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827C1" w14:textId="5F369439" w:rsidR="00F73F65" w:rsidRDefault="00F73F65" w:rsidP="002E6BA4">
      <w:pPr>
        <w:jc w:val="center"/>
        <w:rPr>
          <w:rFonts w:ascii="Arial" w:hAnsi="Arial" w:cs="Arial"/>
          <w:b/>
          <w:bCs/>
          <w:i/>
          <w:iCs/>
          <w:sz w:val="40"/>
          <w:szCs w:val="40"/>
        </w:rPr>
      </w:pPr>
      <w:r w:rsidRPr="007C16A1">
        <w:rPr>
          <w:rFonts w:ascii="Arial" w:hAnsi="Arial" w:cs="Arial"/>
          <w:b/>
          <w:bCs/>
          <w:i/>
          <w:iCs/>
          <w:sz w:val="40"/>
          <w:szCs w:val="40"/>
        </w:rPr>
        <w:t>University of Wales Trinity Saint David</w:t>
      </w:r>
    </w:p>
    <w:p w14:paraId="2434B82E" w14:textId="77777777" w:rsidR="007C16A1" w:rsidRPr="007C16A1" w:rsidRDefault="007C16A1" w:rsidP="002E6BA4">
      <w:pPr>
        <w:jc w:val="center"/>
        <w:rPr>
          <w:rFonts w:ascii="Arial" w:hAnsi="Arial" w:cs="Arial"/>
          <w:b/>
          <w:bCs/>
          <w:i/>
          <w:iCs/>
          <w:sz w:val="40"/>
          <w:szCs w:val="40"/>
        </w:rPr>
      </w:pPr>
    </w:p>
    <w:p w14:paraId="5A9EC07E" w14:textId="492080C0" w:rsidR="005444EB" w:rsidRPr="005444EB" w:rsidRDefault="004A0D66" w:rsidP="002E6BA4">
      <w:pPr>
        <w:jc w:val="center"/>
        <w:rPr>
          <w:rFonts w:ascii="Arial" w:hAnsi="Arial" w:cs="Arial"/>
          <w:b/>
          <w:bCs/>
          <w:sz w:val="36"/>
          <w:szCs w:val="36"/>
        </w:rPr>
      </w:pPr>
      <w:r w:rsidRPr="005444EB">
        <w:rPr>
          <w:rFonts w:ascii="Arial" w:hAnsi="Arial" w:cs="Arial"/>
          <w:b/>
          <w:bCs/>
          <w:sz w:val="36"/>
          <w:szCs w:val="36"/>
        </w:rPr>
        <w:t>Understanding and Engaging</w:t>
      </w:r>
    </w:p>
    <w:p w14:paraId="18E4C624" w14:textId="1CDCB880" w:rsidR="004E5455" w:rsidRPr="005444EB" w:rsidRDefault="004A0D66" w:rsidP="002E6BA4">
      <w:pPr>
        <w:jc w:val="center"/>
        <w:rPr>
          <w:rFonts w:ascii="Arial" w:hAnsi="Arial" w:cs="Arial"/>
          <w:b/>
          <w:bCs/>
          <w:sz w:val="36"/>
          <w:szCs w:val="36"/>
        </w:rPr>
      </w:pPr>
      <w:r w:rsidRPr="005444EB">
        <w:rPr>
          <w:rFonts w:ascii="Arial" w:hAnsi="Arial" w:cs="Arial"/>
          <w:b/>
          <w:bCs/>
          <w:sz w:val="36"/>
          <w:szCs w:val="36"/>
        </w:rPr>
        <w:t xml:space="preserve"> Customer </w:t>
      </w:r>
      <w:r w:rsidR="00924F61" w:rsidRPr="005444EB">
        <w:rPr>
          <w:rFonts w:ascii="Arial" w:hAnsi="Arial" w:cs="Arial"/>
          <w:b/>
          <w:bCs/>
          <w:sz w:val="36"/>
          <w:szCs w:val="36"/>
        </w:rPr>
        <w:t>E</w:t>
      </w:r>
      <w:r w:rsidRPr="005444EB">
        <w:rPr>
          <w:rFonts w:ascii="Arial" w:hAnsi="Arial" w:cs="Arial"/>
          <w:b/>
          <w:bCs/>
          <w:sz w:val="36"/>
          <w:szCs w:val="36"/>
        </w:rPr>
        <w:t>xperience</w:t>
      </w:r>
    </w:p>
    <w:p w14:paraId="42F05CC5" w14:textId="77777777" w:rsidR="003168DF" w:rsidRDefault="003168DF" w:rsidP="002E6BA4">
      <w:pPr>
        <w:jc w:val="center"/>
        <w:rPr>
          <w:rFonts w:ascii="Arial" w:hAnsi="Arial" w:cs="Arial"/>
          <w:sz w:val="36"/>
          <w:szCs w:val="36"/>
        </w:rPr>
      </w:pPr>
    </w:p>
    <w:p w14:paraId="67ACE411" w14:textId="77777777" w:rsidR="003168DF" w:rsidRDefault="003168DF" w:rsidP="002E6BA4">
      <w:pPr>
        <w:jc w:val="center"/>
        <w:rPr>
          <w:rFonts w:ascii="Arial" w:hAnsi="Arial" w:cs="Arial"/>
          <w:sz w:val="36"/>
          <w:szCs w:val="36"/>
        </w:rPr>
      </w:pPr>
    </w:p>
    <w:p w14:paraId="64EBBA0D" w14:textId="53BE456A" w:rsidR="0029536F" w:rsidRDefault="00796801" w:rsidP="005444EB">
      <w:pPr>
        <w:pStyle w:val="breadcrumb-item"/>
        <w:ind w:left="360"/>
        <w:jc w:val="right"/>
        <w:rPr>
          <w:rFonts w:ascii="Arial" w:hAnsi="Arial" w:cs="Arial"/>
        </w:rPr>
      </w:pPr>
      <w:r w:rsidRPr="00323945">
        <w:rPr>
          <w:rFonts w:ascii="Arial" w:hAnsi="Arial" w:cs="Arial"/>
          <w:sz w:val="28"/>
          <w:szCs w:val="28"/>
        </w:rPr>
        <w:t>Module code:</w:t>
      </w:r>
      <w:r w:rsidR="00323945" w:rsidRPr="00323945">
        <w:rPr>
          <w:rFonts w:ascii="Arial" w:hAnsi="Arial" w:cs="Arial"/>
          <w:sz w:val="28"/>
          <w:szCs w:val="28"/>
        </w:rPr>
        <w:t xml:space="preserve"> </w:t>
      </w:r>
      <w:hyperlink r:id="rId8" w:tooltip="Understanding and Engaging in the Customer Experience (BMSW5103_LON)" w:history="1">
        <w:r w:rsidR="00323945" w:rsidRPr="00323945">
          <w:rPr>
            <w:rFonts w:ascii="Arial" w:hAnsi="Arial" w:cs="Arial"/>
          </w:rPr>
          <w:t>BMSW5103</w:t>
        </w:r>
        <w:r w:rsidR="00323945">
          <w:rPr>
            <w:rFonts w:ascii="Arial" w:hAnsi="Arial" w:cs="Arial"/>
          </w:rPr>
          <w:t xml:space="preserve"> </w:t>
        </w:r>
      </w:hyperlink>
    </w:p>
    <w:p w14:paraId="4D48C6A2" w14:textId="57581CBE" w:rsidR="00075ED6" w:rsidRDefault="00075ED6" w:rsidP="005444EB">
      <w:pPr>
        <w:pStyle w:val="breadcrumb-item"/>
        <w:ind w:left="360"/>
        <w:jc w:val="right"/>
        <w:rPr>
          <w:rFonts w:ascii="Arial" w:hAnsi="Arial" w:cs="Arial"/>
        </w:rPr>
      </w:pPr>
      <w:r>
        <w:rPr>
          <w:rFonts w:ascii="Arial" w:hAnsi="Arial" w:cs="Arial"/>
        </w:rPr>
        <w:t>Lecturer name:</w:t>
      </w:r>
      <w:r w:rsidR="00AB2EBB">
        <w:rPr>
          <w:rFonts w:ascii="Arial" w:hAnsi="Arial" w:cs="Arial"/>
        </w:rPr>
        <w:t xml:space="preserve"> Mohammad Rahman</w:t>
      </w:r>
    </w:p>
    <w:p w14:paraId="14FE446C" w14:textId="342C9FF9" w:rsidR="00FE2F6B" w:rsidRDefault="0029536F" w:rsidP="005444EB">
      <w:pPr>
        <w:pStyle w:val="breadcrumb-item"/>
        <w:ind w:left="360"/>
        <w:jc w:val="right"/>
        <w:rPr>
          <w:rFonts w:ascii="Arial" w:hAnsi="Arial" w:cs="Arial"/>
        </w:rPr>
      </w:pPr>
      <w:r>
        <w:rPr>
          <w:rFonts w:ascii="Arial" w:hAnsi="Arial" w:cs="Arial"/>
        </w:rPr>
        <w:t>Student name: Shenay Ulanova</w:t>
      </w:r>
    </w:p>
    <w:p w14:paraId="37A772F0" w14:textId="7DE21701" w:rsidR="0029536F" w:rsidRDefault="0029536F" w:rsidP="005444EB">
      <w:pPr>
        <w:pStyle w:val="breadcrumb-item"/>
        <w:ind w:left="360"/>
        <w:jc w:val="right"/>
        <w:rPr>
          <w:rFonts w:ascii="Arial" w:hAnsi="Arial" w:cs="Arial"/>
          <w:sz w:val="28"/>
          <w:szCs w:val="28"/>
        </w:rPr>
      </w:pPr>
      <w:r>
        <w:rPr>
          <w:rFonts w:ascii="Arial" w:hAnsi="Arial" w:cs="Arial"/>
        </w:rPr>
        <w:t>Student ID:</w:t>
      </w:r>
      <w:r w:rsidR="00075ED6">
        <w:rPr>
          <w:rFonts w:ascii="Arial" w:hAnsi="Arial" w:cs="Arial"/>
        </w:rPr>
        <w:t>2121082</w:t>
      </w:r>
    </w:p>
    <w:p w14:paraId="2124CFB0" w14:textId="4A47C32B" w:rsidR="0000317D" w:rsidRDefault="005444EB" w:rsidP="00DE5FB6">
      <w:pPr>
        <w:pStyle w:val="breadcrumb-item"/>
        <w:ind w:left="360"/>
        <w:jc w:val="right"/>
        <w:rPr>
          <w:rFonts w:ascii="Arial" w:hAnsi="Arial" w:cs="Arial"/>
          <w:sz w:val="28"/>
          <w:szCs w:val="28"/>
        </w:rPr>
      </w:pPr>
      <w:r>
        <w:rPr>
          <w:rFonts w:ascii="Arial" w:hAnsi="Arial" w:cs="Arial"/>
          <w:sz w:val="28"/>
          <w:szCs w:val="28"/>
        </w:rPr>
        <w:t>University of Wales Trinity Saint David</w:t>
      </w:r>
    </w:p>
    <w:p w14:paraId="1AB9C1B6" w14:textId="77777777" w:rsidR="00DE5FB6" w:rsidRPr="00DE5FB6" w:rsidRDefault="00DE5FB6" w:rsidP="00E63325">
      <w:pPr>
        <w:pStyle w:val="breadcrumb-item"/>
        <w:spacing w:line="276" w:lineRule="auto"/>
        <w:ind w:left="360"/>
        <w:jc w:val="right"/>
        <w:rPr>
          <w:rFonts w:ascii="Arial" w:hAnsi="Arial" w:cs="Arial"/>
          <w:sz w:val="28"/>
          <w:szCs w:val="28"/>
        </w:rPr>
      </w:pPr>
    </w:p>
    <w:p w14:paraId="7463E114" w14:textId="4DFDF415" w:rsidR="00D51861" w:rsidRDefault="00D51861" w:rsidP="00D51861">
      <w:pPr>
        <w:rPr>
          <w:rFonts w:ascii="Arial" w:hAnsi="Arial" w:cs="Arial"/>
          <w:b/>
          <w:sz w:val="32"/>
        </w:rPr>
      </w:pPr>
      <w:r>
        <w:rPr>
          <w:rFonts w:ascii="Arial" w:hAnsi="Arial" w:cs="Arial"/>
          <w:b/>
          <w:sz w:val="32"/>
        </w:rPr>
        <w:t>Table of Contents:</w:t>
      </w:r>
    </w:p>
    <w:p w14:paraId="36BEAE02" w14:textId="4E2BA127" w:rsidR="00D51861" w:rsidRPr="00D51861" w:rsidRDefault="00D51861" w:rsidP="00D51861">
      <w:pPr>
        <w:pStyle w:val="ListParagraph"/>
        <w:numPr>
          <w:ilvl w:val="0"/>
          <w:numId w:val="7"/>
        </w:numPr>
        <w:rPr>
          <w:rFonts w:ascii="Arial" w:hAnsi="Arial" w:cs="Arial"/>
          <w:bCs/>
          <w:sz w:val="28"/>
          <w:szCs w:val="20"/>
        </w:rPr>
      </w:pPr>
      <w:r w:rsidRPr="00D51861">
        <w:rPr>
          <w:rFonts w:ascii="Arial" w:hAnsi="Arial" w:cs="Arial"/>
          <w:bCs/>
          <w:sz w:val="28"/>
          <w:szCs w:val="20"/>
        </w:rPr>
        <w:t>Executive Summary</w:t>
      </w:r>
      <w:r>
        <w:rPr>
          <w:rFonts w:ascii="Arial" w:hAnsi="Arial" w:cs="Arial"/>
          <w:bCs/>
          <w:sz w:val="28"/>
          <w:szCs w:val="20"/>
        </w:rPr>
        <w:t>………………….…</w:t>
      </w:r>
      <w:r w:rsidR="00D10BC3">
        <w:rPr>
          <w:rFonts w:ascii="Arial" w:hAnsi="Arial" w:cs="Arial"/>
          <w:bCs/>
          <w:sz w:val="28"/>
          <w:szCs w:val="20"/>
        </w:rPr>
        <w:t>p.</w:t>
      </w:r>
      <w:r w:rsidR="00256C5B">
        <w:rPr>
          <w:rFonts w:ascii="Arial" w:hAnsi="Arial" w:cs="Arial"/>
          <w:bCs/>
          <w:sz w:val="28"/>
          <w:szCs w:val="20"/>
        </w:rPr>
        <w:t>2.</w:t>
      </w:r>
    </w:p>
    <w:p w14:paraId="4C265260" w14:textId="7AD22736" w:rsidR="00D51861" w:rsidRPr="00D51861" w:rsidRDefault="00D51861" w:rsidP="00D51861">
      <w:pPr>
        <w:pStyle w:val="ListParagraph"/>
        <w:numPr>
          <w:ilvl w:val="0"/>
          <w:numId w:val="7"/>
        </w:numPr>
        <w:rPr>
          <w:rFonts w:ascii="Arial" w:hAnsi="Arial" w:cs="Arial"/>
          <w:bCs/>
          <w:sz w:val="28"/>
          <w:szCs w:val="20"/>
        </w:rPr>
      </w:pPr>
      <w:r w:rsidRPr="00D51861">
        <w:rPr>
          <w:rFonts w:ascii="Arial" w:hAnsi="Arial" w:cs="Arial"/>
          <w:bCs/>
          <w:sz w:val="28"/>
          <w:szCs w:val="20"/>
        </w:rPr>
        <w:t>Introduction</w:t>
      </w:r>
      <w:r w:rsidR="0007339F">
        <w:rPr>
          <w:rFonts w:ascii="Arial" w:hAnsi="Arial" w:cs="Arial"/>
          <w:bCs/>
          <w:sz w:val="28"/>
          <w:szCs w:val="20"/>
        </w:rPr>
        <w:t>………………………………p.</w:t>
      </w:r>
      <w:r w:rsidR="00256C5B">
        <w:rPr>
          <w:rFonts w:ascii="Arial" w:hAnsi="Arial" w:cs="Arial"/>
          <w:bCs/>
          <w:sz w:val="28"/>
          <w:szCs w:val="20"/>
        </w:rPr>
        <w:t>2.</w:t>
      </w:r>
    </w:p>
    <w:p w14:paraId="4B40B203" w14:textId="1482D6C9" w:rsidR="00256C5B" w:rsidRDefault="00D51861" w:rsidP="00256C5B">
      <w:pPr>
        <w:pStyle w:val="ListParagraph"/>
        <w:numPr>
          <w:ilvl w:val="0"/>
          <w:numId w:val="7"/>
        </w:numPr>
        <w:rPr>
          <w:rFonts w:ascii="Arial" w:hAnsi="Arial" w:cs="Arial"/>
          <w:bCs/>
          <w:sz w:val="28"/>
          <w:szCs w:val="20"/>
        </w:rPr>
      </w:pPr>
      <w:r w:rsidRPr="00D51861">
        <w:rPr>
          <w:rFonts w:ascii="Arial" w:hAnsi="Arial" w:cs="Arial"/>
          <w:bCs/>
          <w:sz w:val="28"/>
          <w:szCs w:val="20"/>
        </w:rPr>
        <w:t>Company Context</w:t>
      </w:r>
      <w:r w:rsidR="00256C5B">
        <w:rPr>
          <w:rFonts w:ascii="Arial" w:hAnsi="Arial" w:cs="Arial"/>
          <w:bCs/>
          <w:sz w:val="28"/>
          <w:szCs w:val="20"/>
        </w:rPr>
        <w:t>…………………</w:t>
      </w:r>
      <w:r w:rsidR="0048206A">
        <w:rPr>
          <w:rFonts w:ascii="Arial" w:hAnsi="Arial" w:cs="Arial"/>
          <w:bCs/>
          <w:sz w:val="28"/>
          <w:szCs w:val="20"/>
        </w:rPr>
        <w:t>……</w:t>
      </w:r>
      <w:r w:rsidR="00256C5B">
        <w:rPr>
          <w:rFonts w:ascii="Arial" w:hAnsi="Arial" w:cs="Arial"/>
          <w:bCs/>
          <w:sz w:val="28"/>
          <w:szCs w:val="20"/>
        </w:rPr>
        <w:t xml:space="preserve"> p.3.</w:t>
      </w:r>
    </w:p>
    <w:p w14:paraId="29B4895B" w14:textId="1A365267" w:rsidR="00256C5B" w:rsidRDefault="00256C5B" w:rsidP="00256C5B">
      <w:pPr>
        <w:pStyle w:val="ListParagraph"/>
        <w:numPr>
          <w:ilvl w:val="0"/>
          <w:numId w:val="7"/>
        </w:numPr>
        <w:rPr>
          <w:rFonts w:ascii="Arial" w:hAnsi="Arial" w:cs="Arial"/>
          <w:bCs/>
          <w:sz w:val="28"/>
          <w:szCs w:val="20"/>
        </w:rPr>
      </w:pPr>
      <w:r>
        <w:rPr>
          <w:rFonts w:ascii="Arial" w:hAnsi="Arial" w:cs="Arial"/>
          <w:bCs/>
          <w:sz w:val="28"/>
          <w:szCs w:val="20"/>
        </w:rPr>
        <w:t>Internal factors………………………</w:t>
      </w:r>
      <w:r w:rsidR="0048206A">
        <w:rPr>
          <w:rFonts w:ascii="Arial" w:hAnsi="Arial" w:cs="Arial"/>
          <w:bCs/>
          <w:sz w:val="28"/>
          <w:szCs w:val="20"/>
        </w:rPr>
        <w:t>…. p.</w:t>
      </w:r>
      <w:r w:rsidR="00EF2588">
        <w:rPr>
          <w:rFonts w:ascii="Arial" w:hAnsi="Arial" w:cs="Arial"/>
          <w:bCs/>
          <w:sz w:val="28"/>
          <w:szCs w:val="20"/>
        </w:rPr>
        <w:t>3,4.</w:t>
      </w:r>
    </w:p>
    <w:p w14:paraId="1065FE4E" w14:textId="10F1D9C8" w:rsidR="00256C5B" w:rsidRPr="00256C5B" w:rsidRDefault="00256C5B" w:rsidP="00256C5B">
      <w:pPr>
        <w:pStyle w:val="ListParagraph"/>
        <w:numPr>
          <w:ilvl w:val="0"/>
          <w:numId w:val="7"/>
        </w:numPr>
        <w:rPr>
          <w:rFonts w:ascii="Arial" w:hAnsi="Arial" w:cs="Arial"/>
          <w:bCs/>
          <w:sz w:val="28"/>
          <w:szCs w:val="20"/>
        </w:rPr>
      </w:pPr>
      <w:r>
        <w:rPr>
          <w:rFonts w:ascii="Arial" w:hAnsi="Arial" w:cs="Arial"/>
          <w:bCs/>
          <w:sz w:val="28"/>
          <w:szCs w:val="20"/>
        </w:rPr>
        <w:t>External factors</w:t>
      </w:r>
      <w:r w:rsidR="00EF2588">
        <w:rPr>
          <w:rFonts w:ascii="Arial" w:hAnsi="Arial" w:cs="Arial"/>
          <w:bCs/>
          <w:sz w:val="28"/>
          <w:szCs w:val="20"/>
        </w:rPr>
        <w:t>………………</w:t>
      </w:r>
      <w:r w:rsidR="00656246">
        <w:rPr>
          <w:rFonts w:ascii="Arial" w:hAnsi="Arial" w:cs="Arial"/>
          <w:bCs/>
          <w:sz w:val="28"/>
          <w:szCs w:val="20"/>
        </w:rPr>
        <w:t>….</w:t>
      </w:r>
      <w:r w:rsidR="00EF2588">
        <w:rPr>
          <w:rFonts w:ascii="Arial" w:hAnsi="Arial" w:cs="Arial"/>
          <w:bCs/>
          <w:sz w:val="28"/>
          <w:szCs w:val="20"/>
        </w:rPr>
        <w:t>…</w:t>
      </w:r>
      <w:r w:rsidR="00443B15">
        <w:rPr>
          <w:rFonts w:ascii="Arial" w:hAnsi="Arial" w:cs="Arial"/>
          <w:bCs/>
          <w:sz w:val="28"/>
          <w:szCs w:val="20"/>
        </w:rPr>
        <w:t>…...</w:t>
      </w:r>
      <w:r w:rsidR="0048206A">
        <w:rPr>
          <w:rFonts w:ascii="Arial" w:hAnsi="Arial" w:cs="Arial"/>
          <w:bCs/>
          <w:sz w:val="28"/>
          <w:szCs w:val="20"/>
        </w:rPr>
        <w:t xml:space="preserve"> p.</w:t>
      </w:r>
      <w:r w:rsidR="00683909" w:rsidRPr="00683909">
        <w:rPr>
          <w:rFonts w:ascii="Arial" w:hAnsi="Arial" w:cs="Arial"/>
          <w:bCs/>
          <w:sz w:val="28"/>
          <w:szCs w:val="20"/>
        </w:rPr>
        <w:t xml:space="preserve"> </w:t>
      </w:r>
      <w:r w:rsidR="00683909">
        <w:rPr>
          <w:rFonts w:ascii="Arial" w:hAnsi="Arial" w:cs="Arial"/>
          <w:bCs/>
          <w:sz w:val="28"/>
          <w:szCs w:val="20"/>
        </w:rPr>
        <w:t>4-6.</w:t>
      </w:r>
    </w:p>
    <w:p w14:paraId="0D605C59" w14:textId="3CC6E68E" w:rsidR="00126D80" w:rsidRPr="00126D80" w:rsidRDefault="00D51861" w:rsidP="00126D80">
      <w:pPr>
        <w:pStyle w:val="ListParagraph"/>
        <w:numPr>
          <w:ilvl w:val="0"/>
          <w:numId w:val="7"/>
        </w:numPr>
        <w:rPr>
          <w:rFonts w:ascii="Arial" w:hAnsi="Arial" w:cs="Arial"/>
          <w:bCs/>
          <w:sz w:val="28"/>
          <w:szCs w:val="20"/>
        </w:rPr>
      </w:pPr>
      <w:r w:rsidRPr="00D51861">
        <w:rPr>
          <w:rFonts w:ascii="Arial" w:hAnsi="Arial" w:cs="Arial"/>
          <w:bCs/>
          <w:sz w:val="28"/>
          <w:szCs w:val="20"/>
        </w:rPr>
        <w:t>CRM Model Review</w:t>
      </w:r>
      <w:r w:rsidR="00256C5B">
        <w:rPr>
          <w:rFonts w:ascii="Arial" w:hAnsi="Arial" w:cs="Arial"/>
          <w:bCs/>
          <w:sz w:val="28"/>
          <w:szCs w:val="20"/>
        </w:rPr>
        <w:t>……………………</w:t>
      </w:r>
      <w:r w:rsidR="0048206A">
        <w:rPr>
          <w:rFonts w:ascii="Arial" w:hAnsi="Arial" w:cs="Arial"/>
          <w:bCs/>
          <w:sz w:val="28"/>
          <w:szCs w:val="20"/>
        </w:rPr>
        <w:t xml:space="preserve"> </w:t>
      </w:r>
      <w:r w:rsidR="00126D80">
        <w:rPr>
          <w:rFonts w:ascii="Arial" w:hAnsi="Arial" w:cs="Arial"/>
          <w:bCs/>
          <w:sz w:val="28"/>
          <w:szCs w:val="20"/>
        </w:rPr>
        <w:t xml:space="preserve">p. </w:t>
      </w:r>
      <w:r w:rsidR="00045321">
        <w:rPr>
          <w:rFonts w:ascii="Arial" w:hAnsi="Arial" w:cs="Arial"/>
          <w:bCs/>
          <w:sz w:val="28"/>
          <w:szCs w:val="20"/>
        </w:rPr>
        <w:t>6-8.</w:t>
      </w:r>
    </w:p>
    <w:p w14:paraId="2236B6EF" w14:textId="7F61831D" w:rsidR="00D51861" w:rsidRDefault="00D51861" w:rsidP="00D51861">
      <w:pPr>
        <w:pStyle w:val="ListParagraph"/>
        <w:numPr>
          <w:ilvl w:val="0"/>
          <w:numId w:val="7"/>
        </w:numPr>
        <w:rPr>
          <w:rFonts w:ascii="Arial" w:hAnsi="Arial" w:cs="Arial"/>
          <w:bCs/>
          <w:sz w:val="28"/>
          <w:szCs w:val="20"/>
        </w:rPr>
      </w:pPr>
      <w:r>
        <w:rPr>
          <w:rFonts w:ascii="Arial" w:hAnsi="Arial" w:cs="Arial"/>
          <w:bCs/>
          <w:sz w:val="28"/>
          <w:szCs w:val="20"/>
        </w:rPr>
        <w:t>CRM</w:t>
      </w:r>
      <w:r w:rsidRPr="00D51861">
        <w:rPr>
          <w:rFonts w:ascii="Arial" w:hAnsi="Arial" w:cs="Arial"/>
          <w:bCs/>
          <w:sz w:val="28"/>
          <w:szCs w:val="20"/>
        </w:rPr>
        <w:t xml:space="preserve"> Model Application to </w:t>
      </w:r>
      <w:r>
        <w:rPr>
          <w:rFonts w:ascii="Arial" w:hAnsi="Arial" w:cs="Arial"/>
          <w:bCs/>
          <w:sz w:val="28"/>
          <w:szCs w:val="20"/>
        </w:rPr>
        <w:t>Tesco</w:t>
      </w:r>
      <w:r w:rsidR="00126D80">
        <w:rPr>
          <w:rFonts w:ascii="Arial" w:hAnsi="Arial" w:cs="Arial"/>
          <w:bCs/>
          <w:sz w:val="28"/>
          <w:szCs w:val="20"/>
        </w:rPr>
        <w:t>…</w:t>
      </w:r>
      <w:r w:rsidR="00443B15">
        <w:rPr>
          <w:rFonts w:ascii="Arial" w:hAnsi="Arial" w:cs="Arial"/>
          <w:bCs/>
          <w:sz w:val="28"/>
          <w:szCs w:val="20"/>
        </w:rPr>
        <w:t>…...</w:t>
      </w:r>
      <w:r w:rsidR="00FA1F87">
        <w:rPr>
          <w:rFonts w:ascii="Arial" w:hAnsi="Arial" w:cs="Arial"/>
          <w:bCs/>
          <w:sz w:val="28"/>
          <w:szCs w:val="20"/>
        </w:rPr>
        <w:t>p</w:t>
      </w:r>
      <w:r w:rsidR="00126D80">
        <w:rPr>
          <w:rFonts w:ascii="Arial" w:hAnsi="Arial" w:cs="Arial"/>
          <w:bCs/>
          <w:sz w:val="28"/>
          <w:szCs w:val="20"/>
        </w:rPr>
        <w:t>.</w:t>
      </w:r>
      <w:r w:rsidR="00045321">
        <w:rPr>
          <w:rFonts w:ascii="Arial" w:hAnsi="Arial" w:cs="Arial"/>
          <w:bCs/>
          <w:sz w:val="28"/>
          <w:szCs w:val="20"/>
        </w:rPr>
        <w:t>8-10.</w:t>
      </w:r>
    </w:p>
    <w:p w14:paraId="72642125" w14:textId="50FAFDB0" w:rsidR="00045321" w:rsidRPr="00D51861" w:rsidRDefault="00045321" w:rsidP="00D51861">
      <w:pPr>
        <w:pStyle w:val="ListParagraph"/>
        <w:numPr>
          <w:ilvl w:val="0"/>
          <w:numId w:val="7"/>
        </w:numPr>
        <w:rPr>
          <w:rFonts w:ascii="Arial" w:hAnsi="Arial" w:cs="Arial"/>
          <w:bCs/>
          <w:sz w:val="28"/>
          <w:szCs w:val="20"/>
        </w:rPr>
      </w:pPr>
      <w:r>
        <w:rPr>
          <w:rFonts w:ascii="Arial" w:hAnsi="Arial" w:cs="Arial"/>
          <w:bCs/>
          <w:sz w:val="28"/>
          <w:szCs w:val="20"/>
        </w:rPr>
        <w:t>Marketing mix</w:t>
      </w:r>
      <w:r w:rsidR="00FA1F87">
        <w:rPr>
          <w:rFonts w:ascii="Arial" w:hAnsi="Arial" w:cs="Arial"/>
          <w:bCs/>
          <w:sz w:val="28"/>
          <w:szCs w:val="20"/>
        </w:rPr>
        <w:t>…………………………. p. 10,11.</w:t>
      </w:r>
    </w:p>
    <w:p w14:paraId="2814ADC4" w14:textId="403ABB84" w:rsidR="00D51861" w:rsidRPr="00D51861" w:rsidRDefault="00D51861" w:rsidP="00D51861">
      <w:pPr>
        <w:pStyle w:val="ListParagraph"/>
        <w:numPr>
          <w:ilvl w:val="0"/>
          <w:numId w:val="7"/>
        </w:numPr>
        <w:rPr>
          <w:rFonts w:ascii="Arial" w:hAnsi="Arial" w:cs="Arial"/>
          <w:bCs/>
          <w:sz w:val="28"/>
          <w:szCs w:val="20"/>
        </w:rPr>
      </w:pPr>
      <w:r w:rsidRPr="00D51861">
        <w:rPr>
          <w:rFonts w:ascii="Arial" w:hAnsi="Arial" w:cs="Arial"/>
          <w:bCs/>
          <w:sz w:val="28"/>
          <w:szCs w:val="20"/>
        </w:rPr>
        <w:t>Recommendations</w:t>
      </w:r>
      <w:r w:rsidR="00FA1F87">
        <w:rPr>
          <w:rFonts w:ascii="Arial" w:hAnsi="Arial" w:cs="Arial"/>
          <w:bCs/>
          <w:sz w:val="28"/>
          <w:szCs w:val="20"/>
        </w:rPr>
        <w:t>……………………</w:t>
      </w:r>
      <w:r w:rsidR="00F969A5">
        <w:rPr>
          <w:rFonts w:ascii="Arial" w:hAnsi="Arial" w:cs="Arial"/>
          <w:bCs/>
          <w:sz w:val="28"/>
          <w:szCs w:val="20"/>
        </w:rPr>
        <w:t>.</w:t>
      </w:r>
      <w:r w:rsidR="00FA1F87">
        <w:rPr>
          <w:rFonts w:ascii="Arial" w:hAnsi="Arial" w:cs="Arial"/>
          <w:bCs/>
          <w:sz w:val="28"/>
          <w:szCs w:val="20"/>
        </w:rPr>
        <w:t xml:space="preserve"> p.11,12.</w:t>
      </w:r>
    </w:p>
    <w:p w14:paraId="3C5B01DC" w14:textId="26BEC392" w:rsidR="00D51861" w:rsidRPr="00D51861" w:rsidRDefault="00D51861" w:rsidP="00D51861">
      <w:pPr>
        <w:pStyle w:val="ListParagraph"/>
        <w:numPr>
          <w:ilvl w:val="0"/>
          <w:numId w:val="7"/>
        </w:numPr>
        <w:rPr>
          <w:rFonts w:ascii="Arial" w:hAnsi="Arial" w:cs="Arial"/>
          <w:bCs/>
          <w:sz w:val="28"/>
          <w:szCs w:val="20"/>
        </w:rPr>
      </w:pPr>
      <w:r w:rsidRPr="00D51861">
        <w:rPr>
          <w:rFonts w:ascii="Arial" w:hAnsi="Arial" w:cs="Arial"/>
          <w:bCs/>
          <w:sz w:val="28"/>
          <w:szCs w:val="20"/>
        </w:rPr>
        <w:t>Conclusion</w:t>
      </w:r>
      <w:r w:rsidR="00FA1F87">
        <w:rPr>
          <w:rFonts w:ascii="Arial" w:hAnsi="Arial" w:cs="Arial"/>
          <w:bCs/>
          <w:sz w:val="28"/>
          <w:szCs w:val="20"/>
        </w:rPr>
        <w:t>…………………………</w:t>
      </w:r>
      <w:r w:rsidR="00443B15">
        <w:rPr>
          <w:rFonts w:ascii="Arial" w:hAnsi="Arial" w:cs="Arial"/>
          <w:bCs/>
          <w:sz w:val="28"/>
          <w:szCs w:val="20"/>
        </w:rPr>
        <w:t>…...</w:t>
      </w:r>
      <w:r w:rsidR="00FA1F87">
        <w:rPr>
          <w:rFonts w:ascii="Arial" w:hAnsi="Arial" w:cs="Arial"/>
          <w:bCs/>
          <w:sz w:val="28"/>
          <w:szCs w:val="20"/>
        </w:rPr>
        <w:t xml:space="preserve"> p. 12.</w:t>
      </w:r>
    </w:p>
    <w:p w14:paraId="0A631D9B" w14:textId="24AF8B1C" w:rsidR="00D51861" w:rsidRPr="00D51861" w:rsidRDefault="00D51861" w:rsidP="00D51861">
      <w:pPr>
        <w:pStyle w:val="ListParagraph"/>
        <w:numPr>
          <w:ilvl w:val="0"/>
          <w:numId w:val="7"/>
        </w:numPr>
        <w:rPr>
          <w:rFonts w:ascii="Arial" w:hAnsi="Arial" w:cs="Arial"/>
          <w:bCs/>
          <w:sz w:val="28"/>
          <w:szCs w:val="20"/>
        </w:rPr>
      </w:pPr>
      <w:r w:rsidRPr="00D51861">
        <w:rPr>
          <w:rFonts w:ascii="Arial" w:hAnsi="Arial" w:cs="Arial"/>
          <w:bCs/>
          <w:sz w:val="28"/>
          <w:szCs w:val="20"/>
        </w:rPr>
        <w:t>Reference</w:t>
      </w:r>
      <w:r w:rsidR="00656246">
        <w:rPr>
          <w:rFonts w:ascii="Arial" w:hAnsi="Arial" w:cs="Arial"/>
          <w:bCs/>
          <w:sz w:val="28"/>
          <w:szCs w:val="20"/>
        </w:rPr>
        <w:t>…………………………</w:t>
      </w:r>
      <w:r w:rsidR="00F969A5">
        <w:rPr>
          <w:rFonts w:ascii="Arial" w:hAnsi="Arial" w:cs="Arial"/>
          <w:bCs/>
          <w:sz w:val="28"/>
          <w:szCs w:val="20"/>
        </w:rPr>
        <w:t>…...</w:t>
      </w:r>
      <w:r w:rsidR="00656246">
        <w:rPr>
          <w:rFonts w:ascii="Arial" w:hAnsi="Arial" w:cs="Arial"/>
          <w:bCs/>
          <w:sz w:val="28"/>
          <w:szCs w:val="20"/>
        </w:rPr>
        <w:t xml:space="preserve"> p.13,14.</w:t>
      </w:r>
    </w:p>
    <w:p w14:paraId="4B9F9820" w14:textId="77777777" w:rsidR="00FB7466" w:rsidRDefault="00FB7466" w:rsidP="00E63325">
      <w:pPr>
        <w:pStyle w:val="breadcrumb-item"/>
        <w:spacing w:line="276" w:lineRule="auto"/>
        <w:ind w:left="360"/>
        <w:jc w:val="center"/>
        <w:rPr>
          <w:rFonts w:ascii="Arial" w:hAnsi="Arial" w:cs="Arial"/>
          <w:b/>
          <w:bCs/>
          <w:sz w:val="32"/>
          <w:szCs w:val="32"/>
        </w:rPr>
      </w:pPr>
    </w:p>
    <w:p w14:paraId="208D51C6" w14:textId="77777777" w:rsidR="005A564B" w:rsidRDefault="005A564B" w:rsidP="00E63325">
      <w:pPr>
        <w:pStyle w:val="NormalWeb"/>
        <w:spacing w:line="276" w:lineRule="auto"/>
        <w:rPr>
          <w:rFonts w:ascii="Arial" w:hAnsi="Arial" w:cs="Arial"/>
          <w:b/>
          <w:bCs/>
          <w:sz w:val="28"/>
          <w:szCs w:val="28"/>
        </w:rPr>
      </w:pPr>
    </w:p>
    <w:p w14:paraId="57E60FF2" w14:textId="77777777" w:rsidR="007C16A1" w:rsidRDefault="007C16A1" w:rsidP="00E63325">
      <w:pPr>
        <w:pStyle w:val="NormalWeb"/>
        <w:spacing w:line="276" w:lineRule="auto"/>
        <w:rPr>
          <w:rFonts w:ascii="Arial" w:hAnsi="Arial" w:cs="Arial"/>
          <w:b/>
          <w:bCs/>
          <w:sz w:val="28"/>
          <w:szCs w:val="28"/>
        </w:rPr>
      </w:pPr>
    </w:p>
    <w:p w14:paraId="69A57C86" w14:textId="6886D026" w:rsidR="00651361" w:rsidRDefault="005A564B" w:rsidP="00E63325">
      <w:pPr>
        <w:pStyle w:val="NormalWeb"/>
        <w:spacing w:line="276" w:lineRule="auto"/>
        <w:rPr>
          <w:rFonts w:ascii="Arial" w:hAnsi="Arial" w:cs="Arial"/>
          <w:b/>
          <w:bCs/>
          <w:sz w:val="28"/>
          <w:szCs w:val="28"/>
        </w:rPr>
      </w:pPr>
      <w:r>
        <w:rPr>
          <w:rFonts w:ascii="Arial" w:hAnsi="Arial" w:cs="Arial"/>
          <w:b/>
          <w:bCs/>
          <w:sz w:val="28"/>
          <w:szCs w:val="28"/>
        </w:rPr>
        <w:lastRenderedPageBreak/>
        <w:t>E</w:t>
      </w:r>
      <w:r w:rsidR="00651361" w:rsidRPr="00144868">
        <w:rPr>
          <w:rFonts w:ascii="Arial" w:hAnsi="Arial" w:cs="Arial"/>
          <w:b/>
          <w:bCs/>
          <w:sz w:val="28"/>
          <w:szCs w:val="28"/>
        </w:rPr>
        <w:t>xecutive summary</w:t>
      </w:r>
    </w:p>
    <w:p w14:paraId="265F490E" w14:textId="1D6721C9" w:rsidR="00EB1434" w:rsidRPr="00EB1434" w:rsidRDefault="00EB1434" w:rsidP="00EB1434">
      <w:pPr>
        <w:pStyle w:val="NormalWeb"/>
        <w:spacing w:line="276" w:lineRule="auto"/>
        <w:rPr>
          <w:rFonts w:ascii="Arial" w:hAnsi="Arial" w:cs="Arial"/>
          <w:sz w:val="22"/>
          <w:szCs w:val="22"/>
        </w:rPr>
      </w:pPr>
      <w:r w:rsidRPr="00EB1434">
        <w:rPr>
          <w:rFonts w:ascii="Arial" w:hAnsi="Arial" w:cs="Arial"/>
          <w:sz w:val="22"/>
          <w:szCs w:val="22"/>
        </w:rPr>
        <w:t>In this report I will analyse the internal and external factors of Tesco company affected the customer relationship, and quality process and describe how the company manages the situations, also what can be recommended to improve the company image.</w:t>
      </w:r>
    </w:p>
    <w:p w14:paraId="30827142" w14:textId="77777777" w:rsidR="00EB1434" w:rsidRPr="00EB1434" w:rsidRDefault="00EB1434" w:rsidP="00EB1434">
      <w:pPr>
        <w:pStyle w:val="NormalWeb"/>
        <w:spacing w:line="276" w:lineRule="auto"/>
        <w:rPr>
          <w:rFonts w:ascii="Arial" w:hAnsi="Arial" w:cs="Arial"/>
          <w:b/>
          <w:bCs/>
        </w:rPr>
      </w:pPr>
      <w:r w:rsidRPr="00EB1434">
        <w:rPr>
          <w:rFonts w:ascii="Arial" w:hAnsi="Arial" w:cs="Arial"/>
          <w:b/>
          <w:bCs/>
        </w:rPr>
        <w:t>Introduction</w:t>
      </w:r>
    </w:p>
    <w:p w14:paraId="173FBC48" w14:textId="77777777" w:rsidR="00EB1434" w:rsidRPr="00EB1434" w:rsidRDefault="00EB1434" w:rsidP="00EB1434">
      <w:pPr>
        <w:pStyle w:val="NormalWeb"/>
        <w:spacing w:line="276" w:lineRule="auto"/>
        <w:rPr>
          <w:rFonts w:ascii="Arial" w:hAnsi="Arial" w:cs="Arial"/>
          <w:sz w:val="22"/>
          <w:szCs w:val="22"/>
        </w:rPr>
      </w:pPr>
      <w:r w:rsidRPr="00EB1434">
        <w:rPr>
          <w:rFonts w:ascii="Arial" w:hAnsi="Arial" w:cs="Arial"/>
          <w:sz w:val="22"/>
          <w:szCs w:val="22"/>
        </w:rPr>
        <w:t>Total quality management was first applied to the manufacturing industry. To survive in the service industry, TQM techniques had to be adapted to fit into supermarket's and investment firms' services to become successful. Customer-focused Total Quality Management describes an organization's commitment to continuous improvement by involving all employees. Integrating quality discipline into an organization's culture and activities requires data, strategy, and effective communication (Barone, 2023). Quality management systems, which are the successor to TQM for the company, incorporate many of these concepts. By applying the principles of quality management, Tesco has maintained its position as the UK's leading supermarket. As part of quality assurance, the company aims to provide products and services with high-quality standards and customer loyalty, in addition to good human resource management for the employees (Barone, 2023).</w:t>
      </w:r>
    </w:p>
    <w:p w14:paraId="303DE9A2" w14:textId="5238BCD9" w:rsidR="00EB1434" w:rsidRDefault="00EB1434" w:rsidP="00EB1434">
      <w:pPr>
        <w:pStyle w:val="NormalWeb"/>
        <w:spacing w:line="276" w:lineRule="auto"/>
        <w:rPr>
          <w:rFonts w:ascii="Arial" w:hAnsi="Arial" w:cs="Arial"/>
          <w:sz w:val="22"/>
          <w:szCs w:val="22"/>
        </w:rPr>
      </w:pPr>
      <w:r w:rsidRPr="00EB1434">
        <w:rPr>
          <w:rFonts w:ascii="Arial" w:hAnsi="Arial" w:cs="Arial"/>
          <w:sz w:val="22"/>
          <w:szCs w:val="22"/>
        </w:rPr>
        <w:t>Customer relationship management (CRM) is described as, "the process and function of creating and delivering value to targeted customers at a profit through internal processes and functions, and through external networks.". To perform this function, high quality customer data must be available as well as modern information technology. Business processes are optimized by collecting and analysing information in CRM and using data to inform them. An important element of CRM is that it combines the external business environment and internal business processes, creating a synergy that is beneficial to the business as well as to the customer (Buttle, 2008). A CRM system can be classified as strategic, operational, analytical, or collaborative. The main objective of the strategic method is to gain and retain profitable customers. In contrast, the operational type of management focuses on automating marketing, sales, and customer service. Analytical CRM uses a data-driven approach, mining customer data for tactical and strategic purposes. Lastly, collaborative management incorporates technology to maximize customer, partner, and company value. CRM and quality procedures are critical in providing effective customer service inside a company. Excellent customer service may result in higher revenue, customer retention, greater loyalty, new customers, enhanced brand image, and the development of trust (Buttle, 2008)</w:t>
      </w:r>
      <w:r>
        <w:rPr>
          <w:rFonts w:ascii="Arial" w:hAnsi="Arial" w:cs="Arial"/>
          <w:sz w:val="22"/>
          <w:szCs w:val="22"/>
        </w:rPr>
        <w:t>.</w:t>
      </w:r>
    </w:p>
    <w:p w14:paraId="5971CBBB" w14:textId="03716823" w:rsidR="00BF04D6" w:rsidRPr="00EB1434" w:rsidRDefault="00FC1981" w:rsidP="00EB1434">
      <w:pPr>
        <w:pStyle w:val="NormalWeb"/>
        <w:spacing w:line="276" w:lineRule="auto"/>
        <w:rPr>
          <w:rFonts w:ascii="Arial" w:hAnsi="Arial" w:cs="Arial"/>
          <w:b/>
          <w:bCs/>
        </w:rPr>
      </w:pPr>
      <w:r w:rsidRPr="00EB1434">
        <w:rPr>
          <w:rFonts w:ascii="Arial" w:hAnsi="Arial" w:cs="Arial"/>
          <w:b/>
          <w:bCs/>
        </w:rPr>
        <w:t>Report outline</w:t>
      </w:r>
    </w:p>
    <w:p w14:paraId="3833DF59" w14:textId="0302EBA3" w:rsidR="003E1069" w:rsidRPr="003E1069" w:rsidRDefault="003E1069" w:rsidP="003E1069">
      <w:pPr>
        <w:pStyle w:val="NormalWeb"/>
        <w:spacing w:line="276" w:lineRule="auto"/>
        <w:rPr>
          <w:rFonts w:ascii="Arial" w:hAnsi="Arial" w:cs="Arial"/>
          <w:sz w:val="22"/>
          <w:szCs w:val="22"/>
        </w:rPr>
      </w:pPr>
      <w:r w:rsidRPr="003E1069">
        <w:rPr>
          <w:rFonts w:ascii="Arial" w:hAnsi="Arial" w:cs="Arial"/>
          <w:sz w:val="22"/>
          <w:szCs w:val="22"/>
        </w:rPr>
        <w:t>I will use the PESTLE model and SWOT analysis to examine Tesco's external and internal business environments, as well as the influence on the CRM. Following that, I will examine the IDIC model and the QCI model.</w:t>
      </w:r>
    </w:p>
    <w:p w14:paraId="62DB61C3" w14:textId="7B720116" w:rsidR="00FC1981" w:rsidRPr="005A564B" w:rsidRDefault="003E1069" w:rsidP="00E63325">
      <w:pPr>
        <w:pStyle w:val="NormalWeb"/>
        <w:spacing w:line="276" w:lineRule="auto"/>
        <w:rPr>
          <w:rFonts w:ascii="Arial" w:hAnsi="Arial" w:cs="Arial"/>
          <w:sz w:val="22"/>
          <w:szCs w:val="22"/>
        </w:rPr>
      </w:pPr>
      <w:r w:rsidRPr="003E1069">
        <w:rPr>
          <w:rFonts w:ascii="Arial" w:hAnsi="Arial" w:cs="Arial"/>
          <w:sz w:val="22"/>
          <w:szCs w:val="22"/>
        </w:rPr>
        <w:t xml:space="preserve">Then, using the </w:t>
      </w:r>
      <w:r w:rsidR="00CE4172">
        <w:rPr>
          <w:rFonts w:ascii="Arial" w:hAnsi="Arial" w:cs="Arial"/>
          <w:sz w:val="22"/>
          <w:szCs w:val="22"/>
        </w:rPr>
        <w:t xml:space="preserve">CRM </w:t>
      </w:r>
      <w:r w:rsidRPr="003E1069">
        <w:rPr>
          <w:rFonts w:ascii="Arial" w:hAnsi="Arial" w:cs="Arial"/>
          <w:sz w:val="22"/>
          <w:szCs w:val="22"/>
        </w:rPr>
        <w:t xml:space="preserve">model, I will discuss how Tesco can best handle the </w:t>
      </w:r>
      <w:r w:rsidR="00CE4172">
        <w:rPr>
          <w:rFonts w:ascii="Arial" w:hAnsi="Arial" w:cs="Arial"/>
          <w:sz w:val="22"/>
          <w:szCs w:val="22"/>
        </w:rPr>
        <w:t>customer</w:t>
      </w:r>
      <w:r w:rsidRPr="003E1069">
        <w:rPr>
          <w:rFonts w:ascii="Arial" w:hAnsi="Arial" w:cs="Arial"/>
          <w:sz w:val="22"/>
          <w:szCs w:val="22"/>
        </w:rPr>
        <w:t xml:space="preserve"> problem.  I'll investigate marketing theories such as the 7Ps</w:t>
      </w:r>
      <w:r w:rsidR="00CE4172">
        <w:rPr>
          <w:rFonts w:ascii="Arial" w:hAnsi="Arial" w:cs="Arial"/>
          <w:sz w:val="22"/>
          <w:szCs w:val="22"/>
        </w:rPr>
        <w:t>.</w:t>
      </w:r>
    </w:p>
    <w:p w14:paraId="2F0294D6" w14:textId="4718204C" w:rsidR="00FC1981" w:rsidRDefault="00FC1981" w:rsidP="00E63325">
      <w:pPr>
        <w:pStyle w:val="NormalWeb"/>
        <w:spacing w:line="276" w:lineRule="auto"/>
        <w:rPr>
          <w:rFonts w:ascii="Arial" w:hAnsi="Arial" w:cs="Arial"/>
          <w:b/>
          <w:bCs/>
        </w:rPr>
      </w:pPr>
      <w:r>
        <w:rPr>
          <w:rFonts w:ascii="Arial" w:hAnsi="Arial" w:cs="Arial"/>
          <w:b/>
          <w:bCs/>
        </w:rPr>
        <w:lastRenderedPageBreak/>
        <w:t>Company Context</w:t>
      </w:r>
    </w:p>
    <w:p w14:paraId="0F31E371" w14:textId="2A67B721" w:rsidR="00FC1981" w:rsidRPr="00EB1434" w:rsidRDefault="00A85A1C" w:rsidP="00E63325">
      <w:pPr>
        <w:pStyle w:val="NormalWeb"/>
        <w:spacing w:line="276" w:lineRule="auto"/>
        <w:rPr>
          <w:rFonts w:ascii="Arial" w:hAnsi="Arial" w:cs="Arial"/>
          <w:b/>
          <w:bCs/>
          <w:sz w:val="22"/>
          <w:szCs w:val="22"/>
        </w:rPr>
      </w:pPr>
      <w:r w:rsidRPr="00EB1434">
        <w:rPr>
          <w:rFonts w:ascii="Arial" w:hAnsi="Arial" w:cs="Arial"/>
          <w:b/>
          <w:bCs/>
          <w:sz w:val="22"/>
          <w:szCs w:val="22"/>
        </w:rPr>
        <w:t>Company Background</w:t>
      </w:r>
    </w:p>
    <w:p w14:paraId="26D061B3" w14:textId="77777777" w:rsidR="00EB1434" w:rsidRPr="00EB1434" w:rsidRDefault="00EB1434" w:rsidP="00EB1434">
      <w:pPr>
        <w:pStyle w:val="NormalWeb"/>
        <w:spacing w:line="276" w:lineRule="auto"/>
        <w:rPr>
          <w:rFonts w:ascii="Arial" w:hAnsi="Arial" w:cs="Arial"/>
          <w:sz w:val="22"/>
          <w:szCs w:val="22"/>
        </w:rPr>
      </w:pPr>
      <w:r w:rsidRPr="00EB1434">
        <w:rPr>
          <w:rFonts w:ascii="Arial" w:hAnsi="Arial" w:cs="Arial"/>
          <w:sz w:val="22"/>
          <w:szCs w:val="22"/>
        </w:rPr>
        <w:t>Jack Cohen launched Tesco in 1919, beginning with a humble East End London market. Tesco first appeared in 1924, and its first store opened in 1929. It acquired a few more stores and supermarkets until the 1950s when it significantly expanded to approximately 800 locations (Ward, 2021). In 1995, the merchant started their Internet shopping service, which is currently active and profitable for its owner. Tesco has extended its store types since 2001, including Tesco Extra, Tesco Supermarkets, Tesco Metro, Tesco Express, and Tesco Home Plus. Tesco is now one of the world's and the United Kingdom's largest food retailers, responding to an assortment of client needs (Ward, 2021). Tesco established its customer loyalty card cards in 1995, allowing loyal and frequent customers to add additional benefit points to their wallets with each shopping. These points can be used to account for cardholder discounts and promotions, as well as other privileges, which improve their preference and commitment to the shop. (UK Essays, 2018). Although the merchant has a successful image in the market according to a survey published on Retail Week news showed that Tesco has low customer satisfaction in comparison with its competitors (Lidl, Aldi, Asda) due to discounts (</w:t>
      </w:r>
      <w:proofErr w:type="spellStart"/>
      <w:r w:rsidRPr="00EB1434">
        <w:rPr>
          <w:rFonts w:ascii="Arial" w:hAnsi="Arial" w:cs="Arial"/>
          <w:sz w:val="22"/>
          <w:szCs w:val="22"/>
        </w:rPr>
        <w:t>Goldfingle</w:t>
      </w:r>
      <w:proofErr w:type="spellEnd"/>
      <w:r w:rsidRPr="00EB1434">
        <w:rPr>
          <w:rFonts w:ascii="Arial" w:hAnsi="Arial" w:cs="Arial"/>
          <w:sz w:val="22"/>
          <w:szCs w:val="22"/>
        </w:rPr>
        <w:t xml:space="preserve">, 2014). Another complaint news according to Retail Gazette described that the consumers are dissatisfied with the self-checkout introduced in the groceries, a petition initiated by Pat McCarthy has over a quarter-million signatures in opposition to Tesco's "overwhelming" self-service checkouts (Nazir, 2022). An additional announcement from Daily Record news described Tesco's customer's issue that the retailer received over 500 complaints from consumers who are unable to purchase items online (Pugh, Barker, Williams, 2022). </w:t>
      </w:r>
    </w:p>
    <w:p w14:paraId="2340E8BF" w14:textId="77777777" w:rsidR="00EB1434" w:rsidRPr="00EB1434" w:rsidRDefault="00EB1434" w:rsidP="00EB1434">
      <w:pPr>
        <w:pStyle w:val="NormalWeb"/>
        <w:spacing w:line="276" w:lineRule="auto"/>
        <w:rPr>
          <w:rFonts w:ascii="Arial" w:hAnsi="Arial" w:cs="Arial"/>
          <w:b/>
          <w:bCs/>
          <w:sz w:val="22"/>
          <w:szCs w:val="22"/>
        </w:rPr>
      </w:pPr>
      <w:r w:rsidRPr="00EB1434">
        <w:rPr>
          <w:rFonts w:ascii="Arial" w:hAnsi="Arial" w:cs="Arial"/>
          <w:b/>
          <w:bCs/>
          <w:sz w:val="22"/>
          <w:szCs w:val="22"/>
        </w:rPr>
        <w:t>Internal factors of the retailer:</w:t>
      </w:r>
    </w:p>
    <w:p w14:paraId="4AD7A171" w14:textId="0C2D9D43" w:rsidR="00601E01" w:rsidRDefault="00EB1434" w:rsidP="00EB1434">
      <w:pPr>
        <w:pStyle w:val="NormalWeb"/>
        <w:spacing w:line="276" w:lineRule="auto"/>
        <w:rPr>
          <w:rFonts w:ascii="Arial" w:hAnsi="Arial" w:cs="Arial"/>
          <w:b/>
          <w:bCs/>
          <w:sz w:val="22"/>
          <w:szCs w:val="22"/>
        </w:rPr>
      </w:pPr>
      <w:r w:rsidRPr="00EB1434">
        <w:rPr>
          <w:rFonts w:ascii="Arial" w:hAnsi="Arial" w:cs="Arial"/>
          <w:b/>
          <w:bCs/>
          <w:sz w:val="22"/>
          <w:szCs w:val="22"/>
        </w:rPr>
        <w:t>SWOT</w:t>
      </w:r>
    </w:p>
    <w:p w14:paraId="101D3281" w14:textId="5B681166" w:rsidR="00510F36" w:rsidRPr="00510F36" w:rsidRDefault="00510F36" w:rsidP="00EB1434">
      <w:pPr>
        <w:pStyle w:val="NormalWeb"/>
        <w:spacing w:line="276" w:lineRule="auto"/>
        <w:rPr>
          <w:rFonts w:ascii="Arial" w:hAnsi="Arial" w:cs="Arial"/>
          <w:sz w:val="22"/>
          <w:szCs w:val="22"/>
        </w:rPr>
      </w:pPr>
      <w:r w:rsidRPr="00510F36">
        <w:rPr>
          <w:rFonts w:ascii="Arial" w:hAnsi="Arial" w:cs="Arial"/>
          <w:sz w:val="22"/>
          <w:szCs w:val="22"/>
        </w:rPr>
        <w:t>Tesco's strengths include an excellent reputation in the marketplace while gaining World Retail Awards of the Year in 2008. The Global Retail Awards acknowledge some incredibly outstanding and highly progressive entrepreneurs, which increases the value and attractiveness of Tesco's brand (UK Essay 2017). Tesco has great competitiveness gaining 26.9% of the grocery market share in the United Kingdom, while its nearest competitor, Sainsbury's market share is 14.9% (</w:t>
      </w:r>
      <w:proofErr w:type="spellStart"/>
      <w:r w:rsidRPr="00510F36">
        <w:rPr>
          <w:rFonts w:ascii="Arial" w:hAnsi="Arial" w:cs="Arial"/>
          <w:sz w:val="22"/>
          <w:szCs w:val="22"/>
        </w:rPr>
        <w:t>Sudkaharan</w:t>
      </w:r>
      <w:proofErr w:type="spellEnd"/>
      <w:r w:rsidRPr="00510F36">
        <w:rPr>
          <w:rFonts w:ascii="Arial" w:hAnsi="Arial" w:cs="Arial"/>
          <w:sz w:val="22"/>
          <w:szCs w:val="22"/>
        </w:rPr>
        <w:t>, 2020). Great Pandemic Performance: during COVID-19, Tesco increased their sales by 10.5% in the three months from increased online sales, also employs 16,000 staff to meet increased demand (</w:t>
      </w:r>
      <w:proofErr w:type="spellStart"/>
      <w:r w:rsidRPr="00510F36">
        <w:rPr>
          <w:rFonts w:ascii="Arial" w:hAnsi="Arial" w:cs="Arial"/>
          <w:sz w:val="22"/>
          <w:szCs w:val="22"/>
        </w:rPr>
        <w:t>Sudkaharan</w:t>
      </w:r>
      <w:proofErr w:type="spellEnd"/>
      <w:r w:rsidRPr="00510F36">
        <w:rPr>
          <w:rFonts w:ascii="Arial" w:hAnsi="Arial" w:cs="Arial"/>
          <w:sz w:val="22"/>
          <w:szCs w:val="22"/>
        </w:rPr>
        <w:t xml:space="preserve">, 2020). Adaptability: Tesco's delivery capacity was doubled to 1.5 million slots in response to pandemic-triggered restrictions. As a result of the upgrade, profit increased 28.7% to £551 million. Tesco has been judged as the winner in the EMEA region for Advanced NoSQL Architecture by Couchbase. As a result of COVID-19, Tesco optimized its delivery scheme. It’s important for every corporation to have well-trained employees to perform company-specific tasks efficiently, in this case, Tesco provides employees training to be insight and familiar with the work process to be capable to make good customer relationships (Kim, </w:t>
      </w:r>
      <w:proofErr w:type="spellStart"/>
      <w:r w:rsidRPr="00510F36">
        <w:rPr>
          <w:rFonts w:ascii="Arial" w:hAnsi="Arial" w:cs="Arial"/>
          <w:sz w:val="22"/>
          <w:szCs w:val="22"/>
        </w:rPr>
        <w:t>Halsworth</w:t>
      </w:r>
      <w:proofErr w:type="spellEnd"/>
      <w:r w:rsidRPr="00510F36">
        <w:rPr>
          <w:rFonts w:ascii="Arial" w:hAnsi="Arial" w:cs="Arial"/>
          <w:sz w:val="22"/>
          <w:szCs w:val="22"/>
        </w:rPr>
        <w:t>, 2015).</w:t>
      </w:r>
    </w:p>
    <w:p w14:paraId="6EE9B04A" w14:textId="77777777" w:rsidR="00681265" w:rsidRDefault="00681897" w:rsidP="00E63325">
      <w:pPr>
        <w:pStyle w:val="NormalWeb"/>
        <w:spacing w:line="276" w:lineRule="auto"/>
        <w:rPr>
          <w:rFonts w:ascii="Arial" w:hAnsi="Arial" w:cs="Arial"/>
          <w:sz w:val="22"/>
          <w:szCs w:val="22"/>
        </w:rPr>
      </w:pPr>
      <w:r w:rsidRPr="00681897">
        <w:rPr>
          <w:rFonts w:ascii="Arial" w:hAnsi="Arial" w:cs="Arial"/>
          <w:sz w:val="22"/>
          <w:szCs w:val="22"/>
        </w:rPr>
        <w:t>Tesco weaknesses</w:t>
      </w:r>
      <w:r>
        <w:rPr>
          <w:rFonts w:ascii="Arial" w:hAnsi="Arial" w:cs="Arial"/>
          <w:sz w:val="22"/>
          <w:szCs w:val="22"/>
        </w:rPr>
        <w:t xml:space="preserve"> </w:t>
      </w:r>
      <w:r w:rsidR="004B5AD4">
        <w:rPr>
          <w:rFonts w:ascii="Arial" w:hAnsi="Arial" w:cs="Arial"/>
          <w:sz w:val="22"/>
          <w:szCs w:val="22"/>
        </w:rPr>
        <w:t>–</w:t>
      </w:r>
    </w:p>
    <w:p w14:paraId="75353523" w14:textId="71003D61" w:rsidR="00995C8E" w:rsidRDefault="00681265" w:rsidP="00E63325">
      <w:pPr>
        <w:pStyle w:val="NormalWeb"/>
        <w:spacing w:line="276" w:lineRule="auto"/>
        <w:rPr>
          <w:rFonts w:ascii="Arial" w:hAnsi="Arial" w:cs="Arial"/>
          <w:sz w:val="22"/>
          <w:szCs w:val="22"/>
        </w:rPr>
      </w:pPr>
      <w:r>
        <w:rPr>
          <w:rFonts w:ascii="Arial" w:hAnsi="Arial" w:cs="Arial"/>
          <w:sz w:val="22"/>
          <w:szCs w:val="22"/>
        </w:rPr>
        <w:lastRenderedPageBreak/>
        <w:t>Q</w:t>
      </w:r>
      <w:r w:rsidR="004B5AD4">
        <w:rPr>
          <w:rFonts w:ascii="Arial" w:hAnsi="Arial" w:cs="Arial"/>
          <w:sz w:val="22"/>
          <w:szCs w:val="22"/>
        </w:rPr>
        <w:t>uality control</w:t>
      </w:r>
      <w:r w:rsidR="00D307CB">
        <w:rPr>
          <w:rFonts w:ascii="Arial" w:hAnsi="Arial" w:cs="Arial"/>
          <w:sz w:val="22"/>
          <w:szCs w:val="22"/>
        </w:rPr>
        <w:t>- the store still receives complaint about product.</w:t>
      </w:r>
      <w:r w:rsidR="00995C8E">
        <w:rPr>
          <w:rFonts w:ascii="Arial" w:hAnsi="Arial" w:cs="Arial"/>
          <w:sz w:val="22"/>
          <w:szCs w:val="22"/>
        </w:rPr>
        <w:t xml:space="preserve"> </w:t>
      </w:r>
      <w:r w:rsidR="006C0F9D">
        <w:rPr>
          <w:rFonts w:ascii="Arial" w:hAnsi="Arial" w:cs="Arial"/>
          <w:sz w:val="22"/>
          <w:szCs w:val="22"/>
        </w:rPr>
        <w:t>Shortage of products- during COVID- 19</w:t>
      </w:r>
      <w:r w:rsidR="004F314C">
        <w:rPr>
          <w:rFonts w:ascii="Arial" w:hAnsi="Arial" w:cs="Arial"/>
          <w:sz w:val="22"/>
          <w:szCs w:val="22"/>
        </w:rPr>
        <w:t xml:space="preserve"> </w:t>
      </w:r>
      <w:r w:rsidR="004F314C" w:rsidRPr="004F314C">
        <w:rPr>
          <w:rFonts w:ascii="Arial" w:hAnsi="Arial" w:cs="Arial"/>
          <w:sz w:val="22"/>
          <w:szCs w:val="22"/>
        </w:rPr>
        <w:t xml:space="preserve">Tesco is restricting </w:t>
      </w:r>
      <w:r w:rsidR="00946735" w:rsidRPr="004F314C">
        <w:rPr>
          <w:rFonts w:ascii="Arial" w:hAnsi="Arial" w:cs="Arial"/>
          <w:sz w:val="22"/>
          <w:szCs w:val="22"/>
        </w:rPr>
        <w:t>several</w:t>
      </w:r>
      <w:r w:rsidR="004F314C" w:rsidRPr="004F314C">
        <w:rPr>
          <w:rFonts w:ascii="Arial" w:hAnsi="Arial" w:cs="Arial"/>
          <w:sz w:val="22"/>
          <w:szCs w:val="22"/>
        </w:rPr>
        <w:t xml:space="preserve"> its s</w:t>
      </w:r>
      <w:r w:rsidR="00946735">
        <w:rPr>
          <w:rFonts w:ascii="Arial" w:hAnsi="Arial" w:cs="Arial"/>
          <w:sz w:val="22"/>
          <w:szCs w:val="22"/>
        </w:rPr>
        <w:t xml:space="preserve">ales </w:t>
      </w:r>
      <w:r w:rsidR="004F314C" w:rsidRPr="004F314C">
        <w:rPr>
          <w:rFonts w:ascii="Arial" w:hAnsi="Arial" w:cs="Arial"/>
          <w:sz w:val="22"/>
          <w:szCs w:val="22"/>
        </w:rPr>
        <w:t>to avoid shortages caused by panic buying</w:t>
      </w:r>
      <w:r w:rsidR="002A6145">
        <w:rPr>
          <w:rFonts w:ascii="Arial" w:hAnsi="Arial" w:cs="Arial"/>
          <w:sz w:val="22"/>
          <w:szCs w:val="22"/>
        </w:rPr>
        <w:t>, while assured the customer</w:t>
      </w:r>
      <w:r w:rsidR="00666EB3">
        <w:rPr>
          <w:rFonts w:ascii="Arial" w:hAnsi="Arial" w:cs="Arial"/>
          <w:sz w:val="22"/>
          <w:szCs w:val="22"/>
        </w:rPr>
        <w:t xml:space="preserve">s the stores is stocked well, </w:t>
      </w:r>
      <w:r w:rsidR="00EB3F92">
        <w:rPr>
          <w:rFonts w:ascii="Arial" w:hAnsi="Arial" w:cs="Arial"/>
          <w:sz w:val="22"/>
          <w:szCs w:val="22"/>
        </w:rPr>
        <w:t xml:space="preserve">but </w:t>
      </w:r>
      <w:r w:rsidR="006B4320">
        <w:rPr>
          <w:rFonts w:ascii="Arial" w:hAnsi="Arial" w:cs="Arial"/>
          <w:sz w:val="22"/>
          <w:szCs w:val="22"/>
        </w:rPr>
        <w:t>really,</w:t>
      </w:r>
      <w:r w:rsidR="00EB3F92">
        <w:rPr>
          <w:rFonts w:ascii="Arial" w:hAnsi="Arial" w:cs="Arial"/>
          <w:sz w:val="22"/>
          <w:szCs w:val="22"/>
        </w:rPr>
        <w:t xml:space="preserve"> they have empty shelves.</w:t>
      </w:r>
      <w:r w:rsidR="007023B0">
        <w:rPr>
          <w:rFonts w:ascii="Arial" w:hAnsi="Arial" w:cs="Arial"/>
          <w:sz w:val="22"/>
          <w:szCs w:val="22"/>
        </w:rPr>
        <w:t xml:space="preserve"> </w:t>
      </w:r>
      <w:r w:rsidR="00F9269E">
        <w:rPr>
          <w:rFonts w:ascii="Arial" w:hAnsi="Arial" w:cs="Arial"/>
          <w:sz w:val="22"/>
          <w:szCs w:val="22"/>
        </w:rPr>
        <w:t>Issue with</w:t>
      </w:r>
      <w:r w:rsidR="007023B0">
        <w:rPr>
          <w:rFonts w:ascii="Arial" w:hAnsi="Arial" w:cs="Arial"/>
          <w:sz w:val="22"/>
          <w:szCs w:val="22"/>
        </w:rPr>
        <w:t xml:space="preserve"> Inventory control-</w:t>
      </w:r>
      <w:r w:rsidR="00995C8E" w:rsidRPr="00995C8E">
        <w:rPr>
          <w:rFonts w:ascii="Arial" w:hAnsi="Arial" w:cs="Arial"/>
          <w:sz w:val="22"/>
          <w:szCs w:val="22"/>
        </w:rPr>
        <w:t xml:space="preserve"> displaying expired products 15 days past their expiration date, Tesco paid a fine of £175,000 to the Food Standards Agency. </w:t>
      </w:r>
      <w:r w:rsidR="00326B48" w:rsidRPr="00326B48">
        <w:rPr>
          <w:rFonts w:ascii="Arial" w:hAnsi="Arial" w:cs="Arial"/>
          <w:sz w:val="22"/>
          <w:szCs w:val="22"/>
        </w:rPr>
        <w:t xml:space="preserve">Tesco removed the products and implemented a procedure to avert such problems in subsequent years in reaction to the situation. </w:t>
      </w:r>
      <w:r w:rsidR="00995C8E" w:rsidRPr="00995C8E">
        <w:rPr>
          <w:rFonts w:ascii="Arial" w:hAnsi="Arial" w:cs="Arial"/>
          <w:sz w:val="22"/>
          <w:szCs w:val="22"/>
        </w:rPr>
        <w:t>Concerns about food safety: Tesco recalled food following the discovery of safety issues and defects that put customers at risk</w:t>
      </w:r>
      <w:r w:rsidR="007023B0">
        <w:rPr>
          <w:rFonts w:ascii="Arial" w:hAnsi="Arial" w:cs="Arial"/>
          <w:sz w:val="22"/>
          <w:szCs w:val="22"/>
        </w:rPr>
        <w:t xml:space="preserve"> (</w:t>
      </w:r>
      <w:proofErr w:type="spellStart"/>
      <w:r w:rsidR="007023B0">
        <w:rPr>
          <w:rFonts w:ascii="Arial" w:hAnsi="Arial" w:cs="Arial"/>
        </w:rPr>
        <w:t>Sudkaharan</w:t>
      </w:r>
      <w:proofErr w:type="spellEnd"/>
      <w:r w:rsidR="007023B0">
        <w:rPr>
          <w:rFonts w:ascii="Arial" w:hAnsi="Arial" w:cs="Arial"/>
        </w:rPr>
        <w:t>, 2020).</w:t>
      </w:r>
    </w:p>
    <w:p w14:paraId="71C732F8" w14:textId="693C36B8" w:rsidR="004A163C" w:rsidRDefault="004A163C" w:rsidP="00E63325">
      <w:pPr>
        <w:pStyle w:val="NormalWeb"/>
        <w:spacing w:line="276" w:lineRule="auto"/>
        <w:rPr>
          <w:rFonts w:ascii="Arial" w:hAnsi="Arial" w:cs="Arial"/>
          <w:sz w:val="22"/>
          <w:szCs w:val="22"/>
        </w:rPr>
      </w:pPr>
      <w:r>
        <w:rPr>
          <w:rFonts w:ascii="Arial" w:hAnsi="Arial" w:cs="Arial"/>
          <w:sz w:val="22"/>
          <w:szCs w:val="22"/>
        </w:rPr>
        <w:t>Opportunities</w:t>
      </w:r>
      <w:r w:rsidR="00527127">
        <w:rPr>
          <w:rFonts w:ascii="Arial" w:hAnsi="Arial" w:cs="Arial"/>
          <w:sz w:val="22"/>
          <w:szCs w:val="22"/>
        </w:rPr>
        <w:t>-</w:t>
      </w:r>
    </w:p>
    <w:p w14:paraId="658ECE65" w14:textId="77777777" w:rsidR="00EB1434" w:rsidRPr="00EB1434" w:rsidRDefault="00EB1434" w:rsidP="00EB1434">
      <w:pPr>
        <w:pStyle w:val="NormalWeb"/>
        <w:spacing w:line="276" w:lineRule="auto"/>
        <w:rPr>
          <w:rFonts w:ascii="Arial" w:hAnsi="Arial" w:cs="Arial"/>
          <w:sz w:val="22"/>
          <w:szCs w:val="22"/>
        </w:rPr>
      </w:pPr>
      <w:r w:rsidRPr="00EB1434">
        <w:rPr>
          <w:rFonts w:ascii="Arial" w:hAnsi="Arial" w:cs="Arial"/>
          <w:sz w:val="22"/>
          <w:szCs w:val="22"/>
        </w:rPr>
        <w:t>Keep increasing in E - grocery: The pandemic taught people to shop online. High unemployed rate: these may help Tesco gain staff if needs, with more attractive work opportunities. Growth of Vegetarian Foods: The global demand for plant-based protein sources is expected to reach £4.1 billion by 2020. Switching to meat substitutes also benefits long-term business. In view of this possibility, Tesco has aimed to grow in meat replacement hierarchy management style with many ranging levels from retail sales to CEO management, which is possible to restrict the smooth processing in daily duties. An optimized structure could be aiding the company in fulfilling objectives more effectively (Barnes, 2011). On a regular schedule, the merchant chain is dependent on a diverse set of systems to achieve environmentally conscious functioning, likewise, this type of system is confirmed to be a disadvantage in managing sustainable organizations. The initiatives to simplify the corporation system will give better results, which also will affect CRM (</w:t>
      </w:r>
      <w:proofErr w:type="spellStart"/>
      <w:r w:rsidRPr="00EB1434">
        <w:rPr>
          <w:rFonts w:ascii="Arial" w:hAnsi="Arial" w:cs="Arial"/>
          <w:sz w:val="22"/>
          <w:szCs w:val="22"/>
        </w:rPr>
        <w:t>Belavina</w:t>
      </w:r>
      <w:proofErr w:type="spellEnd"/>
      <w:r w:rsidRPr="00EB1434">
        <w:rPr>
          <w:rFonts w:ascii="Arial" w:hAnsi="Arial" w:cs="Arial"/>
          <w:sz w:val="22"/>
          <w:szCs w:val="22"/>
        </w:rPr>
        <w:t>, Girotra, Kabra, 2016).</w:t>
      </w:r>
    </w:p>
    <w:p w14:paraId="605411B0" w14:textId="77777777" w:rsidR="00510F36" w:rsidRDefault="00EB1434" w:rsidP="00EB1434">
      <w:pPr>
        <w:pStyle w:val="NormalWeb"/>
        <w:spacing w:line="276" w:lineRule="auto"/>
        <w:rPr>
          <w:rFonts w:ascii="Arial" w:hAnsi="Arial" w:cs="Arial"/>
          <w:sz w:val="22"/>
          <w:szCs w:val="22"/>
        </w:rPr>
      </w:pPr>
      <w:r w:rsidRPr="00EB1434">
        <w:rPr>
          <w:rFonts w:ascii="Arial" w:hAnsi="Arial" w:cs="Arial"/>
          <w:sz w:val="22"/>
          <w:szCs w:val="22"/>
        </w:rPr>
        <w:t>Threats-</w:t>
      </w:r>
    </w:p>
    <w:p w14:paraId="486DB54C" w14:textId="69CFB4B2" w:rsidR="00EB1434" w:rsidRDefault="00EB1434" w:rsidP="00EB1434">
      <w:pPr>
        <w:pStyle w:val="NormalWeb"/>
        <w:spacing w:line="276" w:lineRule="auto"/>
        <w:rPr>
          <w:rFonts w:ascii="Arial" w:hAnsi="Arial" w:cs="Arial"/>
          <w:sz w:val="22"/>
          <w:szCs w:val="22"/>
        </w:rPr>
      </w:pPr>
      <w:r w:rsidRPr="00EB1434">
        <w:rPr>
          <w:rFonts w:ascii="Arial" w:hAnsi="Arial" w:cs="Arial"/>
          <w:sz w:val="22"/>
          <w:szCs w:val="22"/>
        </w:rPr>
        <w:t>Brexit and the Distribution Network: Brexit establishes barriers at the entry gates, which makes it difficulties to import the products from EU (</w:t>
      </w:r>
      <w:proofErr w:type="spellStart"/>
      <w:r w:rsidRPr="00EB1434">
        <w:rPr>
          <w:rFonts w:ascii="Arial" w:hAnsi="Arial" w:cs="Arial"/>
          <w:sz w:val="22"/>
          <w:szCs w:val="22"/>
        </w:rPr>
        <w:t>Sudkaharan</w:t>
      </w:r>
      <w:proofErr w:type="spellEnd"/>
      <w:r w:rsidRPr="00EB1434">
        <w:rPr>
          <w:rFonts w:ascii="Arial" w:hAnsi="Arial" w:cs="Arial"/>
          <w:sz w:val="22"/>
          <w:szCs w:val="22"/>
        </w:rPr>
        <w:t>, 2020). Competitors- competitiveness in the marketplace is fast changing process due to quality and price.</w:t>
      </w:r>
    </w:p>
    <w:p w14:paraId="7355CBB2" w14:textId="285713D3" w:rsidR="000F1C8B" w:rsidRPr="00547C2A" w:rsidRDefault="000F1C8B" w:rsidP="00E63325">
      <w:pPr>
        <w:shd w:val="clear" w:color="auto" w:fill="FFFFFF"/>
        <w:spacing w:line="276" w:lineRule="auto"/>
        <w:textAlignment w:val="baseline"/>
        <w:rPr>
          <w:rFonts w:ascii="Arial" w:hAnsi="Arial" w:cs="Arial"/>
          <w:b/>
          <w:bCs/>
          <w:sz w:val="24"/>
          <w:szCs w:val="24"/>
        </w:rPr>
      </w:pPr>
      <w:r w:rsidRPr="00547C2A">
        <w:rPr>
          <w:rFonts w:ascii="Arial" w:hAnsi="Arial" w:cs="Arial"/>
          <w:b/>
          <w:bCs/>
          <w:sz w:val="24"/>
          <w:szCs w:val="24"/>
        </w:rPr>
        <w:t xml:space="preserve">External factors </w:t>
      </w:r>
    </w:p>
    <w:p w14:paraId="341E7B56" w14:textId="77777777" w:rsidR="00510F36" w:rsidRDefault="00510F36" w:rsidP="00E63325">
      <w:pPr>
        <w:shd w:val="clear" w:color="auto" w:fill="FFFFFF"/>
        <w:spacing w:line="276" w:lineRule="auto"/>
        <w:textAlignment w:val="baseline"/>
        <w:rPr>
          <w:rFonts w:ascii="Arial" w:hAnsi="Arial" w:cs="Arial"/>
        </w:rPr>
      </w:pPr>
      <w:r w:rsidRPr="00510F36">
        <w:rPr>
          <w:rFonts w:ascii="Arial" w:hAnsi="Arial" w:cs="Arial"/>
        </w:rPr>
        <w:t>Political- Tesco is a worldwide company and has different political and governmental systems for each country. As a result, the brand should continue to be mindful of them and provide good quality products, to comply with local safety laws. Britain has a highly reliable political climate, which has allowed it to become the leading retailer in the marketplace (Shaw, 2023). Tesco's Tax strategy on giant supermarkets was rejected by the government UK to prevent increasing prices. Such measures in the future may have a negative influence on Tesco’s customer opinion (Farooq, 2023).</w:t>
      </w:r>
    </w:p>
    <w:p w14:paraId="6129BC3C" w14:textId="600DDCFD" w:rsidR="00E578D7" w:rsidRDefault="00FD4593" w:rsidP="00E63325">
      <w:pPr>
        <w:shd w:val="clear" w:color="auto" w:fill="FFFFFF"/>
        <w:spacing w:line="276" w:lineRule="auto"/>
        <w:textAlignment w:val="baseline"/>
        <w:rPr>
          <w:rFonts w:ascii="Arial" w:hAnsi="Arial" w:cs="Arial"/>
        </w:rPr>
      </w:pPr>
      <w:r>
        <w:rPr>
          <w:rFonts w:ascii="Arial" w:hAnsi="Arial" w:cs="Arial"/>
        </w:rPr>
        <w:t>Economical- f</w:t>
      </w:r>
      <w:r w:rsidRPr="00FD4593">
        <w:rPr>
          <w:rFonts w:ascii="Arial" w:hAnsi="Arial" w:cs="Arial"/>
        </w:rPr>
        <w:t>inancial indicators are a source of worry for Tesco since they have a direct influence on customer purchasing behaviour</w:t>
      </w:r>
      <w:r>
        <w:rPr>
          <w:rFonts w:ascii="Arial" w:hAnsi="Arial" w:cs="Arial"/>
        </w:rPr>
        <w:t>, due to economic creases and price inflation</w:t>
      </w:r>
      <w:r w:rsidR="00522AFB">
        <w:rPr>
          <w:rFonts w:ascii="Arial" w:hAnsi="Arial" w:cs="Arial"/>
        </w:rPr>
        <w:t xml:space="preserve"> (Farooq, 2023)</w:t>
      </w:r>
      <w:r>
        <w:rPr>
          <w:rFonts w:ascii="Arial" w:hAnsi="Arial" w:cs="Arial"/>
        </w:rPr>
        <w:t xml:space="preserve">. The company finds it difficult to maintain </w:t>
      </w:r>
      <w:r w:rsidR="00510F36">
        <w:rPr>
          <w:rFonts w:ascii="Arial" w:hAnsi="Arial" w:cs="Arial"/>
        </w:rPr>
        <w:t>a</w:t>
      </w:r>
      <w:r>
        <w:rPr>
          <w:rFonts w:ascii="Arial" w:hAnsi="Arial" w:cs="Arial"/>
        </w:rPr>
        <w:t xml:space="preserve"> competitive level while Aldi and Lidl </w:t>
      </w:r>
      <w:r w:rsidR="00522AFB">
        <w:rPr>
          <w:rFonts w:ascii="Arial" w:hAnsi="Arial" w:cs="Arial"/>
        </w:rPr>
        <w:t>attract</w:t>
      </w:r>
      <w:r>
        <w:rPr>
          <w:rFonts w:ascii="Arial" w:hAnsi="Arial" w:cs="Arial"/>
        </w:rPr>
        <w:t xml:space="preserve"> the buyer with attractive discounts</w:t>
      </w:r>
      <w:r w:rsidR="00522AFB">
        <w:rPr>
          <w:rFonts w:ascii="Arial" w:hAnsi="Arial" w:cs="Arial"/>
        </w:rPr>
        <w:t xml:space="preserve"> (Butler, 2022)</w:t>
      </w:r>
      <w:r>
        <w:rPr>
          <w:rFonts w:ascii="Arial" w:hAnsi="Arial" w:cs="Arial"/>
        </w:rPr>
        <w:t>.</w:t>
      </w:r>
      <w:r w:rsidR="00522AFB">
        <w:rPr>
          <w:rFonts w:ascii="Arial" w:hAnsi="Arial" w:cs="Arial"/>
        </w:rPr>
        <w:t xml:space="preserve"> To overcome the economic situation the </w:t>
      </w:r>
      <w:r w:rsidR="00066ABE">
        <w:rPr>
          <w:rFonts w:ascii="Arial" w:hAnsi="Arial" w:cs="Arial"/>
        </w:rPr>
        <w:t>merchant,</w:t>
      </w:r>
      <w:r w:rsidR="00522AFB">
        <w:rPr>
          <w:rFonts w:ascii="Arial" w:hAnsi="Arial" w:cs="Arial"/>
        </w:rPr>
        <w:t xml:space="preserve"> </w:t>
      </w:r>
      <w:r w:rsidR="00066ABE">
        <w:rPr>
          <w:rFonts w:ascii="Arial" w:hAnsi="Arial" w:cs="Arial"/>
        </w:rPr>
        <w:t>take steps, cut</w:t>
      </w:r>
      <w:r w:rsidR="00510F36">
        <w:rPr>
          <w:rFonts w:ascii="Arial" w:hAnsi="Arial" w:cs="Arial"/>
        </w:rPr>
        <w:t>ting</w:t>
      </w:r>
      <w:r w:rsidR="00066ABE">
        <w:rPr>
          <w:rFonts w:ascii="Arial" w:hAnsi="Arial" w:cs="Arial"/>
        </w:rPr>
        <w:t xml:space="preserve"> staff, e</w:t>
      </w:r>
      <w:r w:rsidR="00066ABE" w:rsidRPr="00066ABE">
        <w:rPr>
          <w:rFonts w:ascii="Arial" w:hAnsi="Arial" w:cs="Arial"/>
        </w:rPr>
        <w:t>liminating more expensive components from pre-prepared meals, such as butter, and lowering the size of packages are additional cost-cutting possibilities.</w:t>
      </w:r>
      <w:r w:rsidR="00066ABE">
        <w:rPr>
          <w:rFonts w:ascii="Arial" w:hAnsi="Arial" w:cs="Arial"/>
        </w:rPr>
        <w:t xml:space="preserve"> </w:t>
      </w:r>
      <w:r w:rsidR="00066ABE" w:rsidRPr="00066ABE">
        <w:rPr>
          <w:rFonts w:ascii="Arial" w:hAnsi="Arial" w:cs="Arial"/>
        </w:rPr>
        <w:t>Additional cost-cutting strategies include limiting the frequency of store deliveries and modifying how or where food is prepared, or components are sourced</w:t>
      </w:r>
      <w:r w:rsidR="00066ABE">
        <w:rPr>
          <w:rFonts w:ascii="Arial" w:hAnsi="Arial" w:cs="Arial"/>
        </w:rPr>
        <w:t xml:space="preserve"> </w:t>
      </w:r>
      <w:r w:rsidR="00066ABE">
        <w:rPr>
          <w:rFonts w:ascii="Arial" w:hAnsi="Arial" w:cs="Arial"/>
        </w:rPr>
        <w:lastRenderedPageBreak/>
        <w:t>(Butler, 2022)</w:t>
      </w:r>
      <w:r w:rsidR="00066ABE" w:rsidRPr="00066ABE">
        <w:rPr>
          <w:rFonts w:ascii="Arial" w:hAnsi="Arial" w:cs="Arial"/>
        </w:rPr>
        <w:t>.</w:t>
      </w:r>
      <w:r w:rsidR="002C7550">
        <w:rPr>
          <w:rFonts w:ascii="Arial" w:hAnsi="Arial" w:cs="Arial"/>
        </w:rPr>
        <w:t xml:space="preserve"> However,</w:t>
      </w:r>
      <w:r w:rsidR="002C7550" w:rsidRPr="002C7550">
        <w:rPr>
          <w:rFonts w:ascii="Arial" w:hAnsi="Arial" w:cs="Arial"/>
        </w:rPr>
        <w:t xml:space="preserve"> there continues to be a lot of financial uncertainty, which means that customers</w:t>
      </w:r>
      <w:r w:rsidR="002C7550">
        <w:rPr>
          <w:rFonts w:ascii="Arial" w:hAnsi="Arial" w:cs="Arial"/>
        </w:rPr>
        <w:t xml:space="preserve"> could find in the competitor cheaper deals, additionally the elimination of quality on product and </w:t>
      </w:r>
      <w:r w:rsidR="00213525">
        <w:rPr>
          <w:rFonts w:ascii="Arial" w:hAnsi="Arial" w:cs="Arial"/>
        </w:rPr>
        <w:t>reduced</w:t>
      </w:r>
      <w:r w:rsidR="002C7550">
        <w:rPr>
          <w:rFonts w:ascii="Arial" w:hAnsi="Arial" w:cs="Arial"/>
        </w:rPr>
        <w:t xml:space="preserve"> delivery time may further shake client interest.</w:t>
      </w:r>
    </w:p>
    <w:p w14:paraId="5E25698F" w14:textId="1E2B69B9" w:rsidR="00657919" w:rsidRDefault="00657919" w:rsidP="00E63325">
      <w:pPr>
        <w:shd w:val="clear" w:color="auto" w:fill="FFFFFF"/>
        <w:spacing w:line="276" w:lineRule="auto"/>
        <w:textAlignment w:val="baseline"/>
        <w:rPr>
          <w:rFonts w:ascii="Arial" w:hAnsi="Arial" w:cs="Arial"/>
        </w:rPr>
      </w:pPr>
      <w:r>
        <w:rPr>
          <w:rFonts w:ascii="Arial" w:hAnsi="Arial" w:cs="Arial"/>
        </w:rPr>
        <w:t>S</w:t>
      </w:r>
      <w:r w:rsidRPr="00657919">
        <w:rPr>
          <w:rFonts w:ascii="Arial" w:hAnsi="Arial" w:cs="Arial"/>
        </w:rPr>
        <w:t>ocial- Consumer purchase patterns are always progressing. Consumers have demanding lifestyles and expect same-day and rapid delivery, as well as a flexible goods, return policy. Another key issue is the interaction between customer opinions and beliefs and product and service demand. Furthermore, obesity is a worldwide problem in society, and customers are more concerned about their health. Tesco must handle changing customer preferences as well as an increase in demand for nutritious goods (Farooq, 2023). Tesco's social advantage includes Halal meat for Muslims, kosher items for Jewish customers, ocean-caught seafood, and a choice of Vegan and gluten-free products. The retailer intends to boost the sale of vegan food by up to 300% by 2025 (Shaw, 2023). Which gives Tesco a competitive added benefit</w:t>
      </w:r>
      <w:r>
        <w:rPr>
          <w:rFonts w:ascii="Arial" w:hAnsi="Arial" w:cs="Arial"/>
        </w:rPr>
        <w:t>?</w:t>
      </w:r>
    </w:p>
    <w:p w14:paraId="149CCC63" w14:textId="26E55700" w:rsidR="00657919" w:rsidRDefault="00657919" w:rsidP="00E63325">
      <w:pPr>
        <w:shd w:val="clear" w:color="auto" w:fill="FFFFFF"/>
        <w:spacing w:line="276" w:lineRule="auto"/>
        <w:textAlignment w:val="baseline"/>
        <w:rPr>
          <w:rFonts w:ascii="Arial" w:hAnsi="Arial" w:cs="Arial"/>
        </w:rPr>
      </w:pPr>
      <w:r>
        <w:rPr>
          <w:rFonts w:ascii="Arial" w:hAnsi="Arial" w:cs="Arial"/>
        </w:rPr>
        <w:t>T</w:t>
      </w:r>
      <w:r w:rsidRPr="00657919">
        <w:rPr>
          <w:rFonts w:ascii="Arial" w:hAnsi="Arial" w:cs="Arial"/>
        </w:rPr>
        <w:t xml:space="preserve">echnology- The retailer used a smart technology strategy to delight his customers and improve the efficiency of the facilities company's operation, which has a beneficial impact on the consumer. </w:t>
      </w:r>
      <w:r w:rsidR="00DA20B7">
        <w:rPr>
          <w:rFonts w:ascii="Arial" w:hAnsi="Arial" w:cs="Arial"/>
        </w:rPr>
        <w:t>W</w:t>
      </w:r>
      <w:r w:rsidR="00DA20B7" w:rsidRPr="00DA20B7">
        <w:rPr>
          <w:rFonts w:ascii="Arial" w:hAnsi="Arial" w:cs="Arial"/>
        </w:rPr>
        <w:t xml:space="preserve">ith the introduction of </w:t>
      </w:r>
      <w:r w:rsidR="00DA20B7">
        <w:rPr>
          <w:rFonts w:ascii="Arial" w:hAnsi="Arial" w:cs="Arial"/>
        </w:rPr>
        <w:t xml:space="preserve">wireless </w:t>
      </w:r>
      <w:r w:rsidR="00DA20B7" w:rsidRPr="00DA20B7">
        <w:rPr>
          <w:rFonts w:ascii="Arial" w:hAnsi="Arial" w:cs="Arial"/>
        </w:rPr>
        <w:t>devices, the organization provides its users with smart technology that facilitates their shopping with speed, gives them convenience with scan while shopping, users shop and mark products, saving time and enabling customers to manage their grocery budget, they save on waiting time at the cash register. even more so, it is a relief for the workers, because through the technology they can easily monitor the need for re</w:t>
      </w:r>
      <w:r w:rsidR="00CA7276">
        <w:rPr>
          <w:rFonts w:ascii="Arial" w:hAnsi="Arial" w:cs="Arial"/>
        </w:rPr>
        <w:t xml:space="preserve">fill </w:t>
      </w:r>
      <w:r w:rsidRPr="00657919">
        <w:rPr>
          <w:rFonts w:ascii="Arial" w:hAnsi="Arial" w:cs="Arial"/>
        </w:rPr>
        <w:t>(Farooq, 2023).</w:t>
      </w:r>
    </w:p>
    <w:p w14:paraId="1A1FEFC2" w14:textId="77777777" w:rsidR="001B22FD" w:rsidRDefault="001B22FD" w:rsidP="00E63325">
      <w:pPr>
        <w:shd w:val="clear" w:color="auto" w:fill="FFFFFF"/>
        <w:spacing w:line="276" w:lineRule="auto"/>
        <w:textAlignment w:val="baseline"/>
        <w:rPr>
          <w:rFonts w:ascii="Arial" w:hAnsi="Arial" w:cs="Arial"/>
        </w:rPr>
      </w:pPr>
      <w:r w:rsidRPr="001B22FD">
        <w:rPr>
          <w:rFonts w:ascii="Arial" w:hAnsi="Arial" w:cs="Arial"/>
        </w:rPr>
        <w:t>Environmental- The worldwide retailer launched the Greener Living Plan to empower people with facts about the environment, such as how to reduce the waste of food and minimize ecological impact when preparing meals. Customers that reuse bags, recycle mobile phones and aluminium cans and choose bagless services earn Tesco Loyalty card points. Tesco now encourages customers to shop online, and delivery drivers will choose fuel-saving ways as well as collect and recycle unwanted plastic bags from customers. Furthermore, Tesco intends to use green energy and generate 100% of its own electricity by 2030 (Tesco, 2003, p.30-37).</w:t>
      </w:r>
    </w:p>
    <w:p w14:paraId="287B90D3" w14:textId="1A508705" w:rsidR="00C00A98" w:rsidRDefault="00C00A98" w:rsidP="00E63325">
      <w:pPr>
        <w:shd w:val="clear" w:color="auto" w:fill="FFFFFF"/>
        <w:spacing w:line="276" w:lineRule="auto"/>
        <w:textAlignment w:val="baseline"/>
        <w:rPr>
          <w:rFonts w:ascii="Arial" w:hAnsi="Arial" w:cs="Arial"/>
        </w:rPr>
      </w:pPr>
      <w:r>
        <w:rPr>
          <w:rFonts w:ascii="Arial" w:hAnsi="Arial" w:cs="Arial"/>
        </w:rPr>
        <w:t xml:space="preserve">Legal- </w:t>
      </w:r>
      <w:r w:rsidRPr="00C00A98">
        <w:rPr>
          <w:rFonts w:ascii="Arial" w:hAnsi="Arial" w:cs="Arial"/>
        </w:rPr>
        <w:t>According to a Davis report from 2018, the European Union adopted restrictions that limit corporations' ability to </w:t>
      </w:r>
      <w:r>
        <w:rPr>
          <w:rFonts w:ascii="Arial" w:hAnsi="Arial" w:cs="Arial"/>
        </w:rPr>
        <w:t>make deal with company outside the EU, UK</w:t>
      </w:r>
      <w:r w:rsidRPr="00C00A98">
        <w:rPr>
          <w:rFonts w:ascii="Arial" w:hAnsi="Arial" w:cs="Arial"/>
        </w:rPr>
        <w:t xml:space="preserve"> is no longer a member of the European Union</w:t>
      </w:r>
      <w:r>
        <w:rPr>
          <w:rFonts w:ascii="Arial" w:hAnsi="Arial" w:cs="Arial"/>
        </w:rPr>
        <w:t>, so cannot combine with large merchant from EU</w:t>
      </w:r>
      <w:proofErr w:type="gramStart"/>
      <w:r w:rsidR="001B22FD">
        <w:rPr>
          <w:rFonts w:ascii="Arial" w:hAnsi="Arial" w:cs="Arial"/>
        </w:rPr>
        <w:t xml:space="preserve">. </w:t>
      </w:r>
      <w:r w:rsidR="001B22FD" w:rsidRPr="001B22FD">
        <w:rPr>
          <w:rFonts w:ascii="Arial" w:hAnsi="Arial" w:cs="Arial"/>
        </w:rPr>
        <w:t>.</w:t>
      </w:r>
      <w:proofErr w:type="gramEnd"/>
      <w:r w:rsidR="001B22FD" w:rsidRPr="001B22FD">
        <w:rPr>
          <w:rFonts w:ascii="Arial" w:hAnsi="Arial" w:cs="Arial"/>
        </w:rPr>
        <w:t xml:space="preserve"> According to studies carried out in 2016, the workplace culture is significantly skewed. It discriminates against people </w:t>
      </w:r>
      <w:proofErr w:type="gramStart"/>
      <w:r w:rsidR="001B22FD" w:rsidRPr="001B22FD">
        <w:rPr>
          <w:rFonts w:ascii="Arial" w:hAnsi="Arial" w:cs="Arial"/>
        </w:rPr>
        <w:t>on the basis of</w:t>
      </w:r>
      <w:proofErr w:type="gramEnd"/>
      <w:r w:rsidR="001B22FD" w:rsidRPr="001B22FD">
        <w:rPr>
          <w:rFonts w:ascii="Arial" w:hAnsi="Arial" w:cs="Arial"/>
        </w:rPr>
        <w:t xml:space="preserve"> their gender and age. Tesco failed to provide a realistic picture of its 2017 profitability and earnings. The brand was substantially penalized by the courts for providing misleading details. Such lawsuits harm the reputation of the brand.</w:t>
      </w:r>
      <w:r>
        <w:rPr>
          <w:rFonts w:ascii="Arial" w:hAnsi="Arial" w:cs="Arial"/>
        </w:rPr>
        <w:t xml:space="preserve"> (Shaw, 2023).</w:t>
      </w:r>
    </w:p>
    <w:p w14:paraId="2566E1E7" w14:textId="77777777" w:rsidR="00353334" w:rsidRDefault="001859A4" w:rsidP="00A97A9D">
      <w:pPr>
        <w:shd w:val="clear" w:color="auto" w:fill="FFFFFF"/>
        <w:spacing w:line="276" w:lineRule="auto"/>
        <w:textAlignment w:val="baseline"/>
        <w:rPr>
          <w:rStyle w:val="Strong"/>
          <w:rFonts w:ascii="Arial" w:hAnsi="Arial" w:cs="Arial"/>
          <w:b w:val="0"/>
          <w:bCs w:val="0"/>
          <w:color w:val="0A0A0A"/>
          <w:shd w:val="clear" w:color="auto" w:fill="FFFFFF"/>
        </w:rPr>
      </w:pPr>
      <w:r w:rsidRPr="001859A4">
        <w:rPr>
          <w:rFonts w:ascii="Arial" w:hAnsi="Arial" w:cs="Arial"/>
          <w:b/>
          <w:bCs/>
          <w:sz w:val="24"/>
          <w:szCs w:val="24"/>
        </w:rPr>
        <w:t>Porter’s five model</w:t>
      </w:r>
      <w:r w:rsidR="00A97A9D" w:rsidRPr="00A97A9D">
        <w:rPr>
          <w:rStyle w:val="Strong"/>
          <w:rFonts w:ascii="Arial" w:hAnsi="Arial" w:cs="Arial"/>
          <w:b w:val="0"/>
          <w:bCs w:val="0"/>
          <w:color w:val="0A0A0A"/>
          <w:shd w:val="clear" w:color="auto" w:fill="FFFFFF"/>
        </w:rPr>
        <w:t xml:space="preserve"> </w:t>
      </w:r>
    </w:p>
    <w:p w14:paraId="0D1A9934" w14:textId="3956AAC7" w:rsidR="00A97A9D" w:rsidRDefault="00A97A9D" w:rsidP="00A97A9D">
      <w:pPr>
        <w:shd w:val="clear" w:color="auto" w:fill="FFFFFF"/>
        <w:spacing w:line="276" w:lineRule="auto"/>
        <w:textAlignment w:val="baseline"/>
        <w:rPr>
          <w:rFonts w:ascii="Arial" w:hAnsi="Arial" w:cs="Arial"/>
          <w:b/>
          <w:bCs/>
        </w:rPr>
      </w:pPr>
      <w:r w:rsidRPr="00F709B5">
        <w:rPr>
          <w:rStyle w:val="Strong"/>
          <w:rFonts w:ascii="Arial" w:hAnsi="Arial" w:cs="Arial"/>
          <w:b w:val="0"/>
          <w:bCs w:val="0"/>
          <w:color w:val="0A0A0A"/>
          <w:shd w:val="clear" w:color="auto" w:fill="FFFFFF"/>
        </w:rPr>
        <w:t>Bargaining power of the Tesco</w:t>
      </w:r>
      <w:r w:rsidR="00353334" w:rsidRPr="00F709B5">
        <w:rPr>
          <w:rFonts w:ascii="Arial" w:hAnsi="Arial" w:cs="Arial"/>
          <w:b/>
          <w:bCs/>
        </w:rPr>
        <w:t>’</w:t>
      </w:r>
      <w:r w:rsidR="00353334" w:rsidRPr="003B5DED">
        <w:rPr>
          <w:rFonts w:ascii="Arial" w:hAnsi="Arial" w:cs="Arial"/>
        </w:rPr>
        <w:t>s customers</w:t>
      </w:r>
    </w:p>
    <w:p w14:paraId="4917CCDA" w14:textId="5FDEC271" w:rsidR="003B5DED" w:rsidRPr="0021627B" w:rsidRDefault="00BD3827" w:rsidP="0021627B">
      <w:pPr>
        <w:shd w:val="clear" w:color="auto" w:fill="FFFFFF"/>
        <w:spacing w:line="276" w:lineRule="auto"/>
        <w:textAlignment w:val="baseline"/>
        <w:rPr>
          <w:rFonts w:ascii="Arial" w:hAnsi="Arial" w:cs="Arial"/>
        </w:rPr>
      </w:pPr>
      <w:r w:rsidRPr="00BD3827">
        <w:rPr>
          <w:rFonts w:ascii="Arial" w:hAnsi="Arial" w:cs="Arial"/>
        </w:rPr>
        <w:t>One of the key factors affecting the ability to bargain with t</w:t>
      </w:r>
      <w:r>
        <w:rPr>
          <w:rFonts w:ascii="Arial" w:hAnsi="Arial" w:cs="Arial"/>
        </w:rPr>
        <w:t>h</w:t>
      </w:r>
      <w:r w:rsidRPr="00BD3827">
        <w:rPr>
          <w:rFonts w:ascii="Arial" w:hAnsi="Arial" w:cs="Arial"/>
        </w:rPr>
        <w:t xml:space="preserve">e customer is the wide range of competing companies in the market. Customers may choose the stores that offer the greatest scale-savings since the items the business offers are often ones that address their most basic requirements. However, the cost of necessities won't significantly vary between retail establishments. Thus, it is reasonable to assume that customer influence is low. </w:t>
      </w:r>
      <w:r w:rsidRPr="00BD3827">
        <w:rPr>
          <w:rFonts w:ascii="Arial" w:hAnsi="Arial" w:cs="Arial"/>
        </w:rPr>
        <w:lastRenderedPageBreak/>
        <w:t>Additionally, the products are made in a way that allows for an opportunity for brand loyalty</w:t>
      </w:r>
      <w:r>
        <w:rPr>
          <w:rFonts w:ascii="Arial" w:hAnsi="Arial" w:cs="Arial"/>
        </w:rPr>
        <w:t xml:space="preserve"> </w:t>
      </w:r>
      <w:r w:rsidR="008F42A5">
        <w:rPr>
          <w:rFonts w:ascii="Arial" w:hAnsi="Arial" w:cs="Arial"/>
        </w:rPr>
        <w:t>(</w:t>
      </w:r>
      <w:r w:rsidR="008F42A5">
        <w:rPr>
          <w:rFonts w:ascii="Arial" w:hAnsi="Arial" w:cs="Arial"/>
          <w:color w:val="0A0A0A"/>
        </w:rPr>
        <w:t>Rahman, 2023).</w:t>
      </w:r>
    </w:p>
    <w:p w14:paraId="48B8C892" w14:textId="031CE9AC" w:rsidR="004A5AFB" w:rsidRPr="0021627B" w:rsidRDefault="004A5AFB" w:rsidP="0021627B">
      <w:pPr>
        <w:shd w:val="clear" w:color="auto" w:fill="FFFFFF"/>
        <w:spacing w:line="276" w:lineRule="auto"/>
        <w:textAlignment w:val="baseline"/>
        <w:rPr>
          <w:rFonts w:ascii="Arial" w:hAnsi="Arial" w:cs="Arial"/>
          <w:b/>
          <w:bCs/>
        </w:rPr>
      </w:pPr>
      <w:r w:rsidRPr="0021627B">
        <w:rPr>
          <w:rStyle w:val="Strong"/>
          <w:rFonts w:ascii="Arial" w:hAnsi="Arial" w:cs="Arial"/>
          <w:b w:val="0"/>
          <w:bCs w:val="0"/>
          <w:color w:val="0A0A0A"/>
          <w:shd w:val="clear" w:color="auto" w:fill="FFFFFF"/>
        </w:rPr>
        <w:t>Bargaining power of the suppliers of Tesco</w:t>
      </w:r>
    </w:p>
    <w:p w14:paraId="6C96763D" w14:textId="4ECDB9C7" w:rsidR="00BD3827" w:rsidRDefault="00BD3827" w:rsidP="001F0C9D">
      <w:pPr>
        <w:shd w:val="clear" w:color="auto" w:fill="FFFFFF"/>
        <w:spacing w:line="276" w:lineRule="auto"/>
        <w:textAlignment w:val="baseline"/>
        <w:rPr>
          <w:rFonts w:ascii="Arial" w:hAnsi="Arial" w:cs="Arial"/>
          <w:color w:val="000000"/>
        </w:rPr>
      </w:pPr>
      <w:r w:rsidRPr="00BD3827">
        <w:rPr>
          <w:rFonts w:ascii="Arial" w:hAnsi="Arial" w:cs="Arial"/>
          <w:color w:val="000000"/>
        </w:rPr>
        <w:t xml:space="preserve">Most retailers get their basic items from a selection of suppliers. Strong suppliers in the consumer services sector use their position in negotiations by pressuring shops for higher prices. The final effect of increased supplier bargaining </w:t>
      </w:r>
      <w:r>
        <w:rPr>
          <w:rFonts w:ascii="Arial" w:hAnsi="Arial" w:cs="Arial"/>
          <w:color w:val="000000"/>
        </w:rPr>
        <w:t>payment</w:t>
      </w:r>
      <w:r w:rsidRPr="00BD3827">
        <w:rPr>
          <w:rFonts w:ascii="Arial" w:hAnsi="Arial" w:cs="Arial"/>
          <w:color w:val="000000"/>
        </w:rPr>
        <w:t xml:space="preserve"> is a decrease </w:t>
      </w:r>
      <w:r>
        <w:rPr>
          <w:rFonts w:ascii="Arial" w:hAnsi="Arial" w:cs="Arial"/>
          <w:color w:val="000000"/>
        </w:rPr>
        <w:t>the</w:t>
      </w:r>
      <w:r w:rsidRPr="00BD3827">
        <w:rPr>
          <w:rFonts w:ascii="Arial" w:hAnsi="Arial" w:cs="Arial"/>
          <w:color w:val="000000"/>
        </w:rPr>
        <w:t xml:space="preserve"> profitability</w:t>
      </w:r>
      <w:r>
        <w:rPr>
          <w:rFonts w:ascii="Arial" w:hAnsi="Arial" w:cs="Arial"/>
          <w:color w:val="000000"/>
        </w:rPr>
        <w:t>.</w:t>
      </w:r>
    </w:p>
    <w:p w14:paraId="5C287269" w14:textId="0E584D34" w:rsidR="001F0C9D" w:rsidRPr="001F0C9D" w:rsidRDefault="001F0C9D" w:rsidP="001F0C9D">
      <w:pPr>
        <w:shd w:val="clear" w:color="auto" w:fill="FFFFFF"/>
        <w:spacing w:line="276" w:lineRule="auto"/>
        <w:textAlignment w:val="baseline"/>
        <w:rPr>
          <w:rFonts w:ascii="Arial" w:hAnsi="Arial" w:cs="Arial"/>
        </w:rPr>
      </w:pPr>
      <w:r w:rsidRPr="001F0C9D">
        <w:rPr>
          <w:rFonts w:ascii="Arial" w:hAnsi="Arial" w:cs="Arial"/>
          <w:color w:val="000000"/>
        </w:rPr>
        <w:t>Threat of New Entrants</w:t>
      </w:r>
    </w:p>
    <w:p w14:paraId="64E404F0" w14:textId="45B6A49C" w:rsidR="00B00A4E" w:rsidRDefault="00B00A4E" w:rsidP="00441530">
      <w:pPr>
        <w:rPr>
          <w:rFonts w:ascii="Arial" w:hAnsi="Arial" w:cs="Arial"/>
        </w:rPr>
      </w:pPr>
      <w:r w:rsidRPr="00B00A4E">
        <w:rPr>
          <w:rFonts w:ascii="Arial" w:hAnsi="Arial" w:cs="Arial"/>
        </w:rPr>
        <w:t xml:space="preserve">Due to the high capital requirements, the threat of new entrants entering the UK supermarket industry is quite low. Tesco, on the other hand, has a well-known brand and has made a name for its position as an established leader in the UK grocery and superstore sector. As a result, it is unlikely that new competitors will be able to successfully compete with it </w:t>
      </w:r>
      <w:proofErr w:type="gramStart"/>
      <w:r w:rsidRPr="00B00A4E">
        <w:rPr>
          <w:rFonts w:ascii="Arial" w:hAnsi="Arial" w:cs="Arial"/>
        </w:rPr>
        <w:t>in the near future</w:t>
      </w:r>
      <w:proofErr w:type="gramEnd"/>
      <w:r w:rsidRPr="00B00A4E">
        <w:rPr>
          <w:rFonts w:ascii="Arial" w:hAnsi="Arial" w:cs="Arial"/>
        </w:rPr>
        <w:t>, even if they are entering the market</w:t>
      </w:r>
      <w:r>
        <w:rPr>
          <w:rFonts w:ascii="Arial" w:hAnsi="Arial" w:cs="Arial"/>
        </w:rPr>
        <w:t>.</w:t>
      </w:r>
    </w:p>
    <w:p w14:paraId="626140F3" w14:textId="2364963A" w:rsidR="009B3665" w:rsidRDefault="004B7BF4" w:rsidP="00441530">
      <w:pPr>
        <w:rPr>
          <w:rFonts w:ascii="Arial" w:hAnsi="Arial" w:cs="Arial"/>
        </w:rPr>
      </w:pPr>
      <w:r w:rsidRPr="00441530">
        <w:rPr>
          <w:rFonts w:ascii="Arial" w:hAnsi="Arial" w:cs="Arial"/>
        </w:rPr>
        <w:t xml:space="preserve">The threat of substitutes </w:t>
      </w:r>
    </w:p>
    <w:p w14:paraId="1F166ED1" w14:textId="343E5132" w:rsidR="00B00A4E" w:rsidRPr="00441530" w:rsidRDefault="00B00A4E" w:rsidP="00441530">
      <w:pPr>
        <w:rPr>
          <w:rFonts w:ascii="Arial" w:hAnsi="Arial" w:cs="Arial"/>
        </w:rPr>
      </w:pPr>
      <w:r w:rsidRPr="00B00A4E">
        <w:rPr>
          <w:rFonts w:ascii="Arial" w:hAnsi="Arial" w:cs="Arial"/>
        </w:rPr>
        <w:t>Every business runs the risk of having customers switch into competing offerings or services. Tesco has a quite low possibility from competitors. It is the biggest supermarket chain in the UK and offers an enormous range of products and amenities, so it is uncertain that</w:t>
      </w:r>
      <w:r>
        <w:rPr>
          <w:rFonts w:ascii="Arial" w:hAnsi="Arial" w:cs="Arial"/>
        </w:rPr>
        <w:t xml:space="preserve"> high number of</w:t>
      </w:r>
      <w:r w:rsidRPr="00B00A4E">
        <w:rPr>
          <w:rFonts w:ascii="Arial" w:hAnsi="Arial" w:cs="Arial"/>
        </w:rPr>
        <w:t xml:space="preserve"> customers will choose to use something else.</w:t>
      </w:r>
    </w:p>
    <w:p w14:paraId="6747312D" w14:textId="5B758BA0" w:rsidR="00441530" w:rsidRPr="00441530" w:rsidRDefault="00441530" w:rsidP="00441530">
      <w:pPr>
        <w:rPr>
          <w:b/>
          <w:bCs/>
        </w:rPr>
      </w:pPr>
      <w:r w:rsidRPr="00441530">
        <w:rPr>
          <w:rStyle w:val="Strong"/>
          <w:rFonts w:ascii="Arial" w:hAnsi="Arial" w:cs="Arial"/>
          <w:b w:val="0"/>
          <w:bCs w:val="0"/>
          <w:color w:val="0A0A0A"/>
          <w:shd w:val="clear" w:color="auto" w:fill="FFFFFF"/>
        </w:rPr>
        <w:t>Rivalry amongst Tesco’s existing competitors</w:t>
      </w:r>
    </w:p>
    <w:p w14:paraId="3085D879" w14:textId="4CF5EECE" w:rsidR="00E835E8" w:rsidRPr="00441530" w:rsidRDefault="00B00A4E" w:rsidP="00441530">
      <w:pPr>
        <w:pStyle w:val="NormalWeb"/>
        <w:shd w:val="clear" w:color="auto" w:fill="FFFFFF"/>
        <w:spacing w:before="0" w:beforeAutospacing="0" w:after="340" w:afterAutospacing="0" w:line="276" w:lineRule="auto"/>
        <w:rPr>
          <w:rFonts w:ascii="Arial" w:hAnsi="Arial" w:cs="Arial"/>
          <w:color w:val="0A0A0A"/>
          <w:sz w:val="22"/>
          <w:szCs w:val="22"/>
        </w:rPr>
      </w:pPr>
      <w:r w:rsidRPr="00B00A4E">
        <w:rPr>
          <w:rFonts w:ascii="Arial" w:hAnsi="Arial" w:cs="Arial"/>
          <w:color w:val="0A0A0A"/>
          <w:sz w:val="22"/>
          <w:szCs w:val="22"/>
        </w:rPr>
        <w:t>Tesco Plc operates in the highly competitive retail sector. The organization's total future earnings suffer with this competitiveness.</w:t>
      </w:r>
      <w:r w:rsidR="008F42A5">
        <w:rPr>
          <w:rFonts w:ascii="Arial" w:hAnsi="Arial" w:cs="Arial"/>
          <w:color w:val="0A0A0A"/>
          <w:sz w:val="22"/>
          <w:szCs w:val="22"/>
        </w:rPr>
        <w:t xml:space="preserve"> (Rahman, 2023).</w:t>
      </w:r>
    </w:p>
    <w:p w14:paraId="24CC8D38" w14:textId="3A075F5E" w:rsidR="0092094E" w:rsidRPr="00547C2A" w:rsidRDefault="00A2204B" w:rsidP="00E63325">
      <w:pPr>
        <w:shd w:val="clear" w:color="auto" w:fill="FFFFFF"/>
        <w:spacing w:line="276" w:lineRule="auto"/>
        <w:textAlignment w:val="baseline"/>
        <w:rPr>
          <w:rFonts w:ascii="Arial" w:hAnsi="Arial" w:cs="Arial"/>
          <w:b/>
          <w:bCs/>
        </w:rPr>
      </w:pPr>
      <w:r w:rsidRPr="00547C2A">
        <w:rPr>
          <w:rFonts w:ascii="Arial" w:hAnsi="Arial" w:cs="Arial"/>
          <w:b/>
          <w:bCs/>
          <w:sz w:val="24"/>
          <w:szCs w:val="24"/>
        </w:rPr>
        <w:t>CRM Model review</w:t>
      </w:r>
    </w:p>
    <w:p w14:paraId="0BB0C50E" w14:textId="4A02A27D" w:rsidR="00AF4661" w:rsidRPr="00456EB7" w:rsidRDefault="00E66E7C" w:rsidP="00A16349">
      <w:pPr>
        <w:shd w:val="clear" w:color="auto" w:fill="FFFFFF"/>
        <w:spacing w:line="276" w:lineRule="auto"/>
        <w:textAlignment w:val="baseline"/>
        <w:rPr>
          <w:rFonts w:ascii="Arial" w:hAnsi="Arial" w:cs="Arial"/>
        </w:rPr>
      </w:pPr>
      <w:r w:rsidRPr="00E66E7C">
        <w:rPr>
          <w:rFonts w:ascii="Arial" w:hAnsi="Arial" w:cs="Arial"/>
        </w:rPr>
        <w:t xml:space="preserve">The IDIC CRM methodology, which refers </w:t>
      </w:r>
      <w:r w:rsidR="002A289E">
        <w:rPr>
          <w:rFonts w:ascii="Arial" w:hAnsi="Arial" w:cs="Arial"/>
        </w:rPr>
        <w:t>to</w:t>
      </w:r>
      <w:r w:rsidRPr="00E66E7C">
        <w:rPr>
          <w:rFonts w:ascii="Arial" w:hAnsi="Arial" w:cs="Arial"/>
        </w:rPr>
        <w:t xml:space="preserve"> recognize, classify, interact, and customi</w:t>
      </w:r>
      <w:r w:rsidR="002A289E">
        <w:rPr>
          <w:rFonts w:ascii="Arial" w:hAnsi="Arial" w:cs="Arial"/>
        </w:rPr>
        <w:t>z</w:t>
      </w:r>
      <w:r w:rsidRPr="00E66E7C">
        <w:rPr>
          <w:rFonts w:ascii="Arial" w:hAnsi="Arial" w:cs="Arial"/>
        </w:rPr>
        <w:t>e, was established in 2004 by Pepper's &amp; Rogers Group, a consulting business</w:t>
      </w:r>
      <w:r>
        <w:rPr>
          <w:rFonts w:ascii="Arial" w:hAnsi="Arial" w:cs="Arial"/>
        </w:rPr>
        <w:t xml:space="preserve">, </w:t>
      </w:r>
      <w:r w:rsidR="005A0C5F">
        <w:rPr>
          <w:rFonts w:ascii="Arial" w:hAnsi="Arial" w:cs="Arial"/>
        </w:rPr>
        <w:t xml:space="preserve">the </w:t>
      </w:r>
      <w:r w:rsidRPr="00E66E7C">
        <w:rPr>
          <w:rFonts w:ascii="Arial" w:hAnsi="Arial" w:cs="Arial"/>
        </w:rPr>
        <w:t xml:space="preserve">strategy includes four phases and is built on developing a relationship with </w:t>
      </w:r>
      <w:r w:rsidR="005A0C5F">
        <w:rPr>
          <w:rFonts w:ascii="Arial" w:hAnsi="Arial" w:cs="Arial"/>
        </w:rPr>
        <w:t xml:space="preserve">every </w:t>
      </w:r>
      <w:r w:rsidR="007D79E5" w:rsidRPr="00E66E7C">
        <w:rPr>
          <w:rFonts w:ascii="Arial" w:hAnsi="Arial" w:cs="Arial"/>
        </w:rPr>
        <w:t>client</w:t>
      </w:r>
      <w:r w:rsidR="00093DEB">
        <w:rPr>
          <w:rFonts w:ascii="Arial" w:hAnsi="Arial" w:cs="Arial"/>
        </w:rPr>
        <w:t xml:space="preserve">. </w:t>
      </w:r>
      <w:r w:rsidRPr="00E66E7C">
        <w:rPr>
          <w:rFonts w:ascii="Arial" w:hAnsi="Arial" w:cs="Arial"/>
        </w:rPr>
        <w:t>The first stage is to figure out and comprehend the customer's demands</w:t>
      </w:r>
      <w:r w:rsidR="00C7520F">
        <w:rPr>
          <w:rFonts w:ascii="Arial" w:hAnsi="Arial" w:cs="Arial"/>
        </w:rPr>
        <w:t xml:space="preserve"> (</w:t>
      </w:r>
      <w:r w:rsidR="00C7520F" w:rsidRPr="00E66E7C">
        <w:rPr>
          <w:rFonts w:ascii="Arial" w:hAnsi="Arial" w:cs="Arial"/>
        </w:rPr>
        <w:t>Buttle</w:t>
      </w:r>
      <w:r w:rsidR="00C7520F">
        <w:rPr>
          <w:rFonts w:ascii="Arial" w:hAnsi="Arial" w:cs="Arial"/>
        </w:rPr>
        <w:t>, 2008</w:t>
      </w:r>
      <w:r w:rsidR="00C7520F" w:rsidRPr="00E66E7C">
        <w:rPr>
          <w:rFonts w:ascii="Arial" w:hAnsi="Arial" w:cs="Arial"/>
        </w:rPr>
        <w:t>)</w:t>
      </w:r>
      <w:r w:rsidR="00695776">
        <w:rPr>
          <w:rFonts w:ascii="Arial" w:hAnsi="Arial" w:cs="Arial"/>
        </w:rPr>
        <w:t>. M</w:t>
      </w:r>
      <w:r w:rsidR="00695776" w:rsidRPr="00695776">
        <w:rPr>
          <w:rFonts w:ascii="Arial" w:hAnsi="Arial" w:cs="Arial"/>
        </w:rPr>
        <w:t xml:space="preserve">aintaining that the company possesses a system for identifying specific customers, not just with a product code that was sold, but also </w:t>
      </w:r>
      <w:r w:rsidR="004525E7">
        <w:rPr>
          <w:rFonts w:ascii="Arial" w:hAnsi="Arial" w:cs="Arial"/>
        </w:rPr>
        <w:t>through system</w:t>
      </w:r>
      <w:r w:rsidR="00695776" w:rsidRPr="00695776">
        <w:rPr>
          <w:rFonts w:ascii="Arial" w:hAnsi="Arial" w:cs="Arial"/>
        </w:rPr>
        <w:t xml:space="preserve"> that identifies the </w:t>
      </w:r>
      <w:r w:rsidR="004525E7">
        <w:rPr>
          <w:rFonts w:ascii="Arial" w:hAnsi="Arial" w:cs="Arial"/>
        </w:rPr>
        <w:t>customer</w:t>
      </w:r>
      <w:r w:rsidR="004C6C22">
        <w:rPr>
          <w:rFonts w:ascii="Arial" w:hAnsi="Arial" w:cs="Arial"/>
        </w:rPr>
        <w:t xml:space="preserve">.  </w:t>
      </w:r>
      <w:r w:rsidR="007D111B" w:rsidRPr="007D111B">
        <w:rPr>
          <w:rFonts w:ascii="Arial" w:hAnsi="Arial" w:cs="Arial"/>
        </w:rPr>
        <w:t xml:space="preserve">When a customer returns, whether in-store, by phone call, via the web, or otherwise, the company must be able to identify him. Moreover, companies must "know" each customer as completely as possible, including </w:t>
      </w:r>
      <w:r w:rsidR="007D111B" w:rsidRPr="007D111B">
        <w:rPr>
          <w:rFonts w:ascii="Arial" w:hAnsi="Arial" w:cs="Arial"/>
        </w:rPr>
        <w:t>behaviours</w:t>
      </w:r>
      <w:r w:rsidR="007D111B" w:rsidRPr="007D111B">
        <w:rPr>
          <w:rFonts w:ascii="Arial" w:hAnsi="Arial" w:cs="Arial"/>
        </w:rPr>
        <w:t>, choices, and other characteristics that the customer uses</w:t>
      </w:r>
      <w:r w:rsidR="007D111B">
        <w:rPr>
          <w:rFonts w:ascii="Arial" w:hAnsi="Arial" w:cs="Arial"/>
        </w:rPr>
        <w:t xml:space="preserve"> </w:t>
      </w:r>
      <w:r w:rsidR="007818B2">
        <w:rPr>
          <w:rFonts w:ascii="Arial" w:hAnsi="Arial" w:cs="Arial"/>
        </w:rPr>
        <w:t>(Peppers, 2004, p.</w:t>
      </w:r>
      <w:r w:rsidR="00C7520F">
        <w:rPr>
          <w:rFonts w:ascii="Arial" w:hAnsi="Arial" w:cs="Arial"/>
        </w:rPr>
        <w:t xml:space="preserve"> 68,69).</w:t>
      </w:r>
      <w:r w:rsidR="0077275D">
        <w:rPr>
          <w:rFonts w:ascii="Arial" w:hAnsi="Arial" w:cs="Arial"/>
        </w:rPr>
        <w:t xml:space="preserve"> </w:t>
      </w:r>
      <w:r w:rsidR="00C7520F">
        <w:rPr>
          <w:rFonts w:ascii="Arial" w:hAnsi="Arial" w:cs="Arial"/>
        </w:rPr>
        <w:t>T</w:t>
      </w:r>
      <w:r w:rsidR="002A289E">
        <w:rPr>
          <w:rFonts w:ascii="Arial" w:hAnsi="Arial" w:cs="Arial"/>
        </w:rPr>
        <w:t>he second</w:t>
      </w:r>
      <w:r w:rsidRPr="00E66E7C">
        <w:rPr>
          <w:rFonts w:ascii="Arial" w:hAnsi="Arial" w:cs="Arial"/>
        </w:rPr>
        <w:t xml:space="preserve">, </w:t>
      </w:r>
      <w:r w:rsidR="000A02A2">
        <w:rPr>
          <w:rFonts w:ascii="Arial" w:hAnsi="Arial" w:cs="Arial"/>
        </w:rPr>
        <w:t xml:space="preserve">is </w:t>
      </w:r>
      <w:r w:rsidRPr="00E66E7C">
        <w:rPr>
          <w:rFonts w:ascii="Arial" w:hAnsi="Arial" w:cs="Arial"/>
        </w:rPr>
        <w:t>differentiat</w:t>
      </w:r>
      <w:r w:rsidR="000A02A2">
        <w:rPr>
          <w:rFonts w:ascii="Arial" w:hAnsi="Arial" w:cs="Arial"/>
        </w:rPr>
        <w:t xml:space="preserve">ing </w:t>
      </w:r>
      <w:r w:rsidRPr="00E66E7C">
        <w:rPr>
          <w:rFonts w:ascii="Arial" w:hAnsi="Arial" w:cs="Arial"/>
        </w:rPr>
        <w:t xml:space="preserve">between present high-value consumers and those who will be most beneficial in the future. </w:t>
      </w:r>
      <w:r w:rsidR="006A7E83" w:rsidRPr="006A7E83">
        <w:rPr>
          <w:rFonts w:ascii="Arial" w:hAnsi="Arial" w:cs="Arial"/>
        </w:rPr>
        <w:t>Customers have a variety of significance to the organization, and they have different expectations from the enterprise.</w:t>
      </w:r>
      <w:r w:rsidR="006A7E83">
        <w:rPr>
          <w:rFonts w:ascii="Arial" w:hAnsi="Arial" w:cs="Arial"/>
        </w:rPr>
        <w:t xml:space="preserve"> </w:t>
      </w:r>
      <w:r w:rsidR="006A7E83" w:rsidRPr="006A7E83">
        <w:rPr>
          <w:rFonts w:ascii="Arial" w:hAnsi="Arial" w:cs="Arial"/>
        </w:rPr>
        <w:t xml:space="preserve">The </w:t>
      </w:r>
      <w:r w:rsidR="006A7E83">
        <w:rPr>
          <w:rFonts w:ascii="Arial" w:hAnsi="Arial" w:cs="Arial"/>
        </w:rPr>
        <w:t>process</w:t>
      </w:r>
      <w:r w:rsidR="006A7E83" w:rsidRPr="006A7E83">
        <w:rPr>
          <w:rFonts w:ascii="Arial" w:hAnsi="Arial" w:cs="Arial"/>
        </w:rPr>
        <w:t xml:space="preserve"> of categorising clients based on a certain factor</w:t>
      </w:r>
      <w:r w:rsidR="006A7E83">
        <w:rPr>
          <w:rFonts w:ascii="Arial" w:hAnsi="Arial" w:cs="Arial"/>
        </w:rPr>
        <w:t xml:space="preserve"> </w:t>
      </w:r>
      <w:r w:rsidR="006A7E83" w:rsidRPr="006A7E83">
        <w:rPr>
          <w:rFonts w:ascii="Arial" w:hAnsi="Arial" w:cs="Arial"/>
        </w:rPr>
        <w:t xml:space="preserve">is an important step in </w:t>
      </w:r>
      <w:r w:rsidR="00591690" w:rsidRPr="006A7E83">
        <w:rPr>
          <w:rFonts w:ascii="Arial" w:hAnsi="Arial" w:cs="Arial"/>
        </w:rPr>
        <w:t>effectively understanding</w:t>
      </w:r>
      <w:r w:rsidR="0018713B">
        <w:rPr>
          <w:rFonts w:ascii="Arial" w:hAnsi="Arial" w:cs="Arial"/>
        </w:rPr>
        <w:t xml:space="preserve"> the </w:t>
      </w:r>
      <w:r w:rsidR="006A7E83" w:rsidRPr="006A7E83">
        <w:rPr>
          <w:rFonts w:ascii="Arial" w:hAnsi="Arial" w:cs="Arial"/>
        </w:rPr>
        <w:t>customers</w:t>
      </w:r>
      <w:r w:rsidR="0018713B">
        <w:rPr>
          <w:rFonts w:ascii="Arial" w:hAnsi="Arial" w:cs="Arial"/>
        </w:rPr>
        <w:t xml:space="preserve"> demand</w:t>
      </w:r>
      <w:r w:rsidR="006A7E83" w:rsidRPr="006A7E83">
        <w:rPr>
          <w:rFonts w:ascii="Arial" w:hAnsi="Arial" w:cs="Arial"/>
        </w:rPr>
        <w:t>. The customer differentiation mission will need a company to classify its clients based on their value to the company as well as what needs they have</w:t>
      </w:r>
      <w:r w:rsidR="0018713B">
        <w:rPr>
          <w:rFonts w:ascii="Arial" w:hAnsi="Arial" w:cs="Arial"/>
        </w:rPr>
        <w:t xml:space="preserve"> (Peppers, 2004, p.69</w:t>
      </w:r>
      <w:r w:rsidR="00B009FE">
        <w:rPr>
          <w:rFonts w:ascii="Arial" w:hAnsi="Arial" w:cs="Arial"/>
        </w:rPr>
        <w:t>).</w:t>
      </w:r>
      <w:r w:rsidR="00B009FE" w:rsidRPr="00E66E7C">
        <w:rPr>
          <w:rFonts w:ascii="Arial" w:hAnsi="Arial" w:cs="Arial"/>
        </w:rPr>
        <w:t xml:space="preserve"> The</w:t>
      </w:r>
      <w:r w:rsidRPr="00E66E7C">
        <w:rPr>
          <w:rFonts w:ascii="Arial" w:hAnsi="Arial" w:cs="Arial"/>
        </w:rPr>
        <w:t xml:space="preserve"> third phase is interactivity, which entails sharing information with the consumer </w:t>
      </w:r>
      <w:proofErr w:type="gramStart"/>
      <w:r w:rsidRPr="00E66E7C">
        <w:rPr>
          <w:rFonts w:ascii="Arial" w:hAnsi="Arial" w:cs="Arial"/>
        </w:rPr>
        <w:t>in order to</w:t>
      </w:r>
      <w:proofErr w:type="gramEnd"/>
      <w:r w:rsidRPr="00E66E7C">
        <w:rPr>
          <w:rFonts w:ascii="Arial" w:hAnsi="Arial" w:cs="Arial"/>
        </w:rPr>
        <w:t xml:space="preserve"> understand their expectations and evaluate </w:t>
      </w:r>
      <w:r w:rsidR="008818A2" w:rsidRPr="00E66E7C">
        <w:rPr>
          <w:rFonts w:ascii="Arial" w:hAnsi="Arial" w:cs="Arial"/>
        </w:rPr>
        <w:t xml:space="preserve">their </w:t>
      </w:r>
      <w:r w:rsidR="008818A2">
        <w:rPr>
          <w:rFonts w:ascii="Arial" w:hAnsi="Arial" w:cs="Arial"/>
        </w:rPr>
        <w:t>expectation</w:t>
      </w:r>
      <w:r w:rsidRPr="00E66E7C">
        <w:rPr>
          <w:rFonts w:ascii="Arial" w:hAnsi="Arial" w:cs="Arial"/>
        </w:rPr>
        <w:t xml:space="preserve"> with competitors.</w:t>
      </w:r>
      <w:r w:rsidR="00B009FE">
        <w:rPr>
          <w:rFonts w:ascii="Arial" w:hAnsi="Arial" w:cs="Arial"/>
        </w:rPr>
        <w:t xml:space="preserve"> </w:t>
      </w:r>
      <w:r w:rsidR="00867B51">
        <w:rPr>
          <w:rFonts w:ascii="Arial" w:hAnsi="Arial" w:cs="Arial"/>
        </w:rPr>
        <w:t xml:space="preserve">More precisely is time </w:t>
      </w:r>
      <w:r w:rsidR="00F50192">
        <w:rPr>
          <w:rFonts w:ascii="Arial" w:hAnsi="Arial" w:cs="Arial"/>
        </w:rPr>
        <w:t xml:space="preserve">for the company </w:t>
      </w:r>
      <w:r w:rsidR="00867B51">
        <w:rPr>
          <w:rFonts w:ascii="Arial" w:hAnsi="Arial" w:cs="Arial"/>
        </w:rPr>
        <w:t xml:space="preserve">to </w:t>
      </w:r>
      <w:r w:rsidR="00B009FE" w:rsidRPr="00B009FE">
        <w:rPr>
          <w:rFonts w:ascii="Arial" w:hAnsi="Arial" w:cs="Arial"/>
        </w:rPr>
        <w:t>improve</w:t>
      </w:r>
      <w:r w:rsidR="00F50192">
        <w:rPr>
          <w:rFonts w:ascii="Arial" w:hAnsi="Arial" w:cs="Arial"/>
        </w:rPr>
        <w:t xml:space="preserve"> their </w:t>
      </w:r>
      <w:r w:rsidR="00F50192" w:rsidRPr="00B009FE">
        <w:rPr>
          <w:rFonts w:ascii="Arial" w:hAnsi="Arial" w:cs="Arial"/>
        </w:rPr>
        <w:t>friendships</w:t>
      </w:r>
      <w:r w:rsidR="00F50192">
        <w:rPr>
          <w:rFonts w:ascii="Arial" w:hAnsi="Arial" w:cs="Arial"/>
        </w:rPr>
        <w:t xml:space="preserve"> with customer</w:t>
      </w:r>
      <w:r w:rsidR="00B009FE" w:rsidRPr="00B009FE">
        <w:rPr>
          <w:rFonts w:ascii="Arial" w:hAnsi="Arial" w:cs="Arial"/>
        </w:rPr>
        <w:t xml:space="preserve">. Engaging with consumers via different channels enables </w:t>
      </w:r>
      <w:r w:rsidR="00F50192">
        <w:rPr>
          <w:rFonts w:ascii="Arial" w:hAnsi="Arial" w:cs="Arial"/>
        </w:rPr>
        <w:t>the corporation</w:t>
      </w:r>
      <w:r w:rsidR="00B009FE" w:rsidRPr="00B009FE">
        <w:rPr>
          <w:rFonts w:ascii="Arial" w:hAnsi="Arial" w:cs="Arial"/>
        </w:rPr>
        <w:t xml:space="preserve"> to assess their needs, principles, and interactions</w:t>
      </w:r>
      <w:r w:rsidR="00F50192">
        <w:rPr>
          <w:rFonts w:ascii="Arial" w:hAnsi="Arial" w:cs="Arial"/>
        </w:rPr>
        <w:t xml:space="preserve"> (Peppers, 2004, p.69</w:t>
      </w:r>
      <w:r w:rsidR="00C13797">
        <w:rPr>
          <w:rFonts w:ascii="Arial" w:hAnsi="Arial" w:cs="Arial"/>
        </w:rPr>
        <w:t>)</w:t>
      </w:r>
      <w:r w:rsidR="00C13797" w:rsidRPr="00B009FE">
        <w:rPr>
          <w:rFonts w:ascii="Arial" w:hAnsi="Arial" w:cs="Arial"/>
        </w:rPr>
        <w:t>.</w:t>
      </w:r>
      <w:r w:rsidR="00C13797" w:rsidRPr="00E66E7C">
        <w:rPr>
          <w:rFonts w:ascii="Arial" w:hAnsi="Arial" w:cs="Arial"/>
        </w:rPr>
        <w:t xml:space="preserve"> Lastly</w:t>
      </w:r>
      <w:r w:rsidRPr="00E66E7C">
        <w:rPr>
          <w:rFonts w:ascii="Arial" w:hAnsi="Arial" w:cs="Arial"/>
        </w:rPr>
        <w:t>,</w:t>
      </w:r>
      <w:r w:rsidR="001447EB">
        <w:rPr>
          <w:rFonts w:ascii="Arial" w:hAnsi="Arial" w:cs="Arial"/>
        </w:rPr>
        <w:t xml:space="preserve"> </w:t>
      </w:r>
      <w:r w:rsidR="001447EB">
        <w:rPr>
          <w:rFonts w:ascii="Arial" w:hAnsi="Arial" w:cs="Arial"/>
        </w:rPr>
        <w:lastRenderedPageBreak/>
        <w:t>customise</w:t>
      </w:r>
      <w:r w:rsidRPr="00E66E7C">
        <w:rPr>
          <w:rFonts w:ascii="Arial" w:hAnsi="Arial" w:cs="Arial"/>
        </w:rPr>
        <w:t xml:space="preserve"> process is essential because it takes the data gathered and puts it into action</w:t>
      </w:r>
      <w:r w:rsidR="00093DEB">
        <w:rPr>
          <w:rFonts w:ascii="Arial" w:hAnsi="Arial" w:cs="Arial"/>
        </w:rPr>
        <w:t xml:space="preserve"> </w:t>
      </w:r>
      <w:r w:rsidR="00F70418">
        <w:rPr>
          <w:rFonts w:ascii="Arial" w:hAnsi="Arial" w:cs="Arial"/>
        </w:rPr>
        <w:t>(</w:t>
      </w:r>
      <w:r w:rsidR="00093DEB" w:rsidRPr="00E66E7C">
        <w:rPr>
          <w:rFonts w:ascii="Arial" w:hAnsi="Arial" w:cs="Arial"/>
        </w:rPr>
        <w:t>Buttle</w:t>
      </w:r>
      <w:r w:rsidR="00093DEB">
        <w:rPr>
          <w:rFonts w:ascii="Arial" w:hAnsi="Arial" w:cs="Arial"/>
        </w:rPr>
        <w:t>, 2008</w:t>
      </w:r>
      <w:r w:rsidR="00093DEB" w:rsidRPr="00E66E7C">
        <w:rPr>
          <w:rFonts w:ascii="Arial" w:hAnsi="Arial" w:cs="Arial"/>
        </w:rPr>
        <w:t>)</w:t>
      </w:r>
      <w:r w:rsidRPr="00E66E7C">
        <w:rPr>
          <w:rFonts w:ascii="Arial" w:hAnsi="Arial" w:cs="Arial"/>
        </w:rPr>
        <w:t>.</w:t>
      </w:r>
      <w:r w:rsidR="009A69EF" w:rsidRPr="009A69EF">
        <w:t xml:space="preserve"> </w:t>
      </w:r>
      <w:r w:rsidR="009A69EF" w:rsidRPr="009A69EF">
        <w:rPr>
          <w:rFonts w:ascii="Arial" w:hAnsi="Arial" w:cs="Arial"/>
        </w:rPr>
        <w:t>To engage a consumer in a continuous</w:t>
      </w:r>
      <w:r w:rsidR="009A69EF">
        <w:rPr>
          <w:rFonts w:ascii="Arial" w:hAnsi="Arial" w:cs="Arial"/>
        </w:rPr>
        <w:t xml:space="preserve"> relation</w:t>
      </w:r>
      <w:r w:rsidR="009A69EF" w:rsidRPr="009A69EF">
        <w:rPr>
          <w:rFonts w:ascii="Arial" w:hAnsi="Arial" w:cs="Arial"/>
        </w:rPr>
        <w:t xml:space="preserve">, a company </w:t>
      </w:r>
      <w:proofErr w:type="gramStart"/>
      <w:r w:rsidR="009A69EF" w:rsidRPr="009A69EF">
        <w:rPr>
          <w:rFonts w:ascii="Arial" w:hAnsi="Arial" w:cs="Arial"/>
        </w:rPr>
        <w:t>has to</w:t>
      </w:r>
      <w:proofErr w:type="gramEnd"/>
      <w:r w:rsidR="009A69EF" w:rsidRPr="009A69EF">
        <w:rPr>
          <w:rFonts w:ascii="Arial" w:hAnsi="Arial" w:cs="Arial"/>
        </w:rPr>
        <w:t xml:space="preserve"> modify how it operates to meet the indicated demands of the customer</w:t>
      </w:r>
      <w:r w:rsidR="00F80E2A">
        <w:rPr>
          <w:rFonts w:ascii="Arial" w:hAnsi="Arial" w:cs="Arial"/>
        </w:rPr>
        <w:t>, t</w:t>
      </w:r>
      <w:r w:rsidR="009A69EF" w:rsidRPr="009A69EF">
        <w:rPr>
          <w:rFonts w:ascii="Arial" w:hAnsi="Arial" w:cs="Arial"/>
        </w:rPr>
        <w:t>his might include quantity-customizing a product or adapting an element of its service</w:t>
      </w:r>
      <w:r w:rsidR="00F80E2A">
        <w:rPr>
          <w:rFonts w:ascii="Arial" w:hAnsi="Arial" w:cs="Arial"/>
        </w:rPr>
        <w:t xml:space="preserve"> (Peppers, 2004, p.69</w:t>
      </w:r>
      <w:r w:rsidR="000E645C">
        <w:rPr>
          <w:rFonts w:ascii="Arial" w:hAnsi="Arial" w:cs="Arial"/>
        </w:rPr>
        <w:t>)</w:t>
      </w:r>
      <w:r w:rsidR="000E645C" w:rsidRPr="009A69EF">
        <w:rPr>
          <w:rFonts w:ascii="Arial" w:hAnsi="Arial" w:cs="Arial"/>
        </w:rPr>
        <w:t>.</w:t>
      </w:r>
      <w:r w:rsidR="000E645C" w:rsidRPr="00AF4661">
        <w:rPr>
          <w:rFonts w:ascii="Arial" w:hAnsi="Arial" w:cs="Arial"/>
        </w:rPr>
        <w:t xml:space="preserve"> This</w:t>
      </w:r>
      <w:r w:rsidR="00AF4661" w:rsidRPr="00AF4661">
        <w:rPr>
          <w:rFonts w:ascii="Arial" w:hAnsi="Arial" w:cs="Arial"/>
        </w:rPr>
        <w:t xml:space="preserve"> is accomplished by offering an offer and adapting communication to the client's needs.</w:t>
      </w:r>
      <w:r w:rsidR="00AF4661">
        <w:rPr>
          <w:rFonts w:ascii="Arial" w:hAnsi="Arial" w:cs="Arial"/>
        </w:rPr>
        <w:t xml:space="preserve"> </w:t>
      </w:r>
    </w:p>
    <w:p w14:paraId="24BFB03C" w14:textId="109CDCBC" w:rsidR="006B37B1" w:rsidRDefault="00A16349" w:rsidP="005B2F1A">
      <w:pPr>
        <w:pStyle w:val="NormalWeb"/>
        <w:spacing w:line="276" w:lineRule="auto"/>
        <w:rPr>
          <w:rFonts w:ascii="Arial" w:hAnsi="Arial" w:cs="Arial"/>
        </w:rPr>
      </w:pPr>
      <w:r w:rsidRPr="008818A2">
        <w:rPr>
          <w:rFonts w:ascii="Arial" w:hAnsi="Arial" w:cs="Arial"/>
          <w:sz w:val="22"/>
          <w:szCs w:val="22"/>
        </w:rPr>
        <w:t>QCI - The Quality Competitive Index - This technique was developed by employees of a consulting firm as a way of managing customers (Buttle, 2008). CRM methodology concentrates on client maintenance rather than</w:t>
      </w:r>
      <w:r w:rsidRPr="00A16349">
        <w:rPr>
          <w:rFonts w:ascii="Arial" w:hAnsi="Arial" w:cs="Arial"/>
        </w:rPr>
        <w:t xml:space="preserve"> </w:t>
      </w:r>
      <w:r w:rsidRPr="008818A2">
        <w:rPr>
          <w:rFonts w:ascii="Arial" w:hAnsi="Arial" w:cs="Arial"/>
          <w:sz w:val="22"/>
          <w:szCs w:val="22"/>
        </w:rPr>
        <w:t>client relationship; it is formed by eight aspects</w:t>
      </w:r>
      <w:r w:rsidR="001630E8" w:rsidRPr="008818A2">
        <w:rPr>
          <w:rFonts w:ascii="Arial" w:hAnsi="Arial" w:cs="Arial"/>
          <w:sz w:val="22"/>
          <w:szCs w:val="22"/>
        </w:rPr>
        <w:t xml:space="preserve"> </w:t>
      </w:r>
      <w:r w:rsidR="001630E8" w:rsidRPr="008818A2">
        <w:rPr>
          <w:rStyle w:val="Strong"/>
          <w:rFonts w:ascii="Arial" w:hAnsi="Arial" w:cs="Arial"/>
          <w:b w:val="0"/>
          <w:bCs w:val="0"/>
          <w:sz w:val="22"/>
          <w:szCs w:val="22"/>
        </w:rPr>
        <w:t>(Thakur and Chetty, 2019).</w:t>
      </w:r>
      <w:r w:rsidR="001630E8">
        <w:rPr>
          <w:rFonts w:ascii="Arial" w:hAnsi="Arial" w:cs="Arial"/>
          <w:sz w:val="22"/>
          <w:szCs w:val="22"/>
        </w:rPr>
        <w:t xml:space="preserve"> </w:t>
      </w:r>
      <w:r w:rsidR="006B37B1">
        <w:rPr>
          <w:rFonts w:ascii="Arial" w:hAnsi="Arial" w:cs="Arial"/>
        </w:rPr>
        <w:t xml:space="preserve"> </w:t>
      </w:r>
      <w:r w:rsidRPr="00A16349">
        <w:rPr>
          <w:rFonts w:ascii="Arial" w:hAnsi="Arial" w:cs="Arial"/>
        </w:rPr>
        <w:t xml:space="preserve"> </w:t>
      </w:r>
    </w:p>
    <w:p w14:paraId="5DA95E52" w14:textId="77777777" w:rsidR="006B37B1" w:rsidRPr="008818A2" w:rsidRDefault="00A16349" w:rsidP="008818A2">
      <w:pPr>
        <w:pStyle w:val="NormalWeb"/>
        <w:numPr>
          <w:ilvl w:val="0"/>
          <w:numId w:val="4"/>
        </w:numPr>
        <w:spacing w:line="276" w:lineRule="auto"/>
        <w:rPr>
          <w:rFonts w:ascii="Arial" w:hAnsi="Arial" w:cs="Arial"/>
          <w:sz w:val="22"/>
          <w:szCs w:val="22"/>
        </w:rPr>
      </w:pPr>
      <w:r w:rsidRPr="008818A2">
        <w:rPr>
          <w:rFonts w:ascii="Arial" w:hAnsi="Arial" w:cs="Arial"/>
          <w:sz w:val="22"/>
          <w:szCs w:val="22"/>
        </w:rPr>
        <w:t xml:space="preserve">Research and strategy - improving the service if it is needed according to the client's demands, determining the value of the service offered to the client. </w:t>
      </w:r>
    </w:p>
    <w:p w14:paraId="649FF9BF" w14:textId="77777777" w:rsidR="006B37B1" w:rsidRPr="008818A2" w:rsidRDefault="00A16349" w:rsidP="008818A2">
      <w:pPr>
        <w:pStyle w:val="NormalWeb"/>
        <w:numPr>
          <w:ilvl w:val="0"/>
          <w:numId w:val="4"/>
        </w:numPr>
        <w:spacing w:line="276" w:lineRule="auto"/>
        <w:rPr>
          <w:rFonts w:ascii="Arial" w:hAnsi="Arial" w:cs="Arial"/>
          <w:sz w:val="22"/>
          <w:szCs w:val="22"/>
        </w:rPr>
      </w:pPr>
      <w:r w:rsidRPr="008818A2">
        <w:rPr>
          <w:rFonts w:ascii="Arial" w:hAnsi="Arial" w:cs="Arial"/>
          <w:sz w:val="22"/>
          <w:szCs w:val="22"/>
        </w:rPr>
        <w:t>Proposition – establishing the service to consumers based on their demands, and then promoting this method to the customer.</w:t>
      </w:r>
    </w:p>
    <w:p w14:paraId="05552FB1" w14:textId="0C0694C7" w:rsidR="006B37B1" w:rsidRPr="008818A2" w:rsidRDefault="00A16349" w:rsidP="008818A2">
      <w:pPr>
        <w:pStyle w:val="NormalWeb"/>
        <w:numPr>
          <w:ilvl w:val="0"/>
          <w:numId w:val="4"/>
        </w:numPr>
        <w:spacing w:line="276" w:lineRule="auto"/>
        <w:rPr>
          <w:rFonts w:ascii="Arial" w:hAnsi="Arial" w:cs="Arial"/>
          <w:sz w:val="22"/>
          <w:szCs w:val="22"/>
        </w:rPr>
      </w:pPr>
      <w:r w:rsidRPr="008818A2">
        <w:rPr>
          <w:rFonts w:ascii="Arial" w:hAnsi="Arial" w:cs="Arial"/>
          <w:sz w:val="22"/>
          <w:szCs w:val="22"/>
        </w:rPr>
        <w:t xml:space="preserve">Information- analysing the database through the technologies. </w:t>
      </w:r>
    </w:p>
    <w:p w14:paraId="6A5EBC4C" w14:textId="77777777" w:rsidR="0039680B" w:rsidRPr="008818A2" w:rsidRDefault="00A16349" w:rsidP="008818A2">
      <w:pPr>
        <w:pStyle w:val="NormalWeb"/>
        <w:numPr>
          <w:ilvl w:val="0"/>
          <w:numId w:val="4"/>
        </w:numPr>
        <w:spacing w:line="276" w:lineRule="auto"/>
        <w:rPr>
          <w:rFonts w:ascii="Arial" w:hAnsi="Arial" w:cs="Arial"/>
          <w:sz w:val="22"/>
          <w:szCs w:val="22"/>
        </w:rPr>
      </w:pPr>
      <w:r w:rsidRPr="008818A2">
        <w:rPr>
          <w:rFonts w:ascii="Arial" w:hAnsi="Arial" w:cs="Arial"/>
          <w:sz w:val="22"/>
          <w:szCs w:val="22"/>
        </w:rPr>
        <w:t xml:space="preserve">Organization and people- assign specialized workers to manage customer insights, such as service requests and online reviews. </w:t>
      </w:r>
    </w:p>
    <w:p w14:paraId="4904A5F6" w14:textId="77777777" w:rsidR="0039680B" w:rsidRPr="008818A2" w:rsidRDefault="00A16349" w:rsidP="008818A2">
      <w:pPr>
        <w:pStyle w:val="NormalWeb"/>
        <w:numPr>
          <w:ilvl w:val="0"/>
          <w:numId w:val="4"/>
        </w:numPr>
        <w:spacing w:line="276" w:lineRule="auto"/>
        <w:rPr>
          <w:rFonts w:ascii="Arial" w:hAnsi="Arial" w:cs="Arial"/>
          <w:sz w:val="22"/>
          <w:szCs w:val="22"/>
        </w:rPr>
      </w:pPr>
      <w:r w:rsidRPr="008818A2">
        <w:rPr>
          <w:rFonts w:ascii="Arial" w:hAnsi="Arial" w:cs="Arial"/>
          <w:sz w:val="22"/>
          <w:szCs w:val="22"/>
        </w:rPr>
        <w:t>System administration- sales and customer service employees are continually aiding consumers, analysing weaknesses, and finding out how to resolve them.</w:t>
      </w:r>
      <w:r w:rsidR="008575E1" w:rsidRPr="008818A2">
        <w:rPr>
          <w:rFonts w:ascii="Arial" w:hAnsi="Arial" w:cs="Arial"/>
          <w:sz w:val="22"/>
          <w:szCs w:val="22"/>
        </w:rPr>
        <w:t xml:space="preserve"> </w:t>
      </w:r>
    </w:p>
    <w:p w14:paraId="02EB3338" w14:textId="77777777" w:rsidR="00C66F62" w:rsidRPr="008818A2" w:rsidRDefault="008575E1" w:rsidP="008818A2">
      <w:pPr>
        <w:pStyle w:val="NormalWeb"/>
        <w:numPr>
          <w:ilvl w:val="0"/>
          <w:numId w:val="4"/>
        </w:numPr>
        <w:spacing w:line="276" w:lineRule="auto"/>
        <w:rPr>
          <w:rFonts w:ascii="Arial" w:hAnsi="Arial" w:cs="Arial"/>
          <w:sz w:val="22"/>
          <w:szCs w:val="22"/>
        </w:rPr>
      </w:pPr>
      <w:r w:rsidRPr="008818A2">
        <w:rPr>
          <w:rFonts w:ascii="Arial" w:hAnsi="Arial" w:cs="Arial"/>
          <w:sz w:val="22"/>
          <w:szCs w:val="22"/>
        </w:rPr>
        <w:t xml:space="preserve">Customer service activity - this factor includes three components: </w:t>
      </w:r>
    </w:p>
    <w:p w14:paraId="15B33D18" w14:textId="0E2A6022" w:rsidR="008E27B8" w:rsidRPr="008818A2" w:rsidRDefault="00C66F62" w:rsidP="008818A2">
      <w:pPr>
        <w:pStyle w:val="NormalWeb"/>
        <w:numPr>
          <w:ilvl w:val="0"/>
          <w:numId w:val="5"/>
        </w:numPr>
        <w:spacing w:line="276" w:lineRule="auto"/>
        <w:rPr>
          <w:rFonts w:ascii="Arial" w:hAnsi="Arial" w:cs="Arial"/>
          <w:sz w:val="22"/>
          <w:szCs w:val="22"/>
        </w:rPr>
      </w:pPr>
      <w:r w:rsidRPr="008818A2">
        <w:rPr>
          <w:rFonts w:ascii="Arial" w:hAnsi="Arial" w:cs="Arial"/>
          <w:sz w:val="22"/>
          <w:szCs w:val="22"/>
        </w:rPr>
        <w:t>A</w:t>
      </w:r>
      <w:r w:rsidR="008575E1" w:rsidRPr="008818A2">
        <w:rPr>
          <w:rFonts w:ascii="Arial" w:hAnsi="Arial" w:cs="Arial"/>
          <w:sz w:val="22"/>
          <w:szCs w:val="22"/>
        </w:rPr>
        <w:t xml:space="preserve">cquisition </w:t>
      </w:r>
      <w:r w:rsidR="00FD0354" w:rsidRPr="008818A2">
        <w:rPr>
          <w:rFonts w:ascii="Arial" w:hAnsi="Arial" w:cs="Arial"/>
          <w:sz w:val="22"/>
          <w:szCs w:val="22"/>
        </w:rPr>
        <w:t xml:space="preserve">- </w:t>
      </w:r>
      <w:r w:rsidR="008575E1" w:rsidRPr="008818A2">
        <w:rPr>
          <w:rFonts w:ascii="Arial" w:hAnsi="Arial" w:cs="Arial"/>
          <w:sz w:val="22"/>
          <w:szCs w:val="22"/>
        </w:rPr>
        <w:t>acquiring and learning about new consumer</w:t>
      </w:r>
      <w:r w:rsidR="00FD0354" w:rsidRPr="008818A2">
        <w:rPr>
          <w:rFonts w:ascii="Arial" w:hAnsi="Arial" w:cs="Arial"/>
          <w:sz w:val="22"/>
          <w:szCs w:val="22"/>
        </w:rPr>
        <w:t>s</w:t>
      </w:r>
      <w:r w:rsidR="006D50AF" w:rsidRPr="008818A2">
        <w:rPr>
          <w:rFonts w:ascii="Arial" w:hAnsi="Arial" w:cs="Arial"/>
          <w:sz w:val="22"/>
          <w:szCs w:val="22"/>
        </w:rPr>
        <w:t xml:space="preserve">. It entails engaging clients and learning about their needs </w:t>
      </w:r>
      <w:proofErr w:type="gramStart"/>
      <w:r w:rsidR="006D50AF" w:rsidRPr="008818A2">
        <w:rPr>
          <w:rFonts w:ascii="Arial" w:hAnsi="Arial" w:cs="Arial"/>
          <w:sz w:val="22"/>
          <w:szCs w:val="22"/>
        </w:rPr>
        <w:t>in order to</w:t>
      </w:r>
      <w:proofErr w:type="gramEnd"/>
      <w:r w:rsidR="006D50AF" w:rsidRPr="008818A2">
        <w:rPr>
          <w:rFonts w:ascii="Arial" w:hAnsi="Arial" w:cs="Arial"/>
          <w:sz w:val="22"/>
          <w:szCs w:val="22"/>
        </w:rPr>
        <w:t xml:space="preserve"> build products/services. This activity entails successfully communicating the business's offers after recognising the clients and their demands.</w:t>
      </w:r>
      <w:r w:rsidR="008575E1" w:rsidRPr="008818A2">
        <w:rPr>
          <w:rFonts w:ascii="Arial" w:hAnsi="Arial" w:cs="Arial"/>
          <w:sz w:val="22"/>
          <w:szCs w:val="22"/>
        </w:rPr>
        <w:t xml:space="preserve"> </w:t>
      </w:r>
    </w:p>
    <w:p w14:paraId="1F556992" w14:textId="70B61E3F" w:rsidR="00832BC4" w:rsidRPr="008818A2" w:rsidRDefault="006D50AF" w:rsidP="008818A2">
      <w:pPr>
        <w:pStyle w:val="NormalWeb"/>
        <w:numPr>
          <w:ilvl w:val="0"/>
          <w:numId w:val="5"/>
        </w:numPr>
        <w:spacing w:line="276" w:lineRule="auto"/>
        <w:rPr>
          <w:rFonts w:ascii="Arial" w:hAnsi="Arial" w:cs="Arial"/>
          <w:sz w:val="22"/>
          <w:szCs w:val="22"/>
        </w:rPr>
      </w:pPr>
      <w:r w:rsidRPr="008818A2">
        <w:rPr>
          <w:rFonts w:ascii="Arial" w:hAnsi="Arial" w:cs="Arial"/>
          <w:sz w:val="22"/>
          <w:szCs w:val="22"/>
        </w:rPr>
        <w:t>P</w:t>
      </w:r>
      <w:r w:rsidR="008575E1" w:rsidRPr="008818A2">
        <w:rPr>
          <w:rFonts w:ascii="Arial" w:hAnsi="Arial" w:cs="Arial"/>
          <w:sz w:val="22"/>
          <w:szCs w:val="22"/>
        </w:rPr>
        <w:t>enetration</w:t>
      </w:r>
      <w:r w:rsidR="004F198D" w:rsidRPr="008818A2">
        <w:rPr>
          <w:rFonts w:ascii="Arial" w:hAnsi="Arial" w:cs="Arial"/>
          <w:sz w:val="22"/>
          <w:szCs w:val="22"/>
        </w:rPr>
        <w:t xml:space="preserve"> - </w:t>
      </w:r>
      <w:r w:rsidR="008575E1" w:rsidRPr="008818A2">
        <w:rPr>
          <w:rFonts w:ascii="Arial" w:hAnsi="Arial" w:cs="Arial"/>
          <w:sz w:val="22"/>
          <w:szCs w:val="22"/>
        </w:rPr>
        <w:t>gathering knowledge about clients and assisting them in feeling connected to the company and its aims</w:t>
      </w:r>
      <w:r w:rsidR="00FD0354" w:rsidRPr="008818A2">
        <w:rPr>
          <w:rFonts w:ascii="Arial" w:hAnsi="Arial" w:cs="Arial"/>
          <w:sz w:val="22"/>
          <w:szCs w:val="22"/>
        </w:rPr>
        <w:t>.</w:t>
      </w:r>
      <w:r w:rsidR="00FD0354" w:rsidRPr="008818A2">
        <w:rPr>
          <w:sz w:val="22"/>
          <w:szCs w:val="22"/>
        </w:rPr>
        <w:t xml:space="preserve"> </w:t>
      </w:r>
      <w:r w:rsidR="00FD0354" w:rsidRPr="008818A2">
        <w:rPr>
          <w:rFonts w:ascii="Arial" w:hAnsi="Arial" w:cs="Arial"/>
          <w:sz w:val="22"/>
          <w:szCs w:val="22"/>
        </w:rPr>
        <w:t>Discovering clients by collecting data that may thereafter be analysed to determine how to best establish a valued customer base. Simple messages are used to welcome consumers to the company, offer a knowledge of the business operations, and assist customers in connecting with the corporate goals.</w:t>
      </w:r>
      <w:r w:rsidR="008575E1" w:rsidRPr="008818A2">
        <w:rPr>
          <w:rFonts w:ascii="Arial" w:hAnsi="Arial" w:cs="Arial"/>
          <w:sz w:val="22"/>
          <w:szCs w:val="22"/>
        </w:rPr>
        <w:t xml:space="preserve"> </w:t>
      </w:r>
    </w:p>
    <w:p w14:paraId="5A351367" w14:textId="58DD768E" w:rsidR="00E37E92" w:rsidRPr="008818A2" w:rsidRDefault="00C66F62" w:rsidP="008818A2">
      <w:pPr>
        <w:pStyle w:val="NormalWeb"/>
        <w:numPr>
          <w:ilvl w:val="0"/>
          <w:numId w:val="5"/>
        </w:numPr>
        <w:spacing w:line="276" w:lineRule="auto"/>
        <w:rPr>
          <w:rStyle w:val="Strong"/>
          <w:rFonts w:ascii="Arial" w:hAnsi="Arial" w:cs="Arial"/>
          <w:b w:val="0"/>
          <w:bCs w:val="0"/>
          <w:sz w:val="22"/>
          <w:szCs w:val="22"/>
        </w:rPr>
      </w:pPr>
      <w:r w:rsidRPr="008818A2">
        <w:rPr>
          <w:rFonts w:ascii="Arial" w:hAnsi="Arial" w:cs="Arial"/>
          <w:sz w:val="22"/>
          <w:szCs w:val="22"/>
        </w:rPr>
        <w:t>R</w:t>
      </w:r>
      <w:r w:rsidR="008575E1" w:rsidRPr="008818A2">
        <w:rPr>
          <w:rFonts w:ascii="Arial" w:hAnsi="Arial" w:cs="Arial"/>
          <w:sz w:val="22"/>
          <w:szCs w:val="22"/>
        </w:rPr>
        <w:t>etention- k</w:t>
      </w:r>
      <w:r w:rsidR="00CD48E8" w:rsidRPr="008818A2">
        <w:rPr>
          <w:rFonts w:ascii="Arial" w:hAnsi="Arial" w:cs="Arial"/>
          <w:sz w:val="22"/>
          <w:szCs w:val="22"/>
        </w:rPr>
        <w:t>eep customers engaged by resolving dissatisfied customers</w:t>
      </w:r>
      <w:r w:rsidR="006D2061" w:rsidRPr="008818A2">
        <w:rPr>
          <w:rFonts w:ascii="Arial" w:hAnsi="Arial" w:cs="Arial"/>
          <w:sz w:val="22"/>
          <w:szCs w:val="22"/>
        </w:rPr>
        <w:t>,</w:t>
      </w:r>
      <w:r w:rsidR="00AD1854" w:rsidRPr="008818A2">
        <w:rPr>
          <w:rFonts w:ascii="Arial" w:hAnsi="Arial" w:cs="Arial"/>
          <w:sz w:val="22"/>
          <w:szCs w:val="22"/>
        </w:rPr>
        <w:t xml:space="preserve"> ensuring in further participation</w:t>
      </w:r>
      <w:r w:rsidR="00CD48E8" w:rsidRPr="008818A2">
        <w:rPr>
          <w:rFonts w:ascii="Arial" w:hAnsi="Arial" w:cs="Arial"/>
          <w:sz w:val="22"/>
          <w:szCs w:val="22"/>
        </w:rPr>
        <w:t>.</w:t>
      </w:r>
      <w:r w:rsidR="00D04838" w:rsidRPr="008818A2">
        <w:rPr>
          <w:rFonts w:ascii="Arial" w:hAnsi="Arial" w:cs="Arial"/>
          <w:sz w:val="22"/>
          <w:szCs w:val="22"/>
        </w:rPr>
        <w:t xml:space="preserve"> </w:t>
      </w:r>
      <w:r w:rsidR="00CE79F0" w:rsidRPr="008818A2">
        <w:rPr>
          <w:rStyle w:val="Strong"/>
          <w:rFonts w:ascii="Arial" w:hAnsi="Arial" w:cs="Arial"/>
          <w:b w:val="0"/>
          <w:bCs w:val="0"/>
          <w:sz w:val="22"/>
          <w:szCs w:val="22"/>
        </w:rPr>
        <w:t>It might be performed via both value generation and a win-back plan. This method acts as both a retention and a development in the financial.</w:t>
      </w:r>
    </w:p>
    <w:p w14:paraId="564AF818" w14:textId="77777777" w:rsidR="00E37E92" w:rsidRPr="008818A2" w:rsidRDefault="00D04838" w:rsidP="008818A2">
      <w:pPr>
        <w:pStyle w:val="NormalWeb"/>
        <w:numPr>
          <w:ilvl w:val="0"/>
          <w:numId w:val="4"/>
        </w:numPr>
        <w:spacing w:line="276" w:lineRule="auto"/>
        <w:rPr>
          <w:rFonts w:ascii="Arial" w:hAnsi="Arial" w:cs="Arial"/>
          <w:sz w:val="22"/>
          <w:szCs w:val="22"/>
        </w:rPr>
      </w:pPr>
      <w:r w:rsidRPr="008818A2">
        <w:rPr>
          <w:rStyle w:val="Strong"/>
          <w:rFonts w:ascii="Arial" w:hAnsi="Arial" w:cs="Arial"/>
          <w:b w:val="0"/>
          <w:bCs w:val="0"/>
          <w:sz w:val="22"/>
          <w:szCs w:val="22"/>
        </w:rPr>
        <w:t>Measuring effects - f</w:t>
      </w:r>
      <w:r w:rsidRPr="008818A2">
        <w:rPr>
          <w:rFonts w:ascii="Arial" w:hAnsi="Arial" w:cs="Arial"/>
          <w:sz w:val="22"/>
          <w:szCs w:val="22"/>
        </w:rPr>
        <w:t>inding out how</w:t>
      </w:r>
      <w:r w:rsidR="0066152C" w:rsidRPr="008818A2">
        <w:rPr>
          <w:rFonts w:ascii="Arial" w:hAnsi="Arial" w:cs="Arial"/>
          <w:sz w:val="22"/>
          <w:szCs w:val="22"/>
        </w:rPr>
        <w:t xml:space="preserve"> the </w:t>
      </w:r>
      <w:r w:rsidRPr="008818A2">
        <w:rPr>
          <w:rFonts w:ascii="Arial" w:hAnsi="Arial" w:cs="Arial"/>
          <w:sz w:val="22"/>
          <w:szCs w:val="22"/>
        </w:rPr>
        <w:t>teams' work correlates with sales</w:t>
      </w:r>
      <w:r w:rsidR="0066152C" w:rsidRPr="008818A2">
        <w:rPr>
          <w:rFonts w:ascii="Arial" w:hAnsi="Arial" w:cs="Arial"/>
          <w:sz w:val="22"/>
          <w:szCs w:val="22"/>
        </w:rPr>
        <w:t xml:space="preserve">, </w:t>
      </w:r>
      <w:r w:rsidRPr="008818A2">
        <w:rPr>
          <w:rFonts w:ascii="Arial" w:hAnsi="Arial" w:cs="Arial"/>
          <w:sz w:val="22"/>
          <w:szCs w:val="22"/>
        </w:rPr>
        <w:t xml:space="preserve">closer look at each </w:t>
      </w:r>
      <w:r w:rsidR="0066152C" w:rsidRPr="008818A2">
        <w:rPr>
          <w:rFonts w:ascii="Arial" w:hAnsi="Arial" w:cs="Arial"/>
          <w:sz w:val="22"/>
          <w:szCs w:val="22"/>
        </w:rPr>
        <w:t>sale</w:t>
      </w:r>
      <w:r w:rsidRPr="008818A2">
        <w:rPr>
          <w:rFonts w:ascii="Arial" w:hAnsi="Arial" w:cs="Arial"/>
          <w:sz w:val="22"/>
          <w:szCs w:val="22"/>
        </w:rPr>
        <w:t xml:space="preserve"> and customer service </w:t>
      </w:r>
      <w:r w:rsidR="0066152C" w:rsidRPr="008818A2">
        <w:rPr>
          <w:rFonts w:ascii="Arial" w:hAnsi="Arial" w:cs="Arial"/>
          <w:sz w:val="22"/>
          <w:szCs w:val="22"/>
        </w:rPr>
        <w:t>representatives</w:t>
      </w:r>
      <w:r w:rsidRPr="008818A2">
        <w:rPr>
          <w:rFonts w:ascii="Arial" w:hAnsi="Arial" w:cs="Arial"/>
          <w:sz w:val="22"/>
          <w:szCs w:val="22"/>
        </w:rPr>
        <w:t xml:space="preserve"> </w:t>
      </w:r>
      <w:r w:rsidR="0066152C" w:rsidRPr="008818A2">
        <w:rPr>
          <w:rFonts w:ascii="Arial" w:hAnsi="Arial" w:cs="Arial"/>
          <w:sz w:val="22"/>
          <w:szCs w:val="22"/>
        </w:rPr>
        <w:t xml:space="preserve">at </w:t>
      </w:r>
      <w:r w:rsidRPr="008818A2">
        <w:rPr>
          <w:rFonts w:ascii="Arial" w:hAnsi="Arial" w:cs="Arial"/>
          <w:sz w:val="22"/>
          <w:szCs w:val="22"/>
        </w:rPr>
        <w:t>work.</w:t>
      </w:r>
      <w:r w:rsidR="0066152C" w:rsidRPr="008818A2">
        <w:rPr>
          <w:rFonts w:ascii="Arial" w:hAnsi="Arial" w:cs="Arial"/>
          <w:sz w:val="22"/>
          <w:szCs w:val="22"/>
        </w:rPr>
        <w:t xml:space="preserve"> </w:t>
      </w:r>
    </w:p>
    <w:p w14:paraId="47A0D975" w14:textId="41362C36" w:rsidR="00E37E92" w:rsidRDefault="00D04838" w:rsidP="008818A2">
      <w:pPr>
        <w:pStyle w:val="NormalWeb"/>
        <w:numPr>
          <w:ilvl w:val="0"/>
          <w:numId w:val="4"/>
        </w:numPr>
        <w:spacing w:line="276" w:lineRule="auto"/>
        <w:rPr>
          <w:rFonts w:ascii="Arial" w:hAnsi="Arial" w:cs="Arial"/>
          <w:sz w:val="22"/>
          <w:szCs w:val="22"/>
        </w:rPr>
      </w:pPr>
      <w:r w:rsidRPr="008818A2">
        <w:rPr>
          <w:rStyle w:val="Strong"/>
          <w:rFonts w:ascii="Arial" w:hAnsi="Arial" w:cs="Arial"/>
          <w:b w:val="0"/>
          <w:bCs w:val="0"/>
          <w:sz w:val="22"/>
          <w:szCs w:val="22"/>
        </w:rPr>
        <w:t>A customer's experience</w:t>
      </w:r>
      <w:r w:rsidR="00F720E7" w:rsidRPr="008818A2">
        <w:rPr>
          <w:rStyle w:val="Strong"/>
          <w:rFonts w:ascii="Arial" w:hAnsi="Arial" w:cs="Arial"/>
          <w:b w:val="0"/>
          <w:bCs w:val="0"/>
          <w:sz w:val="22"/>
          <w:szCs w:val="22"/>
        </w:rPr>
        <w:t xml:space="preserve"> - might include quantity-customizing a product or adapting an element of its service</w:t>
      </w:r>
      <w:r w:rsidR="00370019" w:rsidRPr="008818A2">
        <w:rPr>
          <w:rStyle w:val="Strong"/>
          <w:rFonts w:ascii="Arial" w:hAnsi="Arial" w:cs="Arial"/>
          <w:b w:val="0"/>
          <w:bCs w:val="0"/>
          <w:sz w:val="22"/>
          <w:szCs w:val="22"/>
        </w:rPr>
        <w:t xml:space="preserve"> (Thakur</w:t>
      </w:r>
      <w:r w:rsidR="00E35FF3" w:rsidRPr="008818A2">
        <w:rPr>
          <w:rStyle w:val="Strong"/>
          <w:rFonts w:ascii="Arial" w:hAnsi="Arial" w:cs="Arial"/>
          <w:b w:val="0"/>
          <w:bCs w:val="0"/>
          <w:sz w:val="22"/>
          <w:szCs w:val="22"/>
        </w:rPr>
        <w:t xml:space="preserve"> and Chetty, 2019)</w:t>
      </w:r>
      <w:r w:rsidR="00F720E7" w:rsidRPr="008818A2">
        <w:rPr>
          <w:rStyle w:val="Strong"/>
          <w:rFonts w:ascii="Arial" w:hAnsi="Arial" w:cs="Arial"/>
          <w:b w:val="0"/>
          <w:bCs w:val="0"/>
          <w:sz w:val="22"/>
          <w:szCs w:val="22"/>
        </w:rPr>
        <w:t>.</w:t>
      </w:r>
      <w:r w:rsidR="00ED1FCB">
        <w:rPr>
          <w:rFonts w:ascii="Arial" w:hAnsi="Arial" w:cs="Arial"/>
          <w:sz w:val="22"/>
          <w:szCs w:val="22"/>
        </w:rPr>
        <w:t xml:space="preserve"> </w:t>
      </w:r>
    </w:p>
    <w:p w14:paraId="26FED2FC" w14:textId="01FE9B14" w:rsidR="005B2F1A" w:rsidRDefault="003E490B" w:rsidP="002F2317">
      <w:pPr>
        <w:pStyle w:val="NormalWeb"/>
        <w:spacing w:line="276" w:lineRule="auto"/>
        <w:rPr>
          <w:rFonts w:ascii="Arial" w:hAnsi="Arial" w:cs="Arial"/>
          <w:sz w:val="22"/>
          <w:szCs w:val="22"/>
        </w:rPr>
      </w:pPr>
      <w:r w:rsidRPr="002F2317">
        <w:rPr>
          <w:rFonts w:ascii="Arial" w:hAnsi="Arial" w:cs="Arial"/>
          <w:sz w:val="22"/>
          <w:szCs w:val="22"/>
        </w:rPr>
        <w:t xml:space="preserve">The QCI model acknowledges how to develop a connection with consumers, communicate with them professionally, and manage them, while the external environment </w:t>
      </w:r>
      <w:r w:rsidR="00C13CB3" w:rsidRPr="002F2317">
        <w:rPr>
          <w:rFonts w:ascii="Arial" w:hAnsi="Arial" w:cs="Arial"/>
          <w:sz w:val="22"/>
          <w:szCs w:val="22"/>
        </w:rPr>
        <w:t>is</w:t>
      </w:r>
      <w:r w:rsidRPr="002F2317">
        <w:rPr>
          <w:rFonts w:ascii="Arial" w:hAnsi="Arial" w:cs="Arial"/>
          <w:sz w:val="22"/>
          <w:szCs w:val="22"/>
        </w:rPr>
        <w:t xml:space="preserve"> influencing customer experience and gives guidance on how to minimize any negative elements by ensuring the CRM operations</w:t>
      </w:r>
      <w:r w:rsidR="0039718E" w:rsidRPr="002F2317">
        <w:rPr>
          <w:rFonts w:ascii="Arial" w:hAnsi="Arial" w:cs="Arial"/>
          <w:sz w:val="22"/>
          <w:szCs w:val="22"/>
        </w:rPr>
        <w:t xml:space="preserve"> </w:t>
      </w:r>
      <w:r w:rsidR="0039718E" w:rsidRPr="002F2317">
        <w:rPr>
          <w:rStyle w:val="Strong"/>
          <w:rFonts w:ascii="Arial" w:hAnsi="Arial" w:cs="Arial"/>
          <w:b w:val="0"/>
          <w:bCs w:val="0"/>
          <w:sz w:val="22"/>
          <w:szCs w:val="22"/>
        </w:rPr>
        <w:t>(Thakur and Chetty, 2019)</w:t>
      </w:r>
      <w:r w:rsidRPr="002F2317">
        <w:rPr>
          <w:rFonts w:ascii="Arial" w:hAnsi="Arial" w:cs="Arial"/>
          <w:sz w:val="22"/>
          <w:szCs w:val="22"/>
        </w:rPr>
        <w:t>.</w:t>
      </w:r>
      <w:r w:rsidR="002F2317" w:rsidRPr="002F2317">
        <w:rPr>
          <w:rFonts w:ascii="Arial" w:hAnsi="Arial" w:cs="Arial"/>
          <w:sz w:val="22"/>
          <w:szCs w:val="22"/>
        </w:rPr>
        <w:t xml:space="preserve"> </w:t>
      </w:r>
      <w:r w:rsidR="005B2F1A" w:rsidRPr="002F2317">
        <w:rPr>
          <w:rFonts w:ascii="Arial" w:hAnsi="Arial" w:cs="Arial"/>
          <w:sz w:val="22"/>
          <w:szCs w:val="22"/>
        </w:rPr>
        <w:t xml:space="preserve">The IDIC model's strengths include the ability to recognize between current and potential high-value clients. This enables the company to identify client categories and concentrate its efforts to maximize earnings. Another advantage of the IDIC model is that it is targeted to individuals instead of </w:t>
      </w:r>
      <w:r w:rsidR="005B2F1A" w:rsidRPr="002F2317">
        <w:rPr>
          <w:rFonts w:ascii="Arial" w:hAnsi="Arial" w:cs="Arial"/>
          <w:sz w:val="22"/>
          <w:szCs w:val="22"/>
        </w:rPr>
        <w:lastRenderedPageBreak/>
        <w:t>groups of customers. This enables an organisation to appreciate client motivational theories and what influences their purchasing behaviour. It allows the customer experience to be adjusted (Buttle, 2008).</w:t>
      </w:r>
    </w:p>
    <w:p w14:paraId="632B41AB" w14:textId="5D07693F" w:rsidR="005B2F1A" w:rsidRPr="00456EB7" w:rsidRDefault="006C3642" w:rsidP="00524B14">
      <w:pPr>
        <w:pStyle w:val="NormalWeb"/>
        <w:spacing w:line="276" w:lineRule="auto"/>
        <w:rPr>
          <w:rFonts w:ascii="Arial" w:hAnsi="Arial" w:cs="Arial"/>
          <w:sz w:val="22"/>
          <w:szCs w:val="22"/>
        </w:rPr>
      </w:pPr>
      <w:r>
        <w:rPr>
          <w:rFonts w:ascii="Arial" w:hAnsi="Arial" w:cs="Arial"/>
          <w:sz w:val="22"/>
          <w:szCs w:val="22"/>
        </w:rPr>
        <w:t xml:space="preserve">The drawback from QCI model is </w:t>
      </w:r>
      <w:r w:rsidR="000848A1">
        <w:rPr>
          <w:rFonts w:ascii="Arial" w:hAnsi="Arial" w:cs="Arial"/>
          <w:sz w:val="22"/>
          <w:szCs w:val="22"/>
        </w:rPr>
        <w:t>that</w:t>
      </w:r>
      <w:r>
        <w:rPr>
          <w:rFonts w:ascii="Arial" w:hAnsi="Arial" w:cs="Arial"/>
          <w:sz w:val="22"/>
          <w:szCs w:val="22"/>
        </w:rPr>
        <w:t xml:space="preserve"> </w:t>
      </w:r>
      <w:r w:rsidR="00CB17F4">
        <w:rPr>
          <w:rFonts w:ascii="Arial" w:hAnsi="Arial" w:cs="Arial"/>
          <w:sz w:val="22"/>
          <w:szCs w:val="22"/>
        </w:rPr>
        <w:t>t</w:t>
      </w:r>
      <w:r w:rsidR="00CB17F4" w:rsidRPr="00CB17F4">
        <w:rPr>
          <w:rFonts w:ascii="Arial" w:hAnsi="Arial" w:cs="Arial"/>
          <w:sz w:val="22"/>
          <w:szCs w:val="22"/>
        </w:rPr>
        <w:t xml:space="preserve">he review ratings impact the </w:t>
      </w:r>
      <w:r w:rsidR="00660BC1">
        <w:rPr>
          <w:rFonts w:ascii="Arial" w:hAnsi="Arial" w:cs="Arial"/>
          <w:sz w:val="22"/>
          <w:szCs w:val="22"/>
        </w:rPr>
        <w:t>brand image</w:t>
      </w:r>
      <w:r w:rsidR="00CB17F4" w:rsidRPr="00CB17F4">
        <w:rPr>
          <w:rFonts w:ascii="Arial" w:hAnsi="Arial" w:cs="Arial"/>
          <w:sz w:val="22"/>
          <w:szCs w:val="22"/>
        </w:rPr>
        <w:t>, which is accessible to everyone</w:t>
      </w:r>
      <w:r w:rsidR="000848A1">
        <w:rPr>
          <w:rFonts w:ascii="Arial" w:hAnsi="Arial" w:cs="Arial"/>
          <w:sz w:val="22"/>
          <w:szCs w:val="22"/>
        </w:rPr>
        <w:t xml:space="preserve">. </w:t>
      </w:r>
      <w:r w:rsidR="00CB17F4" w:rsidRPr="00CB17F4">
        <w:rPr>
          <w:rFonts w:ascii="Arial" w:hAnsi="Arial" w:cs="Arial"/>
          <w:sz w:val="22"/>
          <w:szCs w:val="22"/>
        </w:rPr>
        <w:t xml:space="preserve">This method of displaying delighted and dissatisfied consumers adds a personal touch to the user experience and </w:t>
      </w:r>
      <w:r w:rsidR="00D53DBA">
        <w:rPr>
          <w:rFonts w:ascii="Arial" w:hAnsi="Arial" w:cs="Arial"/>
          <w:sz w:val="22"/>
          <w:szCs w:val="22"/>
        </w:rPr>
        <w:t xml:space="preserve">the </w:t>
      </w:r>
      <w:r w:rsidR="00CB17F4" w:rsidRPr="00CB17F4">
        <w:rPr>
          <w:rFonts w:ascii="Arial" w:hAnsi="Arial" w:cs="Arial"/>
          <w:sz w:val="22"/>
          <w:szCs w:val="22"/>
        </w:rPr>
        <w:t>main reason</w:t>
      </w:r>
      <w:r w:rsidR="00524B14">
        <w:rPr>
          <w:rFonts w:ascii="Arial" w:hAnsi="Arial" w:cs="Arial"/>
          <w:sz w:val="22"/>
          <w:szCs w:val="22"/>
        </w:rPr>
        <w:t xml:space="preserve">. </w:t>
      </w:r>
      <w:r w:rsidR="00CB17F4" w:rsidRPr="00CB17F4">
        <w:rPr>
          <w:rFonts w:ascii="Arial" w:hAnsi="Arial" w:cs="Arial"/>
          <w:sz w:val="22"/>
          <w:szCs w:val="22"/>
        </w:rPr>
        <w:t xml:space="preserve">The fact that this approach is highly process-based means that the costs of retention and acquisitions may not </w:t>
      </w:r>
      <w:r w:rsidR="00CB17F4" w:rsidRPr="002E6FE2">
        <w:rPr>
          <w:rFonts w:ascii="Arial" w:hAnsi="Arial" w:cs="Arial"/>
          <w:sz w:val="22"/>
          <w:szCs w:val="22"/>
        </w:rPr>
        <w:t>be reflected in profit</w:t>
      </w:r>
      <w:r w:rsidR="00524B14" w:rsidRPr="002E6FE2">
        <w:rPr>
          <w:rFonts w:ascii="Arial" w:hAnsi="Arial" w:cs="Arial"/>
          <w:sz w:val="22"/>
          <w:szCs w:val="22"/>
        </w:rPr>
        <w:t xml:space="preserve"> </w:t>
      </w:r>
      <w:r w:rsidR="00CB17F4" w:rsidRPr="002E6FE2">
        <w:rPr>
          <w:rFonts w:ascii="Arial" w:hAnsi="Arial" w:cs="Arial"/>
          <w:sz w:val="22"/>
          <w:szCs w:val="22"/>
        </w:rPr>
        <w:t>2008 (Buttle)</w:t>
      </w:r>
      <w:r w:rsidR="00524B14" w:rsidRPr="002E6FE2">
        <w:rPr>
          <w:rFonts w:ascii="Arial" w:hAnsi="Arial" w:cs="Arial"/>
          <w:sz w:val="22"/>
          <w:szCs w:val="22"/>
        </w:rPr>
        <w:t xml:space="preserve">. </w:t>
      </w:r>
      <w:r w:rsidR="0005368B" w:rsidRPr="002E6FE2">
        <w:rPr>
          <w:rFonts w:ascii="Arial" w:hAnsi="Arial" w:cs="Arial"/>
          <w:sz w:val="22"/>
          <w:szCs w:val="22"/>
        </w:rPr>
        <w:t xml:space="preserve">The disadvantage of IDIC model </w:t>
      </w:r>
      <w:r w:rsidR="00E5305E" w:rsidRPr="002E6FE2">
        <w:rPr>
          <w:rFonts w:ascii="Arial" w:hAnsi="Arial" w:cs="Arial"/>
          <w:sz w:val="22"/>
          <w:szCs w:val="22"/>
        </w:rPr>
        <w:t>it’s</w:t>
      </w:r>
      <w:r w:rsidR="0005368B" w:rsidRPr="002E6FE2">
        <w:rPr>
          <w:rFonts w:ascii="Arial" w:hAnsi="Arial" w:cs="Arial"/>
          <w:sz w:val="22"/>
          <w:szCs w:val="22"/>
        </w:rPr>
        <w:t xml:space="preserve"> not applicable to small </w:t>
      </w:r>
      <w:r w:rsidR="00C82A3E" w:rsidRPr="002E6FE2">
        <w:rPr>
          <w:rFonts w:ascii="Arial" w:hAnsi="Arial" w:cs="Arial"/>
          <w:sz w:val="22"/>
          <w:szCs w:val="22"/>
        </w:rPr>
        <w:t xml:space="preserve">company, </w:t>
      </w:r>
      <w:r w:rsidR="00625D1A" w:rsidRPr="002E6FE2">
        <w:rPr>
          <w:rFonts w:ascii="Arial" w:hAnsi="Arial" w:cs="Arial"/>
          <w:sz w:val="22"/>
          <w:szCs w:val="22"/>
        </w:rPr>
        <w:t xml:space="preserve">because the implementing process </w:t>
      </w:r>
      <w:r w:rsidR="00D72DCA" w:rsidRPr="002E6FE2">
        <w:rPr>
          <w:rFonts w:ascii="Arial" w:hAnsi="Arial" w:cs="Arial"/>
          <w:sz w:val="22"/>
          <w:szCs w:val="22"/>
        </w:rPr>
        <w:t xml:space="preserve">will cost </w:t>
      </w:r>
      <w:r w:rsidR="00271657" w:rsidRPr="002E6FE2">
        <w:rPr>
          <w:rFonts w:ascii="Arial" w:hAnsi="Arial" w:cs="Arial"/>
          <w:sz w:val="22"/>
          <w:szCs w:val="22"/>
        </w:rPr>
        <w:t xml:space="preserve">lots of </w:t>
      </w:r>
      <w:r w:rsidR="00EF00C7" w:rsidRPr="002E6FE2">
        <w:rPr>
          <w:rFonts w:ascii="Arial" w:hAnsi="Arial" w:cs="Arial"/>
          <w:sz w:val="22"/>
          <w:szCs w:val="22"/>
        </w:rPr>
        <w:t>money</w:t>
      </w:r>
      <w:r w:rsidR="005B4075" w:rsidRPr="002E6FE2">
        <w:rPr>
          <w:rFonts w:ascii="Arial" w:hAnsi="Arial" w:cs="Arial"/>
          <w:sz w:val="22"/>
          <w:szCs w:val="22"/>
        </w:rPr>
        <w:t>,</w:t>
      </w:r>
      <w:r w:rsidR="005B2F1A" w:rsidRPr="002E6FE2">
        <w:rPr>
          <w:rFonts w:ascii="Arial" w:hAnsi="Arial" w:cs="Arial"/>
          <w:sz w:val="22"/>
          <w:szCs w:val="22"/>
        </w:rPr>
        <w:t xml:space="preserve"> </w:t>
      </w:r>
      <w:r w:rsidR="005B4075" w:rsidRPr="002E6FE2">
        <w:rPr>
          <w:rFonts w:ascii="Arial" w:hAnsi="Arial" w:cs="Arial"/>
          <w:sz w:val="22"/>
          <w:szCs w:val="22"/>
        </w:rPr>
        <w:t>f</w:t>
      </w:r>
      <w:r w:rsidR="005B2F1A" w:rsidRPr="002E6FE2">
        <w:rPr>
          <w:rFonts w:ascii="Arial" w:hAnsi="Arial" w:cs="Arial"/>
          <w:sz w:val="22"/>
          <w:szCs w:val="22"/>
        </w:rPr>
        <w:t>urthermore, if a company produces items on an assembly process, it affects efficiency as well as productivity if the products are different in nature (Buttle, 2008).</w:t>
      </w:r>
    </w:p>
    <w:p w14:paraId="13043D6B" w14:textId="32768862" w:rsidR="00CD48E8" w:rsidRPr="00CB65DE" w:rsidRDefault="00FE4012" w:rsidP="00CB65DE">
      <w:pPr>
        <w:pStyle w:val="NormalWeb"/>
        <w:spacing w:line="276" w:lineRule="auto"/>
        <w:rPr>
          <w:rFonts w:ascii="Arial" w:hAnsi="Arial" w:cs="Arial"/>
          <w:b/>
          <w:bCs/>
        </w:rPr>
      </w:pPr>
      <w:r w:rsidRPr="00334154">
        <w:rPr>
          <w:rFonts w:ascii="Arial" w:hAnsi="Arial" w:cs="Arial"/>
          <w:b/>
          <w:bCs/>
        </w:rPr>
        <w:t>Application to CRM model to Tesc</w:t>
      </w:r>
      <w:r w:rsidR="00334154" w:rsidRPr="00334154">
        <w:rPr>
          <w:rFonts w:ascii="Arial" w:hAnsi="Arial" w:cs="Arial"/>
          <w:b/>
          <w:bCs/>
        </w:rPr>
        <w:t>o.</w:t>
      </w:r>
    </w:p>
    <w:p w14:paraId="5827D923" w14:textId="5799B2A7" w:rsidR="00A16349" w:rsidRDefault="00087AE6" w:rsidP="00A16349">
      <w:pPr>
        <w:shd w:val="clear" w:color="auto" w:fill="FFFFFF"/>
        <w:spacing w:line="276" w:lineRule="auto"/>
        <w:textAlignment w:val="baseline"/>
        <w:rPr>
          <w:rFonts w:ascii="Arial" w:hAnsi="Arial" w:cs="Arial"/>
        </w:rPr>
      </w:pPr>
      <w:r w:rsidRPr="00087AE6">
        <w:rPr>
          <w:rFonts w:ascii="Arial" w:hAnsi="Arial" w:cs="Arial"/>
        </w:rPr>
        <w:t xml:space="preserve">Tesco is </w:t>
      </w:r>
      <w:r>
        <w:rPr>
          <w:rFonts w:ascii="Arial" w:hAnsi="Arial" w:cs="Arial"/>
        </w:rPr>
        <w:t xml:space="preserve">relevant with the </w:t>
      </w:r>
      <w:r w:rsidRPr="00087AE6">
        <w:rPr>
          <w:rFonts w:ascii="Arial" w:hAnsi="Arial" w:cs="Arial"/>
        </w:rPr>
        <w:t>IDIC model because it promotes gathering information, understanding</w:t>
      </w:r>
      <w:r>
        <w:rPr>
          <w:rFonts w:ascii="Arial" w:hAnsi="Arial" w:cs="Arial"/>
        </w:rPr>
        <w:t xml:space="preserve"> the </w:t>
      </w:r>
      <w:r w:rsidRPr="00087AE6">
        <w:rPr>
          <w:rFonts w:ascii="Arial" w:hAnsi="Arial" w:cs="Arial"/>
        </w:rPr>
        <w:t xml:space="preserve">consumers on an individual basis, creating a personalized experience </w:t>
      </w:r>
      <w:r w:rsidR="00530B84">
        <w:rPr>
          <w:rFonts w:ascii="Arial" w:hAnsi="Arial" w:cs="Arial"/>
        </w:rPr>
        <w:t xml:space="preserve">database </w:t>
      </w:r>
      <w:r w:rsidRPr="00087AE6">
        <w:rPr>
          <w:rFonts w:ascii="Arial" w:hAnsi="Arial" w:cs="Arial"/>
        </w:rPr>
        <w:t>and engagement with each customer.</w:t>
      </w:r>
      <w:r w:rsidR="00530B84">
        <w:rPr>
          <w:rFonts w:ascii="Arial" w:hAnsi="Arial" w:cs="Arial"/>
        </w:rPr>
        <w:t xml:space="preserve"> (Buttle, 2008</w:t>
      </w:r>
      <w:r w:rsidR="00CC25E3">
        <w:rPr>
          <w:rFonts w:ascii="Arial" w:hAnsi="Arial" w:cs="Arial"/>
        </w:rPr>
        <w:t>, p.19).</w:t>
      </w:r>
    </w:p>
    <w:p w14:paraId="6AE0FA1D" w14:textId="65143AD6" w:rsidR="002E0B1B" w:rsidRPr="002E0B1B" w:rsidRDefault="002E0B1B" w:rsidP="002E0B1B">
      <w:pPr>
        <w:shd w:val="clear" w:color="auto" w:fill="FFFFFF"/>
        <w:spacing w:line="276" w:lineRule="auto"/>
        <w:textAlignment w:val="baseline"/>
        <w:rPr>
          <w:rFonts w:ascii="Arial" w:hAnsi="Arial" w:cs="Arial"/>
        </w:rPr>
      </w:pPr>
      <w:r w:rsidRPr="002E0B1B">
        <w:rPr>
          <w:rFonts w:ascii="Arial" w:hAnsi="Arial" w:cs="Arial"/>
        </w:rPr>
        <w:t xml:space="preserve">According to the IDIC model, the first step in customer interaction activities is to identify the target customers as individuals and then show them that the </w:t>
      </w:r>
      <w:r w:rsidR="00CE1A04">
        <w:rPr>
          <w:rFonts w:ascii="Arial" w:hAnsi="Arial" w:cs="Arial"/>
        </w:rPr>
        <w:t xml:space="preserve">grocery </w:t>
      </w:r>
      <w:r w:rsidRPr="002E0B1B">
        <w:rPr>
          <w:rFonts w:ascii="Arial" w:hAnsi="Arial" w:cs="Arial"/>
        </w:rPr>
        <w:t xml:space="preserve">was founded to benefit them. </w:t>
      </w:r>
      <w:r w:rsidR="00EE7F60">
        <w:rPr>
          <w:rFonts w:ascii="Arial" w:hAnsi="Arial" w:cs="Arial"/>
        </w:rPr>
        <w:t>T</w:t>
      </w:r>
      <w:r w:rsidRPr="002E0B1B">
        <w:rPr>
          <w:rFonts w:ascii="Arial" w:hAnsi="Arial" w:cs="Arial"/>
        </w:rPr>
        <w:t>he IDIC model is to categorise clients based on what they bring to the business.</w:t>
      </w:r>
      <w:r w:rsidR="00C46449">
        <w:rPr>
          <w:rFonts w:ascii="Arial" w:hAnsi="Arial" w:cs="Arial"/>
        </w:rPr>
        <w:t xml:space="preserve"> Tesco’s company</w:t>
      </w:r>
      <w:r w:rsidRPr="002E0B1B">
        <w:rPr>
          <w:rFonts w:ascii="Arial" w:hAnsi="Arial" w:cs="Arial"/>
        </w:rPr>
        <w:t xml:space="preserve"> is occasionally connected through social networks</w:t>
      </w:r>
      <w:r w:rsidR="00B96F1E">
        <w:rPr>
          <w:rFonts w:ascii="Arial" w:hAnsi="Arial" w:cs="Arial"/>
        </w:rPr>
        <w:t xml:space="preserve"> and </w:t>
      </w:r>
      <w:r w:rsidR="00C46449">
        <w:rPr>
          <w:rFonts w:ascii="Arial" w:hAnsi="Arial" w:cs="Arial"/>
        </w:rPr>
        <w:t>customer service face to fa</w:t>
      </w:r>
      <w:r w:rsidR="00B96F1E">
        <w:rPr>
          <w:rFonts w:ascii="Arial" w:hAnsi="Arial" w:cs="Arial"/>
        </w:rPr>
        <w:t xml:space="preserve">ce as well </w:t>
      </w:r>
      <w:r w:rsidR="009A55F6">
        <w:rPr>
          <w:rFonts w:ascii="Arial" w:hAnsi="Arial" w:cs="Arial"/>
        </w:rPr>
        <w:t xml:space="preserve">as with free </w:t>
      </w:r>
      <w:r w:rsidR="004F0DDE">
        <w:rPr>
          <w:rFonts w:ascii="Arial" w:hAnsi="Arial" w:cs="Arial"/>
        </w:rPr>
        <w:t>call and</w:t>
      </w:r>
      <w:r w:rsidRPr="002E0B1B">
        <w:rPr>
          <w:rFonts w:ascii="Arial" w:hAnsi="Arial" w:cs="Arial"/>
        </w:rPr>
        <w:t xml:space="preserve"> saves positive contact with its clients.</w:t>
      </w:r>
    </w:p>
    <w:p w14:paraId="0E2C07C6" w14:textId="777CA432" w:rsidR="00DC0F65" w:rsidRDefault="002E0B1B" w:rsidP="00582649">
      <w:pPr>
        <w:shd w:val="clear" w:color="auto" w:fill="FFFFFF"/>
        <w:spacing w:line="276" w:lineRule="auto"/>
        <w:textAlignment w:val="baseline"/>
        <w:rPr>
          <w:rFonts w:ascii="Arial" w:hAnsi="Arial" w:cs="Arial"/>
        </w:rPr>
      </w:pPr>
      <w:r w:rsidRPr="002E0B1B">
        <w:rPr>
          <w:rFonts w:ascii="Arial" w:hAnsi="Arial" w:cs="Arial"/>
        </w:rPr>
        <w:t>The</w:t>
      </w:r>
      <w:r w:rsidR="00EE7F60">
        <w:rPr>
          <w:rFonts w:ascii="Arial" w:hAnsi="Arial" w:cs="Arial"/>
        </w:rPr>
        <w:t xml:space="preserve"> second step </w:t>
      </w:r>
      <w:r w:rsidR="000B149C">
        <w:rPr>
          <w:rFonts w:ascii="Arial" w:hAnsi="Arial" w:cs="Arial"/>
        </w:rPr>
        <w:t xml:space="preserve">of </w:t>
      </w:r>
      <w:r w:rsidR="000B149C" w:rsidRPr="002E0B1B">
        <w:rPr>
          <w:rFonts w:ascii="Arial" w:hAnsi="Arial" w:cs="Arial"/>
        </w:rPr>
        <w:t>IDIC</w:t>
      </w:r>
      <w:r w:rsidRPr="002E0B1B">
        <w:rPr>
          <w:rFonts w:ascii="Arial" w:hAnsi="Arial" w:cs="Arial"/>
        </w:rPr>
        <w:t xml:space="preserve"> model includes the process of differentiating clients based on their demands from their organization.</w:t>
      </w:r>
      <w:r w:rsidR="002E2D0F" w:rsidRPr="002E2D0F">
        <w:rPr>
          <w:rFonts w:ascii="Arial" w:hAnsi="Arial" w:cs="Arial"/>
        </w:rPr>
        <w:t xml:space="preserve"> </w:t>
      </w:r>
      <w:r w:rsidR="002E2D0F">
        <w:rPr>
          <w:rFonts w:ascii="Arial" w:hAnsi="Arial" w:cs="Arial"/>
        </w:rPr>
        <w:t xml:space="preserve">IDIC </w:t>
      </w:r>
      <w:r w:rsidR="002E2D0F" w:rsidRPr="00582649">
        <w:rPr>
          <w:rFonts w:ascii="Arial" w:hAnsi="Arial" w:cs="Arial"/>
        </w:rPr>
        <w:t>featured is the differentiation of consumers from the organisation based on their demands</w:t>
      </w:r>
      <w:r w:rsidR="002E2D0F">
        <w:rPr>
          <w:rFonts w:ascii="Arial" w:hAnsi="Arial" w:cs="Arial"/>
        </w:rPr>
        <w:t>.</w:t>
      </w:r>
      <w:r w:rsidR="00E7702F">
        <w:rPr>
          <w:rFonts w:ascii="Arial" w:hAnsi="Arial" w:cs="Arial"/>
        </w:rPr>
        <w:t xml:space="preserve"> Tesco grocery</w:t>
      </w:r>
      <w:r w:rsidRPr="002E0B1B">
        <w:rPr>
          <w:rFonts w:ascii="Arial" w:hAnsi="Arial" w:cs="Arial"/>
        </w:rPr>
        <w:t xml:space="preserve"> constantly has an extensive variety of</w:t>
      </w:r>
      <w:r w:rsidR="00E7702F">
        <w:rPr>
          <w:rFonts w:ascii="Arial" w:hAnsi="Arial" w:cs="Arial"/>
        </w:rPr>
        <w:t xml:space="preserve"> </w:t>
      </w:r>
      <w:r w:rsidR="008D04E5">
        <w:rPr>
          <w:rFonts w:ascii="Arial" w:hAnsi="Arial" w:cs="Arial"/>
        </w:rPr>
        <w:t>stocks</w:t>
      </w:r>
      <w:r w:rsidRPr="002E0B1B">
        <w:rPr>
          <w:rFonts w:ascii="Arial" w:hAnsi="Arial" w:cs="Arial"/>
        </w:rPr>
        <w:t xml:space="preserve"> and special discounts</w:t>
      </w:r>
      <w:r w:rsidR="00E7702F">
        <w:rPr>
          <w:rFonts w:ascii="Arial" w:hAnsi="Arial" w:cs="Arial"/>
        </w:rPr>
        <w:t xml:space="preserve"> for</w:t>
      </w:r>
      <w:r w:rsidR="008D04E5">
        <w:rPr>
          <w:rFonts w:ascii="Arial" w:hAnsi="Arial" w:cs="Arial"/>
        </w:rPr>
        <w:t xml:space="preserve"> client using loyalty card.</w:t>
      </w:r>
      <w:r w:rsidR="00582649">
        <w:rPr>
          <w:rFonts w:ascii="Arial" w:hAnsi="Arial" w:cs="Arial"/>
        </w:rPr>
        <w:t xml:space="preserve"> </w:t>
      </w:r>
      <w:r w:rsidR="00582649" w:rsidRPr="00582649">
        <w:rPr>
          <w:rFonts w:ascii="Arial" w:hAnsi="Arial" w:cs="Arial"/>
        </w:rPr>
        <w:t>Since it creates a significantly greater connection between consumers and the organisation</w:t>
      </w:r>
      <w:r w:rsidR="005009C9">
        <w:rPr>
          <w:rFonts w:ascii="Arial" w:hAnsi="Arial" w:cs="Arial"/>
        </w:rPr>
        <w:t>.</w:t>
      </w:r>
      <w:r w:rsidR="00582649" w:rsidRPr="00582649">
        <w:rPr>
          <w:rFonts w:ascii="Arial" w:hAnsi="Arial" w:cs="Arial"/>
        </w:rPr>
        <w:t xml:space="preserve"> the IDIC model involves of a theory of </w:t>
      </w:r>
      <w:r w:rsidR="00DC0F65">
        <w:rPr>
          <w:rFonts w:ascii="Arial" w:hAnsi="Arial" w:cs="Arial"/>
        </w:rPr>
        <w:t>differentiating</w:t>
      </w:r>
      <w:r w:rsidR="00582649" w:rsidRPr="00582649">
        <w:rPr>
          <w:rFonts w:ascii="Arial" w:hAnsi="Arial" w:cs="Arial"/>
        </w:rPr>
        <w:t xml:space="preserve"> with all customers based on value and need</w:t>
      </w:r>
      <w:r w:rsidR="000B149C">
        <w:rPr>
          <w:rFonts w:ascii="Arial" w:hAnsi="Arial" w:cs="Arial"/>
        </w:rPr>
        <w:t xml:space="preserve">, </w:t>
      </w:r>
      <w:r w:rsidR="00582649" w:rsidRPr="00582649">
        <w:rPr>
          <w:rFonts w:ascii="Arial" w:hAnsi="Arial" w:cs="Arial"/>
        </w:rPr>
        <w:t xml:space="preserve">for example, occasionally offers various sales discounts such as buy </w:t>
      </w:r>
      <w:r w:rsidR="00DA730E">
        <w:rPr>
          <w:rFonts w:ascii="Arial" w:hAnsi="Arial" w:cs="Arial"/>
        </w:rPr>
        <w:t xml:space="preserve">two </w:t>
      </w:r>
      <w:r w:rsidR="00582649" w:rsidRPr="00582649">
        <w:rPr>
          <w:rFonts w:ascii="Arial" w:hAnsi="Arial" w:cs="Arial"/>
        </w:rPr>
        <w:t xml:space="preserve">get </w:t>
      </w:r>
      <w:r w:rsidR="00DA730E">
        <w:rPr>
          <w:rFonts w:ascii="Arial" w:hAnsi="Arial" w:cs="Arial"/>
        </w:rPr>
        <w:t>one</w:t>
      </w:r>
      <w:r w:rsidR="00582649" w:rsidRPr="00582649">
        <w:rPr>
          <w:rFonts w:ascii="Arial" w:hAnsi="Arial" w:cs="Arial"/>
        </w:rPr>
        <w:t xml:space="preserve"> free and others. </w:t>
      </w:r>
    </w:p>
    <w:p w14:paraId="7786E320" w14:textId="6C33F2AA" w:rsidR="00935DAC" w:rsidRDefault="00582649" w:rsidP="00582649">
      <w:pPr>
        <w:shd w:val="clear" w:color="auto" w:fill="FFFFFF"/>
        <w:spacing w:line="276" w:lineRule="auto"/>
        <w:textAlignment w:val="baseline"/>
        <w:rPr>
          <w:rFonts w:ascii="Arial" w:hAnsi="Arial" w:cs="Arial"/>
        </w:rPr>
      </w:pPr>
      <w:r w:rsidRPr="00582649">
        <w:rPr>
          <w:rFonts w:ascii="Arial" w:hAnsi="Arial" w:cs="Arial"/>
        </w:rPr>
        <w:t xml:space="preserve">The IDIC model always interacts with consumers </w:t>
      </w:r>
      <w:proofErr w:type="gramStart"/>
      <w:r w:rsidRPr="00582649">
        <w:rPr>
          <w:rFonts w:ascii="Arial" w:hAnsi="Arial" w:cs="Arial"/>
        </w:rPr>
        <w:t>in order to</w:t>
      </w:r>
      <w:proofErr w:type="gramEnd"/>
      <w:r w:rsidRPr="00582649">
        <w:rPr>
          <w:rFonts w:ascii="Arial" w:hAnsi="Arial" w:cs="Arial"/>
        </w:rPr>
        <w:t xml:space="preserve"> provide value to them. For example, </w:t>
      </w:r>
      <w:r w:rsidR="00741E72">
        <w:rPr>
          <w:rFonts w:ascii="Arial" w:hAnsi="Arial" w:cs="Arial"/>
        </w:rPr>
        <w:t xml:space="preserve">Tesco market </w:t>
      </w:r>
      <w:r w:rsidRPr="00582649">
        <w:rPr>
          <w:rFonts w:ascii="Arial" w:hAnsi="Arial" w:cs="Arial"/>
        </w:rPr>
        <w:t xml:space="preserve">constantly gives </w:t>
      </w:r>
      <w:r w:rsidR="00AE58F8">
        <w:rPr>
          <w:rFonts w:ascii="Arial" w:hAnsi="Arial" w:cs="Arial"/>
        </w:rPr>
        <w:t>vouchers</w:t>
      </w:r>
      <w:r w:rsidR="00935DAC">
        <w:rPr>
          <w:rFonts w:ascii="Arial" w:hAnsi="Arial" w:cs="Arial"/>
        </w:rPr>
        <w:t xml:space="preserve"> and special discount </w:t>
      </w:r>
      <w:r w:rsidR="00FE133C" w:rsidRPr="00582649">
        <w:rPr>
          <w:rFonts w:ascii="Arial" w:hAnsi="Arial" w:cs="Arial"/>
        </w:rPr>
        <w:t xml:space="preserve">when </w:t>
      </w:r>
      <w:r w:rsidR="00FE133C">
        <w:rPr>
          <w:rFonts w:ascii="Arial" w:hAnsi="Arial" w:cs="Arial"/>
        </w:rPr>
        <w:t>consumers</w:t>
      </w:r>
      <w:r w:rsidR="00FE133C" w:rsidRPr="00582649">
        <w:rPr>
          <w:rFonts w:ascii="Arial" w:hAnsi="Arial" w:cs="Arial"/>
        </w:rPr>
        <w:t xml:space="preserve"> produce their membership cards</w:t>
      </w:r>
      <w:r w:rsidR="00FE133C">
        <w:rPr>
          <w:rFonts w:ascii="Arial" w:hAnsi="Arial" w:cs="Arial"/>
        </w:rPr>
        <w:t>.</w:t>
      </w:r>
      <w:r w:rsidR="00122CC6">
        <w:rPr>
          <w:rFonts w:ascii="Arial" w:hAnsi="Arial" w:cs="Arial"/>
        </w:rPr>
        <w:t xml:space="preserve"> </w:t>
      </w:r>
      <w:r w:rsidR="00B7781E">
        <w:rPr>
          <w:rFonts w:ascii="Arial" w:hAnsi="Arial" w:cs="Arial"/>
        </w:rPr>
        <w:t xml:space="preserve">However </w:t>
      </w:r>
      <w:r w:rsidR="00A87C1F">
        <w:rPr>
          <w:rFonts w:ascii="Arial" w:hAnsi="Arial" w:cs="Arial"/>
        </w:rPr>
        <w:t>according to online research showing Tesco company is not accepted for the Store which provide the best deal in economical means</w:t>
      </w:r>
      <w:r w:rsidR="004E2465">
        <w:rPr>
          <w:rFonts w:ascii="Arial" w:hAnsi="Arial" w:cs="Arial"/>
        </w:rPr>
        <w:t xml:space="preserve"> (Walsh, 2023)</w:t>
      </w:r>
      <w:r w:rsidR="00A87C1F">
        <w:rPr>
          <w:rFonts w:ascii="Arial" w:hAnsi="Arial" w:cs="Arial"/>
        </w:rPr>
        <w:t>.</w:t>
      </w:r>
    </w:p>
    <w:p w14:paraId="2411ACE4" w14:textId="267412BF" w:rsidR="00AD246F" w:rsidRDefault="002701FE" w:rsidP="00582649">
      <w:pPr>
        <w:shd w:val="clear" w:color="auto" w:fill="FFFFFF"/>
        <w:spacing w:line="276" w:lineRule="auto"/>
        <w:textAlignment w:val="baseline"/>
        <w:rPr>
          <w:rFonts w:ascii="Arial" w:hAnsi="Arial" w:cs="Arial"/>
        </w:rPr>
      </w:pPr>
      <w:r w:rsidRPr="002701FE">
        <w:rPr>
          <w:rFonts w:ascii="Arial" w:hAnsi="Arial" w:cs="Arial"/>
        </w:rPr>
        <w:t xml:space="preserve">One of the most significant tasks of the IDIC model is to customize products and services to consumers' demands, and </w:t>
      </w:r>
      <w:r w:rsidR="00D26553">
        <w:rPr>
          <w:rFonts w:ascii="Arial" w:hAnsi="Arial" w:cs="Arial"/>
        </w:rPr>
        <w:t xml:space="preserve">Tesco grocery </w:t>
      </w:r>
      <w:r w:rsidRPr="002701FE">
        <w:rPr>
          <w:rFonts w:ascii="Arial" w:hAnsi="Arial" w:cs="Arial"/>
        </w:rPr>
        <w:t xml:space="preserve">usually tries to fulfil this function by giving various food options to their clients </w:t>
      </w:r>
      <w:r w:rsidR="00D26553">
        <w:rPr>
          <w:rFonts w:ascii="Arial" w:hAnsi="Arial" w:cs="Arial"/>
        </w:rPr>
        <w:t>with different needs</w:t>
      </w:r>
      <w:r w:rsidR="009C3D62">
        <w:rPr>
          <w:rFonts w:ascii="Arial" w:hAnsi="Arial" w:cs="Arial"/>
        </w:rPr>
        <w:t>,</w:t>
      </w:r>
      <w:r w:rsidR="00E17446">
        <w:rPr>
          <w:rFonts w:ascii="Arial" w:hAnsi="Arial" w:cs="Arial"/>
        </w:rPr>
        <w:t xml:space="preserve"> fresh bakery,</w:t>
      </w:r>
      <w:r w:rsidR="009C3D62">
        <w:rPr>
          <w:rFonts w:ascii="Arial" w:hAnsi="Arial" w:cs="Arial"/>
        </w:rPr>
        <w:t xml:space="preserve"> gluten free, vegan, </w:t>
      </w:r>
      <w:r w:rsidR="00F0791F">
        <w:rPr>
          <w:rFonts w:ascii="Arial" w:hAnsi="Arial" w:cs="Arial"/>
        </w:rPr>
        <w:t xml:space="preserve">organic, </w:t>
      </w:r>
      <w:r w:rsidR="009C3D62">
        <w:rPr>
          <w:rFonts w:ascii="Arial" w:hAnsi="Arial" w:cs="Arial"/>
        </w:rPr>
        <w:t xml:space="preserve">dairy free </w:t>
      </w:r>
      <w:r w:rsidR="00F0791F">
        <w:rPr>
          <w:rFonts w:ascii="Arial" w:hAnsi="Arial" w:cs="Arial"/>
        </w:rPr>
        <w:t>suggestions</w:t>
      </w:r>
      <w:r w:rsidR="00701E42">
        <w:rPr>
          <w:rFonts w:ascii="Arial" w:hAnsi="Arial" w:cs="Arial"/>
        </w:rPr>
        <w:t xml:space="preserve">, </w:t>
      </w:r>
      <w:r w:rsidR="00E17446">
        <w:rPr>
          <w:rFonts w:ascii="Arial" w:hAnsi="Arial" w:cs="Arial"/>
        </w:rPr>
        <w:t>wide range of baby products</w:t>
      </w:r>
      <w:r w:rsidR="00F0791F">
        <w:rPr>
          <w:rFonts w:ascii="Arial" w:hAnsi="Arial" w:cs="Arial"/>
        </w:rPr>
        <w:t>.</w:t>
      </w:r>
    </w:p>
    <w:p w14:paraId="48923F36" w14:textId="77777777" w:rsidR="00F0791F" w:rsidRPr="00370FC6" w:rsidRDefault="00F0791F" w:rsidP="00582649">
      <w:pPr>
        <w:shd w:val="clear" w:color="auto" w:fill="FFFFFF"/>
        <w:spacing w:line="276" w:lineRule="auto"/>
        <w:textAlignment w:val="baseline"/>
        <w:rPr>
          <w:rFonts w:ascii="Arial" w:hAnsi="Arial" w:cs="Arial"/>
        </w:rPr>
      </w:pPr>
    </w:p>
    <w:p w14:paraId="19DC13DD" w14:textId="27D195FF" w:rsidR="009553BA" w:rsidRDefault="004F6267" w:rsidP="00755A91">
      <w:pPr>
        <w:pStyle w:val="NormalWeb"/>
        <w:spacing w:line="276" w:lineRule="auto"/>
        <w:rPr>
          <w:rFonts w:ascii="Arial" w:hAnsi="Arial" w:cs="Arial"/>
          <w:sz w:val="22"/>
          <w:szCs w:val="22"/>
        </w:rPr>
      </w:pPr>
      <w:r>
        <w:rPr>
          <w:rFonts w:ascii="Arial" w:hAnsi="Arial" w:cs="Arial"/>
          <w:noProof/>
          <w:sz w:val="22"/>
          <w:szCs w:val="22"/>
          <w14:ligatures w14:val="standardContextual"/>
        </w:rPr>
        <w:lastRenderedPageBreak/>
        <mc:AlternateContent>
          <mc:Choice Requires="wps">
            <w:drawing>
              <wp:anchor distT="0" distB="0" distL="114300" distR="114300" simplePos="0" relativeHeight="251655680" behindDoc="0" locked="0" layoutInCell="1" allowOverlap="1" wp14:anchorId="53E92E77" wp14:editId="3597124D">
                <wp:simplePos x="0" y="0"/>
                <wp:positionH relativeFrom="column">
                  <wp:posOffset>4349750</wp:posOffset>
                </wp:positionH>
                <wp:positionV relativeFrom="paragraph">
                  <wp:posOffset>4878705</wp:posOffset>
                </wp:positionV>
                <wp:extent cx="920750" cy="728345"/>
                <wp:effectExtent l="0" t="0" r="12700" b="14605"/>
                <wp:wrapNone/>
                <wp:docPr id="191847935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0750" cy="728345"/>
                        </a:xfrm>
                        <a:prstGeom prst="rect">
                          <a:avLst/>
                        </a:prstGeom>
                        <a:solidFill>
                          <a:schemeClr val="lt1">
                            <a:lumMod val="100000"/>
                            <a:lumOff val="0"/>
                          </a:schemeClr>
                        </a:solidFill>
                        <a:ln w="9525" cmpd="sng">
                          <a:solidFill>
                            <a:schemeClr val="accent5">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88BE9DA" w14:textId="6E406FB5" w:rsidR="00BF15AE" w:rsidRPr="000F1EE6" w:rsidRDefault="00BF15AE" w:rsidP="000F1EE6">
                            <w:pPr>
                              <w:rPr>
                                <w:rFonts w:ascii="Arial" w:hAnsi="Arial" w:cs="Arial"/>
                              </w:rPr>
                            </w:pPr>
                            <w:r w:rsidRPr="000F1EE6">
                              <w:rPr>
                                <w:rFonts w:ascii="Arial" w:hAnsi="Arial" w:cs="Arial"/>
                              </w:rPr>
                              <w:t>Informati</w:t>
                            </w:r>
                            <w:r w:rsidR="000F1EE6">
                              <w:rPr>
                                <w:rFonts w:ascii="Arial" w:hAnsi="Arial" w:cs="Arial"/>
                              </w:rPr>
                              <w:t>o</w:t>
                            </w:r>
                            <w:r w:rsidRPr="000F1EE6">
                              <w:rPr>
                                <w:rFonts w:ascii="Arial" w:hAnsi="Arial" w:cs="Arial"/>
                              </w:rPr>
                              <w:t>n to the customers.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3E92E77" id="_x0000_t202" coordsize="21600,21600" o:spt="202" path="m,l,21600r21600,l21600,xe">
                <v:stroke joinstyle="miter"/>
                <v:path gradientshapeok="t" o:connecttype="rect"/>
              </v:shapetype>
              <v:shape id="Text Box 3" o:spid="_x0000_s1026" type="#_x0000_t202" style="position:absolute;margin-left:342.5pt;margin-top:384.15pt;width:72.5pt;height:57.3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" fillcolor="white [3201]" strokecolor="#5b9bd5 [3208]">
                <v:stroke dashstyle="dash"/>
                <v:shadow color="#868686"/>
                <v:textbox>
                  <w:txbxContent>
                    <w:p w14:paraId="588BE9DA" w14:textId="6E406FB5" w:rsidR="00BF15AE" w:rsidRPr="000F1EE6" w:rsidRDefault="00BF15AE" w:rsidP="000F1EE6">
                      <w:pPr>
                        <w:rPr>
                          <w:rFonts w:ascii="Arial" w:hAnsi="Arial" w:cs="Arial"/>
                        </w:rPr>
                      </w:pPr>
                      <w:r w:rsidRPr="000F1EE6">
                        <w:rPr>
                          <w:rFonts w:ascii="Arial" w:hAnsi="Arial" w:cs="Arial"/>
                        </w:rPr>
                        <w:t>Informati</w:t>
                      </w:r>
                      <w:r w:rsidR="000F1EE6">
                        <w:rPr>
                          <w:rFonts w:ascii="Arial" w:hAnsi="Arial" w:cs="Arial"/>
                        </w:rPr>
                        <w:t>o</w:t>
                      </w:r>
                      <w:r w:rsidRPr="000F1EE6">
                        <w:rPr>
                          <w:rFonts w:ascii="Arial" w:hAnsi="Arial" w:cs="Arial"/>
                        </w:rPr>
                        <w:t>n to the customers.</w:t>
                      </w:r>
                    </w:p>
                  </w:txbxContent>
                </v:textbox>
              </v:shape>
            </w:pict>
          </mc:Fallback>
        </mc:AlternateContent>
      </w:r>
      <w:r>
        <w:rPr>
          <w:rFonts w:ascii="Arial" w:hAnsi="Arial" w:cs="Arial"/>
          <w:noProof/>
          <w:sz w:val="22"/>
          <w:szCs w:val="22"/>
          <w14:ligatures w14:val="standardContextual"/>
        </w:rPr>
        <mc:AlternateContent>
          <mc:Choice Requires="wps">
            <w:drawing>
              <wp:anchor distT="0" distB="0" distL="114300" distR="114300" simplePos="0" relativeHeight="251663872" behindDoc="0" locked="0" layoutInCell="1" allowOverlap="1" wp14:anchorId="2DF9A097" wp14:editId="4CF32740">
                <wp:simplePos x="0" y="0"/>
                <wp:positionH relativeFrom="column">
                  <wp:posOffset>2565400</wp:posOffset>
                </wp:positionH>
                <wp:positionV relativeFrom="paragraph">
                  <wp:posOffset>4786630</wp:posOffset>
                </wp:positionV>
                <wp:extent cx="952500" cy="795020"/>
                <wp:effectExtent l="0" t="0" r="19050" b="24130"/>
                <wp:wrapNone/>
                <wp:docPr id="98229000"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795020"/>
                        </a:xfrm>
                        <a:prstGeom prst="rect">
                          <a:avLst/>
                        </a:prstGeom>
                        <a:solidFill>
                          <a:schemeClr val="lt1">
                            <a:lumMod val="100000"/>
                            <a:lumOff val="0"/>
                          </a:schemeClr>
                        </a:solidFill>
                        <a:ln w="12700" cmpd="sng">
                          <a:solidFill>
                            <a:schemeClr val="accent6">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EAA42D1" w14:textId="78D476D5" w:rsidR="000F1EE6" w:rsidRPr="0026558C" w:rsidRDefault="001B660E">
                            <w:pPr>
                              <w:rPr>
                                <w:rFonts w:ascii="Arial" w:hAnsi="Arial" w:cs="Arial"/>
                              </w:rPr>
                            </w:pPr>
                            <w:r w:rsidRPr="0026558C">
                              <w:rPr>
                                <w:rFonts w:ascii="Arial" w:hAnsi="Arial" w:cs="Arial"/>
                              </w:rPr>
                              <w:t xml:space="preserve">Database of customer </w:t>
                            </w:r>
                            <w:r w:rsidR="0026558C" w:rsidRPr="0026558C">
                              <w:rPr>
                                <w:rFonts w:ascii="Arial" w:hAnsi="Arial" w:cs="Arial"/>
                              </w:rPr>
                              <w:t>needs and profitability</w:t>
                            </w:r>
                            <w:r w:rsidR="0026558C">
                              <w:rPr>
                                <w:rFonts w:ascii="Arial" w:hAnsi="Arial" w:cs="Arial"/>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DF9A097" id="Text Box 5" o:spid="_x0000_s1027" type="#_x0000_t202" style="position:absolute;margin-left:202pt;margin-top:376.9pt;width:75pt;height:62.6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" fillcolor="white [3201]" strokecolor="#70ad47 [3209]" strokeweight="1pt">
                <v:stroke dashstyle="dash"/>
                <v:shadow color="#868686"/>
                <v:textbox>
                  <w:txbxContent>
                    <w:p w14:paraId="7EAA42D1" w14:textId="78D476D5" w:rsidR="000F1EE6" w:rsidRPr="0026558C" w:rsidRDefault="001B660E">
                      <w:pPr>
                        <w:rPr>
                          <w:rFonts w:ascii="Arial" w:hAnsi="Arial" w:cs="Arial"/>
                        </w:rPr>
                      </w:pPr>
                      <w:r w:rsidRPr="0026558C">
                        <w:rPr>
                          <w:rFonts w:ascii="Arial" w:hAnsi="Arial" w:cs="Arial"/>
                        </w:rPr>
                        <w:t xml:space="preserve">Database of customer </w:t>
                      </w:r>
                      <w:r w:rsidR="0026558C" w:rsidRPr="0026558C">
                        <w:rPr>
                          <w:rFonts w:ascii="Arial" w:hAnsi="Arial" w:cs="Arial"/>
                        </w:rPr>
                        <w:t>needs and profitability</w:t>
                      </w:r>
                      <w:r w:rsidR="0026558C">
                        <w:rPr>
                          <w:rFonts w:ascii="Arial" w:hAnsi="Arial" w:cs="Arial"/>
                        </w:rPr>
                        <w:t>.</w:t>
                      </w:r>
                    </w:p>
                  </w:txbxContent>
                </v:textbox>
              </v:shape>
            </w:pict>
          </mc:Fallback>
        </mc:AlternateContent>
      </w:r>
      <w:r w:rsidR="0084311C">
        <w:rPr>
          <w:rFonts w:ascii="Arial" w:hAnsi="Arial" w:cs="Arial"/>
          <w:noProof/>
          <w:sz w:val="22"/>
          <w:szCs w:val="22"/>
          <w14:ligatures w14:val="standardContextual"/>
        </w:rPr>
        <mc:AlternateContent>
          <mc:Choice Requires="wps">
            <w:drawing>
              <wp:anchor distT="0" distB="0" distL="114300" distR="114300" simplePos="0" relativeHeight="251665920" behindDoc="0" locked="0" layoutInCell="1" allowOverlap="1" wp14:anchorId="7D2443B1" wp14:editId="42512B95">
                <wp:simplePos x="0" y="0"/>
                <wp:positionH relativeFrom="column">
                  <wp:posOffset>3067050</wp:posOffset>
                </wp:positionH>
                <wp:positionV relativeFrom="paragraph">
                  <wp:posOffset>768350</wp:posOffset>
                </wp:positionV>
                <wp:extent cx="12700" cy="3117850"/>
                <wp:effectExtent l="57150" t="25400" r="63500" b="19050"/>
                <wp:wrapNone/>
                <wp:docPr id="1714971541"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2700" cy="3117850"/>
                        </a:xfrm>
                        <a:prstGeom prst="straightConnector1">
                          <a:avLst/>
                        </a:prstGeom>
                        <a:noFill/>
                        <a:ln w="12700" cmpd="sng">
                          <a:solidFill>
                            <a:schemeClr val="dk1">
                              <a:lumMod val="60000"/>
                              <a:lumOff val="40000"/>
                            </a:schemeClr>
                          </a:solidFill>
                          <a:prstDash val="solid"/>
                          <a:round/>
                          <a:headEnd type="triangle" w="med" len="me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794A1615" id="_x0000_t32" coordsize="21600,21600" o:spt="32" o:oned="t" path="m,l21600,21600e" filled="f">
                <v:path arrowok="t" fillok="f" o:connecttype="none"/>
                <o:lock v:ext="edit" shapetype="t"/>
              </v:shapetype>
              <v:shape id="AutoShape 6" o:spid="_x0000_s1026" type="#_x0000_t32" style="position:absolute;margin-left:241.5pt;margin-top:60.5pt;width:1pt;height:245.5pt;flip:y;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" strokecolor="#666 [1936]" strokeweight="1pt">
                <v:stroke startarrow="block" endarrow="block"/>
                <v:shadow color="#7f7f7f [1601]" opacity=".5" offset="1pt"/>
              </v:shape>
            </w:pict>
          </mc:Fallback>
        </mc:AlternateContent>
      </w:r>
      <w:r w:rsidR="0084311C">
        <w:rPr>
          <w:rFonts w:ascii="Arial" w:hAnsi="Arial" w:cs="Arial"/>
          <w:noProof/>
          <w:sz w:val="22"/>
          <w:szCs w:val="22"/>
          <w14:ligatures w14:val="standardContextual"/>
        </w:rPr>
        <mc:AlternateContent>
          <mc:Choice Requires="wps">
            <w:drawing>
              <wp:anchor distT="0" distB="0" distL="114300" distR="114300" simplePos="0" relativeHeight="251657728" behindDoc="0" locked="0" layoutInCell="1" allowOverlap="1" wp14:anchorId="60CC340B" wp14:editId="4AC656B7">
                <wp:simplePos x="0" y="0"/>
                <wp:positionH relativeFrom="column">
                  <wp:posOffset>2266950</wp:posOffset>
                </wp:positionH>
                <wp:positionV relativeFrom="paragraph">
                  <wp:posOffset>3879850</wp:posOffset>
                </wp:positionV>
                <wp:extent cx="1568450" cy="1803400"/>
                <wp:effectExtent l="38100" t="22225" r="31750" b="31750"/>
                <wp:wrapNone/>
                <wp:docPr id="1784064192"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68450" cy="1803400"/>
                        </a:xfrm>
                        <a:prstGeom prst="upArrow">
                          <a:avLst>
                            <a:gd name="adj1" fmla="val 50000"/>
                            <a:gd name="adj2" fmla="val 28745"/>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cmpd="sng">
                          <a:solidFill>
                            <a:schemeClr val="accent6">
                              <a:lumMod val="60000"/>
                              <a:lumOff val="40000"/>
                            </a:schemeClr>
                          </a:solidFill>
                          <a:prstDash val="solid"/>
                          <a:miter lim="800000"/>
                          <a:headEnd/>
                          <a:tailEnd/>
                        </a:ln>
                        <a:effectLst>
                          <a:outerShdw dist="28398" dir="3806097" algn="ctr" rotWithShape="0">
                            <a:schemeClr val="accent6">
                              <a:lumMod val="50000"/>
                              <a:lumOff val="0"/>
                              <a:alpha val="50000"/>
                            </a:scheme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F4B40D4"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utoShape 4" o:spid="_x0000_s1026" type="#_x0000_t68" style="position:absolute;margin-left:178.5pt;margin-top:305.5pt;width:123.5pt;height:142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" fillcolor="#a8d08d [1945]" strokecolor="#a8d08d [1945]" strokeweight="1pt">
                <v:fill color2="#e2efd9 [665]" angle="135" focus="50%" type="gradient"/>
                <v:shadow on="t" color="#375623 [1609]" opacity=".5" offset="1pt"/>
                <v:textbox style="layout-flow:vertical-ideographic"/>
              </v:shape>
            </w:pict>
          </mc:Fallback>
        </mc:AlternateContent>
      </w:r>
      <w:r w:rsidR="0084311C">
        <w:rPr>
          <w:rFonts w:ascii="Arial" w:hAnsi="Arial" w:cs="Arial"/>
          <w:noProof/>
          <w:sz w:val="22"/>
          <w:szCs w:val="22"/>
          <w14:ligatures w14:val="standardContextual"/>
        </w:rPr>
        <mc:AlternateContent>
          <mc:Choice Requires="wps">
            <w:drawing>
              <wp:anchor distT="0" distB="0" distL="114300" distR="114300" simplePos="0" relativeHeight="251650560" behindDoc="0" locked="0" layoutInCell="1" allowOverlap="1" wp14:anchorId="4D0572C6" wp14:editId="3366E25D">
                <wp:simplePos x="0" y="0"/>
                <wp:positionH relativeFrom="column">
                  <wp:posOffset>3816350</wp:posOffset>
                </wp:positionH>
                <wp:positionV relativeFrom="paragraph">
                  <wp:posOffset>3835400</wp:posOffset>
                </wp:positionV>
                <wp:extent cx="1924050" cy="1840230"/>
                <wp:effectExtent l="34925" t="15875" r="41275" b="29845"/>
                <wp:wrapNone/>
                <wp:docPr id="405884084"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24050" cy="1840230"/>
                        </a:xfrm>
                        <a:prstGeom prst="upArrow">
                          <a:avLst>
                            <a:gd name="adj1" fmla="val 50000"/>
                            <a:gd name="adj2" fmla="val 25000"/>
                          </a:avLst>
                        </a:prstGeom>
                        <a:gradFill rotWithShape="0">
                          <a:gsLst>
                            <a:gs pos="0">
                              <a:schemeClr val="accent5">
                                <a:lumMod val="60000"/>
                                <a:lumOff val="40000"/>
                              </a:schemeClr>
                            </a:gs>
                            <a:gs pos="50000">
                              <a:schemeClr val="accent5">
                                <a:lumMod val="20000"/>
                                <a:lumOff val="80000"/>
                              </a:schemeClr>
                            </a:gs>
                            <a:gs pos="100000">
                              <a:schemeClr val="accent5">
                                <a:lumMod val="60000"/>
                                <a:lumOff val="40000"/>
                              </a:schemeClr>
                            </a:gs>
                          </a:gsLst>
                          <a:lin ang="18900000" scaled="1"/>
                        </a:gradFill>
                        <a:ln w="12700" cmpd="sng">
                          <a:solidFill>
                            <a:schemeClr val="accent5">
                              <a:lumMod val="60000"/>
                              <a:lumOff val="40000"/>
                            </a:schemeClr>
                          </a:solidFill>
                          <a:prstDash val="solid"/>
                          <a:miter lim="800000"/>
                          <a:headEnd/>
                          <a:tailEnd/>
                        </a:ln>
                        <a:effectLst>
                          <a:outerShdw dist="28398" dir="3806097" algn="ctr" rotWithShape="0">
                            <a:schemeClr val="accent5">
                              <a:lumMod val="50000"/>
                              <a:lumOff val="0"/>
                              <a:alpha val="50000"/>
                            </a:scheme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D27910" id="AutoShape 2" o:spid="_x0000_s1026" type="#_x0000_t68" style="position:absolute;margin-left:300.5pt;margin-top:302pt;width:151.5pt;height:144.9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" fillcolor="#9cc2e5 [1944]" strokecolor="#9cc2e5 [1944]" strokeweight="1pt">
                <v:fill color2="#deeaf6 [664]" angle="135" focus="50%" type="gradient"/>
                <v:shadow on="t" color="#1f4d78 [1608]" opacity=".5" offset="1pt"/>
                <v:textbox style="layout-flow:vertical-ideographic"/>
              </v:shape>
            </w:pict>
          </mc:Fallback>
        </mc:AlternateContent>
      </w:r>
      <w:r w:rsidR="00197B42">
        <w:rPr>
          <w:rFonts w:ascii="Arial" w:hAnsi="Arial" w:cs="Arial"/>
          <w:sz w:val="22"/>
          <w:szCs w:val="22"/>
        </w:rPr>
        <w:t xml:space="preserve">. </w:t>
      </w:r>
      <w:r w:rsidR="00E17446">
        <w:rPr>
          <w:rFonts w:ascii="Arial" w:hAnsi="Arial" w:cs="Arial"/>
          <w:noProof/>
          <w:sz w:val="22"/>
          <w:szCs w:val="22"/>
          <w14:ligatures w14:val="standardContextual"/>
        </w:rPr>
        <w:drawing>
          <wp:inline distT="0" distB="0" distL="0" distR="0" wp14:anchorId="1F1477C7" wp14:editId="0EAE0B9F">
            <wp:extent cx="4679950" cy="1339850"/>
            <wp:effectExtent l="0" t="57150" r="0" b="0"/>
            <wp:docPr id="381730940"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F0791F">
        <w:rPr>
          <w:rFonts w:ascii="Arial" w:hAnsi="Arial" w:cs="Arial"/>
          <w:noProof/>
          <w:sz w:val="22"/>
          <w:szCs w:val="22"/>
          <w14:ligatures w14:val="standardContextual"/>
        </w:rPr>
        <w:drawing>
          <wp:inline distT="0" distB="0" distL="0" distR="0" wp14:anchorId="72455129" wp14:editId="27ECE2CC">
            <wp:extent cx="6330950" cy="3124200"/>
            <wp:effectExtent l="0" t="0" r="12700" b="0"/>
            <wp:docPr id="204414599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64ED721" w14:textId="2DBC31DC" w:rsidR="00755A91" w:rsidRPr="00755A91" w:rsidRDefault="00755A91" w:rsidP="00755A91">
      <w:pPr>
        <w:pStyle w:val="NormalWeb"/>
        <w:spacing w:line="276" w:lineRule="auto"/>
        <w:rPr>
          <w:rFonts w:ascii="Arial" w:hAnsi="Arial" w:cs="Arial"/>
          <w:sz w:val="22"/>
          <w:szCs w:val="22"/>
        </w:rPr>
      </w:pPr>
    </w:p>
    <w:p w14:paraId="41416D7D" w14:textId="77777777" w:rsidR="009553BA" w:rsidRDefault="009553BA" w:rsidP="000B19FB">
      <w:pPr>
        <w:pStyle w:val="NormalWeb"/>
      </w:pPr>
    </w:p>
    <w:p w14:paraId="0234A28C" w14:textId="77777777" w:rsidR="009553BA" w:rsidRDefault="009553BA" w:rsidP="000B19FB">
      <w:pPr>
        <w:pStyle w:val="NormalWeb"/>
      </w:pPr>
    </w:p>
    <w:p w14:paraId="6B115D2C" w14:textId="77777777" w:rsidR="009553BA" w:rsidRDefault="009553BA" w:rsidP="000B19FB">
      <w:pPr>
        <w:pStyle w:val="NormalWeb"/>
      </w:pPr>
    </w:p>
    <w:p w14:paraId="5853526A" w14:textId="44D0FDF0" w:rsidR="006142F4" w:rsidRDefault="006142F4" w:rsidP="000B19FB">
      <w:pPr>
        <w:pStyle w:val="NormalWeb"/>
        <w:rPr>
          <w:rFonts w:ascii="Arial" w:hAnsi="Arial" w:cs="Arial"/>
          <w:b/>
          <w:bCs/>
          <w:sz w:val="28"/>
          <w:szCs w:val="28"/>
        </w:rPr>
      </w:pPr>
      <w:r>
        <w:rPr>
          <w:rFonts w:ascii="Arial" w:hAnsi="Arial" w:cs="Arial"/>
          <w:b/>
          <w:bCs/>
          <w:sz w:val="28"/>
          <w:szCs w:val="28"/>
        </w:rPr>
        <w:t>QCI Model of Tesco company</w:t>
      </w:r>
    </w:p>
    <w:p w14:paraId="40B246F6" w14:textId="77777777" w:rsidR="006127A3" w:rsidRDefault="00404D07" w:rsidP="00404D07">
      <w:pPr>
        <w:pStyle w:val="NormalWeb"/>
        <w:spacing w:line="276" w:lineRule="auto"/>
        <w:rPr>
          <w:rFonts w:ascii="Arial" w:hAnsi="Arial" w:cs="Arial"/>
          <w:sz w:val="22"/>
          <w:szCs w:val="22"/>
        </w:rPr>
      </w:pPr>
      <w:r>
        <w:rPr>
          <w:rFonts w:ascii="Arial" w:hAnsi="Arial" w:cs="Arial"/>
          <w:sz w:val="22"/>
          <w:szCs w:val="22"/>
        </w:rPr>
        <w:t>A</w:t>
      </w:r>
      <w:r w:rsidRPr="00404D07">
        <w:rPr>
          <w:rFonts w:ascii="Arial" w:hAnsi="Arial" w:cs="Arial"/>
          <w:sz w:val="22"/>
          <w:szCs w:val="22"/>
        </w:rPr>
        <w:t xml:space="preserve">s I have already discussed, </w:t>
      </w:r>
      <w:r w:rsidR="008D1844">
        <w:rPr>
          <w:rFonts w:ascii="Arial" w:hAnsi="Arial" w:cs="Arial"/>
          <w:sz w:val="22"/>
          <w:szCs w:val="22"/>
        </w:rPr>
        <w:t xml:space="preserve">Tesco company </w:t>
      </w:r>
      <w:r w:rsidRPr="00404D07">
        <w:rPr>
          <w:rFonts w:ascii="Arial" w:hAnsi="Arial" w:cs="Arial"/>
          <w:sz w:val="22"/>
          <w:szCs w:val="22"/>
        </w:rPr>
        <w:t>are among the most innovative companies introducing smart technologies in</w:t>
      </w:r>
      <w:r w:rsidR="008D1844">
        <w:rPr>
          <w:rFonts w:ascii="Arial" w:hAnsi="Arial" w:cs="Arial"/>
          <w:sz w:val="22"/>
          <w:szCs w:val="22"/>
        </w:rPr>
        <w:t xml:space="preserve"> their</w:t>
      </w:r>
      <w:r w:rsidRPr="00404D07">
        <w:rPr>
          <w:rFonts w:ascii="Arial" w:hAnsi="Arial" w:cs="Arial"/>
          <w:sz w:val="22"/>
          <w:szCs w:val="22"/>
        </w:rPr>
        <w:t xml:space="preserve"> business </w:t>
      </w:r>
      <w:proofErr w:type="gramStart"/>
      <w:r w:rsidRPr="00404D07">
        <w:rPr>
          <w:rFonts w:ascii="Arial" w:hAnsi="Arial" w:cs="Arial"/>
          <w:sz w:val="22"/>
          <w:szCs w:val="22"/>
        </w:rPr>
        <w:t>in order to</w:t>
      </w:r>
      <w:proofErr w:type="gramEnd"/>
      <w:r w:rsidRPr="00404D07">
        <w:rPr>
          <w:rFonts w:ascii="Arial" w:hAnsi="Arial" w:cs="Arial"/>
          <w:sz w:val="22"/>
          <w:szCs w:val="22"/>
        </w:rPr>
        <w:t xml:space="preserve"> provide the best service on the market</w:t>
      </w:r>
      <w:r w:rsidR="008D1844">
        <w:rPr>
          <w:rFonts w:ascii="Arial" w:hAnsi="Arial" w:cs="Arial"/>
          <w:sz w:val="22"/>
          <w:szCs w:val="22"/>
        </w:rPr>
        <w:t xml:space="preserve">, </w:t>
      </w:r>
      <w:r w:rsidR="00C31E63">
        <w:rPr>
          <w:rFonts w:ascii="Arial" w:hAnsi="Arial" w:cs="Arial"/>
          <w:sz w:val="22"/>
          <w:szCs w:val="22"/>
        </w:rPr>
        <w:t xml:space="preserve">such as loyalty card, attractive discount and Tesco </w:t>
      </w:r>
      <w:r w:rsidR="00A15FB8">
        <w:rPr>
          <w:rFonts w:ascii="Arial" w:hAnsi="Arial" w:cs="Arial"/>
          <w:sz w:val="22"/>
          <w:szCs w:val="22"/>
        </w:rPr>
        <w:t>additional services</w:t>
      </w:r>
      <w:r w:rsidR="007B0568">
        <w:rPr>
          <w:rFonts w:ascii="Arial" w:hAnsi="Arial" w:cs="Arial"/>
          <w:sz w:val="22"/>
          <w:szCs w:val="22"/>
        </w:rPr>
        <w:t>.</w:t>
      </w:r>
      <w:r w:rsidR="00B5703A">
        <w:rPr>
          <w:rFonts w:ascii="Arial" w:hAnsi="Arial" w:cs="Arial"/>
          <w:sz w:val="22"/>
          <w:szCs w:val="22"/>
        </w:rPr>
        <w:t xml:space="preserve"> </w:t>
      </w:r>
    </w:p>
    <w:p w14:paraId="17ECF622" w14:textId="2C19D966" w:rsidR="007F0AC5" w:rsidRDefault="0001436E" w:rsidP="00404D07">
      <w:pPr>
        <w:pStyle w:val="NormalWeb"/>
        <w:spacing w:line="276" w:lineRule="auto"/>
        <w:rPr>
          <w:rFonts w:ascii="Arial" w:hAnsi="Arial" w:cs="Arial"/>
          <w:sz w:val="22"/>
          <w:szCs w:val="22"/>
        </w:rPr>
      </w:pPr>
      <w:r>
        <w:rPr>
          <w:rFonts w:ascii="Arial" w:hAnsi="Arial" w:cs="Arial"/>
          <w:sz w:val="22"/>
          <w:szCs w:val="22"/>
        </w:rPr>
        <w:t xml:space="preserve">Acquisition- </w:t>
      </w:r>
      <w:r w:rsidR="00B5703A">
        <w:rPr>
          <w:rFonts w:ascii="Arial" w:hAnsi="Arial" w:cs="Arial"/>
          <w:sz w:val="22"/>
          <w:szCs w:val="22"/>
        </w:rPr>
        <w:t xml:space="preserve">The company looks on </w:t>
      </w:r>
      <w:r w:rsidR="00F4340C">
        <w:rPr>
          <w:rFonts w:ascii="Arial" w:hAnsi="Arial" w:cs="Arial"/>
          <w:sz w:val="22"/>
          <w:szCs w:val="22"/>
        </w:rPr>
        <w:t>furthers</w:t>
      </w:r>
      <w:r w:rsidR="00EA1B6B">
        <w:rPr>
          <w:rFonts w:ascii="Arial" w:hAnsi="Arial" w:cs="Arial"/>
          <w:sz w:val="22"/>
          <w:szCs w:val="22"/>
        </w:rPr>
        <w:t xml:space="preserve"> </w:t>
      </w:r>
      <w:r w:rsidR="006112BC" w:rsidRPr="006112BC">
        <w:rPr>
          <w:rFonts w:ascii="Arial" w:hAnsi="Arial" w:cs="Arial"/>
          <w:sz w:val="22"/>
          <w:szCs w:val="22"/>
        </w:rPr>
        <w:t xml:space="preserve">improvements in stores to satisfy consumer demands as well as provide </w:t>
      </w:r>
      <w:r w:rsidR="00B35768">
        <w:rPr>
          <w:rFonts w:ascii="Arial" w:hAnsi="Arial" w:cs="Arial"/>
          <w:sz w:val="22"/>
          <w:szCs w:val="22"/>
        </w:rPr>
        <w:t xml:space="preserve">to people </w:t>
      </w:r>
      <w:r w:rsidR="006112BC" w:rsidRPr="006112BC">
        <w:rPr>
          <w:rFonts w:ascii="Arial" w:hAnsi="Arial" w:cs="Arial"/>
          <w:sz w:val="22"/>
          <w:szCs w:val="22"/>
        </w:rPr>
        <w:t>health</w:t>
      </w:r>
      <w:r w:rsidR="00B35768">
        <w:rPr>
          <w:rFonts w:ascii="Arial" w:hAnsi="Arial" w:cs="Arial"/>
          <w:sz w:val="22"/>
          <w:szCs w:val="22"/>
        </w:rPr>
        <w:t>y</w:t>
      </w:r>
      <w:r w:rsidR="006112BC" w:rsidRPr="006112BC">
        <w:rPr>
          <w:rFonts w:ascii="Arial" w:hAnsi="Arial" w:cs="Arial"/>
          <w:sz w:val="22"/>
          <w:szCs w:val="22"/>
        </w:rPr>
        <w:t xml:space="preserve"> options.</w:t>
      </w:r>
      <w:r w:rsidR="003E5C2B">
        <w:rPr>
          <w:rFonts w:ascii="Arial" w:hAnsi="Arial" w:cs="Arial"/>
          <w:sz w:val="22"/>
          <w:szCs w:val="22"/>
        </w:rPr>
        <w:t xml:space="preserve"> </w:t>
      </w:r>
      <w:r w:rsidR="00B8386F">
        <w:rPr>
          <w:rFonts w:ascii="Arial" w:hAnsi="Arial" w:cs="Arial"/>
          <w:sz w:val="22"/>
          <w:szCs w:val="22"/>
        </w:rPr>
        <w:t xml:space="preserve">The company already introduced in the market </w:t>
      </w:r>
      <w:r w:rsidR="00A62267">
        <w:rPr>
          <w:rFonts w:ascii="Arial" w:hAnsi="Arial" w:cs="Arial"/>
          <w:sz w:val="22"/>
          <w:szCs w:val="22"/>
        </w:rPr>
        <w:t>new type of products according to customer changes and health recommendation</w:t>
      </w:r>
      <w:r w:rsidR="007F0AC5">
        <w:rPr>
          <w:rFonts w:ascii="Arial" w:hAnsi="Arial" w:cs="Arial"/>
          <w:sz w:val="22"/>
          <w:szCs w:val="22"/>
        </w:rPr>
        <w:t>.</w:t>
      </w:r>
    </w:p>
    <w:p w14:paraId="519845BD" w14:textId="5EB24A08" w:rsidR="006142F4" w:rsidRDefault="007F0AC5" w:rsidP="00404D07">
      <w:pPr>
        <w:pStyle w:val="NormalWeb"/>
        <w:spacing w:line="276" w:lineRule="auto"/>
        <w:rPr>
          <w:rFonts w:ascii="Arial" w:hAnsi="Arial" w:cs="Arial"/>
          <w:sz w:val="22"/>
          <w:szCs w:val="22"/>
        </w:rPr>
      </w:pPr>
      <w:r>
        <w:rPr>
          <w:rFonts w:ascii="Arial" w:hAnsi="Arial" w:cs="Arial"/>
          <w:sz w:val="22"/>
          <w:szCs w:val="22"/>
        </w:rPr>
        <w:t>Penetration</w:t>
      </w:r>
      <w:r w:rsidR="00C42DCA">
        <w:rPr>
          <w:rFonts w:ascii="Arial" w:hAnsi="Arial" w:cs="Arial"/>
          <w:sz w:val="22"/>
          <w:szCs w:val="22"/>
        </w:rPr>
        <w:t>- Aldi</w:t>
      </w:r>
      <w:r w:rsidR="00586B41" w:rsidRPr="00586B41">
        <w:rPr>
          <w:rFonts w:ascii="Arial" w:hAnsi="Arial" w:cs="Arial"/>
          <w:sz w:val="22"/>
          <w:szCs w:val="22"/>
        </w:rPr>
        <w:t xml:space="preserve"> Price Match continues to give outstanding value on over 600 important</w:t>
      </w:r>
      <w:r w:rsidR="00567E82">
        <w:rPr>
          <w:rFonts w:ascii="Arial" w:hAnsi="Arial" w:cs="Arial"/>
          <w:sz w:val="22"/>
          <w:szCs w:val="22"/>
        </w:rPr>
        <w:t xml:space="preserve"> </w:t>
      </w:r>
      <w:r w:rsidR="00341E39">
        <w:rPr>
          <w:rFonts w:ascii="Arial" w:hAnsi="Arial" w:cs="Arial"/>
          <w:sz w:val="22"/>
          <w:szCs w:val="22"/>
        </w:rPr>
        <w:t>products</w:t>
      </w:r>
      <w:r w:rsidR="00586B41" w:rsidRPr="00586B41">
        <w:rPr>
          <w:rFonts w:ascii="Arial" w:hAnsi="Arial" w:cs="Arial"/>
          <w:sz w:val="22"/>
          <w:szCs w:val="22"/>
        </w:rPr>
        <w:t>, increasing the value proposition</w:t>
      </w:r>
      <w:r w:rsidR="00341E39">
        <w:rPr>
          <w:rFonts w:ascii="Arial" w:hAnsi="Arial" w:cs="Arial"/>
          <w:sz w:val="22"/>
          <w:szCs w:val="22"/>
        </w:rPr>
        <w:t xml:space="preserve"> via</w:t>
      </w:r>
      <w:r w:rsidR="00586B41" w:rsidRPr="00586B41">
        <w:rPr>
          <w:rFonts w:ascii="Arial" w:hAnsi="Arial" w:cs="Arial"/>
          <w:sz w:val="22"/>
          <w:szCs w:val="22"/>
        </w:rPr>
        <w:t xml:space="preserve"> Clubcard Prices. </w:t>
      </w:r>
      <w:r w:rsidR="00A62267">
        <w:rPr>
          <w:rFonts w:ascii="Arial" w:hAnsi="Arial" w:cs="Arial"/>
          <w:sz w:val="22"/>
          <w:szCs w:val="22"/>
        </w:rPr>
        <w:t xml:space="preserve">they provide free monthly </w:t>
      </w:r>
      <w:r w:rsidR="00A62267">
        <w:rPr>
          <w:rFonts w:ascii="Arial" w:hAnsi="Arial" w:cs="Arial"/>
          <w:sz w:val="22"/>
          <w:szCs w:val="22"/>
        </w:rPr>
        <w:lastRenderedPageBreak/>
        <w:t>magazines with healthy and economical recipes, to facilities the customer cuisine</w:t>
      </w:r>
      <w:r w:rsidR="00003E25">
        <w:rPr>
          <w:rFonts w:ascii="Arial" w:hAnsi="Arial" w:cs="Arial"/>
          <w:sz w:val="22"/>
          <w:szCs w:val="22"/>
        </w:rPr>
        <w:t xml:space="preserve"> (Tesco Pls, 2023).</w:t>
      </w:r>
    </w:p>
    <w:p w14:paraId="425B0AEF" w14:textId="256F20C0" w:rsidR="008863CC" w:rsidRPr="00404D07" w:rsidRDefault="00DD25FF" w:rsidP="00404D07">
      <w:pPr>
        <w:pStyle w:val="NormalWeb"/>
        <w:spacing w:line="276" w:lineRule="auto"/>
        <w:rPr>
          <w:rFonts w:ascii="Arial" w:hAnsi="Arial" w:cs="Arial"/>
          <w:sz w:val="22"/>
          <w:szCs w:val="22"/>
        </w:rPr>
      </w:pPr>
      <w:r>
        <w:rPr>
          <w:rFonts w:ascii="Arial" w:hAnsi="Arial" w:cs="Arial"/>
          <w:sz w:val="22"/>
          <w:szCs w:val="22"/>
        </w:rPr>
        <w:t>Retention-</w:t>
      </w:r>
      <w:r w:rsidR="00A96425">
        <w:rPr>
          <w:rFonts w:ascii="Arial" w:hAnsi="Arial" w:cs="Arial"/>
          <w:sz w:val="22"/>
          <w:szCs w:val="22"/>
        </w:rPr>
        <w:t xml:space="preserve"> the management always look to clients satisfaction </w:t>
      </w:r>
      <w:r w:rsidR="005B4480">
        <w:rPr>
          <w:rFonts w:ascii="Arial" w:hAnsi="Arial" w:cs="Arial"/>
          <w:sz w:val="22"/>
          <w:szCs w:val="22"/>
        </w:rPr>
        <w:t>via customer service provided face to face in supermarkets, online and phone call.</w:t>
      </w:r>
      <w:r w:rsidR="00785B51">
        <w:rPr>
          <w:rFonts w:ascii="Arial" w:hAnsi="Arial" w:cs="Arial"/>
          <w:sz w:val="22"/>
          <w:szCs w:val="22"/>
        </w:rPr>
        <w:t xml:space="preserve"> As is seen fro</w:t>
      </w:r>
      <w:r w:rsidR="00CB0D27">
        <w:rPr>
          <w:rFonts w:ascii="Arial" w:hAnsi="Arial" w:cs="Arial"/>
          <w:sz w:val="22"/>
          <w:szCs w:val="22"/>
        </w:rPr>
        <w:t xml:space="preserve">m the company five years report </w:t>
      </w:r>
      <w:r w:rsidR="00DC00D4">
        <w:rPr>
          <w:rFonts w:ascii="Arial" w:hAnsi="Arial" w:cs="Arial"/>
          <w:sz w:val="22"/>
          <w:szCs w:val="22"/>
        </w:rPr>
        <w:t xml:space="preserve">its </w:t>
      </w:r>
      <w:r w:rsidR="009647E8">
        <w:rPr>
          <w:rFonts w:ascii="Arial" w:hAnsi="Arial" w:cs="Arial"/>
          <w:sz w:val="22"/>
          <w:szCs w:val="22"/>
        </w:rPr>
        <w:t xml:space="preserve">increased profitability through the years </w:t>
      </w:r>
      <w:r w:rsidR="00BD4B72">
        <w:rPr>
          <w:rFonts w:ascii="Arial" w:hAnsi="Arial" w:cs="Arial"/>
          <w:sz w:val="22"/>
          <w:szCs w:val="22"/>
        </w:rPr>
        <w:t>(Tesco</w:t>
      </w:r>
      <w:r w:rsidR="008C7368">
        <w:rPr>
          <w:rFonts w:ascii="Arial" w:hAnsi="Arial" w:cs="Arial"/>
          <w:sz w:val="22"/>
          <w:szCs w:val="22"/>
        </w:rPr>
        <w:t xml:space="preserve"> Pls, 2023)</w:t>
      </w:r>
    </w:p>
    <w:p w14:paraId="097F58E9" w14:textId="6C74CFC3" w:rsidR="00FB7466" w:rsidRPr="003E1FF6" w:rsidRDefault="006916DD" w:rsidP="000B19FB">
      <w:pPr>
        <w:pStyle w:val="NormalWeb"/>
        <w:rPr>
          <w:rFonts w:ascii="Arial" w:hAnsi="Arial" w:cs="Arial"/>
          <w:b/>
          <w:bCs/>
          <w:sz w:val="28"/>
          <w:szCs w:val="28"/>
        </w:rPr>
      </w:pPr>
      <w:r w:rsidRPr="003E1FF6">
        <w:rPr>
          <w:rFonts w:ascii="Arial" w:hAnsi="Arial" w:cs="Arial"/>
          <w:b/>
          <w:bCs/>
          <w:sz w:val="28"/>
          <w:szCs w:val="28"/>
        </w:rPr>
        <w:t>7P’s of Tesco</w:t>
      </w:r>
      <w:r w:rsidR="003E1FF6">
        <w:rPr>
          <w:rFonts w:ascii="Arial" w:hAnsi="Arial" w:cs="Arial"/>
          <w:b/>
          <w:bCs/>
          <w:sz w:val="28"/>
          <w:szCs w:val="28"/>
        </w:rPr>
        <w:t xml:space="preserve"> Marketing mix</w:t>
      </w:r>
    </w:p>
    <w:p w14:paraId="73D0BF05" w14:textId="4D362A8D" w:rsidR="006916DD" w:rsidRPr="00E65BE3" w:rsidRDefault="006916DD" w:rsidP="00E65BE3">
      <w:pPr>
        <w:pStyle w:val="NormalWeb"/>
        <w:spacing w:line="276" w:lineRule="auto"/>
        <w:rPr>
          <w:rFonts w:ascii="Arial" w:hAnsi="Arial" w:cs="Arial"/>
          <w:sz w:val="22"/>
          <w:szCs w:val="22"/>
        </w:rPr>
      </w:pPr>
      <w:r w:rsidRPr="00E65BE3">
        <w:rPr>
          <w:rFonts w:ascii="Arial" w:hAnsi="Arial" w:cs="Arial"/>
          <w:sz w:val="22"/>
          <w:szCs w:val="22"/>
        </w:rPr>
        <w:t xml:space="preserve">Product </w:t>
      </w:r>
    </w:p>
    <w:p w14:paraId="18938E2F" w14:textId="439D7878" w:rsidR="006916DD" w:rsidRPr="00E65BE3" w:rsidRDefault="006916DD" w:rsidP="00E65BE3">
      <w:pPr>
        <w:pStyle w:val="NormalWeb"/>
        <w:spacing w:line="276" w:lineRule="auto"/>
        <w:rPr>
          <w:rFonts w:ascii="Arial" w:hAnsi="Arial" w:cs="Arial"/>
          <w:sz w:val="22"/>
          <w:szCs w:val="22"/>
        </w:rPr>
      </w:pPr>
      <w:r w:rsidRPr="00E65BE3">
        <w:rPr>
          <w:rFonts w:ascii="Arial" w:hAnsi="Arial" w:cs="Arial"/>
          <w:sz w:val="22"/>
          <w:szCs w:val="22"/>
        </w:rPr>
        <w:t>Tesco provides a variety of items to its clients through Tesco superstores. Cosmetics, books, household appliances, baby product, toddler garden toys, gaming, health, clothes et al.</w:t>
      </w:r>
      <w:r w:rsidR="003E1FF6" w:rsidRPr="00E65BE3">
        <w:rPr>
          <w:rFonts w:ascii="Arial" w:hAnsi="Arial" w:cs="Arial"/>
          <w:sz w:val="22"/>
          <w:szCs w:val="22"/>
        </w:rPr>
        <w:t xml:space="preserve"> </w:t>
      </w:r>
      <w:r w:rsidRPr="00E65BE3">
        <w:rPr>
          <w:rFonts w:ascii="Arial" w:hAnsi="Arial" w:cs="Arial"/>
          <w:sz w:val="22"/>
          <w:szCs w:val="22"/>
        </w:rPr>
        <w:t>Tesco sells its own brands' products such as Tesco Finest, Tesco Bank (financial services), F&amp;F (Tesco clothing) or Tesco</w:t>
      </w:r>
      <w:r w:rsidR="003E1FF6" w:rsidRPr="00E65BE3">
        <w:rPr>
          <w:rFonts w:ascii="Arial" w:hAnsi="Arial" w:cs="Arial"/>
          <w:sz w:val="22"/>
          <w:szCs w:val="22"/>
        </w:rPr>
        <w:t xml:space="preserve"> Carwash service</w:t>
      </w:r>
      <w:r w:rsidRPr="00E65BE3">
        <w:rPr>
          <w:rFonts w:ascii="Arial" w:hAnsi="Arial" w:cs="Arial"/>
          <w:sz w:val="22"/>
          <w:szCs w:val="22"/>
        </w:rPr>
        <w:t xml:space="preserve">, </w:t>
      </w:r>
      <w:r w:rsidR="003E1FF6" w:rsidRPr="00E65BE3">
        <w:rPr>
          <w:rFonts w:ascii="Arial" w:hAnsi="Arial" w:cs="Arial"/>
          <w:sz w:val="22"/>
          <w:szCs w:val="22"/>
        </w:rPr>
        <w:t xml:space="preserve">Tesco fuel station, </w:t>
      </w:r>
      <w:r w:rsidRPr="00E65BE3">
        <w:rPr>
          <w:rFonts w:ascii="Arial" w:hAnsi="Arial" w:cs="Arial"/>
          <w:sz w:val="22"/>
          <w:szCs w:val="22"/>
        </w:rPr>
        <w:t xml:space="preserve">Tesco Club Card System, </w:t>
      </w:r>
      <w:r w:rsidR="003E1FF6" w:rsidRPr="00E65BE3">
        <w:rPr>
          <w:rFonts w:ascii="Arial" w:hAnsi="Arial" w:cs="Arial"/>
          <w:sz w:val="22"/>
          <w:szCs w:val="22"/>
        </w:rPr>
        <w:t xml:space="preserve">Tesco pharmacy, Tesco bank, </w:t>
      </w:r>
      <w:r w:rsidRPr="00E65BE3">
        <w:rPr>
          <w:rFonts w:ascii="Arial" w:hAnsi="Arial" w:cs="Arial"/>
          <w:sz w:val="22"/>
          <w:szCs w:val="22"/>
        </w:rPr>
        <w:t>Tesco Mobile</w:t>
      </w:r>
      <w:r w:rsidR="005D7B66" w:rsidRPr="00E65BE3">
        <w:rPr>
          <w:rFonts w:ascii="Arial" w:hAnsi="Arial" w:cs="Arial"/>
          <w:sz w:val="22"/>
          <w:szCs w:val="22"/>
        </w:rPr>
        <w:t xml:space="preserve"> (Bhasin, 2023).</w:t>
      </w:r>
    </w:p>
    <w:p w14:paraId="0FA87307" w14:textId="77777777" w:rsidR="00307315" w:rsidRPr="00E65BE3" w:rsidRDefault="003E1FF6" w:rsidP="00E65BE3">
      <w:pPr>
        <w:pStyle w:val="NormalWeb"/>
        <w:spacing w:line="276" w:lineRule="auto"/>
        <w:rPr>
          <w:rFonts w:ascii="Arial" w:hAnsi="Arial" w:cs="Arial"/>
          <w:sz w:val="22"/>
          <w:szCs w:val="22"/>
        </w:rPr>
      </w:pPr>
      <w:r w:rsidRPr="00E65BE3">
        <w:rPr>
          <w:rFonts w:ascii="Arial" w:hAnsi="Arial" w:cs="Arial"/>
          <w:sz w:val="22"/>
          <w:szCs w:val="22"/>
        </w:rPr>
        <w:t>Price</w:t>
      </w:r>
    </w:p>
    <w:p w14:paraId="3EE19DBB" w14:textId="0B237A8C" w:rsidR="00F65C49" w:rsidRPr="00E65BE3" w:rsidRDefault="00307315" w:rsidP="00E65BE3">
      <w:pPr>
        <w:pStyle w:val="NormalWeb"/>
        <w:spacing w:line="276" w:lineRule="auto"/>
        <w:rPr>
          <w:rFonts w:ascii="Arial" w:hAnsi="Arial" w:cs="Arial"/>
          <w:sz w:val="22"/>
          <w:szCs w:val="22"/>
        </w:rPr>
      </w:pPr>
      <w:r w:rsidRPr="00E65BE3">
        <w:rPr>
          <w:rFonts w:ascii="Arial" w:hAnsi="Arial" w:cs="Arial"/>
          <w:sz w:val="22"/>
          <w:szCs w:val="22"/>
        </w:rPr>
        <w:t xml:space="preserve">Tesco works to keep low-cost products, mostly for its own brands, in order attract customers. n from </w:t>
      </w:r>
      <w:r w:rsidR="0067530C" w:rsidRPr="00E65BE3">
        <w:rPr>
          <w:rFonts w:ascii="Arial" w:hAnsi="Arial" w:cs="Arial"/>
          <w:sz w:val="22"/>
          <w:szCs w:val="22"/>
        </w:rPr>
        <w:t>several</w:t>
      </w:r>
      <w:r w:rsidRPr="00E65BE3">
        <w:rPr>
          <w:rFonts w:ascii="Arial" w:hAnsi="Arial" w:cs="Arial"/>
          <w:sz w:val="22"/>
          <w:szCs w:val="22"/>
        </w:rPr>
        <w:t xml:space="preserve"> companies. Maintaining competitive product prices is common for the firm since low prices attract more clients and aid increase sales numbers</w:t>
      </w:r>
      <w:r w:rsidR="005D7B66" w:rsidRPr="00E65BE3">
        <w:rPr>
          <w:rFonts w:ascii="Arial" w:hAnsi="Arial" w:cs="Arial"/>
          <w:sz w:val="22"/>
          <w:szCs w:val="22"/>
        </w:rPr>
        <w:t xml:space="preserve"> (Bhasin, 2023)</w:t>
      </w:r>
      <w:r w:rsidRPr="00E65BE3">
        <w:rPr>
          <w:rFonts w:ascii="Arial" w:hAnsi="Arial" w:cs="Arial"/>
          <w:sz w:val="22"/>
          <w:szCs w:val="22"/>
        </w:rPr>
        <w:t>.</w:t>
      </w:r>
    </w:p>
    <w:p w14:paraId="1DEAED53" w14:textId="23A2CE87" w:rsidR="009553BA" w:rsidRPr="00E65BE3" w:rsidRDefault="00B23D5B" w:rsidP="00E65BE3">
      <w:pPr>
        <w:pStyle w:val="NormalWeb"/>
        <w:spacing w:line="276" w:lineRule="auto"/>
        <w:rPr>
          <w:rFonts w:ascii="Arial" w:hAnsi="Arial" w:cs="Arial"/>
          <w:sz w:val="22"/>
          <w:szCs w:val="22"/>
        </w:rPr>
      </w:pPr>
      <w:r w:rsidRPr="00E65BE3">
        <w:rPr>
          <w:rFonts w:ascii="Arial" w:hAnsi="Arial" w:cs="Arial"/>
          <w:sz w:val="22"/>
          <w:szCs w:val="22"/>
        </w:rPr>
        <w:t>Promotion</w:t>
      </w:r>
    </w:p>
    <w:p w14:paraId="710DD0D6" w14:textId="6B21165D" w:rsidR="009553BA" w:rsidRPr="00E65BE3" w:rsidRDefault="00D713CE" w:rsidP="00E65BE3">
      <w:pPr>
        <w:pStyle w:val="NormalWeb"/>
        <w:spacing w:line="276" w:lineRule="auto"/>
        <w:rPr>
          <w:rFonts w:ascii="Arial" w:hAnsi="Arial" w:cs="Arial"/>
          <w:sz w:val="22"/>
          <w:szCs w:val="22"/>
        </w:rPr>
      </w:pPr>
      <w:r w:rsidRPr="00E65BE3">
        <w:rPr>
          <w:rFonts w:ascii="Arial" w:hAnsi="Arial" w:cs="Arial"/>
          <w:sz w:val="22"/>
          <w:szCs w:val="22"/>
        </w:rPr>
        <w:t xml:space="preserve">Tesco's advertising technique and plan are entirely focused on its cheap product pricing and the different promotions and discounts that the company delivers to retain its consumer base. Tesco employs strong marketing methods to improve the market image of its brand. Its marketing initiatives and ads on television directly consumers of all kinds. In addition to its advertising strategy, the company hosts charity events at which it offers free products, and discounts </w:t>
      </w:r>
      <w:proofErr w:type="gramStart"/>
      <w:r w:rsidRPr="00E65BE3">
        <w:rPr>
          <w:rFonts w:ascii="Arial" w:hAnsi="Arial" w:cs="Arial"/>
          <w:sz w:val="22"/>
          <w:szCs w:val="22"/>
        </w:rPr>
        <w:t>in order to</w:t>
      </w:r>
      <w:proofErr w:type="gramEnd"/>
      <w:r w:rsidR="00960612" w:rsidRPr="00E65BE3">
        <w:rPr>
          <w:rFonts w:ascii="Arial" w:hAnsi="Arial" w:cs="Arial"/>
          <w:sz w:val="22"/>
          <w:szCs w:val="22"/>
        </w:rPr>
        <w:t xml:space="preserve"> </w:t>
      </w:r>
      <w:r w:rsidR="00B165EC" w:rsidRPr="00E65BE3">
        <w:rPr>
          <w:rFonts w:ascii="Arial" w:hAnsi="Arial" w:cs="Arial"/>
          <w:sz w:val="22"/>
          <w:szCs w:val="22"/>
        </w:rPr>
        <w:t xml:space="preserve">impress positively </w:t>
      </w:r>
      <w:r w:rsidRPr="00E65BE3">
        <w:rPr>
          <w:rFonts w:ascii="Arial" w:hAnsi="Arial" w:cs="Arial"/>
          <w:sz w:val="22"/>
          <w:szCs w:val="22"/>
        </w:rPr>
        <w:t xml:space="preserve">more consumers, also </w:t>
      </w:r>
      <w:r w:rsidR="0076651F" w:rsidRPr="00E65BE3">
        <w:rPr>
          <w:rFonts w:ascii="Arial" w:hAnsi="Arial" w:cs="Arial"/>
          <w:sz w:val="22"/>
          <w:szCs w:val="22"/>
        </w:rPr>
        <w:t xml:space="preserve">to attract the society use the </w:t>
      </w:r>
      <w:r w:rsidR="005146CE" w:rsidRPr="00E65BE3">
        <w:rPr>
          <w:rFonts w:ascii="Arial" w:hAnsi="Arial" w:cs="Arial"/>
          <w:sz w:val="22"/>
          <w:szCs w:val="22"/>
        </w:rPr>
        <w:t xml:space="preserve">campaign </w:t>
      </w:r>
      <w:r w:rsidRPr="00E65BE3">
        <w:rPr>
          <w:rFonts w:ascii="Arial" w:hAnsi="Arial" w:cs="Arial"/>
          <w:sz w:val="22"/>
          <w:szCs w:val="22"/>
        </w:rPr>
        <w:t>"Every Little Helps."</w:t>
      </w:r>
      <w:r w:rsidR="0076651F" w:rsidRPr="00E65BE3">
        <w:rPr>
          <w:rFonts w:ascii="Arial" w:hAnsi="Arial" w:cs="Arial"/>
          <w:sz w:val="22"/>
          <w:szCs w:val="22"/>
        </w:rPr>
        <w:t xml:space="preserve"> </w:t>
      </w:r>
      <w:r w:rsidR="005D7B66" w:rsidRPr="00E65BE3">
        <w:rPr>
          <w:rFonts w:ascii="Arial" w:hAnsi="Arial" w:cs="Arial"/>
          <w:sz w:val="22"/>
          <w:szCs w:val="22"/>
        </w:rPr>
        <w:t>(Bhasin, 2023).</w:t>
      </w:r>
    </w:p>
    <w:p w14:paraId="510E77A1" w14:textId="3A0EB711" w:rsidR="009553BA" w:rsidRPr="00E65BE3" w:rsidRDefault="005F1748" w:rsidP="00E65BE3">
      <w:pPr>
        <w:pStyle w:val="NormalWeb"/>
        <w:spacing w:line="276" w:lineRule="auto"/>
        <w:rPr>
          <w:rFonts w:ascii="Arial" w:hAnsi="Arial" w:cs="Arial"/>
          <w:sz w:val="22"/>
          <w:szCs w:val="22"/>
        </w:rPr>
      </w:pPr>
      <w:r w:rsidRPr="00E65BE3">
        <w:rPr>
          <w:rFonts w:ascii="Arial" w:hAnsi="Arial" w:cs="Arial"/>
          <w:sz w:val="22"/>
          <w:szCs w:val="22"/>
        </w:rPr>
        <w:t>Place</w:t>
      </w:r>
    </w:p>
    <w:p w14:paraId="4D556A31" w14:textId="696757CC" w:rsidR="00F27768" w:rsidRDefault="00884237" w:rsidP="002C2090">
      <w:pPr>
        <w:pStyle w:val="NormalWeb"/>
        <w:spacing w:line="276" w:lineRule="auto"/>
        <w:rPr>
          <w:rFonts w:ascii="Arial" w:hAnsi="Arial" w:cs="Arial"/>
          <w:sz w:val="22"/>
          <w:szCs w:val="22"/>
        </w:rPr>
      </w:pPr>
      <w:r w:rsidRPr="00E65BE3">
        <w:rPr>
          <w:rFonts w:ascii="Arial" w:hAnsi="Arial" w:cs="Arial"/>
          <w:sz w:val="22"/>
          <w:szCs w:val="22"/>
        </w:rPr>
        <w:t xml:space="preserve">The brand's focus is on retailing the product offering through Tesco shops and maintaining the supply chain efficiently so that every product is easily available in the supermarket chain's large stores and superstores. </w:t>
      </w:r>
      <w:r w:rsidR="00755606" w:rsidRPr="00E65BE3">
        <w:rPr>
          <w:rFonts w:ascii="Arial" w:hAnsi="Arial" w:cs="Arial"/>
          <w:sz w:val="22"/>
          <w:szCs w:val="22"/>
        </w:rPr>
        <w:t xml:space="preserve">Tesco Hypermarkets is one of the company's supermarket operations, with product selections that include stock in all categories.  Tesco Superstore is a traditional supermarket chain that sells groceries as well as a limited selection of non-food goods such as Tesco Extra. Most Tesco Extra and Tesco Superstore sites have </w:t>
      </w:r>
      <w:r w:rsidR="000B243D" w:rsidRPr="00E65BE3">
        <w:rPr>
          <w:rFonts w:ascii="Arial" w:hAnsi="Arial" w:cs="Arial"/>
          <w:sz w:val="22"/>
          <w:szCs w:val="22"/>
        </w:rPr>
        <w:t>petrol station</w:t>
      </w:r>
      <w:r w:rsidR="00755606" w:rsidRPr="00E65BE3">
        <w:rPr>
          <w:rFonts w:ascii="Arial" w:hAnsi="Arial" w:cs="Arial"/>
          <w:sz w:val="22"/>
          <w:szCs w:val="22"/>
        </w:rPr>
        <w:t xml:space="preserve"> that sell 99, 97, and 95 RON fuel. Tesco has collaborated with Esso for petrol filling stations and has begun running Tesco Express linked stores</w:t>
      </w:r>
      <w:r w:rsidR="005E05C5" w:rsidRPr="00E65BE3">
        <w:rPr>
          <w:rFonts w:ascii="Arial" w:hAnsi="Arial" w:cs="Arial"/>
          <w:sz w:val="22"/>
          <w:szCs w:val="22"/>
        </w:rPr>
        <w:t xml:space="preserve">, </w:t>
      </w:r>
      <w:r w:rsidR="00755606" w:rsidRPr="00E65BE3">
        <w:rPr>
          <w:rFonts w:ascii="Arial" w:hAnsi="Arial" w:cs="Arial"/>
          <w:sz w:val="22"/>
          <w:szCs w:val="22"/>
        </w:rPr>
        <w:t>providing offers such as biscuits, chocolate, candies, and fizzy drinks</w:t>
      </w:r>
      <w:r w:rsidR="00F27768" w:rsidRPr="00E65BE3">
        <w:rPr>
          <w:rFonts w:ascii="Arial" w:hAnsi="Arial" w:cs="Arial"/>
          <w:sz w:val="22"/>
          <w:szCs w:val="22"/>
        </w:rPr>
        <w:t>, such as a community comfort store (Bhasin, 2023).</w:t>
      </w:r>
      <w:r w:rsidR="00521023" w:rsidRPr="00E65BE3">
        <w:rPr>
          <w:rFonts w:ascii="Arial" w:hAnsi="Arial" w:cs="Arial"/>
          <w:sz w:val="22"/>
          <w:szCs w:val="22"/>
        </w:rPr>
        <w:t xml:space="preserve"> Tesco provides online purchases via a website - Tesco.com. Tesco also works with the assistance of related firms = Booker Group - subsidiary company sells food to its clients.</w:t>
      </w:r>
      <w:r w:rsidR="00251349" w:rsidRPr="00E65BE3">
        <w:rPr>
          <w:rFonts w:ascii="Arial" w:hAnsi="Arial" w:cs="Arial"/>
          <w:sz w:val="22"/>
          <w:szCs w:val="22"/>
        </w:rPr>
        <w:t xml:space="preserve"> </w:t>
      </w:r>
      <w:r w:rsidR="00521023" w:rsidRPr="00E65BE3">
        <w:rPr>
          <w:rFonts w:ascii="Arial" w:hAnsi="Arial" w:cs="Arial"/>
          <w:sz w:val="22"/>
          <w:szCs w:val="22"/>
        </w:rPr>
        <w:t>Tesco Bank - Through Tesco Bank, the corporation provides financial services such as mortgages, financing, and insurance. F&amp;F -</w:t>
      </w:r>
      <w:r w:rsidR="00537A44" w:rsidRPr="00E65BE3">
        <w:rPr>
          <w:rFonts w:ascii="Arial" w:hAnsi="Arial" w:cs="Arial"/>
          <w:sz w:val="22"/>
          <w:szCs w:val="22"/>
        </w:rPr>
        <w:t>operates in cloth brand</w:t>
      </w:r>
      <w:r w:rsidR="00521023" w:rsidRPr="00E65BE3">
        <w:rPr>
          <w:rFonts w:ascii="Arial" w:hAnsi="Arial" w:cs="Arial"/>
          <w:sz w:val="22"/>
          <w:szCs w:val="22"/>
        </w:rPr>
        <w:t xml:space="preserve"> </w:t>
      </w:r>
      <w:r w:rsidR="00537A44" w:rsidRPr="00E65BE3">
        <w:rPr>
          <w:rFonts w:ascii="Arial" w:hAnsi="Arial" w:cs="Arial"/>
          <w:sz w:val="22"/>
          <w:szCs w:val="22"/>
        </w:rPr>
        <w:t xml:space="preserve">and corporate </w:t>
      </w:r>
      <w:r w:rsidR="00521023" w:rsidRPr="00E65BE3">
        <w:rPr>
          <w:rFonts w:ascii="Arial" w:hAnsi="Arial" w:cs="Arial"/>
          <w:sz w:val="22"/>
          <w:szCs w:val="22"/>
        </w:rPr>
        <w:lastRenderedPageBreak/>
        <w:t>with Next PLC.</w:t>
      </w:r>
      <w:r w:rsidR="00E65BE3" w:rsidRPr="00E65BE3">
        <w:rPr>
          <w:rFonts w:ascii="Arial" w:hAnsi="Arial" w:cs="Arial"/>
          <w:sz w:val="22"/>
          <w:szCs w:val="22"/>
        </w:rPr>
        <w:t xml:space="preserve"> Tesco company also provide and mobile service through Tesco mobile (Bhasin, 2023).</w:t>
      </w:r>
    </w:p>
    <w:p w14:paraId="42B6DA82" w14:textId="77777777" w:rsidR="008C0F19" w:rsidRDefault="00E663E8" w:rsidP="002C2090">
      <w:pPr>
        <w:pStyle w:val="NormalWeb"/>
        <w:spacing w:line="276" w:lineRule="auto"/>
        <w:rPr>
          <w:rFonts w:ascii="Arial" w:hAnsi="Arial" w:cs="Arial"/>
          <w:sz w:val="22"/>
          <w:szCs w:val="22"/>
        </w:rPr>
      </w:pPr>
      <w:r>
        <w:rPr>
          <w:rFonts w:ascii="Arial" w:hAnsi="Arial" w:cs="Arial"/>
          <w:sz w:val="22"/>
          <w:szCs w:val="22"/>
        </w:rPr>
        <w:t>People</w:t>
      </w:r>
    </w:p>
    <w:p w14:paraId="05747818" w14:textId="40BE0C00" w:rsidR="00E663E8" w:rsidRPr="002C2090" w:rsidRDefault="0018221B" w:rsidP="00015E24">
      <w:pPr>
        <w:pStyle w:val="NormalWeb"/>
        <w:numPr>
          <w:ilvl w:val="0"/>
          <w:numId w:val="6"/>
        </w:numPr>
        <w:spacing w:line="276" w:lineRule="auto"/>
        <w:rPr>
          <w:rFonts w:ascii="Arial" w:hAnsi="Arial" w:cs="Arial"/>
          <w:sz w:val="22"/>
          <w:szCs w:val="22"/>
        </w:rPr>
      </w:pPr>
      <w:r w:rsidRPr="002C2090">
        <w:rPr>
          <w:rFonts w:ascii="Arial" w:hAnsi="Arial" w:cs="Arial"/>
          <w:sz w:val="22"/>
          <w:szCs w:val="22"/>
        </w:rPr>
        <w:t>E</w:t>
      </w:r>
      <w:r w:rsidR="00E663E8" w:rsidRPr="002C2090">
        <w:rPr>
          <w:rFonts w:ascii="Arial" w:hAnsi="Arial" w:cs="Arial"/>
          <w:sz w:val="22"/>
          <w:szCs w:val="22"/>
        </w:rPr>
        <w:t>mployees working have been taught ways to persuade</w:t>
      </w:r>
      <w:r w:rsidR="006115E0" w:rsidRPr="002C2090">
        <w:rPr>
          <w:rFonts w:ascii="Arial" w:hAnsi="Arial" w:cs="Arial"/>
          <w:sz w:val="22"/>
          <w:szCs w:val="22"/>
        </w:rPr>
        <w:t xml:space="preserve"> and </w:t>
      </w:r>
      <w:r w:rsidR="00E663E8" w:rsidRPr="002C2090">
        <w:rPr>
          <w:rFonts w:ascii="Arial" w:hAnsi="Arial" w:cs="Arial"/>
          <w:sz w:val="22"/>
          <w:szCs w:val="22"/>
        </w:rPr>
        <w:t>respect</w:t>
      </w:r>
      <w:r w:rsidR="006115E0" w:rsidRPr="002C2090">
        <w:rPr>
          <w:rFonts w:ascii="Arial" w:hAnsi="Arial" w:cs="Arial"/>
          <w:sz w:val="22"/>
          <w:szCs w:val="22"/>
        </w:rPr>
        <w:t>ing</w:t>
      </w:r>
      <w:r w:rsidR="00E663E8" w:rsidRPr="002C2090">
        <w:rPr>
          <w:rFonts w:ascii="Arial" w:hAnsi="Arial" w:cs="Arial"/>
          <w:sz w:val="22"/>
          <w:szCs w:val="22"/>
        </w:rPr>
        <w:t xml:space="preserve"> to company customers while taking their preferences into consideration.</w:t>
      </w:r>
    </w:p>
    <w:p w14:paraId="10E03D6C" w14:textId="4B7F8CB2" w:rsidR="009553BA" w:rsidRPr="002C2090" w:rsidRDefault="0018221B" w:rsidP="00015E24">
      <w:pPr>
        <w:pStyle w:val="NormalWeb"/>
        <w:numPr>
          <w:ilvl w:val="0"/>
          <w:numId w:val="6"/>
        </w:numPr>
        <w:spacing w:line="276" w:lineRule="auto"/>
        <w:rPr>
          <w:rFonts w:ascii="Arial" w:hAnsi="Arial" w:cs="Arial"/>
          <w:sz w:val="22"/>
          <w:szCs w:val="22"/>
        </w:rPr>
      </w:pPr>
      <w:r w:rsidRPr="002C2090">
        <w:rPr>
          <w:rFonts w:ascii="Arial" w:hAnsi="Arial" w:cs="Arial"/>
          <w:sz w:val="22"/>
          <w:szCs w:val="22"/>
        </w:rPr>
        <w:t>C</w:t>
      </w:r>
      <w:r w:rsidR="00E663E8" w:rsidRPr="002C2090">
        <w:rPr>
          <w:rFonts w:ascii="Arial" w:hAnsi="Arial" w:cs="Arial"/>
          <w:sz w:val="22"/>
          <w:szCs w:val="22"/>
        </w:rPr>
        <w:t xml:space="preserve">ustomer service </w:t>
      </w:r>
      <w:r w:rsidRPr="002C2090">
        <w:rPr>
          <w:rFonts w:ascii="Arial" w:hAnsi="Arial" w:cs="Arial"/>
          <w:sz w:val="22"/>
          <w:szCs w:val="22"/>
        </w:rPr>
        <w:t>– resolve the customers issue</w:t>
      </w:r>
      <w:r w:rsidR="00D65632" w:rsidRPr="002C2090">
        <w:rPr>
          <w:rFonts w:ascii="Arial" w:hAnsi="Arial" w:cs="Arial"/>
          <w:sz w:val="22"/>
          <w:szCs w:val="22"/>
        </w:rPr>
        <w:t>.</w:t>
      </w:r>
    </w:p>
    <w:p w14:paraId="5A016C52" w14:textId="1632C645" w:rsidR="00D65632" w:rsidRPr="002C2090" w:rsidRDefault="00D65632" w:rsidP="00015E24">
      <w:pPr>
        <w:pStyle w:val="NormalWeb"/>
        <w:numPr>
          <w:ilvl w:val="0"/>
          <w:numId w:val="6"/>
        </w:numPr>
        <w:spacing w:line="276" w:lineRule="auto"/>
        <w:rPr>
          <w:rFonts w:ascii="Arial" w:hAnsi="Arial" w:cs="Arial"/>
          <w:sz w:val="22"/>
          <w:szCs w:val="22"/>
        </w:rPr>
      </w:pPr>
      <w:r w:rsidRPr="002C2090">
        <w:rPr>
          <w:rFonts w:ascii="Arial" w:hAnsi="Arial" w:cs="Arial"/>
          <w:sz w:val="22"/>
          <w:szCs w:val="22"/>
        </w:rPr>
        <w:t>Supplier</w:t>
      </w:r>
      <w:r w:rsidR="00A719A2">
        <w:rPr>
          <w:rFonts w:ascii="Arial" w:hAnsi="Arial" w:cs="Arial"/>
          <w:sz w:val="22"/>
          <w:szCs w:val="22"/>
        </w:rPr>
        <w:t>’s</w:t>
      </w:r>
      <w:r w:rsidRPr="002C2090">
        <w:rPr>
          <w:rFonts w:ascii="Arial" w:hAnsi="Arial" w:cs="Arial"/>
          <w:sz w:val="22"/>
          <w:szCs w:val="22"/>
        </w:rPr>
        <w:t xml:space="preserve"> </w:t>
      </w:r>
      <w:proofErr w:type="gramStart"/>
      <w:r w:rsidR="000371FB" w:rsidRPr="002C2090">
        <w:rPr>
          <w:rFonts w:ascii="Arial" w:hAnsi="Arial" w:cs="Arial"/>
          <w:sz w:val="22"/>
          <w:szCs w:val="22"/>
        </w:rPr>
        <w:t>team work</w:t>
      </w:r>
      <w:proofErr w:type="gramEnd"/>
      <w:r w:rsidRPr="002C2090">
        <w:rPr>
          <w:rFonts w:ascii="Arial" w:hAnsi="Arial" w:cs="Arial"/>
          <w:sz w:val="22"/>
          <w:szCs w:val="22"/>
        </w:rPr>
        <w:t xml:space="preserve"> with the company to obtain raw materials</w:t>
      </w:r>
      <w:r w:rsidR="000371FB" w:rsidRPr="002C2090">
        <w:rPr>
          <w:rFonts w:ascii="Arial" w:hAnsi="Arial" w:cs="Arial"/>
          <w:sz w:val="22"/>
          <w:szCs w:val="22"/>
        </w:rPr>
        <w:t>, t</w:t>
      </w:r>
      <w:r w:rsidRPr="002C2090">
        <w:rPr>
          <w:rFonts w:ascii="Arial" w:hAnsi="Arial" w:cs="Arial"/>
          <w:sz w:val="22"/>
          <w:szCs w:val="22"/>
        </w:rPr>
        <w:t xml:space="preserve">hey are </w:t>
      </w:r>
      <w:r w:rsidR="000371FB" w:rsidRPr="002C2090">
        <w:rPr>
          <w:rFonts w:ascii="Arial" w:hAnsi="Arial" w:cs="Arial"/>
          <w:sz w:val="22"/>
          <w:szCs w:val="22"/>
        </w:rPr>
        <w:t xml:space="preserve">responsible </w:t>
      </w:r>
      <w:r w:rsidRPr="002C2090">
        <w:rPr>
          <w:rFonts w:ascii="Arial" w:hAnsi="Arial" w:cs="Arial"/>
          <w:sz w:val="22"/>
          <w:szCs w:val="22"/>
        </w:rPr>
        <w:t>to the quality of the</w:t>
      </w:r>
      <w:r w:rsidR="00A719A2">
        <w:rPr>
          <w:rFonts w:ascii="Arial" w:hAnsi="Arial" w:cs="Arial"/>
          <w:sz w:val="22"/>
          <w:szCs w:val="22"/>
        </w:rPr>
        <w:t xml:space="preserve"> </w:t>
      </w:r>
      <w:r w:rsidRPr="002C2090">
        <w:rPr>
          <w:rFonts w:ascii="Arial" w:hAnsi="Arial" w:cs="Arial"/>
          <w:sz w:val="22"/>
          <w:szCs w:val="22"/>
        </w:rPr>
        <w:t>product.</w:t>
      </w:r>
    </w:p>
    <w:p w14:paraId="1DD43B87" w14:textId="68B5DE81" w:rsidR="005E5518" w:rsidRDefault="00D65632" w:rsidP="005E5518">
      <w:pPr>
        <w:pStyle w:val="NormalWeb"/>
        <w:numPr>
          <w:ilvl w:val="0"/>
          <w:numId w:val="6"/>
        </w:numPr>
        <w:spacing w:line="276" w:lineRule="auto"/>
        <w:rPr>
          <w:rFonts w:ascii="Arial" w:hAnsi="Arial" w:cs="Arial"/>
          <w:sz w:val="22"/>
          <w:szCs w:val="22"/>
        </w:rPr>
      </w:pPr>
      <w:r w:rsidRPr="002C2090">
        <w:rPr>
          <w:rFonts w:ascii="Arial" w:hAnsi="Arial" w:cs="Arial"/>
          <w:sz w:val="22"/>
          <w:szCs w:val="22"/>
        </w:rPr>
        <w:t xml:space="preserve">Retail stores </w:t>
      </w:r>
      <w:r w:rsidR="000371FB" w:rsidRPr="002C2090">
        <w:rPr>
          <w:rFonts w:ascii="Arial" w:hAnsi="Arial" w:cs="Arial"/>
          <w:sz w:val="22"/>
          <w:szCs w:val="22"/>
        </w:rPr>
        <w:t xml:space="preserve">employees </w:t>
      </w:r>
      <w:r w:rsidRPr="002C2090">
        <w:rPr>
          <w:rFonts w:ascii="Arial" w:hAnsi="Arial" w:cs="Arial"/>
          <w:sz w:val="22"/>
          <w:szCs w:val="22"/>
        </w:rPr>
        <w:t xml:space="preserve">are </w:t>
      </w:r>
      <w:r w:rsidR="002C2090" w:rsidRPr="002C2090">
        <w:rPr>
          <w:rFonts w:ascii="Arial" w:hAnsi="Arial" w:cs="Arial"/>
          <w:sz w:val="22"/>
          <w:szCs w:val="22"/>
        </w:rPr>
        <w:t>staff who</w:t>
      </w:r>
      <w:r w:rsidRPr="002C2090">
        <w:rPr>
          <w:rFonts w:ascii="Arial" w:hAnsi="Arial" w:cs="Arial"/>
          <w:sz w:val="22"/>
          <w:szCs w:val="22"/>
        </w:rPr>
        <w:t xml:space="preserve"> help customers with any questions they may have or assist in choosing the right product</w:t>
      </w:r>
      <w:r w:rsidR="001149E1">
        <w:rPr>
          <w:rFonts w:ascii="Arial" w:hAnsi="Arial" w:cs="Arial"/>
          <w:sz w:val="22"/>
          <w:szCs w:val="22"/>
        </w:rPr>
        <w:t xml:space="preserve"> </w:t>
      </w:r>
      <w:r w:rsidR="001149E1" w:rsidRPr="00E65BE3">
        <w:rPr>
          <w:rFonts w:ascii="Arial" w:hAnsi="Arial" w:cs="Arial"/>
          <w:sz w:val="22"/>
          <w:szCs w:val="22"/>
        </w:rPr>
        <w:t>(Bhasin, 2023).</w:t>
      </w:r>
    </w:p>
    <w:p w14:paraId="749E43F1" w14:textId="0D0AFEBD" w:rsidR="005E5518" w:rsidRDefault="005E5518" w:rsidP="005E5518">
      <w:pPr>
        <w:pStyle w:val="NormalWeb"/>
        <w:spacing w:line="276" w:lineRule="auto"/>
        <w:ind w:left="360"/>
        <w:rPr>
          <w:rFonts w:ascii="Arial" w:hAnsi="Arial" w:cs="Arial"/>
          <w:sz w:val="22"/>
          <w:szCs w:val="22"/>
        </w:rPr>
      </w:pPr>
      <w:r>
        <w:rPr>
          <w:rFonts w:ascii="Arial" w:hAnsi="Arial" w:cs="Arial"/>
          <w:sz w:val="22"/>
          <w:szCs w:val="22"/>
        </w:rPr>
        <w:t>Process</w:t>
      </w:r>
    </w:p>
    <w:p w14:paraId="6BC59ABD" w14:textId="29738C80" w:rsidR="005E5518" w:rsidRDefault="007D111B" w:rsidP="00FC4C7E">
      <w:pPr>
        <w:pStyle w:val="NormalWeb"/>
        <w:spacing w:line="276" w:lineRule="auto"/>
        <w:ind w:left="360"/>
        <w:rPr>
          <w:rFonts w:ascii="Arial" w:hAnsi="Arial" w:cs="Arial"/>
          <w:sz w:val="22"/>
          <w:szCs w:val="22"/>
        </w:rPr>
      </w:pPr>
      <w:r w:rsidRPr="007D111B">
        <w:rPr>
          <w:rFonts w:ascii="Arial" w:hAnsi="Arial" w:cs="Arial"/>
          <w:sz w:val="22"/>
          <w:szCs w:val="22"/>
        </w:rPr>
        <w:t xml:space="preserve">To make certain that its products are always available at stores, the firm employs devices in place that notify employees when the amounts of stock are insufficient. This assures that the needs of consumers are always accessible. The web-based delivery process takes the order and notification via the IT platform and then distributes these orders to the delivery service department. Actively participates in surveys </w:t>
      </w:r>
      <w:proofErr w:type="gramStart"/>
      <w:r w:rsidRPr="007D111B">
        <w:rPr>
          <w:rFonts w:ascii="Arial" w:hAnsi="Arial" w:cs="Arial"/>
          <w:sz w:val="22"/>
          <w:szCs w:val="22"/>
        </w:rPr>
        <w:t>in order to</w:t>
      </w:r>
      <w:proofErr w:type="gramEnd"/>
      <w:r w:rsidRPr="007D111B">
        <w:rPr>
          <w:rFonts w:ascii="Arial" w:hAnsi="Arial" w:cs="Arial"/>
          <w:sz w:val="22"/>
          <w:szCs w:val="22"/>
        </w:rPr>
        <w:t xml:space="preserve"> comprehend client </w:t>
      </w:r>
      <w:r w:rsidR="00443B15" w:rsidRPr="007D111B">
        <w:rPr>
          <w:rFonts w:ascii="Arial" w:hAnsi="Arial" w:cs="Arial"/>
          <w:sz w:val="22"/>
          <w:szCs w:val="22"/>
        </w:rPr>
        <w:t>desires and</w:t>
      </w:r>
      <w:r w:rsidRPr="007D111B">
        <w:rPr>
          <w:rFonts w:ascii="Arial" w:hAnsi="Arial" w:cs="Arial"/>
          <w:sz w:val="22"/>
          <w:szCs w:val="22"/>
        </w:rPr>
        <w:t xml:space="preserve"> raise customer engagement using feedback gathered in the shop, or on internet platforms.</w:t>
      </w:r>
      <w:r w:rsidR="001D3C1D">
        <w:rPr>
          <w:rFonts w:ascii="Arial" w:hAnsi="Arial" w:cs="Arial"/>
          <w:sz w:val="22"/>
          <w:szCs w:val="22"/>
        </w:rPr>
        <w:t xml:space="preserve"> </w:t>
      </w:r>
      <w:r w:rsidR="001D3C1D" w:rsidRPr="00E65BE3">
        <w:rPr>
          <w:rFonts w:ascii="Arial" w:hAnsi="Arial" w:cs="Arial"/>
          <w:sz w:val="22"/>
          <w:szCs w:val="22"/>
        </w:rPr>
        <w:t>(Bhasin, 2023).</w:t>
      </w:r>
    </w:p>
    <w:p w14:paraId="3739928B" w14:textId="1E107D4B" w:rsidR="00650233" w:rsidRDefault="001400EE" w:rsidP="00FC4C7E">
      <w:pPr>
        <w:pStyle w:val="NormalWeb"/>
        <w:spacing w:line="276" w:lineRule="auto"/>
        <w:ind w:left="360"/>
        <w:rPr>
          <w:rFonts w:ascii="Arial" w:hAnsi="Arial" w:cs="Arial"/>
          <w:sz w:val="22"/>
          <w:szCs w:val="22"/>
        </w:rPr>
      </w:pPr>
      <w:r>
        <w:rPr>
          <w:rFonts w:ascii="Arial" w:hAnsi="Arial" w:cs="Arial"/>
          <w:sz w:val="22"/>
          <w:szCs w:val="22"/>
        </w:rPr>
        <w:t>Physical evidence</w:t>
      </w:r>
    </w:p>
    <w:p w14:paraId="3A3D1EE2" w14:textId="3402891B" w:rsidR="00D65632" w:rsidRDefault="007F1F26" w:rsidP="008E3BD7">
      <w:pPr>
        <w:pStyle w:val="NormalWeb"/>
        <w:spacing w:line="276" w:lineRule="auto"/>
        <w:rPr>
          <w:rFonts w:ascii="Arial" w:hAnsi="Arial" w:cs="Arial"/>
          <w:sz w:val="22"/>
          <w:szCs w:val="22"/>
        </w:rPr>
      </w:pPr>
      <w:r w:rsidRPr="007F1F26">
        <w:rPr>
          <w:rFonts w:ascii="Arial" w:hAnsi="Arial" w:cs="Arial"/>
          <w:sz w:val="22"/>
          <w:szCs w:val="22"/>
        </w:rPr>
        <w:t>Tesco's physical evidence includes the corporate logo, retail design, and product packaging.</w:t>
      </w:r>
      <w:r w:rsidR="007C6B88">
        <w:rPr>
          <w:rFonts w:ascii="Arial" w:hAnsi="Arial" w:cs="Arial"/>
          <w:sz w:val="22"/>
          <w:szCs w:val="22"/>
        </w:rPr>
        <w:t xml:space="preserve"> </w:t>
      </w:r>
      <w:r w:rsidR="008E3BD7">
        <w:rPr>
          <w:rFonts w:ascii="Arial" w:hAnsi="Arial" w:cs="Arial"/>
          <w:sz w:val="22"/>
          <w:szCs w:val="22"/>
        </w:rPr>
        <w:t>Additionally,</w:t>
      </w:r>
      <w:r>
        <w:rPr>
          <w:rFonts w:ascii="Arial" w:hAnsi="Arial" w:cs="Arial"/>
          <w:sz w:val="22"/>
          <w:szCs w:val="22"/>
        </w:rPr>
        <w:t xml:space="preserve"> </w:t>
      </w:r>
      <w:r w:rsidR="007C6B88">
        <w:rPr>
          <w:rFonts w:ascii="Arial" w:hAnsi="Arial" w:cs="Arial"/>
          <w:sz w:val="22"/>
          <w:szCs w:val="22"/>
        </w:rPr>
        <w:t xml:space="preserve">there is easily </w:t>
      </w:r>
      <w:r w:rsidRPr="007F1F26">
        <w:rPr>
          <w:rFonts w:ascii="Arial" w:hAnsi="Arial" w:cs="Arial"/>
          <w:sz w:val="22"/>
          <w:szCs w:val="22"/>
        </w:rPr>
        <w:t xml:space="preserve">accessible web page that allows clients to look at its items in </w:t>
      </w:r>
      <w:r w:rsidR="007C6B88">
        <w:rPr>
          <w:rFonts w:ascii="Arial" w:hAnsi="Arial" w:cs="Arial"/>
          <w:sz w:val="22"/>
          <w:szCs w:val="22"/>
        </w:rPr>
        <w:t xml:space="preserve">quality </w:t>
      </w:r>
      <w:r w:rsidRPr="007F1F26">
        <w:rPr>
          <w:rFonts w:ascii="Arial" w:hAnsi="Arial" w:cs="Arial"/>
          <w:sz w:val="22"/>
          <w:szCs w:val="22"/>
        </w:rPr>
        <w:t>images from multiple angles.</w:t>
      </w:r>
    </w:p>
    <w:p w14:paraId="0DC0997A" w14:textId="19F0D07B" w:rsidR="000734C6" w:rsidRDefault="000734C6" w:rsidP="008E3BD7">
      <w:pPr>
        <w:pStyle w:val="NormalWeb"/>
        <w:spacing w:line="276" w:lineRule="auto"/>
        <w:rPr>
          <w:rFonts w:ascii="Arial" w:hAnsi="Arial" w:cs="Arial"/>
          <w:b/>
          <w:bCs/>
          <w:sz w:val="28"/>
          <w:szCs w:val="28"/>
        </w:rPr>
      </w:pPr>
      <w:r w:rsidRPr="000734C6">
        <w:rPr>
          <w:rFonts w:ascii="Arial" w:hAnsi="Arial" w:cs="Arial"/>
          <w:b/>
          <w:bCs/>
          <w:sz w:val="28"/>
          <w:szCs w:val="28"/>
        </w:rPr>
        <w:t xml:space="preserve">Recommendation </w:t>
      </w:r>
    </w:p>
    <w:p w14:paraId="5FF5C2B4" w14:textId="0E558215" w:rsidR="00A847BB" w:rsidRDefault="007C59C9" w:rsidP="00A847BB">
      <w:pPr>
        <w:pStyle w:val="NormalWeb"/>
        <w:spacing w:line="276" w:lineRule="auto"/>
        <w:rPr>
          <w:rFonts w:ascii="Arial" w:hAnsi="Arial" w:cs="Arial"/>
          <w:sz w:val="22"/>
          <w:szCs w:val="22"/>
        </w:rPr>
      </w:pPr>
      <w:r w:rsidRPr="00AE1DC0">
        <w:rPr>
          <w:rFonts w:ascii="Arial" w:hAnsi="Arial" w:cs="Arial"/>
          <w:sz w:val="22"/>
          <w:szCs w:val="22"/>
        </w:rPr>
        <w:t>It would benefit the range of its products by introducing new product lines to meet the demands of customers</w:t>
      </w:r>
      <w:r>
        <w:rPr>
          <w:rFonts w:ascii="Arial" w:hAnsi="Arial" w:cs="Arial"/>
          <w:sz w:val="22"/>
          <w:szCs w:val="22"/>
        </w:rPr>
        <w:t xml:space="preserve">, can </w:t>
      </w:r>
      <w:r w:rsidR="00E67AF1">
        <w:rPr>
          <w:rFonts w:ascii="Arial" w:hAnsi="Arial" w:cs="Arial"/>
          <w:sz w:val="22"/>
          <w:szCs w:val="22"/>
        </w:rPr>
        <w:t xml:space="preserve">use the research for regional populations, in this point can introduce different type of product </w:t>
      </w:r>
      <w:r w:rsidR="00AE5FA5">
        <w:rPr>
          <w:rFonts w:ascii="Arial" w:hAnsi="Arial" w:cs="Arial"/>
          <w:sz w:val="22"/>
          <w:szCs w:val="22"/>
        </w:rPr>
        <w:t xml:space="preserve">to sale </w:t>
      </w:r>
      <w:r w:rsidR="00E67AF1">
        <w:rPr>
          <w:rFonts w:ascii="Arial" w:hAnsi="Arial" w:cs="Arial"/>
          <w:sz w:val="22"/>
          <w:szCs w:val="22"/>
        </w:rPr>
        <w:t>in this area</w:t>
      </w:r>
      <w:r w:rsidR="00AE5FA5">
        <w:rPr>
          <w:rFonts w:ascii="Arial" w:hAnsi="Arial" w:cs="Arial"/>
          <w:sz w:val="22"/>
          <w:szCs w:val="22"/>
        </w:rPr>
        <w:t xml:space="preserve">, according to </w:t>
      </w:r>
      <w:r w:rsidR="00015132">
        <w:rPr>
          <w:rFonts w:ascii="Arial" w:hAnsi="Arial" w:cs="Arial"/>
          <w:sz w:val="22"/>
          <w:szCs w:val="22"/>
        </w:rPr>
        <w:t xml:space="preserve">the demand of the nation. </w:t>
      </w:r>
      <w:r w:rsidR="00AE1DC0">
        <w:rPr>
          <w:rFonts w:ascii="Arial" w:hAnsi="Arial" w:cs="Arial"/>
          <w:sz w:val="22"/>
          <w:szCs w:val="22"/>
        </w:rPr>
        <w:t>S</w:t>
      </w:r>
      <w:r w:rsidR="00AE1DC0" w:rsidRPr="00AE1DC0">
        <w:rPr>
          <w:rFonts w:ascii="Arial" w:hAnsi="Arial" w:cs="Arial"/>
          <w:sz w:val="22"/>
          <w:szCs w:val="22"/>
        </w:rPr>
        <w:t>hould provide extra benefits for ordering its products such as warranties, delivery and credit, after-sales service,</w:t>
      </w:r>
      <w:r w:rsidR="0083363D">
        <w:rPr>
          <w:rFonts w:ascii="Arial" w:hAnsi="Arial" w:cs="Arial"/>
          <w:sz w:val="22"/>
          <w:szCs w:val="22"/>
        </w:rPr>
        <w:t xml:space="preserve"> can exchange the mobile app </w:t>
      </w:r>
      <w:r w:rsidR="006D530E">
        <w:rPr>
          <w:rFonts w:ascii="Arial" w:hAnsi="Arial" w:cs="Arial"/>
          <w:sz w:val="22"/>
          <w:szCs w:val="22"/>
        </w:rPr>
        <w:t>to include all the company service in one app</w:t>
      </w:r>
      <w:r w:rsidR="00457E8E">
        <w:rPr>
          <w:rFonts w:ascii="Arial" w:hAnsi="Arial" w:cs="Arial"/>
          <w:sz w:val="22"/>
          <w:szCs w:val="22"/>
        </w:rPr>
        <w:t xml:space="preserve">. </w:t>
      </w:r>
      <w:r w:rsidR="00DE3AC1">
        <w:rPr>
          <w:rFonts w:ascii="Arial" w:hAnsi="Arial" w:cs="Arial"/>
          <w:sz w:val="22"/>
          <w:szCs w:val="22"/>
        </w:rPr>
        <w:t xml:space="preserve">Can </w:t>
      </w:r>
      <w:r w:rsidR="00C9411F">
        <w:rPr>
          <w:rFonts w:ascii="Arial" w:hAnsi="Arial" w:cs="Arial"/>
          <w:sz w:val="22"/>
          <w:szCs w:val="22"/>
        </w:rPr>
        <w:t>change</w:t>
      </w:r>
      <w:r w:rsidR="00AE1DC0" w:rsidRPr="00AE1DC0">
        <w:rPr>
          <w:rFonts w:ascii="Arial" w:hAnsi="Arial" w:cs="Arial"/>
          <w:sz w:val="22"/>
          <w:szCs w:val="22"/>
        </w:rPr>
        <w:t xml:space="preserve"> packaging be visually appealing </w:t>
      </w:r>
      <w:r w:rsidR="0040420C" w:rsidRPr="00AE1DC0">
        <w:rPr>
          <w:rFonts w:ascii="Arial" w:hAnsi="Arial" w:cs="Arial"/>
          <w:sz w:val="22"/>
          <w:szCs w:val="22"/>
        </w:rPr>
        <w:t>to</w:t>
      </w:r>
      <w:r w:rsidR="00AE1DC0" w:rsidRPr="00AE1DC0">
        <w:rPr>
          <w:rFonts w:ascii="Arial" w:hAnsi="Arial" w:cs="Arial"/>
          <w:sz w:val="22"/>
          <w:szCs w:val="22"/>
        </w:rPr>
        <w:t xml:space="preserve"> grab clients.</w:t>
      </w:r>
      <w:r w:rsidR="00443B15" w:rsidRPr="00443B15">
        <w:t xml:space="preserve"> </w:t>
      </w:r>
      <w:r w:rsidR="00443B15" w:rsidRPr="00443B15">
        <w:rPr>
          <w:rFonts w:ascii="Arial" w:hAnsi="Arial" w:cs="Arial"/>
          <w:sz w:val="22"/>
          <w:szCs w:val="22"/>
        </w:rPr>
        <w:t>To win the market, new things should be presented with a method of price penetration that provides a more affordable introductory cost than competitors; this will ensure that new items will be used and becomes more popular than competitors' offerings.</w:t>
      </w:r>
      <w:r w:rsidR="001E7CD8">
        <w:rPr>
          <w:rFonts w:ascii="Arial" w:hAnsi="Arial" w:cs="Arial"/>
          <w:sz w:val="22"/>
          <w:szCs w:val="22"/>
        </w:rPr>
        <w:t xml:space="preserve"> </w:t>
      </w:r>
      <w:r w:rsidR="00BC7C49">
        <w:rPr>
          <w:rFonts w:ascii="Arial" w:hAnsi="Arial" w:cs="Arial"/>
          <w:sz w:val="22"/>
          <w:szCs w:val="22"/>
        </w:rPr>
        <w:t xml:space="preserve">Possibility to make </w:t>
      </w:r>
      <w:r w:rsidR="008B4F9A">
        <w:rPr>
          <w:rFonts w:ascii="Arial" w:hAnsi="Arial" w:cs="Arial"/>
          <w:sz w:val="22"/>
          <w:szCs w:val="22"/>
        </w:rPr>
        <w:t>differentiate to influence new customers via givin</w:t>
      </w:r>
      <w:r w:rsidR="000B08E7">
        <w:rPr>
          <w:rFonts w:ascii="Arial" w:hAnsi="Arial" w:cs="Arial"/>
          <w:sz w:val="22"/>
          <w:szCs w:val="22"/>
        </w:rPr>
        <w:t xml:space="preserve">g attractive discount for primary online shopping, </w:t>
      </w:r>
      <w:r w:rsidR="005D6446">
        <w:rPr>
          <w:rFonts w:ascii="Arial" w:hAnsi="Arial" w:cs="Arial"/>
          <w:sz w:val="22"/>
          <w:szCs w:val="22"/>
        </w:rPr>
        <w:t>can sell di</w:t>
      </w:r>
      <w:r w:rsidR="00791302">
        <w:rPr>
          <w:rFonts w:ascii="Arial" w:hAnsi="Arial" w:cs="Arial"/>
          <w:sz w:val="22"/>
          <w:szCs w:val="22"/>
        </w:rPr>
        <w:t xml:space="preserve">stinguish </w:t>
      </w:r>
      <w:r w:rsidR="00157B73">
        <w:rPr>
          <w:rFonts w:ascii="Arial" w:hAnsi="Arial" w:cs="Arial"/>
          <w:sz w:val="22"/>
          <w:szCs w:val="22"/>
        </w:rPr>
        <w:t xml:space="preserve">and luxury </w:t>
      </w:r>
      <w:r w:rsidR="00791302">
        <w:rPr>
          <w:rFonts w:ascii="Arial" w:hAnsi="Arial" w:cs="Arial"/>
          <w:sz w:val="22"/>
          <w:szCs w:val="22"/>
        </w:rPr>
        <w:t>product</w:t>
      </w:r>
      <w:r w:rsidR="0002282A">
        <w:rPr>
          <w:rFonts w:ascii="Arial" w:hAnsi="Arial" w:cs="Arial"/>
          <w:sz w:val="22"/>
          <w:szCs w:val="22"/>
        </w:rPr>
        <w:t xml:space="preserve"> available</w:t>
      </w:r>
      <w:r w:rsidR="00791302">
        <w:rPr>
          <w:rFonts w:ascii="Arial" w:hAnsi="Arial" w:cs="Arial"/>
          <w:sz w:val="22"/>
          <w:szCs w:val="22"/>
        </w:rPr>
        <w:t xml:space="preserve"> </w:t>
      </w:r>
      <w:r w:rsidR="0002282A">
        <w:rPr>
          <w:rFonts w:ascii="Arial" w:hAnsi="Arial" w:cs="Arial"/>
          <w:sz w:val="22"/>
          <w:szCs w:val="22"/>
        </w:rPr>
        <w:t>only in the online platform</w:t>
      </w:r>
      <w:r w:rsidR="00157B73">
        <w:rPr>
          <w:rFonts w:ascii="Arial" w:hAnsi="Arial" w:cs="Arial"/>
          <w:sz w:val="22"/>
          <w:szCs w:val="22"/>
        </w:rPr>
        <w:t xml:space="preserve">. </w:t>
      </w:r>
      <w:r w:rsidR="001E3C6D">
        <w:rPr>
          <w:rFonts w:ascii="Arial" w:hAnsi="Arial" w:cs="Arial"/>
          <w:sz w:val="22"/>
          <w:szCs w:val="22"/>
        </w:rPr>
        <w:t xml:space="preserve">To retention the </w:t>
      </w:r>
      <w:r w:rsidR="00CB5D83">
        <w:rPr>
          <w:rFonts w:ascii="Arial" w:hAnsi="Arial" w:cs="Arial"/>
          <w:sz w:val="22"/>
          <w:szCs w:val="22"/>
        </w:rPr>
        <w:t>buyers</w:t>
      </w:r>
      <w:r w:rsidR="001E3C6D">
        <w:rPr>
          <w:rFonts w:ascii="Arial" w:hAnsi="Arial" w:cs="Arial"/>
          <w:sz w:val="22"/>
          <w:szCs w:val="22"/>
        </w:rPr>
        <w:t xml:space="preserve"> interest</w:t>
      </w:r>
      <w:r w:rsidR="00CB5D83">
        <w:rPr>
          <w:rFonts w:ascii="Arial" w:hAnsi="Arial" w:cs="Arial"/>
          <w:sz w:val="22"/>
          <w:szCs w:val="22"/>
        </w:rPr>
        <w:t xml:space="preserve"> </w:t>
      </w:r>
      <w:r w:rsidR="001874E1" w:rsidRPr="001874E1">
        <w:rPr>
          <w:rFonts w:ascii="Arial" w:hAnsi="Arial" w:cs="Arial"/>
          <w:sz w:val="22"/>
          <w:szCs w:val="22"/>
        </w:rPr>
        <w:t xml:space="preserve">can introduce an additional option </w:t>
      </w:r>
      <w:r w:rsidR="00245F43">
        <w:rPr>
          <w:rFonts w:ascii="Arial" w:hAnsi="Arial" w:cs="Arial"/>
          <w:sz w:val="22"/>
          <w:szCs w:val="22"/>
        </w:rPr>
        <w:t xml:space="preserve">for buyers </w:t>
      </w:r>
      <w:r w:rsidR="009465A6">
        <w:rPr>
          <w:rFonts w:ascii="Arial" w:hAnsi="Arial" w:cs="Arial"/>
          <w:sz w:val="22"/>
          <w:szCs w:val="22"/>
        </w:rPr>
        <w:t>used</w:t>
      </w:r>
      <w:r w:rsidR="001874E1" w:rsidRPr="001874E1">
        <w:rPr>
          <w:rFonts w:ascii="Arial" w:hAnsi="Arial" w:cs="Arial"/>
          <w:sz w:val="22"/>
          <w:szCs w:val="22"/>
        </w:rPr>
        <w:t xml:space="preserve"> smart shop via</w:t>
      </w:r>
      <w:r w:rsidR="009465A6">
        <w:rPr>
          <w:rFonts w:ascii="Arial" w:hAnsi="Arial" w:cs="Arial"/>
          <w:sz w:val="22"/>
          <w:szCs w:val="22"/>
        </w:rPr>
        <w:t xml:space="preserve"> Tesco</w:t>
      </w:r>
      <w:r w:rsidR="001874E1" w:rsidRPr="001874E1">
        <w:rPr>
          <w:rFonts w:ascii="Arial" w:hAnsi="Arial" w:cs="Arial"/>
          <w:sz w:val="22"/>
          <w:szCs w:val="22"/>
        </w:rPr>
        <w:t xml:space="preserve"> club card to have individual promotions compared to their monthly</w:t>
      </w:r>
      <w:r w:rsidR="001D5BEB">
        <w:rPr>
          <w:rFonts w:ascii="Arial" w:hAnsi="Arial" w:cs="Arial"/>
          <w:sz w:val="22"/>
          <w:szCs w:val="22"/>
        </w:rPr>
        <w:t xml:space="preserve"> grocery</w:t>
      </w:r>
      <w:r w:rsidR="001874E1" w:rsidRPr="001874E1">
        <w:rPr>
          <w:rFonts w:ascii="Arial" w:hAnsi="Arial" w:cs="Arial"/>
          <w:sz w:val="22"/>
          <w:szCs w:val="22"/>
        </w:rPr>
        <w:t xml:space="preserve"> shopping from last month.</w:t>
      </w:r>
    </w:p>
    <w:p w14:paraId="530632AE" w14:textId="77777777" w:rsidR="00AE1DC0" w:rsidRPr="00AE1DC0" w:rsidRDefault="00AE1DC0" w:rsidP="00AE1DC0">
      <w:pPr>
        <w:pStyle w:val="NormalWeb"/>
        <w:spacing w:line="276" w:lineRule="auto"/>
        <w:rPr>
          <w:rFonts w:ascii="Arial" w:hAnsi="Arial" w:cs="Arial"/>
          <w:sz w:val="22"/>
          <w:szCs w:val="22"/>
        </w:rPr>
      </w:pPr>
    </w:p>
    <w:p w14:paraId="46EA083A" w14:textId="6E70D874" w:rsidR="0079192C" w:rsidRDefault="000734C6" w:rsidP="00BD57D5">
      <w:pPr>
        <w:pStyle w:val="NormalWeb"/>
        <w:spacing w:line="276" w:lineRule="auto"/>
        <w:rPr>
          <w:rFonts w:ascii="Arial" w:hAnsi="Arial" w:cs="Arial"/>
          <w:b/>
          <w:bCs/>
          <w:sz w:val="28"/>
          <w:szCs w:val="28"/>
        </w:rPr>
      </w:pPr>
      <w:r w:rsidRPr="000734C6">
        <w:rPr>
          <w:rFonts w:ascii="Arial" w:hAnsi="Arial" w:cs="Arial"/>
          <w:b/>
          <w:bCs/>
          <w:sz w:val="28"/>
          <w:szCs w:val="28"/>
        </w:rPr>
        <w:lastRenderedPageBreak/>
        <w:t>Conclusion</w:t>
      </w:r>
    </w:p>
    <w:p w14:paraId="38D94208" w14:textId="325AC76C" w:rsidR="000A0ABB" w:rsidRPr="000A0ABB" w:rsidRDefault="000A0ABB" w:rsidP="000A0ABB">
      <w:pPr>
        <w:pStyle w:val="NormalWeb"/>
        <w:spacing w:line="276" w:lineRule="auto"/>
        <w:rPr>
          <w:rFonts w:ascii="Arial" w:hAnsi="Arial" w:cs="Arial"/>
          <w:sz w:val="22"/>
          <w:szCs w:val="22"/>
        </w:rPr>
      </w:pPr>
      <w:r w:rsidRPr="000A0ABB">
        <w:rPr>
          <w:rFonts w:ascii="Arial" w:hAnsi="Arial" w:cs="Arial"/>
          <w:sz w:val="22"/>
          <w:szCs w:val="22"/>
        </w:rPr>
        <w:t>Finally, it is possible to conclude that Tesco's CRM has proven to be effective. Although the company did not achieve its goal of developing a community of lifelong loyal customers, it did significantly increase the number of loyal customers. The company was able to establish effective communication channels with its consumers. Importantly, the organisation has developed effective data collection strategies for customers' preferences, needs, and purchasing capacity. This data can assist the store in developing the most effective pricing strategies and loyalty programs. The usage of various CRM methods and technologies demonstrates that the system may assist any company in reaching its objectives.</w:t>
      </w:r>
    </w:p>
    <w:p w14:paraId="2DCB7D8C" w14:textId="77777777" w:rsidR="004F2EDB" w:rsidRDefault="004F2EDB" w:rsidP="00BD57D5">
      <w:pPr>
        <w:pStyle w:val="NormalWeb"/>
        <w:spacing w:line="276" w:lineRule="auto"/>
        <w:rPr>
          <w:rFonts w:ascii="Arial" w:hAnsi="Arial" w:cs="Arial"/>
          <w:b/>
          <w:bCs/>
          <w:sz w:val="28"/>
          <w:szCs w:val="28"/>
        </w:rPr>
      </w:pPr>
    </w:p>
    <w:p w14:paraId="6E90525A" w14:textId="77777777" w:rsidR="004F2EDB" w:rsidRDefault="004F2EDB" w:rsidP="00BD57D5">
      <w:pPr>
        <w:pStyle w:val="NormalWeb"/>
        <w:spacing w:line="276" w:lineRule="auto"/>
        <w:rPr>
          <w:rFonts w:ascii="Arial" w:hAnsi="Arial" w:cs="Arial"/>
          <w:b/>
          <w:bCs/>
          <w:sz w:val="28"/>
          <w:szCs w:val="28"/>
        </w:rPr>
      </w:pPr>
    </w:p>
    <w:p w14:paraId="6B41C09C" w14:textId="77777777" w:rsidR="004F2EDB" w:rsidRDefault="004F2EDB" w:rsidP="00BD57D5">
      <w:pPr>
        <w:pStyle w:val="NormalWeb"/>
        <w:spacing w:line="276" w:lineRule="auto"/>
        <w:rPr>
          <w:rFonts w:ascii="Arial" w:hAnsi="Arial" w:cs="Arial"/>
          <w:b/>
          <w:bCs/>
          <w:sz w:val="28"/>
          <w:szCs w:val="28"/>
        </w:rPr>
      </w:pPr>
    </w:p>
    <w:p w14:paraId="5E782988" w14:textId="77777777" w:rsidR="004F2EDB" w:rsidRDefault="004F2EDB" w:rsidP="00BD57D5">
      <w:pPr>
        <w:pStyle w:val="NormalWeb"/>
        <w:spacing w:line="276" w:lineRule="auto"/>
        <w:rPr>
          <w:rFonts w:ascii="Arial" w:hAnsi="Arial" w:cs="Arial"/>
          <w:b/>
          <w:bCs/>
          <w:sz w:val="28"/>
          <w:szCs w:val="28"/>
        </w:rPr>
      </w:pPr>
    </w:p>
    <w:p w14:paraId="621159D2" w14:textId="77777777" w:rsidR="004F2EDB" w:rsidRDefault="004F2EDB" w:rsidP="00BD57D5">
      <w:pPr>
        <w:pStyle w:val="NormalWeb"/>
        <w:spacing w:line="276" w:lineRule="auto"/>
        <w:rPr>
          <w:rFonts w:ascii="Arial" w:hAnsi="Arial" w:cs="Arial"/>
          <w:b/>
          <w:bCs/>
          <w:sz w:val="28"/>
          <w:szCs w:val="28"/>
        </w:rPr>
      </w:pPr>
    </w:p>
    <w:p w14:paraId="4488C4B4" w14:textId="77777777" w:rsidR="004F2EDB" w:rsidRDefault="004F2EDB" w:rsidP="00BD57D5">
      <w:pPr>
        <w:pStyle w:val="NormalWeb"/>
        <w:spacing w:line="276" w:lineRule="auto"/>
        <w:rPr>
          <w:rFonts w:ascii="Arial" w:hAnsi="Arial" w:cs="Arial"/>
          <w:b/>
          <w:bCs/>
          <w:sz w:val="28"/>
          <w:szCs w:val="28"/>
        </w:rPr>
      </w:pPr>
    </w:p>
    <w:p w14:paraId="645466DB" w14:textId="77777777" w:rsidR="004F2EDB" w:rsidRDefault="004F2EDB" w:rsidP="00BD57D5">
      <w:pPr>
        <w:pStyle w:val="NormalWeb"/>
        <w:spacing w:line="276" w:lineRule="auto"/>
        <w:rPr>
          <w:rFonts w:ascii="Arial" w:hAnsi="Arial" w:cs="Arial"/>
          <w:b/>
          <w:bCs/>
          <w:sz w:val="28"/>
          <w:szCs w:val="28"/>
        </w:rPr>
      </w:pPr>
    </w:p>
    <w:p w14:paraId="74E60A59" w14:textId="77777777" w:rsidR="004F2EDB" w:rsidRDefault="004F2EDB" w:rsidP="00BD57D5">
      <w:pPr>
        <w:pStyle w:val="NormalWeb"/>
        <w:spacing w:line="276" w:lineRule="auto"/>
        <w:rPr>
          <w:rFonts w:ascii="Arial" w:hAnsi="Arial" w:cs="Arial"/>
          <w:b/>
          <w:bCs/>
          <w:sz w:val="28"/>
          <w:szCs w:val="28"/>
        </w:rPr>
      </w:pPr>
    </w:p>
    <w:p w14:paraId="70231557" w14:textId="77777777" w:rsidR="004F2EDB" w:rsidRDefault="004F2EDB" w:rsidP="00BD57D5">
      <w:pPr>
        <w:pStyle w:val="NormalWeb"/>
        <w:spacing w:line="276" w:lineRule="auto"/>
        <w:rPr>
          <w:rFonts w:ascii="Arial" w:hAnsi="Arial" w:cs="Arial"/>
          <w:b/>
          <w:bCs/>
          <w:sz w:val="28"/>
          <w:szCs w:val="28"/>
        </w:rPr>
      </w:pPr>
    </w:p>
    <w:p w14:paraId="6AF2DC53" w14:textId="77777777" w:rsidR="004F2EDB" w:rsidRDefault="004F2EDB" w:rsidP="00BD57D5">
      <w:pPr>
        <w:pStyle w:val="NormalWeb"/>
        <w:spacing w:line="276" w:lineRule="auto"/>
        <w:rPr>
          <w:rFonts w:ascii="Arial" w:hAnsi="Arial" w:cs="Arial"/>
          <w:b/>
          <w:bCs/>
          <w:sz w:val="28"/>
          <w:szCs w:val="28"/>
        </w:rPr>
      </w:pPr>
    </w:p>
    <w:p w14:paraId="21389639" w14:textId="77777777" w:rsidR="004F2EDB" w:rsidRDefault="004F2EDB" w:rsidP="00BD57D5">
      <w:pPr>
        <w:pStyle w:val="NormalWeb"/>
        <w:spacing w:line="276" w:lineRule="auto"/>
        <w:rPr>
          <w:rFonts w:ascii="Arial" w:hAnsi="Arial" w:cs="Arial"/>
          <w:b/>
          <w:bCs/>
          <w:sz w:val="28"/>
          <w:szCs w:val="28"/>
        </w:rPr>
      </w:pPr>
    </w:p>
    <w:p w14:paraId="5F9B5AB4" w14:textId="77777777" w:rsidR="004F2EDB" w:rsidRDefault="004F2EDB" w:rsidP="00BD57D5">
      <w:pPr>
        <w:pStyle w:val="NormalWeb"/>
        <w:spacing w:line="276" w:lineRule="auto"/>
        <w:rPr>
          <w:rFonts w:ascii="Arial" w:hAnsi="Arial" w:cs="Arial"/>
          <w:b/>
          <w:bCs/>
          <w:sz w:val="28"/>
          <w:szCs w:val="28"/>
        </w:rPr>
      </w:pPr>
    </w:p>
    <w:p w14:paraId="58202985" w14:textId="77777777" w:rsidR="00AB2EBB" w:rsidRDefault="00AB2EBB" w:rsidP="00BD57D5">
      <w:pPr>
        <w:pStyle w:val="NormalWeb"/>
        <w:spacing w:line="276" w:lineRule="auto"/>
        <w:rPr>
          <w:rFonts w:ascii="Arial" w:hAnsi="Arial" w:cs="Arial"/>
          <w:b/>
          <w:bCs/>
          <w:sz w:val="28"/>
          <w:szCs w:val="28"/>
        </w:rPr>
      </w:pPr>
    </w:p>
    <w:p w14:paraId="5B449CC9" w14:textId="77777777" w:rsidR="00AB2EBB" w:rsidRDefault="00AB2EBB" w:rsidP="00BD57D5">
      <w:pPr>
        <w:pStyle w:val="NormalWeb"/>
        <w:spacing w:line="276" w:lineRule="auto"/>
        <w:rPr>
          <w:rFonts w:ascii="Arial" w:hAnsi="Arial" w:cs="Arial"/>
          <w:b/>
          <w:bCs/>
          <w:sz w:val="28"/>
          <w:szCs w:val="28"/>
        </w:rPr>
      </w:pPr>
    </w:p>
    <w:p w14:paraId="1286F0DA" w14:textId="77777777" w:rsidR="00AB2EBB" w:rsidRDefault="00AB2EBB" w:rsidP="00BD57D5">
      <w:pPr>
        <w:pStyle w:val="NormalWeb"/>
        <w:spacing w:line="276" w:lineRule="auto"/>
        <w:rPr>
          <w:rFonts w:ascii="Arial" w:hAnsi="Arial" w:cs="Arial"/>
          <w:b/>
          <w:bCs/>
          <w:sz w:val="28"/>
          <w:szCs w:val="28"/>
        </w:rPr>
      </w:pPr>
    </w:p>
    <w:p w14:paraId="4D86D4DC" w14:textId="77777777" w:rsidR="004F2EDB" w:rsidRDefault="004F2EDB" w:rsidP="00BD57D5">
      <w:pPr>
        <w:pStyle w:val="NormalWeb"/>
        <w:spacing w:line="276" w:lineRule="auto"/>
        <w:rPr>
          <w:rFonts w:ascii="Arial" w:hAnsi="Arial" w:cs="Arial"/>
          <w:b/>
          <w:bCs/>
          <w:sz w:val="28"/>
          <w:szCs w:val="28"/>
        </w:rPr>
      </w:pPr>
    </w:p>
    <w:p w14:paraId="23E9C8ED" w14:textId="18911B24" w:rsidR="00BD57D5" w:rsidRPr="00BD57D5" w:rsidRDefault="00BD57D5" w:rsidP="00BD57D5">
      <w:pPr>
        <w:pStyle w:val="NormalWeb"/>
        <w:spacing w:line="276" w:lineRule="auto"/>
        <w:rPr>
          <w:rFonts w:ascii="Arial" w:hAnsi="Arial" w:cs="Arial"/>
          <w:b/>
          <w:bCs/>
          <w:sz w:val="28"/>
          <w:szCs w:val="28"/>
        </w:rPr>
      </w:pPr>
      <w:r>
        <w:rPr>
          <w:rFonts w:ascii="Arial" w:hAnsi="Arial" w:cs="Arial"/>
          <w:b/>
          <w:bCs/>
          <w:sz w:val="28"/>
          <w:szCs w:val="28"/>
        </w:rPr>
        <w:lastRenderedPageBreak/>
        <w:t>Reference</w:t>
      </w:r>
    </w:p>
    <w:p w14:paraId="32C52E74" w14:textId="06C94949" w:rsidR="003F45AE" w:rsidRDefault="00B576C7" w:rsidP="00362064">
      <w:pPr>
        <w:rPr>
          <w:rFonts w:ascii="Arial" w:hAnsi="Arial" w:cs="Arial"/>
        </w:rPr>
      </w:pPr>
      <w:r w:rsidRPr="00F8411F">
        <w:rPr>
          <w:rFonts w:ascii="Arial" w:hAnsi="Arial" w:cs="Arial"/>
        </w:rPr>
        <w:t xml:space="preserve">Barnes, R. (2011) </w:t>
      </w:r>
      <w:r w:rsidRPr="00F8411F">
        <w:rPr>
          <w:rFonts w:ascii="Arial" w:hAnsi="Arial" w:cs="Arial"/>
          <w:i/>
          <w:iCs/>
        </w:rPr>
        <w:t>The great Tesco beauty gamble (the Tesco supermarket chains marketing strategy for breaking into the UK beauty services market).</w:t>
      </w:r>
      <w:r>
        <w:rPr>
          <w:rFonts w:ascii="Arial" w:hAnsi="Arial" w:cs="Arial"/>
        </w:rPr>
        <w:t xml:space="preserve"> Emerald. URL: </w:t>
      </w:r>
      <w:hyperlink r:id="rId19" w:history="1">
        <w:r w:rsidRPr="009038AE">
          <w:rPr>
            <w:rStyle w:val="Hyperlink"/>
            <w:rFonts w:ascii="Arial" w:hAnsi="Arial" w:cs="Arial"/>
          </w:rPr>
          <w:t>https://www-emerald-com.ezproxy.uwtsd.ac.uk/insight/content/doi/10.1108/sd.2011.05627gad.006/full/html</w:t>
        </w:r>
      </w:hyperlink>
      <w:r>
        <w:rPr>
          <w:rFonts w:ascii="Arial" w:hAnsi="Arial" w:cs="Arial"/>
        </w:rPr>
        <w:t xml:space="preserve"> (Accessed 11 April 2023).</w:t>
      </w:r>
    </w:p>
    <w:p w14:paraId="753EE83E" w14:textId="0230C1FE" w:rsidR="00766415" w:rsidRPr="00766415" w:rsidRDefault="003F45AE" w:rsidP="00766415">
      <w:pPr>
        <w:rPr>
          <w:rFonts w:ascii="Arial" w:hAnsi="Arial" w:cs="Arial"/>
          <w:i/>
          <w:iCs/>
        </w:rPr>
      </w:pPr>
      <w:r w:rsidRPr="00766415">
        <w:rPr>
          <w:rFonts w:ascii="Arial" w:hAnsi="Arial" w:cs="Arial"/>
        </w:rPr>
        <w:t xml:space="preserve">Barone, A. </w:t>
      </w:r>
      <w:r w:rsidR="00766415">
        <w:rPr>
          <w:rFonts w:ascii="Arial" w:hAnsi="Arial" w:cs="Arial"/>
        </w:rPr>
        <w:t xml:space="preserve">(2023) </w:t>
      </w:r>
      <w:r w:rsidR="00766415" w:rsidRPr="00766415">
        <w:rPr>
          <w:rFonts w:ascii="Arial" w:hAnsi="Arial" w:cs="Arial"/>
          <w:i/>
          <w:iCs/>
        </w:rPr>
        <w:t>What Is Total Quality Management (TQM), and Why Is It Important.</w:t>
      </w:r>
    </w:p>
    <w:p w14:paraId="1AE6C2DF" w14:textId="37B9501E" w:rsidR="00D41789" w:rsidRDefault="003F45AE" w:rsidP="00362064">
      <w:pPr>
        <w:rPr>
          <w:rFonts w:ascii="Arial" w:hAnsi="Arial" w:cs="Arial"/>
        </w:rPr>
      </w:pPr>
      <w:r>
        <w:rPr>
          <w:rFonts w:ascii="Arial" w:hAnsi="Arial" w:cs="Arial"/>
        </w:rPr>
        <w:t xml:space="preserve">URL: </w:t>
      </w:r>
      <w:hyperlink r:id="rId20" w:history="1">
        <w:r w:rsidR="00D41789" w:rsidRPr="0019442E">
          <w:rPr>
            <w:rStyle w:val="Hyperlink"/>
            <w:rFonts w:ascii="Arial" w:hAnsi="Arial" w:cs="Arial"/>
          </w:rPr>
          <w:t>https://www.investopedia.com/terms/t/total-quality-management-tqm.asp</w:t>
        </w:r>
      </w:hyperlink>
      <w:r w:rsidR="00D41789">
        <w:rPr>
          <w:rFonts w:ascii="Arial" w:hAnsi="Arial" w:cs="Arial"/>
        </w:rPr>
        <w:t xml:space="preserve"> (</w:t>
      </w:r>
      <w:proofErr w:type="gramStart"/>
      <w:r w:rsidR="00D41789">
        <w:rPr>
          <w:rFonts w:ascii="Arial" w:hAnsi="Arial" w:cs="Arial"/>
        </w:rPr>
        <w:t>Accessed  5</w:t>
      </w:r>
      <w:proofErr w:type="gramEnd"/>
      <w:r w:rsidR="00D41789">
        <w:rPr>
          <w:rFonts w:ascii="Arial" w:hAnsi="Arial" w:cs="Arial"/>
        </w:rPr>
        <w:t xml:space="preserve"> April 2023).</w:t>
      </w:r>
    </w:p>
    <w:p w14:paraId="39AA9E50" w14:textId="6FE236B1" w:rsidR="00B576C7" w:rsidRDefault="00B576C7" w:rsidP="00362064">
      <w:pPr>
        <w:rPr>
          <w:rFonts w:ascii="Arial" w:hAnsi="Arial" w:cs="Arial"/>
        </w:rPr>
      </w:pPr>
      <w:proofErr w:type="spellStart"/>
      <w:r w:rsidRPr="00D31131">
        <w:rPr>
          <w:rFonts w:ascii="Arial" w:hAnsi="Arial" w:cs="Arial"/>
          <w:shd w:val="clear" w:color="auto" w:fill="FFFFFF"/>
        </w:rPr>
        <w:t>Belavina</w:t>
      </w:r>
      <w:proofErr w:type="spellEnd"/>
      <w:r w:rsidRPr="00D31131">
        <w:rPr>
          <w:rFonts w:ascii="Arial" w:hAnsi="Arial" w:cs="Arial"/>
          <w:shd w:val="clear" w:color="auto" w:fill="FFFFFF"/>
        </w:rPr>
        <w:t xml:space="preserve">, E; Girotra, K; Kabra, A. (2015) </w:t>
      </w:r>
      <w:r w:rsidRPr="002912C6">
        <w:rPr>
          <w:rFonts w:ascii="Arial" w:hAnsi="Arial" w:cs="Arial"/>
          <w:i/>
          <w:iCs/>
          <w:shd w:val="clear" w:color="auto" w:fill="FFFFFF"/>
        </w:rPr>
        <w:t>Online Grocery Retail: Revenue Models and Environmental Impact.</w:t>
      </w:r>
      <w:r w:rsidRPr="00D31131">
        <w:rPr>
          <w:rFonts w:ascii="Arial" w:hAnsi="Arial" w:cs="Arial"/>
          <w:shd w:val="clear" w:color="auto" w:fill="FFFFFF"/>
        </w:rPr>
        <w:t xml:space="preserve"> Chicago Booth Research Paper No. 14-37, INSEAD Working Paper No. 2015/06/TOM,</w:t>
      </w:r>
      <w:r>
        <w:rPr>
          <w:rFonts w:ascii="Arial" w:hAnsi="Arial" w:cs="Arial"/>
        </w:rPr>
        <w:t xml:space="preserve"> URL: </w:t>
      </w:r>
      <w:hyperlink r:id="rId21" w:history="1">
        <w:r w:rsidRPr="009038AE">
          <w:rPr>
            <w:rStyle w:val="Hyperlink"/>
            <w:rFonts w:ascii="Arial" w:hAnsi="Arial" w:cs="Arial"/>
          </w:rPr>
          <w:t>https://papers.ssrn.com/sol3/papers.cfm?abstract_id=2520529</w:t>
        </w:r>
      </w:hyperlink>
      <w:r>
        <w:rPr>
          <w:rFonts w:ascii="Arial" w:hAnsi="Arial" w:cs="Arial"/>
        </w:rPr>
        <w:t xml:space="preserve"> (Accessed 11 April 2023).</w:t>
      </w:r>
    </w:p>
    <w:p w14:paraId="0ACAF150" w14:textId="2742E25F" w:rsidR="00BB3B9F" w:rsidRPr="005C33B4" w:rsidRDefault="005C33B4" w:rsidP="00362064">
      <w:pPr>
        <w:rPr>
          <w:rStyle w:val="Hyperlink"/>
          <w:rFonts w:ascii="Arial" w:hAnsi="Arial" w:cs="Arial"/>
          <w:color w:val="auto"/>
          <w:u w:val="none"/>
        </w:rPr>
      </w:pPr>
      <w:r>
        <w:rPr>
          <w:rFonts w:ascii="Arial" w:hAnsi="Arial" w:cs="Arial"/>
        </w:rPr>
        <w:t>Bhasin,</w:t>
      </w:r>
      <w:r w:rsidR="00BB3B9F">
        <w:rPr>
          <w:rFonts w:ascii="Arial" w:hAnsi="Arial" w:cs="Arial"/>
        </w:rPr>
        <w:t xml:space="preserve"> H. (2023) </w:t>
      </w:r>
      <w:r w:rsidR="00BB3B9F" w:rsidRPr="00BB3B9F">
        <w:rPr>
          <w:rFonts w:ascii="Arial" w:hAnsi="Arial" w:cs="Arial"/>
          <w:i/>
          <w:iCs/>
        </w:rPr>
        <w:t>Marketing mix of Tesco.</w:t>
      </w:r>
      <w:r w:rsidR="00BB3B9F">
        <w:rPr>
          <w:rFonts w:ascii="Arial" w:hAnsi="Arial" w:cs="Arial"/>
        </w:rPr>
        <w:t xml:space="preserve"> URL: </w:t>
      </w:r>
      <w:hyperlink r:id="rId22" w:history="1">
        <w:r w:rsidR="00BB3B9F" w:rsidRPr="0019442E">
          <w:rPr>
            <w:rStyle w:val="Hyperlink"/>
            <w:rFonts w:ascii="Arial" w:hAnsi="Arial" w:cs="Arial"/>
          </w:rPr>
          <w:t>https://www.marketing91.com/marketing-mix-tesco/</w:t>
        </w:r>
      </w:hyperlink>
      <w:r w:rsidR="00BB3B9F">
        <w:rPr>
          <w:rFonts w:ascii="Arial" w:hAnsi="Arial" w:cs="Arial"/>
        </w:rPr>
        <w:t xml:space="preserve"> (Accessed 27 April 2023).</w:t>
      </w:r>
    </w:p>
    <w:p w14:paraId="1C1E5FAF" w14:textId="56794183" w:rsidR="00066ABE" w:rsidRDefault="00066ABE" w:rsidP="002C7550">
      <w:pPr>
        <w:rPr>
          <w:rStyle w:val="Hyperlink"/>
          <w:rFonts w:ascii="Arial" w:hAnsi="Arial" w:cs="Arial"/>
          <w:i/>
          <w:iCs/>
          <w:color w:val="auto"/>
          <w:u w:val="none"/>
        </w:rPr>
      </w:pPr>
      <w:r>
        <w:rPr>
          <w:rStyle w:val="Hyperlink"/>
          <w:rFonts w:ascii="Arial" w:hAnsi="Arial" w:cs="Arial"/>
          <w:color w:val="auto"/>
          <w:u w:val="none"/>
        </w:rPr>
        <w:t>Butler, S. (2022)</w:t>
      </w:r>
      <w:r w:rsidR="002C7550">
        <w:rPr>
          <w:rStyle w:val="Hyperlink"/>
          <w:rFonts w:ascii="Arial" w:hAnsi="Arial" w:cs="Arial"/>
          <w:color w:val="auto"/>
          <w:u w:val="none"/>
        </w:rPr>
        <w:t xml:space="preserve"> </w:t>
      </w:r>
      <w:r w:rsidR="002C7550" w:rsidRPr="002C7550">
        <w:rPr>
          <w:rFonts w:ascii="Arial" w:hAnsi="Arial" w:cs="Arial"/>
          <w:i/>
          <w:iCs/>
        </w:rPr>
        <w:t>Cost of living crisis: how are UK supermarkets limiting price rises.</w:t>
      </w:r>
      <w:r w:rsidR="002C7550">
        <w:rPr>
          <w:rStyle w:val="Hyperlink"/>
          <w:rFonts w:ascii="Arial" w:hAnsi="Arial" w:cs="Arial"/>
          <w:color w:val="auto"/>
          <w:u w:val="none"/>
        </w:rPr>
        <w:t xml:space="preserve"> URL: </w:t>
      </w:r>
      <w:hyperlink r:id="rId23" w:history="1">
        <w:r w:rsidR="002C7550" w:rsidRPr="001A2F11">
          <w:rPr>
            <w:rStyle w:val="Hyperlink"/>
            <w:rFonts w:ascii="Arial" w:hAnsi="Arial" w:cs="Arial"/>
          </w:rPr>
          <w:t>https://www.theguardian.com/business/2022/feb/08/cost-of-living-crisis-supermarkets-prices-tesco</w:t>
        </w:r>
      </w:hyperlink>
      <w:r w:rsidR="002C7550">
        <w:rPr>
          <w:rStyle w:val="Hyperlink"/>
          <w:rFonts w:ascii="Arial" w:hAnsi="Arial" w:cs="Arial"/>
          <w:color w:val="auto"/>
          <w:u w:val="none"/>
        </w:rPr>
        <w:t xml:space="preserve"> </w:t>
      </w:r>
      <w:r w:rsidR="002C7550" w:rsidRPr="002C7550">
        <w:rPr>
          <w:rStyle w:val="Hyperlink"/>
          <w:rFonts w:ascii="Arial" w:hAnsi="Arial" w:cs="Arial"/>
          <w:color w:val="auto"/>
          <w:u w:val="none"/>
        </w:rPr>
        <w:t xml:space="preserve"> </w:t>
      </w:r>
      <w:r>
        <w:t>(</w:t>
      </w:r>
      <w:r w:rsidRPr="002C7550">
        <w:rPr>
          <w:rFonts w:ascii="Arial" w:hAnsi="Arial" w:cs="Arial"/>
        </w:rPr>
        <w:t>Accessed 23 April 2023</w:t>
      </w:r>
      <w:r>
        <w:t>)</w:t>
      </w:r>
      <w:r w:rsidR="002C7550">
        <w:rPr>
          <w:rFonts w:ascii="Arial" w:hAnsi="Arial" w:cs="Arial"/>
          <w:i/>
          <w:iCs/>
        </w:rPr>
        <w:t>.</w:t>
      </w:r>
    </w:p>
    <w:p w14:paraId="7553BA2D" w14:textId="640F76A2" w:rsidR="00A17D3E" w:rsidRPr="00BB25D4" w:rsidRDefault="00A17D3E" w:rsidP="002C7550">
      <w:pPr>
        <w:rPr>
          <w:rStyle w:val="Hyperlink"/>
          <w:rFonts w:ascii="Helvetica" w:hAnsi="Helvetica" w:cs="Helvetica"/>
          <w:color w:val="070726"/>
          <w:sz w:val="21"/>
          <w:szCs w:val="21"/>
          <w:u w:val="none"/>
          <w:shd w:val="clear" w:color="auto" w:fill="FFFFFF"/>
        </w:rPr>
      </w:pPr>
      <w:r w:rsidRPr="00A31029">
        <w:rPr>
          <w:rFonts w:ascii="Arial" w:hAnsi="Arial" w:cs="Arial"/>
          <w:sz w:val="21"/>
          <w:szCs w:val="21"/>
          <w:shd w:val="clear" w:color="auto" w:fill="FFFFFF"/>
        </w:rPr>
        <w:t>Buttle, F. (</w:t>
      </w:r>
      <w:r w:rsidR="00D60E8D" w:rsidRPr="00A31029">
        <w:rPr>
          <w:rFonts w:ascii="Arial" w:hAnsi="Arial" w:cs="Arial"/>
          <w:sz w:val="21"/>
          <w:szCs w:val="21"/>
          <w:shd w:val="clear" w:color="auto" w:fill="FFFFFF"/>
        </w:rPr>
        <w:t>2008</w:t>
      </w:r>
      <w:r w:rsidRPr="00A31029">
        <w:rPr>
          <w:rFonts w:ascii="Arial" w:hAnsi="Arial" w:cs="Arial"/>
          <w:sz w:val="21"/>
          <w:szCs w:val="21"/>
          <w:shd w:val="clear" w:color="auto" w:fill="FFFFFF"/>
        </w:rPr>
        <w:t>)</w:t>
      </w:r>
      <w:r w:rsidR="00D60E8D" w:rsidRPr="00A31029">
        <w:rPr>
          <w:rStyle w:val="Hyperlink"/>
          <w:rFonts w:ascii="Arial" w:hAnsi="Arial" w:cs="Arial"/>
          <w:i/>
          <w:iCs/>
          <w:color w:val="auto"/>
          <w:u w:val="none"/>
        </w:rPr>
        <w:t xml:space="preserve"> </w:t>
      </w:r>
      <w:r w:rsidR="00A31029" w:rsidRPr="00A31029">
        <w:rPr>
          <w:rFonts w:ascii="Arial" w:hAnsi="Arial" w:cs="Arial"/>
          <w:i/>
          <w:iCs/>
        </w:rPr>
        <w:t>Customer relationship management</w:t>
      </w:r>
      <w:r w:rsidR="000D7461">
        <w:rPr>
          <w:rFonts w:ascii="Arial" w:hAnsi="Arial" w:cs="Arial"/>
        </w:rPr>
        <w:t xml:space="preserve">. </w:t>
      </w:r>
      <w:r w:rsidR="00CD38E1">
        <w:rPr>
          <w:rFonts w:ascii="Helvetica" w:hAnsi="Helvetica" w:cs="Helvetica"/>
          <w:color w:val="070726"/>
          <w:sz w:val="21"/>
          <w:szCs w:val="21"/>
          <w:shd w:val="clear" w:color="auto" w:fill="FFFFFF"/>
        </w:rPr>
        <w:t>Butterworth-Heinemann</w:t>
      </w:r>
      <w:r w:rsidR="00AD4039">
        <w:rPr>
          <w:rFonts w:ascii="Helvetica" w:hAnsi="Helvetica" w:cs="Helvetica"/>
          <w:color w:val="070726"/>
          <w:sz w:val="21"/>
          <w:szCs w:val="21"/>
          <w:shd w:val="clear" w:color="auto" w:fill="FFFFFF"/>
        </w:rPr>
        <w:t>. URL:</w:t>
      </w:r>
      <w:r w:rsidR="00CC5337">
        <w:rPr>
          <w:rFonts w:ascii="Helvetica" w:hAnsi="Helvetica" w:cs="Helvetica"/>
          <w:color w:val="070726"/>
          <w:sz w:val="21"/>
          <w:szCs w:val="21"/>
          <w:shd w:val="clear" w:color="auto" w:fill="FFFFFF"/>
        </w:rPr>
        <w:t xml:space="preserve"> </w:t>
      </w:r>
      <w:hyperlink r:id="rId24" w:history="1">
        <w:r w:rsidR="00CC5337" w:rsidRPr="001918AD">
          <w:rPr>
            <w:rStyle w:val="Hyperlink"/>
            <w:rFonts w:ascii="Helvetica" w:hAnsi="Helvetica" w:cs="Helvetica"/>
            <w:sz w:val="21"/>
            <w:szCs w:val="21"/>
            <w:shd w:val="clear" w:color="auto" w:fill="FFFFFF"/>
          </w:rPr>
          <w:t>https://r2.vlereader.com/Reader?ean=9780080949611</w:t>
        </w:r>
      </w:hyperlink>
      <w:r w:rsidR="00CC5337">
        <w:rPr>
          <w:rFonts w:ascii="Helvetica" w:hAnsi="Helvetica" w:cs="Helvetica"/>
          <w:color w:val="070726"/>
          <w:sz w:val="21"/>
          <w:szCs w:val="21"/>
          <w:shd w:val="clear" w:color="auto" w:fill="FFFFFF"/>
        </w:rPr>
        <w:t xml:space="preserve"> (Accessed 26 April 2023).</w:t>
      </w:r>
    </w:p>
    <w:p w14:paraId="768FF8A1" w14:textId="7C8CAC08" w:rsidR="0031423C" w:rsidRPr="00412E6F" w:rsidRDefault="0031423C" w:rsidP="00F8411F">
      <w:r>
        <w:rPr>
          <w:rFonts w:ascii="Arial" w:hAnsi="Arial" w:cs="Arial"/>
        </w:rPr>
        <w:t xml:space="preserve">Farooq, </w:t>
      </w:r>
      <w:r w:rsidR="002E5673">
        <w:rPr>
          <w:rFonts w:ascii="Arial" w:hAnsi="Arial" w:cs="Arial"/>
        </w:rPr>
        <w:t>U</w:t>
      </w:r>
      <w:r>
        <w:rPr>
          <w:rFonts w:ascii="Arial" w:hAnsi="Arial" w:cs="Arial"/>
        </w:rPr>
        <w:t>. (</w:t>
      </w:r>
      <w:r w:rsidR="002E5673">
        <w:rPr>
          <w:rFonts w:ascii="Arial" w:hAnsi="Arial" w:cs="Arial"/>
        </w:rPr>
        <w:t xml:space="preserve">2023) </w:t>
      </w:r>
      <w:r w:rsidR="00412E6F" w:rsidRPr="00412E6F">
        <w:rPr>
          <w:rFonts w:ascii="Arial" w:hAnsi="Arial" w:cs="Arial"/>
          <w:i/>
          <w:iCs/>
        </w:rPr>
        <w:t>PESTLE Analysis of Tesco.</w:t>
      </w:r>
      <w:r w:rsidR="00412E6F">
        <w:t xml:space="preserve"> </w:t>
      </w:r>
      <w:r w:rsidR="002E5673">
        <w:rPr>
          <w:rFonts w:ascii="Arial" w:hAnsi="Arial" w:cs="Arial"/>
        </w:rPr>
        <w:t xml:space="preserve">URL: </w:t>
      </w:r>
      <w:hyperlink r:id="rId25" w:history="1">
        <w:r w:rsidR="00571D79" w:rsidRPr="001918AD">
          <w:rPr>
            <w:rStyle w:val="Hyperlink"/>
            <w:rFonts w:ascii="Arial" w:hAnsi="Arial" w:cs="Arial"/>
          </w:rPr>
          <w:t>https://www.marketingtutor.net/tesco-pestle-analysis/</w:t>
        </w:r>
      </w:hyperlink>
      <w:r w:rsidR="00571D79">
        <w:rPr>
          <w:rFonts w:ascii="Arial" w:hAnsi="Arial" w:cs="Arial"/>
        </w:rPr>
        <w:t xml:space="preserve"> (Accessed 23 April 2023).</w:t>
      </w:r>
    </w:p>
    <w:p w14:paraId="2CAB01AE" w14:textId="1892754C" w:rsidR="007E1111" w:rsidRDefault="00664BE0" w:rsidP="007E1111">
      <w:pPr>
        <w:rPr>
          <w:rFonts w:ascii="Arial" w:hAnsi="Arial" w:cs="Arial"/>
          <w:sz w:val="24"/>
          <w:szCs w:val="24"/>
        </w:rPr>
      </w:pPr>
      <w:proofErr w:type="spellStart"/>
      <w:r w:rsidRPr="007B1F45">
        <w:rPr>
          <w:rStyle w:val="nolink"/>
          <w:rFonts w:ascii="Arial" w:hAnsi="Arial" w:cs="Arial"/>
        </w:rPr>
        <w:t>Goldfingle</w:t>
      </w:r>
      <w:proofErr w:type="spellEnd"/>
      <w:r w:rsidRPr="007B1F45">
        <w:rPr>
          <w:rStyle w:val="Date1"/>
          <w:rFonts w:ascii="Arial" w:hAnsi="Arial" w:cs="Arial"/>
        </w:rPr>
        <w:t xml:space="preserve">, G. (2014) </w:t>
      </w:r>
      <w:r w:rsidR="007B1F45" w:rsidRPr="007B1F45">
        <w:rPr>
          <w:rFonts w:ascii="Arial" w:hAnsi="Arial" w:cs="Arial"/>
          <w:i/>
          <w:iCs/>
          <w:color w:val="212121"/>
        </w:rPr>
        <w:t>Tesco has lowest customer satisfaction levels across grocery, says survey.</w:t>
      </w:r>
      <w:r w:rsidR="007B1F45">
        <w:rPr>
          <w:rFonts w:ascii="Arial" w:hAnsi="Arial" w:cs="Arial"/>
          <w:i/>
          <w:iCs/>
          <w:color w:val="212121"/>
        </w:rPr>
        <w:t xml:space="preserve"> </w:t>
      </w:r>
      <w:r>
        <w:rPr>
          <w:u w:val="single"/>
        </w:rPr>
        <w:t xml:space="preserve">URL: </w:t>
      </w:r>
      <w:hyperlink r:id="rId26" w:history="1">
        <w:r w:rsidR="00094F04" w:rsidRPr="006131AC">
          <w:rPr>
            <w:rStyle w:val="Hyperlink"/>
          </w:rPr>
          <w:t>https://www.retail-week.com/grocery/tesco-has-lowest-customer-satisfaction-levels-across-grocery-says-survey/5065380.article</w:t>
        </w:r>
      </w:hyperlink>
      <w:r w:rsidR="00AF664D">
        <w:rPr>
          <w:u w:val="single"/>
        </w:rPr>
        <w:t xml:space="preserve"> (Accessed 10 April 2023)</w:t>
      </w:r>
    </w:p>
    <w:p w14:paraId="4FE29F60" w14:textId="77777777" w:rsidR="00E1192A" w:rsidRDefault="007C6CC2" w:rsidP="00197B42">
      <w:pPr>
        <w:rPr>
          <w:rFonts w:ascii="Arial" w:hAnsi="Arial" w:cs="Arial"/>
          <w:color w:val="111111"/>
        </w:rPr>
      </w:pPr>
      <w:r w:rsidRPr="005D126A">
        <w:rPr>
          <w:rFonts w:ascii="Arial" w:hAnsi="Arial" w:cs="Arial"/>
        </w:rPr>
        <w:t xml:space="preserve"> </w:t>
      </w:r>
      <w:r w:rsidR="00A278AC" w:rsidRPr="005D126A">
        <w:rPr>
          <w:rFonts w:ascii="Arial" w:hAnsi="Arial" w:cs="Arial"/>
        </w:rPr>
        <w:t>Harrison, S.; Gordon</w:t>
      </w:r>
      <w:r w:rsidR="00AC3AFD" w:rsidRPr="005D126A">
        <w:rPr>
          <w:rFonts w:ascii="Arial" w:hAnsi="Arial" w:cs="Arial"/>
        </w:rPr>
        <w:t>; P. (2014)</w:t>
      </w:r>
      <w:r w:rsidR="002706AA" w:rsidRPr="005D126A">
        <w:rPr>
          <w:rFonts w:ascii="Arial" w:hAnsi="Arial" w:cs="Arial"/>
        </w:rPr>
        <w:t xml:space="preserve"> </w:t>
      </w:r>
      <w:r w:rsidR="005D126A" w:rsidRPr="005D126A">
        <w:rPr>
          <w:rFonts w:ascii="Arial" w:hAnsi="Arial" w:cs="Arial"/>
          <w:i/>
          <w:iCs/>
          <w:color w:val="111111"/>
        </w:rPr>
        <w:t xml:space="preserve">Misconceptions of Employee Turnover: Evidence-Based Information </w:t>
      </w:r>
      <w:r w:rsidR="00B27279" w:rsidRPr="005D126A">
        <w:rPr>
          <w:rFonts w:ascii="Arial" w:hAnsi="Arial" w:cs="Arial"/>
          <w:i/>
          <w:iCs/>
          <w:color w:val="111111"/>
        </w:rPr>
        <w:t>for</w:t>
      </w:r>
      <w:r w:rsidR="005D126A" w:rsidRPr="005D126A">
        <w:rPr>
          <w:rFonts w:ascii="Arial" w:hAnsi="Arial" w:cs="Arial"/>
          <w:i/>
          <w:iCs/>
          <w:color w:val="111111"/>
        </w:rPr>
        <w:t xml:space="preserve"> The Retail Grocery Industry.</w:t>
      </w:r>
      <w:r w:rsidR="005D126A" w:rsidRPr="005D126A">
        <w:rPr>
          <w:rFonts w:ascii="Arial" w:hAnsi="Arial" w:cs="Arial"/>
          <w:color w:val="111111"/>
        </w:rPr>
        <w:t xml:space="preserve"> </w:t>
      </w:r>
      <w:hyperlink r:id="rId27" w:history="1">
        <w:r w:rsidR="002706AA" w:rsidRPr="005D126A">
          <w:rPr>
            <w:rStyle w:val="Hyperlink"/>
            <w:rFonts w:ascii="Arial" w:hAnsi="Arial" w:cs="Arial"/>
            <w:color w:val="auto"/>
            <w:u w:val="none"/>
            <w:bdr w:val="none" w:sz="0" w:space="0" w:color="auto" w:frame="1"/>
          </w:rPr>
          <w:t>Journal of Business &amp; Economics Research (JBER)</w:t>
        </w:r>
      </w:hyperlink>
      <w:r w:rsidR="002706AA" w:rsidRPr="005D126A">
        <w:rPr>
          <w:rFonts w:ascii="Arial" w:hAnsi="Arial" w:cs="Arial"/>
        </w:rPr>
        <w:t>.</w:t>
      </w:r>
      <w:r w:rsidR="005D126A">
        <w:rPr>
          <w:rFonts w:ascii="Arial" w:hAnsi="Arial" w:cs="Arial"/>
          <w:color w:val="111111"/>
        </w:rPr>
        <w:t xml:space="preserve"> </w:t>
      </w:r>
      <w:r w:rsidR="002706AA" w:rsidRPr="005D126A">
        <w:rPr>
          <w:rFonts w:ascii="Arial" w:hAnsi="Arial" w:cs="Arial"/>
        </w:rPr>
        <w:t>URL:</w:t>
      </w:r>
      <w:hyperlink r:id="rId28" w:history="1">
        <w:r w:rsidR="00B27279" w:rsidRPr="009038AE">
          <w:rPr>
            <w:rStyle w:val="Hyperlink"/>
            <w:rFonts w:ascii="Arial" w:hAnsi="Arial" w:cs="Arial"/>
            <w:sz w:val="24"/>
            <w:szCs w:val="24"/>
          </w:rPr>
          <w:t>https://www.researchgate.net/publication/315560141_Misconceptions_Of_Employee_Turnover_Evidence-Based_Information_For_The_Retail_Grocery_Industry</w:t>
        </w:r>
      </w:hyperlink>
      <w:r>
        <w:rPr>
          <w:sz w:val="24"/>
          <w:szCs w:val="24"/>
        </w:rPr>
        <w:t xml:space="preserve"> (Accessed 11 April 2023)</w:t>
      </w:r>
      <w:r w:rsidR="002706AA">
        <w:rPr>
          <w:sz w:val="24"/>
          <w:szCs w:val="24"/>
        </w:rPr>
        <w:t xml:space="preserve"> </w:t>
      </w:r>
      <w:r w:rsidR="002706AA" w:rsidRPr="002706AA">
        <w:t>12(2):145</w:t>
      </w:r>
      <w:r w:rsidR="002706AA">
        <w:t>.</w:t>
      </w:r>
    </w:p>
    <w:p w14:paraId="4DD0CE4D" w14:textId="3B5CAC38" w:rsidR="00197B42" w:rsidRPr="00197B42" w:rsidRDefault="00E1192A" w:rsidP="00197B42">
      <w:pPr>
        <w:rPr>
          <w:rFonts w:ascii="Arial" w:hAnsi="Arial" w:cs="Arial"/>
          <w:color w:val="111111"/>
        </w:rPr>
      </w:pPr>
      <w:r w:rsidRPr="00E1192A">
        <w:rPr>
          <w:rFonts w:ascii="Arial" w:hAnsi="Arial" w:cs="Arial"/>
        </w:rPr>
        <w:t xml:space="preserve"> </w:t>
      </w:r>
      <w:proofErr w:type="spellStart"/>
      <w:proofErr w:type="gramStart"/>
      <w:r w:rsidRPr="00E1192A">
        <w:rPr>
          <w:rFonts w:ascii="Arial" w:hAnsi="Arial" w:cs="Arial"/>
        </w:rPr>
        <w:t>Kim,</w:t>
      </w:r>
      <w:r>
        <w:rPr>
          <w:rFonts w:ascii="Arial" w:hAnsi="Arial" w:cs="Arial"/>
        </w:rPr>
        <w:t>W</w:t>
      </w:r>
      <w:proofErr w:type="spellEnd"/>
      <w:r>
        <w:rPr>
          <w:rFonts w:ascii="Arial" w:hAnsi="Arial" w:cs="Arial"/>
        </w:rPr>
        <w:t>.</w:t>
      </w:r>
      <w:proofErr w:type="gramEnd"/>
      <w:r w:rsidRPr="00E1192A">
        <w:rPr>
          <w:rFonts w:ascii="Arial" w:hAnsi="Arial" w:cs="Arial"/>
        </w:rPr>
        <w:t xml:space="preserve"> </w:t>
      </w:r>
      <w:r>
        <w:rPr>
          <w:rFonts w:ascii="Arial" w:hAnsi="Arial" w:cs="Arial"/>
        </w:rPr>
        <w:t xml:space="preserve">; </w:t>
      </w:r>
      <w:r w:rsidRPr="00E1192A">
        <w:rPr>
          <w:rFonts w:ascii="Arial" w:hAnsi="Arial" w:cs="Arial"/>
        </w:rPr>
        <w:t>Hallsworth</w:t>
      </w:r>
      <w:r>
        <w:rPr>
          <w:rFonts w:ascii="Arial" w:hAnsi="Arial" w:cs="Arial"/>
        </w:rPr>
        <w:t>, A.</w:t>
      </w:r>
      <w:r w:rsidRPr="00E1192A">
        <w:rPr>
          <w:rFonts w:ascii="Arial" w:hAnsi="Arial" w:cs="Arial"/>
        </w:rPr>
        <w:t xml:space="preserve"> (2015) </w:t>
      </w:r>
      <w:r w:rsidRPr="00E1192A">
        <w:rPr>
          <w:rFonts w:ascii="Arial" w:hAnsi="Arial" w:cs="Arial"/>
          <w:i/>
          <w:iCs/>
        </w:rPr>
        <w:t>Tesco in Korea: regulation and retail change</w:t>
      </w:r>
      <w:r w:rsidR="00644DEB">
        <w:rPr>
          <w:rFonts w:ascii="Arial" w:hAnsi="Arial" w:cs="Arial"/>
          <w:i/>
          <w:iCs/>
        </w:rPr>
        <w:t>.</w:t>
      </w:r>
      <w:r w:rsidR="00A9372D">
        <w:t xml:space="preserve"> </w:t>
      </w:r>
      <w:r w:rsidR="00A9372D" w:rsidRPr="00644DEB">
        <w:rPr>
          <w:rFonts w:ascii="Arial" w:hAnsi="Arial" w:cs="Arial"/>
        </w:rPr>
        <w:t xml:space="preserve">Portsmouth </w:t>
      </w:r>
      <w:r w:rsidR="00644DEB" w:rsidRPr="00644DEB">
        <w:rPr>
          <w:rFonts w:ascii="Arial" w:hAnsi="Arial" w:cs="Arial"/>
        </w:rPr>
        <w:t>University research portal.</w:t>
      </w:r>
      <w:r>
        <w:rPr>
          <w:rFonts w:ascii="Arial" w:hAnsi="Arial" w:cs="Arial"/>
          <w:color w:val="111111"/>
        </w:rPr>
        <w:t xml:space="preserve"> </w:t>
      </w:r>
      <w:r w:rsidR="00197B42">
        <w:rPr>
          <w:rFonts w:ascii="Arial" w:hAnsi="Arial" w:cs="Arial"/>
          <w:color w:val="111111"/>
        </w:rPr>
        <w:t xml:space="preserve">URL: </w:t>
      </w:r>
      <w:hyperlink r:id="rId29" w:history="1">
        <w:r w:rsidR="00197B42" w:rsidRPr="009038AE">
          <w:rPr>
            <w:rStyle w:val="Hyperlink"/>
            <w:rFonts w:ascii="Arial" w:hAnsi="Arial" w:cs="Arial"/>
          </w:rPr>
          <w:t>https://core.ac.uk/download/pdf/29588931.pdf</w:t>
        </w:r>
      </w:hyperlink>
      <w:r w:rsidR="00197B42">
        <w:rPr>
          <w:rFonts w:ascii="Arial" w:hAnsi="Arial" w:cs="Arial"/>
          <w:color w:val="111111"/>
        </w:rPr>
        <w:t xml:space="preserve"> (Accessed </w:t>
      </w:r>
      <w:r w:rsidR="00A6234F">
        <w:rPr>
          <w:rFonts w:ascii="Arial" w:hAnsi="Arial" w:cs="Arial"/>
          <w:color w:val="111111"/>
        </w:rPr>
        <w:t>11 April 2023)</w:t>
      </w:r>
    </w:p>
    <w:p w14:paraId="3626C0E1" w14:textId="138919D3" w:rsidR="007E1111" w:rsidRDefault="003E3B09" w:rsidP="007E1111">
      <w:pPr>
        <w:rPr>
          <w:rFonts w:ascii="Arial" w:hAnsi="Arial" w:cs="Arial"/>
        </w:rPr>
      </w:pPr>
      <w:r w:rsidRPr="00D05BAE">
        <w:rPr>
          <w:rFonts w:ascii="Arial" w:hAnsi="Arial" w:cs="Arial"/>
        </w:rPr>
        <w:t xml:space="preserve">Nazir, S. (2022) </w:t>
      </w:r>
      <w:r w:rsidRPr="004B61F6">
        <w:rPr>
          <w:rFonts w:ascii="Arial" w:hAnsi="Arial" w:cs="Arial"/>
          <w:i/>
          <w:iCs/>
        </w:rPr>
        <w:t>Tesco receives over 200,000 complaints over “nightmare” self-checkouts.</w:t>
      </w:r>
      <w:r w:rsidR="007C6CC2">
        <w:rPr>
          <w:rFonts w:ascii="Arial" w:hAnsi="Arial" w:cs="Arial"/>
        </w:rPr>
        <w:t xml:space="preserve"> </w:t>
      </w:r>
      <w:r w:rsidR="004B61F6">
        <w:rPr>
          <w:rFonts w:ascii="Arial" w:hAnsi="Arial" w:cs="Arial"/>
          <w:sz w:val="24"/>
          <w:szCs w:val="24"/>
        </w:rPr>
        <w:t xml:space="preserve">URL: </w:t>
      </w:r>
      <w:hyperlink r:id="rId30" w:history="1">
        <w:r w:rsidR="00AC4945" w:rsidRPr="006131AC">
          <w:rPr>
            <w:rStyle w:val="Hyperlink"/>
            <w:rFonts w:ascii="Arial" w:hAnsi="Arial" w:cs="Arial"/>
            <w:sz w:val="24"/>
            <w:szCs w:val="24"/>
          </w:rPr>
          <w:t>https://www.retailgazette.co.uk/blog/2022/07/tesco-receives-over-200000-complaints-over-nightmare-self-checkouts/</w:t>
        </w:r>
      </w:hyperlink>
      <w:r w:rsidR="007E1111">
        <w:rPr>
          <w:rFonts w:ascii="Arial" w:hAnsi="Arial" w:cs="Arial"/>
          <w:sz w:val="24"/>
          <w:szCs w:val="24"/>
        </w:rPr>
        <w:t xml:space="preserve"> </w:t>
      </w:r>
      <w:r w:rsidR="007E1111" w:rsidRPr="007E1111">
        <w:rPr>
          <w:rFonts w:ascii="Arial" w:hAnsi="Arial" w:cs="Arial"/>
          <w:i/>
          <w:iCs/>
        </w:rPr>
        <w:t xml:space="preserve"> (</w:t>
      </w:r>
      <w:proofErr w:type="spellStart"/>
      <w:r w:rsidR="007E1111" w:rsidRPr="007E1111">
        <w:rPr>
          <w:rFonts w:ascii="Arial" w:hAnsi="Arial" w:cs="Arial"/>
          <w:i/>
          <w:iCs/>
        </w:rPr>
        <w:t>Accesssed</w:t>
      </w:r>
      <w:proofErr w:type="spellEnd"/>
      <w:r w:rsidR="007E1111" w:rsidRPr="007E1111">
        <w:rPr>
          <w:rFonts w:ascii="Arial" w:hAnsi="Arial" w:cs="Arial"/>
          <w:i/>
          <w:iCs/>
        </w:rPr>
        <w:t xml:space="preserve"> 10 April 2022)</w:t>
      </w:r>
    </w:p>
    <w:p w14:paraId="1DF2B933" w14:textId="6F49A781" w:rsidR="00362064" w:rsidRDefault="00362064" w:rsidP="00362064">
      <w:pPr>
        <w:pStyle w:val="NormalWeb"/>
        <w:rPr>
          <w:rFonts w:ascii="Arial" w:hAnsi="Arial" w:cs="Arial"/>
          <w:i/>
          <w:iCs/>
          <w:sz w:val="22"/>
          <w:szCs w:val="22"/>
        </w:rPr>
      </w:pPr>
      <w:r w:rsidRPr="00094F04">
        <w:rPr>
          <w:rFonts w:ascii="Arial" w:hAnsi="Arial" w:cs="Arial"/>
          <w:sz w:val="22"/>
          <w:szCs w:val="22"/>
          <w:bdr w:val="none" w:sz="0" w:space="0" w:color="auto" w:frame="1"/>
        </w:rPr>
        <w:t>Pugh, R.</w:t>
      </w:r>
      <w:r>
        <w:rPr>
          <w:rFonts w:ascii="Arial" w:hAnsi="Arial" w:cs="Arial"/>
          <w:sz w:val="22"/>
          <w:szCs w:val="22"/>
          <w:bdr w:val="none" w:sz="0" w:space="0" w:color="auto" w:frame="1"/>
        </w:rPr>
        <w:t>;</w:t>
      </w:r>
      <w:r w:rsidRPr="00094F04">
        <w:rPr>
          <w:rFonts w:ascii="Arial" w:hAnsi="Arial" w:cs="Arial"/>
          <w:sz w:val="22"/>
          <w:szCs w:val="22"/>
          <w:bdr w:val="none" w:sz="0" w:space="0" w:color="auto" w:frame="1"/>
        </w:rPr>
        <w:t xml:space="preserve"> </w:t>
      </w:r>
      <w:r w:rsidRPr="0069391B">
        <w:rPr>
          <w:rFonts w:ascii="Arial" w:hAnsi="Arial" w:cs="Arial"/>
          <w:sz w:val="22"/>
          <w:szCs w:val="22"/>
          <w:bdr w:val="none" w:sz="0" w:space="0" w:color="auto" w:frame="1"/>
        </w:rPr>
        <w:t>Barker</w:t>
      </w:r>
      <w:r w:rsidRPr="0069391B">
        <w:rPr>
          <w:rFonts w:ascii="Arial" w:hAnsi="Arial" w:cs="Arial"/>
          <w:sz w:val="22"/>
          <w:szCs w:val="22"/>
        </w:rPr>
        <w:t>, S.</w:t>
      </w:r>
      <w:r w:rsidRPr="00362064">
        <w:rPr>
          <w:rFonts w:ascii="Arial" w:eastAsiaTheme="minorHAnsi" w:hAnsi="Arial" w:cs="Arial"/>
          <w:kern w:val="2"/>
          <w:sz w:val="22"/>
          <w:szCs w:val="22"/>
          <w:lang w:eastAsia="en-US"/>
        </w:rPr>
        <w:t xml:space="preserve">; Williams, R. (2022) </w:t>
      </w:r>
      <w:r w:rsidRPr="0069391B">
        <w:rPr>
          <w:rFonts w:ascii="Arial" w:hAnsi="Arial" w:cs="Arial"/>
          <w:i/>
          <w:iCs/>
          <w:spacing w:val="-15"/>
          <w:sz w:val="22"/>
          <w:szCs w:val="22"/>
          <w:shd w:val="clear" w:color="auto" w:fill="FFFFFF"/>
        </w:rPr>
        <w:t xml:space="preserve">Tesco hit with more than 500 complaints after </w:t>
      </w:r>
      <w:proofErr w:type="spellStart"/>
      <w:r w:rsidRPr="0069391B">
        <w:rPr>
          <w:rFonts w:ascii="Arial" w:hAnsi="Arial" w:cs="Arial"/>
          <w:i/>
          <w:iCs/>
          <w:spacing w:val="-15"/>
          <w:sz w:val="22"/>
          <w:szCs w:val="22"/>
          <w:shd w:val="clear" w:color="auto" w:fill="FFFFFF"/>
        </w:rPr>
        <w:t>shopperscan't</w:t>
      </w:r>
      <w:proofErr w:type="spellEnd"/>
      <w:r w:rsidRPr="0069391B">
        <w:rPr>
          <w:rFonts w:ascii="Arial" w:hAnsi="Arial" w:cs="Arial"/>
          <w:i/>
          <w:iCs/>
          <w:spacing w:val="-15"/>
          <w:sz w:val="22"/>
          <w:szCs w:val="22"/>
          <w:shd w:val="clear" w:color="auto" w:fill="FFFFFF"/>
        </w:rPr>
        <w:t xml:space="preserve"> buy food.</w:t>
      </w:r>
      <w:r w:rsidRPr="0069391B">
        <w:rPr>
          <w:rFonts w:ascii="Arial" w:hAnsi="Arial" w:cs="Arial"/>
          <w:i/>
          <w:iCs/>
          <w:sz w:val="22"/>
          <w:szCs w:val="22"/>
        </w:rPr>
        <w:t xml:space="preserve"> </w:t>
      </w:r>
      <w:r>
        <w:rPr>
          <w:rFonts w:ascii="Arial" w:hAnsi="Arial" w:cs="Arial"/>
          <w:i/>
          <w:iCs/>
          <w:sz w:val="22"/>
          <w:szCs w:val="22"/>
        </w:rPr>
        <w:t xml:space="preserve">URL: </w:t>
      </w:r>
      <w:hyperlink r:id="rId31" w:history="1">
        <w:r w:rsidRPr="006131AC">
          <w:rPr>
            <w:rStyle w:val="Hyperlink"/>
            <w:rFonts w:ascii="Arial" w:hAnsi="Arial" w:cs="Arial"/>
            <w:i/>
            <w:iCs/>
            <w:sz w:val="22"/>
            <w:szCs w:val="22"/>
          </w:rPr>
          <w:t>https://www.dailyrecord.co.uk/lifestyle/tesco-hit-more-500-complaints-27937448</w:t>
        </w:r>
      </w:hyperlink>
      <w:r>
        <w:rPr>
          <w:rFonts w:ascii="Arial" w:hAnsi="Arial" w:cs="Arial"/>
          <w:i/>
          <w:iCs/>
          <w:sz w:val="22"/>
          <w:szCs w:val="22"/>
        </w:rPr>
        <w:t xml:space="preserve"> (Accessed 10 April 2023)</w:t>
      </w:r>
    </w:p>
    <w:p w14:paraId="69C20C11" w14:textId="080F1721" w:rsidR="00E966D2" w:rsidRPr="007F43F7" w:rsidRDefault="00E966D2" w:rsidP="007F43F7">
      <w:pPr>
        <w:rPr>
          <w:rFonts w:ascii="Arial" w:hAnsi="Arial" w:cs="Arial"/>
        </w:rPr>
      </w:pPr>
      <w:r w:rsidRPr="007F43F7">
        <w:rPr>
          <w:rFonts w:ascii="Arial" w:hAnsi="Arial" w:cs="Arial"/>
          <w:i/>
          <w:iCs/>
        </w:rPr>
        <w:lastRenderedPageBreak/>
        <w:t>Rahman, M. (2023)</w:t>
      </w:r>
      <w:r w:rsidR="000944C6" w:rsidRPr="007F43F7">
        <w:rPr>
          <w:rFonts w:ascii="Arial" w:hAnsi="Arial" w:cs="Arial"/>
          <w:i/>
          <w:iCs/>
        </w:rPr>
        <w:t xml:space="preserve"> Porter’s five forces analysis of Tesco.</w:t>
      </w:r>
      <w:hyperlink r:id="rId32" w:history="1">
        <w:r w:rsidR="007F43F7" w:rsidRPr="007F43F7">
          <w:rPr>
            <w:rStyle w:val="Hyperlink"/>
            <w:rFonts w:ascii="Arial" w:hAnsi="Arial" w:cs="Arial"/>
            <w:color w:val="auto"/>
            <w:spacing w:val="8"/>
            <w:u w:val="none"/>
          </w:rPr>
          <w:t> Business environment &amp; strategy</w:t>
        </w:r>
      </w:hyperlink>
      <w:r w:rsidR="007F43F7">
        <w:rPr>
          <w:rFonts w:ascii="Arial" w:hAnsi="Arial" w:cs="Arial"/>
        </w:rPr>
        <w:t xml:space="preserve">. </w:t>
      </w:r>
      <w:r>
        <w:rPr>
          <w:rFonts w:ascii="Arial" w:hAnsi="Arial" w:cs="Arial"/>
          <w:i/>
          <w:iCs/>
        </w:rPr>
        <w:t xml:space="preserve">URL: </w:t>
      </w:r>
      <w:hyperlink r:id="rId33" w:history="1">
        <w:r w:rsidRPr="0019442E">
          <w:rPr>
            <w:rStyle w:val="Hyperlink"/>
            <w:rFonts w:ascii="Arial" w:hAnsi="Arial" w:cs="Arial"/>
            <w:i/>
            <w:iCs/>
          </w:rPr>
          <w:t>https://www.howandwhat.net/porters-five-forces-analysis-tesco/</w:t>
        </w:r>
      </w:hyperlink>
      <w:r w:rsidR="0048241E">
        <w:rPr>
          <w:rFonts w:ascii="Arial" w:hAnsi="Arial" w:cs="Arial"/>
          <w:i/>
          <w:iCs/>
        </w:rPr>
        <w:t xml:space="preserve">  </w:t>
      </w:r>
      <w:r>
        <w:rPr>
          <w:rFonts w:ascii="Arial" w:hAnsi="Arial" w:cs="Arial"/>
          <w:i/>
          <w:iCs/>
        </w:rPr>
        <w:t xml:space="preserve">(Accessed </w:t>
      </w:r>
      <w:r w:rsidR="003D6A2D">
        <w:rPr>
          <w:rFonts w:ascii="Arial" w:hAnsi="Arial" w:cs="Arial"/>
          <w:i/>
          <w:iCs/>
        </w:rPr>
        <w:t>29 April 2023)</w:t>
      </w:r>
    </w:p>
    <w:p w14:paraId="58E108B5" w14:textId="5A44F8C6" w:rsidR="00BE2199" w:rsidRPr="00062F93" w:rsidRDefault="00A358F5" w:rsidP="007E1111">
      <w:r>
        <w:rPr>
          <w:rFonts w:ascii="Arial" w:hAnsi="Arial" w:cs="Arial"/>
        </w:rPr>
        <w:t>Shaw, A. (2003)</w:t>
      </w:r>
      <w:r w:rsidR="00701A6C">
        <w:rPr>
          <w:rFonts w:ascii="Arial" w:hAnsi="Arial" w:cs="Arial"/>
        </w:rPr>
        <w:t xml:space="preserve"> </w:t>
      </w:r>
      <w:r w:rsidR="00701A6C" w:rsidRPr="00701A6C">
        <w:rPr>
          <w:rFonts w:ascii="Arial" w:hAnsi="Arial" w:cs="Arial"/>
          <w:i/>
          <w:iCs/>
        </w:rPr>
        <w:t>PESTLE Analysis of TESCO.</w:t>
      </w:r>
      <w:r w:rsidR="00CE3FFB">
        <w:t xml:space="preserve"> </w:t>
      </w:r>
      <w:r w:rsidR="00BE2199">
        <w:rPr>
          <w:rFonts w:ascii="Arial" w:hAnsi="Arial" w:cs="Arial"/>
        </w:rPr>
        <w:t xml:space="preserve">URL: </w:t>
      </w:r>
      <w:hyperlink r:id="rId34" w:history="1">
        <w:r w:rsidR="00062F93" w:rsidRPr="001918AD">
          <w:rPr>
            <w:rStyle w:val="Hyperlink"/>
          </w:rPr>
          <w:t>https://swotandpestleanalysis.com/pestle-analysis-of-tesco/</w:t>
        </w:r>
      </w:hyperlink>
      <w:r w:rsidR="00062F93">
        <w:t xml:space="preserve"> </w:t>
      </w:r>
      <w:r w:rsidR="00062F93" w:rsidRPr="00CE3FFB">
        <w:rPr>
          <w:rFonts w:ascii="Arial" w:hAnsi="Arial" w:cs="Arial"/>
        </w:rPr>
        <w:t>(Accessed 23 April 2023)</w:t>
      </w:r>
      <w:r w:rsidR="00CE3FFB" w:rsidRPr="00CE3FFB">
        <w:rPr>
          <w:rFonts w:ascii="Arial" w:hAnsi="Arial" w:cs="Arial"/>
        </w:rPr>
        <w:t xml:space="preserve">. </w:t>
      </w:r>
    </w:p>
    <w:p w14:paraId="2F16A35A" w14:textId="19D9C9BF" w:rsidR="00BC07DE" w:rsidRPr="00BC07DE" w:rsidRDefault="00840677" w:rsidP="00BC07DE">
      <w:pPr>
        <w:rPr>
          <w:rFonts w:ascii="Arial" w:hAnsi="Arial" w:cs="Arial"/>
        </w:rPr>
      </w:pPr>
      <w:proofErr w:type="spellStart"/>
      <w:r w:rsidRPr="00BC07DE">
        <w:rPr>
          <w:rFonts w:ascii="Arial" w:hAnsi="Arial" w:cs="Arial"/>
        </w:rPr>
        <w:t>Sudkaharan</w:t>
      </w:r>
      <w:proofErr w:type="spellEnd"/>
      <w:r w:rsidRPr="00BC07DE">
        <w:rPr>
          <w:rFonts w:ascii="Arial" w:hAnsi="Arial" w:cs="Arial"/>
        </w:rPr>
        <w:t>, A. (2020)</w:t>
      </w:r>
      <w:r w:rsidR="00BC07DE" w:rsidRPr="00BC07DE">
        <w:rPr>
          <w:rFonts w:ascii="Arial" w:hAnsi="Arial" w:cs="Arial"/>
        </w:rPr>
        <w:t xml:space="preserve"> </w:t>
      </w:r>
      <w:r w:rsidR="00BC07DE" w:rsidRPr="00BC07DE">
        <w:rPr>
          <w:rFonts w:ascii="Arial" w:hAnsi="Arial" w:cs="Arial"/>
          <w:i/>
          <w:iCs/>
        </w:rPr>
        <w:t>Tesco SWOT Analysis 2020: A Detailed Report</w:t>
      </w:r>
      <w:r w:rsidR="00A5604C">
        <w:rPr>
          <w:rFonts w:ascii="Arial" w:hAnsi="Arial" w:cs="Arial"/>
        </w:rPr>
        <w:t>.</w:t>
      </w:r>
      <w:r w:rsidR="00AC5267">
        <w:rPr>
          <w:rFonts w:ascii="Arial" w:hAnsi="Arial" w:cs="Arial"/>
        </w:rPr>
        <w:t xml:space="preserve"> PESTLE Analysis</w:t>
      </w:r>
      <w:r w:rsidR="00E40322">
        <w:rPr>
          <w:rFonts w:ascii="Arial" w:hAnsi="Arial" w:cs="Arial"/>
        </w:rPr>
        <w:t>,</w:t>
      </w:r>
    </w:p>
    <w:p w14:paraId="7E38AC08" w14:textId="3D5FF0D0" w:rsidR="00B93C44" w:rsidRDefault="00840677" w:rsidP="007E1111">
      <w:pPr>
        <w:rPr>
          <w:rFonts w:ascii="Arial" w:hAnsi="Arial" w:cs="Arial"/>
        </w:rPr>
      </w:pPr>
      <w:r>
        <w:rPr>
          <w:rFonts w:ascii="Arial" w:hAnsi="Arial" w:cs="Arial"/>
        </w:rPr>
        <w:t xml:space="preserve">URL: </w:t>
      </w:r>
      <w:hyperlink r:id="rId35" w:history="1">
        <w:r w:rsidRPr="009038AE">
          <w:rPr>
            <w:rStyle w:val="Hyperlink"/>
            <w:rFonts w:ascii="Arial" w:hAnsi="Arial" w:cs="Arial"/>
          </w:rPr>
          <w:t>https://pestleanalysis.com/tesco-swot-analysis/</w:t>
        </w:r>
      </w:hyperlink>
      <w:r w:rsidR="00B93C44">
        <w:rPr>
          <w:rFonts w:ascii="Arial" w:hAnsi="Arial" w:cs="Arial"/>
        </w:rPr>
        <w:t xml:space="preserve"> (Accessed </w:t>
      </w:r>
      <w:r>
        <w:rPr>
          <w:rFonts w:ascii="Arial" w:hAnsi="Arial" w:cs="Arial"/>
        </w:rPr>
        <w:t>13 April 2023)</w:t>
      </w:r>
    </w:p>
    <w:p w14:paraId="62252CF2" w14:textId="4E7B4C24" w:rsidR="00B93C44" w:rsidRDefault="00033A8B" w:rsidP="007E1111">
      <w:pPr>
        <w:rPr>
          <w:rFonts w:ascii="Arial" w:hAnsi="Arial" w:cs="Arial"/>
        </w:rPr>
      </w:pPr>
      <w:r>
        <w:rPr>
          <w:rFonts w:ascii="Arial" w:hAnsi="Arial" w:cs="Arial"/>
        </w:rPr>
        <w:t xml:space="preserve">Tesco, (2003) </w:t>
      </w:r>
      <w:r w:rsidR="006A31EC" w:rsidRPr="006A31EC">
        <w:rPr>
          <w:rFonts w:ascii="Arial" w:hAnsi="Arial" w:cs="Arial"/>
          <w:i/>
          <w:iCs/>
        </w:rPr>
        <w:t>Corporate Responsibility Review.</w:t>
      </w:r>
      <w:r w:rsidR="006A31EC">
        <w:rPr>
          <w:rFonts w:ascii="Arial" w:hAnsi="Arial" w:cs="Arial"/>
        </w:rPr>
        <w:t xml:space="preserve"> </w:t>
      </w:r>
      <w:r>
        <w:rPr>
          <w:rFonts w:ascii="Arial" w:hAnsi="Arial" w:cs="Arial"/>
        </w:rPr>
        <w:t xml:space="preserve">URL: </w:t>
      </w:r>
      <w:hyperlink r:id="rId36" w:history="1">
        <w:r w:rsidR="004103AE">
          <w:rPr>
            <w:rStyle w:val="Hyperlink"/>
          </w:rPr>
          <w:t>7626_Astound (tescoplc.com)</w:t>
        </w:r>
      </w:hyperlink>
      <w:r w:rsidR="004103AE">
        <w:t xml:space="preserve"> </w:t>
      </w:r>
      <w:r w:rsidR="004103AE" w:rsidRPr="00EF3E9F">
        <w:rPr>
          <w:rFonts w:ascii="Arial" w:hAnsi="Arial" w:cs="Arial"/>
        </w:rPr>
        <w:t>(Accessed 23 April 2023).</w:t>
      </w:r>
    </w:p>
    <w:p w14:paraId="67885EB8" w14:textId="1C75D097" w:rsidR="00062D47" w:rsidRDefault="00062D47" w:rsidP="007E1111">
      <w:pPr>
        <w:rPr>
          <w:rFonts w:ascii="Arial" w:hAnsi="Arial" w:cs="Arial"/>
        </w:rPr>
      </w:pPr>
      <w:r>
        <w:rPr>
          <w:rFonts w:ascii="Arial" w:hAnsi="Arial" w:cs="Arial"/>
        </w:rPr>
        <w:t xml:space="preserve">Tesco Pls, (2023) </w:t>
      </w:r>
      <w:r w:rsidRPr="00284059">
        <w:rPr>
          <w:rFonts w:ascii="Arial" w:hAnsi="Arial" w:cs="Arial"/>
          <w:i/>
          <w:iCs/>
        </w:rPr>
        <w:t>Record five years</w:t>
      </w:r>
      <w:r w:rsidR="00284059" w:rsidRPr="00284059">
        <w:rPr>
          <w:rFonts w:ascii="Arial" w:hAnsi="Arial" w:cs="Arial"/>
          <w:i/>
          <w:iCs/>
        </w:rPr>
        <w:t>.</w:t>
      </w:r>
      <w:r w:rsidRPr="00284059">
        <w:rPr>
          <w:rFonts w:ascii="Arial" w:hAnsi="Arial" w:cs="Arial"/>
          <w:i/>
          <w:iCs/>
        </w:rPr>
        <w:t xml:space="preserve"> </w:t>
      </w:r>
      <w:r>
        <w:rPr>
          <w:rFonts w:ascii="Arial" w:hAnsi="Arial" w:cs="Arial"/>
        </w:rPr>
        <w:t xml:space="preserve">URL: </w:t>
      </w:r>
      <w:hyperlink r:id="rId37" w:history="1">
        <w:r w:rsidRPr="0019442E">
          <w:rPr>
            <w:rStyle w:val="Hyperlink"/>
            <w:rFonts w:ascii="Arial" w:hAnsi="Arial" w:cs="Arial"/>
          </w:rPr>
          <w:t>https://www.tescoplc.com/investors/reports-results-and-presentations/financial-performance/five-year-record/</w:t>
        </w:r>
      </w:hyperlink>
      <w:r>
        <w:rPr>
          <w:rFonts w:ascii="Arial" w:hAnsi="Arial" w:cs="Arial"/>
        </w:rPr>
        <w:t xml:space="preserve">  (</w:t>
      </w:r>
      <w:r w:rsidR="00284059">
        <w:rPr>
          <w:rFonts w:ascii="Arial" w:hAnsi="Arial" w:cs="Arial"/>
        </w:rPr>
        <w:t>A</w:t>
      </w:r>
      <w:r>
        <w:rPr>
          <w:rFonts w:ascii="Arial" w:hAnsi="Arial" w:cs="Arial"/>
        </w:rPr>
        <w:t>ccessed 28 April 2023).</w:t>
      </w:r>
    </w:p>
    <w:p w14:paraId="40AC0819" w14:textId="31AF8B9A" w:rsidR="00BB7283" w:rsidRDefault="00284059" w:rsidP="007E1111">
      <w:pPr>
        <w:rPr>
          <w:rFonts w:ascii="Arial" w:hAnsi="Arial" w:cs="Arial"/>
        </w:rPr>
      </w:pPr>
      <w:r w:rsidRPr="009360B4">
        <w:rPr>
          <w:rFonts w:ascii="Arial" w:hAnsi="Arial" w:cs="Arial"/>
        </w:rPr>
        <w:t xml:space="preserve">Tesco Pls, (2023) </w:t>
      </w:r>
      <w:r w:rsidR="009360B4" w:rsidRPr="009360B4">
        <w:rPr>
          <w:rFonts w:ascii="Arial" w:hAnsi="Arial" w:cs="Arial"/>
          <w:i/>
          <w:iCs/>
        </w:rPr>
        <w:t>Tesco to adapt bakeries in large stores to meet changing customer demand.</w:t>
      </w:r>
      <w:r w:rsidR="009360B4">
        <w:rPr>
          <w:rFonts w:ascii="Arial" w:hAnsi="Arial" w:cs="Arial"/>
        </w:rPr>
        <w:t xml:space="preserve"> </w:t>
      </w:r>
      <w:r w:rsidR="00BB7283">
        <w:rPr>
          <w:rFonts w:ascii="Arial" w:hAnsi="Arial" w:cs="Arial"/>
        </w:rPr>
        <w:t>URL:</w:t>
      </w:r>
      <w:r>
        <w:rPr>
          <w:rFonts w:ascii="Arial" w:hAnsi="Arial" w:cs="Arial"/>
        </w:rPr>
        <w:t xml:space="preserve"> </w:t>
      </w:r>
      <w:hyperlink r:id="rId38" w:history="1">
        <w:r w:rsidRPr="0019442E">
          <w:rPr>
            <w:rStyle w:val="Hyperlink"/>
            <w:rFonts w:ascii="Arial" w:hAnsi="Arial" w:cs="Arial"/>
          </w:rPr>
          <w:t>https://www.tescoplc.com/news/2020/tesco-to-adapt-bakeries-in-large-stores-to-meet-changing-customer-demand/</w:t>
        </w:r>
      </w:hyperlink>
      <w:r>
        <w:rPr>
          <w:rFonts w:ascii="Arial" w:hAnsi="Arial" w:cs="Arial"/>
        </w:rPr>
        <w:t xml:space="preserve"> (Accessed 28 April 2023).</w:t>
      </w:r>
    </w:p>
    <w:p w14:paraId="57A56425" w14:textId="77777777" w:rsidR="00284059" w:rsidRPr="00EF3E9F" w:rsidRDefault="00284059" w:rsidP="007E1111">
      <w:pPr>
        <w:rPr>
          <w:rFonts w:ascii="Arial" w:hAnsi="Arial" w:cs="Arial"/>
        </w:rPr>
      </w:pPr>
    </w:p>
    <w:p w14:paraId="2BE3789D" w14:textId="1793ECC6" w:rsidR="00EF3E9F" w:rsidRPr="00A2374F" w:rsidRDefault="00EF3E9F" w:rsidP="007E1111">
      <w:pPr>
        <w:rPr>
          <w:rFonts w:ascii="Lato" w:hAnsi="Lato"/>
          <w:color w:val="444444"/>
          <w:spacing w:val="4"/>
          <w:sz w:val="23"/>
          <w:szCs w:val="23"/>
          <w:shd w:val="clear" w:color="auto" w:fill="FFFFFF"/>
        </w:rPr>
      </w:pPr>
      <w:r w:rsidRPr="00EF3E9F">
        <w:rPr>
          <w:rFonts w:ascii="Arial" w:hAnsi="Arial" w:cs="Arial"/>
          <w:spacing w:val="4"/>
          <w:shd w:val="clear" w:color="auto" w:fill="FFFFFF"/>
        </w:rPr>
        <w:t>Thakur, S. and Chetty, P. (2019). </w:t>
      </w:r>
      <w:r w:rsidRPr="00EF3E9F">
        <w:rPr>
          <w:rFonts w:ascii="Arial" w:hAnsi="Arial" w:cs="Arial"/>
          <w:i/>
          <w:iCs/>
          <w:spacing w:val="4"/>
          <w:shd w:val="clear" w:color="auto" w:fill="FFFFFF"/>
        </w:rPr>
        <w:t>Understanding the different elements of the QCI model</w:t>
      </w:r>
      <w:r w:rsidRPr="00EF3E9F">
        <w:rPr>
          <w:rFonts w:ascii="Arial" w:hAnsi="Arial" w:cs="Arial"/>
          <w:spacing w:val="4"/>
          <w:shd w:val="clear" w:color="auto" w:fill="FFFFFF"/>
        </w:rPr>
        <w:t>. Available at:</w:t>
      </w:r>
      <w:r>
        <w:rPr>
          <w:rFonts w:ascii="Lato" w:hAnsi="Lato"/>
          <w:color w:val="444444"/>
          <w:spacing w:val="4"/>
          <w:sz w:val="23"/>
          <w:szCs w:val="23"/>
          <w:shd w:val="clear" w:color="auto" w:fill="FFFFFF"/>
        </w:rPr>
        <w:t xml:space="preserve"> </w:t>
      </w:r>
      <w:hyperlink r:id="rId39" w:history="1">
        <w:r w:rsidRPr="001918AD">
          <w:rPr>
            <w:rStyle w:val="Hyperlink"/>
            <w:rFonts w:ascii="Lato" w:hAnsi="Lato"/>
            <w:spacing w:val="4"/>
            <w:sz w:val="23"/>
            <w:szCs w:val="23"/>
            <w:shd w:val="clear" w:color="auto" w:fill="FFFFFF"/>
          </w:rPr>
          <w:t>https://www.projectguru.in/different-elements-qci-model/</w:t>
        </w:r>
      </w:hyperlink>
      <w:r w:rsidR="00A2374F">
        <w:rPr>
          <w:rFonts w:ascii="Lato" w:hAnsi="Lato"/>
          <w:color w:val="444444"/>
          <w:spacing w:val="4"/>
          <w:sz w:val="23"/>
          <w:szCs w:val="23"/>
          <w:shd w:val="clear" w:color="auto" w:fill="FFFFFF"/>
        </w:rPr>
        <w:t xml:space="preserve"> </w:t>
      </w:r>
      <w:r w:rsidR="00A2374F">
        <w:rPr>
          <w:rFonts w:ascii="Arial" w:hAnsi="Arial" w:cs="Arial"/>
          <w:spacing w:val="4"/>
          <w:shd w:val="clear" w:color="auto" w:fill="FFFFFF"/>
        </w:rPr>
        <w:t>(</w:t>
      </w:r>
      <w:r w:rsidRPr="00EF3E9F">
        <w:rPr>
          <w:rFonts w:ascii="Arial" w:hAnsi="Arial" w:cs="Arial"/>
          <w:spacing w:val="4"/>
          <w:shd w:val="clear" w:color="auto" w:fill="FFFFFF"/>
        </w:rPr>
        <w:t>Accessed 26 Apr</w:t>
      </w:r>
      <w:r w:rsidR="00A2374F">
        <w:rPr>
          <w:rFonts w:ascii="Arial" w:hAnsi="Arial" w:cs="Arial"/>
          <w:spacing w:val="4"/>
          <w:shd w:val="clear" w:color="auto" w:fill="FFFFFF"/>
        </w:rPr>
        <w:t>il</w:t>
      </w:r>
      <w:r w:rsidRPr="00EF3E9F">
        <w:rPr>
          <w:rFonts w:ascii="Arial" w:hAnsi="Arial" w:cs="Arial"/>
          <w:spacing w:val="4"/>
          <w:shd w:val="clear" w:color="auto" w:fill="FFFFFF"/>
        </w:rPr>
        <w:t xml:space="preserve"> 2023</w:t>
      </w:r>
      <w:r w:rsidR="00A2374F">
        <w:rPr>
          <w:rFonts w:ascii="Arial" w:hAnsi="Arial" w:cs="Arial"/>
          <w:spacing w:val="4"/>
          <w:shd w:val="clear" w:color="auto" w:fill="FFFFFF"/>
        </w:rPr>
        <w:t>)</w:t>
      </w:r>
      <w:r w:rsidRPr="00EF3E9F">
        <w:rPr>
          <w:rFonts w:ascii="Arial" w:hAnsi="Arial" w:cs="Arial"/>
          <w:spacing w:val="4"/>
          <w:shd w:val="clear" w:color="auto" w:fill="FFFFFF"/>
        </w:rPr>
        <w:t>.</w:t>
      </w:r>
    </w:p>
    <w:p w14:paraId="4B578518" w14:textId="36A90AE5" w:rsidR="00EF4BDA" w:rsidRDefault="00551357" w:rsidP="007E1111">
      <w:proofErr w:type="spellStart"/>
      <w:r w:rsidRPr="0065066A">
        <w:rPr>
          <w:rFonts w:ascii="Arial" w:hAnsi="Arial" w:cs="Arial"/>
        </w:rPr>
        <w:t>UKEssays</w:t>
      </w:r>
      <w:proofErr w:type="spellEnd"/>
      <w:r w:rsidR="00405C7A">
        <w:rPr>
          <w:rFonts w:ascii="Arial" w:hAnsi="Arial" w:cs="Arial"/>
        </w:rPr>
        <w:t>,</w:t>
      </w:r>
      <w:r w:rsidRPr="0065066A">
        <w:rPr>
          <w:rFonts w:ascii="Arial" w:hAnsi="Arial" w:cs="Arial"/>
          <w:i/>
          <w:iCs/>
        </w:rPr>
        <w:t xml:space="preserve"> </w:t>
      </w:r>
      <w:r w:rsidR="00405C7A">
        <w:rPr>
          <w:rFonts w:ascii="Arial" w:hAnsi="Arial" w:cs="Arial"/>
          <w:i/>
          <w:iCs/>
        </w:rPr>
        <w:t>(</w:t>
      </w:r>
      <w:r w:rsidRPr="0065066A">
        <w:rPr>
          <w:rFonts w:ascii="Arial" w:hAnsi="Arial" w:cs="Arial"/>
          <w:i/>
          <w:iCs/>
        </w:rPr>
        <w:t>2018</w:t>
      </w:r>
      <w:r w:rsidR="00405C7A">
        <w:rPr>
          <w:rFonts w:ascii="Arial" w:hAnsi="Arial" w:cs="Arial"/>
          <w:i/>
          <w:iCs/>
        </w:rPr>
        <w:t>)</w:t>
      </w:r>
      <w:r w:rsidRPr="0065066A">
        <w:rPr>
          <w:rFonts w:ascii="Arial" w:hAnsi="Arial" w:cs="Arial"/>
          <w:i/>
          <w:iCs/>
        </w:rPr>
        <w:t xml:space="preserve"> Tesco customer relationship management.</w:t>
      </w:r>
      <w:r w:rsidRPr="0065066A">
        <w:rPr>
          <w:rFonts w:ascii="Arial" w:hAnsi="Arial" w:cs="Arial"/>
        </w:rPr>
        <w:t xml:space="preserve"> [online]. URL:</w:t>
      </w:r>
      <w:r>
        <w:t xml:space="preserve"> </w:t>
      </w:r>
      <w:hyperlink r:id="rId40" w:history="1">
        <w:r w:rsidRPr="00405C7A">
          <w:rPr>
            <w:rStyle w:val="Hyperlink"/>
            <w:rFonts w:ascii="Arial" w:hAnsi="Arial" w:cs="Arial"/>
          </w:rPr>
          <w:t>https://www.ukessays.com/essays/marketing/tesco-customer-relationship-management-marketing-essay.php?vref=1</w:t>
        </w:r>
      </w:hyperlink>
      <w:r w:rsidRPr="00405C7A">
        <w:rPr>
          <w:rFonts w:ascii="Arial" w:hAnsi="Arial" w:cs="Arial"/>
        </w:rPr>
        <w:t xml:space="preserve"> </w:t>
      </w:r>
      <w:r w:rsidR="00AF664D" w:rsidRPr="007E1111">
        <w:rPr>
          <w:rFonts w:ascii="Arial" w:hAnsi="Arial" w:cs="Arial"/>
        </w:rPr>
        <w:t>(</w:t>
      </w:r>
      <w:r w:rsidRPr="007E1111">
        <w:rPr>
          <w:rFonts w:ascii="Arial" w:hAnsi="Arial" w:cs="Arial"/>
        </w:rPr>
        <w:t>Accessed 10 April 2023</w:t>
      </w:r>
      <w:r w:rsidR="00AF664D" w:rsidRPr="007E1111">
        <w:rPr>
          <w:rFonts w:ascii="Arial" w:hAnsi="Arial" w:cs="Arial"/>
        </w:rPr>
        <w:t>)</w:t>
      </w:r>
      <w:r w:rsidRPr="007E1111">
        <w:rPr>
          <w:rFonts w:ascii="Arial" w:hAnsi="Arial" w:cs="Arial"/>
        </w:rPr>
        <w:t>.</w:t>
      </w:r>
    </w:p>
    <w:p w14:paraId="55F5DEC8" w14:textId="50667903" w:rsidR="005A0C33" w:rsidRDefault="005A0C33" w:rsidP="007E1111">
      <w:pPr>
        <w:rPr>
          <w:rFonts w:ascii="Arial" w:hAnsi="Arial" w:cs="Arial"/>
          <w:color w:val="000000" w:themeColor="text1"/>
        </w:rPr>
      </w:pPr>
      <w:proofErr w:type="spellStart"/>
      <w:r w:rsidRPr="005A0C33">
        <w:rPr>
          <w:rFonts w:ascii="Arial" w:hAnsi="Arial" w:cs="Arial"/>
          <w:color w:val="000000" w:themeColor="text1"/>
        </w:rPr>
        <w:t>UKEssays</w:t>
      </w:r>
      <w:proofErr w:type="spellEnd"/>
      <w:r w:rsidRPr="005A0C33">
        <w:rPr>
          <w:rFonts w:ascii="Arial" w:hAnsi="Arial" w:cs="Arial"/>
          <w:color w:val="000000" w:themeColor="text1"/>
        </w:rPr>
        <w:t xml:space="preserve">. November 2018. </w:t>
      </w:r>
      <w:r w:rsidRPr="005A0C33">
        <w:rPr>
          <w:rFonts w:ascii="Arial" w:hAnsi="Arial" w:cs="Arial"/>
          <w:i/>
          <w:iCs/>
          <w:color w:val="000000" w:themeColor="text1"/>
        </w:rPr>
        <w:t>Tesco CRM Strategy Analysis</w:t>
      </w:r>
      <w:r w:rsidRPr="005A0C33">
        <w:rPr>
          <w:rFonts w:ascii="Arial" w:hAnsi="Arial" w:cs="Arial"/>
          <w:color w:val="000000" w:themeColor="text1"/>
        </w:rPr>
        <w:t>. [online].</w:t>
      </w:r>
      <w:r>
        <w:rPr>
          <w:rFonts w:ascii="Arial" w:hAnsi="Arial" w:cs="Arial"/>
          <w:color w:val="000000" w:themeColor="text1"/>
        </w:rPr>
        <w:t xml:space="preserve"> URL</w:t>
      </w:r>
      <w:r w:rsidRPr="005A0C33">
        <w:rPr>
          <w:rFonts w:ascii="Arial" w:hAnsi="Arial" w:cs="Arial"/>
          <w:color w:val="000000" w:themeColor="text1"/>
        </w:rPr>
        <w:t xml:space="preserve">: </w:t>
      </w:r>
      <w:hyperlink r:id="rId41" w:history="1">
        <w:r w:rsidR="00405C7A" w:rsidRPr="0019442E">
          <w:rPr>
            <w:rStyle w:val="Hyperlink"/>
            <w:rFonts w:ascii="Arial" w:hAnsi="Arial" w:cs="Arial"/>
          </w:rPr>
          <w:t>https://www.ukessays.com/essays/marketing/the-situation-analysis-of-tesco-marketing-essay.php?vref=1</w:t>
        </w:r>
      </w:hyperlink>
      <w:r>
        <w:rPr>
          <w:rFonts w:ascii="Arial" w:hAnsi="Arial" w:cs="Arial"/>
          <w:color w:val="000000" w:themeColor="text1"/>
        </w:rPr>
        <w:t xml:space="preserve"> </w:t>
      </w:r>
      <w:r w:rsidRPr="005A0C33">
        <w:rPr>
          <w:rFonts w:ascii="Arial" w:hAnsi="Arial" w:cs="Arial"/>
          <w:color w:val="000000" w:themeColor="text1"/>
        </w:rPr>
        <w:t xml:space="preserve"> (Accessed 12 April 2023)</w:t>
      </w:r>
      <w:r w:rsidR="00D44552">
        <w:rPr>
          <w:rFonts w:ascii="Arial" w:hAnsi="Arial" w:cs="Arial"/>
          <w:color w:val="000000" w:themeColor="text1"/>
        </w:rPr>
        <w:t>.</w:t>
      </w:r>
    </w:p>
    <w:p w14:paraId="43E22B76" w14:textId="063D45C1" w:rsidR="00D054EA" w:rsidRDefault="00D054EA" w:rsidP="00D054EA">
      <w:pPr>
        <w:rPr>
          <w:rFonts w:ascii="Arial" w:hAnsi="Arial" w:cs="Arial"/>
        </w:rPr>
      </w:pPr>
      <w:r w:rsidRPr="00B36845">
        <w:rPr>
          <w:rFonts w:ascii="Arial" w:hAnsi="Arial" w:cs="Arial"/>
        </w:rPr>
        <w:t xml:space="preserve">Ward, L. (2021) </w:t>
      </w:r>
      <w:r w:rsidRPr="00B36845">
        <w:rPr>
          <w:rFonts w:ascii="Arial" w:hAnsi="Arial" w:cs="Arial"/>
          <w:i/>
          <w:iCs/>
        </w:rPr>
        <w:t xml:space="preserve">The History </w:t>
      </w:r>
      <w:r w:rsidR="00B36845" w:rsidRPr="00B36845">
        <w:rPr>
          <w:rFonts w:ascii="Arial" w:hAnsi="Arial" w:cs="Arial"/>
          <w:i/>
          <w:iCs/>
        </w:rPr>
        <w:t>of</w:t>
      </w:r>
      <w:r w:rsidRPr="00B36845">
        <w:rPr>
          <w:rFonts w:ascii="Arial" w:hAnsi="Arial" w:cs="Arial"/>
          <w:i/>
          <w:iCs/>
        </w:rPr>
        <w:t xml:space="preserve"> Tesco</w:t>
      </w:r>
      <w:r w:rsidRPr="00B36845">
        <w:rPr>
          <w:rFonts w:ascii="Arial" w:hAnsi="Arial" w:cs="Arial"/>
        </w:rPr>
        <w:t xml:space="preserve">. </w:t>
      </w:r>
      <w:hyperlink r:id="rId42" w:history="1">
        <w:r w:rsidRPr="00B36845">
          <w:rPr>
            <w:rStyle w:val="Hyperlink"/>
            <w:rFonts w:ascii="Arial" w:hAnsi="Arial" w:cs="Arial"/>
            <w:color w:val="auto"/>
            <w:spacing w:val="2"/>
            <w:u w:val="none"/>
            <w:shd w:val="clear" w:color="auto" w:fill="EBF2F8"/>
          </w:rPr>
          <w:t>World &amp; history</w:t>
        </w:r>
      </w:hyperlink>
      <w:r w:rsidRPr="00B36845">
        <w:rPr>
          <w:rFonts w:ascii="Arial" w:hAnsi="Arial" w:cs="Arial"/>
          <w:caps/>
          <w:spacing w:val="2"/>
          <w:shd w:val="clear" w:color="auto" w:fill="EBF2F8"/>
        </w:rPr>
        <w:t> › </w:t>
      </w:r>
      <w:hyperlink r:id="rId43" w:history="1">
        <w:r w:rsidRPr="00B36845">
          <w:rPr>
            <w:rStyle w:val="Hyperlink"/>
            <w:rFonts w:ascii="Arial" w:hAnsi="Arial" w:cs="Arial"/>
            <w:color w:val="auto"/>
            <w:spacing w:val="2"/>
            <w:u w:val="none"/>
            <w:shd w:val="clear" w:color="auto" w:fill="EBF2F8"/>
          </w:rPr>
          <w:t>business &amp; economy</w:t>
        </w:r>
      </w:hyperlink>
      <w:r w:rsidRPr="00B36845">
        <w:rPr>
          <w:rFonts w:ascii="Arial" w:hAnsi="Arial" w:cs="Arial"/>
          <w:caps/>
          <w:spacing w:val="2"/>
          <w:shd w:val="clear" w:color="auto" w:fill="EBF2F8"/>
        </w:rPr>
        <w:t>.</w:t>
      </w:r>
      <w:r w:rsidRPr="00B36845">
        <w:rPr>
          <w:rFonts w:ascii="Arial" w:hAnsi="Arial" w:cs="Arial"/>
        </w:rPr>
        <w:t xml:space="preserve"> </w:t>
      </w:r>
      <w:r w:rsidR="00B36845">
        <w:rPr>
          <w:rFonts w:ascii="Arial" w:hAnsi="Arial" w:cs="Arial"/>
        </w:rPr>
        <w:t xml:space="preserve">URL: </w:t>
      </w:r>
      <w:hyperlink r:id="rId44" w:history="1">
        <w:r w:rsidRPr="00B36845">
          <w:rPr>
            <w:rStyle w:val="Hyperlink"/>
            <w:rFonts w:ascii="Arial" w:hAnsi="Arial" w:cs="Arial"/>
          </w:rPr>
          <w:t>https://www.thefactsite.com/history-of-tescos/</w:t>
        </w:r>
      </w:hyperlink>
      <w:r w:rsidRPr="00B36845">
        <w:rPr>
          <w:rFonts w:ascii="Arial" w:hAnsi="Arial" w:cs="Arial"/>
        </w:rPr>
        <w:t xml:space="preserve"> </w:t>
      </w:r>
      <w:r w:rsidR="00B36845" w:rsidRPr="00B36845">
        <w:rPr>
          <w:rFonts w:ascii="Arial" w:hAnsi="Arial" w:cs="Arial"/>
        </w:rPr>
        <w:t>(2 April 2023)</w:t>
      </w:r>
      <w:r w:rsidR="00D44552">
        <w:rPr>
          <w:rFonts w:ascii="Arial" w:hAnsi="Arial" w:cs="Arial"/>
        </w:rPr>
        <w:t>.</w:t>
      </w:r>
    </w:p>
    <w:p w14:paraId="41B9ED60" w14:textId="746FBF92" w:rsidR="00146DF2" w:rsidRDefault="00D44552" w:rsidP="00146DF2">
      <w:pPr>
        <w:rPr>
          <w:rFonts w:ascii="Arial" w:hAnsi="Arial" w:cs="Arial"/>
        </w:rPr>
      </w:pPr>
      <w:r w:rsidRPr="00146DF2">
        <w:rPr>
          <w:rFonts w:ascii="Arial" w:hAnsi="Arial" w:cs="Arial"/>
        </w:rPr>
        <w:t xml:space="preserve">Walsh, </w:t>
      </w:r>
      <w:r w:rsidR="00146DF2" w:rsidRPr="00146DF2">
        <w:rPr>
          <w:rFonts w:ascii="Arial" w:hAnsi="Arial" w:cs="Arial"/>
        </w:rPr>
        <w:t xml:space="preserve">H et al. (2023) </w:t>
      </w:r>
      <w:r w:rsidR="00146DF2" w:rsidRPr="00146DF2">
        <w:rPr>
          <w:rFonts w:ascii="Arial" w:hAnsi="Arial" w:cs="Arial"/>
          <w:i/>
          <w:iCs/>
        </w:rPr>
        <w:t>Supermarket price comparison.</w:t>
      </w:r>
      <w:r w:rsidR="00146DF2">
        <w:rPr>
          <w:rFonts w:ascii="Arial" w:hAnsi="Arial" w:cs="Arial"/>
        </w:rPr>
        <w:t xml:space="preserve">  URL: </w:t>
      </w:r>
      <w:hyperlink r:id="rId45" w:history="1">
        <w:r w:rsidR="00BF5070" w:rsidRPr="0019442E">
          <w:rPr>
            <w:rStyle w:val="Hyperlink"/>
            <w:rFonts w:ascii="Arial" w:hAnsi="Arial" w:cs="Arial"/>
          </w:rPr>
          <w:t>https://www.which.co.uk/reviews/supermarkets/article/supermarket-price-comparison-aPpYp9j1MFin</w:t>
        </w:r>
      </w:hyperlink>
      <w:r w:rsidR="00BF5070">
        <w:rPr>
          <w:rFonts w:ascii="Arial" w:hAnsi="Arial" w:cs="Arial"/>
        </w:rPr>
        <w:t xml:space="preserve">  (Accessed 28 April 2023).</w:t>
      </w:r>
    </w:p>
    <w:p w14:paraId="08CF134B" w14:textId="77777777" w:rsidR="00BF5070" w:rsidRPr="00146DF2" w:rsidRDefault="00BF5070" w:rsidP="00146DF2">
      <w:pPr>
        <w:rPr>
          <w:rFonts w:ascii="Arial" w:hAnsi="Arial" w:cs="Arial"/>
        </w:rPr>
      </w:pPr>
    </w:p>
    <w:p w14:paraId="44331F2A" w14:textId="14D44BAD" w:rsidR="00D44552" w:rsidRPr="00B36845" w:rsidRDefault="00D44552" w:rsidP="00D054EA">
      <w:pPr>
        <w:rPr>
          <w:rFonts w:ascii="Arial" w:hAnsi="Arial" w:cs="Arial"/>
        </w:rPr>
      </w:pPr>
    </w:p>
    <w:p w14:paraId="56AA1B91" w14:textId="77777777" w:rsidR="00D054EA" w:rsidRDefault="00D054EA" w:rsidP="00D054EA">
      <w:pPr>
        <w:pStyle w:val="NormalWeb"/>
      </w:pPr>
    </w:p>
    <w:p w14:paraId="3DAD7EB1" w14:textId="77777777" w:rsidR="00D054EA" w:rsidRPr="005A0C33" w:rsidRDefault="00D054EA" w:rsidP="007E1111">
      <w:pPr>
        <w:rPr>
          <w:rFonts w:ascii="Arial" w:hAnsi="Arial" w:cs="Arial"/>
          <w:color w:val="000000" w:themeColor="text1"/>
        </w:rPr>
      </w:pPr>
    </w:p>
    <w:p w14:paraId="14866550" w14:textId="77777777" w:rsidR="00BC135A" w:rsidRDefault="00BC135A" w:rsidP="002E6BA4">
      <w:pPr>
        <w:pStyle w:val="breadcrumb-item"/>
        <w:ind w:left="360"/>
        <w:jc w:val="center"/>
        <w:rPr>
          <w:rFonts w:ascii="Arial" w:hAnsi="Arial" w:cs="Arial"/>
          <w:sz w:val="28"/>
          <w:szCs w:val="28"/>
        </w:rPr>
      </w:pPr>
    </w:p>
    <w:p w14:paraId="504F65C9" w14:textId="77777777" w:rsidR="00BC135A" w:rsidRDefault="00BC135A" w:rsidP="002E6BA4">
      <w:pPr>
        <w:pStyle w:val="breadcrumb-item"/>
        <w:ind w:left="360"/>
        <w:jc w:val="center"/>
        <w:rPr>
          <w:rFonts w:ascii="Arial" w:hAnsi="Arial" w:cs="Arial"/>
          <w:sz w:val="28"/>
          <w:szCs w:val="28"/>
        </w:rPr>
      </w:pPr>
    </w:p>
    <w:p w14:paraId="3E7587A9" w14:textId="77777777" w:rsidR="00C36690" w:rsidRPr="00323945" w:rsidRDefault="00C36690" w:rsidP="002E6BA4">
      <w:pPr>
        <w:pStyle w:val="breadcrumb-item"/>
        <w:ind w:left="360"/>
        <w:jc w:val="center"/>
        <w:rPr>
          <w:rFonts w:ascii="Arial" w:hAnsi="Arial" w:cs="Arial"/>
          <w:sz w:val="28"/>
          <w:szCs w:val="28"/>
        </w:rPr>
      </w:pPr>
    </w:p>
    <w:sectPr w:rsidR="00C36690" w:rsidRPr="00323945">
      <w:head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D38F6" w14:textId="77777777" w:rsidR="009663B5" w:rsidRDefault="009663B5" w:rsidP="00AF1B27">
      <w:pPr>
        <w:spacing w:after="0" w:line="240" w:lineRule="auto"/>
      </w:pPr>
      <w:r>
        <w:separator/>
      </w:r>
    </w:p>
  </w:endnote>
  <w:endnote w:type="continuationSeparator" w:id="0">
    <w:p w14:paraId="321E5600" w14:textId="77777777" w:rsidR="009663B5" w:rsidRDefault="009663B5" w:rsidP="00AF1B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D2155" w14:textId="77777777" w:rsidR="009663B5" w:rsidRDefault="009663B5" w:rsidP="00AF1B27">
      <w:pPr>
        <w:spacing w:after="0" w:line="240" w:lineRule="auto"/>
      </w:pPr>
      <w:r>
        <w:separator/>
      </w:r>
    </w:p>
  </w:footnote>
  <w:footnote w:type="continuationSeparator" w:id="0">
    <w:p w14:paraId="185F3A73" w14:textId="77777777" w:rsidR="009663B5" w:rsidRDefault="009663B5" w:rsidP="00AF1B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3090712"/>
      <w:docPartObj>
        <w:docPartGallery w:val="Page Numbers (Top of Page)"/>
        <w:docPartUnique/>
      </w:docPartObj>
    </w:sdtPr>
    <w:sdtEndPr>
      <w:rPr>
        <w:b/>
        <w:bCs/>
      </w:rPr>
    </w:sdtEndPr>
    <w:sdtContent>
      <w:p w14:paraId="58FF20BA" w14:textId="2A384722" w:rsidR="00AF1B27" w:rsidRDefault="00AF1B27">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F9CDB2D" w14:textId="77777777" w:rsidR="00AF1B27" w:rsidRDefault="00AF1B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355FA"/>
    <w:multiLevelType w:val="multilevel"/>
    <w:tmpl w:val="3B720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E549FF"/>
    <w:multiLevelType w:val="hybridMultilevel"/>
    <w:tmpl w:val="426482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13F6F21"/>
    <w:multiLevelType w:val="hybridMultilevel"/>
    <w:tmpl w:val="27EAB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B06FD6"/>
    <w:multiLevelType w:val="hybridMultilevel"/>
    <w:tmpl w:val="6740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9B771A"/>
    <w:multiLevelType w:val="hybridMultilevel"/>
    <w:tmpl w:val="CE2861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DD429D"/>
    <w:multiLevelType w:val="hybridMultilevel"/>
    <w:tmpl w:val="86ACE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6C496D"/>
    <w:multiLevelType w:val="multilevel"/>
    <w:tmpl w:val="58040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696872">
    <w:abstractNumId w:val="6"/>
  </w:num>
  <w:num w:numId="2" w16cid:durableId="1532107450">
    <w:abstractNumId w:val="0"/>
  </w:num>
  <w:num w:numId="3" w16cid:durableId="434863023">
    <w:abstractNumId w:val="3"/>
  </w:num>
  <w:num w:numId="4" w16cid:durableId="1443038449">
    <w:abstractNumId w:val="4"/>
  </w:num>
  <w:num w:numId="5" w16cid:durableId="1921212326">
    <w:abstractNumId w:val="1"/>
  </w:num>
  <w:num w:numId="6" w16cid:durableId="2040809686">
    <w:abstractNumId w:val="5"/>
  </w:num>
  <w:num w:numId="7" w16cid:durableId="3233174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455"/>
    <w:rsid w:val="0000317D"/>
    <w:rsid w:val="00003E25"/>
    <w:rsid w:val="00012E9F"/>
    <w:rsid w:val="0001436E"/>
    <w:rsid w:val="00015132"/>
    <w:rsid w:val="00015E24"/>
    <w:rsid w:val="0001613A"/>
    <w:rsid w:val="000175FF"/>
    <w:rsid w:val="00020C4F"/>
    <w:rsid w:val="00022297"/>
    <w:rsid w:val="0002282A"/>
    <w:rsid w:val="00024961"/>
    <w:rsid w:val="00033A8B"/>
    <w:rsid w:val="000371FB"/>
    <w:rsid w:val="00042F8B"/>
    <w:rsid w:val="00045321"/>
    <w:rsid w:val="00050961"/>
    <w:rsid w:val="0005368B"/>
    <w:rsid w:val="0005664B"/>
    <w:rsid w:val="000624C1"/>
    <w:rsid w:val="00062D47"/>
    <w:rsid w:val="00062F93"/>
    <w:rsid w:val="00066ABE"/>
    <w:rsid w:val="00070506"/>
    <w:rsid w:val="0007339F"/>
    <w:rsid w:val="000734C6"/>
    <w:rsid w:val="00075750"/>
    <w:rsid w:val="00075ED6"/>
    <w:rsid w:val="00077AC0"/>
    <w:rsid w:val="000820C5"/>
    <w:rsid w:val="000848A1"/>
    <w:rsid w:val="00084FCD"/>
    <w:rsid w:val="0008535E"/>
    <w:rsid w:val="00087AE6"/>
    <w:rsid w:val="00092D84"/>
    <w:rsid w:val="00093DEB"/>
    <w:rsid w:val="000944C6"/>
    <w:rsid w:val="00094F04"/>
    <w:rsid w:val="00097D62"/>
    <w:rsid w:val="000A02A2"/>
    <w:rsid w:val="000A0ABB"/>
    <w:rsid w:val="000A52ED"/>
    <w:rsid w:val="000A76AF"/>
    <w:rsid w:val="000A791E"/>
    <w:rsid w:val="000B08E7"/>
    <w:rsid w:val="000B149C"/>
    <w:rsid w:val="000B19FB"/>
    <w:rsid w:val="000B243D"/>
    <w:rsid w:val="000C68BF"/>
    <w:rsid w:val="000D3F7C"/>
    <w:rsid w:val="000D7461"/>
    <w:rsid w:val="000E645C"/>
    <w:rsid w:val="000F070A"/>
    <w:rsid w:val="000F1C8B"/>
    <w:rsid w:val="000F1EE6"/>
    <w:rsid w:val="00105B06"/>
    <w:rsid w:val="00112ADD"/>
    <w:rsid w:val="00113DC1"/>
    <w:rsid w:val="001147C6"/>
    <w:rsid w:val="001149E1"/>
    <w:rsid w:val="00114E00"/>
    <w:rsid w:val="00121685"/>
    <w:rsid w:val="00122CC6"/>
    <w:rsid w:val="0012605D"/>
    <w:rsid w:val="00126D80"/>
    <w:rsid w:val="00135F4B"/>
    <w:rsid w:val="001400EE"/>
    <w:rsid w:val="0014330C"/>
    <w:rsid w:val="0014458B"/>
    <w:rsid w:val="001447EB"/>
    <w:rsid w:val="00144868"/>
    <w:rsid w:val="00146DF2"/>
    <w:rsid w:val="00150CD8"/>
    <w:rsid w:val="0015584A"/>
    <w:rsid w:val="0015757B"/>
    <w:rsid w:val="00157B73"/>
    <w:rsid w:val="001630E8"/>
    <w:rsid w:val="0017664B"/>
    <w:rsid w:val="0018221B"/>
    <w:rsid w:val="001859A4"/>
    <w:rsid w:val="00186C9F"/>
    <w:rsid w:val="0018713B"/>
    <w:rsid w:val="001874E1"/>
    <w:rsid w:val="00197B42"/>
    <w:rsid w:val="001A44B3"/>
    <w:rsid w:val="001B22FD"/>
    <w:rsid w:val="001B660E"/>
    <w:rsid w:val="001D1BD9"/>
    <w:rsid w:val="001D3C1D"/>
    <w:rsid w:val="001D5B6C"/>
    <w:rsid w:val="001D5BEB"/>
    <w:rsid w:val="001E3C6D"/>
    <w:rsid w:val="001E7CD8"/>
    <w:rsid w:val="001F0C9D"/>
    <w:rsid w:val="002049D3"/>
    <w:rsid w:val="00213525"/>
    <w:rsid w:val="00213B03"/>
    <w:rsid w:val="0021627B"/>
    <w:rsid w:val="002216FC"/>
    <w:rsid w:val="0023679C"/>
    <w:rsid w:val="00237575"/>
    <w:rsid w:val="00245F43"/>
    <w:rsid w:val="00251349"/>
    <w:rsid w:val="00256C5B"/>
    <w:rsid w:val="00257600"/>
    <w:rsid w:val="0026558C"/>
    <w:rsid w:val="002669AE"/>
    <w:rsid w:val="0026775F"/>
    <w:rsid w:val="002701FE"/>
    <w:rsid w:val="002706AA"/>
    <w:rsid w:val="00271657"/>
    <w:rsid w:val="00272C1C"/>
    <w:rsid w:val="002744B8"/>
    <w:rsid w:val="00277D0F"/>
    <w:rsid w:val="00284059"/>
    <w:rsid w:val="00285C4B"/>
    <w:rsid w:val="002912C6"/>
    <w:rsid w:val="00291760"/>
    <w:rsid w:val="002926F7"/>
    <w:rsid w:val="00293E65"/>
    <w:rsid w:val="0029536F"/>
    <w:rsid w:val="00296F8C"/>
    <w:rsid w:val="002A289E"/>
    <w:rsid w:val="002A6145"/>
    <w:rsid w:val="002B2C47"/>
    <w:rsid w:val="002B3013"/>
    <w:rsid w:val="002C2090"/>
    <w:rsid w:val="002C3177"/>
    <w:rsid w:val="002C7550"/>
    <w:rsid w:val="002E02EA"/>
    <w:rsid w:val="002E0B1B"/>
    <w:rsid w:val="002E2D0F"/>
    <w:rsid w:val="002E5673"/>
    <w:rsid w:val="002E6BA4"/>
    <w:rsid w:val="002E6FE2"/>
    <w:rsid w:val="002F2317"/>
    <w:rsid w:val="00307315"/>
    <w:rsid w:val="0031423C"/>
    <w:rsid w:val="003168DF"/>
    <w:rsid w:val="00323796"/>
    <w:rsid w:val="00323945"/>
    <w:rsid w:val="00326B48"/>
    <w:rsid w:val="0033250F"/>
    <w:rsid w:val="00334154"/>
    <w:rsid w:val="0034040D"/>
    <w:rsid w:val="00341E39"/>
    <w:rsid w:val="00353334"/>
    <w:rsid w:val="00362064"/>
    <w:rsid w:val="00370019"/>
    <w:rsid w:val="00370FC6"/>
    <w:rsid w:val="00387578"/>
    <w:rsid w:val="00393E7D"/>
    <w:rsid w:val="00394DD8"/>
    <w:rsid w:val="0039680B"/>
    <w:rsid w:val="0039718E"/>
    <w:rsid w:val="003A32B8"/>
    <w:rsid w:val="003B4BD0"/>
    <w:rsid w:val="003B5DED"/>
    <w:rsid w:val="003C25D5"/>
    <w:rsid w:val="003C2CD4"/>
    <w:rsid w:val="003D3A82"/>
    <w:rsid w:val="003D5E2A"/>
    <w:rsid w:val="003D6A2D"/>
    <w:rsid w:val="003E1069"/>
    <w:rsid w:val="003E1FF6"/>
    <w:rsid w:val="003E3782"/>
    <w:rsid w:val="003E3B09"/>
    <w:rsid w:val="003E490B"/>
    <w:rsid w:val="003E5C2B"/>
    <w:rsid w:val="003F1438"/>
    <w:rsid w:val="003F45AE"/>
    <w:rsid w:val="004026F9"/>
    <w:rsid w:val="0040420C"/>
    <w:rsid w:val="00404D07"/>
    <w:rsid w:val="00405C7A"/>
    <w:rsid w:val="004103AE"/>
    <w:rsid w:val="00412E6F"/>
    <w:rsid w:val="00416EF2"/>
    <w:rsid w:val="00421C8F"/>
    <w:rsid w:val="004238EC"/>
    <w:rsid w:val="004327B9"/>
    <w:rsid w:val="00441530"/>
    <w:rsid w:val="00443B15"/>
    <w:rsid w:val="004525E7"/>
    <w:rsid w:val="00454055"/>
    <w:rsid w:val="00456EB7"/>
    <w:rsid w:val="00457E8E"/>
    <w:rsid w:val="00466BAE"/>
    <w:rsid w:val="004804B9"/>
    <w:rsid w:val="004805FB"/>
    <w:rsid w:val="0048206A"/>
    <w:rsid w:val="0048241E"/>
    <w:rsid w:val="00490A09"/>
    <w:rsid w:val="00497110"/>
    <w:rsid w:val="0049739C"/>
    <w:rsid w:val="004A0D66"/>
    <w:rsid w:val="004A163C"/>
    <w:rsid w:val="004A4A44"/>
    <w:rsid w:val="004A5AFB"/>
    <w:rsid w:val="004B214F"/>
    <w:rsid w:val="004B5AD4"/>
    <w:rsid w:val="004B5B06"/>
    <w:rsid w:val="004B61F6"/>
    <w:rsid w:val="004B7BF4"/>
    <w:rsid w:val="004C0723"/>
    <w:rsid w:val="004C2BDC"/>
    <w:rsid w:val="004C6C22"/>
    <w:rsid w:val="004D2755"/>
    <w:rsid w:val="004D5F64"/>
    <w:rsid w:val="004E2465"/>
    <w:rsid w:val="004E5455"/>
    <w:rsid w:val="004E7127"/>
    <w:rsid w:val="004F0DDE"/>
    <w:rsid w:val="004F198D"/>
    <w:rsid w:val="004F2EDB"/>
    <w:rsid w:val="004F314C"/>
    <w:rsid w:val="004F6267"/>
    <w:rsid w:val="005009C9"/>
    <w:rsid w:val="00501523"/>
    <w:rsid w:val="00510F36"/>
    <w:rsid w:val="0051326E"/>
    <w:rsid w:val="00514245"/>
    <w:rsid w:val="005146CE"/>
    <w:rsid w:val="00521023"/>
    <w:rsid w:val="005212FF"/>
    <w:rsid w:val="00522AFB"/>
    <w:rsid w:val="00524B14"/>
    <w:rsid w:val="00527127"/>
    <w:rsid w:val="00530B84"/>
    <w:rsid w:val="00530CCA"/>
    <w:rsid w:val="00537A44"/>
    <w:rsid w:val="005444EB"/>
    <w:rsid w:val="00547909"/>
    <w:rsid w:val="00547C2A"/>
    <w:rsid w:val="00551357"/>
    <w:rsid w:val="005539F4"/>
    <w:rsid w:val="005574CA"/>
    <w:rsid w:val="00557864"/>
    <w:rsid w:val="00567E82"/>
    <w:rsid w:val="00571D79"/>
    <w:rsid w:val="00582649"/>
    <w:rsid w:val="00586B41"/>
    <w:rsid w:val="00591690"/>
    <w:rsid w:val="00591DBA"/>
    <w:rsid w:val="00594C64"/>
    <w:rsid w:val="00595FA3"/>
    <w:rsid w:val="005A0C33"/>
    <w:rsid w:val="005A0C5F"/>
    <w:rsid w:val="005A564B"/>
    <w:rsid w:val="005B064D"/>
    <w:rsid w:val="005B2156"/>
    <w:rsid w:val="005B2F1A"/>
    <w:rsid w:val="005B39BE"/>
    <w:rsid w:val="005B4075"/>
    <w:rsid w:val="005B4480"/>
    <w:rsid w:val="005B6A1A"/>
    <w:rsid w:val="005C2A5A"/>
    <w:rsid w:val="005C33B4"/>
    <w:rsid w:val="005D0074"/>
    <w:rsid w:val="005D126A"/>
    <w:rsid w:val="005D6446"/>
    <w:rsid w:val="005D6B58"/>
    <w:rsid w:val="005D7B66"/>
    <w:rsid w:val="005E05C5"/>
    <w:rsid w:val="005E4891"/>
    <w:rsid w:val="005E5518"/>
    <w:rsid w:val="005F0E7A"/>
    <w:rsid w:val="005F1748"/>
    <w:rsid w:val="005F3E52"/>
    <w:rsid w:val="005F5F6D"/>
    <w:rsid w:val="00601E01"/>
    <w:rsid w:val="006067A6"/>
    <w:rsid w:val="00607011"/>
    <w:rsid w:val="006112BC"/>
    <w:rsid w:val="006115E0"/>
    <w:rsid w:val="006119E8"/>
    <w:rsid w:val="006127A3"/>
    <w:rsid w:val="006142F4"/>
    <w:rsid w:val="0062385D"/>
    <w:rsid w:val="006254EF"/>
    <w:rsid w:val="00625D1A"/>
    <w:rsid w:val="00635B6A"/>
    <w:rsid w:val="0064151C"/>
    <w:rsid w:val="00641D83"/>
    <w:rsid w:val="00644DEB"/>
    <w:rsid w:val="00650233"/>
    <w:rsid w:val="0065066A"/>
    <w:rsid w:val="006506B6"/>
    <w:rsid w:val="00651361"/>
    <w:rsid w:val="00656246"/>
    <w:rsid w:val="00657919"/>
    <w:rsid w:val="00660BC1"/>
    <w:rsid w:val="0066152C"/>
    <w:rsid w:val="00664BE0"/>
    <w:rsid w:val="00666EB3"/>
    <w:rsid w:val="00671D78"/>
    <w:rsid w:val="0067530C"/>
    <w:rsid w:val="006754C0"/>
    <w:rsid w:val="00681265"/>
    <w:rsid w:val="00681897"/>
    <w:rsid w:val="00681D9D"/>
    <w:rsid w:val="006830F0"/>
    <w:rsid w:val="00683909"/>
    <w:rsid w:val="00683DE3"/>
    <w:rsid w:val="006916DD"/>
    <w:rsid w:val="0069391B"/>
    <w:rsid w:val="00695776"/>
    <w:rsid w:val="00695795"/>
    <w:rsid w:val="006A2AFA"/>
    <w:rsid w:val="006A31EC"/>
    <w:rsid w:val="006A7E83"/>
    <w:rsid w:val="006B37B1"/>
    <w:rsid w:val="006B4320"/>
    <w:rsid w:val="006B7BB3"/>
    <w:rsid w:val="006C0F9D"/>
    <w:rsid w:val="006C2DCE"/>
    <w:rsid w:val="006C3642"/>
    <w:rsid w:val="006C7436"/>
    <w:rsid w:val="006D2061"/>
    <w:rsid w:val="006D50AF"/>
    <w:rsid w:val="006D530E"/>
    <w:rsid w:val="006F40D6"/>
    <w:rsid w:val="00701A6C"/>
    <w:rsid w:val="00701E42"/>
    <w:rsid w:val="007023B0"/>
    <w:rsid w:val="00707F59"/>
    <w:rsid w:val="0071456D"/>
    <w:rsid w:val="00720C74"/>
    <w:rsid w:val="007242A4"/>
    <w:rsid w:val="00740C71"/>
    <w:rsid w:val="00741E72"/>
    <w:rsid w:val="007470C7"/>
    <w:rsid w:val="00752D87"/>
    <w:rsid w:val="00755606"/>
    <w:rsid w:val="00755A91"/>
    <w:rsid w:val="0076267A"/>
    <w:rsid w:val="00763CBF"/>
    <w:rsid w:val="007655E3"/>
    <w:rsid w:val="00766415"/>
    <w:rsid w:val="0076651F"/>
    <w:rsid w:val="0077275D"/>
    <w:rsid w:val="00773F86"/>
    <w:rsid w:val="00774616"/>
    <w:rsid w:val="00777882"/>
    <w:rsid w:val="007779DA"/>
    <w:rsid w:val="007818B2"/>
    <w:rsid w:val="00785B51"/>
    <w:rsid w:val="00791302"/>
    <w:rsid w:val="0079192C"/>
    <w:rsid w:val="00796801"/>
    <w:rsid w:val="007B0568"/>
    <w:rsid w:val="007B1F45"/>
    <w:rsid w:val="007C16A1"/>
    <w:rsid w:val="007C59C9"/>
    <w:rsid w:val="007C6B88"/>
    <w:rsid w:val="007C6CC2"/>
    <w:rsid w:val="007D111B"/>
    <w:rsid w:val="007D11DB"/>
    <w:rsid w:val="007D14BC"/>
    <w:rsid w:val="007D2334"/>
    <w:rsid w:val="007D5028"/>
    <w:rsid w:val="007D79E5"/>
    <w:rsid w:val="007E1111"/>
    <w:rsid w:val="007E34EF"/>
    <w:rsid w:val="007E4A68"/>
    <w:rsid w:val="007E4C8B"/>
    <w:rsid w:val="007F049F"/>
    <w:rsid w:val="007F0AC5"/>
    <w:rsid w:val="007F1F26"/>
    <w:rsid w:val="007F21C7"/>
    <w:rsid w:val="007F3DA0"/>
    <w:rsid w:val="007F43F7"/>
    <w:rsid w:val="00804E14"/>
    <w:rsid w:val="00817695"/>
    <w:rsid w:val="00820611"/>
    <w:rsid w:val="00832BC4"/>
    <w:rsid w:val="0083363D"/>
    <w:rsid w:val="00840677"/>
    <w:rsid w:val="00840AC3"/>
    <w:rsid w:val="0084311C"/>
    <w:rsid w:val="00853A94"/>
    <w:rsid w:val="008575E1"/>
    <w:rsid w:val="008662F7"/>
    <w:rsid w:val="00866C2E"/>
    <w:rsid w:val="00867B51"/>
    <w:rsid w:val="00871A9A"/>
    <w:rsid w:val="00874B3A"/>
    <w:rsid w:val="008817DC"/>
    <w:rsid w:val="008818A2"/>
    <w:rsid w:val="00884237"/>
    <w:rsid w:val="008863CC"/>
    <w:rsid w:val="00891642"/>
    <w:rsid w:val="00892800"/>
    <w:rsid w:val="008A1BF2"/>
    <w:rsid w:val="008B3883"/>
    <w:rsid w:val="008B4F9A"/>
    <w:rsid w:val="008C0F19"/>
    <w:rsid w:val="008C226D"/>
    <w:rsid w:val="008C31C2"/>
    <w:rsid w:val="008C472A"/>
    <w:rsid w:val="008C7368"/>
    <w:rsid w:val="008D04E5"/>
    <w:rsid w:val="008D1844"/>
    <w:rsid w:val="008D7A79"/>
    <w:rsid w:val="008E27B8"/>
    <w:rsid w:val="008E3BD7"/>
    <w:rsid w:val="008E5F26"/>
    <w:rsid w:val="008F42A5"/>
    <w:rsid w:val="0092094E"/>
    <w:rsid w:val="00920D4A"/>
    <w:rsid w:val="00921798"/>
    <w:rsid w:val="009245CB"/>
    <w:rsid w:val="00924F61"/>
    <w:rsid w:val="00930DE8"/>
    <w:rsid w:val="00935DAC"/>
    <w:rsid w:val="009360B4"/>
    <w:rsid w:val="009465A6"/>
    <w:rsid w:val="00946735"/>
    <w:rsid w:val="00947259"/>
    <w:rsid w:val="009553BA"/>
    <w:rsid w:val="00960612"/>
    <w:rsid w:val="009647E8"/>
    <w:rsid w:val="009663B5"/>
    <w:rsid w:val="00966D56"/>
    <w:rsid w:val="0097648E"/>
    <w:rsid w:val="009808B3"/>
    <w:rsid w:val="00984B04"/>
    <w:rsid w:val="00984C12"/>
    <w:rsid w:val="0098677B"/>
    <w:rsid w:val="00990C8D"/>
    <w:rsid w:val="00995C8E"/>
    <w:rsid w:val="009A098F"/>
    <w:rsid w:val="009A2A2B"/>
    <w:rsid w:val="009A2AFF"/>
    <w:rsid w:val="009A366D"/>
    <w:rsid w:val="009A55F6"/>
    <w:rsid w:val="009A5811"/>
    <w:rsid w:val="009A69EF"/>
    <w:rsid w:val="009B0698"/>
    <w:rsid w:val="009B272E"/>
    <w:rsid w:val="009B3665"/>
    <w:rsid w:val="009B72F0"/>
    <w:rsid w:val="009C0EB3"/>
    <w:rsid w:val="009C3D62"/>
    <w:rsid w:val="009D0818"/>
    <w:rsid w:val="009D381D"/>
    <w:rsid w:val="009D6D7A"/>
    <w:rsid w:val="009E2BC9"/>
    <w:rsid w:val="009E53C8"/>
    <w:rsid w:val="009F3242"/>
    <w:rsid w:val="009F611B"/>
    <w:rsid w:val="00A05200"/>
    <w:rsid w:val="00A05F45"/>
    <w:rsid w:val="00A07A75"/>
    <w:rsid w:val="00A11014"/>
    <w:rsid w:val="00A13586"/>
    <w:rsid w:val="00A13DCE"/>
    <w:rsid w:val="00A15029"/>
    <w:rsid w:val="00A15FB8"/>
    <w:rsid w:val="00A16349"/>
    <w:rsid w:val="00A17D3E"/>
    <w:rsid w:val="00A2204B"/>
    <w:rsid w:val="00A2374F"/>
    <w:rsid w:val="00A278AC"/>
    <w:rsid w:val="00A31029"/>
    <w:rsid w:val="00A33A32"/>
    <w:rsid w:val="00A358F5"/>
    <w:rsid w:val="00A41B6D"/>
    <w:rsid w:val="00A44220"/>
    <w:rsid w:val="00A5604C"/>
    <w:rsid w:val="00A566B0"/>
    <w:rsid w:val="00A57E7E"/>
    <w:rsid w:val="00A60599"/>
    <w:rsid w:val="00A6084A"/>
    <w:rsid w:val="00A62267"/>
    <w:rsid w:val="00A6234F"/>
    <w:rsid w:val="00A675EE"/>
    <w:rsid w:val="00A719A2"/>
    <w:rsid w:val="00A75EC5"/>
    <w:rsid w:val="00A81FA2"/>
    <w:rsid w:val="00A847BB"/>
    <w:rsid w:val="00A84DBB"/>
    <w:rsid w:val="00A8524E"/>
    <w:rsid w:val="00A85A1C"/>
    <w:rsid w:val="00A87C1F"/>
    <w:rsid w:val="00A9372D"/>
    <w:rsid w:val="00A96425"/>
    <w:rsid w:val="00A97A9D"/>
    <w:rsid w:val="00AA1D46"/>
    <w:rsid w:val="00AB2B10"/>
    <w:rsid w:val="00AB2EBB"/>
    <w:rsid w:val="00AB6E4F"/>
    <w:rsid w:val="00AB7E9E"/>
    <w:rsid w:val="00AC3AFD"/>
    <w:rsid w:val="00AC4945"/>
    <w:rsid w:val="00AC5267"/>
    <w:rsid w:val="00AD1854"/>
    <w:rsid w:val="00AD246F"/>
    <w:rsid w:val="00AD4039"/>
    <w:rsid w:val="00AE1DC0"/>
    <w:rsid w:val="00AE58F8"/>
    <w:rsid w:val="00AE5FA5"/>
    <w:rsid w:val="00AF1B27"/>
    <w:rsid w:val="00AF4661"/>
    <w:rsid w:val="00AF664D"/>
    <w:rsid w:val="00B009FE"/>
    <w:rsid w:val="00B00A4E"/>
    <w:rsid w:val="00B013F9"/>
    <w:rsid w:val="00B11646"/>
    <w:rsid w:val="00B165EC"/>
    <w:rsid w:val="00B202A0"/>
    <w:rsid w:val="00B20587"/>
    <w:rsid w:val="00B23D5B"/>
    <w:rsid w:val="00B2507B"/>
    <w:rsid w:val="00B27279"/>
    <w:rsid w:val="00B3132E"/>
    <w:rsid w:val="00B35768"/>
    <w:rsid w:val="00B36845"/>
    <w:rsid w:val="00B41080"/>
    <w:rsid w:val="00B47B09"/>
    <w:rsid w:val="00B5703A"/>
    <w:rsid w:val="00B576C7"/>
    <w:rsid w:val="00B63330"/>
    <w:rsid w:val="00B6390A"/>
    <w:rsid w:val="00B63C6F"/>
    <w:rsid w:val="00B775CB"/>
    <w:rsid w:val="00B7781E"/>
    <w:rsid w:val="00B77ECB"/>
    <w:rsid w:val="00B8386F"/>
    <w:rsid w:val="00B83DE3"/>
    <w:rsid w:val="00B93C44"/>
    <w:rsid w:val="00B96F1E"/>
    <w:rsid w:val="00BA3236"/>
    <w:rsid w:val="00BA4F48"/>
    <w:rsid w:val="00BB25D4"/>
    <w:rsid w:val="00BB3B9F"/>
    <w:rsid w:val="00BB7283"/>
    <w:rsid w:val="00BC07DE"/>
    <w:rsid w:val="00BC135A"/>
    <w:rsid w:val="00BC3FA7"/>
    <w:rsid w:val="00BC6C41"/>
    <w:rsid w:val="00BC7C49"/>
    <w:rsid w:val="00BD3827"/>
    <w:rsid w:val="00BD4B72"/>
    <w:rsid w:val="00BD57D5"/>
    <w:rsid w:val="00BE0E93"/>
    <w:rsid w:val="00BE2199"/>
    <w:rsid w:val="00BE22B5"/>
    <w:rsid w:val="00BF04D6"/>
    <w:rsid w:val="00BF15AE"/>
    <w:rsid w:val="00BF2604"/>
    <w:rsid w:val="00BF5070"/>
    <w:rsid w:val="00C00A98"/>
    <w:rsid w:val="00C13797"/>
    <w:rsid w:val="00C13CB3"/>
    <w:rsid w:val="00C176D0"/>
    <w:rsid w:val="00C22046"/>
    <w:rsid w:val="00C26CA6"/>
    <w:rsid w:val="00C27940"/>
    <w:rsid w:val="00C30B95"/>
    <w:rsid w:val="00C31E63"/>
    <w:rsid w:val="00C36690"/>
    <w:rsid w:val="00C42DCA"/>
    <w:rsid w:val="00C44113"/>
    <w:rsid w:val="00C46449"/>
    <w:rsid w:val="00C53AA0"/>
    <w:rsid w:val="00C56310"/>
    <w:rsid w:val="00C57F0C"/>
    <w:rsid w:val="00C64BBA"/>
    <w:rsid w:val="00C66F62"/>
    <w:rsid w:val="00C674A2"/>
    <w:rsid w:val="00C72BCF"/>
    <w:rsid w:val="00C7520F"/>
    <w:rsid w:val="00C82A3E"/>
    <w:rsid w:val="00C9411F"/>
    <w:rsid w:val="00CA7276"/>
    <w:rsid w:val="00CA7AB1"/>
    <w:rsid w:val="00CB0D27"/>
    <w:rsid w:val="00CB17F4"/>
    <w:rsid w:val="00CB5D83"/>
    <w:rsid w:val="00CB65DE"/>
    <w:rsid w:val="00CC0094"/>
    <w:rsid w:val="00CC25E3"/>
    <w:rsid w:val="00CC5337"/>
    <w:rsid w:val="00CD0838"/>
    <w:rsid w:val="00CD38E1"/>
    <w:rsid w:val="00CD48E8"/>
    <w:rsid w:val="00CD5DFA"/>
    <w:rsid w:val="00CE1A04"/>
    <w:rsid w:val="00CE2138"/>
    <w:rsid w:val="00CE3FFB"/>
    <w:rsid w:val="00CE4172"/>
    <w:rsid w:val="00CE79F0"/>
    <w:rsid w:val="00D04838"/>
    <w:rsid w:val="00D054EA"/>
    <w:rsid w:val="00D05BAE"/>
    <w:rsid w:val="00D10BC3"/>
    <w:rsid w:val="00D1321D"/>
    <w:rsid w:val="00D1521F"/>
    <w:rsid w:val="00D22963"/>
    <w:rsid w:val="00D23D71"/>
    <w:rsid w:val="00D26553"/>
    <w:rsid w:val="00D27052"/>
    <w:rsid w:val="00D307CB"/>
    <w:rsid w:val="00D31131"/>
    <w:rsid w:val="00D34BBE"/>
    <w:rsid w:val="00D35B0D"/>
    <w:rsid w:val="00D41789"/>
    <w:rsid w:val="00D44552"/>
    <w:rsid w:val="00D51861"/>
    <w:rsid w:val="00D53DBA"/>
    <w:rsid w:val="00D60E8D"/>
    <w:rsid w:val="00D65632"/>
    <w:rsid w:val="00D713CE"/>
    <w:rsid w:val="00D72DCA"/>
    <w:rsid w:val="00D847F8"/>
    <w:rsid w:val="00DA20B7"/>
    <w:rsid w:val="00DA730E"/>
    <w:rsid w:val="00DA7AAF"/>
    <w:rsid w:val="00DB3801"/>
    <w:rsid w:val="00DC00D4"/>
    <w:rsid w:val="00DC05C0"/>
    <w:rsid w:val="00DC0F65"/>
    <w:rsid w:val="00DC2DD5"/>
    <w:rsid w:val="00DC5B06"/>
    <w:rsid w:val="00DC6BC4"/>
    <w:rsid w:val="00DD25FF"/>
    <w:rsid w:val="00DD4C1E"/>
    <w:rsid w:val="00DE3AC1"/>
    <w:rsid w:val="00DE470D"/>
    <w:rsid w:val="00DE5FB6"/>
    <w:rsid w:val="00E02D69"/>
    <w:rsid w:val="00E1192A"/>
    <w:rsid w:val="00E11D59"/>
    <w:rsid w:val="00E17446"/>
    <w:rsid w:val="00E35FF3"/>
    <w:rsid w:val="00E37E92"/>
    <w:rsid w:val="00E40322"/>
    <w:rsid w:val="00E4194E"/>
    <w:rsid w:val="00E4367D"/>
    <w:rsid w:val="00E476DE"/>
    <w:rsid w:val="00E47F37"/>
    <w:rsid w:val="00E51012"/>
    <w:rsid w:val="00E5305E"/>
    <w:rsid w:val="00E53BE3"/>
    <w:rsid w:val="00E578D7"/>
    <w:rsid w:val="00E63325"/>
    <w:rsid w:val="00E65BE3"/>
    <w:rsid w:val="00E663E8"/>
    <w:rsid w:val="00E66E7C"/>
    <w:rsid w:val="00E67AF1"/>
    <w:rsid w:val="00E7702F"/>
    <w:rsid w:val="00E82D81"/>
    <w:rsid w:val="00E82F5E"/>
    <w:rsid w:val="00E835E8"/>
    <w:rsid w:val="00E860F3"/>
    <w:rsid w:val="00E966D2"/>
    <w:rsid w:val="00EA09F0"/>
    <w:rsid w:val="00EA1B6B"/>
    <w:rsid w:val="00EA6740"/>
    <w:rsid w:val="00EB1434"/>
    <w:rsid w:val="00EB3F92"/>
    <w:rsid w:val="00EC021E"/>
    <w:rsid w:val="00EC057D"/>
    <w:rsid w:val="00EC158B"/>
    <w:rsid w:val="00EC1FB5"/>
    <w:rsid w:val="00EC26E8"/>
    <w:rsid w:val="00EC49B4"/>
    <w:rsid w:val="00EC636B"/>
    <w:rsid w:val="00ED177F"/>
    <w:rsid w:val="00ED1FCB"/>
    <w:rsid w:val="00ED3984"/>
    <w:rsid w:val="00ED4AAC"/>
    <w:rsid w:val="00EE1C74"/>
    <w:rsid w:val="00EE7F60"/>
    <w:rsid w:val="00EF00C7"/>
    <w:rsid w:val="00EF1CCC"/>
    <w:rsid w:val="00EF2588"/>
    <w:rsid w:val="00EF3E9F"/>
    <w:rsid w:val="00EF4BDA"/>
    <w:rsid w:val="00EF5B82"/>
    <w:rsid w:val="00F0791F"/>
    <w:rsid w:val="00F23A2A"/>
    <w:rsid w:val="00F27768"/>
    <w:rsid w:val="00F35DF4"/>
    <w:rsid w:val="00F40B40"/>
    <w:rsid w:val="00F4340C"/>
    <w:rsid w:val="00F50192"/>
    <w:rsid w:val="00F512EB"/>
    <w:rsid w:val="00F5458C"/>
    <w:rsid w:val="00F549D7"/>
    <w:rsid w:val="00F60D66"/>
    <w:rsid w:val="00F65C49"/>
    <w:rsid w:val="00F70418"/>
    <w:rsid w:val="00F709B5"/>
    <w:rsid w:val="00F720E7"/>
    <w:rsid w:val="00F73F65"/>
    <w:rsid w:val="00F77416"/>
    <w:rsid w:val="00F80E2A"/>
    <w:rsid w:val="00F831B9"/>
    <w:rsid w:val="00F8411F"/>
    <w:rsid w:val="00F9269E"/>
    <w:rsid w:val="00F92EE4"/>
    <w:rsid w:val="00F936C7"/>
    <w:rsid w:val="00F969A5"/>
    <w:rsid w:val="00FA1F87"/>
    <w:rsid w:val="00FB1D5A"/>
    <w:rsid w:val="00FB7466"/>
    <w:rsid w:val="00FC0BD5"/>
    <w:rsid w:val="00FC1981"/>
    <w:rsid w:val="00FC3ABB"/>
    <w:rsid w:val="00FC4C7E"/>
    <w:rsid w:val="00FD0354"/>
    <w:rsid w:val="00FD2E96"/>
    <w:rsid w:val="00FD4593"/>
    <w:rsid w:val="00FE133C"/>
    <w:rsid w:val="00FE2F6B"/>
    <w:rsid w:val="00FE4012"/>
    <w:rsid w:val="00FF0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48FCB"/>
  <w15:docId w15:val="{FC8B8062-9C40-44CA-8A2B-311B24603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D083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F841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readcrumb-item">
    <w:name w:val="breadcrumb-item"/>
    <w:basedOn w:val="Normal"/>
    <w:rsid w:val="0032394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23945"/>
    <w:rPr>
      <w:color w:val="0000FF"/>
      <w:u w:val="single"/>
    </w:rPr>
  </w:style>
  <w:style w:type="paragraph" w:styleId="NormalWeb">
    <w:name w:val="Normal (Web)"/>
    <w:basedOn w:val="Normal"/>
    <w:uiPriority w:val="99"/>
    <w:unhideWhenUsed/>
    <w:rsid w:val="00BE0E9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EF4BDA"/>
    <w:rPr>
      <w:color w:val="605E5C"/>
      <w:shd w:val="clear" w:color="auto" w:fill="E1DFDD"/>
    </w:rPr>
  </w:style>
  <w:style w:type="character" w:customStyle="1" w:styleId="Heading1Char">
    <w:name w:val="Heading 1 Char"/>
    <w:basedOn w:val="DefaultParagraphFont"/>
    <w:link w:val="Heading1"/>
    <w:uiPriority w:val="9"/>
    <w:rsid w:val="00CD0838"/>
    <w:rPr>
      <w:rFonts w:ascii="Times New Roman" w:eastAsia="Times New Roman" w:hAnsi="Times New Roman" w:cs="Times New Roman"/>
      <w:b/>
      <w:bCs/>
      <w:kern w:val="36"/>
      <w:sz w:val="48"/>
      <w:szCs w:val="48"/>
      <w:lang w:eastAsia="en-GB"/>
      <w14:ligatures w14:val="none"/>
    </w:rPr>
  </w:style>
  <w:style w:type="character" w:customStyle="1" w:styleId="nolink">
    <w:name w:val="nolink"/>
    <w:basedOn w:val="DefaultParagraphFont"/>
    <w:rsid w:val="00664BE0"/>
  </w:style>
  <w:style w:type="character" w:customStyle="1" w:styleId="Date1">
    <w:name w:val="Date1"/>
    <w:basedOn w:val="DefaultParagraphFont"/>
    <w:rsid w:val="00664BE0"/>
  </w:style>
  <w:style w:type="character" w:customStyle="1" w:styleId="job-title">
    <w:name w:val="job-title"/>
    <w:basedOn w:val="DefaultParagraphFont"/>
    <w:rsid w:val="00AA1D46"/>
  </w:style>
  <w:style w:type="character" w:customStyle="1" w:styleId="Heading2Char">
    <w:name w:val="Heading 2 Char"/>
    <w:basedOn w:val="DefaultParagraphFont"/>
    <w:link w:val="Heading2"/>
    <w:uiPriority w:val="9"/>
    <w:rsid w:val="00F8411F"/>
    <w:rPr>
      <w:rFonts w:asciiTheme="majorHAnsi" w:eastAsiaTheme="majorEastAsia" w:hAnsiTheme="majorHAnsi" w:cstheme="majorBidi"/>
      <w:color w:val="2F5496" w:themeColor="accent1" w:themeShade="BF"/>
      <w:sz w:val="26"/>
      <w:szCs w:val="26"/>
    </w:rPr>
  </w:style>
  <w:style w:type="paragraph" w:customStyle="1" w:styleId="nova-legacy-e-listitem">
    <w:name w:val="nova-legacy-e-list__item"/>
    <w:basedOn w:val="Normal"/>
    <w:rsid w:val="002706AA"/>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557864"/>
    <w:rPr>
      <w:b/>
      <w:bCs/>
    </w:rPr>
  </w:style>
  <w:style w:type="character" w:styleId="FollowedHyperlink">
    <w:name w:val="FollowedHyperlink"/>
    <w:basedOn w:val="DefaultParagraphFont"/>
    <w:uiPriority w:val="99"/>
    <w:semiHidden/>
    <w:unhideWhenUsed/>
    <w:rsid w:val="000A791E"/>
    <w:rPr>
      <w:color w:val="954F72" w:themeColor="followedHyperlink"/>
      <w:u w:val="single"/>
    </w:rPr>
  </w:style>
  <w:style w:type="paragraph" w:styleId="ListParagraph">
    <w:name w:val="List Paragraph"/>
    <w:basedOn w:val="Normal"/>
    <w:uiPriority w:val="34"/>
    <w:qFormat/>
    <w:rsid w:val="00D51861"/>
    <w:pPr>
      <w:ind w:left="720"/>
      <w:contextualSpacing/>
    </w:pPr>
  </w:style>
  <w:style w:type="character" w:customStyle="1" w:styleId="meta-item">
    <w:name w:val="meta-item"/>
    <w:basedOn w:val="DefaultParagraphFont"/>
    <w:rsid w:val="000944C6"/>
  </w:style>
  <w:style w:type="character" w:customStyle="1" w:styleId="author">
    <w:name w:val="author"/>
    <w:basedOn w:val="DefaultParagraphFont"/>
    <w:rsid w:val="000944C6"/>
  </w:style>
  <w:style w:type="paragraph" w:styleId="Header">
    <w:name w:val="header"/>
    <w:basedOn w:val="Normal"/>
    <w:link w:val="HeaderChar"/>
    <w:uiPriority w:val="99"/>
    <w:unhideWhenUsed/>
    <w:rsid w:val="00AF1B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B27"/>
  </w:style>
  <w:style w:type="paragraph" w:styleId="Footer">
    <w:name w:val="footer"/>
    <w:basedOn w:val="Normal"/>
    <w:link w:val="FooterChar"/>
    <w:uiPriority w:val="99"/>
    <w:unhideWhenUsed/>
    <w:rsid w:val="00AF1B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B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398269">
      <w:bodyDiv w:val="1"/>
      <w:marLeft w:val="0"/>
      <w:marRight w:val="0"/>
      <w:marTop w:val="0"/>
      <w:marBottom w:val="0"/>
      <w:divBdr>
        <w:top w:val="none" w:sz="0" w:space="0" w:color="auto"/>
        <w:left w:val="none" w:sz="0" w:space="0" w:color="auto"/>
        <w:bottom w:val="none" w:sz="0" w:space="0" w:color="auto"/>
        <w:right w:val="none" w:sz="0" w:space="0" w:color="auto"/>
      </w:divBdr>
    </w:div>
    <w:div w:id="402070088">
      <w:bodyDiv w:val="1"/>
      <w:marLeft w:val="0"/>
      <w:marRight w:val="0"/>
      <w:marTop w:val="0"/>
      <w:marBottom w:val="0"/>
      <w:divBdr>
        <w:top w:val="none" w:sz="0" w:space="0" w:color="auto"/>
        <w:left w:val="none" w:sz="0" w:space="0" w:color="auto"/>
        <w:bottom w:val="none" w:sz="0" w:space="0" w:color="auto"/>
        <w:right w:val="none" w:sz="0" w:space="0" w:color="auto"/>
      </w:divBdr>
    </w:div>
    <w:div w:id="425030844">
      <w:bodyDiv w:val="1"/>
      <w:marLeft w:val="0"/>
      <w:marRight w:val="0"/>
      <w:marTop w:val="0"/>
      <w:marBottom w:val="0"/>
      <w:divBdr>
        <w:top w:val="none" w:sz="0" w:space="0" w:color="auto"/>
        <w:left w:val="none" w:sz="0" w:space="0" w:color="auto"/>
        <w:bottom w:val="none" w:sz="0" w:space="0" w:color="auto"/>
        <w:right w:val="none" w:sz="0" w:space="0" w:color="auto"/>
      </w:divBdr>
    </w:div>
    <w:div w:id="489058236">
      <w:bodyDiv w:val="1"/>
      <w:marLeft w:val="0"/>
      <w:marRight w:val="0"/>
      <w:marTop w:val="0"/>
      <w:marBottom w:val="0"/>
      <w:divBdr>
        <w:top w:val="none" w:sz="0" w:space="0" w:color="auto"/>
        <w:left w:val="none" w:sz="0" w:space="0" w:color="auto"/>
        <w:bottom w:val="none" w:sz="0" w:space="0" w:color="auto"/>
        <w:right w:val="none" w:sz="0" w:space="0" w:color="auto"/>
      </w:divBdr>
    </w:div>
    <w:div w:id="522864584">
      <w:bodyDiv w:val="1"/>
      <w:marLeft w:val="0"/>
      <w:marRight w:val="0"/>
      <w:marTop w:val="0"/>
      <w:marBottom w:val="0"/>
      <w:divBdr>
        <w:top w:val="none" w:sz="0" w:space="0" w:color="auto"/>
        <w:left w:val="none" w:sz="0" w:space="0" w:color="auto"/>
        <w:bottom w:val="none" w:sz="0" w:space="0" w:color="auto"/>
        <w:right w:val="none" w:sz="0" w:space="0" w:color="auto"/>
      </w:divBdr>
    </w:div>
    <w:div w:id="638533563">
      <w:bodyDiv w:val="1"/>
      <w:marLeft w:val="0"/>
      <w:marRight w:val="0"/>
      <w:marTop w:val="0"/>
      <w:marBottom w:val="0"/>
      <w:divBdr>
        <w:top w:val="none" w:sz="0" w:space="0" w:color="auto"/>
        <w:left w:val="none" w:sz="0" w:space="0" w:color="auto"/>
        <w:bottom w:val="none" w:sz="0" w:space="0" w:color="auto"/>
        <w:right w:val="none" w:sz="0" w:space="0" w:color="auto"/>
      </w:divBdr>
    </w:div>
    <w:div w:id="645595944">
      <w:bodyDiv w:val="1"/>
      <w:marLeft w:val="0"/>
      <w:marRight w:val="0"/>
      <w:marTop w:val="0"/>
      <w:marBottom w:val="0"/>
      <w:divBdr>
        <w:top w:val="none" w:sz="0" w:space="0" w:color="auto"/>
        <w:left w:val="none" w:sz="0" w:space="0" w:color="auto"/>
        <w:bottom w:val="none" w:sz="0" w:space="0" w:color="auto"/>
        <w:right w:val="none" w:sz="0" w:space="0" w:color="auto"/>
      </w:divBdr>
      <w:divsChild>
        <w:div w:id="788016364">
          <w:marLeft w:val="0"/>
          <w:marRight w:val="60"/>
          <w:marTop w:val="0"/>
          <w:marBottom w:val="0"/>
          <w:divBdr>
            <w:top w:val="none" w:sz="0" w:space="0" w:color="auto"/>
            <w:left w:val="none" w:sz="0" w:space="0" w:color="auto"/>
            <w:bottom w:val="none" w:sz="0" w:space="0" w:color="auto"/>
            <w:right w:val="none" w:sz="0" w:space="0" w:color="auto"/>
          </w:divBdr>
        </w:div>
        <w:div w:id="1714842924">
          <w:marLeft w:val="0"/>
          <w:marRight w:val="60"/>
          <w:marTop w:val="0"/>
          <w:marBottom w:val="0"/>
          <w:divBdr>
            <w:top w:val="none" w:sz="0" w:space="0" w:color="auto"/>
            <w:left w:val="none" w:sz="0" w:space="0" w:color="auto"/>
            <w:bottom w:val="none" w:sz="0" w:space="0" w:color="auto"/>
            <w:right w:val="none" w:sz="0" w:space="0" w:color="auto"/>
          </w:divBdr>
        </w:div>
        <w:div w:id="1387680605">
          <w:marLeft w:val="0"/>
          <w:marRight w:val="60"/>
          <w:marTop w:val="0"/>
          <w:marBottom w:val="0"/>
          <w:divBdr>
            <w:top w:val="none" w:sz="0" w:space="0" w:color="auto"/>
            <w:left w:val="none" w:sz="0" w:space="0" w:color="auto"/>
            <w:bottom w:val="none" w:sz="0" w:space="0" w:color="auto"/>
            <w:right w:val="none" w:sz="0" w:space="0" w:color="auto"/>
          </w:divBdr>
        </w:div>
      </w:divsChild>
    </w:div>
    <w:div w:id="701637702">
      <w:bodyDiv w:val="1"/>
      <w:marLeft w:val="0"/>
      <w:marRight w:val="0"/>
      <w:marTop w:val="0"/>
      <w:marBottom w:val="0"/>
      <w:divBdr>
        <w:top w:val="none" w:sz="0" w:space="0" w:color="auto"/>
        <w:left w:val="none" w:sz="0" w:space="0" w:color="auto"/>
        <w:bottom w:val="none" w:sz="0" w:space="0" w:color="auto"/>
        <w:right w:val="none" w:sz="0" w:space="0" w:color="auto"/>
      </w:divBdr>
    </w:div>
    <w:div w:id="840395282">
      <w:bodyDiv w:val="1"/>
      <w:marLeft w:val="0"/>
      <w:marRight w:val="0"/>
      <w:marTop w:val="0"/>
      <w:marBottom w:val="0"/>
      <w:divBdr>
        <w:top w:val="none" w:sz="0" w:space="0" w:color="auto"/>
        <w:left w:val="none" w:sz="0" w:space="0" w:color="auto"/>
        <w:bottom w:val="none" w:sz="0" w:space="0" w:color="auto"/>
        <w:right w:val="none" w:sz="0" w:space="0" w:color="auto"/>
      </w:divBdr>
    </w:div>
    <w:div w:id="845174498">
      <w:bodyDiv w:val="1"/>
      <w:marLeft w:val="0"/>
      <w:marRight w:val="0"/>
      <w:marTop w:val="0"/>
      <w:marBottom w:val="0"/>
      <w:divBdr>
        <w:top w:val="none" w:sz="0" w:space="0" w:color="auto"/>
        <w:left w:val="none" w:sz="0" w:space="0" w:color="auto"/>
        <w:bottom w:val="none" w:sz="0" w:space="0" w:color="auto"/>
        <w:right w:val="none" w:sz="0" w:space="0" w:color="auto"/>
      </w:divBdr>
    </w:div>
    <w:div w:id="845291704">
      <w:bodyDiv w:val="1"/>
      <w:marLeft w:val="0"/>
      <w:marRight w:val="0"/>
      <w:marTop w:val="0"/>
      <w:marBottom w:val="0"/>
      <w:divBdr>
        <w:top w:val="none" w:sz="0" w:space="0" w:color="auto"/>
        <w:left w:val="none" w:sz="0" w:space="0" w:color="auto"/>
        <w:bottom w:val="none" w:sz="0" w:space="0" w:color="auto"/>
        <w:right w:val="none" w:sz="0" w:space="0" w:color="auto"/>
      </w:divBdr>
    </w:div>
    <w:div w:id="942959754">
      <w:bodyDiv w:val="1"/>
      <w:marLeft w:val="0"/>
      <w:marRight w:val="0"/>
      <w:marTop w:val="0"/>
      <w:marBottom w:val="0"/>
      <w:divBdr>
        <w:top w:val="none" w:sz="0" w:space="0" w:color="auto"/>
        <w:left w:val="none" w:sz="0" w:space="0" w:color="auto"/>
        <w:bottom w:val="none" w:sz="0" w:space="0" w:color="auto"/>
        <w:right w:val="none" w:sz="0" w:space="0" w:color="auto"/>
      </w:divBdr>
    </w:div>
    <w:div w:id="1109664412">
      <w:bodyDiv w:val="1"/>
      <w:marLeft w:val="0"/>
      <w:marRight w:val="0"/>
      <w:marTop w:val="0"/>
      <w:marBottom w:val="0"/>
      <w:divBdr>
        <w:top w:val="none" w:sz="0" w:space="0" w:color="auto"/>
        <w:left w:val="none" w:sz="0" w:space="0" w:color="auto"/>
        <w:bottom w:val="none" w:sz="0" w:space="0" w:color="auto"/>
        <w:right w:val="none" w:sz="0" w:space="0" w:color="auto"/>
      </w:divBdr>
    </w:div>
    <w:div w:id="1170683225">
      <w:bodyDiv w:val="1"/>
      <w:marLeft w:val="0"/>
      <w:marRight w:val="0"/>
      <w:marTop w:val="0"/>
      <w:marBottom w:val="0"/>
      <w:divBdr>
        <w:top w:val="none" w:sz="0" w:space="0" w:color="auto"/>
        <w:left w:val="none" w:sz="0" w:space="0" w:color="auto"/>
        <w:bottom w:val="none" w:sz="0" w:space="0" w:color="auto"/>
        <w:right w:val="none" w:sz="0" w:space="0" w:color="auto"/>
      </w:divBdr>
    </w:div>
    <w:div w:id="1229804677">
      <w:bodyDiv w:val="1"/>
      <w:marLeft w:val="0"/>
      <w:marRight w:val="0"/>
      <w:marTop w:val="0"/>
      <w:marBottom w:val="0"/>
      <w:divBdr>
        <w:top w:val="none" w:sz="0" w:space="0" w:color="auto"/>
        <w:left w:val="none" w:sz="0" w:space="0" w:color="auto"/>
        <w:bottom w:val="none" w:sz="0" w:space="0" w:color="auto"/>
        <w:right w:val="none" w:sz="0" w:space="0" w:color="auto"/>
      </w:divBdr>
    </w:div>
    <w:div w:id="1323506919">
      <w:bodyDiv w:val="1"/>
      <w:marLeft w:val="0"/>
      <w:marRight w:val="0"/>
      <w:marTop w:val="0"/>
      <w:marBottom w:val="0"/>
      <w:divBdr>
        <w:top w:val="none" w:sz="0" w:space="0" w:color="auto"/>
        <w:left w:val="none" w:sz="0" w:space="0" w:color="auto"/>
        <w:bottom w:val="none" w:sz="0" w:space="0" w:color="auto"/>
        <w:right w:val="none" w:sz="0" w:space="0" w:color="auto"/>
      </w:divBdr>
      <w:divsChild>
        <w:div w:id="1951233296">
          <w:marLeft w:val="0"/>
          <w:marRight w:val="0"/>
          <w:marTop w:val="0"/>
          <w:marBottom w:val="0"/>
          <w:divBdr>
            <w:top w:val="none" w:sz="0" w:space="0" w:color="auto"/>
            <w:left w:val="none" w:sz="0" w:space="0" w:color="auto"/>
            <w:bottom w:val="none" w:sz="0" w:space="0" w:color="auto"/>
            <w:right w:val="none" w:sz="0" w:space="0" w:color="auto"/>
          </w:divBdr>
          <w:divsChild>
            <w:div w:id="1112089685">
              <w:marLeft w:val="0"/>
              <w:marRight w:val="0"/>
              <w:marTop w:val="0"/>
              <w:marBottom w:val="0"/>
              <w:divBdr>
                <w:top w:val="none" w:sz="0" w:space="0" w:color="auto"/>
                <w:left w:val="none" w:sz="0" w:space="0" w:color="auto"/>
                <w:bottom w:val="none" w:sz="0" w:space="0" w:color="auto"/>
                <w:right w:val="none" w:sz="0" w:space="0" w:color="auto"/>
              </w:divBdr>
              <w:divsChild>
                <w:div w:id="893128059">
                  <w:marLeft w:val="0"/>
                  <w:marRight w:val="0"/>
                  <w:marTop w:val="0"/>
                  <w:marBottom w:val="0"/>
                  <w:divBdr>
                    <w:top w:val="none" w:sz="0" w:space="0" w:color="auto"/>
                    <w:left w:val="none" w:sz="0" w:space="0" w:color="auto"/>
                    <w:bottom w:val="none" w:sz="0" w:space="0" w:color="auto"/>
                    <w:right w:val="none" w:sz="0" w:space="0" w:color="auto"/>
                  </w:divBdr>
                  <w:divsChild>
                    <w:div w:id="1323043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214592">
          <w:marLeft w:val="0"/>
          <w:marRight w:val="0"/>
          <w:marTop w:val="0"/>
          <w:marBottom w:val="0"/>
          <w:divBdr>
            <w:top w:val="none" w:sz="0" w:space="0" w:color="auto"/>
            <w:left w:val="none" w:sz="0" w:space="0" w:color="auto"/>
            <w:bottom w:val="none" w:sz="0" w:space="0" w:color="auto"/>
            <w:right w:val="none" w:sz="0" w:space="0" w:color="auto"/>
          </w:divBdr>
          <w:divsChild>
            <w:div w:id="880477976">
              <w:marLeft w:val="0"/>
              <w:marRight w:val="0"/>
              <w:marTop w:val="0"/>
              <w:marBottom w:val="0"/>
              <w:divBdr>
                <w:top w:val="none" w:sz="0" w:space="0" w:color="auto"/>
                <w:left w:val="none" w:sz="0" w:space="0" w:color="auto"/>
                <w:bottom w:val="none" w:sz="0" w:space="0" w:color="auto"/>
                <w:right w:val="none" w:sz="0" w:space="0" w:color="auto"/>
              </w:divBdr>
              <w:divsChild>
                <w:div w:id="248775121">
                  <w:marLeft w:val="0"/>
                  <w:marRight w:val="0"/>
                  <w:marTop w:val="0"/>
                  <w:marBottom w:val="0"/>
                  <w:divBdr>
                    <w:top w:val="none" w:sz="0" w:space="0" w:color="auto"/>
                    <w:left w:val="none" w:sz="0" w:space="0" w:color="auto"/>
                    <w:bottom w:val="none" w:sz="0" w:space="0" w:color="auto"/>
                    <w:right w:val="none" w:sz="0" w:space="0" w:color="auto"/>
                  </w:divBdr>
                  <w:divsChild>
                    <w:div w:id="97314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7968704">
      <w:bodyDiv w:val="1"/>
      <w:marLeft w:val="0"/>
      <w:marRight w:val="0"/>
      <w:marTop w:val="0"/>
      <w:marBottom w:val="0"/>
      <w:divBdr>
        <w:top w:val="none" w:sz="0" w:space="0" w:color="auto"/>
        <w:left w:val="none" w:sz="0" w:space="0" w:color="auto"/>
        <w:bottom w:val="none" w:sz="0" w:space="0" w:color="auto"/>
        <w:right w:val="none" w:sz="0" w:space="0" w:color="auto"/>
      </w:divBdr>
    </w:div>
    <w:div w:id="1527063404">
      <w:bodyDiv w:val="1"/>
      <w:marLeft w:val="0"/>
      <w:marRight w:val="0"/>
      <w:marTop w:val="0"/>
      <w:marBottom w:val="0"/>
      <w:divBdr>
        <w:top w:val="none" w:sz="0" w:space="0" w:color="auto"/>
        <w:left w:val="none" w:sz="0" w:space="0" w:color="auto"/>
        <w:bottom w:val="none" w:sz="0" w:space="0" w:color="auto"/>
        <w:right w:val="none" w:sz="0" w:space="0" w:color="auto"/>
      </w:divBdr>
    </w:div>
    <w:div w:id="1678846330">
      <w:bodyDiv w:val="1"/>
      <w:marLeft w:val="0"/>
      <w:marRight w:val="0"/>
      <w:marTop w:val="0"/>
      <w:marBottom w:val="0"/>
      <w:divBdr>
        <w:top w:val="none" w:sz="0" w:space="0" w:color="auto"/>
        <w:left w:val="none" w:sz="0" w:space="0" w:color="auto"/>
        <w:bottom w:val="none" w:sz="0" w:space="0" w:color="auto"/>
        <w:right w:val="none" w:sz="0" w:space="0" w:color="auto"/>
      </w:divBdr>
    </w:div>
    <w:div w:id="1763840367">
      <w:bodyDiv w:val="1"/>
      <w:marLeft w:val="0"/>
      <w:marRight w:val="0"/>
      <w:marTop w:val="0"/>
      <w:marBottom w:val="0"/>
      <w:divBdr>
        <w:top w:val="none" w:sz="0" w:space="0" w:color="auto"/>
        <w:left w:val="none" w:sz="0" w:space="0" w:color="auto"/>
        <w:bottom w:val="none" w:sz="0" w:space="0" w:color="auto"/>
        <w:right w:val="none" w:sz="0" w:space="0" w:color="auto"/>
      </w:divBdr>
    </w:div>
    <w:div w:id="1778479732">
      <w:bodyDiv w:val="1"/>
      <w:marLeft w:val="0"/>
      <w:marRight w:val="0"/>
      <w:marTop w:val="0"/>
      <w:marBottom w:val="0"/>
      <w:divBdr>
        <w:top w:val="none" w:sz="0" w:space="0" w:color="auto"/>
        <w:left w:val="none" w:sz="0" w:space="0" w:color="auto"/>
        <w:bottom w:val="none" w:sz="0" w:space="0" w:color="auto"/>
        <w:right w:val="none" w:sz="0" w:space="0" w:color="auto"/>
      </w:divBdr>
    </w:div>
    <w:div w:id="1893153868">
      <w:bodyDiv w:val="1"/>
      <w:marLeft w:val="0"/>
      <w:marRight w:val="0"/>
      <w:marTop w:val="0"/>
      <w:marBottom w:val="0"/>
      <w:divBdr>
        <w:top w:val="none" w:sz="0" w:space="0" w:color="auto"/>
        <w:left w:val="none" w:sz="0" w:space="0" w:color="auto"/>
        <w:bottom w:val="none" w:sz="0" w:space="0" w:color="auto"/>
        <w:right w:val="none" w:sz="0" w:space="0" w:color="auto"/>
      </w:divBdr>
    </w:div>
    <w:div w:id="1908151653">
      <w:bodyDiv w:val="1"/>
      <w:marLeft w:val="0"/>
      <w:marRight w:val="0"/>
      <w:marTop w:val="0"/>
      <w:marBottom w:val="0"/>
      <w:divBdr>
        <w:top w:val="none" w:sz="0" w:space="0" w:color="auto"/>
        <w:left w:val="none" w:sz="0" w:space="0" w:color="auto"/>
        <w:bottom w:val="none" w:sz="0" w:space="0" w:color="auto"/>
        <w:right w:val="none" w:sz="0" w:space="0" w:color="auto"/>
      </w:divBdr>
      <w:divsChild>
        <w:div w:id="1619027079">
          <w:marLeft w:val="0"/>
          <w:marRight w:val="60"/>
          <w:marTop w:val="0"/>
          <w:marBottom w:val="0"/>
          <w:divBdr>
            <w:top w:val="none" w:sz="0" w:space="0" w:color="auto"/>
            <w:left w:val="none" w:sz="0" w:space="0" w:color="auto"/>
            <w:bottom w:val="none" w:sz="0" w:space="0" w:color="auto"/>
            <w:right w:val="none" w:sz="0" w:space="0" w:color="auto"/>
          </w:divBdr>
        </w:div>
        <w:div w:id="784882421">
          <w:marLeft w:val="0"/>
          <w:marRight w:val="60"/>
          <w:marTop w:val="0"/>
          <w:marBottom w:val="0"/>
          <w:divBdr>
            <w:top w:val="none" w:sz="0" w:space="0" w:color="auto"/>
            <w:left w:val="none" w:sz="0" w:space="0" w:color="auto"/>
            <w:bottom w:val="none" w:sz="0" w:space="0" w:color="auto"/>
            <w:right w:val="none" w:sz="0" w:space="0" w:color="auto"/>
          </w:divBdr>
        </w:div>
        <w:div w:id="2146196523">
          <w:marLeft w:val="0"/>
          <w:marRight w:val="60"/>
          <w:marTop w:val="0"/>
          <w:marBottom w:val="0"/>
          <w:divBdr>
            <w:top w:val="none" w:sz="0" w:space="0" w:color="auto"/>
            <w:left w:val="none" w:sz="0" w:space="0" w:color="auto"/>
            <w:bottom w:val="none" w:sz="0" w:space="0" w:color="auto"/>
            <w:right w:val="none" w:sz="0" w:space="0" w:color="auto"/>
          </w:divBdr>
        </w:div>
      </w:divsChild>
    </w:div>
    <w:div w:id="1951087911">
      <w:bodyDiv w:val="1"/>
      <w:marLeft w:val="0"/>
      <w:marRight w:val="0"/>
      <w:marTop w:val="0"/>
      <w:marBottom w:val="0"/>
      <w:divBdr>
        <w:top w:val="none" w:sz="0" w:space="0" w:color="auto"/>
        <w:left w:val="none" w:sz="0" w:space="0" w:color="auto"/>
        <w:bottom w:val="none" w:sz="0" w:space="0" w:color="auto"/>
        <w:right w:val="none" w:sz="0" w:space="0" w:color="auto"/>
      </w:divBdr>
    </w:div>
    <w:div w:id="2060862594">
      <w:bodyDiv w:val="1"/>
      <w:marLeft w:val="0"/>
      <w:marRight w:val="0"/>
      <w:marTop w:val="0"/>
      <w:marBottom w:val="0"/>
      <w:divBdr>
        <w:top w:val="none" w:sz="0" w:space="0" w:color="auto"/>
        <w:left w:val="none" w:sz="0" w:space="0" w:color="auto"/>
        <w:bottom w:val="none" w:sz="0" w:space="0" w:color="auto"/>
        <w:right w:val="none" w:sz="0" w:space="0" w:color="auto"/>
      </w:divBdr>
      <w:divsChild>
        <w:div w:id="1183201517">
          <w:marLeft w:val="0"/>
          <w:marRight w:val="0"/>
          <w:marTop w:val="0"/>
          <w:marBottom w:val="340"/>
          <w:divBdr>
            <w:top w:val="none" w:sz="0" w:space="0" w:color="auto"/>
            <w:left w:val="none" w:sz="0" w:space="0" w:color="auto"/>
            <w:bottom w:val="none" w:sz="0" w:space="0" w:color="auto"/>
            <w:right w:val="none" w:sz="0" w:space="0" w:color="auto"/>
          </w:divBdr>
        </w:div>
      </w:divsChild>
    </w:div>
    <w:div w:id="2094930814">
      <w:bodyDiv w:val="1"/>
      <w:marLeft w:val="0"/>
      <w:marRight w:val="0"/>
      <w:marTop w:val="0"/>
      <w:marBottom w:val="0"/>
      <w:divBdr>
        <w:top w:val="none" w:sz="0" w:space="0" w:color="auto"/>
        <w:left w:val="none" w:sz="0" w:space="0" w:color="auto"/>
        <w:bottom w:val="none" w:sz="0" w:space="0" w:color="auto"/>
        <w:right w:val="none" w:sz="0" w:space="0" w:color="auto"/>
      </w:divBdr>
    </w:div>
    <w:div w:id="2100561806">
      <w:bodyDiv w:val="1"/>
      <w:marLeft w:val="0"/>
      <w:marRight w:val="0"/>
      <w:marTop w:val="0"/>
      <w:marBottom w:val="0"/>
      <w:divBdr>
        <w:top w:val="none" w:sz="0" w:space="0" w:color="auto"/>
        <w:left w:val="none" w:sz="0" w:space="0" w:color="auto"/>
        <w:bottom w:val="none" w:sz="0" w:space="0" w:color="auto"/>
        <w:right w:val="none" w:sz="0" w:space="0" w:color="auto"/>
      </w:divBdr>
    </w:div>
    <w:div w:id="2111702494">
      <w:bodyDiv w:val="1"/>
      <w:marLeft w:val="0"/>
      <w:marRight w:val="0"/>
      <w:marTop w:val="0"/>
      <w:marBottom w:val="0"/>
      <w:divBdr>
        <w:top w:val="none" w:sz="0" w:space="0" w:color="auto"/>
        <w:left w:val="none" w:sz="0" w:space="0" w:color="auto"/>
        <w:bottom w:val="none" w:sz="0" w:space="0" w:color="auto"/>
        <w:right w:val="none" w:sz="0" w:space="0" w:color="auto"/>
      </w:divBdr>
      <w:divsChild>
        <w:div w:id="1484010182">
          <w:marLeft w:val="0"/>
          <w:marRight w:val="0"/>
          <w:marTop w:val="0"/>
          <w:marBottom w:val="0"/>
          <w:divBdr>
            <w:top w:val="none" w:sz="0" w:space="0" w:color="auto"/>
            <w:left w:val="none" w:sz="0" w:space="0" w:color="auto"/>
            <w:bottom w:val="none" w:sz="0" w:space="0" w:color="auto"/>
            <w:right w:val="none" w:sz="0" w:space="0" w:color="auto"/>
          </w:divBdr>
        </w:div>
        <w:div w:id="1970016801">
          <w:marLeft w:val="0"/>
          <w:marRight w:val="417"/>
          <w:marTop w:val="0"/>
          <w:marBottom w:val="0"/>
          <w:divBdr>
            <w:top w:val="none" w:sz="0" w:space="0" w:color="auto"/>
            <w:left w:val="none" w:sz="0" w:space="0" w:color="auto"/>
            <w:bottom w:val="none" w:sz="0" w:space="0" w:color="auto"/>
            <w:right w:val="none" w:sz="0" w:space="0" w:color="auto"/>
          </w:divBdr>
        </w:div>
      </w:divsChild>
    </w:div>
    <w:div w:id="21471193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www.retail-week.com/grocery/tesco-has-lowest-customer-satisfaction-levels-across-grocery-says-survey/5065380.article" TargetMode="External"/><Relationship Id="rId39" Type="http://schemas.openxmlformats.org/officeDocument/2006/relationships/hyperlink" Target="https://www.projectguru.in/different-elements-qci-model/" TargetMode="External"/><Relationship Id="rId21" Type="http://schemas.openxmlformats.org/officeDocument/2006/relationships/hyperlink" Target="https://papers.ssrn.com/sol3/papers.cfm?abstract_id=2520529" TargetMode="External"/><Relationship Id="rId34" Type="http://schemas.openxmlformats.org/officeDocument/2006/relationships/hyperlink" Target="https://swotandpestleanalysis.com/pestle-analysis-of-tesco/" TargetMode="External"/><Relationship Id="rId42" Type="http://schemas.openxmlformats.org/officeDocument/2006/relationships/hyperlink" Target="https://www.thefactsite.com/world/"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9" Type="http://schemas.openxmlformats.org/officeDocument/2006/relationships/hyperlink" Target="https://core.ac.uk/download/pdf/2958893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r2.vlereader.com/Reader?ean=9780080949611" TargetMode="External"/><Relationship Id="rId32" Type="http://schemas.openxmlformats.org/officeDocument/2006/relationships/hyperlink" Target="https://www.howandwhat.net/category/business-environment-strategy/" TargetMode="External"/><Relationship Id="rId37" Type="http://schemas.openxmlformats.org/officeDocument/2006/relationships/hyperlink" Target="https://www.tescoplc.com/investors/reports-results-and-presentations/financial-performance/five-year-record/" TargetMode="External"/><Relationship Id="rId40" Type="http://schemas.openxmlformats.org/officeDocument/2006/relationships/hyperlink" Target="https://www.ukessays.com/essays/marketing/tesco-customer-relationship-management-marketing-essay.php?vref=1" TargetMode="External"/><Relationship Id="rId45" Type="http://schemas.openxmlformats.org/officeDocument/2006/relationships/hyperlink" Target="https://www.which.co.uk/reviews/supermarkets/article/supermarket-price-comparison-aPpYp9j1MFin" TargetMode="Externa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yperlink" Target="https://www.theguardian.com/business/2022/feb/08/cost-of-living-crisis-supermarkets-prices-tesco" TargetMode="External"/><Relationship Id="rId28" Type="http://schemas.openxmlformats.org/officeDocument/2006/relationships/hyperlink" Target="https://www.researchgate.net/publication/315560141_Misconceptions_Of_Employee_Turnover_Evidence-Based_Information_For_The_Retail_Grocery_Industry" TargetMode="External"/><Relationship Id="rId36" Type="http://schemas.openxmlformats.org/officeDocument/2006/relationships/hyperlink" Target="https://www.tescoplc.com/media/757392/cr_report_may2004.pdf" TargetMode="External"/><Relationship Id="rId10" Type="http://schemas.openxmlformats.org/officeDocument/2006/relationships/diagramLayout" Target="diagrams/layout1.xml"/><Relationship Id="rId19" Type="http://schemas.openxmlformats.org/officeDocument/2006/relationships/hyperlink" Target="https://www-emerald-com.ezproxy.uwtsd.ac.uk/insight/content/doi/10.1108/sd.2011.05627gad.006/full/html" TargetMode="External"/><Relationship Id="rId31" Type="http://schemas.openxmlformats.org/officeDocument/2006/relationships/hyperlink" Target="https://www.dailyrecord.co.uk/lifestyle/tesco-hit-more-500-complaints-27937448" TargetMode="External"/><Relationship Id="rId44" Type="http://schemas.openxmlformats.org/officeDocument/2006/relationships/hyperlink" Target="https://www.thefactsite.com/history-of-tescos/"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www.marketing91.com/marketing-mix-tesco/" TargetMode="External"/><Relationship Id="rId27" Type="http://schemas.openxmlformats.org/officeDocument/2006/relationships/hyperlink" Target="https://www.researchgate.net/journal/Journal-of-Business-Economics-Research-JBER-2157-8893" TargetMode="External"/><Relationship Id="rId30" Type="http://schemas.openxmlformats.org/officeDocument/2006/relationships/hyperlink" Target="https://www.retailgazette.co.uk/blog/2022/07/tesco-receives-over-200000-complaints-over-nightmare-self-checkouts/" TargetMode="External"/><Relationship Id="rId35" Type="http://schemas.openxmlformats.org/officeDocument/2006/relationships/hyperlink" Target="https://pestleanalysis.com/tesco-swot-analysis/" TargetMode="External"/><Relationship Id="rId43" Type="http://schemas.openxmlformats.org/officeDocument/2006/relationships/hyperlink" Target="https://www.thefactsite.com/business-economy/" TargetMode="External"/><Relationship Id="rId48" Type="http://schemas.openxmlformats.org/officeDocument/2006/relationships/theme" Target="theme/theme1.xml"/><Relationship Id="rId8" Type="http://schemas.openxmlformats.org/officeDocument/2006/relationships/hyperlink" Target="https://moodle.uwtsd.ac.uk/course/view.php?id=7779" TargetMode="Externa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www.marketingtutor.net/tesco-pestle-analysis/" TargetMode="External"/><Relationship Id="rId33" Type="http://schemas.openxmlformats.org/officeDocument/2006/relationships/hyperlink" Target="https://www.howandwhat.net/porters-five-forces-analysis-tesco/" TargetMode="External"/><Relationship Id="rId38" Type="http://schemas.openxmlformats.org/officeDocument/2006/relationships/hyperlink" Target="https://www.tescoplc.com/news/2020/tesco-to-adapt-bakeries-in-large-stores-to-meet-changing-customer-demand/" TargetMode="External"/><Relationship Id="rId46" Type="http://schemas.openxmlformats.org/officeDocument/2006/relationships/header" Target="header1.xml"/><Relationship Id="rId20" Type="http://schemas.openxmlformats.org/officeDocument/2006/relationships/hyperlink" Target="https://www.investopedia.com/terms/t/total-quality-management-tqm.asp" TargetMode="External"/><Relationship Id="rId41" Type="http://schemas.openxmlformats.org/officeDocument/2006/relationships/hyperlink" Target="https://www.ukessays.com/essays/marketing/the-situation-analysis-of-tesco-marketing-essay.php?vref=1" TargetMode="Externa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0B65452-1B9B-4455-AF4F-24DBBFB571F6}" type="doc">
      <dgm:prSet loTypeId="urn:microsoft.com/office/officeart/2009/3/layout/DescendingProcess" loCatId="process" qsTypeId="urn:microsoft.com/office/officeart/2005/8/quickstyle/simple1" qsCatId="simple" csTypeId="urn:microsoft.com/office/officeart/2005/8/colors/accent1_1" csCatId="accent1" phldr="1"/>
      <dgm:spPr/>
      <dgm:t>
        <a:bodyPr/>
        <a:lstStyle/>
        <a:p>
          <a:endParaRPr lang="en-GB"/>
        </a:p>
      </dgm:t>
    </dgm:pt>
    <dgm:pt modelId="{02D7D42C-8377-417F-90A9-2B0CB97CBF0C}">
      <dgm:prSet phldrT="[Text]"/>
      <dgm:spPr/>
      <dgm:t>
        <a:bodyPr/>
        <a:lstStyle/>
        <a:p>
          <a:r>
            <a:rPr lang="en-GB">
              <a:highlight>
                <a:srgbClr val="C0C0C0"/>
              </a:highlight>
              <a:latin typeface="Arial" panose="020B0604020202020204" pitchFamily="34" charset="0"/>
              <a:cs typeface="Arial" panose="020B0604020202020204" pitchFamily="34" charset="0"/>
            </a:rPr>
            <a:t>Information to the organisation about customers. </a:t>
          </a:r>
        </a:p>
      </dgm:t>
    </dgm:pt>
    <dgm:pt modelId="{B6786CF6-442F-426C-AA8A-C934CA9B510E}" type="parTrans" cxnId="{FBAF999B-98A1-4250-962A-6696CFA222D0}">
      <dgm:prSet/>
      <dgm:spPr/>
      <dgm:t>
        <a:bodyPr/>
        <a:lstStyle/>
        <a:p>
          <a:endParaRPr lang="en-GB"/>
        </a:p>
      </dgm:t>
    </dgm:pt>
    <dgm:pt modelId="{F81DCA2C-FDC6-4F08-B70C-69ECDF6B8784}" type="sibTrans" cxnId="{FBAF999B-98A1-4250-962A-6696CFA222D0}">
      <dgm:prSet/>
      <dgm:spPr/>
      <dgm:t>
        <a:bodyPr/>
        <a:lstStyle/>
        <a:p>
          <a:endParaRPr lang="en-GB"/>
        </a:p>
      </dgm:t>
    </dgm:pt>
    <dgm:pt modelId="{FCB7C6B9-7A86-4050-9FE4-ECD6D8046E21}" type="pres">
      <dgm:prSet presAssocID="{F0B65452-1B9B-4455-AF4F-24DBBFB571F6}" presName="Name0" presStyleCnt="0">
        <dgm:presLayoutVars>
          <dgm:chMax val="7"/>
          <dgm:chPref val="5"/>
        </dgm:presLayoutVars>
      </dgm:prSet>
      <dgm:spPr/>
    </dgm:pt>
    <dgm:pt modelId="{878391B5-0185-4331-BD41-8C9E568AD2E5}" type="pres">
      <dgm:prSet presAssocID="{F0B65452-1B9B-4455-AF4F-24DBBFB571F6}" presName="arrowNode" presStyleLbl="node1" presStyleIdx="0" presStyleCnt="1" custAng="421560" custScaleX="423381" custScaleY="100000" custLinFactNeighborX="9766" custLinFactNeighborY="474"/>
      <dgm:spPr/>
    </dgm:pt>
    <dgm:pt modelId="{E28A4278-40FA-43DB-8E35-9E37E7E95D85}" type="pres">
      <dgm:prSet presAssocID="{02D7D42C-8377-417F-90A9-2B0CB97CBF0C}" presName="txNode1" presStyleLbl="revTx" presStyleIdx="0" presStyleCnt="1" custScaleX="567610" custScaleY="255450" custLinFactNeighborY="14810">
        <dgm:presLayoutVars>
          <dgm:bulletEnabled val="1"/>
        </dgm:presLayoutVars>
      </dgm:prSet>
      <dgm:spPr/>
    </dgm:pt>
  </dgm:ptLst>
  <dgm:cxnLst>
    <dgm:cxn modelId="{DA523233-096F-4758-B1C7-1B17B37E86D1}" type="presOf" srcId="{02D7D42C-8377-417F-90A9-2B0CB97CBF0C}" destId="{E28A4278-40FA-43DB-8E35-9E37E7E95D85}" srcOrd="0" destOrd="0" presId="urn:microsoft.com/office/officeart/2009/3/layout/DescendingProcess"/>
    <dgm:cxn modelId="{C9711775-958F-441C-88FF-E2AC12357974}" type="presOf" srcId="{F0B65452-1B9B-4455-AF4F-24DBBFB571F6}" destId="{FCB7C6B9-7A86-4050-9FE4-ECD6D8046E21}" srcOrd="0" destOrd="0" presId="urn:microsoft.com/office/officeart/2009/3/layout/DescendingProcess"/>
    <dgm:cxn modelId="{FBAF999B-98A1-4250-962A-6696CFA222D0}" srcId="{F0B65452-1B9B-4455-AF4F-24DBBFB571F6}" destId="{02D7D42C-8377-417F-90A9-2B0CB97CBF0C}" srcOrd="0" destOrd="0" parTransId="{B6786CF6-442F-426C-AA8A-C934CA9B510E}" sibTransId="{F81DCA2C-FDC6-4F08-B70C-69ECDF6B8784}"/>
    <dgm:cxn modelId="{93D44CBF-F65B-406B-88C5-45C5A9D32BB4}" type="presParOf" srcId="{FCB7C6B9-7A86-4050-9FE4-ECD6D8046E21}" destId="{878391B5-0185-4331-BD41-8C9E568AD2E5}" srcOrd="0" destOrd="0" presId="urn:microsoft.com/office/officeart/2009/3/layout/DescendingProcess"/>
    <dgm:cxn modelId="{9815C64D-3F26-443C-B785-665D82B06084}" type="presParOf" srcId="{FCB7C6B9-7A86-4050-9FE4-ECD6D8046E21}" destId="{E28A4278-40FA-43DB-8E35-9E37E7E95D85}" srcOrd="1" destOrd="0" presId="urn:microsoft.com/office/officeart/2009/3/layout/DescendingProcess"/>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4492D75-A68B-4FDB-BCF1-CE8DE8078C06}" type="doc">
      <dgm:prSet loTypeId="urn:microsoft.com/office/officeart/2005/8/layout/hProcess9" loCatId="process" qsTypeId="urn:microsoft.com/office/officeart/2005/8/quickstyle/simple1" qsCatId="simple" csTypeId="urn:microsoft.com/office/officeart/2005/8/colors/colorful5" csCatId="colorful" phldr="1"/>
      <dgm:spPr/>
      <dgm:t>
        <a:bodyPr/>
        <a:lstStyle/>
        <a:p>
          <a:endParaRPr lang="en-GB"/>
        </a:p>
      </dgm:t>
    </dgm:pt>
    <dgm:pt modelId="{93C45FC6-7CC9-4B19-9417-5F307EB159A4}">
      <dgm:prSet phldrT="[Text]" custT="1"/>
      <dgm:spPr/>
      <dgm:t>
        <a:bodyPr/>
        <a:lstStyle/>
        <a:p>
          <a:pPr algn="l"/>
          <a:r>
            <a:rPr lang="en-GB" sz="1600" b="1">
              <a:latin typeface="Arial" panose="020B0604020202020204" pitchFamily="34" charset="0"/>
              <a:cs typeface="Arial" panose="020B0604020202020204" pitchFamily="34" charset="0"/>
            </a:rPr>
            <a:t>Identify</a:t>
          </a:r>
        </a:p>
        <a:p>
          <a:pPr algn="l"/>
          <a:endParaRPr lang="en-GB" sz="900"/>
        </a:p>
        <a:p>
          <a:pPr algn="l"/>
          <a:r>
            <a:rPr lang="en-GB" sz="1200">
              <a:latin typeface="Arial" panose="020B0604020202020204" pitchFamily="34" charset="0"/>
              <a:cs typeface="Arial" panose="020B0604020202020204" pitchFamily="34" charset="0"/>
            </a:rPr>
            <a:t>Use advertisement to send promotional message to current and potencial consumers via news or social media.</a:t>
          </a:r>
          <a:r>
            <a:rPr lang="en-GB" sz="1000">
              <a:latin typeface="Arial" panose="020B0604020202020204" pitchFamily="34" charset="0"/>
              <a:cs typeface="Arial" panose="020B0604020202020204" pitchFamily="34" charset="0"/>
            </a:rPr>
            <a:t>.</a:t>
          </a:r>
        </a:p>
      </dgm:t>
    </dgm:pt>
    <dgm:pt modelId="{B077AC65-180D-4B5D-B069-D8BF64FE364B}" type="parTrans" cxnId="{BABEBF51-3BAF-4084-87AD-2A533A9DEC4D}">
      <dgm:prSet/>
      <dgm:spPr/>
      <dgm:t>
        <a:bodyPr/>
        <a:lstStyle/>
        <a:p>
          <a:endParaRPr lang="en-GB"/>
        </a:p>
      </dgm:t>
    </dgm:pt>
    <dgm:pt modelId="{114785D9-5E30-4E5E-8F91-5E1F5644D1BC}" type="sibTrans" cxnId="{BABEBF51-3BAF-4084-87AD-2A533A9DEC4D}">
      <dgm:prSet/>
      <dgm:spPr/>
      <dgm:t>
        <a:bodyPr/>
        <a:lstStyle/>
        <a:p>
          <a:endParaRPr lang="en-GB"/>
        </a:p>
      </dgm:t>
    </dgm:pt>
    <dgm:pt modelId="{45AA87C9-72DC-49B0-A91C-2BE0274F7BD5}">
      <dgm:prSet phldrT="[Text]" custT="1"/>
      <dgm:spPr/>
      <dgm:t>
        <a:bodyPr/>
        <a:lstStyle/>
        <a:p>
          <a:pPr algn="ctr"/>
          <a:r>
            <a:rPr lang="en-GB" sz="1400" b="1">
              <a:latin typeface="Arial" panose="020B0604020202020204" pitchFamily="34" charset="0"/>
              <a:cs typeface="Arial" panose="020B0604020202020204" pitchFamily="34" charset="0"/>
            </a:rPr>
            <a:t>Differentiate</a:t>
          </a:r>
        </a:p>
        <a:p>
          <a:pPr algn="ctr"/>
          <a:endParaRPr lang="en-GB" sz="1200">
            <a:latin typeface="Arial" panose="020B0604020202020204" pitchFamily="34" charset="0"/>
            <a:cs typeface="Arial" panose="020B0604020202020204" pitchFamily="34" charset="0"/>
          </a:endParaRPr>
        </a:p>
        <a:p>
          <a:pPr algn="ctr"/>
          <a:endParaRPr lang="en-GB" sz="1200">
            <a:latin typeface="Arial" panose="020B0604020202020204" pitchFamily="34" charset="0"/>
            <a:cs typeface="Arial" panose="020B0604020202020204" pitchFamily="34" charset="0"/>
          </a:endParaRPr>
        </a:p>
        <a:p>
          <a:pPr algn="l"/>
          <a:endParaRPr lang="en-GB" sz="1200">
            <a:latin typeface="Arial" panose="020B0604020202020204" pitchFamily="34" charset="0"/>
            <a:cs typeface="Arial" panose="020B0604020202020204" pitchFamily="34" charset="0"/>
          </a:endParaRPr>
        </a:p>
        <a:p>
          <a:pPr algn="l"/>
          <a:r>
            <a:rPr lang="en-GB" sz="1200">
              <a:latin typeface="Arial" panose="020B0604020202020204" pitchFamily="34" charset="0"/>
              <a:cs typeface="Arial" panose="020B0604020202020204" pitchFamily="34" charset="0"/>
            </a:rPr>
            <a:t>Providing loyalty card.</a:t>
          </a:r>
        </a:p>
        <a:p>
          <a:pPr algn="l"/>
          <a:r>
            <a:rPr lang="en-GB" sz="1200">
              <a:latin typeface="Arial" panose="020B0604020202020204" pitchFamily="34" charset="0"/>
              <a:cs typeface="Arial" panose="020B0604020202020204" pitchFamily="34" charset="0"/>
            </a:rPr>
            <a:t>Buy 1 get free</a:t>
          </a:r>
        </a:p>
        <a:p>
          <a:pPr algn="l"/>
          <a:r>
            <a:rPr lang="en-GB" sz="1200">
              <a:latin typeface="Arial" panose="020B0604020202020204" pitchFamily="34" charset="0"/>
              <a:cs typeface="Arial" panose="020B0604020202020204" pitchFamily="34" charset="0"/>
            </a:rPr>
            <a:t>discounts.</a:t>
          </a:r>
        </a:p>
        <a:p>
          <a:pPr algn="l"/>
          <a:r>
            <a:rPr lang="en-GB" sz="1200">
              <a:latin typeface="Arial" panose="020B0604020202020204" pitchFamily="34" charset="0"/>
              <a:cs typeface="Arial" panose="020B0604020202020204" pitchFamily="34" charset="0"/>
            </a:rPr>
            <a:t>Online service</a:t>
          </a:r>
          <a:r>
            <a:rPr lang="en-GB" sz="1100">
              <a:latin typeface="Arial" panose="020B0604020202020204" pitchFamily="34" charset="0"/>
              <a:cs typeface="Arial" panose="020B0604020202020204" pitchFamily="34" charset="0"/>
            </a:rPr>
            <a:t>.</a:t>
          </a:r>
        </a:p>
        <a:p>
          <a:pPr algn="ctr"/>
          <a:endParaRPr lang="en-GB" sz="1200"/>
        </a:p>
      </dgm:t>
    </dgm:pt>
    <dgm:pt modelId="{0F7F882B-B024-497C-B3B0-21DED8BDDFFA}" type="parTrans" cxnId="{57BDE7C3-807D-444F-A417-10A3EE8C7754}">
      <dgm:prSet/>
      <dgm:spPr/>
      <dgm:t>
        <a:bodyPr/>
        <a:lstStyle/>
        <a:p>
          <a:endParaRPr lang="en-GB"/>
        </a:p>
      </dgm:t>
    </dgm:pt>
    <dgm:pt modelId="{E050D73D-A23E-4BD1-8F33-EF4BB5D32D84}" type="sibTrans" cxnId="{57BDE7C3-807D-444F-A417-10A3EE8C7754}">
      <dgm:prSet/>
      <dgm:spPr/>
      <dgm:t>
        <a:bodyPr/>
        <a:lstStyle/>
        <a:p>
          <a:endParaRPr lang="en-GB"/>
        </a:p>
      </dgm:t>
    </dgm:pt>
    <dgm:pt modelId="{86111A5B-D4C3-4816-A7F6-1A93236073D3}">
      <dgm:prSet phldrT="[Text]" custT="1"/>
      <dgm:spPr/>
      <dgm:t>
        <a:bodyPr/>
        <a:lstStyle/>
        <a:p>
          <a:pPr algn="ctr"/>
          <a:r>
            <a:rPr lang="en-GB" sz="1400" b="1">
              <a:latin typeface="Arial" panose="020B0604020202020204" pitchFamily="34" charset="0"/>
              <a:cs typeface="Arial" panose="020B0604020202020204" pitchFamily="34" charset="0"/>
            </a:rPr>
            <a:t>Interact</a:t>
          </a:r>
        </a:p>
        <a:p>
          <a:pPr algn="ctr"/>
          <a:endParaRPr lang="en-GB" sz="1400" b="1">
            <a:latin typeface="Arial" panose="020B0604020202020204" pitchFamily="34" charset="0"/>
            <a:cs typeface="Arial" panose="020B0604020202020204" pitchFamily="34" charset="0"/>
          </a:endParaRPr>
        </a:p>
        <a:p>
          <a:pPr algn="l"/>
          <a:endParaRPr lang="en-GB" sz="1200" b="1">
            <a:latin typeface="Arial" panose="020B0604020202020204" pitchFamily="34" charset="0"/>
            <a:cs typeface="Arial" panose="020B0604020202020204" pitchFamily="34" charset="0"/>
          </a:endParaRPr>
        </a:p>
        <a:p>
          <a:pPr algn="l"/>
          <a:r>
            <a:rPr lang="en-GB" sz="1200">
              <a:latin typeface="Arial" panose="020B0604020202020204" pitchFamily="34" charset="0"/>
              <a:cs typeface="Arial" panose="020B0604020202020204" pitchFamily="34" charset="0"/>
            </a:rPr>
            <a:t>Gives vouchers and special discount when consumers produce their loyalty cards.</a:t>
          </a:r>
        </a:p>
        <a:p>
          <a:pPr algn="ctr"/>
          <a:endParaRPr lang="en-GB" sz="1200">
            <a:latin typeface="Arial" panose="020B0604020202020204" pitchFamily="34" charset="0"/>
            <a:cs typeface="Arial" panose="020B0604020202020204" pitchFamily="34" charset="0"/>
          </a:endParaRPr>
        </a:p>
      </dgm:t>
    </dgm:pt>
    <dgm:pt modelId="{CE1ABE18-3E8A-4B5A-AA65-869308F5A756}" type="parTrans" cxnId="{7D8936D4-E87F-4AA5-A355-801BC3073C0B}">
      <dgm:prSet/>
      <dgm:spPr/>
      <dgm:t>
        <a:bodyPr/>
        <a:lstStyle/>
        <a:p>
          <a:endParaRPr lang="en-GB"/>
        </a:p>
      </dgm:t>
    </dgm:pt>
    <dgm:pt modelId="{EFD6DCE5-6235-49A0-97FF-8766D89024DF}" type="sibTrans" cxnId="{7D8936D4-E87F-4AA5-A355-801BC3073C0B}">
      <dgm:prSet/>
      <dgm:spPr/>
      <dgm:t>
        <a:bodyPr/>
        <a:lstStyle/>
        <a:p>
          <a:endParaRPr lang="en-GB"/>
        </a:p>
      </dgm:t>
    </dgm:pt>
    <dgm:pt modelId="{DB4ED05A-7CF5-4066-8DAB-E48169D9655D}">
      <dgm:prSet custT="1"/>
      <dgm:spPr/>
      <dgm:t>
        <a:bodyPr/>
        <a:lstStyle/>
        <a:p>
          <a:pPr algn="ctr"/>
          <a:r>
            <a:rPr lang="en-GB" sz="1400" b="1">
              <a:latin typeface="Arial" panose="020B0604020202020204" pitchFamily="34" charset="0"/>
              <a:cs typeface="Arial" panose="020B0604020202020204" pitchFamily="34" charset="0"/>
            </a:rPr>
            <a:t>Customize</a:t>
          </a:r>
        </a:p>
        <a:p>
          <a:pPr algn="ctr"/>
          <a:endParaRPr lang="en-GB" sz="1100">
            <a:latin typeface="Arial" panose="020B0604020202020204" pitchFamily="34" charset="0"/>
            <a:cs typeface="Arial" panose="020B0604020202020204" pitchFamily="34" charset="0"/>
          </a:endParaRPr>
        </a:p>
        <a:p>
          <a:pPr algn="ctr"/>
          <a:endParaRPr lang="en-GB" sz="1100">
            <a:latin typeface="Arial" panose="020B0604020202020204" pitchFamily="34" charset="0"/>
            <a:cs typeface="Arial" panose="020B0604020202020204" pitchFamily="34" charset="0"/>
          </a:endParaRPr>
        </a:p>
        <a:p>
          <a:pPr algn="l"/>
          <a:r>
            <a:rPr lang="en-GB" sz="1200">
              <a:latin typeface="Arial" panose="020B0604020202020204" pitchFamily="34" charset="0"/>
              <a:cs typeface="Arial" panose="020B0604020202020204" pitchFamily="34" charset="0"/>
            </a:rPr>
            <a:t>Grocery performs</a:t>
          </a:r>
        </a:p>
        <a:p>
          <a:pPr algn="l"/>
          <a:r>
            <a:rPr lang="en-GB" sz="1200">
              <a:latin typeface="Arial" panose="020B0604020202020204" pitchFamily="34" charset="0"/>
              <a:cs typeface="Arial" panose="020B0604020202020204" pitchFamily="34" charset="0"/>
            </a:rPr>
            <a:t>giving various of different food and stocks, service to keep the client interes.</a:t>
          </a:r>
        </a:p>
      </dgm:t>
    </dgm:pt>
    <dgm:pt modelId="{266A0F9A-2E52-4134-855F-EFC78843AEF6}" type="parTrans" cxnId="{5C42C8C5-5EE4-4BD3-8723-F620C51D80EA}">
      <dgm:prSet/>
      <dgm:spPr/>
      <dgm:t>
        <a:bodyPr/>
        <a:lstStyle/>
        <a:p>
          <a:endParaRPr lang="en-GB"/>
        </a:p>
      </dgm:t>
    </dgm:pt>
    <dgm:pt modelId="{D447F22F-C7FE-4925-A0C5-AC2ED3E13AB7}" type="sibTrans" cxnId="{5C42C8C5-5EE4-4BD3-8723-F620C51D80EA}">
      <dgm:prSet/>
      <dgm:spPr/>
      <dgm:t>
        <a:bodyPr/>
        <a:lstStyle/>
        <a:p>
          <a:endParaRPr lang="en-GB"/>
        </a:p>
      </dgm:t>
    </dgm:pt>
    <dgm:pt modelId="{EABEC77B-0B98-4002-9F0F-6E07602DD2DE}" type="pres">
      <dgm:prSet presAssocID="{E4492D75-A68B-4FDB-BCF1-CE8DE8078C06}" presName="CompostProcess" presStyleCnt="0">
        <dgm:presLayoutVars>
          <dgm:dir/>
          <dgm:resizeHandles val="exact"/>
        </dgm:presLayoutVars>
      </dgm:prSet>
      <dgm:spPr/>
    </dgm:pt>
    <dgm:pt modelId="{69B22BE0-7E47-4DF6-A211-5D6DAF66C069}" type="pres">
      <dgm:prSet presAssocID="{E4492D75-A68B-4FDB-BCF1-CE8DE8078C06}" presName="arrow" presStyleLbl="bgShp" presStyleIdx="0" presStyleCnt="1"/>
      <dgm:spPr/>
    </dgm:pt>
    <dgm:pt modelId="{B4D4A196-5D27-49A4-964C-357DAC01487F}" type="pres">
      <dgm:prSet presAssocID="{E4492D75-A68B-4FDB-BCF1-CE8DE8078C06}" presName="linearProcess" presStyleCnt="0"/>
      <dgm:spPr/>
    </dgm:pt>
    <dgm:pt modelId="{5C0FB10B-AE6C-482E-B0F7-064F3015C0C0}" type="pres">
      <dgm:prSet presAssocID="{93C45FC6-7CC9-4B19-9417-5F307EB159A4}" presName="textNode" presStyleLbl="node1" presStyleIdx="0" presStyleCnt="4" custScaleX="95611" custScaleY="171627" custLinFactNeighborX="43098" custLinFactNeighborY="-4960">
        <dgm:presLayoutVars>
          <dgm:bulletEnabled val="1"/>
        </dgm:presLayoutVars>
      </dgm:prSet>
      <dgm:spPr/>
    </dgm:pt>
    <dgm:pt modelId="{EF308FB2-2250-4A62-9796-62741FC19DE0}" type="pres">
      <dgm:prSet presAssocID="{114785D9-5E30-4E5E-8F91-5E1F5644D1BC}" presName="sibTrans" presStyleCnt="0"/>
      <dgm:spPr/>
    </dgm:pt>
    <dgm:pt modelId="{D8204950-84A9-42E1-BAC7-FE1A99767F00}" type="pres">
      <dgm:prSet presAssocID="{45AA87C9-72DC-49B0-A91C-2BE0274F7BD5}" presName="textNode" presStyleLbl="node1" presStyleIdx="1" presStyleCnt="4" custScaleX="110723" custScaleY="171627">
        <dgm:presLayoutVars>
          <dgm:bulletEnabled val="1"/>
        </dgm:presLayoutVars>
      </dgm:prSet>
      <dgm:spPr/>
    </dgm:pt>
    <dgm:pt modelId="{D7C73E37-98B9-4B85-89E7-8EDE48701FF0}" type="pres">
      <dgm:prSet presAssocID="{E050D73D-A23E-4BD1-8F33-EF4BB5D32D84}" presName="sibTrans" presStyleCnt="0"/>
      <dgm:spPr/>
    </dgm:pt>
    <dgm:pt modelId="{9E181375-25D6-4EEE-A144-6E8294FCBB92}" type="pres">
      <dgm:prSet presAssocID="{86111A5B-D4C3-4816-A7F6-1A93236073D3}" presName="textNode" presStyleLbl="node1" presStyleIdx="2" presStyleCnt="4" custScaleX="108515" custScaleY="167659">
        <dgm:presLayoutVars>
          <dgm:bulletEnabled val="1"/>
        </dgm:presLayoutVars>
      </dgm:prSet>
      <dgm:spPr/>
    </dgm:pt>
    <dgm:pt modelId="{CB9E3228-9EF4-4038-8CB2-9A7D3158976C}" type="pres">
      <dgm:prSet presAssocID="{EFD6DCE5-6235-49A0-97FF-8766D89024DF}" presName="sibTrans" presStyleCnt="0"/>
      <dgm:spPr/>
    </dgm:pt>
    <dgm:pt modelId="{6256DFA9-522A-4A51-9FC4-9FC7BD0A3FA1}" type="pres">
      <dgm:prSet presAssocID="{DB4ED05A-7CF5-4066-8DAB-E48169D9655D}" presName="textNode" presStyleLbl="node1" presStyleIdx="3" presStyleCnt="4" custScaleX="107717" custScaleY="168699">
        <dgm:presLayoutVars>
          <dgm:bulletEnabled val="1"/>
        </dgm:presLayoutVars>
      </dgm:prSet>
      <dgm:spPr/>
    </dgm:pt>
  </dgm:ptLst>
  <dgm:cxnLst>
    <dgm:cxn modelId="{1D606A0C-8FFE-4FE6-8A3A-483D5B0B4DFF}" type="presOf" srcId="{86111A5B-D4C3-4816-A7F6-1A93236073D3}" destId="{9E181375-25D6-4EEE-A144-6E8294FCBB92}" srcOrd="0" destOrd="0" presId="urn:microsoft.com/office/officeart/2005/8/layout/hProcess9"/>
    <dgm:cxn modelId="{44999A64-D39B-4542-BA7C-6C5AC5E428DC}" type="presOf" srcId="{93C45FC6-7CC9-4B19-9417-5F307EB159A4}" destId="{5C0FB10B-AE6C-482E-B0F7-064F3015C0C0}" srcOrd="0" destOrd="0" presId="urn:microsoft.com/office/officeart/2005/8/layout/hProcess9"/>
    <dgm:cxn modelId="{1B43D768-2988-4369-A1B4-400A5BB58E2B}" type="presOf" srcId="{DB4ED05A-7CF5-4066-8DAB-E48169D9655D}" destId="{6256DFA9-522A-4A51-9FC4-9FC7BD0A3FA1}" srcOrd="0" destOrd="0" presId="urn:microsoft.com/office/officeart/2005/8/layout/hProcess9"/>
    <dgm:cxn modelId="{BABEBF51-3BAF-4084-87AD-2A533A9DEC4D}" srcId="{E4492D75-A68B-4FDB-BCF1-CE8DE8078C06}" destId="{93C45FC6-7CC9-4B19-9417-5F307EB159A4}" srcOrd="0" destOrd="0" parTransId="{B077AC65-180D-4B5D-B069-D8BF64FE364B}" sibTransId="{114785D9-5E30-4E5E-8F91-5E1F5644D1BC}"/>
    <dgm:cxn modelId="{57BDE7C3-807D-444F-A417-10A3EE8C7754}" srcId="{E4492D75-A68B-4FDB-BCF1-CE8DE8078C06}" destId="{45AA87C9-72DC-49B0-A91C-2BE0274F7BD5}" srcOrd="1" destOrd="0" parTransId="{0F7F882B-B024-497C-B3B0-21DED8BDDFFA}" sibTransId="{E050D73D-A23E-4BD1-8F33-EF4BB5D32D84}"/>
    <dgm:cxn modelId="{5C42C8C5-5EE4-4BD3-8723-F620C51D80EA}" srcId="{E4492D75-A68B-4FDB-BCF1-CE8DE8078C06}" destId="{DB4ED05A-7CF5-4066-8DAB-E48169D9655D}" srcOrd="3" destOrd="0" parTransId="{266A0F9A-2E52-4134-855F-EFC78843AEF6}" sibTransId="{D447F22F-C7FE-4925-A0C5-AC2ED3E13AB7}"/>
    <dgm:cxn modelId="{7D9922CD-C34E-4D63-BB75-761C55C21990}" type="presOf" srcId="{45AA87C9-72DC-49B0-A91C-2BE0274F7BD5}" destId="{D8204950-84A9-42E1-BAC7-FE1A99767F00}" srcOrd="0" destOrd="0" presId="urn:microsoft.com/office/officeart/2005/8/layout/hProcess9"/>
    <dgm:cxn modelId="{7D8936D4-E87F-4AA5-A355-801BC3073C0B}" srcId="{E4492D75-A68B-4FDB-BCF1-CE8DE8078C06}" destId="{86111A5B-D4C3-4816-A7F6-1A93236073D3}" srcOrd="2" destOrd="0" parTransId="{CE1ABE18-3E8A-4B5A-AA65-869308F5A756}" sibTransId="{EFD6DCE5-6235-49A0-97FF-8766D89024DF}"/>
    <dgm:cxn modelId="{688755E8-4A64-4CE1-9487-9427ACA81443}" type="presOf" srcId="{E4492D75-A68B-4FDB-BCF1-CE8DE8078C06}" destId="{EABEC77B-0B98-4002-9F0F-6E07602DD2DE}" srcOrd="0" destOrd="0" presId="urn:microsoft.com/office/officeart/2005/8/layout/hProcess9"/>
    <dgm:cxn modelId="{8780B3DC-AE8A-4118-8C2D-266B50CA4F00}" type="presParOf" srcId="{EABEC77B-0B98-4002-9F0F-6E07602DD2DE}" destId="{69B22BE0-7E47-4DF6-A211-5D6DAF66C069}" srcOrd="0" destOrd="0" presId="urn:microsoft.com/office/officeart/2005/8/layout/hProcess9"/>
    <dgm:cxn modelId="{8A3E8CDA-C8D4-498D-BCCF-F7F772CEA104}" type="presParOf" srcId="{EABEC77B-0B98-4002-9F0F-6E07602DD2DE}" destId="{B4D4A196-5D27-49A4-964C-357DAC01487F}" srcOrd="1" destOrd="0" presId="urn:microsoft.com/office/officeart/2005/8/layout/hProcess9"/>
    <dgm:cxn modelId="{19B9D6DC-78F8-44F2-9CEF-49538433FFBC}" type="presParOf" srcId="{B4D4A196-5D27-49A4-964C-357DAC01487F}" destId="{5C0FB10B-AE6C-482E-B0F7-064F3015C0C0}" srcOrd="0" destOrd="0" presId="urn:microsoft.com/office/officeart/2005/8/layout/hProcess9"/>
    <dgm:cxn modelId="{13F97958-474B-431A-8CB3-329098C21A4E}" type="presParOf" srcId="{B4D4A196-5D27-49A4-964C-357DAC01487F}" destId="{EF308FB2-2250-4A62-9796-62741FC19DE0}" srcOrd="1" destOrd="0" presId="urn:microsoft.com/office/officeart/2005/8/layout/hProcess9"/>
    <dgm:cxn modelId="{A113156B-9CBD-478E-99C7-93A0974E1774}" type="presParOf" srcId="{B4D4A196-5D27-49A4-964C-357DAC01487F}" destId="{D8204950-84A9-42E1-BAC7-FE1A99767F00}" srcOrd="2" destOrd="0" presId="urn:microsoft.com/office/officeart/2005/8/layout/hProcess9"/>
    <dgm:cxn modelId="{9BB2AB1E-5CE7-4B2B-97FA-CFB137900E47}" type="presParOf" srcId="{B4D4A196-5D27-49A4-964C-357DAC01487F}" destId="{D7C73E37-98B9-4B85-89E7-8EDE48701FF0}" srcOrd="3" destOrd="0" presId="urn:microsoft.com/office/officeart/2005/8/layout/hProcess9"/>
    <dgm:cxn modelId="{E5BDD034-3262-41BF-AD1B-B819BBCC80B2}" type="presParOf" srcId="{B4D4A196-5D27-49A4-964C-357DAC01487F}" destId="{9E181375-25D6-4EEE-A144-6E8294FCBB92}" srcOrd="4" destOrd="0" presId="urn:microsoft.com/office/officeart/2005/8/layout/hProcess9"/>
    <dgm:cxn modelId="{3AACB2BA-7ADD-45C9-9FEE-32F35A392A8E}" type="presParOf" srcId="{B4D4A196-5D27-49A4-964C-357DAC01487F}" destId="{CB9E3228-9EF4-4038-8CB2-9A7D3158976C}" srcOrd="5" destOrd="0" presId="urn:microsoft.com/office/officeart/2005/8/layout/hProcess9"/>
    <dgm:cxn modelId="{6371A3BA-4350-4C4D-9444-02DE467BD1C9}" type="presParOf" srcId="{B4D4A196-5D27-49A4-964C-357DAC01487F}" destId="{6256DFA9-522A-4A51-9FC4-9FC7BD0A3FA1}" srcOrd="6" destOrd="0" presId="urn:microsoft.com/office/officeart/2005/8/layout/hProcess9"/>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8391B5-0185-4331-BD41-8C9E568AD2E5}">
      <dsp:nvSpPr>
        <dsp:cNvPr id="0" name=""/>
        <dsp:cNvSpPr/>
      </dsp:nvSpPr>
      <dsp:spPr>
        <a:xfrm rot="4817934">
          <a:off x="2089727" y="-410580"/>
          <a:ext cx="699524" cy="2327635"/>
        </a:xfrm>
        <a:prstGeom prst="swooshArrow">
          <a:avLst>
            <a:gd name="adj1" fmla="val 16310"/>
            <a:gd name="adj2" fmla="val 3137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28A4278-40FA-43DB-8E35-9E37E7E95D85}">
      <dsp:nvSpPr>
        <dsp:cNvPr id="0" name=""/>
        <dsp:cNvSpPr/>
      </dsp:nvSpPr>
      <dsp:spPr>
        <a:xfrm>
          <a:off x="409135" y="-51562"/>
          <a:ext cx="3095284" cy="5476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1590" tIns="21590" rIns="21590" bIns="21590" numCol="1" spcCol="1270" anchor="b" anchorCtr="0">
          <a:noAutofit/>
        </a:bodyPr>
        <a:lstStyle/>
        <a:p>
          <a:pPr marL="0" lvl="0" indent="0" algn="ctr" defTabSz="755650">
            <a:lnSpc>
              <a:spcPct val="90000"/>
            </a:lnSpc>
            <a:spcBef>
              <a:spcPct val="0"/>
            </a:spcBef>
            <a:spcAft>
              <a:spcPct val="35000"/>
            </a:spcAft>
            <a:buNone/>
          </a:pPr>
          <a:r>
            <a:rPr lang="en-GB" sz="1700" kern="1200">
              <a:highlight>
                <a:srgbClr val="C0C0C0"/>
              </a:highlight>
              <a:latin typeface="Arial" panose="020B0604020202020204" pitchFamily="34" charset="0"/>
              <a:cs typeface="Arial" panose="020B0604020202020204" pitchFamily="34" charset="0"/>
            </a:rPr>
            <a:t>Information to the organisation about customers. </a:t>
          </a:r>
        </a:p>
      </dsp:txBody>
      <dsp:txXfrm>
        <a:off x="409135" y="-51562"/>
        <a:ext cx="3095284" cy="54762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9B22BE0-7E47-4DF6-A211-5D6DAF66C069}">
      <dsp:nvSpPr>
        <dsp:cNvPr id="0" name=""/>
        <dsp:cNvSpPr/>
      </dsp:nvSpPr>
      <dsp:spPr>
        <a:xfrm>
          <a:off x="474821" y="0"/>
          <a:ext cx="5381307" cy="3124200"/>
        </a:xfrm>
        <a:prstGeom prst="rightArrow">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C0FB10B-AE6C-482E-B0F7-064F3015C0C0}">
      <dsp:nvSpPr>
        <dsp:cNvPr id="0" name=""/>
        <dsp:cNvSpPr/>
      </dsp:nvSpPr>
      <dsp:spPr>
        <a:xfrm>
          <a:off x="75765" y="427721"/>
          <a:ext cx="1315216" cy="2144788"/>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GB" sz="1600" b="1" kern="1200">
              <a:latin typeface="Arial" panose="020B0604020202020204" pitchFamily="34" charset="0"/>
              <a:cs typeface="Arial" panose="020B0604020202020204" pitchFamily="34" charset="0"/>
            </a:rPr>
            <a:t>Identify</a:t>
          </a:r>
        </a:p>
        <a:p>
          <a:pPr marL="0" lvl="0" indent="0" algn="l" defTabSz="711200">
            <a:lnSpc>
              <a:spcPct val="90000"/>
            </a:lnSpc>
            <a:spcBef>
              <a:spcPct val="0"/>
            </a:spcBef>
            <a:spcAft>
              <a:spcPct val="35000"/>
            </a:spcAft>
            <a:buNone/>
          </a:pPr>
          <a:endParaRPr lang="en-GB" sz="900" kern="1200"/>
        </a:p>
        <a:p>
          <a:pPr marL="0" lvl="0" indent="0" algn="l" defTabSz="7112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Use advertisement to send promotional message to current and potencial consumers via news or social media.</a:t>
          </a:r>
          <a:r>
            <a:rPr lang="en-GB" sz="1000" kern="1200">
              <a:latin typeface="Arial" panose="020B0604020202020204" pitchFamily="34" charset="0"/>
              <a:cs typeface="Arial" panose="020B0604020202020204" pitchFamily="34" charset="0"/>
            </a:rPr>
            <a:t>.</a:t>
          </a:r>
        </a:p>
      </dsp:txBody>
      <dsp:txXfrm>
        <a:off x="139969" y="491925"/>
        <a:ext cx="1186808" cy="2016380"/>
      </dsp:txXfrm>
    </dsp:sp>
    <dsp:sp modelId="{D8204950-84A9-42E1-BAC7-FE1A99767F00}">
      <dsp:nvSpPr>
        <dsp:cNvPr id="0" name=""/>
        <dsp:cNvSpPr/>
      </dsp:nvSpPr>
      <dsp:spPr>
        <a:xfrm>
          <a:off x="1488559" y="489705"/>
          <a:ext cx="1523096" cy="2144788"/>
        </a:xfrm>
        <a:prstGeom prst="round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Differentiate</a:t>
          </a:r>
        </a:p>
        <a:p>
          <a:pPr marL="0" lvl="0" indent="0" algn="ctr" defTabSz="6223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a:p>
          <a:pPr marL="0" lvl="0" indent="0" algn="l" defTabSz="6223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Providing loyalty card.</a:t>
          </a: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Buy 1 get free</a:t>
          </a: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discounts.</a:t>
          </a: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Online service</a:t>
          </a:r>
          <a:r>
            <a:rPr lang="en-GB" sz="1100" kern="1200">
              <a:latin typeface="Arial" panose="020B0604020202020204" pitchFamily="34" charset="0"/>
              <a:cs typeface="Arial" panose="020B0604020202020204" pitchFamily="34" charset="0"/>
            </a:rPr>
            <a:t>.</a:t>
          </a:r>
        </a:p>
        <a:p>
          <a:pPr marL="0" lvl="0" indent="0" algn="ctr" defTabSz="622300">
            <a:lnSpc>
              <a:spcPct val="90000"/>
            </a:lnSpc>
            <a:spcBef>
              <a:spcPct val="0"/>
            </a:spcBef>
            <a:spcAft>
              <a:spcPct val="35000"/>
            </a:spcAft>
            <a:buNone/>
          </a:pPr>
          <a:endParaRPr lang="en-GB" sz="1200" kern="1200"/>
        </a:p>
      </dsp:txBody>
      <dsp:txXfrm>
        <a:off x="1562910" y="564056"/>
        <a:ext cx="1374394" cy="1996086"/>
      </dsp:txXfrm>
    </dsp:sp>
    <dsp:sp modelId="{9E181375-25D6-4EEE-A144-6E8294FCBB92}">
      <dsp:nvSpPr>
        <dsp:cNvPr id="0" name=""/>
        <dsp:cNvSpPr/>
      </dsp:nvSpPr>
      <dsp:spPr>
        <a:xfrm>
          <a:off x="3183138" y="514499"/>
          <a:ext cx="1492723" cy="2095200"/>
        </a:xfrm>
        <a:prstGeom prst="round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Interact</a:t>
          </a:r>
        </a:p>
        <a:p>
          <a:pPr marL="0" lvl="0" indent="0" algn="ctr" defTabSz="622300">
            <a:lnSpc>
              <a:spcPct val="90000"/>
            </a:lnSpc>
            <a:spcBef>
              <a:spcPct val="0"/>
            </a:spcBef>
            <a:spcAft>
              <a:spcPct val="35000"/>
            </a:spcAft>
            <a:buNone/>
          </a:pPr>
          <a:endParaRPr lang="en-GB" sz="1400" b="1" kern="1200">
            <a:latin typeface="Arial" panose="020B0604020202020204" pitchFamily="34" charset="0"/>
            <a:cs typeface="Arial" panose="020B0604020202020204" pitchFamily="34" charset="0"/>
          </a:endParaRPr>
        </a:p>
        <a:p>
          <a:pPr marL="0" lvl="0" indent="0" algn="l" defTabSz="622300">
            <a:lnSpc>
              <a:spcPct val="90000"/>
            </a:lnSpc>
            <a:spcBef>
              <a:spcPct val="0"/>
            </a:spcBef>
            <a:spcAft>
              <a:spcPct val="35000"/>
            </a:spcAft>
            <a:buNone/>
          </a:pPr>
          <a:endParaRPr lang="en-GB" sz="1200" b="1" kern="1200">
            <a:latin typeface="Arial" panose="020B0604020202020204" pitchFamily="34" charset="0"/>
            <a:cs typeface="Arial" panose="020B0604020202020204" pitchFamily="34" charset="0"/>
          </a:endParaRP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Gives vouchers and special discount when consumers produce their loyalty cards.</a:t>
          </a:r>
        </a:p>
        <a:p>
          <a:pPr marL="0" lvl="0" indent="0" algn="ctr" defTabSz="6223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dsp:txBody>
      <dsp:txXfrm>
        <a:off x="3256007" y="587368"/>
        <a:ext cx="1346985" cy="1949462"/>
      </dsp:txXfrm>
    </dsp:sp>
    <dsp:sp modelId="{6256DFA9-522A-4A51-9FC4-9FC7BD0A3FA1}">
      <dsp:nvSpPr>
        <dsp:cNvPr id="0" name=""/>
        <dsp:cNvSpPr/>
      </dsp:nvSpPr>
      <dsp:spPr>
        <a:xfrm>
          <a:off x="4847344" y="508001"/>
          <a:ext cx="1481745" cy="2108197"/>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Customize</a:t>
          </a:r>
        </a:p>
        <a:p>
          <a:pPr marL="0" lvl="0" indent="0" algn="ctr" defTabSz="62230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Grocery performs</a:t>
          </a:r>
        </a:p>
        <a:p>
          <a:pPr marL="0" lvl="0" indent="0" algn="l" defTabSz="6223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giving various of different food and stocks, service to keep the client interes.</a:t>
          </a:r>
        </a:p>
      </dsp:txBody>
      <dsp:txXfrm>
        <a:off x="4919677" y="580334"/>
        <a:ext cx="1337079" cy="1963531"/>
      </dsp:txXfrm>
    </dsp:sp>
  </dsp:spTree>
</dsp:drawing>
</file>

<file path=word/diagrams/layout1.xml><?xml version="1.0" encoding="utf-8"?>
<dgm:layoutDef xmlns:dgm="http://schemas.openxmlformats.org/drawingml/2006/diagram" xmlns:a="http://schemas.openxmlformats.org/drawingml/2006/main" uniqueId="urn:microsoft.com/office/officeart/2009/3/layout/DescendingProcess">
  <dgm:title val=""/>
  <dgm:desc val=""/>
  <dgm:catLst>
    <dgm:cat type="process" pri="235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clrData>
  <dgm:layoutNode name="Name0">
    <dgm:varLst>
      <dgm:chMax val="7"/>
      <dgm:chPref val="5"/>
    </dgm:varLst>
    <dgm:alg type="composite">
      <dgm:param type="ar" val="1.1"/>
    </dgm:alg>
    <dgm:shape xmlns:r="http://schemas.openxmlformats.org/officeDocument/2006/relationships" r:blip="">
      <dgm:adjLst/>
    </dgm:shape>
    <dgm:choose name="Name1">
      <dgm:if name="Name2" axis="ch" ptType="node" func="cnt" op="equ" val="1">
        <dgm:constrLst>
          <dgm:constr type="primFontSz" for="ch" ptType="node" op="equ" val="65"/>
          <dgm:constr type="w" for="ch" forName="arrowNode" refType="w" fact="0.75"/>
          <dgm:constr type="h" for="ch" forName="arrowNode" refType="h"/>
          <dgm:constr type="l" for="ch" forName="arrowNode" refType="w" fact="0.07"/>
          <dgm:constr type="t" for="ch" forName="arrowNode"/>
          <dgm:constr type="l" for="ch" forName="txNode1" refType="w" fact="0"/>
          <dgm:constr type="t" for="ch" forName="txNode1" refType="h" fact="0"/>
          <dgm:constr type="r" for="ch" forName="txNode1" refType="w" fact="0.37"/>
          <dgm:constr type="h" for="ch" forName="txNode1" refType="h" fact="0.16"/>
        </dgm:constrLst>
      </dgm:if>
      <dgm:if name="Name3" axis="ch" ptType="node" func="cnt" op="equ" val="2">
        <dgm:constrLst>
          <dgm:constr type="primFontSz" for="ch" ptType="node" op="equ" val="65"/>
          <dgm:constr type="w" for="ch" forName="arrowNode" refType="w" fact="0.75"/>
          <dgm:constr type="h" for="ch" forName="arrowNode" refType="h"/>
          <dgm:constr type="l" for="ch" forName="arrowNode" refType="w" fact="0.07"/>
          <dgm:constr type="t" for="ch" forName="arrowNode"/>
          <dgm:constr type="l" for="ch" forName="txNode1" refType="w" fact="0"/>
          <dgm:constr type="t" for="ch" forName="txNode1" refType="h" fact="0"/>
          <dgm:constr type="r" for="ch" forName="txNode1" refType="w" fact="0.37"/>
          <dgm:constr type="h" for="ch" forName="txNode1" refType="h" fact="0.16"/>
          <dgm:constr type="l" for="ch" forName="txNode2" refType="w" fact="0.5"/>
          <dgm:constr type="b" for="ch" forName="txNode2" refType="h"/>
          <dgm:constr type="r" for="ch" forName="txNode2" refType="w"/>
          <dgm:constr type="h" for="ch" forName="txNode2" refType="h" fact="0.16"/>
        </dgm:constrLst>
      </dgm:if>
      <dgm:if name="Name4" axis="ch" ptType="node" func="cnt" op="equ" val="3">
        <dgm:constrLst>
          <dgm:constr type="primFontSz" for="ch" ptType="node" op="equ" val="65"/>
          <dgm:constr type="w" for="ch" forName="arrowNode" refType="w" fact="0.75"/>
          <dgm:constr type="h" for="ch" forName="arrowNode" refType="h"/>
          <dgm:constr type="l" for="ch" forName="arrowNode" refType="w" fact="0.07"/>
          <dgm:constr type="t" for="ch" forName="arrowNode"/>
          <dgm:constr type="l" for="ch" forName="txNode1" refType="w" fact="0"/>
          <dgm:constr type="t" for="ch" forName="txNode1" refType="h" fact="0"/>
          <dgm:constr type="r" for="ch" forName="txNode1" refType="w" fact="0.37"/>
          <dgm:constr type="h" for="ch" forName="txNode1" refType="h" fact="0.16"/>
          <dgm:constr type="l" for="ch" forName="txNode2" refType="w" fact="0.56"/>
          <dgm:constr type="ctrY" for="ch" forName="txNode2" refType="h" fact="0.3992"/>
          <dgm:constr type="r" for="ch" forName="txNode2" refType="w"/>
          <dgm:constr type="h" for="ch" forName="txNode2" refType="h" fact="0.16"/>
          <dgm:constr type="l" for="ch" forName="txNode3" refType="w" fact="0.5"/>
          <dgm:constr type="b" for="ch" forName="txNode3" refType="h"/>
          <dgm:constr type="r" for="ch" forName="txNode3" refType="w"/>
          <dgm:constr type="h" for="ch" forName="txNode3" refType="h" fact="0.16"/>
          <dgm:constr type="ctrX" for="ch" forName="dotNode2" refType="w" fact="0.4782"/>
          <dgm:constr type="ctrY" for="ch" forName="dotNode2" refType="h" fact="0.3992"/>
          <dgm:constr type="h" for="ch" forName="dotNode2" refType="h" fact="0.0218"/>
          <dgm:constr type="w" for="ch" forName="dotNode2" refType="h" refFor="ch" refForName="dotNode2"/>
        </dgm:constrLst>
      </dgm:if>
      <dgm:if name="Name5" axis="ch" ptType="node" func="cnt" op="equ" val="4">
        <dgm:constrLst>
          <dgm:constr type="primFontSz" for="ch" ptType="node" op="equ" val="65"/>
          <dgm:constr type="w" for="ch" forName="arrowNode" refType="w" fact="0.75"/>
          <dgm:constr type="h" for="ch" forName="arrowNode" refType="h"/>
          <dgm:constr type="l" for="ch" forName="arrowNode" refType="w" fact="0.07"/>
          <dgm:constr type="t" for="ch" forName="arrowNode"/>
          <dgm:constr type="l" for="ch" forName="txNode1" refType="w" fact="0"/>
          <dgm:constr type="t" for="ch" forName="txNode1" refType="h" fact="0"/>
          <dgm:constr type="r" for="ch" forName="txNode1" refType="w" fact="0.37"/>
          <dgm:constr type="h" for="ch" forName="txNode1" refType="h" fact="0.16"/>
          <dgm:constr type="l" for="ch" forName="txNode2" refType="w" fact="0.49"/>
          <dgm:constr type="ctrY" for="ch" forName="txNode2" refType="h" fact="0.3153"/>
          <dgm:constr type="r" for="ch" forName="txNode2" refType="w"/>
          <dgm:constr type="h" for="ch" forName="txNode2" refType="h" fact="0.16"/>
          <dgm:constr type="l" for="ch" forName="txNode3" refType="w" fact="0"/>
          <dgm:constr type="ctrY" for="ch" forName="txNode3" refType="h" fact="0.5004"/>
          <dgm:constr type="r" for="ch" forName="txNode3" refType="w" fact="0.5"/>
          <dgm:constr type="h" for="ch" forName="txNode3" refType="h" fact="0.16"/>
          <dgm:constr type="l" for="ch" forName="txNode4" refType="w" fact="0.5"/>
          <dgm:constr type="b" for="ch" forName="txNode4" refType="h"/>
          <dgm:constr type="r" for="ch" forName="txNode4" refType="w"/>
          <dgm:constr type="h" for="ch" forName="txNode4" refType="h" fact="0.16"/>
          <dgm:constr type="ctrX" for="ch" forName="dotNode2" refType="w" fact="0.39"/>
          <dgm:constr type="ctrY" for="ch" forName="dotNode2" refType="h" fact="0.3153"/>
          <dgm:constr type="h" for="ch" forName="dotNode2" refType="h" fact="0.0218"/>
          <dgm:constr type="w" for="ch" forName="dotNode2" refType="h" refFor="ch" refForName="dotNode2"/>
          <dgm:constr type="ctrX" for="ch" forName="dotNode3" refType="w" fact="0.5626"/>
          <dgm:constr type="ctrY" for="ch" forName="dotNode3" refType="h" fact="0.5004"/>
          <dgm:constr type="h" for="ch" forName="dotNode3" refType="h" fact="0.0218"/>
          <dgm:constr type="w" for="ch" forName="dotNode3" refType="h" refFor="ch" refForName="dotNode3"/>
        </dgm:constrLst>
      </dgm:if>
      <dgm:if name="Name6" axis="ch" ptType="node" func="cnt" op="equ" val="5">
        <dgm:constrLst>
          <dgm:constr type="primFontSz" for="ch" ptType="node" op="equ" val="65"/>
          <dgm:constr type="w" for="ch" forName="arrowNode" refType="w" fact="0.75"/>
          <dgm:constr type="h" for="ch" forName="arrowNode" refType="h"/>
          <dgm:constr type="l" for="ch" forName="arrowNode" refType="w" fact="0.07"/>
          <dgm:constr type="t" for="ch" forName="arrowNode"/>
          <dgm:constr type="l" for="ch" forName="txNode1" refType="w" fact="0"/>
          <dgm:constr type="t" for="ch" forName="txNode1" refType="h" fact="0"/>
          <dgm:constr type="r" for="ch" forName="txNode1" refType="w" fact="0.37"/>
          <dgm:constr type="h" for="ch" forName="txNode1" refType="h" fact="0.16"/>
          <dgm:constr type="l" for="ch" forName="txNode2" refType="w" fact="0.46"/>
          <dgm:constr type="ctrY" for="ch" forName="txNode2" refType="h" fact="0.2885"/>
          <dgm:constr type="r" for="ch" forName="txNode2" refType="w"/>
          <dgm:constr type="h" for="ch" forName="txNode2" refType="h" fact="0.16"/>
          <dgm:constr type="l" for="ch" forName="txNode3" refType="w" fact="0"/>
          <dgm:constr type="ctrY" for="ch" forName="txNode3" refType="h" fact="0.4089"/>
          <dgm:constr type="r" for="ch" forName="txNode3" refType="w" fact="0.43"/>
          <dgm:constr type="h" for="ch" forName="txNode3" refType="h" fact="0.16"/>
          <dgm:constr type="l" for="ch" forName="txNode4" refType="w" fact="0.67"/>
          <dgm:constr type="ctrY" for="ch" forName="txNode4" refType="h" fact="0.5497"/>
          <dgm:constr type="r" for="ch" forName="txNode4" refType="w"/>
          <dgm:constr type="h" for="ch" forName="txNode4" refType="h" fact="0.16"/>
          <dgm:constr type="l" for="ch" forName="txNode5" refType="w" fact="0.5"/>
          <dgm:constr type="b" for="ch" forName="txNode5" refType="h"/>
          <dgm:constr type="r" for="ch" forName="txNode5" refType="w"/>
          <dgm:constr type="h" for="ch" forName="txNode5" refType="h" fact="0.16"/>
          <dgm:constr type="ctrX" for="ch" forName="dotNode2" refType="w" fact="0.3565"/>
          <dgm:constr type="ctrY" for="ch" forName="dotNode2" refType="h" fact="0.2885"/>
          <dgm:constr type="h" for="ch" forName="dotNode2" refType="h" fact="0.0218"/>
          <dgm:constr type="w" for="ch" forName="dotNode2" refType="h" refFor="ch" refForName="dotNode2"/>
          <dgm:constr type="ctrX" for="ch" forName="dotNode3" refType="w" fact="0.4922"/>
          <dgm:constr type="ctrY" for="ch" forName="dotNode3" refType="h" fact="0.4089"/>
          <dgm:constr type="h" for="ch" forName="dotNode3" refType="h" fact="0.0218"/>
          <dgm:constr type="w" for="ch" forName="dotNode3" refType="h" refFor="ch" refForName="dotNode3"/>
          <dgm:constr type="ctrX" for="ch" forName="dotNode4" refType="w" fact="0.5939"/>
          <dgm:constr type="ctrY" for="ch" forName="dotNode4" refType="h" fact="0.5497"/>
          <dgm:constr type="h" for="ch" forName="dotNode4" refType="h" fact="0.0218"/>
          <dgm:constr type="w" for="ch" forName="dotNode4" refType="h" refFor="ch" refForName="dotNode4"/>
        </dgm:constrLst>
      </dgm:if>
      <dgm:if name="Name7" axis="ch" ptType="node" func="cnt" op="equ" val="6">
        <dgm:constrLst>
          <dgm:constr type="primFontSz" for="ch" ptType="node" op="equ" val="65"/>
          <dgm:constr type="w" for="ch" forName="arrowNode" refType="w" fact="0.75"/>
          <dgm:constr type="h" for="ch" forName="arrowNode" refType="h"/>
          <dgm:constr type="l" for="ch" forName="arrowNode" refType="w" fact="0.07"/>
          <dgm:constr type="t" for="ch" forName="arrowNode"/>
          <dgm:constr type="l" for="ch" forName="txNode1" refType="w" fact="0"/>
          <dgm:constr type="t" for="ch" forName="txNode1" refType="h" fact="0"/>
          <dgm:constr type="r" for="ch" forName="txNode1" refType="w" fact="0.37"/>
          <dgm:constr type="h" for="ch" forName="txNode1" refType="h" fact="0.16"/>
          <dgm:constr type="l" for="ch" forName="txNode2" refType="w" fact="0.45"/>
          <dgm:constr type="ctrY" for="ch" forName="txNode2" refType="h" fact="0.2693"/>
          <dgm:constr type="r" for="ch" forName="txNode2" refType="w"/>
          <dgm:constr type="h" for="ch" forName="txNode2" refType="h" fact="0.16"/>
          <dgm:constr type="l" for="ch" forName="txNode3" refType="w" fact="0"/>
          <dgm:constr type="ctrY" for="ch" forName="txNode3" refType="h" fact="0.3638"/>
          <dgm:constr type="r" for="ch" forName="txNode3" refType="w" fact="0.37"/>
          <dgm:constr type="h" for="ch" forName="txNode3" refType="h" fact="0.16"/>
          <dgm:constr type="l" for="ch" forName="txNode4" refType="w" fact="0.63"/>
          <dgm:constr type="ctrY" for="ch" forName="txNode4" refType="h" fact="0.4744"/>
          <dgm:constr type="r" for="ch" forName="txNode4" refType="w"/>
          <dgm:constr type="h" for="ch" forName="txNode4" refType="h" fact="0.16"/>
          <dgm:constr type="l" for="ch" forName="txNode5" refType="w" fact="0"/>
          <dgm:constr type="ctrY" for="ch" forName="txNode5" refType="h" fact="0.5961"/>
          <dgm:constr type="r" for="ch" forName="txNode5" refType="w" fact="0.55"/>
          <dgm:constr type="h" for="ch" forName="txNode5" refType="h" fact="0.16"/>
          <dgm:constr type="l" for="ch" forName="txNode6" refType="w" fact="0.5"/>
          <dgm:constr type="b" for="ch" forName="txNode6" refType="h"/>
          <dgm:constr type="r" for="ch" forName="txNode6" refType="w"/>
          <dgm:constr type="h" for="ch" forName="txNode6" refType="h" fact="0.16"/>
          <dgm:constr type="ctrX" for="ch" forName="dotNode2" refType="w" fact="0.33"/>
          <dgm:constr type="ctrY" for="ch" forName="dotNode2" refType="h" fact="0.2693"/>
          <dgm:constr type="h" for="ch" forName="dotNode2" refType="h" fact="0.0218"/>
          <dgm:constr type="w" for="ch" forName="dotNode2" refType="h" refFor="ch" refForName="dotNode2"/>
          <dgm:constr type="ctrX" for="ch" forName="dotNode3" refType="w" fact="0.4419"/>
          <dgm:constr type="ctrY" for="ch" forName="dotNode3" refType="h" fact="0.3638"/>
          <dgm:constr type="h" for="ch" forName="dotNode3" refType="h" fact="0.0218"/>
          <dgm:constr type="w" for="ch" forName="dotNode3" refType="h" refFor="ch" refForName="dotNode3"/>
          <dgm:constr type="ctrX" for="ch" forName="dotNode4" refType="w" fact="0.5425"/>
          <dgm:constr type="ctrY" for="ch" forName="dotNode4" refType="h" fact="0.4744"/>
          <dgm:constr type="h" for="ch" forName="dotNode4" refType="h" fact="0.0218"/>
          <dgm:constr type="w" for="ch" forName="dotNode4" refType="h" refFor="ch" refForName="dotNode4"/>
          <dgm:constr type="ctrX" for="ch" forName="dotNode5" refType="w" fact="0.6153"/>
          <dgm:constr type="ctrY" for="ch" forName="dotNode5" refType="h" fact="0.5961"/>
          <dgm:constr type="h" for="ch" forName="dotNode5" refType="h" fact="0.0218"/>
          <dgm:constr type="w" for="ch" forName="dotNode5" refType="h" refFor="ch" refForName="dotNode5"/>
        </dgm:constrLst>
      </dgm:if>
      <dgm:else name="Name8">
        <dgm:constrLst>
          <dgm:constr type="primFontSz" for="ch" ptType="node" op="equ" val="65"/>
          <dgm:constr type="w" for="ch" forName="arrowNode" refType="w" fact="0.75"/>
          <dgm:constr type="h" for="ch" forName="arrowNode" refType="h"/>
          <dgm:constr type="l" for="ch" forName="arrowNode" refType="w" fact="0.07"/>
          <dgm:constr type="t" for="ch" forName="arrowNode"/>
          <dgm:constr type="l" for="ch" forName="txNode1" refType="w" fact="0"/>
          <dgm:constr type="t" for="ch" forName="txNode1" refType="h" fact="0"/>
          <dgm:constr type="r" for="ch" forName="txNode1" refType="w" fact="0.37"/>
          <dgm:constr type="h" for="ch" forName="txNode1" refType="h" fact="0.16"/>
          <dgm:constr type="l" for="ch" forName="txNode2" refType="w" fact="0.44"/>
          <dgm:constr type="ctrY" for="ch" forName="txNode2" refType="h" fact="0.2693"/>
          <dgm:constr type="r" for="ch" forName="txNode2" refType="w"/>
          <dgm:constr type="h" for="ch" forName="txNode2" refType="h" fact="0.16"/>
          <dgm:constr type="l" for="ch" forName="txNode3" refType="w" fact="0"/>
          <dgm:constr type="ctrY" for="ch" forName="txNode3" refType="h" fact="0.3424"/>
          <dgm:constr type="r" for="ch" forName="txNode3" refType="w" fact="0.33"/>
          <dgm:constr type="h" for="ch" forName="txNode3" refType="h" fact="0.16"/>
          <dgm:constr type="l" for="ch" forName="txNode4" refType="w" fact="0.61"/>
          <dgm:constr type="ctrY" for="ch" forName="txNode4" refType="h" fact="0.4276"/>
          <dgm:constr type="r" for="ch" forName="txNode4" refType="w"/>
          <dgm:constr type="h" for="ch" forName="txNode4" refType="h" fact="0.16"/>
          <dgm:constr type="l" for="ch" forName="txNode5" refType="w" fact="0"/>
          <dgm:constr type="ctrY" for="ch" forName="txNode5" refType="h" fact="0.5218"/>
          <dgm:constr type="r" for="ch" forName="txNode5" refType="w" fact="0.5"/>
          <dgm:constr type="h" for="ch" forName="txNode5" refType="h" fact="0.16"/>
          <dgm:constr type="l" for="ch" forName="txNode6" refType="w" fact="0.71"/>
          <dgm:constr type="ctrY" for="ch" forName="txNode6" refType="h" fact="0.6179"/>
          <dgm:constr type="r" for="ch" forName="txNode6" refType="w"/>
          <dgm:constr type="h" for="ch" forName="txNode6" refType="h" fact="0.16"/>
          <dgm:constr type="l" for="ch" forName="txNode7" refType="w" fact="0.5"/>
          <dgm:constr type="b" for="ch" forName="txNode7" refType="h"/>
          <dgm:constr type="r" for="ch" forName="txNode7" refType="w"/>
          <dgm:constr type="h" for="ch" forName="txNode7" refType="h" fact="0.16"/>
          <dgm:constr type="ctrX" for="ch" forName="dotNode2" refType="w" fact="0.33"/>
          <dgm:constr type="ctrY" for="ch" forName="dotNode2" refType="h" fact="0.2693"/>
          <dgm:constr type="h" for="ch" forName="dotNode2" refType="h" fact="0.0218"/>
          <dgm:constr type="w" for="ch" forName="dotNode2" refType="h" refFor="ch" refForName="dotNode2"/>
          <dgm:constr type="ctrX" for="ch" forName="dotNode3" refType="w" fact="0.425"/>
          <dgm:constr type="ctrY" for="ch" forName="dotNode3" refType="h" fact="0.3424"/>
          <dgm:constr type="h" for="ch" forName="dotNode3" refType="h" fact="0.0218"/>
          <dgm:constr type="w" for="ch" forName="dotNode3" refType="h" refFor="ch" refForName="dotNode3"/>
          <dgm:constr type="ctrX" for="ch" forName="dotNode4" refType="w" fact="0.505"/>
          <dgm:constr type="ctrY" for="ch" forName="dotNode4" refType="h" fact="0.4276"/>
          <dgm:constr type="h" for="ch" forName="dotNode4" refType="h" fact="0.0218"/>
          <dgm:constr type="w" for="ch" forName="dotNode4" refType="h" refFor="ch" refForName="dotNode4"/>
          <dgm:constr type="ctrX" for="ch" forName="dotNode5" refType="w" fact="0.5742"/>
          <dgm:constr type="ctrY" for="ch" forName="dotNode5" refType="h" fact="0.5218"/>
          <dgm:constr type="h" for="ch" forName="dotNode5" refType="h" fact="0.0218"/>
          <dgm:constr type="w" for="ch" forName="dotNode5" refType="h" refFor="ch" refForName="dotNode5"/>
          <dgm:constr type="ctrX" for="ch" forName="dotNode6" refType="w" fact="0.63"/>
          <dgm:constr type="ctrY" for="ch" forName="dotNode6" refType="h" fact="0.6179"/>
          <dgm:constr type="h" for="ch" forName="dotNode6" refType="h" fact="0.0218"/>
          <dgm:constr type="w" for="ch" forName="dotNode6" refType="h" refFor="ch" refForName="dotNode6"/>
        </dgm:constrLst>
      </dgm:else>
    </dgm:choose>
    <dgm:forEach name="Name9" axis="self" ptType="parTrans">
      <dgm:forEach name="Name10" axis="self" ptType="sibTrans" st="2">
        <dgm:forEach name="dotRepeat" axis="self">
          <dgm:layoutNode name="dotRepeatNode" styleLbl="fgShp">
            <dgm:alg type="sp"/>
            <dgm:shape xmlns:r="http://schemas.openxmlformats.org/officeDocument/2006/relationships" type="ellipse" r:blip="">
              <dgm:adjLst/>
            </dgm:shape>
            <dgm:presOf axis="self"/>
          </dgm:layoutNode>
        </dgm:forEach>
      </dgm:forEach>
    </dgm:forEach>
    <dgm:choose name="Name11">
      <dgm:if name="Name12" axis="ch" ptType="node" func="cnt" op="gte" val="1">
        <dgm:layoutNode name="arrowNode" styleLbl="node1">
          <dgm:alg type="sp"/>
          <dgm:shape xmlns:r="http://schemas.openxmlformats.org/officeDocument/2006/relationships" rot="73.2729" type="swooshArrow" r:blip="">
            <dgm:adjLst>
              <dgm:adj idx="1" val="0.1631"/>
              <dgm:adj idx="2" val="0.3137"/>
            </dgm:adjLst>
          </dgm:shape>
          <dgm:presOf/>
        </dgm:layoutNode>
      </dgm:if>
      <dgm:else name="Name13"/>
    </dgm:choose>
    <dgm:forEach name="Name14" axis="ch" ptType="node" cnt="1">
      <dgm:layoutNode name="txNode1" styleLbl="revTx">
        <dgm:varLst>
          <dgm:bulletEnabled val="1"/>
        </dgm:varLst>
        <dgm:alg type="tx">
          <dgm:param type="txAnchorVert" val="b"/>
        </dgm:alg>
        <dgm:shape xmlns:r="http://schemas.openxmlformats.org/officeDocument/2006/relationships" type="rect" r:blip="" zOrderOff="10">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15" axis="ch" ptType="node" st="2" cnt="1">
      <dgm:layoutNode name="txNode2" styleLbl="revTx">
        <dgm:varLst>
          <dgm:bulletEnabled val="1"/>
        </dgm:varLst>
        <dgm:choose name="Name16">
          <dgm:if name="Name17" axis="self" ptType="node" func="revPos" op="equ" val="1">
            <dgm:alg type="tx">
              <dgm:param type="txAnchorVert" val="t"/>
            </dgm:alg>
          </dgm:if>
          <dgm:if name="Name18" axis="self" ptType="node" func="posOdd" op="equ" val="1">
            <dgm:alg type="tx">
              <dgm:param type="parTxLTRAlign" val="r"/>
              <dgm:param type="parTxRTLAlign" val="r"/>
            </dgm:alg>
          </dgm:if>
          <dgm:else name="Name19">
            <dgm:alg type="tx">
              <dgm:param type="parTxLTRAlign" val="l"/>
              <dgm:param type="parTxRTLAlign" val="l"/>
            </dgm:alg>
          </dgm:else>
        </dgm:choose>
        <dgm:shape xmlns:r="http://schemas.openxmlformats.org/officeDocument/2006/relationships" type="rect" r:blip="" zOrderOff="10">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20">
        <dgm:if name="Name21" axis="par ch" ptType="all node" func="cnt" op="neq" val="2">
          <dgm:forEach name="Name22" axis="follow" ptType="sibTrans" cnt="1">
            <dgm:layoutNode name="dotNode2">
              <dgm:alg type="sp"/>
              <dgm:shape xmlns:r="http://schemas.openxmlformats.org/officeDocument/2006/relationships" r:blip="">
                <dgm:adjLst/>
              </dgm:shape>
              <dgm:presOf/>
              <dgm:forEach name="Name23" ref="dotRepeat"/>
            </dgm:layoutNode>
          </dgm:forEach>
        </dgm:if>
        <dgm:else name="Name24"/>
      </dgm:choose>
    </dgm:forEach>
    <dgm:forEach name="Name25" axis="ch" ptType="node" st="3" cnt="1">
      <dgm:layoutNode name="txNode3" styleLbl="revTx">
        <dgm:varLst>
          <dgm:bulletEnabled val="1"/>
        </dgm:varLst>
        <dgm:choose name="Name26">
          <dgm:if name="Name27" axis="self" ptType="node" func="revPos" op="equ" val="1">
            <dgm:alg type="tx">
              <dgm:param type="txAnchorVert" val="t"/>
            </dgm:alg>
          </dgm:if>
          <dgm:if name="Name28" axis="self" ptType="node" func="posOdd" op="equ" val="1">
            <dgm:alg type="tx">
              <dgm:param type="parTxLTRAlign" val="r"/>
              <dgm:param type="parTxRTLAlign" val="r"/>
            </dgm:alg>
          </dgm:if>
          <dgm:else name="Name29">
            <dgm:alg type="tx">
              <dgm:param type="parTxLTRAlign" val="l"/>
              <dgm:param type="parTxRTLAlign" val="l"/>
            </dgm:alg>
          </dgm:else>
        </dgm:choose>
        <dgm:shape xmlns:r="http://schemas.openxmlformats.org/officeDocument/2006/relationships" type="rect" r:blip="" zOrderOff="10">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30">
        <dgm:if name="Name31" axis="par ch" ptType="all node" func="cnt" op="neq" val="3">
          <dgm:forEach name="Name32" axis="follow" ptType="sibTrans" cnt="1">
            <dgm:layoutNode name="dotNode3">
              <dgm:alg type="sp"/>
              <dgm:shape xmlns:r="http://schemas.openxmlformats.org/officeDocument/2006/relationships" r:blip="">
                <dgm:adjLst/>
              </dgm:shape>
              <dgm:presOf/>
              <dgm:forEach name="Name33" ref="dotRepeat"/>
            </dgm:layoutNode>
          </dgm:forEach>
        </dgm:if>
        <dgm:else name="Name34"/>
      </dgm:choose>
    </dgm:forEach>
    <dgm:forEach name="Name35" axis="ch" ptType="node" st="4" cnt="1">
      <dgm:layoutNode name="txNode4" styleLbl="revTx">
        <dgm:varLst>
          <dgm:bulletEnabled val="1"/>
        </dgm:varLst>
        <dgm:choose name="Name36">
          <dgm:if name="Name37" axis="self" ptType="node" func="revPos" op="equ" val="1">
            <dgm:alg type="tx">
              <dgm:param type="txAnchorVert" val="t"/>
            </dgm:alg>
          </dgm:if>
          <dgm:if name="Name38" axis="self" ptType="node" func="posOdd" op="equ" val="1">
            <dgm:alg type="tx">
              <dgm:param type="parTxLTRAlign" val="r"/>
              <dgm:param type="parTxRTLAlign" val="r"/>
            </dgm:alg>
          </dgm:if>
          <dgm:else name="Name39">
            <dgm:alg type="tx">
              <dgm:param type="parTxLTRAlign" val="l"/>
              <dgm:param type="parTxRTLAlign" val="l"/>
            </dgm:alg>
          </dgm:else>
        </dgm:choose>
        <dgm:shape xmlns:r="http://schemas.openxmlformats.org/officeDocument/2006/relationships" type="rect" r:blip="" zOrderOff="10">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40">
        <dgm:if name="Name41" axis="par ch" ptType="all node" func="cnt" op="neq" val="4">
          <dgm:forEach name="Name42" axis="follow" ptType="sibTrans" cnt="1">
            <dgm:layoutNode name="dotNode4">
              <dgm:alg type="sp"/>
              <dgm:shape xmlns:r="http://schemas.openxmlformats.org/officeDocument/2006/relationships" r:blip="">
                <dgm:adjLst/>
              </dgm:shape>
              <dgm:presOf/>
              <dgm:forEach name="Name43" ref="dotRepeat"/>
            </dgm:layoutNode>
          </dgm:forEach>
        </dgm:if>
        <dgm:else name="Name44"/>
      </dgm:choose>
    </dgm:forEach>
    <dgm:forEach name="Name45" axis="ch" ptType="node" st="5" cnt="1">
      <dgm:layoutNode name="txNode5" styleLbl="revTx">
        <dgm:varLst>
          <dgm:bulletEnabled val="1"/>
        </dgm:varLst>
        <dgm:choose name="Name46">
          <dgm:if name="Name47" axis="self" ptType="node" func="revPos" op="equ" val="1">
            <dgm:alg type="tx">
              <dgm:param type="txAnchorVert" val="t"/>
            </dgm:alg>
          </dgm:if>
          <dgm:if name="Name48" axis="self" ptType="node" func="posOdd" op="equ" val="1">
            <dgm:alg type="tx">
              <dgm:param type="parTxLTRAlign" val="r"/>
              <dgm:param type="parTxRTLAlign" val="r"/>
            </dgm:alg>
          </dgm:if>
          <dgm:else name="Name49">
            <dgm:alg type="tx">
              <dgm:param type="parTxLTRAlign" val="l"/>
              <dgm:param type="parTxRTLAlign" val="l"/>
            </dgm:alg>
          </dgm:else>
        </dgm:choose>
        <dgm:shape xmlns:r="http://schemas.openxmlformats.org/officeDocument/2006/relationships" type="rect" r:blip="" zOrderOff="10">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50">
        <dgm:if name="Name51" axis="par ch" ptType="all node" func="cnt" op="neq" val="5">
          <dgm:forEach name="Name52" axis="follow" ptType="sibTrans" cnt="1">
            <dgm:layoutNode name="dotNode5">
              <dgm:alg type="sp"/>
              <dgm:shape xmlns:r="http://schemas.openxmlformats.org/officeDocument/2006/relationships" r:blip="">
                <dgm:adjLst/>
              </dgm:shape>
              <dgm:presOf/>
              <dgm:forEach name="Name53" ref="dotRepeat"/>
            </dgm:layoutNode>
          </dgm:forEach>
        </dgm:if>
        <dgm:else name="Name54"/>
      </dgm:choose>
    </dgm:forEach>
    <dgm:forEach name="Name55" axis="ch" ptType="node" st="6" cnt="1">
      <dgm:layoutNode name="txNode6" styleLbl="revTx">
        <dgm:varLst>
          <dgm:bulletEnabled val="1"/>
        </dgm:varLst>
        <dgm:choose name="Name56">
          <dgm:if name="Name57" axis="self" ptType="node" func="revPos" op="equ" val="1">
            <dgm:alg type="tx">
              <dgm:param type="txAnchorVert" val="t"/>
            </dgm:alg>
          </dgm:if>
          <dgm:if name="Name58" axis="self" ptType="node" func="posOdd" op="equ" val="1">
            <dgm:alg type="tx">
              <dgm:param type="parTxLTRAlign" val="r"/>
              <dgm:param type="parTxRTLAlign" val="r"/>
            </dgm:alg>
          </dgm:if>
          <dgm:else name="Name59">
            <dgm:alg type="tx">
              <dgm:param type="parTxLTRAlign" val="l"/>
              <dgm:param type="parTxRTLAlign" val="l"/>
            </dgm:alg>
          </dgm:else>
        </dgm:choose>
        <dgm:shape xmlns:r="http://schemas.openxmlformats.org/officeDocument/2006/relationships" type="rect" r:blip="" zOrderOff="10">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60">
        <dgm:if name="Name61" axis="par ch" ptType="all node" func="cnt" op="neq" val="6">
          <dgm:forEach name="Name62" axis="follow" ptType="sibTrans" cnt="1">
            <dgm:layoutNode name="dotNode6">
              <dgm:alg type="sp"/>
              <dgm:shape xmlns:r="http://schemas.openxmlformats.org/officeDocument/2006/relationships" r:blip="">
                <dgm:adjLst/>
              </dgm:shape>
              <dgm:presOf/>
              <dgm:forEach name="Name63" ref="dotRepeat"/>
            </dgm:layoutNode>
          </dgm:forEach>
        </dgm:if>
        <dgm:else name="Name64"/>
      </dgm:choose>
    </dgm:forEach>
    <dgm:forEach name="Name65" axis="ch" ptType="node" st="7" cnt="1">
      <dgm:layoutNode name="txNode7" styleLbl="revTx">
        <dgm:varLst>
          <dgm:bulletEnabled val="1"/>
        </dgm:varLst>
        <dgm:alg type="tx">
          <dgm:param type="txAnchorVert" val="t"/>
        </dgm:alg>
        <dgm:shape xmlns:r="http://schemas.openxmlformats.org/officeDocument/2006/relationships" type="rect" r:blip="" zOrderOff="10">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6A432A-F196-4928-9FDE-C27AE97CE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5575</Words>
  <Characters>31783</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Shenay Ulanova</dc:creator>
  <cp:keywords/>
  <dc:description/>
  <cp:lastModifiedBy>Shenay Ulanova</cp:lastModifiedBy>
  <cp:revision>2</cp:revision>
  <dcterms:created xsi:type="dcterms:W3CDTF">2023-04-29T16:17:00Z</dcterms:created>
  <dcterms:modified xsi:type="dcterms:W3CDTF">2023-04-29T16:17:00Z</dcterms:modified>
</cp:coreProperties>
</file>