
<file path=[Content_Types].xml><?xml version="1.0" encoding="utf-8"?>
<Types xmlns="http://schemas.openxmlformats.org/package/2006/content-types">
  <Default Extension="rels" ContentType="application/vnd.openxmlformats-package.relationships+xml"/>
  <Default Extension="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Types>
</file>

<file path=_rels/.rels><?xml version="1.0" encoding="UTF-8"?><Relationships xmlns="http://schemas.openxmlformats.org/package/2006/relationships"><Relationship Target="word/document.xml" Id="pkgRId0" Type="http://schemas.openxmlformats.org/officeDocument/2006/relationships/officeDocument" /></Relationships>
</file>

<file path=word/document.xml><?xml version="1.0" encoding="utf-8"?>
<w:document xmlns:w="http://schemas.openxmlformats.org/wordprocessingml/2006/main">
  <w:body>
    <w:p>
      <w:pPr>
        <w:spacing w:before="0" w:after="160" w:line="259"/>
        <w:ind w:right="0" w:left="0" w:firstLine="0"/>
        <w:jc w:val="center"/>
        <w:rPr>
          <w:rFonts w:ascii="Times New Roman" w:hAnsi="Times New Roman" w:cs="Times New Roman" w:eastAsia="Times New Roman"/>
          <w:b/>
          <w:color w:val="0D0D0D"/>
          <w:spacing w:val="0"/>
          <w:position w:val="0"/>
          <w:sz w:val="40"/>
          <w:shd w:fill="auto" w:val="clear"/>
        </w:rPr>
      </w:pPr>
      <w:r>
        <w:rPr>
          <w:rFonts w:ascii="Times New Roman" w:hAnsi="Times New Roman" w:cs="Times New Roman" w:eastAsia="Times New Roman"/>
          <w:b/>
          <w:color w:val="0D0D0D"/>
          <w:spacing w:val="0"/>
          <w:position w:val="0"/>
          <w:sz w:val="40"/>
          <w:shd w:fill="auto" w:val="clear"/>
        </w:rPr>
        <w:t xml:space="preserve">BA Business Management</w:t>
      </w:r>
    </w:p>
    <w:p>
      <w:pPr>
        <w:spacing w:before="0" w:after="160" w:line="259"/>
        <w:ind w:right="0" w:left="0" w:firstLine="0"/>
        <w:jc w:val="center"/>
        <w:rPr>
          <w:rFonts w:ascii="Times New Roman" w:hAnsi="Times New Roman" w:cs="Times New Roman" w:eastAsia="Times New Roman"/>
          <w:b/>
          <w:color w:val="0D0D0D"/>
          <w:spacing w:val="0"/>
          <w:position w:val="0"/>
          <w:sz w:val="40"/>
          <w:shd w:fill="auto" w:val="clear"/>
        </w:rPr>
      </w:pPr>
    </w:p>
    <w:p>
      <w:pPr>
        <w:spacing w:before="0" w:after="160" w:line="259"/>
        <w:ind w:right="0" w:left="0" w:firstLine="0"/>
        <w:jc w:val="center"/>
        <w:rPr>
          <w:rFonts w:ascii="Times New Roman" w:hAnsi="Times New Roman" w:cs="Times New Roman" w:eastAsia="Times New Roman"/>
          <w:b/>
          <w:color w:val="0D0D0D"/>
          <w:spacing w:val="0"/>
          <w:position w:val="0"/>
          <w:sz w:val="40"/>
          <w:shd w:fill="auto" w:val="clear"/>
        </w:rPr>
      </w:pPr>
      <w:r>
        <w:rPr>
          <w:rFonts w:ascii="Times New Roman" w:hAnsi="Times New Roman" w:cs="Times New Roman" w:eastAsia="Times New Roman"/>
          <w:b/>
          <w:color w:val="0D0D0D"/>
          <w:spacing w:val="0"/>
          <w:position w:val="0"/>
          <w:sz w:val="40"/>
          <w:shd w:fill="auto" w:val="clear"/>
        </w:rPr>
        <w:t xml:space="preserve">LCBB5004</w:t>
      </w:r>
    </w:p>
    <w:p>
      <w:pPr>
        <w:spacing w:before="0" w:after="160" w:line="259"/>
        <w:ind w:right="0" w:left="0" w:firstLine="0"/>
        <w:jc w:val="center"/>
        <w:rPr>
          <w:rFonts w:ascii="Times New Roman" w:hAnsi="Times New Roman" w:cs="Times New Roman" w:eastAsia="Times New Roman"/>
          <w:b/>
          <w:color w:val="0D0D0D"/>
          <w:spacing w:val="0"/>
          <w:position w:val="0"/>
          <w:sz w:val="40"/>
          <w:shd w:fill="auto" w:val="clear"/>
        </w:rPr>
      </w:pPr>
    </w:p>
    <w:p>
      <w:pPr>
        <w:spacing w:before="0" w:after="160" w:line="259"/>
        <w:ind w:right="0" w:left="0" w:firstLine="0"/>
        <w:jc w:val="center"/>
        <w:rPr>
          <w:rFonts w:ascii="Times New Roman" w:hAnsi="Times New Roman" w:cs="Times New Roman" w:eastAsia="Times New Roman"/>
          <w:b/>
          <w:color w:val="0D0D0D"/>
          <w:spacing w:val="0"/>
          <w:position w:val="0"/>
          <w:sz w:val="40"/>
          <w:shd w:fill="auto" w:val="clear"/>
        </w:rPr>
      </w:pPr>
      <w:r>
        <w:rPr>
          <w:rFonts w:ascii="Times New Roman" w:hAnsi="Times New Roman" w:cs="Times New Roman" w:eastAsia="Times New Roman"/>
          <w:b/>
          <w:color w:val="0D0D0D"/>
          <w:spacing w:val="0"/>
          <w:position w:val="0"/>
          <w:sz w:val="40"/>
          <w:shd w:fill="auto" w:val="clear"/>
        </w:rPr>
        <w:t xml:space="preserve">Managing People</w:t>
      </w:r>
    </w:p>
    <w:p>
      <w:pPr>
        <w:spacing w:before="0" w:after="160" w:line="259"/>
        <w:ind w:right="0" w:left="0" w:firstLine="0"/>
        <w:jc w:val="center"/>
        <w:rPr>
          <w:rFonts w:ascii="Times New Roman" w:hAnsi="Times New Roman" w:cs="Times New Roman" w:eastAsia="Times New Roman"/>
          <w:b/>
          <w:color w:val="0D0D0D"/>
          <w:spacing w:val="0"/>
          <w:position w:val="0"/>
          <w:sz w:val="40"/>
          <w:shd w:fill="auto" w:val="clear"/>
        </w:rPr>
      </w:pPr>
    </w:p>
    <w:p>
      <w:pPr>
        <w:spacing w:before="0" w:after="160" w:line="259"/>
        <w:ind w:right="0" w:left="0" w:firstLine="0"/>
        <w:jc w:val="center"/>
        <w:rPr>
          <w:rFonts w:ascii="Times New Roman" w:hAnsi="Times New Roman" w:cs="Times New Roman" w:eastAsia="Times New Roman"/>
          <w:b/>
          <w:color w:val="0D0D0D"/>
          <w:spacing w:val="0"/>
          <w:position w:val="0"/>
          <w:sz w:val="40"/>
          <w:shd w:fill="auto" w:val="clear"/>
        </w:rPr>
      </w:pPr>
    </w:p>
    <w:p>
      <w:pPr>
        <w:spacing w:before="0" w:after="160" w:line="259"/>
        <w:ind w:right="0" w:left="0" w:firstLine="0"/>
        <w:jc w:val="center"/>
        <w:rPr>
          <w:rFonts w:ascii="Times New Roman" w:hAnsi="Times New Roman" w:cs="Times New Roman" w:eastAsia="Times New Roman"/>
          <w:b/>
          <w:color w:val="0D0D0D"/>
          <w:spacing w:val="0"/>
          <w:position w:val="0"/>
          <w:sz w:val="40"/>
          <w:shd w:fill="auto" w:val="clear"/>
        </w:rPr>
      </w:pPr>
    </w:p>
    <w:p>
      <w:pPr>
        <w:spacing w:before="0" w:after="160" w:line="259"/>
        <w:ind w:right="0" w:left="0" w:firstLine="0"/>
        <w:jc w:val="center"/>
        <w:rPr>
          <w:rFonts w:ascii="Times New Roman" w:hAnsi="Times New Roman" w:cs="Times New Roman" w:eastAsia="Times New Roman"/>
          <w:b/>
          <w:color w:val="0D0D0D"/>
          <w:spacing w:val="0"/>
          <w:position w:val="0"/>
          <w:sz w:val="40"/>
          <w:shd w:fill="auto" w:val="clear"/>
        </w:rPr>
      </w:pPr>
    </w:p>
    <w:p>
      <w:pPr>
        <w:spacing w:before="0" w:after="160" w:line="259"/>
        <w:ind w:right="0" w:left="0" w:firstLine="0"/>
        <w:jc w:val="center"/>
        <w:rPr>
          <w:rFonts w:ascii="Times New Roman" w:hAnsi="Times New Roman" w:cs="Times New Roman" w:eastAsia="Times New Roman"/>
          <w:b/>
          <w:color w:val="0D0D0D"/>
          <w:spacing w:val="0"/>
          <w:position w:val="0"/>
          <w:sz w:val="40"/>
          <w:u w:val="single"/>
          <w:shd w:fill="auto" w:val="clear"/>
        </w:rPr>
      </w:pPr>
    </w:p>
    <w:p>
      <w:pPr>
        <w:spacing w:before="0" w:after="160" w:line="259"/>
        <w:ind w:right="0" w:left="0" w:firstLine="0"/>
        <w:jc w:val="left"/>
        <w:rPr>
          <w:rFonts w:ascii="Times New Roman" w:hAnsi="Times New Roman" w:cs="Times New Roman" w:eastAsia="Times New Roman"/>
          <w:b/>
          <w:color w:val="0D0D0D"/>
          <w:spacing w:val="0"/>
          <w:position w:val="0"/>
          <w:sz w:val="40"/>
          <w:shd w:fill="auto" w:val="clear"/>
        </w:rPr>
      </w:pPr>
      <w:r>
        <w:rPr>
          <w:rFonts w:ascii="Times New Roman" w:hAnsi="Times New Roman" w:cs="Times New Roman" w:eastAsia="Times New Roman"/>
          <w:b/>
          <w:color w:val="0D0D0D"/>
          <w:spacing w:val="0"/>
          <w:position w:val="0"/>
          <w:sz w:val="40"/>
          <w:shd w:fill="auto" w:val="clear"/>
        </w:rPr>
        <w:t xml:space="preserve">      Name: Caraus Irina</w:t>
      </w:r>
    </w:p>
    <w:p>
      <w:pPr>
        <w:spacing w:before="0" w:after="160" w:line="259"/>
        <w:ind w:right="0" w:left="0" w:firstLine="0"/>
        <w:jc w:val="left"/>
        <w:rPr>
          <w:rFonts w:ascii="Times New Roman" w:hAnsi="Times New Roman" w:cs="Times New Roman" w:eastAsia="Times New Roman"/>
          <w:b/>
          <w:color w:val="0D0D0D"/>
          <w:spacing w:val="0"/>
          <w:position w:val="0"/>
          <w:sz w:val="40"/>
          <w:shd w:fill="auto" w:val="clear"/>
        </w:rPr>
      </w:pPr>
      <w:r>
        <w:rPr>
          <w:rFonts w:ascii="Times New Roman" w:hAnsi="Times New Roman" w:cs="Times New Roman" w:eastAsia="Times New Roman"/>
          <w:b/>
          <w:color w:val="0D0D0D"/>
          <w:spacing w:val="0"/>
          <w:position w:val="0"/>
          <w:sz w:val="40"/>
          <w:shd w:fill="auto" w:val="clear"/>
        </w:rPr>
        <w:t xml:space="preserve">      ID     : 2114611</w:t>
      </w:r>
    </w:p>
    <w:p>
      <w:pPr>
        <w:spacing w:before="0" w:after="160" w:line="259"/>
        <w:ind w:right="0" w:left="0" w:firstLine="0"/>
        <w:jc w:val="center"/>
        <w:rPr>
          <w:rFonts w:ascii="Times New Roman" w:hAnsi="Times New Roman" w:cs="Times New Roman" w:eastAsia="Times New Roman"/>
          <w:b/>
          <w:color w:val="0D0D0D"/>
          <w:spacing w:val="0"/>
          <w:position w:val="0"/>
          <w:sz w:val="40"/>
          <w:shd w:fill="auto" w:val="clear"/>
        </w:rPr>
      </w:pPr>
    </w:p>
    <w:p>
      <w:pPr>
        <w:spacing w:before="0" w:after="160" w:line="259"/>
        <w:ind w:right="0" w:left="0" w:firstLine="0"/>
        <w:jc w:val="center"/>
        <w:rPr>
          <w:rFonts w:ascii="Times New Roman" w:hAnsi="Times New Roman" w:cs="Times New Roman" w:eastAsia="Times New Roman"/>
          <w:b/>
          <w:color w:val="0D0D0D"/>
          <w:spacing w:val="0"/>
          <w:position w:val="0"/>
          <w:sz w:val="40"/>
          <w:shd w:fill="auto" w:val="clear"/>
        </w:rPr>
      </w:pPr>
    </w:p>
    <w:p>
      <w:pPr>
        <w:spacing w:before="0" w:after="160" w:line="259"/>
        <w:ind w:right="0" w:left="0" w:firstLine="0"/>
        <w:jc w:val="both"/>
        <w:rPr>
          <w:rFonts w:ascii="Times New Roman" w:hAnsi="Times New Roman" w:cs="Times New Roman" w:eastAsia="Times New Roman"/>
          <w:b/>
          <w:color w:val="0D0D0D"/>
          <w:spacing w:val="0"/>
          <w:position w:val="0"/>
          <w:sz w:val="40"/>
          <w:shd w:fill="auto" w:val="clear"/>
        </w:rPr>
      </w:pPr>
      <w:r>
        <w:rPr>
          <w:rFonts w:ascii="Times New Roman" w:hAnsi="Times New Roman" w:cs="Times New Roman" w:eastAsia="Times New Roman"/>
          <w:b/>
          <w:color w:val="0D0D0D"/>
          <w:spacing w:val="0"/>
          <w:position w:val="0"/>
          <w:sz w:val="40"/>
          <w:shd w:fill="auto" w:val="clear"/>
        </w:rPr>
        <w:t xml:space="preserve"> </w:t>
      </w:r>
    </w:p>
    <w:p>
      <w:pPr>
        <w:spacing w:before="0" w:after="160" w:line="259"/>
        <w:ind w:right="0" w:left="0" w:firstLine="0"/>
        <w:jc w:val="both"/>
        <w:rPr>
          <w:rFonts w:ascii="Times New Roman" w:hAnsi="Times New Roman" w:cs="Times New Roman" w:eastAsia="Times New Roman"/>
          <w:b/>
          <w:color w:val="0D0D0D"/>
          <w:spacing w:val="0"/>
          <w:position w:val="0"/>
          <w:sz w:val="40"/>
          <w:shd w:fill="auto" w:val="clear"/>
        </w:rPr>
      </w:pPr>
    </w:p>
    <w:p>
      <w:pPr>
        <w:spacing w:before="0" w:after="160" w:line="259"/>
        <w:ind w:right="0" w:left="0" w:firstLine="0"/>
        <w:jc w:val="both"/>
        <w:rPr>
          <w:rFonts w:ascii="Times New Roman" w:hAnsi="Times New Roman" w:cs="Times New Roman" w:eastAsia="Times New Roman"/>
          <w:b/>
          <w:color w:val="0D0D0D"/>
          <w:spacing w:val="0"/>
          <w:position w:val="0"/>
          <w:sz w:val="24"/>
          <w:shd w:fill="auto" w:val="clear"/>
        </w:rPr>
      </w:pPr>
    </w:p>
    <w:p>
      <w:pPr>
        <w:spacing w:before="0" w:after="160" w:line="259"/>
        <w:ind w:right="0" w:left="0" w:firstLine="0"/>
        <w:jc w:val="both"/>
        <w:rPr>
          <w:rFonts w:ascii="Times New Roman" w:hAnsi="Times New Roman" w:cs="Times New Roman" w:eastAsia="Times New Roman"/>
          <w:b/>
          <w:color w:val="0D0D0D"/>
          <w:spacing w:val="0"/>
          <w:position w:val="0"/>
          <w:sz w:val="24"/>
          <w:shd w:fill="auto" w:val="clear"/>
        </w:rPr>
      </w:pPr>
    </w:p>
    <w:p>
      <w:pPr>
        <w:spacing w:before="0" w:after="160" w:line="259"/>
        <w:ind w:right="0" w:left="0" w:firstLine="0"/>
        <w:jc w:val="both"/>
        <w:rPr>
          <w:rFonts w:ascii="Times New Roman" w:hAnsi="Times New Roman" w:cs="Times New Roman" w:eastAsia="Times New Roman"/>
          <w:b/>
          <w:color w:val="0D0D0D"/>
          <w:spacing w:val="0"/>
          <w:position w:val="0"/>
          <w:sz w:val="24"/>
          <w:shd w:fill="auto" w:val="clear"/>
        </w:rPr>
      </w:pPr>
    </w:p>
    <w:p>
      <w:pPr>
        <w:spacing w:before="0" w:after="160" w:line="259"/>
        <w:ind w:right="0" w:left="0" w:firstLine="0"/>
        <w:jc w:val="both"/>
        <w:rPr>
          <w:rFonts w:ascii="Times New Roman" w:hAnsi="Times New Roman" w:cs="Times New Roman" w:eastAsia="Times New Roman"/>
          <w:b/>
          <w:color w:val="0D0D0D"/>
          <w:spacing w:val="0"/>
          <w:position w:val="0"/>
          <w:sz w:val="24"/>
          <w:shd w:fill="auto" w:val="clear"/>
        </w:rPr>
      </w:pPr>
    </w:p>
    <w:p>
      <w:pPr>
        <w:spacing w:before="0" w:after="160" w:line="259"/>
        <w:ind w:right="0" w:left="0" w:firstLine="0"/>
        <w:jc w:val="both"/>
        <w:rPr>
          <w:rFonts w:ascii="Times New Roman" w:hAnsi="Times New Roman" w:cs="Times New Roman" w:eastAsia="Times New Roman"/>
          <w:b/>
          <w:color w:val="0D0D0D"/>
          <w:spacing w:val="0"/>
          <w:position w:val="0"/>
          <w:sz w:val="24"/>
          <w:shd w:fill="auto" w:val="clear"/>
        </w:rPr>
      </w:pPr>
    </w:p>
    <w:p>
      <w:pPr>
        <w:spacing w:before="0" w:after="160" w:line="259"/>
        <w:ind w:right="0" w:left="0" w:firstLine="0"/>
        <w:jc w:val="both"/>
        <w:rPr>
          <w:rFonts w:ascii="Times New Roman" w:hAnsi="Times New Roman" w:cs="Times New Roman" w:eastAsia="Times New Roman"/>
          <w:b/>
          <w:color w:val="000000"/>
          <w:spacing w:val="0"/>
          <w:position w:val="0"/>
          <w:sz w:val="24"/>
          <w:shd w:fill="auto" w:val="clear"/>
        </w:rPr>
      </w:pPr>
    </w:p>
    <w:p>
      <w:pPr>
        <w:spacing w:before="0" w:after="160" w:line="259"/>
        <w:ind w:right="0" w:left="0" w:firstLine="0"/>
        <w:jc w:val="both"/>
        <w:rPr>
          <w:rFonts w:ascii="Times New Roman" w:hAnsi="Times New Roman" w:cs="Times New Roman" w:eastAsia="Times New Roman"/>
          <w:b/>
          <w:color w:val="000000"/>
          <w:spacing w:val="0"/>
          <w:position w:val="0"/>
          <w:sz w:val="24"/>
          <w:shd w:fill="auto" w:val="clear"/>
        </w:rPr>
      </w:pPr>
    </w:p>
    <w:p>
      <w:pPr>
        <w:spacing w:before="0" w:after="160" w:line="259"/>
        <w:ind w:right="0" w:left="0" w:firstLine="0"/>
        <w:jc w:val="both"/>
        <w:rPr>
          <w:rFonts w:ascii="Times New Roman" w:hAnsi="Times New Roman" w:cs="Times New Roman" w:eastAsia="Times New Roman"/>
          <w:b/>
          <w:color w:val="000000"/>
          <w:spacing w:val="0"/>
          <w:position w:val="0"/>
          <w:sz w:val="24"/>
          <w:shd w:fill="auto" w:val="clear"/>
        </w:rPr>
      </w:pPr>
    </w:p>
    <w:p>
      <w:pPr>
        <w:spacing w:before="0" w:after="160" w:line="259"/>
        <w:ind w:right="0" w:left="0" w:firstLine="0"/>
        <w:jc w:val="both"/>
        <w:rPr>
          <w:rFonts w:ascii="Times New Roman" w:hAnsi="Times New Roman" w:cs="Times New Roman" w:eastAsia="Times New Roman"/>
          <w:b/>
          <w:color w:val="000000"/>
          <w:spacing w:val="0"/>
          <w:position w:val="0"/>
          <w:sz w:val="24"/>
          <w:shd w:fill="auto" w:val="clear"/>
        </w:rPr>
      </w:pPr>
    </w:p>
    <w:p>
      <w:pPr>
        <w:spacing w:before="0" w:after="160" w:line="259"/>
        <w:ind w:right="0" w:left="0" w:firstLine="0"/>
        <w:jc w:val="both"/>
        <w:rPr>
          <w:rFonts w:ascii="Times New Roman" w:hAnsi="Times New Roman" w:cs="Times New Roman" w:eastAsia="Times New Roman"/>
          <w:b/>
          <w:color w:val="000000"/>
          <w:spacing w:val="0"/>
          <w:position w:val="0"/>
          <w:sz w:val="24"/>
          <w:shd w:fill="auto" w:val="clear"/>
        </w:rPr>
      </w:pPr>
    </w:p>
    <w:p>
      <w:pPr>
        <w:spacing w:before="0" w:after="160" w:line="259"/>
        <w:ind w:right="0" w:left="0" w:firstLine="0"/>
        <w:jc w:val="both"/>
        <w:rPr>
          <w:rFonts w:ascii="Times New Roman" w:hAnsi="Times New Roman" w:cs="Times New Roman" w:eastAsia="Times New Roman"/>
          <w:b/>
          <w:color w:val="000000"/>
          <w:spacing w:val="0"/>
          <w:position w:val="0"/>
          <w:sz w:val="24"/>
          <w:shd w:fill="auto" w:val="clear"/>
        </w:rPr>
      </w:pPr>
    </w:p>
    <w:p>
      <w:pPr>
        <w:spacing w:before="0" w:after="160" w:line="259"/>
        <w:ind w:right="0" w:left="0" w:firstLine="0"/>
        <w:jc w:val="both"/>
        <w:rPr>
          <w:rFonts w:ascii="Times New Roman" w:hAnsi="Times New Roman" w:cs="Times New Roman" w:eastAsia="Times New Roman"/>
          <w:b/>
          <w:color w:val="000000"/>
          <w:spacing w:val="0"/>
          <w:position w:val="0"/>
          <w:sz w:val="24"/>
          <w:shd w:fill="auto" w:val="clear"/>
        </w:rPr>
      </w:pPr>
    </w:p>
    <w:p>
      <w:pPr>
        <w:spacing w:before="0" w:after="160" w:line="259"/>
        <w:ind w:right="0" w:left="0" w:firstLine="0"/>
        <w:jc w:val="both"/>
        <w:rPr>
          <w:rFonts w:ascii="Times New Roman" w:hAnsi="Times New Roman" w:cs="Times New Roman" w:eastAsia="Times New Roman"/>
          <w:b/>
          <w:color w:val="000000"/>
          <w:spacing w:val="0"/>
          <w:position w:val="0"/>
          <w:sz w:val="24"/>
          <w:shd w:fill="auto" w:val="clear"/>
        </w:rPr>
      </w:pPr>
    </w:p>
    <w:p>
      <w:pPr>
        <w:spacing w:before="0" w:after="160" w:line="259"/>
        <w:ind w:right="0" w:left="0" w:firstLine="0"/>
        <w:jc w:val="both"/>
        <w:rPr>
          <w:rFonts w:ascii="Times New Roman" w:hAnsi="Times New Roman" w:cs="Times New Roman" w:eastAsia="Times New Roman"/>
          <w:b/>
          <w:color w:val="000000"/>
          <w:spacing w:val="0"/>
          <w:position w:val="0"/>
          <w:sz w:val="24"/>
          <w:shd w:fill="auto" w:val="clear"/>
        </w:rPr>
      </w:pPr>
    </w:p>
    <w:p>
      <w:pPr>
        <w:spacing w:before="0" w:after="160" w:line="360"/>
        <w:ind w:right="0" w:left="0" w:firstLine="0"/>
        <w:jc w:val="center"/>
        <w:rPr>
          <w:rFonts w:ascii="Times New Roman" w:hAnsi="Times New Roman" w:cs="Times New Roman" w:eastAsia="Times New Roman"/>
          <w:b/>
          <w:color w:val="000000"/>
          <w:spacing w:val="0"/>
          <w:position w:val="0"/>
          <w:sz w:val="44"/>
          <w:shd w:fill="auto" w:val="clear"/>
        </w:rPr>
      </w:pPr>
      <w:r>
        <w:rPr>
          <w:rFonts w:ascii="Times New Roman" w:hAnsi="Times New Roman" w:cs="Times New Roman" w:eastAsia="Times New Roman"/>
          <w:b/>
          <w:color w:val="000000"/>
          <w:spacing w:val="0"/>
          <w:position w:val="0"/>
          <w:sz w:val="44"/>
          <w:shd w:fill="auto" w:val="clear"/>
        </w:rPr>
        <w:t xml:space="preserve">Managing People</w:t>
      </w:r>
    </w:p>
    <w:p>
      <w:pPr>
        <w:keepNext w:val="true"/>
        <w:keepLines w:val="true"/>
        <w:spacing w:before="40" w:after="0" w:line="259"/>
        <w:ind w:right="0" w:left="0" w:firstLine="0"/>
        <w:jc w:val="both"/>
        <w:rPr>
          <w:rFonts w:ascii="Times New Roman" w:hAnsi="Times New Roman" w:cs="Times New Roman" w:eastAsia="Times New Roman"/>
          <w:b/>
          <w:color w:val="000000"/>
          <w:spacing w:val="0"/>
          <w:position w:val="0"/>
          <w:sz w:val="32"/>
          <w:shd w:fill="auto" w:val="clear"/>
        </w:rPr>
      </w:pPr>
      <w:r>
        <w:rPr>
          <w:rFonts w:ascii="Times New Roman" w:hAnsi="Times New Roman" w:cs="Times New Roman" w:eastAsia="Times New Roman"/>
          <w:b/>
          <w:color w:val="000000"/>
          <w:spacing w:val="0"/>
          <w:position w:val="0"/>
          <w:sz w:val="32"/>
          <w:shd w:fill="auto" w:val="clear"/>
        </w:rPr>
        <w:t xml:space="preserve">Introduction</w:t>
      </w:r>
    </w:p>
    <w:p>
      <w:pPr>
        <w:spacing w:before="0" w:after="160" w:line="259"/>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The Chartered Institute of Personnel Development (CIPD) is a renowned professional organisation that advances the HR and L&amp;D fields in the UK and throughout the world. It accredits and awards professional human resources (HR) qualifications. The CIPD credentials in HR and L&amp;D are accepted as industry standards throughout the public, corporate, and nonprofit sectors in the United Kingdom. The CIPD profession map is used by HR professionals to </w:t>
      </w:r>
      <w:r>
        <w:rPr>
          <w:rFonts w:ascii="Times New Roman" w:hAnsi="Times New Roman" w:cs="Times New Roman" w:eastAsia="Times New Roman"/>
          <w:color w:val="000000"/>
          <w:spacing w:val="0"/>
          <w:position w:val="0"/>
          <w:sz w:val="24"/>
          <w:shd w:fill="FFFFFF" w:val="clear"/>
        </w:rPr>
        <w:t xml:space="preserve">make better decisions in the organisation, act with confidence, and progress in career.</w:t>
      </w:r>
      <w:r>
        <w:rPr>
          <w:rFonts w:ascii="Times New Roman" w:hAnsi="Times New Roman" w:cs="Times New Roman" w:eastAsia="Times New Roman"/>
          <w:color w:val="000000"/>
          <w:spacing w:val="0"/>
          <w:position w:val="0"/>
          <w:sz w:val="24"/>
          <w:shd w:fill="auto" w:val="clear"/>
        </w:rPr>
        <w:t xml:space="preserve"> This map introduces new approaches and techniques to the new HR professionals and makes them an expert. The UK is facing skills shortage in many sectors. Among these sectors, the healthcare sector is one of them and this shortage can be solved by taking proper steps there is the importance of CIPD profession maps and its behaviours as well as its standards that are recognised over the world.</w:t>
      </w:r>
    </w:p>
    <w:p>
      <w:pPr>
        <w:spacing w:before="0" w:after="160" w:line="259"/>
        <w:ind w:right="0" w:left="0" w:firstLine="0"/>
        <w:jc w:val="both"/>
        <w:rPr>
          <w:rFonts w:ascii="Times New Roman" w:hAnsi="Times New Roman" w:cs="Times New Roman" w:eastAsia="Times New Roman"/>
          <w:color w:val="000000"/>
          <w:spacing w:val="0"/>
          <w:position w:val="0"/>
          <w:sz w:val="24"/>
          <w:shd w:fill="auto" w:val="clear"/>
        </w:rPr>
      </w:pPr>
    </w:p>
    <w:p>
      <w:pPr>
        <w:keepNext w:val="true"/>
        <w:keepLines w:val="true"/>
        <w:spacing w:before="240" w:after="0" w:line="259"/>
        <w:ind w:right="0" w:left="0" w:firstLine="0"/>
        <w:jc w:val="both"/>
        <w:rPr>
          <w:rFonts w:ascii="Times New Roman" w:hAnsi="Times New Roman" w:cs="Times New Roman" w:eastAsia="Times New Roman"/>
          <w:b/>
          <w:color w:val="000000"/>
          <w:spacing w:val="0"/>
          <w:position w:val="0"/>
          <w:sz w:val="32"/>
          <w:shd w:fill="auto" w:val="clear"/>
        </w:rPr>
      </w:pPr>
      <w:r>
        <w:rPr>
          <w:rFonts w:ascii="Times New Roman" w:hAnsi="Times New Roman" w:cs="Times New Roman" w:eastAsia="Times New Roman"/>
          <w:b/>
          <w:color w:val="000000"/>
          <w:spacing w:val="0"/>
          <w:position w:val="0"/>
          <w:sz w:val="32"/>
          <w:shd w:fill="auto" w:val="clear"/>
        </w:rPr>
        <w:t xml:space="preserve">Importance of CIPD Profession Map Behaviours</w:t>
      </w:r>
    </w:p>
    <w:p>
      <w:pPr>
        <w:spacing w:before="0" w:after="160" w:line="259"/>
        <w:ind w:right="0" w:left="0" w:firstLine="0"/>
        <w:jc w:val="both"/>
        <w:rPr>
          <w:rFonts w:ascii="Times New Roman" w:hAnsi="Times New Roman" w:cs="Times New Roman" w:eastAsia="Times New Roman"/>
          <w:color w:val="000000"/>
          <w:spacing w:val="0"/>
          <w:position w:val="0"/>
          <w:sz w:val="24"/>
          <w:shd w:fill="FFFFFF" w:val="clear"/>
        </w:rPr>
      </w:pPr>
      <w:r>
        <w:rPr>
          <w:rFonts w:ascii="Times New Roman" w:hAnsi="Times New Roman" w:cs="Times New Roman" w:eastAsia="Times New Roman"/>
          <w:color w:val="000000"/>
          <w:spacing w:val="0"/>
          <w:position w:val="0"/>
          <w:sz w:val="24"/>
          <w:shd w:fill="FFFFFF" w:val="clear"/>
        </w:rPr>
        <w:t xml:space="preserve">Based on research and feedback from people professionals, the CIPD profession map outlines the knowledge, behaviours, and abilities that each of us must possess in order to have a good career effect. Although the Profession Map's center appears to be a simple circle. However, it is the focal center of the map, from whence everything emanates. It outlines our goal as human resources specialists: to foster better working conditions. The map will talk us through a number of professional ideals that can help us make better judgments in every circumstance rather than telling what to do. All of these principles are important. For example, this can direct people, groups, and organisations as a whole toward successfully carrying out whatever the future holds (Emmott, 2016).</w:t>
      </w:r>
    </w:p>
    <w:p>
      <w:pPr>
        <w:spacing w:before="0" w:after="160" w:line="259"/>
        <w:ind w:right="0" w:left="0" w:firstLine="0"/>
        <w:jc w:val="both"/>
        <w:rPr>
          <w:rFonts w:ascii="Times New Roman" w:hAnsi="Times New Roman" w:cs="Times New Roman" w:eastAsia="Times New Roman"/>
          <w:color w:val="000000"/>
          <w:spacing w:val="0"/>
          <w:position w:val="0"/>
          <w:sz w:val="24"/>
          <w:shd w:fill="FFFFFF" w:val="clear"/>
        </w:rPr>
      </w:pPr>
      <w:r>
        <w:rPr>
          <w:rFonts w:ascii="Times New Roman" w:hAnsi="Times New Roman" w:cs="Times New Roman" w:eastAsia="Times New Roman"/>
          <w:color w:val="000000"/>
          <w:spacing w:val="0"/>
          <w:position w:val="0"/>
          <w:sz w:val="24"/>
          <w:shd w:fill="auto" w:val="clear"/>
        </w:rPr>
        <w:t xml:space="preserve">The CIPD profession map serves a variety of functions that give the field its most solid base for making wise decisions. The map contains eight essential behaviours that illustrate in greater depth how professionals should behave in order to contribute to organisational success (CIPD, 2022).</w:t>
      </w:r>
      <w:r>
        <w:rPr>
          <w:rFonts w:ascii="Times New Roman" w:hAnsi="Times New Roman" w:cs="Times New Roman" w:eastAsia="Times New Roman"/>
          <w:color w:val="000000"/>
          <w:spacing w:val="0"/>
          <w:position w:val="0"/>
          <w:sz w:val="24"/>
          <w:shd w:fill="FFFFFF" w:val="clear"/>
        </w:rPr>
        <w:t xml:space="preserve"> These behaviours have an impact that empowers professionals to make value for society, people, organisations and so on. These are listed below:</w:t>
      </w:r>
    </w:p>
    <w:p>
      <w:pPr>
        <w:numPr>
          <w:ilvl w:val="0"/>
          <w:numId w:val="10"/>
        </w:numPr>
        <w:spacing w:before="0" w:after="160" w:line="259"/>
        <w:ind w:right="0" w:left="720" w:hanging="360"/>
        <w:jc w:val="both"/>
        <w:rPr>
          <w:rFonts w:ascii="Times New Roman" w:hAnsi="Times New Roman" w:cs="Times New Roman" w:eastAsia="Times New Roman"/>
          <w:color w:val="000000"/>
          <w:spacing w:val="0"/>
          <w:position w:val="0"/>
          <w:sz w:val="24"/>
          <w:shd w:fill="FFFFFF" w:val="clear"/>
        </w:rPr>
      </w:pPr>
      <w:r>
        <w:rPr>
          <w:rFonts w:ascii="Times New Roman" w:hAnsi="Times New Roman" w:cs="Times New Roman" w:eastAsia="Times New Roman"/>
          <w:color w:val="000000"/>
          <w:spacing w:val="0"/>
          <w:position w:val="0"/>
          <w:sz w:val="24"/>
          <w:shd w:fill="FFFFFF" w:val="clear"/>
        </w:rPr>
        <w:t xml:space="preserve">Curious</w:t>
      </w:r>
    </w:p>
    <w:p>
      <w:pPr>
        <w:numPr>
          <w:ilvl w:val="0"/>
          <w:numId w:val="10"/>
        </w:numPr>
        <w:spacing w:before="0" w:after="160" w:line="259"/>
        <w:ind w:right="0" w:left="720" w:hanging="360"/>
        <w:jc w:val="both"/>
        <w:rPr>
          <w:rFonts w:ascii="Times New Roman" w:hAnsi="Times New Roman" w:cs="Times New Roman" w:eastAsia="Times New Roman"/>
          <w:color w:val="000000"/>
          <w:spacing w:val="0"/>
          <w:position w:val="0"/>
          <w:sz w:val="24"/>
          <w:shd w:fill="FFFFFF" w:val="clear"/>
        </w:rPr>
      </w:pPr>
      <w:r>
        <w:rPr>
          <w:rFonts w:ascii="Times New Roman" w:hAnsi="Times New Roman" w:cs="Times New Roman" w:eastAsia="Times New Roman"/>
          <w:color w:val="000000"/>
          <w:spacing w:val="0"/>
          <w:position w:val="0"/>
          <w:sz w:val="24"/>
          <w:shd w:fill="FFFFFF" w:val="clear"/>
        </w:rPr>
        <w:t xml:space="preserve">Decisive thinker</w:t>
      </w:r>
    </w:p>
    <w:p>
      <w:pPr>
        <w:numPr>
          <w:ilvl w:val="0"/>
          <w:numId w:val="10"/>
        </w:numPr>
        <w:spacing w:before="0" w:after="160" w:line="259"/>
        <w:ind w:right="0" w:left="720" w:hanging="360"/>
        <w:jc w:val="both"/>
        <w:rPr>
          <w:rFonts w:ascii="Times New Roman" w:hAnsi="Times New Roman" w:cs="Times New Roman" w:eastAsia="Times New Roman"/>
          <w:color w:val="000000"/>
          <w:spacing w:val="0"/>
          <w:position w:val="0"/>
          <w:sz w:val="24"/>
          <w:shd w:fill="FFFFFF" w:val="clear"/>
        </w:rPr>
      </w:pPr>
      <w:r>
        <w:rPr>
          <w:rFonts w:ascii="Times New Roman" w:hAnsi="Times New Roman" w:cs="Times New Roman" w:eastAsia="Times New Roman"/>
          <w:color w:val="000000"/>
          <w:spacing w:val="0"/>
          <w:position w:val="0"/>
          <w:sz w:val="24"/>
          <w:shd w:fill="FFFFFF" w:val="clear"/>
        </w:rPr>
        <w:t xml:space="preserve">Skilled influencer</w:t>
      </w:r>
    </w:p>
    <w:p>
      <w:pPr>
        <w:numPr>
          <w:ilvl w:val="0"/>
          <w:numId w:val="10"/>
        </w:numPr>
        <w:spacing w:before="0" w:after="160" w:line="259"/>
        <w:ind w:right="0" w:left="720" w:hanging="360"/>
        <w:jc w:val="both"/>
        <w:rPr>
          <w:rFonts w:ascii="Times New Roman" w:hAnsi="Times New Roman" w:cs="Times New Roman" w:eastAsia="Times New Roman"/>
          <w:color w:val="000000"/>
          <w:spacing w:val="0"/>
          <w:position w:val="0"/>
          <w:sz w:val="24"/>
          <w:shd w:fill="FFFFFF" w:val="clear"/>
        </w:rPr>
      </w:pPr>
      <w:r>
        <w:rPr>
          <w:rFonts w:ascii="Times New Roman" w:hAnsi="Times New Roman" w:cs="Times New Roman" w:eastAsia="Times New Roman"/>
          <w:color w:val="000000"/>
          <w:spacing w:val="0"/>
          <w:position w:val="0"/>
          <w:sz w:val="24"/>
          <w:shd w:fill="FFFFFF" w:val="clear"/>
        </w:rPr>
        <w:t xml:space="preserve">Personally credible</w:t>
      </w:r>
    </w:p>
    <w:p>
      <w:pPr>
        <w:numPr>
          <w:ilvl w:val="0"/>
          <w:numId w:val="10"/>
        </w:numPr>
        <w:spacing w:before="0" w:after="160" w:line="259"/>
        <w:ind w:right="0" w:left="720" w:hanging="360"/>
        <w:jc w:val="both"/>
        <w:rPr>
          <w:rFonts w:ascii="Times New Roman" w:hAnsi="Times New Roman" w:cs="Times New Roman" w:eastAsia="Times New Roman"/>
          <w:color w:val="000000"/>
          <w:spacing w:val="0"/>
          <w:position w:val="0"/>
          <w:sz w:val="24"/>
          <w:shd w:fill="FFFFFF" w:val="clear"/>
        </w:rPr>
      </w:pPr>
      <w:r>
        <w:rPr>
          <w:rFonts w:ascii="Times New Roman" w:hAnsi="Times New Roman" w:cs="Times New Roman" w:eastAsia="Times New Roman"/>
          <w:color w:val="000000"/>
          <w:spacing w:val="0"/>
          <w:position w:val="0"/>
          <w:sz w:val="24"/>
          <w:shd w:fill="FFFFFF" w:val="clear"/>
        </w:rPr>
        <w:t xml:space="preserve">Collaborate</w:t>
      </w:r>
    </w:p>
    <w:p>
      <w:pPr>
        <w:numPr>
          <w:ilvl w:val="0"/>
          <w:numId w:val="10"/>
        </w:numPr>
        <w:spacing w:before="0" w:after="160" w:line="259"/>
        <w:ind w:right="0" w:left="720" w:hanging="360"/>
        <w:jc w:val="both"/>
        <w:rPr>
          <w:rFonts w:ascii="Times New Roman" w:hAnsi="Times New Roman" w:cs="Times New Roman" w:eastAsia="Times New Roman"/>
          <w:color w:val="000000"/>
          <w:spacing w:val="0"/>
          <w:position w:val="0"/>
          <w:sz w:val="24"/>
          <w:shd w:fill="FFFFFF" w:val="clear"/>
        </w:rPr>
      </w:pPr>
      <w:r>
        <w:rPr>
          <w:rFonts w:ascii="Times New Roman" w:hAnsi="Times New Roman" w:cs="Times New Roman" w:eastAsia="Times New Roman"/>
          <w:color w:val="000000"/>
          <w:spacing w:val="0"/>
          <w:position w:val="0"/>
          <w:sz w:val="24"/>
          <w:shd w:fill="FFFFFF" w:val="clear"/>
        </w:rPr>
        <w:t xml:space="preserve">Driven to deliver</w:t>
      </w:r>
    </w:p>
    <w:p>
      <w:pPr>
        <w:numPr>
          <w:ilvl w:val="0"/>
          <w:numId w:val="10"/>
        </w:numPr>
        <w:spacing w:before="0" w:after="160" w:line="259"/>
        <w:ind w:right="0" w:left="720" w:hanging="360"/>
        <w:jc w:val="both"/>
        <w:rPr>
          <w:rFonts w:ascii="Times New Roman" w:hAnsi="Times New Roman" w:cs="Times New Roman" w:eastAsia="Times New Roman"/>
          <w:color w:val="000000"/>
          <w:spacing w:val="0"/>
          <w:position w:val="0"/>
          <w:sz w:val="24"/>
          <w:shd w:fill="FFFFFF" w:val="clear"/>
        </w:rPr>
      </w:pPr>
      <w:r>
        <w:rPr>
          <w:rFonts w:ascii="Times New Roman" w:hAnsi="Times New Roman" w:cs="Times New Roman" w:eastAsia="Times New Roman"/>
          <w:color w:val="000000"/>
          <w:spacing w:val="0"/>
          <w:position w:val="0"/>
          <w:sz w:val="24"/>
          <w:shd w:fill="FFFFFF" w:val="clear"/>
        </w:rPr>
        <w:t xml:space="preserve">Courage to challenge</w:t>
      </w:r>
    </w:p>
    <w:p>
      <w:pPr>
        <w:numPr>
          <w:ilvl w:val="0"/>
          <w:numId w:val="10"/>
        </w:numPr>
        <w:spacing w:before="0" w:after="160" w:line="259"/>
        <w:ind w:right="0" w:left="720" w:hanging="360"/>
        <w:jc w:val="both"/>
        <w:rPr>
          <w:rFonts w:ascii="Times New Roman" w:hAnsi="Times New Roman" w:cs="Times New Roman" w:eastAsia="Times New Roman"/>
          <w:color w:val="000000"/>
          <w:spacing w:val="0"/>
          <w:position w:val="0"/>
          <w:sz w:val="24"/>
          <w:shd w:fill="FFFFFF" w:val="clear"/>
        </w:rPr>
      </w:pPr>
      <w:r>
        <w:rPr>
          <w:rFonts w:ascii="Times New Roman" w:hAnsi="Times New Roman" w:cs="Times New Roman" w:eastAsia="Times New Roman"/>
          <w:color w:val="000000"/>
          <w:spacing w:val="0"/>
          <w:position w:val="0"/>
          <w:sz w:val="24"/>
          <w:shd w:fill="FFFFFF" w:val="clear"/>
        </w:rPr>
        <w:t xml:space="preserve">Role model</w:t>
      </w:r>
    </w:p>
    <w:p>
      <w:pPr>
        <w:spacing w:before="0" w:after="160" w:line="259"/>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While working in the UK, these behaviours are absolutely vital for HR professionals. These are discussed below:</w:t>
      </w:r>
    </w:p>
    <w:p>
      <w:pPr>
        <w:numPr>
          <w:ilvl w:val="0"/>
          <w:numId w:val="12"/>
        </w:numPr>
        <w:spacing w:before="0" w:after="160" w:line="259"/>
        <w:ind w:right="0" w:left="720" w:hanging="36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b/>
          <w:color w:val="000000"/>
          <w:spacing w:val="0"/>
          <w:position w:val="0"/>
          <w:sz w:val="24"/>
          <w:shd w:fill="auto" w:val="clear"/>
        </w:rPr>
        <w:t xml:space="preserve">Curious:</w:t>
      </w:r>
      <w:r>
        <w:rPr>
          <w:rFonts w:ascii="Times New Roman" w:hAnsi="Times New Roman" w:cs="Times New Roman" w:eastAsia="Times New Roman"/>
          <w:color w:val="000000"/>
          <w:spacing w:val="0"/>
          <w:position w:val="0"/>
          <w:sz w:val="24"/>
          <w:shd w:fill="auto" w:val="clear"/>
        </w:rPr>
        <w:t xml:space="preserve"> For HR professionals, curiosity is one of the most critical behaviours. They need to be curious and have a tendency to know more and more about people and employees before making any judgment. Thus, in the virtue category of wisdom, curiosity is referred to as a strength.</w:t>
      </w:r>
    </w:p>
    <w:p>
      <w:pPr>
        <w:spacing w:before="0" w:after="160" w:line="259"/>
        <w:ind w:right="0" w:left="720" w:firstLine="0"/>
        <w:jc w:val="both"/>
        <w:rPr>
          <w:rFonts w:ascii="Times New Roman" w:hAnsi="Times New Roman" w:cs="Times New Roman" w:eastAsia="Times New Roman"/>
          <w:color w:val="000000"/>
          <w:spacing w:val="0"/>
          <w:position w:val="0"/>
          <w:sz w:val="24"/>
          <w:shd w:fill="auto" w:val="clear"/>
        </w:rPr>
      </w:pPr>
    </w:p>
    <w:p>
      <w:pPr>
        <w:numPr>
          <w:ilvl w:val="0"/>
          <w:numId w:val="14"/>
        </w:numPr>
        <w:spacing w:before="0" w:after="160" w:line="259"/>
        <w:ind w:right="0" w:left="720" w:hanging="36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b/>
          <w:color w:val="000000"/>
          <w:spacing w:val="0"/>
          <w:position w:val="0"/>
          <w:sz w:val="24"/>
          <w:shd w:fill="FFFFFF" w:val="clear"/>
        </w:rPr>
        <w:t xml:space="preserve">Decisive thinker:</w:t>
      </w:r>
      <w:r>
        <w:rPr>
          <w:rFonts w:ascii="Times New Roman" w:hAnsi="Times New Roman" w:cs="Times New Roman" w:eastAsia="Times New Roman"/>
          <w:color w:val="000000"/>
          <w:spacing w:val="0"/>
          <w:position w:val="0"/>
          <w:sz w:val="24"/>
          <w:shd w:fill="auto" w:val="clear"/>
        </w:rPr>
        <w:t xml:space="preserve"> This skill aids with data analysis and speedy decision-making to select the optimal course of action. When making decisions, professionals are first inspired to think, then to plan and almost be data-driven by this behaviour. It also encourages speedy decision-making, particularly when it concerns a colleague or employee because it could have a significant impact in the future (Richson, 2021).</w:t>
      </w:r>
    </w:p>
    <w:p>
      <w:pPr>
        <w:spacing w:before="0" w:after="160" w:line="259"/>
        <w:ind w:right="0" w:left="720" w:firstLine="0"/>
        <w:jc w:val="both"/>
        <w:rPr>
          <w:rFonts w:ascii="Times New Roman" w:hAnsi="Times New Roman" w:cs="Times New Roman" w:eastAsia="Times New Roman"/>
          <w:color w:val="000000"/>
          <w:spacing w:val="0"/>
          <w:position w:val="0"/>
          <w:sz w:val="24"/>
          <w:shd w:fill="FFFFFF" w:val="clear"/>
        </w:rPr>
      </w:pPr>
    </w:p>
    <w:p>
      <w:pPr>
        <w:numPr>
          <w:ilvl w:val="0"/>
          <w:numId w:val="16"/>
        </w:numPr>
        <w:spacing w:before="0" w:after="160" w:line="259"/>
        <w:ind w:right="0" w:left="720" w:hanging="36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b/>
          <w:color w:val="000000"/>
          <w:spacing w:val="0"/>
          <w:position w:val="0"/>
          <w:sz w:val="24"/>
          <w:shd w:fill="FFFFFF" w:val="clear"/>
        </w:rPr>
        <w:t xml:space="preserve">Skilled influencer: </w:t>
      </w:r>
      <w:r>
        <w:rPr>
          <w:rFonts w:ascii="Times New Roman" w:hAnsi="Times New Roman" w:cs="Times New Roman" w:eastAsia="Times New Roman"/>
          <w:color w:val="000000"/>
          <w:spacing w:val="0"/>
          <w:position w:val="0"/>
          <w:sz w:val="24"/>
          <w:shd w:fill="FFFFFF" w:val="clear"/>
        </w:rPr>
        <w:t xml:space="preserve">Skilled influencers are those professionals who simply possess the capacity to exert influence across a broad area to get the required commitment. This behaviour helps to build solid relationships.</w:t>
      </w:r>
    </w:p>
    <w:p>
      <w:pPr>
        <w:spacing w:before="0" w:after="160" w:line="259"/>
        <w:ind w:right="0" w:left="720" w:firstLine="0"/>
        <w:jc w:val="both"/>
        <w:rPr>
          <w:rFonts w:ascii="Times New Roman" w:hAnsi="Times New Roman" w:cs="Times New Roman" w:eastAsia="Times New Roman"/>
          <w:color w:val="000000"/>
          <w:spacing w:val="0"/>
          <w:position w:val="0"/>
          <w:sz w:val="24"/>
          <w:shd w:fill="FFFFFF" w:val="clear"/>
        </w:rPr>
      </w:pPr>
    </w:p>
    <w:p>
      <w:pPr>
        <w:numPr>
          <w:ilvl w:val="0"/>
          <w:numId w:val="18"/>
        </w:numPr>
        <w:spacing w:before="0" w:after="160" w:line="259"/>
        <w:ind w:right="0" w:left="720" w:hanging="36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b/>
          <w:color w:val="000000"/>
          <w:spacing w:val="0"/>
          <w:position w:val="0"/>
          <w:sz w:val="24"/>
          <w:shd w:fill="FFFFFF" w:val="clear"/>
        </w:rPr>
        <w:t xml:space="preserve">Personally credible:</w:t>
      </w:r>
      <w:r>
        <w:rPr>
          <w:rFonts w:ascii="Times New Roman" w:hAnsi="Times New Roman" w:cs="Times New Roman" w:eastAsia="Times New Roman"/>
          <w:color w:val="000000"/>
          <w:spacing w:val="0"/>
          <w:position w:val="0"/>
          <w:sz w:val="24"/>
          <w:shd w:fill="FFFFFF" w:val="clear"/>
        </w:rPr>
        <w:t xml:space="preserve"> It defines the responsibility of professionals which is allocated from the organisation. Since many works depend on the team, need to complete those tasks co-operantly.</w:t>
      </w:r>
    </w:p>
    <w:p>
      <w:pPr>
        <w:spacing w:before="0" w:after="160" w:line="259"/>
        <w:ind w:right="0" w:left="720" w:firstLine="0"/>
        <w:jc w:val="both"/>
        <w:rPr>
          <w:rFonts w:ascii="Times New Roman" w:hAnsi="Times New Roman" w:cs="Times New Roman" w:eastAsia="Times New Roman"/>
          <w:color w:val="000000"/>
          <w:spacing w:val="0"/>
          <w:position w:val="0"/>
          <w:sz w:val="24"/>
          <w:shd w:fill="FFFFFF" w:val="clear"/>
        </w:rPr>
      </w:pPr>
    </w:p>
    <w:p>
      <w:pPr>
        <w:numPr>
          <w:ilvl w:val="0"/>
          <w:numId w:val="20"/>
        </w:numPr>
        <w:spacing w:before="0" w:after="160" w:line="259"/>
        <w:ind w:right="0" w:left="720" w:hanging="36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b/>
          <w:color w:val="000000"/>
          <w:spacing w:val="0"/>
          <w:position w:val="0"/>
          <w:sz w:val="24"/>
          <w:shd w:fill="FFFFFF" w:val="clear"/>
        </w:rPr>
        <w:t xml:space="preserve">Collaborate:</w:t>
      </w:r>
      <w:r>
        <w:rPr>
          <w:rFonts w:ascii="Times New Roman" w:hAnsi="Times New Roman" w:cs="Times New Roman" w:eastAsia="Times New Roman"/>
          <w:color w:val="000000"/>
          <w:spacing w:val="0"/>
          <w:position w:val="0"/>
          <w:sz w:val="24"/>
          <w:shd w:fill="FFFFFF" w:val="clear"/>
        </w:rPr>
        <w:t xml:space="preserve"> Among the behaviours of HR professionals, collaboration is called the central pillar. Collaboration occurs when two people, a group of people, or an organisation shares ideas and resources in order to work toward a common objective.</w:t>
      </w:r>
      <w:r>
        <w:rPr>
          <w:rFonts w:ascii="Times New Roman" w:hAnsi="Times New Roman" w:cs="Times New Roman" w:eastAsia="Times New Roman"/>
          <w:color w:val="000000"/>
          <w:spacing w:val="0"/>
          <w:position w:val="0"/>
          <w:sz w:val="24"/>
          <w:shd w:fill="F7F7F7" w:val="clear"/>
        </w:rPr>
        <w:t xml:space="preserve"> </w:t>
      </w:r>
      <w:r>
        <w:rPr>
          <w:rFonts w:ascii="Times New Roman" w:hAnsi="Times New Roman" w:cs="Times New Roman" w:eastAsia="Times New Roman"/>
          <w:color w:val="000000"/>
          <w:spacing w:val="0"/>
          <w:position w:val="0"/>
          <w:sz w:val="24"/>
          <w:shd w:fill="FFFFFF" w:val="clear"/>
        </w:rPr>
        <w:t xml:space="preserve">Furthermore, another must-have thing for successful collaboration is clear and thoughtful communication</w:t>
      </w:r>
      <w:r>
        <w:rPr>
          <w:rFonts w:ascii="Times New Roman" w:hAnsi="Times New Roman" w:cs="Times New Roman" w:eastAsia="Times New Roman"/>
          <w:color w:val="000000"/>
          <w:spacing w:val="0"/>
          <w:position w:val="0"/>
          <w:sz w:val="24"/>
          <w:shd w:fill="auto" w:val="clear"/>
        </w:rPr>
        <w:t xml:space="preserve"> (Richson, 2021)</w:t>
      </w:r>
      <w:r>
        <w:rPr>
          <w:rFonts w:ascii="Times New Roman" w:hAnsi="Times New Roman" w:cs="Times New Roman" w:eastAsia="Times New Roman"/>
          <w:color w:val="000000"/>
          <w:spacing w:val="0"/>
          <w:position w:val="0"/>
          <w:sz w:val="24"/>
          <w:shd w:fill="FFFFFF" w:val="clear"/>
        </w:rPr>
        <w:t xml:space="preserve">.</w:t>
      </w:r>
    </w:p>
    <w:p>
      <w:pPr>
        <w:spacing w:before="0" w:after="160" w:line="256"/>
        <w:ind w:right="0" w:left="720" w:firstLine="0"/>
        <w:jc w:val="both"/>
        <w:rPr>
          <w:rFonts w:ascii="Times New Roman" w:hAnsi="Times New Roman" w:cs="Times New Roman" w:eastAsia="Times New Roman"/>
          <w:color w:val="000000"/>
          <w:spacing w:val="0"/>
          <w:position w:val="0"/>
          <w:sz w:val="24"/>
          <w:shd w:fill="FFFFFF" w:val="clear"/>
        </w:rPr>
      </w:pPr>
    </w:p>
    <w:p>
      <w:pPr>
        <w:numPr>
          <w:ilvl w:val="0"/>
          <w:numId w:val="22"/>
        </w:numPr>
        <w:spacing w:before="0" w:after="160" w:line="256"/>
        <w:ind w:right="0" w:left="720" w:hanging="360"/>
        <w:jc w:val="both"/>
        <w:rPr>
          <w:rFonts w:ascii="Times New Roman" w:hAnsi="Times New Roman" w:cs="Times New Roman" w:eastAsia="Times New Roman"/>
          <w:color w:val="000000"/>
          <w:spacing w:val="0"/>
          <w:position w:val="0"/>
          <w:sz w:val="24"/>
          <w:shd w:fill="FFFFFF" w:val="clear"/>
        </w:rPr>
      </w:pPr>
      <w:r>
        <w:rPr>
          <w:rFonts w:ascii="Times New Roman" w:hAnsi="Times New Roman" w:cs="Times New Roman" w:eastAsia="Times New Roman"/>
          <w:b/>
          <w:color w:val="000000"/>
          <w:spacing w:val="0"/>
          <w:position w:val="0"/>
          <w:sz w:val="24"/>
          <w:shd w:fill="FFFFFF" w:val="clear"/>
        </w:rPr>
        <w:t xml:space="preserve">Driven to deliver:</w:t>
      </w:r>
      <w:r>
        <w:rPr>
          <w:rFonts w:ascii="Times New Roman" w:hAnsi="Times New Roman" w:cs="Times New Roman" w:eastAsia="Times New Roman"/>
          <w:color w:val="000000"/>
          <w:spacing w:val="0"/>
          <w:position w:val="0"/>
          <w:sz w:val="24"/>
          <w:shd w:fill="FFFFFF" w:val="clear"/>
        </w:rPr>
        <w:t xml:space="preserve"> Self-motivation helps HR professionals to develop a drive and determination. It encourages them to work with more effort. From self-motivation, some people gain the ability to take leadership. Besides making motivate themselves they are also able to motivate others to take the similar challenges.</w:t>
      </w:r>
    </w:p>
    <w:p>
      <w:pPr>
        <w:spacing w:before="0" w:after="160" w:line="259"/>
        <w:ind w:right="0" w:left="720" w:firstLine="0"/>
        <w:jc w:val="both"/>
        <w:rPr>
          <w:rFonts w:ascii="Times New Roman" w:hAnsi="Times New Roman" w:cs="Times New Roman" w:eastAsia="Times New Roman"/>
          <w:color w:val="000000"/>
          <w:spacing w:val="0"/>
          <w:position w:val="0"/>
          <w:sz w:val="24"/>
          <w:shd w:fill="FFFFFF" w:val="clear"/>
        </w:rPr>
      </w:pPr>
    </w:p>
    <w:p>
      <w:pPr>
        <w:numPr>
          <w:ilvl w:val="0"/>
          <w:numId w:val="24"/>
        </w:numPr>
        <w:spacing w:before="0" w:after="160" w:line="256"/>
        <w:ind w:right="0" w:left="720" w:hanging="360"/>
        <w:jc w:val="both"/>
        <w:rPr>
          <w:rFonts w:ascii="Times New Roman" w:hAnsi="Times New Roman" w:cs="Times New Roman" w:eastAsia="Times New Roman"/>
          <w:color w:val="000000"/>
          <w:spacing w:val="0"/>
          <w:position w:val="0"/>
          <w:sz w:val="24"/>
          <w:shd w:fill="FFFFFF" w:val="clear"/>
        </w:rPr>
      </w:pPr>
      <w:r>
        <w:rPr>
          <w:rFonts w:ascii="Times New Roman" w:hAnsi="Times New Roman" w:cs="Times New Roman" w:eastAsia="Times New Roman"/>
          <w:b/>
          <w:color w:val="000000"/>
          <w:spacing w:val="0"/>
          <w:position w:val="0"/>
          <w:sz w:val="24"/>
          <w:shd w:fill="FFFFFF" w:val="clear"/>
        </w:rPr>
        <w:t xml:space="preserve">Courage to challenge:</w:t>
      </w:r>
      <w:r>
        <w:rPr>
          <w:rFonts w:ascii="Times New Roman" w:hAnsi="Times New Roman" w:cs="Times New Roman" w:eastAsia="Times New Roman"/>
          <w:color w:val="000000"/>
          <w:spacing w:val="0"/>
          <w:position w:val="0"/>
          <w:sz w:val="24"/>
          <w:shd w:fill="FFFFFF" w:val="clear"/>
        </w:rPr>
        <w:t xml:space="preserve"> It refers to acting in spite of fear rather than just being fearless. The CIPD profession map indicates that the ability to show confidence to speak up freely and challenge complex situations in unfamiliar circumstances is called courage</w:t>
      </w:r>
      <w:r>
        <w:rPr>
          <w:rFonts w:ascii="Times New Roman" w:hAnsi="Times New Roman" w:cs="Times New Roman" w:eastAsia="Times New Roman"/>
          <w:color w:val="000000"/>
          <w:spacing w:val="0"/>
          <w:position w:val="0"/>
          <w:sz w:val="24"/>
          <w:shd w:fill="auto" w:val="clear"/>
        </w:rPr>
        <w:t xml:space="preserve"> (Sunnyzhaoblog, 2016)</w:t>
      </w:r>
      <w:r>
        <w:rPr>
          <w:rFonts w:ascii="Times New Roman" w:hAnsi="Times New Roman" w:cs="Times New Roman" w:eastAsia="Times New Roman"/>
          <w:color w:val="000000"/>
          <w:spacing w:val="0"/>
          <w:position w:val="0"/>
          <w:sz w:val="24"/>
          <w:shd w:fill="FFFFFF" w:val="clear"/>
        </w:rPr>
        <w:t xml:space="preserve">.</w:t>
      </w:r>
    </w:p>
    <w:p>
      <w:pPr>
        <w:spacing w:before="0" w:after="160" w:line="259"/>
        <w:ind w:right="0" w:left="720" w:firstLine="0"/>
        <w:jc w:val="both"/>
        <w:rPr>
          <w:rFonts w:ascii="Times New Roman" w:hAnsi="Times New Roman" w:cs="Times New Roman" w:eastAsia="Times New Roman"/>
          <w:color w:val="000000"/>
          <w:spacing w:val="0"/>
          <w:position w:val="0"/>
          <w:sz w:val="24"/>
          <w:shd w:fill="FFFFFF" w:val="clear"/>
        </w:rPr>
      </w:pPr>
    </w:p>
    <w:p>
      <w:pPr>
        <w:numPr>
          <w:ilvl w:val="0"/>
          <w:numId w:val="26"/>
        </w:numPr>
        <w:spacing w:before="0" w:after="160" w:line="256"/>
        <w:ind w:right="0" w:left="720" w:hanging="360"/>
        <w:jc w:val="both"/>
        <w:rPr>
          <w:rFonts w:ascii="Times New Roman" w:hAnsi="Times New Roman" w:cs="Times New Roman" w:eastAsia="Times New Roman"/>
          <w:color w:val="000000"/>
          <w:spacing w:val="0"/>
          <w:position w:val="0"/>
          <w:sz w:val="24"/>
          <w:shd w:fill="FFFFFF" w:val="clear"/>
        </w:rPr>
      </w:pPr>
      <w:r>
        <w:rPr>
          <w:rFonts w:ascii="Times New Roman" w:hAnsi="Times New Roman" w:cs="Times New Roman" w:eastAsia="Times New Roman"/>
          <w:b/>
          <w:color w:val="000000"/>
          <w:spacing w:val="0"/>
          <w:position w:val="0"/>
          <w:sz w:val="24"/>
          <w:shd w:fill="FFFFFF" w:val="clear"/>
        </w:rPr>
        <w:t xml:space="preserve">Role model:</w:t>
      </w:r>
      <w:r>
        <w:rPr>
          <w:rFonts w:ascii="Times New Roman" w:hAnsi="Times New Roman" w:cs="Times New Roman" w:eastAsia="Times New Roman"/>
          <w:color w:val="000000"/>
          <w:spacing w:val="0"/>
          <w:position w:val="0"/>
          <w:sz w:val="24"/>
          <w:shd w:fill="FFFFFF" w:val="clear"/>
        </w:rPr>
        <w:t xml:space="preserve"> HR professionals need to understand the psychology and strategy of human resources. In this way, HR professionals are referred to be role models within the company because of their actions, their manner, the trustworthy relationships they develop, and the respect they receive from others.</w:t>
      </w:r>
    </w:p>
    <w:p>
      <w:pPr>
        <w:spacing w:before="0" w:after="160" w:line="256"/>
        <w:ind w:right="0" w:left="720" w:firstLine="0"/>
        <w:jc w:val="both"/>
        <w:rPr>
          <w:rFonts w:ascii="Times New Roman" w:hAnsi="Times New Roman" w:cs="Times New Roman" w:eastAsia="Times New Roman"/>
          <w:color w:val="000000"/>
          <w:spacing w:val="0"/>
          <w:position w:val="0"/>
          <w:sz w:val="24"/>
          <w:shd w:fill="FFFFFF" w:val="clear"/>
        </w:rPr>
      </w:pPr>
    </w:p>
    <w:p>
      <w:pPr>
        <w:spacing w:before="0" w:after="160" w:line="256"/>
        <w:ind w:right="0" w:left="720" w:firstLine="0"/>
        <w:jc w:val="both"/>
        <w:rPr>
          <w:rFonts w:ascii="Times New Roman" w:hAnsi="Times New Roman" w:cs="Times New Roman" w:eastAsia="Times New Roman"/>
          <w:color w:val="000000"/>
          <w:spacing w:val="0"/>
          <w:position w:val="0"/>
          <w:sz w:val="24"/>
          <w:shd w:fill="FFFFFF" w:val="clear"/>
        </w:rPr>
      </w:pPr>
    </w:p>
    <w:p>
      <w:pPr>
        <w:keepNext w:val="true"/>
        <w:keepLines w:val="true"/>
        <w:spacing w:before="240" w:after="0" w:line="259"/>
        <w:ind w:right="0" w:left="0" w:firstLine="0"/>
        <w:jc w:val="both"/>
        <w:rPr>
          <w:rFonts w:ascii="Times New Roman" w:hAnsi="Times New Roman" w:cs="Times New Roman" w:eastAsia="Times New Roman"/>
          <w:b/>
          <w:color w:val="000000"/>
          <w:spacing w:val="0"/>
          <w:position w:val="0"/>
          <w:sz w:val="32"/>
          <w:shd w:fill="auto" w:val="clear"/>
        </w:rPr>
      </w:pPr>
      <w:r>
        <w:rPr>
          <w:rFonts w:ascii="Times New Roman" w:hAnsi="Times New Roman" w:cs="Times New Roman" w:eastAsia="Times New Roman"/>
          <w:b/>
          <w:color w:val="000000"/>
          <w:spacing w:val="0"/>
          <w:position w:val="0"/>
          <w:sz w:val="32"/>
          <w:shd w:fill="auto" w:val="clear"/>
        </w:rPr>
        <w:t xml:space="preserve">The extent of the CIPD professional map applied to HR professionals</w:t>
      </w:r>
    </w:p>
    <w:p>
      <w:pPr>
        <w:spacing w:before="0" w:after="160" w:line="259"/>
        <w:ind w:right="0" w:left="0" w:firstLine="0"/>
        <w:jc w:val="both"/>
        <w:rPr>
          <w:rFonts w:ascii="Times New Roman" w:hAnsi="Times New Roman" w:cs="Times New Roman" w:eastAsia="Times New Roman"/>
          <w:color w:val="000000"/>
          <w:spacing w:val="0"/>
          <w:position w:val="0"/>
          <w:sz w:val="24"/>
          <w:shd w:fill="FFFFFF" w:val="clear"/>
        </w:rPr>
      </w:pPr>
      <w:r>
        <w:rPr>
          <w:rFonts w:ascii="Times New Roman" w:hAnsi="Times New Roman" w:cs="Times New Roman" w:eastAsia="Times New Roman"/>
          <w:color w:val="000000"/>
          <w:spacing w:val="-2"/>
          <w:position w:val="0"/>
          <w:sz w:val="24"/>
          <w:shd w:fill="FFFFFF" w:val="clear"/>
        </w:rPr>
        <w:t xml:space="preserve">One of the most prestigious and significant organisations in the field of human resource management is the Chartered Institute of Personnel and Development (CIPD). It has introduced the new CIPD profession </w:t>
      </w:r>
      <w:r>
        <w:rPr>
          <w:rFonts w:ascii="Times New Roman" w:hAnsi="Times New Roman" w:cs="Times New Roman" w:eastAsia="Times New Roman"/>
          <w:color w:val="000000"/>
          <w:spacing w:val="3"/>
          <w:position w:val="0"/>
          <w:sz w:val="24"/>
          <w:shd w:fill="FFFFFF" w:val="clear"/>
        </w:rPr>
        <w:t xml:space="preserve">map. </w:t>
      </w:r>
      <w:r>
        <w:rPr>
          <w:rFonts w:ascii="Times New Roman" w:hAnsi="Times New Roman" w:cs="Times New Roman" w:eastAsia="Times New Roman"/>
          <w:color w:val="000000"/>
          <w:spacing w:val="0"/>
          <w:position w:val="0"/>
          <w:sz w:val="24"/>
          <w:shd w:fill="FFFFFF" w:val="clear"/>
        </w:rPr>
        <w:t xml:space="preserve">Many people in the world work in human resources. To guide them, the CIPD profession map is an interactive set of standards that is used as a tool to support the HR professional to adapt to the future demand. In this present world, HR professionals have to update with the relevant skills to meet these demands. Besides, this map keeps HR professionals always developing and improving the world of work </w:t>
      </w:r>
      <w:r>
        <w:rPr>
          <w:rFonts w:ascii="Times New Roman" w:hAnsi="Times New Roman" w:cs="Times New Roman" w:eastAsia="Times New Roman"/>
          <w:color w:val="000000"/>
          <w:spacing w:val="0"/>
          <w:position w:val="0"/>
          <w:sz w:val="24"/>
          <w:shd w:fill="auto" w:val="clear"/>
        </w:rPr>
        <w:t xml:space="preserve">(Mayne, 2021). </w:t>
      </w:r>
      <w:r>
        <w:rPr>
          <w:rFonts w:ascii="Times New Roman" w:hAnsi="Times New Roman" w:cs="Times New Roman" w:eastAsia="Times New Roman"/>
          <w:color w:val="000000"/>
          <w:spacing w:val="0"/>
          <w:position w:val="0"/>
          <w:sz w:val="24"/>
          <w:shd w:fill="FFFFFF" w:val="clear"/>
        </w:rPr>
        <w:t xml:space="preserve">Thus, the necessary skills and expertise are of HR professionals established by learning how and/or when to apply the knowledge in their area of specialization. </w:t>
      </w:r>
    </w:p>
    <w:p>
      <w:pPr>
        <w:spacing w:before="0" w:after="160" w:line="259"/>
        <w:ind w:right="0" w:left="0" w:firstLine="0"/>
        <w:jc w:val="both"/>
        <w:rPr>
          <w:rFonts w:ascii="Times New Roman" w:hAnsi="Times New Roman" w:cs="Times New Roman" w:eastAsia="Times New Roman"/>
          <w:color w:val="000000"/>
          <w:spacing w:val="0"/>
          <w:position w:val="0"/>
          <w:sz w:val="24"/>
          <w:shd w:fill="FFFFFF" w:val="clear"/>
        </w:rPr>
      </w:pPr>
      <w:r>
        <w:rPr>
          <w:rFonts w:ascii="Times New Roman" w:hAnsi="Times New Roman" w:cs="Times New Roman" w:eastAsia="Times New Roman"/>
          <w:color w:val="000000"/>
          <w:spacing w:val="0"/>
          <w:position w:val="0"/>
          <w:sz w:val="24"/>
          <w:shd w:fill="FFFFFF" w:val="clear"/>
        </w:rPr>
        <w:t xml:space="preserve">HR professionals work all over the world and they could take advantage by using CIPD professional map. Generally, they give attention on the management of self, teams, and groups as well as manage all areas of the organisation and the left. Therefore, the integration of management roles at different levels is focused on by the HR professional. For all of these purposes, CIPD professionals play a vital role. This map is mainly used to foster the amalgamation of elements, which is necessary for creating a better working environment for workers and firms (IvyPanda, 2020). In addition, CIPD professional map helps to build a good relationship between a firm and its employees. Moreover, this map provides proper guidelines to handle all conflict situations including internal and external customers, etc. of an organisation. </w:t>
      </w:r>
    </w:p>
    <w:p>
      <w:pPr>
        <w:spacing w:before="0" w:after="160" w:line="259"/>
        <w:ind w:right="0" w:left="0" w:firstLine="0"/>
        <w:jc w:val="both"/>
        <w:rPr>
          <w:rFonts w:ascii="Times New Roman" w:hAnsi="Times New Roman" w:cs="Times New Roman" w:eastAsia="Times New Roman"/>
          <w:color w:val="000000"/>
          <w:spacing w:val="0"/>
          <w:position w:val="0"/>
          <w:sz w:val="24"/>
          <w:shd w:fill="FFFFFF" w:val="clear"/>
        </w:rPr>
      </w:pPr>
    </w:p>
    <w:p>
      <w:pPr>
        <w:spacing w:before="0" w:after="160" w:line="259"/>
        <w:ind w:right="0" w:left="0" w:firstLine="0"/>
        <w:jc w:val="both"/>
        <w:rPr>
          <w:rFonts w:ascii="Times New Roman" w:hAnsi="Times New Roman" w:cs="Times New Roman" w:eastAsia="Times New Roman"/>
          <w:color w:val="000000"/>
          <w:spacing w:val="0"/>
          <w:position w:val="0"/>
          <w:sz w:val="24"/>
          <w:shd w:fill="FFFFFF" w:val="clear"/>
        </w:rPr>
      </w:pPr>
    </w:p>
    <w:p>
      <w:pPr>
        <w:keepNext w:val="true"/>
        <w:keepLines w:val="true"/>
        <w:spacing w:before="240" w:after="0" w:line="259"/>
        <w:ind w:right="0" w:left="0" w:firstLine="0"/>
        <w:jc w:val="both"/>
        <w:rPr>
          <w:rFonts w:ascii="Times New Roman" w:hAnsi="Times New Roman" w:cs="Times New Roman" w:eastAsia="Times New Roman"/>
          <w:b/>
          <w:color w:val="000000"/>
          <w:spacing w:val="0"/>
          <w:position w:val="0"/>
          <w:sz w:val="32"/>
          <w:shd w:fill="auto" w:val="clear"/>
        </w:rPr>
      </w:pPr>
      <w:r>
        <w:rPr>
          <w:rFonts w:ascii="Times New Roman" w:hAnsi="Times New Roman" w:cs="Times New Roman" w:eastAsia="Times New Roman"/>
          <w:b/>
          <w:color w:val="000000"/>
          <w:spacing w:val="0"/>
          <w:position w:val="0"/>
          <w:sz w:val="32"/>
          <w:shd w:fill="auto" w:val="clear"/>
        </w:rPr>
        <w:t xml:space="preserve">Reasons for skills shortages public sector in the UK</w:t>
      </w:r>
    </w:p>
    <w:p>
      <w:pPr>
        <w:spacing w:before="0" w:after="160" w:line="259"/>
        <w:ind w:right="0" w:left="0" w:firstLine="0"/>
        <w:jc w:val="both"/>
        <w:rPr>
          <w:rFonts w:ascii="Times New Roman" w:hAnsi="Times New Roman" w:cs="Times New Roman" w:eastAsia="Times New Roman"/>
          <w:color w:val="000000"/>
          <w:spacing w:val="0"/>
          <w:position w:val="0"/>
          <w:sz w:val="24"/>
          <w:shd w:fill="FBFBF9" w:val="clear"/>
        </w:rPr>
      </w:pPr>
      <w:r>
        <w:rPr>
          <w:rFonts w:ascii="Times New Roman" w:hAnsi="Times New Roman" w:cs="Times New Roman" w:eastAsia="Times New Roman"/>
          <w:color w:val="000000"/>
          <w:spacing w:val="0"/>
          <w:position w:val="0"/>
          <w:sz w:val="24"/>
          <w:shd w:fill="FBFBF9" w:val="clear"/>
        </w:rPr>
        <w:t xml:space="preserve">Nowadays skills shortage has become a great problem in the UK. In compliance with the Open University’s annual Business Barometer report, the United Kingdom is facing skills shortages in more than three quarters, or 68%, of small to medium-sized enterprises, as well as with the figure rising to 86% for large organisations</w:t>
      </w:r>
      <w:r>
        <w:rPr>
          <w:rFonts w:ascii="Times New Roman" w:hAnsi="Times New Roman" w:cs="Times New Roman" w:eastAsia="Times New Roman"/>
          <w:color w:val="000000"/>
          <w:spacing w:val="0"/>
          <w:position w:val="0"/>
          <w:sz w:val="24"/>
          <w:shd w:fill="auto" w:val="clear"/>
        </w:rPr>
        <w:t xml:space="preserve"> (SIA, 2022)</w:t>
      </w:r>
      <w:r>
        <w:rPr>
          <w:rFonts w:ascii="Times New Roman" w:hAnsi="Times New Roman" w:cs="Times New Roman" w:eastAsia="Times New Roman"/>
          <w:color w:val="000000"/>
          <w:spacing w:val="0"/>
          <w:position w:val="0"/>
          <w:sz w:val="24"/>
          <w:shd w:fill="FBFBF9" w:val="clear"/>
        </w:rPr>
        <w:t xml:space="preserve">. Many businesses in the UK started to turn down work because of skills shortages which have a knock-on impact on company performance. Published by the Office for National Statistics (ONS), a record high of 1.2m official vacancies in the UK shows that organisations are finding it harder than ever to fill roles. There are a number of reasons for this shortage. Including immigrant of workers, the war in Ukraine, the pandemic, the effects of Brexit and rising business costs. The Institute for Employment Studies estimates that 600,000 fewer individuals are employed today than they were before the outbreak. The causes are older people retiring as well as more younger people in further education and so on </w:t>
      </w:r>
      <w:r>
        <w:rPr>
          <w:rFonts w:ascii="Times New Roman" w:hAnsi="Times New Roman" w:cs="Times New Roman" w:eastAsia="Times New Roman"/>
          <w:color w:val="000000"/>
          <w:spacing w:val="0"/>
          <w:position w:val="0"/>
          <w:sz w:val="24"/>
          <w:shd w:fill="auto" w:val="clear"/>
        </w:rPr>
        <w:t xml:space="preserve">(Access, 2022)</w:t>
      </w:r>
      <w:r>
        <w:rPr>
          <w:rFonts w:ascii="Times New Roman" w:hAnsi="Times New Roman" w:cs="Times New Roman" w:eastAsia="Times New Roman"/>
          <w:color w:val="000000"/>
          <w:spacing w:val="0"/>
          <w:position w:val="0"/>
          <w:sz w:val="24"/>
          <w:shd w:fill="FBFBF9" w:val="clear"/>
        </w:rPr>
        <w:t xml:space="preserve">. As a result, unskilled employees are increasing and highly skilled workers remain in shortage. Therefore, despite the high unemployment rate, there is a skills shortage in the UK's public sector.</w:t>
      </w:r>
    </w:p>
    <w:p>
      <w:pPr>
        <w:spacing w:before="0" w:after="160" w:line="259"/>
        <w:ind w:right="0" w:left="0" w:firstLine="0"/>
        <w:jc w:val="both"/>
        <w:rPr>
          <w:rFonts w:ascii="Times New Roman" w:hAnsi="Times New Roman" w:cs="Times New Roman" w:eastAsia="Times New Roman"/>
          <w:color w:val="000000"/>
          <w:spacing w:val="0"/>
          <w:position w:val="0"/>
          <w:sz w:val="24"/>
          <w:shd w:fill="FBFBF9" w:val="clear"/>
        </w:rPr>
      </w:pPr>
      <w:r>
        <w:rPr>
          <w:rFonts w:ascii="Times New Roman" w:hAnsi="Times New Roman" w:cs="Times New Roman" w:eastAsia="Times New Roman"/>
          <w:color w:val="000000"/>
          <w:spacing w:val="0"/>
          <w:position w:val="0"/>
          <w:sz w:val="24"/>
          <w:shd w:fill="FBFBF9" w:val="clear"/>
        </w:rPr>
        <w:t xml:space="preserve">Every sector in the UK has skills shortage for a long time and it's increasing day by day. According to recent national data from Virgin Media 02 Business and Censuswide, more than half of employees in the public and private sectors are suffering from a lack of digital skills (Barker, 2022). Moreover, the report of CIPD also found skills shortage in some sectors in the UK, facing serious challenges with hard-to-fill vacancies. Health and social care are experiencing a 49% talent deficit, manufacturing is seeing a 47% shortfall, and hospitality, arts, and leisure are experiencing a 51% increase from 2020's 12% shortage (CIPD, 2022).</w:t>
      </w:r>
    </w:p>
    <w:p>
      <w:pPr>
        <w:spacing w:before="0" w:after="160" w:line="259"/>
        <w:ind w:right="0" w:left="0" w:firstLine="0"/>
        <w:jc w:val="both"/>
        <w:rPr>
          <w:rFonts w:ascii="Times New Roman" w:hAnsi="Times New Roman" w:cs="Times New Roman" w:eastAsia="Times New Roman"/>
          <w:color w:val="000000"/>
          <w:spacing w:val="0"/>
          <w:position w:val="0"/>
          <w:sz w:val="24"/>
          <w:shd w:fill="FBFBF9" w:val="clear"/>
        </w:rPr>
      </w:pPr>
    </w:p>
    <w:p>
      <w:pPr>
        <w:spacing w:before="0" w:after="160" w:line="259"/>
        <w:ind w:right="0" w:left="0" w:firstLine="0"/>
        <w:jc w:val="both"/>
        <w:rPr>
          <w:rFonts w:ascii="Times New Roman" w:hAnsi="Times New Roman" w:cs="Times New Roman" w:eastAsia="Times New Roman"/>
          <w:color w:val="000000"/>
          <w:spacing w:val="0"/>
          <w:position w:val="0"/>
          <w:sz w:val="24"/>
          <w:shd w:fill="FBFBF9" w:val="clear"/>
        </w:rPr>
      </w:pPr>
    </w:p>
    <w:p>
      <w:pPr>
        <w:spacing w:before="0" w:after="160" w:line="259"/>
        <w:ind w:right="0" w:left="0" w:firstLine="0"/>
        <w:jc w:val="both"/>
        <w:rPr>
          <w:rFonts w:ascii="Times New Roman" w:hAnsi="Times New Roman" w:cs="Times New Roman" w:eastAsia="Times New Roman"/>
          <w:b/>
          <w:color w:val="000000"/>
          <w:spacing w:val="0"/>
          <w:position w:val="0"/>
          <w:sz w:val="32"/>
          <w:shd w:fill="auto" w:val="clear"/>
        </w:rPr>
      </w:pPr>
      <w:r>
        <w:rPr>
          <w:rFonts w:ascii="Times New Roman" w:hAnsi="Times New Roman" w:cs="Times New Roman" w:eastAsia="Times New Roman"/>
          <w:b/>
          <w:color w:val="000000"/>
          <w:spacing w:val="0"/>
          <w:position w:val="0"/>
          <w:sz w:val="32"/>
          <w:shd w:fill="auto" w:val="clear"/>
        </w:rPr>
        <w:t xml:space="preserve">Long-term labor market improvements to solve the UK's skills shortages in the healthcare sector </w:t>
      </w:r>
    </w:p>
    <w:p>
      <w:pPr>
        <w:spacing w:before="0" w:after="160" w:line="259"/>
        <w:ind w:right="0" w:left="0" w:firstLine="0"/>
        <w:jc w:val="both"/>
        <w:rPr>
          <w:rFonts w:ascii="Times New Roman" w:hAnsi="Times New Roman" w:cs="Times New Roman" w:eastAsia="Times New Roman"/>
          <w:color w:val="000000"/>
          <w:spacing w:val="0"/>
          <w:position w:val="0"/>
          <w:sz w:val="24"/>
          <w:shd w:fill="FBFBF9" w:val="clear"/>
        </w:rPr>
      </w:pPr>
      <w:r>
        <w:rPr>
          <w:rFonts w:ascii="Times New Roman" w:hAnsi="Times New Roman" w:cs="Times New Roman" w:eastAsia="Times New Roman"/>
          <w:color w:val="000000"/>
          <w:spacing w:val="0"/>
          <w:position w:val="0"/>
          <w:sz w:val="24"/>
          <w:shd w:fill="FBFBF9" w:val="clear"/>
        </w:rPr>
        <w:t xml:space="preserve">The NHS (National Health Service), the public organisation in charge of providing public healthcare to all citizens of the UK, has employed around 1.2 million full-time staff. Moreover, in adult social care, about 1.1 million healthcare workers are engaged. In addition, 46,000 healthcare workers are also employed by private healthcare providers in the UK. One in ten of all workers in the country, according to NHS, are employed in the healthcare industry. Besides, for every 356 people there is one doctor in the UK (Dynamic Health Staff, 2022).  At present, over 41,000 nurse vacancies remain unfilled. Similarly, in medicine and adult social care as well as in mental health, some problems have also arisen.</w:t>
      </w:r>
    </w:p>
    <w:p>
      <w:pPr>
        <w:spacing w:before="0" w:after="160" w:line="259"/>
        <w:ind w:right="0" w:left="0" w:firstLine="0"/>
        <w:jc w:val="both"/>
        <w:rPr>
          <w:rFonts w:ascii="Times New Roman" w:hAnsi="Times New Roman" w:cs="Times New Roman" w:eastAsia="Times New Roman"/>
          <w:color w:val="000000"/>
          <w:spacing w:val="0"/>
          <w:position w:val="0"/>
          <w:sz w:val="24"/>
          <w:shd w:fill="FBFBF9" w:val="clear"/>
        </w:rPr>
      </w:pPr>
      <w:r>
        <w:rPr>
          <w:rFonts w:ascii="Times New Roman" w:hAnsi="Times New Roman" w:cs="Times New Roman" w:eastAsia="Times New Roman"/>
          <w:color w:val="000000"/>
          <w:spacing w:val="0"/>
          <w:position w:val="0"/>
          <w:sz w:val="24"/>
          <w:shd w:fill="FBFBF9" w:val="clear"/>
        </w:rPr>
        <w:t xml:space="preserve">Skills shortages in healthcare are a part of the national trend in healthcare in the UK. The most upsetting part is that this gap is increasing day by day. There are several solutions to this problem. If the shortfall resulted from a lack of workers with the requisite skills, increasing training is the best short-term remedy, and job redesign and holistic methods are the best medium- to long-term options. Maintaining a balance between immediate fixes for the current skills shortages and lengthy remedies for the forecasted healthcare skills shortages (Kilpatric et al, 2007).</w:t>
      </w:r>
      <w:r>
        <w:rPr>
          <w:rFonts w:ascii="Times New Roman" w:hAnsi="Times New Roman" w:cs="Times New Roman" w:eastAsia="Times New Roman"/>
          <w:color w:val="000000"/>
          <w:spacing w:val="0"/>
          <w:position w:val="0"/>
          <w:sz w:val="24"/>
          <w:shd w:fill="FFFFFF" w:val="clear"/>
        </w:rPr>
        <w:t xml:space="preserve"> </w:t>
      </w:r>
      <w:r>
        <w:rPr>
          <w:rFonts w:ascii="Times New Roman" w:hAnsi="Times New Roman" w:cs="Times New Roman" w:eastAsia="Times New Roman"/>
          <w:color w:val="000000"/>
          <w:spacing w:val="0"/>
          <w:position w:val="0"/>
          <w:sz w:val="24"/>
          <w:shd w:fill="FBFBF9" w:val="clear"/>
        </w:rPr>
        <w:t xml:space="preserve">The graduates from nursing who are facing a lack of skills need to be work ready and for this all-education institutes should work closely with business sectors more closely which will train skills needed to meet future demand. However, this will not be sufficient to address the extent of the skills shortage problem. Moreover, New Economic Foundation (NEF) also provides some ways to help people return to work after the furlough. These include more upskilling and retraining options.</w:t>
      </w:r>
    </w:p>
    <w:p>
      <w:pPr>
        <w:spacing w:before="0" w:after="160" w:line="259"/>
        <w:ind w:right="0" w:left="0" w:firstLine="0"/>
        <w:jc w:val="both"/>
        <w:rPr>
          <w:rFonts w:ascii="Times New Roman" w:hAnsi="Times New Roman" w:cs="Times New Roman" w:eastAsia="Times New Roman"/>
          <w:color w:val="000000"/>
          <w:spacing w:val="0"/>
          <w:position w:val="0"/>
          <w:sz w:val="24"/>
          <w:shd w:fill="FBFBF9" w:val="clear"/>
        </w:rPr>
      </w:pPr>
      <w:r>
        <w:rPr>
          <w:rFonts w:ascii="Times New Roman" w:hAnsi="Times New Roman" w:cs="Times New Roman" w:eastAsia="Times New Roman"/>
          <w:color w:val="000000"/>
          <w:spacing w:val="0"/>
          <w:position w:val="0"/>
          <w:sz w:val="24"/>
          <w:shd w:fill="auto" w:val="clear"/>
        </w:rPr>
        <w:t xml:space="preserve">Healthcare businesses must focus on programs to increase retention, adopt a new approach to skills and current talent optimization, improve nurses' and doctors' engagement, and make sure that new hires have the greatest experience possible during recruitment and onboarding if long-term labor market trends are to address the skills shortages in the healthcare sector professions. </w:t>
      </w:r>
      <w:r>
        <w:rPr>
          <w:rFonts w:ascii="Times New Roman" w:hAnsi="Times New Roman" w:cs="Times New Roman" w:eastAsia="Times New Roman"/>
          <w:color w:val="000000"/>
          <w:spacing w:val="0"/>
          <w:position w:val="0"/>
          <w:sz w:val="24"/>
          <w:shd w:fill="FBFBF9" w:val="clear"/>
        </w:rPr>
        <w:t xml:space="preserve">In addition, there is a need to add enough scholarship systems for upcoming graduates from nursing. Governance frameworks need to be set up strongly for guiding medical education, health employment, migration of health workers, etc.</w:t>
      </w:r>
    </w:p>
    <w:p>
      <w:pPr>
        <w:spacing w:before="0" w:after="160" w:line="259"/>
        <w:ind w:right="0" w:left="0" w:firstLine="0"/>
        <w:jc w:val="both"/>
        <w:rPr>
          <w:rFonts w:ascii="Times New Roman" w:hAnsi="Times New Roman" w:cs="Times New Roman" w:eastAsia="Times New Roman"/>
          <w:color w:val="000000"/>
          <w:spacing w:val="0"/>
          <w:position w:val="0"/>
          <w:sz w:val="24"/>
          <w:shd w:fill="auto" w:val="clear"/>
        </w:rPr>
      </w:pPr>
    </w:p>
    <w:p>
      <w:pPr>
        <w:keepNext w:val="true"/>
        <w:keepLines w:val="true"/>
        <w:spacing w:before="240" w:after="0" w:line="259"/>
        <w:ind w:right="0" w:left="0" w:firstLine="0"/>
        <w:jc w:val="both"/>
        <w:rPr>
          <w:rFonts w:ascii="Times New Roman" w:hAnsi="Times New Roman" w:cs="Times New Roman" w:eastAsia="Times New Roman"/>
          <w:b/>
          <w:color w:val="000000"/>
          <w:spacing w:val="0"/>
          <w:position w:val="0"/>
          <w:sz w:val="32"/>
          <w:shd w:fill="auto" w:val="clear"/>
        </w:rPr>
      </w:pPr>
      <w:r>
        <w:rPr>
          <w:rFonts w:ascii="Times New Roman" w:hAnsi="Times New Roman" w:cs="Times New Roman" w:eastAsia="Times New Roman"/>
          <w:b/>
          <w:color w:val="000000"/>
          <w:spacing w:val="0"/>
          <w:position w:val="0"/>
          <w:sz w:val="32"/>
          <w:shd w:fill="auto" w:val="clear"/>
        </w:rPr>
        <w:t xml:space="preserve">Conclusion</w:t>
      </w:r>
    </w:p>
    <w:p>
      <w:pPr>
        <w:spacing w:before="0" w:after="160" w:line="259"/>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CIPD is a set of standards used for people development. The CIPD professional map is designed mainly for HR professionals working all over the world. His map helps professionals provide proper guidelines for the activities, knowledge and behaviours. In this essay, we also get a clear idea about the area where the core behaviours could be used by professionals. But there are skills shortages in UK's public and private sectors, especially in the healthcare sector. The Healthcare sector plays a more significant role than other sectors. To solve this problem, the shortages and obstruct in the healthcare sector are found and the long-term solution to this problem is described above in this essay.</w:t>
      </w:r>
    </w:p>
    <w:p>
      <w:pPr>
        <w:spacing w:before="0" w:after="160" w:line="259"/>
        <w:ind w:right="0" w:left="0" w:firstLine="0"/>
        <w:jc w:val="both"/>
        <w:rPr>
          <w:rFonts w:ascii="Times New Roman" w:hAnsi="Times New Roman" w:cs="Times New Roman" w:eastAsia="Times New Roman"/>
          <w:color w:val="000000"/>
          <w:spacing w:val="0"/>
          <w:position w:val="0"/>
          <w:sz w:val="24"/>
          <w:shd w:fill="auto" w:val="clear"/>
        </w:rPr>
      </w:pPr>
    </w:p>
    <w:p>
      <w:pPr>
        <w:spacing w:before="0" w:after="160" w:line="259"/>
        <w:ind w:right="0" w:left="0" w:firstLine="0"/>
        <w:jc w:val="left"/>
        <w:rPr>
          <w:rFonts w:ascii="Times New Roman" w:hAnsi="Times New Roman" w:cs="Times New Roman" w:eastAsia="Times New Roman"/>
          <w:color w:val="auto"/>
          <w:spacing w:val="0"/>
          <w:position w:val="0"/>
          <w:sz w:val="24"/>
          <w:shd w:fill="auto" w:val="clear"/>
        </w:rPr>
      </w:pPr>
    </w:p>
    <w:p>
      <w:pPr>
        <w:spacing w:before="0" w:after="160" w:line="259"/>
        <w:ind w:right="0" w:left="0" w:firstLine="0"/>
        <w:jc w:val="left"/>
        <w:rPr>
          <w:rFonts w:ascii="Times New Roman" w:hAnsi="Times New Roman" w:cs="Times New Roman" w:eastAsia="Times New Roman"/>
          <w:color w:val="auto"/>
          <w:spacing w:val="0"/>
          <w:position w:val="0"/>
          <w:sz w:val="24"/>
          <w:shd w:fill="auto" w:val="clear"/>
        </w:rPr>
      </w:pPr>
    </w:p>
    <w:p>
      <w:pPr>
        <w:spacing w:before="0" w:after="160" w:line="259"/>
        <w:ind w:right="0" w:left="0" w:firstLine="0"/>
        <w:jc w:val="left"/>
        <w:rPr>
          <w:rFonts w:ascii="Times New Roman" w:hAnsi="Times New Roman" w:cs="Times New Roman" w:eastAsia="Times New Roman"/>
          <w:color w:val="auto"/>
          <w:spacing w:val="0"/>
          <w:position w:val="0"/>
          <w:sz w:val="24"/>
          <w:shd w:fill="auto" w:val="clear"/>
        </w:rPr>
      </w:pPr>
    </w:p>
    <w:p>
      <w:pPr>
        <w:spacing w:before="0" w:after="160" w:line="259"/>
        <w:ind w:right="0" w:left="0" w:firstLine="0"/>
        <w:jc w:val="left"/>
        <w:rPr>
          <w:rFonts w:ascii="Times New Roman" w:hAnsi="Times New Roman" w:cs="Times New Roman" w:eastAsia="Times New Roman"/>
          <w:color w:val="auto"/>
          <w:spacing w:val="0"/>
          <w:position w:val="0"/>
          <w:sz w:val="24"/>
          <w:shd w:fill="auto" w:val="clear"/>
        </w:rPr>
      </w:pPr>
    </w:p>
    <w:p>
      <w:pPr>
        <w:spacing w:before="0" w:after="160" w:line="259"/>
        <w:ind w:right="0" w:left="0" w:firstLine="0"/>
        <w:jc w:val="left"/>
        <w:rPr>
          <w:rFonts w:ascii="Times New Roman" w:hAnsi="Times New Roman" w:cs="Times New Roman" w:eastAsia="Times New Roman"/>
          <w:color w:val="auto"/>
          <w:spacing w:val="0"/>
          <w:position w:val="0"/>
          <w:sz w:val="24"/>
          <w:shd w:fill="auto" w:val="clear"/>
        </w:rPr>
      </w:pPr>
    </w:p>
    <w:p>
      <w:pPr>
        <w:spacing w:before="0" w:after="160" w:line="259"/>
        <w:ind w:right="0" w:left="0" w:firstLine="0"/>
        <w:jc w:val="left"/>
        <w:rPr>
          <w:rFonts w:ascii="Times New Roman" w:hAnsi="Times New Roman" w:cs="Times New Roman" w:eastAsia="Times New Roman"/>
          <w:color w:val="auto"/>
          <w:spacing w:val="0"/>
          <w:position w:val="0"/>
          <w:sz w:val="24"/>
          <w:shd w:fill="auto" w:val="clear"/>
        </w:rPr>
      </w:pPr>
    </w:p>
    <w:p>
      <w:pPr>
        <w:spacing w:before="0" w:after="160" w:line="259"/>
        <w:ind w:right="0" w:left="0" w:firstLine="0"/>
        <w:jc w:val="left"/>
        <w:rPr>
          <w:rFonts w:ascii="Times New Roman" w:hAnsi="Times New Roman" w:cs="Times New Roman" w:eastAsia="Times New Roman"/>
          <w:color w:val="auto"/>
          <w:spacing w:val="0"/>
          <w:position w:val="0"/>
          <w:sz w:val="24"/>
          <w:shd w:fill="auto" w:val="clear"/>
        </w:rPr>
      </w:pPr>
    </w:p>
    <w:p>
      <w:pPr>
        <w:spacing w:before="0" w:after="160" w:line="259"/>
        <w:ind w:right="0" w:left="0" w:firstLine="0"/>
        <w:jc w:val="left"/>
        <w:rPr>
          <w:rFonts w:ascii="Times New Roman" w:hAnsi="Times New Roman" w:cs="Times New Roman" w:eastAsia="Times New Roman"/>
          <w:color w:val="auto"/>
          <w:spacing w:val="0"/>
          <w:position w:val="0"/>
          <w:sz w:val="24"/>
          <w:shd w:fill="auto" w:val="clear"/>
        </w:rPr>
      </w:pPr>
    </w:p>
    <w:p>
      <w:pPr>
        <w:spacing w:before="0" w:after="160" w:line="259"/>
        <w:ind w:right="0" w:left="0" w:firstLine="0"/>
        <w:jc w:val="left"/>
        <w:rPr>
          <w:rFonts w:ascii="Times New Roman" w:hAnsi="Times New Roman" w:cs="Times New Roman" w:eastAsia="Times New Roman"/>
          <w:color w:val="auto"/>
          <w:spacing w:val="0"/>
          <w:position w:val="0"/>
          <w:sz w:val="24"/>
          <w:shd w:fill="auto" w:val="clear"/>
        </w:rPr>
      </w:pPr>
    </w:p>
    <w:p>
      <w:pPr>
        <w:spacing w:before="0" w:after="160" w:line="259"/>
        <w:ind w:right="0" w:left="0" w:firstLine="0"/>
        <w:jc w:val="left"/>
        <w:rPr>
          <w:rFonts w:ascii="Times New Roman" w:hAnsi="Times New Roman" w:cs="Times New Roman" w:eastAsia="Times New Roman"/>
          <w:color w:val="auto"/>
          <w:spacing w:val="0"/>
          <w:position w:val="0"/>
          <w:sz w:val="24"/>
          <w:shd w:fill="auto" w:val="clear"/>
        </w:rPr>
      </w:pPr>
    </w:p>
    <w:p>
      <w:pPr>
        <w:spacing w:before="0" w:after="160" w:line="259"/>
        <w:ind w:right="0" w:left="0" w:firstLine="0"/>
        <w:jc w:val="left"/>
        <w:rPr>
          <w:rFonts w:ascii="Times New Roman" w:hAnsi="Times New Roman" w:cs="Times New Roman" w:eastAsia="Times New Roman"/>
          <w:b/>
          <w:color w:val="000000"/>
          <w:spacing w:val="0"/>
          <w:position w:val="0"/>
          <w:sz w:val="22"/>
          <w:u w:val="single"/>
          <w:shd w:fill="auto" w:val="clear"/>
        </w:rPr>
      </w:pPr>
      <w:r>
        <w:rPr>
          <w:rFonts w:ascii="Times New Roman" w:hAnsi="Times New Roman" w:cs="Times New Roman" w:eastAsia="Times New Roman"/>
          <w:b/>
          <w:color w:val="000000"/>
          <w:spacing w:val="0"/>
          <w:position w:val="0"/>
          <w:sz w:val="22"/>
          <w:u w:val="single"/>
          <w:shd w:fill="auto" w:val="clear"/>
        </w:rPr>
        <w:t xml:space="preserve"> </w:t>
      </w:r>
    </w:p>
    <w:p>
      <w:pPr>
        <w:spacing w:before="0" w:after="160" w:line="259"/>
        <w:ind w:right="0" w:left="0" w:firstLine="0"/>
        <w:jc w:val="left"/>
        <w:rPr>
          <w:rFonts w:ascii="Times New Roman" w:hAnsi="Times New Roman" w:cs="Times New Roman" w:eastAsia="Times New Roman"/>
          <w:b/>
          <w:color w:val="000000"/>
          <w:spacing w:val="0"/>
          <w:position w:val="0"/>
          <w:sz w:val="32"/>
          <w:u w:val="single"/>
          <w:shd w:fill="auto" w:val="clear"/>
        </w:rPr>
      </w:pPr>
    </w:p>
    <w:p>
      <w:pPr>
        <w:keepNext w:val="true"/>
        <w:keepLines w:val="true"/>
        <w:spacing w:before="240" w:after="0" w:line="259"/>
        <w:ind w:right="0" w:left="0" w:firstLine="0"/>
        <w:jc w:val="center"/>
        <w:rPr>
          <w:rFonts w:ascii="Times New Roman" w:hAnsi="Times New Roman" w:cs="Times New Roman" w:eastAsia="Times New Roman"/>
          <w:b/>
          <w:color w:val="000000"/>
          <w:spacing w:val="0"/>
          <w:position w:val="0"/>
          <w:sz w:val="32"/>
          <w:u w:val="single"/>
          <w:shd w:fill="auto" w:val="clear"/>
        </w:rPr>
      </w:pPr>
      <w:r>
        <w:rPr>
          <w:rFonts w:ascii="Times New Roman" w:hAnsi="Times New Roman" w:cs="Times New Roman" w:eastAsia="Times New Roman"/>
          <w:b/>
          <w:color w:val="000000"/>
          <w:spacing w:val="0"/>
          <w:position w:val="0"/>
          <w:sz w:val="32"/>
          <w:u w:val="single"/>
          <w:shd w:fill="auto" w:val="clear"/>
        </w:rPr>
        <w:t xml:space="preserve">References:</w:t>
      </w:r>
    </w:p>
    <w:p>
      <w:pPr>
        <w:spacing w:before="0" w:after="160" w:line="259"/>
        <w:ind w:right="0" w:left="0" w:firstLine="0"/>
        <w:jc w:val="both"/>
        <w:rPr>
          <w:rFonts w:ascii="Times New Roman" w:hAnsi="Times New Roman" w:cs="Times New Roman" w:eastAsia="Times New Roman"/>
          <w:color w:val="0D0D0D"/>
          <w:spacing w:val="0"/>
          <w:position w:val="0"/>
          <w:sz w:val="24"/>
          <w:shd w:fill="auto" w:val="clear"/>
        </w:rPr>
      </w:pPr>
    </w:p>
    <w:p>
      <w:pPr>
        <w:numPr>
          <w:ilvl w:val="0"/>
          <w:numId w:val="37"/>
        </w:numPr>
        <w:spacing w:before="100" w:after="100" w:line="240"/>
        <w:ind w:right="0" w:left="720" w:hanging="36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Access (2022) </w:t>
      </w:r>
      <w:r>
        <w:rPr>
          <w:rFonts w:ascii="Times New Roman" w:hAnsi="Times New Roman" w:cs="Times New Roman" w:eastAsia="Times New Roman"/>
          <w:i/>
          <w:color w:val="auto"/>
          <w:spacing w:val="0"/>
          <w:position w:val="0"/>
          <w:sz w:val="24"/>
          <w:shd w:fill="auto" w:val="clear"/>
        </w:rPr>
        <w:t xml:space="preserve">Skills shortage</w:t>
      </w:r>
      <w:r>
        <w:rPr>
          <w:rFonts w:ascii="Times New Roman" w:hAnsi="Times New Roman" w:cs="Times New Roman" w:eastAsia="Times New Roman"/>
          <w:color w:val="auto"/>
          <w:spacing w:val="0"/>
          <w:position w:val="0"/>
          <w:sz w:val="24"/>
          <w:shd w:fill="auto" w:val="clear"/>
        </w:rPr>
        <w:t xml:space="preserve">, </w:t>
      </w:r>
      <w:r>
        <w:rPr>
          <w:rFonts w:ascii="Times New Roman" w:hAnsi="Times New Roman" w:cs="Times New Roman" w:eastAsia="Times New Roman"/>
          <w:i/>
          <w:color w:val="auto"/>
          <w:spacing w:val="0"/>
          <w:position w:val="0"/>
          <w:sz w:val="24"/>
          <w:shd w:fill="auto" w:val="clear"/>
        </w:rPr>
        <w:t xml:space="preserve">Skills shortage in the UK: what that means for you</w:t>
      </w:r>
      <w:r>
        <w:rPr>
          <w:rFonts w:ascii="Times New Roman" w:hAnsi="Times New Roman" w:cs="Times New Roman" w:eastAsia="Times New Roman"/>
          <w:color w:val="auto"/>
          <w:spacing w:val="0"/>
          <w:position w:val="0"/>
          <w:sz w:val="24"/>
          <w:shd w:fill="auto" w:val="clear"/>
        </w:rPr>
        <w:t xml:space="preserve">. Available at: </w:t>
      </w:r>
      <w:hyperlink xmlns:r="http://schemas.openxmlformats.org/officeDocument/2006/relationships" r:id="docRId0">
        <w:r>
          <w:rPr>
            <w:rFonts w:ascii="Times New Roman" w:hAnsi="Times New Roman" w:cs="Times New Roman" w:eastAsia="Times New Roman"/>
            <w:color w:val="0000FF"/>
            <w:spacing w:val="0"/>
            <w:position w:val="0"/>
            <w:sz w:val="24"/>
            <w:u w:val="single"/>
            <w:shd w:fill="auto" w:val="clear"/>
          </w:rPr>
          <w:t xml:space="preserve">https://www.theaccessgroup.com/en-gb/hr/resources/employee-talent-skills-development/skills-shortage/</w:t>
        </w:r>
      </w:hyperlink>
      <w:r>
        <w:rPr>
          <w:rFonts w:ascii="Times New Roman" w:hAnsi="Times New Roman" w:cs="Times New Roman" w:eastAsia="Times New Roman"/>
          <w:color w:val="auto"/>
          <w:spacing w:val="0"/>
          <w:position w:val="0"/>
          <w:sz w:val="24"/>
          <w:shd w:fill="auto" w:val="clear"/>
        </w:rPr>
        <w:t xml:space="preserve"> </w:t>
      </w:r>
    </w:p>
    <w:p>
      <w:pPr>
        <w:numPr>
          <w:ilvl w:val="0"/>
          <w:numId w:val="37"/>
        </w:numPr>
        <w:spacing w:before="100" w:after="100" w:line="240"/>
        <w:ind w:right="0" w:left="720" w:hanging="36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Barker, H. (2022) </w:t>
      </w:r>
      <w:r>
        <w:rPr>
          <w:rFonts w:ascii="Times New Roman" w:hAnsi="Times New Roman" w:cs="Times New Roman" w:eastAsia="Times New Roman"/>
          <w:i/>
          <w:color w:val="auto"/>
          <w:spacing w:val="0"/>
          <w:position w:val="0"/>
          <w:sz w:val="24"/>
          <w:shd w:fill="auto" w:val="clear"/>
        </w:rPr>
        <w:t xml:space="preserve">UK labour shortages and immigration: looking at the evidence</w:t>
      </w:r>
      <w:r>
        <w:rPr>
          <w:rFonts w:ascii="Times New Roman" w:hAnsi="Times New Roman" w:cs="Times New Roman" w:eastAsia="Times New Roman"/>
          <w:color w:val="auto"/>
          <w:spacing w:val="0"/>
          <w:position w:val="0"/>
          <w:sz w:val="24"/>
          <w:shd w:fill="auto" w:val="clear"/>
        </w:rPr>
        <w:t xml:space="preserve">, </w:t>
      </w:r>
      <w:r>
        <w:rPr>
          <w:rFonts w:ascii="Times New Roman" w:hAnsi="Times New Roman" w:cs="Times New Roman" w:eastAsia="Times New Roman"/>
          <w:i/>
          <w:color w:val="auto"/>
          <w:spacing w:val="0"/>
          <w:position w:val="0"/>
          <w:sz w:val="24"/>
          <w:shd w:fill="auto" w:val="clear"/>
        </w:rPr>
        <w:t xml:space="preserve">Virgin Media O2</w:t>
      </w:r>
      <w:r>
        <w:rPr>
          <w:rFonts w:ascii="Times New Roman" w:hAnsi="Times New Roman" w:cs="Times New Roman" w:eastAsia="Times New Roman"/>
          <w:color w:val="auto"/>
          <w:spacing w:val="0"/>
          <w:position w:val="0"/>
          <w:sz w:val="24"/>
          <w:shd w:fill="auto" w:val="clear"/>
        </w:rPr>
        <w:t xml:space="preserve">. Available at: </w:t>
      </w:r>
      <w:hyperlink xmlns:r="http://schemas.openxmlformats.org/officeDocument/2006/relationships" r:id="docRId1">
        <w:r>
          <w:rPr>
            <w:rFonts w:ascii="Times New Roman" w:hAnsi="Times New Roman" w:cs="Times New Roman" w:eastAsia="Times New Roman"/>
            <w:color w:val="0000FF"/>
            <w:spacing w:val="0"/>
            <w:position w:val="0"/>
            <w:sz w:val="24"/>
            <w:u w:val="single"/>
            <w:shd w:fill="auto" w:val="clear"/>
          </w:rPr>
          <w:t xml:space="preserve">https://news.virginmediao2.co.uk/55-of-uk-organisations-facing-skills-shortages-as-battle-for-talent-intensifies/</w:t>
        </w:r>
      </w:hyperlink>
      <w:r>
        <w:rPr>
          <w:rFonts w:ascii="Times New Roman" w:hAnsi="Times New Roman" w:cs="Times New Roman" w:eastAsia="Times New Roman"/>
          <w:color w:val="auto"/>
          <w:spacing w:val="0"/>
          <w:position w:val="0"/>
          <w:sz w:val="24"/>
          <w:shd w:fill="auto" w:val="clear"/>
        </w:rPr>
        <w:t xml:space="preserve"> </w:t>
      </w:r>
    </w:p>
    <w:p>
      <w:pPr>
        <w:numPr>
          <w:ilvl w:val="0"/>
          <w:numId w:val="37"/>
        </w:numPr>
        <w:spacing w:before="100" w:after="100" w:line="240"/>
        <w:ind w:right="0" w:left="72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CIPD (2022) </w:t>
      </w:r>
      <w:r>
        <w:rPr>
          <w:rFonts w:ascii="Times New Roman" w:hAnsi="Times New Roman" w:cs="Times New Roman" w:eastAsia="Times New Roman"/>
          <w:i/>
          <w:color w:val="auto"/>
          <w:spacing w:val="0"/>
          <w:position w:val="0"/>
          <w:sz w:val="24"/>
          <w:shd w:fill="auto" w:val="clear"/>
        </w:rPr>
        <w:t xml:space="preserve">CIPD Profession Map Behaviours</w:t>
      </w:r>
      <w:r>
        <w:rPr>
          <w:rFonts w:ascii="Times New Roman" w:hAnsi="Times New Roman" w:cs="Times New Roman" w:eastAsia="Times New Roman"/>
          <w:color w:val="auto"/>
          <w:spacing w:val="0"/>
          <w:position w:val="0"/>
          <w:sz w:val="24"/>
          <w:shd w:fill="auto" w:val="clear"/>
        </w:rPr>
        <w:t xml:space="preserve">. Available at: </w:t>
      </w:r>
      <w:hyperlink xmlns:r="http://schemas.openxmlformats.org/officeDocument/2006/relationships" r:id="docRId2">
        <w:r>
          <w:rPr>
            <w:rFonts w:ascii="Times New Roman" w:hAnsi="Times New Roman" w:cs="Times New Roman" w:eastAsia="Times New Roman"/>
            <w:color w:val="0000FF"/>
            <w:spacing w:val="0"/>
            <w:position w:val="0"/>
            <w:sz w:val="24"/>
            <w:u w:val="single"/>
            <w:shd w:fill="auto" w:val="clear"/>
          </w:rPr>
          <w:t xml:space="preserve">https://www.cipd.co.uk/cipd-hr-profession/cipd-hr-profession-map/default.html</w:t>
        </w:r>
      </w:hyperlink>
      <w:r>
        <w:rPr>
          <w:rFonts w:ascii="Times New Roman" w:hAnsi="Times New Roman" w:cs="Times New Roman" w:eastAsia="Times New Roman"/>
          <w:color w:val="auto"/>
          <w:spacing w:val="0"/>
          <w:position w:val="0"/>
          <w:sz w:val="24"/>
          <w:shd w:fill="auto" w:val="clear"/>
        </w:rPr>
        <w:t xml:space="preserve"> </w:t>
      </w:r>
    </w:p>
    <w:p>
      <w:pPr>
        <w:numPr>
          <w:ilvl w:val="0"/>
          <w:numId w:val="37"/>
        </w:numPr>
        <w:spacing w:before="100" w:after="100" w:line="240"/>
        <w:ind w:right="0" w:left="720" w:hanging="36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CIPD (2022) </w:t>
      </w:r>
      <w:r>
        <w:rPr>
          <w:rFonts w:ascii="Times New Roman" w:hAnsi="Times New Roman" w:cs="Times New Roman" w:eastAsia="Times New Roman"/>
          <w:i/>
          <w:color w:val="auto"/>
          <w:spacing w:val="0"/>
          <w:position w:val="0"/>
          <w:sz w:val="24"/>
          <w:shd w:fill="auto" w:val="clear"/>
        </w:rPr>
        <w:t xml:space="preserve">New CIPD research on labour and skills shortages reinforces urgent case for a temporary immigration 'safety valve' and long-term reform of skills policy</w:t>
      </w:r>
      <w:r>
        <w:rPr>
          <w:rFonts w:ascii="Times New Roman" w:hAnsi="Times New Roman" w:cs="Times New Roman" w:eastAsia="Times New Roman"/>
          <w:color w:val="auto"/>
          <w:spacing w:val="0"/>
          <w:position w:val="0"/>
          <w:sz w:val="24"/>
          <w:shd w:fill="auto" w:val="clear"/>
        </w:rPr>
        <w:t xml:space="preserve">, </w:t>
      </w:r>
      <w:r>
        <w:rPr>
          <w:rFonts w:ascii="Times New Roman" w:hAnsi="Times New Roman" w:cs="Times New Roman" w:eastAsia="Times New Roman"/>
          <w:i/>
          <w:color w:val="auto"/>
          <w:spacing w:val="0"/>
          <w:position w:val="0"/>
          <w:sz w:val="24"/>
          <w:shd w:fill="auto" w:val="clear"/>
        </w:rPr>
        <w:t xml:space="preserve">CIPD</w:t>
      </w:r>
      <w:r>
        <w:rPr>
          <w:rFonts w:ascii="Times New Roman" w:hAnsi="Times New Roman" w:cs="Times New Roman" w:eastAsia="Times New Roman"/>
          <w:color w:val="auto"/>
          <w:spacing w:val="0"/>
          <w:position w:val="0"/>
          <w:sz w:val="24"/>
          <w:shd w:fill="auto" w:val="clear"/>
        </w:rPr>
        <w:t xml:space="preserve">. Available at: </w:t>
      </w:r>
      <w:hyperlink xmlns:r="http://schemas.openxmlformats.org/officeDocument/2006/relationships" r:id="docRId3">
        <w:r>
          <w:rPr>
            <w:rFonts w:ascii="Times New Roman" w:hAnsi="Times New Roman" w:cs="Times New Roman" w:eastAsia="Times New Roman"/>
            <w:color w:val="0000FF"/>
            <w:spacing w:val="0"/>
            <w:position w:val="0"/>
            <w:sz w:val="24"/>
            <w:u w:val="single"/>
            <w:shd w:fill="auto" w:val="clear"/>
          </w:rPr>
          <w:t xml:space="preserve">https://www.cipd.co.uk/about/media/press/201021labour-skills-shortages#gref</w:t>
        </w:r>
      </w:hyperlink>
    </w:p>
    <w:p>
      <w:pPr>
        <w:numPr>
          <w:ilvl w:val="0"/>
          <w:numId w:val="37"/>
        </w:numPr>
        <w:spacing w:before="100" w:after="100" w:line="240"/>
        <w:ind w:right="0" w:left="720" w:hanging="36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Dynamic Health Staff (2022) </w:t>
      </w:r>
      <w:r>
        <w:rPr>
          <w:rFonts w:ascii="Times New Roman" w:hAnsi="Times New Roman" w:cs="Times New Roman" w:eastAsia="Times New Roman"/>
          <w:i/>
          <w:color w:val="auto"/>
          <w:spacing w:val="0"/>
          <w:position w:val="0"/>
          <w:sz w:val="24"/>
          <w:shd w:fill="auto" w:val="clear"/>
        </w:rPr>
        <w:t xml:space="preserve">The healthcare worker shortage in the UK</w:t>
      </w:r>
      <w:r>
        <w:rPr>
          <w:rFonts w:ascii="Times New Roman" w:hAnsi="Times New Roman" w:cs="Times New Roman" w:eastAsia="Times New Roman"/>
          <w:color w:val="auto"/>
          <w:spacing w:val="0"/>
          <w:position w:val="0"/>
          <w:sz w:val="24"/>
          <w:shd w:fill="auto" w:val="clear"/>
        </w:rPr>
        <w:t xml:space="preserve">, </w:t>
      </w:r>
      <w:r>
        <w:rPr>
          <w:rFonts w:ascii="Times New Roman" w:hAnsi="Times New Roman" w:cs="Times New Roman" w:eastAsia="Times New Roman"/>
          <w:i/>
          <w:color w:val="auto"/>
          <w:spacing w:val="0"/>
          <w:position w:val="0"/>
          <w:sz w:val="24"/>
          <w:shd w:fill="auto" w:val="clear"/>
        </w:rPr>
        <w:t xml:space="preserve">Welcome to our blog</w:t>
      </w:r>
      <w:r>
        <w:rPr>
          <w:rFonts w:ascii="Times New Roman" w:hAnsi="Times New Roman" w:cs="Times New Roman" w:eastAsia="Times New Roman"/>
          <w:color w:val="auto"/>
          <w:spacing w:val="0"/>
          <w:position w:val="0"/>
          <w:sz w:val="24"/>
          <w:shd w:fill="auto" w:val="clear"/>
        </w:rPr>
        <w:t xml:space="preserve">. Available at: </w:t>
      </w:r>
      <w:hyperlink xmlns:r="http://schemas.openxmlformats.org/officeDocument/2006/relationships" r:id="docRId4">
        <w:r>
          <w:rPr>
            <w:rFonts w:ascii="Times New Roman" w:hAnsi="Times New Roman" w:cs="Times New Roman" w:eastAsia="Times New Roman"/>
            <w:color w:val="0000FF"/>
            <w:spacing w:val="0"/>
            <w:position w:val="0"/>
            <w:sz w:val="24"/>
            <w:u w:val="single"/>
            <w:shd w:fill="auto" w:val="clear"/>
          </w:rPr>
          <w:t xml:space="preserve">https://dynamichealthstaff.com/blog/overview-of-the-healthcare-worker-shortage-in-the-uk-and-what-it-means-for-young-professionals-in-india/</w:t>
        </w:r>
      </w:hyperlink>
      <w:r>
        <w:rPr>
          <w:rFonts w:ascii="Times New Roman" w:hAnsi="Times New Roman" w:cs="Times New Roman" w:eastAsia="Times New Roman"/>
          <w:color w:val="auto"/>
          <w:spacing w:val="0"/>
          <w:position w:val="0"/>
          <w:sz w:val="24"/>
          <w:shd w:fill="auto" w:val="clear"/>
        </w:rPr>
        <w:t xml:space="preserve"> </w:t>
      </w:r>
    </w:p>
    <w:p>
      <w:pPr>
        <w:numPr>
          <w:ilvl w:val="0"/>
          <w:numId w:val="37"/>
        </w:numPr>
        <w:spacing w:before="100" w:after="100" w:line="240"/>
        <w:ind w:right="0" w:left="720" w:hanging="360"/>
        <w:jc w:val="both"/>
        <w:rPr>
          <w:rFonts w:ascii="Times New Roman" w:hAnsi="Times New Roman" w:cs="Times New Roman" w:eastAsia="Times New Roman"/>
          <w:color w:val="0D0D0D"/>
          <w:spacing w:val="0"/>
          <w:position w:val="0"/>
          <w:sz w:val="24"/>
          <w:shd w:fill="auto" w:val="clear"/>
        </w:rPr>
      </w:pPr>
      <w:r>
        <w:rPr>
          <w:rFonts w:ascii="Times New Roman" w:hAnsi="Times New Roman" w:cs="Times New Roman" w:eastAsia="Times New Roman"/>
          <w:color w:val="0D0D0D"/>
          <w:spacing w:val="0"/>
          <w:position w:val="0"/>
          <w:sz w:val="24"/>
          <w:shd w:fill="FFFFFF" w:val="clear"/>
        </w:rPr>
        <w:t xml:space="preserve">Emmott, M., (2016) CIPD. In </w:t>
      </w:r>
      <w:r>
        <w:rPr>
          <w:rFonts w:ascii="Times New Roman" w:hAnsi="Times New Roman" w:cs="Times New Roman" w:eastAsia="Times New Roman"/>
          <w:i/>
          <w:color w:val="0D0D0D"/>
          <w:spacing w:val="0"/>
          <w:position w:val="0"/>
          <w:sz w:val="24"/>
          <w:shd w:fill="FFFFFF" w:val="clear"/>
        </w:rPr>
        <w:t xml:space="preserve">Encyclopedia of Human Resource Management</w:t>
      </w:r>
      <w:r>
        <w:rPr>
          <w:rFonts w:ascii="Times New Roman" w:hAnsi="Times New Roman" w:cs="Times New Roman" w:eastAsia="Times New Roman"/>
          <w:color w:val="0D0D0D"/>
          <w:spacing w:val="0"/>
          <w:position w:val="0"/>
          <w:sz w:val="24"/>
          <w:shd w:fill="FFFFFF" w:val="clear"/>
        </w:rPr>
        <w:t xml:space="preserve">. Edward Elgar Publishing Limited</w:t>
      </w:r>
    </w:p>
    <w:p>
      <w:pPr>
        <w:numPr>
          <w:ilvl w:val="0"/>
          <w:numId w:val="37"/>
        </w:numPr>
        <w:spacing w:before="100" w:after="100" w:line="240"/>
        <w:ind w:right="0" w:left="72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IvyPanda. (2020) 'The CIPD Map and Human Resources Professionalism'. 11 September.</w:t>
      </w:r>
    </w:p>
    <w:p>
      <w:pPr>
        <w:numPr>
          <w:ilvl w:val="0"/>
          <w:numId w:val="37"/>
        </w:numPr>
        <w:spacing w:before="100" w:after="100" w:line="240"/>
        <w:ind w:right="0" w:left="72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222222"/>
          <w:spacing w:val="0"/>
          <w:position w:val="0"/>
          <w:sz w:val="24"/>
          <w:shd w:fill="FFFFFF" w:val="clear"/>
        </w:rPr>
        <w:t xml:space="preserve">Kilpatrick, S.I., Johns, S.S., Millar, P., Le, Q. and Routley, G., 2007. Skills shortages in health: innovative solutions using vocational education and training. </w:t>
      </w:r>
      <w:r>
        <w:rPr>
          <w:rFonts w:ascii="Times New Roman" w:hAnsi="Times New Roman" w:cs="Times New Roman" w:eastAsia="Times New Roman"/>
          <w:i/>
          <w:color w:val="222222"/>
          <w:spacing w:val="0"/>
          <w:position w:val="0"/>
          <w:sz w:val="24"/>
          <w:shd w:fill="FFFFFF" w:val="clear"/>
        </w:rPr>
        <w:t xml:space="preserve">Rural and Remote Health</w:t>
      </w:r>
      <w:r>
        <w:rPr>
          <w:rFonts w:ascii="Times New Roman" w:hAnsi="Times New Roman" w:cs="Times New Roman" w:eastAsia="Times New Roman"/>
          <w:color w:val="222222"/>
          <w:spacing w:val="0"/>
          <w:position w:val="0"/>
          <w:sz w:val="24"/>
          <w:shd w:fill="FFFFFF" w:val="clear"/>
        </w:rPr>
        <w:t xml:space="preserve">, </w:t>
      </w:r>
      <w:r>
        <w:rPr>
          <w:rFonts w:ascii="Times New Roman" w:hAnsi="Times New Roman" w:cs="Times New Roman" w:eastAsia="Times New Roman"/>
          <w:i/>
          <w:color w:val="222222"/>
          <w:spacing w:val="0"/>
          <w:position w:val="0"/>
          <w:sz w:val="24"/>
          <w:shd w:fill="FFFFFF" w:val="clear"/>
        </w:rPr>
        <w:t xml:space="preserve">7</w:t>
      </w:r>
      <w:r>
        <w:rPr>
          <w:rFonts w:ascii="Times New Roman" w:hAnsi="Times New Roman" w:cs="Times New Roman" w:eastAsia="Times New Roman"/>
          <w:color w:val="222222"/>
          <w:spacing w:val="0"/>
          <w:position w:val="0"/>
          <w:sz w:val="24"/>
          <w:shd w:fill="FFFFFF" w:val="clear"/>
        </w:rPr>
        <w:t xml:space="preserve">(1), pp.1-13.</w:t>
      </w:r>
    </w:p>
    <w:p>
      <w:pPr>
        <w:numPr>
          <w:ilvl w:val="0"/>
          <w:numId w:val="37"/>
        </w:numPr>
        <w:spacing w:before="100" w:after="100" w:line="240"/>
        <w:ind w:right="0" w:left="720" w:hanging="360"/>
        <w:jc w:val="both"/>
        <w:rPr>
          <w:rFonts w:ascii="Times New Roman" w:hAnsi="Times New Roman" w:cs="Times New Roman" w:eastAsia="Times New Roman"/>
          <w:color w:val="0D0D0D"/>
          <w:spacing w:val="0"/>
          <w:position w:val="0"/>
          <w:sz w:val="24"/>
          <w:shd w:fill="auto" w:val="clear"/>
        </w:rPr>
      </w:pPr>
      <w:r>
        <w:rPr>
          <w:rFonts w:ascii="Times New Roman" w:hAnsi="Times New Roman" w:cs="Times New Roman" w:eastAsia="Times New Roman"/>
          <w:color w:val="0D0D0D"/>
          <w:spacing w:val="0"/>
          <w:position w:val="0"/>
          <w:sz w:val="24"/>
          <w:shd w:fill="auto" w:val="clear"/>
        </w:rPr>
        <w:t xml:space="preserve">Mayne, T. (2021) </w:t>
      </w:r>
      <w:r>
        <w:rPr>
          <w:rFonts w:ascii="Times New Roman" w:hAnsi="Times New Roman" w:cs="Times New Roman" w:eastAsia="Times New Roman"/>
          <w:i/>
          <w:color w:val="0D0D0D"/>
          <w:spacing w:val="0"/>
          <w:position w:val="0"/>
          <w:sz w:val="24"/>
          <w:shd w:fill="auto" w:val="clear"/>
        </w:rPr>
        <w:t xml:space="preserve">CIPD Profession map</w:t>
      </w:r>
      <w:r>
        <w:rPr>
          <w:rFonts w:ascii="Times New Roman" w:hAnsi="Times New Roman" w:cs="Times New Roman" w:eastAsia="Times New Roman"/>
          <w:color w:val="0D0D0D"/>
          <w:spacing w:val="0"/>
          <w:position w:val="0"/>
          <w:sz w:val="24"/>
          <w:shd w:fill="auto" w:val="clear"/>
        </w:rPr>
        <w:t xml:space="preserve">, </w:t>
      </w:r>
      <w:r>
        <w:rPr>
          <w:rFonts w:ascii="Times New Roman" w:hAnsi="Times New Roman" w:cs="Times New Roman" w:eastAsia="Times New Roman"/>
          <w:i/>
          <w:color w:val="0D0D0D"/>
          <w:spacing w:val="0"/>
          <w:position w:val="0"/>
          <w:sz w:val="24"/>
          <w:shd w:fill="auto" w:val="clear"/>
        </w:rPr>
        <w:t xml:space="preserve">DPG</w:t>
      </w:r>
      <w:r>
        <w:rPr>
          <w:rFonts w:ascii="Times New Roman" w:hAnsi="Times New Roman" w:cs="Times New Roman" w:eastAsia="Times New Roman"/>
          <w:color w:val="0D0D0D"/>
          <w:spacing w:val="0"/>
          <w:position w:val="0"/>
          <w:sz w:val="24"/>
          <w:shd w:fill="auto" w:val="clear"/>
        </w:rPr>
        <w:t xml:space="preserve">. Available at: </w:t>
      </w:r>
      <w:hyperlink xmlns:r="http://schemas.openxmlformats.org/officeDocument/2006/relationships" r:id="docRId5">
        <w:r>
          <w:rPr>
            <w:rFonts w:ascii="Times New Roman" w:hAnsi="Times New Roman" w:cs="Times New Roman" w:eastAsia="Times New Roman"/>
            <w:color w:val="0D0D0D"/>
            <w:spacing w:val="0"/>
            <w:position w:val="0"/>
            <w:sz w:val="24"/>
            <w:u w:val="single"/>
            <w:shd w:fill="auto" w:val="clear"/>
          </w:rPr>
          <w:t xml:space="preserve">https://dpglearn.co.uk/blog/human-resources/cipd-profession-map/</w:t>
        </w:r>
      </w:hyperlink>
      <w:r>
        <w:rPr>
          <w:rFonts w:ascii="Times New Roman" w:hAnsi="Times New Roman" w:cs="Times New Roman" w:eastAsia="Times New Roman"/>
          <w:color w:val="0D0D0D"/>
          <w:spacing w:val="0"/>
          <w:position w:val="0"/>
          <w:sz w:val="24"/>
          <w:shd w:fill="auto" w:val="clear"/>
        </w:rPr>
        <w:t xml:space="preserve"> (Accessed: December 10, 2022). </w:t>
      </w:r>
    </w:p>
    <w:p>
      <w:pPr>
        <w:numPr>
          <w:ilvl w:val="0"/>
          <w:numId w:val="37"/>
        </w:numPr>
        <w:spacing w:before="100" w:after="100" w:line="240"/>
        <w:ind w:right="0" w:left="72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Richson, S. (2021a) </w:t>
      </w:r>
      <w:r>
        <w:rPr>
          <w:rFonts w:ascii="Times New Roman" w:hAnsi="Times New Roman" w:cs="Times New Roman" w:eastAsia="Times New Roman"/>
          <w:i/>
          <w:color w:val="auto"/>
          <w:spacing w:val="0"/>
          <w:position w:val="0"/>
          <w:sz w:val="24"/>
          <w:shd w:fill="auto" w:val="clear"/>
        </w:rPr>
        <w:t xml:space="preserve">The eight behaviours of HR professionals</w:t>
      </w:r>
      <w:r>
        <w:rPr>
          <w:rFonts w:ascii="Times New Roman" w:hAnsi="Times New Roman" w:cs="Times New Roman" w:eastAsia="Times New Roman"/>
          <w:color w:val="auto"/>
          <w:spacing w:val="0"/>
          <w:position w:val="0"/>
          <w:sz w:val="24"/>
          <w:shd w:fill="auto" w:val="clear"/>
        </w:rPr>
        <w:t xml:space="preserve">, </w:t>
      </w:r>
      <w:r>
        <w:rPr>
          <w:rFonts w:ascii="Times New Roman" w:hAnsi="Times New Roman" w:cs="Times New Roman" w:eastAsia="Times New Roman"/>
          <w:i/>
          <w:color w:val="auto"/>
          <w:spacing w:val="0"/>
          <w:position w:val="0"/>
          <w:sz w:val="24"/>
          <w:shd w:fill="auto" w:val="clear"/>
        </w:rPr>
        <w:t xml:space="preserve">Executive Support Magazine</w:t>
      </w:r>
      <w:r>
        <w:rPr>
          <w:rFonts w:ascii="Times New Roman" w:hAnsi="Times New Roman" w:cs="Times New Roman" w:eastAsia="Times New Roman"/>
          <w:color w:val="auto"/>
          <w:spacing w:val="0"/>
          <w:position w:val="0"/>
          <w:sz w:val="24"/>
          <w:shd w:fill="auto" w:val="clear"/>
        </w:rPr>
        <w:t xml:space="preserve">. Available at: </w:t>
      </w:r>
      <w:hyperlink xmlns:r="http://schemas.openxmlformats.org/officeDocument/2006/relationships" r:id="docRId6">
        <w:r>
          <w:rPr>
            <w:rFonts w:ascii="Times New Roman" w:hAnsi="Times New Roman" w:cs="Times New Roman" w:eastAsia="Times New Roman"/>
            <w:color w:val="0000FF"/>
            <w:spacing w:val="0"/>
            <w:position w:val="0"/>
            <w:sz w:val="24"/>
            <w:u w:val="single"/>
            <w:shd w:fill="auto" w:val="clear"/>
          </w:rPr>
          <w:t xml:space="preserve">https://executivesupportmagazine.com/the-eight-behaviours-of-hr-professionals/</w:t>
        </w:r>
      </w:hyperlink>
      <w:r>
        <w:rPr>
          <w:rFonts w:ascii="Times New Roman" w:hAnsi="Times New Roman" w:cs="Times New Roman" w:eastAsia="Times New Roman"/>
          <w:color w:val="auto"/>
          <w:spacing w:val="0"/>
          <w:position w:val="0"/>
          <w:sz w:val="24"/>
          <w:shd w:fill="auto" w:val="clear"/>
        </w:rPr>
        <w:t xml:space="preserve"> (Accessed: December 11, 2022). </w:t>
      </w:r>
    </w:p>
    <w:p>
      <w:pPr>
        <w:numPr>
          <w:ilvl w:val="0"/>
          <w:numId w:val="37"/>
        </w:numPr>
        <w:spacing w:before="100" w:after="100" w:line="240"/>
        <w:ind w:right="0" w:left="72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SIA (2022) </w:t>
      </w:r>
      <w:r>
        <w:rPr>
          <w:rFonts w:ascii="Times New Roman" w:hAnsi="Times New Roman" w:cs="Times New Roman" w:eastAsia="Times New Roman"/>
          <w:i/>
          <w:color w:val="auto"/>
          <w:spacing w:val="0"/>
          <w:position w:val="0"/>
          <w:sz w:val="24"/>
          <w:shd w:fill="auto" w:val="clear"/>
        </w:rPr>
        <w:t xml:space="preserve">UK </w:t>
      </w:r>
      <w:r>
        <w:rPr>
          <w:rFonts w:ascii="Times New Roman" w:hAnsi="Times New Roman" w:cs="Times New Roman" w:eastAsia="Times New Roman"/>
          <w:i/>
          <w:color w:val="auto"/>
          <w:spacing w:val="0"/>
          <w:position w:val="0"/>
          <w:sz w:val="24"/>
          <w:shd w:fill="auto" w:val="clear"/>
        </w:rPr>
        <w:t xml:space="preserve">–</w:t>
      </w:r>
      <w:r>
        <w:rPr>
          <w:rFonts w:ascii="Times New Roman" w:hAnsi="Times New Roman" w:cs="Times New Roman" w:eastAsia="Times New Roman"/>
          <w:i/>
          <w:color w:val="auto"/>
          <w:spacing w:val="0"/>
          <w:position w:val="0"/>
          <w:sz w:val="24"/>
          <w:shd w:fill="auto" w:val="clear"/>
        </w:rPr>
        <w:t xml:space="preserve"> MAJORITY OF BUSINESSES FACE SKILLS SHORTAGE</w:t>
      </w:r>
      <w:r>
        <w:rPr>
          <w:rFonts w:ascii="Times New Roman" w:hAnsi="Times New Roman" w:cs="Times New Roman" w:eastAsia="Times New Roman"/>
          <w:color w:val="auto"/>
          <w:spacing w:val="0"/>
          <w:position w:val="0"/>
          <w:sz w:val="24"/>
          <w:shd w:fill="auto" w:val="clear"/>
        </w:rPr>
        <w:t xml:space="preserve">, </w:t>
      </w:r>
      <w:r>
        <w:rPr>
          <w:rFonts w:ascii="Times New Roman" w:hAnsi="Times New Roman" w:cs="Times New Roman" w:eastAsia="Times New Roman"/>
          <w:i/>
          <w:color w:val="auto"/>
          <w:spacing w:val="0"/>
          <w:position w:val="0"/>
          <w:sz w:val="24"/>
          <w:shd w:fill="auto" w:val="clear"/>
        </w:rPr>
        <w:t xml:space="preserve">Staffing Industry Analysts</w:t>
      </w:r>
      <w:r>
        <w:rPr>
          <w:rFonts w:ascii="Times New Roman" w:hAnsi="Times New Roman" w:cs="Times New Roman" w:eastAsia="Times New Roman"/>
          <w:color w:val="auto"/>
          <w:spacing w:val="0"/>
          <w:position w:val="0"/>
          <w:sz w:val="24"/>
          <w:shd w:fill="auto" w:val="clear"/>
        </w:rPr>
        <w:t xml:space="preserve">. Available at: </w:t>
      </w:r>
      <w:hyperlink xmlns:r="http://schemas.openxmlformats.org/officeDocument/2006/relationships" r:id="docRId7">
        <w:r>
          <w:rPr>
            <w:rFonts w:ascii="Times New Roman" w:hAnsi="Times New Roman" w:cs="Times New Roman" w:eastAsia="Times New Roman"/>
            <w:color w:val="0000FF"/>
            <w:spacing w:val="0"/>
            <w:position w:val="0"/>
            <w:sz w:val="24"/>
            <w:u w:val="single"/>
            <w:shd w:fill="auto" w:val="clear"/>
          </w:rPr>
          <w:t xml:space="preserve">https://www2.staffingindustry.com/eng/Editorial/Daily-News/UK-Majority-of-businesses-face-skills-shortage-62129</w:t>
        </w:r>
      </w:hyperlink>
    </w:p>
    <w:p>
      <w:pPr>
        <w:numPr>
          <w:ilvl w:val="0"/>
          <w:numId w:val="37"/>
        </w:numPr>
        <w:spacing w:before="100" w:after="100" w:line="240"/>
        <w:ind w:right="0" w:left="72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i/>
          <w:color w:val="auto"/>
          <w:spacing w:val="0"/>
          <w:position w:val="0"/>
          <w:sz w:val="24"/>
          <w:shd w:fill="auto" w:val="clear"/>
        </w:rPr>
        <w:t xml:space="preserve">Sunnyzhaoblog</w:t>
      </w:r>
      <w:r>
        <w:rPr>
          <w:rFonts w:ascii="Times New Roman" w:hAnsi="Times New Roman" w:cs="Times New Roman" w:eastAsia="Times New Roman"/>
          <w:color w:val="auto"/>
          <w:spacing w:val="0"/>
          <w:position w:val="0"/>
          <w:sz w:val="24"/>
          <w:shd w:fill="auto" w:val="clear"/>
        </w:rPr>
        <w:t xml:space="preserve"> (2016) </w:t>
      </w:r>
      <w:r>
        <w:rPr>
          <w:rFonts w:ascii="Times New Roman" w:hAnsi="Times New Roman" w:cs="Times New Roman" w:eastAsia="Times New Roman"/>
          <w:i/>
          <w:color w:val="auto"/>
          <w:spacing w:val="0"/>
          <w:position w:val="0"/>
          <w:sz w:val="24"/>
          <w:shd w:fill="auto" w:val="clear"/>
        </w:rPr>
        <w:t xml:space="preserve">Courage to challenge</w:t>
      </w:r>
      <w:r>
        <w:rPr>
          <w:rFonts w:ascii="Times New Roman" w:hAnsi="Times New Roman" w:cs="Times New Roman" w:eastAsia="Times New Roman"/>
          <w:color w:val="auto"/>
          <w:spacing w:val="0"/>
          <w:position w:val="0"/>
          <w:sz w:val="24"/>
          <w:shd w:fill="auto" w:val="clear"/>
        </w:rPr>
        <w:t xml:space="preserve">, </w:t>
      </w:r>
      <w:r>
        <w:rPr>
          <w:rFonts w:ascii="Times New Roman" w:hAnsi="Times New Roman" w:cs="Times New Roman" w:eastAsia="Times New Roman"/>
          <w:i/>
          <w:color w:val="auto"/>
          <w:spacing w:val="0"/>
          <w:position w:val="0"/>
          <w:sz w:val="24"/>
          <w:shd w:fill="auto" w:val="clear"/>
        </w:rPr>
        <w:t xml:space="preserve">sunnyzhaoblog</w:t>
      </w:r>
      <w:r>
        <w:rPr>
          <w:rFonts w:ascii="Times New Roman" w:hAnsi="Times New Roman" w:cs="Times New Roman" w:eastAsia="Times New Roman"/>
          <w:color w:val="auto"/>
          <w:spacing w:val="0"/>
          <w:position w:val="0"/>
          <w:sz w:val="24"/>
          <w:shd w:fill="auto" w:val="clear"/>
        </w:rPr>
        <w:t xml:space="preserve">. Available at: </w:t>
      </w:r>
      <w:hyperlink xmlns:r="http://schemas.openxmlformats.org/officeDocument/2006/relationships" r:id="docRId8">
        <w:r>
          <w:rPr>
            <w:rFonts w:ascii="Times New Roman" w:hAnsi="Times New Roman" w:cs="Times New Roman" w:eastAsia="Times New Roman"/>
            <w:color w:val="0000FF"/>
            <w:spacing w:val="0"/>
            <w:position w:val="0"/>
            <w:sz w:val="24"/>
            <w:u w:val="single"/>
            <w:shd w:fill="auto" w:val="clear"/>
          </w:rPr>
          <w:t xml:space="preserve">https://sunnyzhaoblog.wordpress.com/2016/05/24/courage-to-challenge/</w:t>
        </w:r>
      </w:hyperlink>
    </w:p>
  </w:body>
</w:document>
</file>

<file path=word/numbering.xml><?xml version="1.0" encoding="utf-8"?>
<w:numbering xmlns:w="http://schemas.openxmlformats.org/wordprocessingml/2006/main">
  <w:abstractNum w:abstractNumId="0">
    <w:lvl w:ilvl="0">
      <w:start w:val="1"/>
      <w:numFmt w:val="bullet"/>
      <w:lvlText w:val="•"/>
    </w:lvl>
  </w:abstractNum>
  <w:abstractNum w:abstractNumId="6">
    <w:lvl w:ilvl="0">
      <w:start w:val="1"/>
      <w:numFmt w:val="bullet"/>
      <w:lvlText w:val="•"/>
    </w:lvl>
  </w:abstractNum>
  <w:abstractNum w:abstractNumId="12">
    <w:lvl w:ilvl="0">
      <w:start w:val="1"/>
      <w:numFmt w:val="bullet"/>
      <w:lvlText w:val="•"/>
    </w:lvl>
  </w:abstractNum>
  <w:abstractNum w:abstractNumId="18">
    <w:lvl w:ilvl="0">
      <w:start w:val="1"/>
      <w:numFmt w:val="bullet"/>
      <w:lvlText w:val="•"/>
    </w:lvl>
  </w:abstractNum>
  <w:abstractNum w:abstractNumId="24">
    <w:lvl w:ilvl="0">
      <w:start w:val="1"/>
      <w:numFmt w:val="bullet"/>
      <w:lvlText w:val="•"/>
    </w:lvl>
  </w:abstractNum>
  <w:abstractNum w:abstractNumId="30">
    <w:lvl w:ilvl="0">
      <w:start w:val="1"/>
      <w:numFmt w:val="bullet"/>
      <w:lvlText w:val="•"/>
    </w:lvl>
  </w:abstractNum>
  <w:abstractNum w:abstractNumId="36">
    <w:lvl w:ilvl="0">
      <w:start w:val="1"/>
      <w:numFmt w:val="bullet"/>
      <w:lvlText w:val="•"/>
    </w:lvl>
  </w:abstractNum>
  <w:abstractNum w:abstractNumId="42">
    <w:lvl w:ilvl="0">
      <w:start w:val="1"/>
      <w:numFmt w:val="bullet"/>
      <w:lvlText w:val="•"/>
    </w:lvl>
  </w:abstractNum>
  <w:abstractNum w:abstractNumId="48">
    <w:lvl w:ilvl="0">
      <w:start w:val="1"/>
      <w:numFmt w:val="bullet"/>
      <w:lvlText w:val="•"/>
    </w:lvl>
  </w:abstractNum>
  <w:abstractNum w:abstractNumId="54">
    <w:lvl w:ilvl="0">
      <w:start w:val="1"/>
      <w:numFmt w:val="bullet"/>
      <w:lvlText w:val="•"/>
    </w:lvl>
  </w:abstractNum>
  <w:num w:numId="10">
    <w:abstractNumId w:val="54"/>
  </w:num>
  <w:num w:numId="12">
    <w:abstractNumId w:val="48"/>
  </w:num>
  <w:num w:numId="14">
    <w:abstractNumId w:val="42"/>
  </w:num>
  <w:num w:numId="16">
    <w:abstractNumId w:val="36"/>
  </w:num>
  <w:num w:numId="18">
    <w:abstractNumId w:val="30"/>
  </w:num>
  <w:num w:numId="20">
    <w:abstractNumId w:val="24"/>
  </w:num>
  <w:num w:numId="22">
    <w:abstractNumId w:val="18"/>
  </w:num>
  <w:num w:numId="24">
    <w:abstractNumId w:val="12"/>
  </w:num>
  <w:num w:numId="26">
    <w:abstractNumId w:val="6"/>
  </w:num>
  <w:num w:numId="37">
    <w:abstractNumId w:val="0"/>
  </w:num>
</w:numbering>
</file>

<file path=word/styles.xml><?xml version="1.0" encoding="utf-8"?>
<w:styles xmlns:w="http://schemas.openxmlformats.org/wordprocessingml/2006/main"/>
</file>

<file path=word/_rels/document.xml.rels><?xml version="1.0" encoding="UTF-8"?><Relationships xmlns="http://schemas.openxmlformats.org/package/2006/relationships"><Relationship TargetMode="External" Target="https://www.cipd.co.uk/about/media/press/201021labour-skills-shortages#gref" Id="docRId3" Type="http://schemas.openxmlformats.org/officeDocument/2006/relationships/hyperlink" /><Relationship TargetMode="External" Target="https://www2.staffingindustry.com/eng/Editorial/Daily-News/UK-Majority-of-businesses-face-skills-shortage-62129" Id="docRId7" Type="http://schemas.openxmlformats.org/officeDocument/2006/relationships/hyperlink" /><Relationship TargetMode="External" Target="https://www.theaccessgroup.com/en-gb/hr/resources/employee-talent-skills-development/skills-shortage/" Id="docRId0" Type="http://schemas.openxmlformats.org/officeDocument/2006/relationships/hyperlink" /><Relationship Target="styles.xml" Id="docRId10" Type="http://schemas.openxmlformats.org/officeDocument/2006/relationships/styles" /><Relationship TargetMode="External" Target="https://www.cipd.co.uk/cipd-hr-profession/cipd-hr-profession-map/default.html" Id="docRId2" Type="http://schemas.openxmlformats.org/officeDocument/2006/relationships/hyperlink" /><Relationship TargetMode="External" Target="https://dynamichealthstaff.com/blog/overview-of-the-healthcare-worker-shortage-in-the-uk-and-what-it-means-for-young-professionals-in-india/" Id="docRId4" Type="http://schemas.openxmlformats.org/officeDocument/2006/relationships/hyperlink" /><Relationship TargetMode="External" Target="https://executivesupportmagazine.com/the-eight-behaviours-of-hr-professionals/" Id="docRId6" Type="http://schemas.openxmlformats.org/officeDocument/2006/relationships/hyperlink" /><Relationship TargetMode="External" Target="https://sunnyzhaoblog.wordpress.com/2016/05/24/courage-to-challenge/" Id="docRId8" Type="http://schemas.openxmlformats.org/officeDocument/2006/relationships/hyperlink" /><Relationship TargetMode="External" Target="https://news.virginmediao2.co.uk/55-of-uk-organisations-facing-skills-shortages-as-battle-for-talent-intensifies/" Id="docRId1" Type="http://schemas.openxmlformats.org/officeDocument/2006/relationships/hyperlink" /><Relationship TargetMode="External" Target="https://dpglearn.co.uk/blog/human-resources/cipd-profession-map/" Id="docRId5" Type="http://schemas.openxmlformats.org/officeDocument/2006/relationships/hyperlink" /><Relationship Target="numbering.xml" Id="docRId9" Type="http://schemas.openxmlformats.org/officeDocument/2006/relationships/numbering" /></Relationships>
</file>