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70318E9" w:rsidP="0C08B711" w:rsidRDefault="0E6E0A9F" w14:paraId="0C3326A7" w14:textId="51ED58EB">
      <w:pPr>
        <w:pStyle w:val="ListParagraph"/>
        <w:spacing w:after="0"/>
        <w:jc w:val="both"/>
        <w:rPr>
          <w:rFonts w:ascii="Arial" w:hAnsi="Arial" w:eastAsia="Arial" w:cs="Arial"/>
          <w:b w:val="1"/>
          <w:bCs w:val="1"/>
          <w:color w:val="000000" w:themeColor="text1"/>
          <w:sz w:val="26"/>
          <w:szCs w:val="26"/>
        </w:rPr>
      </w:pPr>
      <w:r w:rsidRPr="27098ACD" w:rsidR="2003C0E0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                                   </w:t>
      </w:r>
      <w:r w:rsidRPr="27098ACD" w:rsidR="437AD793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Sara Izzidien</w:t>
      </w:r>
      <w:r w:rsidRPr="27098ACD" w:rsidR="6FFF44B6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 (2403678)</w:t>
      </w:r>
    </w:p>
    <w:p w:rsidR="070318E9" w:rsidP="0C08B711" w:rsidRDefault="2B73B208" w14:paraId="5A172602" w14:textId="5CABE805">
      <w:pPr>
        <w:spacing w:after="0"/>
        <w:ind w:left="720"/>
        <w:jc w:val="both"/>
        <w:rPr>
          <w:rFonts w:ascii="Arial" w:hAnsi="Arial" w:eastAsia="Arial" w:cs="Arial"/>
          <w:b w:val="1"/>
          <w:bCs w:val="1"/>
          <w:color w:val="000000" w:themeColor="text1"/>
          <w:sz w:val="26"/>
          <w:szCs w:val="26"/>
        </w:rPr>
      </w:pPr>
      <w:r w:rsidRPr="27098ACD" w:rsidR="3F8618F8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                             </w:t>
      </w:r>
      <w:r w:rsidRPr="27098ACD" w:rsidR="1052B417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History &amp; Theory</w:t>
      </w:r>
      <w:r w:rsidRPr="27098ACD" w:rsidR="46E474C0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 1 ACAA4003</w:t>
      </w:r>
    </w:p>
    <w:p w:rsidR="070318E9" w:rsidP="0C08B711" w:rsidRDefault="070318E9" w14:paraId="40F83308" w14:textId="7CFA9E76">
      <w:pPr>
        <w:pStyle w:val="ListParagraph"/>
        <w:spacing w:after="0"/>
        <w:rPr>
          <w:rFonts w:ascii="Arial" w:hAnsi="Arial" w:eastAsia="Arial" w:cs="Arial"/>
          <w:b w:val="1"/>
          <w:bCs w:val="1"/>
          <w:color w:val="000000" w:themeColor="text1"/>
          <w:sz w:val="26"/>
          <w:szCs w:val="26"/>
        </w:rPr>
      </w:pPr>
    </w:p>
    <w:p w:rsidR="070318E9" w:rsidP="0C08B711" w:rsidRDefault="4D2639C7" w14:paraId="11AEC0B6" w14:textId="74EFE9D3">
      <w:pPr>
        <w:pStyle w:val="ListParagraph"/>
        <w:spacing w:after="0"/>
        <w:rPr>
          <w:rFonts w:ascii="Arial" w:hAnsi="Arial" w:eastAsia="Arial" w:cs="Arial"/>
          <w:b w:val="1"/>
          <w:bCs w:val="1"/>
          <w:color w:val="000000" w:themeColor="text1"/>
          <w:sz w:val="26"/>
          <w:szCs w:val="26"/>
        </w:rPr>
      </w:pPr>
      <w:r w:rsidRPr="27098ACD" w:rsidR="008C1243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What are examples of Jordanian architecture that </w:t>
      </w:r>
      <w:r w:rsidRPr="27098ACD" w:rsidR="081F7E09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represent the countr</w:t>
      </w:r>
      <w:r w:rsidRPr="27098ACD" w:rsidR="2D0627F8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y’s</w:t>
      </w:r>
      <w:r w:rsidRPr="27098ACD" w:rsidR="081F7E09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 xml:space="preserve"> style and sustainability</w:t>
      </w:r>
      <w:r w:rsidRPr="27098ACD" w:rsidR="44A40381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?</w:t>
      </w:r>
    </w:p>
    <w:p w:rsidR="5AB44E6D" w:rsidP="5AB44E6D" w:rsidRDefault="5AB44E6D" w14:paraId="202484B7" w14:textId="789C8A4B">
      <w:pPr>
        <w:spacing w:after="0"/>
        <w:rPr>
          <w:rFonts w:ascii="Arial" w:hAnsi="Arial" w:eastAsia="Arial" w:cs="Arial"/>
          <w:b w:val="1"/>
          <w:bCs w:val="1"/>
          <w:color w:val="000000" w:themeColor="text1"/>
          <w:sz w:val="26"/>
          <w:szCs w:val="26"/>
        </w:rPr>
      </w:pPr>
    </w:p>
    <w:p w:rsidR="007F1EDE" w:rsidP="27098ACD" w:rsidRDefault="642D23AD" w14:paraId="61C2FE0E" w14:textId="642EBE04">
      <w:pPr>
        <w:spacing w:after="0"/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</w:pP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Introduction</w:t>
      </w:r>
    </w:p>
    <w:p w:rsidR="007F1EDE" w:rsidP="77C2AC31" w:rsidRDefault="7A97A44C" w14:paraId="78EA45B7" w14:textId="2C74B50C">
      <w:pPr>
        <w:spacing w:after="0"/>
        <w:jc w:val="both"/>
        <w:rPr>
          <w:rFonts w:ascii="Arial" w:hAnsi="Arial" w:eastAsia="Arial" w:cs="Arial"/>
          <w:color w:val="000000" w:themeColor="text1"/>
        </w:rPr>
      </w:pPr>
      <w:r w:rsidRPr="27098ACD" w:rsidR="2E18601B">
        <w:rPr>
          <w:rFonts w:ascii="Arial" w:hAnsi="Arial" w:eastAsia="Arial" w:cs="Arial"/>
          <w:color w:val="000000" w:themeColor="text1" w:themeTint="FF" w:themeShade="FF"/>
        </w:rPr>
        <w:t>Queen Alia International airport is Jordan’s number one airport</w:t>
      </w:r>
      <w:r w:rsidRPr="27098ACD" w:rsidR="4393702E">
        <w:rPr>
          <w:rFonts w:ascii="Arial" w:hAnsi="Arial" w:eastAsia="Arial" w:cs="Arial"/>
          <w:color w:val="000000" w:themeColor="text1" w:themeTint="FF" w:themeShade="FF"/>
        </w:rPr>
        <w:t>,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as well as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>a very common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entryway into</w:t>
      </w:r>
      <w:r w:rsidRPr="27098ACD" w:rsidR="19054B13">
        <w:rPr>
          <w:rFonts w:ascii="Arial" w:hAnsi="Arial" w:eastAsia="Arial" w:cs="Arial"/>
          <w:color w:val="000000" w:themeColor="text1" w:themeTint="FF" w:themeShade="FF"/>
        </w:rPr>
        <w:t xml:space="preserve"> the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1F967E10">
        <w:rPr>
          <w:rFonts w:ascii="Arial" w:hAnsi="Arial" w:eastAsia="Arial" w:cs="Arial"/>
          <w:color w:val="000000" w:themeColor="text1" w:themeTint="FF" w:themeShade="FF"/>
        </w:rPr>
        <w:t>Levantine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3D41E9C1">
        <w:rPr>
          <w:rFonts w:ascii="Arial" w:hAnsi="Arial" w:eastAsia="Arial" w:cs="Arial"/>
          <w:color w:val="000000" w:themeColor="text1" w:themeTint="FF" w:themeShade="FF"/>
        </w:rPr>
        <w:t>region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27098ACD" w:rsidR="4F11BC1A">
        <w:rPr>
          <w:rFonts w:ascii="Arial" w:hAnsi="Arial" w:eastAsia="Arial" w:cs="Arial"/>
          <w:color w:val="000000" w:themeColor="text1" w:themeTint="FF" w:themeShade="FF"/>
        </w:rPr>
        <w:t>T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he </w:t>
      </w:r>
      <w:r w:rsidRPr="27098ACD" w:rsidR="2EA4D7EB">
        <w:rPr>
          <w:rFonts w:ascii="Arial" w:hAnsi="Arial" w:eastAsia="Arial" w:cs="Arial"/>
          <w:color w:val="000000" w:themeColor="text1" w:themeTint="FF" w:themeShade="FF"/>
        </w:rPr>
        <w:t>W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>ild</w:t>
      </w:r>
      <w:r w:rsidRPr="27098ACD" w:rsidR="55B688A0">
        <w:rPr>
          <w:rFonts w:ascii="Arial" w:hAnsi="Arial" w:eastAsia="Arial" w:cs="Arial"/>
          <w:color w:val="000000" w:themeColor="text1" w:themeTint="FF" w:themeShade="FF"/>
        </w:rPr>
        <w:t xml:space="preserve"> Jordan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1724637D">
        <w:rPr>
          <w:rFonts w:ascii="Arial" w:hAnsi="Arial" w:eastAsia="Arial" w:cs="Arial"/>
          <w:color w:val="000000" w:themeColor="text1" w:themeTint="FF" w:themeShade="FF"/>
        </w:rPr>
        <w:t>C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enter 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>represents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687C3F16">
        <w:rPr>
          <w:rFonts w:ascii="Arial" w:hAnsi="Arial" w:eastAsia="Arial" w:cs="Arial"/>
          <w:color w:val="000000" w:themeColor="text1" w:themeTint="FF" w:themeShade="FF"/>
        </w:rPr>
        <w:t>sustainable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 architecture in </w:t>
      </w:r>
      <w:r w:rsidRPr="27098ACD" w:rsidR="4719FB10">
        <w:rPr>
          <w:rFonts w:ascii="Arial" w:hAnsi="Arial" w:eastAsia="Arial" w:cs="Arial"/>
          <w:color w:val="000000" w:themeColor="text1" w:themeTint="FF" w:themeShade="FF"/>
        </w:rPr>
        <w:t>Jordan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27098ACD" w:rsidR="7445C095">
        <w:rPr>
          <w:rFonts w:ascii="Arial" w:hAnsi="Arial" w:eastAsia="Arial" w:cs="Arial"/>
          <w:color w:val="000000" w:themeColor="text1" w:themeTint="FF" w:themeShade="FF"/>
        </w:rPr>
        <w:t>Both</w:t>
      </w:r>
      <w:r w:rsidRPr="27098ACD" w:rsidR="088A598D">
        <w:rPr>
          <w:rFonts w:ascii="Arial" w:hAnsi="Arial" w:eastAsia="Arial" w:cs="Arial"/>
          <w:color w:val="000000" w:themeColor="text1" w:themeTint="FF" w:themeShade="FF"/>
        </w:rPr>
        <w:t xml:space="preserve"> buildings have</w:t>
      </w:r>
      <w:r w:rsidRPr="27098ACD" w:rsidR="482DAC3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DF161B7">
        <w:rPr>
          <w:rFonts w:ascii="Arial" w:hAnsi="Arial" w:eastAsia="Arial" w:cs="Arial"/>
          <w:color w:val="000000" w:themeColor="text1" w:themeTint="FF" w:themeShade="FF"/>
        </w:rPr>
        <w:t xml:space="preserve">had an </w:t>
      </w:r>
      <w:r w:rsidRPr="27098ACD" w:rsidR="68A3D46C">
        <w:rPr>
          <w:rFonts w:ascii="Arial" w:hAnsi="Arial" w:eastAsia="Arial" w:cs="Arial"/>
          <w:color w:val="000000" w:themeColor="text1" w:themeTint="FF" w:themeShade="FF"/>
        </w:rPr>
        <w:t>effect</w:t>
      </w:r>
      <w:r w:rsidRPr="27098ACD" w:rsidR="5DF161B7">
        <w:rPr>
          <w:rFonts w:ascii="Arial" w:hAnsi="Arial" w:eastAsia="Arial" w:cs="Arial"/>
          <w:color w:val="000000" w:themeColor="text1" w:themeTint="FF" w:themeShade="FF"/>
        </w:rPr>
        <w:t xml:space="preserve"> in the increase of </w:t>
      </w:r>
      <w:r w:rsidRPr="27098ACD" w:rsidR="482DAC3A">
        <w:rPr>
          <w:rFonts w:ascii="Arial" w:hAnsi="Arial" w:eastAsia="Arial" w:cs="Arial"/>
          <w:color w:val="000000" w:themeColor="text1" w:themeTint="FF" w:themeShade="FF"/>
        </w:rPr>
        <w:t xml:space="preserve">tourism in </w:t>
      </w:r>
      <w:r w:rsidRPr="27098ACD" w:rsidR="15BDF11F">
        <w:rPr>
          <w:rFonts w:ascii="Arial" w:hAnsi="Arial" w:eastAsia="Arial" w:cs="Arial"/>
          <w:color w:val="000000" w:themeColor="text1" w:themeTint="FF" w:themeShade="FF"/>
        </w:rPr>
        <w:t>Jordan and</w:t>
      </w:r>
      <w:r w:rsidRPr="27098ACD" w:rsidR="2654D4F9">
        <w:rPr>
          <w:rFonts w:ascii="Arial" w:hAnsi="Arial" w:eastAsia="Arial" w:cs="Arial"/>
          <w:color w:val="000000" w:themeColor="text1" w:themeTint="FF" w:themeShade="FF"/>
        </w:rPr>
        <w:t xml:space="preserve"> have managed </w:t>
      </w:r>
      <w:r w:rsidRPr="27098ACD" w:rsidR="38DFD171">
        <w:rPr>
          <w:rFonts w:ascii="Arial" w:hAnsi="Arial" w:eastAsia="Arial" w:cs="Arial"/>
          <w:color w:val="000000" w:themeColor="text1" w:themeTint="FF" w:themeShade="FF"/>
        </w:rPr>
        <w:t>to become memorable for</w:t>
      </w:r>
      <w:r w:rsidRPr="27098ACD" w:rsidR="56D6C8CA">
        <w:rPr>
          <w:rFonts w:ascii="Arial" w:hAnsi="Arial" w:eastAsia="Arial" w:cs="Arial"/>
          <w:color w:val="000000" w:themeColor="text1" w:themeTint="FF" w:themeShade="FF"/>
        </w:rPr>
        <w:t xml:space="preserve"> all visitors.</w:t>
      </w:r>
    </w:p>
    <w:p w:rsidR="007F1EDE" w:rsidRDefault="007F1EDE" w14:paraId="68A27C10" w14:textId="7AE63310"/>
    <w:p w:rsidR="007F1EDE" w:rsidP="27098ACD" w:rsidRDefault="642D23AD" w14:paraId="72818B57" w14:textId="1DDCF12D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</w:pP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  <w:sz w:val="26"/>
          <w:szCs w:val="26"/>
        </w:rPr>
        <w:t>Context and historical background</w:t>
      </w:r>
    </w:p>
    <w:p w:rsidR="007F1EDE" w:rsidP="27098ACD" w:rsidRDefault="642D23AD" w14:paraId="0803539B" w14:textId="3D1C80E1">
      <w:pPr>
        <w:spacing w:after="0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Building 1: Queen Alia International Airport</w:t>
      </w:r>
    </w:p>
    <w:p w:rsidR="7ABC3E77" w:rsidP="27098ACD" w:rsidRDefault="7ABC3E77" w14:paraId="34BBBC96" w14:textId="4FD00671">
      <w:pPr>
        <w:pStyle w:val="Normal"/>
        <w:shd w:val="clear" w:color="auto" w:fill="FFFFFF" w:themeFill="background1"/>
        <w:spacing w:after="0"/>
        <w:jc w:val="both"/>
        <w:rPr>
          <w:rFonts w:ascii="Arial" w:hAnsi="Arial" w:eastAsia="Arial" w:cs="Arial"/>
        </w:rPr>
      </w:pPr>
      <w:r w:rsidRPr="27098ACD" w:rsidR="504BE735">
        <w:rPr>
          <w:rFonts w:ascii="Arial" w:hAnsi="Arial" w:eastAsia="Arial" w:cs="Arial"/>
          <w:color w:val="212529"/>
        </w:rPr>
        <w:t>Queen Alia International Airport</w:t>
      </w:r>
      <w:r w:rsidRPr="27098ACD" w:rsidR="0D84D44F">
        <w:rPr>
          <w:rFonts w:ascii="Arial" w:hAnsi="Arial" w:eastAsia="Arial" w:cs="Arial"/>
          <w:color w:val="212529"/>
        </w:rPr>
        <w:t>,</w:t>
      </w:r>
      <w:r w:rsidRPr="27098ACD" w:rsidR="504BE735">
        <w:rPr>
          <w:rFonts w:ascii="Arial" w:hAnsi="Arial" w:eastAsia="Arial" w:cs="Arial"/>
          <w:color w:val="212529"/>
        </w:rPr>
        <w:t xml:space="preserve"> built by Architects Fosters + Partners was designed as the main entryway into the capital city of Jordan, Amman. Constructed in </w:t>
      </w:r>
      <w:r w:rsidRPr="27098ACD" w:rsidR="6CDCB943">
        <w:rPr>
          <w:rFonts w:ascii="Arial" w:hAnsi="Arial" w:eastAsia="Arial" w:cs="Arial"/>
          <w:color w:val="212529"/>
        </w:rPr>
        <w:t>1983 and</w:t>
      </w:r>
      <w:r w:rsidRPr="27098ACD" w:rsidR="504BE735">
        <w:rPr>
          <w:rFonts w:ascii="Arial" w:hAnsi="Arial" w:eastAsia="Arial" w:cs="Arial"/>
          <w:color w:val="212529"/>
        </w:rPr>
        <w:t xml:space="preserve"> renovated further in 2017 to open a new terminal, the airport was the gateway into the </w:t>
      </w:r>
      <w:r w:rsidRPr="27098ACD" w:rsidR="730D0150">
        <w:rPr>
          <w:rFonts w:ascii="Arial" w:hAnsi="Arial" w:eastAsia="Arial" w:cs="Arial"/>
          <w:color w:val="212529"/>
        </w:rPr>
        <w:t>Levantine</w:t>
      </w:r>
      <w:r w:rsidRPr="27098ACD" w:rsidR="504BE735">
        <w:rPr>
          <w:rFonts w:ascii="Arial" w:hAnsi="Arial" w:eastAsia="Arial" w:cs="Arial"/>
          <w:color w:val="212529"/>
        </w:rPr>
        <w:t xml:space="preserve"> region. The concept was to create a building that relates with the local culture of Amman and its architecture. </w:t>
      </w:r>
      <w:r w:rsidRPr="27098ACD" w:rsidR="412FF1DD">
        <w:rPr>
          <w:rFonts w:ascii="Arial" w:hAnsi="Arial" w:eastAsia="Arial" w:cs="Arial"/>
          <w:color w:val="212529"/>
        </w:rPr>
        <w:t xml:space="preserve">QAIA </w:t>
      </w:r>
      <w:r w:rsidRPr="27098ACD" w:rsidR="504BE735">
        <w:rPr>
          <w:rFonts w:ascii="Arial" w:hAnsi="Arial" w:eastAsia="Arial" w:cs="Arial"/>
          <w:color w:val="212529"/>
        </w:rPr>
        <w:t>seems to be</w:t>
      </w:r>
      <w:r w:rsidRPr="27098ACD" w:rsidR="504BE735">
        <w:rPr>
          <w:rFonts w:ascii="Arial" w:hAnsi="Arial" w:eastAsia="Arial" w:cs="Arial"/>
          <w:color w:val="212529"/>
        </w:rPr>
        <w:t xml:space="preserve"> able to find a balance between being architecturally appealing as well as environmentally </w:t>
      </w:r>
      <w:r w:rsidRPr="27098ACD" w:rsidR="7AE1753D">
        <w:rPr>
          <w:rFonts w:ascii="Arial" w:hAnsi="Arial" w:eastAsia="Arial" w:cs="Arial"/>
          <w:color w:val="212529"/>
        </w:rPr>
        <w:t>sensitive. The</w:t>
      </w:r>
      <w:r w:rsidRPr="27098ACD" w:rsidR="31793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airport is especially </w:t>
      </w:r>
      <w:r w:rsidRPr="27098ACD" w:rsidR="2BF59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leading</w:t>
      </w:r>
      <w:r w:rsidRPr="27098ACD" w:rsidR="317933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terms of carbon neutrality, it has been granted as level 3+ carbon neutrality, which makes it the first carbon neutral airport in the middle east.</w:t>
      </w:r>
      <w:r w:rsidRPr="27098ACD" w:rsidR="73EBCA18">
        <w:rPr>
          <w:rFonts w:ascii="Arial" w:hAnsi="Arial" w:eastAsia="Arial" w:cs="Arial"/>
          <w:color w:val="000000" w:themeColor="text1" w:themeTint="FF" w:themeShade="FF"/>
        </w:rPr>
        <w:t xml:space="preserve"> (</w:t>
      </w:r>
      <w:r w:rsidRPr="27098ACD" w:rsidR="73EBC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Qaiairport.com</w:t>
      </w:r>
      <w:r w:rsidRPr="27098ACD" w:rsidR="73EBC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2024)</w:t>
      </w:r>
      <w:r w:rsidRPr="27098ACD" w:rsidR="5CEA6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7098ACD" w:rsidR="73EBC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7098ACD" w:rsidR="63236D9E">
        <w:rPr>
          <w:rFonts w:ascii="Arial" w:hAnsi="Arial" w:eastAsia="Arial" w:cs="Arial"/>
        </w:rPr>
        <w:t xml:space="preserve">The airport has had expansions and </w:t>
      </w:r>
      <w:r w:rsidRPr="27098ACD" w:rsidR="086C0D07">
        <w:rPr>
          <w:rFonts w:ascii="Arial" w:hAnsi="Arial" w:eastAsia="Arial" w:cs="Arial"/>
        </w:rPr>
        <w:t>improvements</w:t>
      </w:r>
      <w:r w:rsidRPr="27098ACD" w:rsidR="63236D9E">
        <w:rPr>
          <w:rFonts w:ascii="Arial" w:hAnsi="Arial" w:eastAsia="Arial" w:cs="Arial"/>
        </w:rPr>
        <w:t xml:space="preserve"> </w:t>
      </w:r>
      <w:r w:rsidRPr="27098ACD" w:rsidR="1318CE00">
        <w:rPr>
          <w:rFonts w:ascii="Arial" w:hAnsi="Arial" w:eastAsia="Arial" w:cs="Arial"/>
        </w:rPr>
        <w:t>made</w:t>
      </w:r>
      <w:r w:rsidRPr="27098ACD" w:rsidR="41F42FBA">
        <w:rPr>
          <w:rFonts w:ascii="Arial" w:hAnsi="Arial" w:eastAsia="Arial" w:cs="Arial"/>
        </w:rPr>
        <w:t xml:space="preserve"> to </w:t>
      </w:r>
      <w:r w:rsidRPr="27098ACD" w:rsidR="1DD64EF3">
        <w:rPr>
          <w:rFonts w:ascii="Arial" w:hAnsi="Arial" w:eastAsia="Arial" w:cs="Arial"/>
        </w:rPr>
        <w:t>enlarge</w:t>
      </w:r>
      <w:r w:rsidRPr="27098ACD" w:rsidR="41F42FBA">
        <w:rPr>
          <w:rFonts w:ascii="Arial" w:hAnsi="Arial" w:eastAsia="Arial" w:cs="Arial"/>
        </w:rPr>
        <w:t xml:space="preserve"> the </w:t>
      </w:r>
      <w:r w:rsidRPr="27098ACD" w:rsidR="41F42FBA">
        <w:rPr>
          <w:rFonts w:ascii="Arial" w:hAnsi="Arial" w:eastAsia="Arial" w:cs="Arial"/>
        </w:rPr>
        <w:t>capacity</w:t>
      </w:r>
      <w:r w:rsidRPr="27098ACD" w:rsidR="41F42FBA">
        <w:rPr>
          <w:rFonts w:ascii="Arial" w:hAnsi="Arial" w:eastAsia="Arial" w:cs="Arial"/>
        </w:rPr>
        <w:t xml:space="preserve"> </w:t>
      </w:r>
      <w:r w:rsidRPr="27098ACD" w:rsidR="0344107D">
        <w:rPr>
          <w:rFonts w:ascii="Arial" w:hAnsi="Arial" w:eastAsia="Arial" w:cs="Arial"/>
        </w:rPr>
        <w:t xml:space="preserve">and make it </w:t>
      </w:r>
      <w:r w:rsidRPr="27098ACD" w:rsidR="41F42FBA">
        <w:rPr>
          <w:rFonts w:ascii="Arial" w:hAnsi="Arial" w:eastAsia="Arial" w:cs="Arial"/>
        </w:rPr>
        <w:t xml:space="preserve">more </w:t>
      </w:r>
      <w:r w:rsidRPr="27098ACD" w:rsidR="620B2D13">
        <w:rPr>
          <w:rFonts w:ascii="Arial" w:hAnsi="Arial" w:eastAsia="Arial" w:cs="Arial"/>
        </w:rPr>
        <w:t>welcoming</w:t>
      </w:r>
      <w:r w:rsidRPr="27098ACD" w:rsidR="4B0AF098">
        <w:rPr>
          <w:rFonts w:ascii="Arial" w:hAnsi="Arial" w:eastAsia="Arial" w:cs="Arial"/>
        </w:rPr>
        <w:t>. I</w:t>
      </w:r>
      <w:r w:rsidRPr="27098ACD" w:rsidR="63236D9E">
        <w:rPr>
          <w:rFonts w:ascii="Arial" w:hAnsi="Arial" w:eastAsia="Arial" w:cs="Arial"/>
        </w:rPr>
        <w:t xml:space="preserve">n 2007 Jordan lacked financial resources and architectural experience to start the renovation and expansion of </w:t>
      </w:r>
      <w:r w:rsidRPr="27098ACD" w:rsidR="2164B4F6">
        <w:rPr>
          <w:rFonts w:ascii="Arial" w:hAnsi="Arial" w:eastAsia="Arial" w:cs="Arial"/>
        </w:rPr>
        <w:t>its international airport</w:t>
      </w:r>
      <w:r w:rsidRPr="27098ACD" w:rsidR="07F308C8">
        <w:rPr>
          <w:rFonts w:ascii="Arial" w:hAnsi="Arial" w:eastAsia="Arial" w:cs="Arial"/>
        </w:rPr>
        <w:t xml:space="preserve">, but by 2013 it had enough </w:t>
      </w:r>
      <w:r w:rsidRPr="27098ACD" w:rsidR="2AE5DF61">
        <w:rPr>
          <w:rFonts w:ascii="Arial" w:hAnsi="Arial" w:eastAsia="Arial" w:cs="Arial"/>
        </w:rPr>
        <w:t xml:space="preserve">experience to complete the </w:t>
      </w:r>
      <w:r w:rsidRPr="27098ACD" w:rsidR="2AE5DF61">
        <w:rPr>
          <w:rFonts w:ascii="Arial" w:hAnsi="Arial" w:eastAsia="Arial" w:cs="Arial"/>
        </w:rPr>
        <w:t>previous</w:t>
      </w:r>
      <w:r w:rsidRPr="27098ACD" w:rsidR="2AE5DF61">
        <w:rPr>
          <w:rFonts w:ascii="Arial" w:hAnsi="Arial" w:eastAsia="Arial" w:cs="Arial"/>
        </w:rPr>
        <w:t xml:space="preserve"> plan of improvement</w:t>
      </w:r>
      <w:r w:rsidRPr="27098ACD" w:rsidR="572DCCB3">
        <w:rPr>
          <w:rFonts w:ascii="Arial" w:hAnsi="Arial" w:eastAsia="Arial" w:cs="Arial"/>
        </w:rPr>
        <w:t>,</w:t>
      </w:r>
      <w:r w:rsidRPr="27098ACD" w:rsidR="297BF2AD">
        <w:rPr>
          <w:rFonts w:ascii="Arial" w:hAnsi="Arial" w:eastAsia="Arial" w:cs="Arial"/>
        </w:rPr>
        <w:t xml:space="preserve"> in collaboration with a private </w:t>
      </w:r>
      <w:r w:rsidRPr="27098ACD" w:rsidR="316E95F2">
        <w:rPr>
          <w:rFonts w:ascii="Arial" w:hAnsi="Arial" w:eastAsia="Arial" w:cs="Arial"/>
        </w:rPr>
        <w:t xml:space="preserve">sector </w:t>
      </w:r>
      <w:r w:rsidRPr="27098ACD" w:rsidR="16116438">
        <w:rPr>
          <w:rFonts w:ascii="Arial" w:hAnsi="Arial" w:eastAsia="Arial" w:cs="Arial"/>
        </w:rPr>
        <w:t>concessionaire. (</w:t>
      </w:r>
      <w:r w:rsidRPr="27098ACD" w:rsidR="03565979">
        <w:rPr>
          <w:rFonts w:ascii="Arial" w:hAnsi="Arial" w:eastAsia="Arial" w:cs="Arial"/>
          <w:color w:val="181F25"/>
        </w:rPr>
        <w:t>Shi,Lin</w:t>
      </w:r>
      <w:r w:rsidRPr="27098ACD" w:rsidR="03565979">
        <w:rPr>
          <w:rFonts w:ascii="Arial" w:hAnsi="Arial" w:eastAsia="Arial" w:cs="Arial"/>
          <w:color w:val="181F25"/>
        </w:rPr>
        <w:t xml:space="preserve">; </w:t>
      </w:r>
      <w:r w:rsidRPr="27098ACD" w:rsidR="03565979">
        <w:rPr>
          <w:rFonts w:ascii="Arial" w:hAnsi="Arial" w:eastAsia="Arial" w:cs="Arial"/>
          <w:color w:val="181F25"/>
        </w:rPr>
        <w:t>Rehermann,Thomas.</w:t>
      </w:r>
      <w:r w:rsidRPr="27098ACD" w:rsidR="03565979">
        <w:rPr>
          <w:rFonts w:ascii="Arial" w:hAnsi="Arial" w:eastAsia="Arial" w:cs="Arial"/>
          <w:i w:val="1"/>
          <w:iCs w:val="1"/>
          <w:color w:val="181F25"/>
        </w:rPr>
        <w:t>Queen</w:t>
      </w:r>
      <w:r w:rsidRPr="27098ACD" w:rsidR="03565979">
        <w:rPr>
          <w:rFonts w:ascii="Arial" w:hAnsi="Arial" w:eastAsia="Arial" w:cs="Arial"/>
          <w:i w:val="1"/>
          <w:iCs w:val="1"/>
          <w:color w:val="181F25"/>
        </w:rPr>
        <w:t xml:space="preserve"> Alia International Airport,</w:t>
      </w:r>
      <w:r w:rsidRPr="27098ACD" w:rsidR="03565979">
        <w:rPr>
          <w:rFonts w:ascii="Arial" w:hAnsi="Arial" w:eastAsia="Arial" w:cs="Arial"/>
        </w:rPr>
        <w:t>2017)</w:t>
      </w:r>
      <w:r w:rsidRPr="27098ACD" w:rsidR="1C2D6946">
        <w:rPr>
          <w:rFonts w:ascii="Arial" w:hAnsi="Arial" w:eastAsia="Arial" w:cs="Arial"/>
        </w:rPr>
        <w:t>.</w:t>
      </w:r>
    </w:p>
    <w:p w:rsidR="2C320DD7" w:rsidP="27098ACD" w:rsidRDefault="2C320DD7" w14:paraId="092A65E2" w14:textId="5FC0256D">
      <w:pPr>
        <w:pStyle w:val="Normal"/>
        <w:shd w:val="clear" w:color="auto" w:fill="FFFFFF" w:themeFill="background1"/>
        <w:spacing w:after="0"/>
        <w:jc w:val="both"/>
        <w:rPr>
          <w:rFonts w:ascii="Arial" w:hAnsi="Arial" w:eastAsia="Arial" w:cs="Arial"/>
        </w:rPr>
      </w:pPr>
    </w:p>
    <w:p w:rsidR="0C08B711" w:rsidP="0C08B711" w:rsidRDefault="0C08B711" w14:paraId="24E70722" w14:textId="3FF454B7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</w:p>
    <w:p w:rsidR="007F1EDE" w:rsidP="27098ACD" w:rsidRDefault="642D23AD" w14:paraId="34CD553D" w14:textId="3BBA533A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Building 2: Wild Jordan Center</w:t>
      </w:r>
    </w:p>
    <w:p w:rsidR="007F1EDE" w:rsidP="27098ACD" w:rsidRDefault="7ABC3E77" w14:paraId="5FBAFD99" w14:textId="251A4A5B">
      <w:pPr>
        <w:pStyle w:val="Normal"/>
        <w:spacing w:after="0"/>
        <w:jc w:val="both"/>
        <w:rPr>
          <w:rFonts w:ascii="Arial" w:hAnsi="Arial" w:eastAsia="Arial" w:cs="Arial"/>
          <w:color w:val="000000" w:themeColor="text1"/>
        </w:rPr>
      </w:pP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Built </w:t>
      </w:r>
      <w:r w:rsidRPr="27098ACD" w:rsidR="1161B8D2">
        <w:rPr>
          <w:rFonts w:ascii="Arial" w:hAnsi="Arial" w:eastAsia="Arial" w:cs="Arial"/>
          <w:color w:val="000000" w:themeColor="text1" w:themeTint="FF" w:themeShade="FF"/>
        </w:rPr>
        <w:t xml:space="preserve">in 2002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by Jordanian Architect Ammar Kham</w:t>
      </w:r>
      <w:r w:rsidRPr="27098ACD" w:rsidR="35CA5FC9">
        <w:rPr>
          <w:rFonts w:ascii="Arial" w:hAnsi="Arial" w:eastAsia="Arial" w:cs="Arial"/>
          <w:color w:val="000000" w:themeColor="text1" w:themeTint="FF" w:themeShade="FF"/>
        </w:rPr>
        <w:t>m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ash</w:t>
      </w:r>
      <w:r w:rsidRPr="27098ACD" w:rsidR="5412BE30">
        <w:rPr>
          <w:rFonts w:ascii="Arial" w:hAnsi="Arial" w:eastAsia="Arial" w:cs="Arial"/>
          <w:color w:val="000000" w:themeColor="text1" w:themeTint="FF" w:themeShade="FF"/>
        </w:rPr>
        <w:t>, in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Jabal Amman, this location was unknown before the building of the center</w:t>
      </w:r>
      <w:r w:rsidRPr="27098ACD" w:rsidR="65FA799C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which brought the area to life. </w:t>
      </w:r>
      <w:r w:rsidRPr="27098ACD" w:rsidR="23F535C3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27098ACD" w:rsidR="64DD831A">
        <w:rPr>
          <w:rFonts w:ascii="Arial" w:hAnsi="Arial" w:eastAsia="Arial" w:cs="Arial"/>
          <w:color w:val="000000" w:themeColor="text1" w:themeTint="FF" w:themeShade="FF"/>
        </w:rPr>
        <w:t>Wild Jordan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7CE65BD8">
        <w:rPr>
          <w:rFonts w:ascii="Arial" w:hAnsi="Arial" w:eastAsia="Arial" w:cs="Arial"/>
          <w:color w:val="000000" w:themeColor="text1" w:themeTint="FF" w:themeShade="FF"/>
        </w:rPr>
        <w:t>C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enter offers the best views in </w:t>
      </w:r>
      <w:r w:rsidRPr="27098ACD" w:rsidR="0AE7100D">
        <w:rPr>
          <w:rFonts w:ascii="Arial" w:hAnsi="Arial" w:eastAsia="Arial" w:cs="Arial"/>
          <w:color w:val="000000" w:themeColor="text1" w:themeTint="FF" w:themeShade="FF"/>
        </w:rPr>
        <w:t xml:space="preserve">Amman, </w:t>
      </w:r>
      <w:r w:rsidRPr="27098ACD" w:rsidR="6F8C7E74">
        <w:rPr>
          <w:rFonts w:ascii="Arial" w:hAnsi="Arial" w:eastAsia="Arial" w:cs="Arial"/>
          <w:color w:val="000000" w:themeColor="text1" w:themeTint="FF" w:themeShade="FF"/>
        </w:rPr>
        <w:t>including</w:t>
      </w:r>
      <w:r w:rsidRPr="27098ACD" w:rsidR="0AE7100D">
        <w:rPr>
          <w:rFonts w:ascii="Arial" w:hAnsi="Arial" w:eastAsia="Arial" w:cs="Arial"/>
          <w:color w:val="000000" w:themeColor="text1" w:themeTint="FF" w:themeShade="FF"/>
        </w:rPr>
        <w:t xml:space="preserve"> the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old parts </w:t>
      </w:r>
      <w:r w:rsidRPr="27098ACD" w:rsidR="0AE7100D">
        <w:rPr>
          <w:rFonts w:ascii="Arial" w:hAnsi="Arial" w:eastAsia="Arial" w:cs="Arial"/>
          <w:color w:val="000000" w:themeColor="text1" w:themeTint="FF" w:themeShade="FF"/>
        </w:rPr>
        <w:t xml:space="preserve">which are </w:t>
      </w:r>
      <w:r w:rsidRPr="27098ACD" w:rsidR="0AE7100D">
        <w:rPr>
          <w:rFonts w:ascii="Arial" w:hAnsi="Arial" w:eastAsia="Arial" w:cs="Arial"/>
          <w:color w:val="000000" w:themeColor="text1" w:themeTint="FF" w:themeShade="FF"/>
        </w:rPr>
        <w:t>mainly</w:t>
      </w:r>
      <w:r w:rsidRPr="27098ACD" w:rsidR="5EDDBE3D">
        <w:rPr>
          <w:rFonts w:ascii="Arial" w:hAnsi="Arial" w:eastAsia="Arial" w:cs="Arial"/>
          <w:color w:val="000000" w:themeColor="text1" w:themeTint="FF" w:themeShade="FF"/>
        </w:rPr>
        <w:t xml:space="preserve"> known</w:t>
      </w:r>
      <w:r w:rsidRPr="27098ACD" w:rsidR="5EDDBE3D">
        <w:rPr>
          <w:rFonts w:ascii="Arial" w:hAnsi="Arial" w:eastAsia="Arial" w:cs="Arial"/>
          <w:color w:val="000000" w:themeColor="text1" w:themeTint="FF" w:themeShade="FF"/>
        </w:rPr>
        <w:t xml:space="preserve"> for</w:t>
      </w:r>
      <w:r w:rsidRPr="27098ACD" w:rsidR="0AE7100D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the downtown area</w:t>
      </w:r>
      <w:r w:rsidRPr="27098ACD" w:rsidR="22E6CE18">
        <w:rPr>
          <w:rFonts w:ascii="Arial" w:hAnsi="Arial" w:eastAsia="Arial" w:cs="Arial"/>
          <w:color w:val="000000" w:themeColor="text1" w:themeTint="FF" w:themeShade="FF"/>
        </w:rPr>
        <w:t>,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and the Amman Citadel.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627704A2">
        <w:rPr>
          <w:rFonts w:ascii="Arial" w:hAnsi="Arial" w:eastAsia="Arial" w:cs="Arial"/>
          <w:color w:val="000000" w:themeColor="text1" w:themeTint="FF" w:themeShade="FF"/>
        </w:rPr>
        <w:t xml:space="preserve">The </w:t>
      </w:r>
      <w:r w:rsidRPr="27098ACD" w:rsidR="6FF88000">
        <w:rPr>
          <w:rFonts w:ascii="Arial" w:hAnsi="Arial" w:eastAsia="Arial" w:cs="Arial"/>
          <w:color w:val="000000" w:themeColor="text1" w:themeTint="FF" w:themeShade="FF"/>
        </w:rPr>
        <w:t>W</w:t>
      </w:r>
      <w:r w:rsidRPr="27098ACD" w:rsidR="627704A2">
        <w:rPr>
          <w:rFonts w:ascii="Arial" w:hAnsi="Arial" w:eastAsia="Arial" w:cs="Arial"/>
          <w:color w:val="000000" w:themeColor="text1" w:themeTint="FF" w:themeShade="FF"/>
        </w:rPr>
        <w:t xml:space="preserve">ild Jordan </w:t>
      </w:r>
      <w:r w:rsidRPr="27098ACD" w:rsidR="25AA3F38">
        <w:rPr>
          <w:rFonts w:ascii="Arial" w:hAnsi="Arial" w:eastAsia="Arial" w:cs="Arial"/>
          <w:color w:val="000000" w:themeColor="text1" w:themeTint="FF" w:themeShade="FF"/>
        </w:rPr>
        <w:t>C</w:t>
      </w:r>
      <w:r w:rsidRPr="27098ACD" w:rsidR="627704A2">
        <w:rPr>
          <w:rFonts w:ascii="Arial" w:hAnsi="Arial" w:eastAsia="Arial" w:cs="Arial"/>
          <w:color w:val="000000" w:themeColor="text1" w:themeTint="FF" w:themeShade="FF"/>
        </w:rPr>
        <w:t xml:space="preserve">enter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is owned by the Royal Society for the Conservation of </w:t>
      </w:r>
      <w:r w:rsidRPr="27098ACD" w:rsidR="1F703760">
        <w:rPr>
          <w:rFonts w:ascii="Arial" w:hAnsi="Arial" w:eastAsia="Arial" w:cs="Arial"/>
          <w:color w:val="000000" w:themeColor="text1" w:themeTint="FF" w:themeShade="FF"/>
        </w:rPr>
        <w:t>Nature,</w:t>
      </w:r>
      <w:r w:rsidRPr="27098ACD" w:rsidR="06A6E4D0">
        <w:rPr>
          <w:rFonts w:ascii="Arial" w:hAnsi="Arial" w:eastAsia="Arial" w:cs="Arial"/>
          <w:color w:val="000000" w:themeColor="text1" w:themeTint="FF" w:themeShade="FF"/>
        </w:rPr>
        <w:t xml:space="preserve"> which is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operated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by ATICO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Fakhreldin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Group</w:t>
      </w:r>
      <w:r w:rsidRPr="27098ACD" w:rsidR="45BBDBA5">
        <w:rPr>
          <w:rFonts w:ascii="Arial" w:hAnsi="Arial" w:eastAsia="Arial" w:cs="Arial"/>
          <w:color w:val="000000" w:themeColor="text1" w:themeTint="FF" w:themeShade="FF"/>
        </w:rPr>
        <w:t>. W</w:t>
      </w:r>
      <w:r w:rsidRPr="27098ACD" w:rsidR="22D17DAB">
        <w:rPr>
          <w:rFonts w:ascii="Arial" w:hAnsi="Arial" w:eastAsia="Arial" w:cs="Arial"/>
          <w:color w:val="000000" w:themeColor="text1" w:themeTint="FF" w:themeShade="FF"/>
        </w:rPr>
        <w:t xml:space="preserve">hat makes this building </w:t>
      </w:r>
      <w:r w:rsidRPr="27098ACD" w:rsidR="7F329ECD">
        <w:rPr>
          <w:rFonts w:ascii="Arial" w:hAnsi="Arial" w:eastAsia="Arial" w:cs="Arial"/>
          <w:color w:val="000000" w:themeColor="text1" w:themeTint="FF" w:themeShade="FF"/>
        </w:rPr>
        <w:t>unique is</w:t>
      </w:r>
      <w:r w:rsidRPr="27098ACD" w:rsidR="03F65A93">
        <w:rPr>
          <w:rFonts w:ascii="Arial" w:hAnsi="Arial" w:eastAsia="Arial" w:cs="Arial"/>
          <w:color w:val="000000" w:themeColor="text1" w:themeTint="FF" w:themeShade="FF"/>
        </w:rPr>
        <w:t xml:space="preserve"> that it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0F059B90">
        <w:rPr>
          <w:rFonts w:ascii="Arial" w:hAnsi="Arial" w:eastAsia="Arial" w:cs="Arial"/>
          <w:color w:val="000000" w:themeColor="text1" w:themeTint="FF" w:themeShade="FF"/>
        </w:rPr>
        <w:t xml:space="preserve">has many </w:t>
      </w:r>
      <w:r w:rsidRPr="27098ACD" w:rsidR="0F059B90">
        <w:rPr>
          <w:rFonts w:ascii="Arial" w:hAnsi="Arial" w:eastAsia="Arial" w:cs="Arial"/>
          <w:color w:val="000000" w:themeColor="text1" w:themeTint="FF" w:themeShade="FF"/>
        </w:rPr>
        <w:t>different functions</w:t>
      </w:r>
      <w:r w:rsidRPr="27098ACD" w:rsidR="566A0327">
        <w:rPr>
          <w:rFonts w:ascii="Arial" w:hAnsi="Arial" w:eastAsia="Arial" w:cs="Arial"/>
          <w:color w:val="000000" w:themeColor="text1" w:themeTint="FF" w:themeShade="FF"/>
        </w:rPr>
        <w:t>. The</w:t>
      </w:r>
      <w:r w:rsidRPr="27098ACD" w:rsidR="5DA526A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9CA4698">
        <w:rPr>
          <w:rFonts w:ascii="Arial" w:hAnsi="Arial" w:eastAsia="Arial" w:cs="Arial"/>
          <w:color w:val="000000" w:themeColor="text1" w:themeTint="FF" w:themeShade="FF"/>
        </w:rPr>
        <w:t>c</w:t>
      </w:r>
      <w:r w:rsidRPr="27098ACD" w:rsidR="5DA526AA">
        <w:rPr>
          <w:rFonts w:ascii="Arial" w:hAnsi="Arial" w:eastAsia="Arial" w:cs="Arial"/>
          <w:color w:val="000000" w:themeColor="text1" w:themeTint="FF" w:themeShade="FF"/>
        </w:rPr>
        <w:t xml:space="preserve">enter </w:t>
      </w:r>
      <w:r w:rsidRPr="27098ACD" w:rsidR="5DA526AA">
        <w:rPr>
          <w:rFonts w:ascii="Arial" w:hAnsi="Arial" w:eastAsia="Arial" w:cs="Arial"/>
          <w:color w:val="000000" w:themeColor="text1" w:themeTint="FF" w:themeShade="FF"/>
        </w:rPr>
        <w:t>operates</w:t>
      </w:r>
      <w:r w:rsidRPr="27098ACD" w:rsidR="5DA526AA">
        <w:rPr>
          <w:rFonts w:ascii="Arial" w:hAnsi="Arial" w:eastAsia="Arial" w:cs="Arial"/>
          <w:color w:val="000000" w:themeColor="text1" w:themeTint="FF" w:themeShade="FF"/>
        </w:rPr>
        <w:t xml:space="preserve"> as</w:t>
      </w:r>
      <w:r w:rsidRPr="27098ACD" w:rsidR="15326E84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>a hotel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,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holds many restaurants, cafes, a nature shop with natural products, 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catering service, and event space. </w:t>
      </w:r>
      <w:r w:rsidRPr="27098ACD" w:rsidR="06A444DE">
        <w:rPr>
          <w:rFonts w:ascii="Arial" w:hAnsi="Arial" w:eastAsia="Arial" w:cs="Arial"/>
          <w:color w:val="000000" w:themeColor="text1" w:themeTint="FF" w:themeShade="FF"/>
        </w:rPr>
        <w:t xml:space="preserve">Lastly, </w:t>
      </w:r>
      <w:r w:rsidRPr="27098ACD" w:rsidR="6D1C5FBF">
        <w:rPr>
          <w:rFonts w:ascii="Arial" w:hAnsi="Arial" w:eastAsia="Arial" w:cs="Arial"/>
          <w:color w:val="000000" w:themeColor="text1" w:themeTint="FF" w:themeShade="FF"/>
        </w:rPr>
        <w:t>t</w:t>
      </w:r>
      <w:r w:rsidRPr="27098ACD" w:rsidR="06A444DE">
        <w:rPr>
          <w:rFonts w:ascii="Arial" w:hAnsi="Arial" w:eastAsia="Arial" w:cs="Arial"/>
          <w:color w:val="000000" w:themeColor="text1" w:themeTint="FF" w:themeShade="FF"/>
        </w:rPr>
        <w:t>he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center is </w:t>
      </w:r>
      <w:r w:rsidRPr="27098ACD" w:rsidR="4CE48848">
        <w:rPr>
          <w:rFonts w:ascii="Arial" w:hAnsi="Arial" w:eastAsia="Arial" w:cs="Arial"/>
          <w:color w:val="000000" w:themeColor="text1" w:themeTint="FF" w:themeShade="FF"/>
        </w:rPr>
        <w:t>significantly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used for </w:t>
      </w:r>
      <w:r w:rsidRPr="27098ACD" w:rsidR="07660835">
        <w:rPr>
          <w:rFonts w:ascii="Arial" w:hAnsi="Arial" w:eastAsia="Arial" w:cs="Arial"/>
          <w:color w:val="000000" w:themeColor="text1" w:themeTint="FF" w:themeShade="FF"/>
        </w:rPr>
        <w:t>eco-tourism</w:t>
      </w:r>
      <w:r w:rsidRPr="27098ACD" w:rsidR="504BE735">
        <w:rPr>
          <w:rFonts w:ascii="Arial" w:hAnsi="Arial" w:eastAsia="Arial" w:cs="Arial"/>
          <w:color w:val="000000" w:themeColor="text1" w:themeTint="FF" w:themeShade="FF"/>
        </w:rPr>
        <w:t xml:space="preserve"> and </w:t>
      </w:r>
      <w:r w:rsidRPr="27098ACD" w:rsidR="600E4FF8">
        <w:rPr>
          <w:rFonts w:ascii="Arial" w:hAnsi="Arial" w:eastAsia="Arial" w:cs="Arial"/>
          <w:color w:val="000000" w:themeColor="text1" w:themeTint="FF" w:themeShade="FF"/>
        </w:rPr>
        <w:t>hospitality (WildJordancentre.com,2025)</w:t>
      </w:r>
      <w:r w:rsidRPr="27098ACD" w:rsidR="783FBE48">
        <w:rPr>
          <w:rFonts w:ascii="Arial" w:hAnsi="Arial" w:eastAsia="Arial" w:cs="Arial"/>
          <w:color w:val="000000" w:themeColor="text1" w:themeTint="FF" w:themeShade="FF"/>
        </w:rPr>
        <w:t>.</w:t>
      </w:r>
    </w:p>
    <w:p w:rsidR="007F1EDE" w:rsidRDefault="007F1EDE" w14:paraId="6C353156" w14:textId="779236A1"/>
    <w:p w:rsidR="3F1982B5" w:rsidP="3F1982B5" w:rsidRDefault="3F1982B5" w14:paraId="7996C040" w14:textId="02109568">
      <w:pPr>
        <w:shd w:val="clear" w:color="auto" w:fill="FFFFFF" w:themeFill="background1"/>
        <w:spacing w:after="0"/>
      </w:pPr>
    </w:p>
    <w:p w:rsidR="5AB44E6D" w:rsidP="5AB44E6D" w:rsidRDefault="5AB44E6D" w14:paraId="124E2067" w14:textId="02392F6D">
      <w:pPr>
        <w:shd w:val="clear" w:color="auto" w:fill="FFFFFF" w:themeFill="background1"/>
        <w:spacing w:after="0"/>
      </w:pPr>
    </w:p>
    <w:p w:rsidR="5AB44E6D" w:rsidP="5AB44E6D" w:rsidRDefault="5AB44E6D" w14:paraId="77FC4DB8" w14:textId="2598FC33">
      <w:pPr>
        <w:shd w:val="clear" w:color="auto" w:fill="FFFFFF" w:themeFill="background1"/>
        <w:spacing w:after="0"/>
      </w:pPr>
    </w:p>
    <w:p w:rsidR="5AB44E6D" w:rsidP="5AB44E6D" w:rsidRDefault="5AB44E6D" w14:paraId="4E6B11EF" w14:textId="463C611A">
      <w:pPr>
        <w:shd w:val="clear" w:color="auto" w:fill="FFFFFF" w:themeFill="background1"/>
        <w:spacing w:after="0"/>
      </w:pPr>
    </w:p>
    <w:p w:rsidR="5AB44E6D" w:rsidP="5AB44E6D" w:rsidRDefault="5AB44E6D" w14:paraId="1CE43BA2" w14:textId="6B8CD735">
      <w:pPr>
        <w:shd w:val="clear" w:color="auto" w:fill="FFFFFF" w:themeFill="background1"/>
        <w:spacing w:after="0"/>
      </w:pPr>
    </w:p>
    <w:p w:rsidR="3F1982B5" w:rsidP="3F1982B5" w:rsidRDefault="3F1982B5" w14:paraId="7A52AC9C" w14:textId="3DA2E5A1">
      <w:pPr>
        <w:shd w:val="clear" w:color="auto" w:fill="FFFFFF" w:themeFill="background1"/>
        <w:spacing w:after="0"/>
      </w:pPr>
    </w:p>
    <w:p w:rsidR="45BD0FE7" w:rsidP="27098ACD" w:rsidRDefault="45BD0FE7" w14:paraId="409124E8" w14:textId="56528D71">
      <w:pPr>
        <w:shd w:val="clear" w:color="auto" w:fill="FFFFFF" w:themeFill="background1"/>
        <w:spacing w:after="0"/>
      </w:pPr>
      <w:r w:rsidR="45BD0FE7">
        <w:drawing>
          <wp:inline wp14:editId="0968BE0B" wp14:anchorId="168CB38A">
            <wp:extent cx="5038724" cy="3343275"/>
            <wp:effectExtent l="0" t="0" r="0" b="0"/>
            <wp:docPr id="26117815" name="Picture 93879917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38799176"/>
                    <pic:cNvPicPr/>
                  </pic:nvPicPr>
                  <pic:blipFill>
                    <a:blip r:embed="Rb98245bfaa8b4e9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038724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4C7647" w:rsidP="27098ACD" w:rsidRDefault="594C7647" w14:paraId="341A8D72" w14:textId="4AF555CB">
      <w:pPr>
        <w:shd w:val="clear" w:color="auto" w:fill="FFFFFF" w:themeFill="background1"/>
        <w:spacing w:after="0"/>
      </w:pPr>
      <w:r w:rsidR="594C7647">
        <w:rPr/>
        <w:t>Fig</w:t>
      </w:r>
      <w:r w:rsidR="181CA24B">
        <w:rPr/>
        <w:t>.1</w:t>
      </w:r>
      <w:r w:rsidR="4A214779">
        <w:rPr/>
        <w:t xml:space="preserve">( </w:t>
      </w:r>
      <w:hyperlink r:id="Rc355380d01714e2f">
        <w:r w:rsidRPr="27098ACD" w:rsidR="4A214779">
          <w:rPr>
            <w:rStyle w:val="Hyperlink"/>
          </w:rPr>
          <w:t>https://www.fosterandpartners.com/projects/queen-alia-international-airport</w:t>
        </w:r>
      </w:hyperlink>
      <w:r w:rsidR="4A214779">
        <w:rPr/>
        <w:t xml:space="preserve"> )</w:t>
      </w:r>
    </w:p>
    <w:p w:rsidR="27098ACD" w:rsidP="27098ACD" w:rsidRDefault="27098ACD" w14:paraId="747AF1A0" w14:textId="00314B91">
      <w:pPr>
        <w:shd w:val="clear" w:color="auto" w:fill="FFFFFF" w:themeFill="background1"/>
        <w:spacing w:after="0"/>
      </w:pPr>
    </w:p>
    <w:p w:rsidR="27098ACD" w:rsidP="27098ACD" w:rsidRDefault="27098ACD" w14:paraId="6AB1D8B0" w14:textId="53F26311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b w:val="1"/>
          <w:bCs w:val="1"/>
          <w:color w:val="212529"/>
          <w:sz w:val="26"/>
          <w:szCs w:val="26"/>
        </w:rPr>
      </w:pPr>
    </w:p>
    <w:p w:rsidR="007F1EDE" w:rsidP="27098ACD" w:rsidRDefault="642D23AD" w14:paraId="70CC9927" w14:textId="22E1E573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b w:val="1"/>
          <w:bCs w:val="1"/>
          <w:color w:val="212529"/>
          <w:sz w:val="26"/>
          <w:szCs w:val="26"/>
        </w:rPr>
      </w:pPr>
      <w:r w:rsidRPr="27098ACD" w:rsidR="2625ABEA">
        <w:rPr>
          <w:rFonts w:ascii="Arial" w:hAnsi="Arial" w:eastAsia="Arial" w:cs="Arial"/>
          <w:b w:val="1"/>
          <w:bCs w:val="1"/>
          <w:color w:val="212529"/>
          <w:sz w:val="26"/>
          <w:szCs w:val="26"/>
        </w:rPr>
        <w:t>Site and section analysis</w:t>
      </w:r>
    </w:p>
    <w:p w:rsidR="007F1EDE" w:rsidP="5E0F91F2" w:rsidRDefault="7ABC3E77" w14:paraId="11DE9412" w14:textId="123A06BC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212529"/>
        </w:rPr>
      </w:pPr>
      <w:r w:rsidRPr="27098ACD" w:rsidR="504BE735">
        <w:rPr>
          <w:rFonts w:ascii="Arial" w:hAnsi="Arial" w:eastAsia="Arial" w:cs="Arial"/>
          <w:b w:val="1"/>
          <w:bCs w:val="1"/>
          <w:color w:val="212529"/>
        </w:rPr>
        <w:t xml:space="preserve">QAIA Site </w:t>
      </w:r>
      <w:r w:rsidRPr="27098ACD" w:rsidR="44EFA529">
        <w:rPr>
          <w:rFonts w:ascii="Arial" w:hAnsi="Arial" w:eastAsia="Arial" w:cs="Arial"/>
          <w:b w:val="1"/>
          <w:bCs w:val="1"/>
          <w:color w:val="212529"/>
        </w:rPr>
        <w:t>analysis</w:t>
      </w:r>
      <w:r w:rsidRPr="27098ACD" w:rsidR="504BE735">
        <w:rPr>
          <w:rFonts w:ascii="Arial" w:hAnsi="Arial" w:eastAsia="Arial" w:cs="Arial"/>
          <w:b w:val="1"/>
          <w:bCs w:val="1"/>
          <w:color w:val="212529"/>
        </w:rPr>
        <w:t xml:space="preserve">: </w:t>
      </w:r>
      <w:r w:rsidRPr="27098ACD" w:rsidR="36B3B027">
        <w:rPr>
          <w:rFonts w:ascii="Arial" w:hAnsi="Arial" w:eastAsia="Arial" w:cs="Arial"/>
          <w:b w:val="1"/>
          <w:bCs w:val="1"/>
          <w:color w:val="212529"/>
        </w:rPr>
        <w:t>(</w:t>
      </w:r>
      <w:r w:rsidRPr="27098ACD" w:rsidR="26AA2E0A">
        <w:rPr>
          <w:rFonts w:ascii="Arial" w:hAnsi="Arial" w:eastAsia="Arial" w:cs="Arial"/>
          <w:b w:val="1"/>
          <w:bCs w:val="1"/>
          <w:color w:val="212529"/>
        </w:rPr>
        <w:t>S</w:t>
      </w:r>
      <w:r w:rsidRPr="27098ACD" w:rsidR="36B3B027">
        <w:rPr>
          <w:rFonts w:ascii="Arial" w:hAnsi="Arial" w:eastAsia="Arial" w:cs="Arial"/>
          <w:b w:val="1"/>
          <w:bCs w:val="1"/>
          <w:color w:val="212529"/>
        </w:rPr>
        <w:t>ee fig.1)</w:t>
      </w:r>
      <w:r w:rsidRPr="27098ACD" w:rsidR="23F535C3">
        <w:rPr>
          <w:rFonts w:ascii="Arial" w:hAnsi="Arial" w:eastAsia="Arial" w:cs="Arial"/>
          <w:color w:val="212529"/>
        </w:rPr>
        <w:t xml:space="preserve"> </w:t>
      </w:r>
      <w:r w:rsidRPr="27098ACD" w:rsidR="549DE4C8">
        <w:rPr>
          <w:rFonts w:ascii="Arial" w:hAnsi="Arial" w:eastAsia="Arial" w:cs="Arial"/>
          <w:color w:val="212529"/>
        </w:rPr>
        <w:t>The site plan</w:t>
      </w:r>
      <w:r w:rsidRPr="27098ACD" w:rsidR="504BE735">
        <w:rPr>
          <w:rFonts w:ascii="Arial" w:hAnsi="Arial" w:eastAsia="Arial" w:cs="Arial"/>
          <w:color w:val="212529"/>
        </w:rPr>
        <w:t xml:space="preserve"> shows you an </w:t>
      </w:r>
      <w:r w:rsidRPr="27098ACD" w:rsidR="019928CF">
        <w:rPr>
          <w:rFonts w:ascii="Arial" w:hAnsi="Arial" w:eastAsia="Arial" w:cs="Arial"/>
          <w:color w:val="212529"/>
        </w:rPr>
        <w:t>in-depth</w:t>
      </w:r>
      <w:r w:rsidRPr="27098ACD" w:rsidR="504BE735">
        <w:rPr>
          <w:rFonts w:ascii="Arial" w:hAnsi="Arial" w:eastAsia="Arial" w:cs="Arial"/>
          <w:color w:val="212529"/>
        </w:rPr>
        <w:t xml:space="preserve"> view </w:t>
      </w:r>
      <w:r w:rsidRPr="27098ACD" w:rsidR="1698EB21">
        <w:rPr>
          <w:rFonts w:ascii="Arial" w:hAnsi="Arial" w:eastAsia="Arial" w:cs="Arial"/>
          <w:color w:val="212529"/>
        </w:rPr>
        <w:t>of</w:t>
      </w:r>
      <w:r w:rsidRPr="27098ACD" w:rsidR="504BE735">
        <w:rPr>
          <w:rFonts w:ascii="Arial" w:hAnsi="Arial" w:eastAsia="Arial" w:cs="Arial"/>
          <w:color w:val="212529"/>
        </w:rPr>
        <w:t xml:space="preserve"> the airport and </w:t>
      </w:r>
      <w:r w:rsidRPr="27098ACD" w:rsidR="4EE505F4">
        <w:rPr>
          <w:rFonts w:ascii="Arial" w:hAnsi="Arial" w:eastAsia="Arial" w:cs="Arial"/>
          <w:color w:val="212529"/>
        </w:rPr>
        <w:t>its</w:t>
      </w:r>
      <w:r w:rsidRPr="27098ACD" w:rsidR="504BE735">
        <w:rPr>
          <w:rFonts w:ascii="Arial" w:hAnsi="Arial" w:eastAsia="Arial" w:cs="Arial"/>
          <w:color w:val="212529"/>
        </w:rPr>
        <w:t xml:space="preserve"> unique </w:t>
      </w:r>
      <w:r w:rsidRPr="27098ACD" w:rsidR="504BE735">
        <w:rPr>
          <w:rFonts w:ascii="Arial" w:hAnsi="Arial" w:eastAsia="Arial" w:cs="Arial"/>
          <w:color w:val="212529"/>
        </w:rPr>
        <w:t>design,</w:t>
      </w:r>
      <w:r w:rsidRPr="27098ACD" w:rsidR="504BE735">
        <w:rPr>
          <w:rFonts w:ascii="Arial" w:hAnsi="Arial" w:eastAsia="Arial" w:cs="Arial"/>
          <w:color w:val="212529"/>
        </w:rPr>
        <w:t xml:space="preserve"> you can see how closely set the curved roofs are, making the structure more </w:t>
      </w:r>
      <w:r w:rsidRPr="27098ACD" w:rsidR="6817DF9C">
        <w:rPr>
          <w:rFonts w:ascii="Arial" w:hAnsi="Arial" w:eastAsia="Arial" w:cs="Arial"/>
          <w:color w:val="212529"/>
        </w:rPr>
        <w:t xml:space="preserve">stable. </w:t>
      </w:r>
      <w:r w:rsidRPr="27098ACD" w:rsidR="6817DF9C">
        <w:rPr>
          <w:rFonts w:ascii="Arial" w:hAnsi="Arial" w:eastAsia="Arial" w:cs="Arial"/>
          <w:color w:val="212529"/>
        </w:rPr>
        <w:t>The</w:t>
      </w:r>
      <w:r w:rsidRPr="27098ACD" w:rsidR="504BE735">
        <w:rPr>
          <w:rFonts w:ascii="Arial" w:hAnsi="Arial" w:eastAsia="Arial" w:cs="Arial"/>
          <w:color w:val="212529"/>
        </w:rPr>
        <w:t xml:space="preserve"> </w:t>
      </w:r>
      <w:r w:rsidRPr="27098ACD" w:rsidR="015B6F97">
        <w:rPr>
          <w:rFonts w:ascii="Arial" w:hAnsi="Arial" w:eastAsia="Arial" w:cs="Arial"/>
          <w:color w:val="212529"/>
        </w:rPr>
        <w:t>airport’s car park</w:t>
      </w:r>
      <w:r w:rsidRPr="27098ACD" w:rsidR="504BE735">
        <w:rPr>
          <w:rFonts w:ascii="Arial" w:hAnsi="Arial" w:eastAsia="Arial" w:cs="Arial"/>
          <w:color w:val="212529"/>
        </w:rPr>
        <w:t xml:space="preserve"> takes up a huge amount of space, you can see that the parking space</w:t>
      </w:r>
      <w:r w:rsidRPr="27098ACD" w:rsidR="4600D5EE">
        <w:rPr>
          <w:rFonts w:ascii="Arial" w:hAnsi="Arial" w:eastAsia="Arial" w:cs="Arial"/>
          <w:color w:val="212529"/>
        </w:rPr>
        <w:t xml:space="preserve"> </w:t>
      </w:r>
      <w:r w:rsidRPr="27098ACD" w:rsidR="504BE735">
        <w:rPr>
          <w:rFonts w:ascii="Arial" w:hAnsi="Arial" w:eastAsia="Arial" w:cs="Arial"/>
          <w:color w:val="212529"/>
        </w:rPr>
        <w:t>curves inwards, making it decrease in size the further away you go.</w:t>
      </w:r>
      <w:r w:rsidRPr="27098ACD" w:rsidR="504BE735">
        <w:rPr>
          <w:rFonts w:ascii="Arial" w:hAnsi="Arial" w:eastAsia="Arial" w:cs="Arial"/>
          <w:color w:val="212529"/>
        </w:rPr>
        <w:t xml:space="preserve"> </w:t>
      </w:r>
      <w:r w:rsidRPr="27098ACD" w:rsidR="504BE735">
        <w:rPr>
          <w:rFonts w:ascii="Arial" w:hAnsi="Arial" w:eastAsia="Arial" w:cs="Arial"/>
          <w:b w:val="1"/>
          <w:bCs w:val="1"/>
          <w:color w:val="212529"/>
        </w:rPr>
        <w:t>Section Analysis:</w:t>
      </w:r>
      <w:r w:rsidRPr="27098ACD" w:rsidR="504BE735">
        <w:rPr>
          <w:rFonts w:ascii="Arial" w:hAnsi="Arial" w:eastAsia="Arial" w:cs="Arial"/>
          <w:color w:val="212529"/>
        </w:rPr>
        <w:t xml:space="preserve"> </w:t>
      </w:r>
      <w:r w:rsidRPr="27098ACD" w:rsidR="79638B2C">
        <w:rPr>
          <w:rFonts w:ascii="Arial" w:hAnsi="Arial" w:eastAsia="Arial" w:cs="Arial"/>
          <w:b w:val="1"/>
          <w:bCs w:val="1"/>
          <w:color w:val="212529"/>
        </w:rPr>
        <w:t>(</w:t>
      </w:r>
      <w:r w:rsidRPr="27098ACD" w:rsidR="2217573E">
        <w:rPr>
          <w:rFonts w:ascii="Arial" w:hAnsi="Arial" w:eastAsia="Arial" w:cs="Arial"/>
          <w:b w:val="1"/>
          <w:bCs w:val="1"/>
          <w:color w:val="212529"/>
        </w:rPr>
        <w:t>S</w:t>
      </w:r>
      <w:r w:rsidRPr="27098ACD" w:rsidR="79638B2C">
        <w:rPr>
          <w:rFonts w:ascii="Arial" w:hAnsi="Arial" w:eastAsia="Arial" w:cs="Arial"/>
          <w:b w:val="1"/>
          <w:bCs w:val="1"/>
          <w:color w:val="212529"/>
        </w:rPr>
        <w:t>ee fig.2)</w:t>
      </w:r>
      <w:r w:rsidRPr="27098ACD" w:rsidR="79638B2C">
        <w:rPr>
          <w:rFonts w:ascii="Arial" w:hAnsi="Arial" w:eastAsia="Arial" w:cs="Arial"/>
          <w:color w:val="212529"/>
        </w:rPr>
        <w:t xml:space="preserve"> The section</w:t>
      </w:r>
      <w:r w:rsidRPr="27098ACD" w:rsidR="504BE735">
        <w:rPr>
          <w:rFonts w:ascii="Arial" w:hAnsi="Arial" w:eastAsia="Arial" w:cs="Arial"/>
          <w:color w:val="212529"/>
        </w:rPr>
        <w:t xml:space="preserve"> </w:t>
      </w:r>
      <w:r w:rsidRPr="27098ACD" w:rsidR="6217ABE6">
        <w:rPr>
          <w:rFonts w:ascii="Arial" w:hAnsi="Arial" w:eastAsia="Arial" w:cs="Arial"/>
          <w:color w:val="212529"/>
        </w:rPr>
        <w:t>shows</w:t>
      </w:r>
      <w:r w:rsidRPr="27098ACD" w:rsidR="504BE735">
        <w:rPr>
          <w:rFonts w:ascii="Arial" w:hAnsi="Arial" w:eastAsia="Arial" w:cs="Arial"/>
          <w:color w:val="212529"/>
        </w:rPr>
        <w:t xml:space="preserve"> the intersecting dome roof tops, as well as the connecting glazed terminals. </w:t>
      </w:r>
      <w:r w:rsidRPr="27098ACD" w:rsidR="504BE735">
        <w:rPr>
          <w:rFonts w:ascii="Arial" w:hAnsi="Arial" w:eastAsia="Arial" w:cs="Arial"/>
          <w:color w:val="212529"/>
        </w:rPr>
        <w:t>Two rows of departure gates run along either side of the central building, which houses the primary processing areas alongside a variety of shops, lounges and restaurants.</w:t>
      </w:r>
      <w:r w:rsidRPr="27098ACD" w:rsidR="504BE735">
        <w:rPr>
          <w:rFonts w:ascii="Arial" w:hAnsi="Arial" w:eastAsia="Arial" w:cs="Arial"/>
          <w:color w:val="212529"/>
        </w:rPr>
        <w:t xml:space="preserve"> You can see the three floors, and the outside entrance at the bottom</w:t>
      </w:r>
      <w:r w:rsidRPr="27098ACD" w:rsidR="40DF239C">
        <w:rPr>
          <w:rFonts w:ascii="Arial" w:hAnsi="Arial" w:eastAsia="Arial" w:cs="Arial"/>
          <w:color w:val="212529"/>
        </w:rPr>
        <w:t>.</w:t>
      </w:r>
      <w:r w:rsidRPr="27098ACD" w:rsidR="5026E5ED">
        <w:rPr>
          <w:rFonts w:ascii="Arial" w:hAnsi="Arial" w:eastAsia="Arial" w:cs="Arial"/>
          <w:color w:val="212529"/>
        </w:rPr>
        <w:t xml:space="preserve"> </w:t>
      </w:r>
    </w:p>
    <w:p w:rsidR="27098ACD" w:rsidP="27098ACD" w:rsidRDefault="27098ACD" w14:paraId="2889CE70" w14:textId="03569A72">
      <w:pPr>
        <w:shd w:val="clear" w:color="auto" w:fill="FFFFFF" w:themeFill="background1"/>
        <w:spacing w:after="0"/>
        <w:jc w:val="both"/>
      </w:pPr>
    </w:p>
    <w:p w:rsidR="27098ACD" w:rsidP="27098ACD" w:rsidRDefault="27098ACD" w14:paraId="05364251" w14:textId="1F79573B">
      <w:pPr>
        <w:shd w:val="clear" w:color="auto" w:fill="FFFFFF" w:themeFill="background1"/>
        <w:spacing w:after="0"/>
        <w:jc w:val="both"/>
      </w:pPr>
    </w:p>
    <w:p w:rsidR="087162B2" w:rsidP="65971954" w:rsidRDefault="22BAF138" w14:paraId="161134FD" w14:textId="2B608C10">
      <w:pPr>
        <w:shd w:val="clear" w:color="auto" w:fill="FFFFFF" w:themeFill="background1"/>
        <w:spacing w:after="0"/>
        <w:jc w:val="both"/>
      </w:pPr>
      <w:r w:rsidR="61D69288">
        <w:rPr/>
        <w:t>Fig.2</w:t>
      </w:r>
      <w:r w:rsidR="6E1E40BA">
        <w:rPr/>
        <w:t xml:space="preserve"> (</w:t>
      </w:r>
      <w:hyperlink r:id="R9231dcb13cf845c1">
        <w:r w:rsidRPr="27098ACD" w:rsidR="6E1E40BA">
          <w:rPr>
            <w:rStyle w:val="Hyperlink"/>
          </w:rPr>
          <w:t>https://www.fosterandpartners.com/projects/queen-alia-international-airport</w:t>
        </w:r>
      </w:hyperlink>
      <w:r w:rsidR="6E1E40BA">
        <w:rPr/>
        <w:t xml:space="preserve"> )</w:t>
      </w:r>
    </w:p>
    <w:p w:rsidR="087162B2" w:rsidP="65971954" w:rsidRDefault="22BAF138" w14:paraId="75E985B6" w14:textId="590CED79">
      <w:pPr>
        <w:shd w:val="clear" w:color="auto" w:fill="FFFFFF" w:themeFill="background1"/>
        <w:spacing w:after="0"/>
        <w:jc w:val="both"/>
      </w:pPr>
      <w:r w:rsidR="7E546747">
        <w:drawing>
          <wp:inline wp14:editId="395FFAC5" wp14:anchorId="6A7F407A">
            <wp:extent cx="5114925" cy="1503889"/>
            <wp:effectExtent l="0" t="0" r="0" b="0"/>
            <wp:docPr id="985781405" name="Picture 65346022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53460226"/>
                    <pic:cNvPicPr/>
                  </pic:nvPicPr>
                  <pic:blipFill>
                    <a:blip r:embed="Ra4cc67f8e9934f1a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14925" cy="1503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08B711" w:rsidP="0C08B711" w:rsidRDefault="0C08B711" w14:paraId="11EDF23F" w14:textId="71D3F53C">
      <w:pPr>
        <w:shd w:val="clear" w:color="auto" w:fill="FFFFFF" w:themeFill="background1"/>
        <w:spacing w:after="0"/>
        <w:jc w:val="both"/>
      </w:pPr>
    </w:p>
    <w:p w:rsidR="0C08B711" w:rsidP="0C08B711" w:rsidRDefault="0C08B711" w14:paraId="1FF34E70" w14:textId="7652BF7D">
      <w:pPr>
        <w:shd w:val="clear" w:color="auto" w:fill="FFFFFF" w:themeFill="background1"/>
        <w:spacing w:after="0"/>
        <w:jc w:val="both"/>
      </w:pPr>
    </w:p>
    <w:p w:rsidR="6848EC0D" w:rsidP="6848EC0D" w:rsidRDefault="6848EC0D" w14:paraId="499C6BF5" w14:textId="5078766C">
      <w:pPr>
        <w:shd w:val="clear" w:color="auto" w:fill="FFFFFF" w:themeFill="background1"/>
        <w:spacing w:after="0"/>
        <w:jc w:val="both"/>
      </w:pPr>
    </w:p>
    <w:p w:rsidR="6848EC0D" w:rsidP="6848EC0D" w:rsidRDefault="6848EC0D" w14:paraId="5365F034" w14:textId="2B358F0A">
      <w:pPr>
        <w:shd w:val="clear" w:color="auto" w:fill="FFFFFF" w:themeFill="background1"/>
        <w:spacing w:after="0"/>
        <w:jc w:val="both"/>
      </w:pPr>
    </w:p>
    <w:p w:rsidR="6848EC0D" w:rsidP="6848EC0D" w:rsidRDefault="6848EC0D" w14:paraId="40EA95A4" w14:textId="723E43E0">
      <w:pPr>
        <w:shd w:val="clear" w:color="auto" w:fill="FFFFFF" w:themeFill="background1"/>
        <w:spacing w:after="0"/>
        <w:jc w:val="both"/>
      </w:pPr>
    </w:p>
    <w:p w:rsidR="007F1EDE" w:rsidP="2DAA6C51" w:rsidRDefault="4B0482B7" w14:paraId="1ED640E1" w14:textId="1CF2A036">
      <w:pPr>
        <w:shd w:val="clear" w:color="auto" w:fill="FFFFFF" w:themeFill="background1"/>
        <w:spacing w:after="0"/>
        <w:jc w:val="both"/>
      </w:pPr>
      <w:r w:rsidR="09AE44A9">
        <w:rPr/>
        <w:t>Fig.3</w:t>
      </w:r>
      <w:r w:rsidR="30D9EE75">
        <w:rPr/>
        <w:t xml:space="preserve">( </w:t>
      </w:r>
      <w:r w:rsidR="031AA0AA">
        <w:rPr/>
        <w:t xml:space="preserve"> </w:t>
      </w:r>
      <w:hyperlink r:id="R22b49229e3ef4a2c">
        <w:r w:rsidRPr="27098ACD" w:rsidR="031AA0AA">
          <w:rPr>
            <w:rStyle w:val="Hyperlink"/>
          </w:rPr>
          <w:t>https://www.google.co.uk/maps/place/Wild+Jordan+Center/</w:t>
        </w:r>
      </w:hyperlink>
      <w:r w:rsidR="59B92A18">
        <w:rPr/>
        <w:t xml:space="preserve"> )</w:t>
      </w:r>
    </w:p>
    <w:p w:rsidR="27098ACD" w:rsidP="27098ACD" w:rsidRDefault="27098ACD" w14:paraId="3CB328B6" w14:textId="73F83858">
      <w:pPr>
        <w:shd w:val="clear" w:color="auto" w:fill="FFFFFF" w:themeFill="background1"/>
        <w:spacing w:after="0"/>
        <w:jc w:val="both"/>
      </w:pPr>
    </w:p>
    <w:p w:rsidR="007F1EDE" w:rsidP="2DAA6C51" w:rsidRDefault="0DDCBE5C" w14:paraId="70699D70" w14:textId="23A9C226">
      <w:pPr>
        <w:shd w:val="clear" w:color="auto" w:fill="FFFFFF" w:themeFill="background1"/>
        <w:spacing w:after="0"/>
        <w:jc w:val="both"/>
        <w:rPr>
          <w:b w:val="0"/>
          <w:bCs w:val="0"/>
        </w:rPr>
      </w:pPr>
      <w:r w:rsidR="5655634C">
        <w:drawing>
          <wp:inline wp14:editId="0EE455CD" wp14:anchorId="2A60BBF6">
            <wp:extent cx="5943600" cy="4010025"/>
            <wp:effectExtent l="0" t="0" r="0" b="0"/>
            <wp:docPr id="638629784" name="Picture 1261123374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61123374"/>
                    <pic:cNvPicPr/>
                  </pic:nvPicPr>
                  <pic:blipFill>
                    <a:blip r:embed="Rb31c4618d1384a6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4010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EDE" w:rsidP="27098ACD" w:rsidRDefault="642D23AD" w14:paraId="2FD4733A" w14:textId="2060B42A">
      <w:pPr>
        <w:pStyle w:val="Normal"/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212529"/>
        </w:rPr>
      </w:pPr>
      <w:r w:rsidRPr="27098ACD" w:rsidR="38EDFB57">
        <w:rPr>
          <w:rFonts w:ascii="Arial" w:hAnsi="Arial" w:eastAsia="Arial" w:cs="Arial"/>
          <w:b w:val="1"/>
          <w:bCs w:val="1"/>
          <w:color w:val="212529"/>
        </w:rPr>
        <w:t xml:space="preserve"> </w:t>
      </w:r>
      <w:r w:rsidRPr="27098ACD" w:rsidR="2625ABEA">
        <w:rPr>
          <w:rFonts w:ascii="Arial" w:hAnsi="Arial" w:eastAsia="Arial" w:cs="Arial"/>
          <w:b w:val="1"/>
          <w:bCs w:val="1"/>
          <w:color w:val="212529"/>
        </w:rPr>
        <w:t xml:space="preserve">Wild Jordan </w:t>
      </w:r>
      <w:r w:rsidRPr="27098ACD" w:rsidR="11EA556A">
        <w:rPr>
          <w:rFonts w:ascii="Arial" w:hAnsi="Arial" w:eastAsia="Arial" w:cs="Arial"/>
          <w:b w:val="1"/>
          <w:bCs w:val="1"/>
          <w:color w:val="212529"/>
        </w:rPr>
        <w:t>C</w:t>
      </w:r>
      <w:r w:rsidRPr="27098ACD" w:rsidR="2625ABEA">
        <w:rPr>
          <w:rFonts w:ascii="Arial" w:hAnsi="Arial" w:eastAsia="Arial" w:cs="Arial"/>
          <w:b w:val="1"/>
          <w:bCs w:val="1"/>
          <w:color w:val="212529"/>
        </w:rPr>
        <w:t>ent</w:t>
      </w:r>
      <w:r w:rsidRPr="27098ACD" w:rsidR="37B426CE">
        <w:rPr>
          <w:rFonts w:ascii="Arial" w:hAnsi="Arial" w:eastAsia="Arial" w:cs="Arial"/>
          <w:b w:val="1"/>
          <w:bCs w:val="1"/>
          <w:color w:val="212529"/>
        </w:rPr>
        <w:t>er</w:t>
      </w:r>
      <w:r w:rsidRPr="27098ACD" w:rsidR="2625ABEA">
        <w:rPr>
          <w:rFonts w:ascii="Arial" w:hAnsi="Arial" w:eastAsia="Arial" w:cs="Arial"/>
          <w:b w:val="1"/>
          <w:bCs w:val="1"/>
          <w:color w:val="212529"/>
        </w:rPr>
        <w:t xml:space="preserve"> site analysis</w:t>
      </w:r>
      <w:r w:rsidRPr="27098ACD" w:rsidR="58F50A9F">
        <w:rPr>
          <w:rFonts w:ascii="Arial" w:hAnsi="Arial" w:eastAsia="Arial" w:cs="Arial"/>
          <w:b w:val="1"/>
          <w:bCs w:val="1"/>
          <w:color w:val="212529"/>
        </w:rPr>
        <w:t>:</w:t>
      </w: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27098ACD" w:rsidR="5AC8F08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(</w:t>
      </w:r>
      <w:r w:rsidRPr="27098ACD" w:rsidR="1BCB8AB3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See fig.3</w:t>
      </w:r>
      <w:r w:rsidRPr="27098ACD" w:rsidR="7F3774E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)</w:t>
      </w:r>
      <w:r w:rsidRPr="27098ACD" w:rsidR="6F2C1ED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Fig</w:t>
      </w:r>
      <w:r w:rsidRPr="27098ACD" w:rsidR="1126C72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ure</w:t>
      </w:r>
      <w:r w:rsidRPr="27098ACD" w:rsidR="6F2C1ED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3 shows that the site location is in a grassy hill area, this </w:t>
      </w:r>
      <w:r w:rsidRPr="27098ACD" w:rsidR="0649B0F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is why the </w:t>
      </w:r>
      <w:r w:rsidRPr="27098ACD" w:rsidR="1E0EF0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topography</w:t>
      </w:r>
      <w:r w:rsidRPr="27098ACD" w:rsidR="0649B0F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of the site was known to be </w:t>
      </w:r>
      <w:r w:rsidRPr="27098ACD" w:rsidR="0649B0F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very challenging</w:t>
      </w:r>
      <w:r w:rsidRPr="27098ACD" w:rsidR="0649B0F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</w:t>
      </w:r>
      <w:r w:rsidRPr="27098ACD" w:rsidR="1BCB8AB3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2625ABEA">
        <w:rPr>
          <w:rFonts w:ascii="Arial" w:hAnsi="Arial" w:eastAsia="Arial" w:cs="Arial"/>
          <w:color w:val="000000" w:themeColor="text1" w:themeTint="FF" w:themeShade="FF"/>
        </w:rPr>
        <w:t>The</w:t>
      </w:r>
      <w:r w:rsidRPr="27098ACD" w:rsidR="2625ABEA">
        <w:rPr>
          <w:rFonts w:ascii="Arial" w:hAnsi="Arial" w:eastAsia="Arial" w:cs="Arial"/>
          <w:color w:val="000000" w:themeColor="text1" w:themeTint="FF" w:themeShade="FF"/>
        </w:rPr>
        <w:t xml:space="preserve"> Center has two cubes, each 10 by 10 meters</w:t>
      </w:r>
      <w:r w:rsidRPr="27098ACD" w:rsidR="37104E71">
        <w:rPr>
          <w:rFonts w:ascii="Arial" w:hAnsi="Arial" w:eastAsia="Arial" w:cs="Arial"/>
          <w:color w:val="000000" w:themeColor="text1" w:themeTint="FF" w:themeShade="FF"/>
        </w:rPr>
        <w:t>.</w:t>
      </w:r>
      <w:r w:rsidRPr="27098ACD" w:rsidR="0C79DAF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6D8B00F7">
        <w:rPr>
          <w:rFonts w:ascii="Arial" w:hAnsi="Arial" w:eastAsia="Arial" w:cs="Arial"/>
          <w:color w:val="000000" w:themeColor="text1" w:themeTint="FF" w:themeShade="FF"/>
        </w:rPr>
        <w:t>(</w:t>
      </w:r>
      <w:r w:rsidRPr="27098ACD" w:rsidR="0C79DAF9">
        <w:rPr>
          <w:rFonts w:ascii="Arial" w:hAnsi="Arial" w:eastAsia="Arial" w:cs="Arial"/>
          <w:color w:val="000000" w:themeColor="text1" w:themeTint="FF" w:themeShade="FF"/>
        </w:rPr>
        <w:t xml:space="preserve">Khammash.com </w:t>
      </w:r>
      <w:r w:rsidRPr="27098ACD" w:rsidR="72DD7789">
        <w:rPr>
          <w:rFonts w:ascii="Arial" w:hAnsi="Arial" w:eastAsia="Arial" w:cs="Arial"/>
          <w:color w:val="000000" w:themeColor="text1" w:themeTint="FF" w:themeShade="FF"/>
        </w:rPr>
        <w:t>,</w:t>
      </w:r>
      <w:r w:rsidRPr="27098ACD" w:rsidR="0C79DAF9">
        <w:rPr>
          <w:rFonts w:ascii="Arial" w:hAnsi="Arial" w:eastAsia="Arial" w:cs="Arial"/>
          <w:color w:val="000000" w:themeColor="text1" w:themeTint="FF" w:themeShade="FF"/>
        </w:rPr>
        <w:t>2013)</w:t>
      </w:r>
      <w:r w:rsidRPr="27098ACD" w:rsidR="37104E71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Section Analysis:</w:t>
      </w:r>
      <w:r w:rsidRPr="27098ACD" w:rsidR="75E1612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(</w:t>
      </w:r>
      <w:r w:rsidRPr="27098ACD" w:rsidR="40753DE8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S</w:t>
      </w:r>
      <w:r w:rsidRPr="27098ACD" w:rsidR="75E1612E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ee Fig.4)</w:t>
      </w: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27098ACD" w:rsidR="2625ABEA">
        <w:rPr>
          <w:rFonts w:ascii="Arial" w:hAnsi="Arial" w:eastAsia="Arial" w:cs="Arial"/>
          <w:color w:val="000000" w:themeColor="text1" w:themeTint="FF" w:themeShade="FF"/>
        </w:rPr>
        <w:t xml:space="preserve">The section drawing shows </w:t>
      </w:r>
      <w:r w:rsidRPr="27098ACD" w:rsidR="2625ABEA">
        <w:rPr>
          <w:rFonts w:ascii="Arial" w:hAnsi="Arial" w:eastAsia="Arial" w:cs="Arial"/>
          <w:color w:val="000000" w:themeColor="text1" w:themeTint="FF" w:themeShade="FF"/>
        </w:rPr>
        <w:t>a good view</w:t>
      </w:r>
      <w:r w:rsidRPr="27098ACD" w:rsidR="2625ABEA">
        <w:rPr>
          <w:rFonts w:ascii="Arial" w:hAnsi="Arial" w:eastAsia="Arial" w:cs="Arial"/>
          <w:color w:val="000000" w:themeColor="text1" w:themeTint="FF" w:themeShade="FF"/>
        </w:rPr>
        <w:t xml:space="preserve"> on the hill that the building was built on, it also gives you a good look into the </w:t>
      </w:r>
      <w:r w:rsidRPr="27098ACD" w:rsidR="2625ABEA">
        <w:rPr>
          <w:rFonts w:ascii="Arial" w:hAnsi="Arial" w:eastAsia="Arial" w:cs="Arial"/>
          <w:color w:val="212529"/>
        </w:rPr>
        <w:t xml:space="preserve">edge </w:t>
      </w:r>
      <w:r w:rsidRPr="27098ACD" w:rsidR="291E0D8C">
        <w:rPr>
          <w:rFonts w:ascii="Arial" w:hAnsi="Arial" w:eastAsia="Arial" w:cs="Arial"/>
          <w:color w:val="212529"/>
        </w:rPr>
        <w:t>concealed</w:t>
      </w:r>
      <w:r w:rsidRPr="27098ACD" w:rsidR="2625ABEA">
        <w:rPr>
          <w:rFonts w:ascii="Arial" w:hAnsi="Arial" w:eastAsia="Arial" w:cs="Arial"/>
          <w:color w:val="212529"/>
        </w:rPr>
        <w:t xml:space="preserve"> seven </w:t>
      </w:r>
      <w:r w:rsidRPr="27098ACD" w:rsidR="2625ABEA">
        <w:rPr>
          <w:rFonts w:ascii="Arial" w:hAnsi="Arial" w:eastAsia="Arial" w:cs="Arial"/>
          <w:color w:val="212529"/>
        </w:rPr>
        <w:t xml:space="preserve">floors of the building. The </w:t>
      </w:r>
      <w:r w:rsidRPr="27098ACD" w:rsidR="1E47AAB8">
        <w:rPr>
          <w:rFonts w:ascii="Arial" w:hAnsi="Arial" w:eastAsia="Arial" w:cs="Arial"/>
          <w:color w:val="212529"/>
        </w:rPr>
        <w:t>Wild Jordan Center</w:t>
      </w:r>
      <w:r w:rsidRPr="27098ACD" w:rsidR="2625ABEA">
        <w:rPr>
          <w:rFonts w:ascii="Arial" w:hAnsi="Arial" w:eastAsia="Arial" w:cs="Arial"/>
          <w:color w:val="212529"/>
        </w:rPr>
        <w:t xml:space="preserve"> follows an asymmetric shape that </w:t>
      </w:r>
      <w:r w:rsidRPr="27098ACD" w:rsidR="345E2450">
        <w:rPr>
          <w:rFonts w:ascii="Arial" w:hAnsi="Arial" w:eastAsia="Arial" w:cs="Arial"/>
          <w:color w:val="212529"/>
        </w:rPr>
        <w:t>cuts</w:t>
      </w:r>
      <w:r w:rsidRPr="27098ACD" w:rsidR="2625ABEA">
        <w:rPr>
          <w:rFonts w:ascii="Arial" w:hAnsi="Arial" w:eastAsia="Arial" w:cs="Arial"/>
          <w:color w:val="212529"/>
        </w:rPr>
        <w:t xml:space="preserve"> </w:t>
      </w:r>
      <w:r w:rsidRPr="27098ACD" w:rsidR="5982DDAA">
        <w:rPr>
          <w:rFonts w:ascii="Arial" w:hAnsi="Arial" w:eastAsia="Arial" w:cs="Arial"/>
          <w:color w:val="212529"/>
        </w:rPr>
        <w:t>off</w:t>
      </w:r>
      <w:r w:rsidRPr="27098ACD" w:rsidR="2625ABEA">
        <w:rPr>
          <w:rFonts w:ascii="Arial" w:hAnsi="Arial" w:eastAsia="Arial" w:cs="Arial"/>
          <w:color w:val="212529"/>
        </w:rPr>
        <w:t xml:space="preserve"> at the edge.</w:t>
      </w:r>
    </w:p>
    <w:p w:rsidR="007F1EDE" w:rsidP="71395A47" w:rsidRDefault="4D4DF06A" w14:paraId="77A29BE0" w14:textId="283635BF">
      <w:pPr>
        <w:shd w:val="clear" w:color="auto" w:fill="FFFFFF" w:themeFill="background1"/>
        <w:spacing w:after="0"/>
        <w:jc w:val="both"/>
      </w:pPr>
      <w:r w:rsidR="03CFF89F">
        <w:drawing>
          <wp:inline wp14:editId="794FDD5D" wp14:anchorId="1F40F420">
            <wp:extent cx="4581524" cy="3371850"/>
            <wp:effectExtent l="0" t="0" r="0" b="0"/>
            <wp:docPr id="2101403400" name="Picture 665229692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665229692"/>
                    <pic:cNvPicPr/>
                  </pic:nvPicPr>
                  <pic:blipFill>
                    <a:blip r:embed="R1450d2fa220349b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81524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5239B1">
        <w:rPr/>
        <w:t>Fig.4</w:t>
      </w:r>
      <w:r w:rsidR="3E129C76">
        <w:rPr/>
        <w:t xml:space="preserve"> </w:t>
      </w:r>
    </w:p>
    <w:p w:rsidR="007F1EDE" w:rsidP="27098ACD" w:rsidRDefault="4D4DF06A" w14:paraId="62CAD42F" w14:textId="41D4076D">
      <w:pPr>
        <w:pStyle w:val="Normal"/>
        <w:shd w:val="clear" w:color="auto" w:fill="FFFFFF" w:themeFill="background1"/>
        <w:spacing w:after="0"/>
        <w:jc w:val="both"/>
      </w:pPr>
      <w:r w:rsidRPr="27098ACD" w:rsidR="1C0B3890">
        <w:rPr>
          <w:rStyle w:val="Hyperlink"/>
        </w:rPr>
        <w:t xml:space="preserve">(   </w:t>
      </w:r>
      <w:hyperlink r:id="Rba7751e11ddd4d15">
        <w:r w:rsidRPr="27098ACD" w:rsidR="3E129C76">
          <w:rPr>
            <w:rStyle w:val="Hyperlink"/>
          </w:rPr>
          <w:t>https://www.facebook.com/Secretsofarchitecture/posts</w:t>
        </w:r>
        <w:r w:rsidRPr="27098ACD" w:rsidR="50E3A4F4">
          <w:rPr>
            <w:rStyle w:val="Hyperlink"/>
          </w:rPr>
          <w:t>-wild-jordan-</w:t>
        </w:r>
      </w:hyperlink>
      <w:r w:rsidR="40A8EABB">
        <w:rPr/>
        <w:t xml:space="preserve"> )</w:t>
      </w:r>
    </w:p>
    <w:p w:rsidR="0C08B711" w:rsidP="0C08B711" w:rsidRDefault="0C08B711" w14:paraId="649F35ED" w14:textId="51E095D5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/>
        </w:rPr>
      </w:pPr>
    </w:p>
    <w:p w:rsidR="007F1EDE" w:rsidP="27098ACD" w:rsidRDefault="00514AB2" w14:paraId="41198A77" w14:textId="16774114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7098ACD" w:rsidR="2DD19155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QAIA materials and light</w:t>
      </w:r>
      <w:r w:rsidRPr="27098ACD" w:rsidR="2FE28B13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:</w:t>
      </w:r>
    </w:p>
    <w:p w:rsidR="355384BC" w:rsidP="27098ACD" w:rsidRDefault="355384BC" w14:paraId="0B015EF3" w14:textId="2842125C">
      <w:pPr>
        <w:pStyle w:val="Normal"/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212529"/>
        </w:rPr>
      </w:pPr>
      <w:r w:rsidRPr="27098ACD" w:rsidR="355384BC">
        <w:rPr>
          <w:rFonts w:ascii="Arial" w:hAnsi="Arial" w:eastAsia="Arial" w:cs="Arial"/>
          <w:color w:val="212529"/>
        </w:rPr>
        <w:t xml:space="preserve"> </w:t>
      </w:r>
      <w:r w:rsidRPr="27098ACD" w:rsidR="064C80F0">
        <w:rPr>
          <w:rFonts w:ascii="Arial" w:hAnsi="Arial" w:eastAsia="Arial" w:cs="Arial"/>
          <w:color w:val="212529"/>
        </w:rPr>
        <w:t xml:space="preserve"> Queen Alia Airport is built</w:t>
      </w:r>
      <w:r w:rsidRPr="27098ACD" w:rsidR="355384BC">
        <w:rPr>
          <w:rFonts w:ascii="Arial" w:hAnsi="Arial" w:eastAsia="Arial" w:cs="Arial"/>
          <w:color w:val="212529"/>
        </w:rPr>
        <w:t xml:space="preserve"> is fully built from </w:t>
      </w:r>
      <w:r w:rsidRPr="27098ACD" w:rsidR="0427D5DB">
        <w:rPr>
          <w:rFonts w:ascii="Arial" w:hAnsi="Arial" w:eastAsia="Arial" w:cs="Arial"/>
          <w:color w:val="212529"/>
        </w:rPr>
        <w:t>concrete;</w:t>
      </w:r>
      <w:r w:rsidRPr="27098ACD" w:rsidR="355384BC">
        <w:rPr>
          <w:rFonts w:ascii="Arial" w:hAnsi="Arial" w:eastAsia="Arial" w:cs="Arial"/>
          <w:color w:val="212529"/>
        </w:rPr>
        <w:t xml:space="preserve"> this is </w:t>
      </w:r>
      <w:r w:rsidRPr="27098ACD" w:rsidR="799D0B3C">
        <w:rPr>
          <w:rFonts w:ascii="Arial" w:hAnsi="Arial" w:eastAsia="Arial" w:cs="Arial"/>
          <w:color w:val="212529"/>
        </w:rPr>
        <w:t>a suitable</w:t>
      </w:r>
      <w:r w:rsidRPr="27098ACD" w:rsidR="355384BC">
        <w:rPr>
          <w:rFonts w:ascii="Arial" w:hAnsi="Arial" w:eastAsia="Arial" w:cs="Arial"/>
          <w:color w:val="212529"/>
        </w:rPr>
        <w:t xml:space="preserve"> material </w:t>
      </w:r>
      <w:r w:rsidRPr="27098ACD" w:rsidR="65849F8F">
        <w:rPr>
          <w:rFonts w:ascii="Arial" w:hAnsi="Arial" w:eastAsia="Arial" w:cs="Arial"/>
          <w:color w:val="212529"/>
        </w:rPr>
        <w:t>as it works</w:t>
      </w:r>
      <w:r w:rsidRPr="27098ACD" w:rsidR="355384BC">
        <w:rPr>
          <w:rFonts w:ascii="Arial" w:hAnsi="Arial" w:eastAsia="Arial" w:cs="Arial"/>
          <w:color w:val="212529"/>
        </w:rPr>
        <w:t xml:space="preserve"> with Amman’s </w:t>
      </w:r>
      <w:r w:rsidRPr="27098ACD" w:rsidR="12C528E8">
        <w:rPr>
          <w:rFonts w:ascii="Arial" w:hAnsi="Arial" w:eastAsia="Arial" w:cs="Arial"/>
          <w:color w:val="212529"/>
        </w:rPr>
        <w:t>unstable climate</w:t>
      </w:r>
      <w:r w:rsidRPr="27098ACD" w:rsidR="142104A8">
        <w:rPr>
          <w:rFonts w:ascii="Arial" w:hAnsi="Arial" w:eastAsia="Arial" w:cs="Arial"/>
          <w:color w:val="212529"/>
        </w:rPr>
        <w:t xml:space="preserve"> to </w:t>
      </w:r>
      <w:r w:rsidRPr="27098ACD" w:rsidR="7B041B5F">
        <w:rPr>
          <w:rFonts w:ascii="Arial" w:hAnsi="Arial" w:eastAsia="Arial" w:cs="Arial"/>
          <w:color w:val="212529"/>
        </w:rPr>
        <w:t>create</w:t>
      </w:r>
      <w:r w:rsidRPr="27098ACD" w:rsidR="142104A8">
        <w:rPr>
          <w:rFonts w:ascii="Arial" w:hAnsi="Arial" w:eastAsia="Arial" w:cs="Arial"/>
          <w:color w:val="212529"/>
        </w:rPr>
        <w:t xml:space="preserve"> </w:t>
      </w:r>
      <w:r w:rsidRPr="27098ACD" w:rsidR="142104A8">
        <w:rPr>
          <w:rFonts w:ascii="Arial" w:hAnsi="Arial" w:eastAsia="Arial" w:cs="Arial"/>
          <w:color w:val="212529"/>
        </w:rPr>
        <w:t>a</w:t>
      </w:r>
      <w:r w:rsidRPr="27098ACD" w:rsidR="32A371F1">
        <w:rPr>
          <w:rFonts w:ascii="Arial" w:hAnsi="Arial" w:eastAsia="Arial" w:cs="Arial"/>
          <w:color w:val="212529"/>
        </w:rPr>
        <w:t>n appropriate</w:t>
      </w:r>
      <w:r w:rsidRPr="27098ACD" w:rsidR="142104A8">
        <w:rPr>
          <w:rFonts w:ascii="Arial" w:hAnsi="Arial" w:eastAsia="Arial" w:cs="Arial"/>
          <w:color w:val="212529"/>
        </w:rPr>
        <w:t xml:space="preserve"> </w:t>
      </w:r>
      <w:r w:rsidRPr="27098ACD" w:rsidR="142104A8">
        <w:rPr>
          <w:rFonts w:ascii="Arial" w:hAnsi="Arial" w:eastAsia="Arial" w:cs="Arial"/>
          <w:color w:val="212529"/>
        </w:rPr>
        <w:t>temperature</w:t>
      </w:r>
      <w:r w:rsidRPr="27098ACD" w:rsidR="10F37DBC">
        <w:rPr>
          <w:rFonts w:ascii="Arial" w:hAnsi="Arial" w:eastAsia="Arial" w:cs="Arial"/>
          <w:color w:val="212529"/>
        </w:rPr>
        <w:t>. T</w:t>
      </w:r>
      <w:r w:rsidRPr="27098ACD" w:rsidR="62719061">
        <w:rPr>
          <w:rFonts w:ascii="Arial" w:hAnsi="Arial" w:eastAsia="Arial" w:cs="Arial"/>
          <w:color w:val="212529"/>
        </w:rPr>
        <w:t xml:space="preserve">he concrete </w:t>
      </w:r>
      <w:r w:rsidRPr="27098ACD" w:rsidR="18239FAE">
        <w:rPr>
          <w:rFonts w:ascii="Arial" w:hAnsi="Arial" w:eastAsia="Arial" w:cs="Arial"/>
          <w:color w:val="212529"/>
        </w:rPr>
        <w:t>is gathered</w:t>
      </w:r>
      <w:r w:rsidRPr="27098ACD" w:rsidR="62719061">
        <w:rPr>
          <w:rFonts w:ascii="Arial" w:hAnsi="Arial" w:eastAsia="Arial" w:cs="Arial"/>
          <w:color w:val="212529"/>
        </w:rPr>
        <w:t xml:space="preserve"> </w:t>
      </w:r>
      <w:r w:rsidRPr="27098ACD" w:rsidR="62719061">
        <w:rPr>
          <w:rFonts w:ascii="Arial" w:hAnsi="Arial" w:eastAsia="Arial" w:cs="Arial"/>
          <w:color w:val="212529"/>
        </w:rPr>
        <w:t xml:space="preserve">from gravel </w:t>
      </w:r>
      <w:r w:rsidRPr="27098ACD" w:rsidR="6A1CC224">
        <w:rPr>
          <w:rFonts w:ascii="Arial" w:hAnsi="Arial" w:eastAsia="Arial" w:cs="Arial"/>
          <w:color w:val="212529"/>
        </w:rPr>
        <w:t>found in</w:t>
      </w:r>
      <w:r w:rsidRPr="27098ACD" w:rsidR="62719061">
        <w:rPr>
          <w:rFonts w:ascii="Arial" w:hAnsi="Arial" w:eastAsia="Arial" w:cs="Arial"/>
          <w:color w:val="212529"/>
        </w:rPr>
        <w:t xml:space="preserve"> the surrounding area, </w:t>
      </w:r>
      <w:r w:rsidRPr="27098ACD" w:rsidR="5535F9E3">
        <w:rPr>
          <w:rFonts w:ascii="Arial" w:hAnsi="Arial" w:eastAsia="Arial" w:cs="Arial"/>
          <w:color w:val="212529"/>
        </w:rPr>
        <w:t>allowing</w:t>
      </w:r>
      <w:r w:rsidRPr="27098ACD" w:rsidR="62719061">
        <w:rPr>
          <w:rFonts w:ascii="Arial" w:hAnsi="Arial" w:eastAsia="Arial" w:cs="Arial"/>
          <w:color w:val="212529"/>
        </w:rPr>
        <w:t xml:space="preserve"> the building</w:t>
      </w:r>
      <w:r w:rsidRPr="27098ACD" w:rsidR="58E74761">
        <w:rPr>
          <w:rFonts w:ascii="Arial" w:hAnsi="Arial" w:eastAsia="Arial" w:cs="Arial"/>
          <w:color w:val="212529"/>
        </w:rPr>
        <w:t xml:space="preserve"> to</w:t>
      </w:r>
      <w:r w:rsidRPr="27098ACD" w:rsidR="62719061">
        <w:rPr>
          <w:rFonts w:ascii="Arial" w:hAnsi="Arial" w:eastAsia="Arial" w:cs="Arial"/>
          <w:color w:val="212529"/>
        </w:rPr>
        <w:t xml:space="preserve"> </w:t>
      </w:r>
      <w:r w:rsidRPr="27098ACD" w:rsidR="62719061">
        <w:rPr>
          <w:rFonts w:ascii="Arial" w:hAnsi="Arial" w:eastAsia="Arial" w:cs="Arial"/>
          <w:color w:val="212529"/>
        </w:rPr>
        <w:t>represent</w:t>
      </w:r>
      <w:r w:rsidRPr="27098ACD" w:rsidR="62719061">
        <w:rPr>
          <w:rFonts w:ascii="Arial" w:hAnsi="Arial" w:eastAsia="Arial" w:cs="Arial"/>
          <w:color w:val="212529"/>
        </w:rPr>
        <w:t xml:space="preserve"> Amman’s environment</w:t>
      </w:r>
      <w:r w:rsidRPr="27098ACD" w:rsidR="015755B3">
        <w:rPr>
          <w:rFonts w:ascii="Arial" w:hAnsi="Arial" w:eastAsia="Arial" w:cs="Arial"/>
          <w:color w:val="212529"/>
        </w:rPr>
        <w:t xml:space="preserve"> and </w:t>
      </w:r>
      <w:r w:rsidRPr="27098ACD" w:rsidR="015755B3">
        <w:rPr>
          <w:rFonts w:ascii="Arial" w:hAnsi="Arial" w:eastAsia="Arial" w:cs="Arial"/>
          <w:color w:val="212529"/>
        </w:rPr>
        <w:t>colour</w:t>
      </w:r>
      <w:r w:rsidRPr="27098ACD" w:rsidR="015755B3">
        <w:rPr>
          <w:rFonts w:ascii="Arial" w:hAnsi="Arial" w:eastAsia="Arial" w:cs="Arial"/>
          <w:color w:val="212529"/>
        </w:rPr>
        <w:t xml:space="preserve"> palette.</w:t>
      </w:r>
      <w:r w:rsidRPr="27098ACD" w:rsidR="7C8888AE">
        <w:rPr>
          <w:rFonts w:ascii="Arial" w:hAnsi="Arial" w:eastAsia="Arial" w:cs="Arial"/>
          <w:color w:val="212529"/>
        </w:rPr>
        <w:t xml:space="preserve"> The roof is made up of a repeated pattern of domes that </w:t>
      </w:r>
      <w:r w:rsidRPr="27098ACD" w:rsidR="460D5C2F">
        <w:rPr>
          <w:rFonts w:ascii="Arial" w:hAnsi="Arial" w:eastAsia="Arial" w:cs="Arial"/>
          <w:color w:val="212529"/>
        </w:rPr>
        <w:t>tessellate</w:t>
      </w:r>
      <w:r w:rsidRPr="27098ACD" w:rsidR="7C8888AE">
        <w:rPr>
          <w:rFonts w:ascii="Arial" w:hAnsi="Arial" w:eastAsia="Arial" w:cs="Arial"/>
          <w:color w:val="212529"/>
        </w:rPr>
        <w:t>. Lighting wise, spotlights are used in the opening</w:t>
      </w:r>
      <w:r w:rsidRPr="27098ACD" w:rsidR="05CCD194">
        <w:rPr>
          <w:rFonts w:ascii="Arial" w:hAnsi="Arial" w:eastAsia="Arial" w:cs="Arial"/>
          <w:color w:val="212529"/>
        </w:rPr>
        <w:t xml:space="preserve"> and departure halls</w:t>
      </w:r>
      <w:r w:rsidRPr="27098ACD" w:rsidR="7C8888AE">
        <w:rPr>
          <w:rFonts w:ascii="Arial" w:hAnsi="Arial" w:eastAsia="Arial" w:cs="Arial"/>
          <w:color w:val="212529"/>
        </w:rPr>
        <w:t xml:space="preserve"> </w:t>
      </w:r>
      <w:r w:rsidRPr="27098ACD" w:rsidR="1F1707EA">
        <w:rPr>
          <w:rFonts w:ascii="Arial" w:hAnsi="Arial" w:eastAsia="Arial" w:cs="Arial"/>
          <w:color w:val="212529"/>
        </w:rPr>
        <w:t xml:space="preserve">of the airport, pointing </w:t>
      </w:r>
      <w:r w:rsidRPr="27098ACD" w:rsidR="1B91644C">
        <w:rPr>
          <w:rFonts w:ascii="Arial" w:hAnsi="Arial" w:eastAsia="Arial" w:cs="Arial"/>
          <w:color w:val="212529"/>
        </w:rPr>
        <w:t>downwards</w:t>
      </w:r>
      <w:r w:rsidRPr="27098ACD" w:rsidR="1F1707EA">
        <w:rPr>
          <w:rFonts w:ascii="Arial" w:hAnsi="Arial" w:eastAsia="Arial" w:cs="Arial"/>
          <w:color w:val="212529"/>
        </w:rPr>
        <w:t xml:space="preserve"> to </w:t>
      </w:r>
      <w:r w:rsidRPr="27098ACD" w:rsidR="33A67564">
        <w:rPr>
          <w:rFonts w:ascii="Arial" w:hAnsi="Arial" w:eastAsia="Arial" w:cs="Arial"/>
          <w:color w:val="212529"/>
        </w:rPr>
        <w:t>spread even lighting all over</w:t>
      </w:r>
      <w:r w:rsidRPr="27098ACD" w:rsidR="3A129543">
        <w:rPr>
          <w:rFonts w:ascii="Arial" w:hAnsi="Arial" w:eastAsia="Arial" w:cs="Arial"/>
          <w:color w:val="212529"/>
        </w:rPr>
        <w:t xml:space="preserve">. </w:t>
      </w:r>
      <w:r w:rsidRPr="27098ACD" w:rsidR="28F4785F">
        <w:rPr>
          <w:rFonts w:ascii="Arial" w:hAnsi="Arial" w:eastAsia="Arial" w:cs="Arial"/>
          <w:color w:val="212529"/>
        </w:rPr>
        <w:t>Overall,</w:t>
      </w:r>
      <w:r w:rsidRPr="27098ACD" w:rsidR="3A129543">
        <w:rPr>
          <w:rFonts w:ascii="Arial" w:hAnsi="Arial" w:eastAsia="Arial" w:cs="Arial"/>
          <w:color w:val="212529"/>
        </w:rPr>
        <w:t xml:space="preserve"> the airport has a consiste</w:t>
      </w:r>
      <w:r w:rsidRPr="27098ACD" w:rsidR="4E83418E">
        <w:rPr>
          <w:rFonts w:ascii="Arial" w:hAnsi="Arial" w:eastAsia="Arial" w:cs="Arial"/>
          <w:color w:val="212529"/>
        </w:rPr>
        <w:t>nt use</w:t>
      </w:r>
      <w:r w:rsidRPr="27098ACD" w:rsidR="3A129543">
        <w:rPr>
          <w:rFonts w:ascii="Arial" w:hAnsi="Arial" w:eastAsia="Arial" w:cs="Arial"/>
          <w:color w:val="212529"/>
        </w:rPr>
        <w:t xml:space="preserve"> of </w:t>
      </w:r>
      <w:r w:rsidRPr="27098ACD" w:rsidR="4F22144B">
        <w:rPr>
          <w:rFonts w:ascii="Arial" w:hAnsi="Arial" w:eastAsia="Arial" w:cs="Arial"/>
          <w:color w:val="212529"/>
        </w:rPr>
        <w:t>spotlights</w:t>
      </w:r>
      <w:r w:rsidRPr="27098ACD" w:rsidR="3A129543">
        <w:rPr>
          <w:rFonts w:ascii="Arial" w:hAnsi="Arial" w:eastAsia="Arial" w:cs="Arial"/>
          <w:color w:val="212529"/>
        </w:rPr>
        <w:t xml:space="preserve"> all over the airport to keep a</w:t>
      </w:r>
      <w:r w:rsidRPr="27098ACD" w:rsidR="1831792D">
        <w:rPr>
          <w:rFonts w:ascii="Arial" w:hAnsi="Arial" w:eastAsia="Arial" w:cs="Arial"/>
          <w:color w:val="212529"/>
        </w:rPr>
        <w:t xml:space="preserve"> well-lit</w:t>
      </w:r>
      <w:r w:rsidRPr="27098ACD" w:rsidR="3A129543">
        <w:rPr>
          <w:rFonts w:ascii="Arial" w:hAnsi="Arial" w:eastAsia="Arial" w:cs="Arial"/>
          <w:color w:val="212529"/>
        </w:rPr>
        <w:t xml:space="preserve"> effect</w:t>
      </w:r>
      <w:r w:rsidRPr="27098ACD" w:rsidR="0EA45DEF">
        <w:rPr>
          <w:rFonts w:ascii="Arial" w:hAnsi="Arial" w:eastAsia="Arial" w:cs="Arial"/>
          <w:color w:val="212529"/>
        </w:rPr>
        <w:t xml:space="preserve"> (Iguzzini.com, 2016)</w:t>
      </w:r>
      <w:r w:rsidRPr="27098ACD" w:rsidR="1C34EE9C">
        <w:rPr>
          <w:rFonts w:ascii="Arial" w:hAnsi="Arial" w:eastAsia="Arial" w:cs="Arial"/>
          <w:color w:val="212529"/>
        </w:rPr>
        <w:t>.</w:t>
      </w:r>
    </w:p>
    <w:p w:rsidR="27098ACD" w:rsidP="27098ACD" w:rsidRDefault="27098ACD" w14:paraId="2E832A93" w14:textId="6AC435CA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212529"/>
        </w:rPr>
      </w:pPr>
    </w:p>
    <w:p w:rsidR="007F1EDE" w:rsidP="71395A47" w:rsidRDefault="007F1EDE" w14:paraId="25B2A05E" w14:textId="200C4C4F">
      <w:pPr>
        <w:shd w:val="clear" w:color="auto" w:fill="FFFFFF" w:themeFill="background1"/>
        <w:spacing w:after="0"/>
        <w:jc w:val="both"/>
      </w:pPr>
    </w:p>
    <w:p w:rsidR="00D349B9" w:rsidP="77C2AC31" w:rsidRDefault="7E2EF7F4" w14:paraId="1ABEC016" w14:textId="61126264">
      <w:pPr>
        <w:spacing w:after="0"/>
        <w:jc w:val="both"/>
        <w:rPr>
          <w:rFonts w:ascii="Arial" w:hAnsi="Arial" w:eastAsia="Arial" w:cs="Arial"/>
          <w:color w:val="000000" w:themeColor="text1"/>
        </w:rPr>
      </w:pPr>
      <w:r w:rsidRPr="27098ACD" w:rsidR="0A0C9570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Wild Jordan center </w:t>
      </w:r>
      <w:r w:rsidRPr="27098ACD" w:rsidR="2696B82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m</w:t>
      </w:r>
      <w:r w:rsidRPr="27098ACD" w:rsidR="2E18601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aterial and light</w:t>
      </w:r>
      <w:r w:rsidRPr="27098ACD" w:rsidR="79A72CA5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:</w:t>
      </w:r>
      <w:r w:rsidRPr="27098ACD" w:rsidR="2E18601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27098ACD" w:rsidR="2E18601B">
        <w:rPr>
          <w:rFonts w:ascii="Arial" w:hAnsi="Arial" w:eastAsia="Arial" w:cs="Arial"/>
          <w:color w:val="707274"/>
        </w:rPr>
        <w:t xml:space="preserve">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</w:t>
      </w:r>
    </w:p>
    <w:p w:rsidR="007F1EDE" w:rsidP="27098ACD" w:rsidRDefault="007F1EDE" w14:paraId="29705C1D" w14:textId="6CF29355">
      <w:pPr>
        <w:pStyle w:val="Normal"/>
        <w:spacing w:after="0"/>
        <w:jc w:val="both"/>
        <w:rPr>
          <w:rFonts w:ascii="Arial" w:hAnsi="Arial" w:eastAsia="Arial" w:cs="Arial"/>
          <w:color w:val="000000" w:themeColor="text1" w:themeTint="FF" w:themeShade="FF"/>
        </w:rPr>
      </w:pPr>
      <w:r w:rsidRPr="27098ACD" w:rsidR="4C5176A4">
        <w:rPr>
          <w:rFonts w:ascii="Arial" w:hAnsi="Arial" w:eastAsia="Arial" w:cs="Arial"/>
          <w:color w:val="000000" w:themeColor="text1" w:themeTint="FF" w:themeShade="FF"/>
        </w:rPr>
        <w:t>The</w:t>
      </w:r>
      <w:r w:rsidRPr="27098ACD" w:rsidR="24D7E2BF">
        <w:rPr>
          <w:rFonts w:ascii="Arial" w:hAnsi="Arial" w:eastAsia="Arial" w:cs="Arial"/>
          <w:color w:val="000000" w:themeColor="text1" w:themeTint="FF" w:themeShade="FF"/>
        </w:rPr>
        <w:t xml:space="preserve"> material of the Wild Jordan Center is derived from the</w:t>
      </w:r>
      <w:r w:rsidRPr="27098ACD" w:rsidR="03B8391A">
        <w:rPr>
          <w:rFonts w:ascii="Arial" w:hAnsi="Arial" w:eastAsia="Arial" w:cs="Arial"/>
          <w:color w:val="000000" w:themeColor="text1" w:themeTint="FF" w:themeShade="FF"/>
        </w:rPr>
        <w:t xml:space="preserve"> same</w:t>
      </w:r>
      <w:r w:rsidRPr="27098ACD" w:rsidR="24D7E2BF">
        <w:rPr>
          <w:rFonts w:ascii="Arial" w:hAnsi="Arial" w:eastAsia="Arial" w:cs="Arial"/>
          <w:color w:val="000000" w:themeColor="text1" w:themeTint="FF" w:themeShade="FF"/>
        </w:rPr>
        <w:t xml:space="preserve"> materials of architecture in </w:t>
      </w:r>
      <w:r w:rsidRPr="27098ACD" w:rsidR="67150C10">
        <w:rPr>
          <w:rFonts w:ascii="Arial" w:hAnsi="Arial" w:eastAsia="Arial" w:cs="Arial"/>
          <w:color w:val="000000" w:themeColor="text1" w:themeTint="FF" w:themeShade="FF"/>
        </w:rPr>
        <w:t>d</w:t>
      </w:r>
      <w:r w:rsidRPr="27098ACD" w:rsidR="24D7E2BF">
        <w:rPr>
          <w:rFonts w:ascii="Arial" w:hAnsi="Arial" w:eastAsia="Arial" w:cs="Arial"/>
          <w:color w:val="000000" w:themeColor="text1" w:themeTint="FF" w:themeShade="FF"/>
        </w:rPr>
        <w:t xml:space="preserve">owntown Amman, it has a </w:t>
      </w:r>
      <w:r w:rsidRPr="27098ACD" w:rsidR="289E1D1A">
        <w:rPr>
          <w:rFonts w:ascii="Arial" w:hAnsi="Arial" w:eastAsia="Arial" w:cs="Arial"/>
          <w:color w:val="000000" w:themeColor="text1" w:themeTint="FF" w:themeShade="FF"/>
        </w:rPr>
        <w:t>distinct</w:t>
      </w:r>
      <w:r w:rsidRPr="27098ACD" w:rsidR="24D7E2BF">
        <w:rPr>
          <w:rFonts w:ascii="Arial" w:hAnsi="Arial" w:eastAsia="Arial" w:cs="Arial"/>
          <w:color w:val="000000" w:themeColor="text1" w:themeTint="FF" w:themeShade="FF"/>
        </w:rPr>
        <w:t xml:space="preserve"> almost dirty-look that 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makes the building blend in with </w:t>
      </w:r>
      <w:r w:rsidRPr="27098ACD" w:rsidR="49F2F5AA">
        <w:rPr>
          <w:rFonts w:ascii="Arial" w:hAnsi="Arial" w:eastAsia="Arial" w:cs="Arial"/>
          <w:color w:val="000000" w:themeColor="text1" w:themeTint="FF" w:themeShade="FF"/>
        </w:rPr>
        <w:t>its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surroundings. Though </w:t>
      </w:r>
      <w:r w:rsidRPr="27098ACD" w:rsidR="508F43B9">
        <w:rPr>
          <w:rFonts w:ascii="Arial" w:hAnsi="Arial" w:eastAsia="Arial" w:cs="Arial"/>
          <w:color w:val="000000" w:themeColor="text1" w:themeTint="FF" w:themeShade="FF"/>
        </w:rPr>
        <w:t>the center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79E334EF">
        <w:rPr>
          <w:rFonts w:ascii="Arial" w:hAnsi="Arial" w:eastAsia="Arial" w:cs="Arial"/>
          <w:color w:val="000000" w:themeColor="text1" w:themeTint="FF" w:themeShade="FF"/>
        </w:rPr>
        <w:t>follows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a similar material </w:t>
      </w:r>
      <w:r w:rsidRPr="27098ACD" w:rsidR="36045413">
        <w:rPr>
          <w:rFonts w:ascii="Arial" w:hAnsi="Arial" w:eastAsia="Arial" w:cs="Arial"/>
          <w:color w:val="000000" w:themeColor="text1" w:themeTint="FF" w:themeShade="FF"/>
        </w:rPr>
        <w:t>to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3DDB13B5">
        <w:rPr>
          <w:rFonts w:ascii="Arial" w:hAnsi="Arial" w:eastAsia="Arial" w:cs="Arial"/>
          <w:color w:val="000000" w:themeColor="text1" w:themeTint="FF" w:themeShade="FF"/>
        </w:rPr>
        <w:t>its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surroundings, the</w:t>
      </w:r>
      <w:r w:rsidRPr="27098ACD" w:rsidR="403A68BF">
        <w:rPr>
          <w:rFonts w:ascii="Arial" w:hAnsi="Arial" w:eastAsia="Arial" w:cs="Arial"/>
          <w:color w:val="000000" w:themeColor="text1" w:themeTint="FF" w:themeShade="FF"/>
        </w:rPr>
        <w:t xml:space="preserve"> triangular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6DA3B7E9">
        <w:rPr>
          <w:rFonts w:ascii="Arial" w:hAnsi="Arial" w:eastAsia="Arial" w:cs="Arial"/>
          <w:color w:val="000000" w:themeColor="text1" w:themeTint="FF" w:themeShade="FF"/>
        </w:rPr>
        <w:t>window</w:t>
      </w:r>
      <w:r w:rsidRPr="27098ACD" w:rsidR="604B70BC">
        <w:rPr>
          <w:rFonts w:ascii="Arial" w:hAnsi="Arial" w:eastAsia="Arial" w:cs="Arial"/>
          <w:color w:val="000000" w:themeColor="text1" w:themeTint="FF" w:themeShade="FF"/>
        </w:rPr>
        <w:t>s</w:t>
      </w:r>
      <w:r w:rsidRPr="27098ACD" w:rsidR="6DA3B7E9">
        <w:rPr>
          <w:rFonts w:ascii="Arial" w:hAnsi="Arial" w:eastAsia="Arial" w:cs="Arial"/>
          <w:color w:val="000000" w:themeColor="text1" w:themeTint="FF" w:themeShade="FF"/>
        </w:rPr>
        <w:t xml:space="preserve"> and</w:t>
      </w:r>
      <w:r w:rsidRPr="27098ACD" w:rsidR="3F7F5E4B">
        <w:rPr>
          <w:rFonts w:ascii="Arial" w:hAnsi="Arial" w:eastAsia="Arial" w:cs="Arial"/>
          <w:color w:val="000000" w:themeColor="text1" w:themeTint="FF" w:themeShade="FF"/>
        </w:rPr>
        <w:t xml:space="preserve"> eccentric building design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5E0EF1CC">
        <w:rPr>
          <w:rFonts w:ascii="Arial" w:hAnsi="Arial" w:eastAsia="Arial" w:cs="Arial"/>
          <w:color w:val="000000" w:themeColor="text1" w:themeTint="FF" w:themeShade="FF"/>
        </w:rPr>
        <w:t>make the building stand out from the rest</w:t>
      </w:r>
      <w:r w:rsidRPr="27098ACD" w:rsidR="0B3A69F4">
        <w:rPr>
          <w:rFonts w:ascii="Arial" w:hAnsi="Arial" w:eastAsia="Arial" w:cs="Arial"/>
          <w:color w:val="000000" w:themeColor="text1" w:themeTint="FF" w:themeShade="FF"/>
        </w:rPr>
        <w:t xml:space="preserve">. </w:t>
      </w:r>
      <w:r w:rsidRPr="27098ACD" w:rsidR="0591AAAE">
        <w:rPr>
          <w:rFonts w:ascii="Arial" w:hAnsi="Arial" w:eastAsia="Arial" w:cs="Arial"/>
          <w:color w:val="000000" w:themeColor="text1" w:themeTint="FF" w:themeShade="FF"/>
        </w:rPr>
        <w:t>Cement tiles are included in the interior building, which are also typically</w:t>
      </w:r>
      <w:r w:rsidRPr="27098ACD" w:rsidR="4C749373">
        <w:rPr>
          <w:rFonts w:ascii="Arial" w:hAnsi="Arial" w:eastAsia="Arial" w:cs="Arial"/>
          <w:color w:val="000000" w:themeColor="text1" w:themeTint="FF" w:themeShade="FF"/>
        </w:rPr>
        <w:t xml:space="preserve"> used in downtown</w:t>
      </w:r>
      <w:r w:rsidRPr="27098ACD" w:rsidR="645903BD">
        <w:rPr>
          <w:rFonts w:ascii="Arial" w:hAnsi="Arial" w:eastAsia="Arial" w:cs="Arial"/>
          <w:color w:val="000000" w:themeColor="text1" w:themeTint="FF" w:themeShade="FF"/>
        </w:rPr>
        <w:t xml:space="preserve"> Amman</w:t>
      </w:r>
      <w:r w:rsidRPr="27098ACD" w:rsidR="4C749373">
        <w:rPr>
          <w:rFonts w:ascii="Arial" w:hAnsi="Arial" w:eastAsia="Arial" w:cs="Arial"/>
          <w:color w:val="000000" w:themeColor="text1" w:themeTint="FF" w:themeShade="FF"/>
        </w:rPr>
        <w:t xml:space="preserve"> walkways</w:t>
      </w:r>
      <w:r w:rsidRPr="27098ACD" w:rsidR="2625AB0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38758128">
        <w:rPr>
          <w:rFonts w:ascii="Arial" w:hAnsi="Arial" w:eastAsia="Arial" w:cs="Arial"/>
          <w:color w:val="000000" w:themeColor="text1" w:themeTint="FF" w:themeShade="FF"/>
        </w:rPr>
        <w:t>(Khammash.com,2013)</w:t>
      </w:r>
      <w:r w:rsidRPr="27098ACD" w:rsidR="5B2724B3">
        <w:rPr>
          <w:rFonts w:ascii="Arial" w:hAnsi="Arial" w:eastAsia="Arial" w:cs="Arial"/>
          <w:color w:val="000000" w:themeColor="text1" w:themeTint="FF" w:themeShade="FF"/>
        </w:rPr>
        <w:t>.</w:t>
      </w:r>
    </w:p>
    <w:p w:rsidR="007F1EDE" w:rsidP="27098ACD" w:rsidRDefault="007F1EDE" w14:paraId="00A03042" w14:textId="4AD130D8">
      <w:pPr>
        <w:pStyle w:val="Normal"/>
        <w:spacing w:after="0"/>
        <w:jc w:val="both"/>
      </w:pPr>
    </w:p>
    <w:p w:rsidR="007F1EDE" w:rsidP="77C2AC31" w:rsidRDefault="007F1EDE" w14:paraId="2C4B4060" w14:textId="7F50AC3E">
      <w:pPr>
        <w:jc w:val="both"/>
      </w:pPr>
    </w:p>
    <w:p w:rsidR="007F1EDE" w:rsidP="27098ACD" w:rsidRDefault="7A97A44C" w14:paraId="1AAF62B8" w14:textId="7C45034D">
      <w:pPr>
        <w:spacing w:after="0"/>
        <w:jc w:val="both"/>
        <w:rPr>
          <w:rFonts w:ascii="Arial" w:hAnsi="Arial" w:eastAsia="Arial" w:cs="Arial"/>
          <w:color w:val="000000" w:themeColor="text1" w:themeTint="FF" w:themeShade="FF"/>
        </w:rPr>
      </w:pPr>
      <w:r w:rsidRPr="27098ACD" w:rsidR="2E18601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Use of Queen Alia Airport: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Queen Alia </w:t>
      </w:r>
      <w:r w:rsidRPr="27098ACD" w:rsidR="14B70007">
        <w:rPr>
          <w:rFonts w:ascii="Arial" w:hAnsi="Arial" w:eastAsia="Arial" w:cs="Arial"/>
          <w:color w:val="000000" w:themeColor="text1" w:themeTint="FF" w:themeShade="FF"/>
        </w:rPr>
        <w:t xml:space="preserve">International </w:t>
      </w:r>
      <w:r w:rsidRPr="27098ACD" w:rsidR="7CFB3D0C">
        <w:rPr>
          <w:rFonts w:ascii="Arial" w:hAnsi="Arial" w:eastAsia="Arial" w:cs="Arial"/>
          <w:color w:val="000000" w:themeColor="text1" w:themeTint="FF" w:themeShade="FF"/>
        </w:rPr>
        <w:t>A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irport is open to the public 24/7, the airport functions as Jordan’s number 1 airport and is also commonly used throughout the </w:t>
      </w:r>
      <w:r w:rsidRPr="27098ACD" w:rsidR="01E4BF2F">
        <w:rPr>
          <w:rFonts w:ascii="Arial" w:hAnsi="Arial" w:eastAsia="Arial" w:cs="Arial"/>
          <w:color w:val="000000" w:themeColor="text1" w:themeTint="FF" w:themeShade="FF"/>
        </w:rPr>
        <w:t>Levant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region. The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>capacity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of the airport is huge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as an extension was added in 2016 bringing the total capacity to 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>12 million passengers</w:t>
      </w:r>
      <w:r w:rsidRPr="27098ACD" w:rsidR="2E18601B">
        <w:rPr>
          <w:rFonts w:ascii="Arial" w:hAnsi="Arial" w:eastAsia="Arial" w:cs="Arial"/>
          <w:color w:val="000000" w:themeColor="text1" w:themeTint="FF" w:themeShade="FF"/>
        </w:rPr>
        <w:t xml:space="preserve"> per year</w:t>
      </w:r>
      <w:r w:rsidRPr="27098ACD" w:rsidR="613C4BD8">
        <w:rPr>
          <w:rFonts w:ascii="Arial" w:hAnsi="Arial" w:eastAsia="Arial" w:cs="Arial"/>
          <w:color w:val="000000" w:themeColor="text1" w:themeTint="FF" w:themeShade="FF"/>
        </w:rPr>
        <w:t>.</w:t>
      </w:r>
    </w:p>
    <w:p w:rsidR="007F1EDE" w:rsidRDefault="007F1EDE" w14:paraId="5A7AF6A2" w14:textId="1BDCC56D"/>
    <w:p w:rsidR="007F1EDE" w:rsidRDefault="007F1EDE" w14:paraId="755A0A23" w14:textId="2578115E"/>
    <w:p w:rsidR="2E18601B" w:rsidP="27098ACD" w:rsidRDefault="2E18601B" w14:paraId="761ACBA6" w14:textId="77C7C47C">
      <w:pPr>
        <w:pStyle w:val="Normal"/>
        <w:spacing w:after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27098ACD" w:rsidR="2E18601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Use of Wild Jordan</w:t>
      </w:r>
      <w:r w:rsidRPr="27098ACD" w:rsidR="7A517A9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Center</w:t>
      </w:r>
      <w:r w:rsidRPr="27098ACD" w:rsidR="2E18601B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: </w:t>
      </w:r>
      <w:r w:rsidRPr="27098ACD" w:rsidR="44EE0F9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Wild Jordan </w:t>
      </w:r>
      <w:r w:rsidRPr="27098ACD" w:rsidR="2BEA73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Center </w:t>
      </w:r>
      <w:r w:rsidRPr="27098ACD" w:rsidR="5686628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is </w:t>
      </w:r>
      <w:r w:rsidRPr="27098ACD" w:rsidR="44EE0F9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open to the public from 9am to 12pm weekday</w:t>
      </w:r>
      <w:r w:rsidRPr="27098ACD" w:rsidR="0A05DE6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</w:t>
      </w:r>
      <w:r w:rsidRPr="27098ACD" w:rsidR="44EE0F9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and 9am to 1pm weekends. People </w:t>
      </w:r>
      <w:r w:rsidRPr="27098ACD" w:rsidR="44EE0F9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generally visit</w:t>
      </w:r>
      <w:r w:rsidRPr="27098ACD" w:rsidR="44EE0F9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center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for </w:t>
      </w:r>
      <w:r w:rsidRPr="27098ACD" w:rsidR="33E5204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restaurants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27098ACD" w:rsidR="2BBB502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cafes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or the </w:t>
      </w:r>
      <w:r w:rsidRPr="27098ACD" w:rsidR="3CC7FE7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hotel. The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Center is </w:t>
      </w:r>
      <w:r w:rsidRPr="27098ACD" w:rsidR="3899B52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most </w:t>
      </w:r>
      <w:r w:rsidRPr="27098ACD" w:rsidR="09F1863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popular in terms of </w:t>
      </w:r>
      <w:r w:rsidRPr="27098ACD" w:rsidR="4DCEF6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its</w:t>
      </w:r>
      <w:r w:rsidRPr="27098ACD" w:rsidR="20318C8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27098ACD" w:rsidR="0E314A8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restaurant</w:t>
      </w:r>
      <w:r w:rsidRPr="27098ACD" w:rsidR="20318C8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as it overlooks Amman, offering the best views</w:t>
      </w:r>
      <w:r w:rsidRPr="27098ACD" w:rsidR="50A680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alongside </w:t>
      </w:r>
      <w:r w:rsidRPr="27098ACD" w:rsidR="5067320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meals inspired by the local cuisine. </w:t>
      </w:r>
      <w:r w:rsidRPr="27098ACD" w:rsidR="5067320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</w:t>
      </w:r>
      <w:r w:rsidRPr="27098ACD" w:rsidR="2728B39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side from</w:t>
      </w:r>
      <w:r w:rsidRPr="27098ACD" w:rsidR="5067320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most popular functions, the center also holds receptio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ns, engagement parties, as well as sport and music events.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</w:t>
      </w:r>
      <w:r w:rsidRPr="27098ACD" w:rsidR="2F569BB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enter </w:t>
      </w:r>
      <w:r w:rsidRPr="27098ACD" w:rsidR="5AA72F1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is 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loved by many due to </w:t>
      </w:r>
      <w:r w:rsidRPr="27098ACD" w:rsidR="3F2AC70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its variety, 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</w:t>
      </w:r>
      <w:r w:rsidRPr="27098ACD" w:rsidR="262074F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lso </w:t>
      </w:r>
      <w:r w:rsidRPr="27098ACD" w:rsidR="1A70308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since it</w:t>
      </w:r>
      <w:r w:rsidRPr="27098ACD" w:rsidR="0144610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works with RSC</w:t>
      </w:r>
      <w:r w:rsidRPr="27098ACD" w:rsidR="0C9D2A2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N (Royal society for the conservation of nature) to </w:t>
      </w:r>
      <w:r w:rsidRPr="27098ACD" w:rsidR="0F9D021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try </w:t>
      </w:r>
      <w:r w:rsidRPr="27098ACD" w:rsidR="0F9D021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it’s</w:t>
      </w:r>
      <w:r w:rsidRPr="27098ACD" w:rsidR="0F9D021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best in conserving Jordan’s natur</w:t>
      </w:r>
      <w:r w:rsidRPr="27098ACD" w:rsidR="54488A1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al resources</w:t>
      </w:r>
      <w:r w:rsidRPr="27098ACD" w:rsidR="241048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27098ACD" w:rsidR="658DFE3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(Wild Center Jordan,2025)</w:t>
      </w:r>
      <w:r w:rsidRPr="27098ACD" w:rsidR="6E64150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</w:t>
      </w:r>
    </w:p>
    <w:p w:rsidR="27098ACD" w:rsidP="27098ACD" w:rsidRDefault="27098ACD" w14:paraId="3E6E02E2" w14:textId="74C8CE80">
      <w:pPr>
        <w:spacing w:after="0"/>
        <w:jc w:val="both"/>
        <w:rPr>
          <w:rFonts w:ascii="Arial" w:hAnsi="Arial" w:eastAsia="Arial" w:cs="Arial"/>
          <w:color w:val="000000" w:themeColor="text1" w:themeTint="FF" w:themeShade="FF"/>
        </w:rPr>
      </w:pPr>
    </w:p>
    <w:p w:rsidR="007F1EDE" w:rsidRDefault="007F1EDE" w14:paraId="1D896941" w14:textId="05380F9D"/>
    <w:p w:rsidR="007F1EDE" w:rsidRDefault="007F1EDE" w14:paraId="36D46B26" w14:textId="394AB45F"/>
    <w:p w:rsidR="007F1EDE" w:rsidP="27098ACD" w:rsidRDefault="642D23AD" w14:paraId="230A335E" w14:textId="2AE91B2A">
      <w:pPr>
        <w:spacing w:after="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7098ACD" w:rsidR="2625ABEA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Conclusion</w:t>
      </w:r>
    </w:p>
    <w:p w:rsidR="007F1EDE" w:rsidP="77C2AC31" w:rsidRDefault="7A97A44C" w14:paraId="74E63998" w14:textId="2B372EE0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212529"/>
        </w:rPr>
      </w:pPr>
      <w:r w:rsidRPr="27098ACD" w:rsidR="2E18601B">
        <w:rPr>
          <w:rFonts w:ascii="Arial" w:hAnsi="Arial" w:eastAsia="Arial" w:cs="Arial"/>
          <w:color w:val="212529"/>
        </w:rPr>
        <w:t xml:space="preserve">In conclusion, the Queen Alia International Airport and Wild Jordan </w:t>
      </w:r>
      <w:r w:rsidRPr="27098ACD" w:rsidR="2FC6EFF7">
        <w:rPr>
          <w:rFonts w:ascii="Arial" w:hAnsi="Arial" w:eastAsia="Arial" w:cs="Arial"/>
          <w:color w:val="212529"/>
        </w:rPr>
        <w:t>center</w:t>
      </w:r>
      <w:r w:rsidRPr="27098ACD" w:rsidR="2E18601B">
        <w:rPr>
          <w:rFonts w:ascii="Arial" w:hAnsi="Arial" w:eastAsia="Arial" w:cs="Arial"/>
          <w:color w:val="212529"/>
        </w:rPr>
        <w:t xml:space="preserve"> are both widely known buildings in Jordan. QAIA known for being Jordan’s number one airport</w:t>
      </w:r>
      <w:r w:rsidRPr="27098ACD" w:rsidR="610BE7AA">
        <w:rPr>
          <w:rFonts w:ascii="Arial" w:hAnsi="Arial" w:eastAsia="Arial" w:cs="Arial"/>
          <w:color w:val="212529"/>
        </w:rPr>
        <w:t xml:space="preserve"> and the first carbon neutral airport in the middle east</w:t>
      </w:r>
      <w:r w:rsidRPr="27098ACD" w:rsidR="188BDA6C">
        <w:rPr>
          <w:rFonts w:ascii="Arial" w:hAnsi="Arial" w:eastAsia="Arial" w:cs="Arial"/>
          <w:color w:val="212529"/>
        </w:rPr>
        <w:t xml:space="preserve">, </w:t>
      </w:r>
      <w:r w:rsidRPr="27098ACD" w:rsidR="602E0DC6">
        <w:rPr>
          <w:rFonts w:ascii="Arial" w:hAnsi="Arial" w:eastAsia="Arial" w:cs="Arial"/>
          <w:color w:val="212529"/>
        </w:rPr>
        <w:t xml:space="preserve">the airport </w:t>
      </w:r>
      <w:r w:rsidRPr="27098ACD" w:rsidR="188BDA6C">
        <w:rPr>
          <w:rFonts w:ascii="Arial" w:hAnsi="Arial" w:eastAsia="Arial" w:cs="Arial"/>
          <w:color w:val="212529"/>
        </w:rPr>
        <w:t>i</w:t>
      </w:r>
      <w:r w:rsidRPr="27098ACD" w:rsidR="10564DC2">
        <w:rPr>
          <w:rFonts w:ascii="Arial" w:hAnsi="Arial" w:eastAsia="Arial" w:cs="Arial"/>
          <w:color w:val="212529"/>
        </w:rPr>
        <w:t>s</w:t>
      </w:r>
      <w:r w:rsidRPr="27098ACD" w:rsidR="2E18601B">
        <w:rPr>
          <w:rFonts w:ascii="Arial" w:hAnsi="Arial" w:eastAsia="Arial" w:cs="Arial"/>
          <w:color w:val="212529"/>
        </w:rPr>
        <w:t xml:space="preserve"> able to</w:t>
      </w:r>
      <w:r w:rsidRPr="27098ACD" w:rsidR="2E18601B">
        <w:rPr>
          <w:rFonts w:ascii="Arial" w:hAnsi="Arial" w:eastAsia="Arial" w:cs="Arial"/>
          <w:color w:val="212529"/>
        </w:rPr>
        <w:t xml:space="preserve"> </w:t>
      </w:r>
      <w:r w:rsidRPr="27098ACD" w:rsidR="2E18601B">
        <w:rPr>
          <w:rFonts w:ascii="Arial" w:hAnsi="Arial" w:eastAsia="Arial" w:cs="Arial"/>
          <w:color w:val="212529"/>
        </w:rPr>
        <w:t>represent</w:t>
      </w:r>
      <w:r w:rsidRPr="27098ACD" w:rsidR="2E18601B">
        <w:rPr>
          <w:rFonts w:ascii="Arial" w:hAnsi="Arial" w:eastAsia="Arial" w:cs="Arial"/>
          <w:color w:val="212529"/>
        </w:rPr>
        <w:t xml:space="preserve"> Jordan’s architecture yet stand out from other buildings. The Wild Jordan </w:t>
      </w:r>
      <w:r w:rsidRPr="27098ACD" w:rsidR="6CA71961">
        <w:rPr>
          <w:rFonts w:ascii="Arial" w:hAnsi="Arial" w:eastAsia="Arial" w:cs="Arial"/>
          <w:color w:val="212529"/>
        </w:rPr>
        <w:t>C</w:t>
      </w:r>
      <w:r w:rsidRPr="27098ACD" w:rsidR="5AE69C17">
        <w:rPr>
          <w:rFonts w:ascii="Arial" w:hAnsi="Arial" w:eastAsia="Arial" w:cs="Arial"/>
          <w:color w:val="212529"/>
        </w:rPr>
        <w:t>enter is</w:t>
      </w:r>
      <w:r w:rsidRPr="27098ACD" w:rsidR="74851371">
        <w:rPr>
          <w:rFonts w:ascii="Arial" w:hAnsi="Arial" w:eastAsia="Arial" w:cs="Arial"/>
          <w:color w:val="212529"/>
        </w:rPr>
        <w:t xml:space="preserve"> commonly</w:t>
      </w:r>
      <w:r w:rsidRPr="27098ACD" w:rsidR="2E18601B">
        <w:rPr>
          <w:rFonts w:ascii="Arial" w:hAnsi="Arial" w:eastAsia="Arial" w:cs="Arial"/>
          <w:color w:val="212529"/>
        </w:rPr>
        <w:t xml:space="preserve"> recommended to tourists because of </w:t>
      </w:r>
      <w:r w:rsidRPr="27098ACD" w:rsidR="024F805C">
        <w:rPr>
          <w:rFonts w:ascii="Arial" w:hAnsi="Arial" w:eastAsia="Arial" w:cs="Arial"/>
          <w:color w:val="212529"/>
        </w:rPr>
        <w:t>its</w:t>
      </w:r>
      <w:r w:rsidRPr="27098ACD" w:rsidR="2E18601B">
        <w:rPr>
          <w:rFonts w:ascii="Arial" w:hAnsi="Arial" w:eastAsia="Arial" w:cs="Arial"/>
          <w:color w:val="212529"/>
        </w:rPr>
        <w:t xml:space="preserve"> beautiful scenery</w:t>
      </w:r>
      <w:r w:rsidRPr="27098ACD" w:rsidR="3838ED52">
        <w:rPr>
          <w:rFonts w:ascii="Arial" w:hAnsi="Arial" w:eastAsia="Arial" w:cs="Arial"/>
          <w:color w:val="212529"/>
        </w:rPr>
        <w:t xml:space="preserve"> and environmental message</w:t>
      </w:r>
      <w:r w:rsidRPr="27098ACD" w:rsidR="43B37FD6">
        <w:rPr>
          <w:rFonts w:ascii="Arial" w:hAnsi="Arial" w:eastAsia="Arial" w:cs="Arial"/>
          <w:color w:val="212529"/>
        </w:rPr>
        <w:t>, as it promotes eco-tourism</w:t>
      </w:r>
      <w:r w:rsidRPr="27098ACD" w:rsidR="36A14CF2">
        <w:rPr>
          <w:rFonts w:ascii="Arial" w:hAnsi="Arial" w:eastAsia="Arial" w:cs="Arial"/>
          <w:color w:val="212529"/>
        </w:rPr>
        <w:t xml:space="preserve">. </w:t>
      </w:r>
      <w:r w:rsidRPr="27098ACD" w:rsidR="36A14CF2">
        <w:rPr>
          <w:rFonts w:ascii="Arial" w:hAnsi="Arial" w:eastAsia="Arial" w:cs="Arial"/>
          <w:color w:val="212529"/>
        </w:rPr>
        <w:t xml:space="preserve">Both of these buildings have completely different purposes but share a </w:t>
      </w:r>
      <w:r w:rsidRPr="27098ACD" w:rsidR="7BE608A6">
        <w:rPr>
          <w:rFonts w:ascii="Arial" w:hAnsi="Arial" w:eastAsia="Arial" w:cs="Arial"/>
          <w:color w:val="212529"/>
        </w:rPr>
        <w:t>similarity</w:t>
      </w:r>
      <w:r w:rsidRPr="27098ACD" w:rsidR="36A14CF2">
        <w:rPr>
          <w:rFonts w:ascii="Arial" w:hAnsi="Arial" w:eastAsia="Arial" w:cs="Arial"/>
          <w:color w:val="212529"/>
        </w:rPr>
        <w:t xml:space="preserve"> in </w:t>
      </w:r>
      <w:r w:rsidRPr="27098ACD" w:rsidR="2701844C">
        <w:rPr>
          <w:rFonts w:ascii="Arial" w:hAnsi="Arial" w:eastAsia="Arial" w:cs="Arial"/>
          <w:color w:val="212529"/>
        </w:rPr>
        <w:t>sustainability and</w:t>
      </w:r>
      <w:r w:rsidRPr="27098ACD" w:rsidR="02D74AF9">
        <w:rPr>
          <w:rFonts w:ascii="Arial" w:hAnsi="Arial" w:eastAsia="Arial" w:cs="Arial"/>
          <w:color w:val="212529"/>
        </w:rPr>
        <w:t xml:space="preserve"> </w:t>
      </w:r>
      <w:r w:rsidRPr="27098ACD" w:rsidR="573869EC">
        <w:rPr>
          <w:rFonts w:ascii="Arial" w:hAnsi="Arial" w:eastAsia="Arial" w:cs="Arial"/>
          <w:color w:val="212529"/>
        </w:rPr>
        <w:t>try</w:t>
      </w:r>
      <w:r w:rsidRPr="27098ACD" w:rsidR="02D74AF9">
        <w:rPr>
          <w:rFonts w:ascii="Arial" w:hAnsi="Arial" w:eastAsia="Arial" w:cs="Arial"/>
          <w:color w:val="212529"/>
        </w:rPr>
        <w:t xml:space="preserve"> to provide the best experience for visitors</w:t>
      </w:r>
      <w:r w:rsidRPr="27098ACD" w:rsidR="19545624">
        <w:rPr>
          <w:rFonts w:ascii="Arial" w:hAnsi="Arial" w:eastAsia="Arial" w:cs="Arial"/>
          <w:color w:val="212529"/>
        </w:rPr>
        <w:t>.</w:t>
      </w:r>
    </w:p>
    <w:p w:rsidR="007F1EDE" w:rsidP="71395A47" w:rsidRDefault="007F1EDE" w14:paraId="34BBE13E" w14:textId="1C633D90">
      <w:pPr>
        <w:shd w:val="clear" w:color="auto" w:fill="FFFFFF" w:themeFill="background1"/>
        <w:spacing w:after="0"/>
      </w:pPr>
    </w:p>
    <w:p w:rsidR="007F1EDE" w:rsidP="71395A47" w:rsidRDefault="007F1EDE" w14:paraId="528BC8CE" w14:textId="2A762F3B">
      <w:pPr>
        <w:shd w:val="clear" w:color="auto" w:fill="FFFFFF" w:themeFill="background1"/>
        <w:spacing w:after="0"/>
        <w:jc w:val="both"/>
      </w:pPr>
    </w:p>
    <w:p w:rsidR="77C2AC31" w:rsidP="77C2AC31" w:rsidRDefault="77C2AC31" w14:paraId="19BDD5D8" w14:textId="6D3C255D">
      <w:pPr>
        <w:shd w:val="clear" w:color="auto" w:fill="FFFFFF" w:themeFill="background1"/>
        <w:spacing w:after="0"/>
        <w:jc w:val="both"/>
      </w:pPr>
    </w:p>
    <w:p w:rsidR="77C2AC31" w:rsidP="77C2AC31" w:rsidRDefault="77C2AC31" w14:paraId="552BF290" w14:textId="3354E0E6">
      <w:pPr>
        <w:shd w:val="clear" w:color="auto" w:fill="FFFFFF" w:themeFill="background1"/>
        <w:spacing w:after="0"/>
        <w:jc w:val="both"/>
      </w:pPr>
    </w:p>
    <w:p w:rsidR="77C2AC31" w:rsidP="77C2AC31" w:rsidRDefault="77C2AC31" w14:paraId="27C89D7F" w14:textId="74CA7DFD">
      <w:pPr>
        <w:shd w:val="clear" w:color="auto" w:fill="FFFFFF" w:themeFill="background1"/>
        <w:spacing w:after="0"/>
        <w:jc w:val="both"/>
      </w:pPr>
    </w:p>
    <w:p w:rsidR="77C2AC31" w:rsidP="77C2AC31" w:rsidRDefault="77C2AC31" w14:paraId="0947C07E" w14:textId="18C3A2F7">
      <w:pPr>
        <w:shd w:val="clear" w:color="auto" w:fill="FFFFFF" w:themeFill="background1"/>
        <w:spacing w:after="0"/>
        <w:jc w:val="both"/>
      </w:pPr>
    </w:p>
    <w:p w:rsidR="77C2AC31" w:rsidP="77C2AC31" w:rsidRDefault="77C2AC31" w14:paraId="7872D117" w14:textId="70D0FEE2">
      <w:pPr>
        <w:shd w:val="clear" w:color="auto" w:fill="FFFFFF" w:themeFill="background1"/>
        <w:spacing w:after="0"/>
        <w:jc w:val="both"/>
      </w:pPr>
    </w:p>
    <w:p w:rsidR="77C2AC31" w:rsidP="77C2AC31" w:rsidRDefault="77C2AC31" w14:paraId="44BB1742" w14:textId="17B1430B">
      <w:pPr>
        <w:shd w:val="clear" w:color="auto" w:fill="FFFFFF" w:themeFill="background1"/>
        <w:spacing w:after="0"/>
        <w:jc w:val="both"/>
      </w:pPr>
    </w:p>
    <w:p w:rsidR="77C2AC31" w:rsidP="77C2AC31" w:rsidRDefault="77C2AC31" w14:paraId="0C8A2B38" w14:textId="08B5C66B">
      <w:pPr>
        <w:shd w:val="clear" w:color="auto" w:fill="FFFFFF" w:themeFill="background1"/>
        <w:spacing w:after="0"/>
        <w:jc w:val="both"/>
      </w:pPr>
    </w:p>
    <w:p w:rsidR="007F1EDE" w:rsidP="71395A47" w:rsidRDefault="2C55CF80" w14:paraId="70297AEB" w14:textId="413B739C">
      <w:pPr>
        <w:shd w:val="clear" w:color="auto" w:fill="FFFFFF" w:themeFill="background1"/>
        <w:spacing w:after="0"/>
        <w:jc w:val="both"/>
      </w:pPr>
      <w:r w:rsidR="504C9987">
        <w:rPr/>
        <w:t>My drawings for the Wild Jordan Center and Queen Alia International Airport:</w:t>
      </w:r>
    </w:p>
    <w:p w:rsidR="007F1EDE" w:rsidRDefault="75C0A2D4" w14:paraId="02B86BAF" w14:textId="01A896E1">
      <w:r w:rsidR="58D13F93">
        <w:drawing>
          <wp:inline wp14:editId="3B6365D5" wp14:anchorId="6355DA17">
            <wp:extent cx="5943600" cy="3419475"/>
            <wp:effectExtent l="0" t="0" r="0" b="0"/>
            <wp:docPr id="1222787856" name="Picture 122278785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22787856"/>
                    <pic:cNvPicPr/>
                  </pic:nvPicPr>
                  <pic:blipFill>
                    <a:blip r:embed="R232c5719a197444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EDE" w:rsidRDefault="007F1EDE" w14:paraId="72EBFE52" w14:textId="2E7941D7"/>
    <w:p w:rsidR="007F1EDE" w:rsidP="77C2AC31" w:rsidRDefault="57C30637" w14:paraId="1593B94C" w14:textId="1E439BA5">
      <w:pPr>
        <w:rPr>
          <w:rFonts w:ascii="Arial" w:hAnsi="Arial" w:eastAsia="Arial" w:cs="Arial"/>
          <w:color w:val="212529"/>
        </w:rPr>
      </w:pPr>
      <w:r w:rsidR="24D68F2C">
        <w:drawing>
          <wp:inline wp14:editId="5E7D3DBC" wp14:anchorId="3C17BFB9">
            <wp:extent cx="5943600" cy="3838575"/>
            <wp:effectExtent l="0" t="0" r="0" b="0"/>
            <wp:docPr id="1790916893" name="Picture 179091689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790916893"/>
                    <pic:cNvPicPr/>
                  </pic:nvPicPr>
                  <pic:blipFill>
                    <a:blip r:embed="R5d9d905c65794c5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CEB0B29">
        <w:drawing>
          <wp:inline wp14:editId="3706F52D" wp14:anchorId="30E10F8A">
            <wp:extent cx="5943600" cy="3705225"/>
            <wp:effectExtent l="0" t="0" r="0" b="0"/>
            <wp:docPr id="2088543523" name="Picture 2088543523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088543523"/>
                    <pic:cNvPicPr/>
                  </pic:nvPicPr>
                  <pic:blipFill>
                    <a:blip r:embed="R229c6c0226e447b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705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EDE" w:rsidRDefault="007F1EDE" w14:paraId="5225D2F3" w14:textId="1DCCBD64"/>
    <w:p w:rsidR="007F1EDE" w:rsidRDefault="007F1EDE" w14:paraId="23006200" w14:textId="76AEE9AA"/>
    <w:p w:rsidR="007F1EDE" w:rsidRDefault="007F1EDE" w14:paraId="72DA2259" w14:textId="5F2EEF84"/>
    <w:p w:rsidR="007F1EDE" w:rsidP="77C2AC31" w:rsidRDefault="57C30637" w14:paraId="3F4D076F" w14:textId="753908F2">
      <w:r w:rsidR="24D68F2C">
        <w:drawing>
          <wp:inline wp14:editId="4A93EB2D" wp14:anchorId="51DB30A7">
            <wp:extent cx="5943600" cy="3619500"/>
            <wp:effectExtent l="0" t="0" r="0" b="0"/>
            <wp:docPr id="1930125507" name="Picture 193012550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30125507"/>
                    <pic:cNvPicPr/>
                  </pic:nvPicPr>
                  <pic:blipFill>
                    <a:blip r:embed="Ree03b2ddc3d447e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1EDE" w:rsidRDefault="007F1EDE" w14:paraId="7801B0BB" w14:textId="66CFE175">
      <w:r w:rsidR="25A233DB">
        <w:rPr/>
        <w:t>Location of Wild Jordan Center:</w:t>
      </w:r>
      <w:r w:rsidR="25A233DB">
        <w:drawing>
          <wp:inline wp14:editId="29FB4193" wp14:anchorId="3730F159">
            <wp:extent cx="4000518" cy="2419361"/>
            <wp:effectExtent l="0" t="0" r="0" b="0"/>
            <wp:docPr id="6472654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190a9b14784a1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2692" t="22222" r="0" b="5413"/>
                    <a:stretch>
                      <a:fillRect/>
                    </a:stretch>
                  </pic:blipFill>
                  <pic:spPr>
                    <a:xfrm>
                      <a:off x="0" y="0"/>
                      <a:ext cx="4000518" cy="24193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A233DB" w:rsidP="27098ACD" w:rsidRDefault="25A233DB" w14:paraId="46FE06DA" w14:textId="11D8C607">
      <w:pPr>
        <w:pStyle w:val="Normal"/>
      </w:pPr>
      <w:r w:rsidR="25A233DB">
        <w:drawing>
          <wp:inline wp14:editId="2FAA84AA" wp14:anchorId="40A7A81D">
            <wp:extent cx="3867204" cy="2114588"/>
            <wp:effectExtent l="0" t="0" r="0" b="0"/>
            <wp:docPr id="848136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af28342dd7446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1891" t="21652" r="3044" b="15099"/>
                    <a:stretch>
                      <a:fillRect/>
                    </a:stretch>
                  </pic:blipFill>
                  <pic:spPr>
                    <a:xfrm>
                      <a:off x="0" y="0"/>
                      <a:ext cx="3867204" cy="2114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B5F4D33">
        <w:rPr/>
        <w:t xml:space="preserve"> Location of Queen Alia Internat</w:t>
      </w:r>
      <w:r w:rsidR="2903154C">
        <w:rPr/>
        <w:t>ional Airport</w:t>
      </w:r>
    </w:p>
    <w:p w:rsidR="27098ACD" w:rsidP="27098ACD" w:rsidRDefault="27098ACD" w14:paraId="54258D1D" w14:textId="6CDB20BE">
      <w:pPr>
        <w:pStyle w:val="Normal"/>
      </w:pPr>
    </w:p>
    <w:p w:rsidR="007F1EDE" w:rsidP="27098ACD" w:rsidRDefault="2C583307" w14:paraId="1F7A9439" w14:textId="11F7B2EB">
      <w:pPr>
        <w:rPr>
          <w:b w:val="1"/>
          <w:bCs w:val="1"/>
        </w:rPr>
      </w:pPr>
      <w:r w:rsidRPr="27098ACD" w:rsidR="3523D7D1">
        <w:rPr>
          <w:b w:val="1"/>
          <w:bCs w:val="1"/>
        </w:rPr>
        <w:t>Bibliography</w:t>
      </w:r>
    </w:p>
    <w:p w:rsidR="007F1EDE" w:rsidP="27098ACD" w:rsidRDefault="7A97A44C" w14:paraId="63F40AF3" w14:textId="1B8CD62E">
      <w:pPr>
        <w:spacing w:after="0"/>
        <w:rPr>
          <w:rFonts w:ascii="Arial" w:hAnsi="Arial" w:eastAsia="Arial" w:cs="Arial"/>
          <w:color w:val="212529"/>
        </w:rPr>
      </w:pPr>
      <w:r w:rsidRPr="27098ACD" w:rsidR="2E18601B">
        <w:rPr>
          <w:rFonts w:ascii="Arial" w:hAnsi="Arial" w:eastAsia="Arial" w:cs="Arial"/>
          <w:color w:val="000000" w:themeColor="text1" w:themeTint="FF" w:themeShade="FF"/>
        </w:rPr>
        <w:t>1.</w:t>
      </w:r>
      <w:hyperlink w:anchor=":~:text=Queen%20Alia%20International%20Airport%20%3E%20About%20us%20%3E%20Environment%2C%20Health%20%26%20Safety&amp;text=%E2%80%8B%E2%80%8B%E2%80%8B%E2%80%8B%E2%80%8B,airport%20in%20the%20Middle%20East" r:id="Rc4e6d08ca68c442d">
        <w:r w:rsidRPr="27098ACD" w:rsidR="2E18601B">
          <w:rPr>
            <w:rStyle w:val="Hyperlink"/>
            <w:rFonts w:ascii="Arial" w:hAnsi="Arial" w:eastAsia="Arial" w:cs="Arial"/>
            <w:color w:val="1155CC"/>
            <w:u w:val="none"/>
          </w:rPr>
          <w:t>https://qaiairport.com/en/about-us/Pages/ehs.aspx#:~:text=Queen%20Alia%20International%20Airport%20%3E%20About%20us%20%3E%20Environment%2C%20Health%20%26%20Safety&amp;text=%E2%80%8B%E2%80%8B%E2%80%8B%E2%80%8B%E2%80%8B,airport%20in%20the%20Middle%20East</w:t>
        </w:r>
      </w:hyperlink>
      <w:r w:rsidRPr="27098ACD" w:rsidR="2E18601B">
        <w:rPr>
          <w:rFonts w:ascii="Arial" w:hAnsi="Arial" w:eastAsia="Arial" w:cs="Arial"/>
          <w:color w:val="000000" w:themeColor="text1" w:themeTint="FF" w:themeShade="FF"/>
        </w:rPr>
        <w:t>.</w:t>
      </w:r>
      <w:r w:rsidRPr="27098ACD" w:rsidR="3E212C4A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7098ACD" w:rsidR="3E212C4A">
        <w:rPr>
          <w:rFonts w:ascii="Arial" w:hAnsi="Arial" w:eastAsia="Arial" w:cs="Arial"/>
          <w:color w:val="212529"/>
        </w:rPr>
        <w:t>(2024)</w:t>
      </w:r>
      <w:r w:rsidRPr="27098ACD" w:rsidR="394F03F5">
        <w:rPr>
          <w:rFonts w:ascii="Arial" w:hAnsi="Arial" w:eastAsia="Arial" w:cs="Arial"/>
          <w:color w:val="212529"/>
        </w:rPr>
        <w:t xml:space="preserve"> [Accessed:</w:t>
      </w:r>
      <w:r w:rsidRPr="27098ACD" w:rsidR="3331B98D">
        <w:rPr>
          <w:rFonts w:ascii="Arial" w:hAnsi="Arial" w:eastAsia="Arial" w:cs="Arial"/>
          <w:color w:val="212529"/>
        </w:rPr>
        <w:t xml:space="preserve"> </w:t>
      </w:r>
      <w:r w:rsidRPr="27098ACD" w:rsidR="111B9DB9">
        <w:rPr>
          <w:rFonts w:ascii="Arial" w:hAnsi="Arial" w:eastAsia="Arial" w:cs="Arial"/>
          <w:color w:val="212529"/>
        </w:rPr>
        <w:t>31</w:t>
      </w:r>
      <w:r w:rsidRPr="27098ACD" w:rsidR="3331B98D">
        <w:rPr>
          <w:rFonts w:ascii="Arial" w:hAnsi="Arial" w:eastAsia="Arial" w:cs="Arial"/>
          <w:color w:val="212529"/>
        </w:rPr>
        <w:t>/1</w:t>
      </w:r>
      <w:r w:rsidRPr="27098ACD" w:rsidR="35AE4EBF">
        <w:rPr>
          <w:rFonts w:ascii="Arial" w:hAnsi="Arial" w:eastAsia="Arial" w:cs="Arial"/>
          <w:color w:val="212529"/>
        </w:rPr>
        <w:t>2</w:t>
      </w:r>
      <w:r w:rsidRPr="27098ACD" w:rsidR="3331B98D">
        <w:rPr>
          <w:rFonts w:ascii="Arial" w:hAnsi="Arial" w:eastAsia="Arial" w:cs="Arial"/>
          <w:color w:val="212529"/>
        </w:rPr>
        <w:t>/2</w:t>
      </w:r>
      <w:r w:rsidRPr="27098ACD" w:rsidR="4980679F">
        <w:rPr>
          <w:rFonts w:ascii="Arial" w:hAnsi="Arial" w:eastAsia="Arial" w:cs="Arial"/>
          <w:color w:val="212529"/>
        </w:rPr>
        <w:t>4</w:t>
      </w:r>
      <w:r w:rsidRPr="27098ACD" w:rsidR="3331B98D">
        <w:rPr>
          <w:rFonts w:ascii="Arial" w:hAnsi="Arial" w:eastAsia="Arial" w:cs="Arial"/>
          <w:color w:val="212529"/>
        </w:rPr>
        <w:t>]</w:t>
      </w:r>
    </w:p>
    <w:p w:rsidR="007F1EDE" w:rsidRDefault="007F1EDE" w14:paraId="53591A41" w14:textId="29207035"/>
    <w:p w:rsidR="7FAF2F24" w:rsidP="27098ACD" w:rsidRDefault="444FE532" w14:paraId="01F425C0" w14:textId="3A137BF6">
      <w:pPr>
        <w:pStyle w:val="Normal"/>
        <w:rPr>
          <w:rFonts w:ascii="Arial" w:hAnsi="Arial" w:eastAsia="Arial" w:cs="Arial"/>
          <w:color w:val="212529"/>
        </w:rPr>
      </w:pPr>
      <w:r w:rsidR="56991CAC">
        <w:rPr/>
        <w:t xml:space="preserve">2. </w:t>
      </w:r>
      <w:hyperlink r:id="R42fb84592e2b4983">
        <w:r w:rsidRPr="27098ACD" w:rsidR="56991CAC">
          <w:rPr>
            <w:rStyle w:val="Hyperlink"/>
          </w:rPr>
          <w:t>https://openknowledge.worldbank.org/entities/publication/e9e5bedc-1675-5d56-8cad-3c7110c2a657</w:t>
        </w:r>
      </w:hyperlink>
      <w:r w:rsidR="58EFF695">
        <w:rPr/>
        <w:t xml:space="preserve"> (2017)</w:t>
      </w:r>
      <w:r w:rsidR="4E641D86">
        <w:rPr/>
        <w:t xml:space="preserve"> </w:t>
      </w:r>
      <w:r w:rsidRPr="27098ACD" w:rsidR="4E641D86">
        <w:rPr>
          <w:rFonts w:ascii="Arial" w:hAnsi="Arial" w:eastAsia="Arial" w:cs="Arial"/>
          <w:color w:val="212529"/>
        </w:rPr>
        <w:t xml:space="preserve">[Accessed: </w:t>
      </w:r>
      <w:r w:rsidRPr="27098ACD" w:rsidR="3448AB50">
        <w:rPr>
          <w:rFonts w:ascii="Arial" w:hAnsi="Arial" w:eastAsia="Arial" w:cs="Arial"/>
          <w:color w:val="212529"/>
        </w:rPr>
        <w:t>3</w:t>
      </w:r>
      <w:r w:rsidRPr="27098ACD" w:rsidR="4E641D86">
        <w:rPr>
          <w:rFonts w:ascii="Arial" w:hAnsi="Arial" w:eastAsia="Arial" w:cs="Arial"/>
          <w:color w:val="212529"/>
        </w:rPr>
        <w:t>/1/25]</w:t>
      </w:r>
    </w:p>
    <w:p w:rsidR="5E0F91F2" w:rsidRDefault="5E0F91F2" w14:paraId="63499953" w14:textId="7362917D"/>
    <w:p w:rsidR="6DC61F78" w:rsidP="27098ACD" w:rsidRDefault="22A0144E" w14:paraId="2A14DF35" w14:textId="14510FAD">
      <w:pPr>
        <w:pStyle w:val="Normal"/>
        <w:spacing w:after="0"/>
        <w:rPr>
          <w:rFonts w:ascii="Arial" w:hAnsi="Arial" w:eastAsia="Arial" w:cs="Arial"/>
          <w:color w:val="000000" w:themeColor="text1" w:themeTint="FF" w:themeShade="FF"/>
        </w:rPr>
      </w:pPr>
      <w:r w:rsidRPr="27098ACD" w:rsidR="2D53D8D3">
        <w:rPr>
          <w:rFonts w:ascii="Arial" w:hAnsi="Arial" w:eastAsia="Arial" w:cs="Arial"/>
        </w:rPr>
        <w:t>3.</w:t>
      </w:r>
      <w:hyperlink r:id="Rc68c4517e6924c82">
        <w:r w:rsidRPr="27098ACD" w:rsidR="2D53D8D3">
          <w:rPr>
            <w:rStyle w:val="Hyperlink"/>
            <w:rFonts w:ascii="Arial" w:hAnsi="Arial" w:eastAsia="Arial" w:cs="Arial"/>
          </w:rPr>
          <w:t>https://wildjordancenter.com/</w:t>
        </w:r>
      </w:hyperlink>
      <w:r w:rsidRPr="27098ACD" w:rsidR="7137B164">
        <w:rPr>
          <w:rFonts w:ascii="Arial" w:hAnsi="Arial" w:eastAsia="Arial" w:cs="Arial"/>
        </w:rPr>
        <w:t xml:space="preserve"> (2025)</w:t>
      </w:r>
      <w:r w:rsidRPr="27098ACD" w:rsidR="74157CB4">
        <w:rPr>
          <w:rFonts w:ascii="Arial" w:hAnsi="Arial" w:eastAsia="Arial" w:cs="Arial"/>
        </w:rPr>
        <w:t xml:space="preserve"> </w:t>
      </w:r>
      <w:r w:rsidRPr="27098ACD" w:rsidR="74157CB4">
        <w:rPr>
          <w:rFonts w:ascii="Arial" w:hAnsi="Arial" w:eastAsia="Arial" w:cs="Arial"/>
          <w:color w:val="212529"/>
        </w:rPr>
        <w:t>[Accessed: 3/1/25]</w:t>
      </w:r>
    </w:p>
    <w:p w:rsidR="77C2AC31" w:rsidP="77C2AC31" w:rsidRDefault="77C2AC31" w14:paraId="1D2C7048" w14:textId="31CE1439">
      <w:pPr>
        <w:spacing w:after="0"/>
        <w:rPr>
          <w:rFonts w:ascii="Arial" w:hAnsi="Arial" w:eastAsia="Arial" w:cs="Arial"/>
        </w:rPr>
      </w:pPr>
    </w:p>
    <w:p w:rsidR="470666A3" w:rsidP="27098ACD" w:rsidRDefault="470666A3" w14:paraId="20166F24" w14:textId="165C7329">
      <w:pPr>
        <w:pStyle w:val="Normal"/>
        <w:spacing w:after="0"/>
        <w:rPr>
          <w:rFonts w:ascii="Arial" w:hAnsi="Arial" w:eastAsia="Arial" w:cs="Arial"/>
          <w:color w:val="212529"/>
        </w:rPr>
      </w:pPr>
      <w:r w:rsidRPr="27098ACD" w:rsidR="6D3539DD">
        <w:rPr>
          <w:rFonts w:ascii="Arial" w:hAnsi="Arial" w:eastAsia="Arial" w:cs="Arial"/>
        </w:rPr>
        <w:t xml:space="preserve">4. </w:t>
      </w:r>
      <w:hyperlink r:id="R8210cc85ea514827">
        <w:r w:rsidRPr="27098ACD" w:rsidR="6D3539DD">
          <w:rPr>
            <w:rStyle w:val="Hyperlink"/>
            <w:rFonts w:ascii="Arial" w:hAnsi="Arial" w:eastAsia="Arial" w:cs="Arial"/>
          </w:rPr>
          <w:t>https://www.khammash.com/</w:t>
        </w:r>
      </w:hyperlink>
      <w:r w:rsidRPr="27098ACD" w:rsidR="45739C81">
        <w:rPr>
          <w:rFonts w:ascii="Arial" w:hAnsi="Arial" w:eastAsia="Arial" w:cs="Arial"/>
        </w:rPr>
        <w:t xml:space="preserve"> (2013)</w:t>
      </w:r>
      <w:r w:rsidRPr="27098ACD" w:rsidR="54B16BA7">
        <w:rPr>
          <w:rFonts w:ascii="Arial" w:hAnsi="Arial" w:eastAsia="Arial" w:cs="Arial"/>
        </w:rPr>
        <w:t xml:space="preserve"> </w:t>
      </w:r>
      <w:r w:rsidRPr="27098ACD" w:rsidR="695FBD0F">
        <w:rPr>
          <w:rFonts w:ascii="Arial" w:hAnsi="Arial" w:eastAsia="Arial" w:cs="Arial"/>
          <w:color w:val="212529"/>
        </w:rPr>
        <w:t>[Accessed: 8/1/25]</w:t>
      </w:r>
    </w:p>
    <w:p w:rsidR="77C2AC31" w:rsidP="77C2AC31" w:rsidRDefault="77C2AC31" w14:paraId="5FA11B83" w14:textId="5DFE91C6">
      <w:pPr>
        <w:spacing w:after="0"/>
        <w:rPr>
          <w:rFonts w:ascii="Arial" w:hAnsi="Arial" w:eastAsia="Arial" w:cs="Arial"/>
        </w:rPr>
      </w:pPr>
    </w:p>
    <w:p w:rsidR="470666A3" w:rsidP="27098ACD" w:rsidRDefault="470666A3" w14:paraId="47649AEE" w14:textId="78AC8389">
      <w:pPr>
        <w:pStyle w:val="Normal"/>
        <w:spacing w:after="0"/>
        <w:rPr>
          <w:rFonts w:ascii="Arial" w:hAnsi="Arial" w:eastAsia="Arial" w:cs="Arial"/>
          <w:color w:val="212529" w:themeColor="background2"/>
        </w:rPr>
      </w:pPr>
      <w:r w:rsidRPr="27098ACD" w:rsidR="6D3539DD">
        <w:rPr>
          <w:rFonts w:ascii="Arial" w:hAnsi="Arial" w:eastAsia="Arial" w:cs="Arial"/>
          <w:color w:val="000000" w:themeColor="text1" w:themeTint="FF" w:themeShade="FF"/>
        </w:rPr>
        <w:t>5.</w:t>
      </w:r>
      <w:hyperlink r:id="R037c5c9735cd4c6f">
        <w:r w:rsidRPr="27098ACD" w:rsidR="6D3539DD">
          <w:rPr>
            <w:rStyle w:val="Hyperlink"/>
            <w:rFonts w:ascii="Arial" w:hAnsi="Arial" w:eastAsia="Arial" w:cs="Arial"/>
            <w:color w:val="1155CC"/>
            <w:u w:val="none"/>
          </w:rPr>
          <w:t>https://www.iguzzini.com/us/projects/project-gallery/queen-alia-airport/</w:t>
        </w:r>
      </w:hyperlink>
      <w:r w:rsidRPr="27098ACD" w:rsidR="0A15E910">
        <w:rPr>
          <w:rFonts w:ascii="Arial" w:hAnsi="Arial" w:eastAsia="Arial" w:cs="Arial"/>
          <w:color w:val="1155CC"/>
        </w:rPr>
        <w:t xml:space="preserve"> </w:t>
      </w:r>
      <w:r w:rsidRPr="27098ACD" w:rsidR="594F9B99">
        <w:rPr>
          <w:rFonts w:ascii="Arial" w:hAnsi="Arial" w:eastAsia="Arial" w:cs="Arial"/>
        </w:rPr>
        <w:t>(2016)</w:t>
      </w:r>
      <w:r w:rsidRPr="27098ACD" w:rsidR="547D4E46">
        <w:rPr>
          <w:rFonts w:ascii="Arial" w:hAnsi="Arial" w:eastAsia="Arial" w:cs="Arial"/>
        </w:rPr>
        <w:t xml:space="preserve"> </w:t>
      </w:r>
      <w:r w:rsidRPr="27098ACD" w:rsidR="547D4E46">
        <w:rPr>
          <w:rFonts w:ascii="Arial" w:hAnsi="Arial" w:eastAsia="Arial" w:cs="Arial"/>
          <w:color w:val="212529"/>
        </w:rPr>
        <w:t>[Accessed: 9/1/25]</w:t>
      </w:r>
    </w:p>
    <w:p w:rsidR="27098ACD" w:rsidP="27098ACD" w:rsidRDefault="27098ACD" w14:paraId="5D5FB406" w14:textId="0F5DA93D">
      <w:pPr>
        <w:pStyle w:val="Normal"/>
        <w:spacing w:after="0"/>
        <w:rPr>
          <w:rFonts w:ascii="Arial" w:hAnsi="Arial" w:eastAsia="Arial" w:cs="Arial"/>
          <w:color w:val="212529"/>
        </w:rPr>
      </w:pPr>
    </w:p>
    <w:p w:rsidR="50239955" w:rsidP="27098ACD" w:rsidRDefault="50239955" w14:paraId="043D8494" w14:textId="791D6DB3">
      <w:pPr>
        <w:pStyle w:val="Normal"/>
        <w:spacing w:after="0"/>
        <w:rPr>
          <w:rFonts w:ascii="Arial" w:hAnsi="Arial" w:eastAsia="Arial" w:cs="Arial"/>
          <w:color w:val="212529"/>
        </w:rPr>
      </w:pPr>
      <w:r w:rsidRPr="27098ACD" w:rsidR="50239955">
        <w:rPr>
          <w:rFonts w:ascii="Arial" w:hAnsi="Arial" w:eastAsia="Arial" w:cs="Arial"/>
          <w:color w:val="212529"/>
        </w:rPr>
        <w:t>I</w:t>
      </w:r>
      <w:r w:rsidRPr="27098ACD" w:rsidR="50239955">
        <w:rPr>
          <w:rFonts w:ascii="Arial" w:hAnsi="Arial" w:eastAsia="Arial" w:cs="Arial"/>
          <w:color w:val="212529"/>
        </w:rPr>
        <w:t>mages:</w:t>
      </w:r>
    </w:p>
    <w:p w:rsidR="50239955" w:rsidP="27098ACD" w:rsidRDefault="50239955" w14:paraId="297B7982" w14:textId="345B6908">
      <w:pPr>
        <w:pStyle w:val="Normal"/>
        <w:spacing w:after="0"/>
      </w:pPr>
      <w:r w:rsidRPr="27098ACD" w:rsidR="50239955">
        <w:rPr>
          <w:rFonts w:ascii="Arial" w:hAnsi="Arial" w:eastAsia="Arial" w:cs="Arial"/>
          <w:color w:val="212529"/>
        </w:rPr>
        <w:t>Fig 1:</w:t>
      </w:r>
      <w:r w:rsidRPr="27098ACD" w:rsidR="502399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hyperlink r:id="R7cabf5d6e6ea4d18">
        <w:r w:rsidRPr="27098ACD" w:rsidR="50239955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https://www.fosterandpartners.com/projects/queen-alia-international-airport</w:t>
        </w:r>
      </w:hyperlink>
    </w:p>
    <w:p w:rsidR="50239955" w:rsidP="27098ACD" w:rsidRDefault="50239955" w14:paraId="0ED72651" w14:textId="3AC8C5F0">
      <w:pPr>
        <w:pStyle w:val="Normal"/>
        <w:spacing w:after="0"/>
      </w:pPr>
      <w:r w:rsidRPr="27098ACD" w:rsidR="50239955">
        <w:rPr>
          <w:rFonts w:ascii="Arial" w:hAnsi="Arial" w:eastAsia="Arial" w:cs="Arial"/>
          <w:color w:val="212529"/>
        </w:rPr>
        <w:t>Fig 2:</w:t>
      </w:r>
      <w:r w:rsidRPr="27098ACD" w:rsidR="502399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hyperlink r:id="Rb75fcf7d137f47f6">
        <w:r w:rsidRPr="27098ACD" w:rsidR="50239955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https://www.fosterandpartners.com/projects/queen-alia-international-airport</w:t>
        </w:r>
      </w:hyperlink>
    </w:p>
    <w:p w:rsidR="50239955" w:rsidP="27098ACD" w:rsidRDefault="50239955" w14:paraId="76A55AFC" w14:textId="73873509">
      <w:pPr>
        <w:pStyle w:val="Normal"/>
        <w:spacing w:after="0"/>
      </w:pPr>
      <w:r w:rsidRPr="27098ACD" w:rsidR="50239955">
        <w:rPr>
          <w:rFonts w:ascii="Arial" w:hAnsi="Arial" w:eastAsia="Arial" w:cs="Arial"/>
          <w:color w:val="212529"/>
        </w:rPr>
        <w:t>Fig 3:</w:t>
      </w:r>
      <w:r w:rsidRPr="27098ACD" w:rsidR="7F8B03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hyperlink r:id="Rc1fcd308a75040c2">
        <w:r w:rsidRPr="27098ACD" w:rsidR="7F8B031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https://www.google.co.uk/maps/place/Wild+Jordan+Center/</w:t>
        </w:r>
      </w:hyperlink>
    </w:p>
    <w:p w:rsidR="7F8B0310" w:rsidP="27098ACD" w:rsidRDefault="7F8B0310" w14:paraId="3697ECBC" w14:textId="66A7D545">
      <w:pPr>
        <w:pStyle w:val="Normal"/>
        <w:spacing w:after="0"/>
        <w:rPr>
          <w:rFonts w:ascii="Segoe UI" w:hAnsi="Segoe UI" w:eastAsia="Segoe UI" w:cs="Segoe UI"/>
          <w:noProof w:val="0"/>
          <w:sz w:val="24"/>
          <w:szCs w:val="24"/>
          <w:lang w:val="en-US"/>
        </w:rPr>
      </w:pPr>
      <w:r w:rsidRPr="27098ACD" w:rsidR="7F8B03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Fig 4:</w:t>
      </w:r>
      <w:r w:rsidRPr="27098ACD" w:rsidR="6388FF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  <w:hyperlink r:id="Rf76ac660560d452b">
        <w:r w:rsidRPr="27098ACD" w:rsidR="6388FF7B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18"/>
            <w:szCs w:val="18"/>
            <w:lang w:val="en-US"/>
          </w:rPr>
          <w:t>https://www.facebook.com/Secretsofarchitecture/posts/-wild-jordan</w:t>
        </w:r>
      </w:hyperlink>
    </w:p>
    <w:p w:rsidR="27098ACD" w:rsidP="27098ACD" w:rsidRDefault="27098ACD" w14:paraId="5BEA7C7A" w14:textId="39EE16B0">
      <w:pPr>
        <w:pStyle w:val="Normal"/>
        <w:spacing w:after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</w:pPr>
    </w:p>
    <w:p w:rsidR="77C2AC31" w:rsidP="77C2AC31" w:rsidRDefault="77C2AC31" w14:paraId="7E2EACA4" w14:textId="35B23F40">
      <w:pPr>
        <w:spacing w:after="0"/>
        <w:rPr>
          <w:rFonts w:ascii="Arial" w:hAnsi="Arial" w:eastAsia="Arial" w:cs="Arial"/>
          <w:color w:val="1155CC"/>
        </w:rPr>
      </w:pPr>
    </w:p>
    <w:p w:rsidR="352E9B4A" w:rsidP="77C2AC31" w:rsidRDefault="352E9B4A" w14:paraId="3F4F7359" w14:textId="59CFCDBA">
      <w:pPr>
        <w:spacing w:after="0"/>
        <w:rPr>
          <w:rFonts w:ascii="Arial" w:hAnsi="Arial" w:eastAsia="Arial" w:cs="Arial"/>
        </w:rPr>
      </w:pPr>
      <w:r w:rsidRPr="27098ACD" w:rsidR="211D652E">
        <w:rPr>
          <w:rFonts w:ascii="Arial" w:hAnsi="Arial" w:eastAsia="Arial" w:cs="Arial"/>
        </w:rPr>
        <w:t>Word count:1</w:t>
      </w:r>
      <w:r w:rsidRPr="27098ACD" w:rsidR="7DD9B25C">
        <w:rPr>
          <w:rFonts w:ascii="Arial" w:hAnsi="Arial" w:eastAsia="Arial" w:cs="Arial"/>
        </w:rPr>
        <w:t>,0</w:t>
      </w:r>
      <w:r w:rsidRPr="27098ACD" w:rsidR="44775C32">
        <w:rPr>
          <w:rFonts w:ascii="Arial" w:hAnsi="Arial" w:eastAsia="Arial" w:cs="Arial"/>
        </w:rPr>
        <w:t>74</w:t>
      </w:r>
    </w:p>
    <w:p w:rsidR="007F1EDE" w:rsidP="77C2AC31" w:rsidRDefault="007F1EDE" w14:paraId="2C078E63" w14:textId="2A5B2A7D">
      <w:pPr>
        <w:spacing w:after="0"/>
        <w:rPr>
          <w:rFonts w:ascii="Arial" w:hAnsi="Arial" w:eastAsia="Arial" w:cs="Arial"/>
          <w:color w:val="000000" w:themeColor="text1"/>
        </w:rPr>
      </w:pPr>
    </w:p>
    <w:sectPr w:rsidR="007F1EDE">
      <w:headerReference w:type="default" r:id="rId20"/>
      <w:footerReference w:type="default" r:id="rId2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B587E" w:rsidP="006F51DA" w:rsidRDefault="003B587E" w14:paraId="5D4E977F" w14:textId="77777777">
      <w:pPr>
        <w:spacing w:after="0" w:line="240" w:lineRule="auto"/>
      </w:pPr>
      <w:r>
        <w:separator/>
      </w:r>
    </w:p>
  </w:endnote>
  <w:endnote w:type="continuationSeparator" w:id="0">
    <w:p w:rsidR="003B587E" w:rsidP="006F51DA" w:rsidRDefault="003B587E" w14:paraId="2408E13A" w14:textId="77777777">
      <w:pPr>
        <w:spacing w:after="0" w:line="240" w:lineRule="auto"/>
      </w:pPr>
      <w:r>
        <w:continuationSeparator/>
      </w:r>
    </w:p>
  </w:endnote>
  <w:endnote w:type="continuationNotice" w:id="1">
    <w:p w:rsidR="003B587E" w:rsidRDefault="003B587E" w14:paraId="56BAEAB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B44E6D" w:rsidTr="5AB44E6D" w14:paraId="6E60B03F" w14:textId="77777777">
      <w:trPr>
        <w:trHeight w:val="300"/>
      </w:trPr>
      <w:tc>
        <w:tcPr>
          <w:tcW w:w="3120" w:type="dxa"/>
        </w:tcPr>
        <w:p w:rsidR="5AB44E6D" w:rsidP="5AB44E6D" w:rsidRDefault="5AB44E6D" w14:paraId="15F42658" w14:textId="30CE6297">
          <w:pPr>
            <w:pStyle w:val="Header"/>
            <w:ind w:left="-115"/>
          </w:pPr>
        </w:p>
      </w:tc>
      <w:tc>
        <w:tcPr>
          <w:tcW w:w="3120" w:type="dxa"/>
        </w:tcPr>
        <w:p w:rsidR="5AB44E6D" w:rsidP="5AB44E6D" w:rsidRDefault="5AB44E6D" w14:paraId="52D653CE" w14:textId="1FB4E193">
          <w:pPr>
            <w:pStyle w:val="Header"/>
            <w:jc w:val="center"/>
          </w:pPr>
        </w:p>
      </w:tc>
      <w:tc>
        <w:tcPr>
          <w:tcW w:w="3120" w:type="dxa"/>
        </w:tcPr>
        <w:p w:rsidR="5AB44E6D" w:rsidP="5AB44E6D" w:rsidRDefault="5AB44E6D" w14:paraId="3B485302" w14:textId="795D76CC">
          <w:pPr>
            <w:pStyle w:val="Header"/>
            <w:ind w:right="-115"/>
            <w:jc w:val="right"/>
          </w:pPr>
        </w:p>
      </w:tc>
    </w:tr>
  </w:tbl>
  <w:p w:rsidR="006F51DA" w:rsidRDefault="006F51DA" w14:paraId="1E58A52E" w14:textId="26E8A8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B587E" w:rsidP="006F51DA" w:rsidRDefault="003B587E" w14:paraId="20300498" w14:textId="77777777">
      <w:pPr>
        <w:spacing w:after="0" w:line="240" w:lineRule="auto"/>
      </w:pPr>
      <w:r>
        <w:separator/>
      </w:r>
    </w:p>
  </w:footnote>
  <w:footnote w:type="continuationSeparator" w:id="0">
    <w:p w:rsidR="003B587E" w:rsidP="006F51DA" w:rsidRDefault="003B587E" w14:paraId="6FD3B413" w14:textId="77777777">
      <w:pPr>
        <w:spacing w:after="0" w:line="240" w:lineRule="auto"/>
      </w:pPr>
      <w:r>
        <w:continuationSeparator/>
      </w:r>
    </w:p>
  </w:footnote>
  <w:footnote w:type="continuationNotice" w:id="1">
    <w:p w:rsidR="003B587E" w:rsidRDefault="003B587E" w14:paraId="2DD7958F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AB44E6D" w:rsidTr="5AB44E6D" w14:paraId="7ECE7A5E" w14:textId="77777777">
      <w:trPr>
        <w:trHeight w:val="300"/>
      </w:trPr>
      <w:tc>
        <w:tcPr>
          <w:tcW w:w="3120" w:type="dxa"/>
        </w:tcPr>
        <w:p w:rsidR="5AB44E6D" w:rsidP="5AB44E6D" w:rsidRDefault="5AB44E6D" w14:paraId="19E124C3" w14:textId="071867C1">
          <w:pPr>
            <w:pStyle w:val="Header"/>
            <w:ind w:left="-115"/>
          </w:pPr>
        </w:p>
      </w:tc>
      <w:tc>
        <w:tcPr>
          <w:tcW w:w="3120" w:type="dxa"/>
        </w:tcPr>
        <w:p w:rsidR="5AB44E6D" w:rsidP="5AB44E6D" w:rsidRDefault="5AB44E6D" w14:paraId="71E4CF45" w14:textId="349C8623">
          <w:pPr>
            <w:pStyle w:val="Header"/>
            <w:jc w:val="center"/>
          </w:pPr>
        </w:p>
      </w:tc>
      <w:tc>
        <w:tcPr>
          <w:tcW w:w="3120" w:type="dxa"/>
        </w:tcPr>
        <w:p w:rsidR="5AB44E6D" w:rsidP="5AB44E6D" w:rsidRDefault="5AB44E6D" w14:paraId="266C7FAF" w14:textId="6F00A319">
          <w:pPr>
            <w:pStyle w:val="Header"/>
            <w:ind w:right="-115"/>
            <w:jc w:val="right"/>
          </w:pPr>
        </w:p>
      </w:tc>
    </w:tr>
  </w:tbl>
  <w:p w:rsidR="006F51DA" w:rsidRDefault="006F51DA" w14:paraId="78A9FA3E" w14:textId="21FD85A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2409E7A"/>
    <w:multiLevelType w:val="hybridMultilevel"/>
    <w:tmpl w:val="FFFFFFFF"/>
    <w:lvl w:ilvl="0" w:tplc="5CCC73BE">
      <w:start w:val="1"/>
      <w:numFmt w:val="decimal"/>
      <w:lvlText w:val="%1."/>
      <w:lvlJc w:val="left"/>
      <w:pPr>
        <w:ind w:left="720" w:hanging="360"/>
      </w:pPr>
    </w:lvl>
    <w:lvl w:ilvl="1" w:tplc="D2D4CA18">
      <w:start w:val="1"/>
      <w:numFmt w:val="lowerLetter"/>
      <w:lvlText w:val="%2."/>
      <w:lvlJc w:val="left"/>
      <w:pPr>
        <w:ind w:left="1440" w:hanging="360"/>
      </w:pPr>
    </w:lvl>
    <w:lvl w:ilvl="2" w:tplc="AA7CFD1E">
      <w:start w:val="1"/>
      <w:numFmt w:val="lowerRoman"/>
      <w:lvlText w:val="%3."/>
      <w:lvlJc w:val="right"/>
      <w:pPr>
        <w:ind w:left="2160" w:hanging="180"/>
      </w:pPr>
    </w:lvl>
    <w:lvl w:ilvl="3" w:tplc="1472B49A">
      <w:start w:val="1"/>
      <w:numFmt w:val="decimal"/>
      <w:lvlText w:val="%4."/>
      <w:lvlJc w:val="left"/>
      <w:pPr>
        <w:ind w:left="2880" w:hanging="360"/>
      </w:pPr>
    </w:lvl>
    <w:lvl w:ilvl="4" w:tplc="019AC84C">
      <w:start w:val="1"/>
      <w:numFmt w:val="lowerLetter"/>
      <w:lvlText w:val="%5."/>
      <w:lvlJc w:val="left"/>
      <w:pPr>
        <w:ind w:left="3600" w:hanging="360"/>
      </w:pPr>
    </w:lvl>
    <w:lvl w:ilvl="5" w:tplc="8C1ED26E">
      <w:start w:val="1"/>
      <w:numFmt w:val="lowerRoman"/>
      <w:lvlText w:val="%6."/>
      <w:lvlJc w:val="right"/>
      <w:pPr>
        <w:ind w:left="4320" w:hanging="180"/>
      </w:pPr>
    </w:lvl>
    <w:lvl w:ilvl="6" w:tplc="56B00CB0">
      <w:start w:val="1"/>
      <w:numFmt w:val="decimal"/>
      <w:lvlText w:val="%7."/>
      <w:lvlJc w:val="left"/>
      <w:pPr>
        <w:ind w:left="5040" w:hanging="360"/>
      </w:pPr>
    </w:lvl>
    <w:lvl w:ilvl="7" w:tplc="08829C6C">
      <w:start w:val="1"/>
      <w:numFmt w:val="lowerLetter"/>
      <w:lvlText w:val="%8."/>
      <w:lvlJc w:val="left"/>
      <w:pPr>
        <w:ind w:left="5760" w:hanging="360"/>
      </w:pPr>
    </w:lvl>
    <w:lvl w:ilvl="8" w:tplc="511033E2">
      <w:start w:val="1"/>
      <w:numFmt w:val="lowerRoman"/>
      <w:lvlText w:val="%9."/>
      <w:lvlJc w:val="right"/>
      <w:pPr>
        <w:ind w:left="6480" w:hanging="180"/>
      </w:pPr>
    </w:lvl>
  </w:abstractNum>
  <w:num w:numId="1" w16cid:durableId="16700191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6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7812F8"/>
    <w:rsid w:val="000145A7"/>
    <w:rsid w:val="00020508"/>
    <w:rsid w:val="00084DC2"/>
    <w:rsid w:val="000938B3"/>
    <w:rsid w:val="000A5F15"/>
    <w:rsid w:val="000AB7CD"/>
    <w:rsid w:val="000C7ECF"/>
    <w:rsid w:val="000D663B"/>
    <w:rsid w:val="00140EE6"/>
    <w:rsid w:val="00151175"/>
    <w:rsid w:val="00171208"/>
    <w:rsid w:val="001B6570"/>
    <w:rsid w:val="001C7D65"/>
    <w:rsid w:val="00246AA0"/>
    <w:rsid w:val="00263866"/>
    <w:rsid w:val="0026659A"/>
    <w:rsid w:val="00271351"/>
    <w:rsid w:val="002800A7"/>
    <w:rsid w:val="002A4F46"/>
    <w:rsid w:val="002E7938"/>
    <w:rsid w:val="002F7755"/>
    <w:rsid w:val="00300399"/>
    <w:rsid w:val="00301213"/>
    <w:rsid w:val="00315629"/>
    <w:rsid w:val="00374BFE"/>
    <w:rsid w:val="003B587E"/>
    <w:rsid w:val="00414518"/>
    <w:rsid w:val="00474184"/>
    <w:rsid w:val="004D75C3"/>
    <w:rsid w:val="00514AB2"/>
    <w:rsid w:val="00521768"/>
    <w:rsid w:val="005343AC"/>
    <w:rsid w:val="005A34EC"/>
    <w:rsid w:val="005B3790"/>
    <w:rsid w:val="005E274D"/>
    <w:rsid w:val="00603846"/>
    <w:rsid w:val="0062A668"/>
    <w:rsid w:val="00697FD4"/>
    <w:rsid w:val="006A706A"/>
    <w:rsid w:val="006B07AB"/>
    <w:rsid w:val="006F0B8A"/>
    <w:rsid w:val="006F51DA"/>
    <w:rsid w:val="00745198"/>
    <w:rsid w:val="00751C17"/>
    <w:rsid w:val="00756450"/>
    <w:rsid w:val="00792826"/>
    <w:rsid w:val="007B5A82"/>
    <w:rsid w:val="007E5297"/>
    <w:rsid w:val="007F1EDE"/>
    <w:rsid w:val="00823900"/>
    <w:rsid w:val="008348AF"/>
    <w:rsid w:val="00862002"/>
    <w:rsid w:val="00892017"/>
    <w:rsid w:val="008C1243"/>
    <w:rsid w:val="008F2A0C"/>
    <w:rsid w:val="00957CB7"/>
    <w:rsid w:val="00991608"/>
    <w:rsid w:val="00A620C4"/>
    <w:rsid w:val="00A828E4"/>
    <w:rsid w:val="00A93F54"/>
    <w:rsid w:val="00AF73A0"/>
    <w:rsid w:val="00B2421D"/>
    <w:rsid w:val="00B45ACD"/>
    <w:rsid w:val="00B66DBC"/>
    <w:rsid w:val="00B81917"/>
    <w:rsid w:val="00B86A37"/>
    <w:rsid w:val="00C3C21A"/>
    <w:rsid w:val="00C4620B"/>
    <w:rsid w:val="00C75727"/>
    <w:rsid w:val="00CB0F5E"/>
    <w:rsid w:val="00CD452D"/>
    <w:rsid w:val="00CD4CEC"/>
    <w:rsid w:val="00D0348D"/>
    <w:rsid w:val="00D349B9"/>
    <w:rsid w:val="00D85920"/>
    <w:rsid w:val="00DB3285"/>
    <w:rsid w:val="00E50E28"/>
    <w:rsid w:val="00E85E85"/>
    <w:rsid w:val="00E9029B"/>
    <w:rsid w:val="00E95264"/>
    <w:rsid w:val="00EA1BC6"/>
    <w:rsid w:val="00EC7A20"/>
    <w:rsid w:val="00EE07FE"/>
    <w:rsid w:val="00EE4188"/>
    <w:rsid w:val="00F010EF"/>
    <w:rsid w:val="00FDB6B6"/>
    <w:rsid w:val="00FE6BFA"/>
    <w:rsid w:val="00FF7A4D"/>
    <w:rsid w:val="0126504A"/>
    <w:rsid w:val="01446101"/>
    <w:rsid w:val="015755B3"/>
    <w:rsid w:val="015B6F97"/>
    <w:rsid w:val="017C24B8"/>
    <w:rsid w:val="019928CF"/>
    <w:rsid w:val="019F38B3"/>
    <w:rsid w:val="01B9C300"/>
    <w:rsid w:val="01CAF8CF"/>
    <w:rsid w:val="01E4BF2F"/>
    <w:rsid w:val="0228F433"/>
    <w:rsid w:val="024F805C"/>
    <w:rsid w:val="02B38FAC"/>
    <w:rsid w:val="02CC7A12"/>
    <w:rsid w:val="02CC7A6D"/>
    <w:rsid w:val="02D74AF9"/>
    <w:rsid w:val="031AA0AA"/>
    <w:rsid w:val="03229920"/>
    <w:rsid w:val="0344107D"/>
    <w:rsid w:val="03565979"/>
    <w:rsid w:val="03B8391A"/>
    <w:rsid w:val="03B927B6"/>
    <w:rsid w:val="03CFF89F"/>
    <w:rsid w:val="03D6B1D4"/>
    <w:rsid w:val="03D994D3"/>
    <w:rsid w:val="03DB6809"/>
    <w:rsid w:val="03F65A93"/>
    <w:rsid w:val="04144FF3"/>
    <w:rsid w:val="0427D5DB"/>
    <w:rsid w:val="0437E7CF"/>
    <w:rsid w:val="048EC9F1"/>
    <w:rsid w:val="0543342A"/>
    <w:rsid w:val="0560AE2E"/>
    <w:rsid w:val="0591AAAE"/>
    <w:rsid w:val="05B7826F"/>
    <w:rsid w:val="05CCD194"/>
    <w:rsid w:val="060110F4"/>
    <w:rsid w:val="061788A5"/>
    <w:rsid w:val="0619F853"/>
    <w:rsid w:val="06312A59"/>
    <w:rsid w:val="0649B0F4"/>
    <w:rsid w:val="064C80F0"/>
    <w:rsid w:val="067E4206"/>
    <w:rsid w:val="06968565"/>
    <w:rsid w:val="06A2B2A3"/>
    <w:rsid w:val="06A444DE"/>
    <w:rsid w:val="06A6E4D0"/>
    <w:rsid w:val="06FF7640"/>
    <w:rsid w:val="070318E9"/>
    <w:rsid w:val="071090D9"/>
    <w:rsid w:val="072CB0FA"/>
    <w:rsid w:val="07482E59"/>
    <w:rsid w:val="07660835"/>
    <w:rsid w:val="077812F8"/>
    <w:rsid w:val="07A38392"/>
    <w:rsid w:val="07A98C81"/>
    <w:rsid w:val="07BB562E"/>
    <w:rsid w:val="07F308C8"/>
    <w:rsid w:val="081F7E09"/>
    <w:rsid w:val="08347E33"/>
    <w:rsid w:val="086C0D07"/>
    <w:rsid w:val="087162B2"/>
    <w:rsid w:val="088A598D"/>
    <w:rsid w:val="088D84BB"/>
    <w:rsid w:val="08F4B49A"/>
    <w:rsid w:val="08F53741"/>
    <w:rsid w:val="0943F7CB"/>
    <w:rsid w:val="09793CED"/>
    <w:rsid w:val="09A60A15"/>
    <w:rsid w:val="09AE44A9"/>
    <w:rsid w:val="09F1863D"/>
    <w:rsid w:val="0A020764"/>
    <w:rsid w:val="0A05DE64"/>
    <w:rsid w:val="0A0C9570"/>
    <w:rsid w:val="0A15E910"/>
    <w:rsid w:val="0A3E9204"/>
    <w:rsid w:val="0A8E805F"/>
    <w:rsid w:val="0AC08068"/>
    <w:rsid w:val="0AD6872F"/>
    <w:rsid w:val="0AE7100D"/>
    <w:rsid w:val="0B3A69F4"/>
    <w:rsid w:val="0B5B7FF3"/>
    <w:rsid w:val="0BA18BA9"/>
    <w:rsid w:val="0BB390A4"/>
    <w:rsid w:val="0BEE0F6E"/>
    <w:rsid w:val="0BF38BC0"/>
    <w:rsid w:val="0C08B711"/>
    <w:rsid w:val="0C5BB8A8"/>
    <w:rsid w:val="0C79DAF9"/>
    <w:rsid w:val="0C824EAB"/>
    <w:rsid w:val="0C9D2A27"/>
    <w:rsid w:val="0CEB0B29"/>
    <w:rsid w:val="0D20A2DC"/>
    <w:rsid w:val="0D3664FF"/>
    <w:rsid w:val="0D379017"/>
    <w:rsid w:val="0D3C31F1"/>
    <w:rsid w:val="0D571714"/>
    <w:rsid w:val="0D84D44F"/>
    <w:rsid w:val="0DDCBE5C"/>
    <w:rsid w:val="0E13920E"/>
    <w:rsid w:val="0E314A8E"/>
    <w:rsid w:val="0E6E0A9F"/>
    <w:rsid w:val="0E6E2AD5"/>
    <w:rsid w:val="0E79BE8C"/>
    <w:rsid w:val="0E9AA733"/>
    <w:rsid w:val="0EA45DEF"/>
    <w:rsid w:val="0EA6FB9E"/>
    <w:rsid w:val="0EB4FE8C"/>
    <w:rsid w:val="0EE23ECD"/>
    <w:rsid w:val="0EF7DFFF"/>
    <w:rsid w:val="0F059B90"/>
    <w:rsid w:val="0F382C9B"/>
    <w:rsid w:val="0F73B7E9"/>
    <w:rsid w:val="0F75401C"/>
    <w:rsid w:val="0F9D021A"/>
    <w:rsid w:val="0FD7AE4C"/>
    <w:rsid w:val="0FF990A8"/>
    <w:rsid w:val="1036F052"/>
    <w:rsid w:val="10515C02"/>
    <w:rsid w:val="1052B417"/>
    <w:rsid w:val="10564DC2"/>
    <w:rsid w:val="10675ED1"/>
    <w:rsid w:val="1068A2FF"/>
    <w:rsid w:val="106B20C9"/>
    <w:rsid w:val="109C3F2A"/>
    <w:rsid w:val="10F37DBC"/>
    <w:rsid w:val="111B9DB9"/>
    <w:rsid w:val="112312DE"/>
    <w:rsid w:val="1126C723"/>
    <w:rsid w:val="113B5912"/>
    <w:rsid w:val="1161B8D2"/>
    <w:rsid w:val="117F93B9"/>
    <w:rsid w:val="118B1FCC"/>
    <w:rsid w:val="11EA556A"/>
    <w:rsid w:val="1205A000"/>
    <w:rsid w:val="121881D0"/>
    <w:rsid w:val="1283CA33"/>
    <w:rsid w:val="1287120B"/>
    <w:rsid w:val="12C528E8"/>
    <w:rsid w:val="12D9850E"/>
    <w:rsid w:val="1318CE00"/>
    <w:rsid w:val="13276695"/>
    <w:rsid w:val="133D318E"/>
    <w:rsid w:val="13E51838"/>
    <w:rsid w:val="13EC1070"/>
    <w:rsid w:val="142104A8"/>
    <w:rsid w:val="14374B75"/>
    <w:rsid w:val="14448777"/>
    <w:rsid w:val="1453561A"/>
    <w:rsid w:val="14A1A860"/>
    <w:rsid w:val="14AEC259"/>
    <w:rsid w:val="14B70007"/>
    <w:rsid w:val="14FCB96A"/>
    <w:rsid w:val="15326E84"/>
    <w:rsid w:val="154F00F0"/>
    <w:rsid w:val="1574938B"/>
    <w:rsid w:val="15787180"/>
    <w:rsid w:val="15BDF11F"/>
    <w:rsid w:val="16116438"/>
    <w:rsid w:val="1645C96B"/>
    <w:rsid w:val="1698EB21"/>
    <w:rsid w:val="16B90C75"/>
    <w:rsid w:val="1724637D"/>
    <w:rsid w:val="174B1CD2"/>
    <w:rsid w:val="17532772"/>
    <w:rsid w:val="17555616"/>
    <w:rsid w:val="1769F3A3"/>
    <w:rsid w:val="17B6C164"/>
    <w:rsid w:val="17D29E1E"/>
    <w:rsid w:val="17DD6FA3"/>
    <w:rsid w:val="1800E331"/>
    <w:rsid w:val="18110DCE"/>
    <w:rsid w:val="181CA24B"/>
    <w:rsid w:val="18239FAE"/>
    <w:rsid w:val="1831792D"/>
    <w:rsid w:val="188BDA6C"/>
    <w:rsid w:val="18A12E13"/>
    <w:rsid w:val="18BC7B2C"/>
    <w:rsid w:val="18C199EB"/>
    <w:rsid w:val="19054B13"/>
    <w:rsid w:val="19545624"/>
    <w:rsid w:val="19B6373B"/>
    <w:rsid w:val="19F89F0F"/>
    <w:rsid w:val="1A233E54"/>
    <w:rsid w:val="1A70308C"/>
    <w:rsid w:val="1A74A9ED"/>
    <w:rsid w:val="1B0EEFD0"/>
    <w:rsid w:val="1B61D569"/>
    <w:rsid w:val="1B6BBA67"/>
    <w:rsid w:val="1B91644C"/>
    <w:rsid w:val="1BAA6A39"/>
    <w:rsid w:val="1BBB4DF4"/>
    <w:rsid w:val="1BCB8AB3"/>
    <w:rsid w:val="1BD5E7A8"/>
    <w:rsid w:val="1C0241DF"/>
    <w:rsid w:val="1C0B3890"/>
    <w:rsid w:val="1C2251A9"/>
    <w:rsid w:val="1C2D6946"/>
    <w:rsid w:val="1C2DE94B"/>
    <w:rsid w:val="1C34EE9C"/>
    <w:rsid w:val="1C7252A2"/>
    <w:rsid w:val="1CA0A626"/>
    <w:rsid w:val="1CBABC48"/>
    <w:rsid w:val="1CBF4476"/>
    <w:rsid w:val="1CCE73B4"/>
    <w:rsid w:val="1DBFA89D"/>
    <w:rsid w:val="1DC2802A"/>
    <w:rsid w:val="1DD30912"/>
    <w:rsid w:val="1DD64EF3"/>
    <w:rsid w:val="1DD7AA1C"/>
    <w:rsid w:val="1DE5A32D"/>
    <w:rsid w:val="1DE9EA47"/>
    <w:rsid w:val="1E0EF081"/>
    <w:rsid w:val="1E47AAB8"/>
    <w:rsid w:val="1EDE2252"/>
    <w:rsid w:val="1F1707EA"/>
    <w:rsid w:val="1F386DC0"/>
    <w:rsid w:val="1F62924A"/>
    <w:rsid w:val="1F703760"/>
    <w:rsid w:val="1F7AEB98"/>
    <w:rsid w:val="1F967E10"/>
    <w:rsid w:val="1FBD315E"/>
    <w:rsid w:val="2003C0E0"/>
    <w:rsid w:val="2014627A"/>
    <w:rsid w:val="20318C86"/>
    <w:rsid w:val="2069856E"/>
    <w:rsid w:val="2084FC68"/>
    <w:rsid w:val="20A8F5A4"/>
    <w:rsid w:val="20B5F59E"/>
    <w:rsid w:val="20DDE286"/>
    <w:rsid w:val="2113547F"/>
    <w:rsid w:val="211D652E"/>
    <w:rsid w:val="2164B4F6"/>
    <w:rsid w:val="2183DC41"/>
    <w:rsid w:val="21B86117"/>
    <w:rsid w:val="21DCA57A"/>
    <w:rsid w:val="2217573E"/>
    <w:rsid w:val="221CF4CB"/>
    <w:rsid w:val="22333839"/>
    <w:rsid w:val="22680715"/>
    <w:rsid w:val="22A0144E"/>
    <w:rsid w:val="22BAF138"/>
    <w:rsid w:val="22D17DAB"/>
    <w:rsid w:val="22DCA421"/>
    <w:rsid w:val="22E6CE18"/>
    <w:rsid w:val="2309D3F7"/>
    <w:rsid w:val="231B9212"/>
    <w:rsid w:val="2344FCFD"/>
    <w:rsid w:val="2370A5FA"/>
    <w:rsid w:val="2376DFF7"/>
    <w:rsid w:val="2377722F"/>
    <w:rsid w:val="23AFD05E"/>
    <w:rsid w:val="23C96B81"/>
    <w:rsid w:val="23E68578"/>
    <w:rsid w:val="23F535C3"/>
    <w:rsid w:val="2410484C"/>
    <w:rsid w:val="24201C47"/>
    <w:rsid w:val="245BA1AC"/>
    <w:rsid w:val="2468162E"/>
    <w:rsid w:val="2480858D"/>
    <w:rsid w:val="24C21C64"/>
    <w:rsid w:val="24D68F2C"/>
    <w:rsid w:val="24D7E2BF"/>
    <w:rsid w:val="251C7792"/>
    <w:rsid w:val="2559AD5A"/>
    <w:rsid w:val="2559DCE3"/>
    <w:rsid w:val="256843FD"/>
    <w:rsid w:val="258BEDD1"/>
    <w:rsid w:val="258C06A4"/>
    <w:rsid w:val="25A233DB"/>
    <w:rsid w:val="25AA3F38"/>
    <w:rsid w:val="25DAFFDE"/>
    <w:rsid w:val="262074FF"/>
    <w:rsid w:val="2625AB0A"/>
    <w:rsid w:val="2625ABEA"/>
    <w:rsid w:val="263BB7EA"/>
    <w:rsid w:val="2647FB4F"/>
    <w:rsid w:val="2654D4F9"/>
    <w:rsid w:val="266093D5"/>
    <w:rsid w:val="267AE77C"/>
    <w:rsid w:val="2696B82B"/>
    <w:rsid w:val="26AA2E0A"/>
    <w:rsid w:val="26BD6750"/>
    <w:rsid w:val="26EBC65E"/>
    <w:rsid w:val="2701844C"/>
    <w:rsid w:val="27098ACD"/>
    <w:rsid w:val="270A7D4B"/>
    <w:rsid w:val="2725BF8B"/>
    <w:rsid w:val="2726BF9F"/>
    <w:rsid w:val="2728B390"/>
    <w:rsid w:val="279A4AFC"/>
    <w:rsid w:val="280FF70F"/>
    <w:rsid w:val="281C96F1"/>
    <w:rsid w:val="2837B250"/>
    <w:rsid w:val="28744CEE"/>
    <w:rsid w:val="287B823C"/>
    <w:rsid w:val="28858A08"/>
    <w:rsid w:val="289E1D1A"/>
    <w:rsid w:val="28B436CE"/>
    <w:rsid w:val="28F4785F"/>
    <w:rsid w:val="2903154C"/>
    <w:rsid w:val="29123CFF"/>
    <w:rsid w:val="291E0D8C"/>
    <w:rsid w:val="2962E1D1"/>
    <w:rsid w:val="2963969D"/>
    <w:rsid w:val="297BF2AD"/>
    <w:rsid w:val="29B5764B"/>
    <w:rsid w:val="29D64228"/>
    <w:rsid w:val="2A098C64"/>
    <w:rsid w:val="2A2C2936"/>
    <w:rsid w:val="2A53503B"/>
    <w:rsid w:val="2A5CE4A3"/>
    <w:rsid w:val="2A5F69DB"/>
    <w:rsid w:val="2A6FD656"/>
    <w:rsid w:val="2A7CC934"/>
    <w:rsid w:val="2AD50ACD"/>
    <w:rsid w:val="2AE5DF61"/>
    <w:rsid w:val="2B0938D7"/>
    <w:rsid w:val="2B25630A"/>
    <w:rsid w:val="2B37768B"/>
    <w:rsid w:val="2B423792"/>
    <w:rsid w:val="2B73B208"/>
    <w:rsid w:val="2B8FFB42"/>
    <w:rsid w:val="2BBB5027"/>
    <w:rsid w:val="2BD7BA8A"/>
    <w:rsid w:val="2BE1FE93"/>
    <w:rsid w:val="2BEA7333"/>
    <w:rsid w:val="2BF59C2A"/>
    <w:rsid w:val="2C320DD7"/>
    <w:rsid w:val="2C43769A"/>
    <w:rsid w:val="2C453F3D"/>
    <w:rsid w:val="2C55CF80"/>
    <w:rsid w:val="2C583307"/>
    <w:rsid w:val="2C794D9B"/>
    <w:rsid w:val="2C8581D4"/>
    <w:rsid w:val="2C9175FF"/>
    <w:rsid w:val="2D0627F8"/>
    <w:rsid w:val="2D0EECA2"/>
    <w:rsid w:val="2D135FC2"/>
    <w:rsid w:val="2D53D8D3"/>
    <w:rsid w:val="2D7452FE"/>
    <w:rsid w:val="2DAA6C51"/>
    <w:rsid w:val="2DC7305A"/>
    <w:rsid w:val="2DD19155"/>
    <w:rsid w:val="2DFB7843"/>
    <w:rsid w:val="2E18601B"/>
    <w:rsid w:val="2E23D55C"/>
    <w:rsid w:val="2E46EE59"/>
    <w:rsid w:val="2E570150"/>
    <w:rsid w:val="2EA4D7EB"/>
    <w:rsid w:val="2EDB6B80"/>
    <w:rsid w:val="2F3762FD"/>
    <w:rsid w:val="2F41A1E5"/>
    <w:rsid w:val="2F569BB9"/>
    <w:rsid w:val="2FC6EFF7"/>
    <w:rsid w:val="2FE28B13"/>
    <w:rsid w:val="3039B4C3"/>
    <w:rsid w:val="30BFA40F"/>
    <w:rsid w:val="30D9EE75"/>
    <w:rsid w:val="30E4D7D4"/>
    <w:rsid w:val="311537BE"/>
    <w:rsid w:val="315AA9E1"/>
    <w:rsid w:val="316E95F2"/>
    <w:rsid w:val="31793383"/>
    <w:rsid w:val="3183A273"/>
    <w:rsid w:val="31D5F5A2"/>
    <w:rsid w:val="31DD5F97"/>
    <w:rsid w:val="31F7B6FD"/>
    <w:rsid w:val="32031D41"/>
    <w:rsid w:val="32775944"/>
    <w:rsid w:val="32776346"/>
    <w:rsid w:val="32A371F1"/>
    <w:rsid w:val="32E2F5AD"/>
    <w:rsid w:val="33308C3B"/>
    <w:rsid w:val="3331B98D"/>
    <w:rsid w:val="336C0FAA"/>
    <w:rsid w:val="33A67564"/>
    <w:rsid w:val="33E52049"/>
    <w:rsid w:val="33E7C718"/>
    <w:rsid w:val="341485C0"/>
    <w:rsid w:val="341B78EE"/>
    <w:rsid w:val="342EE8BA"/>
    <w:rsid w:val="3448AB50"/>
    <w:rsid w:val="345E2450"/>
    <w:rsid w:val="350E269C"/>
    <w:rsid w:val="350F3CDA"/>
    <w:rsid w:val="3523D7D1"/>
    <w:rsid w:val="352E9B4A"/>
    <w:rsid w:val="353E6E33"/>
    <w:rsid w:val="355384BC"/>
    <w:rsid w:val="358CC33C"/>
    <w:rsid w:val="35AAEC61"/>
    <w:rsid w:val="35AE4EBF"/>
    <w:rsid w:val="35B2C670"/>
    <w:rsid w:val="35B38CB4"/>
    <w:rsid w:val="35B9F938"/>
    <w:rsid w:val="35CA5FC9"/>
    <w:rsid w:val="36045413"/>
    <w:rsid w:val="362D3C47"/>
    <w:rsid w:val="36A14CF2"/>
    <w:rsid w:val="36B3B027"/>
    <w:rsid w:val="36B84FFB"/>
    <w:rsid w:val="36D1A69D"/>
    <w:rsid w:val="37104E71"/>
    <w:rsid w:val="372E593C"/>
    <w:rsid w:val="373782D8"/>
    <w:rsid w:val="379C0DB2"/>
    <w:rsid w:val="37B426CE"/>
    <w:rsid w:val="3838ED52"/>
    <w:rsid w:val="3867E7E8"/>
    <w:rsid w:val="38758128"/>
    <w:rsid w:val="387A9C66"/>
    <w:rsid w:val="3899B520"/>
    <w:rsid w:val="38DFD171"/>
    <w:rsid w:val="38EDFB57"/>
    <w:rsid w:val="390A0C7B"/>
    <w:rsid w:val="3921D12D"/>
    <w:rsid w:val="394F03F5"/>
    <w:rsid w:val="39535DD4"/>
    <w:rsid w:val="39903067"/>
    <w:rsid w:val="39A3580E"/>
    <w:rsid w:val="39B9CB11"/>
    <w:rsid w:val="39C93430"/>
    <w:rsid w:val="3A129543"/>
    <w:rsid w:val="3A43C30C"/>
    <w:rsid w:val="3A4BD1DD"/>
    <w:rsid w:val="3A5C3318"/>
    <w:rsid w:val="3A732F76"/>
    <w:rsid w:val="3AA3B801"/>
    <w:rsid w:val="3AA7899B"/>
    <w:rsid w:val="3B235D4C"/>
    <w:rsid w:val="3BB3EE02"/>
    <w:rsid w:val="3BB96147"/>
    <w:rsid w:val="3BDAB270"/>
    <w:rsid w:val="3C0A903A"/>
    <w:rsid w:val="3C86C9A0"/>
    <w:rsid w:val="3C88F6C3"/>
    <w:rsid w:val="3CC59450"/>
    <w:rsid w:val="3CC7FE75"/>
    <w:rsid w:val="3D00B969"/>
    <w:rsid w:val="3D23B8CD"/>
    <w:rsid w:val="3D41E9C1"/>
    <w:rsid w:val="3D9A0C8A"/>
    <w:rsid w:val="3DA18953"/>
    <w:rsid w:val="3DDB13B5"/>
    <w:rsid w:val="3E0D0FBA"/>
    <w:rsid w:val="3E129C76"/>
    <w:rsid w:val="3E212C4A"/>
    <w:rsid w:val="3E28E104"/>
    <w:rsid w:val="3E73132D"/>
    <w:rsid w:val="3E7E95EC"/>
    <w:rsid w:val="3E7FE1C7"/>
    <w:rsid w:val="3EFDE967"/>
    <w:rsid w:val="3F1982B5"/>
    <w:rsid w:val="3F2AC704"/>
    <w:rsid w:val="3F7F5E4B"/>
    <w:rsid w:val="3F8618F8"/>
    <w:rsid w:val="3F944939"/>
    <w:rsid w:val="3FB6C688"/>
    <w:rsid w:val="3FC84E0B"/>
    <w:rsid w:val="3FEB3BA0"/>
    <w:rsid w:val="4024DD80"/>
    <w:rsid w:val="403A68BF"/>
    <w:rsid w:val="40753DE8"/>
    <w:rsid w:val="40A8EABB"/>
    <w:rsid w:val="40CBB575"/>
    <w:rsid w:val="40DF239C"/>
    <w:rsid w:val="411F8FA0"/>
    <w:rsid w:val="412FF1DD"/>
    <w:rsid w:val="414CCAC6"/>
    <w:rsid w:val="41838CAC"/>
    <w:rsid w:val="41A56700"/>
    <w:rsid w:val="41C4A982"/>
    <w:rsid w:val="41F130B3"/>
    <w:rsid w:val="41F42FBA"/>
    <w:rsid w:val="42284F32"/>
    <w:rsid w:val="4242AE4D"/>
    <w:rsid w:val="4267E06E"/>
    <w:rsid w:val="427AB964"/>
    <w:rsid w:val="427ED64F"/>
    <w:rsid w:val="42E0157E"/>
    <w:rsid w:val="4301012A"/>
    <w:rsid w:val="43015EB8"/>
    <w:rsid w:val="436D5E26"/>
    <w:rsid w:val="437AD793"/>
    <w:rsid w:val="438A8B5E"/>
    <w:rsid w:val="4393702E"/>
    <w:rsid w:val="43956049"/>
    <w:rsid w:val="43B37FD6"/>
    <w:rsid w:val="440E9843"/>
    <w:rsid w:val="444FE532"/>
    <w:rsid w:val="44775C32"/>
    <w:rsid w:val="44993996"/>
    <w:rsid w:val="44A40381"/>
    <w:rsid w:val="44B5C6A8"/>
    <w:rsid w:val="44BF3ED2"/>
    <w:rsid w:val="44EE0F9F"/>
    <w:rsid w:val="44EFA529"/>
    <w:rsid w:val="45739C81"/>
    <w:rsid w:val="45AE1EE8"/>
    <w:rsid w:val="45BBDBA5"/>
    <w:rsid w:val="45BD0FE7"/>
    <w:rsid w:val="45F9DBEB"/>
    <w:rsid w:val="4600D5EE"/>
    <w:rsid w:val="460D5C2F"/>
    <w:rsid w:val="46157986"/>
    <w:rsid w:val="462E668A"/>
    <w:rsid w:val="463AEF23"/>
    <w:rsid w:val="46E474C0"/>
    <w:rsid w:val="46F44AE8"/>
    <w:rsid w:val="470666A3"/>
    <w:rsid w:val="4719FB10"/>
    <w:rsid w:val="47253E20"/>
    <w:rsid w:val="4782258C"/>
    <w:rsid w:val="48182517"/>
    <w:rsid w:val="482DAC3A"/>
    <w:rsid w:val="48918D91"/>
    <w:rsid w:val="48A7C900"/>
    <w:rsid w:val="48B243DB"/>
    <w:rsid w:val="48B86128"/>
    <w:rsid w:val="48BEE3F2"/>
    <w:rsid w:val="491D3FA0"/>
    <w:rsid w:val="492F4EDC"/>
    <w:rsid w:val="4980679F"/>
    <w:rsid w:val="49E6BA28"/>
    <w:rsid w:val="49ECB60B"/>
    <w:rsid w:val="49F2F5AA"/>
    <w:rsid w:val="4A214779"/>
    <w:rsid w:val="4A861761"/>
    <w:rsid w:val="4A9B67D7"/>
    <w:rsid w:val="4AC4FEB1"/>
    <w:rsid w:val="4AD8B22F"/>
    <w:rsid w:val="4AF5D3B5"/>
    <w:rsid w:val="4B0482B7"/>
    <w:rsid w:val="4B0AF098"/>
    <w:rsid w:val="4B15B6B7"/>
    <w:rsid w:val="4B5F4D33"/>
    <w:rsid w:val="4B6E8B5B"/>
    <w:rsid w:val="4BF73C68"/>
    <w:rsid w:val="4C079F43"/>
    <w:rsid w:val="4C5176A4"/>
    <w:rsid w:val="4C749373"/>
    <w:rsid w:val="4CB62D59"/>
    <w:rsid w:val="4CD71974"/>
    <w:rsid w:val="4CE48848"/>
    <w:rsid w:val="4D2639C7"/>
    <w:rsid w:val="4D4DF06A"/>
    <w:rsid w:val="4D67CF40"/>
    <w:rsid w:val="4DCEF64C"/>
    <w:rsid w:val="4DD0BD01"/>
    <w:rsid w:val="4DFEB084"/>
    <w:rsid w:val="4E641D86"/>
    <w:rsid w:val="4E83418E"/>
    <w:rsid w:val="4ED02165"/>
    <w:rsid w:val="4EE505F4"/>
    <w:rsid w:val="4EF6D607"/>
    <w:rsid w:val="4F11BC1A"/>
    <w:rsid w:val="4F22144B"/>
    <w:rsid w:val="4F5239B1"/>
    <w:rsid w:val="4F6CC778"/>
    <w:rsid w:val="50239955"/>
    <w:rsid w:val="5026E5ED"/>
    <w:rsid w:val="504BE735"/>
    <w:rsid w:val="504C9987"/>
    <w:rsid w:val="50673204"/>
    <w:rsid w:val="508F43B9"/>
    <w:rsid w:val="509897EF"/>
    <w:rsid w:val="50A48098"/>
    <w:rsid w:val="50A680BB"/>
    <w:rsid w:val="50D79A05"/>
    <w:rsid w:val="50DB7847"/>
    <w:rsid w:val="50E3A4F4"/>
    <w:rsid w:val="50FFE439"/>
    <w:rsid w:val="51162E31"/>
    <w:rsid w:val="514CF652"/>
    <w:rsid w:val="518D5E23"/>
    <w:rsid w:val="518FC866"/>
    <w:rsid w:val="51A0FC3B"/>
    <w:rsid w:val="51B65AC0"/>
    <w:rsid w:val="51CFFF87"/>
    <w:rsid w:val="520192C9"/>
    <w:rsid w:val="520A12E4"/>
    <w:rsid w:val="521E706F"/>
    <w:rsid w:val="5271ED14"/>
    <w:rsid w:val="52BD207F"/>
    <w:rsid w:val="530FDD3C"/>
    <w:rsid w:val="533B221F"/>
    <w:rsid w:val="534BBAAE"/>
    <w:rsid w:val="537FBE66"/>
    <w:rsid w:val="53961C65"/>
    <w:rsid w:val="53B31EF5"/>
    <w:rsid w:val="5412BE30"/>
    <w:rsid w:val="54488A17"/>
    <w:rsid w:val="5462D63D"/>
    <w:rsid w:val="547D4E46"/>
    <w:rsid w:val="549DE4C8"/>
    <w:rsid w:val="54B16BA7"/>
    <w:rsid w:val="54C2E8B3"/>
    <w:rsid w:val="54E2DF8E"/>
    <w:rsid w:val="54ED31A7"/>
    <w:rsid w:val="5535F9E3"/>
    <w:rsid w:val="55A750B8"/>
    <w:rsid w:val="55B688A0"/>
    <w:rsid w:val="55C3CCE5"/>
    <w:rsid w:val="5646C7FD"/>
    <w:rsid w:val="5655634C"/>
    <w:rsid w:val="566A0327"/>
    <w:rsid w:val="5686628F"/>
    <w:rsid w:val="56991CAC"/>
    <w:rsid w:val="569F6AEC"/>
    <w:rsid w:val="56D6C8CA"/>
    <w:rsid w:val="57125BD4"/>
    <w:rsid w:val="572DCCB3"/>
    <w:rsid w:val="57359D1A"/>
    <w:rsid w:val="573869EC"/>
    <w:rsid w:val="573DF5DF"/>
    <w:rsid w:val="57C30637"/>
    <w:rsid w:val="58528527"/>
    <w:rsid w:val="589C2620"/>
    <w:rsid w:val="58D13F93"/>
    <w:rsid w:val="58E74761"/>
    <w:rsid w:val="58EFF695"/>
    <w:rsid w:val="58F50A9F"/>
    <w:rsid w:val="59021542"/>
    <w:rsid w:val="594C7647"/>
    <w:rsid w:val="594F9B99"/>
    <w:rsid w:val="5982DDAA"/>
    <w:rsid w:val="59B92A18"/>
    <w:rsid w:val="59CA4698"/>
    <w:rsid w:val="59D47008"/>
    <w:rsid w:val="59D553B0"/>
    <w:rsid w:val="5A68E417"/>
    <w:rsid w:val="5A96EF4E"/>
    <w:rsid w:val="5AA72F12"/>
    <w:rsid w:val="5AB44E6D"/>
    <w:rsid w:val="5AC2030D"/>
    <w:rsid w:val="5AC4DDC3"/>
    <w:rsid w:val="5AC8F084"/>
    <w:rsid w:val="5AC97888"/>
    <w:rsid w:val="5AE69C17"/>
    <w:rsid w:val="5B2724B3"/>
    <w:rsid w:val="5B28F591"/>
    <w:rsid w:val="5B46C76B"/>
    <w:rsid w:val="5B67BAD0"/>
    <w:rsid w:val="5BA52CE7"/>
    <w:rsid w:val="5BDDB3A8"/>
    <w:rsid w:val="5C133046"/>
    <w:rsid w:val="5C172541"/>
    <w:rsid w:val="5C3C3099"/>
    <w:rsid w:val="5C3F56A4"/>
    <w:rsid w:val="5C88F46F"/>
    <w:rsid w:val="5CA87690"/>
    <w:rsid w:val="5CEA69DF"/>
    <w:rsid w:val="5CEC64A0"/>
    <w:rsid w:val="5CEECA2E"/>
    <w:rsid w:val="5D7EF2AD"/>
    <w:rsid w:val="5DA526AA"/>
    <w:rsid w:val="5DAAD32C"/>
    <w:rsid w:val="5DB2377A"/>
    <w:rsid w:val="5DF161B7"/>
    <w:rsid w:val="5DF3ADD4"/>
    <w:rsid w:val="5E0EF1CC"/>
    <w:rsid w:val="5E0F91F2"/>
    <w:rsid w:val="5EDDBE3D"/>
    <w:rsid w:val="5F72ECB1"/>
    <w:rsid w:val="5FE4BC1E"/>
    <w:rsid w:val="600E4FF8"/>
    <w:rsid w:val="602E0DC6"/>
    <w:rsid w:val="60316220"/>
    <w:rsid w:val="604B70BC"/>
    <w:rsid w:val="606B6D6B"/>
    <w:rsid w:val="6087D0C4"/>
    <w:rsid w:val="60DA9F0A"/>
    <w:rsid w:val="60DF624C"/>
    <w:rsid w:val="60E068ED"/>
    <w:rsid w:val="610BE7AA"/>
    <w:rsid w:val="6131B931"/>
    <w:rsid w:val="613C4BD8"/>
    <w:rsid w:val="6162376A"/>
    <w:rsid w:val="61CC9138"/>
    <w:rsid w:val="61D69288"/>
    <w:rsid w:val="620B2D13"/>
    <w:rsid w:val="6215D2D5"/>
    <w:rsid w:val="6217ABE6"/>
    <w:rsid w:val="625B2FB3"/>
    <w:rsid w:val="62719061"/>
    <w:rsid w:val="627704A2"/>
    <w:rsid w:val="62F21DE4"/>
    <w:rsid w:val="63236D9E"/>
    <w:rsid w:val="63863C39"/>
    <w:rsid w:val="6388FF7B"/>
    <w:rsid w:val="63E83036"/>
    <w:rsid w:val="63FDB86C"/>
    <w:rsid w:val="642D23AD"/>
    <w:rsid w:val="6438069E"/>
    <w:rsid w:val="644F62AD"/>
    <w:rsid w:val="6458A914"/>
    <w:rsid w:val="645903BD"/>
    <w:rsid w:val="6497D25A"/>
    <w:rsid w:val="649D7484"/>
    <w:rsid w:val="64D92DFA"/>
    <w:rsid w:val="64DD831A"/>
    <w:rsid w:val="64EC9E63"/>
    <w:rsid w:val="653181FA"/>
    <w:rsid w:val="655D7FA1"/>
    <w:rsid w:val="657D4002"/>
    <w:rsid w:val="65837EA7"/>
    <w:rsid w:val="65849F8F"/>
    <w:rsid w:val="658DFE3A"/>
    <w:rsid w:val="65971954"/>
    <w:rsid w:val="659CCD63"/>
    <w:rsid w:val="65FA799C"/>
    <w:rsid w:val="66856DCE"/>
    <w:rsid w:val="66D0BEE9"/>
    <w:rsid w:val="67150C10"/>
    <w:rsid w:val="67C79D9C"/>
    <w:rsid w:val="67D18B19"/>
    <w:rsid w:val="6817DF9C"/>
    <w:rsid w:val="68212D14"/>
    <w:rsid w:val="683FDF17"/>
    <w:rsid w:val="6848EC0D"/>
    <w:rsid w:val="685E1688"/>
    <w:rsid w:val="687C3F16"/>
    <w:rsid w:val="68A3D46C"/>
    <w:rsid w:val="68A69FC2"/>
    <w:rsid w:val="68B71777"/>
    <w:rsid w:val="68FD612B"/>
    <w:rsid w:val="68FEFAEB"/>
    <w:rsid w:val="695FBD0F"/>
    <w:rsid w:val="69637F8A"/>
    <w:rsid w:val="6A1610A3"/>
    <w:rsid w:val="6A1CC224"/>
    <w:rsid w:val="6A5DF180"/>
    <w:rsid w:val="6A97CA02"/>
    <w:rsid w:val="6AAF8BB1"/>
    <w:rsid w:val="6ADEADB9"/>
    <w:rsid w:val="6B23BA11"/>
    <w:rsid w:val="6B6A9510"/>
    <w:rsid w:val="6B9C29A9"/>
    <w:rsid w:val="6BB975E9"/>
    <w:rsid w:val="6BFB09FB"/>
    <w:rsid w:val="6C23195E"/>
    <w:rsid w:val="6C43AB89"/>
    <w:rsid w:val="6C66EBB9"/>
    <w:rsid w:val="6CA71961"/>
    <w:rsid w:val="6CCAE16E"/>
    <w:rsid w:val="6CDCB943"/>
    <w:rsid w:val="6D1C5FBF"/>
    <w:rsid w:val="6D3539DD"/>
    <w:rsid w:val="6D36828E"/>
    <w:rsid w:val="6D3E669B"/>
    <w:rsid w:val="6D5C3B45"/>
    <w:rsid w:val="6D6E7F5D"/>
    <w:rsid w:val="6D7764F0"/>
    <w:rsid w:val="6D791D6F"/>
    <w:rsid w:val="6D8B00F7"/>
    <w:rsid w:val="6DA3B7E9"/>
    <w:rsid w:val="6DAC7CA7"/>
    <w:rsid w:val="6DC61F78"/>
    <w:rsid w:val="6DD082A8"/>
    <w:rsid w:val="6E110665"/>
    <w:rsid w:val="6E1E40BA"/>
    <w:rsid w:val="6E2CE636"/>
    <w:rsid w:val="6E64150B"/>
    <w:rsid w:val="6F144D5D"/>
    <w:rsid w:val="6F2C1ED2"/>
    <w:rsid w:val="6F8C7E74"/>
    <w:rsid w:val="6FA75D11"/>
    <w:rsid w:val="6FF36ED9"/>
    <w:rsid w:val="6FF88000"/>
    <w:rsid w:val="6FFF44B6"/>
    <w:rsid w:val="7040043D"/>
    <w:rsid w:val="704D2C48"/>
    <w:rsid w:val="70644405"/>
    <w:rsid w:val="707ECC17"/>
    <w:rsid w:val="70B564CD"/>
    <w:rsid w:val="70BAA635"/>
    <w:rsid w:val="70DCFE7A"/>
    <w:rsid w:val="7137B164"/>
    <w:rsid w:val="71395A47"/>
    <w:rsid w:val="717003CA"/>
    <w:rsid w:val="7292D5CC"/>
    <w:rsid w:val="72CA97A6"/>
    <w:rsid w:val="72D40047"/>
    <w:rsid w:val="72DD7789"/>
    <w:rsid w:val="72F3BDE6"/>
    <w:rsid w:val="730D0150"/>
    <w:rsid w:val="737C516B"/>
    <w:rsid w:val="73903E09"/>
    <w:rsid w:val="73EBCA18"/>
    <w:rsid w:val="74095625"/>
    <w:rsid w:val="74157CB4"/>
    <w:rsid w:val="7418ADD0"/>
    <w:rsid w:val="7445C095"/>
    <w:rsid w:val="744A88F2"/>
    <w:rsid w:val="746A0190"/>
    <w:rsid w:val="74851371"/>
    <w:rsid w:val="7496B8CE"/>
    <w:rsid w:val="74A76D50"/>
    <w:rsid w:val="74EEA56B"/>
    <w:rsid w:val="75029438"/>
    <w:rsid w:val="75290E17"/>
    <w:rsid w:val="758C1A08"/>
    <w:rsid w:val="75C04F54"/>
    <w:rsid w:val="75C0A2D4"/>
    <w:rsid w:val="75E1612E"/>
    <w:rsid w:val="76464CD1"/>
    <w:rsid w:val="766DA566"/>
    <w:rsid w:val="766E8DF2"/>
    <w:rsid w:val="767116BB"/>
    <w:rsid w:val="76A72D21"/>
    <w:rsid w:val="76BE6C55"/>
    <w:rsid w:val="77944C40"/>
    <w:rsid w:val="77977D36"/>
    <w:rsid w:val="779D7CED"/>
    <w:rsid w:val="77C2AC31"/>
    <w:rsid w:val="77E6612A"/>
    <w:rsid w:val="77FBAA2B"/>
    <w:rsid w:val="77FBE4C6"/>
    <w:rsid w:val="780763F0"/>
    <w:rsid w:val="78191AEC"/>
    <w:rsid w:val="7821821C"/>
    <w:rsid w:val="78296B21"/>
    <w:rsid w:val="783FBE48"/>
    <w:rsid w:val="784959A6"/>
    <w:rsid w:val="785FAEBA"/>
    <w:rsid w:val="78B454AD"/>
    <w:rsid w:val="78E7A49D"/>
    <w:rsid w:val="78ED39D2"/>
    <w:rsid w:val="7915CCB7"/>
    <w:rsid w:val="79409E7E"/>
    <w:rsid w:val="7955CA74"/>
    <w:rsid w:val="79638B2C"/>
    <w:rsid w:val="79812B89"/>
    <w:rsid w:val="799C85EC"/>
    <w:rsid w:val="799CC25C"/>
    <w:rsid w:val="799D0B3C"/>
    <w:rsid w:val="79A72CA5"/>
    <w:rsid w:val="79E334EF"/>
    <w:rsid w:val="7A2EE795"/>
    <w:rsid w:val="7A37738E"/>
    <w:rsid w:val="7A517A9F"/>
    <w:rsid w:val="7A97A44C"/>
    <w:rsid w:val="7ABC3E77"/>
    <w:rsid w:val="7AE1753D"/>
    <w:rsid w:val="7B041B5F"/>
    <w:rsid w:val="7B2FD340"/>
    <w:rsid w:val="7B7B3025"/>
    <w:rsid w:val="7B8A01A8"/>
    <w:rsid w:val="7BB5E5A4"/>
    <w:rsid w:val="7BBA3304"/>
    <w:rsid w:val="7BE0C459"/>
    <w:rsid w:val="7BE608A6"/>
    <w:rsid w:val="7BE81D57"/>
    <w:rsid w:val="7BF0707E"/>
    <w:rsid w:val="7C1C41AD"/>
    <w:rsid w:val="7C8888AE"/>
    <w:rsid w:val="7C92968E"/>
    <w:rsid w:val="7CB77F44"/>
    <w:rsid w:val="7CE65BD8"/>
    <w:rsid w:val="7CF30F93"/>
    <w:rsid w:val="7CFB3D0C"/>
    <w:rsid w:val="7D6EEEBF"/>
    <w:rsid w:val="7D7B379B"/>
    <w:rsid w:val="7DD9B25C"/>
    <w:rsid w:val="7DE567C7"/>
    <w:rsid w:val="7DFE679F"/>
    <w:rsid w:val="7E2EF7F4"/>
    <w:rsid w:val="7E546747"/>
    <w:rsid w:val="7E6D238E"/>
    <w:rsid w:val="7EA88B2E"/>
    <w:rsid w:val="7EDFD013"/>
    <w:rsid w:val="7F329ECD"/>
    <w:rsid w:val="7F3774EE"/>
    <w:rsid w:val="7F7A4662"/>
    <w:rsid w:val="7F8B0310"/>
    <w:rsid w:val="7FAF2F24"/>
    <w:rsid w:val="7FF86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7812F8"/>
  <w15:chartTrackingRefBased/>
  <w15:docId w15:val="{93443C38-A8FB-4B97-9CFD-8143A616D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51DA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F51DA"/>
  </w:style>
  <w:style w:type="paragraph" w:styleId="Footer">
    <w:name w:val="footer"/>
    <w:basedOn w:val="Normal"/>
    <w:link w:val="FooterChar"/>
    <w:uiPriority w:val="99"/>
    <w:unhideWhenUsed/>
    <w:rsid w:val="006F51DA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F51DA"/>
  </w:style>
  <w:style w:type="paragraph" w:styleId="ListParagraph">
    <w:name w:val="List Paragraph"/>
    <w:basedOn w:val="Normal"/>
    <w:uiPriority w:val="34"/>
    <w:qFormat/>
    <w:rsid w:val="006F51DA"/>
    <w:pPr>
      <w:ind w:left="720"/>
      <w:contextualSpacing/>
    </w:pPr>
  </w:style>
  <w:style w:type="table" w:styleId="TableGrid">
    <w:name w:val="Table Grid"/>
    <w:basedOn w:val="TableNormal"/>
    <w:uiPriority w:val="59"/>
    <w:rsid w:val="006F51DA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footer" Target="footer1.xml" Id="rId21" /><Relationship Type="http://schemas.openxmlformats.org/officeDocument/2006/relationships/styles" Target="styles.xml" Id="rId2" /><Relationship Type="http://schemas.openxmlformats.org/officeDocument/2006/relationships/header" Target="header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23" /><Relationship Type="http://schemas.openxmlformats.org/officeDocument/2006/relationships/webSettings" Target="webSettings.xml" Id="rId4" /><Relationship Type="http://schemas.openxmlformats.org/officeDocument/2006/relationships/fontTable" Target="fontTable.xml" Id="rId22" /><Relationship Type="http://schemas.openxmlformats.org/officeDocument/2006/relationships/image" Target="/media/image9.jpg" Id="Rb98245bfaa8b4e95" /><Relationship Type="http://schemas.openxmlformats.org/officeDocument/2006/relationships/hyperlink" Target="https://www.fosterandpartners.com/projects/queen-alia-international-airport" TargetMode="External" Id="Rc355380d01714e2f" /><Relationship Type="http://schemas.openxmlformats.org/officeDocument/2006/relationships/hyperlink" Target="https://www.fosterandpartners.com/projects/queen-alia-international-airport" TargetMode="External" Id="R9231dcb13cf845c1" /><Relationship Type="http://schemas.openxmlformats.org/officeDocument/2006/relationships/image" Target="/media/imagea.jpg" Id="Ra4cc67f8e9934f1a" /><Relationship Type="http://schemas.openxmlformats.org/officeDocument/2006/relationships/hyperlink" Target="https://www.google.co.uk/maps/place/Wild+Jordan+Center/" TargetMode="External" Id="R22b49229e3ef4a2c" /><Relationship Type="http://schemas.openxmlformats.org/officeDocument/2006/relationships/image" Target="/media/imageb.jpg" Id="Rb31c4618d1384a61" /><Relationship Type="http://schemas.openxmlformats.org/officeDocument/2006/relationships/image" Target="/media/image2.png" Id="R1450d2fa220349bc" /><Relationship Type="http://schemas.openxmlformats.org/officeDocument/2006/relationships/hyperlink" Target="https://www.facebook.com/Secretsofarchitecture/posts/%D8%A8%D8%B1%D9%8A%D8%A9-%D8%A7%D9%84%D8%A7%D8%B1%D8%AF%D9%86-wild-jordan-2001%D8%A7%D9%84%D8%A3%D8%B1%D8%AF%D9%86-%D8%B9%D9%85%D8%A7%D9%86-%D8%AC%D8%A8%D9%84-%D8%B9%D9%85%D9%91%D8%A7%D9%86-%D9%85%D9%86%D8%B7%D9%82%D8%A9-%D8%A7%D9%84%D8%AF%D9%88%D8%A7%D8%B1-%D8%A7%D9%84%D8%A3%D9%88%D9%84%D8%B5%D8%A7%D8%AD%D8%A8-%D8%A7%D9%84%D8%B9%D9%85%D9%84-%D8%A7/422506005044837/" TargetMode="External" Id="Rba7751e11ddd4d15" /><Relationship Type="http://schemas.openxmlformats.org/officeDocument/2006/relationships/image" Target="/media/imagec.jpg" Id="R232c5719a1974443" /><Relationship Type="http://schemas.openxmlformats.org/officeDocument/2006/relationships/image" Target="/media/imaged.jpg" Id="R5d9d905c65794c51" /><Relationship Type="http://schemas.openxmlformats.org/officeDocument/2006/relationships/image" Target="/media/imagee.jpg" Id="R229c6c0226e447b1" /><Relationship Type="http://schemas.openxmlformats.org/officeDocument/2006/relationships/image" Target="/media/imagef.jpg" Id="Ree03b2ddc3d447e9" /><Relationship Type="http://schemas.openxmlformats.org/officeDocument/2006/relationships/image" Target="/media/image3.png" Id="R1d190a9b14784a1d" /><Relationship Type="http://schemas.openxmlformats.org/officeDocument/2006/relationships/image" Target="/media/image4.png" Id="R6af28342dd744639" /><Relationship Type="http://schemas.openxmlformats.org/officeDocument/2006/relationships/hyperlink" Target="https://qaiairport.com/en/about-us/Pages/ehs.aspx" TargetMode="External" Id="Rc4e6d08ca68c442d" /><Relationship Type="http://schemas.openxmlformats.org/officeDocument/2006/relationships/hyperlink" Target="https://openknowledge.worldbank.org/entities/publication/e9e5bedc-1675-5d56-8cad-3c7110c2a657" TargetMode="External" Id="R42fb84592e2b4983" /><Relationship Type="http://schemas.openxmlformats.org/officeDocument/2006/relationships/hyperlink" Target="https://wildjordancenter.com/" TargetMode="External" Id="Rc68c4517e6924c82" /><Relationship Type="http://schemas.openxmlformats.org/officeDocument/2006/relationships/hyperlink" Target="https://www.khammash.com/" TargetMode="External" Id="R8210cc85ea514827" /><Relationship Type="http://schemas.openxmlformats.org/officeDocument/2006/relationships/hyperlink" Target="https://www.iguzzini.com/us/projects/project-gallery/queen-alia-airport/" TargetMode="External" Id="R037c5c9735cd4c6f" /><Relationship Type="http://schemas.openxmlformats.org/officeDocument/2006/relationships/hyperlink" Target="https://www.fosterandpartners.com/projects/queen-alia-international-airport" TargetMode="External" Id="R7cabf5d6e6ea4d18" /><Relationship Type="http://schemas.openxmlformats.org/officeDocument/2006/relationships/hyperlink" Target="https://www.fosterandpartners.com/projects/queen-alia-international-airport" TargetMode="External" Id="Rb75fcf7d137f47f6" /><Relationship Type="http://schemas.openxmlformats.org/officeDocument/2006/relationships/hyperlink" Target="https://www.google.co.uk/maps/place/Wild+Jordan+Center/" TargetMode="External" Id="Rc1fcd308a75040c2" /><Relationship Type="http://schemas.openxmlformats.org/officeDocument/2006/relationships/hyperlink" Target="https://www.facebook.com/Secretsofarchitecture/posts/%D8%A8%D8%B1%D9%8A%D8%A9-%D8%A7%D9%84%D8%A7%D8%B1%D8%AF%D9%86-wild-jordan-2001%D8%A7%D9%84%D8%A3%D8%B1%D8%AF%D9%86-%D8%B9%D9%85%D8%A7%D9%86-%D8%AC%D8%A8%D9%84-%D8%B9%D9%85%D9%91%D8%A7%D9%86-%D9%85%D9%86%D8%B7%D9%82%D8%A9-%D8%A7%D9%84%D8%AF%D9%88%D8%A7%D8%B1-%D8%A7%D9%84%D8%A3%D9%88%D9%84%D8%B5%D8%A7%D8%AD%D8%A8-%D8%A7%D9%84%D8%B9%D9%85%D9%84-%D8%A7/422506005044837/" TargetMode="External" Id="Rf76ac660560d45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Izzidien (2403678)</dc:creator>
  <keywords/>
  <dc:description/>
  <lastModifiedBy>Sara Izzidien (2403678)</lastModifiedBy>
  <revision>63</revision>
  <dcterms:created xsi:type="dcterms:W3CDTF">2025-01-09T12:29:00.0000000Z</dcterms:created>
  <dcterms:modified xsi:type="dcterms:W3CDTF">2025-01-13T20:02:38.2457773Z</dcterms:modified>
</coreProperties>
</file>