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834B90" w14:textId="1C599AB0" w:rsidR="002703AA" w:rsidRDefault="002703AA" w:rsidP="002703AA">
      <w:pPr>
        <w:spacing w:line="360" w:lineRule="auto"/>
        <w:jc w:val="center"/>
        <w:rPr>
          <w:rFonts w:ascii="Times New Roman" w:hAnsi="Times New Roman" w:cs="Times New Roman"/>
          <w:sz w:val="48"/>
          <w:szCs w:val="48"/>
        </w:rPr>
      </w:pPr>
      <w:r w:rsidRPr="00730D65">
        <w:rPr>
          <w:rFonts w:ascii="Times New Roman" w:hAnsi="Times New Roman" w:cs="Times New Roman"/>
          <w:sz w:val="48"/>
          <w:szCs w:val="48"/>
        </w:rPr>
        <w:t>Supply Chain Disruptions</w:t>
      </w:r>
      <w:r>
        <w:rPr>
          <w:rFonts w:ascii="Times New Roman" w:hAnsi="Times New Roman" w:cs="Times New Roman"/>
          <w:sz w:val="48"/>
          <w:szCs w:val="48"/>
        </w:rPr>
        <w:t>,</w:t>
      </w:r>
      <w:r w:rsidRPr="00730D65">
        <w:rPr>
          <w:rFonts w:ascii="Times New Roman" w:hAnsi="Times New Roman" w:cs="Times New Roman"/>
          <w:sz w:val="48"/>
          <w:szCs w:val="48"/>
        </w:rPr>
        <w:t xml:space="preserve"> Operational Challenges </w:t>
      </w:r>
      <w:r>
        <w:rPr>
          <w:rFonts w:ascii="Times New Roman" w:hAnsi="Times New Roman" w:cs="Times New Roman"/>
          <w:sz w:val="48"/>
          <w:szCs w:val="48"/>
        </w:rPr>
        <w:t xml:space="preserve">and proposed solutions </w:t>
      </w:r>
      <w:r w:rsidRPr="00730D65">
        <w:rPr>
          <w:rFonts w:ascii="Times New Roman" w:hAnsi="Times New Roman" w:cs="Times New Roman"/>
          <w:sz w:val="48"/>
          <w:szCs w:val="48"/>
        </w:rPr>
        <w:t xml:space="preserve">at BMW: </w:t>
      </w:r>
      <w:r>
        <w:rPr>
          <w:rFonts w:ascii="Times New Roman" w:hAnsi="Times New Roman" w:cs="Times New Roman"/>
          <w:sz w:val="48"/>
          <w:szCs w:val="48"/>
        </w:rPr>
        <w:t xml:space="preserve"> </w:t>
      </w:r>
      <w:r w:rsidRPr="00730D65">
        <w:rPr>
          <w:rFonts w:ascii="Times New Roman" w:hAnsi="Times New Roman" w:cs="Times New Roman"/>
          <w:sz w:val="48"/>
          <w:szCs w:val="48"/>
        </w:rPr>
        <w:t>A Business Research Proposal</w:t>
      </w:r>
    </w:p>
    <w:p w14:paraId="58733333" w14:textId="77777777" w:rsidR="002703AA" w:rsidRDefault="002703AA" w:rsidP="002703AA">
      <w:pPr>
        <w:spacing w:line="360" w:lineRule="auto"/>
        <w:jc w:val="center"/>
        <w:rPr>
          <w:rFonts w:ascii="Times New Roman" w:hAnsi="Times New Roman" w:cs="Times New Roman"/>
          <w:sz w:val="48"/>
          <w:szCs w:val="48"/>
        </w:rPr>
      </w:pPr>
    </w:p>
    <w:p w14:paraId="61AD27E9" w14:textId="77777777" w:rsidR="002703AA" w:rsidRDefault="002703AA" w:rsidP="002703AA">
      <w:pPr>
        <w:spacing w:line="360" w:lineRule="auto"/>
        <w:jc w:val="center"/>
        <w:rPr>
          <w:rFonts w:ascii="Times New Roman" w:hAnsi="Times New Roman" w:cs="Times New Roman"/>
          <w:sz w:val="48"/>
          <w:szCs w:val="48"/>
        </w:rPr>
      </w:pPr>
    </w:p>
    <w:p w14:paraId="32D193E6" w14:textId="77777777" w:rsidR="002703AA" w:rsidRDefault="002703AA" w:rsidP="002703AA">
      <w:pPr>
        <w:spacing w:line="360" w:lineRule="auto"/>
        <w:jc w:val="center"/>
        <w:rPr>
          <w:rFonts w:ascii="Times New Roman" w:hAnsi="Times New Roman" w:cs="Times New Roman"/>
          <w:sz w:val="48"/>
          <w:szCs w:val="48"/>
        </w:rPr>
      </w:pPr>
    </w:p>
    <w:p w14:paraId="35164999" w14:textId="77777777" w:rsidR="0012194A" w:rsidRDefault="0012194A" w:rsidP="002703AA">
      <w:pPr>
        <w:spacing w:line="360" w:lineRule="auto"/>
        <w:jc w:val="center"/>
        <w:rPr>
          <w:rFonts w:ascii="Times New Roman" w:hAnsi="Times New Roman" w:cs="Times New Roman"/>
          <w:sz w:val="48"/>
          <w:szCs w:val="48"/>
        </w:rPr>
      </w:pPr>
    </w:p>
    <w:p w14:paraId="13FE17A1" w14:textId="537470C0" w:rsidR="002703AA" w:rsidRDefault="002703AA" w:rsidP="002703AA">
      <w:pPr>
        <w:spacing w:line="360" w:lineRule="auto"/>
        <w:jc w:val="center"/>
        <w:rPr>
          <w:rFonts w:ascii="Times New Roman" w:hAnsi="Times New Roman" w:cs="Times New Roman"/>
          <w:sz w:val="48"/>
          <w:szCs w:val="48"/>
        </w:rPr>
      </w:pPr>
      <w:r>
        <w:rPr>
          <w:rFonts w:ascii="Times New Roman" w:hAnsi="Times New Roman" w:cs="Times New Roman"/>
          <w:sz w:val="48"/>
          <w:szCs w:val="48"/>
        </w:rPr>
        <w:t xml:space="preserve">Andrii Tymoshchuk </w:t>
      </w:r>
    </w:p>
    <w:p w14:paraId="096EAC69" w14:textId="6EC9EC20" w:rsidR="002703AA" w:rsidRDefault="002703AA" w:rsidP="002703AA">
      <w:pPr>
        <w:spacing w:line="360" w:lineRule="auto"/>
        <w:jc w:val="center"/>
        <w:rPr>
          <w:rFonts w:ascii="Times New Roman" w:hAnsi="Times New Roman" w:cs="Times New Roman"/>
          <w:sz w:val="48"/>
          <w:szCs w:val="48"/>
        </w:rPr>
      </w:pPr>
      <w:r>
        <w:rPr>
          <w:rFonts w:ascii="Times New Roman" w:hAnsi="Times New Roman" w:cs="Times New Roman"/>
          <w:sz w:val="48"/>
          <w:szCs w:val="48"/>
        </w:rPr>
        <w:t>231260</w:t>
      </w:r>
      <w:r w:rsidR="0012194A">
        <w:rPr>
          <w:rFonts w:ascii="Times New Roman" w:hAnsi="Times New Roman" w:cs="Times New Roman"/>
          <w:sz w:val="48"/>
          <w:szCs w:val="48"/>
        </w:rPr>
        <w:t>0</w:t>
      </w:r>
    </w:p>
    <w:p w14:paraId="44F695A0" w14:textId="77777777" w:rsidR="002703AA" w:rsidRDefault="002703AA" w:rsidP="002703AA">
      <w:pPr>
        <w:spacing w:line="360" w:lineRule="auto"/>
        <w:jc w:val="center"/>
        <w:rPr>
          <w:rFonts w:ascii="Times New Roman" w:hAnsi="Times New Roman" w:cs="Times New Roman"/>
          <w:sz w:val="48"/>
          <w:szCs w:val="48"/>
        </w:rPr>
      </w:pPr>
    </w:p>
    <w:p w14:paraId="42D6EB73" w14:textId="77777777" w:rsidR="002703AA" w:rsidRDefault="002703AA" w:rsidP="002703AA">
      <w:pPr>
        <w:spacing w:line="360" w:lineRule="auto"/>
        <w:jc w:val="center"/>
        <w:rPr>
          <w:rFonts w:ascii="Times New Roman" w:hAnsi="Times New Roman" w:cs="Times New Roman"/>
          <w:sz w:val="48"/>
          <w:szCs w:val="48"/>
        </w:rPr>
      </w:pPr>
    </w:p>
    <w:p w14:paraId="4A1369D4" w14:textId="77777777" w:rsidR="002703AA" w:rsidRDefault="002703AA" w:rsidP="002703AA">
      <w:pPr>
        <w:spacing w:line="360" w:lineRule="auto"/>
        <w:jc w:val="center"/>
        <w:rPr>
          <w:rFonts w:ascii="Times New Roman" w:hAnsi="Times New Roman" w:cs="Times New Roman"/>
          <w:sz w:val="48"/>
          <w:szCs w:val="48"/>
        </w:rPr>
      </w:pPr>
    </w:p>
    <w:p w14:paraId="65CFB5B1" w14:textId="77777777" w:rsidR="002703AA" w:rsidRDefault="002703AA" w:rsidP="002703AA">
      <w:pPr>
        <w:spacing w:line="360" w:lineRule="auto"/>
        <w:jc w:val="center"/>
        <w:rPr>
          <w:rFonts w:ascii="Times New Roman" w:hAnsi="Times New Roman" w:cs="Times New Roman"/>
          <w:sz w:val="48"/>
          <w:szCs w:val="48"/>
        </w:rPr>
      </w:pPr>
    </w:p>
    <w:p w14:paraId="6C7A32AC" w14:textId="77777777" w:rsidR="002703AA" w:rsidRDefault="002703AA" w:rsidP="002703AA">
      <w:pPr>
        <w:spacing w:line="360" w:lineRule="auto"/>
        <w:jc w:val="center"/>
        <w:rPr>
          <w:rFonts w:ascii="Times New Roman" w:hAnsi="Times New Roman" w:cs="Times New Roman"/>
          <w:sz w:val="48"/>
          <w:szCs w:val="48"/>
        </w:rPr>
      </w:pPr>
    </w:p>
    <w:p w14:paraId="26F6D57D" w14:textId="77777777" w:rsidR="002703AA" w:rsidRDefault="002703AA" w:rsidP="002703AA">
      <w:pPr>
        <w:spacing w:line="360" w:lineRule="auto"/>
        <w:jc w:val="center"/>
        <w:rPr>
          <w:rFonts w:ascii="Times New Roman" w:hAnsi="Times New Roman" w:cs="Times New Roman"/>
          <w:sz w:val="48"/>
          <w:szCs w:val="48"/>
        </w:rPr>
      </w:pPr>
    </w:p>
    <w:p w14:paraId="6668F08D" w14:textId="77777777" w:rsidR="002703AA" w:rsidRDefault="002703AA" w:rsidP="002703AA">
      <w:pPr>
        <w:spacing w:line="360" w:lineRule="auto"/>
        <w:jc w:val="center"/>
        <w:rPr>
          <w:rFonts w:ascii="Times New Roman" w:hAnsi="Times New Roman" w:cs="Times New Roman"/>
          <w:sz w:val="48"/>
          <w:szCs w:val="48"/>
        </w:rPr>
      </w:pPr>
    </w:p>
    <w:p w14:paraId="62E150C0" w14:textId="77777777" w:rsidR="002703AA" w:rsidRDefault="002703AA" w:rsidP="002703AA">
      <w:pPr>
        <w:spacing w:line="360" w:lineRule="auto"/>
        <w:jc w:val="center"/>
        <w:rPr>
          <w:rFonts w:ascii="Times New Roman" w:hAnsi="Times New Roman" w:cs="Times New Roman"/>
          <w:sz w:val="48"/>
          <w:szCs w:val="48"/>
        </w:rPr>
      </w:pPr>
    </w:p>
    <w:p w14:paraId="52B43B70" w14:textId="77777777" w:rsidR="002703AA" w:rsidRDefault="002703AA" w:rsidP="002703AA">
      <w:pPr>
        <w:spacing w:line="360" w:lineRule="auto"/>
        <w:jc w:val="center"/>
        <w:rPr>
          <w:rFonts w:ascii="Times New Roman" w:hAnsi="Times New Roman" w:cs="Times New Roman"/>
          <w:sz w:val="48"/>
          <w:szCs w:val="48"/>
        </w:rPr>
      </w:pPr>
    </w:p>
    <w:p w14:paraId="675928E7" w14:textId="77777777" w:rsidR="002703AA" w:rsidRDefault="002703AA" w:rsidP="00210A17">
      <w:pPr>
        <w:spacing w:line="360" w:lineRule="auto"/>
        <w:rPr>
          <w:rFonts w:ascii="Times New Roman" w:hAnsi="Times New Roman" w:cs="Times New Roman"/>
          <w:sz w:val="48"/>
          <w:szCs w:val="48"/>
        </w:rPr>
      </w:pPr>
    </w:p>
    <w:p w14:paraId="3BE2CA80" w14:textId="77777777" w:rsidR="002703AA" w:rsidRDefault="002703AA" w:rsidP="005248CA">
      <w:pPr>
        <w:spacing w:line="360" w:lineRule="auto"/>
        <w:rPr>
          <w:rFonts w:ascii="Times New Roman" w:hAnsi="Times New Roman" w:cs="Times New Roman"/>
          <w:sz w:val="48"/>
          <w:szCs w:val="48"/>
        </w:rPr>
      </w:pPr>
    </w:p>
    <w:sdt>
      <w:sdtPr>
        <w:rPr>
          <w:rFonts w:asciiTheme="minorHAnsi" w:eastAsiaTheme="minorHAnsi" w:hAnsiTheme="minorHAnsi" w:cstheme="minorBidi"/>
          <w:b w:val="0"/>
          <w:bCs w:val="0"/>
          <w:color w:val="auto"/>
          <w:kern w:val="2"/>
          <w:sz w:val="24"/>
          <w:szCs w:val="24"/>
          <w:lang w:val="en-GB"/>
          <w14:ligatures w14:val="standardContextual"/>
        </w:rPr>
        <w:id w:val="464397678"/>
        <w:docPartObj>
          <w:docPartGallery w:val="Table of Contents"/>
          <w:docPartUnique/>
        </w:docPartObj>
      </w:sdtPr>
      <w:sdtEndPr>
        <w:rPr>
          <w:noProof/>
        </w:rPr>
      </w:sdtEndPr>
      <w:sdtContent>
        <w:p w14:paraId="067F6A0B" w14:textId="77777777" w:rsidR="002703AA" w:rsidRDefault="002703AA" w:rsidP="002703AA">
          <w:pPr>
            <w:pStyle w:val="TOCHeading"/>
          </w:pPr>
          <w:r>
            <w:t>Table of Contents</w:t>
          </w:r>
        </w:p>
        <w:p w14:paraId="6113DDCB" w14:textId="77777777" w:rsidR="002703AA" w:rsidRDefault="002703AA" w:rsidP="002703AA">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25622688" w:history="1">
            <w:r w:rsidRPr="00AA53C1">
              <w:rPr>
                <w:rStyle w:val="Hyperlink"/>
                <w:rFonts w:eastAsia="Times New Roman"/>
                <w:noProof/>
                <w:lang w:eastAsia="en-GB"/>
              </w:rPr>
              <w:t>1. Introduction and Problem Definition</w:t>
            </w:r>
            <w:r>
              <w:rPr>
                <w:noProof/>
                <w:webHidden/>
              </w:rPr>
              <w:tab/>
            </w:r>
            <w:r>
              <w:rPr>
                <w:noProof/>
                <w:webHidden/>
              </w:rPr>
              <w:fldChar w:fldCharType="begin"/>
            </w:r>
            <w:r>
              <w:rPr>
                <w:noProof/>
                <w:webHidden/>
              </w:rPr>
              <w:instrText xml:space="preserve"> PAGEREF _Toc225622688 \h </w:instrText>
            </w:r>
            <w:r>
              <w:rPr>
                <w:noProof/>
                <w:webHidden/>
              </w:rPr>
            </w:r>
            <w:r>
              <w:rPr>
                <w:noProof/>
                <w:webHidden/>
              </w:rPr>
              <w:fldChar w:fldCharType="separate"/>
            </w:r>
            <w:r>
              <w:rPr>
                <w:noProof/>
                <w:webHidden/>
              </w:rPr>
              <w:t>2</w:t>
            </w:r>
            <w:r>
              <w:rPr>
                <w:noProof/>
                <w:webHidden/>
              </w:rPr>
              <w:fldChar w:fldCharType="end"/>
            </w:r>
          </w:hyperlink>
        </w:p>
        <w:p w14:paraId="52309E9E" w14:textId="77777777" w:rsidR="002703AA" w:rsidRDefault="002703AA" w:rsidP="002703AA">
          <w:pPr>
            <w:pStyle w:val="TOC1"/>
            <w:tabs>
              <w:tab w:val="right" w:leader="dot" w:pos="9016"/>
            </w:tabs>
            <w:rPr>
              <w:noProof/>
            </w:rPr>
          </w:pPr>
          <w:hyperlink w:anchor="_Toc225622689" w:history="1">
            <w:r w:rsidRPr="00AA53C1">
              <w:rPr>
                <w:rStyle w:val="Hyperlink"/>
                <w:rFonts w:eastAsia="Times New Roman"/>
                <w:noProof/>
                <w:lang w:eastAsia="en-GB"/>
              </w:rPr>
              <w:t>2. Research Aim, Objectives and Questions</w:t>
            </w:r>
            <w:r>
              <w:rPr>
                <w:noProof/>
                <w:webHidden/>
              </w:rPr>
              <w:tab/>
            </w:r>
            <w:r>
              <w:rPr>
                <w:noProof/>
                <w:webHidden/>
              </w:rPr>
              <w:fldChar w:fldCharType="begin"/>
            </w:r>
            <w:r>
              <w:rPr>
                <w:noProof/>
                <w:webHidden/>
              </w:rPr>
              <w:instrText xml:space="preserve"> PAGEREF _Toc225622689 \h </w:instrText>
            </w:r>
            <w:r>
              <w:rPr>
                <w:noProof/>
                <w:webHidden/>
              </w:rPr>
            </w:r>
            <w:r>
              <w:rPr>
                <w:noProof/>
                <w:webHidden/>
              </w:rPr>
              <w:fldChar w:fldCharType="separate"/>
            </w:r>
            <w:r>
              <w:rPr>
                <w:noProof/>
                <w:webHidden/>
              </w:rPr>
              <w:t>2</w:t>
            </w:r>
            <w:r>
              <w:rPr>
                <w:noProof/>
                <w:webHidden/>
              </w:rPr>
              <w:fldChar w:fldCharType="end"/>
            </w:r>
          </w:hyperlink>
        </w:p>
        <w:p w14:paraId="2E42067D" w14:textId="77777777" w:rsidR="002703AA" w:rsidRDefault="002703AA" w:rsidP="002703AA">
          <w:pPr>
            <w:pStyle w:val="TOC2"/>
            <w:tabs>
              <w:tab w:val="right" w:leader="dot" w:pos="9016"/>
            </w:tabs>
            <w:rPr>
              <w:noProof/>
            </w:rPr>
          </w:pPr>
          <w:hyperlink w:anchor="_Toc225622690" w:history="1">
            <w:r w:rsidRPr="00AA53C1">
              <w:rPr>
                <w:rStyle w:val="Hyperlink"/>
                <w:rFonts w:eastAsia="Times New Roman"/>
                <w:noProof/>
                <w:lang w:eastAsia="en-GB"/>
              </w:rPr>
              <w:t>2.1 Research Aim</w:t>
            </w:r>
            <w:r>
              <w:rPr>
                <w:noProof/>
                <w:webHidden/>
              </w:rPr>
              <w:tab/>
            </w:r>
            <w:r>
              <w:rPr>
                <w:noProof/>
                <w:webHidden/>
              </w:rPr>
              <w:fldChar w:fldCharType="begin"/>
            </w:r>
            <w:r>
              <w:rPr>
                <w:noProof/>
                <w:webHidden/>
              </w:rPr>
              <w:instrText xml:space="preserve"> PAGEREF _Toc225622690 \h </w:instrText>
            </w:r>
            <w:r>
              <w:rPr>
                <w:noProof/>
                <w:webHidden/>
              </w:rPr>
            </w:r>
            <w:r>
              <w:rPr>
                <w:noProof/>
                <w:webHidden/>
              </w:rPr>
              <w:fldChar w:fldCharType="separate"/>
            </w:r>
            <w:r>
              <w:rPr>
                <w:noProof/>
                <w:webHidden/>
              </w:rPr>
              <w:t>2</w:t>
            </w:r>
            <w:r>
              <w:rPr>
                <w:noProof/>
                <w:webHidden/>
              </w:rPr>
              <w:fldChar w:fldCharType="end"/>
            </w:r>
          </w:hyperlink>
        </w:p>
        <w:p w14:paraId="35FFC340" w14:textId="77777777" w:rsidR="002703AA" w:rsidRDefault="002703AA" w:rsidP="002703AA">
          <w:pPr>
            <w:pStyle w:val="TOC2"/>
            <w:tabs>
              <w:tab w:val="right" w:leader="dot" w:pos="9016"/>
            </w:tabs>
            <w:rPr>
              <w:noProof/>
            </w:rPr>
          </w:pPr>
          <w:hyperlink w:anchor="_Toc225622691" w:history="1">
            <w:r w:rsidRPr="00AA53C1">
              <w:rPr>
                <w:rStyle w:val="Hyperlink"/>
                <w:rFonts w:eastAsia="Times New Roman"/>
                <w:noProof/>
                <w:lang w:eastAsia="en-GB"/>
              </w:rPr>
              <w:t>2.2 Research Objectives</w:t>
            </w:r>
            <w:r>
              <w:rPr>
                <w:noProof/>
                <w:webHidden/>
              </w:rPr>
              <w:tab/>
            </w:r>
            <w:r>
              <w:rPr>
                <w:noProof/>
                <w:webHidden/>
              </w:rPr>
              <w:fldChar w:fldCharType="begin"/>
            </w:r>
            <w:r>
              <w:rPr>
                <w:noProof/>
                <w:webHidden/>
              </w:rPr>
              <w:instrText xml:space="preserve"> PAGEREF _Toc225622691 \h </w:instrText>
            </w:r>
            <w:r>
              <w:rPr>
                <w:noProof/>
                <w:webHidden/>
              </w:rPr>
            </w:r>
            <w:r>
              <w:rPr>
                <w:noProof/>
                <w:webHidden/>
              </w:rPr>
              <w:fldChar w:fldCharType="separate"/>
            </w:r>
            <w:r>
              <w:rPr>
                <w:noProof/>
                <w:webHidden/>
              </w:rPr>
              <w:t>2</w:t>
            </w:r>
            <w:r>
              <w:rPr>
                <w:noProof/>
                <w:webHidden/>
              </w:rPr>
              <w:fldChar w:fldCharType="end"/>
            </w:r>
          </w:hyperlink>
        </w:p>
        <w:p w14:paraId="2FF23FEC" w14:textId="77777777" w:rsidR="002703AA" w:rsidRDefault="002703AA" w:rsidP="002703AA">
          <w:pPr>
            <w:pStyle w:val="TOC2"/>
            <w:tabs>
              <w:tab w:val="right" w:leader="dot" w:pos="9016"/>
            </w:tabs>
            <w:rPr>
              <w:noProof/>
            </w:rPr>
          </w:pPr>
          <w:hyperlink w:anchor="_Toc225622692" w:history="1">
            <w:r w:rsidRPr="00AA53C1">
              <w:rPr>
                <w:rStyle w:val="Hyperlink"/>
                <w:rFonts w:eastAsia="Times New Roman"/>
                <w:noProof/>
                <w:lang w:eastAsia="en-GB"/>
              </w:rPr>
              <w:t>2.3 Research Questions</w:t>
            </w:r>
            <w:r>
              <w:rPr>
                <w:noProof/>
                <w:webHidden/>
              </w:rPr>
              <w:tab/>
            </w:r>
            <w:r>
              <w:rPr>
                <w:noProof/>
                <w:webHidden/>
              </w:rPr>
              <w:fldChar w:fldCharType="begin"/>
            </w:r>
            <w:r>
              <w:rPr>
                <w:noProof/>
                <w:webHidden/>
              </w:rPr>
              <w:instrText xml:space="preserve"> PAGEREF _Toc225622692 \h </w:instrText>
            </w:r>
            <w:r>
              <w:rPr>
                <w:noProof/>
                <w:webHidden/>
              </w:rPr>
            </w:r>
            <w:r>
              <w:rPr>
                <w:noProof/>
                <w:webHidden/>
              </w:rPr>
              <w:fldChar w:fldCharType="separate"/>
            </w:r>
            <w:r>
              <w:rPr>
                <w:noProof/>
                <w:webHidden/>
              </w:rPr>
              <w:t>3</w:t>
            </w:r>
            <w:r>
              <w:rPr>
                <w:noProof/>
                <w:webHidden/>
              </w:rPr>
              <w:fldChar w:fldCharType="end"/>
            </w:r>
          </w:hyperlink>
        </w:p>
        <w:p w14:paraId="7B8B1A1F" w14:textId="77777777" w:rsidR="002703AA" w:rsidRDefault="002703AA" w:rsidP="002703AA">
          <w:pPr>
            <w:pStyle w:val="TOC1"/>
            <w:tabs>
              <w:tab w:val="right" w:leader="dot" w:pos="9016"/>
            </w:tabs>
            <w:rPr>
              <w:noProof/>
            </w:rPr>
          </w:pPr>
          <w:hyperlink w:anchor="_Toc225622693" w:history="1">
            <w:r w:rsidRPr="00AA53C1">
              <w:rPr>
                <w:rStyle w:val="Hyperlink"/>
                <w:rFonts w:eastAsia="Times New Roman"/>
                <w:noProof/>
                <w:lang w:eastAsia="en-GB"/>
              </w:rPr>
              <w:t>3. Critical Literature Review</w:t>
            </w:r>
            <w:r>
              <w:rPr>
                <w:noProof/>
                <w:webHidden/>
              </w:rPr>
              <w:tab/>
            </w:r>
            <w:r>
              <w:rPr>
                <w:noProof/>
                <w:webHidden/>
              </w:rPr>
              <w:fldChar w:fldCharType="begin"/>
            </w:r>
            <w:r>
              <w:rPr>
                <w:noProof/>
                <w:webHidden/>
              </w:rPr>
              <w:instrText xml:space="preserve"> PAGEREF _Toc225622693 \h </w:instrText>
            </w:r>
            <w:r>
              <w:rPr>
                <w:noProof/>
                <w:webHidden/>
              </w:rPr>
            </w:r>
            <w:r>
              <w:rPr>
                <w:noProof/>
                <w:webHidden/>
              </w:rPr>
              <w:fldChar w:fldCharType="separate"/>
            </w:r>
            <w:r>
              <w:rPr>
                <w:noProof/>
                <w:webHidden/>
              </w:rPr>
              <w:t>3</w:t>
            </w:r>
            <w:r>
              <w:rPr>
                <w:noProof/>
                <w:webHidden/>
              </w:rPr>
              <w:fldChar w:fldCharType="end"/>
            </w:r>
          </w:hyperlink>
        </w:p>
        <w:p w14:paraId="22760BDA" w14:textId="77777777" w:rsidR="002703AA" w:rsidRDefault="002703AA" w:rsidP="002703AA">
          <w:pPr>
            <w:pStyle w:val="TOC2"/>
            <w:tabs>
              <w:tab w:val="right" w:leader="dot" w:pos="9016"/>
            </w:tabs>
            <w:rPr>
              <w:noProof/>
            </w:rPr>
          </w:pPr>
          <w:hyperlink w:anchor="_Toc225622694" w:history="1">
            <w:r w:rsidRPr="00AA53C1">
              <w:rPr>
                <w:rStyle w:val="Hyperlink"/>
                <w:noProof/>
              </w:rPr>
              <w:t>3.1 Supply Chain Disruption Theory</w:t>
            </w:r>
            <w:r>
              <w:rPr>
                <w:noProof/>
                <w:webHidden/>
              </w:rPr>
              <w:tab/>
            </w:r>
            <w:r>
              <w:rPr>
                <w:noProof/>
                <w:webHidden/>
              </w:rPr>
              <w:fldChar w:fldCharType="begin"/>
            </w:r>
            <w:r>
              <w:rPr>
                <w:noProof/>
                <w:webHidden/>
              </w:rPr>
              <w:instrText xml:space="preserve"> PAGEREF _Toc225622694 \h </w:instrText>
            </w:r>
            <w:r>
              <w:rPr>
                <w:noProof/>
                <w:webHidden/>
              </w:rPr>
            </w:r>
            <w:r>
              <w:rPr>
                <w:noProof/>
                <w:webHidden/>
              </w:rPr>
              <w:fldChar w:fldCharType="separate"/>
            </w:r>
            <w:r>
              <w:rPr>
                <w:noProof/>
                <w:webHidden/>
              </w:rPr>
              <w:t>3</w:t>
            </w:r>
            <w:r>
              <w:rPr>
                <w:noProof/>
                <w:webHidden/>
              </w:rPr>
              <w:fldChar w:fldCharType="end"/>
            </w:r>
          </w:hyperlink>
        </w:p>
        <w:p w14:paraId="25B175F3" w14:textId="77777777" w:rsidR="002703AA" w:rsidRDefault="002703AA" w:rsidP="002703AA">
          <w:pPr>
            <w:pStyle w:val="TOC2"/>
            <w:tabs>
              <w:tab w:val="right" w:leader="dot" w:pos="9016"/>
            </w:tabs>
            <w:rPr>
              <w:noProof/>
            </w:rPr>
          </w:pPr>
          <w:hyperlink w:anchor="_Toc225622695" w:history="1">
            <w:r w:rsidRPr="00AA53C1">
              <w:rPr>
                <w:rStyle w:val="Hyperlink"/>
                <w:noProof/>
              </w:rPr>
              <w:t>3.2 Causes of Supply Chain Disruptions</w:t>
            </w:r>
            <w:r>
              <w:rPr>
                <w:noProof/>
                <w:webHidden/>
              </w:rPr>
              <w:tab/>
            </w:r>
            <w:r>
              <w:rPr>
                <w:noProof/>
                <w:webHidden/>
              </w:rPr>
              <w:fldChar w:fldCharType="begin"/>
            </w:r>
            <w:r>
              <w:rPr>
                <w:noProof/>
                <w:webHidden/>
              </w:rPr>
              <w:instrText xml:space="preserve"> PAGEREF _Toc225622695 \h </w:instrText>
            </w:r>
            <w:r>
              <w:rPr>
                <w:noProof/>
                <w:webHidden/>
              </w:rPr>
            </w:r>
            <w:r>
              <w:rPr>
                <w:noProof/>
                <w:webHidden/>
              </w:rPr>
              <w:fldChar w:fldCharType="separate"/>
            </w:r>
            <w:r>
              <w:rPr>
                <w:noProof/>
                <w:webHidden/>
              </w:rPr>
              <w:t>3</w:t>
            </w:r>
            <w:r>
              <w:rPr>
                <w:noProof/>
                <w:webHidden/>
              </w:rPr>
              <w:fldChar w:fldCharType="end"/>
            </w:r>
          </w:hyperlink>
        </w:p>
        <w:p w14:paraId="2406B742" w14:textId="77777777" w:rsidR="002703AA" w:rsidRDefault="002703AA" w:rsidP="002703AA">
          <w:pPr>
            <w:pStyle w:val="TOC2"/>
            <w:tabs>
              <w:tab w:val="right" w:leader="dot" w:pos="9016"/>
            </w:tabs>
            <w:rPr>
              <w:noProof/>
            </w:rPr>
          </w:pPr>
          <w:hyperlink w:anchor="_Toc225622696" w:history="1">
            <w:r w:rsidRPr="00AA53C1">
              <w:rPr>
                <w:rStyle w:val="Hyperlink"/>
                <w:noProof/>
              </w:rPr>
              <w:t>3.3 Operational Challenges in the Automotive Industry</w:t>
            </w:r>
            <w:r>
              <w:rPr>
                <w:noProof/>
                <w:webHidden/>
              </w:rPr>
              <w:tab/>
            </w:r>
            <w:r>
              <w:rPr>
                <w:noProof/>
                <w:webHidden/>
              </w:rPr>
              <w:fldChar w:fldCharType="begin"/>
            </w:r>
            <w:r>
              <w:rPr>
                <w:noProof/>
                <w:webHidden/>
              </w:rPr>
              <w:instrText xml:space="preserve"> PAGEREF _Toc225622696 \h </w:instrText>
            </w:r>
            <w:r>
              <w:rPr>
                <w:noProof/>
                <w:webHidden/>
              </w:rPr>
            </w:r>
            <w:r>
              <w:rPr>
                <w:noProof/>
                <w:webHidden/>
              </w:rPr>
              <w:fldChar w:fldCharType="separate"/>
            </w:r>
            <w:r>
              <w:rPr>
                <w:noProof/>
                <w:webHidden/>
              </w:rPr>
              <w:t>4</w:t>
            </w:r>
            <w:r>
              <w:rPr>
                <w:noProof/>
                <w:webHidden/>
              </w:rPr>
              <w:fldChar w:fldCharType="end"/>
            </w:r>
          </w:hyperlink>
        </w:p>
        <w:p w14:paraId="30B1197F" w14:textId="77777777" w:rsidR="002703AA" w:rsidRDefault="002703AA" w:rsidP="002703AA">
          <w:pPr>
            <w:pStyle w:val="TOC2"/>
            <w:tabs>
              <w:tab w:val="right" w:leader="dot" w:pos="9016"/>
            </w:tabs>
            <w:rPr>
              <w:noProof/>
            </w:rPr>
          </w:pPr>
          <w:hyperlink w:anchor="_Toc225622697" w:history="1">
            <w:r w:rsidRPr="00AA53C1">
              <w:rPr>
                <w:rStyle w:val="Hyperlink"/>
                <w:rFonts w:eastAsia="Times New Roman"/>
                <w:noProof/>
                <w:lang w:eastAsia="en-GB"/>
              </w:rPr>
              <w:t>3.4 Strategies for Mitigation</w:t>
            </w:r>
            <w:r>
              <w:rPr>
                <w:noProof/>
                <w:webHidden/>
              </w:rPr>
              <w:tab/>
            </w:r>
            <w:r>
              <w:rPr>
                <w:noProof/>
                <w:webHidden/>
              </w:rPr>
              <w:fldChar w:fldCharType="begin"/>
            </w:r>
            <w:r>
              <w:rPr>
                <w:noProof/>
                <w:webHidden/>
              </w:rPr>
              <w:instrText xml:space="preserve"> PAGEREF _Toc225622697 \h </w:instrText>
            </w:r>
            <w:r>
              <w:rPr>
                <w:noProof/>
                <w:webHidden/>
              </w:rPr>
            </w:r>
            <w:r>
              <w:rPr>
                <w:noProof/>
                <w:webHidden/>
              </w:rPr>
              <w:fldChar w:fldCharType="separate"/>
            </w:r>
            <w:r>
              <w:rPr>
                <w:noProof/>
                <w:webHidden/>
              </w:rPr>
              <w:t>4</w:t>
            </w:r>
            <w:r>
              <w:rPr>
                <w:noProof/>
                <w:webHidden/>
              </w:rPr>
              <w:fldChar w:fldCharType="end"/>
            </w:r>
          </w:hyperlink>
        </w:p>
        <w:p w14:paraId="152BF1A9" w14:textId="77777777" w:rsidR="002703AA" w:rsidRDefault="002703AA" w:rsidP="002703AA">
          <w:pPr>
            <w:pStyle w:val="TOC2"/>
            <w:tabs>
              <w:tab w:val="right" w:leader="dot" w:pos="9016"/>
            </w:tabs>
            <w:rPr>
              <w:noProof/>
            </w:rPr>
          </w:pPr>
          <w:hyperlink w:anchor="_Toc225622698" w:history="1">
            <w:r w:rsidRPr="00AA53C1">
              <w:rPr>
                <w:rStyle w:val="Hyperlink"/>
                <w:rFonts w:eastAsia="Times New Roman"/>
                <w:noProof/>
                <w:lang w:eastAsia="en-GB"/>
              </w:rPr>
              <w:t>3.5 Critical Evaluation</w:t>
            </w:r>
            <w:r>
              <w:rPr>
                <w:noProof/>
                <w:webHidden/>
              </w:rPr>
              <w:tab/>
            </w:r>
            <w:r>
              <w:rPr>
                <w:noProof/>
                <w:webHidden/>
              </w:rPr>
              <w:fldChar w:fldCharType="begin"/>
            </w:r>
            <w:r>
              <w:rPr>
                <w:noProof/>
                <w:webHidden/>
              </w:rPr>
              <w:instrText xml:space="preserve"> PAGEREF _Toc225622698 \h </w:instrText>
            </w:r>
            <w:r>
              <w:rPr>
                <w:noProof/>
                <w:webHidden/>
              </w:rPr>
            </w:r>
            <w:r>
              <w:rPr>
                <w:noProof/>
                <w:webHidden/>
              </w:rPr>
              <w:fldChar w:fldCharType="separate"/>
            </w:r>
            <w:r>
              <w:rPr>
                <w:noProof/>
                <w:webHidden/>
              </w:rPr>
              <w:t>4</w:t>
            </w:r>
            <w:r>
              <w:rPr>
                <w:noProof/>
                <w:webHidden/>
              </w:rPr>
              <w:fldChar w:fldCharType="end"/>
            </w:r>
          </w:hyperlink>
        </w:p>
        <w:p w14:paraId="51E28FAC" w14:textId="77777777" w:rsidR="002703AA" w:rsidRDefault="002703AA" w:rsidP="002703AA">
          <w:pPr>
            <w:pStyle w:val="TOC1"/>
            <w:tabs>
              <w:tab w:val="right" w:leader="dot" w:pos="9016"/>
            </w:tabs>
            <w:rPr>
              <w:noProof/>
            </w:rPr>
          </w:pPr>
          <w:hyperlink w:anchor="_Toc225622699" w:history="1">
            <w:r w:rsidRPr="00AA53C1">
              <w:rPr>
                <w:rStyle w:val="Hyperlink"/>
                <w:rFonts w:eastAsia="Times New Roman"/>
                <w:noProof/>
                <w:lang w:eastAsia="en-GB"/>
              </w:rPr>
              <w:t>4. Research Methodology and Design</w:t>
            </w:r>
            <w:r>
              <w:rPr>
                <w:noProof/>
                <w:webHidden/>
              </w:rPr>
              <w:tab/>
            </w:r>
            <w:r>
              <w:rPr>
                <w:noProof/>
                <w:webHidden/>
              </w:rPr>
              <w:fldChar w:fldCharType="begin"/>
            </w:r>
            <w:r>
              <w:rPr>
                <w:noProof/>
                <w:webHidden/>
              </w:rPr>
              <w:instrText xml:space="preserve"> PAGEREF _Toc225622699 \h </w:instrText>
            </w:r>
            <w:r>
              <w:rPr>
                <w:noProof/>
                <w:webHidden/>
              </w:rPr>
            </w:r>
            <w:r>
              <w:rPr>
                <w:noProof/>
                <w:webHidden/>
              </w:rPr>
              <w:fldChar w:fldCharType="separate"/>
            </w:r>
            <w:r>
              <w:rPr>
                <w:noProof/>
                <w:webHidden/>
              </w:rPr>
              <w:t>5</w:t>
            </w:r>
            <w:r>
              <w:rPr>
                <w:noProof/>
                <w:webHidden/>
              </w:rPr>
              <w:fldChar w:fldCharType="end"/>
            </w:r>
          </w:hyperlink>
        </w:p>
        <w:p w14:paraId="7BAEAAEC" w14:textId="77777777" w:rsidR="002703AA" w:rsidRDefault="002703AA" w:rsidP="002703AA">
          <w:pPr>
            <w:pStyle w:val="TOC2"/>
            <w:tabs>
              <w:tab w:val="right" w:leader="dot" w:pos="9016"/>
            </w:tabs>
            <w:rPr>
              <w:noProof/>
            </w:rPr>
          </w:pPr>
          <w:hyperlink w:anchor="_Toc225622700" w:history="1">
            <w:r w:rsidRPr="00AA53C1">
              <w:rPr>
                <w:rStyle w:val="Hyperlink"/>
                <w:noProof/>
              </w:rPr>
              <w:t>4.1 Research Philosophy and Approach</w:t>
            </w:r>
            <w:r>
              <w:rPr>
                <w:noProof/>
                <w:webHidden/>
              </w:rPr>
              <w:tab/>
            </w:r>
            <w:r>
              <w:rPr>
                <w:noProof/>
                <w:webHidden/>
              </w:rPr>
              <w:fldChar w:fldCharType="begin"/>
            </w:r>
            <w:r>
              <w:rPr>
                <w:noProof/>
                <w:webHidden/>
              </w:rPr>
              <w:instrText xml:space="preserve"> PAGEREF _Toc225622700 \h </w:instrText>
            </w:r>
            <w:r>
              <w:rPr>
                <w:noProof/>
                <w:webHidden/>
              </w:rPr>
            </w:r>
            <w:r>
              <w:rPr>
                <w:noProof/>
                <w:webHidden/>
              </w:rPr>
              <w:fldChar w:fldCharType="separate"/>
            </w:r>
            <w:r>
              <w:rPr>
                <w:noProof/>
                <w:webHidden/>
              </w:rPr>
              <w:t>5</w:t>
            </w:r>
            <w:r>
              <w:rPr>
                <w:noProof/>
                <w:webHidden/>
              </w:rPr>
              <w:fldChar w:fldCharType="end"/>
            </w:r>
          </w:hyperlink>
        </w:p>
        <w:p w14:paraId="76E02015" w14:textId="77777777" w:rsidR="002703AA" w:rsidRDefault="002703AA" w:rsidP="002703AA">
          <w:pPr>
            <w:pStyle w:val="TOC2"/>
            <w:tabs>
              <w:tab w:val="right" w:leader="dot" w:pos="9016"/>
            </w:tabs>
            <w:rPr>
              <w:noProof/>
            </w:rPr>
          </w:pPr>
          <w:hyperlink w:anchor="_Toc225622701" w:history="1">
            <w:r w:rsidRPr="00AA53C1">
              <w:rPr>
                <w:rStyle w:val="Hyperlink"/>
                <w:rFonts w:eastAsia="Times New Roman"/>
                <w:noProof/>
                <w:lang w:eastAsia="en-GB"/>
              </w:rPr>
              <w:t>4.2 Research Design</w:t>
            </w:r>
            <w:r>
              <w:rPr>
                <w:noProof/>
                <w:webHidden/>
              </w:rPr>
              <w:tab/>
            </w:r>
            <w:r>
              <w:rPr>
                <w:noProof/>
                <w:webHidden/>
              </w:rPr>
              <w:fldChar w:fldCharType="begin"/>
            </w:r>
            <w:r>
              <w:rPr>
                <w:noProof/>
                <w:webHidden/>
              </w:rPr>
              <w:instrText xml:space="preserve"> PAGEREF _Toc225622701 \h </w:instrText>
            </w:r>
            <w:r>
              <w:rPr>
                <w:noProof/>
                <w:webHidden/>
              </w:rPr>
            </w:r>
            <w:r>
              <w:rPr>
                <w:noProof/>
                <w:webHidden/>
              </w:rPr>
              <w:fldChar w:fldCharType="separate"/>
            </w:r>
            <w:r>
              <w:rPr>
                <w:noProof/>
                <w:webHidden/>
              </w:rPr>
              <w:t>5</w:t>
            </w:r>
            <w:r>
              <w:rPr>
                <w:noProof/>
                <w:webHidden/>
              </w:rPr>
              <w:fldChar w:fldCharType="end"/>
            </w:r>
          </w:hyperlink>
        </w:p>
        <w:p w14:paraId="0F3BCBAE" w14:textId="77777777" w:rsidR="002703AA" w:rsidRDefault="002703AA" w:rsidP="002703AA">
          <w:pPr>
            <w:pStyle w:val="TOC2"/>
            <w:tabs>
              <w:tab w:val="right" w:leader="dot" w:pos="9016"/>
            </w:tabs>
            <w:rPr>
              <w:noProof/>
            </w:rPr>
          </w:pPr>
          <w:hyperlink w:anchor="_Toc225622702" w:history="1">
            <w:r w:rsidRPr="00AA53C1">
              <w:rPr>
                <w:rStyle w:val="Hyperlink"/>
                <w:rFonts w:eastAsia="Times New Roman"/>
                <w:noProof/>
                <w:lang w:eastAsia="en-GB"/>
              </w:rPr>
              <w:t>4.3 Data Collection Methods</w:t>
            </w:r>
            <w:r>
              <w:rPr>
                <w:noProof/>
                <w:webHidden/>
              </w:rPr>
              <w:tab/>
            </w:r>
            <w:r>
              <w:rPr>
                <w:noProof/>
                <w:webHidden/>
              </w:rPr>
              <w:fldChar w:fldCharType="begin"/>
            </w:r>
            <w:r>
              <w:rPr>
                <w:noProof/>
                <w:webHidden/>
              </w:rPr>
              <w:instrText xml:space="preserve"> PAGEREF _Toc225622702 \h </w:instrText>
            </w:r>
            <w:r>
              <w:rPr>
                <w:noProof/>
                <w:webHidden/>
              </w:rPr>
            </w:r>
            <w:r>
              <w:rPr>
                <w:noProof/>
                <w:webHidden/>
              </w:rPr>
              <w:fldChar w:fldCharType="separate"/>
            </w:r>
            <w:r>
              <w:rPr>
                <w:noProof/>
                <w:webHidden/>
              </w:rPr>
              <w:t>6</w:t>
            </w:r>
            <w:r>
              <w:rPr>
                <w:noProof/>
                <w:webHidden/>
              </w:rPr>
              <w:fldChar w:fldCharType="end"/>
            </w:r>
          </w:hyperlink>
        </w:p>
        <w:p w14:paraId="0401840B" w14:textId="77777777" w:rsidR="002703AA" w:rsidRDefault="002703AA" w:rsidP="002703AA">
          <w:pPr>
            <w:pStyle w:val="TOC2"/>
            <w:tabs>
              <w:tab w:val="right" w:leader="dot" w:pos="9016"/>
            </w:tabs>
            <w:rPr>
              <w:noProof/>
            </w:rPr>
          </w:pPr>
          <w:hyperlink w:anchor="_Toc225622703" w:history="1">
            <w:r w:rsidRPr="00AA53C1">
              <w:rPr>
                <w:rStyle w:val="Hyperlink"/>
                <w:rFonts w:eastAsia="Times New Roman"/>
                <w:noProof/>
                <w:lang w:eastAsia="en-GB"/>
              </w:rPr>
              <w:t>4.4 Sampling Strategy</w:t>
            </w:r>
            <w:r>
              <w:rPr>
                <w:noProof/>
                <w:webHidden/>
              </w:rPr>
              <w:tab/>
            </w:r>
            <w:r>
              <w:rPr>
                <w:noProof/>
                <w:webHidden/>
              </w:rPr>
              <w:fldChar w:fldCharType="begin"/>
            </w:r>
            <w:r>
              <w:rPr>
                <w:noProof/>
                <w:webHidden/>
              </w:rPr>
              <w:instrText xml:space="preserve"> PAGEREF _Toc225622703 \h </w:instrText>
            </w:r>
            <w:r>
              <w:rPr>
                <w:noProof/>
                <w:webHidden/>
              </w:rPr>
            </w:r>
            <w:r>
              <w:rPr>
                <w:noProof/>
                <w:webHidden/>
              </w:rPr>
              <w:fldChar w:fldCharType="separate"/>
            </w:r>
            <w:r>
              <w:rPr>
                <w:noProof/>
                <w:webHidden/>
              </w:rPr>
              <w:t>6</w:t>
            </w:r>
            <w:r>
              <w:rPr>
                <w:noProof/>
                <w:webHidden/>
              </w:rPr>
              <w:fldChar w:fldCharType="end"/>
            </w:r>
          </w:hyperlink>
        </w:p>
        <w:p w14:paraId="49334574" w14:textId="77777777" w:rsidR="002703AA" w:rsidRDefault="002703AA" w:rsidP="002703AA">
          <w:pPr>
            <w:pStyle w:val="TOC2"/>
            <w:tabs>
              <w:tab w:val="right" w:leader="dot" w:pos="9016"/>
            </w:tabs>
            <w:rPr>
              <w:noProof/>
            </w:rPr>
          </w:pPr>
          <w:hyperlink w:anchor="_Toc225622704" w:history="1">
            <w:r w:rsidRPr="00AA53C1">
              <w:rPr>
                <w:rStyle w:val="Hyperlink"/>
                <w:noProof/>
              </w:rPr>
              <w:t>4.5 Data Analysis, Reliability and Validity</w:t>
            </w:r>
            <w:r>
              <w:rPr>
                <w:noProof/>
                <w:webHidden/>
              </w:rPr>
              <w:tab/>
            </w:r>
            <w:r>
              <w:rPr>
                <w:noProof/>
                <w:webHidden/>
              </w:rPr>
              <w:fldChar w:fldCharType="begin"/>
            </w:r>
            <w:r>
              <w:rPr>
                <w:noProof/>
                <w:webHidden/>
              </w:rPr>
              <w:instrText xml:space="preserve"> PAGEREF _Toc225622704 \h </w:instrText>
            </w:r>
            <w:r>
              <w:rPr>
                <w:noProof/>
                <w:webHidden/>
              </w:rPr>
            </w:r>
            <w:r>
              <w:rPr>
                <w:noProof/>
                <w:webHidden/>
              </w:rPr>
              <w:fldChar w:fldCharType="separate"/>
            </w:r>
            <w:r>
              <w:rPr>
                <w:noProof/>
                <w:webHidden/>
              </w:rPr>
              <w:t>6</w:t>
            </w:r>
            <w:r>
              <w:rPr>
                <w:noProof/>
                <w:webHidden/>
              </w:rPr>
              <w:fldChar w:fldCharType="end"/>
            </w:r>
          </w:hyperlink>
        </w:p>
        <w:p w14:paraId="4EFC5A77" w14:textId="77777777" w:rsidR="002703AA" w:rsidRDefault="002703AA" w:rsidP="002703AA">
          <w:pPr>
            <w:pStyle w:val="TOC2"/>
            <w:tabs>
              <w:tab w:val="right" w:leader="dot" w:pos="9016"/>
            </w:tabs>
            <w:rPr>
              <w:noProof/>
            </w:rPr>
          </w:pPr>
          <w:hyperlink w:anchor="_Toc225622705" w:history="1">
            <w:r w:rsidRPr="00AA53C1">
              <w:rPr>
                <w:rStyle w:val="Hyperlink"/>
                <w:noProof/>
              </w:rPr>
              <w:t>4.6 Ethical Considerations and Limitations</w:t>
            </w:r>
            <w:r>
              <w:rPr>
                <w:noProof/>
                <w:webHidden/>
              </w:rPr>
              <w:tab/>
            </w:r>
            <w:r>
              <w:rPr>
                <w:noProof/>
                <w:webHidden/>
              </w:rPr>
              <w:fldChar w:fldCharType="begin"/>
            </w:r>
            <w:r>
              <w:rPr>
                <w:noProof/>
                <w:webHidden/>
              </w:rPr>
              <w:instrText xml:space="preserve"> PAGEREF _Toc225622705 \h </w:instrText>
            </w:r>
            <w:r>
              <w:rPr>
                <w:noProof/>
                <w:webHidden/>
              </w:rPr>
            </w:r>
            <w:r>
              <w:rPr>
                <w:noProof/>
                <w:webHidden/>
              </w:rPr>
              <w:fldChar w:fldCharType="separate"/>
            </w:r>
            <w:r>
              <w:rPr>
                <w:noProof/>
                <w:webHidden/>
              </w:rPr>
              <w:t>6</w:t>
            </w:r>
            <w:r>
              <w:rPr>
                <w:noProof/>
                <w:webHidden/>
              </w:rPr>
              <w:fldChar w:fldCharType="end"/>
            </w:r>
          </w:hyperlink>
        </w:p>
        <w:p w14:paraId="42277394" w14:textId="77777777" w:rsidR="002703AA" w:rsidRDefault="002703AA" w:rsidP="002703AA">
          <w:pPr>
            <w:pStyle w:val="TOC1"/>
            <w:tabs>
              <w:tab w:val="right" w:leader="dot" w:pos="9016"/>
            </w:tabs>
            <w:rPr>
              <w:noProof/>
            </w:rPr>
          </w:pPr>
          <w:hyperlink w:anchor="_Toc225622706" w:history="1">
            <w:r w:rsidRPr="00AA53C1">
              <w:rPr>
                <w:rStyle w:val="Hyperlink"/>
                <w:rFonts w:eastAsia="Times New Roman"/>
                <w:noProof/>
                <w:lang w:eastAsia="en-GB"/>
              </w:rPr>
              <w:t>5. Business Relevance and Practical Implications</w:t>
            </w:r>
            <w:r>
              <w:rPr>
                <w:noProof/>
                <w:webHidden/>
              </w:rPr>
              <w:tab/>
            </w:r>
            <w:r>
              <w:rPr>
                <w:noProof/>
                <w:webHidden/>
              </w:rPr>
              <w:fldChar w:fldCharType="begin"/>
            </w:r>
            <w:r>
              <w:rPr>
                <w:noProof/>
                <w:webHidden/>
              </w:rPr>
              <w:instrText xml:space="preserve"> PAGEREF _Toc225622706 \h </w:instrText>
            </w:r>
            <w:r>
              <w:rPr>
                <w:noProof/>
                <w:webHidden/>
              </w:rPr>
            </w:r>
            <w:r>
              <w:rPr>
                <w:noProof/>
                <w:webHidden/>
              </w:rPr>
              <w:fldChar w:fldCharType="separate"/>
            </w:r>
            <w:r>
              <w:rPr>
                <w:noProof/>
                <w:webHidden/>
              </w:rPr>
              <w:t>7</w:t>
            </w:r>
            <w:r>
              <w:rPr>
                <w:noProof/>
                <w:webHidden/>
              </w:rPr>
              <w:fldChar w:fldCharType="end"/>
            </w:r>
          </w:hyperlink>
        </w:p>
        <w:p w14:paraId="7E89C144" w14:textId="77777777" w:rsidR="002703AA" w:rsidRDefault="002703AA" w:rsidP="002703AA">
          <w:pPr>
            <w:pStyle w:val="TOC2"/>
            <w:tabs>
              <w:tab w:val="right" w:leader="dot" w:pos="9016"/>
            </w:tabs>
            <w:rPr>
              <w:noProof/>
            </w:rPr>
          </w:pPr>
          <w:hyperlink w:anchor="_Toc225622707" w:history="1">
            <w:r w:rsidRPr="00AA53C1">
              <w:rPr>
                <w:rStyle w:val="Hyperlink"/>
                <w:noProof/>
              </w:rPr>
              <w:t>5.1 Strategic Implications for BMW</w:t>
            </w:r>
            <w:r>
              <w:rPr>
                <w:noProof/>
                <w:webHidden/>
              </w:rPr>
              <w:tab/>
            </w:r>
            <w:r>
              <w:rPr>
                <w:noProof/>
                <w:webHidden/>
              </w:rPr>
              <w:fldChar w:fldCharType="begin"/>
            </w:r>
            <w:r>
              <w:rPr>
                <w:noProof/>
                <w:webHidden/>
              </w:rPr>
              <w:instrText xml:space="preserve"> PAGEREF _Toc225622707 \h </w:instrText>
            </w:r>
            <w:r>
              <w:rPr>
                <w:noProof/>
                <w:webHidden/>
              </w:rPr>
            </w:r>
            <w:r>
              <w:rPr>
                <w:noProof/>
                <w:webHidden/>
              </w:rPr>
              <w:fldChar w:fldCharType="separate"/>
            </w:r>
            <w:r>
              <w:rPr>
                <w:noProof/>
                <w:webHidden/>
              </w:rPr>
              <w:t>7</w:t>
            </w:r>
            <w:r>
              <w:rPr>
                <w:noProof/>
                <w:webHidden/>
              </w:rPr>
              <w:fldChar w:fldCharType="end"/>
            </w:r>
          </w:hyperlink>
        </w:p>
        <w:p w14:paraId="05C83901" w14:textId="77777777" w:rsidR="002703AA" w:rsidRDefault="002703AA" w:rsidP="002703AA">
          <w:pPr>
            <w:pStyle w:val="TOC2"/>
            <w:tabs>
              <w:tab w:val="right" w:leader="dot" w:pos="9016"/>
            </w:tabs>
            <w:rPr>
              <w:noProof/>
            </w:rPr>
          </w:pPr>
          <w:hyperlink w:anchor="_Toc225622708" w:history="1">
            <w:r w:rsidRPr="00AA53C1">
              <w:rPr>
                <w:rStyle w:val="Hyperlink"/>
                <w:rFonts w:eastAsia="Times New Roman"/>
                <w:noProof/>
                <w:lang w:eastAsia="en-GB"/>
              </w:rPr>
              <w:t>5.2 Proposed Solutions</w:t>
            </w:r>
            <w:r>
              <w:rPr>
                <w:noProof/>
                <w:webHidden/>
              </w:rPr>
              <w:tab/>
            </w:r>
            <w:r>
              <w:rPr>
                <w:noProof/>
                <w:webHidden/>
              </w:rPr>
              <w:fldChar w:fldCharType="begin"/>
            </w:r>
            <w:r>
              <w:rPr>
                <w:noProof/>
                <w:webHidden/>
              </w:rPr>
              <w:instrText xml:space="preserve"> PAGEREF _Toc225622708 \h </w:instrText>
            </w:r>
            <w:r>
              <w:rPr>
                <w:noProof/>
                <w:webHidden/>
              </w:rPr>
            </w:r>
            <w:r>
              <w:rPr>
                <w:noProof/>
                <w:webHidden/>
              </w:rPr>
              <w:fldChar w:fldCharType="separate"/>
            </w:r>
            <w:r>
              <w:rPr>
                <w:noProof/>
                <w:webHidden/>
              </w:rPr>
              <w:t>7</w:t>
            </w:r>
            <w:r>
              <w:rPr>
                <w:noProof/>
                <w:webHidden/>
              </w:rPr>
              <w:fldChar w:fldCharType="end"/>
            </w:r>
          </w:hyperlink>
        </w:p>
        <w:p w14:paraId="6D3F9308" w14:textId="77777777" w:rsidR="002703AA" w:rsidRDefault="002703AA" w:rsidP="002703AA">
          <w:pPr>
            <w:pStyle w:val="TOC2"/>
            <w:tabs>
              <w:tab w:val="right" w:leader="dot" w:pos="9016"/>
            </w:tabs>
            <w:rPr>
              <w:noProof/>
            </w:rPr>
          </w:pPr>
          <w:hyperlink w:anchor="_Toc225622709" w:history="1">
            <w:r w:rsidRPr="00AA53C1">
              <w:rPr>
                <w:rStyle w:val="Hyperlink"/>
                <w:rFonts w:eastAsia="Times New Roman"/>
                <w:noProof/>
                <w:lang w:eastAsia="en-GB"/>
              </w:rPr>
              <w:t>5.3 Managerial Impact</w:t>
            </w:r>
            <w:r>
              <w:rPr>
                <w:noProof/>
                <w:webHidden/>
              </w:rPr>
              <w:tab/>
            </w:r>
            <w:r>
              <w:rPr>
                <w:noProof/>
                <w:webHidden/>
              </w:rPr>
              <w:fldChar w:fldCharType="begin"/>
            </w:r>
            <w:r>
              <w:rPr>
                <w:noProof/>
                <w:webHidden/>
              </w:rPr>
              <w:instrText xml:space="preserve"> PAGEREF _Toc225622709 \h </w:instrText>
            </w:r>
            <w:r>
              <w:rPr>
                <w:noProof/>
                <w:webHidden/>
              </w:rPr>
            </w:r>
            <w:r>
              <w:rPr>
                <w:noProof/>
                <w:webHidden/>
              </w:rPr>
              <w:fldChar w:fldCharType="separate"/>
            </w:r>
            <w:r>
              <w:rPr>
                <w:noProof/>
                <w:webHidden/>
              </w:rPr>
              <w:t>7</w:t>
            </w:r>
            <w:r>
              <w:rPr>
                <w:noProof/>
                <w:webHidden/>
              </w:rPr>
              <w:fldChar w:fldCharType="end"/>
            </w:r>
          </w:hyperlink>
        </w:p>
        <w:p w14:paraId="3AF89889" w14:textId="77777777" w:rsidR="002703AA" w:rsidRDefault="002703AA" w:rsidP="002703AA">
          <w:pPr>
            <w:pStyle w:val="TOC2"/>
            <w:tabs>
              <w:tab w:val="right" w:leader="dot" w:pos="9016"/>
            </w:tabs>
            <w:rPr>
              <w:noProof/>
            </w:rPr>
          </w:pPr>
          <w:hyperlink w:anchor="_Toc225622710" w:history="1">
            <w:r w:rsidRPr="00AA53C1">
              <w:rPr>
                <w:rStyle w:val="Hyperlink"/>
                <w:rFonts w:eastAsia="Times New Roman"/>
                <w:noProof/>
                <w:lang w:eastAsia="en-GB"/>
              </w:rPr>
              <w:t>5.4 Contribution to Knowledge</w:t>
            </w:r>
            <w:r>
              <w:rPr>
                <w:noProof/>
                <w:webHidden/>
              </w:rPr>
              <w:tab/>
            </w:r>
            <w:r>
              <w:rPr>
                <w:noProof/>
                <w:webHidden/>
              </w:rPr>
              <w:fldChar w:fldCharType="begin"/>
            </w:r>
            <w:r>
              <w:rPr>
                <w:noProof/>
                <w:webHidden/>
              </w:rPr>
              <w:instrText xml:space="preserve"> PAGEREF _Toc225622710 \h </w:instrText>
            </w:r>
            <w:r>
              <w:rPr>
                <w:noProof/>
                <w:webHidden/>
              </w:rPr>
            </w:r>
            <w:r>
              <w:rPr>
                <w:noProof/>
                <w:webHidden/>
              </w:rPr>
              <w:fldChar w:fldCharType="separate"/>
            </w:r>
            <w:r>
              <w:rPr>
                <w:noProof/>
                <w:webHidden/>
              </w:rPr>
              <w:t>7</w:t>
            </w:r>
            <w:r>
              <w:rPr>
                <w:noProof/>
                <w:webHidden/>
              </w:rPr>
              <w:fldChar w:fldCharType="end"/>
            </w:r>
          </w:hyperlink>
        </w:p>
        <w:p w14:paraId="6E00988F" w14:textId="77777777" w:rsidR="002703AA" w:rsidRDefault="002703AA" w:rsidP="002703AA">
          <w:pPr>
            <w:pStyle w:val="TOC1"/>
            <w:tabs>
              <w:tab w:val="right" w:leader="dot" w:pos="9016"/>
            </w:tabs>
            <w:rPr>
              <w:noProof/>
            </w:rPr>
          </w:pPr>
          <w:hyperlink w:anchor="_Toc225622711" w:history="1">
            <w:r w:rsidRPr="00AA53C1">
              <w:rPr>
                <w:rStyle w:val="Hyperlink"/>
                <w:rFonts w:eastAsia="Times New Roman"/>
                <w:noProof/>
                <w:lang w:eastAsia="en-GB"/>
              </w:rPr>
              <w:t>6. Conclusion</w:t>
            </w:r>
            <w:r>
              <w:rPr>
                <w:noProof/>
                <w:webHidden/>
              </w:rPr>
              <w:tab/>
            </w:r>
            <w:r>
              <w:rPr>
                <w:noProof/>
                <w:webHidden/>
              </w:rPr>
              <w:fldChar w:fldCharType="begin"/>
            </w:r>
            <w:r>
              <w:rPr>
                <w:noProof/>
                <w:webHidden/>
              </w:rPr>
              <w:instrText xml:space="preserve"> PAGEREF _Toc225622711 \h </w:instrText>
            </w:r>
            <w:r>
              <w:rPr>
                <w:noProof/>
                <w:webHidden/>
              </w:rPr>
            </w:r>
            <w:r>
              <w:rPr>
                <w:noProof/>
                <w:webHidden/>
              </w:rPr>
              <w:fldChar w:fldCharType="separate"/>
            </w:r>
            <w:r>
              <w:rPr>
                <w:noProof/>
                <w:webHidden/>
              </w:rPr>
              <w:t>8</w:t>
            </w:r>
            <w:r>
              <w:rPr>
                <w:noProof/>
                <w:webHidden/>
              </w:rPr>
              <w:fldChar w:fldCharType="end"/>
            </w:r>
          </w:hyperlink>
        </w:p>
        <w:p w14:paraId="27E98928" w14:textId="77777777" w:rsidR="002703AA" w:rsidRDefault="002703AA" w:rsidP="002703AA">
          <w:pPr>
            <w:pStyle w:val="TOC1"/>
            <w:tabs>
              <w:tab w:val="right" w:leader="dot" w:pos="9016"/>
            </w:tabs>
            <w:rPr>
              <w:noProof/>
            </w:rPr>
          </w:pPr>
          <w:hyperlink w:anchor="_Toc225622712" w:history="1">
            <w:r w:rsidRPr="00AA53C1">
              <w:rPr>
                <w:rStyle w:val="Hyperlink"/>
                <w:noProof/>
              </w:rPr>
              <w:t>References</w:t>
            </w:r>
            <w:r>
              <w:rPr>
                <w:noProof/>
                <w:webHidden/>
              </w:rPr>
              <w:tab/>
            </w:r>
            <w:r>
              <w:rPr>
                <w:noProof/>
                <w:webHidden/>
              </w:rPr>
              <w:fldChar w:fldCharType="begin"/>
            </w:r>
            <w:r>
              <w:rPr>
                <w:noProof/>
                <w:webHidden/>
              </w:rPr>
              <w:instrText xml:space="preserve"> PAGEREF _Toc225622712 \h </w:instrText>
            </w:r>
            <w:r>
              <w:rPr>
                <w:noProof/>
                <w:webHidden/>
              </w:rPr>
            </w:r>
            <w:r>
              <w:rPr>
                <w:noProof/>
                <w:webHidden/>
              </w:rPr>
              <w:fldChar w:fldCharType="separate"/>
            </w:r>
            <w:r>
              <w:rPr>
                <w:noProof/>
                <w:webHidden/>
              </w:rPr>
              <w:t>9</w:t>
            </w:r>
            <w:r>
              <w:rPr>
                <w:noProof/>
                <w:webHidden/>
              </w:rPr>
              <w:fldChar w:fldCharType="end"/>
            </w:r>
          </w:hyperlink>
        </w:p>
        <w:p w14:paraId="453F89E4" w14:textId="77777777" w:rsidR="002703AA" w:rsidRDefault="002703AA" w:rsidP="002703AA">
          <w:r>
            <w:rPr>
              <w:b/>
              <w:bCs/>
              <w:noProof/>
            </w:rPr>
            <w:fldChar w:fldCharType="end"/>
          </w:r>
        </w:p>
      </w:sdtContent>
    </w:sdt>
    <w:p w14:paraId="544CC731" w14:textId="77777777" w:rsidR="002703AA" w:rsidRDefault="002703AA" w:rsidP="002703AA">
      <w:pPr>
        <w:pStyle w:val="Heading1"/>
        <w:rPr>
          <w:rFonts w:eastAsia="Times New Roman"/>
          <w:lang w:eastAsia="en-GB"/>
        </w:rPr>
      </w:pPr>
      <w:bookmarkStart w:id="0" w:name="_Toc225622688"/>
      <w:r w:rsidRPr="005023B6">
        <w:rPr>
          <w:rFonts w:eastAsia="Times New Roman"/>
          <w:lang w:eastAsia="en-GB"/>
        </w:rPr>
        <w:lastRenderedPageBreak/>
        <w:t>1. Introduction and Problem Definition</w:t>
      </w:r>
      <w:bookmarkEnd w:id="0"/>
      <w:r w:rsidRPr="005023B6">
        <w:rPr>
          <w:rFonts w:eastAsia="Times New Roman"/>
          <w:lang w:eastAsia="en-GB"/>
        </w:rPr>
        <w:t xml:space="preserve"> </w:t>
      </w:r>
    </w:p>
    <w:p w14:paraId="3AC36E48" w14:textId="77777777" w:rsidR="001F1815" w:rsidRPr="001F1815" w:rsidRDefault="001F1815" w:rsidP="001F1815">
      <w:pPr>
        <w:rPr>
          <w:lang w:eastAsia="en-GB"/>
        </w:rPr>
      </w:pPr>
    </w:p>
    <w:p w14:paraId="208281BD" w14:textId="0F447171" w:rsidR="002703AA" w:rsidRPr="005023B6" w:rsidRDefault="002703AA" w:rsidP="002703AA">
      <w:pPr>
        <w:spacing w:line="360" w:lineRule="auto"/>
        <w:jc w:val="both"/>
        <w:rPr>
          <w:rFonts w:ascii="Times New Roman" w:eastAsia="Times New Roman" w:hAnsi="Times New Roman" w:cs="Times New Roman"/>
          <w:kern w:val="0"/>
          <w:lang w:eastAsia="en-GB"/>
          <w14:ligatures w14:val="none"/>
        </w:rPr>
      </w:pPr>
      <w:r w:rsidRPr="005023B6">
        <w:rPr>
          <w:rFonts w:ascii="Times New Roman" w:eastAsia="Times New Roman" w:hAnsi="Times New Roman" w:cs="Times New Roman"/>
          <w:kern w:val="0"/>
          <w:lang w:eastAsia="en-GB"/>
          <w14:ligatures w14:val="none"/>
        </w:rPr>
        <w:t xml:space="preserve">BMW is a well-known automobile company that is based in over 140 countries, and its supply chain network is highly </w:t>
      </w:r>
      <w:r w:rsidR="00210A17">
        <w:rPr>
          <w:rFonts w:ascii="Times New Roman" w:eastAsia="Times New Roman" w:hAnsi="Times New Roman" w:cs="Times New Roman"/>
          <w:kern w:val="0"/>
          <w:lang w:eastAsia="en-GB"/>
          <w14:ligatures w14:val="none"/>
        </w:rPr>
        <w:t>i</w:t>
      </w:r>
      <w:r w:rsidRPr="005023B6">
        <w:rPr>
          <w:rFonts w:ascii="Times New Roman" w:eastAsia="Times New Roman" w:hAnsi="Times New Roman" w:cs="Times New Roman"/>
          <w:kern w:val="0"/>
          <w:lang w:eastAsia="en-GB"/>
          <w14:ligatures w14:val="none"/>
        </w:rPr>
        <w:t>ntegrated and international. Its production network depends on the thousands of suppliers of its components including semiconductors, batteries and special parts that are used to support both conventional vehicles and the current transition to electric mobility. Although this globalised model is more efficient and innovative, it exposes the company more to supply chain complexity and external disruption.</w:t>
      </w:r>
    </w:p>
    <w:p w14:paraId="49B7E875" w14:textId="77777777" w:rsidR="002703AA" w:rsidRPr="005023B6" w:rsidRDefault="002703AA" w:rsidP="002703AA">
      <w:pPr>
        <w:spacing w:line="360" w:lineRule="auto"/>
        <w:jc w:val="both"/>
        <w:rPr>
          <w:rFonts w:ascii="Times New Roman" w:eastAsia="Times New Roman" w:hAnsi="Times New Roman" w:cs="Times New Roman"/>
          <w:kern w:val="0"/>
          <w:lang w:eastAsia="en-GB"/>
          <w14:ligatures w14:val="none"/>
        </w:rPr>
      </w:pPr>
      <w:r w:rsidRPr="005023B6">
        <w:rPr>
          <w:rFonts w:ascii="Times New Roman" w:eastAsia="Times New Roman" w:hAnsi="Times New Roman" w:cs="Times New Roman"/>
          <w:kern w:val="0"/>
          <w:lang w:eastAsia="en-GB"/>
          <w14:ligatures w14:val="none"/>
        </w:rPr>
        <w:t>Over the last few years, BMW has had to deal with tremendous supply chain disruptions due to various interconnecting forces. The semiconductor crisis around the world restricted vehicle manufactures severely, and the disruption of transportation and supplier logistics due to COVID-19 imposed bottlenecks on both transportation and suppliers (BBC, 2021). Also, geopolitical tensions, such as the war in Ukraine and dependence on Chinese supply chains have also contributed to boosting uncertainty and risk throughout the automotive industry (Forbes, 2023).</w:t>
      </w:r>
    </w:p>
    <w:p w14:paraId="2F5D9E35" w14:textId="77777777" w:rsidR="002703AA" w:rsidRPr="005023B6" w:rsidRDefault="002703AA" w:rsidP="002703AA">
      <w:pPr>
        <w:spacing w:line="360" w:lineRule="auto"/>
        <w:jc w:val="both"/>
        <w:rPr>
          <w:rFonts w:ascii="Times New Roman" w:eastAsia="Times New Roman" w:hAnsi="Times New Roman" w:cs="Times New Roman"/>
          <w:kern w:val="0"/>
          <w:lang w:eastAsia="en-GB"/>
          <w14:ligatures w14:val="none"/>
        </w:rPr>
      </w:pPr>
      <w:r w:rsidRPr="005023B6">
        <w:rPr>
          <w:rFonts w:ascii="Times New Roman" w:eastAsia="Times New Roman" w:hAnsi="Times New Roman" w:cs="Times New Roman"/>
          <w:kern w:val="0"/>
          <w:lang w:eastAsia="en-GB"/>
          <w14:ligatures w14:val="none"/>
        </w:rPr>
        <w:t>Its operational effects have been direct and have affected the production delays, increased input costs and decreased reliability in deliveries. These effects not only touch on the short-term performance, but on the customer satisfaction and BMW competitive positioning in a market that is increasingly becoming volatile.</w:t>
      </w:r>
    </w:p>
    <w:p w14:paraId="358B1898" w14:textId="77777777" w:rsidR="002703AA" w:rsidRPr="005023B6" w:rsidRDefault="002703AA" w:rsidP="002703AA">
      <w:pPr>
        <w:spacing w:line="360" w:lineRule="auto"/>
        <w:jc w:val="both"/>
        <w:rPr>
          <w:rFonts w:ascii="Times New Roman" w:eastAsia="Times New Roman" w:hAnsi="Times New Roman" w:cs="Times New Roman"/>
          <w:kern w:val="0"/>
          <w:lang w:eastAsia="en-GB"/>
          <w14:ligatures w14:val="none"/>
        </w:rPr>
      </w:pPr>
      <w:r w:rsidRPr="005023B6">
        <w:rPr>
          <w:rFonts w:ascii="Times New Roman" w:eastAsia="Times New Roman" w:hAnsi="Times New Roman" w:cs="Times New Roman"/>
          <w:kern w:val="0"/>
          <w:lang w:eastAsia="en-GB"/>
          <w14:ligatures w14:val="none"/>
        </w:rPr>
        <w:t>This is a multifaceted and messy business issue because it requires the interlinked global, technological, and strategic conditions, but not one cause. This key to the response in BMW is thus important in enhancing operational resilience and long-term sustainability of business.</w:t>
      </w:r>
    </w:p>
    <w:p w14:paraId="343B41AE" w14:textId="77777777" w:rsidR="002703AA" w:rsidRPr="005023B6" w:rsidRDefault="002703AA" w:rsidP="002703AA">
      <w:pPr>
        <w:pStyle w:val="Heading1"/>
        <w:rPr>
          <w:rFonts w:eastAsia="Times New Roman"/>
          <w:lang w:eastAsia="en-GB"/>
        </w:rPr>
      </w:pPr>
      <w:bookmarkStart w:id="1" w:name="_Toc225622689"/>
      <w:r w:rsidRPr="005023B6">
        <w:rPr>
          <w:rFonts w:eastAsia="Times New Roman"/>
          <w:lang w:eastAsia="en-GB"/>
        </w:rPr>
        <w:t>2. Research Aim, Objectives and Questions</w:t>
      </w:r>
      <w:bookmarkEnd w:id="1"/>
      <w:r w:rsidRPr="005023B6">
        <w:rPr>
          <w:rFonts w:eastAsia="Times New Roman"/>
          <w:lang w:eastAsia="en-GB"/>
        </w:rPr>
        <w:t xml:space="preserve"> </w:t>
      </w:r>
    </w:p>
    <w:p w14:paraId="60538E78" w14:textId="77777777" w:rsidR="002703AA" w:rsidRPr="005023B6" w:rsidRDefault="002703AA" w:rsidP="002703AA">
      <w:pPr>
        <w:pStyle w:val="Heading2"/>
        <w:rPr>
          <w:rFonts w:eastAsia="Times New Roman"/>
          <w:lang w:eastAsia="en-GB"/>
        </w:rPr>
      </w:pPr>
      <w:bookmarkStart w:id="2" w:name="_Toc225622690"/>
      <w:r w:rsidRPr="005023B6">
        <w:rPr>
          <w:rFonts w:eastAsia="Times New Roman"/>
          <w:lang w:eastAsia="en-GB"/>
        </w:rPr>
        <w:t>2.1 Research Aim</w:t>
      </w:r>
      <w:bookmarkEnd w:id="2"/>
    </w:p>
    <w:p w14:paraId="008D7EC5" w14:textId="77777777" w:rsidR="002703AA" w:rsidRPr="005023B6" w:rsidRDefault="002703AA" w:rsidP="002703AA">
      <w:pPr>
        <w:spacing w:line="360" w:lineRule="auto"/>
        <w:jc w:val="both"/>
        <w:rPr>
          <w:rFonts w:ascii="Times New Roman" w:eastAsia="Times New Roman" w:hAnsi="Times New Roman" w:cs="Times New Roman"/>
          <w:color w:val="000000"/>
          <w:kern w:val="0"/>
          <w:lang w:eastAsia="en-GB"/>
          <w14:ligatures w14:val="none"/>
        </w:rPr>
      </w:pPr>
      <w:r w:rsidRPr="005023B6">
        <w:rPr>
          <w:rFonts w:ascii="Times New Roman" w:eastAsia="Times New Roman" w:hAnsi="Times New Roman" w:cs="Times New Roman"/>
          <w:color w:val="000000"/>
          <w:kern w:val="0"/>
          <w:lang w:eastAsia="en-GB"/>
          <w14:ligatures w14:val="none"/>
        </w:rPr>
        <w:t>This research aims to investigate the causes and operational impacts of supply chain disruptions at BMW and to propose strategies to enhance supply chain resilience and operational performance.</w:t>
      </w:r>
    </w:p>
    <w:p w14:paraId="4F44F1A1" w14:textId="77777777" w:rsidR="002703AA" w:rsidRPr="005023B6" w:rsidRDefault="002703AA" w:rsidP="002703AA">
      <w:pPr>
        <w:pStyle w:val="Heading2"/>
        <w:rPr>
          <w:rFonts w:eastAsia="Times New Roman"/>
          <w:lang w:eastAsia="en-GB"/>
        </w:rPr>
      </w:pPr>
      <w:bookmarkStart w:id="3" w:name="_Toc225622691"/>
      <w:r w:rsidRPr="005023B6">
        <w:rPr>
          <w:rFonts w:eastAsia="Times New Roman"/>
          <w:lang w:eastAsia="en-GB"/>
        </w:rPr>
        <w:t>2.2 Research Objectives</w:t>
      </w:r>
      <w:bookmarkEnd w:id="3"/>
    </w:p>
    <w:p w14:paraId="22F691D2" w14:textId="77777777" w:rsidR="002703AA" w:rsidRPr="005023B6" w:rsidRDefault="002703AA" w:rsidP="002703AA">
      <w:pPr>
        <w:pStyle w:val="ListParagraph"/>
        <w:numPr>
          <w:ilvl w:val="0"/>
          <w:numId w:val="1"/>
        </w:numPr>
        <w:spacing w:line="360" w:lineRule="auto"/>
        <w:jc w:val="both"/>
        <w:rPr>
          <w:rFonts w:ascii="Times New Roman" w:eastAsia="Times New Roman" w:hAnsi="Times New Roman" w:cs="Times New Roman"/>
          <w:color w:val="000000"/>
          <w:kern w:val="0"/>
          <w:lang w:eastAsia="en-GB"/>
          <w14:ligatures w14:val="none"/>
        </w:rPr>
      </w:pPr>
      <w:r w:rsidRPr="005023B6">
        <w:rPr>
          <w:rFonts w:ascii="Times New Roman" w:eastAsia="Times New Roman" w:hAnsi="Times New Roman" w:cs="Times New Roman"/>
          <w:color w:val="000000"/>
          <w:kern w:val="0"/>
          <w:lang w:eastAsia="en-GB"/>
          <w14:ligatures w14:val="none"/>
        </w:rPr>
        <w:t>Analyse the key drivers of supply chain disruptions affecting BMW’s global operations</w:t>
      </w:r>
    </w:p>
    <w:p w14:paraId="6844EC8B" w14:textId="77777777" w:rsidR="002703AA" w:rsidRPr="005023B6" w:rsidRDefault="002703AA" w:rsidP="002703AA">
      <w:pPr>
        <w:pStyle w:val="ListParagraph"/>
        <w:numPr>
          <w:ilvl w:val="0"/>
          <w:numId w:val="1"/>
        </w:numPr>
        <w:spacing w:line="360" w:lineRule="auto"/>
        <w:jc w:val="both"/>
        <w:rPr>
          <w:rFonts w:ascii="Times New Roman" w:eastAsia="Times New Roman" w:hAnsi="Times New Roman" w:cs="Times New Roman"/>
          <w:color w:val="000000"/>
          <w:kern w:val="0"/>
          <w:lang w:eastAsia="en-GB"/>
          <w14:ligatures w14:val="none"/>
        </w:rPr>
      </w:pPr>
      <w:r w:rsidRPr="005023B6">
        <w:rPr>
          <w:rFonts w:ascii="Times New Roman" w:eastAsia="Times New Roman" w:hAnsi="Times New Roman" w:cs="Times New Roman"/>
          <w:color w:val="000000"/>
          <w:kern w:val="0"/>
          <w:lang w:eastAsia="en-GB"/>
          <w14:ligatures w14:val="none"/>
        </w:rPr>
        <w:t>Evaluate the impact of these disruptions on production, cost efficiency, and delivery performance</w:t>
      </w:r>
    </w:p>
    <w:p w14:paraId="373386BC" w14:textId="77777777" w:rsidR="002703AA" w:rsidRPr="005023B6" w:rsidRDefault="002703AA" w:rsidP="002703AA">
      <w:pPr>
        <w:pStyle w:val="ListParagraph"/>
        <w:numPr>
          <w:ilvl w:val="0"/>
          <w:numId w:val="1"/>
        </w:numPr>
        <w:spacing w:line="360" w:lineRule="auto"/>
        <w:jc w:val="both"/>
        <w:rPr>
          <w:rFonts w:ascii="Times New Roman" w:eastAsia="Times New Roman" w:hAnsi="Times New Roman" w:cs="Times New Roman"/>
          <w:color w:val="000000"/>
          <w:kern w:val="0"/>
          <w:lang w:eastAsia="en-GB"/>
          <w14:ligatures w14:val="none"/>
        </w:rPr>
      </w:pPr>
      <w:r w:rsidRPr="005023B6">
        <w:rPr>
          <w:rFonts w:ascii="Times New Roman" w:eastAsia="Times New Roman" w:hAnsi="Times New Roman" w:cs="Times New Roman"/>
          <w:color w:val="000000"/>
          <w:kern w:val="0"/>
          <w:lang w:eastAsia="en-GB"/>
          <w14:ligatures w14:val="none"/>
        </w:rPr>
        <w:lastRenderedPageBreak/>
        <w:t>Assess the effectiveness of BMW’s current supply chain risk management and mitigation strategies</w:t>
      </w:r>
    </w:p>
    <w:p w14:paraId="4EC4A5E6" w14:textId="77777777" w:rsidR="002703AA" w:rsidRPr="005023B6" w:rsidRDefault="002703AA" w:rsidP="002703AA">
      <w:pPr>
        <w:pStyle w:val="ListParagraph"/>
        <w:numPr>
          <w:ilvl w:val="0"/>
          <w:numId w:val="1"/>
        </w:numPr>
        <w:spacing w:line="360" w:lineRule="auto"/>
        <w:jc w:val="both"/>
        <w:rPr>
          <w:rFonts w:ascii="Times New Roman" w:eastAsia="Times New Roman" w:hAnsi="Times New Roman" w:cs="Times New Roman"/>
          <w:color w:val="000000"/>
          <w:kern w:val="0"/>
          <w:lang w:eastAsia="en-GB"/>
          <w14:ligatures w14:val="none"/>
        </w:rPr>
      </w:pPr>
      <w:r w:rsidRPr="005023B6">
        <w:rPr>
          <w:rFonts w:ascii="Times New Roman" w:eastAsia="Times New Roman" w:hAnsi="Times New Roman" w:cs="Times New Roman"/>
          <w:color w:val="000000"/>
          <w:kern w:val="0"/>
          <w:lang w:eastAsia="en-GB"/>
          <w14:ligatures w14:val="none"/>
        </w:rPr>
        <w:t>Recommend practical strategies to improve resilience and adaptability within BMW’s supply chain</w:t>
      </w:r>
    </w:p>
    <w:p w14:paraId="691D4CF5" w14:textId="77777777" w:rsidR="002703AA" w:rsidRPr="005023B6" w:rsidRDefault="002703AA" w:rsidP="002703AA">
      <w:pPr>
        <w:pStyle w:val="Heading2"/>
        <w:rPr>
          <w:rFonts w:eastAsia="Times New Roman"/>
          <w:lang w:eastAsia="en-GB"/>
        </w:rPr>
      </w:pPr>
      <w:bookmarkStart w:id="4" w:name="_Toc225622692"/>
      <w:r w:rsidRPr="005023B6">
        <w:rPr>
          <w:rFonts w:eastAsia="Times New Roman"/>
          <w:lang w:eastAsia="en-GB"/>
        </w:rPr>
        <w:t>2.3 Research Questions</w:t>
      </w:r>
      <w:bookmarkEnd w:id="4"/>
    </w:p>
    <w:p w14:paraId="241E3C21" w14:textId="77777777" w:rsidR="002703AA" w:rsidRPr="005023B6" w:rsidRDefault="002703AA" w:rsidP="002703AA">
      <w:pPr>
        <w:pStyle w:val="ListParagraph"/>
        <w:numPr>
          <w:ilvl w:val="0"/>
          <w:numId w:val="2"/>
        </w:numPr>
        <w:spacing w:line="360" w:lineRule="auto"/>
        <w:jc w:val="both"/>
        <w:rPr>
          <w:rFonts w:ascii="Times New Roman" w:eastAsia="Times New Roman" w:hAnsi="Times New Roman" w:cs="Times New Roman"/>
          <w:color w:val="000000"/>
          <w:kern w:val="0"/>
          <w:lang w:eastAsia="en-GB"/>
          <w14:ligatures w14:val="none"/>
        </w:rPr>
      </w:pPr>
      <w:r w:rsidRPr="005023B6">
        <w:rPr>
          <w:rFonts w:ascii="Times New Roman" w:eastAsia="Times New Roman" w:hAnsi="Times New Roman" w:cs="Times New Roman"/>
          <w:color w:val="000000"/>
          <w:kern w:val="0"/>
          <w:lang w:eastAsia="en-GB"/>
          <w14:ligatures w14:val="none"/>
        </w:rPr>
        <w:t>What are the main drivers of supply chain disruptions at BMW?</w:t>
      </w:r>
    </w:p>
    <w:p w14:paraId="36F591C2" w14:textId="77777777" w:rsidR="002703AA" w:rsidRPr="005023B6" w:rsidRDefault="002703AA" w:rsidP="002703AA">
      <w:pPr>
        <w:pStyle w:val="ListParagraph"/>
        <w:numPr>
          <w:ilvl w:val="0"/>
          <w:numId w:val="2"/>
        </w:numPr>
        <w:spacing w:line="360" w:lineRule="auto"/>
        <w:jc w:val="both"/>
        <w:rPr>
          <w:rFonts w:ascii="Times New Roman" w:eastAsia="Times New Roman" w:hAnsi="Times New Roman" w:cs="Times New Roman"/>
          <w:color w:val="000000"/>
          <w:kern w:val="0"/>
          <w:lang w:eastAsia="en-GB"/>
          <w14:ligatures w14:val="none"/>
        </w:rPr>
      </w:pPr>
      <w:r w:rsidRPr="005023B6">
        <w:rPr>
          <w:rFonts w:ascii="Times New Roman" w:eastAsia="Times New Roman" w:hAnsi="Times New Roman" w:cs="Times New Roman"/>
          <w:color w:val="000000"/>
          <w:kern w:val="0"/>
          <w:lang w:eastAsia="en-GB"/>
          <w14:ligatures w14:val="none"/>
        </w:rPr>
        <w:t>How do these disruptions affect BMW’s operational performance?</w:t>
      </w:r>
    </w:p>
    <w:p w14:paraId="05E59C2B" w14:textId="77777777" w:rsidR="002703AA" w:rsidRPr="005023B6" w:rsidRDefault="002703AA" w:rsidP="002703AA">
      <w:pPr>
        <w:pStyle w:val="ListParagraph"/>
        <w:numPr>
          <w:ilvl w:val="0"/>
          <w:numId w:val="2"/>
        </w:numPr>
        <w:spacing w:line="360" w:lineRule="auto"/>
        <w:jc w:val="both"/>
        <w:rPr>
          <w:rFonts w:ascii="Times New Roman" w:eastAsia="Times New Roman" w:hAnsi="Times New Roman" w:cs="Times New Roman"/>
          <w:color w:val="000000"/>
          <w:kern w:val="0"/>
          <w:lang w:eastAsia="en-GB"/>
          <w14:ligatures w14:val="none"/>
        </w:rPr>
      </w:pPr>
      <w:r w:rsidRPr="005023B6">
        <w:rPr>
          <w:rFonts w:ascii="Times New Roman" w:eastAsia="Times New Roman" w:hAnsi="Times New Roman" w:cs="Times New Roman"/>
          <w:color w:val="000000"/>
          <w:kern w:val="0"/>
          <w:lang w:eastAsia="en-GB"/>
          <w14:ligatures w14:val="none"/>
        </w:rPr>
        <w:t>How effective are BMW’s current mitigation strategies in managing supply chain risks?</w:t>
      </w:r>
    </w:p>
    <w:p w14:paraId="54A4C52F" w14:textId="77777777" w:rsidR="002703AA" w:rsidRPr="005023B6" w:rsidRDefault="002703AA" w:rsidP="002703AA">
      <w:pPr>
        <w:pStyle w:val="ListParagraph"/>
        <w:numPr>
          <w:ilvl w:val="0"/>
          <w:numId w:val="2"/>
        </w:numPr>
        <w:spacing w:line="360" w:lineRule="auto"/>
        <w:jc w:val="both"/>
        <w:rPr>
          <w:rFonts w:ascii="Times New Roman" w:eastAsia="Times New Roman" w:hAnsi="Times New Roman" w:cs="Times New Roman"/>
          <w:color w:val="000000"/>
          <w:kern w:val="0"/>
          <w:lang w:eastAsia="en-GB"/>
          <w14:ligatures w14:val="none"/>
        </w:rPr>
      </w:pPr>
      <w:r w:rsidRPr="005023B6">
        <w:rPr>
          <w:rFonts w:ascii="Times New Roman" w:eastAsia="Times New Roman" w:hAnsi="Times New Roman" w:cs="Times New Roman"/>
          <w:color w:val="000000"/>
          <w:kern w:val="0"/>
          <w:lang w:eastAsia="en-GB"/>
          <w14:ligatures w14:val="none"/>
        </w:rPr>
        <w:t>What improvements can be implemented to strengthen supply chain resilience?</w:t>
      </w:r>
    </w:p>
    <w:p w14:paraId="502D7251" w14:textId="77777777" w:rsidR="002703AA" w:rsidRPr="005023B6" w:rsidRDefault="002703AA" w:rsidP="002703AA">
      <w:pPr>
        <w:spacing w:line="360" w:lineRule="auto"/>
        <w:jc w:val="both"/>
        <w:rPr>
          <w:rFonts w:ascii="Times New Roman" w:eastAsia="Times New Roman" w:hAnsi="Times New Roman" w:cs="Times New Roman"/>
          <w:kern w:val="0"/>
          <w:lang w:eastAsia="en-GB"/>
          <w14:ligatures w14:val="none"/>
        </w:rPr>
      </w:pPr>
    </w:p>
    <w:p w14:paraId="7A8769E2" w14:textId="77777777" w:rsidR="002703AA" w:rsidRPr="005023B6" w:rsidRDefault="002703AA" w:rsidP="002703AA">
      <w:pPr>
        <w:pStyle w:val="Heading1"/>
        <w:rPr>
          <w:rFonts w:eastAsia="Times New Roman"/>
          <w:lang w:eastAsia="en-GB"/>
        </w:rPr>
      </w:pPr>
      <w:bookmarkStart w:id="5" w:name="_Toc225622693"/>
      <w:r w:rsidRPr="005023B6">
        <w:rPr>
          <w:rFonts w:eastAsia="Times New Roman"/>
          <w:lang w:eastAsia="en-GB"/>
        </w:rPr>
        <w:t>3. Critical Literature Review</w:t>
      </w:r>
      <w:bookmarkEnd w:id="5"/>
      <w:r w:rsidRPr="005023B6">
        <w:rPr>
          <w:rFonts w:eastAsia="Times New Roman"/>
          <w:lang w:eastAsia="en-GB"/>
        </w:rPr>
        <w:t xml:space="preserve"> </w:t>
      </w:r>
    </w:p>
    <w:p w14:paraId="37F608D9" w14:textId="77777777" w:rsidR="002703AA" w:rsidRPr="005023B6" w:rsidRDefault="002703AA" w:rsidP="002703AA">
      <w:pPr>
        <w:pStyle w:val="Heading2"/>
      </w:pPr>
      <w:bookmarkStart w:id="6" w:name="_Toc225622694"/>
      <w:r w:rsidRPr="005023B6">
        <w:t>3.1 Supply Chain Disruption Theory</w:t>
      </w:r>
      <w:bookmarkEnd w:id="6"/>
    </w:p>
    <w:p w14:paraId="74BE4F82" w14:textId="77777777" w:rsidR="002703AA" w:rsidRPr="005023B6" w:rsidRDefault="002703AA" w:rsidP="002703AA">
      <w:pPr>
        <w:spacing w:line="360" w:lineRule="auto"/>
        <w:jc w:val="both"/>
        <w:rPr>
          <w:rFonts w:ascii="Times New Roman" w:eastAsia="Times New Roman" w:hAnsi="Times New Roman" w:cs="Times New Roman"/>
          <w:kern w:val="0"/>
          <w:lang w:eastAsia="en-GB"/>
          <w14:ligatures w14:val="none"/>
        </w:rPr>
      </w:pPr>
      <w:r w:rsidRPr="005023B6">
        <w:rPr>
          <w:rFonts w:ascii="Times New Roman" w:eastAsia="Times New Roman" w:hAnsi="Times New Roman" w:cs="Times New Roman"/>
          <w:kern w:val="0"/>
          <w:lang w:eastAsia="en-GB"/>
          <w14:ligatures w14:val="none"/>
        </w:rPr>
        <w:t>The effects of supply chain disruption have been discussed extensively using the concept of supply chain risk management (SCRM) that aims at identifying and assessing risks as well as mitigating risks through the inter-relating networks. Recent research point out that the contemporary supply chains have become vulnerable to the high-impact and low-probability events, and companies must use proactive approaches instead of reactive ones (Ivanov, 2020). In this background, the phenomenon of resilience and agility have taken centre stage. Resilience is defined as the capacity to absorb and recover due to disruptions whereas agility is a concern about quick responsiveness of conditions.</w:t>
      </w:r>
    </w:p>
    <w:p w14:paraId="43FD36E5" w14:textId="77777777" w:rsidR="002703AA" w:rsidRPr="005023B6" w:rsidRDefault="002703AA" w:rsidP="002703AA">
      <w:pPr>
        <w:spacing w:line="360" w:lineRule="auto"/>
        <w:jc w:val="both"/>
        <w:rPr>
          <w:rFonts w:ascii="Times New Roman" w:eastAsia="Times New Roman" w:hAnsi="Times New Roman" w:cs="Times New Roman"/>
          <w:kern w:val="0"/>
          <w:lang w:eastAsia="en-GB"/>
          <w14:ligatures w14:val="none"/>
        </w:rPr>
      </w:pPr>
      <w:r w:rsidRPr="005023B6">
        <w:rPr>
          <w:rFonts w:ascii="Times New Roman" w:eastAsia="Times New Roman" w:hAnsi="Times New Roman" w:cs="Times New Roman"/>
          <w:kern w:val="0"/>
          <w:lang w:eastAsia="en-GB"/>
          <w14:ligatures w14:val="none"/>
        </w:rPr>
        <w:t>Peck and Christopher framework and the early work of Peck (2005) emphasize that collaboration, visibility and flexibility are essential in the creation of a resilient supply chain. Nevertheless, according to more recent studies, those conventional patterns can also fail to explain the magnitude and rate of modern disruptions, especially in highly globalised sectors (Queiroz et al., 2020).</w:t>
      </w:r>
    </w:p>
    <w:p w14:paraId="642FD504" w14:textId="77777777" w:rsidR="002703AA" w:rsidRPr="005023B6" w:rsidRDefault="002703AA" w:rsidP="002703AA">
      <w:pPr>
        <w:pStyle w:val="Heading2"/>
      </w:pPr>
      <w:bookmarkStart w:id="7" w:name="_Toc225622695"/>
      <w:r w:rsidRPr="005023B6">
        <w:t>3.2 Causes of Supply Chain Disruptions</w:t>
      </w:r>
      <w:bookmarkEnd w:id="7"/>
    </w:p>
    <w:p w14:paraId="1A0BF4E3" w14:textId="77777777" w:rsidR="002703AA" w:rsidRPr="005023B6" w:rsidRDefault="002703AA" w:rsidP="002703AA">
      <w:pPr>
        <w:spacing w:line="360" w:lineRule="auto"/>
        <w:jc w:val="both"/>
        <w:rPr>
          <w:rFonts w:ascii="Times New Roman" w:eastAsia="Times New Roman" w:hAnsi="Times New Roman" w:cs="Times New Roman"/>
          <w:kern w:val="0"/>
          <w:lang w:eastAsia="en-GB"/>
          <w14:ligatures w14:val="none"/>
        </w:rPr>
      </w:pPr>
      <w:r w:rsidRPr="005023B6">
        <w:rPr>
          <w:rFonts w:ascii="Times New Roman" w:eastAsia="Times New Roman" w:hAnsi="Times New Roman" w:cs="Times New Roman"/>
          <w:kern w:val="0"/>
          <w:lang w:eastAsia="en-GB"/>
          <w14:ligatures w14:val="none"/>
        </w:rPr>
        <w:t xml:space="preserve">Globalisation has enhanced efficiency of supply chain tremendously but has brought about systemic vulnerability. The high dependence on suppliers that are located across geographical locations </w:t>
      </w:r>
      <w:proofErr w:type="gramStart"/>
      <w:r w:rsidRPr="005023B6">
        <w:rPr>
          <w:rFonts w:ascii="Times New Roman" w:eastAsia="Times New Roman" w:hAnsi="Times New Roman" w:cs="Times New Roman"/>
          <w:kern w:val="0"/>
          <w:lang w:eastAsia="en-GB"/>
          <w14:ligatures w14:val="none"/>
        </w:rPr>
        <w:t>subjects</w:t>
      </w:r>
      <w:proofErr w:type="gramEnd"/>
      <w:r w:rsidRPr="005023B6">
        <w:rPr>
          <w:rFonts w:ascii="Times New Roman" w:eastAsia="Times New Roman" w:hAnsi="Times New Roman" w:cs="Times New Roman"/>
          <w:kern w:val="0"/>
          <w:lang w:eastAsia="en-GB"/>
          <w14:ligatures w14:val="none"/>
        </w:rPr>
        <w:t xml:space="preserve"> firms to shocks in the region like pandemics or political instability. The COVID-19 crisis taught about the rapid spread of disruptions in the networks all over the world (Ivanov and Dolgui, 2021).</w:t>
      </w:r>
    </w:p>
    <w:p w14:paraId="57BE7AA9" w14:textId="77777777" w:rsidR="002703AA" w:rsidRPr="005023B6" w:rsidRDefault="002703AA" w:rsidP="002703AA">
      <w:pPr>
        <w:spacing w:line="360" w:lineRule="auto"/>
        <w:jc w:val="both"/>
        <w:rPr>
          <w:rFonts w:ascii="Times New Roman" w:eastAsia="Times New Roman" w:hAnsi="Times New Roman" w:cs="Times New Roman"/>
          <w:kern w:val="0"/>
          <w:lang w:eastAsia="en-GB"/>
          <w14:ligatures w14:val="none"/>
        </w:rPr>
      </w:pPr>
      <w:r w:rsidRPr="005023B6">
        <w:rPr>
          <w:rFonts w:ascii="Times New Roman" w:eastAsia="Times New Roman" w:hAnsi="Times New Roman" w:cs="Times New Roman"/>
          <w:kern w:val="0"/>
          <w:lang w:eastAsia="en-GB"/>
          <w14:ligatures w14:val="none"/>
        </w:rPr>
        <w:lastRenderedPageBreak/>
        <w:t>Also, the common use of Just-in-Time (JIT) production has minimized inventory expenses but exposed them to supply disruption. Although JIT has the advantage of improving efficiency, it reduces the buffer capacity, exposing firms to loss of time (Shih, 2020). Moreover, growing digitalisation has created new layers of complexity because the supply chains are now relying on interconnected technologies that have the potential of creating new risks, such as cybersecurity threats and system failures (Kumar et al., 2022).</w:t>
      </w:r>
    </w:p>
    <w:p w14:paraId="41748933" w14:textId="77777777" w:rsidR="002703AA" w:rsidRPr="005023B6" w:rsidRDefault="002703AA" w:rsidP="002703AA">
      <w:pPr>
        <w:pStyle w:val="Heading2"/>
      </w:pPr>
      <w:bookmarkStart w:id="8" w:name="_Toc225622696"/>
      <w:r w:rsidRPr="005023B6">
        <w:t>3.3 Operational Challenges in the Automotive Industry</w:t>
      </w:r>
      <w:bookmarkEnd w:id="8"/>
    </w:p>
    <w:p w14:paraId="2EC04145" w14:textId="77777777" w:rsidR="002703AA" w:rsidRPr="005023B6" w:rsidRDefault="002703AA" w:rsidP="002703AA">
      <w:pPr>
        <w:spacing w:line="360" w:lineRule="auto"/>
        <w:jc w:val="both"/>
        <w:rPr>
          <w:rFonts w:ascii="Times New Roman" w:eastAsia="Times New Roman" w:hAnsi="Times New Roman" w:cs="Times New Roman"/>
          <w:kern w:val="0"/>
          <w:lang w:eastAsia="en-GB"/>
          <w14:ligatures w14:val="none"/>
        </w:rPr>
      </w:pPr>
      <w:r w:rsidRPr="005023B6">
        <w:rPr>
          <w:rFonts w:ascii="Times New Roman" w:eastAsia="Times New Roman" w:hAnsi="Times New Roman" w:cs="Times New Roman"/>
          <w:kern w:val="0"/>
          <w:lang w:eastAsia="en-GB"/>
          <w14:ligatures w14:val="none"/>
        </w:rPr>
        <w:t>The automotive industry presents special conditions under which it operates as it is dependent on lean production systems and the supplier network of multiple tiers. The suppliers of high-value components like BMW rely on Tier 1 and Tier 2 suppliers, which have made it hard to have visibility throughout the supply chain. Such a lack of transparency may slow down the response times in times of disruptions (Gereffi, 2020).</w:t>
      </w:r>
    </w:p>
    <w:p w14:paraId="2094C272" w14:textId="77777777" w:rsidR="002703AA" w:rsidRPr="005023B6" w:rsidRDefault="002703AA" w:rsidP="002703AA">
      <w:pPr>
        <w:spacing w:line="360" w:lineRule="auto"/>
        <w:jc w:val="both"/>
        <w:rPr>
          <w:rFonts w:ascii="Times New Roman" w:eastAsia="Times New Roman" w:hAnsi="Times New Roman" w:cs="Times New Roman"/>
          <w:kern w:val="0"/>
          <w:lang w:eastAsia="en-GB"/>
          <w14:ligatures w14:val="none"/>
        </w:rPr>
      </w:pPr>
      <w:r w:rsidRPr="005023B6">
        <w:rPr>
          <w:rFonts w:ascii="Times New Roman" w:eastAsia="Times New Roman" w:hAnsi="Times New Roman" w:cs="Times New Roman"/>
          <w:kern w:val="0"/>
          <w:lang w:eastAsia="en-GB"/>
          <w14:ligatures w14:val="none"/>
        </w:rPr>
        <w:t>In addition, the shift to electric vehicles (EVs) has added pressure on the supply chain. The need of batteries and rare earth materials has resulted in new dependencies and competition over the resources that are limited. This change has created more uncertainty, especially the companies that are in the process of balancing between traditional and electric vehicles (IEA, 2022).</w:t>
      </w:r>
    </w:p>
    <w:p w14:paraId="05F442BE" w14:textId="77777777" w:rsidR="002703AA" w:rsidRPr="005023B6" w:rsidRDefault="002703AA" w:rsidP="002703AA">
      <w:pPr>
        <w:pStyle w:val="Heading2"/>
        <w:rPr>
          <w:rFonts w:eastAsia="Times New Roman"/>
          <w:lang w:eastAsia="en-GB"/>
        </w:rPr>
      </w:pPr>
      <w:bookmarkStart w:id="9" w:name="_Toc225622697"/>
      <w:r w:rsidRPr="005023B6">
        <w:rPr>
          <w:rFonts w:eastAsia="Times New Roman"/>
          <w:lang w:eastAsia="en-GB"/>
        </w:rPr>
        <w:t>3.4 Strategies for Mitigation</w:t>
      </w:r>
      <w:bookmarkEnd w:id="9"/>
    </w:p>
    <w:p w14:paraId="06B136C3" w14:textId="77777777" w:rsidR="002703AA" w:rsidRPr="005023B6" w:rsidRDefault="002703AA" w:rsidP="002703AA">
      <w:pPr>
        <w:spacing w:line="360" w:lineRule="auto"/>
        <w:jc w:val="both"/>
        <w:rPr>
          <w:rFonts w:ascii="Times New Roman" w:eastAsia="Times New Roman" w:hAnsi="Times New Roman" w:cs="Times New Roman"/>
          <w:kern w:val="0"/>
          <w:lang w:eastAsia="en-GB"/>
          <w14:ligatures w14:val="none"/>
        </w:rPr>
      </w:pPr>
      <w:r w:rsidRPr="005023B6">
        <w:rPr>
          <w:rFonts w:ascii="Times New Roman" w:eastAsia="Times New Roman" w:hAnsi="Times New Roman" w:cs="Times New Roman"/>
          <w:kern w:val="0"/>
          <w:lang w:eastAsia="en-GB"/>
          <w14:ligatures w14:val="none"/>
        </w:rPr>
        <w:t xml:space="preserve">In a bid to deal with these issues, organisations are turning to implementing plans that are geared towards enhancing supply chain resilience. The diversification of suppliers lessens the reliance on one </w:t>
      </w:r>
      <w:proofErr w:type="gramStart"/>
      <w:r w:rsidRPr="005023B6">
        <w:rPr>
          <w:rFonts w:ascii="Times New Roman" w:eastAsia="Times New Roman" w:hAnsi="Times New Roman" w:cs="Times New Roman"/>
          <w:kern w:val="0"/>
          <w:lang w:eastAsia="en-GB"/>
          <w14:ligatures w14:val="none"/>
        </w:rPr>
        <w:t>origin</w:t>
      </w:r>
      <w:proofErr w:type="gramEnd"/>
      <w:r w:rsidRPr="005023B6">
        <w:rPr>
          <w:rFonts w:ascii="Times New Roman" w:eastAsia="Times New Roman" w:hAnsi="Times New Roman" w:cs="Times New Roman"/>
          <w:kern w:val="0"/>
          <w:lang w:eastAsia="en-GB"/>
          <w14:ligatures w14:val="none"/>
        </w:rPr>
        <w:t xml:space="preserve"> and the nearshoring method eliminates the hazard of extended logistic procedures (Ivanov, 2021).</w:t>
      </w:r>
    </w:p>
    <w:p w14:paraId="578E921B" w14:textId="77777777" w:rsidR="002703AA" w:rsidRPr="005023B6" w:rsidRDefault="002703AA" w:rsidP="002703AA">
      <w:pPr>
        <w:spacing w:line="360" w:lineRule="auto"/>
        <w:jc w:val="both"/>
        <w:rPr>
          <w:rFonts w:ascii="Times New Roman" w:eastAsia="Times New Roman" w:hAnsi="Times New Roman" w:cs="Times New Roman"/>
          <w:kern w:val="0"/>
          <w:lang w:eastAsia="en-GB"/>
          <w14:ligatures w14:val="none"/>
        </w:rPr>
      </w:pPr>
      <w:r w:rsidRPr="005023B6">
        <w:rPr>
          <w:rFonts w:ascii="Times New Roman" w:eastAsia="Times New Roman" w:hAnsi="Times New Roman" w:cs="Times New Roman"/>
          <w:kern w:val="0"/>
          <w:lang w:eastAsia="en-GB"/>
          <w14:ligatures w14:val="none"/>
        </w:rPr>
        <w:t>The use of digital technologies is important, as well. Artificial intelligence, blockchain, and real-time data analytics can be used to increase visibility and provide the option to make decisions faster. These solutions enable companies to foresee disruption and react better and shift to more adaptive supply chain models (Queiroz et al., 2020).</w:t>
      </w:r>
    </w:p>
    <w:p w14:paraId="138809A7" w14:textId="77777777" w:rsidR="002703AA" w:rsidRPr="005023B6" w:rsidRDefault="002703AA" w:rsidP="002703AA">
      <w:pPr>
        <w:pStyle w:val="Heading2"/>
        <w:rPr>
          <w:rFonts w:eastAsia="Times New Roman"/>
          <w:lang w:eastAsia="en-GB"/>
        </w:rPr>
      </w:pPr>
      <w:bookmarkStart w:id="10" w:name="_Toc225622698"/>
      <w:r w:rsidRPr="005023B6">
        <w:rPr>
          <w:rFonts w:eastAsia="Times New Roman"/>
          <w:lang w:eastAsia="en-GB"/>
        </w:rPr>
        <w:t>3.5 Critical Evaluation</w:t>
      </w:r>
      <w:bookmarkEnd w:id="10"/>
    </w:p>
    <w:p w14:paraId="64E6F819" w14:textId="77777777" w:rsidR="002703AA" w:rsidRPr="005023B6" w:rsidRDefault="002703AA" w:rsidP="002703AA">
      <w:pPr>
        <w:spacing w:line="360" w:lineRule="auto"/>
        <w:jc w:val="both"/>
        <w:rPr>
          <w:rFonts w:ascii="Times New Roman" w:eastAsia="Times New Roman" w:hAnsi="Times New Roman" w:cs="Times New Roman"/>
          <w:kern w:val="0"/>
          <w:lang w:eastAsia="en-GB"/>
          <w14:ligatures w14:val="none"/>
        </w:rPr>
      </w:pPr>
      <w:r w:rsidRPr="005023B6">
        <w:rPr>
          <w:rFonts w:ascii="Times New Roman" w:eastAsia="Times New Roman" w:hAnsi="Times New Roman" w:cs="Times New Roman"/>
          <w:kern w:val="0"/>
          <w:lang w:eastAsia="en-GB"/>
          <w14:ligatures w14:val="none"/>
        </w:rPr>
        <w:t xml:space="preserve">Although the current literature has useful information on the disruption and resilience of the supply chain, there are some limitations. One of the tensions is that of efficiency and resilience. To illustrate, it is common knowledge that JIT systems allow companies to enhance efficiency in their operations, but they also pose much less flexibility to disruptions. As Shih (2020) </w:t>
      </w:r>
      <w:r w:rsidRPr="005023B6">
        <w:rPr>
          <w:rFonts w:ascii="Times New Roman" w:eastAsia="Times New Roman" w:hAnsi="Times New Roman" w:cs="Times New Roman"/>
          <w:kern w:val="0"/>
          <w:lang w:eastAsia="en-GB"/>
          <w14:ligatures w14:val="none"/>
        </w:rPr>
        <w:lastRenderedPageBreak/>
        <w:t>explains, companies that placed more emphasis on efficiency were more likely to have more troubles operating during the pandemic.</w:t>
      </w:r>
    </w:p>
    <w:p w14:paraId="0BC8CC46" w14:textId="77777777" w:rsidR="002703AA" w:rsidRPr="005023B6" w:rsidRDefault="002703AA" w:rsidP="002703AA">
      <w:pPr>
        <w:spacing w:line="360" w:lineRule="auto"/>
        <w:jc w:val="both"/>
        <w:rPr>
          <w:rFonts w:ascii="Times New Roman" w:eastAsia="Times New Roman" w:hAnsi="Times New Roman" w:cs="Times New Roman"/>
          <w:kern w:val="0"/>
          <w:lang w:eastAsia="en-GB"/>
          <w14:ligatures w14:val="none"/>
        </w:rPr>
      </w:pPr>
      <w:r w:rsidRPr="005023B6">
        <w:rPr>
          <w:rFonts w:ascii="Times New Roman" w:eastAsia="Times New Roman" w:hAnsi="Times New Roman" w:cs="Times New Roman"/>
          <w:kern w:val="0"/>
          <w:lang w:eastAsia="en-GB"/>
          <w14:ligatures w14:val="none"/>
        </w:rPr>
        <w:t>Moreover, resilience frameworks, despite the focus on flexibility and collaboration, do not tend to be practical on the implementation process in a highly complex and global supply chain like that of BMW. Scarcity is also given to the aspect of integration of real time data within supply networks although its significance in disruption management is increasing.</w:t>
      </w:r>
    </w:p>
    <w:p w14:paraId="31515034" w14:textId="77777777" w:rsidR="002703AA" w:rsidRPr="005023B6" w:rsidRDefault="002703AA" w:rsidP="002703AA">
      <w:pPr>
        <w:spacing w:line="360" w:lineRule="auto"/>
        <w:jc w:val="both"/>
        <w:rPr>
          <w:rFonts w:ascii="Times New Roman" w:eastAsia="Times New Roman" w:hAnsi="Times New Roman" w:cs="Times New Roman"/>
          <w:kern w:val="0"/>
          <w:lang w:eastAsia="en-GB"/>
          <w14:ligatures w14:val="none"/>
        </w:rPr>
      </w:pPr>
      <w:r w:rsidRPr="005023B6">
        <w:rPr>
          <w:rFonts w:ascii="Times New Roman" w:eastAsia="Times New Roman" w:hAnsi="Times New Roman" w:cs="Times New Roman"/>
          <w:kern w:val="0"/>
          <w:lang w:eastAsia="en-GB"/>
          <w14:ligatures w14:val="none"/>
        </w:rPr>
        <w:t>The other gap is that these theories have not been applied to certain industries. The literature is largely generalised, and the specific structural issues of the automotive industry and their focus when EV transition and semiconductor dependency are considered are under-represented.</w:t>
      </w:r>
    </w:p>
    <w:p w14:paraId="177EAC44" w14:textId="77777777" w:rsidR="002703AA" w:rsidRPr="005023B6" w:rsidRDefault="002703AA" w:rsidP="002703AA">
      <w:pPr>
        <w:spacing w:line="360" w:lineRule="auto"/>
        <w:jc w:val="both"/>
        <w:rPr>
          <w:rFonts w:ascii="Times New Roman" w:eastAsia="Times New Roman" w:hAnsi="Times New Roman" w:cs="Times New Roman"/>
          <w:kern w:val="0"/>
          <w:lang w:eastAsia="en-GB"/>
          <w14:ligatures w14:val="none"/>
        </w:rPr>
      </w:pPr>
      <w:r w:rsidRPr="005023B6">
        <w:rPr>
          <w:rFonts w:ascii="Times New Roman" w:eastAsia="Times New Roman" w:hAnsi="Times New Roman" w:cs="Times New Roman"/>
          <w:kern w:val="0"/>
          <w:lang w:eastAsia="en-GB"/>
          <w14:ligatures w14:val="none"/>
        </w:rPr>
        <w:t>That is why the current research aims to fill these gaps by using the existing theories to the operational environment of BMW, critically assessing the existing strategies, and discussing how resilience can be improved in a complex and real-life supply chain setting.</w:t>
      </w:r>
    </w:p>
    <w:p w14:paraId="71A36A37" w14:textId="77777777" w:rsidR="002703AA" w:rsidRPr="005023B6" w:rsidRDefault="002703AA" w:rsidP="002703AA">
      <w:pPr>
        <w:pStyle w:val="Heading1"/>
        <w:rPr>
          <w:rFonts w:eastAsia="Times New Roman"/>
          <w:lang w:eastAsia="en-GB"/>
        </w:rPr>
      </w:pPr>
      <w:bookmarkStart w:id="11" w:name="_Toc225622699"/>
      <w:r w:rsidRPr="005023B6">
        <w:rPr>
          <w:rFonts w:eastAsia="Times New Roman"/>
          <w:lang w:eastAsia="en-GB"/>
        </w:rPr>
        <w:t>4. Research Methodology and Design</w:t>
      </w:r>
      <w:bookmarkEnd w:id="11"/>
    </w:p>
    <w:p w14:paraId="252EC50E" w14:textId="77777777" w:rsidR="002703AA" w:rsidRPr="005023B6" w:rsidRDefault="002703AA" w:rsidP="002703AA">
      <w:pPr>
        <w:pStyle w:val="Heading2"/>
      </w:pPr>
      <w:bookmarkStart w:id="12" w:name="_Toc225622700"/>
      <w:r w:rsidRPr="005023B6">
        <w:t>4.1 Research Philosophy and Approach</w:t>
      </w:r>
      <w:bookmarkEnd w:id="12"/>
    </w:p>
    <w:p w14:paraId="0E4A7458" w14:textId="77777777" w:rsidR="002703AA" w:rsidRPr="005023B6" w:rsidRDefault="002703AA" w:rsidP="002703AA">
      <w:pPr>
        <w:spacing w:line="360" w:lineRule="auto"/>
        <w:jc w:val="both"/>
        <w:rPr>
          <w:rFonts w:ascii="Times New Roman" w:eastAsia="Times New Roman" w:hAnsi="Times New Roman" w:cs="Times New Roman"/>
          <w:kern w:val="0"/>
          <w:lang w:eastAsia="en-GB"/>
          <w14:ligatures w14:val="none"/>
        </w:rPr>
      </w:pPr>
      <w:r w:rsidRPr="005023B6">
        <w:rPr>
          <w:rFonts w:ascii="Times New Roman" w:eastAsia="Times New Roman" w:hAnsi="Times New Roman" w:cs="Times New Roman"/>
          <w:kern w:val="0"/>
          <w:lang w:eastAsia="en-GB"/>
          <w14:ligatures w14:val="none"/>
        </w:rPr>
        <w:t>The research philosophy employed in this study is pragmatism because it is aimed at producing practical information that can be used to tackle the supply chain challenges that BMW faces in the actual world. Pragmatism also gives flexibility in the choice of methods that are more appropriate to answer research questions instead of observing one methodological position (Saunders, Lewis and Thornhill, 2019). The qualitative-dominant secondary research approach would be used in this instance, and quantitative industry data would be used to support it where possible. This method is suitable since the research is exploratory in nature and requires complex organisational issues to be analysed based on evidence available.</w:t>
      </w:r>
    </w:p>
    <w:p w14:paraId="595E07AB" w14:textId="77777777" w:rsidR="002703AA" w:rsidRPr="005023B6" w:rsidRDefault="002703AA" w:rsidP="002703AA">
      <w:pPr>
        <w:pStyle w:val="Heading2"/>
        <w:rPr>
          <w:rFonts w:eastAsia="Times New Roman"/>
          <w:lang w:eastAsia="en-GB"/>
        </w:rPr>
      </w:pPr>
      <w:bookmarkStart w:id="13" w:name="_Toc225622701"/>
      <w:r w:rsidRPr="005023B6">
        <w:rPr>
          <w:rFonts w:eastAsia="Times New Roman"/>
          <w:lang w:eastAsia="en-GB"/>
        </w:rPr>
        <w:t>4.2 Research Design</w:t>
      </w:r>
      <w:bookmarkEnd w:id="13"/>
    </w:p>
    <w:p w14:paraId="075911B4" w14:textId="77777777" w:rsidR="002703AA" w:rsidRPr="005023B6" w:rsidRDefault="002703AA" w:rsidP="002703AA">
      <w:pPr>
        <w:spacing w:line="360" w:lineRule="auto"/>
        <w:jc w:val="both"/>
        <w:rPr>
          <w:rFonts w:ascii="Times New Roman" w:eastAsia="Times New Roman" w:hAnsi="Times New Roman" w:cs="Times New Roman"/>
          <w:kern w:val="0"/>
          <w:lang w:eastAsia="en-GB"/>
          <w14:ligatures w14:val="none"/>
        </w:rPr>
      </w:pPr>
      <w:r w:rsidRPr="005023B6">
        <w:rPr>
          <w:rFonts w:ascii="Times New Roman" w:eastAsia="Times New Roman" w:hAnsi="Times New Roman" w:cs="Times New Roman"/>
          <w:kern w:val="0"/>
          <w:lang w:eastAsia="en-GB"/>
          <w14:ligatures w14:val="none"/>
        </w:rPr>
        <w:t>It is based on a case study design with a narrowed scope on BMW as a global automotive manufacturer. This allows a deep analysis of the supply chain disruptions in a practical organisational setting. The research is conducted in the cross-sectional format, as recent data and reports of 2020 and later are analysed to represent the current state of supply chains. Although this offers pertinent and timely information, it constrains the capacity to evaluate the changes with time.</w:t>
      </w:r>
    </w:p>
    <w:p w14:paraId="7F08CD0D" w14:textId="77777777" w:rsidR="002703AA" w:rsidRPr="005023B6" w:rsidRDefault="002703AA" w:rsidP="002703AA">
      <w:pPr>
        <w:pStyle w:val="Heading2"/>
        <w:rPr>
          <w:rFonts w:eastAsia="Times New Roman"/>
          <w:lang w:eastAsia="en-GB"/>
        </w:rPr>
      </w:pPr>
      <w:bookmarkStart w:id="14" w:name="_Toc225622702"/>
      <w:r w:rsidRPr="005023B6">
        <w:rPr>
          <w:rFonts w:eastAsia="Times New Roman"/>
          <w:lang w:eastAsia="en-GB"/>
        </w:rPr>
        <w:lastRenderedPageBreak/>
        <w:t>4.3 Data Collection Methods</w:t>
      </w:r>
      <w:bookmarkEnd w:id="14"/>
    </w:p>
    <w:p w14:paraId="0FAF6170" w14:textId="77777777" w:rsidR="002703AA" w:rsidRPr="005023B6" w:rsidRDefault="002703AA" w:rsidP="002703AA">
      <w:pPr>
        <w:spacing w:line="360" w:lineRule="auto"/>
        <w:jc w:val="both"/>
        <w:rPr>
          <w:rFonts w:ascii="Times New Roman" w:eastAsia="Times New Roman" w:hAnsi="Times New Roman" w:cs="Times New Roman"/>
          <w:kern w:val="0"/>
          <w:lang w:eastAsia="en-GB"/>
          <w14:ligatures w14:val="none"/>
        </w:rPr>
      </w:pPr>
      <w:r w:rsidRPr="005023B6">
        <w:rPr>
          <w:rFonts w:ascii="Times New Roman" w:eastAsia="Times New Roman" w:hAnsi="Times New Roman" w:cs="Times New Roman"/>
          <w:kern w:val="0"/>
          <w:lang w:eastAsia="en-GB"/>
          <w14:ligatures w14:val="none"/>
        </w:rPr>
        <w:t>The research is fully based on the secondary sources of data, such as reports of the BMW annual reports, industry analysis, scholarly journal articles, and authoritative business sources, such as BBC and financial times. Secondary research is suitable in situations where primary data related to the organisation is unavailable especially in large multinationals where internal activities are not public (Johnston, 2020). Also, the industry reports contain more systemic information about the trends in the sector, which is necessary to comprehend the systemic disruptions of the supply chain.</w:t>
      </w:r>
    </w:p>
    <w:p w14:paraId="5639C6F3" w14:textId="77777777" w:rsidR="002703AA" w:rsidRPr="005023B6" w:rsidRDefault="002703AA" w:rsidP="002703AA">
      <w:pPr>
        <w:pStyle w:val="Heading2"/>
        <w:rPr>
          <w:rFonts w:eastAsia="Times New Roman"/>
          <w:lang w:eastAsia="en-GB"/>
        </w:rPr>
      </w:pPr>
      <w:bookmarkStart w:id="15" w:name="_Toc225622703"/>
      <w:r w:rsidRPr="005023B6">
        <w:rPr>
          <w:rFonts w:eastAsia="Times New Roman"/>
          <w:lang w:eastAsia="en-GB"/>
        </w:rPr>
        <w:t>4.4 Sampling Strategy</w:t>
      </w:r>
      <w:bookmarkEnd w:id="15"/>
    </w:p>
    <w:p w14:paraId="01923A23" w14:textId="77777777" w:rsidR="002703AA" w:rsidRPr="005023B6" w:rsidRDefault="002703AA" w:rsidP="002703AA">
      <w:pPr>
        <w:spacing w:line="360" w:lineRule="auto"/>
        <w:jc w:val="both"/>
        <w:rPr>
          <w:rFonts w:ascii="Times New Roman" w:eastAsia="Times New Roman" w:hAnsi="Times New Roman" w:cs="Times New Roman"/>
          <w:kern w:val="0"/>
          <w:lang w:eastAsia="en-GB"/>
          <w14:ligatures w14:val="none"/>
        </w:rPr>
      </w:pPr>
      <w:r w:rsidRPr="005023B6">
        <w:rPr>
          <w:rFonts w:ascii="Times New Roman" w:eastAsia="Times New Roman" w:hAnsi="Times New Roman" w:cs="Times New Roman"/>
          <w:kern w:val="0"/>
          <w:lang w:eastAsia="en-GB"/>
          <w14:ligatures w14:val="none"/>
        </w:rPr>
        <w:t>The penetrating sampling strategy is used to sample pertinent secondary sources. New (2020 and above), legitimate, and quality materials are considered to make it relevant and reliable. Sources will be selected regarding their direct relation to supply chain disruption, automotive operations, and risk management. The benefit of this specific method is that it offers an in-depth analysis but can restrict the exposure to other viewpoints.</w:t>
      </w:r>
    </w:p>
    <w:p w14:paraId="61CD0CBB" w14:textId="77777777" w:rsidR="002703AA" w:rsidRPr="005023B6" w:rsidRDefault="002703AA" w:rsidP="002703AA">
      <w:pPr>
        <w:pStyle w:val="Heading2"/>
      </w:pPr>
      <w:bookmarkStart w:id="16" w:name="_Toc225622704"/>
      <w:r w:rsidRPr="005023B6">
        <w:t>4.5 Data Analysis, Reliability and Validity</w:t>
      </w:r>
      <w:bookmarkEnd w:id="16"/>
    </w:p>
    <w:p w14:paraId="126E4EBC" w14:textId="77777777" w:rsidR="002703AA" w:rsidRPr="005023B6" w:rsidRDefault="002703AA" w:rsidP="002703AA">
      <w:pPr>
        <w:spacing w:line="360" w:lineRule="auto"/>
        <w:jc w:val="both"/>
        <w:rPr>
          <w:rFonts w:ascii="Times New Roman" w:eastAsia="Times New Roman" w:hAnsi="Times New Roman" w:cs="Times New Roman"/>
          <w:kern w:val="0"/>
          <w:lang w:eastAsia="en-GB"/>
          <w14:ligatures w14:val="none"/>
        </w:rPr>
      </w:pPr>
      <w:r w:rsidRPr="005023B6">
        <w:rPr>
          <w:rFonts w:ascii="Times New Roman" w:eastAsia="Times New Roman" w:hAnsi="Times New Roman" w:cs="Times New Roman"/>
          <w:kern w:val="0"/>
          <w:lang w:eastAsia="en-GB"/>
          <w14:ligatures w14:val="none"/>
        </w:rPr>
        <w:t>The thematic analysis will be used to analyse the data and identify recurrent patterns and major themes in various sources. It is an appropriate method of synthesising qualitative information based on a variety of materials. Triangulation will be implemented to improve the reliability and validity of the findings, by comparing the results that affect academic, industry, and company-specific sources to make sure that all of them are consistent (Saunders, Lewis and Thornhill, 2019). Nonetheless, use of secondary data can create the possibility of bias, because the knowledge can be distorted by organisational or publishing interests.</w:t>
      </w:r>
    </w:p>
    <w:p w14:paraId="2CCF3759" w14:textId="77777777" w:rsidR="002703AA" w:rsidRPr="005023B6" w:rsidRDefault="002703AA" w:rsidP="002703AA">
      <w:pPr>
        <w:pStyle w:val="Heading2"/>
      </w:pPr>
      <w:bookmarkStart w:id="17" w:name="_Toc225622705"/>
      <w:r w:rsidRPr="005023B6">
        <w:t>4.6 Ethical Considerations and Limitations</w:t>
      </w:r>
      <w:bookmarkEnd w:id="17"/>
    </w:p>
    <w:p w14:paraId="248B1BE3" w14:textId="77777777" w:rsidR="002703AA" w:rsidRPr="005023B6" w:rsidRDefault="002703AA" w:rsidP="002703AA">
      <w:pPr>
        <w:spacing w:line="360" w:lineRule="auto"/>
        <w:jc w:val="both"/>
        <w:rPr>
          <w:rFonts w:ascii="Times New Roman" w:eastAsia="Times New Roman" w:hAnsi="Times New Roman" w:cs="Times New Roman"/>
          <w:kern w:val="0"/>
          <w:lang w:eastAsia="en-GB"/>
          <w14:ligatures w14:val="none"/>
        </w:rPr>
      </w:pPr>
      <w:r w:rsidRPr="005023B6">
        <w:rPr>
          <w:rFonts w:ascii="Times New Roman" w:eastAsia="Times New Roman" w:hAnsi="Times New Roman" w:cs="Times New Roman"/>
          <w:kern w:val="0"/>
          <w:lang w:eastAsia="en-GB"/>
          <w14:ligatures w14:val="none"/>
        </w:rPr>
        <w:t>Since the research will involve publicly available data, there are low ethical risks. All the sources will however be duly cited so that there is academic integrity. The major weakness of this method is the lack of primary data, and so, the research will not be able to obtain real-life managerial information or internal decision-making. Nonetheless, the application of reputable and current sources guarantees that the results are topical and based on facts in the real world.</w:t>
      </w:r>
    </w:p>
    <w:p w14:paraId="07B9A30B" w14:textId="77777777" w:rsidR="002703AA" w:rsidRPr="005023B6" w:rsidRDefault="002703AA" w:rsidP="002703AA">
      <w:pPr>
        <w:pStyle w:val="Heading1"/>
        <w:rPr>
          <w:rFonts w:eastAsia="Times New Roman"/>
          <w:lang w:eastAsia="en-GB"/>
        </w:rPr>
      </w:pPr>
      <w:bookmarkStart w:id="18" w:name="_Toc225622706"/>
      <w:r w:rsidRPr="005023B6">
        <w:rPr>
          <w:rFonts w:eastAsia="Times New Roman"/>
          <w:lang w:eastAsia="en-GB"/>
        </w:rPr>
        <w:lastRenderedPageBreak/>
        <w:t>5. Business Relevance and Practical Implications</w:t>
      </w:r>
      <w:bookmarkEnd w:id="18"/>
      <w:r w:rsidRPr="005023B6">
        <w:rPr>
          <w:rFonts w:eastAsia="Times New Roman"/>
          <w:lang w:eastAsia="en-GB"/>
        </w:rPr>
        <w:t xml:space="preserve"> </w:t>
      </w:r>
    </w:p>
    <w:p w14:paraId="77B08CB9" w14:textId="77777777" w:rsidR="002703AA" w:rsidRPr="005023B6" w:rsidRDefault="002703AA" w:rsidP="002703AA">
      <w:pPr>
        <w:pStyle w:val="Heading2"/>
      </w:pPr>
      <w:bookmarkStart w:id="19" w:name="_Toc225622707"/>
      <w:r w:rsidRPr="005023B6">
        <w:t>5.1 Strategic Implications for BMW</w:t>
      </w:r>
      <w:bookmarkEnd w:id="19"/>
    </w:p>
    <w:p w14:paraId="4B138A18" w14:textId="77777777" w:rsidR="002703AA" w:rsidRPr="005023B6" w:rsidRDefault="002703AA" w:rsidP="002703AA">
      <w:pPr>
        <w:spacing w:line="360" w:lineRule="auto"/>
        <w:jc w:val="both"/>
        <w:rPr>
          <w:rFonts w:ascii="Times New Roman" w:eastAsia="Times New Roman" w:hAnsi="Times New Roman" w:cs="Times New Roman"/>
          <w:kern w:val="0"/>
          <w:lang w:eastAsia="en-GB"/>
          <w14:ligatures w14:val="none"/>
        </w:rPr>
      </w:pPr>
      <w:r w:rsidRPr="005023B6">
        <w:rPr>
          <w:rFonts w:ascii="Times New Roman" w:eastAsia="Times New Roman" w:hAnsi="Times New Roman" w:cs="Times New Roman"/>
          <w:kern w:val="0"/>
          <w:lang w:eastAsia="en-GB"/>
          <w14:ligatures w14:val="none"/>
        </w:rPr>
        <w:t>The strategic implications of the study to BMW are quite straightforward, especially in enhancing supply chain resiliency in an environment that is characterized as being highly volatile. Resilience would help BMW to absorb disruptions more effectively and continue the production process with fewer risks of expensive delays. Also, a better forecasting of risks would be enabled by a superior level of data integration and visibility that would enable the firm to predict disruptions instead of responding to them. Such a transformation between reactive and proactive supply chain management is essential in ensuring cost-effectiveness without resorting to the unpredictable situation (Ivanov, 2021).</w:t>
      </w:r>
    </w:p>
    <w:p w14:paraId="47A5A258" w14:textId="77777777" w:rsidR="002703AA" w:rsidRPr="005023B6" w:rsidRDefault="002703AA" w:rsidP="002703AA">
      <w:pPr>
        <w:pStyle w:val="Heading2"/>
        <w:rPr>
          <w:rFonts w:eastAsia="Times New Roman"/>
          <w:lang w:eastAsia="en-GB"/>
        </w:rPr>
      </w:pPr>
      <w:bookmarkStart w:id="20" w:name="_Toc225622708"/>
      <w:r w:rsidRPr="005023B6">
        <w:rPr>
          <w:rFonts w:eastAsia="Times New Roman"/>
          <w:lang w:eastAsia="en-GB"/>
        </w:rPr>
        <w:t>5.2 Proposed Solutions</w:t>
      </w:r>
      <w:bookmarkEnd w:id="20"/>
    </w:p>
    <w:p w14:paraId="3851EBD3" w14:textId="77777777" w:rsidR="002703AA" w:rsidRPr="005023B6" w:rsidRDefault="002703AA" w:rsidP="002703AA">
      <w:pPr>
        <w:spacing w:line="360" w:lineRule="auto"/>
        <w:jc w:val="both"/>
        <w:rPr>
          <w:rFonts w:ascii="Times New Roman" w:eastAsia="Times New Roman" w:hAnsi="Times New Roman" w:cs="Times New Roman"/>
          <w:kern w:val="0"/>
          <w:lang w:eastAsia="en-GB"/>
          <w14:ligatures w14:val="none"/>
        </w:rPr>
      </w:pPr>
      <w:r w:rsidRPr="005023B6">
        <w:rPr>
          <w:rFonts w:ascii="Times New Roman" w:eastAsia="Times New Roman" w:hAnsi="Times New Roman" w:cs="Times New Roman"/>
          <w:kern w:val="0"/>
          <w:lang w:eastAsia="en-GB"/>
          <w14:ligatures w14:val="none"/>
        </w:rPr>
        <w:t>According to the literature, there are several feasible solutions. First, the digital supply chain integration applying real-time data analytics and predictive technologies can make the BMW supplier network much more visible and responsive. Second, the supplier diversification would help eliminate over-dependence on regions or individual suppliers, especially on such crucial components as semiconductors. Third, short-term protection against supply interruption can be achieved by introducing the strategic inventory buffers on high-risk components. Although it might raise the holding costs, it is more operationally stable, and the trade-off of efficiency and resilience between the existing literature is noted (Shih, 2020).</w:t>
      </w:r>
    </w:p>
    <w:p w14:paraId="39D0E009" w14:textId="77777777" w:rsidR="002703AA" w:rsidRPr="005023B6" w:rsidRDefault="002703AA" w:rsidP="002703AA">
      <w:pPr>
        <w:pStyle w:val="Heading2"/>
        <w:rPr>
          <w:rFonts w:eastAsia="Times New Roman"/>
          <w:lang w:eastAsia="en-GB"/>
        </w:rPr>
      </w:pPr>
      <w:bookmarkStart w:id="21" w:name="_Toc225622709"/>
      <w:r w:rsidRPr="005023B6">
        <w:rPr>
          <w:rFonts w:eastAsia="Times New Roman"/>
          <w:lang w:eastAsia="en-GB"/>
        </w:rPr>
        <w:t>5.3 Managerial Impact</w:t>
      </w:r>
      <w:bookmarkEnd w:id="21"/>
    </w:p>
    <w:p w14:paraId="1D2F7FB4" w14:textId="77777777" w:rsidR="002703AA" w:rsidRPr="005023B6" w:rsidRDefault="002703AA" w:rsidP="002703AA">
      <w:pPr>
        <w:spacing w:line="360" w:lineRule="auto"/>
        <w:jc w:val="both"/>
        <w:rPr>
          <w:rFonts w:ascii="Times New Roman" w:eastAsia="Times New Roman" w:hAnsi="Times New Roman" w:cs="Times New Roman"/>
          <w:kern w:val="0"/>
          <w:lang w:eastAsia="en-GB"/>
          <w14:ligatures w14:val="none"/>
        </w:rPr>
      </w:pPr>
      <w:r w:rsidRPr="005023B6">
        <w:rPr>
          <w:rFonts w:ascii="Times New Roman" w:eastAsia="Times New Roman" w:hAnsi="Times New Roman" w:cs="Times New Roman"/>
          <w:kern w:val="0"/>
          <w:lang w:eastAsia="en-GB"/>
          <w14:ligatures w14:val="none"/>
        </w:rPr>
        <w:t>To the managers, the strategies will help in making more informed and data-driven decisions. Greater supply chain visibility enables them to react rapidly to arising risks and diversification and buffering strategies lead to greater flexibility. Together, this enhances the competitive strength of BMW in an unstable car industry.</w:t>
      </w:r>
    </w:p>
    <w:p w14:paraId="4242EC57" w14:textId="77777777" w:rsidR="002703AA" w:rsidRPr="005023B6" w:rsidRDefault="002703AA" w:rsidP="002703AA">
      <w:pPr>
        <w:pStyle w:val="Heading2"/>
        <w:rPr>
          <w:rFonts w:eastAsia="Times New Roman"/>
          <w:lang w:eastAsia="en-GB"/>
        </w:rPr>
      </w:pPr>
      <w:bookmarkStart w:id="22" w:name="_Toc225622710"/>
      <w:r w:rsidRPr="005023B6">
        <w:rPr>
          <w:rFonts w:eastAsia="Times New Roman"/>
          <w:lang w:eastAsia="en-GB"/>
        </w:rPr>
        <w:t>5.4 Contribution to Knowledge</w:t>
      </w:r>
      <w:bookmarkEnd w:id="22"/>
    </w:p>
    <w:p w14:paraId="1C71982E" w14:textId="77777777" w:rsidR="002703AA" w:rsidRPr="005023B6" w:rsidRDefault="002703AA" w:rsidP="002703AA">
      <w:pPr>
        <w:spacing w:line="360" w:lineRule="auto"/>
        <w:jc w:val="both"/>
        <w:rPr>
          <w:rFonts w:ascii="Times New Roman" w:eastAsia="Times New Roman" w:hAnsi="Times New Roman" w:cs="Times New Roman"/>
          <w:kern w:val="0"/>
          <w:lang w:eastAsia="en-GB"/>
          <w14:ligatures w14:val="none"/>
        </w:rPr>
      </w:pPr>
      <w:r w:rsidRPr="005023B6">
        <w:rPr>
          <w:rFonts w:ascii="Times New Roman" w:eastAsia="Times New Roman" w:hAnsi="Times New Roman" w:cs="Times New Roman"/>
          <w:kern w:val="0"/>
          <w:lang w:eastAsia="en-GB"/>
          <w14:ligatures w14:val="none"/>
        </w:rPr>
        <w:t>The current research adds to the current body of knowledge because it uses the supply chain resilience theory to test it in a real-life situation involving the automotive industry. It offers practical understanding of how theoretical models of resilience, agility and risk management can be operationalised in a complicated global supply chain, which bridges the gap between theory and practice.</w:t>
      </w:r>
    </w:p>
    <w:p w14:paraId="4CE7D6A1" w14:textId="77777777" w:rsidR="002703AA" w:rsidRPr="005023B6" w:rsidRDefault="002703AA" w:rsidP="002703AA">
      <w:pPr>
        <w:pStyle w:val="Heading1"/>
        <w:rPr>
          <w:rFonts w:eastAsia="Times New Roman"/>
          <w:lang w:eastAsia="en-GB"/>
        </w:rPr>
      </w:pPr>
      <w:bookmarkStart w:id="23" w:name="_Toc225622711"/>
      <w:r w:rsidRPr="005023B6">
        <w:rPr>
          <w:rFonts w:eastAsia="Times New Roman"/>
          <w:lang w:eastAsia="en-GB"/>
        </w:rPr>
        <w:lastRenderedPageBreak/>
        <w:t>6. Conclusion</w:t>
      </w:r>
      <w:bookmarkEnd w:id="23"/>
      <w:r w:rsidRPr="005023B6">
        <w:rPr>
          <w:rFonts w:eastAsia="Times New Roman"/>
          <w:lang w:eastAsia="en-GB"/>
        </w:rPr>
        <w:t xml:space="preserve"> </w:t>
      </w:r>
    </w:p>
    <w:p w14:paraId="7521C7FC" w14:textId="77777777" w:rsidR="002703AA" w:rsidRDefault="002703AA" w:rsidP="002703AA">
      <w:pPr>
        <w:spacing w:line="360" w:lineRule="auto"/>
        <w:jc w:val="both"/>
        <w:rPr>
          <w:rFonts w:ascii="Times New Roman" w:eastAsia="Times New Roman" w:hAnsi="Times New Roman" w:cs="Times New Roman"/>
          <w:color w:val="000000"/>
          <w:kern w:val="0"/>
          <w:lang w:eastAsia="en-GB"/>
          <w14:ligatures w14:val="none"/>
        </w:rPr>
      </w:pPr>
      <w:r w:rsidRPr="005023B6">
        <w:rPr>
          <w:rFonts w:ascii="Times New Roman" w:eastAsia="Times New Roman" w:hAnsi="Times New Roman" w:cs="Times New Roman"/>
          <w:color w:val="000000"/>
          <w:kern w:val="0"/>
          <w:lang w:eastAsia="en-GB"/>
          <w14:ligatures w14:val="none"/>
        </w:rPr>
        <w:t>The disruptions in supply chains of BMW have been explained in this research proposal as a complex and multidimensional issue fuelled by uncertainty in the global environment, technology and dependency between operations. This research paper is to examine the causes and effects of these disruptions and to recommend viable measures to increase resilience. The study provides a well-organized research method and relies on the previously existing body of literature to provide a coherent framework of supply chain issues and the ways to deal with them. It’s worth is that it helps to make the decision-making process at BMW more efficient as well as providing a wider range of information regarding resilience of a supply chain in the automotive industry.</w:t>
      </w:r>
    </w:p>
    <w:p w14:paraId="2C020529" w14:textId="77777777" w:rsidR="002703AA" w:rsidRDefault="002703AA" w:rsidP="002703AA">
      <w:pPr>
        <w:spacing w:line="360" w:lineRule="auto"/>
        <w:jc w:val="both"/>
        <w:rPr>
          <w:rFonts w:ascii="Times New Roman" w:eastAsia="Times New Roman" w:hAnsi="Times New Roman" w:cs="Times New Roman"/>
          <w:color w:val="000000"/>
          <w:kern w:val="0"/>
          <w:lang w:eastAsia="en-GB"/>
          <w14:ligatures w14:val="none"/>
        </w:rPr>
      </w:pPr>
    </w:p>
    <w:p w14:paraId="648CBE0C" w14:textId="77777777" w:rsidR="002703AA" w:rsidRDefault="002703AA" w:rsidP="002703AA">
      <w:pPr>
        <w:spacing w:line="360" w:lineRule="auto"/>
        <w:jc w:val="both"/>
        <w:rPr>
          <w:rFonts w:ascii="Times New Roman" w:eastAsia="Times New Roman" w:hAnsi="Times New Roman" w:cs="Times New Roman"/>
          <w:color w:val="000000"/>
          <w:kern w:val="0"/>
          <w:lang w:eastAsia="en-GB"/>
          <w14:ligatures w14:val="none"/>
        </w:rPr>
      </w:pPr>
    </w:p>
    <w:p w14:paraId="0663CF7E" w14:textId="77777777" w:rsidR="002703AA" w:rsidRDefault="002703AA" w:rsidP="002703AA">
      <w:pPr>
        <w:spacing w:line="360" w:lineRule="auto"/>
        <w:jc w:val="both"/>
        <w:rPr>
          <w:rFonts w:ascii="Times New Roman" w:eastAsia="Times New Roman" w:hAnsi="Times New Roman" w:cs="Times New Roman"/>
          <w:color w:val="000000"/>
          <w:kern w:val="0"/>
          <w:lang w:eastAsia="en-GB"/>
          <w14:ligatures w14:val="none"/>
        </w:rPr>
      </w:pPr>
    </w:p>
    <w:p w14:paraId="3E1BD54A" w14:textId="77777777" w:rsidR="002703AA" w:rsidRDefault="002703AA" w:rsidP="002703AA">
      <w:pPr>
        <w:spacing w:line="360" w:lineRule="auto"/>
        <w:jc w:val="both"/>
        <w:rPr>
          <w:rFonts w:ascii="Times New Roman" w:eastAsia="Times New Roman" w:hAnsi="Times New Roman" w:cs="Times New Roman"/>
          <w:color w:val="000000"/>
          <w:kern w:val="0"/>
          <w:lang w:eastAsia="en-GB"/>
          <w14:ligatures w14:val="none"/>
        </w:rPr>
      </w:pPr>
    </w:p>
    <w:p w14:paraId="4CD23A6B" w14:textId="77777777" w:rsidR="002703AA" w:rsidRDefault="002703AA" w:rsidP="002703AA">
      <w:pPr>
        <w:spacing w:line="360" w:lineRule="auto"/>
        <w:jc w:val="both"/>
        <w:rPr>
          <w:rFonts w:ascii="Times New Roman" w:eastAsia="Times New Roman" w:hAnsi="Times New Roman" w:cs="Times New Roman"/>
          <w:color w:val="000000"/>
          <w:kern w:val="0"/>
          <w:lang w:eastAsia="en-GB"/>
          <w14:ligatures w14:val="none"/>
        </w:rPr>
      </w:pPr>
    </w:p>
    <w:p w14:paraId="3818001A" w14:textId="77777777" w:rsidR="002703AA" w:rsidRDefault="002703AA" w:rsidP="002703AA">
      <w:pPr>
        <w:spacing w:line="360" w:lineRule="auto"/>
        <w:jc w:val="both"/>
        <w:rPr>
          <w:rFonts w:ascii="Times New Roman" w:eastAsia="Times New Roman" w:hAnsi="Times New Roman" w:cs="Times New Roman"/>
          <w:color w:val="000000"/>
          <w:kern w:val="0"/>
          <w:lang w:eastAsia="en-GB"/>
          <w14:ligatures w14:val="none"/>
        </w:rPr>
      </w:pPr>
    </w:p>
    <w:p w14:paraId="0BC8A823" w14:textId="77777777" w:rsidR="002703AA" w:rsidRDefault="002703AA" w:rsidP="002703AA">
      <w:pPr>
        <w:spacing w:line="360" w:lineRule="auto"/>
        <w:jc w:val="both"/>
        <w:rPr>
          <w:rFonts w:ascii="Times New Roman" w:eastAsia="Times New Roman" w:hAnsi="Times New Roman" w:cs="Times New Roman"/>
          <w:color w:val="000000"/>
          <w:kern w:val="0"/>
          <w:lang w:eastAsia="en-GB"/>
          <w14:ligatures w14:val="none"/>
        </w:rPr>
      </w:pPr>
    </w:p>
    <w:p w14:paraId="2BE6ED28" w14:textId="77777777" w:rsidR="002703AA" w:rsidRDefault="002703AA" w:rsidP="002703AA">
      <w:pPr>
        <w:spacing w:line="360" w:lineRule="auto"/>
        <w:jc w:val="both"/>
        <w:rPr>
          <w:rFonts w:ascii="Times New Roman" w:eastAsia="Times New Roman" w:hAnsi="Times New Roman" w:cs="Times New Roman"/>
          <w:color w:val="000000"/>
          <w:kern w:val="0"/>
          <w:lang w:eastAsia="en-GB"/>
          <w14:ligatures w14:val="none"/>
        </w:rPr>
      </w:pPr>
    </w:p>
    <w:p w14:paraId="5524D1F9" w14:textId="77777777" w:rsidR="002703AA" w:rsidRDefault="002703AA" w:rsidP="002703AA">
      <w:pPr>
        <w:spacing w:line="360" w:lineRule="auto"/>
        <w:jc w:val="both"/>
        <w:rPr>
          <w:rFonts w:ascii="Times New Roman" w:eastAsia="Times New Roman" w:hAnsi="Times New Roman" w:cs="Times New Roman"/>
          <w:color w:val="000000"/>
          <w:kern w:val="0"/>
          <w:lang w:eastAsia="en-GB"/>
          <w14:ligatures w14:val="none"/>
        </w:rPr>
      </w:pPr>
    </w:p>
    <w:p w14:paraId="00983160" w14:textId="77777777" w:rsidR="002703AA" w:rsidRDefault="002703AA" w:rsidP="002703AA">
      <w:pPr>
        <w:spacing w:line="360" w:lineRule="auto"/>
        <w:jc w:val="both"/>
        <w:rPr>
          <w:rFonts w:ascii="Times New Roman" w:eastAsia="Times New Roman" w:hAnsi="Times New Roman" w:cs="Times New Roman"/>
          <w:color w:val="000000"/>
          <w:kern w:val="0"/>
          <w:lang w:eastAsia="en-GB"/>
          <w14:ligatures w14:val="none"/>
        </w:rPr>
      </w:pPr>
    </w:p>
    <w:p w14:paraId="69AAE346" w14:textId="77777777" w:rsidR="002703AA" w:rsidRDefault="002703AA" w:rsidP="002703AA">
      <w:pPr>
        <w:spacing w:line="360" w:lineRule="auto"/>
        <w:jc w:val="both"/>
        <w:rPr>
          <w:rFonts w:ascii="Times New Roman" w:eastAsia="Times New Roman" w:hAnsi="Times New Roman" w:cs="Times New Roman"/>
          <w:color w:val="000000"/>
          <w:kern w:val="0"/>
          <w:lang w:eastAsia="en-GB"/>
          <w14:ligatures w14:val="none"/>
        </w:rPr>
      </w:pPr>
    </w:p>
    <w:p w14:paraId="5BDDE57F" w14:textId="77777777" w:rsidR="002703AA" w:rsidRDefault="002703AA" w:rsidP="002703AA">
      <w:pPr>
        <w:spacing w:line="360" w:lineRule="auto"/>
        <w:jc w:val="both"/>
        <w:rPr>
          <w:rFonts w:ascii="Times New Roman" w:eastAsia="Times New Roman" w:hAnsi="Times New Roman" w:cs="Times New Roman"/>
          <w:color w:val="000000"/>
          <w:kern w:val="0"/>
          <w:lang w:eastAsia="en-GB"/>
          <w14:ligatures w14:val="none"/>
        </w:rPr>
      </w:pPr>
    </w:p>
    <w:p w14:paraId="6ABA221C" w14:textId="77777777" w:rsidR="002703AA" w:rsidRDefault="002703AA" w:rsidP="002703AA">
      <w:pPr>
        <w:spacing w:line="360" w:lineRule="auto"/>
        <w:jc w:val="both"/>
        <w:rPr>
          <w:rFonts w:ascii="Times New Roman" w:eastAsia="Times New Roman" w:hAnsi="Times New Roman" w:cs="Times New Roman"/>
          <w:color w:val="000000"/>
          <w:kern w:val="0"/>
          <w:lang w:eastAsia="en-GB"/>
          <w14:ligatures w14:val="none"/>
        </w:rPr>
      </w:pPr>
    </w:p>
    <w:p w14:paraId="01BB785F" w14:textId="77777777" w:rsidR="002703AA" w:rsidRDefault="002703AA" w:rsidP="002703AA">
      <w:pPr>
        <w:spacing w:line="360" w:lineRule="auto"/>
        <w:jc w:val="both"/>
        <w:rPr>
          <w:rFonts w:ascii="Times New Roman" w:eastAsia="Times New Roman" w:hAnsi="Times New Roman" w:cs="Times New Roman"/>
          <w:color w:val="000000"/>
          <w:kern w:val="0"/>
          <w:lang w:eastAsia="en-GB"/>
          <w14:ligatures w14:val="none"/>
        </w:rPr>
      </w:pPr>
    </w:p>
    <w:p w14:paraId="10059315" w14:textId="77777777" w:rsidR="002703AA" w:rsidRDefault="002703AA" w:rsidP="002703AA">
      <w:pPr>
        <w:spacing w:line="360" w:lineRule="auto"/>
        <w:jc w:val="both"/>
        <w:rPr>
          <w:rFonts w:ascii="Times New Roman" w:eastAsia="Times New Roman" w:hAnsi="Times New Roman" w:cs="Times New Roman"/>
          <w:color w:val="000000"/>
          <w:kern w:val="0"/>
          <w:lang w:eastAsia="en-GB"/>
          <w14:ligatures w14:val="none"/>
        </w:rPr>
      </w:pPr>
    </w:p>
    <w:p w14:paraId="40E83372" w14:textId="77777777" w:rsidR="002703AA" w:rsidRDefault="002703AA" w:rsidP="002703AA">
      <w:pPr>
        <w:spacing w:line="360" w:lineRule="auto"/>
        <w:jc w:val="both"/>
        <w:rPr>
          <w:rFonts w:ascii="Times New Roman" w:eastAsia="Times New Roman" w:hAnsi="Times New Roman" w:cs="Times New Roman"/>
          <w:color w:val="000000"/>
          <w:kern w:val="0"/>
          <w:lang w:eastAsia="en-GB"/>
          <w14:ligatures w14:val="none"/>
        </w:rPr>
      </w:pPr>
    </w:p>
    <w:p w14:paraId="270A6A57" w14:textId="77777777" w:rsidR="002703AA" w:rsidRDefault="002703AA" w:rsidP="002703AA">
      <w:pPr>
        <w:spacing w:line="360" w:lineRule="auto"/>
        <w:jc w:val="both"/>
        <w:rPr>
          <w:rFonts w:ascii="Times New Roman" w:eastAsia="Times New Roman" w:hAnsi="Times New Roman" w:cs="Times New Roman"/>
          <w:color w:val="000000"/>
          <w:kern w:val="0"/>
          <w:lang w:eastAsia="en-GB"/>
          <w14:ligatures w14:val="none"/>
        </w:rPr>
      </w:pPr>
    </w:p>
    <w:p w14:paraId="559E61D9" w14:textId="77777777" w:rsidR="002703AA" w:rsidRDefault="002703AA" w:rsidP="002703AA">
      <w:pPr>
        <w:spacing w:line="360" w:lineRule="auto"/>
        <w:jc w:val="both"/>
        <w:rPr>
          <w:rFonts w:ascii="Times New Roman" w:eastAsia="Times New Roman" w:hAnsi="Times New Roman" w:cs="Times New Roman"/>
          <w:color w:val="000000"/>
          <w:kern w:val="0"/>
          <w:lang w:eastAsia="en-GB"/>
          <w14:ligatures w14:val="none"/>
        </w:rPr>
      </w:pPr>
    </w:p>
    <w:p w14:paraId="381C9E4B" w14:textId="77777777" w:rsidR="002703AA" w:rsidRDefault="002703AA" w:rsidP="002703AA">
      <w:pPr>
        <w:spacing w:line="360" w:lineRule="auto"/>
        <w:jc w:val="both"/>
        <w:rPr>
          <w:rFonts w:ascii="Times New Roman" w:eastAsia="Times New Roman" w:hAnsi="Times New Roman" w:cs="Times New Roman"/>
          <w:color w:val="000000"/>
          <w:kern w:val="0"/>
          <w:lang w:eastAsia="en-GB"/>
          <w14:ligatures w14:val="none"/>
        </w:rPr>
      </w:pPr>
    </w:p>
    <w:p w14:paraId="3CF182A1" w14:textId="77777777" w:rsidR="002703AA" w:rsidRDefault="002703AA" w:rsidP="002703AA">
      <w:pPr>
        <w:spacing w:line="360" w:lineRule="auto"/>
        <w:jc w:val="both"/>
        <w:rPr>
          <w:rFonts w:ascii="Times New Roman" w:eastAsia="Times New Roman" w:hAnsi="Times New Roman" w:cs="Times New Roman"/>
          <w:color w:val="000000"/>
          <w:kern w:val="0"/>
          <w:lang w:eastAsia="en-GB"/>
          <w14:ligatures w14:val="none"/>
        </w:rPr>
      </w:pPr>
    </w:p>
    <w:p w14:paraId="182D3D19" w14:textId="77777777" w:rsidR="002703AA" w:rsidRDefault="002703AA" w:rsidP="002703AA">
      <w:pPr>
        <w:spacing w:line="360" w:lineRule="auto"/>
        <w:jc w:val="both"/>
        <w:rPr>
          <w:rFonts w:ascii="Times New Roman" w:eastAsia="Times New Roman" w:hAnsi="Times New Roman" w:cs="Times New Roman"/>
          <w:color w:val="000000"/>
          <w:kern w:val="0"/>
          <w:lang w:eastAsia="en-GB"/>
          <w14:ligatures w14:val="none"/>
        </w:rPr>
      </w:pPr>
    </w:p>
    <w:p w14:paraId="1A8D9D0F" w14:textId="77777777" w:rsidR="002703AA" w:rsidRDefault="002703AA" w:rsidP="002703AA">
      <w:pPr>
        <w:spacing w:line="360" w:lineRule="auto"/>
        <w:jc w:val="both"/>
        <w:rPr>
          <w:rFonts w:ascii="Times New Roman" w:eastAsia="Times New Roman" w:hAnsi="Times New Roman" w:cs="Times New Roman"/>
          <w:color w:val="000000"/>
          <w:kern w:val="0"/>
          <w:lang w:eastAsia="en-GB"/>
          <w14:ligatures w14:val="none"/>
        </w:rPr>
      </w:pPr>
    </w:p>
    <w:p w14:paraId="45CF0C09" w14:textId="77777777" w:rsidR="002703AA" w:rsidRDefault="002703AA" w:rsidP="002703AA">
      <w:pPr>
        <w:spacing w:line="360" w:lineRule="auto"/>
        <w:jc w:val="both"/>
        <w:rPr>
          <w:rFonts w:ascii="Times New Roman" w:eastAsia="Times New Roman" w:hAnsi="Times New Roman" w:cs="Times New Roman"/>
          <w:color w:val="000000"/>
          <w:kern w:val="0"/>
          <w:lang w:eastAsia="en-GB"/>
          <w14:ligatures w14:val="none"/>
        </w:rPr>
      </w:pPr>
    </w:p>
    <w:p w14:paraId="330D88F7" w14:textId="77777777" w:rsidR="002703AA" w:rsidRDefault="002703AA" w:rsidP="002703AA">
      <w:pPr>
        <w:spacing w:line="360" w:lineRule="auto"/>
        <w:jc w:val="both"/>
        <w:rPr>
          <w:rFonts w:ascii="Times New Roman" w:eastAsia="Times New Roman" w:hAnsi="Times New Roman" w:cs="Times New Roman"/>
          <w:color w:val="000000"/>
          <w:kern w:val="0"/>
          <w:lang w:eastAsia="en-GB"/>
          <w14:ligatures w14:val="none"/>
        </w:rPr>
      </w:pPr>
    </w:p>
    <w:p w14:paraId="294C4173" w14:textId="77777777" w:rsidR="002703AA" w:rsidRPr="002F07D2" w:rsidRDefault="002703AA" w:rsidP="002703AA">
      <w:pPr>
        <w:pStyle w:val="Heading1"/>
      </w:pPr>
      <w:bookmarkStart w:id="24" w:name="_Toc225622712"/>
      <w:r w:rsidRPr="002F07D2">
        <w:rPr>
          <w:rStyle w:val="Strong"/>
          <w:b w:val="0"/>
          <w:bCs w:val="0"/>
        </w:rPr>
        <w:t>References</w:t>
      </w:r>
      <w:bookmarkEnd w:id="24"/>
    </w:p>
    <w:p w14:paraId="6D77AAD2" w14:textId="55EB20EF" w:rsidR="002703AA" w:rsidRPr="002F07D2" w:rsidRDefault="002703AA" w:rsidP="002703AA">
      <w:pPr>
        <w:spacing w:line="360" w:lineRule="auto"/>
        <w:rPr>
          <w:rFonts w:ascii="Times New Roman" w:hAnsi="Times New Roman" w:cs="Times New Roman"/>
          <w:color w:val="000000" w:themeColor="text1"/>
        </w:rPr>
      </w:pPr>
      <w:r w:rsidRPr="002F07D2">
        <w:rPr>
          <w:rFonts w:ascii="Times New Roman" w:hAnsi="Times New Roman" w:cs="Times New Roman"/>
          <w:color w:val="000000" w:themeColor="text1"/>
        </w:rPr>
        <w:t>BBC (2021)</w:t>
      </w:r>
      <w:r w:rsidRPr="002F07D2">
        <w:rPr>
          <w:rStyle w:val="apple-converted-space"/>
          <w:rFonts w:ascii="Times New Roman" w:hAnsi="Times New Roman" w:cs="Times New Roman"/>
          <w:color w:val="000000" w:themeColor="text1"/>
        </w:rPr>
        <w:t> </w:t>
      </w:r>
      <w:r w:rsidRPr="002F07D2">
        <w:rPr>
          <w:rStyle w:val="Emphasis"/>
          <w:rFonts w:ascii="Times New Roman" w:hAnsi="Times New Roman" w:cs="Times New Roman"/>
          <w:color w:val="000000" w:themeColor="text1"/>
        </w:rPr>
        <w:t>Global chip shortage hits car production</w:t>
      </w:r>
      <w:r w:rsidRPr="002F07D2">
        <w:rPr>
          <w:rFonts w:ascii="Times New Roman" w:hAnsi="Times New Roman" w:cs="Times New Roman"/>
          <w:color w:val="000000" w:themeColor="text1"/>
        </w:rPr>
        <w:t>. Available at:</w:t>
      </w:r>
      <w:r w:rsidRPr="002F07D2">
        <w:rPr>
          <w:rStyle w:val="apple-converted-space"/>
          <w:rFonts w:ascii="Times New Roman" w:hAnsi="Times New Roman" w:cs="Times New Roman"/>
          <w:color w:val="000000" w:themeColor="text1"/>
        </w:rPr>
        <w:t> </w:t>
      </w:r>
      <w:r w:rsidRPr="002F07D2">
        <w:rPr>
          <w:rFonts w:ascii="Times New Roman" w:hAnsi="Times New Roman" w:cs="Times New Roman"/>
          <w:color w:val="000000" w:themeColor="text1"/>
        </w:rPr>
        <w:t xml:space="preserve">https://www.bbc.com/news/business-57565169(Accessed: </w:t>
      </w:r>
      <w:r w:rsidR="00C340DC">
        <w:rPr>
          <w:rFonts w:ascii="Times New Roman" w:hAnsi="Times New Roman" w:cs="Times New Roman"/>
          <w:color w:val="000000" w:themeColor="text1"/>
        </w:rPr>
        <w:t>12</w:t>
      </w:r>
      <w:r w:rsidR="0085463A">
        <w:rPr>
          <w:rFonts w:ascii="Times New Roman" w:hAnsi="Times New Roman" w:cs="Times New Roman"/>
          <w:color w:val="000000" w:themeColor="text1"/>
        </w:rPr>
        <w:t xml:space="preserve"> April</w:t>
      </w:r>
      <w:r w:rsidRPr="002F07D2">
        <w:rPr>
          <w:rFonts w:ascii="Times New Roman" w:hAnsi="Times New Roman" w:cs="Times New Roman"/>
          <w:color w:val="000000" w:themeColor="text1"/>
        </w:rPr>
        <w:t xml:space="preserve"> 2026).</w:t>
      </w:r>
    </w:p>
    <w:p w14:paraId="22E13686" w14:textId="77777777" w:rsidR="002703AA" w:rsidRPr="002F07D2" w:rsidRDefault="002703AA" w:rsidP="002703AA">
      <w:pPr>
        <w:spacing w:line="360" w:lineRule="auto"/>
        <w:rPr>
          <w:rFonts w:ascii="Times New Roman" w:hAnsi="Times New Roman" w:cs="Times New Roman"/>
          <w:color w:val="000000" w:themeColor="text1"/>
        </w:rPr>
      </w:pPr>
      <w:r w:rsidRPr="002F07D2">
        <w:rPr>
          <w:rFonts w:ascii="Times New Roman" w:hAnsi="Times New Roman" w:cs="Times New Roman"/>
          <w:color w:val="000000" w:themeColor="text1"/>
        </w:rPr>
        <w:t>Bell, E., Bryman, A. and Harley, B. (2023)</w:t>
      </w:r>
      <w:r w:rsidRPr="002F07D2">
        <w:rPr>
          <w:rStyle w:val="apple-converted-space"/>
          <w:rFonts w:ascii="Times New Roman" w:hAnsi="Times New Roman" w:cs="Times New Roman"/>
          <w:color w:val="000000" w:themeColor="text1"/>
        </w:rPr>
        <w:t> </w:t>
      </w:r>
      <w:r w:rsidRPr="002F07D2">
        <w:rPr>
          <w:rStyle w:val="Emphasis"/>
          <w:rFonts w:ascii="Times New Roman" w:hAnsi="Times New Roman" w:cs="Times New Roman"/>
          <w:color w:val="000000" w:themeColor="text1"/>
        </w:rPr>
        <w:t>Business research methods</w:t>
      </w:r>
      <w:r w:rsidRPr="002F07D2">
        <w:rPr>
          <w:rFonts w:ascii="Times New Roman" w:hAnsi="Times New Roman" w:cs="Times New Roman"/>
          <w:color w:val="000000" w:themeColor="text1"/>
        </w:rPr>
        <w:t xml:space="preserve">. 6th </w:t>
      </w:r>
      <w:proofErr w:type="spellStart"/>
      <w:r w:rsidRPr="002F07D2">
        <w:rPr>
          <w:rFonts w:ascii="Times New Roman" w:hAnsi="Times New Roman" w:cs="Times New Roman"/>
          <w:color w:val="000000" w:themeColor="text1"/>
        </w:rPr>
        <w:t>edn</w:t>
      </w:r>
      <w:proofErr w:type="spellEnd"/>
      <w:r w:rsidRPr="002F07D2">
        <w:rPr>
          <w:rFonts w:ascii="Times New Roman" w:hAnsi="Times New Roman" w:cs="Times New Roman"/>
          <w:color w:val="000000" w:themeColor="text1"/>
        </w:rPr>
        <w:t>. Oxford: Oxford University Press.</w:t>
      </w:r>
    </w:p>
    <w:p w14:paraId="34F56C4D" w14:textId="77777777" w:rsidR="002703AA" w:rsidRPr="002F07D2" w:rsidRDefault="002703AA" w:rsidP="002703AA">
      <w:pPr>
        <w:spacing w:line="360" w:lineRule="auto"/>
        <w:rPr>
          <w:rFonts w:ascii="Times New Roman" w:hAnsi="Times New Roman" w:cs="Times New Roman"/>
          <w:color w:val="000000" w:themeColor="text1"/>
        </w:rPr>
      </w:pPr>
      <w:r w:rsidRPr="002F07D2">
        <w:rPr>
          <w:rFonts w:ascii="Times New Roman" w:hAnsi="Times New Roman" w:cs="Times New Roman"/>
          <w:color w:val="000000" w:themeColor="text1"/>
        </w:rPr>
        <w:t>Braun, V. and Clarke, V. (2023)</w:t>
      </w:r>
      <w:r w:rsidRPr="002F07D2">
        <w:rPr>
          <w:rStyle w:val="apple-converted-space"/>
          <w:rFonts w:ascii="Times New Roman" w:hAnsi="Times New Roman" w:cs="Times New Roman"/>
          <w:color w:val="000000" w:themeColor="text1"/>
        </w:rPr>
        <w:t> </w:t>
      </w:r>
      <w:r w:rsidRPr="002F07D2">
        <w:rPr>
          <w:rStyle w:val="Emphasis"/>
          <w:rFonts w:ascii="Times New Roman" w:hAnsi="Times New Roman" w:cs="Times New Roman"/>
          <w:color w:val="000000" w:themeColor="text1"/>
        </w:rPr>
        <w:t>Thematic analysis: A practical guide</w:t>
      </w:r>
      <w:r w:rsidRPr="002F07D2">
        <w:rPr>
          <w:rFonts w:ascii="Times New Roman" w:hAnsi="Times New Roman" w:cs="Times New Roman"/>
          <w:color w:val="000000" w:themeColor="text1"/>
        </w:rPr>
        <w:t>. London: Sage.</w:t>
      </w:r>
    </w:p>
    <w:p w14:paraId="46489399" w14:textId="77777777" w:rsidR="002703AA" w:rsidRPr="002F07D2" w:rsidRDefault="002703AA" w:rsidP="002703AA">
      <w:pPr>
        <w:spacing w:line="360" w:lineRule="auto"/>
        <w:rPr>
          <w:rFonts w:ascii="Times New Roman" w:hAnsi="Times New Roman" w:cs="Times New Roman"/>
          <w:color w:val="000000" w:themeColor="text1"/>
        </w:rPr>
      </w:pPr>
      <w:r w:rsidRPr="002F07D2">
        <w:rPr>
          <w:rFonts w:ascii="Times New Roman" w:hAnsi="Times New Roman" w:cs="Times New Roman"/>
          <w:color w:val="000000" w:themeColor="text1"/>
        </w:rPr>
        <w:t>Campbell, S. et al. (2020) ‘Purposive sampling: Complex or simple? Research case examples’,</w:t>
      </w:r>
      <w:r w:rsidRPr="002F07D2">
        <w:rPr>
          <w:rStyle w:val="apple-converted-space"/>
          <w:rFonts w:ascii="Times New Roman" w:hAnsi="Times New Roman" w:cs="Times New Roman"/>
          <w:color w:val="000000" w:themeColor="text1"/>
        </w:rPr>
        <w:t> </w:t>
      </w:r>
      <w:r w:rsidRPr="002F07D2">
        <w:rPr>
          <w:rStyle w:val="Emphasis"/>
          <w:rFonts w:ascii="Times New Roman" w:hAnsi="Times New Roman" w:cs="Times New Roman"/>
          <w:color w:val="000000" w:themeColor="text1"/>
        </w:rPr>
        <w:t>Journal of Research in Nursing</w:t>
      </w:r>
      <w:r w:rsidRPr="002F07D2">
        <w:rPr>
          <w:rFonts w:ascii="Times New Roman" w:hAnsi="Times New Roman" w:cs="Times New Roman"/>
          <w:color w:val="000000" w:themeColor="text1"/>
        </w:rPr>
        <w:t>, 25(8), pp. 652–661.</w:t>
      </w:r>
    </w:p>
    <w:p w14:paraId="69533550" w14:textId="77777777" w:rsidR="002703AA" w:rsidRPr="002F07D2" w:rsidRDefault="002703AA" w:rsidP="002703AA">
      <w:pPr>
        <w:spacing w:line="360" w:lineRule="auto"/>
        <w:rPr>
          <w:rFonts w:ascii="Times New Roman" w:hAnsi="Times New Roman" w:cs="Times New Roman"/>
          <w:color w:val="000000" w:themeColor="text1"/>
        </w:rPr>
      </w:pPr>
      <w:r w:rsidRPr="002F07D2">
        <w:rPr>
          <w:rFonts w:ascii="Times New Roman" w:hAnsi="Times New Roman" w:cs="Times New Roman"/>
          <w:color w:val="000000" w:themeColor="text1"/>
        </w:rPr>
        <w:t>Christopher, M. and Peck, H. (2004) ‘Building the resilient supply chain’,</w:t>
      </w:r>
      <w:r w:rsidRPr="002F07D2">
        <w:rPr>
          <w:rStyle w:val="apple-converted-space"/>
          <w:rFonts w:ascii="Times New Roman" w:hAnsi="Times New Roman" w:cs="Times New Roman"/>
          <w:color w:val="000000" w:themeColor="text1"/>
        </w:rPr>
        <w:t> </w:t>
      </w:r>
      <w:r w:rsidRPr="002F07D2">
        <w:rPr>
          <w:rStyle w:val="Emphasis"/>
          <w:rFonts w:ascii="Times New Roman" w:hAnsi="Times New Roman" w:cs="Times New Roman"/>
          <w:color w:val="000000" w:themeColor="text1"/>
        </w:rPr>
        <w:t>International Journal of Logistics Management</w:t>
      </w:r>
      <w:r w:rsidRPr="002F07D2">
        <w:rPr>
          <w:rFonts w:ascii="Times New Roman" w:hAnsi="Times New Roman" w:cs="Times New Roman"/>
          <w:color w:val="000000" w:themeColor="text1"/>
        </w:rPr>
        <w:t>, 15(2), pp. 1–14.</w:t>
      </w:r>
    </w:p>
    <w:p w14:paraId="38312B02" w14:textId="4621F541" w:rsidR="002703AA" w:rsidRPr="002F07D2" w:rsidRDefault="002703AA" w:rsidP="002703AA">
      <w:pPr>
        <w:spacing w:line="360" w:lineRule="auto"/>
        <w:rPr>
          <w:rFonts w:ascii="Times New Roman" w:hAnsi="Times New Roman" w:cs="Times New Roman"/>
          <w:color w:val="000000" w:themeColor="text1"/>
        </w:rPr>
      </w:pPr>
      <w:r w:rsidRPr="002F07D2">
        <w:rPr>
          <w:rFonts w:ascii="Times New Roman" w:hAnsi="Times New Roman" w:cs="Times New Roman"/>
          <w:color w:val="000000" w:themeColor="text1"/>
        </w:rPr>
        <w:t>Forbes (2023)</w:t>
      </w:r>
      <w:r w:rsidRPr="002F07D2">
        <w:rPr>
          <w:rStyle w:val="apple-converted-space"/>
          <w:rFonts w:ascii="Times New Roman" w:hAnsi="Times New Roman" w:cs="Times New Roman"/>
          <w:color w:val="000000" w:themeColor="text1"/>
        </w:rPr>
        <w:t> </w:t>
      </w:r>
      <w:r w:rsidRPr="002F07D2">
        <w:rPr>
          <w:rStyle w:val="Emphasis"/>
          <w:rFonts w:ascii="Times New Roman" w:hAnsi="Times New Roman" w:cs="Times New Roman"/>
          <w:color w:val="000000" w:themeColor="text1"/>
        </w:rPr>
        <w:t>How supply chain disruptions are reshaping the automotive industry</w:t>
      </w:r>
      <w:r w:rsidRPr="002F07D2">
        <w:rPr>
          <w:rFonts w:ascii="Times New Roman" w:hAnsi="Times New Roman" w:cs="Times New Roman"/>
          <w:color w:val="000000" w:themeColor="text1"/>
        </w:rPr>
        <w:t>. Available at:</w:t>
      </w:r>
      <w:r w:rsidRPr="002F07D2">
        <w:rPr>
          <w:rStyle w:val="apple-converted-space"/>
          <w:rFonts w:ascii="Times New Roman" w:hAnsi="Times New Roman" w:cs="Times New Roman"/>
          <w:color w:val="000000" w:themeColor="text1"/>
        </w:rPr>
        <w:t> </w:t>
      </w:r>
      <w:hyperlink r:id="rId5" w:tgtFrame="_new" w:history="1">
        <w:r w:rsidRPr="002F07D2">
          <w:rPr>
            <w:rStyle w:val="Hyperlink"/>
            <w:rFonts w:ascii="Times New Roman" w:hAnsi="Times New Roman" w:cs="Times New Roman"/>
            <w:color w:val="000000" w:themeColor="text1"/>
          </w:rPr>
          <w:t>https://www.forbes.com</w:t>
        </w:r>
      </w:hyperlink>
      <w:r w:rsidRPr="002F07D2">
        <w:rPr>
          <w:rStyle w:val="apple-converted-space"/>
          <w:rFonts w:ascii="Times New Roman" w:hAnsi="Times New Roman" w:cs="Times New Roman"/>
          <w:color w:val="000000" w:themeColor="text1"/>
        </w:rPr>
        <w:t> </w:t>
      </w:r>
      <w:r w:rsidRPr="002F07D2">
        <w:rPr>
          <w:rFonts w:ascii="Times New Roman" w:hAnsi="Times New Roman" w:cs="Times New Roman"/>
          <w:color w:val="000000" w:themeColor="text1"/>
        </w:rPr>
        <w:t xml:space="preserve">(Accessed: </w:t>
      </w:r>
      <w:r w:rsidR="0085463A">
        <w:rPr>
          <w:rFonts w:ascii="Times New Roman" w:hAnsi="Times New Roman" w:cs="Times New Roman"/>
          <w:color w:val="000000" w:themeColor="text1"/>
        </w:rPr>
        <w:t>14</w:t>
      </w:r>
      <w:r w:rsidRPr="002F07D2">
        <w:rPr>
          <w:rFonts w:ascii="Times New Roman" w:hAnsi="Times New Roman" w:cs="Times New Roman"/>
          <w:color w:val="000000" w:themeColor="text1"/>
        </w:rPr>
        <w:t xml:space="preserve"> </w:t>
      </w:r>
      <w:r w:rsidR="0085463A">
        <w:rPr>
          <w:rFonts w:ascii="Times New Roman" w:hAnsi="Times New Roman" w:cs="Times New Roman"/>
          <w:color w:val="000000" w:themeColor="text1"/>
        </w:rPr>
        <w:t>April</w:t>
      </w:r>
      <w:r w:rsidRPr="002F07D2">
        <w:rPr>
          <w:rFonts w:ascii="Times New Roman" w:hAnsi="Times New Roman" w:cs="Times New Roman"/>
          <w:color w:val="000000" w:themeColor="text1"/>
        </w:rPr>
        <w:t xml:space="preserve"> 2026).</w:t>
      </w:r>
    </w:p>
    <w:p w14:paraId="514BC99C" w14:textId="77777777" w:rsidR="002703AA" w:rsidRPr="002F07D2" w:rsidRDefault="002703AA" w:rsidP="002703AA">
      <w:pPr>
        <w:spacing w:line="360" w:lineRule="auto"/>
        <w:rPr>
          <w:rFonts w:ascii="Times New Roman" w:hAnsi="Times New Roman" w:cs="Times New Roman"/>
          <w:color w:val="000000" w:themeColor="text1"/>
        </w:rPr>
      </w:pPr>
      <w:r w:rsidRPr="002F07D2">
        <w:rPr>
          <w:rFonts w:ascii="Times New Roman" w:hAnsi="Times New Roman" w:cs="Times New Roman"/>
          <w:color w:val="000000" w:themeColor="text1"/>
        </w:rPr>
        <w:t>Gereffi, G. (2020) ‘What does the COVID-19 pandemic teach us about global value chains?’,</w:t>
      </w:r>
      <w:r w:rsidRPr="002F07D2">
        <w:rPr>
          <w:rStyle w:val="apple-converted-space"/>
          <w:rFonts w:ascii="Times New Roman" w:hAnsi="Times New Roman" w:cs="Times New Roman"/>
          <w:color w:val="000000" w:themeColor="text1"/>
        </w:rPr>
        <w:t> </w:t>
      </w:r>
      <w:r w:rsidRPr="002F07D2">
        <w:rPr>
          <w:rStyle w:val="Emphasis"/>
          <w:rFonts w:ascii="Times New Roman" w:hAnsi="Times New Roman" w:cs="Times New Roman"/>
          <w:color w:val="000000" w:themeColor="text1"/>
        </w:rPr>
        <w:t>Journal of International Business Policy</w:t>
      </w:r>
      <w:r w:rsidRPr="002F07D2">
        <w:rPr>
          <w:rFonts w:ascii="Times New Roman" w:hAnsi="Times New Roman" w:cs="Times New Roman"/>
          <w:color w:val="000000" w:themeColor="text1"/>
        </w:rPr>
        <w:t>, 3(3), pp. 287–301.</w:t>
      </w:r>
    </w:p>
    <w:p w14:paraId="6382565D" w14:textId="55CB300B" w:rsidR="002703AA" w:rsidRPr="002F07D2" w:rsidRDefault="002703AA" w:rsidP="002703AA">
      <w:pPr>
        <w:spacing w:line="360" w:lineRule="auto"/>
        <w:rPr>
          <w:rFonts w:ascii="Times New Roman" w:hAnsi="Times New Roman" w:cs="Times New Roman"/>
          <w:color w:val="000000" w:themeColor="text1"/>
        </w:rPr>
      </w:pPr>
      <w:r w:rsidRPr="002F07D2">
        <w:rPr>
          <w:rFonts w:ascii="Times New Roman" w:hAnsi="Times New Roman" w:cs="Times New Roman"/>
          <w:color w:val="000000" w:themeColor="text1"/>
        </w:rPr>
        <w:t>International Energy Agency (IEA) (2022)</w:t>
      </w:r>
      <w:r w:rsidRPr="002F07D2">
        <w:rPr>
          <w:rStyle w:val="apple-converted-space"/>
          <w:rFonts w:ascii="Times New Roman" w:hAnsi="Times New Roman" w:cs="Times New Roman"/>
          <w:color w:val="000000" w:themeColor="text1"/>
        </w:rPr>
        <w:t> </w:t>
      </w:r>
      <w:r w:rsidRPr="002F07D2">
        <w:rPr>
          <w:rStyle w:val="Emphasis"/>
          <w:rFonts w:ascii="Times New Roman" w:hAnsi="Times New Roman" w:cs="Times New Roman"/>
          <w:color w:val="000000" w:themeColor="text1"/>
        </w:rPr>
        <w:t>Global EV outlook 2022</w:t>
      </w:r>
      <w:r w:rsidRPr="002F07D2">
        <w:rPr>
          <w:rFonts w:ascii="Times New Roman" w:hAnsi="Times New Roman" w:cs="Times New Roman"/>
          <w:color w:val="000000" w:themeColor="text1"/>
        </w:rPr>
        <w:t>. Available at:</w:t>
      </w:r>
      <w:r w:rsidRPr="002F07D2">
        <w:rPr>
          <w:rStyle w:val="apple-converted-space"/>
          <w:rFonts w:ascii="Times New Roman" w:hAnsi="Times New Roman" w:cs="Times New Roman"/>
          <w:color w:val="000000" w:themeColor="text1"/>
        </w:rPr>
        <w:t> </w:t>
      </w:r>
      <w:hyperlink r:id="rId6" w:tgtFrame="_new" w:history="1">
        <w:r w:rsidRPr="002F07D2">
          <w:rPr>
            <w:rStyle w:val="Hyperlink"/>
            <w:rFonts w:ascii="Times New Roman" w:hAnsi="Times New Roman" w:cs="Times New Roman"/>
            <w:color w:val="000000" w:themeColor="text1"/>
          </w:rPr>
          <w:t>https://www.iea.org</w:t>
        </w:r>
      </w:hyperlink>
      <w:r w:rsidRPr="002F07D2">
        <w:rPr>
          <w:rStyle w:val="apple-converted-space"/>
          <w:rFonts w:ascii="Times New Roman" w:hAnsi="Times New Roman" w:cs="Times New Roman"/>
          <w:color w:val="000000" w:themeColor="text1"/>
        </w:rPr>
        <w:t> </w:t>
      </w:r>
      <w:r w:rsidRPr="002F07D2">
        <w:rPr>
          <w:rFonts w:ascii="Times New Roman" w:hAnsi="Times New Roman" w:cs="Times New Roman"/>
          <w:color w:val="000000" w:themeColor="text1"/>
        </w:rPr>
        <w:t xml:space="preserve">(Accessed: </w:t>
      </w:r>
      <w:r w:rsidR="0085463A">
        <w:rPr>
          <w:rFonts w:ascii="Times New Roman" w:hAnsi="Times New Roman" w:cs="Times New Roman"/>
          <w:color w:val="000000" w:themeColor="text1"/>
        </w:rPr>
        <w:t>14 April</w:t>
      </w:r>
      <w:r w:rsidRPr="002F07D2">
        <w:rPr>
          <w:rFonts w:ascii="Times New Roman" w:hAnsi="Times New Roman" w:cs="Times New Roman"/>
          <w:color w:val="000000" w:themeColor="text1"/>
        </w:rPr>
        <w:t xml:space="preserve"> 2026).</w:t>
      </w:r>
    </w:p>
    <w:p w14:paraId="1A380ED2" w14:textId="77777777" w:rsidR="002703AA" w:rsidRPr="002F07D2" w:rsidRDefault="002703AA" w:rsidP="002703AA">
      <w:pPr>
        <w:spacing w:line="360" w:lineRule="auto"/>
        <w:rPr>
          <w:rFonts w:ascii="Times New Roman" w:hAnsi="Times New Roman" w:cs="Times New Roman"/>
          <w:color w:val="000000" w:themeColor="text1"/>
        </w:rPr>
      </w:pPr>
      <w:r w:rsidRPr="002F07D2">
        <w:rPr>
          <w:rFonts w:ascii="Times New Roman" w:hAnsi="Times New Roman" w:cs="Times New Roman"/>
          <w:color w:val="000000" w:themeColor="text1"/>
        </w:rPr>
        <w:t>Ivanov, D. (2020) ‘Predicting the impacts of epidemic outbreaks on global supply chains’,</w:t>
      </w:r>
      <w:r w:rsidRPr="002F07D2">
        <w:rPr>
          <w:rStyle w:val="apple-converted-space"/>
          <w:rFonts w:ascii="Times New Roman" w:hAnsi="Times New Roman" w:cs="Times New Roman"/>
          <w:color w:val="000000" w:themeColor="text1"/>
        </w:rPr>
        <w:t> </w:t>
      </w:r>
      <w:r w:rsidRPr="002F07D2">
        <w:rPr>
          <w:rStyle w:val="Emphasis"/>
          <w:rFonts w:ascii="Times New Roman" w:hAnsi="Times New Roman" w:cs="Times New Roman"/>
          <w:color w:val="000000" w:themeColor="text1"/>
        </w:rPr>
        <w:t>Transportation Research Part E</w:t>
      </w:r>
      <w:r w:rsidRPr="002F07D2">
        <w:rPr>
          <w:rFonts w:ascii="Times New Roman" w:hAnsi="Times New Roman" w:cs="Times New Roman"/>
          <w:color w:val="000000" w:themeColor="text1"/>
        </w:rPr>
        <w:t>, 136, 101922.</w:t>
      </w:r>
    </w:p>
    <w:p w14:paraId="739D4A61" w14:textId="77777777" w:rsidR="002703AA" w:rsidRPr="002F07D2" w:rsidRDefault="002703AA" w:rsidP="002703AA">
      <w:pPr>
        <w:spacing w:line="360" w:lineRule="auto"/>
        <w:rPr>
          <w:rFonts w:ascii="Times New Roman" w:hAnsi="Times New Roman" w:cs="Times New Roman"/>
          <w:color w:val="000000" w:themeColor="text1"/>
        </w:rPr>
      </w:pPr>
      <w:r w:rsidRPr="002F07D2">
        <w:rPr>
          <w:rFonts w:ascii="Times New Roman" w:hAnsi="Times New Roman" w:cs="Times New Roman"/>
          <w:color w:val="000000" w:themeColor="text1"/>
        </w:rPr>
        <w:t>Ivanov, D. (2021) ‘Supply chain viability and the COVID-19 pandemic: A conceptual and formal generalisation of four major adaptation strategies’,</w:t>
      </w:r>
      <w:r w:rsidRPr="002F07D2">
        <w:rPr>
          <w:rStyle w:val="apple-converted-space"/>
          <w:rFonts w:ascii="Times New Roman" w:hAnsi="Times New Roman" w:cs="Times New Roman"/>
          <w:color w:val="000000" w:themeColor="text1"/>
        </w:rPr>
        <w:t> </w:t>
      </w:r>
      <w:r w:rsidRPr="002F07D2">
        <w:rPr>
          <w:rStyle w:val="Emphasis"/>
          <w:rFonts w:ascii="Times New Roman" w:hAnsi="Times New Roman" w:cs="Times New Roman"/>
          <w:color w:val="000000" w:themeColor="text1"/>
        </w:rPr>
        <w:t>International Journal of Production Research</w:t>
      </w:r>
      <w:r w:rsidRPr="002F07D2">
        <w:rPr>
          <w:rFonts w:ascii="Times New Roman" w:hAnsi="Times New Roman" w:cs="Times New Roman"/>
          <w:color w:val="000000" w:themeColor="text1"/>
        </w:rPr>
        <w:t>, 59(12), pp. 3535–3552.</w:t>
      </w:r>
    </w:p>
    <w:p w14:paraId="743B5F00" w14:textId="77777777" w:rsidR="002703AA" w:rsidRPr="002F07D2" w:rsidRDefault="002703AA" w:rsidP="002703AA">
      <w:pPr>
        <w:spacing w:line="360" w:lineRule="auto"/>
        <w:rPr>
          <w:rFonts w:ascii="Times New Roman" w:hAnsi="Times New Roman" w:cs="Times New Roman"/>
          <w:color w:val="000000" w:themeColor="text1"/>
        </w:rPr>
      </w:pPr>
      <w:r w:rsidRPr="002F07D2">
        <w:rPr>
          <w:rFonts w:ascii="Times New Roman" w:hAnsi="Times New Roman" w:cs="Times New Roman"/>
          <w:color w:val="000000" w:themeColor="text1"/>
        </w:rPr>
        <w:t xml:space="preserve">Ivanov, D. and </w:t>
      </w:r>
      <w:proofErr w:type="spellStart"/>
      <w:r w:rsidRPr="002F07D2">
        <w:rPr>
          <w:rFonts w:ascii="Times New Roman" w:hAnsi="Times New Roman" w:cs="Times New Roman"/>
          <w:color w:val="000000" w:themeColor="text1"/>
        </w:rPr>
        <w:t>Dolgui</w:t>
      </w:r>
      <w:proofErr w:type="spellEnd"/>
      <w:r w:rsidRPr="002F07D2">
        <w:rPr>
          <w:rFonts w:ascii="Times New Roman" w:hAnsi="Times New Roman" w:cs="Times New Roman"/>
          <w:color w:val="000000" w:themeColor="text1"/>
        </w:rPr>
        <w:t>, A. (2021) ‘OR-methods for coping with the ripple effect in supply chains during COVID-19 pandemic’,</w:t>
      </w:r>
      <w:r w:rsidRPr="002F07D2">
        <w:rPr>
          <w:rStyle w:val="apple-converted-space"/>
          <w:rFonts w:ascii="Times New Roman" w:hAnsi="Times New Roman" w:cs="Times New Roman"/>
          <w:color w:val="000000" w:themeColor="text1"/>
        </w:rPr>
        <w:t> </w:t>
      </w:r>
      <w:r w:rsidRPr="002F07D2">
        <w:rPr>
          <w:rStyle w:val="Emphasis"/>
          <w:rFonts w:ascii="Times New Roman" w:hAnsi="Times New Roman" w:cs="Times New Roman"/>
          <w:color w:val="000000" w:themeColor="text1"/>
        </w:rPr>
        <w:t>International Journal of Production Economics</w:t>
      </w:r>
      <w:r w:rsidRPr="002F07D2">
        <w:rPr>
          <w:rFonts w:ascii="Times New Roman" w:hAnsi="Times New Roman" w:cs="Times New Roman"/>
          <w:color w:val="000000" w:themeColor="text1"/>
        </w:rPr>
        <w:t>, 232, 107921.</w:t>
      </w:r>
    </w:p>
    <w:p w14:paraId="24B87545" w14:textId="77777777" w:rsidR="002703AA" w:rsidRPr="002F07D2" w:rsidRDefault="002703AA" w:rsidP="002703AA">
      <w:pPr>
        <w:spacing w:line="360" w:lineRule="auto"/>
        <w:rPr>
          <w:rFonts w:ascii="Times New Roman" w:hAnsi="Times New Roman" w:cs="Times New Roman"/>
          <w:color w:val="000000" w:themeColor="text1"/>
        </w:rPr>
      </w:pPr>
      <w:r w:rsidRPr="002F07D2">
        <w:rPr>
          <w:rFonts w:ascii="Times New Roman" w:hAnsi="Times New Roman" w:cs="Times New Roman"/>
          <w:color w:val="000000" w:themeColor="text1"/>
        </w:rPr>
        <w:t>Johnston, M.P. (2020) ‘Secondary data analysis: A method of which the time has come’,</w:t>
      </w:r>
      <w:r w:rsidRPr="002F07D2">
        <w:rPr>
          <w:rStyle w:val="apple-converted-space"/>
          <w:rFonts w:ascii="Times New Roman" w:hAnsi="Times New Roman" w:cs="Times New Roman"/>
          <w:color w:val="000000" w:themeColor="text1"/>
        </w:rPr>
        <w:t> </w:t>
      </w:r>
      <w:r w:rsidRPr="002F07D2">
        <w:rPr>
          <w:rStyle w:val="Emphasis"/>
          <w:rFonts w:ascii="Times New Roman" w:hAnsi="Times New Roman" w:cs="Times New Roman"/>
          <w:color w:val="000000" w:themeColor="text1"/>
        </w:rPr>
        <w:t>Qualitative and Quantitative Methods in Libraries</w:t>
      </w:r>
      <w:r w:rsidRPr="002F07D2">
        <w:rPr>
          <w:rFonts w:ascii="Times New Roman" w:hAnsi="Times New Roman" w:cs="Times New Roman"/>
          <w:color w:val="000000" w:themeColor="text1"/>
        </w:rPr>
        <w:t>, 3(3), pp. 619–626.</w:t>
      </w:r>
    </w:p>
    <w:p w14:paraId="53778BB1" w14:textId="77777777" w:rsidR="002703AA" w:rsidRPr="002F07D2" w:rsidRDefault="002703AA" w:rsidP="002703AA">
      <w:pPr>
        <w:spacing w:line="360" w:lineRule="auto"/>
        <w:rPr>
          <w:rFonts w:ascii="Times New Roman" w:hAnsi="Times New Roman" w:cs="Times New Roman"/>
          <w:color w:val="000000" w:themeColor="text1"/>
        </w:rPr>
      </w:pPr>
      <w:r w:rsidRPr="002F07D2">
        <w:rPr>
          <w:rFonts w:ascii="Times New Roman" w:hAnsi="Times New Roman" w:cs="Times New Roman"/>
          <w:color w:val="000000" w:themeColor="text1"/>
        </w:rPr>
        <w:t>Kumar, A. et al. (2022) ‘Digital transformation in supply chains: Challenges and opportunities’,</w:t>
      </w:r>
      <w:r w:rsidRPr="002F07D2">
        <w:rPr>
          <w:rStyle w:val="apple-converted-space"/>
          <w:rFonts w:ascii="Times New Roman" w:hAnsi="Times New Roman" w:cs="Times New Roman"/>
          <w:color w:val="000000" w:themeColor="text1"/>
        </w:rPr>
        <w:t> </w:t>
      </w:r>
      <w:r w:rsidRPr="002F07D2">
        <w:rPr>
          <w:rStyle w:val="Emphasis"/>
          <w:rFonts w:ascii="Times New Roman" w:hAnsi="Times New Roman" w:cs="Times New Roman"/>
          <w:color w:val="000000" w:themeColor="text1"/>
        </w:rPr>
        <w:t>Technological Forecasting and Social Change</w:t>
      </w:r>
      <w:r w:rsidRPr="002F07D2">
        <w:rPr>
          <w:rFonts w:ascii="Times New Roman" w:hAnsi="Times New Roman" w:cs="Times New Roman"/>
          <w:color w:val="000000" w:themeColor="text1"/>
        </w:rPr>
        <w:t>, 175, pp. 121–145.</w:t>
      </w:r>
    </w:p>
    <w:p w14:paraId="2C36E4E9" w14:textId="77777777" w:rsidR="002703AA" w:rsidRPr="002F07D2" w:rsidRDefault="002703AA" w:rsidP="002703AA">
      <w:pPr>
        <w:spacing w:line="360" w:lineRule="auto"/>
        <w:rPr>
          <w:rFonts w:ascii="Times New Roman" w:hAnsi="Times New Roman" w:cs="Times New Roman"/>
          <w:color w:val="000000" w:themeColor="text1"/>
        </w:rPr>
      </w:pPr>
      <w:r w:rsidRPr="002F07D2">
        <w:rPr>
          <w:rFonts w:ascii="Times New Roman" w:hAnsi="Times New Roman" w:cs="Times New Roman"/>
          <w:color w:val="000000" w:themeColor="text1"/>
        </w:rPr>
        <w:t>Queiroz, M.M. et al. (2020) ‘Impacts of epidemic outbreaks on supply chains: Mapping a research agenda amid the COVID-19 pandemic’,</w:t>
      </w:r>
      <w:r w:rsidRPr="002F07D2">
        <w:rPr>
          <w:rStyle w:val="apple-converted-space"/>
          <w:rFonts w:ascii="Times New Roman" w:hAnsi="Times New Roman" w:cs="Times New Roman"/>
          <w:color w:val="000000" w:themeColor="text1"/>
        </w:rPr>
        <w:t> </w:t>
      </w:r>
      <w:r w:rsidRPr="002F07D2">
        <w:rPr>
          <w:rStyle w:val="Emphasis"/>
          <w:rFonts w:ascii="Times New Roman" w:hAnsi="Times New Roman" w:cs="Times New Roman"/>
          <w:color w:val="000000" w:themeColor="text1"/>
        </w:rPr>
        <w:t>Annals of Operations Research</w:t>
      </w:r>
      <w:r w:rsidRPr="002F07D2">
        <w:rPr>
          <w:rFonts w:ascii="Times New Roman" w:hAnsi="Times New Roman" w:cs="Times New Roman"/>
          <w:color w:val="000000" w:themeColor="text1"/>
        </w:rPr>
        <w:t>, 319, pp. 1159–1196.</w:t>
      </w:r>
    </w:p>
    <w:p w14:paraId="50F88FCB" w14:textId="77777777" w:rsidR="002703AA" w:rsidRPr="002F07D2" w:rsidRDefault="002703AA" w:rsidP="002703AA">
      <w:pPr>
        <w:spacing w:line="360" w:lineRule="auto"/>
        <w:rPr>
          <w:rFonts w:ascii="Times New Roman" w:hAnsi="Times New Roman" w:cs="Times New Roman"/>
          <w:color w:val="000000" w:themeColor="text1"/>
        </w:rPr>
      </w:pPr>
      <w:r w:rsidRPr="002F07D2">
        <w:rPr>
          <w:rFonts w:ascii="Times New Roman" w:hAnsi="Times New Roman" w:cs="Times New Roman"/>
          <w:color w:val="000000" w:themeColor="text1"/>
        </w:rPr>
        <w:lastRenderedPageBreak/>
        <w:t>Saunders, M., Lewis, P. and Thornhill, A. (2019)</w:t>
      </w:r>
      <w:r w:rsidRPr="002F07D2">
        <w:rPr>
          <w:rStyle w:val="apple-converted-space"/>
          <w:rFonts w:ascii="Times New Roman" w:hAnsi="Times New Roman" w:cs="Times New Roman"/>
          <w:color w:val="000000" w:themeColor="text1"/>
        </w:rPr>
        <w:t> </w:t>
      </w:r>
      <w:r w:rsidRPr="002F07D2">
        <w:rPr>
          <w:rStyle w:val="Emphasis"/>
          <w:rFonts w:ascii="Times New Roman" w:hAnsi="Times New Roman" w:cs="Times New Roman"/>
          <w:color w:val="000000" w:themeColor="text1"/>
        </w:rPr>
        <w:t>Research methods for business students</w:t>
      </w:r>
      <w:r w:rsidRPr="002F07D2">
        <w:rPr>
          <w:rFonts w:ascii="Times New Roman" w:hAnsi="Times New Roman" w:cs="Times New Roman"/>
          <w:color w:val="000000" w:themeColor="text1"/>
        </w:rPr>
        <w:t xml:space="preserve">. 8th </w:t>
      </w:r>
      <w:proofErr w:type="spellStart"/>
      <w:r w:rsidRPr="002F07D2">
        <w:rPr>
          <w:rFonts w:ascii="Times New Roman" w:hAnsi="Times New Roman" w:cs="Times New Roman"/>
          <w:color w:val="000000" w:themeColor="text1"/>
        </w:rPr>
        <w:t>edn</w:t>
      </w:r>
      <w:proofErr w:type="spellEnd"/>
      <w:r w:rsidRPr="002F07D2">
        <w:rPr>
          <w:rFonts w:ascii="Times New Roman" w:hAnsi="Times New Roman" w:cs="Times New Roman"/>
          <w:color w:val="000000" w:themeColor="text1"/>
        </w:rPr>
        <w:t>. Harlow: Pearson.</w:t>
      </w:r>
    </w:p>
    <w:p w14:paraId="6AB12DB8" w14:textId="77777777" w:rsidR="002703AA" w:rsidRPr="002F07D2" w:rsidRDefault="002703AA" w:rsidP="002703AA">
      <w:pPr>
        <w:spacing w:line="360" w:lineRule="auto"/>
        <w:rPr>
          <w:rFonts w:ascii="Times New Roman" w:hAnsi="Times New Roman" w:cs="Times New Roman"/>
          <w:color w:val="000000" w:themeColor="text1"/>
        </w:rPr>
      </w:pPr>
      <w:r w:rsidRPr="002F07D2">
        <w:rPr>
          <w:rFonts w:ascii="Times New Roman" w:hAnsi="Times New Roman" w:cs="Times New Roman"/>
          <w:color w:val="000000" w:themeColor="text1"/>
        </w:rPr>
        <w:t>Shih, W. (2020) ‘Is it time to rethink globalised supply chains?’,</w:t>
      </w:r>
      <w:r w:rsidRPr="002F07D2">
        <w:rPr>
          <w:rStyle w:val="apple-converted-space"/>
          <w:rFonts w:ascii="Times New Roman" w:hAnsi="Times New Roman" w:cs="Times New Roman"/>
          <w:color w:val="000000" w:themeColor="text1"/>
        </w:rPr>
        <w:t> </w:t>
      </w:r>
      <w:r w:rsidRPr="002F07D2">
        <w:rPr>
          <w:rStyle w:val="Emphasis"/>
          <w:rFonts w:ascii="Times New Roman" w:hAnsi="Times New Roman" w:cs="Times New Roman"/>
          <w:color w:val="000000" w:themeColor="text1"/>
        </w:rPr>
        <w:t>MIT Sloan Management Review</w:t>
      </w:r>
      <w:r w:rsidRPr="002F07D2">
        <w:rPr>
          <w:rFonts w:ascii="Times New Roman" w:hAnsi="Times New Roman" w:cs="Times New Roman"/>
          <w:color w:val="000000" w:themeColor="text1"/>
        </w:rPr>
        <w:t>, 61(4), pp. 1–3.</w:t>
      </w:r>
    </w:p>
    <w:p w14:paraId="2A33D6EB" w14:textId="77777777" w:rsidR="002703AA" w:rsidRPr="005023B6" w:rsidRDefault="002703AA" w:rsidP="002703AA">
      <w:pPr>
        <w:spacing w:line="360" w:lineRule="auto"/>
        <w:jc w:val="both"/>
        <w:rPr>
          <w:rFonts w:ascii="Times New Roman" w:eastAsia="Times New Roman" w:hAnsi="Times New Roman" w:cs="Times New Roman"/>
          <w:color w:val="000000"/>
          <w:kern w:val="0"/>
          <w:lang w:eastAsia="en-GB"/>
          <w14:ligatures w14:val="none"/>
        </w:rPr>
      </w:pPr>
    </w:p>
    <w:p w14:paraId="21C8BE81" w14:textId="77777777" w:rsidR="002703AA" w:rsidRPr="00730D65" w:rsidRDefault="002703AA" w:rsidP="002703AA">
      <w:pPr>
        <w:spacing w:line="360" w:lineRule="auto"/>
        <w:jc w:val="center"/>
        <w:rPr>
          <w:rFonts w:ascii="Times New Roman" w:hAnsi="Times New Roman" w:cs="Times New Roman"/>
          <w:sz w:val="48"/>
          <w:szCs w:val="48"/>
        </w:rPr>
      </w:pPr>
    </w:p>
    <w:p w14:paraId="3F146D1B" w14:textId="77777777" w:rsidR="00A05B52" w:rsidRDefault="00A05B52"/>
    <w:sectPr w:rsidR="00A05B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BF5A60"/>
    <w:multiLevelType w:val="hybridMultilevel"/>
    <w:tmpl w:val="C8B43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EC22DD"/>
    <w:multiLevelType w:val="hybridMultilevel"/>
    <w:tmpl w:val="83105D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83284880">
    <w:abstractNumId w:val="0"/>
  </w:num>
  <w:num w:numId="2" w16cid:durableId="19669328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3AA"/>
    <w:rsid w:val="00023854"/>
    <w:rsid w:val="0012194A"/>
    <w:rsid w:val="001F1815"/>
    <w:rsid w:val="00210A17"/>
    <w:rsid w:val="002703AA"/>
    <w:rsid w:val="00383DED"/>
    <w:rsid w:val="005248CA"/>
    <w:rsid w:val="005B45EA"/>
    <w:rsid w:val="0085463A"/>
    <w:rsid w:val="008E0FFF"/>
    <w:rsid w:val="009D3FFB"/>
    <w:rsid w:val="00A02650"/>
    <w:rsid w:val="00A05B52"/>
    <w:rsid w:val="00B55B83"/>
    <w:rsid w:val="00B866BC"/>
    <w:rsid w:val="00C340DC"/>
    <w:rsid w:val="00CD58F8"/>
    <w:rsid w:val="00CD62DC"/>
    <w:rsid w:val="00E0063A"/>
    <w:rsid w:val="00FF52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5AEE8E1"/>
  <w15:chartTrackingRefBased/>
  <w15:docId w15:val="{E83F7C38-2478-D342-BBF1-FCB5F8D073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03AA"/>
    <w:pPr>
      <w:spacing w:after="0" w:line="240" w:lineRule="auto"/>
    </w:pPr>
  </w:style>
  <w:style w:type="paragraph" w:styleId="Heading1">
    <w:name w:val="heading 1"/>
    <w:basedOn w:val="Normal"/>
    <w:next w:val="Normal"/>
    <w:link w:val="Heading1Char"/>
    <w:uiPriority w:val="9"/>
    <w:qFormat/>
    <w:rsid w:val="002703A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2703A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703A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703A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703A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703A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03A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03A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03A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03A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2703A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703A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703A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703A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703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03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03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03AA"/>
    <w:rPr>
      <w:rFonts w:eastAsiaTheme="majorEastAsia" w:cstheme="majorBidi"/>
      <w:color w:val="272727" w:themeColor="text1" w:themeTint="D8"/>
    </w:rPr>
  </w:style>
  <w:style w:type="paragraph" w:styleId="Title">
    <w:name w:val="Title"/>
    <w:basedOn w:val="Normal"/>
    <w:next w:val="Normal"/>
    <w:link w:val="TitleChar"/>
    <w:uiPriority w:val="10"/>
    <w:qFormat/>
    <w:rsid w:val="002703A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03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03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03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03AA"/>
    <w:pPr>
      <w:spacing w:before="160"/>
      <w:jc w:val="center"/>
    </w:pPr>
    <w:rPr>
      <w:i/>
      <w:iCs/>
      <w:color w:val="404040" w:themeColor="text1" w:themeTint="BF"/>
    </w:rPr>
  </w:style>
  <w:style w:type="character" w:customStyle="1" w:styleId="QuoteChar">
    <w:name w:val="Quote Char"/>
    <w:basedOn w:val="DefaultParagraphFont"/>
    <w:link w:val="Quote"/>
    <w:uiPriority w:val="29"/>
    <w:rsid w:val="002703AA"/>
    <w:rPr>
      <w:i/>
      <w:iCs/>
      <w:color w:val="404040" w:themeColor="text1" w:themeTint="BF"/>
    </w:rPr>
  </w:style>
  <w:style w:type="paragraph" w:styleId="ListParagraph">
    <w:name w:val="List Paragraph"/>
    <w:basedOn w:val="Normal"/>
    <w:uiPriority w:val="34"/>
    <w:qFormat/>
    <w:rsid w:val="002703AA"/>
    <w:pPr>
      <w:ind w:left="720"/>
      <w:contextualSpacing/>
    </w:pPr>
  </w:style>
  <w:style w:type="character" w:styleId="IntenseEmphasis">
    <w:name w:val="Intense Emphasis"/>
    <w:basedOn w:val="DefaultParagraphFont"/>
    <w:uiPriority w:val="21"/>
    <w:qFormat/>
    <w:rsid w:val="002703AA"/>
    <w:rPr>
      <w:i/>
      <w:iCs/>
      <w:color w:val="2F5496" w:themeColor="accent1" w:themeShade="BF"/>
    </w:rPr>
  </w:style>
  <w:style w:type="paragraph" w:styleId="IntenseQuote">
    <w:name w:val="Intense Quote"/>
    <w:basedOn w:val="Normal"/>
    <w:next w:val="Normal"/>
    <w:link w:val="IntenseQuoteChar"/>
    <w:uiPriority w:val="30"/>
    <w:qFormat/>
    <w:rsid w:val="002703A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703AA"/>
    <w:rPr>
      <w:i/>
      <w:iCs/>
      <w:color w:val="2F5496" w:themeColor="accent1" w:themeShade="BF"/>
    </w:rPr>
  </w:style>
  <w:style w:type="character" w:styleId="IntenseReference">
    <w:name w:val="Intense Reference"/>
    <w:basedOn w:val="DefaultParagraphFont"/>
    <w:uiPriority w:val="32"/>
    <w:qFormat/>
    <w:rsid w:val="002703AA"/>
    <w:rPr>
      <w:b/>
      <w:bCs/>
      <w:smallCaps/>
      <w:color w:val="2F5496" w:themeColor="accent1" w:themeShade="BF"/>
      <w:spacing w:val="5"/>
    </w:rPr>
  </w:style>
  <w:style w:type="character" w:customStyle="1" w:styleId="apple-converted-space">
    <w:name w:val="apple-converted-space"/>
    <w:basedOn w:val="DefaultParagraphFont"/>
    <w:rsid w:val="002703AA"/>
  </w:style>
  <w:style w:type="character" w:styleId="Strong">
    <w:name w:val="Strong"/>
    <w:basedOn w:val="DefaultParagraphFont"/>
    <w:uiPriority w:val="22"/>
    <w:qFormat/>
    <w:rsid w:val="002703AA"/>
    <w:rPr>
      <w:b/>
      <w:bCs/>
    </w:rPr>
  </w:style>
  <w:style w:type="character" w:styleId="Emphasis">
    <w:name w:val="Emphasis"/>
    <w:basedOn w:val="DefaultParagraphFont"/>
    <w:uiPriority w:val="20"/>
    <w:qFormat/>
    <w:rsid w:val="002703AA"/>
    <w:rPr>
      <w:i/>
      <w:iCs/>
    </w:rPr>
  </w:style>
  <w:style w:type="character" w:styleId="Hyperlink">
    <w:name w:val="Hyperlink"/>
    <w:basedOn w:val="DefaultParagraphFont"/>
    <w:uiPriority w:val="99"/>
    <w:unhideWhenUsed/>
    <w:rsid w:val="002703AA"/>
    <w:rPr>
      <w:color w:val="0000FF"/>
      <w:u w:val="single"/>
    </w:rPr>
  </w:style>
  <w:style w:type="paragraph" w:styleId="TOCHeading">
    <w:name w:val="TOC Heading"/>
    <w:basedOn w:val="Heading1"/>
    <w:next w:val="Normal"/>
    <w:uiPriority w:val="39"/>
    <w:unhideWhenUsed/>
    <w:qFormat/>
    <w:rsid w:val="002703AA"/>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703AA"/>
    <w:pPr>
      <w:spacing w:before="120"/>
    </w:pPr>
    <w:rPr>
      <w:b/>
      <w:bCs/>
      <w:i/>
      <w:iCs/>
    </w:rPr>
  </w:style>
  <w:style w:type="paragraph" w:styleId="TOC2">
    <w:name w:val="toc 2"/>
    <w:basedOn w:val="Normal"/>
    <w:next w:val="Normal"/>
    <w:autoRedefine/>
    <w:uiPriority w:val="39"/>
    <w:unhideWhenUsed/>
    <w:rsid w:val="002703AA"/>
    <w:pPr>
      <w:spacing w:before="120"/>
      <w:ind w:left="240"/>
    </w:pPr>
    <w:rPr>
      <w:b/>
      <w:bCs/>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ea.org/" TargetMode="External"/><Relationship Id="rId5" Type="http://schemas.openxmlformats.org/officeDocument/2006/relationships/hyperlink" Target="https://www.forbes.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571</TotalTime>
  <Pages>11</Pages>
  <Words>2868</Words>
  <Characters>16607</Characters>
  <Application>Microsoft Office Word</Application>
  <DocSecurity>0</DocSecurity>
  <Lines>332</Lines>
  <Paragraphs>136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19339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Andrii Tymoshchuk (2312600)</dc:creator>
  <cp:keywords/>
  <dc:description/>
  <cp:lastModifiedBy>Andrii Tymoshchuk (2312600)</cp:lastModifiedBy>
  <cp:revision>8</cp:revision>
  <dcterms:created xsi:type="dcterms:W3CDTF">2026-04-10T20:55:00Z</dcterms:created>
  <dcterms:modified xsi:type="dcterms:W3CDTF">2026-04-18T22:08:00Z</dcterms:modified>
  <cp:category/>
</cp:coreProperties>
</file>