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554A" w:rsidRPr="008B5277" w:rsidRDefault="0067250D" w:rsidP="00C6554A">
      <w:pPr>
        <w:pStyle w:val="Photo"/>
      </w:pPr>
      <w:bookmarkStart w:id="0" w:name="_Toc321147149"/>
      <w:bookmarkStart w:id="1" w:name="_Toc318188227"/>
      <w:bookmarkStart w:id="2" w:name="_Toc318188327"/>
      <w:bookmarkStart w:id="3" w:name="_Toc318189312"/>
      <w:bookmarkStart w:id="4" w:name="_Toc321147011"/>
      <w:r>
        <w:rPr>
          <w:noProof/>
          <w:lang w:val="en-GB" w:eastAsia="en-GB"/>
        </w:rPr>
        <w:drawing>
          <wp:anchor distT="0" distB="0" distL="114300" distR="114300" simplePos="0" relativeHeight="251658240" behindDoc="0" locked="0" layoutInCell="1" allowOverlap="1">
            <wp:simplePos x="1257300" y="1211580"/>
            <wp:positionH relativeFrom="margin">
              <wp:align>center</wp:align>
            </wp:positionH>
            <wp:positionV relativeFrom="margin">
              <wp:align>top</wp:align>
            </wp:positionV>
            <wp:extent cx="6154420" cy="3538792"/>
            <wp:effectExtent l="114300" t="114300" r="113030" b="13843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2C_DES_FeaturedImage_Ford_645x368_VAR0.jpg"/>
                    <pic:cNvPicPr/>
                  </pic:nvPicPr>
                  <pic:blipFill>
                    <a:blip r:embed="rId8">
                      <a:extLst>
                        <a:ext uri="{28A0092B-C50C-407E-A947-70E740481C1C}">
                          <a14:useLocalDpi xmlns:a14="http://schemas.microsoft.com/office/drawing/2010/main" val="0"/>
                        </a:ext>
                      </a:extLst>
                    </a:blip>
                    <a:stretch>
                      <a:fillRect/>
                    </a:stretch>
                  </pic:blipFill>
                  <pic:spPr>
                    <a:xfrm>
                      <a:off x="0" y="0"/>
                      <a:ext cx="6154420" cy="353879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bookmarkEnd w:id="0"/>
    <w:bookmarkEnd w:id="1"/>
    <w:bookmarkEnd w:id="2"/>
    <w:bookmarkEnd w:id="3"/>
    <w:bookmarkEnd w:id="4"/>
    <w:p w:rsidR="00C6554A" w:rsidRDefault="0067250D" w:rsidP="00C6554A">
      <w:pPr>
        <w:pStyle w:val="Title"/>
      </w:pPr>
      <w:r>
        <w:t>The decline of Ford</w:t>
      </w:r>
    </w:p>
    <w:p w:rsidR="00C6554A" w:rsidRPr="00D5413C" w:rsidRDefault="00C6554A" w:rsidP="00C6554A">
      <w:pPr>
        <w:pStyle w:val="Subtitle"/>
      </w:pPr>
    </w:p>
    <w:p w:rsidR="00D012C4" w:rsidRDefault="0067250D" w:rsidP="00C6554A">
      <w:pPr>
        <w:pStyle w:val="ContactInfo"/>
      </w:pPr>
      <w:r>
        <w:t xml:space="preserve">Anita Kis </w:t>
      </w:r>
      <w:r w:rsidR="00C6554A">
        <w:t xml:space="preserve">| </w:t>
      </w:r>
      <w:r>
        <w:t>Problem Solving and Decision Making Module BMSW4004_SWAN</w:t>
      </w:r>
      <w:r w:rsidR="00C6554A">
        <w:t xml:space="preserve"> |</w:t>
      </w:r>
      <w:r w:rsidR="00C6554A" w:rsidRPr="00D5413C">
        <w:t xml:space="preserve"> </w:t>
      </w:r>
      <w:r>
        <w:t>10.01.2020</w:t>
      </w:r>
    </w:p>
    <w:p w:rsidR="00D012C4" w:rsidRDefault="00D012C4" w:rsidP="00C6554A">
      <w:pPr>
        <w:pStyle w:val="ContactInfo"/>
      </w:pPr>
      <w:r>
        <w:t>|University of Wales Trinity Saint David |</w:t>
      </w:r>
    </w:p>
    <w:p w:rsidR="00D012C4" w:rsidRDefault="00D012C4" w:rsidP="00C6554A">
      <w:pPr>
        <w:pStyle w:val="ContactInfo"/>
      </w:pPr>
    </w:p>
    <w:p w:rsidR="00D012C4" w:rsidRDefault="00D012C4" w:rsidP="00C6554A">
      <w:pPr>
        <w:pStyle w:val="ContactInfo"/>
      </w:pPr>
    </w:p>
    <w:p w:rsidR="00D012C4" w:rsidRDefault="00D012C4" w:rsidP="00C6554A">
      <w:pPr>
        <w:pStyle w:val="ContactInfo"/>
      </w:pPr>
    </w:p>
    <w:p w:rsidR="00D012C4" w:rsidRDefault="00D012C4" w:rsidP="00C6554A">
      <w:pPr>
        <w:pStyle w:val="ContactInfo"/>
      </w:pPr>
    </w:p>
    <w:p w:rsidR="00D012C4" w:rsidRDefault="00D012C4" w:rsidP="00C6554A">
      <w:pPr>
        <w:pStyle w:val="ContactInfo"/>
      </w:pPr>
    </w:p>
    <w:p w:rsidR="00D012C4" w:rsidRDefault="00D012C4" w:rsidP="00C6554A">
      <w:pPr>
        <w:pStyle w:val="ContactInfo"/>
      </w:pPr>
    </w:p>
    <w:p w:rsidR="00D012C4" w:rsidRDefault="00D012C4" w:rsidP="00C6554A">
      <w:pPr>
        <w:pStyle w:val="ContactInfo"/>
      </w:pPr>
    </w:p>
    <w:p w:rsidR="00D012C4" w:rsidRDefault="00D012C4" w:rsidP="00C6554A">
      <w:pPr>
        <w:pStyle w:val="ContactInfo"/>
      </w:pPr>
    </w:p>
    <w:p w:rsidR="00D012C4" w:rsidRDefault="00D012C4" w:rsidP="00C6554A">
      <w:pPr>
        <w:pStyle w:val="ContactInfo"/>
      </w:pPr>
    </w:p>
    <w:p w:rsidR="00D012C4" w:rsidRDefault="00D012C4" w:rsidP="00C6554A">
      <w:pPr>
        <w:pStyle w:val="ContactInfo"/>
      </w:pPr>
    </w:p>
    <w:p w:rsidR="00D012C4" w:rsidRDefault="00D012C4" w:rsidP="00D012C4">
      <w:pPr>
        <w:pStyle w:val="ContactInfo"/>
        <w:jc w:val="left"/>
      </w:pPr>
    </w:p>
    <w:p w:rsidR="00D012C4" w:rsidRDefault="00D012C4" w:rsidP="00D012C4">
      <w:pPr>
        <w:pStyle w:val="ContactInfo"/>
        <w:jc w:val="left"/>
      </w:pPr>
    </w:p>
    <w:p w:rsidR="00C6554A" w:rsidRDefault="00C6554A" w:rsidP="00801D1A">
      <w:pPr>
        <w:pStyle w:val="Title"/>
      </w:pPr>
      <w:r>
        <w:br w:type="page"/>
      </w:r>
      <w:r w:rsidR="00D012C4">
        <w:lastRenderedPageBreak/>
        <w:t>Executive Summary</w:t>
      </w:r>
    </w:p>
    <w:p w:rsidR="00C6554A" w:rsidRDefault="00C6554A" w:rsidP="000B543F"/>
    <w:p w:rsidR="000B543F" w:rsidRPr="000B543F" w:rsidRDefault="008A4C74" w:rsidP="000B543F">
      <w:pPr>
        <w:rPr>
          <w:sz w:val="28"/>
          <w:szCs w:val="28"/>
        </w:rPr>
      </w:pPr>
      <w:r>
        <w:rPr>
          <w:sz w:val="28"/>
          <w:szCs w:val="28"/>
        </w:rPr>
        <w:t>This report are going to analyze the ma</w:t>
      </w:r>
      <w:r w:rsidR="00D24107">
        <w:rPr>
          <w:sz w:val="28"/>
          <w:szCs w:val="28"/>
        </w:rPr>
        <w:t>jor problem</w:t>
      </w:r>
      <w:r>
        <w:rPr>
          <w:sz w:val="28"/>
          <w:szCs w:val="28"/>
        </w:rPr>
        <w:t xml:space="preserve"> recently faced by Ford Motor Company, which results to the company’s decline. </w:t>
      </w:r>
      <w:r w:rsidR="00D24107">
        <w:rPr>
          <w:sz w:val="28"/>
          <w:szCs w:val="28"/>
        </w:rPr>
        <w:t xml:space="preserve">It highlight the reason why the company shares, car sales and income has dropped. </w:t>
      </w:r>
      <w:r>
        <w:rPr>
          <w:sz w:val="28"/>
          <w:szCs w:val="28"/>
        </w:rPr>
        <w:t>However, this report will analyze the company’s strengths, weaknesses, opportunities and threats, transforming their weaknesses into opportunities by using SWOT analysis.</w:t>
      </w:r>
      <w:r w:rsidR="00BE66BA">
        <w:rPr>
          <w:sz w:val="28"/>
          <w:szCs w:val="28"/>
        </w:rPr>
        <w:t xml:space="preserve"> </w:t>
      </w:r>
      <w:r>
        <w:rPr>
          <w:sz w:val="28"/>
          <w:szCs w:val="28"/>
        </w:rPr>
        <w:t>PESTLE</w:t>
      </w:r>
      <w:r w:rsidR="00BE66BA">
        <w:rPr>
          <w:sz w:val="28"/>
          <w:szCs w:val="28"/>
        </w:rPr>
        <w:t xml:space="preserve"> analysis can identify </w:t>
      </w:r>
      <w:r>
        <w:rPr>
          <w:sz w:val="28"/>
          <w:szCs w:val="28"/>
        </w:rPr>
        <w:t>the external factors</w:t>
      </w:r>
      <w:r w:rsidR="00BE66BA">
        <w:rPr>
          <w:sz w:val="28"/>
          <w:szCs w:val="28"/>
        </w:rPr>
        <w:t xml:space="preserve"> that</w:t>
      </w:r>
      <w:r>
        <w:rPr>
          <w:sz w:val="28"/>
          <w:szCs w:val="28"/>
        </w:rPr>
        <w:t xml:space="preserve"> </w:t>
      </w:r>
      <w:r w:rsidR="00BE66BA">
        <w:rPr>
          <w:sz w:val="28"/>
          <w:szCs w:val="28"/>
        </w:rPr>
        <w:t>affect</w:t>
      </w:r>
      <w:r>
        <w:rPr>
          <w:sz w:val="28"/>
          <w:szCs w:val="28"/>
        </w:rPr>
        <w:t xml:space="preserve"> Ford Motor C</w:t>
      </w:r>
      <w:r w:rsidR="00BE66BA">
        <w:rPr>
          <w:sz w:val="28"/>
          <w:szCs w:val="28"/>
        </w:rPr>
        <w:t xml:space="preserve">ompany in negative and positive way and the opportunities helping the company’s growth. </w:t>
      </w:r>
      <w:r w:rsidR="00D24107">
        <w:rPr>
          <w:sz w:val="28"/>
          <w:szCs w:val="28"/>
        </w:rPr>
        <w:t xml:space="preserve"> </w:t>
      </w:r>
    </w:p>
    <w:p w:rsidR="00D012C4" w:rsidRDefault="00D012C4" w:rsidP="00D012C4">
      <w:pPr>
        <w:pStyle w:val="ListBullet"/>
        <w:numPr>
          <w:ilvl w:val="0"/>
          <w:numId w:val="0"/>
        </w:numPr>
        <w:ind w:left="720" w:hanging="360"/>
      </w:pPr>
    </w:p>
    <w:p w:rsidR="00D012C4" w:rsidRDefault="00D012C4" w:rsidP="00D012C4">
      <w:pPr>
        <w:pStyle w:val="ListBullet"/>
        <w:numPr>
          <w:ilvl w:val="0"/>
          <w:numId w:val="0"/>
        </w:numPr>
        <w:ind w:left="720" w:hanging="360"/>
      </w:pPr>
    </w:p>
    <w:p w:rsidR="00D012C4" w:rsidRDefault="00D012C4" w:rsidP="00D012C4">
      <w:pPr>
        <w:pStyle w:val="ListBullet"/>
        <w:numPr>
          <w:ilvl w:val="0"/>
          <w:numId w:val="0"/>
        </w:numPr>
        <w:ind w:left="720" w:hanging="360"/>
      </w:pPr>
    </w:p>
    <w:p w:rsidR="00D012C4" w:rsidRDefault="00D012C4" w:rsidP="00D012C4">
      <w:pPr>
        <w:pStyle w:val="ListBullet"/>
        <w:numPr>
          <w:ilvl w:val="0"/>
          <w:numId w:val="0"/>
        </w:numPr>
        <w:ind w:left="720" w:hanging="360"/>
      </w:pPr>
    </w:p>
    <w:p w:rsidR="00D012C4" w:rsidRDefault="00D012C4" w:rsidP="00D012C4">
      <w:pPr>
        <w:pStyle w:val="ListBullet"/>
        <w:numPr>
          <w:ilvl w:val="0"/>
          <w:numId w:val="0"/>
        </w:numPr>
        <w:ind w:left="720" w:hanging="360"/>
      </w:pPr>
    </w:p>
    <w:p w:rsidR="00D012C4" w:rsidRDefault="00D012C4" w:rsidP="00D012C4">
      <w:pPr>
        <w:pStyle w:val="ListBullet"/>
        <w:numPr>
          <w:ilvl w:val="0"/>
          <w:numId w:val="0"/>
        </w:numPr>
        <w:ind w:left="720" w:hanging="360"/>
      </w:pPr>
    </w:p>
    <w:p w:rsidR="00D012C4" w:rsidRDefault="00D012C4" w:rsidP="00D012C4">
      <w:pPr>
        <w:pStyle w:val="ListBullet"/>
        <w:numPr>
          <w:ilvl w:val="0"/>
          <w:numId w:val="0"/>
        </w:numPr>
        <w:ind w:left="720" w:hanging="360"/>
      </w:pPr>
    </w:p>
    <w:p w:rsidR="00D012C4" w:rsidRDefault="00D012C4" w:rsidP="00D012C4">
      <w:pPr>
        <w:pStyle w:val="ListBullet"/>
        <w:numPr>
          <w:ilvl w:val="0"/>
          <w:numId w:val="0"/>
        </w:numPr>
        <w:ind w:left="720" w:hanging="360"/>
      </w:pPr>
    </w:p>
    <w:p w:rsidR="00D012C4" w:rsidRDefault="00D012C4" w:rsidP="00D012C4">
      <w:pPr>
        <w:pStyle w:val="ListBullet"/>
        <w:numPr>
          <w:ilvl w:val="0"/>
          <w:numId w:val="0"/>
        </w:numPr>
        <w:ind w:left="720" w:hanging="360"/>
      </w:pPr>
    </w:p>
    <w:p w:rsidR="00D012C4" w:rsidRDefault="00D012C4" w:rsidP="00D012C4">
      <w:pPr>
        <w:pStyle w:val="ListBullet"/>
        <w:numPr>
          <w:ilvl w:val="0"/>
          <w:numId w:val="0"/>
        </w:numPr>
        <w:ind w:left="720" w:hanging="360"/>
      </w:pPr>
    </w:p>
    <w:p w:rsidR="00D012C4" w:rsidRDefault="00D012C4" w:rsidP="00D012C4">
      <w:pPr>
        <w:pStyle w:val="ListBullet"/>
        <w:numPr>
          <w:ilvl w:val="0"/>
          <w:numId w:val="0"/>
        </w:numPr>
        <w:ind w:left="720" w:hanging="360"/>
      </w:pPr>
    </w:p>
    <w:p w:rsidR="00D012C4" w:rsidRDefault="00D012C4" w:rsidP="00D012C4">
      <w:pPr>
        <w:pStyle w:val="ListBullet"/>
        <w:numPr>
          <w:ilvl w:val="0"/>
          <w:numId w:val="0"/>
        </w:numPr>
        <w:ind w:left="720" w:hanging="360"/>
      </w:pPr>
    </w:p>
    <w:p w:rsidR="00D012C4" w:rsidRDefault="00D012C4" w:rsidP="00D012C4">
      <w:pPr>
        <w:pStyle w:val="ListBullet"/>
        <w:numPr>
          <w:ilvl w:val="0"/>
          <w:numId w:val="0"/>
        </w:numPr>
        <w:ind w:left="720" w:hanging="360"/>
      </w:pPr>
    </w:p>
    <w:p w:rsidR="00D012C4" w:rsidRDefault="00D012C4" w:rsidP="00D012C4">
      <w:pPr>
        <w:pStyle w:val="ListBullet"/>
        <w:numPr>
          <w:ilvl w:val="0"/>
          <w:numId w:val="0"/>
        </w:numPr>
        <w:ind w:left="720" w:hanging="360"/>
      </w:pPr>
    </w:p>
    <w:p w:rsidR="00D012C4" w:rsidRDefault="00D012C4" w:rsidP="00D012C4">
      <w:pPr>
        <w:pStyle w:val="ListBullet"/>
        <w:numPr>
          <w:ilvl w:val="0"/>
          <w:numId w:val="0"/>
        </w:numPr>
        <w:ind w:left="720" w:hanging="360"/>
      </w:pPr>
    </w:p>
    <w:p w:rsidR="00D012C4" w:rsidRDefault="00D012C4" w:rsidP="00D012C4">
      <w:pPr>
        <w:pStyle w:val="ListBullet"/>
        <w:numPr>
          <w:ilvl w:val="0"/>
          <w:numId w:val="0"/>
        </w:numPr>
        <w:ind w:left="720" w:hanging="360"/>
      </w:pPr>
    </w:p>
    <w:p w:rsidR="00D012C4" w:rsidRDefault="00D012C4" w:rsidP="00D012C4">
      <w:pPr>
        <w:pStyle w:val="ListBullet"/>
        <w:numPr>
          <w:ilvl w:val="0"/>
          <w:numId w:val="0"/>
        </w:numPr>
        <w:ind w:left="720" w:hanging="360"/>
      </w:pPr>
    </w:p>
    <w:p w:rsidR="00D012C4" w:rsidRDefault="00D012C4" w:rsidP="00D012C4">
      <w:pPr>
        <w:pStyle w:val="ListBullet"/>
        <w:numPr>
          <w:ilvl w:val="0"/>
          <w:numId w:val="0"/>
        </w:numPr>
        <w:ind w:left="720" w:hanging="360"/>
      </w:pPr>
    </w:p>
    <w:p w:rsidR="00D012C4" w:rsidRDefault="00D012C4" w:rsidP="00D012C4">
      <w:pPr>
        <w:pStyle w:val="ListBullet"/>
        <w:numPr>
          <w:ilvl w:val="0"/>
          <w:numId w:val="0"/>
        </w:numPr>
        <w:ind w:left="720" w:hanging="360"/>
      </w:pPr>
    </w:p>
    <w:p w:rsidR="00D012C4" w:rsidRDefault="00D012C4" w:rsidP="00D012C4">
      <w:pPr>
        <w:pStyle w:val="Title"/>
      </w:pPr>
      <w:r>
        <w:t>Contents Page</w:t>
      </w:r>
    </w:p>
    <w:p w:rsidR="00D012C4" w:rsidRDefault="00D012C4" w:rsidP="00D012C4">
      <w:pPr>
        <w:pStyle w:val="Title"/>
      </w:pPr>
    </w:p>
    <w:p w:rsidR="00D012C4" w:rsidRDefault="00D012C4" w:rsidP="00F9516E">
      <w:pPr>
        <w:pStyle w:val="ListParagraph"/>
        <w:numPr>
          <w:ilvl w:val="0"/>
          <w:numId w:val="16"/>
        </w:numPr>
        <w:rPr>
          <w:rFonts w:asciiTheme="majorHAnsi" w:hAnsiTheme="majorHAnsi" w:cs="Times New Roman"/>
          <w:sz w:val="28"/>
          <w:szCs w:val="28"/>
        </w:rPr>
      </w:pPr>
      <w:r w:rsidRPr="00F9516E">
        <w:rPr>
          <w:rFonts w:asciiTheme="majorHAnsi" w:hAnsiTheme="majorHAnsi" w:cs="Times New Roman"/>
          <w:sz w:val="28"/>
          <w:szCs w:val="28"/>
        </w:rPr>
        <w:t>Introduction</w:t>
      </w:r>
      <w:r w:rsidR="008E7B75">
        <w:rPr>
          <w:rFonts w:asciiTheme="majorHAnsi" w:hAnsiTheme="majorHAnsi" w:cs="Times New Roman"/>
          <w:sz w:val="28"/>
          <w:szCs w:val="28"/>
        </w:rPr>
        <w:t>………………………………………………………………………………..3</w:t>
      </w:r>
    </w:p>
    <w:p w:rsidR="00F9516E" w:rsidRDefault="008E7B75" w:rsidP="00F9516E">
      <w:pPr>
        <w:pStyle w:val="ListParagraph"/>
        <w:numPr>
          <w:ilvl w:val="0"/>
          <w:numId w:val="16"/>
        </w:numPr>
        <w:rPr>
          <w:rFonts w:asciiTheme="majorHAnsi" w:hAnsiTheme="majorHAnsi" w:cs="Times New Roman"/>
          <w:sz w:val="28"/>
          <w:szCs w:val="28"/>
        </w:rPr>
      </w:pPr>
      <w:r>
        <w:rPr>
          <w:rFonts w:asciiTheme="majorHAnsi" w:hAnsiTheme="majorHAnsi" w:cs="Times New Roman"/>
          <w:sz w:val="28"/>
          <w:szCs w:val="28"/>
        </w:rPr>
        <w:t>History of Ford Motor Company……………………………………………..</w:t>
      </w:r>
      <w:r w:rsidR="00534808">
        <w:rPr>
          <w:rFonts w:asciiTheme="majorHAnsi" w:hAnsiTheme="majorHAnsi" w:cs="Times New Roman"/>
          <w:sz w:val="28"/>
          <w:szCs w:val="28"/>
        </w:rPr>
        <w:t>...4</w:t>
      </w:r>
    </w:p>
    <w:p w:rsidR="00534808" w:rsidRDefault="00534808" w:rsidP="00F9516E">
      <w:pPr>
        <w:pStyle w:val="ListParagraph"/>
        <w:numPr>
          <w:ilvl w:val="0"/>
          <w:numId w:val="16"/>
        </w:numPr>
        <w:rPr>
          <w:rFonts w:asciiTheme="majorHAnsi" w:hAnsiTheme="majorHAnsi" w:cs="Times New Roman"/>
          <w:sz w:val="28"/>
          <w:szCs w:val="28"/>
        </w:rPr>
      </w:pPr>
      <w:r>
        <w:rPr>
          <w:rFonts w:asciiTheme="majorHAnsi" w:hAnsiTheme="majorHAnsi" w:cs="Times New Roman"/>
          <w:sz w:val="28"/>
          <w:szCs w:val="28"/>
        </w:rPr>
        <w:t>Nature, Scope, Impact…………………………………………………………………5</w:t>
      </w:r>
    </w:p>
    <w:p w:rsidR="008E7B75" w:rsidRDefault="008E7B75" w:rsidP="00F9516E">
      <w:pPr>
        <w:pStyle w:val="ListParagraph"/>
        <w:numPr>
          <w:ilvl w:val="0"/>
          <w:numId w:val="16"/>
        </w:numPr>
        <w:rPr>
          <w:rFonts w:asciiTheme="majorHAnsi" w:hAnsiTheme="majorHAnsi" w:cs="Times New Roman"/>
          <w:sz w:val="28"/>
          <w:szCs w:val="28"/>
        </w:rPr>
      </w:pPr>
      <w:r>
        <w:rPr>
          <w:rFonts w:asciiTheme="majorHAnsi" w:hAnsiTheme="majorHAnsi" w:cs="Times New Roman"/>
          <w:sz w:val="28"/>
          <w:szCs w:val="28"/>
        </w:rPr>
        <w:t>SWOT Analysis………………………………………………………………………..6-7</w:t>
      </w:r>
    </w:p>
    <w:p w:rsidR="008E7B75" w:rsidRDefault="008E7B75" w:rsidP="00F9516E">
      <w:pPr>
        <w:pStyle w:val="ListParagraph"/>
        <w:numPr>
          <w:ilvl w:val="0"/>
          <w:numId w:val="16"/>
        </w:numPr>
        <w:rPr>
          <w:rFonts w:asciiTheme="majorHAnsi" w:hAnsiTheme="majorHAnsi" w:cs="Times New Roman"/>
          <w:sz w:val="28"/>
          <w:szCs w:val="28"/>
        </w:rPr>
      </w:pPr>
      <w:r>
        <w:rPr>
          <w:rFonts w:asciiTheme="majorHAnsi" w:hAnsiTheme="majorHAnsi" w:cs="Times New Roman"/>
          <w:sz w:val="28"/>
          <w:szCs w:val="28"/>
        </w:rPr>
        <w:t>PESTLE Analysis………………………………………………………………………8-9</w:t>
      </w:r>
    </w:p>
    <w:p w:rsidR="00534808" w:rsidRDefault="00534808" w:rsidP="00F9516E">
      <w:pPr>
        <w:pStyle w:val="ListParagraph"/>
        <w:numPr>
          <w:ilvl w:val="0"/>
          <w:numId w:val="16"/>
        </w:numPr>
        <w:rPr>
          <w:rFonts w:asciiTheme="majorHAnsi" w:hAnsiTheme="majorHAnsi" w:cs="Times New Roman"/>
          <w:sz w:val="28"/>
          <w:szCs w:val="28"/>
        </w:rPr>
      </w:pPr>
      <w:r>
        <w:rPr>
          <w:rFonts w:asciiTheme="majorHAnsi" w:hAnsiTheme="majorHAnsi" w:cs="Times New Roman"/>
          <w:sz w:val="28"/>
          <w:szCs w:val="28"/>
        </w:rPr>
        <w:t>Conclusio</w:t>
      </w:r>
      <w:r w:rsidR="0099252C">
        <w:rPr>
          <w:rFonts w:asciiTheme="majorHAnsi" w:hAnsiTheme="majorHAnsi" w:cs="Times New Roman"/>
          <w:sz w:val="28"/>
          <w:szCs w:val="28"/>
        </w:rPr>
        <w:t>n……………………………………………………………………………..</w:t>
      </w:r>
      <w:r>
        <w:rPr>
          <w:rFonts w:asciiTheme="majorHAnsi" w:hAnsiTheme="majorHAnsi" w:cs="Times New Roman"/>
          <w:sz w:val="28"/>
          <w:szCs w:val="28"/>
        </w:rPr>
        <w:t>10</w:t>
      </w:r>
      <w:r w:rsidR="0099252C">
        <w:rPr>
          <w:rFonts w:asciiTheme="majorHAnsi" w:hAnsiTheme="majorHAnsi" w:cs="Times New Roman"/>
          <w:sz w:val="28"/>
          <w:szCs w:val="28"/>
        </w:rPr>
        <w:t>-11</w:t>
      </w:r>
    </w:p>
    <w:p w:rsidR="0099252C" w:rsidRPr="00F9516E" w:rsidRDefault="0099252C" w:rsidP="00F9516E">
      <w:pPr>
        <w:pStyle w:val="ListParagraph"/>
        <w:numPr>
          <w:ilvl w:val="0"/>
          <w:numId w:val="16"/>
        </w:numPr>
        <w:rPr>
          <w:rFonts w:asciiTheme="majorHAnsi" w:hAnsiTheme="majorHAnsi" w:cs="Times New Roman"/>
          <w:sz w:val="28"/>
          <w:szCs w:val="28"/>
        </w:rPr>
      </w:pPr>
      <w:r>
        <w:rPr>
          <w:rFonts w:asciiTheme="majorHAnsi" w:hAnsiTheme="majorHAnsi" w:cs="Times New Roman"/>
          <w:sz w:val="28"/>
          <w:szCs w:val="28"/>
        </w:rPr>
        <w:t>References………………………………………………………………………………….12</w:t>
      </w:r>
    </w:p>
    <w:p w:rsidR="00D012C4" w:rsidRDefault="00D012C4" w:rsidP="00D012C4">
      <w:pPr>
        <w:pStyle w:val="Title"/>
      </w:pPr>
    </w:p>
    <w:p w:rsidR="00D012C4" w:rsidRDefault="00D012C4" w:rsidP="00D012C4">
      <w:pPr>
        <w:pStyle w:val="Title"/>
      </w:pPr>
    </w:p>
    <w:p w:rsidR="00D012C4" w:rsidRDefault="00D012C4" w:rsidP="00D012C4">
      <w:pPr>
        <w:pStyle w:val="Title"/>
      </w:pPr>
    </w:p>
    <w:p w:rsidR="00D012C4" w:rsidRDefault="00D012C4" w:rsidP="00D012C4">
      <w:pPr>
        <w:pStyle w:val="Title"/>
      </w:pPr>
    </w:p>
    <w:p w:rsidR="00D012C4" w:rsidRDefault="00D012C4" w:rsidP="00D012C4">
      <w:pPr>
        <w:pStyle w:val="Title"/>
      </w:pPr>
    </w:p>
    <w:p w:rsidR="00D012C4" w:rsidRDefault="00D012C4" w:rsidP="00D012C4">
      <w:pPr>
        <w:pStyle w:val="Title"/>
      </w:pPr>
    </w:p>
    <w:p w:rsidR="00D012C4" w:rsidRDefault="00D012C4" w:rsidP="00D012C4">
      <w:pPr>
        <w:pStyle w:val="Title"/>
      </w:pPr>
    </w:p>
    <w:p w:rsidR="00D012C4" w:rsidRDefault="00D012C4" w:rsidP="00D012C4">
      <w:pPr>
        <w:pStyle w:val="Title"/>
      </w:pPr>
    </w:p>
    <w:p w:rsidR="00D012C4" w:rsidRDefault="00D012C4" w:rsidP="00D24107">
      <w:pPr>
        <w:pStyle w:val="Title"/>
      </w:pPr>
      <w:r>
        <w:lastRenderedPageBreak/>
        <w:t>Introduction</w:t>
      </w:r>
    </w:p>
    <w:p w:rsidR="00F9516E" w:rsidRDefault="00F9516E" w:rsidP="00F9516E">
      <w:pPr>
        <w:rPr>
          <w:sz w:val="28"/>
          <w:szCs w:val="28"/>
        </w:rPr>
      </w:pPr>
    </w:p>
    <w:p w:rsidR="00F9516E" w:rsidRDefault="00F9516E" w:rsidP="00F9516E">
      <w:pPr>
        <w:rPr>
          <w:sz w:val="28"/>
          <w:szCs w:val="28"/>
        </w:rPr>
      </w:pPr>
      <w:r>
        <w:rPr>
          <w:sz w:val="28"/>
          <w:szCs w:val="28"/>
        </w:rPr>
        <w:t xml:space="preserve">This report is </w:t>
      </w:r>
      <w:r w:rsidR="00E9289C">
        <w:rPr>
          <w:sz w:val="28"/>
          <w:szCs w:val="28"/>
        </w:rPr>
        <w:t>compiled</w:t>
      </w:r>
      <w:r>
        <w:rPr>
          <w:sz w:val="28"/>
          <w:szCs w:val="28"/>
        </w:rPr>
        <w:t xml:space="preserve"> by Anita Kis, student of University of Wales Trinity Saint David and it was requested by Laura James, lecturer of Problem Solving and Decision Making </w:t>
      </w:r>
      <w:r w:rsidR="00E9289C">
        <w:rPr>
          <w:sz w:val="28"/>
          <w:szCs w:val="28"/>
        </w:rPr>
        <w:t>Moodle</w:t>
      </w:r>
      <w:r>
        <w:rPr>
          <w:sz w:val="28"/>
          <w:szCs w:val="28"/>
        </w:rPr>
        <w:t>. This report has been requested by 28.10.2019 and submitted by 10.01.2020.</w:t>
      </w:r>
    </w:p>
    <w:p w:rsidR="00F9516E" w:rsidRPr="00F9516E" w:rsidRDefault="00F9516E" w:rsidP="00F9516E">
      <w:pPr>
        <w:rPr>
          <w:sz w:val="28"/>
          <w:szCs w:val="28"/>
        </w:rPr>
      </w:pPr>
      <w:r>
        <w:rPr>
          <w:sz w:val="28"/>
          <w:szCs w:val="28"/>
        </w:rPr>
        <w:t xml:space="preserve">The purpose of this report is to analyze the problems faced by Ford Motors Company by using analytical tools such as SWOT and </w:t>
      </w:r>
      <w:r w:rsidR="00E9289C">
        <w:rPr>
          <w:sz w:val="28"/>
          <w:szCs w:val="28"/>
        </w:rPr>
        <w:t>PESTLE to</w:t>
      </w:r>
      <w:r>
        <w:rPr>
          <w:sz w:val="28"/>
          <w:szCs w:val="28"/>
        </w:rPr>
        <w:t xml:space="preserve"> gather information, also to offer conclusion and suggest options for improvement at Ford.</w:t>
      </w:r>
    </w:p>
    <w:p w:rsidR="00D012C4" w:rsidRDefault="00D012C4" w:rsidP="00D012C4"/>
    <w:p w:rsidR="00D012C4" w:rsidRDefault="00D012C4" w:rsidP="00D012C4">
      <w:pPr>
        <w:pStyle w:val="Title"/>
      </w:pPr>
    </w:p>
    <w:p w:rsidR="00D012C4" w:rsidRDefault="00D012C4" w:rsidP="00D012C4">
      <w:pPr>
        <w:pStyle w:val="Title"/>
      </w:pPr>
    </w:p>
    <w:p w:rsidR="00D012C4" w:rsidRDefault="00D012C4" w:rsidP="00D012C4">
      <w:pPr>
        <w:pStyle w:val="Title"/>
      </w:pPr>
    </w:p>
    <w:p w:rsidR="00D012C4" w:rsidRDefault="00D012C4" w:rsidP="00D012C4">
      <w:pPr>
        <w:pStyle w:val="Title"/>
      </w:pPr>
    </w:p>
    <w:p w:rsidR="00D012C4" w:rsidRDefault="00D012C4" w:rsidP="00D012C4">
      <w:pPr>
        <w:pStyle w:val="Title"/>
      </w:pPr>
    </w:p>
    <w:p w:rsidR="00D012C4" w:rsidRDefault="00D012C4" w:rsidP="00D012C4">
      <w:pPr>
        <w:pStyle w:val="Title"/>
      </w:pPr>
    </w:p>
    <w:p w:rsidR="00D012C4" w:rsidRDefault="00D012C4" w:rsidP="00D012C4">
      <w:pPr>
        <w:pStyle w:val="Title"/>
      </w:pPr>
    </w:p>
    <w:p w:rsidR="00D012C4" w:rsidRDefault="00D012C4" w:rsidP="00D012C4">
      <w:pPr>
        <w:pStyle w:val="Title"/>
      </w:pPr>
    </w:p>
    <w:p w:rsidR="00D012C4" w:rsidRDefault="00D012C4" w:rsidP="00D012C4">
      <w:pPr>
        <w:pStyle w:val="Title"/>
      </w:pPr>
    </w:p>
    <w:p w:rsidR="00D012C4" w:rsidRDefault="001B4539" w:rsidP="00D012C4">
      <w:pPr>
        <w:pStyle w:val="Title"/>
      </w:pPr>
      <w:r>
        <w:lastRenderedPageBreak/>
        <w:t>History of Ford Motors Company</w:t>
      </w:r>
    </w:p>
    <w:p w:rsidR="001B4539" w:rsidRDefault="001B4539" w:rsidP="001B4539"/>
    <w:p w:rsidR="001B4539" w:rsidRDefault="00D50F30" w:rsidP="001B4539">
      <w:pPr>
        <w:rPr>
          <w:sz w:val="28"/>
          <w:szCs w:val="28"/>
        </w:rPr>
      </w:pPr>
      <w:r>
        <w:rPr>
          <w:sz w:val="28"/>
          <w:szCs w:val="28"/>
        </w:rPr>
        <w:t>O</w:t>
      </w:r>
      <w:r w:rsidR="00B40B70" w:rsidRPr="00B40B70">
        <w:rPr>
          <w:sz w:val="28"/>
          <w:szCs w:val="28"/>
        </w:rPr>
        <w:t>ne of the world's oldest car manufacturers, designs, produces, sells and supplies a full line of Ford automobiles, trucks and SUVs as well as luxury vehicles. Ford and Lincoln are the central and related car brands of the company. Ford also offers car financing programs through its subsidiaries.</w:t>
      </w:r>
      <w:r w:rsidR="00801D1A" w:rsidRPr="00801D1A">
        <w:t xml:space="preserve"> </w:t>
      </w:r>
      <w:r w:rsidR="00801D1A" w:rsidRPr="00801D1A">
        <w:rPr>
          <w:sz w:val="28"/>
          <w:szCs w:val="28"/>
        </w:rPr>
        <w:t>It operates 62 plants in North America, Europe, South America, Asia Pacific, and the Middle East and Africa.</w:t>
      </w:r>
    </w:p>
    <w:p w:rsidR="007C2D3D" w:rsidRDefault="007C2D3D" w:rsidP="001B4539">
      <w:pPr>
        <w:rPr>
          <w:sz w:val="28"/>
          <w:szCs w:val="28"/>
        </w:rPr>
      </w:pPr>
      <w:r>
        <w:rPr>
          <w:sz w:val="28"/>
          <w:szCs w:val="28"/>
        </w:rPr>
        <w:t>I</w:t>
      </w:r>
      <w:r w:rsidRPr="007C2D3D">
        <w:rPr>
          <w:sz w:val="28"/>
          <w:szCs w:val="28"/>
        </w:rPr>
        <w:t xml:space="preserve">n </w:t>
      </w:r>
      <w:r w:rsidR="00D50F30">
        <w:rPr>
          <w:sz w:val="28"/>
          <w:szCs w:val="28"/>
        </w:rPr>
        <w:t xml:space="preserve">16 June </w:t>
      </w:r>
      <w:r w:rsidRPr="007C2D3D">
        <w:rPr>
          <w:sz w:val="28"/>
          <w:szCs w:val="28"/>
        </w:rPr>
        <w:t>1903, Ford Motor Company was incorporated with 12 investors owning 1000 shares.</w:t>
      </w:r>
      <w:r w:rsidRPr="007C2D3D">
        <w:t xml:space="preserve"> </w:t>
      </w:r>
      <w:r w:rsidRPr="007C2D3D">
        <w:rPr>
          <w:sz w:val="28"/>
          <w:szCs w:val="28"/>
        </w:rPr>
        <w:t>Th</w:t>
      </w:r>
      <w:r>
        <w:rPr>
          <w:sz w:val="28"/>
          <w:szCs w:val="28"/>
        </w:rPr>
        <w:t xml:space="preserve">e </w:t>
      </w:r>
      <w:r w:rsidRPr="007C2D3D">
        <w:rPr>
          <w:sz w:val="28"/>
          <w:szCs w:val="28"/>
        </w:rPr>
        <w:t>company was immediately profitable, despite some shareholders reservations.</w:t>
      </w:r>
      <w:r w:rsidRPr="007C2D3D">
        <w:t xml:space="preserve"> </w:t>
      </w:r>
      <w:r>
        <w:t>I</w:t>
      </w:r>
      <w:r>
        <w:rPr>
          <w:sz w:val="28"/>
          <w:szCs w:val="28"/>
        </w:rPr>
        <w:t xml:space="preserve">n 1904 </w:t>
      </w:r>
      <w:r w:rsidRPr="007C2D3D">
        <w:rPr>
          <w:sz w:val="28"/>
          <w:szCs w:val="28"/>
        </w:rPr>
        <w:t>they achieved international status with the founding of Ford of Canada.</w:t>
      </w:r>
      <w:r>
        <w:rPr>
          <w:sz w:val="28"/>
          <w:szCs w:val="28"/>
        </w:rPr>
        <w:t xml:space="preserve"> I</w:t>
      </w:r>
      <w:r w:rsidRPr="007C2D3D">
        <w:rPr>
          <w:sz w:val="28"/>
          <w:szCs w:val="28"/>
        </w:rPr>
        <w:t>n 1911 that the company really started expanding worldwide. They opened factories in Ireland, England and France in 1917. Denmark, Germany, Austria and Argentina soon followed. Factories were also opened in Japan, South Africa and Australia by 1925.</w:t>
      </w:r>
      <w:r w:rsidRPr="007C2D3D">
        <w:t xml:space="preserve"> </w:t>
      </w:r>
      <w:r w:rsidRPr="007C2D3D">
        <w:rPr>
          <w:sz w:val="28"/>
          <w:szCs w:val="28"/>
        </w:rPr>
        <w:t>To mark their 100th Anniversary, the Ford GT is released along with Centennial editions of some Ford vehicles.</w:t>
      </w:r>
      <w:r w:rsidRPr="007C2D3D">
        <w:t xml:space="preserve"> </w:t>
      </w:r>
      <w:r w:rsidRPr="007C2D3D">
        <w:rPr>
          <w:sz w:val="28"/>
          <w:szCs w:val="28"/>
        </w:rPr>
        <w:t>The Ford Escape was launched in 2004, and was the first petrol-electric hybrid SUV. The following year in 2005, the Mustang was redesigned to look reminiscent of the 1960s models.</w:t>
      </w:r>
      <w:r w:rsidRPr="007C2D3D">
        <w:t xml:space="preserve"> </w:t>
      </w:r>
      <w:r>
        <w:t>I</w:t>
      </w:r>
      <w:r w:rsidRPr="007C2D3D">
        <w:rPr>
          <w:sz w:val="28"/>
          <w:szCs w:val="28"/>
        </w:rPr>
        <w:t>n 2007, Ford sold Aston Martin and announces plans to sell Jaguar and Land Rover and sold them to Tata Motors in 2008. In 2007, Ford reported losses of $12.7 billion for 2006.</w:t>
      </w:r>
    </w:p>
    <w:p w:rsidR="00FE5419" w:rsidRDefault="00FE5419" w:rsidP="001B4539">
      <w:pPr>
        <w:rPr>
          <w:sz w:val="28"/>
          <w:szCs w:val="28"/>
        </w:rPr>
      </w:pPr>
      <w:r>
        <w:rPr>
          <w:sz w:val="28"/>
          <w:szCs w:val="28"/>
        </w:rPr>
        <w:t xml:space="preserve">The Ford motor company key employees are </w:t>
      </w:r>
      <w:r w:rsidRPr="00FE5419">
        <w:rPr>
          <w:sz w:val="28"/>
          <w:szCs w:val="28"/>
        </w:rPr>
        <w:t>William Clay Ford, Jr.</w:t>
      </w:r>
      <w:r>
        <w:rPr>
          <w:sz w:val="28"/>
          <w:szCs w:val="28"/>
        </w:rPr>
        <w:t xml:space="preserve"> </w:t>
      </w:r>
      <w:r w:rsidRPr="00FE5419">
        <w:rPr>
          <w:sz w:val="28"/>
          <w:szCs w:val="28"/>
        </w:rPr>
        <w:t>Executive Chairman</w:t>
      </w:r>
      <w:r>
        <w:rPr>
          <w:sz w:val="28"/>
          <w:szCs w:val="28"/>
        </w:rPr>
        <w:t xml:space="preserve"> since</w:t>
      </w:r>
      <w:r w:rsidR="00232F08">
        <w:rPr>
          <w:sz w:val="28"/>
          <w:szCs w:val="28"/>
        </w:rPr>
        <w:t xml:space="preserve"> 2006</w:t>
      </w:r>
      <w:r w:rsidR="00D50F30">
        <w:rPr>
          <w:sz w:val="28"/>
          <w:szCs w:val="28"/>
        </w:rPr>
        <w:t xml:space="preserve">, </w:t>
      </w:r>
      <w:r>
        <w:rPr>
          <w:sz w:val="28"/>
          <w:szCs w:val="28"/>
        </w:rPr>
        <w:t xml:space="preserve">Jim Hackett </w:t>
      </w:r>
      <w:r w:rsidRPr="00FE5419">
        <w:rPr>
          <w:sz w:val="28"/>
          <w:szCs w:val="28"/>
        </w:rPr>
        <w:t>Chief Executive Officer; D</w:t>
      </w:r>
      <w:r>
        <w:rPr>
          <w:sz w:val="28"/>
          <w:szCs w:val="28"/>
        </w:rPr>
        <w:t>irector; Pres</w:t>
      </w:r>
      <w:r w:rsidR="00D50F30">
        <w:rPr>
          <w:sz w:val="28"/>
          <w:szCs w:val="28"/>
        </w:rPr>
        <w:t>ident Commissioner since 2017 and</w:t>
      </w:r>
      <w:r w:rsidR="00D50F30" w:rsidRPr="00D50F30">
        <w:rPr>
          <w:sz w:val="28"/>
          <w:szCs w:val="28"/>
        </w:rPr>
        <w:t xml:space="preserve"> about</w:t>
      </w:r>
      <w:r w:rsidR="002D1C42">
        <w:rPr>
          <w:sz w:val="28"/>
          <w:szCs w:val="28"/>
        </w:rPr>
        <w:t xml:space="preserve"> 199</w:t>
      </w:r>
      <w:r w:rsidR="00D50F30" w:rsidRPr="00D50F30">
        <w:rPr>
          <w:sz w:val="28"/>
          <w:szCs w:val="28"/>
        </w:rPr>
        <w:t>,000 employees worldwide</w:t>
      </w:r>
    </w:p>
    <w:p w:rsidR="00DC1371" w:rsidRDefault="00DC1371" w:rsidP="00534808">
      <w:pPr>
        <w:pStyle w:val="Title"/>
      </w:pPr>
    </w:p>
    <w:p w:rsidR="00FE5419" w:rsidRDefault="00534808" w:rsidP="00534808">
      <w:pPr>
        <w:pStyle w:val="Title"/>
      </w:pPr>
      <w:r>
        <w:lastRenderedPageBreak/>
        <w:t>Nature, Scope, Impact</w:t>
      </w:r>
    </w:p>
    <w:p w:rsidR="00FE5419" w:rsidRPr="00B40B70" w:rsidRDefault="00FE5419" w:rsidP="001B4539">
      <w:pPr>
        <w:rPr>
          <w:sz w:val="28"/>
          <w:szCs w:val="28"/>
        </w:rPr>
      </w:pPr>
    </w:p>
    <w:p w:rsidR="00D012C4" w:rsidRDefault="00F17665" w:rsidP="00C76C1C">
      <w:pPr>
        <w:rPr>
          <w:sz w:val="28"/>
          <w:szCs w:val="28"/>
        </w:rPr>
      </w:pPr>
      <w:r>
        <w:rPr>
          <w:sz w:val="28"/>
          <w:szCs w:val="28"/>
        </w:rPr>
        <w:t>Ford, have been on decline due to many reasons, such as persistent quality gap with the Japanese automakers,</w:t>
      </w:r>
      <w:r w:rsidR="00AB3B46">
        <w:rPr>
          <w:sz w:val="28"/>
          <w:szCs w:val="28"/>
        </w:rPr>
        <w:t xml:space="preserve"> discount fixation, the strength of other </w:t>
      </w:r>
      <w:r w:rsidR="00C87FDC">
        <w:rPr>
          <w:sz w:val="28"/>
          <w:szCs w:val="28"/>
        </w:rPr>
        <w:t>automaker companies worldwide and wrong strategies.</w:t>
      </w:r>
    </w:p>
    <w:p w:rsidR="00C87FDC" w:rsidRPr="00F17665" w:rsidRDefault="00C87FDC" w:rsidP="00C76C1C">
      <w:pPr>
        <w:rPr>
          <w:sz w:val="28"/>
          <w:szCs w:val="28"/>
        </w:rPr>
      </w:pPr>
      <w:r>
        <w:rPr>
          <w:sz w:val="28"/>
          <w:szCs w:val="28"/>
        </w:rPr>
        <w:t>Based on the case study, the nature of one major problem faced by Ford is mismanagement.</w:t>
      </w:r>
      <w:r w:rsidR="00DC1371">
        <w:rPr>
          <w:sz w:val="28"/>
          <w:szCs w:val="28"/>
        </w:rPr>
        <w:t xml:space="preserve"> </w:t>
      </w:r>
      <w:r w:rsidR="00FB2CFE" w:rsidRPr="00FB2CFE">
        <w:rPr>
          <w:sz w:val="28"/>
          <w:szCs w:val="28"/>
        </w:rPr>
        <w:t>Jim Hackett also struggled to win over Wall Street despite leading Ford Motor Co. for 20 months.</w:t>
      </w:r>
      <w:r w:rsidR="00FB2CFE">
        <w:rPr>
          <w:sz w:val="28"/>
          <w:szCs w:val="28"/>
        </w:rPr>
        <w:t xml:space="preserve"> </w:t>
      </w:r>
      <w:r w:rsidR="00FB2CFE" w:rsidRPr="00FB2CFE">
        <w:rPr>
          <w:sz w:val="28"/>
          <w:szCs w:val="28"/>
        </w:rPr>
        <w:t>The Street critics Hackett's failure to remediate the deficiencies of Ford's ousted predecessor Mark Fields: move too slowly.</w:t>
      </w:r>
      <w:r w:rsidR="00FB2CFE">
        <w:rPr>
          <w:sz w:val="28"/>
          <w:szCs w:val="28"/>
        </w:rPr>
        <w:t xml:space="preserve"> </w:t>
      </w:r>
      <w:r w:rsidR="00705E7E">
        <w:rPr>
          <w:sz w:val="28"/>
          <w:szCs w:val="28"/>
        </w:rPr>
        <w:t>The trust of Wall Street has been shaken due to a series of letdowns started by 2017, when Hackett asked for 100 days to formulate a plan and that was 35 days late. Then, by 2020, he promised to achieve 8% global pretax margin, but month later, when Ford’s situation worsened, he abandoned that.</w:t>
      </w:r>
      <w:r w:rsidR="00705E7E" w:rsidRPr="00705E7E">
        <w:t xml:space="preserve"> </w:t>
      </w:r>
      <w:r w:rsidR="00705E7E" w:rsidRPr="00705E7E">
        <w:rPr>
          <w:sz w:val="28"/>
          <w:szCs w:val="28"/>
        </w:rPr>
        <w:t>He declined to pro</w:t>
      </w:r>
      <w:r w:rsidR="00705E7E">
        <w:rPr>
          <w:sz w:val="28"/>
          <w:szCs w:val="28"/>
        </w:rPr>
        <w:t>vide information and cancelled the</w:t>
      </w:r>
      <w:r w:rsidR="00705E7E" w:rsidRPr="00705E7E">
        <w:rPr>
          <w:sz w:val="28"/>
          <w:szCs w:val="28"/>
        </w:rPr>
        <w:t xml:space="preserve"> planned an</w:t>
      </w:r>
      <w:r w:rsidR="00705E7E">
        <w:rPr>
          <w:sz w:val="28"/>
          <w:szCs w:val="28"/>
        </w:rPr>
        <w:t xml:space="preserve">alyst meetings after announcing a corporate overhaul. </w:t>
      </w:r>
      <w:r w:rsidR="0056072C">
        <w:rPr>
          <w:sz w:val="28"/>
          <w:szCs w:val="28"/>
        </w:rPr>
        <w:t>T</w:t>
      </w:r>
      <w:r w:rsidR="00B81FEE">
        <w:rPr>
          <w:sz w:val="28"/>
          <w:szCs w:val="28"/>
        </w:rPr>
        <w:t xml:space="preserve">he shares dropped 20% after </w:t>
      </w:r>
      <w:r w:rsidR="00DC1371">
        <w:rPr>
          <w:sz w:val="28"/>
          <w:szCs w:val="28"/>
        </w:rPr>
        <w:t>Hackett’s big move to exit from the sedan market in A</w:t>
      </w:r>
      <w:r w:rsidR="00B81FEE">
        <w:rPr>
          <w:sz w:val="28"/>
          <w:szCs w:val="28"/>
        </w:rPr>
        <w:t>merica, they abandoned the low-margin sedan business in favor of the booming market for SUV’</w:t>
      </w:r>
      <w:r w:rsidR="0056072C">
        <w:rPr>
          <w:sz w:val="28"/>
          <w:szCs w:val="28"/>
        </w:rPr>
        <w:t>s and trucks, he decided to cut car lines and to close factories. For example they will close its Bridgend engine plants from September 2020</w:t>
      </w:r>
      <w:r w:rsidR="00FA6D7A">
        <w:rPr>
          <w:sz w:val="28"/>
          <w:szCs w:val="28"/>
        </w:rPr>
        <w:t xml:space="preserve"> with a loss of 17</w:t>
      </w:r>
      <w:r w:rsidR="0056072C">
        <w:rPr>
          <w:sz w:val="28"/>
          <w:szCs w:val="28"/>
        </w:rPr>
        <w:t>00 jobs.</w:t>
      </w:r>
      <w:r w:rsidR="0056072C" w:rsidRPr="0056072C">
        <w:t xml:space="preserve"> </w:t>
      </w:r>
      <w:r w:rsidR="0056072C">
        <w:rPr>
          <w:sz w:val="28"/>
          <w:szCs w:val="28"/>
        </w:rPr>
        <w:t>This decision</w:t>
      </w:r>
      <w:r w:rsidR="0056072C" w:rsidRPr="0056072C">
        <w:rPr>
          <w:sz w:val="28"/>
          <w:szCs w:val="28"/>
        </w:rPr>
        <w:t xml:space="preserve"> represents a significant setback for </w:t>
      </w:r>
      <w:r w:rsidR="0056072C">
        <w:rPr>
          <w:sz w:val="28"/>
          <w:szCs w:val="28"/>
        </w:rPr>
        <w:t>the economy of South Wales and the</w:t>
      </w:r>
      <w:r w:rsidR="0056072C" w:rsidRPr="0056072C">
        <w:rPr>
          <w:sz w:val="28"/>
          <w:szCs w:val="28"/>
        </w:rPr>
        <w:t xml:space="preserve"> car industry which is ready to accept Brexit's impact.</w:t>
      </w:r>
      <w:r w:rsidR="00392BBD" w:rsidRPr="00392BBD">
        <w:t xml:space="preserve"> </w:t>
      </w:r>
      <w:r w:rsidR="00392BBD">
        <w:rPr>
          <w:sz w:val="28"/>
          <w:szCs w:val="28"/>
        </w:rPr>
        <w:t>Hackett’s bigger bet</w:t>
      </w:r>
      <w:r w:rsidR="00DC1371">
        <w:rPr>
          <w:sz w:val="28"/>
          <w:szCs w:val="28"/>
        </w:rPr>
        <w:t xml:space="preserve"> to align with Volkswagen AG </w:t>
      </w:r>
      <w:r w:rsidR="00392BBD">
        <w:rPr>
          <w:sz w:val="28"/>
          <w:szCs w:val="28"/>
        </w:rPr>
        <w:t>to develop future models was criticiz</w:t>
      </w:r>
      <w:r w:rsidR="00392BBD" w:rsidRPr="00392BBD">
        <w:rPr>
          <w:sz w:val="28"/>
          <w:szCs w:val="28"/>
        </w:rPr>
        <w:t>ed that almost a decade was needed to redesign an important model and some analysts even considered the VW deal to favor the German car manufacturer</w:t>
      </w:r>
      <w:r w:rsidR="00392BBD">
        <w:rPr>
          <w:sz w:val="28"/>
          <w:szCs w:val="28"/>
        </w:rPr>
        <w:t>.</w:t>
      </w:r>
      <w:r w:rsidR="00A55021">
        <w:rPr>
          <w:sz w:val="28"/>
          <w:szCs w:val="28"/>
        </w:rPr>
        <w:t xml:space="preserve"> </w:t>
      </w:r>
    </w:p>
    <w:p w:rsidR="00705E7E" w:rsidRDefault="00705E7E" w:rsidP="00FB2CFE">
      <w:pPr>
        <w:pStyle w:val="Title"/>
        <w:rPr>
          <w:rFonts w:asciiTheme="minorHAnsi" w:eastAsiaTheme="minorHAnsi" w:hAnsiTheme="minorHAnsi" w:cstheme="minorBidi"/>
          <w:color w:val="595959" w:themeColor="text1" w:themeTint="A6"/>
          <w:kern w:val="0"/>
          <w:sz w:val="28"/>
          <w:szCs w:val="28"/>
        </w:rPr>
      </w:pPr>
    </w:p>
    <w:p w:rsidR="00C87FDC" w:rsidRDefault="00C87FDC" w:rsidP="00FB2CFE">
      <w:pPr>
        <w:pStyle w:val="Title"/>
      </w:pPr>
      <w:r>
        <w:lastRenderedPageBreak/>
        <w:t>SWOT Analysis</w:t>
      </w:r>
    </w:p>
    <w:p w:rsidR="002D1C42" w:rsidRDefault="002D1C42" w:rsidP="002D1C42">
      <w:pPr>
        <w:rPr>
          <w:sz w:val="28"/>
          <w:szCs w:val="28"/>
        </w:rPr>
      </w:pPr>
    </w:p>
    <w:p w:rsidR="002D1C42" w:rsidRDefault="002D1C42" w:rsidP="002D1C42">
      <w:pPr>
        <w:rPr>
          <w:sz w:val="28"/>
          <w:szCs w:val="28"/>
        </w:rPr>
      </w:pPr>
      <w:r w:rsidRPr="002D1C42">
        <w:rPr>
          <w:sz w:val="28"/>
          <w:szCs w:val="28"/>
        </w:rPr>
        <w:t>Strengths of Ford Motor Company</w:t>
      </w:r>
    </w:p>
    <w:p w:rsidR="002D1C42" w:rsidRDefault="002D1C42" w:rsidP="001A0D8D">
      <w:pPr>
        <w:rPr>
          <w:sz w:val="28"/>
          <w:szCs w:val="28"/>
        </w:rPr>
      </w:pPr>
      <w:r w:rsidRPr="002D1C42">
        <w:rPr>
          <w:sz w:val="28"/>
          <w:szCs w:val="28"/>
        </w:rPr>
        <w:t>Ford Motor Company operates in more t</w:t>
      </w:r>
      <w:r w:rsidR="001A0D8D">
        <w:rPr>
          <w:sz w:val="28"/>
          <w:szCs w:val="28"/>
        </w:rPr>
        <w:t>han 125 countries and around 199</w:t>
      </w:r>
      <w:r w:rsidRPr="002D1C42">
        <w:rPr>
          <w:sz w:val="28"/>
          <w:szCs w:val="28"/>
        </w:rPr>
        <w:t>,000 people work in i</w:t>
      </w:r>
      <w:r w:rsidR="001A0D8D">
        <w:rPr>
          <w:sz w:val="28"/>
          <w:szCs w:val="28"/>
        </w:rPr>
        <w:t>ts plants and offices</w:t>
      </w:r>
      <w:r w:rsidRPr="002D1C42">
        <w:rPr>
          <w:sz w:val="28"/>
          <w:szCs w:val="28"/>
        </w:rPr>
        <w:t xml:space="preserve"> world</w:t>
      </w:r>
      <w:r w:rsidR="001A0D8D">
        <w:rPr>
          <w:sz w:val="28"/>
          <w:szCs w:val="28"/>
        </w:rPr>
        <w:t>wide</w:t>
      </w:r>
      <w:r w:rsidRPr="002D1C42">
        <w:rPr>
          <w:sz w:val="28"/>
          <w:szCs w:val="28"/>
        </w:rPr>
        <w:t>.</w:t>
      </w:r>
      <w:r w:rsidR="003421FE">
        <w:rPr>
          <w:sz w:val="28"/>
          <w:szCs w:val="28"/>
        </w:rPr>
        <w:t xml:space="preserve"> It is a legendary car company, </w:t>
      </w:r>
      <w:r w:rsidR="001A0D8D" w:rsidRPr="001A0D8D">
        <w:rPr>
          <w:sz w:val="28"/>
          <w:szCs w:val="28"/>
        </w:rPr>
        <w:t>however, it also manufactured airplanes, radios, refrigerators, postal machines, and weather satellites (Ford Motor Company, 2019).</w:t>
      </w:r>
      <w:r w:rsidR="001A0D8D" w:rsidRPr="001A0D8D">
        <w:t xml:space="preserve"> </w:t>
      </w:r>
      <w:r w:rsidR="001A0D8D">
        <w:rPr>
          <w:sz w:val="28"/>
          <w:szCs w:val="28"/>
        </w:rPr>
        <w:t>T</w:t>
      </w:r>
      <w:r w:rsidR="001A0D8D" w:rsidRPr="001A0D8D">
        <w:rPr>
          <w:sz w:val="28"/>
          <w:szCs w:val="28"/>
        </w:rPr>
        <w:t>he fact that Ford has a very diverse portfolio</w:t>
      </w:r>
      <w:r w:rsidR="001A0D8D">
        <w:rPr>
          <w:sz w:val="28"/>
          <w:szCs w:val="28"/>
        </w:rPr>
        <w:t xml:space="preserve">, </w:t>
      </w:r>
      <w:r w:rsidR="001A0D8D" w:rsidRPr="001A0D8D">
        <w:rPr>
          <w:sz w:val="28"/>
          <w:szCs w:val="28"/>
        </w:rPr>
        <w:t xml:space="preserve">as cars, people mover, SUV, performance </w:t>
      </w:r>
      <w:r w:rsidR="001A0D8D">
        <w:rPr>
          <w:sz w:val="28"/>
          <w:szCs w:val="28"/>
        </w:rPr>
        <w:t xml:space="preserve">cars, and commercial vehicles, </w:t>
      </w:r>
      <w:r w:rsidR="001A0D8D" w:rsidRPr="001A0D8D">
        <w:rPr>
          <w:sz w:val="28"/>
          <w:szCs w:val="28"/>
        </w:rPr>
        <w:t>enable Ford to cater to all kinds of demographic groups.</w:t>
      </w:r>
      <w:r w:rsidR="001A0D8D" w:rsidRPr="001A0D8D">
        <w:t xml:space="preserve"> </w:t>
      </w:r>
      <w:r w:rsidR="001A0D8D" w:rsidRPr="001A0D8D">
        <w:rPr>
          <w:sz w:val="28"/>
          <w:szCs w:val="28"/>
        </w:rPr>
        <w:t>Ford has a very strong posi</w:t>
      </w:r>
      <w:r w:rsidR="001A0D8D">
        <w:rPr>
          <w:sz w:val="28"/>
          <w:szCs w:val="28"/>
        </w:rPr>
        <w:t>tion in some of its key markets,</w:t>
      </w:r>
      <w:r w:rsidR="00364BAD">
        <w:rPr>
          <w:sz w:val="28"/>
          <w:szCs w:val="28"/>
        </w:rPr>
        <w:t xml:space="preserve"> however</w:t>
      </w:r>
      <w:r w:rsidR="001A0D8D">
        <w:rPr>
          <w:sz w:val="28"/>
          <w:szCs w:val="28"/>
        </w:rPr>
        <w:t xml:space="preserve"> </w:t>
      </w:r>
      <w:r w:rsidR="001A0D8D" w:rsidRPr="001A0D8D">
        <w:rPr>
          <w:sz w:val="28"/>
          <w:szCs w:val="28"/>
        </w:rPr>
        <w:t>its market shar</w:t>
      </w:r>
      <w:r w:rsidR="001A0D8D">
        <w:rPr>
          <w:sz w:val="28"/>
          <w:szCs w:val="28"/>
        </w:rPr>
        <w:t xml:space="preserve">e was 14.44% in the USA and </w:t>
      </w:r>
      <w:r w:rsidR="001A0D8D" w:rsidRPr="001A0D8D">
        <w:rPr>
          <w:sz w:val="28"/>
          <w:szCs w:val="28"/>
        </w:rPr>
        <w:t>11.44% in the UK</w:t>
      </w:r>
      <w:r w:rsidR="001A0D8D">
        <w:rPr>
          <w:sz w:val="28"/>
          <w:szCs w:val="28"/>
        </w:rPr>
        <w:t xml:space="preserve"> in December 2018.</w:t>
      </w:r>
    </w:p>
    <w:p w:rsidR="00364BAD" w:rsidRDefault="00364BAD" w:rsidP="001A0D8D">
      <w:pPr>
        <w:rPr>
          <w:sz w:val="28"/>
          <w:szCs w:val="28"/>
        </w:rPr>
      </w:pPr>
      <w:r w:rsidRPr="00364BAD">
        <w:rPr>
          <w:sz w:val="28"/>
          <w:szCs w:val="28"/>
        </w:rPr>
        <w:t>Weaknesses of Ford Motor Company</w:t>
      </w:r>
    </w:p>
    <w:p w:rsidR="00CC59FB" w:rsidRDefault="00CC59FB" w:rsidP="00DE7D1F">
      <w:pPr>
        <w:rPr>
          <w:sz w:val="28"/>
          <w:szCs w:val="28"/>
        </w:rPr>
      </w:pPr>
      <w:r w:rsidRPr="00CC59FB">
        <w:rPr>
          <w:sz w:val="28"/>
          <w:szCs w:val="28"/>
        </w:rPr>
        <w:t>One of the weaknesses of Ford Motor Company is the limitation of its production facilities network, particularly when compared to the growing global network of the Japanese automakers.</w:t>
      </w:r>
      <w:r w:rsidRPr="00CC59FB">
        <w:t xml:space="preserve"> </w:t>
      </w:r>
      <w:r w:rsidRPr="00CC59FB">
        <w:rPr>
          <w:sz w:val="28"/>
          <w:szCs w:val="28"/>
        </w:rPr>
        <w:t>In recent years, Ford has also closed some of its manufacturing facilities in Europe, further aggravating this decline.</w:t>
      </w:r>
      <w:r w:rsidRPr="00CC59FB">
        <w:t xml:space="preserve"> </w:t>
      </w:r>
      <w:r w:rsidRPr="00CC59FB">
        <w:rPr>
          <w:sz w:val="28"/>
          <w:szCs w:val="28"/>
        </w:rPr>
        <w:t>Ford's cost and prices are rather higher compared to competitors such as other competitors and their innovation processes are relatively slower to respond to new or arising trends even though its innovative efficiency has increased.</w:t>
      </w:r>
      <w:r w:rsidR="00DE7D1F" w:rsidRPr="00DE7D1F">
        <w:rPr>
          <w:sz w:val="28"/>
          <w:szCs w:val="28"/>
        </w:rPr>
        <w:t xml:space="preserve"> </w:t>
      </w:r>
      <w:r w:rsidR="00DE7D1F">
        <w:rPr>
          <w:sz w:val="28"/>
          <w:szCs w:val="28"/>
        </w:rPr>
        <w:t>The trust of Wall Street has been shaken due to a series of letdowns started by 2017,</w:t>
      </w:r>
    </w:p>
    <w:p w:rsidR="00364BAD" w:rsidRDefault="00364BAD" w:rsidP="001A0D8D">
      <w:pPr>
        <w:rPr>
          <w:sz w:val="28"/>
          <w:szCs w:val="28"/>
        </w:rPr>
      </w:pPr>
      <w:r>
        <w:rPr>
          <w:sz w:val="28"/>
          <w:szCs w:val="28"/>
        </w:rPr>
        <w:t>I</w:t>
      </w:r>
      <w:r w:rsidRPr="00364BAD">
        <w:rPr>
          <w:sz w:val="28"/>
          <w:szCs w:val="28"/>
        </w:rPr>
        <w:t>n June 2019</w:t>
      </w:r>
      <w:r w:rsidR="006F224D">
        <w:rPr>
          <w:sz w:val="28"/>
          <w:szCs w:val="28"/>
        </w:rPr>
        <w:t xml:space="preserve">, </w:t>
      </w:r>
      <w:r w:rsidRPr="00364BAD">
        <w:rPr>
          <w:sz w:val="28"/>
          <w:szCs w:val="28"/>
        </w:rPr>
        <w:t>Ford's brand image was severely damaged when it announced the recall of vehicles.</w:t>
      </w:r>
      <w:r w:rsidR="006F224D">
        <w:rPr>
          <w:sz w:val="28"/>
          <w:szCs w:val="28"/>
        </w:rPr>
        <w:t xml:space="preserve"> </w:t>
      </w:r>
      <w:r w:rsidRPr="00364BAD">
        <w:rPr>
          <w:sz w:val="28"/>
          <w:szCs w:val="28"/>
        </w:rPr>
        <w:t xml:space="preserve">It recalled 1.2 million sport utility vehicles in the US over suspension issues costing the company approximately $180 million (£140 million). It was reported that 28,000 vehicles were also affected by the same problem in Canada. It is worth </w:t>
      </w:r>
      <w:r w:rsidRPr="00364BAD">
        <w:rPr>
          <w:sz w:val="28"/>
          <w:szCs w:val="28"/>
        </w:rPr>
        <w:lastRenderedPageBreak/>
        <w:t>noting that Ford recalled 1.1 million Explorers in North America in 2014 (BBC, 2019).</w:t>
      </w:r>
    </w:p>
    <w:p w:rsidR="006F224D" w:rsidRDefault="006F224D" w:rsidP="001A0D8D">
      <w:pPr>
        <w:rPr>
          <w:sz w:val="28"/>
          <w:szCs w:val="28"/>
        </w:rPr>
      </w:pPr>
      <w:r>
        <w:rPr>
          <w:sz w:val="28"/>
          <w:szCs w:val="28"/>
        </w:rPr>
        <w:t>Opportunities for Ford Motor Company</w:t>
      </w:r>
    </w:p>
    <w:p w:rsidR="006F224D" w:rsidRDefault="006F224D" w:rsidP="001A0D8D">
      <w:pPr>
        <w:rPr>
          <w:sz w:val="28"/>
          <w:szCs w:val="28"/>
        </w:rPr>
      </w:pPr>
      <w:r w:rsidRPr="006F224D">
        <w:rPr>
          <w:sz w:val="28"/>
          <w:szCs w:val="28"/>
        </w:rPr>
        <w:t>In its existing markets, Ford Motor Company must continue to use market potential approaches to grow and expand further. Likewise, it is worth the effort to develop new vehicles for sale in both existing and new markets.</w:t>
      </w:r>
      <w:r w:rsidR="00B1787F" w:rsidRPr="00B1787F">
        <w:t xml:space="preserve"> </w:t>
      </w:r>
      <w:r w:rsidR="00B1787F">
        <w:rPr>
          <w:sz w:val="28"/>
          <w:szCs w:val="28"/>
        </w:rPr>
        <w:t xml:space="preserve">A </w:t>
      </w:r>
      <w:r w:rsidR="00B1787F" w:rsidRPr="00B1787F">
        <w:rPr>
          <w:sz w:val="28"/>
          <w:szCs w:val="28"/>
        </w:rPr>
        <w:t>very good opportunity fo</w:t>
      </w:r>
      <w:r w:rsidR="00B1787F">
        <w:rPr>
          <w:sz w:val="28"/>
          <w:szCs w:val="28"/>
        </w:rPr>
        <w:t xml:space="preserve">r any global automobile company is the growing auto market in India. </w:t>
      </w:r>
      <w:r w:rsidR="00CC59FB" w:rsidRPr="00CC59FB">
        <w:rPr>
          <w:sz w:val="28"/>
          <w:szCs w:val="28"/>
        </w:rPr>
        <w:t>Ford also has the potential of increasing its financial performance through the extension of its distribution network to boost scale-saving and reduce cost of production.</w:t>
      </w:r>
    </w:p>
    <w:p w:rsidR="008B434F" w:rsidRDefault="008B434F" w:rsidP="001A0D8D">
      <w:pPr>
        <w:rPr>
          <w:sz w:val="28"/>
          <w:szCs w:val="28"/>
        </w:rPr>
      </w:pPr>
      <w:r w:rsidRPr="008B434F">
        <w:rPr>
          <w:sz w:val="28"/>
          <w:szCs w:val="28"/>
        </w:rPr>
        <w:t>Threats to Ford Motor Company</w:t>
      </w:r>
    </w:p>
    <w:p w:rsidR="008B434F" w:rsidRDefault="008B434F" w:rsidP="001A0D8D">
      <w:pPr>
        <w:rPr>
          <w:sz w:val="28"/>
          <w:szCs w:val="28"/>
        </w:rPr>
      </w:pPr>
      <w:r w:rsidRPr="008B434F">
        <w:rPr>
          <w:sz w:val="28"/>
          <w:szCs w:val="28"/>
        </w:rPr>
        <w:t>Th</w:t>
      </w:r>
      <w:r>
        <w:rPr>
          <w:sz w:val="28"/>
          <w:szCs w:val="28"/>
        </w:rPr>
        <w:t>e automotive</w:t>
      </w:r>
      <w:r w:rsidRPr="008B434F">
        <w:rPr>
          <w:sz w:val="28"/>
          <w:szCs w:val="28"/>
        </w:rPr>
        <w:t xml:space="preserve"> industry is one of t</w:t>
      </w:r>
      <w:r>
        <w:rPr>
          <w:sz w:val="28"/>
          <w:szCs w:val="28"/>
        </w:rPr>
        <w:t xml:space="preserve">he most competitive in the </w:t>
      </w:r>
      <w:r w:rsidRPr="008B434F">
        <w:rPr>
          <w:sz w:val="28"/>
          <w:szCs w:val="28"/>
        </w:rPr>
        <w:t>world and the battle for providing best products with the lowest prices may impact on the profit margins significantly.</w:t>
      </w:r>
      <w:r w:rsidR="00C5680B" w:rsidRPr="00C5680B">
        <w:t xml:space="preserve"> </w:t>
      </w:r>
      <w:r w:rsidR="00C5680B" w:rsidRPr="00C5680B">
        <w:rPr>
          <w:sz w:val="28"/>
          <w:szCs w:val="28"/>
        </w:rPr>
        <w:t>Ford is threatened by competitors such as General Motors and Toyota who are involved in aggressive marketing and innovation.</w:t>
      </w:r>
      <w:r w:rsidR="00C5680B" w:rsidRPr="00C5680B">
        <w:t xml:space="preserve"> </w:t>
      </w:r>
      <w:r w:rsidR="00C5680B" w:rsidRPr="00C5680B">
        <w:rPr>
          <w:sz w:val="28"/>
          <w:szCs w:val="28"/>
        </w:rPr>
        <w:t>In their efforts to create driverless cars that could compete against Ford's products, technology companies like Google and Apple also face a threat.</w:t>
      </w:r>
    </w:p>
    <w:p w:rsidR="00C5680B" w:rsidRDefault="00C5680B" w:rsidP="001A0D8D">
      <w:pPr>
        <w:rPr>
          <w:sz w:val="28"/>
          <w:szCs w:val="28"/>
        </w:rPr>
      </w:pPr>
    </w:p>
    <w:p w:rsidR="00C5680B" w:rsidRPr="001A0D8D" w:rsidRDefault="00C5680B" w:rsidP="001A0D8D">
      <w:pPr>
        <w:rPr>
          <w:sz w:val="28"/>
          <w:szCs w:val="28"/>
        </w:rPr>
      </w:pPr>
      <w:r w:rsidRPr="00C5680B">
        <w:rPr>
          <w:sz w:val="28"/>
          <w:szCs w:val="28"/>
        </w:rPr>
        <w:t>In this SWOT analysis Ford's key challenges are limitations on the rate of innovation and the reach of the production network as well as competition with current companies and new competitors.</w:t>
      </w:r>
      <w:r w:rsidRPr="00C5680B">
        <w:t xml:space="preserve"> </w:t>
      </w:r>
      <w:r w:rsidRPr="00C5680B">
        <w:rPr>
          <w:sz w:val="28"/>
          <w:szCs w:val="28"/>
        </w:rPr>
        <w:t>In order to overcome aggressive competition and the arrival of high-tech companies in the industry, Ford has to improve its research and development investments and improve its innovation speed.</w:t>
      </w:r>
      <w:r w:rsidRPr="00C5680B">
        <w:t xml:space="preserve"> </w:t>
      </w:r>
      <w:r w:rsidRPr="00C5680B">
        <w:rPr>
          <w:sz w:val="28"/>
          <w:szCs w:val="28"/>
        </w:rPr>
        <w:t xml:space="preserve">In order to make Ford </w:t>
      </w:r>
      <w:r>
        <w:rPr>
          <w:sz w:val="28"/>
          <w:szCs w:val="28"/>
        </w:rPr>
        <w:t>automobiles more attractive, they</w:t>
      </w:r>
      <w:r w:rsidRPr="00C5680B">
        <w:rPr>
          <w:sz w:val="28"/>
          <w:szCs w:val="28"/>
        </w:rPr>
        <w:t xml:space="preserve"> must expand its production network to increase economies of scale, reducing costs and prices.</w:t>
      </w:r>
    </w:p>
    <w:p w:rsidR="00C87FDC" w:rsidRDefault="00C87FDC" w:rsidP="00C87FDC">
      <w:pPr>
        <w:pStyle w:val="Title"/>
      </w:pPr>
    </w:p>
    <w:p w:rsidR="00C429F2" w:rsidRDefault="00C429F2" w:rsidP="00C5680B">
      <w:pPr>
        <w:pStyle w:val="Title"/>
      </w:pPr>
      <w:r>
        <w:t>P</w:t>
      </w:r>
      <w:r w:rsidR="00DE6985">
        <w:t>ESTLE</w:t>
      </w:r>
      <w:r>
        <w:t xml:space="preserve"> Analysis</w:t>
      </w:r>
    </w:p>
    <w:p w:rsidR="005F71F9" w:rsidRDefault="005F71F9" w:rsidP="005F71F9">
      <w:pPr>
        <w:rPr>
          <w:sz w:val="28"/>
          <w:szCs w:val="28"/>
        </w:rPr>
      </w:pPr>
    </w:p>
    <w:p w:rsidR="005F71F9" w:rsidRDefault="005F71F9" w:rsidP="005F71F9">
      <w:pPr>
        <w:rPr>
          <w:sz w:val="28"/>
          <w:szCs w:val="28"/>
        </w:rPr>
      </w:pPr>
      <w:r>
        <w:rPr>
          <w:sz w:val="28"/>
          <w:szCs w:val="28"/>
        </w:rPr>
        <w:t>Political factors affecting Ford Motor Company</w:t>
      </w:r>
    </w:p>
    <w:p w:rsidR="00323448" w:rsidRDefault="005E38F5" w:rsidP="005F71F9">
      <w:pPr>
        <w:rPr>
          <w:sz w:val="28"/>
          <w:szCs w:val="28"/>
        </w:rPr>
      </w:pPr>
      <w:r>
        <w:rPr>
          <w:sz w:val="28"/>
          <w:szCs w:val="28"/>
        </w:rPr>
        <w:t xml:space="preserve">Both, </w:t>
      </w:r>
      <w:r w:rsidR="00323448" w:rsidRPr="00323448">
        <w:rPr>
          <w:sz w:val="28"/>
          <w:szCs w:val="28"/>
        </w:rPr>
        <w:t>threats and opportunities for Ford are provided by the international political scenario. Political instability in the European Union, in particular Brexit, can have a negative impact in these industries on the success of Ford.</w:t>
      </w:r>
      <w:r w:rsidR="00323448" w:rsidRPr="00323448">
        <w:t xml:space="preserve"> </w:t>
      </w:r>
      <w:r w:rsidR="00323448" w:rsidRPr="00323448">
        <w:rPr>
          <w:sz w:val="28"/>
          <w:szCs w:val="28"/>
        </w:rPr>
        <w:t>The UK would lose access to free trade agreements with other European countries in the case of a "hard"</w:t>
      </w:r>
      <w:r w:rsidR="00323448" w:rsidRPr="00323448">
        <w:rPr>
          <w:sz w:val="28"/>
          <w:szCs w:val="28"/>
          <w:lang w:val="en-GB"/>
        </w:rPr>
        <w:t xml:space="preserve"> Brexit</w:t>
      </w:r>
      <w:r w:rsidR="00323448">
        <w:rPr>
          <w:sz w:val="28"/>
          <w:szCs w:val="28"/>
        </w:rPr>
        <w:t xml:space="preserve"> (BBC2019)</w:t>
      </w:r>
      <w:r w:rsidR="00323448" w:rsidRPr="00323448">
        <w:rPr>
          <w:sz w:val="28"/>
          <w:szCs w:val="28"/>
        </w:rPr>
        <w:t>.</w:t>
      </w:r>
    </w:p>
    <w:p w:rsidR="005F71F9" w:rsidRDefault="005F71F9" w:rsidP="005F71F9">
      <w:pPr>
        <w:rPr>
          <w:sz w:val="28"/>
          <w:szCs w:val="28"/>
        </w:rPr>
      </w:pPr>
      <w:r w:rsidRPr="005F71F9">
        <w:rPr>
          <w:sz w:val="28"/>
          <w:szCs w:val="28"/>
        </w:rPr>
        <w:t>Governments embrace technological innovation more and more in order to improve economic circumstances. This condition offers Ford the chance to make use of</w:t>
      </w:r>
      <w:r>
        <w:rPr>
          <w:sz w:val="28"/>
          <w:szCs w:val="28"/>
        </w:rPr>
        <w:t xml:space="preserve"> government investment programs.</w:t>
      </w:r>
    </w:p>
    <w:p w:rsidR="005F71F9" w:rsidRDefault="005F71F9" w:rsidP="005F71F9">
      <w:pPr>
        <w:rPr>
          <w:sz w:val="28"/>
          <w:szCs w:val="28"/>
        </w:rPr>
      </w:pPr>
      <w:r>
        <w:rPr>
          <w:sz w:val="28"/>
          <w:szCs w:val="28"/>
        </w:rPr>
        <w:t xml:space="preserve">Economic factors </w:t>
      </w:r>
    </w:p>
    <w:p w:rsidR="005F71F9" w:rsidRDefault="00D84088" w:rsidP="005F71F9">
      <w:pPr>
        <w:rPr>
          <w:sz w:val="28"/>
          <w:szCs w:val="28"/>
        </w:rPr>
      </w:pPr>
      <w:r w:rsidRPr="00D84088">
        <w:rPr>
          <w:sz w:val="28"/>
          <w:szCs w:val="28"/>
        </w:rPr>
        <w:t>The changes in economic conditions must always be a matter of concern for Ford.</w:t>
      </w:r>
      <w:r>
        <w:rPr>
          <w:sz w:val="28"/>
          <w:szCs w:val="28"/>
        </w:rPr>
        <w:t xml:space="preserve"> </w:t>
      </w:r>
      <w:r w:rsidR="003C588A" w:rsidRPr="003C588A">
        <w:rPr>
          <w:sz w:val="28"/>
          <w:szCs w:val="28"/>
        </w:rPr>
        <w:t>The number of car sales worldwide has recently fallen globally. As well as the US, the largest market share for Ford, there has been a fall in the number of vehicles sold, even in emerging markets such as India.</w:t>
      </w:r>
      <w:r w:rsidR="003C588A">
        <w:rPr>
          <w:sz w:val="28"/>
          <w:szCs w:val="28"/>
        </w:rPr>
        <w:t xml:space="preserve"> </w:t>
      </w:r>
      <w:r>
        <w:rPr>
          <w:sz w:val="28"/>
          <w:szCs w:val="28"/>
        </w:rPr>
        <w:t>They are</w:t>
      </w:r>
      <w:r w:rsidR="0043209D" w:rsidRPr="0043209D">
        <w:rPr>
          <w:sz w:val="28"/>
          <w:szCs w:val="28"/>
        </w:rPr>
        <w:t xml:space="preserve"> able to grow on the basis of the slow but significant growth of U.S. economy, which is the largest market for the company. In high potential developing countries Ford also</w:t>
      </w:r>
      <w:r>
        <w:rPr>
          <w:sz w:val="28"/>
          <w:szCs w:val="28"/>
        </w:rPr>
        <w:t xml:space="preserve"> has the chance to grow.</w:t>
      </w:r>
    </w:p>
    <w:p w:rsidR="00D84088" w:rsidRDefault="00D84088" w:rsidP="005F71F9">
      <w:pPr>
        <w:rPr>
          <w:sz w:val="28"/>
          <w:szCs w:val="28"/>
        </w:rPr>
      </w:pPr>
      <w:r>
        <w:rPr>
          <w:sz w:val="28"/>
          <w:szCs w:val="28"/>
        </w:rPr>
        <w:t xml:space="preserve">Social factors </w:t>
      </w:r>
    </w:p>
    <w:p w:rsidR="003C588A" w:rsidRDefault="00D84088" w:rsidP="005F71F9">
      <w:pPr>
        <w:rPr>
          <w:sz w:val="28"/>
          <w:szCs w:val="28"/>
        </w:rPr>
      </w:pPr>
      <w:r w:rsidRPr="00D84088">
        <w:rPr>
          <w:sz w:val="28"/>
          <w:szCs w:val="28"/>
        </w:rPr>
        <w:t xml:space="preserve">Ford will succeed by offering vehicles for hybrid and electric cars that meet the increased competition. </w:t>
      </w:r>
      <w:r w:rsidR="003C588A" w:rsidRPr="003C588A">
        <w:rPr>
          <w:sz w:val="28"/>
          <w:szCs w:val="28"/>
        </w:rPr>
        <w:t xml:space="preserve">Ford can position itself as </w:t>
      </w:r>
      <w:r w:rsidR="00DC1371" w:rsidRPr="003C588A">
        <w:rPr>
          <w:sz w:val="28"/>
          <w:szCs w:val="28"/>
        </w:rPr>
        <w:t>a</w:t>
      </w:r>
      <w:r w:rsidR="003C588A" w:rsidRPr="003C588A">
        <w:rPr>
          <w:sz w:val="28"/>
          <w:szCs w:val="28"/>
        </w:rPr>
        <w:t xml:space="preserve"> key player in the hybrid car sector with a rising interest in eco-friendly and fuel-efficient cars.</w:t>
      </w:r>
    </w:p>
    <w:p w:rsidR="00D84088" w:rsidRDefault="00D84088" w:rsidP="005F71F9">
      <w:pPr>
        <w:rPr>
          <w:sz w:val="28"/>
          <w:szCs w:val="28"/>
        </w:rPr>
      </w:pPr>
      <w:r w:rsidRPr="00D84088">
        <w:rPr>
          <w:sz w:val="28"/>
          <w:szCs w:val="28"/>
        </w:rPr>
        <w:lastRenderedPageBreak/>
        <w:t>Ford also has the opportunity to strengthen its offerings in order and attract more customers by providing after-sales facilities.</w:t>
      </w:r>
    </w:p>
    <w:p w:rsidR="00D84088" w:rsidRDefault="00D84088" w:rsidP="00D84088">
      <w:pPr>
        <w:rPr>
          <w:sz w:val="28"/>
          <w:szCs w:val="28"/>
        </w:rPr>
      </w:pPr>
      <w:r w:rsidRPr="00D84088">
        <w:rPr>
          <w:sz w:val="28"/>
          <w:szCs w:val="28"/>
        </w:rPr>
        <w:t>Technological Factors</w:t>
      </w:r>
      <w:r>
        <w:rPr>
          <w:sz w:val="28"/>
          <w:szCs w:val="28"/>
        </w:rPr>
        <w:t xml:space="preserve"> </w:t>
      </w:r>
    </w:p>
    <w:p w:rsidR="00D84088" w:rsidRDefault="00D84088" w:rsidP="00D84088">
      <w:pPr>
        <w:rPr>
          <w:sz w:val="28"/>
          <w:szCs w:val="28"/>
        </w:rPr>
      </w:pPr>
      <w:r w:rsidRPr="00D84088">
        <w:rPr>
          <w:sz w:val="28"/>
          <w:szCs w:val="28"/>
        </w:rPr>
        <w:t>The increasing use of mobile technology is an external factor that offers Ford Motor Company the opportunity to expand through mobile assistance and mobile ads. The company can also boost its productivity by improving its electronic compliance facilities.</w:t>
      </w:r>
    </w:p>
    <w:p w:rsidR="00D84088" w:rsidRPr="00D84088" w:rsidRDefault="00D84088" w:rsidP="00D84088">
      <w:pPr>
        <w:rPr>
          <w:sz w:val="28"/>
          <w:szCs w:val="28"/>
        </w:rPr>
      </w:pPr>
      <w:r w:rsidRPr="00D84088">
        <w:rPr>
          <w:sz w:val="28"/>
          <w:szCs w:val="28"/>
        </w:rPr>
        <w:t>Legal Factors</w:t>
      </w:r>
    </w:p>
    <w:p w:rsidR="005F71F9" w:rsidRDefault="00D84088" w:rsidP="005F71F9">
      <w:pPr>
        <w:rPr>
          <w:sz w:val="28"/>
          <w:szCs w:val="28"/>
        </w:rPr>
      </w:pPr>
      <w:r w:rsidRPr="00D84088">
        <w:rPr>
          <w:sz w:val="28"/>
          <w:szCs w:val="28"/>
        </w:rPr>
        <w:t>Ford must comply with law.</w:t>
      </w:r>
      <w:r w:rsidR="00534808" w:rsidRPr="00534808">
        <w:t xml:space="preserve"> </w:t>
      </w:r>
      <w:r w:rsidR="00534808" w:rsidRPr="00534808">
        <w:rPr>
          <w:sz w:val="28"/>
          <w:szCs w:val="28"/>
        </w:rPr>
        <w:t>Some of the legal factors that influence Ford's growth include global environmental and safety rules, employment laws and intellectual ownership rights.</w:t>
      </w:r>
      <w:r w:rsidR="003F7DB6" w:rsidRPr="003F7DB6">
        <w:t xml:space="preserve"> </w:t>
      </w:r>
      <w:r w:rsidR="003F7DB6" w:rsidRPr="003F7DB6">
        <w:rPr>
          <w:sz w:val="28"/>
          <w:szCs w:val="28"/>
        </w:rPr>
        <w:t>To address the effects of environmental protection regulations, Ford can improve its business sustainable development. In addition, Ford can enhance the design of products to take advantage of safety rules.</w:t>
      </w:r>
    </w:p>
    <w:p w:rsidR="003F7DB6" w:rsidRDefault="003F7DB6" w:rsidP="005F71F9">
      <w:pPr>
        <w:rPr>
          <w:sz w:val="28"/>
          <w:szCs w:val="28"/>
        </w:rPr>
      </w:pPr>
      <w:r w:rsidRPr="003F7DB6">
        <w:rPr>
          <w:sz w:val="28"/>
          <w:szCs w:val="28"/>
        </w:rPr>
        <w:t>Environmental Factors</w:t>
      </w:r>
    </w:p>
    <w:p w:rsidR="00C429F2" w:rsidRPr="003F7DB6" w:rsidRDefault="003F7DB6" w:rsidP="003F7DB6">
      <w:pPr>
        <w:rPr>
          <w:sz w:val="28"/>
          <w:szCs w:val="28"/>
        </w:rPr>
      </w:pPr>
      <w:r w:rsidRPr="003F7DB6">
        <w:rPr>
          <w:sz w:val="28"/>
          <w:szCs w:val="28"/>
        </w:rPr>
        <w:t>In order to address the various climate change opportunities, the demand for hybrid and electric cars and the related external factors Ford can improve its product innovation.</w:t>
      </w:r>
      <w:r w:rsidR="00534808" w:rsidRPr="00534808">
        <w:t xml:space="preserve"> </w:t>
      </w:r>
      <w:r w:rsidR="00534808" w:rsidRPr="00534808">
        <w:rPr>
          <w:sz w:val="28"/>
          <w:szCs w:val="28"/>
        </w:rPr>
        <w:t>With the Focus Electric and Fusion Hybrid models Ford has already made significant progress in this respect.</w:t>
      </w:r>
    </w:p>
    <w:p w:rsidR="00C429F2" w:rsidRDefault="00C429F2" w:rsidP="00C87FDC">
      <w:pPr>
        <w:pStyle w:val="Title"/>
      </w:pPr>
    </w:p>
    <w:p w:rsidR="0044155F" w:rsidRDefault="0044155F" w:rsidP="0044155F">
      <w:pPr>
        <w:pStyle w:val="Title"/>
        <w:jc w:val="left"/>
      </w:pPr>
    </w:p>
    <w:p w:rsidR="00B30B95" w:rsidRDefault="00B30B95" w:rsidP="0044155F">
      <w:pPr>
        <w:pStyle w:val="Title"/>
      </w:pPr>
    </w:p>
    <w:p w:rsidR="00B30B95" w:rsidRDefault="00B30B95" w:rsidP="0044155F">
      <w:pPr>
        <w:pStyle w:val="Title"/>
      </w:pPr>
    </w:p>
    <w:p w:rsidR="00534808" w:rsidRDefault="00534808" w:rsidP="0044155F">
      <w:pPr>
        <w:pStyle w:val="Title"/>
      </w:pPr>
      <w:r>
        <w:lastRenderedPageBreak/>
        <w:t>Conclusion</w:t>
      </w:r>
    </w:p>
    <w:p w:rsidR="00F51014" w:rsidRDefault="00F51014" w:rsidP="00F51014">
      <w:pPr>
        <w:pStyle w:val="Title"/>
      </w:pPr>
    </w:p>
    <w:p w:rsidR="00DE7D1F" w:rsidRPr="00222555" w:rsidRDefault="00DE7D1F" w:rsidP="00222555">
      <w:pPr>
        <w:rPr>
          <w:sz w:val="28"/>
          <w:szCs w:val="28"/>
        </w:rPr>
      </w:pPr>
      <w:r>
        <w:rPr>
          <w:sz w:val="28"/>
          <w:szCs w:val="28"/>
        </w:rPr>
        <w:t>I</w:t>
      </w:r>
      <w:r w:rsidR="00341274">
        <w:rPr>
          <w:sz w:val="28"/>
          <w:szCs w:val="28"/>
        </w:rPr>
        <w:t>n conclusion of this report, based on the nature, scope and impact of the problem faced by Ford Motor Company it turns out the company has a wrong management. Hackett failed in his position of CEO, due to the fact that he</w:t>
      </w:r>
      <w:r w:rsidR="005E0AF1">
        <w:rPr>
          <w:sz w:val="28"/>
          <w:szCs w:val="28"/>
        </w:rPr>
        <w:t xml:space="preserve"> moved too slowly to fix Ford’s shortcomings. He has lost the control over the things due to his acts.</w:t>
      </w:r>
      <w:r w:rsidR="003D0D5A">
        <w:rPr>
          <w:sz w:val="28"/>
          <w:szCs w:val="28"/>
        </w:rPr>
        <w:t xml:space="preserve"> For example, his first act by Ford’s CEO was to delaying to present his plan to </w:t>
      </w:r>
      <w:r w:rsidR="003D0D5A" w:rsidRPr="00FB2CFE">
        <w:rPr>
          <w:sz w:val="28"/>
          <w:szCs w:val="28"/>
        </w:rPr>
        <w:t>remediate the deficiencies of Ford</w:t>
      </w:r>
      <w:r w:rsidR="003D0D5A">
        <w:rPr>
          <w:sz w:val="28"/>
          <w:szCs w:val="28"/>
        </w:rPr>
        <w:t>.</w:t>
      </w:r>
      <w:r w:rsidR="00075C02">
        <w:rPr>
          <w:sz w:val="28"/>
          <w:szCs w:val="28"/>
        </w:rPr>
        <w:t xml:space="preserve"> Hackett’s strategies made losses not only for the company. His moves affected the economy of countries, by closing plants thousands of jobs will disappear. </w:t>
      </w:r>
      <w:r w:rsidR="003D0D5A">
        <w:rPr>
          <w:sz w:val="28"/>
          <w:szCs w:val="28"/>
        </w:rPr>
        <w:t>He’s overpromising and under delivering resulted to questioning his credibility and trust.</w:t>
      </w:r>
      <w:r w:rsidR="00222555">
        <w:rPr>
          <w:sz w:val="28"/>
          <w:szCs w:val="28"/>
        </w:rPr>
        <w:t xml:space="preserve"> As </w:t>
      </w:r>
      <w:r w:rsidR="00222555" w:rsidRPr="00222555">
        <w:rPr>
          <w:sz w:val="28"/>
          <w:szCs w:val="28"/>
        </w:rPr>
        <w:t>Adam Jonas</w:t>
      </w:r>
      <w:r w:rsidR="00222555">
        <w:rPr>
          <w:sz w:val="28"/>
          <w:szCs w:val="28"/>
        </w:rPr>
        <w:t xml:space="preserve"> analyst said</w:t>
      </w:r>
      <w:r w:rsidR="00222555" w:rsidRPr="00222555">
        <w:rPr>
          <w:sz w:val="28"/>
          <w:szCs w:val="28"/>
        </w:rPr>
        <w:t>,</w:t>
      </w:r>
      <w:r w:rsidR="00222555">
        <w:rPr>
          <w:sz w:val="28"/>
          <w:szCs w:val="28"/>
        </w:rPr>
        <w:t xml:space="preserve"> </w:t>
      </w:r>
      <w:r w:rsidR="00222555" w:rsidRPr="00222555">
        <w:rPr>
          <w:sz w:val="28"/>
          <w:szCs w:val="28"/>
        </w:rPr>
        <w:t>“Ford has been here before, and we believe has every opportunity to improve its fortunes under the right combination of leadership and strategy.”</w:t>
      </w:r>
      <w:r w:rsidR="00222555">
        <w:rPr>
          <w:sz w:val="28"/>
          <w:szCs w:val="28"/>
        </w:rPr>
        <w:t xml:space="preserve"> (Jonas. A, 2019)</w:t>
      </w:r>
    </w:p>
    <w:p w:rsidR="003D0D5A" w:rsidRDefault="003D0D5A" w:rsidP="00DE7D1F">
      <w:pPr>
        <w:rPr>
          <w:sz w:val="28"/>
          <w:szCs w:val="28"/>
        </w:rPr>
      </w:pPr>
      <w:r>
        <w:rPr>
          <w:sz w:val="28"/>
          <w:szCs w:val="28"/>
        </w:rPr>
        <w:t xml:space="preserve">The solution </w:t>
      </w:r>
      <w:r w:rsidR="00222555">
        <w:rPr>
          <w:sz w:val="28"/>
          <w:szCs w:val="28"/>
        </w:rPr>
        <w:t xml:space="preserve">of this problem can be the following: opening a new CEO opportunity and to find the right candidate, with </w:t>
      </w:r>
      <w:r w:rsidR="0099640F">
        <w:rPr>
          <w:sz w:val="28"/>
          <w:szCs w:val="28"/>
        </w:rPr>
        <w:t xml:space="preserve">strong motivation on achieving Ford’s goals following the interest of a successful company, </w:t>
      </w:r>
      <w:r w:rsidR="00222555">
        <w:rPr>
          <w:sz w:val="28"/>
          <w:szCs w:val="28"/>
        </w:rPr>
        <w:t>who will be able to “drive” Ford Motor Company in the right way.</w:t>
      </w:r>
    </w:p>
    <w:p w:rsidR="0099640F" w:rsidRDefault="0099640F" w:rsidP="00DE7D1F">
      <w:pPr>
        <w:rPr>
          <w:sz w:val="28"/>
          <w:szCs w:val="28"/>
        </w:rPr>
      </w:pPr>
      <w:r>
        <w:rPr>
          <w:sz w:val="28"/>
          <w:szCs w:val="28"/>
        </w:rPr>
        <w:t xml:space="preserve">There are two ways to change the CEO: </w:t>
      </w:r>
      <w:r w:rsidRPr="0099640F">
        <w:rPr>
          <w:sz w:val="28"/>
          <w:szCs w:val="28"/>
        </w:rPr>
        <w:t>The current CEO is retiring from this role so he can choose his replacement from all members of the company who are experienced in "Corporate Management" and who ar</w:t>
      </w:r>
      <w:r>
        <w:rPr>
          <w:sz w:val="28"/>
          <w:szCs w:val="28"/>
        </w:rPr>
        <w:t>e at least qualified in Level 1, or a</w:t>
      </w:r>
      <w:r w:rsidRPr="0099640F">
        <w:rPr>
          <w:sz w:val="28"/>
          <w:szCs w:val="28"/>
        </w:rPr>
        <w:t xml:space="preserve"> member of the company who owns 5</w:t>
      </w:r>
      <w:r>
        <w:rPr>
          <w:sz w:val="28"/>
          <w:szCs w:val="28"/>
        </w:rPr>
        <w:t>%</w:t>
      </w:r>
      <w:r w:rsidRPr="0099640F">
        <w:rPr>
          <w:sz w:val="28"/>
          <w:szCs w:val="28"/>
        </w:rPr>
        <w:t xml:space="preserve"> or more of the shareholdings will initiate a vote of "Run to CEO," which will allow the member to take the position of CEO if the voting passes with the majority of votes used to validate the move.</w:t>
      </w:r>
    </w:p>
    <w:p w:rsidR="0099640F" w:rsidRDefault="0044155F" w:rsidP="00DE7D1F">
      <w:pPr>
        <w:rPr>
          <w:sz w:val="28"/>
          <w:szCs w:val="28"/>
        </w:rPr>
      </w:pPr>
      <w:r>
        <w:rPr>
          <w:sz w:val="28"/>
          <w:szCs w:val="28"/>
        </w:rPr>
        <w:t xml:space="preserve">Therefore, according to SWOT and PESTLE analysis, Ford Motor Company still have an important place in the car industry and isn’t too late to benefit from it. With the proper leadership, Ford have many </w:t>
      </w:r>
      <w:r>
        <w:rPr>
          <w:sz w:val="28"/>
          <w:szCs w:val="28"/>
        </w:rPr>
        <w:lastRenderedPageBreak/>
        <w:t xml:space="preserve">great opportunities to overcome the failures of the past. </w:t>
      </w:r>
      <w:r w:rsidR="0099252C" w:rsidRPr="0099252C">
        <w:rPr>
          <w:sz w:val="28"/>
          <w:szCs w:val="28"/>
        </w:rPr>
        <w:t>In the production of driverless cars Ford has already made a large investment. Since the number of road accidents and road conditions are to be decreased and strengthened, several car manufacturers, including the Volkswagen and Tesla engines, are trying to apply this technology to their automobiles.</w:t>
      </w:r>
      <w:r w:rsidR="0099252C" w:rsidRPr="0099252C">
        <w:t xml:space="preserve"> </w:t>
      </w:r>
      <w:r w:rsidR="0099252C" w:rsidRPr="0099252C">
        <w:rPr>
          <w:sz w:val="28"/>
          <w:szCs w:val="28"/>
        </w:rPr>
        <w:t>More progress in this field still has tremendous potential and Ford can expand on its proven ability as a lead in ecologically friendly vehicles.</w:t>
      </w:r>
    </w:p>
    <w:p w:rsidR="000770DB" w:rsidRPr="001A0D8D" w:rsidRDefault="0099252C" w:rsidP="000770DB">
      <w:pPr>
        <w:rPr>
          <w:sz w:val="28"/>
          <w:szCs w:val="28"/>
        </w:rPr>
      </w:pPr>
      <w:r w:rsidRPr="0099252C">
        <w:rPr>
          <w:sz w:val="28"/>
          <w:szCs w:val="28"/>
        </w:rPr>
        <w:t>Ford is a global brand in many countries with a large and strong network. The company must concentrate its efforts on technological innovation and expansion to emerging markets to secure its future and remain a counterbalancing power, despite recent setbacks such as declining sales in China and the product recalls.</w:t>
      </w:r>
      <w:r w:rsidR="000770DB" w:rsidRPr="000770DB">
        <w:rPr>
          <w:sz w:val="28"/>
          <w:szCs w:val="28"/>
        </w:rPr>
        <w:t xml:space="preserve"> </w:t>
      </w:r>
      <w:r w:rsidR="000770DB" w:rsidRPr="00C5680B">
        <w:rPr>
          <w:sz w:val="28"/>
          <w:szCs w:val="28"/>
        </w:rPr>
        <w:t>Ford has to improve its research and development investments and improve its innovation speed.</w:t>
      </w:r>
      <w:r w:rsidR="000770DB" w:rsidRPr="00C5680B">
        <w:t xml:space="preserve"> </w:t>
      </w:r>
      <w:r w:rsidR="000770DB" w:rsidRPr="00C5680B">
        <w:rPr>
          <w:sz w:val="28"/>
          <w:szCs w:val="28"/>
        </w:rPr>
        <w:t xml:space="preserve">In order to make Ford </w:t>
      </w:r>
      <w:r w:rsidR="000770DB">
        <w:rPr>
          <w:sz w:val="28"/>
          <w:szCs w:val="28"/>
        </w:rPr>
        <w:t>automobiles more attractive, they</w:t>
      </w:r>
      <w:r w:rsidR="000770DB" w:rsidRPr="00C5680B">
        <w:rPr>
          <w:sz w:val="28"/>
          <w:szCs w:val="28"/>
        </w:rPr>
        <w:t xml:space="preserve"> must expand its production network to increase economies of scale, reducing costs and prices.</w:t>
      </w:r>
    </w:p>
    <w:p w:rsidR="0099252C" w:rsidRDefault="0099252C" w:rsidP="00DE7D1F">
      <w:pPr>
        <w:rPr>
          <w:sz w:val="28"/>
          <w:szCs w:val="28"/>
        </w:rPr>
      </w:pPr>
      <w:bookmarkStart w:id="5" w:name="_GoBack"/>
      <w:bookmarkEnd w:id="5"/>
    </w:p>
    <w:p w:rsidR="0099252C" w:rsidRDefault="0099252C" w:rsidP="00DE7D1F">
      <w:pPr>
        <w:rPr>
          <w:sz w:val="28"/>
          <w:szCs w:val="28"/>
        </w:rPr>
      </w:pPr>
    </w:p>
    <w:p w:rsidR="00341274" w:rsidRDefault="00341274" w:rsidP="00DE7D1F">
      <w:pPr>
        <w:rPr>
          <w:sz w:val="28"/>
          <w:szCs w:val="28"/>
        </w:rPr>
      </w:pPr>
    </w:p>
    <w:p w:rsidR="00222555" w:rsidRDefault="00222555" w:rsidP="00F51014">
      <w:pPr>
        <w:pStyle w:val="Title"/>
      </w:pPr>
    </w:p>
    <w:p w:rsidR="0099252C" w:rsidRDefault="0099252C" w:rsidP="00005C05">
      <w:pPr>
        <w:pStyle w:val="Title"/>
      </w:pPr>
    </w:p>
    <w:p w:rsidR="0099252C" w:rsidRDefault="0099252C" w:rsidP="00005C05">
      <w:pPr>
        <w:pStyle w:val="Title"/>
      </w:pPr>
    </w:p>
    <w:p w:rsidR="0099252C" w:rsidRDefault="0099252C" w:rsidP="00005C05">
      <w:pPr>
        <w:pStyle w:val="Title"/>
      </w:pPr>
    </w:p>
    <w:p w:rsidR="0099252C" w:rsidRDefault="0099252C" w:rsidP="00005C05">
      <w:pPr>
        <w:pStyle w:val="Title"/>
      </w:pPr>
    </w:p>
    <w:p w:rsidR="0099252C" w:rsidRDefault="0099252C" w:rsidP="00005C05">
      <w:pPr>
        <w:pStyle w:val="Title"/>
      </w:pPr>
    </w:p>
    <w:p w:rsidR="0099252C" w:rsidRDefault="0099252C" w:rsidP="00005C05">
      <w:pPr>
        <w:pStyle w:val="Title"/>
      </w:pPr>
    </w:p>
    <w:p w:rsidR="0099252C" w:rsidRDefault="0099252C" w:rsidP="00005C05">
      <w:pPr>
        <w:pStyle w:val="Title"/>
      </w:pPr>
    </w:p>
    <w:p w:rsidR="0099252C" w:rsidRDefault="0099252C" w:rsidP="00005C05">
      <w:pPr>
        <w:pStyle w:val="Title"/>
      </w:pPr>
    </w:p>
    <w:p w:rsidR="0099252C" w:rsidRDefault="0099252C" w:rsidP="00005C05">
      <w:pPr>
        <w:pStyle w:val="Title"/>
      </w:pPr>
    </w:p>
    <w:p w:rsidR="0099252C" w:rsidRDefault="0099252C" w:rsidP="00005C05">
      <w:pPr>
        <w:pStyle w:val="Title"/>
      </w:pPr>
    </w:p>
    <w:p w:rsidR="00F51014" w:rsidRDefault="00F51014" w:rsidP="00005C05">
      <w:pPr>
        <w:pStyle w:val="Title"/>
      </w:pPr>
      <w:r>
        <w:t>References</w:t>
      </w:r>
    </w:p>
    <w:p w:rsidR="00F51014" w:rsidRDefault="00F51014" w:rsidP="00F51014">
      <w:pPr>
        <w:pStyle w:val="Title"/>
      </w:pPr>
    </w:p>
    <w:p w:rsidR="00F51014" w:rsidRDefault="00F51014" w:rsidP="00F51014">
      <w:pPr>
        <w:pStyle w:val="ListParagraph"/>
        <w:numPr>
          <w:ilvl w:val="0"/>
          <w:numId w:val="17"/>
        </w:numPr>
        <w:rPr>
          <w:sz w:val="28"/>
          <w:szCs w:val="28"/>
        </w:rPr>
      </w:pPr>
      <w:r w:rsidRPr="00F51014">
        <w:rPr>
          <w:sz w:val="28"/>
          <w:szCs w:val="28"/>
        </w:rPr>
        <w:t xml:space="preserve">BBC (2019) Ford recalls 1.2 million vehicles in US over suspension fault, available at: https://www.bbc.co.uk/news/business-48614704 </w:t>
      </w:r>
      <w:r w:rsidR="00BE66BA">
        <w:rPr>
          <w:sz w:val="28"/>
          <w:szCs w:val="28"/>
        </w:rPr>
        <w:t xml:space="preserve"> </w:t>
      </w:r>
      <w:r w:rsidRPr="00F51014">
        <w:rPr>
          <w:sz w:val="28"/>
          <w:szCs w:val="28"/>
        </w:rPr>
        <w:t>(accessed 06.01.2020)</w:t>
      </w:r>
    </w:p>
    <w:p w:rsidR="00222555" w:rsidRPr="00222555" w:rsidRDefault="000E66B5" w:rsidP="00222555">
      <w:pPr>
        <w:pStyle w:val="ListParagraph"/>
        <w:numPr>
          <w:ilvl w:val="0"/>
          <w:numId w:val="17"/>
        </w:numPr>
        <w:rPr>
          <w:sz w:val="28"/>
          <w:szCs w:val="28"/>
        </w:rPr>
      </w:pPr>
      <w:hyperlink r:id="rId9" w:history="1">
        <w:r w:rsidR="00222555">
          <w:rPr>
            <w:rStyle w:val="Hyperlink"/>
          </w:rPr>
          <w:t>https://www.bloomberg.com/news/articles/2019-01-23/ford-ceo-s-thoughtful-approach-fails-to-win-over-wall-street</w:t>
        </w:r>
      </w:hyperlink>
      <w:r w:rsidR="00222555">
        <w:t xml:space="preserve"> </w:t>
      </w:r>
      <w:r w:rsidR="00222555">
        <w:rPr>
          <w:sz w:val="28"/>
          <w:szCs w:val="28"/>
        </w:rPr>
        <w:t>(accessed 06.01.2020)</w:t>
      </w:r>
    </w:p>
    <w:p w:rsidR="00BE66BA" w:rsidRDefault="00F51014" w:rsidP="00BE66BA">
      <w:pPr>
        <w:pStyle w:val="ListParagraph"/>
        <w:numPr>
          <w:ilvl w:val="0"/>
          <w:numId w:val="17"/>
        </w:numPr>
        <w:rPr>
          <w:sz w:val="28"/>
          <w:szCs w:val="28"/>
        </w:rPr>
      </w:pPr>
      <w:r w:rsidRPr="00F51014">
        <w:rPr>
          <w:sz w:val="28"/>
          <w:szCs w:val="28"/>
        </w:rPr>
        <w:t xml:space="preserve">https://corporate.ford.com/history.html </w:t>
      </w:r>
      <w:r w:rsidR="00BE66BA">
        <w:rPr>
          <w:sz w:val="28"/>
          <w:szCs w:val="28"/>
        </w:rPr>
        <w:t xml:space="preserve"> </w:t>
      </w:r>
      <w:r>
        <w:rPr>
          <w:sz w:val="28"/>
          <w:szCs w:val="28"/>
        </w:rPr>
        <w:t>(acce</w:t>
      </w:r>
      <w:r w:rsidR="00BE66BA">
        <w:rPr>
          <w:sz w:val="28"/>
          <w:szCs w:val="28"/>
        </w:rPr>
        <w:t>s</w:t>
      </w:r>
      <w:r>
        <w:rPr>
          <w:sz w:val="28"/>
          <w:szCs w:val="28"/>
        </w:rPr>
        <w:t xml:space="preserve">sed </w:t>
      </w:r>
      <w:r w:rsidR="00BE66BA">
        <w:rPr>
          <w:sz w:val="28"/>
          <w:szCs w:val="28"/>
        </w:rPr>
        <w:t>06.01.2020</w:t>
      </w:r>
      <w:r>
        <w:rPr>
          <w:sz w:val="28"/>
          <w:szCs w:val="28"/>
        </w:rPr>
        <w:t>)</w:t>
      </w:r>
    </w:p>
    <w:p w:rsidR="00F51014" w:rsidRPr="00BE66BA" w:rsidRDefault="000E66B5" w:rsidP="00BE66BA">
      <w:pPr>
        <w:pStyle w:val="ListParagraph"/>
        <w:numPr>
          <w:ilvl w:val="0"/>
          <w:numId w:val="17"/>
        </w:numPr>
        <w:rPr>
          <w:sz w:val="28"/>
          <w:szCs w:val="28"/>
        </w:rPr>
      </w:pPr>
      <w:hyperlink r:id="rId10" w:history="1">
        <w:r w:rsidR="00BE66BA" w:rsidRPr="00BE66BA">
          <w:rPr>
            <w:rStyle w:val="Hyperlink"/>
            <w:sz w:val="28"/>
            <w:szCs w:val="28"/>
          </w:rPr>
          <w:t>https://www.marketscreener.com/FORD-MOTOR-COMPANY-12542/news/</w:t>
        </w:r>
      </w:hyperlink>
      <w:r w:rsidR="00BE66BA" w:rsidRPr="00BE66BA">
        <w:rPr>
          <w:sz w:val="28"/>
          <w:szCs w:val="28"/>
        </w:rPr>
        <w:t xml:space="preserve"> (accessed 06.01.2020)</w:t>
      </w:r>
    </w:p>
    <w:p w:rsidR="00F51014" w:rsidRDefault="00F51014" w:rsidP="00F51014">
      <w:pPr>
        <w:pStyle w:val="ListParagraph"/>
        <w:numPr>
          <w:ilvl w:val="0"/>
          <w:numId w:val="17"/>
        </w:numPr>
        <w:rPr>
          <w:sz w:val="28"/>
          <w:szCs w:val="28"/>
        </w:rPr>
      </w:pPr>
      <w:r w:rsidRPr="00F51014">
        <w:rPr>
          <w:sz w:val="28"/>
          <w:szCs w:val="28"/>
        </w:rPr>
        <w:t xml:space="preserve">Market Line </w:t>
      </w:r>
      <w:hyperlink r:id="rId11" w:anchor="BusinessDescription" w:history="1">
        <w:r w:rsidR="00BE66BA" w:rsidRPr="00037B07">
          <w:rPr>
            <w:rStyle w:val="Hyperlink"/>
            <w:sz w:val="28"/>
            <w:szCs w:val="28"/>
          </w:rPr>
          <w:t>https://advantage-marketline-com.ezproxy.uwtsd.ac.uk/Company/Profile/ford_motor_company?companyprofile#BusinessDescription</w:t>
        </w:r>
      </w:hyperlink>
      <w:r w:rsidR="00BE66BA">
        <w:rPr>
          <w:sz w:val="28"/>
          <w:szCs w:val="28"/>
        </w:rPr>
        <w:t xml:space="preserve"> (accessed 06.01.2020)</w:t>
      </w:r>
    </w:p>
    <w:p w:rsidR="00FA6D7A" w:rsidRPr="00F51014" w:rsidRDefault="000E66B5" w:rsidP="00FA6D7A">
      <w:pPr>
        <w:pStyle w:val="ListParagraph"/>
        <w:numPr>
          <w:ilvl w:val="0"/>
          <w:numId w:val="17"/>
        </w:numPr>
        <w:spacing w:before="240"/>
        <w:rPr>
          <w:sz w:val="28"/>
          <w:szCs w:val="28"/>
        </w:rPr>
      </w:pPr>
      <w:hyperlink r:id="rId12" w:history="1">
        <w:r w:rsidR="00FA6D7A" w:rsidRPr="00037B07">
          <w:rPr>
            <w:rStyle w:val="Hyperlink"/>
            <w:sz w:val="28"/>
            <w:szCs w:val="28"/>
          </w:rPr>
          <w:t>https://www.theguardian.com/business/2019/jun/06/ford-to-close-bridgend-factory-in-september-2020</w:t>
        </w:r>
      </w:hyperlink>
      <w:r w:rsidR="00FA6D7A">
        <w:rPr>
          <w:sz w:val="28"/>
          <w:szCs w:val="28"/>
        </w:rPr>
        <w:t xml:space="preserve"> (accessed 06.01.2020)</w:t>
      </w:r>
    </w:p>
    <w:p w:rsidR="00F51014" w:rsidRPr="00F51014" w:rsidRDefault="00F51014" w:rsidP="00F51014">
      <w:pPr>
        <w:pStyle w:val="ListParagraph"/>
        <w:numPr>
          <w:ilvl w:val="0"/>
          <w:numId w:val="17"/>
        </w:numPr>
        <w:rPr>
          <w:sz w:val="28"/>
          <w:szCs w:val="28"/>
        </w:rPr>
      </w:pPr>
      <w:r w:rsidRPr="00F51014">
        <w:rPr>
          <w:sz w:val="28"/>
          <w:szCs w:val="28"/>
        </w:rPr>
        <w:t xml:space="preserve">Wagner, I, (2019) Global car market share of the world’s largest automobile OEMs in 2018, available at: https://www.statista.com/statistics/316786/global-market-share-of-the-leading-automakers/ </w:t>
      </w:r>
      <w:r w:rsidR="00BE66BA">
        <w:rPr>
          <w:sz w:val="28"/>
          <w:szCs w:val="28"/>
        </w:rPr>
        <w:t xml:space="preserve"> </w:t>
      </w:r>
      <w:r w:rsidRPr="00F51014">
        <w:rPr>
          <w:sz w:val="28"/>
          <w:szCs w:val="28"/>
        </w:rPr>
        <w:t>(accessed 06.01.2020)</w:t>
      </w:r>
    </w:p>
    <w:sectPr w:rsidR="00F51014" w:rsidRPr="00F51014">
      <w:footerReference w:type="default" r:id="rId13"/>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66B5" w:rsidRDefault="000E66B5" w:rsidP="00C6554A">
      <w:pPr>
        <w:spacing w:before="0" w:after="0" w:line="240" w:lineRule="auto"/>
      </w:pPr>
      <w:r>
        <w:separator/>
      </w:r>
    </w:p>
  </w:endnote>
  <w:endnote w:type="continuationSeparator" w:id="0">
    <w:p w:rsidR="000E66B5" w:rsidRDefault="000E66B5"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2555" w:rsidRDefault="00222555">
    <w:pPr>
      <w:pStyle w:val="Footer"/>
    </w:pPr>
    <w:r>
      <w:t xml:space="preserve">Page </w:t>
    </w:r>
    <w:r>
      <w:fldChar w:fldCharType="begin"/>
    </w:r>
    <w:r>
      <w:instrText xml:space="preserve"> PAGE  \* Arabic  \* MERGEFORMAT </w:instrText>
    </w:r>
    <w:r>
      <w:fldChar w:fldCharType="separate"/>
    </w:r>
    <w:r w:rsidR="000770DB">
      <w:rPr>
        <w:noProof/>
      </w:rPr>
      <w:t>12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66B5" w:rsidRDefault="000E66B5" w:rsidP="00C6554A">
      <w:pPr>
        <w:spacing w:before="0" w:after="0" w:line="240" w:lineRule="auto"/>
      </w:pPr>
      <w:r>
        <w:separator/>
      </w:r>
    </w:p>
  </w:footnote>
  <w:footnote w:type="continuationSeparator" w:id="0">
    <w:p w:rsidR="000E66B5" w:rsidRDefault="000E66B5"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347B045F"/>
    <w:multiLevelType w:val="hybridMultilevel"/>
    <w:tmpl w:val="EE12CB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6B745C9"/>
    <w:multiLevelType w:val="hybridMultilevel"/>
    <w:tmpl w:val="D6287958"/>
    <w:lvl w:ilvl="0" w:tplc="CDDC018C">
      <w:start w:val="1"/>
      <w:numFmt w:val="decimal"/>
      <w:lvlText w:val="%1."/>
      <w:lvlJc w:val="left"/>
      <w:pPr>
        <w:ind w:left="432" w:hanging="360"/>
      </w:pPr>
      <w:rPr>
        <w:rFonts w:hint="default"/>
      </w:rPr>
    </w:lvl>
    <w:lvl w:ilvl="1" w:tplc="08090019" w:tentative="1">
      <w:start w:val="1"/>
      <w:numFmt w:val="lowerLetter"/>
      <w:lvlText w:val="%2."/>
      <w:lvlJc w:val="left"/>
      <w:pPr>
        <w:ind w:left="1152" w:hanging="360"/>
      </w:pPr>
    </w:lvl>
    <w:lvl w:ilvl="2" w:tplc="0809001B" w:tentative="1">
      <w:start w:val="1"/>
      <w:numFmt w:val="lowerRoman"/>
      <w:lvlText w:val="%3."/>
      <w:lvlJc w:val="right"/>
      <w:pPr>
        <w:ind w:left="1872" w:hanging="180"/>
      </w:pPr>
    </w:lvl>
    <w:lvl w:ilvl="3" w:tplc="0809000F" w:tentative="1">
      <w:start w:val="1"/>
      <w:numFmt w:val="decimal"/>
      <w:lvlText w:val="%4."/>
      <w:lvlJc w:val="left"/>
      <w:pPr>
        <w:ind w:left="2592" w:hanging="360"/>
      </w:pPr>
    </w:lvl>
    <w:lvl w:ilvl="4" w:tplc="08090019" w:tentative="1">
      <w:start w:val="1"/>
      <w:numFmt w:val="lowerLetter"/>
      <w:lvlText w:val="%5."/>
      <w:lvlJc w:val="left"/>
      <w:pPr>
        <w:ind w:left="3312" w:hanging="360"/>
      </w:pPr>
    </w:lvl>
    <w:lvl w:ilvl="5" w:tplc="0809001B" w:tentative="1">
      <w:start w:val="1"/>
      <w:numFmt w:val="lowerRoman"/>
      <w:lvlText w:val="%6."/>
      <w:lvlJc w:val="right"/>
      <w:pPr>
        <w:ind w:left="4032" w:hanging="180"/>
      </w:pPr>
    </w:lvl>
    <w:lvl w:ilvl="6" w:tplc="0809000F" w:tentative="1">
      <w:start w:val="1"/>
      <w:numFmt w:val="decimal"/>
      <w:lvlText w:val="%7."/>
      <w:lvlJc w:val="left"/>
      <w:pPr>
        <w:ind w:left="4752" w:hanging="360"/>
      </w:pPr>
    </w:lvl>
    <w:lvl w:ilvl="7" w:tplc="08090019" w:tentative="1">
      <w:start w:val="1"/>
      <w:numFmt w:val="lowerLetter"/>
      <w:lvlText w:val="%8."/>
      <w:lvlJc w:val="left"/>
      <w:pPr>
        <w:ind w:left="5472" w:hanging="360"/>
      </w:pPr>
    </w:lvl>
    <w:lvl w:ilvl="8" w:tplc="0809001B" w:tentative="1">
      <w:start w:val="1"/>
      <w:numFmt w:val="lowerRoman"/>
      <w:lvlText w:val="%9."/>
      <w:lvlJc w:val="right"/>
      <w:pPr>
        <w:ind w:left="6192" w:hanging="180"/>
      </w:pPr>
    </w:lvl>
  </w:abstractNum>
  <w:abstractNum w:abstractNumId="14"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9DF68B8"/>
    <w:multiLevelType w:val="hybridMultilevel"/>
    <w:tmpl w:val="4F8E6A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8"/>
  </w:num>
  <w:num w:numId="3">
    <w:abstractNumId w:val="8"/>
  </w:num>
  <w:num w:numId="4">
    <w:abstractNumId w:val="9"/>
  </w:num>
  <w:num w:numId="5">
    <w:abstractNumId w:val="14"/>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2"/>
  </w:num>
  <w:num w:numId="17">
    <w:abstractNumId w:val="15"/>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250D"/>
    <w:rsid w:val="00005C05"/>
    <w:rsid w:val="00075C02"/>
    <w:rsid w:val="000770DB"/>
    <w:rsid w:val="000B543F"/>
    <w:rsid w:val="000E66B5"/>
    <w:rsid w:val="001A0D8D"/>
    <w:rsid w:val="001B4539"/>
    <w:rsid w:val="00222555"/>
    <w:rsid w:val="00232F08"/>
    <w:rsid w:val="002334DC"/>
    <w:rsid w:val="002554CD"/>
    <w:rsid w:val="00293B83"/>
    <w:rsid w:val="002B4294"/>
    <w:rsid w:val="002D1C42"/>
    <w:rsid w:val="00323448"/>
    <w:rsid w:val="00333D0D"/>
    <w:rsid w:val="00341274"/>
    <w:rsid w:val="003421FE"/>
    <w:rsid w:val="00364BAD"/>
    <w:rsid w:val="00392BBD"/>
    <w:rsid w:val="003C588A"/>
    <w:rsid w:val="003D0D5A"/>
    <w:rsid w:val="003F7DB6"/>
    <w:rsid w:val="0043209D"/>
    <w:rsid w:val="0044155F"/>
    <w:rsid w:val="004C049F"/>
    <w:rsid w:val="005000E2"/>
    <w:rsid w:val="00534808"/>
    <w:rsid w:val="0056072C"/>
    <w:rsid w:val="0059582C"/>
    <w:rsid w:val="005E0AF1"/>
    <w:rsid w:val="005E38F5"/>
    <w:rsid w:val="005F71F9"/>
    <w:rsid w:val="0067250D"/>
    <w:rsid w:val="006A3CE7"/>
    <w:rsid w:val="006F224D"/>
    <w:rsid w:val="00705E7E"/>
    <w:rsid w:val="00793A54"/>
    <w:rsid w:val="007C2D3D"/>
    <w:rsid w:val="00801D1A"/>
    <w:rsid w:val="008A4C74"/>
    <w:rsid w:val="008B434F"/>
    <w:rsid w:val="008E7B75"/>
    <w:rsid w:val="0099252C"/>
    <w:rsid w:val="0099640F"/>
    <w:rsid w:val="009A73DE"/>
    <w:rsid w:val="009D0120"/>
    <w:rsid w:val="00A55021"/>
    <w:rsid w:val="00AB3B46"/>
    <w:rsid w:val="00B1787F"/>
    <w:rsid w:val="00B30B95"/>
    <w:rsid w:val="00B40B70"/>
    <w:rsid w:val="00B81FEE"/>
    <w:rsid w:val="00BE2C9B"/>
    <w:rsid w:val="00BE66BA"/>
    <w:rsid w:val="00C429F2"/>
    <w:rsid w:val="00C5680B"/>
    <w:rsid w:val="00C6554A"/>
    <w:rsid w:val="00C76C1C"/>
    <w:rsid w:val="00C87FDC"/>
    <w:rsid w:val="00CC59FB"/>
    <w:rsid w:val="00D012C4"/>
    <w:rsid w:val="00D24107"/>
    <w:rsid w:val="00D50F30"/>
    <w:rsid w:val="00D84088"/>
    <w:rsid w:val="00DC1371"/>
    <w:rsid w:val="00DE6985"/>
    <w:rsid w:val="00DE7D1F"/>
    <w:rsid w:val="00E9289C"/>
    <w:rsid w:val="00ED7C44"/>
    <w:rsid w:val="00F17665"/>
    <w:rsid w:val="00F51014"/>
    <w:rsid w:val="00F9516E"/>
    <w:rsid w:val="00FA6D7A"/>
    <w:rsid w:val="00FB2CFE"/>
    <w:rsid w:val="00FE54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2876F6C-7E24-4CB2-984D-83F00BFF2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00D012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757116">
      <w:bodyDiv w:val="1"/>
      <w:marLeft w:val="0"/>
      <w:marRight w:val="0"/>
      <w:marTop w:val="0"/>
      <w:marBottom w:val="0"/>
      <w:divBdr>
        <w:top w:val="none" w:sz="0" w:space="0" w:color="auto"/>
        <w:left w:val="none" w:sz="0" w:space="0" w:color="auto"/>
        <w:bottom w:val="none" w:sz="0" w:space="0" w:color="auto"/>
        <w:right w:val="none" w:sz="0" w:space="0" w:color="auto"/>
      </w:divBdr>
    </w:div>
    <w:div w:id="495656210">
      <w:bodyDiv w:val="1"/>
      <w:marLeft w:val="0"/>
      <w:marRight w:val="0"/>
      <w:marTop w:val="0"/>
      <w:marBottom w:val="0"/>
      <w:divBdr>
        <w:top w:val="none" w:sz="0" w:space="0" w:color="auto"/>
        <w:left w:val="none" w:sz="0" w:space="0" w:color="auto"/>
        <w:bottom w:val="none" w:sz="0" w:space="0" w:color="auto"/>
        <w:right w:val="none" w:sz="0" w:space="0" w:color="auto"/>
      </w:divBdr>
    </w:div>
    <w:div w:id="633372171">
      <w:bodyDiv w:val="1"/>
      <w:marLeft w:val="0"/>
      <w:marRight w:val="0"/>
      <w:marTop w:val="0"/>
      <w:marBottom w:val="0"/>
      <w:divBdr>
        <w:top w:val="none" w:sz="0" w:space="0" w:color="auto"/>
        <w:left w:val="none" w:sz="0" w:space="0" w:color="auto"/>
        <w:bottom w:val="none" w:sz="0" w:space="0" w:color="auto"/>
        <w:right w:val="none" w:sz="0" w:space="0" w:color="auto"/>
      </w:divBdr>
    </w:div>
    <w:div w:id="1034190706">
      <w:bodyDiv w:val="1"/>
      <w:marLeft w:val="0"/>
      <w:marRight w:val="0"/>
      <w:marTop w:val="0"/>
      <w:marBottom w:val="0"/>
      <w:divBdr>
        <w:top w:val="none" w:sz="0" w:space="0" w:color="auto"/>
        <w:left w:val="none" w:sz="0" w:space="0" w:color="auto"/>
        <w:bottom w:val="none" w:sz="0" w:space="0" w:color="auto"/>
        <w:right w:val="none" w:sz="0" w:space="0" w:color="auto"/>
      </w:divBdr>
    </w:div>
    <w:div w:id="1314723820">
      <w:bodyDiv w:val="1"/>
      <w:marLeft w:val="0"/>
      <w:marRight w:val="0"/>
      <w:marTop w:val="0"/>
      <w:marBottom w:val="0"/>
      <w:divBdr>
        <w:top w:val="none" w:sz="0" w:space="0" w:color="auto"/>
        <w:left w:val="none" w:sz="0" w:space="0" w:color="auto"/>
        <w:bottom w:val="none" w:sz="0" w:space="0" w:color="auto"/>
        <w:right w:val="none" w:sz="0" w:space="0" w:color="auto"/>
      </w:divBdr>
    </w:div>
    <w:div w:id="1801342663">
      <w:bodyDiv w:val="1"/>
      <w:marLeft w:val="0"/>
      <w:marRight w:val="0"/>
      <w:marTop w:val="0"/>
      <w:marBottom w:val="0"/>
      <w:divBdr>
        <w:top w:val="none" w:sz="0" w:space="0" w:color="auto"/>
        <w:left w:val="none" w:sz="0" w:space="0" w:color="auto"/>
        <w:bottom w:val="none" w:sz="0" w:space="0" w:color="auto"/>
        <w:right w:val="none" w:sz="0" w:space="0" w:color="auto"/>
      </w:divBdr>
    </w:div>
    <w:div w:id="1895115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heguardian.com/business/2019/jun/06/ford-to-close-bridgend-factory-in-september-202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dvantage-marketline-com.ezproxy.uwtsd.ac.uk/Company/Profile/ford_motor_company?companyprofil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marketscreener.com/FORD-MOTOR-COMPANY-12542/news/" TargetMode="External"/><Relationship Id="rId4" Type="http://schemas.openxmlformats.org/officeDocument/2006/relationships/settings" Target="settings.xml"/><Relationship Id="rId9" Type="http://schemas.openxmlformats.org/officeDocument/2006/relationships/hyperlink" Target="https://www.bloomberg.com/news/articles/2019-01-23/ford-ceo-s-thoughtful-approach-fails-to-win-over-wall-street"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ytar\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6B3B6B0-F28B-4C88-ABAF-E554D3BA76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2371</TotalTime>
  <Pages>13</Pages>
  <Words>2240</Words>
  <Characters>12770</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Kis</dc:creator>
  <cp:keywords/>
  <dc:description/>
  <cp:lastModifiedBy>Socrat D</cp:lastModifiedBy>
  <cp:revision>21</cp:revision>
  <dcterms:created xsi:type="dcterms:W3CDTF">2020-01-07T07:14:00Z</dcterms:created>
  <dcterms:modified xsi:type="dcterms:W3CDTF">2020-01-09T02:04:00Z</dcterms:modified>
</cp:coreProperties>
</file>