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小标题"/>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it-IT"/>
        </w:rPr>
        <w:t>Conclusion</w:t>
      </w:r>
    </w:p>
    <w:p>
      <w:pPr>
        <w:pStyle w:val="正文"/>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overall conclusion of the research is that the tourism industry has been adversely affected by the pandemic and there has been the main role of lockdown and threat of virus spread in this. The domestic commutation was also restricted in the countries around the world. This certainly had an impact on the transportation within countries and even foreign tours. Tourism includes many associated industries in its ambit such as transportation, accommodation, tour operators, events and sight seeing which are taken into consideration in this research. </w:t>
      </w:r>
    </w:p>
    <w:p>
      <w:pPr>
        <w:pStyle w:val="正文"/>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There were astonishing results found in the secondary analysis on the impact of COVID-19 on the above-mentioned sectors. It is estimated that it would take couple of years to revive at least half of the tourism sector as observed by (UNWTO, 2020). The tourism industry is providing bread and butter to millions of people around the world. Due to pandemic many tourism related companies were forced to shut down as maintenance and staff costs were increasing and the sector saw no positive growth as currently the second wave of the virus is more lethal than the initial one. Millions of employees lost their jobs as observed by </w:t>
      </w:r>
      <w:r>
        <w:rPr>
          <w:rFonts w:ascii="Times New Roman" w:hAnsi="Times New Roman"/>
          <w:sz w:val="24"/>
          <w:szCs w:val="24"/>
          <w:rtl w:val="0"/>
          <w:lang w:val="en-US"/>
        </w:rPr>
        <w:t>(WTTC, 2020).</w:t>
      </w:r>
    </w:p>
    <w:p>
      <w:pPr>
        <w:pStyle w:val="正文"/>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It can also be inferred that in the past also there were epidemics and virus spreads like SARS, H1N1, and MERS but such a vital impact on the tourism sector ha snot been observed so far. The revival rate of the sector was better and it was observed in limited number. The COVID-19 has almost spread in almost all the countries around the world which is observed in the study by </w:t>
      </w:r>
      <w:r>
        <w:rPr>
          <w:rFonts w:ascii="Times New Roman" w:hAnsi="Times New Roman"/>
          <w:sz w:val="24"/>
          <w:szCs w:val="24"/>
          <w:rtl w:val="0"/>
        </w:rPr>
        <w:t xml:space="preserve">(Bakar and Rosbi, 2020). </w:t>
      </w:r>
    </w:p>
    <w:p>
      <w:pPr>
        <w:pStyle w:val="正文"/>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All the forms of transportation medium were affected miserably and there was a shooting decline in air transport and rail transport compared to road transport. Some of the prominent airlines had to file for bankruptcy during this pandemic as the high maintenance cost of the airplanes and the staff with almost miniscule incomes was not possible. For a period of march to may the businesses of the air travel companies were almost nil and this led to such a situation where many airlines</w:t>
      </w:r>
      <w:r>
        <w:rPr>
          <w:rFonts w:ascii="Times New Roman" w:hAnsi="Times New Roman" w:hint="default"/>
          <w:sz w:val="24"/>
          <w:szCs w:val="24"/>
          <w:rtl w:val="0"/>
          <w:lang w:val="en-US"/>
        </w:rPr>
        <w:t xml:space="preserve">’ </w:t>
      </w:r>
      <w:r>
        <w:rPr>
          <w:rFonts w:ascii="Times New Roman" w:hAnsi="Times New Roman"/>
          <w:sz w:val="24"/>
          <w:szCs w:val="24"/>
          <w:rtl w:val="0"/>
          <w:lang w:val="en-US"/>
        </w:rPr>
        <w:t>companies crashed financially as observed by (Bloom, 2020).  The decline of rail and road transport was also majorly declined and only necessary commutation between the places took place. The cruise businesses also declined and many such cruise tour operators even faced the financial congestions due to which they were in a situation to discontinue their businesses as observed by (Nhamo, Dube and Chikodzi, 2020).</w:t>
      </w:r>
    </w:p>
    <w:p>
      <w:pPr>
        <w:pStyle w:val="正文"/>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hotel and restaurant industry is also highest hit by the decline in tourism. People travelled due to business reasons or some necessary events in their life but going out for food and enjoying a staycation in this Corona virus situation was a big </w:t>
      </w:r>
      <w:r>
        <w:rPr>
          <w:rFonts w:ascii="Times New Roman" w:hAnsi="Times New Roman" w:hint="default"/>
          <w:sz w:val="24"/>
          <w:szCs w:val="24"/>
          <w:rtl w:val="0"/>
          <w:lang w:val="en-US"/>
        </w:rPr>
        <w:t>‘</w:t>
      </w:r>
      <w:r>
        <w:rPr>
          <w:rFonts w:ascii="Times New Roman" w:hAnsi="Times New Roman"/>
          <w:sz w:val="24"/>
          <w:szCs w:val="24"/>
          <w:rtl w:val="0"/>
          <w:lang w:val="en-US"/>
        </w:rPr>
        <w:t>NO</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for the tourist which affected many small and big hotel giants in the world with almost negligible occupancy rates and running into million-dollar losses due to vacant properties amidst pandemic. </w:t>
      </w:r>
    </w:p>
    <w:p>
      <w:pPr>
        <w:pStyle w:val="正文"/>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It was observed that many of the sports events around the world either got cancelled or rescheduled due to COVID-19. Many of the Hollywood and Bollywood events got cancelled which had a significant impact on the decline of tourism as in such events people travel from various places to the venue of the event, avail accommodation facilities and simultaneously enjoy the events too but due to Corona every sector of tourism industry is affected as observed by (Mohanty, Dhoundiyal and Choudhury, 2020; Vulture Editors, 2021). Since, everything is affected, sightseeing is also not untouched by impact of Corona. There is radical decline in domestic and foreign sightseeing as lockdown is observed. </w:t>
      </w:r>
    </w:p>
    <w:p>
      <w:pPr>
        <w:pStyle w:val="正文"/>
        <w:spacing w:line="360" w:lineRule="auto"/>
        <w:jc w:val="both"/>
      </w:pPr>
      <w:r>
        <w:rPr>
          <w:rFonts w:ascii="Times New Roman" w:hAnsi="Times New Roman"/>
          <w:sz w:val="24"/>
          <w:szCs w:val="24"/>
          <w:rtl w:val="0"/>
          <w:lang w:val="en-US"/>
        </w:rPr>
        <w:t xml:space="preserve">This shows that tourism sector is radically declining due to the impact of Corona virus which now makes it the need of the hour for the businesses operating in these sectors to design the counter measures to combat Corona. The basic sanitisation, social distancing and mandatory COVID-19 tests before boarding flights or checking-in hotels would save people from transmission and also gradually motivate them to travel along with such precautionary measures. In the present times countries around the world have started giving vaccines to the people to save oneself from infection so situation might improve in the coming years but it would take time to bring everything back to normal and accelerate the tourism industry. </w:t>
      </w:r>
      <w:r>
        <w:rPr>
          <w:rFonts w:ascii="Times New Roman" w:cs="Times New Roman" w:hAnsi="Times New Roman" w:eastAsia="Times New Roman"/>
          <w:sz w:val="24"/>
          <w:szCs w:val="24"/>
        </w:rPr>
      </w:r>
    </w:p>
    <w:sectPr>
      <w:headerReference w:type="default" r:id="rId4"/>
      <w:footerReference w:type="default" r:id="rId5"/>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PingFang SC Regular">
    <w:charset w:val="00"/>
    <w:family w:val="roman"/>
    <w:pitch w:val="default"/>
  </w:font>
  <w:font w:name="Calibri Light">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页眉与页脚"/>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000"/>
        <w:tab w:val="clear" w:pos="9026"/>
      </w:tabs>
    </w:pPr>
    <w:r>
      <w:rPr>
        <w:rtl w:val="0"/>
        <w:lang w:val="en-US"/>
      </w:rPr>
      <w:t>The Novel Coronavirus Pneumonia</w:t>
    </w:r>
    <w:r>
      <w:rPr>
        <w:rtl w:val="0"/>
        <w:lang w:val="en-US"/>
      </w:rPr>
      <w:t>’</w:t>
    </w:r>
    <w:r>
      <w:rPr>
        <w:rtl w:val="0"/>
        <w:lang w:val="en-US"/>
      </w:rPr>
      <w:t>s damage to tourism industry and countermeasures</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中文" w:val="‘“(〔[{〈《「『【⦅〘〖«〝︵︷︹︻︽︿﹁﹃﹇﹙﹛﹝｢"/>
  <w:noLineBreaksBefore w:lang="中文"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页眉与页脚">
    <w:name w:val="页眉与页脚"/>
    <w:next w:val="页眉与页脚"/>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PingFang SC Regular" w:cs="PingFang SC Regular" w:hAnsi="PingFang SC Regular" w:eastAsia="PingFang SC Regular"/>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小标题">
    <w:name w:val="小标题"/>
    <w:next w:val="正文"/>
    <w:pPr>
      <w:keepNext w:val="1"/>
      <w:keepLines w:val="1"/>
      <w:pageBreakBefore w:val="0"/>
      <w:widowControl w:val="1"/>
      <w:shd w:val="clear" w:color="auto" w:fill="auto"/>
      <w:suppressAutoHyphens w:val="0"/>
      <w:bidi w:val="0"/>
      <w:spacing w:before="240" w:after="0" w:line="259" w:lineRule="auto"/>
      <w:ind w:left="0" w:right="0" w:firstLine="0"/>
      <w:jc w:val="left"/>
      <w:outlineLvl w:val="0"/>
    </w:pPr>
    <w:rPr>
      <w:rFonts w:ascii="Calibri Light" w:cs="Arial Unicode MS" w:hAnsi="Calibri Light" w:eastAsia="Arial Unicode MS"/>
      <w:b w:val="0"/>
      <w:bCs w:val="0"/>
      <w:i w:val="0"/>
      <w:iCs w:val="0"/>
      <w:caps w:val="0"/>
      <w:smallCaps w:val="0"/>
      <w:strike w:val="0"/>
      <w:dstrike w:val="0"/>
      <w:outline w:val="0"/>
      <w:color w:val="2f5496"/>
      <w:spacing w:val="0"/>
      <w:kern w:val="0"/>
      <w:position w:val="0"/>
      <w:sz w:val="32"/>
      <w:szCs w:val="32"/>
      <w:u w:val="none" w:color="2f5496"/>
      <w:shd w:val="nil" w:color="auto" w:fill="auto"/>
      <w:vertAlign w:val="baseline"/>
      <w:lang w:val="it-IT"/>
      <w14:textOutline>
        <w14:noFill/>
      </w14:textOutline>
      <w14:textFill>
        <w14:solidFill>
          <w14:srgbClr w14:val="2F5496"/>
        </w14:solidFill>
      </w14:textFill>
    </w:rPr>
  </w:style>
  <w:style w:type="paragraph" w:styleId="正文">
    <w:name w:val="正文"/>
    <w:next w:val="正文"/>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it-IT"/>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PingFang SC Semibold"/>
        <a:ea typeface="PingFang SC Semibold"/>
        <a:cs typeface="PingFang SC Semibold"/>
      </a:majorFont>
      <a:minorFont>
        <a:latin typeface="PingFang SC Regular"/>
        <a:ea typeface="PingFang SC Regular"/>
        <a:cs typeface="PingFang SC Regular"/>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