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258DBF" w14:textId="37333D68" w:rsidR="00635394" w:rsidRPr="0010342A" w:rsidRDefault="00635394" w:rsidP="00897FD6">
      <w:pPr>
        <w:jc w:val="center"/>
        <w:rPr>
          <w:rFonts w:cs="Times New Roman"/>
          <w:b/>
          <w:bCs/>
          <w:color w:val="000000" w:themeColor="text1"/>
          <w:sz w:val="32"/>
          <w:szCs w:val="32"/>
        </w:rPr>
      </w:pPr>
    </w:p>
    <w:p w14:paraId="77BBD8E3" w14:textId="77777777" w:rsidR="00635394" w:rsidRPr="0010342A" w:rsidRDefault="00000000" w:rsidP="00897FD6">
      <w:pPr>
        <w:jc w:val="center"/>
        <w:rPr>
          <w:rFonts w:cs="Times New Roman"/>
          <w:b/>
          <w:bCs/>
          <w:color w:val="000000" w:themeColor="text1"/>
          <w:sz w:val="32"/>
          <w:szCs w:val="32"/>
        </w:rPr>
      </w:pPr>
      <w:r w:rsidRPr="0010342A">
        <w:rPr>
          <w:rFonts w:cs="Times New Roman"/>
          <w:b/>
          <w:bCs/>
          <w:noProof/>
          <w:color w:val="000000" w:themeColor="text1"/>
          <w:sz w:val="32"/>
          <w:szCs w:val="32"/>
        </w:rPr>
        <w:drawing>
          <wp:inline distT="0" distB="0" distL="0" distR="0" wp14:anchorId="4280D454" wp14:editId="635E7A32">
            <wp:extent cx="3650673" cy="2063423"/>
            <wp:effectExtent l="76200" t="76200" r="140335" b="127635"/>
            <wp:docPr id="5792675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267545"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63067" cy="20704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7C6A15" w14:textId="77777777" w:rsidR="00897FD6" w:rsidRPr="0010342A" w:rsidRDefault="00000000" w:rsidP="00897FD6">
      <w:pPr>
        <w:jc w:val="center"/>
        <w:rPr>
          <w:rFonts w:cs="Times New Roman"/>
          <w:color w:val="000000" w:themeColor="text1"/>
          <w:sz w:val="32"/>
          <w:szCs w:val="32"/>
        </w:rPr>
      </w:pPr>
      <w:r w:rsidRPr="0010342A">
        <w:rPr>
          <w:rFonts w:cs="Times New Roman"/>
          <w:b/>
          <w:bCs/>
          <w:color w:val="000000" w:themeColor="text1"/>
          <w:sz w:val="32"/>
          <w:szCs w:val="32"/>
        </w:rPr>
        <w:t>Name of report –</w:t>
      </w:r>
      <w:r w:rsidRPr="0010342A">
        <w:rPr>
          <w:rFonts w:cs="Times New Roman"/>
          <w:color w:val="000000" w:themeColor="text1"/>
          <w:sz w:val="32"/>
          <w:szCs w:val="32"/>
        </w:rPr>
        <w:t xml:space="preserve"> Organi</w:t>
      </w:r>
      <w:r w:rsidR="00080287" w:rsidRPr="0010342A">
        <w:rPr>
          <w:rFonts w:cs="Times New Roman"/>
          <w:color w:val="000000" w:themeColor="text1"/>
          <w:sz w:val="32"/>
          <w:szCs w:val="32"/>
        </w:rPr>
        <w:t>s</w:t>
      </w:r>
      <w:r w:rsidRPr="0010342A">
        <w:rPr>
          <w:rFonts w:cs="Times New Roman"/>
          <w:color w:val="000000" w:themeColor="text1"/>
          <w:sz w:val="32"/>
          <w:szCs w:val="32"/>
        </w:rPr>
        <w:t>ational Consultancy Report on Jin Jiang Hotel Group</w:t>
      </w:r>
    </w:p>
    <w:p w14:paraId="4BFE9DF1" w14:textId="3A4FAAD6" w:rsidR="00897FD6" w:rsidRPr="0010342A" w:rsidRDefault="00000000" w:rsidP="00897FD6">
      <w:pPr>
        <w:jc w:val="center"/>
        <w:rPr>
          <w:rFonts w:cs="Times New Roman"/>
          <w:b/>
          <w:bCs/>
          <w:color w:val="000000" w:themeColor="text1"/>
          <w:sz w:val="32"/>
          <w:szCs w:val="32"/>
        </w:rPr>
      </w:pPr>
      <w:r w:rsidRPr="0010342A">
        <w:rPr>
          <w:rFonts w:cs="Times New Roman"/>
          <w:b/>
          <w:bCs/>
          <w:color w:val="000000" w:themeColor="text1"/>
          <w:sz w:val="32"/>
          <w:szCs w:val="32"/>
        </w:rPr>
        <w:t>Name:</w:t>
      </w:r>
      <w:r w:rsidR="00635394" w:rsidRPr="0010342A">
        <w:rPr>
          <w:rFonts w:cs="Times New Roman"/>
          <w:b/>
          <w:bCs/>
          <w:color w:val="000000" w:themeColor="text1"/>
          <w:sz w:val="32"/>
          <w:szCs w:val="32"/>
        </w:rPr>
        <w:t xml:space="preserve"> </w:t>
      </w:r>
      <w:r w:rsidR="00B75E67">
        <w:rPr>
          <w:rFonts w:cs="Times New Roman"/>
          <w:b/>
          <w:bCs/>
          <w:color w:val="000000" w:themeColor="text1"/>
          <w:sz w:val="32"/>
          <w:szCs w:val="32"/>
        </w:rPr>
        <w:t>Florin Dragomir</w:t>
      </w:r>
    </w:p>
    <w:p w14:paraId="01FDF933" w14:textId="4297D84F" w:rsidR="00897FD6" w:rsidRDefault="00000000" w:rsidP="00897FD6">
      <w:pPr>
        <w:jc w:val="center"/>
        <w:rPr>
          <w:rFonts w:cs="Times New Roman"/>
          <w:b/>
          <w:bCs/>
          <w:color w:val="000000" w:themeColor="text1"/>
          <w:sz w:val="32"/>
          <w:szCs w:val="32"/>
        </w:rPr>
      </w:pPr>
      <w:r w:rsidRPr="0010342A">
        <w:rPr>
          <w:rFonts w:cs="Times New Roman"/>
          <w:b/>
          <w:bCs/>
          <w:color w:val="000000" w:themeColor="text1"/>
          <w:sz w:val="32"/>
          <w:szCs w:val="32"/>
        </w:rPr>
        <w:t>Student Number:</w:t>
      </w:r>
      <w:r w:rsidR="00B75E67">
        <w:rPr>
          <w:rFonts w:cs="Times New Roman"/>
          <w:b/>
          <w:bCs/>
          <w:color w:val="000000" w:themeColor="text1"/>
          <w:sz w:val="32"/>
          <w:szCs w:val="32"/>
        </w:rPr>
        <w:t>2227451</w:t>
      </w:r>
    </w:p>
    <w:p w14:paraId="27185CC2" w14:textId="7B890E0E" w:rsidR="00B75E67" w:rsidRDefault="00B75E67" w:rsidP="00897FD6">
      <w:pPr>
        <w:jc w:val="center"/>
        <w:rPr>
          <w:rFonts w:cs="Times New Roman"/>
          <w:b/>
          <w:bCs/>
          <w:color w:val="000000" w:themeColor="text1"/>
          <w:sz w:val="32"/>
          <w:szCs w:val="32"/>
          <w:lang w:val="fr-FR"/>
        </w:rPr>
      </w:pPr>
      <w:proofErr w:type="spellStart"/>
      <w:r w:rsidRPr="00B75E67">
        <w:rPr>
          <w:rFonts w:cs="Times New Roman"/>
          <w:b/>
          <w:bCs/>
          <w:color w:val="000000" w:themeColor="text1"/>
          <w:sz w:val="32"/>
          <w:szCs w:val="32"/>
          <w:lang w:val="fr-FR"/>
        </w:rPr>
        <w:t>Lecturer</w:t>
      </w:r>
      <w:proofErr w:type="spellEnd"/>
      <w:r w:rsidRPr="00B75E67">
        <w:rPr>
          <w:rFonts w:cs="Times New Roman"/>
          <w:b/>
          <w:bCs/>
          <w:color w:val="000000" w:themeColor="text1"/>
          <w:sz w:val="32"/>
          <w:szCs w:val="32"/>
          <w:lang w:val="fr-FR"/>
        </w:rPr>
        <w:t xml:space="preserve"> </w:t>
      </w:r>
      <w:proofErr w:type="spellStart"/>
      <w:r w:rsidRPr="00B75E67">
        <w:rPr>
          <w:rFonts w:cs="Times New Roman"/>
          <w:b/>
          <w:bCs/>
          <w:color w:val="000000" w:themeColor="text1"/>
          <w:sz w:val="32"/>
          <w:szCs w:val="32"/>
          <w:lang w:val="fr-FR"/>
        </w:rPr>
        <w:t>name:Jaliya</w:t>
      </w:r>
      <w:proofErr w:type="spellEnd"/>
      <w:r w:rsidRPr="00B75E67">
        <w:rPr>
          <w:rFonts w:cs="Times New Roman"/>
          <w:b/>
          <w:bCs/>
          <w:color w:val="000000" w:themeColor="text1"/>
          <w:sz w:val="32"/>
          <w:szCs w:val="32"/>
          <w:lang w:val="fr-FR"/>
        </w:rPr>
        <w:t xml:space="preserve"> De Si</w:t>
      </w:r>
      <w:r>
        <w:rPr>
          <w:rFonts w:cs="Times New Roman"/>
          <w:b/>
          <w:bCs/>
          <w:color w:val="000000" w:themeColor="text1"/>
          <w:sz w:val="32"/>
          <w:szCs w:val="32"/>
          <w:lang w:val="fr-FR"/>
        </w:rPr>
        <w:t>lva</w:t>
      </w:r>
    </w:p>
    <w:p w14:paraId="4C75A4A1" w14:textId="5FD80642" w:rsidR="00B75E67" w:rsidRPr="00B75E67" w:rsidRDefault="00B75E67" w:rsidP="00897FD6">
      <w:pPr>
        <w:jc w:val="center"/>
        <w:rPr>
          <w:rFonts w:cs="Times New Roman"/>
          <w:b/>
          <w:bCs/>
          <w:color w:val="000000" w:themeColor="text1"/>
          <w:sz w:val="32"/>
          <w:szCs w:val="32"/>
        </w:rPr>
      </w:pPr>
      <w:r w:rsidRPr="00B75E67">
        <w:rPr>
          <w:rFonts w:cs="Times New Roman"/>
          <w:b/>
          <w:bCs/>
          <w:color w:val="000000" w:themeColor="text1"/>
          <w:sz w:val="32"/>
          <w:szCs w:val="32"/>
        </w:rPr>
        <w:t>Modu</w:t>
      </w:r>
      <w:r>
        <w:rPr>
          <w:rFonts w:cs="Times New Roman"/>
          <w:b/>
          <w:bCs/>
          <w:color w:val="000000" w:themeColor="text1"/>
          <w:sz w:val="32"/>
          <w:szCs w:val="32"/>
        </w:rPr>
        <w:t>le BMIH 6005 Organisational Consultancy</w:t>
      </w:r>
    </w:p>
    <w:p w14:paraId="074DDA6B" w14:textId="77777777" w:rsidR="00897FD6" w:rsidRPr="0010342A" w:rsidRDefault="00000000" w:rsidP="00897FD6">
      <w:pPr>
        <w:jc w:val="center"/>
        <w:rPr>
          <w:rFonts w:cs="Times New Roman"/>
          <w:color w:val="000000" w:themeColor="text1"/>
          <w:sz w:val="32"/>
          <w:szCs w:val="32"/>
        </w:rPr>
      </w:pPr>
      <w:r w:rsidRPr="0010342A">
        <w:rPr>
          <w:rFonts w:cs="Times New Roman"/>
          <w:b/>
          <w:bCs/>
          <w:color w:val="000000" w:themeColor="text1"/>
          <w:sz w:val="32"/>
          <w:szCs w:val="32"/>
        </w:rPr>
        <w:t>Name of your company –</w:t>
      </w:r>
      <w:r w:rsidRPr="0010342A">
        <w:rPr>
          <w:rFonts w:cs="Times New Roman"/>
          <w:color w:val="000000" w:themeColor="text1"/>
          <w:sz w:val="32"/>
          <w:szCs w:val="32"/>
        </w:rPr>
        <w:t xml:space="preserve"> Bain &amp; Company</w:t>
      </w:r>
    </w:p>
    <w:p w14:paraId="50C0F9E3" w14:textId="77777777" w:rsidR="00897FD6" w:rsidRPr="0010342A" w:rsidRDefault="00000000" w:rsidP="00897FD6">
      <w:pPr>
        <w:jc w:val="center"/>
        <w:rPr>
          <w:rFonts w:cs="Times New Roman"/>
          <w:color w:val="000000" w:themeColor="text1"/>
          <w:sz w:val="32"/>
          <w:szCs w:val="32"/>
        </w:rPr>
      </w:pPr>
      <w:r w:rsidRPr="0010342A">
        <w:rPr>
          <w:rFonts w:cs="Times New Roman"/>
          <w:b/>
          <w:bCs/>
          <w:color w:val="000000" w:themeColor="text1"/>
          <w:sz w:val="32"/>
          <w:szCs w:val="32"/>
        </w:rPr>
        <w:t>Date:</w:t>
      </w:r>
      <w:r w:rsidRPr="0010342A">
        <w:rPr>
          <w:rFonts w:cs="Times New Roman"/>
          <w:color w:val="000000" w:themeColor="text1"/>
          <w:sz w:val="32"/>
          <w:szCs w:val="32"/>
        </w:rPr>
        <w:t xml:space="preserve"> 01.03.2025</w:t>
      </w:r>
    </w:p>
    <w:p w14:paraId="163F6116" w14:textId="77777777" w:rsidR="006030D0" w:rsidRPr="0010342A" w:rsidRDefault="00000000" w:rsidP="006030D0">
      <w:pPr>
        <w:spacing w:after="200" w:line="276" w:lineRule="auto"/>
        <w:jc w:val="center"/>
        <w:rPr>
          <w:rFonts w:eastAsiaTheme="majorEastAsia" w:cs="Times New Roman"/>
          <w:b/>
          <w:color w:val="000000" w:themeColor="text1"/>
          <w:sz w:val="28"/>
          <w:szCs w:val="32"/>
        </w:rPr>
      </w:pPr>
      <w:r w:rsidRPr="0010342A">
        <w:rPr>
          <w:rFonts w:cs="Times New Roman"/>
          <w:noProof/>
          <w:color w:val="000000" w:themeColor="text1"/>
        </w:rPr>
        <w:lastRenderedPageBreak/>
        <w:drawing>
          <wp:inline distT="0" distB="0" distL="0" distR="0" wp14:anchorId="3A82CEA5" wp14:editId="473E5ACB">
            <wp:extent cx="3595830" cy="2396836"/>
            <wp:effectExtent l="76200" t="76200" r="138430" b="137160"/>
            <wp:docPr id="107856109" name="Picture 3" descr="Bain &amp; Company Offices - Gurugram | Office Snapsho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56109" name="Picture 7" descr="Bain &amp; Company Offices - Gurugram | Office Snapshot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601340" cy="24005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dt>
      <w:sdtPr>
        <w:rPr>
          <w:rFonts w:ascii="Times New Roman" w:eastAsiaTheme="minorEastAsia" w:hAnsi="Times New Roman" w:cs="Times New Roman"/>
          <w:color w:val="000000" w:themeColor="text1"/>
          <w:sz w:val="24"/>
          <w:szCs w:val="20"/>
          <w:lang w:val="en-GB"/>
        </w:rPr>
        <w:id w:val="-569886368"/>
        <w:docPartObj>
          <w:docPartGallery w:val="Table of Contents"/>
          <w:docPartUnique/>
        </w:docPartObj>
      </w:sdtPr>
      <w:sdtEndPr>
        <w:rPr>
          <w:b/>
          <w:bCs/>
          <w:noProof/>
        </w:rPr>
      </w:sdtEndPr>
      <w:sdtContent>
        <w:p w14:paraId="187C3534" w14:textId="77777777" w:rsidR="00635394" w:rsidRPr="0010342A" w:rsidRDefault="00000000" w:rsidP="00635394">
          <w:pPr>
            <w:pStyle w:val="TOCHeading"/>
            <w:jc w:val="center"/>
            <w:rPr>
              <w:rFonts w:ascii="Times New Roman" w:hAnsi="Times New Roman" w:cs="Times New Roman"/>
              <w:b/>
              <w:bCs/>
              <w:color w:val="000000" w:themeColor="text1"/>
              <w:sz w:val="28"/>
              <w:szCs w:val="28"/>
              <w:lang w:val="en-GB"/>
            </w:rPr>
          </w:pPr>
          <w:r w:rsidRPr="0010342A">
            <w:rPr>
              <w:rFonts w:ascii="Times New Roman" w:hAnsi="Times New Roman" w:cs="Times New Roman"/>
              <w:b/>
              <w:bCs/>
              <w:color w:val="000000" w:themeColor="text1"/>
              <w:sz w:val="28"/>
              <w:szCs w:val="28"/>
              <w:lang w:val="en-GB"/>
            </w:rPr>
            <w:t>Table of Contents</w:t>
          </w:r>
        </w:p>
        <w:p w14:paraId="7011C5CF" w14:textId="77777777" w:rsidR="002E47D2" w:rsidRPr="0010342A" w:rsidRDefault="00000000">
          <w:pPr>
            <w:pStyle w:val="TOC1"/>
            <w:tabs>
              <w:tab w:val="right" w:leader="dot" w:pos="9350"/>
            </w:tabs>
            <w:rPr>
              <w:rFonts w:cs="Times New Roman"/>
              <w:noProof/>
              <w:color w:val="000000" w:themeColor="text1"/>
              <w:kern w:val="2"/>
              <w:szCs w:val="24"/>
              <w:lang w:eastAsia="en-GB"/>
              <w14:ligatures w14:val="standardContextual"/>
            </w:rPr>
          </w:pPr>
          <w:r w:rsidRPr="0010342A">
            <w:rPr>
              <w:rFonts w:cs="Times New Roman"/>
              <w:color w:val="000000" w:themeColor="text1"/>
            </w:rPr>
            <w:fldChar w:fldCharType="begin"/>
          </w:r>
          <w:r w:rsidRPr="0010342A">
            <w:rPr>
              <w:rFonts w:cs="Times New Roman"/>
              <w:color w:val="000000" w:themeColor="text1"/>
            </w:rPr>
            <w:instrText xml:space="preserve"> TOC \o "1-3" \h \z \u </w:instrText>
          </w:r>
          <w:r w:rsidRPr="0010342A">
            <w:rPr>
              <w:rFonts w:cs="Times New Roman"/>
              <w:color w:val="000000" w:themeColor="text1"/>
            </w:rPr>
            <w:fldChar w:fldCharType="separate"/>
          </w:r>
          <w:hyperlink w:anchor="_Toc191742391" w:history="1">
            <w:r w:rsidR="002E47D2" w:rsidRPr="0010342A">
              <w:rPr>
                <w:rStyle w:val="Hyperlink"/>
                <w:rFonts w:cs="Times New Roman"/>
                <w:noProof/>
                <w:color w:val="000000" w:themeColor="text1"/>
              </w:rPr>
              <w:t>Executive Summary</w:t>
            </w:r>
            <w:r w:rsidR="002E47D2" w:rsidRPr="0010342A">
              <w:rPr>
                <w:rFonts w:cs="Times New Roman"/>
                <w:noProof/>
                <w:webHidden/>
                <w:color w:val="000000" w:themeColor="text1"/>
              </w:rPr>
              <w:tab/>
            </w:r>
            <w:r w:rsidR="002E47D2" w:rsidRPr="0010342A">
              <w:rPr>
                <w:rFonts w:cs="Times New Roman"/>
                <w:noProof/>
                <w:webHidden/>
                <w:color w:val="000000" w:themeColor="text1"/>
              </w:rPr>
              <w:fldChar w:fldCharType="begin"/>
            </w:r>
            <w:r w:rsidR="002E47D2" w:rsidRPr="0010342A">
              <w:rPr>
                <w:rFonts w:cs="Times New Roman"/>
                <w:noProof/>
                <w:webHidden/>
                <w:color w:val="000000" w:themeColor="text1"/>
              </w:rPr>
              <w:instrText xml:space="preserve"> PAGEREF _Toc191742391 \h </w:instrText>
            </w:r>
            <w:r w:rsidR="002E47D2" w:rsidRPr="0010342A">
              <w:rPr>
                <w:rFonts w:cs="Times New Roman"/>
                <w:noProof/>
                <w:webHidden/>
                <w:color w:val="000000" w:themeColor="text1"/>
              </w:rPr>
            </w:r>
            <w:r w:rsidR="002E47D2" w:rsidRPr="0010342A">
              <w:rPr>
                <w:rFonts w:cs="Times New Roman"/>
                <w:noProof/>
                <w:webHidden/>
                <w:color w:val="000000" w:themeColor="text1"/>
              </w:rPr>
              <w:fldChar w:fldCharType="separate"/>
            </w:r>
            <w:r w:rsidR="002E47D2" w:rsidRPr="0010342A">
              <w:rPr>
                <w:rFonts w:cs="Times New Roman"/>
                <w:noProof/>
                <w:webHidden/>
                <w:color w:val="000000" w:themeColor="text1"/>
              </w:rPr>
              <w:t>3</w:t>
            </w:r>
            <w:r w:rsidR="002E47D2" w:rsidRPr="0010342A">
              <w:rPr>
                <w:rFonts w:cs="Times New Roman"/>
                <w:noProof/>
                <w:webHidden/>
                <w:color w:val="000000" w:themeColor="text1"/>
              </w:rPr>
              <w:fldChar w:fldCharType="end"/>
            </w:r>
          </w:hyperlink>
        </w:p>
        <w:p w14:paraId="74DE7FB2" w14:textId="77777777" w:rsidR="002E47D2" w:rsidRPr="0010342A" w:rsidRDefault="002E47D2">
          <w:pPr>
            <w:pStyle w:val="TOC1"/>
            <w:tabs>
              <w:tab w:val="right" w:leader="dot" w:pos="9350"/>
            </w:tabs>
            <w:rPr>
              <w:rFonts w:cs="Times New Roman"/>
              <w:noProof/>
              <w:color w:val="000000" w:themeColor="text1"/>
              <w:kern w:val="2"/>
              <w:szCs w:val="24"/>
              <w:lang w:eastAsia="en-GB"/>
              <w14:ligatures w14:val="standardContextual"/>
            </w:rPr>
          </w:pPr>
          <w:hyperlink w:anchor="_Toc191742392" w:history="1">
            <w:r w:rsidRPr="0010342A">
              <w:rPr>
                <w:rStyle w:val="Hyperlink"/>
                <w:rFonts w:cs="Times New Roman"/>
                <w:noProof/>
                <w:color w:val="000000" w:themeColor="text1"/>
              </w:rPr>
              <w:t>Introduction</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_Toc191742392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6</w:t>
            </w:r>
            <w:r w:rsidRPr="0010342A">
              <w:rPr>
                <w:rFonts w:cs="Times New Roman"/>
                <w:noProof/>
                <w:webHidden/>
                <w:color w:val="000000" w:themeColor="text1"/>
              </w:rPr>
              <w:fldChar w:fldCharType="end"/>
            </w:r>
          </w:hyperlink>
        </w:p>
        <w:p w14:paraId="16D5C647" w14:textId="77777777" w:rsidR="002E47D2" w:rsidRPr="0010342A" w:rsidRDefault="002E47D2">
          <w:pPr>
            <w:pStyle w:val="TOC1"/>
            <w:tabs>
              <w:tab w:val="right" w:leader="dot" w:pos="9350"/>
            </w:tabs>
            <w:rPr>
              <w:rFonts w:cs="Times New Roman"/>
              <w:noProof/>
              <w:color w:val="000000" w:themeColor="text1"/>
              <w:kern w:val="2"/>
              <w:szCs w:val="24"/>
              <w:lang w:eastAsia="en-GB"/>
              <w14:ligatures w14:val="standardContextual"/>
            </w:rPr>
          </w:pPr>
          <w:hyperlink w:anchor="_Toc191742393" w:history="1">
            <w:r w:rsidRPr="0010342A">
              <w:rPr>
                <w:rStyle w:val="Hyperlink"/>
                <w:rFonts w:cs="Times New Roman"/>
                <w:noProof/>
                <w:color w:val="000000" w:themeColor="text1"/>
              </w:rPr>
              <w:t>Analysis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_Toc191742393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8</w:t>
            </w:r>
            <w:r w:rsidRPr="0010342A">
              <w:rPr>
                <w:rFonts w:cs="Times New Roman"/>
                <w:noProof/>
                <w:webHidden/>
                <w:color w:val="000000" w:themeColor="text1"/>
              </w:rPr>
              <w:fldChar w:fldCharType="end"/>
            </w:r>
          </w:hyperlink>
        </w:p>
        <w:p w14:paraId="222459F3"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394" w:history="1">
            <w:r w:rsidRPr="0010342A">
              <w:rPr>
                <w:rStyle w:val="Hyperlink"/>
                <w:rFonts w:cs="Times New Roman"/>
                <w:noProof/>
                <w:color w:val="000000" w:themeColor="text1"/>
              </w:rPr>
              <w:t>Description of the Issues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_Toc191742394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8</w:t>
            </w:r>
            <w:r w:rsidRPr="0010342A">
              <w:rPr>
                <w:rFonts w:cs="Times New Roman"/>
                <w:noProof/>
                <w:webHidden/>
                <w:color w:val="000000" w:themeColor="text1"/>
              </w:rPr>
              <w:fldChar w:fldCharType="end"/>
            </w:r>
          </w:hyperlink>
        </w:p>
        <w:p w14:paraId="679B960B" w14:textId="77777777" w:rsidR="002E47D2" w:rsidRPr="0010342A" w:rsidRDefault="002E47D2">
          <w:pPr>
            <w:pStyle w:val="TOC3"/>
            <w:tabs>
              <w:tab w:val="right" w:leader="dot" w:pos="9350"/>
            </w:tabs>
            <w:rPr>
              <w:rFonts w:cs="Times New Roman"/>
              <w:noProof/>
              <w:color w:val="000000" w:themeColor="text1"/>
              <w:kern w:val="2"/>
              <w:szCs w:val="24"/>
              <w:lang w:eastAsia="en-GB"/>
              <w14:ligatures w14:val="standardContextual"/>
            </w:rPr>
          </w:pPr>
          <w:hyperlink w:anchor="_Toc191742395" w:history="1">
            <w:r w:rsidRPr="0010342A">
              <w:rPr>
                <w:rStyle w:val="Hyperlink"/>
                <w:rFonts w:cs="Times New Roman"/>
                <w:noProof/>
                <w:color w:val="000000" w:themeColor="text1"/>
              </w:rPr>
              <w:t>Revenue Decline</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_Toc191742395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8</w:t>
            </w:r>
            <w:r w:rsidRPr="0010342A">
              <w:rPr>
                <w:rFonts w:cs="Times New Roman"/>
                <w:noProof/>
                <w:webHidden/>
                <w:color w:val="000000" w:themeColor="text1"/>
              </w:rPr>
              <w:fldChar w:fldCharType="end"/>
            </w:r>
          </w:hyperlink>
        </w:p>
        <w:p w14:paraId="56D80ADF" w14:textId="77777777" w:rsidR="002E47D2" w:rsidRPr="0010342A" w:rsidRDefault="002E47D2">
          <w:pPr>
            <w:pStyle w:val="TOC3"/>
            <w:tabs>
              <w:tab w:val="right" w:leader="dot" w:pos="9350"/>
            </w:tabs>
            <w:rPr>
              <w:rFonts w:cs="Times New Roman"/>
              <w:noProof/>
              <w:color w:val="000000" w:themeColor="text1"/>
              <w:kern w:val="2"/>
              <w:szCs w:val="24"/>
              <w:lang w:eastAsia="en-GB"/>
              <w14:ligatures w14:val="standardContextual"/>
            </w:rPr>
          </w:pPr>
          <w:hyperlink w:anchor="_Toc191742396" w:history="1">
            <w:r w:rsidRPr="0010342A">
              <w:rPr>
                <w:rStyle w:val="Hyperlink"/>
                <w:rFonts w:cs="Times New Roman"/>
                <w:noProof/>
                <w:color w:val="000000" w:themeColor="text1"/>
              </w:rPr>
              <w:t>International Market Expansion</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_Toc191742396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8</w:t>
            </w:r>
            <w:r w:rsidRPr="0010342A">
              <w:rPr>
                <w:rFonts w:cs="Times New Roman"/>
                <w:noProof/>
                <w:webHidden/>
                <w:color w:val="000000" w:themeColor="text1"/>
              </w:rPr>
              <w:fldChar w:fldCharType="end"/>
            </w:r>
          </w:hyperlink>
        </w:p>
        <w:p w14:paraId="3925F5E9"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397" w:history="1">
            <w:r w:rsidRPr="0010342A">
              <w:rPr>
                <w:rStyle w:val="Hyperlink"/>
                <w:rFonts w:cs="Times New Roman"/>
                <w:noProof/>
                <w:color w:val="000000" w:themeColor="text1"/>
              </w:rPr>
              <w:t>STEEPLED Analysis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_Toc191742397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9</w:t>
            </w:r>
            <w:r w:rsidRPr="0010342A">
              <w:rPr>
                <w:rFonts w:cs="Times New Roman"/>
                <w:noProof/>
                <w:webHidden/>
                <w:color w:val="000000" w:themeColor="text1"/>
              </w:rPr>
              <w:fldChar w:fldCharType="end"/>
            </w:r>
          </w:hyperlink>
        </w:p>
        <w:p w14:paraId="0057D0E0"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398" w:history="1">
            <w:r w:rsidRPr="0010342A">
              <w:rPr>
                <w:rStyle w:val="Hyperlink"/>
                <w:rFonts w:cs="Times New Roman"/>
                <w:noProof/>
                <w:color w:val="000000" w:themeColor="text1"/>
              </w:rPr>
              <w:t>SOAR analysis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_Toc191742398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10</w:t>
            </w:r>
            <w:r w:rsidRPr="0010342A">
              <w:rPr>
                <w:rFonts w:cs="Times New Roman"/>
                <w:noProof/>
                <w:webHidden/>
                <w:color w:val="000000" w:themeColor="text1"/>
              </w:rPr>
              <w:fldChar w:fldCharType="end"/>
            </w:r>
          </w:hyperlink>
        </w:p>
        <w:p w14:paraId="43F4E410"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399" w:history="1">
            <w:r w:rsidRPr="0010342A">
              <w:rPr>
                <w:rStyle w:val="Hyperlink"/>
                <w:rFonts w:cs="Times New Roman"/>
                <w:noProof/>
                <w:color w:val="000000" w:themeColor="text1"/>
              </w:rPr>
              <w:t>TOWS analysis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_Toc191742399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11</w:t>
            </w:r>
            <w:r w:rsidRPr="0010342A">
              <w:rPr>
                <w:rFonts w:cs="Times New Roman"/>
                <w:noProof/>
                <w:webHidden/>
                <w:color w:val="000000" w:themeColor="text1"/>
              </w:rPr>
              <w:fldChar w:fldCharType="end"/>
            </w:r>
          </w:hyperlink>
        </w:p>
        <w:p w14:paraId="24DE069E"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0" w:history="1">
            <w:r w:rsidRPr="0010342A">
              <w:rPr>
                <w:rStyle w:val="Hyperlink"/>
                <w:rFonts w:cs="Times New Roman"/>
                <w:noProof/>
                <w:color w:val="000000" w:themeColor="text1"/>
              </w:rPr>
              <w:t>McKinsey’s 7S model</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_Toc191742400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12</w:t>
            </w:r>
            <w:r w:rsidRPr="0010342A">
              <w:rPr>
                <w:rFonts w:cs="Times New Roman"/>
                <w:noProof/>
                <w:webHidden/>
                <w:color w:val="000000" w:themeColor="text1"/>
              </w:rPr>
              <w:fldChar w:fldCharType="end"/>
            </w:r>
          </w:hyperlink>
        </w:p>
        <w:p w14:paraId="74B0A43A"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1" w:history="1">
            <w:r w:rsidRPr="0010342A">
              <w:rPr>
                <w:rStyle w:val="Hyperlink"/>
                <w:rFonts w:cs="Times New Roman"/>
                <w:noProof/>
                <w:color w:val="000000" w:themeColor="text1"/>
              </w:rPr>
              <w:t>Porter’s Five Forces Analysis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_Toc191742401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14</w:t>
            </w:r>
            <w:r w:rsidRPr="0010342A">
              <w:rPr>
                <w:rFonts w:cs="Times New Roman"/>
                <w:noProof/>
                <w:webHidden/>
                <w:color w:val="000000" w:themeColor="text1"/>
              </w:rPr>
              <w:fldChar w:fldCharType="end"/>
            </w:r>
          </w:hyperlink>
        </w:p>
        <w:p w14:paraId="37993431"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2" w:history="1">
            <w:r w:rsidRPr="0010342A">
              <w:rPr>
                <w:rStyle w:val="Hyperlink"/>
                <w:rFonts w:cs="Times New Roman"/>
                <w:noProof/>
                <w:color w:val="000000" w:themeColor="text1"/>
              </w:rPr>
              <w:t>DESTEP analysis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_Toc191742402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15</w:t>
            </w:r>
            <w:r w:rsidRPr="0010342A">
              <w:rPr>
                <w:rFonts w:cs="Times New Roman"/>
                <w:noProof/>
                <w:webHidden/>
                <w:color w:val="000000" w:themeColor="text1"/>
              </w:rPr>
              <w:fldChar w:fldCharType="end"/>
            </w:r>
          </w:hyperlink>
        </w:p>
        <w:p w14:paraId="0B73FDAB" w14:textId="77777777" w:rsidR="002E47D2" w:rsidRPr="0010342A" w:rsidRDefault="002E47D2">
          <w:pPr>
            <w:pStyle w:val="TOC1"/>
            <w:tabs>
              <w:tab w:val="right" w:leader="dot" w:pos="9350"/>
            </w:tabs>
            <w:rPr>
              <w:rFonts w:cs="Times New Roman"/>
              <w:noProof/>
              <w:color w:val="000000" w:themeColor="text1"/>
              <w:kern w:val="2"/>
              <w:szCs w:val="24"/>
              <w:lang w:eastAsia="en-GB"/>
              <w14:ligatures w14:val="standardContextual"/>
            </w:rPr>
          </w:pPr>
          <w:hyperlink w:anchor="_Toc191742403" w:history="1">
            <w:r w:rsidRPr="0010342A">
              <w:rPr>
                <w:rStyle w:val="Hyperlink"/>
                <w:rFonts w:cs="Times New Roman"/>
                <w:noProof/>
                <w:color w:val="000000" w:themeColor="text1"/>
              </w:rPr>
              <w:t>Recommendations and Change Management</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_Toc191742403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16</w:t>
            </w:r>
            <w:r w:rsidRPr="0010342A">
              <w:rPr>
                <w:rFonts w:cs="Times New Roman"/>
                <w:noProof/>
                <w:webHidden/>
                <w:color w:val="000000" w:themeColor="text1"/>
              </w:rPr>
              <w:fldChar w:fldCharType="end"/>
            </w:r>
          </w:hyperlink>
        </w:p>
        <w:p w14:paraId="7BD72FA2"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4" w:history="1">
            <w:r w:rsidRPr="0010342A">
              <w:rPr>
                <w:rStyle w:val="Hyperlink"/>
                <w:rFonts w:cs="Times New Roman"/>
                <w:noProof/>
                <w:color w:val="000000" w:themeColor="text1"/>
              </w:rPr>
              <w:t>Relevant Change Management Models and Application</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_Toc191742404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18</w:t>
            </w:r>
            <w:r w:rsidRPr="0010342A">
              <w:rPr>
                <w:rFonts w:cs="Times New Roman"/>
                <w:noProof/>
                <w:webHidden/>
                <w:color w:val="000000" w:themeColor="text1"/>
              </w:rPr>
              <w:fldChar w:fldCharType="end"/>
            </w:r>
          </w:hyperlink>
        </w:p>
        <w:p w14:paraId="094B41A2"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5" w:history="1">
            <w:r w:rsidRPr="0010342A">
              <w:rPr>
                <w:rStyle w:val="Hyperlink"/>
                <w:rFonts w:cs="Times New Roman"/>
                <w:noProof/>
                <w:color w:val="000000" w:themeColor="text1"/>
              </w:rPr>
              <w:t>Application of Six Sigma</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_Toc191742405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20</w:t>
            </w:r>
            <w:r w:rsidRPr="0010342A">
              <w:rPr>
                <w:rFonts w:cs="Times New Roman"/>
                <w:noProof/>
                <w:webHidden/>
                <w:color w:val="000000" w:themeColor="text1"/>
              </w:rPr>
              <w:fldChar w:fldCharType="end"/>
            </w:r>
          </w:hyperlink>
        </w:p>
        <w:p w14:paraId="272186FF"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6" w:history="1">
            <w:r w:rsidRPr="0010342A">
              <w:rPr>
                <w:rStyle w:val="Hyperlink"/>
                <w:rFonts w:cs="Times New Roman"/>
                <w:noProof/>
                <w:color w:val="000000" w:themeColor="text1"/>
              </w:rPr>
              <w:t>Application of TQM</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_Toc191742406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21</w:t>
            </w:r>
            <w:r w:rsidRPr="0010342A">
              <w:rPr>
                <w:rFonts w:cs="Times New Roman"/>
                <w:noProof/>
                <w:webHidden/>
                <w:color w:val="000000" w:themeColor="text1"/>
              </w:rPr>
              <w:fldChar w:fldCharType="end"/>
            </w:r>
          </w:hyperlink>
        </w:p>
        <w:p w14:paraId="4C449F61"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7" w:history="1">
            <w:r w:rsidRPr="0010342A">
              <w:rPr>
                <w:rStyle w:val="Hyperlink"/>
                <w:rFonts w:cs="Times New Roman"/>
                <w:noProof/>
                <w:color w:val="000000" w:themeColor="text1"/>
              </w:rPr>
              <w:t>Measurement of Success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_Toc191742407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22</w:t>
            </w:r>
            <w:r w:rsidRPr="0010342A">
              <w:rPr>
                <w:rFonts w:cs="Times New Roman"/>
                <w:noProof/>
                <w:webHidden/>
                <w:color w:val="000000" w:themeColor="text1"/>
              </w:rPr>
              <w:fldChar w:fldCharType="end"/>
            </w:r>
          </w:hyperlink>
        </w:p>
        <w:p w14:paraId="7FA335A9"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8" w:history="1">
            <w:r w:rsidRPr="0010342A">
              <w:rPr>
                <w:rStyle w:val="Hyperlink"/>
                <w:rFonts w:cs="Times New Roman"/>
                <w:noProof/>
                <w:color w:val="000000" w:themeColor="text1"/>
              </w:rPr>
              <w:t>Potential Benefits of the Recommended Actions for the Hotel</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_Toc191742408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22</w:t>
            </w:r>
            <w:r w:rsidRPr="0010342A">
              <w:rPr>
                <w:rFonts w:cs="Times New Roman"/>
                <w:noProof/>
                <w:webHidden/>
                <w:color w:val="000000" w:themeColor="text1"/>
              </w:rPr>
              <w:fldChar w:fldCharType="end"/>
            </w:r>
          </w:hyperlink>
        </w:p>
        <w:p w14:paraId="334E840A" w14:textId="77777777" w:rsidR="002E47D2" w:rsidRPr="0010342A" w:rsidRDefault="002E47D2">
          <w:pPr>
            <w:pStyle w:val="TOC2"/>
            <w:tabs>
              <w:tab w:val="right" w:leader="dot" w:pos="9350"/>
            </w:tabs>
            <w:rPr>
              <w:rFonts w:cs="Times New Roman"/>
              <w:noProof/>
              <w:color w:val="000000" w:themeColor="text1"/>
              <w:kern w:val="2"/>
              <w:szCs w:val="24"/>
              <w:lang w:eastAsia="en-GB"/>
              <w14:ligatures w14:val="standardContextual"/>
            </w:rPr>
          </w:pPr>
          <w:hyperlink w:anchor="_Toc191742409" w:history="1">
            <w:r w:rsidRPr="0010342A">
              <w:rPr>
                <w:rStyle w:val="Hyperlink"/>
                <w:rFonts w:cs="Times New Roman"/>
                <w:noProof/>
                <w:color w:val="000000" w:themeColor="text1"/>
              </w:rPr>
              <w:t>Cost Estimation</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_Toc191742409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23</w:t>
            </w:r>
            <w:r w:rsidRPr="0010342A">
              <w:rPr>
                <w:rFonts w:cs="Times New Roman"/>
                <w:noProof/>
                <w:webHidden/>
                <w:color w:val="000000" w:themeColor="text1"/>
              </w:rPr>
              <w:fldChar w:fldCharType="end"/>
            </w:r>
          </w:hyperlink>
        </w:p>
        <w:p w14:paraId="662C3FFC" w14:textId="77777777" w:rsidR="002E47D2" w:rsidRPr="0010342A" w:rsidRDefault="002E47D2">
          <w:pPr>
            <w:pStyle w:val="TOC1"/>
            <w:tabs>
              <w:tab w:val="right" w:leader="dot" w:pos="9350"/>
            </w:tabs>
            <w:rPr>
              <w:rFonts w:cs="Times New Roman"/>
              <w:noProof/>
              <w:color w:val="000000" w:themeColor="text1"/>
              <w:kern w:val="2"/>
              <w:szCs w:val="24"/>
              <w:lang w:eastAsia="en-GB"/>
              <w14:ligatures w14:val="standardContextual"/>
            </w:rPr>
          </w:pPr>
          <w:hyperlink w:anchor="_Toc191742410" w:history="1">
            <w:r w:rsidRPr="0010342A">
              <w:rPr>
                <w:rStyle w:val="Hyperlink"/>
                <w:rFonts w:cs="Times New Roman"/>
                <w:noProof/>
                <w:color w:val="000000" w:themeColor="text1"/>
              </w:rPr>
              <w:t>Action Plan</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_Toc191742410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23</w:t>
            </w:r>
            <w:r w:rsidRPr="0010342A">
              <w:rPr>
                <w:rFonts w:cs="Times New Roman"/>
                <w:noProof/>
                <w:webHidden/>
                <w:color w:val="000000" w:themeColor="text1"/>
              </w:rPr>
              <w:fldChar w:fldCharType="end"/>
            </w:r>
          </w:hyperlink>
        </w:p>
        <w:p w14:paraId="4A9F83E8" w14:textId="77777777" w:rsidR="002E47D2" w:rsidRPr="0010342A" w:rsidRDefault="002E47D2">
          <w:pPr>
            <w:pStyle w:val="TOC1"/>
            <w:tabs>
              <w:tab w:val="right" w:leader="dot" w:pos="9350"/>
            </w:tabs>
            <w:rPr>
              <w:rFonts w:cs="Times New Roman"/>
              <w:noProof/>
              <w:color w:val="000000" w:themeColor="text1"/>
              <w:kern w:val="2"/>
              <w:szCs w:val="24"/>
              <w:lang w:eastAsia="en-GB"/>
              <w14:ligatures w14:val="standardContextual"/>
            </w:rPr>
          </w:pPr>
          <w:hyperlink w:anchor="_Toc191742411" w:history="1">
            <w:r w:rsidRPr="0010342A">
              <w:rPr>
                <w:rStyle w:val="Hyperlink"/>
                <w:rFonts w:cs="Times New Roman"/>
                <w:noProof/>
                <w:color w:val="000000" w:themeColor="text1"/>
              </w:rPr>
              <w:t>Conclusion</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_Toc191742411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29</w:t>
            </w:r>
            <w:r w:rsidRPr="0010342A">
              <w:rPr>
                <w:rFonts w:cs="Times New Roman"/>
                <w:noProof/>
                <w:webHidden/>
                <w:color w:val="000000" w:themeColor="text1"/>
              </w:rPr>
              <w:fldChar w:fldCharType="end"/>
            </w:r>
          </w:hyperlink>
        </w:p>
        <w:p w14:paraId="6494418E" w14:textId="77777777" w:rsidR="002E47D2" w:rsidRPr="0010342A" w:rsidRDefault="002E47D2">
          <w:pPr>
            <w:pStyle w:val="TOC1"/>
            <w:tabs>
              <w:tab w:val="right" w:leader="dot" w:pos="9350"/>
            </w:tabs>
            <w:rPr>
              <w:rFonts w:cs="Times New Roman"/>
              <w:noProof/>
              <w:color w:val="000000" w:themeColor="text1"/>
              <w:kern w:val="2"/>
              <w:szCs w:val="24"/>
              <w:lang w:eastAsia="en-GB"/>
              <w14:ligatures w14:val="standardContextual"/>
            </w:rPr>
          </w:pPr>
          <w:hyperlink w:anchor="_Toc191742412" w:history="1">
            <w:r w:rsidRPr="0010342A">
              <w:rPr>
                <w:rStyle w:val="Hyperlink"/>
                <w:rFonts w:cs="Times New Roman"/>
                <w:noProof/>
                <w:color w:val="000000" w:themeColor="text1"/>
              </w:rPr>
              <w:t>References</w:t>
            </w:r>
            <w:r w:rsidRPr="0010342A">
              <w:rPr>
                <w:rFonts w:cs="Times New Roman"/>
                <w:noProof/>
                <w:webHidden/>
                <w:color w:val="000000" w:themeColor="text1"/>
              </w:rPr>
              <w:tab/>
            </w:r>
            <w:r w:rsidRPr="0010342A">
              <w:rPr>
                <w:rFonts w:cs="Times New Roman"/>
                <w:noProof/>
                <w:webHidden/>
                <w:color w:val="000000" w:themeColor="text1"/>
              </w:rPr>
              <w:fldChar w:fldCharType="begin"/>
            </w:r>
            <w:r w:rsidRPr="0010342A">
              <w:rPr>
                <w:rFonts w:cs="Times New Roman"/>
                <w:noProof/>
                <w:webHidden/>
                <w:color w:val="000000" w:themeColor="text1"/>
              </w:rPr>
              <w:instrText xml:space="preserve"> PAGEREF _Toc191742412 \h </w:instrText>
            </w:r>
            <w:r w:rsidRPr="0010342A">
              <w:rPr>
                <w:rFonts w:cs="Times New Roman"/>
                <w:noProof/>
                <w:webHidden/>
                <w:color w:val="000000" w:themeColor="text1"/>
              </w:rPr>
            </w:r>
            <w:r w:rsidRPr="0010342A">
              <w:rPr>
                <w:rFonts w:cs="Times New Roman"/>
                <w:noProof/>
                <w:webHidden/>
                <w:color w:val="000000" w:themeColor="text1"/>
              </w:rPr>
              <w:fldChar w:fldCharType="separate"/>
            </w:r>
            <w:r w:rsidRPr="0010342A">
              <w:rPr>
                <w:rFonts w:cs="Times New Roman"/>
                <w:noProof/>
                <w:webHidden/>
                <w:color w:val="000000" w:themeColor="text1"/>
              </w:rPr>
              <w:t>31</w:t>
            </w:r>
            <w:r w:rsidRPr="0010342A">
              <w:rPr>
                <w:rFonts w:cs="Times New Roman"/>
                <w:noProof/>
                <w:webHidden/>
                <w:color w:val="000000" w:themeColor="text1"/>
              </w:rPr>
              <w:fldChar w:fldCharType="end"/>
            </w:r>
          </w:hyperlink>
        </w:p>
        <w:p w14:paraId="26A3E278" w14:textId="77777777" w:rsidR="00635394" w:rsidRPr="0010342A" w:rsidRDefault="00000000">
          <w:pPr>
            <w:rPr>
              <w:rFonts w:cs="Times New Roman"/>
              <w:color w:val="000000" w:themeColor="text1"/>
            </w:rPr>
          </w:pPr>
          <w:r w:rsidRPr="0010342A">
            <w:rPr>
              <w:rFonts w:cs="Times New Roman"/>
              <w:b/>
              <w:bCs/>
              <w:noProof/>
              <w:color w:val="000000" w:themeColor="text1"/>
            </w:rPr>
            <w:fldChar w:fldCharType="end"/>
          </w:r>
        </w:p>
      </w:sdtContent>
    </w:sdt>
    <w:p w14:paraId="7833CF10" w14:textId="77777777" w:rsidR="00635394" w:rsidRPr="0010342A" w:rsidRDefault="00000000">
      <w:pPr>
        <w:spacing w:after="200" w:line="276" w:lineRule="auto"/>
        <w:jc w:val="left"/>
        <w:rPr>
          <w:rFonts w:eastAsiaTheme="majorEastAsia" w:cs="Times New Roman"/>
          <w:b/>
          <w:color w:val="000000" w:themeColor="text1"/>
          <w:sz w:val="28"/>
          <w:szCs w:val="32"/>
        </w:rPr>
      </w:pPr>
      <w:r w:rsidRPr="0010342A">
        <w:rPr>
          <w:rFonts w:cs="Times New Roman"/>
          <w:color w:val="000000" w:themeColor="text1"/>
        </w:rPr>
        <w:br w:type="page"/>
      </w:r>
    </w:p>
    <w:p w14:paraId="769B7EDD" w14:textId="77777777" w:rsidR="00607798" w:rsidRPr="0010342A" w:rsidRDefault="00000000" w:rsidP="00113E3E">
      <w:pPr>
        <w:pStyle w:val="Heading1"/>
        <w:rPr>
          <w:rFonts w:cs="Times New Roman"/>
        </w:rPr>
      </w:pPr>
      <w:bookmarkStart w:id="0" w:name="_Toc191742391"/>
      <w:r w:rsidRPr="0010342A">
        <w:rPr>
          <w:rFonts w:cs="Times New Roman"/>
        </w:rPr>
        <w:lastRenderedPageBreak/>
        <w:t>Executive Summary</w:t>
      </w:r>
      <w:bookmarkEnd w:id="0"/>
      <w:r w:rsidRPr="0010342A">
        <w:rPr>
          <w:rFonts w:cs="Times New Roman"/>
        </w:rPr>
        <w:t xml:space="preserve"> </w:t>
      </w:r>
    </w:p>
    <w:p w14:paraId="465ECD69" w14:textId="77777777" w:rsidR="0099281B" w:rsidRPr="0010342A" w:rsidRDefault="00000000" w:rsidP="00F13881">
      <w:pPr>
        <w:rPr>
          <w:rFonts w:cs="Times New Roman"/>
          <w:color w:val="000000" w:themeColor="text1"/>
        </w:rPr>
      </w:pPr>
      <w:r w:rsidRPr="0010342A">
        <w:rPr>
          <w:rFonts w:cs="Times New Roman"/>
          <w:color w:val="000000" w:themeColor="text1"/>
        </w:rPr>
        <w:t xml:space="preserve">This consultancy report has been based </w:t>
      </w:r>
      <w:r w:rsidR="00A117A1" w:rsidRPr="0010342A">
        <w:rPr>
          <w:rFonts w:cs="Times New Roman"/>
          <w:color w:val="000000" w:themeColor="text1"/>
        </w:rPr>
        <w:t xml:space="preserve">on two significant issues faced by the Jin Jiang Hotel </w:t>
      </w:r>
      <w:r w:rsidR="00644CB3" w:rsidRPr="0010342A">
        <w:rPr>
          <w:rFonts w:cs="Times New Roman"/>
          <w:color w:val="000000" w:themeColor="text1"/>
        </w:rPr>
        <w:t xml:space="preserve">for which the Bain &amp; Company consultancy has been approached. </w:t>
      </w:r>
      <w:r w:rsidR="00602F61" w:rsidRPr="0010342A">
        <w:rPr>
          <w:rFonts w:cs="Times New Roman"/>
          <w:color w:val="000000" w:themeColor="text1"/>
        </w:rPr>
        <w:t xml:space="preserve">Despite being the second largest hotel across the globe, this hotel has faced the issues of </w:t>
      </w:r>
      <w:r w:rsidR="005D4A28" w:rsidRPr="0010342A">
        <w:rPr>
          <w:rFonts w:cs="Times New Roman"/>
          <w:color w:val="000000" w:themeColor="text1"/>
        </w:rPr>
        <w:t xml:space="preserve">revenue decline, and international expansion is prominent. </w:t>
      </w:r>
    </w:p>
    <w:p w14:paraId="3DFB08FD" w14:textId="61C159BE" w:rsidR="00607798" w:rsidRPr="0010342A" w:rsidRDefault="00441263" w:rsidP="00F13881">
      <w:pPr>
        <w:rPr>
          <w:rFonts w:eastAsia="Times New Roman" w:cs="Times New Roman"/>
          <w:color w:val="000000" w:themeColor="text1"/>
          <w:szCs w:val="24"/>
          <w:lang w:bidi="bn-IN"/>
        </w:rPr>
      </w:pPr>
      <w:r w:rsidRPr="0010342A">
        <w:rPr>
          <w:rFonts w:eastAsia="Times New Roman" w:cs="Times New Roman"/>
          <w:color w:val="000000" w:themeColor="text1"/>
          <w:szCs w:val="24"/>
          <w:lang w:bidi="bn-IN"/>
        </w:rPr>
        <w:t xml:space="preserve">Further, regarding global expansion, Jin Jiang has faced significant challenges of cultural disintegration and operational issues in operating in global countries. </w:t>
      </w:r>
      <w:r w:rsidR="00222504" w:rsidRPr="0010342A">
        <w:rPr>
          <w:rFonts w:eastAsia="Times New Roman" w:cs="Times New Roman"/>
          <w:color w:val="000000" w:themeColor="text1"/>
          <w:szCs w:val="24"/>
          <w:lang w:bidi="bn-IN"/>
        </w:rPr>
        <w:t xml:space="preserve">Also, from the political and economic viewpoint, the international exposure </w:t>
      </w:r>
      <w:r w:rsidR="000B1AEA" w:rsidRPr="0010342A">
        <w:rPr>
          <w:rFonts w:eastAsia="Times New Roman" w:cs="Times New Roman"/>
          <w:color w:val="000000" w:themeColor="text1"/>
          <w:szCs w:val="24"/>
          <w:lang w:bidi="bn-IN"/>
        </w:rPr>
        <w:t>to</w:t>
      </w:r>
      <w:r w:rsidR="00222504" w:rsidRPr="0010342A">
        <w:rPr>
          <w:rFonts w:eastAsia="Times New Roman" w:cs="Times New Roman"/>
          <w:color w:val="000000" w:themeColor="text1"/>
          <w:szCs w:val="24"/>
          <w:lang w:bidi="bn-IN"/>
        </w:rPr>
        <w:t xml:space="preserve"> </w:t>
      </w:r>
      <w:r w:rsidR="000B1AEA" w:rsidRPr="0010342A">
        <w:rPr>
          <w:rFonts w:eastAsia="Times New Roman" w:cs="Times New Roman"/>
          <w:color w:val="000000" w:themeColor="text1"/>
          <w:szCs w:val="24"/>
          <w:lang w:bidi="bn-IN"/>
        </w:rPr>
        <w:t xml:space="preserve">only </w:t>
      </w:r>
      <w:r w:rsidR="00222504" w:rsidRPr="0010342A">
        <w:rPr>
          <w:rFonts w:eastAsia="Times New Roman" w:cs="Times New Roman"/>
          <w:color w:val="000000" w:themeColor="text1"/>
          <w:szCs w:val="24"/>
          <w:lang w:bidi="bn-IN"/>
        </w:rPr>
        <w:t>host-country</w:t>
      </w:r>
      <w:r w:rsidR="000B1AEA" w:rsidRPr="0010342A">
        <w:rPr>
          <w:rFonts w:eastAsia="Times New Roman" w:cs="Times New Roman"/>
          <w:color w:val="000000" w:themeColor="text1"/>
          <w:szCs w:val="24"/>
          <w:lang w:bidi="bn-IN"/>
        </w:rPr>
        <w:t>-</w:t>
      </w:r>
      <w:r w:rsidR="00222504" w:rsidRPr="0010342A">
        <w:rPr>
          <w:rFonts w:eastAsia="Times New Roman" w:cs="Times New Roman"/>
          <w:color w:val="000000" w:themeColor="text1"/>
          <w:szCs w:val="24"/>
          <w:lang w:bidi="bn-IN"/>
        </w:rPr>
        <w:t>based hotels like Raddison and Groupe de Louvre</w:t>
      </w:r>
      <w:r w:rsidR="000B1AEA" w:rsidRPr="0010342A">
        <w:rPr>
          <w:rFonts w:eastAsia="Times New Roman" w:cs="Times New Roman"/>
          <w:color w:val="000000" w:themeColor="text1"/>
          <w:szCs w:val="24"/>
          <w:lang w:bidi="bn-IN"/>
        </w:rPr>
        <w:t xml:space="preserve"> has had a detrimental impact on the firm</w:t>
      </w:r>
      <w:r w:rsidR="00964554" w:rsidRPr="0010342A">
        <w:rPr>
          <w:rFonts w:eastAsia="Times New Roman" w:cs="Times New Roman"/>
          <w:color w:val="000000" w:themeColor="text1"/>
          <w:szCs w:val="24"/>
          <w:lang w:bidi="bn-IN"/>
        </w:rPr>
        <w:t xml:space="preserve">. </w:t>
      </w:r>
      <w:r w:rsidR="00E651CE" w:rsidRPr="0010342A">
        <w:rPr>
          <w:rFonts w:eastAsia="Times New Roman" w:cs="Times New Roman"/>
          <w:color w:val="000000" w:themeColor="text1"/>
          <w:szCs w:val="24"/>
          <w:lang w:bidi="bn-IN"/>
        </w:rPr>
        <w:t>To this end, it can be stated that both these issues have been significantly detrimental to Jin Jiang in managing its reputational standards in the future.</w:t>
      </w:r>
    </w:p>
    <w:p w14:paraId="6294B590" w14:textId="77777777" w:rsidR="00E651CE" w:rsidRPr="0010342A" w:rsidRDefault="00000000" w:rsidP="00F13881">
      <w:pPr>
        <w:rPr>
          <w:rFonts w:cs="Times New Roman"/>
          <w:color w:val="000000" w:themeColor="text1"/>
        </w:rPr>
      </w:pPr>
      <w:r w:rsidRPr="0010342A">
        <w:rPr>
          <w:rFonts w:cs="Times New Roman"/>
          <w:color w:val="000000" w:themeColor="text1"/>
        </w:rPr>
        <w:t xml:space="preserve">Throughout this analysis, </w:t>
      </w:r>
      <w:r w:rsidR="00C03A78" w:rsidRPr="0010342A">
        <w:rPr>
          <w:rFonts w:cs="Times New Roman"/>
          <w:color w:val="000000" w:themeColor="text1"/>
        </w:rPr>
        <w:t>a range of frameworks has been used</w:t>
      </w:r>
      <w:r w:rsidR="0023123D" w:rsidRPr="0010342A">
        <w:rPr>
          <w:rFonts w:cs="Times New Roman"/>
          <w:color w:val="000000" w:themeColor="text1"/>
        </w:rPr>
        <w:t xml:space="preserve"> to reach the root cause of the problem. From the STEEPLED analysis, Jin Jiang </w:t>
      </w:r>
      <w:r w:rsidR="006F3F69" w:rsidRPr="0010342A">
        <w:rPr>
          <w:rFonts w:cs="Times New Roman"/>
          <w:color w:val="000000" w:themeColor="text1"/>
        </w:rPr>
        <w:t>Hotel</w:t>
      </w:r>
      <w:r w:rsidR="0023123D" w:rsidRPr="0010342A">
        <w:rPr>
          <w:rFonts w:cs="Times New Roman"/>
          <w:color w:val="000000" w:themeColor="text1"/>
        </w:rPr>
        <w:t xml:space="preserve"> is found to be in a solidifying marketplace position with </w:t>
      </w:r>
      <w:r w:rsidR="006F3F69" w:rsidRPr="0010342A">
        <w:rPr>
          <w:rFonts w:cs="Times New Roman"/>
          <w:color w:val="000000" w:themeColor="text1"/>
        </w:rPr>
        <w:t xml:space="preserve">intense marketplace competitors with room for improvement in areas like technological development, ethical principles and practices, and </w:t>
      </w:r>
      <w:r w:rsidR="004A7E3B" w:rsidRPr="0010342A">
        <w:rPr>
          <w:rFonts w:cs="Times New Roman"/>
          <w:color w:val="000000" w:themeColor="text1"/>
        </w:rPr>
        <w:t xml:space="preserve">environmental sustainability practices. Further, from the SOAR analysis, </w:t>
      </w:r>
      <w:r w:rsidR="005B294F" w:rsidRPr="0010342A">
        <w:rPr>
          <w:rFonts w:cs="Times New Roman"/>
          <w:color w:val="000000" w:themeColor="text1"/>
        </w:rPr>
        <w:t xml:space="preserve">it has been found that Jin Jiang needs to focus more on its extensive brand portfolio and digital transformation scopes to efficiently </w:t>
      </w:r>
      <w:r w:rsidR="0099281B" w:rsidRPr="0010342A">
        <w:rPr>
          <w:rFonts w:cs="Times New Roman"/>
          <w:color w:val="000000" w:themeColor="text1"/>
        </w:rPr>
        <w:t>optimi</w:t>
      </w:r>
      <w:r w:rsidR="00B91FAA" w:rsidRPr="0010342A">
        <w:rPr>
          <w:rFonts w:cs="Times New Roman"/>
          <w:color w:val="000000" w:themeColor="text1"/>
        </w:rPr>
        <w:t>s</w:t>
      </w:r>
      <w:r w:rsidR="0099281B" w:rsidRPr="0010342A">
        <w:rPr>
          <w:rFonts w:cs="Times New Roman"/>
          <w:color w:val="000000" w:themeColor="text1"/>
        </w:rPr>
        <w:t xml:space="preserve">e performance integrity across its competitors. Further, from the TOWS analysis, </w:t>
      </w:r>
      <w:r w:rsidR="005515C1" w:rsidRPr="0010342A">
        <w:rPr>
          <w:rFonts w:cs="Times New Roman"/>
          <w:color w:val="000000" w:themeColor="text1"/>
        </w:rPr>
        <w:t xml:space="preserve">it is found that by leveraging acquisition standards by Jin Jiang in the hospitality industry of China, potential guest experiences can be enhanced with improved service quality. </w:t>
      </w:r>
      <w:r w:rsidR="006132C6" w:rsidRPr="0010342A">
        <w:rPr>
          <w:rFonts w:cs="Times New Roman"/>
          <w:color w:val="000000" w:themeColor="text1"/>
        </w:rPr>
        <w:t xml:space="preserve">To this end, Jin Jiang needs to enhance operational integrity with digital exposure and technical leverage to gain a sustainable competitive edge in the future. Apart from this, McKinsey’s 7S model </w:t>
      </w:r>
      <w:r w:rsidR="009A261E" w:rsidRPr="0010342A">
        <w:rPr>
          <w:rFonts w:cs="Times New Roman"/>
          <w:color w:val="000000" w:themeColor="text1"/>
        </w:rPr>
        <w:t xml:space="preserve">has helped understand the relevance of shared values, staff skills, leadership quality, and many others in Jin Jiang Hotel to leverage its performance integrity in the long run. Further, by applying Porter's Five </w:t>
      </w:r>
      <w:r w:rsidR="00104031" w:rsidRPr="0010342A">
        <w:rPr>
          <w:rFonts w:cs="Times New Roman"/>
          <w:color w:val="000000" w:themeColor="text1"/>
        </w:rPr>
        <w:t>Forces</w:t>
      </w:r>
      <w:r w:rsidR="009A261E" w:rsidRPr="0010342A">
        <w:rPr>
          <w:rFonts w:cs="Times New Roman"/>
          <w:color w:val="000000" w:themeColor="text1"/>
        </w:rPr>
        <w:t xml:space="preserve"> model, it has been found that competitive rivalry and </w:t>
      </w:r>
      <w:r w:rsidR="00104031" w:rsidRPr="0010342A">
        <w:rPr>
          <w:rFonts w:cs="Times New Roman"/>
          <w:color w:val="000000" w:themeColor="text1"/>
        </w:rPr>
        <w:t xml:space="preserve">the threat of new entrants are high compared to the moderate impact of suppliers' and buyers' bargaining power and substitutes. </w:t>
      </w:r>
      <w:r w:rsidR="0052682C" w:rsidRPr="0010342A">
        <w:rPr>
          <w:rFonts w:cs="Times New Roman"/>
          <w:color w:val="000000" w:themeColor="text1"/>
        </w:rPr>
        <w:t xml:space="preserve">Finally, from the DESTEP analysis, it has been found that by efficiently analysing the core market factors and their relevance, Jin Jiang can mitigate the challenges of revenue decline and international exposure more efficiently. </w:t>
      </w:r>
    </w:p>
    <w:p w14:paraId="7E06457A"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lastRenderedPageBreak/>
        <w:t>This consultancy report was developed for Jinjiang Hotel Group based in China as they have been experiencing two major issues, which are declining revenue and problems with their international expansion. The report has been created by professional consultants from Bain &amp; Company, which is a U</w:t>
      </w:r>
      <w:r w:rsidR="007244F0" w:rsidRPr="0010342A">
        <w:rPr>
          <w:rFonts w:cs="Times New Roman"/>
          <w:color w:val="000000" w:themeColor="text1"/>
          <w:szCs w:val="24"/>
        </w:rPr>
        <w:t>K</w:t>
      </w:r>
      <w:r w:rsidRPr="0010342A">
        <w:rPr>
          <w:rFonts w:cs="Times New Roman"/>
          <w:color w:val="000000" w:themeColor="text1"/>
          <w:szCs w:val="24"/>
        </w:rPr>
        <w:t xml:space="preserve">-based consultancy firm. The report has comprehensively analysed both problems of Jinjiang by going in-depth to reveal the underlying or key factors causing the problems. In order to achieve this, several structured frameworks have been applied, such as STEEPLED, TOWS, SOAR, McKinsey 7's Model, DESTEP, and Porter Five Forces Model. The frameworks facilitate and make it easier to discover the underlying problems. Thus, it becomes easier to target those problems and develop strategic interventions to target them individually. This has led to revealing factors like management issues, reducing hotel room occupancy rates, pricing affordability problems amidst economic downturns, lack of customer acceptance in foreign markets, etc. </w:t>
      </w:r>
    </w:p>
    <w:p w14:paraId="51A4564D"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Thus, this has been used to develop actionable recommendations for Jinjiang Hotel in detail. The company was suggested to integrate and use AI along with its current pricing model and strategy. This would also consider the current market prices, competitors' prices and customer spending patterns for developing dynamic pricing for hotel rooms, which can maintain their profitability and give them a competitive advantage. Similarly, a strategic partnership was recommended because it can give them exclusive deals to attract customers and knowledge and support to improve brand acceptance and visibility among inhabitants in foreign markets. The recommendations were also explained in detail to show how they can benefit Jinjiang Hotel.</w:t>
      </w:r>
    </w:p>
    <w:p w14:paraId="288FA0EA"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In addition, the report has also guided the company through change management practices using structured change management models. Two models were applied here i.e. Kotter's 8-step change management model and Lewin's change management model. Thus, it was also explained to the hotel how they could use the frameworks and implement and solidify the changes through multiple steps. This also reduces the likelihood of facing internal resistance from employees and senior management during the process of implementation. Alongside, the report has also utilised two quality control models/ methodologies named Total Quality Management (TQM) and Six Sigma. These models were also explained in detail in terms of how Jinjiang can follow through the steps and apply them to improve their quality standards, reduce flaws and integrate standardisation throughout their operations. Thus, it is also targeted towards enabling the organisation to achieve standardisation through its global operations. In the end, a structured action plan has been given as per the recommended actions. </w:t>
      </w:r>
    </w:p>
    <w:p w14:paraId="291CFBCA" w14:textId="77777777" w:rsidR="009E59C4" w:rsidRPr="0010342A" w:rsidRDefault="009E59C4" w:rsidP="00F13881">
      <w:pPr>
        <w:rPr>
          <w:rFonts w:cs="Times New Roman"/>
          <w:color w:val="000000" w:themeColor="text1"/>
        </w:rPr>
      </w:pPr>
    </w:p>
    <w:p w14:paraId="57F4327F" w14:textId="77777777" w:rsidR="0052682C" w:rsidRPr="0010342A" w:rsidRDefault="00000000">
      <w:pPr>
        <w:spacing w:after="200" w:line="276" w:lineRule="auto"/>
        <w:jc w:val="left"/>
        <w:rPr>
          <w:rFonts w:eastAsiaTheme="majorEastAsia" w:cs="Times New Roman"/>
          <w:b/>
          <w:color w:val="000000" w:themeColor="text1"/>
          <w:sz w:val="28"/>
          <w:szCs w:val="32"/>
        </w:rPr>
      </w:pPr>
      <w:r w:rsidRPr="0010342A">
        <w:rPr>
          <w:rFonts w:cs="Times New Roman"/>
          <w:color w:val="000000" w:themeColor="text1"/>
        </w:rPr>
        <w:br w:type="page"/>
      </w:r>
    </w:p>
    <w:p w14:paraId="4E42223B" w14:textId="77777777" w:rsidR="00607798" w:rsidRPr="0010342A" w:rsidRDefault="00000000" w:rsidP="008B0C41">
      <w:pPr>
        <w:pStyle w:val="Heading1"/>
        <w:rPr>
          <w:rFonts w:cs="Times New Roman"/>
        </w:rPr>
      </w:pPr>
      <w:bookmarkStart w:id="1" w:name="_Toc191742392"/>
      <w:r w:rsidRPr="0010342A">
        <w:rPr>
          <w:rFonts w:cs="Times New Roman"/>
        </w:rPr>
        <w:lastRenderedPageBreak/>
        <w:t>Introduction</w:t>
      </w:r>
      <w:bookmarkEnd w:id="1"/>
      <w:r w:rsidRPr="0010342A">
        <w:rPr>
          <w:rFonts w:cs="Times New Roman"/>
        </w:rPr>
        <w:t xml:space="preserve"> </w:t>
      </w:r>
    </w:p>
    <w:p w14:paraId="5A280115" w14:textId="77777777" w:rsidR="00113E3E" w:rsidRPr="0010342A" w:rsidRDefault="00000000" w:rsidP="00113E3E">
      <w:pPr>
        <w:rPr>
          <w:rFonts w:cs="Times New Roman"/>
          <w:color w:val="000000" w:themeColor="text1"/>
        </w:rPr>
      </w:pPr>
      <w:r w:rsidRPr="0010342A">
        <w:rPr>
          <w:rFonts w:cs="Times New Roman"/>
          <w:color w:val="000000" w:themeColor="text1"/>
        </w:rPr>
        <w:t xml:space="preserve">This consultancy report aims to showcase </w:t>
      </w:r>
      <w:r w:rsidR="00FB2309" w:rsidRPr="0010342A">
        <w:rPr>
          <w:rFonts w:cs="Times New Roman"/>
          <w:color w:val="000000" w:themeColor="text1"/>
        </w:rPr>
        <w:t xml:space="preserve">the relevance of </w:t>
      </w:r>
      <w:r w:rsidR="00B30E02" w:rsidRPr="0010342A">
        <w:rPr>
          <w:rFonts w:cs="Times New Roman"/>
          <w:color w:val="000000" w:themeColor="text1"/>
        </w:rPr>
        <w:t>viable solutions for</w:t>
      </w:r>
      <w:r w:rsidRPr="0010342A">
        <w:rPr>
          <w:rFonts w:cs="Times New Roman"/>
          <w:color w:val="000000" w:themeColor="text1"/>
        </w:rPr>
        <w:t xml:space="preserve"> </w:t>
      </w:r>
      <w:r w:rsidR="00B30E02" w:rsidRPr="0010342A">
        <w:rPr>
          <w:rFonts w:cs="Times New Roman"/>
          <w:color w:val="000000" w:themeColor="text1"/>
        </w:rPr>
        <w:t>the hotel industry to leverage its reputational standards</w:t>
      </w:r>
      <w:r w:rsidR="00FB2309" w:rsidRPr="0010342A">
        <w:rPr>
          <w:rFonts w:cs="Times New Roman"/>
          <w:color w:val="000000" w:themeColor="text1"/>
        </w:rPr>
        <w:t xml:space="preserve"> and mitigate</w:t>
      </w:r>
      <w:r w:rsidR="00B30E02" w:rsidRPr="0010342A">
        <w:rPr>
          <w:rFonts w:cs="Times New Roman"/>
          <w:color w:val="000000" w:themeColor="text1"/>
        </w:rPr>
        <w:t xml:space="preserve"> significant operational challenges. </w:t>
      </w:r>
      <w:r w:rsidR="00FB2309" w:rsidRPr="0010342A">
        <w:rPr>
          <w:rFonts w:cs="Times New Roman"/>
          <w:color w:val="000000" w:themeColor="text1"/>
        </w:rPr>
        <w:t xml:space="preserve">In this report, Jinjiang Hotel Group has been selected for the analysis of its two concurrent issues, including international expansion and revenue decline at large. </w:t>
      </w:r>
      <w:r w:rsidR="00272D19" w:rsidRPr="0010342A">
        <w:rPr>
          <w:rFonts w:cs="Times New Roman"/>
          <w:color w:val="000000" w:themeColor="text1"/>
        </w:rPr>
        <w:t xml:space="preserve">Jinjiang </w:t>
      </w:r>
      <w:r w:rsidR="004B08F9" w:rsidRPr="0010342A">
        <w:rPr>
          <w:rFonts w:cs="Times New Roman"/>
          <w:color w:val="000000" w:themeColor="text1"/>
        </w:rPr>
        <w:t>Hotel</w:t>
      </w:r>
      <w:r w:rsidR="00272D19" w:rsidRPr="0010342A">
        <w:rPr>
          <w:rFonts w:cs="Times New Roman"/>
          <w:color w:val="000000" w:themeColor="text1"/>
        </w:rPr>
        <w:t xml:space="preserve"> is </w:t>
      </w:r>
      <w:r w:rsidR="002C4F58" w:rsidRPr="0010342A">
        <w:rPr>
          <w:rFonts w:cs="Times New Roman"/>
          <w:color w:val="000000" w:themeColor="text1"/>
        </w:rPr>
        <w:t xml:space="preserve">considered </w:t>
      </w:r>
      <w:r w:rsidR="007F4B8C" w:rsidRPr="0010342A">
        <w:rPr>
          <w:rFonts w:cs="Times New Roman"/>
          <w:color w:val="000000" w:themeColor="text1"/>
        </w:rPr>
        <w:t xml:space="preserve">the </w:t>
      </w:r>
      <w:r w:rsidR="00081112" w:rsidRPr="0010342A">
        <w:rPr>
          <w:rFonts w:cs="Times New Roman"/>
          <w:color w:val="000000" w:themeColor="text1"/>
        </w:rPr>
        <w:t>second-largest</w:t>
      </w:r>
      <w:r w:rsidR="007F4B8C" w:rsidRPr="0010342A">
        <w:rPr>
          <w:rFonts w:cs="Times New Roman"/>
          <w:color w:val="000000" w:themeColor="text1"/>
        </w:rPr>
        <w:t xml:space="preserve"> hotel group</w:t>
      </w:r>
      <w:r w:rsidR="00081112" w:rsidRPr="0010342A">
        <w:rPr>
          <w:rFonts w:cs="Times New Roman"/>
          <w:color w:val="000000" w:themeColor="text1"/>
        </w:rPr>
        <w:t>,</w:t>
      </w:r>
      <w:r w:rsidR="00A37842" w:rsidRPr="0010342A">
        <w:rPr>
          <w:rFonts w:cs="Times New Roman"/>
          <w:color w:val="000000" w:themeColor="text1"/>
        </w:rPr>
        <w:t xml:space="preserve"> with a consolidated marketplace position to renovate 80% of its </w:t>
      </w:r>
      <w:r w:rsidR="005B5201" w:rsidRPr="0010342A">
        <w:rPr>
          <w:rFonts w:cs="Times New Roman"/>
          <w:color w:val="000000" w:themeColor="text1"/>
        </w:rPr>
        <w:t>establishments</w:t>
      </w:r>
      <w:r w:rsidR="00A37842" w:rsidRPr="0010342A">
        <w:rPr>
          <w:rFonts w:cs="Times New Roman"/>
          <w:color w:val="000000" w:themeColor="text1"/>
        </w:rPr>
        <w:t xml:space="preserve"> and invigorat</w:t>
      </w:r>
      <w:r w:rsidR="00081112" w:rsidRPr="0010342A">
        <w:rPr>
          <w:rFonts w:cs="Times New Roman"/>
          <w:color w:val="000000" w:themeColor="text1"/>
        </w:rPr>
        <w:t>e</w:t>
      </w:r>
      <w:r w:rsidR="00A37842" w:rsidRPr="0010342A">
        <w:rPr>
          <w:rFonts w:cs="Times New Roman"/>
          <w:color w:val="000000" w:themeColor="text1"/>
        </w:rPr>
        <w:t xml:space="preserve"> </w:t>
      </w:r>
      <w:r w:rsidR="00081112" w:rsidRPr="0010342A">
        <w:rPr>
          <w:rFonts w:cs="Times New Roman"/>
          <w:color w:val="000000" w:themeColor="text1"/>
        </w:rPr>
        <w:t>its</w:t>
      </w:r>
      <w:r w:rsidR="00A37842" w:rsidRPr="0010342A">
        <w:rPr>
          <w:rFonts w:cs="Times New Roman"/>
          <w:color w:val="000000" w:themeColor="text1"/>
        </w:rPr>
        <w:t xml:space="preserve"> offerings with new contemporary concepts</w:t>
      </w:r>
      <w:r w:rsidR="00081112" w:rsidRPr="0010342A">
        <w:rPr>
          <w:rFonts w:cs="Times New Roman"/>
          <w:color w:val="000000" w:themeColor="text1"/>
        </w:rPr>
        <w:t xml:space="preserve"> (Bowo, 2023)</w:t>
      </w:r>
      <w:r w:rsidR="00A37842" w:rsidRPr="0010342A">
        <w:rPr>
          <w:rFonts w:cs="Times New Roman"/>
          <w:color w:val="000000" w:themeColor="text1"/>
        </w:rPr>
        <w:t xml:space="preserve">. </w:t>
      </w:r>
      <w:r w:rsidR="00F02B6F" w:rsidRPr="0010342A">
        <w:rPr>
          <w:rFonts w:cs="Times New Roman"/>
          <w:color w:val="000000" w:themeColor="text1"/>
        </w:rPr>
        <w:t xml:space="preserve">Based on its marketplace position, it tends to </w:t>
      </w:r>
      <w:r w:rsidR="00E5342A" w:rsidRPr="0010342A">
        <w:rPr>
          <w:rFonts w:cs="Times New Roman"/>
          <w:color w:val="000000" w:themeColor="text1"/>
        </w:rPr>
        <w:t xml:space="preserve">ensure strategic market expansion to the markets </w:t>
      </w:r>
      <w:r w:rsidR="00F832FA" w:rsidRPr="0010342A">
        <w:rPr>
          <w:rFonts w:cs="Times New Roman"/>
          <w:color w:val="000000" w:themeColor="text1"/>
        </w:rPr>
        <w:t>of France</w:t>
      </w:r>
      <w:r w:rsidR="00E5342A" w:rsidRPr="0010342A">
        <w:rPr>
          <w:rFonts w:cs="Times New Roman"/>
          <w:color w:val="000000" w:themeColor="text1"/>
        </w:rPr>
        <w:t xml:space="preserve"> and India in the future. </w:t>
      </w:r>
    </w:p>
    <w:p w14:paraId="4BBE5FB1" w14:textId="77777777" w:rsidR="008E15A7" w:rsidRPr="0010342A" w:rsidRDefault="00000000" w:rsidP="00113E3E">
      <w:pPr>
        <w:rPr>
          <w:rFonts w:cs="Times New Roman"/>
          <w:color w:val="000000" w:themeColor="text1"/>
        </w:rPr>
      </w:pPr>
      <w:r w:rsidRPr="0010342A">
        <w:rPr>
          <w:rFonts w:cs="Times New Roman"/>
          <w:color w:val="000000" w:themeColor="text1"/>
        </w:rPr>
        <w:t xml:space="preserve">Jin Jiang Hotel Group is one of the leading hotel chains in </w:t>
      </w:r>
      <w:r w:rsidR="0013304C" w:rsidRPr="0010342A">
        <w:rPr>
          <w:rFonts w:cs="Times New Roman"/>
          <w:color w:val="000000" w:themeColor="text1"/>
        </w:rPr>
        <w:t>China,</w:t>
      </w:r>
      <w:r w:rsidRPr="0010342A">
        <w:rPr>
          <w:rFonts w:cs="Times New Roman"/>
          <w:color w:val="000000" w:themeColor="text1"/>
        </w:rPr>
        <w:t xml:space="preserve"> which was listed </w:t>
      </w:r>
      <w:r w:rsidR="0013304C" w:rsidRPr="0010342A">
        <w:rPr>
          <w:rFonts w:cs="Times New Roman"/>
          <w:color w:val="000000" w:themeColor="text1"/>
        </w:rPr>
        <w:t>on SSE in 1994</w:t>
      </w:r>
      <w:r w:rsidR="00664545" w:rsidRPr="0010342A">
        <w:rPr>
          <w:rFonts w:cs="Times New Roman"/>
          <w:color w:val="000000" w:themeColor="text1"/>
        </w:rPr>
        <w:t xml:space="preserve"> (Shanghai Jin Jiang International Hotels, 2023)</w:t>
      </w:r>
      <w:r w:rsidR="0013304C" w:rsidRPr="0010342A">
        <w:rPr>
          <w:rFonts w:cs="Times New Roman"/>
          <w:color w:val="000000" w:themeColor="text1"/>
        </w:rPr>
        <w:t xml:space="preserve">. </w:t>
      </w:r>
      <w:r w:rsidR="00393523" w:rsidRPr="0010342A">
        <w:rPr>
          <w:rFonts w:cs="Times New Roman"/>
          <w:color w:val="000000" w:themeColor="text1"/>
        </w:rPr>
        <w:t>The mission of this hotel is to provide an optimi</w:t>
      </w:r>
      <w:r w:rsidR="00B91FAA" w:rsidRPr="0010342A">
        <w:rPr>
          <w:rFonts w:cs="Times New Roman"/>
          <w:color w:val="000000" w:themeColor="text1"/>
        </w:rPr>
        <w:t>s</w:t>
      </w:r>
      <w:r w:rsidR="00393523" w:rsidRPr="0010342A">
        <w:rPr>
          <w:rFonts w:cs="Times New Roman"/>
          <w:color w:val="000000" w:themeColor="text1"/>
        </w:rPr>
        <w:t>ed service delivery to clients and contribute potential values to the stakeholders</w:t>
      </w:r>
      <w:r w:rsidR="00CD3664" w:rsidRPr="0010342A">
        <w:rPr>
          <w:rFonts w:cs="Times New Roman"/>
          <w:color w:val="000000" w:themeColor="text1"/>
        </w:rPr>
        <w:t>.</w:t>
      </w:r>
      <w:r w:rsidR="00393523" w:rsidRPr="0010342A">
        <w:rPr>
          <w:rFonts w:cs="Times New Roman"/>
          <w:color w:val="000000" w:themeColor="text1"/>
        </w:rPr>
        <w:t xml:space="preserve"> </w:t>
      </w:r>
      <w:r w:rsidR="00CD3664" w:rsidRPr="0010342A">
        <w:rPr>
          <w:rFonts w:cs="Times New Roman"/>
          <w:color w:val="000000" w:themeColor="text1"/>
        </w:rPr>
        <w:t>I</w:t>
      </w:r>
      <w:r w:rsidR="00393523" w:rsidRPr="0010342A">
        <w:rPr>
          <w:rFonts w:cs="Times New Roman"/>
          <w:color w:val="000000" w:themeColor="text1"/>
        </w:rPr>
        <w:t xml:space="preserve">ts vision is to become </w:t>
      </w:r>
      <w:r w:rsidR="00C9637D" w:rsidRPr="0010342A">
        <w:rPr>
          <w:rFonts w:cs="Times New Roman"/>
          <w:color w:val="000000" w:themeColor="text1"/>
        </w:rPr>
        <w:t xml:space="preserve">the </w:t>
      </w:r>
      <w:r w:rsidR="00393523" w:rsidRPr="0010342A">
        <w:rPr>
          <w:rFonts w:cs="Times New Roman"/>
          <w:color w:val="000000" w:themeColor="text1"/>
        </w:rPr>
        <w:t xml:space="preserve">world’s </w:t>
      </w:r>
      <w:r w:rsidR="00C9637D" w:rsidRPr="0010342A">
        <w:rPr>
          <w:rFonts w:cs="Times New Roman"/>
          <w:color w:val="000000" w:themeColor="text1"/>
        </w:rPr>
        <w:t>best-known</w:t>
      </w:r>
      <w:r w:rsidR="00393523" w:rsidRPr="0010342A">
        <w:rPr>
          <w:rFonts w:cs="Times New Roman"/>
          <w:color w:val="000000" w:themeColor="text1"/>
        </w:rPr>
        <w:t xml:space="preserve"> hotel brand </w:t>
      </w:r>
      <w:r w:rsidR="00C9637D" w:rsidRPr="0010342A">
        <w:rPr>
          <w:rFonts w:cs="Times New Roman"/>
          <w:color w:val="000000" w:themeColor="text1"/>
        </w:rPr>
        <w:t xml:space="preserve">by satisfying stakeholders and providing high-end, efficient service delivery in society. </w:t>
      </w:r>
      <w:r w:rsidR="00535B10" w:rsidRPr="0010342A">
        <w:rPr>
          <w:rFonts w:cs="Times New Roman"/>
          <w:color w:val="000000" w:themeColor="text1"/>
        </w:rPr>
        <w:t>It has</w:t>
      </w:r>
      <w:r w:rsidR="00C9637D" w:rsidRPr="0010342A">
        <w:rPr>
          <w:rFonts w:cs="Times New Roman"/>
          <w:color w:val="000000" w:themeColor="text1"/>
        </w:rPr>
        <w:t xml:space="preserve"> a core service promise of providing </w:t>
      </w:r>
      <w:r w:rsidR="00D52254" w:rsidRPr="0010342A">
        <w:rPr>
          <w:rFonts w:cs="Times New Roman"/>
          <w:color w:val="000000" w:themeColor="text1"/>
        </w:rPr>
        <w:t>care to clients and a management principle of operating efficiently and responsibly in the global hotel industry</w:t>
      </w:r>
      <w:r w:rsidR="00535B10" w:rsidRPr="0010342A">
        <w:rPr>
          <w:rFonts w:cs="Times New Roman"/>
          <w:color w:val="000000" w:themeColor="text1"/>
        </w:rPr>
        <w:t xml:space="preserve"> (Shanghai Jin Jiang International Hotels, 2023)</w:t>
      </w:r>
      <w:r w:rsidR="00056B37" w:rsidRPr="0010342A">
        <w:rPr>
          <w:rFonts w:cs="Times New Roman"/>
          <w:color w:val="000000" w:themeColor="text1"/>
        </w:rPr>
        <w:t xml:space="preserve">. </w:t>
      </w:r>
      <w:r w:rsidR="00C8294F" w:rsidRPr="0010342A">
        <w:rPr>
          <w:rFonts w:cs="Times New Roman"/>
          <w:color w:val="000000" w:themeColor="text1"/>
        </w:rPr>
        <w:t xml:space="preserve">This hotel boasts over 40 brand </w:t>
      </w:r>
      <w:r w:rsidR="00E03362" w:rsidRPr="0010342A">
        <w:rPr>
          <w:rFonts w:cs="Times New Roman"/>
          <w:color w:val="000000" w:themeColor="text1"/>
        </w:rPr>
        <w:t>portfolios</w:t>
      </w:r>
      <w:r w:rsidR="00C8294F" w:rsidRPr="0010342A">
        <w:rPr>
          <w:rFonts w:cs="Times New Roman"/>
          <w:color w:val="000000" w:themeColor="text1"/>
        </w:rPr>
        <w:t xml:space="preserve"> to showcase luxury</w:t>
      </w:r>
      <w:r w:rsidR="00E03362" w:rsidRPr="0010342A">
        <w:rPr>
          <w:rFonts w:cs="Times New Roman"/>
          <w:color w:val="000000" w:themeColor="text1"/>
        </w:rPr>
        <w:t>,</w:t>
      </w:r>
      <w:r w:rsidR="00C8294F" w:rsidRPr="0010342A">
        <w:rPr>
          <w:rFonts w:cs="Times New Roman"/>
          <w:color w:val="000000" w:themeColor="text1"/>
        </w:rPr>
        <w:t xml:space="preserve"> including Raddison, </w:t>
      </w:r>
      <w:r w:rsidR="00E03362" w:rsidRPr="0010342A">
        <w:rPr>
          <w:rFonts w:cs="Times New Roman"/>
          <w:color w:val="000000" w:themeColor="text1"/>
        </w:rPr>
        <w:t>Y</w:t>
      </w:r>
      <w:r w:rsidR="00C8294F" w:rsidRPr="0010342A">
        <w:rPr>
          <w:rFonts w:cs="Times New Roman"/>
          <w:color w:val="000000" w:themeColor="text1"/>
        </w:rPr>
        <w:t xml:space="preserve">an Garden, Kunlun, </w:t>
      </w:r>
      <w:r w:rsidR="00E03362" w:rsidRPr="0010342A">
        <w:rPr>
          <w:rFonts w:cs="Times New Roman"/>
          <w:color w:val="000000" w:themeColor="text1"/>
        </w:rPr>
        <w:t>Kyriad, and many others. It has invested in over 10000 hotels with 1 million rooms across 120 countries</w:t>
      </w:r>
      <w:r w:rsidR="00CB2615" w:rsidRPr="0010342A">
        <w:rPr>
          <w:rFonts w:cs="Times New Roman"/>
          <w:color w:val="000000" w:themeColor="text1"/>
        </w:rPr>
        <w:t>,</w:t>
      </w:r>
      <w:r w:rsidR="00E03362" w:rsidRPr="0010342A">
        <w:rPr>
          <w:rFonts w:cs="Times New Roman"/>
          <w:color w:val="000000" w:themeColor="text1"/>
        </w:rPr>
        <w:t xml:space="preserve"> fostering 150 million members with high-end interactive consumer loyalty programs (</w:t>
      </w:r>
      <w:r w:rsidR="00CB2615" w:rsidRPr="0010342A">
        <w:rPr>
          <w:rFonts w:cs="Times New Roman"/>
          <w:color w:val="000000" w:themeColor="text1"/>
        </w:rPr>
        <w:t>Golden Tulip, 2022)</w:t>
      </w:r>
      <w:r w:rsidR="00E03362" w:rsidRPr="0010342A">
        <w:rPr>
          <w:rFonts w:cs="Times New Roman"/>
          <w:color w:val="000000" w:themeColor="text1"/>
        </w:rPr>
        <w:t xml:space="preserve">. </w:t>
      </w:r>
      <w:r w:rsidR="00F04E71" w:rsidRPr="0010342A">
        <w:rPr>
          <w:rFonts w:cs="Times New Roman"/>
          <w:color w:val="000000" w:themeColor="text1"/>
        </w:rPr>
        <w:t>Apart from this, Jin Jiang Group operates with over 80 years’ performance legacy through 1.2 thousand hotels</w:t>
      </w:r>
      <w:r w:rsidR="00425C80" w:rsidRPr="0010342A">
        <w:rPr>
          <w:rFonts w:cs="Times New Roman"/>
          <w:color w:val="000000" w:themeColor="text1"/>
        </w:rPr>
        <w:t xml:space="preserve"> and</w:t>
      </w:r>
      <w:r w:rsidR="00F04E71" w:rsidRPr="0010342A">
        <w:rPr>
          <w:rFonts w:cs="Times New Roman"/>
          <w:color w:val="000000" w:themeColor="text1"/>
        </w:rPr>
        <w:t xml:space="preserve"> </w:t>
      </w:r>
      <w:r w:rsidR="00170CA7" w:rsidRPr="0010342A">
        <w:rPr>
          <w:rFonts w:cs="Times New Roman"/>
          <w:color w:val="000000" w:themeColor="text1"/>
        </w:rPr>
        <w:t xml:space="preserve">120 million rooms with </w:t>
      </w:r>
      <w:r w:rsidR="00D14602" w:rsidRPr="0010342A">
        <w:rPr>
          <w:rFonts w:cs="Times New Roman"/>
          <w:color w:val="000000" w:themeColor="text1"/>
        </w:rPr>
        <w:t>¥ 5.84</w:t>
      </w:r>
      <w:r w:rsidR="00D14602" w:rsidRPr="0010342A">
        <w:rPr>
          <w:rFonts w:cs="Times New Roman"/>
          <w:b/>
          <w:bCs/>
          <w:color w:val="000000" w:themeColor="text1"/>
        </w:rPr>
        <w:t xml:space="preserve"> </w:t>
      </w:r>
      <w:r w:rsidR="00D14602" w:rsidRPr="0010342A">
        <w:rPr>
          <w:rFonts w:cs="Times New Roman"/>
          <w:color w:val="000000" w:themeColor="text1"/>
        </w:rPr>
        <w:t>ROE (</w:t>
      </w:r>
      <w:r w:rsidR="00CD3664" w:rsidRPr="0010342A">
        <w:rPr>
          <w:rFonts w:cs="Times New Roman"/>
          <w:color w:val="000000" w:themeColor="text1"/>
        </w:rPr>
        <w:t>Shanghai Jin Jiang International Hotels, 2023)</w:t>
      </w:r>
      <w:r w:rsidR="00D14602" w:rsidRPr="0010342A">
        <w:rPr>
          <w:rFonts w:cs="Times New Roman"/>
          <w:color w:val="000000" w:themeColor="text1"/>
        </w:rPr>
        <w:t xml:space="preserve">. </w:t>
      </w:r>
      <w:r w:rsidR="00417738" w:rsidRPr="0010342A">
        <w:rPr>
          <w:rFonts w:cs="Times New Roman"/>
          <w:color w:val="000000" w:themeColor="text1"/>
        </w:rPr>
        <w:t>Over the years, Jin Jiang Hotel Group has tried to maintain individual DNA</w:t>
      </w:r>
      <w:r w:rsidR="00C95002" w:rsidRPr="0010342A">
        <w:rPr>
          <w:rFonts w:cs="Times New Roman"/>
          <w:color w:val="000000" w:themeColor="text1"/>
        </w:rPr>
        <w:t>,</w:t>
      </w:r>
      <w:r w:rsidR="006134B7" w:rsidRPr="0010342A">
        <w:rPr>
          <w:rFonts w:cs="Times New Roman"/>
          <w:color w:val="000000" w:themeColor="text1"/>
        </w:rPr>
        <w:t xml:space="preserve"> integrate core performance-oriented information, </w:t>
      </w:r>
      <w:r w:rsidR="00C95002" w:rsidRPr="0010342A">
        <w:rPr>
          <w:rFonts w:cs="Times New Roman"/>
          <w:color w:val="000000" w:themeColor="text1"/>
        </w:rPr>
        <w:t>and</w:t>
      </w:r>
      <w:r w:rsidR="006134B7" w:rsidRPr="0010342A">
        <w:rPr>
          <w:rFonts w:cs="Times New Roman"/>
          <w:color w:val="000000" w:themeColor="text1"/>
        </w:rPr>
        <w:t xml:space="preserve"> </w:t>
      </w:r>
      <w:r w:rsidR="00C95002" w:rsidRPr="0010342A">
        <w:rPr>
          <w:rFonts w:cs="Times New Roman"/>
          <w:color w:val="000000" w:themeColor="text1"/>
        </w:rPr>
        <w:t>optimi</w:t>
      </w:r>
      <w:r w:rsidR="00B91FAA" w:rsidRPr="0010342A">
        <w:rPr>
          <w:rFonts w:cs="Times New Roman"/>
          <w:color w:val="000000" w:themeColor="text1"/>
        </w:rPr>
        <w:t>s</w:t>
      </w:r>
      <w:r w:rsidR="00C95002" w:rsidRPr="0010342A">
        <w:rPr>
          <w:rFonts w:cs="Times New Roman"/>
          <w:color w:val="000000" w:themeColor="text1"/>
        </w:rPr>
        <w:t>e</w:t>
      </w:r>
      <w:r w:rsidR="006134B7" w:rsidRPr="0010342A">
        <w:rPr>
          <w:rFonts w:cs="Times New Roman"/>
          <w:color w:val="000000" w:themeColor="text1"/>
        </w:rPr>
        <w:t xml:space="preserve"> the shared gr</w:t>
      </w:r>
      <w:r w:rsidR="00C95002" w:rsidRPr="0010342A">
        <w:rPr>
          <w:rFonts w:cs="Times New Roman"/>
          <w:color w:val="000000" w:themeColor="text1"/>
        </w:rPr>
        <w:t xml:space="preserve">owth synergies. </w:t>
      </w:r>
      <w:r w:rsidR="00945F98" w:rsidRPr="0010342A">
        <w:rPr>
          <w:rFonts w:cs="Times New Roman"/>
          <w:color w:val="000000" w:themeColor="text1"/>
        </w:rPr>
        <w:t>Thus, Jin Jiang Hotel Group ensures a potential marketplace position across its intense global competitors.</w:t>
      </w:r>
    </w:p>
    <w:p w14:paraId="6169D3B4" w14:textId="77777777" w:rsidR="0049295D" w:rsidRPr="0010342A" w:rsidRDefault="00000000" w:rsidP="00113E3E">
      <w:pPr>
        <w:rPr>
          <w:rFonts w:cs="Times New Roman"/>
          <w:color w:val="000000" w:themeColor="text1"/>
        </w:rPr>
      </w:pPr>
      <w:r w:rsidRPr="0010342A">
        <w:rPr>
          <w:rFonts w:cs="Times New Roman"/>
          <w:color w:val="000000" w:themeColor="text1"/>
        </w:rPr>
        <w:t xml:space="preserve">The consultancy that Jin Jiang has </w:t>
      </w:r>
      <w:r w:rsidR="002B3B9F" w:rsidRPr="0010342A">
        <w:rPr>
          <w:rFonts w:cs="Times New Roman"/>
          <w:color w:val="000000" w:themeColor="text1"/>
        </w:rPr>
        <w:t xml:space="preserve">approached </w:t>
      </w:r>
      <w:r w:rsidR="0062556A" w:rsidRPr="0010342A">
        <w:rPr>
          <w:rFonts w:cs="Times New Roman"/>
          <w:color w:val="000000" w:themeColor="text1"/>
        </w:rPr>
        <w:t xml:space="preserve">to resolve </w:t>
      </w:r>
      <w:r w:rsidR="002B3B9F" w:rsidRPr="0010342A">
        <w:rPr>
          <w:rFonts w:cs="Times New Roman"/>
          <w:color w:val="000000" w:themeColor="text1"/>
        </w:rPr>
        <w:t xml:space="preserve">the two most considerable issues, including revenue decline and international expansion, is Bain &amp; Company. </w:t>
      </w:r>
      <w:r w:rsidR="00300E18" w:rsidRPr="0010342A">
        <w:rPr>
          <w:rFonts w:cs="Times New Roman"/>
          <w:color w:val="000000" w:themeColor="text1"/>
        </w:rPr>
        <w:t xml:space="preserve">This is considered one of the top-most consultancy firms in the UK, which provides potential guidance to business firms regarding strategic implementation, operational and technological integration, and merger and acquisition activities. </w:t>
      </w:r>
    </w:p>
    <w:p w14:paraId="33EB8864" w14:textId="77777777" w:rsidR="0049295D" w:rsidRPr="0010342A" w:rsidRDefault="0049295D" w:rsidP="00113E3E">
      <w:pPr>
        <w:rPr>
          <w:rFonts w:cs="Times New Roman"/>
          <w:color w:val="000000" w:themeColor="text1"/>
        </w:rPr>
      </w:pPr>
    </w:p>
    <w:p w14:paraId="6DDC42A9" w14:textId="77777777" w:rsidR="0049295D" w:rsidRPr="0010342A" w:rsidRDefault="00000000" w:rsidP="0049295D">
      <w:pPr>
        <w:jc w:val="center"/>
        <w:rPr>
          <w:rFonts w:cs="Times New Roman"/>
          <w:color w:val="000000" w:themeColor="text1"/>
        </w:rPr>
      </w:pPr>
      <w:r w:rsidRPr="0010342A">
        <w:rPr>
          <w:rFonts w:cs="Times New Roman"/>
          <w:noProof/>
          <w:color w:val="000000" w:themeColor="text1"/>
        </w:rPr>
        <w:lastRenderedPageBreak/>
        <w:drawing>
          <wp:inline distT="0" distB="0" distL="0" distR="0" wp14:anchorId="3E2E0932" wp14:editId="072388C7">
            <wp:extent cx="2984539" cy="1679121"/>
            <wp:effectExtent l="19050" t="19050" r="25400" b="16510"/>
            <wp:docPr id="1864644964" name="Picture 1" descr="Bain &amp; Company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644964" name="Picture 1" descr="Bain &amp; Company Logo and symbol, meaning, history, PNG, brand"/>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2992345" cy="1683512"/>
                    </a:xfrm>
                    <a:prstGeom prst="rect">
                      <a:avLst/>
                    </a:prstGeom>
                    <a:noFill/>
                    <a:ln w="19050">
                      <a:solidFill>
                        <a:schemeClr val="tx1"/>
                      </a:solidFill>
                    </a:ln>
                  </pic:spPr>
                </pic:pic>
              </a:graphicData>
            </a:graphic>
          </wp:inline>
        </w:drawing>
      </w:r>
    </w:p>
    <w:p w14:paraId="35F64189" w14:textId="77777777" w:rsidR="0049295D" w:rsidRPr="0010342A" w:rsidRDefault="00000000" w:rsidP="00300E18">
      <w:pPr>
        <w:jc w:val="center"/>
        <w:rPr>
          <w:rFonts w:cs="Times New Roman"/>
          <w:b/>
          <w:bCs/>
          <w:color w:val="000000" w:themeColor="text1"/>
        </w:rPr>
      </w:pPr>
      <w:r w:rsidRPr="0010342A">
        <w:rPr>
          <w:rFonts w:cs="Times New Roman"/>
          <w:b/>
          <w:bCs/>
          <w:color w:val="000000" w:themeColor="text1"/>
        </w:rPr>
        <w:t xml:space="preserve">Figure </w:t>
      </w:r>
      <w:r w:rsidRPr="0010342A">
        <w:rPr>
          <w:rFonts w:cs="Times New Roman"/>
          <w:b/>
          <w:bCs/>
          <w:color w:val="000000" w:themeColor="text1"/>
        </w:rPr>
        <w:fldChar w:fldCharType="begin"/>
      </w:r>
      <w:r w:rsidRPr="0010342A">
        <w:rPr>
          <w:rFonts w:cs="Times New Roman"/>
          <w:b/>
          <w:bCs/>
          <w:color w:val="000000" w:themeColor="text1"/>
        </w:rPr>
        <w:instrText xml:space="preserve"> SEQ Figure \* ARABIC </w:instrText>
      </w:r>
      <w:r w:rsidRPr="0010342A">
        <w:rPr>
          <w:rFonts w:cs="Times New Roman"/>
          <w:b/>
          <w:bCs/>
          <w:color w:val="000000" w:themeColor="text1"/>
        </w:rPr>
        <w:fldChar w:fldCharType="separate"/>
      </w:r>
      <w:r w:rsidRPr="0010342A">
        <w:rPr>
          <w:rFonts w:cs="Times New Roman"/>
          <w:b/>
          <w:bCs/>
          <w:noProof/>
          <w:color w:val="000000" w:themeColor="text1"/>
        </w:rPr>
        <w:t>1</w:t>
      </w:r>
      <w:r w:rsidRPr="0010342A">
        <w:rPr>
          <w:rFonts w:cs="Times New Roman"/>
          <w:b/>
          <w:bCs/>
          <w:color w:val="000000" w:themeColor="text1"/>
        </w:rPr>
        <w:fldChar w:fldCharType="end"/>
      </w:r>
      <w:r w:rsidRPr="0010342A">
        <w:rPr>
          <w:rFonts w:cs="Times New Roman"/>
          <w:b/>
          <w:bCs/>
          <w:color w:val="000000" w:themeColor="text1"/>
        </w:rPr>
        <w:t>: Bain &amp; Company Logo</w:t>
      </w:r>
    </w:p>
    <w:p w14:paraId="433CED3A" w14:textId="77777777" w:rsidR="0049295D" w:rsidRPr="0010342A" w:rsidRDefault="00000000" w:rsidP="00300E18">
      <w:pPr>
        <w:jc w:val="center"/>
        <w:rPr>
          <w:rFonts w:cs="Times New Roman"/>
          <w:color w:val="000000" w:themeColor="text1"/>
        </w:rPr>
      </w:pPr>
      <w:r w:rsidRPr="0010342A">
        <w:rPr>
          <w:rFonts w:cs="Times New Roman"/>
          <w:color w:val="000000" w:themeColor="text1"/>
        </w:rPr>
        <w:t xml:space="preserve">Source: </w:t>
      </w:r>
      <w:r w:rsidR="00300E18" w:rsidRPr="0010342A">
        <w:rPr>
          <w:rFonts w:cs="Times New Roman"/>
          <w:color w:val="000000" w:themeColor="text1"/>
        </w:rPr>
        <w:t>(Bain &amp; Company, 2024)</w:t>
      </w:r>
    </w:p>
    <w:p w14:paraId="1365965A" w14:textId="77777777" w:rsidR="00CC7C3F" w:rsidRPr="0010342A" w:rsidRDefault="00000000" w:rsidP="0049295D">
      <w:pPr>
        <w:rPr>
          <w:rFonts w:cs="Times New Roman"/>
          <w:color w:val="000000" w:themeColor="text1"/>
        </w:rPr>
      </w:pPr>
      <w:r w:rsidRPr="0010342A">
        <w:rPr>
          <w:rFonts w:cs="Times New Roman"/>
          <w:color w:val="000000" w:themeColor="text1"/>
        </w:rPr>
        <w:t xml:space="preserve">With the prevalence of UK leadership </w:t>
      </w:r>
      <w:r w:rsidR="00FF6F79" w:rsidRPr="0010342A">
        <w:rPr>
          <w:rFonts w:cs="Times New Roman"/>
          <w:color w:val="000000" w:themeColor="text1"/>
        </w:rPr>
        <w:t>teams</w:t>
      </w:r>
      <w:r w:rsidRPr="0010342A">
        <w:rPr>
          <w:rFonts w:cs="Times New Roman"/>
          <w:color w:val="000000" w:themeColor="text1"/>
        </w:rPr>
        <w:t xml:space="preserve">, the firm has advised over 50% </w:t>
      </w:r>
      <w:r w:rsidR="00FF6F79" w:rsidRPr="0010342A">
        <w:rPr>
          <w:rFonts w:cs="Times New Roman"/>
          <w:color w:val="000000" w:themeColor="text1"/>
        </w:rPr>
        <w:t xml:space="preserve">of European deals to limit cultural issues facing firms </w:t>
      </w:r>
      <w:r w:rsidR="008A78F0" w:rsidRPr="0010342A">
        <w:rPr>
          <w:rFonts w:cs="Times New Roman"/>
          <w:color w:val="000000" w:themeColor="text1"/>
        </w:rPr>
        <w:t>(Bain &amp; Company, 2024)</w:t>
      </w:r>
      <w:r w:rsidR="00FF6F79" w:rsidRPr="0010342A">
        <w:rPr>
          <w:rFonts w:cs="Times New Roman"/>
          <w:color w:val="000000" w:themeColor="text1"/>
        </w:rPr>
        <w:t xml:space="preserve">. </w:t>
      </w:r>
      <w:r w:rsidR="006C732F" w:rsidRPr="0010342A">
        <w:rPr>
          <w:rFonts w:cs="Times New Roman"/>
          <w:color w:val="000000" w:themeColor="text1"/>
        </w:rPr>
        <w:t xml:space="preserve">This consultancy can also be relevant enough to promote operational growth and integrity in Jin Jiang </w:t>
      </w:r>
      <w:r w:rsidR="0049295D" w:rsidRPr="0010342A">
        <w:rPr>
          <w:rFonts w:cs="Times New Roman"/>
          <w:color w:val="000000" w:themeColor="text1"/>
        </w:rPr>
        <w:t>by</w:t>
      </w:r>
      <w:r w:rsidR="006C732F" w:rsidRPr="0010342A">
        <w:rPr>
          <w:rFonts w:cs="Times New Roman"/>
          <w:color w:val="000000" w:themeColor="text1"/>
        </w:rPr>
        <w:t xml:space="preserve"> mitigating the rising issues more efficiently.</w:t>
      </w:r>
    </w:p>
    <w:p w14:paraId="3B45AABA" w14:textId="77777777" w:rsidR="00B05F94" w:rsidRPr="0010342A" w:rsidRDefault="00000000" w:rsidP="0049295D">
      <w:pPr>
        <w:rPr>
          <w:rFonts w:cs="Times New Roman"/>
          <w:color w:val="000000" w:themeColor="text1"/>
        </w:rPr>
      </w:pPr>
      <w:r w:rsidRPr="0010342A">
        <w:rPr>
          <w:rFonts w:cs="Times New Roman"/>
          <w:color w:val="000000" w:themeColor="text1"/>
        </w:rPr>
        <w:t xml:space="preserve">This consultancy report will embed </w:t>
      </w:r>
      <w:r w:rsidR="009E3309" w:rsidRPr="0010342A">
        <w:rPr>
          <w:rFonts w:cs="Times New Roman"/>
          <w:color w:val="000000" w:themeColor="text1"/>
        </w:rPr>
        <w:t>seven distinct frameworks and models, including STEEPLE, SOAR, TOWS, McKinsey’s 7S, Porter’s five forces, DESTEP analysis, Six Sigma, and TQM. STEEPLE analysis can help identify the external factors</w:t>
      </w:r>
      <w:r w:rsidR="009742BF" w:rsidRPr="0010342A">
        <w:rPr>
          <w:rFonts w:cs="Times New Roman"/>
          <w:color w:val="000000" w:themeColor="text1"/>
        </w:rPr>
        <w:t>,</w:t>
      </w:r>
      <w:r w:rsidR="009E3309" w:rsidRPr="0010342A">
        <w:rPr>
          <w:rFonts w:cs="Times New Roman"/>
          <w:color w:val="000000" w:themeColor="text1"/>
        </w:rPr>
        <w:t xml:space="preserve"> including social, technological, economic, environmental, political, legal, and ethical </w:t>
      </w:r>
      <w:r w:rsidR="00B87675" w:rsidRPr="0010342A">
        <w:rPr>
          <w:rFonts w:cs="Times New Roman"/>
          <w:color w:val="000000" w:themeColor="text1"/>
        </w:rPr>
        <w:t>factors</w:t>
      </w:r>
      <w:r w:rsidR="009742BF" w:rsidRPr="0010342A">
        <w:rPr>
          <w:rFonts w:cs="Times New Roman"/>
          <w:color w:val="000000" w:themeColor="text1"/>
        </w:rPr>
        <w:t xml:space="preserve">, that impact Jin Jiang's core operations. </w:t>
      </w:r>
      <w:r w:rsidR="00B87675" w:rsidRPr="0010342A">
        <w:rPr>
          <w:rFonts w:cs="Times New Roman"/>
          <w:color w:val="000000" w:themeColor="text1"/>
        </w:rPr>
        <w:t xml:space="preserve">The SOAR framework ensures the strength, opportunities, aspirations, and results to ascertain the core capabilities of Jin Jiang in </w:t>
      </w:r>
      <w:r w:rsidR="00D47120" w:rsidRPr="0010342A">
        <w:rPr>
          <w:rFonts w:cs="Times New Roman"/>
          <w:color w:val="000000" w:themeColor="text1"/>
        </w:rPr>
        <w:t>reaching the root of these issues</w:t>
      </w:r>
      <w:r w:rsidR="000416F8" w:rsidRPr="0010342A">
        <w:rPr>
          <w:rFonts w:cs="Times New Roman"/>
          <w:color w:val="000000" w:themeColor="text1"/>
        </w:rPr>
        <w:t xml:space="preserve"> (</w:t>
      </w:r>
      <w:r w:rsidR="00506E41" w:rsidRPr="0010342A">
        <w:rPr>
          <w:rFonts w:cs="Times New Roman"/>
          <w:color w:val="000000" w:themeColor="text1"/>
        </w:rPr>
        <w:t>Jackson, 2025)</w:t>
      </w:r>
      <w:r w:rsidR="00D47120" w:rsidRPr="0010342A">
        <w:rPr>
          <w:rFonts w:cs="Times New Roman"/>
          <w:color w:val="000000" w:themeColor="text1"/>
        </w:rPr>
        <w:t xml:space="preserve">. Further, the TOWS framework helps evaluate the core threats, opportunities, weaknesses, and strengths to develop a strategic </w:t>
      </w:r>
      <w:r w:rsidR="00FA0697" w:rsidRPr="0010342A">
        <w:rPr>
          <w:rFonts w:cs="Times New Roman"/>
          <w:color w:val="000000" w:themeColor="text1"/>
        </w:rPr>
        <w:t>resolution for these operational challenges. Also, McKinsey’s 7S model can be beneficial in comprehending the internal organi</w:t>
      </w:r>
      <w:r w:rsidR="00080287" w:rsidRPr="0010342A">
        <w:rPr>
          <w:rFonts w:cs="Times New Roman"/>
          <w:color w:val="000000" w:themeColor="text1"/>
        </w:rPr>
        <w:t>s</w:t>
      </w:r>
      <w:r w:rsidR="00FA0697" w:rsidRPr="0010342A">
        <w:rPr>
          <w:rFonts w:cs="Times New Roman"/>
          <w:color w:val="000000" w:themeColor="text1"/>
        </w:rPr>
        <w:t>ational structure of Jin Jiang</w:t>
      </w:r>
      <w:r w:rsidR="00E85E1A" w:rsidRPr="0010342A">
        <w:rPr>
          <w:rFonts w:cs="Times New Roman"/>
          <w:color w:val="000000" w:themeColor="text1"/>
        </w:rPr>
        <w:t>,</w:t>
      </w:r>
      <w:r w:rsidR="00FA0697" w:rsidRPr="0010342A">
        <w:rPr>
          <w:rFonts w:cs="Times New Roman"/>
          <w:color w:val="000000" w:themeColor="text1"/>
        </w:rPr>
        <w:t xml:space="preserve"> </w:t>
      </w:r>
      <w:r w:rsidR="00E85E1A" w:rsidRPr="0010342A">
        <w:rPr>
          <w:rFonts w:cs="Times New Roman"/>
          <w:color w:val="000000" w:themeColor="text1"/>
        </w:rPr>
        <w:t>including strategy, structure, systems, shared value, style, staff, and skills, while Porter's five force framework provides deeper insights into the industry prominence and positional integrity of Jin Jiang across intense global competitors</w:t>
      </w:r>
      <w:r w:rsidR="00177205" w:rsidRPr="0010342A">
        <w:rPr>
          <w:rFonts w:cs="Times New Roman"/>
          <w:color w:val="000000" w:themeColor="text1"/>
        </w:rPr>
        <w:t xml:space="preserve"> (CFI, 2022)</w:t>
      </w:r>
      <w:r w:rsidR="00E85E1A" w:rsidRPr="0010342A">
        <w:rPr>
          <w:rFonts w:cs="Times New Roman"/>
          <w:color w:val="000000" w:themeColor="text1"/>
        </w:rPr>
        <w:t xml:space="preserve">. </w:t>
      </w:r>
      <w:r w:rsidR="00632C53" w:rsidRPr="0010342A">
        <w:rPr>
          <w:rFonts w:cs="Times New Roman"/>
          <w:color w:val="000000" w:themeColor="text1"/>
        </w:rPr>
        <w:t>Additionally, the DESTEP analysis can help evaluate the demographic, economic, social, technological, ecological, and political factors</w:t>
      </w:r>
      <w:r w:rsidR="000416F8" w:rsidRPr="0010342A">
        <w:rPr>
          <w:rFonts w:cs="Times New Roman"/>
          <w:color w:val="000000" w:themeColor="text1"/>
        </w:rPr>
        <w:t>,</w:t>
      </w:r>
      <w:r w:rsidR="00632C53" w:rsidRPr="0010342A">
        <w:rPr>
          <w:rFonts w:cs="Times New Roman"/>
          <w:color w:val="000000" w:themeColor="text1"/>
        </w:rPr>
        <w:t xml:space="preserve"> </w:t>
      </w:r>
      <w:r w:rsidR="00EB655A" w:rsidRPr="0010342A">
        <w:rPr>
          <w:rFonts w:cs="Times New Roman"/>
          <w:color w:val="000000" w:themeColor="text1"/>
        </w:rPr>
        <w:t xml:space="preserve">while </w:t>
      </w:r>
      <w:r w:rsidR="000416F8" w:rsidRPr="0010342A">
        <w:rPr>
          <w:rFonts w:cs="Times New Roman"/>
          <w:color w:val="000000" w:themeColor="text1"/>
        </w:rPr>
        <w:t>Six Sigma</w:t>
      </w:r>
      <w:r w:rsidR="00EB655A" w:rsidRPr="0010342A">
        <w:rPr>
          <w:rFonts w:cs="Times New Roman"/>
          <w:color w:val="000000" w:themeColor="text1"/>
        </w:rPr>
        <w:t xml:space="preserve"> and TQM will be used to provide sustainable </w:t>
      </w:r>
      <w:r w:rsidR="000416F8" w:rsidRPr="0010342A">
        <w:rPr>
          <w:rFonts w:cs="Times New Roman"/>
          <w:color w:val="000000" w:themeColor="text1"/>
        </w:rPr>
        <w:t>recommendations</w:t>
      </w:r>
      <w:r w:rsidR="00EB655A" w:rsidRPr="0010342A">
        <w:rPr>
          <w:rFonts w:cs="Times New Roman"/>
          <w:color w:val="000000" w:themeColor="text1"/>
        </w:rPr>
        <w:t xml:space="preserve"> to Jin Jiang in enhancing revenue standards and </w:t>
      </w:r>
      <w:r w:rsidR="000416F8" w:rsidRPr="0010342A">
        <w:rPr>
          <w:rFonts w:cs="Times New Roman"/>
          <w:color w:val="000000" w:themeColor="text1"/>
        </w:rPr>
        <w:t xml:space="preserve">fostering international expansion in the future. </w:t>
      </w:r>
      <w:r w:rsidR="007E747C" w:rsidRPr="0010342A">
        <w:rPr>
          <w:rFonts w:cs="Times New Roman"/>
          <w:color w:val="000000" w:themeColor="text1"/>
        </w:rPr>
        <w:t xml:space="preserve">Thus, the use of all these </w:t>
      </w:r>
      <w:r w:rsidR="00184BE5" w:rsidRPr="0010342A">
        <w:rPr>
          <w:rFonts w:cs="Times New Roman"/>
          <w:color w:val="000000" w:themeColor="text1"/>
        </w:rPr>
        <w:t xml:space="preserve">models in this context is highly relevant. </w:t>
      </w:r>
    </w:p>
    <w:p w14:paraId="7AB3659A" w14:textId="77777777" w:rsidR="008B0C41" w:rsidRPr="0010342A" w:rsidRDefault="00000000" w:rsidP="008B0C41">
      <w:pPr>
        <w:pStyle w:val="Heading1"/>
        <w:rPr>
          <w:rFonts w:cs="Times New Roman"/>
        </w:rPr>
      </w:pPr>
      <w:bookmarkStart w:id="2" w:name="_Toc191742393"/>
      <w:r w:rsidRPr="0010342A">
        <w:rPr>
          <w:rFonts w:cs="Times New Roman"/>
        </w:rPr>
        <w:lastRenderedPageBreak/>
        <w:t>Analysis</w:t>
      </w:r>
      <w:bookmarkEnd w:id="2"/>
      <w:r w:rsidRPr="0010342A">
        <w:rPr>
          <w:rFonts w:cs="Times New Roman"/>
        </w:rPr>
        <w:t xml:space="preserve"> </w:t>
      </w:r>
    </w:p>
    <w:p w14:paraId="4F4DC273" w14:textId="77777777" w:rsidR="00184BE5" w:rsidRPr="0010342A" w:rsidRDefault="00000000" w:rsidP="00184BE5">
      <w:pPr>
        <w:pStyle w:val="Heading2"/>
        <w:rPr>
          <w:rFonts w:cs="Times New Roman"/>
        </w:rPr>
      </w:pPr>
      <w:bookmarkStart w:id="3" w:name="_Toc191742394"/>
      <w:r w:rsidRPr="0010342A">
        <w:rPr>
          <w:rFonts w:cs="Times New Roman"/>
        </w:rPr>
        <w:t>Description of the issues</w:t>
      </w:r>
      <w:bookmarkEnd w:id="3"/>
    </w:p>
    <w:p w14:paraId="75299934" w14:textId="77777777" w:rsidR="00184BE5" w:rsidRPr="0010342A" w:rsidRDefault="00000000" w:rsidP="00184BE5">
      <w:pPr>
        <w:pStyle w:val="Heading3"/>
        <w:rPr>
          <w:rFonts w:cs="Times New Roman"/>
          <w:color w:val="000000" w:themeColor="text1"/>
          <w:lang w:val="en-GB"/>
        </w:rPr>
      </w:pPr>
      <w:bookmarkStart w:id="4" w:name="_Toc191742395"/>
      <w:r w:rsidRPr="0010342A">
        <w:rPr>
          <w:rFonts w:cs="Times New Roman"/>
          <w:color w:val="000000" w:themeColor="text1"/>
          <w:lang w:val="en-GB"/>
        </w:rPr>
        <w:t>Revenue Decline</w:t>
      </w:r>
      <w:bookmarkEnd w:id="4"/>
      <w:r w:rsidRPr="0010342A">
        <w:rPr>
          <w:rFonts w:cs="Times New Roman"/>
          <w:color w:val="000000" w:themeColor="text1"/>
          <w:lang w:val="en-GB"/>
        </w:rPr>
        <w:t xml:space="preserve"> </w:t>
      </w:r>
    </w:p>
    <w:p w14:paraId="57E76184" w14:textId="5592AC26" w:rsidR="00184BE5" w:rsidRPr="0010342A" w:rsidRDefault="00000000" w:rsidP="00184BE5">
      <w:pPr>
        <w:rPr>
          <w:rFonts w:cs="Times New Roman"/>
          <w:color w:val="000000" w:themeColor="text1"/>
        </w:rPr>
      </w:pPr>
      <w:r w:rsidRPr="0010342A">
        <w:rPr>
          <w:rFonts w:cs="Times New Roman"/>
          <w:color w:val="000000" w:themeColor="text1"/>
        </w:rPr>
        <w:t xml:space="preserve">Despite being the second largest across the globe, the revenue decline issue </w:t>
      </w:r>
      <w:r w:rsidR="000079A1" w:rsidRPr="0010342A">
        <w:rPr>
          <w:rFonts w:cs="Times New Roman"/>
          <w:color w:val="000000" w:themeColor="text1"/>
        </w:rPr>
        <w:t>has been</w:t>
      </w:r>
      <w:r w:rsidRPr="0010342A">
        <w:rPr>
          <w:rFonts w:cs="Times New Roman"/>
          <w:color w:val="000000" w:themeColor="text1"/>
        </w:rPr>
        <w:t xml:space="preserve"> significantly prominent since the </w:t>
      </w:r>
      <w:r w:rsidR="00964712" w:rsidRPr="0010342A">
        <w:rPr>
          <w:rFonts w:cs="Times New Roman"/>
          <w:color w:val="000000" w:themeColor="text1"/>
        </w:rPr>
        <w:t>COVID-19</w:t>
      </w:r>
      <w:r w:rsidRPr="0010342A">
        <w:rPr>
          <w:rFonts w:cs="Times New Roman"/>
          <w:color w:val="000000" w:themeColor="text1"/>
        </w:rPr>
        <w:t xml:space="preserve"> pandemic.</w:t>
      </w:r>
      <w:r w:rsidR="00562405" w:rsidRPr="0010342A">
        <w:rPr>
          <w:rFonts w:cs="Times New Roman"/>
          <w:color w:val="000000" w:themeColor="text1"/>
        </w:rPr>
        <w:t xml:space="preserve"> A study by Hao </w:t>
      </w:r>
      <w:r w:rsidR="00562405" w:rsidRPr="0010342A">
        <w:rPr>
          <w:rFonts w:cs="Times New Roman"/>
          <w:i/>
          <w:iCs/>
          <w:color w:val="000000" w:themeColor="text1"/>
        </w:rPr>
        <w:t>et al.</w:t>
      </w:r>
      <w:r w:rsidR="00562405" w:rsidRPr="0010342A">
        <w:rPr>
          <w:rFonts w:cs="Times New Roman"/>
          <w:color w:val="000000" w:themeColor="text1"/>
        </w:rPr>
        <w:t xml:space="preserve"> (2020) has showcased that there was a steep decline in hotel performance across China, with approximately 50% revenue loss. Apart from this, </w:t>
      </w:r>
      <w:r w:rsidR="00562405" w:rsidRPr="0010342A">
        <w:rPr>
          <w:rFonts w:eastAsia="Times New Roman" w:cs="Times New Roman"/>
          <w:color w:val="000000" w:themeColor="text1"/>
          <w:szCs w:val="24"/>
          <w:lang w:bidi="bn-IN"/>
        </w:rPr>
        <w:t>Li (2024) states that Chinese hospitality revenue has dropped by limiting the disposable income standards of consumers, thereby slowing the industry demands at large</w:t>
      </w:r>
      <w:r w:rsidR="00D86DB0" w:rsidRPr="0010342A">
        <w:rPr>
          <w:rFonts w:eastAsia="Times New Roman" w:cs="Times New Roman"/>
          <w:color w:val="000000" w:themeColor="text1"/>
          <w:szCs w:val="24"/>
          <w:lang w:bidi="bn-IN"/>
        </w:rPr>
        <w:t xml:space="preserve">. </w:t>
      </w:r>
      <w:r w:rsidR="000079A1" w:rsidRPr="0010342A">
        <w:rPr>
          <w:rFonts w:cs="Times New Roman"/>
          <w:color w:val="000000" w:themeColor="text1"/>
        </w:rPr>
        <w:t>From the financial reports of Jin Jiang, the revenue declined by approximately 5 billion yuan compared to 2019 marking a year-on-year revenue reduction of 34.67% at large (</w:t>
      </w:r>
      <w:r w:rsidR="00964712" w:rsidRPr="0010342A">
        <w:rPr>
          <w:rFonts w:cs="Times New Roman"/>
          <w:color w:val="000000" w:themeColor="text1"/>
        </w:rPr>
        <w:t>Guan, 2022)</w:t>
      </w:r>
      <w:r w:rsidR="000079A1" w:rsidRPr="0010342A">
        <w:rPr>
          <w:rFonts w:cs="Times New Roman"/>
          <w:color w:val="000000" w:themeColor="text1"/>
        </w:rPr>
        <w:t xml:space="preserve">. </w:t>
      </w:r>
      <w:r w:rsidR="009759EF" w:rsidRPr="0010342A">
        <w:rPr>
          <w:rFonts w:cs="Times New Roman"/>
          <w:color w:val="000000" w:themeColor="text1"/>
        </w:rPr>
        <w:t>This issue has been raised based on multiple current situational factors, including China’s economic downturn</w:t>
      </w:r>
      <w:r w:rsidR="00210E3E" w:rsidRPr="0010342A">
        <w:rPr>
          <w:rFonts w:cs="Times New Roman"/>
          <w:color w:val="000000" w:themeColor="text1"/>
        </w:rPr>
        <w:t>,</w:t>
      </w:r>
      <w:r w:rsidR="009759EF" w:rsidRPr="0010342A">
        <w:rPr>
          <w:rFonts w:cs="Times New Roman"/>
          <w:color w:val="000000" w:themeColor="text1"/>
        </w:rPr>
        <w:t xml:space="preserve"> </w:t>
      </w:r>
      <w:r w:rsidR="00210E3E" w:rsidRPr="0010342A">
        <w:rPr>
          <w:rFonts w:cs="Times New Roman"/>
          <w:color w:val="000000" w:themeColor="text1"/>
        </w:rPr>
        <w:t>which has led</w:t>
      </w:r>
      <w:r w:rsidR="009759EF" w:rsidRPr="0010342A">
        <w:rPr>
          <w:rFonts w:cs="Times New Roman"/>
          <w:color w:val="000000" w:themeColor="text1"/>
        </w:rPr>
        <w:t xml:space="preserve"> residents to choose more </w:t>
      </w:r>
      <w:r w:rsidR="00210E3E" w:rsidRPr="0010342A">
        <w:rPr>
          <w:rFonts w:cs="Times New Roman"/>
          <w:color w:val="000000" w:themeColor="text1"/>
        </w:rPr>
        <w:t>cost-effective</w:t>
      </w:r>
      <w:r w:rsidR="009759EF" w:rsidRPr="0010342A">
        <w:rPr>
          <w:rFonts w:cs="Times New Roman"/>
          <w:color w:val="000000" w:themeColor="text1"/>
        </w:rPr>
        <w:t xml:space="preserve"> options and </w:t>
      </w:r>
      <w:r w:rsidR="003140FB" w:rsidRPr="0010342A">
        <w:rPr>
          <w:rFonts w:cs="Times New Roman"/>
          <w:color w:val="000000" w:themeColor="text1"/>
        </w:rPr>
        <w:t>over</w:t>
      </w:r>
      <w:r w:rsidR="00210E3E" w:rsidRPr="0010342A">
        <w:rPr>
          <w:rFonts w:cs="Times New Roman"/>
          <w:color w:val="000000" w:themeColor="text1"/>
        </w:rPr>
        <w:t xml:space="preserve">supply properties during the pandemic. Apart from this, on the reputational standards also, </w:t>
      </w:r>
      <w:r w:rsidR="003140FB" w:rsidRPr="0010342A">
        <w:rPr>
          <w:rFonts w:cs="Times New Roman"/>
          <w:color w:val="000000" w:themeColor="text1"/>
        </w:rPr>
        <w:t>Jin Jiang’s RevPAR and occupancy rates have sharply declined</w:t>
      </w:r>
      <w:r w:rsidR="00D8730B" w:rsidRPr="0010342A">
        <w:rPr>
          <w:rFonts w:cs="Times New Roman"/>
          <w:color w:val="000000" w:themeColor="text1"/>
        </w:rPr>
        <w:t>,</w:t>
      </w:r>
      <w:r w:rsidR="003140FB" w:rsidRPr="0010342A">
        <w:rPr>
          <w:rFonts w:cs="Times New Roman"/>
          <w:color w:val="000000" w:themeColor="text1"/>
        </w:rPr>
        <w:t xml:space="preserve"> </w:t>
      </w:r>
      <w:r w:rsidR="00D8730B" w:rsidRPr="0010342A">
        <w:rPr>
          <w:rFonts w:cs="Times New Roman"/>
          <w:color w:val="000000" w:themeColor="text1"/>
        </w:rPr>
        <w:t>which led the firm to the unsecured credit rating of ‘BBB</w:t>
      </w:r>
      <w:r w:rsidR="004344EA" w:rsidRPr="0010342A">
        <w:rPr>
          <w:rFonts w:cs="Times New Roman"/>
          <w:color w:val="000000" w:themeColor="text1"/>
        </w:rPr>
        <w:t>-’ (Fitch Ratings, 2023)</w:t>
      </w:r>
      <w:r w:rsidR="00D8730B" w:rsidRPr="0010342A">
        <w:rPr>
          <w:rFonts w:cs="Times New Roman"/>
          <w:color w:val="000000" w:themeColor="text1"/>
        </w:rPr>
        <w:t xml:space="preserve">. </w:t>
      </w:r>
      <w:r w:rsidR="00E44DA9" w:rsidRPr="0010342A">
        <w:rPr>
          <w:rFonts w:cs="Times New Roman"/>
          <w:color w:val="000000" w:themeColor="text1"/>
        </w:rPr>
        <w:t xml:space="preserve">Also, from the study of Schneider (2024), it was found that </w:t>
      </w:r>
      <w:r w:rsidR="005D0AB9" w:rsidRPr="0010342A">
        <w:rPr>
          <w:rFonts w:cs="Times New Roman"/>
          <w:color w:val="000000" w:themeColor="text1"/>
        </w:rPr>
        <w:t xml:space="preserve">the revenue issue has also been based on the oversupply of properties, resulting in a considerable decline in the residential market in China since stakeholders and investors are more interested in the apartments rather than hotels in terms of their ability to issue REITs. To this end, a strong strategic refinement is needed to ensure a sustainable financial position for Jin Jiang to ensure high-end service delivery to the proposed client bases in the future. </w:t>
      </w:r>
    </w:p>
    <w:p w14:paraId="6294E815" w14:textId="77777777" w:rsidR="00184BE5" w:rsidRPr="0010342A" w:rsidRDefault="00000000" w:rsidP="00184BE5">
      <w:pPr>
        <w:pStyle w:val="Heading3"/>
        <w:rPr>
          <w:rFonts w:cs="Times New Roman"/>
          <w:color w:val="000000" w:themeColor="text1"/>
          <w:lang w:val="en-GB"/>
        </w:rPr>
      </w:pPr>
      <w:bookmarkStart w:id="5" w:name="_Toc191742396"/>
      <w:r w:rsidRPr="0010342A">
        <w:rPr>
          <w:rFonts w:cs="Times New Roman"/>
          <w:color w:val="000000" w:themeColor="text1"/>
          <w:lang w:val="en-GB"/>
        </w:rPr>
        <w:t xml:space="preserve">International Market </w:t>
      </w:r>
      <w:r w:rsidR="00635394" w:rsidRPr="0010342A">
        <w:rPr>
          <w:rFonts w:cs="Times New Roman"/>
          <w:color w:val="000000" w:themeColor="text1"/>
          <w:lang w:val="en-GB"/>
        </w:rPr>
        <w:t>E</w:t>
      </w:r>
      <w:r w:rsidRPr="0010342A">
        <w:rPr>
          <w:rFonts w:cs="Times New Roman"/>
          <w:color w:val="000000" w:themeColor="text1"/>
          <w:lang w:val="en-GB"/>
        </w:rPr>
        <w:t>xpansion</w:t>
      </w:r>
      <w:bookmarkEnd w:id="5"/>
      <w:r w:rsidRPr="0010342A">
        <w:rPr>
          <w:rFonts w:cs="Times New Roman"/>
          <w:color w:val="000000" w:themeColor="text1"/>
          <w:lang w:val="en-GB"/>
        </w:rPr>
        <w:t xml:space="preserve"> </w:t>
      </w:r>
    </w:p>
    <w:p w14:paraId="05985363" w14:textId="77777777" w:rsidR="005D0AB9" w:rsidRPr="0010342A" w:rsidRDefault="00000000" w:rsidP="005D0AB9">
      <w:pPr>
        <w:rPr>
          <w:rFonts w:cs="Times New Roman"/>
          <w:color w:val="000000" w:themeColor="text1"/>
        </w:rPr>
      </w:pPr>
      <w:r w:rsidRPr="0010342A">
        <w:rPr>
          <w:rFonts w:cs="Times New Roman"/>
          <w:color w:val="000000" w:themeColor="text1"/>
        </w:rPr>
        <w:t>Jin Jiang</w:t>
      </w:r>
      <w:r w:rsidR="00A476EC" w:rsidRPr="0010342A">
        <w:rPr>
          <w:rFonts w:cs="Times New Roman"/>
          <w:color w:val="000000" w:themeColor="text1"/>
        </w:rPr>
        <w:t xml:space="preserve"> has significantly invested in strategic mergers and acquisitions, but it has failed to integrate the services, resulting in high-end complex infrastructural development and management challenges at large. </w:t>
      </w:r>
      <w:r w:rsidR="00DB6F7E" w:rsidRPr="0010342A">
        <w:rPr>
          <w:rFonts w:cs="Times New Roman"/>
          <w:color w:val="000000" w:themeColor="text1"/>
        </w:rPr>
        <w:t xml:space="preserve">According to </w:t>
      </w:r>
      <w:r w:rsidR="00B12BE3" w:rsidRPr="0010342A">
        <w:rPr>
          <w:rFonts w:cs="Times New Roman"/>
          <w:color w:val="000000" w:themeColor="text1"/>
        </w:rPr>
        <w:t xml:space="preserve">Dong and Liu (2022), it has been noted that the state-owned companies of Jin Jiang </w:t>
      </w:r>
      <w:r w:rsidR="003B6318" w:rsidRPr="0010342A">
        <w:rPr>
          <w:rFonts w:cs="Times New Roman"/>
          <w:color w:val="000000" w:themeColor="text1"/>
        </w:rPr>
        <w:t xml:space="preserve">have provided it with a negative image since </w:t>
      </w:r>
      <w:r w:rsidR="00B53FA2" w:rsidRPr="0010342A">
        <w:rPr>
          <w:rFonts w:cs="Times New Roman"/>
          <w:color w:val="000000" w:themeColor="text1"/>
        </w:rPr>
        <w:t xml:space="preserve">the </w:t>
      </w:r>
      <w:r w:rsidR="003B6318" w:rsidRPr="0010342A">
        <w:rPr>
          <w:rFonts w:cs="Times New Roman"/>
          <w:color w:val="000000" w:themeColor="text1"/>
        </w:rPr>
        <w:t xml:space="preserve">external business environment </w:t>
      </w:r>
      <w:r w:rsidR="00B53FA2" w:rsidRPr="0010342A">
        <w:rPr>
          <w:rFonts w:cs="Times New Roman"/>
          <w:color w:val="000000" w:themeColor="text1"/>
        </w:rPr>
        <w:t>does</w:t>
      </w:r>
      <w:r w:rsidR="003B6318" w:rsidRPr="0010342A">
        <w:rPr>
          <w:rFonts w:cs="Times New Roman"/>
          <w:color w:val="000000" w:themeColor="text1"/>
        </w:rPr>
        <w:t xml:space="preserve"> not tend to look at host country acquisitions positively. </w:t>
      </w:r>
      <w:r w:rsidR="00B53FA2" w:rsidRPr="0010342A">
        <w:rPr>
          <w:rFonts w:cs="Times New Roman"/>
          <w:color w:val="000000" w:themeColor="text1"/>
        </w:rPr>
        <w:t xml:space="preserve">This also significantly damaged the reputation of Jin Jiang over time. Apart from this, politicians across France and Germany have also </w:t>
      </w:r>
      <w:r w:rsidR="009C5F23" w:rsidRPr="0010342A">
        <w:rPr>
          <w:rFonts w:cs="Times New Roman"/>
          <w:color w:val="000000" w:themeColor="text1"/>
        </w:rPr>
        <w:t xml:space="preserve">showcased concerns </w:t>
      </w:r>
      <w:r w:rsidR="00B33250" w:rsidRPr="0010342A">
        <w:rPr>
          <w:rFonts w:cs="Times New Roman"/>
          <w:color w:val="000000" w:themeColor="text1"/>
        </w:rPr>
        <w:t>about</w:t>
      </w:r>
      <w:r w:rsidR="009C5F23" w:rsidRPr="0010342A">
        <w:rPr>
          <w:rFonts w:cs="Times New Roman"/>
          <w:color w:val="000000" w:themeColor="text1"/>
        </w:rPr>
        <w:t xml:space="preserve"> the rapid expansion of Jin Jiang to Europe regarding its acceptability by the residents and the regulatory institutions based on a significant cultural shift at large</w:t>
      </w:r>
      <w:r w:rsidR="00B33250" w:rsidRPr="0010342A">
        <w:rPr>
          <w:rFonts w:cs="Times New Roman"/>
          <w:color w:val="000000" w:themeColor="text1"/>
        </w:rPr>
        <w:t xml:space="preserve"> (Corre, 2023)</w:t>
      </w:r>
      <w:r w:rsidR="009C5F23" w:rsidRPr="0010342A">
        <w:rPr>
          <w:rFonts w:cs="Times New Roman"/>
          <w:color w:val="000000" w:themeColor="text1"/>
        </w:rPr>
        <w:t xml:space="preserve">. </w:t>
      </w:r>
      <w:r w:rsidR="00816C12" w:rsidRPr="0010342A">
        <w:rPr>
          <w:rFonts w:cs="Times New Roman"/>
          <w:color w:val="000000" w:themeColor="text1"/>
        </w:rPr>
        <w:t xml:space="preserve">To this end, another study by </w:t>
      </w:r>
      <w:r w:rsidR="00350A57" w:rsidRPr="0010342A">
        <w:rPr>
          <w:rFonts w:cs="Times New Roman"/>
          <w:color w:val="000000" w:themeColor="text1"/>
        </w:rPr>
        <w:t xml:space="preserve">Song </w:t>
      </w:r>
      <w:r w:rsidR="00350A57" w:rsidRPr="0010342A">
        <w:rPr>
          <w:rFonts w:cs="Times New Roman"/>
          <w:i/>
          <w:iCs/>
          <w:color w:val="000000" w:themeColor="text1"/>
        </w:rPr>
        <w:t>et al</w:t>
      </w:r>
      <w:r w:rsidR="00350A57" w:rsidRPr="0010342A">
        <w:rPr>
          <w:rFonts w:cs="Times New Roman"/>
          <w:color w:val="000000" w:themeColor="text1"/>
        </w:rPr>
        <w:t xml:space="preserve">. (2024) </w:t>
      </w:r>
      <w:r w:rsidR="005633F1" w:rsidRPr="0010342A">
        <w:rPr>
          <w:rFonts w:cs="Times New Roman"/>
          <w:color w:val="000000" w:themeColor="text1"/>
        </w:rPr>
        <w:t>has</w:t>
      </w:r>
      <w:r w:rsidR="00350A57" w:rsidRPr="0010342A">
        <w:rPr>
          <w:rFonts w:cs="Times New Roman"/>
          <w:color w:val="000000" w:themeColor="text1"/>
        </w:rPr>
        <w:t xml:space="preserve"> found the specific areas </w:t>
      </w:r>
      <w:r w:rsidR="00350A57" w:rsidRPr="0010342A">
        <w:rPr>
          <w:rFonts w:cs="Times New Roman"/>
          <w:color w:val="000000" w:themeColor="text1"/>
        </w:rPr>
        <w:lastRenderedPageBreak/>
        <w:t xml:space="preserve">of </w:t>
      </w:r>
      <w:r w:rsidR="005633F1" w:rsidRPr="0010342A">
        <w:rPr>
          <w:rFonts w:cs="Times New Roman"/>
          <w:color w:val="000000" w:themeColor="text1"/>
        </w:rPr>
        <w:t>internationali</w:t>
      </w:r>
      <w:r w:rsidR="00080287" w:rsidRPr="0010342A">
        <w:rPr>
          <w:rFonts w:cs="Times New Roman"/>
          <w:color w:val="000000" w:themeColor="text1"/>
        </w:rPr>
        <w:t>s</w:t>
      </w:r>
      <w:r w:rsidR="005633F1" w:rsidRPr="0010342A">
        <w:rPr>
          <w:rFonts w:cs="Times New Roman"/>
          <w:color w:val="000000" w:themeColor="text1"/>
        </w:rPr>
        <w:t>ation issues, including cultural integration, operational complexities, and compliance-oriented challenges, which have barred Jiang from more international expansion to countries like France and India in the future. Thus, a strong st</w:t>
      </w:r>
      <w:r w:rsidR="00A32781" w:rsidRPr="0010342A">
        <w:rPr>
          <w:rFonts w:cs="Times New Roman"/>
          <w:color w:val="000000" w:themeColor="text1"/>
        </w:rPr>
        <w:t xml:space="preserve">rategic recommendation needs to be provided further to ensure positive and sustainable global expansion </w:t>
      </w:r>
      <w:r w:rsidR="00F36569" w:rsidRPr="0010342A">
        <w:rPr>
          <w:rFonts w:cs="Times New Roman"/>
          <w:color w:val="000000" w:themeColor="text1"/>
        </w:rPr>
        <w:t xml:space="preserve">by mitigating the dynamic operational protocols and aligning global and local operational standards. </w:t>
      </w:r>
    </w:p>
    <w:p w14:paraId="3FC3A3B4" w14:textId="77777777" w:rsidR="008B0C41" w:rsidRPr="0010342A" w:rsidRDefault="00000000" w:rsidP="00D8414B">
      <w:pPr>
        <w:pStyle w:val="Heading2"/>
        <w:rPr>
          <w:rFonts w:cs="Times New Roman"/>
        </w:rPr>
      </w:pPr>
      <w:bookmarkStart w:id="6" w:name="_Toc191742397"/>
      <w:r w:rsidRPr="0010342A">
        <w:rPr>
          <w:rFonts w:cs="Times New Roman"/>
        </w:rPr>
        <w:t>STEEPLE</w:t>
      </w:r>
      <w:r w:rsidR="008B221D" w:rsidRPr="0010342A">
        <w:rPr>
          <w:rFonts w:cs="Times New Roman"/>
        </w:rPr>
        <w:t>D</w:t>
      </w:r>
      <w:r w:rsidRPr="0010342A">
        <w:rPr>
          <w:rFonts w:cs="Times New Roman"/>
        </w:rPr>
        <w:t xml:space="preserve"> Analysis</w:t>
      </w:r>
      <w:bookmarkEnd w:id="6"/>
      <w:r w:rsidRPr="0010342A">
        <w:rPr>
          <w:rFonts w:cs="Times New Roman"/>
        </w:rPr>
        <w:t xml:space="preserve"> </w:t>
      </w:r>
    </w:p>
    <w:tbl>
      <w:tblPr>
        <w:tblStyle w:val="TableGrid"/>
        <w:tblW w:w="0" w:type="auto"/>
        <w:tblInd w:w="108" w:type="dxa"/>
        <w:tblLook w:val="04A0" w:firstRow="1" w:lastRow="0" w:firstColumn="1" w:lastColumn="0" w:noHBand="0" w:noVBand="1"/>
      </w:tblPr>
      <w:tblGrid>
        <w:gridCol w:w="2141"/>
        <w:gridCol w:w="7101"/>
      </w:tblGrid>
      <w:tr w:rsidR="00612160" w:rsidRPr="0010342A" w14:paraId="7F4DB355" w14:textId="77777777" w:rsidTr="00984295">
        <w:tc>
          <w:tcPr>
            <w:tcW w:w="2160" w:type="dxa"/>
          </w:tcPr>
          <w:p w14:paraId="4F6C06B5" w14:textId="5D4EB7DE" w:rsidR="00BA62F9" w:rsidRPr="0010342A" w:rsidRDefault="00000000" w:rsidP="002D175A">
            <w:pPr>
              <w:jc w:val="center"/>
              <w:rPr>
                <w:rFonts w:cs="Times New Roman"/>
                <w:b/>
                <w:bCs/>
                <w:color w:val="000000" w:themeColor="text1"/>
              </w:rPr>
            </w:pPr>
            <w:r w:rsidRPr="0010342A">
              <w:rPr>
                <w:rFonts w:cs="Times New Roman"/>
                <w:b/>
                <w:bCs/>
                <w:color w:val="000000" w:themeColor="text1"/>
              </w:rPr>
              <w:t>STEEPLE</w:t>
            </w:r>
            <w:r w:rsidR="00562405" w:rsidRPr="0010342A">
              <w:rPr>
                <w:rFonts w:cs="Times New Roman"/>
                <w:b/>
                <w:bCs/>
                <w:color w:val="000000" w:themeColor="text1"/>
              </w:rPr>
              <w:t>D</w:t>
            </w:r>
            <w:r w:rsidRPr="0010342A">
              <w:rPr>
                <w:rFonts w:cs="Times New Roman"/>
                <w:b/>
                <w:bCs/>
                <w:color w:val="000000" w:themeColor="text1"/>
              </w:rPr>
              <w:t xml:space="preserve"> factors</w:t>
            </w:r>
          </w:p>
        </w:tc>
        <w:tc>
          <w:tcPr>
            <w:tcW w:w="7308" w:type="dxa"/>
          </w:tcPr>
          <w:p w14:paraId="7E4A312E" w14:textId="77777777" w:rsidR="00BA62F9" w:rsidRPr="0010342A" w:rsidRDefault="00000000" w:rsidP="002D175A">
            <w:pPr>
              <w:jc w:val="center"/>
              <w:rPr>
                <w:rFonts w:cs="Times New Roman"/>
                <w:b/>
                <w:bCs/>
                <w:color w:val="000000" w:themeColor="text1"/>
              </w:rPr>
            </w:pPr>
            <w:r w:rsidRPr="0010342A">
              <w:rPr>
                <w:rFonts w:cs="Times New Roman"/>
                <w:b/>
                <w:bCs/>
                <w:color w:val="000000" w:themeColor="text1"/>
              </w:rPr>
              <w:t>Description</w:t>
            </w:r>
          </w:p>
        </w:tc>
      </w:tr>
      <w:tr w:rsidR="00612160" w:rsidRPr="0010342A" w14:paraId="3CC82CAD" w14:textId="77777777" w:rsidTr="00984295">
        <w:tc>
          <w:tcPr>
            <w:tcW w:w="2160" w:type="dxa"/>
          </w:tcPr>
          <w:p w14:paraId="62E5CD5F" w14:textId="77777777" w:rsidR="00BA62F9" w:rsidRPr="0010342A" w:rsidRDefault="00000000" w:rsidP="00184BE5">
            <w:pPr>
              <w:rPr>
                <w:rFonts w:cs="Times New Roman"/>
                <w:i/>
                <w:iCs/>
                <w:color w:val="000000" w:themeColor="text1"/>
              </w:rPr>
            </w:pPr>
            <w:r w:rsidRPr="0010342A">
              <w:rPr>
                <w:rFonts w:cs="Times New Roman"/>
                <w:i/>
                <w:iCs/>
                <w:color w:val="000000" w:themeColor="text1"/>
              </w:rPr>
              <w:t>Social</w:t>
            </w:r>
          </w:p>
        </w:tc>
        <w:tc>
          <w:tcPr>
            <w:tcW w:w="7308" w:type="dxa"/>
          </w:tcPr>
          <w:p w14:paraId="25049B57" w14:textId="77777777" w:rsidR="00BA62F9" w:rsidRPr="0010342A" w:rsidRDefault="00000000" w:rsidP="00184BE5">
            <w:pPr>
              <w:rPr>
                <w:rFonts w:cs="Times New Roman"/>
                <w:color w:val="000000" w:themeColor="text1"/>
              </w:rPr>
            </w:pPr>
            <w:r w:rsidRPr="0010342A">
              <w:rPr>
                <w:rFonts w:cs="Times New Roman"/>
                <w:color w:val="000000" w:themeColor="text1"/>
              </w:rPr>
              <w:t xml:space="preserve">The detrimental impact of the pandemic has significantly changed global tourism behaviour, resulting in limited RevPAR and hotel occupancy rates on both domestic and international grounds. </w:t>
            </w:r>
          </w:p>
        </w:tc>
      </w:tr>
      <w:tr w:rsidR="00612160" w:rsidRPr="0010342A" w14:paraId="5B812836" w14:textId="77777777" w:rsidTr="00984295">
        <w:tc>
          <w:tcPr>
            <w:tcW w:w="2160" w:type="dxa"/>
          </w:tcPr>
          <w:p w14:paraId="6666BB0B" w14:textId="77777777" w:rsidR="00BA62F9" w:rsidRPr="0010342A" w:rsidRDefault="00000000" w:rsidP="00184BE5">
            <w:pPr>
              <w:rPr>
                <w:rFonts w:cs="Times New Roman"/>
                <w:i/>
                <w:iCs/>
                <w:color w:val="000000" w:themeColor="text1"/>
              </w:rPr>
            </w:pPr>
            <w:r w:rsidRPr="0010342A">
              <w:rPr>
                <w:rFonts w:cs="Times New Roman"/>
                <w:i/>
                <w:iCs/>
                <w:color w:val="000000" w:themeColor="text1"/>
              </w:rPr>
              <w:t>Technological</w:t>
            </w:r>
          </w:p>
        </w:tc>
        <w:tc>
          <w:tcPr>
            <w:tcW w:w="7308" w:type="dxa"/>
          </w:tcPr>
          <w:p w14:paraId="0E2278CE" w14:textId="77777777" w:rsidR="00BA62F9" w:rsidRPr="0010342A" w:rsidRDefault="00000000" w:rsidP="00184BE5">
            <w:pPr>
              <w:rPr>
                <w:rFonts w:cs="Times New Roman"/>
                <w:color w:val="000000" w:themeColor="text1"/>
              </w:rPr>
            </w:pPr>
            <w:r w:rsidRPr="0010342A">
              <w:rPr>
                <w:rFonts w:cs="Times New Roman"/>
                <w:color w:val="000000" w:themeColor="text1"/>
              </w:rPr>
              <w:t xml:space="preserve">Considerable growth of the China and Shanghai-based online travel agencies </w:t>
            </w:r>
            <w:r w:rsidR="00AE65FB" w:rsidRPr="0010342A">
              <w:rPr>
                <w:rFonts w:cs="Times New Roman"/>
                <w:color w:val="000000" w:themeColor="text1"/>
              </w:rPr>
              <w:t>has generated intense competition for Jin Jiang to optimi</w:t>
            </w:r>
            <w:r w:rsidR="00B91FAA" w:rsidRPr="0010342A">
              <w:rPr>
                <w:rFonts w:cs="Times New Roman"/>
                <w:color w:val="000000" w:themeColor="text1"/>
              </w:rPr>
              <w:t>s</w:t>
            </w:r>
            <w:r w:rsidR="00AE65FB" w:rsidRPr="0010342A">
              <w:rPr>
                <w:rFonts w:cs="Times New Roman"/>
                <w:color w:val="000000" w:themeColor="text1"/>
              </w:rPr>
              <w:t xml:space="preserve">e their digital presence across its domestic and international competitors. </w:t>
            </w:r>
          </w:p>
        </w:tc>
      </w:tr>
      <w:tr w:rsidR="00612160" w:rsidRPr="0010342A" w14:paraId="4C58C97C" w14:textId="77777777" w:rsidTr="00984295">
        <w:tc>
          <w:tcPr>
            <w:tcW w:w="2160" w:type="dxa"/>
          </w:tcPr>
          <w:p w14:paraId="04F0945C" w14:textId="77777777" w:rsidR="00BA62F9" w:rsidRPr="0010342A" w:rsidRDefault="00000000" w:rsidP="00184BE5">
            <w:pPr>
              <w:rPr>
                <w:rFonts w:cs="Times New Roman"/>
                <w:i/>
                <w:iCs/>
                <w:color w:val="000000" w:themeColor="text1"/>
              </w:rPr>
            </w:pPr>
            <w:r w:rsidRPr="0010342A">
              <w:rPr>
                <w:rFonts w:cs="Times New Roman"/>
                <w:i/>
                <w:iCs/>
                <w:color w:val="000000" w:themeColor="text1"/>
              </w:rPr>
              <w:t>Economic</w:t>
            </w:r>
          </w:p>
        </w:tc>
        <w:tc>
          <w:tcPr>
            <w:tcW w:w="7308" w:type="dxa"/>
          </w:tcPr>
          <w:p w14:paraId="1C7840C0" w14:textId="77777777" w:rsidR="00BA62F9" w:rsidRPr="0010342A" w:rsidRDefault="00000000" w:rsidP="00184BE5">
            <w:pPr>
              <w:rPr>
                <w:rFonts w:cs="Times New Roman"/>
                <w:color w:val="000000" w:themeColor="text1"/>
              </w:rPr>
            </w:pPr>
            <w:r w:rsidRPr="0010342A">
              <w:rPr>
                <w:rFonts w:cs="Times New Roman"/>
                <w:color w:val="000000" w:themeColor="text1"/>
              </w:rPr>
              <w:t xml:space="preserve">Even in the post-pandemic era, the </w:t>
            </w:r>
            <w:r w:rsidR="002C7CFD" w:rsidRPr="0010342A">
              <w:rPr>
                <w:rFonts w:cs="Times New Roman"/>
                <w:color w:val="000000" w:themeColor="text1"/>
              </w:rPr>
              <w:t>economic downturn of China has limited consumer spending tenacity in the hospitality and tourism sector</w:t>
            </w:r>
            <w:r w:rsidR="00542337" w:rsidRPr="0010342A">
              <w:rPr>
                <w:rFonts w:cs="Times New Roman"/>
                <w:color w:val="000000" w:themeColor="text1"/>
              </w:rPr>
              <w:t xml:space="preserve">, causing significant revenue loss over time (Weinstein, 2024). </w:t>
            </w:r>
          </w:p>
        </w:tc>
      </w:tr>
      <w:tr w:rsidR="00612160" w:rsidRPr="0010342A" w14:paraId="531C25BC" w14:textId="77777777" w:rsidTr="00984295">
        <w:tc>
          <w:tcPr>
            <w:tcW w:w="2160" w:type="dxa"/>
          </w:tcPr>
          <w:p w14:paraId="05367BAF" w14:textId="77777777" w:rsidR="00BA62F9" w:rsidRPr="0010342A" w:rsidRDefault="00000000" w:rsidP="00184BE5">
            <w:pPr>
              <w:rPr>
                <w:rFonts w:cs="Times New Roman"/>
                <w:i/>
                <w:iCs/>
                <w:color w:val="000000" w:themeColor="text1"/>
              </w:rPr>
            </w:pPr>
            <w:r w:rsidRPr="0010342A">
              <w:rPr>
                <w:rFonts w:cs="Times New Roman"/>
                <w:i/>
                <w:iCs/>
                <w:color w:val="000000" w:themeColor="text1"/>
              </w:rPr>
              <w:t>Environmental</w:t>
            </w:r>
          </w:p>
        </w:tc>
        <w:tc>
          <w:tcPr>
            <w:tcW w:w="7308" w:type="dxa"/>
          </w:tcPr>
          <w:p w14:paraId="16338FB1" w14:textId="77777777" w:rsidR="00BA62F9" w:rsidRPr="0010342A" w:rsidRDefault="00000000" w:rsidP="00184BE5">
            <w:pPr>
              <w:rPr>
                <w:rFonts w:cs="Times New Roman"/>
                <w:color w:val="000000" w:themeColor="text1"/>
              </w:rPr>
            </w:pPr>
            <w:r w:rsidRPr="0010342A">
              <w:rPr>
                <w:rFonts w:cs="Times New Roman"/>
                <w:color w:val="000000" w:themeColor="text1"/>
              </w:rPr>
              <w:t xml:space="preserve">Based on the WTTC’s hotel sustainability basics, Jin Jiang has tried to maintain a validated ESG commitment to promote high-end </w:t>
            </w:r>
            <w:r w:rsidR="007138E4" w:rsidRPr="0010342A">
              <w:rPr>
                <w:rFonts w:cs="Times New Roman"/>
                <w:color w:val="000000" w:themeColor="text1"/>
              </w:rPr>
              <w:t>responsible</w:t>
            </w:r>
            <w:r w:rsidRPr="0010342A">
              <w:rPr>
                <w:rFonts w:cs="Times New Roman"/>
                <w:color w:val="000000" w:themeColor="text1"/>
              </w:rPr>
              <w:t xml:space="preserve"> growth and </w:t>
            </w:r>
            <w:r w:rsidR="007138E4" w:rsidRPr="0010342A">
              <w:rPr>
                <w:rFonts w:cs="Times New Roman"/>
                <w:color w:val="000000" w:themeColor="text1"/>
              </w:rPr>
              <w:t>foster eco-conscious consumers' preference for the hotel group with procedural implementation of eco-friendly practices (WTTC, 2023).</w:t>
            </w:r>
          </w:p>
        </w:tc>
      </w:tr>
      <w:tr w:rsidR="00612160" w:rsidRPr="0010342A" w14:paraId="7EB52080" w14:textId="77777777" w:rsidTr="00984295">
        <w:tc>
          <w:tcPr>
            <w:tcW w:w="2160" w:type="dxa"/>
          </w:tcPr>
          <w:p w14:paraId="79E06C1E" w14:textId="77777777" w:rsidR="00BA62F9" w:rsidRPr="0010342A" w:rsidRDefault="00000000" w:rsidP="00184BE5">
            <w:pPr>
              <w:rPr>
                <w:rFonts w:cs="Times New Roman"/>
                <w:i/>
                <w:iCs/>
                <w:color w:val="000000" w:themeColor="text1"/>
              </w:rPr>
            </w:pPr>
            <w:r w:rsidRPr="0010342A">
              <w:rPr>
                <w:rFonts w:cs="Times New Roman"/>
                <w:i/>
                <w:iCs/>
                <w:color w:val="000000" w:themeColor="text1"/>
              </w:rPr>
              <w:t>Political</w:t>
            </w:r>
          </w:p>
        </w:tc>
        <w:tc>
          <w:tcPr>
            <w:tcW w:w="7308" w:type="dxa"/>
          </w:tcPr>
          <w:p w14:paraId="31A0BE66" w14:textId="77777777" w:rsidR="00BA62F9" w:rsidRPr="0010342A" w:rsidRDefault="00000000" w:rsidP="00184BE5">
            <w:pPr>
              <w:rPr>
                <w:rFonts w:cs="Times New Roman"/>
                <w:color w:val="000000" w:themeColor="text1"/>
              </w:rPr>
            </w:pPr>
            <w:r w:rsidRPr="0010342A">
              <w:rPr>
                <w:rFonts w:cs="Times New Roman"/>
                <w:color w:val="000000" w:themeColor="text1"/>
              </w:rPr>
              <w:t xml:space="preserve">From a political perspective, </w:t>
            </w:r>
            <w:r w:rsidR="00DF511C" w:rsidRPr="0010342A">
              <w:rPr>
                <w:rFonts w:cs="Times New Roman"/>
                <w:color w:val="000000" w:themeColor="text1"/>
              </w:rPr>
              <w:t xml:space="preserve">frequent mergers and acquisitional attempts of Jin Jiang have shown concern based on complex operational integrity. For instance, its </w:t>
            </w:r>
            <w:r w:rsidR="007E1402" w:rsidRPr="0010342A">
              <w:rPr>
                <w:rFonts w:cs="Times New Roman"/>
                <w:color w:val="000000" w:themeColor="text1"/>
              </w:rPr>
              <w:t>operation in Brazil has led to considerable reputational damage for Jin Jiang</w:t>
            </w:r>
            <w:r w:rsidR="00D01B48" w:rsidRPr="0010342A">
              <w:rPr>
                <w:rFonts w:cs="Times New Roman"/>
                <w:color w:val="000000" w:themeColor="text1"/>
              </w:rPr>
              <w:t>,</w:t>
            </w:r>
            <w:r w:rsidR="007E1402" w:rsidRPr="0010342A">
              <w:rPr>
                <w:rFonts w:cs="Times New Roman"/>
                <w:color w:val="000000" w:themeColor="text1"/>
              </w:rPr>
              <w:t xml:space="preserve"> with allegations of human trafficking and forced labour practices (</w:t>
            </w:r>
            <w:r w:rsidR="00D01B48" w:rsidRPr="0010342A">
              <w:rPr>
                <w:rFonts w:cs="Times New Roman"/>
                <w:color w:val="000000" w:themeColor="text1"/>
              </w:rPr>
              <w:t>Teixeira, 2024)</w:t>
            </w:r>
            <w:r w:rsidR="007E1402" w:rsidRPr="0010342A">
              <w:rPr>
                <w:rFonts w:cs="Times New Roman"/>
                <w:color w:val="000000" w:themeColor="text1"/>
              </w:rPr>
              <w:t xml:space="preserve">. </w:t>
            </w:r>
          </w:p>
        </w:tc>
      </w:tr>
      <w:tr w:rsidR="00612160" w:rsidRPr="0010342A" w14:paraId="570B991A" w14:textId="77777777" w:rsidTr="00984295">
        <w:tc>
          <w:tcPr>
            <w:tcW w:w="2160" w:type="dxa"/>
          </w:tcPr>
          <w:p w14:paraId="05ACB95A" w14:textId="77777777" w:rsidR="007478E1" w:rsidRPr="0010342A" w:rsidRDefault="00000000" w:rsidP="00184BE5">
            <w:pPr>
              <w:rPr>
                <w:rFonts w:cs="Times New Roman"/>
                <w:i/>
                <w:iCs/>
                <w:color w:val="000000" w:themeColor="text1"/>
              </w:rPr>
            </w:pPr>
            <w:r w:rsidRPr="0010342A">
              <w:rPr>
                <w:rFonts w:cs="Times New Roman"/>
                <w:i/>
                <w:iCs/>
                <w:color w:val="000000" w:themeColor="text1"/>
              </w:rPr>
              <w:t>Legal</w:t>
            </w:r>
          </w:p>
        </w:tc>
        <w:tc>
          <w:tcPr>
            <w:tcW w:w="7308" w:type="dxa"/>
          </w:tcPr>
          <w:p w14:paraId="4E4F6612" w14:textId="77777777" w:rsidR="007478E1" w:rsidRPr="0010342A" w:rsidRDefault="00000000" w:rsidP="00184BE5">
            <w:pPr>
              <w:rPr>
                <w:rFonts w:cs="Times New Roman"/>
                <w:color w:val="000000" w:themeColor="text1"/>
              </w:rPr>
            </w:pPr>
            <w:r w:rsidRPr="0010342A">
              <w:rPr>
                <w:rFonts w:cs="Times New Roman"/>
                <w:color w:val="000000" w:themeColor="text1"/>
              </w:rPr>
              <w:t xml:space="preserve">Jin Jiang has often faced challenges of state legal enforcement in cases of the acquired firms, which creates a significant cultural gap. To this </w:t>
            </w:r>
            <w:r w:rsidRPr="0010342A">
              <w:rPr>
                <w:rFonts w:cs="Times New Roman"/>
                <w:color w:val="000000" w:themeColor="text1"/>
              </w:rPr>
              <w:lastRenderedPageBreak/>
              <w:t xml:space="preserve">end, meeting the </w:t>
            </w:r>
            <w:r w:rsidR="00E80A61" w:rsidRPr="0010342A">
              <w:rPr>
                <w:rFonts w:cs="Times New Roman"/>
                <w:color w:val="000000" w:themeColor="text1"/>
              </w:rPr>
              <w:t xml:space="preserve">regulatory standards can lead to high-end infrastructural complexity. </w:t>
            </w:r>
          </w:p>
        </w:tc>
      </w:tr>
      <w:tr w:rsidR="00612160" w:rsidRPr="0010342A" w14:paraId="2BE4B40D" w14:textId="77777777" w:rsidTr="00984295">
        <w:tc>
          <w:tcPr>
            <w:tcW w:w="2160" w:type="dxa"/>
          </w:tcPr>
          <w:p w14:paraId="72FD6F1B" w14:textId="77777777" w:rsidR="007478E1" w:rsidRPr="0010342A" w:rsidRDefault="00000000" w:rsidP="00184BE5">
            <w:pPr>
              <w:rPr>
                <w:rFonts w:cs="Times New Roman"/>
                <w:i/>
                <w:iCs/>
                <w:color w:val="000000" w:themeColor="text1"/>
              </w:rPr>
            </w:pPr>
            <w:r w:rsidRPr="0010342A">
              <w:rPr>
                <w:rFonts w:cs="Times New Roman"/>
                <w:i/>
                <w:iCs/>
                <w:color w:val="000000" w:themeColor="text1"/>
              </w:rPr>
              <w:lastRenderedPageBreak/>
              <w:t>Ethical</w:t>
            </w:r>
          </w:p>
        </w:tc>
        <w:tc>
          <w:tcPr>
            <w:tcW w:w="7308" w:type="dxa"/>
          </w:tcPr>
          <w:p w14:paraId="7F9C57E4" w14:textId="77777777" w:rsidR="007478E1" w:rsidRPr="0010342A" w:rsidRDefault="00000000" w:rsidP="00184BE5">
            <w:pPr>
              <w:rPr>
                <w:rFonts w:cs="Times New Roman"/>
                <w:color w:val="000000" w:themeColor="text1"/>
              </w:rPr>
            </w:pPr>
            <w:r w:rsidRPr="0010342A">
              <w:rPr>
                <w:rFonts w:cs="Times New Roman"/>
                <w:color w:val="000000" w:themeColor="text1"/>
              </w:rPr>
              <w:t xml:space="preserve">Jin Jiang has significantly violated ethical labour practices with their </w:t>
            </w:r>
            <w:r w:rsidR="001F2C1B" w:rsidRPr="0010342A">
              <w:rPr>
                <w:rFonts w:cs="Times New Roman"/>
                <w:color w:val="000000" w:themeColor="text1"/>
              </w:rPr>
              <w:t xml:space="preserve">human trafficking and forced labour activities, which can also tamper with stakeholder trust and credibility in Jin Jiang by restricting its global development and integration over time. </w:t>
            </w:r>
          </w:p>
        </w:tc>
      </w:tr>
      <w:tr w:rsidR="00612160" w:rsidRPr="0010342A" w14:paraId="5BAE9322" w14:textId="77777777" w:rsidTr="00984295">
        <w:tc>
          <w:tcPr>
            <w:tcW w:w="2160" w:type="dxa"/>
          </w:tcPr>
          <w:p w14:paraId="7FDC11B0" w14:textId="77777777" w:rsidR="008B221D" w:rsidRPr="0010342A" w:rsidRDefault="00000000" w:rsidP="00184BE5">
            <w:pPr>
              <w:rPr>
                <w:rFonts w:cs="Times New Roman"/>
                <w:i/>
                <w:iCs/>
                <w:color w:val="000000" w:themeColor="text1"/>
              </w:rPr>
            </w:pPr>
            <w:r w:rsidRPr="0010342A">
              <w:rPr>
                <w:rFonts w:cs="Times New Roman"/>
                <w:i/>
                <w:iCs/>
                <w:color w:val="000000" w:themeColor="text1"/>
              </w:rPr>
              <w:t>Demographic</w:t>
            </w:r>
          </w:p>
        </w:tc>
        <w:tc>
          <w:tcPr>
            <w:tcW w:w="7308" w:type="dxa"/>
          </w:tcPr>
          <w:p w14:paraId="389F8B44" w14:textId="77777777" w:rsidR="008B221D" w:rsidRPr="0010342A" w:rsidRDefault="00000000" w:rsidP="00184BE5">
            <w:pPr>
              <w:rPr>
                <w:rFonts w:cs="Times New Roman"/>
                <w:color w:val="000000" w:themeColor="text1"/>
              </w:rPr>
            </w:pPr>
            <w:r w:rsidRPr="0010342A">
              <w:rPr>
                <w:rFonts w:cs="Times New Roman"/>
                <w:color w:val="000000" w:themeColor="text1"/>
              </w:rPr>
              <w:t>Since the Chinese burgeon middle class ensures t</w:t>
            </w:r>
            <w:r w:rsidR="00B95DE2" w:rsidRPr="0010342A">
              <w:rPr>
                <w:rFonts w:cs="Times New Roman"/>
                <w:color w:val="000000" w:themeColor="text1"/>
              </w:rPr>
              <w:t>o be out of poverty by 2030, there is a visible scope in the increased expenditure on hospitality and tourism activities (</w:t>
            </w:r>
            <w:r w:rsidR="00E0265A" w:rsidRPr="0010342A">
              <w:rPr>
                <w:rFonts w:cs="Times New Roman"/>
                <w:color w:val="000000" w:themeColor="text1"/>
              </w:rPr>
              <w:t>China Power Project, 2021)</w:t>
            </w:r>
            <w:r w:rsidR="00B95DE2" w:rsidRPr="0010342A">
              <w:rPr>
                <w:rFonts w:cs="Times New Roman"/>
                <w:color w:val="000000" w:themeColor="text1"/>
              </w:rPr>
              <w:t xml:space="preserve">. </w:t>
            </w:r>
            <w:r w:rsidR="00E0265A" w:rsidRPr="0010342A">
              <w:rPr>
                <w:rFonts w:cs="Times New Roman"/>
                <w:color w:val="000000" w:themeColor="text1"/>
              </w:rPr>
              <w:t xml:space="preserve">This shift in demographics ensures considerable growth in Jin Iang’s revenue in the future with future scope for global market growth and development. </w:t>
            </w:r>
          </w:p>
        </w:tc>
      </w:tr>
    </w:tbl>
    <w:p w14:paraId="534F5A9D" w14:textId="77777777" w:rsidR="00184BE5" w:rsidRPr="0010342A" w:rsidRDefault="00184BE5" w:rsidP="00184BE5">
      <w:pPr>
        <w:rPr>
          <w:rFonts w:cs="Times New Roman"/>
          <w:color w:val="000000" w:themeColor="text1"/>
        </w:rPr>
      </w:pPr>
    </w:p>
    <w:p w14:paraId="26541C04" w14:textId="77777777" w:rsidR="008B0C41" w:rsidRPr="0010342A" w:rsidRDefault="00000000" w:rsidP="00D8414B">
      <w:pPr>
        <w:pStyle w:val="Heading2"/>
        <w:rPr>
          <w:rFonts w:cs="Times New Roman"/>
        </w:rPr>
      </w:pPr>
      <w:bookmarkStart w:id="7" w:name="_Toc191742398"/>
      <w:r w:rsidRPr="0010342A">
        <w:rPr>
          <w:rFonts w:cs="Times New Roman"/>
        </w:rPr>
        <w:t>SOAR analysis</w:t>
      </w:r>
      <w:bookmarkEnd w:id="7"/>
      <w:r w:rsidRPr="0010342A">
        <w:rPr>
          <w:rFonts w:cs="Times New Roman"/>
        </w:rPr>
        <w:t xml:space="preserve"> </w:t>
      </w:r>
    </w:p>
    <w:tbl>
      <w:tblPr>
        <w:tblStyle w:val="TableGrid"/>
        <w:tblW w:w="0" w:type="auto"/>
        <w:tblInd w:w="108" w:type="dxa"/>
        <w:tblLook w:val="04A0" w:firstRow="1" w:lastRow="0" w:firstColumn="1" w:lastColumn="0" w:noHBand="0" w:noVBand="1"/>
      </w:tblPr>
      <w:tblGrid>
        <w:gridCol w:w="1617"/>
        <w:gridCol w:w="7625"/>
      </w:tblGrid>
      <w:tr w:rsidR="00612160" w:rsidRPr="0010342A" w14:paraId="658ED2B6" w14:textId="77777777" w:rsidTr="00984295">
        <w:tc>
          <w:tcPr>
            <w:tcW w:w="1620" w:type="dxa"/>
          </w:tcPr>
          <w:p w14:paraId="03C39D46" w14:textId="77777777" w:rsidR="003C37B7" w:rsidRPr="0010342A" w:rsidRDefault="00000000" w:rsidP="002D175A">
            <w:pPr>
              <w:jc w:val="center"/>
              <w:rPr>
                <w:rFonts w:cs="Times New Roman"/>
                <w:b/>
                <w:bCs/>
                <w:color w:val="000000" w:themeColor="text1"/>
              </w:rPr>
            </w:pPr>
            <w:r w:rsidRPr="0010342A">
              <w:rPr>
                <w:rFonts w:cs="Times New Roman"/>
                <w:b/>
                <w:bCs/>
                <w:color w:val="000000" w:themeColor="text1"/>
              </w:rPr>
              <w:t xml:space="preserve">SOAR </w:t>
            </w:r>
            <w:r w:rsidR="002D175A" w:rsidRPr="0010342A">
              <w:rPr>
                <w:rFonts w:cs="Times New Roman"/>
                <w:b/>
                <w:bCs/>
                <w:color w:val="000000" w:themeColor="text1"/>
              </w:rPr>
              <w:t>F</w:t>
            </w:r>
            <w:r w:rsidRPr="0010342A">
              <w:rPr>
                <w:rFonts w:cs="Times New Roman"/>
                <w:b/>
                <w:bCs/>
                <w:color w:val="000000" w:themeColor="text1"/>
              </w:rPr>
              <w:t>actors</w:t>
            </w:r>
          </w:p>
        </w:tc>
        <w:tc>
          <w:tcPr>
            <w:tcW w:w="7848" w:type="dxa"/>
          </w:tcPr>
          <w:p w14:paraId="0275356A" w14:textId="77777777" w:rsidR="003C37B7" w:rsidRPr="0010342A" w:rsidRDefault="00000000" w:rsidP="002D175A">
            <w:pPr>
              <w:jc w:val="center"/>
              <w:rPr>
                <w:rFonts w:cs="Times New Roman"/>
                <w:b/>
                <w:bCs/>
                <w:color w:val="000000" w:themeColor="text1"/>
              </w:rPr>
            </w:pPr>
            <w:r w:rsidRPr="0010342A">
              <w:rPr>
                <w:rFonts w:cs="Times New Roman"/>
                <w:b/>
                <w:bCs/>
                <w:color w:val="000000" w:themeColor="text1"/>
              </w:rPr>
              <w:t>Description</w:t>
            </w:r>
          </w:p>
        </w:tc>
      </w:tr>
      <w:tr w:rsidR="00612160" w:rsidRPr="0010342A" w14:paraId="3314EB43" w14:textId="77777777" w:rsidTr="00984295">
        <w:tc>
          <w:tcPr>
            <w:tcW w:w="1620" w:type="dxa"/>
          </w:tcPr>
          <w:p w14:paraId="33367A98" w14:textId="77777777" w:rsidR="003C37B7" w:rsidRPr="0010342A" w:rsidRDefault="00000000" w:rsidP="00E0265A">
            <w:pPr>
              <w:rPr>
                <w:rFonts w:cs="Times New Roman"/>
                <w:i/>
                <w:iCs/>
                <w:color w:val="000000" w:themeColor="text1"/>
              </w:rPr>
            </w:pPr>
            <w:r w:rsidRPr="0010342A">
              <w:rPr>
                <w:rFonts w:cs="Times New Roman"/>
                <w:i/>
                <w:iCs/>
                <w:color w:val="000000" w:themeColor="text1"/>
              </w:rPr>
              <w:t>Strengths</w:t>
            </w:r>
          </w:p>
        </w:tc>
        <w:tc>
          <w:tcPr>
            <w:tcW w:w="7848" w:type="dxa"/>
          </w:tcPr>
          <w:p w14:paraId="4C09E7F8" w14:textId="0430C052" w:rsidR="000F59FE" w:rsidRPr="0010342A" w:rsidRDefault="00000000" w:rsidP="007C3160">
            <w:pPr>
              <w:rPr>
                <w:rFonts w:cs="Times New Roman"/>
                <w:color w:val="000000" w:themeColor="text1"/>
              </w:rPr>
            </w:pPr>
            <w:r w:rsidRPr="0010342A">
              <w:rPr>
                <w:rFonts w:cs="Times New Roman"/>
                <w:color w:val="000000" w:themeColor="text1"/>
              </w:rPr>
              <w:t>Jin Jiang has fostered over 40 luxury hotel brands, including Raddison, Kunlun, Golden Tulip, Lavande</w:t>
            </w:r>
            <w:r w:rsidR="00C34C6D" w:rsidRPr="0010342A">
              <w:rPr>
                <w:rFonts w:cs="Times New Roman"/>
                <w:color w:val="000000" w:themeColor="text1"/>
              </w:rPr>
              <w:t>,</w:t>
            </w:r>
            <w:r w:rsidRPr="0010342A">
              <w:rPr>
                <w:rFonts w:cs="Times New Roman"/>
                <w:color w:val="000000" w:themeColor="text1"/>
              </w:rPr>
              <w:t xml:space="preserve"> and many others</w:t>
            </w:r>
            <w:r w:rsidR="00C34C6D" w:rsidRPr="0010342A">
              <w:rPr>
                <w:rFonts w:cs="Times New Roman"/>
                <w:color w:val="000000" w:themeColor="text1"/>
              </w:rPr>
              <w:t>,</w:t>
            </w:r>
            <w:r w:rsidRPr="0010342A">
              <w:rPr>
                <w:rFonts w:cs="Times New Roman"/>
                <w:color w:val="000000" w:themeColor="text1"/>
              </w:rPr>
              <w:t xml:space="preserve"> with </w:t>
            </w:r>
            <w:r w:rsidR="006A5840" w:rsidRPr="0010342A">
              <w:rPr>
                <w:rFonts w:cs="Times New Roman"/>
                <w:color w:val="000000" w:themeColor="text1"/>
              </w:rPr>
              <w:t>a</w:t>
            </w:r>
            <w:r w:rsidRPr="0010342A">
              <w:rPr>
                <w:rFonts w:cs="Times New Roman"/>
                <w:color w:val="000000" w:themeColor="text1"/>
              </w:rPr>
              <w:t xml:space="preserve"> global presence </w:t>
            </w:r>
            <w:r w:rsidR="006A5840" w:rsidRPr="0010342A">
              <w:rPr>
                <w:rFonts w:cs="Times New Roman"/>
                <w:color w:val="000000" w:themeColor="text1"/>
              </w:rPr>
              <w:t xml:space="preserve">in </w:t>
            </w:r>
            <w:r w:rsidRPr="0010342A">
              <w:rPr>
                <w:rFonts w:cs="Times New Roman"/>
                <w:color w:val="000000" w:themeColor="text1"/>
              </w:rPr>
              <w:t xml:space="preserve">over </w:t>
            </w:r>
            <w:r w:rsidR="00C34C6D" w:rsidRPr="0010342A">
              <w:rPr>
                <w:rFonts w:cs="Times New Roman"/>
                <w:color w:val="000000" w:themeColor="text1"/>
              </w:rPr>
              <w:t xml:space="preserve">58 regions and </w:t>
            </w:r>
            <w:r w:rsidR="006A5840" w:rsidRPr="0010342A">
              <w:rPr>
                <w:rFonts w:cs="Times New Roman"/>
                <w:color w:val="000000" w:themeColor="text1"/>
              </w:rPr>
              <w:t xml:space="preserve">embedding 120 million rooms (Shanghai Jin Jiang International Hotels, 2023). </w:t>
            </w:r>
            <w:r w:rsidRPr="0010342A">
              <w:rPr>
                <w:rFonts w:cs="Times New Roman"/>
                <w:color w:val="000000" w:themeColor="text1"/>
              </w:rPr>
              <w:t xml:space="preserve">It has further fostered multiple mergers and </w:t>
            </w:r>
            <w:r w:rsidR="007C3160" w:rsidRPr="0010342A">
              <w:rPr>
                <w:rFonts w:cs="Times New Roman"/>
                <w:color w:val="000000" w:themeColor="text1"/>
              </w:rPr>
              <w:t>acquisitions</w:t>
            </w:r>
            <w:r w:rsidRPr="0010342A">
              <w:rPr>
                <w:rFonts w:cs="Times New Roman"/>
                <w:color w:val="000000" w:themeColor="text1"/>
              </w:rPr>
              <w:t xml:space="preserve"> to expand its global footprint by acquiring Raddison Hotels, </w:t>
            </w:r>
            <w:r w:rsidR="007C3160" w:rsidRPr="0010342A">
              <w:rPr>
                <w:rFonts w:cs="Times New Roman"/>
                <w:color w:val="000000" w:themeColor="text1"/>
              </w:rPr>
              <w:t>Groupe du Louvre, and many others</w:t>
            </w:r>
            <w:r w:rsidR="00562405" w:rsidRPr="0010342A">
              <w:rPr>
                <w:rFonts w:cs="Times New Roman"/>
                <w:color w:val="000000" w:themeColor="text1"/>
              </w:rPr>
              <w:t xml:space="preserve"> </w:t>
            </w:r>
            <w:r w:rsidR="00562405" w:rsidRPr="0010342A">
              <w:rPr>
                <w:rFonts w:eastAsia="Times New Roman" w:cs="Times New Roman"/>
                <w:color w:val="000000" w:themeColor="text1"/>
                <w:szCs w:val="24"/>
                <w:lang w:bidi="bn-IN"/>
              </w:rPr>
              <w:t>(O’Neill, 2022)</w:t>
            </w:r>
            <w:r w:rsidR="007C3160" w:rsidRPr="0010342A">
              <w:rPr>
                <w:rFonts w:cs="Times New Roman"/>
                <w:color w:val="000000" w:themeColor="text1"/>
              </w:rPr>
              <w:t xml:space="preserve">. </w:t>
            </w:r>
          </w:p>
        </w:tc>
      </w:tr>
      <w:tr w:rsidR="00612160" w:rsidRPr="0010342A" w14:paraId="31A24455" w14:textId="77777777" w:rsidTr="00984295">
        <w:tc>
          <w:tcPr>
            <w:tcW w:w="1620" w:type="dxa"/>
          </w:tcPr>
          <w:p w14:paraId="44923ED5" w14:textId="77777777" w:rsidR="003C37B7" w:rsidRPr="0010342A" w:rsidRDefault="00000000" w:rsidP="00E0265A">
            <w:pPr>
              <w:rPr>
                <w:rFonts w:cs="Times New Roman"/>
                <w:i/>
                <w:iCs/>
                <w:color w:val="000000" w:themeColor="text1"/>
              </w:rPr>
            </w:pPr>
            <w:r w:rsidRPr="0010342A">
              <w:rPr>
                <w:rFonts w:cs="Times New Roman"/>
                <w:i/>
                <w:iCs/>
                <w:color w:val="000000" w:themeColor="text1"/>
              </w:rPr>
              <w:t xml:space="preserve">Opportunities </w:t>
            </w:r>
          </w:p>
        </w:tc>
        <w:tc>
          <w:tcPr>
            <w:tcW w:w="7848" w:type="dxa"/>
          </w:tcPr>
          <w:p w14:paraId="398154E2" w14:textId="77777777" w:rsidR="003C37B7" w:rsidRPr="0010342A" w:rsidRDefault="00000000" w:rsidP="00E0265A">
            <w:pPr>
              <w:rPr>
                <w:rFonts w:cs="Times New Roman"/>
                <w:color w:val="000000" w:themeColor="text1"/>
              </w:rPr>
            </w:pPr>
            <w:r w:rsidRPr="0010342A">
              <w:rPr>
                <w:rFonts w:cs="Times New Roman"/>
                <w:color w:val="000000" w:themeColor="text1"/>
              </w:rPr>
              <w:t xml:space="preserve">Jin Jiang has faced a considerable revenue decline during the pandemic based on China’s economic downturn, while its credit </w:t>
            </w:r>
            <w:r w:rsidR="00D56FA6" w:rsidRPr="0010342A">
              <w:rPr>
                <w:rFonts w:cs="Times New Roman"/>
                <w:color w:val="000000" w:themeColor="text1"/>
              </w:rPr>
              <w:t>rating</w:t>
            </w:r>
            <w:r w:rsidRPr="0010342A">
              <w:rPr>
                <w:rFonts w:cs="Times New Roman"/>
                <w:color w:val="000000" w:themeColor="text1"/>
              </w:rPr>
              <w:t xml:space="preserve"> was turned into BBB-</w:t>
            </w:r>
            <w:r w:rsidR="00D56FA6" w:rsidRPr="0010342A">
              <w:rPr>
                <w:rFonts w:cs="Times New Roman"/>
                <w:color w:val="000000" w:themeColor="text1"/>
              </w:rPr>
              <w:t>. However, in 2023,</w:t>
            </w:r>
            <w:r w:rsidRPr="0010342A">
              <w:rPr>
                <w:rFonts w:cs="Times New Roman"/>
                <w:color w:val="000000" w:themeColor="text1"/>
              </w:rPr>
              <w:t xml:space="preserve"> </w:t>
            </w:r>
            <w:r w:rsidR="00D56FA6" w:rsidRPr="0010342A">
              <w:rPr>
                <w:rFonts w:cs="Times New Roman"/>
                <w:color w:val="000000" w:themeColor="text1"/>
              </w:rPr>
              <w:t>Jin Jiang ensured a sound recovery of the hospitality and tourism businesses, which ensured their upgrading to a 'BBB' rating</w:t>
            </w:r>
            <w:r w:rsidR="000F3CF1" w:rsidRPr="0010342A">
              <w:rPr>
                <w:rFonts w:cs="Times New Roman"/>
                <w:color w:val="000000" w:themeColor="text1"/>
              </w:rPr>
              <w:t xml:space="preserve"> (</w:t>
            </w:r>
            <w:r w:rsidR="00E907E7" w:rsidRPr="0010342A">
              <w:rPr>
                <w:rFonts w:eastAsia="Times New Roman" w:cs="Times New Roman"/>
                <w:color w:val="000000" w:themeColor="text1"/>
                <w:szCs w:val="24"/>
                <w:lang w:bidi="bn-IN"/>
              </w:rPr>
              <w:t>Fitch Ratings, 2024)</w:t>
            </w:r>
            <w:r w:rsidR="00D56FA6" w:rsidRPr="0010342A">
              <w:rPr>
                <w:rFonts w:cs="Times New Roman"/>
                <w:color w:val="000000" w:themeColor="text1"/>
              </w:rPr>
              <w:t xml:space="preserve">. </w:t>
            </w:r>
            <w:r w:rsidR="00D04171" w:rsidRPr="0010342A">
              <w:rPr>
                <w:rFonts w:cs="Times New Roman"/>
                <w:color w:val="000000" w:themeColor="text1"/>
              </w:rPr>
              <w:t xml:space="preserve">Apart from this, Jin Jiang has ensured a significant digital upgrade, making the firm </w:t>
            </w:r>
            <w:r w:rsidR="00B41CF2" w:rsidRPr="0010342A">
              <w:rPr>
                <w:rFonts w:cs="Times New Roman"/>
                <w:color w:val="000000" w:themeColor="text1"/>
              </w:rPr>
              <w:t>embrace future innovation and sustainable competitive advantage in the intense market competition (</w:t>
            </w:r>
            <w:r w:rsidR="008E54CC" w:rsidRPr="0010342A">
              <w:rPr>
                <w:rFonts w:eastAsia="Times New Roman" w:cs="Times New Roman"/>
                <w:color w:val="000000" w:themeColor="text1"/>
                <w:szCs w:val="24"/>
                <w:lang w:bidi="bn-IN"/>
              </w:rPr>
              <w:t>ZIZHENG, 2024)</w:t>
            </w:r>
            <w:r w:rsidR="00B41CF2" w:rsidRPr="0010342A">
              <w:rPr>
                <w:rFonts w:cs="Times New Roman"/>
                <w:color w:val="000000" w:themeColor="text1"/>
              </w:rPr>
              <w:t xml:space="preserve">. </w:t>
            </w:r>
          </w:p>
        </w:tc>
      </w:tr>
      <w:tr w:rsidR="00612160" w:rsidRPr="0010342A" w14:paraId="3232C605" w14:textId="77777777" w:rsidTr="00984295">
        <w:tc>
          <w:tcPr>
            <w:tcW w:w="1620" w:type="dxa"/>
          </w:tcPr>
          <w:p w14:paraId="39244FBD" w14:textId="77777777" w:rsidR="003C37B7" w:rsidRPr="0010342A" w:rsidRDefault="00000000" w:rsidP="00E0265A">
            <w:pPr>
              <w:rPr>
                <w:rFonts w:cs="Times New Roman"/>
                <w:i/>
                <w:iCs/>
                <w:color w:val="000000" w:themeColor="text1"/>
              </w:rPr>
            </w:pPr>
            <w:r w:rsidRPr="0010342A">
              <w:rPr>
                <w:rFonts w:cs="Times New Roman"/>
                <w:i/>
                <w:iCs/>
                <w:color w:val="000000" w:themeColor="text1"/>
              </w:rPr>
              <w:lastRenderedPageBreak/>
              <w:t>Aspirations</w:t>
            </w:r>
          </w:p>
        </w:tc>
        <w:tc>
          <w:tcPr>
            <w:tcW w:w="7848" w:type="dxa"/>
          </w:tcPr>
          <w:p w14:paraId="4113DDDA" w14:textId="77777777" w:rsidR="003C37B7" w:rsidRPr="0010342A" w:rsidRDefault="00000000" w:rsidP="00E0265A">
            <w:pPr>
              <w:rPr>
                <w:rFonts w:cs="Times New Roman"/>
                <w:color w:val="000000" w:themeColor="text1"/>
              </w:rPr>
            </w:pPr>
            <w:r w:rsidRPr="0010342A">
              <w:rPr>
                <w:rFonts w:cs="Times New Roman"/>
                <w:color w:val="000000" w:themeColor="text1"/>
              </w:rPr>
              <w:t xml:space="preserve">Jin Jiang </w:t>
            </w:r>
            <w:r w:rsidR="00585589" w:rsidRPr="0010342A">
              <w:rPr>
                <w:rFonts w:cs="Times New Roman"/>
                <w:color w:val="000000" w:themeColor="text1"/>
              </w:rPr>
              <w:t xml:space="preserve">aspired to </w:t>
            </w:r>
            <w:r w:rsidRPr="0010342A">
              <w:rPr>
                <w:rFonts w:cs="Times New Roman"/>
                <w:color w:val="000000" w:themeColor="text1"/>
              </w:rPr>
              <w:t xml:space="preserve">outperform the core service delivery while </w:t>
            </w:r>
            <w:r w:rsidR="00585589" w:rsidRPr="0010342A">
              <w:rPr>
                <w:rFonts w:cs="Times New Roman"/>
                <w:color w:val="000000" w:themeColor="text1"/>
              </w:rPr>
              <w:t xml:space="preserve">being the </w:t>
            </w:r>
            <w:r w:rsidR="00A55306" w:rsidRPr="0010342A">
              <w:rPr>
                <w:rFonts w:cs="Times New Roman"/>
                <w:color w:val="000000" w:themeColor="text1"/>
              </w:rPr>
              <w:t>topmost</w:t>
            </w:r>
            <w:r w:rsidR="00585589" w:rsidRPr="0010342A">
              <w:rPr>
                <w:rFonts w:cs="Times New Roman"/>
                <w:color w:val="000000" w:themeColor="text1"/>
              </w:rPr>
              <w:t xml:space="preserve"> impactful hospitality service provider across the globe. To this end, </w:t>
            </w:r>
            <w:r w:rsidR="00A55306" w:rsidRPr="0010342A">
              <w:rPr>
                <w:rFonts w:cs="Times New Roman"/>
                <w:color w:val="000000" w:themeColor="text1"/>
              </w:rPr>
              <w:t xml:space="preserve">it has endeavoured to attract eco-conscious consumers with a positive environmental impact and is committed to </w:t>
            </w:r>
            <w:r w:rsidR="00E50C2B" w:rsidRPr="0010342A">
              <w:rPr>
                <w:rFonts w:cs="Times New Roman"/>
                <w:color w:val="000000" w:themeColor="text1"/>
              </w:rPr>
              <w:t>undertaking</w:t>
            </w:r>
            <w:r w:rsidR="00A55306" w:rsidRPr="0010342A">
              <w:rPr>
                <w:rFonts w:cs="Times New Roman"/>
                <w:color w:val="000000" w:themeColor="text1"/>
              </w:rPr>
              <w:t xml:space="preserve"> the WTTC</w:t>
            </w:r>
            <w:r w:rsidR="00E50C2B" w:rsidRPr="0010342A">
              <w:rPr>
                <w:rFonts w:cs="Times New Roman"/>
                <w:color w:val="000000" w:themeColor="text1"/>
              </w:rPr>
              <w:t xml:space="preserve">’s Hotel Sustainability </w:t>
            </w:r>
            <w:r w:rsidR="00017772" w:rsidRPr="0010342A">
              <w:rPr>
                <w:rFonts w:cs="Times New Roman"/>
                <w:color w:val="000000" w:themeColor="text1"/>
              </w:rPr>
              <w:t>Basics</w:t>
            </w:r>
            <w:r w:rsidR="00E50C2B" w:rsidRPr="0010342A">
              <w:rPr>
                <w:rFonts w:cs="Times New Roman"/>
                <w:color w:val="000000" w:themeColor="text1"/>
              </w:rPr>
              <w:t xml:space="preserve"> initiative (</w:t>
            </w:r>
            <w:r w:rsidR="00017772" w:rsidRPr="0010342A">
              <w:rPr>
                <w:rFonts w:eastAsia="Times New Roman" w:cs="Times New Roman"/>
                <w:color w:val="000000" w:themeColor="text1"/>
                <w:szCs w:val="24"/>
                <w:lang w:bidi="bn-IN"/>
              </w:rPr>
              <w:t>Caswell, 2023)</w:t>
            </w:r>
            <w:r w:rsidR="00E50C2B" w:rsidRPr="0010342A">
              <w:rPr>
                <w:rFonts w:cs="Times New Roman"/>
                <w:color w:val="000000" w:themeColor="text1"/>
              </w:rPr>
              <w:t xml:space="preserve">. </w:t>
            </w:r>
          </w:p>
        </w:tc>
      </w:tr>
      <w:tr w:rsidR="00612160" w:rsidRPr="0010342A" w14:paraId="5EA7C414" w14:textId="77777777" w:rsidTr="00984295">
        <w:tc>
          <w:tcPr>
            <w:tcW w:w="1620" w:type="dxa"/>
          </w:tcPr>
          <w:p w14:paraId="60E36EC7" w14:textId="77777777" w:rsidR="003C37B7" w:rsidRPr="0010342A" w:rsidRDefault="00000000" w:rsidP="00E0265A">
            <w:pPr>
              <w:rPr>
                <w:rFonts w:cs="Times New Roman"/>
                <w:i/>
                <w:iCs/>
                <w:color w:val="000000" w:themeColor="text1"/>
              </w:rPr>
            </w:pPr>
            <w:r w:rsidRPr="0010342A">
              <w:rPr>
                <w:rFonts w:cs="Times New Roman"/>
                <w:i/>
                <w:iCs/>
                <w:color w:val="000000" w:themeColor="text1"/>
              </w:rPr>
              <w:t xml:space="preserve">Results </w:t>
            </w:r>
          </w:p>
        </w:tc>
        <w:tc>
          <w:tcPr>
            <w:tcW w:w="7848" w:type="dxa"/>
          </w:tcPr>
          <w:p w14:paraId="101DB4A4" w14:textId="77777777" w:rsidR="003C37B7" w:rsidRPr="0010342A" w:rsidRDefault="00000000" w:rsidP="00E0265A">
            <w:pPr>
              <w:rPr>
                <w:rFonts w:cs="Times New Roman"/>
                <w:color w:val="000000" w:themeColor="text1"/>
              </w:rPr>
            </w:pPr>
            <w:r w:rsidRPr="0010342A">
              <w:rPr>
                <w:rFonts w:cs="Times New Roman"/>
                <w:color w:val="000000" w:themeColor="text1"/>
              </w:rPr>
              <w:t xml:space="preserve">Jin Jiang </w:t>
            </w:r>
            <w:r w:rsidR="00A43D4D" w:rsidRPr="0010342A">
              <w:rPr>
                <w:rFonts w:cs="Times New Roman"/>
                <w:color w:val="000000" w:themeColor="text1"/>
              </w:rPr>
              <w:t>can</w:t>
            </w:r>
            <w:r w:rsidRPr="0010342A">
              <w:rPr>
                <w:rFonts w:cs="Times New Roman"/>
                <w:color w:val="000000" w:themeColor="text1"/>
              </w:rPr>
              <w:t xml:space="preserve"> ensure a long-term sustainable business position with productive revenue growth</w:t>
            </w:r>
            <w:r w:rsidR="00A43D4D" w:rsidRPr="0010342A">
              <w:rPr>
                <w:rFonts w:cs="Times New Roman"/>
                <w:color w:val="000000" w:themeColor="text1"/>
              </w:rPr>
              <w:t>,</w:t>
            </w:r>
            <w:r w:rsidRPr="0010342A">
              <w:rPr>
                <w:rFonts w:cs="Times New Roman"/>
                <w:color w:val="000000" w:themeColor="text1"/>
              </w:rPr>
              <w:t xml:space="preserve"> international expansion strategies</w:t>
            </w:r>
            <w:r w:rsidR="00A43D4D" w:rsidRPr="0010342A">
              <w:rPr>
                <w:rFonts w:cs="Times New Roman"/>
                <w:color w:val="000000" w:themeColor="text1"/>
              </w:rPr>
              <w:t>,</w:t>
            </w:r>
            <w:r w:rsidRPr="0010342A">
              <w:rPr>
                <w:rFonts w:cs="Times New Roman"/>
                <w:color w:val="000000" w:themeColor="text1"/>
              </w:rPr>
              <w:t xml:space="preserve"> and optimi</w:t>
            </w:r>
            <w:r w:rsidR="00B91FAA" w:rsidRPr="0010342A">
              <w:rPr>
                <w:rFonts w:cs="Times New Roman"/>
                <w:color w:val="000000" w:themeColor="text1"/>
              </w:rPr>
              <w:t>s</w:t>
            </w:r>
            <w:r w:rsidRPr="0010342A">
              <w:rPr>
                <w:rFonts w:cs="Times New Roman"/>
                <w:color w:val="000000" w:themeColor="text1"/>
              </w:rPr>
              <w:t>ed staff training and developmental synergies</w:t>
            </w:r>
            <w:r w:rsidR="00F24DDB" w:rsidRPr="0010342A">
              <w:rPr>
                <w:rFonts w:cs="Times New Roman"/>
                <w:color w:val="000000" w:themeColor="text1"/>
              </w:rPr>
              <w:t xml:space="preserve"> (</w:t>
            </w:r>
            <w:r w:rsidR="00086F54" w:rsidRPr="0010342A">
              <w:rPr>
                <w:rFonts w:eastAsia="Times New Roman" w:cs="Times New Roman"/>
                <w:color w:val="000000" w:themeColor="text1"/>
                <w:szCs w:val="24"/>
                <w:lang w:bidi="bn-IN"/>
              </w:rPr>
              <w:t>Hotel Management Network, 2023)</w:t>
            </w:r>
            <w:r w:rsidRPr="0010342A">
              <w:rPr>
                <w:rFonts w:cs="Times New Roman"/>
                <w:color w:val="000000" w:themeColor="text1"/>
              </w:rPr>
              <w:t xml:space="preserve">. </w:t>
            </w:r>
            <w:r w:rsidR="00A43D4D" w:rsidRPr="0010342A">
              <w:rPr>
                <w:rFonts w:cs="Times New Roman"/>
                <w:color w:val="000000" w:themeColor="text1"/>
              </w:rPr>
              <w:t>Also, penetration into new markets can often be challenging based on the factors of cultural integration and established marketplace leaders</w:t>
            </w:r>
            <w:r w:rsidR="00F24DDB" w:rsidRPr="0010342A">
              <w:rPr>
                <w:rFonts w:cs="Times New Roman"/>
                <w:color w:val="000000" w:themeColor="text1"/>
              </w:rPr>
              <w:t xml:space="preserve">. </w:t>
            </w:r>
          </w:p>
        </w:tc>
      </w:tr>
    </w:tbl>
    <w:p w14:paraId="651A1E90" w14:textId="77777777" w:rsidR="00E0265A" w:rsidRPr="0010342A" w:rsidRDefault="00E0265A" w:rsidP="00E0265A">
      <w:pPr>
        <w:rPr>
          <w:rFonts w:cs="Times New Roman"/>
          <w:color w:val="000000" w:themeColor="text1"/>
        </w:rPr>
      </w:pPr>
    </w:p>
    <w:p w14:paraId="36135859" w14:textId="77777777" w:rsidR="008B0C41" w:rsidRPr="0010342A" w:rsidRDefault="00000000" w:rsidP="00D8414B">
      <w:pPr>
        <w:pStyle w:val="Heading2"/>
        <w:rPr>
          <w:rFonts w:cs="Times New Roman"/>
        </w:rPr>
      </w:pPr>
      <w:bookmarkStart w:id="8" w:name="_Toc191742399"/>
      <w:r w:rsidRPr="0010342A">
        <w:rPr>
          <w:rFonts w:cs="Times New Roman"/>
        </w:rPr>
        <w:t>TOWS analysis</w:t>
      </w:r>
      <w:bookmarkEnd w:id="8"/>
      <w:r w:rsidRPr="0010342A">
        <w:rPr>
          <w:rFonts w:cs="Times New Roman"/>
        </w:rPr>
        <w:t xml:space="preserve"> </w:t>
      </w:r>
    </w:p>
    <w:tbl>
      <w:tblPr>
        <w:tblStyle w:val="TableGrid"/>
        <w:tblW w:w="0" w:type="auto"/>
        <w:tblInd w:w="108" w:type="dxa"/>
        <w:tblLook w:val="04A0" w:firstRow="1" w:lastRow="0" w:firstColumn="1" w:lastColumn="0" w:noHBand="0" w:noVBand="1"/>
      </w:tblPr>
      <w:tblGrid>
        <w:gridCol w:w="1617"/>
        <w:gridCol w:w="4027"/>
        <w:gridCol w:w="3598"/>
      </w:tblGrid>
      <w:tr w:rsidR="00612160" w:rsidRPr="0010342A" w14:paraId="4086D034" w14:textId="77777777" w:rsidTr="00984295">
        <w:tc>
          <w:tcPr>
            <w:tcW w:w="1620" w:type="dxa"/>
          </w:tcPr>
          <w:p w14:paraId="1F31269A" w14:textId="77777777" w:rsidR="00F129A9" w:rsidRPr="0010342A" w:rsidRDefault="00000000" w:rsidP="00F129A9">
            <w:pPr>
              <w:jc w:val="center"/>
              <w:rPr>
                <w:rFonts w:cs="Times New Roman"/>
                <w:b/>
                <w:bCs/>
                <w:color w:val="000000" w:themeColor="text1"/>
              </w:rPr>
            </w:pPr>
            <w:r w:rsidRPr="0010342A">
              <w:rPr>
                <w:rFonts w:cs="Times New Roman"/>
                <w:b/>
                <w:bCs/>
                <w:color w:val="000000" w:themeColor="text1"/>
              </w:rPr>
              <w:t xml:space="preserve">TOWS </w:t>
            </w:r>
            <w:r w:rsidR="002D175A" w:rsidRPr="0010342A">
              <w:rPr>
                <w:rFonts w:cs="Times New Roman"/>
                <w:b/>
                <w:bCs/>
                <w:color w:val="000000" w:themeColor="text1"/>
              </w:rPr>
              <w:t>F</w:t>
            </w:r>
            <w:r w:rsidRPr="0010342A">
              <w:rPr>
                <w:rFonts w:cs="Times New Roman"/>
                <w:b/>
                <w:bCs/>
                <w:color w:val="000000" w:themeColor="text1"/>
              </w:rPr>
              <w:t>actors</w:t>
            </w:r>
          </w:p>
        </w:tc>
        <w:tc>
          <w:tcPr>
            <w:tcW w:w="4140" w:type="dxa"/>
          </w:tcPr>
          <w:p w14:paraId="3BA2945F" w14:textId="77777777" w:rsidR="00F129A9" w:rsidRPr="0010342A" w:rsidRDefault="00000000" w:rsidP="00F129A9">
            <w:pPr>
              <w:jc w:val="center"/>
              <w:rPr>
                <w:rFonts w:cs="Times New Roman"/>
                <w:b/>
                <w:bCs/>
                <w:color w:val="000000" w:themeColor="text1"/>
              </w:rPr>
            </w:pPr>
            <w:r w:rsidRPr="0010342A">
              <w:rPr>
                <w:rFonts w:cs="Times New Roman"/>
                <w:b/>
                <w:bCs/>
                <w:color w:val="000000" w:themeColor="text1"/>
              </w:rPr>
              <w:t>Description</w:t>
            </w:r>
          </w:p>
        </w:tc>
        <w:tc>
          <w:tcPr>
            <w:tcW w:w="3708" w:type="dxa"/>
          </w:tcPr>
          <w:p w14:paraId="6722E3B7" w14:textId="77777777" w:rsidR="00F129A9" w:rsidRPr="0010342A" w:rsidRDefault="00000000" w:rsidP="00F129A9">
            <w:pPr>
              <w:jc w:val="center"/>
              <w:rPr>
                <w:rFonts w:cs="Times New Roman"/>
                <w:b/>
                <w:bCs/>
                <w:color w:val="000000" w:themeColor="text1"/>
              </w:rPr>
            </w:pPr>
            <w:r w:rsidRPr="0010342A">
              <w:rPr>
                <w:rFonts w:cs="Times New Roman"/>
                <w:b/>
                <w:bCs/>
                <w:color w:val="000000" w:themeColor="text1"/>
              </w:rPr>
              <w:t>Strategies</w:t>
            </w:r>
          </w:p>
        </w:tc>
      </w:tr>
      <w:tr w:rsidR="00612160" w:rsidRPr="0010342A" w14:paraId="4ED82C0C" w14:textId="77777777" w:rsidTr="00984295">
        <w:tc>
          <w:tcPr>
            <w:tcW w:w="1620" w:type="dxa"/>
          </w:tcPr>
          <w:p w14:paraId="0EEE23E0" w14:textId="77777777" w:rsidR="00D02A2D" w:rsidRPr="0010342A" w:rsidRDefault="00000000" w:rsidP="00F129A9">
            <w:pPr>
              <w:rPr>
                <w:rFonts w:cs="Times New Roman"/>
                <w:i/>
                <w:iCs/>
                <w:color w:val="000000" w:themeColor="text1"/>
              </w:rPr>
            </w:pPr>
            <w:r w:rsidRPr="0010342A">
              <w:rPr>
                <w:rFonts w:cs="Times New Roman"/>
                <w:i/>
                <w:iCs/>
                <w:color w:val="000000" w:themeColor="text1"/>
              </w:rPr>
              <w:t>Threats</w:t>
            </w:r>
          </w:p>
        </w:tc>
        <w:tc>
          <w:tcPr>
            <w:tcW w:w="4140" w:type="dxa"/>
          </w:tcPr>
          <w:p w14:paraId="60E2F8B4" w14:textId="77777777" w:rsidR="00D02A2D" w:rsidRPr="0010342A" w:rsidRDefault="00000000" w:rsidP="00F129A9">
            <w:pPr>
              <w:pStyle w:val="ListParagraph"/>
              <w:numPr>
                <w:ilvl w:val="0"/>
                <w:numId w:val="14"/>
              </w:numPr>
              <w:tabs>
                <w:tab w:val="left" w:pos="160"/>
              </w:tabs>
              <w:ind w:left="0" w:firstLine="0"/>
              <w:rPr>
                <w:rFonts w:cs="Times New Roman"/>
                <w:color w:val="000000" w:themeColor="text1"/>
              </w:rPr>
            </w:pPr>
            <w:r w:rsidRPr="0010342A">
              <w:rPr>
                <w:rFonts w:cs="Times New Roman"/>
                <w:color w:val="000000" w:themeColor="text1"/>
              </w:rPr>
              <w:t xml:space="preserve">Intensified global competition in the hotel industry has led Jin Jiang to compete for positional solidification. </w:t>
            </w:r>
          </w:p>
          <w:p w14:paraId="7E6BF14C" w14:textId="77777777" w:rsidR="00D02A2D" w:rsidRPr="0010342A" w:rsidRDefault="00000000" w:rsidP="00F129A9">
            <w:pPr>
              <w:pStyle w:val="ListParagraph"/>
              <w:numPr>
                <w:ilvl w:val="0"/>
                <w:numId w:val="14"/>
              </w:numPr>
              <w:tabs>
                <w:tab w:val="left" w:pos="160"/>
              </w:tabs>
              <w:ind w:left="0" w:firstLine="0"/>
              <w:rPr>
                <w:rFonts w:cs="Times New Roman"/>
                <w:color w:val="000000" w:themeColor="text1"/>
              </w:rPr>
            </w:pPr>
            <w:r w:rsidRPr="0010342A">
              <w:rPr>
                <w:rFonts w:cs="Times New Roman"/>
                <w:color w:val="000000" w:themeColor="text1"/>
              </w:rPr>
              <w:t xml:space="preserve">Considerable legal transformations often restricted Jin Jiang from international expansion. </w:t>
            </w:r>
          </w:p>
          <w:p w14:paraId="0E14DDA2" w14:textId="77777777" w:rsidR="00D02A2D" w:rsidRPr="0010342A" w:rsidRDefault="00000000" w:rsidP="00F129A9">
            <w:pPr>
              <w:pStyle w:val="ListParagraph"/>
              <w:numPr>
                <w:ilvl w:val="0"/>
                <w:numId w:val="14"/>
              </w:numPr>
              <w:tabs>
                <w:tab w:val="left" w:pos="160"/>
              </w:tabs>
              <w:ind w:left="0" w:firstLine="0"/>
              <w:rPr>
                <w:rFonts w:cs="Times New Roman"/>
                <w:color w:val="000000" w:themeColor="text1"/>
              </w:rPr>
            </w:pPr>
            <w:r w:rsidRPr="0010342A">
              <w:rPr>
                <w:rFonts w:cs="Times New Roman"/>
                <w:color w:val="000000" w:themeColor="text1"/>
              </w:rPr>
              <w:t>The economic downturn of the Chinese economy has restricted residents from effectively spending in the hospitality and tourism sector, thereby causing revenue losses for hotels like Jin Jiang (</w:t>
            </w:r>
            <w:r w:rsidRPr="0010342A">
              <w:rPr>
                <w:rFonts w:eastAsia="Times New Roman" w:cs="Times New Roman"/>
                <w:color w:val="000000" w:themeColor="text1"/>
                <w:szCs w:val="24"/>
                <w:lang w:bidi="bn-IN"/>
              </w:rPr>
              <w:t>WTTC, 2023)</w:t>
            </w:r>
            <w:r w:rsidRPr="0010342A">
              <w:rPr>
                <w:rFonts w:cs="Times New Roman"/>
                <w:color w:val="000000" w:themeColor="text1"/>
              </w:rPr>
              <w:t xml:space="preserve">. </w:t>
            </w:r>
          </w:p>
        </w:tc>
        <w:tc>
          <w:tcPr>
            <w:tcW w:w="3708" w:type="dxa"/>
            <w:vMerge w:val="restart"/>
          </w:tcPr>
          <w:p w14:paraId="51874E6A" w14:textId="77777777" w:rsidR="00021406" w:rsidRPr="0010342A" w:rsidRDefault="00000000" w:rsidP="00B30A73">
            <w:pPr>
              <w:pStyle w:val="ListParagraph"/>
              <w:numPr>
                <w:ilvl w:val="0"/>
                <w:numId w:val="14"/>
              </w:numPr>
              <w:tabs>
                <w:tab w:val="left" w:pos="165"/>
              </w:tabs>
              <w:ind w:left="-15" w:hanging="15"/>
              <w:rPr>
                <w:rFonts w:cs="Times New Roman"/>
                <w:color w:val="000000" w:themeColor="text1"/>
              </w:rPr>
            </w:pPr>
            <w:r w:rsidRPr="0010342A">
              <w:rPr>
                <w:rFonts w:cs="Times New Roman"/>
                <w:color w:val="000000" w:themeColor="text1"/>
              </w:rPr>
              <w:t xml:space="preserve">Jin Jiang can efficiently strengthen its market position with productive acquisitions in the future. Thus, brand visibility can be enriched with optimal footprints in the future. </w:t>
            </w:r>
          </w:p>
        </w:tc>
      </w:tr>
      <w:tr w:rsidR="00612160" w:rsidRPr="0010342A" w14:paraId="1B62D22E" w14:textId="77777777" w:rsidTr="00984295">
        <w:tc>
          <w:tcPr>
            <w:tcW w:w="1620" w:type="dxa"/>
          </w:tcPr>
          <w:p w14:paraId="561EA5A5" w14:textId="77777777" w:rsidR="00D02A2D" w:rsidRPr="0010342A" w:rsidRDefault="00000000" w:rsidP="00F129A9">
            <w:pPr>
              <w:rPr>
                <w:rFonts w:cs="Times New Roman"/>
                <w:i/>
                <w:iCs/>
                <w:color w:val="000000" w:themeColor="text1"/>
              </w:rPr>
            </w:pPr>
            <w:r w:rsidRPr="0010342A">
              <w:rPr>
                <w:rFonts w:cs="Times New Roman"/>
                <w:i/>
                <w:iCs/>
                <w:color w:val="000000" w:themeColor="text1"/>
              </w:rPr>
              <w:t xml:space="preserve">Opportunities </w:t>
            </w:r>
          </w:p>
        </w:tc>
        <w:tc>
          <w:tcPr>
            <w:tcW w:w="4140" w:type="dxa"/>
          </w:tcPr>
          <w:p w14:paraId="70C58A3F" w14:textId="27AC7405" w:rsidR="00D02A2D" w:rsidRPr="0010342A" w:rsidRDefault="00000000" w:rsidP="00C66680">
            <w:pPr>
              <w:pStyle w:val="ListParagraph"/>
              <w:numPr>
                <w:ilvl w:val="0"/>
                <w:numId w:val="14"/>
              </w:numPr>
              <w:tabs>
                <w:tab w:val="left" w:pos="160"/>
              </w:tabs>
              <w:ind w:left="-20" w:firstLine="20"/>
              <w:rPr>
                <w:rFonts w:cs="Times New Roman"/>
                <w:color w:val="000000" w:themeColor="text1"/>
              </w:rPr>
            </w:pPr>
            <w:r w:rsidRPr="0010342A">
              <w:rPr>
                <w:rFonts w:cs="Times New Roman"/>
                <w:color w:val="000000" w:themeColor="text1"/>
              </w:rPr>
              <w:t xml:space="preserve">The significant growth potential of hotels like Jin Jiang in the post-pandemic scenario with the added </w:t>
            </w:r>
            <w:r w:rsidRPr="0010342A">
              <w:rPr>
                <w:rFonts w:cs="Times New Roman"/>
                <w:color w:val="000000" w:themeColor="text1"/>
              </w:rPr>
              <w:lastRenderedPageBreak/>
              <w:t>advantage of a BBB credit rating from 'BBB</w:t>
            </w:r>
            <w:r w:rsidR="00CB25AB" w:rsidRPr="0010342A">
              <w:rPr>
                <w:rFonts w:cs="Times New Roman"/>
                <w:color w:val="000000" w:themeColor="text1"/>
              </w:rPr>
              <w:t>.’</w:t>
            </w:r>
            <w:r w:rsidRPr="0010342A">
              <w:rPr>
                <w:rFonts w:cs="Times New Roman"/>
                <w:color w:val="000000" w:themeColor="text1"/>
              </w:rPr>
              <w:t xml:space="preserve"> </w:t>
            </w:r>
          </w:p>
          <w:p w14:paraId="655594E3" w14:textId="77777777" w:rsidR="00D02A2D" w:rsidRPr="0010342A" w:rsidRDefault="00000000" w:rsidP="00C66680">
            <w:pPr>
              <w:pStyle w:val="ListParagraph"/>
              <w:numPr>
                <w:ilvl w:val="0"/>
                <w:numId w:val="14"/>
              </w:numPr>
              <w:tabs>
                <w:tab w:val="left" w:pos="160"/>
              </w:tabs>
              <w:ind w:left="-20" w:firstLine="20"/>
              <w:rPr>
                <w:rFonts w:cs="Times New Roman"/>
                <w:color w:val="000000" w:themeColor="text1"/>
              </w:rPr>
            </w:pPr>
            <w:r w:rsidRPr="0010342A">
              <w:rPr>
                <w:rFonts w:cs="Times New Roman"/>
                <w:color w:val="000000" w:themeColor="text1"/>
              </w:rPr>
              <w:t>Scopes for potential digital expansion can leverage growth with positive revenue standards for hotels like Jin Jiang with enhanced client integrity (</w:t>
            </w:r>
            <w:r w:rsidRPr="0010342A">
              <w:rPr>
                <w:rFonts w:eastAsia="Times New Roman" w:cs="Times New Roman"/>
                <w:color w:val="000000" w:themeColor="text1"/>
                <w:szCs w:val="24"/>
                <w:lang w:bidi="bn-IN"/>
              </w:rPr>
              <w:t>Xiao, 2021)</w:t>
            </w:r>
            <w:r w:rsidRPr="0010342A">
              <w:rPr>
                <w:rFonts w:cs="Times New Roman"/>
                <w:color w:val="000000" w:themeColor="text1"/>
              </w:rPr>
              <w:t xml:space="preserve">. </w:t>
            </w:r>
          </w:p>
        </w:tc>
        <w:tc>
          <w:tcPr>
            <w:tcW w:w="3708" w:type="dxa"/>
            <w:vMerge/>
          </w:tcPr>
          <w:p w14:paraId="1F3DA800" w14:textId="77777777" w:rsidR="00D02A2D" w:rsidRPr="0010342A" w:rsidRDefault="00D02A2D" w:rsidP="00F129A9">
            <w:pPr>
              <w:rPr>
                <w:rFonts w:cs="Times New Roman"/>
                <w:color w:val="000000" w:themeColor="text1"/>
              </w:rPr>
            </w:pPr>
          </w:p>
        </w:tc>
      </w:tr>
      <w:tr w:rsidR="00612160" w:rsidRPr="0010342A" w14:paraId="5166649B" w14:textId="77777777" w:rsidTr="00984295">
        <w:tc>
          <w:tcPr>
            <w:tcW w:w="1620" w:type="dxa"/>
          </w:tcPr>
          <w:p w14:paraId="392601CF" w14:textId="77777777" w:rsidR="00D02A2D" w:rsidRPr="0010342A" w:rsidRDefault="00000000" w:rsidP="00F129A9">
            <w:pPr>
              <w:rPr>
                <w:rFonts w:cs="Times New Roman"/>
                <w:i/>
                <w:iCs/>
                <w:color w:val="000000" w:themeColor="text1"/>
              </w:rPr>
            </w:pPr>
            <w:r w:rsidRPr="0010342A">
              <w:rPr>
                <w:rFonts w:cs="Times New Roman"/>
                <w:i/>
                <w:iCs/>
                <w:color w:val="000000" w:themeColor="text1"/>
              </w:rPr>
              <w:t>Weaknesses</w:t>
            </w:r>
          </w:p>
        </w:tc>
        <w:tc>
          <w:tcPr>
            <w:tcW w:w="4140" w:type="dxa"/>
          </w:tcPr>
          <w:p w14:paraId="0220268A" w14:textId="77777777" w:rsidR="00D02A2D" w:rsidRPr="0010342A" w:rsidRDefault="00000000" w:rsidP="00F83779">
            <w:pPr>
              <w:pStyle w:val="ListParagraph"/>
              <w:numPr>
                <w:ilvl w:val="0"/>
                <w:numId w:val="15"/>
              </w:numPr>
              <w:tabs>
                <w:tab w:val="left" w:pos="160"/>
              </w:tabs>
              <w:ind w:left="0" w:hanging="20"/>
              <w:rPr>
                <w:rFonts w:cs="Times New Roman"/>
                <w:color w:val="000000" w:themeColor="text1"/>
              </w:rPr>
            </w:pPr>
            <w:r w:rsidRPr="0010342A">
              <w:rPr>
                <w:rFonts w:cs="Times New Roman"/>
                <w:color w:val="000000" w:themeColor="text1"/>
              </w:rPr>
              <w:t xml:space="preserve">Jin Jiang holds a negative brand image based on its acquisition of the host country's luxury hotel brands compared to its external acquisitions. </w:t>
            </w:r>
          </w:p>
          <w:p w14:paraId="2673226C" w14:textId="77777777" w:rsidR="00D02A2D" w:rsidRPr="0010342A" w:rsidRDefault="00000000" w:rsidP="00F83779">
            <w:pPr>
              <w:pStyle w:val="ListParagraph"/>
              <w:numPr>
                <w:ilvl w:val="0"/>
                <w:numId w:val="15"/>
              </w:numPr>
              <w:tabs>
                <w:tab w:val="left" w:pos="160"/>
              </w:tabs>
              <w:ind w:left="0" w:hanging="20"/>
              <w:rPr>
                <w:rFonts w:cs="Times New Roman"/>
                <w:color w:val="000000" w:themeColor="text1"/>
              </w:rPr>
            </w:pPr>
            <w:r w:rsidRPr="0010342A">
              <w:rPr>
                <w:rFonts w:cs="Times New Roman"/>
                <w:color w:val="000000" w:themeColor="text1"/>
              </w:rPr>
              <w:t xml:space="preserve">The complex workplace structure of Jin Jiang is based on detrimental cultural compatibility and severe operational challenges (Song </w:t>
            </w:r>
            <w:r w:rsidRPr="0010342A">
              <w:rPr>
                <w:rFonts w:cs="Times New Roman"/>
                <w:i/>
                <w:iCs/>
                <w:color w:val="000000" w:themeColor="text1"/>
              </w:rPr>
              <w:t>et al</w:t>
            </w:r>
            <w:r w:rsidRPr="0010342A">
              <w:rPr>
                <w:rFonts w:cs="Times New Roman"/>
                <w:color w:val="000000" w:themeColor="text1"/>
              </w:rPr>
              <w:t xml:space="preserve">., 2025). </w:t>
            </w:r>
          </w:p>
        </w:tc>
        <w:tc>
          <w:tcPr>
            <w:tcW w:w="3708" w:type="dxa"/>
            <w:vMerge w:val="restart"/>
          </w:tcPr>
          <w:p w14:paraId="29FC5C1C" w14:textId="33B2CE8F" w:rsidR="00D02A2D" w:rsidRPr="0010342A" w:rsidRDefault="00000000" w:rsidP="00B30A73">
            <w:pPr>
              <w:pStyle w:val="ListParagraph"/>
              <w:numPr>
                <w:ilvl w:val="0"/>
                <w:numId w:val="15"/>
              </w:numPr>
              <w:tabs>
                <w:tab w:val="left" w:pos="165"/>
              </w:tabs>
              <w:ind w:left="-15" w:hanging="15"/>
              <w:rPr>
                <w:rFonts w:cs="Times New Roman"/>
                <w:color w:val="000000" w:themeColor="text1"/>
              </w:rPr>
            </w:pPr>
            <w:r w:rsidRPr="0010342A">
              <w:rPr>
                <w:rFonts w:cs="Times New Roman"/>
                <w:color w:val="000000" w:themeColor="text1"/>
              </w:rPr>
              <w:t>Jin Jiang needs to optimi</w:t>
            </w:r>
            <w:r w:rsidR="00B91FAA" w:rsidRPr="0010342A">
              <w:rPr>
                <w:rFonts w:cs="Times New Roman"/>
                <w:color w:val="000000" w:themeColor="text1"/>
              </w:rPr>
              <w:t>s</w:t>
            </w:r>
            <w:r w:rsidRPr="0010342A">
              <w:rPr>
                <w:rFonts w:cs="Times New Roman"/>
                <w:color w:val="000000" w:themeColor="text1"/>
              </w:rPr>
              <w:t xml:space="preserve">e its digital presence to enhance stakeholder investment and integration </w:t>
            </w:r>
            <w:r w:rsidR="00B30A73" w:rsidRPr="0010342A">
              <w:rPr>
                <w:rFonts w:cs="Times New Roman"/>
                <w:color w:val="000000" w:themeColor="text1"/>
              </w:rPr>
              <w:t>with a sustainable market position in the future.</w:t>
            </w:r>
            <w:r w:rsidR="00CB25AB" w:rsidRPr="0010342A">
              <w:rPr>
                <w:rFonts w:cs="Times New Roman"/>
                <w:color w:val="000000" w:themeColor="text1"/>
              </w:rPr>
              <w:t xml:space="preserve"> The company must also work on developing a positive brand image.</w:t>
            </w:r>
          </w:p>
        </w:tc>
      </w:tr>
      <w:tr w:rsidR="00612160" w:rsidRPr="0010342A" w14:paraId="062E326E" w14:textId="77777777" w:rsidTr="00984295">
        <w:tc>
          <w:tcPr>
            <w:tcW w:w="1620" w:type="dxa"/>
          </w:tcPr>
          <w:p w14:paraId="602E5E41" w14:textId="77777777" w:rsidR="00D02A2D" w:rsidRPr="0010342A" w:rsidRDefault="00000000" w:rsidP="00F129A9">
            <w:pPr>
              <w:rPr>
                <w:rFonts w:cs="Times New Roman"/>
                <w:i/>
                <w:iCs/>
                <w:color w:val="000000" w:themeColor="text1"/>
              </w:rPr>
            </w:pPr>
            <w:r w:rsidRPr="0010342A">
              <w:rPr>
                <w:rFonts w:cs="Times New Roman"/>
                <w:i/>
                <w:iCs/>
                <w:color w:val="000000" w:themeColor="text1"/>
              </w:rPr>
              <w:t>Strengths</w:t>
            </w:r>
          </w:p>
        </w:tc>
        <w:tc>
          <w:tcPr>
            <w:tcW w:w="4140" w:type="dxa"/>
          </w:tcPr>
          <w:p w14:paraId="6DE2DC8C" w14:textId="77777777" w:rsidR="00D02A2D" w:rsidRPr="0010342A" w:rsidRDefault="00000000" w:rsidP="00E07DB8">
            <w:pPr>
              <w:pStyle w:val="ListParagraph"/>
              <w:numPr>
                <w:ilvl w:val="0"/>
                <w:numId w:val="15"/>
              </w:numPr>
              <w:tabs>
                <w:tab w:val="left" w:pos="160"/>
              </w:tabs>
              <w:ind w:left="0" w:hanging="20"/>
              <w:rPr>
                <w:rFonts w:cs="Times New Roman"/>
                <w:color w:val="000000" w:themeColor="text1"/>
              </w:rPr>
            </w:pPr>
            <w:r w:rsidRPr="0010342A">
              <w:rPr>
                <w:rFonts w:cs="Times New Roman"/>
                <w:color w:val="000000" w:themeColor="text1"/>
              </w:rPr>
              <w:t>The potential brand portfolio of Jin Jiang with the inclusion of over 40 luxury brands</w:t>
            </w:r>
          </w:p>
          <w:p w14:paraId="3333C725" w14:textId="77777777" w:rsidR="00D02A2D" w:rsidRPr="0010342A" w:rsidRDefault="00000000" w:rsidP="00E07DB8">
            <w:pPr>
              <w:pStyle w:val="ListParagraph"/>
              <w:numPr>
                <w:ilvl w:val="0"/>
                <w:numId w:val="15"/>
              </w:numPr>
              <w:tabs>
                <w:tab w:val="left" w:pos="160"/>
              </w:tabs>
              <w:ind w:left="0" w:hanging="20"/>
              <w:rPr>
                <w:rFonts w:cs="Times New Roman"/>
                <w:color w:val="000000" w:themeColor="text1"/>
              </w:rPr>
            </w:pPr>
            <w:r w:rsidRPr="0010342A">
              <w:rPr>
                <w:rFonts w:cs="Times New Roman"/>
                <w:color w:val="000000" w:themeColor="text1"/>
              </w:rPr>
              <w:t>Stronger presence of Jin Jiang as the second-largest hotel group in the world and the largest hotel chain in China (</w:t>
            </w:r>
            <w:r w:rsidRPr="0010342A">
              <w:rPr>
                <w:rFonts w:eastAsia="Times New Roman" w:cs="Times New Roman"/>
                <w:color w:val="000000" w:themeColor="text1"/>
                <w:szCs w:val="24"/>
                <w:lang w:bidi="bn-IN"/>
              </w:rPr>
              <w:t>Statista, 2024)</w:t>
            </w:r>
            <w:r w:rsidRPr="0010342A">
              <w:rPr>
                <w:rFonts w:cs="Times New Roman"/>
                <w:color w:val="000000" w:themeColor="text1"/>
              </w:rPr>
              <w:t xml:space="preserve">. </w:t>
            </w:r>
          </w:p>
          <w:p w14:paraId="646B99A6" w14:textId="77777777" w:rsidR="00D02A2D" w:rsidRPr="0010342A" w:rsidRDefault="00000000" w:rsidP="00E07DB8">
            <w:pPr>
              <w:pStyle w:val="ListParagraph"/>
              <w:numPr>
                <w:ilvl w:val="0"/>
                <w:numId w:val="15"/>
              </w:numPr>
              <w:tabs>
                <w:tab w:val="left" w:pos="160"/>
              </w:tabs>
              <w:ind w:left="0" w:hanging="20"/>
              <w:rPr>
                <w:rFonts w:cs="Times New Roman"/>
                <w:color w:val="000000" w:themeColor="text1"/>
              </w:rPr>
            </w:pPr>
            <w:r w:rsidRPr="0010342A">
              <w:rPr>
                <w:rFonts w:cs="Times New Roman"/>
                <w:color w:val="000000" w:themeColor="text1"/>
              </w:rPr>
              <w:t>The strategic acquisition of Raddison Group to optimi</w:t>
            </w:r>
            <w:r w:rsidR="00B91FAA" w:rsidRPr="0010342A">
              <w:rPr>
                <w:rFonts w:cs="Times New Roman"/>
                <w:color w:val="000000" w:themeColor="text1"/>
              </w:rPr>
              <w:t>s</w:t>
            </w:r>
            <w:r w:rsidRPr="0010342A">
              <w:rPr>
                <w:rFonts w:cs="Times New Roman"/>
                <w:color w:val="000000" w:themeColor="text1"/>
              </w:rPr>
              <w:t xml:space="preserve">e its global footprints. </w:t>
            </w:r>
          </w:p>
        </w:tc>
        <w:tc>
          <w:tcPr>
            <w:tcW w:w="3708" w:type="dxa"/>
            <w:vMerge/>
          </w:tcPr>
          <w:p w14:paraId="0EF272E3" w14:textId="77777777" w:rsidR="00D02A2D" w:rsidRPr="0010342A" w:rsidRDefault="00D02A2D" w:rsidP="00F129A9">
            <w:pPr>
              <w:rPr>
                <w:rFonts w:cs="Times New Roman"/>
                <w:color w:val="000000" w:themeColor="text1"/>
              </w:rPr>
            </w:pPr>
          </w:p>
        </w:tc>
      </w:tr>
    </w:tbl>
    <w:p w14:paraId="35514FC6" w14:textId="77777777" w:rsidR="00086F54" w:rsidRPr="0010342A" w:rsidRDefault="00086F54" w:rsidP="00086F54">
      <w:pPr>
        <w:rPr>
          <w:rFonts w:cs="Times New Roman"/>
          <w:color w:val="000000" w:themeColor="text1"/>
        </w:rPr>
      </w:pPr>
    </w:p>
    <w:p w14:paraId="0B6E200C" w14:textId="77777777" w:rsidR="005E3BFC" w:rsidRPr="0010342A" w:rsidRDefault="00000000" w:rsidP="00D8414B">
      <w:pPr>
        <w:pStyle w:val="Heading2"/>
        <w:rPr>
          <w:rFonts w:cs="Times New Roman"/>
        </w:rPr>
      </w:pPr>
      <w:bookmarkStart w:id="9" w:name="_Toc191742400"/>
      <w:r w:rsidRPr="0010342A">
        <w:rPr>
          <w:rFonts w:cs="Times New Roman"/>
        </w:rPr>
        <w:t>McKinsey’s 7S model</w:t>
      </w:r>
      <w:bookmarkEnd w:id="9"/>
      <w:r w:rsidRPr="0010342A">
        <w:rPr>
          <w:rFonts w:cs="Times New Roman"/>
        </w:rPr>
        <w:t xml:space="preserve"> </w:t>
      </w:r>
    </w:p>
    <w:tbl>
      <w:tblPr>
        <w:tblStyle w:val="TableGrid"/>
        <w:tblW w:w="0" w:type="auto"/>
        <w:tblInd w:w="108" w:type="dxa"/>
        <w:tblLook w:val="04A0" w:firstRow="1" w:lastRow="0" w:firstColumn="1" w:lastColumn="0" w:noHBand="0" w:noVBand="1"/>
      </w:tblPr>
      <w:tblGrid>
        <w:gridCol w:w="2394"/>
        <w:gridCol w:w="6848"/>
      </w:tblGrid>
      <w:tr w:rsidR="00612160" w:rsidRPr="0010342A" w14:paraId="71ADDC88" w14:textId="77777777" w:rsidTr="00984295">
        <w:tc>
          <w:tcPr>
            <w:tcW w:w="2430" w:type="dxa"/>
          </w:tcPr>
          <w:p w14:paraId="1AD019EB" w14:textId="77777777" w:rsidR="00F97277" w:rsidRPr="0010342A" w:rsidRDefault="00000000" w:rsidP="002D175A">
            <w:pPr>
              <w:jc w:val="center"/>
              <w:rPr>
                <w:rFonts w:cs="Times New Roman"/>
                <w:b/>
                <w:bCs/>
                <w:color w:val="000000" w:themeColor="text1"/>
              </w:rPr>
            </w:pPr>
            <w:r w:rsidRPr="0010342A">
              <w:rPr>
                <w:rFonts w:cs="Times New Roman"/>
                <w:b/>
                <w:bCs/>
                <w:color w:val="000000" w:themeColor="text1"/>
              </w:rPr>
              <w:t xml:space="preserve">McKinsey’s 7S </w:t>
            </w:r>
            <w:r w:rsidR="002D175A" w:rsidRPr="0010342A">
              <w:rPr>
                <w:rFonts w:cs="Times New Roman"/>
                <w:b/>
                <w:bCs/>
                <w:color w:val="000000" w:themeColor="text1"/>
              </w:rPr>
              <w:t>F</w:t>
            </w:r>
            <w:r w:rsidRPr="0010342A">
              <w:rPr>
                <w:rFonts w:cs="Times New Roman"/>
                <w:b/>
                <w:bCs/>
                <w:color w:val="000000" w:themeColor="text1"/>
              </w:rPr>
              <w:t>actors</w:t>
            </w:r>
          </w:p>
        </w:tc>
        <w:tc>
          <w:tcPr>
            <w:tcW w:w="7038" w:type="dxa"/>
          </w:tcPr>
          <w:p w14:paraId="3C7F10A2" w14:textId="77777777" w:rsidR="00F97277" w:rsidRPr="0010342A" w:rsidRDefault="00000000" w:rsidP="002D175A">
            <w:pPr>
              <w:jc w:val="center"/>
              <w:rPr>
                <w:rFonts w:cs="Times New Roman"/>
                <w:b/>
                <w:bCs/>
                <w:color w:val="000000" w:themeColor="text1"/>
              </w:rPr>
            </w:pPr>
            <w:r w:rsidRPr="0010342A">
              <w:rPr>
                <w:rFonts w:cs="Times New Roman"/>
                <w:b/>
                <w:bCs/>
                <w:color w:val="000000" w:themeColor="text1"/>
              </w:rPr>
              <w:t>Description</w:t>
            </w:r>
          </w:p>
        </w:tc>
      </w:tr>
      <w:tr w:rsidR="00612160" w:rsidRPr="0010342A" w14:paraId="2952D063" w14:textId="77777777" w:rsidTr="00984295">
        <w:tc>
          <w:tcPr>
            <w:tcW w:w="2430" w:type="dxa"/>
          </w:tcPr>
          <w:p w14:paraId="35F24AC3" w14:textId="77777777" w:rsidR="00F97277" w:rsidRPr="0010342A" w:rsidRDefault="00000000" w:rsidP="00B30A73">
            <w:pPr>
              <w:rPr>
                <w:rFonts w:cs="Times New Roman"/>
                <w:i/>
                <w:iCs/>
                <w:color w:val="000000" w:themeColor="text1"/>
              </w:rPr>
            </w:pPr>
            <w:r w:rsidRPr="0010342A">
              <w:rPr>
                <w:rFonts w:cs="Times New Roman"/>
                <w:i/>
                <w:iCs/>
                <w:color w:val="000000" w:themeColor="text1"/>
              </w:rPr>
              <w:lastRenderedPageBreak/>
              <w:t>Structure</w:t>
            </w:r>
          </w:p>
        </w:tc>
        <w:tc>
          <w:tcPr>
            <w:tcW w:w="7038" w:type="dxa"/>
          </w:tcPr>
          <w:p w14:paraId="2B2AF056" w14:textId="77777777" w:rsidR="00F97277" w:rsidRPr="0010342A" w:rsidRDefault="00000000" w:rsidP="00B30A73">
            <w:pPr>
              <w:rPr>
                <w:rFonts w:cs="Times New Roman"/>
                <w:color w:val="000000" w:themeColor="text1"/>
              </w:rPr>
            </w:pPr>
            <w:r w:rsidRPr="0010342A">
              <w:rPr>
                <w:rFonts w:cs="Times New Roman"/>
                <w:color w:val="000000" w:themeColor="text1"/>
              </w:rPr>
              <w:t>Although Jin Jiang has acquired multiple hotels like Raddison and Group de Louvre</w:t>
            </w:r>
            <w:r w:rsidR="00236A39" w:rsidRPr="0010342A">
              <w:rPr>
                <w:rFonts w:cs="Times New Roman"/>
                <w:color w:val="000000" w:themeColor="text1"/>
              </w:rPr>
              <w:t>, it has not yet created a potential hierarchical structure to reduce operational complexity and considerable cultural gaps</w:t>
            </w:r>
            <w:r w:rsidR="009E212C" w:rsidRPr="0010342A">
              <w:rPr>
                <w:rFonts w:cs="Times New Roman"/>
                <w:color w:val="000000" w:themeColor="text1"/>
              </w:rPr>
              <w:t xml:space="preserve">, resulting in service quality disintegration over time. </w:t>
            </w:r>
          </w:p>
        </w:tc>
      </w:tr>
      <w:tr w:rsidR="00612160" w:rsidRPr="0010342A" w14:paraId="63274759" w14:textId="77777777" w:rsidTr="00984295">
        <w:tc>
          <w:tcPr>
            <w:tcW w:w="2430" w:type="dxa"/>
          </w:tcPr>
          <w:p w14:paraId="691121D5" w14:textId="77777777" w:rsidR="00F97277" w:rsidRPr="0010342A" w:rsidRDefault="00000000" w:rsidP="00B30A73">
            <w:pPr>
              <w:rPr>
                <w:rFonts w:cs="Times New Roman"/>
                <w:i/>
                <w:iCs/>
                <w:color w:val="000000" w:themeColor="text1"/>
              </w:rPr>
            </w:pPr>
            <w:r w:rsidRPr="0010342A">
              <w:rPr>
                <w:rFonts w:cs="Times New Roman"/>
                <w:i/>
                <w:iCs/>
                <w:color w:val="000000" w:themeColor="text1"/>
              </w:rPr>
              <w:t xml:space="preserve">Strategy </w:t>
            </w:r>
          </w:p>
        </w:tc>
        <w:tc>
          <w:tcPr>
            <w:tcW w:w="7038" w:type="dxa"/>
          </w:tcPr>
          <w:p w14:paraId="514BC73D" w14:textId="77777777" w:rsidR="00F97277" w:rsidRPr="0010342A" w:rsidRDefault="00000000" w:rsidP="00B30A73">
            <w:pPr>
              <w:rPr>
                <w:rFonts w:cs="Times New Roman"/>
                <w:color w:val="000000" w:themeColor="text1"/>
              </w:rPr>
            </w:pPr>
            <w:r w:rsidRPr="0010342A">
              <w:rPr>
                <w:rFonts w:cs="Times New Roman"/>
                <w:color w:val="000000" w:themeColor="text1"/>
              </w:rPr>
              <w:t xml:space="preserve">Specifically, in the post-pandemic period, Jin Jiang has faced severe revenue decline issues with a negative credit rating standard. </w:t>
            </w:r>
            <w:r w:rsidR="008B18C5" w:rsidRPr="0010342A">
              <w:rPr>
                <w:rFonts w:cs="Times New Roman"/>
                <w:color w:val="000000" w:themeColor="text1"/>
              </w:rPr>
              <w:t>Further, to ensure a strong brand presence, they have optimi</w:t>
            </w:r>
            <w:r w:rsidR="00B91FAA" w:rsidRPr="0010342A">
              <w:rPr>
                <w:rFonts w:cs="Times New Roman"/>
                <w:color w:val="000000" w:themeColor="text1"/>
              </w:rPr>
              <w:t>s</w:t>
            </w:r>
            <w:r w:rsidR="008B18C5" w:rsidRPr="0010342A">
              <w:rPr>
                <w:rFonts w:cs="Times New Roman"/>
                <w:color w:val="000000" w:themeColor="text1"/>
              </w:rPr>
              <w:t xml:space="preserve">ed sustainability basics to target eco-conscious consumers, thereby providing </w:t>
            </w:r>
            <w:r w:rsidR="00BA5AC4" w:rsidRPr="0010342A">
              <w:rPr>
                <w:rFonts w:cs="Times New Roman"/>
                <w:color w:val="000000" w:themeColor="text1"/>
              </w:rPr>
              <w:t>high-performance</w:t>
            </w:r>
            <w:r w:rsidR="008B18C5" w:rsidRPr="0010342A">
              <w:rPr>
                <w:rFonts w:cs="Times New Roman"/>
                <w:color w:val="000000" w:themeColor="text1"/>
              </w:rPr>
              <w:t xml:space="preserve"> values in the future. </w:t>
            </w:r>
          </w:p>
        </w:tc>
      </w:tr>
      <w:tr w:rsidR="00612160" w:rsidRPr="0010342A" w14:paraId="596AC437" w14:textId="77777777" w:rsidTr="00984295">
        <w:tc>
          <w:tcPr>
            <w:tcW w:w="2430" w:type="dxa"/>
          </w:tcPr>
          <w:p w14:paraId="74E91984" w14:textId="77777777" w:rsidR="00F97277" w:rsidRPr="0010342A" w:rsidRDefault="00000000" w:rsidP="00B30A73">
            <w:pPr>
              <w:rPr>
                <w:rFonts w:cs="Times New Roman"/>
                <w:i/>
                <w:iCs/>
                <w:color w:val="000000" w:themeColor="text1"/>
              </w:rPr>
            </w:pPr>
            <w:r w:rsidRPr="0010342A">
              <w:rPr>
                <w:rFonts w:cs="Times New Roman"/>
                <w:i/>
                <w:iCs/>
                <w:color w:val="000000" w:themeColor="text1"/>
              </w:rPr>
              <w:t>System</w:t>
            </w:r>
          </w:p>
        </w:tc>
        <w:tc>
          <w:tcPr>
            <w:tcW w:w="7038" w:type="dxa"/>
          </w:tcPr>
          <w:p w14:paraId="2D84C448" w14:textId="77777777" w:rsidR="00F97277" w:rsidRPr="0010342A" w:rsidRDefault="00000000" w:rsidP="00B30A73">
            <w:pPr>
              <w:rPr>
                <w:rFonts w:cs="Times New Roman"/>
                <w:color w:val="000000" w:themeColor="text1"/>
              </w:rPr>
            </w:pPr>
            <w:r w:rsidRPr="0010342A">
              <w:rPr>
                <w:rFonts w:cs="Times New Roman"/>
                <w:color w:val="000000" w:themeColor="text1"/>
              </w:rPr>
              <w:t xml:space="preserve">Consumer </w:t>
            </w:r>
            <w:r w:rsidR="00395C20" w:rsidRPr="0010342A">
              <w:rPr>
                <w:rFonts w:cs="Times New Roman"/>
                <w:color w:val="000000" w:themeColor="text1"/>
              </w:rPr>
              <w:t xml:space="preserve">engagement with Jin Jiang Hotel has been crucial to maintaining </w:t>
            </w:r>
            <w:r w:rsidR="00F84ED4" w:rsidRPr="0010342A">
              <w:rPr>
                <w:rFonts w:cs="Times New Roman"/>
                <w:color w:val="000000" w:themeColor="text1"/>
              </w:rPr>
              <w:t>positional sustainability standards in the Chinese hospitality marketplace</w:t>
            </w:r>
            <w:r w:rsidR="003E31DD" w:rsidRPr="0010342A">
              <w:rPr>
                <w:rFonts w:cs="Times New Roman"/>
                <w:color w:val="000000" w:themeColor="text1"/>
              </w:rPr>
              <w:t xml:space="preserve"> (Tsaur </w:t>
            </w:r>
            <w:r w:rsidR="003E31DD" w:rsidRPr="0010342A">
              <w:rPr>
                <w:rFonts w:cs="Times New Roman"/>
                <w:i/>
                <w:iCs/>
                <w:color w:val="000000" w:themeColor="text1"/>
              </w:rPr>
              <w:t>et al</w:t>
            </w:r>
            <w:r w:rsidR="003E31DD" w:rsidRPr="0010342A">
              <w:rPr>
                <w:rFonts w:cs="Times New Roman"/>
                <w:color w:val="000000" w:themeColor="text1"/>
              </w:rPr>
              <w:t>., 2023)</w:t>
            </w:r>
            <w:r w:rsidR="00F84ED4" w:rsidRPr="0010342A">
              <w:rPr>
                <w:rFonts w:cs="Times New Roman"/>
                <w:color w:val="000000" w:themeColor="text1"/>
              </w:rPr>
              <w:t>. With the strategic implementation of convenient technologies</w:t>
            </w:r>
            <w:r w:rsidR="003E31DD" w:rsidRPr="0010342A">
              <w:rPr>
                <w:rFonts w:cs="Times New Roman"/>
                <w:color w:val="000000" w:themeColor="text1"/>
              </w:rPr>
              <w:t xml:space="preserve">, the consumers’ booking experience can be increased, which showcases the need for Jin Jiang in continuous technological development. </w:t>
            </w:r>
          </w:p>
        </w:tc>
      </w:tr>
      <w:tr w:rsidR="00612160" w:rsidRPr="0010342A" w14:paraId="227CF621" w14:textId="77777777" w:rsidTr="00984295">
        <w:tc>
          <w:tcPr>
            <w:tcW w:w="2430" w:type="dxa"/>
          </w:tcPr>
          <w:p w14:paraId="6FF64573" w14:textId="77777777" w:rsidR="00F97277" w:rsidRPr="0010342A" w:rsidRDefault="00000000" w:rsidP="00B30A73">
            <w:pPr>
              <w:rPr>
                <w:rFonts w:cs="Times New Roman"/>
                <w:i/>
                <w:iCs/>
                <w:color w:val="000000" w:themeColor="text1"/>
              </w:rPr>
            </w:pPr>
            <w:r w:rsidRPr="0010342A">
              <w:rPr>
                <w:rFonts w:cs="Times New Roman"/>
                <w:i/>
                <w:iCs/>
                <w:color w:val="000000" w:themeColor="text1"/>
              </w:rPr>
              <w:t>Shared values</w:t>
            </w:r>
          </w:p>
        </w:tc>
        <w:tc>
          <w:tcPr>
            <w:tcW w:w="7038" w:type="dxa"/>
          </w:tcPr>
          <w:p w14:paraId="55D333F4" w14:textId="77777777" w:rsidR="00F97277" w:rsidRPr="0010342A" w:rsidRDefault="00000000" w:rsidP="00B30A73">
            <w:pPr>
              <w:rPr>
                <w:rFonts w:cs="Times New Roman"/>
                <w:color w:val="000000" w:themeColor="text1"/>
              </w:rPr>
            </w:pPr>
            <w:r w:rsidRPr="0010342A">
              <w:rPr>
                <w:rFonts w:cs="Times New Roman"/>
                <w:color w:val="000000" w:themeColor="text1"/>
              </w:rPr>
              <w:t>Although, in the host hotel acquisitions, Jin Jiang can effectively share its core values and culture, for international expansion and acquisition, it is difficult to maintain operational integrity (</w:t>
            </w:r>
            <w:r w:rsidR="005C1848" w:rsidRPr="0010342A">
              <w:rPr>
                <w:rFonts w:cs="Times New Roman"/>
                <w:color w:val="000000" w:themeColor="text1"/>
              </w:rPr>
              <w:t xml:space="preserve">Zhang </w:t>
            </w:r>
            <w:r w:rsidR="005C1848" w:rsidRPr="0010342A">
              <w:rPr>
                <w:rFonts w:cs="Times New Roman"/>
                <w:i/>
                <w:iCs/>
                <w:color w:val="000000" w:themeColor="text1"/>
              </w:rPr>
              <w:t>et al</w:t>
            </w:r>
            <w:r w:rsidR="005C1848" w:rsidRPr="0010342A">
              <w:rPr>
                <w:rFonts w:cs="Times New Roman"/>
                <w:color w:val="000000" w:themeColor="text1"/>
              </w:rPr>
              <w:t>., 2021)</w:t>
            </w:r>
            <w:r w:rsidRPr="0010342A">
              <w:rPr>
                <w:rFonts w:cs="Times New Roman"/>
                <w:color w:val="000000" w:themeColor="text1"/>
              </w:rPr>
              <w:t xml:space="preserve">. Based on this, Jin Jiang needs to embed its vision, goals, and values across all its acquisitions to ensure operational simplicity and resilience. </w:t>
            </w:r>
          </w:p>
        </w:tc>
      </w:tr>
      <w:tr w:rsidR="00612160" w:rsidRPr="0010342A" w14:paraId="38227793" w14:textId="77777777" w:rsidTr="00984295">
        <w:tc>
          <w:tcPr>
            <w:tcW w:w="2430" w:type="dxa"/>
          </w:tcPr>
          <w:p w14:paraId="2EFB0557" w14:textId="77777777" w:rsidR="00F97277" w:rsidRPr="0010342A" w:rsidRDefault="00000000" w:rsidP="00B30A73">
            <w:pPr>
              <w:rPr>
                <w:rFonts w:cs="Times New Roman"/>
                <w:i/>
                <w:iCs/>
                <w:color w:val="000000" w:themeColor="text1"/>
              </w:rPr>
            </w:pPr>
            <w:r w:rsidRPr="0010342A">
              <w:rPr>
                <w:rFonts w:cs="Times New Roman"/>
                <w:i/>
                <w:iCs/>
                <w:color w:val="000000" w:themeColor="text1"/>
              </w:rPr>
              <w:t>Skills</w:t>
            </w:r>
          </w:p>
        </w:tc>
        <w:tc>
          <w:tcPr>
            <w:tcW w:w="7038" w:type="dxa"/>
          </w:tcPr>
          <w:p w14:paraId="6F089AAB" w14:textId="77777777" w:rsidR="00F97277" w:rsidRPr="0010342A" w:rsidRDefault="00000000" w:rsidP="00B30A73">
            <w:pPr>
              <w:rPr>
                <w:rFonts w:cs="Times New Roman"/>
                <w:color w:val="000000" w:themeColor="text1"/>
              </w:rPr>
            </w:pPr>
            <w:r w:rsidRPr="0010342A">
              <w:rPr>
                <w:rFonts w:cs="Times New Roman"/>
                <w:color w:val="000000" w:themeColor="text1"/>
              </w:rPr>
              <w:t xml:space="preserve">Since </w:t>
            </w:r>
            <w:r w:rsidR="003E4B8A" w:rsidRPr="0010342A">
              <w:rPr>
                <w:rFonts w:cs="Times New Roman"/>
                <w:color w:val="000000" w:themeColor="text1"/>
              </w:rPr>
              <w:t>Ji</w:t>
            </w:r>
            <w:r w:rsidRPr="0010342A">
              <w:rPr>
                <w:rFonts w:cs="Times New Roman"/>
                <w:color w:val="000000" w:themeColor="text1"/>
              </w:rPr>
              <w:t xml:space="preserve">n Jiang is considered one of the topmost investors in digital literacy and economy, </w:t>
            </w:r>
            <w:r w:rsidR="003E4B8A" w:rsidRPr="0010342A">
              <w:rPr>
                <w:rFonts w:cs="Times New Roman"/>
                <w:color w:val="000000" w:themeColor="text1"/>
              </w:rPr>
              <w:t xml:space="preserve">it can effectively leverage staff skills with personalised training and development followed by fostering cross-cultural communication. </w:t>
            </w:r>
          </w:p>
        </w:tc>
      </w:tr>
      <w:tr w:rsidR="00612160" w:rsidRPr="0010342A" w14:paraId="32B4EA9E" w14:textId="77777777" w:rsidTr="00984295">
        <w:tc>
          <w:tcPr>
            <w:tcW w:w="2430" w:type="dxa"/>
          </w:tcPr>
          <w:p w14:paraId="1D521A25" w14:textId="77777777" w:rsidR="00F97277" w:rsidRPr="0010342A" w:rsidRDefault="00000000" w:rsidP="00B30A73">
            <w:pPr>
              <w:rPr>
                <w:rFonts w:cs="Times New Roman"/>
                <w:i/>
                <w:iCs/>
                <w:color w:val="000000" w:themeColor="text1"/>
              </w:rPr>
            </w:pPr>
            <w:r w:rsidRPr="0010342A">
              <w:rPr>
                <w:rFonts w:cs="Times New Roman"/>
                <w:i/>
                <w:iCs/>
                <w:color w:val="000000" w:themeColor="text1"/>
              </w:rPr>
              <w:t>Style</w:t>
            </w:r>
          </w:p>
        </w:tc>
        <w:tc>
          <w:tcPr>
            <w:tcW w:w="7038" w:type="dxa"/>
          </w:tcPr>
          <w:p w14:paraId="71C1CBD0" w14:textId="77777777" w:rsidR="00F97277" w:rsidRPr="0010342A" w:rsidRDefault="00000000" w:rsidP="00B30A73">
            <w:pPr>
              <w:rPr>
                <w:rFonts w:cs="Times New Roman"/>
                <w:color w:val="000000" w:themeColor="text1"/>
              </w:rPr>
            </w:pPr>
            <w:r w:rsidRPr="0010342A">
              <w:rPr>
                <w:rFonts w:cs="Times New Roman"/>
                <w:color w:val="000000" w:themeColor="text1"/>
              </w:rPr>
              <w:t>The leaders</w:t>
            </w:r>
            <w:r w:rsidR="003E4B8A" w:rsidRPr="0010342A">
              <w:rPr>
                <w:rFonts w:cs="Times New Roman"/>
                <w:color w:val="000000" w:themeColor="text1"/>
              </w:rPr>
              <w:t xml:space="preserve"> of Jin Jiang have considerably focused on </w:t>
            </w:r>
            <w:r w:rsidRPr="0010342A">
              <w:rPr>
                <w:rFonts w:cs="Times New Roman"/>
                <w:color w:val="000000" w:themeColor="text1"/>
              </w:rPr>
              <w:t>domestic expansion by owning state-based hotel firms</w:t>
            </w:r>
            <w:r w:rsidR="00364F2B" w:rsidRPr="0010342A">
              <w:rPr>
                <w:rFonts w:cs="Times New Roman"/>
                <w:color w:val="000000" w:themeColor="text1"/>
              </w:rPr>
              <w:t xml:space="preserve"> (</w:t>
            </w:r>
            <w:r w:rsidR="00B15F2D" w:rsidRPr="0010342A">
              <w:rPr>
                <w:rFonts w:cs="Times New Roman"/>
                <w:color w:val="000000" w:themeColor="text1"/>
              </w:rPr>
              <w:t xml:space="preserve">Kulakhmetova </w:t>
            </w:r>
            <w:r w:rsidR="00B15F2D" w:rsidRPr="0010342A">
              <w:rPr>
                <w:rFonts w:cs="Times New Roman"/>
                <w:i/>
                <w:iCs/>
                <w:color w:val="000000" w:themeColor="text1"/>
              </w:rPr>
              <w:t>et al</w:t>
            </w:r>
            <w:r w:rsidR="00B15F2D" w:rsidRPr="0010342A">
              <w:rPr>
                <w:rFonts w:cs="Times New Roman"/>
                <w:color w:val="000000" w:themeColor="text1"/>
              </w:rPr>
              <w:t>., 2022)</w:t>
            </w:r>
            <w:r w:rsidRPr="0010342A">
              <w:rPr>
                <w:rFonts w:cs="Times New Roman"/>
                <w:color w:val="000000" w:themeColor="text1"/>
              </w:rPr>
              <w:t xml:space="preserve">. However, to enhance brand visibility and </w:t>
            </w:r>
            <w:r w:rsidR="005C7193" w:rsidRPr="0010342A">
              <w:rPr>
                <w:rFonts w:cs="Times New Roman"/>
                <w:color w:val="000000" w:themeColor="text1"/>
              </w:rPr>
              <w:t>promote</w:t>
            </w:r>
            <w:r w:rsidRPr="0010342A">
              <w:rPr>
                <w:rFonts w:cs="Times New Roman"/>
                <w:color w:val="000000" w:themeColor="text1"/>
              </w:rPr>
              <w:t xml:space="preserve"> </w:t>
            </w:r>
            <w:r w:rsidR="005C7193" w:rsidRPr="0010342A">
              <w:rPr>
                <w:rFonts w:cs="Times New Roman"/>
                <w:color w:val="000000" w:themeColor="text1"/>
              </w:rPr>
              <w:t xml:space="preserve">network and </w:t>
            </w:r>
            <w:r w:rsidR="005C7193" w:rsidRPr="0010342A">
              <w:rPr>
                <w:rFonts w:cs="Times New Roman"/>
                <w:color w:val="000000" w:themeColor="text1"/>
              </w:rPr>
              <w:lastRenderedPageBreak/>
              <w:t xml:space="preserve">core operational standards, leaders need to understand the evolving hospitality market trends </w:t>
            </w:r>
            <w:r w:rsidR="00364F2B" w:rsidRPr="0010342A">
              <w:rPr>
                <w:rFonts w:cs="Times New Roman"/>
                <w:color w:val="000000" w:themeColor="text1"/>
              </w:rPr>
              <w:t xml:space="preserve">to ensure a global outreach. </w:t>
            </w:r>
          </w:p>
        </w:tc>
      </w:tr>
      <w:tr w:rsidR="00612160" w:rsidRPr="0010342A" w14:paraId="4258BAEA" w14:textId="77777777" w:rsidTr="00984295">
        <w:tc>
          <w:tcPr>
            <w:tcW w:w="2430" w:type="dxa"/>
          </w:tcPr>
          <w:p w14:paraId="61997335" w14:textId="77777777" w:rsidR="00F97277" w:rsidRPr="0010342A" w:rsidRDefault="00000000" w:rsidP="00B30A73">
            <w:pPr>
              <w:rPr>
                <w:rFonts w:cs="Times New Roman"/>
                <w:i/>
                <w:iCs/>
                <w:color w:val="000000" w:themeColor="text1"/>
              </w:rPr>
            </w:pPr>
            <w:r w:rsidRPr="0010342A">
              <w:rPr>
                <w:rFonts w:cs="Times New Roman"/>
                <w:i/>
                <w:iCs/>
                <w:color w:val="000000" w:themeColor="text1"/>
              </w:rPr>
              <w:lastRenderedPageBreak/>
              <w:t>Staff</w:t>
            </w:r>
          </w:p>
        </w:tc>
        <w:tc>
          <w:tcPr>
            <w:tcW w:w="7038" w:type="dxa"/>
          </w:tcPr>
          <w:p w14:paraId="56E5A0DA" w14:textId="77777777" w:rsidR="00F97277" w:rsidRPr="0010342A" w:rsidRDefault="00000000" w:rsidP="00B30A73">
            <w:pPr>
              <w:rPr>
                <w:rFonts w:cs="Times New Roman"/>
                <w:color w:val="000000" w:themeColor="text1"/>
              </w:rPr>
            </w:pPr>
            <w:r w:rsidRPr="0010342A">
              <w:rPr>
                <w:rFonts w:cs="Times New Roman"/>
                <w:color w:val="000000" w:themeColor="text1"/>
              </w:rPr>
              <w:t xml:space="preserve">To foster a sustainable </w:t>
            </w:r>
            <w:r w:rsidR="00DF5953" w:rsidRPr="0010342A">
              <w:rPr>
                <w:rFonts w:cs="Times New Roman"/>
                <w:color w:val="000000" w:themeColor="text1"/>
              </w:rPr>
              <w:t xml:space="preserve">delivery of core hospitality services, the staff of Jin Jiang Hotel needs to be trained with culture-specific training and technological workshops. </w:t>
            </w:r>
          </w:p>
        </w:tc>
      </w:tr>
    </w:tbl>
    <w:p w14:paraId="6107762D" w14:textId="77777777" w:rsidR="00B30A73" w:rsidRPr="0010342A" w:rsidRDefault="00B30A73" w:rsidP="00B30A73">
      <w:pPr>
        <w:rPr>
          <w:rFonts w:cs="Times New Roman"/>
          <w:color w:val="000000" w:themeColor="text1"/>
        </w:rPr>
      </w:pPr>
    </w:p>
    <w:p w14:paraId="764D8E03" w14:textId="77777777" w:rsidR="005E3BFC" w:rsidRPr="0010342A" w:rsidRDefault="00000000" w:rsidP="00D8414B">
      <w:pPr>
        <w:pStyle w:val="Heading2"/>
        <w:rPr>
          <w:rFonts w:cs="Times New Roman"/>
        </w:rPr>
      </w:pPr>
      <w:bookmarkStart w:id="10" w:name="_Toc191742401"/>
      <w:r w:rsidRPr="0010342A">
        <w:rPr>
          <w:rFonts w:cs="Times New Roman"/>
        </w:rPr>
        <w:t xml:space="preserve">Porter’s Five </w:t>
      </w:r>
      <w:r w:rsidR="00D8414B" w:rsidRPr="0010342A">
        <w:rPr>
          <w:rFonts w:cs="Times New Roman"/>
        </w:rPr>
        <w:t>Forces Analysis</w:t>
      </w:r>
      <w:bookmarkEnd w:id="10"/>
      <w:r w:rsidRPr="0010342A">
        <w:rPr>
          <w:rFonts w:cs="Times New Roman"/>
        </w:rPr>
        <w:t xml:space="preserve"> </w:t>
      </w:r>
    </w:p>
    <w:tbl>
      <w:tblPr>
        <w:tblStyle w:val="TableGrid"/>
        <w:tblW w:w="0" w:type="auto"/>
        <w:tblInd w:w="108" w:type="dxa"/>
        <w:tblLook w:val="04A0" w:firstRow="1" w:lastRow="0" w:firstColumn="1" w:lastColumn="0" w:noHBand="0" w:noVBand="1"/>
      </w:tblPr>
      <w:tblGrid>
        <w:gridCol w:w="3263"/>
        <w:gridCol w:w="5979"/>
      </w:tblGrid>
      <w:tr w:rsidR="00612160" w:rsidRPr="0010342A" w14:paraId="6C61AB04" w14:textId="77777777" w:rsidTr="00416A0E">
        <w:tc>
          <w:tcPr>
            <w:tcW w:w="3330" w:type="dxa"/>
          </w:tcPr>
          <w:p w14:paraId="184DF7FD" w14:textId="77777777" w:rsidR="00DF5953" w:rsidRPr="0010342A" w:rsidRDefault="00000000" w:rsidP="002D175A">
            <w:pPr>
              <w:jc w:val="center"/>
              <w:rPr>
                <w:rFonts w:cs="Times New Roman"/>
                <w:b/>
                <w:bCs/>
                <w:color w:val="000000" w:themeColor="text1"/>
              </w:rPr>
            </w:pPr>
            <w:r w:rsidRPr="0010342A">
              <w:rPr>
                <w:rFonts w:cs="Times New Roman"/>
                <w:b/>
                <w:bCs/>
                <w:color w:val="000000" w:themeColor="text1"/>
              </w:rPr>
              <w:t>Porter’s Five Forces</w:t>
            </w:r>
          </w:p>
        </w:tc>
        <w:tc>
          <w:tcPr>
            <w:tcW w:w="6138" w:type="dxa"/>
          </w:tcPr>
          <w:p w14:paraId="022F51CC" w14:textId="77777777" w:rsidR="00DF5953" w:rsidRPr="0010342A" w:rsidRDefault="00000000" w:rsidP="002D175A">
            <w:pPr>
              <w:jc w:val="center"/>
              <w:rPr>
                <w:rFonts w:cs="Times New Roman"/>
                <w:b/>
                <w:bCs/>
                <w:color w:val="000000" w:themeColor="text1"/>
              </w:rPr>
            </w:pPr>
            <w:r w:rsidRPr="0010342A">
              <w:rPr>
                <w:rFonts w:cs="Times New Roman"/>
                <w:b/>
                <w:bCs/>
                <w:color w:val="000000" w:themeColor="text1"/>
              </w:rPr>
              <w:t>Description</w:t>
            </w:r>
          </w:p>
        </w:tc>
      </w:tr>
      <w:tr w:rsidR="00612160" w:rsidRPr="0010342A" w14:paraId="3793BC6C" w14:textId="77777777" w:rsidTr="00416A0E">
        <w:tc>
          <w:tcPr>
            <w:tcW w:w="3330" w:type="dxa"/>
          </w:tcPr>
          <w:p w14:paraId="79EAA33A" w14:textId="77777777" w:rsidR="00DF5953" w:rsidRPr="0010342A" w:rsidRDefault="00000000" w:rsidP="00DF5953">
            <w:pPr>
              <w:rPr>
                <w:rFonts w:cs="Times New Roman"/>
                <w:i/>
                <w:iCs/>
                <w:color w:val="000000" w:themeColor="text1"/>
              </w:rPr>
            </w:pPr>
            <w:r w:rsidRPr="0010342A">
              <w:rPr>
                <w:rFonts w:cs="Times New Roman"/>
                <w:i/>
                <w:iCs/>
                <w:color w:val="000000" w:themeColor="text1"/>
              </w:rPr>
              <w:t xml:space="preserve">Competitive Rivalry </w:t>
            </w:r>
          </w:p>
        </w:tc>
        <w:tc>
          <w:tcPr>
            <w:tcW w:w="6138" w:type="dxa"/>
          </w:tcPr>
          <w:p w14:paraId="3984D2B2" w14:textId="77777777" w:rsidR="00DF5953" w:rsidRPr="0010342A" w:rsidRDefault="00000000" w:rsidP="00DF5953">
            <w:pPr>
              <w:rPr>
                <w:rFonts w:cs="Times New Roman"/>
                <w:color w:val="000000" w:themeColor="text1"/>
              </w:rPr>
            </w:pPr>
            <w:r w:rsidRPr="0010342A">
              <w:rPr>
                <w:rFonts w:cs="Times New Roman"/>
                <w:color w:val="000000" w:themeColor="text1"/>
              </w:rPr>
              <w:t>Jin Jiang has faced intense marketplace competition with Travelodge Hotels, Stademos Hotels, CVK Hotels and Resorts, and many others</w:t>
            </w:r>
            <w:r w:rsidR="005111FB" w:rsidRPr="0010342A">
              <w:rPr>
                <w:rFonts w:cs="Times New Roman"/>
                <w:color w:val="000000" w:themeColor="text1"/>
              </w:rPr>
              <w:t xml:space="preserve"> (</w:t>
            </w:r>
            <w:r w:rsidR="005111FB" w:rsidRPr="0010342A">
              <w:rPr>
                <w:rFonts w:eastAsia="Times New Roman" w:cs="Times New Roman"/>
                <w:color w:val="000000" w:themeColor="text1"/>
                <w:szCs w:val="24"/>
                <w:lang w:bidi="bn-IN"/>
              </w:rPr>
              <w:t>Craft, 2023)</w:t>
            </w:r>
            <w:r w:rsidRPr="0010342A">
              <w:rPr>
                <w:rFonts w:cs="Times New Roman"/>
                <w:color w:val="000000" w:themeColor="text1"/>
              </w:rPr>
              <w:t xml:space="preserve">. </w:t>
            </w:r>
            <w:r w:rsidR="00A279A4" w:rsidRPr="0010342A">
              <w:rPr>
                <w:rFonts w:cs="Times New Roman"/>
                <w:color w:val="000000" w:themeColor="text1"/>
              </w:rPr>
              <w:t>This showcases the need for unique service quality and optimi</w:t>
            </w:r>
            <w:r w:rsidR="00B91FAA" w:rsidRPr="0010342A">
              <w:rPr>
                <w:rFonts w:cs="Times New Roman"/>
                <w:color w:val="000000" w:themeColor="text1"/>
              </w:rPr>
              <w:t>s</w:t>
            </w:r>
            <w:r w:rsidR="00A279A4" w:rsidRPr="0010342A">
              <w:rPr>
                <w:rFonts w:cs="Times New Roman"/>
                <w:color w:val="000000" w:themeColor="text1"/>
              </w:rPr>
              <w:t xml:space="preserve">ed service delivery. </w:t>
            </w:r>
          </w:p>
        </w:tc>
      </w:tr>
      <w:tr w:rsidR="00612160" w:rsidRPr="0010342A" w14:paraId="59641FC7" w14:textId="77777777" w:rsidTr="00416A0E">
        <w:tc>
          <w:tcPr>
            <w:tcW w:w="3330" w:type="dxa"/>
          </w:tcPr>
          <w:p w14:paraId="39B05932" w14:textId="77777777" w:rsidR="00DF5953" w:rsidRPr="0010342A" w:rsidRDefault="00000000" w:rsidP="00DF5953">
            <w:pPr>
              <w:rPr>
                <w:rFonts w:cs="Times New Roman"/>
                <w:i/>
                <w:iCs/>
                <w:color w:val="000000" w:themeColor="text1"/>
              </w:rPr>
            </w:pPr>
            <w:r w:rsidRPr="0010342A">
              <w:rPr>
                <w:rFonts w:cs="Times New Roman"/>
                <w:i/>
                <w:iCs/>
                <w:color w:val="000000" w:themeColor="text1"/>
              </w:rPr>
              <w:t xml:space="preserve">Threat of New </w:t>
            </w:r>
            <w:r w:rsidR="000A7089" w:rsidRPr="0010342A">
              <w:rPr>
                <w:rFonts w:cs="Times New Roman"/>
                <w:i/>
                <w:iCs/>
                <w:color w:val="000000" w:themeColor="text1"/>
              </w:rPr>
              <w:t>Entrants</w:t>
            </w:r>
            <w:r w:rsidRPr="0010342A">
              <w:rPr>
                <w:rFonts w:cs="Times New Roman"/>
                <w:i/>
                <w:iCs/>
                <w:color w:val="000000" w:themeColor="text1"/>
              </w:rPr>
              <w:t xml:space="preserve"> </w:t>
            </w:r>
          </w:p>
        </w:tc>
        <w:tc>
          <w:tcPr>
            <w:tcW w:w="6138" w:type="dxa"/>
          </w:tcPr>
          <w:p w14:paraId="3D5AA476" w14:textId="77777777" w:rsidR="00DF5953" w:rsidRPr="0010342A" w:rsidRDefault="00000000" w:rsidP="00DF5953">
            <w:pPr>
              <w:rPr>
                <w:rFonts w:cs="Times New Roman"/>
                <w:color w:val="000000" w:themeColor="text1"/>
              </w:rPr>
            </w:pPr>
            <w:r w:rsidRPr="0010342A">
              <w:rPr>
                <w:rFonts w:cs="Times New Roman"/>
                <w:color w:val="000000" w:themeColor="text1"/>
              </w:rPr>
              <w:t>Despite the high brand visibility and the strong reputation of Jin Jiang</w:t>
            </w:r>
            <w:r w:rsidR="00A34D19" w:rsidRPr="0010342A">
              <w:rPr>
                <w:rFonts w:cs="Times New Roman"/>
                <w:color w:val="000000" w:themeColor="text1"/>
              </w:rPr>
              <w:t xml:space="preserve">, the considerable rise of online travel platforms like Airbnb can operate as a threat to the traditional hospitality framework. </w:t>
            </w:r>
          </w:p>
        </w:tc>
      </w:tr>
      <w:tr w:rsidR="00612160" w:rsidRPr="0010342A" w14:paraId="77F70B98" w14:textId="77777777" w:rsidTr="00416A0E">
        <w:tc>
          <w:tcPr>
            <w:tcW w:w="3330" w:type="dxa"/>
          </w:tcPr>
          <w:p w14:paraId="7123F81F" w14:textId="77777777" w:rsidR="00DF5953" w:rsidRPr="0010342A" w:rsidRDefault="00000000" w:rsidP="00DF5953">
            <w:pPr>
              <w:rPr>
                <w:rFonts w:cs="Times New Roman"/>
                <w:i/>
                <w:iCs/>
                <w:color w:val="000000" w:themeColor="text1"/>
              </w:rPr>
            </w:pPr>
            <w:r w:rsidRPr="0010342A">
              <w:rPr>
                <w:rFonts w:cs="Times New Roman"/>
                <w:i/>
                <w:iCs/>
                <w:color w:val="000000" w:themeColor="text1"/>
              </w:rPr>
              <w:t xml:space="preserve">Threat of Substitutes </w:t>
            </w:r>
          </w:p>
        </w:tc>
        <w:tc>
          <w:tcPr>
            <w:tcW w:w="6138" w:type="dxa"/>
          </w:tcPr>
          <w:p w14:paraId="0BF2AD82" w14:textId="77777777" w:rsidR="00DF5953" w:rsidRPr="0010342A" w:rsidRDefault="00000000" w:rsidP="00DF5953">
            <w:pPr>
              <w:rPr>
                <w:rFonts w:cs="Times New Roman"/>
                <w:color w:val="000000" w:themeColor="text1"/>
              </w:rPr>
            </w:pPr>
            <w:r w:rsidRPr="0010342A">
              <w:rPr>
                <w:rFonts w:cs="Times New Roman"/>
                <w:color w:val="000000" w:themeColor="text1"/>
              </w:rPr>
              <w:t>With the high-end availability of competitor brands, multiple reasonable lodging facilities</w:t>
            </w:r>
            <w:r w:rsidR="00185669" w:rsidRPr="0010342A">
              <w:rPr>
                <w:rFonts w:cs="Times New Roman"/>
                <w:color w:val="000000" w:themeColor="text1"/>
              </w:rPr>
              <w:t>,</w:t>
            </w:r>
            <w:r w:rsidRPr="0010342A">
              <w:rPr>
                <w:rFonts w:cs="Times New Roman"/>
                <w:color w:val="000000" w:themeColor="text1"/>
              </w:rPr>
              <w:t xml:space="preserve"> and boutique hotels, maintaining operational integrity can be challenging for </w:t>
            </w:r>
            <w:r w:rsidR="00185669" w:rsidRPr="0010342A">
              <w:rPr>
                <w:rFonts w:cs="Times New Roman"/>
                <w:color w:val="000000" w:themeColor="text1"/>
              </w:rPr>
              <w:t xml:space="preserve">Jin Jiang at times. This requires more personalised service outcomes in the future. </w:t>
            </w:r>
          </w:p>
        </w:tc>
      </w:tr>
      <w:tr w:rsidR="00612160" w:rsidRPr="0010342A" w14:paraId="20E70C67" w14:textId="77777777" w:rsidTr="00416A0E">
        <w:tc>
          <w:tcPr>
            <w:tcW w:w="3330" w:type="dxa"/>
          </w:tcPr>
          <w:p w14:paraId="5B84CF56" w14:textId="77777777" w:rsidR="00DF5953" w:rsidRPr="0010342A" w:rsidRDefault="00000000" w:rsidP="00DF5953">
            <w:pPr>
              <w:rPr>
                <w:rFonts w:cs="Times New Roman"/>
                <w:i/>
                <w:iCs/>
                <w:color w:val="000000" w:themeColor="text1"/>
              </w:rPr>
            </w:pPr>
            <w:r w:rsidRPr="0010342A">
              <w:rPr>
                <w:rFonts w:cs="Times New Roman"/>
                <w:i/>
                <w:iCs/>
                <w:color w:val="000000" w:themeColor="text1"/>
              </w:rPr>
              <w:t xml:space="preserve">Bargaining power of Suppliers </w:t>
            </w:r>
          </w:p>
        </w:tc>
        <w:tc>
          <w:tcPr>
            <w:tcW w:w="6138" w:type="dxa"/>
          </w:tcPr>
          <w:p w14:paraId="1112FFAB" w14:textId="77777777" w:rsidR="00DF5953" w:rsidRPr="0010342A" w:rsidRDefault="00000000" w:rsidP="00DF5953">
            <w:pPr>
              <w:rPr>
                <w:rFonts w:cs="Times New Roman"/>
                <w:color w:val="000000" w:themeColor="text1"/>
              </w:rPr>
            </w:pPr>
            <w:r w:rsidRPr="0010342A">
              <w:rPr>
                <w:rFonts w:cs="Times New Roman"/>
                <w:color w:val="000000" w:themeColor="text1"/>
              </w:rPr>
              <w:t xml:space="preserve">Suppliers’ bargaining power is considerably moderate for Jin Jiang based on the availability of multiple technology and service-oriented vendors </w:t>
            </w:r>
            <w:r w:rsidR="002E3A0B" w:rsidRPr="0010342A">
              <w:rPr>
                <w:rFonts w:cs="Times New Roman"/>
                <w:color w:val="000000" w:themeColor="text1"/>
              </w:rPr>
              <w:t xml:space="preserve">opting to work with the firm </w:t>
            </w:r>
            <w:r w:rsidRPr="0010342A">
              <w:rPr>
                <w:rFonts w:cs="Times New Roman"/>
                <w:color w:val="000000" w:themeColor="text1"/>
              </w:rPr>
              <w:t xml:space="preserve">as </w:t>
            </w:r>
            <w:r w:rsidR="002E3A0B" w:rsidRPr="0010342A">
              <w:rPr>
                <w:rFonts w:cs="Times New Roman"/>
                <w:color w:val="000000" w:themeColor="text1"/>
              </w:rPr>
              <w:t xml:space="preserve">long-term </w:t>
            </w:r>
            <w:r w:rsidRPr="0010342A">
              <w:rPr>
                <w:rFonts w:cs="Times New Roman"/>
                <w:color w:val="000000" w:themeColor="text1"/>
              </w:rPr>
              <w:t xml:space="preserve">stakeholders. </w:t>
            </w:r>
          </w:p>
        </w:tc>
      </w:tr>
      <w:tr w:rsidR="00612160" w:rsidRPr="0010342A" w14:paraId="1731BF99" w14:textId="77777777" w:rsidTr="00416A0E">
        <w:tc>
          <w:tcPr>
            <w:tcW w:w="3330" w:type="dxa"/>
          </w:tcPr>
          <w:p w14:paraId="5AD3979E" w14:textId="77777777" w:rsidR="00DF5953" w:rsidRPr="0010342A" w:rsidRDefault="00000000" w:rsidP="00DF5953">
            <w:pPr>
              <w:rPr>
                <w:rFonts w:cs="Times New Roman"/>
                <w:i/>
                <w:iCs/>
                <w:color w:val="000000" w:themeColor="text1"/>
              </w:rPr>
            </w:pPr>
            <w:r w:rsidRPr="0010342A">
              <w:rPr>
                <w:rFonts w:cs="Times New Roman"/>
                <w:i/>
                <w:iCs/>
                <w:color w:val="000000" w:themeColor="text1"/>
              </w:rPr>
              <w:t xml:space="preserve">Bargaining power of Buyers </w:t>
            </w:r>
          </w:p>
        </w:tc>
        <w:tc>
          <w:tcPr>
            <w:tcW w:w="6138" w:type="dxa"/>
          </w:tcPr>
          <w:p w14:paraId="026C7E31" w14:textId="77777777" w:rsidR="00DF5953" w:rsidRPr="0010342A" w:rsidRDefault="00000000" w:rsidP="00DF5953">
            <w:pPr>
              <w:rPr>
                <w:rFonts w:cs="Times New Roman"/>
                <w:color w:val="000000" w:themeColor="text1"/>
              </w:rPr>
            </w:pPr>
            <w:r w:rsidRPr="0010342A">
              <w:rPr>
                <w:rFonts w:cs="Times New Roman"/>
                <w:color w:val="000000" w:themeColor="text1"/>
              </w:rPr>
              <w:t xml:space="preserve">From the price-sensitive consumers’ perspective, the impact of bargaining power for buyers is high </w:t>
            </w:r>
            <w:r w:rsidR="00DF7AEE" w:rsidRPr="0010342A">
              <w:rPr>
                <w:rFonts w:cs="Times New Roman"/>
                <w:color w:val="000000" w:themeColor="text1"/>
              </w:rPr>
              <w:t xml:space="preserve">based on limited </w:t>
            </w:r>
            <w:r w:rsidR="00DF7AEE" w:rsidRPr="0010342A">
              <w:rPr>
                <w:rFonts w:cs="Times New Roman"/>
                <w:color w:val="000000" w:themeColor="text1"/>
              </w:rPr>
              <w:lastRenderedPageBreak/>
              <w:t>switching costs</w:t>
            </w:r>
            <w:r w:rsidR="00DB6027" w:rsidRPr="0010342A">
              <w:rPr>
                <w:rFonts w:cs="Times New Roman"/>
                <w:color w:val="000000" w:themeColor="text1"/>
              </w:rPr>
              <w:t xml:space="preserve"> (Li </w:t>
            </w:r>
            <w:r w:rsidR="00DB6027" w:rsidRPr="0010342A">
              <w:rPr>
                <w:rFonts w:cs="Times New Roman"/>
                <w:i/>
                <w:iCs/>
                <w:color w:val="000000" w:themeColor="text1"/>
              </w:rPr>
              <w:t>et al</w:t>
            </w:r>
            <w:r w:rsidR="00DB6027" w:rsidRPr="0010342A">
              <w:rPr>
                <w:rFonts w:cs="Times New Roman"/>
                <w:color w:val="000000" w:themeColor="text1"/>
              </w:rPr>
              <w:t>., 2023)</w:t>
            </w:r>
            <w:r w:rsidR="00DF7AEE" w:rsidRPr="0010342A">
              <w:rPr>
                <w:rFonts w:cs="Times New Roman"/>
                <w:color w:val="000000" w:themeColor="text1"/>
              </w:rPr>
              <w:t xml:space="preserve">. To this end, Jin Jiang can design more creative loyalty programs to retain clients for longer. </w:t>
            </w:r>
          </w:p>
        </w:tc>
      </w:tr>
    </w:tbl>
    <w:p w14:paraId="6A9000FC" w14:textId="77777777" w:rsidR="00DF5953" w:rsidRPr="0010342A" w:rsidRDefault="00DF5953" w:rsidP="00DF5953">
      <w:pPr>
        <w:rPr>
          <w:rFonts w:cs="Times New Roman"/>
          <w:color w:val="000000" w:themeColor="text1"/>
        </w:rPr>
      </w:pPr>
    </w:p>
    <w:p w14:paraId="3182C16D" w14:textId="77777777" w:rsidR="002D175A" w:rsidRPr="0010342A" w:rsidRDefault="00000000">
      <w:pPr>
        <w:spacing w:after="200" w:line="276" w:lineRule="auto"/>
        <w:jc w:val="left"/>
        <w:rPr>
          <w:rFonts w:eastAsiaTheme="majorEastAsia" w:cs="Times New Roman"/>
          <w:b/>
          <w:color w:val="000000" w:themeColor="text1"/>
          <w:sz w:val="26"/>
          <w:szCs w:val="26"/>
        </w:rPr>
      </w:pPr>
      <w:r w:rsidRPr="0010342A">
        <w:rPr>
          <w:rFonts w:cs="Times New Roman"/>
          <w:color w:val="000000" w:themeColor="text1"/>
        </w:rPr>
        <w:br w:type="page"/>
      </w:r>
    </w:p>
    <w:p w14:paraId="0043526F" w14:textId="77777777" w:rsidR="00350377" w:rsidRPr="0010342A" w:rsidRDefault="00000000" w:rsidP="00D8414B">
      <w:pPr>
        <w:pStyle w:val="Heading2"/>
        <w:rPr>
          <w:rFonts w:cs="Times New Roman"/>
        </w:rPr>
      </w:pPr>
      <w:bookmarkStart w:id="11" w:name="_Toc191742402"/>
      <w:r w:rsidRPr="0010342A">
        <w:rPr>
          <w:rFonts w:cs="Times New Roman"/>
        </w:rPr>
        <w:lastRenderedPageBreak/>
        <w:t>DESTEP analysis</w:t>
      </w:r>
      <w:bookmarkEnd w:id="11"/>
      <w:r w:rsidRPr="0010342A">
        <w:rPr>
          <w:rFonts w:cs="Times New Roman"/>
        </w:rPr>
        <w:t xml:space="preserve"> </w:t>
      </w:r>
    </w:p>
    <w:tbl>
      <w:tblPr>
        <w:tblStyle w:val="TableGrid"/>
        <w:tblW w:w="9798" w:type="dxa"/>
        <w:tblInd w:w="108" w:type="dxa"/>
        <w:tblLook w:val="04A0" w:firstRow="1" w:lastRow="0" w:firstColumn="1" w:lastColumn="0" w:noHBand="0" w:noVBand="1"/>
      </w:tblPr>
      <w:tblGrid>
        <w:gridCol w:w="2199"/>
        <w:gridCol w:w="7599"/>
      </w:tblGrid>
      <w:tr w:rsidR="00612160" w:rsidRPr="0010342A" w14:paraId="335E5865" w14:textId="77777777" w:rsidTr="00D829B7">
        <w:trPr>
          <w:trHeight w:val="538"/>
        </w:trPr>
        <w:tc>
          <w:tcPr>
            <w:tcW w:w="2199" w:type="dxa"/>
          </w:tcPr>
          <w:p w14:paraId="31BE2C04" w14:textId="77777777" w:rsidR="00FE66F8" w:rsidRPr="0010342A" w:rsidRDefault="00000000" w:rsidP="002D175A">
            <w:pPr>
              <w:jc w:val="center"/>
              <w:rPr>
                <w:rFonts w:cs="Times New Roman"/>
                <w:b/>
                <w:bCs/>
                <w:color w:val="000000" w:themeColor="text1"/>
              </w:rPr>
            </w:pPr>
            <w:r w:rsidRPr="0010342A">
              <w:rPr>
                <w:rFonts w:cs="Times New Roman"/>
                <w:b/>
                <w:bCs/>
                <w:color w:val="000000" w:themeColor="text1"/>
              </w:rPr>
              <w:t>DESTEP factors</w:t>
            </w:r>
          </w:p>
        </w:tc>
        <w:tc>
          <w:tcPr>
            <w:tcW w:w="7599" w:type="dxa"/>
          </w:tcPr>
          <w:p w14:paraId="67AB5810" w14:textId="77777777" w:rsidR="00FE66F8" w:rsidRPr="0010342A" w:rsidRDefault="00000000" w:rsidP="002D175A">
            <w:pPr>
              <w:jc w:val="center"/>
              <w:rPr>
                <w:rFonts w:cs="Times New Roman"/>
                <w:b/>
                <w:bCs/>
                <w:color w:val="000000" w:themeColor="text1"/>
              </w:rPr>
            </w:pPr>
            <w:r w:rsidRPr="0010342A">
              <w:rPr>
                <w:rFonts w:cs="Times New Roman"/>
                <w:b/>
                <w:bCs/>
                <w:color w:val="000000" w:themeColor="text1"/>
              </w:rPr>
              <w:t>Description</w:t>
            </w:r>
          </w:p>
        </w:tc>
      </w:tr>
      <w:tr w:rsidR="00612160" w:rsidRPr="0010342A" w14:paraId="4668B279" w14:textId="77777777" w:rsidTr="00D829B7">
        <w:trPr>
          <w:trHeight w:val="1392"/>
        </w:trPr>
        <w:tc>
          <w:tcPr>
            <w:tcW w:w="2199" w:type="dxa"/>
          </w:tcPr>
          <w:p w14:paraId="4571FAD3" w14:textId="77777777" w:rsidR="00FE66F8" w:rsidRPr="0010342A" w:rsidRDefault="00000000" w:rsidP="00350377">
            <w:pPr>
              <w:rPr>
                <w:rFonts w:cs="Times New Roman"/>
                <w:i/>
                <w:iCs/>
                <w:color w:val="000000" w:themeColor="text1"/>
              </w:rPr>
            </w:pPr>
            <w:r w:rsidRPr="0010342A">
              <w:rPr>
                <w:rFonts w:cs="Times New Roman"/>
                <w:i/>
                <w:iCs/>
                <w:color w:val="000000" w:themeColor="text1"/>
              </w:rPr>
              <w:t>Demographic</w:t>
            </w:r>
          </w:p>
        </w:tc>
        <w:tc>
          <w:tcPr>
            <w:tcW w:w="7599" w:type="dxa"/>
          </w:tcPr>
          <w:p w14:paraId="40B04C37" w14:textId="77777777" w:rsidR="001D212D" w:rsidRPr="0010342A" w:rsidRDefault="00000000" w:rsidP="00350377">
            <w:pPr>
              <w:rPr>
                <w:rFonts w:cs="Times New Roman"/>
                <w:color w:val="000000" w:themeColor="text1"/>
              </w:rPr>
            </w:pPr>
            <w:r w:rsidRPr="0010342A">
              <w:rPr>
                <w:rFonts w:cs="Times New Roman"/>
                <w:color w:val="000000" w:themeColor="text1"/>
              </w:rPr>
              <w:t>China's population is highly ageing</w:t>
            </w:r>
            <w:r w:rsidR="000C2B4E" w:rsidRPr="0010342A">
              <w:rPr>
                <w:rFonts w:cs="Times New Roman"/>
                <w:color w:val="000000" w:themeColor="text1"/>
              </w:rPr>
              <w:t>,</w:t>
            </w:r>
            <w:r w:rsidRPr="0010342A">
              <w:rPr>
                <w:rFonts w:cs="Times New Roman"/>
                <w:color w:val="000000" w:themeColor="text1"/>
              </w:rPr>
              <w:t xml:space="preserve"> which can restrict the overall growth and development of hotels like </w:t>
            </w:r>
            <w:r w:rsidR="000C2B4E" w:rsidRPr="0010342A">
              <w:rPr>
                <w:rFonts w:cs="Times New Roman"/>
                <w:color w:val="000000" w:themeColor="text1"/>
              </w:rPr>
              <w:t xml:space="preserve">Jin Jiang, making them </w:t>
            </w:r>
            <w:r w:rsidR="009D05F6" w:rsidRPr="0010342A">
              <w:rPr>
                <w:rFonts w:cs="Times New Roman"/>
                <w:color w:val="000000" w:themeColor="text1"/>
              </w:rPr>
              <w:t>over-reliant</w:t>
            </w:r>
            <w:r w:rsidR="000C2B4E" w:rsidRPr="0010342A">
              <w:rPr>
                <w:rFonts w:cs="Times New Roman"/>
                <w:color w:val="000000" w:themeColor="text1"/>
              </w:rPr>
              <w:t xml:space="preserve"> on global expansion</w:t>
            </w:r>
            <w:r w:rsidR="009D05F6" w:rsidRPr="0010342A">
              <w:rPr>
                <w:rFonts w:cs="Times New Roman"/>
                <w:color w:val="000000" w:themeColor="text1"/>
              </w:rPr>
              <w:t xml:space="preserve"> (</w:t>
            </w:r>
            <w:r w:rsidR="009D05F6" w:rsidRPr="0010342A">
              <w:rPr>
                <w:rFonts w:eastAsia="Times New Roman" w:cs="Times New Roman"/>
                <w:color w:val="000000" w:themeColor="text1"/>
                <w:szCs w:val="24"/>
                <w:lang w:bidi="bn-IN"/>
              </w:rPr>
              <w:t>Bicker, 2024)</w:t>
            </w:r>
            <w:r w:rsidR="000C2B4E" w:rsidRPr="0010342A">
              <w:rPr>
                <w:rFonts w:cs="Times New Roman"/>
                <w:color w:val="000000" w:themeColor="text1"/>
              </w:rPr>
              <w:t xml:space="preserve">. </w:t>
            </w:r>
          </w:p>
        </w:tc>
      </w:tr>
      <w:tr w:rsidR="00612160" w:rsidRPr="0010342A" w14:paraId="556D2B0D" w14:textId="77777777" w:rsidTr="00D829B7">
        <w:trPr>
          <w:trHeight w:val="1382"/>
        </w:trPr>
        <w:tc>
          <w:tcPr>
            <w:tcW w:w="2199" w:type="dxa"/>
          </w:tcPr>
          <w:p w14:paraId="3993934A" w14:textId="77777777" w:rsidR="00FE66F8" w:rsidRPr="0010342A" w:rsidRDefault="00000000" w:rsidP="00350377">
            <w:pPr>
              <w:rPr>
                <w:rFonts w:cs="Times New Roman"/>
                <w:i/>
                <w:iCs/>
                <w:color w:val="000000" w:themeColor="text1"/>
              </w:rPr>
            </w:pPr>
            <w:r w:rsidRPr="0010342A">
              <w:rPr>
                <w:rFonts w:cs="Times New Roman"/>
                <w:i/>
                <w:iCs/>
                <w:color w:val="000000" w:themeColor="text1"/>
              </w:rPr>
              <w:t>Economic</w:t>
            </w:r>
          </w:p>
        </w:tc>
        <w:tc>
          <w:tcPr>
            <w:tcW w:w="7599" w:type="dxa"/>
          </w:tcPr>
          <w:p w14:paraId="6D8654B9" w14:textId="77777777" w:rsidR="00FE66F8" w:rsidRPr="0010342A" w:rsidRDefault="00000000" w:rsidP="00350377">
            <w:pPr>
              <w:rPr>
                <w:rFonts w:cs="Times New Roman"/>
                <w:color w:val="000000" w:themeColor="text1"/>
              </w:rPr>
            </w:pPr>
            <w:r w:rsidRPr="0010342A">
              <w:rPr>
                <w:rFonts w:cs="Times New Roman"/>
                <w:color w:val="000000" w:themeColor="text1"/>
              </w:rPr>
              <w:t>Despite China's economic downturn and the limited expanding power of people, post-pandemic recovery has increased the industry-oriented profitability at large (</w:t>
            </w:r>
            <w:r w:rsidR="00AB0554" w:rsidRPr="0010342A">
              <w:rPr>
                <w:rFonts w:cs="Times New Roman"/>
                <w:color w:val="000000" w:themeColor="text1"/>
              </w:rPr>
              <w:t xml:space="preserve">Lee </w:t>
            </w:r>
            <w:r w:rsidR="00AB0554" w:rsidRPr="0010342A">
              <w:rPr>
                <w:rFonts w:cs="Times New Roman"/>
                <w:i/>
                <w:iCs/>
                <w:color w:val="000000" w:themeColor="text1"/>
              </w:rPr>
              <w:t>et al</w:t>
            </w:r>
            <w:r w:rsidR="00AB0554" w:rsidRPr="0010342A">
              <w:rPr>
                <w:rFonts w:cs="Times New Roman"/>
                <w:color w:val="000000" w:themeColor="text1"/>
              </w:rPr>
              <w:t>., 2024)</w:t>
            </w:r>
          </w:p>
        </w:tc>
      </w:tr>
      <w:tr w:rsidR="00612160" w:rsidRPr="0010342A" w14:paraId="175888C2" w14:textId="77777777" w:rsidTr="00D829B7">
        <w:trPr>
          <w:trHeight w:val="1799"/>
        </w:trPr>
        <w:tc>
          <w:tcPr>
            <w:tcW w:w="2199" w:type="dxa"/>
          </w:tcPr>
          <w:p w14:paraId="581976A6" w14:textId="77777777" w:rsidR="00FE66F8" w:rsidRPr="0010342A" w:rsidRDefault="00000000" w:rsidP="00350377">
            <w:pPr>
              <w:rPr>
                <w:rFonts w:cs="Times New Roman"/>
                <w:i/>
                <w:iCs/>
                <w:color w:val="000000" w:themeColor="text1"/>
              </w:rPr>
            </w:pPr>
            <w:r w:rsidRPr="0010342A">
              <w:rPr>
                <w:rFonts w:cs="Times New Roman"/>
                <w:i/>
                <w:iCs/>
                <w:color w:val="000000" w:themeColor="text1"/>
              </w:rPr>
              <w:t xml:space="preserve">Social </w:t>
            </w:r>
          </w:p>
        </w:tc>
        <w:tc>
          <w:tcPr>
            <w:tcW w:w="7599" w:type="dxa"/>
          </w:tcPr>
          <w:p w14:paraId="63E9B1D8" w14:textId="77777777" w:rsidR="00FE66F8" w:rsidRPr="0010342A" w:rsidRDefault="00000000" w:rsidP="00350377">
            <w:pPr>
              <w:rPr>
                <w:rFonts w:cs="Times New Roman"/>
                <w:color w:val="000000" w:themeColor="text1"/>
              </w:rPr>
            </w:pPr>
            <w:r w:rsidRPr="0010342A">
              <w:rPr>
                <w:rFonts w:cs="Times New Roman"/>
                <w:color w:val="000000" w:themeColor="text1"/>
              </w:rPr>
              <w:t>Mostly, the Chinese Genz prefer green hotel visits compared to traditional hotels</w:t>
            </w:r>
            <w:r w:rsidR="007333DE" w:rsidRPr="0010342A">
              <w:rPr>
                <w:rFonts w:cs="Times New Roman"/>
                <w:color w:val="000000" w:themeColor="text1"/>
              </w:rPr>
              <w:t xml:space="preserve"> (Wu </w:t>
            </w:r>
            <w:r w:rsidR="007333DE" w:rsidRPr="0010342A">
              <w:rPr>
                <w:rFonts w:cs="Times New Roman"/>
                <w:i/>
                <w:iCs/>
                <w:color w:val="000000" w:themeColor="text1"/>
              </w:rPr>
              <w:t>et al</w:t>
            </w:r>
            <w:r w:rsidR="007333DE" w:rsidRPr="0010342A">
              <w:rPr>
                <w:rFonts w:cs="Times New Roman"/>
                <w:color w:val="000000" w:themeColor="text1"/>
              </w:rPr>
              <w:t>., 2024)</w:t>
            </w:r>
            <w:r w:rsidRPr="0010342A">
              <w:rPr>
                <w:rFonts w:cs="Times New Roman"/>
                <w:color w:val="000000" w:themeColor="text1"/>
              </w:rPr>
              <w:t xml:space="preserve">. To this end, </w:t>
            </w:r>
            <w:r w:rsidR="006E5E04" w:rsidRPr="0010342A">
              <w:rPr>
                <w:rFonts w:cs="Times New Roman"/>
                <w:color w:val="000000" w:themeColor="text1"/>
              </w:rPr>
              <w:t>J</w:t>
            </w:r>
            <w:r w:rsidRPr="0010342A">
              <w:rPr>
                <w:rFonts w:cs="Times New Roman"/>
                <w:color w:val="000000" w:themeColor="text1"/>
              </w:rPr>
              <w:t xml:space="preserve">in </w:t>
            </w:r>
            <w:r w:rsidR="006E5E04" w:rsidRPr="0010342A">
              <w:rPr>
                <w:rFonts w:cs="Times New Roman"/>
                <w:color w:val="000000" w:themeColor="text1"/>
              </w:rPr>
              <w:t>Jiang’s incorporation of Sustainability Basics initiatives can efficiently increase its revenue.</w:t>
            </w:r>
          </w:p>
        </w:tc>
      </w:tr>
      <w:tr w:rsidR="00612160" w:rsidRPr="0010342A" w14:paraId="1EE0F779" w14:textId="77777777" w:rsidTr="00D829B7">
        <w:trPr>
          <w:trHeight w:val="1392"/>
        </w:trPr>
        <w:tc>
          <w:tcPr>
            <w:tcW w:w="2199" w:type="dxa"/>
          </w:tcPr>
          <w:p w14:paraId="3A83336C" w14:textId="77777777" w:rsidR="00FE66F8" w:rsidRPr="0010342A" w:rsidRDefault="00000000" w:rsidP="00350377">
            <w:pPr>
              <w:rPr>
                <w:rFonts w:cs="Times New Roman"/>
                <w:i/>
                <w:iCs/>
                <w:color w:val="000000" w:themeColor="text1"/>
              </w:rPr>
            </w:pPr>
            <w:r w:rsidRPr="0010342A">
              <w:rPr>
                <w:rFonts w:cs="Times New Roman"/>
                <w:i/>
                <w:iCs/>
                <w:color w:val="000000" w:themeColor="text1"/>
              </w:rPr>
              <w:t>Technological</w:t>
            </w:r>
          </w:p>
        </w:tc>
        <w:tc>
          <w:tcPr>
            <w:tcW w:w="7599" w:type="dxa"/>
          </w:tcPr>
          <w:p w14:paraId="565891DF" w14:textId="77777777" w:rsidR="00FE66F8" w:rsidRPr="0010342A" w:rsidRDefault="00000000" w:rsidP="00350377">
            <w:pPr>
              <w:rPr>
                <w:rFonts w:cs="Times New Roman"/>
                <w:color w:val="000000" w:themeColor="text1"/>
              </w:rPr>
            </w:pPr>
            <w:r w:rsidRPr="0010342A">
              <w:rPr>
                <w:rFonts w:cs="Times New Roman"/>
                <w:color w:val="000000" w:themeColor="text1"/>
              </w:rPr>
              <w:t xml:space="preserve">Since advanced </w:t>
            </w:r>
            <w:r w:rsidR="00F91452" w:rsidRPr="0010342A">
              <w:rPr>
                <w:rFonts w:cs="Times New Roman"/>
                <w:color w:val="000000" w:themeColor="text1"/>
              </w:rPr>
              <w:t>o</w:t>
            </w:r>
            <w:r w:rsidRPr="0010342A">
              <w:rPr>
                <w:rFonts w:cs="Times New Roman"/>
                <w:color w:val="000000" w:themeColor="text1"/>
              </w:rPr>
              <w:t xml:space="preserve">nline travel agents and platforms </w:t>
            </w:r>
            <w:r w:rsidR="00F91452" w:rsidRPr="0010342A">
              <w:rPr>
                <w:rFonts w:cs="Times New Roman"/>
                <w:color w:val="000000" w:themeColor="text1"/>
              </w:rPr>
              <w:t xml:space="preserve">have redefined the tourism industry, </w:t>
            </w:r>
            <w:r w:rsidR="00F468FD" w:rsidRPr="0010342A">
              <w:rPr>
                <w:rFonts w:cs="Times New Roman"/>
                <w:color w:val="000000" w:themeColor="text1"/>
              </w:rPr>
              <w:t>hotels like Jin Jiang need to invest more in digital transformation to ensure consumer convenience at large.</w:t>
            </w:r>
          </w:p>
        </w:tc>
      </w:tr>
      <w:tr w:rsidR="00612160" w:rsidRPr="0010342A" w14:paraId="338DC411" w14:textId="77777777" w:rsidTr="00D829B7">
        <w:trPr>
          <w:trHeight w:val="1799"/>
        </w:trPr>
        <w:tc>
          <w:tcPr>
            <w:tcW w:w="2199" w:type="dxa"/>
          </w:tcPr>
          <w:p w14:paraId="3782A02B" w14:textId="77777777" w:rsidR="00FE66F8" w:rsidRPr="0010342A" w:rsidRDefault="00000000" w:rsidP="00350377">
            <w:pPr>
              <w:rPr>
                <w:rFonts w:cs="Times New Roman"/>
                <w:i/>
                <w:iCs/>
                <w:color w:val="000000" w:themeColor="text1"/>
              </w:rPr>
            </w:pPr>
            <w:r w:rsidRPr="0010342A">
              <w:rPr>
                <w:rFonts w:cs="Times New Roman"/>
                <w:i/>
                <w:iCs/>
                <w:color w:val="000000" w:themeColor="text1"/>
              </w:rPr>
              <w:t>Ecological</w:t>
            </w:r>
          </w:p>
        </w:tc>
        <w:tc>
          <w:tcPr>
            <w:tcW w:w="7599" w:type="dxa"/>
          </w:tcPr>
          <w:p w14:paraId="294768D7" w14:textId="77777777" w:rsidR="00FE66F8" w:rsidRPr="0010342A" w:rsidRDefault="00000000" w:rsidP="00350377">
            <w:pPr>
              <w:rPr>
                <w:rFonts w:cs="Times New Roman"/>
                <w:color w:val="000000" w:themeColor="text1"/>
              </w:rPr>
            </w:pPr>
            <w:r w:rsidRPr="0010342A">
              <w:rPr>
                <w:rFonts w:cs="Times New Roman"/>
                <w:color w:val="000000" w:themeColor="text1"/>
              </w:rPr>
              <w:t>Considerable growth in the environmentally conscious consumer bases in China and globally calls for the need to undertake more green initiatives by hotels like Jin Jiang in the future to stay sustainably competitive</w:t>
            </w:r>
            <w:r w:rsidR="001E34B0" w:rsidRPr="0010342A">
              <w:rPr>
                <w:rFonts w:cs="Times New Roman"/>
                <w:color w:val="000000" w:themeColor="text1"/>
              </w:rPr>
              <w:t>.</w:t>
            </w:r>
          </w:p>
        </w:tc>
      </w:tr>
      <w:tr w:rsidR="00612160" w:rsidRPr="0010342A" w14:paraId="61A2121E" w14:textId="77777777" w:rsidTr="00D829B7">
        <w:trPr>
          <w:trHeight w:val="1382"/>
        </w:trPr>
        <w:tc>
          <w:tcPr>
            <w:tcW w:w="2199" w:type="dxa"/>
          </w:tcPr>
          <w:p w14:paraId="60A79059" w14:textId="77777777" w:rsidR="00FE66F8" w:rsidRPr="0010342A" w:rsidRDefault="00000000" w:rsidP="00350377">
            <w:pPr>
              <w:rPr>
                <w:rFonts w:cs="Times New Roman"/>
                <w:i/>
                <w:iCs/>
                <w:color w:val="000000" w:themeColor="text1"/>
              </w:rPr>
            </w:pPr>
            <w:r w:rsidRPr="0010342A">
              <w:rPr>
                <w:rFonts w:cs="Times New Roman"/>
                <w:i/>
                <w:iCs/>
                <w:color w:val="000000" w:themeColor="text1"/>
              </w:rPr>
              <w:t xml:space="preserve">Political </w:t>
            </w:r>
          </w:p>
        </w:tc>
        <w:tc>
          <w:tcPr>
            <w:tcW w:w="7599" w:type="dxa"/>
          </w:tcPr>
          <w:p w14:paraId="17598DD0" w14:textId="77777777" w:rsidR="00FE66F8" w:rsidRPr="0010342A" w:rsidRDefault="00000000" w:rsidP="00350377">
            <w:pPr>
              <w:rPr>
                <w:rFonts w:cs="Times New Roman"/>
                <w:color w:val="000000" w:themeColor="text1"/>
              </w:rPr>
            </w:pPr>
            <w:r w:rsidRPr="0010342A">
              <w:rPr>
                <w:rFonts w:cs="Times New Roman"/>
                <w:color w:val="000000" w:themeColor="text1"/>
              </w:rPr>
              <w:t>P</w:t>
            </w:r>
            <w:r w:rsidR="00302B4B" w:rsidRPr="0010342A">
              <w:rPr>
                <w:rFonts w:cs="Times New Roman"/>
                <w:color w:val="000000" w:themeColor="text1"/>
              </w:rPr>
              <w:t>olitical leaders have questioned the state-based acquisitions of the Jin Iang Hotel</w:t>
            </w:r>
            <w:r w:rsidR="00D614A4" w:rsidRPr="0010342A">
              <w:rPr>
                <w:rFonts w:cs="Times New Roman"/>
                <w:color w:val="000000" w:themeColor="text1"/>
              </w:rPr>
              <w:t xml:space="preserve">. However, in global expansion, </w:t>
            </w:r>
            <w:r w:rsidR="0076567C" w:rsidRPr="0010342A">
              <w:rPr>
                <w:rFonts w:cs="Times New Roman"/>
                <w:color w:val="000000" w:themeColor="text1"/>
              </w:rPr>
              <w:t xml:space="preserve">regulatory and cultural barriers have limited its brand growth and resilience. </w:t>
            </w:r>
          </w:p>
        </w:tc>
      </w:tr>
    </w:tbl>
    <w:p w14:paraId="219DF386" w14:textId="77777777" w:rsidR="00607798" w:rsidRPr="0010342A" w:rsidRDefault="00000000" w:rsidP="0076567C">
      <w:pPr>
        <w:pStyle w:val="Heading1"/>
        <w:rPr>
          <w:rFonts w:cs="Times New Roman"/>
        </w:rPr>
      </w:pPr>
      <w:r w:rsidRPr="0010342A">
        <w:rPr>
          <w:rFonts w:cs="Times New Roman"/>
        </w:rPr>
        <w:br w:type="page"/>
      </w:r>
      <w:bookmarkStart w:id="12" w:name="_Toc191742403"/>
      <w:r w:rsidR="0076567C" w:rsidRPr="0010342A">
        <w:rPr>
          <w:rFonts w:cs="Times New Roman"/>
        </w:rPr>
        <w:lastRenderedPageBreak/>
        <w:t xml:space="preserve">Recommendations </w:t>
      </w:r>
      <w:r w:rsidR="00A463C1" w:rsidRPr="0010342A">
        <w:rPr>
          <w:rFonts w:cs="Times New Roman"/>
        </w:rPr>
        <w:t>and Change Management</w:t>
      </w:r>
      <w:bookmarkEnd w:id="12"/>
    </w:p>
    <w:p w14:paraId="4394215D" w14:textId="3D13A79E" w:rsidR="00EF727C" w:rsidRPr="0010342A" w:rsidRDefault="00000000" w:rsidP="0076567C">
      <w:pPr>
        <w:rPr>
          <w:rFonts w:cs="Times New Roman"/>
          <w:color w:val="000000" w:themeColor="text1"/>
        </w:rPr>
      </w:pPr>
      <w:r w:rsidRPr="0010342A">
        <w:rPr>
          <w:rFonts w:cs="Times New Roman"/>
          <w:color w:val="000000" w:themeColor="text1"/>
        </w:rPr>
        <w:t xml:space="preserve">Based on the </w:t>
      </w:r>
      <w:r w:rsidR="00CB25AB" w:rsidRPr="0010342A">
        <w:rPr>
          <w:rFonts w:cs="Times New Roman"/>
          <w:color w:val="000000" w:themeColor="text1"/>
        </w:rPr>
        <w:t>contemporary</w:t>
      </w:r>
      <w:r w:rsidRPr="0010342A">
        <w:rPr>
          <w:rFonts w:cs="Times New Roman"/>
          <w:color w:val="000000" w:themeColor="text1"/>
        </w:rPr>
        <w:t xml:space="preserve"> issues faced by Jin Jiang Hotel</w:t>
      </w:r>
      <w:r w:rsidR="00C4609E" w:rsidRPr="0010342A">
        <w:rPr>
          <w:rFonts w:cs="Times New Roman"/>
          <w:color w:val="000000" w:themeColor="text1"/>
        </w:rPr>
        <w:t xml:space="preserve">, a range of recommendations needs to be fostered. </w:t>
      </w:r>
      <w:r w:rsidR="00AC0220" w:rsidRPr="0010342A">
        <w:rPr>
          <w:rFonts w:cs="Times New Roman"/>
          <w:color w:val="000000" w:themeColor="text1"/>
        </w:rPr>
        <w:t xml:space="preserve">First, the hotel can </w:t>
      </w:r>
      <w:r w:rsidR="00985ED6" w:rsidRPr="0010342A">
        <w:rPr>
          <w:rFonts w:cs="Times New Roman"/>
          <w:color w:val="000000" w:themeColor="text1"/>
        </w:rPr>
        <w:t>optimi</w:t>
      </w:r>
      <w:r w:rsidR="00B91FAA" w:rsidRPr="0010342A">
        <w:rPr>
          <w:rFonts w:cs="Times New Roman"/>
          <w:color w:val="000000" w:themeColor="text1"/>
        </w:rPr>
        <w:t>s</w:t>
      </w:r>
      <w:r w:rsidR="00985ED6" w:rsidRPr="0010342A">
        <w:rPr>
          <w:rFonts w:cs="Times New Roman"/>
          <w:color w:val="000000" w:themeColor="text1"/>
        </w:rPr>
        <w:t xml:space="preserve">e brand recognition and visibility across China and the international spectrum. To this end, the firm needs to creatively </w:t>
      </w:r>
      <w:r w:rsidR="00D07B8C" w:rsidRPr="0010342A">
        <w:rPr>
          <w:rFonts w:cs="Times New Roman"/>
          <w:color w:val="000000" w:themeColor="text1"/>
        </w:rPr>
        <w:t>design interactive</w:t>
      </w:r>
      <w:r w:rsidR="00985ED6" w:rsidRPr="0010342A">
        <w:rPr>
          <w:rFonts w:cs="Times New Roman"/>
          <w:color w:val="000000" w:themeColor="text1"/>
        </w:rPr>
        <w:t xml:space="preserve"> marketing campaigns to </w:t>
      </w:r>
      <w:r w:rsidR="00D07B8C" w:rsidRPr="0010342A">
        <w:rPr>
          <w:rFonts w:cs="Times New Roman"/>
          <w:color w:val="000000" w:themeColor="text1"/>
        </w:rPr>
        <w:t xml:space="preserve">increase the brand's visibility and resilience over time. Also, by investing in digital transformation </w:t>
      </w:r>
      <w:r w:rsidR="00A23D03" w:rsidRPr="0010342A">
        <w:rPr>
          <w:rFonts w:cs="Times New Roman"/>
          <w:color w:val="000000" w:themeColor="text1"/>
        </w:rPr>
        <w:t xml:space="preserve">initiatives, the firm can foster </w:t>
      </w:r>
      <w:r w:rsidR="00E97A52" w:rsidRPr="0010342A">
        <w:rPr>
          <w:rFonts w:cs="Times New Roman"/>
          <w:color w:val="000000" w:themeColor="text1"/>
        </w:rPr>
        <w:t>AI enablement</w:t>
      </w:r>
      <w:r w:rsidR="00A23D03" w:rsidRPr="0010342A">
        <w:rPr>
          <w:rFonts w:cs="Times New Roman"/>
          <w:color w:val="000000" w:themeColor="text1"/>
        </w:rPr>
        <w:t xml:space="preserve"> to optimi</w:t>
      </w:r>
      <w:r w:rsidR="00B91FAA" w:rsidRPr="0010342A">
        <w:rPr>
          <w:rFonts w:cs="Times New Roman"/>
          <w:color w:val="000000" w:themeColor="text1"/>
        </w:rPr>
        <w:t>s</w:t>
      </w:r>
      <w:r w:rsidR="00A23D03" w:rsidRPr="0010342A">
        <w:rPr>
          <w:rFonts w:cs="Times New Roman"/>
          <w:color w:val="000000" w:themeColor="text1"/>
        </w:rPr>
        <w:t xml:space="preserve">e qualitative guest experiences, thereby aligning transformation with business integrity in the future. </w:t>
      </w:r>
      <w:r w:rsidR="00E97A52" w:rsidRPr="0010342A">
        <w:rPr>
          <w:rFonts w:cs="Times New Roman"/>
          <w:color w:val="000000" w:themeColor="text1"/>
        </w:rPr>
        <w:t xml:space="preserve">Apart from this, Jin Jiang can efficiently invest in sustainable business practices to leverage operational standards and integrity in the long run. </w:t>
      </w:r>
      <w:r w:rsidR="00177264" w:rsidRPr="0010342A">
        <w:rPr>
          <w:rFonts w:cs="Times New Roman"/>
          <w:color w:val="000000" w:themeColor="text1"/>
        </w:rPr>
        <w:t xml:space="preserve">Although it has fostered the Sustainability basics initiatives of WTTC, it requires more impactful considerations to strengthen optimal international expansion opportunities in the future. Further, to mitigate the issue of international </w:t>
      </w:r>
      <w:r w:rsidR="008677F5" w:rsidRPr="0010342A">
        <w:rPr>
          <w:rFonts w:cs="Times New Roman"/>
          <w:color w:val="000000" w:themeColor="text1"/>
        </w:rPr>
        <w:t xml:space="preserve">expansion, Jin Jiang needs to provide personalised staff training and developmental services, including cultural adaptation and integration. Thus, the operational </w:t>
      </w:r>
      <w:r w:rsidR="00F13881" w:rsidRPr="0010342A">
        <w:rPr>
          <w:rFonts w:cs="Times New Roman"/>
          <w:color w:val="000000" w:themeColor="text1"/>
        </w:rPr>
        <w:t xml:space="preserve">validity and integrity can be maintained by Jin Jiang with tailored service offerings at large. </w:t>
      </w:r>
    </w:p>
    <w:p w14:paraId="24D0C3C7"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Considering the issues discussed above, there are some actionable suggestions that can be formulated for the Jinjiang Hotel Group. The recommended strategies are as follows:</w:t>
      </w:r>
    </w:p>
    <w:p w14:paraId="77F37EB5"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In recent years, pricing and demand have become key issues and factors that continue to affect the revenue of hotels. In this situation, it is more beneficial for Jinjiang Hotel to have a dynamic pricing strategy, which reflects the current prices in the market, competitors' prices and market demands (Gao, 2024). Therefore, it is smarter for Jinjiang Hotel to integrate AI (artificial intelligence) within their pricing models for better pricing of the rooms and other ancillary services considering current demands, customer spending and booking behaviour (Nam </w:t>
      </w:r>
      <w:r w:rsidRPr="0010342A">
        <w:rPr>
          <w:rFonts w:cs="Times New Roman"/>
          <w:i/>
          <w:iCs/>
          <w:color w:val="000000" w:themeColor="text1"/>
          <w:szCs w:val="24"/>
        </w:rPr>
        <w:t>et al.,</w:t>
      </w:r>
      <w:r w:rsidRPr="0010342A">
        <w:rPr>
          <w:rFonts w:cs="Times New Roman"/>
          <w:color w:val="000000" w:themeColor="text1"/>
          <w:szCs w:val="24"/>
        </w:rPr>
        <w:t xml:space="preserve"> 2021). </w:t>
      </w:r>
    </w:p>
    <w:p w14:paraId="5350E8A7" w14:textId="02EF9D6B"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Jinjiang Hotel has an extensive loyalty programme involving many schemes including J-club and Jinjiang Rewards. This provides various benefits to members and returning customers. However, this should be promoted </w:t>
      </w:r>
      <w:r w:rsidR="00562405" w:rsidRPr="0010342A">
        <w:rPr>
          <w:rFonts w:cs="Times New Roman"/>
          <w:color w:val="000000" w:themeColor="text1"/>
          <w:szCs w:val="24"/>
        </w:rPr>
        <w:t>more,</w:t>
      </w:r>
      <w:r w:rsidRPr="0010342A">
        <w:rPr>
          <w:rFonts w:cs="Times New Roman"/>
          <w:color w:val="000000" w:themeColor="text1"/>
          <w:szCs w:val="24"/>
        </w:rPr>
        <w:t xml:space="preserve"> and the company should advertise how it offers personalised benefits to the customers (Mukhtar </w:t>
      </w:r>
      <w:r w:rsidRPr="0010342A">
        <w:rPr>
          <w:rFonts w:cs="Times New Roman"/>
          <w:i/>
          <w:iCs/>
          <w:color w:val="000000" w:themeColor="text1"/>
          <w:szCs w:val="24"/>
        </w:rPr>
        <w:t>et al.,</w:t>
      </w:r>
      <w:r w:rsidRPr="0010342A">
        <w:rPr>
          <w:rFonts w:cs="Times New Roman"/>
          <w:color w:val="000000" w:themeColor="text1"/>
          <w:szCs w:val="24"/>
        </w:rPr>
        <w:t xml:space="preserve"> 2023). Thus, its reach will be expanded further, and more customers across the globe can be attracted.</w:t>
      </w:r>
    </w:p>
    <w:p w14:paraId="61FA3518"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There should be a focused effort on upselling and cross-selling their services, which can make more customers obtain them. In order to achieve this, the frontline staff need to be trained accordingly. Thus, they can push additional services like special tours in the local areas and tourist </w:t>
      </w:r>
      <w:r w:rsidRPr="0010342A">
        <w:rPr>
          <w:rFonts w:cs="Times New Roman"/>
          <w:color w:val="000000" w:themeColor="text1"/>
          <w:szCs w:val="24"/>
        </w:rPr>
        <w:lastRenderedPageBreak/>
        <w:t xml:space="preserve">attractions, dining, room upgrades, etc (Andeni </w:t>
      </w:r>
      <w:r w:rsidRPr="0010342A">
        <w:rPr>
          <w:rFonts w:cs="Times New Roman"/>
          <w:i/>
          <w:iCs/>
          <w:color w:val="000000" w:themeColor="text1"/>
          <w:szCs w:val="24"/>
        </w:rPr>
        <w:t>et al.,</w:t>
      </w:r>
      <w:r w:rsidRPr="0010342A">
        <w:rPr>
          <w:rFonts w:cs="Times New Roman"/>
          <w:color w:val="000000" w:themeColor="text1"/>
          <w:szCs w:val="24"/>
        </w:rPr>
        <w:t xml:space="preserve"> 2022). This can contribute to the hotel’s total revenue.</w:t>
      </w:r>
    </w:p>
    <w:p w14:paraId="56D3BF2C"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It is also necessary for Jinjiang Hotel to be on par with the current advanced technologies. There should be premium and non-premium hotel rooms that are equipped with smart room technologies on various levels, including automated lighting, window treatments and temperature change, air filtration systems, keyless entry and voice assistants (Stringam and Gerdes, 2021). There should also be options for easy booking and check-in through their own official app that can enable people to book rooms and services and obtain them without having to interact with staff more frequently (Cobanoglu </w:t>
      </w:r>
      <w:r w:rsidRPr="0010342A">
        <w:rPr>
          <w:rFonts w:cs="Times New Roman"/>
          <w:i/>
          <w:iCs/>
          <w:color w:val="000000" w:themeColor="text1"/>
          <w:szCs w:val="24"/>
        </w:rPr>
        <w:t>et al.,</w:t>
      </w:r>
      <w:r w:rsidRPr="0010342A">
        <w:rPr>
          <w:rFonts w:cs="Times New Roman"/>
          <w:color w:val="000000" w:themeColor="text1"/>
          <w:szCs w:val="24"/>
        </w:rPr>
        <w:t xml:space="preserve"> 2021). This is also meant to improve their satisfaction level and probe them to be repeat customers.</w:t>
      </w:r>
    </w:p>
    <w:p w14:paraId="1459D294"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To improve its global expansion, Jinjiang Hotel should start by forming more strategic partnerships that can help it improve its brand image and operations. This should include airline companies and local travel and tourism businesses (Chakravarty, 2024). They should try to secure exclusive deals through the partnership that can enable them to attract customers and use this to enhance their image (Tran, 2024). Similarly, this also enables them to enter more markets in different regions.</w:t>
      </w:r>
    </w:p>
    <w:p w14:paraId="54F03834" w14:textId="70AF8D6D"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Cultural adaptation is an important part of global expansion. This should be reflected in their staff behaviour, actions, and overall operations. For starters, staff from other countries should be trained in cultural adaptation and cross-cultural competency. Recruiting local employees can also help to improve this (Alkhoraif, 2024). Meanwhile, the menu and amenities should demonstrate the local cultural practices. This is important for achieving localisation </w:t>
      </w:r>
      <w:r w:rsidR="007E7828" w:rsidRPr="0010342A">
        <w:rPr>
          <w:rFonts w:cs="Times New Roman"/>
          <w:color w:val="000000" w:themeColor="text1"/>
          <w:szCs w:val="24"/>
        </w:rPr>
        <w:t xml:space="preserve">effectively </w:t>
      </w:r>
      <w:r w:rsidRPr="0010342A">
        <w:rPr>
          <w:rFonts w:cs="Times New Roman"/>
          <w:color w:val="000000" w:themeColor="text1"/>
          <w:szCs w:val="24"/>
        </w:rPr>
        <w:t>(Nor and Zahari, 2025).</w:t>
      </w:r>
    </w:p>
    <w:p w14:paraId="1EA904D3"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Effective global expansion requires a balance between localisation and standardisation. So, their operations and service should match the global quality standards. This can be achieved by training employees similarly across their worldwide operations using the same instructions and materials (Prentice </w:t>
      </w:r>
      <w:r w:rsidRPr="0010342A">
        <w:rPr>
          <w:rFonts w:cs="Times New Roman"/>
          <w:i/>
          <w:iCs/>
          <w:color w:val="000000" w:themeColor="text1"/>
          <w:szCs w:val="24"/>
        </w:rPr>
        <w:t>et al.,</w:t>
      </w:r>
      <w:r w:rsidRPr="0010342A">
        <w:rPr>
          <w:rFonts w:cs="Times New Roman"/>
          <w:color w:val="000000" w:themeColor="text1"/>
          <w:szCs w:val="24"/>
        </w:rPr>
        <w:t xml:space="preserve"> 2024). Guest feedback should be obtained and analysed more proactively using advanced data analytics and frequently to recognise the quality standard and customer satisfaction level along with the areas where the hotel can potentially improve (Shrestha, 2024). </w:t>
      </w:r>
    </w:p>
    <w:p w14:paraId="552AD5A3" w14:textId="77777777" w:rsidR="009E59C4" w:rsidRPr="0010342A" w:rsidRDefault="00000000" w:rsidP="009E59C4">
      <w:pPr>
        <w:pStyle w:val="Heading2"/>
        <w:rPr>
          <w:rFonts w:cs="Times New Roman"/>
          <w:sz w:val="24"/>
          <w:szCs w:val="24"/>
        </w:rPr>
      </w:pPr>
      <w:bookmarkStart w:id="13" w:name="_Toc191742404"/>
      <w:r w:rsidRPr="0010342A">
        <w:rPr>
          <w:rFonts w:cs="Times New Roman"/>
          <w:sz w:val="24"/>
          <w:szCs w:val="24"/>
        </w:rPr>
        <w:t>Relevant Change Management Models and Application</w:t>
      </w:r>
      <w:bookmarkEnd w:id="13"/>
    </w:p>
    <w:p w14:paraId="6752B6E3"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Implementing the changes requires following and adapting structured change management models. While implementing changes, it is expected that there may be internal resistance from senior management and/ or employees (Cañedo </w:t>
      </w:r>
      <w:r w:rsidRPr="0010342A">
        <w:rPr>
          <w:rFonts w:cs="Times New Roman"/>
          <w:i/>
          <w:iCs/>
          <w:color w:val="000000" w:themeColor="text1"/>
          <w:szCs w:val="24"/>
        </w:rPr>
        <w:t>et al.,</w:t>
      </w:r>
      <w:r w:rsidRPr="0010342A">
        <w:rPr>
          <w:rFonts w:cs="Times New Roman"/>
          <w:color w:val="000000" w:themeColor="text1"/>
          <w:szCs w:val="24"/>
        </w:rPr>
        <w:t xml:space="preserve"> 2024). So, using the models allows for </w:t>
      </w:r>
      <w:r w:rsidRPr="0010342A">
        <w:rPr>
          <w:rFonts w:cs="Times New Roman"/>
          <w:color w:val="000000" w:themeColor="text1"/>
          <w:szCs w:val="24"/>
        </w:rPr>
        <w:lastRenderedPageBreak/>
        <w:t xml:space="preserve">approaching this with more effectiveness. Jinjiang Hotel will apply Kotter’s 8-step model and Lewin’s Change Model. </w:t>
      </w:r>
    </w:p>
    <w:p w14:paraId="6B3F1926"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Kotter's model demonstrates 8 distinct steps that should be followed to implement and solidify the changes. The changes will be implemented through them (Grynko </w:t>
      </w:r>
      <w:r w:rsidRPr="0010342A">
        <w:rPr>
          <w:rFonts w:cs="Times New Roman"/>
          <w:i/>
          <w:iCs/>
          <w:color w:val="000000" w:themeColor="text1"/>
          <w:szCs w:val="24"/>
        </w:rPr>
        <w:t>et al.,</w:t>
      </w:r>
      <w:r w:rsidRPr="0010342A">
        <w:rPr>
          <w:rFonts w:cs="Times New Roman"/>
          <w:color w:val="000000" w:themeColor="text1"/>
          <w:szCs w:val="24"/>
        </w:rPr>
        <w:t xml:space="preserve"> 2024). </w:t>
      </w:r>
    </w:p>
    <w:p w14:paraId="6EB4BC37" w14:textId="77777777" w:rsidR="009E59C4" w:rsidRPr="0010342A" w:rsidRDefault="00000000" w:rsidP="00A463C1">
      <w:pPr>
        <w:jc w:val="center"/>
        <w:rPr>
          <w:rFonts w:cs="Times New Roman"/>
          <w:color w:val="000000" w:themeColor="text1"/>
          <w:szCs w:val="24"/>
        </w:rPr>
      </w:pPr>
      <w:r w:rsidRPr="0010342A">
        <w:rPr>
          <w:rFonts w:cs="Times New Roman"/>
          <w:noProof/>
          <w:color w:val="000000" w:themeColor="text1"/>
          <w:szCs w:val="24"/>
        </w:rPr>
        <w:drawing>
          <wp:inline distT="0" distB="0" distL="0" distR="0" wp14:anchorId="7942E3F3" wp14:editId="2F8AD695">
            <wp:extent cx="2307936" cy="2416629"/>
            <wp:effectExtent l="76200" t="76200" r="130810" b="136525"/>
            <wp:docPr id="25912797" name="Picture 2" descr="What is the 8 change model? – killerinsidem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12797" name="Picture 3" descr="What is the 8 change model? – killerinsideme.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13990" cy="2422968"/>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6A57C19" w14:textId="77777777" w:rsidR="009E59C4" w:rsidRPr="00B75E67" w:rsidRDefault="00000000" w:rsidP="00A463C1">
      <w:pPr>
        <w:jc w:val="center"/>
        <w:rPr>
          <w:rFonts w:cs="Times New Roman"/>
          <w:b/>
          <w:bCs/>
          <w:color w:val="000000" w:themeColor="text1"/>
          <w:szCs w:val="24"/>
          <w:lang w:val="fr-FR"/>
        </w:rPr>
      </w:pPr>
      <w:r w:rsidRPr="00B75E67">
        <w:rPr>
          <w:rFonts w:cs="Times New Roman"/>
          <w:b/>
          <w:bCs/>
          <w:color w:val="000000" w:themeColor="text1"/>
          <w:szCs w:val="24"/>
          <w:lang w:val="fr-FR"/>
        </w:rPr>
        <w:t xml:space="preserve">Figure </w:t>
      </w:r>
      <w:r w:rsidR="002E47D2" w:rsidRPr="00B75E67">
        <w:rPr>
          <w:rFonts w:cs="Times New Roman"/>
          <w:b/>
          <w:bCs/>
          <w:color w:val="000000" w:themeColor="text1"/>
          <w:szCs w:val="24"/>
          <w:lang w:val="fr-FR"/>
        </w:rPr>
        <w:t>2</w:t>
      </w:r>
      <w:r w:rsidRPr="00B75E67">
        <w:rPr>
          <w:rFonts w:cs="Times New Roman"/>
          <w:b/>
          <w:bCs/>
          <w:color w:val="000000" w:themeColor="text1"/>
          <w:szCs w:val="24"/>
          <w:lang w:val="fr-FR"/>
        </w:rPr>
        <w:t xml:space="preserve">: </w:t>
      </w:r>
      <w:proofErr w:type="spellStart"/>
      <w:r w:rsidRPr="00B75E67">
        <w:rPr>
          <w:rFonts w:cs="Times New Roman"/>
          <w:b/>
          <w:bCs/>
          <w:color w:val="000000" w:themeColor="text1"/>
          <w:szCs w:val="24"/>
          <w:lang w:val="fr-FR"/>
        </w:rPr>
        <w:t>Kotter’s</w:t>
      </w:r>
      <w:proofErr w:type="spellEnd"/>
      <w:r w:rsidRPr="00B75E67">
        <w:rPr>
          <w:rFonts w:cs="Times New Roman"/>
          <w:b/>
          <w:bCs/>
          <w:color w:val="000000" w:themeColor="text1"/>
          <w:szCs w:val="24"/>
          <w:lang w:val="fr-FR"/>
        </w:rPr>
        <w:t xml:space="preserve"> Change Model</w:t>
      </w:r>
    </w:p>
    <w:p w14:paraId="35969723" w14:textId="77777777" w:rsidR="009E59C4" w:rsidRPr="00B75E67" w:rsidRDefault="00000000" w:rsidP="00A463C1">
      <w:pPr>
        <w:jc w:val="center"/>
        <w:rPr>
          <w:rFonts w:cs="Times New Roman"/>
          <w:color w:val="000000" w:themeColor="text1"/>
          <w:szCs w:val="24"/>
          <w:lang w:val="fr-FR"/>
        </w:rPr>
      </w:pPr>
      <w:r w:rsidRPr="00B75E67">
        <w:rPr>
          <w:rFonts w:cs="Times New Roman"/>
          <w:color w:val="000000" w:themeColor="text1"/>
          <w:lang w:val="fr-FR"/>
        </w:rPr>
        <w:t xml:space="preserve">Source: </w:t>
      </w:r>
      <w:r w:rsidRPr="00B75E67">
        <w:rPr>
          <w:rFonts w:cs="Times New Roman"/>
          <w:color w:val="000000" w:themeColor="text1"/>
          <w:szCs w:val="24"/>
          <w:lang w:val="fr-FR"/>
        </w:rPr>
        <w:t>(</w:t>
      </w:r>
      <w:proofErr w:type="spellStart"/>
      <w:r w:rsidRPr="00B75E67">
        <w:rPr>
          <w:rFonts w:cs="Times New Roman"/>
          <w:color w:val="000000" w:themeColor="text1"/>
          <w:szCs w:val="24"/>
          <w:lang w:val="fr-FR"/>
        </w:rPr>
        <w:t>Grynko</w:t>
      </w:r>
      <w:proofErr w:type="spellEnd"/>
      <w:r w:rsidRPr="00B75E67">
        <w:rPr>
          <w:rFonts w:cs="Times New Roman"/>
          <w:color w:val="000000" w:themeColor="text1"/>
          <w:szCs w:val="24"/>
          <w:lang w:val="fr-FR"/>
        </w:rPr>
        <w:t xml:space="preserve"> </w:t>
      </w:r>
      <w:r w:rsidRPr="00B75E67">
        <w:rPr>
          <w:rFonts w:cs="Times New Roman"/>
          <w:i/>
          <w:iCs/>
          <w:color w:val="000000" w:themeColor="text1"/>
          <w:szCs w:val="24"/>
          <w:lang w:val="fr-FR"/>
        </w:rPr>
        <w:t>et al.,</w:t>
      </w:r>
      <w:r w:rsidRPr="00B75E67">
        <w:rPr>
          <w:rFonts w:cs="Times New Roman"/>
          <w:color w:val="000000" w:themeColor="text1"/>
          <w:szCs w:val="24"/>
          <w:lang w:val="fr-FR"/>
        </w:rPr>
        <w:t xml:space="preserve"> 2024)</w:t>
      </w:r>
    </w:p>
    <w:p w14:paraId="6D30DB33"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At first, every internal stakeholder should be made aware of declining revenue and issues with global expansion. Thus, they can realise the need to make changes. This should be followed by developing a change management team involving a leadership, change manager, departmental heads and senior management. There should be a detailed structure or plan for the strategy implementation, and this should be visible to all employees (Ngunyangi, 2023). They can also be asked to give feedback or propose improvements to the plan, which increases their active participation and employee engagement. There should be extensive training programmes and support for employees to get on board with new strategies and technologies. Meanwhile, they should start by implementing new pricing strategies, marketing, and smart room technologies in selected hotels and analysing the results to have a better understanding. This data should support the implementation in other locations too (Radwan, 2022). In the end, the strategies, quality standards, and cross-cultural competency should be incorporated within their core values and business strategies to solidify the change. </w:t>
      </w:r>
    </w:p>
    <w:p w14:paraId="06562A4B"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lastRenderedPageBreak/>
        <w:t>Similarly, Lewin's change management model integrates three different steps that are meant for the organisations to smoothly and effectively transition from the present state to the desired state with the changes (Ali and Anwar, 2021). This includes unfreezing the operations, implementing changes and then freezing the operations again to solidify change.</w:t>
      </w:r>
    </w:p>
    <w:p w14:paraId="32A12EFA" w14:textId="77777777" w:rsidR="009E59C4" w:rsidRPr="0010342A" w:rsidRDefault="00000000" w:rsidP="00A463C1">
      <w:pPr>
        <w:jc w:val="center"/>
        <w:rPr>
          <w:rFonts w:cs="Times New Roman"/>
          <w:color w:val="000000" w:themeColor="text1"/>
          <w:szCs w:val="24"/>
        </w:rPr>
      </w:pPr>
      <w:r w:rsidRPr="0010342A">
        <w:rPr>
          <w:rFonts w:cs="Times New Roman"/>
          <w:noProof/>
          <w:color w:val="000000" w:themeColor="text1"/>
          <w:szCs w:val="24"/>
        </w:rPr>
        <w:drawing>
          <wp:inline distT="0" distB="0" distL="0" distR="0" wp14:anchorId="45DE7DF3" wp14:editId="0D346EC9">
            <wp:extent cx="2579191" cy="2275114"/>
            <wp:effectExtent l="76200" t="76200" r="126365" b="125730"/>
            <wp:docPr id="708894318" name="Picture 1" descr="Lewin's 3-Step Model of Organisational Change - CollierBroder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894318" name="Picture 1" descr="Lewin's 3-Step Model of Organisational Change - CollierBroderick"/>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82833" cy="22783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C93FB58" w14:textId="77777777" w:rsidR="009E59C4" w:rsidRPr="0010342A" w:rsidRDefault="00000000" w:rsidP="00A463C1">
      <w:pPr>
        <w:jc w:val="center"/>
        <w:rPr>
          <w:rFonts w:cs="Times New Roman"/>
          <w:b/>
          <w:bCs/>
          <w:color w:val="000000" w:themeColor="text1"/>
          <w:szCs w:val="24"/>
        </w:rPr>
      </w:pPr>
      <w:r w:rsidRPr="0010342A">
        <w:rPr>
          <w:rFonts w:cs="Times New Roman"/>
          <w:b/>
          <w:bCs/>
          <w:color w:val="000000" w:themeColor="text1"/>
          <w:szCs w:val="24"/>
        </w:rPr>
        <w:t xml:space="preserve">Figure </w:t>
      </w:r>
      <w:r w:rsidR="002E47D2" w:rsidRPr="0010342A">
        <w:rPr>
          <w:rFonts w:cs="Times New Roman"/>
          <w:b/>
          <w:bCs/>
          <w:color w:val="000000" w:themeColor="text1"/>
          <w:szCs w:val="24"/>
        </w:rPr>
        <w:t>3</w:t>
      </w:r>
      <w:r w:rsidRPr="0010342A">
        <w:rPr>
          <w:rFonts w:cs="Times New Roman"/>
          <w:b/>
          <w:bCs/>
          <w:color w:val="000000" w:themeColor="text1"/>
          <w:szCs w:val="24"/>
        </w:rPr>
        <w:t>: Lewin’s Change Model</w:t>
      </w:r>
      <w:r w:rsidR="00A463C1" w:rsidRPr="0010342A">
        <w:rPr>
          <w:rFonts w:cs="Times New Roman"/>
          <w:b/>
          <w:bCs/>
          <w:color w:val="000000" w:themeColor="text1"/>
          <w:szCs w:val="24"/>
        </w:rPr>
        <w:t xml:space="preserve"> Framework</w:t>
      </w:r>
    </w:p>
    <w:p w14:paraId="041E4699" w14:textId="77777777" w:rsidR="009E59C4" w:rsidRPr="0010342A" w:rsidRDefault="00000000" w:rsidP="00A463C1">
      <w:pPr>
        <w:jc w:val="center"/>
        <w:rPr>
          <w:rFonts w:cs="Times New Roman"/>
          <w:color w:val="000000" w:themeColor="text1"/>
          <w:szCs w:val="24"/>
        </w:rPr>
      </w:pPr>
      <w:r w:rsidRPr="0010342A">
        <w:rPr>
          <w:rFonts w:cs="Times New Roman"/>
          <w:color w:val="000000" w:themeColor="text1"/>
        </w:rPr>
        <w:t xml:space="preserve">Source: </w:t>
      </w:r>
      <w:r w:rsidRPr="0010342A">
        <w:rPr>
          <w:rFonts w:cs="Times New Roman"/>
          <w:color w:val="000000" w:themeColor="text1"/>
          <w:szCs w:val="24"/>
        </w:rPr>
        <w:t>(Equenot, 2024)</w:t>
      </w:r>
    </w:p>
    <w:p w14:paraId="18871727"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Applying this to this process requires recognising the flaws and issues and informing the staff about the same to highlight the need for change. In this state, there should also be training programmes to support the employees from the beginning (Equenot, 2024). During the second phase, Jinjiang Hotel has to execute its new policies, strategies and operations. So, they would start by integrating the technologies i.e. AI into their operations and smart hotel technologies into the rooms. Apart from this, the global expansion strategies should be integrated while the company starts seeking and developing strategic partnerships. After the changes have been made, this should be standardised by establishing modified or new policies, adapting workflows and operations accordingly, and reinforcing the changes through core values, business strategies and new norms (Vasilopoulos, 2025). </w:t>
      </w:r>
    </w:p>
    <w:p w14:paraId="118FF628" w14:textId="77777777" w:rsidR="009E59C4" w:rsidRPr="0010342A" w:rsidRDefault="00000000" w:rsidP="009E59C4">
      <w:pPr>
        <w:pStyle w:val="Heading2"/>
        <w:rPr>
          <w:rFonts w:cs="Times New Roman"/>
          <w:sz w:val="24"/>
          <w:szCs w:val="24"/>
        </w:rPr>
      </w:pPr>
      <w:bookmarkStart w:id="14" w:name="_Toc191742405"/>
      <w:r w:rsidRPr="0010342A">
        <w:rPr>
          <w:rFonts w:cs="Times New Roman"/>
          <w:sz w:val="24"/>
          <w:szCs w:val="24"/>
        </w:rPr>
        <w:t>Application of Six Sigma</w:t>
      </w:r>
      <w:bookmarkEnd w:id="14"/>
    </w:p>
    <w:p w14:paraId="5AE31ED7"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This is essentially a quality control model or methodology for minimising issues and enhancing operational procedures (Ostergllava and Loku, 2024). </w:t>
      </w:r>
    </w:p>
    <w:p w14:paraId="562314CA" w14:textId="77777777" w:rsidR="009E59C4" w:rsidRPr="0010342A" w:rsidRDefault="00000000" w:rsidP="00A463C1">
      <w:pPr>
        <w:jc w:val="center"/>
        <w:rPr>
          <w:rFonts w:cs="Times New Roman"/>
          <w:color w:val="000000" w:themeColor="text1"/>
          <w:szCs w:val="24"/>
        </w:rPr>
      </w:pPr>
      <w:r w:rsidRPr="0010342A">
        <w:rPr>
          <w:rFonts w:cs="Times New Roman"/>
          <w:noProof/>
          <w:color w:val="000000" w:themeColor="text1"/>
          <w:szCs w:val="24"/>
        </w:rPr>
        <w:lastRenderedPageBreak/>
        <w:drawing>
          <wp:inline distT="0" distB="0" distL="0" distR="0" wp14:anchorId="2ABAE415" wp14:editId="5ECCD3D7">
            <wp:extent cx="2271658" cy="1914525"/>
            <wp:effectExtent l="76200" t="76200" r="128905" b="123825"/>
            <wp:docPr id="1624355079" name="Picture 4" descr="What is Six Sigma and why is it important? | Work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355079" name="Picture 7" descr="What is Six Sigma and why is it important? | Workzone"/>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2273531" cy="19161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E17ECC" w14:textId="77777777" w:rsidR="009E59C4" w:rsidRPr="0010342A" w:rsidRDefault="00000000" w:rsidP="00A463C1">
      <w:pPr>
        <w:jc w:val="center"/>
        <w:rPr>
          <w:rFonts w:cs="Times New Roman"/>
          <w:b/>
          <w:bCs/>
          <w:color w:val="000000" w:themeColor="text1"/>
          <w:szCs w:val="24"/>
        </w:rPr>
      </w:pPr>
      <w:r w:rsidRPr="0010342A">
        <w:rPr>
          <w:rFonts w:cs="Times New Roman"/>
          <w:b/>
          <w:bCs/>
          <w:color w:val="000000" w:themeColor="text1"/>
          <w:szCs w:val="24"/>
        </w:rPr>
        <w:t xml:space="preserve">Figure </w:t>
      </w:r>
      <w:r w:rsidR="002E47D2" w:rsidRPr="0010342A">
        <w:rPr>
          <w:rFonts w:cs="Times New Roman"/>
          <w:b/>
          <w:bCs/>
          <w:color w:val="000000" w:themeColor="text1"/>
          <w:szCs w:val="24"/>
        </w:rPr>
        <w:t>4</w:t>
      </w:r>
      <w:r w:rsidRPr="0010342A">
        <w:rPr>
          <w:rFonts w:cs="Times New Roman"/>
          <w:b/>
          <w:bCs/>
          <w:color w:val="000000" w:themeColor="text1"/>
          <w:szCs w:val="24"/>
        </w:rPr>
        <w:t>: Six Sigma Model</w:t>
      </w:r>
    </w:p>
    <w:p w14:paraId="57CA23C9" w14:textId="77777777" w:rsidR="009E59C4" w:rsidRPr="0010342A" w:rsidRDefault="00000000" w:rsidP="00A463C1">
      <w:pPr>
        <w:jc w:val="center"/>
        <w:rPr>
          <w:rFonts w:cs="Times New Roman"/>
          <w:color w:val="000000" w:themeColor="text1"/>
          <w:szCs w:val="24"/>
        </w:rPr>
      </w:pPr>
      <w:r w:rsidRPr="0010342A">
        <w:rPr>
          <w:rFonts w:cs="Times New Roman"/>
          <w:color w:val="000000" w:themeColor="text1"/>
        </w:rPr>
        <w:t xml:space="preserve">Source: </w:t>
      </w:r>
      <w:r w:rsidRPr="0010342A">
        <w:rPr>
          <w:rFonts w:cs="Times New Roman"/>
          <w:color w:val="000000" w:themeColor="text1"/>
          <w:szCs w:val="24"/>
        </w:rPr>
        <w:t>(Ostergllava and Loku, 2024)</w:t>
      </w:r>
    </w:p>
    <w:tbl>
      <w:tblPr>
        <w:tblStyle w:val="TableGrid"/>
        <w:tblW w:w="0" w:type="auto"/>
        <w:tblLook w:val="04A0" w:firstRow="1" w:lastRow="0" w:firstColumn="1" w:lastColumn="0" w:noHBand="0" w:noVBand="1"/>
      </w:tblPr>
      <w:tblGrid>
        <w:gridCol w:w="1838"/>
        <w:gridCol w:w="7178"/>
      </w:tblGrid>
      <w:tr w:rsidR="00612160" w:rsidRPr="0010342A" w14:paraId="2417D707" w14:textId="77777777" w:rsidTr="002D142F">
        <w:tc>
          <w:tcPr>
            <w:tcW w:w="1838" w:type="dxa"/>
          </w:tcPr>
          <w:p w14:paraId="00CBC165"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Define</w:t>
            </w:r>
          </w:p>
        </w:tc>
        <w:tc>
          <w:tcPr>
            <w:tcW w:w="7178" w:type="dxa"/>
          </w:tcPr>
          <w:p w14:paraId="23C6FE55"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Identifying main areas for loss of revenue, i.e. underutilised/ undersold services, room pricing, lack of upselling</w:t>
            </w:r>
          </w:p>
        </w:tc>
      </w:tr>
      <w:tr w:rsidR="00612160" w:rsidRPr="0010342A" w14:paraId="5F4CFA09" w14:textId="77777777" w:rsidTr="002D142F">
        <w:tc>
          <w:tcPr>
            <w:tcW w:w="1838" w:type="dxa"/>
          </w:tcPr>
          <w:p w14:paraId="41A0E5D9"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Measure</w:t>
            </w:r>
          </w:p>
        </w:tc>
        <w:tc>
          <w:tcPr>
            <w:tcW w:w="7178" w:type="dxa"/>
          </w:tcPr>
          <w:p w14:paraId="549E7DCD"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Obtaining relevant data to support assumptions</w:t>
            </w:r>
          </w:p>
        </w:tc>
      </w:tr>
      <w:tr w:rsidR="00612160" w:rsidRPr="0010342A" w14:paraId="01E350B8" w14:textId="77777777" w:rsidTr="002D142F">
        <w:tc>
          <w:tcPr>
            <w:tcW w:w="1838" w:type="dxa"/>
          </w:tcPr>
          <w:p w14:paraId="27211FEF"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Analyse</w:t>
            </w:r>
          </w:p>
        </w:tc>
        <w:tc>
          <w:tcPr>
            <w:tcW w:w="7178" w:type="dxa"/>
          </w:tcPr>
          <w:p w14:paraId="3CD2E68C"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Analysing data for recognising root causes/ issues, i.e. ineffective pricing, lack of reach for loyalty programmes, and missed opportunities for cross-selling services (Selnes and Johnson, 2025)</w:t>
            </w:r>
          </w:p>
        </w:tc>
      </w:tr>
      <w:tr w:rsidR="00612160" w:rsidRPr="0010342A" w14:paraId="2AB7E76D" w14:textId="77777777" w:rsidTr="002D142F">
        <w:tc>
          <w:tcPr>
            <w:tcW w:w="1838" w:type="dxa"/>
          </w:tcPr>
          <w:p w14:paraId="089C5DBE"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Improve</w:t>
            </w:r>
          </w:p>
        </w:tc>
        <w:tc>
          <w:tcPr>
            <w:tcW w:w="7178" w:type="dxa"/>
          </w:tcPr>
          <w:p w14:paraId="71C4ECA8"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Integrating AI within the pricing model, adjusting using market demands and customer spending trends in real-time, and staff training for cross-selling (Cui, 2023)</w:t>
            </w:r>
            <w:r w:rsidR="00001696" w:rsidRPr="0010342A">
              <w:rPr>
                <w:rFonts w:cs="Times New Roman"/>
                <w:color w:val="000000" w:themeColor="text1"/>
                <w:szCs w:val="24"/>
              </w:rPr>
              <w:t>.</w:t>
            </w:r>
          </w:p>
        </w:tc>
      </w:tr>
      <w:tr w:rsidR="00612160" w:rsidRPr="0010342A" w14:paraId="0BCA9D37" w14:textId="77777777" w:rsidTr="002D142F">
        <w:tc>
          <w:tcPr>
            <w:tcW w:w="1838" w:type="dxa"/>
          </w:tcPr>
          <w:p w14:paraId="6C361BA2"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Control</w:t>
            </w:r>
          </w:p>
        </w:tc>
        <w:tc>
          <w:tcPr>
            <w:tcW w:w="7178" w:type="dxa"/>
          </w:tcPr>
          <w:p w14:paraId="72CF0A4A"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Tracking customer feedback and increase of revenue, monitoring performance dashboards, employee performance</w:t>
            </w:r>
          </w:p>
        </w:tc>
      </w:tr>
    </w:tbl>
    <w:p w14:paraId="76FE02D8" w14:textId="77777777" w:rsidR="009E59C4" w:rsidRPr="0010342A" w:rsidRDefault="009E59C4" w:rsidP="009E59C4">
      <w:pPr>
        <w:rPr>
          <w:rFonts w:cs="Times New Roman"/>
          <w:color w:val="000000" w:themeColor="text1"/>
          <w:szCs w:val="24"/>
        </w:rPr>
      </w:pPr>
    </w:p>
    <w:p w14:paraId="09C01DB2" w14:textId="77777777" w:rsidR="009E59C4" w:rsidRPr="0010342A" w:rsidRDefault="00000000" w:rsidP="009E59C4">
      <w:pPr>
        <w:pStyle w:val="Heading2"/>
        <w:rPr>
          <w:rFonts w:cs="Times New Roman"/>
          <w:sz w:val="24"/>
          <w:szCs w:val="24"/>
        </w:rPr>
      </w:pPr>
      <w:bookmarkStart w:id="15" w:name="_Toc191742406"/>
      <w:r w:rsidRPr="0010342A">
        <w:rPr>
          <w:rFonts w:cs="Times New Roman"/>
          <w:sz w:val="24"/>
          <w:szCs w:val="24"/>
        </w:rPr>
        <w:t>Application of TQM</w:t>
      </w:r>
      <w:bookmarkEnd w:id="15"/>
    </w:p>
    <w:p w14:paraId="2A3FE7A5" w14:textId="77777777" w:rsidR="009E59C4" w:rsidRPr="0010342A" w:rsidRDefault="00000000" w:rsidP="009E59C4">
      <w:pPr>
        <w:rPr>
          <w:rFonts w:cs="Times New Roman"/>
          <w:noProof/>
          <w:color w:val="000000" w:themeColor="text1"/>
          <w:szCs w:val="24"/>
        </w:rPr>
      </w:pPr>
      <w:r w:rsidRPr="0010342A">
        <w:rPr>
          <w:rFonts w:cs="Times New Roman"/>
          <w:color w:val="000000" w:themeColor="text1"/>
          <w:szCs w:val="24"/>
        </w:rPr>
        <w:t xml:space="preserve">TQM, or Total Quality Management, is also a quality control and assurance model that focuses on quality as well as the level of customer satisfaction. This is beneficial for improving the quality standards and standardising them across Jinjiang's global operations (Al-Ababneh, 2021). </w:t>
      </w:r>
    </w:p>
    <w:p w14:paraId="70A65E55" w14:textId="77777777" w:rsidR="009E59C4" w:rsidRPr="0010342A" w:rsidRDefault="00000000" w:rsidP="00A463C1">
      <w:pPr>
        <w:jc w:val="center"/>
        <w:rPr>
          <w:rFonts w:cs="Times New Roman"/>
          <w:color w:val="000000" w:themeColor="text1"/>
          <w:szCs w:val="24"/>
        </w:rPr>
      </w:pPr>
      <w:r w:rsidRPr="0010342A">
        <w:rPr>
          <w:rFonts w:cs="Times New Roman"/>
          <w:noProof/>
          <w:color w:val="000000" w:themeColor="text1"/>
          <w:szCs w:val="24"/>
        </w:rPr>
        <w:lastRenderedPageBreak/>
        <w:drawing>
          <wp:inline distT="0" distB="0" distL="0" distR="0" wp14:anchorId="72E7D39E" wp14:editId="41EF1CE6">
            <wp:extent cx="2302328" cy="2280285"/>
            <wp:effectExtent l="76200" t="76200" r="136525" b="139065"/>
            <wp:docPr id="1905070713" name="Picture 6" descr="Total Quality Management (TQM) - Definition &amp; Import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070713" name="Picture 11" descr="Total Quality Management (TQM) - Definition &amp; Importanc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03975" cy="2281916"/>
                    </a:xfrm>
                    <a:prstGeom prst="rect">
                      <a:avLst/>
                    </a:prstGeom>
                    <a:ln w="38100" cap="sq">
                      <a:solidFill>
                        <a:srgbClr val="000000"/>
                      </a:solidFill>
                      <a:prstDash val="solid"/>
                      <a:miter lim="800000"/>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97DE854" w14:textId="77777777" w:rsidR="009E59C4" w:rsidRPr="0010342A" w:rsidRDefault="00000000" w:rsidP="00A463C1">
      <w:pPr>
        <w:jc w:val="center"/>
        <w:rPr>
          <w:rFonts w:cs="Times New Roman"/>
          <w:b/>
          <w:bCs/>
          <w:color w:val="000000" w:themeColor="text1"/>
          <w:szCs w:val="24"/>
        </w:rPr>
      </w:pPr>
      <w:r w:rsidRPr="0010342A">
        <w:rPr>
          <w:rFonts w:cs="Times New Roman"/>
          <w:b/>
          <w:bCs/>
          <w:color w:val="000000" w:themeColor="text1"/>
          <w:szCs w:val="24"/>
        </w:rPr>
        <w:t xml:space="preserve">Figure </w:t>
      </w:r>
      <w:r w:rsidR="002E47D2" w:rsidRPr="0010342A">
        <w:rPr>
          <w:rFonts w:cs="Times New Roman"/>
          <w:b/>
          <w:bCs/>
          <w:color w:val="000000" w:themeColor="text1"/>
          <w:szCs w:val="24"/>
        </w:rPr>
        <w:t>5</w:t>
      </w:r>
      <w:r w:rsidRPr="0010342A">
        <w:rPr>
          <w:rFonts w:cs="Times New Roman"/>
          <w:b/>
          <w:bCs/>
          <w:color w:val="000000" w:themeColor="text1"/>
          <w:szCs w:val="24"/>
        </w:rPr>
        <w:t>: Total Quality Management Model</w:t>
      </w:r>
    </w:p>
    <w:p w14:paraId="2E46A553" w14:textId="77777777" w:rsidR="009E59C4" w:rsidRPr="0010342A" w:rsidRDefault="00000000" w:rsidP="00A463C1">
      <w:pPr>
        <w:jc w:val="center"/>
        <w:rPr>
          <w:rFonts w:cs="Times New Roman"/>
          <w:color w:val="000000" w:themeColor="text1"/>
          <w:szCs w:val="24"/>
        </w:rPr>
      </w:pPr>
      <w:r w:rsidRPr="0010342A">
        <w:rPr>
          <w:rFonts w:cs="Times New Roman"/>
          <w:color w:val="000000" w:themeColor="text1"/>
        </w:rPr>
        <w:t xml:space="preserve">Source: </w:t>
      </w:r>
      <w:r w:rsidRPr="0010342A">
        <w:rPr>
          <w:rFonts w:cs="Times New Roman"/>
          <w:color w:val="000000" w:themeColor="text1"/>
          <w:szCs w:val="24"/>
        </w:rPr>
        <w:t>(Al-Ababneh, 2021)</w:t>
      </w:r>
    </w:p>
    <w:tbl>
      <w:tblPr>
        <w:tblStyle w:val="TableGrid"/>
        <w:tblW w:w="0" w:type="auto"/>
        <w:tblLook w:val="04A0" w:firstRow="1" w:lastRow="0" w:firstColumn="1" w:lastColumn="0" w:noHBand="0" w:noVBand="1"/>
      </w:tblPr>
      <w:tblGrid>
        <w:gridCol w:w="2263"/>
        <w:gridCol w:w="6753"/>
      </w:tblGrid>
      <w:tr w:rsidR="00612160" w:rsidRPr="0010342A" w14:paraId="6EDF59DF" w14:textId="77777777" w:rsidTr="002D142F">
        <w:tc>
          <w:tcPr>
            <w:tcW w:w="2263" w:type="dxa"/>
          </w:tcPr>
          <w:p w14:paraId="67412D94"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Customer Focus</w:t>
            </w:r>
          </w:p>
        </w:tc>
        <w:tc>
          <w:tcPr>
            <w:tcW w:w="6753" w:type="dxa"/>
          </w:tcPr>
          <w:p w14:paraId="4A7E6B18"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Performing market research and identifying cultural preferences to the adapted within services (Liviţchi, 2024)</w:t>
            </w:r>
          </w:p>
        </w:tc>
      </w:tr>
      <w:tr w:rsidR="00612160" w:rsidRPr="0010342A" w14:paraId="533831C5" w14:textId="77777777" w:rsidTr="002D142F">
        <w:tc>
          <w:tcPr>
            <w:tcW w:w="2263" w:type="dxa"/>
          </w:tcPr>
          <w:p w14:paraId="0987BE45"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Employee Involvement</w:t>
            </w:r>
          </w:p>
        </w:tc>
        <w:tc>
          <w:tcPr>
            <w:tcW w:w="6753" w:type="dxa"/>
          </w:tcPr>
          <w:p w14:paraId="379B1317"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Training all staff using global standards and the same programme, cultural competency training</w:t>
            </w:r>
          </w:p>
        </w:tc>
      </w:tr>
      <w:tr w:rsidR="00612160" w:rsidRPr="0010342A" w14:paraId="29D157BA" w14:textId="77777777" w:rsidTr="002D142F">
        <w:tc>
          <w:tcPr>
            <w:tcW w:w="2263" w:type="dxa"/>
          </w:tcPr>
          <w:p w14:paraId="2DDA394B"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Process Standardisation</w:t>
            </w:r>
          </w:p>
        </w:tc>
        <w:tc>
          <w:tcPr>
            <w:tcW w:w="6753" w:type="dxa"/>
          </w:tcPr>
          <w:p w14:paraId="27D4CD36"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Applying uniformity within services and procedures but having flexibility for localisation.</w:t>
            </w:r>
          </w:p>
        </w:tc>
      </w:tr>
      <w:tr w:rsidR="00612160" w:rsidRPr="0010342A" w14:paraId="44586532" w14:textId="77777777" w:rsidTr="002D142F">
        <w:tc>
          <w:tcPr>
            <w:tcW w:w="2263" w:type="dxa"/>
          </w:tcPr>
          <w:p w14:paraId="5F1F3C81"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Continuous Improvement</w:t>
            </w:r>
          </w:p>
        </w:tc>
        <w:tc>
          <w:tcPr>
            <w:tcW w:w="6753" w:type="dxa"/>
          </w:tcPr>
          <w:p w14:paraId="4C611B12"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Integrating advanced data analytics, obtaining and analysing customer feedback, and modifying quality standards accordingly (Enyinna, 2023)</w:t>
            </w:r>
          </w:p>
        </w:tc>
      </w:tr>
      <w:tr w:rsidR="00612160" w:rsidRPr="0010342A" w14:paraId="404AD70F" w14:textId="77777777" w:rsidTr="002D142F">
        <w:tc>
          <w:tcPr>
            <w:tcW w:w="2263" w:type="dxa"/>
          </w:tcPr>
          <w:p w14:paraId="0E2EF8F9"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Data-Driven Decision Making</w:t>
            </w:r>
          </w:p>
        </w:tc>
        <w:tc>
          <w:tcPr>
            <w:tcW w:w="6753" w:type="dxa"/>
          </w:tcPr>
          <w:p w14:paraId="3B1218B6"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Using BI (business intelligence) applications for identifying consistency, </w:t>
            </w:r>
            <w:r w:rsidR="00001696" w:rsidRPr="0010342A">
              <w:rPr>
                <w:rFonts w:cs="Times New Roman"/>
                <w:color w:val="000000" w:themeColor="text1"/>
                <w:szCs w:val="24"/>
              </w:rPr>
              <w:t>standardisation,</w:t>
            </w:r>
            <w:r w:rsidRPr="0010342A">
              <w:rPr>
                <w:rFonts w:cs="Times New Roman"/>
                <w:color w:val="000000" w:themeColor="text1"/>
                <w:szCs w:val="24"/>
              </w:rPr>
              <w:t xml:space="preserve"> and customer satisfaction (Isiaku and Adalier, 2024)</w:t>
            </w:r>
          </w:p>
        </w:tc>
      </w:tr>
    </w:tbl>
    <w:p w14:paraId="1229253B" w14:textId="77777777" w:rsidR="009E59C4" w:rsidRPr="0010342A" w:rsidRDefault="009E59C4" w:rsidP="009E59C4">
      <w:pPr>
        <w:rPr>
          <w:rFonts w:cs="Times New Roman"/>
          <w:color w:val="000000" w:themeColor="text1"/>
          <w:szCs w:val="24"/>
        </w:rPr>
      </w:pPr>
    </w:p>
    <w:p w14:paraId="4F86068C" w14:textId="77777777" w:rsidR="009E59C4" w:rsidRPr="0010342A" w:rsidRDefault="00000000" w:rsidP="009E59C4">
      <w:pPr>
        <w:pStyle w:val="Heading2"/>
        <w:rPr>
          <w:rFonts w:cs="Times New Roman"/>
          <w:sz w:val="24"/>
          <w:szCs w:val="24"/>
        </w:rPr>
      </w:pPr>
      <w:bookmarkStart w:id="16" w:name="_Toc191742407"/>
      <w:r w:rsidRPr="0010342A">
        <w:rPr>
          <w:rFonts w:cs="Times New Roman"/>
          <w:sz w:val="24"/>
          <w:szCs w:val="24"/>
        </w:rPr>
        <w:t>Measurement of Success</w:t>
      </w:r>
      <w:bookmarkEnd w:id="16"/>
    </w:p>
    <w:p w14:paraId="63B618F3"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This refers to the KPIs (key performance indicators) that will be applied and tracked to understand the effectiveness and benefits of the recommended actions for Jinjiang Hotel. For tracking revenue increase, RevPAR (Revenue Per Available Room) and ADR (Average Daily Rate) growth will be </w:t>
      </w:r>
      <w:r w:rsidRPr="0010342A">
        <w:rPr>
          <w:rFonts w:cs="Times New Roman"/>
          <w:color w:val="000000" w:themeColor="text1"/>
          <w:szCs w:val="24"/>
        </w:rPr>
        <w:lastRenderedPageBreak/>
        <w:t xml:space="preserve">tracked on the main and ancillary services separately (KIPROP, 2023). Apart from this, customer satisfaction rating and NPS (Net Promoter Score) will be used for customer satisfaction. Service delivery speed and an increase in bookings and hotel check-ins among international and local customers will inform the operational effectiveness and successful global expansion (KIPROP, 2023). Lastly, employee performance and training completion scores can inform about their adaptability and acceptance of the changes (Belias </w:t>
      </w:r>
      <w:r w:rsidRPr="0010342A">
        <w:rPr>
          <w:rFonts w:cs="Times New Roman"/>
          <w:i/>
          <w:iCs/>
          <w:color w:val="000000" w:themeColor="text1"/>
          <w:szCs w:val="24"/>
        </w:rPr>
        <w:t>et al.,</w:t>
      </w:r>
      <w:r w:rsidRPr="0010342A">
        <w:rPr>
          <w:rFonts w:cs="Times New Roman"/>
          <w:color w:val="000000" w:themeColor="text1"/>
          <w:szCs w:val="24"/>
        </w:rPr>
        <w:t xml:space="preserve"> 2024). </w:t>
      </w:r>
    </w:p>
    <w:p w14:paraId="5BE8184A" w14:textId="77777777" w:rsidR="009E59C4" w:rsidRPr="0010342A" w:rsidRDefault="00000000" w:rsidP="009E59C4">
      <w:pPr>
        <w:pStyle w:val="Heading2"/>
        <w:rPr>
          <w:rFonts w:cs="Times New Roman"/>
          <w:sz w:val="24"/>
          <w:szCs w:val="24"/>
        </w:rPr>
      </w:pPr>
      <w:bookmarkStart w:id="17" w:name="_Toc191742408"/>
      <w:r w:rsidRPr="0010342A">
        <w:rPr>
          <w:rFonts w:cs="Times New Roman"/>
          <w:sz w:val="24"/>
          <w:szCs w:val="24"/>
        </w:rPr>
        <w:t>Potential Benefits of the Recommended Actions for the Hotel</w:t>
      </w:r>
      <w:bookmarkEnd w:id="17"/>
    </w:p>
    <w:p w14:paraId="71F8ABF1"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Optimising the pricing model and strategy using AI can best reflect the current market and competitor prices. Moreover, this can also consider customers’ spending patterns. Thus, the hotel can price the rooms so that it attracts more customers without completely diminishing their profitability (Talukder </w:t>
      </w:r>
      <w:r w:rsidRPr="0010342A">
        <w:rPr>
          <w:rFonts w:cs="Times New Roman"/>
          <w:i/>
          <w:iCs/>
          <w:color w:val="000000" w:themeColor="text1"/>
          <w:szCs w:val="24"/>
        </w:rPr>
        <w:t>et al.,</w:t>
      </w:r>
      <w:r w:rsidRPr="0010342A">
        <w:rPr>
          <w:rFonts w:cs="Times New Roman"/>
          <w:color w:val="000000" w:themeColor="text1"/>
          <w:szCs w:val="24"/>
        </w:rPr>
        <w:t xml:space="preserve"> 2025). In addition, training the frontline employees to push for more ancillary or additional services through upselling or cross-selling efforts. Thus, this can also help Jinjiang to boost its revenue while also appealing to the guests (Andeni </w:t>
      </w:r>
      <w:r w:rsidRPr="0010342A">
        <w:rPr>
          <w:rFonts w:cs="Times New Roman"/>
          <w:i/>
          <w:iCs/>
          <w:color w:val="000000" w:themeColor="text1"/>
          <w:szCs w:val="24"/>
        </w:rPr>
        <w:t>et al.,</w:t>
      </w:r>
      <w:r w:rsidRPr="0010342A">
        <w:rPr>
          <w:rFonts w:cs="Times New Roman"/>
          <w:color w:val="000000" w:themeColor="text1"/>
          <w:szCs w:val="24"/>
        </w:rPr>
        <w:t xml:space="preserve"> 2022). This also allows for seamlessly promoting the services through the staff to increase their reach. This also creates a competitive advantage.</w:t>
      </w:r>
    </w:p>
    <w:p w14:paraId="6BE92D51"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Personalised benefits, experiences and services are crucial in the hospitality business for attracting customers and improving their satisfaction level. Due to this, it is essential for Jinjiang to increase awareness of its extensive loyalty programme so that more customers become members and start using the benefits (Mukhtar </w:t>
      </w:r>
      <w:r w:rsidRPr="0010342A">
        <w:rPr>
          <w:rFonts w:cs="Times New Roman"/>
          <w:i/>
          <w:iCs/>
          <w:color w:val="000000" w:themeColor="text1"/>
          <w:szCs w:val="24"/>
        </w:rPr>
        <w:t>et al.,</w:t>
      </w:r>
      <w:r w:rsidRPr="0010342A">
        <w:rPr>
          <w:rFonts w:cs="Times New Roman"/>
          <w:color w:val="000000" w:themeColor="text1"/>
          <w:szCs w:val="24"/>
        </w:rPr>
        <w:t xml:space="preserve"> 2023). This automatically increases repeated purchases. Similarly, integrating smart room technologies within the hotel rooms is also meant to improve the personalised experience of the customers. </w:t>
      </w:r>
    </w:p>
    <w:p w14:paraId="6B7C6480"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Achieving the balance between standardisation and location will enable Jinjiang to create uniformity within the services while also having the flexibility to incorporate local cultural preferences. Moreover, using strategic partners from the regions can also increase their brand acceptance and visibility. In addition, developing partnerships with local businesses comes with more benefits (Wei, 2024). For instance, businesses are more likely to have important knowledge and experience about the local markets, their demands, customers, etc. Thus, Jinjiang can benefit from the knowledge and use this to modify their services as well. This also improves their brand acceptance in the local markets.</w:t>
      </w:r>
    </w:p>
    <w:p w14:paraId="1E2867E1"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lastRenderedPageBreak/>
        <w:t xml:space="preserve">Using the same training programme for employees across their operations achieves the purpose of generating uniformity among the entire workforce, especially the frontline and service employees. This is meant to inform and train them equally and similarly about the hotel's operations, cross-cultural competency, values and business strategies and, most importantly, quality standards. Thus, Jinjiang can achieve consistency within its services regardless of the location. This is particularly beneficial for enabling the hotel to achieve consistency and uniformity within its service delivery and quality standards (Situmorang and Japutra, 2024). Thus, customers can know what to expect, which increases the likelihood of repeated customers. </w:t>
      </w:r>
    </w:p>
    <w:p w14:paraId="0F25F370" w14:textId="77777777" w:rsidR="009E59C4" w:rsidRPr="0010342A" w:rsidRDefault="00000000" w:rsidP="009E59C4">
      <w:pPr>
        <w:pStyle w:val="Heading2"/>
        <w:rPr>
          <w:rFonts w:cs="Times New Roman"/>
          <w:sz w:val="24"/>
          <w:szCs w:val="24"/>
        </w:rPr>
      </w:pPr>
      <w:bookmarkStart w:id="18" w:name="_Toc191742409"/>
      <w:r w:rsidRPr="0010342A">
        <w:rPr>
          <w:rFonts w:cs="Times New Roman"/>
          <w:sz w:val="24"/>
          <w:szCs w:val="24"/>
        </w:rPr>
        <w:t>Cost Estimation</w:t>
      </w:r>
      <w:bookmarkEnd w:id="18"/>
    </w:p>
    <w:tbl>
      <w:tblPr>
        <w:tblStyle w:val="TableGrid"/>
        <w:tblW w:w="0" w:type="auto"/>
        <w:tblLook w:val="04A0" w:firstRow="1" w:lastRow="0" w:firstColumn="1" w:lastColumn="0" w:noHBand="0" w:noVBand="1"/>
      </w:tblPr>
      <w:tblGrid>
        <w:gridCol w:w="4508"/>
        <w:gridCol w:w="4508"/>
      </w:tblGrid>
      <w:tr w:rsidR="00612160" w:rsidRPr="0010342A" w14:paraId="5ADC91C0" w14:textId="77777777" w:rsidTr="002D142F">
        <w:tc>
          <w:tcPr>
            <w:tcW w:w="4508" w:type="dxa"/>
          </w:tcPr>
          <w:p w14:paraId="3DF8DB37" w14:textId="77777777" w:rsidR="009E59C4" w:rsidRPr="0010342A" w:rsidRDefault="00000000" w:rsidP="00440C00">
            <w:pPr>
              <w:jc w:val="center"/>
              <w:rPr>
                <w:rFonts w:cs="Times New Roman"/>
                <w:b/>
                <w:bCs/>
                <w:color w:val="000000" w:themeColor="text1"/>
                <w:szCs w:val="24"/>
              </w:rPr>
            </w:pPr>
            <w:r w:rsidRPr="0010342A">
              <w:rPr>
                <w:rFonts w:cs="Times New Roman"/>
                <w:b/>
                <w:bCs/>
                <w:color w:val="000000" w:themeColor="text1"/>
                <w:szCs w:val="24"/>
              </w:rPr>
              <w:t>Strategy</w:t>
            </w:r>
          </w:p>
        </w:tc>
        <w:tc>
          <w:tcPr>
            <w:tcW w:w="4508" w:type="dxa"/>
          </w:tcPr>
          <w:p w14:paraId="0EFEAA6B" w14:textId="77777777" w:rsidR="009E59C4" w:rsidRPr="0010342A" w:rsidRDefault="00000000" w:rsidP="00440C00">
            <w:pPr>
              <w:jc w:val="center"/>
              <w:rPr>
                <w:rFonts w:cs="Times New Roman"/>
                <w:b/>
                <w:bCs/>
                <w:color w:val="000000" w:themeColor="text1"/>
                <w:szCs w:val="24"/>
              </w:rPr>
            </w:pPr>
            <w:r w:rsidRPr="0010342A">
              <w:rPr>
                <w:rFonts w:cs="Times New Roman"/>
                <w:b/>
                <w:bCs/>
                <w:color w:val="000000" w:themeColor="text1"/>
                <w:szCs w:val="24"/>
              </w:rPr>
              <w:t>Estimated Expenses (</w:t>
            </w:r>
            <w:r w:rsidR="0027244F" w:rsidRPr="0010342A">
              <w:rPr>
                <w:rFonts w:cs="Times New Roman"/>
                <w:b/>
                <w:bCs/>
                <w:color w:val="000000" w:themeColor="text1"/>
                <w:szCs w:val="24"/>
              </w:rPr>
              <w:t>¥</w:t>
            </w:r>
            <w:r w:rsidRPr="0010342A">
              <w:rPr>
                <w:rFonts w:cs="Times New Roman"/>
                <w:b/>
                <w:bCs/>
                <w:color w:val="000000" w:themeColor="text1"/>
                <w:szCs w:val="24"/>
              </w:rPr>
              <w:t>)</w:t>
            </w:r>
          </w:p>
        </w:tc>
      </w:tr>
      <w:tr w:rsidR="00612160" w:rsidRPr="0010342A" w14:paraId="04C15FDC" w14:textId="77777777" w:rsidTr="002D142F">
        <w:tc>
          <w:tcPr>
            <w:tcW w:w="4508" w:type="dxa"/>
          </w:tcPr>
          <w:p w14:paraId="5AD06C82"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AI for pricing model</w:t>
            </w:r>
          </w:p>
        </w:tc>
        <w:tc>
          <w:tcPr>
            <w:tcW w:w="4508" w:type="dxa"/>
          </w:tcPr>
          <w:p w14:paraId="08DF9770"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20,000</w:t>
            </w:r>
          </w:p>
        </w:tc>
      </w:tr>
      <w:tr w:rsidR="00612160" w:rsidRPr="0010342A" w14:paraId="483F16F1" w14:textId="77777777" w:rsidTr="002D142F">
        <w:tc>
          <w:tcPr>
            <w:tcW w:w="4508" w:type="dxa"/>
          </w:tcPr>
          <w:p w14:paraId="098728EE"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Marketing loyalty programmes</w:t>
            </w:r>
          </w:p>
        </w:tc>
        <w:tc>
          <w:tcPr>
            <w:tcW w:w="4508" w:type="dxa"/>
          </w:tcPr>
          <w:p w14:paraId="2139FA2B"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7,000</w:t>
            </w:r>
          </w:p>
        </w:tc>
      </w:tr>
      <w:tr w:rsidR="00612160" w:rsidRPr="0010342A" w14:paraId="3FBFBD44" w14:textId="77777777" w:rsidTr="002D142F">
        <w:tc>
          <w:tcPr>
            <w:tcW w:w="4508" w:type="dxa"/>
          </w:tcPr>
          <w:p w14:paraId="375FF4CB"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Staff training for upselling and cross-selling</w:t>
            </w:r>
          </w:p>
        </w:tc>
        <w:tc>
          <w:tcPr>
            <w:tcW w:w="4508" w:type="dxa"/>
          </w:tcPr>
          <w:p w14:paraId="773ED008"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30,000</w:t>
            </w:r>
          </w:p>
        </w:tc>
      </w:tr>
      <w:tr w:rsidR="00612160" w:rsidRPr="0010342A" w14:paraId="7273E538" w14:textId="77777777" w:rsidTr="002D142F">
        <w:tc>
          <w:tcPr>
            <w:tcW w:w="4508" w:type="dxa"/>
          </w:tcPr>
          <w:p w14:paraId="39CCA502"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Smart room technologies</w:t>
            </w:r>
          </w:p>
        </w:tc>
        <w:tc>
          <w:tcPr>
            <w:tcW w:w="4508" w:type="dxa"/>
          </w:tcPr>
          <w:p w14:paraId="7AE30641"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300,000</w:t>
            </w:r>
          </w:p>
        </w:tc>
      </w:tr>
      <w:tr w:rsidR="00612160" w:rsidRPr="0010342A" w14:paraId="17FCD69A" w14:textId="77777777" w:rsidTr="002D142F">
        <w:tc>
          <w:tcPr>
            <w:tcW w:w="4508" w:type="dxa"/>
          </w:tcPr>
          <w:p w14:paraId="632D8E0D"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Cultural competency and quality standardisation training</w:t>
            </w:r>
          </w:p>
        </w:tc>
        <w:tc>
          <w:tcPr>
            <w:tcW w:w="4508" w:type="dxa"/>
          </w:tcPr>
          <w:p w14:paraId="65AF7A89"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100,000</w:t>
            </w:r>
          </w:p>
        </w:tc>
      </w:tr>
      <w:tr w:rsidR="00612160" w:rsidRPr="0010342A" w14:paraId="1838EC57" w14:textId="77777777" w:rsidTr="002D142F">
        <w:tc>
          <w:tcPr>
            <w:tcW w:w="4508" w:type="dxa"/>
          </w:tcPr>
          <w:p w14:paraId="59C19CF3"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Advanced data analytics</w:t>
            </w:r>
          </w:p>
        </w:tc>
        <w:tc>
          <w:tcPr>
            <w:tcW w:w="4508" w:type="dxa"/>
          </w:tcPr>
          <w:p w14:paraId="73AEE94C"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13,000</w:t>
            </w:r>
          </w:p>
        </w:tc>
      </w:tr>
      <w:tr w:rsidR="00612160" w:rsidRPr="0010342A" w14:paraId="6A9C4480" w14:textId="77777777" w:rsidTr="002D142F">
        <w:tc>
          <w:tcPr>
            <w:tcW w:w="4508" w:type="dxa"/>
          </w:tcPr>
          <w:p w14:paraId="5ACF9674"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Service standardisation and location</w:t>
            </w:r>
          </w:p>
        </w:tc>
        <w:tc>
          <w:tcPr>
            <w:tcW w:w="4508" w:type="dxa"/>
          </w:tcPr>
          <w:p w14:paraId="68CBB99A"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30,000</w:t>
            </w:r>
          </w:p>
        </w:tc>
      </w:tr>
      <w:tr w:rsidR="00612160" w:rsidRPr="0010342A" w14:paraId="4A36ECC5" w14:textId="77777777" w:rsidTr="002D142F">
        <w:tc>
          <w:tcPr>
            <w:tcW w:w="4508" w:type="dxa"/>
          </w:tcPr>
          <w:p w14:paraId="07FCD080"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Total</w:t>
            </w:r>
          </w:p>
        </w:tc>
        <w:tc>
          <w:tcPr>
            <w:tcW w:w="4508" w:type="dxa"/>
          </w:tcPr>
          <w:p w14:paraId="08D7647E"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5,00,000</w:t>
            </w:r>
          </w:p>
        </w:tc>
      </w:tr>
    </w:tbl>
    <w:p w14:paraId="382627D8" w14:textId="77777777" w:rsidR="009E59C4" w:rsidRPr="0010342A" w:rsidRDefault="009E59C4" w:rsidP="009E59C4">
      <w:pPr>
        <w:rPr>
          <w:rFonts w:cs="Times New Roman"/>
          <w:color w:val="000000" w:themeColor="text1"/>
          <w:szCs w:val="24"/>
        </w:rPr>
      </w:pPr>
    </w:p>
    <w:p w14:paraId="2AD360FD" w14:textId="77777777" w:rsidR="009E59C4" w:rsidRPr="0010342A" w:rsidRDefault="00000000" w:rsidP="009E59C4">
      <w:pPr>
        <w:pStyle w:val="Heading1"/>
        <w:rPr>
          <w:rFonts w:cs="Times New Roman"/>
          <w:sz w:val="24"/>
          <w:szCs w:val="24"/>
        </w:rPr>
      </w:pPr>
      <w:bookmarkStart w:id="19" w:name="_Toc191742410"/>
      <w:r w:rsidRPr="0010342A">
        <w:rPr>
          <w:rFonts w:cs="Times New Roman"/>
          <w:sz w:val="24"/>
          <w:szCs w:val="24"/>
        </w:rPr>
        <w:t>Action Plan</w:t>
      </w:r>
      <w:bookmarkEnd w:id="19"/>
    </w:p>
    <w:tbl>
      <w:tblPr>
        <w:tblStyle w:val="TableGrid"/>
        <w:tblW w:w="0" w:type="auto"/>
        <w:tblLayout w:type="fixed"/>
        <w:tblLook w:val="04A0" w:firstRow="1" w:lastRow="0" w:firstColumn="1" w:lastColumn="0" w:noHBand="0" w:noVBand="1"/>
      </w:tblPr>
      <w:tblGrid>
        <w:gridCol w:w="846"/>
        <w:gridCol w:w="1579"/>
        <w:gridCol w:w="1608"/>
        <w:gridCol w:w="1647"/>
        <w:gridCol w:w="893"/>
        <w:gridCol w:w="1365"/>
        <w:gridCol w:w="1078"/>
      </w:tblGrid>
      <w:tr w:rsidR="00612160" w:rsidRPr="0010342A" w14:paraId="724B81EE" w14:textId="77777777" w:rsidTr="002D142F">
        <w:tc>
          <w:tcPr>
            <w:tcW w:w="846" w:type="dxa"/>
          </w:tcPr>
          <w:p w14:paraId="0A3C8362"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Number</w:t>
            </w:r>
          </w:p>
        </w:tc>
        <w:tc>
          <w:tcPr>
            <w:tcW w:w="1579" w:type="dxa"/>
          </w:tcPr>
          <w:p w14:paraId="4E89064A"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Problem</w:t>
            </w:r>
          </w:p>
        </w:tc>
        <w:tc>
          <w:tcPr>
            <w:tcW w:w="1608" w:type="dxa"/>
          </w:tcPr>
          <w:p w14:paraId="79C32DDB"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Solution</w:t>
            </w:r>
          </w:p>
        </w:tc>
        <w:tc>
          <w:tcPr>
            <w:tcW w:w="1647" w:type="dxa"/>
          </w:tcPr>
          <w:p w14:paraId="4FC316C1"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Desired Outcome</w:t>
            </w:r>
          </w:p>
        </w:tc>
        <w:tc>
          <w:tcPr>
            <w:tcW w:w="893" w:type="dxa"/>
          </w:tcPr>
          <w:p w14:paraId="0A4CCF0C" w14:textId="77777777" w:rsidR="009E59C4" w:rsidRPr="0010342A" w:rsidRDefault="00000000" w:rsidP="002D142F">
            <w:pPr>
              <w:spacing w:after="0"/>
              <w:rPr>
                <w:rFonts w:cs="Times New Roman"/>
                <w:b/>
                <w:bCs/>
                <w:color w:val="000000" w:themeColor="text1"/>
                <w:szCs w:val="24"/>
              </w:rPr>
            </w:pPr>
            <w:r w:rsidRPr="0010342A">
              <w:rPr>
                <w:rFonts w:cs="Times New Roman"/>
                <w:b/>
                <w:bCs/>
                <w:color w:val="000000" w:themeColor="text1"/>
                <w:szCs w:val="24"/>
              </w:rPr>
              <w:t>Time</w:t>
            </w:r>
          </w:p>
          <w:p w14:paraId="3FAFA62C"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Scale</w:t>
            </w:r>
          </w:p>
        </w:tc>
        <w:tc>
          <w:tcPr>
            <w:tcW w:w="1365" w:type="dxa"/>
          </w:tcPr>
          <w:p w14:paraId="5086C345" w14:textId="77777777" w:rsidR="009E59C4" w:rsidRPr="0010342A" w:rsidRDefault="00000000" w:rsidP="002D142F">
            <w:pPr>
              <w:spacing w:after="0"/>
              <w:rPr>
                <w:rFonts w:cs="Times New Roman"/>
                <w:b/>
                <w:bCs/>
                <w:color w:val="000000" w:themeColor="text1"/>
                <w:szCs w:val="24"/>
              </w:rPr>
            </w:pPr>
            <w:r w:rsidRPr="0010342A">
              <w:rPr>
                <w:rFonts w:cs="Times New Roman"/>
                <w:b/>
                <w:bCs/>
                <w:color w:val="000000" w:themeColor="text1"/>
                <w:szCs w:val="24"/>
              </w:rPr>
              <w:t>Completion</w:t>
            </w:r>
          </w:p>
          <w:p w14:paraId="5CFE0D60"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Date</w:t>
            </w:r>
          </w:p>
        </w:tc>
        <w:tc>
          <w:tcPr>
            <w:tcW w:w="1078" w:type="dxa"/>
          </w:tcPr>
          <w:p w14:paraId="1953F784" w14:textId="77777777" w:rsidR="009E59C4" w:rsidRPr="0010342A" w:rsidRDefault="00000000" w:rsidP="002D142F">
            <w:pPr>
              <w:spacing w:after="0"/>
              <w:rPr>
                <w:rFonts w:cs="Times New Roman"/>
                <w:b/>
                <w:bCs/>
                <w:color w:val="000000" w:themeColor="text1"/>
                <w:szCs w:val="24"/>
              </w:rPr>
            </w:pPr>
            <w:r w:rsidRPr="0010342A">
              <w:rPr>
                <w:rFonts w:cs="Times New Roman"/>
                <w:b/>
                <w:bCs/>
                <w:color w:val="000000" w:themeColor="text1"/>
                <w:szCs w:val="24"/>
              </w:rPr>
              <w:t>Planned</w:t>
            </w:r>
          </w:p>
          <w:p w14:paraId="454B3C0C" w14:textId="77777777" w:rsidR="009E59C4" w:rsidRPr="0010342A" w:rsidRDefault="00000000" w:rsidP="002D142F">
            <w:pPr>
              <w:rPr>
                <w:rFonts w:cs="Times New Roman"/>
                <w:b/>
                <w:bCs/>
                <w:color w:val="000000" w:themeColor="text1"/>
                <w:szCs w:val="24"/>
              </w:rPr>
            </w:pPr>
            <w:r w:rsidRPr="0010342A">
              <w:rPr>
                <w:rFonts w:cs="Times New Roman"/>
                <w:b/>
                <w:bCs/>
                <w:color w:val="000000" w:themeColor="text1"/>
                <w:szCs w:val="24"/>
              </w:rPr>
              <w:t>Budget</w:t>
            </w:r>
          </w:p>
        </w:tc>
      </w:tr>
      <w:tr w:rsidR="00612160" w:rsidRPr="0010342A" w14:paraId="524AD8DA" w14:textId="77777777" w:rsidTr="002D142F">
        <w:tc>
          <w:tcPr>
            <w:tcW w:w="846" w:type="dxa"/>
          </w:tcPr>
          <w:p w14:paraId="55C4850A"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lastRenderedPageBreak/>
              <w:t>1.</w:t>
            </w:r>
          </w:p>
        </w:tc>
        <w:tc>
          <w:tcPr>
            <w:tcW w:w="1579" w:type="dxa"/>
          </w:tcPr>
          <w:p w14:paraId="6F30BAF4"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Declining revenue</w:t>
            </w:r>
          </w:p>
        </w:tc>
        <w:tc>
          <w:tcPr>
            <w:tcW w:w="1608" w:type="dxa"/>
          </w:tcPr>
          <w:p w14:paraId="3B81192E"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Incorporating AI within the pricing model and using data from current demands, competitor prices, customer spending and booking behaviour for dynamic pricing</w:t>
            </w:r>
          </w:p>
          <w:p w14:paraId="62AFBAF9" w14:textId="5185895F"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Training frontline employees for upselling and cross-selling ancillary or additional services and pushing for the services during check-ins or other times to boost </w:t>
            </w:r>
            <w:r w:rsidR="00562405" w:rsidRPr="0010342A">
              <w:rPr>
                <w:rFonts w:cs="Times New Roman"/>
                <w:color w:val="000000" w:themeColor="text1"/>
                <w:szCs w:val="24"/>
              </w:rPr>
              <w:t>revenue.</w:t>
            </w:r>
          </w:p>
          <w:p w14:paraId="0AA4C451"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Increasing the reach of </w:t>
            </w:r>
            <w:r w:rsidRPr="0010342A">
              <w:rPr>
                <w:rFonts w:cs="Times New Roman"/>
                <w:color w:val="000000" w:themeColor="text1"/>
                <w:szCs w:val="24"/>
              </w:rPr>
              <w:lastRenderedPageBreak/>
              <w:t>Jinjiang’s existing comprehensive customer loyalty programmes through marketing and highlighting personalised benefits for members</w:t>
            </w:r>
          </w:p>
          <w:p w14:paraId="6E0C1371"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Integrating smart room technologies, i.e. automated lighting, window treatments and temperature change, air filtration systems, keyless entry and voice assistants in premium and non-premium hotel rooms in different </w:t>
            </w:r>
            <w:r w:rsidRPr="0010342A">
              <w:rPr>
                <w:rFonts w:cs="Times New Roman"/>
                <w:color w:val="000000" w:themeColor="text1"/>
                <w:szCs w:val="24"/>
              </w:rPr>
              <w:lastRenderedPageBreak/>
              <w:t>levels to attract customers</w:t>
            </w:r>
          </w:p>
          <w:p w14:paraId="6052C2D8"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Integrating options for easy booking and check-in through Jinjiang's own official app for customers who prefer limited interactions and more autonomy in purchasing and obtaining services</w:t>
            </w:r>
          </w:p>
        </w:tc>
        <w:tc>
          <w:tcPr>
            <w:tcW w:w="1647" w:type="dxa"/>
          </w:tcPr>
          <w:p w14:paraId="6209CEC7"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lastRenderedPageBreak/>
              <w:t>Increasing RevPAR and ADR</w:t>
            </w:r>
          </w:p>
          <w:p w14:paraId="2D4EA13B"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Increasing streams of revenue</w:t>
            </w:r>
          </w:p>
          <w:p w14:paraId="3C8C0E5B" w14:textId="3E547AC9"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More streams contributing to </w:t>
            </w:r>
            <w:r w:rsidR="00562405" w:rsidRPr="0010342A">
              <w:rPr>
                <w:rFonts w:cs="Times New Roman"/>
                <w:color w:val="000000" w:themeColor="text1"/>
                <w:szCs w:val="24"/>
              </w:rPr>
              <w:t>revenue.</w:t>
            </w:r>
          </w:p>
          <w:p w14:paraId="640F7C31"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Increasing number of repeated purchases from loyal customers</w:t>
            </w:r>
          </w:p>
          <w:p w14:paraId="411C5A6A"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Attracting more customers through hotel amenities and room attractiveness</w:t>
            </w:r>
          </w:p>
          <w:p w14:paraId="77C55C96" w14:textId="01FF95BC"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Easy check-in and booking options for attracting and catering to different types </w:t>
            </w:r>
            <w:r w:rsidRPr="0010342A">
              <w:rPr>
                <w:rFonts w:cs="Times New Roman"/>
                <w:color w:val="000000" w:themeColor="text1"/>
                <w:szCs w:val="24"/>
              </w:rPr>
              <w:lastRenderedPageBreak/>
              <w:t xml:space="preserve">of </w:t>
            </w:r>
            <w:r w:rsidR="00562405" w:rsidRPr="0010342A">
              <w:rPr>
                <w:rFonts w:cs="Times New Roman"/>
                <w:color w:val="000000" w:themeColor="text1"/>
                <w:szCs w:val="24"/>
              </w:rPr>
              <w:t>demographics.</w:t>
            </w:r>
          </w:p>
          <w:p w14:paraId="697DDCA7"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Gaining a competitive advantage in different markets</w:t>
            </w:r>
          </w:p>
        </w:tc>
        <w:tc>
          <w:tcPr>
            <w:tcW w:w="893" w:type="dxa"/>
          </w:tcPr>
          <w:p w14:paraId="1C86DDBE"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lastRenderedPageBreak/>
              <w:t>6 months</w:t>
            </w:r>
          </w:p>
        </w:tc>
        <w:tc>
          <w:tcPr>
            <w:tcW w:w="1365" w:type="dxa"/>
          </w:tcPr>
          <w:p w14:paraId="7CF58B26"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01-09-2025</w:t>
            </w:r>
          </w:p>
        </w:tc>
        <w:tc>
          <w:tcPr>
            <w:tcW w:w="1078" w:type="dxa"/>
          </w:tcPr>
          <w:p w14:paraId="72E83BCB"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¥180,000</w:t>
            </w:r>
          </w:p>
        </w:tc>
      </w:tr>
      <w:tr w:rsidR="005C6FC0" w:rsidRPr="0010342A" w14:paraId="15CE91DC" w14:textId="77777777" w:rsidTr="002D142F">
        <w:tc>
          <w:tcPr>
            <w:tcW w:w="846" w:type="dxa"/>
          </w:tcPr>
          <w:p w14:paraId="1C6DF1A6"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lastRenderedPageBreak/>
              <w:t>2.</w:t>
            </w:r>
          </w:p>
        </w:tc>
        <w:tc>
          <w:tcPr>
            <w:tcW w:w="1579" w:type="dxa"/>
          </w:tcPr>
          <w:p w14:paraId="40DC2799"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International expansion issues</w:t>
            </w:r>
          </w:p>
        </w:tc>
        <w:tc>
          <w:tcPr>
            <w:tcW w:w="1608" w:type="dxa"/>
          </w:tcPr>
          <w:p w14:paraId="58E7FE8F"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Developing strategic partnerships with airline companies and local travel and tourism businesses for securing exclusive </w:t>
            </w:r>
            <w:r w:rsidRPr="0010342A">
              <w:rPr>
                <w:rFonts w:cs="Times New Roman"/>
                <w:color w:val="000000" w:themeColor="text1"/>
                <w:szCs w:val="24"/>
              </w:rPr>
              <w:lastRenderedPageBreak/>
              <w:t>deals through the partnership and attracting customers through the deals</w:t>
            </w:r>
          </w:p>
          <w:p w14:paraId="571D95F4"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Training staff from other countries in specific markets for cultural adaptation and cross-cultural competency</w:t>
            </w:r>
          </w:p>
          <w:p w14:paraId="250EA1F6"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Recruiting more employees from the local employee market to increase scopes for localisation</w:t>
            </w:r>
          </w:p>
          <w:p w14:paraId="3D68188F"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Adapting the menu and amenities and modifying them as per </w:t>
            </w:r>
            <w:r w:rsidRPr="0010342A">
              <w:rPr>
                <w:rFonts w:cs="Times New Roman"/>
                <w:color w:val="000000" w:themeColor="text1"/>
                <w:szCs w:val="24"/>
              </w:rPr>
              <w:lastRenderedPageBreak/>
              <w:t>the local cultural practices</w:t>
            </w:r>
          </w:p>
          <w:p w14:paraId="5D82F6A5" w14:textId="596F46EB"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Emphasising achieving standardisation in terms of global quality standards across </w:t>
            </w:r>
            <w:r w:rsidR="00562405" w:rsidRPr="0010342A">
              <w:rPr>
                <w:rFonts w:cs="Times New Roman"/>
                <w:color w:val="000000" w:themeColor="text1"/>
                <w:szCs w:val="24"/>
              </w:rPr>
              <w:t>operations.</w:t>
            </w:r>
          </w:p>
          <w:p w14:paraId="043D09D6"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Arranging for comprehensive training programmes using the same instructions and materials for training employees similarly across their worldwide operations</w:t>
            </w:r>
          </w:p>
          <w:p w14:paraId="34AF0DD1"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Securing feedback from guests regularly and analysing </w:t>
            </w:r>
            <w:r w:rsidRPr="0010342A">
              <w:rPr>
                <w:rFonts w:cs="Times New Roman"/>
                <w:color w:val="000000" w:themeColor="text1"/>
                <w:szCs w:val="24"/>
              </w:rPr>
              <w:lastRenderedPageBreak/>
              <w:t xml:space="preserve">guest feedback frequently using advanced data analytics </w:t>
            </w:r>
          </w:p>
        </w:tc>
        <w:tc>
          <w:tcPr>
            <w:tcW w:w="1647" w:type="dxa"/>
          </w:tcPr>
          <w:p w14:paraId="3AB1D1CF"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lastRenderedPageBreak/>
              <w:t>Using partners for easier market entry</w:t>
            </w:r>
          </w:p>
          <w:p w14:paraId="52CAC598"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Increasing brand acceptance and visibility</w:t>
            </w:r>
          </w:p>
          <w:p w14:paraId="480B386D"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Improving market </w:t>
            </w:r>
            <w:r w:rsidRPr="0010342A">
              <w:rPr>
                <w:rFonts w:cs="Times New Roman"/>
                <w:color w:val="000000" w:themeColor="text1"/>
                <w:szCs w:val="24"/>
              </w:rPr>
              <w:lastRenderedPageBreak/>
              <w:t>presence in the local areas</w:t>
            </w:r>
          </w:p>
          <w:p w14:paraId="71809020" w14:textId="52AECC3F"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Culturally adapted and competent staff for catering to guests from different cultural </w:t>
            </w:r>
            <w:r w:rsidR="00562405" w:rsidRPr="0010342A">
              <w:rPr>
                <w:rFonts w:cs="Times New Roman"/>
                <w:color w:val="000000" w:themeColor="text1"/>
                <w:szCs w:val="24"/>
              </w:rPr>
              <w:t>backgrounds.</w:t>
            </w:r>
          </w:p>
          <w:p w14:paraId="6C26165B"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Local employees for cultural adaptation and localisation</w:t>
            </w:r>
          </w:p>
          <w:p w14:paraId="0C348F48"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Standardisation efforts through uniform quality standards</w:t>
            </w:r>
          </w:p>
          <w:p w14:paraId="57697820"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 xml:space="preserve">Guest feedback analysis for process and operations improvement and greater customer </w:t>
            </w:r>
            <w:r w:rsidRPr="0010342A">
              <w:rPr>
                <w:rFonts w:cs="Times New Roman"/>
                <w:color w:val="000000" w:themeColor="text1"/>
                <w:szCs w:val="24"/>
              </w:rPr>
              <w:lastRenderedPageBreak/>
              <w:t>satisfaction in foreign markets</w:t>
            </w:r>
          </w:p>
        </w:tc>
        <w:tc>
          <w:tcPr>
            <w:tcW w:w="893" w:type="dxa"/>
          </w:tcPr>
          <w:p w14:paraId="04323B98"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lastRenderedPageBreak/>
              <w:t>14 months</w:t>
            </w:r>
          </w:p>
        </w:tc>
        <w:tc>
          <w:tcPr>
            <w:tcW w:w="1365" w:type="dxa"/>
          </w:tcPr>
          <w:p w14:paraId="1624F323"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01-05-2025</w:t>
            </w:r>
          </w:p>
        </w:tc>
        <w:tc>
          <w:tcPr>
            <w:tcW w:w="1078" w:type="dxa"/>
          </w:tcPr>
          <w:p w14:paraId="2290530B" w14:textId="77777777" w:rsidR="009E59C4" w:rsidRPr="0010342A" w:rsidRDefault="00000000" w:rsidP="002D142F">
            <w:pPr>
              <w:rPr>
                <w:rFonts w:cs="Times New Roman"/>
                <w:color w:val="000000" w:themeColor="text1"/>
                <w:szCs w:val="24"/>
              </w:rPr>
            </w:pPr>
            <w:r w:rsidRPr="0010342A">
              <w:rPr>
                <w:rFonts w:cs="Times New Roman"/>
                <w:color w:val="000000" w:themeColor="text1"/>
                <w:szCs w:val="24"/>
              </w:rPr>
              <w:t>¥300,000</w:t>
            </w:r>
          </w:p>
        </w:tc>
      </w:tr>
    </w:tbl>
    <w:p w14:paraId="30BE55A0" w14:textId="77777777" w:rsidR="009E59C4" w:rsidRPr="0010342A" w:rsidRDefault="009E59C4" w:rsidP="009E59C4">
      <w:pPr>
        <w:rPr>
          <w:rFonts w:cs="Times New Roman"/>
          <w:color w:val="000000" w:themeColor="text1"/>
          <w:szCs w:val="24"/>
        </w:rPr>
      </w:pPr>
    </w:p>
    <w:p w14:paraId="10E7B784" w14:textId="77777777" w:rsidR="009E59C4" w:rsidRPr="0010342A" w:rsidRDefault="00000000" w:rsidP="009E59C4">
      <w:pPr>
        <w:pStyle w:val="Heading1"/>
        <w:rPr>
          <w:rFonts w:cs="Times New Roman"/>
          <w:sz w:val="24"/>
          <w:szCs w:val="24"/>
        </w:rPr>
      </w:pPr>
      <w:bookmarkStart w:id="20" w:name="_Toc191742411"/>
      <w:r w:rsidRPr="0010342A">
        <w:rPr>
          <w:rFonts w:cs="Times New Roman"/>
          <w:sz w:val="24"/>
          <w:szCs w:val="24"/>
        </w:rPr>
        <w:t>Conclusion</w:t>
      </w:r>
      <w:bookmarkEnd w:id="20"/>
    </w:p>
    <w:p w14:paraId="2477F502" w14:textId="4AF25563" w:rsidR="009E59C4" w:rsidRPr="0010342A" w:rsidRDefault="00000000" w:rsidP="009E59C4">
      <w:pPr>
        <w:rPr>
          <w:rFonts w:cs="Times New Roman"/>
          <w:color w:val="000000" w:themeColor="text1"/>
          <w:szCs w:val="24"/>
        </w:rPr>
      </w:pPr>
      <w:r w:rsidRPr="0010342A">
        <w:rPr>
          <w:rFonts w:cs="Times New Roman"/>
          <w:color w:val="000000" w:themeColor="text1"/>
          <w:szCs w:val="24"/>
        </w:rPr>
        <w:t>In conclusion, the report has been developed by professional consultants from Bain &amp; Company for Jinjiang Hotel Group based in China. The hotel has been experiencing two key issues, i.e. declining revenue and global expansion problems. So, their main need was to seek consultancy services and get a report</w:t>
      </w:r>
      <w:r w:rsidR="007E7828" w:rsidRPr="0010342A">
        <w:rPr>
          <w:rFonts w:cs="Times New Roman"/>
          <w:color w:val="000000" w:themeColor="text1"/>
          <w:szCs w:val="24"/>
        </w:rPr>
        <w:t xml:space="preserve"> or a</w:t>
      </w:r>
      <w:r w:rsidRPr="0010342A">
        <w:rPr>
          <w:rFonts w:cs="Times New Roman"/>
          <w:color w:val="000000" w:themeColor="text1"/>
          <w:szCs w:val="24"/>
        </w:rPr>
        <w:t xml:space="preserve"> response on how the issues could be resolved. Even though the company already has a major global market presence in the world and belongs to the second position among the largest hotels worldwide, it is still necessary to resolve them. Otherwise, it can affect the hotel's survival and market position. This has prompted analysing the issues in depth and recognising the root causes, which need to be addressed through strategic interventions. It was found that pricing, declining occupancy rates, economic downturn, reputational issues, management issues, infrastructural development issues, etc. It was also realised that acceptance of Jinjiang among local inhabitants in foreign markets is another major factor. </w:t>
      </w:r>
    </w:p>
    <w:p w14:paraId="28FF0E17"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The strategies and actions were recommended to Jinjiang in accordance with the key problems and underlying issues, which can ultimately address the declining revenue and global expansion problems. For instance, the integration of AI and considering current market prices or consumer spending patterns can create dynamic pricing for rooms that can be acceptable and affordable for customers amidst economic issues. This also enables them to make profits without making it unaffordable for the market. Similarly, upgrading the rooms using technologies and integrating easy booking or checking-in options gives customers improved and more personalised experiences. It also caters to different demographics and gives customers more autonomy. Similarly, training staff using the same comprehensive training programmes can make it easier for Jinjiang Hotel to make their quality standards and services more uniform and consistent across the services. It is also beneficial for them to address the development and management issues. </w:t>
      </w:r>
      <w:r w:rsidRPr="0010342A">
        <w:rPr>
          <w:rFonts w:cs="Times New Roman"/>
          <w:color w:val="000000" w:themeColor="text1"/>
          <w:szCs w:val="24"/>
        </w:rPr>
        <w:lastRenderedPageBreak/>
        <w:t xml:space="preserve">Meanwhile, they were also recommended to recruit employees from the local market and modify their services to align with local cultural preferences. Moreover, using strategic partners can also help them to gain brand acceptance. </w:t>
      </w:r>
    </w:p>
    <w:p w14:paraId="5BCC6351"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The report has also highlighted the process using which the proposed strategic changes can be made with the help of structured change management practices. </w:t>
      </w:r>
      <w:r w:rsidR="00AD0443" w:rsidRPr="0010342A">
        <w:rPr>
          <w:rFonts w:cs="Times New Roman"/>
          <w:color w:val="000000" w:themeColor="text1"/>
          <w:szCs w:val="24"/>
        </w:rPr>
        <w:t>To</w:t>
      </w:r>
      <w:r w:rsidRPr="0010342A">
        <w:rPr>
          <w:rFonts w:cs="Times New Roman"/>
          <w:color w:val="000000" w:themeColor="text1"/>
          <w:szCs w:val="24"/>
        </w:rPr>
        <w:t xml:space="preserve"> achieve this, both Kotter's 8-step Model and Lewin's Change Model were proposed. In addition, Six Sigma and TQM methodologies were also explained and applied to show how following each model in an organised manner can allow Jinjiang to reduce problems and flaws and instead improve ineffectiveness and quality. </w:t>
      </w:r>
    </w:p>
    <w:p w14:paraId="4B0B07E5" w14:textId="77777777" w:rsidR="009E59C4" w:rsidRPr="0010342A" w:rsidRDefault="00000000" w:rsidP="009E59C4">
      <w:pPr>
        <w:rPr>
          <w:rFonts w:cs="Times New Roman"/>
          <w:color w:val="000000" w:themeColor="text1"/>
          <w:szCs w:val="24"/>
        </w:rPr>
      </w:pPr>
      <w:r w:rsidRPr="0010342A">
        <w:rPr>
          <w:rFonts w:cs="Times New Roman"/>
          <w:color w:val="000000" w:themeColor="text1"/>
          <w:szCs w:val="24"/>
        </w:rPr>
        <w:t xml:space="preserve">In the end, Bain &amp; Company would like to thank Jinjiang Hotel Group for offering this major opportunity to the team of professional consultants and undertaking this project. The company acknowledges the trust shown in its capabilities and assures Jinjiang Hotel that a thorough job has been done in developing this report so that it can benefit them to address the issues. </w:t>
      </w:r>
    </w:p>
    <w:p w14:paraId="013AC47F" w14:textId="77777777" w:rsidR="00EF727C" w:rsidRPr="0010342A" w:rsidRDefault="00000000">
      <w:pPr>
        <w:spacing w:after="200" w:line="276" w:lineRule="auto"/>
        <w:jc w:val="left"/>
        <w:rPr>
          <w:rFonts w:cs="Times New Roman"/>
          <w:color w:val="000000" w:themeColor="text1"/>
        </w:rPr>
      </w:pPr>
      <w:r w:rsidRPr="0010342A">
        <w:rPr>
          <w:rFonts w:cs="Times New Roman"/>
          <w:color w:val="000000" w:themeColor="text1"/>
        </w:rPr>
        <w:br w:type="page"/>
      </w:r>
    </w:p>
    <w:p w14:paraId="4690E99E" w14:textId="77777777" w:rsidR="0076567C" w:rsidRPr="0010342A" w:rsidRDefault="00000000" w:rsidP="00EF727C">
      <w:pPr>
        <w:pStyle w:val="Heading1"/>
        <w:rPr>
          <w:rFonts w:cs="Times New Roman"/>
        </w:rPr>
      </w:pPr>
      <w:bookmarkStart w:id="21" w:name="_Toc191742412"/>
      <w:r w:rsidRPr="0010342A">
        <w:rPr>
          <w:rFonts w:cs="Times New Roman"/>
        </w:rPr>
        <w:lastRenderedPageBreak/>
        <w:t>References</w:t>
      </w:r>
      <w:bookmarkEnd w:id="21"/>
      <w:r w:rsidRPr="0010342A">
        <w:rPr>
          <w:rFonts w:cs="Times New Roman"/>
        </w:rPr>
        <w:t xml:space="preserve"> </w:t>
      </w:r>
    </w:p>
    <w:p w14:paraId="405F360E" w14:textId="77777777" w:rsidR="002272E1" w:rsidRPr="0010342A" w:rsidRDefault="00000000" w:rsidP="002272E1">
      <w:pPr>
        <w:rPr>
          <w:rFonts w:cs="Times New Roman"/>
          <w:color w:val="000000" w:themeColor="text1"/>
        </w:rPr>
      </w:pPr>
      <w:r w:rsidRPr="0010342A">
        <w:rPr>
          <w:rFonts w:cs="Times New Roman"/>
          <w:color w:val="000000" w:themeColor="text1"/>
        </w:rPr>
        <w:t>Al-Ababneh, M. (2021) The implementation of Total Quality Management (TQM) in the hotel industry. </w:t>
      </w:r>
      <w:r w:rsidRPr="0010342A">
        <w:rPr>
          <w:rFonts w:cs="Times New Roman"/>
          <w:i/>
          <w:iCs/>
          <w:color w:val="000000" w:themeColor="text1"/>
        </w:rPr>
        <w:t>International Journal of Tourism and Hospitality</w:t>
      </w:r>
      <w:r w:rsidRPr="0010342A">
        <w:rPr>
          <w:rFonts w:cs="Times New Roman"/>
          <w:color w:val="000000" w:themeColor="text1"/>
        </w:rPr>
        <w:t>, </w:t>
      </w:r>
      <w:r w:rsidRPr="0010342A">
        <w:rPr>
          <w:rFonts w:cs="Times New Roman"/>
          <w:i/>
          <w:iCs/>
          <w:color w:val="000000" w:themeColor="text1"/>
        </w:rPr>
        <w:t>1</w:t>
      </w:r>
      <w:r w:rsidRPr="0010342A">
        <w:rPr>
          <w:rFonts w:cs="Times New Roman"/>
          <w:color w:val="000000" w:themeColor="text1"/>
        </w:rPr>
        <w:t>(1), pp.25-34.</w:t>
      </w:r>
    </w:p>
    <w:p w14:paraId="1FA98C5B" w14:textId="77777777" w:rsidR="002272E1" w:rsidRPr="0010342A" w:rsidRDefault="00000000" w:rsidP="002272E1">
      <w:pPr>
        <w:rPr>
          <w:rFonts w:cs="Times New Roman"/>
          <w:color w:val="000000" w:themeColor="text1"/>
        </w:rPr>
      </w:pPr>
      <w:r w:rsidRPr="0010342A">
        <w:rPr>
          <w:rFonts w:cs="Times New Roman"/>
          <w:color w:val="000000" w:themeColor="text1"/>
        </w:rPr>
        <w:t>Ali, B.J. and Anwar, G. (2021) The mediation role of change management in employee development. </w:t>
      </w:r>
      <w:r w:rsidRPr="0010342A">
        <w:rPr>
          <w:rFonts w:cs="Times New Roman"/>
          <w:i/>
          <w:iCs/>
          <w:color w:val="000000" w:themeColor="text1"/>
        </w:rPr>
        <w:t>International Journal of English Literature and Social Sciences</w:t>
      </w:r>
      <w:r w:rsidRPr="0010342A">
        <w:rPr>
          <w:rFonts w:cs="Times New Roman"/>
          <w:color w:val="000000" w:themeColor="text1"/>
        </w:rPr>
        <w:t>, </w:t>
      </w:r>
      <w:r w:rsidRPr="0010342A">
        <w:rPr>
          <w:rFonts w:cs="Times New Roman"/>
          <w:i/>
          <w:iCs/>
          <w:color w:val="000000" w:themeColor="text1"/>
        </w:rPr>
        <w:t>6</w:t>
      </w:r>
      <w:r w:rsidRPr="0010342A">
        <w:rPr>
          <w:rFonts w:cs="Times New Roman"/>
          <w:color w:val="000000" w:themeColor="text1"/>
        </w:rPr>
        <w:t>(2).</w:t>
      </w:r>
    </w:p>
    <w:p w14:paraId="467A4DA9" w14:textId="77777777" w:rsidR="002272E1" w:rsidRPr="0010342A" w:rsidRDefault="00000000" w:rsidP="002272E1">
      <w:pPr>
        <w:rPr>
          <w:rFonts w:cs="Times New Roman"/>
          <w:color w:val="000000" w:themeColor="text1"/>
        </w:rPr>
      </w:pPr>
      <w:r w:rsidRPr="0010342A">
        <w:rPr>
          <w:rFonts w:cs="Times New Roman"/>
          <w:color w:val="000000" w:themeColor="text1"/>
        </w:rPr>
        <w:t>Alkhoraif, A. (2024) A Qualitative Analysis of Cross-cultural Adjustment and Job Performance in the Hotel Industry: The Case of Saudi Arabia. </w:t>
      </w:r>
      <w:r w:rsidRPr="0010342A">
        <w:rPr>
          <w:rFonts w:cs="Times New Roman"/>
          <w:i/>
          <w:iCs/>
          <w:color w:val="000000" w:themeColor="text1"/>
        </w:rPr>
        <w:t>Journal of Ecohumanism</w:t>
      </w:r>
      <w:r w:rsidRPr="0010342A">
        <w:rPr>
          <w:rFonts w:cs="Times New Roman"/>
          <w:color w:val="000000" w:themeColor="text1"/>
        </w:rPr>
        <w:t>, </w:t>
      </w:r>
      <w:r w:rsidRPr="0010342A">
        <w:rPr>
          <w:rFonts w:cs="Times New Roman"/>
          <w:i/>
          <w:iCs/>
          <w:color w:val="000000" w:themeColor="text1"/>
        </w:rPr>
        <w:t>3</w:t>
      </w:r>
      <w:r w:rsidRPr="0010342A">
        <w:rPr>
          <w:rFonts w:cs="Times New Roman"/>
          <w:color w:val="000000" w:themeColor="text1"/>
        </w:rPr>
        <w:t>(4), pp.1473-1485.</w:t>
      </w:r>
    </w:p>
    <w:p w14:paraId="5D0214A0" w14:textId="77777777" w:rsidR="002272E1" w:rsidRPr="0010342A" w:rsidRDefault="00000000" w:rsidP="002272E1">
      <w:pPr>
        <w:rPr>
          <w:rFonts w:cs="Times New Roman"/>
          <w:color w:val="000000" w:themeColor="text1"/>
        </w:rPr>
      </w:pPr>
      <w:bookmarkStart w:id="22" w:name="_Hlk191739070"/>
      <w:r w:rsidRPr="0010342A">
        <w:rPr>
          <w:rFonts w:cs="Times New Roman"/>
          <w:color w:val="000000" w:themeColor="text1"/>
        </w:rPr>
        <w:t>Andeni</w:t>
      </w:r>
      <w:bookmarkEnd w:id="22"/>
      <w:r w:rsidRPr="0010342A">
        <w:rPr>
          <w:rFonts w:cs="Times New Roman"/>
          <w:color w:val="000000" w:themeColor="text1"/>
        </w:rPr>
        <w:t>, I., Triyuni, N.N. and Bagiastuti, N.K. (2022) Green Communication in Cross Selling to Increase Revenue by Guest Relations at The Royal Pita Maha Resort. </w:t>
      </w:r>
      <w:r w:rsidRPr="0010342A">
        <w:rPr>
          <w:rFonts w:cs="Times New Roman"/>
          <w:i/>
          <w:iCs/>
          <w:color w:val="000000" w:themeColor="text1"/>
        </w:rPr>
        <w:t>Repositori Politeknik Negeri Bali</w:t>
      </w:r>
      <w:r w:rsidRPr="0010342A">
        <w:rPr>
          <w:rFonts w:cs="Times New Roman"/>
          <w:color w:val="000000" w:themeColor="text1"/>
        </w:rPr>
        <w:t>.</w:t>
      </w:r>
    </w:p>
    <w:p w14:paraId="33DE1BDD" w14:textId="77777777" w:rsidR="002272E1" w:rsidRPr="0010342A" w:rsidRDefault="00000000" w:rsidP="002272E1">
      <w:pPr>
        <w:rPr>
          <w:rFonts w:cs="Times New Roman"/>
          <w:color w:val="000000" w:themeColor="text1"/>
        </w:rPr>
      </w:pPr>
      <w:r w:rsidRPr="0010342A">
        <w:rPr>
          <w:rFonts w:cs="Times New Roman"/>
          <w:color w:val="000000" w:themeColor="text1"/>
        </w:rPr>
        <w:t>Bain &amp; Company</w:t>
      </w:r>
      <w:r w:rsidR="00077F0F" w:rsidRPr="0010342A">
        <w:rPr>
          <w:rFonts w:cs="Times New Roman"/>
          <w:color w:val="000000" w:themeColor="text1"/>
        </w:rPr>
        <w:t>.</w:t>
      </w:r>
      <w:r w:rsidRPr="0010342A">
        <w:rPr>
          <w:rFonts w:cs="Times New Roman"/>
          <w:color w:val="000000" w:themeColor="text1"/>
        </w:rPr>
        <w:t xml:space="preserve"> (2024) </w:t>
      </w:r>
      <w:r w:rsidRPr="0010342A">
        <w:rPr>
          <w:rFonts w:cs="Times New Roman"/>
          <w:i/>
          <w:iCs/>
          <w:color w:val="000000" w:themeColor="text1"/>
        </w:rPr>
        <w:t>Travel &amp; Leisure</w:t>
      </w:r>
      <w:r w:rsidRPr="0010342A">
        <w:rPr>
          <w:rFonts w:cs="Times New Roman"/>
          <w:color w:val="000000" w:themeColor="text1"/>
        </w:rPr>
        <w:t>. [online] Bain &amp; Company. Available at: https://www.bain.com/industry-expertise/travel-leisure/ [Accessed on: 1 March 2025].</w:t>
      </w:r>
    </w:p>
    <w:p w14:paraId="6ADFA9AD" w14:textId="77777777" w:rsidR="002272E1" w:rsidRPr="0010342A" w:rsidRDefault="00000000" w:rsidP="002272E1">
      <w:pPr>
        <w:rPr>
          <w:rFonts w:cs="Times New Roman"/>
          <w:color w:val="000000" w:themeColor="text1"/>
        </w:rPr>
      </w:pPr>
      <w:r w:rsidRPr="0010342A">
        <w:rPr>
          <w:rFonts w:cs="Times New Roman"/>
          <w:color w:val="000000" w:themeColor="text1"/>
        </w:rPr>
        <w:t>Belias, D., Trihas, N. and Ntalakos, A. (2024) Crisis leadership, group dynamics, and change management: A literature review and future perspectives. In </w:t>
      </w:r>
      <w:r w:rsidRPr="0010342A">
        <w:rPr>
          <w:rFonts w:cs="Times New Roman"/>
          <w:i/>
          <w:iCs/>
          <w:color w:val="000000" w:themeColor="text1"/>
        </w:rPr>
        <w:t>International Conference of the International Association of Cultural and Digital Tourism</w:t>
      </w:r>
      <w:r w:rsidRPr="0010342A">
        <w:rPr>
          <w:rFonts w:cs="Times New Roman"/>
          <w:color w:val="000000" w:themeColor="text1"/>
        </w:rPr>
        <w:t> (pp. 225-244). Springer, Cham.</w:t>
      </w:r>
    </w:p>
    <w:p w14:paraId="217D3B20"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t xml:space="preserve">Bicker, L. (2024) China’s ageing population: A demographic crisis is unfolding for Xi. </w:t>
      </w:r>
      <w:r w:rsidRPr="0010342A">
        <w:rPr>
          <w:rFonts w:eastAsia="Times New Roman" w:cs="Times New Roman"/>
          <w:i/>
          <w:iCs/>
          <w:color w:val="000000" w:themeColor="text1"/>
          <w:lang w:bidi="bn-IN"/>
        </w:rPr>
        <w:t>BBC</w:t>
      </w:r>
      <w:r w:rsidRPr="0010342A">
        <w:rPr>
          <w:rFonts w:eastAsia="Times New Roman" w:cs="Times New Roman"/>
          <w:color w:val="000000" w:themeColor="text1"/>
          <w:lang w:bidi="bn-IN"/>
        </w:rPr>
        <w:t>. [online] 2 Apr. Available at: https://www.bbc.com/news/world-asia-china-68595450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5C51F60B" w14:textId="77777777" w:rsidR="002272E1" w:rsidRPr="0010342A" w:rsidRDefault="00000000" w:rsidP="002272E1">
      <w:pPr>
        <w:rPr>
          <w:rFonts w:cs="Times New Roman"/>
          <w:color w:val="000000" w:themeColor="text1"/>
        </w:rPr>
      </w:pPr>
      <w:r w:rsidRPr="0010342A">
        <w:rPr>
          <w:rFonts w:cs="Times New Roman"/>
          <w:color w:val="000000" w:themeColor="text1"/>
        </w:rPr>
        <w:t>Bowo</w:t>
      </w:r>
      <w:r w:rsidR="00077F0F" w:rsidRPr="0010342A">
        <w:rPr>
          <w:rFonts w:cs="Times New Roman"/>
          <w:color w:val="000000" w:themeColor="text1"/>
        </w:rPr>
        <w:t>.</w:t>
      </w:r>
      <w:r w:rsidRPr="0010342A">
        <w:rPr>
          <w:rFonts w:cs="Times New Roman"/>
          <w:color w:val="000000" w:themeColor="text1"/>
        </w:rPr>
        <w:t xml:space="preserve"> (2023) </w:t>
      </w:r>
      <w:r w:rsidRPr="0010342A">
        <w:rPr>
          <w:rFonts w:cs="Times New Roman"/>
          <w:i/>
          <w:iCs/>
          <w:color w:val="000000" w:themeColor="text1"/>
        </w:rPr>
        <w:t>The world’s top 10 hotel groups in 2023</w:t>
      </w:r>
      <w:r w:rsidRPr="0010342A">
        <w:rPr>
          <w:rFonts w:cs="Times New Roman"/>
          <w:color w:val="000000" w:themeColor="text1"/>
        </w:rPr>
        <w:t>. [online] Bowo. Available at: https://www.bowo.fr/en/blog/the-worlds-top-10-hotel-groups-in-2020 [Accessed on: 1 March 2025].</w:t>
      </w:r>
    </w:p>
    <w:p w14:paraId="4F58DF68" w14:textId="77777777" w:rsidR="002272E1" w:rsidRPr="0010342A" w:rsidRDefault="00000000" w:rsidP="002272E1">
      <w:pPr>
        <w:rPr>
          <w:rFonts w:cs="Times New Roman"/>
          <w:color w:val="000000" w:themeColor="text1"/>
        </w:rPr>
      </w:pPr>
      <w:r w:rsidRPr="0010342A">
        <w:rPr>
          <w:rFonts w:cs="Times New Roman"/>
          <w:color w:val="000000" w:themeColor="text1"/>
        </w:rPr>
        <w:t>Cañedo, A., López-Golán, M. and Blasco-Blasco, O. (2024) Obsolescence as a pattern: an analysis of how public service media managers perceive and cope with resistance to change in the platformisation era. </w:t>
      </w:r>
      <w:r w:rsidRPr="0010342A">
        <w:rPr>
          <w:rFonts w:cs="Times New Roman"/>
          <w:i/>
          <w:iCs/>
          <w:color w:val="000000" w:themeColor="text1"/>
        </w:rPr>
        <w:t>Journal of Media Business Studies</w:t>
      </w:r>
      <w:r w:rsidRPr="0010342A">
        <w:rPr>
          <w:rFonts w:cs="Times New Roman"/>
          <w:color w:val="000000" w:themeColor="text1"/>
        </w:rPr>
        <w:t>, pp.1-17.</w:t>
      </w:r>
    </w:p>
    <w:p w14:paraId="1F7F89B3"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t xml:space="preserve">Caswell, M. (2023) </w:t>
      </w:r>
      <w:r w:rsidRPr="0010342A">
        <w:rPr>
          <w:rFonts w:eastAsia="Times New Roman" w:cs="Times New Roman"/>
          <w:i/>
          <w:iCs/>
          <w:color w:val="000000" w:themeColor="text1"/>
          <w:lang w:bidi="bn-IN"/>
        </w:rPr>
        <w:t>Jin Jiang joins WTTC’s Hotel Sustainability Basics initiative</w:t>
      </w:r>
      <w:r w:rsidRPr="0010342A">
        <w:rPr>
          <w:rFonts w:eastAsia="Times New Roman" w:cs="Times New Roman"/>
          <w:color w:val="000000" w:themeColor="text1"/>
          <w:lang w:bidi="bn-IN"/>
        </w:rPr>
        <w:t>. [online] Sustainable Hotel News. Available at: https://sustainablehotelnews.com/jin-jiang-joins-wttcs-hotel-sustainability-basics-initiative/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7AD26799" w14:textId="77777777" w:rsidR="002272E1" w:rsidRPr="0010342A" w:rsidRDefault="00000000" w:rsidP="002272E1">
      <w:pPr>
        <w:rPr>
          <w:rFonts w:cs="Times New Roman"/>
          <w:color w:val="000000" w:themeColor="text1"/>
        </w:rPr>
      </w:pPr>
      <w:r w:rsidRPr="0010342A">
        <w:rPr>
          <w:rFonts w:cs="Times New Roman"/>
          <w:color w:val="000000" w:themeColor="text1"/>
        </w:rPr>
        <w:lastRenderedPageBreak/>
        <w:t>CFI</w:t>
      </w:r>
      <w:r w:rsidR="00077F0F" w:rsidRPr="0010342A">
        <w:rPr>
          <w:rFonts w:cs="Times New Roman"/>
          <w:color w:val="000000" w:themeColor="text1"/>
        </w:rPr>
        <w:t>.</w:t>
      </w:r>
      <w:r w:rsidRPr="0010342A">
        <w:rPr>
          <w:rFonts w:cs="Times New Roman"/>
          <w:color w:val="000000" w:themeColor="text1"/>
        </w:rPr>
        <w:t xml:space="preserve"> (2022) </w:t>
      </w:r>
      <w:r w:rsidRPr="0010342A">
        <w:rPr>
          <w:rFonts w:cs="Times New Roman"/>
          <w:i/>
          <w:iCs/>
          <w:color w:val="000000" w:themeColor="text1"/>
        </w:rPr>
        <w:t>McKinsey 7S Model</w:t>
      </w:r>
      <w:r w:rsidRPr="0010342A">
        <w:rPr>
          <w:rFonts w:cs="Times New Roman"/>
          <w:color w:val="000000" w:themeColor="text1"/>
        </w:rPr>
        <w:t>. [online] Corporate Finance Institute. Available at: https://corporatefinanceinstitute.com/resources/management/mckinsey-7s-model/ [Accessed on: 1 March 2025].</w:t>
      </w:r>
    </w:p>
    <w:p w14:paraId="74DD5509" w14:textId="77777777" w:rsidR="002272E1" w:rsidRPr="0010342A" w:rsidRDefault="00000000" w:rsidP="002272E1">
      <w:pPr>
        <w:rPr>
          <w:rFonts w:cs="Times New Roman"/>
          <w:color w:val="000000" w:themeColor="text1"/>
        </w:rPr>
      </w:pPr>
      <w:r w:rsidRPr="0010342A">
        <w:rPr>
          <w:rFonts w:cs="Times New Roman"/>
          <w:color w:val="000000" w:themeColor="text1"/>
        </w:rPr>
        <w:t xml:space="preserve">Chakravarty, S. (2024) E-tourism's Trends and Their Effects on the Indian Tourism Industry. In </w:t>
      </w:r>
      <w:r w:rsidRPr="0010342A">
        <w:rPr>
          <w:rFonts w:cs="Times New Roman"/>
          <w:i/>
          <w:iCs/>
          <w:color w:val="000000" w:themeColor="text1"/>
        </w:rPr>
        <w:t>Future Tourism Trends Volume 2: Technology Advancement, Trends and Innovations for the Future in Tourism</w:t>
      </w:r>
      <w:r w:rsidRPr="0010342A">
        <w:rPr>
          <w:rFonts w:cs="Times New Roman"/>
          <w:color w:val="000000" w:themeColor="text1"/>
        </w:rPr>
        <w:t> (pp. 97-111). Emerald Publishing Limited.</w:t>
      </w:r>
    </w:p>
    <w:p w14:paraId="6A142F3B" w14:textId="77777777" w:rsidR="002272E1" w:rsidRPr="0010342A" w:rsidRDefault="00000000" w:rsidP="002272E1">
      <w:pPr>
        <w:rPr>
          <w:rFonts w:cs="Times New Roman"/>
          <w:color w:val="000000" w:themeColor="text1"/>
        </w:rPr>
      </w:pPr>
      <w:r w:rsidRPr="0010342A">
        <w:rPr>
          <w:rFonts w:cs="Times New Roman"/>
          <w:color w:val="000000" w:themeColor="text1"/>
        </w:rPr>
        <w:t>China Power Project</w:t>
      </w:r>
      <w:r w:rsidR="00077F0F" w:rsidRPr="0010342A">
        <w:rPr>
          <w:rFonts w:cs="Times New Roman"/>
          <w:color w:val="000000" w:themeColor="text1"/>
        </w:rPr>
        <w:t>.</w:t>
      </w:r>
      <w:r w:rsidRPr="0010342A">
        <w:rPr>
          <w:rFonts w:cs="Times New Roman"/>
          <w:color w:val="000000" w:themeColor="text1"/>
        </w:rPr>
        <w:t xml:space="preserve"> (2021) </w:t>
      </w:r>
      <w:r w:rsidRPr="0010342A">
        <w:rPr>
          <w:rFonts w:cs="Times New Roman"/>
          <w:i/>
          <w:iCs/>
          <w:color w:val="000000" w:themeColor="text1"/>
        </w:rPr>
        <w:t>How well-off is China’s middle class?</w:t>
      </w:r>
      <w:r w:rsidRPr="0010342A">
        <w:rPr>
          <w:rFonts w:cs="Times New Roman"/>
          <w:color w:val="000000" w:themeColor="text1"/>
        </w:rPr>
        <w:t xml:space="preserve"> [online] China Power Project. Available at: https://chinapower.csis.org/china-middle-class/ [Accessed on: 1 March 2025].</w:t>
      </w:r>
    </w:p>
    <w:p w14:paraId="2364D91B" w14:textId="77777777" w:rsidR="002272E1" w:rsidRPr="0010342A" w:rsidRDefault="00000000" w:rsidP="002272E1">
      <w:pPr>
        <w:rPr>
          <w:rFonts w:cs="Times New Roman"/>
          <w:color w:val="000000" w:themeColor="text1"/>
        </w:rPr>
      </w:pPr>
      <w:r w:rsidRPr="0010342A">
        <w:rPr>
          <w:rFonts w:cs="Times New Roman"/>
          <w:color w:val="000000" w:themeColor="text1"/>
        </w:rPr>
        <w:t>Cobanoglu, C., Dogan, S., Berezina, K., Collins, G., Nanu, L., Shahtakhtinskaya, K. and Parvez, O. (2021) Hospitality and tourism information technology. </w:t>
      </w:r>
      <w:r w:rsidRPr="0010342A">
        <w:rPr>
          <w:rFonts w:cs="Times New Roman"/>
          <w:i/>
          <w:iCs/>
          <w:color w:val="000000" w:themeColor="text1"/>
        </w:rPr>
        <w:t>University of South Florida M3 Center Publishing</w:t>
      </w:r>
      <w:r w:rsidRPr="0010342A">
        <w:rPr>
          <w:rFonts w:cs="Times New Roman"/>
          <w:color w:val="000000" w:themeColor="text1"/>
        </w:rPr>
        <w:t>, </w:t>
      </w:r>
      <w:r w:rsidRPr="0010342A">
        <w:rPr>
          <w:rFonts w:cs="Times New Roman"/>
          <w:i/>
          <w:iCs/>
          <w:color w:val="000000" w:themeColor="text1"/>
        </w:rPr>
        <w:t>17</w:t>
      </w:r>
      <w:r w:rsidRPr="0010342A">
        <w:rPr>
          <w:rFonts w:cs="Times New Roman"/>
          <w:color w:val="000000" w:themeColor="text1"/>
        </w:rPr>
        <w:t>(9781732127593), p.2.</w:t>
      </w:r>
    </w:p>
    <w:p w14:paraId="6EE99F25" w14:textId="77777777" w:rsidR="002272E1" w:rsidRPr="0010342A" w:rsidRDefault="00000000" w:rsidP="002272E1">
      <w:pPr>
        <w:rPr>
          <w:rFonts w:cs="Times New Roman"/>
          <w:color w:val="000000" w:themeColor="text1"/>
        </w:rPr>
      </w:pPr>
      <w:r w:rsidRPr="0010342A">
        <w:rPr>
          <w:rFonts w:cs="Times New Roman"/>
          <w:color w:val="000000" w:themeColor="text1"/>
        </w:rPr>
        <w:t xml:space="preserve">Corre, P.L. (2023) </w:t>
      </w:r>
      <w:r w:rsidRPr="0010342A">
        <w:rPr>
          <w:rFonts w:cs="Times New Roman"/>
          <w:i/>
          <w:iCs/>
          <w:color w:val="000000" w:themeColor="text1"/>
        </w:rPr>
        <w:t>Europe’s China Challenge: The Narrow Path for France, Germany, and the EU</w:t>
      </w:r>
      <w:r w:rsidRPr="0010342A">
        <w:rPr>
          <w:rFonts w:cs="Times New Roman"/>
          <w:color w:val="000000" w:themeColor="text1"/>
        </w:rPr>
        <w:t>. [online] Asia Society. Available at: https://asiasociety.org/policy-institute/europes-china-challenge-narrow-path-france-germany-and-eu [Accessed on: 1 March 2025].</w:t>
      </w:r>
    </w:p>
    <w:p w14:paraId="138B5371"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t>Craft</w:t>
      </w:r>
      <w:r w:rsidR="00077F0F" w:rsidRPr="0010342A">
        <w:rPr>
          <w:rFonts w:eastAsia="Times New Roman" w:cs="Times New Roman"/>
          <w:color w:val="000000" w:themeColor="text1"/>
          <w:lang w:bidi="bn-IN"/>
        </w:rPr>
        <w:t>.</w:t>
      </w:r>
      <w:r w:rsidRPr="0010342A">
        <w:rPr>
          <w:rFonts w:eastAsia="Times New Roman" w:cs="Times New Roman"/>
          <w:color w:val="000000" w:themeColor="text1"/>
          <w:lang w:bidi="bn-IN"/>
        </w:rPr>
        <w:t xml:space="preserve"> (2023) </w:t>
      </w:r>
      <w:r w:rsidRPr="0010342A">
        <w:rPr>
          <w:rFonts w:eastAsia="Times New Roman" w:cs="Times New Roman"/>
          <w:i/>
          <w:iCs/>
          <w:color w:val="000000" w:themeColor="text1"/>
          <w:lang w:bidi="bn-IN"/>
        </w:rPr>
        <w:t>Jin Jiang Hotels competitors</w:t>
      </w:r>
      <w:r w:rsidRPr="0010342A">
        <w:rPr>
          <w:rFonts w:eastAsia="Times New Roman" w:cs="Times New Roman"/>
          <w:color w:val="000000" w:themeColor="text1"/>
          <w:lang w:bidi="bn-IN"/>
        </w:rPr>
        <w:t>. [online] Craft. Available at: https://craft.co/jin-jiang-hotels/competitors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630CD969" w14:textId="77777777" w:rsidR="002272E1" w:rsidRPr="0010342A" w:rsidRDefault="00000000" w:rsidP="002272E1">
      <w:pPr>
        <w:rPr>
          <w:rFonts w:cs="Times New Roman"/>
          <w:color w:val="000000" w:themeColor="text1"/>
        </w:rPr>
      </w:pPr>
      <w:r w:rsidRPr="0010342A">
        <w:rPr>
          <w:rFonts w:cs="Times New Roman"/>
          <w:color w:val="000000" w:themeColor="text1"/>
        </w:rPr>
        <w:t>Cui, L. (2023) Exploring growth strategies of European small and medium-sized enterprises in the service sector using ChatGPT. </w:t>
      </w:r>
      <w:r w:rsidRPr="0010342A">
        <w:rPr>
          <w:rFonts w:cs="Times New Roman"/>
          <w:i/>
          <w:iCs/>
          <w:color w:val="000000" w:themeColor="text1"/>
        </w:rPr>
        <w:t>European Integration Studies</w:t>
      </w:r>
      <w:r w:rsidRPr="0010342A">
        <w:rPr>
          <w:rFonts w:cs="Times New Roman"/>
          <w:color w:val="000000" w:themeColor="text1"/>
        </w:rPr>
        <w:t>, (17), pp.175-198.</w:t>
      </w:r>
    </w:p>
    <w:p w14:paraId="7EFD764B" w14:textId="77777777" w:rsidR="002272E1" w:rsidRPr="0010342A" w:rsidRDefault="00000000" w:rsidP="002272E1">
      <w:pPr>
        <w:rPr>
          <w:rFonts w:cs="Times New Roman"/>
          <w:color w:val="000000" w:themeColor="text1"/>
        </w:rPr>
      </w:pPr>
      <w:r w:rsidRPr="0010342A">
        <w:rPr>
          <w:rFonts w:cs="Times New Roman"/>
          <w:color w:val="000000" w:themeColor="text1"/>
        </w:rPr>
        <w:t>Dong, Y. and Liu, P. (2022) The effect of state capital injection on private firms’ performance: Evidence from Chinese industrial firms. </w:t>
      </w:r>
      <w:r w:rsidRPr="0010342A">
        <w:rPr>
          <w:rFonts w:cs="Times New Roman"/>
          <w:i/>
          <w:iCs/>
          <w:color w:val="000000" w:themeColor="text1"/>
        </w:rPr>
        <w:t>China Economic Quarterly International</w:t>
      </w:r>
      <w:r w:rsidRPr="0010342A">
        <w:rPr>
          <w:rFonts w:cs="Times New Roman"/>
          <w:color w:val="000000" w:themeColor="text1"/>
        </w:rPr>
        <w:t>, </w:t>
      </w:r>
      <w:r w:rsidRPr="0010342A">
        <w:rPr>
          <w:rFonts w:cs="Times New Roman"/>
          <w:i/>
          <w:iCs/>
          <w:color w:val="000000" w:themeColor="text1"/>
        </w:rPr>
        <w:t>2</w:t>
      </w:r>
      <w:r w:rsidRPr="0010342A">
        <w:rPr>
          <w:rFonts w:cs="Times New Roman"/>
          <w:color w:val="000000" w:themeColor="text1"/>
        </w:rPr>
        <w:t>(2), pp.85-97.</w:t>
      </w:r>
    </w:p>
    <w:p w14:paraId="5CB023B0" w14:textId="77777777" w:rsidR="002272E1" w:rsidRPr="0010342A" w:rsidRDefault="00000000" w:rsidP="002272E1">
      <w:pPr>
        <w:rPr>
          <w:rFonts w:cs="Times New Roman"/>
          <w:color w:val="000000" w:themeColor="text1"/>
        </w:rPr>
      </w:pPr>
      <w:r w:rsidRPr="0010342A">
        <w:rPr>
          <w:rFonts w:cs="Times New Roman"/>
          <w:color w:val="000000" w:themeColor="text1"/>
        </w:rPr>
        <w:t>Enyinna, U.K. (2023) ALIGNING TOTAL QUALITY MANAGEMENT, CONTINUOUS IMPROVEMENT FOR PROCESS PERFORMANCE: AN EMPIRICAL REVIEW. </w:t>
      </w:r>
      <w:r w:rsidRPr="0010342A">
        <w:rPr>
          <w:rFonts w:cs="Times New Roman"/>
          <w:i/>
          <w:iCs/>
          <w:color w:val="000000" w:themeColor="text1"/>
        </w:rPr>
        <w:t>Journal Research of Social Science, Economics &amp; Management</w:t>
      </w:r>
      <w:r w:rsidRPr="0010342A">
        <w:rPr>
          <w:rFonts w:cs="Times New Roman"/>
          <w:color w:val="000000" w:themeColor="text1"/>
        </w:rPr>
        <w:t>, </w:t>
      </w:r>
      <w:r w:rsidRPr="0010342A">
        <w:rPr>
          <w:rFonts w:cs="Times New Roman"/>
          <w:i/>
          <w:iCs/>
          <w:color w:val="000000" w:themeColor="text1"/>
        </w:rPr>
        <w:t>3</w:t>
      </w:r>
      <w:r w:rsidRPr="0010342A">
        <w:rPr>
          <w:rFonts w:cs="Times New Roman"/>
          <w:color w:val="000000" w:themeColor="text1"/>
        </w:rPr>
        <w:t>(2).</w:t>
      </w:r>
    </w:p>
    <w:p w14:paraId="6C560E4C" w14:textId="77777777" w:rsidR="002272E1" w:rsidRPr="0010342A" w:rsidRDefault="00000000" w:rsidP="002272E1">
      <w:pPr>
        <w:rPr>
          <w:rFonts w:cs="Times New Roman"/>
          <w:color w:val="000000" w:themeColor="text1"/>
        </w:rPr>
      </w:pPr>
      <w:r w:rsidRPr="0010342A">
        <w:rPr>
          <w:rFonts w:cs="Times New Roman"/>
          <w:color w:val="000000" w:themeColor="text1"/>
        </w:rPr>
        <w:t>Equenot, T. (2024) </w:t>
      </w:r>
      <w:r w:rsidRPr="0010342A">
        <w:rPr>
          <w:rFonts w:cs="Times New Roman"/>
          <w:i/>
          <w:iCs/>
          <w:color w:val="000000" w:themeColor="text1"/>
        </w:rPr>
        <w:t>Change management dynamics applied to the fast-evolving luxury hotel industry</w:t>
      </w:r>
      <w:r w:rsidR="00080287" w:rsidRPr="0010342A">
        <w:rPr>
          <w:rFonts w:cs="Times New Roman"/>
          <w:color w:val="000000" w:themeColor="text1"/>
        </w:rPr>
        <w:t>.</w:t>
      </w:r>
    </w:p>
    <w:p w14:paraId="3C6F6103" w14:textId="5C19F337" w:rsidR="002272E1" w:rsidRPr="0010342A" w:rsidRDefault="00000000" w:rsidP="002272E1">
      <w:pPr>
        <w:rPr>
          <w:rFonts w:cs="Times New Roman"/>
          <w:color w:val="000000" w:themeColor="text1"/>
        </w:rPr>
      </w:pPr>
      <w:r w:rsidRPr="0010342A">
        <w:rPr>
          <w:rFonts w:cs="Times New Roman"/>
          <w:color w:val="000000" w:themeColor="text1"/>
        </w:rPr>
        <w:t>Fitch Ratings</w:t>
      </w:r>
      <w:r w:rsidR="00077F0F" w:rsidRPr="0010342A">
        <w:rPr>
          <w:rFonts w:cs="Times New Roman"/>
          <w:color w:val="000000" w:themeColor="text1"/>
        </w:rPr>
        <w:t>.</w:t>
      </w:r>
      <w:r w:rsidRPr="0010342A">
        <w:rPr>
          <w:rFonts w:cs="Times New Roman"/>
          <w:color w:val="000000" w:themeColor="text1"/>
        </w:rPr>
        <w:t xml:space="preserve"> (2023) </w:t>
      </w:r>
      <w:r w:rsidRPr="0010342A">
        <w:rPr>
          <w:rFonts w:cs="Times New Roman"/>
          <w:i/>
          <w:iCs/>
          <w:color w:val="000000" w:themeColor="text1"/>
        </w:rPr>
        <w:t>Fitch Revises Outlook on Jinjiang to Stable</w:t>
      </w:r>
      <w:r w:rsidR="00612160" w:rsidRPr="0010342A">
        <w:rPr>
          <w:rFonts w:cs="Times New Roman"/>
          <w:i/>
          <w:iCs/>
          <w:color w:val="000000" w:themeColor="text1"/>
        </w:rPr>
        <w:t>.</w:t>
      </w:r>
      <w:r w:rsidRPr="0010342A">
        <w:rPr>
          <w:rFonts w:cs="Times New Roman"/>
          <w:i/>
          <w:iCs/>
          <w:color w:val="000000" w:themeColor="text1"/>
        </w:rPr>
        <w:t xml:space="preserve"> Affirms at ‘BBB-’</w:t>
      </w:r>
      <w:r w:rsidRPr="0010342A">
        <w:rPr>
          <w:rFonts w:cs="Times New Roman"/>
          <w:color w:val="000000" w:themeColor="text1"/>
        </w:rPr>
        <w:t>. [online] Fitch Ratings. Available at: https://www.fitchratings.com/research/corporate-finance/fitch-revises-outlook-on-jinjiang-to-stable-affirms-at-bbb-06-06-2023 [Accessed on: 1 March 2025].</w:t>
      </w:r>
    </w:p>
    <w:p w14:paraId="17E97D0B" w14:textId="23D9A9D1"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lastRenderedPageBreak/>
        <w:t>Fitch Ratings</w:t>
      </w:r>
      <w:r w:rsidR="00077F0F" w:rsidRPr="0010342A">
        <w:rPr>
          <w:rFonts w:eastAsia="Times New Roman" w:cs="Times New Roman"/>
          <w:color w:val="000000" w:themeColor="text1"/>
          <w:lang w:bidi="bn-IN"/>
        </w:rPr>
        <w:t>.</w:t>
      </w:r>
      <w:r w:rsidRPr="0010342A">
        <w:rPr>
          <w:rFonts w:eastAsia="Times New Roman" w:cs="Times New Roman"/>
          <w:color w:val="000000" w:themeColor="text1"/>
          <w:lang w:bidi="bn-IN"/>
        </w:rPr>
        <w:t xml:space="preserve"> (2024) </w:t>
      </w:r>
      <w:r w:rsidRPr="0010342A">
        <w:rPr>
          <w:rFonts w:eastAsia="Times New Roman" w:cs="Times New Roman"/>
          <w:i/>
          <w:iCs/>
          <w:color w:val="000000" w:themeColor="text1"/>
          <w:lang w:bidi="bn-IN"/>
        </w:rPr>
        <w:t>Fitch Upgrades Jinjiang to ‘BBB’</w:t>
      </w:r>
      <w:r w:rsidR="00612160" w:rsidRPr="0010342A">
        <w:rPr>
          <w:rFonts w:eastAsia="Times New Roman" w:cs="Times New Roman"/>
          <w:i/>
          <w:iCs/>
          <w:color w:val="000000" w:themeColor="text1"/>
          <w:lang w:bidi="bn-IN"/>
        </w:rPr>
        <w:t>.</w:t>
      </w:r>
      <w:r w:rsidRPr="0010342A">
        <w:rPr>
          <w:rFonts w:eastAsia="Times New Roman" w:cs="Times New Roman"/>
          <w:i/>
          <w:iCs/>
          <w:color w:val="000000" w:themeColor="text1"/>
          <w:lang w:bidi="bn-IN"/>
        </w:rPr>
        <w:t xml:space="preserve"> Removes UCO</w:t>
      </w:r>
      <w:r w:rsidR="00612160" w:rsidRPr="0010342A">
        <w:rPr>
          <w:rFonts w:eastAsia="Times New Roman" w:cs="Times New Roman"/>
          <w:i/>
          <w:iCs/>
          <w:color w:val="000000" w:themeColor="text1"/>
          <w:lang w:bidi="bn-IN"/>
        </w:rPr>
        <w:t>.</w:t>
      </w:r>
      <w:r w:rsidRPr="0010342A">
        <w:rPr>
          <w:rFonts w:eastAsia="Times New Roman" w:cs="Times New Roman"/>
          <w:i/>
          <w:iCs/>
          <w:color w:val="000000" w:themeColor="text1"/>
          <w:lang w:bidi="bn-IN"/>
        </w:rPr>
        <w:t xml:space="preserve"> Outlook Stable</w:t>
      </w:r>
      <w:r w:rsidRPr="0010342A">
        <w:rPr>
          <w:rFonts w:eastAsia="Times New Roman" w:cs="Times New Roman"/>
          <w:color w:val="000000" w:themeColor="text1"/>
          <w:lang w:bidi="bn-IN"/>
        </w:rPr>
        <w:t>. [online] Fitch Ratings. Available at: https://www.fitchratings.com/research/corporate-finance/fitch-upgrades-jinjiang-to-bbb-removes-uco-outlook-stable-08-05-2024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736ED760" w14:textId="77777777" w:rsidR="002272E1" w:rsidRPr="0010342A" w:rsidRDefault="00000000" w:rsidP="002272E1">
      <w:pPr>
        <w:rPr>
          <w:rFonts w:cs="Times New Roman"/>
          <w:color w:val="000000" w:themeColor="text1"/>
        </w:rPr>
      </w:pPr>
      <w:r w:rsidRPr="0010342A">
        <w:rPr>
          <w:rFonts w:cs="Times New Roman"/>
          <w:color w:val="000000" w:themeColor="text1"/>
        </w:rPr>
        <w:t>Gao, J. (2024) Optimi</w:t>
      </w:r>
      <w:r w:rsidR="002E47D2" w:rsidRPr="0010342A">
        <w:rPr>
          <w:rFonts w:cs="Times New Roman"/>
          <w:color w:val="000000" w:themeColor="text1"/>
        </w:rPr>
        <w:t>s</w:t>
      </w:r>
      <w:r w:rsidRPr="0010342A">
        <w:rPr>
          <w:rFonts w:cs="Times New Roman"/>
          <w:color w:val="000000" w:themeColor="text1"/>
        </w:rPr>
        <w:t>ing hotel revenue management through dynamic pricing algorithms and data analysis. </w:t>
      </w:r>
      <w:r w:rsidRPr="0010342A">
        <w:rPr>
          <w:rFonts w:cs="Times New Roman"/>
          <w:i/>
          <w:iCs/>
          <w:color w:val="000000" w:themeColor="text1"/>
        </w:rPr>
        <w:t>Journal of Computational Methods in Science and Engineering</w:t>
      </w:r>
      <w:r w:rsidRPr="0010342A">
        <w:rPr>
          <w:rFonts w:cs="Times New Roman"/>
          <w:color w:val="000000" w:themeColor="text1"/>
        </w:rPr>
        <w:t>, p.14727978241298467.</w:t>
      </w:r>
    </w:p>
    <w:p w14:paraId="7E49698B" w14:textId="77777777" w:rsidR="002272E1" w:rsidRPr="0010342A" w:rsidRDefault="00000000" w:rsidP="002272E1">
      <w:pPr>
        <w:rPr>
          <w:rFonts w:cs="Times New Roman"/>
          <w:color w:val="000000" w:themeColor="text1"/>
        </w:rPr>
      </w:pPr>
      <w:r w:rsidRPr="0010342A">
        <w:rPr>
          <w:rFonts w:cs="Times New Roman"/>
          <w:color w:val="000000" w:themeColor="text1"/>
        </w:rPr>
        <w:t>Golden Tulip</w:t>
      </w:r>
      <w:r w:rsidR="00077F0F" w:rsidRPr="0010342A">
        <w:rPr>
          <w:rFonts w:cs="Times New Roman"/>
          <w:color w:val="000000" w:themeColor="text1"/>
        </w:rPr>
        <w:t>.</w:t>
      </w:r>
      <w:r w:rsidRPr="0010342A">
        <w:rPr>
          <w:rFonts w:cs="Times New Roman"/>
          <w:color w:val="000000" w:themeColor="text1"/>
        </w:rPr>
        <w:t xml:space="preserve"> (2022) </w:t>
      </w:r>
      <w:r w:rsidRPr="0010342A">
        <w:rPr>
          <w:rFonts w:cs="Times New Roman"/>
          <w:i/>
          <w:iCs/>
          <w:color w:val="000000" w:themeColor="text1"/>
        </w:rPr>
        <w:t>Jin Jiang | Golden Tulip Hotels</w:t>
      </w:r>
      <w:r w:rsidRPr="0010342A">
        <w:rPr>
          <w:rFonts w:cs="Times New Roman"/>
          <w:color w:val="000000" w:themeColor="text1"/>
        </w:rPr>
        <w:t>. [online] Golden Tulip. Available at: https://www.goldentulip.com/en-us/about-us/jin-jiang-golden-tulip-en/ [Accessed on: 1 March 2025].</w:t>
      </w:r>
    </w:p>
    <w:p w14:paraId="6162FA72" w14:textId="77777777" w:rsidR="002272E1" w:rsidRPr="0010342A" w:rsidRDefault="00000000" w:rsidP="002272E1">
      <w:pPr>
        <w:rPr>
          <w:rFonts w:cs="Times New Roman"/>
          <w:color w:val="000000" w:themeColor="text1"/>
        </w:rPr>
      </w:pPr>
      <w:r w:rsidRPr="0010342A">
        <w:rPr>
          <w:rFonts w:cs="Times New Roman"/>
          <w:color w:val="000000" w:themeColor="text1"/>
        </w:rPr>
        <w:t>Grynko, T., Hviniashvili, T., Oliinyk, T., Saihak, Y., Yudina, O. and Korneyev, M. (2024) IMPROVEMENT OF THE CHANGE MANAGEMENT MODEL AT THE HOTEL INDUSTRY ENTERPRISES. </w:t>
      </w:r>
      <w:r w:rsidRPr="0010342A">
        <w:rPr>
          <w:rFonts w:cs="Times New Roman"/>
          <w:i/>
          <w:iCs/>
          <w:color w:val="000000" w:themeColor="text1"/>
        </w:rPr>
        <w:t>Financial &amp; Credit Activity: Problems of Theory &amp; Practice</w:t>
      </w:r>
      <w:r w:rsidRPr="0010342A">
        <w:rPr>
          <w:rFonts w:cs="Times New Roman"/>
          <w:color w:val="000000" w:themeColor="text1"/>
        </w:rPr>
        <w:t>, </w:t>
      </w:r>
      <w:r w:rsidRPr="0010342A">
        <w:rPr>
          <w:rFonts w:cs="Times New Roman"/>
          <w:i/>
          <w:iCs/>
          <w:color w:val="000000" w:themeColor="text1"/>
        </w:rPr>
        <w:t>3</w:t>
      </w:r>
      <w:r w:rsidRPr="0010342A">
        <w:rPr>
          <w:rFonts w:cs="Times New Roman"/>
          <w:color w:val="000000" w:themeColor="text1"/>
        </w:rPr>
        <w:t>(56).</w:t>
      </w:r>
    </w:p>
    <w:p w14:paraId="2D2ED87B" w14:textId="77777777" w:rsidR="002272E1" w:rsidRPr="0010342A" w:rsidRDefault="00000000" w:rsidP="002272E1">
      <w:pPr>
        <w:rPr>
          <w:rFonts w:cs="Times New Roman"/>
          <w:color w:val="000000" w:themeColor="text1"/>
        </w:rPr>
      </w:pPr>
      <w:r w:rsidRPr="0010342A">
        <w:rPr>
          <w:rFonts w:cs="Times New Roman"/>
          <w:color w:val="000000" w:themeColor="text1"/>
        </w:rPr>
        <w:t>Guan, W. (2022) The Impact of COVID-19 on the Hotel Industry. [online] pp.373–384. Available at: https://www.atlantis-press.com/article/125977739.pdf [Accessed on: 1 March 2025].</w:t>
      </w:r>
    </w:p>
    <w:p w14:paraId="7933C431" w14:textId="77777777" w:rsidR="002272E1" w:rsidRPr="0010342A" w:rsidRDefault="00000000" w:rsidP="002272E1">
      <w:pPr>
        <w:rPr>
          <w:rFonts w:cs="Times New Roman"/>
          <w:color w:val="000000" w:themeColor="text1"/>
        </w:rPr>
      </w:pPr>
      <w:r w:rsidRPr="0010342A">
        <w:rPr>
          <w:rFonts w:cs="Times New Roman"/>
          <w:color w:val="000000" w:themeColor="text1"/>
        </w:rPr>
        <w:t>Hao, F., Xiao, Q. and Chon, K. (2020) COVID-19 and China’s hotel industry: Impacts, a disaster management framework, and post-pandemic agenda. </w:t>
      </w:r>
      <w:r w:rsidRPr="0010342A">
        <w:rPr>
          <w:rFonts w:cs="Times New Roman"/>
          <w:i/>
          <w:iCs/>
          <w:color w:val="000000" w:themeColor="text1"/>
        </w:rPr>
        <w:t>International journal of hospitality management</w:t>
      </w:r>
      <w:r w:rsidRPr="0010342A">
        <w:rPr>
          <w:rFonts w:cs="Times New Roman"/>
          <w:color w:val="000000" w:themeColor="text1"/>
        </w:rPr>
        <w:t>, </w:t>
      </w:r>
      <w:r w:rsidRPr="0010342A">
        <w:rPr>
          <w:rFonts w:cs="Times New Roman"/>
          <w:i/>
          <w:iCs/>
          <w:color w:val="000000" w:themeColor="text1"/>
        </w:rPr>
        <w:t>90</w:t>
      </w:r>
      <w:r w:rsidRPr="0010342A">
        <w:rPr>
          <w:rFonts w:cs="Times New Roman"/>
          <w:color w:val="000000" w:themeColor="text1"/>
        </w:rPr>
        <w:t>, p.102636.</w:t>
      </w:r>
    </w:p>
    <w:p w14:paraId="51FA8004"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t>Hotel Management Network</w:t>
      </w:r>
      <w:r w:rsidR="00077F0F" w:rsidRPr="0010342A">
        <w:rPr>
          <w:rFonts w:eastAsia="Times New Roman" w:cs="Times New Roman"/>
          <w:color w:val="000000" w:themeColor="text1"/>
          <w:lang w:bidi="bn-IN"/>
        </w:rPr>
        <w:t>.</w:t>
      </w:r>
      <w:r w:rsidRPr="0010342A">
        <w:rPr>
          <w:rFonts w:eastAsia="Times New Roman" w:cs="Times New Roman"/>
          <w:color w:val="000000" w:themeColor="text1"/>
          <w:lang w:bidi="bn-IN"/>
        </w:rPr>
        <w:t xml:space="preserve"> (2023) </w:t>
      </w:r>
      <w:r w:rsidRPr="0010342A">
        <w:rPr>
          <w:rFonts w:eastAsia="Times New Roman" w:cs="Times New Roman"/>
          <w:i/>
          <w:iCs/>
          <w:color w:val="000000" w:themeColor="text1"/>
          <w:lang w:bidi="bn-IN"/>
        </w:rPr>
        <w:t>Accor, Jin Jiang Hotels to drive sustainability in the hospitality sector</w:t>
      </w:r>
      <w:r w:rsidRPr="0010342A">
        <w:rPr>
          <w:rFonts w:eastAsia="Times New Roman" w:cs="Times New Roman"/>
          <w:color w:val="000000" w:themeColor="text1"/>
          <w:lang w:bidi="bn-IN"/>
        </w:rPr>
        <w:t>. [online] Hotel Management Network. Available at: https://www.hotelmanagement-network.com/news/accor-jin-jiang-hotels-sustainability/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120DE8CE" w14:textId="77777777" w:rsidR="002272E1" w:rsidRPr="0010342A" w:rsidRDefault="00000000" w:rsidP="002272E1">
      <w:pPr>
        <w:rPr>
          <w:rFonts w:cs="Times New Roman"/>
          <w:color w:val="000000" w:themeColor="text1"/>
        </w:rPr>
      </w:pPr>
      <w:r w:rsidRPr="0010342A">
        <w:rPr>
          <w:rFonts w:cs="Times New Roman"/>
          <w:color w:val="000000" w:themeColor="text1"/>
        </w:rPr>
        <w:t>Isiaku, L. and Adalier, A. (2024) Determinants of business intelligence systems adoption in Nigerian banks: The role of perceived usefulness and ease of use. </w:t>
      </w:r>
      <w:r w:rsidRPr="0010342A">
        <w:rPr>
          <w:rFonts w:cs="Times New Roman"/>
          <w:i/>
          <w:iCs/>
          <w:color w:val="000000" w:themeColor="text1"/>
        </w:rPr>
        <w:t>Information Development</w:t>
      </w:r>
      <w:r w:rsidRPr="0010342A">
        <w:rPr>
          <w:rFonts w:cs="Times New Roman"/>
          <w:color w:val="000000" w:themeColor="text1"/>
        </w:rPr>
        <w:t>, p.02666669241307024.</w:t>
      </w:r>
    </w:p>
    <w:p w14:paraId="3AA8E806" w14:textId="77777777" w:rsidR="002272E1" w:rsidRPr="0010342A" w:rsidRDefault="00000000" w:rsidP="002272E1">
      <w:pPr>
        <w:rPr>
          <w:rFonts w:cs="Times New Roman"/>
          <w:color w:val="000000" w:themeColor="text1"/>
        </w:rPr>
      </w:pPr>
      <w:r w:rsidRPr="0010342A">
        <w:rPr>
          <w:rFonts w:cs="Times New Roman"/>
          <w:color w:val="000000" w:themeColor="text1"/>
        </w:rPr>
        <w:t xml:space="preserve">Jackson, K. (2025) </w:t>
      </w:r>
      <w:r w:rsidRPr="0010342A">
        <w:rPr>
          <w:rFonts w:cs="Times New Roman"/>
          <w:i/>
          <w:iCs/>
          <w:color w:val="000000" w:themeColor="text1"/>
        </w:rPr>
        <w:t>MindTools | Home</w:t>
      </w:r>
      <w:r w:rsidRPr="0010342A">
        <w:rPr>
          <w:rFonts w:cs="Times New Roman"/>
          <w:color w:val="000000" w:themeColor="text1"/>
        </w:rPr>
        <w:t>. [online] Mind Tools. Available at: https://www.mindtools.com/a0atsgq/soar-analysis [Accessed on: 1 March 2025].</w:t>
      </w:r>
    </w:p>
    <w:p w14:paraId="7CDA0910" w14:textId="77777777" w:rsidR="002272E1" w:rsidRPr="0010342A" w:rsidRDefault="00000000" w:rsidP="002272E1">
      <w:pPr>
        <w:rPr>
          <w:rFonts w:cs="Times New Roman"/>
          <w:color w:val="000000" w:themeColor="text1"/>
        </w:rPr>
      </w:pPr>
      <w:r w:rsidRPr="0010342A">
        <w:rPr>
          <w:rFonts w:cs="Times New Roman"/>
          <w:color w:val="000000" w:themeColor="text1"/>
        </w:rPr>
        <w:t>KIPROP, V.K. (2023). </w:t>
      </w:r>
      <w:r w:rsidRPr="0010342A">
        <w:rPr>
          <w:rFonts w:cs="Times New Roman"/>
          <w:i/>
          <w:iCs/>
          <w:color w:val="000000" w:themeColor="text1"/>
        </w:rPr>
        <w:t>Effect Of Strategic Approaches On The Performance of Rated Hotels In Nairobi County, Kenya</w:t>
      </w:r>
      <w:r w:rsidR="00080287" w:rsidRPr="0010342A">
        <w:rPr>
          <w:rFonts w:cs="Times New Roman"/>
          <w:color w:val="000000" w:themeColor="text1"/>
        </w:rPr>
        <w:t>/</w:t>
      </w:r>
    </w:p>
    <w:p w14:paraId="539AB7AD" w14:textId="77777777" w:rsidR="002272E1" w:rsidRPr="0010342A" w:rsidRDefault="00000000" w:rsidP="002272E1">
      <w:pPr>
        <w:rPr>
          <w:rFonts w:cs="Times New Roman"/>
          <w:color w:val="000000" w:themeColor="text1"/>
        </w:rPr>
      </w:pPr>
      <w:r w:rsidRPr="0010342A">
        <w:rPr>
          <w:rFonts w:cs="Times New Roman"/>
          <w:color w:val="000000" w:themeColor="text1"/>
        </w:rPr>
        <w:lastRenderedPageBreak/>
        <w:t>Kulakhmetova, G., Aktymbayeva, A., Assipova, Z., Baoleer, B. and Koshkimbayeva, U. (2022) Current problems in the tourism and hotel industry taking the world's tourist cities as an example. </w:t>
      </w:r>
      <w:r w:rsidRPr="0010342A">
        <w:rPr>
          <w:rFonts w:cs="Times New Roman"/>
          <w:i/>
          <w:iCs/>
          <w:color w:val="000000" w:themeColor="text1"/>
        </w:rPr>
        <w:t>GeoJournal of Tourism &amp; Geosites</w:t>
      </w:r>
      <w:r w:rsidRPr="0010342A">
        <w:rPr>
          <w:rFonts w:cs="Times New Roman"/>
          <w:color w:val="000000" w:themeColor="text1"/>
        </w:rPr>
        <w:t>, </w:t>
      </w:r>
      <w:r w:rsidRPr="0010342A">
        <w:rPr>
          <w:rFonts w:cs="Times New Roman"/>
          <w:i/>
          <w:iCs/>
          <w:color w:val="000000" w:themeColor="text1"/>
        </w:rPr>
        <w:t>43</w:t>
      </w:r>
      <w:r w:rsidRPr="0010342A">
        <w:rPr>
          <w:rFonts w:cs="Times New Roman"/>
          <w:color w:val="000000" w:themeColor="text1"/>
        </w:rPr>
        <w:t>(3).</w:t>
      </w:r>
    </w:p>
    <w:p w14:paraId="71855444" w14:textId="77777777" w:rsidR="002272E1" w:rsidRPr="0010342A" w:rsidRDefault="00000000" w:rsidP="002272E1">
      <w:pPr>
        <w:rPr>
          <w:rFonts w:cs="Times New Roman"/>
          <w:color w:val="000000" w:themeColor="text1"/>
        </w:rPr>
      </w:pPr>
      <w:r w:rsidRPr="0010342A">
        <w:rPr>
          <w:rFonts w:cs="Times New Roman"/>
          <w:color w:val="000000" w:themeColor="text1"/>
        </w:rPr>
        <w:t>Lee, L.C., Wang, Y., Zhang, L., Ping, L., Zuo, J. and Zhang, H. (2024) Impact of COVID-19 on the economic loss and resource conservation of China's tourism industry from the supply chain perspective. </w:t>
      </w:r>
      <w:r w:rsidRPr="0010342A">
        <w:rPr>
          <w:rFonts w:cs="Times New Roman"/>
          <w:i/>
          <w:iCs/>
          <w:color w:val="000000" w:themeColor="text1"/>
        </w:rPr>
        <w:t>Cities</w:t>
      </w:r>
      <w:r w:rsidRPr="0010342A">
        <w:rPr>
          <w:rFonts w:cs="Times New Roman"/>
          <w:color w:val="000000" w:themeColor="text1"/>
        </w:rPr>
        <w:t>, </w:t>
      </w:r>
      <w:r w:rsidRPr="0010342A">
        <w:rPr>
          <w:rFonts w:cs="Times New Roman"/>
          <w:i/>
          <w:iCs/>
          <w:color w:val="000000" w:themeColor="text1"/>
        </w:rPr>
        <w:t>144</w:t>
      </w:r>
      <w:r w:rsidRPr="0010342A">
        <w:rPr>
          <w:rFonts w:cs="Times New Roman"/>
          <w:color w:val="000000" w:themeColor="text1"/>
        </w:rPr>
        <w:t>, p.104633.</w:t>
      </w:r>
    </w:p>
    <w:p w14:paraId="22FEAE8A"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t xml:space="preserve">Li, A. (2024) </w:t>
      </w:r>
      <w:r w:rsidRPr="0010342A">
        <w:rPr>
          <w:rFonts w:eastAsia="Times New Roman" w:cs="Times New Roman"/>
          <w:i/>
          <w:iCs/>
          <w:color w:val="000000" w:themeColor="text1"/>
          <w:lang w:bidi="bn-IN"/>
        </w:rPr>
        <w:t>China revenues drop for high-end hotel chains as business travel and consumer spending dip</w:t>
      </w:r>
      <w:r w:rsidRPr="0010342A">
        <w:rPr>
          <w:rFonts w:eastAsia="Times New Roman" w:cs="Times New Roman"/>
          <w:color w:val="000000" w:themeColor="text1"/>
          <w:lang w:bidi="bn-IN"/>
        </w:rPr>
        <w:t>. [online] South China Morning Post. Available at: https://www.scmp.com/economy/china-economy/article/3275481/china-revenues-drop-high-end-hotel-chains-business-travel-consumer-spending-dip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1F7AA519" w14:textId="77777777" w:rsidR="002272E1" w:rsidRPr="0010342A" w:rsidRDefault="00000000" w:rsidP="002272E1">
      <w:pPr>
        <w:rPr>
          <w:rFonts w:cs="Times New Roman"/>
          <w:color w:val="000000" w:themeColor="text1"/>
        </w:rPr>
      </w:pPr>
      <w:r w:rsidRPr="0010342A">
        <w:rPr>
          <w:rFonts w:cs="Times New Roman"/>
          <w:color w:val="000000" w:themeColor="text1"/>
        </w:rPr>
        <w:t>Li, Z., Long, M., Huang, S., Duan, Z., Hu, Y. and Cui, R. (2023) Effects of inertia and switching costs on customer retention: a study of budget hotels in China. </w:t>
      </w:r>
      <w:r w:rsidRPr="0010342A">
        <w:rPr>
          <w:rFonts w:cs="Times New Roman"/>
          <w:i/>
          <w:iCs/>
          <w:color w:val="000000" w:themeColor="text1"/>
        </w:rPr>
        <w:t>International Journal of Contemporary Hospitality Management</w:t>
      </w:r>
      <w:r w:rsidRPr="0010342A">
        <w:rPr>
          <w:rFonts w:cs="Times New Roman"/>
          <w:color w:val="000000" w:themeColor="text1"/>
        </w:rPr>
        <w:t>, </w:t>
      </w:r>
      <w:r w:rsidRPr="0010342A">
        <w:rPr>
          <w:rFonts w:cs="Times New Roman"/>
          <w:i/>
          <w:iCs/>
          <w:color w:val="000000" w:themeColor="text1"/>
        </w:rPr>
        <w:t>35</w:t>
      </w:r>
      <w:r w:rsidRPr="0010342A">
        <w:rPr>
          <w:rFonts w:cs="Times New Roman"/>
          <w:color w:val="000000" w:themeColor="text1"/>
        </w:rPr>
        <w:t>(3), pp.1030-1050.</w:t>
      </w:r>
    </w:p>
    <w:p w14:paraId="3F1C7611" w14:textId="77777777" w:rsidR="002272E1" w:rsidRPr="0010342A" w:rsidRDefault="00000000" w:rsidP="002272E1">
      <w:pPr>
        <w:rPr>
          <w:rFonts w:cs="Times New Roman"/>
          <w:color w:val="000000" w:themeColor="text1"/>
        </w:rPr>
      </w:pPr>
      <w:r w:rsidRPr="0010342A">
        <w:rPr>
          <w:rFonts w:cs="Times New Roman"/>
          <w:color w:val="000000" w:themeColor="text1"/>
        </w:rPr>
        <w:t>Liviţchi, O. (2024) Integration of quality, customer satisfaction, and management in the provision of tourism services. </w:t>
      </w:r>
      <w:r w:rsidRPr="0010342A">
        <w:rPr>
          <w:rFonts w:cs="Times New Roman"/>
          <w:i/>
          <w:iCs/>
          <w:color w:val="000000" w:themeColor="text1"/>
        </w:rPr>
        <w:t>Journal of Research on Trade, Management and Economic Development</w:t>
      </w:r>
      <w:r w:rsidRPr="0010342A">
        <w:rPr>
          <w:rFonts w:cs="Times New Roman"/>
          <w:color w:val="000000" w:themeColor="text1"/>
        </w:rPr>
        <w:t>, </w:t>
      </w:r>
      <w:r w:rsidRPr="0010342A">
        <w:rPr>
          <w:rFonts w:cs="Times New Roman"/>
          <w:i/>
          <w:iCs/>
          <w:color w:val="000000" w:themeColor="text1"/>
        </w:rPr>
        <w:t>21</w:t>
      </w:r>
      <w:r w:rsidRPr="0010342A">
        <w:rPr>
          <w:rFonts w:cs="Times New Roman"/>
          <w:color w:val="000000" w:themeColor="text1"/>
        </w:rPr>
        <w:t>(1), pp.94-104.</w:t>
      </w:r>
    </w:p>
    <w:p w14:paraId="41EA36AE" w14:textId="77777777" w:rsidR="002272E1" w:rsidRPr="0010342A" w:rsidRDefault="00000000" w:rsidP="002272E1">
      <w:pPr>
        <w:rPr>
          <w:rFonts w:cs="Times New Roman"/>
          <w:color w:val="000000" w:themeColor="text1"/>
        </w:rPr>
      </w:pPr>
      <w:bookmarkStart w:id="23" w:name="_Hlk191739029"/>
      <w:r w:rsidRPr="0010342A">
        <w:rPr>
          <w:rFonts w:cs="Times New Roman"/>
          <w:color w:val="000000" w:themeColor="text1"/>
        </w:rPr>
        <w:t>Mukhtar</w:t>
      </w:r>
      <w:bookmarkEnd w:id="23"/>
      <w:r w:rsidRPr="0010342A">
        <w:rPr>
          <w:rFonts w:cs="Times New Roman"/>
          <w:color w:val="000000" w:themeColor="text1"/>
        </w:rPr>
        <w:t>, S., Mohan, A.C. and Chandra, D. (2023) Exploring the influence of digital marketing on consumer behaviour and loyalty. </w:t>
      </w:r>
      <w:r w:rsidRPr="0010342A">
        <w:rPr>
          <w:rFonts w:cs="Times New Roman"/>
          <w:i/>
          <w:iCs/>
          <w:color w:val="000000" w:themeColor="text1"/>
        </w:rPr>
        <w:t>International Journal of Research-Granthaalayah</w:t>
      </w:r>
      <w:r w:rsidRPr="0010342A">
        <w:rPr>
          <w:rFonts w:cs="Times New Roman"/>
          <w:color w:val="000000" w:themeColor="text1"/>
        </w:rPr>
        <w:t>, </w:t>
      </w:r>
      <w:r w:rsidRPr="0010342A">
        <w:rPr>
          <w:rFonts w:cs="Times New Roman"/>
          <w:i/>
          <w:iCs/>
          <w:color w:val="000000" w:themeColor="text1"/>
        </w:rPr>
        <w:t>11</w:t>
      </w:r>
      <w:r w:rsidRPr="0010342A">
        <w:rPr>
          <w:rFonts w:cs="Times New Roman"/>
          <w:color w:val="000000" w:themeColor="text1"/>
        </w:rPr>
        <w:t>(9), pp.1-18.</w:t>
      </w:r>
    </w:p>
    <w:p w14:paraId="51407625" w14:textId="77777777" w:rsidR="002272E1" w:rsidRPr="0010342A" w:rsidRDefault="00000000" w:rsidP="002272E1">
      <w:pPr>
        <w:rPr>
          <w:rFonts w:cs="Times New Roman"/>
          <w:color w:val="000000" w:themeColor="text1"/>
        </w:rPr>
      </w:pPr>
      <w:bookmarkStart w:id="24" w:name="_Hlk191738913"/>
      <w:r w:rsidRPr="0010342A">
        <w:rPr>
          <w:rFonts w:cs="Times New Roman"/>
          <w:color w:val="000000" w:themeColor="text1"/>
        </w:rPr>
        <w:t>Nam</w:t>
      </w:r>
      <w:bookmarkEnd w:id="24"/>
      <w:r w:rsidRPr="0010342A">
        <w:rPr>
          <w:rFonts w:cs="Times New Roman"/>
          <w:color w:val="000000" w:themeColor="text1"/>
        </w:rPr>
        <w:t>, K., Dutt, C.S., Chathoth, P., Daghfous, A. and Khan, M.S. (2021) The adoption of artificial intelligence and robotics in the hotel industry: prospects and challenges. </w:t>
      </w:r>
      <w:r w:rsidRPr="0010342A">
        <w:rPr>
          <w:rFonts w:cs="Times New Roman"/>
          <w:i/>
          <w:iCs/>
          <w:color w:val="000000" w:themeColor="text1"/>
        </w:rPr>
        <w:t>Electronic Markets</w:t>
      </w:r>
      <w:r w:rsidRPr="0010342A">
        <w:rPr>
          <w:rFonts w:cs="Times New Roman"/>
          <w:color w:val="000000" w:themeColor="text1"/>
        </w:rPr>
        <w:t>, </w:t>
      </w:r>
      <w:r w:rsidRPr="0010342A">
        <w:rPr>
          <w:rFonts w:cs="Times New Roman"/>
          <w:i/>
          <w:iCs/>
          <w:color w:val="000000" w:themeColor="text1"/>
        </w:rPr>
        <w:t>31</w:t>
      </w:r>
      <w:r w:rsidRPr="0010342A">
        <w:rPr>
          <w:rFonts w:cs="Times New Roman"/>
          <w:color w:val="000000" w:themeColor="text1"/>
        </w:rPr>
        <w:t>, pp.553-574.</w:t>
      </w:r>
    </w:p>
    <w:p w14:paraId="3101477A" w14:textId="77777777" w:rsidR="002272E1" w:rsidRPr="0010342A" w:rsidRDefault="00000000" w:rsidP="002272E1">
      <w:pPr>
        <w:rPr>
          <w:rFonts w:cs="Times New Roman"/>
          <w:color w:val="000000" w:themeColor="text1"/>
        </w:rPr>
      </w:pPr>
      <w:r w:rsidRPr="0010342A">
        <w:rPr>
          <w:rFonts w:cs="Times New Roman"/>
          <w:color w:val="000000" w:themeColor="text1"/>
        </w:rPr>
        <w:t>Ngunyangi, E.W. (2023) </w:t>
      </w:r>
      <w:r w:rsidRPr="0010342A">
        <w:rPr>
          <w:rFonts w:cs="Times New Roman"/>
          <w:i/>
          <w:iCs/>
          <w:color w:val="000000" w:themeColor="text1"/>
        </w:rPr>
        <w:t>Change Management Practices and Corporate Sustainability in the Eco-hotel Industry, Kenya</w:t>
      </w:r>
      <w:r w:rsidR="00080287" w:rsidRPr="0010342A">
        <w:rPr>
          <w:rFonts w:cs="Times New Roman"/>
          <w:color w:val="000000" w:themeColor="text1"/>
        </w:rPr>
        <w:t>.</w:t>
      </w:r>
    </w:p>
    <w:p w14:paraId="191FEB97" w14:textId="77777777" w:rsidR="002272E1" w:rsidRPr="0010342A" w:rsidRDefault="00000000" w:rsidP="002272E1">
      <w:pPr>
        <w:rPr>
          <w:rFonts w:cs="Times New Roman"/>
          <w:color w:val="000000" w:themeColor="text1"/>
        </w:rPr>
      </w:pPr>
      <w:r w:rsidRPr="0010342A">
        <w:rPr>
          <w:rFonts w:cs="Times New Roman"/>
          <w:color w:val="000000" w:themeColor="text1"/>
        </w:rPr>
        <w:t xml:space="preserve">Nor, N.M.S.N.M. and Zahari, M.S.M. (2025) Menu Hybridisation Development: Opportunity for Food Business Performance. In </w:t>
      </w:r>
      <w:r w:rsidRPr="0010342A">
        <w:rPr>
          <w:rFonts w:cs="Times New Roman"/>
          <w:i/>
          <w:iCs/>
          <w:color w:val="000000" w:themeColor="text1"/>
        </w:rPr>
        <w:t>Innovative Trends Shaping Food Marketing and Consumption</w:t>
      </w:r>
      <w:r w:rsidRPr="0010342A">
        <w:rPr>
          <w:rFonts w:cs="Times New Roman"/>
          <w:color w:val="000000" w:themeColor="text1"/>
        </w:rPr>
        <w:t> (pp. 157-188). IGI Global Scientific Publishing.</w:t>
      </w:r>
    </w:p>
    <w:p w14:paraId="789DB247"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lastRenderedPageBreak/>
        <w:t xml:space="preserve">O’Neill, S. (2022) </w:t>
      </w:r>
      <w:r w:rsidRPr="0010342A">
        <w:rPr>
          <w:rFonts w:eastAsia="Times New Roman" w:cs="Times New Roman"/>
          <w:i/>
          <w:iCs/>
          <w:color w:val="000000" w:themeColor="text1"/>
          <w:lang w:bidi="bn-IN"/>
        </w:rPr>
        <w:t>Radisson Hotel Group Isn’t Finished with Transformative Strategy</w:t>
      </w:r>
      <w:r w:rsidRPr="0010342A">
        <w:rPr>
          <w:rFonts w:eastAsia="Times New Roman" w:cs="Times New Roman"/>
          <w:color w:val="000000" w:themeColor="text1"/>
          <w:lang w:bidi="bn-IN"/>
        </w:rPr>
        <w:t>. [online] Skift. Available at: https://skift.com/2022/09/07/radisson-hotel-group-isnt-finished-with-transformative-strategy/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54CD575C" w14:textId="77777777" w:rsidR="002272E1" w:rsidRPr="0010342A" w:rsidRDefault="00000000" w:rsidP="002272E1">
      <w:pPr>
        <w:rPr>
          <w:rFonts w:cs="Times New Roman"/>
          <w:color w:val="000000" w:themeColor="text1"/>
        </w:rPr>
      </w:pPr>
      <w:r w:rsidRPr="0010342A">
        <w:rPr>
          <w:rFonts w:cs="Times New Roman"/>
          <w:color w:val="000000" w:themeColor="text1"/>
        </w:rPr>
        <w:t>Ostergllava, N. and Loku, A. (2024)</w:t>
      </w:r>
      <w:r w:rsidR="00077F0F" w:rsidRPr="0010342A">
        <w:rPr>
          <w:rFonts w:cs="Times New Roman"/>
          <w:color w:val="000000" w:themeColor="text1"/>
        </w:rPr>
        <w:t xml:space="preserve"> </w:t>
      </w:r>
      <w:r w:rsidRPr="0010342A">
        <w:rPr>
          <w:rFonts w:cs="Times New Roman"/>
          <w:color w:val="000000" w:themeColor="text1"/>
        </w:rPr>
        <w:t xml:space="preserve">Analysing the Impact of Lean Six Sigma Methodology on Service Quality Improvement in the Hospitality Industry. </w:t>
      </w:r>
      <w:r w:rsidRPr="0010342A">
        <w:rPr>
          <w:rFonts w:cs="Times New Roman"/>
          <w:i/>
          <w:iCs/>
          <w:color w:val="000000" w:themeColor="text1"/>
        </w:rPr>
        <w:t>Calitatea</w:t>
      </w:r>
      <w:r w:rsidRPr="0010342A">
        <w:rPr>
          <w:rFonts w:cs="Times New Roman"/>
          <w:color w:val="000000" w:themeColor="text1"/>
        </w:rPr>
        <w:t>, </w:t>
      </w:r>
      <w:r w:rsidRPr="0010342A">
        <w:rPr>
          <w:rFonts w:cs="Times New Roman"/>
          <w:i/>
          <w:iCs/>
          <w:color w:val="000000" w:themeColor="text1"/>
        </w:rPr>
        <w:t>25</w:t>
      </w:r>
      <w:r w:rsidRPr="0010342A">
        <w:rPr>
          <w:rFonts w:cs="Times New Roman"/>
          <w:color w:val="000000" w:themeColor="text1"/>
        </w:rPr>
        <w:t>(203), pp.360-367.</w:t>
      </w:r>
    </w:p>
    <w:p w14:paraId="649D5124" w14:textId="77777777" w:rsidR="002272E1" w:rsidRPr="0010342A" w:rsidRDefault="00000000" w:rsidP="002272E1">
      <w:pPr>
        <w:rPr>
          <w:rFonts w:cs="Times New Roman"/>
          <w:color w:val="000000" w:themeColor="text1"/>
        </w:rPr>
      </w:pPr>
      <w:r w:rsidRPr="0010342A">
        <w:rPr>
          <w:rFonts w:cs="Times New Roman"/>
          <w:color w:val="000000" w:themeColor="text1"/>
        </w:rPr>
        <w:t>Prentice, C., Tracogna, A. and Akbar, Y.H. (2024) The Paths to an Enhanced Ecosystem for International Hotel Chains. </w:t>
      </w:r>
      <w:r w:rsidRPr="0010342A">
        <w:rPr>
          <w:rFonts w:cs="Times New Roman"/>
          <w:i/>
          <w:iCs/>
          <w:color w:val="000000" w:themeColor="text1"/>
        </w:rPr>
        <w:t>Journal of the Knowledge Economy</w:t>
      </w:r>
      <w:r w:rsidRPr="0010342A">
        <w:rPr>
          <w:rFonts w:cs="Times New Roman"/>
          <w:color w:val="000000" w:themeColor="text1"/>
        </w:rPr>
        <w:t>, pp.1-25.</w:t>
      </w:r>
    </w:p>
    <w:p w14:paraId="023EC16D" w14:textId="77777777" w:rsidR="002272E1" w:rsidRPr="0010342A" w:rsidRDefault="00000000" w:rsidP="002272E1">
      <w:pPr>
        <w:rPr>
          <w:rFonts w:cs="Times New Roman"/>
          <w:color w:val="000000" w:themeColor="text1"/>
        </w:rPr>
      </w:pPr>
      <w:r w:rsidRPr="0010342A">
        <w:rPr>
          <w:rFonts w:cs="Times New Roman"/>
          <w:color w:val="000000" w:themeColor="text1"/>
        </w:rPr>
        <w:t>Radwan, H.R.I. (2022) Factors influencing the implementation of organi</w:t>
      </w:r>
      <w:r w:rsidR="00080287" w:rsidRPr="0010342A">
        <w:rPr>
          <w:rFonts w:cs="Times New Roman"/>
          <w:color w:val="000000" w:themeColor="text1"/>
        </w:rPr>
        <w:t>s</w:t>
      </w:r>
      <w:r w:rsidRPr="0010342A">
        <w:rPr>
          <w:rFonts w:cs="Times New Roman"/>
          <w:color w:val="000000" w:themeColor="text1"/>
        </w:rPr>
        <w:t>ational change management in large Egyptian hotels: Mediating effects of employee engagement. </w:t>
      </w:r>
      <w:r w:rsidRPr="0010342A">
        <w:rPr>
          <w:rFonts w:cs="Times New Roman"/>
          <w:i/>
          <w:iCs/>
          <w:color w:val="000000" w:themeColor="text1"/>
        </w:rPr>
        <w:t>The International Journal of Tourism and Hospitality Studies</w:t>
      </w:r>
      <w:r w:rsidRPr="0010342A">
        <w:rPr>
          <w:rFonts w:cs="Times New Roman"/>
          <w:color w:val="000000" w:themeColor="text1"/>
        </w:rPr>
        <w:t>, </w:t>
      </w:r>
      <w:r w:rsidRPr="0010342A">
        <w:rPr>
          <w:rFonts w:cs="Times New Roman"/>
          <w:i/>
          <w:iCs/>
          <w:color w:val="000000" w:themeColor="text1"/>
        </w:rPr>
        <w:t>3</w:t>
      </w:r>
      <w:r w:rsidRPr="0010342A">
        <w:rPr>
          <w:rFonts w:cs="Times New Roman"/>
          <w:color w:val="000000" w:themeColor="text1"/>
        </w:rPr>
        <w:t>(2), pp.77-103.</w:t>
      </w:r>
    </w:p>
    <w:p w14:paraId="3C8F22ED" w14:textId="77777777" w:rsidR="002272E1" w:rsidRPr="0010342A" w:rsidRDefault="00000000" w:rsidP="002272E1">
      <w:pPr>
        <w:rPr>
          <w:rFonts w:cs="Times New Roman"/>
          <w:color w:val="000000" w:themeColor="text1"/>
        </w:rPr>
      </w:pPr>
      <w:r w:rsidRPr="0010342A">
        <w:rPr>
          <w:rFonts w:cs="Times New Roman"/>
          <w:color w:val="000000" w:themeColor="text1"/>
        </w:rPr>
        <w:t xml:space="preserve">Schneider, R. (2024) </w:t>
      </w:r>
      <w:r w:rsidRPr="0010342A">
        <w:rPr>
          <w:rFonts w:cs="Times New Roman"/>
          <w:i/>
          <w:iCs/>
          <w:color w:val="000000" w:themeColor="text1"/>
        </w:rPr>
        <w:t>Why China is the right growth market for Ascott Jin Jiang JV</w:t>
      </w:r>
      <w:r w:rsidRPr="0010342A">
        <w:rPr>
          <w:rFonts w:cs="Times New Roman"/>
          <w:color w:val="000000" w:themeColor="text1"/>
        </w:rPr>
        <w:t>. [online] Hotel Investment Today. Available at: https://www.hotelinvestmenttoday.com/Development/Franchising/Why-China-is-the-right-growth-market-for-Ascott-Jin-Jiang-JV [Accessed on: 1 March 2025].</w:t>
      </w:r>
    </w:p>
    <w:p w14:paraId="5A3BBE02" w14:textId="77777777" w:rsidR="002272E1" w:rsidRPr="0010342A" w:rsidRDefault="00000000" w:rsidP="002272E1">
      <w:pPr>
        <w:rPr>
          <w:rFonts w:cs="Times New Roman"/>
          <w:color w:val="000000" w:themeColor="text1"/>
        </w:rPr>
      </w:pPr>
      <w:r w:rsidRPr="0010342A">
        <w:rPr>
          <w:rFonts w:cs="Times New Roman"/>
          <w:color w:val="000000" w:themeColor="text1"/>
        </w:rPr>
        <w:t>Selnes, F. and Johnson, M.D. (2025)</w:t>
      </w:r>
      <w:r w:rsidR="00077F0F" w:rsidRPr="0010342A">
        <w:rPr>
          <w:rFonts w:cs="Times New Roman"/>
          <w:color w:val="000000" w:themeColor="text1"/>
        </w:rPr>
        <w:t xml:space="preserve"> </w:t>
      </w:r>
      <w:r w:rsidRPr="0010342A">
        <w:rPr>
          <w:rFonts w:cs="Times New Roman"/>
          <w:i/>
          <w:iCs/>
          <w:color w:val="000000" w:themeColor="text1"/>
        </w:rPr>
        <w:t>Customer Portfolio Management: Creating Value with a Large Leaky Bucket of Customers</w:t>
      </w:r>
      <w:r w:rsidRPr="0010342A">
        <w:rPr>
          <w:rFonts w:cs="Times New Roman"/>
          <w:color w:val="000000" w:themeColor="text1"/>
        </w:rPr>
        <w:t>. MIT Press.</w:t>
      </w:r>
    </w:p>
    <w:p w14:paraId="40F53063" w14:textId="77777777" w:rsidR="002272E1" w:rsidRPr="0010342A" w:rsidRDefault="00000000" w:rsidP="002272E1">
      <w:pPr>
        <w:rPr>
          <w:rFonts w:cs="Times New Roman"/>
          <w:color w:val="000000" w:themeColor="text1"/>
        </w:rPr>
      </w:pPr>
      <w:r w:rsidRPr="0010342A">
        <w:rPr>
          <w:rFonts w:cs="Times New Roman"/>
          <w:color w:val="000000" w:themeColor="text1"/>
        </w:rPr>
        <w:t>Shanghai Jin Jiang International Hotels</w:t>
      </w:r>
      <w:r w:rsidR="00077F0F" w:rsidRPr="0010342A">
        <w:rPr>
          <w:rFonts w:cs="Times New Roman"/>
          <w:color w:val="000000" w:themeColor="text1"/>
        </w:rPr>
        <w:t>.</w:t>
      </w:r>
      <w:r w:rsidRPr="0010342A">
        <w:rPr>
          <w:rFonts w:cs="Times New Roman"/>
          <w:color w:val="000000" w:themeColor="text1"/>
        </w:rPr>
        <w:t xml:space="preserve"> (2023) </w:t>
      </w:r>
      <w:r w:rsidRPr="0010342A">
        <w:rPr>
          <w:rFonts w:cs="Times New Roman"/>
          <w:i/>
          <w:iCs/>
          <w:color w:val="000000" w:themeColor="text1"/>
        </w:rPr>
        <w:t>About Us</w:t>
      </w:r>
      <w:r w:rsidRPr="0010342A">
        <w:rPr>
          <w:rFonts w:cs="Times New Roman"/>
          <w:color w:val="000000" w:themeColor="text1"/>
        </w:rPr>
        <w:t>. [online] Shanghai Jin Jiang International Hotels. Available at: http://www.jinjianghotels.sh.cn/htmls/Introduction/index.html [Accessed on: 1 March 2025].</w:t>
      </w:r>
    </w:p>
    <w:p w14:paraId="194E21C1" w14:textId="77777777" w:rsidR="002272E1" w:rsidRPr="0010342A" w:rsidRDefault="00000000" w:rsidP="002272E1">
      <w:pPr>
        <w:rPr>
          <w:rFonts w:cs="Times New Roman"/>
          <w:color w:val="000000" w:themeColor="text1"/>
        </w:rPr>
      </w:pPr>
      <w:r w:rsidRPr="0010342A">
        <w:rPr>
          <w:rFonts w:cs="Times New Roman"/>
          <w:color w:val="000000" w:themeColor="text1"/>
        </w:rPr>
        <w:t>Shanghai Jin Jiang International Hotels</w:t>
      </w:r>
      <w:r w:rsidR="00077F0F" w:rsidRPr="0010342A">
        <w:rPr>
          <w:rFonts w:cs="Times New Roman"/>
          <w:color w:val="000000" w:themeColor="text1"/>
        </w:rPr>
        <w:t>.</w:t>
      </w:r>
      <w:r w:rsidRPr="0010342A">
        <w:rPr>
          <w:rFonts w:cs="Times New Roman"/>
          <w:color w:val="000000" w:themeColor="text1"/>
        </w:rPr>
        <w:t xml:space="preserve"> (2023) </w:t>
      </w:r>
      <w:r w:rsidRPr="0010342A">
        <w:rPr>
          <w:rFonts w:cs="Times New Roman"/>
          <w:i/>
          <w:iCs/>
          <w:color w:val="000000" w:themeColor="text1"/>
        </w:rPr>
        <w:t>Core Concepts</w:t>
      </w:r>
      <w:r w:rsidRPr="0010342A">
        <w:rPr>
          <w:rFonts w:cs="Times New Roman"/>
          <w:color w:val="000000" w:themeColor="text1"/>
        </w:rPr>
        <w:t>. [online] Shanghai Jin Jiang International Hotels. Available at: http://www.jinjianghotels.sh.cn/htmls/Core%20Concepts/index.html [Accessed on: 1 March 2025].</w:t>
      </w:r>
    </w:p>
    <w:p w14:paraId="6571B025" w14:textId="77777777" w:rsidR="002272E1" w:rsidRPr="0010342A" w:rsidRDefault="00000000" w:rsidP="002272E1">
      <w:pPr>
        <w:rPr>
          <w:rFonts w:cs="Times New Roman"/>
          <w:color w:val="000000" w:themeColor="text1"/>
        </w:rPr>
      </w:pPr>
      <w:r w:rsidRPr="0010342A">
        <w:rPr>
          <w:rFonts w:cs="Times New Roman"/>
          <w:color w:val="000000" w:themeColor="text1"/>
        </w:rPr>
        <w:t>Shanghai Jin Jiang International Hotels</w:t>
      </w:r>
      <w:r w:rsidR="00077F0F" w:rsidRPr="0010342A">
        <w:rPr>
          <w:rFonts w:cs="Times New Roman"/>
          <w:color w:val="000000" w:themeColor="text1"/>
        </w:rPr>
        <w:t>.</w:t>
      </w:r>
      <w:r w:rsidRPr="0010342A">
        <w:rPr>
          <w:rFonts w:cs="Times New Roman"/>
          <w:color w:val="000000" w:themeColor="text1"/>
        </w:rPr>
        <w:t xml:space="preserve"> (2023) </w:t>
      </w:r>
      <w:r w:rsidRPr="0010342A">
        <w:rPr>
          <w:rFonts w:cs="Times New Roman"/>
          <w:i/>
          <w:iCs/>
          <w:color w:val="000000" w:themeColor="text1"/>
        </w:rPr>
        <w:t>Disclosure of Information</w:t>
      </w:r>
      <w:r w:rsidRPr="0010342A">
        <w:rPr>
          <w:rFonts w:cs="Times New Roman"/>
          <w:color w:val="000000" w:themeColor="text1"/>
        </w:rPr>
        <w:t>. [online] Shanghai Jin Jiang International Hotels. Available at: http://www.jinjianghotels.sh.cn/htmls/Home/index.html [Accessed on: 1 March 2025].</w:t>
      </w:r>
    </w:p>
    <w:p w14:paraId="557F5CC6" w14:textId="77777777" w:rsidR="002272E1" w:rsidRPr="0010342A" w:rsidRDefault="00000000" w:rsidP="002272E1">
      <w:pPr>
        <w:rPr>
          <w:rFonts w:cs="Times New Roman"/>
          <w:color w:val="000000" w:themeColor="text1"/>
        </w:rPr>
      </w:pPr>
      <w:r w:rsidRPr="0010342A">
        <w:rPr>
          <w:rFonts w:cs="Times New Roman"/>
          <w:color w:val="000000" w:themeColor="text1"/>
        </w:rPr>
        <w:t>Shrestha, S. (2024) Using Text Mining and Sentiment Analysis to Enhance Customer Experience and Service Quality in Hotel Operations: a case study of a Finnish hotel.</w:t>
      </w:r>
    </w:p>
    <w:p w14:paraId="1216EFE6" w14:textId="77777777" w:rsidR="002272E1" w:rsidRPr="0010342A" w:rsidRDefault="00000000" w:rsidP="002272E1">
      <w:pPr>
        <w:rPr>
          <w:rFonts w:cs="Times New Roman"/>
          <w:color w:val="000000" w:themeColor="text1"/>
        </w:rPr>
      </w:pPr>
      <w:r w:rsidRPr="0010342A">
        <w:rPr>
          <w:rFonts w:cs="Times New Roman"/>
          <w:color w:val="000000" w:themeColor="text1"/>
        </w:rPr>
        <w:lastRenderedPageBreak/>
        <w:t>Situmorang, R. and Japutra, A. (2024) Knowledge transfer within MNC hotel subsidiaries: an absorptive capacity perspective. </w:t>
      </w:r>
      <w:r w:rsidRPr="0010342A">
        <w:rPr>
          <w:rFonts w:cs="Times New Roman"/>
          <w:i/>
          <w:iCs/>
          <w:color w:val="000000" w:themeColor="text1"/>
        </w:rPr>
        <w:t>Tourism Management</w:t>
      </w:r>
      <w:r w:rsidRPr="0010342A">
        <w:rPr>
          <w:rFonts w:cs="Times New Roman"/>
          <w:color w:val="000000" w:themeColor="text1"/>
        </w:rPr>
        <w:t>, </w:t>
      </w:r>
      <w:r w:rsidRPr="0010342A">
        <w:rPr>
          <w:rFonts w:cs="Times New Roman"/>
          <w:i/>
          <w:iCs/>
          <w:color w:val="000000" w:themeColor="text1"/>
        </w:rPr>
        <w:t>100</w:t>
      </w:r>
      <w:r w:rsidRPr="0010342A">
        <w:rPr>
          <w:rFonts w:cs="Times New Roman"/>
          <w:color w:val="000000" w:themeColor="text1"/>
        </w:rPr>
        <w:t>, p.104794.</w:t>
      </w:r>
    </w:p>
    <w:p w14:paraId="14FE0779" w14:textId="77777777" w:rsidR="002272E1" w:rsidRPr="0010342A" w:rsidRDefault="00000000" w:rsidP="002272E1">
      <w:pPr>
        <w:rPr>
          <w:rFonts w:cs="Times New Roman"/>
          <w:color w:val="000000" w:themeColor="text1"/>
        </w:rPr>
      </w:pPr>
      <w:r w:rsidRPr="0010342A">
        <w:rPr>
          <w:rFonts w:cs="Times New Roman"/>
          <w:color w:val="000000" w:themeColor="text1"/>
        </w:rPr>
        <w:t>Song, J., Ding, K., Cheng, R., Luo, X., Liu, Y., Tian, Y. and Duan, Z. (2024) Research on the Internationalization Process of Chinese Hotel Management Groups—Taking Jinjiang Hotel Group as an Example. </w:t>
      </w:r>
      <w:r w:rsidRPr="0010342A">
        <w:rPr>
          <w:rFonts w:cs="Times New Roman"/>
          <w:i/>
          <w:iCs/>
          <w:color w:val="000000" w:themeColor="text1"/>
        </w:rPr>
        <w:t>Open Journal of Business and Management</w:t>
      </w:r>
      <w:r w:rsidRPr="0010342A">
        <w:rPr>
          <w:rFonts w:cs="Times New Roman"/>
          <w:color w:val="000000" w:themeColor="text1"/>
        </w:rPr>
        <w:t>, </w:t>
      </w:r>
      <w:r w:rsidRPr="0010342A">
        <w:rPr>
          <w:rFonts w:cs="Times New Roman"/>
          <w:i/>
          <w:iCs/>
          <w:color w:val="000000" w:themeColor="text1"/>
        </w:rPr>
        <w:t>13</w:t>
      </w:r>
      <w:r w:rsidRPr="0010342A">
        <w:rPr>
          <w:rFonts w:cs="Times New Roman"/>
          <w:color w:val="000000" w:themeColor="text1"/>
        </w:rPr>
        <w:t>(1), pp.41-48.</w:t>
      </w:r>
    </w:p>
    <w:p w14:paraId="70717A48"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t>Statista</w:t>
      </w:r>
      <w:r w:rsidR="00077F0F" w:rsidRPr="0010342A">
        <w:rPr>
          <w:rFonts w:eastAsia="Times New Roman" w:cs="Times New Roman"/>
          <w:color w:val="000000" w:themeColor="text1"/>
          <w:lang w:bidi="bn-IN"/>
        </w:rPr>
        <w:t>.</w:t>
      </w:r>
      <w:r w:rsidRPr="0010342A">
        <w:rPr>
          <w:rFonts w:eastAsia="Times New Roman" w:cs="Times New Roman"/>
          <w:color w:val="000000" w:themeColor="text1"/>
          <w:lang w:bidi="bn-IN"/>
        </w:rPr>
        <w:t xml:space="preserve"> (2024) </w:t>
      </w:r>
      <w:r w:rsidRPr="0010342A">
        <w:rPr>
          <w:rFonts w:eastAsia="Times New Roman" w:cs="Times New Roman"/>
          <w:i/>
          <w:iCs/>
          <w:color w:val="000000" w:themeColor="text1"/>
          <w:lang w:bidi="bn-IN"/>
        </w:rPr>
        <w:t>China: leading chain hotels by number of hotels</w:t>
      </w:r>
      <w:r w:rsidRPr="0010342A">
        <w:rPr>
          <w:rFonts w:eastAsia="Times New Roman" w:cs="Times New Roman"/>
          <w:color w:val="000000" w:themeColor="text1"/>
          <w:lang w:bidi="bn-IN"/>
        </w:rPr>
        <w:t>. [online] Statista. Available at: https://www.statista.com/statistics/1188362/china-leading-chain-hotels-by-number-of-hotels/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4C6D0761" w14:textId="77777777" w:rsidR="002272E1" w:rsidRPr="0010342A" w:rsidRDefault="00000000" w:rsidP="002272E1">
      <w:pPr>
        <w:rPr>
          <w:rFonts w:cs="Times New Roman"/>
          <w:color w:val="000000" w:themeColor="text1"/>
        </w:rPr>
      </w:pPr>
      <w:bookmarkStart w:id="25" w:name="_Hlk191739109"/>
      <w:r w:rsidRPr="0010342A">
        <w:rPr>
          <w:rFonts w:cs="Times New Roman"/>
          <w:color w:val="000000" w:themeColor="text1"/>
        </w:rPr>
        <w:t>Stringam, B.B. and Gerdes, J.H. (2021</w:t>
      </w:r>
      <w:bookmarkEnd w:id="25"/>
      <w:r w:rsidRPr="0010342A">
        <w:rPr>
          <w:rFonts w:cs="Times New Roman"/>
          <w:color w:val="000000" w:themeColor="text1"/>
        </w:rPr>
        <w:t>)</w:t>
      </w:r>
      <w:r w:rsidR="00077F0F" w:rsidRPr="0010342A">
        <w:rPr>
          <w:rFonts w:cs="Times New Roman"/>
          <w:color w:val="000000" w:themeColor="text1"/>
        </w:rPr>
        <w:t xml:space="preserve"> </w:t>
      </w:r>
      <w:r w:rsidRPr="0010342A">
        <w:rPr>
          <w:rFonts w:cs="Times New Roman"/>
          <w:color w:val="000000" w:themeColor="text1"/>
        </w:rPr>
        <w:t>Hotel and guest room technology. </w:t>
      </w:r>
      <w:r w:rsidRPr="0010342A">
        <w:rPr>
          <w:rFonts w:cs="Times New Roman"/>
          <w:i/>
          <w:iCs/>
          <w:color w:val="000000" w:themeColor="text1"/>
        </w:rPr>
        <w:t>University of South Florida (USF) M3 Publishing</w:t>
      </w:r>
      <w:r w:rsidRPr="0010342A">
        <w:rPr>
          <w:rFonts w:cs="Times New Roman"/>
          <w:color w:val="000000" w:themeColor="text1"/>
        </w:rPr>
        <w:t>, </w:t>
      </w:r>
      <w:r w:rsidRPr="0010342A">
        <w:rPr>
          <w:rFonts w:cs="Times New Roman"/>
          <w:i/>
          <w:iCs/>
          <w:color w:val="000000" w:themeColor="text1"/>
        </w:rPr>
        <w:t>17</w:t>
      </w:r>
      <w:r w:rsidRPr="0010342A">
        <w:rPr>
          <w:rFonts w:cs="Times New Roman"/>
          <w:color w:val="000000" w:themeColor="text1"/>
        </w:rPr>
        <w:t>(9781732127593), p.6.</w:t>
      </w:r>
    </w:p>
    <w:p w14:paraId="0DC0EB62" w14:textId="77777777" w:rsidR="002272E1" w:rsidRPr="0010342A" w:rsidRDefault="00000000" w:rsidP="002272E1">
      <w:pPr>
        <w:rPr>
          <w:rFonts w:cs="Times New Roman"/>
          <w:color w:val="000000" w:themeColor="text1"/>
        </w:rPr>
      </w:pPr>
      <w:r w:rsidRPr="0010342A">
        <w:rPr>
          <w:rFonts w:cs="Times New Roman"/>
          <w:color w:val="000000" w:themeColor="text1"/>
        </w:rPr>
        <w:t>Talukder, M.B., Kabir, F. and Haghi, A.K. (2025) Artificial Intelligence in the fields of Financial Management and Hospitality. In </w:t>
      </w:r>
      <w:r w:rsidRPr="0010342A">
        <w:rPr>
          <w:rFonts w:cs="Times New Roman"/>
          <w:i/>
          <w:iCs/>
          <w:color w:val="000000" w:themeColor="text1"/>
        </w:rPr>
        <w:t>Utilising AI and Machine Learning in Financial Analysis</w:t>
      </w:r>
      <w:r w:rsidRPr="0010342A">
        <w:rPr>
          <w:rFonts w:cs="Times New Roman"/>
          <w:color w:val="000000" w:themeColor="text1"/>
        </w:rPr>
        <w:t> (pp. 531-554). IGI Global Scientific Publishing.</w:t>
      </w:r>
    </w:p>
    <w:p w14:paraId="3D12CB98" w14:textId="77777777" w:rsidR="002272E1" w:rsidRPr="0010342A" w:rsidRDefault="00000000" w:rsidP="002272E1">
      <w:pPr>
        <w:rPr>
          <w:rFonts w:cs="Times New Roman"/>
          <w:color w:val="000000" w:themeColor="text1"/>
        </w:rPr>
      </w:pPr>
      <w:r w:rsidRPr="0010342A">
        <w:rPr>
          <w:rFonts w:cs="Times New Roman"/>
          <w:color w:val="000000" w:themeColor="text1"/>
        </w:rPr>
        <w:t xml:space="preserve">Teixeira, F. (2024) Brazil says workers at China’s BYD site are victims of human trafficking. </w:t>
      </w:r>
      <w:r w:rsidRPr="0010342A">
        <w:rPr>
          <w:rFonts w:cs="Times New Roman"/>
          <w:i/>
          <w:iCs/>
          <w:color w:val="000000" w:themeColor="text1"/>
        </w:rPr>
        <w:t>Reuters</w:t>
      </w:r>
      <w:r w:rsidRPr="0010342A">
        <w:rPr>
          <w:rFonts w:cs="Times New Roman"/>
          <w:color w:val="000000" w:themeColor="text1"/>
        </w:rPr>
        <w:t>. [online] 27 Dec. Available at: https://www.reuters.com/world/americas/brazilian-authorities-workers-byd-construction-site-victims-international-human-2024-12-27/ [Accessed on: 1 March 2025].</w:t>
      </w:r>
    </w:p>
    <w:p w14:paraId="15195A84" w14:textId="77777777" w:rsidR="002272E1" w:rsidRPr="0010342A" w:rsidRDefault="00000000" w:rsidP="002272E1">
      <w:pPr>
        <w:rPr>
          <w:rFonts w:cs="Times New Roman"/>
          <w:color w:val="000000" w:themeColor="text1"/>
        </w:rPr>
      </w:pPr>
      <w:r w:rsidRPr="0010342A">
        <w:rPr>
          <w:rFonts w:cs="Times New Roman"/>
          <w:color w:val="000000" w:themeColor="text1"/>
        </w:rPr>
        <w:t>Tran, X. (2024) Strategies of Revenue Management. </w:t>
      </w:r>
      <w:r w:rsidRPr="0010342A">
        <w:rPr>
          <w:rFonts w:cs="Times New Roman"/>
          <w:i/>
          <w:iCs/>
          <w:color w:val="000000" w:themeColor="text1"/>
        </w:rPr>
        <w:t>Revenue Management Illustrated</w:t>
      </w:r>
      <w:r w:rsidRPr="0010342A">
        <w:rPr>
          <w:rFonts w:cs="Times New Roman"/>
          <w:color w:val="000000" w:themeColor="text1"/>
        </w:rPr>
        <w:t>.</w:t>
      </w:r>
    </w:p>
    <w:p w14:paraId="08B23AB2" w14:textId="77777777" w:rsidR="002272E1" w:rsidRPr="0010342A" w:rsidRDefault="00000000" w:rsidP="002272E1">
      <w:pPr>
        <w:rPr>
          <w:rFonts w:cs="Times New Roman"/>
          <w:color w:val="000000" w:themeColor="text1"/>
        </w:rPr>
      </w:pPr>
      <w:r w:rsidRPr="0010342A">
        <w:rPr>
          <w:rFonts w:cs="Times New Roman"/>
          <w:color w:val="000000" w:themeColor="text1"/>
        </w:rPr>
        <w:t>Tsaur, S.H., Teng, H.Y., Han, T.C. and Tu, J.H. (2023) Can perceived coolness enhance memorable customer experience? The role of customer engagement. </w:t>
      </w:r>
      <w:r w:rsidRPr="0010342A">
        <w:rPr>
          <w:rFonts w:cs="Times New Roman"/>
          <w:i/>
          <w:iCs/>
          <w:color w:val="000000" w:themeColor="text1"/>
        </w:rPr>
        <w:t>International Journal of Contemporary Hospitality Management</w:t>
      </w:r>
      <w:r w:rsidRPr="0010342A">
        <w:rPr>
          <w:rFonts w:cs="Times New Roman"/>
          <w:color w:val="000000" w:themeColor="text1"/>
        </w:rPr>
        <w:t>, </w:t>
      </w:r>
      <w:r w:rsidRPr="0010342A">
        <w:rPr>
          <w:rFonts w:cs="Times New Roman"/>
          <w:i/>
          <w:iCs/>
          <w:color w:val="000000" w:themeColor="text1"/>
        </w:rPr>
        <w:t>35</w:t>
      </w:r>
      <w:r w:rsidRPr="0010342A">
        <w:rPr>
          <w:rFonts w:cs="Times New Roman"/>
          <w:color w:val="000000" w:themeColor="text1"/>
        </w:rPr>
        <w:t>(12), pp.4468-4485.</w:t>
      </w:r>
    </w:p>
    <w:p w14:paraId="38826FBE" w14:textId="77777777" w:rsidR="002272E1" w:rsidRPr="0010342A" w:rsidRDefault="00000000" w:rsidP="002272E1">
      <w:pPr>
        <w:rPr>
          <w:rFonts w:cs="Times New Roman"/>
          <w:color w:val="000000" w:themeColor="text1"/>
        </w:rPr>
      </w:pPr>
      <w:r w:rsidRPr="0010342A">
        <w:rPr>
          <w:rFonts w:cs="Times New Roman"/>
          <w:color w:val="000000" w:themeColor="text1"/>
        </w:rPr>
        <w:t>Vasilopoulos, A.K. (2025) </w:t>
      </w:r>
      <w:r w:rsidRPr="0010342A">
        <w:rPr>
          <w:rFonts w:cs="Times New Roman"/>
          <w:i/>
          <w:iCs/>
          <w:color w:val="000000" w:themeColor="text1"/>
        </w:rPr>
        <w:t>Integrating Organi</w:t>
      </w:r>
      <w:r w:rsidR="00080287" w:rsidRPr="0010342A">
        <w:rPr>
          <w:rFonts w:cs="Times New Roman"/>
          <w:i/>
          <w:iCs/>
          <w:color w:val="000000" w:themeColor="text1"/>
        </w:rPr>
        <w:t>s</w:t>
      </w:r>
      <w:r w:rsidRPr="0010342A">
        <w:rPr>
          <w:rFonts w:cs="Times New Roman"/>
          <w:i/>
          <w:iCs/>
          <w:color w:val="000000" w:themeColor="text1"/>
        </w:rPr>
        <w:t>ational Leadership and Technology in the Hotel Industry</w:t>
      </w:r>
      <w:r w:rsidR="00080287" w:rsidRPr="0010342A">
        <w:rPr>
          <w:rFonts w:cs="Times New Roman"/>
          <w:color w:val="000000" w:themeColor="text1"/>
        </w:rPr>
        <w:t>.</w:t>
      </w:r>
    </w:p>
    <w:p w14:paraId="7F05A4E3" w14:textId="77777777" w:rsidR="002272E1" w:rsidRPr="0010342A" w:rsidRDefault="00000000" w:rsidP="002272E1">
      <w:pPr>
        <w:rPr>
          <w:rFonts w:cs="Times New Roman"/>
          <w:color w:val="000000" w:themeColor="text1"/>
        </w:rPr>
      </w:pPr>
      <w:r w:rsidRPr="0010342A">
        <w:rPr>
          <w:rFonts w:cs="Times New Roman"/>
          <w:color w:val="000000" w:themeColor="text1"/>
        </w:rPr>
        <w:t>Wei, W. (2024) </w:t>
      </w:r>
      <w:r w:rsidRPr="0010342A">
        <w:rPr>
          <w:rFonts w:cs="Times New Roman"/>
          <w:i/>
          <w:iCs/>
          <w:color w:val="000000" w:themeColor="text1"/>
        </w:rPr>
        <w:t>Operational Variations in State-Owned Hotels and International Branded Hotels in China: A Qualitative Analysis of Practitioners' Perspectives and Implications</w:t>
      </w:r>
      <w:r w:rsidR="00080287" w:rsidRPr="0010342A">
        <w:rPr>
          <w:rFonts w:cs="Times New Roman"/>
          <w:color w:val="000000" w:themeColor="text1"/>
        </w:rPr>
        <w:t>.</w:t>
      </w:r>
    </w:p>
    <w:p w14:paraId="169382A4" w14:textId="77777777" w:rsidR="002272E1" w:rsidRPr="0010342A" w:rsidRDefault="00000000" w:rsidP="002272E1">
      <w:pPr>
        <w:rPr>
          <w:rFonts w:cs="Times New Roman"/>
          <w:color w:val="000000" w:themeColor="text1"/>
        </w:rPr>
      </w:pPr>
      <w:r w:rsidRPr="0010342A">
        <w:rPr>
          <w:rFonts w:cs="Times New Roman"/>
          <w:color w:val="000000" w:themeColor="text1"/>
        </w:rPr>
        <w:t xml:space="preserve">Weinstein, J. (2024) </w:t>
      </w:r>
      <w:r w:rsidRPr="0010342A">
        <w:rPr>
          <w:rFonts w:cs="Times New Roman"/>
          <w:i/>
          <w:iCs/>
          <w:color w:val="000000" w:themeColor="text1"/>
        </w:rPr>
        <w:t>When will business in China turn around</w:t>
      </w:r>
      <w:r w:rsidRPr="0010342A">
        <w:rPr>
          <w:rFonts w:cs="Times New Roman"/>
          <w:color w:val="000000" w:themeColor="text1"/>
        </w:rPr>
        <w:t>? [online] Hotel Investment Today. Available at: https://www.hotelinvestmenttoday.com/Regions/Asia-Pacific/When-will-business-in-China-turn-around [Accessed on: 1 March 2025].</w:t>
      </w:r>
    </w:p>
    <w:p w14:paraId="34078FE4"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lastRenderedPageBreak/>
        <w:t>WTTC</w:t>
      </w:r>
      <w:r w:rsidR="00080287" w:rsidRPr="0010342A">
        <w:rPr>
          <w:rFonts w:eastAsia="Times New Roman" w:cs="Times New Roman"/>
          <w:color w:val="000000" w:themeColor="text1"/>
          <w:lang w:bidi="bn-IN"/>
        </w:rPr>
        <w:t>.</w:t>
      </w:r>
      <w:r w:rsidRPr="0010342A">
        <w:rPr>
          <w:rFonts w:eastAsia="Times New Roman" w:cs="Times New Roman"/>
          <w:color w:val="000000" w:themeColor="text1"/>
          <w:lang w:bidi="bn-IN"/>
        </w:rPr>
        <w:t xml:space="preserve"> (2023) </w:t>
      </w:r>
      <w:r w:rsidRPr="0010342A">
        <w:rPr>
          <w:rFonts w:eastAsia="Times New Roman" w:cs="Times New Roman"/>
          <w:i/>
          <w:iCs/>
          <w:color w:val="000000" w:themeColor="text1"/>
          <w:lang w:bidi="bn-IN"/>
        </w:rPr>
        <w:t>China’s Travel &amp; Tourism Sector Forecast to See Swift Post-pandemic Recovery Despite Prolonged Restrictions</w:t>
      </w:r>
      <w:r w:rsidRPr="0010342A">
        <w:rPr>
          <w:rFonts w:eastAsia="Times New Roman" w:cs="Times New Roman"/>
          <w:color w:val="000000" w:themeColor="text1"/>
          <w:lang w:bidi="bn-IN"/>
        </w:rPr>
        <w:t>. [online] WTTC. Available at: https://wttc.org/news-article/chinas-travel-and-tourism-sector-forecast-to-see-swift-post-pandemic-recovery-despite-prolonged-restrictions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2127EE27" w14:textId="77777777" w:rsidR="002272E1" w:rsidRPr="0010342A" w:rsidRDefault="00000000" w:rsidP="002272E1">
      <w:pPr>
        <w:rPr>
          <w:rFonts w:cs="Times New Roman"/>
          <w:color w:val="000000" w:themeColor="text1"/>
        </w:rPr>
      </w:pPr>
      <w:r w:rsidRPr="0010342A">
        <w:rPr>
          <w:rFonts w:cs="Times New Roman"/>
          <w:color w:val="000000" w:themeColor="text1"/>
        </w:rPr>
        <w:t>WTTC</w:t>
      </w:r>
      <w:r w:rsidR="00080287" w:rsidRPr="0010342A">
        <w:rPr>
          <w:rFonts w:cs="Times New Roman"/>
          <w:color w:val="000000" w:themeColor="text1"/>
        </w:rPr>
        <w:t>.</w:t>
      </w:r>
      <w:r w:rsidRPr="0010342A">
        <w:rPr>
          <w:rFonts w:cs="Times New Roman"/>
          <w:color w:val="000000" w:themeColor="text1"/>
        </w:rPr>
        <w:t xml:space="preserve"> (2023) </w:t>
      </w:r>
      <w:r w:rsidRPr="0010342A">
        <w:rPr>
          <w:rFonts w:cs="Times New Roman"/>
          <w:i/>
          <w:iCs/>
          <w:color w:val="000000" w:themeColor="text1"/>
        </w:rPr>
        <w:t>WTTC's Hotel Sustainability Basics Takes Off in China with Hotel Giant Jin Jiang</w:t>
      </w:r>
      <w:r w:rsidRPr="0010342A">
        <w:rPr>
          <w:rFonts w:cs="Times New Roman"/>
          <w:color w:val="000000" w:themeColor="text1"/>
        </w:rPr>
        <w:t>. [online] WTTC. Available at: https://wttc.org/news-article/wttc-hotel-sustainability-basics-takes-off-in-china-with-hotel-giant-jin-jiang [Accessed on: 1 March 2025].</w:t>
      </w:r>
    </w:p>
    <w:p w14:paraId="13E81D38" w14:textId="77777777" w:rsidR="002272E1" w:rsidRPr="0010342A" w:rsidRDefault="00000000" w:rsidP="002272E1">
      <w:pPr>
        <w:rPr>
          <w:rFonts w:cs="Times New Roman"/>
          <w:color w:val="000000" w:themeColor="text1"/>
        </w:rPr>
      </w:pPr>
      <w:r w:rsidRPr="0010342A">
        <w:rPr>
          <w:rFonts w:cs="Times New Roman"/>
          <w:color w:val="000000" w:themeColor="text1"/>
        </w:rPr>
        <w:t>Wu, H., Wang, W., Tao, Y., Shao, M. and Yu, C. (2024) Understand the Chinese Z generation consumers’ Green Hotel Visit Intention: An extended theory of planned behaviour model. </w:t>
      </w:r>
      <w:r w:rsidRPr="0010342A">
        <w:rPr>
          <w:rFonts w:cs="Times New Roman"/>
          <w:i/>
          <w:iCs/>
          <w:color w:val="000000" w:themeColor="text1"/>
        </w:rPr>
        <w:t>Heliyon</w:t>
      </w:r>
      <w:r w:rsidRPr="0010342A">
        <w:rPr>
          <w:rFonts w:cs="Times New Roman"/>
          <w:color w:val="000000" w:themeColor="text1"/>
        </w:rPr>
        <w:t>, </w:t>
      </w:r>
      <w:r w:rsidRPr="0010342A">
        <w:rPr>
          <w:rFonts w:cs="Times New Roman"/>
          <w:i/>
          <w:iCs/>
          <w:color w:val="000000" w:themeColor="text1"/>
        </w:rPr>
        <w:t>10</w:t>
      </w:r>
      <w:r w:rsidRPr="0010342A">
        <w:rPr>
          <w:rFonts w:cs="Times New Roman"/>
          <w:color w:val="000000" w:themeColor="text1"/>
        </w:rPr>
        <w:t>(3).</w:t>
      </w:r>
    </w:p>
    <w:p w14:paraId="4AB5B905"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t xml:space="preserve">Xiao, T. (2021) </w:t>
      </w:r>
      <w:r w:rsidRPr="0010342A">
        <w:rPr>
          <w:rFonts w:eastAsia="Times New Roman" w:cs="Times New Roman"/>
          <w:i/>
          <w:iCs/>
          <w:color w:val="000000" w:themeColor="text1"/>
          <w:lang w:bidi="bn-IN"/>
        </w:rPr>
        <w:t>Hospitality digitalisation trends in China</w:t>
      </w:r>
      <w:r w:rsidRPr="0010342A">
        <w:rPr>
          <w:rFonts w:eastAsia="Times New Roman" w:cs="Times New Roman"/>
          <w:color w:val="000000" w:themeColor="text1"/>
          <w:lang w:bidi="bn-IN"/>
        </w:rPr>
        <w:t>. [online] Swissnex. Available at: https://nextrendsasia.org/hospitality-digitalisation-trends-in-china/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3887E030" w14:textId="77777777" w:rsidR="002272E1" w:rsidRPr="0010342A" w:rsidRDefault="00000000" w:rsidP="002272E1">
      <w:pPr>
        <w:rPr>
          <w:rFonts w:cs="Times New Roman"/>
          <w:color w:val="000000" w:themeColor="text1"/>
        </w:rPr>
      </w:pPr>
      <w:r w:rsidRPr="0010342A">
        <w:rPr>
          <w:rFonts w:cs="Times New Roman"/>
          <w:color w:val="000000" w:themeColor="text1"/>
        </w:rPr>
        <w:t>Zhang, F., Xiao, Q. and Lee, S. (2021) What drives cross-border acquisitions of hotel companies based in an emerging economy? A study on Chinese hotel corporations. </w:t>
      </w:r>
      <w:r w:rsidRPr="0010342A">
        <w:rPr>
          <w:rFonts w:cs="Times New Roman"/>
          <w:i/>
          <w:iCs/>
          <w:color w:val="000000" w:themeColor="text1"/>
        </w:rPr>
        <w:t>Journal of Hospitality and Tourism Management</w:t>
      </w:r>
      <w:r w:rsidRPr="0010342A">
        <w:rPr>
          <w:rFonts w:cs="Times New Roman"/>
          <w:color w:val="000000" w:themeColor="text1"/>
        </w:rPr>
        <w:t>, </w:t>
      </w:r>
      <w:r w:rsidRPr="0010342A">
        <w:rPr>
          <w:rFonts w:cs="Times New Roman"/>
          <w:i/>
          <w:iCs/>
          <w:color w:val="000000" w:themeColor="text1"/>
        </w:rPr>
        <w:t>49</w:t>
      </w:r>
      <w:r w:rsidRPr="0010342A">
        <w:rPr>
          <w:rFonts w:cs="Times New Roman"/>
          <w:color w:val="000000" w:themeColor="text1"/>
        </w:rPr>
        <w:t>, pp.481-493.</w:t>
      </w:r>
    </w:p>
    <w:p w14:paraId="4FB07671" w14:textId="77777777" w:rsidR="002272E1" w:rsidRPr="0010342A" w:rsidRDefault="00000000" w:rsidP="002272E1">
      <w:pPr>
        <w:rPr>
          <w:rFonts w:eastAsia="Times New Roman" w:cs="Times New Roman"/>
          <w:color w:val="000000" w:themeColor="text1"/>
          <w:lang w:bidi="bn-IN"/>
        </w:rPr>
      </w:pPr>
      <w:r w:rsidRPr="0010342A">
        <w:rPr>
          <w:rFonts w:eastAsia="Times New Roman" w:cs="Times New Roman"/>
          <w:color w:val="000000" w:themeColor="text1"/>
          <w:lang w:bidi="bn-IN"/>
        </w:rPr>
        <w:t xml:space="preserve">ZIZHENG, L. (2024) </w:t>
      </w:r>
      <w:r w:rsidRPr="0010342A">
        <w:rPr>
          <w:rFonts w:eastAsia="Times New Roman" w:cs="Times New Roman"/>
          <w:i/>
          <w:iCs/>
          <w:color w:val="000000" w:themeColor="text1"/>
          <w:lang w:bidi="bn-IN"/>
        </w:rPr>
        <w:t>Jinjiang pioneer in private firm digital upgrade</w:t>
      </w:r>
      <w:r w:rsidRPr="0010342A">
        <w:rPr>
          <w:rFonts w:eastAsia="Times New Roman" w:cs="Times New Roman"/>
          <w:color w:val="000000" w:themeColor="text1"/>
          <w:lang w:bidi="bn-IN"/>
        </w:rPr>
        <w:t>. [online] China Daily. Available at: https://www.chinadaily.com.cn/a/202410/07/WS670316d3a310f1265a1c63ea.html [</w:t>
      </w:r>
      <w:r w:rsidRPr="0010342A">
        <w:rPr>
          <w:rFonts w:cs="Times New Roman"/>
          <w:color w:val="000000" w:themeColor="text1"/>
        </w:rPr>
        <w:t>Accessed on: 1 March 2025</w:t>
      </w:r>
      <w:r w:rsidRPr="0010342A">
        <w:rPr>
          <w:rFonts w:eastAsia="Times New Roman" w:cs="Times New Roman"/>
          <w:color w:val="000000" w:themeColor="text1"/>
          <w:lang w:bidi="bn-IN"/>
        </w:rPr>
        <w:t>].</w:t>
      </w:r>
    </w:p>
    <w:p w14:paraId="3FBCA132" w14:textId="77777777" w:rsidR="00EF727C" w:rsidRPr="0010342A" w:rsidRDefault="00EF727C" w:rsidP="00EF727C">
      <w:pPr>
        <w:rPr>
          <w:rFonts w:cs="Times New Roman"/>
          <w:color w:val="000000" w:themeColor="text1"/>
        </w:rPr>
      </w:pPr>
    </w:p>
    <w:sectPr w:rsidR="00EF727C" w:rsidRPr="0010342A">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4CB53" w14:textId="77777777" w:rsidR="006C14FE" w:rsidRDefault="006C14FE">
      <w:pPr>
        <w:spacing w:after="0" w:line="240" w:lineRule="auto"/>
      </w:pPr>
      <w:r>
        <w:separator/>
      </w:r>
    </w:p>
  </w:endnote>
  <w:endnote w:type="continuationSeparator" w:id="0">
    <w:p w14:paraId="3B7255D8" w14:textId="77777777" w:rsidR="006C14FE" w:rsidRDefault="006C1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6076908"/>
      <w:docPartObj>
        <w:docPartGallery w:val="Page Numbers (Bottom of Page)"/>
        <w:docPartUnique/>
      </w:docPartObj>
    </w:sdtPr>
    <w:sdtEndPr>
      <w:rPr>
        <w:color w:val="7F7F7F" w:themeColor="background1" w:themeShade="7F"/>
        <w:spacing w:val="60"/>
      </w:rPr>
    </w:sdtEndPr>
    <w:sdtContent>
      <w:p w14:paraId="0700B865" w14:textId="77777777" w:rsidR="00635394" w:rsidRPr="00001696" w:rsidRDefault="00000000">
        <w:pPr>
          <w:pStyle w:val="Footer"/>
          <w:pBdr>
            <w:top w:val="single" w:sz="4" w:space="1" w:color="D9D9D9" w:themeColor="background1" w:themeShade="D9"/>
          </w:pBdr>
          <w:jc w:val="right"/>
        </w:pPr>
        <w:r w:rsidRPr="00001696">
          <w:fldChar w:fldCharType="begin"/>
        </w:r>
        <w:r w:rsidRPr="00001696">
          <w:instrText xml:space="preserve"> PAGE   \* MERGEFORMAT </w:instrText>
        </w:r>
        <w:r w:rsidRPr="00001696">
          <w:fldChar w:fldCharType="separate"/>
        </w:r>
        <w:r w:rsidRPr="00001696">
          <w:rPr>
            <w:noProof/>
          </w:rPr>
          <w:t>2</w:t>
        </w:r>
        <w:r w:rsidRPr="00001696">
          <w:rPr>
            <w:noProof/>
          </w:rPr>
          <w:fldChar w:fldCharType="end"/>
        </w:r>
        <w:r w:rsidRPr="00001696">
          <w:t xml:space="preserve"> | </w:t>
        </w:r>
        <w:r w:rsidRPr="00001696">
          <w:rPr>
            <w:color w:val="7F7F7F" w:themeColor="background1" w:themeShade="7F"/>
            <w:spacing w:val="60"/>
          </w:rPr>
          <w:t>Page</w:t>
        </w:r>
      </w:p>
    </w:sdtContent>
  </w:sdt>
  <w:p w14:paraId="41AEB669" w14:textId="77777777" w:rsidR="00635394" w:rsidRPr="00001696" w:rsidRDefault="006353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594E0" w14:textId="77777777" w:rsidR="006C14FE" w:rsidRDefault="006C14FE">
      <w:pPr>
        <w:spacing w:after="0" w:line="240" w:lineRule="auto"/>
      </w:pPr>
      <w:r>
        <w:separator/>
      </w:r>
    </w:p>
  </w:footnote>
  <w:footnote w:type="continuationSeparator" w:id="0">
    <w:p w14:paraId="5B2D5873" w14:textId="77777777" w:rsidR="006C14FE" w:rsidRDefault="006C14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945231"/>
    <w:multiLevelType w:val="hybridMultilevel"/>
    <w:tmpl w:val="392E06F4"/>
    <w:lvl w:ilvl="0" w:tplc="470E413C">
      <w:start w:val="1"/>
      <w:numFmt w:val="bullet"/>
      <w:lvlText w:val=""/>
      <w:lvlJc w:val="left"/>
      <w:pPr>
        <w:ind w:left="720" w:hanging="360"/>
      </w:pPr>
      <w:rPr>
        <w:rFonts w:ascii="Symbol" w:hAnsi="Symbol" w:hint="default"/>
      </w:rPr>
    </w:lvl>
    <w:lvl w:ilvl="1" w:tplc="E7762C76" w:tentative="1">
      <w:start w:val="1"/>
      <w:numFmt w:val="bullet"/>
      <w:lvlText w:val="o"/>
      <w:lvlJc w:val="left"/>
      <w:pPr>
        <w:ind w:left="1440" w:hanging="360"/>
      </w:pPr>
      <w:rPr>
        <w:rFonts w:ascii="Courier New" w:hAnsi="Courier New" w:cs="Courier New" w:hint="default"/>
      </w:rPr>
    </w:lvl>
    <w:lvl w:ilvl="2" w:tplc="0F966726" w:tentative="1">
      <w:start w:val="1"/>
      <w:numFmt w:val="bullet"/>
      <w:lvlText w:val=""/>
      <w:lvlJc w:val="left"/>
      <w:pPr>
        <w:ind w:left="2160" w:hanging="360"/>
      </w:pPr>
      <w:rPr>
        <w:rFonts w:ascii="Wingdings" w:hAnsi="Wingdings" w:hint="default"/>
      </w:rPr>
    </w:lvl>
    <w:lvl w:ilvl="3" w:tplc="7F5440B4" w:tentative="1">
      <w:start w:val="1"/>
      <w:numFmt w:val="bullet"/>
      <w:lvlText w:val=""/>
      <w:lvlJc w:val="left"/>
      <w:pPr>
        <w:ind w:left="2880" w:hanging="360"/>
      </w:pPr>
      <w:rPr>
        <w:rFonts w:ascii="Symbol" w:hAnsi="Symbol" w:hint="default"/>
      </w:rPr>
    </w:lvl>
    <w:lvl w:ilvl="4" w:tplc="BE741976" w:tentative="1">
      <w:start w:val="1"/>
      <w:numFmt w:val="bullet"/>
      <w:lvlText w:val="o"/>
      <w:lvlJc w:val="left"/>
      <w:pPr>
        <w:ind w:left="3600" w:hanging="360"/>
      </w:pPr>
      <w:rPr>
        <w:rFonts w:ascii="Courier New" w:hAnsi="Courier New" w:cs="Courier New" w:hint="default"/>
      </w:rPr>
    </w:lvl>
    <w:lvl w:ilvl="5" w:tplc="09CC3250" w:tentative="1">
      <w:start w:val="1"/>
      <w:numFmt w:val="bullet"/>
      <w:lvlText w:val=""/>
      <w:lvlJc w:val="left"/>
      <w:pPr>
        <w:ind w:left="4320" w:hanging="360"/>
      </w:pPr>
      <w:rPr>
        <w:rFonts w:ascii="Wingdings" w:hAnsi="Wingdings" w:hint="default"/>
      </w:rPr>
    </w:lvl>
    <w:lvl w:ilvl="6" w:tplc="8FECDAC6" w:tentative="1">
      <w:start w:val="1"/>
      <w:numFmt w:val="bullet"/>
      <w:lvlText w:val=""/>
      <w:lvlJc w:val="left"/>
      <w:pPr>
        <w:ind w:left="5040" w:hanging="360"/>
      </w:pPr>
      <w:rPr>
        <w:rFonts w:ascii="Symbol" w:hAnsi="Symbol" w:hint="default"/>
      </w:rPr>
    </w:lvl>
    <w:lvl w:ilvl="7" w:tplc="81F64A52" w:tentative="1">
      <w:start w:val="1"/>
      <w:numFmt w:val="bullet"/>
      <w:lvlText w:val="o"/>
      <w:lvlJc w:val="left"/>
      <w:pPr>
        <w:ind w:left="5760" w:hanging="360"/>
      </w:pPr>
      <w:rPr>
        <w:rFonts w:ascii="Courier New" w:hAnsi="Courier New" w:cs="Courier New" w:hint="default"/>
      </w:rPr>
    </w:lvl>
    <w:lvl w:ilvl="8" w:tplc="7DA4847C" w:tentative="1">
      <w:start w:val="1"/>
      <w:numFmt w:val="bullet"/>
      <w:lvlText w:val=""/>
      <w:lvlJc w:val="left"/>
      <w:pPr>
        <w:ind w:left="6480" w:hanging="360"/>
      </w:pPr>
      <w:rPr>
        <w:rFonts w:ascii="Wingdings" w:hAnsi="Wingdings" w:hint="default"/>
      </w:rPr>
    </w:lvl>
  </w:abstractNum>
  <w:abstractNum w:abstractNumId="1" w15:restartNumberingAfterBreak="0">
    <w:nsid w:val="3320173A"/>
    <w:multiLevelType w:val="multilevel"/>
    <w:tmpl w:val="C5B2CFBE"/>
    <w:lvl w:ilvl="0">
      <w:start w:val="1"/>
      <w:numFmt w:val="decimal"/>
      <w:lvlText w:val="%1."/>
      <w:lvlJc w:val="left"/>
      <w:pPr>
        <w:ind w:left="0" w:firstLine="0"/>
      </w:pPr>
    </w:lvl>
    <w:lvl w:ilvl="1">
      <w:start w:val="1"/>
      <w:numFmt w:val="decimal"/>
      <w:lvlText w:val="%1.%2"/>
      <w:lvlJc w:val="left"/>
      <w:pPr>
        <w:ind w:left="0" w:firstLine="0"/>
      </w:pPr>
    </w:lvl>
    <w:lvl w:ilvl="2">
      <w:start w:val="1"/>
      <w:numFmt w:val="decimal"/>
      <w:lvlText w:val="%1.%2.%3"/>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55CB01A1"/>
    <w:multiLevelType w:val="multilevel"/>
    <w:tmpl w:val="5234FCBC"/>
    <w:lvl w:ilvl="0">
      <w:start w:val="1"/>
      <w:numFmt w:val="decimal"/>
      <w:lvlText w:val="%1."/>
      <w:lvlJc w:val="left"/>
      <w:pPr>
        <w:ind w:left="3852" w:hanging="432"/>
      </w:pPr>
      <w:rPr>
        <w:rFonts w:hint="default"/>
        <w:b/>
        <w:i w:val="0"/>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C1E43CE"/>
    <w:multiLevelType w:val="hybridMultilevel"/>
    <w:tmpl w:val="13AC29C4"/>
    <w:lvl w:ilvl="0" w:tplc="B0D8CC4E">
      <w:start w:val="1"/>
      <w:numFmt w:val="decimal"/>
      <w:lvlText w:val="%1."/>
      <w:lvlJc w:val="left"/>
      <w:pPr>
        <w:ind w:left="720" w:hanging="360"/>
      </w:pPr>
    </w:lvl>
    <w:lvl w:ilvl="1" w:tplc="748A5B3E" w:tentative="1">
      <w:start w:val="1"/>
      <w:numFmt w:val="lowerLetter"/>
      <w:lvlText w:val="%2."/>
      <w:lvlJc w:val="left"/>
      <w:pPr>
        <w:ind w:left="1440" w:hanging="360"/>
      </w:pPr>
    </w:lvl>
    <w:lvl w:ilvl="2" w:tplc="CF9897C6" w:tentative="1">
      <w:start w:val="1"/>
      <w:numFmt w:val="lowerRoman"/>
      <w:lvlText w:val="%3."/>
      <w:lvlJc w:val="right"/>
      <w:pPr>
        <w:ind w:left="2160" w:hanging="180"/>
      </w:pPr>
    </w:lvl>
    <w:lvl w:ilvl="3" w:tplc="FD287706" w:tentative="1">
      <w:start w:val="1"/>
      <w:numFmt w:val="decimal"/>
      <w:lvlText w:val="%4."/>
      <w:lvlJc w:val="left"/>
      <w:pPr>
        <w:ind w:left="2880" w:hanging="360"/>
      </w:pPr>
    </w:lvl>
    <w:lvl w:ilvl="4" w:tplc="C1542436" w:tentative="1">
      <w:start w:val="1"/>
      <w:numFmt w:val="lowerLetter"/>
      <w:lvlText w:val="%5."/>
      <w:lvlJc w:val="left"/>
      <w:pPr>
        <w:ind w:left="3600" w:hanging="360"/>
      </w:pPr>
    </w:lvl>
    <w:lvl w:ilvl="5" w:tplc="B8BC78F4" w:tentative="1">
      <w:start w:val="1"/>
      <w:numFmt w:val="lowerRoman"/>
      <w:lvlText w:val="%6."/>
      <w:lvlJc w:val="right"/>
      <w:pPr>
        <w:ind w:left="4320" w:hanging="180"/>
      </w:pPr>
    </w:lvl>
    <w:lvl w:ilvl="6" w:tplc="C3FC2A16" w:tentative="1">
      <w:start w:val="1"/>
      <w:numFmt w:val="decimal"/>
      <w:lvlText w:val="%7."/>
      <w:lvlJc w:val="left"/>
      <w:pPr>
        <w:ind w:left="5040" w:hanging="360"/>
      </w:pPr>
    </w:lvl>
    <w:lvl w:ilvl="7" w:tplc="E4E49916" w:tentative="1">
      <w:start w:val="1"/>
      <w:numFmt w:val="lowerLetter"/>
      <w:lvlText w:val="%8."/>
      <w:lvlJc w:val="left"/>
      <w:pPr>
        <w:ind w:left="5760" w:hanging="360"/>
      </w:pPr>
    </w:lvl>
    <w:lvl w:ilvl="8" w:tplc="8110E004" w:tentative="1">
      <w:start w:val="1"/>
      <w:numFmt w:val="lowerRoman"/>
      <w:lvlText w:val="%9."/>
      <w:lvlJc w:val="right"/>
      <w:pPr>
        <w:ind w:left="6480" w:hanging="180"/>
      </w:pPr>
    </w:lvl>
  </w:abstractNum>
  <w:abstractNum w:abstractNumId="4" w15:restartNumberingAfterBreak="0">
    <w:nsid w:val="79545E1B"/>
    <w:multiLevelType w:val="hybridMultilevel"/>
    <w:tmpl w:val="5D469E80"/>
    <w:lvl w:ilvl="0" w:tplc="75525D02">
      <w:start w:val="1"/>
      <w:numFmt w:val="bullet"/>
      <w:lvlText w:val=""/>
      <w:lvlJc w:val="left"/>
      <w:pPr>
        <w:ind w:left="720" w:hanging="360"/>
      </w:pPr>
      <w:rPr>
        <w:rFonts w:ascii="Symbol" w:hAnsi="Symbol" w:hint="default"/>
      </w:rPr>
    </w:lvl>
    <w:lvl w:ilvl="1" w:tplc="75BACD18" w:tentative="1">
      <w:start w:val="1"/>
      <w:numFmt w:val="bullet"/>
      <w:lvlText w:val="o"/>
      <w:lvlJc w:val="left"/>
      <w:pPr>
        <w:ind w:left="1440" w:hanging="360"/>
      </w:pPr>
      <w:rPr>
        <w:rFonts w:ascii="Courier New" w:hAnsi="Courier New" w:cs="Courier New" w:hint="default"/>
      </w:rPr>
    </w:lvl>
    <w:lvl w:ilvl="2" w:tplc="CE1EEF5E" w:tentative="1">
      <w:start w:val="1"/>
      <w:numFmt w:val="bullet"/>
      <w:lvlText w:val=""/>
      <w:lvlJc w:val="left"/>
      <w:pPr>
        <w:ind w:left="2160" w:hanging="360"/>
      </w:pPr>
      <w:rPr>
        <w:rFonts w:ascii="Wingdings" w:hAnsi="Wingdings" w:hint="default"/>
      </w:rPr>
    </w:lvl>
    <w:lvl w:ilvl="3" w:tplc="7536FA3A" w:tentative="1">
      <w:start w:val="1"/>
      <w:numFmt w:val="bullet"/>
      <w:lvlText w:val=""/>
      <w:lvlJc w:val="left"/>
      <w:pPr>
        <w:ind w:left="2880" w:hanging="360"/>
      </w:pPr>
      <w:rPr>
        <w:rFonts w:ascii="Symbol" w:hAnsi="Symbol" w:hint="default"/>
      </w:rPr>
    </w:lvl>
    <w:lvl w:ilvl="4" w:tplc="4998BF62" w:tentative="1">
      <w:start w:val="1"/>
      <w:numFmt w:val="bullet"/>
      <w:lvlText w:val="o"/>
      <w:lvlJc w:val="left"/>
      <w:pPr>
        <w:ind w:left="3600" w:hanging="360"/>
      </w:pPr>
      <w:rPr>
        <w:rFonts w:ascii="Courier New" w:hAnsi="Courier New" w:cs="Courier New" w:hint="default"/>
      </w:rPr>
    </w:lvl>
    <w:lvl w:ilvl="5" w:tplc="C49E866C" w:tentative="1">
      <w:start w:val="1"/>
      <w:numFmt w:val="bullet"/>
      <w:lvlText w:val=""/>
      <w:lvlJc w:val="left"/>
      <w:pPr>
        <w:ind w:left="4320" w:hanging="360"/>
      </w:pPr>
      <w:rPr>
        <w:rFonts w:ascii="Wingdings" w:hAnsi="Wingdings" w:hint="default"/>
      </w:rPr>
    </w:lvl>
    <w:lvl w:ilvl="6" w:tplc="4B682B1A" w:tentative="1">
      <w:start w:val="1"/>
      <w:numFmt w:val="bullet"/>
      <w:lvlText w:val=""/>
      <w:lvlJc w:val="left"/>
      <w:pPr>
        <w:ind w:left="5040" w:hanging="360"/>
      </w:pPr>
      <w:rPr>
        <w:rFonts w:ascii="Symbol" w:hAnsi="Symbol" w:hint="default"/>
      </w:rPr>
    </w:lvl>
    <w:lvl w:ilvl="7" w:tplc="F780A4D8" w:tentative="1">
      <w:start w:val="1"/>
      <w:numFmt w:val="bullet"/>
      <w:lvlText w:val="o"/>
      <w:lvlJc w:val="left"/>
      <w:pPr>
        <w:ind w:left="5760" w:hanging="360"/>
      </w:pPr>
      <w:rPr>
        <w:rFonts w:ascii="Courier New" w:hAnsi="Courier New" w:cs="Courier New" w:hint="default"/>
      </w:rPr>
    </w:lvl>
    <w:lvl w:ilvl="8" w:tplc="9D8EF0A6" w:tentative="1">
      <w:start w:val="1"/>
      <w:numFmt w:val="bullet"/>
      <w:lvlText w:val=""/>
      <w:lvlJc w:val="left"/>
      <w:pPr>
        <w:ind w:left="6480" w:hanging="360"/>
      </w:pPr>
      <w:rPr>
        <w:rFonts w:ascii="Wingdings" w:hAnsi="Wingdings" w:hint="default"/>
      </w:rPr>
    </w:lvl>
  </w:abstractNum>
  <w:num w:numId="1" w16cid:durableId="1158155300">
    <w:abstractNumId w:val="1"/>
  </w:num>
  <w:num w:numId="2" w16cid:durableId="77488752">
    <w:abstractNumId w:val="1"/>
  </w:num>
  <w:num w:numId="3" w16cid:durableId="1842314563">
    <w:abstractNumId w:val="1"/>
  </w:num>
  <w:num w:numId="4" w16cid:durableId="1952322366">
    <w:abstractNumId w:val="1"/>
  </w:num>
  <w:num w:numId="5" w16cid:durableId="730348905">
    <w:abstractNumId w:val="1"/>
  </w:num>
  <w:num w:numId="6" w16cid:durableId="697507422">
    <w:abstractNumId w:val="1"/>
  </w:num>
  <w:num w:numId="7" w16cid:durableId="1574966035">
    <w:abstractNumId w:val="2"/>
  </w:num>
  <w:num w:numId="8" w16cid:durableId="1342507237">
    <w:abstractNumId w:val="2"/>
  </w:num>
  <w:num w:numId="9" w16cid:durableId="587663810">
    <w:abstractNumId w:val="2"/>
  </w:num>
  <w:num w:numId="10" w16cid:durableId="1604722251">
    <w:abstractNumId w:val="2"/>
  </w:num>
  <w:num w:numId="11" w16cid:durableId="654603077">
    <w:abstractNumId w:val="1"/>
  </w:num>
  <w:num w:numId="12" w16cid:durableId="518009616">
    <w:abstractNumId w:val="2"/>
  </w:num>
  <w:num w:numId="13" w16cid:durableId="2030833175">
    <w:abstractNumId w:val="2"/>
  </w:num>
  <w:num w:numId="14" w16cid:durableId="899174492">
    <w:abstractNumId w:val="0"/>
  </w:num>
  <w:num w:numId="15" w16cid:durableId="1635328505">
    <w:abstractNumId w:val="4"/>
  </w:num>
  <w:num w:numId="16" w16cid:durableId="4221478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B4F"/>
    <w:rsid w:val="00000BE3"/>
    <w:rsid w:val="00001696"/>
    <w:rsid w:val="00003194"/>
    <w:rsid w:val="000079A1"/>
    <w:rsid w:val="00014B5B"/>
    <w:rsid w:val="00017772"/>
    <w:rsid w:val="00021406"/>
    <w:rsid w:val="00021C62"/>
    <w:rsid w:val="0002426B"/>
    <w:rsid w:val="00031865"/>
    <w:rsid w:val="000416F8"/>
    <w:rsid w:val="00045A00"/>
    <w:rsid w:val="000511CF"/>
    <w:rsid w:val="00056B37"/>
    <w:rsid w:val="000600E4"/>
    <w:rsid w:val="000610CB"/>
    <w:rsid w:val="00061B49"/>
    <w:rsid w:val="00064EEB"/>
    <w:rsid w:val="00077F0F"/>
    <w:rsid w:val="000800A8"/>
    <w:rsid w:val="00080287"/>
    <w:rsid w:val="00081112"/>
    <w:rsid w:val="00086F54"/>
    <w:rsid w:val="00091F07"/>
    <w:rsid w:val="00096763"/>
    <w:rsid w:val="000A177A"/>
    <w:rsid w:val="000A3F65"/>
    <w:rsid w:val="000A7089"/>
    <w:rsid w:val="000A7E75"/>
    <w:rsid w:val="000B1AEA"/>
    <w:rsid w:val="000B7E10"/>
    <w:rsid w:val="000C2B4E"/>
    <w:rsid w:val="000C36FD"/>
    <w:rsid w:val="000D1E7B"/>
    <w:rsid w:val="000F3CF1"/>
    <w:rsid w:val="000F4F8B"/>
    <w:rsid w:val="000F59FE"/>
    <w:rsid w:val="0010342A"/>
    <w:rsid w:val="00104031"/>
    <w:rsid w:val="0010672A"/>
    <w:rsid w:val="00113E3E"/>
    <w:rsid w:val="00117D53"/>
    <w:rsid w:val="001238B1"/>
    <w:rsid w:val="00131F61"/>
    <w:rsid w:val="0013304C"/>
    <w:rsid w:val="00137366"/>
    <w:rsid w:val="00151CA8"/>
    <w:rsid w:val="00164D3C"/>
    <w:rsid w:val="00170CA7"/>
    <w:rsid w:val="00177205"/>
    <w:rsid w:val="00177264"/>
    <w:rsid w:val="001821AB"/>
    <w:rsid w:val="00184BE5"/>
    <w:rsid w:val="00185669"/>
    <w:rsid w:val="00190263"/>
    <w:rsid w:val="00194375"/>
    <w:rsid w:val="001946A8"/>
    <w:rsid w:val="001A28EC"/>
    <w:rsid w:val="001A7853"/>
    <w:rsid w:val="001B18FF"/>
    <w:rsid w:val="001C0DBA"/>
    <w:rsid w:val="001D0377"/>
    <w:rsid w:val="001D212D"/>
    <w:rsid w:val="001D5E69"/>
    <w:rsid w:val="001E3274"/>
    <w:rsid w:val="001E34B0"/>
    <w:rsid w:val="001E48A1"/>
    <w:rsid w:val="001E777C"/>
    <w:rsid w:val="001F1F9A"/>
    <w:rsid w:val="001F2C1B"/>
    <w:rsid w:val="002024FA"/>
    <w:rsid w:val="00210E3E"/>
    <w:rsid w:val="00222504"/>
    <w:rsid w:val="00224A6B"/>
    <w:rsid w:val="00226594"/>
    <w:rsid w:val="002272E1"/>
    <w:rsid w:val="0023123D"/>
    <w:rsid w:val="00236A39"/>
    <w:rsid w:val="0024086F"/>
    <w:rsid w:val="0025762B"/>
    <w:rsid w:val="0027244F"/>
    <w:rsid w:val="00272D19"/>
    <w:rsid w:val="00276B4F"/>
    <w:rsid w:val="002777A5"/>
    <w:rsid w:val="00292BA7"/>
    <w:rsid w:val="00297590"/>
    <w:rsid w:val="002A3F9A"/>
    <w:rsid w:val="002B13F2"/>
    <w:rsid w:val="002B3B9F"/>
    <w:rsid w:val="002C420D"/>
    <w:rsid w:val="002C4F58"/>
    <w:rsid w:val="002C6405"/>
    <w:rsid w:val="002C7CFD"/>
    <w:rsid w:val="002D0EFE"/>
    <w:rsid w:val="002D142F"/>
    <w:rsid w:val="002D175A"/>
    <w:rsid w:val="002E24F0"/>
    <w:rsid w:val="002E3A0B"/>
    <w:rsid w:val="002E47D2"/>
    <w:rsid w:val="002E490C"/>
    <w:rsid w:val="002E680E"/>
    <w:rsid w:val="002F57FC"/>
    <w:rsid w:val="002F6BE6"/>
    <w:rsid w:val="002F7849"/>
    <w:rsid w:val="00300E18"/>
    <w:rsid w:val="00301392"/>
    <w:rsid w:val="00302B4B"/>
    <w:rsid w:val="003140FB"/>
    <w:rsid w:val="00317565"/>
    <w:rsid w:val="00323226"/>
    <w:rsid w:val="003258BA"/>
    <w:rsid w:val="00333BBB"/>
    <w:rsid w:val="00334632"/>
    <w:rsid w:val="00340C97"/>
    <w:rsid w:val="00345820"/>
    <w:rsid w:val="00350377"/>
    <w:rsid w:val="00350A57"/>
    <w:rsid w:val="00351E12"/>
    <w:rsid w:val="00364010"/>
    <w:rsid w:val="00364F2B"/>
    <w:rsid w:val="003723F0"/>
    <w:rsid w:val="003768E4"/>
    <w:rsid w:val="00384707"/>
    <w:rsid w:val="00391830"/>
    <w:rsid w:val="00393523"/>
    <w:rsid w:val="00395C20"/>
    <w:rsid w:val="003A0A24"/>
    <w:rsid w:val="003A1A7B"/>
    <w:rsid w:val="003A2394"/>
    <w:rsid w:val="003A4B20"/>
    <w:rsid w:val="003A4C16"/>
    <w:rsid w:val="003B4B41"/>
    <w:rsid w:val="003B50F9"/>
    <w:rsid w:val="003B6318"/>
    <w:rsid w:val="003B6371"/>
    <w:rsid w:val="003C37B7"/>
    <w:rsid w:val="003C64CF"/>
    <w:rsid w:val="003D7843"/>
    <w:rsid w:val="003E31DD"/>
    <w:rsid w:val="003E4B8A"/>
    <w:rsid w:val="003F16CA"/>
    <w:rsid w:val="003F1ADF"/>
    <w:rsid w:val="00416A0E"/>
    <w:rsid w:val="00416C03"/>
    <w:rsid w:val="00417738"/>
    <w:rsid w:val="00425C80"/>
    <w:rsid w:val="00433226"/>
    <w:rsid w:val="00433D5F"/>
    <w:rsid w:val="004344EA"/>
    <w:rsid w:val="00440C00"/>
    <w:rsid w:val="00441263"/>
    <w:rsid w:val="00443A00"/>
    <w:rsid w:val="0045344E"/>
    <w:rsid w:val="004559C5"/>
    <w:rsid w:val="004835FC"/>
    <w:rsid w:val="00492223"/>
    <w:rsid w:val="0049295D"/>
    <w:rsid w:val="004A5E6F"/>
    <w:rsid w:val="004A7E3B"/>
    <w:rsid w:val="004B08F9"/>
    <w:rsid w:val="004B2E9D"/>
    <w:rsid w:val="004C1A8B"/>
    <w:rsid w:val="004C682E"/>
    <w:rsid w:val="004F1401"/>
    <w:rsid w:val="004F1B4D"/>
    <w:rsid w:val="004F6B3C"/>
    <w:rsid w:val="00506E41"/>
    <w:rsid w:val="005111FB"/>
    <w:rsid w:val="005114DA"/>
    <w:rsid w:val="00512D14"/>
    <w:rsid w:val="0051400F"/>
    <w:rsid w:val="0051572F"/>
    <w:rsid w:val="00523163"/>
    <w:rsid w:val="0052682C"/>
    <w:rsid w:val="00535B10"/>
    <w:rsid w:val="00542166"/>
    <w:rsid w:val="00542337"/>
    <w:rsid w:val="005515C1"/>
    <w:rsid w:val="0056043C"/>
    <w:rsid w:val="00562405"/>
    <w:rsid w:val="005633F1"/>
    <w:rsid w:val="00564BFF"/>
    <w:rsid w:val="00564CE3"/>
    <w:rsid w:val="00580CA2"/>
    <w:rsid w:val="005821FE"/>
    <w:rsid w:val="00585589"/>
    <w:rsid w:val="005859BA"/>
    <w:rsid w:val="005B09FB"/>
    <w:rsid w:val="005B294F"/>
    <w:rsid w:val="005B5201"/>
    <w:rsid w:val="005B64E1"/>
    <w:rsid w:val="005B7788"/>
    <w:rsid w:val="005C1848"/>
    <w:rsid w:val="005C6FC0"/>
    <w:rsid w:val="005C7193"/>
    <w:rsid w:val="005D0AB9"/>
    <w:rsid w:val="005D1B19"/>
    <w:rsid w:val="005D1D15"/>
    <w:rsid w:val="005D353F"/>
    <w:rsid w:val="005D4A28"/>
    <w:rsid w:val="005E01A0"/>
    <w:rsid w:val="005E3BFC"/>
    <w:rsid w:val="005E690A"/>
    <w:rsid w:val="00602F61"/>
    <w:rsid w:val="006030D0"/>
    <w:rsid w:val="00607798"/>
    <w:rsid w:val="00612160"/>
    <w:rsid w:val="006132C6"/>
    <w:rsid w:val="006134B7"/>
    <w:rsid w:val="00621E16"/>
    <w:rsid w:val="00624F40"/>
    <w:rsid w:val="0062556A"/>
    <w:rsid w:val="00632C53"/>
    <w:rsid w:val="00635394"/>
    <w:rsid w:val="00635EF5"/>
    <w:rsid w:val="00644CB3"/>
    <w:rsid w:val="00652A41"/>
    <w:rsid w:val="0065422C"/>
    <w:rsid w:val="00663BEF"/>
    <w:rsid w:val="00664545"/>
    <w:rsid w:val="00670EDF"/>
    <w:rsid w:val="006A07A7"/>
    <w:rsid w:val="006A5840"/>
    <w:rsid w:val="006A5BCC"/>
    <w:rsid w:val="006A7996"/>
    <w:rsid w:val="006C14FE"/>
    <w:rsid w:val="006C5937"/>
    <w:rsid w:val="006C732F"/>
    <w:rsid w:val="006D765D"/>
    <w:rsid w:val="006E09F0"/>
    <w:rsid w:val="006E13F8"/>
    <w:rsid w:val="006E5E04"/>
    <w:rsid w:val="006F02BA"/>
    <w:rsid w:val="006F3F69"/>
    <w:rsid w:val="007008B7"/>
    <w:rsid w:val="007026CB"/>
    <w:rsid w:val="007075E0"/>
    <w:rsid w:val="007138E4"/>
    <w:rsid w:val="007229C2"/>
    <w:rsid w:val="007240B6"/>
    <w:rsid w:val="007244F0"/>
    <w:rsid w:val="007333DE"/>
    <w:rsid w:val="007465E1"/>
    <w:rsid w:val="007478E1"/>
    <w:rsid w:val="0075385F"/>
    <w:rsid w:val="007608D3"/>
    <w:rsid w:val="0076398D"/>
    <w:rsid w:val="00763E24"/>
    <w:rsid w:val="0076567C"/>
    <w:rsid w:val="00793188"/>
    <w:rsid w:val="007947A0"/>
    <w:rsid w:val="007947DF"/>
    <w:rsid w:val="007A4A00"/>
    <w:rsid w:val="007A4B58"/>
    <w:rsid w:val="007A4C87"/>
    <w:rsid w:val="007A6A3F"/>
    <w:rsid w:val="007C0973"/>
    <w:rsid w:val="007C3160"/>
    <w:rsid w:val="007C553B"/>
    <w:rsid w:val="007D1C03"/>
    <w:rsid w:val="007D5523"/>
    <w:rsid w:val="007E1402"/>
    <w:rsid w:val="007E2107"/>
    <w:rsid w:val="007E747C"/>
    <w:rsid w:val="007E7828"/>
    <w:rsid w:val="007F4B8C"/>
    <w:rsid w:val="008018A1"/>
    <w:rsid w:val="00812B55"/>
    <w:rsid w:val="00814E64"/>
    <w:rsid w:val="00816C12"/>
    <w:rsid w:val="008245FC"/>
    <w:rsid w:val="00832A3F"/>
    <w:rsid w:val="008436A8"/>
    <w:rsid w:val="00847CA9"/>
    <w:rsid w:val="00852CDD"/>
    <w:rsid w:val="0085757E"/>
    <w:rsid w:val="0085787C"/>
    <w:rsid w:val="00860453"/>
    <w:rsid w:val="00860DA9"/>
    <w:rsid w:val="00865173"/>
    <w:rsid w:val="008652B4"/>
    <w:rsid w:val="00865F98"/>
    <w:rsid w:val="008677F5"/>
    <w:rsid w:val="00893BB7"/>
    <w:rsid w:val="008966A8"/>
    <w:rsid w:val="00897FD6"/>
    <w:rsid w:val="008A78F0"/>
    <w:rsid w:val="008B0C41"/>
    <w:rsid w:val="008B18C5"/>
    <w:rsid w:val="008B221D"/>
    <w:rsid w:val="008B4756"/>
    <w:rsid w:val="008C5A80"/>
    <w:rsid w:val="008C6719"/>
    <w:rsid w:val="008D291A"/>
    <w:rsid w:val="008D582B"/>
    <w:rsid w:val="008E15A7"/>
    <w:rsid w:val="008E5436"/>
    <w:rsid w:val="008E54CC"/>
    <w:rsid w:val="008E5CB6"/>
    <w:rsid w:val="008E665D"/>
    <w:rsid w:val="00913464"/>
    <w:rsid w:val="00913C37"/>
    <w:rsid w:val="00915FD2"/>
    <w:rsid w:val="0092383A"/>
    <w:rsid w:val="00933BFB"/>
    <w:rsid w:val="009351BB"/>
    <w:rsid w:val="00945F98"/>
    <w:rsid w:val="00956A09"/>
    <w:rsid w:val="00957770"/>
    <w:rsid w:val="00957816"/>
    <w:rsid w:val="00963E41"/>
    <w:rsid w:val="00964554"/>
    <w:rsid w:val="00964712"/>
    <w:rsid w:val="00966996"/>
    <w:rsid w:val="009678C7"/>
    <w:rsid w:val="00973FF0"/>
    <w:rsid w:val="009742BF"/>
    <w:rsid w:val="009759EF"/>
    <w:rsid w:val="009763ED"/>
    <w:rsid w:val="00984295"/>
    <w:rsid w:val="00985ED6"/>
    <w:rsid w:val="009908E0"/>
    <w:rsid w:val="0099281B"/>
    <w:rsid w:val="009A261E"/>
    <w:rsid w:val="009C1C27"/>
    <w:rsid w:val="009C3C76"/>
    <w:rsid w:val="009C4C98"/>
    <w:rsid w:val="009C5F23"/>
    <w:rsid w:val="009D05F6"/>
    <w:rsid w:val="009D1D26"/>
    <w:rsid w:val="009D6A31"/>
    <w:rsid w:val="009E212C"/>
    <w:rsid w:val="009E3309"/>
    <w:rsid w:val="009E389E"/>
    <w:rsid w:val="009E3E35"/>
    <w:rsid w:val="009E59C4"/>
    <w:rsid w:val="009E6050"/>
    <w:rsid w:val="00A01E8D"/>
    <w:rsid w:val="00A020FD"/>
    <w:rsid w:val="00A05C28"/>
    <w:rsid w:val="00A117A1"/>
    <w:rsid w:val="00A12285"/>
    <w:rsid w:val="00A217BA"/>
    <w:rsid w:val="00A22FB5"/>
    <w:rsid w:val="00A23D03"/>
    <w:rsid w:val="00A279A4"/>
    <w:rsid w:val="00A32781"/>
    <w:rsid w:val="00A34D19"/>
    <w:rsid w:val="00A37842"/>
    <w:rsid w:val="00A43D4D"/>
    <w:rsid w:val="00A463C1"/>
    <w:rsid w:val="00A476EC"/>
    <w:rsid w:val="00A54450"/>
    <w:rsid w:val="00A55232"/>
    <w:rsid w:val="00A55306"/>
    <w:rsid w:val="00A55847"/>
    <w:rsid w:val="00A639B0"/>
    <w:rsid w:val="00A652BB"/>
    <w:rsid w:val="00A7054E"/>
    <w:rsid w:val="00A74578"/>
    <w:rsid w:val="00A81AD6"/>
    <w:rsid w:val="00A85C26"/>
    <w:rsid w:val="00A9462E"/>
    <w:rsid w:val="00AA180E"/>
    <w:rsid w:val="00AA5998"/>
    <w:rsid w:val="00AB0554"/>
    <w:rsid w:val="00AC0220"/>
    <w:rsid w:val="00AD0443"/>
    <w:rsid w:val="00AE65FB"/>
    <w:rsid w:val="00AE7A0D"/>
    <w:rsid w:val="00B03671"/>
    <w:rsid w:val="00B05F94"/>
    <w:rsid w:val="00B12BE3"/>
    <w:rsid w:val="00B15F2D"/>
    <w:rsid w:val="00B20382"/>
    <w:rsid w:val="00B30A73"/>
    <w:rsid w:val="00B30E02"/>
    <w:rsid w:val="00B33250"/>
    <w:rsid w:val="00B35064"/>
    <w:rsid w:val="00B35A42"/>
    <w:rsid w:val="00B40FBB"/>
    <w:rsid w:val="00B41CF2"/>
    <w:rsid w:val="00B53FA2"/>
    <w:rsid w:val="00B62D0C"/>
    <w:rsid w:val="00B74F33"/>
    <w:rsid w:val="00B75E67"/>
    <w:rsid w:val="00B83223"/>
    <w:rsid w:val="00B87675"/>
    <w:rsid w:val="00B91123"/>
    <w:rsid w:val="00B91FAA"/>
    <w:rsid w:val="00B95DE2"/>
    <w:rsid w:val="00BA120D"/>
    <w:rsid w:val="00BA5AC4"/>
    <w:rsid w:val="00BA62F9"/>
    <w:rsid w:val="00BB4123"/>
    <w:rsid w:val="00BB4FC5"/>
    <w:rsid w:val="00BB771E"/>
    <w:rsid w:val="00BC3E3C"/>
    <w:rsid w:val="00BC3FF1"/>
    <w:rsid w:val="00BE4086"/>
    <w:rsid w:val="00BE7C38"/>
    <w:rsid w:val="00C03A78"/>
    <w:rsid w:val="00C046C9"/>
    <w:rsid w:val="00C07B0B"/>
    <w:rsid w:val="00C1547B"/>
    <w:rsid w:val="00C257E8"/>
    <w:rsid w:val="00C26846"/>
    <w:rsid w:val="00C34C6D"/>
    <w:rsid w:val="00C41AE2"/>
    <w:rsid w:val="00C4580C"/>
    <w:rsid w:val="00C4609E"/>
    <w:rsid w:val="00C5728F"/>
    <w:rsid w:val="00C66680"/>
    <w:rsid w:val="00C66714"/>
    <w:rsid w:val="00C720A1"/>
    <w:rsid w:val="00C739FE"/>
    <w:rsid w:val="00C8294F"/>
    <w:rsid w:val="00C92037"/>
    <w:rsid w:val="00C935F2"/>
    <w:rsid w:val="00C95002"/>
    <w:rsid w:val="00C9637D"/>
    <w:rsid w:val="00C97069"/>
    <w:rsid w:val="00CB25AB"/>
    <w:rsid w:val="00CB2615"/>
    <w:rsid w:val="00CC080B"/>
    <w:rsid w:val="00CC3D82"/>
    <w:rsid w:val="00CC7C3F"/>
    <w:rsid w:val="00CD3664"/>
    <w:rsid w:val="00CD53CE"/>
    <w:rsid w:val="00CE0B0D"/>
    <w:rsid w:val="00CE55BF"/>
    <w:rsid w:val="00CE5A7B"/>
    <w:rsid w:val="00CF5352"/>
    <w:rsid w:val="00D01B48"/>
    <w:rsid w:val="00D02A2D"/>
    <w:rsid w:val="00D02E22"/>
    <w:rsid w:val="00D04171"/>
    <w:rsid w:val="00D0706D"/>
    <w:rsid w:val="00D07B8C"/>
    <w:rsid w:val="00D11654"/>
    <w:rsid w:val="00D13F86"/>
    <w:rsid w:val="00D14602"/>
    <w:rsid w:val="00D272E3"/>
    <w:rsid w:val="00D314DE"/>
    <w:rsid w:val="00D41DE7"/>
    <w:rsid w:val="00D439F4"/>
    <w:rsid w:val="00D47120"/>
    <w:rsid w:val="00D52254"/>
    <w:rsid w:val="00D54343"/>
    <w:rsid w:val="00D564F4"/>
    <w:rsid w:val="00D56FA6"/>
    <w:rsid w:val="00D614A4"/>
    <w:rsid w:val="00D72603"/>
    <w:rsid w:val="00D829B7"/>
    <w:rsid w:val="00D8414B"/>
    <w:rsid w:val="00D86DB0"/>
    <w:rsid w:val="00D8730B"/>
    <w:rsid w:val="00D95026"/>
    <w:rsid w:val="00DB3C9B"/>
    <w:rsid w:val="00DB3EAD"/>
    <w:rsid w:val="00DB6027"/>
    <w:rsid w:val="00DB6A0E"/>
    <w:rsid w:val="00DB6F7E"/>
    <w:rsid w:val="00DC2166"/>
    <w:rsid w:val="00DD2220"/>
    <w:rsid w:val="00DD5D45"/>
    <w:rsid w:val="00DD7702"/>
    <w:rsid w:val="00DF511C"/>
    <w:rsid w:val="00DF5953"/>
    <w:rsid w:val="00DF7AEE"/>
    <w:rsid w:val="00E0265A"/>
    <w:rsid w:val="00E02CA9"/>
    <w:rsid w:val="00E03362"/>
    <w:rsid w:val="00E06EB1"/>
    <w:rsid w:val="00E07DB8"/>
    <w:rsid w:val="00E11EEB"/>
    <w:rsid w:val="00E128AC"/>
    <w:rsid w:val="00E201E3"/>
    <w:rsid w:val="00E204E3"/>
    <w:rsid w:val="00E24EDC"/>
    <w:rsid w:val="00E36CA3"/>
    <w:rsid w:val="00E433D7"/>
    <w:rsid w:val="00E44528"/>
    <w:rsid w:val="00E44DA9"/>
    <w:rsid w:val="00E50C2B"/>
    <w:rsid w:val="00E512D3"/>
    <w:rsid w:val="00E5342A"/>
    <w:rsid w:val="00E547E5"/>
    <w:rsid w:val="00E6090F"/>
    <w:rsid w:val="00E651CE"/>
    <w:rsid w:val="00E6764D"/>
    <w:rsid w:val="00E741D5"/>
    <w:rsid w:val="00E80A61"/>
    <w:rsid w:val="00E81931"/>
    <w:rsid w:val="00E82940"/>
    <w:rsid w:val="00E85E1A"/>
    <w:rsid w:val="00E8611E"/>
    <w:rsid w:val="00E907E7"/>
    <w:rsid w:val="00E91052"/>
    <w:rsid w:val="00E927C2"/>
    <w:rsid w:val="00E97A52"/>
    <w:rsid w:val="00EB655A"/>
    <w:rsid w:val="00EC31E4"/>
    <w:rsid w:val="00EC3C72"/>
    <w:rsid w:val="00EC40B1"/>
    <w:rsid w:val="00EE07C1"/>
    <w:rsid w:val="00EE12E2"/>
    <w:rsid w:val="00EE60DD"/>
    <w:rsid w:val="00EF727C"/>
    <w:rsid w:val="00F009FE"/>
    <w:rsid w:val="00F0199B"/>
    <w:rsid w:val="00F02B6F"/>
    <w:rsid w:val="00F04E71"/>
    <w:rsid w:val="00F06504"/>
    <w:rsid w:val="00F12118"/>
    <w:rsid w:val="00F129A9"/>
    <w:rsid w:val="00F12C19"/>
    <w:rsid w:val="00F13881"/>
    <w:rsid w:val="00F13E59"/>
    <w:rsid w:val="00F2140F"/>
    <w:rsid w:val="00F24B80"/>
    <w:rsid w:val="00F24DDB"/>
    <w:rsid w:val="00F33712"/>
    <w:rsid w:val="00F36569"/>
    <w:rsid w:val="00F427A0"/>
    <w:rsid w:val="00F468FD"/>
    <w:rsid w:val="00F650DF"/>
    <w:rsid w:val="00F701D9"/>
    <w:rsid w:val="00F703E0"/>
    <w:rsid w:val="00F73A0D"/>
    <w:rsid w:val="00F810F9"/>
    <w:rsid w:val="00F822F9"/>
    <w:rsid w:val="00F832FA"/>
    <w:rsid w:val="00F83779"/>
    <w:rsid w:val="00F84ED4"/>
    <w:rsid w:val="00F91452"/>
    <w:rsid w:val="00F96D8A"/>
    <w:rsid w:val="00F96E1D"/>
    <w:rsid w:val="00F97277"/>
    <w:rsid w:val="00FA0697"/>
    <w:rsid w:val="00FA348A"/>
    <w:rsid w:val="00FA4885"/>
    <w:rsid w:val="00FA5451"/>
    <w:rsid w:val="00FB2309"/>
    <w:rsid w:val="00FC057B"/>
    <w:rsid w:val="00FC2FB5"/>
    <w:rsid w:val="00FD2F6F"/>
    <w:rsid w:val="00FD6147"/>
    <w:rsid w:val="00FE0355"/>
    <w:rsid w:val="00FE62BB"/>
    <w:rsid w:val="00FE66F8"/>
    <w:rsid w:val="00FF2261"/>
    <w:rsid w:val="00FF6F7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A68B7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1AB"/>
    <w:pPr>
      <w:spacing w:after="120" w:line="360" w:lineRule="auto"/>
      <w:jc w:val="both"/>
    </w:pPr>
    <w:rPr>
      <w:rFonts w:ascii="Times New Roman" w:eastAsiaTheme="minorEastAsia" w:hAnsi="Times New Roman"/>
      <w:kern w:val="0"/>
      <w:sz w:val="24"/>
      <w:szCs w:val="20"/>
      <w:lang w:val="en-GB"/>
      <w14:ligatures w14:val="none"/>
    </w:rPr>
  </w:style>
  <w:style w:type="paragraph" w:styleId="Heading1">
    <w:name w:val="heading 1"/>
    <w:basedOn w:val="Normal"/>
    <w:next w:val="Normal"/>
    <w:link w:val="Heading1Char"/>
    <w:uiPriority w:val="9"/>
    <w:qFormat/>
    <w:rsid w:val="00AA5998"/>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AA5998"/>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D41DE7"/>
    <w:pPr>
      <w:keepNext/>
      <w:keepLines/>
      <w:spacing w:before="40"/>
      <w:outlineLvl w:val="2"/>
    </w:pPr>
    <w:rPr>
      <w:rFonts w:eastAsiaTheme="majorEastAsia" w:cstheme="majorBidi"/>
      <w:b/>
      <w:szCs w:val="24"/>
      <w:lang w:val="en-US"/>
    </w:rPr>
  </w:style>
  <w:style w:type="paragraph" w:styleId="Heading4">
    <w:name w:val="heading 4"/>
    <w:basedOn w:val="Normal"/>
    <w:next w:val="Normal"/>
    <w:link w:val="Heading4Char"/>
    <w:uiPriority w:val="9"/>
    <w:unhideWhenUsed/>
    <w:qFormat/>
    <w:rsid w:val="009D6A31"/>
    <w:pPr>
      <w:keepNext/>
      <w:keepLines/>
      <w:numPr>
        <w:ilvl w:val="3"/>
        <w:numId w:val="10"/>
      </w:numPr>
      <w:spacing w:before="40"/>
      <w:jc w:val="center"/>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276B4F"/>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276B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76B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76B4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76B4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998"/>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AA5998"/>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rsid w:val="00D41DE7"/>
    <w:rPr>
      <w:rFonts w:ascii="Times New Roman" w:eastAsiaTheme="majorEastAsia" w:hAnsi="Times New Roman" w:cstheme="majorBidi"/>
      <w:b/>
      <w:sz w:val="24"/>
      <w:szCs w:val="24"/>
    </w:rPr>
  </w:style>
  <w:style w:type="paragraph" w:styleId="ListParagraph">
    <w:name w:val="List Paragraph"/>
    <w:basedOn w:val="Normal"/>
    <w:uiPriority w:val="34"/>
    <w:qFormat/>
    <w:rsid w:val="007A4C87"/>
    <w:pPr>
      <w:ind w:left="720"/>
      <w:contextualSpacing/>
    </w:pPr>
  </w:style>
  <w:style w:type="character" w:customStyle="1" w:styleId="Heading4Char">
    <w:name w:val="Heading 4 Char"/>
    <w:basedOn w:val="DefaultParagraphFont"/>
    <w:link w:val="Heading4"/>
    <w:uiPriority w:val="9"/>
    <w:rsid w:val="009D6A31"/>
    <w:rPr>
      <w:rFonts w:ascii="Times New Roman" w:eastAsiaTheme="majorEastAsia" w:hAnsi="Times New Roman" w:cstheme="majorBidi"/>
      <w:b/>
      <w:iCs/>
      <w:kern w:val="0"/>
      <w:sz w:val="24"/>
      <w14:ligatures w14:val="none"/>
    </w:rPr>
  </w:style>
  <w:style w:type="paragraph" w:styleId="BodyText">
    <w:name w:val="Body Text"/>
    <w:basedOn w:val="Normal"/>
    <w:link w:val="BodyTextChar"/>
    <w:uiPriority w:val="99"/>
    <w:semiHidden/>
    <w:unhideWhenUsed/>
    <w:rsid w:val="00DB3EAD"/>
  </w:style>
  <w:style w:type="character" w:customStyle="1" w:styleId="BodyTextChar">
    <w:name w:val="Body Text Char"/>
    <w:basedOn w:val="DefaultParagraphFont"/>
    <w:link w:val="BodyText"/>
    <w:uiPriority w:val="99"/>
    <w:semiHidden/>
    <w:rsid w:val="00DB3EAD"/>
    <w:rPr>
      <w:rFonts w:ascii="Times New Roman" w:hAnsi="Times New Roman" w:cs="Calibri"/>
      <w:kern w:val="0"/>
      <w:sz w:val="24"/>
      <w14:ligatures w14:val="none"/>
    </w:rPr>
  </w:style>
  <w:style w:type="character" w:customStyle="1" w:styleId="Heading5Char">
    <w:name w:val="Heading 5 Char"/>
    <w:basedOn w:val="DefaultParagraphFont"/>
    <w:link w:val="Heading5"/>
    <w:uiPriority w:val="9"/>
    <w:semiHidden/>
    <w:rsid w:val="00276B4F"/>
    <w:rPr>
      <w:rFonts w:eastAsiaTheme="majorEastAsia" w:cstheme="majorBidi"/>
      <w:color w:val="365F91" w:themeColor="accent1" w:themeShade="BF"/>
      <w:kern w:val="0"/>
      <w:sz w:val="24"/>
      <w:szCs w:val="20"/>
      <w:lang w:val="en-GB"/>
      <w14:ligatures w14:val="none"/>
    </w:rPr>
  </w:style>
  <w:style w:type="character" w:customStyle="1" w:styleId="Heading6Char">
    <w:name w:val="Heading 6 Char"/>
    <w:basedOn w:val="DefaultParagraphFont"/>
    <w:link w:val="Heading6"/>
    <w:uiPriority w:val="9"/>
    <w:semiHidden/>
    <w:rsid w:val="00276B4F"/>
    <w:rPr>
      <w:rFonts w:eastAsiaTheme="majorEastAsia" w:cstheme="majorBidi"/>
      <w:i/>
      <w:iCs/>
      <w:color w:val="595959" w:themeColor="text1" w:themeTint="A6"/>
      <w:kern w:val="0"/>
      <w:sz w:val="24"/>
      <w:szCs w:val="20"/>
      <w:lang w:val="en-GB"/>
      <w14:ligatures w14:val="none"/>
    </w:rPr>
  </w:style>
  <w:style w:type="character" w:customStyle="1" w:styleId="Heading7Char">
    <w:name w:val="Heading 7 Char"/>
    <w:basedOn w:val="DefaultParagraphFont"/>
    <w:link w:val="Heading7"/>
    <w:uiPriority w:val="9"/>
    <w:semiHidden/>
    <w:rsid w:val="00276B4F"/>
    <w:rPr>
      <w:rFonts w:eastAsiaTheme="majorEastAsia" w:cstheme="majorBidi"/>
      <w:color w:val="595959" w:themeColor="text1" w:themeTint="A6"/>
      <w:kern w:val="0"/>
      <w:sz w:val="24"/>
      <w:szCs w:val="20"/>
      <w:lang w:val="en-GB"/>
      <w14:ligatures w14:val="none"/>
    </w:rPr>
  </w:style>
  <w:style w:type="character" w:customStyle="1" w:styleId="Heading8Char">
    <w:name w:val="Heading 8 Char"/>
    <w:basedOn w:val="DefaultParagraphFont"/>
    <w:link w:val="Heading8"/>
    <w:uiPriority w:val="9"/>
    <w:semiHidden/>
    <w:rsid w:val="00276B4F"/>
    <w:rPr>
      <w:rFonts w:eastAsiaTheme="majorEastAsia" w:cstheme="majorBidi"/>
      <w:i/>
      <w:iCs/>
      <w:color w:val="272727" w:themeColor="text1" w:themeTint="D8"/>
      <w:kern w:val="0"/>
      <w:sz w:val="24"/>
      <w:szCs w:val="20"/>
      <w:lang w:val="en-GB"/>
      <w14:ligatures w14:val="none"/>
    </w:rPr>
  </w:style>
  <w:style w:type="character" w:customStyle="1" w:styleId="Heading9Char">
    <w:name w:val="Heading 9 Char"/>
    <w:basedOn w:val="DefaultParagraphFont"/>
    <w:link w:val="Heading9"/>
    <w:uiPriority w:val="9"/>
    <w:semiHidden/>
    <w:rsid w:val="00276B4F"/>
    <w:rPr>
      <w:rFonts w:eastAsiaTheme="majorEastAsia" w:cstheme="majorBidi"/>
      <w:color w:val="272727" w:themeColor="text1" w:themeTint="D8"/>
      <w:kern w:val="0"/>
      <w:sz w:val="24"/>
      <w:szCs w:val="20"/>
      <w:lang w:val="en-GB"/>
      <w14:ligatures w14:val="none"/>
    </w:rPr>
  </w:style>
  <w:style w:type="paragraph" w:styleId="Title">
    <w:name w:val="Title"/>
    <w:basedOn w:val="Normal"/>
    <w:next w:val="Normal"/>
    <w:link w:val="TitleChar"/>
    <w:uiPriority w:val="10"/>
    <w:qFormat/>
    <w:rsid w:val="00276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6B4F"/>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276B4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6B4F"/>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276B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76B4F"/>
    <w:rPr>
      <w:rFonts w:ascii="Times New Roman" w:eastAsiaTheme="minorEastAsia" w:hAnsi="Times New Roman"/>
      <w:i/>
      <w:iCs/>
      <w:color w:val="404040" w:themeColor="text1" w:themeTint="BF"/>
      <w:kern w:val="0"/>
      <w:sz w:val="24"/>
      <w:szCs w:val="20"/>
      <w:lang w:val="en-GB"/>
      <w14:ligatures w14:val="none"/>
    </w:rPr>
  </w:style>
  <w:style w:type="character" w:styleId="IntenseEmphasis">
    <w:name w:val="Intense Emphasis"/>
    <w:basedOn w:val="DefaultParagraphFont"/>
    <w:uiPriority w:val="21"/>
    <w:qFormat/>
    <w:rsid w:val="00276B4F"/>
    <w:rPr>
      <w:i/>
      <w:iCs/>
      <w:color w:val="365F91" w:themeColor="accent1" w:themeShade="BF"/>
    </w:rPr>
  </w:style>
  <w:style w:type="paragraph" w:styleId="IntenseQuote">
    <w:name w:val="Intense Quote"/>
    <w:basedOn w:val="Normal"/>
    <w:next w:val="Normal"/>
    <w:link w:val="IntenseQuoteChar"/>
    <w:uiPriority w:val="30"/>
    <w:qFormat/>
    <w:rsid w:val="00276B4F"/>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76B4F"/>
    <w:rPr>
      <w:rFonts w:ascii="Times New Roman" w:eastAsiaTheme="minorEastAsia" w:hAnsi="Times New Roman"/>
      <w:i/>
      <w:iCs/>
      <w:color w:val="365F91" w:themeColor="accent1" w:themeShade="BF"/>
      <w:kern w:val="0"/>
      <w:sz w:val="24"/>
      <w:szCs w:val="20"/>
      <w:lang w:val="en-GB"/>
      <w14:ligatures w14:val="none"/>
    </w:rPr>
  </w:style>
  <w:style w:type="character" w:styleId="IntenseReference">
    <w:name w:val="Intense Reference"/>
    <w:basedOn w:val="DefaultParagraphFont"/>
    <w:uiPriority w:val="32"/>
    <w:qFormat/>
    <w:rsid w:val="00276B4F"/>
    <w:rPr>
      <w:b/>
      <w:bCs/>
      <w:smallCaps/>
      <w:color w:val="365F91" w:themeColor="accent1" w:themeShade="BF"/>
      <w:spacing w:val="5"/>
    </w:rPr>
  </w:style>
  <w:style w:type="paragraph" w:styleId="Caption">
    <w:name w:val="caption"/>
    <w:basedOn w:val="Normal"/>
    <w:next w:val="Normal"/>
    <w:uiPriority w:val="35"/>
    <w:unhideWhenUsed/>
    <w:qFormat/>
    <w:rsid w:val="0049295D"/>
    <w:pPr>
      <w:spacing w:after="200" w:line="240" w:lineRule="auto"/>
    </w:pPr>
    <w:rPr>
      <w:i/>
      <w:iCs/>
      <w:color w:val="1F497D" w:themeColor="text2"/>
      <w:sz w:val="18"/>
      <w:szCs w:val="18"/>
    </w:rPr>
  </w:style>
  <w:style w:type="table" w:styleId="TableGrid">
    <w:name w:val="Table Grid"/>
    <w:basedOn w:val="TableNormal"/>
    <w:uiPriority w:val="39"/>
    <w:rsid w:val="00BA62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35394"/>
    <w:pPr>
      <w:spacing w:after="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635394"/>
    <w:pPr>
      <w:spacing w:after="100"/>
    </w:pPr>
  </w:style>
  <w:style w:type="paragraph" w:styleId="TOC2">
    <w:name w:val="toc 2"/>
    <w:basedOn w:val="Normal"/>
    <w:next w:val="Normal"/>
    <w:autoRedefine/>
    <w:uiPriority w:val="39"/>
    <w:unhideWhenUsed/>
    <w:rsid w:val="00635394"/>
    <w:pPr>
      <w:spacing w:after="100"/>
      <w:ind w:left="240"/>
    </w:pPr>
  </w:style>
  <w:style w:type="paragraph" w:styleId="TOC3">
    <w:name w:val="toc 3"/>
    <w:basedOn w:val="Normal"/>
    <w:next w:val="Normal"/>
    <w:autoRedefine/>
    <w:uiPriority w:val="39"/>
    <w:unhideWhenUsed/>
    <w:rsid w:val="00635394"/>
    <w:pPr>
      <w:spacing w:after="100"/>
      <w:ind w:left="480"/>
    </w:pPr>
  </w:style>
  <w:style w:type="character" w:styleId="Hyperlink">
    <w:name w:val="Hyperlink"/>
    <w:basedOn w:val="DefaultParagraphFont"/>
    <w:uiPriority w:val="99"/>
    <w:unhideWhenUsed/>
    <w:rsid w:val="00635394"/>
    <w:rPr>
      <w:color w:val="0000FF" w:themeColor="hyperlink"/>
      <w:u w:val="single"/>
    </w:rPr>
  </w:style>
  <w:style w:type="paragraph" w:styleId="Header">
    <w:name w:val="header"/>
    <w:basedOn w:val="Normal"/>
    <w:link w:val="HeaderChar"/>
    <w:uiPriority w:val="99"/>
    <w:unhideWhenUsed/>
    <w:rsid w:val="006353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5394"/>
    <w:rPr>
      <w:rFonts w:ascii="Times New Roman" w:eastAsiaTheme="minorEastAsia" w:hAnsi="Times New Roman"/>
      <w:kern w:val="0"/>
      <w:sz w:val="24"/>
      <w:szCs w:val="20"/>
      <w:lang w:val="en-GB"/>
      <w14:ligatures w14:val="none"/>
    </w:rPr>
  </w:style>
  <w:style w:type="paragraph" w:styleId="Footer">
    <w:name w:val="footer"/>
    <w:basedOn w:val="Normal"/>
    <w:link w:val="FooterChar"/>
    <w:uiPriority w:val="99"/>
    <w:unhideWhenUsed/>
    <w:rsid w:val="006353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5394"/>
    <w:rPr>
      <w:rFonts w:ascii="Times New Roman" w:eastAsiaTheme="minorEastAsia" w:hAnsi="Times New Roman"/>
      <w:kern w:val="0"/>
      <w:sz w:val="24"/>
      <w:szCs w:val="20"/>
      <w:lang w:val="en-GB"/>
      <w14:ligatures w14:val="none"/>
    </w:rPr>
  </w:style>
  <w:style w:type="paragraph" w:styleId="NormalWeb">
    <w:name w:val="Normal (Web)"/>
    <w:basedOn w:val="Normal"/>
    <w:uiPriority w:val="99"/>
    <w:semiHidden/>
    <w:unhideWhenUsed/>
    <w:rsid w:val="009E59C4"/>
    <w:pPr>
      <w:spacing w:after="160" w:line="259" w:lineRule="auto"/>
      <w:jc w:val="left"/>
    </w:pPr>
    <w:rPr>
      <w:rFonts w:eastAsiaTheme="minorHAnsi" w:cs="Times New Roman"/>
      <w:kern w:val="2"/>
      <w:szCs w:val="24"/>
      <w:lang w:val="en-I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1BF0A-3A77-4711-8FF4-53FD1A13E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8877</Words>
  <Characters>50600</Characters>
  <Application>Microsoft Office Word</Application>
  <DocSecurity>0</DocSecurity>
  <Lines>421</Lines>
  <Paragraphs>118</Paragraphs>
  <ScaleCrop>false</ScaleCrop>
  <Company/>
  <LinksUpToDate>false</LinksUpToDate>
  <CharactersWithSpaces>59359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2025-03-03T10:27:00Z</dcterms:created>
  <dcterms:modified xsi:type="dcterms:W3CDTF">2025-03-04T11:09:00Z</dcterms:modified>
</cp:coreProperties>
</file>