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1B8E29" w14:textId="71AB22DD" w:rsidR="001E5AB4" w:rsidRPr="00725BA0" w:rsidRDefault="001E5AB4">
      <w:pPr>
        <w:rPr>
          <w:rStyle w:val="nw1"/>
          <w:rFonts w:ascii="Arial" w:hAnsi="Arial" w:cs="Arial"/>
          <w:b/>
          <w:bCs/>
          <w:color w:val="000000"/>
          <w:sz w:val="28"/>
          <w:szCs w:val="28"/>
        </w:rPr>
      </w:pPr>
      <w:r w:rsidRPr="00725BA0">
        <w:rPr>
          <w:rStyle w:val="nw1"/>
          <w:rFonts w:ascii="Arial" w:hAnsi="Arial" w:cs="Arial"/>
          <w:b/>
          <w:bCs/>
          <w:color w:val="000000"/>
          <w:sz w:val="28"/>
          <w:szCs w:val="28"/>
        </w:rPr>
        <w:t xml:space="preserve">What is the impact of a ‘thumbs up and down’ strategy on the </w:t>
      </w:r>
      <w:r w:rsidR="00E0077E" w:rsidRPr="00725BA0">
        <w:rPr>
          <w:rStyle w:val="nw1"/>
          <w:rFonts w:ascii="Arial" w:hAnsi="Arial" w:cs="Arial"/>
          <w:b/>
          <w:bCs/>
          <w:color w:val="000000"/>
          <w:sz w:val="28"/>
          <w:szCs w:val="28"/>
        </w:rPr>
        <w:t>teachers’</w:t>
      </w:r>
      <w:r w:rsidRPr="00725BA0">
        <w:rPr>
          <w:rStyle w:val="nw1"/>
          <w:rFonts w:ascii="Arial" w:hAnsi="Arial" w:cs="Arial"/>
          <w:b/>
          <w:bCs/>
          <w:color w:val="000000"/>
          <w:sz w:val="28"/>
          <w:szCs w:val="28"/>
        </w:rPr>
        <w:t xml:space="preserve"> ability to measure </w:t>
      </w:r>
      <w:r w:rsidR="00E44CAD" w:rsidRPr="00725BA0">
        <w:rPr>
          <w:rStyle w:val="nw1"/>
          <w:rFonts w:ascii="Arial" w:hAnsi="Arial" w:cs="Arial"/>
          <w:b/>
          <w:bCs/>
          <w:color w:val="000000"/>
          <w:sz w:val="28"/>
          <w:szCs w:val="28"/>
        </w:rPr>
        <w:t>pupil</w:t>
      </w:r>
      <w:r w:rsidRPr="00725BA0">
        <w:rPr>
          <w:rStyle w:val="nw1"/>
          <w:rFonts w:ascii="Arial" w:hAnsi="Arial" w:cs="Arial"/>
          <w:b/>
          <w:bCs/>
          <w:color w:val="000000"/>
          <w:sz w:val="28"/>
          <w:szCs w:val="28"/>
        </w:rPr>
        <w:t>s</w:t>
      </w:r>
      <w:r w:rsidR="003D288B">
        <w:rPr>
          <w:rStyle w:val="nw1"/>
          <w:rFonts w:ascii="Arial" w:hAnsi="Arial" w:cs="Arial"/>
          <w:b/>
          <w:bCs/>
          <w:color w:val="000000"/>
          <w:sz w:val="28"/>
          <w:szCs w:val="28"/>
        </w:rPr>
        <w:t>’</w:t>
      </w:r>
      <w:r w:rsidRPr="00725BA0">
        <w:rPr>
          <w:rStyle w:val="nw1"/>
          <w:rFonts w:ascii="Arial" w:hAnsi="Arial" w:cs="Arial"/>
          <w:b/>
          <w:bCs/>
          <w:color w:val="000000"/>
          <w:sz w:val="28"/>
          <w:szCs w:val="28"/>
        </w:rPr>
        <w:t xml:space="preserve"> understanding in the Foundation Phase</w:t>
      </w:r>
      <w:r w:rsidR="00F02084" w:rsidRPr="00725BA0">
        <w:rPr>
          <w:rStyle w:val="nw1"/>
          <w:rFonts w:ascii="Arial" w:hAnsi="Arial" w:cs="Arial"/>
          <w:b/>
          <w:bCs/>
          <w:color w:val="000000"/>
          <w:sz w:val="28"/>
          <w:szCs w:val="28"/>
        </w:rPr>
        <w:t xml:space="preserve"> and Key Stage 2?</w:t>
      </w:r>
    </w:p>
    <w:p w14:paraId="3E5C3A19" w14:textId="77777777" w:rsidR="001E5AB4" w:rsidRPr="00725BA0" w:rsidRDefault="001E5AB4">
      <w:pPr>
        <w:rPr>
          <w:rStyle w:val="nw1"/>
          <w:rFonts w:ascii="Arial" w:hAnsi="Arial" w:cs="Arial"/>
          <w:color w:val="000000"/>
          <w:sz w:val="22"/>
          <w:szCs w:val="22"/>
        </w:rPr>
      </w:pPr>
    </w:p>
    <w:tbl>
      <w:tblPr>
        <w:tblStyle w:val="TableGrid"/>
        <w:tblW w:w="9519" w:type="dxa"/>
        <w:tblLook w:val="04A0" w:firstRow="1" w:lastRow="0" w:firstColumn="1" w:lastColumn="0" w:noHBand="0" w:noVBand="1"/>
      </w:tblPr>
      <w:tblGrid>
        <w:gridCol w:w="1818"/>
        <w:gridCol w:w="3850"/>
        <w:gridCol w:w="3851"/>
      </w:tblGrid>
      <w:tr w:rsidR="00725BA0" w14:paraId="0E165EC5" w14:textId="77777777" w:rsidTr="003D288B">
        <w:trPr>
          <w:trHeight w:val="2156"/>
        </w:trPr>
        <w:tc>
          <w:tcPr>
            <w:tcW w:w="1818" w:type="dxa"/>
            <w:tcBorders>
              <w:top w:val="single" w:sz="4" w:space="0" w:color="auto"/>
              <w:left w:val="single" w:sz="4" w:space="0" w:color="auto"/>
              <w:bottom w:val="single" w:sz="4" w:space="0" w:color="auto"/>
              <w:right w:val="single" w:sz="4" w:space="0" w:color="auto"/>
            </w:tcBorders>
          </w:tcPr>
          <w:p w14:paraId="52A347AE" w14:textId="77777777" w:rsidR="00725BA0" w:rsidRDefault="00725BA0" w:rsidP="003C0561">
            <w:pPr>
              <w:pStyle w:val="AssignBody"/>
            </w:pPr>
          </w:p>
        </w:tc>
        <w:tc>
          <w:tcPr>
            <w:tcW w:w="3850" w:type="dxa"/>
            <w:tcBorders>
              <w:top w:val="single" w:sz="4" w:space="0" w:color="auto"/>
              <w:left w:val="single" w:sz="4" w:space="0" w:color="auto"/>
              <w:bottom w:val="single" w:sz="4" w:space="0" w:color="auto"/>
              <w:right w:val="single" w:sz="4" w:space="0" w:color="auto"/>
            </w:tcBorders>
            <w:hideMark/>
          </w:tcPr>
          <w:p w14:paraId="158A2868" w14:textId="77777777" w:rsidR="00C663E9" w:rsidRDefault="00C663E9" w:rsidP="003C0561">
            <w:pPr>
              <w:pStyle w:val="AssignBody"/>
              <w:rPr>
                <w:b/>
                <w:bCs/>
              </w:rPr>
            </w:pPr>
          </w:p>
          <w:p w14:paraId="5D01D0C6" w14:textId="1534616C" w:rsidR="00725BA0" w:rsidRPr="00C663E9" w:rsidRDefault="00725BA0" w:rsidP="003C0561">
            <w:pPr>
              <w:pStyle w:val="AssignBody"/>
              <w:rPr>
                <w:b/>
                <w:bCs/>
              </w:rPr>
            </w:pPr>
            <w:r w:rsidRPr="00C663E9">
              <w:rPr>
                <w:b/>
                <w:bCs/>
              </w:rPr>
              <w:t>Target</w:t>
            </w:r>
          </w:p>
        </w:tc>
        <w:tc>
          <w:tcPr>
            <w:tcW w:w="3851" w:type="dxa"/>
            <w:tcBorders>
              <w:top w:val="single" w:sz="4" w:space="0" w:color="auto"/>
              <w:left w:val="single" w:sz="4" w:space="0" w:color="auto"/>
              <w:bottom w:val="single" w:sz="4" w:space="0" w:color="auto"/>
              <w:right w:val="single" w:sz="4" w:space="0" w:color="auto"/>
            </w:tcBorders>
          </w:tcPr>
          <w:p w14:paraId="29B331B8" w14:textId="77777777" w:rsidR="00725BA0" w:rsidRDefault="00725BA0" w:rsidP="003C0561">
            <w:pPr>
              <w:pStyle w:val="NormalWeb"/>
              <w:spacing w:before="0" w:beforeAutospacing="0" w:after="0" w:afterAutospacing="0"/>
              <w:rPr>
                <w:rFonts w:ascii="Arial" w:hAnsi="Arial" w:cs="Arial"/>
                <w:color w:val="222222"/>
                <w:lang w:val="en-US" w:eastAsia="en-US"/>
              </w:rPr>
            </w:pPr>
          </w:p>
          <w:p w14:paraId="5A872800" w14:textId="77777777" w:rsidR="00725BA0" w:rsidRPr="00C663E9" w:rsidRDefault="00725BA0" w:rsidP="003C0561">
            <w:pPr>
              <w:pStyle w:val="NormalWeb"/>
              <w:spacing w:before="0" w:beforeAutospacing="0" w:after="0" w:afterAutospacing="0"/>
              <w:rPr>
                <w:rFonts w:ascii="Arial" w:hAnsi="Arial" w:cs="Arial"/>
                <w:b/>
                <w:bCs/>
                <w:lang w:val="en-US" w:eastAsia="en-US"/>
              </w:rPr>
            </w:pPr>
            <w:r w:rsidRPr="00C663E9">
              <w:rPr>
                <w:rFonts w:ascii="Arial" w:hAnsi="Arial" w:cs="Arial"/>
                <w:b/>
                <w:bCs/>
                <w:lang w:val="en-US" w:eastAsia="en-US"/>
              </w:rPr>
              <w:t>What I have done in this assignment.</w:t>
            </w:r>
          </w:p>
        </w:tc>
      </w:tr>
      <w:tr w:rsidR="00725BA0" w14:paraId="6095322B" w14:textId="77777777" w:rsidTr="003D288B">
        <w:trPr>
          <w:trHeight w:val="1078"/>
        </w:trPr>
        <w:tc>
          <w:tcPr>
            <w:tcW w:w="1818" w:type="dxa"/>
            <w:tcBorders>
              <w:top w:val="single" w:sz="4" w:space="0" w:color="auto"/>
              <w:left w:val="single" w:sz="4" w:space="0" w:color="auto"/>
              <w:bottom w:val="single" w:sz="4" w:space="0" w:color="auto"/>
              <w:right w:val="single" w:sz="4" w:space="0" w:color="auto"/>
            </w:tcBorders>
            <w:hideMark/>
          </w:tcPr>
          <w:p w14:paraId="6762CC16" w14:textId="77777777" w:rsidR="00C663E9" w:rsidRDefault="00C663E9" w:rsidP="003C0561">
            <w:pPr>
              <w:pStyle w:val="AssignBody"/>
              <w:rPr>
                <w:b/>
                <w:bCs/>
              </w:rPr>
            </w:pPr>
            <w:bookmarkStart w:id="0" w:name="cysill"/>
            <w:bookmarkEnd w:id="0"/>
          </w:p>
          <w:p w14:paraId="0B3E6C15" w14:textId="703CCBC9" w:rsidR="00725BA0" w:rsidRPr="00C663E9" w:rsidRDefault="00725BA0" w:rsidP="003C0561">
            <w:pPr>
              <w:pStyle w:val="AssignBody"/>
              <w:rPr>
                <w:b/>
                <w:bCs/>
              </w:rPr>
            </w:pPr>
            <w:r w:rsidRPr="00C663E9">
              <w:rPr>
                <w:b/>
                <w:bCs/>
              </w:rPr>
              <w:t>Target 1</w:t>
            </w:r>
          </w:p>
        </w:tc>
        <w:tc>
          <w:tcPr>
            <w:tcW w:w="3850" w:type="dxa"/>
            <w:tcBorders>
              <w:top w:val="single" w:sz="4" w:space="0" w:color="auto"/>
              <w:left w:val="single" w:sz="4" w:space="0" w:color="auto"/>
              <w:bottom w:val="single" w:sz="4" w:space="0" w:color="auto"/>
              <w:right w:val="single" w:sz="4" w:space="0" w:color="auto"/>
            </w:tcBorders>
          </w:tcPr>
          <w:p w14:paraId="2B7EE2F6" w14:textId="77777777" w:rsidR="00C663E9" w:rsidRDefault="00C663E9" w:rsidP="003C0561">
            <w:pPr>
              <w:pStyle w:val="AssignBody"/>
            </w:pPr>
          </w:p>
          <w:p w14:paraId="74C5242A" w14:textId="543C61C0" w:rsidR="00725BA0" w:rsidRDefault="006A053E" w:rsidP="003C0561">
            <w:pPr>
              <w:pStyle w:val="AssignBody"/>
            </w:pPr>
            <w:r>
              <w:t xml:space="preserve">Referencing </w:t>
            </w:r>
          </w:p>
        </w:tc>
        <w:tc>
          <w:tcPr>
            <w:tcW w:w="3851" w:type="dxa"/>
            <w:tcBorders>
              <w:top w:val="single" w:sz="4" w:space="0" w:color="auto"/>
              <w:left w:val="single" w:sz="4" w:space="0" w:color="auto"/>
              <w:bottom w:val="single" w:sz="4" w:space="0" w:color="auto"/>
              <w:right w:val="single" w:sz="4" w:space="0" w:color="auto"/>
            </w:tcBorders>
          </w:tcPr>
          <w:p w14:paraId="4A556323" w14:textId="77777777" w:rsidR="00C663E9" w:rsidRDefault="00C663E9" w:rsidP="003C0561">
            <w:pPr>
              <w:pStyle w:val="AssignBody"/>
            </w:pPr>
          </w:p>
          <w:p w14:paraId="48887A65" w14:textId="77777777" w:rsidR="00725BA0" w:rsidRDefault="00F43C34" w:rsidP="003C0561">
            <w:pPr>
              <w:pStyle w:val="AssignBody"/>
            </w:pPr>
            <w:r>
              <w:t>For this assignment I have researched and followed guidelines on how to reference using Harvard referencing system. I have also spent time looking back through university guidance we received at the beginning of the year.</w:t>
            </w:r>
          </w:p>
          <w:p w14:paraId="4A09447C" w14:textId="558E20AD" w:rsidR="00C663E9" w:rsidRDefault="00C663E9" w:rsidP="003C0561">
            <w:pPr>
              <w:pStyle w:val="AssignBody"/>
            </w:pPr>
          </w:p>
        </w:tc>
      </w:tr>
      <w:tr w:rsidR="00725BA0" w14:paraId="592ABE4C" w14:textId="77777777" w:rsidTr="003D288B">
        <w:trPr>
          <w:trHeight w:val="1078"/>
        </w:trPr>
        <w:tc>
          <w:tcPr>
            <w:tcW w:w="1818" w:type="dxa"/>
            <w:tcBorders>
              <w:top w:val="single" w:sz="4" w:space="0" w:color="auto"/>
              <w:left w:val="single" w:sz="4" w:space="0" w:color="auto"/>
              <w:bottom w:val="single" w:sz="4" w:space="0" w:color="auto"/>
              <w:right w:val="single" w:sz="4" w:space="0" w:color="auto"/>
            </w:tcBorders>
            <w:hideMark/>
          </w:tcPr>
          <w:p w14:paraId="56B295C1" w14:textId="77777777" w:rsidR="00725BA0" w:rsidRPr="00C663E9" w:rsidRDefault="00725BA0" w:rsidP="003C0561">
            <w:pPr>
              <w:pStyle w:val="AssignBody"/>
              <w:rPr>
                <w:b/>
                <w:bCs/>
              </w:rPr>
            </w:pPr>
            <w:r w:rsidRPr="00C663E9">
              <w:rPr>
                <w:b/>
                <w:bCs/>
              </w:rPr>
              <w:t>Target 2</w:t>
            </w:r>
          </w:p>
        </w:tc>
        <w:tc>
          <w:tcPr>
            <w:tcW w:w="3850" w:type="dxa"/>
            <w:tcBorders>
              <w:top w:val="single" w:sz="4" w:space="0" w:color="auto"/>
              <w:left w:val="single" w:sz="4" w:space="0" w:color="auto"/>
              <w:bottom w:val="single" w:sz="4" w:space="0" w:color="auto"/>
              <w:right w:val="single" w:sz="4" w:space="0" w:color="auto"/>
            </w:tcBorders>
          </w:tcPr>
          <w:p w14:paraId="676EA956" w14:textId="77777777" w:rsidR="00725BA0" w:rsidRPr="00C663E9" w:rsidRDefault="00725BA0" w:rsidP="00C663E9">
            <w:pPr>
              <w:pStyle w:val="AssignBody"/>
              <w:rPr>
                <w:rFonts w:cs="Arial"/>
                <w:color w:val="000000" w:themeColor="text1"/>
              </w:rPr>
            </w:pPr>
          </w:p>
          <w:p w14:paraId="0DC3A74C" w14:textId="77777777" w:rsidR="00C663E9" w:rsidRPr="00C663E9" w:rsidRDefault="00C663E9" w:rsidP="00C663E9">
            <w:pPr>
              <w:spacing w:line="360" w:lineRule="auto"/>
              <w:rPr>
                <w:rFonts w:ascii="Arial" w:hAnsi="Arial" w:cs="Arial"/>
                <w:color w:val="000000" w:themeColor="text1"/>
              </w:rPr>
            </w:pPr>
            <w:r w:rsidRPr="00C663E9">
              <w:rPr>
                <w:rFonts w:ascii="Arial" w:hAnsi="Arial" w:cs="Arial"/>
                <w:color w:val="000000" w:themeColor="text1"/>
                <w:shd w:val="clear" w:color="auto" w:fill="FFFFFF"/>
              </w:rPr>
              <w:t>Aim to substantiate points by carefully linking them to your reading.</w:t>
            </w:r>
          </w:p>
          <w:p w14:paraId="1C27E9CD" w14:textId="48C923C9" w:rsidR="00C663E9" w:rsidRDefault="00C663E9" w:rsidP="003C0561">
            <w:pPr>
              <w:pStyle w:val="AssignBody"/>
            </w:pPr>
          </w:p>
        </w:tc>
        <w:tc>
          <w:tcPr>
            <w:tcW w:w="3851" w:type="dxa"/>
            <w:tcBorders>
              <w:top w:val="single" w:sz="4" w:space="0" w:color="auto"/>
              <w:left w:val="single" w:sz="4" w:space="0" w:color="auto"/>
              <w:bottom w:val="single" w:sz="4" w:space="0" w:color="auto"/>
              <w:right w:val="single" w:sz="4" w:space="0" w:color="auto"/>
            </w:tcBorders>
          </w:tcPr>
          <w:p w14:paraId="5EF2E55F" w14:textId="77777777" w:rsidR="00725BA0" w:rsidRDefault="00725BA0" w:rsidP="003C0561">
            <w:pPr>
              <w:pStyle w:val="AssignBody"/>
            </w:pPr>
          </w:p>
          <w:p w14:paraId="54E7A412" w14:textId="77777777" w:rsidR="00C663E9" w:rsidRDefault="00C663E9" w:rsidP="003C0561">
            <w:pPr>
              <w:pStyle w:val="AssignBody"/>
            </w:pPr>
            <w:r>
              <w:t>I have tried to link evidence and points I have made throughout my assignment to the literature read in the literature review.</w:t>
            </w:r>
          </w:p>
          <w:p w14:paraId="42412B66" w14:textId="2356D2F4" w:rsidR="00C663E9" w:rsidRDefault="00C663E9" w:rsidP="003C0561">
            <w:pPr>
              <w:pStyle w:val="AssignBody"/>
            </w:pPr>
          </w:p>
        </w:tc>
      </w:tr>
      <w:tr w:rsidR="00725BA0" w14:paraId="09375BF2" w14:textId="77777777" w:rsidTr="003D288B">
        <w:trPr>
          <w:trHeight w:val="1078"/>
        </w:trPr>
        <w:tc>
          <w:tcPr>
            <w:tcW w:w="1818" w:type="dxa"/>
            <w:tcBorders>
              <w:top w:val="single" w:sz="4" w:space="0" w:color="auto"/>
              <w:left w:val="single" w:sz="4" w:space="0" w:color="auto"/>
              <w:bottom w:val="single" w:sz="4" w:space="0" w:color="auto"/>
              <w:right w:val="single" w:sz="4" w:space="0" w:color="auto"/>
            </w:tcBorders>
            <w:hideMark/>
          </w:tcPr>
          <w:p w14:paraId="57D34612" w14:textId="77777777" w:rsidR="00725BA0" w:rsidRPr="00C663E9" w:rsidRDefault="00725BA0" w:rsidP="003C0561">
            <w:pPr>
              <w:pStyle w:val="AssignBody"/>
              <w:rPr>
                <w:b/>
                <w:bCs/>
              </w:rPr>
            </w:pPr>
            <w:r w:rsidRPr="00C663E9">
              <w:rPr>
                <w:b/>
                <w:bCs/>
              </w:rPr>
              <w:t>Target 3</w:t>
            </w:r>
          </w:p>
        </w:tc>
        <w:tc>
          <w:tcPr>
            <w:tcW w:w="3850" w:type="dxa"/>
            <w:tcBorders>
              <w:top w:val="single" w:sz="4" w:space="0" w:color="auto"/>
              <w:left w:val="single" w:sz="4" w:space="0" w:color="auto"/>
              <w:bottom w:val="single" w:sz="4" w:space="0" w:color="auto"/>
              <w:right w:val="single" w:sz="4" w:space="0" w:color="auto"/>
            </w:tcBorders>
          </w:tcPr>
          <w:p w14:paraId="5463E64E" w14:textId="77777777" w:rsidR="00725BA0" w:rsidRDefault="00725BA0" w:rsidP="003C0561">
            <w:pPr>
              <w:pStyle w:val="AssignBody"/>
            </w:pPr>
          </w:p>
          <w:p w14:paraId="2D17EDF1" w14:textId="77777777" w:rsidR="00C663E9" w:rsidRPr="00C663E9" w:rsidRDefault="00C663E9" w:rsidP="00C663E9">
            <w:pPr>
              <w:spacing w:line="360" w:lineRule="auto"/>
              <w:rPr>
                <w:rFonts w:ascii="Arial" w:hAnsi="Arial" w:cs="Arial"/>
                <w:color w:val="000000" w:themeColor="text1"/>
              </w:rPr>
            </w:pPr>
            <w:r w:rsidRPr="00C663E9">
              <w:rPr>
                <w:rFonts w:ascii="Arial" w:hAnsi="Arial" w:cs="Arial"/>
                <w:color w:val="000000" w:themeColor="text1"/>
              </w:rPr>
              <w:t xml:space="preserve">You have engaged with an </w:t>
            </w:r>
            <w:r w:rsidRPr="00704EBF">
              <w:rPr>
                <w:rFonts w:ascii="Arial" w:hAnsi="Arial" w:cs="Arial"/>
                <w:color w:val="000000" w:themeColor="text1"/>
                <w:highlight w:val="yellow"/>
              </w:rPr>
              <w:t>acceptable</w:t>
            </w:r>
            <w:r w:rsidRPr="00C663E9">
              <w:rPr>
                <w:rFonts w:ascii="Arial" w:hAnsi="Arial" w:cs="Arial"/>
                <w:color w:val="000000" w:themeColor="text1"/>
              </w:rPr>
              <w:t xml:space="preserve"> </w:t>
            </w:r>
            <w:r w:rsidRPr="00704EBF">
              <w:rPr>
                <w:rFonts w:ascii="Arial" w:hAnsi="Arial" w:cs="Arial"/>
                <w:color w:val="000000" w:themeColor="text1"/>
                <w:highlight w:val="yellow"/>
              </w:rPr>
              <w:t>selection</w:t>
            </w:r>
            <w:r w:rsidRPr="00C663E9">
              <w:rPr>
                <w:rFonts w:ascii="Arial" w:hAnsi="Arial" w:cs="Arial"/>
                <w:color w:val="000000" w:themeColor="text1"/>
              </w:rPr>
              <w:t xml:space="preserve"> of useful literature to support and enrich your work.</w:t>
            </w:r>
            <w:r w:rsidRPr="00C663E9">
              <w:rPr>
                <w:rFonts w:ascii="Arial" w:hAnsi="Arial" w:cs="Arial"/>
                <w:color w:val="000000" w:themeColor="text1"/>
                <w:shd w:val="clear" w:color="auto" w:fill="FFFFFF"/>
              </w:rPr>
              <w:t> </w:t>
            </w:r>
          </w:p>
          <w:p w14:paraId="5F33FFEC" w14:textId="36CC3D99" w:rsidR="00C663E9" w:rsidRDefault="00C663E9" w:rsidP="003C0561">
            <w:pPr>
              <w:pStyle w:val="AssignBody"/>
            </w:pPr>
          </w:p>
        </w:tc>
        <w:tc>
          <w:tcPr>
            <w:tcW w:w="3851" w:type="dxa"/>
            <w:tcBorders>
              <w:top w:val="single" w:sz="4" w:space="0" w:color="auto"/>
              <w:left w:val="single" w:sz="4" w:space="0" w:color="auto"/>
              <w:bottom w:val="single" w:sz="4" w:space="0" w:color="auto"/>
              <w:right w:val="single" w:sz="4" w:space="0" w:color="auto"/>
            </w:tcBorders>
          </w:tcPr>
          <w:p w14:paraId="244EE9A4" w14:textId="77777777" w:rsidR="00725BA0" w:rsidRDefault="00725BA0" w:rsidP="003C0561">
            <w:pPr>
              <w:pStyle w:val="AssignBody"/>
            </w:pPr>
          </w:p>
          <w:p w14:paraId="7714723C" w14:textId="2D49B1FA" w:rsidR="00C663E9" w:rsidRDefault="00C663E9" w:rsidP="003C0561">
            <w:pPr>
              <w:pStyle w:val="AssignBody"/>
            </w:pPr>
            <w:r>
              <w:t>I have tried to include more reliable and relevant sources</w:t>
            </w:r>
            <w:r w:rsidR="009E4C84">
              <w:t xml:space="preserve"> in this assignment </w:t>
            </w:r>
          </w:p>
          <w:p w14:paraId="68EDE356" w14:textId="30819A97" w:rsidR="009E4C84" w:rsidRDefault="009E4C84" w:rsidP="003C0561">
            <w:pPr>
              <w:pStyle w:val="AssignBody"/>
            </w:pPr>
          </w:p>
        </w:tc>
      </w:tr>
    </w:tbl>
    <w:p w14:paraId="30B81A58" w14:textId="77777777" w:rsidR="00725BA0" w:rsidRDefault="00725BA0">
      <w:pPr>
        <w:rPr>
          <w:rFonts w:ascii="Arial" w:hAnsi="Arial" w:cs="Arial"/>
          <w:sz w:val="22"/>
          <w:szCs w:val="22"/>
        </w:rPr>
      </w:pPr>
    </w:p>
    <w:p w14:paraId="17875EFC" w14:textId="7F3D9A22" w:rsidR="00725BA0" w:rsidRDefault="00725BA0">
      <w:pPr>
        <w:rPr>
          <w:rFonts w:ascii="Arial" w:hAnsi="Arial" w:cs="Arial"/>
          <w:sz w:val="22"/>
          <w:szCs w:val="22"/>
        </w:rPr>
      </w:pPr>
    </w:p>
    <w:p w14:paraId="794F1424" w14:textId="77777777" w:rsidR="009E4C84" w:rsidRDefault="009E4C84">
      <w:pPr>
        <w:rPr>
          <w:rFonts w:ascii="Arial" w:hAnsi="Arial" w:cs="Arial"/>
          <w:sz w:val="22"/>
          <w:szCs w:val="22"/>
        </w:rPr>
      </w:pPr>
    </w:p>
    <w:p w14:paraId="11CACFC5" w14:textId="77777777" w:rsidR="003D288B" w:rsidRDefault="003D288B">
      <w:pPr>
        <w:rPr>
          <w:rFonts w:ascii="Arial" w:hAnsi="Arial" w:cs="Arial"/>
          <w:sz w:val="22"/>
          <w:szCs w:val="22"/>
        </w:rPr>
      </w:pPr>
    </w:p>
    <w:p w14:paraId="615E2AF6" w14:textId="77777777" w:rsidR="00725BA0" w:rsidRDefault="00725BA0">
      <w:pPr>
        <w:rPr>
          <w:rFonts w:ascii="Arial" w:hAnsi="Arial" w:cs="Arial"/>
          <w:sz w:val="22"/>
          <w:szCs w:val="22"/>
        </w:rPr>
      </w:pPr>
    </w:p>
    <w:p w14:paraId="3BD40BF3" w14:textId="4E10461A" w:rsidR="00823445" w:rsidRPr="003D288B" w:rsidRDefault="00E0077E" w:rsidP="003D288B">
      <w:pPr>
        <w:spacing w:line="360" w:lineRule="auto"/>
        <w:rPr>
          <w:rFonts w:ascii="Arial" w:hAnsi="Arial" w:cs="Arial"/>
          <w:b/>
          <w:bCs/>
          <w:sz w:val="28"/>
          <w:szCs w:val="28"/>
        </w:rPr>
      </w:pPr>
      <w:r w:rsidRPr="003D288B">
        <w:rPr>
          <w:rFonts w:ascii="Arial" w:hAnsi="Arial" w:cs="Arial"/>
          <w:b/>
          <w:bCs/>
          <w:sz w:val="28"/>
          <w:szCs w:val="28"/>
        </w:rPr>
        <w:lastRenderedPageBreak/>
        <w:t>Aim</w:t>
      </w:r>
      <w:r w:rsidR="00D76732" w:rsidRPr="003D288B">
        <w:rPr>
          <w:rFonts w:ascii="Arial" w:hAnsi="Arial" w:cs="Arial"/>
          <w:b/>
          <w:bCs/>
          <w:sz w:val="28"/>
          <w:szCs w:val="28"/>
        </w:rPr>
        <w:t xml:space="preserve"> focus and purpose of the research.</w:t>
      </w:r>
    </w:p>
    <w:p w14:paraId="43FD365A" w14:textId="641B0444" w:rsidR="00D76732" w:rsidRPr="003D288B" w:rsidRDefault="00D76732" w:rsidP="003D288B">
      <w:pPr>
        <w:spacing w:line="360" w:lineRule="auto"/>
        <w:rPr>
          <w:rFonts w:ascii="Arial" w:hAnsi="Arial" w:cs="Arial"/>
          <w:sz w:val="22"/>
          <w:szCs w:val="22"/>
        </w:rPr>
      </w:pPr>
    </w:p>
    <w:p w14:paraId="7B7FA248" w14:textId="4412EECA" w:rsidR="00D76732" w:rsidRPr="003D288B" w:rsidRDefault="00D76732" w:rsidP="003D288B">
      <w:pPr>
        <w:spacing w:line="360" w:lineRule="auto"/>
        <w:rPr>
          <w:rFonts w:ascii="Arial" w:hAnsi="Arial" w:cs="Arial"/>
          <w:sz w:val="22"/>
          <w:szCs w:val="22"/>
        </w:rPr>
      </w:pPr>
      <w:r w:rsidRPr="003D288B">
        <w:rPr>
          <w:rFonts w:ascii="Arial" w:hAnsi="Arial" w:cs="Arial"/>
          <w:sz w:val="22"/>
          <w:szCs w:val="22"/>
        </w:rPr>
        <w:t>I chose to base my research</w:t>
      </w:r>
      <w:r w:rsidR="00F02084" w:rsidRPr="003D288B">
        <w:rPr>
          <w:rFonts w:ascii="Arial" w:hAnsi="Arial" w:cs="Arial"/>
          <w:sz w:val="22"/>
          <w:szCs w:val="22"/>
        </w:rPr>
        <w:t xml:space="preserve"> on the different response of pre-reception pupils and year 6 pupils to assessment for learning</w:t>
      </w:r>
      <w:r w:rsidR="00EB481A" w:rsidRPr="003D288B">
        <w:rPr>
          <w:rFonts w:ascii="Arial" w:hAnsi="Arial" w:cs="Arial"/>
          <w:sz w:val="22"/>
          <w:szCs w:val="22"/>
        </w:rPr>
        <w:t xml:space="preserve"> (</w:t>
      </w:r>
      <w:proofErr w:type="spellStart"/>
      <w:r w:rsidR="00EB481A" w:rsidRPr="003D288B">
        <w:rPr>
          <w:rFonts w:ascii="Arial" w:hAnsi="Arial" w:cs="Arial"/>
          <w:sz w:val="22"/>
          <w:szCs w:val="22"/>
        </w:rPr>
        <w:t>AfL</w:t>
      </w:r>
      <w:proofErr w:type="spellEnd"/>
      <w:r w:rsidR="00EB481A" w:rsidRPr="003D288B">
        <w:rPr>
          <w:rFonts w:ascii="Arial" w:hAnsi="Arial" w:cs="Arial"/>
          <w:sz w:val="22"/>
          <w:szCs w:val="22"/>
        </w:rPr>
        <w:t>)</w:t>
      </w:r>
      <w:r w:rsidR="00F02084" w:rsidRPr="003D288B">
        <w:rPr>
          <w:rFonts w:ascii="Arial" w:hAnsi="Arial" w:cs="Arial"/>
          <w:sz w:val="22"/>
          <w:szCs w:val="22"/>
        </w:rPr>
        <w:t xml:space="preserve">. </w:t>
      </w:r>
      <w:proofErr w:type="spellStart"/>
      <w:r w:rsidR="00D14EC2">
        <w:rPr>
          <w:rFonts w:ascii="Arial" w:hAnsi="Arial" w:cs="Arial"/>
          <w:sz w:val="22"/>
          <w:szCs w:val="22"/>
        </w:rPr>
        <w:t>AfL</w:t>
      </w:r>
      <w:proofErr w:type="spellEnd"/>
      <w:r w:rsidR="00D14EC2">
        <w:rPr>
          <w:rFonts w:ascii="Arial" w:hAnsi="Arial" w:cs="Arial"/>
          <w:sz w:val="22"/>
          <w:szCs w:val="22"/>
        </w:rPr>
        <w:t xml:space="preserve"> is a variety of methods used to interpret evidence of pupils learning and understanding to determine where the pupil needs to go next and the steps in getting them their (Education Services Australia, 2002). </w:t>
      </w:r>
      <w:r w:rsidR="00F02084" w:rsidRPr="003D288B">
        <w:rPr>
          <w:rFonts w:ascii="Arial" w:hAnsi="Arial" w:cs="Arial"/>
          <w:sz w:val="22"/>
          <w:szCs w:val="22"/>
        </w:rPr>
        <w:t xml:space="preserve">The assessment for learning strategy I chose to assess was ‘thumbs up, in the middle and down’. This </w:t>
      </w:r>
      <w:proofErr w:type="spellStart"/>
      <w:r w:rsidR="00EB481A" w:rsidRPr="003D288B">
        <w:rPr>
          <w:rFonts w:ascii="Arial" w:hAnsi="Arial" w:cs="Arial"/>
          <w:sz w:val="22"/>
          <w:szCs w:val="22"/>
        </w:rPr>
        <w:t>AfL</w:t>
      </w:r>
      <w:proofErr w:type="spellEnd"/>
      <w:r w:rsidR="00F02084" w:rsidRPr="003D288B">
        <w:rPr>
          <w:rFonts w:ascii="Arial" w:hAnsi="Arial" w:cs="Arial"/>
          <w:sz w:val="22"/>
          <w:szCs w:val="22"/>
        </w:rPr>
        <w:t xml:space="preserve"> strategy </w:t>
      </w:r>
      <w:r w:rsidR="00EB481A" w:rsidRPr="003D288B">
        <w:rPr>
          <w:rFonts w:ascii="Arial" w:hAnsi="Arial" w:cs="Arial"/>
          <w:sz w:val="22"/>
          <w:szCs w:val="22"/>
        </w:rPr>
        <w:t xml:space="preserve">is well used and familiar to the pupils </w:t>
      </w:r>
      <w:r w:rsidR="00F02084" w:rsidRPr="003D288B">
        <w:rPr>
          <w:rFonts w:ascii="Arial" w:hAnsi="Arial" w:cs="Arial"/>
          <w:sz w:val="22"/>
          <w:szCs w:val="22"/>
        </w:rPr>
        <w:t>in the school I based my research</w:t>
      </w:r>
      <w:r w:rsidR="00EB481A" w:rsidRPr="003D288B">
        <w:rPr>
          <w:rFonts w:ascii="Arial" w:hAnsi="Arial" w:cs="Arial"/>
          <w:sz w:val="22"/>
          <w:szCs w:val="22"/>
        </w:rPr>
        <w:t xml:space="preserve"> as it is used consistently in each classroom. As I was placed with pre-reception pupils </w:t>
      </w:r>
      <w:r w:rsidR="002545F7" w:rsidRPr="003D288B">
        <w:rPr>
          <w:rFonts w:ascii="Arial" w:hAnsi="Arial" w:cs="Arial"/>
          <w:sz w:val="22"/>
          <w:szCs w:val="22"/>
        </w:rPr>
        <w:t>for my teaching experience, I found that this was a good opportunity to discover if children of such a young age,</w:t>
      </w:r>
      <w:r w:rsidR="001173DE" w:rsidRPr="003D288B">
        <w:rPr>
          <w:rFonts w:ascii="Arial" w:hAnsi="Arial" w:cs="Arial"/>
          <w:sz w:val="22"/>
          <w:szCs w:val="22"/>
        </w:rPr>
        <w:t xml:space="preserve"> </w:t>
      </w:r>
      <w:r w:rsidR="002545F7" w:rsidRPr="003D288B">
        <w:rPr>
          <w:rFonts w:ascii="Arial" w:hAnsi="Arial" w:cs="Arial"/>
          <w:sz w:val="22"/>
          <w:szCs w:val="22"/>
        </w:rPr>
        <w:t>can grasp and understand the meaning of the question being asked.</w:t>
      </w:r>
    </w:p>
    <w:p w14:paraId="4E0DD930" w14:textId="0451E42D" w:rsidR="002545F7" w:rsidRPr="003D288B" w:rsidRDefault="002545F7" w:rsidP="003D288B">
      <w:pPr>
        <w:spacing w:line="360" w:lineRule="auto"/>
        <w:rPr>
          <w:rFonts w:ascii="Arial" w:hAnsi="Arial" w:cs="Arial"/>
          <w:sz w:val="22"/>
          <w:szCs w:val="22"/>
        </w:rPr>
      </w:pPr>
    </w:p>
    <w:p w14:paraId="5BF24CF8" w14:textId="388B7202" w:rsidR="00D65942" w:rsidRPr="003D288B" w:rsidRDefault="002545F7" w:rsidP="003D288B">
      <w:pPr>
        <w:spacing w:line="360" w:lineRule="auto"/>
        <w:rPr>
          <w:rStyle w:val="nw1"/>
          <w:rFonts w:ascii="Arial" w:hAnsi="Arial" w:cs="Arial"/>
          <w:color w:val="000000"/>
          <w:sz w:val="22"/>
          <w:szCs w:val="22"/>
        </w:rPr>
      </w:pPr>
      <w:r w:rsidRPr="003D288B">
        <w:rPr>
          <w:rFonts w:ascii="Arial" w:hAnsi="Arial" w:cs="Arial"/>
          <w:sz w:val="22"/>
          <w:szCs w:val="22"/>
        </w:rPr>
        <w:t xml:space="preserve">My class </w:t>
      </w:r>
      <w:r w:rsidR="001173DE" w:rsidRPr="003D288B">
        <w:rPr>
          <w:rFonts w:ascii="Arial" w:hAnsi="Arial" w:cs="Arial"/>
          <w:sz w:val="22"/>
          <w:szCs w:val="22"/>
        </w:rPr>
        <w:t xml:space="preserve">was made up of 17 pupils between the ages of 3 </w:t>
      </w:r>
      <w:r w:rsidR="001173DE" w:rsidRPr="003D288B">
        <w:rPr>
          <w:rFonts w:ascii="Arial" w:hAnsi="Arial" w:cs="Arial"/>
          <w:color w:val="000000" w:themeColor="text1"/>
          <w:sz w:val="22"/>
          <w:szCs w:val="22"/>
        </w:rPr>
        <w:t>and 4</w:t>
      </w:r>
      <w:r w:rsidR="007157CF" w:rsidRPr="003D288B">
        <w:rPr>
          <w:rFonts w:ascii="Arial" w:hAnsi="Arial" w:cs="Arial"/>
          <w:color w:val="000000" w:themeColor="text1"/>
          <w:sz w:val="22"/>
          <w:szCs w:val="22"/>
        </w:rPr>
        <w:t>, 9 of which were new to the class this term.</w:t>
      </w:r>
      <w:r w:rsidR="004A1257" w:rsidRPr="003D288B">
        <w:rPr>
          <w:rFonts w:ascii="Arial" w:hAnsi="Arial" w:cs="Arial"/>
          <w:color w:val="000000" w:themeColor="text1"/>
          <w:sz w:val="22"/>
          <w:szCs w:val="22"/>
        </w:rPr>
        <w:t xml:space="preserve"> My research partners class was made up </w:t>
      </w:r>
      <w:r w:rsidR="00E0077E" w:rsidRPr="003D288B">
        <w:rPr>
          <w:rFonts w:ascii="Arial" w:hAnsi="Arial" w:cs="Arial"/>
          <w:color w:val="000000" w:themeColor="text1"/>
          <w:sz w:val="22"/>
          <w:szCs w:val="22"/>
        </w:rPr>
        <w:t>of 21</w:t>
      </w:r>
      <w:r w:rsidR="00FB54DE" w:rsidRPr="003D288B">
        <w:rPr>
          <w:rFonts w:ascii="Arial" w:hAnsi="Arial" w:cs="Arial"/>
          <w:color w:val="000000" w:themeColor="text1"/>
          <w:sz w:val="22"/>
          <w:szCs w:val="22"/>
        </w:rPr>
        <w:t xml:space="preserve"> </w:t>
      </w:r>
      <w:r w:rsidR="004A1257" w:rsidRPr="003D288B">
        <w:rPr>
          <w:rFonts w:ascii="Arial" w:hAnsi="Arial" w:cs="Arial"/>
          <w:color w:val="000000" w:themeColor="text1"/>
          <w:sz w:val="22"/>
          <w:szCs w:val="22"/>
        </w:rPr>
        <w:t xml:space="preserve">pupils aged between 10 and 11 years old. As there was a large gap between the ages of the pupils in my class and the pupils in my research partners </w:t>
      </w:r>
      <w:r w:rsidR="000D7077" w:rsidRPr="003D288B">
        <w:rPr>
          <w:rFonts w:ascii="Arial" w:hAnsi="Arial" w:cs="Arial"/>
          <w:color w:val="000000" w:themeColor="text1"/>
          <w:sz w:val="22"/>
          <w:szCs w:val="22"/>
        </w:rPr>
        <w:t>class,</w:t>
      </w:r>
      <w:r w:rsidR="004A1257" w:rsidRPr="003D288B">
        <w:rPr>
          <w:rFonts w:ascii="Arial" w:hAnsi="Arial" w:cs="Arial"/>
          <w:color w:val="000000" w:themeColor="text1"/>
          <w:sz w:val="22"/>
          <w:szCs w:val="22"/>
        </w:rPr>
        <w:t xml:space="preserve"> we decided to base our research around something relevant to both age groups</w:t>
      </w:r>
      <w:r w:rsidR="000D7077" w:rsidRPr="003D288B">
        <w:rPr>
          <w:rFonts w:ascii="Arial" w:hAnsi="Arial" w:cs="Arial"/>
          <w:color w:val="000000" w:themeColor="text1"/>
          <w:sz w:val="22"/>
          <w:szCs w:val="22"/>
        </w:rPr>
        <w:t>. We decided on the research question ‘</w:t>
      </w:r>
      <w:r w:rsidR="000D7077" w:rsidRPr="003D288B">
        <w:rPr>
          <w:rStyle w:val="nw1"/>
          <w:rFonts w:ascii="Arial" w:hAnsi="Arial" w:cs="Arial"/>
          <w:color w:val="000000"/>
          <w:sz w:val="22"/>
          <w:szCs w:val="22"/>
        </w:rPr>
        <w:t xml:space="preserve">What is the impact of a ‘thumbs up and down’ strategy on the teachers’ ability to measure children’s understanding in the Foundation Phase and Key Stage 2?’. Due to the nature of the circumstances in difference of class ages we were also unable to follow the same lesson plan and therefore decided to keep the lesson subject, numeracy the common denominator. </w:t>
      </w:r>
    </w:p>
    <w:p w14:paraId="37710547" w14:textId="05E43B01" w:rsidR="00D96369" w:rsidRPr="003D288B" w:rsidRDefault="00D96369" w:rsidP="003D288B">
      <w:pPr>
        <w:spacing w:line="360" w:lineRule="auto"/>
        <w:rPr>
          <w:rStyle w:val="nw1"/>
          <w:rFonts w:ascii="Arial" w:hAnsi="Arial" w:cs="Arial"/>
          <w:color w:val="000000"/>
          <w:sz w:val="22"/>
          <w:szCs w:val="22"/>
        </w:rPr>
      </w:pPr>
    </w:p>
    <w:p w14:paraId="68D37E55" w14:textId="787DA493" w:rsidR="00D96369" w:rsidRPr="00FB4684" w:rsidRDefault="00D96369" w:rsidP="003D288B">
      <w:pPr>
        <w:spacing w:line="360" w:lineRule="auto"/>
        <w:rPr>
          <w:rStyle w:val="nw1"/>
          <w:rFonts w:ascii="Arial" w:hAnsi="Arial" w:cs="Arial"/>
          <w:b/>
          <w:bCs/>
          <w:color w:val="000000"/>
          <w:sz w:val="28"/>
          <w:szCs w:val="28"/>
        </w:rPr>
      </w:pPr>
      <w:r w:rsidRPr="003D288B">
        <w:rPr>
          <w:rStyle w:val="nw1"/>
          <w:rFonts w:ascii="Arial" w:hAnsi="Arial" w:cs="Arial"/>
          <w:b/>
          <w:bCs/>
          <w:color w:val="000000"/>
          <w:sz w:val="28"/>
          <w:szCs w:val="28"/>
        </w:rPr>
        <w:t xml:space="preserve">Relevant literature </w:t>
      </w:r>
    </w:p>
    <w:p w14:paraId="3E2FC65A" w14:textId="77777777" w:rsidR="003D288B" w:rsidRDefault="00F06AA6" w:rsidP="003D288B">
      <w:pPr>
        <w:pStyle w:val="NormalWeb"/>
        <w:shd w:val="clear" w:color="auto" w:fill="FFFFFF"/>
        <w:spacing w:line="360" w:lineRule="auto"/>
        <w:ind w:left="720"/>
        <w:rPr>
          <w:rFonts w:ascii="Arial" w:hAnsi="Arial" w:cs="Arial"/>
          <w:sz w:val="22"/>
          <w:szCs w:val="22"/>
          <w:shd w:val="clear" w:color="auto" w:fill="FFFFFF"/>
        </w:rPr>
      </w:pPr>
      <w:r w:rsidRPr="003D288B">
        <w:rPr>
          <w:rFonts w:ascii="Arial" w:hAnsi="Arial" w:cs="Arial"/>
          <w:i/>
          <w:iCs/>
          <w:sz w:val="22"/>
          <w:szCs w:val="22"/>
        </w:rPr>
        <w:t xml:space="preserve">‘An assessment functions formatively to the extent that evidence about student achievement is elicited, interpreted and used by teachers, learners, or their peers to make decisions about the next steps in instruction that are likely to be better, or better founded, than the decisions, they would have made in the absence of that evidence.’ </w:t>
      </w:r>
      <w:r w:rsidR="003F7AD7" w:rsidRPr="003D288B">
        <w:rPr>
          <w:rFonts w:ascii="Arial" w:hAnsi="Arial" w:cs="Arial"/>
          <w:i/>
          <w:iCs/>
          <w:sz w:val="22"/>
          <w:szCs w:val="22"/>
          <w:shd w:val="clear" w:color="auto" w:fill="FFFFFF"/>
        </w:rPr>
        <w:t>(</w:t>
      </w:r>
      <w:proofErr w:type="spellStart"/>
      <w:r w:rsidRPr="003D288B">
        <w:rPr>
          <w:rFonts w:ascii="Arial" w:hAnsi="Arial" w:cs="Arial"/>
          <w:i/>
          <w:iCs/>
          <w:sz w:val="22"/>
          <w:szCs w:val="22"/>
          <w:shd w:val="clear" w:color="auto" w:fill="FFFFFF"/>
        </w:rPr>
        <w:t>Wiliam</w:t>
      </w:r>
      <w:proofErr w:type="spellEnd"/>
      <w:r w:rsidRPr="003D288B">
        <w:rPr>
          <w:rFonts w:ascii="Arial" w:hAnsi="Arial" w:cs="Arial"/>
          <w:i/>
          <w:iCs/>
          <w:sz w:val="22"/>
          <w:szCs w:val="22"/>
          <w:shd w:val="clear" w:color="auto" w:fill="FFFFFF"/>
        </w:rPr>
        <w:t>, D. 2011, p. 43</w:t>
      </w:r>
      <w:r w:rsidR="003F7AD7" w:rsidRPr="003D288B">
        <w:rPr>
          <w:rFonts w:ascii="Arial" w:hAnsi="Arial" w:cs="Arial"/>
          <w:i/>
          <w:iCs/>
          <w:sz w:val="22"/>
          <w:szCs w:val="22"/>
          <w:shd w:val="clear" w:color="auto" w:fill="FFFFFF"/>
        </w:rPr>
        <w:t>)</w:t>
      </w:r>
      <w:r w:rsidR="00E85139" w:rsidRPr="003D288B">
        <w:rPr>
          <w:rFonts w:ascii="Arial" w:hAnsi="Arial" w:cs="Arial"/>
          <w:i/>
          <w:iCs/>
          <w:sz w:val="22"/>
          <w:szCs w:val="22"/>
          <w:shd w:val="clear" w:color="auto" w:fill="FFFFFF"/>
        </w:rPr>
        <w:t>.</w:t>
      </w:r>
      <w:r w:rsidR="00E85139" w:rsidRPr="003D288B">
        <w:rPr>
          <w:rFonts w:ascii="Arial" w:hAnsi="Arial" w:cs="Arial"/>
          <w:sz w:val="22"/>
          <w:szCs w:val="22"/>
          <w:shd w:val="clear" w:color="auto" w:fill="FFFFFF"/>
        </w:rPr>
        <w:t xml:space="preserve"> </w:t>
      </w:r>
    </w:p>
    <w:p w14:paraId="68F6CE5D" w14:textId="14685219" w:rsidR="00EF3702" w:rsidRDefault="00755C2B" w:rsidP="003D288B">
      <w:pPr>
        <w:pStyle w:val="NormalWeb"/>
        <w:shd w:val="clear" w:color="auto" w:fill="FFFFFF"/>
        <w:spacing w:line="360" w:lineRule="auto"/>
        <w:rPr>
          <w:rFonts w:ascii="Arial" w:hAnsi="Arial" w:cs="Arial"/>
          <w:sz w:val="22"/>
          <w:szCs w:val="22"/>
          <w:shd w:val="clear" w:color="auto" w:fill="FFFFFF"/>
        </w:rPr>
      </w:pPr>
      <w:r w:rsidRPr="003D288B">
        <w:rPr>
          <w:rFonts w:ascii="Arial" w:hAnsi="Arial" w:cs="Arial"/>
          <w:sz w:val="22"/>
          <w:szCs w:val="22"/>
          <w:shd w:val="clear" w:color="auto" w:fill="FFFFFF"/>
        </w:rPr>
        <w:t xml:space="preserve">This quotation explains the purpose and importance of effective </w:t>
      </w:r>
      <w:proofErr w:type="spellStart"/>
      <w:r w:rsidRPr="003D288B">
        <w:rPr>
          <w:rFonts w:ascii="Arial" w:hAnsi="Arial" w:cs="Arial"/>
          <w:sz w:val="22"/>
          <w:szCs w:val="22"/>
          <w:shd w:val="clear" w:color="auto" w:fill="FFFFFF"/>
        </w:rPr>
        <w:t>AfL</w:t>
      </w:r>
      <w:proofErr w:type="spellEnd"/>
      <w:r w:rsidRPr="003D288B">
        <w:rPr>
          <w:rFonts w:ascii="Arial" w:hAnsi="Arial" w:cs="Arial"/>
          <w:sz w:val="22"/>
          <w:szCs w:val="22"/>
          <w:shd w:val="clear" w:color="auto" w:fill="FFFFFF"/>
        </w:rPr>
        <w:t xml:space="preserve"> techniques for teachers and pu</w:t>
      </w:r>
      <w:r w:rsidR="00B00970" w:rsidRPr="003D288B">
        <w:rPr>
          <w:rFonts w:ascii="Arial" w:hAnsi="Arial" w:cs="Arial"/>
          <w:sz w:val="22"/>
          <w:szCs w:val="22"/>
          <w:shd w:val="clear" w:color="auto" w:fill="FFFFFF"/>
        </w:rPr>
        <w:t>p</w:t>
      </w:r>
      <w:r w:rsidRPr="003D288B">
        <w:rPr>
          <w:rFonts w:ascii="Arial" w:hAnsi="Arial" w:cs="Arial"/>
          <w:sz w:val="22"/>
          <w:szCs w:val="22"/>
          <w:shd w:val="clear" w:color="auto" w:fill="FFFFFF"/>
        </w:rPr>
        <w:t>ils.</w:t>
      </w:r>
      <w:r w:rsidR="00B00970" w:rsidRPr="003D288B">
        <w:rPr>
          <w:rFonts w:ascii="Arial" w:hAnsi="Arial" w:cs="Arial"/>
          <w:sz w:val="22"/>
          <w:szCs w:val="22"/>
          <w:shd w:val="clear" w:color="auto" w:fill="FFFFFF"/>
        </w:rPr>
        <w:t xml:space="preserve"> This reading supported our research as we aimed to measure how a particular </w:t>
      </w:r>
      <w:proofErr w:type="spellStart"/>
      <w:r w:rsidR="00B00970" w:rsidRPr="003D288B">
        <w:rPr>
          <w:rFonts w:ascii="Arial" w:hAnsi="Arial" w:cs="Arial"/>
          <w:sz w:val="22"/>
          <w:szCs w:val="22"/>
          <w:shd w:val="clear" w:color="auto" w:fill="FFFFFF"/>
        </w:rPr>
        <w:t>AfL</w:t>
      </w:r>
      <w:proofErr w:type="spellEnd"/>
      <w:r w:rsidR="00B00970" w:rsidRPr="003D288B">
        <w:rPr>
          <w:rFonts w:ascii="Arial" w:hAnsi="Arial" w:cs="Arial"/>
          <w:sz w:val="22"/>
          <w:szCs w:val="22"/>
          <w:shd w:val="clear" w:color="auto" w:fill="FFFFFF"/>
        </w:rPr>
        <w:t xml:space="preserve"> technique, thumbs up, in the middle and down</w:t>
      </w:r>
      <w:r w:rsidR="00314EFD" w:rsidRPr="003D288B">
        <w:rPr>
          <w:rFonts w:ascii="Arial" w:hAnsi="Arial" w:cs="Arial"/>
          <w:sz w:val="22"/>
          <w:szCs w:val="22"/>
          <w:shd w:val="clear" w:color="auto" w:fill="FFFFFF"/>
        </w:rPr>
        <w:t xml:space="preserve"> could assist the teachers when considering pupils understanding of </w:t>
      </w:r>
      <w:r w:rsidR="00603A65">
        <w:rPr>
          <w:rFonts w:ascii="Arial" w:hAnsi="Arial" w:cs="Arial"/>
          <w:sz w:val="22"/>
          <w:szCs w:val="22"/>
          <w:shd w:val="clear" w:color="auto" w:fill="FFFFFF"/>
        </w:rPr>
        <w:t>topic</w:t>
      </w:r>
      <w:r w:rsidR="00314EFD" w:rsidRPr="003D288B">
        <w:rPr>
          <w:rFonts w:ascii="Arial" w:hAnsi="Arial" w:cs="Arial"/>
          <w:sz w:val="22"/>
          <w:szCs w:val="22"/>
          <w:shd w:val="clear" w:color="auto" w:fill="FFFFFF"/>
        </w:rPr>
        <w:t xml:space="preserve"> and tasks.</w:t>
      </w:r>
      <w:r w:rsidR="008F22BF" w:rsidRPr="003D288B">
        <w:rPr>
          <w:rFonts w:ascii="Arial" w:hAnsi="Arial" w:cs="Arial"/>
          <w:sz w:val="22"/>
          <w:szCs w:val="22"/>
          <w:shd w:val="clear" w:color="auto" w:fill="FFFFFF"/>
        </w:rPr>
        <w:t xml:space="preserve"> </w:t>
      </w:r>
      <w:proofErr w:type="spellStart"/>
      <w:r w:rsidR="00F63B1C">
        <w:rPr>
          <w:rFonts w:ascii="Arial" w:hAnsi="Arial" w:cs="Arial"/>
          <w:sz w:val="22"/>
          <w:szCs w:val="22"/>
          <w:shd w:val="clear" w:color="auto" w:fill="FFFFFF"/>
        </w:rPr>
        <w:t>AfL</w:t>
      </w:r>
      <w:proofErr w:type="spellEnd"/>
      <w:r w:rsidR="00F63B1C">
        <w:rPr>
          <w:rFonts w:ascii="Arial" w:hAnsi="Arial" w:cs="Arial"/>
          <w:sz w:val="22"/>
          <w:szCs w:val="22"/>
          <w:shd w:val="clear" w:color="auto" w:fill="FFFFFF"/>
        </w:rPr>
        <w:t xml:space="preserve"> is a formative </w:t>
      </w:r>
      <w:r w:rsidR="009933B2">
        <w:rPr>
          <w:rFonts w:ascii="Arial" w:hAnsi="Arial" w:cs="Arial"/>
          <w:sz w:val="22"/>
          <w:szCs w:val="22"/>
          <w:shd w:val="clear" w:color="auto" w:fill="FFFFFF"/>
        </w:rPr>
        <w:t xml:space="preserve">assessment as it’s used to gather information to progress pupils learning throughout a lesson unlike </w:t>
      </w:r>
      <w:r w:rsidR="009933B2">
        <w:rPr>
          <w:rFonts w:ascii="Arial" w:hAnsi="Arial" w:cs="Arial"/>
          <w:sz w:val="22"/>
          <w:szCs w:val="22"/>
          <w:shd w:val="clear" w:color="auto" w:fill="FFFFFF"/>
        </w:rPr>
        <w:lastRenderedPageBreak/>
        <w:t>assessment of learning which happens regularly in end of unit tests (Black</w:t>
      </w:r>
      <w:r w:rsidR="00315AA6">
        <w:rPr>
          <w:rFonts w:ascii="Arial" w:hAnsi="Arial" w:cs="Arial"/>
          <w:sz w:val="22"/>
          <w:szCs w:val="22"/>
          <w:shd w:val="clear" w:color="auto" w:fill="FFFFFF"/>
        </w:rPr>
        <w:t>, P</w:t>
      </w:r>
      <w:r w:rsidR="009933B2">
        <w:rPr>
          <w:rFonts w:ascii="Arial" w:hAnsi="Arial" w:cs="Arial"/>
          <w:sz w:val="22"/>
          <w:szCs w:val="22"/>
          <w:shd w:val="clear" w:color="auto" w:fill="FFFFFF"/>
        </w:rPr>
        <w:t xml:space="preserve"> and William,</w:t>
      </w:r>
      <w:r w:rsidR="00315AA6">
        <w:rPr>
          <w:rFonts w:ascii="Arial" w:hAnsi="Arial" w:cs="Arial"/>
          <w:sz w:val="22"/>
          <w:szCs w:val="22"/>
          <w:shd w:val="clear" w:color="auto" w:fill="FFFFFF"/>
        </w:rPr>
        <w:t xml:space="preserve"> D</w:t>
      </w:r>
      <w:r w:rsidR="009933B2">
        <w:rPr>
          <w:rFonts w:ascii="Arial" w:hAnsi="Arial" w:cs="Arial"/>
          <w:sz w:val="22"/>
          <w:szCs w:val="22"/>
          <w:shd w:val="clear" w:color="auto" w:fill="FFFFFF"/>
        </w:rPr>
        <w:t xml:space="preserve"> 1998). </w:t>
      </w:r>
      <w:r w:rsidR="003C0561">
        <w:rPr>
          <w:rFonts w:ascii="Arial" w:hAnsi="Arial" w:cs="Arial"/>
          <w:sz w:val="22"/>
          <w:szCs w:val="22"/>
          <w:shd w:val="clear" w:color="auto" w:fill="FFFFFF"/>
        </w:rPr>
        <w:t>Researchers have already discovered that developing and implementing formative assessment does raise pupils test scores (Black, P. et al., 2007)</w:t>
      </w:r>
      <w:r w:rsidR="00EF3702">
        <w:rPr>
          <w:rFonts w:ascii="Arial" w:hAnsi="Arial" w:cs="Arial"/>
          <w:sz w:val="22"/>
          <w:szCs w:val="22"/>
          <w:shd w:val="clear" w:color="auto" w:fill="FFFFFF"/>
        </w:rPr>
        <w:t>.</w:t>
      </w:r>
      <w:r w:rsidR="003C0561">
        <w:rPr>
          <w:rFonts w:ascii="Arial" w:hAnsi="Arial" w:cs="Arial"/>
          <w:sz w:val="22"/>
          <w:szCs w:val="22"/>
          <w:shd w:val="clear" w:color="auto" w:fill="FFFFFF"/>
        </w:rPr>
        <w:t xml:space="preserve"> </w:t>
      </w:r>
      <w:r w:rsidR="00EF3702">
        <w:rPr>
          <w:rFonts w:ascii="Arial" w:hAnsi="Arial" w:cs="Arial"/>
          <w:sz w:val="22"/>
          <w:szCs w:val="22"/>
          <w:shd w:val="clear" w:color="auto" w:fill="FFFFFF"/>
        </w:rPr>
        <w:t xml:space="preserve">This shows that if used correctly, the method chosen should benefit the </w:t>
      </w:r>
      <w:proofErr w:type="gramStart"/>
      <w:r w:rsidR="00EF3702">
        <w:rPr>
          <w:rFonts w:ascii="Arial" w:hAnsi="Arial" w:cs="Arial"/>
          <w:sz w:val="22"/>
          <w:szCs w:val="22"/>
          <w:shd w:val="clear" w:color="auto" w:fill="FFFFFF"/>
        </w:rPr>
        <w:t>pupils</w:t>
      </w:r>
      <w:proofErr w:type="gramEnd"/>
      <w:r w:rsidR="00EF3702">
        <w:rPr>
          <w:rFonts w:ascii="Arial" w:hAnsi="Arial" w:cs="Arial"/>
          <w:sz w:val="22"/>
          <w:szCs w:val="22"/>
          <w:shd w:val="clear" w:color="auto" w:fill="FFFFFF"/>
        </w:rPr>
        <w:t xml:space="preserve"> education and progress.</w:t>
      </w:r>
    </w:p>
    <w:p w14:paraId="218BF4DD" w14:textId="186FC258" w:rsidR="006A053E" w:rsidRDefault="00900C1E" w:rsidP="003D288B">
      <w:pPr>
        <w:pStyle w:val="NormalWeb"/>
        <w:shd w:val="clear" w:color="auto" w:fill="FFFFFF"/>
        <w:spacing w:line="360" w:lineRule="auto"/>
        <w:rPr>
          <w:rFonts w:ascii="Arial" w:hAnsi="Arial" w:cs="Arial"/>
          <w:sz w:val="22"/>
          <w:szCs w:val="22"/>
          <w:shd w:val="clear" w:color="auto" w:fill="FFFFFF"/>
        </w:rPr>
      </w:pPr>
      <w:r w:rsidRPr="003D288B">
        <w:rPr>
          <w:rFonts w:ascii="Arial" w:hAnsi="Arial" w:cs="Arial"/>
          <w:sz w:val="22"/>
          <w:szCs w:val="22"/>
          <w:shd w:val="clear" w:color="auto" w:fill="FFFFFF"/>
        </w:rPr>
        <w:t>An author</w:t>
      </w:r>
      <w:r w:rsidR="00EF3702">
        <w:rPr>
          <w:rFonts w:ascii="Arial" w:hAnsi="Arial" w:cs="Arial"/>
          <w:sz w:val="22"/>
          <w:szCs w:val="22"/>
          <w:shd w:val="clear" w:color="auto" w:fill="FFFFFF"/>
        </w:rPr>
        <w:t xml:space="preserve"> also</w:t>
      </w:r>
      <w:r w:rsidRPr="003D288B">
        <w:rPr>
          <w:rFonts w:ascii="Arial" w:hAnsi="Arial" w:cs="Arial"/>
          <w:sz w:val="22"/>
          <w:szCs w:val="22"/>
          <w:shd w:val="clear" w:color="auto" w:fill="FFFFFF"/>
        </w:rPr>
        <w:t xml:space="preserve"> discussed that a school and </w:t>
      </w:r>
      <w:r w:rsidR="004B076D" w:rsidRPr="003D288B">
        <w:rPr>
          <w:rFonts w:ascii="Arial" w:hAnsi="Arial" w:cs="Arial"/>
          <w:sz w:val="22"/>
          <w:szCs w:val="22"/>
          <w:shd w:val="clear" w:color="auto" w:fill="FFFFFF"/>
        </w:rPr>
        <w:t>teachers’</w:t>
      </w:r>
      <w:r w:rsidRPr="003D288B">
        <w:rPr>
          <w:rFonts w:ascii="Arial" w:hAnsi="Arial" w:cs="Arial"/>
          <w:sz w:val="22"/>
          <w:szCs w:val="22"/>
          <w:shd w:val="clear" w:color="auto" w:fill="FFFFFF"/>
        </w:rPr>
        <w:t xml:space="preserve"> p</w:t>
      </w:r>
      <w:r w:rsidR="004B076D" w:rsidRPr="003D288B">
        <w:rPr>
          <w:rFonts w:ascii="Arial" w:hAnsi="Arial" w:cs="Arial"/>
          <w:sz w:val="22"/>
          <w:szCs w:val="22"/>
          <w:shd w:val="clear" w:color="auto" w:fill="FFFFFF"/>
        </w:rPr>
        <w:t xml:space="preserve">urpose is to ensure pupils aren’t only taught but </w:t>
      </w:r>
      <w:r w:rsidR="003D288B">
        <w:rPr>
          <w:rFonts w:ascii="Arial" w:hAnsi="Arial" w:cs="Arial"/>
          <w:sz w:val="22"/>
          <w:szCs w:val="22"/>
          <w:shd w:val="clear" w:color="auto" w:fill="FFFFFF"/>
        </w:rPr>
        <w:t xml:space="preserve">that they learn during their education </w:t>
      </w:r>
      <w:r w:rsidR="004B076D" w:rsidRPr="003D288B">
        <w:rPr>
          <w:rFonts w:ascii="Arial" w:hAnsi="Arial" w:cs="Arial"/>
          <w:sz w:val="22"/>
          <w:szCs w:val="22"/>
          <w:shd w:val="clear" w:color="auto" w:fill="FFFFFF"/>
        </w:rPr>
        <w:t xml:space="preserve">(Hattie, 2012, p69). </w:t>
      </w:r>
      <w:r w:rsidR="006A053E">
        <w:rPr>
          <w:rFonts w:ascii="Arial" w:hAnsi="Arial" w:cs="Arial"/>
          <w:sz w:val="22"/>
          <w:szCs w:val="22"/>
          <w:shd w:val="clear" w:color="auto" w:fill="FFFFFF"/>
        </w:rPr>
        <w:t xml:space="preserve">Effective teachers can help pupils progress with their learning without </w:t>
      </w:r>
      <w:r w:rsidR="007121D9">
        <w:rPr>
          <w:rFonts w:ascii="Arial" w:hAnsi="Arial" w:cs="Arial"/>
          <w:sz w:val="22"/>
          <w:szCs w:val="22"/>
          <w:shd w:val="clear" w:color="auto" w:fill="FFFFFF"/>
        </w:rPr>
        <w:t>wasting more</w:t>
      </w:r>
      <w:r w:rsidR="006A053E">
        <w:rPr>
          <w:rFonts w:ascii="Arial" w:hAnsi="Arial" w:cs="Arial"/>
          <w:sz w:val="22"/>
          <w:szCs w:val="22"/>
          <w:shd w:val="clear" w:color="auto" w:fill="FFFFFF"/>
        </w:rPr>
        <w:t xml:space="preserve"> time on a subject when it isn’t necessary (Harris, L. 2007). A way of ensuring no unnecessary time is wasted teaching a topic that the pupils already feel confident and clear about is by assessing their understanding. </w:t>
      </w:r>
      <w:r w:rsidR="0087467D">
        <w:rPr>
          <w:rFonts w:ascii="Arial" w:hAnsi="Arial" w:cs="Arial"/>
          <w:sz w:val="22"/>
          <w:szCs w:val="22"/>
          <w:shd w:val="clear" w:color="auto" w:fill="FFFFFF"/>
        </w:rPr>
        <w:t xml:space="preserve">Harris also discussed the importance in the way teachers approach assessment, as some pupils may be sensitive to feedback and lack self-esteem (Harris, L. 2007). The method thumbs up, in the middle and down is usually used within a group or class setting to identify if any pupils </w:t>
      </w:r>
      <w:r w:rsidR="00885D1A">
        <w:rPr>
          <w:rFonts w:ascii="Arial" w:hAnsi="Arial" w:cs="Arial"/>
          <w:sz w:val="22"/>
          <w:szCs w:val="22"/>
          <w:shd w:val="clear" w:color="auto" w:fill="FFFFFF"/>
        </w:rPr>
        <w:t xml:space="preserve">don’t understand the topic or task. If pupils lack self-esteem they may find it difficult </w:t>
      </w:r>
      <w:r w:rsidR="00603A65">
        <w:rPr>
          <w:rFonts w:ascii="Arial" w:hAnsi="Arial" w:cs="Arial"/>
          <w:sz w:val="22"/>
          <w:szCs w:val="22"/>
          <w:shd w:val="clear" w:color="auto" w:fill="FFFFFF"/>
        </w:rPr>
        <w:t>to show their lack of understanding in front of their peers resulting in them showing a dishonest reading.</w:t>
      </w:r>
      <w:r w:rsidR="00C663E9">
        <w:rPr>
          <w:rFonts w:ascii="Arial" w:hAnsi="Arial" w:cs="Arial"/>
          <w:sz w:val="22"/>
          <w:szCs w:val="22"/>
          <w:shd w:val="clear" w:color="auto" w:fill="FFFFFF"/>
        </w:rPr>
        <w:t xml:space="preserve"> Following this the teacher </w:t>
      </w:r>
      <w:r w:rsidR="00EF3702">
        <w:rPr>
          <w:rFonts w:ascii="Arial" w:hAnsi="Arial" w:cs="Arial"/>
          <w:sz w:val="22"/>
          <w:szCs w:val="22"/>
          <w:shd w:val="clear" w:color="auto" w:fill="FFFFFF"/>
        </w:rPr>
        <w:t>may</w:t>
      </w:r>
      <w:r w:rsidR="00C663E9">
        <w:rPr>
          <w:rFonts w:ascii="Arial" w:hAnsi="Arial" w:cs="Arial"/>
          <w:sz w:val="22"/>
          <w:szCs w:val="22"/>
          <w:shd w:val="clear" w:color="auto" w:fill="FFFFFF"/>
        </w:rPr>
        <w:t xml:space="preserve"> continue with the lesson, under the impression that the pupil understands the topic or task when in fact they require extra support.</w:t>
      </w:r>
      <w:r w:rsidR="00315AA6">
        <w:rPr>
          <w:rFonts w:ascii="Arial" w:hAnsi="Arial" w:cs="Arial"/>
          <w:sz w:val="22"/>
          <w:szCs w:val="22"/>
          <w:shd w:val="clear" w:color="auto" w:fill="FFFFFF"/>
        </w:rPr>
        <w:t xml:space="preserve"> Similarly, another author has suggested that formative assessment is only effective when students receive ongoing encouragement to share their thoughts (</w:t>
      </w:r>
      <w:proofErr w:type="spellStart"/>
      <w:r w:rsidR="00315AA6">
        <w:rPr>
          <w:rFonts w:ascii="Arial" w:hAnsi="Arial" w:cs="Arial"/>
          <w:sz w:val="22"/>
          <w:szCs w:val="22"/>
          <w:shd w:val="clear" w:color="auto" w:fill="FFFFFF"/>
        </w:rPr>
        <w:t>Trauth-Nare</w:t>
      </w:r>
      <w:proofErr w:type="spellEnd"/>
      <w:r w:rsidR="00315AA6">
        <w:rPr>
          <w:rFonts w:ascii="Arial" w:hAnsi="Arial" w:cs="Arial"/>
          <w:sz w:val="22"/>
          <w:szCs w:val="22"/>
          <w:shd w:val="clear" w:color="auto" w:fill="FFFFFF"/>
        </w:rPr>
        <w:t>,</w:t>
      </w:r>
      <w:r w:rsidR="00104F84">
        <w:rPr>
          <w:rFonts w:ascii="Arial" w:hAnsi="Arial" w:cs="Arial"/>
          <w:sz w:val="22"/>
          <w:szCs w:val="22"/>
          <w:shd w:val="clear" w:color="auto" w:fill="FFFFFF"/>
        </w:rPr>
        <w:t xml:space="preserve"> </w:t>
      </w:r>
      <w:r w:rsidR="00315AA6">
        <w:rPr>
          <w:rFonts w:ascii="Arial" w:hAnsi="Arial" w:cs="Arial"/>
          <w:sz w:val="22"/>
          <w:szCs w:val="22"/>
          <w:shd w:val="clear" w:color="auto" w:fill="FFFFFF"/>
        </w:rPr>
        <w:t>Buck</w:t>
      </w:r>
      <w:r w:rsidR="00104F84">
        <w:rPr>
          <w:rFonts w:ascii="Arial" w:hAnsi="Arial" w:cs="Arial"/>
          <w:sz w:val="22"/>
          <w:szCs w:val="22"/>
          <w:shd w:val="clear" w:color="auto" w:fill="FFFFFF"/>
        </w:rPr>
        <w:t xml:space="preserve">, </w:t>
      </w:r>
      <w:r w:rsidR="00315AA6">
        <w:rPr>
          <w:rFonts w:ascii="Arial" w:hAnsi="Arial" w:cs="Arial"/>
          <w:sz w:val="22"/>
          <w:szCs w:val="22"/>
          <w:shd w:val="clear" w:color="auto" w:fill="FFFFFF"/>
        </w:rPr>
        <w:t>2011). This along with the other literature highlights the importance of allowing pupils to express themselves honestly with encouragement and creating safe environments where you are not judged if you don’t understand.</w:t>
      </w:r>
    </w:p>
    <w:p w14:paraId="0AA549E3" w14:textId="731ADBA9" w:rsidR="00854027" w:rsidRDefault="00854027" w:rsidP="003D288B">
      <w:pPr>
        <w:pStyle w:val="NormalWeb"/>
        <w:shd w:val="clear" w:color="auto" w:fill="FFFFFF"/>
        <w:spacing w:line="360" w:lineRule="auto"/>
        <w:rPr>
          <w:rFonts w:ascii="Arial" w:hAnsi="Arial" w:cs="Arial"/>
          <w:sz w:val="22"/>
          <w:szCs w:val="22"/>
          <w:shd w:val="clear" w:color="auto" w:fill="FFFFFF"/>
        </w:rPr>
      </w:pPr>
      <w:r>
        <w:rPr>
          <w:rFonts w:ascii="Arial" w:hAnsi="Arial" w:cs="Arial"/>
          <w:sz w:val="22"/>
          <w:szCs w:val="22"/>
          <w:shd w:val="clear" w:color="auto" w:fill="FFFFFF"/>
        </w:rPr>
        <w:t>Literature suggests that the way topics and tasks are presented, effects students’ performance (Gipps, 1994). Although</w:t>
      </w:r>
      <w:r w:rsidR="006B628A">
        <w:rPr>
          <w:rFonts w:ascii="Arial" w:hAnsi="Arial" w:cs="Arial"/>
          <w:sz w:val="22"/>
          <w:szCs w:val="22"/>
          <w:shd w:val="clear" w:color="auto" w:fill="FFFFFF"/>
        </w:rPr>
        <w:t xml:space="preserve"> teachers can</w:t>
      </w:r>
      <w:r>
        <w:rPr>
          <w:rFonts w:ascii="Arial" w:hAnsi="Arial" w:cs="Arial"/>
          <w:sz w:val="22"/>
          <w:szCs w:val="22"/>
          <w:shd w:val="clear" w:color="auto" w:fill="FFFFFF"/>
        </w:rPr>
        <w:t xml:space="preserve"> us</w:t>
      </w:r>
      <w:r w:rsidR="006B628A">
        <w:rPr>
          <w:rFonts w:ascii="Arial" w:hAnsi="Arial" w:cs="Arial"/>
          <w:sz w:val="22"/>
          <w:szCs w:val="22"/>
          <w:shd w:val="clear" w:color="auto" w:fill="FFFFFF"/>
        </w:rPr>
        <w:t>e</w:t>
      </w:r>
      <w:r>
        <w:rPr>
          <w:rFonts w:ascii="Arial" w:hAnsi="Arial" w:cs="Arial"/>
          <w:sz w:val="22"/>
          <w:szCs w:val="22"/>
          <w:shd w:val="clear" w:color="auto" w:fill="FFFFFF"/>
        </w:rPr>
        <w:t xml:space="preserve"> assessment as a form of enhancing the lesson and learning, without effective teaching this isn’t possible. </w:t>
      </w:r>
      <w:r w:rsidR="006B628A">
        <w:rPr>
          <w:rFonts w:ascii="Arial" w:hAnsi="Arial" w:cs="Arial"/>
          <w:sz w:val="22"/>
          <w:szCs w:val="22"/>
          <w:shd w:val="clear" w:color="auto" w:fill="FFFFFF"/>
        </w:rPr>
        <w:t>The amount of effort pupils decides to put into a task depends on the pupil’s perception of the task (</w:t>
      </w:r>
      <w:proofErr w:type="spellStart"/>
      <w:r w:rsidR="006B628A">
        <w:rPr>
          <w:rFonts w:ascii="Arial" w:hAnsi="Arial" w:cs="Arial"/>
          <w:sz w:val="22"/>
          <w:szCs w:val="22"/>
          <w:shd w:val="clear" w:color="auto" w:fill="FFFFFF"/>
        </w:rPr>
        <w:t>Saloman</w:t>
      </w:r>
      <w:proofErr w:type="spellEnd"/>
      <w:r w:rsidR="006B628A">
        <w:rPr>
          <w:rFonts w:ascii="Arial" w:hAnsi="Arial" w:cs="Arial"/>
          <w:sz w:val="22"/>
          <w:szCs w:val="22"/>
          <w:shd w:val="clear" w:color="auto" w:fill="FFFFFF"/>
        </w:rPr>
        <w:t xml:space="preserve">, 1983). If students are disengaged with the </w:t>
      </w:r>
      <w:r w:rsidR="00250A2F">
        <w:rPr>
          <w:rFonts w:ascii="Arial" w:hAnsi="Arial" w:cs="Arial"/>
          <w:sz w:val="22"/>
          <w:szCs w:val="22"/>
          <w:shd w:val="clear" w:color="auto" w:fill="FFFFFF"/>
        </w:rPr>
        <w:t>lesson,</w:t>
      </w:r>
      <w:r w:rsidR="006B628A">
        <w:rPr>
          <w:rFonts w:ascii="Arial" w:hAnsi="Arial" w:cs="Arial"/>
          <w:sz w:val="22"/>
          <w:szCs w:val="22"/>
          <w:shd w:val="clear" w:color="auto" w:fill="FFFFFF"/>
        </w:rPr>
        <w:t xml:space="preserve"> then the amount of effort they apply will </w:t>
      </w:r>
      <w:r w:rsidR="001C53F6">
        <w:rPr>
          <w:rFonts w:ascii="Arial" w:hAnsi="Arial" w:cs="Arial"/>
          <w:sz w:val="22"/>
          <w:szCs w:val="22"/>
          <w:shd w:val="clear" w:color="auto" w:fill="FFFFFF"/>
        </w:rPr>
        <w:t>be limited</w:t>
      </w:r>
      <w:r w:rsidR="00250A2F">
        <w:rPr>
          <w:rFonts w:ascii="Arial" w:hAnsi="Arial" w:cs="Arial"/>
          <w:sz w:val="22"/>
          <w:szCs w:val="22"/>
          <w:shd w:val="clear" w:color="auto" w:fill="FFFFFF"/>
        </w:rPr>
        <w:t xml:space="preserve">, suggesting that the content and delivery of the teaching amounts to </w:t>
      </w:r>
      <w:r w:rsidR="00BD390F">
        <w:rPr>
          <w:rFonts w:ascii="Arial" w:hAnsi="Arial" w:cs="Arial"/>
          <w:sz w:val="22"/>
          <w:szCs w:val="22"/>
          <w:shd w:val="clear" w:color="auto" w:fill="FFFFFF"/>
        </w:rPr>
        <w:t>pupil’s</w:t>
      </w:r>
      <w:r w:rsidR="00250A2F">
        <w:rPr>
          <w:rFonts w:ascii="Arial" w:hAnsi="Arial" w:cs="Arial"/>
          <w:sz w:val="22"/>
          <w:szCs w:val="22"/>
          <w:shd w:val="clear" w:color="auto" w:fill="FFFFFF"/>
        </w:rPr>
        <w:t xml:space="preserve"> success in learning. Without effective teaching, the </w:t>
      </w:r>
      <w:r w:rsidR="00BD390F">
        <w:rPr>
          <w:rFonts w:ascii="Arial" w:hAnsi="Arial" w:cs="Arial"/>
          <w:sz w:val="22"/>
          <w:szCs w:val="22"/>
          <w:shd w:val="clear" w:color="auto" w:fill="FFFFFF"/>
        </w:rPr>
        <w:t xml:space="preserve">effectiveness </w:t>
      </w:r>
      <w:r w:rsidR="00250A2F">
        <w:rPr>
          <w:rFonts w:ascii="Arial" w:hAnsi="Arial" w:cs="Arial"/>
          <w:sz w:val="22"/>
          <w:szCs w:val="22"/>
          <w:shd w:val="clear" w:color="auto" w:fill="FFFFFF"/>
        </w:rPr>
        <w:t xml:space="preserve">of </w:t>
      </w:r>
      <w:proofErr w:type="spellStart"/>
      <w:r w:rsidR="00250A2F">
        <w:rPr>
          <w:rFonts w:ascii="Arial" w:hAnsi="Arial" w:cs="Arial"/>
          <w:sz w:val="22"/>
          <w:szCs w:val="22"/>
          <w:shd w:val="clear" w:color="auto" w:fill="FFFFFF"/>
        </w:rPr>
        <w:t>AfL</w:t>
      </w:r>
      <w:proofErr w:type="spellEnd"/>
      <w:r w:rsidR="00250A2F">
        <w:rPr>
          <w:rFonts w:ascii="Arial" w:hAnsi="Arial" w:cs="Arial"/>
          <w:sz w:val="22"/>
          <w:szCs w:val="22"/>
          <w:shd w:val="clear" w:color="auto" w:fill="FFFFFF"/>
        </w:rPr>
        <w:t xml:space="preserve"> </w:t>
      </w:r>
      <w:r w:rsidR="00BD390F">
        <w:rPr>
          <w:rFonts w:ascii="Arial" w:hAnsi="Arial" w:cs="Arial"/>
          <w:sz w:val="22"/>
          <w:szCs w:val="22"/>
          <w:shd w:val="clear" w:color="auto" w:fill="FFFFFF"/>
        </w:rPr>
        <w:t>methods</w:t>
      </w:r>
      <w:r w:rsidR="00250A2F">
        <w:rPr>
          <w:rFonts w:ascii="Arial" w:hAnsi="Arial" w:cs="Arial"/>
          <w:sz w:val="22"/>
          <w:szCs w:val="22"/>
          <w:shd w:val="clear" w:color="auto" w:fill="FFFFFF"/>
        </w:rPr>
        <w:t xml:space="preserve"> are limited</w:t>
      </w:r>
      <w:r w:rsidR="00BD390F">
        <w:rPr>
          <w:rFonts w:ascii="Arial" w:hAnsi="Arial" w:cs="Arial"/>
          <w:sz w:val="22"/>
          <w:szCs w:val="22"/>
          <w:shd w:val="clear" w:color="auto" w:fill="FFFFFF"/>
        </w:rPr>
        <w:t xml:space="preserve">, highlighting </w:t>
      </w:r>
      <w:r w:rsidR="007F3C1D">
        <w:rPr>
          <w:rFonts w:ascii="Arial" w:hAnsi="Arial" w:cs="Arial"/>
          <w:sz w:val="22"/>
          <w:szCs w:val="22"/>
          <w:shd w:val="clear" w:color="auto" w:fill="FFFFFF"/>
        </w:rPr>
        <w:t>the importance of a combination of factors when approaching successful learning.</w:t>
      </w:r>
      <w:r w:rsidR="00250A2F">
        <w:rPr>
          <w:rFonts w:ascii="Arial" w:hAnsi="Arial" w:cs="Arial"/>
          <w:sz w:val="22"/>
          <w:szCs w:val="22"/>
          <w:shd w:val="clear" w:color="auto" w:fill="FFFFFF"/>
        </w:rPr>
        <w:t xml:space="preserve"> </w:t>
      </w:r>
      <w:r w:rsidR="00FB2B6A">
        <w:rPr>
          <w:rFonts w:ascii="Arial" w:hAnsi="Arial" w:cs="Arial"/>
          <w:sz w:val="22"/>
          <w:szCs w:val="22"/>
          <w:shd w:val="clear" w:color="auto" w:fill="FFFFFF"/>
        </w:rPr>
        <w:t xml:space="preserve">Another author has suggested </w:t>
      </w:r>
    </w:p>
    <w:p w14:paraId="6E362100" w14:textId="52123324" w:rsidR="00B80155" w:rsidRDefault="008700A7" w:rsidP="00B80155">
      <w:pPr>
        <w:pStyle w:val="NormalWeb"/>
        <w:shd w:val="clear" w:color="auto" w:fill="FFFFFF"/>
        <w:spacing w:line="360" w:lineRule="auto"/>
        <w:rPr>
          <w:rFonts w:ascii="Arial" w:hAnsi="Arial" w:cs="Arial"/>
          <w:sz w:val="22"/>
          <w:szCs w:val="22"/>
          <w:shd w:val="clear" w:color="auto" w:fill="FFFFFF"/>
        </w:rPr>
      </w:pPr>
      <w:r>
        <w:rPr>
          <w:rFonts w:ascii="Arial" w:hAnsi="Arial" w:cs="Arial"/>
          <w:sz w:val="22"/>
          <w:szCs w:val="22"/>
          <w:shd w:val="clear" w:color="auto" w:fill="FFFFFF"/>
        </w:rPr>
        <w:t>Furthermore, o</w:t>
      </w:r>
      <w:r w:rsidR="00B80155">
        <w:rPr>
          <w:rFonts w:ascii="Arial" w:hAnsi="Arial" w:cs="Arial"/>
          <w:sz w:val="22"/>
          <w:szCs w:val="22"/>
          <w:shd w:val="clear" w:color="auto" w:fill="FFFFFF"/>
        </w:rPr>
        <w:t xml:space="preserve">ne author suggested a blend of </w:t>
      </w:r>
      <w:proofErr w:type="spellStart"/>
      <w:r w:rsidR="00B80155">
        <w:rPr>
          <w:rFonts w:ascii="Arial" w:hAnsi="Arial" w:cs="Arial"/>
          <w:sz w:val="22"/>
          <w:szCs w:val="22"/>
          <w:shd w:val="clear" w:color="auto" w:fill="FFFFFF"/>
        </w:rPr>
        <w:t>AfL</w:t>
      </w:r>
      <w:proofErr w:type="spellEnd"/>
      <w:r w:rsidR="00B80155">
        <w:rPr>
          <w:rFonts w:ascii="Arial" w:hAnsi="Arial" w:cs="Arial"/>
          <w:sz w:val="22"/>
          <w:szCs w:val="22"/>
          <w:shd w:val="clear" w:color="auto" w:fill="FFFFFF"/>
        </w:rPr>
        <w:t xml:space="preserve"> methods will change teachers and pupils understanding and approach to learning</w:t>
      </w:r>
      <w:r>
        <w:rPr>
          <w:rFonts w:ascii="Arial" w:hAnsi="Arial" w:cs="Arial"/>
          <w:sz w:val="22"/>
          <w:szCs w:val="22"/>
          <w:shd w:val="clear" w:color="auto" w:fill="FFFFFF"/>
        </w:rPr>
        <w:t xml:space="preserve"> (Gardener, 2012). Previous literature has discussed the importance and relevance of using </w:t>
      </w:r>
      <w:proofErr w:type="spellStart"/>
      <w:r>
        <w:rPr>
          <w:rFonts w:ascii="Arial" w:hAnsi="Arial" w:cs="Arial"/>
          <w:sz w:val="22"/>
          <w:szCs w:val="22"/>
          <w:shd w:val="clear" w:color="auto" w:fill="FFFFFF"/>
        </w:rPr>
        <w:t>AfL</w:t>
      </w:r>
      <w:proofErr w:type="spellEnd"/>
      <w:r>
        <w:rPr>
          <w:rFonts w:ascii="Arial" w:hAnsi="Arial" w:cs="Arial"/>
          <w:sz w:val="22"/>
          <w:szCs w:val="22"/>
          <w:shd w:val="clear" w:color="auto" w:fill="FFFFFF"/>
        </w:rPr>
        <w:t xml:space="preserve"> methods, but this author suggests that the most </w:t>
      </w:r>
      <w:r>
        <w:rPr>
          <w:rFonts w:ascii="Arial" w:hAnsi="Arial" w:cs="Arial"/>
          <w:sz w:val="22"/>
          <w:szCs w:val="22"/>
          <w:shd w:val="clear" w:color="auto" w:fill="FFFFFF"/>
        </w:rPr>
        <w:lastRenderedPageBreak/>
        <w:t>effective lessons don’t rely on the use of one method but the combination of numerous methods.</w:t>
      </w:r>
    </w:p>
    <w:p w14:paraId="0EFBFCBD" w14:textId="20F4E65C" w:rsidR="00887AF2" w:rsidRPr="003D288B" w:rsidRDefault="00887AF2" w:rsidP="003D288B">
      <w:pPr>
        <w:pStyle w:val="NormalWeb"/>
        <w:shd w:val="clear" w:color="auto" w:fill="FFFFFF"/>
        <w:spacing w:line="360" w:lineRule="auto"/>
        <w:rPr>
          <w:rStyle w:val="nw1"/>
          <w:rFonts w:ascii="Arial" w:hAnsi="Arial" w:cs="Arial"/>
          <w:sz w:val="22"/>
          <w:szCs w:val="22"/>
        </w:rPr>
      </w:pPr>
    </w:p>
    <w:p w14:paraId="36837138" w14:textId="460C544E" w:rsidR="00D96369" w:rsidRPr="003D288B" w:rsidRDefault="00D96369" w:rsidP="003D288B">
      <w:pPr>
        <w:spacing w:line="360" w:lineRule="auto"/>
        <w:rPr>
          <w:rStyle w:val="nw1"/>
          <w:rFonts w:ascii="Arial" w:hAnsi="Arial" w:cs="Arial"/>
          <w:b/>
          <w:bCs/>
          <w:color w:val="000000"/>
          <w:sz w:val="28"/>
          <w:szCs w:val="28"/>
        </w:rPr>
      </w:pPr>
      <w:r w:rsidRPr="003D288B">
        <w:rPr>
          <w:rStyle w:val="nw1"/>
          <w:rFonts w:ascii="Arial" w:hAnsi="Arial" w:cs="Arial"/>
          <w:b/>
          <w:bCs/>
          <w:color w:val="000000"/>
          <w:sz w:val="28"/>
          <w:szCs w:val="28"/>
        </w:rPr>
        <w:t>Lesson study design</w:t>
      </w:r>
    </w:p>
    <w:p w14:paraId="572AABC6" w14:textId="1B0CB0D6" w:rsidR="00D96369" w:rsidRPr="003D288B" w:rsidRDefault="00D96369" w:rsidP="003D288B">
      <w:pPr>
        <w:spacing w:line="360" w:lineRule="auto"/>
        <w:rPr>
          <w:rStyle w:val="nw1"/>
          <w:rFonts w:ascii="Arial" w:hAnsi="Arial" w:cs="Arial"/>
          <w:color w:val="000000"/>
          <w:sz w:val="22"/>
          <w:szCs w:val="22"/>
        </w:rPr>
      </w:pPr>
    </w:p>
    <w:p w14:paraId="28CF7C0A" w14:textId="77777777" w:rsidR="00EC47AE" w:rsidRPr="003D288B" w:rsidRDefault="006B7F89" w:rsidP="003D288B">
      <w:pPr>
        <w:spacing w:line="360" w:lineRule="auto"/>
        <w:rPr>
          <w:rStyle w:val="nw1"/>
          <w:rFonts w:ascii="Arial" w:hAnsi="Arial" w:cs="Arial"/>
          <w:color w:val="000000"/>
          <w:sz w:val="22"/>
          <w:szCs w:val="22"/>
        </w:rPr>
      </w:pPr>
      <w:r w:rsidRPr="003D288B">
        <w:rPr>
          <w:rStyle w:val="nw1"/>
          <w:rFonts w:ascii="Arial" w:hAnsi="Arial" w:cs="Arial"/>
          <w:color w:val="000000"/>
          <w:sz w:val="22"/>
          <w:szCs w:val="22"/>
        </w:rPr>
        <w:t xml:space="preserve">Throughout the lesson a variety of methods of data collection were used including reflection, non-participant observation and questioning a focus group. </w:t>
      </w:r>
      <w:r w:rsidR="00CD0A86" w:rsidRPr="003D288B">
        <w:rPr>
          <w:rStyle w:val="nw1"/>
          <w:rFonts w:ascii="Arial" w:hAnsi="Arial" w:cs="Arial"/>
          <w:color w:val="000000"/>
          <w:sz w:val="22"/>
          <w:szCs w:val="22"/>
        </w:rPr>
        <w:t xml:space="preserve">My sample size was a small proportion of the class, with 6 consent forms being posted to individual parents/ guardians and only 3 of those participating in the research on the day. Of the 6 consent forms handed out, I received 5 back before the date of the research. </w:t>
      </w:r>
      <w:r w:rsidR="00D96369" w:rsidRPr="003D288B">
        <w:rPr>
          <w:rStyle w:val="nw1"/>
          <w:rFonts w:ascii="Arial" w:hAnsi="Arial" w:cs="Arial"/>
          <w:color w:val="000000"/>
          <w:sz w:val="22"/>
          <w:szCs w:val="22"/>
        </w:rPr>
        <w:t>The focus group w</w:t>
      </w:r>
      <w:r w:rsidR="00CD0A86" w:rsidRPr="003D288B">
        <w:rPr>
          <w:rStyle w:val="nw1"/>
          <w:rFonts w:ascii="Arial" w:hAnsi="Arial" w:cs="Arial"/>
          <w:color w:val="000000"/>
          <w:sz w:val="22"/>
          <w:szCs w:val="22"/>
        </w:rPr>
        <w:t>as</w:t>
      </w:r>
      <w:r w:rsidR="00D96369" w:rsidRPr="003D288B">
        <w:rPr>
          <w:rStyle w:val="nw1"/>
          <w:rFonts w:ascii="Arial" w:hAnsi="Arial" w:cs="Arial"/>
          <w:color w:val="000000"/>
          <w:sz w:val="22"/>
          <w:szCs w:val="22"/>
        </w:rPr>
        <w:t xml:space="preserve"> chosen as a sample because it showed the understanding of pupils from different ability groups. Pupils chosen to participate were selected from the middle group, top group and star group.</w:t>
      </w:r>
      <w:r w:rsidR="00CD0A86" w:rsidRPr="003D288B">
        <w:rPr>
          <w:rStyle w:val="nw1"/>
          <w:rFonts w:ascii="Arial" w:hAnsi="Arial" w:cs="Arial"/>
          <w:color w:val="000000"/>
          <w:sz w:val="22"/>
          <w:szCs w:val="22"/>
        </w:rPr>
        <w:t xml:space="preserve"> Although this would show the response of pupils with different abilities, I am aware that the pupils chosen to participate were of higher abilities in the classroom. This decision was made due to the age of the participants and their abilities to understand and answer questions but also having the confidence to take part in a research project.</w:t>
      </w:r>
      <w:r w:rsidR="00C32688" w:rsidRPr="003D288B">
        <w:rPr>
          <w:rStyle w:val="nw1"/>
          <w:rFonts w:ascii="Arial" w:hAnsi="Arial" w:cs="Arial"/>
          <w:color w:val="000000"/>
          <w:sz w:val="22"/>
          <w:szCs w:val="22"/>
        </w:rPr>
        <w:t xml:space="preserve"> 1 of the 3 pupils chosen to participate in the research</w:t>
      </w:r>
      <w:r w:rsidR="008062F7" w:rsidRPr="003D288B">
        <w:rPr>
          <w:rStyle w:val="nw1"/>
          <w:rFonts w:ascii="Arial" w:hAnsi="Arial" w:cs="Arial"/>
          <w:color w:val="000000"/>
          <w:sz w:val="22"/>
          <w:szCs w:val="22"/>
        </w:rPr>
        <w:t xml:space="preserve"> study</w:t>
      </w:r>
      <w:r w:rsidR="00C32688" w:rsidRPr="003D288B">
        <w:rPr>
          <w:rStyle w:val="nw1"/>
          <w:rFonts w:ascii="Arial" w:hAnsi="Arial" w:cs="Arial"/>
          <w:color w:val="000000"/>
          <w:sz w:val="22"/>
          <w:szCs w:val="22"/>
        </w:rPr>
        <w:t>, pupil L</w:t>
      </w:r>
      <w:r w:rsidR="008062F7" w:rsidRPr="003D288B">
        <w:rPr>
          <w:rStyle w:val="nw1"/>
          <w:rFonts w:ascii="Arial" w:hAnsi="Arial" w:cs="Arial"/>
          <w:color w:val="000000"/>
          <w:sz w:val="22"/>
          <w:szCs w:val="22"/>
        </w:rPr>
        <w:t>, was new to the classroom this term.</w:t>
      </w:r>
      <w:r w:rsidR="00C4230C" w:rsidRPr="003D288B">
        <w:rPr>
          <w:rStyle w:val="nw1"/>
          <w:rFonts w:ascii="Arial" w:hAnsi="Arial" w:cs="Arial"/>
          <w:color w:val="000000"/>
          <w:sz w:val="22"/>
          <w:szCs w:val="22"/>
        </w:rPr>
        <w:t xml:space="preserve"> The reason behind using pupil L was </w:t>
      </w:r>
      <w:r w:rsidR="004F6E95" w:rsidRPr="003D288B">
        <w:rPr>
          <w:rStyle w:val="nw1"/>
          <w:rFonts w:ascii="Arial" w:hAnsi="Arial" w:cs="Arial"/>
          <w:color w:val="000000"/>
          <w:sz w:val="22"/>
          <w:szCs w:val="22"/>
        </w:rPr>
        <w:t xml:space="preserve">due to her </w:t>
      </w:r>
      <w:r w:rsidR="00C4230C" w:rsidRPr="003D288B">
        <w:rPr>
          <w:rStyle w:val="nw1"/>
          <w:rFonts w:ascii="Arial" w:hAnsi="Arial" w:cs="Arial"/>
          <w:color w:val="000000"/>
          <w:sz w:val="22"/>
          <w:szCs w:val="22"/>
        </w:rPr>
        <w:t>ha</w:t>
      </w:r>
      <w:r w:rsidR="004F6E95" w:rsidRPr="003D288B">
        <w:rPr>
          <w:rStyle w:val="nw1"/>
          <w:rFonts w:ascii="Arial" w:hAnsi="Arial" w:cs="Arial"/>
          <w:color w:val="000000"/>
          <w:sz w:val="22"/>
          <w:szCs w:val="22"/>
        </w:rPr>
        <w:t>ving</w:t>
      </w:r>
      <w:r w:rsidR="00C4230C" w:rsidRPr="003D288B">
        <w:rPr>
          <w:rStyle w:val="nw1"/>
          <w:rFonts w:ascii="Arial" w:hAnsi="Arial" w:cs="Arial"/>
          <w:color w:val="000000"/>
          <w:sz w:val="22"/>
          <w:szCs w:val="22"/>
        </w:rPr>
        <w:t xml:space="preserve"> the ability to understand and communicate effectively but </w:t>
      </w:r>
      <w:r w:rsidR="00413E4C" w:rsidRPr="003D288B">
        <w:rPr>
          <w:rStyle w:val="nw1"/>
          <w:rFonts w:ascii="Arial" w:hAnsi="Arial" w:cs="Arial"/>
          <w:color w:val="000000"/>
          <w:sz w:val="22"/>
          <w:szCs w:val="22"/>
        </w:rPr>
        <w:t>also to show a variety in the data collected</w:t>
      </w:r>
      <w:r w:rsidR="00DD3069" w:rsidRPr="003D288B">
        <w:rPr>
          <w:rStyle w:val="nw1"/>
          <w:rFonts w:ascii="Arial" w:hAnsi="Arial" w:cs="Arial"/>
          <w:color w:val="000000"/>
          <w:sz w:val="22"/>
          <w:szCs w:val="22"/>
        </w:rPr>
        <w:t>. Following the collection of all the data I would have the opportunity to compare that of pupils T and E who have attended the school for more than a term to that of pupil L who has only attended the school for a few weeks.</w:t>
      </w:r>
      <w:r w:rsidR="00413E4C" w:rsidRPr="003D288B">
        <w:rPr>
          <w:rStyle w:val="nw1"/>
          <w:rFonts w:ascii="Arial" w:hAnsi="Arial" w:cs="Arial"/>
          <w:color w:val="000000"/>
          <w:sz w:val="22"/>
          <w:szCs w:val="22"/>
        </w:rPr>
        <w:t xml:space="preserve"> </w:t>
      </w:r>
    </w:p>
    <w:p w14:paraId="4DF14546" w14:textId="77777777" w:rsidR="00EC47AE" w:rsidRPr="003D288B" w:rsidRDefault="00EC47AE" w:rsidP="003D288B">
      <w:pPr>
        <w:spacing w:line="360" w:lineRule="auto"/>
        <w:rPr>
          <w:rStyle w:val="nw1"/>
          <w:rFonts w:ascii="Arial" w:hAnsi="Arial" w:cs="Arial"/>
          <w:color w:val="000000"/>
          <w:sz w:val="22"/>
          <w:szCs w:val="22"/>
        </w:rPr>
      </w:pPr>
    </w:p>
    <w:p w14:paraId="24994BC6" w14:textId="5CEC265D" w:rsidR="00CD4CF9" w:rsidRPr="003D288B" w:rsidRDefault="00EC47AE" w:rsidP="003D288B">
      <w:pPr>
        <w:spacing w:line="360" w:lineRule="auto"/>
        <w:rPr>
          <w:rStyle w:val="nw1"/>
          <w:rFonts w:ascii="Arial" w:hAnsi="Arial" w:cs="Arial"/>
          <w:color w:val="000000"/>
          <w:sz w:val="22"/>
          <w:szCs w:val="22"/>
        </w:rPr>
      </w:pPr>
      <w:r w:rsidRPr="003D288B">
        <w:rPr>
          <w:rStyle w:val="nw1"/>
          <w:rFonts w:ascii="Arial" w:hAnsi="Arial" w:cs="Arial"/>
          <w:color w:val="000000"/>
          <w:sz w:val="22"/>
          <w:szCs w:val="22"/>
        </w:rPr>
        <w:t xml:space="preserve">During the lesson my research partner completed the observation notes, assessing the pupils understanding of the work and their reaction to the </w:t>
      </w:r>
      <w:proofErr w:type="spellStart"/>
      <w:r w:rsidRPr="003D288B">
        <w:rPr>
          <w:rStyle w:val="nw1"/>
          <w:rFonts w:ascii="Arial" w:hAnsi="Arial" w:cs="Arial"/>
          <w:color w:val="000000"/>
          <w:sz w:val="22"/>
          <w:szCs w:val="22"/>
        </w:rPr>
        <w:t>AfL</w:t>
      </w:r>
      <w:proofErr w:type="spellEnd"/>
      <w:r w:rsidRPr="003D288B">
        <w:rPr>
          <w:rStyle w:val="nw1"/>
          <w:rFonts w:ascii="Arial" w:hAnsi="Arial" w:cs="Arial"/>
          <w:color w:val="000000"/>
          <w:sz w:val="22"/>
          <w:szCs w:val="22"/>
        </w:rPr>
        <w:t xml:space="preserve"> technique thumbs up, in the middle or down as can be seen in </w:t>
      </w:r>
      <w:r w:rsidR="00F16617" w:rsidRPr="00F16617">
        <w:rPr>
          <w:rStyle w:val="nw1"/>
          <w:rFonts w:ascii="Arial" w:hAnsi="Arial" w:cs="Arial"/>
          <w:i/>
          <w:iCs/>
          <w:color w:val="000000"/>
          <w:sz w:val="22"/>
          <w:szCs w:val="22"/>
        </w:rPr>
        <w:t>appx 1</w:t>
      </w:r>
      <w:r w:rsidRPr="003D288B">
        <w:rPr>
          <w:rStyle w:val="nw1"/>
          <w:rFonts w:ascii="Arial" w:hAnsi="Arial" w:cs="Arial"/>
          <w:color w:val="000000"/>
          <w:sz w:val="22"/>
          <w:szCs w:val="22"/>
        </w:rPr>
        <w:t xml:space="preserve"> I then completed the exact same form whilst observing </w:t>
      </w:r>
      <w:r w:rsidR="00F730E4" w:rsidRPr="003D288B">
        <w:rPr>
          <w:rStyle w:val="nw1"/>
          <w:rFonts w:ascii="Arial" w:hAnsi="Arial" w:cs="Arial"/>
          <w:color w:val="000000"/>
          <w:sz w:val="22"/>
          <w:szCs w:val="22"/>
        </w:rPr>
        <w:t>him teach a classroom of year 6 pupils as can be seen</w:t>
      </w:r>
      <w:r w:rsidR="00F16617">
        <w:rPr>
          <w:rStyle w:val="nw1"/>
          <w:rFonts w:ascii="Arial" w:hAnsi="Arial" w:cs="Arial"/>
          <w:color w:val="000000"/>
          <w:sz w:val="22"/>
          <w:szCs w:val="22"/>
        </w:rPr>
        <w:t xml:space="preserve"> in </w:t>
      </w:r>
      <w:r w:rsidR="00F16617" w:rsidRPr="00F16617">
        <w:rPr>
          <w:rStyle w:val="nw1"/>
          <w:rFonts w:ascii="Arial" w:hAnsi="Arial" w:cs="Arial"/>
          <w:i/>
          <w:iCs/>
          <w:color w:val="000000"/>
          <w:sz w:val="22"/>
          <w:szCs w:val="22"/>
        </w:rPr>
        <w:t>appx 2</w:t>
      </w:r>
      <w:r w:rsidR="00F16617">
        <w:rPr>
          <w:rStyle w:val="nw1"/>
          <w:rFonts w:ascii="Arial" w:hAnsi="Arial" w:cs="Arial"/>
          <w:color w:val="000000"/>
          <w:sz w:val="22"/>
          <w:szCs w:val="22"/>
        </w:rPr>
        <w:t>.</w:t>
      </w:r>
      <w:r w:rsidRPr="003D288B">
        <w:rPr>
          <w:rStyle w:val="nw1"/>
          <w:rFonts w:ascii="Arial" w:hAnsi="Arial" w:cs="Arial"/>
          <w:color w:val="000000"/>
          <w:sz w:val="22"/>
          <w:szCs w:val="22"/>
        </w:rPr>
        <w:t xml:space="preserve"> </w:t>
      </w:r>
      <w:r w:rsidR="000677F3" w:rsidRPr="003D288B">
        <w:rPr>
          <w:rStyle w:val="nw1"/>
          <w:rFonts w:ascii="Arial" w:hAnsi="Arial" w:cs="Arial"/>
          <w:color w:val="000000"/>
          <w:sz w:val="22"/>
          <w:szCs w:val="22"/>
        </w:rPr>
        <w:t xml:space="preserve">As we used non-participating observation methods it resulted in us collecting qualitative data. </w:t>
      </w:r>
    </w:p>
    <w:p w14:paraId="593666DD" w14:textId="1715230D" w:rsidR="000B3945" w:rsidRPr="003D288B" w:rsidRDefault="000B3945" w:rsidP="003D288B">
      <w:pPr>
        <w:spacing w:line="360" w:lineRule="auto"/>
        <w:rPr>
          <w:rStyle w:val="nw1"/>
          <w:rFonts w:ascii="Arial" w:hAnsi="Arial" w:cs="Arial"/>
          <w:color w:val="000000"/>
          <w:sz w:val="22"/>
          <w:szCs w:val="22"/>
        </w:rPr>
      </w:pPr>
    </w:p>
    <w:p w14:paraId="0285815A" w14:textId="29E3003F" w:rsidR="007631AF" w:rsidRPr="003D288B" w:rsidRDefault="00CD4CF9" w:rsidP="003D288B">
      <w:pPr>
        <w:spacing w:line="360" w:lineRule="auto"/>
        <w:rPr>
          <w:rStyle w:val="nw1"/>
          <w:rFonts w:ascii="Arial" w:hAnsi="Arial" w:cs="Arial"/>
          <w:color w:val="000000"/>
          <w:sz w:val="22"/>
          <w:szCs w:val="22"/>
        </w:rPr>
      </w:pPr>
      <w:r>
        <w:rPr>
          <w:rStyle w:val="nw1"/>
          <w:rFonts w:ascii="Arial" w:hAnsi="Arial" w:cs="Arial"/>
          <w:color w:val="000000"/>
          <w:sz w:val="22"/>
          <w:szCs w:val="22"/>
        </w:rPr>
        <w:t xml:space="preserve">Following this we held an interview with the chosen pupils consisting of 6 questions. </w:t>
      </w:r>
      <w:r w:rsidR="004C1590">
        <w:rPr>
          <w:rStyle w:val="nw1"/>
          <w:rFonts w:ascii="Arial" w:hAnsi="Arial" w:cs="Arial"/>
          <w:color w:val="000000"/>
          <w:sz w:val="22"/>
          <w:szCs w:val="22"/>
        </w:rPr>
        <w:t>In line with</w:t>
      </w:r>
      <w:r>
        <w:rPr>
          <w:rStyle w:val="nw1"/>
          <w:rFonts w:ascii="Arial" w:hAnsi="Arial" w:cs="Arial"/>
          <w:color w:val="000000"/>
          <w:sz w:val="22"/>
          <w:szCs w:val="22"/>
        </w:rPr>
        <w:t xml:space="preserve"> </w:t>
      </w:r>
      <w:r w:rsidRPr="003D288B">
        <w:rPr>
          <w:rFonts w:ascii="Arial" w:hAnsi="Arial" w:cs="Arial"/>
          <w:sz w:val="22"/>
          <w:szCs w:val="22"/>
        </w:rPr>
        <w:t>(</w:t>
      </w:r>
      <w:proofErr w:type="spellStart"/>
      <w:r w:rsidRPr="003D288B">
        <w:rPr>
          <w:rFonts w:ascii="Arial" w:hAnsi="Arial" w:cs="Arial"/>
          <w:sz w:val="22"/>
          <w:szCs w:val="22"/>
        </w:rPr>
        <w:t>erthygl</w:t>
      </w:r>
      <w:proofErr w:type="spellEnd"/>
      <w:r w:rsidRPr="003D288B">
        <w:rPr>
          <w:rFonts w:ascii="Arial" w:hAnsi="Arial" w:cs="Arial"/>
          <w:sz w:val="22"/>
          <w:szCs w:val="22"/>
        </w:rPr>
        <w:t xml:space="preserve"> 12, </w:t>
      </w:r>
      <w:proofErr w:type="spellStart"/>
      <w:r w:rsidRPr="003D288B">
        <w:rPr>
          <w:rFonts w:ascii="Arial" w:hAnsi="Arial" w:cs="Arial"/>
          <w:sz w:val="22"/>
          <w:szCs w:val="22"/>
        </w:rPr>
        <w:t>Confensiwn</w:t>
      </w:r>
      <w:proofErr w:type="spellEnd"/>
      <w:r w:rsidRPr="003D288B">
        <w:rPr>
          <w:rFonts w:ascii="Arial" w:hAnsi="Arial" w:cs="Arial"/>
          <w:sz w:val="22"/>
          <w:szCs w:val="22"/>
        </w:rPr>
        <w:t xml:space="preserve"> y </w:t>
      </w:r>
      <w:proofErr w:type="spellStart"/>
      <w:r w:rsidRPr="003D288B">
        <w:rPr>
          <w:rFonts w:ascii="Arial" w:hAnsi="Arial" w:cs="Arial"/>
          <w:sz w:val="22"/>
          <w:szCs w:val="22"/>
        </w:rPr>
        <w:t>Cenhedledd</w:t>
      </w:r>
      <w:proofErr w:type="spellEnd"/>
      <w:r w:rsidRPr="003D288B">
        <w:rPr>
          <w:rFonts w:ascii="Arial" w:hAnsi="Arial" w:cs="Arial"/>
          <w:sz w:val="22"/>
          <w:szCs w:val="22"/>
        </w:rPr>
        <w:t xml:space="preserve"> </w:t>
      </w:r>
      <w:proofErr w:type="spellStart"/>
      <w:r w:rsidRPr="003D288B">
        <w:rPr>
          <w:rFonts w:ascii="Arial" w:hAnsi="Arial" w:cs="Arial"/>
          <w:sz w:val="22"/>
          <w:szCs w:val="22"/>
        </w:rPr>
        <w:t>Unedig</w:t>
      </w:r>
      <w:proofErr w:type="spellEnd"/>
      <w:r w:rsidRPr="003D288B">
        <w:rPr>
          <w:rFonts w:ascii="Arial" w:hAnsi="Arial" w:cs="Arial"/>
          <w:sz w:val="22"/>
          <w:szCs w:val="22"/>
        </w:rPr>
        <w:t xml:space="preserve"> </w:t>
      </w:r>
      <w:proofErr w:type="spellStart"/>
      <w:r w:rsidRPr="003D288B">
        <w:rPr>
          <w:rFonts w:ascii="Arial" w:hAnsi="Arial" w:cs="Arial"/>
          <w:sz w:val="22"/>
          <w:szCs w:val="22"/>
        </w:rPr>
        <w:t>ar</w:t>
      </w:r>
      <w:proofErr w:type="spellEnd"/>
      <w:r w:rsidRPr="003D288B">
        <w:rPr>
          <w:rFonts w:ascii="Arial" w:hAnsi="Arial" w:cs="Arial"/>
          <w:sz w:val="22"/>
          <w:szCs w:val="22"/>
        </w:rPr>
        <w:t xml:space="preserve"> </w:t>
      </w:r>
      <w:proofErr w:type="spellStart"/>
      <w:r w:rsidRPr="003D288B">
        <w:rPr>
          <w:rFonts w:ascii="Arial" w:hAnsi="Arial" w:cs="Arial"/>
          <w:sz w:val="22"/>
          <w:szCs w:val="22"/>
        </w:rPr>
        <w:t>Hawliau</w:t>
      </w:r>
      <w:proofErr w:type="spellEnd"/>
      <w:r w:rsidRPr="003D288B">
        <w:rPr>
          <w:rFonts w:ascii="Arial" w:hAnsi="Arial" w:cs="Arial"/>
          <w:sz w:val="22"/>
          <w:szCs w:val="22"/>
        </w:rPr>
        <w:t xml:space="preserve"> Plant, UNICEF, 1991) </w:t>
      </w:r>
      <w:r>
        <w:rPr>
          <w:rFonts w:ascii="Arial" w:hAnsi="Arial" w:cs="Arial"/>
          <w:sz w:val="22"/>
          <w:szCs w:val="22"/>
        </w:rPr>
        <w:t>we should listen to the voice of the child and we achieve</w:t>
      </w:r>
      <w:r w:rsidR="004C1590">
        <w:rPr>
          <w:rFonts w:ascii="Arial" w:hAnsi="Arial" w:cs="Arial"/>
          <w:sz w:val="22"/>
          <w:szCs w:val="22"/>
        </w:rPr>
        <w:t>d</w:t>
      </w:r>
      <w:r>
        <w:rPr>
          <w:rFonts w:ascii="Arial" w:hAnsi="Arial" w:cs="Arial"/>
          <w:sz w:val="22"/>
          <w:szCs w:val="22"/>
        </w:rPr>
        <w:t xml:space="preserve"> this</w:t>
      </w:r>
      <w:r w:rsidR="004C1590">
        <w:rPr>
          <w:rFonts w:ascii="Arial" w:hAnsi="Arial" w:cs="Arial"/>
          <w:sz w:val="22"/>
          <w:szCs w:val="22"/>
        </w:rPr>
        <w:t xml:space="preserve"> by listening to their opinions on the study lesson and </w:t>
      </w:r>
      <w:proofErr w:type="spellStart"/>
      <w:r w:rsidR="004C1590">
        <w:rPr>
          <w:rFonts w:ascii="Arial" w:hAnsi="Arial" w:cs="Arial"/>
          <w:sz w:val="22"/>
          <w:szCs w:val="22"/>
        </w:rPr>
        <w:t>Afl</w:t>
      </w:r>
      <w:proofErr w:type="spellEnd"/>
      <w:r w:rsidR="004C1590">
        <w:rPr>
          <w:rFonts w:ascii="Arial" w:hAnsi="Arial" w:cs="Arial"/>
          <w:sz w:val="22"/>
          <w:szCs w:val="22"/>
        </w:rPr>
        <w:t xml:space="preserve"> method during the interviews. </w:t>
      </w:r>
      <w:r w:rsidR="000B3945" w:rsidRPr="003D288B">
        <w:rPr>
          <w:rStyle w:val="nw1"/>
          <w:rFonts w:ascii="Arial" w:hAnsi="Arial" w:cs="Arial"/>
          <w:color w:val="000000"/>
          <w:sz w:val="22"/>
          <w:szCs w:val="22"/>
        </w:rPr>
        <w:t xml:space="preserve">Initially, my thoughts and plans were </w:t>
      </w:r>
      <w:r w:rsidR="000B3945" w:rsidRPr="003D288B">
        <w:rPr>
          <w:rStyle w:val="nw1"/>
          <w:rFonts w:ascii="Arial" w:hAnsi="Arial" w:cs="Arial"/>
          <w:color w:val="000000"/>
          <w:sz w:val="22"/>
          <w:szCs w:val="22"/>
        </w:rPr>
        <w:lastRenderedPageBreak/>
        <w:t xml:space="preserve">to audio record the interview with the pupils. By recording the interview, I would have evidence </w:t>
      </w:r>
      <w:r w:rsidR="00755DCA" w:rsidRPr="003D288B">
        <w:rPr>
          <w:rStyle w:val="nw1"/>
          <w:rFonts w:ascii="Arial" w:hAnsi="Arial" w:cs="Arial"/>
          <w:color w:val="000000"/>
          <w:sz w:val="22"/>
          <w:szCs w:val="22"/>
        </w:rPr>
        <w:t>of the data collected and a way of remembering data after the interview had ended. Audio files are useful for identifying and correcting any issues regarding the data (</w:t>
      </w:r>
      <w:proofErr w:type="spellStart"/>
      <w:r w:rsidR="00755DCA" w:rsidRPr="003D288B">
        <w:rPr>
          <w:rStyle w:val="nw1"/>
          <w:rFonts w:ascii="Arial" w:hAnsi="Arial" w:cs="Arial"/>
          <w:color w:val="000000"/>
          <w:sz w:val="22"/>
          <w:szCs w:val="22"/>
        </w:rPr>
        <w:t>Berazneva</w:t>
      </w:r>
      <w:proofErr w:type="spellEnd"/>
      <w:r w:rsidR="00755DCA" w:rsidRPr="003D288B">
        <w:rPr>
          <w:rStyle w:val="nw1"/>
          <w:rFonts w:ascii="Arial" w:hAnsi="Arial" w:cs="Arial"/>
          <w:color w:val="000000"/>
          <w:sz w:val="22"/>
          <w:szCs w:val="22"/>
        </w:rPr>
        <w:t xml:space="preserve"> J, 2013). Myself and my class mentor had decided beforehand that it would be best to avoid </w:t>
      </w:r>
      <w:r w:rsidR="00E41474" w:rsidRPr="003D288B">
        <w:rPr>
          <w:rStyle w:val="nw1"/>
          <w:rFonts w:ascii="Arial" w:hAnsi="Arial" w:cs="Arial"/>
          <w:color w:val="000000"/>
          <w:sz w:val="22"/>
          <w:szCs w:val="22"/>
        </w:rPr>
        <w:t xml:space="preserve">audio </w:t>
      </w:r>
      <w:r w:rsidR="00755DCA" w:rsidRPr="003D288B">
        <w:rPr>
          <w:rStyle w:val="nw1"/>
          <w:rFonts w:ascii="Arial" w:hAnsi="Arial" w:cs="Arial"/>
          <w:color w:val="000000"/>
          <w:sz w:val="22"/>
          <w:szCs w:val="22"/>
        </w:rPr>
        <w:t>recording the pupils</w:t>
      </w:r>
      <w:r w:rsidR="00E41474" w:rsidRPr="003D288B">
        <w:rPr>
          <w:rStyle w:val="nw1"/>
          <w:rFonts w:ascii="Arial" w:hAnsi="Arial" w:cs="Arial"/>
          <w:color w:val="000000"/>
          <w:sz w:val="22"/>
          <w:szCs w:val="22"/>
        </w:rPr>
        <w:t xml:space="preserve"> in the pre-reception class</w:t>
      </w:r>
      <w:r w:rsidR="00755DCA" w:rsidRPr="003D288B">
        <w:rPr>
          <w:rStyle w:val="nw1"/>
          <w:rFonts w:ascii="Arial" w:hAnsi="Arial" w:cs="Arial"/>
          <w:color w:val="000000"/>
          <w:sz w:val="22"/>
          <w:szCs w:val="22"/>
        </w:rPr>
        <w:t xml:space="preserve"> due to their young age and </w:t>
      </w:r>
      <w:r w:rsidR="00E41474" w:rsidRPr="003D288B">
        <w:rPr>
          <w:rStyle w:val="nw1"/>
          <w:rFonts w:ascii="Arial" w:hAnsi="Arial" w:cs="Arial"/>
          <w:color w:val="000000"/>
          <w:sz w:val="22"/>
          <w:szCs w:val="22"/>
        </w:rPr>
        <w:t>lack of understanding regarding research projects.</w:t>
      </w:r>
      <w:r w:rsidR="006B7F89" w:rsidRPr="003D288B">
        <w:rPr>
          <w:rStyle w:val="nw1"/>
          <w:rFonts w:ascii="Arial" w:hAnsi="Arial" w:cs="Arial"/>
          <w:color w:val="000000"/>
          <w:sz w:val="22"/>
          <w:szCs w:val="22"/>
        </w:rPr>
        <w:t xml:space="preserve"> Instead of audio recording myself and my research partner wrote notes of what the pupils answered to each of the questions. </w:t>
      </w:r>
      <w:r w:rsidR="007631AF" w:rsidRPr="003D288B">
        <w:rPr>
          <w:rStyle w:val="nw1"/>
          <w:rFonts w:ascii="Arial" w:hAnsi="Arial" w:cs="Arial"/>
          <w:color w:val="000000"/>
          <w:sz w:val="22"/>
          <w:szCs w:val="22"/>
        </w:rPr>
        <w:t xml:space="preserve">The interview lasted no longer than 10 minutes with an opportunity for all 3 pupils to answer each of the questions. For the purpose of creating a safe and comfortable environment for the pupils, we held the interviews on the carpet area of the classroom. During these interviews the class teacher was present </w:t>
      </w:r>
      <w:r w:rsidR="009D7382" w:rsidRPr="003D288B">
        <w:rPr>
          <w:rStyle w:val="nw1"/>
          <w:rFonts w:ascii="Arial" w:hAnsi="Arial" w:cs="Arial"/>
          <w:color w:val="000000"/>
          <w:sz w:val="22"/>
          <w:szCs w:val="22"/>
        </w:rPr>
        <w:t>along with myself, my research partner and the three pupils. This was decided upon as</w:t>
      </w:r>
      <w:r w:rsidR="00D365D3" w:rsidRPr="003D288B">
        <w:rPr>
          <w:rStyle w:val="nw1"/>
          <w:rFonts w:ascii="Arial" w:hAnsi="Arial" w:cs="Arial"/>
          <w:color w:val="000000"/>
          <w:sz w:val="22"/>
          <w:szCs w:val="22"/>
        </w:rPr>
        <w:t xml:space="preserve"> a way of protecting the pupils as they are still very young. The presence of a familiar face, the class teacher would help create a calm and safe environment for the pupils, meaning they would feel more comfortable with partaking </w:t>
      </w:r>
      <w:r w:rsidR="00C4230C" w:rsidRPr="003D288B">
        <w:rPr>
          <w:rStyle w:val="nw1"/>
          <w:rFonts w:ascii="Arial" w:hAnsi="Arial" w:cs="Arial"/>
          <w:color w:val="000000"/>
          <w:sz w:val="22"/>
          <w:szCs w:val="22"/>
        </w:rPr>
        <w:t>in the interviews. I found that this helped the success of the interviews as the students felt more reassured.</w:t>
      </w:r>
    </w:p>
    <w:p w14:paraId="2047A85A" w14:textId="77777777" w:rsidR="007631AF" w:rsidRPr="003D288B" w:rsidRDefault="007631AF" w:rsidP="003D288B">
      <w:pPr>
        <w:spacing w:line="360" w:lineRule="auto"/>
        <w:rPr>
          <w:rStyle w:val="nw1"/>
          <w:rFonts w:ascii="Arial" w:hAnsi="Arial" w:cs="Arial"/>
          <w:color w:val="000000"/>
          <w:sz w:val="22"/>
          <w:szCs w:val="22"/>
        </w:rPr>
      </w:pPr>
    </w:p>
    <w:p w14:paraId="20EE5961" w14:textId="233415DD" w:rsidR="000B3945" w:rsidRDefault="00EC47AE" w:rsidP="003D288B">
      <w:pPr>
        <w:spacing w:line="360" w:lineRule="auto"/>
        <w:rPr>
          <w:rStyle w:val="nw1"/>
          <w:rFonts w:ascii="Arial" w:hAnsi="Arial" w:cs="Arial"/>
          <w:color w:val="000000"/>
          <w:sz w:val="22"/>
          <w:szCs w:val="22"/>
        </w:rPr>
      </w:pPr>
      <w:r w:rsidRPr="003D288B">
        <w:rPr>
          <w:rStyle w:val="nw1"/>
          <w:rFonts w:ascii="Arial" w:hAnsi="Arial" w:cs="Arial"/>
          <w:color w:val="000000"/>
          <w:sz w:val="22"/>
          <w:szCs w:val="22"/>
        </w:rPr>
        <w:t>During the reflection of the lesson and comparison of notes taken during the interview</w:t>
      </w:r>
      <w:r w:rsidR="006B7F89" w:rsidRPr="003D288B">
        <w:rPr>
          <w:rStyle w:val="nw1"/>
          <w:rFonts w:ascii="Arial" w:hAnsi="Arial" w:cs="Arial"/>
          <w:color w:val="000000"/>
          <w:sz w:val="22"/>
          <w:szCs w:val="22"/>
        </w:rPr>
        <w:t xml:space="preserve"> we were able </w:t>
      </w:r>
      <w:r w:rsidR="00D959D6" w:rsidRPr="003D288B">
        <w:rPr>
          <w:rStyle w:val="nw1"/>
          <w:rFonts w:ascii="Arial" w:hAnsi="Arial" w:cs="Arial"/>
          <w:color w:val="000000"/>
          <w:sz w:val="22"/>
          <w:szCs w:val="22"/>
        </w:rPr>
        <w:t xml:space="preserve">to see </w:t>
      </w:r>
      <w:r w:rsidR="00BA5240" w:rsidRPr="003D288B">
        <w:rPr>
          <w:rStyle w:val="nw1"/>
          <w:rFonts w:ascii="Arial" w:hAnsi="Arial" w:cs="Arial"/>
          <w:color w:val="000000"/>
          <w:sz w:val="22"/>
          <w:szCs w:val="22"/>
        </w:rPr>
        <w:t xml:space="preserve">similarities </w:t>
      </w:r>
      <w:r w:rsidRPr="003D288B">
        <w:rPr>
          <w:rStyle w:val="nw1"/>
          <w:rFonts w:ascii="Arial" w:hAnsi="Arial" w:cs="Arial"/>
          <w:color w:val="000000"/>
          <w:sz w:val="22"/>
          <w:szCs w:val="22"/>
        </w:rPr>
        <w:t>made by both of us</w:t>
      </w:r>
      <w:r w:rsidR="00BA5240" w:rsidRPr="003D288B">
        <w:rPr>
          <w:rStyle w:val="nw1"/>
          <w:rFonts w:ascii="Arial" w:hAnsi="Arial" w:cs="Arial"/>
          <w:color w:val="000000"/>
          <w:sz w:val="22"/>
          <w:szCs w:val="22"/>
        </w:rPr>
        <w:t>.</w:t>
      </w:r>
      <w:r w:rsidR="007631AF" w:rsidRPr="003D288B">
        <w:rPr>
          <w:rStyle w:val="nw1"/>
          <w:rFonts w:ascii="Arial" w:hAnsi="Arial" w:cs="Arial"/>
          <w:color w:val="000000"/>
          <w:sz w:val="22"/>
          <w:szCs w:val="22"/>
        </w:rPr>
        <w:t xml:space="preserve"> By reflecting on our </w:t>
      </w:r>
      <w:r w:rsidRPr="003D288B">
        <w:rPr>
          <w:rStyle w:val="nw1"/>
          <w:rFonts w:ascii="Arial" w:hAnsi="Arial" w:cs="Arial"/>
          <w:color w:val="000000"/>
          <w:sz w:val="22"/>
          <w:szCs w:val="22"/>
        </w:rPr>
        <w:t>notes,</w:t>
      </w:r>
      <w:r w:rsidR="007631AF" w:rsidRPr="003D288B">
        <w:rPr>
          <w:rStyle w:val="nw1"/>
          <w:rFonts w:ascii="Arial" w:hAnsi="Arial" w:cs="Arial"/>
          <w:color w:val="000000"/>
          <w:sz w:val="22"/>
          <w:szCs w:val="22"/>
        </w:rPr>
        <w:t xml:space="preserve"> </w:t>
      </w:r>
      <w:r w:rsidRPr="003D288B">
        <w:rPr>
          <w:rStyle w:val="nw1"/>
          <w:rFonts w:ascii="Arial" w:hAnsi="Arial" w:cs="Arial"/>
          <w:color w:val="000000"/>
          <w:sz w:val="22"/>
          <w:szCs w:val="22"/>
        </w:rPr>
        <w:t xml:space="preserve">we </w:t>
      </w:r>
      <w:r w:rsidR="007631AF" w:rsidRPr="003D288B">
        <w:rPr>
          <w:rStyle w:val="nw1"/>
          <w:rFonts w:ascii="Arial" w:hAnsi="Arial" w:cs="Arial"/>
          <w:color w:val="000000"/>
          <w:sz w:val="22"/>
          <w:szCs w:val="22"/>
        </w:rPr>
        <w:t>were able to ensure that the data collected was as accurate as possible.</w:t>
      </w:r>
      <w:r w:rsidRPr="003D288B">
        <w:rPr>
          <w:rStyle w:val="nw1"/>
          <w:rFonts w:ascii="Arial" w:hAnsi="Arial" w:cs="Arial"/>
          <w:color w:val="000000"/>
          <w:sz w:val="22"/>
          <w:szCs w:val="22"/>
        </w:rPr>
        <w:t xml:space="preserve"> If our notes of the interviews appeared to vary then </w:t>
      </w:r>
      <w:r w:rsidR="00F730E4" w:rsidRPr="003D288B">
        <w:rPr>
          <w:rStyle w:val="nw1"/>
          <w:rFonts w:ascii="Arial" w:hAnsi="Arial" w:cs="Arial"/>
          <w:color w:val="000000"/>
          <w:sz w:val="22"/>
          <w:szCs w:val="22"/>
        </w:rPr>
        <w:t>the data, we had</w:t>
      </w:r>
      <w:r w:rsidRPr="003D288B">
        <w:rPr>
          <w:rStyle w:val="nw1"/>
          <w:rFonts w:ascii="Arial" w:hAnsi="Arial" w:cs="Arial"/>
          <w:color w:val="000000"/>
          <w:sz w:val="22"/>
          <w:szCs w:val="22"/>
        </w:rPr>
        <w:t xml:space="preserve"> collected could be inaccurate and false. </w:t>
      </w:r>
      <w:r w:rsidR="00F730E4" w:rsidRPr="003D288B">
        <w:rPr>
          <w:rStyle w:val="nw1"/>
          <w:rFonts w:ascii="Arial" w:hAnsi="Arial" w:cs="Arial"/>
          <w:color w:val="000000"/>
          <w:sz w:val="22"/>
          <w:szCs w:val="22"/>
        </w:rPr>
        <w:t xml:space="preserve">During reflection we also discussed and assessed the said pupils’ worksheets to analyse if they had understood the task. The worksheets allowed us to determine what parts of the work they understood and if they needed extra support in another area moving forward. </w:t>
      </w:r>
      <w:r w:rsidR="006A4B6E" w:rsidRPr="003D288B">
        <w:rPr>
          <w:rStyle w:val="nw1"/>
          <w:rFonts w:ascii="Arial" w:hAnsi="Arial" w:cs="Arial"/>
          <w:color w:val="000000"/>
          <w:sz w:val="22"/>
          <w:szCs w:val="22"/>
        </w:rPr>
        <w:t>Following this, after</w:t>
      </w:r>
      <w:r w:rsidR="00F730E4" w:rsidRPr="003D288B">
        <w:rPr>
          <w:rStyle w:val="nw1"/>
          <w:rFonts w:ascii="Arial" w:hAnsi="Arial" w:cs="Arial"/>
          <w:color w:val="000000"/>
          <w:sz w:val="22"/>
          <w:szCs w:val="22"/>
        </w:rPr>
        <w:t xml:space="preserve"> assessing the pupils understanding of the task</w:t>
      </w:r>
      <w:r w:rsidR="006A4B6E" w:rsidRPr="003D288B">
        <w:rPr>
          <w:rStyle w:val="nw1"/>
          <w:rFonts w:ascii="Arial" w:hAnsi="Arial" w:cs="Arial"/>
          <w:color w:val="000000"/>
          <w:sz w:val="22"/>
          <w:szCs w:val="22"/>
        </w:rPr>
        <w:t xml:space="preserve"> using the evidence from their worksheets completed, I am able to</w:t>
      </w:r>
      <w:r w:rsidR="00F730E4" w:rsidRPr="003D288B">
        <w:rPr>
          <w:rStyle w:val="nw1"/>
          <w:rFonts w:ascii="Arial" w:hAnsi="Arial" w:cs="Arial"/>
          <w:color w:val="000000"/>
          <w:sz w:val="22"/>
          <w:szCs w:val="22"/>
        </w:rPr>
        <w:t xml:space="preserve"> compar</w:t>
      </w:r>
      <w:r w:rsidR="006A4B6E" w:rsidRPr="003D288B">
        <w:rPr>
          <w:rStyle w:val="nw1"/>
          <w:rFonts w:ascii="Arial" w:hAnsi="Arial" w:cs="Arial"/>
          <w:color w:val="000000"/>
          <w:sz w:val="22"/>
          <w:szCs w:val="22"/>
        </w:rPr>
        <w:t xml:space="preserve">e this with their response to </w:t>
      </w:r>
      <w:r w:rsidR="00F730E4" w:rsidRPr="003D288B">
        <w:rPr>
          <w:rStyle w:val="nw1"/>
          <w:rFonts w:ascii="Arial" w:hAnsi="Arial" w:cs="Arial"/>
          <w:color w:val="000000"/>
          <w:sz w:val="22"/>
          <w:szCs w:val="22"/>
        </w:rPr>
        <w:t>the</w:t>
      </w:r>
      <w:r w:rsidR="006A4B6E" w:rsidRPr="003D288B">
        <w:rPr>
          <w:rStyle w:val="nw1"/>
          <w:rFonts w:ascii="Arial" w:hAnsi="Arial" w:cs="Arial"/>
          <w:color w:val="000000"/>
          <w:sz w:val="22"/>
          <w:szCs w:val="22"/>
        </w:rPr>
        <w:t xml:space="preserve"> </w:t>
      </w:r>
      <w:proofErr w:type="spellStart"/>
      <w:r w:rsidR="00896D5E" w:rsidRPr="003D288B">
        <w:rPr>
          <w:rStyle w:val="nw1"/>
          <w:rFonts w:ascii="Arial" w:hAnsi="Arial" w:cs="Arial"/>
          <w:color w:val="000000"/>
          <w:sz w:val="22"/>
          <w:szCs w:val="22"/>
        </w:rPr>
        <w:t>AfL</w:t>
      </w:r>
      <w:proofErr w:type="spellEnd"/>
      <w:r w:rsidR="00896D5E" w:rsidRPr="003D288B">
        <w:rPr>
          <w:rStyle w:val="nw1"/>
          <w:rFonts w:ascii="Arial" w:hAnsi="Arial" w:cs="Arial"/>
          <w:color w:val="000000"/>
          <w:sz w:val="22"/>
          <w:szCs w:val="22"/>
        </w:rPr>
        <w:t xml:space="preserve"> question using the</w:t>
      </w:r>
      <w:r w:rsidR="006A4B6E" w:rsidRPr="003D288B">
        <w:rPr>
          <w:rStyle w:val="nw1"/>
          <w:rFonts w:ascii="Arial" w:hAnsi="Arial" w:cs="Arial"/>
          <w:color w:val="000000"/>
          <w:sz w:val="22"/>
          <w:szCs w:val="22"/>
        </w:rPr>
        <w:t xml:space="preserve"> </w:t>
      </w:r>
      <w:r w:rsidR="00896D5E" w:rsidRPr="003D288B">
        <w:rPr>
          <w:rStyle w:val="nw1"/>
          <w:rFonts w:ascii="Arial" w:hAnsi="Arial" w:cs="Arial"/>
          <w:color w:val="000000"/>
          <w:sz w:val="22"/>
          <w:szCs w:val="22"/>
        </w:rPr>
        <w:t xml:space="preserve">notes from the </w:t>
      </w:r>
      <w:r w:rsidR="00F730E4" w:rsidRPr="003D288B">
        <w:rPr>
          <w:rStyle w:val="nw1"/>
          <w:rFonts w:ascii="Arial" w:hAnsi="Arial" w:cs="Arial"/>
          <w:color w:val="000000"/>
          <w:sz w:val="22"/>
          <w:szCs w:val="22"/>
        </w:rPr>
        <w:t>obs</w:t>
      </w:r>
      <w:r w:rsidR="00896D5E" w:rsidRPr="003D288B">
        <w:rPr>
          <w:rStyle w:val="nw1"/>
          <w:rFonts w:ascii="Arial" w:hAnsi="Arial" w:cs="Arial"/>
          <w:color w:val="000000"/>
          <w:sz w:val="22"/>
          <w:szCs w:val="22"/>
        </w:rPr>
        <w:t>ervation</w:t>
      </w:r>
      <w:r w:rsidR="00F730E4" w:rsidRPr="003D288B">
        <w:rPr>
          <w:rStyle w:val="nw1"/>
          <w:rFonts w:ascii="Arial" w:hAnsi="Arial" w:cs="Arial"/>
          <w:color w:val="000000"/>
          <w:sz w:val="22"/>
          <w:szCs w:val="22"/>
        </w:rPr>
        <w:t xml:space="preserve"> form.  </w:t>
      </w:r>
      <w:r w:rsidR="00D959D6" w:rsidRPr="003D288B">
        <w:rPr>
          <w:rStyle w:val="nw1"/>
          <w:rFonts w:ascii="Arial" w:hAnsi="Arial" w:cs="Arial"/>
          <w:color w:val="000000"/>
          <w:sz w:val="22"/>
          <w:szCs w:val="22"/>
        </w:rPr>
        <w:t xml:space="preserve"> </w:t>
      </w:r>
      <w:r w:rsidR="006B7F89" w:rsidRPr="003D288B">
        <w:rPr>
          <w:rStyle w:val="nw1"/>
          <w:rFonts w:ascii="Arial" w:hAnsi="Arial" w:cs="Arial"/>
          <w:color w:val="000000"/>
          <w:sz w:val="22"/>
          <w:szCs w:val="22"/>
        </w:rPr>
        <w:t xml:space="preserve"> </w:t>
      </w:r>
    </w:p>
    <w:p w14:paraId="2037905C" w14:textId="0EA9E16E" w:rsidR="00E94653" w:rsidRDefault="00E94653" w:rsidP="003D288B">
      <w:pPr>
        <w:spacing w:line="360" w:lineRule="auto"/>
        <w:rPr>
          <w:rStyle w:val="nw1"/>
          <w:rFonts w:ascii="Arial" w:hAnsi="Arial" w:cs="Arial"/>
          <w:color w:val="000000"/>
          <w:sz w:val="22"/>
          <w:szCs w:val="22"/>
        </w:rPr>
      </w:pPr>
    </w:p>
    <w:p w14:paraId="2B825EC8" w14:textId="14F01905" w:rsidR="00E94653" w:rsidRPr="003D288B" w:rsidRDefault="00E94653" w:rsidP="003D288B">
      <w:pPr>
        <w:spacing w:line="360" w:lineRule="auto"/>
        <w:rPr>
          <w:rStyle w:val="nw1"/>
          <w:rFonts w:ascii="Arial" w:hAnsi="Arial" w:cs="Arial"/>
          <w:color w:val="000000"/>
          <w:sz w:val="22"/>
          <w:szCs w:val="22"/>
        </w:rPr>
      </w:pPr>
      <w:r>
        <w:rPr>
          <w:rStyle w:val="nw1"/>
          <w:rFonts w:ascii="Arial" w:hAnsi="Arial" w:cs="Arial"/>
          <w:color w:val="000000"/>
          <w:sz w:val="22"/>
          <w:szCs w:val="22"/>
        </w:rPr>
        <w:t xml:space="preserve">During the preparation period for this research study we focused on Brookfield’s lenses (2005) as a </w:t>
      </w:r>
      <w:r w:rsidR="000D3BD5">
        <w:rPr>
          <w:rStyle w:val="nw1"/>
          <w:rFonts w:ascii="Arial" w:hAnsi="Arial" w:cs="Arial"/>
          <w:color w:val="000000"/>
          <w:sz w:val="22"/>
          <w:szCs w:val="22"/>
        </w:rPr>
        <w:t xml:space="preserve">reflection </w:t>
      </w:r>
      <w:r>
        <w:rPr>
          <w:rStyle w:val="nw1"/>
          <w:rFonts w:ascii="Arial" w:hAnsi="Arial" w:cs="Arial"/>
          <w:color w:val="000000"/>
          <w:sz w:val="22"/>
          <w:szCs w:val="22"/>
        </w:rPr>
        <w:t xml:space="preserve">model. Brookfield suggested that there are four lenses for teachers </w:t>
      </w:r>
      <w:r w:rsidR="005C0EAA">
        <w:rPr>
          <w:rStyle w:val="nw1"/>
          <w:rFonts w:ascii="Arial" w:hAnsi="Arial" w:cs="Arial"/>
          <w:color w:val="000000"/>
          <w:sz w:val="22"/>
          <w:szCs w:val="22"/>
        </w:rPr>
        <w:t xml:space="preserve">to critically reflect on: your autobiography as a teacher and learner, through the eyes of students, through the eyes of colleagues, and theoretical literature </w:t>
      </w:r>
      <w:r w:rsidR="000D3BD5">
        <w:rPr>
          <w:rStyle w:val="nw1"/>
          <w:rFonts w:ascii="Arial" w:hAnsi="Arial" w:cs="Arial"/>
          <w:color w:val="000000"/>
          <w:sz w:val="22"/>
          <w:szCs w:val="22"/>
        </w:rPr>
        <w:t>(Brookfield, 2005).</w:t>
      </w:r>
      <w:r w:rsidR="00506BFA">
        <w:rPr>
          <w:rStyle w:val="nw1"/>
          <w:rFonts w:ascii="Arial" w:hAnsi="Arial" w:cs="Arial"/>
          <w:color w:val="000000"/>
          <w:sz w:val="22"/>
          <w:szCs w:val="22"/>
        </w:rPr>
        <w:t xml:space="preserve"> Brookfield’s theory suggests that the best teachers are those</w:t>
      </w:r>
      <w:r w:rsidR="002F7997">
        <w:rPr>
          <w:rStyle w:val="nw1"/>
          <w:rFonts w:ascii="Arial" w:hAnsi="Arial" w:cs="Arial"/>
          <w:color w:val="000000"/>
          <w:sz w:val="22"/>
          <w:szCs w:val="22"/>
        </w:rPr>
        <w:t xml:space="preserve"> who</w:t>
      </w:r>
      <w:r w:rsidR="00506BFA">
        <w:rPr>
          <w:rStyle w:val="nw1"/>
          <w:rFonts w:ascii="Arial" w:hAnsi="Arial" w:cs="Arial"/>
          <w:color w:val="000000"/>
          <w:sz w:val="22"/>
          <w:szCs w:val="22"/>
        </w:rPr>
        <w:t xml:space="preserve"> </w:t>
      </w:r>
      <w:r w:rsidR="002F7997">
        <w:rPr>
          <w:rStyle w:val="nw1"/>
          <w:rFonts w:ascii="Arial" w:hAnsi="Arial" w:cs="Arial"/>
          <w:color w:val="000000"/>
          <w:sz w:val="22"/>
          <w:szCs w:val="22"/>
        </w:rPr>
        <w:t>continuously</w:t>
      </w:r>
      <w:r w:rsidR="00506BFA">
        <w:rPr>
          <w:rStyle w:val="nw1"/>
          <w:rFonts w:ascii="Arial" w:hAnsi="Arial" w:cs="Arial"/>
          <w:color w:val="000000"/>
          <w:sz w:val="22"/>
          <w:szCs w:val="22"/>
        </w:rPr>
        <w:t xml:space="preserve"> critically reflect on their practice and the methods they use (Miller, 2010)</w:t>
      </w:r>
      <w:r w:rsidR="002F7997">
        <w:rPr>
          <w:rStyle w:val="nw1"/>
          <w:rFonts w:ascii="Arial" w:hAnsi="Arial" w:cs="Arial"/>
          <w:color w:val="000000"/>
          <w:sz w:val="22"/>
          <w:szCs w:val="22"/>
        </w:rPr>
        <w:t xml:space="preserve">. From doing this, teachers will continuously improve on their practice and never become complacent or continue with a </w:t>
      </w:r>
      <w:r w:rsidR="002F7997">
        <w:rPr>
          <w:rStyle w:val="nw1"/>
          <w:rFonts w:ascii="Arial" w:hAnsi="Arial" w:cs="Arial"/>
          <w:color w:val="000000"/>
          <w:sz w:val="22"/>
          <w:szCs w:val="22"/>
        </w:rPr>
        <w:lastRenderedPageBreak/>
        <w:t xml:space="preserve">method that is ineffective. We hope to use this method whilst critically reflecting on our research study as it should allow us to reflect on and improve our teaching skills but also us to critically reflect on the use of the Alf strategy.    </w:t>
      </w:r>
    </w:p>
    <w:p w14:paraId="0382D283" w14:textId="77777777" w:rsidR="00CD0A86" w:rsidRPr="003D288B" w:rsidRDefault="00CD0A86" w:rsidP="003D288B">
      <w:pPr>
        <w:spacing w:line="360" w:lineRule="auto"/>
        <w:rPr>
          <w:rFonts w:ascii="Arial" w:hAnsi="Arial" w:cs="Arial"/>
          <w:color w:val="000000"/>
          <w:sz w:val="22"/>
          <w:szCs w:val="22"/>
        </w:rPr>
      </w:pPr>
    </w:p>
    <w:p w14:paraId="34074AA6" w14:textId="4C45B4D7" w:rsidR="007157CF" w:rsidRPr="003D288B" w:rsidRDefault="002756D3" w:rsidP="003D288B">
      <w:pPr>
        <w:spacing w:line="360" w:lineRule="auto"/>
        <w:rPr>
          <w:rFonts w:ascii="Arial" w:hAnsi="Arial" w:cs="Arial"/>
          <w:b/>
          <w:bCs/>
          <w:sz w:val="28"/>
          <w:szCs w:val="28"/>
        </w:rPr>
      </w:pPr>
      <w:r w:rsidRPr="003D288B">
        <w:rPr>
          <w:rFonts w:ascii="Arial" w:hAnsi="Arial" w:cs="Arial"/>
          <w:b/>
          <w:bCs/>
          <w:sz w:val="28"/>
          <w:szCs w:val="28"/>
        </w:rPr>
        <w:t>Ethical consideration</w:t>
      </w:r>
    </w:p>
    <w:p w14:paraId="29376BC2" w14:textId="4E2DA82C" w:rsidR="002756D3" w:rsidRPr="003D288B" w:rsidRDefault="002756D3" w:rsidP="003D288B">
      <w:pPr>
        <w:spacing w:line="360" w:lineRule="auto"/>
        <w:rPr>
          <w:rFonts w:ascii="Arial" w:hAnsi="Arial" w:cs="Arial"/>
          <w:sz w:val="22"/>
          <w:szCs w:val="22"/>
        </w:rPr>
      </w:pPr>
    </w:p>
    <w:p w14:paraId="489990C0" w14:textId="3E8080F4" w:rsidR="002756D3" w:rsidRDefault="002756D3" w:rsidP="003D288B">
      <w:pPr>
        <w:spacing w:line="360" w:lineRule="auto"/>
        <w:rPr>
          <w:rFonts w:ascii="Arial" w:hAnsi="Arial" w:cs="Arial"/>
          <w:sz w:val="22"/>
          <w:szCs w:val="22"/>
        </w:rPr>
      </w:pPr>
      <w:r w:rsidRPr="003D288B">
        <w:rPr>
          <w:rFonts w:ascii="Arial" w:hAnsi="Arial" w:cs="Arial"/>
          <w:sz w:val="22"/>
          <w:szCs w:val="22"/>
        </w:rPr>
        <w:t xml:space="preserve">There are ethical considerations with doing research in a classroom </w:t>
      </w:r>
      <w:r w:rsidR="00234193">
        <w:rPr>
          <w:rFonts w:ascii="Arial" w:hAnsi="Arial" w:cs="Arial"/>
          <w:sz w:val="22"/>
          <w:szCs w:val="22"/>
        </w:rPr>
        <w:t xml:space="preserve">which include consent of the participants, safety of all participants including researchers and </w:t>
      </w:r>
      <w:r w:rsidR="00247E7E">
        <w:rPr>
          <w:rFonts w:ascii="Arial" w:hAnsi="Arial" w:cs="Arial"/>
          <w:sz w:val="22"/>
          <w:szCs w:val="22"/>
        </w:rPr>
        <w:t>participants confidentiality in line with BERA guidelines</w:t>
      </w:r>
      <w:r w:rsidR="00FB4684">
        <w:rPr>
          <w:rFonts w:ascii="Arial" w:hAnsi="Arial" w:cs="Arial"/>
          <w:sz w:val="22"/>
          <w:szCs w:val="22"/>
        </w:rPr>
        <w:t xml:space="preserve"> (BERA, 2012).</w:t>
      </w:r>
    </w:p>
    <w:p w14:paraId="051591AB" w14:textId="77777777" w:rsidR="00247E7E" w:rsidRPr="003D288B" w:rsidRDefault="00247E7E" w:rsidP="003D288B">
      <w:pPr>
        <w:spacing w:line="360" w:lineRule="auto"/>
        <w:rPr>
          <w:rFonts w:ascii="Arial" w:hAnsi="Arial" w:cs="Arial"/>
          <w:sz w:val="22"/>
          <w:szCs w:val="22"/>
        </w:rPr>
      </w:pPr>
    </w:p>
    <w:p w14:paraId="1F38B183" w14:textId="4CF5044E" w:rsidR="002756D3" w:rsidRPr="003D288B" w:rsidRDefault="00446528" w:rsidP="003D288B">
      <w:pPr>
        <w:spacing w:line="360" w:lineRule="auto"/>
        <w:rPr>
          <w:rFonts w:ascii="Arial" w:hAnsi="Arial" w:cs="Arial"/>
          <w:sz w:val="22"/>
          <w:szCs w:val="22"/>
        </w:rPr>
      </w:pPr>
      <w:r w:rsidRPr="003D288B">
        <w:rPr>
          <w:rFonts w:ascii="Arial" w:hAnsi="Arial" w:cs="Arial"/>
          <w:sz w:val="22"/>
          <w:szCs w:val="22"/>
        </w:rPr>
        <w:t>In order to ensure the research was carried out in an ethical manner, myself and my</w:t>
      </w:r>
      <w:r w:rsidR="00247E7E">
        <w:rPr>
          <w:rFonts w:ascii="Arial" w:hAnsi="Arial" w:cs="Arial"/>
          <w:sz w:val="22"/>
          <w:szCs w:val="22"/>
        </w:rPr>
        <w:t xml:space="preserve"> research</w:t>
      </w:r>
      <w:r w:rsidRPr="003D288B">
        <w:rPr>
          <w:rFonts w:ascii="Arial" w:hAnsi="Arial" w:cs="Arial"/>
          <w:sz w:val="22"/>
          <w:szCs w:val="22"/>
        </w:rPr>
        <w:t xml:space="preserve"> partner both completed an ethical</w:t>
      </w:r>
      <w:r w:rsidR="00F24F6B" w:rsidRPr="003D288B">
        <w:rPr>
          <w:rFonts w:ascii="Arial" w:hAnsi="Arial" w:cs="Arial"/>
          <w:sz w:val="22"/>
          <w:szCs w:val="22"/>
        </w:rPr>
        <w:t xml:space="preserve"> consideration</w:t>
      </w:r>
      <w:r w:rsidRPr="003D288B">
        <w:rPr>
          <w:rFonts w:ascii="Arial" w:hAnsi="Arial" w:cs="Arial"/>
          <w:sz w:val="22"/>
          <w:szCs w:val="22"/>
        </w:rPr>
        <w:t xml:space="preserve"> form and had them approved by a board before carrying out the research. </w:t>
      </w:r>
      <w:r w:rsidR="00F16617">
        <w:rPr>
          <w:rFonts w:ascii="Arial" w:hAnsi="Arial" w:cs="Arial"/>
          <w:sz w:val="22"/>
          <w:szCs w:val="22"/>
        </w:rPr>
        <w:t xml:space="preserve">A copy of the ethical consideration form completed can be seen in appx 9. </w:t>
      </w:r>
      <w:r w:rsidR="00F24F6B" w:rsidRPr="003D288B">
        <w:rPr>
          <w:rFonts w:ascii="Arial" w:hAnsi="Arial" w:cs="Arial"/>
          <w:sz w:val="22"/>
          <w:szCs w:val="22"/>
        </w:rPr>
        <w:t xml:space="preserve">Along with the ethical consideration form we also attached a copy of the consent form for parents/ guardians to sign, </w:t>
      </w:r>
      <w:r w:rsidR="00247E7E">
        <w:rPr>
          <w:rFonts w:ascii="Arial" w:hAnsi="Arial" w:cs="Arial"/>
          <w:sz w:val="22"/>
          <w:szCs w:val="22"/>
        </w:rPr>
        <w:t xml:space="preserve">our </w:t>
      </w:r>
      <w:r w:rsidR="00F24F6B" w:rsidRPr="003D288B">
        <w:rPr>
          <w:rFonts w:ascii="Arial" w:hAnsi="Arial" w:cs="Arial"/>
          <w:sz w:val="22"/>
          <w:szCs w:val="22"/>
        </w:rPr>
        <w:t>observation form and</w:t>
      </w:r>
      <w:r w:rsidR="00247E7E">
        <w:rPr>
          <w:rFonts w:ascii="Arial" w:hAnsi="Arial" w:cs="Arial"/>
          <w:sz w:val="22"/>
          <w:szCs w:val="22"/>
        </w:rPr>
        <w:t xml:space="preserve"> the</w:t>
      </w:r>
      <w:r w:rsidR="00F24F6B" w:rsidRPr="003D288B">
        <w:rPr>
          <w:rFonts w:ascii="Arial" w:hAnsi="Arial" w:cs="Arial"/>
          <w:sz w:val="22"/>
          <w:szCs w:val="22"/>
        </w:rPr>
        <w:t xml:space="preserve"> questions for pupils to answer</w:t>
      </w:r>
      <w:r w:rsidR="00247E7E">
        <w:rPr>
          <w:rFonts w:ascii="Arial" w:hAnsi="Arial" w:cs="Arial"/>
          <w:sz w:val="22"/>
          <w:szCs w:val="22"/>
        </w:rPr>
        <w:t xml:space="preserve"> during the interview</w:t>
      </w:r>
      <w:r w:rsidR="00F24F6B" w:rsidRPr="003D288B">
        <w:rPr>
          <w:rFonts w:ascii="Arial" w:hAnsi="Arial" w:cs="Arial"/>
          <w:sz w:val="22"/>
          <w:szCs w:val="22"/>
        </w:rPr>
        <w:t xml:space="preserve"> </w:t>
      </w:r>
      <w:r w:rsidR="00247E7E">
        <w:rPr>
          <w:rFonts w:ascii="Arial" w:hAnsi="Arial" w:cs="Arial"/>
          <w:sz w:val="22"/>
          <w:szCs w:val="22"/>
        </w:rPr>
        <w:t xml:space="preserve">to be </w:t>
      </w:r>
      <w:r w:rsidR="00F24F6B" w:rsidRPr="003D288B">
        <w:rPr>
          <w:rFonts w:ascii="Arial" w:hAnsi="Arial" w:cs="Arial"/>
          <w:sz w:val="22"/>
          <w:szCs w:val="22"/>
        </w:rPr>
        <w:t>approv</w:t>
      </w:r>
      <w:r w:rsidR="00247E7E">
        <w:rPr>
          <w:rFonts w:ascii="Arial" w:hAnsi="Arial" w:cs="Arial"/>
          <w:sz w:val="22"/>
          <w:szCs w:val="22"/>
        </w:rPr>
        <w:t>ed</w:t>
      </w:r>
      <w:r w:rsidR="00F24F6B" w:rsidRPr="003D288B">
        <w:rPr>
          <w:rFonts w:ascii="Arial" w:hAnsi="Arial" w:cs="Arial"/>
          <w:sz w:val="22"/>
          <w:szCs w:val="22"/>
        </w:rPr>
        <w:t xml:space="preserve"> </w:t>
      </w:r>
      <w:r w:rsidR="00247E7E">
        <w:rPr>
          <w:rFonts w:ascii="Arial" w:hAnsi="Arial" w:cs="Arial"/>
          <w:sz w:val="22"/>
          <w:szCs w:val="22"/>
        </w:rPr>
        <w:t>by</w:t>
      </w:r>
      <w:r w:rsidR="00F24F6B" w:rsidRPr="003D288B">
        <w:rPr>
          <w:rFonts w:ascii="Arial" w:hAnsi="Arial" w:cs="Arial"/>
          <w:sz w:val="22"/>
          <w:szCs w:val="22"/>
        </w:rPr>
        <w:t xml:space="preserve"> the University board</w:t>
      </w:r>
      <w:r w:rsidR="00247E7E">
        <w:rPr>
          <w:rFonts w:ascii="Arial" w:hAnsi="Arial" w:cs="Arial"/>
          <w:sz w:val="22"/>
          <w:szCs w:val="22"/>
        </w:rPr>
        <w:t>.</w:t>
      </w:r>
      <w:r w:rsidR="00F24F6B" w:rsidRPr="003D288B">
        <w:rPr>
          <w:rFonts w:ascii="Arial" w:hAnsi="Arial" w:cs="Arial"/>
          <w:sz w:val="22"/>
          <w:szCs w:val="22"/>
        </w:rPr>
        <w:t xml:space="preserve"> By doing this it was ensured that all consideration was given to all included in the research and the process was carried out ethically. </w:t>
      </w:r>
    </w:p>
    <w:p w14:paraId="74A8A90B" w14:textId="0569EE34" w:rsidR="00F83D5A" w:rsidRPr="003D288B" w:rsidRDefault="00F83D5A" w:rsidP="003D288B">
      <w:pPr>
        <w:spacing w:line="360" w:lineRule="auto"/>
        <w:rPr>
          <w:rFonts w:ascii="Arial" w:hAnsi="Arial" w:cs="Arial"/>
          <w:sz w:val="22"/>
          <w:szCs w:val="22"/>
        </w:rPr>
      </w:pPr>
    </w:p>
    <w:p w14:paraId="4BE4073F" w14:textId="7A6EEED0" w:rsidR="00F83D5A" w:rsidRPr="003D288B" w:rsidRDefault="00F83D5A" w:rsidP="003D288B">
      <w:pPr>
        <w:spacing w:line="360" w:lineRule="auto"/>
        <w:rPr>
          <w:rFonts w:ascii="Arial" w:hAnsi="Arial" w:cs="Arial"/>
          <w:b/>
          <w:bCs/>
          <w:sz w:val="28"/>
          <w:szCs w:val="28"/>
        </w:rPr>
      </w:pPr>
      <w:r w:rsidRPr="003D288B">
        <w:rPr>
          <w:rFonts w:ascii="Arial" w:hAnsi="Arial" w:cs="Arial"/>
          <w:b/>
          <w:bCs/>
          <w:sz w:val="28"/>
          <w:szCs w:val="28"/>
        </w:rPr>
        <w:t>Lesson study 1</w:t>
      </w:r>
    </w:p>
    <w:p w14:paraId="0CCCA990" w14:textId="2291A081" w:rsidR="00F83D5A" w:rsidRPr="003D288B" w:rsidRDefault="00F83D5A" w:rsidP="003D288B">
      <w:pPr>
        <w:spacing w:line="360" w:lineRule="auto"/>
        <w:rPr>
          <w:rFonts w:ascii="Arial" w:hAnsi="Arial" w:cs="Arial"/>
          <w:sz w:val="22"/>
          <w:szCs w:val="22"/>
        </w:rPr>
      </w:pPr>
    </w:p>
    <w:p w14:paraId="6F2A7A28" w14:textId="676E3BD6" w:rsidR="00485F1C" w:rsidRPr="003D288B" w:rsidRDefault="00E0077E" w:rsidP="003D288B">
      <w:pPr>
        <w:spacing w:line="360" w:lineRule="auto"/>
        <w:rPr>
          <w:rFonts w:ascii="Arial" w:hAnsi="Arial" w:cs="Arial"/>
          <w:sz w:val="22"/>
          <w:szCs w:val="22"/>
        </w:rPr>
      </w:pPr>
      <w:r w:rsidRPr="003D288B">
        <w:rPr>
          <w:rFonts w:ascii="Arial" w:hAnsi="Arial" w:cs="Arial"/>
          <w:sz w:val="22"/>
          <w:szCs w:val="22"/>
        </w:rPr>
        <w:t>Pupils throughout the school focus on a particular theme each term, with pre-reception and reception class focusing on robins this term. For</w:t>
      </w:r>
      <w:r w:rsidR="00F83D5A" w:rsidRPr="003D288B">
        <w:rPr>
          <w:rFonts w:ascii="Arial" w:hAnsi="Arial" w:cs="Arial"/>
          <w:sz w:val="22"/>
          <w:szCs w:val="22"/>
        </w:rPr>
        <w:t xml:space="preserve"> this lesson the students were </w:t>
      </w:r>
      <w:r w:rsidR="00FB54DE" w:rsidRPr="003D288B">
        <w:rPr>
          <w:rFonts w:ascii="Arial" w:hAnsi="Arial" w:cs="Arial"/>
          <w:sz w:val="22"/>
          <w:szCs w:val="22"/>
        </w:rPr>
        <w:t>asked to spend some time ‘bird watching’ in the outside area.</w:t>
      </w:r>
      <w:r w:rsidRPr="003D288B">
        <w:rPr>
          <w:rFonts w:ascii="Arial" w:hAnsi="Arial" w:cs="Arial"/>
          <w:sz w:val="22"/>
          <w:szCs w:val="22"/>
        </w:rPr>
        <w:t xml:space="preserve"> This lesson was adapted from a similar lesson carried out with the pupils the previous week.</w:t>
      </w:r>
      <w:r w:rsidR="00E41474" w:rsidRPr="003D288B">
        <w:rPr>
          <w:rFonts w:ascii="Arial" w:hAnsi="Arial" w:cs="Arial"/>
          <w:sz w:val="22"/>
          <w:szCs w:val="22"/>
        </w:rPr>
        <w:t xml:space="preserve"> During the previous lesson, </w:t>
      </w:r>
      <w:r w:rsidR="00485F1C" w:rsidRPr="003D288B">
        <w:rPr>
          <w:rFonts w:ascii="Arial" w:hAnsi="Arial" w:cs="Arial"/>
          <w:sz w:val="22"/>
          <w:szCs w:val="22"/>
        </w:rPr>
        <w:t xml:space="preserve">the focus was on building pupils welsh language, with an emphasis on understanding birds, primarily robins e.g. pupils finding a picture of a nest and associating it as a robin’s home. They were also required to tick or mark a </w:t>
      </w:r>
    </w:p>
    <w:p w14:paraId="0AFA7662" w14:textId="77777777" w:rsidR="007611C2" w:rsidRPr="003D288B" w:rsidRDefault="007611C2" w:rsidP="003D288B">
      <w:pPr>
        <w:spacing w:line="360" w:lineRule="auto"/>
        <w:rPr>
          <w:rFonts w:ascii="Arial" w:hAnsi="Arial" w:cs="Arial"/>
          <w:sz w:val="22"/>
          <w:szCs w:val="22"/>
        </w:rPr>
      </w:pPr>
    </w:p>
    <w:p w14:paraId="3EC20145" w14:textId="1F31DA7A" w:rsidR="0027142D" w:rsidRPr="003D288B" w:rsidRDefault="007611C2" w:rsidP="003D288B">
      <w:pPr>
        <w:spacing w:line="360" w:lineRule="auto"/>
        <w:rPr>
          <w:rFonts w:ascii="Arial" w:hAnsi="Arial" w:cs="Arial"/>
          <w:color w:val="000000" w:themeColor="text1"/>
          <w:sz w:val="22"/>
          <w:szCs w:val="22"/>
        </w:rPr>
      </w:pPr>
      <w:r w:rsidRPr="003D288B">
        <w:rPr>
          <w:rFonts w:ascii="Arial" w:hAnsi="Arial" w:cs="Arial"/>
          <w:sz w:val="22"/>
          <w:szCs w:val="22"/>
        </w:rPr>
        <w:t xml:space="preserve">Beforehand I had spent time hanging varied quantities of three species of birds, </w:t>
      </w:r>
      <w:r w:rsidR="006F64EA" w:rsidRPr="003D288B">
        <w:rPr>
          <w:rFonts w:ascii="Arial" w:hAnsi="Arial" w:cs="Arial"/>
          <w:sz w:val="22"/>
          <w:szCs w:val="22"/>
        </w:rPr>
        <w:t xml:space="preserve">a </w:t>
      </w:r>
      <w:r w:rsidRPr="003D288B">
        <w:rPr>
          <w:rFonts w:ascii="Arial" w:hAnsi="Arial" w:cs="Arial"/>
          <w:sz w:val="22"/>
          <w:szCs w:val="22"/>
        </w:rPr>
        <w:t>blue tit, blackbird and robin, in the outside area.</w:t>
      </w:r>
      <w:r w:rsidR="006F64EA" w:rsidRPr="003D288B">
        <w:rPr>
          <w:rFonts w:ascii="Arial" w:hAnsi="Arial" w:cs="Arial"/>
          <w:sz w:val="22"/>
          <w:szCs w:val="22"/>
        </w:rPr>
        <w:t xml:space="preserve"> I initiated the lesson by introducing my research partner and explaining the research project briefly. Following this the students</w:t>
      </w:r>
      <w:r w:rsidR="001306BD" w:rsidRPr="003D288B">
        <w:rPr>
          <w:rFonts w:ascii="Arial" w:hAnsi="Arial" w:cs="Arial"/>
          <w:sz w:val="22"/>
          <w:szCs w:val="22"/>
        </w:rPr>
        <w:t xml:space="preserve"> were asked to </w:t>
      </w:r>
      <w:r w:rsidR="001306BD" w:rsidRPr="003D288B">
        <w:rPr>
          <w:rFonts w:ascii="Arial" w:hAnsi="Arial" w:cs="Arial"/>
          <w:sz w:val="22"/>
          <w:szCs w:val="22"/>
        </w:rPr>
        <w:lastRenderedPageBreak/>
        <w:t>count from 0-10 as a class and then organise numbered robins</w:t>
      </w:r>
      <w:r w:rsidR="004A4C4C" w:rsidRPr="003D288B">
        <w:rPr>
          <w:rFonts w:ascii="Arial" w:hAnsi="Arial" w:cs="Arial"/>
          <w:sz w:val="22"/>
          <w:szCs w:val="22"/>
        </w:rPr>
        <w:t xml:space="preserve"> correctly</w:t>
      </w:r>
      <w:r w:rsidR="001306BD" w:rsidRPr="003D288B">
        <w:rPr>
          <w:rFonts w:ascii="Arial" w:hAnsi="Arial" w:cs="Arial"/>
          <w:sz w:val="22"/>
          <w:szCs w:val="22"/>
        </w:rPr>
        <w:t xml:space="preserve"> as seen in </w:t>
      </w:r>
      <w:r w:rsidR="00F16617">
        <w:rPr>
          <w:rFonts w:ascii="Arial" w:hAnsi="Arial" w:cs="Arial"/>
          <w:sz w:val="22"/>
          <w:szCs w:val="22"/>
        </w:rPr>
        <w:t>appx 8.</w:t>
      </w:r>
      <w:r w:rsidR="001306BD" w:rsidRPr="003D288B">
        <w:rPr>
          <w:rFonts w:ascii="Arial" w:hAnsi="Arial" w:cs="Arial"/>
          <w:sz w:val="22"/>
          <w:szCs w:val="22"/>
        </w:rPr>
        <w:t xml:space="preserve"> By doing this the students were building on their </w:t>
      </w:r>
      <w:r w:rsidR="00D303F0" w:rsidRPr="003D288B">
        <w:rPr>
          <w:rFonts w:ascii="Arial" w:hAnsi="Arial" w:cs="Arial"/>
          <w:sz w:val="22"/>
          <w:szCs w:val="22"/>
        </w:rPr>
        <w:t xml:space="preserve">prior </w:t>
      </w:r>
      <w:r w:rsidR="001306BD" w:rsidRPr="003D288B">
        <w:rPr>
          <w:rFonts w:ascii="Arial" w:hAnsi="Arial" w:cs="Arial"/>
          <w:sz w:val="22"/>
          <w:szCs w:val="22"/>
        </w:rPr>
        <w:t xml:space="preserve">knowledge of recognising numbers visually and </w:t>
      </w:r>
      <w:r w:rsidR="004A4C4C" w:rsidRPr="003D288B">
        <w:rPr>
          <w:rFonts w:ascii="Arial" w:hAnsi="Arial" w:cs="Arial"/>
          <w:sz w:val="22"/>
          <w:szCs w:val="22"/>
        </w:rPr>
        <w:t>learning one more than the previous number.</w:t>
      </w:r>
      <w:r w:rsidR="00D303F0" w:rsidRPr="003D288B">
        <w:rPr>
          <w:rFonts w:ascii="Arial" w:hAnsi="Arial" w:cs="Arial"/>
          <w:sz w:val="22"/>
          <w:szCs w:val="22"/>
        </w:rPr>
        <w:t xml:space="preserve"> After this I explained the task of finding birds in the outside area and recording the data by drawing a small vertical line in the corresponding box. I modelled this for them whilst explaining the task as younger pupils </w:t>
      </w:r>
      <w:r w:rsidR="00D303F0" w:rsidRPr="00FB4684">
        <w:rPr>
          <w:rFonts w:ascii="Arial" w:hAnsi="Arial" w:cs="Arial"/>
          <w:color w:val="000000" w:themeColor="text1"/>
          <w:sz w:val="22"/>
          <w:szCs w:val="22"/>
        </w:rPr>
        <w:t xml:space="preserve">respond better to being taught visually. </w:t>
      </w:r>
      <w:r w:rsidR="009D38C7" w:rsidRPr="003D288B">
        <w:rPr>
          <w:rFonts w:ascii="Arial" w:hAnsi="Arial" w:cs="Arial"/>
          <w:color w:val="000000" w:themeColor="text1"/>
          <w:sz w:val="22"/>
          <w:szCs w:val="22"/>
        </w:rPr>
        <w:t xml:space="preserve">Pupils then completed the task before finally counting the markers and attempting number formation. For this most of the pupils had a number line as a visual aid if needed. </w:t>
      </w:r>
      <w:r w:rsidR="00333C1D" w:rsidRPr="003D288B">
        <w:rPr>
          <w:rFonts w:ascii="Arial" w:hAnsi="Arial" w:cs="Arial"/>
          <w:color w:val="000000" w:themeColor="text1"/>
          <w:sz w:val="22"/>
          <w:szCs w:val="22"/>
        </w:rPr>
        <w:t xml:space="preserve">One pupil, pupil T who was being observed during the lesson completed the task without </w:t>
      </w:r>
      <w:r w:rsidR="003B1EC3" w:rsidRPr="003D288B">
        <w:rPr>
          <w:rFonts w:ascii="Arial" w:hAnsi="Arial" w:cs="Arial"/>
          <w:color w:val="000000" w:themeColor="text1"/>
          <w:sz w:val="22"/>
          <w:szCs w:val="22"/>
        </w:rPr>
        <w:t>the use of the visual aid number line</w:t>
      </w:r>
      <w:r w:rsidR="00333C1D" w:rsidRPr="003D288B">
        <w:rPr>
          <w:rFonts w:ascii="Arial" w:hAnsi="Arial" w:cs="Arial"/>
          <w:color w:val="000000" w:themeColor="text1"/>
          <w:sz w:val="22"/>
          <w:szCs w:val="22"/>
        </w:rPr>
        <w:t>.</w:t>
      </w:r>
      <w:r w:rsidR="009D38C7" w:rsidRPr="003D288B">
        <w:rPr>
          <w:rFonts w:ascii="Arial" w:hAnsi="Arial" w:cs="Arial"/>
          <w:color w:val="000000" w:themeColor="text1"/>
          <w:sz w:val="22"/>
          <w:szCs w:val="22"/>
        </w:rPr>
        <w:t xml:space="preserve">  </w:t>
      </w:r>
    </w:p>
    <w:p w14:paraId="177C224D" w14:textId="77777777" w:rsidR="007611C2" w:rsidRPr="003D288B" w:rsidRDefault="007611C2" w:rsidP="003D288B">
      <w:pPr>
        <w:spacing w:line="360" w:lineRule="auto"/>
        <w:rPr>
          <w:rFonts w:ascii="Arial" w:hAnsi="Arial" w:cs="Arial"/>
          <w:sz w:val="22"/>
          <w:szCs w:val="22"/>
        </w:rPr>
      </w:pPr>
    </w:p>
    <w:p w14:paraId="1716BC8B" w14:textId="1299132E" w:rsidR="0027142D" w:rsidRPr="003D288B" w:rsidRDefault="004A4C4C" w:rsidP="003D288B">
      <w:pPr>
        <w:spacing w:line="360" w:lineRule="auto"/>
        <w:rPr>
          <w:rFonts w:ascii="Arial" w:hAnsi="Arial" w:cs="Arial"/>
          <w:sz w:val="22"/>
          <w:szCs w:val="22"/>
        </w:rPr>
      </w:pPr>
      <w:r w:rsidRPr="003D288B">
        <w:rPr>
          <w:rFonts w:ascii="Arial" w:hAnsi="Arial" w:cs="Arial"/>
          <w:sz w:val="22"/>
          <w:szCs w:val="22"/>
        </w:rPr>
        <w:t xml:space="preserve">During the opening stage of the lesson, pupils appeared to be thinking and engaging with myself and their peers. Pupils worked as a class when counting from 0-10 but also individually when asked to answer questions. </w:t>
      </w:r>
      <w:r w:rsidR="0027142D" w:rsidRPr="003D288B">
        <w:rPr>
          <w:rFonts w:ascii="Arial" w:hAnsi="Arial" w:cs="Arial"/>
          <w:sz w:val="22"/>
          <w:szCs w:val="22"/>
        </w:rPr>
        <w:t>The pupils achieved their lesson goals by attempting and practicing noting data. The pupils also successfully attempted number formation. Although not all pupils were successful in collecting data and completing number formation correctly, this is the first step in building those skills.</w:t>
      </w:r>
      <w:r w:rsidR="00140A80" w:rsidRPr="003D288B">
        <w:rPr>
          <w:rFonts w:ascii="Arial" w:hAnsi="Arial" w:cs="Arial"/>
          <w:sz w:val="22"/>
          <w:szCs w:val="22"/>
        </w:rPr>
        <w:t xml:space="preserve"> Also, as this was the pupils first time in attempting these skills, the class teacher was able to use the results as a form of assessment. The class teacher is still in the process of assessing new </w:t>
      </w:r>
      <w:r w:rsidR="001306BD" w:rsidRPr="003D288B">
        <w:rPr>
          <w:rFonts w:ascii="Arial" w:hAnsi="Arial" w:cs="Arial"/>
          <w:sz w:val="22"/>
          <w:szCs w:val="22"/>
        </w:rPr>
        <w:t>pupils’ and older pupils’</w:t>
      </w:r>
      <w:r w:rsidR="00140A80" w:rsidRPr="003D288B">
        <w:rPr>
          <w:rFonts w:ascii="Arial" w:hAnsi="Arial" w:cs="Arial"/>
          <w:sz w:val="22"/>
          <w:szCs w:val="22"/>
        </w:rPr>
        <w:t xml:space="preserve"> abilities this term</w:t>
      </w:r>
      <w:r w:rsidR="001306BD" w:rsidRPr="003D288B">
        <w:rPr>
          <w:rFonts w:ascii="Arial" w:hAnsi="Arial" w:cs="Arial"/>
          <w:sz w:val="22"/>
          <w:szCs w:val="22"/>
        </w:rPr>
        <w:t xml:space="preserve"> and was able to use the results gained during this task for that.  </w:t>
      </w:r>
      <w:r w:rsidR="0027142D" w:rsidRPr="003D288B">
        <w:rPr>
          <w:rFonts w:ascii="Arial" w:hAnsi="Arial" w:cs="Arial"/>
          <w:sz w:val="22"/>
          <w:szCs w:val="22"/>
        </w:rPr>
        <w:t xml:space="preserve"> </w:t>
      </w:r>
    </w:p>
    <w:p w14:paraId="1D2CB359" w14:textId="77777777" w:rsidR="0027142D" w:rsidRPr="003D288B" w:rsidRDefault="0027142D" w:rsidP="003D288B">
      <w:pPr>
        <w:spacing w:line="360" w:lineRule="auto"/>
        <w:rPr>
          <w:rFonts w:ascii="Arial" w:hAnsi="Arial" w:cs="Arial"/>
          <w:sz w:val="22"/>
          <w:szCs w:val="22"/>
        </w:rPr>
      </w:pPr>
    </w:p>
    <w:p w14:paraId="2580BB4C" w14:textId="3C86600C" w:rsidR="0027142D" w:rsidRPr="003D288B" w:rsidRDefault="0027142D" w:rsidP="003D288B">
      <w:pPr>
        <w:spacing w:line="360" w:lineRule="auto"/>
        <w:rPr>
          <w:rFonts w:ascii="Arial" w:hAnsi="Arial" w:cs="Arial"/>
          <w:sz w:val="22"/>
          <w:szCs w:val="22"/>
        </w:rPr>
      </w:pPr>
      <w:r w:rsidRPr="003D288B">
        <w:rPr>
          <w:rFonts w:ascii="Arial" w:hAnsi="Arial" w:cs="Arial"/>
          <w:sz w:val="22"/>
          <w:szCs w:val="22"/>
        </w:rPr>
        <w:t xml:space="preserve">This lesson could have been improved with the use of a tool to help some pupils note their findings. Some pupils in the class are still in the process of establishing the correct way of holding a pencil and are unable to draw a straight line. </w:t>
      </w:r>
      <w:r w:rsidR="009113D6" w:rsidRPr="003D288B">
        <w:rPr>
          <w:rFonts w:ascii="Arial" w:hAnsi="Arial" w:cs="Arial"/>
          <w:sz w:val="22"/>
          <w:szCs w:val="22"/>
        </w:rPr>
        <w:t xml:space="preserve">For these pupils a ‘bingo marker’ was given and they were asked to do a dab every time they saw a relevant bird in the outside area. </w:t>
      </w:r>
      <w:r w:rsidR="001306BD" w:rsidRPr="003D288B">
        <w:rPr>
          <w:rFonts w:ascii="Arial" w:hAnsi="Arial" w:cs="Arial"/>
          <w:sz w:val="22"/>
          <w:szCs w:val="22"/>
        </w:rPr>
        <w:t xml:space="preserve">Although this tactic helped certain pupils, others still struggled and couldn’t quite use the pen. </w:t>
      </w:r>
      <w:r w:rsidR="00080C4D">
        <w:rPr>
          <w:rFonts w:ascii="Arial" w:hAnsi="Arial" w:cs="Arial"/>
          <w:sz w:val="22"/>
          <w:szCs w:val="22"/>
        </w:rPr>
        <w:t xml:space="preserve">On reflection I believe that the use of a bird stamp would have helped these pupils correctly mark their findings and complete the task correctly. A stamp is easier to hold and manoeuvre as opposed to something that is a pen shape. </w:t>
      </w:r>
    </w:p>
    <w:p w14:paraId="6B12B74F" w14:textId="480F4A1C" w:rsidR="001F5259" w:rsidRPr="003D288B" w:rsidRDefault="001F5259" w:rsidP="003D288B">
      <w:pPr>
        <w:spacing w:line="360" w:lineRule="auto"/>
        <w:rPr>
          <w:rFonts w:ascii="Arial" w:hAnsi="Arial" w:cs="Arial"/>
          <w:sz w:val="22"/>
          <w:szCs w:val="22"/>
        </w:rPr>
      </w:pPr>
    </w:p>
    <w:p w14:paraId="0D9AEA1E" w14:textId="21C13586" w:rsidR="001F5259" w:rsidRPr="003D288B" w:rsidRDefault="001F5259" w:rsidP="003D288B">
      <w:pPr>
        <w:spacing w:line="360" w:lineRule="auto"/>
        <w:rPr>
          <w:rFonts w:ascii="Arial" w:hAnsi="Arial" w:cs="Arial"/>
          <w:sz w:val="22"/>
          <w:szCs w:val="22"/>
        </w:rPr>
      </w:pPr>
      <w:r w:rsidRPr="003D288B">
        <w:rPr>
          <w:rFonts w:ascii="Arial" w:hAnsi="Arial" w:cs="Arial"/>
          <w:sz w:val="22"/>
          <w:szCs w:val="22"/>
        </w:rPr>
        <w:t xml:space="preserve">I was able to establish areas of research I needed to modify in order to collect better evidence upon reflection of this lesson. Whilst approaching this research project, myself and my research partner were conscious of the age gap between the pupils in both classes under observation. </w:t>
      </w:r>
      <w:r w:rsidR="002536D4" w:rsidRPr="003D288B">
        <w:rPr>
          <w:rFonts w:ascii="Arial" w:hAnsi="Arial" w:cs="Arial"/>
          <w:sz w:val="22"/>
          <w:szCs w:val="22"/>
        </w:rPr>
        <w:t xml:space="preserve">Whilst preparing the questions for the chosen pupils to answer during the interview aspect of the research we kept this in mind. However, during the interview with the pre-reception class this appeared to be unsuccessful. After asking and noting pupil’s </w:t>
      </w:r>
      <w:r w:rsidR="002536D4" w:rsidRPr="003D288B">
        <w:rPr>
          <w:rFonts w:ascii="Arial" w:hAnsi="Arial" w:cs="Arial"/>
          <w:sz w:val="22"/>
          <w:szCs w:val="22"/>
        </w:rPr>
        <w:lastRenderedPageBreak/>
        <w:t>response to the first four questions we decided as a pair that we would end the interview there and discontinue with the remaining two questions. The pupils appeared to answer the first two questions appropriately and confidently</w:t>
      </w:r>
      <w:r w:rsidR="00E94C2B" w:rsidRPr="003D288B">
        <w:rPr>
          <w:rFonts w:ascii="Arial" w:hAnsi="Arial" w:cs="Arial"/>
          <w:sz w:val="22"/>
          <w:szCs w:val="22"/>
        </w:rPr>
        <w:t>, gaining a response from all three for question 1 and 2 out of three for the second question. For the third question only one pupil gave an answer, and for the fourth question none of the pupils were able to answer</w:t>
      </w:r>
      <w:r w:rsidR="00FB4684">
        <w:rPr>
          <w:rFonts w:ascii="Arial" w:hAnsi="Arial" w:cs="Arial"/>
          <w:sz w:val="22"/>
          <w:szCs w:val="22"/>
        </w:rPr>
        <w:t>. Evidence of this can be found in appx 3.</w:t>
      </w:r>
      <w:r w:rsidR="00E94C2B" w:rsidRPr="003D288B">
        <w:rPr>
          <w:rFonts w:ascii="Arial" w:hAnsi="Arial" w:cs="Arial"/>
          <w:sz w:val="22"/>
          <w:szCs w:val="22"/>
        </w:rPr>
        <w:t xml:space="preserve"> On reflection and having spent time teaching this age group I am able to see that the questions we had in place were inappropriate and needed adjusting. </w:t>
      </w:r>
      <w:r w:rsidR="002536D4" w:rsidRPr="003D288B">
        <w:rPr>
          <w:rFonts w:ascii="Arial" w:hAnsi="Arial" w:cs="Arial"/>
          <w:sz w:val="22"/>
          <w:szCs w:val="22"/>
        </w:rPr>
        <w:t xml:space="preserve">  </w:t>
      </w:r>
    </w:p>
    <w:p w14:paraId="4A799C56" w14:textId="77777777" w:rsidR="00FB54DE" w:rsidRPr="003D288B" w:rsidRDefault="00FB54DE" w:rsidP="003D288B">
      <w:pPr>
        <w:spacing w:line="360" w:lineRule="auto"/>
        <w:rPr>
          <w:rFonts w:ascii="Arial" w:hAnsi="Arial" w:cs="Arial"/>
          <w:b/>
          <w:bCs/>
          <w:sz w:val="28"/>
          <w:szCs w:val="28"/>
        </w:rPr>
      </w:pPr>
    </w:p>
    <w:p w14:paraId="0B98837F" w14:textId="6DBEC432" w:rsidR="00F83D5A" w:rsidRPr="003D288B" w:rsidRDefault="00F83D5A" w:rsidP="003D288B">
      <w:pPr>
        <w:spacing w:line="360" w:lineRule="auto"/>
        <w:rPr>
          <w:rFonts w:ascii="Arial" w:hAnsi="Arial" w:cs="Arial"/>
          <w:b/>
          <w:bCs/>
          <w:sz w:val="28"/>
          <w:szCs w:val="28"/>
        </w:rPr>
      </w:pPr>
      <w:r w:rsidRPr="003D288B">
        <w:rPr>
          <w:rFonts w:ascii="Arial" w:hAnsi="Arial" w:cs="Arial"/>
          <w:b/>
          <w:bCs/>
          <w:sz w:val="28"/>
          <w:szCs w:val="28"/>
        </w:rPr>
        <w:t>Lesson study 2</w:t>
      </w:r>
    </w:p>
    <w:p w14:paraId="73E01055" w14:textId="3B55AD20" w:rsidR="003C3F82" w:rsidRPr="003D288B" w:rsidRDefault="003C3F82" w:rsidP="003D288B">
      <w:pPr>
        <w:spacing w:line="360" w:lineRule="auto"/>
        <w:rPr>
          <w:rFonts w:ascii="Arial" w:hAnsi="Arial" w:cs="Arial"/>
          <w:sz w:val="22"/>
          <w:szCs w:val="22"/>
        </w:rPr>
      </w:pPr>
    </w:p>
    <w:p w14:paraId="00F0D75A" w14:textId="77777777" w:rsidR="009457CF" w:rsidRPr="003D288B" w:rsidRDefault="000215C7" w:rsidP="003D288B">
      <w:pPr>
        <w:spacing w:line="360" w:lineRule="auto"/>
        <w:rPr>
          <w:rFonts w:ascii="Arial" w:hAnsi="Arial" w:cs="Arial"/>
          <w:sz w:val="22"/>
          <w:szCs w:val="22"/>
        </w:rPr>
      </w:pPr>
      <w:r w:rsidRPr="003D288B">
        <w:rPr>
          <w:rFonts w:ascii="Arial" w:hAnsi="Arial" w:cs="Arial"/>
          <w:sz w:val="22"/>
          <w:szCs w:val="22"/>
        </w:rPr>
        <w:t xml:space="preserve">During this lesson </w:t>
      </w:r>
      <w:r w:rsidR="003C32B6" w:rsidRPr="003D288B">
        <w:rPr>
          <w:rFonts w:ascii="Arial" w:hAnsi="Arial" w:cs="Arial"/>
          <w:sz w:val="22"/>
          <w:szCs w:val="22"/>
        </w:rPr>
        <w:t>my research partner led a data analysis lesson, asking the pupils t</w:t>
      </w:r>
      <w:r w:rsidR="004F38BA" w:rsidRPr="003D288B">
        <w:rPr>
          <w:rFonts w:ascii="Arial" w:hAnsi="Arial" w:cs="Arial"/>
          <w:sz w:val="22"/>
          <w:szCs w:val="22"/>
        </w:rPr>
        <w:t xml:space="preserve">o </w:t>
      </w:r>
      <w:r w:rsidR="003C32B6" w:rsidRPr="003D288B">
        <w:rPr>
          <w:rFonts w:ascii="Arial" w:hAnsi="Arial" w:cs="Arial"/>
          <w:sz w:val="22"/>
          <w:szCs w:val="22"/>
        </w:rPr>
        <w:t xml:space="preserve">transfer data </w:t>
      </w:r>
      <w:r w:rsidR="0092604A" w:rsidRPr="003D288B">
        <w:rPr>
          <w:rFonts w:ascii="Arial" w:hAnsi="Arial" w:cs="Arial"/>
          <w:sz w:val="22"/>
          <w:szCs w:val="22"/>
        </w:rPr>
        <w:t>onto</w:t>
      </w:r>
      <w:r w:rsidR="003C32B6" w:rsidRPr="003D288B">
        <w:rPr>
          <w:rFonts w:ascii="Arial" w:hAnsi="Arial" w:cs="Arial"/>
          <w:sz w:val="22"/>
          <w:szCs w:val="22"/>
        </w:rPr>
        <w:t xml:space="preserve"> line and bar graphs</w:t>
      </w:r>
      <w:r w:rsidR="004F38BA" w:rsidRPr="003D288B">
        <w:rPr>
          <w:rFonts w:ascii="Arial" w:hAnsi="Arial" w:cs="Arial"/>
          <w:sz w:val="22"/>
          <w:szCs w:val="22"/>
        </w:rPr>
        <w:t>, and to answer questions based on the data and said graphs</w:t>
      </w:r>
      <w:r w:rsidR="003C32B6" w:rsidRPr="003D288B">
        <w:rPr>
          <w:rFonts w:ascii="Arial" w:hAnsi="Arial" w:cs="Arial"/>
          <w:sz w:val="22"/>
          <w:szCs w:val="22"/>
        </w:rPr>
        <w:t xml:space="preserve">. </w:t>
      </w:r>
      <w:r w:rsidR="00114435" w:rsidRPr="003D288B">
        <w:rPr>
          <w:rFonts w:ascii="Arial" w:hAnsi="Arial" w:cs="Arial"/>
          <w:sz w:val="22"/>
          <w:szCs w:val="22"/>
        </w:rPr>
        <w:t>This classroom was built up of</w:t>
      </w:r>
      <w:r w:rsidR="004F38BA" w:rsidRPr="003D288B">
        <w:rPr>
          <w:rFonts w:ascii="Arial" w:hAnsi="Arial" w:cs="Arial"/>
          <w:sz w:val="22"/>
          <w:szCs w:val="22"/>
        </w:rPr>
        <w:t xml:space="preserve"> year 5 and 6</w:t>
      </w:r>
      <w:r w:rsidR="00114435" w:rsidRPr="003D288B">
        <w:rPr>
          <w:rFonts w:ascii="Arial" w:hAnsi="Arial" w:cs="Arial"/>
          <w:sz w:val="22"/>
          <w:szCs w:val="22"/>
        </w:rPr>
        <w:t xml:space="preserve"> pupils from the lower</w:t>
      </w:r>
      <w:r w:rsidR="0092604A" w:rsidRPr="003D288B">
        <w:rPr>
          <w:rFonts w:ascii="Arial" w:hAnsi="Arial" w:cs="Arial"/>
          <w:sz w:val="22"/>
          <w:szCs w:val="22"/>
        </w:rPr>
        <w:t xml:space="preserve"> mathematic ability group</w:t>
      </w:r>
      <w:r w:rsidR="004F38BA" w:rsidRPr="003D288B">
        <w:rPr>
          <w:rFonts w:ascii="Arial" w:hAnsi="Arial" w:cs="Arial"/>
          <w:sz w:val="22"/>
          <w:szCs w:val="22"/>
        </w:rPr>
        <w:t xml:space="preserve">. </w:t>
      </w:r>
    </w:p>
    <w:p w14:paraId="4A2ED84E" w14:textId="77777777" w:rsidR="009457CF" w:rsidRPr="003D288B" w:rsidRDefault="009457CF" w:rsidP="003D288B">
      <w:pPr>
        <w:spacing w:line="360" w:lineRule="auto"/>
        <w:rPr>
          <w:rFonts w:ascii="Arial" w:hAnsi="Arial" w:cs="Arial"/>
          <w:sz w:val="22"/>
          <w:szCs w:val="22"/>
        </w:rPr>
      </w:pPr>
    </w:p>
    <w:p w14:paraId="795C576B" w14:textId="5E2D3E38" w:rsidR="009457CF" w:rsidRPr="003D288B" w:rsidRDefault="009457CF" w:rsidP="003D288B">
      <w:pPr>
        <w:spacing w:line="360" w:lineRule="auto"/>
        <w:rPr>
          <w:rFonts w:ascii="Arial" w:hAnsi="Arial" w:cs="Arial"/>
          <w:sz w:val="22"/>
          <w:szCs w:val="22"/>
        </w:rPr>
      </w:pPr>
      <w:r w:rsidRPr="003D288B">
        <w:rPr>
          <w:rFonts w:ascii="Arial" w:hAnsi="Arial" w:cs="Arial"/>
          <w:sz w:val="22"/>
          <w:szCs w:val="22"/>
        </w:rPr>
        <w:t>The majority of students were engaged and listening throughout this lesson, with many offering answers when questioned by the teacher. Pupils appeared to have prior understanding of data analysis but needed to practice certain aspects and reinforce these skills.</w:t>
      </w:r>
      <w:r w:rsidR="00236716" w:rsidRPr="003D288B">
        <w:rPr>
          <w:rFonts w:ascii="Arial" w:hAnsi="Arial" w:cs="Arial"/>
          <w:sz w:val="22"/>
          <w:szCs w:val="22"/>
        </w:rPr>
        <w:t xml:space="preserve"> Worksheets were differentiated three times within the classroom to cater for </w:t>
      </w:r>
      <w:r w:rsidR="00210CBB" w:rsidRPr="003D288B">
        <w:rPr>
          <w:rFonts w:ascii="Arial" w:hAnsi="Arial" w:cs="Arial"/>
          <w:sz w:val="22"/>
          <w:szCs w:val="22"/>
        </w:rPr>
        <w:t>pupils’</w:t>
      </w:r>
      <w:r w:rsidR="00236716" w:rsidRPr="003D288B">
        <w:rPr>
          <w:rFonts w:ascii="Arial" w:hAnsi="Arial" w:cs="Arial"/>
          <w:sz w:val="22"/>
          <w:szCs w:val="22"/>
        </w:rPr>
        <w:t xml:space="preserve"> abilities.</w:t>
      </w:r>
      <w:r w:rsidR="004A4C4C" w:rsidRPr="003D288B">
        <w:rPr>
          <w:rFonts w:ascii="Arial" w:hAnsi="Arial" w:cs="Arial"/>
          <w:sz w:val="22"/>
          <w:szCs w:val="22"/>
        </w:rPr>
        <w:t xml:space="preserve"> Once the tasks had been completed my research partner asked the students a variety of questions based on the </w:t>
      </w:r>
      <w:proofErr w:type="gramStart"/>
      <w:r w:rsidR="00210CBB" w:rsidRPr="003D288B">
        <w:rPr>
          <w:rFonts w:ascii="Arial" w:hAnsi="Arial" w:cs="Arial"/>
          <w:sz w:val="22"/>
          <w:szCs w:val="22"/>
        </w:rPr>
        <w:t>work</w:t>
      </w:r>
      <w:proofErr w:type="gramEnd"/>
      <w:r w:rsidR="004A4C4C" w:rsidRPr="003D288B">
        <w:rPr>
          <w:rFonts w:ascii="Arial" w:hAnsi="Arial" w:cs="Arial"/>
          <w:sz w:val="22"/>
          <w:szCs w:val="22"/>
        </w:rPr>
        <w:t xml:space="preserve"> they had completed to reinforce their understanding further.</w:t>
      </w:r>
      <w:r w:rsidR="006773B9" w:rsidRPr="003D288B">
        <w:rPr>
          <w:rFonts w:ascii="Arial" w:hAnsi="Arial" w:cs="Arial"/>
          <w:sz w:val="22"/>
          <w:szCs w:val="22"/>
        </w:rPr>
        <w:t xml:space="preserve"> </w:t>
      </w:r>
    </w:p>
    <w:p w14:paraId="1FDE9EFC" w14:textId="77777777" w:rsidR="009457CF" w:rsidRPr="003D288B" w:rsidRDefault="009457CF" w:rsidP="003D288B">
      <w:pPr>
        <w:spacing w:line="360" w:lineRule="auto"/>
        <w:rPr>
          <w:rFonts w:ascii="Arial" w:hAnsi="Arial" w:cs="Arial"/>
          <w:sz w:val="22"/>
          <w:szCs w:val="22"/>
        </w:rPr>
      </w:pPr>
    </w:p>
    <w:p w14:paraId="60DF8B46" w14:textId="5DA51BDA" w:rsidR="003C3F82" w:rsidRPr="003D288B" w:rsidRDefault="009457CF" w:rsidP="003D288B">
      <w:pPr>
        <w:spacing w:line="360" w:lineRule="auto"/>
        <w:rPr>
          <w:rFonts w:ascii="Arial" w:hAnsi="Arial" w:cs="Arial"/>
          <w:sz w:val="22"/>
          <w:szCs w:val="22"/>
        </w:rPr>
      </w:pPr>
      <w:r w:rsidRPr="003D288B">
        <w:rPr>
          <w:rFonts w:ascii="Arial" w:hAnsi="Arial" w:cs="Arial"/>
          <w:sz w:val="22"/>
          <w:szCs w:val="22"/>
        </w:rPr>
        <w:t xml:space="preserve">This lesson could be improved </w:t>
      </w:r>
      <w:r w:rsidR="00B339AF" w:rsidRPr="003D288B">
        <w:rPr>
          <w:rFonts w:ascii="Arial" w:hAnsi="Arial" w:cs="Arial"/>
          <w:sz w:val="22"/>
          <w:szCs w:val="22"/>
        </w:rPr>
        <w:t>with an explanation of new or difficult welsh words and mathematic terms for the pupils to better understand the task.</w:t>
      </w:r>
      <w:r w:rsidR="00E0776A" w:rsidRPr="003D288B">
        <w:rPr>
          <w:rFonts w:ascii="Arial" w:hAnsi="Arial" w:cs="Arial"/>
          <w:sz w:val="22"/>
          <w:szCs w:val="22"/>
        </w:rPr>
        <w:t xml:space="preserve"> It was evident that some of the pupils were held back during this lesson due to them not understanding the vocabulary as opposed to the mathematic work. For example, pupil </w:t>
      </w:r>
      <w:r w:rsidR="00D15BC6">
        <w:rPr>
          <w:rFonts w:ascii="Arial" w:hAnsi="Arial" w:cs="Arial"/>
          <w:sz w:val="22"/>
          <w:szCs w:val="22"/>
        </w:rPr>
        <w:t>F</w:t>
      </w:r>
      <w:r w:rsidR="00E0776A" w:rsidRPr="003D288B">
        <w:rPr>
          <w:rFonts w:ascii="Arial" w:hAnsi="Arial" w:cs="Arial"/>
          <w:sz w:val="22"/>
          <w:szCs w:val="22"/>
        </w:rPr>
        <w:t xml:space="preserve"> appeared to be confused and unable to complete her work due to confusion related to the wording of the question and the terminology used. Once the teacher re-worded the question using familiar vocabulary the pupil was able to proceed with the work and complete the task. This is a factor that I must consider when evaluating the </w:t>
      </w:r>
      <w:r w:rsidR="004A4C4C" w:rsidRPr="003D288B">
        <w:rPr>
          <w:rFonts w:ascii="Arial" w:hAnsi="Arial" w:cs="Arial"/>
          <w:sz w:val="22"/>
          <w:szCs w:val="22"/>
        </w:rPr>
        <w:t>pupils’</w:t>
      </w:r>
      <w:r w:rsidR="00E0776A" w:rsidRPr="003D288B">
        <w:rPr>
          <w:rFonts w:ascii="Arial" w:hAnsi="Arial" w:cs="Arial"/>
          <w:sz w:val="22"/>
          <w:szCs w:val="22"/>
        </w:rPr>
        <w:t xml:space="preserve"> worksheets.</w:t>
      </w:r>
      <w:r w:rsidR="004A4C4C" w:rsidRPr="003D288B">
        <w:rPr>
          <w:rFonts w:ascii="Arial" w:hAnsi="Arial" w:cs="Arial"/>
          <w:sz w:val="22"/>
          <w:szCs w:val="22"/>
        </w:rPr>
        <w:t xml:space="preserve"> </w:t>
      </w:r>
      <w:r w:rsidR="00D15BC6">
        <w:rPr>
          <w:rFonts w:ascii="Arial" w:hAnsi="Arial" w:cs="Arial"/>
          <w:sz w:val="22"/>
          <w:szCs w:val="22"/>
        </w:rPr>
        <w:t xml:space="preserve">Additionally, pupil F and J both struggled when working out the difference between numbers. For this both pupils needed additional support </w:t>
      </w:r>
      <w:r w:rsidR="00FB4684">
        <w:rPr>
          <w:rFonts w:ascii="Arial" w:hAnsi="Arial" w:cs="Arial"/>
          <w:sz w:val="22"/>
          <w:szCs w:val="22"/>
        </w:rPr>
        <w:t xml:space="preserve">and tools such as using </w:t>
      </w:r>
      <w:proofErr w:type="spellStart"/>
      <w:r w:rsidR="00FB4684">
        <w:rPr>
          <w:rFonts w:ascii="Arial" w:hAnsi="Arial" w:cs="Arial"/>
          <w:sz w:val="22"/>
          <w:szCs w:val="22"/>
        </w:rPr>
        <w:t>Numicons</w:t>
      </w:r>
      <w:proofErr w:type="spellEnd"/>
      <w:r w:rsidR="00FB4684">
        <w:rPr>
          <w:rFonts w:ascii="Arial" w:hAnsi="Arial" w:cs="Arial"/>
          <w:sz w:val="22"/>
          <w:szCs w:val="22"/>
        </w:rPr>
        <w:t xml:space="preserve"> and a white board</w:t>
      </w:r>
      <w:r w:rsidR="00DD4759">
        <w:rPr>
          <w:rFonts w:ascii="Arial" w:hAnsi="Arial" w:cs="Arial"/>
          <w:sz w:val="22"/>
          <w:szCs w:val="22"/>
        </w:rPr>
        <w:t xml:space="preserve">. </w:t>
      </w:r>
      <w:r w:rsidRPr="003D288B">
        <w:rPr>
          <w:rFonts w:ascii="Arial" w:hAnsi="Arial" w:cs="Arial"/>
          <w:sz w:val="22"/>
          <w:szCs w:val="22"/>
        </w:rPr>
        <w:t xml:space="preserve"> </w:t>
      </w:r>
    </w:p>
    <w:p w14:paraId="1DA905F5" w14:textId="78564465" w:rsidR="00E94C2B" w:rsidRPr="003D288B" w:rsidRDefault="00E94C2B" w:rsidP="003D288B">
      <w:pPr>
        <w:spacing w:line="360" w:lineRule="auto"/>
        <w:rPr>
          <w:rFonts w:ascii="Arial" w:hAnsi="Arial" w:cs="Arial"/>
          <w:sz w:val="22"/>
          <w:szCs w:val="22"/>
        </w:rPr>
      </w:pPr>
    </w:p>
    <w:p w14:paraId="0BD13DA8" w14:textId="3BFDA117" w:rsidR="005529E3" w:rsidRPr="003D288B" w:rsidRDefault="00E94C2B" w:rsidP="003D288B">
      <w:pPr>
        <w:spacing w:line="360" w:lineRule="auto"/>
        <w:rPr>
          <w:rFonts w:ascii="Arial" w:hAnsi="Arial" w:cs="Arial"/>
          <w:sz w:val="22"/>
          <w:szCs w:val="22"/>
        </w:rPr>
      </w:pPr>
      <w:r w:rsidRPr="003D288B">
        <w:rPr>
          <w:rFonts w:ascii="Arial" w:hAnsi="Arial" w:cs="Arial"/>
          <w:sz w:val="22"/>
          <w:szCs w:val="22"/>
        </w:rPr>
        <w:t>Similarly, to lesson study 1 I believe that the experience could have been improved with better and more appropriate questions being asked. During the interview process my</w:t>
      </w:r>
      <w:r w:rsidR="006004F5" w:rsidRPr="003D288B">
        <w:rPr>
          <w:rFonts w:ascii="Arial" w:hAnsi="Arial" w:cs="Arial"/>
          <w:sz w:val="22"/>
          <w:szCs w:val="22"/>
        </w:rPr>
        <w:t xml:space="preserve"> research</w:t>
      </w:r>
      <w:r w:rsidRPr="003D288B">
        <w:rPr>
          <w:rFonts w:ascii="Arial" w:hAnsi="Arial" w:cs="Arial"/>
          <w:sz w:val="22"/>
          <w:szCs w:val="22"/>
        </w:rPr>
        <w:t xml:space="preserve"> partner decided to ask further questions that weren’t scripted in order to gather more information from the pupils. </w:t>
      </w:r>
      <w:r w:rsidR="00533FD0" w:rsidRPr="003D288B">
        <w:rPr>
          <w:rFonts w:ascii="Arial" w:hAnsi="Arial" w:cs="Arial"/>
          <w:sz w:val="22"/>
          <w:szCs w:val="22"/>
        </w:rPr>
        <w:t>Although the information gathered from these impromptu questions could</w:t>
      </w:r>
      <w:r w:rsidR="006004F5" w:rsidRPr="003D288B">
        <w:rPr>
          <w:rFonts w:ascii="Arial" w:hAnsi="Arial" w:cs="Arial"/>
          <w:sz w:val="22"/>
          <w:szCs w:val="22"/>
        </w:rPr>
        <w:t xml:space="preserve"> have</w:t>
      </w:r>
      <w:r w:rsidR="00533FD0" w:rsidRPr="003D288B">
        <w:rPr>
          <w:rFonts w:ascii="Arial" w:hAnsi="Arial" w:cs="Arial"/>
          <w:sz w:val="22"/>
          <w:szCs w:val="22"/>
        </w:rPr>
        <w:t xml:space="preserve"> benefit</w:t>
      </w:r>
      <w:r w:rsidR="006004F5" w:rsidRPr="003D288B">
        <w:rPr>
          <w:rFonts w:ascii="Arial" w:hAnsi="Arial" w:cs="Arial"/>
          <w:sz w:val="22"/>
          <w:szCs w:val="22"/>
        </w:rPr>
        <w:t>ed</w:t>
      </w:r>
      <w:r w:rsidR="00533FD0" w:rsidRPr="003D288B">
        <w:rPr>
          <w:rFonts w:ascii="Arial" w:hAnsi="Arial" w:cs="Arial"/>
          <w:sz w:val="22"/>
          <w:szCs w:val="22"/>
        </w:rPr>
        <w:t xml:space="preserve"> our research, I have decided not to use them within my study.  The reason behind this is because I do not believe it to be ethical. During the preparation period, our university lecturers, ethical board and the class teachers had access to the questions planned for the interview process. As these questions had not been a part of the process and had not been deemed ethical, I feel I am unable to proceed with the data attained from them.</w:t>
      </w:r>
      <w:r w:rsidR="00B27679" w:rsidRPr="003D288B">
        <w:rPr>
          <w:rFonts w:ascii="Arial" w:hAnsi="Arial" w:cs="Arial"/>
          <w:sz w:val="22"/>
          <w:szCs w:val="22"/>
        </w:rPr>
        <w:t xml:space="preserve"> </w:t>
      </w:r>
      <w:r w:rsidR="00A263F5" w:rsidRPr="003D288B">
        <w:rPr>
          <w:rFonts w:ascii="Arial" w:hAnsi="Arial" w:cs="Arial"/>
          <w:sz w:val="22"/>
          <w:szCs w:val="22"/>
        </w:rPr>
        <w:t>Furthermore,</w:t>
      </w:r>
      <w:r w:rsidR="00B27679" w:rsidRPr="003D288B">
        <w:rPr>
          <w:rFonts w:ascii="Arial" w:hAnsi="Arial" w:cs="Arial"/>
          <w:sz w:val="22"/>
          <w:szCs w:val="22"/>
        </w:rPr>
        <w:t xml:space="preserve"> </w:t>
      </w:r>
      <w:r w:rsidR="00A263F5" w:rsidRPr="003D288B">
        <w:rPr>
          <w:rFonts w:ascii="Arial" w:hAnsi="Arial" w:cs="Arial"/>
          <w:sz w:val="22"/>
          <w:szCs w:val="22"/>
        </w:rPr>
        <w:t>as the questions were impromptu, I was unable to take accurate notes of the questions and the answers given. In this circumstance it would have been beneficial to have used voice recording. The use of voice recording during this lesson in general would have benefited the study as pupils of this age group naturally have much more to say and therefore it’s easier to miss or forget to note some of the answers given, especially as there were three pupils answers to note.</w:t>
      </w:r>
      <w:r w:rsidR="006E7020" w:rsidRPr="003D288B">
        <w:rPr>
          <w:rFonts w:ascii="Arial" w:hAnsi="Arial" w:cs="Arial"/>
          <w:sz w:val="22"/>
          <w:szCs w:val="22"/>
        </w:rPr>
        <w:t xml:space="preserve"> </w:t>
      </w:r>
    </w:p>
    <w:p w14:paraId="5B40D43A" w14:textId="77777777" w:rsidR="005529E3" w:rsidRPr="003D288B" w:rsidRDefault="005529E3" w:rsidP="003D288B">
      <w:pPr>
        <w:spacing w:line="360" w:lineRule="auto"/>
        <w:rPr>
          <w:rFonts w:ascii="Arial" w:hAnsi="Arial" w:cs="Arial"/>
          <w:sz w:val="22"/>
          <w:szCs w:val="22"/>
        </w:rPr>
      </w:pPr>
    </w:p>
    <w:p w14:paraId="593B4BA2" w14:textId="0C4B3D85" w:rsidR="005529E3" w:rsidRPr="003D288B" w:rsidRDefault="005529E3" w:rsidP="003D288B">
      <w:pPr>
        <w:spacing w:line="360" w:lineRule="auto"/>
        <w:rPr>
          <w:rFonts w:ascii="Arial" w:hAnsi="Arial" w:cs="Arial"/>
          <w:b/>
          <w:bCs/>
          <w:sz w:val="28"/>
          <w:szCs w:val="28"/>
        </w:rPr>
      </w:pPr>
      <w:r w:rsidRPr="003D288B">
        <w:rPr>
          <w:rFonts w:ascii="Arial" w:hAnsi="Arial" w:cs="Arial"/>
          <w:b/>
          <w:bCs/>
          <w:sz w:val="28"/>
          <w:szCs w:val="28"/>
        </w:rPr>
        <w:t>Discussion</w:t>
      </w:r>
    </w:p>
    <w:p w14:paraId="48D7725D" w14:textId="77777777" w:rsidR="005529E3" w:rsidRPr="003D288B" w:rsidRDefault="005529E3" w:rsidP="003D288B">
      <w:pPr>
        <w:spacing w:line="360" w:lineRule="auto"/>
        <w:rPr>
          <w:rFonts w:ascii="Arial" w:hAnsi="Arial" w:cs="Arial"/>
          <w:sz w:val="22"/>
          <w:szCs w:val="22"/>
        </w:rPr>
      </w:pPr>
    </w:p>
    <w:p w14:paraId="60390167" w14:textId="418703E0" w:rsidR="00F06AA6" w:rsidRPr="003D288B" w:rsidRDefault="005529E3" w:rsidP="003D288B">
      <w:pPr>
        <w:spacing w:line="360" w:lineRule="auto"/>
        <w:rPr>
          <w:rFonts w:ascii="Arial" w:hAnsi="Arial" w:cs="Arial"/>
          <w:sz w:val="22"/>
          <w:szCs w:val="22"/>
        </w:rPr>
      </w:pPr>
      <w:r w:rsidRPr="003D288B">
        <w:rPr>
          <w:rFonts w:ascii="Arial" w:hAnsi="Arial" w:cs="Arial"/>
          <w:sz w:val="22"/>
          <w:szCs w:val="22"/>
        </w:rPr>
        <w:t xml:space="preserve">Whilst comparing the observation notes and the answers given to the research questions it was apparent that year 6 pupils </w:t>
      </w:r>
      <w:r w:rsidR="00144953">
        <w:rPr>
          <w:rFonts w:ascii="Arial" w:hAnsi="Arial" w:cs="Arial"/>
          <w:sz w:val="22"/>
          <w:szCs w:val="22"/>
        </w:rPr>
        <w:t>weren</w:t>
      </w:r>
      <w:r w:rsidRPr="003D288B">
        <w:rPr>
          <w:rFonts w:ascii="Arial" w:hAnsi="Arial" w:cs="Arial"/>
          <w:sz w:val="22"/>
          <w:szCs w:val="22"/>
        </w:rPr>
        <w:t xml:space="preserve">’t fully aware of the reason teachers use the </w:t>
      </w:r>
      <w:proofErr w:type="spellStart"/>
      <w:r w:rsidRPr="003D288B">
        <w:rPr>
          <w:rFonts w:ascii="Arial" w:hAnsi="Arial" w:cs="Arial"/>
          <w:sz w:val="22"/>
          <w:szCs w:val="22"/>
        </w:rPr>
        <w:t>AfL</w:t>
      </w:r>
      <w:proofErr w:type="spellEnd"/>
      <w:r w:rsidRPr="003D288B">
        <w:rPr>
          <w:rFonts w:ascii="Arial" w:hAnsi="Arial" w:cs="Arial"/>
          <w:sz w:val="22"/>
          <w:szCs w:val="22"/>
        </w:rPr>
        <w:t xml:space="preserve"> technique showing thumbs up, in the middle and down </w:t>
      </w:r>
      <w:r w:rsidR="00480B63" w:rsidRPr="003D288B">
        <w:rPr>
          <w:rFonts w:ascii="Arial" w:hAnsi="Arial" w:cs="Arial"/>
          <w:sz w:val="22"/>
          <w:szCs w:val="22"/>
        </w:rPr>
        <w:t xml:space="preserve">in </w:t>
      </w:r>
      <w:r w:rsidR="006004F5" w:rsidRPr="003D288B">
        <w:rPr>
          <w:rFonts w:ascii="Arial" w:hAnsi="Arial" w:cs="Arial"/>
          <w:sz w:val="22"/>
          <w:szCs w:val="22"/>
        </w:rPr>
        <w:t>t</w:t>
      </w:r>
      <w:r w:rsidR="00480B63" w:rsidRPr="003D288B">
        <w:rPr>
          <w:rFonts w:ascii="Arial" w:hAnsi="Arial" w:cs="Arial"/>
          <w:sz w:val="22"/>
          <w:szCs w:val="22"/>
        </w:rPr>
        <w:t>he classroom. Pupils J and J2</w:t>
      </w:r>
      <w:r w:rsidR="00F06AA6" w:rsidRPr="003D288B">
        <w:rPr>
          <w:rFonts w:ascii="Arial" w:hAnsi="Arial" w:cs="Arial"/>
          <w:sz w:val="22"/>
          <w:szCs w:val="22"/>
        </w:rPr>
        <w:t xml:space="preserve"> from year 6</w:t>
      </w:r>
      <w:r w:rsidR="00480B63" w:rsidRPr="003D288B">
        <w:rPr>
          <w:rFonts w:ascii="Arial" w:hAnsi="Arial" w:cs="Arial"/>
          <w:sz w:val="22"/>
          <w:szCs w:val="22"/>
        </w:rPr>
        <w:t xml:space="preserve"> both indicated</w:t>
      </w:r>
      <w:r w:rsidR="00F06AA6" w:rsidRPr="003D288B">
        <w:rPr>
          <w:rFonts w:ascii="Arial" w:hAnsi="Arial" w:cs="Arial"/>
          <w:sz w:val="22"/>
          <w:szCs w:val="22"/>
        </w:rPr>
        <w:t xml:space="preserve"> during their interview</w:t>
      </w:r>
      <w:r w:rsidR="00480B63" w:rsidRPr="003D288B">
        <w:rPr>
          <w:rFonts w:ascii="Arial" w:hAnsi="Arial" w:cs="Arial"/>
          <w:sz w:val="22"/>
          <w:szCs w:val="22"/>
        </w:rPr>
        <w:t xml:space="preserve"> that the purpose of its use in the classroom was to determine if pupils were enjoying the lesson</w:t>
      </w:r>
      <w:r w:rsidR="006004F5" w:rsidRPr="003D288B">
        <w:rPr>
          <w:rFonts w:ascii="Arial" w:hAnsi="Arial" w:cs="Arial"/>
          <w:sz w:val="22"/>
          <w:szCs w:val="22"/>
        </w:rPr>
        <w:t xml:space="preserve"> as opposed to if they understood the task</w:t>
      </w:r>
      <w:r w:rsidR="00DD4759">
        <w:rPr>
          <w:rFonts w:ascii="Arial" w:hAnsi="Arial" w:cs="Arial"/>
          <w:sz w:val="22"/>
          <w:szCs w:val="22"/>
        </w:rPr>
        <w:t xml:space="preserve"> as can be seen in appx 4.</w:t>
      </w:r>
      <w:r w:rsidR="006004F5" w:rsidRPr="003D288B">
        <w:rPr>
          <w:rFonts w:ascii="Arial" w:hAnsi="Arial" w:cs="Arial"/>
          <w:sz w:val="22"/>
          <w:szCs w:val="22"/>
        </w:rPr>
        <w:t xml:space="preserve"> </w:t>
      </w:r>
    </w:p>
    <w:p w14:paraId="09D45697" w14:textId="77777777" w:rsidR="00F06AA6" w:rsidRPr="003D288B" w:rsidRDefault="00F06AA6" w:rsidP="003D288B">
      <w:pPr>
        <w:spacing w:line="360" w:lineRule="auto"/>
        <w:rPr>
          <w:rFonts w:ascii="Arial" w:hAnsi="Arial" w:cs="Arial"/>
          <w:sz w:val="22"/>
          <w:szCs w:val="22"/>
        </w:rPr>
      </w:pPr>
    </w:p>
    <w:p w14:paraId="4FA2EF83" w14:textId="6B1CCCBD" w:rsidR="00E94C2B" w:rsidRPr="003D288B" w:rsidRDefault="00F41A1A" w:rsidP="003D288B">
      <w:pPr>
        <w:spacing w:line="360" w:lineRule="auto"/>
        <w:rPr>
          <w:rFonts w:ascii="Arial" w:hAnsi="Arial" w:cs="Arial"/>
          <w:sz w:val="22"/>
          <w:szCs w:val="22"/>
        </w:rPr>
      </w:pPr>
      <w:r w:rsidRPr="003D288B">
        <w:rPr>
          <w:rFonts w:ascii="Arial" w:hAnsi="Arial" w:cs="Arial"/>
          <w:sz w:val="22"/>
          <w:szCs w:val="22"/>
        </w:rPr>
        <w:t>Similarly,</w:t>
      </w:r>
      <w:r w:rsidR="00F06AA6" w:rsidRPr="003D288B">
        <w:rPr>
          <w:rFonts w:ascii="Arial" w:hAnsi="Arial" w:cs="Arial"/>
          <w:sz w:val="22"/>
          <w:szCs w:val="22"/>
        </w:rPr>
        <w:t xml:space="preserve"> pupils were unaware of why they were showing thumbs up in the middle and down in the pre-reception class. During the interviews not one pupil was able to answer the question ‘what’s the purpose of showing thumbs up, in the middle and down?’.</w:t>
      </w:r>
      <w:r w:rsidR="00277FF9" w:rsidRPr="003D288B">
        <w:rPr>
          <w:rFonts w:ascii="Arial" w:hAnsi="Arial" w:cs="Arial"/>
          <w:sz w:val="22"/>
          <w:szCs w:val="22"/>
        </w:rPr>
        <w:t xml:space="preserve"> This could be due to multiple factors such as a lack of understanding of the research question in general, lack of interest in the interview and wanting to join their peers playing or potentially not understanding the </w:t>
      </w:r>
      <w:proofErr w:type="spellStart"/>
      <w:r w:rsidR="00277FF9" w:rsidRPr="003D288B">
        <w:rPr>
          <w:rFonts w:ascii="Arial" w:hAnsi="Arial" w:cs="Arial"/>
          <w:sz w:val="22"/>
          <w:szCs w:val="22"/>
        </w:rPr>
        <w:t>AfL’s</w:t>
      </w:r>
      <w:proofErr w:type="spellEnd"/>
      <w:r w:rsidR="00277FF9" w:rsidRPr="003D288B">
        <w:rPr>
          <w:rFonts w:ascii="Arial" w:hAnsi="Arial" w:cs="Arial"/>
          <w:sz w:val="22"/>
          <w:szCs w:val="22"/>
        </w:rPr>
        <w:t xml:space="preserve"> purpose.</w:t>
      </w:r>
    </w:p>
    <w:p w14:paraId="25C32204" w14:textId="49FCBCBC" w:rsidR="00F41A1A" w:rsidRPr="003D288B" w:rsidRDefault="00F41A1A" w:rsidP="003D288B">
      <w:pPr>
        <w:spacing w:line="360" w:lineRule="auto"/>
        <w:rPr>
          <w:rFonts w:ascii="Arial" w:hAnsi="Arial" w:cs="Arial"/>
          <w:sz w:val="22"/>
          <w:szCs w:val="22"/>
        </w:rPr>
      </w:pPr>
    </w:p>
    <w:p w14:paraId="000DB1EE" w14:textId="31A08816" w:rsidR="00F41A1A" w:rsidRPr="003D288B" w:rsidRDefault="00F41A1A" w:rsidP="003D288B">
      <w:pPr>
        <w:spacing w:line="360" w:lineRule="auto"/>
        <w:rPr>
          <w:rFonts w:ascii="Arial" w:hAnsi="Arial" w:cs="Arial"/>
          <w:sz w:val="22"/>
          <w:szCs w:val="22"/>
        </w:rPr>
      </w:pPr>
      <w:r w:rsidRPr="003D288B">
        <w:rPr>
          <w:rFonts w:ascii="Arial" w:hAnsi="Arial" w:cs="Arial"/>
          <w:sz w:val="22"/>
          <w:szCs w:val="22"/>
        </w:rPr>
        <w:lastRenderedPageBreak/>
        <w:t>From evaluating the observation form</w:t>
      </w:r>
      <w:r w:rsidR="00DD4759">
        <w:rPr>
          <w:rFonts w:ascii="Arial" w:hAnsi="Arial" w:cs="Arial"/>
          <w:sz w:val="22"/>
          <w:szCs w:val="22"/>
        </w:rPr>
        <w:t xml:space="preserve">s (appx 1 and 2 ) </w:t>
      </w:r>
      <w:r w:rsidRPr="003D288B">
        <w:rPr>
          <w:rFonts w:ascii="Arial" w:hAnsi="Arial" w:cs="Arial"/>
          <w:sz w:val="22"/>
          <w:szCs w:val="22"/>
        </w:rPr>
        <w:t>and questions answered</w:t>
      </w:r>
      <w:r w:rsidR="00DD4759">
        <w:rPr>
          <w:rFonts w:ascii="Arial" w:hAnsi="Arial" w:cs="Arial"/>
          <w:sz w:val="22"/>
          <w:szCs w:val="22"/>
        </w:rPr>
        <w:t xml:space="preserve"> (appx 3 and 4)</w:t>
      </w:r>
      <w:r w:rsidRPr="003D288B">
        <w:rPr>
          <w:rFonts w:ascii="Arial" w:hAnsi="Arial" w:cs="Arial"/>
          <w:sz w:val="22"/>
          <w:szCs w:val="22"/>
        </w:rPr>
        <w:t xml:space="preserve"> by </w:t>
      </w:r>
      <w:r w:rsidR="00DD4759">
        <w:rPr>
          <w:rFonts w:ascii="Arial" w:hAnsi="Arial" w:cs="Arial"/>
          <w:sz w:val="22"/>
          <w:szCs w:val="22"/>
        </w:rPr>
        <w:t xml:space="preserve">all pupils but </w:t>
      </w:r>
      <w:r w:rsidRPr="003D288B">
        <w:rPr>
          <w:rFonts w:ascii="Arial" w:hAnsi="Arial" w:cs="Arial"/>
          <w:sz w:val="22"/>
          <w:szCs w:val="22"/>
        </w:rPr>
        <w:t xml:space="preserve">the pupils of the year 6 classroom in particular, it </w:t>
      </w:r>
      <w:r w:rsidR="00DD4759">
        <w:rPr>
          <w:rFonts w:ascii="Arial" w:hAnsi="Arial" w:cs="Arial"/>
          <w:sz w:val="22"/>
          <w:szCs w:val="22"/>
        </w:rPr>
        <w:t>was</w:t>
      </w:r>
      <w:r w:rsidRPr="003D288B">
        <w:rPr>
          <w:rFonts w:ascii="Arial" w:hAnsi="Arial" w:cs="Arial"/>
          <w:sz w:val="22"/>
          <w:szCs w:val="22"/>
        </w:rPr>
        <w:t xml:space="preserve"> evident during this case study that the </w:t>
      </w:r>
      <w:proofErr w:type="spellStart"/>
      <w:r w:rsidRPr="003D288B">
        <w:rPr>
          <w:rFonts w:ascii="Arial" w:hAnsi="Arial" w:cs="Arial"/>
          <w:sz w:val="22"/>
          <w:szCs w:val="22"/>
        </w:rPr>
        <w:t>AfL</w:t>
      </w:r>
      <w:proofErr w:type="spellEnd"/>
      <w:r w:rsidRPr="003D288B">
        <w:rPr>
          <w:rFonts w:ascii="Arial" w:hAnsi="Arial" w:cs="Arial"/>
          <w:sz w:val="22"/>
          <w:szCs w:val="22"/>
        </w:rPr>
        <w:t xml:space="preserve"> technique of thumbs up, in the middle and down did not give a true reflection of the pupils understanding. Although both participants gave a ‘thumb</w:t>
      </w:r>
      <w:r w:rsidR="00277FF9" w:rsidRPr="003D288B">
        <w:rPr>
          <w:rFonts w:ascii="Arial" w:hAnsi="Arial" w:cs="Arial"/>
          <w:sz w:val="22"/>
          <w:szCs w:val="22"/>
        </w:rPr>
        <w:t>s</w:t>
      </w:r>
      <w:r w:rsidRPr="003D288B">
        <w:rPr>
          <w:rFonts w:ascii="Arial" w:hAnsi="Arial" w:cs="Arial"/>
          <w:sz w:val="22"/>
          <w:szCs w:val="22"/>
        </w:rPr>
        <w:t xml:space="preserve"> up’ when asked if they understood the task it was evident during the period of completing the task </w:t>
      </w:r>
      <w:r w:rsidR="00277FF9" w:rsidRPr="003D288B">
        <w:rPr>
          <w:rFonts w:ascii="Arial" w:hAnsi="Arial" w:cs="Arial"/>
          <w:sz w:val="22"/>
          <w:szCs w:val="22"/>
        </w:rPr>
        <w:t xml:space="preserve">that this wasn’t a true reflection of their understanding. </w:t>
      </w:r>
      <w:r w:rsidR="00144953">
        <w:rPr>
          <w:rFonts w:ascii="Arial" w:hAnsi="Arial" w:cs="Arial"/>
          <w:sz w:val="22"/>
          <w:szCs w:val="22"/>
        </w:rPr>
        <w:t>The observation notes show that pupil J started completing the task,</w:t>
      </w:r>
      <w:r w:rsidR="00467FE0">
        <w:rPr>
          <w:rFonts w:ascii="Arial" w:hAnsi="Arial" w:cs="Arial"/>
          <w:sz w:val="22"/>
          <w:szCs w:val="22"/>
        </w:rPr>
        <w:t xml:space="preserve"> looking over at others work as they were unsure before realising that they had completed the task incorrectly. </w:t>
      </w:r>
      <w:r w:rsidR="00DD4759">
        <w:rPr>
          <w:rFonts w:ascii="Arial" w:hAnsi="Arial" w:cs="Arial"/>
          <w:sz w:val="22"/>
          <w:szCs w:val="22"/>
        </w:rPr>
        <w:t>Is this due to the pupils not feeling comfortable expressing their true understanding and therefore as the literature suggests the formative assessment is not as effective.</w:t>
      </w:r>
    </w:p>
    <w:p w14:paraId="754CA097" w14:textId="17B9B526" w:rsidR="00277FF9" w:rsidRPr="003D288B" w:rsidRDefault="00277FF9" w:rsidP="003D288B">
      <w:pPr>
        <w:spacing w:line="360" w:lineRule="auto"/>
        <w:rPr>
          <w:rFonts w:ascii="Arial" w:hAnsi="Arial" w:cs="Arial"/>
          <w:sz w:val="22"/>
          <w:szCs w:val="22"/>
        </w:rPr>
      </w:pPr>
    </w:p>
    <w:p w14:paraId="1820BF40" w14:textId="0D72BD35" w:rsidR="003C3F82" w:rsidRDefault="00277FF9" w:rsidP="003D288B">
      <w:pPr>
        <w:spacing w:line="360" w:lineRule="auto"/>
        <w:rPr>
          <w:rFonts w:ascii="Arial" w:hAnsi="Arial" w:cs="Arial"/>
          <w:sz w:val="22"/>
          <w:szCs w:val="22"/>
        </w:rPr>
      </w:pPr>
      <w:r w:rsidRPr="003D288B">
        <w:rPr>
          <w:rFonts w:ascii="Arial" w:hAnsi="Arial" w:cs="Arial"/>
          <w:sz w:val="22"/>
          <w:szCs w:val="22"/>
        </w:rPr>
        <w:t xml:space="preserve">This </w:t>
      </w:r>
      <w:proofErr w:type="spellStart"/>
      <w:r w:rsidRPr="003D288B">
        <w:rPr>
          <w:rFonts w:ascii="Arial" w:hAnsi="Arial" w:cs="Arial"/>
          <w:sz w:val="22"/>
          <w:szCs w:val="22"/>
        </w:rPr>
        <w:t>AfL</w:t>
      </w:r>
      <w:proofErr w:type="spellEnd"/>
      <w:r w:rsidRPr="003D288B">
        <w:rPr>
          <w:rFonts w:ascii="Arial" w:hAnsi="Arial" w:cs="Arial"/>
          <w:sz w:val="22"/>
          <w:szCs w:val="22"/>
        </w:rPr>
        <w:t xml:space="preserve"> technique is most successful when teachers explain its meaning correctly but also when pupils are being honest with their understanding.</w:t>
      </w:r>
      <w:r w:rsidR="00080C4D">
        <w:rPr>
          <w:rFonts w:ascii="Arial" w:hAnsi="Arial" w:cs="Arial"/>
          <w:sz w:val="22"/>
          <w:szCs w:val="22"/>
        </w:rPr>
        <w:t xml:space="preserve"> Pupil L in the pre-reception class appeared to struggle with the task the most. Possibly this is due to the fact that she is new to the class environment and needs more time to develop an understanding of the method thumbs up, in the middle and down. Whilst I asked the class if they understood the task, pupil L gave a thumbs up, but I noticed they only did this after seeing what the other pupils did. However, as </w:t>
      </w:r>
      <w:r w:rsidR="00D15BC6">
        <w:rPr>
          <w:rFonts w:ascii="Arial" w:hAnsi="Arial" w:cs="Arial"/>
          <w:sz w:val="22"/>
          <w:szCs w:val="22"/>
        </w:rPr>
        <w:t xml:space="preserve">(Gipps, 1994) </w:t>
      </w:r>
      <w:r w:rsidR="00080C4D">
        <w:rPr>
          <w:rFonts w:ascii="Arial" w:hAnsi="Arial" w:cs="Arial"/>
          <w:sz w:val="22"/>
          <w:szCs w:val="22"/>
        </w:rPr>
        <w:t>discusses, pupils should not be expected to learn and understand without the teacher teaching effectively.</w:t>
      </w:r>
      <w:r w:rsidR="008814A1">
        <w:rPr>
          <w:rFonts w:ascii="Arial" w:hAnsi="Arial" w:cs="Arial"/>
          <w:sz w:val="22"/>
          <w:szCs w:val="22"/>
        </w:rPr>
        <w:t xml:space="preserve"> </w:t>
      </w:r>
      <w:r w:rsidR="000F7367">
        <w:rPr>
          <w:rFonts w:ascii="Arial" w:hAnsi="Arial" w:cs="Arial"/>
          <w:sz w:val="22"/>
          <w:szCs w:val="22"/>
        </w:rPr>
        <w:t xml:space="preserve">Considering these </w:t>
      </w:r>
      <w:r w:rsidR="00D15BC6">
        <w:rPr>
          <w:rFonts w:ascii="Arial" w:hAnsi="Arial" w:cs="Arial"/>
          <w:sz w:val="22"/>
          <w:szCs w:val="22"/>
        </w:rPr>
        <w:t>factors,</w:t>
      </w:r>
      <w:r w:rsidR="000F7367">
        <w:rPr>
          <w:rFonts w:ascii="Arial" w:hAnsi="Arial" w:cs="Arial"/>
          <w:sz w:val="22"/>
          <w:szCs w:val="22"/>
        </w:rPr>
        <w:t xml:space="preserve"> I would argue that this is a disadvantage of the chosen </w:t>
      </w:r>
      <w:proofErr w:type="spellStart"/>
      <w:r w:rsidR="000F7367">
        <w:rPr>
          <w:rFonts w:ascii="Arial" w:hAnsi="Arial" w:cs="Arial"/>
          <w:sz w:val="22"/>
          <w:szCs w:val="22"/>
        </w:rPr>
        <w:t>AfL</w:t>
      </w:r>
      <w:proofErr w:type="spellEnd"/>
      <w:r w:rsidR="000F7367">
        <w:rPr>
          <w:rFonts w:ascii="Arial" w:hAnsi="Arial" w:cs="Arial"/>
          <w:sz w:val="22"/>
          <w:szCs w:val="22"/>
        </w:rPr>
        <w:t xml:space="preserve"> method as it didn’t give a true reflection of pupil L understanding. </w:t>
      </w:r>
    </w:p>
    <w:p w14:paraId="60616E7C" w14:textId="77777777" w:rsidR="008814A1" w:rsidRPr="003D288B" w:rsidRDefault="008814A1" w:rsidP="003D288B">
      <w:pPr>
        <w:spacing w:line="360" w:lineRule="auto"/>
        <w:rPr>
          <w:rFonts w:ascii="Arial" w:hAnsi="Arial" w:cs="Arial"/>
          <w:sz w:val="22"/>
          <w:szCs w:val="22"/>
        </w:rPr>
      </w:pPr>
    </w:p>
    <w:p w14:paraId="038CFFCE" w14:textId="12836EE3" w:rsidR="007157CF" w:rsidRPr="003D288B" w:rsidRDefault="007157CF" w:rsidP="003D288B">
      <w:pPr>
        <w:spacing w:line="360" w:lineRule="auto"/>
        <w:rPr>
          <w:rFonts w:ascii="Arial" w:hAnsi="Arial" w:cs="Arial"/>
          <w:b/>
          <w:bCs/>
          <w:sz w:val="28"/>
          <w:szCs w:val="28"/>
        </w:rPr>
      </w:pPr>
      <w:r w:rsidRPr="003D288B">
        <w:rPr>
          <w:rFonts w:ascii="Arial" w:hAnsi="Arial" w:cs="Arial"/>
          <w:b/>
          <w:bCs/>
          <w:sz w:val="28"/>
          <w:szCs w:val="28"/>
        </w:rPr>
        <w:t>Conclusion</w:t>
      </w:r>
    </w:p>
    <w:p w14:paraId="5741BF8D" w14:textId="105E60D6" w:rsidR="007157CF" w:rsidRPr="003D288B" w:rsidRDefault="007157CF" w:rsidP="003D288B">
      <w:pPr>
        <w:spacing w:line="360" w:lineRule="auto"/>
        <w:rPr>
          <w:rFonts w:ascii="Arial" w:hAnsi="Arial" w:cs="Arial"/>
          <w:sz w:val="22"/>
          <w:szCs w:val="22"/>
        </w:rPr>
      </w:pPr>
    </w:p>
    <w:p w14:paraId="0FB5B8B4" w14:textId="22B19D29" w:rsidR="007157CF" w:rsidRPr="003D288B" w:rsidRDefault="007157CF" w:rsidP="003D288B">
      <w:pPr>
        <w:spacing w:line="360" w:lineRule="auto"/>
        <w:rPr>
          <w:rFonts w:ascii="Arial" w:hAnsi="Arial" w:cs="Arial"/>
          <w:sz w:val="22"/>
          <w:szCs w:val="22"/>
        </w:rPr>
      </w:pPr>
      <w:r w:rsidRPr="003D288B">
        <w:rPr>
          <w:rFonts w:ascii="Arial" w:hAnsi="Arial" w:cs="Arial"/>
          <w:sz w:val="22"/>
          <w:szCs w:val="22"/>
        </w:rPr>
        <w:t xml:space="preserve">The method of asking questions to the pupils held its limitations due to the young age of the </w:t>
      </w:r>
      <w:r w:rsidR="001C4DC5" w:rsidRPr="003D288B">
        <w:rPr>
          <w:rFonts w:ascii="Arial" w:hAnsi="Arial" w:cs="Arial"/>
          <w:sz w:val="22"/>
          <w:szCs w:val="22"/>
        </w:rPr>
        <w:t>participants</w:t>
      </w:r>
      <w:r w:rsidRPr="003D288B">
        <w:rPr>
          <w:rFonts w:ascii="Arial" w:hAnsi="Arial" w:cs="Arial"/>
          <w:sz w:val="22"/>
          <w:szCs w:val="22"/>
        </w:rPr>
        <w:t xml:space="preserve"> in the pre-reception class.</w:t>
      </w:r>
      <w:r w:rsidR="005529E3" w:rsidRPr="003D288B">
        <w:rPr>
          <w:rFonts w:ascii="Arial" w:hAnsi="Arial" w:cs="Arial"/>
          <w:sz w:val="22"/>
          <w:szCs w:val="22"/>
        </w:rPr>
        <w:t xml:space="preserve"> The interviews were cut short due to the pupils’ lack of understanding of the questions being asked and therefore I would re-evaluate this </w:t>
      </w:r>
      <w:r w:rsidR="000673BE" w:rsidRPr="003D288B">
        <w:rPr>
          <w:rFonts w:ascii="Arial" w:hAnsi="Arial" w:cs="Arial"/>
          <w:sz w:val="22"/>
          <w:szCs w:val="22"/>
        </w:rPr>
        <w:t>method</w:t>
      </w:r>
      <w:r w:rsidR="005529E3" w:rsidRPr="003D288B">
        <w:rPr>
          <w:rFonts w:ascii="Arial" w:hAnsi="Arial" w:cs="Arial"/>
          <w:sz w:val="22"/>
          <w:szCs w:val="22"/>
        </w:rPr>
        <w:t xml:space="preserve"> moving forward.</w:t>
      </w:r>
      <w:r w:rsidR="00D65942" w:rsidRPr="003D288B">
        <w:rPr>
          <w:rFonts w:ascii="Arial" w:hAnsi="Arial" w:cs="Arial"/>
          <w:sz w:val="22"/>
          <w:szCs w:val="22"/>
        </w:rPr>
        <w:t xml:space="preserve"> </w:t>
      </w:r>
      <w:r w:rsidR="003B1EC3" w:rsidRPr="003D288B">
        <w:rPr>
          <w:rFonts w:ascii="Arial" w:hAnsi="Arial" w:cs="Arial"/>
          <w:sz w:val="22"/>
          <w:szCs w:val="22"/>
        </w:rPr>
        <w:t>During this instance I believe that piloting the interview before</w:t>
      </w:r>
      <w:r w:rsidR="00F41A1A" w:rsidRPr="003D288B">
        <w:rPr>
          <w:rFonts w:ascii="Arial" w:hAnsi="Arial" w:cs="Arial"/>
          <w:sz w:val="22"/>
          <w:szCs w:val="22"/>
        </w:rPr>
        <w:t xml:space="preserve"> doing the</w:t>
      </w:r>
      <w:r w:rsidR="003B1EC3" w:rsidRPr="003D288B">
        <w:rPr>
          <w:rFonts w:ascii="Arial" w:hAnsi="Arial" w:cs="Arial"/>
          <w:sz w:val="22"/>
          <w:szCs w:val="22"/>
        </w:rPr>
        <w:t xml:space="preserve"> research lesson would have been beneficial as I </w:t>
      </w:r>
      <w:r w:rsidR="00F41A1A" w:rsidRPr="003D288B">
        <w:rPr>
          <w:rFonts w:ascii="Arial" w:hAnsi="Arial" w:cs="Arial"/>
          <w:sz w:val="22"/>
          <w:szCs w:val="22"/>
        </w:rPr>
        <w:t>could</w:t>
      </w:r>
      <w:r w:rsidR="003B1EC3" w:rsidRPr="003D288B">
        <w:rPr>
          <w:rFonts w:ascii="Arial" w:hAnsi="Arial" w:cs="Arial"/>
          <w:sz w:val="22"/>
          <w:szCs w:val="22"/>
        </w:rPr>
        <w:t xml:space="preserve"> have detected that the questions were too complex for the pupils</w:t>
      </w:r>
      <w:r w:rsidR="00F41A1A" w:rsidRPr="003D288B">
        <w:rPr>
          <w:rFonts w:ascii="Arial" w:hAnsi="Arial" w:cs="Arial"/>
          <w:sz w:val="22"/>
          <w:szCs w:val="22"/>
        </w:rPr>
        <w:t xml:space="preserve"> age group</w:t>
      </w:r>
      <w:r w:rsidR="003B1EC3" w:rsidRPr="003D288B">
        <w:rPr>
          <w:rFonts w:ascii="Arial" w:hAnsi="Arial" w:cs="Arial"/>
          <w:sz w:val="22"/>
          <w:szCs w:val="22"/>
        </w:rPr>
        <w:t>.</w:t>
      </w:r>
      <w:r w:rsidR="00444D60">
        <w:rPr>
          <w:rFonts w:ascii="Arial" w:hAnsi="Arial" w:cs="Arial"/>
          <w:sz w:val="22"/>
          <w:szCs w:val="22"/>
        </w:rPr>
        <w:t xml:space="preserve"> Similarly, I believe this would have benefited the data collected during the interviews held with the year 6 pupils. Although all pupils appeared to understand and respond well to the questions asked, I felt that the questions being asked weren’t all relevant and useful. I believe that the interview should have included a question regarding peer influence. The observation data showed that some pupils don’t give an </w:t>
      </w:r>
      <w:r w:rsidR="00444D60">
        <w:rPr>
          <w:rFonts w:ascii="Arial" w:hAnsi="Arial" w:cs="Arial"/>
          <w:sz w:val="22"/>
          <w:szCs w:val="22"/>
        </w:rPr>
        <w:lastRenderedPageBreak/>
        <w:t xml:space="preserve">accurate reading of their understanding when using this </w:t>
      </w:r>
      <w:proofErr w:type="spellStart"/>
      <w:r w:rsidR="00444D60">
        <w:rPr>
          <w:rFonts w:ascii="Arial" w:hAnsi="Arial" w:cs="Arial"/>
          <w:sz w:val="22"/>
          <w:szCs w:val="22"/>
        </w:rPr>
        <w:t>AfL</w:t>
      </w:r>
      <w:proofErr w:type="spellEnd"/>
      <w:r w:rsidR="00444D60">
        <w:rPr>
          <w:rFonts w:ascii="Arial" w:hAnsi="Arial" w:cs="Arial"/>
          <w:sz w:val="22"/>
          <w:szCs w:val="22"/>
        </w:rPr>
        <w:t xml:space="preserve"> method which relates to the literature regarding pupils having low self-esteem.</w:t>
      </w:r>
      <w:r w:rsidR="00247E7E">
        <w:rPr>
          <w:rFonts w:ascii="Arial" w:hAnsi="Arial" w:cs="Arial"/>
          <w:sz w:val="22"/>
          <w:szCs w:val="22"/>
        </w:rPr>
        <w:t xml:space="preserve"> If pupils were to suffer from low self-esteem, they possibly wouldn’t want draw attention to themselves by being the only pupils to not have understood the task. </w:t>
      </w:r>
      <w:r w:rsidR="00444D60">
        <w:rPr>
          <w:rFonts w:ascii="Arial" w:hAnsi="Arial" w:cs="Arial"/>
          <w:sz w:val="22"/>
          <w:szCs w:val="22"/>
        </w:rPr>
        <w:t xml:space="preserve">  </w:t>
      </w:r>
      <w:r w:rsidR="003B1EC3" w:rsidRPr="003D288B">
        <w:rPr>
          <w:rFonts w:ascii="Arial" w:hAnsi="Arial" w:cs="Arial"/>
          <w:sz w:val="22"/>
          <w:szCs w:val="22"/>
        </w:rPr>
        <w:t xml:space="preserve"> </w:t>
      </w:r>
    </w:p>
    <w:p w14:paraId="4225291D" w14:textId="26A725EA" w:rsidR="005529E3" w:rsidRPr="003D288B" w:rsidRDefault="005529E3" w:rsidP="003D288B">
      <w:pPr>
        <w:spacing w:line="360" w:lineRule="auto"/>
        <w:rPr>
          <w:rFonts w:ascii="Arial" w:hAnsi="Arial" w:cs="Arial"/>
          <w:sz w:val="22"/>
          <w:szCs w:val="22"/>
        </w:rPr>
      </w:pPr>
    </w:p>
    <w:p w14:paraId="37D04473" w14:textId="0D686D0F" w:rsidR="00843328" w:rsidRPr="003D288B" w:rsidRDefault="00F41A1A" w:rsidP="003D288B">
      <w:pPr>
        <w:spacing w:line="360" w:lineRule="auto"/>
        <w:rPr>
          <w:rFonts w:ascii="Arial" w:hAnsi="Arial" w:cs="Arial"/>
          <w:sz w:val="22"/>
          <w:szCs w:val="22"/>
        </w:rPr>
      </w:pPr>
      <w:r w:rsidRPr="003D288B">
        <w:rPr>
          <w:rFonts w:ascii="Arial" w:hAnsi="Arial" w:cs="Arial"/>
          <w:sz w:val="22"/>
          <w:szCs w:val="22"/>
        </w:rPr>
        <w:t xml:space="preserve">As I’ve discussed, it’s possible that the pupils felt pressured to answer the interview questions </w:t>
      </w:r>
      <w:r w:rsidR="00F37DC6" w:rsidRPr="003D288B">
        <w:rPr>
          <w:rFonts w:ascii="Arial" w:hAnsi="Arial" w:cs="Arial"/>
          <w:sz w:val="22"/>
          <w:szCs w:val="22"/>
        </w:rPr>
        <w:t xml:space="preserve">based on what they thought the researchers and class teacher would want to hear and not </w:t>
      </w:r>
      <w:r w:rsidR="00843328" w:rsidRPr="003D288B">
        <w:rPr>
          <w:rFonts w:ascii="Arial" w:hAnsi="Arial" w:cs="Arial"/>
          <w:sz w:val="22"/>
          <w:szCs w:val="22"/>
        </w:rPr>
        <w:t xml:space="preserve">how </w:t>
      </w:r>
      <w:r w:rsidR="00F37DC6" w:rsidRPr="003D288B">
        <w:rPr>
          <w:rFonts w:ascii="Arial" w:hAnsi="Arial" w:cs="Arial"/>
          <w:sz w:val="22"/>
          <w:szCs w:val="22"/>
        </w:rPr>
        <w:t>they honestly felt and thought.</w:t>
      </w:r>
      <w:r w:rsidR="000673BE" w:rsidRPr="003D288B">
        <w:rPr>
          <w:rFonts w:ascii="Arial" w:hAnsi="Arial" w:cs="Arial"/>
          <w:sz w:val="22"/>
          <w:szCs w:val="22"/>
        </w:rPr>
        <w:t xml:space="preserve"> Also, the way in which my research partner selected year 6 pupils for observation resulted in only two being present in the classroom for observation during the lesson study. Although the third pupil was present for the interview section of the research, they could only answer 3 of the 6 questions as the other half were based on the lesson study.</w:t>
      </w:r>
      <w:r w:rsidR="009242CF" w:rsidRPr="003D288B">
        <w:rPr>
          <w:rFonts w:ascii="Arial" w:hAnsi="Arial" w:cs="Arial"/>
          <w:sz w:val="22"/>
          <w:szCs w:val="22"/>
        </w:rPr>
        <w:t xml:space="preserve"> This was unfortunate as we missed out on the opportunity to gather </w:t>
      </w:r>
      <w:r w:rsidR="00885D1A">
        <w:rPr>
          <w:rFonts w:ascii="Arial" w:hAnsi="Arial" w:cs="Arial"/>
          <w:sz w:val="22"/>
          <w:szCs w:val="22"/>
        </w:rPr>
        <w:t xml:space="preserve">a larger quantity of </w:t>
      </w:r>
      <w:r w:rsidR="009242CF" w:rsidRPr="003D288B">
        <w:rPr>
          <w:rFonts w:ascii="Arial" w:hAnsi="Arial" w:cs="Arial"/>
          <w:sz w:val="22"/>
          <w:szCs w:val="22"/>
        </w:rPr>
        <w:t>data for the research</w:t>
      </w:r>
      <w:r w:rsidR="00D14EC2">
        <w:rPr>
          <w:rFonts w:ascii="Arial" w:hAnsi="Arial" w:cs="Arial"/>
          <w:sz w:val="22"/>
          <w:szCs w:val="22"/>
        </w:rPr>
        <w:t>. On reflection it appears that the data collected during the non-participating observations was very useful</w:t>
      </w:r>
      <w:r w:rsidR="00C50E0F">
        <w:rPr>
          <w:rFonts w:ascii="Arial" w:hAnsi="Arial" w:cs="Arial"/>
          <w:sz w:val="22"/>
          <w:szCs w:val="22"/>
        </w:rPr>
        <w:t>.</w:t>
      </w:r>
      <w:r w:rsidR="009242CF" w:rsidRPr="003D288B">
        <w:rPr>
          <w:rFonts w:ascii="Arial" w:hAnsi="Arial" w:cs="Arial"/>
          <w:sz w:val="22"/>
          <w:szCs w:val="22"/>
        </w:rPr>
        <w:t xml:space="preserve">  </w:t>
      </w:r>
    </w:p>
    <w:p w14:paraId="2E3D13E4" w14:textId="77777777" w:rsidR="00114435" w:rsidRPr="003D288B" w:rsidRDefault="00114435" w:rsidP="003D288B">
      <w:pPr>
        <w:spacing w:line="360" w:lineRule="auto"/>
        <w:rPr>
          <w:rFonts w:ascii="Arial" w:hAnsi="Arial" w:cs="Arial"/>
          <w:sz w:val="22"/>
          <w:szCs w:val="22"/>
        </w:rPr>
      </w:pPr>
    </w:p>
    <w:p w14:paraId="3B728193" w14:textId="6A6AFDA3" w:rsidR="004F79A3" w:rsidRDefault="00114435" w:rsidP="003D288B">
      <w:pPr>
        <w:spacing w:line="360" w:lineRule="auto"/>
        <w:rPr>
          <w:rFonts w:ascii="Arial" w:hAnsi="Arial" w:cs="Arial"/>
          <w:sz w:val="22"/>
          <w:szCs w:val="22"/>
        </w:rPr>
      </w:pPr>
      <w:r w:rsidRPr="003D288B">
        <w:rPr>
          <w:rFonts w:ascii="Arial" w:hAnsi="Arial" w:cs="Arial"/>
          <w:sz w:val="22"/>
          <w:szCs w:val="22"/>
        </w:rPr>
        <w:t xml:space="preserve">Based on the findings of this research study I feel that the method used of collecting data was unreliable as there was a lack of consistency </w:t>
      </w:r>
      <w:r w:rsidR="004F79A3" w:rsidRPr="003D288B">
        <w:rPr>
          <w:rFonts w:ascii="Arial" w:hAnsi="Arial" w:cs="Arial"/>
          <w:sz w:val="22"/>
          <w:szCs w:val="22"/>
        </w:rPr>
        <w:t xml:space="preserve">and correlation </w:t>
      </w:r>
      <w:r w:rsidRPr="003D288B">
        <w:rPr>
          <w:rFonts w:ascii="Arial" w:hAnsi="Arial" w:cs="Arial"/>
          <w:sz w:val="22"/>
          <w:szCs w:val="22"/>
        </w:rPr>
        <w:t xml:space="preserve">between the </w:t>
      </w:r>
      <w:r w:rsidR="004F79A3" w:rsidRPr="003D288B">
        <w:rPr>
          <w:rFonts w:ascii="Arial" w:hAnsi="Arial" w:cs="Arial"/>
          <w:sz w:val="22"/>
          <w:szCs w:val="22"/>
        </w:rPr>
        <w:t xml:space="preserve">way in which myself and my research partner completed the observation forms. During the lesson in which my research partner observed the pupils completing the </w:t>
      </w:r>
      <w:proofErr w:type="spellStart"/>
      <w:r w:rsidR="004F79A3" w:rsidRPr="003D288B">
        <w:rPr>
          <w:rFonts w:ascii="Arial" w:hAnsi="Arial" w:cs="Arial"/>
          <w:sz w:val="22"/>
          <w:szCs w:val="22"/>
        </w:rPr>
        <w:t>AfL</w:t>
      </w:r>
      <w:proofErr w:type="spellEnd"/>
      <w:r w:rsidR="004F79A3" w:rsidRPr="003D288B">
        <w:rPr>
          <w:rFonts w:ascii="Arial" w:hAnsi="Arial" w:cs="Arial"/>
          <w:sz w:val="22"/>
          <w:szCs w:val="22"/>
        </w:rPr>
        <w:t xml:space="preserve"> strategy in pre-reception class</w:t>
      </w:r>
      <w:r w:rsidR="005573A2" w:rsidRPr="003D288B">
        <w:rPr>
          <w:rFonts w:ascii="Arial" w:hAnsi="Arial" w:cs="Arial"/>
          <w:sz w:val="22"/>
          <w:szCs w:val="22"/>
        </w:rPr>
        <w:t xml:space="preserve">, he noted very little on their behaviour during the lesson, only using ticks to show how they had responded to the question. Following the completion and observation of both lessons he later </w:t>
      </w:r>
      <w:r w:rsidR="00863448" w:rsidRPr="003D288B">
        <w:rPr>
          <w:rFonts w:ascii="Arial" w:hAnsi="Arial" w:cs="Arial"/>
          <w:sz w:val="22"/>
          <w:szCs w:val="22"/>
        </w:rPr>
        <w:t>added more information to the observation sheet based on</w:t>
      </w:r>
      <w:r w:rsidR="0092604A" w:rsidRPr="003D288B">
        <w:rPr>
          <w:rFonts w:ascii="Arial" w:hAnsi="Arial" w:cs="Arial"/>
          <w:sz w:val="22"/>
          <w:szCs w:val="22"/>
        </w:rPr>
        <w:t xml:space="preserve"> what he could remember of the pupil’s behaviour.</w:t>
      </w:r>
      <w:r w:rsidR="00863448" w:rsidRPr="003D288B">
        <w:rPr>
          <w:rFonts w:ascii="Arial" w:hAnsi="Arial" w:cs="Arial"/>
          <w:sz w:val="22"/>
          <w:szCs w:val="22"/>
        </w:rPr>
        <w:t xml:space="preserve"> </w:t>
      </w:r>
      <w:r w:rsidR="0092604A" w:rsidRPr="003D288B">
        <w:rPr>
          <w:rFonts w:ascii="Arial" w:hAnsi="Arial" w:cs="Arial"/>
          <w:sz w:val="22"/>
          <w:szCs w:val="22"/>
        </w:rPr>
        <w:t>On the other hand, when I</w:t>
      </w:r>
      <w:r w:rsidR="005573A2" w:rsidRPr="003D288B">
        <w:rPr>
          <w:rFonts w:ascii="Arial" w:hAnsi="Arial" w:cs="Arial"/>
          <w:sz w:val="22"/>
          <w:szCs w:val="22"/>
        </w:rPr>
        <w:t xml:space="preserve"> </w:t>
      </w:r>
      <w:r w:rsidR="0092604A" w:rsidRPr="003D288B">
        <w:rPr>
          <w:rFonts w:ascii="Arial" w:hAnsi="Arial" w:cs="Arial"/>
          <w:sz w:val="22"/>
          <w:szCs w:val="22"/>
        </w:rPr>
        <w:t xml:space="preserve">completed the observation form, I took a different approach of completing it fully whilst in the process of observing the pupils. As the research was carried out by two different researchers the technique and findings have been interpreted and documented differently. </w:t>
      </w:r>
    </w:p>
    <w:p w14:paraId="25915718" w14:textId="53C6F761" w:rsidR="00BD5D81" w:rsidRDefault="00BD5D81" w:rsidP="003D288B">
      <w:pPr>
        <w:spacing w:line="360" w:lineRule="auto"/>
        <w:rPr>
          <w:rFonts w:ascii="Arial" w:hAnsi="Arial" w:cs="Arial"/>
          <w:sz w:val="22"/>
          <w:szCs w:val="22"/>
        </w:rPr>
      </w:pPr>
    </w:p>
    <w:p w14:paraId="130D1EE8" w14:textId="16135457" w:rsidR="00BD5D81" w:rsidRDefault="00BD5D81" w:rsidP="003D288B">
      <w:pPr>
        <w:spacing w:line="360" w:lineRule="auto"/>
        <w:rPr>
          <w:rFonts w:ascii="Arial" w:hAnsi="Arial" w:cs="Arial"/>
          <w:sz w:val="22"/>
          <w:szCs w:val="22"/>
        </w:rPr>
      </w:pPr>
      <w:r>
        <w:rPr>
          <w:rFonts w:ascii="Arial" w:hAnsi="Arial" w:cs="Arial"/>
          <w:sz w:val="22"/>
          <w:szCs w:val="22"/>
        </w:rPr>
        <w:t xml:space="preserve">Finally, on reflection I believe that audio recording the interviews would have been beneficial towards the research study. Although this was originally the plan for both </w:t>
      </w:r>
      <w:r w:rsidR="00B903F9">
        <w:rPr>
          <w:rFonts w:ascii="Arial" w:hAnsi="Arial" w:cs="Arial"/>
          <w:sz w:val="22"/>
          <w:szCs w:val="22"/>
        </w:rPr>
        <w:t>classes,</w:t>
      </w:r>
      <w:r>
        <w:rPr>
          <w:rFonts w:ascii="Arial" w:hAnsi="Arial" w:cs="Arial"/>
          <w:sz w:val="22"/>
          <w:szCs w:val="22"/>
        </w:rPr>
        <w:t xml:space="preserve"> we both decided that it would be more ethical to make notes of the </w:t>
      </w:r>
      <w:r w:rsidR="00B903F9">
        <w:rPr>
          <w:rFonts w:ascii="Arial" w:hAnsi="Arial" w:cs="Arial"/>
          <w:sz w:val="22"/>
          <w:szCs w:val="22"/>
        </w:rPr>
        <w:t>pupils’</w:t>
      </w:r>
      <w:r>
        <w:rPr>
          <w:rFonts w:ascii="Arial" w:hAnsi="Arial" w:cs="Arial"/>
          <w:sz w:val="22"/>
          <w:szCs w:val="22"/>
        </w:rPr>
        <w:t xml:space="preserve"> answers.</w:t>
      </w:r>
      <w:r w:rsidR="00B903F9">
        <w:rPr>
          <w:rFonts w:ascii="Arial" w:hAnsi="Arial" w:cs="Arial"/>
          <w:sz w:val="22"/>
          <w:szCs w:val="22"/>
        </w:rPr>
        <w:t xml:space="preserve"> However</w:t>
      </w:r>
      <w:r w:rsidR="00D044AF">
        <w:rPr>
          <w:rFonts w:ascii="Arial" w:hAnsi="Arial" w:cs="Arial"/>
          <w:sz w:val="22"/>
          <w:szCs w:val="22"/>
        </w:rPr>
        <w:t>, the sheets we collected the information on are quite untidy and difficult to decipher. A</w:t>
      </w:r>
      <w:r w:rsidR="00F16617">
        <w:rPr>
          <w:rFonts w:ascii="Arial" w:hAnsi="Arial" w:cs="Arial"/>
          <w:sz w:val="22"/>
          <w:szCs w:val="22"/>
        </w:rPr>
        <w:t>ppx 2 and 3</w:t>
      </w:r>
      <w:r w:rsidR="00D044AF">
        <w:rPr>
          <w:rFonts w:ascii="Arial" w:hAnsi="Arial" w:cs="Arial"/>
          <w:sz w:val="22"/>
          <w:szCs w:val="22"/>
        </w:rPr>
        <w:t xml:space="preserve"> </w:t>
      </w:r>
      <w:r w:rsidR="00F16617">
        <w:rPr>
          <w:rFonts w:ascii="Arial" w:hAnsi="Arial" w:cs="Arial"/>
          <w:sz w:val="22"/>
          <w:szCs w:val="22"/>
        </w:rPr>
        <w:t xml:space="preserve">both </w:t>
      </w:r>
      <w:r w:rsidR="00D044AF">
        <w:rPr>
          <w:rFonts w:ascii="Arial" w:hAnsi="Arial" w:cs="Arial"/>
          <w:sz w:val="22"/>
          <w:szCs w:val="22"/>
        </w:rPr>
        <w:t xml:space="preserve">show that during the interviews it was very difficult to document what each of the participant were saying without interrupting the natural flow of the conversation had. Whilst </w:t>
      </w:r>
      <w:r w:rsidR="00FB45FC">
        <w:rPr>
          <w:rFonts w:ascii="Arial" w:hAnsi="Arial" w:cs="Arial"/>
          <w:sz w:val="22"/>
          <w:szCs w:val="22"/>
        </w:rPr>
        <w:t>I</w:t>
      </w:r>
      <w:r w:rsidR="00D044AF">
        <w:rPr>
          <w:rFonts w:ascii="Arial" w:hAnsi="Arial" w:cs="Arial"/>
          <w:sz w:val="22"/>
          <w:szCs w:val="22"/>
        </w:rPr>
        <w:t xml:space="preserve"> was </w:t>
      </w:r>
      <w:r w:rsidR="00FB45FC">
        <w:rPr>
          <w:rFonts w:ascii="Arial" w:hAnsi="Arial" w:cs="Arial"/>
          <w:sz w:val="22"/>
          <w:szCs w:val="22"/>
        </w:rPr>
        <w:t>taking</w:t>
      </w:r>
      <w:r w:rsidR="00D044AF">
        <w:rPr>
          <w:rFonts w:ascii="Arial" w:hAnsi="Arial" w:cs="Arial"/>
          <w:sz w:val="22"/>
          <w:szCs w:val="22"/>
        </w:rPr>
        <w:t xml:space="preserve"> </w:t>
      </w:r>
      <w:r w:rsidR="0038685B">
        <w:rPr>
          <w:rFonts w:ascii="Arial" w:hAnsi="Arial" w:cs="Arial"/>
          <w:sz w:val="22"/>
          <w:szCs w:val="22"/>
        </w:rPr>
        <w:t>notes,</w:t>
      </w:r>
      <w:r w:rsidR="00D044AF">
        <w:rPr>
          <w:rFonts w:ascii="Arial" w:hAnsi="Arial" w:cs="Arial"/>
          <w:sz w:val="22"/>
          <w:szCs w:val="22"/>
        </w:rPr>
        <w:t xml:space="preserve"> I wasn’t noting every word said</w:t>
      </w:r>
      <w:r w:rsidR="00FB45FC">
        <w:rPr>
          <w:rFonts w:ascii="Arial" w:hAnsi="Arial" w:cs="Arial"/>
          <w:sz w:val="22"/>
          <w:szCs w:val="22"/>
        </w:rPr>
        <w:t xml:space="preserve"> </w:t>
      </w:r>
      <w:r w:rsidR="00D044AF">
        <w:rPr>
          <w:rFonts w:ascii="Arial" w:hAnsi="Arial" w:cs="Arial"/>
          <w:sz w:val="22"/>
          <w:szCs w:val="22"/>
        </w:rPr>
        <w:t>but making rough notes</w:t>
      </w:r>
      <w:r w:rsidR="00FB45FC">
        <w:rPr>
          <w:rFonts w:ascii="Arial" w:hAnsi="Arial" w:cs="Arial"/>
          <w:sz w:val="22"/>
          <w:szCs w:val="22"/>
        </w:rPr>
        <w:t xml:space="preserve"> as I was finding it difficult to keep up with everything being said.</w:t>
      </w:r>
      <w:r>
        <w:rPr>
          <w:rFonts w:ascii="Arial" w:hAnsi="Arial" w:cs="Arial"/>
          <w:sz w:val="22"/>
          <w:szCs w:val="22"/>
        </w:rPr>
        <w:t xml:space="preserve"> </w:t>
      </w:r>
      <w:r w:rsidR="0038685B">
        <w:rPr>
          <w:rFonts w:ascii="Arial" w:hAnsi="Arial" w:cs="Arial"/>
          <w:sz w:val="22"/>
          <w:szCs w:val="22"/>
        </w:rPr>
        <w:t xml:space="preserve">Had the interviews been audio recorded we </w:t>
      </w:r>
      <w:r w:rsidR="0038685B">
        <w:rPr>
          <w:rFonts w:ascii="Arial" w:hAnsi="Arial" w:cs="Arial"/>
          <w:sz w:val="22"/>
          <w:szCs w:val="22"/>
        </w:rPr>
        <w:lastRenderedPageBreak/>
        <w:t xml:space="preserve">would have been able to create a transcript of that which was said and therefore had more accurate data to work with. </w:t>
      </w:r>
    </w:p>
    <w:p w14:paraId="0A2D2A04" w14:textId="01B19CB8" w:rsidR="004E3459" w:rsidRDefault="004E3459" w:rsidP="003D288B">
      <w:pPr>
        <w:spacing w:line="360" w:lineRule="auto"/>
        <w:rPr>
          <w:rFonts w:ascii="Arial" w:hAnsi="Arial" w:cs="Arial"/>
          <w:sz w:val="22"/>
          <w:szCs w:val="22"/>
        </w:rPr>
      </w:pPr>
    </w:p>
    <w:p w14:paraId="15D5FA57" w14:textId="729B1C7B" w:rsidR="004E3459" w:rsidRPr="003D288B" w:rsidRDefault="00982F68" w:rsidP="003D288B">
      <w:pPr>
        <w:spacing w:line="360" w:lineRule="auto"/>
        <w:rPr>
          <w:rFonts w:ascii="Arial" w:hAnsi="Arial" w:cs="Arial"/>
          <w:sz w:val="22"/>
          <w:szCs w:val="22"/>
        </w:rPr>
      </w:pPr>
      <w:r>
        <w:rPr>
          <w:rFonts w:ascii="Arial" w:hAnsi="Arial" w:cs="Arial"/>
          <w:sz w:val="22"/>
          <w:szCs w:val="22"/>
        </w:rPr>
        <w:t xml:space="preserve">If I did this lesson again, I would spend more time during the opening section of the lesson explaining the task. The pupils are still very young and would benefit from hearing things multiple times. I would also not rely solely on the method thumbs up, in the middle and down as a method of measuring pupils understanding. </w:t>
      </w:r>
    </w:p>
    <w:p w14:paraId="179735DB" w14:textId="77777777" w:rsidR="004F79A3" w:rsidRPr="003D288B" w:rsidRDefault="004F79A3" w:rsidP="003D288B">
      <w:pPr>
        <w:spacing w:line="360" w:lineRule="auto"/>
        <w:rPr>
          <w:rFonts w:ascii="Arial" w:hAnsi="Arial" w:cs="Arial"/>
          <w:sz w:val="22"/>
          <w:szCs w:val="22"/>
        </w:rPr>
      </w:pPr>
    </w:p>
    <w:p w14:paraId="1877C08A" w14:textId="77777777" w:rsidR="004F79A3" w:rsidRPr="003D288B" w:rsidRDefault="004F79A3" w:rsidP="003D288B">
      <w:pPr>
        <w:spacing w:line="360" w:lineRule="auto"/>
        <w:rPr>
          <w:rFonts w:ascii="Arial" w:hAnsi="Arial" w:cs="Arial"/>
          <w:b/>
          <w:bCs/>
          <w:sz w:val="28"/>
          <w:szCs w:val="28"/>
        </w:rPr>
      </w:pPr>
      <w:r w:rsidRPr="003D288B">
        <w:rPr>
          <w:rFonts w:ascii="Arial" w:hAnsi="Arial" w:cs="Arial"/>
          <w:b/>
          <w:bCs/>
          <w:sz w:val="28"/>
          <w:szCs w:val="28"/>
        </w:rPr>
        <w:t>Recommendations</w:t>
      </w:r>
    </w:p>
    <w:p w14:paraId="48D4F654" w14:textId="77777777" w:rsidR="004F79A3" w:rsidRPr="003D288B" w:rsidRDefault="004F79A3" w:rsidP="003D288B">
      <w:pPr>
        <w:spacing w:line="360" w:lineRule="auto"/>
        <w:rPr>
          <w:rFonts w:ascii="Arial" w:hAnsi="Arial" w:cs="Arial"/>
          <w:sz w:val="22"/>
          <w:szCs w:val="22"/>
        </w:rPr>
      </w:pPr>
    </w:p>
    <w:p w14:paraId="5BDDC674" w14:textId="0D59C7A7" w:rsidR="004F79A3" w:rsidRPr="003D288B" w:rsidRDefault="004F79A3" w:rsidP="003D288B">
      <w:pPr>
        <w:spacing w:line="360" w:lineRule="auto"/>
        <w:rPr>
          <w:rFonts w:ascii="Arial" w:hAnsi="Arial" w:cs="Arial"/>
          <w:sz w:val="22"/>
          <w:szCs w:val="22"/>
        </w:rPr>
      </w:pPr>
      <w:r w:rsidRPr="003D288B">
        <w:rPr>
          <w:rFonts w:ascii="Arial" w:hAnsi="Arial" w:cs="Arial"/>
          <w:sz w:val="22"/>
          <w:szCs w:val="22"/>
        </w:rPr>
        <w:t xml:space="preserve">Moving forward I believe the findings in my research will help myself and others understand the benefits of using </w:t>
      </w:r>
      <w:proofErr w:type="spellStart"/>
      <w:r w:rsidRPr="003D288B">
        <w:rPr>
          <w:rFonts w:ascii="Arial" w:hAnsi="Arial" w:cs="Arial"/>
          <w:sz w:val="22"/>
          <w:szCs w:val="22"/>
        </w:rPr>
        <w:t>AfL</w:t>
      </w:r>
      <w:proofErr w:type="spellEnd"/>
      <w:r w:rsidRPr="003D288B">
        <w:rPr>
          <w:rFonts w:ascii="Arial" w:hAnsi="Arial" w:cs="Arial"/>
          <w:sz w:val="22"/>
          <w:szCs w:val="22"/>
        </w:rPr>
        <w:t xml:space="preserve"> </w:t>
      </w:r>
      <w:r w:rsidR="00D15BC6">
        <w:rPr>
          <w:rFonts w:ascii="Arial" w:hAnsi="Arial" w:cs="Arial"/>
          <w:sz w:val="22"/>
          <w:szCs w:val="22"/>
        </w:rPr>
        <w:t>methods</w:t>
      </w:r>
      <w:r w:rsidRPr="003D288B">
        <w:rPr>
          <w:rFonts w:ascii="Arial" w:hAnsi="Arial" w:cs="Arial"/>
          <w:sz w:val="22"/>
          <w:szCs w:val="22"/>
        </w:rPr>
        <w:t xml:space="preserve"> but also their limitations in a classroom.</w:t>
      </w:r>
      <w:r w:rsidR="0053402B" w:rsidRPr="003D288B">
        <w:rPr>
          <w:rFonts w:ascii="Arial" w:hAnsi="Arial" w:cs="Arial"/>
          <w:sz w:val="22"/>
          <w:szCs w:val="22"/>
        </w:rPr>
        <w:t xml:space="preserve"> At such a young age, pupils attending the pre-reception classroom are still too young to fully understand the reason behind completing this </w:t>
      </w:r>
      <w:proofErr w:type="spellStart"/>
      <w:r w:rsidR="0053402B" w:rsidRPr="003D288B">
        <w:rPr>
          <w:rFonts w:ascii="Arial" w:hAnsi="Arial" w:cs="Arial"/>
          <w:sz w:val="22"/>
          <w:szCs w:val="22"/>
        </w:rPr>
        <w:t>AfL</w:t>
      </w:r>
      <w:proofErr w:type="spellEnd"/>
      <w:r w:rsidR="0053402B" w:rsidRPr="003D288B">
        <w:rPr>
          <w:rFonts w:ascii="Arial" w:hAnsi="Arial" w:cs="Arial"/>
          <w:sz w:val="22"/>
          <w:szCs w:val="22"/>
        </w:rPr>
        <w:t xml:space="preserve"> technique. </w:t>
      </w:r>
      <w:r w:rsidR="000D1019" w:rsidRPr="003D288B">
        <w:rPr>
          <w:rFonts w:ascii="Arial" w:hAnsi="Arial" w:cs="Arial"/>
          <w:sz w:val="22"/>
          <w:szCs w:val="22"/>
        </w:rPr>
        <w:t>However,</w:t>
      </w:r>
      <w:r w:rsidR="0053402B" w:rsidRPr="003D288B">
        <w:rPr>
          <w:rFonts w:ascii="Arial" w:hAnsi="Arial" w:cs="Arial"/>
          <w:sz w:val="22"/>
          <w:szCs w:val="22"/>
        </w:rPr>
        <w:t xml:space="preserve"> I do believe it is still worth continuing to carry it out as it’s a way of familiarising the pupils to the technique</w:t>
      </w:r>
      <w:r w:rsidR="000D1019" w:rsidRPr="003D288B">
        <w:rPr>
          <w:rFonts w:ascii="Arial" w:hAnsi="Arial" w:cs="Arial"/>
          <w:sz w:val="22"/>
          <w:szCs w:val="22"/>
        </w:rPr>
        <w:t xml:space="preserve"> and using appropriately at a later date</w:t>
      </w:r>
      <w:r w:rsidR="0053402B" w:rsidRPr="003D288B">
        <w:rPr>
          <w:rFonts w:ascii="Arial" w:hAnsi="Arial" w:cs="Arial"/>
          <w:sz w:val="22"/>
          <w:szCs w:val="22"/>
        </w:rPr>
        <w:t>.</w:t>
      </w:r>
      <w:r w:rsidRPr="003D288B">
        <w:rPr>
          <w:rFonts w:ascii="Arial" w:hAnsi="Arial" w:cs="Arial"/>
          <w:sz w:val="22"/>
          <w:szCs w:val="22"/>
        </w:rPr>
        <w:t xml:space="preserve"> </w:t>
      </w:r>
    </w:p>
    <w:p w14:paraId="3C59CA8A" w14:textId="5BBBD165" w:rsidR="00843328" w:rsidRPr="003D288B" w:rsidRDefault="00843328" w:rsidP="003D288B">
      <w:pPr>
        <w:spacing w:line="360" w:lineRule="auto"/>
        <w:rPr>
          <w:rFonts w:ascii="Arial" w:hAnsi="Arial" w:cs="Arial"/>
          <w:sz w:val="22"/>
          <w:szCs w:val="22"/>
        </w:rPr>
      </w:pPr>
    </w:p>
    <w:p w14:paraId="4F5CF18C" w14:textId="75F9A6B2" w:rsidR="00843328" w:rsidRPr="003D288B" w:rsidRDefault="00843328" w:rsidP="003D288B">
      <w:pPr>
        <w:spacing w:line="360" w:lineRule="auto"/>
        <w:rPr>
          <w:rFonts w:ascii="Arial" w:hAnsi="Arial" w:cs="Arial"/>
          <w:sz w:val="22"/>
          <w:szCs w:val="22"/>
        </w:rPr>
      </w:pPr>
      <w:r w:rsidRPr="003D288B">
        <w:rPr>
          <w:rFonts w:ascii="Arial" w:hAnsi="Arial" w:cs="Arial"/>
          <w:sz w:val="22"/>
          <w:szCs w:val="22"/>
        </w:rPr>
        <w:t>By completing this research, I am now more aware of the benefits of using</w:t>
      </w:r>
      <w:r w:rsidR="007F2AF8" w:rsidRPr="003D288B">
        <w:rPr>
          <w:rFonts w:ascii="Arial" w:hAnsi="Arial" w:cs="Arial"/>
          <w:sz w:val="22"/>
          <w:szCs w:val="22"/>
        </w:rPr>
        <w:t xml:space="preserve"> the</w:t>
      </w:r>
      <w:r w:rsidRPr="003D288B">
        <w:rPr>
          <w:rFonts w:ascii="Arial" w:hAnsi="Arial" w:cs="Arial"/>
          <w:sz w:val="22"/>
          <w:szCs w:val="22"/>
        </w:rPr>
        <w:t xml:space="preserve"> </w:t>
      </w:r>
      <w:proofErr w:type="spellStart"/>
      <w:r w:rsidRPr="003D288B">
        <w:rPr>
          <w:rFonts w:ascii="Arial" w:hAnsi="Arial" w:cs="Arial"/>
          <w:sz w:val="22"/>
          <w:szCs w:val="22"/>
        </w:rPr>
        <w:t>AfL</w:t>
      </w:r>
      <w:proofErr w:type="spellEnd"/>
      <w:r w:rsidRPr="003D288B">
        <w:rPr>
          <w:rFonts w:ascii="Arial" w:hAnsi="Arial" w:cs="Arial"/>
          <w:sz w:val="22"/>
          <w:szCs w:val="22"/>
        </w:rPr>
        <w:t xml:space="preserve"> </w:t>
      </w:r>
      <w:r w:rsidR="00D15BC6">
        <w:rPr>
          <w:rFonts w:ascii="Arial" w:hAnsi="Arial" w:cs="Arial"/>
          <w:sz w:val="22"/>
          <w:szCs w:val="22"/>
        </w:rPr>
        <w:t xml:space="preserve">method </w:t>
      </w:r>
      <w:r w:rsidR="007F2AF8" w:rsidRPr="003D288B">
        <w:rPr>
          <w:rFonts w:ascii="Arial" w:hAnsi="Arial" w:cs="Arial"/>
          <w:sz w:val="22"/>
          <w:szCs w:val="22"/>
        </w:rPr>
        <w:t>discussed</w:t>
      </w:r>
      <w:r w:rsidRPr="003D288B">
        <w:rPr>
          <w:rFonts w:ascii="Arial" w:hAnsi="Arial" w:cs="Arial"/>
          <w:sz w:val="22"/>
          <w:szCs w:val="22"/>
        </w:rPr>
        <w:t xml:space="preserve"> but also, the need </w:t>
      </w:r>
      <w:r w:rsidR="007F2AF8" w:rsidRPr="003D288B">
        <w:rPr>
          <w:rFonts w:ascii="Arial" w:hAnsi="Arial" w:cs="Arial"/>
          <w:sz w:val="22"/>
          <w:szCs w:val="22"/>
        </w:rPr>
        <w:t>for</w:t>
      </w:r>
      <w:r w:rsidRPr="003D288B">
        <w:rPr>
          <w:rFonts w:ascii="Arial" w:hAnsi="Arial" w:cs="Arial"/>
          <w:sz w:val="22"/>
          <w:szCs w:val="22"/>
        </w:rPr>
        <w:t xml:space="preserve"> pupils</w:t>
      </w:r>
      <w:r w:rsidR="007F2AF8" w:rsidRPr="003D288B">
        <w:rPr>
          <w:rFonts w:ascii="Arial" w:hAnsi="Arial" w:cs="Arial"/>
          <w:sz w:val="22"/>
          <w:szCs w:val="22"/>
        </w:rPr>
        <w:t xml:space="preserve"> to</w:t>
      </w:r>
      <w:r w:rsidRPr="003D288B">
        <w:rPr>
          <w:rFonts w:ascii="Arial" w:hAnsi="Arial" w:cs="Arial"/>
          <w:sz w:val="22"/>
          <w:szCs w:val="22"/>
        </w:rPr>
        <w:t xml:space="preserve"> fully understand why you are carrying out t</w:t>
      </w:r>
      <w:r w:rsidR="00D15BC6">
        <w:rPr>
          <w:rFonts w:ascii="Arial" w:hAnsi="Arial" w:cs="Arial"/>
          <w:sz w:val="22"/>
          <w:szCs w:val="22"/>
        </w:rPr>
        <w:t>he method</w:t>
      </w:r>
      <w:r w:rsidRPr="003D288B">
        <w:rPr>
          <w:rFonts w:ascii="Arial" w:hAnsi="Arial" w:cs="Arial"/>
          <w:sz w:val="22"/>
          <w:szCs w:val="22"/>
        </w:rPr>
        <w:t xml:space="preserve">. As I’ve </w:t>
      </w:r>
      <w:r w:rsidR="007F2AF8" w:rsidRPr="003D288B">
        <w:rPr>
          <w:rFonts w:ascii="Arial" w:hAnsi="Arial" w:cs="Arial"/>
          <w:sz w:val="22"/>
          <w:szCs w:val="22"/>
        </w:rPr>
        <w:t>previously touched upon</w:t>
      </w:r>
      <w:r w:rsidRPr="003D288B">
        <w:rPr>
          <w:rFonts w:ascii="Arial" w:hAnsi="Arial" w:cs="Arial"/>
          <w:sz w:val="22"/>
          <w:szCs w:val="22"/>
        </w:rPr>
        <w:t xml:space="preserve">, the </w:t>
      </w:r>
      <w:r w:rsidR="007F2AF8" w:rsidRPr="003D288B">
        <w:rPr>
          <w:rFonts w:ascii="Arial" w:hAnsi="Arial" w:cs="Arial"/>
          <w:sz w:val="22"/>
          <w:szCs w:val="22"/>
        </w:rPr>
        <w:t>conversations</w:t>
      </w:r>
      <w:r w:rsidRPr="003D288B">
        <w:rPr>
          <w:rFonts w:ascii="Arial" w:hAnsi="Arial" w:cs="Arial"/>
          <w:sz w:val="22"/>
          <w:szCs w:val="22"/>
        </w:rPr>
        <w:t xml:space="preserve"> had during the interviews </w:t>
      </w:r>
      <w:r w:rsidR="007F2AF8" w:rsidRPr="003D288B">
        <w:rPr>
          <w:rFonts w:ascii="Arial" w:hAnsi="Arial" w:cs="Arial"/>
          <w:sz w:val="22"/>
          <w:szCs w:val="22"/>
        </w:rPr>
        <w:t>showed the confusion pupils had towards the purpose of them showing thumbs up, in the middle and down. Pupils appeared to be under the impression that doing this was a reflection of their enjoyment of the lesson as opposed to their understanding of the subject and task. Moving forward I will share my results with school so that they are aware and can address this with the pupils. For myself</w:t>
      </w:r>
      <w:r w:rsidR="00E44CAD" w:rsidRPr="003D288B">
        <w:rPr>
          <w:rFonts w:ascii="Arial" w:hAnsi="Arial" w:cs="Arial"/>
          <w:sz w:val="22"/>
          <w:szCs w:val="22"/>
        </w:rPr>
        <w:t xml:space="preserve">, if I am to use this </w:t>
      </w:r>
      <w:proofErr w:type="spellStart"/>
      <w:r w:rsidR="00E44CAD" w:rsidRPr="003D288B">
        <w:rPr>
          <w:rFonts w:ascii="Arial" w:hAnsi="Arial" w:cs="Arial"/>
          <w:sz w:val="22"/>
          <w:szCs w:val="22"/>
        </w:rPr>
        <w:t>AfL</w:t>
      </w:r>
      <w:proofErr w:type="spellEnd"/>
      <w:r w:rsidR="00E44CAD" w:rsidRPr="003D288B">
        <w:rPr>
          <w:rFonts w:ascii="Arial" w:hAnsi="Arial" w:cs="Arial"/>
          <w:sz w:val="22"/>
          <w:szCs w:val="22"/>
        </w:rPr>
        <w:t xml:space="preserve"> </w:t>
      </w:r>
      <w:r w:rsidR="00603A65">
        <w:rPr>
          <w:rFonts w:ascii="Arial" w:hAnsi="Arial" w:cs="Arial"/>
          <w:sz w:val="22"/>
          <w:szCs w:val="22"/>
        </w:rPr>
        <w:t>method</w:t>
      </w:r>
      <w:r w:rsidR="00E44CAD" w:rsidRPr="003D288B">
        <w:rPr>
          <w:rFonts w:ascii="Arial" w:hAnsi="Arial" w:cs="Arial"/>
          <w:sz w:val="22"/>
          <w:szCs w:val="22"/>
        </w:rPr>
        <w:t xml:space="preserve"> I will ensure that every pupil is clear as to why they are performing it but also explain the concept on a regular basis. Hopefully by taking these steps, as a teacher I would be able to measure pupils understanding effectively. </w:t>
      </w:r>
      <w:r w:rsidR="007F2AF8" w:rsidRPr="003D288B">
        <w:rPr>
          <w:rFonts w:ascii="Arial" w:hAnsi="Arial" w:cs="Arial"/>
          <w:sz w:val="22"/>
          <w:szCs w:val="22"/>
        </w:rPr>
        <w:t xml:space="preserve"> </w:t>
      </w:r>
    </w:p>
    <w:p w14:paraId="0BEA4992" w14:textId="77777777" w:rsidR="004F79A3" w:rsidRPr="003D288B" w:rsidRDefault="004F79A3" w:rsidP="003D288B">
      <w:pPr>
        <w:spacing w:line="360" w:lineRule="auto"/>
        <w:rPr>
          <w:rFonts w:ascii="Arial" w:hAnsi="Arial" w:cs="Arial"/>
          <w:sz w:val="22"/>
          <w:szCs w:val="22"/>
        </w:rPr>
      </w:pPr>
    </w:p>
    <w:p w14:paraId="20357E54" w14:textId="68A5261F" w:rsidR="00F24F6B" w:rsidRPr="003D288B" w:rsidRDefault="004F79A3" w:rsidP="003D288B">
      <w:pPr>
        <w:spacing w:line="360" w:lineRule="auto"/>
        <w:rPr>
          <w:rFonts w:ascii="Arial" w:hAnsi="Arial" w:cs="Arial"/>
          <w:sz w:val="22"/>
          <w:szCs w:val="22"/>
        </w:rPr>
      </w:pPr>
      <w:r w:rsidRPr="003D288B">
        <w:rPr>
          <w:rFonts w:ascii="Arial" w:hAnsi="Arial" w:cs="Arial"/>
          <w:sz w:val="22"/>
          <w:szCs w:val="22"/>
        </w:rPr>
        <w:t xml:space="preserve">If I completed a </w:t>
      </w:r>
      <w:r w:rsidR="00815BFC" w:rsidRPr="003D288B">
        <w:rPr>
          <w:rFonts w:ascii="Arial" w:hAnsi="Arial" w:cs="Arial"/>
          <w:sz w:val="22"/>
          <w:szCs w:val="22"/>
        </w:rPr>
        <w:t xml:space="preserve">lesson study research again, I would concentrate on the reasoning behind a </w:t>
      </w:r>
      <w:r w:rsidR="00547AAF" w:rsidRPr="003D288B">
        <w:rPr>
          <w:rFonts w:ascii="Arial" w:hAnsi="Arial" w:cs="Arial"/>
          <w:sz w:val="22"/>
          <w:szCs w:val="22"/>
        </w:rPr>
        <w:t>pupil’s</w:t>
      </w:r>
      <w:r w:rsidR="00815BFC" w:rsidRPr="003D288B">
        <w:rPr>
          <w:rFonts w:ascii="Arial" w:hAnsi="Arial" w:cs="Arial"/>
          <w:sz w:val="22"/>
          <w:szCs w:val="22"/>
        </w:rPr>
        <w:t xml:space="preserve"> decision in showing a thumbs up, in the middle or down. I would also like to further my research by looking into the success of combining numerous </w:t>
      </w:r>
      <w:proofErr w:type="spellStart"/>
      <w:r w:rsidR="00815BFC" w:rsidRPr="003D288B">
        <w:rPr>
          <w:rFonts w:ascii="Arial" w:hAnsi="Arial" w:cs="Arial"/>
          <w:sz w:val="22"/>
          <w:szCs w:val="22"/>
        </w:rPr>
        <w:t>AfL</w:t>
      </w:r>
      <w:proofErr w:type="spellEnd"/>
      <w:r w:rsidR="00815BFC" w:rsidRPr="003D288B">
        <w:rPr>
          <w:rFonts w:ascii="Arial" w:hAnsi="Arial" w:cs="Arial"/>
          <w:sz w:val="22"/>
          <w:szCs w:val="22"/>
        </w:rPr>
        <w:t xml:space="preserve"> </w:t>
      </w:r>
      <w:r w:rsidR="008700A7">
        <w:rPr>
          <w:rFonts w:ascii="Arial" w:hAnsi="Arial" w:cs="Arial"/>
          <w:sz w:val="22"/>
          <w:szCs w:val="22"/>
        </w:rPr>
        <w:t>methods</w:t>
      </w:r>
      <w:r w:rsidR="00815BFC" w:rsidRPr="003D288B">
        <w:rPr>
          <w:rFonts w:ascii="Arial" w:hAnsi="Arial" w:cs="Arial"/>
          <w:sz w:val="22"/>
          <w:szCs w:val="22"/>
        </w:rPr>
        <w:t xml:space="preserve"> to further </w:t>
      </w:r>
      <w:r w:rsidR="00815BFC" w:rsidRPr="003D288B">
        <w:rPr>
          <w:rFonts w:ascii="Arial" w:hAnsi="Arial" w:cs="Arial"/>
          <w:sz w:val="22"/>
          <w:szCs w:val="22"/>
        </w:rPr>
        <w:lastRenderedPageBreak/>
        <w:t xml:space="preserve">pupils understanding and achievement in the classroom. </w:t>
      </w:r>
      <w:r w:rsidR="007F2AF8" w:rsidRPr="003D288B">
        <w:rPr>
          <w:rFonts w:ascii="Arial" w:hAnsi="Arial" w:cs="Arial"/>
          <w:sz w:val="22"/>
          <w:szCs w:val="22"/>
        </w:rPr>
        <w:t xml:space="preserve">As </w:t>
      </w:r>
      <w:r w:rsidR="008700A7">
        <w:rPr>
          <w:rFonts w:ascii="Arial" w:hAnsi="Arial" w:cs="Arial"/>
          <w:sz w:val="22"/>
          <w:szCs w:val="22"/>
        </w:rPr>
        <w:t xml:space="preserve">Gardener </w:t>
      </w:r>
      <w:r w:rsidR="007F2AF8" w:rsidRPr="003D288B">
        <w:rPr>
          <w:rFonts w:ascii="Arial" w:hAnsi="Arial" w:cs="Arial"/>
          <w:sz w:val="22"/>
          <w:szCs w:val="22"/>
        </w:rPr>
        <w:t>s</w:t>
      </w:r>
      <w:r w:rsidR="008700A7">
        <w:rPr>
          <w:rFonts w:ascii="Arial" w:hAnsi="Arial" w:cs="Arial"/>
          <w:sz w:val="22"/>
          <w:szCs w:val="22"/>
        </w:rPr>
        <w:t>uggested</w:t>
      </w:r>
      <w:r w:rsidR="007F2AF8" w:rsidRPr="003D288B">
        <w:rPr>
          <w:rFonts w:ascii="Arial" w:hAnsi="Arial" w:cs="Arial"/>
          <w:sz w:val="22"/>
          <w:szCs w:val="22"/>
        </w:rPr>
        <w:t>,</w:t>
      </w:r>
      <w:r w:rsidR="008700A7">
        <w:rPr>
          <w:rFonts w:ascii="Arial" w:hAnsi="Arial" w:cs="Arial"/>
          <w:sz w:val="22"/>
          <w:szCs w:val="22"/>
        </w:rPr>
        <w:t xml:space="preserve"> the combination of many </w:t>
      </w:r>
      <w:proofErr w:type="spellStart"/>
      <w:r w:rsidR="008700A7">
        <w:rPr>
          <w:rFonts w:ascii="Arial" w:hAnsi="Arial" w:cs="Arial"/>
          <w:sz w:val="22"/>
          <w:szCs w:val="22"/>
        </w:rPr>
        <w:t>AfL</w:t>
      </w:r>
      <w:proofErr w:type="spellEnd"/>
      <w:r w:rsidR="008700A7">
        <w:rPr>
          <w:rFonts w:ascii="Arial" w:hAnsi="Arial" w:cs="Arial"/>
          <w:sz w:val="22"/>
          <w:szCs w:val="22"/>
        </w:rPr>
        <w:t xml:space="preserve"> methods, leads to more effective learning. </w:t>
      </w:r>
      <w:r w:rsidR="007F2AF8" w:rsidRPr="003D288B">
        <w:rPr>
          <w:rFonts w:ascii="Arial" w:hAnsi="Arial" w:cs="Arial"/>
          <w:sz w:val="22"/>
          <w:szCs w:val="22"/>
        </w:rPr>
        <w:t xml:space="preserve"> </w:t>
      </w:r>
      <w:r w:rsidR="00114435" w:rsidRPr="003D288B">
        <w:rPr>
          <w:rFonts w:ascii="Arial" w:hAnsi="Arial" w:cs="Arial"/>
          <w:sz w:val="22"/>
          <w:szCs w:val="22"/>
        </w:rPr>
        <w:t xml:space="preserve"> </w:t>
      </w:r>
    </w:p>
    <w:p w14:paraId="7F93E35B" w14:textId="67860F3F" w:rsidR="008062F7" w:rsidRPr="003D288B" w:rsidRDefault="008062F7" w:rsidP="003D288B">
      <w:pPr>
        <w:spacing w:line="360" w:lineRule="auto"/>
        <w:rPr>
          <w:rFonts w:ascii="Arial" w:hAnsi="Arial" w:cs="Arial"/>
          <w:sz w:val="22"/>
          <w:szCs w:val="22"/>
        </w:rPr>
      </w:pPr>
    </w:p>
    <w:p w14:paraId="6FCC02B1" w14:textId="3A09F372" w:rsidR="0008419F" w:rsidRDefault="008062F7" w:rsidP="00603A65">
      <w:pPr>
        <w:spacing w:line="360" w:lineRule="auto"/>
        <w:rPr>
          <w:rFonts w:ascii="Arial" w:hAnsi="Arial" w:cs="Arial"/>
          <w:sz w:val="22"/>
          <w:szCs w:val="22"/>
        </w:rPr>
      </w:pPr>
      <w:r w:rsidRPr="003D288B">
        <w:rPr>
          <w:rFonts w:ascii="Arial" w:hAnsi="Arial" w:cs="Arial"/>
          <w:sz w:val="22"/>
          <w:szCs w:val="22"/>
        </w:rPr>
        <w:t>Moving forward I believe that I would get more accurate results, reflecting the</w:t>
      </w:r>
      <w:r w:rsidR="004E5326" w:rsidRPr="003D288B">
        <w:rPr>
          <w:rFonts w:ascii="Arial" w:hAnsi="Arial" w:cs="Arial"/>
          <w:sz w:val="22"/>
          <w:szCs w:val="22"/>
        </w:rPr>
        <w:t xml:space="preserve"> classrooms response as a whole if pupils were selected a</w:t>
      </w:r>
      <w:r w:rsidR="000F69CB" w:rsidRPr="003D288B">
        <w:rPr>
          <w:rFonts w:ascii="Arial" w:hAnsi="Arial" w:cs="Arial"/>
          <w:sz w:val="22"/>
          <w:szCs w:val="22"/>
        </w:rPr>
        <w:t>t</w:t>
      </w:r>
      <w:r w:rsidR="004E5326" w:rsidRPr="003D288B">
        <w:rPr>
          <w:rFonts w:ascii="Arial" w:hAnsi="Arial" w:cs="Arial"/>
          <w:sz w:val="22"/>
          <w:szCs w:val="22"/>
        </w:rPr>
        <w:t xml:space="preserve"> random. </w:t>
      </w:r>
      <w:r w:rsidRPr="003D288B">
        <w:rPr>
          <w:rFonts w:ascii="Arial" w:hAnsi="Arial" w:cs="Arial"/>
          <w:sz w:val="22"/>
          <w:szCs w:val="22"/>
        </w:rPr>
        <w:t xml:space="preserve">The pupils </w:t>
      </w:r>
      <w:r w:rsidR="004E5326" w:rsidRPr="003D288B">
        <w:rPr>
          <w:rFonts w:ascii="Arial" w:hAnsi="Arial" w:cs="Arial"/>
          <w:sz w:val="22"/>
          <w:szCs w:val="22"/>
        </w:rPr>
        <w:t xml:space="preserve">in this research study were chosen for various reasons and this has ultimately </w:t>
      </w:r>
      <w:r w:rsidR="00547AAF" w:rsidRPr="003D288B">
        <w:rPr>
          <w:rFonts w:ascii="Arial" w:hAnsi="Arial" w:cs="Arial"/>
          <w:sz w:val="22"/>
          <w:szCs w:val="22"/>
        </w:rPr>
        <w:t>affected</w:t>
      </w:r>
      <w:r w:rsidR="004E5326" w:rsidRPr="003D288B">
        <w:rPr>
          <w:rFonts w:ascii="Arial" w:hAnsi="Arial" w:cs="Arial"/>
          <w:sz w:val="22"/>
          <w:szCs w:val="22"/>
        </w:rPr>
        <w:t xml:space="preserve"> the results and outcomes.</w:t>
      </w:r>
      <w:r w:rsidR="007F2AF8" w:rsidRPr="003D288B">
        <w:rPr>
          <w:rFonts w:ascii="Arial" w:hAnsi="Arial" w:cs="Arial"/>
          <w:sz w:val="22"/>
          <w:szCs w:val="22"/>
        </w:rPr>
        <w:t xml:space="preserve"> You could argue that the results of this study were controlled to an extent because of this factor.</w:t>
      </w:r>
    </w:p>
    <w:p w14:paraId="1E869AAD" w14:textId="688F61D2" w:rsidR="00BC681C" w:rsidRDefault="00BC681C" w:rsidP="00603A65">
      <w:pPr>
        <w:spacing w:line="360" w:lineRule="auto"/>
        <w:rPr>
          <w:rFonts w:ascii="Arial" w:hAnsi="Arial" w:cs="Arial"/>
          <w:sz w:val="22"/>
          <w:szCs w:val="22"/>
        </w:rPr>
      </w:pPr>
    </w:p>
    <w:p w14:paraId="5FA8B2CB" w14:textId="77777777" w:rsidR="002F7997" w:rsidRDefault="002F7997" w:rsidP="00603A65">
      <w:pPr>
        <w:spacing w:line="360" w:lineRule="auto"/>
        <w:rPr>
          <w:rFonts w:ascii="Arial" w:hAnsi="Arial" w:cs="Arial"/>
          <w:sz w:val="22"/>
          <w:szCs w:val="22"/>
        </w:rPr>
      </w:pPr>
    </w:p>
    <w:p w14:paraId="74250A96" w14:textId="5BECD473" w:rsidR="00BC681C" w:rsidRDefault="00BC681C" w:rsidP="00603A65">
      <w:pPr>
        <w:spacing w:line="360" w:lineRule="auto"/>
        <w:rPr>
          <w:rFonts w:ascii="Arial" w:hAnsi="Arial" w:cs="Arial"/>
          <w:sz w:val="22"/>
          <w:szCs w:val="22"/>
        </w:rPr>
      </w:pPr>
    </w:p>
    <w:p w14:paraId="279F2455" w14:textId="1F41A194" w:rsidR="00F16617" w:rsidRDefault="00F16617" w:rsidP="00603A65">
      <w:pPr>
        <w:spacing w:line="360" w:lineRule="auto"/>
        <w:rPr>
          <w:rFonts w:ascii="Arial" w:hAnsi="Arial" w:cs="Arial"/>
          <w:sz w:val="22"/>
          <w:szCs w:val="22"/>
        </w:rPr>
      </w:pPr>
    </w:p>
    <w:p w14:paraId="33E0764B" w14:textId="4526F8AF" w:rsidR="00F16617" w:rsidRDefault="00F16617" w:rsidP="00603A65">
      <w:pPr>
        <w:spacing w:line="360" w:lineRule="auto"/>
        <w:rPr>
          <w:rFonts w:ascii="Arial" w:hAnsi="Arial" w:cs="Arial"/>
          <w:sz w:val="22"/>
          <w:szCs w:val="22"/>
        </w:rPr>
      </w:pPr>
    </w:p>
    <w:p w14:paraId="031F1876" w14:textId="5AFA13E6" w:rsidR="00F16617" w:rsidRDefault="00F16617" w:rsidP="00603A65">
      <w:pPr>
        <w:spacing w:line="360" w:lineRule="auto"/>
        <w:rPr>
          <w:rFonts w:ascii="Arial" w:hAnsi="Arial" w:cs="Arial"/>
          <w:sz w:val="22"/>
          <w:szCs w:val="22"/>
        </w:rPr>
      </w:pPr>
    </w:p>
    <w:p w14:paraId="46DA3EC4" w14:textId="3DA6B860" w:rsidR="00F16617" w:rsidRDefault="00F16617" w:rsidP="00603A65">
      <w:pPr>
        <w:spacing w:line="360" w:lineRule="auto"/>
        <w:rPr>
          <w:rFonts w:ascii="Arial" w:hAnsi="Arial" w:cs="Arial"/>
          <w:sz w:val="22"/>
          <w:szCs w:val="22"/>
        </w:rPr>
      </w:pPr>
    </w:p>
    <w:p w14:paraId="3FFC062E" w14:textId="4285DB3E" w:rsidR="00F16617" w:rsidRDefault="00F16617" w:rsidP="00603A65">
      <w:pPr>
        <w:spacing w:line="360" w:lineRule="auto"/>
        <w:rPr>
          <w:rFonts w:ascii="Arial" w:hAnsi="Arial" w:cs="Arial"/>
          <w:sz w:val="22"/>
          <w:szCs w:val="22"/>
        </w:rPr>
      </w:pPr>
    </w:p>
    <w:p w14:paraId="2438ACC5" w14:textId="2D48D3D7" w:rsidR="00F16617" w:rsidRDefault="00F16617" w:rsidP="00603A65">
      <w:pPr>
        <w:spacing w:line="360" w:lineRule="auto"/>
        <w:rPr>
          <w:rFonts w:ascii="Arial" w:hAnsi="Arial" w:cs="Arial"/>
          <w:sz w:val="22"/>
          <w:szCs w:val="22"/>
        </w:rPr>
      </w:pPr>
    </w:p>
    <w:p w14:paraId="5DF3A383" w14:textId="66D4D292" w:rsidR="00F16617" w:rsidRDefault="00F16617" w:rsidP="00603A65">
      <w:pPr>
        <w:spacing w:line="360" w:lineRule="auto"/>
        <w:rPr>
          <w:rFonts w:ascii="Arial" w:hAnsi="Arial" w:cs="Arial"/>
          <w:sz w:val="22"/>
          <w:szCs w:val="22"/>
        </w:rPr>
      </w:pPr>
    </w:p>
    <w:p w14:paraId="0D9F2028" w14:textId="2CA14E56" w:rsidR="00F16617" w:rsidRDefault="00F16617" w:rsidP="00603A65">
      <w:pPr>
        <w:spacing w:line="360" w:lineRule="auto"/>
        <w:rPr>
          <w:rFonts w:ascii="Arial" w:hAnsi="Arial" w:cs="Arial"/>
          <w:sz w:val="22"/>
          <w:szCs w:val="22"/>
        </w:rPr>
      </w:pPr>
    </w:p>
    <w:p w14:paraId="43470EBC" w14:textId="180D25CE" w:rsidR="00F16617" w:rsidRDefault="00F16617" w:rsidP="00603A65">
      <w:pPr>
        <w:spacing w:line="360" w:lineRule="auto"/>
        <w:rPr>
          <w:rFonts w:ascii="Arial" w:hAnsi="Arial" w:cs="Arial"/>
          <w:sz w:val="22"/>
          <w:szCs w:val="22"/>
        </w:rPr>
      </w:pPr>
    </w:p>
    <w:p w14:paraId="4B700BB4" w14:textId="247DD740" w:rsidR="00F16617" w:rsidRDefault="00F16617" w:rsidP="00603A65">
      <w:pPr>
        <w:spacing w:line="360" w:lineRule="auto"/>
        <w:rPr>
          <w:rFonts w:ascii="Arial" w:hAnsi="Arial" w:cs="Arial"/>
          <w:sz w:val="22"/>
          <w:szCs w:val="22"/>
        </w:rPr>
      </w:pPr>
    </w:p>
    <w:p w14:paraId="0AB78A72" w14:textId="3E46E2DF" w:rsidR="00F16617" w:rsidRDefault="00F16617" w:rsidP="00603A65">
      <w:pPr>
        <w:spacing w:line="360" w:lineRule="auto"/>
        <w:rPr>
          <w:rFonts w:ascii="Arial" w:hAnsi="Arial" w:cs="Arial"/>
          <w:sz w:val="22"/>
          <w:szCs w:val="22"/>
        </w:rPr>
      </w:pPr>
    </w:p>
    <w:p w14:paraId="407A6C57" w14:textId="339B0B97" w:rsidR="00F16617" w:rsidRDefault="00F16617" w:rsidP="00603A65">
      <w:pPr>
        <w:spacing w:line="360" w:lineRule="auto"/>
        <w:rPr>
          <w:rFonts w:ascii="Arial" w:hAnsi="Arial" w:cs="Arial"/>
          <w:sz w:val="22"/>
          <w:szCs w:val="22"/>
        </w:rPr>
      </w:pPr>
    </w:p>
    <w:p w14:paraId="5E186C5B" w14:textId="6A01CA5B" w:rsidR="00F16617" w:rsidRDefault="00F16617" w:rsidP="00603A65">
      <w:pPr>
        <w:spacing w:line="360" w:lineRule="auto"/>
        <w:rPr>
          <w:rFonts w:ascii="Arial" w:hAnsi="Arial" w:cs="Arial"/>
          <w:sz w:val="22"/>
          <w:szCs w:val="22"/>
        </w:rPr>
      </w:pPr>
    </w:p>
    <w:p w14:paraId="61BCE318" w14:textId="2660E7FC" w:rsidR="00F16617" w:rsidRDefault="00F16617" w:rsidP="00603A65">
      <w:pPr>
        <w:spacing w:line="360" w:lineRule="auto"/>
        <w:rPr>
          <w:rFonts w:ascii="Arial" w:hAnsi="Arial" w:cs="Arial"/>
          <w:sz w:val="22"/>
          <w:szCs w:val="22"/>
        </w:rPr>
      </w:pPr>
    </w:p>
    <w:p w14:paraId="4C072A23" w14:textId="54E739A7" w:rsidR="00F16617" w:rsidRDefault="00F16617" w:rsidP="00603A65">
      <w:pPr>
        <w:spacing w:line="360" w:lineRule="auto"/>
        <w:rPr>
          <w:rFonts w:ascii="Arial" w:hAnsi="Arial" w:cs="Arial"/>
          <w:sz w:val="22"/>
          <w:szCs w:val="22"/>
        </w:rPr>
      </w:pPr>
    </w:p>
    <w:p w14:paraId="459BAC36" w14:textId="002A66B8" w:rsidR="00FB4684" w:rsidRDefault="00FB4684" w:rsidP="00603A65">
      <w:pPr>
        <w:spacing w:line="360" w:lineRule="auto"/>
        <w:rPr>
          <w:rFonts w:ascii="Arial" w:hAnsi="Arial" w:cs="Arial"/>
          <w:sz w:val="22"/>
          <w:szCs w:val="22"/>
        </w:rPr>
      </w:pPr>
    </w:p>
    <w:p w14:paraId="75B33ED0" w14:textId="77777777" w:rsidR="00FB4684" w:rsidRDefault="00FB4684" w:rsidP="00603A65">
      <w:pPr>
        <w:spacing w:line="360" w:lineRule="auto"/>
        <w:rPr>
          <w:rFonts w:ascii="Arial" w:hAnsi="Arial" w:cs="Arial"/>
          <w:sz w:val="22"/>
          <w:szCs w:val="22"/>
        </w:rPr>
      </w:pPr>
    </w:p>
    <w:p w14:paraId="0430B6C5" w14:textId="77777777" w:rsidR="00934F29" w:rsidRDefault="00934F29" w:rsidP="003D288B">
      <w:pPr>
        <w:pStyle w:val="NormalWeb"/>
        <w:spacing w:line="360" w:lineRule="auto"/>
        <w:rPr>
          <w:rFonts w:ascii="Arial" w:hAnsi="Arial" w:cs="Arial"/>
          <w:b/>
          <w:bCs/>
          <w:sz w:val="28"/>
          <w:szCs w:val="28"/>
        </w:rPr>
      </w:pPr>
    </w:p>
    <w:p w14:paraId="070874A5" w14:textId="03197F2E" w:rsidR="00314EFD" w:rsidRPr="003D288B" w:rsidRDefault="00314EFD" w:rsidP="003D288B">
      <w:pPr>
        <w:pStyle w:val="NormalWeb"/>
        <w:spacing w:line="360" w:lineRule="auto"/>
        <w:rPr>
          <w:rFonts w:ascii="Arial" w:hAnsi="Arial" w:cs="Arial"/>
          <w:b/>
          <w:bCs/>
          <w:sz w:val="28"/>
          <w:szCs w:val="28"/>
        </w:rPr>
      </w:pPr>
      <w:r w:rsidRPr="003D288B">
        <w:rPr>
          <w:rFonts w:ascii="Arial" w:hAnsi="Arial" w:cs="Arial"/>
          <w:b/>
          <w:bCs/>
          <w:sz w:val="28"/>
          <w:szCs w:val="28"/>
        </w:rPr>
        <w:lastRenderedPageBreak/>
        <w:t>References</w:t>
      </w:r>
    </w:p>
    <w:p w14:paraId="2CF267DA" w14:textId="6674EF1B" w:rsidR="00704EBF" w:rsidRDefault="00704EBF" w:rsidP="00704EBF">
      <w:pPr>
        <w:spacing w:after="0" w:line="240" w:lineRule="auto"/>
        <w:rPr>
          <w:rFonts w:ascii="Arial" w:eastAsia="Times New Roman" w:hAnsi="Arial" w:cs="Arial"/>
          <w:color w:val="000000"/>
          <w:sz w:val="22"/>
          <w:szCs w:val="22"/>
          <w:shd w:val="clear" w:color="auto" w:fill="FFFFFF"/>
          <w:lang w:eastAsia="en-GB"/>
        </w:rPr>
      </w:pPr>
      <w:r w:rsidRPr="00704EBF">
        <w:rPr>
          <w:rFonts w:ascii="Arial" w:eastAsia="Times New Roman" w:hAnsi="Arial" w:cs="Arial"/>
          <w:color w:val="000000"/>
          <w:sz w:val="22"/>
          <w:szCs w:val="22"/>
          <w:shd w:val="clear" w:color="auto" w:fill="FFFFFF"/>
          <w:lang w:eastAsia="en-GB"/>
        </w:rPr>
        <w:t>Assessmentforlearning.edu.au. (2020). </w:t>
      </w:r>
      <w:r w:rsidRPr="00704EBF">
        <w:rPr>
          <w:rFonts w:ascii="Arial" w:eastAsia="Times New Roman" w:hAnsi="Arial" w:cs="Arial"/>
          <w:i/>
          <w:iCs/>
          <w:color w:val="000000"/>
          <w:sz w:val="22"/>
          <w:szCs w:val="22"/>
          <w:lang w:eastAsia="en-GB"/>
        </w:rPr>
        <w:t>Key questions | Assessment for Learning</w:t>
      </w:r>
      <w:r w:rsidRPr="00704EBF">
        <w:rPr>
          <w:rFonts w:ascii="Arial" w:eastAsia="Times New Roman" w:hAnsi="Arial" w:cs="Arial"/>
          <w:color w:val="000000"/>
          <w:sz w:val="22"/>
          <w:szCs w:val="22"/>
          <w:shd w:val="clear" w:color="auto" w:fill="FFFFFF"/>
          <w:lang w:eastAsia="en-GB"/>
        </w:rPr>
        <w:t>. [online] Available at: https://www.assessmentforlearning.edu.au/professional_learning/intro_to_afl/introduction_key_questions.html [Accessed 18 Feb. 2020]</w:t>
      </w:r>
    </w:p>
    <w:p w14:paraId="2F05C2D7" w14:textId="0B107864" w:rsidR="00FB4684" w:rsidRDefault="00FB4684" w:rsidP="00704EBF">
      <w:pPr>
        <w:spacing w:after="0" w:line="240" w:lineRule="auto"/>
        <w:rPr>
          <w:rFonts w:ascii="Arial" w:eastAsia="Times New Roman" w:hAnsi="Arial" w:cs="Arial"/>
          <w:color w:val="000000"/>
          <w:sz w:val="22"/>
          <w:szCs w:val="22"/>
          <w:shd w:val="clear" w:color="auto" w:fill="FFFFFF"/>
          <w:lang w:eastAsia="en-GB"/>
        </w:rPr>
      </w:pPr>
    </w:p>
    <w:p w14:paraId="11E75658" w14:textId="0F9C87FC" w:rsidR="00FB4684" w:rsidRPr="00704EBF" w:rsidRDefault="00FB4684" w:rsidP="00704EBF">
      <w:pPr>
        <w:spacing w:after="0" w:line="240" w:lineRule="auto"/>
        <w:rPr>
          <w:rFonts w:ascii="Times New Roman" w:eastAsia="Times New Roman" w:hAnsi="Times New Roman" w:cs="Times New Roman"/>
          <w:sz w:val="22"/>
          <w:szCs w:val="22"/>
          <w:lang w:eastAsia="en-GB"/>
        </w:rPr>
      </w:pPr>
      <w:proofErr w:type="spellStart"/>
      <w:r>
        <w:rPr>
          <w:rFonts w:ascii="Arial" w:eastAsia="Times New Roman" w:hAnsi="Arial" w:cs="Arial"/>
          <w:color w:val="000000"/>
          <w:sz w:val="22"/>
          <w:szCs w:val="22"/>
          <w:shd w:val="clear" w:color="auto" w:fill="FFFFFF"/>
          <w:lang w:eastAsia="en-GB"/>
        </w:rPr>
        <w:t>Bera</w:t>
      </w:r>
      <w:proofErr w:type="spellEnd"/>
      <w:r>
        <w:rPr>
          <w:rFonts w:ascii="Arial" w:eastAsia="Times New Roman" w:hAnsi="Arial" w:cs="Arial"/>
          <w:color w:val="000000"/>
          <w:sz w:val="22"/>
          <w:szCs w:val="22"/>
          <w:shd w:val="clear" w:color="auto" w:fill="FFFFFF"/>
          <w:lang w:eastAsia="en-GB"/>
        </w:rPr>
        <w:t>, 2012</w:t>
      </w:r>
      <w:r w:rsidR="00934F29">
        <w:rPr>
          <w:rFonts w:ascii="Arial" w:eastAsia="Times New Roman" w:hAnsi="Arial" w:cs="Arial"/>
          <w:color w:val="000000"/>
          <w:sz w:val="22"/>
          <w:szCs w:val="22"/>
          <w:shd w:val="clear" w:color="auto" w:fill="FFFFFF"/>
          <w:lang w:eastAsia="en-GB"/>
        </w:rPr>
        <w:t xml:space="preserve">. The </w:t>
      </w:r>
      <w:proofErr w:type="spellStart"/>
      <w:r w:rsidR="00934F29">
        <w:rPr>
          <w:rFonts w:ascii="Arial" w:eastAsia="Times New Roman" w:hAnsi="Arial" w:cs="Arial"/>
          <w:color w:val="000000"/>
          <w:sz w:val="22"/>
          <w:szCs w:val="22"/>
          <w:shd w:val="clear" w:color="auto" w:fill="FFFFFF"/>
          <w:lang w:eastAsia="en-GB"/>
        </w:rPr>
        <w:t>Bera</w:t>
      </w:r>
      <w:proofErr w:type="spellEnd"/>
      <w:r w:rsidR="00934F29">
        <w:rPr>
          <w:rFonts w:ascii="Arial" w:eastAsia="Times New Roman" w:hAnsi="Arial" w:cs="Arial"/>
          <w:color w:val="000000"/>
          <w:sz w:val="22"/>
          <w:szCs w:val="22"/>
          <w:shd w:val="clear" w:color="auto" w:fill="FFFFFF"/>
          <w:lang w:eastAsia="en-GB"/>
        </w:rPr>
        <w:t xml:space="preserve"> Charter for Research Staff in Education. London: British Educational Research Association</w:t>
      </w:r>
    </w:p>
    <w:p w14:paraId="1F977D45" w14:textId="369CD7D3" w:rsidR="003C0561" w:rsidRDefault="00603A65" w:rsidP="003D288B">
      <w:pPr>
        <w:pStyle w:val="NormalWeb"/>
        <w:spacing w:line="360" w:lineRule="auto"/>
        <w:rPr>
          <w:rFonts w:ascii="Arial" w:hAnsi="Arial" w:cs="Arial"/>
          <w:sz w:val="22"/>
          <w:szCs w:val="22"/>
        </w:rPr>
      </w:pPr>
      <w:proofErr w:type="spellStart"/>
      <w:r>
        <w:rPr>
          <w:rFonts w:ascii="Arial" w:hAnsi="Arial" w:cs="Arial"/>
          <w:sz w:val="22"/>
          <w:szCs w:val="22"/>
        </w:rPr>
        <w:t>Berazneva</w:t>
      </w:r>
      <w:proofErr w:type="spellEnd"/>
      <w:r>
        <w:rPr>
          <w:rFonts w:ascii="Arial" w:hAnsi="Arial" w:cs="Arial"/>
          <w:sz w:val="22"/>
          <w:szCs w:val="22"/>
        </w:rPr>
        <w:t>, J. 2013. Audio Recording of Household Interviews to Ensure Data Quality: Journal of International Development</w:t>
      </w:r>
    </w:p>
    <w:p w14:paraId="3A108568" w14:textId="110DDFA7" w:rsidR="009933B2" w:rsidRDefault="009933B2" w:rsidP="003D288B">
      <w:pPr>
        <w:pStyle w:val="NormalWeb"/>
        <w:spacing w:line="360" w:lineRule="auto"/>
        <w:rPr>
          <w:rFonts w:ascii="Arial" w:hAnsi="Arial" w:cs="Arial"/>
          <w:sz w:val="22"/>
          <w:szCs w:val="22"/>
        </w:rPr>
      </w:pPr>
      <w:r>
        <w:rPr>
          <w:rFonts w:ascii="Arial" w:hAnsi="Arial" w:cs="Arial"/>
          <w:sz w:val="22"/>
          <w:szCs w:val="22"/>
        </w:rPr>
        <w:t>Black, P and William, D. 1998. Assessment and classroom learning. Assessment in Education: Principles, Policy and Practice 5</w:t>
      </w:r>
    </w:p>
    <w:p w14:paraId="4EC0701C" w14:textId="151D9847" w:rsidR="00603A65" w:rsidRDefault="003C0561" w:rsidP="003D288B">
      <w:pPr>
        <w:pStyle w:val="NormalWeb"/>
        <w:spacing w:line="360" w:lineRule="auto"/>
        <w:rPr>
          <w:rFonts w:ascii="Arial" w:hAnsi="Arial" w:cs="Arial"/>
          <w:sz w:val="22"/>
          <w:szCs w:val="22"/>
        </w:rPr>
      </w:pPr>
      <w:r>
        <w:rPr>
          <w:rFonts w:ascii="Arial" w:hAnsi="Arial" w:cs="Arial"/>
          <w:sz w:val="22"/>
          <w:szCs w:val="22"/>
        </w:rPr>
        <w:t xml:space="preserve">Black, P. et al., 2007. Assessment for Learning, </w:t>
      </w:r>
      <w:r w:rsidR="009933B2">
        <w:rPr>
          <w:rFonts w:ascii="Arial" w:hAnsi="Arial" w:cs="Arial"/>
          <w:sz w:val="22"/>
          <w:szCs w:val="22"/>
        </w:rPr>
        <w:t>Maidenhead: McGraw</w:t>
      </w:r>
      <w:r>
        <w:rPr>
          <w:rFonts w:ascii="Arial" w:hAnsi="Arial" w:cs="Arial"/>
          <w:sz w:val="22"/>
          <w:szCs w:val="22"/>
        </w:rPr>
        <w:t>-Hill Education</w:t>
      </w:r>
      <w:r w:rsidR="00603A65">
        <w:rPr>
          <w:rFonts w:ascii="Arial" w:hAnsi="Arial" w:cs="Arial"/>
          <w:sz w:val="22"/>
          <w:szCs w:val="22"/>
        </w:rPr>
        <w:t xml:space="preserve"> </w:t>
      </w:r>
    </w:p>
    <w:p w14:paraId="41822FA7" w14:textId="71EB1165" w:rsidR="00506BFA" w:rsidRDefault="00506BFA" w:rsidP="003D288B">
      <w:pPr>
        <w:pStyle w:val="NormalWeb"/>
        <w:spacing w:line="360" w:lineRule="auto"/>
        <w:rPr>
          <w:rFonts w:ascii="Arial" w:hAnsi="Arial" w:cs="Arial"/>
          <w:sz w:val="22"/>
          <w:szCs w:val="22"/>
        </w:rPr>
      </w:pPr>
      <w:proofErr w:type="spellStart"/>
      <w:r>
        <w:rPr>
          <w:rFonts w:ascii="Arial" w:hAnsi="Arial" w:cs="Arial"/>
          <w:sz w:val="22"/>
          <w:szCs w:val="22"/>
        </w:rPr>
        <w:t>Brookefield</w:t>
      </w:r>
      <w:proofErr w:type="spellEnd"/>
      <w:r>
        <w:rPr>
          <w:rFonts w:ascii="Arial" w:hAnsi="Arial" w:cs="Arial"/>
          <w:sz w:val="22"/>
          <w:szCs w:val="22"/>
        </w:rPr>
        <w:t>, S. 1995. Becoming a Critically Reflective Teacher. San-Francisco: Jossey-Bass</w:t>
      </w:r>
    </w:p>
    <w:p w14:paraId="77D15B48" w14:textId="01225630" w:rsidR="00F43C34" w:rsidRDefault="008700A7" w:rsidP="003D288B">
      <w:pPr>
        <w:pStyle w:val="NormalWeb"/>
        <w:spacing w:line="360" w:lineRule="auto"/>
        <w:rPr>
          <w:rFonts w:ascii="Arial" w:hAnsi="Arial" w:cs="Arial"/>
          <w:sz w:val="22"/>
          <w:szCs w:val="22"/>
        </w:rPr>
      </w:pPr>
      <w:r>
        <w:rPr>
          <w:rFonts w:ascii="Arial" w:hAnsi="Arial" w:cs="Arial"/>
          <w:sz w:val="22"/>
          <w:szCs w:val="22"/>
        </w:rPr>
        <w:t>Gardener, J</w:t>
      </w:r>
      <w:r w:rsidR="00F43C34">
        <w:rPr>
          <w:rFonts w:ascii="Arial" w:hAnsi="Arial" w:cs="Arial"/>
          <w:sz w:val="22"/>
          <w:szCs w:val="22"/>
        </w:rPr>
        <w:t>. 2012. Assessment and Learning. Second Edition. London: SAGE Publications Ltd</w:t>
      </w:r>
    </w:p>
    <w:p w14:paraId="1D511F65" w14:textId="15BB79C8" w:rsidR="00315AA6" w:rsidRDefault="00315AA6" w:rsidP="003D288B">
      <w:pPr>
        <w:pStyle w:val="NormalWeb"/>
        <w:spacing w:line="360" w:lineRule="auto"/>
        <w:rPr>
          <w:rFonts w:ascii="Arial" w:hAnsi="Arial" w:cs="Arial"/>
          <w:sz w:val="22"/>
          <w:szCs w:val="22"/>
        </w:rPr>
      </w:pPr>
      <w:r>
        <w:rPr>
          <w:rFonts w:ascii="Arial" w:hAnsi="Arial" w:cs="Arial"/>
          <w:sz w:val="22"/>
          <w:szCs w:val="22"/>
        </w:rPr>
        <w:t xml:space="preserve">Gipps, </w:t>
      </w:r>
      <w:r w:rsidR="00104F84">
        <w:rPr>
          <w:rFonts w:ascii="Arial" w:hAnsi="Arial" w:cs="Arial"/>
          <w:sz w:val="22"/>
          <w:szCs w:val="22"/>
        </w:rPr>
        <w:t xml:space="preserve">C. 1994. Quality assurance in teachers’ assessment. New Orleans: </w:t>
      </w:r>
      <w:r w:rsidR="00104F84">
        <w:rPr>
          <w:rFonts w:ascii="Arial" w:hAnsi="Arial" w:cs="Arial"/>
          <w:sz w:val="22"/>
          <w:szCs w:val="22"/>
        </w:rPr>
        <w:t>Paper presented at the annual meeting of the American Educational Research Association.</w:t>
      </w:r>
    </w:p>
    <w:p w14:paraId="3A2676E2" w14:textId="33D13245" w:rsidR="007121D9" w:rsidRDefault="007121D9" w:rsidP="003D288B">
      <w:pPr>
        <w:pStyle w:val="NormalWeb"/>
        <w:spacing w:line="360" w:lineRule="auto"/>
        <w:rPr>
          <w:rFonts w:ascii="Arial" w:hAnsi="Arial" w:cs="Arial"/>
          <w:sz w:val="22"/>
          <w:szCs w:val="22"/>
        </w:rPr>
      </w:pPr>
      <w:r>
        <w:rPr>
          <w:rFonts w:ascii="Arial" w:hAnsi="Arial" w:cs="Arial"/>
          <w:sz w:val="22"/>
          <w:szCs w:val="22"/>
        </w:rPr>
        <w:t>Harris, L. 2007. Employing formative assessment in the classroom. London: SAGE Publications Ltd</w:t>
      </w:r>
    </w:p>
    <w:p w14:paraId="3A4B9E29" w14:textId="1E7FD24B" w:rsidR="007121D9" w:rsidRDefault="007121D9" w:rsidP="003D288B">
      <w:pPr>
        <w:pStyle w:val="NormalWeb"/>
        <w:spacing w:line="360" w:lineRule="auto"/>
        <w:rPr>
          <w:rFonts w:ascii="Arial" w:hAnsi="Arial" w:cs="Arial"/>
          <w:sz w:val="22"/>
          <w:szCs w:val="22"/>
        </w:rPr>
      </w:pPr>
      <w:r>
        <w:rPr>
          <w:rFonts w:ascii="Arial" w:hAnsi="Arial" w:cs="Arial"/>
          <w:sz w:val="22"/>
          <w:szCs w:val="22"/>
        </w:rPr>
        <w:t>Hattie</w:t>
      </w:r>
      <w:r w:rsidR="00934F29">
        <w:rPr>
          <w:rFonts w:ascii="Arial" w:hAnsi="Arial" w:cs="Arial"/>
          <w:sz w:val="22"/>
          <w:szCs w:val="22"/>
        </w:rPr>
        <w:t>, J.</w:t>
      </w:r>
      <w:r>
        <w:rPr>
          <w:rFonts w:ascii="Arial" w:hAnsi="Arial" w:cs="Arial"/>
          <w:sz w:val="22"/>
          <w:szCs w:val="22"/>
        </w:rPr>
        <w:t xml:space="preserve"> 2012,</w:t>
      </w:r>
      <w:r w:rsidR="00934F29">
        <w:rPr>
          <w:rFonts w:ascii="Arial" w:hAnsi="Arial" w:cs="Arial"/>
          <w:sz w:val="22"/>
          <w:szCs w:val="22"/>
        </w:rPr>
        <w:t xml:space="preserve"> Visible learning for teachers. London and New York: Routledge </w:t>
      </w:r>
      <w:proofErr w:type="spellStart"/>
      <w:r w:rsidR="00934F29">
        <w:rPr>
          <w:rFonts w:ascii="Arial" w:hAnsi="Arial" w:cs="Arial"/>
          <w:sz w:val="22"/>
          <w:szCs w:val="22"/>
        </w:rPr>
        <w:t>Publishings</w:t>
      </w:r>
      <w:proofErr w:type="spellEnd"/>
    </w:p>
    <w:p w14:paraId="4CDE9DF5" w14:textId="7FE31F49" w:rsidR="00506BFA" w:rsidRDefault="00506BFA" w:rsidP="003D288B">
      <w:pPr>
        <w:pStyle w:val="NormalWeb"/>
        <w:spacing w:line="360" w:lineRule="auto"/>
        <w:rPr>
          <w:rFonts w:ascii="Arial" w:hAnsi="Arial" w:cs="Arial"/>
          <w:sz w:val="22"/>
          <w:szCs w:val="22"/>
        </w:rPr>
      </w:pPr>
      <w:r>
        <w:rPr>
          <w:rFonts w:ascii="Arial" w:hAnsi="Arial" w:cs="Arial"/>
          <w:sz w:val="22"/>
          <w:szCs w:val="22"/>
        </w:rPr>
        <w:t>Muller, B. 2010. Brookfield’s Four Lenses: Becoming a Critically Reflective Teacher. The University of Sydney</w:t>
      </w:r>
    </w:p>
    <w:p w14:paraId="4734415C" w14:textId="7EFA4719" w:rsidR="00315AA6" w:rsidRDefault="00315AA6" w:rsidP="003D288B">
      <w:pPr>
        <w:pStyle w:val="NormalWeb"/>
        <w:spacing w:line="360" w:lineRule="auto"/>
        <w:rPr>
          <w:rFonts w:ascii="Arial" w:hAnsi="Arial" w:cs="Arial"/>
          <w:sz w:val="22"/>
          <w:szCs w:val="22"/>
        </w:rPr>
      </w:pPr>
      <w:proofErr w:type="spellStart"/>
      <w:r>
        <w:rPr>
          <w:rFonts w:ascii="Arial" w:hAnsi="Arial" w:cs="Arial"/>
          <w:sz w:val="22"/>
          <w:szCs w:val="22"/>
        </w:rPr>
        <w:t>Saloman</w:t>
      </w:r>
      <w:proofErr w:type="spellEnd"/>
      <w:r w:rsidR="00104F84">
        <w:rPr>
          <w:rFonts w:ascii="Arial" w:hAnsi="Arial" w:cs="Arial"/>
          <w:sz w:val="22"/>
          <w:szCs w:val="22"/>
        </w:rPr>
        <w:t>, G. 1983. The differential investment of mental effort in learning from different sources. Education Prychologist</w:t>
      </w:r>
      <w:bookmarkStart w:id="1" w:name="_GoBack"/>
      <w:bookmarkEnd w:id="1"/>
      <w:r>
        <w:rPr>
          <w:rFonts w:ascii="Arial" w:hAnsi="Arial" w:cs="Arial"/>
          <w:sz w:val="22"/>
          <w:szCs w:val="22"/>
        </w:rPr>
        <w:t xml:space="preserve"> </w:t>
      </w:r>
    </w:p>
    <w:p w14:paraId="60967B67" w14:textId="33C21AD0" w:rsidR="00315AA6" w:rsidRDefault="00315AA6" w:rsidP="003D288B">
      <w:pPr>
        <w:pStyle w:val="NormalWeb"/>
        <w:spacing w:line="360" w:lineRule="auto"/>
        <w:rPr>
          <w:rFonts w:ascii="Arial" w:hAnsi="Arial" w:cs="Arial"/>
          <w:sz w:val="22"/>
          <w:szCs w:val="22"/>
        </w:rPr>
      </w:pPr>
      <w:proofErr w:type="spellStart"/>
      <w:r>
        <w:rPr>
          <w:rFonts w:ascii="Arial" w:hAnsi="Arial" w:cs="Arial"/>
          <w:sz w:val="22"/>
          <w:szCs w:val="22"/>
        </w:rPr>
        <w:t>Trauth-Nare</w:t>
      </w:r>
      <w:proofErr w:type="spellEnd"/>
      <w:r>
        <w:rPr>
          <w:rFonts w:ascii="Arial" w:hAnsi="Arial" w:cs="Arial"/>
          <w:sz w:val="22"/>
          <w:szCs w:val="22"/>
        </w:rPr>
        <w:t>, A. and Buck, G., 2011. Assessment FOR Learning. The Science Teacher, 78, pp. 34-39</w:t>
      </w:r>
    </w:p>
    <w:p w14:paraId="0A566038" w14:textId="387D6CD2" w:rsidR="00314EFD" w:rsidRPr="003D288B" w:rsidRDefault="00314EFD" w:rsidP="003D288B">
      <w:pPr>
        <w:pStyle w:val="NormalWeb"/>
        <w:spacing w:line="360" w:lineRule="auto"/>
        <w:rPr>
          <w:rFonts w:ascii="Arial" w:hAnsi="Arial" w:cs="Arial"/>
          <w:sz w:val="22"/>
          <w:szCs w:val="22"/>
        </w:rPr>
      </w:pPr>
      <w:proofErr w:type="spellStart"/>
      <w:r w:rsidRPr="003D288B">
        <w:rPr>
          <w:rFonts w:ascii="Arial" w:hAnsi="Arial" w:cs="Arial"/>
          <w:sz w:val="22"/>
          <w:szCs w:val="22"/>
        </w:rPr>
        <w:t>Wiliam</w:t>
      </w:r>
      <w:proofErr w:type="spellEnd"/>
      <w:r w:rsidRPr="003D288B">
        <w:rPr>
          <w:rFonts w:ascii="Arial" w:hAnsi="Arial" w:cs="Arial"/>
          <w:sz w:val="22"/>
          <w:szCs w:val="22"/>
        </w:rPr>
        <w:t>, D</w:t>
      </w:r>
      <w:r w:rsidR="0008419F">
        <w:rPr>
          <w:rFonts w:ascii="Arial" w:hAnsi="Arial" w:cs="Arial"/>
          <w:sz w:val="22"/>
          <w:szCs w:val="22"/>
        </w:rPr>
        <w:t>.</w:t>
      </w:r>
      <w:r w:rsidRPr="003D288B">
        <w:rPr>
          <w:rFonts w:ascii="Arial" w:hAnsi="Arial" w:cs="Arial"/>
          <w:sz w:val="22"/>
          <w:szCs w:val="22"/>
        </w:rPr>
        <w:t xml:space="preserve"> 2011</w:t>
      </w:r>
      <w:r w:rsidR="00F43C34">
        <w:rPr>
          <w:rFonts w:ascii="Arial" w:hAnsi="Arial" w:cs="Arial"/>
          <w:sz w:val="22"/>
          <w:szCs w:val="22"/>
        </w:rPr>
        <w:t>.</w:t>
      </w:r>
      <w:r w:rsidRPr="003D288B">
        <w:rPr>
          <w:rFonts w:ascii="Arial" w:hAnsi="Arial" w:cs="Arial"/>
          <w:sz w:val="22"/>
          <w:szCs w:val="22"/>
        </w:rPr>
        <w:t xml:space="preserve"> Embedded Formative Assessment: Hawker Brownlow Education Pty Ltd </w:t>
      </w:r>
    </w:p>
    <w:p w14:paraId="0C3E8942" w14:textId="3B952882" w:rsidR="000D7077" w:rsidRPr="003D288B" w:rsidRDefault="000D7077" w:rsidP="003D288B">
      <w:pPr>
        <w:spacing w:line="360" w:lineRule="auto"/>
        <w:rPr>
          <w:rFonts w:ascii="Arial" w:hAnsi="Arial" w:cs="Arial"/>
          <w:sz w:val="22"/>
          <w:szCs w:val="22"/>
        </w:rPr>
      </w:pPr>
    </w:p>
    <w:sectPr w:rsidR="000D7077" w:rsidRPr="003D288B" w:rsidSect="0033341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C7126"/>
    <w:multiLevelType w:val="hybridMultilevel"/>
    <w:tmpl w:val="17C2E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732"/>
    <w:rsid w:val="000215C7"/>
    <w:rsid w:val="000673BE"/>
    <w:rsid w:val="000677F3"/>
    <w:rsid w:val="00080C4D"/>
    <w:rsid w:val="0008419F"/>
    <w:rsid w:val="000B3945"/>
    <w:rsid w:val="000D1019"/>
    <w:rsid w:val="000D3BD5"/>
    <w:rsid w:val="000D7077"/>
    <w:rsid w:val="000F69CB"/>
    <w:rsid w:val="000F7367"/>
    <w:rsid w:val="00104F84"/>
    <w:rsid w:val="00114435"/>
    <w:rsid w:val="001173DE"/>
    <w:rsid w:val="001306BD"/>
    <w:rsid w:val="00140A80"/>
    <w:rsid w:val="00144953"/>
    <w:rsid w:val="001C4DC5"/>
    <w:rsid w:val="001C53F6"/>
    <w:rsid w:val="001E5AB4"/>
    <w:rsid w:val="001F5259"/>
    <w:rsid w:val="001F7EC8"/>
    <w:rsid w:val="00210CBB"/>
    <w:rsid w:val="00234193"/>
    <w:rsid w:val="00236716"/>
    <w:rsid w:val="00247E7E"/>
    <w:rsid w:val="00250A2F"/>
    <w:rsid w:val="002536D4"/>
    <w:rsid w:val="002545F7"/>
    <w:rsid w:val="0027142D"/>
    <w:rsid w:val="002756D3"/>
    <w:rsid w:val="00277FF9"/>
    <w:rsid w:val="002A0D94"/>
    <w:rsid w:val="002F7997"/>
    <w:rsid w:val="00314EFD"/>
    <w:rsid w:val="00315AA6"/>
    <w:rsid w:val="003332AB"/>
    <w:rsid w:val="00333410"/>
    <w:rsid w:val="00333C1D"/>
    <w:rsid w:val="0038685B"/>
    <w:rsid w:val="003B1EC3"/>
    <w:rsid w:val="003C0561"/>
    <w:rsid w:val="003C32B6"/>
    <w:rsid w:val="003C3F82"/>
    <w:rsid w:val="003D288B"/>
    <w:rsid w:val="003F7AD7"/>
    <w:rsid w:val="00413E4C"/>
    <w:rsid w:val="004208BF"/>
    <w:rsid w:val="00444D60"/>
    <w:rsid w:val="00446528"/>
    <w:rsid w:val="004572AE"/>
    <w:rsid w:val="00467FE0"/>
    <w:rsid w:val="00480B63"/>
    <w:rsid w:val="00485F1C"/>
    <w:rsid w:val="004A1257"/>
    <w:rsid w:val="004A4C4C"/>
    <w:rsid w:val="004B076D"/>
    <w:rsid w:val="004C1590"/>
    <w:rsid w:val="004E3459"/>
    <w:rsid w:val="004E5326"/>
    <w:rsid w:val="004F38BA"/>
    <w:rsid w:val="004F6E95"/>
    <w:rsid w:val="004F79A3"/>
    <w:rsid w:val="00506BFA"/>
    <w:rsid w:val="00533FD0"/>
    <w:rsid w:val="0053402B"/>
    <w:rsid w:val="00547AAF"/>
    <w:rsid w:val="005529E3"/>
    <w:rsid w:val="005573A2"/>
    <w:rsid w:val="005C0EAA"/>
    <w:rsid w:val="006004F5"/>
    <w:rsid w:val="00603A65"/>
    <w:rsid w:val="006773B9"/>
    <w:rsid w:val="006A053E"/>
    <w:rsid w:val="006A4B6E"/>
    <w:rsid w:val="006B628A"/>
    <w:rsid w:val="006B7F89"/>
    <w:rsid w:val="006E7020"/>
    <w:rsid w:val="006F64EA"/>
    <w:rsid w:val="00704EBF"/>
    <w:rsid w:val="007121D9"/>
    <w:rsid w:val="007157CF"/>
    <w:rsid w:val="00725BA0"/>
    <w:rsid w:val="00755C2B"/>
    <w:rsid w:val="00755DCA"/>
    <w:rsid w:val="007611C2"/>
    <w:rsid w:val="007631AF"/>
    <w:rsid w:val="007F2AF8"/>
    <w:rsid w:val="007F3C1D"/>
    <w:rsid w:val="008062F7"/>
    <w:rsid w:val="00815BFC"/>
    <w:rsid w:val="00823445"/>
    <w:rsid w:val="00843328"/>
    <w:rsid w:val="00854027"/>
    <w:rsid w:val="00863448"/>
    <w:rsid w:val="0086658B"/>
    <w:rsid w:val="008700A7"/>
    <w:rsid w:val="0087467D"/>
    <w:rsid w:val="008814A1"/>
    <w:rsid w:val="00885D1A"/>
    <w:rsid w:val="00887AF2"/>
    <w:rsid w:val="00896D5E"/>
    <w:rsid w:val="008F22BF"/>
    <w:rsid w:val="00900C1E"/>
    <w:rsid w:val="009113D6"/>
    <w:rsid w:val="009242CF"/>
    <w:rsid w:val="0092604A"/>
    <w:rsid w:val="0093024D"/>
    <w:rsid w:val="00934F29"/>
    <w:rsid w:val="009457CF"/>
    <w:rsid w:val="00982F68"/>
    <w:rsid w:val="009933B2"/>
    <w:rsid w:val="009B01F3"/>
    <w:rsid w:val="009D38C7"/>
    <w:rsid w:val="009D7382"/>
    <w:rsid w:val="009E4C84"/>
    <w:rsid w:val="00A263F5"/>
    <w:rsid w:val="00B00970"/>
    <w:rsid w:val="00B27679"/>
    <w:rsid w:val="00B339AF"/>
    <w:rsid w:val="00B80155"/>
    <w:rsid w:val="00B903F9"/>
    <w:rsid w:val="00BA5240"/>
    <w:rsid w:val="00BC681C"/>
    <w:rsid w:val="00BD390F"/>
    <w:rsid w:val="00BD5D81"/>
    <w:rsid w:val="00C32688"/>
    <w:rsid w:val="00C4230C"/>
    <w:rsid w:val="00C50E0F"/>
    <w:rsid w:val="00C663E9"/>
    <w:rsid w:val="00CA00EA"/>
    <w:rsid w:val="00CD0A86"/>
    <w:rsid w:val="00CD4CF9"/>
    <w:rsid w:val="00D044AF"/>
    <w:rsid w:val="00D14EC2"/>
    <w:rsid w:val="00D15BC6"/>
    <w:rsid w:val="00D303F0"/>
    <w:rsid w:val="00D365D3"/>
    <w:rsid w:val="00D65942"/>
    <w:rsid w:val="00D76732"/>
    <w:rsid w:val="00D959D6"/>
    <w:rsid w:val="00D96369"/>
    <w:rsid w:val="00D972C5"/>
    <w:rsid w:val="00DD3069"/>
    <w:rsid w:val="00DD4759"/>
    <w:rsid w:val="00E0077E"/>
    <w:rsid w:val="00E0776A"/>
    <w:rsid w:val="00E41474"/>
    <w:rsid w:val="00E44CAD"/>
    <w:rsid w:val="00E85139"/>
    <w:rsid w:val="00E94653"/>
    <w:rsid w:val="00E94C2B"/>
    <w:rsid w:val="00EB481A"/>
    <w:rsid w:val="00EC47AE"/>
    <w:rsid w:val="00EE5378"/>
    <w:rsid w:val="00EF3702"/>
    <w:rsid w:val="00F02084"/>
    <w:rsid w:val="00F06AA6"/>
    <w:rsid w:val="00F16617"/>
    <w:rsid w:val="00F24F6B"/>
    <w:rsid w:val="00F37DC6"/>
    <w:rsid w:val="00F41A1A"/>
    <w:rsid w:val="00F43C34"/>
    <w:rsid w:val="00F63B1C"/>
    <w:rsid w:val="00F730E4"/>
    <w:rsid w:val="00F77F58"/>
    <w:rsid w:val="00F838CA"/>
    <w:rsid w:val="00F83D5A"/>
    <w:rsid w:val="00FB2B6A"/>
    <w:rsid w:val="00FB45FC"/>
    <w:rsid w:val="00FB4684"/>
    <w:rsid w:val="00FB54DE"/>
    <w:rsid w:val="00FE2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52E4D"/>
  <w15:chartTrackingRefBased/>
  <w15:docId w15:val="{FC2DF9D4-9BFE-D94C-A52C-D1E7B5221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w1">
    <w:name w:val="nw1"/>
    <w:uiPriority w:val="99"/>
    <w:rsid w:val="001E5AB4"/>
  </w:style>
  <w:style w:type="paragraph" w:styleId="ListParagraph">
    <w:name w:val="List Paragraph"/>
    <w:basedOn w:val="Normal"/>
    <w:uiPriority w:val="34"/>
    <w:qFormat/>
    <w:rsid w:val="00D65942"/>
    <w:pPr>
      <w:ind w:left="720"/>
      <w:contextualSpacing/>
    </w:pPr>
    <w:rPr>
      <w:rFonts w:ascii="Calibri" w:eastAsia="Calibri" w:hAnsi="Calibri" w:cs="Times New Roman"/>
      <w:sz w:val="22"/>
      <w:szCs w:val="22"/>
    </w:rPr>
  </w:style>
  <w:style w:type="paragraph" w:styleId="NormalWeb">
    <w:name w:val="Normal (Web)"/>
    <w:basedOn w:val="Normal"/>
    <w:uiPriority w:val="99"/>
    <w:unhideWhenUsed/>
    <w:rsid w:val="00F06AA6"/>
    <w:pPr>
      <w:spacing w:before="100" w:beforeAutospacing="1" w:after="100" w:afterAutospacing="1"/>
    </w:pPr>
    <w:rPr>
      <w:rFonts w:ascii="Times New Roman" w:eastAsia="Times New Roman" w:hAnsi="Times New Roman" w:cs="Times New Roman"/>
      <w:lang w:eastAsia="en-GB"/>
    </w:rPr>
  </w:style>
  <w:style w:type="paragraph" w:customStyle="1" w:styleId="AssignBody">
    <w:name w:val="AssignBody"/>
    <w:basedOn w:val="Normal"/>
    <w:link w:val="AssignBodyChar"/>
    <w:qFormat/>
    <w:rsid w:val="00725BA0"/>
    <w:pPr>
      <w:spacing w:after="0" w:line="360" w:lineRule="auto"/>
    </w:pPr>
    <w:rPr>
      <w:rFonts w:ascii="Arial" w:hAnsi="Arial"/>
      <w:sz w:val="22"/>
      <w:szCs w:val="22"/>
    </w:rPr>
  </w:style>
  <w:style w:type="character" w:customStyle="1" w:styleId="AssignBodyChar">
    <w:name w:val="AssignBody Char"/>
    <w:basedOn w:val="DefaultParagraphFont"/>
    <w:link w:val="AssignBody"/>
    <w:rsid w:val="00725BA0"/>
    <w:rPr>
      <w:rFonts w:ascii="Arial" w:hAnsi="Arial"/>
      <w:sz w:val="22"/>
      <w:szCs w:val="22"/>
    </w:rPr>
  </w:style>
  <w:style w:type="table" w:styleId="TableGrid">
    <w:name w:val="Table Grid"/>
    <w:basedOn w:val="TableNormal"/>
    <w:uiPriority w:val="39"/>
    <w:rsid w:val="00725BA0"/>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04EBF"/>
  </w:style>
  <w:style w:type="paragraph" w:styleId="NoteHeading">
    <w:name w:val="Note Heading"/>
    <w:basedOn w:val="Normal"/>
    <w:next w:val="Normal"/>
    <w:link w:val="NoteHeadingChar"/>
    <w:uiPriority w:val="99"/>
    <w:semiHidden/>
    <w:unhideWhenUsed/>
    <w:rsid w:val="00725BA0"/>
    <w:pPr>
      <w:spacing w:after="0" w:line="240" w:lineRule="auto"/>
    </w:pPr>
  </w:style>
  <w:style w:type="character" w:customStyle="1" w:styleId="NoteHeadingChar">
    <w:name w:val="Note Heading Char"/>
    <w:basedOn w:val="DefaultParagraphFont"/>
    <w:link w:val="NoteHeading"/>
    <w:uiPriority w:val="99"/>
    <w:semiHidden/>
    <w:rsid w:val="00725B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747350">
      <w:bodyDiv w:val="1"/>
      <w:marLeft w:val="0"/>
      <w:marRight w:val="0"/>
      <w:marTop w:val="0"/>
      <w:marBottom w:val="0"/>
      <w:divBdr>
        <w:top w:val="none" w:sz="0" w:space="0" w:color="auto"/>
        <w:left w:val="none" w:sz="0" w:space="0" w:color="auto"/>
        <w:bottom w:val="none" w:sz="0" w:space="0" w:color="auto"/>
        <w:right w:val="none" w:sz="0" w:space="0" w:color="auto"/>
      </w:divBdr>
    </w:div>
    <w:div w:id="1172375803">
      <w:bodyDiv w:val="1"/>
      <w:marLeft w:val="0"/>
      <w:marRight w:val="0"/>
      <w:marTop w:val="0"/>
      <w:marBottom w:val="0"/>
      <w:divBdr>
        <w:top w:val="none" w:sz="0" w:space="0" w:color="auto"/>
        <w:left w:val="none" w:sz="0" w:space="0" w:color="auto"/>
        <w:bottom w:val="none" w:sz="0" w:space="0" w:color="auto"/>
        <w:right w:val="none" w:sz="0" w:space="0" w:color="auto"/>
      </w:divBdr>
    </w:div>
    <w:div w:id="1281523553">
      <w:bodyDiv w:val="1"/>
      <w:marLeft w:val="0"/>
      <w:marRight w:val="0"/>
      <w:marTop w:val="0"/>
      <w:marBottom w:val="0"/>
      <w:divBdr>
        <w:top w:val="none" w:sz="0" w:space="0" w:color="auto"/>
        <w:left w:val="none" w:sz="0" w:space="0" w:color="auto"/>
        <w:bottom w:val="none" w:sz="0" w:space="0" w:color="auto"/>
        <w:right w:val="none" w:sz="0" w:space="0" w:color="auto"/>
      </w:divBdr>
      <w:divsChild>
        <w:div w:id="546987533">
          <w:marLeft w:val="0"/>
          <w:marRight w:val="0"/>
          <w:marTop w:val="0"/>
          <w:marBottom w:val="0"/>
          <w:divBdr>
            <w:top w:val="none" w:sz="0" w:space="0" w:color="auto"/>
            <w:left w:val="none" w:sz="0" w:space="0" w:color="auto"/>
            <w:bottom w:val="none" w:sz="0" w:space="0" w:color="auto"/>
            <w:right w:val="none" w:sz="0" w:space="0" w:color="auto"/>
          </w:divBdr>
          <w:divsChild>
            <w:div w:id="827794949">
              <w:marLeft w:val="0"/>
              <w:marRight w:val="0"/>
              <w:marTop w:val="0"/>
              <w:marBottom w:val="0"/>
              <w:divBdr>
                <w:top w:val="none" w:sz="0" w:space="0" w:color="auto"/>
                <w:left w:val="none" w:sz="0" w:space="0" w:color="auto"/>
                <w:bottom w:val="none" w:sz="0" w:space="0" w:color="auto"/>
                <w:right w:val="none" w:sz="0" w:space="0" w:color="auto"/>
              </w:divBdr>
              <w:divsChild>
                <w:div w:id="141289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142691">
      <w:bodyDiv w:val="1"/>
      <w:marLeft w:val="0"/>
      <w:marRight w:val="0"/>
      <w:marTop w:val="0"/>
      <w:marBottom w:val="0"/>
      <w:divBdr>
        <w:top w:val="none" w:sz="0" w:space="0" w:color="auto"/>
        <w:left w:val="none" w:sz="0" w:space="0" w:color="auto"/>
        <w:bottom w:val="none" w:sz="0" w:space="0" w:color="auto"/>
        <w:right w:val="none" w:sz="0" w:space="0" w:color="auto"/>
      </w:divBdr>
      <w:divsChild>
        <w:div w:id="239949345">
          <w:marLeft w:val="0"/>
          <w:marRight w:val="0"/>
          <w:marTop w:val="0"/>
          <w:marBottom w:val="0"/>
          <w:divBdr>
            <w:top w:val="none" w:sz="0" w:space="0" w:color="auto"/>
            <w:left w:val="none" w:sz="0" w:space="0" w:color="auto"/>
            <w:bottom w:val="none" w:sz="0" w:space="0" w:color="auto"/>
            <w:right w:val="none" w:sz="0" w:space="0" w:color="auto"/>
          </w:divBdr>
          <w:divsChild>
            <w:div w:id="899561092">
              <w:marLeft w:val="0"/>
              <w:marRight w:val="0"/>
              <w:marTop w:val="0"/>
              <w:marBottom w:val="0"/>
              <w:divBdr>
                <w:top w:val="none" w:sz="0" w:space="0" w:color="auto"/>
                <w:left w:val="none" w:sz="0" w:space="0" w:color="auto"/>
                <w:bottom w:val="none" w:sz="0" w:space="0" w:color="auto"/>
                <w:right w:val="none" w:sz="0" w:space="0" w:color="auto"/>
              </w:divBdr>
              <w:divsChild>
                <w:div w:id="94457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369589">
      <w:bodyDiv w:val="1"/>
      <w:marLeft w:val="0"/>
      <w:marRight w:val="0"/>
      <w:marTop w:val="0"/>
      <w:marBottom w:val="0"/>
      <w:divBdr>
        <w:top w:val="none" w:sz="0" w:space="0" w:color="auto"/>
        <w:left w:val="none" w:sz="0" w:space="0" w:color="auto"/>
        <w:bottom w:val="none" w:sz="0" w:space="0" w:color="auto"/>
        <w:right w:val="none" w:sz="0" w:space="0" w:color="auto"/>
      </w:divBdr>
      <w:divsChild>
        <w:div w:id="2118522524">
          <w:marLeft w:val="0"/>
          <w:marRight w:val="0"/>
          <w:marTop w:val="0"/>
          <w:marBottom w:val="0"/>
          <w:divBdr>
            <w:top w:val="none" w:sz="0" w:space="0" w:color="auto"/>
            <w:left w:val="none" w:sz="0" w:space="0" w:color="auto"/>
            <w:bottom w:val="none" w:sz="0" w:space="0" w:color="auto"/>
            <w:right w:val="none" w:sz="0" w:space="0" w:color="auto"/>
          </w:divBdr>
          <w:divsChild>
            <w:div w:id="1944797709">
              <w:marLeft w:val="0"/>
              <w:marRight w:val="0"/>
              <w:marTop w:val="0"/>
              <w:marBottom w:val="0"/>
              <w:divBdr>
                <w:top w:val="none" w:sz="0" w:space="0" w:color="auto"/>
                <w:left w:val="none" w:sz="0" w:space="0" w:color="auto"/>
                <w:bottom w:val="none" w:sz="0" w:space="0" w:color="auto"/>
                <w:right w:val="none" w:sz="0" w:space="0" w:color="auto"/>
              </w:divBdr>
              <w:divsChild>
                <w:div w:id="1265268043">
                  <w:marLeft w:val="0"/>
                  <w:marRight w:val="0"/>
                  <w:marTop w:val="0"/>
                  <w:marBottom w:val="0"/>
                  <w:divBdr>
                    <w:top w:val="none" w:sz="0" w:space="0" w:color="auto"/>
                    <w:left w:val="none" w:sz="0" w:space="0" w:color="auto"/>
                    <w:bottom w:val="none" w:sz="0" w:space="0" w:color="auto"/>
                    <w:right w:val="none" w:sz="0" w:space="0" w:color="auto"/>
                  </w:divBdr>
                  <w:divsChild>
                    <w:div w:id="142557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257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71989-2A96-A14D-83B2-FD5CB5EBE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1516</TotalTime>
  <Pages>15</Pages>
  <Words>4585</Words>
  <Characters>26136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Tirion Parker (1151735)</dc:creator>
  <cp:keywords/>
  <dc:description/>
  <cp:lastModifiedBy>Tirion Parker (1151735)</cp:lastModifiedBy>
  <cp:revision>80</cp:revision>
  <dcterms:created xsi:type="dcterms:W3CDTF">2020-02-11T19:53:00Z</dcterms:created>
  <dcterms:modified xsi:type="dcterms:W3CDTF">2020-02-23T17:30:00Z</dcterms:modified>
</cp:coreProperties>
</file>