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1245" w:rsidRDefault="00F61245">
      <w:pPr>
        <w:rPr>
          <w:rFonts w:ascii="Arial" w:eastAsia="Times New Roman" w:hAnsi="Arial" w:cs="Arial"/>
          <w:b/>
          <w:bCs/>
          <w:color w:val="000000"/>
          <w:sz w:val="32"/>
          <w:szCs w:val="32"/>
          <w:lang w:eastAsia="en-GB"/>
        </w:rPr>
      </w:pPr>
      <w:bookmarkStart w:id="0" w:name="_GoBack"/>
      <w:bookmarkEnd w:id="0"/>
      <w:r>
        <w:rPr>
          <w:rFonts w:ascii="Arial" w:eastAsia="Times New Roman" w:hAnsi="Arial" w:cs="Arial"/>
          <w:b/>
          <w:bCs/>
          <w:noProof/>
          <w:color w:val="000000"/>
          <w:sz w:val="32"/>
          <w:szCs w:val="32"/>
          <w:lang w:eastAsia="en-GB"/>
        </w:rPr>
        <w:drawing>
          <wp:inline distT="0" distB="0" distL="0" distR="0">
            <wp:extent cx="3348990" cy="1860550"/>
            <wp:effectExtent l="0" t="0" r="381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 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351537" cy="1861965"/>
                    </a:xfrm>
                    <a:prstGeom prst="rect">
                      <a:avLst/>
                    </a:prstGeom>
                  </pic:spPr>
                </pic:pic>
              </a:graphicData>
            </a:graphic>
          </wp:inline>
        </w:drawing>
      </w:r>
    </w:p>
    <w:p w:rsidR="00F61245" w:rsidRDefault="00F61245">
      <w:pPr>
        <w:rPr>
          <w:rFonts w:ascii="Arial" w:eastAsia="Times New Roman" w:hAnsi="Arial" w:cs="Arial"/>
          <w:b/>
          <w:bCs/>
          <w:color w:val="000000"/>
          <w:sz w:val="32"/>
          <w:szCs w:val="32"/>
          <w:lang w:eastAsia="en-GB"/>
        </w:rPr>
      </w:pPr>
    </w:p>
    <w:tbl>
      <w:tblPr>
        <w:tblStyle w:val="TableGrid"/>
        <w:tblW w:w="0" w:type="auto"/>
        <w:tblLook w:val="04A0" w:firstRow="1" w:lastRow="0" w:firstColumn="1" w:lastColumn="0" w:noHBand="0" w:noVBand="1"/>
      </w:tblPr>
      <w:tblGrid>
        <w:gridCol w:w="4675"/>
        <w:gridCol w:w="4675"/>
      </w:tblGrid>
      <w:tr w:rsidR="00F61245" w:rsidTr="00F61245">
        <w:tc>
          <w:tcPr>
            <w:tcW w:w="4675" w:type="dxa"/>
          </w:tcPr>
          <w:p w:rsidR="00F61245" w:rsidRDefault="00F61245" w:rsidP="00F61245">
            <w:pPr>
              <w:spacing w:line="480" w:lineRule="auto"/>
              <w:rPr>
                <w:rFonts w:ascii="Arial" w:eastAsia="Times New Roman" w:hAnsi="Arial" w:cs="Arial"/>
                <w:b/>
                <w:bCs/>
                <w:color w:val="000000"/>
                <w:sz w:val="32"/>
                <w:szCs w:val="32"/>
                <w:lang w:eastAsia="en-GB"/>
              </w:rPr>
            </w:pPr>
            <w:r>
              <w:rPr>
                <w:rFonts w:ascii="Arial" w:eastAsia="Times New Roman" w:hAnsi="Arial" w:cs="Arial"/>
                <w:b/>
                <w:bCs/>
                <w:color w:val="000000"/>
                <w:sz w:val="32"/>
                <w:szCs w:val="32"/>
                <w:lang w:eastAsia="en-GB"/>
              </w:rPr>
              <w:t>Student Name</w:t>
            </w:r>
          </w:p>
        </w:tc>
        <w:tc>
          <w:tcPr>
            <w:tcW w:w="4675" w:type="dxa"/>
          </w:tcPr>
          <w:p w:rsidR="00F61245" w:rsidRDefault="00F61245" w:rsidP="00F61245">
            <w:pPr>
              <w:spacing w:line="480" w:lineRule="auto"/>
              <w:rPr>
                <w:rFonts w:ascii="Arial" w:eastAsia="Times New Roman" w:hAnsi="Arial" w:cs="Arial"/>
                <w:b/>
                <w:bCs/>
                <w:color w:val="000000"/>
                <w:sz w:val="32"/>
                <w:szCs w:val="32"/>
                <w:lang w:eastAsia="en-GB"/>
              </w:rPr>
            </w:pPr>
            <w:r>
              <w:rPr>
                <w:rFonts w:ascii="Arial" w:eastAsia="Times New Roman" w:hAnsi="Arial" w:cs="Arial"/>
                <w:b/>
                <w:bCs/>
                <w:color w:val="000000"/>
                <w:sz w:val="32"/>
                <w:szCs w:val="32"/>
                <w:lang w:eastAsia="en-GB"/>
              </w:rPr>
              <w:t>Sarah Amin</w:t>
            </w:r>
          </w:p>
        </w:tc>
      </w:tr>
      <w:tr w:rsidR="00F61245" w:rsidTr="00F61245">
        <w:tc>
          <w:tcPr>
            <w:tcW w:w="4675" w:type="dxa"/>
          </w:tcPr>
          <w:p w:rsidR="00F61245" w:rsidRDefault="00F61245" w:rsidP="00F61245">
            <w:pPr>
              <w:spacing w:line="480" w:lineRule="auto"/>
              <w:rPr>
                <w:rFonts w:ascii="Arial" w:eastAsia="Times New Roman" w:hAnsi="Arial" w:cs="Arial"/>
                <w:b/>
                <w:bCs/>
                <w:color w:val="000000"/>
                <w:sz w:val="32"/>
                <w:szCs w:val="32"/>
                <w:lang w:eastAsia="en-GB"/>
              </w:rPr>
            </w:pPr>
            <w:r>
              <w:rPr>
                <w:rFonts w:ascii="Arial" w:eastAsia="Times New Roman" w:hAnsi="Arial" w:cs="Arial"/>
                <w:b/>
                <w:bCs/>
                <w:color w:val="000000"/>
                <w:sz w:val="32"/>
                <w:szCs w:val="32"/>
                <w:lang w:eastAsia="en-GB"/>
              </w:rPr>
              <w:t>Student ID</w:t>
            </w:r>
          </w:p>
        </w:tc>
        <w:tc>
          <w:tcPr>
            <w:tcW w:w="4675" w:type="dxa"/>
          </w:tcPr>
          <w:p w:rsidR="00F61245" w:rsidRDefault="00F61245" w:rsidP="00F61245">
            <w:pPr>
              <w:spacing w:line="480" w:lineRule="auto"/>
              <w:rPr>
                <w:rFonts w:ascii="Arial" w:eastAsia="Times New Roman" w:hAnsi="Arial" w:cs="Arial"/>
                <w:b/>
                <w:bCs/>
                <w:color w:val="000000"/>
                <w:sz w:val="32"/>
                <w:szCs w:val="32"/>
                <w:lang w:eastAsia="en-GB"/>
              </w:rPr>
            </w:pPr>
            <w:r>
              <w:rPr>
                <w:rFonts w:ascii="Arial" w:eastAsia="Times New Roman" w:hAnsi="Arial" w:cs="Arial"/>
                <w:b/>
                <w:bCs/>
                <w:color w:val="000000"/>
                <w:sz w:val="32"/>
                <w:szCs w:val="32"/>
                <w:lang w:eastAsia="en-GB"/>
              </w:rPr>
              <w:t>2319047</w:t>
            </w:r>
          </w:p>
        </w:tc>
      </w:tr>
      <w:tr w:rsidR="00F61245" w:rsidTr="00F61245">
        <w:tc>
          <w:tcPr>
            <w:tcW w:w="4675" w:type="dxa"/>
          </w:tcPr>
          <w:p w:rsidR="00F61245" w:rsidRDefault="00F61245" w:rsidP="00F61245">
            <w:pPr>
              <w:spacing w:line="480" w:lineRule="auto"/>
              <w:rPr>
                <w:rFonts w:ascii="Arial" w:eastAsia="Times New Roman" w:hAnsi="Arial" w:cs="Arial"/>
                <w:b/>
                <w:bCs/>
                <w:color w:val="000000"/>
                <w:sz w:val="32"/>
                <w:szCs w:val="32"/>
                <w:lang w:eastAsia="en-GB"/>
              </w:rPr>
            </w:pPr>
            <w:r>
              <w:rPr>
                <w:rFonts w:ascii="Arial" w:eastAsia="Times New Roman" w:hAnsi="Arial" w:cs="Arial"/>
                <w:b/>
                <w:bCs/>
                <w:color w:val="000000"/>
                <w:sz w:val="32"/>
                <w:szCs w:val="32"/>
                <w:lang w:eastAsia="en-GB"/>
              </w:rPr>
              <w:t xml:space="preserve">Module Name </w:t>
            </w:r>
          </w:p>
        </w:tc>
        <w:tc>
          <w:tcPr>
            <w:tcW w:w="4675" w:type="dxa"/>
          </w:tcPr>
          <w:p w:rsidR="00F61245" w:rsidRDefault="00F61245" w:rsidP="00F61245">
            <w:pPr>
              <w:spacing w:line="480" w:lineRule="auto"/>
              <w:rPr>
                <w:rFonts w:ascii="Arial" w:eastAsia="Times New Roman" w:hAnsi="Arial" w:cs="Arial"/>
                <w:b/>
                <w:bCs/>
                <w:color w:val="000000"/>
                <w:sz w:val="32"/>
                <w:szCs w:val="32"/>
                <w:lang w:eastAsia="en-GB"/>
              </w:rPr>
            </w:pPr>
            <w:r>
              <w:rPr>
                <w:rFonts w:ascii="Arial" w:eastAsia="Times New Roman" w:hAnsi="Arial" w:cs="Arial"/>
                <w:b/>
                <w:bCs/>
                <w:color w:val="000000"/>
                <w:sz w:val="32"/>
                <w:szCs w:val="32"/>
                <w:lang w:eastAsia="en-GB"/>
              </w:rPr>
              <w:t>Introduction to Leadership and Management</w:t>
            </w:r>
          </w:p>
        </w:tc>
      </w:tr>
      <w:tr w:rsidR="00F61245" w:rsidTr="00F61245">
        <w:tc>
          <w:tcPr>
            <w:tcW w:w="4675" w:type="dxa"/>
          </w:tcPr>
          <w:p w:rsidR="00F61245" w:rsidRDefault="00F61245" w:rsidP="00F61245">
            <w:pPr>
              <w:spacing w:line="480" w:lineRule="auto"/>
              <w:rPr>
                <w:rFonts w:ascii="Arial" w:eastAsia="Times New Roman" w:hAnsi="Arial" w:cs="Arial"/>
                <w:b/>
                <w:bCs/>
                <w:color w:val="000000"/>
                <w:sz w:val="32"/>
                <w:szCs w:val="32"/>
                <w:lang w:eastAsia="en-GB"/>
              </w:rPr>
            </w:pPr>
            <w:r>
              <w:rPr>
                <w:rFonts w:ascii="Arial" w:eastAsia="Times New Roman" w:hAnsi="Arial" w:cs="Arial"/>
                <w:b/>
                <w:bCs/>
                <w:color w:val="000000"/>
                <w:sz w:val="32"/>
                <w:szCs w:val="32"/>
                <w:lang w:eastAsia="en-GB"/>
              </w:rPr>
              <w:t>Module Code</w:t>
            </w:r>
          </w:p>
        </w:tc>
        <w:tc>
          <w:tcPr>
            <w:tcW w:w="4675" w:type="dxa"/>
          </w:tcPr>
          <w:p w:rsidR="00F61245" w:rsidRDefault="00F61245" w:rsidP="00F61245">
            <w:pPr>
              <w:spacing w:line="480" w:lineRule="auto"/>
              <w:rPr>
                <w:rFonts w:ascii="Arial" w:eastAsia="Times New Roman" w:hAnsi="Arial" w:cs="Arial"/>
                <w:b/>
                <w:bCs/>
                <w:color w:val="000000"/>
                <w:sz w:val="32"/>
                <w:szCs w:val="32"/>
                <w:lang w:eastAsia="en-GB"/>
              </w:rPr>
            </w:pPr>
            <w:r>
              <w:rPr>
                <w:rFonts w:ascii="Arial" w:eastAsia="Times New Roman" w:hAnsi="Arial" w:cs="Arial"/>
                <w:b/>
                <w:bCs/>
                <w:color w:val="000000"/>
                <w:sz w:val="32"/>
                <w:szCs w:val="32"/>
                <w:lang w:eastAsia="en-GB"/>
              </w:rPr>
              <w:t>LCBB4015</w:t>
            </w:r>
          </w:p>
        </w:tc>
      </w:tr>
      <w:tr w:rsidR="00F61245" w:rsidTr="00F61245">
        <w:tc>
          <w:tcPr>
            <w:tcW w:w="4675" w:type="dxa"/>
          </w:tcPr>
          <w:p w:rsidR="00F61245" w:rsidRDefault="00F61245" w:rsidP="00F61245">
            <w:pPr>
              <w:spacing w:line="480" w:lineRule="auto"/>
              <w:rPr>
                <w:rFonts w:ascii="Arial" w:eastAsia="Times New Roman" w:hAnsi="Arial" w:cs="Arial"/>
                <w:b/>
                <w:bCs/>
                <w:color w:val="000000"/>
                <w:sz w:val="32"/>
                <w:szCs w:val="32"/>
                <w:lang w:eastAsia="en-GB"/>
              </w:rPr>
            </w:pPr>
            <w:r>
              <w:rPr>
                <w:rFonts w:ascii="Arial" w:eastAsia="Times New Roman" w:hAnsi="Arial" w:cs="Arial"/>
                <w:b/>
                <w:bCs/>
                <w:color w:val="000000"/>
                <w:sz w:val="32"/>
                <w:szCs w:val="32"/>
                <w:lang w:eastAsia="en-GB"/>
              </w:rPr>
              <w:t>Assignment Title</w:t>
            </w:r>
          </w:p>
        </w:tc>
        <w:tc>
          <w:tcPr>
            <w:tcW w:w="4675" w:type="dxa"/>
          </w:tcPr>
          <w:p w:rsidR="00F61245" w:rsidRDefault="00F61245" w:rsidP="00F61245">
            <w:pPr>
              <w:spacing w:line="480" w:lineRule="auto"/>
              <w:rPr>
                <w:rFonts w:ascii="Arial" w:eastAsia="Times New Roman" w:hAnsi="Arial" w:cs="Arial"/>
                <w:b/>
                <w:bCs/>
                <w:color w:val="000000"/>
                <w:sz w:val="32"/>
                <w:szCs w:val="32"/>
                <w:lang w:eastAsia="en-GB"/>
              </w:rPr>
            </w:pPr>
            <w:r>
              <w:rPr>
                <w:rFonts w:ascii="Arial" w:eastAsia="Times New Roman" w:hAnsi="Arial" w:cs="Arial"/>
                <w:b/>
                <w:bCs/>
                <w:color w:val="000000"/>
                <w:sz w:val="32"/>
                <w:szCs w:val="32"/>
                <w:lang w:eastAsia="en-GB"/>
              </w:rPr>
              <w:t>Component 2: Essay</w:t>
            </w:r>
          </w:p>
        </w:tc>
      </w:tr>
      <w:tr w:rsidR="00F61245" w:rsidTr="00F61245">
        <w:tc>
          <w:tcPr>
            <w:tcW w:w="4675" w:type="dxa"/>
          </w:tcPr>
          <w:p w:rsidR="00F61245" w:rsidRDefault="00F61245" w:rsidP="00F61245">
            <w:pPr>
              <w:spacing w:line="480" w:lineRule="auto"/>
              <w:rPr>
                <w:rFonts w:ascii="Arial" w:eastAsia="Times New Roman" w:hAnsi="Arial" w:cs="Arial"/>
                <w:b/>
                <w:bCs/>
                <w:color w:val="000000"/>
                <w:sz w:val="32"/>
                <w:szCs w:val="32"/>
                <w:lang w:eastAsia="en-GB"/>
              </w:rPr>
            </w:pPr>
            <w:r>
              <w:rPr>
                <w:rFonts w:ascii="Arial" w:eastAsia="Times New Roman" w:hAnsi="Arial" w:cs="Arial"/>
                <w:b/>
                <w:bCs/>
                <w:color w:val="000000"/>
                <w:sz w:val="32"/>
                <w:szCs w:val="32"/>
                <w:lang w:eastAsia="en-GB"/>
              </w:rPr>
              <w:t>Submission Date</w:t>
            </w:r>
          </w:p>
        </w:tc>
        <w:tc>
          <w:tcPr>
            <w:tcW w:w="4675" w:type="dxa"/>
          </w:tcPr>
          <w:p w:rsidR="00F61245" w:rsidRDefault="00F61245" w:rsidP="00F61245">
            <w:pPr>
              <w:spacing w:line="480" w:lineRule="auto"/>
              <w:rPr>
                <w:rFonts w:ascii="Arial" w:eastAsia="Times New Roman" w:hAnsi="Arial" w:cs="Arial"/>
                <w:b/>
                <w:bCs/>
                <w:color w:val="000000"/>
                <w:sz w:val="32"/>
                <w:szCs w:val="32"/>
                <w:lang w:eastAsia="en-GB"/>
              </w:rPr>
            </w:pPr>
            <w:r>
              <w:rPr>
                <w:rFonts w:ascii="Arial" w:eastAsia="Times New Roman" w:hAnsi="Arial" w:cs="Arial"/>
                <w:b/>
                <w:bCs/>
                <w:color w:val="000000"/>
                <w:sz w:val="32"/>
                <w:szCs w:val="32"/>
                <w:lang w:eastAsia="en-GB"/>
              </w:rPr>
              <w:t>26 July 2026</w:t>
            </w:r>
          </w:p>
        </w:tc>
      </w:tr>
    </w:tbl>
    <w:p w:rsidR="00F61245" w:rsidRDefault="00F61245">
      <w:pPr>
        <w:rPr>
          <w:rFonts w:ascii="Arial" w:eastAsia="Times New Roman" w:hAnsi="Arial" w:cs="Arial"/>
          <w:b/>
          <w:bCs/>
          <w:color w:val="000000"/>
          <w:sz w:val="32"/>
          <w:szCs w:val="32"/>
          <w:lang w:eastAsia="en-GB"/>
        </w:rPr>
      </w:pPr>
      <w:r>
        <w:rPr>
          <w:rFonts w:ascii="Arial" w:eastAsia="Times New Roman" w:hAnsi="Arial" w:cs="Arial"/>
          <w:b/>
          <w:bCs/>
          <w:color w:val="000000"/>
          <w:sz w:val="32"/>
          <w:szCs w:val="32"/>
          <w:lang w:eastAsia="en-GB"/>
        </w:rPr>
        <w:br w:type="page"/>
      </w:r>
    </w:p>
    <w:p w:rsidR="00F61245" w:rsidRPr="00F61245" w:rsidRDefault="00F61245" w:rsidP="009438AC">
      <w:pPr>
        <w:spacing w:after="0" w:line="360" w:lineRule="auto"/>
        <w:rPr>
          <w:rFonts w:ascii="Times New Roman" w:eastAsia="Times New Roman" w:hAnsi="Times New Roman" w:cs="Times New Roman"/>
          <w:sz w:val="24"/>
          <w:szCs w:val="24"/>
          <w:lang w:eastAsia="en-GB"/>
        </w:rPr>
      </w:pPr>
      <w:r w:rsidRPr="00F61245">
        <w:rPr>
          <w:rFonts w:ascii="Arial" w:eastAsia="Times New Roman" w:hAnsi="Arial" w:cs="Arial"/>
          <w:b/>
          <w:bCs/>
          <w:color w:val="434343"/>
          <w:sz w:val="28"/>
          <w:szCs w:val="28"/>
          <w:lang w:eastAsia="en-GB"/>
        </w:rPr>
        <w:lastRenderedPageBreak/>
        <w:t>Introduction</w:t>
      </w:r>
      <w:r w:rsidRPr="00F61245">
        <w:rPr>
          <w:rFonts w:ascii="Arial" w:eastAsia="Times New Roman" w:hAnsi="Arial" w:cs="Arial"/>
          <w:b/>
          <w:bCs/>
          <w:color w:val="000000"/>
          <w:lang w:eastAsia="en-GB"/>
        </w:rPr>
        <w:t> </w:t>
      </w:r>
    </w:p>
    <w:p w:rsidR="00F61245" w:rsidRDefault="00F61245" w:rsidP="00F61245">
      <w:pPr>
        <w:spacing w:after="0" w:line="360" w:lineRule="auto"/>
        <w:jc w:val="both"/>
        <w:rPr>
          <w:rFonts w:ascii="Arial" w:eastAsia="Times New Roman" w:hAnsi="Arial" w:cs="Arial"/>
          <w:color w:val="000000"/>
          <w:lang w:eastAsia="en-GB"/>
        </w:rPr>
      </w:pPr>
      <w:r w:rsidRPr="00F61245">
        <w:rPr>
          <w:rFonts w:ascii="Arial" w:eastAsia="Times New Roman" w:hAnsi="Arial" w:cs="Arial"/>
          <w:color w:val="000000"/>
          <w:lang w:eastAsia="en-GB"/>
        </w:rPr>
        <w:t xml:space="preserve">Leadership is one of the most extensively studied yet contentious topics in </w:t>
      </w:r>
      <w:r>
        <w:rPr>
          <w:rFonts w:ascii="Arial" w:eastAsia="Times New Roman" w:hAnsi="Arial" w:cs="Arial"/>
          <w:color w:val="000000"/>
          <w:lang w:eastAsia="en-GB"/>
        </w:rPr>
        <w:t>organisational</w:t>
      </w:r>
      <w:r w:rsidRPr="00F61245">
        <w:rPr>
          <w:rFonts w:ascii="Arial" w:eastAsia="Times New Roman" w:hAnsi="Arial" w:cs="Arial"/>
          <w:color w:val="000000"/>
          <w:lang w:eastAsia="en-GB"/>
        </w:rPr>
        <w:t xml:space="preserve"> studies because its efficacy is highly dependent on environment, culture, and the individuals being led. In his seminal article "Leadership That Gets Results</w:t>
      </w:r>
      <w:r w:rsidR="0045328E">
        <w:rPr>
          <w:rFonts w:ascii="Arial" w:eastAsia="Times New Roman" w:hAnsi="Arial" w:cs="Arial"/>
          <w:color w:val="000000"/>
          <w:lang w:eastAsia="en-GB"/>
        </w:rPr>
        <w:t>" (</w:t>
      </w:r>
      <w:r>
        <w:rPr>
          <w:rFonts w:ascii="Arial" w:eastAsia="Times New Roman" w:hAnsi="Arial" w:cs="Arial"/>
          <w:color w:val="000000"/>
          <w:lang w:eastAsia="en-GB"/>
        </w:rPr>
        <w:t>Goleman, 2000), Goleman</w:t>
      </w:r>
      <w:r w:rsidRPr="00F61245">
        <w:rPr>
          <w:rFonts w:ascii="Arial" w:eastAsia="Times New Roman" w:hAnsi="Arial" w:cs="Arial"/>
          <w:color w:val="000000"/>
          <w:lang w:eastAsia="en-GB"/>
        </w:rPr>
        <w:t xml:space="preserve"> reframed leadership as a toolbox of learnable styles rather than a fixed personality feature, claiming that the most successful leaders switch between methods fluidly based on the circumstances.</w:t>
      </w:r>
    </w:p>
    <w:p w:rsidR="00F61245" w:rsidRPr="00F61245" w:rsidRDefault="00F61245" w:rsidP="00F61245">
      <w:pPr>
        <w:spacing w:after="0" w:line="240" w:lineRule="auto"/>
        <w:rPr>
          <w:rFonts w:ascii="Times New Roman" w:eastAsia="Times New Roman" w:hAnsi="Times New Roman" w:cs="Times New Roman"/>
          <w:sz w:val="24"/>
          <w:szCs w:val="24"/>
          <w:lang w:eastAsia="en-GB"/>
        </w:rPr>
      </w:pPr>
    </w:p>
    <w:p w:rsidR="00F61245" w:rsidRPr="00F61245" w:rsidRDefault="00F61245" w:rsidP="00F61245">
      <w:pPr>
        <w:spacing w:after="0" w:line="360" w:lineRule="auto"/>
        <w:jc w:val="both"/>
        <w:rPr>
          <w:rFonts w:ascii="Times New Roman" w:eastAsia="Times New Roman" w:hAnsi="Times New Roman" w:cs="Times New Roman"/>
          <w:sz w:val="24"/>
          <w:szCs w:val="24"/>
          <w:lang w:eastAsia="en-GB"/>
        </w:rPr>
      </w:pPr>
      <w:r w:rsidRPr="00F61245">
        <w:rPr>
          <w:rFonts w:ascii="Arial" w:eastAsia="Times New Roman" w:hAnsi="Arial" w:cs="Arial"/>
          <w:color w:val="000000"/>
          <w:lang w:eastAsia="en-GB"/>
        </w:rPr>
        <w:t>Three of Goleman's leadership philosophies</w:t>
      </w:r>
      <w:r>
        <w:rPr>
          <w:rFonts w:ascii="Arial" w:eastAsia="Times New Roman" w:hAnsi="Arial" w:cs="Arial"/>
          <w:color w:val="000000"/>
          <w:lang w:eastAsia="en-GB"/>
        </w:rPr>
        <w:t>-</w:t>
      </w:r>
      <w:r w:rsidRPr="00F61245">
        <w:rPr>
          <w:rFonts w:ascii="Arial" w:eastAsia="Times New Roman" w:hAnsi="Arial" w:cs="Arial"/>
          <w:color w:val="000000"/>
          <w:lang w:eastAsia="en-GB"/>
        </w:rPr>
        <w:t xml:space="preserve"> Visionary (Authoritative), Democratic, and Coaching leadership are defined and critically examined in this report. It evaluates their traits, benefits, drawbacks, and useful business uses. The report also covers the fundamental abilities </w:t>
      </w:r>
      <w:r w:rsidR="007523D2">
        <w:rPr>
          <w:rFonts w:ascii="Arial" w:eastAsia="Times New Roman" w:hAnsi="Arial" w:cs="Arial"/>
          <w:color w:val="000000"/>
          <w:lang w:eastAsia="en-GB"/>
        </w:rPr>
        <w:t xml:space="preserve">modern leaders need </w:t>
      </w:r>
      <w:r w:rsidRPr="00F61245">
        <w:rPr>
          <w:rFonts w:ascii="Arial" w:eastAsia="Times New Roman" w:hAnsi="Arial" w:cs="Arial"/>
          <w:color w:val="000000"/>
          <w:lang w:eastAsia="en-GB"/>
        </w:rPr>
        <w:t xml:space="preserve">to handle challenging </w:t>
      </w:r>
      <w:r>
        <w:rPr>
          <w:rFonts w:ascii="Arial" w:eastAsia="Times New Roman" w:hAnsi="Arial" w:cs="Arial"/>
          <w:color w:val="000000"/>
          <w:lang w:eastAsia="en-GB"/>
        </w:rPr>
        <w:t>organisational issues and promote long-term organisational</w:t>
      </w:r>
      <w:r w:rsidRPr="00F61245">
        <w:rPr>
          <w:rFonts w:ascii="Arial" w:eastAsia="Times New Roman" w:hAnsi="Arial" w:cs="Arial"/>
          <w:color w:val="000000"/>
          <w:lang w:eastAsia="en-GB"/>
        </w:rPr>
        <w:t xml:space="preserve"> development.</w:t>
      </w:r>
    </w:p>
    <w:p w:rsidR="00F61245" w:rsidRPr="00F61245" w:rsidRDefault="00F61245" w:rsidP="00F61245">
      <w:pPr>
        <w:spacing w:before="320" w:after="80" w:line="240" w:lineRule="auto"/>
        <w:outlineLvl w:val="2"/>
        <w:rPr>
          <w:rFonts w:ascii="Times New Roman" w:eastAsia="Times New Roman" w:hAnsi="Times New Roman" w:cs="Times New Roman"/>
          <w:b/>
          <w:bCs/>
          <w:sz w:val="27"/>
          <w:szCs w:val="27"/>
          <w:lang w:eastAsia="en-GB"/>
        </w:rPr>
      </w:pPr>
      <w:r w:rsidRPr="00F61245">
        <w:rPr>
          <w:rFonts w:ascii="Arial" w:eastAsia="Times New Roman" w:hAnsi="Arial" w:cs="Arial"/>
          <w:b/>
          <w:bCs/>
          <w:color w:val="434343"/>
          <w:sz w:val="28"/>
          <w:szCs w:val="28"/>
          <w:lang w:eastAsia="en-GB"/>
        </w:rPr>
        <w:t>Leadership</w:t>
      </w:r>
    </w:p>
    <w:p w:rsidR="00F61245" w:rsidRPr="00F61245" w:rsidRDefault="00F61245" w:rsidP="00F61245">
      <w:pPr>
        <w:spacing w:after="0" w:line="360" w:lineRule="auto"/>
        <w:jc w:val="both"/>
        <w:rPr>
          <w:rFonts w:ascii="Times New Roman" w:eastAsia="Times New Roman" w:hAnsi="Times New Roman" w:cs="Times New Roman"/>
          <w:sz w:val="24"/>
          <w:szCs w:val="24"/>
          <w:lang w:eastAsia="en-GB"/>
        </w:rPr>
      </w:pPr>
      <w:r w:rsidRPr="00F61245">
        <w:rPr>
          <w:rFonts w:ascii="Arial" w:eastAsia="Times New Roman" w:hAnsi="Arial" w:cs="Arial"/>
          <w:color w:val="000000"/>
          <w:lang w:eastAsia="en-GB"/>
        </w:rPr>
        <w:t xml:space="preserve">The process of influencing, inspiring, and directing people or groups toward the accomplishment of common goals and </w:t>
      </w:r>
      <w:r>
        <w:rPr>
          <w:rFonts w:ascii="Arial" w:eastAsia="Times New Roman" w:hAnsi="Arial" w:cs="Arial"/>
          <w:color w:val="000000"/>
          <w:lang w:eastAsia="en-GB"/>
        </w:rPr>
        <w:t>organisational</w:t>
      </w:r>
      <w:r w:rsidRPr="00F61245">
        <w:rPr>
          <w:rFonts w:ascii="Arial" w:eastAsia="Times New Roman" w:hAnsi="Arial" w:cs="Arial"/>
          <w:color w:val="000000"/>
          <w:lang w:eastAsia="en-GB"/>
        </w:rPr>
        <w:t xml:space="preserve"> objectives is commonly acknowledged as leadership. In contrast to management, which is mostly concerned with </w:t>
      </w:r>
      <w:r>
        <w:rPr>
          <w:rFonts w:ascii="Arial" w:eastAsia="Times New Roman" w:hAnsi="Arial" w:cs="Arial"/>
          <w:color w:val="000000"/>
          <w:lang w:eastAsia="en-GB"/>
        </w:rPr>
        <w:t>organising, planning, and managing organisational</w:t>
      </w:r>
      <w:r w:rsidRPr="00F61245">
        <w:rPr>
          <w:rFonts w:ascii="Arial" w:eastAsia="Times New Roman" w:hAnsi="Arial" w:cs="Arial"/>
          <w:color w:val="000000"/>
          <w:lang w:eastAsia="en-GB"/>
        </w:rPr>
        <w:t xml:space="preserve"> resources, leadership is focused on motivating individuals, fostering a common vision, and promoting commitment to change.</w:t>
      </w:r>
    </w:p>
    <w:p w:rsidR="00F61245" w:rsidRPr="00F61245" w:rsidRDefault="00F61245" w:rsidP="00F61245">
      <w:pPr>
        <w:spacing w:after="0" w:line="240" w:lineRule="auto"/>
        <w:rPr>
          <w:rFonts w:ascii="Times New Roman" w:eastAsia="Times New Roman" w:hAnsi="Times New Roman" w:cs="Times New Roman"/>
          <w:sz w:val="24"/>
          <w:szCs w:val="24"/>
          <w:lang w:eastAsia="en-GB"/>
        </w:rPr>
      </w:pPr>
    </w:p>
    <w:p w:rsidR="00F61245" w:rsidRPr="00F61245" w:rsidRDefault="00F61245" w:rsidP="00F61245">
      <w:pPr>
        <w:spacing w:after="0" w:line="360" w:lineRule="auto"/>
        <w:jc w:val="both"/>
        <w:rPr>
          <w:rFonts w:ascii="Times New Roman" w:eastAsia="Times New Roman" w:hAnsi="Times New Roman" w:cs="Times New Roman"/>
          <w:sz w:val="24"/>
          <w:szCs w:val="24"/>
          <w:lang w:eastAsia="en-GB"/>
        </w:rPr>
      </w:pPr>
      <w:r w:rsidRPr="00F61245">
        <w:rPr>
          <w:rFonts w:ascii="Arial" w:eastAsia="Times New Roman" w:hAnsi="Arial" w:cs="Arial"/>
          <w:color w:val="000000"/>
          <w:lang w:eastAsia="en-GB"/>
        </w:rPr>
        <w:t xml:space="preserve">According to </w:t>
      </w:r>
      <w:proofErr w:type="spellStart"/>
      <w:r w:rsidRPr="00F61245">
        <w:rPr>
          <w:rFonts w:ascii="Arial" w:eastAsia="Times New Roman" w:hAnsi="Arial" w:cs="Arial"/>
          <w:color w:val="000000"/>
          <w:lang w:eastAsia="en-GB"/>
        </w:rPr>
        <w:t>Northouse</w:t>
      </w:r>
      <w:proofErr w:type="spellEnd"/>
      <w:r w:rsidRPr="00F61245">
        <w:rPr>
          <w:rFonts w:ascii="Arial" w:eastAsia="Times New Roman" w:hAnsi="Arial" w:cs="Arial"/>
          <w:color w:val="000000"/>
          <w:lang w:eastAsia="en-GB"/>
        </w:rPr>
        <w:t xml:space="preserve"> (2022), it is a method by which a person persuades a group of individuals to accomplish a shared objective, placing more emphasis on influence and shared goals than just positional authority. In a similar vein, </w:t>
      </w:r>
      <w:proofErr w:type="spellStart"/>
      <w:r w:rsidR="00115A2E">
        <w:rPr>
          <w:rFonts w:ascii="Arial" w:eastAsia="Times New Roman" w:hAnsi="Arial" w:cs="Arial"/>
          <w:color w:val="000000"/>
          <w:lang w:eastAsia="en-GB"/>
        </w:rPr>
        <w:t>Yukl</w:t>
      </w:r>
      <w:proofErr w:type="spellEnd"/>
      <w:r w:rsidR="00115A2E" w:rsidRPr="00A40CA6">
        <w:rPr>
          <w:rFonts w:ascii="Arial" w:eastAsia="Times New Roman" w:hAnsi="Arial" w:cs="Arial"/>
          <w:color w:val="000000"/>
          <w:lang w:eastAsia="en-GB"/>
        </w:rPr>
        <w:t xml:space="preserve"> </w:t>
      </w:r>
      <w:r w:rsidR="00115A2E">
        <w:rPr>
          <w:rFonts w:ascii="Arial" w:eastAsia="Times New Roman" w:hAnsi="Arial" w:cs="Arial"/>
          <w:color w:val="000000"/>
          <w:lang w:eastAsia="en-GB"/>
        </w:rPr>
        <w:t>and Gardner</w:t>
      </w:r>
      <w:r w:rsidRPr="00F61245">
        <w:rPr>
          <w:rFonts w:ascii="Arial" w:eastAsia="Times New Roman" w:hAnsi="Arial" w:cs="Arial"/>
          <w:color w:val="000000"/>
          <w:lang w:eastAsia="en-GB"/>
        </w:rPr>
        <w:t xml:space="preserve"> (2020) defines leadership as the process of persuading people to agree on what must be done and how, while encouraging teamwork toward common goals. </w:t>
      </w:r>
      <w:r>
        <w:rPr>
          <w:rFonts w:ascii="Arial" w:eastAsia="Times New Roman" w:hAnsi="Arial" w:cs="Arial"/>
          <w:color w:val="000000"/>
          <w:lang w:eastAsia="en-GB"/>
        </w:rPr>
        <w:t xml:space="preserve">Similarly, Robbins </w:t>
      </w:r>
      <w:r w:rsidR="004F293B">
        <w:rPr>
          <w:rFonts w:ascii="Arial" w:eastAsia="Times New Roman" w:hAnsi="Arial" w:cs="Arial"/>
          <w:color w:val="000000"/>
          <w:lang w:eastAsia="en-GB"/>
        </w:rPr>
        <w:t>et al. (2021</w:t>
      </w:r>
      <w:r>
        <w:rPr>
          <w:rFonts w:ascii="Arial" w:eastAsia="Times New Roman" w:hAnsi="Arial" w:cs="Arial"/>
          <w:color w:val="000000"/>
          <w:lang w:eastAsia="en-GB"/>
        </w:rPr>
        <w:t xml:space="preserve">) define leadership </w:t>
      </w:r>
      <w:r w:rsidRPr="00F61245">
        <w:rPr>
          <w:rFonts w:ascii="Arial" w:eastAsia="Times New Roman" w:hAnsi="Arial" w:cs="Arial"/>
          <w:color w:val="000000"/>
          <w:lang w:eastAsia="en-GB"/>
        </w:rPr>
        <w:t xml:space="preserve">as the capacity to inspire a group of people to pursue a vision or set of </w:t>
      </w:r>
      <w:r>
        <w:rPr>
          <w:rFonts w:ascii="Arial" w:eastAsia="Times New Roman" w:hAnsi="Arial" w:cs="Arial"/>
          <w:color w:val="000000"/>
          <w:lang w:eastAsia="en-GB"/>
        </w:rPr>
        <w:t>organisational</w:t>
      </w:r>
      <w:r w:rsidRPr="00F61245">
        <w:rPr>
          <w:rFonts w:ascii="Arial" w:eastAsia="Times New Roman" w:hAnsi="Arial" w:cs="Arial"/>
          <w:color w:val="000000"/>
          <w:lang w:eastAsia="en-GB"/>
        </w:rPr>
        <w:t xml:space="preserve"> objectives. These definitions </w:t>
      </w:r>
      <w:r>
        <w:rPr>
          <w:rFonts w:ascii="Arial" w:eastAsia="Times New Roman" w:hAnsi="Arial" w:cs="Arial"/>
          <w:color w:val="000000"/>
          <w:lang w:eastAsia="en-GB"/>
        </w:rPr>
        <w:t>emphasise</w:t>
      </w:r>
      <w:r w:rsidRPr="00F61245">
        <w:rPr>
          <w:rFonts w:ascii="Arial" w:eastAsia="Times New Roman" w:hAnsi="Arial" w:cs="Arial"/>
          <w:color w:val="000000"/>
          <w:lang w:eastAsia="en-GB"/>
        </w:rPr>
        <w:t xml:space="preserve"> that effective leadership relies on communication, emotional intelligence, and the capacity to inspire followers in addition to authority.</w:t>
      </w:r>
    </w:p>
    <w:p w:rsidR="00F61245" w:rsidRPr="00F61245" w:rsidRDefault="00F61245" w:rsidP="00F61245">
      <w:pPr>
        <w:spacing w:after="0" w:line="240" w:lineRule="auto"/>
        <w:rPr>
          <w:rFonts w:ascii="Times New Roman" w:eastAsia="Times New Roman" w:hAnsi="Times New Roman" w:cs="Times New Roman"/>
          <w:sz w:val="24"/>
          <w:szCs w:val="24"/>
          <w:lang w:eastAsia="en-GB"/>
        </w:rPr>
      </w:pPr>
    </w:p>
    <w:p w:rsidR="00F61245" w:rsidRPr="00F61245" w:rsidRDefault="00F61245" w:rsidP="00F61245">
      <w:pPr>
        <w:spacing w:after="0" w:line="360" w:lineRule="auto"/>
        <w:jc w:val="both"/>
        <w:rPr>
          <w:rFonts w:ascii="Times New Roman" w:eastAsia="Times New Roman" w:hAnsi="Times New Roman" w:cs="Times New Roman"/>
          <w:sz w:val="24"/>
          <w:szCs w:val="24"/>
          <w:lang w:eastAsia="en-GB"/>
        </w:rPr>
      </w:pPr>
      <w:r w:rsidRPr="00F61245">
        <w:rPr>
          <w:rFonts w:ascii="Arial" w:eastAsia="Times New Roman" w:hAnsi="Arial" w:cs="Arial"/>
          <w:color w:val="000000"/>
          <w:lang w:eastAsia="en-GB"/>
        </w:rPr>
        <w:t xml:space="preserve">According to Daniel Goleman (2000), the best leaders don't just use one style. Rather, they modify their strategy based on </w:t>
      </w:r>
      <w:r>
        <w:rPr>
          <w:rFonts w:ascii="Arial" w:eastAsia="Times New Roman" w:hAnsi="Arial" w:cs="Arial"/>
          <w:color w:val="000000"/>
          <w:lang w:eastAsia="en-GB"/>
        </w:rPr>
        <w:t>organisational</w:t>
      </w:r>
      <w:r w:rsidRPr="00F61245">
        <w:rPr>
          <w:rFonts w:ascii="Arial" w:eastAsia="Times New Roman" w:hAnsi="Arial" w:cs="Arial"/>
          <w:color w:val="000000"/>
          <w:lang w:eastAsia="en-GB"/>
        </w:rPr>
        <w:t xml:space="preserve"> conditions, worker requirements, and corporate goals. Depending on how and when they are used, each of the six leadership philosophies identified by his Emotional Intelligence Leadership Model can have a beneficial or </w:t>
      </w:r>
      <w:r>
        <w:rPr>
          <w:rFonts w:ascii="Arial" w:eastAsia="Times New Roman" w:hAnsi="Arial" w:cs="Arial"/>
          <w:color w:val="000000"/>
          <w:lang w:eastAsia="en-GB"/>
        </w:rPr>
        <w:t>negative impact on an organisation's culture</w:t>
      </w:r>
      <w:r w:rsidRPr="00F61245">
        <w:rPr>
          <w:rFonts w:ascii="Arial" w:eastAsia="Times New Roman" w:hAnsi="Arial" w:cs="Arial"/>
          <w:color w:val="000000"/>
          <w:lang w:eastAsia="en-GB"/>
        </w:rPr>
        <w:t xml:space="preserve">. Because of its adaptability, Goleman's model is especially applicable in </w:t>
      </w:r>
      <w:r w:rsidRPr="00F61245">
        <w:rPr>
          <w:rFonts w:ascii="Arial" w:eastAsia="Times New Roman" w:hAnsi="Arial" w:cs="Arial"/>
          <w:color w:val="000000"/>
          <w:lang w:eastAsia="en-GB"/>
        </w:rPr>
        <w:lastRenderedPageBreak/>
        <w:t xml:space="preserve">contemporary </w:t>
      </w:r>
      <w:r>
        <w:rPr>
          <w:rFonts w:ascii="Arial" w:eastAsia="Times New Roman" w:hAnsi="Arial" w:cs="Arial"/>
          <w:color w:val="000000"/>
          <w:lang w:eastAsia="en-GB"/>
        </w:rPr>
        <w:t>organisations</w:t>
      </w:r>
      <w:r w:rsidRPr="00F61245">
        <w:rPr>
          <w:rFonts w:ascii="Arial" w:eastAsia="Times New Roman" w:hAnsi="Arial" w:cs="Arial"/>
          <w:color w:val="000000"/>
          <w:lang w:eastAsia="en-GB"/>
        </w:rPr>
        <w:t>, where executives regularly deal with shifting markets, diverse workforces, and technology breakthroughs.</w:t>
      </w:r>
    </w:p>
    <w:p w:rsidR="00F61245" w:rsidRPr="00F61245" w:rsidRDefault="00F61245" w:rsidP="00F61245">
      <w:pPr>
        <w:spacing w:after="240" w:line="240" w:lineRule="auto"/>
        <w:rPr>
          <w:rFonts w:ascii="Times New Roman" w:eastAsia="Times New Roman" w:hAnsi="Times New Roman" w:cs="Times New Roman"/>
          <w:b/>
          <w:bCs/>
          <w:sz w:val="36"/>
          <w:szCs w:val="36"/>
          <w:lang w:eastAsia="en-GB"/>
        </w:rPr>
      </w:pPr>
      <w:r w:rsidRPr="00F61245">
        <w:rPr>
          <w:rFonts w:ascii="Times New Roman" w:eastAsia="Times New Roman" w:hAnsi="Times New Roman" w:cs="Times New Roman"/>
          <w:sz w:val="24"/>
          <w:szCs w:val="24"/>
          <w:lang w:eastAsia="en-GB"/>
        </w:rPr>
        <w:br/>
      </w:r>
      <w:r w:rsidRPr="00F61245">
        <w:rPr>
          <w:rFonts w:ascii="Arial" w:eastAsia="Times New Roman" w:hAnsi="Arial" w:cs="Arial"/>
          <w:b/>
          <w:bCs/>
          <w:color w:val="000000"/>
          <w:sz w:val="32"/>
          <w:szCs w:val="32"/>
          <w:lang w:eastAsia="en-GB"/>
        </w:rPr>
        <w:t>Three Goleman Leadership Styles</w:t>
      </w:r>
    </w:p>
    <w:p w:rsidR="00F61245" w:rsidRPr="00F61245" w:rsidRDefault="00F61245" w:rsidP="00F61245">
      <w:pPr>
        <w:spacing w:before="320" w:after="80" w:line="360" w:lineRule="auto"/>
        <w:outlineLvl w:val="2"/>
        <w:rPr>
          <w:rFonts w:ascii="Times New Roman" w:eastAsia="Times New Roman" w:hAnsi="Times New Roman" w:cs="Times New Roman"/>
          <w:b/>
          <w:bCs/>
          <w:sz w:val="27"/>
          <w:szCs w:val="27"/>
          <w:lang w:eastAsia="en-GB"/>
        </w:rPr>
      </w:pPr>
      <w:r w:rsidRPr="00F61245">
        <w:rPr>
          <w:rFonts w:ascii="Arial" w:eastAsia="Times New Roman" w:hAnsi="Arial" w:cs="Arial"/>
          <w:b/>
          <w:bCs/>
          <w:color w:val="434343"/>
          <w:sz w:val="28"/>
          <w:szCs w:val="28"/>
          <w:lang w:eastAsia="en-GB"/>
        </w:rPr>
        <w:t>Visionary (Authoritative) Leadership Style</w:t>
      </w:r>
    </w:p>
    <w:p w:rsidR="00F61245" w:rsidRPr="00F61245" w:rsidRDefault="00F61245" w:rsidP="00F61245">
      <w:pPr>
        <w:spacing w:after="0" w:line="360" w:lineRule="auto"/>
        <w:jc w:val="both"/>
        <w:rPr>
          <w:rFonts w:ascii="Times New Roman" w:eastAsia="Times New Roman" w:hAnsi="Times New Roman" w:cs="Times New Roman"/>
          <w:sz w:val="24"/>
          <w:szCs w:val="24"/>
          <w:lang w:eastAsia="en-GB"/>
        </w:rPr>
      </w:pPr>
      <w:r w:rsidRPr="00F61245">
        <w:rPr>
          <w:rFonts w:ascii="Arial" w:eastAsia="Times New Roman" w:hAnsi="Arial" w:cs="Arial"/>
          <w:color w:val="000000"/>
          <w:lang w:eastAsia="en-GB"/>
        </w:rPr>
        <w:t>According to Goleman (2000), visionary leadership</w:t>
      </w:r>
      <w:r>
        <w:rPr>
          <w:rFonts w:ascii="Arial" w:eastAsia="Times New Roman" w:hAnsi="Arial" w:cs="Arial"/>
          <w:color w:val="000000"/>
          <w:lang w:eastAsia="en-GB"/>
        </w:rPr>
        <w:t>, also known as the authoritative leadership style, focuses on developing and conveying a unique organisational</w:t>
      </w:r>
      <w:r w:rsidRPr="00F61245">
        <w:rPr>
          <w:rFonts w:ascii="Arial" w:eastAsia="Times New Roman" w:hAnsi="Arial" w:cs="Arial"/>
          <w:color w:val="000000"/>
          <w:lang w:eastAsia="en-GB"/>
        </w:rPr>
        <w:t xml:space="preserve"> vision while motivating staff to strive toward common long-term goals. Visionary leaders give guidance and clarify the rationale behind </w:t>
      </w:r>
      <w:r>
        <w:rPr>
          <w:rFonts w:ascii="Arial" w:eastAsia="Times New Roman" w:hAnsi="Arial" w:cs="Arial"/>
          <w:color w:val="000000"/>
          <w:lang w:eastAsia="en-GB"/>
        </w:rPr>
        <w:t>organisational</w:t>
      </w:r>
      <w:r w:rsidRPr="00F61245">
        <w:rPr>
          <w:rFonts w:ascii="Arial" w:eastAsia="Times New Roman" w:hAnsi="Arial" w:cs="Arial"/>
          <w:color w:val="000000"/>
          <w:lang w:eastAsia="en-GB"/>
        </w:rPr>
        <w:t xml:space="preserve"> objectives rather than dictating every action.</w:t>
      </w:r>
    </w:p>
    <w:p w:rsidR="00F61245" w:rsidRPr="00F61245" w:rsidRDefault="00F61245" w:rsidP="00F61245">
      <w:pPr>
        <w:spacing w:after="0" w:line="240" w:lineRule="auto"/>
        <w:rPr>
          <w:rFonts w:ascii="Times New Roman" w:eastAsia="Times New Roman" w:hAnsi="Times New Roman" w:cs="Times New Roman"/>
          <w:sz w:val="24"/>
          <w:szCs w:val="24"/>
          <w:lang w:eastAsia="en-GB"/>
        </w:rPr>
      </w:pPr>
    </w:p>
    <w:p w:rsidR="00F61245" w:rsidRPr="00F61245" w:rsidRDefault="00F61245" w:rsidP="00F61245">
      <w:pPr>
        <w:spacing w:after="0" w:line="240" w:lineRule="auto"/>
        <w:rPr>
          <w:rFonts w:ascii="Times New Roman" w:eastAsia="Times New Roman" w:hAnsi="Times New Roman" w:cs="Times New Roman"/>
          <w:sz w:val="24"/>
          <w:szCs w:val="24"/>
          <w:lang w:eastAsia="en-GB"/>
        </w:rPr>
      </w:pPr>
      <w:r w:rsidRPr="00F61245">
        <w:rPr>
          <w:rFonts w:ascii="Arial" w:eastAsia="Times New Roman" w:hAnsi="Arial" w:cs="Arial"/>
          <w:b/>
          <w:bCs/>
          <w:color w:val="000000"/>
          <w:lang w:eastAsia="en-GB"/>
        </w:rPr>
        <w:t>Advantages </w:t>
      </w:r>
    </w:p>
    <w:p w:rsidR="00F61245" w:rsidRPr="00F61245" w:rsidRDefault="00F61245" w:rsidP="00F61245">
      <w:pPr>
        <w:spacing w:after="0" w:line="240" w:lineRule="auto"/>
        <w:rPr>
          <w:rFonts w:ascii="Times New Roman" w:eastAsia="Times New Roman" w:hAnsi="Times New Roman" w:cs="Times New Roman"/>
          <w:sz w:val="24"/>
          <w:szCs w:val="24"/>
          <w:lang w:eastAsia="en-GB"/>
        </w:rPr>
      </w:pPr>
    </w:p>
    <w:p w:rsidR="00F61245" w:rsidRPr="00F61245" w:rsidRDefault="00F61245" w:rsidP="00F61245">
      <w:pPr>
        <w:spacing w:after="0" w:line="360" w:lineRule="auto"/>
        <w:jc w:val="both"/>
        <w:rPr>
          <w:rFonts w:ascii="Times New Roman" w:eastAsia="Times New Roman" w:hAnsi="Times New Roman" w:cs="Times New Roman"/>
          <w:sz w:val="24"/>
          <w:szCs w:val="24"/>
          <w:lang w:eastAsia="en-GB"/>
        </w:rPr>
      </w:pPr>
      <w:r w:rsidRPr="00F61245">
        <w:rPr>
          <w:rFonts w:ascii="Arial" w:eastAsia="Times New Roman" w:hAnsi="Arial" w:cs="Arial"/>
          <w:color w:val="000000"/>
          <w:lang w:eastAsia="en-GB"/>
        </w:rPr>
        <w:t xml:space="preserve">This leadership style's capacity to bring workers together behind a shared goal during times of </w:t>
      </w:r>
      <w:r>
        <w:rPr>
          <w:rFonts w:ascii="Arial" w:eastAsia="Times New Roman" w:hAnsi="Arial" w:cs="Arial"/>
          <w:color w:val="000000"/>
          <w:lang w:eastAsia="en-GB"/>
        </w:rPr>
        <w:t>organisational</w:t>
      </w:r>
      <w:r w:rsidRPr="00F61245">
        <w:rPr>
          <w:rFonts w:ascii="Arial" w:eastAsia="Times New Roman" w:hAnsi="Arial" w:cs="Arial"/>
          <w:color w:val="000000"/>
          <w:lang w:eastAsia="en-GB"/>
        </w:rPr>
        <w:t xml:space="preserve"> transition or uncertainty is one of its main advantages. Leaders can enhance employee motivation, </w:t>
      </w:r>
      <w:r>
        <w:rPr>
          <w:rFonts w:ascii="Arial" w:eastAsia="Times New Roman" w:hAnsi="Arial" w:cs="Arial"/>
          <w:color w:val="000000"/>
          <w:lang w:eastAsia="en-GB"/>
        </w:rPr>
        <w:t>organisational</w:t>
      </w:r>
      <w:r w:rsidRPr="00F61245">
        <w:rPr>
          <w:rFonts w:ascii="Arial" w:eastAsia="Times New Roman" w:hAnsi="Arial" w:cs="Arial"/>
          <w:color w:val="000000"/>
          <w:lang w:eastAsia="en-GB"/>
        </w:rPr>
        <w:t xml:space="preserve"> engagement, and overall performance by presenting a compelling vision (Goleman</w:t>
      </w:r>
      <w:r w:rsidR="0045328E">
        <w:rPr>
          <w:rFonts w:ascii="Arial" w:eastAsia="Times New Roman" w:hAnsi="Arial" w:cs="Arial"/>
          <w:color w:val="000000"/>
          <w:lang w:eastAsia="en-GB"/>
        </w:rPr>
        <w:t xml:space="preserve"> </w:t>
      </w:r>
      <w:r w:rsidR="0045328E" w:rsidRPr="0045328E">
        <w:rPr>
          <w:rFonts w:ascii="Arial" w:eastAsia="Times New Roman" w:hAnsi="Arial" w:cs="Arial"/>
          <w:i/>
          <w:color w:val="000000"/>
          <w:lang w:eastAsia="en-GB"/>
        </w:rPr>
        <w:t>et al</w:t>
      </w:r>
      <w:r w:rsidR="0045328E">
        <w:rPr>
          <w:rFonts w:ascii="Arial" w:eastAsia="Times New Roman" w:hAnsi="Arial" w:cs="Arial"/>
          <w:color w:val="000000"/>
          <w:lang w:eastAsia="en-GB"/>
        </w:rPr>
        <w:t>.</w:t>
      </w:r>
      <w:r w:rsidRPr="00F61245">
        <w:rPr>
          <w:rFonts w:ascii="Arial" w:eastAsia="Times New Roman" w:hAnsi="Arial" w:cs="Arial"/>
          <w:color w:val="000000"/>
          <w:lang w:eastAsia="en-GB"/>
        </w:rPr>
        <w:t>, 2013).</w:t>
      </w:r>
    </w:p>
    <w:p w:rsidR="00F61245" w:rsidRPr="00F61245" w:rsidRDefault="00F61245" w:rsidP="00F61245">
      <w:pPr>
        <w:spacing w:after="0" w:line="240" w:lineRule="auto"/>
        <w:rPr>
          <w:rFonts w:ascii="Times New Roman" w:eastAsia="Times New Roman" w:hAnsi="Times New Roman" w:cs="Times New Roman"/>
          <w:sz w:val="24"/>
          <w:szCs w:val="24"/>
          <w:lang w:eastAsia="en-GB"/>
        </w:rPr>
      </w:pPr>
    </w:p>
    <w:p w:rsidR="00F61245" w:rsidRPr="00F61245" w:rsidRDefault="00F61245" w:rsidP="00F61245">
      <w:pPr>
        <w:spacing w:after="0" w:line="240" w:lineRule="auto"/>
        <w:rPr>
          <w:rFonts w:ascii="Times New Roman" w:eastAsia="Times New Roman" w:hAnsi="Times New Roman" w:cs="Times New Roman"/>
          <w:sz w:val="24"/>
          <w:szCs w:val="24"/>
          <w:lang w:eastAsia="en-GB"/>
        </w:rPr>
      </w:pPr>
      <w:r w:rsidRPr="00F61245">
        <w:rPr>
          <w:rFonts w:ascii="Arial" w:eastAsia="Times New Roman" w:hAnsi="Arial" w:cs="Arial"/>
          <w:b/>
          <w:bCs/>
          <w:color w:val="000000"/>
          <w:lang w:eastAsia="en-GB"/>
        </w:rPr>
        <w:t>Disadvantages </w:t>
      </w:r>
    </w:p>
    <w:p w:rsidR="00F61245" w:rsidRPr="00F61245" w:rsidRDefault="00F61245" w:rsidP="00F61245">
      <w:pPr>
        <w:spacing w:after="0" w:line="240" w:lineRule="auto"/>
        <w:rPr>
          <w:rFonts w:ascii="Times New Roman" w:eastAsia="Times New Roman" w:hAnsi="Times New Roman" w:cs="Times New Roman"/>
          <w:sz w:val="24"/>
          <w:szCs w:val="24"/>
          <w:lang w:eastAsia="en-GB"/>
        </w:rPr>
      </w:pPr>
    </w:p>
    <w:p w:rsidR="00F61245" w:rsidRPr="00F61245" w:rsidRDefault="00F61245" w:rsidP="00F61245">
      <w:pPr>
        <w:spacing w:after="0" w:line="360" w:lineRule="auto"/>
        <w:jc w:val="both"/>
        <w:rPr>
          <w:rFonts w:ascii="Times New Roman" w:eastAsia="Times New Roman" w:hAnsi="Times New Roman" w:cs="Times New Roman"/>
          <w:sz w:val="24"/>
          <w:szCs w:val="24"/>
          <w:lang w:eastAsia="en-GB"/>
        </w:rPr>
      </w:pPr>
      <w:r w:rsidRPr="00F61245">
        <w:rPr>
          <w:rFonts w:ascii="Arial" w:eastAsia="Times New Roman" w:hAnsi="Arial" w:cs="Arial"/>
          <w:color w:val="000000"/>
          <w:lang w:eastAsia="en-GB"/>
        </w:rPr>
        <w:t xml:space="preserve">The visionary leadership style has drawbacks despite these benefits. It could be less successful when employees are more technically proficient than the leader or when the leader lacks credibility. Additionally, employees may feel disengaged or confused if the </w:t>
      </w:r>
      <w:r>
        <w:rPr>
          <w:rFonts w:ascii="Arial" w:eastAsia="Times New Roman" w:hAnsi="Arial" w:cs="Arial"/>
          <w:color w:val="000000"/>
          <w:lang w:eastAsia="en-GB"/>
        </w:rPr>
        <w:t>organisation's</w:t>
      </w:r>
      <w:r w:rsidRPr="00F61245">
        <w:rPr>
          <w:rFonts w:ascii="Arial" w:eastAsia="Times New Roman" w:hAnsi="Arial" w:cs="Arial"/>
          <w:color w:val="000000"/>
          <w:lang w:eastAsia="en-GB"/>
        </w:rPr>
        <w:t xml:space="preserve"> vision is unclear or unattainable (</w:t>
      </w:r>
      <w:proofErr w:type="spellStart"/>
      <w:r w:rsidRPr="00F61245">
        <w:rPr>
          <w:rFonts w:ascii="Arial" w:eastAsia="Times New Roman" w:hAnsi="Arial" w:cs="Arial"/>
          <w:color w:val="000000"/>
          <w:lang w:eastAsia="en-GB"/>
        </w:rPr>
        <w:t>Northouse</w:t>
      </w:r>
      <w:proofErr w:type="spellEnd"/>
      <w:r w:rsidRPr="00F61245">
        <w:rPr>
          <w:rFonts w:ascii="Arial" w:eastAsia="Times New Roman" w:hAnsi="Arial" w:cs="Arial"/>
          <w:color w:val="000000"/>
          <w:lang w:eastAsia="en-GB"/>
        </w:rPr>
        <w:t>, 2022).</w:t>
      </w:r>
    </w:p>
    <w:p w:rsidR="00F61245" w:rsidRPr="00F61245" w:rsidRDefault="00F61245" w:rsidP="00F61245">
      <w:pPr>
        <w:spacing w:after="0" w:line="240" w:lineRule="auto"/>
        <w:rPr>
          <w:rFonts w:ascii="Times New Roman" w:eastAsia="Times New Roman" w:hAnsi="Times New Roman" w:cs="Times New Roman"/>
          <w:sz w:val="24"/>
          <w:szCs w:val="24"/>
          <w:lang w:eastAsia="en-GB"/>
        </w:rPr>
      </w:pPr>
    </w:p>
    <w:p w:rsidR="00F61245" w:rsidRPr="00F61245" w:rsidRDefault="00F61245" w:rsidP="00F61245">
      <w:pPr>
        <w:spacing w:after="0" w:line="240" w:lineRule="auto"/>
        <w:rPr>
          <w:rFonts w:ascii="Times New Roman" w:eastAsia="Times New Roman" w:hAnsi="Times New Roman" w:cs="Times New Roman"/>
          <w:sz w:val="24"/>
          <w:szCs w:val="24"/>
          <w:lang w:eastAsia="en-GB"/>
        </w:rPr>
      </w:pPr>
      <w:r w:rsidRPr="00F61245">
        <w:rPr>
          <w:rFonts w:ascii="Arial" w:eastAsia="Times New Roman" w:hAnsi="Arial" w:cs="Arial"/>
          <w:b/>
          <w:bCs/>
          <w:color w:val="000000"/>
          <w:lang w:eastAsia="en-GB"/>
        </w:rPr>
        <w:t>Example of Visionary Leadership Styles</w:t>
      </w:r>
    </w:p>
    <w:p w:rsidR="00F61245" w:rsidRPr="00F61245" w:rsidRDefault="00F61245" w:rsidP="00F61245">
      <w:pPr>
        <w:spacing w:after="0" w:line="240" w:lineRule="auto"/>
        <w:rPr>
          <w:rFonts w:ascii="Times New Roman" w:eastAsia="Times New Roman" w:hAnsi="Times New Roman" w:cs="Times New Roman"/>
          <w:sz w:val="24"/>
          <w:szCs w:val="24"/>
          <w:lang w:eastAsia="en-GB"/>
        </w:rPr>
      </w:pPr>
    </w:p>
    <w:p w:rsidR="00F61245" w:rsidRPr="00F61245" w:rsidRDefault="00F61245" w:rsidP="000037CF">
      <w:pPr>
        <w:spacing w:after="0" w:line="360" w:lineRule="auto"/>
        <w:jc w:val="both"/>
        <w:rPr>
          <w:rFonts w:ascii="Times New Roman" w:eastAsia="Times New Roman" w:hAnsi="Times New Roman" w:cs="Times New Roman"/>
          <w:sz w:val="24"/>
          <w:szCs w:val="24"/>
          <w:lang w:eastAsia="en-GB"/>
        </w:rPr>
      </w:pPr>
      <w:r w:rsidRPr="00F61245">
        <w:rPr>
          <w:rFonts w:ascii="Arial" w:eastAsia="Times New Roman" w:hAnsi="Arial" w:cs="Arial"/>
          <w:color w:val="000000"/>
          <w:lang w:eastAsia="en-GB"/>
        </w:rPr>
        <w:t xml:space="preserve">Satya Nadella's leadership at Microsoft is a real-world example of visionary leadership. </w:t>
      </w:r>
      <w:r w:rsidR="000037CF">
        <w:rPr>
          <w:rFonts w:ascii="Arial" w:eastAsia="Times New Roman" w:hAnsi="Arial" w:cs="Arial"/>
          <w:color w:val="000000"/>
          <w:lang w:eastAsia="en-GB"/>
        </w:rPr>
        <w:t>After taking over as CEO in 2014, Nadella unveiled a distinct vision focused on innovation, cloud computing, and organisational learning</w:t>
      </w:r>
      <w:r w:rsidRPr="00F61245">
        <w:rPr>
          <w:rFonts w:ascii="Arial" w:eastAsia="Times New Roman" w:hAnsi="Arial" w:cs="Arial"/>
          <w:color w:val="000000"/>
          <w:lang w:eastAsia="en-GB"/>
        </w:rPr>
        <w:t xml:space="preserve">. By promoting teamwork, ongoing education, and customer-focused innovation, he </w:t>
      </w:r>
      <w:r>
        <w:rPr>
          <w:rFonts w:ascii="Arial" w:eastAsia="Times New Roman" w:hAnsi="Arial" w:cs="Arial"/>
          <w:color w:val="000000"/>
          <w:lang w:eastAsia="en-GB"/>
        </w:rPr>
        <w:t>revolutionised</w:t>
      </w:r>
      <w:r w:rsidRPr="00F61245">
        <w:rPr>
          <w:rFonts w:ascii="Arial" w:eastAsia="Times New Roman" w:hAnsi="Arial" w:cs="Arial"/>
          <w:color w:val="000000"/>
          <w:lang w:eastAsia="en-GB"/>
        </w:rPr>
        <w:t xml:space="preserve"> Microsoft's corporate culture. </w:t>
      </w:r>
      <w:r>
        <w:rPr>
          <w:rFonts w:ascii="Arial" w:eastAsia="Times New Roman" w:hAnsi="Arial" w:cs="Arial"/>
          <w:color w:val="000000"/>
          <w:lang w:eastAsia="en-GB"/>
        </w:rPr>
        <w:t xml:space="preserve">This strategic vision greatly aided Microsoft's financial expansion, technological leadership, and increased employee involvement </w:t>
      </w:r>
      <w:r w:rsidRPr="00F61245">
        <w:rPr>
          <w:rFonts w:ascii="Arial" w:eastAsia="Times New Roman" w:hAnsi="Arial" w:cs="Arial"/>
          <w:color w:val="000000"/>
          <w:lang w:eastAsia="en-GB"/>
        </w:rPr>
        <w:t xml:space="preserve">(Ibarra and Hansen, 2018). The example shows how visionary leadership may successfully lead </w:t>
      </w:r>
      <w:r w:rsidR="000037CF">
        <w:rPr>
          <w:rFonts w:ascii="Arial" w:eastAsia="Times New Roman" w:hAnsi="Arial" w:cs="Arial"/>
          <w:color w:val="000000"/>
          <w:lang w:eastAsia="en-GB"/>
        </w:rPr>
        <w:t>organisations through major change while preserving organisational</w:t>
      </w:r>
      <w:r w:rsidRPr="00F61245">
        <w:rPr>
          <w:rFonts w:ascii="Arial" w:eastAsia="Times New Roman" w:hAnsi="Arial" w:cs="Arial"/>
          <w:color w:val="000000"/>
          <w:lang w:eastAsia="en-GB"/>
        </w:rPr>
        <w:t xml:space="preserve"> competitiveness and employee loyalty.</w:t>
      </w:r>
    </w:p>
    <w:p w:rsidR="00F61245" w:rsidRPr="00F61245" w:rsidRDefault="00F61245" w:rsidP="00F61245">
      <w:pPr>
        <w:spacing w:after="0" w:line="240" w:lineRule="auto"/>
        <w:rPr>
          <w:rFonts w:ascii="Times New Roman" w:eastAsia="Times New Roman" w:hAnsi="Times New Roman" w:cs="Times New Roman"/>
          <w:sz w:val="24"/>
          <w:szCs w:val="24"/>
          <w:lang w:eastAsia="en-GB"/>
        </w:rPr>
      </w:pPr>
    </w:p>
    <w:p w:rsidR="00F61245" w:rsidRPr="00F61245" w:rsidRDefault="00F61245" w:rsidP="007523D2">
      <w:pPr>
        <w:spacing w:before="320" w:after="80" w:line="360" w:lineRule="auto"/>
        <w:outlineLvl w:val="2"/>
        <w:rPr>
          <w:rFonts w:ascii="Times New Roman" w:eastAsia="Times New Roman" w:hAnsi="Times New Roman" w:cs="Times New Roman"/>
          <w:b/>
          <w:bCs/>
          <w:sz w:val="27"/>
          <w:szCs w:val="27"/>
          <w:lang w:eastAsia="en-GB"/>
        </w:rPr>
      </w:pPr>
      <w:r w:rsidRPr="00F61245">
        <w:rPr>
          <w:rFonts w:ascii="Arial" w:eastAsia="Times New Roman" w:hAnsi="Arial" w:cs="Arial"/>
          <w:b/>
          <w:bCs/>
          <w:color w:val="434343"/>
          <w:sz w:val="28"/>
          <w:szCs w:val="28"/>
          <w:lang w:eastAsia="en-GB"/>
        </w:rPr>
        <w:lastRenderedPageBreak/>
        <w:t>Democratic Leadership Style</w:t>
      </w:r>
    </w:p>
    <w:p w:rsidR="00F61245" w:rsidRDefault="00F61245" w:rsidP="000037CF">
      <w:pPr>
        <w:spacing w:after="0" w:line="360" w:lineRule="auto"/>
        <w:jc w:val="both"/>
        <w:rPr>
          <w:rFonts w:ascii="Arial" w:eastAsia="Times New Roman" w:hAnsi="Arial" w:cs="Arial"/>
          <w:color w:val="000000"/>
          <w:lang w:eastAsia="en-GB"/>
        </w:rPr>
      </w:pPr>
      <w:r w:rsidRPr="00F61245">
        <w:rPr>
          <w:rFonts w:ascii="Arial" w:eastAsia="Times New Roman" w:hAnsi="Arial" w:cs="Arial"/>
          <w:color w:val="000000"/>
          <w:lang w:eastAsia="en-GB"/>
        </w:rPr>
        <w:t xml:space="preserve">Democratic leadership, sometimes referred to as participative leadership, enables staff members to offer suggestions and take part in </w:t>
      </w:r>
      <w:r w:rsidR="000037CF">
        <w:rPr>
          <w:rFonts w:ascii="Arial" w:eastAsia="Times New Roman" w:hAnsi="Arial" w:cs="Arial"/>
          <w:color w:val="000000"/>
          <w:lang w:eastAsia="en-GB"/>
        </w:rPr>
        <w:t>organisational</w:t>
      </w:r>
      <w:r w:rsidRPr="00F61245">
        <w:rPr>
          <w:rFonts w:ascii="Arial" w:eastAsia="Times New Roman" w:hAnsi="Arial" w:cs="Arial"/>
          <w:color w:val="000000"/>
          <w:lang w:eastAsia="en-GB"/>
        </w:rPr>
        <w:t xml:space="preserve"> decision-making. Goleman (2000) asserts that democratic leaders aggressively seek team members' opinions before making critical decisions because they value collaboration. Employees are encouraged to share their knowledge, experiences, and viewpoints while the leader maintains ultimate authority, fostering a culture of trust, inclusivity, and shared accountability.</w:t>
      </w:r>
    </w:p>
    <w:p w:rsidR="000037CF" w:rsidRPr="00F61245" w:rsidRDefault="000037CF" w:rsidP="000037CF">
      <w:pPr>
        <w:spacing w:after="0" w:line="240" w:lineRule="auto"/>
        <w:jc w:val="both"/>
        <w:rPr>
          <w:rFonts w:ascii="Times New Roman" w:eastAsia="Times New Roman" w:hAnsi="Times New Roman" w:cs="Times New Roman"/>
          <w:sz w:val="24"/>
          <w:szCs w:val="24"/>
          <w:lang w:eastAsia="en-GB"/>
        </w:rPr>
      </w:pPr>
    </w:p>
    <w:p w:rsidR="00F61245" w:rsidRPr="00F61245" w:rsidRDefault="00F61245" w:rsidP="000037CF">
      <w:pPr>
        <w:spacing w:after="0" w:line="240" w:lineRule="auto"/>
        <w:rPr>
          <w:rFonts w:ascii="Times New Roman" w:eastAsia="Times New Roman" w:hAnsi="Times New Roman" w:cs="Times New Roman"/>
          <w:sz w:val="24"/>
          <w:szCs w:val="24"/>
          <w:lang w:eastAsia="en-GB"/>
        </w:rPr>
      </w:pPr>
      <w:r w:rsidRPr="00F61245">
        <w:rPr>
          <w:rFonts w:ascii="Arial" w:eastAsia="Times New Roman" w:hAnsi="Arial" w:cs="Arial"/>
          <w:b/>
          <w:bCs/>
          <w:color w:val="000000"/>
          <w:lang w:eastAsia="en-GB"/>
        </w:rPr>
        <w:t>Advantages </w:t>
      </w:r>
    </w:p>
    <w:p w:rsidR="00F61245" w:rsidRPr="00F61245" w:rsidRDefault="00F61245" w:rsidP="00F61245">
      <w:pPr>
        <w:spacing w:after="0" w:line="240" w:lineRule="auto"/>
        <w:rPr>
          <w:rFonts w:ascii="Times New Roman" w:eastAsia="Times New Roman" w:hAnsi="Times New Roman" w:cs="Times New Roman"/>
          <w:sz w:val="24"/>
          <w:szCs w:val="24"/>
          <w:lang w:eastAsia="en-GB"/>
        </w:rPr>
      </w:pPr>
    </w:p>
    <w:p w:rsidR="00F61245" w:rsidRPr="00F61245" w:rsidRDefault="00F61245" w:rsidP="000037CF">
      <w:pPr>
        <w:spacing w:after="0" w:line="360" w:lineRule="auto"/>
        <w:jc w:val="both"/>
        <w:rPr>
          <w:rFonts w:ascii="Times New Roman" w:eastAsia="Times New Roman" w:hAnsi="Times New Roman" w:cs="Times New Roman"/>
          <w:sz w:val="24"/>
          <w:szCs w:val="24"/>
          <w:lang w:eastAsia="en-GB"/>
        </w:rPr>
      </w:pPr>
      <w:r w:rsidRPr="00F61245">
        <w:rPr>
          <w:rFonts w:ascii="Arial" w:eastAsia="Times New Roman" w:hAnsi="Arial" w:cs="Arial"/>
          <w:color w:val="000000"/>
          <w:lang w:eastAsia="en-GB"/>
        </w:rPr>
        <w:t>The democratic leadership style's capacity to raise job happiness and employee engagement is one of its biggest advantages. Employee motivation, commitment, and willin</w:t>
      </w:r>
      <w:r w:rsidR="000037CF">
        <w:rPr>
          <w:rFonts w:ascii="Arial" w:eastAsia="Times New Roman" w:hAnsi="Arial" w:cs="Arial"/>
          <w:color w:val="000000"/>
          <w:lang w:eastAsia="en-GB"/>
        </w:rPr>
        <w:t>gness to support organis</w:t>
      </w:r>
      <w:r w:rsidRPr="00F61245">
        <w:rPr>
          <w:rFonts w:ascii="Arial" w:eastAsia="Times New Roman" w:hAnsi="Arial" w:cs="Arial"/>
          <w:color w:val="000000"/>
          <w:lang w:eastAsia="en-GB"/>
        </w:rPr>
        <w:t xml:space="preserve">ational goals are all higher when they believe their perspectives are respected. Because </w:t>
      </w:r>
      <w:r w:rsidR="000037CF">
        <w:rPr>
          <w:rFonts w:ascii="Arial" w:eastAsia="Times New Roman" w:hAnsi="Arial" w:cs="Arial"/>
          <w:color w:val="000000"/>
          <w:lang w:eastAsia="en-GB"/>
        </w:rPr>
        <w:t>organisations</w:t>
      </w:r>
      <w:r w:rsidRPr="00F61245">
        <w:rPr>
          <w:rFonts w:ascii="Arial" w:eastAsia="Times New Roman" w:hAnsi="Arial" w:cs="Arial"/>
          <w:color w:val="000000"/>
          <w:lang w:eastAsia="en-GB"/>
        </w:rPr>
        <w:t xml:space="preserve"> gain from a greater variety of ideas and methods to problem-solving, participation in decision-making also fosters creativity and innovation (</w:t>
      </w:r>
      <w:proofErr w:type="spellStart"/>
      <w:r w:rsidRPr="00F61245">
        <w:rPr>
          <w:rFonts w:ascii="Arial" w:eastAsia="Times New Roman" w:hAnsi="Arial" w:cs="Arial"/>
          <w:color w:val="000000"/>
          <w:lang w:eastAsia="en-GB"/>
        </w:rPr>
        <w:t>Northouse</w:t>
      </w:r>
      <w:proofErr w:type="spellEnd"/>
      <w:r w:rsidRPr="00F61245">
        <w:rPr>
          <w:rFonts w:ascii="Arial" w:eastAsia="Times New Roman" w:hAnsi="Arial" w:cs="Arial"/>
          <w:color w:val="000000"/>
          <w:lang w:eastAsia="en-GB"/>
        </w:rPr>
        <w:t xml:space="preserve">, 2022). Additionally, democratic leadership fosters teamwork and communication, which can enhance </w:t>
      </w:r>
      <w:r w:rsidR="000037CF">
        <w:rPr>
          <w:rFonts w:ascii="Arial" w:eastAsia="Times New Roman" w:hAnsi="Arial" w:cs="Arial"/>
          <w:color w:val="000000"/>
          <w:lang w:eastAsia="en-GB"/>
        </w:rPr>
        <w:t>organisational</w:t>
      </w:r>
      <w:r w:rsidRPr="00F61245">
        <w:rPr>
          <w:rFonts w:ascii="Arial" w:eastAsia="Times New Roman" w:hAnsi="Arial" w:cs="Arial"/>
          <w:color w:val="000000"/>
          <w:lang w:eastAsia="en-GB"/>
        </w:rPr>
        <w:t xml:space="preserve"> performance and lessen friction at work.</w:t>
      </w:r>
    </w:p>
    <w:p w:rsidR="00F61245" w:rsidRPr="00F61245" w:rsidRDefault="00F61245" w:rsidP="00F61245">
      <w:pPr>
        <w:spacing w:after="0" w:line="240" w:lineRule="auto"/>
        <w:rPr>
          <w:rFonts w:ascii="Times New Roman" w:eastAsia="Times New Roman" w:hAnsi="Times New Roman" w:cs="Times New Roman"/>
          <w:sz w:val="24"/>
          <w:szCs w:val="24"/>
          <w:lang w:eastAsia="en-GB"/>
        </w:rPr>
      </w:pPr>
    </w:p>
    <w:p w:rsidR="00F61245" w:rsidRPr="00F61245" w:rsidRDefault="00F61245" w:rsidP="00F61245">
      <w:pPr>
        <w:spacing w:after="0" w:line="240" w:lineRule="auto"/>
        <w:rPr>
          <w:rFonts w:ascii="Times New Roman" w:eastAsia="Times New Roman" w:hAnsi="Times New Roman" w:cs="Times New Roman"/>
          <w:sz w:val="24"/>
          <w:szCs w:val="24"/>
          <w:lang w:eastAsia="en-GB"/>
        </w:rPr>
      </w:pPr>
      <w:r w:rsidRPr="00F61245">
        <w:rPr>
          <w:rFonts w:ascii="Arial" w:eastAsia="Times New Roman" w:hAnsi="Arial" w:cs="Arial"/>
          <w:b/>
          <w:bCs/>
          <w:color w:val="000000"/>
          <w:lang w:eastAsia="en-GB"/>
        </w:rPr>
        <w:t>Disadvantages </w:t>
      </w:r>
    </w:p>
    <w:p w:rsidR="00F61245" w:rsidRPr="00F61245" w:rsidRDefault="00F61245" w:rsidP="00F61245">
      <w:pPr>
        <w:spacing w:after="0" w:line="240" w:lineRule="auto"/>
        <w:rPr>
          <w:rFonts w:ascii="Times New Roman" w:eastAsia="Times New Roman" w:hAnsi="Times New Roman" w:cs="Times New Roman"/>
          <w:sz w:val="24"/>
          <w:szCs w:val="24"/>
          <w:lang w:eastAsia="en-GB"/>
        </w:rPr>
      </w:pPr>
    </w:p>
    <w:p w:rsidR="00F61245" w:rsidRDefault="00F61245" w:rsidP="007523D2">
      <w:pPr>
        <w:spacing w:after="0" w:line="360" w:lineRule="auto"/>
        <w:jc w:val="both"/>
        <w:rPr>
          <w:rFonts w:ascii="Arial" w:eastAsia="Times New Roman" w:hAnsi="Arial" w:cs="Arial"/>
          <w:color w:val="000000"/>
          <w:lang w:eastAsia="en-GB"/>
        </w:rPr>
      </w:pPr>
      <w:r w:rsidRPr="00F61245">
        <w:rPr>
          <w:rFonts w:ascii="Arial" w:eastAsia="Times New Roman" w:hAnsi="Arial" w:cs="Arial"/>
          <w:color w:val="000000"/>
          <w:lang w:eastAsia="en-GB"/>
        </w:rPr>
        <w:t xml:space="preserve">Democratic leadership isn't always appropriate, though. It might take a lot of time to consult employees before making choices, especially in large </w:t>
      </w:r>
      <w:r w:rsidR="007523D2">
        <w:rPr>
          <w:rFonts w:ascii="Arial" w:eastAsia="Times New Roman" w:hAnsi="Arial" w:cs="Arial"/>
          <w:color w:val="000000"/>
          <w:lang w:eastAsia="en-GB"/>
        </w:rPr>
        <w:t>organisations</w:t>
      </w:r>
      <w:r w:rsidRPr="00F61245">
        <w:rPr>
          <w:rFonts w:ascii="Arial" w:eastAsia="Times New Roman" w:hAnsi="Arial" w:cs="Arial"/>
          <w:color w:val="000000"/>
          <w:lang w:eastAsia="en-GB"/>
        </w:rPr>
        <w:t xml:space="preserve"> or when quick action is needed. Leaders may need to make quick choices without thorough consultation during emergencies or </w:t>
      </w:r>
      <w:r w:rsidR="007523D2">
        <w:rPr>
          <w:rFonts w:ascii="Arial" w:eastAsia="Times New Roman" w:hAnsi="Arial" w:cs="Arial"/>
          <w:color w:val="000000"/>
          <w:lang w:eastAsia="en-GB"/>
        </w:rPr>
        <w:t>organisational</w:t>
      </w:r>
      <w:r w:rsidRPr="00F61245">
        <w:rPr>
          <w:rFonts w:ascii="Arial" w:eastAsia="Times New Roman" w:hAnsi="Arial" w:cs="Arial"/>
          <w:color w:val="000000"/>
          <w:lang w:eastAsia="en-GB"/>
        </w:rPr>
        <w:t xml:space="preserve"> disasters. Involving a large number of people in decision-making can also result in conflicts, slower work, and uncertainty if team members have different viewpoints (</w:t>
      </w:r>
      <w:proofErr w:type="spellStart"/>
      <w:r w:rsidR="00115A2E">
        <w:rPr>
          <w:rFonts w:ascii="Arial" w:eastAsia="Times New Roman" w:hAnsi="Arial" w:cs="Arial"/>
          <w:color w:val="000000"/>
          <w:lang w:eastAsia="en-GB"/>
        </w:rPr>
        <w:t>Yukl</w:t>
      </w:r>
      <w:proofErr w:type="spellEnd"/>
      <w:r w:rsidR="00115A2E" w:rsidRPr="00A40CA6">
        <w:rPr>
          <w:rFonts w:ascii="Arial" w:eastAsia="Times New Roman" w:hAnsi="Arial" w:cs="Arial"/>
          <w:color w:val="000000"/>
          <w:lang w:eastAsia="en-GB"/>
        </w:rPr>
        <w:t xml:space="preserve"> </w:t>
      </w:r>
      <w:r w:rsidR="00115A2E">
        <w:rPr>
          <w:rFonts w:ascii="Arial" w:eastAsia="Times New Roman" w:hAnsi="Arial" w:cs="Arial"/>
          <w:color w:val="000000"/>
          <w:lang w:eastAsia="en-GB"/>
        </w:rPr>
        <w:t xml:space="preserve">and Gardner, </w:t>
      </w:r>
      <w:r w:rsidR="00115A2E" w:rsidRPr="00A40CA6">
        <w:rPr>
          <w:rFonts w:ascii="Arial" w:eastAsia="Times New Roman" w:hAnsi="Arial" w:cs="Arial"/>
          <w:color w:val="000000"/>
          <w:lang w:eastAsia="en-GB"/>
        </w:rPr>
        <w:t>2020</w:t>
      </w:r>
      <w:r w:rsidRPr="00F61245">
        <w:rPr>
          <w:rFonts w:ascii="Arial" w:eastAsia="Times New Roman" w:hAnsi="Arial" w:cs="Arial"/>
          <w:color w:val="000000"/>
          <w:lang w:eastAsia="en-GB"/>
        </w:rPr>
        <w:t>). Leaders must therefore carefully consider if participation is suitable in the given circumstance.</w:t>
      </w:r>
    </w:p>
    <w:p w:rsidR="007523D2" w:rsidRPr="00F61245" w:rsidRDefault="007523D2" w:rsidP="007523D2">
      <w:pPr>
        <w:spacing w:after="0" w:line="240" w:lineRule="auto"/>
        <w:jc w:val="both"/>
        <w:rPr>
          <w:rFonts w:ascii="Times New Roman" w:eastAsia="Times New Roman" w:hAnsi="Times New Roman" w:cs="Times New Roman"/>
          <w:sz w:val="24"/>
          <w:szCs w:val="24"/>
          <w:lang w:eastAsia="en-GB"/>
        </w:rPr>
      </w:pPr>
    </w:p>
    <w:p w:rsidR="00F61245" w:rsidRPr="00F61245" w:rsidRDefault="00F61245" w:rsidP="00F61245">
      <w:pPr>
        <w:spacing w:after="0" w:line="240" w:lineRule="auto"/>
        <w:rPr>
          <w:rFonts w:ascii="Times New Roman" w:eastAsia="Times New Roman" w:hAnsi="Times New Roman" w:cs="Times New Roman"/>
          <w:sz w:val="24"/>
          <w:szCs w:val="24"/>
          <w:lang w:eastAsia="en-GB"/>
        </w:rPr>
      </w:pPr>
      <w:r w:rsidRPr="00F61245">
        <w:rPr>
          <w:rFonts w:ascii="Arial" w:eastAsia="Times New Roman" w:hAnsi="Arial" w:cs="Arial"/>
          <w:b/>
          <w:bCs/>
          <w:color w:val="000000"/>
          <w:lang w:eastAsia="en-GB"/>
        </w:rPr>
        <w:t>Example of Democratic Leadership </w:t>
      </w:r>
    </w:p>
    <w:p w:rsidR="00F61245" w:rsidRPr="00F61245" w:rsidRDefault="00F61245" w:rsidP="00F61245">
      <w:pPr>
        <w:spacing w:after="0" w:line="240" w:lineRule="auto"/>
        <w:rPr>
          <w:rFonts w:ascii="Times New Roman" w:eastAsia="Times New Roman" w:hAnsi="Times New Roman" w:cs="Times New Roman"/>
          <w:sz w:val="24"/>
          <w:szCs w:val="24"/>
          <w:lang w:eastAsia="en-GB"/>
        </w:rPr>
      </w:pPr>
    </w:p>
    <w:p w:rsidR="00F61245" w:rsidRPr="00F61245" w:rsidRDefault="00F61245" w:rsidP="007523D2">
      <w:pPr>
        <w:spacing w:after="0" w:line="360" w:lineRule="auto"/>
        <w:jc w:val="both"/>
        <w:rPr>
          <w:rFonts w:ascii="Times New Roman" w:eastAsia="Times New Roman" w:hAnsi="Times New Roman" w:cs="Times New Roman"/>
          <w:sz w:val="24"/>
          <w:szCs w:val="24"/>
          <w:lang w:eastAsia="en-GB"/>
        </w:rPr>
      </w:pPr>
      <w:r w:rsidRPr="00F61245">
        <w:rPr>
          <w:rFonts w:ascii="Arial" w:eastAsia="Times New Roman" w:hAnsi="Arial" w:cs="Arial"/>
          <w:color w:val="000000"/>
          <w:lang w:eastAsia="en-GB"/>
        </w:rPr>
        <w:t xml:space="preserve">Google is a real-world illustration of democratic leadership. Employees are encouraged to cooperate across teams, exchange ideas, and take part in innovative projects. Through meetings, questionnaires, and cooperative working methods, managers often solicit input from their staff. In addition to encouraging high levels of employee happiness and </w:t>
      </w:r>
      <w:r w:rsidR="007523D2">
        <w:rPr>
          <w:rFonts w:ascii="Arial" w:eastAsia="Times New Roman" w:hAnsi="Arial" w:cs="Arial"/>
          <w:color w:val="000000"/>
          <w:lang w:eastAsia="en-GB"/>
        </w:rPr>
        <w:t>organisational</w:t>
      </w:r>
      <w:r w:rsidRPr="00F61245">
        <w:rPr>
          <w:rFonts w:ascii="Arial" w:eastAsia="Times New Roman" w:hAnsi="Arial" w:cs="Arial"/>
          <w:color w:val="000000"/>
          <w:lang w:eastAsia="en-GB"/>
        </w:rPr>
        <w:t xml:space="preserve"> creativity, this participative culture has helped produce successful products like Gmail, Google Maps, and Google Drive (Bock, 2015). Google's experience shows that democratic leadership can be quite </w:t>
      </w:r>
      <w:r w:rsidRPr="00F61245">
        <w:rPr>
          <w:rFonts w:ascii="Arial" w:eastAsia="Times New Roman" w:hAnsi="Arial" w:cs="Arial"/>
          <w:color w:val="000000"/>
          <w:lang w:eastAsia="en-GB"/>
        </w:rPr>
        <w:lastRenderedPageBreak/>
        <w:t>successful in knowledge-based companies because retaining a competitive edge requires innovation, teamwork, and constant development.</w:t>
      </w:r>
    </w:p>
    <w:p w:rsidR="00F61245" w:rsidRPr="00F61245" w:rsidRDefault="00F61245" w:rsidP="007523D2">
      <w:pPr>
        <w:spacing w:before="320" w:after="80" w:line="360" w:lineRule="auto"/>
        <w:outlineLvl w:val="2"/>
        <w:rPr>
          <w:rFonts w:ascii="Times New Roman" w:eastAsia="Times New Roman" w:hAnsi="Times New Roman" w:cs="Times New Roman"/>
          <w:b/>
          <w:bCs/>
          <w:sz w:val="27"/>
          <w:szCs w:val="27"/>
          <w:lang w:eastAsia="en-GB"/>
        </w:rPr>
      </w:pPr>
      <w:r w:rsidRPr="00F61245">
        <w:rPr>
          <w:rFonts w:ascii="Arial" w:eastAsia="Times New Roman" w:hAnsi="Arial" w:cs="Arial"/>
          <w:b/>
          <w:bCs/>
          <w:color w:val="434343"/>
          <w:sz w:val="28"/>
          <w:szCs w:val="28"/>
          <w:lang w:eastAsia="en-GB"/>
        </w:rPr>
        <w:t>Coaching Leadership Style</w:t>
      </w:r>
    </w:p>
    <w:p w:rsidR="00F61245" w:rsidRPr="00F61245" w:rsidRDefault="00F61245" w:rsidP="007523D2">
      <w:pPr>
        <w:spacing w:after="0" w:line="360" w:lineRule="auto"/>
        <w:jc w:val="both"/>
        <w:rPr>
          <w:rFonts w:ascii="Times New Roman" w:eastAsia="Times New Roman" w:hAnsi="Times New Roman" w:cs="Times New Roman"/>
          <w:sz w:val="24"/>
          <w:szCs w:val="24"/>
          <w:lang w:eastAsia="en-GB"/>
        </w:rPr>
      </w:pPr>
      <w:r w:rsidRPr="00F61245">
        <w:rPr>
          <w:rFonts w:ascii="Arial" w:eastAsia="Times New Roman" w:hAnsi="Arial" w:cs="Arial"/>
          <w:color w:val="000000"/>
          <w:lang w:eastAsia="en-GB"/>
        </w:rPr>
        <w:t xml:space="preserve">The development of workers' abilities, self-assurance, and long-term professional potential is the main goal of the coaching leadership style. Instead of focusing only on accomplishing short-term </w:t>
      </w:r>
      <w:r w:rsidR="007523D2">
        <w:rPr>
          <w:rFonts w:ascii="Arial" w:eastAsia="Times New Roman" w:hAnsi="Arial" w:cs="Arial"/>
          <w:color w:val="000000"/>
          <w:lang w:eastAsia="en-GB"/>
        </w:rPr>
        <w:t>organisational goals, coaching leaders devote time to mentoring, offering helpful criticism, and assisting staff members in identifying their strengths and areas for</w:t>
      </w:r>
      <w:r w:rsidRPr="00F61245">
        <w:rPr>
          <w:rFonts w:ascii="Arial" w:eastAsia="Times New Roman" w:hAnsi="Arial" w:cs="Arial"/>
          <w:color w:val="000000"/>
          <w:lang w:eastAsia="en-GB"/>
        </w:rPr>
        <w:t xml:space="preserve"> growth. Goleman (2000) asserts that this leadership approach fosters deep bonds by supporting ongoing education and individual growth, allowing staff members to </w:t>
      </w:r>
      <w:r w:rsidR="007523D2">
        <w:rPr>
          <w:rFonts w:ascii="Arial" w:eastAsia="Times New Roman" w:hAnsi="Arial" w:cs="Arial"/>
          <w:color w:val="000000"/>
          <w:lang w:eastAsia="en-GB"/>
        </w:rPr>
        <w:t>realise</w:t>
      </w:r>
      <w:r w:rsidRPr="00F61245">
        <w:rPr>
          <w:rFonts w:ascii="Arial" w:eastAsia="Times New Roman" w:hAnsi="Arial" w:cs="Arial"/>
          <w:color w:val="000000"/>
          <w:lang w:eastAsia="en-GB"/>
        </w:rPr>
        <w:t xml:space="preserve"> their greatest potential.</w:t>
      </w:r>
    </w:p>
    <w:p w:rsidR="00F61245" w:rsidRPr="00F61245" w:rsidRDefault="00F61245" w:rsidP="007523D2">
      <w:pPr>
        <w:spacing w:after="240" w:line="240" w:lineRule="auto"/>
        <w:rPr>
          <w:rFonts w:ascii="Times New Roman" w:eastAsia="Times New Roman" w:hAnsi="Times New Roman" w:cs="Times New Roman"/>
          <w:sz w:val="24"/>
          <w:szCs w:val="24"/>
          <w:lang w:eastAsia="en-GB"/>
        </w:rPr>
      </w:pPr>
    </w:p>
    <w:p w:rsidR="00F61245" w:rsidRPr="00F61245" w:rsidRDefault="00F61245" w:rsidP="00F61245">
      <w:pPr>
        <w:spacing w:after="0" w:line="240" w:lineRule="auto"/>
        <w:rPr>
          <w:rFonts w:ascii="Times New Roman" w:eastAsia="Times New Roman" w:hAnsi="Times New Roman" w:cs="Times New Roman"/>
          <w:sz w:val="24"/>
          <w:szCs w:val="24"/>
          <w:lang w:eastAsia="en-GB"/>
        </w:rPr>
      </w:pPr>
      <w:r w:rsidRPr="00F61245">
        <w:rPr>
          <w:rFonts w:ascii="Arial" w:eastAsia="Times New Roman" w:hAnsi="Arial" w:cs="Arial"/>
          <w:b/>
          <w:bCs/>
          <w:color w:val="000000"/>
          <w:lang w:eastAsia="en-GB"/>
        </w:rPr>
        <w:t>Advantages </w:t>
      </w:r>
    </w:p>
    <w:p w:rsidR="00F61245" w:rsidRPr="00F61245" w:rsidRDefault="00F61245" w:rsidP="00F61245">
      <w:pPr>
        <w:spacing w:after="0" w:line="240" w:lineRule="auto"/>
        <w:rPr>
          <w:rFonts w:ascii="Times New Roman" w:eastAsia="Times New Roman" w:hAnsi="Times New Roman" w:cs="Times New Roman"/>
          <w:sz w:val="24"/>
          <w:szCs w:val="24"/>
          <w:lang w:eastAsia="en-GB"/>
        </w:rPr>
      </w:pPr>
    </w:p>
    <w:p w:rsidR="00F61245" w:rsidRPr="00F61245" w:rsidRDefault="007523D2" w:rsidP="007523D2">
      <w:pPr>
        <w:spacing w:after="0" w:line="360" w:lineRule="auto"/>
        <w:jc w:val="both"/>
        <w:rPr>
          <w:rFonts w:ascii="Times New Roman" w:eastAsia="Times New Roman" w:hAnsi="Times New Roman" w:cs="Times New Roman"/>
          <w:sz w:val="24"/>
          <w:szCs w:val="24"/>
          <w:lang w:eastAsia="en-GB"/>
        </w:rPr>
      </w:pPr>
      <w:r>
        <w:rPr>
          <w:rFonts w:ascii="Arial" w:eastAsia="Times New Roman" w:hAnsi="Arial" w:cs="Arial"/>
          <w:color w:val="000000"/>
          <w:lang w:eastAsia="en-GB"/>
        </w:rPr>
        <w:t>Promoting</w:t>
      </w:r>
      <w:r w:rsidR="00F61245" w:rsidRPr="00F61245">
        <w:rPr>
          <w:rFonts w:ascii="Arial" w:eastAsia="Times New Roman" w:hAnsi="Arial" w:cs="Arial"/>
          <w:color w:val="000000"/>
          <w:lang w:eastAsia="en-GB"/>
        </w:rPr>
        <w:t xml:space="preserve"> staff development and succession planning is one of the main benefits of coaching leadership. Workers who receive consistent direction and assistance are more likely to perform better, acquire new skills, and stick with the company. Additionally, coaching boosts workers' self-esteem, fortitude, and drive, fostering an innovative and learning-oriented workplace culture (Goleman</w:t>
      </w:r>
      <w:r w:rsidR="0045328E">
        <w:rPr>
          <w:rFonts w:ascii="Arial" w:eastAsia="Times New Roman" w:hAnsi="Arial" w:cs="Arial"/>
          <w:color w:val="000000"/>
          <w:lang w:eastAsia="en-GB"/>
        </w:rPr>
        <w:t xml:space="preserve"> </w:t>
      </w:r>
      <w:r w:rsidR="0045328E" w:rsidRPr="0045328E">
        <w:rPr>
          <w:rFonts w:ascii="Arial" w:eastAsia="Times New Roman" w:hAnsi="Arial" w:cs="Arial"/>
          <w:i/>
          <w:color w:val="000000"/>
          <w:lang w:eastAsia="en-GB"/>
        </w:rPr>
        <w:t>et al</w:t>
      </w:r>
      <w:r w:rsidR="0045328E">
        <w:rPr>
          <w:rFonts w:ascii="Arial" w:eastAsia="Times New Roman" w:hAnsi="Arial" w:cs="Arial"/>
          <w:color w:val="000000"/>
          <w:lang w:eastAsia="en-GB"/>
        </w:rPr>
        <w:t>.</w:t>
      </w:r>
      <w:r w:rsidR="00F61245" w:rsidRPr="00F61245">
        <w:rPr>
          <w:rFonts w:ascii="Arial" w:eastAsia="Times New Roman" w:hAnsi="Arial" w:cs="Arial"/>
          <w:color w:val="000000"/>
          <w:lang w:eastAsia="en-GB"/>
        </w:rPr>
        <w:t xml:space="preserve">, 2013). Businesses that </w:t>
      </w:r>
      <w:r>
        <w:rPr>
          <w:rFonts w:ascii="Arial" w:eastAsia="Times New Roman" w:hAnsi="Arial" w:cs="Arial"/>
          <w:color w:val="000000"/>
          <w:lang w:eastAsia="en-GB"/>
        </w:rPr>
        <w:t>invest in employee development often see increased output, reduced</w:t>
      </w:r>
      <w:r w:rsidR="00F61245" w:rsidRPr="00F61245">
        <w:rPr>
          <w:rFonts w:ascii="Arial" w:eastAsia="Times New Roman" w:hAnsi="Arial" w:cs="Arial"/>
          <w:color w:val="000000"/>
          <w:lang w:eastAsia="en-GB"/>
        </w:rPr>
        <w:t xml:space="preserve"> employee attrition, and enhanced long-term success.</w:t>
      </w:r>
    </w:p>
    <w:p w:rsidR="0045328E" w:rsidRDefault="0045328E" w:rsidP="0045328E">
      <w:pPr>
        <w:spacing w:after="0" w:line="240" w:lineRule="auto"/>
        <w:rPr>
          <w:rFonts w:ascii="Arial" w:eastAsia="Times New Roman" w:hAnsi="Arial" w:cs="Arial"/>
          <w:b/>
          <w:bCs/>
          <w:color w:val="000000"/>
          <w:lang w:eastAsia="en-GB"/>
        </w:rPr>
      </w:pPr>
    </w:p>
    <w:p w:rsidR="00F61245" w:rsidRPr="00F61245" w:rsidRDefault="00F61245" w:rsidP="00F61245">
      <w:pPr>
        <w:spacing w:after="0" w:line="240" w:lineRule="auto"/>
        <w:rPr>
          <w:rFonts w:ascii="Times New Roman" w:eastAsia="Times New Roman" w:hAnsi="Times New Roman" w:cs="Times New Roman"/>
          <w:sz w:val="24"/>
          <w:szCs w:val="24"/>
          <w:lang w:eastAsia="en-GB"/>
        </w:rPr>
      </w:pPr>
      <w:r w:rsidRPr="00F61245">
        <w:rPr>
          <w:rFonts w:ascii="Arial" w:eastAsia="Times New Roman" w:hAnsi="Arial" w:cs="Arial"/>
          <w:b/>
          <w:bCs/>
          <w:color w:val="000000"/>
          <w:lang w:eastAsia="en-GB"/>
        </w:rPr>
        <w:t>Disadvantages </w:t>
      </w:r>
    </w:p>
    <w:p w:rsidR="00F61245" w:rsidRPr="00F61245" w:rsidRDefault="00F61245" w:rsidP="00F61245">
      <w:pPr>
        <w:spacing w:after="0" w:line="240" w:lineRule="auto"/>
        <w:rPr>
          <w:rFonts w:ascii="Times New Roman" w:eastAsia="Times New Roman" w:hAnsi="Times New Roman" w:cs="Times New Roman"/>
          <w:sz w:val="24"/>
          <w:szCs w:val="24"/>
          <w:lang w:eastAsia="en-GB"/>
        </w:rPr>
      </w:pPr>
    </w:p>
    <w:p w:rsidR="00F61245" w:rsidRPr="00F61245" w:rsidRDefault="00F61245" w:rsidP="007523D2">
      <w:pPr>
        <w:spacing w:after="0" w:line="360" w:lineRule="auto"/>
        <w:jc w:val="both"/>
        <w:rPr>
          <w:rFonts w:ascii="Times New Roman" w:eastAsia="Times New Roman" w:hAnsi="Times New Roman" w:cs="Times New Roman"/>
          <w:sz w:val="24"/>
          <w:szCs w:val="24"/>
          <w:lang w:eastAsia="en-GB"/>
        </w:rPr>
      </w:pPr>
      <w:r w:rsidRPr="00F61245">
        <w:rPr>
          <w:rFonts w:ascii="Arial" w:eastAsia="Times New Roman" w:hAnsi="Arial" w:cs="Arial"/>
          <w:color w:val="000000"/>
          <w:lang w:eastAsia="en-GB"/>
        </w:rPr>
        <w:t xml:space="preserve">Coaching leadership has several drawbacks despite these advantages. Because employee development takes a lot of time and effort, this strategy is less appropriate when businesses are dealing with pressing operational issues or deadlines. Additionally, if staff members are unmotivated to </w:t>
      </w:r>
      <w:r w:rsidR="007523D2">
        <w:rPr>
          <w:rFonts w:ascii="Arial" w:eastAsia="Times New Roman" w:hAnsi="Arial" w:cs="Arial"/>
          <w:color w:val="000000"/>
          <w:lang w:eastAsia="en-GB"/>
        </w:rPr>
        <w:t>improve, hesitant to learn, or resistant to criticism, coaching may be ineffective</w:t>
      </w:r>
      <w:r w:rsidRPr="00F61245">
        <w:rPr>
          <w:rFonts w:ascii="Arial" w:eastAsia="Times New Roman" w:hAnsi="Arial" w:cs="Arial"/>
          <w:color w:val="000000"/>
          <w:lang w:eastAsia="en-GB"/>
        </w:rPr>
        <w:t xml:space="preserve">. As a result, leaders must modify their strategy based on the needs of certain employees and </w:t>
      </w:r>
      <w:r w:rsidR="007523D2">
        <w:rPr>
          <w:rFonts w:ascii="Arial" w:eastAsia="Times New Roman" w:hAnsi="Arial" w:cs="Arial"/>
          <w:color w:val="000000"/>
          <w:lang w:eastAsia="en-GB"/>
        </w:rPr>
        <w:t>organisational</w:t>
      </w:r>
      <w:r w:rsidRPr="00F61245">
        <w:rPr>
          <w:rFonts w:ascii="Arial" w:eastAsia="Times New Roman" w:hAnsi="Arial" w:cs="Arial"/>
          <w:color w:val="000000"/>
          <w:lang w:eastAsia="en-GB"/>
        </w:rPr>
        <w:t xml:space="preserve"> conditions (</w:t>
      </w:r>
      <w:proofErr w:type="spellStart"/>
      <w:r w:rsidRPr="00F61245">
        <w:rPr>
          <w:rFonts w:ascii="Arial" w:eastAsia="Times New Roman" w:hAnsi="Arial" w:cs="Arial"/>
          <w:color w:val="000000"/>
          <w:lang w:eastAsia="en-GB"/>
        </w:rPr>
        <w:t>Northouse</w:t>
      </w:r>
      <w:proofErr w:type="spellEnd"/>
      <w:r w:rsidRPr="00F61245">
        <w:rPr>
          <w:rFonts w:ascii="Arial" w:eastAsia="Times New Roman" w:hAnsi="Arial" w:cs="Arial"/>
          <w:color w:val="000000"/>
          <w:lang w:eastAsia="en-GB"/>
        </w:rPr>
        <w:t>, 2022).</w:t>
      </w:r>
    </w:p>
    <w:p w:rsidR="00F61245" w:rsidRPr="00F61245" w:rsidRDefault="00F61245" w:rsidP="00F61245">
      <w:pPr>
        <w:spacing w:after="0" w:line="240" w:lineRule="auto"/>
        <w:rPr>
          <w:rFonts w:ascii="Times New Roman" w:eastAsia="Times New Roman" w:hAnsi="Times New Roman" w:cs="Times New Roman"/>
          <w:sz w:val="24"/>
          <w:szCs w:val="24"/>
          <w:lang w:eastAsia="en-GB"/>
        </w:rPr>
      </w:pPr>
    </w:p>
    <w:p w:rsidR="00F61245" w:rsidRPr="00F61245" w:rsidRDefault="00F61245" w:rsidP="00F61245">
      <w:pPr>
        <w:spacing w:after="0" w:line="240" w:lineRule="auto"/>
        <w:rPr>
          <w:rFonts w:ascii="Times New Roman" w:eastAsia="Times New Roman" w:hAnsi="Times New Roman" w:cs="Times New Roman"/>
          <w:sz w:val="24"/>
          <w:szCs w:val="24"/>
          <w:lang w:eastAsia="en-GB"/>
        </w:rPr>
      </w:pPr>
      <w:r w:rsidRPr="00F61245">
        <w:rPr>
          <w:rFonts w:ascii="Arial" w:eastAsia="Times New Roman" w:hAnsi="Arial" w:cs="Arial"/>
          <w:b/>
          <w:bCs/>
          <w:color w:val="000000"/>
          <w:lang w:eastAsia="en-GB"/>
        </w:rPr>
        <w:t>Example of Coaching Leadership Style</w:t>
      </w:r>
    </w:p>
    <w:p w:rsidR="00F61245" w:rsidRPr="00F61245" w:rsidRDefault="00F61245" w:rsidP="00F61245">
      <w:pPr>
        <w:spacing w:after="0" w:line="240" w:lineRule="auto"/>
        <w:rPr>
          <w:rFonts w:ascii="Times New Roman" w:eastAsia="Times New Roman" w:hAnsi="Times New Roman" w:cs="Times New Roman"/>
          <w:sz w:val="24"/>
          <w:szCs w:val="24"/>
          <w:lang w:eastAsia="en-GB"/>
        </w:rPr>
      </w:pPr>
    </w:p>
    <w:p w:rsidR="00F61245" w:rsidRPr="00F61245" w:rsidRDefault="00F61245" w:rsidP="007523D2">
      <w:pPr>
        <w:spacing w:after="0" w:line="360" w:lineRule="auto"/>
        <w:jc w:val="both"/>
        <w:rPr>
          <w:rFonts w:ascii="Times New Roman" w:eastAsia="Times New Roman" w:hAnsi="Times New Roman" w:cs="Times New Roman"/>
          <w:sz w:val="24"/>
          <w:szCs w:val="24"/>
          <w:lang w:eastAsia="en-GB"/>
        </w:rPr>
      </w:pPr>
      <w:proofErr w:type="spellStart"/>
      <w:r w:rsidRPr="00F61245">
        <w:rPr>
          <w:rFonts w:ascii="Arial" w:eastAsia="Times New Roman" w:hAnsi="Arial" w:cs="Arial"/>
          <w:color w:val="000000"/>
          <w:lang w:eastAsia="en-GB"/>
        </w:rPr>
        <w:t>Indra</w:t>
      </w:r>
      <w:proofErr w:type="spellEnd"/>
      <w:r w:rsidRPr="00F61245">
        <w:rPr>
          <w:rFonts w:ascii="Arial" w:eastAsia="Times New Roman" w:hAnsi="Arial" w:cs="Arial"/>
          <w:color w:val="000000"/>
          <w:lang w:eastAsia="en-GB"/>
        </w:rPr>
        <w:t xml:space="preserve"> </w:t>
      </w:r>
      <w:proofErr w:type="spellStart"/>
      <w:r w:rsidRPr="00F61245">
        <w:rPr>
          <w:rFonts w:ascii="Arial" w:eastAsia="Times New Roman" w:hAnsi="Arial" w:cs="Arial"/>
          <w:color w:val="000000"/>
          <w:lang w:eastAsia="en-GB"/>
        </w:rPr>
        <w:t>Nooyi's</w:t>
      </w:r>
      <w:proofErr w:type="spellEnd"/>
      <w:r w:rsidRPr="00F61245">
        <w:rPr>
          <w:rFonts w:ascii="Arial" w:eastAsia="Times New Roman" w:hAnsi="Arial" w:cs="Arial"/>
          <w:color w:val="000000"/>
          <w:lang w:eastAsia="en-GB"/>
        </w:rPr>
        <w:t xml:space="preserve"> time as PepsiCo's CEO is a well-known illustration of coaching leadership. </w:t>
      </w:r>
      <w:proofErr w:type="spellStart"/>
      <w:r w:rsidRPr="00F61245">
        <w:rPr>
          <w:rFonts w:ascii="Arial" w:eastAsia="Times New Roman" w:hAnsi="Arial" w:cs="Arial"/>
          <w:color w:val="000000"/>
          <w:lang w:eastAsia="en-GB"/>
        </w:rPr>
        <w:t>Nooyi</w:t>
      </w:r>
      <w:proofErr w:type="spellEnd"/>
      <w:r w:rsidRPr="00F61245">
        <w:rPr>
          <w:rFonts w:ascii="Arial" w:eastAsia="Times New Roman" w:hAnsi="Arial" w:cs="Arial"/>
          <w:color w:val="000000"/>
          <w:lang w:eastAsia="en-GB"/>
        </w:rPr>
        <w:t xml:space="preserve"> </w:t>
      </w:r>
      <w:r w:rsidR="007523D2">
        <w:rPr>
          <w:rFonts w:ascii="Arial" w:eastAsia="Times New Roman" w:hAnsi="Arial" w:cs="Arial"/>
          <w:color w:val="000000"/>
          <w:lang w:eastAsia="en-GB"/>
        </w:rPr>
        <w:t>focused</w:t>
      </w:r>
      <w:r w:rsidRPr="00F61245">
        <w:rPr>
          <w:rFonts w:ascii="Arial" w:eastAsia="Times New Roman" w:hAnsi="Arial" w:cs="Arial"/>
          <w:color w:val="000000"/>
          <w:lang w:eastAsia="en-GB"/>
        </w:rPr>
        <w:t xml:space="preserve"> on providing opportunities for professional development, training future leaders, and mentoring staff members. She promoted leadership development, open communication, and ongoing education throughout the company. Her dedication to staff development enhanced </w:t>
      </w:r>
      <w:r w:rsidR="007523D2">
        <w:rPr>
          <w:rFonts w:ascii="Arial" w:eastAsia="Times New Roman" w:hAnsi="Arial" w:cs="Arial"/>
          <w:color w:val="000000"/>
          <w:lang w:eastAsia="en-GB"/>
        </w:rPr>
        <w:t>organisational</w:t>
      </w:r>
      <w:r w:rsidRPr="00F61245">
        <w:rPr>
          <w:rFonts w:ascii="Arial" w:eastAsia="Times New Roman" w:hAnsi="Arial" w:cs="Arial"/>
          <w:color w:val="000000"/>
          <w:lang w:eastAsia="en-GB"/>
        </w:rPr>
        <w:t xml:space="preserve"> performance, bolstered PepsiCo's leadership pipeline, and promoted long-term </w:t>
      </w:r>
      <w:r w:rsidRPr="00F61245">
        <w:rPr>
          <w:rFonts w:ascii="Arial" w:eastAsia="Times New Roman" w:hAnsi="Arial" w:cs="Arial"/>
          <w:color w:val="000000"/>
          <w:lang w:eastAsia="en-GB"/>
        </w:rPr>
        <w:lastRenderedPageBreak/>
        <w:t xml:space="preserve">company growth (George, 2015). This example shows how investing in people as a valuable strategic resource through coaching leadership contributes to long-term </w:t>
      </w:r>
      <w:r w:rsidR="007523D2">
        <w:rPr>
          <w:rFonts w:ascii="Arial" w:eastAsia="Times New Roman" w:hAnsi="Arial" w:cs="Arial"/>
          <w:color w:val="000000"/>
          <w:lang w:eastAsia="en-GB"/>
        </w:rPr>
        <w:t>organisational</w:t>
      </w:r>
      <w:r w:rsidRPr="00F61245">
        <w:rPr>
          <w:rFonts w:ascii="Arial" w:eastAsia="Times New Roman" w:hAnsi="Arial" w:cs="Arial"/>
          <w:color w:val="000000"/>
          <w:lang w:eastAsia="en-GB"/>
        </w:rPr>
        <w:t xml:space="preserve"> success.</w:t>
      </w:r>
    </w:p>
    <w:p w:rsidR="00F61245" w:rsidRPr="00F61245" w:rsidRDefault="00F61245" w:rsidP="007523D2">
      <w:pPr>
        <w:spacing w:before="360" w:after="120" w:line="360" w:lineRule="auto"/>
        <w:outlineLvl w:val="1"/>
        <w:rPr>
          <w:rFonts w:ascii="Times New Roman" w:eastAsia="Times New Roman" w:hAnsi="Times New Roman" w:cs="Times New Roman"/>
          <w:b/>
          <w:bCs/>
          <w:sz w:val="36"/>
          <w:szCs w:val="36"/>
          <w:lang w:eastAsia="en-GB"/>
        </w:rPr>
      </w:pPr>
      <w:r w:rsidRPr="00F61245">
        <w:rPr>
          <w:rFonts w:ascii="Arial" w:eastAsia="Times New Roman" w:hAnsi="Arial" w:cs="Arial"/>
          <w:b/>
          <w:bCs/>
          <w:color w:val="000000"/>
          <w:sz w:val="32"/>
          <w:szCs w:val="32"/>
          <w:lang w:eastAsia="en-GB"/>
        </w:rPr>
        <w:t>Essential Leadership Skills for Contemporary Leaders</w:t>
      </w:r>
    </w:p>
    <w:p w:rsidR="00F61245" w:rsidRPr="00F61245" w:rsidRDefault="00F61245" w:rsidP="007523D2">
      <w:pPr>
        <w:spacing w:after="0" w:line="360" w:lineRule="auto"/>
        <w:jc w:val="both"/>
        <w:rPr>
          <w:rFonts w:ascii="Times New Roman" w:eastAsia="Times New Roman" w:hAnsi="Times New Roman" w:cs="Times New Roman"/>
          <w:sz w:val="24"/>
          <w:szCs w:val="24"/>
          <w:lang w:eastAsia="en-GB"/>
        </w:rPr>
      </w:pPr>
      <w:r w:rsidRPr="00F61245">
        <w:rPr>
          <w:rFonts w:ascii="Arial" w:eastAsia="Times New Roman" w:hAnsi="Arial" w:cs="Arial"/>
          <w:color w:val="000000"/>
          <w:lang w:eastAsia="en-GB"/>
        </w:rPr>
        <w:t xml:space="preserve">Effective leaders need a blend of technical expertise, interpersonal skills, and strategic thinking to adapt to </w:t>
      </w:r>
      <w:r w:rsidR="007523D2">
        <w:rPr>
          <w:rFonts w:ascii="Arial" w:eastAsia="Times New Roman" w:hAnsi="Arial" w:cs="Arial"/>
          <w:color w:val="000000"/>
          <w:lang w:eastAsia="en-GB"/>
        </w:rPr>
        <w:t>organisational</w:t>
      </w:r>
      <w:r w:rsidRPr="00F61245">
        <w:rPr>
          <w:rFonts w:ascii="Arial" w:eastAsia="Times New Roman" w:hAnsi="Arial" w:cs="Arial"/>
          <w:color w:val="000000"/>
          <w:lang w:eastAsia="en-GB"/>
        </w:rPr>
        <w:t xml:space="preserve"> issues and achieve sustainable growth in today's quickly changing corporate environment. </w:t>
      </w:r>
    </w:p>
    <w:p w:rsidR="00F61245" w:rsidRPr="00F61245" w:rsidRDefault="00F61245" w:rsidP="009438AC">
      <w:pPr>
        <w:spacing w:after="0" w:line="240" w:lineRule="auto"/>
        <w:jc w:val="both"/>
        <w:rPr>
          <w:rFonts w:ascii="Times New Roman" w:eastAsia="Times New Roman" w:hAnsi="Times New Roman" w:cs="Times New Roman"/>
          <w:sz w:val="24"/>
          <w:szCs w:val="24"/>
          <w:lang w:eastAsia="en-GB"/>
        </w:rPr>
      </w:pPr>
    </w:p>
    <w:p w:rsidR="00F61245" w:rsidRPr="00F61245" w:rsidRDefault="00F61245" w:rsidP="007523D2">
      <w:pPr>
        <w:numPr>
          <w:ilvl w:val="0"/>
          <w:numId w:val="1"/>
        </w:numPr>
        <w:spacing w:after="0" w:line="360" w:lineRule="auto"/>
        <w:jc w:val="both"/>
        <w:textAlignment w:val="baseline"/>
        <w:rPr>
          <w:rFonts w:ascii="Arial" w:eastAsia="Times New Roman" w:hAnsi="Arial" w:cs="Arial"/>
          <w:color w:val="000000"/>
          <w:lang w:eastAsia="en-GB"/>
        </w:rPr>
      </w:pPr>
      <w:r w:rsidRPr="00F61245">
        <w:rPr>
          <w:rFonts w:ascii="Arial" w:eastAsia="Times New Roman" w:hAnsi="Arial" w:cs="Arial"/>
          <w:b/>
          <w:bCs/>
          <w:color w:val="000000"/>
          <w:lang w:eastAsia="en-GB"/>
        </w:rPr>
        <w:t>Emotional intelligence (EI)</w:t>
      </w:r>
      <w:r w:rsidRPr="00F61245">
        <w:rPr>
          <w:rFonts w:ascii="Arial" w:eastAsia="Times New Roman" w:hAnsi="Arial" w:cs="Arial"/>
          <w:color w:val="000000"/>
          <w:lang w:eastAsia="en-GB"/>
        </w:rPr>
        <w:t xml:space="preserve"> is one of the most critical leadership competencies. According to Goleman (1998), emotional intelligence is more important than technical proficiency alone because it allows leaders to identify, comprehend, and control their own emotions while effectively addressing those of others. High emotional intelligence leaders foster positive relationships with staff members, manage </w:t>
      </w:r>
      <w:r w:rsidR="007523D2">
        <w:rPr>
          <w:rFonts w:ascii="Arial" w:eastAsia="Times New Roman" w:hAnsi="Arial" w:cs="Arial"/>
          <w:color w:val="000000"/>
          <w:lang w:eastAsia="en-GB"/>
        </w:rPr>
        <w:t xml:space="preserve">workplace disputes </w:t>
      </w:r>
      <w:r w:rsidRPr="00F61245">
        <w:rPr>
          <w:rFonts w:ascii="Arial" w:eastAsia="Times New Roman" w:hAnsi="Arial" w:cs="Arial"/>
          <w:color w:val="000000"/>
          <w:lang w:eastAsia="en-GB"/>
        </w:rPr>
        <w:t xml:space="preserve">constructively, and establish trust. This enhances teamwork, raises employee engagement, and boosts </w:t>
      </w:r>
      <w:r w:rsidR="007523D2">
        <w:rPr>
          <w:rFonts w:ascii="Arial" w:eastAsia="Times New Roman" w:hAnsi="Arial" w:cs="Arial"/>
          <w:color w:val="000000"/>
          <w:lang w:eastAsia="en-GB"/>
        </w:rPr>
        <w:t>organisational</w:t>
      </w:r>
      <w:r w:rsidRPr="00F61245">
        <w:rPr>
          <w:rFonts w:ascii="Arial" w:eastAsia="Times New Roman" w:hAnsi="Arial" w:cs="Arial"/>
          <w:color w:val="000000"/>
          <w:lang w:eastAsia="en-GB"/>
        </w:rPr>
        <w:t xml:space="preserve"> performance.</w:t>
      </w:r>
    </w:p>
    <w:p w:rsidR="00F61245" w:rsidRPr="00F61245" w:rsidRDefault="00F61245" w:rsidP="007523D2">
      <w:pPr>
        <w:spacing w:after="0" w:line="240" w:lineRule="auto"/>
        <w:jc w:val="both"/>
        <w:rPr>
          <w:rFonts w:ascii="Times New Roman" w:eastAsia="Times New Roman" w:hAnsi="Times New Roman" w:cs="Times New Roman"/>
          <w:sz w:val="24"/>
          <w:szCs w:val="24"/>
          <w:lang w:eastAsia="en-GB"/>
        </w:rPr>
      </w:pPr>
    </w:p>
    <w:p w:rsidR="00F61245" w:rsidRPr="00F61245" w:rsidRDefault="00F61245" w:rsidP="007523D2">
      <w:pPr>
        <w:numPr>
          <w:ilvl w:val="0"/>
          <w:numId w:val="2"/>
        </w:numPr>
        <w:spacing w:after="0" w:line="360" w:lineRule="auto"/>
        <w:jc w:val="both"/>
        <w:textAlignment w:val="baseline"/>
        <w:rPr>
          <w:rFonts w:ascii="Arial" w:eastAsia="Times New Roman" w:hAnsi="Arial" w:cs="Arial"/>
          <w:color w:val="000000"/>
          <w:lang w:eastAsia="en-GB"/>
        </w:rPr>
      </w:pPr>
      <w:r w:rsidRPr="00F61245">
        <w:rPr>
          <w:rFonts w:ascii="Arial" w:eastAsia="Times New Roman" w:hAnsi="Arial" w:cs="Arial"/>
          <w:b/>
          <w:bCs/>
          <w:color w:val="000000"/>
          <w:lang w:eastAsia="en-GB"/>
        </w:rPr>
        <w:t>Communication skills</w:t>
      </w:r>
      <w:r w:rsidRPr="00F61245">
        <w:rPr>
          <w:rFonts w:ascii="Arial" w:eastAsia="Times New Roman" w:hAnsi="Arial" w:cs="Arial"/>
          <w:color w:val="000000"/>
          <w:lang w:eastAsia="en-GB"/>
        </w:rPr>
        <w:t xml:space="preserve"> are also important for effective leadership. Leaders must foster open communication among teams, give constructive criticism, and clearly convey </w:t>
      </w:r>
      <w:r w:rsidR="007523D2">
        <w:rPr>
          <w:rFonts w:ascii="Arial" w:eastAsia="Times New Roman" w:hAnsi="Arial" w:cs="Arial"/>
          <w:color w:val="000000"/>
          <w:lang w:eastAsia="en-GB"/>
        </w:rPr>
        <w:t>organisational</w:t>
      </w:r>
      <w:r w:rsidRPr="00F61245">
        <w:rPr>
          <w:rFonts w:ascii="Arial" w:eastAsia="Times New Roman" w:hAnsi="Arial" w:cs="Arial"/>
          <w:color w:val="000000"/>
          <w:lang w:eastAsia="en-GB"/>
        </w:rPr>
        <w:t xml:space="preserve"> goals. Effective communication </w:t>
      </w:r>
      <w:r w:rsidR="007523D2">
        <w:rPr>
          <w:rFonts w:ascii="Arial" w:eastAsia="Times New Roman" w:hAnsi="Arial" w:cs="Arial"/>
          <w:color w:val="000000"/>
          <w:lang w:eastAsia="en-GB"/>
        </w:rPr>
        <w:t>ensures that workers understand how their specific responsibilities contribute to accomplishing organisational goals, minimises</w:t>
      </w:r>
      <w:r w:rsidRPr="00F61245">
        <w:rPr>
          <w:rFonts w:ascii="Arial" w:eastAsia="Times New Roman" w:hAnsi="Arial" w:cs="Arial"/>
          <w:color w:val="000000"/>
          <w:lang w:eastAsia="en-GB"/>
        </w:rPr>
        <w:t xml:space="preserve"> misunderstandings, and fosters teamwork (Robbins </w:t>
      </w:r>
      <w:r w:rsidR="004F293B">
        <w:rPr>
          <w:rFonts w:ascii="Arial" w:eastAsia="Times New Roman" w:hAnsi="Arial" w:cs="Arial"/>
          <w:color w:val="000000"/>
          <w:lang w:eastAsia="en-GB"/>
        </w:rPr>
        <w:t>et al., 2021</w:t>
      </w:r>
      <w:r w:rsidRPr="00F61245">
        <w:rPr>
          <w:rFonts w:ascii="Arial" w:eastAsia="Times New Roman" w:hAnsi="Arial" w:cs="Arial"/>
          <w:color w:val="000000"/>
          <w:lang w:eastAsia="en-GB"/>
        </w:rPr>
        <w:t>).</w:t>
      </w:r>
    </w:p>
    <w:p w:rsidR="00F61245" w:rsidRPr="00F61245" w:rsidRDefault="00F61245" w:rsidP="007523D2">
      <w:pPr>
        <w:spacing w:after="0" w:line="240" w:lineRule="auto"/>
        <w:jc w:val="both"/>
        <w:rPr>
          <w:rFonts w:ascii="Times New Roman" w:eastAsia="Times New Roman" w:hAnsi="Times New Roman" w:cs="Times New Roman"/>
          <w:sz w:val="24"/>
          <w:szCs w:val="24"/>
          <w:lang w:eastAsia="en-GB"/>
        </w:rPr>
      </w:pPr>
    </w:p>
    <w:p w:rsidR="00F61245" w:rsidRPr="00F61245" w:rsidRDefault="00F61245" w:rsidP="007523D2">
      <w:pPr>
        <w:numPr>
          <w:ilvl w:val="0"/>
          <w:numId w:val="3"/>
        </w:numPr>
        <w:spacing w:after="0" w:line="360" w:lineRule="auto"/>
        <w:jc w:val="both"/>
        <w:textAlignment w:val="baseline"/>
        <w:rPr>
          <w:rFonts w:ascii="Arial" w:eastAsia="Times New Roman" w:hAnsi="Arial" w:cs="Arial"/>
          <w:color w:val="000000"/>
          <w:lang w:eastAsia="en-GB"/>
        </w:rPr>
      </w:pPr>
      <w:r w:rsidRPr="00F61245">
        <w:rPr>
          <w:rFonts w:ascii="Arial" w:eastAsia="Times New Roman" w:hAnsi="Arial" w:cs="Arial"/>
          <w:color w:val="000000"/>
          <w:lang w:eastAsia="en-GB"/>
        </w:rPr>
        <w:t xml:space="preserve">Modern leaders must also have </w:t>
      </w:r>
      <w:r w:rsidRPr="00F61245">
        <w:rPr>
          <w:rFonts w:ascii="Arial" w:eastAsia="Times New Roman" w:hAnsi="Arial" w:cs="Arial"/>
          <w:b/>
          <w:bCs/>
          <w:color w:val="000000"/>
          <w:lang w:eastAsia="en-GB"/>
        </w:rPr>
        <w:t>Resilience and Adaptability</w:t>
      </w:r>
      <w:r w:rsidRPr="00F61245">
        <w:rPr>
          <w:rFonts w:ascii="Arial" w:eastAsia="Times New Roman" w:hAnsi="Arial" w:cs="Arial"/>
          <w:color w:val="000000"/>
          <w:lang w:eastAsia="en-GB"/>
        </w:rPr>
        <w:t xml:space="preserve">. Rapidly adapting leaders are better able to handle </w:t>
      </w:r>
      <w:r w:rsidR="007523D2">
        <w:rPr>
          <w:rFonts w:ascii="Arial" w:eastAsia="Times New Roman" w:hAnsi="Arial" w:cs="Arial"/>
          <w:color w:val="000000"/>
          <w:lang w:eastAsia="en-GB"/>
        </w:rPr>
        <w:t>organisational</w:t>
      </w:r>
      <w:r w:rsidRPr="00F61245">
        <w:rPr>
          <w:rFonts w:ascii="Arial" w:eastAsia="Times New Roman" w:hAnsi="Arial" w:cs="Arial"/>
          <w:color w:val="000000"/>
          <w:lang w:eastAsia="en-GB"/>
        </w:rPr>
        <w:t xml:space="preserve"> changes, deal with unforeseen difficulties, and foster innovation. Resilient leaders make wise choices, maintain composure under duress, and support staff members in retaining their trust in uncertain times (</w:t>
      </w:r>
      <w:proofErr w:type="spellStart"/>
      <w:r w:rsidR="00115A2E">
        <w:rPr>
          <w:rFonts w:ascii="Arial" w:eastAsia="Times New Roman" w:hAnsi="Arial" w:cs="Arial"/>
          <w:color w:val="000000"/>
          <w:lang w:eastAsia="en-GB"/>
        </w:rPr>
        <w:t>Yukl</w:t>
      </w:r>
      <w:proofErr w:type="spellEnd"/>
      <w:r w:rsidR="00115A2E" w:rsidRPr="00A40CA6">
        <w:rPr>
          <w:rFonts w:ascii="Arial" w:eastAsia="Times New Roman" w:hAnsi="Arial" w:cs="Arial"/>
          <w:color w:val="000000"/>
          <w:lang w:eastAsia="en-GB"/>
        </w:rPr>
        <w:t xml:space="preserve"> </w:t>
      </w:r>
      <w:r w:rsidR="00115A2E">
        <w:rPr>
          <w:rFonts w:ascii="Arial" w:eastAsia="Times New Roman" w:hAnsi="Arial" w:cs="Arial"/>
          <w:color w:val="000000"/>
          <w:lang w:eastAsia="en-GB"/>
        </w:rPr>
        <w:t xml:space="preserve">and Gardner, </w:t>
      </w:r>
      <w:r w:rsidR="00115A2E" w:rsidRPr="00A40CA6">
        <w:rPr>
          <w:rFonts w:ascii="Arial" w:eastAsia="Times New Roman" w:hAnsi="Arial" w:cs="Arial"/>
          <w:color w:val="000000"/>
          <w:lang w:eastAsia="en-GB"/>
        </w:rPr>
        <w:t>2020</w:t>
      </w:r>
      <w:r w:rsidRPr="00F61245">
        <w:rPr>
          <w:rFonts w:ascii="Arial" w:eastAsia="Times New Roman" w:hAnsi="Arial" w:cs="Arial"/>
          <w:color w:val="000000"/>
          <w:lang w:eastAsia="en-GB"/>
        </w:rPr>
        <w:t>).</w:t>
      </w:r>
    </w:p>
    <w:p w:rsidR="00F61245" w:rsidRPr="00F61245" w:rsidRDefault="00F61245" w:rsidP="007523D2">
      <w:pPr>
        <w:spacing w:after="0" w:line="240" w:lineRule="auto"/>
        <w:jc w:val="both"/>
        <w:rPr>
          <w:rFonts w:ascii="Times New Roman" w:eastAsia="Times New Roman" w:hAnsi="Times New Roman" w:cs="Times New Roman"/>
          <w:sz w:val="24"/>
          <w:szCs w:val="24"/>
          <w:lang w:eastAsia="en-GB"/>
        </w:rPr>
      </w:pPr>
    </w:p>
    <w:p w:rsidR="00F61245" w:rsidRPr="00F61245" w:rsidRDefault="00F61245" w:rsidP="007523D2">
      <w:pPr>
        <w:numPr>
          <w:ilvl w:val="0"/>
          <w:numId w:val="4"/>
        </w:numPr>
        <w:spacing w:after="0" w:line="360" w:lineRule="auto"/>
        <w:jc w:val="both"/>
        <w:textAlignment w:val="baseline"/>
        <w:rPr>
          <w:rFonts w:ascii="Arial" w:eastAsia="Times New Roman" w:hAnsi="Arial" w:cs="Arial"/>
          <w:color w:val="000000"/>
          <w:lang w:eastAsia="en-GB"/>
        </w:rPr>
      </w:pPr>
      <w:r w:rsidRPr="00F61245">
        <w:rPr>
          <w:rFonts w:ascii="Arial" w:eastAsia="Times New Roman" w:hAnsi="Arial" w:cs="Arial"/>
          <w:b/>
          <w:bCs/>
          <w:color w:val="000000"/>
          <w:lang w:eastAsia="en-GB"/>
        </w:rPr>
        <w:t xml:space="preserve">Strategic thinking and </w:t>
      </w:r>
      <w:r w:rsidR="007523D2">
        <w:rPr>
          <w:rFonts w:ascii="Arial" w:eastAsia="Times New Roman" w:hAnsi="Arial" w:cs="Arial"/>
          <w:b/>
          <w:bCs/>
          <w:color w:val="000000"/>
          <w:lang w:eastAsia="en-GB"/>
        </w:rPr>
        <w:t>decision-making are</w:t>
      </w:r>
      <w:r w:rsidRPr="00F61245">
        <w:rPr>
          <w:rFonts w:ascii="Arial" w:eastAsia="Times New Roman" w:hAnsi="Arial" w:cs="Arial"/>
          <w:color w:val="000000"/>
          <w:lang w:eastAsia="en-GB"/>
        </w:rPr>
        <w:t xml:space="preserve"> </w:t>
      </w:r>
      <w:r w:rsidR="007523D2">
        <w:rPr>
          <w:rFonts w:ascii="Arial" w:eastAsia="Times New Roman" w:hAnsi="Arial" w:cs="Arial"/>
          <w:color w:val="000000"/>
          <w:lang w:eastAsia="en-GB"/>
        </w:rPr>
        <w:t>other important skills</w:t>
      </w:r>
      <w:r w:rsidRPr="00F61245">
        <w:rPr>
          <w:rFonts w:ascii="Arial" w:eastAsia="Times New Roman" w:hAnsi="Arial" w:cs="Arial"/>
          <w:color w:val="000000"/>
          <w:lang w:eastAsia="en-GB"/>
        </w:rPr>
        <w:t xml:space="preserve"> for leadership. Leaders may successfully manage resources, foster innovation, and preserve a competitive edge in dynamic marketplaces by using strategic thinking (</w:t>
      </w:r>
      <w:proofErr w:type="spellStart"/>
      <w:r w:rsidRPr="00F61245">
        <w:rPr>
          <w:rFonts w:ascii="Arial" w:eastAsia="Times New Roman" w:hAnsi="Arial" w:cs="Arial"/>
          <w:color w:val="000000"/>
          <w:lang w:eastAsia="en-GB"/>
        </w:rPr>
        <w:t>Northouse</w:t>
      </w:r>
      <w:proofErr w:type="spellEnd"/>
      <w:r w:rsidRPr="00F61245">
        <w:rPr>
          <w:rFonts w:ascii="Arial" w:eastAsia="Times New Roman" w:hAnsi="Arial" w:cs="Arial"/>
          <w:color w:val="000000"/>
          <w:lang w:eastAsia="en-GB"/>
        </w:rPr>
        <w:t>, 2022).</w:t>
      </w:r>
    </w:p>
    <w:p w:rsidR="00F61245" w:rsidRPr="00F61245" w:rsidRDefault="00F61245" w:rsidP="007523D2">
      <w:pPr>
        <w:spacing w:after="0" w:line="240" w:lineRule="auto"/>
        <w:jc w:val="both"/>
        <w:rPr>
          <w:rFonts w:ascii="Times New Roman" w:eastAsia="Times New Roman" w:hAnsi="Times New Roman" w:cs="Times New Roman"/>
          <w:sz w:val="24"/>
          <w:szCs w:val="24"/>
          <w:lang w:eastAsia="en-GB"/>
        </w:rPr>
      </w:pPr>
    </w:p>
    <w:p w:rsidR="00F61245" w:rsidRDefault="00F61245" w:rsidP="007523D2">
      <w:pPr>
        <w:numPr>
          <w:ilvl w:val="0"/>
          <w:numId w:val="5"/>
        </w:numPr>
        <w:spacing w:after="0" w:line="360" w:lineRule="auto"/>
        <w:jc w:val="both"/>
        <w:textAlignment w:val="baseline"/>
        <w:rPr>
          <w:rFonts w:ascii="Arial" w:eastAsia="Times New Roman" w:hAnsi="Arial" w:cs="Arial"/>
          <w:color w:val="000000"/>
          <w:lang w:eastAsia="en-GB"/>
        </w:rPr>
      </w:pPr>
      <w:r w:rsidRPr="00F61245">
        <w:rPr>
          <w:rFonts w:ascii="Arial" w:eastAsia="Times New Roman" w:hAnsi="Arial" w:cs="Arial"/>
          <w:color w:val="000000"/>
          <w:lang w:eastAsia="en-GB"/>
        </w:rPr>
        <w:t xml:space="preserve">Lastly, the importance of </w:t>
      </w:r>
      <w:r w:rsidRPr="00F61245">
        <w:rPr>
          <w:rFonts w:ascii="Arial" w:eastAsia="Times New Roman" w:hAnsi="Arial" w:cs="Arial"/>
          <w:b/>
          <w:bCs/>
          <w:color w:val="000000"/>
          <w:lang w:eastAsia="en-GB"/>
        </w:rPr>
        <w:t>ethical leadership</w:t>
      </w:r>
      <w:r w:rsidRPr="00F61245">
        <w:rPr>
          <w:rFonts w:ascii="Arial" w:eastAsia="Times New Roman" w:hAnsi="Arial" w:cs="Arial"/>
          <w:color w:val="000000"/>
          <w:lang w:eastAsia="en-GB"/>
        </w:rPr>
        <w:t xml:space="preserve"> in modern </w:t>
      </w:r>
      <w:r w:rsidR="007523D2">
        <w:rPr>
          <w:rFonts w:ascii="Arial" w:eastAsia="Times New Roman" w:hAnsi="Arial" w:cs="Arial"/>
          <w:color w:val="000000"/>
          <w:lang w:eastAsia="en-GB"/>
        </w:rPr>
        <w:t>organisations</w:t>
      </w:r>
      <w:r w:rsidRPr="00F61245">
        <w:rPr>
          <w:rFonts w:ascii="Arial" w:eastAsia="Times New Roman" w:hAnsi="Arial" w:cs="Arial"/>
          <w:color w:val="000000"/>
          <w:lang w:eastAsia="en-GB"/>
        </w:rPr>
        <w:t xml:space="preserve"> has also grown. Customers, stakeholders, and employees demand leaders to act with integrity, equity, accountability, and social responsibility. By striking a balance between financial </w:t>
      </w:r>
      <w:r w:rsidRPr="00F61245">
        <w:rPr>
          <w:rFonts w:ascii="Arial" w:eastAsia="Times New Roman" w:hAnsi="Arial" w:cs="Arial"/>
          <w:color w:val="000000"/>
          <w:lang w:eastAsia="en-GB"/>
        </w:rPr>
        <w:lastRenderedPageBreak/>
        <w:t xml:space="preserve">performance, employee well-being, environmental responsibility, and stakeholder interests, ethical leadership also promotes sustainable </w:t>
      </w:r>
      <w:r w:rsidR="007523D2">
        <w:rPr>
          <w:rFonts w:ascii="Arial" w:eastAsia="Times New Roman" w:hAnsi="Arial" w:cs="Arial"/>
          <w:color w:val="000000"/>
          <w:lang w:eastAsia="en-GB"/>
        </w:rPr>
        <w:t>organisational</w:t>
      </w:r>
      <w:r w:rsidRPr="00F61245">
        <w:rPr>
          <w:rFonts w:ascii="Arial" w:eastAsia="Times New Roman" w:hAnsi="Arial" w:cs="Arial"/>
          <w:color w:val="000000"/>
          <w:lang w:eastAsia="en-GB"/>
        </w:rPr>
        <w:t xml:space="preserve"> growth (Brown and </w:t>
      </w:r>
      <w:proofErr w:type="spellStart"/>
      <w:r w:rsidRPr="00F61245">
        <w:rPr>
          <w:rFonts w:ascii="Arial" w:eastAsia="Times New Roman" w:hAnsi="Arial" w:cs="Arial"/>
          <w:color w:val="000000"/>
          <w:lang w:eastAsia="en-GB"/>
        </w:rPr>
        <w:t>Treviño</w:t>
      </w:r>
      <w:proofErr w:type="spellEnd"/>
      <w:r w:rsidRPr="00F61245">
        <w:rPr>
          <w:rFonts w:ascii="Arial" w:eastAsia="Times New Roman" w:hAnsi="Arial" w:cs="Arial"/>
          <w:color w:val="000000"/>
          <w:lang w:eastAsia="en-GB"/>
        </w:rPr>
        <w:t>, 2006).</w:t>
      </w:r>
    </w:p>
    <w:p w:rsidR="007523D2" w:rsidRPr="00F61245" w:rsidRDefault="007523D2" w:rsidP="007523D2">
      <w:pPr>
        <w:spacing w:after="0" w:line="240" w:lineRule="auto"/>
        <w:ind w:left="720"/>
        <w:jc w:val="both"/>
        <w:textAlignment w:val="baseline"/>
        <w:rPr>
          <w:rFonts w:ascii="Arial" w:eastAsia="Times New Roman" w:hAnsi="Arial" w:cs="Arial"/>
          <w:color w:val="000000"/>
          <w:lang w:eastAsia="en-GB"/>
        </w:rPr>
      </w:pPr>
    </w:p>
    <w:p w:rsidR="00F61245" w:rsidRPr="00F61245" w:rsidRDefault="00F61245" w:rsidP="007523D2">
      <w:pPr>
        <w:spacing w:after="0" w:line="360" w:lineRule="auto"/>
        <w:jc w:val="both"/>
        <w:rPr>
          <w:rFonts w:ascii="Times New Roman" w:eastAsia="Times New Roman" w:hAnsi="Times New Roman" w:cs="Times New Roman"/>
          <w:sz w:val="24"/>
          <w:szCs w:val="24"/>
          <w:lang w:eastAsia="en-GB"/>
        </w:rPr>
      </w:pPr>
      <w:r w:rsidRPr="00F61245">
        <w:rPr>
          <w:rFonts w:ascii="Arial" w:eastAsia="Times New Roman" w:hAnsi="Arial" w:cs="Arial"/>
          <w:color w:val="000000"/>
          <w:lang w:eastAsia="en-GB"/>
        </w:rPr>
        <w:t xml:space="preserve">When combined, these abilities help leaders manage complexity, inspire workers, foster creativity, and create long-lasting, competitive, and resilient </w:t>
      </w:r>
      <w:r w:rsidR="007523D2">
        <w:rPr>
          <w:rFonts w:ascii="Arial" w:eastAsia="Times New Roman" w:hAnsi="Arial" w:cs="Arial"/>
          <w:color w:val="000000"/>
          <w:lang w:eastAsia="en-GB"/>
        </w:rPr>
        <w:t>organisations</w:t>
      </w:r>
      <w:r w:rsidRPr="00F61245">
        <w:rPr>
          <w:rFonts w:ascii="Arial" w:eastAsia="Times New Roman" w:hAnsi="Arial" w:cs="Arial"/>
          <w:color w:val="000000"/>
          <w:lang w:eastAsia="en-GB"/>
        </w:rPr>
        <w:t>.</w:t>
      </w:r>
    </w:p>
    <w:p w:rsidR="00F61245" w:rsidRPr="00F61245" w:rsidRDefault="00F61245" w:rsidP="007523D2">
      <w:pPr>
        <w:spacing w:before="360" w:after="120" w:line="360" w:lineRule="auto"/>
        <w:outlineLvl w:val="1"/>
        <w:rPr>
          <w:rFonts w:ascii="Times New Roman" w:eastAsia="Times New Roman" w:hAnsi="Times New Roman" w:cs="Times New Roman"/>
          <w:b/>
          <w:bCs/>
          <w:sz w:val="36"/>
          <w:szCs w:val="36"/>
          <w:lang w:eastAsia="en-GB"/>
        </w:rPr>
      </w:pPr>
      <w:r w:rsidRPr="00F61245">
        <w:rPr>
          <w:rFonts w:ascii="Arial" w:eastAsia="Times New Roman" w:hAnsi="Arial" w:cs="Arial"/>
          <w:b/>
          <w:bCs/>
          <w:color w:val="000000"/>
          <w:sz w:val="32"/>
          <w:szCs w:val="32"/>
          <w:lang w:eastAsia="en-GB"/>
        </w:rPr>
        <w:t>Conclusion</w:t>
      </w:r>
      <w:r w:rsidRPr="00F61245">
        <w:rPr>
          <w:rFonts w:ascii="Arial" w:eastAsia="Times New Roman" w:hAnsi="Arial" w:cs="Arial"/>
          <w:color w:val="000000"/>
          <w:sz w:val="32"/>
          <w:szCs w:val="32"/>
          <w:lang w:eastAsia="en-GB"/>
        </w:rPr>
        <w:t> </w:t>
      </w:r>
    </w:p>
    <w:p w:rsidR="00F61245" w:rsidRPr="00F61245" w:rsidRDefault="00F61245" w:rsidP="007523D2">
      <w:pPr>
        <w:spacing w:after="0" w:line="360" w:lineRule="auto"/>
        <w:jc w:val="both"/>
        <w:rPr>
          <w:rFonts w:ascii="Times New Roman" w:eastAsia="Times New Roman" w:hAnsi="Times New Roman" w:cs="Times New Roman"/>
          <w:sz w:val="24"/>
          <w:szCs w:val="24"/>
          <w:lang w:eastAsia="en-GB"/>
        </w:rPr>
      </w:pPr>
      <w:r w:rsidRPr="00F61245">
        <w:rPr>
          <w:rFonts w:ascii="Arial" w:eastAsia="Times New Roman" w:hAnsi="Arial" w:cs="Arial"/>
          <w:color w:val="000000"/>
          <w:lang w:eastAsia="en-GB"/>
        </w:rPr>
        <w:t xml:space="preserve">Long-term sustainability, employee performance, and </w:t>
      </w:r>
      <w:r w:rsidR="007523D2">
        <w:rPr>
          <w:rFonts w:ascii="Arial" w:eastAsia="Times New Roman" w:hAnsi="Arial" w:cs="Arial"/>
          <w:color w:val="000000"/>
          <w:lang w:eastAsia="en-GB"/>
        </w:rPr>
        <w:t>organisational</w:t>
      </w:r>
      <w:r w:rsidRPr="00F61245">
        <w:rPr>
          <w:rFonts w:ascii="Arial" w:eastAsia="Times New Roman" w:hAnsi="Arial" w:cs="Arial"/>
          <w:color w:val="000000"/>
          <w:lang w:eastAsia="en-GB"/>
        </w:rPr>
        <w:t xml:space="preserve"> success are all greatly influenced by leadership. This essay has shown that leadership is more than just giving instructions</w:t>
      </w:r>
      <w:r w:rsidR="007523D2">
        <w:rPr>
          <w:rFonts w:ascii="Arial" w:eastAsia="Times New Roman" w:hAnsi="Arial" w:cs="Arial"/>
          <w:color w:val="000000"/>
          <w:lang w:eastAsia="en-GB"/>
        </w:rPr>
        <w:t>; it also entails motivating, persuading, and assisting staff members in achieving common organisational</w:t>
      </w:r>
      <w:r w:rsidRPr="00F61245">
        <w:rPr>
          <w:rFonts w:ascii="Arial" w:eastAsia="Times New Roman" w:hAnsi="Arial" w:cs="Arial"/>
          <w:color w:val="000000"/>
          <w:lang w:eastAsia="en-GB"/>
        </w:rPr>
        <w:t xml:space="preserve"> goals. Depending on the </w:t>
      </w:r>
      <w:r w:rsidR="007523D2">
        <w:rPr>
          <w:rFonts w:ascii="Arial" w:eastAsia="Times New Roman" w:hAnsi="Arial" w:cs="Arial"/>
          <w:color w:val="000000"/>
          <w:lang w:eastAsia="en-GB"/>
        </w:rPr>
        <w:t>organisational</w:t>
      </w:r>
      <w:r w:rsidRPr="00F61245">
        <w:rPr>
          <w:rFonts w:ascii="Arial" w:eastAsia="Times New Roman" w:hAnsi="Arial" w:cs="Arial"/>
          <w:color w:val="000000"/>
          <w:lang w:eastAsia="en-GB"/>
        </w:rPr>
        <w:t xml:space="preserve"> setting, Goleman's Visionary, Democratic, and Coaching leadership philosophies each offer special advantages.</w:t>
      </w:r>
    </w:p>
    <w:p w:rsidR="00F61245" w:rsidRPr="00F61245" w:rsidRDefault="00F61245" w:rsidP="007523D2">
      <w:pPr>
        <w:spacing w:after="0" w:line="360" w:lineRule="auto"/>
        <w:jc w:val="both"/>
        <w:rPr>
          <w:rFonts w:ascii="Times New Roman" w:eastAsia="Times New Roman" w:hAnsi="Times New Roman" w:cs="Times New Roman"/>
          <w:sz w:val="24"/>
          <w:szCs w:val="24"/>
          <w:lang w:eastAsia="en-GB"/>
        </w:rPr>
      </w:pPr>
    </w:p>
    <w:p w:rsidR="00F61245" w:rsidRPr="00F61245" w:rsidRDefault="00F61245" w:rsidP="007523D2">
      <w:pPr>
        <w:spacing w:after="0" w:line="360" w:lineRule="auto"/>
        <w:jc w:val="both"/>
        <w:rPr>
          <w:rFonts w:ascii="Times New Roman" w:eastAsia="Times New Roman" w:hAnsi="Times New Roman" w:cs="Times New Roman"/>
          <w:sz w:val="24"/>
          <w:szCs w:val="24"/>
          <w:lang w:eastAsia="en-GB"/>
        </w:rPr>
      </w:pPr>
      <w:r w:rsidRPr="00F61245">
        <w:rPr>
          <w:rFonts w:ascii="Arial" w:eastAsia="Times New Roman" w:hAnsi="Arial" w:cs="Arial"/>
          <w:color w:val="000000"/>
          <w:lang w:eastAsia="en-GB"/>
        </w:rPr>
        <w:t xml:space="preserve">While coaching leadership promotes individual growth and long-term </w:t>
      </w:r>
      <w:r w:rsidR="007523D2">
        <w:rPr>
          <w:rFonts w:ascii="Arial" w:eastAsia="Times New Roman" w:hAnsi="Arial" w:cs="Arial"/>
          <w:color w:val="000000"/>
          <w:lang w:eastAsia="en-GB"/>
        </w:rPr>
        <w:t>organisational</w:t>
      </w:r>
      <w:r w:rsidRPr="00F61245">
        <w:rPr>
          <w:rFonts w:ascii="Arial" w:eastAsia="Times New Roman" w:hAnsi="Arial" w:cs="Arial"/>
          <w:color w:val="000000"/>
          <w:lang w:eastAsia="en-GB"/>
        </w:rPr>
        <w:t xml:space="preserve"> capabilities, democratic leadership fosters collaboration and innovation through employee engagement, and visionary leadership is especially helpful during times of transformation. Modern leaders need to have emotional intelligence, communication, flexibility, strategic thinking, and ethical decision-making abilities in addition to choosing suitable leadership philosophies.</w:t>
      </w:r>
    </w:p>
    <w:p w:rsidR="007523D2" w:rsidRDefault="007523D2" w:rsidP="00F61245">
      <w:pPr>
        <w:spacing w:after="240" w:line="240" w:lineRule="auto"/>
        <w:rPr>
          <w:rFonts w:ascii="Times New Roman" w:eastAsia="Times New Roman" w:hAnsi="Times New Roman" w:cs="Times New Roman"/>
          <w:sz w:val="24"/>
          <w:szCs w:val="24"/>
          <w:lang w:eastAsia="en-GB"/>
        </w:rPr>
      </w:pPr>
    </w:p>
    <w:p w:rsidR="007523D2" w:rsidRDefault="007523D2">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br w:type="page"/>
      </w:r>
    </w:p>
    <w:p w:rsidR="00F61245" w:rsidRPr="00F61245" w:rsidRDefault="00F61245" w:rsidP="00156F31">
      <w:pPr>
        <w:spacing w:before="360" w:after="120" w:line="360" w:lineRule="auto"/>
        <w:outlineLvl w:val="1"/>
        <w:rPr>
          <w:rFonts w:ascii="Times New Roman" w:eastAsia="Times New Roman" w:hAnsi="Times New Roman" w:cs="Times New Roman"/>
          <w:b/>
          <w:bCs/>
          <w:sz w:val="36"/>
          <w:szCs w:val="36"/>
          <w:lang w:eastAsia="en-GB"/>
        </w:rPr>
      </w:pPr>
      <w:r w:rsidRPr="00F61245">
        <w:rPr>
          <w:rFonts w:ascii="Arial" w:eastAsia="Times New Roman" w:hAnsi="Arial" w:cs="Arial"/>
          <w:b/>
          <w:bCs/>
          <w:color w:val="000000"/>
          <w:sz w:val="32"/>
          <w:szCs w:val="32"/>
          <w:lang w:eastAsia="en-GB"/>
        </w:rPr>
        <w:lastRenderedPageBreak/>
        <w:t>References</w:t>
      </w:r>
      <w:r w:rsidRPr="00F61245">
        <w:rPr>
          <w:rFonts w:ascii="Arial" w:eastAsia="Times New Roman" w:hAnsi="Arial" w:cs="Arial"/>
          <w:color w:val="000000"/>
          <w:sz w:val="32"/>
          <w:szCs w:val="32"/>
          <w:lang w:eastAsia="en-GB"/>
        </w:rPr>
        <w:t> </w:t>
      </w:r>
    </w:p>
    <w:p w:rsidR="00156F31" w:rsidRPr="0042300B" w:rsidRDefault="00156F31" w:rsidP="00156F31">
      <w:pPr>
        <w:spacing w:line="360" w:lineRule="auto"/>
        <w:rPr>
          <w:rFonts w:ascii="Arial" w:eastAsia="Times New Roman" w:hAnsi="Arial" w:cs="Arial"/>
          <w:color w:val="000000"/>
          <w:lang w:eastAsia="en-GB"/>
        </w:rPr>
      </w:pPr>
      <w:r w:rsidRPr="0042300B">
        <w:rPr>
          <w:rFonts w:ascii="Arial" w:eastAsia="Times New Roman" w:hAnsi="Arial" w:cs="Arial"/>
          <w:color w:val="000000"/>
          <w:lang w:eastAsia="en-GB"/>
        </w:rPr>
        <w:t xml:space="preserve">Bock, L. (2015) </w:t>
      </w:r>
      <w:r w:rsidRPr="0042300B">
        <w:rPr>
          <w:rFonts w:ascii="Arial" w:eastAsia="Times New Roman" w:hAnsi="Arial" w:cs="Arial"/>
          <w:i/>
          <w:color w:val="000000"/>
          <w:lang w:eastAsia="en-GB"/>
        </w:rPr>
        <w:t>Work Rules! Insights from Inside Google That Will Transform How You Live and Lead</w:t>
      </w:r>
      <w:r w:rsidRPr="0042300B">
        <w:rPr>
          <w:rFonts w:ascii="Arial" w:eastAsia="Times New Roman" w:hAnsi="Arial" w:cs="Arial"/>
          <w:color w:val="000000"/>
          <w:lang w:eastAsia="en-GB"/>
        </w:rPr>
        <w:t>. New York: Twelve.</w:t>
      </w:r>
    </w:p>
    <w:p w:rsidR="00F61245" w:rsidRDefault="0042300B" w:rsidP="00156F31">
      <w:pPr>
        <w:spacing w:after="0" w:line="360" w:lineRule="auto"/>
        <w:jc w:val="both"/>
        <w:rPr>
          <w:rFonts w:ascii="Arial" w:hAnsi="Arial" w:cs="Arial"/>
          <w:color w:val="232323"/>
          <w:shd w:val="clear" w:color="auto" w:fill="FFFFFF"/>
        </w:rPr>
      </w:pPr>
      <w:r w:rsidRPr="0042300B">
        <w:rPr>
          <w:rFonts w:ascii="Arial" w:hAnsi="Arial" w:cs="Arial"/>
          <w:color w:val="232323"/>
          <w:shd w:val="clear" w:color="auto" w:fill="FFFFFF"/>
        </w:rPr>
        <w:t xml:space="preserve">Brown, M. E. and </w:t>
      </w:r>
      <w:proofErr w:type="spellStart"/>
      <w:r w:rsidRPr="0042300B">
        <w:rPr>
          <w:rFonts w:ascii="Arial" w:hAnsi="Arial" w:cs="Arial"/>
          <w:color w:val="232323"/>
          <w:shd w:val="clear" w:color="auto" w:fill="FFFFFF"/>
        </w:rPr>
        <w:t>Treviño</w:t>
      </w:r>
      <w:proofErr w:type="spellEnd"/>
      <w:r w:rsidRPr="0042300B">
        <w:rPr>
          <w:rFonts w:ascii="Arial" w:hAnsi="Arial" w:cs="Arial"/>
          <w:color w:val="232323"/>
          <w:shd w:val="clear" w:color="auto" w:fill="FFFFFF"/>
        </w:rPr>
        <w:t xml:space="preserve">, L. K. (2006) ‘Ethical Leadership: A Review and Future Directions’, </w:t>
      </w:r>
      <w:r w:rsidRPr="0042300B">
        <w:rPr>
          <w:rFonts w:ascii="Arial" w:hAnsi="Arial" w:cs="Arial"/>
          <w:i/>
          <w:color w:val="232323"/>
          <w:shd w:val="clear" w:color="auto" w:fill="FFFFFF"/>
        </w:rPr>
        <w:t>The Leadership Quarterly</w:t>
      </w:r>
      <w:r w:rsidRPr="0042300B">
        <w:rPr>
          <w:rFonts w:ascii="Arial" w:hAnsi="Arial" w:cs="Arial"/>
          <w:color w:val="232323"/>
          <w:shd w:val="clear" w:color="auto" w:fill="FFFFFF"/>
        </w:rPr>
        <w:t>, 17, 595-616.</w:t>
      </w:r>
      <w:r w:rsidRPr="0042300B">
        <w:rPr>
          <w:rFonts w:ascii="Arial" w:hAnsi="Arial" w:cs="Arial"/>
          <w:color w:val="232323"/>
        </w:rPr>
        <w:br/>
      </w:r>
      <w:hyperlink r:id="rId6" w:history="1">
        <w:r w:rsidRPr="0042300B">
          <w:rPr>
            <w:rStyle w:val="Hyperlink"/>
            <w:rFonts w:ascii="Arial" w:hAnsi="Arial" w:cs="Arial"/>
            <w:shd w:val="clear" w:color="auto" w:fill="FFFFFF"/>
          </w:rPr>
          <w:t>https://doi.org/10.1016/j.leaqua.2006.10.004</w:t>
        </w:r>
      </w:hyperlink>
      <w:r w:rsidRPr="0042300B">
        <w:rPr>
          <w:rFonts w:ascii="Arial" w:hAnsi="Arial" w:cs="Arial"/>
          <w:color w:val="232323"/>
          <w:shd w:val="clear" w:color="auto" w:fill="FFFFFF"/>
        </w:rPr>
        <w:t xml:space="preserve"> </w:t>
      </w:r>
    </w:p>
    <w:p w:rsidR="0042300B" w:rsidRPr="00F61245" w:rsidRDefault="0042300B" w:rsidP="00B247BE">
      <w:pPr>
        <w:spacing w:after="0" w:line="240" w:lineRule="auto"/>
        <w:jc w:val="both"/>
        <w:rPr>
          <w:rFonts w:ascii="Arial" w:eastAsia="Times New Roman" w:hAnsi="Arial" w:cs="Arial"/>
          <w:lang w:eastAsia="en-GB"/>
        </w:rPr>
      </w:pPr>
    </w:p>
    <w:p w:rsidR="00F61245" w:rsidRPr="00F61245" w:rsidRDefault="00F61245" w:rsidP="00156F31">
      <w:pPr>
        <w:spacing w:after="0" w:line="360" w:lineRule="auto"/>
        <w:jc w:val="both"/>
        <w:rPr>
          <w:rFonts w:ascii="Times New Roman" w:eastAsia="Times New Roman" w:hAnsi="Times New Roman" w:cs="Times New Roman"/>
          <w:sz w:val="24"/>
          <w:szCs w:val="24"/>
          <w:lang w:eastAsia="en-GB"/>
        </w:rPr>
      </w:pPr>
      <w:r w:rsidRPr="00F61245">
        <w:rPr>
          <w:rFonts w:ascii="Arial" w:eastAsia="Times New Roman" w:hAnsi="Arial" w:cs="Arial"/>
          <w:color w:val="000000"/>
          <w:lang w:eastAsia="en-GB"/>
        </w:rPr>
        <w:t xml:space="preserve">George, B. (2015) </w:t>
      </w:r>
      <w:r w:rsidRPr="00F61245">
        <w:rPr>
          <w:rFonts w:ascii="Arial" w:eastAsia="Times New Roman" w:hAnsi="Arial" w:cs="Arial"/>
          <w:i/>
          <w:color w:val="000000"/>
          <w:lang w:eastAsia="en-GB"/>
        </w:rPr>
        <w:t>Discover Your True North.</w:t>
      </w:r>
      <w:r w:rsidRPr="00F61245">
        <w:rPr>
          <w:rFonts w:ascii="Arial" w:eastAsia="Times New Roman" w:hAnsi="Arial" w:cs="Arial"/>
          <w:color w:val="000000"/>
          <w:lang w:eastAsia="en-GB"/>
        </w:rPr>
        <w:t xml:space="preserve"> San Francisco: </w:t>
      </w:r>
      <w:proofErr w:type="spellStart"/>
      <w:r w:rsidRPr="00F61245">
        <w:rPr>
          <w:rFonts w:ascii="Arial" w:eastAsia="Times New Roman" w:hAnsi="Arial" w:cs="Arial"/>
          <w:color w:val="000000"/>
          <w:lang w:eastAsia="en-GB"/>
        </w:rPr>
        <w:t>Jossey</w:t>
      </w:r>
      <w:proofErr w:type="spellEnd"/>
      <w:r w:rsidRPr="00F61245">
        <w:rPr>
          <w:rFonts w:ascii="Arial" w:eastAsia="Times New Roman" w:hAnsi="Arial" w:cs="Arial"/>
          <w:color w:val="000000"/>
          <w:lang w:eastAsia="en-GB"/>
        </w:rPr>
        <w:t>-Bass.</w:t>
      </w:r>
    </w:p>
    <w:p w:rsidR="00F61245" w:rsidRPr="00F61245" w:rsidRDefault="00F61245" w:rsidP="00B247BE">
      <w:pPr>
        <w:spacing w:after="0" w:line="240" w:lineRule="auto"/>
        <w:jc w:val="both"/>
        <w:rPr>
          <w:rFonts w:ascii="Times New Roman" w:eastAsia="Times New Roman" w:hAnsi="Times New Roman" w:cs="Times New Roman"/>
          <w:sz w:val="24"/>
          <w:szCs w:val="24"/>
          <w:lang w:eastAsia="en-GB"/>
        </w:rPr>
      </w:pPr>
    </w:p>
    <w:p w:rsidR="00F61245" w:rsidRPr="00F61245" w:rsidRDefault="00F61245" w:rsidP="00156F31">
      <w:pPr>
        <w:spacing w:after="0" w:line="360" w:lineRule="auto"/>
        <w:jc w:val="both"/>
        <w:rPr>
          <w:rFonts w:ascii="Times New Roman" w:eastAsia="Times New Roman" w:hAnsi="Times New Roman" w:cs="Times New Roman"/>
          <w:sz w:val="24"/>
          <w:szCs w:val="24"/>
          <w:lang w:eastAsia="en-GB"/>
        </w:rPr>
      </w:pPr>
      <w:r w:rsidRPr="00F61245">
        <w:rPr>
          <w:rFonts w:ascii="Arial" w:eastAsia="Times New Roman" w:hAnsi="Arial" w:cs="Arial"/>
          <w:color w:val="000000"/>
          <w:lang w:eastAsia="en-GB"/>
        </w:rPr>
        <w:t xml:space="preserve">Goleman, D. (1998) </w:t>
      </w:r>
      <w:r w:rsidRPr="00F61245">
        <w:rPr>
          <w:rFonts w:ascii="Arial" w:eastAsia="Times New Roman" w:hAnsi="Arial" w:cs="Arial"/>
          <w:i/>
          <w:iCs/>
          <w:color w:val="000000"/>
          <w:lang w:eastAsia="en-GB"/>
        </w:rPr>
        <w:t>Working with Emotional Intelligence.</w:t>
      </w:r>
      <w:r w:rsidRPr="00F61245">
        <w:rPr>
          <w:rFonts w:ascii="Arial" w:eastAsia="Times New Roman" w:hAnsi="Arial" w:cs="Arial"/>
          <w:color w:val="000000"/>
          <w:lang w:eastAsia="en-GB"/>
        </w:rPr>
        <w:t xml:space="preserve"> London: Bloomsbury. </w:t>
      </w:r>
    </w:p>
    <w:p w:rsidR="00F61245" w:rsidRPr="00F61245" w:rsidRDefault="00F61245" w:rsidP="00B247BE">
      <w:pPr>
        <w:spacing w:after="0" w:line="240" w:lineRule="auto"/>
        <w:jc w:val="both"/>
        <w:rPr>
          <w:rFonts w:ascii="Times New Roman" w:eastAsia="Times New Roman" w:hAnsi="Times New Roman" w:cs="Times New Roman"/>
          <w:sz w:val="24"/>
          <w:szCs w:val="24"/>
          <w:lang w:eastAsia="en-GB"/>
        </w:rPr>
      </w:pPr>
    </w:p>
    <w:p w:rsidR="00F61245" w:rsidRPr="00F61245" w:rsidRDefault="00911BDA" w:rsidP="00156F31">
      <w:pPr>
        <w:spacing w:after="0" w:line="360" w:lineRule="auto"/>
        <w:jc w:val="both"/>
        <w:rPr>
          <w:rFonts w:ascii="Times New Roman" w:eastAsia="Times New Roman" w:hAnsi="Times New Roman" w:cs="Times New Roman"/>
          <w:sz w:val="24"/>
          <w:szCs w:val="24"/>
          <w:lang w:eastAsia="en-GB"/>
        </w:rPr>
      </w:pPr>
      <w:r>
        <w:rPr>
          <w:rFonts w:ascii="Arial" w:eastAsia="Times New Roman" w:hAnsi="Arial" w:cs="Arial"/>
          <w:color w:val="000000"/>
          <w:lang w:eastAsia="en-GB"/>
        </w:rPr>
        <w:t>Goleman, D</w:t>
      </w:r>
      <w:r w:rsidRPr="00911BDA">
        <w:rPr>
          <w:rFonts w:ascii="Arial" w:eastAsia="Times New Roman" w:hAnsi="Arial" w:cs="Arial"/>
          <w:color w:val="000000"/>
          <w:lang w:eastAsia="en-GB"/>
        </w:rPr>
        <w:t xml:space="preserve">. </w:t>
      </w:r>
      <w:r>
        <w:rPr>
          <w:rFonts w:ascii="Arial" w:eastAsia="Times New Roman" w:hAnsi="Arial" w:cs="Arial"/>
          <w:color w:val="000000"/>
          <w:lang w:eastAsia="en-GB"/>
        </w:rPr>
        <w:t xml:space="preserve">(2000) ‘Leadership That Gets Results’, </w:t>
      </w:r>
      <w:r w:rsidRPr="00911BDA">
        <w:rPr>
          <w:rFonts w:ascii="Arial" w:eastAsia="Times New Roman" w:hAnsi="Arial" w:cs="Arial"/>
          <w:i/>
          <w:color w:val="000000"/>
          <w:lang w:eastAsia="en-GB"/>
        </w:rPr>
        <w:t>Harvard Business Review</w:t>
      </w:r>
      <w:r w:rsidRPr="00911BDA">
        <w:rPr>
          <w:rFonts w:ascii="Arial" w:eastAsia="Times New Roman" w:hAnsi="Arial" w:cs="Arial"/>
          <w:color w:val="000000"/>
          <w:lang w:eastAsia="en-GB"/>
        </w:rPr>
        <w:t>, vol. 78, n</w:t>
      </w:r>
      <w:r>
        <w:rPr>
          <w:rFonts w:ascii="Arial" w:eastAsia="Times New Roman" w:hAnsi="Arial" w:cs="Arial"/>
          <w:color w:val="000000"/>
          <w:lang w:eastAsia="en-GB"/>
        </w:rPr>
        <w:t xml:space="preserve">o. 2, Mar.–Apr. pp. 78–90. </w:t>
      </w:r>
    </w:p>
    <w:p w:rsidR="00F61245" w:rsidRPr="00F61245" w:rsidRDefault="00F61245" w:rsidP="00B247BE">
      <w:pPr>
        <w:spacing w:after="0" w:line="240" w:lineRule="auto"/>
        <w:jc w:val="both"/>
        <w:rPr>
          <w:rFonts w:ascii="Times New Roman" w:eastAsia="Times New Roman" w:hAnsi="Times New Roman" w:cs="Times New Roman"/>
          <w:sz w:val="24"/>
          <w:szCs w:val="24"/>
          <w:lang w:eastAsia="en-GB"/>
        </w:rPr>
      </w:pPr>
    </w:p>
    <w:p w:rsidR="00F61245" w:rsidRPr="00F61245" w:rsidRDefault="00F61245" w:rsidP="00156F31">
      <w:pPr>
        <w:spacing w:after="0" w:line="360" w:lineRule="auto"/>
        <w:jc w:val="both"/>
        <w:rPr>
          <w:rFonts w:ascii="Times New Roman" w:eastAsia="Times New Roman" w:hAnsi="Times New Roman" w:cs="Times New Roman"/>
          <w:sz w:val="24"/>
          <w:szCs w:val="24"/>
          <w:lang w:eastAsia="en-GB"/>
        </w:rPr>
      </w:pPr>
      <w:r w:rsidRPr="00F61245">
        <w:rPr>
          <w:rFonts w:ascii="Arial" w:eastAsia="Times New Roman" w:hAnsi="Arial" w:cs="Arial"/>
          <w:color w:val="000000"/>
          <w:lang w:eastAsia="en-GB"/>
        </w:rPr>
        <w:t xml:space="preserve">Goleman, D., </w:t>
      </w:r>
      <w:proofErr w:type="spellStart"/>
      <w:r w:rsidRPr="00F61245">
        <w:rPr>
          <w:rFonts w:ascii="Arial" w:eastAsia="Times New Roman" w:hAnsi="Arial" w:cs="Arial"/>
          <w:color w:val="000000"/>
          <w:lang w:eastAsia="en-GB"/>
        </w:rPr>
        <w:t>Boyatzis</w:t>
      </w:r>
      <w:proofErr w:type="spellEnd"/>
      <w:r w:rsidRPr="00F61245">
        <w:rPr>
          <w:rFonts w:ascii="Arial" w:eastAsia="Times New Roman" w:hAnsi="Arial" w:cs="Arial"/>
          <w:color w:val="000000"/>
          <w:lang w:eastAsia="en-GB"/>
        </w:rPr>
        <w:t xml:space="preserve">, R. and McKee, A. (2013) </w:t>
      </w:r>
      <w:r w:rsidRPr="00F61245">
        <w:rPr>
          <w:rFonts w:ascii="Arial" w:eastAsia="Times New Roman" w:hAnsi="Arial" w:cs="Arial"/>
          <w:i/>
          <w:iCs/>
          <w:color w:val="000000"/>
          <w:lang w:eastAsia="en-GB"/>
        </w:rPr>
        <w:t>Primal Leadership</w:t>
      </w:r>
      <w:r w:rsidRPr="00F61245">
        <w:rPr>
          <w:rFonts w:ascii="Arial" w:eastAsia="Times New Roman" w:hAnsi="Arial" w:cs="Arial"/>
          <w:i/>
          <w:color w:val="000000"/>
          <w:lang w:eastAsia="en-GB"/>
        </w:rPr>
        <w:t>: Unleashing the Power of Emotional Intelligence</w:t>
      </w:r>
      <w:r w:rsidRPr="00F61245">
        <w:rPr>
          <w:rFonts w:ascii="Arial" w:eastAsia="Times New Roman" w:hAnsi="Arial" w:cs="Arial"/>
          <w:color w:val="000000"/>
          <w:lang w:eastAsia="en-GB"/>
        </w:rPr>
        <w:t xml:space="preserve">. Boston: Harvard Business Review Press. </w:t>
      </w:r>
    </w:p>
    <w:p w:rsidR="00F61245" w:rsidRPr="00F61245" w:rsidRDefault="00F61245" w:rsidP="00B247BE">
      <w:pPr>
        <w:spacing w:after="0" w:line="240" w:lineRule="auto"/>
        <w:jc w:val="both"/>
        <w:rPr>
          <w:rFonts w:ascii="Times New Roman" w:eastAsia="Times New Roman" w:hAnsi="Times New Roman" w:cs="Times New Roman"/>
          <w:sz w:val="24"/>
          <w:szCs w:val="24"/>
          <w:lang w:eastAsia="en-GB"/>
        </w:rPr>
      </w:pPr>
    </w:p>
    <w:p w:rsidR="00F61245" w:rsidRPr="00F61245" w:rsidRDefault="00FD274C" w:rsidP="00156F31">
      <w:pPr>
        <w:spacing w:after="0" w:line="360" w:lineRule="auto"/>
        <w:jc w:val="both"/>
        <w:rPr>
          <w:rFonts w:ascii="Times New Roman" w:eastAsia="Times New Roman" w:hAnsi="Times New Roman" w:cs="Times New Roman"/>
          <w:sz w:val="24"/>
          <w:szCs w:val="24"/>
          <w:lang w:eastAsia="en-GB"/>
        </w:rPr>
      </w:pPr>
      <w:r>
        <w:rPr>
          <w:rFonts w:ascii="Arial" w:eastAsia="Times New Roman" w:hAnsi="Arial" w:cs="Arial"/>
          <w:color w:val="000000"/>
          <w:lang w:eastAsia="en-GB"/>
        </w:rPr>
        <w:t>Ibarra, H. and Hansen, M. T. (2011)</w:t>
      </w:r>
      <w:r w:rsidRPr="00FD274C">
        <w:rPr>
          <w:rFonts w:ascii="Arial" w:eastAsia="Times New Roman" w:hAnsi="Arial" w:cs="Arial"/>
          <w:color w:val="000000"/>
          <w:lang w:eastAsia="en-GB"/>
        </w:rPr>
        <w:t xml:space="preserve"> </w:t>
      </w:r>
      <w:r w:rsidRPr="00FD274C">
        <w:rPr>
          <w:rFonts w:ascii="Arial" w:eastAsia="Times New Roman" w:hAnsi="Arial" w:cs="Arial"/>
          <w:i/>
          <w:color w:val="000000"/>
          <w:lang w:eastAsia="en-GB"/>
        </w:rPr>
        <w:t>Are you a collaborative leader?</w:t>
      </w:r>
      <w:r w:rsidRPr="00FD274C">
        <w:rPr>
          <w:rFonts w:ascii="Arial" w:eastAsia="Times New Roman" w:hAnsi="Arial" w:cs="Arial"/>
          <w:color w:val="000000"/>
          <w:lang w:eastAsia="en-GB"/>
        </w:rPr>
        <w:t xml:space="preserve"> Harvard business review, 89(7-8), 68–164.</w:t>
      </w:r>
    </w:p>
    <w:p w:rsidR="00F61245" w:rsidRPr="00F61245" w:rsidRDefault="00F61245" w:rsidP="00B247BE">
      <w:pPr>
        <w:spacing w:after="0" w:line="240" w:lineRule="auto"/>
        <w:jc w:val="both"/>
        <w:rPr>
          <w:rFonts w:ascii="Times New Roman" w:eastAsia="Times New Roman" w:hAnsi="Times New Roman" w:cs="Times New Roman"/>
          <w:sz w:val="24"/>
          <w:szCs w:val="24"/>
          <w:lang w:eastAsia="en-GB"/>
        </w:rPr>
      </w:pPr>
    </w:p>
    <w:p w:rsidR="00F61245" w:rsidRPr="00F61245" w:rsidRDefault="001F611E" w:rsidP="00156F31">
      <w:pPr>
        <w:spacing w:after="0" w:line="360" w:lineRule="auto"/>
        <w:jc w:val="both"/>
        <w:rPr>
          <w:rFonts w:ascii="Times New Roman" w:eastAsia="Times New Roman" w:hAnsi="Times New Roman" w:cs="Times New Roman"/>
          <w:sz w:val="24"/>
          <w:szCs w:val="24"/>
          <w:lang w:eastAsia="en-GB"/>
        </w:rPr>
      </w:pPr>
      <w:proofErr w:type="spellStart"/>
      <w:r>
        <w:rPr>
          <w:rFonts w:ascii="Arial" w:eastAsia="Times New Roman" w:hAnsi="Arial" w:cs="Arial"/>
          <w:color w:val="000000"/>
          <w:lang w:eastAsia="en-GB"/>
        </w:rPr>
        <w:t>Northouse</w:t>
      </w:r>
      <w:proofErr w:type="spellEnd"/>
      <w:r>
        <w:rPr>
          <w:rFonts w:ascii="Arial" w:eastAsia="Times New Roman" w:hAnsi="Arial" w:cs="Arial"/>
          <w:color w:val="000000"/>
          <w:lang w:eastAsia="en-GB"/>
        </w:rPr>
        <w:t>, P. G. (2022)</w:t>
      </w:r>
      <w:r w:rsidR="00D924F0" w:rsidRPr="00D924F0">
        <w:rPr>
          <w:rFonts w:ascii="Arial" w:eastAsia="Times New Roman" w:hAnsi="Arial" w:cs="Arial"/>
          <w:color w:val="000000"/>
          <w:lang w:eastAsia="en-GB"/>
        </w:rPr>
        <w:t xml:space="preserve"> </w:t>
      </w:r>
      <w:r w:rsidR="00D924F0" w:rsidRPr="00D924F0">
        <w:rPr>
          <w:rFonts w:ascii="Arial" w:eastAsia="Times New Roman" w:hAnsi="Arial" w:cs="Arial"/>
          <w:i/>
          <w:color w:val="000000"/>
          <w:lang w:eastAsia="en-GB"/>
        </w:rPr>
        <w:t>Leadership: Theory and Practice</w:t>
      </w:r>
      <w:r w:rsidR="00D924F0">
        <w:rPr>
          <w:rFonts w:ascii="Arial" w:eastAsia="Times New Roman" w:hAnsi="Arial" w:cs="Arial"/>
          <w:color w:val="000000"/>
          <w:lang w:eastAsia="en-GB"/>
        </w:rPr>
        <w:t xml:space="preserve">. </w:t>
      </w:r>
      <w:r w:rsidR="00D924F0" w:rsidRPr="00D924F0">
        <w:rPr>
          <w:rFonts w:ascii="Arial" w:eastAsia="Times New Roman" w:hAnsi="Arial" w:cs="Arial"/>
          <w:color w:val="000000"/>
          <w:lang w:eastAsia="en-GB"/>
        </w:rPr>
        <w:t>9</w:t>
      </w:r>
      <w:r w:rsidR="00D924F0" w:rsidRPr="00D924F0">
        <w:rPr>
          <w:rFonts w:ascii="Arial" w:eastAsia="Times New Roman" w:hAnsi="Arial" w:cs="Arial"/>
          <w:color w:val="000000"/>
          <w:vertAlign w:val="superscript"/>
          <w:lang w:eastAsia="en-GB"/>
        </w:rPr>
        <w:t>th</w:t>
      </w:r>
      <w:r w:rsidR="00D924F0">
        <w:rPr>
          <w:rFonts w:ascii="Arial" w:eastAsia="Times New Roman" w:hAnsi="Arial" w:cs="Arial"/>
          <w:color w:val="000000"/>
          <w:lang w:eastAsia="en-GB"/>
        </w:rPr>
        <w:t xml:space="preserve"> </w:t>
      </w:r>
      <w:proofErr w:type="spellStart"/>
      <w:r w:rsidR="00D924F0" w:rsidRPr="00D924F0">
        <w:rPr>
          <w:rFonts w:ascii="Arial" w:eastAsia="Times New Roman" w:hAnsi="Arial" w:cs="Arial"/>
          <w:color w:val="000000"/>
          <w:lang w:eastAsia="en-GB"/>
        </w:rPr>
        <w:t>ed</w:t>
      </w:r>
      <w:r w:rsidR="00D924F0">
        <w:rPr>
          <w:rFonts w:ascii="Arial" w:eastAsia="Times New Roman" w:hAnsi="Arial" w:cs="Arial"/>
          <w:color w:val="000000"/>
          <w:lang w:eastAsia="en-GB"/>
        </w:rPr>
        <w:t>n</w:t>
      </w:r>
      <w:proofErr w:type="spellEnd"/>
      <w:r w:rsidR="00D924F0" w:rsidRPr="00D924F0">
        <w:rPr>
          <w:rFonts w:ascii="Arial" w:eastAsia="Times New Roman" w:hAnsi="Arial" w:cs="Arial"/>
          <w:color w:val="000000"/>
          <w:lang w:eastAsia="en-GB"/>
        </w:rPr>
        <w:t xml:space="preserve">. </w:t>
      </w:r>
      <w:r>
        <w:rPr>
          <w:rFonts w:ascii="Arial" w:eastAsia="Times New Roman" w:hAnsi="Arial" w:cs="Arial"/>
          <w:color w:val="000000"/>
          <w:lang w:eastAsia="en-GB"/>
        </w:rPr>
        <w:t xml:space="preserve">London: </w:t>
      </w:r>
      <w:r w:rsidR="00D924F0" w:rsidRPr="00D924F0">
        <w:rPr>
          <w:rFonts w:ascii="Arial" w:eastAsia="Times New Roman" w:hAnsi="Arial" w:cs="Arial"/>
          <w:color w:val="000000"/>
          <w:lang w:eastAsia="en-GB"/>
        </w:rPr>
        <w:t>SAGE.</w:t>
      </w:r>
    </w:p>
    <w:p w:rsidR="00F61245" w:rsidRPr="00F61245" w:rsidRDefault="00F61245" w:rsidP="00B247BE">
      <w:pPr>
        <w:spacing w:after="0" w:line="240" w:lineRule="auto"/>
        <w:jc w:val="both"/>
        <w:rPr>
          <w:rFonts w:ascii="Times New Roman" w:eastAsia="Times New Roman" w:hAnsi="Times New Roman" w:cs="Times New Roman"/>
          <w:sz w:val="24"/>
          <w:szCs w:val="24"/>
          <w:lang w:eastAsia="en-GB"/>
        </w:rPr>
      </w:pPr>
    </w:p>
    <w:p w:rsidR="00F61245" w:rsidRPr="00F61245" w:rsidRDefault="004F293B" w:rsidP="00156F31">
      <w:pPr>
        <w:spacing w:after="0" w:line="360" w:lineRule="auto"/>
        <w:jc w:val="both"/>
        <w:rPr>
          <w:rFonts w:ascii="Times New Roman" w:eastAsia="Times New Roman" w:hAnsi="Times New Roman" w:cs="Times New Roman"/>
          <w:sz w:val="24"/>
          <w:szCs w:val="24"/>
          <w:lang w:eastAsia="en-GB"/>
        </w:rPr>
      </w:pPr>
      <w:r>
        <w:rPr>
          <w:rFonts w:ascii="Arial" w:eastAsia="Times New Roman" w:hAnsi="Arial" w:cs="Arial"/>
          <w:color w:val="000000"/>
          <w:lang w:eastAsia="en-GB"/>
        </w:rPr>
        <w:t>Robbins, S. P.</w:t>
      </w:r>
      <w:r w:rsidRPr="004F293B">
        <w:rPr>
          <w:rFonts w:ascii="Arial" w:eastAsia="Times New Roman" w:hAnsi="Arial" w:cs="Arial"/>
          <w:color w:val="000000"/>
          <w:lang w:eastAsia="en-GB"/>
        </w:rPr>
        <w:t xml:space="preserve"> </w:t>
      </w:r>
      <w:r>
        <w:rPr>
          <w:rFonts w:ascii="Arial" w:eastAsia="Times New Roman" w:hAnsi="Arial" w:cs="Arial"/>
          <w:color w:val="000000"/>
          <w:lang w:eastAsia="en-GB"/>
        </w:rPr>
        <w:t>et al. (2021)</w:t>
      </w:r>
      <w:r w:rsidRPr="004F293B">
        <w:rPr>
          <w:rFonts w:ascii="Arial" w:eastAsia="Times New Roman" w:hAnsi="Arial" w:cs="Arial"/>
          <w:color w:val="000000"/>
          <w:lang w:eastAsia="en-GB"/>
        </w:rPr>
        <w:t xml:space="preserve"> </w:t>
      </w:r>
      <w:r w:rsidRPr="004F293B">
        <w:rPr>
          <w:rFonts w:ascii="Arial" w:eastAsia="Times New Roman" w:hAnsi="Arial" w:cs="Arial"/>
          <w:i/>
          <w:color w:val="000000"/>
          <w:lang w:eastAsia="en-GB"/>
        </w:rPr>
        <w:t xml:space="preserve">Organizational </w:t>
      </w:r>
      <w:proofErr w:type="spellStart"/>
      <w:r w:rsidRPr="004F293B">
        <w:rPr>
          <w:rFonts w:ascii="Arial" w:eastAsia="Times New Roman" w:hAnsi="Arial" w:cs="Arial"/>
          <w:i/>
          <w:color w:val="000000"/>
          <w:lang w:eastAsia="en-GB"/>
        </w:rPr>
        <w:t>Behavior</w:t>
      </w:r>
      <w:proofErr w:type="spellEnd"/>
      <w:r w:rsidRPr="004F293B">
        <w:rPr>
          <w:rFonts w:ascii="Arial" w:eastAsia="Times New Roman" w:hAnsi="Arial" w:cs="Arial"/>
          <w:i/>
          <w:color w:val="000000"/>
          <w:lang w:eastAsia="en-GB"/>
        </w:rPr>
        <w:t>.</w:t>
      </w:r>
      <w:r w:rsidRPr="004F293B">
        <w:rPr>
          <w:rFonts w:ascii="Arial" w:eastAsia="Times New Roman" w:hAnsi="Arial" w:cs="Arial"/>
          <w:color w:val="000000"/>
          <w:lang w:eastAsia="en-GB"/>
        </w:rPr>
        <w:t xml:space="preserve"> </w:t>
      </w:r>
      <w:r>
        <w:rPr>
          <w:rFonts w:ascii="Arial" w:eastAsia="Times New Roman" w:hAnsi="Arial" w:cs="Arial"/>
          <w:color w:val="000000"/>
          <w:lang w:eastAsia="en-GB"/>
        </w:rPr>
        <w:t xml:space="preserve">Harlow: </w:t>
      </w:r>
      <w:r w:rsidRPr="004F293B">
        <w:rPr>
          <w:rFonts w:ascii="Arial" w:eastAsia="Times New Roman" w:hAnsi="Arial" w:cs="Arial"/>
          <w:color w:val="000000"/>
          <w:lang w:eastAsia="en-GB"/>
        </w:rPr>
        <w:t>Pearson.</w:t>
      </w:r>
    </w:p>
    <w:p w:rsidR="00F61245" w:rsidRPr="00F61245" w:rsidRDefault="00F61245" w:rsidP="00B247BE">
      <w:pPr>
        <w:spacing w:after="0" w:line="240" w:lineRule="auto"/>
        <w:jc w:val="both"/>
        <w:rPr>
          <w:rFonts w:ascii="Times New Roman" w:eastAsia="Times New Roman" w:hAnsi="Times New Roman" w:cs="Times New Roman"/>
          <w:sz w:val="24"/>
          <w:szCs w:val="24"/>
          <w:lang w:eastAsia="en-GB"/>
        </w:rPr>
      </w:pPr>
    </w:p>
    <w:p w:rsidR="00A40CA6" w:rsidRPr="00A40CA6" w:rsidRDefault="00A40CA6" w:rsidP="00A40CA6">
      <w:pPr>
        <w:jc w:val="both"/>
        <w:rPr>
          <w:rFonts w:ascii="Arial" w:eastAsia="Times New Roman" w:hAnsi="Arial" w:cs="Arial"/>
          <w:color w:val="000000"/>
          <w:lang w:eastAsia="en-GB"/>
        </w:rPr>
      </w:pPr>
      <w:proofErr w:type="spellStart"/>
      <w:r w:rsidRPr="00A40CA6">
        <w:rPr>
          <w:rFonts w:ascii="Arial" w:eastAsia="Times New Roman" w:hAnsi="Arial" w:cs="Arial"/>
          <w:color w:val="000000"/>
          <w:lang w:eastAsia="en-GB"/>
        </w:rPr>
        <w:t>Yukl</w:t>
      </w:r>
      <w:proofErr w:type="spellEnd"/>
      <w:r w:rsidRPr="00A40CA6">
        <w:rPr>
          <w:rFonts w:ascii="Arial" w:eastAsia="Times New Roman" w:hAnsi="Arial" w:cs="Arial"/>
          <w:color w:val="000000"/>
          <w:lang w:eastAsia="en-GB"/>
        </w:rPr>
        <w:t xml:space="preserve">, G., </w:t>
      </w:r>
      <w:r>
        <w:rPr>
          <w:rFonts w:ascii="Arial" w:eastAsia="Times New Roman" w:hAnsi="Arial" w:cs="Arial"/>
          <w:color w:val="000000"/>
          <w:lang w:eastAsia="en-GB"/>
        </w:rPr>
        <w:t>and</w:t>
      </w:r>
      <w:r w:rsidRPr="00A40CA6">
        <w:rPr>
          <w:rFonts w:ascii="Arial" w:eastAsia="Times New Roman" w:hAnsi="Arial" w:cs="Arial"/>
          <w:color w:val="000000"/>
          <w:lang w:eastAsia="en-GB"/>
        </w:rPr>
        <w:t xml:space="preserve"> Gardner, W. (2020</w:t>
      </w:r>
      <w:r>
        <w:rPr>
          <w:rFonts w:ascii="Arial" w:eastAsia="Times New Roman" w:hAnsi="Arial" w:cs="Arial"/>
          <w:color w:val="000000"/>
          <w:lang w:eastAsia="en-GB"/>
        </w:rPr>
        <w:t xml:space="preserve">) </w:t>
      </w:r>
      <w:r w:rsidRPr="00A40CA6">
        <w:rPr>
          <w:rFonts w:ascii="Arial" w:eastAsia="Times New Roman" w:hAnsi="Arial" w:cs="Arial"/>
          <w:i/>
          <w:color w:val="000000"/>
          <w:lang w:eastAsia="en-GB"/>
        </w:rPr>
        <w:t>Leadership in Organisations.</w:t>
      </w:r>
      <w:r>
        <w:rPr>
          <w:rFonts w:ascii="Arial" w:eastAsia="Times New Roman" w:hAnsi="Arial" w:cs="Arial"/>
          <w:color w:val="000000"/>
          <w:lang w:eastAsia="en-GB"/>
        </w:rPr>
        <w:t xml:space="preserve"> </w:t>
      </w:r>
      <w:r w:rsidRPr="00A40CA6">
        <w:rPr>
          <w:rFonts w:ascii="Arial" w:eastAsia="Times New Roman" w:hAnsi="Arial" w:cs="Arial"/>
          <w:color w:val="000000"/>
          <w:lang w:eastAsia="en-GB"/>
        </w:rPr>
        <w:t>9</w:t>
      </w:r>
      <w:r w:rsidRPr="00A40CA6">
        <w:rPr>
          <w:rFonts w:ascii="Arial" w:eastAsia="Times New Roman" w:hAnsi="Arial" w:cs="Arial"/>
          <w:color w:val="000000"/>
          <w:vertAlign w:val="superscript"/>
          <w:lang w:eastAsia="en-GB"/>
        </w:rPr>
        <w:t>th</w:t>
      </w:r>
      <w:r>
        <w:rPr>
          <w:rFonts w:ascii="Arial" w:eastAsia="Times New Roman" w:hAnsi="Arial" w:cs="Arial"/>
          <w:color w:val="000000"/>
          <w:lang w:eastAsia="en-GB"/>
        </w:rPr>
        <w:t xml:space="preserve"> </w:t>
      </w:r>
      <w:proofErr w:type="spellStart"/>
      <w:r w:rsidRPr="00A40CA6">
        <w:rPr>
          <w:rFonts w:ascii="Arial" w:eastAsia="Times New Roman" w:hAnsi="Arial" w:cs="Arial"/>
          <w:color w:val="000000"/>
          <w:lang w:eastAsia="en-GB"/>
        </w:rPr>
        <w:t>ed</w:t>
      </w:r>
      <w:r>
        <w:rPr>
          <w:rFonts w:ascii="Arial" w:eastAsia="Times New Roman" w:hAnsi="Arial" w:cs="Arial"/>
          <w:color w:val="000000"/>
          <w:lang w:eastAsia="en-GB"/>
        </w:rPr>
        <w:t>n</w:t>
      </w:r>
      <w:proofErr w:type="spellEnd"/>
      <w:r w:rsidRPr="00A40CA6">
        <w:rPr>
          <w:rFonts w:ascii="Arial" w:eastAsia="Times New Roman" w:hAnsi="Arial" w:cs="Arial"/>
          <w:color w:val="000000"/>
          <w:lang w:eastAsia="en-GB"/>
        </w:rPr>
        <w:t xml:space="preserve">. </w:t>
      </w:r>
      <w:r>
        <w:rPr>
          <w:rFonts w:ascii="Arial" w:eastAsia="Times New Roman" w:hAnsi="Arial" w:cs="Arial"/>
          <w:color w:val="000000"/>
          <w:lang w:eastAsia="en-GB"/>
        </w:rPr>
        <w:t xml:space="preserve">Harlow: </w:t>
      </w:r>
      <w:r w:rsidRPr="00A40CA6">
        <w:rPr>
          <w:rFonts w:ascii="Arial" w:eastAsia="Times New Roman" w:hAnsi="Arial" w:cs="Arial"/>
          <w:color w:val="000000"/>
          <w:lang w:eastAsia="en-GB"/>
        </w:rPr>
        <w:t>Pearson Education.</w:t>
      </w:r>
    </w:p>
    <w:p w:rsidR="00546036" w:rsidRPr="00911BDA" w:rsidRDefault="00546036" w:rsidP="00911BDA">
      <w:pPr>
        <w:spacing w:after="0" w:line="360" w:lineRule="auto"/>
        <w:jc w:val="both"/>
        <w:rPr>
          <w:rFonts w:ascii="Times New Roman" w:eastAsia="Times New Roman" w:hAnsi="Times New Roman" w:cs="Times New Roman"/>
          <w:sz w:val="24"/>
          <w:szCs w:val="24"/>
          <w:lang w:eastAsia="en-GB"/>
        </w:rPr>
      </w:pPr>
    </w:p>
    <w:sectPr w:rsidR="00546036" w:rsidRPr="00911BD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2A0615"/>
    <w:multiLevelType w:val="multilevel"/>
    <w:tmpl w:val="02D4F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F64019"/>
    <w:multiLevelType w:val="multilevel"/>
    <w:tmpl w:val="60783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770F0B"/>
    <w:multiLevelType w:val="multilevel"/>
    <w:tmpl w:val="B6C8C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E323D1"/>
    <w:multiLevelType w:val="multilevel"/>
    <w:tmpl w:val="7424E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0670B1"/>
    <w:multiLevelType w:val="multilevel"/>
    <w:tmpl w:val="136A4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3675"/>
    <w:rsid w:val="000037CF"/>
    <w:rsid w:val="00115A2E"/>
    <w:rsid w:val="00156F31"/>
    <w:rsid w:val="001B3582"/>
    <w:rsid w:val="001F611E"/>
    <w:rsid w:val="003A7282"/>
    <w:rsid w:val="0042300B"/>
    <w:rsid w:val="0045328E"/>
    <w:rsid w:val="004F293B"/>
    <w:rsid w:val="00546036"/>
    <w:rsid w:val="006C721E"/>
    <w:rsid w:val="007523D2"/>
    <w:rsid w:val="008F14A8"/>
    <w:rsid w:val="00911BDA"/>
    <w:rsid w:val="00922135"/>
    <w:rsid w:val="009438AC"/>
    <w:rsid w:val="00A40CA6"/>
    <w:rsid w:val="00B247BE"/>
    <w:rsid w:val="00B33675"/>
    <w:rsid w:val="00B81BC2"/>
    <w:rsid w:val="00D924F0"/>
    <w:rsid w:val="00F3143C"/>
    <w:rsid w:val="00F61245"/>
    <w:rsid w:val="00FD27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407844A-21A4-4418-81EB-F1163FF3F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2">
    <w:name w:val="heading 2"/>
    <w:basedOn w:val="Normal"/>
    <w:link w:val="Heading2Char"/>
    <w:uiPriority w:val="9"/>
    <w:qFormat/>
    <w:rsid w:val="00F6124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F61245"/>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61245"/>
    <w:rPr>
      <w:rFonts w:ascii="Times New Roman" w:eastAsia="Times New Roman" w:hAnsi="Times New Roman" w:cs="Times New Roman"/>
      <w:b/>
      <w:bCs/>
      <w:sz w:val="36"/>
      <w:szCs w:val="36"/>
      <w:lang w:val="en-GB" w:eastAsia="en-GB"/>
    </w:rPr>
  </w:style>
  <w:style w:type="character" w:customStyle="1" w:styleId="Heading3Char">
    <w:name w:val="Heading 3 Char"/>
    <w:basedOn w:val="DefaultParagraphFont"/>
    <w:link w:val="Heading3"/>
    <w:uiPriority w:val="9"/>
    <w:rsid w:val="00F61245"/>
    <w:rPr>
      <w:rFonts w:ascii="Times New Roman" w:eastAsia="Times New Roman" w:hAnsi="Times New Roman" w:cs="Times New Roman"/>
      <w:b/>
      <w:bCs/>
      <w:sz w:val="27"/>
      <w:szCs w:val="27"/>
      <w:lang w:val="en-GB" w:eastAsia="en-GB"/>
    </w:rPr>
  </w:style>
  <w:style w:type="paragraph" w:styleId="NormalWeb">
    <w:name w:val="Normal (Web)"/>
    <w:basedOn w:val="Normal"/>
    <w:uiPriority w:val="99"/>
    <w:semiHidden/>
    <w:unhideWhenUsed/>
    <w:rsid w:val="00F6124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61245"/>
    <w:rPr>
      <w:color w:val="0000FF"/>
      <w:u w:val="single"/>
    </w:rPr>
  </w:style>
  <w:style w:type="table" w:styleId="TableGrid">
    <w:name w:val="Table Grid"/>
    <w:basedOn w:val="TableNormal"/>
    <w:uiPriority w:val="39"/>
    <w:rsid w:val="00F61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204330">
      <w:bodyDiv w:val="1"/>
      <w:marLeft w:val="0"/>
      <w:marRight w:val="0"/>
      <w:marTop w:val="0"/>
      <w:marBottom w:val="0"/>
      <w:divBdr>
        <w:top w:val="none" w:sz="0" w:space="0" w:color="auto"/>
        <w:left w:val="none" w:sz="0" w:space="0" w:color="auto"/>
        <w:bottom w:val="none" w:sz="0" w:space="0" w:color="auto"/>
        <w:right w:val="none" w:sz="0" w:space="0" w:color="auto"/>
      </w:divBdr>
    </w:div>
    <w:div w:id="164244515">
      <w:bodyDiv w:val="1"/>
      <w:marLeft w:val="0"/>
      <w:marRight w:val="0"/>
      <w:marTop w:val="0"/>
      <w:marBottom w:val="0"/>
      <w:divBdr>
        <w:top w:val="none" w:sz="0" w:space="0" w:color="auto"/>
        <w:left w:val="none" w:sz="0" w:space="0" w:color="auto"/>
        <w:bottom w:val="none" w:sz="0" w:space="0" w:color="auto"/>
        <w:right w:val="none" w:sz="0" w:space="0" w:color="auto"/>
      </w:divBdr>
    </w:div>
    <w:div w:id="682168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16/j.leaqua.2006.10.004"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173</TotalTime>
  <Pages>8</Pages>
  <Words>2091</Words>
  <Characters>11923</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dc:creator>
  <cp:keywords/>
  <dc:description/>
  <cp:lastModifiedBy>Dell</cp:lastModifiedBy>
  <cp:revision>20</cp:revision>
  <dcterms:created xsi:type="dcterms:W3CDTF">2026-07-23T13:10:00Z</dcterms:created>
  <dcterms:modified xsi:type="dcterms:W3CDTF">2026-07-23T16:05:00Z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85b000f8-f969-4eaf-85b8-518f304b161b</vt:lpwstr>
  </property>
</Properties>
</file>