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3"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Harley Scott</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2225835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Project Management</w:t>
            </w:r>
          </w:p>
        </w:tc>
      </w:tr>
    </w:tbl>
    <w:p w:rsidR="00000000" w:rsidDel="00000000" w:rsidP="00000000" w:rsidRDefault="00000000" w:rsidRPr="00000000" w14:paraId="0000000B">
      <w:pPr>
        <w:spacing w:after="120" w:before="120" w:line="360" w:lineRule="auto"/>
        <w:rPr>
          <w:color w:val="ff0000"/>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rPr>
      </w:pPr>
      <w:r w:rsidDel="00000000" w:rsidR="00000000" w:rsidRPr="00000000">
        <w:rPr>
          <w:rFonts w:ascii="Tahoma" w:cs="Tahoma" w:eastAsia="Tahoma" w:hAnsi="Tahoma"/>
          <w:b w:val="1"/>
          <w:color w:val="000000"/>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Play" w:cs="Play" w:eastAsia="Play" w:hAnsi="Play"/>
          <w:color w:val="0f4761"/>
          <w:sz w:val="32"/>
          <w:szCs w:val="32"/>
        </w:rPr>
      </w:pPr>
      <w:r w:rsidDel="00000000" w:rsidR="00000000" w:rsidRPr="00000000">
        <w:rPr>
          <w:rtl w:val="0"/>
        </w:rPr>
      </w:r>
    </w:p>
    <w:p w:rsidR="00000000" w:rsidDel="00000000" w:rsidP="00000000" w:rsidRDefault="00000000" w:rsidRPr="00000000" w14:paraId="00000010">
      <w:pPr>
        <w:rPr>
          <w:rFonts w:ascii="Play" w:cs="Play" w:eastAsia="Play" w:hAnsi="Play"/>
          <w:color w:val="0f476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leader="none" w:pos="9016"/>
            </w:tabs>
            <w:spacing w:after="100" w:lineRule="auto"/>
            <w:rPr>
              <w:color w:val="000000"/>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color w:val="000000"/>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leader="none" w:pos="9016"/>
            </w:tabs>
            <w:spacing w:after="100" w:lineRule="auto"/>
            <w:ind w:left="240" w:firstLine="0"/>
            <w:rPr>
              <w:color w:val="000000"/>
            </w:rPr>
          </w:pPr>
          <w:hyperlink w:anchor="_heading=h.30j0zll">
            <w:r w:rsidDel="00000000" w:rsidR="00000000" w:rsidRPr="00000000">
              <w:rPr>
                <w:color w:val="000000"/>
                <w:rtl w:val="0"/>
              </w:rPr>
              <w:t xml:space="preserve">TOOLS &amp; TECHNIQUES</w:t>
              <w:tab/>
              <w:t xml:space="preserve">2</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leader="none" w:pos="9016"/>
            </w:tabs>
            <w:spacing w:after="100" w:lineRule="auto"/>
            <w:ind w:left="480" w:firstLine="0"/>
            <w:rPr>
              <w:color w:val="000000"/>
            </w:rPr>
          </w:pPr>
          <w:hyperlink w:anchor="_heading=h.1fob9te">
            <w:r w:rsidDel="00000000" w:rsidR="00000000" w:rsidRPr="00000000">
              <w:rPr>
                <w:color w:val="000000"/>
                <w:rtl w:val="0"/>
              </w:rPr>
              <w:t xml:space="preserve">WATERFALL</w:t>
              <w:tab/>
              <w:t xml:space="preserve">2</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leader="none" w:pos="9016"/>
            </w:tabs>
            <w:spacing w:after="100" w:lineRule="auto"/>
            <w:ind w:left="480" w:firstLine="0"/>
            <w:rPr>
              <w:color w:val="000000"/>
            </w:rPr>
          </w:pPr>
          <w:hyperlink w:anchor="_heading=h.3znysh7">
            <w:r w:rsidDel="00000000" w:rsidR="00000000" w:rsidRPr="00000000">
              <w:rPr>
                <w:color w:val="000000"/>
                <w:rtl w:val="0"/>
              </w:rPr>
              <w:t xml:space="preserve">ITERATIVE</w:t>
              <w:tab/>
            </w:r>
          </w:hyperlink>
          <w:r w:rsidDel="00000000" w:rsidR="00000000" w:rsidRPr="00000000">
            <w:rPr>
              <w:rtl w:val="0"/>
            </w:rPr>
            <w:t xml:space="preserve">3</w:t>
          </w:r>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016"/>
            </w:tabs>
            <w:spacing w:after="100" w:lineRule="auto"/>
            <w:ind w:left="480" w:firstLine="0"/>
            <w:rPr>
              <w:color w:val="000000"/>
            </w:rPr>
          </w:pPr>
          <w:hyperlink w:anchor="_heading=h.2et92p0">
            <w:r w:rsidDel="00000000" w:rsidR="00000000" w:rsidRPr="00000000">
              <w:rPr>
                <w:color w:val="000000"/>
                <w:rtl w:val="0"/>
              </w:rPr>
              <w:t xml:space="preserve">V-MODEL</w:t>
              <w:tab/>
            </w:r>
          </w:hyperlink>
          <w:r w:rsidDel="00000000" w:rsidR="00000000" w:rsidRPr="00000000">
            <w:rPr>
              <w:rtl w:val="0"/>
            </w:rPr>
            <w:t xml:space="preserve">5</w:t>
          </w:r>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016"/>
            </w:tabs>
            <w:spacing w:after="100" w:lineRule="auto"/>
            <w:ind w:left="240" w:firstLine="0"/>
            <w:rPr>
              <w:color w:val="000000"/>
            </w:rPr>
          </w:pPr>
          <w:hyperlink w:anchor="_heading=h.tyjcwt">
            <w:r w:rsidDel="00000000" w:rsidR="00000000" w:rsidRPr="00000000">
              <w:rPr>
                <w:color w:val="000000"/>
                <w:rtl w:val="0"/>
              </w:rPr>
              <w:t xml:space="preserve">Project stages</w:t>
              <w:tab/>
            </w:r>
          </w:hyperlink>
          <w:r w:rsidDel="00000000" w:rsidR="00000000" w:rsidRPr="00000000">
            <w:rPr>
              <w:rtl w:val="0"/>
            </w:rPr>
            <w:t xml:space="preserve">6</w:t>
          </w:r>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016"/>
            </w:tabs>
            <w:spacing w:after="100" w:lineRule="auto"/>
            <w:ind w:left="480" w:firstLine="0"/>
            <w:rPr>
              <w:color w:val="000000"/>
            </w:rPr>
          </w:pPr>
          <w:r w:rsidDel="00000000" w:rsidR="00000000" w:rsidRPr="00000000">
            <w:rPr>
              <w:color w:val="000000"/>
              <w:rtl w:val="0"/>
            </w:rPr>
            <w:t xml:space="preserve">P</w:t>
          </w:r>
          <w:r w:rsidDel="00000000" w:rsidR="00000000" w:rsidRPr="00000000">
            <w:rPr>
              <w:rtl w:val="0"/>
            </w:rPr>
            <w:t xml:space="preserve">ROJECT MANAGER</w:t>
          </w:r>
          <w:hyperlink w:anchor="_heading=h.26in1rg">
            <w:r w:rsidDel="00000000" w:rsidR="00000000" w:rsidRPr="00000000">
              <w:rPr>
                <w:color w:val="000000"/>
                <w:rtl w:val="0"/>
              </w:rPr>
              <w:tab/>
            </w:r>
          </w:hyperlink>
          <w:r w:rsidDel="00000000" w:rsidR="00000000" w:rsidRPr="00000000">
            <w:rPr>
              <w:rtl w:val="0"/>
            </w:rPr>
            <w:t xml:space="preserve">8</w:t>
          </w:r>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6"/>
            </w:tabs>
            <w:spacing w:after="100" w:lineRule="auto"/>
            <w:ind w:left="240" w:firstLine="0"/>
            <w:rPr>
              <w:color w:val="000000"/>
            </w:rPr>
          </w:pPr>
          <w:hyperlink w:anchor="_heading=h.lnxbz9">
            <w:r w:rsidDel="00000000" w:rsidR="00000000" w:rsidRPr="00000000">
              <w:rPr>
                <w:color w:val="000000"/>
                <w:rtl w:val="0"/>
              </w:rPr>
              <w:t xml:space="preserve">CONCLUSION</w:t>
              <w:tab/>
            </w:r>
          </w:hyperlink>
          <w:r w:rsidDel="00000000" w:rsidR="00000000" w:rsidRPr="00000000">
            <w:rPr>
              <w:rtl w:val="0"/>
            </w:rPr>
            <w:t xml:space="preserve">9</w:t>
          </w:r>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6"/>
            </w:tabs>
            <w:spacing w:after="100" w:lineRule="auto"/>
            <w:ind w:left="240" w:firstLine="0"/>
            <w:rPr>
              <w:color w:val="000000"/>
            </w:rPr>
          </w:pPr>
          <w:hyperlink w:anchor="_heading=h.35nkun2">
            <w:r w:rsidDel="00000000" w:rsidR="00000000" w:rsidRPr="00000000">
              <w:rPr>
                <w:color w:val="000000"/>
                <w:rtl w:val="0"/>
              </w:rPr>
              <w:t xml:space="preserve">REFERENCE LIST</w:t>
              <w:tab/>
            </w:r>
          </w:hyperlink>
          <w:r w:rsidDel="00000000" w:rsidR="00000000" w:rsidRPr="00000000">
            <w:rPr>
              <w:rtl w:val="0"/>
            </w:rPr>
            <w:t xml:space="preserve">10</w:t>
          </w:r>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6"/>
            </w:tabs>
            <w:spacing w:after="100" w:lineRule="auto"/>
            <w:ind w:left="240" w:firstLine="0"/>
            <w:rPr>
              <w:color w:val="000000"/>
            </w:rPr>
          </w:pPr>
          <w:hyperlink w:anchor="_heading=h.1ksv4uv">
            <w:r w:rsidDel="00000000" w:rsidR="00000000" w:rsidRPr="00000000">
              <w:rPr>
                <w:color w:val="000000"/>
                <w:rtl w:val="0"/>
              </w:rPr>
              <w:t xml:space="preserve">APPENDICES</w:t>
              <w:tab/>
            </w:r>
          </w:hyperlink>
          <w:r w:rsidDel="00000000" w:rsidR="00000000" w:rsidRPr="00000000">
            <w:rPr>
              <w:rtl w:val="0"/>
            </w:rPr>
            <w:t xml:space="preserve">12</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rFonts w:ascii="Play" w:cs="Play" w:eastAsia="Play" w:hAnsi="Play"/>
          <w:color w:val="0f476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"Project management is the application of processes, methods, knowledge, skills, and experience to achieve the project objectives" (APM, 2012, p. 3). It involves coordinating people, resources, and tasks to ensure that a project is completed on time, within budget, and to the desired quality standards. Project management uses a variety of tools, techniques, and methodologies to help manage these aspects effectively. "Project management is the application of knowledge, skills, tools, and techniques to project activities to meet the project requirements" (Project Management Institute, 2017, p. 10). This assignment will critically analyse different project management methodologies, investigate the stages of a project, and the roles and responsibilities of a project manager. Additionally the report will discuss the skills required to be an effective project manager, assess these skills, and explore ways to improve them.</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rPr/>
      </w:pPr>
      <w:bookmarkStart w:colFirst="0" w:colLast="0" w:name="_heading=h.30j0zll" w:id="1"/>
      <w:bookmarkEnd w:id="1"/>
      <w:r w:rsidDel="00000000" w:rsidR="00000000" w:rsidRPr="00000000">
        <w:rPr>
          <w:rtl w:val="0"/>
        </w:rPr>
        <w:t xml:space="preserve">TOOLS &amp; TECHNIQUES</w:t>
      </w:r>
    </w:p>
    <w:p w:rsidR="00000000" w:rsidDel="00000000" w:rsidP="00000000" w:rsidRDefault="00000000" w:rsidRPr="00000000" w14:paraId="00000022">
      <w:pPr>
        <w:pStyle w:val="Heading3"/>
        <w:rPr/>
      </w:pPr>
      <w:bookmarkStart w:colFirst="0" w:colLast="0" w:name="_heading=h.1fob9te" w:id="2"/>
      <w:bookmarkEnd w:id="2"/>
      <w:r w:rsidDel="00000000" w:rsidR="00000000" w:rsidRPr="00000000">
        <w:rPr>
          <w:rtl w:val="0"/>
        </w:rPr>
        <w:t xml:space="preserve">WATERFALL</w:t>
      </w:r>
    </w:p>
    <w:p w:rsidR="00000000" w:rsidDel="00000000" w:rsidP="00000000" w:rsidRDefault="00000000" w:rsidRPr="00000000" w14:paraId="00000023">
      <w:pPr>
        <w:rPr/>
      </w:pPr>
      <w:r w:rsidDel="00000000" w:rsidR="00000000" w:rsidRPr="00000000">
        <w:rPr>
          <w:rtl w:val="0"/>
        </w:rPr>
        <w:t xml:space="preserve">The Waterfall methodology is a traditional approach to project management, and is "a linear-sequential life cycle model that requires each phase to be completed before the next one begins, making it highly structured but less flexible to changes" (Kerzner, 2017).</w:t>
      </w:r>
      <w:r w:rsidDel="00000000" w:rsidR="00000000" w:rsidRPr="00000000">
        <w:rPr>
          <w:rFonts w:ascii="Georgia" w:cs="Georgia" w:eastAsia="Georgia" w:hAnsi="Georgia"/>
          <w:color w:val="333333"/>
          <w:sz w:val="27"/>
          <w:szCs w:val="27"/>
          <w:highlight w:val="white"/>
          <w:rtl w:val="0"/>
        </w:rPr>
        <w:t xml:space="preserve"> </w:t>
      </w:r>
      <w:r w:rsidDel="00000000" w:rsidR="00000000" w:rsidRPr="00000000">
        <w:rPr>
          <w:rFonts w:ascii="Aptos" w:cs="Aptos" w:eastAsia="Aptos" w:hAnsi="Aptos"/>
          <w:color w:val="333333"/>
          <w:highlight w:val="white"/>
          <w:rtl w:val="0"/>
        </w:rPr>
        <w:t xml:space="preserve">The expectations for the project and the deliverables of each stage are clear and are required in order to progress to the next stage (Hoory et al, 2024). </w:t>
      </w:r>
      <w:r w:rsidDel="00000000" w:rsidR="00000000" w:rsidRPr="00000000">
        <w:rPr>
          <w:rtl w:val="0"/>
        </w:rPr>
        <w:t xml:space="preserve">In a Waterfall project, the process is divided into several linear phases. It starts with the requirements phase, where the needs of the project are outlined. While this helps set a clear direction, it can be too rigid. If requirements change later, it's hard and expensive to make adjustments. This rigidity can be a problem in environments where needs often change.</w:t>
      </w:r>
    </w:p>
    <w:p w:rsidR="00000000" w:rsidDel="00000000" w:rsidP="00000000" w:rsidRDefault="00000000" w:rsidRPr="00000000" w14:paraId="00000024">
      <w:pPr>
        <w:rPr/>
      </w:pPr>
      <w:r w:rsidDel="00000000" w:rsidR="00000000" w:rsidRPr="00000000">
        <w:rPr>
          <w:rtl w:val="0"/>
        </w:rPr>
        <w:t xml:space="preserve">Next is the design phase, where a detailed plan is created based on the requirements. This phase works well if the initial requirements are accurate. However, if the needs were not fully understood, the design may not fit the project well, leading to problems later. As Burke (2013) points out, "The Waterfall model assumes all requirements are known upfront, which is rarely true in complex projects" (p. 102).</w:t>
      </w:r>
    </w:p>
    <w:p w:rsidR="00000000" w:rsidDel="00000000" w:rsidP="00000000" w:rsidRDefault="00000000" w:rsidRPr="00000000" w14:paraId="00000025">
      <w:pPr>
        <w:rPr/>
      </w:pPr>
      <w:r w:rsidDel="00000000" w:rsidR="00000000" w:rsidRPr="00000000">
        <w:rPr>
          <w:rtl w:val="0"/>
        </w:rPr>
        <w:t xml:space="preserve">The implementation phase follows, where the actual work to produce the project deliverables is done. This phase benefits from clear, predefined steps. However, if there are any issues in the design, they often aren't discovered until this stage, which can cause delays and require costly rework. Waterfall's rigid structure makes it hard to fix these issues without going back to earlier phases, which is both time-consuming and expensive.</w:t>
      </w:r>
    </w:p>
    <w:p w:rsidR="00000000" w:rsidDel="00000000" w:rsidP="00000000" w:rsidRDefault="00000000" w:rsidRPr="00000000" w14:paraId="00000026">
      <w:pPr>
        <w:rPr/>
      </w:pPr>
      <w:r w:rsidDel="00000000" w:rsidR="00000000" w:rsidRPr="00000000">
        <w:rPr>
          <w:rtl w:val="0"/>
        </w:rPr>
        <w:t xml:space="preserve">In the verification phase, the deliverables are tested to make sure they meet the requirements. While this final check is important, it also reveals a weakness in the Waterfall approach. If major problems are found during testing, there may be little chance to fix them without redoing a lot of work. The lack of flexibility can make this phase challenging.</w:t>
      </w:r>
    </w:p>
    <w:p w:rsidR="00000000" w:rsidDel="00000000" w:rsidP="00000000" w:rsidRDefault="00000000" w:rsidRPr="00000000" w14:paraId="00000027">
      <w:pPr>
        <w:rPr/>
      </w:pPr>
      <w:r w:rsidDel="00000000" w:rsidR="00000000" w:rsidRPr="00000000">
        <w:rPr>
          <w:rtl w:val="0"/>
        </w:rPr>
        <w:t xml:space="preserve">Finally, the maintenance phase involves supporting and updating the project deliverables after they are delivered. This phase can show the long-term issues with Waterfall’s lack of flexibility. It can be tough to manage updates or changes that weren’t planned from the start. As Royce (1970) notes, "Waterfall's structured phases can be effective for simple projects but aren't flexible enough for ongoing changes and maintenance" (p. 332).</w:t>
      </w:r>
    </w:p>
    <w:p w:rsidR="00000000" w:rsidDel="00000000" w:rsidP="00000000" w:rsidRDefault="00000000" w:rsidRPr="00000000" w14:paraId="00000028">
      <w:pPr>
        <w:rPr/>
      </w:pPr>
      <w:r w:rsidDel="00000000" w:rsidR="00000000" w:rsidRPr="00000000">
        <w:rPr>
          <w:rtl w:val="0"/>
        </w:rPr>
        <w:t xml:space="preserve">Overall, while Waterfall offers a clear and straightforward process, its lack of flexibility can be a big drawback for projects where requirements change or need to be adjusted frequently. This makes it less suitable for complex projects that require more adaptability.</w:t>
      </w:r>
    </w:p>
    <w:p w:rsidR="00000000" w:rsidDel="00000000" w:rsidP="00000000" w:rsidRDefault="00000000" w:rsidRPr="00000000" w14:paraId="00000029">
      <w:pPr>
        <w:rPr>
          <w:highlight w:val="yellow"/>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pStyle w:val="Heading3"/>
        <w:rPr/>
      </w:pPr>
      <w:bookmarkStart w:colFirst="0" w:colLast="0" w:name="_heading=h.3znysh7" w:id="3"/>
      <w:bookmarkEnd w:id="3"/>
      <w:r w:rsidDel="00000000" w:rsidR="00000000" w:rsidRPr="00000000">
        <w:rPr>
          <w:rtl w:val="0"/>
        </w:rPr>
        <w:t xml:space="preserve">ITERATIVE</w:t>
      </w:r>
    </w:p>
    <w:p w:rsidR="00000000" w:rsidDel="00000000" w:rsidP="00000000" w:rsidRDefault="00000000" w:rsidRPr="00000000" w14:paraId="0000002C">
      <w:pPr>
        <w:rPr/>
      </w:pPr>
      <w:r w:rsidDel="00000000" w:rsidR="00000000" w:rsidRPr="00000000">
        <w:rPr>
          <w:rtl w:val="0"/>
        </w:rPr>
        <w:t xml:space="preserve">The Iterative or agile methodology is different from Waterfall because  it involves repeating certain phases or activities over several cycles or iterations. The iterative model is popular because it offers the ability to adjust during each iteration which promotes velocity and adaptability in the project (Radigan, 2024). Each iteration produces a working version or part of the product, which is then reviewed, tested, and refined in subsequent iterations. This approach allows for continuous improvement and adaptation based on feedback and changing requirements. "Iterative development processes are designed to produce a working product version in every cycle, allowing for incremental improvement and adaptation based on feedback" (Schwalbe, 2015, p. 97). It is particularly useful in projects where requirements are not fully defined from the start or are expected to evolve over </w:t>
      </w:r>
      <w:r w:rsidDel="00000000" w:rsidR="00000000" w:rsidRPr="00000000">
        <w:rPr>
          <w:rtl w:val="0"/>
        </w:rPr>
        <w:t xml:space="preserve">time</w:t>
      </w:r>
      <w:r w:rsidDel="00000000" w:rsidR="00000000" w:rsidRPr="00000000">
        <w:rPr>
          <w:rtl w:val="0"/>
        </w:rPr>
        <w:t xml:space="preserve">.</w:t>
      </w:r>
    </w:p>
    <w:p w:rsidR="00000000" w:rsidDel="00000000" w:rsidP="00000000" w:rsidRDefault="00000000" w:rsidRPr="00000000" w14:paraId="0000002D">
      <w:pPr>
        <w:rPr/>
      </w:pPr>
      <w:r w:rsidDel="00000000" w:rsidR="00000000" w:rsidRPr="00000000">
        <w:rPr>
          <w:rtl w:val="0"/>
        </w:rPr>
        <w:t xml:space="preserve">The Iterative approach has several benefits. It is more flexible and can easily adapt to changes, which helps teams respond quickly to new information or feedback. By breaking the project into smaller, more manageable parts, it lowers the chance of project failure because any problems can be found and fixed early. As Cockburn (2007) states, "The iterative approach reduces the inherent risks of complex projects by breaking down the development process into smaller, more manageable segments, which can be reviewed and revised as needed" (p. 56). This makes it useful for projects where things change often.</w:t>
      </w:r>
    </w:p>
    <w:p w:rsidR="00000000" w:rsidDel="00000000" w:rsidP="00000000" w:rsidRDefault="00000000" w:rsidRPr="00000000" w14:paraId="0000002E">
      <w:pPr>
        <w:rPr/>
      </w:pPr>
      <w:r w:rsidDel="00000000" w:rsidR="00000000" w:rsidRPr="00000000">
        <w:rPr>
          <w:rtl w:val="0"/>
        </w:rPr>
        <w:t xml:space="preserve">However, there are also some downsides to the Iterative approach. It can use more resources because of the repeated cycles of development, testing, and review. This process might take more time and effort from the team, leading to higher costs. The approach also needs strong involvement from stakeholders because their feedback is important for refining the project. Without good organisation and clear communication, the Iterative process can become confusing and hard to manage. There is also a risk of "scope creep," where the project keeps expanding without proper control, causing delays and extra costs. So, while the Iterative approach offers flexibility and reduces risks, it requires careful planning and good communication to avoid problems and ensure the project stays on track.</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3"/>
        <w:rPr/>
      </w:pPr>
      <w:bookmarkStart w:colFirst="0" w:colLast="0" w:name="_heading=h.2et92p0" w:id="4"/>
      <w:bookmarkEnd w:id="4"/>
      <w:r w:rsidDel="00000000" w:rsidR="00000000" w:rsidRPr="00000000">
        <w:rPr>
          <w:rtl w:val="0"/>
        </w:rPr>
        <w:t xml:space="preserve">V-MODEL</w:t>
      </w:r>
    </w:p>
    <w:p w:rsidR="00000000" w:rsidDel="00000000" w:rsidP="00000000" w:rsidRDefault="00000000" w:rsidRPr="00000000" w14:paraId="00000032">
      <w:pPr>
        <w:rPr/>
      </w:pPr>
      <w:r w:rsidDel="00000000" w:rsidR="00000000" w:rsidRPr="00000000">
        <w:rPr>
          <w:rtl w:val="0"/>
        </w:rPr>
        <w:t xml:space="preserve">The V-Model, or Verification and Validation model, is a variation of the Waterfall methodology that places a greater emphasis on testing and quality assurance at each stage of the project. "The V-Model emphasises verification and validation of the product at each stage of development, thereby ensuring high quality and early detection of defects" (Hughes &amp; Cotterell, 2009, p. 142). In the V-Model, each development phase has a corresponding testing phase, which ensures that the project deliverables meet the required quality standards. This approach forms a "V" shape when diagrammed, with development activities on one side and corresponding testing activities on the other. The V-Model is particularly useful when high quality and reliability are essential, such as in software development or projects with strict regulatory requirements.</w:t>
      </w:r>
    </w:p>
    <w:p w:rsidR="00000000" w:rsidDel="00000000" w:rsidP="00000000" w:rsidRDefault="00000000" w:rsidRPr="00000000" w14:paraId="00000033">
      <w:pPr>
        <w:rPr/>
      </w:pPr>
      <w:r w:rsidDel="00000000" w:rsidR="00000000" w:rsidRPr="00000000">
        <w:rPr>
          <w:rtl w:val="0"/>
        </w:rPr>
        <w:t xml:space="preserve">The V-Model has several strengths. It provides a structured and straightforward approach, with a strong focus on quality assurance and early detection of defects. By incorporating testing at each stage, the V-Model helps ensure that any problems are identified and addressed as soon as possible, reducing the risk of costly rework or project failure later on. However, the V-Model also has some disadvantages. Like Waterfall, it is inflexible to changes in requirements once a phase is completed. This can make it difficult to accommodate changes or updates during the project. Additionally, the extensive testing involved in the V-Model can be time-consuming and costly, making it less suitable for projects with tight budgets or rapidly changing requirements.</w:t>
      </w:r>
    </w:p>
    <w:p w:rsidR="00000000" w:rsidDel="00000000" w:rsidP="00000000" w:rsidRDefault="00000000" w:rsidRPr="00000000" w14:paraId="00000034">
      <w:pPr>
        <w:rPr/>
      </w:pPr>
      <w:r w:rsidDel="00000000" w:rsidR="00000000" w:rsidRPr="00000000">
        <w:rPr>
          <w:rtl w:val="0"/>
        </w:rPr>
        <w:t xml:space="preserve">When comparing the Waterfall, Iterative, and V-Model methodologies, each has its own advantages and disadvantages. Waterfall is best suited for projects with well-defined and stable requirements, as it provides a clear and structured approach with distinct phases. However, it lacks flexibility and can be slow to respond to changes. The Iterative approach, on the other hand, offers more flexibility and allows for continuous improvement based on feedback and changing requirements. This makes it ideal for projects where requirements are not fully defined or may evolve over time. However, it can be more resource-intensive and challenging to manage without strong organisation and stakeholder involvement. The V-Model focuses on quality assurance and is well-suited for projects where high quality and reliability are essential. However, it can be inflexible and costly due to the extensive testing involved.</w:t>
      </w:r>
    </w:p>
    <w:p w:rsidR="00000000" w:rsidDel="00000000" w:rsidP="00000000" w:rsidRDefault="00000000" w:rsidRPr="00000000" w14:paraId="00000035">
      <w:pPr>
        <w:rPr/>
      </w:pPr>
      <w:r w:rsidDel="00000000" w:rsidR="00000000" w:rsidRPr="00000000">
        <w:rPr>
          <w:rtl w:val="0"/>
        </w:rPr>
        <w:t xml:space="preserve">Choosing the right project management methodology depends on the specific needs and nature of the project. For projects with well-defined and stable requirements, where changes are unlikely and quality is a priority, the Waterfall or V-Model may be more appropriate. However, for projects that require flexibility, adaptability, and continuous stakeholder feedback, the Iterative approach is often the better choice. The selection of a methodology should consider the project’s objectives, complexity, requirements, and constraints, as well as the preferences and expectations of the stakeholders involved. "The choice of project management methodology should be driven by the project's unique characteristics, including its size, complexity, and stakeholder dynamics, to ensure that the approach optimally supports project delivery" (Muller &amp; Turner, 2007, p. 299).</w:t>
      </w:r>
    </w:p>
    <w:p w:rsidR="00000000" w:rsidDel="00000000" w:rsidP="00000000" w:rsidRDefault="00000000" w:rsidRPr="00000000" w14:paraId="00000036">
      <w:pPr>
        <w:pStyle w:val="Heading2"/>
        <w:rPr/>
      </w:pPr>
      <w:bookmarkStart w:colFirst="0" w:colLast="0" w:name="_heading=h.3y9sa9jdox23" w:id="5"/>
      <w:bookmarkEnd w:id="5"/>
      <w:r w:rsidDel="00000000" w:rsidR="00000000" w:rsidRPr="00000000">
        <w:rPr>
          <w:rtl w:val="0"/>
        </w:rPr>
      </w:r>
    </w:p>
    <w:p w:rsidR="00000000" w:rsidDel="00000000" w:rsidP="00000000" w:rsidRDefault="00000000" w:rsidRPr="00000000" w14:paraId="00000037">
      <w:pPr>
        <w:pStyle w:val="Heading2"/>
        <w:rPr/>
      </w:pPr>
      <w:bookmarkStart w:colFirst="0" w:colLast="0" w:name="_heading=h.tyjcwt" w:id="6"/>
      <w:bookmarkEnd w:id="6"/>
      <w:r w:rsidDel="00000000" w:rsidR="00000000" w:rsidRPr="00000000">
        <w:rPr>
          <w:rtl w:val="0"/>
        </w:rPr>
        <w:t xml:space="preserve">Project stages</w:t>
      </w:r>
    </w:p>
    <w:p w:rsidR="00000000" w:rsidDel="00000000" w:rsidP="00000000" w:rsidRDefault="00000000" w:rsidRPr="00000000" w14:paraId="00000038">
      <w:pPr>
        <w:rPr/>
      </w:pPr>
      <w:r w:rsidDel="00000000" w:rsidR="00000000" w:rsidRPr="00000000">
        <w:rPr>
          <w:rtl w:val="0"/>
        </w:rPr>
        <w:t xml:space="preserve">A project typically goes through several stages: Initiation, Planning, Execution, Control, and Closure. Each stage has specific tasks, goals, and deliverables that contribute to the overall success of the project. Understanding these stages is crucial for managing a project effectively and ensuring that it meets its objectives.</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Initiate;</w:t>
      </w:r>
    </w:p>
    <w:p w:rsidR="00000000" w:rsidDel="00000000" w:rsidP="00000000" w:rsidRDefault="00000000" w:rsidRPr="00000000" w14:paraId="0000003B">
      <w:pPr>
        <w:rPr/>
      </w:pPr>
      <w:r w:rsidDel="00000000" w:rsidR="00000000" w:rsidRPr="00000000">
        <w:rPr>
          <w:rtl w:val="0"/>
        </w:rPr>
        <w:t xml:space="preserve">The initiation stage is the first step in a project and is seen as the most critical and foremost stage in project management (Zaveri et al, 2022), where the purpose and scope are defined. To successfully initiate a project, you need to look into the future, through the project’s entire life cycle and anticipate the many issues you might have to deal with. Only then can you clearly define what success means for your project (Russell et al., 2018). This stage involves developing a business case that explains why the project is needed and outlines the benefits and costs associated with it or as Russell et al, (2018) explain the business case is an “argument, usually documented, that is intended to convince a decision maker to approve some kind of action”, and helps justify the project and secure approval from key stakeholders. During this stage, clear objectives are set to define what the project aims to achieve. These objectives should be specific, measurable, achievable, relevant, and time-bound (SMART), however project initiation is a process that is often characterized by ambiguity and uncertainty (Zaveri et al., 2022) which makes clarity of objectives and clear plans difficult to determine.  The document should examine benefits and risks involved with both taking the action and, conversely, not taking the action (Russell et al, 2018), as this helps to anticipate and plan for any challenges that may arise during the project. "Risk management is a critical component of project management, involving the identification, assessment, and prioritisation of risks followed by coordinated and economical application of resources to minimise, monitor, and control the probability or impact of unfortunate events" (Wysocki, 2019, p. 305). Defining the scope is another critical task, as it clarifies what is included in the project and what is not, helping to manage expectations and avoid scope creep.</w:t>
      </w:r>
      <w:r w:rsidDel="00000000" w:rsidR="00000000" w:rsidRPr="00000000">
        <w:rPr>
          <w:rFonts w:ascii="Montserrat" w:cs="Montserrat" w:eastAsia="Montserrat" w:hAnsi="Montserrat"/>
          <w:b w:val="1"/>
          <w:color w:val="373d3f"/>
          <w:sz w:val="27"/>
          <w:szCs w:val="27"/>
          <w:highlight w:val="white"/>
          <w:rtl w:val="0"/>
        </w:rPr>
        <w:t xml:space="preserve"> </w:t>
      </w:r>
      <w:r w:rsidDel="00000000" w:rsidR="00000000" w:rsidRPr="00000000">
        <w:rPr>
          <w:rtl w:val="0"/>
        </w:rPr>
        <w:t xml:space="preserve">Scope, covers “all the work that needs to be done to provide the product or service your project is delivering” (Martinez n.d.). While you need to stay open to the possibility of scope evolution, it’s essential to resist scope creep</w:t>
      </w:r>
      <w:r w:rsidDel="00000000" w:rsidR="00000000" w:rsidRPr="00000000">
        <w:rPr>
          <w:b w:val="1"/>
          <w:rtl w:val="0"/>
        </w:rPr>
        <w:t xml:space="preserve">, </w:t>
      </w:r>
      <w:r w:rsidDel="00000000" w:rsidR="00000000" w:rsidRPr="00000000">
        <w:rPr>
          <w:rtl w:val="0"/>
        </w:rPr>
        <w:t xml:space="preserve">an uncontrolled cascade of changes to the scope with no corresponding authorized changes in budget and schedule (Russell et al., 2018). A communication plan is developed to identify key stakeholders and outline how information will be shared with them throughout the project there is a need to keep people meaningfully engaged in your project (Russell et al, 2018) . "Effective communication is a cornerstone of successful project management, ensuring that all stakeholders are kept informed, engaged, and aligned with the project’s goals" (Turner, 2014, p. 78). Constraints such as budget, time, and resources are also identified, as they can impact the project’s success. A cost-benefit analysis is conducted to determine if the project is financially viable and worth pursuing. Finally, the project organisation is established, outlining the structure of the project team and their roles and responsibilities.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Plan;</w:t>
      </w:r>
    </w:p>
    <w:p w:rsidR="00000000" w:rsidDel="00000000" w:rsidP="00000000" w:rsidRDefault="00000000" w:rsidRPr="00000000" w14:paraId="0000003E">
      <w:pPr>
        <w:rPr/>
      </w:pPr>
      <w:r w:rsidDel="00000000" w:rsidR="00000000" w:rsidRPr="00000000">
        <w:rPr>
          <w:rtl w:val="0"/>
        </w:rPr>
        <w:t xml:space="preserve">The planning stage involves creating a detailed roadmap for achieving the project’s objectives. This stage includes developing a Work Breakdown Structure (WBS), which breaks down the project into smaller, more manageable tasks. The WBS helps to organise the work and ensures that all necessary tasks are identified and assigned. "The Work Breakdown Structure is a fundamental tool for defining and organising the total scope of a project, ensuring all work elements are included and allocated appropriately" (Heerkens, 2002, p. 67). Estimating the duration of each task is another important part of the planning stage, as it helps to create a realistic project schedule. A network diagram is created to show the sequence of tasks and their dependencies, highlighting which tasks must be completed before others can begin. This helps to identify potential bottlenecks and ensure that the project stays on track. Critical Path Analysis is used to determine the longest path of tasks that must be completed on time to ensure the project is finished by the deadline. By identifying the critical path, project managers can focus on the most important tasks and allocate resources accordingly. "The Critical Path Method (CPM) helps identify the sequence of dependent tasks that directly affect the project completion date, allowing managers to allocate resources efficiently and minimise delays" (Kerzner, 2017, p. 268).</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Plan Tools;</w:t>
      </w:r>
    </w:p>
    <w:p w:rsidR="00000000" w:rsidDel="00000000" w:rsidP="00000000" w:rsidRDefault="00000000" w:rsidRPr="00000000" w14:paraId="00000041">
      <w:pPr>
        <w:rPr/>
      </w:pPr>
      <w:r w:rsidDel="00000000" w:rsidR="00000000" w:rsidRPr="00000000">
        <w:rPr>
          <w:rtl w:val="0"/>
        </w:rPr>
        <w:t xml:space="preserve">In project management, various tools and techniques are used to help manage tasks, resources, and timelines efficiently. These tools can range from simple tools like checklists and spreadsheets to more sophisticated software applications designed specifically for project management. Some common tools include Gantt charts, which provide a visual timeline of project tasks and milestones, helping project managers see what needs to be done and when. A Gantt chart is one of the most used planning and controlling tools in projects today (Geraldi &amp; Lechter, 2012). Kanban boards are another tool that helps visualise the flow of tasks through different stages, such as "To Do," "In Progress," and "Done," making it easier to manage and prioritise work. "Kanban boards provide a visual management tool that enhances transparency and facilitates workflow optimisation by identifying bottlenecks and balancing team workloads" (Anderson, 2010, p. 78). Network diagrams help project managers understand the sequence of tasks and their dependencies, showing which tasks must be completed before others can begin. Critical path enables the analysis of more complex relationships between the tasks, the needed resources and the uncertainty of each task’s duration (Geraldi &amp; Lechter, 2012) Risk management is another key technique, involving the identification of potential risks that could impact the project and the development of strategies to mitigate or manage these risks. By using these tools and techniques, project managers can ensure that projects are well-organised, resources are used efficiently, and potential problems are anticipated and addressed before they become major </w:t>
      </w:r>
      <w:r w:rsidDel="00000000" w:rsidR="00000000" w:rsidRPr="00000000">
        <w:rPr>
          <w:rtl w:val="0"/>
        </w:rPr>
        <w:t xml:space="preserve">issues</w:t>
      </w:r>
      <w:r w:rsidDel="00000000" w:rsidR="00000000" w:rsidRPr="00000000">
        <w:rPr>
          <w:rtl w:val="0"/>
        </w:rPr>
        <w:t xml:space="preserve">.</w:t>
      </w:r>
    </w:p>
    <w:p w:rsidR="00000000" w:rsidDel="00000000" w:rsidP="00000000" w:rsidRDefault="00000000" w:rsidRPr="00000000" w14:paraId="00000042">
      <w:pPr>
        <w:rPr/>
      </w:pPr>
      <w:r w:rsidDel="00000000" w:rsidR="00000000" w:rsidRPr="00000000">
        <w:rPr>
          <w:rtl w:val="0"/>
        </w:rPr>
        <w:t xml:space="preserve">Several tools are used during the planning stage to help manage and track the progress of the project. A Gantt chart provides a visual timeline of project tasks and milestones, showing when each task is scheduled to start and finish. "Gantt charts provide a visual timeline for project tasks, enabling project managers to easily track progress, manage dependencies, and identify potential delays" (Lock, 2020, p. 145), but they can become cluttered if the project has a lot of tasks and dependencies. The chart can help project managers see the overall progress of the project and identify any potential delays or issues, but it does lack the flexibility of the critical path (Geraldi et al, 2012). Kanban boards help visualise and manage the flow of tasks through different stages, such as "To Do," "In Progress," and "Done." making it easier to prioritise work and ensure that tasks are completed on time. Milestones are key points in the project timeline that mark significant achievements, such as the completion of a major phase or deliverable. Milestones help track progress and provide a sense of accomplishment, motivating the team to keep moving forward.</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Execute;</w:t>
      </w:r>
    </w:p>
    <w:p w:rsidR="00000000" w:rsidDel="00000000" w:rsidP="00000000" w:rsidRDefault="00000000" w:rsidRPr="00000000" w14:paraId="00000045">
      <w:pPr>
        <w:rPr/>
      </w:pPr>
      <w:r w:rsidDel="00000000" w:rsidR="00000000" w:rsidRPr="00000000">
        <w:rPr>
          <w:rtl w:val="0"/>
        </w:rPr>
        <w:t xml:space="preserve">The execution stage is where the project plan is put into action. This stage involves carrying out the planned activities and tasks, coordinating people and resources, and ensuring that the project deliverables are produced as planned. During the execution stage, tasks are assigned to team members, and their roles and responsibilities are clearly defined. This helps to ensure that everyone knows what is expected of them and can work together effectively to achieve the project goals. The project manager plays a crucial role in this stage, overseeing the work, managing any issues that arise, and keeping the project on track.</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Control;</w:t>
      </w:r>
    </w:p>
    <w:p w:rsidR="00000000" w:rsidDel="00000000" w:rsidP="00000000" w:rsidRDefault="00000000" w:rsidRPr="00000000" w14:paraId="00000048">
      <w:pPr>
        <w:rPr>
          <w:color w:val="ff0000"/>
        </w:rPr>
      </w:pPr>
      <w:r w:rsidDel="00000000" w:rsidR="00000000" w:rsidRPr="00000000">
        <w:rPr>
          <w:rtl w:val="0"/>
        </w:rPr>
        <w:t xml:space="preserve">The control stage involves monitoring and managing the project’s progress to ensure it stays on track and meets its objectives. This includes tracking the completion of tasks against the schedule, monitoring project spending against the budget, and ensuring that the project meets the required quality standards. It also involves managing the project scope to ensure that it stays within its defined boundaries and does not expand beyond what was originally agreed (known as scope creep). A change management process is implemented to handle any changes that may arise during the project. This process includes logging change requests, obtaining authorisation for changes, and updating the project plan accordingly. Risk management continues throughout this stage, with the project team regularly reviewing and updating the risk register to identify any new risks that may emerge and developing strategies to mitigate or manage them. By closely monitoring the project’s progress and addressing any issues promptly, the project manager can ensure that the project stays on track and is completed successfully, to do so the project manager could use regular status meetings and progress reports to communicate with the project team and stakeholders. These meetings and reports provide updates on the project's progress, highlight any issues or risks, and discuss any changes that need to be made. This constant communication helps keep everyone informed and aligned, ensuring that the project stays on track.</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Close;</w:t>
      </w:r>
    </w:p>
    <w:p w:rsidR="00000000" w:rsidDel="00000000" w:rsidP="00000000" w:rsidRDefault="00000000" w:rsidRPr="00000000" w14:paraId="0000004B">
      <w:pPr>
        <w:spacing w:after="240" w:before="240" w:lineRule="auto"/>
        <w:rPr/>
      </w:pPr>
      <w:r w:rsidDel="00000000" w:rsidR="00000000" w:rsidRPr="00000000">
        <w:rPr>
          <w:rtl w:val="0"/>
        </w:rPr>
        <w:t xml:space="preserve">The closure stage is the last phase of a project where all activities are completed, and the project is officially closed. This phase involves getting approval from stakeholders to confirm that the project has met their needs and expectations. It also includes settling any financial matters, such as paying suppliers and contractors and collecting any outstanding payments. The team documents any final changes or issues and holds a "lessons learned" session to discuss what went well and what could be improved for future projects. This review helps capture important insights that can be used in other projects. The project's results are compared to its original goals to evaluate success, and a final report is created summarising the outcomes. Finally, access to project resources is revoked, and the project team is formally disbanded, with members returning to their regular roles or moving to new projects. As Larson and Gray (2014) note, "The project closure phase is crucial for ensuring that all project aspects are formally wrapped up and that the knowledge gained is documented to benefit future projects" (p. 524).</w:t>
      </w:r>
    </w:p>
    <w:p w:rsidR="00000000" w:rsidDel="00000000" w:rsidP="00000000" w:rsidRDefault="00000000" w:rsidRPr="00000000" w14:paraId="0000004C">
      <w:pPr>
        <w:pStyle w:val="Heading4"/>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3"/>
        <w:rPr/>
      </w:pPr>
      <w:bookmarkStart w:colFirst="0" w:colLast="0" w:name="_heading=h.26in1rg" w:id="7"/>
      <w:bookmarkEnd w:id="7"/>
      <w:r w:rsidDel="00000000" w:rsidR="00000000" w:rsidRPr="00000000">
        <w:rPr>
          <w:rtl w:val="0"/>
        </w:rPr>
        <w:t xml:space="preserve">Project Manager</w:t>
      </w:r>
    </w:p>
    <w:p w:rsidR="00000000" w:rsidDel="00000000" w:rsidP="00000000" w:rsidRDefault="00000000" w:rsidRPr="00000000" w14:paraId="0000004F">
      <w:pPr>
        <w:rPr/>
      </w:pPr>
      <w:r w:rsidDel="00000000" w:rsidR="00000000" w:rsidRPr="00000000">
        <w:rPr>
          <w:rtl w:val="0"/>
        </w:rPr>
        <w:t xml:space="preserve">As a project manager, the role involves overseeing the planning, execution, and closing of projects while managing resources, timelines, and risks. "The role of the project manager is to integrate all the different aspects of a project, manage the team and stakeholder expectations, and ensure the project's goals are achieved" (Meredith &amp; Mantel, 2012, p. 25).There is a need to ensure that the project meets its objectives within the agreed scope, time, and budget. This involves coordinating the work of the project team, communicating with stakeholders, and making decisions to keep the project on track. It also requires managing any issues or risks that arise during the project and adapting the project plan as needed to address these challenges. I will look at implementing my own strategy for a project in my current workplace;</w:t>
      </w:r>
    </w:p>
    <w:p w:rsidR="00000000" w:rsidDel="00000000" w:rsidP="00000000" w:rsidRDefault="00000000" w:rsidRPr="00000000" w14:paraId="00000050">
      <w:pPr>
        <w:rPr/>
      </w:pPr>
      <w:r w:rsidDel="00000000" w:rsidR="00000000" w:rsidRPr="00000000">
        <w:rPr>
          <w:rtl w:val="0"/>
        </w:rPr>
        <w:t xml:space="preserve">At Castell Howell, projects are typically centred around improving supply chain processes, upgrading warehouse management systems, enhancing IT infrastructure, and boosting customer service. The way projects are managed can significantly affect the company's efficiency and overall productivity. Currently, project management at Castell Howell may involve a combination of different methodologies, depending on the project's type and complexity.</w:t>
      </w:r>
    </w:p>
    <w:p w:rsidR="00000000" w:rsidDel="00000000" w:rsidP="00000000" w:rsidRDefault="00000000" w:rsidRPr="00000000" w14:paraId="00000051">
      <w:pPr>
        <w:rPr/>
      </w:pPr>
      <w:r w:rsidDel="00000000" w:rsidR="00000000" w:rsidRPr="00000000">
        <w:rPr>
          <w:rtl w:val="0"/>
        </w:rPr>
        <w:t xml:space="preserve">For projects with clearly defined requirements and a straightforward path to completion, such as installing a new warehouse management system, the Waterfall methodology might be used. This linear approach ensures that each phase of the project is completed before moving on to the next, which is essential for projects that need to follow a specific sequence of steps. However, for projects that require flexibility and the ability to adapt quickly to changes, such as IT system upgrades or initiatives to improve customer service an Agile approach might be more suitable. Agile allows for iterative progress, with frequent assessments and adjustments based on feedback, making it easier to respond to changing needs or unforeseen challenges.</w:t>
      </w:r>
    </w:p>
    <w:p w:rsidR="00000000" w:rsidDel="00000000" w:rsidP="00000000" w:rsidRDefault="00000000" w:rsidRPr="00000000" w14:paraId="00000052">
      <w:pPr>
        <w:rPr/>
      </w:pPr>
      <w:r w:rsidDel="00000000" w:rsidR="00000000" w:rsidRPr="00000000">
        <w:rPr>
          <w:rtl w:val="0"/>
        </w:rPr>
        <w:t xml:space="preserve">In terms of tools, Gantt charts are often used to plan and schedule project timelines at Castell Howell. These charts provide a visual representation of the project’s schedule, helping managers monitor the progress of different tasks and ensure that the project stays on track. For managing more dynamic workflows, particularly in logistics or customer service departments, Kanban boards are useful. These boards help teams visualise the status of various tasks and manage work-in-progress more effectively. Additionally, Critical Path Analysis (CPA) is used for projects where timing is critical, such as seasonal promotions or product launches. This technique identifies the sequence of key tasks that must be completed on time to meet the project deadline, helping managers prioritise their efforts.</w:t>
      </w:r>
    </w:p>
    <w:p w:rsidR="00000000" w:rsidDel="00000000" w:rsidP="00000000" w:rsidRDefault="00000000" w:rsidRPr="00000000" w14:paraId="00000053">
      <w:pPr>
        <w:rPr/>
      </w:pPr>
      <w:r w:rsidDel="00000000" w:rsidR="00000000" w:rsidRPr="00000000">
        <w:rPr>
          <w:rtl w:val="0"/>
        </w:rPr>
        <w:t xml:space="preserve">Communication is also a key component of project management at Castell Howell. Stakeholder communication plans are developed to ensure that all key stakeholders are kept informed and engaged throughout the project. This involves regular updates and meetings to provide transparency and gather feedback, which is crucial for project success.</w:t>
      </w:r>
    </w:p>
    <w:p w:rsidR="00000000" w:rsidDel="00000000" w:rsidP="00000000" w:rsidRDefault="00000000" w:rsidRPr="00000000" w14:paraId="00000054">
      <w:pPr>
        <w:rPr/>
      </w:pPr>
      <w:r w:rsidDel="00000000" w:rsidR="00000000" w:rsidRPr="00000000">
        <w:rPr>
          <w:rtl w:val="0"/>
        </w:rPr>
        <w:t xml:space="preserve">A critical evaluation of the tools and techniques currently used at Castell Howell reveals both their advantages and limitations. The Waterfall methodology can be very effective for projects with well-defined requirements and a predictable path. However, it lacks flexibility. For example, if there is a sudden change in customer requirements or a shift in regulatory compliance, the Waterfall approach can make it difficult to adjust mid-project. In contrast, the Agile methodology is highly suitable for projects requiring flexibility, such as developing new IT solutions or process improvements. Agile allows Castell Howell to adapt quickly to changes, which is crucial in a fast-paced business environment. However, Agile can be challenging to manage without strong leadership and effective communication. As Serrador and Pinto (2015) point out, "Agile methodologies encourage adaptability and responsiveness to change, but require strong team coordination and communication" (p. 104).</w:t>
      </w:r>
    </w:p>
    <w:p w:rsidR="00000000" w:rsidDel="00000000" w:rsidP="00000000" w:rsidRDefault="00000000" w:rsidRPr="00000000" w14:paraId="00000055">
      <w:pPr>
        <w:rPr/>
      </w:pPr>
      <w:r w:rsidDel="00000000" w:rsidR="00000000" w:rsidRPr="00000000">
        <w:rPr>
          <w:rtl w:val="0"/>
        </w:rPr>
        <w:t xml:space="preserve">Gantt charts are valuable tools for visualising the project timeline and tracking progress. However, they can become overly complex for larger projects with many interconnected tasks. In a busy environment like Castell Howell’s, where multiple projects might run concurrently, managing Gantt charts can become time-consuming. According to Wilson (2017), "Gantt charts provide a clear visual timeline but can become cumbersome and difficult to manage for large-scale projects" (p. 45). Kanban boards are particularly effective for managing dynamic workflows and are well-suited for departments like logistics and customer service. They provide a straightforward way to visualise work status and manage workloads. However, they may not provide enough structure for managing complex projects with multiple phases. Anderson (2010) suggests, "Kanban boards are excellent for visualising workflow and managing tasks, but they may not be sufficient for more complex projects with extensive dependencies" (p. 82).</w:t>
      </w:r>
    </w:p>
    <w:p w:rsidR="00000000" w:rsidDel="00000000" w:rsidP="00000000" w:rsidRDefault="00000000" w:rsidRPr="00000000" w14:paraId="00000056">
      <w:pPr>
        <w:rPr/>
      </w:pPr>
      <w:r w:rsidDel="00000000" w:rsidR="00000000" w:rsidRPr="00000000">
        <w:rPr>
          <w:rtl w:val="0"/>
        </w:rPr>
        <w:t xml:space="preserve">To show the application of these methodologies and tools, I have proposed a project for Castell Howell: implementing a new inventory management system. This project aims to improve stock tracking, reduce waste, and enhance order fulfilment processes. The project is moderately complex, involving both IT infrastructure upgrades and significant changes to existing processes.</w:t>
      </w:r>
    </w:p>
    <w:p w:rsidR="00000000" w:rsidDel="00000000" w:rsidP="00000000" w:rsidRDefault="00000000" w:rsidRPr="00000000" w14:paraId="00000057">
      <w:pPr>
        <w:rPr/>
      </w:pPr>
      <w:r w:rsidDel="00000000" w:rsidR="00000000" w:rsidRPr="00000000">
        <w:rPr>
          <w:rtl w:val="0"/>
        </w:rPr>
        <w:t xml:space="preserve">Given the complexity and the need for flexibility, an Agile approach would be most appropriate for this project. The project requires iterative development, with regular feedback from end users, such as warehouse staff and managers, to refine and improve the system continuously. This flexibility is crucial in accommodating any changes that arise during implementation, such as unexpected technical challenges or evolving user needs. Tools like Kanban boards would be used to manage the day-to-day tasks of the IT team and operational staff. These boards help track progress on different modules of the inventory system and ensure that all tasks are moving forward without bottlenecks.</w:t>
      </w:r>
    </w:p>
    <w:p w:rsidR="00000000" w:rsidDel="00000000" w:rsidP="00000000" w:rsidRDefault="00000000" w:rsidRPr="00000000" w14:paraId="00000058">
      <w:pPr>
        <w:rPr/>
      </w:pPr>
      <w:r w:rsidDel="00000000" w:rsidR="00000000" w:rsidRPr="00000000">
        <w:rPr>
          <w:rtl w:val="0"/>
        </w:rPr>
        <w:t xml:space="preserve">At the same time, Gantt charts could be employed to provide a high-level view of the project timeline, showing key milestones such as the initial system rollout, training sessions, and final system go-live. This high-level view helps communicate the overall project plan to stakeholders, keeping everyone aligned with the project’s goals. A communication plan would also be developed to ensure all relevant parties, including warehouse managers, IT staff, and senior management, are kept informed throughout the project. Regular updates and meetings would be scheduled to gather feedback and adjust the project plan as necessary.</w:t>
      </w:r>
    </w:p>
    <w:p w:rsidR="00000000" w:rsidDel="00000000" w:rsidP="00000000" w:rsidRDefault="00000000" w:rsidRPr="00000000" w14:paraId="00000059">
      <w:pPr>
        <w:rPr/>
      </w:pPr>
      <w:r w:rsidDel="00000000" w:rsidR="00000000" w:rsidRPr="00000000">
        <w:rPr>
          <w:rtl w:val="0"/>
        </w:rPr>
        <w:t xml:space="preserve">Additionally, a risk management plan would be essential to identify potential risks, such as data migration issues or user resistance to the new system. A risk register would be maintained, and mitigation strategies developed to address any risks that might arise. By incorporating these strategies and tools, the project is better positioned to handle uncertainties and stay on track.</w:t>
      </w:r>
    </w:p>
    <w:p w:rsidR="00000000" w:rsidDel="00000000" w:rsidP="00000000" w:rsidRDefault="00000000" w:rsidRPr="00000000" w14:paraId="0000005A">
      <w:pPr>
        <w:rPr>
          <w:color w:val="ff0000"/>
        </w:rPr>
      </w:pPr>
      <w:r w:rsidDel="00000000" w:rsidR="00000000" w:rsidRPr="00000000">
        <w:rPr>
          <w:rtl w:val="0"/>
        </w:rPr>
        <w:t xml:space="preserve">The Agile methodology is particularly suited for this project because of its flexibility and iterative nature, allowing for continuous improvement and adaptation to changes. However, it requires strong involvement from stakeholders and effective project management to navigate the dynamic environment successfully. The use of Kanban boards is appropriate for managing day-to-day tasks, while Gantt charts provide a broader view of the project's progress, ensuring all team members and stakeholders are aligned with the project's objectives.</w:t>
      </w:r>
      <w:r w:rsidDel="00000000" w:rsidR="00000000" w:rsidRPr="00000000">
        <w:rPr>
          <w:color w:val="ff0000"/>
          <w:rtl w:val="0"/>
        </w:rPr>
        <w:t xml:space="preserve"> </w:t>
      </w:r>
      <w:r w:rsidDel="00000000" w:rsidR="00000000" w:rsidRPr="00000000">
        <w:rPr>
          <w:rtl w:val="0"/>
        </w:rPr>
        <w:t xml:space="preserve">The project lifecycle would also be used for the 4 stages; Initiate, plan, execute and close. </w:t>
      </w: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In conclusion, the proposed project plan for implementing a new inventory management system at Castell Howell effectively utilises the Agile methodology, combined with practical tools like Kanban boards and Gantt charts, to manage the project's complexity and ensure its successful delivery. By engaging the right stakeholders and employing the appropriate tools and techniques, the project can be successfully implemented, allowing for flexibility and adaptation throughout the process.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Skills of a PM;</w:t>
      </w:r>
    </w:p>
    <w:p w:rsidR="00000000" w:rsidDel="00000000" w:rsidP="00000000" w:rsidRDefault="00000000" w:rsidRPr="00000000" w14:paraId="0000005F">
      <w:pPr>
        <w:rPr>
          <w:color w:val="ff0000"/>
        </w:rPr>
      </w:pPr>
      <w:r w:rsidDel="00000000" w:rsidR="00000000" w:rsidRPr="00000000">
        <w:rPr>
          <w:rtl w:val="0"/>
        </w:rPr>
        <w:t xml:space="preserve">To be an effective project manager, several key skills are needed. Good communication skills are essential for clearly conveying information to team members and stakeholders, ensuring that everyone is on the same page and working towards the same goals. Leadership skills are important for guiding and motivating the team to achieve project goals, building trust and confidence, and resolving conflicts. Time management skills are crucial for prioritising tasks, managing time effectively, and ensuring that the project stays on schedule. Risk management skills are necessary for identifying and mitigating potential risks that could impact the project, helping to prevent problems before they occur. Problem-solving skills are also important for addressing issues that arise during the project and finding solutions to keep the project on track. Additionally, a good project manager needs to be adaptable, able to respond to changing circumstances and make decisions quickly and effectively. "Project managers must possess a combination of technical skills, such as project planning and risk management, and soft skills, like communication, leadership, and negotiation, to effectively manage teams and drive project success" (Burke, 2013, p. 92).</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Evaluate Self Against Skills;</w:t>
      </w:r>
    </w:p>
    <w:p w:rsidR="00000000" w:rsidDel="00000000" w:rsidP="00000000" w:rsidRDefault="00000000" w:rsidRPr="00000000" w14:paraId="00000062">
      <w:pPr>
        <w:rPr/>
      </w:pPr>
      <w:r w:rsidDel="00000000" w:rsidR="00000000" w:rsidRPr="00000000">
        <w:rPr>
          <w:rtl w:val="0"/>
        </w:rPr>
        <w:t xml:space="preserve">I asked some colleagues to rate me in 4 key areas and worked out an average mark (see appendix A), In evaluating myself against these skills, I find that I have strong communication and leadership abilities, which help me effectively manage and motivate my team. I am confident in my ability to communicate clearly with team members and stakeholders and to lead by example. However, I recognise that I need to improve my time management and risk management skills to become a more effective project manager. I sometimes struggle to prioritise tasks and manage my time effectively, and I need to develop better strategies for identifying and managing risks. By improving these skills, I can become a more effective project manager and better support my team in achieving our project goals.</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Develop PDP;</w:t>
      </w:r>
    </w:p>
    <w:p w:rsidR="00000000" w:rsidDel="00000000" w:rsidP="00000000" w:rsidRDefault="00000000" w:rsidRPr="00000000" w14:paraId="00000065">
      <w:pPr>
        <w:rPr/>
      </w:pPr>
      <w:r w:rsidDel="00000000" w:rsidR="00000000" w:rsidRPr="00000000">
        <w:rPr>
          <w:rtl w:val="0"/>
        </w:rPr>
        <w:t xml:space="preserve">I developed a Personal Development Plan (PDP) (see appendix B), I will start by identifying specific areas for improvement, focusing on enhancing my time management and risk management skills. I will set specific, measurable, achievable, relevant, and time-bound (SMART) goals to improve these skills, such as attending a time management workshop or taking a risk management course. I will also seek out training opportunities, such as workshops, and online courses, to gain new knowledge and skills in these areas. Additionally, I will seek feedback from colleagues and mentors to identify areas for improvement and to help me stay on track. Finally, I will regularly monitor my progress against my goals and make adjustments as necessary to ensure continuous improvement. By developing a PDP and committing to ongoing learning and development, I can improve my skills and become a more effective project manager. "A Personal Development Plan (PDP) is crucial for project managers as it provides a structured approach to identifying and achieving career goals, enhancing professional skills, and improving performance in managing projects" (Cottrell, 2015, p. 64).</w:t>
      </w:r>
      <w:r w:rsidDel="00000000" w:rsidR="00000000" w:rsidRPr="00000000">
        <w:rPr>
          <w:rtl w:val="0"/>
        </w:rPr>
      </w:r>
    </w:p>
    <w:p w:rsidR="00000000" w:rsidDel="00000000" w:rsidP="00000000" w:rsidRDefault="00000000" w:rsidRPr="00000000" w14:paraId="00000066">
      <w:pPr>
        <w:pStyle w:val="Heading4"/>
        <w:rPr/>
      </w:pPr>
      <w:r w:rsidDel="00000000" w:rsidR="00000000" w:rsidRPr="00000000">
        <w:rPr>
          <w:rtl w:val="0"/>
        </w:rPr>
      </w:r>
    </w:p>
    <w:p w:rsidR="00000000" w:rsidDel="00000000" w:rsidP="00000000" w:rsidRDefault="00000000" w:rsidRPr="00000000" w14:paraId="00000067">
      <w:pPr>
        <w:pStyle w:val="Heading2"/>
        <w:rPr/>
      </w:pPr>
      <w:bookmarkStart w:colFirst="0" w:colLast="0" w:name="_heading=h.lnxbz9" w:id="8"/>
      <w:bookmarkEnd w:id="8"/>
      <w:r w:rsidDel="00000000" w:rsidR="00000000" w:rsidRPr="00000000">
        <w:rPr>
          <w:rtl w:val="0"/>
        </w:rPr>
        <w:t xml:space="preserve">CONCLUSION</w:t>
      </w:r>
    </w:p>
    <w:p w:rsidR="00000000" w:rsidDel="00000000" w:rsidP="00000000" w:rsidRDefault="00000000" w:rsidRPr="00000000" w14:paraId="00000068">
      <w:pPr>
        <w:rPr/>
      </w:pPr>
      <w:r w:rsidDel="00000000" w:rsidR="00000000" w:rsidRPr="00000000">
        <w:rPr>
          <w:rtl w:val="0"/>
        </w:rPr>
        <w:t xml:space="preserve">Project management is essential for ensuring that projects are completed successfully, on time, within budget, and to the required quality standards. Different methodologies, such as Waterfall, Iterative, and V-Model, offer different approaches to managing projects, each with its own advantages and disadvantages. The choice of methodology depends on the specific needs and nature of the project, as well as the preferences and expectations of the stakeholders involved. By following a structured approach and using the right tools and techniques, project managers can effectively lead their teams to success. Developing key skills, such as communication, leadership, time management, risk management, and problem-solving, is essential for becoming a successful project manager. By evaluating these skills and creating a Personal Development Plan, project managers can identify areas for improvement and continue to develop their abilities, ensuring that they are well-prepared to lead future projects to success.</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pStyle w:val="Heading2"/>
        <w:rPr/>
      </w:pPr>
      <w:bookmarkStart w:colFirst="0" w:colLast="0" w:name="_heading=h.35nkun2" w:id="9"/>
      <w:bookmarkEnd w:id="9"/>
      <w:r w:rsidDel="00000000" w:rsidR="00000000" w:rsidRPr="00000000">
        <w:rPr>
          <w:rtl w:val="0"/>
        </w:rPr>
        <w:t xml:space="preserve">REFERENCE LIST</w:t>
      </w:r>
    </w:p>
    <w:p w:rsidR="00000000" w:rsidDel="00000000" w:rsidP="00000000" w:rsidRDefault="00000000" w:rsidRPr="00000000" w14:paraId="0000006B">
      <w:pPr>
        <w:rPr/>
      </w:pPr>
      <w:r w:rsidDel="00000000" w:rsidR="00000000" w:rsidRPr="00000000">
        <w:rPr>
          <w:rtl w:val="0"/>
        </w:rPr>
        <w:t xml:space="preserve">Anderson, D. J. (2010). </w:t>
      </w:r>
      <w:r w:rsidDel="00000000" w:rsidR="00000000" w:rsidRPr="00000000">
        <w:rPr>
          <w:i w:val="1"/>
          <w:rtl w:val="0"/>
        </w:rPr>
        <w:t xml:space="preserve">Kanban: Successful Evolutionary Change for Your Technology Business</w:t>
      </w:r>
      <w:r w:rsidDel="00000000" w:rsidR="00000000" w:rsidRPr="00000000">
        <w:rPr>
          <w:rtl w:val="0"/>
        </w:rPr>
        <w:t xml:space="preserve">. Sequim, WA: Blue Hole Press.</w:t>
      </w:r>
    </w:p>
    <w:p w:rsidR="00000000" w:rsidDel="00000000" w:rsidP="00000000" w:rsidRDefault="00000000" w:rsidRPr="00000000" w14:paraId="0000006C">
      <w:pPr>
        <w:rPr/>
      </w:pPr>
      <w:r w:rsidDel="00000000" w:rsidR="00000000" w:rsidRPr="00000000">
        <w:rPr>
          <w:rtl w:val="0"/>
        </w:rPr>
        <w:t xml:space="preserve">Association for Project Management (APM) (2012). </w:t>
      </w:r>
      <w:r w:rsidDel="00000000" w:rsidR="00000000" w:rsidRPr="00000000">
        <w:rPr>
          <w:i w:val="1"/>
          <w:rtl w:val="0"/>
        </w:rPr>
        <w:t xml:space="preserve">APM Body of Knowledge</w:t>
      </w:r>
      <w:r w:rsidDel="00000000" w:rsidR="00000000" w:rsidRPr="00000000">
        <w:rPr>
          <w:rtl w:val="0"/>
        </w:rPr>
        <w:t xml:space="preserve"> (6th ed.). Buckinghamshire: Association for Project Management.</w:t>
      </w:r>
    </w:p>
    <w:p w:rsidR="00000000" w:rsidDel="00000000" w:rsidP="00000000" w:rsidRDefault="00000000" w:rsidRPr="00000000" w14:paraId="0000006D">
      <w:pPr>
        <w:rPr/>
      </w:pPr>
      <w:r w:rsidDel="00000000" w:rsidR="00000000" w:rsidRPr="00000000">
        <w:rPr>
          <w:rtl w:val="0"/>
        </w:rPr>
        <w:t xml:space="preserve">Burke, R. (2013). </w:t>
      </w:r>
      <w:r w:rsidDel="00000000" w:rsidR="00000000" w:rsidRPr="00000000">
        <w:rPr>
          <w:i w:val="1"/>
          <w:rtl w:val="0"/>
        </w:rPr>
        <w:t xml:space="preserve">Project Management: Planning and Control Techniques</w:t>
      </w:r>
      <w:r w:rsidDel="00000000" w:rsidR="00000000" w:rsidRPr="00000000">
        <w:rPr>
          <w:rtl w:val="0"/>
        </w:rPr>
        <w:t xml:space="preserve"> (5th ed.). Chichester, UK: John Wiley &amp; Sons.</w:t>
      </w:r>
    </w:p>
    <w:p w:rsidR="00000000" w:rsidDel="00000000" w:rsidP="00000000" w:rsidRDefault="00000000" w:rsidRPr="00000000" w14:paraId="0000006E">
      <w:pPr>
        <w:rPr/>
      </w:pPr>
      <w:r w:rsidDel="00000000" w:rsidR="00000000" w:rsidRPr="00000000">
        <w:rPr>
          <w:rtl w:val="0"/>
        </w:rPr>
        <w:t xml:space="preserve">Cockburn, A. (2007). </w:t>
      </w:r>
      <w:r w:rsidDel="00000000" w:rsidR="00000000" w:rsidRPr="00000000">
        <w:rPr>
          <w:i w:val="1"/>
          <w:rtl w:val="0"/>
        </w:rPr>
        <w:t xml:space="preserve">Agile Software Development: The Cooperative Game</w:t>
      </w:r>
      <w:r w:rsidDel="00000000" w:rsidR="00000000" w:rsidRPr="00000000">
        <w:rPr>
          <w:rtl w:val="0"/>
        </w:rPr>
        <w:t xml:space="preserve"> (2nd ed.). Boston, MA: Addison-Wesley Professional.</w:t>
      </w:r>
    </w:p>
    <w:p w:rsidR="00000000" w:rsidDel="00000000" w:rsidP="00000000" w:rsidRDefault="00000000" w:rsidRPr="00000000" w14:paraId="0000006F">
      <w:pPr>
        <w:rPr/>
      </w:pPr>
      <w:r w:rsidDel="00000000" w:rsidR="00000000" w:rsidRPr="00000000">
        <w:rPr>
          <w:rtl w:val="0"/>
        </w:rPr>
        <w:t xml:space="preserve">Cottrell, S. (2015). </w:t>
      </w:r>
      <w:r w:rsidDel="00000000" w:rsidR="00000000" w:rsidRPr="00000000">
        <w:rPr>
          <w:i w:val="1"/>
          <w:rtl w:val="0"/>
        </w:rPr>
        <w:t xml:space="preserve">Skills for Success: Personal Development and Employability</w:t>
      </w:r>
      <w:r w:rsidDel="00000000" w:rsidR="00000000" w:rsidRPr="00000000">
        <w:rPr>
          <w:rtl w:val="0"/>
        </w:rPr>
        <w:t xml:space="preserve"> (3rd ed.). London, UK: Palgrave Macmillan.</w:t>
      </w:r>
    </w:p>
    <w:p w:rsidR="00000000" w:rsidDel="00000000" w:rsidP="00000000" w:rsidRDefault="00000000" w:rsidRPr="00000000" w14:paraId="00000070">
      <w:pPr>
        <w:rPr/>
      </w:pPr>
      <w:r w:rsidDel="00000000" w:rsidR="00000000" w:rsidRPr="00000000">
        <w:rPr>
          <w:rtl w:val="0"/>
        </w:rPr>
        <w:t xml:space="preserve">Geraldi J &amp; Lechter T, 2012, Gantt charts revisited: A critical analysis of its roots and implications to the management of projects today", International Journal of Managing Projects in Business, Vol. 5 Iss: 4 pp. 578 - 594</w:t>
      </w:r>
    </w:p>
    <w:p w:rsidR="00000000" w:rsidDel="00000000" w:rsidP="00000000" w:rsidRDefault="00000000" w:rsidRPr="00000000" w14:paraId="00000071">
      <w:pPr>
        <w:rPr/>
      </w:pPr>
      <w:r w:rsidDel="00000000" w:rsidR="00000000" w:rsidRPr="00000000">
        <w:rPr>
          <w:rtl w:val="0"/>
        </w:rPr>
        <w:t xml:space="preserve">Heerkens, G. R. (2002). </w:t>
      </w:r>
      <w:r w:rsidDel="00000000" w:rsidR="00000000" w:rsidRPr="00000000">
        <w:rPr>
          <w:i w:val="1"/>
          <w:rtl w:val="0"/>
        </w:rPr>
        <w:t xml:space="preserve">Project Management</w:t>
      </w:r>
      <w:r w:rsidDel="00000000" w:rsidR="00000000" w:rsidRPr="00000000">
        <w:rPr>
          <w:rtl w:val="0"/>
        </w:rPr>
        <w:t xml:space="preserve">. New York, NY: McGraw-Hill.</w:t>
      </w:r>
    </w:p>
    <w:p w:rsidR="00000000" w:rsidDel="00000000" w:rsidP="00000000" w:rsidRDefault="00000000" w:rsidRPr="00000000" w14:paraId="00000072">
      <w:pPr>
        <w:rPr/>
      </w:pPr>
      <w:r w:rsidDel="00000000" w:rsidR="00000000" w:rsidRPr="00000000">
        <w:rPr>
          <w:rtl w:val="0"/>
        </w:rPr>
        <w:t xml:space="preserve">Hoory L, Botorff C &amp; Watts R, 2024, Agile Vs. Waterfall: Which Project Management Methodology Is Best For You? </w:t>
      </w:r>
      <w:hyperlink r:id="rId8">
        <w:r w:rsidDel="00000000" w:rsidR="00000000" w:rsidRPr="00000000">
          <w:rPr>
            <w:color w:val="467886"/>
            <w:u w:val="single"/>
            <w:rtl w:val="0"/>
          </w:rPr>
          <w:t xml:space="preserve">https://www.forbes.com/advisor/business/agile-vs-waterfall-methodology/</w:t>
        </w:r>
      </w:hyperlink>
      <w:r w:rsidDel="00000000" w:rsidR="00000000" w:rsidRPr="00000000">
        <w:rPr>
          <w:rtl w:val="0"/>
        </w:rPr>
        <w:t xml:space="preserve">, accessed 23/8/2024</w:t>
      </w:r>
    </w:p>
    <w:p w:rsidR="00000000" w:rsidDel="00000000" w:rsidP="00000000" w:rsidRDefault="00000000" w:rsidRPr="00000000" w14:paraId="00000073">
      <w:pPr>
        <w:rPr/>
      </w:pPr>
      <w:r w:rsidDel="00000000" w:rsidR="00000000" w:rsidRPr="00000000">
        <w:rPr>
          <w:rtl w:val="0"/>
        </w:rPr>
        <w:t xml:space="preserve">Hughes, B., &amp; Cotterell, M. (2009). </w:t>
      </w:r>
      <w:r w:rsidDel="00000000" w:rsidR="00000000" w:rsidRPr="00000000">
        <w:rPr>
          <w:i w:val="1"/>
          <w:rtl w:val="0"/>
        </w:rPr>
        <w:t xml:space="preserve">Software Project Management</w:t>
      </w:r>
      <w:r w:rsidDel="00000000" w:rsidR="00000000" w:rsidRPr="00000000">
        <w:rPr>
          <w:rtl w:val="0"/>
        </w:rPr>
        <w:t xml:space="preserve"> (5th ed.). London, UK: McGraw-Hill Education.</w:t>
      </w:r>
    </w:p>
    <w:p w:rsidR="00000000" w:rsidDel="00000000" w:rsidP="00000000" w:rsidRDefault="00000000" w:rsidRPr="00000000" w14:paraId="00000074">
      <w:pPr>
        <w:rPr/>
      </w:pPr>
      <w:r w:rsidDel="00000000" w:rsidR="00000000" w:rsidRPr="00000000">
        <w:rPr>
          <w:rtl w:val="0"/>
        </w:rPr>
        <w:t xml:space="preserve">Kerzner, H. (2017). </w:t>
      </w:r>
      <w:r w:rsidDel="00000000" w:rsidR="00000000" w:rsidRPr="00000000">
        <w:rPr>
          <w:i w:val="1"/>
          <w:rtl w:val="0"/>
        </w:rPr>
        <w:t xml:space="preserve">Project Management: A Systems Approach to Planning, Scheduling, and Controlling</w:t>
      </w:r>
      <w:r w:rsidDel="00000000" w:rsidR="00000000" w:rsidRPr="00000000">
        <w:rPr>
          <w:rtl w:val="0"/>
        </w:rPr>
        <w:t xml:space="preserve"> (12th ed.). Hoboken, NJ: John Wiley &amp; Sons.</w:t>
      </w:r>
    </w:p>
    <w:p w:rsidR="00000000" w:rsidDel="00000000" w:rsidP="00000000" w:rsidRDefault="00000000" w:rsidRPr="00000000" w14:paraId="00000075">
      <w:pPr>
        <w:rPr/>
      </w:pPr>
      <w:r w:rsidDel="00000000" w:rsidR="00000000" w:rsidRPr="00000000">
        <w:rPr>
          <w:rtl w:val="0"/>
        </w:rPr>
        <w:t xml:space="preserve">Larson, E.W., &amp; Gray, C.F. (2014). </w:t>
      </w:r>
      <w:r w:rsidDel="00000000" w:rsidR="00000000" w:rsidRPr="00000000">
        <w:rPr>
          <w:i w:val="1"/>
          <w:rtl w:val="0"/>
        </w:rPr>
        <w:t xml:space="preserve">Project Management: The Managerial Process</w:t>
      </w:r>
      <w:r w:rsidDel="00000000" w:rsidR="00000000" w:rsidRPr="00000000">
        <w:rPr>
          <w:rtl w:val="0"/>
        </w:rPr>
        <w:t xml:space="preserve"> (6th ed.). New York, NY: McGraw-Hill Education.</w:t>
      </w:r>
    </w:p>
    <w:p w:rsidR="00000000" w:rsidDel="00000000" w:rsidP="00000000" w:rsidRDefault="00000000" w:rsidRPr="00000000" w14:paraId="00000076">
      <w:pPr>
        <w:rPr/>
      </w:pPr>
      <w:r w:rsidDel="00000000" w:rsidR="00000000" w:rsidRPr="00000000">
        <w:rPr>
          <w:rtl w:val="0"/>
        </w:rPr>
        <w:t xml:space="preserve">Lock, D. (2020). </w:t>
      </w:r>
      <w:r w:rsidDel="00000000" w:rsidR="00000000" w:rsidRPr="00000000">
        <w:rPr>
          <w:i w:val="1"/>
          <w:rtl w:val="0"/>
        </w:rPr>
        <w:t xml:space="preserve">Project Management</w:t>
      </w:r>
      <w:r w:rsidDel="00000000" w:rsidR="00000000" w:rsidRPr="00000000">
        <w:rPr>
          <w:rtl w:val="0"/>
        </w:rPr>
        <w:t xml:space="preserve"> (11th ed.). Farnham, UK: Gower Publishing.</w:t>
      </w:r>
    </w:p>
    <w:p w:rsidR="00000000" w:rsidDel="00000000" w:rsidP="00000000" w:rsidRDefault="00000000" w:rsidRPr="00000000" w14:paraId="00000077">
      <w:pPr>
        <w:rPr/>
      </w:pPr>
      <w:r w:rsidDel="00000000" w:rsidR="00000000" w:rsidRPr="00000000">
        <w:rPr>
          <w:rtl w:val="0"/>
        </w:rPr>
        <w:t xml:space="preserve">Project Management Institute (PMI). (2017). </w:t>
      </w:r>
      <w:r w:rsidDel="00000000" w:rsidR="00000000" w:rsidRPr="00000000">
        <w:rPr>
          <w:i w:val="1"/>
          <w:rtl w:val="0"/>
        </w:rPr>
        <w:t xml:space="preserve">A Guide to the Project Management Body of Knowledge (PMBOK® Guide) (6th ed.)</w:t>
      </w:r>
      <w:r w:rsidDel="00000000" w:rsidR="00000000" w:rsidRPr="00000000">
        <w:rPr>
          <w:rtl w:val="0"/>
        </w:rPr>
        <w:t xml:space="preserve">. Newtown Square, PA: Project Management Institute.</w:t>
      </w:r>
    </w:p>
    <w:p w:rsidR="00000000" w:rsidDel="00000000" w:rsidP="00000000" w:rsidRDefault="00000000" w:rsidRPr="00000000" w14:paraId="00000078">
      <w:pPr>
        <w:rPr/>
      </w:pPr>
      <w:r w:rsidDel="00000000" w:rsidR="00000000" w:rsidRPr="00000000">
        <w:rPr>
          <w:rtl w:val="0"/>
        </w:rPr>
        <w:t xml:space="preserve">Martinez, Michael. n.d. </w:t>
      </w:r>
      <w:r w:rsidDel="00000000" w:rsidR="00000000" w:rsidRPr="00000000">
        <w:rPr>
          <w:i w:val="1"/>
          <w:rtl w:val="0"/>
        </w:rPr>
        <w:t xml:space="preserve">Project Management Scope.</w:t>
      </w:r>
      <w:r w:rsidDel="00000000" w:rsidR="00000000" w:rsidRPr="00000000">
        <w:rPr>
          <w:rtl w:val="0"/>
        </w:rPr>
        <w:t xml:space="preserve">  </w:t>
      </w:r>
      <w:hyperlink r:id="rId9">
        <w:r w:rsidDel="00000000" w:rsidR="00000000" w:rsidRPr="00000000">
          <w:rPr>
            <w:color w:val="467886"/>
            <w:u w:val="single"/>
            <w:rtl w:val="0"/>
          </w:rPr>
          <w:t xml:space="preserve">https://www.project-management-skills.com/project-management-scope.html</w:t>
        </w:r>
      </w:hyperlink>
      <w:r w:rsidDel="00000000" w:rsidR="00000000" w:rsidRPr="00000000">
        <w:rPr>
          <w:rtl w:val="0"/>
        </w:rPr>
        <w:t xml:space="preserve">., accessed 25/8/2024</w:t>
      </w:r>
    </w:p>
    <w:p w:rsidR="00000000" w:rsidDel="00000000" w:rsidP="00000000" w:rsidRDefault="00000000" w:rsidRPr="00000000" w14:paraId="00000079">
      <w:pPr>
        <w:rPr/>
      </w:pPr>
      <w:r w:rsidDel="00000000" w:rsidR="00000000" w:rsidRPr="00000000">
        <w:rPr>
          <w:rtl w:val="0"/>
        </w:rPr>
        <w:t xml:space="preserve">Meredith, J. R., &amp; Mantel, S. J. (2012). </w:t>
      </w:r>
      <w:r w:rsidDel="00000000" w:rsidR="00000000" w:rsidRPr="00000000">
        <w:rPr>
          <w:i w:val="1"/>
          <w:rtl w:val="0"/>
        </w:rPr>
        <w:t xml:space="preserve">Project Management: A Managerial Approach</w:t>
      </w:r>
      <w:r w:rsidDel="00000000" w:rsidR="00000000" w:rsidRPr="00000000">
        <w:rPr>
          <w:rtl w:val="0"/>
        </w:rPr>
        <w:t xml:space="preserve"> (8th ed.). Hoboken, NJ: John Wiley &amp; Sons.</w:t>
      </w:r>
    </w:p>
    <w:p w:rsidR="00000000" w:rsidDel="00000000" w:rsidP="00000000" w:rsidRDefault="00000000" w:rsidRPr="00000000" w14:paraId="0000007A">
      <w:pPr>
        <w:rPr/>
      </w:pPr>
      <w:r w:rsidDel="00000000" w:rsidR="00000000" w:rsidRPr="00000000">
        <w:rPr>
          <w:rtl w:val="0"/>
        </w:rPr>
        <w:t xml:space="preserve">Muller, R., &amp; Turner, J. R. (2007). </w:t>
      </w:r>
      <w:r w:rsidDel="00000000" w:rsidR="00000000" w:rsidRPr="00000000">
        <w:rPr>
          <w:i w:val="1"/>
          <w:rtl w:val="0"/>
        </w:rPr>
        <w:t xml:space="preserve">Matching the Project Manager’s Leadership Style to Project Type</w:t>
      </w:r>
      <w:r w:rsidDel="00000000" w:rsidR="00000000" w:rsidRPr="00000000">
        <w:rPr>
          <w:rtl w:val="0"/>
        </w:rPr>
        <w:t xml:space="preserve">. International Journal of Project Management, 25(1), 21-32.</w:t>
      </w:r>
    </w:p>
    <w:p w:rsidR="00000000" w:rsidDel="00000000" w:rsidP="00000000" w:rsidRDefault="00000000" w:rsidRPr="00000000" w14:paraId="0000007B">
      <w:pPr>
        <w:rPr/>
      </w:pPr>
      <w:r w:rsidDel="00000000" w:rsidR="00000000" w:rsidRPr="00000000">
        <w:rPr>
          <w:rtl w:val="0"/>
        </w:rPr>
        <w:t xml:space="preserve">Radigan D, 2024, Agile vs. waterfall project management, </w:t>
      </w:r>
      <w:hyperlink r:id="rId10">
        <w:r w:rsidDel="00000000" w:rsidR="00000000" w:rsidRPr="00000000">
          <w:rPr>
            <w:color w:val="467886"/>
            <w:u w:val="single"/>
            <w:rtl w:val="0"/>
          </w:rPr>
          <w:t xml:space="preserve">https://www.atlassian.com/agile/project-management/project-management-intro</w:t>
        </w:r>
      </w:hyperlink>
      <w:r w:rsidDel="00000000" w:rsidR="00000000" w:rsidRPr="00000000">
        <w:rPr>
          <w:rtl w:val="0"/>
        </w:rPr>
        <w:t xml:space="preserve">, accessed 17/8/24</w:t>
      </w:r>
    </w:p>
    <w:p w:rsidR="00000000" w:rsidDel="00000000" w:rsidP="00000000" w:rsidRDefault="00000000" w:rsidRPr="00000000" w14:paraId="0000007C">
      <w:pPr>
        <w:rPr/>
      </w:pPr>
      <w:r w:rsidDel="00000000" w:rsidR="00000000" w:rsidRPr="00000000">
        <w:rPr>
          <w:rtl w:val="0"/>
        </w:rPr>
        <w:t xml:space="preserve">Royce, W.W. (1970) 'Managing the development of large software systems'. </w:t>
      </w:r>
      <w:r w:rsidDel="00000000" w:rsidR="00000000" w:rsidRPr="00000000">
        <w:rPr>
          <w:i w:val="1"/>
          <w:rtl w:val="0"/>
        </w:rPr>
        <w:t xml:space="preserve">Proceedings of IEEE WESCON</w:t>
      </w:r>
      <w:r w:rsidDel="00000000" w:rsidR="00000000" w:rsidRPr="00000000">
        <w:rPr>
          <w:rtl w:val="0"/>
        </w:rPr>
        <w:t xml:space="preserve">, pp. 1-9</w:t>
      </w:r>
    </w:p>
    <w:p w:rsidR="00000000" w:rsidDel="00000000" w:rsidP="00000000" w:rsidRDefault="00000000" w:rsidRPr="00000000" w14:paraId="0000007D">
      <w:pPr>
        <w:rPr/>
      </w:pPr>
      <w:r w:rsidDel="00000000" w:rsidR="00000000" w:rsidRPr="00000000">
        <w:rPr>
          <w:rtl w:val="0"/>
        </w:rPr>
        <w:t xml:space="preserve">Russell, J. S., Pferdehirt, W. P., &amp; Nelson, J. S. (2018). Project Initiation, Scope, and Structure. </w:t>
      </w:r>
      <w:r w:rsidDel="00000000" w:rsidR="00000000" w:rsidRPr="00000000">
        <w:rPr>
          <w:i w:val="1"/>
          <w:rtl w:val="0"/>
        </w:rPr>
        <w:t xml:space="preserve">Technical Project Management in Living and Geometric Order</w:t>
      </w:r>
      <w:r w:rsidDel="00000000" w:rsidR="00000000" w:rsidRPr="00000000">
        <w:rPr>
          <w:rtl w:val="0"/>
        </w:rPr>
        <w:t xml:space="preserve">.</w:t>
      </w:r>
    </w:p>
    <w:p w:rsidR="00000000" w:rsidDel="00000000" w:rsidP="00000000" w:rsidRDefault="00000000" w:rsidRPr="00000000" w14:paraId="0000007E">
      <w:pPr>
        <w:rPr/>
      </w:pPr>
      <w:r w:rsidDel="00000000" w:rsidR="00000000" w:rsidRPr="00000000">
        <w:rPr>
          <w:rtl w:val="0"/>
        </w:rPr>
        <w:t xml:space="preserve">Schwalbe, K. (2015). </w:t>
      </w:r>
      <w:r w:rsidDel="00000000" w:rsidR="00000000" w:rsidRPr="00000000">
        <w:rPr>
          <w:i w:val="1"/>
          <w:rtl w:val="0"/>
        </w:rPr>
        <w:t xml:space="preserve">Information Technology Project Management</w:t>
      </w:r>
      <w:r w:rsidDel="00000000" w:rsidR="00000000" w:rsidRPr="00000000">
        <w:rPr>
          <w:rtl w:val="0"/>
        </w:rPr>
        <w:t xml:space="preserve"> (8th ed.). Boston, MA: Cengage Learning.</w:t>
      </w:r>
    </w:p>
    <w:p w:rsidR="00000000" w:rsidDel="00000000" w:rsidP="00000000" w:rsidRDefault="00000000" w:rsidRPr="00000000" w14:paraId="0000007F">
      <w:pPr>
        <w:rPr/>
      </w:pPr>
      <w:r w:rsidDel="00000000" w:rsidR="00000000" w:rsidRPr="00000000">
        <w:rPr>
          <w:rtl w:val="0"/>
        </w:rPr>
        <w:t xml:space="preserve">Serrador, P., &amp; Pinto, J. K. (2015). *Does Agile work? A quantitative analysis of agile project success*. International Journal of Project Management, 33(5), 104-112.</w:t>
      </w:r>
    </w:p>
    <w:p w:rsidR="00000000" w:rsidDel="00000000" w:rsidP="00000000" w:rsidRDefault="00000000" w:rsidRPr="00000000" w14:paraId="00000080">
      <w:pPr>
        <w:rPr/>
      </w:pPr>
      <w:r w:rsidDel="00000000" w:rsidR="00000000" w:rsidRPr="00000000">
        <w:rPr>
          <w:rtl w:val="0"/>
        </w:rPr>
        <w:t xml:space="preserve">Turner, J. R. (2014). </w:t>
      </w:r>
      <w:r w:rsidDel="00000000" w:rsidR="00000000" w:rsidRPr="00000000">
        <w:rPr>
          <w:i w:val="1"/>
          <w:rtl w:val="0"/>
        </w:rPr>
        <w:t xml:space="preserve">The Handbook of Project-Based Management: Leading Strategic Change in Organizations</w:t>
      </w:r>
      <w:r w:rsidDel="00000000" w:rsidR="00000000" w:rsidRPr="00000000">
        <w:rPr>
          <w:rtl w:val="0"/>
        </w:rPr>
        <w:t xml:space="preserve"> (4th ed.). New York, NY: McGraw-Hill Education.</w:t>
      </w:r>
    </w:p>
    <w:p w:rsidR="00000000" w:rsidDel="00000000" w:rsidP="00000000" w:rsidRDefault="00000000" w:rsidRPr="00000000" w14:paraId="00000081">
      <w:pPr>
        <w:rPr/>
      </w:pPr>
      <w:r w:rsidDel="00000000" w:rsidR="00000000" w:rsidRPr="00000000">
        <w:rPr>
          <w:rtl w:val="0"/>
        </w:rPr>
        <w:t xml:space="preserve">Wilson, M. (2017). *Visual Project Management: Simplifying Project Execution to Deliver On Time and On Budget*. New York, NY: Apress.</w:t>
      </w:r>
    </w:p>
    <w:p w:rsidR="00000000" w:rsidDel="00000000" w:rsidP="00000000" w:rsidRDefault="00000000" w:rsidRPr="00000000" w14:paraId="00000082">
      <w:pPr>
        <w:rPr/>
      </w:pPr>
      <w:r w:rsidDel="00000000" w:rsidR="00000000" w:rsidRPr="00000000">
        <w:rPr>
          <w:rtl w:val="0"/>
        </w:rPr>
        <w:t xml:space="preserve">Wysocki, R. K. (2019). </w:t>
      </w:r>
      <w:r w:rsidDel="00000000" w:rsidR="00000000" w:rsidRPr="00000000">
        <w:rPr>
          <w:i w:val="1"/>
          <w:rtl w:val="0"/>
        </w:rPr>
        <w:t xml:space="preserve">Effective Project Management: Traditional, Agile, Extreme</w:t>
      </w:r>
      <w:r w:rsidDel="00000000" w:rsidR="00000000" w:rsidRPr="00000000">
        <w:rPr>
          <w:rtl w:val="0"/>
        </w:rPr>
        <w:t xml:space="preserve"> (8th ed.). Indianapolis, IN: Wiley.</w:t>
      </w:r>
    </w:p>
    <w:p w:rsidR="00000000" w:rsidDel="00000000" w:rsidP="00000000" w:rsidRDefault="00000000" w:rsidRPr="00000000" w14:paraId="00000083">
      <w:pPr>
        <w:rPr/>
      </w:pPr>
      <w:r w:rsidDel="00000000" w:rsidR="00000000" w:rsidRPr="00000000">
        <w:rPr>
          <w:rtl w:val="0"/>
        </w:rPr>
        <w:t xml:space="preserve">Zaveri, T., Patel, M., Shah, V., Patel, N., Shastri, S., &amp; Kiran, M. B.(2022) Challenges in Project Initiation dec 22/23</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pStyle w:val="Heading2"/>
        <w:rPr/>
      </w:pPr>
      <w:bookmarkStart w:colFirst="0" w:colLast="0" w:name="_heading=h.1ksv4uv" w:id="10"/>
      <w:bookmarkEnd w:id="10"/>
      <w:r w:rsidDel="00000000" w:rsidR="00000000" w:rsidRPr="00000000">
        <w:rPr>
          <w:rtl w:val="0"/>
        </w:rPr>
        <w:t xml:space="preserve">APPENDICES</w:t>
      </w:r>
    </w:p>
    <w:p w:rsidR="00000000" w:rsidDel="00000000" w:rsidP="00000000" w:rsidRDefault="00000000" w:rsidRPr="00000000" w14:paraId="00000086">
      <w:pPr>
        <w:rPr/>
      </w:pPr>
      <w:r w:rsidDel="00000000" w:rsidR="00000000" w:rsidRPr="00000000">
        <w:rPr>
          <w:rtl w:val="0"/>
        </w:rPr>
      </w:r>
    </w:p>
    <w:tbl>
      <w:tblPr>
        <w:tblStyle w:val="Table2"/>
        <w:tblpPr w:leftFromText="180" w:rightFromText="180" w:topFromText="180" w:bottomFromText="180" w:vertAnchor="text" w:horzAnchor="text" w:tblpX="-30" w:tblpY="768.75585416668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87">
            <w:pPr>
              <w:rPr/>
            </w:pPr>
            <w:r w:rsidDel="00000000" w:rsidR="00000000" w:rsidRPr="00000000">
              <w:rPr>
                <w:rtl w:val="0"/>
              </w:rPr>
            </w:r>
          </w:p>
        </w:tc>
        <w:tc>
          <w:tcPr/>
          <w:p w:rsidR="00000000" w:rsidDel="00000000" w:rsidP="00000000" w:rsidRDefault="00000000" w:rsidRPr="00000000" w14:paraId="00000088">
            <w:pPr>
              <w:rPr/>
            </w:pPr>
            <w:r w:rsidDel="00000000" w:rsidR="00000000" w:rsidRPr="00000000">
              <w:rPr>
                <w:rtl w:val="0"/>
              </w:rPr>
              <w:t xml:space="preserve">Average mark</w:t>
            </w:r>
          </w:p>
        </w:tc>
        <w:tc>
          <w:tcPr/>
          <w:p w:rsidR="00000000" w:rsidDel="00000000" w:rsidP="00000000" w:rsidRDefault="00000000" w:rsidRPr="00000000" w14:paraId="00000089">
            <w:pPr>
              <w:rPr/>
            </w:pPr>
            <w:r w:rsidDel="00000000" w:rsidR="00000000" w:rsidRPr="00000000">
              <w:rPr>
                <w:rtl w:val="0"/>
              </w:rPr>
              <w:t xml:space="preserve">My perception</w:t>
            </w:r>
          </w:p>
        </w:tc>
      </w:tr>
      <w:tr>
        <w:trPr>
          <w:cantSplit w:val="0"/>
          <w:tblHeader w:val="0"/>
        </w:trPr>
        <w:tc>
          <w:tcPr/>
          <w:p w:rsidR="00000000" w:rsidDel="00000000" w:rsidP="00000000" w:rsidRDefault="00000000" w:rsidRPr="00000000" w14:paraId="0000008A">
            <w:pPr>
              <w:rPr/>
            </w:pPr>
            <w:r w:rsidDel="00000000" w:rsidR="00000000" w:rsidRPr="00000000">
              <w:rPr>
                <w:rtl w:val="0"/>
              </w:rPr>
              <w:t xml:space="preserve">Communication</w:t>
            </w:r>
          </w:p>
        </w:tc>
        <w:tc>
          <w:tcPr/>
          <w:p w:rsidR="00000000" w:rsidDel="00000000" w:rsidP="00000000" w:rsidRDefault="00000000" w:rsidRPr="00000000" w14:paraId="0000008B">
            <w:pPr>
              <w:rPr/>
            </w:pPr>
            <w:r w:rsidDel="00000000" w:rsidR="00000000" w:rsidRPr="00000000">
              <w:rPr>
                <w:rtl w:val="0"/>
              </w:rPr>
              <w:t xml:space="preserve">8.4</w:t>
            </w:r>
          </w:p>
        </w:tc>
        <w:tc>
          <w:tcPr/>
          <w:p w:rsidR="00000000" w:rsidDel="00000000" w:rsidP="00000000" w:rsidRDefault="00000000" w:rsidRPr="00000000" w14:paraId="0000008C">
            <w:pPr>
              <w:rPr/>
            </w:pPr>
            <w:r w:rsidDel="00000000" w:rsidR="00000000" w:rsidRPr="00000000">
              <w:rPr>
                <w:rtl w:val="0"/>
              </w:rPr>
              <w:t xml:space="preserve">8</w:t>
            </w:r>
          </w:p>
        </w:tc>
      </w:tr>
      <w:tr>
        <w:trPr>
          <w:cantSplit w:val="0"/>
          <w:tblHeader w:val="0"/>
        </w:trPr>
        <w:tc>
          <w:tcPr/>
          <w:p w:rsidR="00000000" w:rsidDel="00000000" w:rsidP="00000000" w:rsidRDefault="00000000" w:rsidRPr="00000000" w14:paraId="0000008D">
            <w:pPr>
              <w:rPr/>
            </w:pPr>
            <w:r w:rsidDel="00000000" w:rsidR="00000000" w:rsidRPr="00000000">
              <w:rPr>
                <w:rtl w:val="0"/>
              </w:rPr>
              <w:t xml:space="preserve">Leadership</w:t>
            </w:r>
          </w:p>
        </w:tc>
        <w:tc>
          <w:tcPr/>
          <w:p w:rsidR="00000000" w:rsidDel="00000000" w:rsidP="00000000" w:rsidRDefault="00000000" w:rsidRPr="00000000" w14:paraId="0000008E">
            <w:pPr>
              <w:rPr/>
            </w:pPr>
            <w:r w:rsidDel="00000000" w:rsidR="00000000" w:rsidRPr="00000000">
              <w:rPr>
                <w:rtl w:val="0"/>
              </w:rPr>
              <w:t xml:space="preserve">8.2</w:t>
            </w:r>
          </w:p>
        </w:tc>
        <w:tc>
          <w:tcPr/>
          <w:p w:rsidR="00000000" w:rsidDel="00000000" w:rsidP="00000000" w:rsidRDefault="00000000" w:rsidRPr="00000000" w14:paraId="0000008F">
            <w:pPr>
              <w:rPr/>
            </w:pPr>
            <w:r w:rsidDel="00000000" w:rsidR="00000000" w:rsidRPr="00000000">
              <w:rPr>
                <w:rtl w:val="0"/>
              </w:rPr>
              <w:t xml:space="preserve">7</w:t>
            </w:r>
          </w:p>
        </w:tc>
      </w:tr>
      <w:tr>
        <w:trPr>
          <w:cantSplit w:val="0"/>
          <w:tblHeader w:val="0"/>
        </w:trPr>
        <w:tc>
          <w:tcPr/>
          <w:p w:rsidR="00000000" w:rsidDel="00000000" w:rsidP="00000000" w:rsidRDefault="00000000" w:rsidRPr="00000000" w14:paraId="00000090">
            <w:pPr>
              <w:rPr/>
            </w:pPr>
            <w:r w:rsidDel="00000000" w:rsidR="00000000" w:rsidRPr="00000000">
              <w:rPr>
                <w:rtl w:val="0"/>
              </w:rPr>
              <w:t xml:space="preserve">Teamwork</w:t>
            </w:r>
          </w:p>
        </w:tc>
        <w:tc>
          <w:tcPr/>
          <w:p w:rsidR="00000000" w:rsidDel="00000000" w:rsidP="00000000" w:rsidRDefault="00000000" w:rsidRPr="00000000" w14:paraId="00000091">
            <w:pPr>
              <w:rPr/>
            </w:pPr>
            <w:r w:rsidDel="00000000" w:rsidR="00000000" w:rsidRPr="00000000">
              <w:rPr>
                <w:rtl w:val="0"/>
              </w:rPr>
              <w:t xml:space="preserve">9</w:t>
            </w:r>
          </w:p>
        </w:tc>
        <w:tc>
          <w:tcPr/>
          <w:p w:rsidR="00000000" w:rsidDel="00000000" w:rsidP="00000000" w:rsidRDefault="00000000" w:rsidRPr="00000000" w14:paraId="00000092">
            <w:pPr>
              <w:rPr/>
            </w:pPr>
            <w:r w:rsidDel="00000000" w:rsidR="00000000" w:rsidRPr="00000000">
              <w:rPr>
                <w:rtl w:val="0"/>
              </w:rPr>
              <w:t xml:space="preserve">9</w:t>
            </w:r>
          </w:p>
        </w:tc>
      </w:tr>
      <w:tr>
        <w:trPr>
          <w:cantSplit w:val="0"/>
          <w:tblHeader w:val="0"/>
        </w:trPr>
        <w:tc>
          <w:tcPr/>
          <w:p w:rsidR="00000000" w:rsidDel="00000000" w:rsidP="00000000" w:rsidRDefault="00000000" w:rsidRPr="00000000" w14:paraId="00000093">
            <w:pPr>
              <w:rPr/>
            </w:pPr>
            <w:r w:rsidDel="00000000" w:rsidR="00000000" w:rsidRPr="00000000">
              <w:rPr>
                <w:rtl w:val="0"/>
              </w:rPr>
              <w:t xml:space="preserve">Time management</w:t>
            </w:r>
          </w:p>
        </w:tc>
        <w:tc>
          <w:tcPr/>
          <w:p w:rsidR="00000000" w:rsidDel="00000000" w:rsidP="00000000" w:rsidRDefault="00000000" w:rsidRPr="00000000" w14:paraId="00000094">
            <w:pPr>
              <w:rPr/>
            </w:pPr>
            <w:r w:rsidDel="00000000" w:rsidR="00000000" w:rsidRPr="00000000">
              <w:rPr>
                <w:rtl w:val="0"/>
              </w:rPr>
              <w:t xml:space="preserve">7.2</w:t>
            </w:r>
          </w:p>
        </w:tc>
        <w:tc>
          <w:tcPr/>
          <w:p w:rsidR="00000000" w:rsidDel="00000000" w:rsidP="00000000" w:rsidRDefault="00000000" w:rsidRPr="00000000" w14:paraId="00000095">
            <w:pPr>
              <w:rPr/>
            </w:pPr>
            <w:r w:rsidDel="00000000" w:rsidR="00000000" w:rsidRPr="00000000">
              <w:rPr>
                <w:rtl w:val="0"/>
              </w:rPr>
              <w:t xml:space="preserve">7.5</w:t>
            </w:r>
          </w:p>
        </w:tc>
      </w:tr>
      <w:tr>
        <w:trPr>
          <w:cantSplit w:val="0"/>
          <w:tblHeader w:val="0"/>
        </w:trPr>
        <w:tc>
          <w:tcPr/>
          <w:p w:rsidR="00000000" w:rsidDel="00000000" w:rsidP="00000000" w:rsidRDefault="00000000" w:rsidRPr="00000000" w14:paraId="00000096">
            <w:pPr>
              <w:rPr/>
            </w:pPr>
            <w:r w:rsidDel="00000000" w:rsidR="00000000" w:rsidRPr="00000000">
              <w:rPr>
                <w:rtl w:val="0"/>
              </w:rPr>
              <w:t xml:space="preserve">Risk management</w:t>
            </w:r>
          </w:p>
        </w:tc>
        <w:tc>
          <w:tcPr/>
          <w:p w:rsidR="00000000" w:rsidDel="00000000" w:rsidP="00000000" w:rsidRDefault="00000000" w:rsidRPr="00000000" w14:paraId="00000097">
            <w:pPr>
              <w:rPr/>
            </w:pPr>
            <w:r w:rsidDel="00000000" w:rsidR="00000000" w:rsidRPr="00000000">
              <w:rPr>
                <w:rtl w:val="0"/>
              </w:rPr>
              <w:t xml:space="preserve">7.6</w:t>
            </w:r>
          </w:p>
        </w:tc>
        <w:tc>
          <w:tcPr/>
          <w:p w:rsidR="00000000" w:rsidDel="00000000" w:rsidP="00000000" w:rsidRDefault="00000000" w:rsidRPr="00000000" w14:paraId="00000098">
            <w:pPr>
              <w:rPr/>
            </w:pPr>
            <w:r w:rsidDel="00000000" w:rsidR="00000000" w:rsidRPr="00000000">
              <w:rPr>
                <w:rtl w:val="0"/>
              </w:rPr>
              <w:t xml:space="preserve">8</w:t>
            </w:r>
          </w:p>
        </w:tc>
      </w:tr>
    </w:tbl>
    <w:p w:rsidR="00000000" w:rsidDel="00000000" w:rsidP="00000000" w:rsidRDefault="00000000" w:rsidRPr="00000000" w14:paraId="00000099">
      <w:pPr>
        <w:rPr/>
      </w:pPr>
      <w:r w:rsidDel="00000000" w:rsidR="00000000" w:rsidRPr="00000000">
        <w:rPr>
          <w:rtl w:val="0"/>
        </w:rPr>
        <w:t xml:space="preserve">Appendix A</w:t>
      </w:r>
    </w:p>
    <w:sdt>
      <w:sdtPr>
        <w:lock w:val="contentLocked"/>
        <w:tag w:val="goog_rdk_0"/>
      </w:sdtPr>
      <w:sdtContent>
        <w:tbl>
          <w:tblPr>
            <w:tblStyle w:val="Table3"/>
            <w:tblpPr w:leftFromText="180" w:rightFromText="180" w:topFromText="180" w:bottomFromText="180" w:vertAnchor="text" w:horzAnchor="text" w:tblpX="-45" w:tblpY="4009.083002604166"/>
            <w:tblW w:w="874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60"/>
            <w:gridCol w:w="1440"/>
            <w:gridCol w:w="1800"/>
            <w:gridCol w:w="1800"/>
            <w:gridCol w:w="1545"/>
            <w:tblGridChange w:id="0">
              <w:tblGrid>
                <w:gridCol w:w="2160"/>
                <w:gridCol w:w="1440"/>
                <w:gridCol w:w="1800"/>
                <w:gridCol w:w="1800"/>
                <w:gridCol w:w="1545"/>
              </w:tblGrid>
            </w:tblGridChange>
          </w:tblGrid>
          <w:tr>
            <w:trPr>
              <w:cantSplit w:val="0"/>
              <w:tblHeader w:val="0"/>
            </w:trPr>
            <w:tc>
              <w:tcPr/>
              <w:p w:rsidR="00000000" w:rsidDel="00000000" w:rsidP="00000000" w:rsidRDefault="00000000" w:rsidRPr="00000000" w14:paraId="0000009A">
                <w:pPr>
                  <w:spacing w:after="160" w:line="278.00000000000006" w:lineRule="auto"/>
                  <w:rPr/>
                </w:pPr>
                <w:r w:rsidDel="00000000" w:rsidR="00000000" w:rsidRPr="00000000">
                  <w:rPr>
                    <w:rtl w:val="0"/>
                  </w:rPr>
                  <w:t xml:space="preserve">What do I want to learn/improve?</w:t>
                </w:r>
              </w:p>
            </w:tc>
            <w:tc>
              <w:tcPr/>
              <w:p w:rsidR="00000000" w:rsidDel="00000000" w:rsidP="00000000" w:rsidRDefault="00000000" w:rsidRPr="00000000" w14:paraId="0000009B">
                <w:pPr>
                  <w:spacing w:after="160" w:line="278.00000000000006" w:lineRule="auto"/>
                  <w:rPr/>
                </w:pPr>
                <w:r w:rsidDel="00000000" w:rsidR="00000000" w:rsidRPr="00000000">
                  <w:rPr>
                    <w:rtl w:val="0"/>
                  </w:rPr>
                  <w:t xml:space="preserve">What do I have to do?</w:t>
                </w:r>
              </w:p>
            </w:tc>
            <w:tc>
              <w:tcPr/>
              <w:p w:rsidR="00000000" w:rsidDel="00000000" w:rsidP="00000000" w:rsidRDefault="00000000" w:rsidRPr="00000000" w14:paraId="0000009C">
                <w:pPr>
                  <w:spacing w:after="160" w:line="278.00000000000006" w:lineRule="auto"/>
                  <w:rPr/>
                </w:pPr>
                <w:r w:rsidDel="00000000" w:rsidR="00000000" w:rsidRPr="00000000">
                  <w:rPr>
                    <w:rtl w:val="0"/>
                  </w:rPr>
                  <w:t xml:space="preserve">What support and resources will I need?</w:t>
                </w:r>
              </w:p>
            </w:tc>
            <w:tc>
              <w:tcPr/>
              <w:p w:rsidR="00000000" w:rsidDel="00000000" w:rsidP="00000000" w:rsidRDefault="00000000" w:rsidRPr="00000000" w14:paraId="0000009D">
                <w:pPr>
                  <w:spacing w:after="160" w:line="278.00000000000006" w:lineRule="auto"/>
                  <w:rPr/>
                </w:pPr>
                <w:r w:rsidDel="00000000" w:rsidR="00000000" w:rsidRPr="00000000">
                  <w:rPr>
                    <w:rtl w:val="0"/>
                  </w:rPr>
                  <w:t xml:space="preserve">How do I measure success?</w:t>
                </w:r>
              </w:p>
            </w:tc>
            <w:tc>
              <w:tcPr/>
              <w:p w:rsidR="00000000" w:rsidDel="00000000" w:rsidP="00000000" w:rsidRDefault="00000000" w:rsidRPr="00000000" w14:paraId="0000009E">
                <w:pPr>
                  <w:spacing w:after="160" w:line="278.00000000000006" w:lineRule="auto"/>
                  <w:rPr/>
                </w:pPr>
                <w:r w:rsidDel="00000000" w:rsidR="00000000" w:rsidRPr="00000000">
                  <w:rPr>
                    <w:rtl w:val="0"/>
                  </w:rPr>
                  <w:t xml:space="preserve">Target date for review?</w:t>
                </w:r>
              </w:p>
            </w:tc>
          </w:tr>
          <w:tr>
            <w:trPr>
              <w:cantSplit w:val="0"/>
              <w:tblHeader w:val="0"/>
            </w:trPr>
            <w:tc>
              <w:tcPr/>
              <w:p w:rsidR="00000000" w:rsidDel="00000000" w:rsidP="00000000" w:rsidRDefault="00000000" w:rsidRPr="00000000" w14:paraId="0000009F">
                <w:pPr>
                  <w:spacing w:after="160" w:line="278.00000000000006" w:lineRule="auto"/>
                  <w:rPr/>
                </w:pPr>
                <w:r w:rsidDel="00000000" w:rsidR="00000000" w:rsidRPr="00000000">
                  <w:rPr>
                    <w:rtl w:val="0"/>
                  </w:rPr>
                  <w:t xml:space="preserve">Time management</w:t>
                </w:r>
              </w:p>
            </w:tc>
            <w:tc>
              <w:tcPr/>
              <w:p w:rsidR="00000000" w:rsidDel="00000000" w:rsidP="00000000" w:rsidRDefault="00000000" w:rsidRPr="00000000" w14:paraId="000000A0">
                <w:pPr>
                  <w:spacing w:after="160" w:line="278.00000000000006" w:lineRule="auto"/>
                  <w:rPr/>
                </w:pPr>
                <w:r w:rsidDel="00000000" w:rsidR="00000000" w:rsidRPr="00000000">
                  <w:rPr>
                    <w:rtl w:val="0"/>
                  </w:rPr>
                  <w:t xml:space="preserve">Attened courses and take training opportunities</w:t>
                </w:r>
              </w:p>
            </w:tc>
            <w:tc>
              <w:tcPr/>
              <w:p w:rsidR="00000000" w:rsidDel="00000000" w:rsidP="00000000" w:rsidRDefault="00000000" w:rsidRPr="00000000" w14:paraId="000000A1">
                <w:pPr>
                  <w:spacing w:after="160" w:line="278.00000000000006" w:lineRule="auto"/>
                  <w:rPr/>
                </w:pPr>
                <w:r w:rsidDel="00000000" w:rsidR="00000000" w:rsidRPr="00000000">
                  <w:rPr>
                    <w:rtl w:val="0"/>
                  </w:rPr>
                  <w:t xml:space="preserve">Time to complete relevant training and courses </w:t>
                </w:r>
              </w:p>
            </w:tc>
            <w:tc>
              <w:tcPr/>
              <w:p w:rsidR="00000000" w:rsidDel="00000000" w:rsidP="00000000" w:rsidRDefault="00000000" w:rsidRPr="00000000" w14:paraId="000000A2">
                <w:pPr>
                  <w:spacing w:after="160" w:line="278.00000000000006" w:lineRule="auto"/>
                  <w:rPr/>
                </w:pPr>
                <w:r w:rsidDel="00000000" w:rsidR="00000000" w:rsidRPr="00000000">
                  <w:rPr>
                    <w:rtl w:val="0"/>
                  </w:rPr>
                  <w:t xml:space="preserve">Asking colleagues to repeat the scoring questionnaire </w:t>
                </w:r>
              </w:p>
            </w:tc>
            <w:tc>
              <w:tcPr/>
              <w:p w:rsidR="00000000" w:rsidDel="00000000" w:rsidP="00000000" w:rsidRDefault="00000000" w:rsidRPr="00000000" w14:paraId="000000A3">
                <w:pPr>
                  <w:spacing w:after="160" w:line="278.00000000000006" w:lineRule="auto"/>
                  <w:rPr/>
                </w:pPr>
                <w:r w:rsidDel="00000000" w:rsidR="00000000" w:rsidRPr="00000000">
                  <w:rPr>
                    <w:rtl w:val="0"/>
                  </w:rPr>
                  <w:t xml:space="preserve">12 months</w:t>
                </w:r>
              </w:p>
            </w:tc>
          </w:tr>
          <w:tr>
            <w:trPr>
              <w:cantSplit w:val="0"/>
              <w:tblHeader w:val="0"/>
            </w:trPr>
            <w:tc>
              <w:tcPr/>
              <w:p w:rsidR="00000000" w:rsidDel="00000000" w:rsidP="00000000" w:rsidRDefault="00000000" w:rsidRPr="00000000" w14:paraId="000000A4">
                <w:pPr>
                  <w:spacing w:after="160" w:line="278.00000000000006" w:lineRule="auto"/>
                  <w:rPr/>
                </w:pPr>
                <w:r w:rsidDel="00000000" w:rsidR="00000000" w:rsidRPr="00000000">
                  <w:rPr>
                    <w:rtl w:val="0"/>
                  </w:rPr>
                  <w:t xml:space="preserve">Risk management</w:t>
                </w:r>
              </w:p>
            </w:tc>
            <w:tc>
              <w:tcPr/>
              <w:p w:rsidR="00000000" w:rsidDel="00000000" w:rsidP="00000000" w:rsidRDefault="00000000" w:rsidRPr="00000000" w14:paraId="000000A5">
                <w:pPr>
                  <w:spacing w:after="160" w:line="278.00000000000006" w:lineRule="auto"/>
                  <w:rPr/>
                </w:pPr>
                <w:r w:rsidDel="00000000" w:rsidR="00000000" w:rsidRPr="00000000">
                  <w:rPr>
                    <w:rtl w:val="0"/>
                  </w:rPr>
                  <w:t xml:space="preserve">Attened courses and take training opportunities</w:t>
                </w:r>
              </w:p>
            </w:tc>
            <w:tc>
              <w:tcPr/>
              <w:p w:rsidR="00000000" w:rsidDel="00000000" w:rsidP="00000000" w:rsidRDefault="00000000" w:rsidRPr="00000000" w14:paraId="000000A6">
                <w:pPr>
                  <w:spacing w:after="160" w:line="278.00000000000006" w:lineRule="auto"/>
                  <w:rPr/>
                </w:pPr>
                <w:r w:rsidDel="00000000" w:rsidR="00000000" w:rsidRPr="00000000">
                  <w:rPr>
                    <w:rtl w:val="0"/>
                  </w:rPr>
                  <w:t xml:space="preserve">Time to complete relevant training and courses </w:t>
                </w:r>
              </w:p>
            </w:tc>
            <w:tc>
              <w:tcPr/>
              <w:p w:rsidR="00000000" w:rsidDel="00000000" w:rsidP="00000000" w:rsidRDefault="00000000" w:rsidRPr="00000000" w14:paraId="000000A7">
                <w:pPr>
                  <w:spacing w:after="160" w:line="278.00000000000006" w:lineRule="auto"/>
                  <w:rPr/>
                </w:pPr>
                <w:r w:rsidDel="00000000" w:rsidR="00000000" w:rsidRPr="00000000">
                  <w:rPr>
                    <w:rtl w:val="0"/>
                  </w:rPr>
                  <w:t xml:space="preserve">Asking colleagues to repeat the scoring questionnaire</w:t>
                </w:r>
              </w:p>
            </w:tc>
            <w:tc>
              <w:tcPr/>
              <w:p w:rsidR="00000000" w:rsidDel="00000000" w:rsidP="00000000" w:rsidRDefault="00000000" w:rsidRPr="00000000" w14:paraId="000000A8">
                <w:pPr>
                  <w:spacing w:after="160" w:line="278.00000000000006" w:lineRule="auto"/>
                  <w:rPr/>
                </w:pPr>
                <w:r w:rsidDel="00000000" w:rsidR="00000000" w:rsidRPr="00000000">
                  <w:rPr>
                    <w:rtl w:val="0"/>
                  </w:rPr>
                  <w:t xml:space="preserve">12 months</w:t>
                </w:r>
              </w:p>
            </w:tc>
          </w:tr>
        </w:tbl>
      </w:sdtContent>
    </w:sdt>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Appendix B</w:t>
      </w:r>
    </w:p>
    <w:sectPr>
      <w:headerReference r:id="rId11"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ptos"/>
  <w:font w:name="Play">
    <w:embedRegular w:fontKey="{00000000-0000-0000-0000-000000000000}" r:id="rId1" w:subsetted="0"/>
    <w:embedBold w:fontKey="{00000000-0000-0000-0000-000000000000}" r:id="rId2" w:subsetted="0"/>
  </w:font>
  <w:font w:name="Montserrat">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Tahoma">
    <w:embedRegular w:fontKey="{00000000-0000-0000-0000-000000000000}" r:id="rId7" w:subsetted="0"/>
    <w:embedBold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C">
    <w:pPr>
      <w:rPr>
        <w:color w:val="ff000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173FD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173FD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rsid w:val="00173FD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rsid w:val="00173FD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173FD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173FD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rsid w:val="00173FD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173FD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173FD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173FD1"/>
    <w:pPr>
      <w:spacing w:after="80" w:line="240" w:lineRule="auto"/>
      <w:contextualSpacing w:val="1"/>
    </w:pPr>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173FD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173FD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173FD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173FD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sid w:val="00173FD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sid w:val="00173FD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sid w:val="00173FD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173FD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173FD1"/>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173FD1"/>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Pr>
      <w:color w:val="595959"/>
      <w:sz w:val="28"/>
      <w:szCs w:val="28"/>
    </w:rPr>
  </w:style>
  <w:style w:type="character" w:styleId="SubtitleChar" w:customStyle="1">
    <w:name w:val="Subtitle Char"/>
    <w:basedOn w:val="DefaultParagraphFont"/>
    <w:link w:val="Subtitle"/>
    <w:uiPriority w:val="11"/>
    <w:rsid w:val="00173FD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173FD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173FD1"/>
    <w:rPr>
      <w:i w:val="1"/>
      <w:iCs w:val="1"/>
      <w:color w:val="404040" w:themeColor="text1" w:themeTint="0000BF"/>
    </w:rPr>
  </w:style>
  <w:style w:type="paragraph" w:styleId="ListParagraph">
    <w:name w:val="List Paragraph"/>
    <w:basedOn w:val="Normal"/>
    <w:uiPriority w:val="34"/>
    <w:qFormat w:val="1"/>
    <w:rsid w:val="00173FD1"/>
    <w:pPr>
      <w:ind w:left="720"/>
      <w:contextualSpacing w:val="1"/>
    </w:pPr>
  </w:style>
  <w:style w:type="character" w:styleId="IntenseEmphasis">
    <w:name w:val="Intense Emphasis"/>
    <w:basedOn w:val="DefaultParagraphFont"/>
    <w:uiPriority w:val="21"/>
    <w:qFormat w:val="1"/>
    <w:rsid w:val="00173FD1"/>
    <w:rPr>
      <w:i w:val="1"/>
      <w:iCs w:val="1"/>
      <w:color w:val="0f4761" w:themeColor="accent1" w:themeShade="0000BF"/>
    </w:rPr>
  </w:style>
  <w:style w:type="paragraph" w:styleId="IntenseQuote">
    <w:name w:val="Intense Quote"/>
    <w:basedOn w:val="Normal"/>
    <w:next w:val="Normal"/>
    <w:link w:val="IntenseQuoteChar"/>
    <w:uiPriority w:val="30"/>
    <w:qFormat w:val="1"/>
    <w:rsid w:val="00173FD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173FD1"/>
    <w:rPr>
      <w:i w:val="1"/>
      <w:iCs w:val="1"/>
      <w:color w:val="0f4761" w:themeColor="accent1" w:themeShade="0000BF"/>
    </w:rPr>
  </w:style>
  <w:style w:type="character" w:styleId="IntenseReference">
    <w:name w:val="Intense Reference"/>
    <w:basedOn w:val="DefaultParagraphFont"/>
    <w:uiPriority w:val="32"/>
    <w:qFormat w:val="1"/>
    <w:rsid w:val="00173FD1"/>
    <w:rPr>
      <w:b w:val="1"/>
      <w:bCs w:val="1"/>
      <w:smallCaps w:val="1"/>
      <w:color w:val="0f4761" w:themeColor="accent1" w:themeShade="0000BF"/>
      <w:spacing w:val="5"/>
    </w:rPr>
  </w:style>
  <w:style w:type="paragraph" w:styleId="Header">
    <w:name w:val="header"/>
    <w:basedOn w:val="Normal"/>
    <w:link w:val="HeaderChar"/>
    <w:uiPriority w:val="99"/>
    <w:unhideWhenUsed w:val="1"/>
    <w:rsid w:val="004D2DBA"/>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2DBA"/>
  </w:style>
  <w:style w:type="paragraph" w:styleId="Footer">
    <w:name w:val="footer"/>
    <w:basedOn w:val="Normal"/>
    <w:link w:val="FooterChar"/>
    <w:uiPriority w:val="99"/>
    <w:unhideWhenUsed w:val="1"/>
    <w:rsid w:val="004D2DBA"/>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2DBA"/>
  </w:style>
  <w:style w:type="paragraph" w:styleId="TOCHeading">
    <w:name w:val="TOC Heading"/>
    <w:basedOn w:val="Heading1"/>
    <w:next w:val="Normal"/>
    <w:uiPriority w:val="39"/>
    <w:unhideWhenUsed w:val="1"/>
    <w:qFormat w:val="1"/>
    <w:rsid w:val="004D2DBA"/>
    <w:pPr>
      <w:spacing w:after="0" w:before="240" w:line="259" w:lineRule="auto"/>
      <w:outlineLvl w:val="9"/>
    </w:pPr>
    <w:rPr>
      <w:sz w:val="32"/>
      <w:szCs w:val="32"/>
      <w:lang w:eastAsia="en-US" w:val="en-US"/>
    </w:rPr>
  </w:style>
  <w:style w:type="paragraph" w:styleId="TOC1">
    <w:name w:val="toc 1"/>
    <w:basedOn w:val="Normal"/>
    <w:next w:val="Normal"/>
    <w:autoRedefine w:val="1"/>
    <w:uiPriority w:val="39"/>
    <w:unhideWhenUsed w:val="1"/>
    <w:rsid w:val="004D2DBA"/>
    <w:pPr>
      <w:spacing w:after="100"/>
    </w:pPr>
  </w:style>
  <w:style w:type="paragraph" w:styleId="TOC2">
    <w:name w:val="toc 2"/>
    <w:basedOn w:val="Normal"/>
    <w:next w:val="Normal"/>
    <w:autoRedefine w:val="1"/>
    <w:uiPriority w:val="39"/>
    <w:unhideWhenUsed w:val="1"/>
    <w:rsid w:val="004D2DBA"/>
    <w:pPr>
      <w:spacing w:after="100"/>
      <w:ind w:left="240"/>
    </w:pPr>
  </w:style>
  <w:style w:type="paragraph" w:styleId="TOC3">
    <w:name w:val="toc 3"/>
    <w:basedOn w:val="Normal"/>
    <w:next w:val="Normal"/>
    <w:autoRedefine w:val="1"/>
    <w:uiPriority w:val="39"/>
    <w:unhideWhenUsed w:val="1"/>
    <w:rsid w:val="004D2DBA"/>
    <w:pPr>
      <w:spacing w:after="100"/>
      <w:ind w:left="480"/>
    </w:pPr>
  </w:style>
  <w:style w:type="character" w:styleId="Hyperlink">
    <w:name w:val="Hyperlink"/>
    <w:basedOn w:val="DefaultParagraphFont"/>
    <w:uiPriority w:val="99"/>
    <w:unhideWhenUsed w:val="1"/>
    <w:rsid w:val="004D2DBA"/>
    <w:rPr>
      <w:color w:val="467886" w:themeColor="hyperlink"/>
      <w:u w:val="single"/>
    </w:rPr>
  </w:style>
  <w:style w:type="table" w:styleId="a" w:customStyle="1">
    <w:basedOn w:val="TableNormal"/>
    <w:tblPr>
      <w:tblStyleRowBandSize w:val="1"/>
      <w:tblStyleColBandSize w:val="1"/>
      <w:tblCellMar>
        <w:left w:w="115.0" w:type="dxa"/>
        <w:right w:w="115.0" w:type="dxa"/>
      </w:tblCellMar>
    </w:tblPr>
  </w:style>
  <w:style w:type="character" w:styleId="CommentReference">
    <w:name w:val="annotation reference"/>
    <w:basedOn w:val="DefaultParagraphFont"/>
    <w:uiPriority w:val="99"/>
    <w:semiHidden w:val="1"/>
    <w:unhideWhenUsed w:val="1"/>
    <w:rsid w:val="00C73096"/>
    <w:rPr>
      <w:sz w:val="16"/>
      <w:szCs w:val="16"/>
    </w:rPr>
  </w:style>
  <w:style w:type="paragraph" w:styleId="CommentText">
    <w:name w:val="annotation text"/>
    <w:basedOn w:val="Normal"/>
    <w:link w:val="CommentTextChar"/>
    <w:uiPriority w:val="99"/>
    <w:unhideWhenUsed w:val="1"/>
    <w:rsid w:val="00C73096"/>
    <w:pPr>
      <w:spacing w:line="240" w:lineRule="auto"/>
    </w:pPr>
    <w:rPr>
      <w:sz w:val="20"/>
      <w:szCs w:val="20"/>
    </w:rPr>
  </w:style>
  <w:style w:type="character" w:styleId="CommentTextChar" w:customStyle="1">
    <w:name w:val="Comment Text Char"/>
    <w:basedOn w:val="DefaultParagraphFont"/>
    <w:link w:val="CommentText"/>
    <w:uiPriority w:val="99"/>
    <w:rsid w:val="00C73096"/>
    <w:rPr>
      <w:sz w:val="20"/>
      <w:szCs w:val="20"/>
    </w:rPr>
  </w:style>
  <w:style w:type="paragraph" w:styleId="CommentSubject">
    <w:name w:val="annotation subject"/>
    <w:basedOn w:val="CommentText"/>
    <w:next w:val="CommentText"/>
    <w:link w:val="CommentSubjectChar"/>
    <w:uiPriority w:val="99"/>
    <w:semiHidden w:val="1"/>
    <w:unhideWhenUsed w:val="1"/>
    <w:rsid w:val="00C73096"/>
    <w:rPr>
      <w:b w:val="1"/>
      <w:bCs w:val="1"/>
    </w:rPr>
  </w:style>
  <w:style w:type="character" w:styleId="CommentSubjectChar" w:customStyle="1">
    <w:name w:val="Comment Subject Char"/>
    <w:basedOn w:val="CommentTextChar"/>
    <w:link w:val="CommentSubject"/>
    <w:uiPriority w:val="99"/>
    <w:semiHidden w:val="1"/>
    <w:rsid w:val="00C73096"/>
    <w:rPr>
      <w:b w:val="1"/>
      <w:bCs w:val="1"/>
      <w:sz w:val="20"/>
      <w:szCs w:val="20"/>
    </w:rPr>
  </w:style>
  <w:style w:type="character" w:styleId="UnresolvedMention">
    <w:name w:val="Unresolved Mention"/>
    <w:basedOn w:val="DefaultParagraphFont"/>
    <w:uiPriority w:val="99"/>
    <w:semiHidden w:val="1"/>
    <w:unhideWhenUsed w:val="1"/>
    <w:rsid w:val="00F8727E"/>
    <w:rPr>
      <w:color w:val="605e5c"/>
      <w:shd w:color="auto" w:fill="e1dfdd" w:val="clear"/>
    </w:rPr>
  </w:style>
  <w:style w:type="table" w:styleId="TableGrid">
    <w:name w:val="Table Grid"/>
    <w:basedOn w:val="TableNormal"/>
    <w:uiPriority w:val="39"/>
    <w:rsid w:val="00A623FF"/>
    <w:pPr>
      <w:spacing w:after="0" w:line="240" w:lineRule="auto"/>
    </w:pPr>
    <w:rPr>
      <w:rFonts w:asciiTheme="minorHAnsi" w:cstheme="minorBidi" w:eastAsiaTheme="minorEastAsia" w:hAnsiTheme="minorHAnsi"/>
      <w:kern w:val="2"/>
      <w:lang w:eastAsia="zh-CN"/>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pPr>
      <w:spacing w:after="0" w:line="240" w:lineRule="auto"/>
    </w:pPr>
    <w:rPr>
      <w:rFonts w:ascii="Aptos" w:cs="Aptos" w:eastAsia="Aptos" w:hAnsi="Aptos"/>
    </w:rPr>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rPr>
      <w:rFonts w:ascii="Aptos" w:cs="Aptos" w:eastAsia="Aptos" w:hAnsi="Aptos"/>
    </w:rPr>
    <w:tblPr>
      <w:tblStyleRowBandSize w:val="1"/>
      <w:tblStyleColBandSize w:val="1"/>
      <w:tblCellMar>
        <w:top w:w="0.0" w:type="dxa"/>
        <w:left w:w="115.0" w:type="dxa"/>
        <w:bottom w:w="0.0" w:type="dxa"/>
        <w:right w:w="115.0" w:type="dxa"/>
      </w:tblCellMar>
    </w:tblPr>
  </w:style>
  <w:style w:type="table" w:styleId="Table3">
    <w:basedOn w:val="TableNormal"/>
    <w:pPr>
      <w:spacing w:after="0" w:line="240" w:lineRule="auto"/>
    </w:pPr>
    <w:rPr>
      <w:rFonts w:ascii="Aptos" w:cs="Aptos" w:eastAsia="Aptos" w:hAnsi="Aptos"/>
    </w:r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atlassian.com/agile/project-management/project-management-intro" TargetMode="External"/><Relationship Id="rId9" Type="http://schemas.openxmlformats.org/officeDocument/2006/relationships/hyperlink" Target="https://www.project-management-skills.com/project-management-scope.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forbes.com/advisor/business/agile-vs-waterfall-methodolog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Montserrat-regular.ttf"/><Relationship Id="rId4" Type="http://schemas.openxmlformats.org/officeDocument/2006/relationships/font" Target="fonts/Montserrat-bold.ttf"/><Relationship Id="rId5" Type="http://schemas.openxmlformats.org/officeDocument/2006/relationships/font" Target="fonts/Montserrat-italic.ttf"/><Relationship Id="rId6" Type="http://schemas.openxmlformats.org/officeDocument/2006/relationships/font" Target="fonts/Montserrat-boldItalic.ttf"/><Relationship Id="rId7" Type="http://schemas.openxmlformats.org/officeDocument/2006/relationships/font" Target="fonts/Tahoma-regular.ttf"/><Relationship Id="rId8"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E/YVC/4XHG3bnInCz66s7kiBCg==">CgMxLjAaHwoBMBIaChgICVIUChJ0YWJsZS5lc2owZjN1Z3RhOTgyCGguZ2pkZ3hzMgloLjMwajB6bGwyCWguMWZvYjl0ZTIJaC4zem55c2g3MgloLjJldDkycDAyDmguM3k5c2E5amRveDIzMghoLnR5amN3dDIJaC4yNmluMXJnMghoLmxueGJ6OTIJaC4zNW5rdW4yMgloLjFrc3Y0dXY4AHIhMS1KUDM1R2ZxcU8tOTRteFloeDlKQ2syVGpMQnhjWmlu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2024-08-11T10:20:00Z</dcterms:created>
  <dc:creator>Christian Felices</dc:creator>
</cp:coreProperties>
</file>