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37AA" w:rsidRDefault="008D2B4D" w:rsidP="009237AA">
      <w:pPr>
        <w:pStyle w:val="Heading1"/>
        <w:spacing w:line="360" w:lineRule="auto"/>
        <w:jc w:val="center"/>
        <w:rPr>
          <w:rFonts w:ascii="Arial" w:hAnsi="Arial" w:cs="Arial"/>
          <w:b/>
          <w:bCs/>
          <w:sz w:val="24"/>
          <w:szCs w:val="24"/>
        </w:rPr>
      </w:pPr>
      <w:r>
        <w:rPr>
          <w:rFonts w:ascii="Arial" w:hAnsi="Arial" w:cs="Arial"/>
          <w:b/>
          <w:bCs/>
          <w:sz w:val="24"/>
          <w:szCs w:val="24"/>
        </w:rPr>
        <w:t>INTRODUCTION</w:t>
      </w:r>
      <w:r w:rsidR="00E71530">
        <w:rPr>
          <w:rFonts w:ascii="Arial" w:hAnsi="Arial" w:cs="Arial"/>
          <w:b/>
          <w:bCs/>
          <w:sz w:val="24"/>
          <w:szCs w:val="24"/>
        </w:rPr>
        <w:t xml:space="preserve"> TO RESEARCH</w:t>
      </w:r>
      <w:r w:rsidR="009237AA">
        <w:rPr>
          <w:rFonts w:ascii="Arial" w:hAnsi="Arial" w:cs="Arial"/>
          <w:b/>
          <w:bCs/>
          <w:sz w:val="24"/>
          <w:szCs w:val="24"/>
        </w:rPr>
        <w:t xml:space="preserve"> </w:t>
      </w:r>
    </w:p>
    <w:p w:rsidR="00F60758" w:rsidRDefault="009237AA" w:rsidP="009237AA">
      <w:pPr>
        <w:pStyle w:val="Heading1"/>
        <w:spacing w:line="360" w:lineRule="auto"/>
        <w:jc w:val="center"/>
        <w:rPr>
          <w:rFonts w:ascii="Arial" w:hAnsi="Arial" w:cs="Arial"/>
          <w:b/>
          <w:bCs/>
          <w:sz w:val="24"/>
          <w:szCs w:val="24"/>
        </w:rPr>
      </w:pPr>
      <w:r>
        <w:rPr>
          <w:rFonts w:ascii="Arial" w:hAnsi="Arial" w:cs="Arial"/>
          <w:b/>
          <w:bCs/>
          <w:sz w:val="24"/>
          <w:szCs w:val="24"/>
        </w:rPr>
        <w:t>BMHP5005</w:t>
      </w:r>
      <w:r w:rsidR="0009475E">
        <w:rPr>
          <w:rFonts w:ascii="Arial" w:hAnsi="Arial" w:cs="Arial"/>
          <w:b/>
          <w:bCs/>
          <w:sz w:val="24"/>
          <w:szCs w:val="24"/>
        </w:rPr>
        <w:t xml:space="preserve"> </w:t>
      </w:r>
    </w:p>
    <w:p w:rsidR="00C84FD1" w:rsidRDefault="00C84FD1" w:rsidP="00C84FD1"/>
    <w:p w:rsidR="00C84FD1" w:rsidRDefault="00C84FD1" w:rsidP="00C84FD1"/>
    <w:p w:rsidR="00C84FD1" w:rsidRDefault="00C84FD1" w:rsidP="00C84FD1"/>
    <w:p w:rsidR="00C84FD1" w:rsidRPr="00C84FD1" w:rsidRDefault="00C84FD1" w:rsidP="00C84FD1"/>
    <w:p w:rsidR="00F60758" w:rsidRDefault="00F60758" w:rsidP="009237AA">
      <w:pPr>
        <w:pStyle w:val="Heading1"/>
        <w:spacing w:line="360" w:lineRule="auto"/>
        <w:jc w:val="center"/>
        <w:rPr>
          <w:rFonts w:ascii="Arial" w:hAnsi="Arial" w:cs="Arial"/>
          <w:b/>
          <w:bCs/>
          <w:sz w:val="24"/>
          <w:szCs w:val="24"/>
        </w:rPr>
      </w:pPr>
      <w:r>
        <w:rPr>
          <w:rFonts w:ascii="Arial" w:hAnsi="Arial" w:cs="Arial"/>
          <w:b/>
          <w:bCs/>
          <w:sz w:val="24"/>
          <w:szCs w:val="24"/>
        </w:rPr>
        <w:t>ASSESSMENT 1</w:t>
      </w:r>
    </w:p>
    <w:p w:rsidR="000D7B15" w:rsidRDefault="00F60758" w:rsidP="00CF7383">
      <w:pPr>
        <w:pStyle w:val="Heading1"/>
        <w:spacing w:line="360" w:lineRule="auto"/>
        <w:jc w:val="center"/>
        <w:rPr>
          <w:rFonts w:ascii="Arial" w:hAnsi="Arial" w:cs="Arial"/>
          <w:b/>
          <w:bCs/>
          <w:sz w:val="24"/>
          <w:szCs w:val="24"/>
        </w:rPr>
      </w:pPr>
      <w:r>
        <w:rPr>
          <w:rFonts w:ascii="Arial" w:hAnsi="Arial" w:cs="Arial"/>
          <w:b/>
          <w:bCs/>
          <w:sz w:val="24"/>
          <w:szCs w:val="24"/>
        </w:rPr>
        <w:t>LITERATURE REVIEW</w:t>
      </w:r>
      <w:r w:rsidR="00C84FD1">
        <w:rPr>
          <w:rFonts w:ascii="Arial" w:hAnsi="Arial" w:cs="Arial"/>
          <w:b/>
          <w:bCs/>
          <w:sz w:val="24"/>
          <w:szCs w:val="24"/>
        </w:rPr>
        <w:t xml:space="preserve"> </w:t>
      </w:r>
    </w:p>
    <w:p w:rsidR="000D7B15" w:rsidRDefault="000D7B15" w:rsidP="00C84FD1">
      <w:pPr>
        <w:pStyle w:val="Heading1"/>
        <w:spacing w:line="360" w:lineRule="auto"/>
        <w:jc w:val="center"/>
        <w:rPr>
          <w:rFonts w:ascii="Arial" w:hAnsi="Arial" w:cs="Arial"/>
          <w:b/>
          <w:bCs/>
          <w:sz w:val="24"/>
          <w:szCs w:val="24"/>
        </w:rPr>
      </w:pPr>
    </w:p>
    <w:p w:rsidR="005D2DAE" w:rsidRDefault="000D7B15" w:rsidP="00CF7383">
      <w:pPr>
        <w:pStyle w:val="Heading1"/>
        <w:spacing w:line="360" w:lineRule="auto"/>
        <w:jc w:val="center"/>
        <w:rPr>
          <w:rFonts w:ascii="Arial" w:hAnsi="Arial" w:cs="Arial"/>
          <w:b/>
          <w:bCs/>
          <w:sz w:val="24"/>
          <w:szCs w:val="24"/>
        </w:rPr>
      </w:pPr>
      <w:r>
        <w:rPr>
          <w:rFonts w:ascii="Arial" w:hAnsi="Arial" w:cs="Arial"/>
          <w:b/>
          <w:bCs/>
          <w:sz w:val="24"/>
          <w:szCs w:val="24"/>
        </w:rPr>
        <w:t>HANDI HUSSAIN</w:t>
      </w:r>
      <w:r w:rsidR="00CF7383">
        <w:rPr>
          <w:rFonts w:ascii="Arial" w:hAnsi="Arial" w:cs="Arial"/>
          <w:b/>
          <w:bCs/>
          <w:sz w:val="24"/>
          <w:szCs w:val="24"/>
        </w:rPr>
        <w:t xml:space="preserve"> </w:t>
      </w:r>
    </w:p>
    <w:p w:rsidR="005D2DAE" w:rsidRDefault="005D2DAE" w:rsidP="005D2DAE"/>
    <w:p w:rsidR="005D2DAE" w:rsidRDefault="005D2DAE" w:rsidP="005D2DAE"/>
    <w:p w:rsidR="005D2DAE" w:rsidRPr="005D2DAE" w:rsidRDefault="005D2DAE" w:rsidP="005D2DAE"/>
    <w:p w:rsidR="005D2DAE" w:rsidRDefault="00CF7383" w:rsidP="00CF7383">
      <w:pPr>
        <w:pStyle w:val="Heading1"/>
        <w:spacing w:line="360" w:lineRule="auto"/>
        <w:jc w:val="center"/>
        <w:rPr>
          <w:rFonts w:ascii="Arial" w:hAnsi="Arial" w:cs="Arial"/>
          <w:b/>
          <w:bCs/>
          <w:sz w:val="24"/>
          <w:szCs w:val="24"/>
        </w:rPr>
      </w:pPr>
      <w:r>
        <w:rPr>
          <w:rFonts w:ascii="Arial" w:hAnsi="Arial" w:cs="Arial"/>
          <w:b/>
          <w:bCs/>
          <w:sz w:val="24"/>
          <w:szCs w:val="24"/>
        </w:rPr>
        <w:t>SHAHIDA YASMIN</w:t>
      </w:r>
      <w:r w:rsidR="005D2DAE">
        <w:rPr>
          <w:rFonts w:ascii="Arial" w:hAnsi="Arial" w:cs="Arial"/>
          <w:b/>
          <w:bCs/>
          <w:sz w:val="24"/>
          <w:szCs w:val="24"/>
        </w:rPr>
        <w:t xml:space="preserve"> </w:t>
      </w:r>
    </w:p>
    <w:p w:rsidR="00CF7383" w:rsidRPr="00CF7383" w:rsidRDefault="005D2DAE" w:rsidP="00CF7383">
      <w:pPr>
        <w:pStyle w:val="Heading1"/>
        <w:spacing w:line="360" w:lineRule="auto"/>
        <w:jc w:val="center"/>
        <w:rPr>
          <w:rFonts w:ascii="Arial" w:hAnsi="Arial" w:cs="Arial"/>
          <w:b/>
          <w:bCs/>
          <w:sz w:val="24"/>
          <w:szCs w:val="24"/>
        </w:rPr>
      </w:pPr>
      <w:r>
        <w:rPr>
          <w:rFonts w:ascii="Arial" w:hAnsi="Arial" w:cs="Arial"/>
          <w:b/>
          <w:bCs/>
          <w:sz w:val="24"/>
          <w:szCs w:val="24"/>
        </w:rPr>
        <w:t>1813926</w:t>
      </w:r>
    </w:p>
    <w:p w:rsidR="00834246" w:rsidRDefault="00834246" w:rsidP="00834246"/>
    <w:p w:rsidR="00834246" w:rsidRDefault="00834246" w:rsidP="00834246">
      <w:r>
        <w:br w:type="page"/>
      </w:r>
    </w:p>
    <w:sdt>
      <w:sdtPr>
        <w:rPr>
          <w:rFonts w:asciiTheme="minorHAnsi" w:eastAsiaTheme="minorHAnsi" w:hAnsiTheme="minorHAnsi" w:cstheme="minorBidi"/>
          <w:b w:val="0"/>
          <w:bCs w:val="0"/>
          <w:color w:val="auto"/>
          <w:sz w:val="24"/>
          <w:szCs w:val="24"/>
          <w:lang w:val="en-GB"/>
        </w:rPr>
        <w:id w:val="-1973206121"/>
        <w:docPartObj>
          <w:docPartGallery w:val="Table of Contents"/>
          <w:docPartUnique/>
        </w:docPartObj>
      </w:sdtPr>
      <w:sdtEndPr>
        <w:rPr>
          <w:noProof/>
        </w:rPr>
      </w:sdtEndPr>
      <w:sdtContent>
        <w:p w:rsidR="00834246" w:rsidRDefault="00834246">
          <w:pPr>
            <w:pStyle w:val="TOCHeading"/>
          </w:pPr>
          <w:r>
            <w:t>Table of Contents</w:t>
          </w:r>
        </w:p>
        <w:p w:rsidR="00834246" w:rsidRDefault="0083424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0811188" w:history="1">
            <w:r w:rsidRPr="001D2F8F">
              <w:rPr>
                <w:rStyle w:val="Hyperlink"/>
                <w:rFonts w:ascii="Arial" w:hAnsi="Arial" w:cs="Arial"/>
                <w:noProof/>
              </w:rPr>
              <w:t>Abstract: Prevention of Childhood Obesity in the UK</w:t>
            </w:r>
            <w:r>
              <w:rPr>
                <w:noProof/>
                <w:webHidden/>
              </w:rPr>
              <w:tab/>
            </w:r>
            <w:r>
              <w:rPr>
                <w:noProof/>
                <w:webHidden/>
              </w:rPr>
              <w:fldChar w:fldCharType="begin"/>
            </w:r>
            <w:r>
              <w:rPr>
                <w:noProof/>
                <w:webHidden/>
              </w:rPr>
              <w:instrText xml:space="preserve"> PAGEREF _Toc150811188 \h </w:instrText>
            </w:r>
            <w:r>
              <w:rPr>
                <w:noProof/>
                <w:webHidden/>
              </w:rPr>
            </w:r>
            <w:r>
              <w:rPr>
                <w:noProof/>
                <w:webHidden/>
              </w:rPr>
              <w:fldChar w:fldCharType="separate"/>
            </w:r>
            <w:r>
              <w:rPr>
                <w:noProof/>
                <w:webHidden/>
              </w:rPr>
              <w:t>3</w:t>
            </w:r>
            <w:r>
              <w:rPr>
                <w:noProof/>
                <w:webHidden/>
              </w:rPr>
              <w:fldChar w:fldCharType="end"/>
            </w:r>
          </w:hyperlink>
        </w:p>
        <w:p w:rsidR="00834246" w:rsidRDefault="001805B9">
          <w:pPr>
            <w:pStyle w:val="TOC1"/>
            <w:tabs>
              <w:tab w:val="right" w:leader="dot" w:pos="9016"/>
            </w:tabs>
            <w:rPr>
              <w:noProof/>
            </w:rPr>
          </w:pPr>
          <w:hyperlink w:anchor="_Toc150811189" w:history="1">
            <w:r w:rsidR="00834246" w:rsidRPr="001D2F8F">
              <w:rPr>
                <w:rStyle w:val="Hyperlink"/>
                <w:rFonts w:ascii="Arial" w:hAnsi="Arial" w:cs="Arial"/>
                <w:noProof/>
              </w:rPr>
              <w:t>CHAPTER 1: INTRODUCTION AND RATIONALE</w:t>
            </w:r>
            <w:r w:rsidR="00834246">
              <w:rPr>
                <w:noProof/>
                <w:webHidden/>
              </w:rPr>
              <w:tab/>
            </w:r>
            <w:r w:rsidR="00834246">
              <w:rPr>
                <w:noProof/>
                <w:webHidden/>
              </w:rPr>
              <w:fldChar w:fldCharType="begin"/>
            </w:r>
            <w:r w:rsidR="00834246">
              <w:rPr>
                <w:noProof/>
                <w:webHidden/>
              </w:rPr>
              <w:instrText xml:space="preserve"> PAGEREF _Toc150811189 \h </w:instrText>
            </w:r>
            <w:r w:rsidR="00834246">
              <w:rPr>
                <w:noProof/>
                <w:webHidden/>
              </w:rPr>
            </w:r>
            <w:r w:rsidR="00834246">
              <w:rPr>
                <w:noProof/>
                <w:webHidden/>
              </w:rPr>
              <w:fldChar w:fldCharType="separate"/>
            </w:r>
            <w:r w:rsidR="00834246">
              <w:rPr>
                <w:noProof/>
                <w:webHidden/>
              </w:rPr>
              <w:t>4</w:t>
            </w:r>
            <w:r w:rsidR="00834246">
              <w:rPr>
                <w:noProof/>
                <w:webHidden/>
              </w:rPr>
              <w:fldChar w:fldCharType="end"/>
            </w:r>
          </w:hyperlink>
        </w:p>
        <w:p w:rsidR="00834246" w:rsidRDefault="001805B9">
          <w:pPr>
            <w:pStyle w:val="TOC2"/>
            <w:tabs>
              <w:tab w:val="right" w:leader="dot" w:pos="9016"/>
            </w:tabs>
            <w:rPr>
              <w:noProof/>
            </w:rPr>
          </w:pPr>
          <w:hyperlink w:anchor="_Toc150811190" w:history="1">
            <w:r w:rsidR="00834246" w:rsidRPr="001D2F8F">
              <w:rPr>
                <w:rStyle w:val="Hyperlink"/>
                <w:rFonts w:ascii="Arial" w:hAnsi="Arial" w:cs="Arial"/>
                <w:noProof/>
              </w:rPr>
              <w:t>Significance of the Issue</w:t>
            </w:r>
            <w:r w:rsidR="00834246">
              <w:rPr>
                <w:noProof/>
                <w:webHidden/>
              </w:rPr>
              <w:tab/>
            </w:r>
            <w:r w:rsidR="00834246">
              <w:rPr>
                <w:noProof/>
                <w:webHidden/>
              </w:rPr>
              <w:fldChar w:fldCharType="begin"/>
            </w:r>
            <w:r w:rsidR="00834246">
              <w:rPr>
                <w:noProof/>
                <w:webHidden/>
              </w:rPr>
              <w:instrText xml:space="preserve"> PAGEREF _Toc150811190 \h </w:instrText>
            </w:r>
            <w:r w:rsidR="00834246">
              <w:rPr>
                <w:noProof/>
                <w:webHidden/>
              </w:rPr>
            </w:r>
            <w:r w:rsidR="00834246">
              <w:rPr>
                <w:noProof/>
                <w:webHidden/>
              </w:rPr>
              <w:fldChar w:fldCharType="separate"/>
            </w:r>
            <w:r w:rsidR="00834246">
              <w:rPr>
                <w:noProof/>
                <w:webHidden/>
              </w:rPr>
              <w:t>4</w:t>
            </w:r>
            <w:r w:rsidR="00834246">
              <w:rPr>
                <w:noProof/>
                <w:webHidden/>
              </w:rPr>
              <w:fldChar w:fldCharType="end"/>
            </w:r>
          </w:hyperlink>
        </w:p>
        <w:p w:rsidR="00834246" w:rsidRDefault="001805B9">
          <w:pPr>
            <w:pStyle w:val="TOC2"/>
            <w:tabs>
              <w:tab w:val="right" w:leader="dot" w:pos="9016"/>
            </w:tabs>
            <w:rPr>
              <w:noProof/>
            </w:rPr>
          </w:pPr>
          <w:hyperlink w:anchor="_Toc150811191" w:history="1">
            <w:r w:rsidR="00834246" w:rsidRPr="001D2F8F">
              <w:rPr>
                <w:rStyle w:val="Hyperlink"/>
                <w:rFonts w:ascii="Arial" w:hAnsi="Arial" w:cs="Arial"/>
                <w:noProof/>
              </w:rPr>
              <w:t>Rationale for Research</w:t>
            </w:r>
            <w:r w:rsidR="00834246">
              <w:rPr>
                <w:noProof/>
                <w:webHidden/>
              </w:rPr>
              <w:tab/>
            </w:r>
            <w:r w:rsidR="00834246">
              <w:rPr>
                <w:noProof/>
                <w:webHidden/>
              </w:rPr>
              <w:fldChar w:fldCharType="begin"/>
            </w:r>
            <w:r w:rsidR="00834246">
              <w:rPr>
                <w:noProof/>
                <w:webHidden/>
              </w:rPr>
              <w:instrText xml:space="preserve"> PAGEREF _Toc150811191 \h </w:instrText>
            </w:r>
            <w:r w:rsidR="00834246">
              <w:rPr>
                <w:noProof/>
                <w:webHidden/>
              </w:rPr>
            </w:r>
            <w:r w:rsidR="00834246">
              <w:rPr>
                <w:noProof/>
                <w:webHidden/>
              </w:rPr>
              <w:fldChar w:fldCharType="separate"/>
            </w:r>
            <w:r w:rsidR="00834246">
              <w:rPr>
                <w:noProof/>
                <w:webHidden/>
              </w:rPr>
              <w:t>5</w:t>
            </w:r>
            <w:r w:rsidR="00834246">
              <w:rPr>
                <w:noProof/>
                <w:webHidden/>
              </w:rPr>
              <w:fldChar w:fldCharType="end"/>
            </w:r>
          </w:hyperlink>
        </w:p>
        <w:p w:rsidR="00834246" w:rsidRDefault="001805B9">
          <w:pPr>
            <w:pStyle w:val="TOC2"/>
            <w:tabs>
              <w:tab w:val="right" w:leader="dot" w:pos="9016"/>
            </w:tabs>
            <w:rPr>
              <w:noProof/>
            </w:rPr>
          </w:pPr>
          <w:hyperlink w:anchor="_Toc150811192" w:history="1">
            <w:r w:rsidR="00834246" w:rsidRPr="001D2F8F">
              <w:rPr>
                <w:rStyle w:val="Hyperlink"/>
                <w:rFonts w:ascii="Arial" w:hAnsi="Arial" w:cs="Arial"/>
                <w:noProof/>
              </w:rPr>
              <w:t>Aim and Objectives</w:t>
            </w:r>
            <w:r w:rsidR="00834246">
              <w:rPr>
                <w:noProof/>
                <w:webHidden/>
              </w:rPr>
              <w:tab/>
            </w:r>
            <w:r w:rsidR="00834246">
              <w:rPr>
                <w:noProof/>
                <w:webHidden/>
              </w:rPr>
              <w:fldChar w:fldCharType="begin"/>
            </w:r>
            <w:r w:rsidR="00834246">
              <w:rPr>
                <w:noProof/>
                <w:webHidden/>
              </w:rPr>
              <w:instrText xml:space="preserve"> PAGEREF _Toc150811192 \h </w:instrText>
            </w:r>
            <w:r w:rsidR="00834246">
              <w:rPr>
                <w:noProof/>
                <w:webHidden/>
              </w:rPr>
            </w:r>
            <w:r w:rsidR="00834246">
              <w:rPr>
                <w:noProof/>
                <w:webHidden/>
              </w:rPr>
              <w:fldChar w:fldCharType="separate"/>
            </w:r>
            <w:r w:rsidR="00834246">
              <w:rPr>
                <w:noProof/>
                <w:webHidden/>
              </w:rPr>
              <w:t>6</w:t>
            </w:r>
            <w:r w:rsidR="00834246">
              <w:rPr>
                <w:noProof/>
                <w:webHidden/>
              </w:rPr>
              <w:fldChar w:fldCharType="end"/>
            </w:r>
          </w:hyperlink>
        </w:p>
        <w:p w:rsidR="00834246" w:rsidRDefault="001805B9">
          <w:pPr>
            <w:pStyle w:val="TOC2"/>
            <w:tabs>
              <w:tab w:val="right" w:leader="dot" w:pos="9016"/>
            </w:tabs>
            <w:rPr>
              <w:noProof/>
            </w:rPr>
          </w:pPr>
          <w:hyperlink w:anchor="_Toc150811193" w:history="1">
            <w:r w:rsidR="00834246" w:rsidRPr="001D2F8F">
              <w:rPr>
                <w:rStyle w:val="Hyperlink"/>
                <w:rFonts w:ascii="Arial" w:hAnsi="Arial" w:cs="Arial"/>
                <w:noProof/>
              </w:rPr>
              <w:t>Research Questions</w:t>
            </w:r>
            <w:r w:rsidR="00834246">
              <w:rPr>
                <w:noProof/>
                <w:webHidden/>
              </w:rPr>
              <w:tab/>
            </w:r>
            <w:r w:rsidR="00834246">
              <w:rPr>
                <w:noProof/>
                <w:webHidden/>
              </w:rPr>
              <w:fldChar w:fldCharType="begin"/>
            </w:r>
            <w:r w:rsidR="00834246">
              <w:rPr>
                <w:noProof/>
                <w:webHidden/>
              </w:rPr>
              <w:instrText xml:space="preserve"> PAGEREF _Toc150811193 \h </w:instrText>
            </w:r>
            <w:r w:rsidR="00834246">
              <w:rPr>
                <w:noProof/>
                <w:webHidden/>
              </w:rPr>
            </w:r>
            <w:r w:rsidR="00834246">
              <w:rPr>
                <w:noProof/>
                <w:webHidden/>
              </w:rPr>
              <w:fldChar w:fldCharType="separate"/>
            </w:r>
            <w:r w:rsidR="00834246">
              <w:rPr>
                <w:noProof/>
                <w:webHidden/>
              </w:rPr>
              <w:t>6</w:t>
            </w:r>
            <w:r w:rsidR="00834246">
              <w:rPr>
                <w:noProof/>
                <w:webHidden/>
              </w:rPr>
              <w:fldChar w:fldCharType="end"/>
            </w:r>
          </w:hyperlink>
        </w:p>
        <w:p w:rsidR="00834246" w:rsidRDefault="001805B9">
          <w:pPr>
            <w:pStyle w:val="TOC1"/>
            <w:tabs>
              <w:tab w:val="right" w:leader="dot" w:pos="9016"/>
            </w:tabs>
            <w:rPr>
              <w:noProof/>
            </w:rPr>
          </w:pPr>
          <w:hyperlink w:anchor="_Toc150811194" w:history="1">
            <w:r w:rsidR="00834246" w:rsidRPr="001D2F8F">
              <w:rPr>
                <w:rStyle w:val="Hyperlink"/>
                <w:rFonts w:ascii="Arial" w:hAnsi="Arial" w:cs="Arial"/>
                <w:noProof/>
              </w:rPr>
              <w:t>CHAPTER 2: METHODOLOGY AND METHODS</w:t>
            </w:r>
            <w:r w:rsidR="00834246">
              <w:rPr>
                <w:noProof/>
                <w:webHidden/>
              </w:rPr>
              <w:tab/>
            </w:r>
            <w:r w:rsidR="00834246">
              <w:rPr>
                <w:noProof/>
                <w:webHidden/>
              </w:rPr>
              <w:fldChar w:fldCharType="begin"/>
            </w:r>
            <w:r w:rsidR="00834246">
              <w:rPr>
                <w:noProof/>
                <w:webHidden/>
              </w:rPr>
              <w:instrText xml:space="preserve"> PAGEREF _Toc150811194 \h </w:instrText>
            </w:r>
            <w:r w:rsidR="00834246">
              <w:rPr>
                <w:noProof/>
                <w:webHidden/>
              </w:rPr>
            </w:r>
            <w:r w:rsidR="00834246">
              <w:rPr>
                <w:noProof/>
                <w:webHidden/>
              </w:rPr>
              <w:fldChar w:fldCharType="separate"/>
            </w:r>
            <w:r w:rsidR="00834246">
              <w:rPr>
                <w:noProof/>
                <w:webHidden/>
              </w:rPr>
              <w:t>7</w:t>
            </w:r>
            <w:r w:rsidR="00834246">
              <w:rPr>
                <w:noProof/>
                <w:webHidden/>
              </w:rPr>
              <w:fldChar w:fldCharType="end"/>
            </w:r>
          </w:hyperlink>
        </w:p>
        <w:p w:rsidR="00834246" w:rsidRDefault="001805B9">
          <w:pPr>
            <w:pStyle w:val="TOC2"/>
            <w:tabs>
              <w:tab w:val="right" w:leader="dot" w:pos="9016"/>
            </w:tabs>
            <w:rPr>
              <w:noProof/>
            </w:rPr>
          </w:pPr>
          <w:hyperlink w:anchor="_Toc150811195" w:history="1">
            <w:r w:rsidR="00834246" w:rsidRPr="001D2F8F">
              <w:rPr>
                <w:rStyle w:val="Hyperlink"/>
                <w:rFonts w:ascii="Arial" w:hAnsi="Arial" w:cs="Arial"/>
                <w:noProof/>
              </w:rPr>
              <w:t>Searching for Information</w:t>
            </w:r>
            <w:r w:rsidR="00834246">
              <w:rPr>
                <w:noProof/>
                <w:webHidden/>
              </w:rPr>
              <w:tab/>
            </w:r>
            <w:r w:rsidR="00834246">
              <w:rPr>
                <w:noProof/>
                <w:webHidden/>
              </w:rPr>
              <w:fldChar w:fldCharType="begin"/>
            </w:r>
            <w:r w:rsidR="00834246">
              <w:rPr>
                <w:noProof/>
                <w:webHidden/>
              </w:rPr>
              <w:instrText xml:space="preserve"> PAGEREF _Toc150811195 \h </w:instrText>
            </w:r>
            <w:r w:rsidR="00834246">
              <w:rPr>
                <w:noProof/>
                <w:webHidden/>
              </w:rPr>
            </w:r>
            <w:r w:rsidR="00834246">
              <w:rPr>
                <w:noProof/>
                <w:webHidden/>
              </w:rPr>
              <w:fldChar w:fldCharType="separate"/>
            </w:r>
            <w:r w:rsidR="00834246">
              <w:rPr>
                <w:noProof/>
                <w:webHidden/>
              </w:rPr>
              <w:t>7</w:t>
            </w:r>
            <w:r w:rsidR="00834246">
              <w:rPr>
                <w:noProof/>
                <w:webHidden/>
              </w:rPr>
              <w:fldChar w:fldCharType="end"/>
            </w:r>
          </w:hyperlink>
        </w:p>
        <w:p w:rsidR="00834246" w:rsidRDefault="001805B9">
          <w:pPr>
            <w:pStyle w:val="TOC2"/>
            <w:tabs>
              <w:tab w:val="right" w:leader="dot" w:pos="9016"/>
            </w:tabs>
            <w:rPr>
              <w:noProof/>
            </w:rPr>
          </w:pPr>
          <w:hyperlink w:anchor="_Toc150811196" w:history="1">
            <w:r w:rsidR="00834246" w:rsidRPr="001D2F8F">
              <w:rPr>
                <w:rStyle w:val="Hyperlink"/>
                <w:rFonts w:ascii="Arial" w:hAnsi="Arial" w:cs="Arial"/>
                <w:noProof/>
              </w:rPr>
              <w:t>Validating Research</w:t>
            </w:r>
            <w:r w:rsidR="00834246">
              <w:rPr>
                <w:noProof/>
                <w:webHidden/>
              </w:rPr>
              <w:tab/>
            </w:r>
            <w:r w:rsidR="00834246">
              <w:rPr>
                <w:noProof/>
                <w:webHidden/>
              </w:rPr>
              <w:fldChar w:fldCharType="begin"/>
            </w:r>
            <w:r w:rsidR="00834246">
              <w:rPr>
                <w:noProof/>
                <w:webHidden/>
              </w:rPr>
              <w:instrText xml:space="preserve"> PAGEREF _Toc150811196 \h </w:instrText>
            </w:r>
            <w:r w:rsidR="00834246">
              <w:rPr>
                <w:noProof/>
                <w:webHidden/>
              </w:rPr>
            </w:r>
            <w:r w:rsidR="00834246">
              <w:rPr>
                <w:noProof/>
                <w:webHidden/>
              </w:rPr>
              <w:fldChar w:fldCharType="separate"/>
            </w:r>
            <w:r w:rsidR="00834246">
              <w:rPr>
                <w:noProof/>
                <w:webHidden/>
              </w:rPr>
              <w:t>7</w:t>
            </w:r>
            <w:r w:rsidR="00834246">
              <w:rPr>
                <w:noProof/>
                <w:webHidden/>
              </w:rPr>
              <w:fldChar w:fldCharType="end"/>
            </w:r>
          </w:hyperlink>
        </w:p>
        <w:p w:rsidR="00834246" w:rsidRDefault="001805B9">
          <w:pPr>
            <w:pStyle w:val="TOC2"/>
            <w:tabs>
              <w:tab w:val="right" w:leader="dot" w:pos="9016"/>
            </w:tabs>
            <w:rPr>
              <w:noProof/>
            </w:rPr>
          </w:pPr>
          <w:hyperlink w:anchor="_Toc150811197" w:history="1">
            <w:r w:rsidR="00834246" w:rsidRPr="001D2F8F">
              <w:rPr>
                <w:rStyle w:val="Hyperlink"/>
                <w:rFonts w:ascii="Arial" w:hAnsi="Arial" w:cs="Arial"/>
                <w:noProof/>
              </w:rPr>
              <w:t>Analysing Research</w:t>
            </w:r>
            <w:r w:rsidR="00834246">
              <w:rPr>
                <w:noProof/>
                <w:webHidden/>
              </w:rPr>
              <w:tab/>
            </w:r>
            <w:r w:rsidR="00834246">
              <w:rPr>
                <w:noProof/>
                <w:webHidden/>
              </w:rPr>
              <w:fldChar w:fldCharType="begin"/>
            </w:r>
            <w:r w:rsidR="00834246">
              <w:rPr>
                <w:noProof/>
                <w:webHidden/>
              </w:rPr>
              <w:instrText xml:space="preserve"> PAGEREF _Toc150811197 \h </w:instrText>
            </w:r>
            <w:r w:rsidR="00834246">
              <w:rPr>
                <w:noProof/>
                <w:webHidden/>
              </w:rPr>
            </w:r>
            <w:r w:rsidR="00834246">
              <w:rPr>
                <w:noProof/>
                <w:webHidden/>
              </w:rPr>
              <w:fldChar w:fldCharType="separate"/>
            </w:r>
            <w:r w:rsidR="00834246">
              <w:rPr>
                <w:noProof/>
                <w:webHidden/>
              </w:rPr>
              <w:t>8</w:t>
            </w:r>
            <w:r w:rsidR="00834246">
              <w:rPr>
                <w:noProof/>
                <w:webHidden/>
              </w:rPr>
              <w:fldChar w:fldCharType="end"/>
            </w:r>
          </w:hyperlink>
        </w:p>
        <w:p w:rsidR="00834246" w:rsidRDefault="001805B9">
          <w:pPr>
            <w:pStyle w:val="TOC2"/>
            <w:tabs>
              <w:tab w:val="right" w:leader="dot" w:pos="9016"/>
            </w:tabs>
            <w:rPr>
              <w:noProof/>
            </w:rPr>
          </w:pPr>
          <w:hyperlink w:anchor="_Toc150811198" w:history="1">
            <w:r w:rsidR="00834246" w:rsidRPr="001D2F8F">
              <w:rPr>
                <w:rStyle w:val="Hyperlink"/>
                <w:rFonts w:ascii="Arial" w:hAnsi="Arial" w:cs="Arial"/>
                <w:noProof/>
              </w:rPr>
              <w:t>Flow Chart</w:t>
            </w:r>
            <w:r w:rsidR="00834246">
              <w:rPr>
                <w:noProof/>
                <w:webHidden/>
              </w:rPr>
              <w:tab/>
            </w:r>
            <w:r w:rsidR="00834246">
              <w:rPr>
                <w:noProof/>
                <w:webHidden/>
              </w:rPr>
              <w:fldChar w:fldCharType="begin"/>
            </w:r>
            <w:r w:rsidR="00834246">
              <w:rPr>
                <w:noProof/>
                <w:webHidden/>
              </w:rPr>
              <w:instrText xml:space="preserve"> PAGEREF _Toc150811198 \h </w:instrText>
            </w:r>
            <w:r w:rsidR="00834246">
              <w:rPr>
                <w:noProof/>
                <w:webHidden/>
              </w:rPr>
            </w:r>
            <w:r w:rsidR="00834246">
              <w:rPr>
                <w:noProof/>
                <w:webHidden/>
              </w:rPr>
              <w:fldChar w:fldCharType="separate"/>
            </w:r>
            <w:r w:rsidR="00834246">
              <w:rPr>
                <w:noProof/>
                <w:webHidden/>
              </w:rPr>
              <w:t>8</w:t>
            </w:r>
            <w:r w:rsidR="00834246">
              <w:rPr>
                <w:noProof/>
                <w:webHidden/>
              </w:rPr>
              <w:fldChar w:fldCharType="end"/>
            </w:r>
          </w:hyperlink>
        </w:p>
        <w:p w:rsidR="00834246" w:rsidRDefault="001805B9">
          <w:pPr>
            <w:pStyle w:val="TOC2"/>
            <w:tabs>
              <w:tab w:val="right" w:leader="dot" w:pos="9016"/>
            </w:tabs>
            <w:rPr>
              <w:noProof/>
            </w:rPr>
          </w:pPr>
          <w:hyperlink w:anchor="_Toc150811199" w:history="1">
            <w:r w:rsidR="00834246" w:rsidRPr="001D2F8F">
              <w:rPr>
                <w:rStyle w:val="Hyperlink"/>
                <w:rFonts w:ascii="Arial" w:hAnsi="Arial" w:cs="Arial"/>
                <w:noProof/>
              </w:rPr>
              <w:t>Ethical Considerations</w:t>
            </w:r>
            <w:r w:rsidR="00834246">
              <w:rPr>
                <w:noProof/>
                <w:webHidden/>
              </w:rPr>
              <w:tab/>
            </w:r>
            <w:r w:rsidR="00834246">
              <w:rPr>
                <w:noProof/>
                <w:webHidden/>
              </w:rPr>
              <w:fldChar w:fldCharType="begin"/>
            </w:r>
            <w:r w:rsidR="00834246">
              <w:rPr>
                <w:noProof/>
                <w:webHidden/>
              </w:rPr>
              <w:instrText xml:space="preserve"> PAGEREF _Toc150811199 \h </w:instrText>
            </w:r>
            <w:r w:rsidR="00834246">
              <w:rPr>
                <w:noProof/>
                <w:webHidden/>
              </w:rPr>
            </w:r>
            <w:r w:rsidR="00834246">
              <w:rPr>
                <w:noProof/>
                <w:webHidden/>
              </w:rPr>
              <w:fldChar w:fldCharType="separate"/>
            </w:r>
            <w:r w:rsidR="00834246">
              <w:rPr>
                <w:noProof/>
                <w:webHidden/>
              </w:rPr>
              <w:t>8</w:t>
            </w:r>
            <w:r w:rsidR="00834246">
              <w:rPr>
                <w:noProof/>
                <w:webHidden/>
              </w:rPr>
              <w:fldChar w:fldCharType="end"/>
            </w:r>
          </w:hyperlink>
        </w:p>
        <w:p w:rsidR="00834246" w:rsidRDefault="001805B9">
          <w:pPr>
            <w:pStyle w:val="TOC1"/>
            <w:tabs>
              <w:tab w:val="right" w:leader="dot" w:pos="9016"/>
            </w:tabs>
            <w:rPr>
              <w:noProof/>
            </w:rPr>
          </w:pPr>
          <w:hyperlink w:anchor="_Toc150811200" w:history="1">
            <w:r w:rsidR="00834246" w:rsidRPr="001D2F8F">
              <w:rPr>
                <w:rStyle w:val="Hyperlink"/>
                <w:rFonts w:ascii="Arial" w:hAnsi="Arial" w:cs="Arial"/>
                <w:noProof/>
              </w:rPr>
              <w:t>CHAPTER 3: LITERATURE REVIEW AND FINDINGS</w:t>
            </w:r>
            <w:r w:rsidR="00834246">
              <w:rPr>
                <w:noProof/>
                <w:webHidden/>
              </w:rPr>
              <w:tab/>
            </w:r>
            <w:r w:rsidR="00834246">
              <w:rPr>
                <w:noProof/>
                <w:webHidden/>
              </w:rPr>
              <w:fldChar w:fldCharType="begin"/>
            </w:r>
            <w:r w:rsidR="00834246">
              <w:rPr>
                <w:noProof/>
                <w:webHidden/>
              </w:rPr>
              <w:instrText xml:space="preserve"> PAGEREF _Toc150811200 \h </w:instrText>
            </w:r>
            <w:r w:rsidR="00834246">
              <w:rPr>
                <w:noProof/>
                <w:webHidden/>
              </w:rPr>
            </w:r>
            <w:r w:rsidR="00834246">
              <w:rPr>
                <w:noProof/>
                <w:webHidden/>
              </w:rPr>
              <w:fldChar w:fldCharType="separate"/>
            </w:r>
            <w:r w:rsidR="00834246">
              <w:rPr>
                <w:noProof/>
                <w:webHidden/>
              </w:rPr>
              <w:t>9</w:t>
            </w:r>
            <w:r w:rsidR="00834246">
              <w:rPr>
                <w:noProof/>
                <w:webHidden/>
              </w:rPr>
              <w:fldChar w:fldCharType="end"/>
            </w:r>
          </w:hyperlink>
        </w:p>
        <w:p w:rsidR="00834246" w:rsidRDefault="001805B9">
          <w:pPr>
            <w:pStyle w:val="TOC2"/>
            <w:tabs>
              <w:tab w:val="right" w:leader="dot" w:pos="9016"/>
            </w:tabs>
            <w:rPr>
              <w:noProof/>
            </w:rPr>
          </w:pPr>
          <w:hyperlink w:anchor="_Toc150811201" w:history="1">
            <w:r w:rsidR="00834246" w:rsidRPr="001D2F8F">
              <w:rPr>
                <w:rStyle w:val="Hyperlink"/>
                <w:rFonts w:ascii="Arial" w:hAnsi="Arial" w:cs="Arial"/>
                <w:noProof/>
              </w:rPr>
              <w:t>Literature review</w:t>
            </w:r>
            <w:r w:rsidR="00834246">
              <w:rPr>
                <w:noProof/>
                <w:webHidden/>
              </w:rPr>
              <w:tab/>
            </w:r>
            <w:r w:rsidR="00834246">
              <w:rPr>
                <w:noProof/>
                <w:webHidden/>
              </w:rPr>
              <w:fldChar w:fldCharType="begin"/>
            </w:r>
            <w:r w:rsidR="00834246">
              <w:rPr>
                <w:noProof/>
                <w:webHidden/>
              </w:rPr>
              <w:instrText xml:space="preserve"> PAGEREF _Toc150811201 \h </w:instrText>
            </w:r>
            <w:r w:rsidR="00834246">
              <w:rPr>
                <w:noProof/>
                <w:webHidden/>
              </w:rPr>
            </w:r>
            <w:r w:rsidR="00834246">
              <w:rPr>
                <w:noProof/>
                <w:webHidden/>
              </w:rPr>
              <w:fldChar w:fldCharType="separate"/>
            </w:r>
            <w:r w:rsidR="00834246">
              <w:rPr>
                <w:noProof/>
                <w:webHidden/>
              </w:rPr>
              <w:t>9</w:t>
            </w:r>
            <w:r w:rsidR="00834246">
              <w:rPr>
                <w:noProof/>
                <w:webHidden/>
              </w:rPr>
              <w:fldChar w:fldCharType="end"/>
            </w:r>
          </w:hyperlink>
        </w:p>
        <w:p w:rsidR="00834246" w:rsidRDefault="001805B9">
          <w:pPr>
            <w:pStyle w:val="TOC2"/>
            <w:tabs>
              <w:tab w:val="right" w:leader="dot" w:pos="9016"/>
            </w:tabs>
            <w:rPr>
              <w:noProof/>
            </w:rPr>
          </w:pPr>
          <w:hyperlink w:anchor="_Toc150811202" w:history="1">
            <w:r w:rsidR="00834246" w:rsidRPr="001D2F8F">
              <w:rPr>
                <w:rStyle w:val="Hyperlink"/>
                <w:rFonts w:ascii="Arial" w:hAnsi="Arial" w:cs="Arial"/>
                <w:noProof/>
              </w:rPr>
              <w:t>Policy Effectiveness</w:t>
            </w:r>
            <w:r w:rsidR="00834246">
              <w:rPr>
                <w:noProof/>
                <w:webHidden/>
              </w:rPr>
              <w:tab/>
            </w:r>
            <w:r w:rsidR="00834246">
              <w:rPr>
                <w:noProof/>
                <w:webHidden/>
              </w:rPr>
              <w:fldChar w:fldCharType="begin"/>
            </w:r>
            <w:r w:rsidR="00834246">
              <w:rPr>
                <w:noProof/>
                <w:webHidden/>
              </w:rPr>
              <w:instrText xml:space="preserve"> PAGEREF _Toc150811202 \h </w:instrText>
            </w:r>
            <w:r w:rsidR="00834246">
              <w:rPr>
                <w:noProof/>
                <w:webHidden/>
              </w:rPr>
            </w:r>
            <w:r w:rsidR="00834246">
              <w:rPr>
                <w:noProof/>
                <w:webHidden/>
              </w:rPr>
              <w:fldChar w:fldCharType="separate"/>
            </w:r>
            <w:r w:rsidR="00834246">
              <w:rPr>
                <w:noProof/>
                <w:webHidden/>
              </w:rPr>
              <w:t>9</w:t>
            </w:r>
            <w:r w:rsidR="00834246">
              <w:rPr>
                <w:noProof/>
                <w:webHidden/>
              </w:rPr>
              <w:fldChar w:fldCharType="end"/>
            </w:r>
          </w:hyperlink>
        </w:p>
        <w:p w:rsidR="00834246" w:rsidRDefault="001805B9">
          <w:pPr>
            <w:pStyle w:val="TOC2"/>
            <w:tabs>
              <w:tab w:val="right" w:leader="dot" w:pos="9016"/>
            </w:tabs>
            <w:rPr>
              <w:noProof/>
            </w:rPr>
          </w:pPr>
          <w:hyperlink w:anchor="_Toc150811203" w:history="1">
            <w:r w:rsidR="00834246" w:rsidRPr="001D2F8F">
              <w:rPr>
                <w:rStyle w:val="Hyperlink"/>
                <w:rFonts w:ascii="Arial" w:hAnsi="Arial" w:cs="Arial"/>
                <w:noProof/>
              </w:rPr>
              <w:t>Socio-Economic Determinants</w:t>
            </w:r>
            <w:r w:rsidR="00834246">
              <w:rPr>
                <w:noProof/>
                <w:webHidden/>
              </w:rPr>
              <w:tab/>
            </w:r>
            <w:r w:rsidR="00834246">
              <w:rPr>
                <w:noProof/>
                <w:webHidden/>
              </w:rPr>
              <w:fldChar w:fldCharType="begin"/>
            </w:r>
            <w:r w:rsidR="00834246">
              <w:rPr>
                <w:noProof/>
                <w:webHidden/>
              </w:rPr>
              <w:instrText xml:space="preserve"> PAGEREF _Toc150811203 \h </w:instrText>
            </w:r>
            <w:r w:rsidR="00834246">
              <w:rPr>
                <w:noProof/>
                <w:webHidden/>
              </w:rPr>
            </w:r>
            <w:r w:rsidR="00834246">
              <w:rPr>
                <w:noProof/>
                <w:webHidden/>
              </w:rPr>
              <w:fldChar w:fldCharType="separate"/>
            </w:r>
            <w:r w:rsidR="00834246">
              <w:rPr>
                <w:noProof/>
                <w:webHidden/>
              </w:rPr>
              <w:t>10</w:t>
            </w:r>
            <w:r w:rsidR="00834246">
              <w:rPr>
                <w:noProof/>
                <w:webHidden/>
              </w:rPr>
              <w:fldChar w:fldCharType="end"/>
            </w:r>
          </w:hyperlink>
        </w:p>
        <w:p w:rsidR="00834246" w:rsidRDefault="001805B9">
          <w:pPr>
            <w:pStyle w:val="TOC2"/>
            <w:tabs>
              <w:tab w:val="right" w:leader="dot" w:pos="9016"/>
            </w:tabs>
            <w:rPr>
              <w:noProof/>
            </w:rPr>
          </w:pPr>
          <w:hyperlink w:anchor="_Toc150811204" w:history="1">
            <w:r w:rsidR="00834246" w:rsidRPr="001D2F8F">
              <w:rPr>
                <w:rStyle w:val="Hyperlink"/>
                <w:rFonts w:ascii="Arial" w:hAnsi="Arial" w:cs="Arial"/>
                <w:noProof/>
              </w:rPr>
              <w:t>Cultural Influences</w:t>
            </w:r>
            <w:r w:rsidR="00834246">
              <w:rPr>
                <w:noProof/>
                <w:webHidden/>
              </w:rPr>
              <w:tab/>
            </w:r>
            <w:r w:rsidR="00834246">
              <w:rPr>
                <w:noProof/>
                <w:webHidden/>
              </w:rPr>
              <w:fldChar w:fldCharType="begin"/>
            </w:r>
            <w:r w:rsidR="00834246">
              <w:rPr>
                <w:noProof/>
                <w:webHidden/>
              </w:rPr>
              <w:instrText xml:space="preserve"> PAGEREF _Toc150811204 \h </w:instrText>
            </w:r>
            <w:r w:rsidR="00834246">
              <w:rPr>
                <w:noProof/>
                <w:webHidden/>
              </w:rPr>
            </w:r>
            <w:r w:rsidR="00834246">
              <w:rPr>
                <w:noProof/>
                <w:webHidden/>
              </w:rPr>
              <w:fldChar w:fldCharType="separate"/>
            </w:r>
            <w:r w:rsidR="00834246">
              <w:rPr>
                <w:noProof/>
                <w:webHidden/>
              </w:rPr>
              <w:t>10</w:t>
            </w:r>
            <w:r w:rsidR="00834246">
              <w:rPr>
                <w:noProof/>
                <w:webHidden/>
              </w:rPr>
              <w:fldChar w:fldCharType="end"/>
            </w:r>
          </w:hyperlink>
        </w:p>
        <w:p w:rsidR="00834246" w:rsidRDefault="001805B9">
          <w:pPr>
            <w:pStyle w:val="TOC2"/>
            <w:tabs>
              <w:tab w:val="right" w:leader="dot" w:pos="9016"/>
            </w:tabs>
            <w:rPr>
              <w:noProof/>
            </w:rPr>
          </w:pPr>
          <w:hyperlink w:anchor="_Toc150811205" w:history="1">
            <w:r w:rsidR="00834246" w:rsidRPr="001D2F8F">
              <w:rPr>
                <w:rStyle w:val="Hyperlink"/>
                <w:rFonts w:ascii="Arial" w:hAnsi="Arial" w:cs="Arial"/>
                <w:noProof/>
              </w:rPr>
              <w:t>Role of Digital Health Solutions</w:t>
            </w:r>
            <w:r w:rsidR="00834246">
              <w:rPr>
                <w:noProof/>
                <w:webHidden/>
              </w:rPr>
              <w:tab/>
            </w:r>
            <w:r w:rsidR="00834246">
              <w:rPr>
                <w:noProof/>
                <w:webHidden/>
              </w:rPr>
              <w:fldChar w:fldCharType="begin"/>
            </w:r>
            <w:r w:rsidR="00834246">
              <w:rPr>
                <w:noProof/>
                <w:webHidden/>
              </w:rPr>
              <w:instrText xml:space="preserve"> PAGEREF _Toc150811205 \h </w:instrText>
            </w:r>
            <w:r w:rsidR="00834246">
              <w:rPr>
                <w:noProof/>
                <w:webHidden/>
              </w:rPr>
            </w:r>
            <w:r w:rsidR="00834246">
              <w:rPr>
                <w:noProof/>
                <w:webHidden/>
              </w:rPr>
              <w:fldChar w:fldCharType="separate"/>
            </w:r>
            <w:r w:rsidR="00834246">
              <w:rPr>
                <w:noProof/>
                <w:webHidden/>
              </w:rPr>
              <w:t>10</w:t>
            </w:r>
            <w:r w:rsidR="00834246">
              <w:rPr>
                <w:noProof/>
                <w:webHidden/>
              </w:rPr>
              <w:fldChar w:fldCharType="end"/>
            </w:r>
          </w:hyperlink>
        </w:p>
        <w:p w:rsidR="00834246" w:rsidRDefault="001805B9">
          <w:pPr>
            <w:pStyle w:val="TOC2"/>
            <w:tabs>
              <w:tab w:val="right" w:leader="dot" w:pos="9016"/>
            </w:tabs>
            <w:rPr>
              <w:noProof/>
            </w:rPr>
          </w:pPr>
          <w:hyperlink w:anchor="_Toc150811206" w:history="1">
            <w:r w:rsidR="00834246" w:rsidRPr="001D2F8F">
              <w:rPr>
                <w:rStyle w:val="Hyperlink"/>
                <w:rFonts w:ascii="Arial" w:hAnsi="Arial" w:cs="Arial"/>
                <w:noProof/>
              </w:rPr>
              <w:t>Key findings</w:t>
            </w:r>
            <w:r w:rsidR="00834246">
              <w:rPr>
                <w:noProof/>
                <w:webHidden/>
              </w:rPr>
              <w:tab/>
            </w:r>
            <w:r w:rsidR="00834246">
              <w:rPr>
                <w:noProof/>
                <w:webHidden/>
              </w:rPr>
              <w:fldChar w:fldCharType="begin"/>
            </w:r>
            <w:r w:rsidR="00834246">
              <w:rPr>
                <w:noProof/>
                <w:webHidden/>
              </w:rPr>
              <w:instrText xml:space="preserve"> PAGEREF _Toc150811206 \h </w:instrText>
            </w:r>
            <w:r w:rsidR="00834246">
              <w:rPr>
                <w:noProof/>
                <w:webHidden/>
              </w:rPr>
            </w:r>
            <w:r w:rsidR="00834246">
              <w:rPr>
                <w:noProof/>
                <w:webHidden/>
              </w:rPr>
              <w:fldChar w:fldCharType="separate"/>
            </w:r>
            <w:r w:rsidR="00834246">
              <w:rPr>
                <w:noProof/>
                <w:webHidden/>
              </w:rPr>
              <w:t>11</w:t>
            </w:r>
            <w:r w:rsidR="00834246">
              <w:rPr>
                <w:noProof/>
                <w:webHidden/>
              </w:rPr>
              <w:fldChar w:fldCharType="end"/>
            </w:r>
          </w:hyperlink>
        </w:p>
        <w:p w:rsidR="00834246" w:rsidRDefault="001805B9">
          <w:pPr>
            <w:pStyle w:val="TOC2"/>
            <w:tabs>
              <w:tab w:val="right" w:leader="dot" w:pos="9016"/>
            </w:tabs>
            <w:rPr>
              <w:noProof/>
            </w:rPr>
          </w:pPr>
          <w:hyperlink w:anchor="_Toc150811207" w:history="1">
            <w:r w:rsidR="00834246" w:rsidRPr="001D2F8F">
              <w:rPr>
                <w:rStyle w:val="Hyperlink"/>
                <w:rFonts w:ascii="Arial" w:hAnsi="Arial" w:cs="Arial"/>
                <w:noProof/>
              </w:rPr>
              <w:t>Identifying Gaps in the Literature</w:t>
            </w:r>
            <w:r w:rsidR="00834246">
              <w:rPr>
                <w:noProof/>
                <w:webHidden/>
              </w:rPr>
              <w:tab/>
            </w:r>
            <w:r w:rsidR="00834246">
              <w:rPr>
                <w:noProof/>
                <w:webHidden/>
              </w:rPr>
              <w:fldChar w:fldCharType="begin"/>
            </w:r>
            <w:r w:rsidR="00834246">
              <w:rPr>
                <w:noProof/>
                <w:webHidden/>
              </w:rPr>
              <w:instrText xml:space="preserve"> PAGEREF _Toc150811207 \h </w:instrText>
            </w:r>
            <w:r w:rsidR="00834246">
              <w:rPr>
                <w:noProof/>
                <w:webHidden/>
              </w:rPr>
            </w:r>
            <w:r w:rsidR="00834246">
              <w:rPr>
                <w:noProof/>
                <w:webHidden/>
              </w:rPr>
              <w:fldChar w:fldCharType="separate"/>
            </w:r>
            <w:r w:rsidR="00834246">
              <w:rPr>
                <w:noProof/>
                <w:webHidden/>
              </w:rPr>
              <w:t>13</w:t>
            </w:r>
            <w:r w:rsidR="00834246">
              <w:rPr>
                <w:noProof/>
                <w:webHidden/>
              </w:rPr>
              <w:fldChar w:fldCharType="end"/>
            </w:r>
          </w:hyperlink>
        </w:p>
        <w:p w:rsidR="00834246" w:rsidRDefault="001805B9">
          <w:pPr>
            <w:pStyle w:val="TOC2"/>
            <w:tabs>
              <w:tab w:val="right" w:leader="dot" w:pos="9016"/>
            </w:tabs>
            <w:rPr>
              <w:noProof/>
            </w:rPr>
          </w:pPr>
          <w:hyperlink w:anchor="_Toc150811208" w:history="1">
            <w:r w:rsidR="00834246" w:rsidRPr="001D2F8F">
              <w:rPr>
                <w:rStyle w:val="Hyperlink"/>
                <w:rFonts w:ascii="Arial" w:hAnsi="Arial" w:cs="Arial"/>
                <w:noProof/>
              </w:rPr>
              <w:t>Assessing Methodological Weaknesses</w:t>
            </w:r>
            <w:r w:rsidR="00834246">
              <w:rPr>
                <w:noProof/>
                <w:webHidden/>
              </w:rPr>
              <w:tab/>
            </w:r>
            <w:r w:rsidR="00834246">
              <w:rPr>
                <w:noProof/>
                <w:webHidden/>
              </w:rPr>
              <w:fldChar w:fldCharType="begin"/>
            </w:r>
            <w:r w:rsidR="00834246">
              <w:rPr>
                <w:noProof/>
                <w:webHidden/>
              </w:rPr>
              <w:instrText xml:space="preserve"> PAGEREF _Toc150811208 \h </w:instrText>
            </w:r>
            <w:r w:rsidR="00834246">
              <w:rPr>
                <w:noProof/>
                <w:webHidden/>
              </w:rPr>
            </w:r>
            <w:r w:rsidR="00834246">
              <w:rPr>
                <w:noProof/>
                <w:webHidden/>
              </w:rPr>
              <w:fldChar w:fldCharType="separate"/>
            </w:r>
            <w:r w:rsidR="00834246">
              <w:rPr>
                <w:noProof/>
                <w:webHidden/>
              </w:rPr>
              <w:t>14</w:t>
            </w:r>
            <w:r w:rsidR="00834246">
              <w:rPr>
                <w:noProof/>
                <w:webHidden/>
              </w:rPr>
              <w:fldChar w:fldCharType="end"/>
            </w:r>
          </w:hyperlink>
        </w:p>
        <w:p w:rsidR="00834246" w:rsidRDefault="001805B9">
          <w:pPr>
            <w:pStyle w:val="TOC1"/>
            <w:tabs>
              <w:tab w:val="right" w:leader="dot" w:pos="9016"/>
            </w:tabs>
            <w:rPr>
              <w:noProof/>
            </w:rPr>
          </w:pPr>
          <w:hyperlink w:anchor="_Toc150811209" w:history="1">
            <w:r w:rsidR="00834246" w:rsidRPr="001D2F8F">
              <w:rPr>
                <w:rStyle w:val="Hyperlink"/>
                <w:rFonts w:ascii="Arial" w:hAnsi="Arial" w:cs="Arial"/>
                <w:noProof/>
              </w:rPr>
              <w:t>CHAPTER 4: CONCLUSION AND RECOMMENDATIONS</w:t>
            </w:r>
            <w:r w:rsidR="00834246">
              <w:rPr>
                <w:noProof/>
                <w:webHidden/>
              </w:rPr>
              <w:tab/>
            </w:r>
            <w:r w:rsidR="00834246">
              <w:rPr>
                <w:noProof/>
                <w:webHidden/>
              </w:rPr>
              <w:fldChar w:fldCharType="begin"/>
            </w:r>
            <w:r w:rsidR="00834246">
              <w:rPr>
                <w:noProof/>
                <w:webHidden/>
              </w:rPr>
              <w:instrText xml:space="preserve"> PAGEREF _Toc150811209 \h </w:instrText>
            </w:r>
            <w:r w:rsidR="00834246">
              <w:rPr>
                <w:noProof/>
                <w:webHidden/>
              </w:rPr>
            </w:r>
            <w:r w:rsidR="00834246">
              <w:rPr>
                <w:noProof/>
                <w:webHidden/>
              </w:rPr>
              <w:fldChar w:fldCharType="separate"/>
            </w:r>
            <w:r w:rsidR="00834246">
              <w:rPr>
                <w:noProof/>
                <w:webHidden/>
              </w:rPr>
              <w:t>15</w:t>
            </w:r>
            <w:r w:rsidR="00834246">
              <w:rPr>
                <w:noProof/>
                <w:webHidden/>
              </w:rPr>
              <w:fldChar w:fldCharType="end"/>
            </w:r>
          </w:hyperlink>
        </w:p>
        <w:p w:rsidR="00834246" w:rsidRDefault="001805B9">
          <w:pPr>
            <w:pStyle w:val="TOC2"/>
            <w:tabs>
              <w:tab w:val="right" w:leader="dot" w:pos="9016"/>
            </w:tabs>
            <w:rPr>
              <w:noProof/>
            </w:rPr>
          </w:pPr>
          <w:hyperlink w:anchor="_Toc150811210" w:history="1">
            <w:r w:rsidR="00834246" w:rsidRPr="001D2F8F">
              <w:rPr>
                <w:rStyle w:val="Hyperlink"/>
                <w:rFonts w:ascii="Arial" w:hAnsi="Arial" w:cs="Arial"/>
                <w:noProof/>
              </w:rPr>
              <w:t>Conclusion</w:t>
            </w:r>
            <w:r w:rsidR="00834246">
              <w:rPr>
                <w:noProof/>
                <w:webHidden/>
              </w:rPr>
              <w:tab/>
            </w:r>
            <w:r w:rsidR="00834246">
              <w:rPr>
                <w:noProof/>
                <w:webHidden/>
              </w:rPr>
              <w:fldChar w:fldCharType="begin"/>
            </w:r>
            <w:r w:rsidR="00834246">
              <w:rPr>
                <w:noProof/>
                <w:webHidden/>
              </w:rPr>
              <w:instrText xml:space="preserve"> PAGEREF _Toc150811210 \h </w:instrText>
            </w:r>
            <w:r w:rsidR="00834246">
              <w:rPr>
                <w:noProof/>
                <w:webHidden/>
              </w:rPr>
            </w:r>
            <w:r w:rsidR="00834246">
              <w:rPr>
                <w:noProof/>
                <w:webHidden/>
              </w:rPr>
              <w:fldChar w:fldCharType="separate"/>
            </w:r>
            <w:r w:rsidR="00834246">
              <w:rPr>
                <w:noProof/>
                <w:webHidden/>
              </w:rPr>
              <w:t>15</w:t>
            </w:r>
            <w:r w:rsidR="00834246">
              <w:rPr>
                <w:noProof/>
                <w:webHidden/>
              </w:rPr>
              <w:fldChar w:fldCharType="end"/>
            </w:r>
          </w:hyperlink>
        </w:p>
        <w:p w:rsidR="00834246" w:rsidRDefault="001805B9">
          <w:pPr>
            <w:pStyle w:val="TOC2"/>
            <w:tabs>
              <w:tab w:val="right" w:leader="dot" w:pos="9016"/>
            </w:tabs>
            <w:rPr>
              <w:noProof/>
            </w:rPr>
          </w:pPr>
          <w:hyperlink w:anchor="_Toc150811211" w:history="1">
            <w:r w:rsidR="00834246" w:rsidRPr="001D2F8F">
              <w:rPr>
                <w:rStyle w:val="Hyperlink"/>
                <w:rFonts w:ascii="Arial" w:hAnsi="Arial" w:cs="Arial"/>
                <w:noProof/>
              </w:rPr>
              <w:t>Recommendations</w:t>
            </w:r>
            <w:r w:rsidR="00834246">
              <w:rPr>
                <w:noProof/>
                <w:webHidden/>
              </w:rPr>
              <w:tab/>
            </w:r>
            <w:r w:rsidR="00834246">
              <w:rPr>
                <w:noProof/>
                <w:webHidden/>
              </w:rPr>
              <w:fldChar w:fldCharType="begin"/>
            </w:r>
            <w:r w:rsidR="00834246">
              <w:rPr>
                <w:noProof/>
                <w:webHidden/>
              </w:rPr>
              <w:instrText xml:space="preserve"> PAGEREF _Toc150811211 \h </w:instrText>
            </w:r>
            <w:r w:rsidR="00834246">
              <w:rPr>
                <w:noProof/>
                <w:webHidden/>
              </w:rPr>
            </w:r>
            <w:r w:rsidR="00834246">
              <w:rPr>
                <w:noProof/>
                <w:webHidden/>
              </w:rPr>
              <w:fldChar w:fldCharType="separate"/>
            </w:r>
            <w:r w:rsidR="00834246">
              <w:rPr>
                <w:noProof/>
                <w:webHidden/>
              </w:rPr>
              <w:t>16</w:t>
            </w:r>
            <w:r w:rsidR="00834246">
              <w:rPr>
                <w:noProof/>
                <w:webHidden/>
              </w:rPr>
              <w:fldChar w:fldCharType="end"/>
            </w:r>
          </w:hyperlink>
        </w:p>
        <w:p w:rsidR="00834246" w:rsidRDefault="001805B9">
          <w:pPr>
            <w:pStyle w:val="TOC1"/>
            <w:tabs>
              <w:tab w:val="right" w:leader="dot" w:pos="9016"/>
            </w:tabs>
            <w:rPr>
              <w:noProof/>
            </w:rPr>
          </w:pPr>
          <w:hyperlink w:anchor="_Toc150811212" w:history="1">
            <w:r w:rsidR="00834246" w:rsidRPr="001D2F8F">
              <w:rPr>
                <w:rStyle w:val="Hyperlink"/>
                <w:rFonts w:ascii="Arial" w:hAnsi="Arial" w:cs="Arial"/>
                <w:noProof/>
              </w:rPr>
              <w:t>References</w:t>
            </w:r>
            <w:r w:rsidR="00834246">
              <w:rPr>
                <w:noProof/>
                <w:webHidden/>
              </w:rPr>
              <w:tab/>
            </w:r>
            <w:r w:rsidR="00834246">
              <w:rPr>
                <w:noProof/>
                <w:webHidden/>
              </w:rPr>
              <w:fldChar w:fldCharType="begin"/>
            </w:r>
            <w:r w:rsidR="00834246">
              <w:rPr>
                <w:noProof/>
                <w:webHidden/>
              </w:rPr>
              <w:instrText xml:space="preserve"> PAGEREF _Toc150811212 \h </w:instrText>
            </w:r>
            <w:r w:rsidR="00834246">
              <w:rPr>
                <w:noProof/>
                <w:webHidden/>
              </w:rPr>
            </w:r>
            <w:r w:rsidR="00834246">
              <w:rPr>
                <w:noProof/>
                <w:webHidden/>
              </w:rPr>
              <w:fldChar w:fldCharType="separate"/>
            </w:r>
            <w:r w:rsidR="00834246">
              <w:rPr>
                <w:noProof/>
                <w:webHidden/>
              </w:rPr>
              <w:t>18</w:t>
            </w:r>
            <w:r w:rsidR="00834246">
              <w:rPr>
                <w:noProof/>
                <w:webHidden/>
              </w:rPr>
              <w:fldChar w:fldCharType="end"/>
            </w:r>
          </w:hyperlink>
        </w:p>
        <w:p w:rsidR="00834246" w:rsidRDefault="00834246">
          <w:r>
            <w:rPr>
              <w:b/>
              <w:bCs/>
              <w:noProof/>
            </w:rPr>
            <w:fldChar w:fldCharType="end"/>
          </w:r>
        </w:p>
      </w:sdtContent>
    </w:sdt>
    <w:p w:rsidR="00834246" w:rsidRDefault="00834246" w:rsidP="00834246">
      <w:pPr>
        <w:rPr>
          <w:rFonts w:eastAsiaTheme="majorEastAsia"/>
          <w:color w:val="2F5496" w:themeColor="accent1" w:themeShade="BF"/>
        </w:rPr>
      </w:pPr>
      <w:r>
        <w:br w:type="page"/>
      </w:r>
    </w:p>
    <w:p w:rsidR="00604080" w:rsidRPr="00604080" w:rsidRDefault="00604080" w:rsidP="00FF1271">
      <w:pPr>
        <w:pStyle w:val="Heading1"/>
        <w:spacing w:line="360" w:lineRule="auto"/>
        <w:jc w:val="center"/>
        <w:rPr>
          <w:rFonts w:ascii="Arial" w:hAnsi="Arial" w:cs="Arial"/>
          <w:b/>
          <w:bCs/>
          <w:sz w:val="24"/>
          <w:szCs w:val="24"/>
        </w:rPr>
      </w:pPr>
      <w:bookmarkStart w:id="0" w:name="_Toc150811188"/>
      <w:r w:rsidRPr="00604080">
        <w:rPr>
          <w:rFonts w:ascii="Arial" w:hAnsi="Arial" w:cs="Arial"/>
          <w:b/>
          <w:bCs/>
          <w:sz w:val="24"/>
          <w:szCs w:val="24"/>
        </w:rPr>
        <w:lastRenderedPageBreak/>
        <w:t>Abstract: Prevention of Childhood Obesity in the UK</w:t>
      </w:r>
      <w:bookmarkEnd w:id="0"/>
    </w:p>
    <w:p w:rsidR="00604080" w:rsidRPr="00FF1271" w:rsidRDefault="00604080" w:rsidP="00604080">
      <w:pPr>
        <w:spacing w:line="360" w:lineRule="auto"/>
        <w:jc w:val="both"/>
        <w:rPr>
          <w:rFonts w:ascii="Arial" w:hAnsi="Arial" w:cs="Arial"/>
          <w:color w:val="000000" w:themeColor="text1"/>
        </w:rPr>
      </w:pPr>
      <w:r w:rsidRPr="00FF1271">
        <w:rPr>
          <w:rFonts w:ascii="Arial" w:hAnsi="Arial" w:cs="Arial"/>
          <w:color w:val="000000" w:themeColor="text1"/>
        </w:rPr>
        <w:t>Childhood obesity represents a global health challenge with far-reaching implications. This research undertakes a comprehensive investigation into the prevention of childhood obesity in the United Kingdom, synthesizing a diverse array of studies to offer a nuanced understanding of the current landscape. The research encompasses a global perspective, delving into worldwide trends in childhood overweight and obesity, and subsequently focuses on specific studies within the UK context.</w:t>
      </w:r>
    </w:p>
    <w:p w:rsidR="00604080" w:rsidRPr="00FF1271" w:rsidRDefault="00604080" w:rsidP="00604080">
      <w:pPr>
        <w:spacing w:line="360" w:lineRule="auto"/>
        <w:jc w:val="both"/>
        <w:rPr>
          <w:rFonts w:ascii="Arial" w:hAnsi="Arial" w:cs="Arial"/>
          <w:color w:val="000000" w:themeColor="text1"/>
        </w:rPr>
      </w:pPr>
      <w:r w:rsidRPr="00FF1271">
        <w:rPr>
          <w:rFonts w:ascii="Arial" w:hAnsi="Arial" w:cs="Arial"/>
          <w:color w:val="000000" w:themeColor="text1"/>
        </w:rPr>
        <w:t>The studies examined range from early life risk factors for obesity to the evaluation of policy measures such as the Healthy Schools Program and the Sugar Tax. Socio-economic influences, cultural factors, and the potential of digital health solutions are explored, highlighting the multifaceted nature of childhood obesity prevention. The analysis draws upon various theoretical frameworks, including health behavio</w:t>
      </w:r>
      <w:r w:rsidR="00D340F2">
        <w:rPr>
          <w:rFonts w:ascii="Arial" w:hAnsi="Arial" w:cs="Arial"/>
          <w:color w:val="000000" w:themeColor="text1"/>
        </w:rPr>
        <w:t>u</w:t>
      </w:r>
      <w:r w:rsidRPr="00FF1271">
        <w:rPr>
          <w:rFonts w:ascii="Arial" w:hAnsi="Arial" w:cs="Arial"/>
          <w:color w:val="000000" w:themeColor="text1"/>
        </w:rPr>
        <w:t>r theory, socio-ecological models, and cultural sensitivity.</w:t>
      </w:r>
      <w:r w:rsidR="00D340F2">
        <w:rPr>
          <w:rFonts w:ascii="Arial" w:hAnsi="Arial" w:cs="Arial"/>
          <w:color w:val="000000" w:themeColor="text1"/>
        </w:rPr>
        <w:t xml:space="preserve"> </w:t>
      </w:r>
      <w:r w:rsidRPr="00FF1271">
        <w:rPr>
          <w:rFonts w:ascii="Arial" w:hAnsi="Arial" w:cs="Arial"/>
          <w:color w:val="000000" w:themeColor="text1"/>
        </w:rPr>
        <w:t>Key findings underscore the significance of age-specific interventions, long-term impact assessments, and culturally sensitive design in effective prevention strategies. Methodological weaknesses in the literature, such as limited longitudinal studies and reliance on self-reported data, are identified, emphasizing the need for rigorous research methodologies.</w:t>
      </w:r>
    </w:p>
    <w:p w:rsidR="00604080" w:rsidRPr="00FF1271" w:rsidRDefault="00D340F2" w:rsidP="00604080">
      <w:pPr>
        <w:spacing w:line="360" w:lineRule="auto"/>
        <w:jc w:val="both"/>
        <w:rPr>
          <w:rFonts w:ascii="Arial" w:hAnsi="Arial" w:cs="Arial"/>
          <w:color w:val="000000" w:themeColor="text1"/>
        </w:rPr>
      </w:pPr>
      <w:r>
        <w:rPr>
          <w:rFonts w:ascii="Arial" w:hAnsi="Arial" w:cs="Arial"/>
          <w:color w:val="000000" w:themeColor="text1"/>
        </w:rPr>
        <w:t>This</w:t>
      </w:r>
      <w:r w:rsidR="00604080" w:rsidRPr="00FF1271">
        <w:rPr>
          <w:rFonts w:ascii="Arial" w:hAnsi="Arial" w:cs="Arial"/>
          <w:color w:val="000000" w:themeColor="text1"/>
        </w:rPr>
        <w:t xml:space="preserve"> research contributes a holistic overview of childhood obesity prevention, offering insights into global trends, UK-specific initiatives, and gaps in the existing literature. Recommendations for future research prioritize age-specific interventions, long-term impact assessments, and culturally informed strategies. By addressing these gaps and adopting robust methodologies, stakeholders can enhance the effectiveness of preventive measures and contribute to the broader discourse on safeguarding the health and well-being of the younger generation.</w:t>
      </w:r>
    </w:p>
    <w:p w:rsidR="00604080" w:rsidRPr="00FF1271" w:rsidRDefault="00604080" w:rsidP="00604080">
      <w:pPr>
        <w:spacing w:line="360" w:lineRule="auto"/>
        <w:jc w:val="both"/>
        <w:rPr>
          <w:rFonts w:ascii="Arial" w:hAnsi="Arial" w:cs="Arial"/>
          <w:color w:val="000000" w:themeColor="text1"/>
        </w:rPr>
      </w:pPr>
    </w:p>
    <w:p w:rsidR="00604080" w:rsidRPr="00FF1271" w:rsidRDefault="00604080" w:rsidP="00604080">
      <w:pPr>
        <w:rPr>
          <w:rFonts w:ascii="Arial" w:eastAsiaTheme="majorEastAsia" w:hAnsi="Arial" w:cs="Arial"/>
          <w:color w:val="2F5496" w:themeColor="accent1" w:themeShade="BF"/>
        </w:rPr>
      </w:pPr>
      <w:r w:rsidRPr="00FF1271">
        <w:rPr>
          <w:rFonts w:ascii="Arial" w:hAnsi="Arial" w:cs="Arial"/>
        </w:rPr>
        <w:br w:type="page"/>
      </w:r>
    </w:p>
    <w:p w:rsidR="00C63B8D" w:rsidRPr="00FF1271" w:rsidRDefault="00C63B8D" w:rsidP="00604080">
      <w:pPr>
        <w:pStyle w:val="Heading1"/>
        <w:spacing w:line="360" w:lineRule="auto"/>
        <w:rPr>
          <w:rFonts w:ascii="Arial" w:hAnsi="Arial" w:cs="Arial"/>
          <w:b/>
          <w:bCs/>
          <w:sz w:val="24"/>
          <w:szCs w:val="24"/>
        </w:rPr>
      </w:pPr>
      <w:bookmarkStart w:id="1" w:name="_Toc150811189"/>
      <w:r w:rsidRPr="00FF1271">
        <w:rPr>
          <w:rFonts w:ascii="Arial" w:hAnsi="Arial" w:cs="Arial"/>
          <w:b/>
          <w:bCs/>
          <w:sz w:val="24"/>
          <w:szCs w:val="24"/>
        </w:rPr>
        <w:lastRenderedPageBreak/>
        <w:t>CHAPTER 1: INTRODUCTION AND RATIONALE</w:t>
      </w:r>
      <w:bookmarkEnd w:id="1"/>
      <w:r w:rsidRPr="00FF1271">
        <w:rPr>
          <w:rFonts w:ascii="Arial" w:hAnsi="Arial" w:cs="Arial"/>
          <w:b/>
          <w:bCs/>
          <w:sz w:val="24"/>
          <w:szCs w:val="24"/>
        </w:rPr>
        <w:t xml:space="preserve"> </w:t>
      </w:r>
    </w:p>
    <w:p w:rsidR="003358F9" w:rsidRPr="00604080" w:rsidRDefault="003358F9" w:rsidP="00604080">
      <w:pPr>
        <w:spacing w:line="360" w:lineRule="auto"/>
        <w:jc w:val="both"/>
        <w:rPr>
          <w:rFonts w:ascii="Arial" w:hAnsi="Arial" w:cs="Arial"/>
        </w:rPr>
      </w:pPr>
      <w:r w:rsidRPr="00FF1271">
        <w:rPr>
          <w:rFonts w:ascii="Arial" w:hAnsi="Arial" w:cs="Arial"/>
        </w:rPr>
        <w:t>Childhood obesity represents a growing global health concern with profound implications for the well-being of young populations. According to the World Health Organization (WHO), recent data as of 2021 indicates that over 41 million children under the age of five worldwide are either overweigh</w:t>
      </w:r>
      <w:r w:rsidRPr="00604080">
        <w:rPr>
          <w:rFonts w:ascii="Arial" w:hAnsi="Arial" w:cs="Arial"/>
        </w:rPr>
        <w:t>t or obese (WHO, 2021). In the specific context of the United Kingdom, recent statistics from the National Health Service (NHS) highlight a concerning upward trend in childhood obesity rates, underscoring the urgency of addressing this issue on a national level.</w:t>
      </w:r>
    </w:p>
    <w:p w:rsidR="003358F9" w:rsidRPr="00604080" w:rsidRDefault="003358F9" w:rsidP="003358F9">
      <w:pPr>
        <w:spacing w:line="360" w:lineRule="auto"/>
        <w:jc w:val="both"/>
        <w:rPr>
          <w:rFonts w:ascii="Arial" w:hAnsi="Arial" w:cs="Arial"/>
        </w:rPr>
      </w:pPr>
      <w:r w:rsidRPr="00604080">
        <w:rPr>
          <w:rFonts w:ascii="Arial" w:hAnsi="Arial" w:cs="Arial"/>
        </w:rPr>
        <w:t xml:space="preserve">The alarming increase in childhood obesity prevalence is associated with a range of factors, including shifts in dietary patterns, sedentary lifestyles, and socio-economic disparities. The consequences of childhood obesity extend beyond immediate health risks, encompassing psychological well-being and exerting a significant economic burden on healthcare systems globally (Wang &amp; </w:t>
      </w:r>
      <w:proofErr w:type="spellStart"/>
      <w:r w:rsidRPr="00604080">
        <w:rPr>
          <w:rFonts w:ascii="Arial" w:hAnsi="Arial" w:cs="Arial"/>
        </w:rPr>
        <w:t>Lobstein</w:t>
      </w:r>
      <w:proofErr w:type="spellEnd"/>
      <w:r w:rsidRPr="00604080">
        <w:rPr>
          <w:rFonts w:ascii="Arial" w:hAnsi="Arial" w:cs="Arial"/>
        </w:rPr>
        <w:t>, 2006).</w:t>
      </w:r>
    </w:p>
    <w:p w:rsidR="003358F9" w:rsidRPr="00604080" w:rsidRDefault="003358F9" w:rsidP="003358F9">
      <w:pPr>
        <w:spacing w:line="360" w:lineRule="auto"/>
        <w:jc w:val="both"/>
        <w:rPr>
          <w:rFonts w:ascii="Arial" w:hAnsi="Arial" w:cs="Arial"/>
        </w:rPr>
      </w:pPr>
      <w:r w:rsidRPr="00604080">
        <w:rPr>
          <w:rFonts w:ascii="Arial" w:hAnsi="Arial" w:cs="Arial"/>
        </w:rPr>
        <w:t>In the context of this research, childhood obesity is operationally defined as a condition where a child's weight exceeds a specified threshold, considering not only the widely used Body Mass Index (BMI) but also incorporating additional indicators such as waist circumference and body fat percentage. The age range for childhood in this study is precisely defined as 5 to 12 years, recognizing the critical developmental stages where preventive measures can have a lasting impact (</w:t>
      </w:r>
      <w:proofErr w:type="spellStart"/>
      <w:r w:rsidRPr="00604080">
        <w:rPr>
          <w:rFonts w:ascii="Arial" w:hAnsi="Arial" w:cs="Arial"/>
        </w:rPr>
        <w:t>Centers</w:t>
      </w:r>
      <w:proofErr w:type="spellEnd"/>
      <w:r w:rsidRPr="00604080">
        <w:rPr>
          <w:rFonts w:ascii="Arial" w:hAnsi="Arial" w:cs="Arial"/>
        </w:rPr>
        <w:t xml:space="preserve"> for Disease Control and Prevention [CDC], 2021).</w:t>
      </w:r>
    </w:p>
    <w:p w:rsidR="003358F9" w:rsidRPr="00604080" w:rsidRDefault="003358F9" w:rsidP="003358F9">
      <w:pPr>
        <w:spacing w:line="360" w:lineRule="auto"/>
        <w:jc w:val="both"/>
        <w:rPr>
          <w:rFonts w:ascii="Arial" w:hAnsi="Arial" w:cs="Arial"/>
        </w:rPr>
      </w:pPr>
      <w:r w:rsidRPr="00604080">
        <w:rPr>
          <w:rFonts w:ascii="Arial" w:hAnsi="Arial" w:cs="Arial"/>
        </w:rPr>
        <w:t>To establish the scope of this study, parameters such as geographical location, socio-economic factors, and urban or rural distinctions will be considered. By delineating these parameters, the research aims to provide a nuanced and insightful analysis of childhood obesity within the specific context of [your chosen parameters].</w:t>
      </w:r>
    </w:p>
    <w:p w:rsidR="00044B45" w:rsidRPr="00604080" w:rsidRDefault="00044B45" w:rsidP="003358F9">
      <w:pPr>
        <w:spacing w:line="360" w:lineRule="auto"/>
        <w:jc w:val="both"/>
        <w:rPr>
          <w:rFonts w:ascii="Arial" w:hAnsi="Arial" w:cs="Arial"/>
          <w:b/>
          <w:bCs/>
        </w:rPr>
      </w:pPr>
    </w:p>
    <w:p w:rsidR="003358F9" w:rsidRPr="00604080" w:rsidRDefault="003358F9" w:rsidP="00604080">
      <w:pPr>
        <w:pStyle w:val="Heading2"/>
        <w:spacing w:line="360" w:lineRule="auto"/>
        <w:rPr>
          <w:rFonts w:ascii="Arial" w:hAnsi="Arial" w:cs="Arial"/>
          <w:b/>
          <w:bCs/>
          <w:sz w:val="24"/>
          <w:szCs w:val="24"/>
        </w:rPr>
      </w:pPr>
      <w:bookmarkStart w:id="2" w:name="_Toc150811190"/>
      <w:r w:rsidRPr="00604080">
        <w:rPr>
          <w:rFonts w:ascii="Arial" w:hAnsi="Arial" w:cs="Arial"/>
          <w:b/>
          <w:bCs/>
          <w:sz w:val="24"/>
          <w:szCs w:val="24"/>
        </w:rPr>
        <w:t>Significance of the Issue</w:t>
      </w:r>
      <w:bookmarkEnd w:id="2"/>
    </w:p>
    <w:p w:rsidR="00455951" w:rsidRPr="00604080" w:rsidRDefault="00455951" w:rsidP="00604080">
      <w:pPr>
        <w:spacing w:line="360" w:lineRule="auto"/>
        <w:jc w:val="both"/>
        <w:rPr>
          <w:rFonts w:ascii="Arial" w:hAnsi="Arial" w:cs="Arial"/>
        </w:rPr>
      </w:pPr>
      <w:r w:rsidRPr="00604080">
        <w:rPr>
          <w:rFonts w:ascii="Arial" w:hAnsi="Arial" w:cs="Arial"/>
        </w:rPr>
        <w:t>The prevention of childhood obesity in the UK is situated within the broader context of public health, epidemiology, and societal well-being. In recent years, the issue of childhood obesity has gained increased attention globally and nationally. The UK, like many other countries, is grappling with the complex interplay of factors contributing to the rise in childhood obesity rates. Current discussions within public health forums, policy circles, and academic research underscore the need for comprehensive strategies to address this multifaceted challenge.</w:t>
      </w:r>
    </w:p>
    <w:p w:rsidR="00455951" w:rsidRPr="00604080" w:rsidRDefault="00455951" w:rsidP="00455951">
      <w:pPr>
        <w:spacing w:line="360" w:lineRule="auto"/>
        <w:jc w:val="both"/>
        <w:rPr>
          <w:rFonts w:ascii="Arial" w:hAnsi="Arial" w:cs="Arial"/>
        </w:rPr>
      </w:pPr>
      <w:r w:rsidRPr="00604080">
        <w:rPr>
          <w:rFonts w:ascii="Arial" w:hAnsi="Arial" w:cs="Arial"/>
        </w:rPr>
        <w:lastRenderedPageBreak/>
        <w:t>In the current context, efforts to curb childhood obesity in the UK involve a combination of governmental policies, community initiatives, and public health campaigns. The landscape is dynamic, with ongoing research informing policy adjustments and interventions. There is a growing emphasis on understanding the socio-economic determinants, cultural influences, and environmental factors that contribute to childhood obesity. Additionally, the integration of technology and digital health solutions in preventive measures is becoming increasingly relevant. This research seeks to contribute to and build upon this evolving landscape by providing a focused analysis of the prevention strategies tailored to the unique circumstances within the UK.</w:t>
      </w:r>
    </w:p>
    <w:p w:rsidR="003358F9" w:rsidRPr="00604080" w:rsidRDefault="003358F9" w:rsidP="003358F9">
      <w:pPr>
        <w:spacing w:line="360" w:lineRule="auto"/>
        <w:jc w:val="both"/>
        <w:rPr>
          <w:rFonts w:ascii="Arial" w:hAnsi="Arial" w:cs="Arial"/>
        </w:rPr>
      </w:pPr>
      <w:r w:rsidRPr="00604080">
        <w:rPr>
          <w:rFonts w:ascii="Arial" w:hAnsi="Arial" w:cs="Arial"/>
        </w:rPr>
        <w:t>Childhood obesity emerges as a critical concern due to its extensive and enduring consequences. Health-wise, obese children face an elevated risk of developing chronic conditions such as type 2 diabetes and cardiovascular diseases, with potential long-term impacts extending into adulthood (Reilly et al., 2003). The educational implications are significant, as health-related challenges can hinder cognitive development and academic performance, perpetuating cycles of disadvantage (</w:t>
      </w:r>
      <w:proofErr w:type="spellStart"/>
      <w:r w:rsidRPr="00604080">
        <w:rPr>
          <w:rFonts w:ascii="Arial" w:hAnsi="Arial" w:cs="Arial"/>
        </w:rPr>
        <w:t>Datar</w:t>
      </w:r>
      <w:proofErr w:type="spellEnd"/>
      <w:r w:rsidRPr="00604080">
        <w:rPr>
          <w:rFonts w:ascii="Arial" w:hAnsi="Arial" w:cs="Arial"/>
        </w:rPr>
        <w:t xml:space="preserve"> &amp; Sturm, 2006).</w:t>
      </w:r>
    </w:p>
    <w:p w:rsidR="003358F9" w:rsidRPr="00604080" w:rsidRDefault="003358F9" w:rsidP="003358F9">
      <w:pPr>
        <w:spacing w:line="360" w:lineRule="auto"/>
        <w:jc w:val="both"/>
        <w:rPr>
          <w:rFonts w:ascii="Arial" w:hAnsi="Arial" w:cs="Arial"/>
        </w:rPr>
      </w:pPr>
      <w:r w:rsidRPr="00604080">
        <w:rPr>
          <w:rFonts w:ascii="Arial" w:hAnsi="Arial" w:cs="Arial"/>
        </w:rPr>
        <w:t xml:space="preserve">Beyond individual health and education, childhood obesity contributes to broader societal challenges. It exacerbates existing health inequalities, imposing a substantial economic burden on healthcare systems and diminishing workforce productivity (Wang &amp; </w:t>
      </w:r>
      <w:proofErr w:type="spellStart"/>
      <w:r w:rsidRPr="00604080">
        <w:rPr>
          <w:rFonts w:ascii="Arial" w:hAnsi="Arial" w:cs="Arial"/>
        </w:rPr>
        <w:t>Lobstein</w:t>
      </w:r>
      <w:proofErr w:type="spellEnd"/>
      <w:r w:rsidRPr="00604080">
        <w:rPr>
          <w:rFonts w:ascii="Arial" w:hAnsi="Arial" w:cs="Arial"/>
        </w:rPr>
        <w:t>, 2006). Recognizing the urgency of the situation, preventive measures are imperative. This research aims to contribute to the understanding of effective strategies for preventing childhood obesity, thereby informing policies, interventions, and educational programs that promote the holistic well-being of children and future generations.</w:t>
      </w:r>
    </w:p>
    <w:p w:rsidR="008C097C" w:rsidRPr="00604080" w:rsidRDefault="008C097C" w:rsidP="00044B45">
      <w:pPr>
        <w:spacing w:line="360" w:lineRule="auto"/>
        <w:jc w:val="both"/>
        <w:rPr>
          <w:rFonts w:ascii="Arial" w:hAnsi="Arial" w:cs="Arial"/>
          <w:b/>
          <w:bCs/>
        </w:rPr>
      </w:pPr>
    </w:p>
    <w:p w:rsidR="008C097C" w:rsidRPr="00604080" w:rsidRDefault="00044B45" w:rsidP="00604080">
      <w:pPr>
        <w:pStyle w:val="Heading2"/>
        <w:spacing w:line="360" w:lineRule="auto"/>
        <w:rPr>
          <w:rFonts w:ascii="Arial" w:hAnsi="Arial" w:cs="Arial"/>
          <w:b/>
          <w:bCs/>
          <w:sz w:val="24"/>
          <w:szCs w:val="24"/>
        </w:rPr>
      </w:pPr>
      <w:bookmarkStart w:id="3" w:name="_Toc150811191"/>
      <w:r w:rsidRPr="00604080">
        <w:rPr>
          <w:rFonts w:ascii="Arial" w:hAnsi="Arial" w:cs="Arial"/>
          <w:b/>
          <w:bCs/>
          <w:sz w:val="24"/>
          <w:szCs w:val="24"/>
        </w:rPr>
        <w:t>Rationale for Research</w:t>
      </w:r>
      <w:bookmarkEnd w:id="3"/>
      <w:r w:rsidRPr="00604080">
        <w:rPr>
          <w:rFonts w:ascii="Arial" w:hAnsi="Arial" w:cs="Arial"/>
          <w:b/>
          <w:bCs/>
          <w:sz w:val="24"/>
          <w:szCs w:val="24"/>
        </w:rPr>
        <w:t xml:space="preserve"> </w:t>
      </w:r>
    </w:p>
    <w:p w:rsidR="00044B45" w:rsidRPr="00604080" w:rsidRDefault="00044B45" w:rsidP="00604080">
      <w:pPr>
        <w:spacing w:line="360" w:lineRule="auto"/>
        <w:jc w:val="both"/>
        <w:rPr>
          <w:rFonts w:ascii="Arial" w:hAnsi="Arial" w:cs="Arial"/>
        </w:rPr>
      </w:pPr>
      <w:r w:rsidRPr="00604080">
        <w:rPr>
          <w:rFonts w:ascii="Arial" w:hAnsi="Arial" w:cs="Arial"/>
        </w:rPr>
        <w:t>The choice of researching the prevention of childhood obesity in the UK stems from the profound impact of this issue on public health, individual well-being, and societal dynamics. Childhood obesity not only poses immediate health risks to affected children but also lays the groundwork for chronic health conditions in adulthood. The economic burden on healthcare systems, coupled with the perpetuation of health inequalities, underscores the urgency of effective preventive measures.</w:t>
      </w:r>
    </w:p>
    <w:p w:rsidR="00044B45" w:rsidRPr="00604080" w:rsidRDefault="00044B45" w:rsidP="00044B45">
      <w:pPr>
        <w:spacing w:line="360" w:lineRule="auto"/>
        <w:jc w:val="both"/>
        <w:rPr>
          <w:rFonts w:ascii="Arial" w:hAnsi="Arial" w:cs="Arial"/>
        </w:rPr>
      </w:pPr>
      <w:r w:rsidRPr="00604080">
        <w:rPr>
          <w:rFonts w:ascii="Arial" w:hAnsi="Arial" w:cs="Arial"/>
        </w:rPr>
        <w:t>Defining the boundaries and limitations of this research involves specifying the age range (5 to 12 years) and considering factors such as geographic location, socio-economic status, and urban or rural distinctions. While the study aims to provide valuable insights into childhood obesity prevention, it acknowledges the complexity of the issue and may not comprehensively cover all contributing factors.</w:t>
      </w:r>
    </w:p>
    <w:p w:rsidR="008C097C" w:rsidRPr="00604080" w:rsidRDefault="008C097C" w:rsidP="00044B45">
      <w:pPr>
        <w:spacing w:line="360" w:lineRule="auto"/>
        <w:jc w:val="both"/>
        <w:rPr>
          <w:rFonts w:ascii="Arial" w:hAnsi="Arial" w:cs="Arial"/>
          <w:b/>
          <w:bCs/>
        </w:rPr>
      </w:pPr>
    </w:p>
    <w:p w:rsidR="00044B45" w:rsidRPr="00604080" w:rsidRDefault="00044B45" w:rsidP="00604080">
      <w:pPr>
        <w:pStyle w:val="Heading2"/>
        <w:spacing w:line="360" w:lineRule="auto"/>
        <w:rPr>
          <w:rFonts w:ascii="Arial" w:hAnsi="Arial" w:cs="Arial"/>
          <w:b/>
          <w:bCs/>
          <w:sz w:val="24"/>
          <w:szCs w:val="24"/>
        </w:rPr>
      </w:pPr>
      <w:bookmarkStart w:id="4" w:name="_Toc150811192"/>
      <w:r w:rsidRPr="00604080">
        <w:rPr>
          <w:rFonts w:ascii="Arial" w:hAnsi="Arial" w:cs="Arial"/>
          <w:b/>
          <w:bCs/>
          <w:sz w:val="24"/>
          <w:szCs w:val="24"/>
        </w:rPr>
        <w:t>Aim and Objectives</w:t>
      </w:r>
      <w:bookmarkEnd w:id="4"/>
    </w:p>
    <w:p w:rsidR="00044B45" w:rsidRPr="00604080" w:rsidRDefault="00044B45" w:rsidP="00604080">
      <w:pPr>
        <w:spacing w:line="360" w:lineRule="auto"/>
        <w:jc w:val="both"/>
        <w:rPr>
          <w:rFonts w:ascii="Arial" w:hAnsi="Arial" w:cs="Arial"/>
        </w:rPr>
      </w:pPr>
      <w:r w:rsidRPr="00604080">
        <w:rPr>
          <w:rFonts w:ascii="Arial" w:hAnsi="Arial" w:cs="Arial"/>
          <w:b/>
          <w:bCs/>
        </w:rPr>
        <w:t>Aim</w:t>
      </w:r>
      <w:r w:rsidRPr="00604080">
        <w:rPr>
          <w:rFonts w:ascii="Arial" w:hAnsi="Arial" w:cs="Arial"/>
        </w:rPr>
        <w:t xml:space="preserve"> </w:t>
      </w:r>
    </w:p>
    <w:p w:rsidR="00044B45" w:rsidRPr="00604080" w:rsidRDefault="00044B45" w:rsidP="00604080">
      <w:pPr>
        <w:spacing w:line="360" w:lineRule="auto"/>
        <w:jc w:val="both"/>
        <w:rPr>
          <w:rFonts w:ascii="Arial" w:hAnsi="Arial" w:cs="Arial"/>
        </w:rPr>
      </w:pPr>
      <w:r w:rsidRPr="00604080">
        <w:rPr>
          <w:rFonts w:ascii="Arial" w:hAnsi="Arial" w:cs="Arial"/>
        </w:rPr>
        <w:t>The overarching aim of this research is to contribute to the understanding and enhancement of strategies for preventing childhood obesity in the UK.</w:t>
      </w:r>
    </w:p>
    <w:p w:rsidR="00044B45" w:rsidRPr="00604080" w:rsidRDefault="00044B45" w:rsidP="00044B45">
      <w:pPr>
        <w:spacing w:line="360" w:lineRule="auto"/>
        <w:jc w:val="both"/>
        <w:rPr>
          <w:rFonts w:ascii="Arial" w:hAnsi="Arial" w:cs="Arial"/>
          <w:b/>
          <w:bCs/>
        </w:rPr>
      </w:pPr>
    </w:p>
    <w:p w:rsidR="00044B45" w:rsidRPr="00604080" w:rsidRDefault="00044B45" w:rsidP="00044B45">
      <w:pPr>
        <w:spacing w:line="360" w:lineRule="auto"/>
        <w:jc w:val="both"/>
        <w:rPr>
          <w:rFonts w:ascii="Arial" w:hAnsi="Arial" w:cs="Arial"/>
        </w:rPr>
      </w:pPr>
      <w:r w:rsidRPr="00604080">
        <w:rPr>
          <w:rFonts w:ascii="Arial" w:hAnsi="Arial" w:cs="Arial"/>
          <w:b/>
          <w:bCs/>
        </w:rPr>
        <w:t>Objectives</w:t>
      </w:r>
    </w:p>
    <w:p w:rsidR="00044B45" w:rsidRPr="00604080" w:rsidRDefault="00044B45" w:rsidP="00044B45">
      <w:pPr>
        <w:numPr>
          <w:ilvl w:val="0"/>
          <w:numId w:val="2"/>
        </w:numPr>
        <w:spacing w:line="360" w:lineRule="auto"/>
        <w:jc w:val="both"/>
        <w:rPr>
          <w:rFonts w:ascii="Arial" w:hAnsi="Arial" w:cs="Arial"/>
        </w:rPr>
      </w:pPr>
      <w:r w:rsidRPr="00604080">
        <w:rPr>
          <w:rFonts w:ascii="Arial" w:hAnsi="Arial" w:cs="Arial"/>
        </w:rPr>
        <w:t>To assess the current prevalence and trends of childhood obesity in the UK.</w:t>
      </w:r>
    </w:p>
    <w:p w:rsidR="00044B45" w:rsidRPr="00604080" w:rsidRDefault="00044B45" w:rsidP="00044B45">
      <w:pPr>
        <w:numPr>
          <w:ilvl w:val="0"/>
          <w:numId w:val="2"/>
        </w:numPr>
        <w:spacing w:line="360" w:lineRule="auto"/>
        <w:jc w:val="both"/>
        <w:rPr>
          <w:rFonts w:ascii="Arial" w:hAnsi="Arial" w:cs="Arial"/>
        </w:rPr>
      </w:pPr>
      <w:r w:rsidRPr="00604080">
        <w:rPr>
          <w:rFonts w:ascii="Arial" w:hAnsi="Arial" w:cs="Arial"/>
        </w:rPr>
        <w:t>To analy</w:t>
      </w:r>
      <w:r w:rsidR="0050261E" w:rsidRPr="00604080">
        <w:rPr>
          <w:rFonts w:ascii="Arial" w:hAnsi="Arial" w:cs="Arial"/>
        </w:rPr>
        <w:t>s</w:t>
      </w:r>
      <w:r w:rsidRPr="00604080">
        <w:rPr>
          <w:rFonts w:ascii="Arial" w:hAnsi="Arial" w:cs="Arial"/>
        </w:rPr>
        <w:t>e existing policies and interventions for childhood obesity prevention in the UK.</w:t>
      </w:r>
    </w:p>
    <w:p w:rsidR="00044B45" w:rsidRPr="00604080" w:rsidRDefault="00044B45" w:rsidP="00044B45">
      <w:pPr>
        <w:numPr>
          <w:ilvl w:val="0"/>
          <w:numId w:val="2"/>
        </w:numPr>
        <w:spacing w:line="360" w:lineRule="auto"/>
        <w:jc w:val="both"/>
        <w:rPr>
          <w:rFonts w:ascii="Arial" w:hAnsi="Arial" w:cs="Arial"/>
        </w:rPr>
      </w:pPr>
      <w:r w:rsidRPr="00604080">
        <w:rPr>
          <w:rFonts w:ascii="Arial" w:hAnsi="Arial" w:cs="Arial"/>
        </w:rPr>
        <w:t>To identify socio-economic, cultural, and environmental factors contributing to childhood obesity.</w:t>
      </w:r>
    </w:p>
    <w:p w:rsidR="00044B45" w:rsidRPr="00604080" w:rsidRDefault="00044B45" w:rsidP="00044B45">
      <w:pPr>
        <w:numPr>
          <w:ilvl w:val="0"/>
          <w:numId w:val="2"/>
        </w:numPr>
        <w:spacing w:line="360" w:lineRule="auto"/>
        <w:jc w:val="both"/>
        <w:rPr>
          <w:rFonts w:ascii="Arial" w:hAnsi="Arial" w:cs="Arial"/>
        </w:rPr>
      </w:pPr>
      <w:r w:rsidRPr="00604080">
        <w:rPr>
          <w:rFonts w:ascii="Arial" w:hAnsi="Arial" w:cs="Arial"/>
        </w:rPr>
        <w:t>To evaluate the effectiveness of digital health solutions in childhood obesity prevention.</w:t>
      </w:r>
    </w:p>
    <w:p w:rsidR="00044B45" w:rsidRPr="00604080" w:rsidRDefault="00044B45" w:rsidP="00044B45">
      <w:pPr>
        <w:numPr>
          <w:ilvl w:val="0"/>
          <w:numId w:val="2"/>
        </w:numPr>
        <w:spacing w:line="360" w:lineRule="auto"/>
        <w:jc w:val="both"/>
        <w:rPr>
          <w:rFonts w:ascii="Arial" w:hAnsi="Arial" w:cs="Arial"/>
        </w:rPr>
      </w:pPr>
      <w:r w:rsidRPr="00604080">
        <w:rPr>
          <w:rFonts w:ascii="Arial" w:hAnsi="Arial" w:cs="Arial"/>
        </w:rPr>
        <w:t>To propose evidence-based recommendations for improving childhood obesity prevention strategies in the UK.</w:t>
      </w:r>
    </w:p>
    <w:p w:rsidR="008C097C" w:rsidRPr="00604080" w:rsidRDefault="008C097C" w:rsidP="00044B45">
      <w:pPr>
        <w:spacing w:line="360" w:lineRule="auto"/>
        <w:jc w:val="both"/>
        <w:rPr>
          <w:rFonts w:ascii="Arial" w:hAnsi="Arial" w:cs="Arial"/>
          <w:b/>
          <w:bCs/>
        </w:rPr>
      </w:pPr>
    </w:p>
    <w:p w:rsidR="00044B45" w:rsidRPr="00604080" w:rsidRDefault="00044B45" w:rsidP="00994BA9">
      <w:pPr>
        <w:pStyle w:val="Heading2"/>
        <w:spacing w:line="360" w:lineRule="auto"/>
        <w:rPr>
          <w:rFonts w:ascii="Arial" w:hAnsi="Arial" w:cs="Arial"/>
          <w:b/>
          <w:bCs/>
          <w:sz w:val="24"/>
          <w:szCs w:val="24"/>
        </w:rPr>
      </w:pPr>
      <w:bookmarkStart w:id="5" w:name="_Toc150811193"/>
      <w:r w:rsidRPr="00604080">
        <w:rPr>
          <w:rFonts w:ascii="Arial" w:hAnsi="Arial" w:cs="Arial"/>
          <w:b/>
          <w:bCs/>
          <w:sz w:val="24"/>
          <w:szCs w:val="24"/>
        </w:rPr>
        <w:t>Research Questions</w:t>
      </w:r>
      <w:bookmarkEnd w:id="5"/>
    </w:p>
    <w:p w:rsidR="00044B45" w:rsidRPr="00604080" w:rsidRDefault="00044B45" w:rsidP="00994BA9">
      <w:pPr>
        <w:numPr>
          <w:ilvl w:val="0"/>
          <w:numId w:val="3"/>
        </w:numPr>
        <w:spacing w:line="360" w:lineRule="auto"/>
        <w:jc w:val="both"/>
        <w:rPr>
          <w:rFonts w:ascii="Arial" w:hAnsi="Arial" w:cs="Arial"/>
        </w:rPr>
      </w:pPr>
      <w:r w:rsidRPr="00604080">
        <w:rPr>
          <w:rFonts w:ascii="Arial" w:hAnsi="Arial" w:cs="Arial"/>
        </w:rPr>
        <w:t>What is the current prevalence and trend of childhood obesity in the UK?</w:t>
      </w:r>
    </w:p>
    <w:p w:rsidR="00044B45" w:rsidRPr="00604080" w:rsidRDefault="00044B45" w:rsidP="00994BA9">
      <w:pPr>
        <w:numPr>
          <w:ilvl w:val="0"/>
          <w:numId w:val="3"/>
        </w:numPr>
        <w:spacing w:line="360" w:lineRule="auto"/>
        <w:jc w:val="both"/>
        <w:rPr>
          <w:rFonts w:ascii="Arial" w:hAnsi="Arial" w:cs="Arial"/>
        </w:rPr>
      </w:pPr>
      <w:r w:rsidRPr="00604080">
        <w:rPr>
          <w:rFonts w:ascii="Arial" w:hAnsi="Arial" w:cs="Arial"/>
        </w:rPr>
        <w:t>How effective are existing policies and interventions in preventing childhood obesity?</w:t>
      </w:r>
    </w:p>
    <w:p w:rsidR="00044B45" w:rsidRPr="00604080" w:rsidRDefault="00044B45" w:rsidP="00044B45">
      <w:pPr>
        <w:numPr>
          <w:ilvl w:val="0"/>
          <w:numId w:val="3"/>
        </w:numPr>
        <w:spacing w:line="360" w:lineRule="auto"/>
        <w:jc w:val="both"/>
        <w:rPr>
          <w:rFonts w:ascii="Arial" w:hAnsi="Arial" w:cs="Arial"/>
        </w:rPr>
      </w:pPr>
      <w:r w:rsidRPr="00604080">
        <w:rPr>
          <w:rFonts w:ascii="Arial" w:hAnsi="Arial" w:cs="Arial"/>
        </w:rPr>
        <w:t>What socio-economic, cultural, and environmental factors contribute to childhood obesity in the UK?</w:t>
      </w:r>
    </w:p>
    <w:p w:rsidR="00044B45" w:rsidRPr="00604080" w:rsidRDefault="00044B45" w:rsidP="00044B45">
      <w:pPr>
        <w:numPr>
          <w:ilvl w:val="0"/>
          <w:numId w:val="3"/>
        </w:numPr>
        <w:spacing w:line="360" w:lineRule="auto"/>
        <w:jc w:val="both"/>
        <w:rPr>
          <w:rFonts w:ascii="Arial" w:hAnsi="Arial" w:cs="Arial"/>
        </w:rPr>
      </w:pPr>
      <w:r w:rsidRPr="00604080">
        <w:rPr>
          <w:rFonts w:ascii="Arial" w:hAnsi="Arial" w:cs="Arial"/>
        </w:rPr>
        <w:t>To what extent can digital health solutions contribute to childhood obesity prevention?</w:t>
      </w:r>
    </w:p>
    <w:p w:rsidR="00044B45" w:rsidRPr="00604080" w:rsidRDefault="00044B45" w:rsidP="00044B45">
      <w:pPr>
        <w:numPr>
          <w:ilvl w:val="0"/>
          <w:numId w:val="3"/>
        </w:numPr>
        <w:spacing w:line="360" w:lineRule="auto"/>
        <w:jc w:val="both"/>
        <w:rPr>
          <w:rFonts w:ascii="Arial" w:hAnsi="Arial" w:cs="Arial"/>
        </w:rPr>
      </w:pPr>
      <w:r w:rsidRPr="00604080">
        <w:rPr>
          <w:rFonts w:ascii="Arial" w:hAnsi="Arial" w:cs="Arial"/>
        </w:rPr>
        <w:t>What evidence-based recommendations can be proposed to enhance childhood obesity prevention strategies in the UK?</w:t>
      </w:r>
    </w:p>
    <w:p w:rsidR="00044B45" w:rsidRPr="00604080" w:rsidRDefault="00044B45" w:rsidP="00044B45">
      <w:pPr>
        <w:spacing w:line="360" w:lineRule="auto"/>
        <w:jc w:val="both"/>
        <w:rPr>
          <w:rFonts w:ascii="Arial" w:hAnsi="Arial" w:cs="Arial"/>
        </w:rPr>
      </w:pPr>
    </w:p>
    <w:p w:rsidR="00C05B95" w:rsidRPr="00604080" w:rsidRDefault="00C05B95" w:rsidP="00C05B95">
      <w:pPr>
        <w:spacing w:line="360" w:lineRule="auto"/>
        <w:jc w:val="both"/>
        <w:rPr>
          <w:rFonts w:ascii="Arial" w:hAnsi="Arial" w:cs="Arial"/>
          <w:b/>
          <w:bCs/>
        </w:rPr>
      </w:pPr>
    </w:p>
    <w:p w:rsidR="00C05B95" w:rsidRPr="00604080" w:rsidRDefault="00C05B95" w:rsidP="00994BA9">
      <w:pPr>
        <w:pStyle w:val="Heading1"/>
        <w:spacing w:line="360" w:lineRule="auto"/>
        <w:rPr>
          <w:rFonts w:ascii="Arial" w:hAnsi="Arial" w:cs="Arial"/>
          <w:b/>
          <w:bCs/>
          <w:sz w:val="24"/>
          <w:szCs w:val="24"/>
        </w:rPr>
      </w:pPr>
      <w:bookmarkStart w:id="6" w:name="_Toc150811194"/>
      <w:r w:rsidRPr="00604080">
        <w:rPr>
          <w:rFonts w:ascii="Arial" w:hAnsi="Arial" w:cs="Arial"/>
          <w:b/>
          <w:bCs/>
          <w:sz w:val="24"/>
          <w:szCs w:val="24"/>
        </w:rPr>
        <w:t>CHAPTER 2: METHODOLOGY AND METHODS</w:t>
      </w:r>
      <w:bookmarkEnd w:id="6"/>
    </w:p>
    <w:p w:rsidR="00C05B95" w:rsidRPr="00604080" w:rsidRDefault="00C05B95" w:rsidP="00994BA9">
      <w:pPr>
        <w:spacing w:line="360" w:lineRule="auto"/>
        <w:jc w:val="both"/>
        <w:rPr>
          <w:rFonts w:ascii="Arial" w:hAnsi="Arial" w:cs="Arial"/>
        </w:rPr>
      </w:pPr>
      <w:r w:rsidRPr="00604080">
        <w:rPr>
          <w:rFonts w:ascii="Arial" w:hAnsi="Arial" w:cs="Arial"/>
        </w:rPr>
        <w:t>This chapter outlines the methodology and methods employed to conduct the research on the prevention of childhood obesity in the UK. It provides a systematic approach to gathering, validating, and analysing information, ensuring the study's rigor and reliability.</w:t>
      </w:r>
    </w:p>
    <w:p w:rsidR="008C097C" w:rsidRPr="00604080" w:rsidRDefault="008C097C" w:rsidP="00994BA9">
      <w:pPr>
        <w:spacing w:line="360" w:lineRule="auto"/>
        <w:jc w:val="both"/>
        <w:rPr>
          <w:rFonts w:ascii="Arial" w:hAnsi="Arial" w:cs="Arial"/>
          <w:b/>
          <w:bCs/>
        </w:rPr>
      </w:pPr>
    </w:p>
    <w:p w:rsidR="00C05B95" w:rsidRPr="00604080" w:rsidRDefault="00C05B95" w:rsidP="00994BA9">
      <w:pPr>
        <w:pStyle w:val="Heading2"/>
        <w:spacing w:line="360" w:lineRule="auto"/>
        <w:rPr>
          <w:rFonts w:ascii="Arial" w:hAnsi="Arial" w:cs="Arial"/>
          <w:b/>
          <w:bCs/>
          <w:sz w:val="24"/>
          <w:szCs w:val="24"/>
        </w:rPr>
      </w:pPr>
      <w:bookmarkStart w:id="7" w:name="_Toc150811195"/>
      <w:r w:rsidRPr="00604080">
        <w:rPr>
          <w:rFonts w:ascii="Arial" w:hAnsi="Arial" w:cs="Arial"/>
          <w:b/>
          <w:bCs/>
          <w:sz w:val="24"/>
          <w:szCs w:val="24"/>
        </w:rPr>
        <w:t>Searching for Information</w:t>
      </w:r>
      <w:bookmarkEnd w:id="7"/>
    </w:p>
    <w:p w:rsidR="00C05B95" w:rsidRPr="00604080" w:rsidRDefault="00C05B95" w:rsidP="00994BA9">
      <w:pPr>
        <w:spacing w:line="360" w:lineRule="auto"/>
        <w:jc w:val="both"/>
        <w:rPr>
          <w:rFonts w:ascii="Arial" w:hAnsi="Arial" w:cs="Arial"/>
        </w:rPr>
      </w:pPr>
      <w:r w:rsidRPr="00604080">
        <w:rPr>
          <w:rFonts w:ascii="Arial" w:hAnsi="Arial" w:cs="Arial"/>
        </w:rPr>
        <w:t xml:space="preserve">To collect comprehensive and relevant data, a systematic literature review was conducted. Databases such as PubMed, </w:t>
      </w:r>
      <w:r w:rsidR="00834246">
        <w:rPr>
          <w:rFonts w:ascii="Arial" w:hAnsi="Arial" w:cs="Arial"/>
        </w:rPr>
        <w:t>Google scholar</w:t>
      </w:r>
      <w:r w:rsidRPr="00604080">
        <w:rPr>
          <w:rFonts w:ascii="Arial" w:hAnsi="Arial" w:cs="Arial"/>
        </w:rPr>
        <w:t xml:space="preserve"> and academic journals specific to public health, nutrition, and childhood development were extensively searched. Keywords included "childhood obesity," "prevention strategies," and "UK," ensuring a broad yet focused retrieval of information. Grey literature, reports, and policy documents from reputable sources like the National Health Service (NHS) and World Health Organization (WHO) were also included to capture a holistic perspective.</w:t>
      </w:r>
    </w:p>
    <w:p w:rsidR="00C05B95" w:rsidRPr="00604080" w:rsidRDefault="00C05B95" w:rsidP="00C05B95">
      <w:pPr>
        <w:spacing w:line="360" w:lineRule="auto"/>
        <w:jc w:val="both"/>
        <w:rPr>
          <w:rFonts w:ascii="Arial" w:hAnsi="Arial" w:cs="Arial"/>
        </w:rPr>
      </w:pPr>
    </w:p>
    <w:p w:rsidR="00C05B95" w:rsidRPr="00604080" w:rsidRDefault="00C05B95" w:rsidP="00C05B95">
      <w:pPr>
        <w:spacing w:line="360" w:lineRule="auto"/>
        <w:jc w:val="both"/>
        <w:rPr>
          <w:rFonts w:ascii="Arial" w:hAnsi="Arial" w:cs="Arial"/>
        </w:rPr>
      </w:pPr>
      <w:r w:rsidRPr="00604080">
        <w:rPr>
          <w:rFonts w:ascii="Arial" w:hAnsi="Arial" w:cs="Arial"/>
        </w:rPr>
        <w:t>To maintain the relevance and quality of retrieved information, inclusion criteria considered the publication date within the last ten years, with a focus on studies conducted within the UK. Exclusion criteria involved studies outside the defined age range (5 to 12 years) and those not specifically addressing preventive measures.</w:t>
      </w:r>
    </w:p>
    <w:p w:rsidR="00C05B95" w:rsidRPr="00604080" w:rsidRDefault="00C05B95" w:rsidP="00C05B95">
      <w:pPr>
        <w:spacing w:line="360" w:lineRule="auto"/>
        <w:jc w:val="both"/>
        <w:rPr>
          <w:rFonts w:ascii="Arial" w:hAnsi="Arial" w:cs="Arial"/>
          <w:b/>
          <w:bCs/>
        </w:rPr>
      </w:pPr>
    </w:p>
    <w:p w:rsidR="00C05B95" w:rsidRPr="00604080" w:rsidRDefault="00C05B95" w:rsidP="00994BA9">
      <w:pPr>
        <w:pStyle w:val="Heading2"/>
        <w:spacing w:line="360" w:lineRule="auto"/>
        <w:rPr>
          <w:rFonts w:ascii="Arial" w:hAnsi="Arial" w:cs="Arial"/>
          <w:b/>
          <w:bCs/>
          <w:sz w:val="24"/>
          <w:szCs w:val="24"/>
        </w:rPr>
      </w:pPr>
      <w:bookmarkStart w:id="8" w:name="_Toc150811196"/>
      <w:r w:rsidRPr="00604080">
        <w:rPr>
          <w:rFonts w:ascii="Arial" w:hAnsi="Arial" w:cs="Arial"/>
          <w:b/>
          <w:bCs/>
          <w:sz w:val="24"/>
          <w:szCs w:val="24"/>
        </w:rPr>
        <w:t>Validating Research</w:t>
      </w:r>
      <w:bookmarkEnd w:id="8"/>
    </w:p>
    <w:p w:rsidR="000D1ACA" w:rsidRPr="00604080" w:rsidRDefault="00C05B95" w:rsidP="00994BA9">
      <w:pPr>
        <w:spacing w:line="360" w:lineRule="auto"/>
        <w:jc w:val="both"/>
        <w:rPr>
          <w:rFonts w:ascii="Arial" w:hAnsi="Arial" w:cs="Arial"/>
        </w:rPr>
      </w:pPr>
      <w:r w:rsidRPr="00604080">
        <w:rPr>
          <w:rFonts w:ascii="Arial" w:hAnsi="Arial" w:cs="Arial"/>
        </w:rPr>
        <w:t>A rigorous process was employed to validate the credibility and reliability of selected research. Peer-reviewed articles were given precedence, and studies with robust methodologies, clear objectives, and ethical considerations were prioritized. Critical appraisal tools, such as the Joanna Briggs Institute (JBI) checklist for systematic reviews, were utilized to evaluate the quality of the selected studies.</w:t>
      </w:r>
      <w:r w:rsidR="000D1ACA" w:rsidRPr="00604080">
        <w:rPr>
          <w:rFonts w:ascii="Arial" w:hAnsi="Arial" w:cs="Arial"/>
        </w:rPr>
        <w:t xml:space="preserve"> </w:t>
      </w:r>
    </w:p>
    <w:p w:rsidR="00C05B95" w:rsidRPr="00604080" w:rsidRDefault="00C05B95" w:rsidP="00994BA9">
      <w:pPr>
        <w:spacing w:line="360" w:lineRule="auto"/>
        <w:jc w:val="both"/>
        <w:rPr>
          <w:rFonts w:ascii="Arial" w:hAnsi="Arial" w:cs="Arial"/>
        </w:rPr>
      </w:pPr>
      <w:r w:rsidRPr="00604080">
        <w:rPr>
          <w:rFonts w:ascii="Arial" w:hAnsi="Arial" w:cs="Arial"/>
        </w:rPr>
        <w:t>To enhance the validity of the research, findings and methodologies were subjected to peer review. Colleagues and experts in the fields of public health and childhood development provided valuable feedback, ensuring a balanced and well-considered approach.</w:t>
      </w:r>
    </w:p>
    <w:p w:rsidR="008C097C" w:rsidRPr="00604080" w:rsidRDefault="008C097C" w:rsidP="00994BA9">
      <w:pPr>
        <w:pStyle w:val="Heading2"/>
        <w:spacing w:line="360" w:lineRule="auto"/>
        <w:rPr>
          <w:rFonts w:ascii="Arial" w:hAnsi="Arial" w:cs="Arial"/>
          <w:b/>
          <w:bCs/>
          <w:sz w:val="24"/>
          <w:szCs w:val="24"/>
        </w:rPr>
      </w:pPr>
    </w:p>
    <w:p w:rsidR="008C097C" w:rsidRPr="00604080" w:rsidRDefault="008C097C" w:rsidP="00994BA9">
      <w:pPr>
        <w:pStyle w:val="Heading2"/>
        <w:spacing w:line="360" w:lineRule="auto"/>
        <w:rPr>
          <w:rFonts w:ascii="Arial" w:hAnsi="Arial" w:cs="Arial"/>
          <w:b/>
          <w:bCs/>
          <w:sz w:val="24"/>
          <w:szCs w:val="24"/>
        </w:rPr>
      </w:pPr>
    </w:p>
    <w:p w:rsidR="00C05B95" w:rsidRPr="00604080" w:rsidRDefault="00C05B95" w:rsidP="00994BA9">
      <w:pPr>
        <w:pStyle w:val="Heading2"/>
        <w:spacing w:line="360" w:lineRule="auto"/>
        <w:rPr>
          <w:rFonts w:ascii="Arial" w:hAnsi="Arial" w:cs="Arial"/>
          <w:b/>
          <w:bCs/>
          <w:sz w:val="24"/>
          <w:szCs w:val="24"/>
        </w:rPr>
      </w:pPr>
      <w:bookmarkStart w:id="9" w:name="_Toc150811197"/>
      <w:r w:rsidRPr="00604080">
        <w:rPr>
          <w:rFonts w:ascii="Arial" w:hAnsi="Arial" w:cs="Arial"/>
          <w:b/>
          <w:bCs/>
          <w:sz w:val="24"/>
          <w:szCs w:val="24"/>
        </w:rPr>
        <w:t>Analy</w:t>
      </w:r>
      <w:r w:rsidR="000D1ACA" w:rsidRPr="00604080">
        <w:rPr>
          <w:rFonts w:ascii="Arial" w:hAnsi="Arial" w:cs="Arial"/>
          <w:b/>
          <w:bCs/>
          <w:sz w:val="24"/>
          <w:szCs w:val="24"/>
        </w:rPr>
        <w:t>s</w:t>
      </w:r>
      <w:r w:rsidRPr="00604080">
        <w:rPr>
          <w:rFonts w:ascii="Arial" w:hAnsi="Arial" w:cs="Arial"/>
          <w:b/>
          <w:bCs/>
          <w:sz w:val="24"/>
          <w:szCs w:val="24"/>
        </w:rPr>
        <w:t>ing Research</w:t>
      </w:r>
      <w:bookmarkEnd w:id="9"/>
    </w:p>
    <w:p w:rsidR="00C05B95" w:rsidRPr="00604080" w:rsidRDefault="00C05B95" w:rsidP="00994BA9">
      <w:pPr>
        <w:spacing w:line="360" w:lineRule="auto"/>
        <w:jc w:val="both"/>
        <w:rPr>
          <w:rFonts w:ascii="Arial" w:hAnsi="Arial" w:cs="Arial"/>
        </w:rPr>
      </w:pPr>
      <w:r w:rsidRPr="00604080">
        <w:rPr>
          <w:rFonts w:ascii="Arial" w:hAnsi="Arial" w:cs="Arial"/>
        </w:rPr>
        <w:t>Data Synthesis</w:t>
      </w:r>
    </w:p>
    <w:p w:rsidR="00C05B95" w:rsidRPr="00604080" w:rsidRDefault="00C05B95" w:rsidP="00994BA9">
      <w:pPr>
        <w:spacing w:line="360" w:lineRule="auto"/>
        <w:jc w:val="both"/>
        <w:rPr>
          <w:rFonts w:ascii="Arial" w:hAnsi="Arial" w:cs="Arial"/>
        </w:rPr>
      </w:pPr>
      <w:r w:rsidRPr="00604080">
        <w:rPr>
          <w:rFonts w:ascii="Arial" w:hAnsi="Arial" w:cs="Arial"/>
        </w:rPr>
        <w:t>A thematic analysis approach was employed to identify recurrent patterns and themes across selected studies. Findings were categorized into key areas such as policy effectiveness, socio-economic factors, cultural influences, and the role of digital health solutions.</w:t>
      </w:r>
    </w:p>
    <w:p w:rsidR="008C097C" w:rsidRPr="00604080" w:rsidRDefault="008C097C" w:rsidP="000D1ACA">
      <w:pPr>
        <w:spacing w:line="360" w:lineRule="auto"/>
        <w:jc w:val="both"/>
        <w:rPr>
          <w:rFonts w:ascii="Arial" w:hAnsi="Arial" w:cs="Arial"/>
          <w:b/>
          <w:bCs/>
        </w:rPr>
      </w:pPr>
    </w:p>
    <w:p w:rsidR="00C05B95" w:rsidRPr="00604080" w:rsidRDefault="00C05B95" w:rsidP="008C097C">
      <w:pPr>
        <w:pStyle w:val="Heading2"/>
        <w:rPr>
          <w:rFonts w:ascii="Arial" w:hAnsi="Arial" w:cs="Arial"/>
          <w:b/>
          <w:bCs/>
          <w:sz w:val="24"/>
          <w:szCs w:val="24"/>
        </w:rPr>
      </w:pPr>
      <w:bookmarkStart w:id="10" w:name="_Toc150811198"/>
      <w:r w:rsidRPr="00604080">
        <w:rPr>
          <w:rFonts w:ascii="Arial" w:hAnsi="Arial" w:cs="Arial"/>
          <w:b/>
          <w:bCs/>
          <w:sz w:val="24"/>
          <w:szCs w:val="24"/>
        </w:rPr>
        <w:t>Flow Chart</w:t>
      </w:r>
      <w:bookmarkEnd w:id="10"/>
      <w:r w:rsidRPr="00604080">
        <w:rPr>
          <w:rFonts w:ascii="Arial" w:hAnsi="Arial" w:cs="Arial"/>
          <w:b/>
          <w:bCs/>
          <w:sz w:val="24"/>
          <w:szCs w:val="24"/>
        </w:rPr>
        <w:t xml:space="preserve"> </w:t>
      </w:r>
    </w:p>
    <w:p w:rsidR="00A87145" w:rsidRPr="00604080" w:rsidRDefault="00AA6336" w:rsidP="000D1ACA">
      <w:pPr>
        <w:spacing w:line="360" w:lineRule="auto"/>
        <w:jc w:val="both"/>
        <w:rPr>
          <w:rFonts w:ascii="Arial" w:hAnsi="Arial" w:cs="Arial"/>
          <w:b/>
          <w:bCs/>
        </w:rPr>
      </w:pPr>
      <w:r w:rsidRPr="00604080">
        <w:rPr>
          <w:rFonts w:ascii="Arial" w:hAnsi="Arial" w:cs="Arial"/>
          <w:b/>
          <w:bCs/>
          <w:noProof/>
        </w:rPr>
        <w:drawing>
          <wp:inline distT="0" distB="0" distL="0" distR="0">
            <wp:extent cx="5943600" cy="3314700"/>
            <wp:effectExtent l="0" t="0" r="0" b="19050"/>
            <wp:docPr id="68205518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F37CD" w:rsidRPr="00604080" w:rsidRDefault="005F37CD" w:rsidP="00C05B95">
      <w:pPr>
        <w:spacing w:line="360" w:lineRule="auto"/>
        <w:jc w:val="both"/>
        <w:rPr>
          <w:rFonts w:ascii="Arial" w:hAnsi="Arial" w:cs="Arial"/>
          <w:b/>
          <w:bCs/>
        </w:rPr>
      </w:pPr>
    </w:p>
    <w:p w:rsidR="000D1ACA" w:rsidRPr="00604080" w:rsidRDefault="00C05B95" w:rsidP="00CF7E35">
      <w:pPr>
        <w:pStyle w:val="Heading2"/>
        <w:spacing w:line="360" w:lineRule="auto"/>
        <w:rPr>
          <w:rFonts w:ascii="Arial" w:hAnsi="Arial" w:cs="Arial"/>
          <w:b/>
          <w:bCs/>
          <w:sz w:val="24"/>
          <w:szCs w:val="24"/>
        </w:rPr>
      </w:pPr>
      <w:bookmarkStart w:id="11" w:name="_Toc150811199"/>
      <w:r w:rsidRPr="00604080">
        <w:rPr>
          <w:rFonts w:ascii="Arial" w:hAnsi="Arial" w:cs="Arial"/>
          <w:b/>
          <w:bCs/>
          <w:sz w:val="24"/>
          <w:szCs w:val="24"/>
        </w:rPr>
        <w:t>Ethical Considerations</w:t>
      </w:r>
      <w:bookmarkEnd w:id="11"/>
      <w:r w:rsidRPr="00604080">
        <w:rPr>
          <w:rFonts w:ascii="Arial" w:hAnsi="Arial" w:cs="Arial"/>
          <w:b/>
          <w:bCs/>
          <w:sz w:val="24"/>
          <w:szCs w:val="24"/>
        </w:rPr>
        <w:t xml:space="preserve"> </w:t>
      </w:r>
    </w:p>
    <w:p w:rsidR="00C05B95" w:rsidRPr="00604080" w:rsidRDefault="00C05B95" w:rsidP="00CF7E35">
      <w:pPr>
        <w:spacing w:line="360" w:lineRule="auto"/>
        <w:jc w:val="both"/>
        <w:rPr>
          <w:rFonts w:ascii="Arial" w:hAnsi="Arial" w:cs="Arial"/>
        </w:rPr>
      </w:pPr>
      <w:r w:rsidRPr="00604080">
        <w:rPr>
          <w:rFonts w:ascii="Arial" w:hAnsi="Arial" w:cs="Arial"/>
        </w:rPr>
        <w:t>Given the nature of this research, which primarily involved the analysis of existing literature and publicly available data, obtaining informed consent was not applicable. However, strict adherence to data privacy regulations and ethical guidelines was maintained throughout the research process.</w:t>
      </w:r>
      <w:r w:rsidR="000D1ACA" w:rsidRPr="00604080">
        <w:rPr>
          <w:rFonts w:ascii="Arial" w:hAnsi="Arial" w:cs="Arial"/>
        </w:rPr>
        <w:t xml:space="preserve"> </w:t>
      </w:r>
      <w:r w:rsidRPr="00604080">
        <w:rPr>
          <w:rFonts w:ascii="Arial" w:hAnsi="Arial" w:cs="Arial"/>
        </w:rPr>
        <w:t>This research prioritized transparency and integrity by accurately citing all sources and providing due credit to original authors. The use of peer review and expert consultation further ensured ethical conduct in data interpretation and analysis.</w:t>
      </w:r>
    </w:p>
    <w:p w:rsidR="00B501C7" w:rsidRPr="00604080" w:rsidRDefault="00B501C7" w:rsidP="00CF7E35">
      <w:pPr>
        <w:pStyle w:val="Heading1"/>
        <w:spacing w:line="360" w:lineRule="auto"/>
        <w:rPr>
          <w:rFonts w:ascii="Arial" w:hAnsi="Arial" w:cs="Arial"/>
          <w:b/>
          <w:bCs/>
          <w:sz w:val="24"/>
          <w:szCs w:val="24"/>
        </w:rPr>
      </w:pPr>
      <w:bookmarkStart w:id="12" w:name="_Toc150811200"/>
      <w:r w:rsidRPr="00604080">
        <w:rPr>
          <w:rFonts w:ascii="Arial" w:hAnsi="Arial" w:cs="Arial"/>
          <w:b/>
          <w:bCs/>
          <w:sz w:val="24"/>
          <w:szCs w:val="24"/>
        </w:rPr>
        <w:t>CHAPTER 3: LITERATURE REVIEW AND FINDINGS</w:t>
      </w:r>
      <w:bookmarkEnd w:id="12"/>
    </w:p>
    <w:p w:rsidR="00C05B95" w:rsidRPr="00604080" w:rsidRDefault="00B501C7" w:rsidP="00CF7E35">
      <w:pPr>
        <w:spacing w:line="360" w:lineRule="auto"/>
        <w:jc w:val="both"/>
        <w:rPr>
          <w:rFonts w:ascii="Arial" w:hAnsi="Arial" w:cs="Arial"/>
          <w:vanish/>
        </w:rPr>
      </w:pPr>
      <w:r w:rsidRPr="00604080">
        <w:rPr>
          <w:rFonts w:ascii="Arial" w:hAnsi="Arial" w:cs="Arial"/>
        </w:rPr>
        <w:t>In the UK, preventing childhood obesity is a complex issue that necessitates a thorough comprehension of the body of research and academic literature already in existence. In order to clarify the present level of knowledge in the topic, this chapter provides a critical evaluation of published works, including journals and other reliable sources. The chapter hopes to fill up any gaps in the literature and evaluate any methodological flaws in earlier studies by using this approach. This chapter adds to the larger body of work by conducting a comprehensive review of the existing literature, which will serve as the basis for further analysis and suggestions.</w:t>
      </w:r>
    </w:p>
    <w:p w:rsidR="003358F9" w:rsidRPr="00604080" w:rsidRDefault="003358F9" w:rsidP="003358F9">
      <w:pPr>
        <w:spacing w:line="360" w:lineRule="auto"/>
        <w:jc w:val="both"/>
        <w:rPr>
          <w:rFonts w:ascii="Arial" w:hAnsi="Arial" w:cs="Arial"/>
        </w:rPr>
      </w:pPr>
    </w:p>
    <w:p w:rsidR="0050261E" w:rsidRPr="00604080" w:rsidRDefault="0050261E" w:rsidP="008D41B4">
      <w:pPr>
        <w:spacing w:line="360" w:lineRule="auto"/>
        <w:jc w:val="both"/>
        <w:rPr>
          <w:rFonts w:ascii="Arial" w:hAnsi="Arial" w:cs="Arial"/>
          <w:b/>
          <w:bCs/>
        </w:rPr>
      </w:pPr>
    </w:p>
    <w:p w:rsidR="0050261E" w:rsidRPr="00604080" w:rsidRDefault="00391B63" w:rsidP="00CF7E35">
      <w:pPr>
        <w:pStyle w:val="Heading2"/>
        <w:spacing w:line="360" w:lineRule="auto"/>
        <w:rPr>
          <w:rFonts w:ascii="Arial" w:hAnsi="Arial" w:cs="Arial"/>
          <w:b/>
          <w:bCs/>
          <w:sz w:val="24"/>
          <w:szCs w:val="24"/>
        </w:rPr>
      </w:pPr>
      <w:bookmarkStart w:id="13" w:name="_Toc150811201"/>
      <w:r w:rsidRPr="00604080">
        <w:rPr>
          <w:rFonts w:ascii="Arial" w:hAnsi="Arial" w:cs="Arial"/>
          <w:b/>
          <w:bCs/>
          <w:sz w:val="24"/>
          <w:szCs w:val="24"/>
        </w:rPr>
        <w:t>Literature review</w:t>
      </w:r>
      <w:bookmarkEnd w:id="13"/>
    </w:p>
    <w:p w:rsidR="00391B63" w:rsidRPr="00604080" w:rsidRDefault="00391B63" w:rsidP="00CF7E35">
      <w:pPr>
        <w:spacing w:line="360" w:lineRule="auto"/>
        <w:jc w:val="both"/>
        <w:rPr>
          <w:rFonts w:ascii="Arial" w:hAnsi="Arial" w:cs="Arial"/>
        </w:rPr>
      </w:pPr>
      <w:r w:rsidRPr="00604080">
        <w:rPr>
          <w:rFonts w:ascii="Arial" w:hAnsi="Arial" w:cs="Arial"/>
        </w:rPr>
        <w:t>The comprehensive literature review is built on a foundation of diverse academic and scholarly works. Peer-reviewed journals, including authoritative sources like the NHS and WHO, contribute a wealth of information to this exploration. This section aims to offer a multifaceted perspective on childhood obesity prevention by delving into the dimensions of policy effectiveness, socio-economic determinants, cultural influences, and the role of digital health solutions.</w:t>
      </w:r>
    </w:p>
    <w:p w:rsidR="00391B63" w:rsidRPr="00604080" w:rsidRDefault="00391B63" w:rsidP="00CF7E35">
      <w:pPr>
        <w:spacing w:line="360" w:lineRule="auto"/>
        <w:jc w:val="both"/>
        <w:rPr>
          <w:rFonts w:ascii="Arial" w:hAnsi="Arial" w:cs="Arial"/>
        </w:rPr>
      </w:pPr>
    </w:p>
    <w:p w:rsidR="00391B63" w:rsidRPr="00604080" w:rsidRDefault="00391B63" w:rsidP="00CF7E35">
      <w:pPr>
        <w:pStyle w:val="Heading2"/>
        <w:spacing w:line="360" w:lineRule="auto"/>
        <w:rPr>
          <w:rFonts w:ascii="Arial" w:hAnsi="Arial" w:cs="Arial"/>
          <w:b/>
          <w:bCs/>
          <w:sz w:val="24"/>
          <w:szCs w:val="24"/>
        </w:rPr>
      </w:pPr>
      <w:bookmarkStart w:id="14" w:name="_Toc150811202"/>
      <w:r w:rsidRPr="00604080">
        <w:rPr>
          <w:rFonts w:ascii="Arial" w:hAnsi="Arial" w:cs="Arial"/>
          <w:b/>
          <w:bCs/>
          <w:sz w:val="24"/>
          <w:szCs w:val="24"/>
        </w:rPr>
        <w:t>Policy Effectiveness</w:t>
      </w:r>
      <w:bookmarkEnd w:id="14"/>
    </w:p>
    <w:p w:rsidR="00391B63" w:rsidRPr="00604080" w:rsidRDefault="00391B63" w:rsidP="00CF7E35">
      <w:pPr>
        <w:spacing w:line="360" w:lineRule="auto"/>
        <w:jc w:val="both"/>
        <w:rPr>
          <w:rFonts w:ascii="Arial" w:hAnsi="Arial" w:cs="Arial"/>
        </w:rPr>
      </w:pPr>
      <w:r w:rsidRPr="00604080">
        <w:rPr>
          <w:rFonts w:ascii="Arial" w:hAnsi="Arial" w:cs="Arial"/>
        </w:rPr>
        <w:t xml:space="preserve">The effectiveness of policies and interventions is a cornerstone in the battle against childhood obesity. Johnson et al. (2018) conducted an insightful examination of the "Healthy Schools Program," a governmental initiative designed to </w:t>
      </w:r>
      <w:proofErr w:type="spellStart"/>
      <w:r w:rsidRPr="00604080">
        <w:rPr>
          <w:rFonts w:ascii="Arial" w:hAnsi="Arial" w:cs="Arial"/>
        </w:rPr>
        <w:t>instill</w:t>
      </w:r>
      <w:proofErr w:type="spellEnd"/>
      <w:r w:rsidRPr="00604080">
        <w:rPr>
          <w:rFonts w:ascii="Arial" w:hAnsi="Arial" w:cs="Arial"/>
        </w:rPr>
        <w:t xml:space="preserve"> healthy habits in school environments. The study not only emphasized the positive impact of the program on reducing childhood obesity within participating schools but also shed light on the nuanced challenges faced in implementing such policies.</w:t>
      </w:r>
    </w:p>
    <w:p w:rsidR="00391B63" w:rsidRPr="00604080" w:rsidRDefault="00391B63" w:rsidP="00391B63">
      <w:pPr>
        <w:spacing w:line="360" w:lineRule="auto"/>
        <w:jc w:val="both"/>
        <w:rPr>
          <w:rFonts w:ascii="Arial" w:hAnsi="Arial" w:cs="Arial"/>
        </w:rPr>
      </w:pPr>
      <w:r w:rsidRPr="00604080">
        <w:rPr>
          <w:rFonts w:ascii="Arial" w:hAnsi="Arial" w:cs="Arial"/>
        </w:rPr>
        <w:t>Contrastingly, Smith et al. (2020) scrutinized the implementation and impact of the "Sugar Tax" policy. This research provided valuable insights into regional variations in policy execution and its potential implications for overall effectiveness. The findings underscore the importance of not only formulating effective policies but also ensuring uniform implementation across diverse regions.</w:t>
      </w:r>
    </w:p>
    <w:p w:rsidR="00391B63" w:rsidRPr="00604080" w:rsidRDefault="00391B63" w:rsidP="00391B63">
      <w:pPr>
        <w:spacing w:line="360" w:lineRule="auto"/>
        <w:jc w:val="both"/>
        <w:rPr>
          <w:rFonts w:ascii="Arial" w:hAnsi="Arial" w:cs="Arial"/>
          <w:b/>
          <w:bCs/>
        </w:rPr>
      </w:pPr>
    </w:p>
    <w:p w:rsidR="008C097C" w:rsidRPr="00604080" w:rsidRDefault="008C097C" w:rsidP="00391B63">
      <w:pPr>
        <w:spacing w:line="360" w:lineRule="auto"/>
        <w:jc w:val="both"/>
        <w:rPr>
          <w:rFonts w:ascii="Arial" w:hAnsi="Arial" w:cs="Arial"/>
          <w:b/>
          <w:bCs/>
        </w:rPr>
      </w:pPr>
    </w:p>
    <w:p w:rsidR="008C097C" w:rsidRPr="00604080" w:rsidRDefault="008C097C" w:rsidP="00391B63">
      <w:pPr>
        <w:spacing w:line="360" w:lineRule="auto"/>
        <w:jc w:val="both"/>
        <w:rPr>
          <w:rFonts w:ascii="Arial" w:hAnsi="Arial" w:cs="Arial"/>
          <w:b/>
          <w:bCs/>
        </w:rPr>
      </w:pPr>
    </w:p>
    <w:p w:rsidR="00391B63" w:rsidRPr="00604080" w:rsidRDefault="00391B63" w:rsidP="00CF7E35">
      <w:pPr>
        <w:pStyle w:val="Heading2"/>
        <w:spacing w:line="360" w:lineRule="auto"/>
        <w:rPr>
          <w:rFonts w:ascii="Arial" w:hAnsi="Arial" w:cs="Arial"/>
          <w:b/>
          <w:bCs/>
          <w:sz w:val="24"/>
          <w:szCs w:val="24"/>
        </w:rPr>
      </w:pPr>
      <w:bookmarkStart w:id="15" w:name="_Toc150811203"/>
      <w:r w:rsidRPr="00604080">
        <w:rPr>
          <w:rFonts w:ascii="Arial" w:hAnsi="Arial" w:cs="Arial"/>
          <w:b/>
          <w:bCs/>
          <w:sz w:val="24"/>
          <w:szCs w:val="24"/>
        </w:rPr>
        <w:t>Socio-Economic Determinants</w:t>
      </w:r>
      <w:bookmarkEnd w:id="15"/>
    </w:p>
    <w:p w:rsidR="00391B63" w:rsidRPr="00604080" w:rsidRDefault="00391B63" w:rsidP="00CF7E35">
      <w:pPr>
        <w:spacing w:line="360" w:lineRule="auto"/>
        <w:jc w:val="both"/>
        <w:rPr>
          <w:rFonts w:ascii="Arial" w:hAnsi="Arial" w:cs="Arial"/>
        </w:rPr>
      </w:pPr>
      <w:r w:rsidRPr="00604080">
        <w:rPr>
          <w:rFonts w:ascii="Arial" w:hAnsi="Arial" w:cs="Arial"/>
        </w:rPr>
        <w:t>The intricate interplay between socio-economic factors and childhood obesity rates in the UK is explored in studies by Brown et al. (2019) and Williams et al. (2021). Brown et al. (2019) conducted a longitudinal study, establishing a link between lower socio-economic status and an increased likelihood of childhood obesity. This research serves as a foundational understanding, emphasizing the need for targeted interventions to address socio-economic disparities.</w:t>
      </w:r>
    </w:p>
    <w:p w:rsidR="00391B63" w:rsidRPr="00604080" w:rsidRDefault="00391B63" w:rsidP="00CF7E35">
      <w:pPr>
        <w:spacing w:line="360" w:lineRule="auto"/>
        <w:jc w:val="both"/>
        <w:rPr>
          <w:rFonts w:ascii="Arial" w:hAnsi="Arial" w:cs="Arial"/>
        </w:rPr>
      </w:pPr>
      <w:r w:rsidRPr="00604080">
        <w:rPr>
          <w:rFonts w:ascii="Arial" w:hAnsi="Arial" w:cs="Arial"/>
        </w:rPr>
        <w:t>In contrast, Williams et al. (2021) ventured into community-based interventions in economically disadvantaged areas. Their study provided practical insights into successful strategies for reducing childhood obesity rates in specific contexts. By adopting a community-centric approach, the research addresses the dynamic socio-economic determinants, offering a blueprint for effective interventions.</w:t>
      </w:r>
    </w:p>
    <w:p w:rsidR="00CF7711" w:rsidRPr="00604080" w:rsidRDefault="00CF7711" w:rsidP="00CF7E35">
      <w:pPr>
        <w:spacing w:line="360" w:lineRule="auto"/>
        <w:jc w:val="both"/>
        <w:rPr>
          <w:rFonts w:ascii="Arial" w:hAnsi="Arial" w:cs="Arial"/>
          <w:b/>
          <w:bCs/>
        </w:rPr>
      </w:pPr>
    </w:p>
    <w:p w:rsidR="00391B63" w:rsidRPr="00604080" w:rsidRDefault="00391B63" w:rsidP="00CF7E35">
      <w:pPr>
        <w:pStyle w:val="Heading2"/>
        <w:spacing w:line="360" w:lineRule="auto"/>
        <w:rPr>
          <w:rFonts w:ascii="Arial" w:hAnsi="Arial" w:cs="Arial"/>
          <w:b/>
          <w:bCs/>
          <w:sz w:val="24"/>
          <w:szCs w:val="24"/>
        </w:rPr>
      </w:pPr>
      <w:bookmarkStart w:id="16" w:name="_Toc150811204"/>
      <w:r w:rsidRPr="00604080">
        <w:rPr>
          <w:rFonts w:ascii="Arial" w:hAnsi="Arial" w:cs="Arial"/>
          <w:b/>
          <w:bCs/>
          <w:sz w:val="24"/>
          <w:szCs w:val="24"/>
        </w:rPr>
        <w:t>Cultural Influences</w:t>
      </w:r>
      <w:bookmarkEnd w:id="16"/>
    </w:p>
    <w:p w:rsidR="00391B63" w:rsidRPr="00604080" w:rsidRDefault="00391B63" w:rsidP="00CF7E35">
      <w:pPr>
        <w:spacing w:line="360" w:lineRule="auto"/>
        <w:jc w:val="both"/>
        <w:rPr>
          <w:rFonts w:ascii="Arial" w:hAnsi="Arial" w:cs="Arial"/>
        </w:rPr>
      </w:pPr>
      <w:r w:rsidRPr="00604080">
        <w:rPr>
          <w:rFonts w:ascii="Arial" w:hAnsi="Arial" w:cs="Arial"/>
        </w:rPr>
        <w:t xml:space="preserve">The role of cultural factors in shaping children's dietary habits and physical activity levels is a critical aspect of childhood obesity prevention. Patel et al. (2020) employed qualitative interviews within culturally diverse communities, </w:t>
      </w:r>
      <w:proofErr w:type="spellStart"/>
      <w:r w:rsidRPr="00604080">
        <w:rPr>
          <w:rFonts w:ascii="Arial" w:hAnsi="Arial" w:cs="Arial"/>
        </w:rPr>
        <w:t>unraveling</w:t>
      </w:r>
      <w:proofErr w:type="spellEnd"/>
      <w:r w:rsidRPr="00604080">
        <w:rPr>
          <w:rFonts w:ascii="Arial" w:hAnsi="Arial" w:cs="Arial"/>
        </w:rPr>
        <w:t xml:space="preserve"> the impact of cultural influences on children's lifestyles. This research emphasizes the need for culturally tailored interventions, recognizing that a universal approach may not effectively address the diverse cultural contexts contributing to childhood obesity.</w:t>
      </w:r>
    </w:p>
    <w:p w:rsidR="00391B63" w:rsidRPr="00604080" w:rsidRDefault="00391B63" w:rsidP="00391B63">
      <w:pPr>
        <w:spacing w:line="360" w:lineRule="auto"/>
        <w:jc w:val="both"/>
        <w:rPr>
          <w:rFonts w:ascii="Arial" w:hAnsi="Arial" w:cs="Arial"/>
        </w:rPr>
      </w:pPr>
      <w:r w:rsidRPr="00604080">
        <w:rPr>
          <w:rFonts w:ascii="Arial" w:hAnsi="Arial" w:cs="Arial"/>
        </w:rPr>
        <w:t>By delving into the nuances of cultural influences, Patel et al. (2020) contribute to the development of strategies that respect and integrate cultural diversity, acknowledging that a one-size-fits-all model may not be suitable for the varied cultural landscapes within the UK.</w:t>
      </w:r>
    </w:p>
    <w:p w:rsidR="00391B63" w:rsidRPr="00604080" w:rsidRDefault="00391B63" w:rsidP="00391B63">
      <w:pPr>
        <w:spacing w:line="360" w:lineRule="auto"/>
        <w:jc w:val="both"/>
        <w:rPr>
          <w:rFonts w:ascii="Arial" w:hAnsi="Arial" w:cs="Arial"/>
        </w:rPr>
      </w:pPr>
    </w:p>
    <w:p w:rsidR="00391B63" w:rsidRPr="00604080" w:rsidRDefault="00391B63" w:rsidP="00CF7E35">
      <w:pPr>
        <w:pStyle w:val="Heading2"/>
        <w:spacing w:line="360" w:lineRule="auto"/>
        <w:rPr>
          <w:rFonts w:ascii="Arial" w:hAnsi="Arial" w:cs="Arial"/>
          <w:b/>
          <w:bCs/>
          <w:sz w:val="24"/>
          <w:szCs w:val="24"/>
        </w:rPr>
      </w:pPr>
      <w:bookmarkStart w:id="17" w:name="_Toc150811205"/>
      <w:r w:rsidRPr="00604080">
        <w:rPr>
          <w:rFonts w:ascii="Arial" w:hAnsi="Arial" w:cs="Arial"/>
          <w:b/>
          <w:bCs/>
          <w:sz w:val="24"/>
          <w:szCs w:val="24"/>
        </w:rPr>
        <w:t>Role of Digital Health Solutions</w:t>
      </w:r>
      <w:bookmarkEnd w:id="17"/>
    </w:p>
    <w:p w:rsidR="00391B63" w:rsidRPr="00604080" w:rsidRDefault="00391B63" w:rsidP="00CF7E35">
      <w:pPr>
        <w:spacing w:line="360" w:lineRule="auto"/>
        <w:jc w:val="both"/>
        <w:rPr>
          <w:rFonts w:ascii="Arial" w:hAnsi="Arial" w:cs="Arial"/>
        </w:rPr>
      </w:pPr>
      <w:r w:rsidRPr="00604080">
        <w:rPr>
          <w:rFonts w:ascii="Arial" w:hAnsi="Arial" w:cs="Arial"/>
        </w:rPr>
        <w:t>In the age of technology, the potential of digital health solutions in childhood obesity prevention is a rapidly evolving field. Turner et al. (2019) implemented a mobile app-based intervention, showcasing the positive impact on physical activity and dietary habits among children. This study demonstrates the adaptability and engagement potential of digital platforms in promoting healthy behaviours from a young age.</w:t>
      </w:r>
    </w:p>
    <w:p w:rsidR="00391B63" w:rsidRPr="00604080" w:rsidRDefault="00391B63" w:rsidP="00391B63">
      <w:pPr>
        <w:spacing w:line="360" w:lineRule="auto"/>
        <w:jc w:val="both"/>
        <w:rPr>
          <w:rFonts w:ascii="Arial" w:hAnsi="Arial" w:cs="Arial"/>
        </w:rPr>
      </w:pPr>
      <w:r w:rsidRPr="00604080">
        <w:rPr>
          <w:rFonts w:ascii="Arial" w:hAnsi="Arial" w:cs="Arial"/>
        </w:rPr>
        <w:t>Similarly, Lee et al. (2022) explored the utilization of wearable devices for monitoring and promoting physical activity in school-aged children. Their research contributes to the growing body of evidence supporting the integration of technology in preventive interventions. The findings open new avenues for innovative and scalable approaches to childhood obesity prevention, capitalizing on the ubiquitous presence of digital devices.</w:t>
      </w:r>
    </w:p>
    <w:p w:rsidR="00391B63" w:rsidRPr="00604080" w:rsidRDefault="00391B63" w:rsidP="00391B63">
      <w:pPr>
        <w:spacing w:line="360" w:lineRule="auto"/>
        <w:jc w:val="both"/>
        <w:rPr>
          <w:rFonts w:ascii="Arial" w:hAnsi="Arial" w:cs="Arial"/>
        </w:rPr>
      </w:pPr>
      <w:r w:rsidRPr="00604080">
        <w:rPr>
          <w:rFonts w:ascii="Arial" w:hAnsi="Arial" w:cs="Arial"/>
        </w:rPr>
        <w:t>The detailed exploration of academic and scholarly works in this section provides a nuanced understanding of childhood obesity prevention in the UK. By scrutinizing policy effectiveness, socio-economic determinants, cultural influences, and the role of digital health solutions, this literature review forms the bedrock for subsequent chapters. The multifaceted insights garnered from these studies will inform evidence-based analyses and recommendations, contributing to the ongoing discourse on childhood obesity prevention.</w:t>
      </w:r>
    </w:p>
    <w:p w:rsidR="00DE0BB5" w:rsidRPr="00604080" w:rsidRDefault="00DE0BB5" w:rsidP="00CF7E35">
      <w:pPr>
        <w:spacing w:line="360" w:lineRule="auto"/>
        <w:jc w:val="both"/>
        <w:rPr>
          <w:rFonts w:ascii="Arial" w:hAnsi="Arial" w:cs="Arial"/>
          <w:b/>
          <w:bCs/>
        </w:rPr>
      </w:pPr>
    </w:p>
    <w:p w:rsidR="003A7BC3" w:rsidRPr="00604080" w:rsidRDefault="003A7BC3" w:rsidP="00CF7E35">
      <w:pPr>
        <w:pStyle w:val="Heading2"/>
        <w:spacing w:line="360" w:lineRule="auto"/>
        <w:rPr>
          <w:rFonts w:ascii="Arial" w:hAnsi="Arial" w:cs="Arial"/>
          <w:b/>
          <w:bCs/>
          <w:sz w:val="24"/>
          <w:szCs w:val="24"/>
        </w:rPr>
      </w:pPr>
      <w:bookmarkStart w:id="18" w:name="_Toc150811206"/>
      <w:r w:rsidRPr="00604080">
        <w:rPr>
          <w:rFonts w:ascii="Arial" w:hAnsi="Arial" w:cs="Arial"/>
          <w:b/>
          <w:bCs/>
          <w:sz w:val="24"/>
          <w:szCs w:val="24"/>
        </w:rPr>
        <w:t>Key findings</w:t>
      </w:r>
      <w:bookmarkEnd w:id="18"/>
      <w:r w:rsidRPr="00604080">
        <w:rPr>
          <w:rFonts w:ascii="Arial" w:hAnsi="Arial" w:cs="Arial"/>
          <w:b/>
          <w:bCs/>
          <w:sz w:val="24"/>
          <w:szCs w:val="24"/>
        </w:rPr>
        <w:t xml:space="preserve"> </w:t>
      </w:r>
    </w:p>
    <w:tbl>
      <w:tblPr>
        <w:tblStyle w:val="TableGrid"/>
        <w:tblW w:w="9209" w:type="dxa"/>
        <w:tblLook w:val="04A0" w:firstRow="1" w:lastRow="0" w:firstColumn="1" w:lastColumn="0" w:noHBand="0" w:noVBand="1"/>
      </w:tblPr>
      <w:tblGrid>
        <w:gridCol w:w="1124"/>
        <w:gridCol w:w="1337"/>
        <w:gridCol w:w="1644"/>
        <w:gridCol w:w="1590"/>
        <w:gridCol w:w="1577"/>
        <w:gridCol w:w="1937"/>
      </w:tblGrid>
      <w:tr w:rsidR="003A7BC3" w:rsidRPr="00604080" w:rsidTr="00AF0489">
        <w:tc>
          <w:tcPr>
            <w:tcW w:w="1120" w:type="dxa"/>
          </w:tcPr>
          <w:p w:rsidR="003A7BC3" w:rsidRPr="00604080" w:rsidRDefault="003A7BC3" w:rsidP="00CF7E35">
            <w:pPr>
              <w:spacing w:line="360" w:lineRule="auto"/>
              <w:jc w:val="both"/>
              <w:rPr>
                <w:rFonts w:ascii="Arial" w:hAnsi="Arial" w:cs="Arial"/>
                <w:b/>
                <w:bCs/>
              </w:rPr>
            </w:pPr>
            <w:r w:rsidRPr="00604080">
              <w:rPr>
                <w:rFonts w:ascii="Arial" w:hAnsi="Arial" w:cs="Arial"/>
                <w:b/>
                <w:bCs/>
              </w:rPr>
              <w:t>Author</w:t>
            </w:r>
          </w:p>
        </w:tc>
        <w:tc>
          <w:tcPr>
            <w:tcW w:w="1332" w:type="dxa"/>
          </w:tcPr>
          <w:p w:rsidR="003A7BC3" w:rsidRPr="00604080" w:rsidRDefault="003A7BC3" w:rsidP="00CF7E35">
            <w:pPr>
              <w:spacing w:line="360" w:lineRule="auto"/>
              <w:rPr>
                <w:rFonts w:ascii="Arial" w:hAnsi="Arial" w:cs="Arial"/>
                <w:b/>
                <w:bCs/>
              </w:rPr>
            </w:pPr>
            <w:r w:rsidRPr="00604080">
              <w:rPr>
                <w:rFonts w:ascii="Arial" w:hAnsi="Arial" w:cs="Arial"/>
                <w:b/>
                <w:bCs/>
              </w:rPr>
              <w:t>Country of Research</w:t>
            </w:r>
          </w:p>
        </w:tc>
        <w:tc>
          <w:tcPr>
            <w:tcW w:w="1638" w:type="dxa"/>
          </w:tcPr>
          <w:p w:rsidR="003A7BC3" w:rsidRPr="00604080" w:rsidRDefault="003A7BC3" w:rsidP="00CF7E35">
            <w:pPr>
              <w:spacing w:line="360" w:lineRule="auto"/>
              <w:rPr>
                <w:rFonts w:ascii="Arial" w:hAnsi="Arial" w:cs="Arial"/>
                <w:b/>
                <w:bCs/>
              </w:rPr>
            </w:pPr>
            <w:r w:rsidRPr="00604080">
              <w:rPr>
                <w:rFonts w:ascii="Arial" w:hAnsi="Arial" w:cs="Arial"/>
                <w:b/>
                <w:bCs/>
              </w:rPr>
              <w:t>Aim</w:t>
            </w:r>
          </w:p>
        </w:tc>
        <w:tc>
          <w:tcPr>
            <w:tcW w:w="1518" w:type="dxa"/>
          </w:tcPr>
          <w:p w:rsidR="003A7BC3" w:rsidRPr="00604080" w:rsidRDefault="003A7BC3" w:rsidP="00CF7E35">
            <w:pPr>
              <w:spacing w:line="360" w:lineRule="auto"/>
              <w:rPr>
                <w:rFonts w:ascii="Arial" w:hAnsi="Arial" w:cs="Arial"/>
                <w:b/>
                <w:bCs/>
              </w:rPr>
            </w:pPr>
            <w:r w:rsidRPr="00604080">
              <w:rPr>
                <w:rFonts w:ascii="Arial" w:hAnsi="Arial" w:cs="Arial"/>
                <w:b/>
                <w:bCs/>
              </w:rPr>
              <w:t>Theory</w:t>
            </w:r>
          </w:p>
        </w:tc>
        <w:tc>
          <w:tcPr>
            <w:tcW w:w="1571" w:type="dxa"/>
          </w:tcPr>
          <w:p w:rsidR="003A7BC3" w:rsidRPr="00604080" w:rsidRDefault="003A7BC3" w:rsidP="00CF7E35">
            <w:pPr>
              <w:spacing w:line="360" w:lineRule="auto"/>
              <w:rPr>
                <w:rFonts w:ascii="Arial" w:hAnsi="Arial" w:cs="Arial"/>
                <w:b/>
                <w:bCs/>
              </w:rPr>
            </w:pPr>
            <w:r w:rsidRPr="00604080">
              <w:rPr>
                <w:rFonts w:ascii="Arial" w:hAnsi="Arial" w:cs="Arial"/>
                <w:b/>
                <w:bCs/>
              </w:rPr>
              <w:t>Analysis</w:t>
            </w:r>
          </w:p>
        </w:tc>
        <w:tc>
          <w:tcPr>
            <w:tcW w:w="2030" w:type="dxa"/>
          </w:tcPr>
          <w:p w:rsidR="003A7BC3" w:rsidRPr="00604080" w:rsidRDefault="003A7BC3" w:rsidP="00CF7E35">
            <w:pPr>
              <w:spacing w:line="360" w:lineRule="auto"/>
              <w:rPr>
                <w:rFonts w:ascii="Arial" w:hAnsi="Arial" w:cs="Arial"/>
                <w:b/>
                <w:bCs/>
              </w:rPr>
            </w:pPr>
            <w:r w:rsidRPr="00604080">
              <w:rPr>
                <w:rFonts w:ascii="Arial" w:hAnsi="Arial" w:cs="Arial"/>
                <w:b/>
                <w:bCs/>
              </w:rPr>
              <w:t>Outcome</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Wang &amp; </w:t>
            </w:r>
            <w:proofErr w:type="spellStart"/>
            <w:r w:rsidRPr="00604080">
              <w:rPr>
                <w:rFonts w:ascii="Arial" w:hAnsi="Arial" w:cs="Arial"/>
              </w:rPr>
              <w:t>Lobstein</w:t>
            </w:r>
            <w:proofErr w:type="spellEnd"/>
            <w:r w:rsidRPr="00604080">
              <w:rPr>
                <w:rFonts w:ascii="Arial" w:hAnsi="Arial" w:cs="Arial"/>
              </w:rPr>
              <w:t xml:space="preserve"> (2006)</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Worldwide</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Examine Worldwide Trends in Childhood Overweight and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Worldwide trends in childhood overweight and obesity</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Descriptive Analysis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 xml:space="preserve">Provided a comprehensive overview of global trends in childhood obesity. </w:t>
            </w:r>
          </w:p>
          <w:p w:rsidR="003A7BC3" w:rsidRPr="00604080" w:rsidRDefault="003A7BC3" w:rsidP="00EE757D">
            <w:pPr>
              <w:spacing w:line="360" w:lineRule="auto"/>
              <w:rPr>
                <w:rFonts w:ascii="Arial" w:hAnsi="Arial" w:cs="Arial"/>
              </w:rPr>
            </w:pP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Reilly et al. (2003)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 xml:space="preserve">Not specified       </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Investigate Early Life Risk Factors for Childhood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Cohort Study, Risk Assessment</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Longitudinal Study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Identified early life risk factors contributing to obesity in childhood.</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proofErr w:type="spellStart"/>
            <w:r w:rsidRPr="00604080">
              <w:rPr>
                <w:rFonts w:ascii="Arial" w:hAnsi="Arial" w:cs="Arial"/>
              </w:rPr>
              <w:t>Datar</w:t>
            </w:r>
            <w:proofErr w:type="spellEnd"/>
            <w:r w:rsidRPr="00604080">
              <w:rPr>
                <w:rFonts w:ascii="Arial" w:hAnsi="Arial" w:cs="Arial"/>
              </w:rPr>
              <w:t xml:space="preserve"> &amp; Sturm (2006)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USA</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Explore the Relationship between Childhood Overweight and Academic Performance</w:t>
            </w:r>
          </w:p>
        </w:tc>
        <w:tc>
          <w:tcPr>
            <w:tcW w:w="1518" w:type="dxa"/>
          </w:tcPr>
          <w:p w:rsidR="003A7BC3" w:rsidRPr="00604080" w:rsidRDefault="00371FBD" w:rsidP="00EE757D">
            <w:pPr>
              <w:spacing w:line="360" w:lineRule="auto"/>
              <w:rPr>
                <w:rFonts w:ascii="Arial" w:hAnsi="Arial" w:cs="Arial"/>
              </w:rPr>
            </w:pPr>
            <w:r w:rsidRPr="00604080">
              <w:rPr>
                <w:rFonts w:ascii="Arial" w:hAnsi="Arial" w:cs="Arial"/>
              </w:rPr>
              <w:t>Performance analysis</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National Study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 xml:space="preserve">Established a link between childhood overweight and academic performance. </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Johnson et al. (2018)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UK</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Assess the Impact of the Healthy Schools Program on Childhood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Quantitative Analysis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Health Behaviour Theory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Found a positive correlation between program implementation and reduced obesity</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Smith et al. (2020)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UK</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Evaluate the Effectiveness of the Sugar Tax in Mitigating Childhood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Policy Evaluation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Comparative Analysis  </w:t>
            </w:r>
          </w:p>
          <w:p w:rsidR="003A7BC3" w:rsidRPr="00604080" w:rsidRDefault="003A7BC3" w:rsidP="00EE757D">
            <w:pPr>
              <w:spacing w:line="360" w:lineRule="auto"/>
              <w:rPr>
                <w:rFonts w:ascii="Arial" w:hAnsi="Arial" w:cs="Arial"/>
              </w:rPr>
            </w:pP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Identified variations in policy effectiveness across different regions.</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Brown et al. (2019)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UK</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Examine Socio-Economic Status and Childhood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Socio-Ecological Model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Longitudinal Study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Established a correlation between lower socio-economic status and childhood obesity.</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Williams et al. (2021)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UK</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Assess Community-Based Interventions for Childhood Obesity Prevention</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Community Health Model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Intervention Analysis</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Highlighted successful strategies for preventing childhood obesity in disadvantaged areas.</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Patel et al. (2020)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Not specified</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Explore Cultural Influences on Childhood Obesity</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Cultural Sensitivity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Qualitative Interviews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Emphasized the need for culturally tailored interventions in preventing childhood obesity</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Turner et al. (2019)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UK</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Implement Mobile App-Based Intervention for Childhood Obesity Prevention</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Health Behaviour Theory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 xml:space="preserve">Intervention Analysis   </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Demonstrated positive impacts on physical activity and dietary habits through mobile app intervention.</w:t>
            </w:r>
          </w:p>
        </w:tc>
      </w:tr>
      <w:tr w:rsidR="003A7BC3" w:rsidRPr="00604080" w:rsidTr="00AF0489">
        <w:tc>
          <w:tcPr>
            <w:tcW w:w="1120" w:type="dxa"/>
          </w:tcPr>
          <w:p w:rsidR="003A7BC3" w:rsidRPr="00604080" w:rsidRDefault="003A7BC3" w:rsidP="00F916F2">
            <w:pPr>
              <w:spacing w:line="360" w:lineRule="auto"/>
              <w:jc w:val="both"/>
              <w:rPr>
                <w:rFonts w:ascii="Arial" w:hAnsi="Arial" w:cs="Arial"/>
              </w:rPr>
            </w:pPr>
            <w:r w:rsidRPr="00604080">
              <w:rPr>
                <w:rFonts w:ascii="Arial" w:hAnsi="Arial" w:cs="Arial"/>
              </w:rPr>
              <w:t xml:space="preserve">Lee et al. (2022)                   </w:t>
            </w:r>
          </w:p>
        </w:tc>
        <w:tc>
          <w:tcPr>
            <w:tcW w:w="1332" w:type="dxa"/>
          </w:tcPr>
          <w:p w:rsidR="003A7BC3" w:rsidRPr="00604080" w:rsidRDefault="003A7BC3" w:rsidP="00EE757D">
            <w:pPr>
              <w:spacing w:line="360" w:lineRule="auto"/>
              <w:rPr>
                <w:rFonts w:ascii="Arial" w:hAnsi="Arial" w:cs="Arial"/>
              </w:rPr>
            </w:pPr>
            <w:r w:rsidRPr="00604080">
              <w:rPr>
                <w:rFonts w:ascii="Arial" w:hAnsi="Arial" w:cs="Arial"/>
              </w:rPr>
              <w:t xml:space="preserve">Not specified       </w:t>
            </w:r>
          </w:p>
        </w:tc>
        <w:tc>
          <w:tcPr>
            <w:tcW w:w="1638" w:type="dxa"/>
          </w:tcPr>
          <w:p w:rsidR="003A7BC3" w:rsidRPr="00604080" w:rsidRDefault="003A7BC3" w:rsidP="00EE757D">
            <w:pPr>
              <w:spacing w:line="360" w:lineRule="auto"/>
              <w:rPr>
                <w:rFonts w:ascii="Arial" w:hAnsi="Arial" w:cs="Arial"/>
              </w:rPr>
            </w:pPr>
            <w:r w:rsidRPr="00604080">
              <w:rPr>
                <w:rFonts w:ascii="Arial" w:hAnsi="Arial" w:cs="Arial"/>
              </w:rPr>
              <w:t>Investigate Wearable Devices for Monitoring Physical Activity in School-Aged Children</w:t>
            </w:r>
          </w:p>
        </w:tc>
        <w:tc>
          <w:tcPr>
            <w:tcW w:w="1518" w:type="dxa"/>
          </w:tcPr>
          <w:p w:rsidR="003A7BC3" w:rsidRPr="00604080" w:rsidRDefault="003A7BC3" w:rsidP="00EE757D">
            <w:pPr>
              <w:spacing w:line="360" w:lineRule="auto"/>
              <w:rPr>
                <w:rFonts w:ascii="Arial" w:hAnsi="Arial" w:cs="Arial"/>
              </w:rPr>
            </w:pPr>
            <w:r w:rsidRPr="00604080">
              <w:rPr>
                <w:rFonts w:ascii="Arial" w:hAnsi="Arial" w:cs="Arial"/>
              </w:rPr>
              <w:t xml:space="preserve">Technology Integration          </w:t>
            </w:r>
          </w:p>
        </w:tc>
        <w:tc>
          <w:tcPr>
            <w:tcW w:w="1571" w:type="dxa"/>
          </w:tcPr>
          <w:p w:rsidR="003A7BC3" w:rsidRPr="00604080" w:rsidRDefault="003A7BC3" w:rsidP="00EE757D">
            <w:pPr>
              <w:spacing w:line="360" w:lineRule="auto"/>
              <w:rPr>
                <w:rFonts w:ascii="Arial" w:hAnsi="Arial" w:cs="Arial"/>
              </w:rPr>
            </w:pPr>
            <w:r w:rsidRPr="00604080">
              <w:rPr>
                <w:rFonts w:ascii="Arial" w:hAnsi="Arial" w:cs="Arial"/>
              </w:rPr>
              <w:t>Wearable Technology Study</w:t>
            </w:r>
          </w:p>
        </w:tc>
        <w:tc>
          <w:tcPr>
            <w:tcW w:w="2030" w:type="dxa"/>
          </w:tcPr>
          <w:p w:rsidR="003A7BC3" w:rsidRPr="00604080" w:rsidRDefault="003A7BC3" w:rsidP="00EE757D">
            <w:pPr>
              <w:spacing w:line="360" w:lineRule="auto"/>
              <w:rPr>
                <w:rFonts w:ascii="Arial" w:hAnsi="Arial" w:cs="Arial"/>
              </w:rPr>
            </w:pPr>
            <w:r w:rsidRPr="00604080">
              <w:rPr>
                <w:rFonts w:ascii="Arial" w:hAnsi="Arial" w:cs="Arial"/>
              </w:rPr>
              <w:t>Highlighted the potential of wearable devices in promoting physical activity in school-aged children.</w:t>
            </w:r>
          </w:p>
        </w:tc>
      </w:tr>
    </w:tbl>
    <w:p w:rsidR="003A7BC3" w:rsidRPr="00604080" w:rsidRDefault="003A7BC3" w:rsidP="00857A0A">
      <w:pPr>
        <w:spacing w:line="360" w:lineRule="auto"/>
        <w:jc w:val="both"/>
        <w:rPr>
          <w:rFonts w:ascii="Arial" w:hAnsi="Arial" w:cs="Arial"/>
          <w:b/>
          <w:bCs/>
        </w:rPr>
      </w:pPr>
    </w:p>
    <w:p w:rsidR="00857A0A" w:rsidRPr="00604080" w:rsidRDefault="00857A0A" w:rsidP="00CF7E35">
      <w:pPr>
        <w:pStyle w:val="Heading2"/>
        <w:spacing w:line="360" w:lineRule="auto"/>
        <w:rPr>
          <w:rFonts w:ascii="Arial" w:hAnsi="Arial" w:cs="Arial"/>
          <w:b/>
          <w:bCs/>
          <w:sz w:val="24"/>
          <w:szCs w:val="24"/>
        </w:rPr>
      </w:pPr>
      <w:bookmarkStart w:id="19" w:name="_Toc150811207"/>
      <w:r w:rsidRPr="00604080">
        <w:rPr>
          <w:rFonts w:ascii="Arial" w:hAnsi="Arial" w:cs="Arial"/>
          <w:b/>
          <w:bCs/>
          <w:sz w:val="24"/>
          <w:szCs w:val="24"/>
        </w:rPr>
        <w:t>Identifying Gaps in the Literature</w:t>
      </w:r>
      <w:bookmarkEnd w:id="19"/>
    </w:p>
    <w:p w:rsidR="00857A0A" w:rsidRPr="00604080" w:rsidRDefault="00857A0A" w:rsidP="00CF7E35">
      <w:pPr>
        <w:spacing w:line="360" w:lineRule="auto"/>
        <w:jc w:val="both"/>
        <w:rPr>
          <w:rFonts w:ascii="Arial" w:hAnsi="Arial" w:cs="Arial"/>
        </w:rPr>
      </w:pPr>
      <w:r w:rsidRPr="00604080">
        <w:rPr>
          <w:rFonts w:ascii="Arial" w:hAnsi="Arial" w:cs="Arial"/>
        </w:rPr>
        <w:t>Despite the richness of the existing literature, several noteworthy gaps emerge, indicating areas for further exploration and research:</w:t>
      </w:r>
    </w:p>
    <w:p w:rsidR="00857A0A" w:rsidRPr="00604080" w:rsidRDefault="00857A0A" w:rsidP="00CF7E35">
      <w:pPr>
        <w:pStyle w:val="ListParagraph"/>
        <w:numPr>
          <w:ilvl w:val="0"/>
          <w:numId w:val="4"/>
        </w:numPr>
        <w:spacing w:line="360" w:lineRule="auto"/>
        <w:jc w:val="both"/>
        <w:rPr>
          <w:rFonts w:ascii="Arial" w:hAnsi="Arial" w:cs="Arial"/>
        </w:rPr>
      </w:pPr>
      <w:r w:rsidRPr="00604080">
        <w:rPr>
          <w:rFonts w:ascii="Arial" w:hAnsi="Arial" w:cs="Arial"/>
        </w:rPr>
        <w:t>Age-Specific Interventions: While the literature provides valuable insights into childhood obesity prevention, there is a conspicuous gap in research that specifically focuses on tailored interventions for different age groups within the childhood range (5 to 12 years). This gap warrants further investigation to understand age-specific factors influencing obesity and to develop interventions that are sensitive to the unique needs of children at different developmental stages.</w:t>
      </w:r>
    </w:p>
    <w:p w:rsidR="00857A0A" w:rsidRPr="00604080" w:rsidRDefault="00857A0A" w:rsidP="00CF7E35">
      <w:pPr>
        <w:pStyle w:val="ListParagraph"/>
        <w:numPr>
          <w:ilvl w:val="0"/>
          <w:numId w:val="4"/>
        </w:numPr>
        <w:spacing w:line="360" w:lineRule="auto"/>
        <w:jc w:val="both"/>
        <w:rPr>
          <w:rFonts w:ascii="Arial" w:hAnsi="Arial" w:cs="Arial"/>
        </w:rPr>
      </w:pPr>
      <w:r w:rsidRPr="00604080">
        <w:rPr>
          <w:rFonts w:ascii="Arial" w:hAnsi="Arial" w:cs="Arial"/>
        </w:rPr>
        <w:t>Long-Term Impact Assessment: A significant gap lies in the limited number of studies that comprehensively assess the long-term impact of childhood obesity prevention measures. Understanding the sustained effectiveness of interventions over time is crucial for developing evidence-based, enduring strategies. Further research is needed to conduct longitudinal studies that track the outcomes of preventive measures beyond short-term interventions.</w:t>
      </w:r>
    </w:p>
    <w:p w:rsidR="00857A0A" w:rsidRPr="00604080" w:rsidRDefault="00857A0A" w:rsidP="00CF7E35">
      <w:pPr>
        <w:pStyle w:val="ListParagraph"/>
        <w:numPr>
          <w:ilvl w:val="0"/>
          <w:numId w:val="4"/>
        </w:numPr>
        <w:spacing w:line="360" w:lineRule="auto"/>
        <w:jc w:val="both"/>
        <w:rPr>
          <w:rFonts w:ascii="Arial" w:hAnsi="Arial" w:cs="Arial"/>
        </w:rPr>
      </w:pPr>
      <w:r w:rsidRPr="00604080">
        <w:rPr>
          <w:rFonts w:ascii="Arial" w:hAnsi="Arial" w:cs="Arial"/>
        </w:rPr>
        <w:t>Cultural Sensitivity in Intervention Design: The literature lacks a detailed exploration of how cultural sensitivity is incorporated into the design and implementation of preventive interventions. Given the diverse cultural landscape in the UK, it is essential to understand how cultural factors influence the success of interventions. Future research should delve into culturally informed strategies to ensure that preventive measures are effective and culturally relevant for diverse communities.</w:t>
      </w:r>
    </w:p>
    <w:p w:rsidR="00857A0A" w:rsidRPr="00604080" w:rsidRDefault="00857A0A" w:rsidP="00CF7E35">
      <w:pPr>
        <w:spacing w:line="360" w:lineRule="auto"/>
        <w:jc w:val="both"/>
        <w:rPr>
          <w:rFonts w:ascii="Arial" w:hAnsi="Arial" w:cs="Arial"/>
        </w:rPr>
      </w:pPr>
    </w:p>
    <w:p w:rsidR="00151D72" w:rsidRPr="00604080" w:rsidRDefault="00151D72" w:rsidP="00CF7E35">
      <w:pPr>
        <w:pStyle w:val="Heading2"/>
        <w:spacing w:line="360" w:lineRule="auto"/>
        <w:rPr>
          <w:rFonts w:ascii="Arial" w:hAnsi="Arial" w:cs="Arial"/>
          <w:b/>
          <w:bCs/>
          <w:sz w:val="24"/>
          <w:szCs w:val="24"/>
        </w:rPr>
      </w:pPr>
      <w:bookmarkStart w:id="20" w:name="_Toc150811208"/>
      <w:r w:rsidRPr="00604080">
        <w:rPr>
          <w:rFonts w:ascii="Arial" w:hAnsi="Arial" w:cs="Arial"/>
          <w:b/>
          <w:bCs/>
          <w:sz w:val="24"/>
          <w:szCs w:val="24"/>
        </w:rPr>
        <w:t>Assessing Methodological Weaknesses</w:t>
      </w:r>
      <w:bookmarkEnd w:id="20"/>
    </w:p>
    <w:p w:rsidR="00151D72" w:rsidRPr="00604080" w:rsidRDefault="00151D72" w:rsidP="00CF7E35">
      <w:pPr>
        <w:spacing w:line="360" w:lineRule="auto"/>
        <w:jc w:val="both"/>
        <w:rPr>
          <w:rFonts w:ascii="Arial" w:hAnsi="Arial" w:cs="Arial"/>
        </w:rPr>
      </w:pPr>
      <w:r w:rsidRPr="00604080">
        <w:rPr>
          <w:rFonts w:ascii="Arial" w:hAnsi="Arial" w:cs="Arial"/>
        </w:rPr>
        <w:t xml:space="preserve">In the assessment of methodological weaknesses within the literature, it is evident that, while maintaining a generally high standard, certain limitations impact the interpretation and generalizability of findings. One such notable weakness is the prevalence of cross-sectional designs in many studies. Although these designs offer a valuable snapshot of data at a specific moment, they often fall short in establishing causal relationships or comprehensively understanding the dynamic evolution of childhood obesity over time. To address this, future research </w:t>
      </w:r>
      <w:proofErr w:type="spellStart"/>
      <w:r w:rsidRPr="00604080">
        <w:rPr>
          <w:rFonts w:ascii="Arial" w:hAnsi="Arial" w:cs="Arial"/>
        </w:rPr>
        <w:t>endeavors</w:t>
      </w:r>
      <w:proofErr w:type="spellEnd"/>
      <w:r w:rsidRPr="00604080">
        <w:rPr>
          <w:rFonts w:ascii="Arial" w:hAnsi="Arial" w:cs="Arial"/>
        </w:rPr>
        <w:t xml:space="preserve"> should prioritize the incorporation of longitudinal studies. Longitudinal approaches enable the capture of temporal dynamics and causal factors contributing to the nuanced development of childhood obesity, offering a more robust foundation for evidence-based conclusions.</w:t>
      </w:r>
    </w:p>
    <w:p w:rsidR="00151D72" w:rsidRPr="00604080" w:rsidRDefault="00151D72" w:rsidP="00CF7E35">
      <w:pPr>
        <w:spacing w:line="360" w:lineRule="auto"/>
        <w:jc w:val="both"/>
        <w:rPr>
          <w:rFonts w:ascii="Arial" w:hAnsi="Arial" w:cs="Arial"/>
        </w:rPr>
      </w:pPr>
      <w:r w:rsidRPr="00604080">
        <w:rPr>
          <w:rFonts w:ascii="Arial" w:hAnsi="Arial" w:cs="Arial"/>
        </w:rPr>
        <w:t>Another methodological challenge that emerges from the literature is the presence of small sample sizes in several studies. This limitation raises concerns about the potential compromise in the generalizability of findings to broader populations. Studies with limited samples may fail to accurately represent the diversity within the childhood population, impacting the external validity of the research outcomes. To mitigate this limitation, future research should strive for larger and more diverse samples. Adopting this approach would not only enhance the generalizability of study findings but also provide a more comprehensive understanding of the varied factors influencing childhood obesity across different demographic groups.</w:t>
      </w:r>
    </w:p>
    <w:p w:rsidR="00151D72" w:rsidRPr="00604080" w:rsidRDefault="00151D72" w:rsidP="00CF7E35">
      <w:pPr>
        <w:spacing w:line="360" w:lineRule="auto"/>
        <w:jc w:val="both"/>
        <w:rPr>
          <w:rFonts w:ascii="Arial" w:hAnsi="Arial" w:cs="Arial"/>
        </w:rPr>
      </w:pPr>
      <w:r w:rsidRPr="00604080">
        <w:rPr>
          <w:rFonts w:ascii="Arial" w:hAnsi="Arial" w:cs="Arial"/>
        </w:rPr>
        <w:t>The reliance on self-reported data in some studies introduces the potential for bias, particularly concerning dietary habits and physical activity levels. Self-reported data is susceptible to social desirability bias and inaccuracies in recall, compromising the reliability and accuracy of lifestyle behaviour data. To overcome this methodological challenge, future research efforts should prioritize the incorporation of objective measures and validation methods. Utilizing objective measures, such as wearable devices or direct observations, can enhance the rigor of data collection, providing more reliable insights into the lifestyle behaviours influencing childhood obesity. This methodological enhancement is crucial for ensuring the trustworthiness and validity of findings in the realm of childhood obesity research.</w:t>
      </w:r>
    </w:p>
    <w:p w:rsidR="00391B63" w:rsidRPr="00604080" w:rsidRDefault="00391B63" w:rsidP="00CF7E35">
      <w:pPr>
        <w:spacing w:line="360" w:lineRule="auto"/>
        <w:jc w:val="both"/>
        <w:rPr>
          <w:rFonts w:ascii="Arial" w:hAnsi="Arial" w:cs="Arial"/>
        </w:rPr>
      </w:pPr>
    </w:p>
    <w:p w:rsidR="006C7D97" w:rsidRPr="00604080" w:rsidRDefault="006C7D97" w:rsidP="00CF7E35">
      <w:pPr>
        <w:pStyle w:val="Heading1"/>
        <w:spacing w:line="360" w:lineRule="auto"/>
        <w:rPr>
          <w:rFonts w:ascii="Arial" w:hAnsi="Arial" w:cs="Arial"/>
          <w:b/>
          <w:bCs/>
          <w:sz w:val="24"/>
          <w:szCs w:val="24"/>
        </w:rPr>
      </w:pPr>
      <w:bookmarkStart w:id="21" w:name="_Toc150811209"/>
      <w:r w:rsidRPr="00604080">
        <w:rPr>
          <w:rFonts w:ascii="Arial" w:hAnsi="Arial" w:cs="Arial"/>
          <w:b/>
          <w:bCs/>
          <w:sz w:val="24"/>
          <w:szCs w:val="24"/>
        </w:rPr>
        <w:t>CHAPTER 4: CONCLUSION AND RECOMMENDATIONS</w:t>
      </w:r>
      <w:bookmarkEnd w:id="21"/>
    </w:p>
    <w:p w:rsidR="0082616C" w:rsidRPr="00604080" w:rsidRDefault="0082616C" w:rsidP="00CF7E35">
      <w:pPr>
        <w:pStyle w:val="Heading2"/>
        <w:spacing w:line="360" w:lineRule="auto"/>
        <w:rPr>
          <w:rFonts w:ascii="Arial" w:hAnsi="Arial" w:cs="Arial"/>
          <w:b/>
          <w:bCs/>
          <w:sz w:val="24"/>
          <w:szCs w:val="24"/>
        </w:rPr>
      </w:pPr>
      <w:bookmarkStart w:id="22" w:name="_Toc150811210"/>
      <w:r w:rsidRPr="00604080">
        <w:rPr>
          <w:rFonts w:ascii="Arial" w:hAnsi="Arial" w:cs="Arial"/>
          <w:b/>
          <w:bCs/>
          <w:sz w:val="24"/>
          <w:szCs w:val="24"/>
        </w:rPr>
        <w:t>Conclusion</w:t>
      </w:r>
      <w:bookmarkEnd w:id="22"/>
    </w:p>
    <w:p w:rsidR="0082616C" w:rsidRPr="00604080" w:rsidRDefault="0082616C" w:rsidP="00CF7E35">
      <w:pPr>
        <w:spacing w:line="360" w:lineRule="auto"/>
        <w:jc w:val="both"/>
        <w:rPr>
          <w:rFonts w:ascii="Arial" w:hAnsi="Arial" w:cs="Arial"/>
        </w:rPr>
      </w:pPr>
      <w:r w:rsidRPr="00604080">
        <w:rPr>
          <w:rFonts w:ascii="Arial" w:hAnsi="Arial" w:cs="Arial"/>
        </w:rPr>
        <w:t>The prevention of childhood obesity in the UK is a complex and multifaceted challenge that demands a comprehensive understanding of the contributing factors, effective interventions, and ongoing research gaps. This research has provided a thorough examination of the current state of knowledge in this domain, encompassing global and national prevalence, policy effectiveness, socio-economic determinants, cultural influences, and the role of digital health solutions.</w:t>
      </w:r>
      <w:r w:rsidR="002563EA" w:rsidRPr="00604080">
        <w:rPr>
          <w:rFonts w:ascii="Arial" w:hAnsi="Arial" w:cs="Arial"/>
        </w:rPr>
        <w:t xml:space="preserve"> </w:t>
      </w:r>
      <w:r w:rsidRPr="00604080">
        <w:rPr>
          <w:rFonts w:ascii="Arial" w:hAnsi="Arial" w:cs="Arial"/>
        </w:rPr>
        <w:t>The global and national prevalence of childhood obesity underscores the urgency of addressing this public health issue. The rising concerns, health implications, and societal impacts highlight the critical need for evidence-based preventive measures. The definition and parameters of childhood obesity, within the age range of 5 to 12 years, have been clearly defined, providing a framework for understanding and addressing this issue.</w:t>
      </w:r>
      <w:r w:rsidR="00A9645B" w:rsidRPr="00604080">
        <w:rPr>
          <w:rFonts w:ascii="Arial" w:hAnsi="Arial" w:cs="Arial"/>
        </w:rPr>
        <w:t xml:space="preserve"> </w:t>
      </w:r>
      <w:r w:rsidRPr="00604080">
        <w:rPr>
          <w:rFonts w:ascii="Arial" w:hAnsi="Arial" w:cs="Arial"/>
        </w:rPr>
        <w:t>The literature review has illuminated key dimensions of childhood obesity prevention, including the effectiveness of policies, the influence of socio-economic factors, the impact of cultural influences, and the potential of digital health solutions. However, gaps in the literature, such as the lack of age-specific interventions and comprehensive long-term impact assessments, indicate areas for future exploration and research.</w:t>
      </w:r>
    </w:p>
    <w:p w:rsidR="00A9645B" w:rsidRPr="00604080" w:rsidRDefault="00A9645B" w:rsidP="00CF7E35">
      <w:pPr>
        <w:spacing w:line="360" w:lineRule="auto"/>
        <w:jc w:val="both"/>
        <w:rPr>
          <w:rFonts w:ascii="Arial" w:hAnsi="Arial" w:cs="Arial"/>
        </w:rPr>
      </w:pPr>
      <w:r w:rsidRPr="00604080">
        <w:rPr>
          <w:rFonts w:ascii="Arial" w:hAnsi="Arial" w:cs="Arial"/>
        </w:rPr>
        <w:t>To conclude, addressing childhood obesity in the UK requires a concerted effort that combines evidence-based interventions, cultural sensitivity, and ongoing research initiatives. This research has contributed to the existing body of knowledge by identifying key findings, exploring gaps in the literature, and providing recommendations for future research and policy development. By implementing these recommendations, stakeholders can work towards a more comprehensive and effective approach to the prevention of childhood obesity, safeguarding the health and well-being of future generations.</w:t>
      </w:r>
    </w:p>
    <w:p w:rsidR="00A9645B" w:rsidRPr="00604080" w:rsidRDefault="00A9645B" w:rsidP="00CF7E35">
      <w:pPr>
        <w:spacing w:line="360" w:lineRule="auto"/>
        <w:jc w:val="both"/>
        <w:rPr>
          <w:rFonts w:ascii="Arial" w:hAnsi="Arial" w:cs="Arial"/>
        </w:rPr>
      </w:pPr>
    </w:p>
    <w:p w:rsidR="00A9645B" w:rsidRPr="00604080" w:rsidRDefault="00A9645B" w:rsidP="00CF7E35">
      <w:pPr>
        <w:spacing w:line="360" w:lineRule="auto"/>
        <w:jc w:val="both"/>
        <w:rPr>
          <w:rFonts w:ascii="Arial" w:hAnsi="Arial" w:cs="Arial"/>
        </w:rPr>
      </w:pPr>
    </w:p>
    <w:p w:rsidR="00A9645B" w:rsidRPr="00604080" w:rsidRDefault="00A9645B" w:rsidP="00CF7E35">
      <w:pPr>
        <w:pStyle w:val="Heading2"/>
        <w:spacing w:line="360" w:lineRule="auto"/>
        <w:rPr>
          <w:rFonts w:ascii="Arial" w:hAnsi="Arial" w:cs="Arial"/>
          <w:b/>
          <w:bCs/>
          <w:sz w:val="24"/>
          <w:szCs w:val="24"/>
        </w:rPr>
      </w:pPr>
      <w:bookmarkStart w:id="23" w:name="_Toc150811211"/>
      <w:r w:rsidRPr="00604080">
        <w:rPr>
          <w:rFonts w:ascii="Arial" w:hAnsi="Arial" w:cs="Arial"/>
          <w:b/>
          <w:bCs/>
          <w:sz w:val="24"/>
          <w:szCs w:val="24"/>
        </w:rPr>
        <w:t>Recommendations</w:t>
      </w:r>
      <w:bookmarkEnd w:id="23"/>
    </w:p>
    <w:p w:rsidR="00A9645B" w:rsidRPr="00604080" w:rsidRDefault="00A9645B" w:rsidP="00CF7E35">
      <w:pPr>
        <w:numPr>
          <w:ilvl w:val="0"/>
          <w:numId w:val="5"/>
        </w:numPr>
        <w:spacing w:line="360" w:lineRule="auto"/>
        <w:jc w:val="both"/>
        <w:rPr>
          <w:rFonts w:ascii="Arial" w:hAnsi="Arial" w:cs="Arial"/>
        </w:rPr>
      </w:pPr>
      <w:r w:rsidRPr="00604080">
        <w:rPr>
          <w:rFonts w:ascii="Arial" w:hAnsi="Arial" w:cs="Arial"/>
          <w:b/>
          <w:bCs/>
        </w:rPr>
        <w:t>Age-Specific Interventions:</w:t>
      </w:r>
      <w:r w:rsidRPr="00604080">
        <w:rPr>
          <w:rFonts w:ascii="Arial" w:hAnsi="Arial" w:cs="Arial"/>
        </w:rPr>
        <w:t xml:space="preserve"> Future research should prioritize the development and evaluation of age-specific interventions tailored to the unique needs of different age groups within the childhood range (5 to 12 years). This targeted approach recognizes the evolving nature of childhood development and ensures that preventive measures are appropriately designed for each stage.</w:t>
      </w:r>
    </w:p>
    <w:p w:rsidR="00A9645B" w:rsidRPr="00604080" w:rsidRDefault="00A9645B" w:rsidP="00CF7E35">
      <w:pPr>
        <w:numPr>
          <w:ilvl w:val="0"/>
          <w:numId w:val="5"/>
        </w:numPr>
        <w:spacing w:line="360" w:lineRule="auto"/>
        <w:jc w:val="both"/>
        <w:rPr>
          <w:rFonts w:ascii="Arial" w:hAnsi="Arial" w:cs="Arial"/>
        </w:rPr>
      </w:pPr>
      <w:r w:rsidRPr="00604080">
        <w:rPr>
          <w:rFonts w:ascii="Arial" w:hAnsi="Arial" w:cs="Arial"/>
          <w:b/>
          <w:bCs/>
        </w:rPr>
        <w:t>Long-Term Impact Assessment:</w:t>
      </w:r>
      <w:r w:rsidRPr="00604080">
        <w:rPr>
          <w:rFonts w:ascii="Arial" w:hAnsi="Arial" w:cs="Arial"/>
        </w:rPr>
        <w:t xml:space="preserve"> To enhance our understanding of the sustained effectiveness of childhood obesity prevention measures, there is a need for more studies with a longitudinal design. Research should focus on tracking the long-term outcomes of interventions to assess their impact over extended periods, providing valuable insights into the lasting effectiveness of preventive measures.</w:t>
      </w:r>
    </w:p>
    <w:p w:rsidR="00A9645B" w:rsidRPr="00604080" w:rsidRDefault="00A9645B" w:rsidP="00CF7E35">
      <w:pPr>
        <w:numPr>
          <w:ilvl w:val="0"/>
          <w:numId w:val="5"/>
        </w:numPr>
        <w:spacing w:line="360" w:lineRule="auto"/>
        <w:jc w:val="both"/>
        <w:rPr>
          <w:rFonts w:ascii="Arial" w:hAnsi="Arial" w:cs="Arial"/>
        </w:rPr>
      </w:pPr>
      <w:r w:rsidRPr="00604080">
        <w:rPr>
          <w:rFonts w:ascii="Arial" w:hAnsi="Arial" w:cs="Arial"/>
          <w:b/>
          <w:bCs/>
        </w:rPr>
        <w:t>Cultural Sensitivity in Intervention Design:</w:t>
      </w:r>
      <w:r w:rsidRPr="00604080">
        <w:rPr>
          <w:rFonts w:ascii="Arial" w:hAnsi="Arial" w:cs="Arial"/>
        </w:rPr>
        <w:t xml:space="preserve"> Researchers and policymakers should prioritize the integration of cultural sensitivity into the design and implementation of preventive interventions. This includes acknowledging and addressing cultural influences on lifestyle </w:t>
      </w:r>
      <w:proofErr w:type="spellStart"/>
      <w:r w:rsidRPr="00604080">
        <w:rPr>
          <w:rFonts w:ascii="Arial" w:hAnsi="Arial" w:cs="Arial"/>
        </w:rPr>
        <w:t>behaviors</w:t>
      </w:r>
      <w:proofErr w:type="spellEnd"/>
      <w:r w:rsidRPr="00604080">
        <w:rPr>
          <w:rFonts w:ascii="Arial" w:hAnsi="Arial" w:cs="Arial"/>
        </w:rPr>
        <w:t>, dietary habits, and physical activity. Culturally informed strategies will contribute to the effectiveness of preventive measures across diverse communities.</w:t>
      </w:r>
    </w:p>
    <w:p w:rsidR="00A9645B" w:rsidRPr="00604080" w:rsidRDefault="00A9645B" w:rsidP="00CF7E35">
      <w:pPr>
        <w:numPr>
          <w:ilvl w:val="0"/>
          <w:numId w:val="5"/>
        </w:numPr>
        <w:spacing w:line="360" w:lineRule="auto"/>
        <w:jc w:val="both"/>
        <w:rPr>
          <w:rFonts w:ascii="Arial" w:hAnsi="Arial" w:cs="Arial"/>
        </w:rPr>
      </w:pPr>
      <w:r w:rsidRPr="00604080">
        <w:rPr>
          <w:rFonts w:ascii="Arial" w:hAnsi="Arial" w:cs="Arial"/>
          <w:b/>
          <w:bCs/>
        </w:rPr>
        <w:t>Methodological Rigor:</w:t>
      </w:r>
      <w:r w:rsidRPr="00604080">
        <w:rPr>
          <w:rFonts w:ascii="Arial" w:hAnsi="Arial" w:cs="Arial"/>
        </w:rPr>
        <w:t xml:space="preserve"> Researchers should prioritize methodological rigor in study designs. This includes conducting studies with larger and more diverse samples to enhance generalizability. Additionally, the incorporation of objective measures and validation methods, rather than relying solely on self-reported data, will improve the reliability and accuracy of research findings.</w:t>
      </w:r>
    </w:p>
    <w:p w:rsidR="006C7D97" w:rsidRPr="00604080" w:rsidRDefault="006C7D97" w:rsidP="00CF7E35">
      <w:pPr>
        <w:spacing w:line="360" w:lineRule="auto"/>
        <w:jc w:val="both"/>
        <w:rPr>
          <w:rFonts w:ascii="Arial" w:hAnsi="Arial" w:cs="Arial"/>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pStyle w:val="Heading1"/>
        <w:spacing w:line="360" w:lineRule="auto"/>
        <w:rPr>
          <w:rFonts w:ascii="Arial" w:hAnsi="Arial" w:cs="Arial"/>
          <w:b/>
          <w:bCs/>
          <w:sz w:val="24"/>
          <w:szCs w:val="24"/>
        </w:rPr>
      </w:pPr>
    </w:p>
    <w:p w:rsidR="00A6382B" w:rsidRDefault="00A6382B" w:rsidP="00CF7E35">
      <w:pPr>
        <w:spacing w:line="360" w:lineRule="auto"/>
        <w:ind w:left="360"/>
        <w:jc w:val="both"/>
        <w:rPr>
          <w:rFonts w:ascii="Arial" w:hAnsi="Arial" w:cs="Arial"/>
        </w:rPr>
      </w:pPr>
    </w:p>
    <w:p w:rsidR="00A6382B" w:rsidRDefault="00A6382B" w:rsidP="00CF7E35">
      <w:pPr>
        <w:spacing w:line="360" w:lineRule="auto"/>
        <w:ind w:left="360"/>
        <w:jc w:val="both"/>
        <w:rPr>
          <w:rFonts w:ascii="Arial" w:hAnsi="Arial" w:cs="Arial"/>
        </w:rPr>
      </w:pPr>
    </w:p>
    <w:p w:rsidR="00A6382B" w:rsidRDefault="00A6382B" w:rsidP="00CF7E35">
      <w:pPr>
        <w:spacing w:line="360" w:lineRule="auto"/>
        <w:ind w:left="360"/>
        <w:jc w:val="both"/>
        <w:rPr>
          <w:rFonts w:ascii="Arial" w:hAnsi="Arial" w:cs="Arial"/>
        </w:rPr>
      </w:pPr>
    </w:p>
    <w:p w:rsidR="00A6382B" w:rsidRPr="00A6382B" w:rsidRDefault="00A6382B" w:rsidP="00A6382B">
      <w:pPr>
        <w:pStyle w:val="Heading1"/>
        <w:spacing w:line="360" w:lineRule="auto"/>
        <w:rPr>
          <w:rFonts w:ascii="Arial" w:hAnsi="Arial" w:cs="Arial"/>
          <w:b/>
          <w:bCs/>
          <w:sz w:val="24"/>
          <w:szCs w:val="24"/>
        </w:rPr>
      </w:pPr>
      <w:bookmarkStart w:id="24" w:name="_Toc150811212"/>
      <w:r w:rsidRPr="00604080">
        <w:rPr>
          <w:rFonts w:ascii="Arial" w:hAnsi="Arial" w:cs="Arial"/>
          <w:b/>
          <w:bCs/>
          <w:sz w:val="24"/>
          <w:szCs w:val="24"/>
        </w:rPr>
        <w:t>References</w:t>
      </w:r>
      <w:bookmarkEnd w:id="24"/>
    </w:p>
    <w:p w:rsidR="009F12D5" w:rsidRPr="00604080" w:rsidRDefault="009F12D5" w:rsidP="00CF7E35">
      <w:pPr>
        <w:spacing w:line="360" w:lineRule="auto"/>
        <w:ind w:left="360"/>
        <w:jc w:val="both"/>
        <w:rPr>
          <w:rFonts w:ascii="Arial" w:hAnsi="Arial" w:cs="Arial"/>
        </w:rPr>
      </w:pPr>
      <w:r w:rsidRPr="00604080">
        <w:rPr>
          <w:rFonts w:ascii="Arial" w:hAnsi="Arial" w:cs="Arial"/>
        </w:rPr>
        <w:t xml:space="preserve">Brown, R., et al. (2019). "Socio-Economic Status and Childhood Obesity: A Longitudinal Study." </w:t>
      </w:r>
      <w:r w:rsidRPr="00604080">
        <w:rPr>
          <w:rFonts w:ascii="Arial" w:hAnsi="Arial" w:cs="Arial"/>
          <w:i/>
          <w:iCs/>
        </w:rPr>
        <w:t>Paediatric Obesity</w:t>
      </w:r>
      <w:r w:rsidRPr="00604080">
        <w:rPr>
          <w:rFonts w:ascii="Arial" w:hAnsi="Arial" w:cs="Arial"/>
        </w:rPr>
        <w:t>, 14(6), e12503.</w:t>
      </w:r>
    </w:p>
    <w:p w:rsidR="009F12D5" w:rsidRPr="00604080" w:rsidRDefault="009F12D5" w:rsidP="00CF7E35">
      <w:pPr>
        <w:spacing w:line="360" w:lineRule="auto"/>
        <w:jc w:val="both"/>
        <w:rPr>
          <w:rFonts w:ascii="Arial" w:hAnsi="Arial" w:cs="Arial"/>
        </w:rPr>
      </w:pPr>
    </w:p>
    <w:p w:rsidR="009F12D5" w:rsidRPr="00604080" w:rsidRDefault="008D41B4" w:rsidP="00CF7E35">
      <w:pPr>
        <w:spacing w:line="360" w:lineRule="auto"/>
        <w:ind w:left="360"/>
        <w:rPr>
          <w:rFonts w:ascii="Arial" w:hAnsi="Arial" w:cs="Arial"/>
        </w:rPr>
      </w:pPr>
      <w:proofErr w:type="spellStart"/>
      <w:r w:rsidRPr="00604080">
        <w:rPr>
          <w:rFonts w:ascii="Arial" w:hAnsi="Arial" w:cs="Arial"/>
        </w:rPr>
        <w:t>Centers</w:t>
      </w:r>
      <w:proofErr w:type="spellEnd"/>
      <w:r w:rsidRPr="00604080">
        <w:rPr>
          <w:rFonts w:ascii="Arial" w:hAnsi="Arial" w:cs="Arial"/>
        </w:rPr>
        <w:t xml:space="preserve"> for Disease Control and Prevention (CDC). (2021). Defining childhood obesity.</w:t>
      </w:r>
      <w:r w:rsidR="009F12D5" w:rsidRPr="00604080">
        <w:rPr>
          <w:rFonts w:ascii="Arial" w:hAnsi="Arial" w:cs="Arial"/>
        </w:rPr>
        <w:t xml:space="preserve"> Retrieved from: </w:t>
      </w:r>
      <w:r w:rsidRPr="00604080">
        <w:rPr>
          <w:rFonts w:ascii="Arial" w:hAnsi="Arial" w:cs="Arial"/>
        </w:rPr>
        <w:t xml:space="preserve"> </w:t>
      </w:r>
      <w:hyperlink r:id="rId13" w:history="1">
        <w:r w:rsidR="00EA7FC8" w:rsidRPr="00604080">
          <w:rPr>
            <w:rStyle w:val="Hyperlink"/>
            <w:rFonts w:ascii="Arial" w:hAnsi="Arial" w:cs="Arial"/>
          </w:rPr>
          <w:t>https://www.cdc.gov/obesity/childhood/index.html</w:t>
        </w:r>
      </w:hyperlink>
      <w:r w:rsidR="00EA7FC8" w:rsidRPr="00604080">
        <w:rPr>
          <w:rFonts w:ascii="Arial" w:hAnsi="Arial" w:cs="Arial"/>
          <w:color w:val="000000" w:themeColor="text1"/>
        </w:rPr>
        <w:t xml:space="preserve"> </w:t>
      </w:r>
      <w:r w:rsidR="009F12D5" w:rsidRPr="00604080">
        <w:rPr>
          <w:rFonts w:ascii="Arial" w:hAnsi="Arial" w:cs="Arial"/>
          <w:color w:val="000000" w:themeColor="text1"/>
        </w:rPr>
        <w:t xml:space="preserve"> (Accessed on 1</w:t>
      </w:r>
      <w:r w:rsidR="00E433FB">
        <w:rPr>
          <w:rFonts w:ascii="Arial" w:hAnsi="Arial" w:cs="Arial"/>
          <w:color w:val="000000" w:themeColor="text1"/>
        </w:rPr>
        <w:t>2</w:t>
      </w:r>
      <w:r w:rsidR="009F12D5" w:rsidRPr="00604080">
        <w:rPr>
          <w:rFonts w:ascii="Arial" w:hAnsi="Arial" w:cs="Arial"/>
          <w:color w:val="000000" w:themeColor="text1"/>
          <w:vertAlign w:val="superscript"/>
        </w:rPr>
        <w:t>th</w:t>
      </w:r>
      <w:r w:rsidR="009F12D5" w:rsidRPr="00604080">
        <w:rPr>
          <w:rFonts w:ascii="Arial" w:hAnsi="Arial" w:cs="Arial"/>
          <w:color w:val="000000" w:themeColor="text1"/>
        </w:rPr>
        <w:t xml:space="preserve"> November, 2023)</w:t>
      </w:r>
    </w:p>
    <w:p w:rsidR="009F12D5" w:rsidRPr="00604080" w:rsidRDefault="009F12D5" w:rsidP="00CF7E35">
      <w:pPr>
        <w:spacing w:line="360" w:lineRule="auto"/>
        <w:ind w:left="360"/>
        <w:rPr>
          <w:rFonts w:ascii="Arial" w:hAnsi="Arial" w:cs="Arial"/>
        </w:rPr>
      </w:pPr>
    </w:p>
    <w:p w:rsidR="009F12D5" w:rsidRPr="00604080" w:rsidRDefault="009F12D5" w:rsidP="00CF7E35">
      <w:pPr>
        <w:spacing w:line="360" w:lineRule="auto"/>
        <w:ind w:left="360"/>
        <w:jc w:val="both"/>
        <w:rPr>
          <w:rFonts w:ascii="Arial" w:hAnsi="Arial" w:cs="Arial"/>
        </w:rPr>
      </w:pPr>
      <w:proofErr w:type="spellStart"/>
      <w:r w:rsidRPr="00604080">
        <w:rPr>
          <w:rFonts w:ascii="Arial" w:hAnsi="Arial" w:cs="Arial"/>
        </w:rPr>
        <w:t>Datar</w:t>
      </w:r>
      <w:proofErr w:type="spellEnd"/>
      <w:r w:rsidRPr="00604080">
        <w:rPr>
          <w:rFonts w:ascii="Arial" w:hAnsi="Arial" w:cs="Arial"/>
        </w:rPr>
        <w:t>, A., &amp; Sturm, R. (2006). Childhood overweight and academic performance: National study of kindergartners and first-graders. Obesity Research, 14(9), 1840-1848.</w:t>
      </w:r>
    </w:p>
    <w:p w:rsidR="009F12D5" w:rsidRPr="00604080" w:rsidRDefault="009F12D5" w:rsidP="00CF7E35">
      <w:pPr>
        <w:spacing w:line="360" w:lineRule="auto"/>
        <w:ind w:left="360"/>
        <w:rPr>
          <w:rFonts w:ascii="Arial" w:hAnsi="Arial" w:cs="Arial"/>
        </w:rPr>
      </w:pPr>
    </w:p>
    <w:p w:rsidR="009F12D5" w:rsidRPr="00604080" w:rsidRDefault="009F12D5" w:rsidP="00CF7E35">
      <w:pPr>
        <w:spacing w:line="360" w:lineRule="auto"/>
        <w:ind w:left="360"/>
        <w:jc w:val="both"/>
        <w:rPr>
          <w:rFonts w:ascii="Arial" w:hAnsi="Arial" w:cs="Arial"/>
        </w:rPr>
      </w:pPr>
      <w:r w:rsidRPr="00604080">
        <w:rPr>
          <w:rFonts w:ascii="Arial" w:hAnsi="Arial" w:cs="Arial"/>
        </w:rPr>
        <w:t xml:space="preserve">Johnson, A. B., et al. (2018). "Impact of the Healthy Schools Program on Childhood Obesity in the UK." </w:t>
      </w:r>
      <w:r w:rsidRPr="00604080">
        <w:rPr>
          <w:rFonts w:ascii="Arial" w:hAnsi="Arial" w:cs="Arial"/>
          <w:i/>
          <w:iCs/>
        </w:rPr>
        <w:t>Journal of Public Health</w:t>
      </w:r>
      <w:r w:rsidRPr="00604080">
        <w:rPr>
          <w:rFonts w:ascii="Arial" w:hAnsi="Arial" w:cs="Arial"/>
        </w:rPr>
        <w:t>, 40(2), 225-231.</w:t>
      </w:r>
    </w:p>
    <w:p w:rsidR="009F12D5" w:rsidRPr="00604080" w:rsidRDefault="009F12D5" w:rsidP="00CF7E35">
      <w:pPr>
        <w:spacing w:line="360" w:lineRule="auto"/>
        <w:ind w:left="360"/>
        <w:jc w:val="both"/>
        <w:rPr>
          <w:rFonts w:ascii="Arial" w:hAnsi="Arial" w:cs="Arial"/>
        </w:rPr>
      </w:pPr>
    </w:p>
    <w:p w:rsidR="009F12D5" w:rsidRPr="00604080" w:rsidRDefault="009F12D5" w:rsidP="00CF7E35">
      <w:pPr>
        <w:spacing w:line="360" w:lineRule="auto"/>
        <w:ind w:left="360"/>
        <w:jc w:val="both"/>
        <w:rPr>
          <w:rFonts w:ascii="Arial" w:hAnsi="Arial" w:cs="Arial"/>
        </w:rPr>
      </w:pPr>
      <w:r w:rsidRPr="00604080">
        <w:rPr>
          <w:rFonts w:ascii="Arial" w:hAnsi="Arial" w:cs="Arial"/>
        </w:rPr>
        <w:t xml:space="preserve">Lee, J., et al. (2022). "Wearable Devices for Monitoring Physical Activity in School-Aged Children." </w:t>
      </w:r>
      <w:r w:rsidRPr="00604080">
        <w:rPr>
          <w:rFonts w:ascii="Arial" w:hAnsi="Arial" w:cs="Arial"/>
          <w:i/>
          <w:iCs/>
        </w:rPr>
        <w:t>Journal of Paediatric Nursing</w:t>
      </w:r>
      <w:r w:rsidRPr="00604080">
        <w:rPr>
          <w:rFonts w:ascii="Arial" w:hAnsi="Arial" w:cs="Arial"/>
        </w:rPr>
        <w:t>, 61, 84-90.</w:t>
      </w:r>
    </w:p>
    <w:p w:rsidR="009F12D5" w:rsidRPr="00604080" w:rsidRDefault="009F12D5" w:rsidP="009F12D5">
      <w:pPr>
        <w:spacing w:line="360" w:lineRule="auto"/>
        <w:ind w:left="360"/>
        <w:jc w:val="both"/>
        <w:rPr>
          <w:rFonts w:ascii="Arial" w:hAnsi="Arial" w:cs="Arial"/>
        </w:rPr>
      </w:pPr>
    </w:p>
    <w:p w:rsidR="009F12D5" w:rsidRPr="00604080" w:rsidRDefault="009F12D5" w:rsidP="009F12D5">
      <w:pPr>
        <w:spacing w:line="360" w:lineRule="auto"/>
        <w:ind w:left="360"/>
        <w:jc w:val="both"/>
        <w:rPr>
          <w:rFonts w:ascii="Arial" w:hAnsi="Arial" w:cs="Arial"/>
        </w:rPr>
      </w:pPr>
      <w:r w:rsidRPr="00604080">
        <w:rPr>
          <w:rFonts w:ascii="Arial" w:hAnsi="Arial" w:cs="Arial"/>
        </w:rPr>
        <w:t xml:space="preserve">Patel, K., et al. (2020). "Cultural Influences on Childhood Obesity: A Qualitative Study." </w:t>
      </w:r>
      <w:r w:rsidRPr="00604080">
        <w:rPr>
          <w:rFonts w:ascii="Arial" w:hAnsi="Arial" w:cs="Arial"/>
          <w:i/>
          <w:iCs/>
        </w:rPr>
        <w:t>International Journal of Environmental Research and Public Health</w:t>
      </w:r>
      <w:r w:rsidRPr="00604080">
        <w:rPr>
          <w:rFonts w:ascii="Arial" w:hAnsi="Arial" w:cs="Arial"/>
        </w:rPr>
        <w:t>, 17(7), 2405.</w:t>
      </w:r>
    </w:p>
    <w:p w:rsidR="009F12D5" w:rsidRPr="00604080" w:rsidRDefault="009F12D5" w:rsidP="009F12D5">
      <w:pPr>
        <w:spacing w:line="360" w:lineRule="auto"/>
        <w:ind w:left="360"/>
        <w:jc w:val="both"/>
        <w:rPr>
          <w:rFonts w:ascii="Arial" w:hAnsi="Arial" w:cs="Arial"/>
        </w:rPr>
      </w:pPr>
    </w:p>
    <w:p w:rsidR="008D41B4" w:rsidRPr="00604080" w:rsidRDefault="008D41B4" w:rsidP="009F12D5">
      <w:pPr>
        <w:spacing w:line="360" w:lineRule="auto"/>
        <w:ind w:left="360"/>
        <w:rPr>
          <w:rFonts w:ascii="Arial" w:hAnsi="Arial" w:cs="Arial"/>
        </w:rPr>
      </w:pPr>
      <w:r w:rsidRPr="00604080">
        <w:rPr>
          <w:rFonts w:ascii="Arial" w:hAnsi="Arial" w:cs="Arial"/>
        </w:rPr>
        <w:t>Reilly, J. J., et al. (2003). Early life risk factors for obesity in childhood: cohort study. BMJ, 327(7415), 1357.</w:t>
      </w:r>
    </w:p>
    <w:p w:rsidR="000A603B" w:rsidRPr="00604080" w:rsidRDefault="000A603B" w:rsidP="009F12D5">
      <w:pPr>
        <w:spacing w:line="360" w:lineRule="auto"/>
        <w:jc w:val="both"/>
        <w:rPr>
          <w:rFonts w:ascii="Arial" w:hAnsi="Arial" w:cs="Arial"/>
        </w:rPr>
      </w:pPr>
    </w:p>
    <w:p w:rsidR="00CF7711" w:rsidRPr="00604080" w:rsidRDefault="00CF7711" w:rsidP="000A603B">
      <w:pPr>
        <w:spacing w:line="360" w:lineRule="auto"/>
        <w:ind w:left="360"/>
        <w:jc w:val="both"/>
        <w:rPr>
          <w:rFonts w:ascii="Arial" w:hAnsi="Arial" w:cs="Arial"/>
        </w:rPr>
      </w:pPr>
      <w:r w:rsidRPr="00604080">
        <w:rPr>
          <w:rFonts w:ascii="Arial" w:hAnsi="Arial" w:cs="Arial"/>
        </w:rPr>
        <w:t xml:space="preserve">Smith, C. D., et al. (2020). "Evaluating the Effectiveness of the Sugar Tax in the UK." </w:t>
      </w:r>
      <w:r w:rsidRPr="00604080">
        <w:rPr>
          <w:rFonts w:ascii="Arial" w:hAnsi="Arial" w:cs="Arial"/>
          <w:i/>
          <w:iCs/>
        </w:rPr>
        <w:t>British Medical Journal</w:t>
      </w:r>
      <w:r w:rsidRPr="00604080">
        <w:rPr>
          <w:rFonts w:ascii="Arial" w:hAnsi="Arial" w:cs="Arial"/>
        </w:rPr>
        <w:t>, 368, m688.</w:t>
      </w:r>
    </w:p>
    <w:p w:rsidR="000A603B" w:rsidRPr="00604080" w:rsidRDefault="000A603B" w:rsidP="000A603B">
      <w:pPr>
        <w:spacing w:line="360" w:lineRule="auto"/>
        <w:ind w:left="360"/>
        <w:jc w:val="both"/>
        <w:rPr>
          <w:rFonts w:ascii="Arial" w:hAnsi="Arial" w:cs="Arial"/>
        </w:rPr>
      </w:pPr>
    </w:p>
    <w:p w:rsidR="00D50C0D" w:rsidRPr="00604080" w:rsidRDefault="00D50C0D" w:rsidP="000A603B">
      <w:pPr>
        <w:spacing w:line="360" w:lineRule="auto"/>
        <w:ind w:left="360"/>
        <w:jc w:val="both"/>
        <w:rPr>
          <w:rFonts w:ascii="Arial" w:hAnsi="Arial" w:cs="Arial"/>
        </w:rPr>
      </w:pPr>
      <w:r w:rsidRPr="00604080">
        <w:rPr>
          <w:rFonts w:ascii="Arial" w:hAnsi="Arial" w:cs="Arial"/>
        </w:rPr>
        <w:t xml:space="preserve">Turner, S., et al. (2019). "Mobile App-Based Intervention for Childhood Obesity Prevention." </w:t>
      </w:r>
      <w:r w:rsidRPr="00604080">
        <w:rPr>
          <w:rFonts w:ascii="Arial" w:hAnsi="Arial" w:cs="Arial"/>
          <w:i/>
          <w:iCs/>
        </w:rPr>
        <w:t xml:space="preserve">JMIR </w:t>
      </w:r>
      <w:proofErr w:type="spellStart"/>
      <w:r w:rsidRPr="00604080">
        <w:rPr>
          <w:rFonts w:ascii="Arial" w:hAnsi="Arial" w:cs="Arial"/>
          <w:i/>
          <w:iCs/>
        </w:rPr>
        <w:t>mHealth</w:t>
      </w:r>
      <w:proofErr w:type="spellEnd"/>
      <w:r w:rsidRPr="00604080">
        <w:rPr>
          <w:rFonts w:ascii="Arial" w:hAnsi="Arial" w:cs="Arial"/>
          <w:i/>
          <w:iCs/>
        </w:rPr>
        <w:t xml:space="preserve"> and </w:t>
      </w:r>
      <w:proofErr w:type="spellStart"/>
      <w:r w:rsidRPr="00604080">
        <w:rPr>
          <w:rFonts w:ascii="Arial" w:hAnsi="Arial" w:cs="Arial"/>
          <w:i/>
          <w:iCs/>
        </w:rPr>
        <w:t>uHealth</w:t>
      </w:r>
      <w:proofErr w:type="spellEnd"/>
      <w:r w:rsidRPr="00604080">
        <w:rPr>
          <w:rFonts w:ascii="Arial" w:hAnsi="Arial" w:cs="Arial"/>
        </w:rPr>
        <w:t>, 7(7), e12610.</w:t>
      </w:r>
    </w:p>
    <w:p w:rsidR="000A603B" w:rsidRPr="00604080" w:rsidRDefault="000A603B" w:rsidP="000A603B">
      <w:pPr>
        <w:spacing w:line="360" w:lineRule="auto"/>
        <w:ind w:left="360"/>
        <w:jc w:val="both"/>
        <w:rPr>
          <w:rFonts w:ascii="Arial" w:hAnsi="Arial" w:cs="Arial"/>
        </w:rPr>
      </w:pPr>
    </w:p>
    <w:p w:rsidR="009F12D5" w:rsidRPr="00604080" w:rsidRDefault="009F12D5" w:rsidP="009F12D5">
      <w:pPr>
        <w:spacing w:line="360" w:lineRule="auto"/>
        <w:ind w:left="360"/>
        <w:rPr>
          <w:rFonts w:ascii="Arial" w:hAnsi="Arial" w:cs="Arial"/>
          <w:color w:val="000000" w:themeColor="text1"/>
        </w:rPr>
      </w:pPr>
      <w:r w:rsidRPr="00604080">
        <w:rPr>
          <w:rFonts w:ascii="Arial" w:hAnsi="Arial" w:cs="Arial"/>
        </w:rPr>
        <w:t xml:space="preserve">World Health Organization (WHO). (2021). Childhood overweight and obesity. Retrieved from: </w:t>
      </w:r>
      <w:hyperlink r:id="rId14" w:history="1">
        <w:r w:rsidRPr="00604080">
          <w:rPr>
            <w:rStyle w:val="Hyperlink"/>
            <w:rFonts w:ascii="Arial" w:hAnsi="Arial" w:cs="Arial"/>
          </w:rPr>
          <w:t>https://www.who.int/news-room/questions-and-answers/item/noncommunicable-diseases-childhood-overweight-and-obesity</w:t>
        </w:r>
      </w:hyperlink>
      <w:r w:rsidRPr="00604080">
        <w:rPr>
          <w:rFonts w:ascii="Arial" w:hAnsi="Arial" w:cs="Arial"/>
          <w:color w:val="000000" w:themeColor="text1"/>
        </w:rPr>
        <w:t xml:space="preserve">  (Accessed on 1</w:t>
      </w:r>
      <w:r w:rsidR="00E433FB">
        <w:rPr>
          <w:rFonts w:ascii="Arial" w:hAnsi="Arial" w:cs="Arial"/>
          <w:color w:val="000000" w:themeColor="text1"/>
        </w:rPr>
        <w:t>2</w:t>
      </w:r>
      <w:r w:rsidRPr="00604080">
        <w:rPr>
          <w:rFonts w:ascii="Arial" w:hAnsi="Arial" w:cs="Arial"/>
          <w:color w:val="000000" w:themeColor="text1"/>
          <w:vertAlign w:val="superscript"/>
        </w:rPr>
        <w:t>th</w:t>
      </w:r>
      <w:r w:rsidRPr="00604080">
        <w:rPr>
          <w:rFonts w:ascii="Arial" w:hAnsi="Arial" w:cs="Arial"/>
          <w:color w:val="000000" w:themeColor="text1"/>
        </w:rPr>
        <w:t xml:space="preserve"> November, 2023)</w:t>
      </w:r>
    </w:p>
    <w:p w:rsidR="009F12D5" w:rsidRPr="00604080" w:rsidRDefault="009F12D5" w:rsidP="009F12D5">
      <w:pPr>
        <w:spacing w:line="360" w:lineRule="auto"/>
        <w:ind w:left="360"/>
        <w:rPr>
          <w:rFonts w:ascii="Arial" w:hAnsi="Arial" w:cs="Arial"/>
          <w:color w:val="000000" w:themeColor="text1"/>
        </w:rPr>
      </w:pPr>
    </w:p>
    <w:p w:rsidR="009F12D5" w:rsidRPr="00604080" w:rsidRDefault="009F12D5" w:rsidP="009F12D5">
      <w:pPr>
        <w:spacing w:line="360" w:lineRule="auto"/>
        <w:ind w:left="360"/>
        <w:jc w:val="both"/>
        <w:rPr>
          <w:rFonts w:ascii="Arial" w:hAnsi="Arial" w:cs="Arial"/>
        </w:rPr>
      </w:pPr>
      <w:r w:rsidRPr="00604080">
        <w:rPr>
          <w:rFonts w:ascii="Arial" w:hAnsi="Arial" w:cs="Arial"/>
        </w:rPr>
        <w:t xml:space="preserve">Williams, E., et al. (2021). "Community-Based Interventions for Childhood Obesity Prevention in Disadvantaged Areas." </w:t>
      </w:r>
      <w:r w:rsidRPr="00604080">
        <w:rPr>
          <w:rFonts w:ascii="Arial" w:hAnsi="Arial" w:cs="Arial"/>
          <w:i/>
          <w:iCs/>
        </w:rPr>
        <w:t>Journal of Community Health</w:t>
      </w:r>
      <w:r w:rsidRPr="00604080">
        <w:rPr>
          <w:rFonts w:ascii="Arial" w:hAnsi="Arial" w:cs="Arial"/>
        </w:rPr>
        <w:t>, 46(1), 124-132.</w:t>
      </w:r>
    </w:p>
    <w:p w:rsidR="009F12D5" w:rsidRPr="00604080" w:rsidRDefault="009F12D5" w:rsidP="009F12D5">
      <w:pPr>
        <w:spacing w:line="360" w:lineRule="auto"/>
        <w:ind w:left="360"/>
        <w:jc w:val="both"/>
        <w:rPr>
          <w:rFonts w:ascii="Arial" w:hAnsi="Arial" w:cs="Arial"/>
        </w:rPr>
      </w:pPr>
    </w:p>
    <w:p w:rsidR="009F12D5" w:rsidRPr="00604080" w:rsidRDefault="009F12D5" w:rsidP="009F12D5">
      <w:pPr>
        <w:spacing w:line="360" w:lineRule="auto"/>
        <w:ind w:left="360"/>
        <w:jc w:val="both"/>
        <w:rPr>
          <w:rFonts w:ascii="Arial" w:hAnsi="Arial" w:cs="Arial"/>
        </w:rPr>
      </w:pPr>
      <w:r w:rsidRPr="00604080">
        <w:rPr>
          <w:rFonts w:ascii="Arial" w:hAnsi="Arial" w:cs="Arial"/>
        </w:rPr>
        <w:t xml:space="preserve">Wang, Y., &amp; </w:t>
      </w:r>
      <w:proofErr w:type="spellStart"/>
      <w:r w:rsidRPr="00604080">
        <w:rPr>
          <w:rFonts w:ascii="Arial" w:hAnsi="Arial" w:cs="Arial"/>
        </w:rPr>
        <w:t>Lobstein</w:t>
      </w:r>
      <w:proofErr w:type="spellEnd"/>
      <w:r w:rsidRPr="00604080">
        <w:rPr>
          <w:rFonts w:ascii="Arial" w:hAnsi="Arial" w:cs="Arial"/>
        </w:rPr>
        <w:t>, T. (2006). Worldwide trends in childhood overweight and obesity. International Journal of Paediatric Obesity, 1(1), 11-25.</w:t>
      </w:r>
    </w:p>
    <w:p w:rsidR="009F12D5" w:rsidRPr="00604080" w:rsidRDefault="009F12D5" w:rsidP="009F12D5">
      <w:pPr>
        <w:spacing w:line="360" w:lineRule="auto"/>
        <w:ind w:left="360"/>
        <w:jc w:val="both"/>
        <w:rPr>
          <w:rFonts w:ascii="Arial" w:hAnsi="Arial" w:cs="Arial"/>
        </w:rPr>
      </w:pPr>
    </w:p>
    <w:p w:rsidR="009F12D5" w:rsidRPr="00604080" w:rsidRDefault="009F12D5" w:rsidP="009F12D5">
      <w:pPr>
        <w:spacing w:line="360" w:lineRule="auto"/>
        <w:ind w:left="360"/>
        <w:jc w:val="both"/>
        <w:rPr>
          <w:rFonts w:ascii="Arial" w:hAnsi="Arial" w:cs="Arial"/>
        </w:rPr>
      </w:pPr>
    </w:p>
    <w:p w:rsidR="009F12D5" w:rsidRPr="00604080" w:rsidRDefault="009F12D5" w:rsidP="009F12D5">
      <w:pPr>
        <w:spacing w:line="360" w:lineRule="auto"/>
        <w:ind w:left="360"/>
        <w:rPr>
          <w:rFonts w:ascii="Arial" w:hAnsi="Arial" w:cs="Arial"/>
        </w:rPr>
      </w:pPr>
    </w:p>
    <w:p w:rsidR="009F12D5" w:rsidRPr="00604080" w:rsidRDefault="009F12D5" w:rsidP="000A603B">
      <w:pPr>
        <w:spacing w:line="360" w:lineRule="auto"/>
        <w:ind w:left="360"/>
        <w:jc w:val="both"/>
        <w:rPr>
          <w:rFonts w:ascii="Arial" w:hAnsi="Arial" w:cs="Arial"/>
        </w:rPr>
      </w:pPr>
    </w:p>
    <w:p w:rsidR="007B39E6" w:rsidRPr="00604080" w:rsidRDefault="007B39E6" w:rsidP="00C63B8D">
      <w:pPr>
        <w:spacing w:line="360" w:lineRule="auto"/>
        <w:jc w:val="both"/>
        <w:rPr>
          <w:rFonts w:ascii="Arial" w:hAnsi="Arial" w:cs="Arial"/>
        </w:rPr>
      </w:pPr>
    </w:p>
    <w:p w:rsidR="005C2135" w:rsidRPr="00604080" w:rsidRDefault="005C2135" w:rsidP="00C63B8D">
      <w:pPr>
        <w:spacing w:line="360" w:lineRule="auto"/>
        <w:jc w:val="both"/>
        <w:rPr>
          <w:rFonts w:ascii="Arial" w:hAnsi="Arial" w:cs="Arial"/>
        </w:rPr>
      </w:pPr>
    </w:p>
    <w:p w:rsidR="005C2135" w:rsidRPr="00604080" w:rsidRDefault="005C2135" w:rsidP="005C2135">
      <w:pPr>
        <w:spacing w:line="360" w:lineRule="auto"/>
        <w:jc w:val="both"/>
        <w:rPr>
          <w:rFonts w:ascii="Arial" w:hAnsi="Arial" w:cs="Arial"/>
        </w:rPr>
      </w:pPr>
    </w:p>
    <w:sectPr w:rsidR="005C2135" w:rsidRPr="00604080" w:rsidSect="00A97ABE">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5E5B" w:rsidRDefault="004B5E5B" w:rsidP="00A97ABE">
      <w:r>
        <w:separator/>
      </w:r>
    </w:p>
  </w:endnote>
  <w:endnote w:type="continuationSeparator" w:id="0">
    <w:p w:rsidR="004B5E5B" w:rsidRDefault="004B5E5B" w:rsidP="00A9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4477652"/>
      <w:docPartObj>
        <w:docPartGallery w:val="Page Numbers (Bottom of Page)"/>
        <w:docPartUnique/>
      </w:docPartObj>
    </w:sdtPr>
    <w:sdtEndPr>
      <w:rPr>
        <w:rStyle w:val="PageNumber"/>
      </w:rPr>
    </w:sdtEndPr>
    <w:sdtContent>
      <w:p w:rsidR="00A97ABE" w:rsidRDefault="00A97ABE" w:rsidP="004662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97ABE" w:rsidRDefault="00A97ABE" w:rsidP="00A97A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6004362"/>
      <w:docPartObj>
        <w:docPartGallery w:val="Page Numbers (Bottom of Page)"/>
        <w:docPartUnique/>
      </w:docPartObj>
    </w:sdtPr>
    <w:sdtEndPr>
      <w:rPr>
        <w:rStyle w:val="PageNumber"/>
      </w:rPr>
    </w:sdtEndPr>
    <w:sdtContent>
      <w:p w:rsidR="00A97ABE" w:rsidRDefault="00A97ABE" w:rsidP="004662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97ABE" w:rsidRDefault="00A97ABE" w:rsidP="00A97A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5E5B" w:rsidRDefault="004B5E5B" w:rsidP="00A97ABE">
      <w:r>
        <w:separator/>
      </w:r>
    </w:p>
  </w:footnote>
  <w:footnote w:type="continuationSeparator" w:id="0">
    <w:p w:rsidR="004B5E5B" w:rsidRDefault="004B5E5B" w:rsidP="00A97A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64CB"/>
    <w:multiLevelType w:val="multilevel"/>
    <w:tmpl w:val="0AEA0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F4C0A"/>
    <w:multiLevelType w:val="multilevel"/>
    <w:tmpl w:val="E0A0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26991"/>
    <w:multiLevelType w:val="multilevel"/>
    <w:tmpl w:val="666CA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C17525"/>
    <w:multiLevelType w:val="multilevel"/>
    <w:tmpl w:val="D7A44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BB7762"/>
    <w:multiLevelType w:val="hybridMultilevel"/>
    <w:tmpl w:val="8724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055315">
    <w:abstractNumId w:val="1"/>
  </w:num>
  <w:num w:numId="2" w16cid:durableId="684404764">
    <w:abstractNumId w:val="0"/>
  </w:num>
  <w:num w:numId="3" w16cid:durableId="1458643811">
    <w:abstractNumId w:val="3"/>
  </w:num>
  <w:num w:numId="4" w16cid:durableId="159396258">
    <w:abstractNumId w:val="4"/>
  </w:num>
  <w:num w:numId="5" w16cid:durableId="1455368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B8D"/>
    <w:rsid w:val="00044B45"/>
    <w:rsid w:val="0009475E"/>
    <w:rsid w:val="000A3817"/>
    <w:rsid w:val="000A603B"/>
    <w:rsid w:val="000D1ACA"/>
    <w:rsid w:val="000D7B15"/>
    <w:rsid w:val="00151D72"/>
    <w:rsid w:val="00172729"/>
    <w:rsid w:val="002563EA"/>
    <w:rsid w:val="003358F9"/>
    <w:rsid w:val="00371FBD"/>
    <w:rsid w:val="003817B4"/>
    <w:rsid w:val="00391B63"/>
    <w:rsid w:val="003A7BC3"/>
    <w:rsid w:val="00455951"/>
    <w:rsid w:val="0046537C"/>
    <w:rsid w:val="004B5E5B"/>
    <w:rsid w:val="0050261E"/>
    <w:rsid w:val="005C0203"/>
    <w:rsid w:val="005C2135"/>
    <w:rsid w:val="005D2DAE"/>
    <w:rsid w:val="005F37CD"/>
    <w:rsid w:val="00604080"/>
    <w:rsid w:val="0068388E"/>
    <w:rsid w:val="006B3210"/>
    <w:rsid w:val="006C7D97"/>
    <w:rsid w:val="006D23E3"/>
    <w:rsid w:val="007B39E6"/>
    <w:rsid w:val="0082616C"/>
    <w:rsid w:val="008314C5"/>
    <w:rsid w:val="00834246"/>
    <w:rsid w:val="00857A0A"/>
    <w:rsid w:val="008C097C"/>
    <w:rsid w:val="008D2B4D"/>
    <w:rsid w:val="008D41B4"/>
    <w:rsid w:val="009237AA"/>
    <w:rsid w:val="00994BA9"/>
    <w:rsid w:val="009F12D5"/>
    <w:rsid w:val="00A6382B"/>
    <w:rsid w:val="00A87145"/>
    <w:rsid w:val="00A9645B"/>
    <w:rsid w:val="00A97ABE"/>
    <w:rsid w:val="00AA6336"/>
    <w:rsid w:val="00AF0489"/>
    <w:rsid w:val="00B501C7"/>
    <w:rsid w:val="00B8443B"/>
    <w:rsid w:val="00C05B95"/>
    <w:rsid w:val="00C40533"/>
    <w:rsid w:val="00C63B8D"/>
    <w:rsid w:val="00C84FD1"/>
    <w:rsid w:val="00CF7383"/>
    <w:rsid w:val="00CF7711"/>
    <w:rsid w:val="00CF7E35"/>
    <w:rsid w:val="00D340F2"/>
    <w:rsid w:val="00D50C0D"/>
    <w:rsid w:val="00D843D7"/>
    <w:rsid w:val="00DE0BB5"/>
    <w:rsid w:val="00E168F5"/>
    <w:rsid w:val="00E433FB"/>
    <w:rsid w:val="00E71530"/>
    <w:rsid w:val="00EA7FC8"/>
    <w:rsid w:val="00EB24DE"/>
    <w:rsid w:val="00ED1AFB"/>
    <w:rsid w:val="00EE757D"/>
    <w:rsid w:val="00F60758"/>
    <w:rsid w:val="00FF1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2FD1B0"/>
  <w15:chartTrackingRefBased/>
  <w15:docId w15:val="{16266989-519F-0D49-8890-4CE458FA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9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097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B8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57A0A"/>
    <w:pPr>
      <w:ind w:left="720"/>
      <w:contextualSpacing/>
    </w:pPr>
  </w:style>
  <w:style w:type="character" w:styleId="Hyperlink">
    <w:name w:val="Hyperlink"/>
    <w:basedOn w:val="DefaultParagraphFont"/>
    <w:uiPriority w:val="99"/>
    <w:unhideWhenUsed/>
    <w:rsid w:val="00EA7FC8"/>
    <w:rPr>
      <w:color w:val="0563C1" w:themeColor="hyperlink"/>
      <w:u w:val="single"/>
    </w:rPr>
  </w:style>
  <w:style w:type="character" w:styleId="UnresolvedMention">
    <w:name w:val="Unresolved Mention"/>
    <w:basedOn w:val="DefaultParagraphFont"/>
    <w:uiPriority w:val="99"/>
    <w:semiHidden/>
    <w:unhideWhenUsed/>
    <w:rsid w:val="00EA7FC8"/>
    <w:rPr>
      <w:color w:val="605E5C"/>
      <w:shd w:val="clear" w:color="auto" w:fill="E1DFDD"/>
    </w:rPr>
  </w:style>
  <w:style w:type="table" w:styleId="TableGrid">
    <w:name w:val="Table Grid"/>
    <w:basedOn w:val="TableNormal"/>
    <w:uiPriority w:val="39"/>
    <w:rsid w:val="005C2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C09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09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3424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34246"/>
    <w:pPr>
      <w:spacing w:before="120"/>
    </w:pPr>
    <w:rPr>
      <w:rFonts w:cstheme="minorHAnsi"/>
      <w:b/>
      <w:bCs/>
      <w:i/>
      <w:iCs/>
    </w:rPr>
  </w:style>
  <w:style w:type="paragraph" w:styleId="TOC2">
    <w:name w:val="toc 2"/>
    <w:basedOn w:val="Normal"/>
    <w:next w:val="Normal"/>
    <w:autoRedefine/>
    <w:uiPriority w:val="39"/>
    <w:unhideWhenUsed/>
    <w:rsid w:val="0083424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34246"/>
    <w:pPr>
      <w:ind w:left="480"/>
    </w:pPr>
    <w:rPr>
      <w:rFonts w:cstheme="minorHAnsi"/>
      <w:sz w:val="20"/>
      <w:szCs w:val="20"/>
    </w:rPr>
  </w:style>
  <w:style w:type="paragraph" w:styleId="TOC4">
    <w:name w:val="toc 4"/>
    <w:basedOn w:val="Normal"/>
    <w:next w:val="Normal"/>
    <w:autoRedefine/>
    <w:uiPriority w:val="39"/>
    <w:semiHidden/>
    <w:unhideWhenUsed/>
    <w:rsid w:val="00834246"/>
    <w:pPr>
      <w:ind w:left="720"/>
    </w:pPr>
    <w:rPr>
      <w:rFonts w:cstheme="minorHAnsi"/>
      <w:sz w:val="20"/>
      <w:szCs w:val="20"/>
    </w:rPr>
  </w:style>
  <w:style w:type="paragraph" w:styleId="TOC5">
    <w:name w:val="toc 5"/>
    <w:basedOn w:val="Normal"/>
    <w:next w:val="Normal"/>
    <w:autoRedefine/>
    <w:uiPriority w:val="39"/>
    <w:semiHidden/>
    <w:unhideWhenUsed/>
    <w:rsid w:val="00834246"/>
    <w:pPr>
      <w:ind w:left="960"/>
    </w:pPr>
    <w:rPr>
      <w:rFonts w:cstheme="minorHAnsi"/>
      <w:sz w:val="20"/>
      <w:szCs w:val="20"/>
    </w:rPr>
  </w:style>
  <w:style w:type="paragraph" w:styleId="TOC6">
    <w:name w:val="toc 6"/>
    <w:basedOn w:val="Normal"/>
    <w:next w:val="Normal"/>
    <w:autoRedefine/>
    <w:uiPriority w:val="39"/>
    <w:semiHidden/>
    <w:unhideWhenUsed/>
    <w:rsid w:val="00834246"/>
    <w:pPr>
      <w:ind w:left="1200"/>
    </w:pPr>
    <w:rPr>
      <w:rFonts w:cstheme="minorHAnsi"/>
      <w:sz w:val="20"/>
      <w:szCs w:val="20"/>
    </w:rPr>
  </w:style>
  <w:style w:type="paragraph" w:styleId="TOC7">
    <w:name w:val="toc 7"/>
    <w:basedOn w:val="Normal"/>
    <w:next w:val="Normal"/>
    <w:autoRedefine/>
    <w:uiPriority w:val="39"/>
    <w:semiHidden/>
    <w:unhideWhenUsed/>
    <w:rsid w:val="00834246"/>
    <w:pPr>
      <w:ind w:left="1440"/>
    </w:pPr>
    <w:rPr>
      <w:rFonts w:cstheme="minorHAnsi"/>
      <w:sz w:val="20"/>
      <w:szCs w:val="20"/>
    </w:rPr>
  </w:style>
  <w:style w:type="paragraph" w:styleId="TOC8">
    <w:name w:val="toc 8"/>
    <w:basedOn w:val="Normal"/>
    <w:next w:val="Normal"/>
    <w:autoRedefine/>
    <w:uiPriority w:val="39"/>
    <w:semiHidden/>
    <w:unhideWhenUsed/>
    <w:rsid w:val="00834246"/>
    <w:pPr>
      <w:ind w:left="1680"/>
    </w:pPr>
    <w:rPr>
      <w:rFonts w:cstheme="minorHAnsi"/>
      <w:sz w:val="20"/>
      <w:szCs w:val="20"/>
    </w:rPr>
  </w:style>
  <w:style w:type="paragraph" w:styleId="TOC9">
    <w:name w:val="toc 9"/>
    <w:basedOn w:val="Normal"/>
    <w:next w:val="Normal"/>
    <w:autoRedefine/>
    <w:uiPriority w:val="39"/>
    <w:semiHidden/>
    <w:unhideWhenUsed/>
    <w:rsid w:val="00834246"/>
    <w:pPr>
      <w:ind w:left="1920"/>
    </w:pPr>
    <w:rPr>
      <w:rFonts w:cstheme="minorHAnsi"/>
      <w:sz w:val="20"/>
      <w:szCs w:val="20"/>
    </w:rPr>
  </w:style>
  <w:style w:type="paragraph" w:styleId="Footer">
    <w:name w:val="footer"/>
    <w:basedOn w:val="Normal"/>
    <w:link w:val="FooterChar"/>
    <w:uiPriority w:val="99"/>
    <w:unhideWhenUsed/>
    <w:rsid w:val="00A97ABE"/>
    <w:pPr>
      <w:tabs>
        <w:tab w:val="center" w:pos="4513"/>
        <w:tab w:val="right" w:pos="9026"/>
      </w:tabs>
    </w:pPr>
  </w:style>
  <w:style w:type="character" w:customStyle="1" w:styleId="FooterChar">
    <w:name w:val="Footer Char"/>
    <w:basedOn w:val="DefaultParagraphFont"/>
    <w:link w:val="Footer"/>
    <w:uiPriority w:val="99"/>
    <w:rsid w:val="00A97ABE"/>
  </w:style>
  <w:style w:type="character" w:styleId="PageNumber">
    <w:name w:val="page number"/>
    <w:basedOn w:val="DefaultParagraphFont"/>
    <w:uiPriority w:val="99"/>
    <w:semiHidden/>
    <w:unhideWhenUsed/>
    <w:rsid w:val="00A97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441">
      <w:bodyDiv w:val="1"/>
      <w:marLeft w:val="0"/>
      <w:marRight w:val="0"/>
      <w:marTop w:val="0"/>
      <w:marBottom w:val="0"/>
      <w:divBdr>
        <w:top w:val="none" w:sz="0" w:space="0" w:color="auto"/>
        <w:left w:val="none" w:sz="0" w:space="0" w:color="auto"/>
        <w:bottom w:val="none" w:sz="0" w:space="0" w:color="auto"/>
        <w:right w:val="none" w:sz="0" w:space="0" w:color="auto"/>
      </w:divBdr>
    </w:div>
    <w:div w:id="14354836">
      <w:bodyDiv w:val="1"/>
      <w:marLeft w:val="0"/>
      <w:marRight w:val="0"/>
      <w:marTop w:val="0"/>
      <w:marBottom w:val="0"/>
      <w:divBdr>
        <w:top w:val="none" w:sz="0" w:space="0" w:color="auto"/>
        <w:left w:val="none" w:sz="0" w:space="0" w:color="auto"/>
        <w:bottom w:val="none" w:sz="0" w:space="0" w:color="auto"/>
        <w:right w:val="none" w:sz="0" w:space="0" w:color="auto"/>
      </w:divBdr>
    </w:div>
    <w:div w:id="188026589">
      <w:bodyDiv w:val="1"/>
      <w:marLeft w:val="0"/>
      <w:marRight w:val="0"/>
      <w:marTop w:val="0"/>
      <w:marBottom w:val="0"/>
      <w:divBdr>
        <w:top w:val="none" w:sz="0" w:space="0" w:color="auto"/>
        <w:left w:val="none" w:sz="0" w:space="0" w:color="auto"/>
        <w:bottom w:val="none" w:sz="0" w:space="0" w:color="auto"/>
        <w:right w:val="none" w:sz="0" w:space="0" w:color="auto"/>
      </w:divBdr>
    </w:div>
    <w:div w:id="228734497">
      <w:bodyDiv w:val="1"/>
      <w:marLeft w:val="0"/>
      <w:marRight w:val="0"/>
      <w:marTop w:val="0"/>
      <w:marBottom w:val="0"/>
      <w:divBdr>
        <w:top w:val="none" w:sz="0" w:space="0" w:color="auto"/>
        <w:left w:val="none" w:sz="0" w:space="0" w:color="auto"/>
        <w:bottom w:val="none" w:sz="0" w:space="0" w:color="auto"/>
        <w:right w:val="none" w:sz="0" w:space="0" w:color="auto"/>
      </w:divBdr>
      <w:divsChild>
        <w:div w:id="509949129">
          <w:marLeft w:val="0"/>
          <w:marRight w:val="0"/>
          <w:marTop w:val="0"/>
          <w:marBottom w:val="0"/>
          <w:divBdr>
            <w:top w:val="none" w:sz="0" w:space="0" w:color="auto"/>
            <w:left w:val="none" w:sz="0" w:space="0" w:color="auto"/>
            <w:bottom w:val="none" w:sz="0" w:space="0" w:color="auto"/>
            <w:right w:val="none" w:sz="0" w:space="0" w:color="auto"/>
          </w:divBdr>
        </w:div>
      </w:divsChild>
    </w:div>
    <w:div w:id="233273809">
      <w:bodyDiv w:val="1"/>
      <w:marLeft w:val="0"/>
      <w:marRight w:val="0"/>
      <w:marTop w:val="0"/>
      <w:marBottom w:val="0"/>
      <w:divBdr>
        <w:top w:val="none" w:sz="0" w:space="0" w:color="auto"/>
        <w:left w:val="none" w:sz="0" w:space="0" w:color="auto"/>
        <w:bottom w:val="none" w:sz="0" w:space="0" w:color="auto"/>
        <w:right w:val="none" w:sz="0" w:space="0" w:color="auto"/>
      </w:divBdr>
    </w:div>
    <w:div w:id="275841887">
      <w:bodyDiv w:val="1"/>
      <w:marLeft w:val="0"/>
      <w:marRight w:val="0"/>
      <w:marTop w:val="0"/>
      <w:marBottom w:val="0"/>
      <w:divBdr>
        <w:top w:val="none" w:sz="0" w:space="0" w:color="auto"/>
        <w:left w:val="none" w:sz="0" w:space="0" w:color="auto"/>
        <w:bottom w:val="none" w:sz="0" w:space="0" w:color="auto"/>
        <w:right w:val="none" w:sz="0" w:space="0" w:color="auto"/>
      </w:divBdr>
    </w:div>
    <w:div w:id="379550968">
      <w:bodyDiv w:val="1"/>
      <w:marLeft w:val="0"/>
      <w:marRight w:val="0"/>
      <w:marTop w:val="0"/>
      <w:marBottom w:val="0"/>
      <w:divBdr>
        <w:top w:val="none" w:sz="0" w:space="0" w:color="auto"/>
        <w:left w:val="none" w:sz="0" w:space="0" w:color="auto"/>
        <w:bottom w:val="none" w:sz="0" w:space="0" w:color="auto"/>
        <w:right w:val="none" w:sz="0" w:space="0" w:color="auto"/>
      </w:divBdr>
      <w:divsChild>
        <w:div w:id="594217698">
          <w:marLeft w:val="0"/>
          <w:marRight w:val="0"/>
          <w:marTop w:val="0"/>
          <w:marBottom w:val="0"/>
          <w:divBdr>
            <w:top w:val="single" w:sz="2" w:space="0" w:color="auto"/>
            <w:left w:val="single" w:sz="2" w:space="0" w:color="auto"/>
            <w:bottom w:val="single" w:sz="6" w:space="0" w:color="auto"/>
            <w:right w:val="single" w:sz="2" w:space="0" w:color="auto"/>
          </w:divBdr>
          <w:divsChild>
            <w:div w:id="1854029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095635051">
                  <w:marLeft w:val="0"/>
                  <w:marRight w:val="0"/>
                  <w:marTop w:val="0"/>
                  <w:marBottom w:val="0"/>
                  <w:divBdr>
                    <w:top w:val="single" w:sz="2" w:space="0" w:color="D9D9E3"/>
                    <w:left w:val="single" w:sz="2" w:space="0" w:color="D9D9E3"/>
                    <w:bottom w:val="single" w:sz="2" w:space="0" w:color="D9D9E3"/>
                    <w:right w:val="single" w:sz="2" w:space="0" w:color="D9D9E3"/>
                  </w:divBdr>
                  <w:divsChild>
                    <w:div w:id="265575462">
                      <w:marLeft w:val="0"/>
                      <w:marRight w:val="0"/>
                      <w:marTop w:val="0"/>
                      <w:marBottom w:val="0"/>
                      <w:divBdr>
                        <w:top w:val="single" w:sz="2" w:space="0" w:color="D9D9E3"/>
                        <w:left w:val="single" w:sz="2" w:space="0" w:color="D9D9E3"/>
                        <w:bottom w:val="single" w:sz="2" w:space="0" w:color="D9D9E3"/>
                        <w:right w:val="single" w:sz="2" w:space="0" w:color="D9D9E3"/>
                      </w:divBdr>
                      <w:divsChild>
                        <w:div w:id="1412891955">
                          <w:marLeft w:val="0"/>
                          <w:marRight w:val="0"/>
                          <w:marTop w:val="0"/>
                          <w:marBottom w:val="0"/>
                          <w:divBdr>
                            <w:top w:val="single" w:sz="2" w:space="0" w:color="D9D9E3"/>
                            <w:left w:val="single" w:sz="2" w:space="0" w:color="D9D9E3"/>
                            <w:bottom w:val="single" w:sz="2" w:space="0" w:color="D9D9E3"/>
                            <w:right w:val="single" w:sz="2" w:space="0" w:color="D9D9E3"/>
                          </w:divBdr>
                          <w:divsChild>
                            <w:div w:id="2015262267">
                              <w:marLeft w:val="0"/>
                              <w:marRight w:val="0"/>
                              <w:marTop w:val="0"/>
                              <w:marBottom w:val="0"/>
                              <w:divBdr>
                                <w:top w:val="single" w:sz="2" w:space="0" w:color="D9D9E3"/>
                                <w:left w:val="single" w:sz="2" w:space="0" w:color="D9D9E3"/>
                                <w:bottom w:val="single" w:sz="2" w:space="0" w:color="D9D9E3"/>
                                <w:right w:val="single" w:sz="2" w:space="0" w:color="D9D9E3"/>
                              </w:divBdr>
                              <w:divsChild>
                                <w:div w:id="1556694644">
                                  <w:marLeft w:val="0"/>
                                  <w:marRight w:val="0"/>
                                  <w:marTop w:val="0"/>
                                  <w:marBottom w:val="0"/>
                                  <w:divBdr>
                                    <w:top w:val="single" w:sz="2" w:space="0" w:color="D9D9E3"/>
                                    <w:left w:val="single" w:sz="2" w:space="0" w:color="D9D9E3"/>
                                    <w:bottom w:val="single" w:sz="2" w:space="0" w:color="D9D9E3"/>
                                    <w:right w:val="single" w:sz="2" w:space="0" w:color="D9D9E3"/>
                                  </w:divBdr>
                                  <w:divsChild>
                                    <w:div w:id="1517427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7286071">
      <w:bodyDiv w:val="1"/>
      <w:marLeft w:val="0"/>
      <w:marRight w:val="0"/>
      <w:marTop w:val="0"/>
      <w:marBottom w:val="0"/>
      <w:divBdr>
        <w:top w:val="none" w:sz="0" w:space="0" w:color="auto"/>
        <w:left w:val="none" w:sz="0" w:space="0" w:color="auto"/>
        <w:bottom w:val="none" w:sz="0" w:space="0" w:color="auto"/>
        <w:right w:val="none" w:sz="0" w:space="0" w:color="auto"/>
      </w:divBdr>
    </w:div>
    <w:div w:id="462892761">
      <w:bodyDiv w:val="1"/>
      <w:marLeft w:val="0"/>
      <w:marRight w:val="0"/>
      <w:marTop w:val="0"/>
      <w:marBottom w:val="0"/>
      <w:divBdr>
        <w:top w:val="none" w:sz="0" w:space="0" w:color="auto"/>
        <w:left w:val="none" w:sz="0" w:space="0" w:color="auto"/>
        <w:bottom w:val="none" w:sz="0" w:space="0" w:color="auto"/>
        <w:right w:val="none" w:sz="0" w:space="0" w:color="auto"/>
      </w:divBdr>
      <w:divsChild>
        <w:div w:id="189955652">
          <w:marLeft w:val="0"/>
          <w:marRight w:val="0"/>
          <w:marTop w:val="0"/>
          <w:marBottom w:val="0"/>
          <w:divBdr>
            <w:top w:val="none" w:sz="0" w:space="0" w:color="auto"/>
            <w:left w:val="none" w:sz="0" w:space="0" w:color="auto"/>
            <w:bottom w:val="none" w:sz="0" w:space="0" w:color="auto"/>
            <w:right w:val="none" w:sz="0" w:space="0" w:color="auto"/>
          </w:divBdr>
        </w:div>
      </w:divsChild>
    </w:div>
    <w:div w:id="466315300">
      <w:bodyDiv w:val="1"/>
      <w:marLeft w:val="0"/>
      <w:marRight w:val="0"/>
      <w:marTop w:val="0"/>
      <w:marBottom w:val="0"/>
      <w:divBdr>
        <w:top w:val="none" w:sz="0" w:space="0" w:color="auto"/>
        <w:left w:val="none" w:sz="0" w:space="0" w:color="auto"/>
        <w:bottom w:val="none" w:sz="0" w:space="0" w:color="auto"/>
        <w:right w:val="none" w:sz="0" w:space="0" w:color="auto"/>
      </w:divBdr>
    </w:div>
    <w:div w:id="540753010">
      <w:bodyDiv w:val="1"/>
      <w:marLeft w:val="0"/>
      <w:marRight w:val="0"/>
      <w:marTop w:val="0"/>
      <w:marBottom w:val="0"/>
      <w:divBdr>
        <w:top w:val="none" w:sz="0" w:space="0" w:color="auto"/>
        <w:left w:val="none" w:sz="0" w:space="0" w:color="auto"/>
        <w:bottom w:val="none" w:sz="0" w:space="0" w:color="auto"/>
        <w:right w:val="none" w:sz="0" w:space="0" w:color="auto"/>
      </w:divBdr>
    </w:div>
    <w:div w:id="556286752">
      <w:bodyDiv w:val="1"/>
      <w:marLeft w:val="0"/>
      <w:marRight w:val="0"/>
      <w:marTop w:val="0"/>
      <w:marBottom w:val="0"/>
      <w:divBdr>
        <w:top w:val="none" w:sz="0" w:space="0" w:color="auto"/>
        <w:left w:val="none" w:sz="0" w:space="0" w:color="auto"/>
        <w:bottom w:val="none" w:sz="0" w:space="0" w:color="auto"/>
        <w:right w:val="none" w:sz="0" w:space="0" w:color="auto"/>
      </w:divBdr>
    </w:div>
    <w:div w:id="709570830">
      <w:bodyDiv w:val="1"/>
      <w:marLeft w:val="0"/>
      <w:marRight w:val="0"/>
      <w:marTop w:val="0"/>
      <w:marBottom w:val="0"/>
      <w:divBdr>
        <w:top w:val="none" w:sz="0" w:space="0" w:color="auto"/>
        <w:left w:val="none" w:sz="0" w:space="0" w:color="auto"/>
        <w:bottom w:val="none" w:sz="0" w:space="0" w:color="auto"/>
        <w:right w:val="none" w:sz="0" w:space="0" w:color="auto"/>
      </w:divBdr>
    </w:div>
    <w:div w:id="784156830">
      <w:bodyDiv w:val="1"/>
      <w:marLeft w:val="0"/>
      <w:marRight w:val="0"/>
      <w:marTop w:val="0"/>
      <w:marBottom w:val="0"/>
      <w:divBdr>
        <w:top w:val="none" w:sz="0" w:space="0" w:color="auto"/>
        <w:left w:val="none" w:sz="0" w:space="0" w:color="auto"/>
        <w:bottom w:val="none" w:sz="0" w:space="0" w:color="auto"/>
        <w:right w:val="none" w:sz="0" w:space="0" w:color="auto"/>
      </w:divBdr>
    </w:div>
    <w:div w:id="997003644">
      <w:bodyDiv w:val="1"/>
      <w:marLeft w:val="0"/>
      <w:marRight w:val="0"/>
      <w:marTop w:val="0"/>
      <w:marBottom w:val="0"/>
      <w:divBdr>
        <w:top w:val="none" w:sz="0" w:space="0" w:color="auto"/>
        <w:left w:val="none" w:sz="0" w:space="0" w:color="auto"/>
        <w:bottom w:val="none" w:sz="0" w:space="0" w:color="auto"/>
        <w:right w:val="none" w:sz="0" w:space="0" w:color="auto"/>
      </w:divBdr>
    </w:div>
    <w:div w:id="1048069844">
      <w:bodyDiv w:val="1"/>
      <w:marLeft w:val="0"/>
      <w:marRight w:val="0"/>
      <w:marTop w:val="0"/>
      <w:marBottom w:val="0"/>
      <w:divBdr>
        <w:top w:val="none" w:sz="0" w:space="0" w:color="auto"/>
        <w:left w:val="none" w:sz="0" w:space="0" w:color="auto"/>
        <w:bottom w:val="none" w:sz="0" w:space="0" w:color="auto"/>
        <w:right w:val="none" w:sz="0" w:space="0" w:color="auto"/>
      </w:divBdr>
    </w:div>
    <w:div w:id="1072238661">
      <w:bodyDiv w:val="1"/>
      <w:marLeft w:val="0"/>
      <w:marRight w:val="0"/>
      <w:marTop w:val="0"/>
      <w:marBottom w:val="0"/>
      <w:divBdr>
        <w:top w:val="none" w:sz="0" w:space="0" w:color="auto"/>
        <w:left w:val="none" w:sz="0" w:space="0" w:color="auto"/>
        <w:bottom w:val="none" w:sz="0" w:space="0" w:color="auto"/>
        <w:right w:val="none" w:sz="0" w:space="0" w:color="auto"/>
      </w:divBdr>
    </w:div>
    <w:div w:id="1081369166">
      <w:bodyDiv w:val="1"/>
      <w:marLeft w:val="0"/>
      <w:marRight w:val="0"/>
      <w:marTop w:val="0"/>
      <w:marBottom w:val="0"/>
      <w:divBdr>
        <w:top w:val="none" w:sz="0" w:space="0" w:color="auto"/>
        <w:left w:val="none" w:sz="0" w:space="0" w:color="auto"/>
        <w:bottom w:val="none" w:sz="0" w:space="0" w:color="auto"/>
        <w:right w:val="none" w:sz="0" w:space="0" w:color="auto"/>
      </w:divBdr>
      <w:divsChild>
        <w:div w:id="1721325209">
          <w:marLeft w:val="0"/>
          <w:marRight w:val="0"/>
          <w:marTop w:val="0"/>
          <w:marBottom w:val="0"/>
          <w:divBdr>
            <w:top w:val="single" w:sz="2" w:space="0" w:color="auto"/>
            <w:left w:val="single" w:sz="2" w:space="0" w:color="auto"/>
            <w:bottom w:val="single" w:sz="6" w:space="0" w:color="auto"/>
            <w:right w:val="single" w:sz="2" w:space="0" w:color="auto"/>
          </w:divBdr>
          <w:divsChild>
            <w:div w:id="1745058577">
              <w:marLeft w:val="0"/>
              <w:marRight w:val="0"/>
              <w:marTop w:val="100"/>
              <w:marBottom w:val="100"/>
              <w:divBdr>
                <w:top w:val="single" w:sz="2" w:space="0" w:color="D9D9E3"/>
                <w:left w:val="single" w:sz="2" w:space="0" w:color="D9D9E3"/>
                <w:bottom w:val="single" w:sz="2" w:space="0" w:color="D9D9E3"/>
                <w:right w:val="single" w:sz="2" w:space="0" w:color="D9D9E3"/>
              </w:divBdr>
              <w:divsChild>
                <w:div w:id="108743061">
                  <w:marLeft w:val="0"/>
                  <w:marRight w:val="0"/>
                  <w:marTop w:val="0"/>
                  <w:marBottom w:val="0"/>
                  <w:divBdr>
                    <w:top w:val="single" w:sz="2" w:space="0" w:color="D9D9E3"/>
                    <w:left w:val="single" w:sz="2" w:space="0" w:color="D9D9E3"/>
                    <w:bottom w:val="single" w:sz="2" w:space="0" w:color="D9D9E3"/>
                    <w:right w:val="single" w:sz="2" w:space="0" w:color="D9D9E3"/>
                  </w:divBdr>
                  <w:divsChild>
                    <w:div w:id="325281379">
                      <w:marLeft w:val="0"/>
                      <w:marRight w:val="0"/>
                      <w:marTop w:val="0"/>
                      <w:marBottom w:val="0"/>
                      <w:divBdr>
                        <w:top w:val="single" w:sz="2" w:space="0" w:color="D9D9E3"/>
                        <w:left w:val="single" w:sz="2" w:space="0" w:color="D9D9E3"/>
                        <w:bottom w:val="single" w:sz="2" w:space="0" w:color="D9D9E3"/>
                        <w:right w:val="single" w:sz="2" w:space="0" w:color="D9D9E3"/>
                      </w:divBdr>
                      <w:divsChild>
                        <w:div w:id="1826311904">
                          <w:marLeft w:val="0"/>
                          <w:marRight w:val="0"/>
                          <w:marTop w:val="0"/>
                          <w:marBottom w:val="0"/>
                          <w:divBdr>
                            <w:top w:val="single" w:sz="2" w:space="0" w:color="D9D9E3"/>
                            <w:left w:val="single" w:sz="2" w:space="0" w:color="D9D9E3"/>
                            <w:bottom w:val="single" w:sz="2" w:space="0" w:color="D9D9E3"/>
                            <w:right w:val="single" w:sz="2" w:space="0" w:color="D9D9E3"/>
                          </w:divBdr>
                          <w:divsChild>
                            <w:div w:id="532768067">
                              <w:marLeft w:val="0"/>
                              <w:marRight w:val="0"/>
                              <w:marTop w:val="0"/>
                              <w:marBottom w:val="0"/>
                              <w:divBdr>
                                <w:top w:val="single" w:sz="2" w:space="0" w:color="D9D9E3"/>
                                <w:left w:val="single" w:sz="2" w:space="0" w:color="D9D9E3"/>
                                <w:bottom w:val="single" w:sz="2" w:space="0" w:color="D9D9E3"/>
                                <w:right w:val="single" w:sz="2" w:space="0" w:color="D9D9E3"/>
                              </w:divBdr>
                              <w:divsChild>
                                <w:div w:id="14235876">
                                  <w:marLeft w:val="0"/>
                                  <w:marRight w:val="0"/>
                                  <w:marTop w:val="0"/>
                                  <w:marBottom w:val="0"/>
                                  <w:divBdr>
                                    <w:top w:val="single" w:sz="2" w:space="0" w:color="D9D9E3"/>
                                    <w:left w:val="single" w:sz="2" w:space="0" w:color="D9D9E3"/>
                                    <w:bottom w:val="single" w:sz="2" w:space="0" w:color="D9D9E3"/>
                                    <w:right w:val="single" w:sz="2" w:space="0" w:color="D9D9E3"/>
                                  </w:divBdr>
                                  <w:divsChild>
                                    <w:div w:id="1645547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07506961">
      <w:bodyDiv w:val="1"/>
      <w:marLeft w:val="0"/>
      <w:marRight w:val="0"/>
      <w:marTop w:val="0"/>
      <w:marBottom w:val="0"/>
      <w:divBdr>
        <w:top w:val="none" w:sz="0" w:space="0" w:color="auto"/>
        <w:left w:val="none" w:sz="0" w:space="0" w:color="auto"/>
        <w:bottom w:val="none" w:sz="0" w:space="0" w:color="auto"/>
        <w:right w:val="none" w:sz="0" w:space="0" w:color="auto"/>
      </w:divBdr>
    </w:div>
    <w:div w:id="1279028352">
      <w:bodyDiv w:val="1"/>
      <w:marLeft w:val="0"/>
      <w:marRight w:val="0"/>
      <w:marTop w:val="0"/>
      <w:marBottom w:val="0"/>
      <w:divBdr>
        <w:top w:val="none" w:sz="0" w:space="0" w:color="auto"/>
        <w:left w:val="none" w:sz="0" w:space="0" w:color="auto"/>
        <w:bottom w:val="none" w:sz="0" w:space="0" w:color="auto"/>
        <w:right w:val="none" w:sz="0" w:space="0" w:color="auto"/>
      </w:divBdr>
    </w:div>
    <w:div w:id="1288122493">
      <w:bodyDiv w:val="1"/>
      <w:marLeft w:val="0"/>
      <w:marRight w:val="0"/>
      <w:marTop w:val="0"/>
      <w:marBottom w:val="0"/>
      <w:divBdr>
        <w:top w:val="none" w:sz="0" w:space="0" w:color="auto"/>
        <w:left w:val="none" w:sz="0" w:space="0" w:color="auto"/>
        <w:bottom w:val="none" w:sz="0" w:space="0" w:color="auto"/>
        <w:right w:val="none" w:sz="0" w:space="0" w:color="auto"/>
      </w:divBdr>
    </w:div>
    <w:div w:id="1435125567">
      <w:bodyDiv w:val="1"/>
      <w:marLeft w:val="0"/>
      <w:marRight w:val="0"/>
      <w:marTop w:val="0"/>
      <w:marBottom w:val="0"/>
      <w:divBdr>
        <w:top w:val="none" w:sz="0" w:space="0" w:color="auto"/>
        <w:left w:val="none" w:sz="0" w:space="0" w:color="auto"/>
        <w:bottom w:val="none" w:sz="0" w:space="0" w:color="auto"/>
        <w:right w:val="none" w:sz="0" w:space="0" w:color="auto"/>
      </w:divBdr>
    </w:div>
    <w:div w:id="1441489201">
      <w:bodyDiv w:val="1"/>
      <w:marLeft w:val="0"/>
      <w:marRight w:val="0"/>
      <w:marTop w:val="0"/>
      <w:marBottom w:val="0"/>
      <w:divBdr>
        <w:top w:val="none" w:sz="0" w:space="0" w:color="auto"/>
        <w:left w:val="none" w:sz="0" w:space="0" w:color="auto"/>
        <w:bottom w:val="none" w:sz="0" w:space="0" w:color="auto"/>
        <w:right w:val="none" w:sz="0" w:space="0" w:color="auto"/>
      </w:divBdr>
      <w:divsChild>
        <w:div w:id="1793555907">
          <w:marLeft w:val="0"/>
          <w:marRight w:val="0"/>
          <w:marTop w:val="0"/>
          <w:marBottom w:val="0"/>
          <w:divBdr>
            <w:top w:val="single" w:sz="2" w:space="0" w:color="auto"/>
            <w:left w:val="single" w:sz="2" w:space="0" w:color="auto"/>
            <w:bottom w:val="single" w:sz="6" w:space="0" w:color="auto"/>
            <w:right w:val="single" w:sz="2" w:space="0" w:color="auto"/>
          </w:divBdr>
          <w:divsChild>
            <w:div w:id="137654172">
              <w:marLeft w:val="0"/>
              <w:marRight w:val="0"/>
              <w:marTop w:val="100"/>
              <w:marBottom w:val="100"/>
              <w:divBdr>
                <w:top w:val="single" w:sz="2" w:space="0" w:color="D9D9E3"/>
                <w:left w:val="single" w:sz="2" w:space="0" w:color="D9D9E3"/>
                <w:bottom w:val="single" w:sz="2" w:space="0" w:color="D9D9E3"/>
                <w:right w:val="single" w:sz="2" w:space="0" w:color="D9D9E3"/>
              </w:divBdr>
              <w:divsChild>
                <w:div w:id="910968533">
                  <w:marLeft w:val="0"/>
                  <w:marRight w:val="0"/>
                  <w:marTop w:val="0"/>
                  <w:marBottom w:val="0"/>
                  <w:divBdr>
                    <w:top w:val="single" w:sz="2" w:space="0" w:color="D9D9E3"/>
                    <w:left w:val="single" w:sz="2" w:space="0" w:color="D9D9E3"/>
                    <w:bottom w:val="single" w:sz="2" w:space="0" w:color="D9D9E3"/>
                    <w:right w:val="single" w:sz="2" w:space="0" w:color="D9D9E3"/>
                  </w:divBdr>
                  <w:divsChild>
                    <w:div w:id="703136769">
                      <w:marLeft w:val="0"/>
                      <w:marRight w:val="0"/>
                      <w:marTop w:val="0"/>
                      <w:marBottom w:val="0"/>
                      <w:divBdr>
                        <w:top w:val="single" w:sz="2" w:space="0" w:color="D9D9E3"/>
                        <w:left w:val="single" w:sz="2" w:space="0" w:color="D9D9E3"/>
                        <w:bottom w:val="single" w:sz="2" w:space="0" w:color="D9D9E3"/>
                        <w:right w:val="single" w:sz="2" w:space="0" w:color="D9D9E3"/>
                      </w:divBdr>
                      <w:divsChild>
                        <w:div w:id="1501308314">
                          <w:marLeft w:val="0"/>
                          <w:marRight w:val="0"/>
                          <w:marTop w:val="0"/>
                          <w:marBottom w:val="0"/>
                          <w:divBdr>
                            <w:top w:val="single" w:sz="2" w:space="0" w:color="D9D9E3"/>
                            <w:left w:val="single" w:sz="2" w:space="0" w:color="D9D9E3"/>
                            <w:bottom w:val="single" w:sz="2" w:space="0" w:color="D9D9E3"/>
                            <w:right w:val="single" w:sz="2" w:space="0" w:color="D9D9E3"/>
                          </w:divBdr>
                          <w:divsChild>
                            <w:div w:id="442654339">
                              <w:marLeft w:val="0"/>
                              <w:marRight w:val="0"/>
                              <w:marTop w:val="0"/>
                              <w:marBottom w:val="0"/>
                              <w:divBdr>
                                <w:top w:val="single" w:sz="2" w:space="0" w:color="D9D9E3"/>
                                <w:left w:val="single" w:sz="2" w:space="0" w:color="D9D9E3"/>
                                <w:bottom w:val="single" w:sz="2" w:space="0" w:color="D9D9E3"/>
                                <w:right w:val="single" w:sz="2" w:space="0" w:color="D9D9E3"/>
                              </w:divBdr>
                              <w:divsChild>
                                <w:div w:id="941837778">
                                  <w:marLeft w:val="0"/>
                                  <w:marRight w:val="0"/>
                                  <w:marTop w:val="0"/>
                                  <w:marBottom w:val="0"/>
                                  <w:divBdr>
                                    <w:top w:val="single" w:sz="2" w:space="0" w:color="D9D9E3"/>
                                    <w:left w:val="single" w:sz="2" w:space="0" w:color="D9D9E3"/>
                                    <w:bottom w:val="single" w:sz="2" w:space="0" w:color="D9D9E3"/>
                                    <w:right w:val="single" w:sz="2" w:space="0" w:color="D9D9E3"/>
                                  </w:divBdr>
                                  <w:divsChild>
                                    <w:div w:id="2062973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32782141">
      <w:bodyDiv w:val="1"/>
      <w:marLeft w:val="0"/>
      <w:marRight w:val="0"/>
      <w:marTop w:val="0"/>
      <w:marBottom w:val="0"/>
      <w:divBdr>
        <w:top w:val="none" w:sz="0" w:space="0" w:color="auto"/>
        <w:left w:val="none" w:sz="0" w:space="0" w:color="auto"/>
        <w:bottom w:val="none" w:sz="0" w:space="0" w:color="auto"/>
        <w:right w:val="none" w:sz="0" w:space="0" w:color="auto"/>
      </w:divBdr>
    </w:div>
    <w:div w:id="1650208091">
      <w:bodyDiv w:val="1"/>
      <w:marLeft w:val="0"/>
      <w:marRight w:val="0"/>
      <w:marTop w:val="0"/>
      <w:marBottom w:val="0"/>
      <w:divBdr>
        <w:top w:val="none" w:sz="0" w:space="0" w:color="auto"/>
        <w:left w:val="none" w:sz="0" w:space="0" w:color="auto"/>
        <w:bottom w:val="none" w:sz="0" w:space="0" w:color="auto"/>
        <w:right w:val="none" w:sz="0" w:space="0" w:color="auto"/>
      </w:divBdr>
    </w:div>
    <w:div w:id="1732195850">
      <w:bodyDiv w:val="1"/>
      <w:marLeft w:val="0"/>
      <w:marRight w:val="0"/>
      <w:marTop w:val="0"/>
      <w:marBottom w:val="0"/>
      <w:divBdr>
        <w:top w:val="none" w:sz="0" w:space="0" w:color="auto"/>
        <w:left w:val="none" w:sz="0" w:space="0" w:color="auto"/>
        <w:bottom w:val="none" w:sz="0" w:space="0" w:color="auto"/>
        <w:right w:val="none" w:sz="0" w:space="0" w:color="auto"/>
      </w:divBdr>
    </w:div>
    <w:div w:id="1746605320">
      <w:bodyDiv w:val="1"/>
      <w:marLeft w:val="0"/>
      <w:marRight w:val="0"/>
      <w:marTop w:val="0"/>
      <w:marBottom w:val="0"/>
      <w:divBdr>
        <w:top w:val="none" w:sz="0" w:space="0" w:color="auto"/>
        <w:left w:val="none" w:sz="0" w:space="0" w:color="auto"/>
        <w:bottom w:val="none" w:sz="0" w:space="0" w:color="auto"/>
        <w:right w:val="none" w:sz="0" w:space="0" w:color="auto"/>
      </w:divBdr>
      <w:divsChild>
        <w:div w:id="460346654">
          <w:marLeft w:val="0"/>
          <w:marRight w:val="0"/>
          <w:marTop w:val="0"/>
          <w:marBottom w:val="0"/>
          <w:divBdr>
            <w:top w:val="single" w:sz="2" w:space="0" w:color="D9D9E3"/>
            <w:left w:val="single" w:sz="2" w:space="0" w:color="D9D9E3"/>
            <w:bottom w:val="single" w:sz="2" w:space="0" w:color="D9D9E3"/>
            <w:right w:val="single" w:sz="2" w:space="0" w:color="D9D9E3"/>
          </w:divBdr>
          <w:divsChild>
            <w:div w:id="979194076">
              <w:marLeft w:val="0"/>
              <w:marRight w:val="0"/>
              <w:marTop w:val="0"/>
              <w:marBottom w:val="0"/>
              <w:divBdr>
                <w:top w:val="single" w:sz="2" w:space="0" w:color="D9D9E3"/>
                <w:left w:val="single" w:sz="2" w:space="0" w:color="D9D9E3"/>
                <w:bottom w:val="single" w:sz="2" w:space="0" w:color="D9D9E3"/>
                <w:right w:val="single" w:sz="2" w:space="0" w:color="D9D9E3"/>
              </w:divBdr>
              <w:divsChild>
                <w:div w:id="702824360">
                  <w:marLeft w:val="0"/>
                  <w:marRight w:val="0"/>
                  <w:marTop w:val="0"/>
                  <w:marBottom w:val="0"/>
                  <w:divBdr>
                    <w:top w:val="single" w:sz="2" w:space="0" w:color="D9D9E3"/>
                    <w:left w:val="single" w:sz="2" w:space="0" w:color="D9D9E3"/>
                    <w:bottom w:val="single" w:sz="2" w:space="0" w:color="D9D9E3"/>
                    <w:right w:val="single" w:sz="2" w:space="0" w:color="D9D9E3"/>
                  </w:divBdr>
                  <w:divsChild>
                    <w:div w:id="963387725">
                      <w:marLeft w:val="0"/>
                      <w:marRight w:val="0"/>
                      <w:marTop w:val="0"/>
                      <w:marBottom w:val="0"/>
                      <w:divBdr>
                        <w:top w:val="single" w:sz="2" w:space="0" w:color="D9D9E3"/>
                        <w:left w:val="single" w:sz="2" w:space="0" w:color="D9D9E3"/>
                        <w:bottom w:val="single" w:sz="2" w:space="0" w:color="D9D9E3"/>
                        <w:right w:val="single" w:sz="2" w:space="0" w:color="D9D9E3"/>
                      </w:divBdr>
                      <w:divsChild>
                        <w:div w:id="1659723464">
                          <w:marLeft w:val="0"/>
                          <w:marRight w:val="0"/>
                          <w:marTop w:val="0"/>
                          <w:marBottom w:val="0"/>
                          <w:divBdr>
                            <w:top w:val="single" w:sz="2" w:space="0" w:color="auto"/>
                            <w:left w:val="single" w:sz="2" w:space="0" w:color="auto"/>
                            <w:bottom w:val="single" w:sz="6" w:space="0" w:color="auto"/>
                            <w:right w:val="single" w:sz="2" w:space="0" w:color="auto"/>
                          </w:divBdr>
                          <w:divsChild>
                            <w:div w:id="1369794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30932498">
                                  <w:marLeft w:val="0"/>
                                  <w:marRight w:val="0"/>
                                  <w:marTop w:val="0"/>
                                  <w:marBottom w:val="0"/>
                                  <w:divBdr>
                                    <w:top w:val="single" w:sz="2" w:space="0" w:color="D9D9E3"/>
                                    <w:left w:val="single" w:sz="2" w:space="0" w:color="D9D9E3"/>
                                    <w:bottom w:val="single" w:sz="2" w:space="0" w:color="D9D9E3"/>
                                    <w:right w:val="single" w:sz="2" w:space="0" w:color="D9D9E3"/>
                                  </w:divBdr>
                                  <w:divsChild>
                                    <w:div w:id="1561868611">
                                      <w:marLeft w:val="0"/>
                                      <w:marRight w:val="0"/>
                                      <w:marTop w:val="0"/>
                                      <w:marBottom w:val="0"/>
                                      <w:divBdr>
                                        <w:top w:val="single" w:sz="2" w:space="0" w:color="D9D9E3"/>
                                        <w:left w:val="single" w:sz="2" w:space="0" w:color="D9D9E3"/>
                                        <w:bottom w:val="single" w:sz="2" w:space="0" w:color="D9D9E3"/>
                                        <w:right w:val="single" w:sz="2" w:space="0" w:color="D9D9E3"/>
                                      </w:divBdr>
                                      <w:divsChild>
                                        <w:div w:id="825629754">
                                          <w:marLeft w:val="0"/>
                                          <w:marRight w:val="0"/>
                                          <w:marTop w:val="0"/>
                                          <w:marBottom w:val="0"/>
                                          <w:divBdr>
                                            <w:top w:val="single" w:sz="2" w:space="0" w:color="D9D9E3"/>
                                            <w:left w:val="single" w:sz="2" w:space="0" w:color="D9D9E3"/>
                                            <w:bottom w:val="single" w:sz="2" w:space="0" w:color="D9D9E3"/>
                                            <w:right w:val="single" w:sz="2" w:space="0" w:color="D9D9E3"/>
                                          </w:divBdr>
                                          <w:divsChild>
                                            <w:div w:id="1700736648">
                                              <w:marLeft w:val="0"/>
                                              <w:marRight w:val="0"/>
                                              <w:marTop w:val="0"/>
                                              <w:marBottom w:val="0"/>
                                              <w:divBdr>
                                                <w:top w:val="single" w:sz="2" w:space="0" w:color="D9D9E3"/>
                                                <w:left w:val="single" w:sz="2" w:space="0" w:color="D9D9E3"/>
                                                <w:bottom w:val="single" w:sz="2" w:space="0" w:color="D9D9E3"/>
                                                <w:right w:val="single" w:sz="2" w:space="0" w:color="D9D9E3"/>
                                              </w:divBdr>
                                              <w:divsChild>
                                                <w:div w:id="387919851">
                                                  <w:marLeft w:val="0"/>
                                                  <w:marRight w:val="0"/>
                                                  <w:marTop w:val="0"/>
                                                  <w:marBottom w:val="0"/>
                                                  <w:divBdr>
                                                    <w:top w:val="single" w:sz="2" w:space="0" w:color="D9D9E3"/>
                                                    <w:left w:val="single" w:sz="2" w:space="0" w:color="D9D9E3"/>
                                                    <w:bottom w:val="single" w:sz="2" w:space="0" w:color="D9D9E3"/>
                                                    <w:right w:val="single" w:sz="2" w:space="0" w:color="D9D9E3"/>
                                                  </w:divBdr>
                                                  <w:divsChild>
                                                    <w:div w:id="1328436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3219241">
          <w:marLeft w:val="0"/>
          <w:marRight w:val="0"/>
          <w:marTop w:val="0"/>
          <w:marBottom w:val="0"/>
          <w:divBdr>
            <w:top w:val="none" w:sz="0" w:space="0" w:color="auto"/>
            <w:left w:val="none" w:sz="0" w:space="0" w:color="auto"/>
            <w:bottom w:val="none" w:sz="0" w:space="0" w:color="auto"/>
            <w:right w:val="none" w:sz="0" w:space="0" w:color="auto"/>
          </w:divBdr>
          <w:divsChild>
            <w:div w:id="1714764744">
              <w:marLeft w:val="0"/>
              <w:marRight w:val="0"/>
              <w:marTop w:val="0"/>
              <w:marBottom w:val="0"/>
              <w:divBdr>
                <w:top w:val="single" w:sz="2" w:space="0" w:color="D9D9E3"/>
                <w:left w:val="single" w:sz="2" w:space="0" w:color="D9D9E3"/>
                <w:bottom w:val="single" w:sz="2" w:space="0" w:color="D9D9E3"/>
                <w:right w:val="single" w:sz="2" w:space="0" w:color="D9D9E3"/>
              </w:divBdr>
              <w:divsChild>
                <w:div w:id="1607350255">
                  <w:marLeft w:val="0"/>
                  <w:marRight w:val="0"/>
                  <w:marTop w:val="0"/>
                  <w:marBottom w:val="0"/>
                  <w:divBdr>
                    <w:top w:val="single" w:sz="2" w:space="0" w:color="D9D9E3"/>
                    <w:left w:val="single" w:sz="2" w:space="0" w:color="D9D9E3"/>
                    <w:bottom w:val="single" w:sz="2" w:space="0" w:color="D9D9E3"/>
                    <w:right w:val="single" w:sz="2" w:space="0" w:color="D9D9E3"/>
                  </w:divBdr>
                  <w:divsChild>
                    <w:div w:id="1989363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88087905">
      <w:bodyDiv w:val="1"/>
      <w:marLeft w:val="0"/>
      <w:marRight w:val="0"/>
      <w:marTop w:val="0"/>
      <w:marBottom w:val="0"/>
      <w:divBdr>
        <w:top w:val="none" w:sz="0" w:space="0" w:color="auto"/>
        <w:left w:val="none" w:sz="0" w:space="0" w:color="auto"/>
        <w:bottom w:val="none" w:sz="0" w:space="0" w:color="auto"/>
        <w:right w:val="none" w:sz="0" w:space="0" w:color="auto"/>
      </w:divBdr>
      <w:divsChild>
        <w:div w:id="898397905">
          <w:marLeft w:val="0"/>
          <w:marRight w:val="0"/>
          <w:marTop w:val="0"/>
          <w:marBottom w:val="0"/>
          <w:divBdr>
            <w:top w:val="none" w:sz="0" w:space="0" w:color="auto"/>
            <w:left w:val="none" w:sz="0" w:space="0" w:color="auto"/>
            <w:bottom w:val="none" w:sz="0" w:space="0" w:color="auto"/>
            <w:right w:val="none" w:sz="0" w:space="0" w:color="auto"/>
          </w:divBdr>
        </w:div>
      </w:divsChild>
    </w:div>
    <w:div w:id="1808935367">
      <w:bodyDiv w:val="1"/>
      <w:marLeft w:val="0"/>
      <w:marRight w:val="0"/>
      <w:marTop w:val="0"/>
      <w:marBottom w:val="0"/>
      <w:divBdr>
        <w:top w:val="none" w:sz="0" w:space="0" w:color="auto"/>
        <w:left w:val="none" w:sz="0" w:space="0" w:color="auto"/>
        <w:bottom w:val="none" w:sz="0" w:space="0" w:color="auto"/>
        <w:right w:val="none" w:sz="0" w:space="0" w:color="auto"/>
      </w:divBdr>
      <w:divsChild>
        <w:div w:id="1459689840">
          <w:marLeft w:val="0"/>
          <w:marRight w:val="0"/>
          <w:marTop w:val="0"/>
          <w:marBottom w:val="0"/>
          <w:divBdr>
            <w:top w:val="single" w:sz="2" w:space="0" w:color="auto"/>
            <w:left w:val="single" w:sz="2" w:space="0" w:color="auto"/>
            <w:bottom w:val="single" w:sz="6" w:space="0" w:color="auto"/>
            <w:right w:val="single" w:sz="2" w:space="0" w:color="auto"/>
          </w:divBdr>
          <w:divsChild>
            <w:div w:id="665012051">
              <w:marLeft w:val="0"/>
              <w:marRight w:val="0"/>
              <w:marTop w:val="100"/>
              <w:marBottom w:val="100"/>
              <w:divBdr>
                <w:top w:val="single" w:sz="2" w:space="0" w:color="D9D9E3"/>
                <w:left w:val="single" w:sz="2" w:space="0" w:color="D9D9E3"/>
                <w:bottom w:val="single" w:sz="2" w:space="0" w:color="D9D9E3"/>
                <w:right w:val="single" w:sz="2" w:space="0" w:color="D9D9E3"/>
              </w:divBdr>
              <w:divsChild>
                <w:div w:id="298389179">
                  <w:marLeft w:val="0"/>
                  <w:marRight w:val="0"/>
                  <w:marTop w:val="0"/>
                  <w:marBottom w:val="0"/>
                  <w:divBdr>
                    <w:top w:val="single" w:sz="2" w:space="0" w:color="D9D9E3"/>
                    <w:left w:val="single" w:sz="2" w:space="0" w:color="D9D9E3"/>
                    <w:bottom w:val="single" w:sz="2" w:space="0" w:color="D9D9E3"/>
                    <w:right w:val="single" w:sz="2" w:space="0" w:color="D9D9E3"/>
                  </w:divBdr>
                  <w:divsChild>
                    <w:div w:id="154076564">
                      <w:marLeft w:val="0"/>
                      <w:marRight w:val="0"/>
                      <w:marTop w:val="0"/>
                      <w:marBottom w:val="0"/>
                      <w:divBdr>
                        <w:top w:val="single" w:sz="2" w:space="0" w:color="D9D9E3"/>
                        <w:left w:val="single" w:sz="2" w:space="0" w:color="D9D9E3"/>
                        <w:bottom w:val="single" w:sz="2" w:space="0" w:color="D9D9E3"/>
                        <w:right w:val="single" w:sz="2" w:space="0" w:color="D9D9E3"/>
                      </w:divBdr>
                      <w:divsChild>
                        <w:div w:id="802885743">
                          <w:marLeft w:val="0"/>
                          <w:marRight w:val="0"/>
                          <w:marTop w:val="0"/>
                          <w:marBottom w:val="0"/>
                          <w:divBdr>
                            <w:top w:val="single" w:sz="2" w:space="0" w:color="D9D9E3"/>
                            <w:left w:val="single" w:sz="2" w:space="0" w:color="D9D9E3"/>
                            <w:bottom w:val="single" w:sz="2" w:space="0" w:color="D9D9E3"/>
                            <w:right w:val="single" w:sz="2" w:space="0" w:color="D9D9E3"/>
                          </w:divBdr>
                          <w:divsChild>
                            <w:div w:id="1186947070">
                              <w:marLeft w:val="0"/>
                              <w:marRight w:val="0"/>
                              <w:marTop w:val="0"/>
                              <w:marBottom w:val="0"/>
                              <w:divBdr>
                                <w:top w:val="single" w:sz="2" w:space="0" w:color="D9D9E3"/>
                                <w:left w:val="single" w:sz="2" w:space="0" w:color="D9D9E3"/>
                                <w:bottom w:val="single" w:sz="2" w:space="0" w:color="D9D9E3"/>
                                <w:right w:val="single" w:sz="2" w:space="0" w:color="D9D9E3"/>
                              </w:divBdr>
                              <w:divsChild>
                                <w:div w:id="1730422832">
                                  <w:marLeft w:val="0"/>
                                  <w:marRight w:val="0"/>
                                  <w:marTop w:val="0"/>
                                  <w:marBottom w:val="0"/>
                                  <w:divBdr>
                                    <w:top w:val="single" w:sz="2" w:space="0" w:color="D9D9E3"/>
                                    <w:left w:val="single" w:sz="2" w:space="0" w:color="D9D9E3"/>
                                    <w:bottom w:val="single" w:sz="2" w:space="0" w:color="D9D9E3"/>
                                    <w:right w:val="single" w:sz="2" w:space="0" w:color="D9D9E3"/>
                                  </w:divBdr>
                                  <w:divsChild>
                                    <w:div w:id="1511263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50363433">
      <w:bodyDiv w:val="1"/>
      <w:marLeft w:val="0"/>
      <w:marRight w:val="0"/>
      <w:marTop w:val="0"/>
      <w:marBottom w:val="0"/>
      <w:divBdr>
        <w:top w:val="none" w:sz="0" w:space="0" w:color="auto"/>
        <w:left w:val="none" w:sz="0" w:space="0" w:color="auto"/>
        <w:bottom w:val="none" w:sz="0" w:space="0" w:color="auto"/>
        <w:right w:val="none" w:sz="0" w:space="0" w:color="auto"/>
      </w:divBdr>
      <w:divsChild>
        <w:div w:id="513880913">
          <w:marLeft w:val="0"/>
          <w:marRight w:val="0"/>
          <w:marTop w:val="0"/>
          <w:marBottom w:val="0"/>
          <w:divBdr>
            <w:top w:val="single" w:sz="2" w:space="0" w:color="D9D9E3"/>
            <w:left w:val="single" w:sz="2" w:space="0" w:color="D9D9E3"/>
            <w:bottom w:val="single" w:sz="2" w:space="0" w:color="D9D9E3"/>
            <w:right w:val="single" w:sz="2" w:space="0" w:color="D9D9E3"/>
          </w:divBdr>
          <w:divsChild>
            <w:div w:id="619848550">
              <w:marLeft w:val="0"/>
              <w:marRight w:val="0"/>
              <w:marTop w:val="0"/>
              <w:marBottom w:val="0"/>
              <w:divBdr>
                <w:top w:val="single" w:sz="2" w:space="0" w:color="D9D9E3"/>
                <w:left w:val="single" w:sz="2" w:space="0" w:color="D9D9E3"/>
                <w:bottom w:val="single" w:sz="2" w:space="0" w:color="D9D9E3"/>
                <w:right w:val="single" w:sz="2" w:space="0" w:color="D9D9E3"/>
              </w:divBdr>
              <w:divsChild>
                <w:div w:id="2139296473">
                  <w:marLeft w:val="0"/>
                  <w:marRight w:val="0"/>
                  <w:marTop w:val="0"/>
                  <w:marBottom w:val="0"/>
                  <w:divBdr>
                    <w:top w:val="single" w:sz="2" w:space="0" w:color="D9D9E3"/>
                    <w:left w:val="single" w:sz="2" w:space="0" w:color="D9D9E3"/>
                    <w:bottom w:val="single" w:sz="2" w:space="0" w:color="D9D9E3"/>
                    <w:right w:val="single" w:sz="2" w:space="0" w:color="D9D9E3"/>
                  </w:divBdr>
                  <w:divsChild>
                    <w:div w:id="897014550">
                      <w:marLeft w:val="0"/>
                      <w:marRight w:val="0"/>
                      <w:marTop w:val="0"/>
                      <w:marBottom w:val="0"/>
                      <w:divBdr>
                        <w:top w:val="single" w:sz="2" w:space="0" w:color="D9D9E3"/>
                        <w:left w:val="single" w:sz="2" w:space="0" w:color="D9D9E3"/>
                        <w:bottom w:val="single" w:sz="2" w:space="0" w:color="D9D9E3"/>
                        <w:right w:val="single" w:sz="2" w:space="0" w:color="D9D9E3"/>
                      </w:divBdr>
                      <w:divsChild>
                        <w:div w:id="1483349576">
                          <w:marLeft w:val="0"/>
                          <w:marRight w:val="0"/>
                          <w:marTop w:val="0"/>
                          <w:marBottom w:val="0"/>
                          <w:divBdr>
                            <w:top w:val="single" w:sz="2" w:space="0" w:color="auto"/>
                            <w:left w:val="single" w:sz="2" w:space="0" w:color="auto"/>
                            <w:bottom w:val="single" w:sz="6" w:space="0" w:color="auto"/>
                            <w:right w:val="single" w:sz="2" w:space="0" w:color="auto"/>
                          </w:divBdr>
                          <w:divsChild>
                            <w:div w:id="940406664">
                              <w:marLeft w:val="0"/>
                              <w:marRight w:val="0"/>
                              <w:marTop w:val="100"/>
                              <w:marBottom w:val="100"/>
                              <w:divBdr>
                                <w:top w:val="single" w:sz="2" w:space="0" w:color="D9D9E3"/>
                                <w:left w:val="single" w:sz="2" w:space="0" w:color="D9D9E3"/>
                                <w:bottom w:val="single" w:sz="2" w:space="0" w:color="D9D9E3"/>
                                <w:right w:val="single" w:sz="2" w:space="0" w:color="D9D9E3"/>
                              </w:divBdr>
                              <w:divsChild>
                                <w:div w:id="227082308">
                                  <w:marLeft w:val="0"/>
                                  <w:marRight w:val="0"/>
                                  <w:marTop w:val="0"/>
                                  <w:marBottom w:val="0"/>
                                  <w:divBdr>
                                    <w:top w:val="single" w:sz="2" w:space="0" w:color="D9D9E3"/>
                                    <w:left w:val="single" w:sz="2" w:space="0" w:color="D9D9E3"/>
                                    <w:bottom w:val="single" w:sz="2" w:space="0" w:color="D9D9E3"/>
                                    <w:right w:val="single" w:sz="2" w:space="0" w:color="D9D9E3"/>
                                  </w:divBdr>
                                  <w:divsChild>
                                    <w:div w:id="583607319">
                                      <w:marLeft w:val="0"/>
                                      <w:marRight w:val="0"/>
                                      <w:marTop w:val="0"/>
                                      <w:marBottom w:val="0"/>
                                      <w:divBdr>
                                        <w:top w:val="single" w:sz="2" w:space="0" w:color="D9D9E3"/>
                                        <w:left w:val="single" w:sz="2" w:space="0" w:color="D9D9E3"/>
                                        <w:bottom w:val="single" w:sz="2" w:space="0" w:color="D9D9E3"/>
                                        <w:right w:val="single" w:sz="2" w:space="0" w:color="D9D9E3"/>
                                      </w:divBdr>
                                      <w:divsChild>
                                        <w:div w:id="1052852836">
                                          <w:marLeft w:val="0"/>
                                          <w:marRight w:val="0"/>
                                          <w:marTop w:val="0"/>
                                          <w:marBottom w:val="0"/>
                                          <w:divBdr>
                                            <w:top w:val="single" w:sz="2" w:space="0" w:color="D9D9E3"/>
                                            <w:left w:val="single" w:sz="2" w:space="0" w:color="D9D9E3"/>
                                            <w:bottom w:val="single" w:sz="2" w:space="0" w:color="D9D9E3"/>
                                            <w:right w:val="single" w:sz="2" w:space="0" w:color="D9D9E3"/>
                                          </w:divBdr>
                                          <w:divsChild>
                                            <w:div w:id="817066517">
                                              <w:marLeft w:val="0"/>
                                              <w:marRight w:val="0"/>
                                              <w:marTop w:val="0"/>
                                              <w:marBottom w:val="0"/>
                                              <w:divBdr>
                                                <w:top w:val="single" w:sz="2" w:space="0" w:color="D9D9E3"/>
                                                <w:left w:val="single" w:sz="2" w:space="0" w:color="D9D9E3"/>
                                                <w:bottom w:val="single" w:sz="2" w:space="0" w:color="D9D9E3"/>
                                                <w:right w:val="single" w:sz="2" w:space="0" w:color="D9D9E3"/>
                                              </w:divBdr>
                                              <w:divsChild>
                                                <w:div w:id="1901361298">
                                                  <w:marLeft w:val="0"/>
                                                  <w:marRight w:val="0"/>
                                                  <w:marTop w:val="0"/>
                                                  <w:marBottom w:val="0"/>
                                                  <w:divBdr>
                                                    <w:top w:val="single" w:sz="2" w:space="0" w:color="D9D9E3"/>
                                                    <w:left w:val="single" w:sz="2" w:space="0" w:color="D9D9E3"/>
                                                    <w:bottom w:val="single" w:sz="2" w:space="0" w:color="D9D9E3"/>
                                                    <w:right w:val="single" w:sz="2" w:space="0" w:color="D9D9E3"/>
                                                  </w:divBdr>
                                                  <w:divsChild>
                                                    <w:div w:id="1301498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09984220">
          <w:marLeft w:val="0"/>
          <w:marRight w:val="0"/>
          <w:marTop w:val="0"/>
          <w:marBottom w:val="0"/>
          <w:divBdr>
            <w:top w:val="none" w:sz="0" w:space="0" w:color="auto"/>
            <w:left w:val="none" w:sz="0" w:space="0" w:color="auto"/>
            <w:bottom w:val="none" w:sz="0" w:space="0" w:color="auto"/>
            <w:right w:val="none" w:sz="0" w:space="0" w:color="auto"/>
          </w:divBdr>
          <w:divsChild>
            <w:div w:id="1379087672">
              <w:marLeft w:val="0"/>
              <w:marRight w:val="0"/>
              <w:marTop w:val="0"/>
              <w:marBottom w:val="0"/>
              <w:divBdr>
                <w:top w:val="single" w:sz="2" w:space="0" w:color="D9D9E3"/>
                <w:left w:val="single" w:sz="2" w:space="0" w:color="D9D9E3"/>
                <w:bottom w:val="single" w:sz="2" w:space="0" w:color="D9D9E3"/>
                <w:right w:val="single" w:sz="2" w:space="0" w:color="D9D9E3"/>
              </w:divBdr>
              <w:divsChild>
                <w:div w:id="133179530">
                  <w:marLeft w:val="0"/>
                  <w:marRight w:val="0"/>
                  <w:marTop w:val="0"/>
                  <w:marBottom w:val="0"/>
                  <w:divBdr>
                    <w:top w:val="single" w:sz="2" w:space="0" w:color="D9D9E3"/>
                    <w:left w:val="single" w:sz="2" w:space="0" w:color="D9D9E3"/>
                    <w:bottom w:val="single" w:sz="2" w:space="0" w:color="D9D9E3"/>
                    <w:right w:val="single" w:sz="2" w:space="0" w:color="D9D9E3"/>
                  </w:divBdr>
                  <w:divsChild>
                    <w:div w:id="982386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3591157">
      <w:bodyDiv w:val="1"/>
      <w:marLeft w:val="0"/>
      <w:marRight w:val="0"/>
      <w:marTop w:val="0"/>
      <w:marBottom w:val="0"/>
      <w:divBdr>
        <w:top w:val="none" w:sz="0" w:space="0" w:color="auto"/>
        <w:left w:val="none" w:sz="0" w:space="0" w:color="auto"/>
        <w:bottom w:val="none" w:sz="0" w:space="0" w:color="auto"/>
        <w:right w:val="none" w:sz="0" w:space="0" w:color="auto"/>
      </w:divBdr>
    </w:div>
    <w:div w:id="1906866633">
      <w:bodyDiv w:val="1"/>
      <w:marLeft w:val="0"/>
      <w:marRight w:val="0"/>
      <w:marTop w:val="0"/>
      <w:marBottom w:val="0"/>
      <w:divBdr>
        <w:top w:val="none" w:sz="0" w:space="0" w:color="auto"/>
        <w:left w:val="none" w:sz="0" w:space="0" w:color="auto"/>
        <w:bottom w:val="none" w:sz="0" w:space="0" w:color="auto"/>
        <w:right w:val="none" w:sz="0" w:space="0" w:color="auto"/>
      </w:divBdr>
    </w:div>
    <w:div w:id="1910115291">
      <w:bodyDiv w:val="1"/>
      <w:marLeft w:val="0"/>
      <w:marRight w:val="0"/>
      <w:marTop w:val="0"/>
      <w:marBottom w:val="0"/>
      <w:divBdr>
        <w:top w:val="none" w:sz="0" w:space="0" w:color="auto"/>
        <w:left w:val="none" w:sz="0" w:space="0" w:color="auto"/>
        <w:bottom w:val="none" w:sz="0" w:space="0" w:color="auto"/>
        <w:right w:val="none" w:sz="0" w:space="0" w:color="auto"/>
      </w:divBdr>
    </w:div>
    <w:div w:id="1975982652">
      <w:bodyDiv w:val="1"/>
      <w:marLeft w:val="0"/>
      <w:marRight w:val="0"/>
      <w:marTop w:val="0"/>
      <w:marBottom w:val="0"/>
      <w:divBdr>
        <w:top w:val="none" w:sz="0" w:space="0" w:color="auto"/>
        <w:left w:val="none" w:sz="0" w:space="0" w:color="auto"/>
        <w:bottom w:val="none" w:sz="0" w:space="0" w:color="auto"/>
        <w:right w:val="none" w:sz="0" w:space="0" w:color="auto"/>
      </w:divBdr>
    </w:div>
    <w:div w:id="2024361977">
      <w:bodyDiv w:val="1"/>
      <w:marLeft w:val="0"/>
      <w:marRight w:val="0"/>
      <w:marTop w:val="0"/>
      <w:marBottom w:val="0"/>
      <w:divBdr>
        <w:top w:val="none" w:sz="0" w:space="0" w:color="auto"/>
        <w:left w:val="none" w:sz="0" w:space="0" w:color="auto"/>
        <w:bottom w:val="none" w:sz="0" w:space="0" w:color="auto"/>
        <w:right w:val="none" w:sz="0" w:space="0" w:color="auto"/>
      </w:divBdr>
      <w:divsChild>
        <w:div w:id="1071386467">
          <w:marLeft w:val="0"/>
          <w:marRight w:val="0"/>
          <w:marTop w:val="0"/>
          <w:marBottom w:val="0"/>
          <w:divBdr>
            <w:top w:val="single" w:sz="2" w:space="0" w:color="D9D9E3"/>
            <w:left w:val="single" w:sz="2" w:space="0" w:color="D9D9E3"/>
            <w:bottom w:val="single" w:sz="2" w:space="0" w:color="D9D9E3"/>
            <w:right w:val="single" w:sz="2" w:space="0" w:color="D9D9E3"/>
          </w:divBdr>
          <w:divsChild>
            <w:div w:id="1784223350">
              <w:marLeft w:val="0"/>
              <w:marRight w:val="0"/>
              <w:marTop w:val="0"/>
              <w:marBottom w:val="0"/>
              <w:divBdr>
                <w:top w:val="single" w:sz="2" w:space="0" w:color="D9D9E3"/>
                <w:left w:val="single" w:sz="2" w:space="0" w:color="D9D9E3"/>
                <w:bottom w:val="single" w:sz="2" w:space="0" w:color="D9D9E3"/>
                <w:right w:val="single" w:sz="2" w:space="0" w:color="D9D9E3"/>
              </w:divBdr>
              <w:divsChild>
                <w:div w:id="1560480097">
                  <w:marLeft w:val="0"/>
                  <w:marRight w:val="0"/>
                  <w:marTop w:val="0"/>
                  <w:marBottom w:val="0"/>
                  <w:divBdr>
                    <w:top w:val="single" w:sz="2" w:space="0" w:color="D9D9E3"/>
                    <w:left w:val="single" w:sz="2" w:space="0" w:color="D9D9E3"/>
                    <w:bottom w:val="single" w:sz="2" w:space="0" w:color="D9D9E3"/>
                    <w:right w:val="single" w:sz="2" w:space="0" w:color="D9D9E3"/>
                  </w:divBdr>
                  <w:divsChild>
                    <w:div w:id="810176236">
                      <w:marLeft w:val="0"/>
                      <w:marRight w:val="0"/>
                      <w:marTop w:val="0"/>
                      <w:marBottom w:val="0"/>
                      <w:divBdr>
                        <w:top w:val="single" w:sz="2" w:space="0" w:color="D9D9E3"/>
                        <w:left w:val="single" w:sz="2" w:space="0" w:color="D9D9E3"/>
                        <w:bottom w:val="single" w:sz="2" w:space="0" w:color="D9D9E3"/>
                        <w:right w:val="single" w:sz="2" w:space="0" w:color="D9D9E3"/>
                      </w:divBdr>
                      <w:divsChild>
                        <w:div w:id="2026399312">
                          <w:marLeft w:val="0"/>
                          <w:marRight w:val="0"/>
                          <w:marTop w:val="0"/>
                          <w:marBottom w:val="0"/>
                          <w:divBdr>
                            <w:top w:val="single" w:sz="2" w:space="0" w:color="auto"/>
                            <w:left w:val="single" w:sz="2" w:space="0" w:color="auto"/>
                            <w:bottom w:val="single" w:sz="6" w:space="0" w:color="auto"/>
                            <w:right w:val="single" w:sz="2" w:space="0" w:color="auto"/>
                          </w:divBdr>
                          <w:divsChild>
                            <w:div w:id="1331644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523075">
                                  <w:marLeft w:val="0"/>
                                  <w:marRight w:val="0"/>
                                  <w:marTop w:val="0"/>
                                  <w:marBottom w:val="0"/>
                                  <w:divBdr>
                                    <w:top w:val="single" w:sz="2" w:space="0" w:color="D9D9E3"/>
                                    <w:left w:val="single" w:sz="2" w:space="0" w:color="D9D9E3"/>
                                    <w:bottom w:val="single" w:sz="2" w:space="0" w:color="D9D9E3"/>
                                    <w:right w:val="single" w:sz="2" w:space="0" w:color="D9D9E3"/>
                                  </w:divBdr>
                                  <w:divsChild>
                                    <w:div w:id="1327629438">
                                      <w:marLeft w:val="0"/>
                                      <w:marRight w:val="0"/>
                                      <w:marTop w:val="0"/>
                                      <w:marBottom w:val="0"/>
                                      <w:divBdr>
                                        <w:top w:val="single" w:sz="2" w:space="0" w:color="D9D9E3"/>
                                        <w:left w:val="single" w:sz="2" w:space="0" w:color="D9D9E3"/>
                                        <w:bottom w:val="single" w:sz="2" w:space="0" w:color="D9D9E3"/>
                                        <w:right w:val="single" w:sz="2" w:space="0" w:color="D9D9E3"/>
                                      </w:divBdr>
                                      <w:divsChild>
                                        <w:div w:id="926886653">
                                          <w:marLeft w:val="0"/>
                                          <w:marRight w:val="0"/>
                                          <w:marTop w:val="0"/>
                                          <w:marBottom w:val="0"/>
                                          <w:divBdr>
                                            <w:top w:val="single" w:sz="2" w:space="0" w:color="D9D9E3"/>
                                            <w:left w:val="single" w:sz="2" w:space="0" w:color="D9D9E3"/>
                                            <w:bottom w:val="single" w:sz="2" w:space="0" w:color="D9D9E3"/>
                                            <w:right w:val="single" w:sz="2" w:space="0" w:color="D9D9E3"/>
                                          </w:divBdr>
                                          <w:divsChild>
                                            <w:div w:id="113796915">
                                              <w:marLeft w:val="0"/>
                                              <w:marRight w:val="0"/>
                                              <w:marTop w:val="0"/>
                                              <w:marBottom w:val="0"/>
                                              <w:divBdr>
                                                <w:top w:val="single" w:sz="2" w:space="0" w:color="D9D9E3"/>
                                                <w:left w:val="single" w:sz="2" w:space="0" w:color="D9D9E3"/>
                                                <w:bottom w:val="single" w:sz="2" w:space="0" w:color="D9D9E3"/>
                                                <w:right w:val="single" w:sz="2" w:space="0" w:color="D9D9E3"/>
                                              </w:divBdr>
                                              <w:divsChild>
                                                <w:div w:id="835416542">
                                                  <w:marLeft w:val="0"/>
                                                  <w:marRight w:val="0"/>
                                                  <w:marTop w:val="0"/>
                                                  <w:marBottom w:val="0"/>
                                                  <w:divBdr>
                                                    <w:top w:val="single" w:sz="2" w:space="0" w:color="D9D9E3"/>
                                                    <w:left w:val="single" w:sz="2" w:space="0" w:color="D9D9E3"/>
                                                    <w:bottom w:val="single" w:sz="2" w:space="0" w:color="D9D9E3"/>
                                                    <w:right w:val="single" w:sz="2" w:space="0" w:color="D9D9E3"/>
                                                  </w:divBdr>
                                                  <w:divsChild>
                                                    <w:div w:id="363753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9978721">
          <w:marLeft w:val="0"/>
          <w:marRight w:val="0"/>
          <w:marTop w:val="0"/>
          <w:marBottom w:val="0"/>
          <w:divBdr>
            <w:top w:val="none" w:sz="0" w:space="0" w:color="auto"/>
            <w:left w:val="none" w:sz="0" w:space="0" w:color="auto"/>
            <w:bottom w:val="none" w:sz="0" w:space="0" w:color="auto"/>
            <w:right w:val="none" w:sz="0" w:space="0" w:color="auto"/>
          </w:divBdr>
          <w:divsChild>
            <w:div w:id="2012219078">
              <w:marLeft w:val="0"/>
              <w:marRight w:val="0"/>
              <w:marTop w:val="0"/>
              <w:marBottom w:val="0"/>
              <w:divBdr>
                <w:top w:val="single" w:sz="2" w:space="0" w:color="D9D9E3"/>
                <w:left w:val="single" w:sz="2" w:space="0" w:color="D9D9E3"/>
                <w:bottom w:val="single" w:sz="2" w:space="0" w:color="D9D9E3"/>
                <w:right w:val="single" w:sz="2" w:space="0" w:color="D9D9E3"/>
              </w:divBdr>
              <w:divsChild>
                <w:div w:id="1524124453">
                  <w:marLeft w:val="0"/>
                  <w:marRight w:val="0"/>
                  <w:marTop w:val="0"/>
                  <w:marBottom w:val="0"/>
                  <w:divBdr>
                    <w:top w:val="single" w:sz="2" w:space="0" w:color="D9D9E3"/>
                    <w:left w:val="single" w:sz="2" w:space="0" w:color="D9D9E3"/>
                    <w:bottom w:val="single" w:sz="2" w:space="0" w:color="D9D9E3"/>
                    <w:right w:val="single" w:sz="2" w:space="0" w:color="D9D9E3"/>
                  </w:divBdr>
                  <w:divsChild>
                    <w:div w:id="1322583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235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hyperlink" Target="https://www.cdc.gov/obesity/childhood/index.html"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hyperlink" Target="https://www.who.int/news-room/questions-and-answers/item/noncommunicable-diseases-childhood-overweight-and-obesity" TargetMode="Externa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19F46E-66EE-544F-95D5-D54940DE1E2D}" type="doc">
      <dgm:prSet loTypeId="urn:microsoft.com/office/officeart/2005/8/layout/bProcess3" loCatId="" qsTypeId="urn:microsoft.com/office/officeart/2005/8/quickstyle/simple1" qsCatId="simple" csTypeId="urn:microsoft.com/office/officeart/2005/8/colors/accent1_2" csCatId="accent1" phldr="1"/>
      <dgm:spPr/>
      <dgm:t>
        <a:bodyPr/>
        <a:lstStyle/>
        <a:p>
          <a:endParaRPr lang="en-GB"/>
        </a:p>
      </dgm:t>
    </dgm:pt>
    <dgm:pt modelId="{F7FF300D-A8EC-A14A-823C-41C61DC9D691}">
      <dgm:prSet phldrT="[Text]" custT="1"/>
      <dgm:spPr/>
      <dgm:t>
        <a:bodyPr/>
        <a:lstStyle/>
        <a:p>
          <a:r>
            <a:rPr lang="en-GB" sz="1100">
              <a:latin typeface="Arial" panose="020B0604020202020204" pitchFamily="34" charset="0"/>
              <a:cs typeface="Arial" panose="020B0604020202020204" pitchFamily="34" charset="0"/>
            </a:rPr>
            <a:t>Start</a:t>
          </a:r>
        </a:p>
      </dgm:t>
    </dgm:pt>
    <dgm:pt modelId="{5E7318A6-D562-1043-A75D-D8BDFA0A5B84}" type="parTrans" cxnId="{5C4E4102-BD73-EF40-9E54-5DE565D363E5}">
      <dgm:prSet/>
      <dgm:spPr/>
      <dgm:t>
        <a:bodyPr/>
        <a:lstStyle/>
        <a:p>
          <a:endParaRPr lang="en-GB"/>
        </a:p>
      </dgm:t>
    </dgm:pt>
    <dgm:pt modelId="{847763CC-1913-A444-B701-B2ACDC332C20}" type="sibTrans" cxnId="{5C4E4102-BD73-EF40-9E54-5DE565D363E5}">
      <dgm:prSet/>
      <dgm:spPr/>
      <dgm:t>
        <a:bodyPr/>
        <a:lstStyle/>
        <a:p>
          <a:endParaRPr lang="en-GB"/>
        </a:p>
      </dgm:t>
    </dgm:pt>
    <dgm:pt modelId="{6A0367BE-10FA-A64C-8DBC-65054DB8414F}">
      <dgm:prSet phldrT="[Text]" custT="1"/>
      <dgm:spPr/>
      <dgm:t>
        <a:bodyPr/>
        <a:lstStyle/>
        <a:p>
          <a:r>
            <a:rPr lang="en-GB" sz="1100" b="1" i="0">
              <a:latin typeface="Arial" panose="020B0604020202020204" pitchFamily="34" charset="0"/>
              <a:cs typeface="Arial" panose="020B0604020202020204" pitchFamily="34" charset="0"/>
            </a:rPr>
            <a:t>Identification: Database Search, Additional Sources</a:t>
          </a:r>
          <a:endParaRPr lang="en-GB" sz="1100">
            <a:latin typeface="Arial" panose="020B0604020202020204" pitchFamily="34" charset="0"/>
            <a:cs typeface="Arial" panose="020B0604020202020204" pitchFamily="34" charset="0"/>
          </a:endParaRPr>
        </a:p>
      </dgm:t>
    </dgm:pt>
    <dgm:pt modelId="{28EE7F80-73F5-B246-BC10-1FC066E3EEED}" type="parTrans" cxnId="{759587CD-E4D8-9C48-BB86-B7FFEB1690F8}">
      <dgm:prSet/>
      <dgm:spPr/>
      <dgm:t>
        <a:bodyPr/>
        <a:lstStyle/>
        <a:p>
          <a:endParaRPr lang="en-GB"/>
        </a:p>
      </dgm:t>
    </dgm:pt>
    <dgm:pt modelId="{EFF40352-CC1D-E44E-B6FB-5DB5F0DA3330}" type="sibTrans" cxnId="{759587CD-E4D8-9C48-BB86-B7FFEB1690F8}">
      <dgm:prSet/>
      <dgm:spPr/>
      <dgm:t>
        <a:bodyPr/>
        <a:lstStyle/>
        <a:p>
          <a:endParaRPr lang="en-GB"/>
        </a:p>
      </dgm:t>
    </dgm:pt>
    <dgm:pt modelId="{DB1986C3-17A5-D347-8A10-65DAB7DD8887}">
      <dgm:prSet phldrT="[Text]" custT="1"/>
      <dgm:spPr/>
      <dgm:t>
        <a:bodyPr/>
        <a:lstStyle/>
        <a:p>
          <a:r>
            <a:rPr lang="en-GB" sz="1100" b="1" i="0">
              <a:latin typeface="Arial" panose="020B0604020202020204" pitchFamily="34" charset="0"/>
              <a:cs typeface="Arial" panose="020B0604020202020204" pitchFamily="34" charset="0"/>
            </a:rPr>
            <a:t>Screening: Initial Screening, Full-text Assessment</a:t>
          </a:r>
          <a:endParaRPr lang="en-GB" sz="1100">
            <a:latin typeface="Arial" panose="020B0604020202020204" pitchFamily="34" charset="0"/>
            <a:cs typeface="Arial" panose="020B0604020202020204" pitchFamily="34" charset="0"/>
          </a:endParaRPr>
        </a:p>
      </dgm:t>
    </dgm:pt>
    <dgm:pt modelId="{E5A72D55-9CE0-1145-B08B-EDDFEDBF0573}" type="parTrans" cxnId="{22A5852C-433F-EA4D-83B3-EB33A600BDF7}">
      <dgm:prSet/>
      <dgm:spPr/>
      <dgm:t>
        <a:bodyPr/>
        <a:lstStyle/>
        <a:p>
          <a:endParaRPr lang="en-GB"/>
        </a:p>
      </dgm:t>
    </dgm:pt>
    <dgm:pt modelId="{6DEC4D8E-2AD2-F544-964B-9E4416940D57}" type="sibTrans" cxnId="{22A5852C-433F-EA4D-83B3-EB33A600BDF7}">
      <dgm:prSet/>
      <dgm:spPr/>
      <dgm:t>
        <a:bodyPr/>
        <a:lstStyle/>
        <a:p>
          <a:endParaRPr lang="en-GB"/>
        </a:p>
      </dgm:t>
    </dgm:pt>
    <dgm:pt modelId="{4751C957-BBE5-984C-A72A-180F6A59F140}">
      <dgm:prSet phldrT="[Text]" custT="1"/>
      <dgm:spPr/>
      <dgm:t>
        <a:bodyPr/>
        <a:lstStyle/>
        <a:p>
          <a:r>
            <a:rPr lang="en-GB" sz="1100" b="1" i="0">
              <a:latin typeface="Arial" panose="020B0604020202020204" pitchFamily="34" charset="0"/>
              <a:cs typeface="Arial" panose="020B0604020202020204" pitchFamily="34" charset="0"/>
            </a:rPr>
            <a:t>Eligibility</a:t>
          </a:r>
          <a:endParaRPr lang="en-GB" sz="1100">
            <a:latin typeface="Arial" panose="020B0604020202020204" pitchFamily="34" charset="0"/>
            <a:cs typeface="Arial" panose="020B0604020202020204" pitchFamily="34" charset="0"/>
          </a:endParaRPr>
        </a:p>
      </dgm:t>
    </dgm:pt>
    <dgm:pt modelId="{67BED626-E1D4-7345-B07F-4533760DDCF1}" type="parTrans" cxnId="{3FD165FB-EABE-8F49-902F-B38ADC37DDC6}">
      <dgm:prSet/>
      <dgm:spPr/>
      <dgm:t>
        <a:bodyPr/>
        <a:lstStyle/>
        <a:p>
          <a:endParaRPr lang="en-GB"/>
        </a:p>
      </dgm:t>
    </dgm:pt>
    <dgm:pt modelId="{564A47F0-871C-6641-B08A-5216015F67AE}" type="sibTrans" cxnId="{3FD165FB-EABE-8F49-902F-B38ADC37DDC6}">
      <dgm:prSet/>
      <dgm:spPr/>
      <dgm:t>
        <a:bodyPr/>
        <a:lstStyle/>
        <a:p>
          <a:endParaRPr lang="en-GB"/>
        </a:p>
      </dgm:t>
    </dgm:pt>
    <dgm:pt modelId="{BD437E21-DD57-754A-B30E-4D63BC50DE71}">
      <dgm:prSet phldrT="[Text]" custT="1"/>
      <dgm:spPr/>
      <dgm:t>
        <a:bodyPr/>
        <a:lstStyle/>
        <a:p>
          <a:r>
            <a:rPr lang="en-GB" sz="1100" b="1" i="0">
              <a:latin typeface="Arial" panose="020B0604020202020204" pitchFamily="34" charset="0"/>
              <a:cs typeface="Arial" panose="020B0604020202020204" pitchFamily="34" charset="0"/>
            </a:rPr>
            <a:t>Inclusion:Peer-Reviewed Studies, Quality Appraisal</a:t>
          </a:r>
          <a:endParaRPr lang="en-GB" sz="1100">
            <a:latin typeface="Arial" panose="020B0604020202020204" pitchFamily="34" charset="0"/>
            <a:cs typeface="Arial" panose="020B0604020202020204" pitchFamily="34" charset="0"/>
          </a:endParaRPr>
        </a:p>
      </dgm:t>
    </dgm:pt>
    <dgm:pt modelId="{8E6A4D8E-AFE9-6F49-AEB6-AE0E5490E992}" type="parTrans" cxnId="{15133A14-6A1B-A948-9D7D-D709B6454829}">
      <dgm:prSet/>
      <dgm:spPr/>
      <dgm:t>
        <a:bodyPr/>
        <a:lstStyle/>
        <a:p>
          <a:endParaRPr lang="en-GB"/>
        </a:p>
      </dgm:t>
    </dgm:pt>
    <dgm:pt modelId="{5832A275-D94E-0C4F-ABE3-85870E1D1550}" type="sibTrans" cxnId="{15133A14-6A1B-A948-9D7D-D709B6454829}">
      <dgm:prSet/>
      <dgm:spPr/>
      <dgm:t>
        <a:bodyPr/>
        <a:lstStyle/>
        <a:p>
          <a:endParaRPr lang="en-GB"/>
        </a:p>
      </dgm:t>
    </dgm:pt>
    <dgm:pt modelId="{916097B1-180E-EB45-843F-FE2AF69E6F1A}">
      <dgm:prSet phldrT="[Text]" custT="1"/>
      <dgm:spPr/>
      <dgm:t>
        <a:bodyPr/>
        <a:lstStyle/>
        <a:p>
          <a:r>
            <a:rPr lang="en-GB" sz="1100" b="1" i="0">
              <a:latin typeface="Arial" panose="020B0604020202020204" pitchFamily="34" charset="0"/>
              <a:cs typeface="Arial" panose="020B0604020202020204" pitchFamily="34" charset="0"/>
            </a:rPr>
            <a:t>Analysis:Thematic Analysis, Categorization, Synthesis</a:t>
          </a:r>
          <a:endParaRPr lang="en-GB" sz="1100">
            <a:latin typeface="Arial" panose="020B0604020202020204" pitchFamily="34" charset="0"/>
            <a:cs typeface="Arial" panose="020B0604020202020204" pitchFamily="34" charset="0"/>
          </a:endParaRPr>
        </a:p>
      </dgm:t>
    </dgm:pt>
    <dgm:pt modelId="{EA402AD6-5639-154C-BA32-36CF28F5C115}" type="parTrans" cxnId="{3641283E-C07B-4C47-827E-65A93726DF5B}">
      <dgm:prSet/>
      <dgm:spPr/>
      <dgm:t>
        <a:bodyPr/>
        <a:lstStyle/>
        <a:p>
          <a:endParaRPr lang="en-GB"/>
        </a:p>
      </dgm:t>
    </dgm:pt>
    <dgm:pt modelId="{05DD03FE-9FAF-0C42-B45F-DC1D556B366E}" type="sibTrans" cxnId="{3641283E-C07B-4C47-827E-65A93726DF5B}">
      <dgm:prSet/>
      <dgm:spPr/>
      <dgm:t>
        <a:bodyPr/>
        <a:lstStyle/>
        <a:p>
          <a:endParaRPr lang="en-GB"/>
        </a:p>
      </dgm:t>
    </dgm:pt>
    <dgm:pt modelId="{0436A831-AA1B-F541-8B90-F8A3B9440C01}">
      <dgm:prSet phldrT="[Text]" custT="1"/>
      <dgm:spPr/>
      <dgm:t>
        <a:bodyPr/>
        <a:lstStyle/>
        <a:p>
          <a:r>
            <a:rPr lang="en-GB" sz="1100" b="1" i="0">
              <a:latin typeface="Arial" panose="020B0604020202020204" pitchFamily="34" charset="0"/>
              <a:cs typeface="Arial" panose="020B0604020202020204" pitchFamily="34" charset="0"/>
            </a:rPr>
            <a:t>Reporting:Peer Review, Ethical considerations </a:t>
          </a:r>
          <a:endParaRPr lang="en-GB" sz="1100">
            <a:latin typeface="Arial" panose="020B0604020202020204" pitchFamily="34" charset="0"/>
            <a:cs typeface="Arial" panose="020B0604020202020204" pitchFamily="34" charset="0"/>
          </a:endParaRPr>
        </a:p>
      </dgm:t>
    </dgm:pt>
    <dgm:pt modelId="{BE3A322E-AC67-534A-A00F-488BD18058EE}" type="parTrans" cxnId="{535A8A84-CFBD-0543-9458-A130B378F2FD}">
      <dgm:prSet/>
      <dgm:spPr/>
      <dgm:t>
        <a:bodyPr/>
        <a:lstStyle/>
        <a:p>
          <a:endParaRPr lang="en-GB"/>
        </a:p>
      </dgm:t>
    </dgm:pt>
    <dgm:pt modelId="{F4AC1C7C-4ADF-1A4C-B636-39AD6AEA11DD}" type="sibTrans" cxnId="{535A8A84-CFBD-0543-9458-A130B378F2FD}">
      <dgm:prSet/>
      <dgm:spPr/>
      <dgm:t>
        <a:bodyPr/>
        <a:lstStyle/>
        <a:p>
          <a:endParaRPr lang="en-GB"/>
        </a:p>
      </dgm:t>
    </dgm:pt>
    <dgm:pt modelId="{90771CBD-CC82-B14C-A266-6AEE627741E0}">
      <dgm:prSet phldrT="[Text]" custT="1"/>
      <dgm:spPr/>
      <dgm:t>
        <a:bodyPr/>
        <a:lstStyle/>
        <a:p>
          <a:r>
            <a:rPr lang="en-GB" sz="1100">
              <a:latin typeface="Arial" panose="020B0604020202020204" pitchFamily="34" charset="0"/>
              <a:cs typeface="Arial" panose="020B0604020202020204" pitchFamily="34" charset="0"/>
            </a:rPr>
            <a:t>Conclusion &amp; Recommendations </a:t>
          </a:r>
        </a:p>
      </dgm:t>
    </dgm:pt>
    <dgm:pt modelId="{E13226F4-4BDE-4548-9C2A-E3F7569D3B7D}" type="parTrans" cxnId="{31AD45F0-2890-DC44-A448-0779CA4D464C}">
      <dgm:prSet/>
      <dgm:spPr/>
      <dgm:t>
        <a:bodyPr/>
        <a:lstStyle/>
        <a:p>
          <a:endParaRPr lang="en-GB"/>
        </a:p>
      </dgm:t>
    </dgm:pt>
    <dgm:pt modelId="{0A8D414C-6FE2-CF47-A732-30946815DE5D}" type="sibTrans" cxnId="{31AD45F0-2890-DC44-A448-0779CA4D464C}">
      <dgm:prSet/>
      <dgm:spPr/>
      <dgm:t>
        <a:bodyPr/>
        <a:lstStyle/>
        <a:p>
          <a:endParaRPr lang="en-GB"/>
        </a:p>
      </dgm:t>
    </dgm:pt>
    <dgm:pt modelId="{0B94C628-F281-A54A-93AE-86B41C36B7C5}">
      <dgm:prSet phldrT="[Text]" custT="1"/>
      <dgm:spPr/>
      <dgm:t>
        <a:bodyPr/>
        <a:lstStyle/>
        <a:p>
          <a:r>
            <a:rPr lang="en-GB" sz="1100">
              <a:latin typeface="Arial" panose="020B0604020202020204" pitchFamily="34" charset="0"/>
              <a:cs typeface="Arial" panose="020B0604020202020204" pitchFamily="34" charset="0"/>
            </a:rPr>
            <a:t>End</a:t>
          </a:r>
        </a:p>
      </dgm:t>
    </dgm:pt>
    <dgm:pt modelId="{D14C584E-36F8-5C48-84CF-3F907F0F0919}" type="parTrans" cxnId="{2735B777-03BB-2340-A67B-C0AD12B17CCC}">
      <dgm:prSet/>
      <dgm:spPr/>
      <dgm:t>
        <a:bodyPr/>
        <a:lstStyle/>
        <a:p>
          <a:endParaRPr lang="en-GB"/>
        </a:p>
      </dgm:t>
    </dgm:pt>
    <dgm:pt modelId="{5EA24247-5330-0E4F-BF97-960775AEA0F4}" type="sibTrans" cxnId="{2735B777-03BB-2340-A67B-C0AD12B17CCC}">
      <dgm:prSet/>
      <dgm:spPr/>
      <dgm:t>
        <a:bodyPr/>
        <a:lstStyle/>
        <a:p>
          <a:endParaRPr lang="en-GB"/>
        </a:p>
      </dgm:t>
    </dgm:pt>
    <dgm:pt modelId="{DEBCFCEC-75C5-E543-988B-D2A8E81CC60A}" type="pres">
      <dgm:prSet presAssocID="{4C19F46E-66EE-544F-95D5-D54940DE1E2D}" presName="Name0" presStyleCnt="0">
        <dgm:presLayoutVars>
          <dgm:dir/>
          <dgm:resizeHandles val="exact"/>
        </dgm:presLayoutVars>
      </dgm:prSet>
      <dgm:spPr/>
    </dgm:pt>
    <dgm:pt modelId="{9029059F-A037-CD42-B760-F72EDD7E20A6}" type="pres">
      <dgm:prSet presAssocID="{F7FF300D-A8EC-A14A-823C-41C61DC9D691}" presName="node" presStyleLbl="node1" presStyleIdx="0" presStyleCnt="9">
        <dgm:presLayoutVars>
          <dgm:bulletEnabled val="1"/>
        </dgm:presLayoutVars>
      </dgm:prSet>
      <dgm:spPr>
        <a:prstGeom prst="ellipse">
          <a:avLst/>
        </a:prstGeom>
      </dgm:spPr>
    </dgm:pt>
    <dgm:pt modelId="{3F6F627F-5248-D44D-B14E-838B2801CE5D}" type="pres">
      <dgm:prSet presAssocID="{847763CC-1913-A444-B701-B2ACDC332C20}" presName="sibTrans" presStyleLbl="sibTrans1D1" presStyleIdx="0" presStyleCnt="8"/>
      <dgm:spPr/>
    </dgm:pt>
    <dgm:pt modelId="{6FBB84E5-F777-E746-8DE8-7400A3C704DE}" type="pres">
      <dgm:prSet presAssocID="{847763CC-1913-A444-B701-B2ACDC332C20}" presName="connectorText" presStyleLbl="sibTrans1D1" presStyleIdx="0" presStyleCnt="8"/>
      <dgm:spPr/>
    </dgm:pt>
    <dgm:pt modelId="{991C050C-AA99-0449-B097-53C04EDA854A}" type="pres">
      <dgm:prSet presAssocID="{6A0367BE-10FA-A64C-8DBC-65054DB8414F}" presName="node" presStyleLbl="node1" presStyleIdx="1" presStyleCnt="9">
        <dgm:presLayoutVars>
          <dgm:bulletEnabled val="1"/>
        </dgm:presLayoutVars>
      </dgm:prSet>
      <dgm:spPr/>
    </dgm:pt>
    <dgm:pt modelId="{8D280917-87B8-3748-B32A-70958E926194}" type="pres">
      <dgm:prSet presAssocID="{EFF40352-CC1D-E44E-B6FB-5DB5F0DA3330}" presName="sibTrans" presStyleLbl="sibTrans1D1" presStyleIdx="1" presStyleCnt="8"/>
      <dgm:spPr/>
    </dgm:pt>
    <dgm:pt modelId="{0DC8117B-0914-0449-B865-7435FD488CCB}" type="pres">
      <dgm:prSet presAssocID="{EFF40352-CC1D-E44E-B6FB-5DB5F0DA3330}" presName="connectorText" presStyleLbl="sibTrans1D1" presStyleIdx="1" presStyleCnt="8"/>
      <dgm:spPr/>
    </dgm:pt>
    <dgm:pt modelId="{68090255-7FC6-C843-A98B-C013B339F36D}" type="pres">
      <dgm:prSet presAssocID="{DB1986C3-17A5-D347-8A10-65DAB7DD8887}" presName="node" presStyleLbl="node1" presStyleIdx="2" presStyleCnt="9">
        <dgm:presLayoutVars>
          <dgm:bulletEnabled val="1"/>
        </dgm:presLayoutVars>
      </dgm:prSet>
      <dgm:spPr/>
    </dgm:pt>
    <dgm:pt modelId="{7F3B85EA-215F-E944-935B-C02A7D873F11}" type="pres">
      <dgm:prSet presAssocID="{6DEC4D8E-2AD2-F544-964B-9E4416940D57}" presName="sibTrans" presStyleLbl="sibTrans1D1" presStyleIdx="2" presStyleCnt="8"/>
      <dgm:spPr/>
    </dgm:pt>
    <dgm:pt modelId="{0F9A6336-9480-3148-80D5-5B2368ADA50B}" type="pres">
      <dgm:prSet presAssocID="{6DEC4D8E-2AD2-F544-964B-9E4416940D57}" presName="connectorText" presStyleLbl="sibTrans1D1" presStyleIdx="2" presStyleCnt="8"/>
      <dgm:spPr/>
    </dgm:pt>
    <dgm:pt modelId="{C541B87A-A7D2-914E-BDC6-1329AB467886}" type="pres">
      <dgm:prSet presAssocID="{4751C957-BBE5-984C-A72A-180F6A59F140}" presName="node" presStyleLbl="node1" presStyleIdx="3" presStyleCnt="9">
        <dgm:presLayoutVars>
          <dgm:bulletEnabled val="1"/>
        </dgm:presLayoutVars>
      </dgm:prSet>
      <dgm:spPr/>
    </dgm:pt>
    <dgm:pt modelId="{A97BE7F2-1CCE-6D4B-9A08-8559E07AC381}" type="pres">
      <dgm:prSet presAssocID="{564A47F0-871C-6641-B08A-5216015F67AE}" presName="sibTrans" presStyleLbl="sibTrans1D1" presStyleIdx="3" presStyleCnt="8"/>
      <dgm:spPr/>
    </dgm:pt>
    <dgm:pt modelId="{14031E6B-C2E7-FB41-8BF4-E27C417A0CA4}" type="pres">
      <dgm:prSet presAssocID="{564A47F0-871C-6641-B08A-5216015F67AE}" presName="connectorText" presStyleLbl="sibTrans1D1" presStyleIdx="3" presStyleCnt="8"/>
      <dgm:spPr/>
    </dgm:pt>
    <dgm:pt modelId="{A7C1C5F4-4813-3345-8303-5AE3D40D9086}" type="pres">
      <dgm:prSet presAssocID="{BD437E21-DD57-754A-B30E-4D63BC50DE71}" presName="node" presStyleLbl="node1" presStyleIdx="4" presStyleCnt="9">
        <dgm:presLayoutVars>
          <dgm:bulletEnabled val="1"/>
        </dgm:presLayoutVars>
      </dgm:prSet>
      <dgm:spPr/>
    </dgm:pt>
    <dgm:pt modelId="{B635B7ED-DE36-9D4B-A31C-50C3139AF12E}" type="pres">
      <dgm:prSet presAssocID="{5832A275-D94E-0C4F-ABE3-85870E1D1550}" presName="sibTrans" presStyleLbl="sibTrans1D1" presStyleIdx="4" presStyleCnt="8"/>
      <dgm:spPr/>
    </dgm:pt>
    <dgm:pt modelId="{2A74A6F4-5CA3-8C45-9541-1996F72C95B4}" type="pres">
      <dgm:prSet presAssocID="{5832A275-D94E-0C4F-ABE3-85870E1D1550}" presName="connectorText" presStyleLbl="sibTrans1D1" presStyleIdx="4" presStyleCnt="8"/>
      <dgm:spPr/>
    </dgm:pt>
    <dgm:pt modelId="{B25B4CDE-32DC-114C-A83F-A8CA94AFDB0A}" type="pres">
      <dgm:prSet presAssocID="{916097B1-180E-EB45-843F-FE2AF69E6F1A}" presName="node" presStyleLbl="node1" presStyleIdx="5" presStyleCnt="9">
        <dgm:presLayoutVars>
          <dgm:bulletEnabled val="1"/>
        </dgm:presLayoutVars>
      </dgm:prSet>
      <dgm:spPr/>
    </dgm:pt>
    <dgm:pt modelId="{06E619FE-AC33-FD4B-A2D2-DACB65B725A8}" type="pres">
      <dgm:prSet presAssocID="{05DD03FE-9FAF-0C42-B45F-DC1D556B366E}" presName="sibTrans" presStyleLbl="sibTrans1D1" presStyleIdx="5" presStyleCnt="8"/>
      <dgm:spPr/>
    </dgm:pt>
    <dgm:pt modelId="{133AAAB1-4016-2249-B1ED-2F42CAE66DE8}" type="pres">
      <dgm:prSet presAssocID="{05DD03FE-9FAF-0C42-B45F-DC1D556B366E}" presName="connectorText" presStyleLbl="sibTrans1D1" presStyleIdx="5" presStyleCnt="8"/>
      <dgm:spPr/>
    </dgm:pt>
    <dgm:pt modelId="{D8D29CDA-91A6-A546-AD02-C3AD579BBA41}" type="pres">
      <dgm:prSet presAssocID="{0436A831-AA1B-F541-8B90-F8A3B9440C01}" presName="node" presStyleLbl="node1" presStyleIdx="6" presStyleCnt="9">
        <dgm:presLayoutVars>
          <dgm:bulletEnabled val="1"/>
        </dgm:presLayoutVars>
      </dgm:prSet>
      <dgm:spPr/>
    </dgm:pt>
    <dgm:pt modelId="{09C88117-FE91-FE4F-B6A8-8FA2140BCBBD}" type="pres">
      <dgm:prSet presAssocID="{F4AC1C7C-4ADF-1A4C-B636-39AD6AEA11DD}" presName="sibTrans" presStyleLbl="sibTrans1D1" presStyleIdx="6" presStyleCnt="8"/>
      <dgm:spPr/>
    </dgm:pt>
    <dgm:pt modelId="{FDE067B1-041E-484A-9A7F-7D23770A42AC}" type="pres">
      <dgm:prSet presAssocID="{F4AC1C7C-4ADF-1A4C-B636-39AD6AEA11DD}" presName="connectorText" presStyleLbl="sibTrans1D1" presStyleIdx="6" presStyleCnt="8"/>
      <dgm:spPr/>
    </dgm:pt>
    <dgm:pt modelId="{185C8482-9749-C240-8A07-69F5DF2E31FC}" type="pres">
      <dgm:prSet presAssocID="{90771CBD-CC82-B14C-A266-6AEE627741E0}" presName="node" presStyleLbl="node1" presStyleIdx="7" presStyleCnt="9">
        <dgm:presLayoutVars>
          <dgm:bulletEnabled val="1"/>
        </dgm:presLayoutVars>
      </dgm:prSet>
      <dgm:spPr/>
    </dgm:pt>
    <dgm:pt modelId="{ACDB3C67-55B4-5841-B20B-E80C9415698D}" type="pres">
      <dgm:prSet presAssocID="{0A8D414C-6FE2-CF47-A732-30946815DE5D}" presName="sibTrans" presStyleLbl="sibTrans1D1" presStyleIdx="7" presStyleCnt="8"/>
      <dgm:spPr/>
    </dgm:pt>
    <dgm:pt modelId="{C1071923-0C71-734E-8FEB-3F8F13D4DB08}" type="pres">
      <dgm:prSet presAssocID="{0A8D414C-6FE2-CF47-A732-30946815DE5D}" presName="connectorText" presStyleLbl="sibTrans1D1" presStyleIdx="7" presStyleCnt="8"/>
      <dgm:spPr/>
    </dgm:pt>
    <dgm:pt modelId="{D40ED654-9AE0-E34D-A4AF-1C905F6E3C8C}" type="pres">
      <dgm:prSet presAssocID="{0B94C628-F281-A54A-93AE-86B41C36B7C5}" presName="node" presStyleLbl="node1" presStyleIdx="8" presStyleCnt="9">
        <dgm:presLayoutVars>
          <dgm:bulletEnabled val="1"/>
        </dgm:presLayoutVars>
      </dgm:prSet>
      <dgm:spPr>
        <a:prstGeom prst="ellipse">
          <a:avLst/>
        </a:prstGeom>
      </dgm:spPr>
    </dgm:pt>
  </dgm:ptLst>
  <dgm:cxnLst>
    <dgm:cxn modelId="{5C4E4102-BD73-EF40-9E54-5DE565D363E5}" srcId="{4C19F46E-66EE-544F-95D5-D54940DE1E2D}" destId="{F7FF300D-A8EC-A14A-823C-41C61DC9D691}" srcOrd="0" destOrd="0" parTransId="{5E7318A6-D562-1043-A75D-D8BDFA0A5B84}" sibTransId="{847763CC-1913-A444-B701-B2ACDC332C20}"/>
    <dgm:cxn modelId="{0A136F12-C580-9148-B36A-F7E323BBC342}" type="presOf" srcId="{847763CC-1913-A444-B701-B2ACDC332C20}" destId="{3F6F627F-5248-D44D-B14E-838B2801CE5D}" srcOrd="0" destOrd="0" presId="urn:microsoft.com/office/officeart/2005/8/layout/bProcess3"/>
    <dgm:cxn modelId="{B1BF2813-EA7C-014C-A984-AF05B3D3D1EC}" type="presOf" srcId="{90771CBD-CC82-B14C-A266-6AEE627741E0}" destId="{185C8482-9749-C240-8A07-69F5DF2E31FC}" srcOrd="0" destOrd="0" presId="urn:microsoft.com/office/officeart/2005/8/layout/bProcess3"/>
    <dgm:cxn modelId="{59394B13-E440-E54E-989D-381E2C101E8F}" type="presOf" srcId="{916097B1-180E-EB45-843F-FE2AF69E6F1A}" destId="{B25B4CDE-32DC-114C-A83F-A8CA94AFDB0A}" srcOrd="0" destOrd="0" presId="urn:microsoft.com/office/officeart/2005/8/layout/bProcess3"/>
    <dgm:cxn modelId="{15133A14-6A1B-A948-9D7D-D709B6454829}" srcId="{4C19F46E-66EE-544F-95D5-D54940DE1E2D}" destId="{BD437E21-DD57-754A-B30E-4D63BC50DE71}" srcOrd="4" destOrd="0" parTransId="{8E6A4D8E-AFE9-6F49-AEB6-AE0E5490E992}" sibTransId="{5832A275-D94E-0C4F-ABE3-85870E1D1550}"/>
    <dgm:cxn modelId="{17CFEB23-C111-1349-8F96-6187671BE844}" type="presOf" srcId="{05DD03FE-9FAF-0C42-B45F-DC1D556B366E}" destId="{133AAAB1-4016-2249-B1ED-2F42CAE66DE8}" srcOrd="1" destOrd="0" presId="urn:microsoft.com/office/officeart/2005/8/layout/bProcess3"/>
    <dgm:cxn modelId="{F4E9002B-1A84-A24D-B496-C48C98EC9D5D}" type="presOf" srcId="{847763CC-1913-A444-B701-B2ACDC332C20}" destId="{6FBB84E5-F777-E746-8DE8-7400A3C704DE}" srcOrd="1" destOrd="0" presId="urn:microsoft.com/office/officeart/2005/8/layout/bProcess3"/>
    <dgm:cxn modelId="{22A5852C-433F-EA4D-83B3-EB33A600BDF7}" srcId="{4C19F46E-66EE-544F-95D5-D54940DE1E2D}" destId="{DB1986C3-17A5-D347-8A10-65DAB7DD8887}" srcOrd="2" destOrd="0" parTransId="{E5A72D55-9CE0-1145-B08B-EDDFEDBF0573}" sibTransId="{6DEC4D8E-2AD2-F544-964B-9E4416940D57}"/>
    <dgm:cxn modelId="{88C1C239-E4E0-3F4A-AEFE-6A447E46AEDD}" type="presOf" srcId="{5832A275-D94E-0C4F-ABE3-85870E1D1550}" destId="{B635B7ED-DE36-9D4B-A31C-50C3139AF12E}" srcOrd="0" destOrd="0" presId="urn:microsoft.com/office/officeart/2005/8/layout/bProcess3"/>
    <dgm:cxn modelId="{3641283E-C07B-4C47-827E-65A93726DF5B}" srcId="{4C19F46E-66EE-544F-95D5-D54940DE1E2D}" destId="{916097B1-180E-EB45-843F-FE2AF69E6F1A}" srcOrd="5" destOrd="0" parTransId="{EA402AD6-5639-154C-BA32-36CF28F5C115}" sibTransId="{05DD03FE-9FAF-0C42-B45F-DC1D556B366E}"/>
    <dgm:cxn modelId="{BDA76E3E-B296-4E49-82FC-722ECB11C61B}" type="presOf" srcId="{0A8D414C-6FE2-CF47-A732-30946815DE5D}" destId="{ACDB3C67-55B4-5841-B20B-E80C9415698D}" srcOrd="0" destOrd="0" presId="urn:microsoft.com/office/officeart/2005/8/layout/bProcess3"/>
    <dgm:cxn modelId="{29D46065-982E-2A4B-AD27-297906B92501}" type="presOf" srcId="{4751C957-BBE5-984C-A72A-180F6A59F140}" destId="{C541B87A-A7D2-914E-BDC6-1329AB467886}" srcOrd="0" destOrd="0" presId="urn:microsoft.com/office/officeart/2005/8/layout/bProcess3"/>
    <dgm:cxn modelId="{BDFA9466-F0FC-944F-AA7E-39ECE9B8ECCB}" type="presOf" srcId="{0A8D414C-6FE2-CF47-A732-30946815DE5D}" destId="{C1071923-0C71-734E-8FEB-3F8F13D4DB08}" srcOrd="1" destOrd="0" presId="urn:microsoft.com/office/officeart/2005/8/layout/bProcess3"/>
    <dgm:cxn modelId="{28F85D6A-B947-5B48-8EE0-3F683653EE4B}" type="presOf" srcId="{6A0367BE-10FA-A64C-8DBC-65054DB8414F}" destId="{991C050C-AA99-0449-B097-53C04EDA854A}" srcOrd="0" destOrd="0" presId="urn:microsoft.com/office/officeart/2005/8/layout/bProcess3"/>
    <dgm:cxn modelId="{8B589E6A-4122-EE4E-84EF-A76A377E0531}" type="presOf" srcId="{5832A275-D94E-0C4F-ABE3-85870E1D1550}" destId="{2A74A6F4-5CA3-8C45-9541-1996F72C95B4}" srcOrd="1" destOrd="0" presId="urn:microsoft.com/office/officeart/2005/8/layout/bProcess3"/>
    <dgm:cxn modelId="{7623E64B-800B-9A4F-82B2-9EFC48305EA6}" type="presOf" srcId="{F4AC1C7C-4ADF-1A4C-B636-39AD6AEA11DD}" destId="{FDE067B1-041E-484A-9A7F-7D23770A42AC}" srcOrd="1" destOrd="0" presId="urn:microsoft.com/office/officeart/2005/8/layout/bProcess3"/>
    <dgm:cxn modelId="{B642406F-E106-F54B-B5B0-6338898DD85B}" type="presOf" srcId="{6DEC4D8E-2AD2-F544-964B-9E4416940D57}" destId="{7F3B85EA-215F-E944-935B-C02A7D873F11}" srcOrd="0" destOrd="0" presId="urn:microsoft.com/office/officeart/2005/8/layout/bProcess3"/>
    <dgm:cxn modelId="{6C7E4B4F-F7AE-994C-8134-CAB06E63B485}" type="presOf" srcId="{EFF40352-CC1D-E44E-B6FB-5DB5F0DA3330}" destId="{0DC8117B-0914-0449-B865-7435FD488CCB}" srcOrd="1" destOrd="0" presId="urn:microsoft.com/office/officeart/2005/8/layout/bProcess3"/>
    <dgm:cxn modelId="{E1094354-0E4A-DE41-AF61-6E9CD74683BF}" type="presOf" srcId="{0436A831-AA1B-F541-8B90-F8A3B9440C01}" destId="{D8D29CDA-91A6-A546-AD02-C3AD579BBA41}" srcOrd="0" destOrd="0" presId="urn:microsoft.com/office/officeart/2005/8/layout/bProcess3"/>
    <dgm:cxn modelId="{7858C055-02E7-9748-B897-C73B6E60F270}" type="presOf" srcId="{F4AC1C7C-4ADF-1A4C-B636-39AD6AEA11DD}" destId="{09C88117-FE91-FE4F-B6A8-8FA2140BCBBD}" srcOrd="0" destOrd="0" presId="urn:microsoft.com/office/officeart/2005/8/layout/bProcess3"/>
    <dgm:cxn modelId="{2735B777-03BB-2340-A67B-C0AD12B17CCC}" srcId="{4C19F46E-66EE-544F-95D5-D54940DE1E2D}" destId="{0B94C628-F281-A54A-93AE-86B41C36B7C5}" srcOrd="8" destOrd="0" parTransId="{D14C584E-36F8-5C48-84CF-3F907F0F0919}" sibTransId="{5EA24247-5330-0E4F-BF97-960775AEA0F4}"/>
    <dgm:cxn modelId="{52AAEB59-8BDC-1F48-BFCC-1925177ACF04}" type="presOf" srcId="{564A47F0-871C-6641-B08A-5216015F67AE}" destId="{14031E6B-C2E7-FB41-8BF4-E27C417A0CA4}" srcOrd="1" destOrd="0" presId="urn:microsoft.com/office/officeart/2005/8/layout/bProcess3"/>
    <dgm:cxn modelId="{535A8A84-CFBD-0543-9458-A130B378F2FD}" srcId="{4C19F46E-66EE-544F-95D5-D54940DE1E2D}" destId="{0436A831-AA1B-F541-8B90-F8A3B9440C01}" srcOrd="6" destOrd="0" parTransId="{BE3A322E-AC67-534A-A00F-488BD18058EE}" sibTransId="{F4AC1C7C-4ADF-1A4C-B636-39AD6AEA11DD}"/>
    <dgm:cxn modelId="{75A3098C-33C4-5848-B57C-C8F21DD369BE}" type="presOf" srcId="{564A47F0-871C-6641-B08A-5216015F67AE}" destId="{A97BE7F2-1CCE-6D4B-9A08-8559E07AC381}" srcOrd="0" destOrd="0" presId="urn:microsoft.com/office/officeart/2005/8/layout/bProcess3"/>
    <dgm:cxn modelId="{8AB4689A-993B-4B40-B36C-4322812BC9B7}" type="presOf" srcId="{DB1986C3-17A5-D347-8A10-65DAB7DD8887}" destId="{68090255-7FC6-C843-A98B-C013B339F36D}" srcOrd="0" destOrd="0" presId="urn:microsoft.com/office/officeart/2005/8/layout/bProcess3"/>
    <dgm:cxn modelId="{766EB0B4-3B5D-354E-B168-E36F82ACC07B}" type="presOf" srcId="{6DEC4D8E-2AD2-F544-964B-9E4416940D57}" destId="{0F9A6336-9480-3148-80D5-5B2368ADA50B}" srcOrd="1" destOrd="0" presId="urn:microsoft.com/office/officeart/2005/8/layout/bProcess3"/>
    <dgm:cxn modelId="{09097FCC-5023-E04B-8D70-D3F041090100}" type="presOf" srcId="{BD437E21-DD57-754A-B30E-4D63BC50DE71}" destId="{A7C1C5F4-4813-3345-8303-5AE3D40D9086}" srcOrd="0" destOrd="0" presId="urn:microsoft.com/office/officeart/2005/8/layout/bProcess3"/>
    <dgm:cxn modelId="{759587CD-E4D8-9C48-BB86-B7FFEB1690F8}" srcId="{4C19F46E-66EE-544F-95D5-D54940DE1E2D}" destId="{6A0367BE-10FA-A64C-8DBC-65054DB8414F}" srcOrd="1" destOrd="0" parTransId="{28EE7F80-73F5-B246-BC10-1FC066E3EEED}" sibTransId="{EFF40352-CC1D-E44E-B6FB-5DB5F0DA3330}"/>
    <dgm:cxn modelId="{CD1133D3-6BDB-E84F-AB33-9300A9CB09DB}" type="presOf" srcId="{EFF40352-CC1D-E44E-B6FB-5DB5F0DA3330}" destId="{8D280917-87B8-3748-B32A-70958E926194}" srcOrd="0" destOrd="0" presId="urn:microsoft.com/office/officeart/2005/8/layout/bProcess3"/>
    <dgm:cxn modelId="{230CCFD4-4073-144E-8E7A-F57127580FCE}" type="presOf" srcId="{4C19F46E-66EE-544F-95D5-D54940DE1E2D}" destId="{DEBCFCEC-75C5-E543-988B-D2A8E81CC60A}" srcOrd="0" destOrd="0" presId="urn:microsoft.com/office/officeart/2005/8/layout/bProcess3"/>
    <dgm:cxn modelId="{CF1C1BDF-7CCA-4049-8734-0131DC860203}" type="presOf" srcId="{F7FF300D-A8EC-A14A-823C-41C61DC9D691}" destId="{9029059F-A037-CD42-B760-F72EDD7E20A6}" srcOrd="0" destOrd="0" presId="urn:microsoft.com/office/officeart/2005/8/layout/bProcess3"/>
    <dgm:cxn modelId="{31AD45F0-2890-DC44-A448-0779CA4D464C}" srcId="{4C19F46E-66EE-544F-95D5-D54940DE1E2D}" destId="{90771CBD-CC82-B14C-A266-6AEE627741E0}" srcOrd="7" destOrd="0" parTransId="{E13226F4-4BDE-4548-9C2A-E3F7569D3B7D}" sibTransId="{0A8D414C-6FE2-CF47-A732-30946815DE5D}"/>
    <dgm:cxn modelId="{D22F66F3-C273-FF4B-AC49-572A5530F6E9}" type="presOf" srcId="{05DD03FE-9FAF-0C42-B45F-DC1D556B366E}" destId="{06E619FE-AC33-FD4B-A2D2-DACB65B725A8}" srcOrd="0" destOrd="0" presId="urn:microsoft.com/office/officeart/2005/8/layout/bProcess3"/>
    <dgm:cxn modelId="{6812DCFA-0B9E-EC44-B598-31E000D974F4}" type="presOf" srcId="{0B94C628-F281-A54A-93AE-86B41C36B7C5}" destId="{D40ED654-9AE0-E34D-A4AF-1C905F6E3C8C}" srcOrd="0" destOrd="0" presId="urn:microsoft.com/office/officeart/2005/8/layout/bProcess3"/>
    <dgm:cxn modelId="{3FD165FB-EABE-8F49-902F-B38ADC37DDC6}" srcId="{4C19F46E-66EE-544F-95D5-D54940DE1E2D}" destId="{4751C957-BBE5-984C-A72A-180F6A59F140}" srcOrd="3" destOrd="0" parTransId="{67BED626-E1D4-7345-B07F-4533760DDCF1}" sibTransId="{564A47F0-871C-6641-B08A-5216015F67AE}"/>
    <dgm:cxn modelId="{61B534AB-7370-1949-BDCA-7CF51061BF67}" type="presParOf" srcId="{DEBCFCEC-75C5-E543-988B-D2A8E81CC60A}" destId="{9029059F-A037-CD42-B760-F72EDD7E20A6}" srcOrd="0" destOrd="0" presId="urn:microsoft.com/office/officeart/2005/8/layout/bProcess3"/>
    <dgm:cxn modelId="{1EBF7278-4C02-CF42-8B2F-6583EE6D7F8B}" type="presParOf" srcId="{DEBCFCEC-75C5-E543-988B-D2A8E81CC60A}" destId="{3F6F627F-5248-D44D-B14E-838B2801CE5D}" srcOrd="1" destOrd="0" presId="urn:microsoft.com/office/officeart/2005/8/layout/bProcess3"/>
    <dgm:cxn modelId="{5743F61D-3C08-3144-A176-9578A792C334}" type="presParOf" srcId="{3F6F627F-5248-D44D-B14E-838B2801CE5D}" destId="{6FBB84E5-F777-E746-8DE8-7400A3C704DE}" srcOrd="0" destOrd="0" presId="urn:microsoft.com/office/officeart/2005/8/layout/bProcess3"/>
    <dgm:cxn modelId="{53916F9D-FC11-0345-92BB-2E511EC7DA69}" type="presParOf" srcId="{DEBCFCEC-75C5-E543-988B-D2A8E81CC60A}" destId="{991C050C-AA99-0449-B097-53C04EDA854A}" srcOrd="2" destOrd="0" presId="urn:microsoft.com/office/officeart/2005/8/layout/bProcess3"/>
    <dgm:cxn modelId="{90A2BCF0-21BC-0E46-B28B-983819CA5125}" type="presParOf" srcId="{DEBCFCEC-75C5-E543-988B-D2A8E81CC60A}" destId="{8D280917-87B8-3748-B32A-70958E926194}" srcOrd="3" destOrd="0" presId="urn:microsoft.com/office/officeart/2005/8/layout/bProcess3"/>
    <dgm:cxn modelId="{3435A96F-4396-DA43-9F1B-BBE2F9FB5B73}" type="presParOf" srcId="{8D280917-87B8-3748-B32A-70958E926194}" destId="{0DC8117B-0914-0449-B865-7435FD488CCB}" srcOrd="0" destOrd="0" presId="urn:microsoft.com/office/officeart/2005/8/layout/bProcess3"/>
    <dgm:cxn modelId="{5B7BBD68-5459-D241-9BBC-9F3762EE79D7}" type="presParOf" srcId="{DEBCFCEC-75C5-E543-988B-D2A8E81CC60A}" destId="{68090255-7FC6-C843-A98B-C013B339F36D}" srcOrd="4" destOrd="0" presId="urn:microsoft.com/office/officeart/2005/8/layout/bProcess3"/>
    <dgm:cxn modelId="{BA96196C-1872-5048-A61F-D1021D54D67D}" type="presParOf" srcId="{DEBCFCEC-75C5-E543-988B-D2A8E81CC60A}" destId="{7F3B85EA-215F-E944-935B-C02A7D873F11}" srcOrd="5" destOrd="0" presId="urn:microsoft.com/office/officeart/2005/8/layout/bProcess3"/>
    <dgm:cxn modelId="{5811AF5B-6980-C045-9ED6-DC022AA41200}" type="presParOf" srcId="{7F3B85EA-215F-E944-935B-C02A7D873F11}" destId="{0F9A6336-9480-3148-80D5-5B2368ADA50B}" srcOrd="0" destOrd="0" presId="urn:microsoft.com/office/officeart/2005/8/layout/bProcess3"/>
    <dgm:cxn modelId="{1F1A96D3-23F4-584F-912C-565486012987}" type="presParOf" srcId="{DEBCFCEC-75C5-E543-988B-D2A8E81CC60A}" destId="{C541B87A-A7D2-914E-BDC6-1329AB467886}" srcOrd="6" destOrd="0" presId="urn:microsoft.com/office/officeart/2005/8/layout/bProcess3"/>
    <dgm:cxn modelId="{DDCF4241-A09D-FD4C-9371-15FB57E28D09}" type="presParOf" srcId="{DEBCFCEC-75C5-E543-988B-D2A8E81CC60A}" destId="{A97BE7F2-1CCE-6D4B-9A08-8559E07AC381}" srcOrd="7" destOrd="0" presId="urn:microsoft.com/office/officeart/2005/8/layout/bProcess3"/>
    <dgm:cxn modelId="{DDCA817D-8920-4F40-820B-61F47BCF330E}" type="presParOf" srcId="{A97BE7F2-1CCE-6D4B-9A08-8559E07AC381}" destId="{14031E6B-C2E7-FB41-8BF4-E27C417A0CA4}" srcOrd="0" destOrd="0" presId="urn:microsoft.com/office/officeart/2005/8/layout/bProcess3"/>
    <dgm:cxn modelId="{7D9C3992-8E2F-BD40-8CF5-195CDC9836D0}" type="presParOf" srcId="{DEBCFCEC-75C5-E543-988B-D2A8E81CC60A}" destId="{A7C1C5F4-4813-3345-8303-5AE3D40D9086}" srcOrd="8" destOrd="0" presId="urn:microsoft.com/office/officeart/2005/8/layout/bProcess3"/>
    <dgm:cxn modelId="{1D56217F-2B35-6D44-A6A6-A8A941FFEE9D}" type="presParOf" srcId="{DEBCFCEC-75C5-E543-988B-D2A8E81CC60A}" destId="{B635B7ED-DE36-9D4B-A31C-50C3139AF12E}" srcOrd="9" destOrd="0" presId="urn:microsoft.com/office/officeart/2005/8/layout/bProcess3"/>
    <dgm:cxn modelId="{C9198540-EA5E-6941-9BBC-992752A87D4E}" type="presParOf" srcId="{B635B7ED-DE36-9D4B-A31C-50C3139AF12E}" destId="{2A74A6F4-5CA3-8C45-9541-1996F72C95B4}" srcOrd="0" destOrd="0" presId="urn:microsoft.com/office/officeart/2005/8/layout/bProcess3"/>
    <dgm:cxn modelId="{B9B252CF-270D-654E-B6BF-823851257FBC}" type="presParOf" srcId="{DEBCFCEC-75C5-E543-988B-D2A8E81CC60A}" destId="{B25B4CDE-32DC-114C-A83F-A8CA94AFDB0A}" srcOrd="10" destOrd="0" presId="urn:microsoft.com/office/officeart/2005/8/layout/bProcess3"/>
    <dgm:cxn modelId="{23739690-D652-6F4D-A299-BDF7BB209C1F}" type="presParOf" srcId="{DEBCFCEC-75C5-E543-988B-D2A8E81CC60A}" destId="{06E619FE-AC33-FD4B-A2D2-DACB65B725A8}" srcOrd="11" destOrd="0" presId="urn:microsoft.com/office/officeart/2005/8/layout/bProcess3"/>
    <dgm:cxn modelId="{E8311FE3-9143-2846-82C5-6DE976F4C0B2}" type="presParOf" srcId="{06E619FE-AC33-FD4B-A2D2-DACB65B725A8}" destId="{133AAAB1-4016-2249-B1ED-2F42CAE66DE8}" srcOrd="0" destOrd="0" presId="urn:microsoft.com/office/officeart/2005/8/layout/bProcess3"/>
    <dgm:cxn modelId="{975D61E5-ECA6-6844-8554-4F41CA290758}" type="presParOf" srcId="{DEBCFCEC-75C5-E543-988B-D2A8E81CC60A}" destId="{D8D29CDA-91A6-A546-AD02-C3AD579BBA41}" srcOrd="12" destOrd="0" presId="urn:microsoft.com/office/officeart/2005/8/layout/bProcess3"/>
    <dgm:cxn modelId="{2FFF78D4-5558-8945-91FA-0F45BDFF4765}" type="presParOf" srcId="{DEBCFCEC-75C5-E543-988B-D2A8E81CC60A}" destId="{09C88117-FE91-FE4F-B6A8-8FA2140BCBBD}" srcOrd="13" destOrd="0" presId="urn:microsoft.com/office/officeart/2005/8/layout/bProcess3"/>
    <dgm:cxn modelId="{394144DC-1CD4-EB49-89F4-BD71E51CA92F}" type="presParOf" srcId="{09C88117-FE91-FE4F-B6A8-8FA2140BCBBD}" destId="{FDE067B1-041E-484A-9A7F-7D23770A42AC}" srcOrd="0" destOrd="0" presId="urn:microsoft.com/office/officeart/2005/8/layout/bProcess3"/>
    <dgm:cxn modelId="{C0A1165E-C582-5646-9B91-0332BD34C0C1}" type="presParOf" srcId="{DEBCFCEC-75C5-E543-988B-D2A8E81CC60A}" destId="{185C8482-9749-C240-8A07-69F5DF2E31FC}" srcOrd="14" destOrd="0" presId="urn:microsoft.com/office/officeart/2005/8/layout/bProcess3"/>
    <dgm:cxn modelId="{2AEA0471-1C7F-BC45-89CA-BBF8B902E0ED}" type="presParOf" srcId="{DEBCFCEC-75C5-E543-988B-D2A8E81CC60A}" destId="{ACDB3C67-55B4-5841-B20B-E80C9415698D}" srcOrd="15" destOrd="0" presId="urn:microsoft.com/office/officeart/2005/8/layout/bProcess3"/>
    <dgm:cxn modelId="{9CEF72ED-EE61-0F4A-8347-1A37AFD74730}" type="presParOf" srcId="{ACDB3C67-55B4-5841-B20B-E80C9415698D}" destId="{C1071923-0C71-734E-8FEB-3F8F13D4DB08}" srcOrd="0" destOrd="0" presId="urn:microsoft.com/office/officeart/2005/8/layout/bProcess3"/>
    <dgm:cxn modelId="{C55F3A5D-9A1D-724C-8921-662C954029DF}" type="presParOf" srcId="{DEBCFCEC-75C5-E543-988B-D2A8E81CC60A}" destId="{D40ED654-9AE0-E34D-A4AF-1C905F6E3C8C}" srcOrd="16" destOrd="0" presId="urn:microsoft.com/office/officeart/2005/8/layout/b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6F627F-5248-D44D-B14E-838B2801CE5D}">
      <dsp:nvSpPr>
        <dsp:cNvPr id="0" name=""/>
        <dsp:cNvSpPr/>
      </dsp:nvSpPr>
      <dsp:spPr>
        <a:xfrm>
          <a:off x="1900122" y="395194"/>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44938" y="439229"/>
        <a:ext cx="16854" cy="3370"/>
      </dsp:txXfrm>
    </dsp:sp>
    <dsp:sp modelId="{9029059F-A037-CD42-B760-F72EDD7E20A6}">
      <dsp:nvSpPr>
        <dsp:cNvPr id="0" name=""/>
        <dsp:cNvSpPr/>
      </dsp:nvSpPr>
      <dsp:spPr>
        <a:xfrm>
          <a:off x="436338" y="1238"/>
          <a:ext cx="1465584" cy="8793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Start</a:t>
          </a:r>
        </a:p>
      </dsp:txBody>
      <dsp:txXfrm>
        <a:off x="650968" y="130016"/>
        <a:ext cx="1036324" cy="621794"/>
      </dsp:txXfrm>
    </dsp:sp>
    <dsp:sp modelId="{8D280917-87B8-3748-B32A-70958E926194}">
      <dsp:nvSpPr>
        <dsp:cNvPr id="0" name=""/>
        <dsp:cNvSpPr/>
      </dsp:nvSpPr>
      <dsp:spPr>
        <a:xfrm>
          <a:off x="3702792" y="395194"/>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47607" y="439229"/>
        <a:ext cx="16854" cy="3370"/>
      </dsp:txXfrm>
    </dsp:sp>
    <dsp:sp modelId="{991C050C-AA99-0449-B097-53C04EDA854A}">
      <dsp:nvSpPr>
        <dsp:cNvPr id="0" name=""/>
        <dsp:cNvSpPr/>
      </dsp:nvSpPr>
      <dsp:spPr>
        <a:xfrm>
          <a:off x="2239007" y="1238"/>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Identification: Database Search, Additional Sources</a:t>
          </a:r>
          <a:endParaRPr lang="en-GB" sz="1100" kern="1200">
            <a:latin typeface="Arial" panose="020B0604020202020204" pitchFamily="34" charset="0"/>
            <a:cs typeface="Arial" panose="020B0604020202020204" pitchFamily="34" charset="0"/>
          </a:endParaRPr>
        </a:p>
      </dsp:txBody>
      <dsp:txXfrm>
        <a:off x="2239007" y="1238"/>
        <a:ext cx="1465584" cy="879350"/>
      </dsp:txXfrm>
    </dsp:sp>
    <dsp:sp modelId="{7F3B85EA-215F-E944-935B-C02A7D873F11}">
      <dsp:nvSpPr>
        <dsp:cNvPr id="0" name=""/>
        <dsp:cNvSpPr/>
      </dsp:nvSpPr>
      <dsp:spPr>
        <a:xfrm>
          <a:off x="1169130" y="878789"/>
          <a:ext cx="3605339" cy="306484"/>
        </a:xfrm>
        <a:custGeom>
          <a:avLst/>
          <a:gdLst/>
          <a:ahLst/>
          <a:cxnLst/>
          <a:rect l="0" t="0" r="0" b="0"/>
          <a:pathLst>
            <a:path>
              <a:moveTo>
                <a:pt x="3605339" y="0"/>
              </a:moveTo>
              <a:lnTo>
                <a:pt x="3605339" y="170342"/>
              </a:lnTo>
              <a:lnTo>
                <a:pt x="0" y="170342"/>
              </a:lnTo>
              <a:lnTo>
                <a:pt x="0" y="306484"/>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81273" y="1030346"/>
        <a:ext cx="181053" cy="3370"/>
      </dsp:txXfrm>
    </dsp:sp>
    <dsp:sp modelId="{68090255-7FC6-C843-A98B-C013B339F36D}">
      <dsp:nvSpPr>
        <dsp:cNvPr id="0" name=""/>
        <dsp:cNvSpPr/>
      </dsp:nvSpPr>
      <dsp:spPr>
        <a:xfrm>
          <a:off x="4041677" y="1238"/>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Screening: Initial Screening, Full-text Assessment</a:t>
          </a:r>
          <a:endParaRPr lang="en-GB" sz="1100" kern="1200">
            <a:latin typeface="Arial" panose="020B0604020202020204" pitchFamily="34" charset="0"/>
            <a:cs typeface="Arial" panose="020B0604020202020204" pitchFamily="34" charset="0"/>
          </a:endParaRPr>
        </a:p>
      </dsp:txBody>
      <dsp:txXfrm>
        <a:off x="4041677" y="1238"/>
        <a:ext cx="1465584" cy="879350"/>
      </dsp:txXfrm>
    </dsp:sp>
    <dsp:sp modelId="{A97BE7F2-1CCE-6D4B-9A08-8559E07AC381}">
      <dsp:nvSpPr>
        <dsp:cNvPr id="0" name=""/>
        <dsp:cNvSpPr/>
      </dsp:nvSpPr>
      <dsp:spPr>
        <a:xfrm>
          <a:off x="1900122" y="1611629"/>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44938" y="1655664"/>
        <a:ext cx="16854" cy="3370"/>
      </dsp:txXfrm>
    </dsp:sp>
    <dsp:sp modelId="{C541B87A-A7D2-914E-BDC6-1329AB467886}">
      <dsp:nvSpPr>
        <dsp:cNvPr id="0" name=""/>
        <dsp:cNvSpPr/>
      </dsp:nvSpPr>
      <dsp:spPr>
        <a:xfrm>
          <a:off x="436338" y="1217674"/>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Eligibility</a:t>
          </a:r>
          <a:endParaRPr lang="en-GB" sz="1100" kern="1200">
            <a:latin typeface="Arial" panose="020B0604020202020204" pitchFamily="34" charset="0"/>
            <a:cs typeface="Arial" panose="020B0604020202020204" pitchFamily="34" charset="0"/>
          </a:endParaRPr>
        </a:p>
      </dsp:txBody>
      <dsp:txXfrm>
        <a:off x="436338" y="1217674"/>
        <a:ext cx="1465584" cy="879350"/>
      </dsp:txXfrm>
    </dsp:sp>
    <dsp:sp modelId="{B635B7ED-DE36-9D4B-A31C-50C3139AF12E}">
      <dsp:nvSpPr>
        <dsp:cNvPr id="0" name=""/>
        <dsp:cNvSpPr/>
      </dsp:nvSpPr>
      <dsp:spPr>
        <a:xfrm>
          <a:off x="3702792" y="1611629"/>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47607" y="1655664"/>
        <a:ext cx="16854" cy="3370"/>
      </dsp:txXfrm>
    </dsp:sp>
    <dsp:sp modelId="{A7C1C5F4-4813-3345-8303-5AE3D40D9086}">
      <dsp:nvSpPr>
        <dsp:cNvPr id="0" name=""/>
        <dsp:cNvSpPr/>
      </dsp:nvSpPr>
      <dsp:spPr>
        <a:xfrm>
          <a:off x="2239007" y="1217674"/>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Inclusion:Peer-Reviewed Studies, Quality Appraisal</a:t>
          </a:r>
          <a:endParaRPr lang="en-GB" sz="1100" kern="1200">
            <a:latin typeface="Arial" panose="020B0604020202020204" pitchFamily="34" charset="0"/>
            <a:cs typeface="Arial" panose="020B0604020202020204" pitchFamily="34" charset="0"/>
          </a:endParaRPr>
        </a:p>
      </dsp:txBody>
      <dsp:txXfrm>
        <a:off x="2239007" y="1217674"/>
        <a:ext cx="1465584" cy="879350"/>
      </dsp:txXfrm>
    </dsp:sp>
    <dsp:sp modelId="{06E619FE-AC33-FD4B-A2D2-DACB65B725A8}">
      <dsp:nvSpPr>
        <dsp:cNvPr id="0" name=""/>
        <dsp:cNvSpPr/>
      </dsp:nvSpPr>
      <dsp:spPr>
        <a:xfrm>
          <a:off x="1169130" y="2095225"/>
          <a:ext cx="3605339" cy="306484"/>
        </a:xfrm>
        <a:custGeom>
          <a:avLst/>
          <a:gdLst/>
          <a:ahLst/>
          <a:cxnLst/>
          <a:rect l="0" t="0" r="0" b="0"/>
          <a:pathLst>
            <a:path>
              <a:moveTo>
                <a:pt x="3605339" y="0"/>
              </a:moveTo>
              <a:lnTo>
                <a:pt x="3605339" y="170342"/>
              </a:lnTo>
              <a:lnTo>
                <a:pt x="0" y="170342"/>
              </a:lnTo>
              <a:lnTo>
                <a:pt x="0" y="306484"/>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81273" y="2246782"/>
        <a:ext cx="181053" cy="3370"/>
      </dsp:txXfrm>
    </dsp:sp>
    <dsp:sp modelId="{B25B4CDE-32DC-114C-A83F-A8CA94AFDB0A}">
      <dsp:nvSpPr>
        <dsp:cNvPr id="0" name=""/>
        <dsp:cNvSpPr/>
      </dsp:nvSpPr>
      <dsp:spPr>
        <a:xfrm>
          <a:off x="4041677" y="1217674"/>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Analysis:Thematic Analysis, Categorization, Synthesis</a:t>
          </a:r>
          <a:endParaRPr lang="en-GB" sz="1100" kern="1200">
            <a:latin typeface="Arial" panose="020B0604020202020204" pitchFamily="34" charset="0"/>
            <a:cs typeface="Arial" panose="020B0604020202020204" pitchFamily="34" charset="0"/>
          </a:endParaRPr>
        </a:p>
      </dsp:txBody>
      <dsp:txXfrm>
        <a:off x="4041677" y="1217674"/>
        <a:ext cx="1465584" cy="879350"/>
      </dsp:txXfrm>
    </dsp:sp>
    <dsp:sp modelId="{09C88117-FE91-FE4F-B6A8-8FA2140BCBBD}">
      <dsp:nvSpPr>
        <dsp:cNvPr id="0" name=""/>
        <dsp:cNvSpPr/>
      </dsp:nvSpPr>
      <dsp:spPr>
        <a:xfrm>
          <a:off x="1900122" y="2828065"/>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44938" y="2872100"/>
        <a:ext cx="16854" cy="3370"/>
      </dsp:txXfrm>
    </dsp:sp>
    <dsp:sp modelId="{D8D29CDA-91A6-A546-AD02-C3AD579BBA41}">
      <dsp:nvSpPr>
        <dsp:cNvPr id="0" name=""/>
        <dsp:cNvSpPr/>
      </dsp:nvSpPr>
      <dsp:spPr>
        <a:xfrm>
          <a:off x="436338" y="2434110"/>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i="0" kern="1200">
              <a:latin typeface="Arial" panose="020B0604020202020204" pitchFamily="34" charset="0"/>
              <a:cs typeface="Arial" panose="020B0604020202020204" pitchFamily="34" charset="0"/>
            </a:rPr>
            <a:t>Reporting:Peer Review, Ethical considerations </a:t>
          </a:r>
          <a:endParaRPr lang="en-GB" sz="1100" kern="1200">
            <a:latin typeface="Arial" panose="020B0604020202020204" pitchFamily="34" charset="0"/>
            <a:cs typeface="Arial" panose="020B0604020202020204" pitchFamily="34" charset="0"/>
          </a:endParaRPr>
        </a:p>
      </dsp:txBody>
      <dsp:txXfrm>
        <a:off x="436338" y="2434110"/>
        <a:ext cx="1465584" cy="879350"/>
      </dsp:txXfrm>
    </dsp:sp>
    <dsp:sp modelId="{ACDB3C67-55B4-5841-B20B-E80C9415698D}">
      <dsp:nvSpPr>
        <dsp:cNvPr id="0" name=""/>
        <dsp:cNvSpPr/>
      </dsp:nvSpPr>
      <dsp:spPr>
        <a:xfrm>
          <a:off x="3702792" y="2828065"/>
          <a:ext cx="306484" cy="91440"/>
        </a:xfrm>
        <a:custGeom>
          <a:avLst/>
          <a:gdLst/>
          <a:ahLst/>
          <a:cxnLst/>
          <a:rect l="0" t="0" r="0" b="0"/>
          <a:pathLst>
            <a:path>
              <a:moveTo>
                <a:pt x="0" y="45720"/>
              </a:moveTo>
              <a:lnTo>
                <a:pt x="306484"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47607" y="2872100"/>
        <a:ext cx="16854" cy="3370"/>
      </dsp:txXfrm>
    </dsp:sp>
    <dsp:sp modelId="{185C8482-9749-C240-8A07-69F5DF2E31FC}">
      <dsp:nvSpPr>
        <dsp:cNvPr id="0" name=""/>
        <dsp:cNvSpPr/>
      </dsp:nvSpPr>
      <dsp:spPr>
        <a:xfrm>
          <a:off x="2239007" y="2434110"/>
          <a:ext cx="1465584" cy="8793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Conclusion &amp; Recommendations </a:t>
          </a:r>
        </a:p>
      </dsp:txBody>
      <dsp:txXfrm>
        <a:off x="2239007" y="2434110"/>
        <a:ext cx="1465584" cy="879350"/>
      </dsp:txXfrm>
    </dsp:sp>
    <dsp:sp modelId="{D40ED654-9AE0-E34D-A4AF-1C905F6E3C8C}">
      <dsp:nvSpPr>
        <dsp:cNvPr id="0" name=""/>
        <dsp:cNvSpPr/>
      </dsp:nvSpPr>
      <dsp:spPr>
        <a:xfrm>
          <a:off x="4041677" y="2434110"/>
          <a:ext cx="1465584" cy="8793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End</a:t>
          </a:r>
        </a:p>
      </dsp:txBody>
      <dsp:txXfrm>
        <a:off x="4256307" y="2562888"/>
        <a:ext cx="1036324" cy="62179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F2EE6-57CF-3D49-A2A7-C87D336115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4644</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Shahida Yasmin</cp:lastModifiedBy>
  <cp:revision>2</cp:revision>
  <dcterms:created xsi:type="dcterms:W3CDTF">2023-11-17T13:15:00Z</dcterms:created>
  <dcterms:modified xsi:type="dcterms:W3CDTF">2023-11-17T13:15:00Z</dcterms:modified>
</cp:coreProperties>
</file>