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5787A5" w14:textId="73D9012B" w:rsidR="006070B0" w:rsidRDefault="0D9BA813" w:rsidP="0D9BA813">
      <w:pPr>
        <w:rPr>
          <w:rFonts w:ascii="Times New Roman" w:eastAsia="Times New Roman" w:hAnsi="Times New Roman" w:cs="Times New Roman"/>
          <w:b/>
          <w:bCs/>
          <w:sz w:val="32"/>
          <w:szCs w:val="32"/>
        </w:rPr>
      </w:pPr>
      <w:r w:rsidRPr="0D9BA813">
        <w:rPr>
          <w:rFonts w:ascii="Times New Roman" w:eastAsia="Times New Roman" w:hAnsi="Times New Roman" w:cs="Times New Roman"/>
          <w:b/>
          <w:bCs/>
          <w:sz w:val="32"/>
          <w:szCs w:val="32"/>
        </w:rPr>
        <w:t>Rutendo Gore</w:t>
      </w:r>
    </w:p>
    <w:p w14:paraId="339968C8" w14:textId="1DDEEBEA" w:rsidR="67B49E32" w:rsidRDefault="67B49E32" w:rsidP="67B49E32">
      <w:pPr>
        <w:rPr>
          <w:rFonts w:ascii="Times New Roman" w:eastAsia="Times New Roman" w:hAnsi="Times New Roman" w:cs="Times New Roman"/>
          <w:b/>
          <w:bCs/>
          <w:sz w:val="32"/>
          <w:szCs w:val="32"/>
        </w:rPr>
      </w:pPr>
    </w:p>
    <w:p w14:paraId="699D01B9" w14:textId="2FC103EF" w:rsidR="67B49E32" w:rsidRDefault="67B49E32" w:rsidP="67B49E32">
      <w:pPr>
        <w:rPr>
          <w:rFonts w:ascii="Times New Roman" w:eastAsia="Times New Roman" w:hAnsi="Times New Roman" w:cs="Times New Roman"/>
          <w:b/>
          <w:bCs/>
          <w:sz w:val="32"/>
          <w:szCs w:val="32"/>
        </w:rPr>
      </w:pPr>
      <w:r w:rsidRPr="67B49E32">
        <w:rPr>
          <w:rFonts w:ascii="Times New Roman" w:eastAsia="Times New Roman" w:hAnsi="Times New Roman" w:cs="Times New Roman"/>
          <w:b/>
          <w:bCs/>
          <w:sz w:val="32"/>
          <w:szCs w:val="32"/>
        </w:rPr>
        <w:t>Business information technology</w:t>
      </w:r>
    </w:p>
    <w:p w14:paraId="47CD6F0F" w14:textId="3F850B4D" w:rsidR="67B49E32" w:rsidRDefault="67B49E32" w:rsidP="67B49E32">
      <w:pPr>
        <w:rPr>
          <w:rFonts w:ascii="Times New Roman" w:eastAsia="Times New Roman" w:hAnsi="Times New Roman" w:cs="Times New Roman"/>
          <w:b/>
          <w:bCs/>
          <w:sz w:val="32"/>
          <w:szCs w:val="32"/>
        </w:rPr>
      </w:pPr>
    </w:p>
    <w:p w14:paraId="159AAE41" w14:textId="033CF644" w:rsidR="67B49E32" w:rsidRDefault="67B49E32" w:rsidP="67B49E32">
      <w:pPr>
        <w:rPr>
          <w:rFonts w:ascii="Times New Roman" w:eastAsia="Times New Roman" w:hAnsi="Times New Roman" w:cs="Times New Roman"/>
          <w:b/>
          <w:bCs/>
          <w:sz w:val="32"/>
          <w:szCs w:val="32"/>
        </w:rPr>
      </w:pPr>
      <w:r w:rsidRPr="67B49E32">
        <w:rPr>
          <w:rFonts w:ascii="Times New Roman" w:eastAsia="Times New Roman" w:hAnsi="Times New Roman" w:cs="Times New Roman"/>
          <w:b/>
          <w:bCs/>
          <w:sz w:val="32"/>
          <w:szCs w:val="32"/>
        </w:rPr>
        <w:t>Managing people and change</w:t>
      </w:r>
    </w:p>
    <w:p w14:paraId="41588AB3" w14:textId="1055BF76" w:rsidR="67B49E32" w:rsidRDefault="67B49E32" w:rsidP="67B49E32">
      <w:pPr>
        <w:rPr>
          <w:rFonts w:ascii="Times New Roman" w:eastAsia="Times New Roman" w:hAnsi="Times New Roman" w:cs="Times New Roman"/>
          <w:b/>
          <w:bCs/>
          <w:sz w:val="32"/>
          <w:szCs w:val="32"/>
        </w:rPr>
      </w:pPr>
    </w:p>
    <w:p w14:paraId="0AC3F255" w14:textId="52B6EEEA" w:rsidR="67B49E32" w:rsidRDefault="67B49E32" w:rsidP="67B49E32">
      <w:pPr>
        <w:rPr>
          <w:rFonts w:ascii="Times New Roman" w:eastAsia="Times New Roman" w:hAnsi="Times New Roman" w:cs="Times New Roman"/>
          <w:b/>
          <w:bCs/>
          <w:sz w:val="32"/>
          <w:szCs w:val="32"/>
        </w:rPr>
      </w:pPr>
      <w:r w:rsidRPr="67B49E32">
        <w:rPr>
          <w:rFonts w:ascii="Times New Roman" w:eastAsia="Times New Roman" w:hAnsi="Times New Roman" w:cs="Times New Roman"/>
          <w:b/>
          <w:bCs/>
          <w:sz w:val="32"/>
          <w:szCs w:val="32"/>
        </w:rPr>
        <w:t>P150317</w:t>
      </w:r>
    </w:p>
    <w:p w14:paraId="042BC736" w14:textId="70D9591E" w:rsidR="67B49E32" w:rsidRDefault="67B49E32" w:rsidP="67B49E32">
      <w:pPr>
        <w:rPr>
          <w:rFonts w:ascii="Times New Roman" w:eastAsia="Times New Roman" w:hAnsi="Times New Roman" w:cs="Times New Roman"/>
          <w:b/>
          <w:bCs/>
          <w:sz w:val="32"/>
          <w:szCs w:val="32"/>
        </w:rPr>
      </w:pPr>
    </w:p>
    <w:p w14:paraId="5C75C181" w14:textId="1BEAD182" w:rsidR="67B49E32" w:rsidRDefault="67B49E32" w:rsidP="67B49E32">
      <w:pPr>
        <w:rPr>
          <w:rFonts w:ascii="Times New Roman" w:eastAsia="Times New Roman" w:hAnsi="Times New Roman" w:cs="Times New Roman"/>
          <w:b/>
          <w:bCs/>
          <w:sz w:val="32"/>
          <w:szCs w:val="32"/>
        </w:rPr>
      </w:pPr>
      <w:r w:rsidRPr="67B49E32">
        <w:rPr>
          <w:rFonts w:ascii="Times New Roman" w:eastAsia="Times New Roman" w:hAnsi="Times New Roman" w:cs="Times New Roman"/>
          <w:b/>
          <w:bCs/>
          <w:sz w:val="32"/>
          <w:szCs w:val="32"/>
        </w:rPr>
        <w:t xml:space="preserve">James Williams </w:t>
      </w:r>
    </w:p>
    <w:p w14:paraId="005442AC" w14:textId="47EF89FA" w:rsidR="67B49E32" w:rsidRDefault="67B49E32" w:rsidP="67B49E32">
      <w:pPr>
        <w:rPr>
          <w:rFonts w:ascii="Times New Roman" w:eastAsia="Times New Roman" w:hAnsi="Times New Roman" w:cs="Times New Roman"/>
        </w:rPr>
      </w:pPr>
    </w:p>
    <w:p w14:paraId="283A3349" w14:textId="370A02B6" w:rsidR="67B49E32" w:rsidRDefault="67B49E32" w:rsidP="67B49E32">
      <w:pPr>
        <w:rPr>
          <w:rFonts w:ascii="Times New Roman" w:eastAsia="Times New Roman" w:hAnsi="Times New Roman" w:cs="Times New Roman"/>
        </w:rPr>
      </w:pPr>
    </w:p>
    <w:p w14:paraId="1EBFF7DA" w14:textId="3CE52FB8" w:rsidR="67B49E32" w:rsidRDefault="67B49E32" w:rsidP="67B49E32">
      <w:pPr>
        <w:rPr>
          <w:rFonts w:ascii="Times New Roman" w:eastAsia="Times New Roman" w:hAnsi="Times New Roman" w:cs="Times New Roman"/>
        </w:rPr>
      </w:pPr>
    </w:p>
    <w:p w14:paraId="2BD6CE95" w14:textId="5DD205DD" w:rsidR="67B49E32" w:rsidRDefault="67B49E32" w:rsidP="67B49E32">
      <w:pPr>
        <w:rPr>
          <w:rFonts w:ascii="Times New Roman" w:eastAsia="Times New Roman" w:hAnsi="Times New Roman" w:cs="Times New Roman"/>
        </w:rPr>
      </w:pPr>
    </w:p>
    <w:p w14:paraId="71429DFE" w14:textId="73F38342" w:rsidR="67B49E32" w:rsidRDefault="67B49E32" w:rsidP="67B49E32"/>
    <w:p w14:paraId="74CF1510" w14:textId="60F80246" w:rsidR="67B49E32" w:rsidRDefault="67B49E32" w:rsidP="67B49E32"/>
    <w:p w14:paraId="73C9E501" w14:textId="62A18015" w:rsidR="67B49E32" w:rsidRDefault="67B49E32" w:rsidP="67B49E32"/>
    <w:p w14:paraId="20996CB7" w14:textId="7C7029CE" w:rsidR="67B49E32" w:rsidRDefault="67B49E32" w:rsidP="67B49E32"/>
    <w:p w14:paraId="0F8E5DD0" w14:textId="744B4A5E" w:rsidR="67B49E32" w:rsidRDefault="67B49E32" w:rsidP="67B49E32"/>
    <w:p w14:paraId="3CC90ABD" w14:textId="1310248E" w:rsidR="67B49E32" w:rsidRDefault="67B49E32" w:rsidP="67B49E32"/>
    <w:p w14:paraId="414ECA4B" w14:textId="49096CE5" w:rsidR="67B49E32" w:rsidRDefault="67B49E32" w:rsidP="67B49E32"/>
    <w:p w14:paraId="5A110456" w14:textId="60AE5A4A" w:rsidR="67B49E32" w:rsidRDefault="67B49E32" w:rsidP="67B49E32"/>
    <w:p w14:paraId="1BCAB60E" w14:textId="4AB70383" w:rsidR="006254FC" w:rsidRDefault="006254FC" w:rsidP="67B49E32"/>
    <w:p w14:paraId="6A0E9CEB" w14:textId="4DA6C587" w:rsidR="006254FC" w:rsidRDefault="006254FC" w:rsidP="67B49E32"/>
    <w:p w14:paraId="11F4A3F0" w14:textId="7141E422" w:rsidR="006254FC" w:rsidRDefault="006254FC" w:rsidP="67B49E32"/>
    <w:p w14:paraId="07D9E42A" w14:textId="4D12E3D1" w:rsidR="006254FC" w:rsidRDefault="006254FC" w:rsidP="67B49E32"/>
    <w:p w14:paraId="68BAAA7B" w14:textId="5C2B1D8E" w:rsidR="006254FC" w:rsidRDefault="006254FC" w:rsidP="67B49E32"/>
    <w:p w14:paraId="7D19A780" w14:textId="5C3BCE50" w:rsidR="006254FC" w:rsidRDefault="006254FC" w:rsidP="67B49E32"/>
    <w:p w14:paraId="071B4386" w14:textId="3B4186C0" w:rsidR="67B49E32" w:rsidRDefault="67B49E32" w:rsidP="67B49E32"/>
    <w:p w14:paraId="2B4CF501" w14:textId="6B711C06" w:rsidR="67B49E32" w:rsidRDefault="67B49E32" w:rsidP="67B49E32"/>
    <w:p w14:paraId="38538C12" w14:textId="3C05FDFD" w:rsidR="2CA2120B" w:rsidRDefault="2CA2120B" w:rsidP="2CA2120B">
      <w:r w:rsidRPr="2CA2120B">
        <w:rPr>
          <w:rFonts w:ascii="Times New Roman" w:eastAsia="Times New Roman" w:hAnsi="Times New Roman" w:cs="Times New Roman"/>
          <w:b/>
          <w:bCs/>
          <w:sz w:val="36"/>
          <w:szCs w:val="36"/>
        </w:rPr>
        <w:lastRenderedPageBreak/>
        <w:t>Introduction</w:t>
      </w:r>
    </w:p>
    <w:p w14:paraId="270C6B85" w14:textId="73006F86" w:rsidR="2CA2120B" w:rsidRDefault="2CA2120B" w:rsidP="2CA2120B">
      <w:pPr>
        <w:rPr>
          <w:rFonts w:ascii="Times New Roman" w:eastAsia="Times New Roman" w:hAnsi="Times New Roman" w:cs="Times New Roman"/>
          <w:sz w:val="36"/>
          <w:szCs w:val="36"/>
        </w:rPr>
      </w:pPr>
      <w:r w:rsidRPr="2CA2120B">
        <w:rPr>
          <w:rFonts w:ascii="Times New Roman" w:eastAsia="Times New Roman" w:hAnsi="Times New Roman" w:cs="Times New Roman"/>
          <w:sz w:val="36"/>
          <w:szCs w:val="36"/>
        </w:rPr>
        <w:t>The report will look at contemporary Human Resources management and development initiatives that are currently being introduced into organisations currently. The report will also outline the changing nature within society and different organisations and how these initiatives support the transaction.</w:t>
      </w:r>
    </w:p>
    <w:p w14:paraId="72C35AD7" w14:textId="4B80F15A" w:rsidR="00422660" w:rsidRDefault="00422660" w:rsidP="2CA2120B">
      <w:pPr>
        <w:rPr>
          <w:rFonts w:ascii="Times New Roman" w:eastAsia="Times New Roman" w:hAnsi="Times New Roman" w:cs="Times New Roman"/>
          <w:sz w:val="36"/>
          <w:szCs w:val="36"/>
        </w:rPr>
      </w:pPr>
    </w:p>
    <w:p w14:paraId="2CB7DE4A" w14:textId="77777777" w:rsidR="00422660" w:rsidRDefault="00422660" w:rsidP="2CA2120B">
      <w:pPr>
        <w:rPr>
          <w:rFonts w:ascii="Times New Roman" w:eastAsia="Times New Roman" w:hAnsi="Times New Roman" w:cs="Times New Roman"/>
          <w:sz w:val="36"/>
          <w:szCs w:val="36"/>
        </w:rPr>
      </w:pPr>
    </w:p>
    <w:p w14:paraId="3436349D" w14:textId="29696E96" w:rsidR="67B49E32" w:rsidRPr="00A13E3E" w:rsidRDefault="707E204A" w:rsidP="2CA2120B">
      <w:pPr>
        <w:rPr>
          <w:rFonts w:ascii="Times New Roman" w:eastAsia="Times New Roman" w:hAnsi="Times New Roman" w:cs="Times New Roman"/>
          <w:b/>
          <w:bCs/>
          <w:sz w:val="36"/>
          <w:szCs w:val="36"/>
        </w:rPr>
      </w:pPr>
      <w:r w:rsidRPr="00A13E3E">
        <w:rPr>
          <w:rFonts w:ascii="Times New Roman" w:eastAsia="Times New Roman" w:hAnsi="Times New Roman" w:cs="Times New Roman"/>
          <w:b/>
          <w:bCs/>
          <w:sz w:val="36"/>
          <w:szCs w:val="36"/>
        </w:rPr>
        <w:t xml:space="preserve">Human Resources Management and Development </w:t>
      </w:r>
    </w:p>
    <w:p w14:paraId="04EE0989" w14:textId="06025B8C" w:rsidR="707E204A" w:rsidRDefault="707E204A" w:rsidP="707E204A">
      <w:pPr>
        <w:rPr>
          <w:rFonts w:ascii="Times New Roman" w:eastAsia="Times New Roman" w:hAnsi="Times New Roman" w:cs="Times New Roman"/>
          <w:sz w:val="36"/>
          <w:szCs w:val="36"/>
        </w:rPr>
      </w:pPr>
      <w:r w:rsidRPr="707E204A">
        <w:rPr>
          <w:rFonts w:ascii="Times New Roman" w:eastAsia="Times New Roman" w:hAnsi="Times New Roman" w:cs="Times New Roman"/>
          <w:sz w:val="36"/>
          <w:szCs w:val="36"/>
        </w:rPr>
        <w:t>The human resources management and development is a framework that is used to help employees to develop the skills that they already have these could be personal, and organisational skills. With these skills they are able gain more ability to achieve a certain task and to gain more knowledge.</w:t>
      </w:r>
    </w:p>
    <w:p w14:paraId="119B7F11" w14:textId="6832C3E9" w:rsidR="707E204A" w:rsidRDefault="707E204A" w:rsidP="707E204A">
      <w:pPr>
        <w:rPr>
          <w:rFonts w:ascii="Times New Roman" w:eastAsia="Times New Roman" w:hAnsi="Times New Roman" w:cs="Times New Roman"/>
          <w:sz w:val="36"/>
          <w:szCs w:val="36"/>
        </w:rPr>
      </w:pPr>
      <w:r w:rsidRPr="707E204A">
        <w:rPr>
          <w:rFonts w:ascii="Times New Roman" w:eastAsia="Times New Roman" w:hAnsi="Times New Roman" w:cs="Times New Roman"/>
          <w:sz w:val="36"/>
          <w:szCs w:val="36"/>
        </w:rPr>
        <w:t>Human resources development is a significant opportunity that employees look for when they are considering an employer that they want to work for. Employee retention is maintained by encouraging and motivating current employees.</w:t>
      </w:r>
    </w:p>
    <w:p w14:paraId="1B1BA380" w14:textId="2F165486" w:rsidR="707E204A" w:rsidRDefault="707E204A" w:rsidP="707E204A">
      <w:pPr>
        <w:rPr>
          <w:rFonts w:ascii="Times New Roman" w:eastAsia="Times New Roman" w:hAnsi="Times New Roman" w:cs="Times New Roman"/>
          <w:sz w:val="36"/>
          <w:szCs w:val="36"/>
        </w:rPr>
      </w:pPr>
      <w:r w:rsidRPr="707E204A">
        <w:rPr>
          <w:rFonts w:ascii="Times New Roman" w:eastAsia="Times New Roman" w:hAnsi="Times New Roman" w:cs="Times New Roman"/>
          <w:sz w:val="36"/>
          <w:szCs w:val="36"/>
        </w:rPr>
        <w:t xml:space="preserve">With human resources development there are many opportunities that can benefit the employee, which could be employment training so that you have better knowledge of how to do your job. </w:t>
      </w:r>
      <w:r w:rsidR="00CA14A5" w:rsidRPr="707E204A">
        <w:rPr>
          <w:rFonts w:ascii="Times New Roman" w:eastAsia="Times New Roman" w:hAnsi="Times New Roman" w:cs="Times New Roman"/>
          <w:sz w:val="36"/>
          <w:szCs w:val="36"/>
        </w:rPr>
        <w:t>Career</w:t>
      </w:r>
      <w:r w:rsidRPr="707E204A">
        <w:rPr>
          <w:rFonts w:ascii="Times New Roman" w:eastAsia="Times New Roman" w:hAnsi="Times New Roman" w:cs="Times New Roman"/>
          <w:sz w:val="36"/>
          <w:szCs w:val="36"/>
        </w:rPr>
        <w:t xml:space="preserve"> development for the employees, performance management</w:t>
      </w:r>
      <w:r w:rsidR="00CA14A5" w:rsidRPr="707E204A">
        <w:rPr>
          <w:rFonts w:ascii="Times New Roman" w:eastAsia="Times New Roman" w:hAnsi="Times New Roman" w:cs="Times New Roman"/>
          <w:sz w:val="36"/>
          <w:szCs w:val="36"/>
        </w:rPr>
        <w:t xml:space="preserve">, </w:t>
      </w:r>
      <w:r w:rsidR="00653BB8" w:rsidRPr="707E204A">
        <w:rPr>
          <w:rFonts w:ascii="Times New Roman" w:eastAsia="Times New Roman" w:hAnsi="Times New Roman" w:cs="Times New Roman"/>
          <w:sz w:val="36"/>
          <w:szCs w:val="36"/>
        </w:rPr>
        <w:t>development</w:t>
      </w:r>
      <w:r w:rsidRPr="707E204A">
        <w:rPr>
          <w:rFonts w:ascii="Times New Roman" w:eastAsia="Times New Roman" w:hAnsi="Times New Roman" w:cs="Times New Roman"/>
          <w:sz w:val="36"/>
          <w:szCs w:val="36"/>
        </w:rPr>
        <w:t xml:space="preserve"> coaching, and other opportunities to enhance their current skills.</w:t>
      </w:r>
    </w:p>
    <w:p w14:paraId="5753DC39" w14:textId="58D7F065" w:rsidR="00A13E3E" w:rsidRDefault="0071389F" w:rsidP="2CA2120B">
      <w:sdt>
        <w:sdtPr>
          <w:rPr>
            <w:rFonts w:ascii="Times New Roman" w:eastAsia="Times New Roman" w:hAnsi="Times New Roman" w:cs="Times New Roman"/>
            <w:sz w:val="36"/>
            <w:szCs w:val="36"/>
          </w:rPr>
          <w:id w:val="-399521651"/>
          <w:citation/>
        </w:sdtPr>
        <w:sdtContent>
          <w:r w:rsidR="00CA14A5">
            <w:rPr>
              <w:rFonts w:ascii="Times New Roman" w:eastAsia="Times New Roman" w:hAnsi="Times New Roman" w:cs="Times New Roman"/>
              <w:sz w:val="36"/>
              <w:szCs w:val="36"/>
            </w:rPr>
            <w:fldChar w:fldCharType="begin"/>
          </w:r>
          <w:r w:rsidR="00CA14A5">
            <w:rPr>
              <w:rStyle w:val="Hyperlink"/>
              <w:rFonts w:ascii="Times New Roman" w:eastAsia="Times New Roman" w:hAnsi="Times New Roman" w:cs="Times New Roman"/>
              <w:sz w:val="36"/>
              <w:szCs w:val="36"/>
            </w:rPr>
            <w:instrText xml:space="preserve"> CITATION Sus18 \l 2057 </w:instrText>
          </w:r>
          <w:r w:rsidR="00CA14A5">
            <w:rPr>
              <w:rFonts w:ascii="Times New Roman" w:eastAsia="Times New Roman" w:hAnsi="Times New Roman" w:cs="Times New Roman"/>
              <w:sz w:val="36"/>
              <w:szCs w:val="36"/>
            </w:rPr>
            <w:fldChar w:fldCharType="separate"/>
          </w:r>
          <w:r w:rsidR="00074A87" w:rsidRPr="00074A87">
            <w:rPr>
              <w:rFonts w:ascii="Times New Roman" w:eastAsia="Times New Roman" w:hAnsi="Times New Roman" w:cs="Times New Roman"/>
              <w:noProof/>
              <w:color w:val="0563C1" w:themeColor="hyperlink"/>
              <w:sz w:val="36"/>
              <w:szCs w:val="36"/>
            </w:rPr>
            <w:t>[1]</w:t>
          </w:r>
          <w:r w:rsidR="00CA14A5">
            <w:rPr>
              <w:rFonts w:ascii="Times New Roman" w:eastAsia="Times New Roman" w:hAnsi="Times New Roman" w:cs="Times New Roman"/>
              <w:sz w:val="36"/>
              <w:szCs w:val="36"/>
            </w:rPr>
            <w:fldChar w:fldCharType="end"/>
          </w:r>
        </w:sdtContent>
      </w:sdt>
      <w:r w:rsidR="707E204A" w:rsidRPr="707E204A">
        <w:rPr>
          <w:rFonts w:ascii="Times New Roman" w:eastAsia="Times New Roman" w:hAnsi="Times New Roman" w:cs="Times New Roman"/>
          <w:sz w:val="36"/>
          <w:szCs w:val="36"/>
        </w:rPr>
        <w:t xml:space="preserve"> </w:t>
      </w:r>
    </w:p>
    <w:p w14:paraId="55554DE5" w14:textId="037CE638" w:rsidR="2CA2120B" w:rsidRPr="00A13E3E" w:rsidRDefault="00CA14A5" w:rsidP="2CA2120B">
      <w:r>
        <w:rPr>
          <w:rFonts w:ascii="Times New Roman" w:eastAsia="Times New Roman" w:hAnsi="Times New Roman" w:cs="Times New Roman"/>
          <w:b/>
          <w:bCs/>
          <w:sz w:val="36"/>
          <w:szCs w:val="36"/>
        </w:rPr>
        <w:t>H</w:t>
      </w:r>
      <w:r w:rsidR="00A13E3E">
        <w:rPr>
          <w:rFonts w:ascii="Times New Roman" w:eastAsia="Times New Roman" w:hAnsi="Times New Roman" w:cs="Times New Roman"/>
          <w:b/>
          <w:bCs/>
          <w:sz w:val="36"/>
          <w:szCs w:val="36"/>
        </w:rPr>
        <w:t>uman resources management</w:t>
      </w:r>
    </w:p>
    <w:p w14:paraId="2151E196" w14:textId="77BE0397" w:rsidR="00CA14A5" w:rsidRDefault="00CA14A5"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lastRenderedPageBreak/>
        <w:t xml:space="preserve">The term HRM stands for Human resources </w:t>
      </w:r>
      <w:r w:rsidR="00653BB8">
        <w:rPr>
          <w:rFonts w:ascii="Times New Roman" w:eastAsia="Times New Roman" w:hAnsi="Times New Roman" w:cs="Times New Roman"/>
          <w:bCs/>
          <w:sz w:val="36"/>
          <w:szCs w:val="36"/>
        </w:rPr>
        <w:t>management,</w:t>
      </w:r>
      <w:r>
        <w:rPr>
          <w:rFonts w:ascii="Times New Roman" w:eastAsia="Times New Roman" w:hAnsi="Times New Roman" w:cs="Times New Roman"/>
          <w:bCs/>
          <w:sz w:val="36"/>
          <w:szCs w:val="36"/>
        </w:rPr>
        <w:t xml:space="preserve"> Human resources is a very important department within any business or organisation. It is the process of offering potential employees and being able to </w:t>
      </w:r>
      <w:r w:rsidR="00653BB8">
        <w:rPr>
          <w:rFonts w:ascii="Times New Roman" w:eastAsia="Times New Roman" w:hAnsi="Times New Roman" w:cs="Times New Roman"/>
          <w:bCs/>
          <w:sz w:val="36"/>
          <w:szCs w:val="36"/>
        </w:rPr>
        <w:t>develop</w:t>
      </w:r>
      <w:r>
        <w:rPr>
          <w:rFonts w:ascii="Times New Roman" w:eastAsia="Times New Roman" w:hAnsi="Times New Roman" w:cs="Times New Roman"/>
          <w:bCs/>
          <w:sz w:val="36"/>
          <w:szCs w:val="36"/>
        </w:rPr>
        <w:t xml:space="preserve"> their current skills and </w:t>
      </w:r>
      <w:r w:rsidR="00653BB8">
        <w:rPr>
          <w:rFonts w:ascii="Times New Roman" w:eastAsia="Times New Roman" w:hAnsi="Times New Roman" w:cs="Times New Roman"/>
          <w:bCs/>
          <w:sz w:val="36"/>
          <w:szCs w:val="36"/>
        </w:rPr>
        <w:t>abilities. The roles in human resources management include, job analysis, planning personnel needs, managing wages, finding the right people for the job.</w:t>
      </w:r>
    </w:p>
    <w:p w14:paraId="4F9CC1F3" w14:textId="054C2ADC" w:rsidR="00653BB8" w:rsidRDefault="0071389F" w:rsidP="2CA2120B">
      <w:pPr>
        <w:rPr>
          <w:rFonts w:ascii="Times New Roman" w:eastAsia="Times New Roman" w:hAnsi="Times New Roman" w:cs="Times New Roman"/>
          <w:b/>
          <w:bCs/>
          <w:sz w:val="36"/>
          <w:szCs w:val="36"/>
        </w:rPr>
      </w:pPr>
      <w:sdt>
        <w:sdtPr>
          <w:rPr>
            <w:rFonts w:ascii="Times New Roman" w:eastAsia="Times New Roman" w:hAnsi="Times New Roman" w:cs="Times New Roman"/>
            <w:b/>
            <w:bCs/>
            <w:sz w:val="36"/>
            <w:szCs w:val="36"/>
          </w:rPr>
          <w:id w:val="-936136671"/>
          <w:citation/>
        </w:sdtPr>
        <w:sdtContent>
          <w:r w:rsidR="00653BB8">
            <w:rPr>
              <w:rFonts w:ascii="Times New Roman" w:eastAsia="Times New Roman" w:hAnsi="Times New Roman" w:cs="Times New Roman"/>
              <w:b/>
              <w:bCs/>
              <w:sz w:val="36"/>
              <w:szCs w:val="36"/>
            </w:rPr>
            <w:fldChar w:fldCharType="begin"/>
          </w:r>
          <w:r w:rsidR="00653BB8">
            <w:rPr>
              <w:rFonts w:ascii="Times New Roman" w:eastAsia="Times New Roman" w:hAnsi="Times New Roman" w:cs="Times New Roman"/>
              <w:bCs/>
              <w:sz w:val="36"/>
              <w:szCs w:val="36"/>
            </w:rPr>
            <w:instrText xml:space="preserve"> CITATION Hum19 \l 2057 </w:instrText>
          </w:r>
          <w:r w:rsidR="00653BB8">
            <w:rPr>
              <w:rFonts w:ascii="Times New Roman" w:eastAsia="Times New Roman" w:hAnsi="Times New Roman" w:cs="Times New Roman"/>
              <w:b/>
              <w:bCs/>
              <w:sz w:val="36"/>
              <w:szCs w:val="36"/>
            </w:rPr>
            <w:fldChar w:fldCharType="separate"/>
          </w:r>
          <w:r w:rsidR="00074A87" w:rsidRPr="00074A87">
            <w:rPr>
              <w:rFonts w:ascii="Times New Roman" w:eastAsia="Times New Roman" w:hAnsi="Times New Roman" w:cs="Times New Roman"/>
              <w:noProof/>
              <w:sz w:val="36"/>
              <w:szCs w:val="36"/>
            </w:rPr>
            <w:t>[2]</w:t>
          </w:r>
          <w:r w:rsidR="00653BB8">
            <w:rPr>
              <w:rFonts w:ascii="Times New Roman" w:eastAsia="Times New Roman" w:hAnsi="Times New Roman" w:cs="Times New Roman"/>
              <w:b/>
              <w:bCs/>
              <w:sz w:val="36"/>
              <w:szCs w:val="36"/>
            </w:rPr>
            <w:fldChar w:fldCharType="end"/>
          </w:r>
        </w:sdtContent>
      </w:sdt>
    </w:p>
    <w:p w14:paraId="7D70BE5D" w14:textId="142B6321" w:rsidR="00653BB8" w:rsidRDefault="00CA14A5" w:rsidP="2CA2120B">
      <w:pPr>
        <w:rPr>
          <w:rFonts w:ascii="Times New Roman" w:eastAsia="Times New Roman" w:hAnsi="Times New Roman" w:cs="Times New Roman"/>
          <w:b/>
          <w:bCs/>
          <w:sz w:val="36"/>
          <w:szCs w:val="36"/>
        </w:rPr>
      </w:pPr>
      <w:r w:rsidRPr="2CA2120B">
        <w:rPr>
          <w:rFonts w:ascii="Times New Roman" w:eastAsia="Times New Roman" w:hAnsi="Times New Roman" w:cs="Times New Roman"/>
          <w:b/>
          <w:bCs/>
          <w:sz w:val="36"/>
          <w:szCs w:val="36"/>
        </w:rPr>
        <w:t>Responsibilities</w:t>
      </w:r>
      <w:r w:rsidR="00A13E3E">
        <w:rPr>
          <w:rFonts w:ascii="Times New Roman" w:eastAsia="Times New Roman" w:hAnsi="Times New Roman" w:cs="Times New Roman"/>
          <w:b/>
          <w:bCs/>
          <w:sz w:val="36"/>
          <w:szCs w:val="36"/>
        </w:rPr>
        <w:t xml:space="preserve"> of human resources management </w:t>
      </w:r>
    </w:p>
    <w:p w14:paraId="07BC8B40" w14:textId="631AC0CC" w:rsidR="00653BB8" w:rsidRDefault="00653BB8"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 xml:space="preserve">The human </w:t>
      </w:r>
      <w:r w:rsidR="00DE09B7">
        <w:rPr>
          <w:rFonts w:ascii="Times New Roman" w:eastAsia="Times New Roman" w:hAnsi="Times New Roman" w:cs="Times New Roman"/>
          <w:bCs/>
          <w:sz w:val="36"/>
          <w:szCs w:val="36"/>
        </w:rPr>
        <w:t>resources</w:t>
      </w:r>
      <w:r>
        <w:rPr>
          <w:rFonts w:ascii="Times New Roman" w:eastAsia="Times New Roman" w:hAnsi="Times New Roman" w:cs="Times New Roman"/>
          <w:bCs/>
          <w:sz w:val="36"/>
          <w:szCs w:val="36"/>
        </w:rPr>
        <w:t xml:space="preserve"> team is to select and </w:t>
      </w:r>
      <w:r w:rsidR="002D6171">
        <w:rPr>
          <w:rFonts w:ascii="Times New Roman" w:eastAsia="Times New Roman" w:hAnsi="Times New Roman" w:cs="Times New Roman"/>
          <w:bCs/>
          <w:sz w:val="36"/>
          <w:szCs w:val="36"/>
        </w:rPr>
        <w:t>recruit</w:t>
      </w:r>
      <w:r>
        <w:rPr>
          <w:rFonts w:ascii="Times New Roman" w:eastAsia="Times New Roman" w:hAnsi="Times New Roman" w:cs="Times New Roman"/>
          <w:bCs/>
          <w:sz w:val="36"/>
          <w:szCs w:val="36"/>
        </w:rPr>
        <w:t xml:space="preserve"> the right people for the job with the right skills and experience depending on the job </w:t>
      </w:r>
      <w:r w:rsidR="0004489E">
        <w:rPr>
          <w:rFonts w:ascii="Times New Roman" w:eastAsia="Times New Roman" w:hAnsi="Times New Roman" w:cs="Times New Roman"/>
          <w:bCs/>
          <w:sz w:val="36"/>
          <w:szCs w:val="36"/>
        </w:rPr>
        <w:t>description,</w:t>
      </w:r>
      <w:r>
        <w:rPr>
          <w:rFonts w:ascii="Times New Roman" w:eastAsia="Times New Roman" w:hAnsi="Times New Roman" w:cs="Times New Roman"/>
          <w:bCs/>
          <w:sz w:val="36"/>
          <w:szCs w:val="36"/>
        </w:rPr>
        <w:t xml:space="preserve"> some jobs don’t need any experience as they train on the job</w:t>
      </w:r>
      <w:r w:rsidR="00425064">
        <w:rPr>
          <w:rFonts w:ascii="Times New Roman" w:eastAsia="Times New Roman" w:hAnsi="Times New Roman" w:cs="Times New Roman"/>
          <w:bCs/>
          <w:sz w:val="36"/>
          <w:szCs w:val="36"/>
        </w:rPr>
        <w:t xml:space="preserve">. Orientation of the </w:t>
      </w:r>
      <w:r w:rsidR="0004489E">
        <w:rPr>
          <w:rFonts w:ascii="Times New Roman" w:eastAsia="Times New Roman" w:hAnsi="Times New Roman" w:cs="Times New Roman"/>
          <w:bCs/>
          <w:sz w:val="36"/>
          <w:szCs w:val="36"/>
        </w:rPr>
        <w:t>organisation,</w:t>
      </w:r>
      <w:r w:rsidR="00425064">
        <w:rPr>
          <w:rFonts w:ascii="Times New Roman" w:eastAsia="Times New Roman" w:hAnsi="Times New Roman" w:cs="Times New Roman"/>
          <w:bCs/>
          <w:sz w:val="36"/>
          <w:szCs w:val="36"/>
        </w:rPr>
        <w:t xml:space="preserve"> how things work as they are new employee. </w:t>
      </w:r>
      <w:r w:rsidR="0004489E">
        <w:rPr>
          <w:rFonts w:ascii="Times New Roman" w:eastAsia="Times New Roman" w:hAnsi="Times New Roman" w:cs="Times New Roman"/>
          <w:bCs/>
          <w:sz w:val="36"/>
          <w:szCs w:val="36"/>
        </w:rPr>
        <w:t>Maintaining</w:t>
      </w:r>
      <w:r w:rsidR="00425064">
        <w:rPr>
          <w:rFonts w:ascii="Times New Roman" w:eastAsia="Times New Roman" w:hAnsi="Times New Roman" w:cs="Times New Roman"/>
          <w:bCs/>
          <w:sz w:val="36"/>
          <w:szCs w:val="36"/>
        </w:rPr>
        <w:t xml:space="preserve"> very good working environment. Man</w:t>
      </w:r>
      <w:r w:rsidR="0004489E">
        <w:rPr>
          <w:rFonts w:ascii="Times New Roman" w:eastAsia="Times New Roman" w:hAnsi="Times New Roman" w:cs="Times New Roman"/>
          <w:bCs/>
          <w:sz w:val="36"/>
          <w:szCs w:val="36"/>
        </w:rPr>
        <w:t>a</w:t>
      </w:r>
      <w:r w:rsidR="00425064">
        <w:rPr>
          <w:rFonts w:ascii="Times New Roman" w:eastAsia="Times New Roman" w:hAnsi="Times New Roman" w:cs="Times New Roman"/>
          <w:bCs/>
          <w:sz w:val="36"/>
          <w:szCs w:val="36"/>
        </w:rPr>
        <w:t>ging the relation of the employees. Train</w:t>
      </w:r>
      <w:r w:rsidR="0004489E">
        <w:rPr>
          <w:rFonts w:ascii="Times New Roman" w:eastAsia="Times New Roman" w:hAnsi="Times New Roman" w:cs="Times New Roman"/>
          <w:bCs/>
          <w:sz w:val="36"/>
          <w:szCs w:val="36"/>
        </w:rPr>
        <w:t>in</w:t>
      </w:r>
      <w:r w:rsidR="00425064">
        <w:rPr>
          <w:rFonts w:ascii="Times New Roman" w:eastAsia="Times New Roman" w:hAnsi="Times New Roman" w:cs="Times New Roman"/>
          <w:bCs/>
          <w:sz w:val="36"/>
          <w:szCs w:val="36"/>
        </w:rPr>
        <w:t>g environment.</w:t>
      </w:r>
    </w:p>
    <w:p w14:paraId="7B3EC4B2" w14:textId="7930BB23" w:rsidR="0004489E" w:rsidRDefault="0071389F" w:rsidP="2CA2120B">
      <w:pPr>
        <w:rPr>
          <w:rFonts w:ascii="Times New Roman" w:eastAsia="Times New Roman" w:hAnsi="Times New Roman" w:cs="Times New Roman"/>
          <w:bCs/>
          <w:sz w:val="36"/>
          <w:szCs w:val="36"/>
        </w:rPr>
      </w:pPr>
      <w:sdt>
        <w:sdtPr>
          <w:rPr>
            <w:rFonts w:ascii="Times New Roman" w:eastAsia="Times New Roman" w:hAnsi="Times New Roman" w:cs="Times New Roman"/>
            <w:bCs/>
            <w:sz w:val="36"/>
            <w:szCs w:val="36"/>
          </w:rPr>
          <w:id w:val="1520273199"/>
          <w:citation/>
        </w:sdtPr>
        <w:sdtContent>
          <w:r w:rsidR="0004489E">
            <w:rPr>
              <w:rFonts w:ascii="Times New Roman" w:eastAsia="Times New Roman" w:hAnsi="Times New Roman" w:cs="Times New Roman"/>
              <w:bCs/>
              <w:sz w:val="36"/>
              <w:szCs w:val="36"/>
            </w:rPr>
            <w:fldChar w:fldCharType="begin"/>
          </w:r>
          <w:r w:rsidR="0004489E">
            <w:rPr>
              <w:rFonts w:ascii="Times New Roman" w:eastAsia="Times New Roman" w:hAnsi="Times New Roman" w:cs="Times New Roman"/>
              <w:bCs/>
              <w:sz w:val="36"/>
              <w:szCs w:val="36"/>
            </w:rPr>
            <w:instrText xml:space="preserve"> CITATION Bha17 \l 2057 </w:instrText>
          </w:r>
          <w:r w:rsidR="0004489E">
            <w:rPr>
              <w:rFonts w:ascii="Times New Roman" w:eastAsia="Times New Roman" w:hAnsi="Times New Roman" w:cs="Times New Roman"/>
              <w:bCs/>
              <w:sz w:val="36"/>
              <w:szCs w:val="36"/>
            </w:rPr>
            <w:fldChar w:fldCharType="separate"/>
          </w:r>
          <w:r w:rsidR="00074A87" w:rsidRPr="00074A87">
            <w:rPr>
              <w:rFonts w:ascii="Times New Roman" w:eastAsia="Times New Roman" w:hAnsi="Times New Roman" w:cs="Times New Roman"/>
              <w:noProof/>
              <w:sz w:val="36"/>
              <w:szCs w:val="36"/>
            </w:rPr>
            <w:t>[3]</w:t>
          </w:r>
          <w:r w:rsidR="0004489E">
            <w:rPr>
              <w:rFonts w:ascii="Times New Roman" w:eastAsia="Times New Roman" w:hAnsi="Times New Roman" w:cs="Times New Roman"/>
              <w:bCs/>
              <w:sz w:val="36"/>
              <w:szCs w:val="36"/>
            </w:rPr>
            <w:fldChar w:fldCharType="end"/>
          </w:r>
        </w:sdtContent>
      </w:sdt>
    </w:p>
    <w:p w14:paraId="045DCA8F" w14:textId="288BE90F" w:rsidR="0004489E" w:rsidRPr="00653BB8" w:rsidRDefault="0004489E" w:rsidP="2CA2120B">
      <w:pPr>
        <w:rPr>
          <w:rFonts w:ascii="Times New Roman" w:eastAsia="Times New Roman" w:hAnsi="Times New Roman" w:cs="Times New Roman"/>
          <w:bCs/>
          <w:sz w:val="36"/>
          <w:szCs w:val="36"/>
        </w:rPr>
      </w:pPr>
      <w:r w:rsidRPr="0004489E">
        <w:rPr>
          <w:rFonts w:ascii="Times New Roman" w:eastAsia="Times New Roman" w:hAnsi="Times New Roman" w:cs="Times New Roman"/>
          <w:bCs/>
          <w:sz w:val="36"/>
          <w:szCs w:val="36"/>
        </w:rPr>
        <w:t>https://www.keka.com/5-major-functions-human-resource-management/</w:t>
      </w:r>
      <w:r>
        <w:rPr>
          <w:rFonts w:ascii="Times New Roman" w:eastAsia="Times New Roman" w:hAnsi="Times New Roman" w:cs="Times New Roman"/>
          <w:bCs/>
          <w:sz w:val="36"/>
          <w:szCs w:val="36"/>
        </w:rPr>
        <w:t xml:space="preserve">  </w:t>
      </w:r>
    </w:p>
    <w:p w14:paraId="7020F291" w14:textId="77777777" w:rsidR="00653BB8" w:rsidRDefault="00653BB8" w:rsidP="2CA2120B">
      <w:pPr>
        <w:rPr>
          <w:rFonts w:ascii="Times New Roman" w:eastAsia="Times New Roman" w:hAnsi="Times New Roman" w:cs="Times New Roman"/>
          <w:b/>
          <w:bCs/>
          <w:sz w:val="36"/>
          <w:szCs w:val="36"/>
        </w:rPr>
      </w:pPr>
    </w:p>
    <w:p w14:paraId="3332A08F" w14:textId="6943FBD4" w:rsidR="2CA2120B" w:rsidRDefault="2CA2120B" w:rsidP="2CA2120B">
      <w:pPr>
        <w:rPr>
          <w:rFonts w:ascii="Times New Roman" w:eastAsia="Times New Roman" w:hAnsi="Times New Roman" w:cs="Times New Roman"/>
          <w:b/>
          <w:bCs/>
          <w:sz w:val="36"/>
          <w:szCs w:val="36"/>
        </w:rPr>
      </w:pPr>
      <w:r w:rsidRPr="2CA2120B">
        <w:rPr>
          <w:rFonts w:ascii="Times New Roman" w:eastAsia="Times New Roman" w:hAnsi="Times New Roman" w:cs="Times New Roman"/>
          <w:b/>
          <w:bCs/>
          <w:sz w:val="36"/>
          <w:szCs w:val="36"/>
        </w:rPr>
        <w:t xml:space="preserve"> </w:t>
      </w:r>
    </w:p>
    <w:p w14:paraId="6E848E6A" w14:textId="189C5BAE" w:rsidR="2CA2120B" w:rsidRDefault="2CA2120B" w:rsidP="2CA2120B">
      <w:pPr>
        <w:rPr>
          <w:rFonts w:ascii="Times New Roman" w:eastAsia="Times New Roman" w:hAnsi="Times New Roman" w:cs="Times New Roman"/>
          <w:b/>
          <w:bCs/>
          <w:sz w:val="36"/>
          <w:szCs w:val="36"/>
        </w:rPr>
      </w:pPr>
      <w:r w:rsidRPr="2CA2120B">
        <w:rPr>
          <w:rFonts w:ascii="Times New Roman" w:eastAsia="Times New Roman" w:hAnsi="Times New Roman" w:cs="Times New Roman"/>
          <w:b/>
          <w:bCs/>
          <w:sz w:val="36"/>
          <w:szCs w:val="36"/>
        </w:rPr>
        <w:t xml:space="preserve">Recent </w:t>
      </w:r>
      <w:r w:rsidR="00CA14A5" w:rsidRPr="2CA2120B">
        <w:rPr>
          <w:rFonts w:ascii="Times New Roman" w:eastAsia="Times New Roman" w:hAnsi="Times New Roman" w:cs="Times New Roman"/>
          <w:b/>
          <w:bCs/>
          <w:sz w:val="36"/>
          <w:szCs w:val="36"/>
        </w:rPr>
        <w:t>development</w:t>
      </w:r>
      <w:r w:rsidRPr="2CA2120B">
        <w:rPr>
          <w:rFonts w:ascii="Times New Roman" w:eastAsia="Times New Roman" w:hAnsi="Times New Roman" w:cs="Times New Roman"/>
          <w:b/>
          <w:bCs/>
          <w:sz w:val="36"/>
          <w:szCs w:val="36"/>
        </w:rPr>
        <w:t xml:space="preserve"> in </w:t>
      </w:r>
      <w:r w:rsidR="00B429D9">
        <w:rPr>
          <w:rFonts w:ascii="Times New Roman" w:eastAsia="Times New Roman" w:hAnsi="Times New Roman" w:cs="Times New Roman"/>
          <w:b/>
          <w:bCs/>
          <w:sz w:val="36"/>
          <w:szCs w:val="36"/>
        </w:rPr>
        <w:t>HR</w:t>
      </w:r>
    </w:p>
    <w:p w14:paraId="4175E07A" w14:textId="3B6005A2" w:rsidR="00B429D9" w:rsidRDefault="00E369BA"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 xml:space="preserve">Engaging the </w:t>
      </w:r>
      <w:r w:rsidR="00FD4BCC">
        <w:rPr>
          <w:rFonts w:ascii="Times New Roman" w:eastAsia="Times New Roman" w:hAnsi="Times New Roman" w:cs="Times New Roman"/>
          <w:bCs/>
          <w:sz w:val="36"/>
          <w:szCs w:val="36"/>
        </w:rPr>
        <w:t>employee</w:t>
      </w:r>
    </w:p>
    <w:p w14:paraId="6DC4E660" w14:textId="6171180B" w:rsidR="00FD4BCC" w:rsidRPr="004F08E1" w:rsidRDefault="00FD4BCC" w:rsidP="2CA2120B">
      <w:pPr>
        <w:rPr>
          <w:rFonts w:ascii="Times New Roman" w:eastAsia="Times New Roman" w:hAnsi="Times New Roman" w:cs="Times New Roman"/>
          <w:bCs/>
          <w:sz w:val="36"/>
          <w:szCs w:val="36"/>
        </w:rPr>
      </w:pPr>
      <w:r w:rsidRPr="004F08E1">
        <w:rPr>
          <w:rFonts w:ascii="Times New Roman" w:eastAsia="Times New Roman" w:hAnsi="Times New Roman" w:cs="Times New Roman"/>
          <w:bCs/>
          <w:sz w:val="36"/>
          <w:szCs w:val="36"/>
        </w:rPr>
        <w:t>Fighting</w:t>
      </w:r>
      <w:r w:rsidR="004F08E1" w:rsidRPr="004F08E1">
        <w:rPr>
          <w:rFonts w:ascii="Times New Roman" w:eastAsia="Times New Roman" w:hAnsi="Times New Roman" w:cs="Times New Roman"/>
          <w:bCs/>
          <w:sz w:val="36"/>
          <w:szCs w:val="36"/>
        </w:rPr>
        <w:t xml:space="preserve"> </w:t>
      </w:r>
      <w:r w:rsidR="004F08E1" w:rsidRPr="004F08E1">
        <w:rPr>
          <w:rFonts w:ascii="Times New Roman" w:hAnsi="Times New Roman" w:cs="Times New Roman"/>
          <w:color w:val="26313D"/>
          <w:sz w:val="36"/>
          <w:szCs w:val="36"/>
          <w:shd w:val="clear" w:color="auto" w:fill="FFFFFF"/>
        </w:rPr>
        <w:t xml:space="preserve"> Unconscious</w:t>
      </w:r>
      <w:r w:rsidR="004F08E1" w:rsidRPr="004F08E1">
        <w:rPr>
          <w:rFonts w:ascii="Arial" w:hAnsi="Arial" w:cs="Arial"/>
          <w:color w:val="26313D"/>
          <w:sz w:val="36"/>
          <w:szCs w:val="36"/>
          <w:shd w:val="clear" w:color="auto" w:fill="FFFFFF"/>
        </w:rPr>
        <w:t xml:space="preserve"> </w:t>
      </w:r>
      <w:r w:rsidRPr="004F08E1">
        <w:rPr>
          <w:rFonts w:ascii="Times New Roman" w:eastAsia="Times New Roman" w:hAnsi="Times New Roman" w:cs="Times New Roman"/>
          <w:bCs/>
          <w:sz w:val="36"/>
          <w:szCs w:val="36"/>
        </w:rPr>
        <w:t>bias</w:t>
      </w:r>
    </w:p>
    <w:p w14:paraId="564FC982" w14:textId="1C204604" w:rsidR="00FD4BCC" w:rsidRDefault="00665B18"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 xml:space="preserve">Improving essential </w:t>
      </w:r>
      <w:r w:rsidR="00DA2A48">
        <w:rPr>
          <w:rFonts w:ascii="Times New Roman" w:eastAsia="Times New Roman" w:hAnsi="Times New Roman" w:cs="Times New Roman"/>
          <w:bCs/>
          <w:sz w:val="36"/>
          <w:szCs w:val="36"/>
        </w:rPr>
        <w:t xml:space="preserve">people </w:t>
      </w:r>
      <w:r w:rsidR="008D32AC">
        <w:rPr>
          <w:rFonts w:ascii="Times New Roman" w:eastAsia="Times New Roman" w:hAnsi="Times New Roman" w:cs="Times New Roman"/>
          <w:bCs/>
          <w:sz w:val="36"/>
          <w:szCs w:val="36"/>
        </w:rPr>
        <w:t>training</w:t>
      </w:r>
    </w:p>
    <w:p w14:paraId="1D2AC772" w14:textId="00510865" w:rsidR="008D32AC" w:rsidRDefault="008D32AC"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 xml:space="preserve">Expanding </w:t>
      </w:r>
      <w:r w:rsidR="001629DD">
        <w:rPr>
          <w:rFonts w:ascii="Times New Roman" w:eastAsia="Times New Roman" w:hAnsi="Times New Roman" w:cs="Times New Roman"/>
          <w:bCs/>
          <w:sz w:val="36"/>
          <w:szCs w:val="36"/>
        </w:rPr>
        <w:t>our concept of wellness</w:t>
      </w:r>
    </w:p>
    <w:p w14:paraId="3FBBC85C" w14:textId="7C52AE8C" w:rsidR="001629DD" w:rsidRDefault="004F08E1" w:rsidP="2CA2120B">
      <w:pPr>
        <w:rPr>
          <w:rFonts w:ascii="Times New Roman" w:eastAsia="Times New Roman" w:hAnsi="Times New Roman" w:cs="Times New Roman"/>
          <w:bCs/>
          <w:sz w:val="36"/>
          <w:szCs w:val="36"/>
        </w:rPr>
      </w:pPr>
      <w:r>
        <w:rPr>
          <w:noProof/>
          <w:lang w:eastAsia="en-GB"/>
        </w:rPr>
        <w:lastRenderedPageBreak/>
        <w:drawing>
          <wp:inline distT="0" distB="0" distL="0" distR="0" wp14:anchorId="54FFB17B" wp14:editId="4AD527DB">
            <wp:extent cx="5731510" cy="3037700"/>
            <wp:effectExtent l="0" t="0" r="2540" b="0"/>
            <wp:docPr id="1" name="Picture 1" descr="major-hr-trends-for-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jor-hr-trends-for-2019"/>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037700"/>
                    </a:xfrm>
                    <a:prstGeom prst="rect">
                      <a:avLst/>
                    </a:prstGeom>
                    <a:noFill/>
                    <a:ln>
                      <a:noFill/>
                    </a:ln>
                  </pic:spPr>
                </pic:pic>
              </a:graphicData>
            </a:graphic>
          </wp:inline>
        </w:drawing>
      </w:r>
    </w:p>
    <w:p w14:paraId="55B99662" w14:textId="206E479C" w:rsidR="00DA2A48" w:rsidRDefault="004F08E1"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 xml:space="preserve">Employment engagement </w:t>
      </w:r>
      <w:r w:rsidR="00C41592">
        <w:rPr>
          <w:rFonts w:ascii="Times New Roman" w:eastAsia="Times New Roman" w:hAnsi="Times New Roman" w:cs="Times New Roman"/>
          <w:bCs/>
          <w:sz w:val="36"/>
          <w:szCs w:val="36"/>
        </w:rPr>
        <w:t>is very important for different reasons, one reason id employee retention as if employees are actively involved within the activities that take place within the</w:t>
      </w:r>
      <w:r w:rsidR="00D4019E">
        <w:rPr>
          <w:rFonts w:ascii="Times New Roman" w:eastAsia="Times New Roman" w:hAnsi="Times New Roman" w:cs="Times New Roman"/>
          <w:bCs/>
          <w:sz w:val="36"/>
          <w:szCs w:val="36"/>
        </w:rPr>
        <w:t xml:space="preserve"> organisation. When employees are valued </w:t>
      </w:r>
      <w:r w:rsidR="001B4B87">
        <w:rPr>
          <w:rFonts w:ascii="Times New Roman" w:eastAsia="Times New Roman" w:hAnsi="Times New Roman" w:cs="Times New Roman"/>
          <w:bCs/>
          <w:sz w:val="36"/>
          <w:szCs w:val="36"/>
        </w:rPr>
        <w:t xml:space="preserve">their dedication for the job, their enthusiasm for the job. When employees are valued for what they can bring to the company, this allows employee retention as previously mentioned </w:t>
      </w:r>
      <w:r w:rsidR="00964B74">
        <w:rPr>
          <w:rFonts w:ascii="Times New Roman" w:eastAsia="Times New Roman" w:hAnsi="Times New Roman" w:cs="Times New Roman"/>
          <w:bCs/>
          <w:sz w:val="36"/>
          <w:szCs w:val="36"/>
        </w:rPr>
        <w:t>above,</w:t>
      </w:r>
      <w:r w:rsidR="001B4B87">
        <w:rPr>
          <w:rFonts w:ascii="Times New Roman" w:eastAsia="Times New Roman" w:hAnsi="Times New Roman" w:cs="Times New Roman"/>
          <w:bCs/>
          <w:sz w:val="36"/>
          <w:szCs w:val="36"/>
        </w:rPr>
        <w:t xml:space="preserve"> and it also shows the performance of the employee and productivity.</w:t>
      </w:r>
    </w:p>
    <w:p w14:paraId="5E53BE27" w14:textId="79257659" w:rsidR="001B4B87" w:rsidRDefault="001B4B87" w:rsidP="2CA2120B">
      <w:pPr>
        <w:rPr>
          <w:rFonts w:ascii="Times New Roman" w:eastAsia="Times New Roman" w:hAnsi="Times New Roman" w:cs="Times New Roman"/>
          <w:bCs/>
          <w:sz w:val="36"/>
          <w:szCs w:val="36"/>
        </w:rPr>
      </w:pPr>
    </w:p>
    <w:p w14:paraId="2D3A1EBB" w14:textId="41BDE179" w:rsidR="001B4B87" w:rsidRDefault="001B4B87"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 xml:space="preserve">Diversity is being enforced with the workplace environment so no one feels they are being singled out. A survey that they carried brought some figures like </w:t>
      </w:r>
      <w:r w:rsidR="00964B74">
        <w:rPr>
          <w:rFonts w:ascii="Times New Roman" w:eastAsia="Times New Roman" w:hAnsi="Times New Roman" w:cs="Times New Roman"/>
          <w:bCs/>
          <w:sz w:val="36"/>
          <w:szCs w:val="36"/>
        </w:rPr>
        <w:t>“75</w:t>
      </w:r>
      <w:r>
        <w:rPr>
          <w:rFonts w:ascii="Times New Roman" w:eastAsia="Times New Roman" w:hAnsi="Times New Roman" w:cs="Times New Roman"/>
          <w:bCs/>
          <w:sz w:val="36"/>
          <w:szCs w:val="36"/>
        </w:rPr>
        <w:t>% of people who had white sounding names were more likely to get an interview request</w:t>
      </w:r>
      <w:r w:rsidR="00964B74">
        <w:rPr>
          <w:rFonts w:ascii="Times New Roman" w:eastAsia="Times New Roman" w:hAnsi="Times New Roman" w:cs="Times New Roman"/>
          <w:bCs/>
          <w:sz w:val="36"/>
          <w:szCs w:val="36"/>
        </w:rPr>
        <w:t xml:space="preserve"> as compared to other races. The study suggested that race and gender are locked into a predefined process. Diverse working environment will work better as everyone has a unique skillset which they can contribute to the team.</w:t>
      </w:r>
    </w:p>
    <w:p w14:paraId="15522457" w14:textId="44F0F30C" w:rsidR="00012E31" w:rsidRDefault="0071389F" w:rsidP="2CA2120B">
      <w:pPr>
        <w:rPr>
          <w:rFonts w:ascii="Times New Roman" w:eastAsia="Times New Roman" w:hAnsi="Times New Roman" w:cs="Times New Roman"/>
          <w:bCs/>
          <w:sz w:val="36"/>
          <w:szCs w:val="36"/>
        </w:rPr>
      </w:pPr>
      <w:sdt>
        <w:sdtPr>
          <w:rPr>
            <w:rFonts w:ascii="Times New Roman" w:eastAsia="Times New Roman" w:hAnsi="Times New Roman" w:cs="Times New Roman"/>
            <w:bCs/>
            <w:sz w:val="36"/>
            <w:szCs w:val="36"/>
          </w:rPr>
          <w:id w:val="-118231708"/>
          <w:citation/>
        </w:sdtPr>
        <w:sdtContent>
          <w:r w:rsidR="00964B74">
            <w:rPr>
              <w:rFonts w:ascii="Times New Roman" w:eastAsia="Times New Roman" w:hAnsi="Times New Roman" w:cs="Times New Roman"/>
              <w:bCs/>
              <w:sz w:val="36"/>
              <w:szCs w:val="36"/>
            </w:rPr>
            <w:fldChar w:fldCharType="begin"/>
          </w:r>
          <w:r w:rsidR="00964B74">
            <w:rPr>
              <w:rFonts w:ascii="Times New Roman" w:eastAsia="Times New Roman" w:hAnsi="Times New Roman" w:cs="Times New Roman"/>
              <w:bCs/>
              <w:sz w:val="36"/>
              <w:szCs w:val="36"/>
            </w:rPr>
            <w:instrText xml:space="preserve"> CITATION Cou18 \l 2057 </w:instrText>
          </w:r>
          <w:r w:rsidR="00964B74">
            <w:rPr>
              <w:rFonts w:ascii="Times New Roman" w:eastAsia="Times New Roman" w:hAnsi="Times New Roman" w:cs="Times New Roman"/>
              <w:bCs/>
              <w:sz w:val="36"/>
              <w:szCs w:val="36"/>
            </w:rPr>
            <w:fldChar w:fldCharType="separate"/>
          </w:r>
          <w:r w:rsidR="00074A87" w:rsidRPr="00074A87">
            <w:rPr>
              <w:rFonts w:ascii="Times New Roman" w:eastAsia="Times New Roman" w:hAnsi="Times New Roman" w:cs="Times New Roman"/>
              <w:noProof/>
              <w:sz w:val="36"/>
              <w:szCs w:val="36"/>
            </w:rPr>
            <w:t>[4]</w:t>
          </w:r>
          <w:r w:rsidR="00964B74">
            <w:rPr>
              <w:rFonts w:ascii="Times New Roman" w:eastAsia="Times New Roman" w:hAnsi="Times New Roman" w:cs="Times New Roman"/>
              <w:bCs/>
              <w:sz w:val="36"/>
              <w:szCs w:val="36"/>
            </w:rPr>
            <w:fldChar w:fldCharType="end"/>
          </w:r>
        </w:sdtContent>
      </w:sdt>
    </w:p>
    <w:p w14:paraId="4F9CE890" w14:textId="75AEB5A4" w:rsidR="2CA2120B" w:rsidRDefault="2CA2120B" w:rsidP="2CA2120B">
      <w:pPr>
        <w:rPr>
          <w:rFonts w:ascii="Times New Roman" w:eastAsia="Times New Roman" w:hAnsi="Times New Roman" w:cs="Times New Roman"/>
          <w:b/>
          <w:bCs/>
          <w:sz w:val="36"/>
          <w:szCs w:val="36"/>
        </w:rPr>
      </w:pPr>
      <w:r w:rsidRPr="2CA2120B">
        <w:rPr>
          <w:rFonts w:ascii="Times New Roman" w:eastAsia="Times New Roman" w:hAnsi="Times New Roman" w:cs="Times New Roman"/>
          <w:b/>
          <w:bCs/>
          <w:sz w:val="36"/>
          <w:szCs w:val="36"/>
        </w:rPr>
        <w:lastRenderedPageBreak/>
        <w:t>How to measure the effectiveness of HR</w:t>
      </w:r>
    </w:p>
    <w:p w14:paraId="4A7B4DBD" w14:textId="17D0BE39" w:rsidR="00012E31" w:rsidRDefault="00012E31" w:rsidP="2CA2120B">
      <w:pPr>
        <w:rPr>
          <w:rFonts w:ascii="Times New Roman" w:eastAsia="Times New Roman" w:hAnsi="Times New Roman" w:cs="Times New Roman"/>
          <w:bCs/>
          <w:sz w:val="36"/>
          <w:szCs w:val="36"/>
        </w:rPr>
      </w:pPr>
      <w:r w:rsidRPr="00012E31">
        <w:rPr>
          <w:rFonts w:ascii="Times New Roman" w:eastAsia="Times New Roman" w:hAnsi="Times New Roman" w:cs="Times New Roman"/>
          <w:bCs/>
          <w:sz w:val="36"/>
          <w:szCs w:val="36"/>
        </w:rPr>
        <w:t>Goals, questions, indicators</w:t>
      </w:r>
      <w:r>
        <w:rPr>
          <w:rFonts w:ascii="Times New Roman" w:eastAsia="Times New Roman" w:hAnsi="Times New Roman" w:cs="Times New Roman"/>
          <w:bCs/>
          <w:sz w:val="36"/>
          <w:szCs w:val="36"/>
        </w:rPr>
        <w:t xml:space="preserve">. The goals are the most important thing to start with and also </w:t>
      </w:r>
      <w:r w:rsidR="00552301">
        <w:rPr>
          <w:rFonts w:ascii="Times New Roman" w:eastAsia="Times New Roman" w:hAnsi="Times New Roman" w:cs="Times New Roman"/>
          <w:bCs/>
          <w:sz w:val="36"/>
          <w:szCs w:val="36"/>
        </w:rPr>
        <w:t>identifying</w:t>
      </w:r>
      <w:r>
        <w:rPr>
          <w:rFonts w:ascii="Times New Roman" w:eastAsia="Times New Roman" w:hAnsi="Times New Roman" w:cs="Times New Roman"/>
          <w:bCs/>
          <w:sz w:val="36"/>
          <w:szCs w:val="36"/>
        </w:rPr>
        <w:t xml:space="preserve"> the </w:t>
      </w:r>
      <w:r w:rsidR="00552301">
        <w:rPr>
          <w:rFonts w:ascii="Times New Roman" w:eastAsia="Times New Roman" w:hAnsi="Times New Roman" w:cs="Times New Roman"/>
          <w:bCs/>
          <w:sz w:val="36"/>
          <w:szCs w:val="36"/>
        </w:rPr>
        <w:t>priorities</w:t>
      </w:r>
      <w:r>
        <w:rPr>
          <w:rFonts w:ascii="Times New Roman" w:eastAsia="Times New Roman" w:hAnsi="Times New Roman" w:cs="Times New Roman"/>
          <w:bCs/>
          <w:sz w:val="36"/>
          <w:szCs w:val="36"/>
        </w:rPr>
        <w:t xml:space="preserve"> and identifying how HR will help the organisation deliver its overall strategy</w:t>
      </w:r>
      <w:r w:rsidR="00552301">
        <w:rPr>
          <w:rFonts w:ascii="Times New Roman" w:eastAsia="Times New Roman" w:hAnsi="Times New Roman" w:cs="Times New Roman"/>
          <w:bCs/>
          <w:sz w:val="36"/>
          <w:szCs w:val="36"/>
        </w:rPr>
        <w:t>.</w:t>
      </w:r>
    </w:p>
    <w:p w14:paraId="2F3FD573" w14:textId="54CC4577" w:rsidR="00552301" w:rsidRDefault="00552301"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Human resources are measured by delivering the outcomes that are necessary for the success of the organisation it involves assessing the following :</w:t>
      </w:r>
    </w:p>
    <w:p w14:paraId="3B91C205" w14:textId="3EC80ADA" w:rsidR="00552301" w:rsidRDefault="00552301"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How happy and satisfied the employees are</w:t>
      </w:r>
    </w:p>
    <w:p w14:paraId="414AD46A" w14:textId="569F01A3" w:rsidR="00552301" w:rsidRDefault="00552301"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How engaged are employees in their work and organisation</w:t>
      </w:r>
    </w:p>
    <w:p w14:paraId="2D0EBDE8" w14:textId="1A5E84A2" w:rsidR="00552301" w:rsidRDefault="00552301"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What is the employee churn rate?</w:t>
      </w:r>
    </w:p>
    <w:p w14:paraId="30FF5464" w14:textId="3712F093" w:rsidR="00552301" w:rsidRDefault="00552301"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What is the absenteeism of the employee’s rate?</w:t>
      </w:r>
    </w:p>
    <w:p w14:paraId="6CA41A4E" w14:textId="0AE267B7" w:rsidR="00552301" w:rsidRDefault="00552301"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 xml:space="preserve">What is the impact of the </w:t>
      </w:r>
      <w:r w:rsidR="004870DF">
        <w:rPr>
          <w:rFonts w:ascii="Times New Roman" w:eastAsia="Times New Roman" w:hAnsi="Times New Roman" w:cs="Times New Roman"/>
          <w:bCs/>
          <w:sz w:val="36"/>
          <w:szCs w:val="36"/>
        </w:rPr>
        <w:t>training?</w:t>
      </w:r>
    </w:p>
    <w:p w14:paraId="2AB19CDE" w14:textId="5FC7F49F" w:rsidR="004870DF" w:rsidRDefault="0071389F" w:rsidP="2CA2120B">
      <w:pPr>
        <w:rPr>
          <w:rFonts w:ascii="Times New Roman" w:eastAsia="Times New Roman" w:hAnsi="Times New Roman" w:cs="Times New Roman"/>
          <w:bCs/>
          <w:sz w:val="36"/>
          <w:szCs w:val="36"/>
        </w:rPr>
      </w:pPr>
      <w:sdt>
        <w:sdtPr>
          <w:rPr>
            <w:rFonts w:ascii="Times New Roman" w:eastAsia="Times New Roman" w:hAnsi="Times New Roman" w:cs="Times New Roman"/>
            <w:bCs/>
            <w:sz w:val="36"/>
            <w:szCs w:val="36"/>
          </w:rPr>
          <w:id w:val="-255600913"/>
          <w:citation/>
        </w:sdtPr>
        <w:sdtContent>
          <w:r w:rsidR="004870DF">
            <w:rPr>
              <w:rFonts w:ascii="Times New Roman" w:eastAsia="Times New Roman" w:hAnsi="Times New Roman" w:cs="Times New Roman"/>
              <w:bCs/>
              <w:sz w:val="36"/>
              <w:szCs w:val="36"/>
            </w:rPr>
            <w:fldChar w:fldCharType="begin"/>
          </w:r>
          <w:r w:rsidR="004870DF">
            <w:rPr>
              <w:rFonts w:ascii="Times New Roman" w:eastAsia="Times New Roman" w:hAnsi="Times New Roman" w:cs="Times New Roman"/>
              <w:bCs/>
              <w:sz w:val="36"/>
              <w:szCs w:val="36"/>
            </w:rPr>
            <w:instrText xml:space="preserve"> CITATION How19 \l 2057 </w:instrText>
          </w:r>
          <w:r w:rsidR="004870DF">
            <w:rPr>
              <w:rFonts w:ascii="Times New Roman" w:eastAsia="Times New Roman" w:hAnsi="Times New Roman" w:cs="Times New Roman"/>
              <w:bCs/>
              <w:sz w:val="36"/>
              <w:szCs w:val="36"/>
            </w:rPr>
            <w:fldChar w:fldCharType="separate"/>
          </w:r>
          <w:r w:rsidR="00074A87" w:rsidRPr="00074A87">
            <w:rPr>
              <w:rFonts w:ascii="Times New Roman" w:eastAsia="Times New Roman" w:hAnsi="Times New Roman" w:cs="Times New Roman"/>
              <w:noProof/>
              <w:sz w:val="36"/>
              <w:szCs w:val="36"/>
            </w:rPr>
            <w:t>[5]</w:t>
          </w:r>
          <w:r w:rsidR="004870DF">
            <w:rPr>
              <w:rFonts w:ascii="Times New Roman" w:eastAsia="Times New Roman" w:hAnsi="Times New Roman" w:cs="Times New Roman"/>
              <w:bCs/>
              <w:sz w:val="36"/>
              <w:szCs w:val="36"/>
            </w:rPr>
            <w:fldChar w:fldCharType="end"/>
          </w:r>
        </w:sdtContent>
      </w:sdt>
    </w:p>
    <w:p w14:paraId="4A201170" w14:textId="524E3767" w:rsidR="2CA2120B" w:rsidRDefault="2CA2120B" w:rsidP="2CA2120B">
      <w:pPr>
        <w:rPr>
          <w:rFonts w:ascii="Times New Roman" w:eastAsia="Times New Roman" w:hAnsi="Times New Roman" w:cs="Times New Roman"/>
          <w:b/>
          <w:bCs/>
          <w:sz w:val="36"/>
          <w:szCs w:val="36"/>
        </w:rPr>
      </w:pPr>
      <w:r w:rsidRPr="2CA2120B">
        <w:rPr>
          <w:rFonts w:ascii="Times New Roman" w:eastAsia="Times New Roman" w:hAnsi="Times New Roman" w:cs="Times New Roman"/>
          <w:b/>
          <w:bCs/>
          <w:sz w:val="36"/>
          <w:szCs w:val="36"/>
        </w:rPr>
        <w:t xml:space="preserve">How does technology support the hrm </w:t>
      </w:r>
      <w:r w:rsidR="00CA14A5" w:rsidRPr="2CA2120B">
        <w:rPr>
          <w:rFonts w:ascii="Times New Roman" w:eastAsia="Times New Roman" w:hAnsi="Times New Roman" w:cs="Times New Roman"/>
          <w:b/>
          <w:bCs/>
          <w:sz w:val="36"/>
          <w:szCs w:val="36"/>
        </w:rPr>
        <w:t>department?</w:t>
      </w:r>
    </w:p>
    <w:p w14:paraId="1DB03AAB" w14:textId="00847459" w:rsidR="004870DF" w:rsidRDefault="004870DF"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 xml:space="preserve">Technology is very important within the human resources department. </w:t>
      </w:r>
      <w:r w:rsidR="00D54D17">
        <w:rPr>
          <w:rFonts w:ascii="Times New Roman" w:eastAsia="Times New Roman" w:hAnsi="Times New Roman" w:cs="Times New Roman"/>
          <w:bCs/>
          <w:sz w:val="36"/>
          <w:szCs w:val="36"/>
        </w:rPr>
        <w:t>Artificial</w:t>
      </w:r>
      <w:r>
        <w:rPr>
          <w:rFonts w:ascii="Times New Roman" w:eastAsia="Times New Roman" w:hAnsi="Times New Roman" w:cs="Times New Roman"/>
          <w:bCs/>
          <w:sz w:val="36"/>
          <w:szCs w:val="36"/>
        </w:rPr>
        <w:t xml:space="preserve"> intelligence </w:t>
      </w:r>
      <w:r w:rsidR="00D54D17">
        <w:rPr>
          <w:rFonts w:ascii="Times New Roman" w:eastAsia="Times New Roman" w:hAnsi="Times New Roman" w:cs="Times New Roman"/>
          <w:bCs/>
          <w:sz w:val="36"/>
          <w:szCs w:val="36"/>
        </w:rPr>
        <w:t>makes recruitment smarter. Artificial intelligence is being used to make it easier to find people who are great fit for the company by using automated resume screeners to robot interviewers.</w:t>
      </w:r>
    </w:p>
    <w:p w14:paraId="4B93CDCE" w14:textId="77777777" w:rsidR="00D54D17" w:rsidRDefault="00D54D17" w:rsidP="2CA2120B">
      <w:pPr>
        <w:rPr>
          <w:rFonts w:ascii="Times New Roman" w:eastAsia="Times New Roman" w:hAnsi="Times New Roman" w:cs="Times New Roman"/>
          <w:bCs/>
          <w:sz w:val="36"/>
          <w:szCs w:val="36"/>
        </w:rPr>
      </w:pPr>
      <w:r w:rsidRPr="00D54D17">
        <w:rPr>
          <w:rFonts w:ascii="Times New Roman" w:eastAsia="Times New Roman" w:hAnsi="Times New Roman" w:cs="Times New Roman"/>
          <w:bCs/>
          <w:sz w:val="36"/>
          <w:szCs w:val="36"/>
        </w:rPr>
        <w:t>Stickin</w:t>
      </w:r>
      <w:r>
        <w:rPr>
          <w:rFonts w:ascii="Times New Roman" w:eastAsia="Times New Roman" w:hAnsi="Times New Roman" w:cs="Times New Roman"/>
          <w:bCs/>
          <w:sz w:val="36"/>
          <w:szCs w:val="36"/>
        </w:rPr>
        <w:t>g to compliance terms has been a major issue for HR teams. The laws and regulations are always changing.</w:t>
      </w:r>
    </w:p>
    <w:p w14:paraId="4D693EEB" w14:textId="4A2D9E98" w:rsidR="004870DF" w:rsidRDefault="00D54D17" w:rsidP="2CA2120B">
      <w:pPr>
        <w:rPr>
          <w:rFonts w:ascii="Times New Roman" w:eastAsia="Times New Roman" w:hAnsi="Times New Roman" w:cs="Times New Roman"/>
          <w:b/>
          <w:bCs/>
          <w:sz w:val="36"/>
          <w:szCs w:val="36"/>
        </w:rPr>
      </w:pPr>
      <w:r>
        <w:rPr>
          <w:rFonts w:ascii="Times New Roman" w:eastAsia="Times New Roman" w:hAnsi="Times New Roman" w:cs="Times New Roman"/>
          <w:bCs/>
          <w:sz w:val="36"/>
          <w:szCs w:val="36"/>
        </w:rPr>
        <w:t xml:space="preserve">Analytics drive better performance management. Performance within an </w:t>
      </w:r>
      <w:r w:rsidR="00DC134B">
        <w:rPr>
          <w:rFonts w:ascii="Times New Roman" w:eastAsia="Times New Roman" w:hAnsi="Times New Roman" w:cs="Times New Roman"/>
          <w:bCs/>
          <w:sz w:val="36"/>
          <w:szCs w:val="36"/>
        </w:rPr>
        <w:t>organisation</w:t>
      </w:r>
      <w:r>
        <w:rPr>
          <w:rFonts w:ascii="Times New Roman" w:eastAsia="Times New Roman" w:hAnsi="Times New Roman" w:cs="Times New Roman"/>
          <w:bCs/>
          <w:sz w:val="36"/>
          <w:szCs w:val="36"/>
        </w:rPr>
        <w:t xml:space="preserve"> is very important. The process is made up of monitoring </w:t>
      </w:r>
      <w:r w:rsidR="00DC134B">
        <w:rPr>
          <w:rFonts w:ascii="Times New Roman" w:eastAsia="Times New Roman" w:hAnsi="Times New Roman" w:cs="Times New Roman"/>
          <w:bCs/>
          <w:sz w:val="36"/>
          <w:szCs w:val="36"/>
        </w:rPr>
        <w:t>performance, collecting</w:t>
      </w:r>
      <w:r>
        <w:rPr>
          <w:rFonts w:ascii="Times New Roman" w:eastAsia="Times New Roman" w:hAnsi="Times New Roman" w:cs="Times New Roman"/>
          <w:bCs/>
          <w:sz w:val="36"/>
          <w:szCs w:val="36"/>
        </w:rPr>
        <w:t xml:space="preserve"> supervisory feedback</w:t>
      </w:r>
      <w:r w:rsidRPr="00D54D17">
        <w:rPr>
          <w:rFonts w:ascii="Times New Roman" w:eastAsia="Times New Roman" w:hAnsi="Times New Roman" w:cs="Times New Roman"/>
          <w:b/>
          <w:bCs/>
          <w:sz w:val="36"/>
          <w:szCs w:val="36"/>
        </w:rPr>
        <w:t xml:space="preserve"> </w:t>
      </w:r>
    </w:p>
    <w:p w14:paraId="37041334" w14:textId="263EFE5C" w:rsidR="00496260" w:rsidRPr="00D715D3" w:rsidRDefault="00496260" w:rsidP="2CA2120B">
      <w:pPr>
        <w:rPr>
          <w:rFonts w:ascii="Times New Roman" w:eastAsia="Times New Roman" w:hAnsi="Times New Roman" w:cs="Times New Roman"/>
          <w:bCs/>
          <w:sz w:val="36"/>
          <w:szCs w:val="36"/>
        </w:rPr>
      </w:pPr>
      <w:r w:rsidRPr="00496260">
        <w:rPr>
          <w:rFonts w:ascii="Times New Roman" w:eastAsia="Times New Roman" w:hAnsi="Times New Roman" w:cs="Times New Roman"/>
          <w:bCs/>
          <w:sz w:val="36"/>
          <w:szCs w:val="36"/>
        </w:rPr>
        <w:lastRenderedPageBreak/>
        <w:t>Technology has given human resources</w:t>
      </w:r>
      <w:r>
        <w:rPr>
          <w:rFonts w:ascii="Times New Roman" w:eastAsia="Times New Roman" w:hAnsi="Times New Roman" w:cs="Times New Roman"/>
          <w:bCs/>
          <w:sz w:val="36"/>
          <w:szCs w:val="36"/>
        </w:rPr>
        <w:t xml:space="preserve"> </w:t>
      </w:r>
      <w:r w:rsidR="00D715D3">
        <w:rPr>
          <w:rFonts w:ascii="Times New Roman" w:eastAsia="Times New Roman" w:hAnsi="Times New Roman" w:cs="Times New Roman"/>
          <w:bCs/>
          <w:sz w:val="36"/>
          <w:szCs w:val="36"/>
        </w:rPr>
        <w:t>professional’s</w:t>
      </w:r>
      <w:r>
        <w:rPr>
          <w:rFonts w:ascii="Times New Roman" w:eastAsia="Times New Roman" w:hAnsi="Times New Roman" w:cs="Times New Roman"/>
          <w:bCs/>
          <w:sz w:val="36"/>
          <w:szCs w:val="36"/>
        </w:rPr>
        <w:t xml:space="preserve"> tools that allow them to concentrate on more hands on issues as compared to focusing on administrative tasks</w:t>
      </w:r>
      <w:r w:rsidR="00D715D3">
        <w:rPr>
          <w:rFonts w:ascii="Times New Roman" w:eastAsia="Times New Roman" w:hAnsi="Times New Roman" w:cs="Times New Roman"/>
          <w:bCs/>
          <w:sz w:val="36"/>
          <w:szCs w:val="36"/>
        </w:rPr>
        <w:t>. Technology has increased efficiency’s it’s not all paper based as that’s why the technology has made an impact.</w:t>
      </w:r>
    </w:p>
    <w:p w14:paraId="2872485B" w14:textId="077C6E70" w:rsidR="00496260" w:rsidRPr="00D54D17" w:rsidRDefault="0071389F" w:rsidP="2CA2120B">
      <w:pPr>
        <w:rPr>
          <w:rFonts w:ascii="Times New Roman" w:eastAsia="Times New Roman" w:hAnsi="Times New Roman" w:cs="Times New Roman"/>
          <w:b/>
          <w:bCs/>
          <w:sz w:val="36"/>
          <w:szCs w:val="36"/>
        </w:rPr>
      </w:pPr>
      <w:sdt>
        <w:sdtPr>
          <w:rPr>
            <w:rFonts w:ascii="Times New Roman" w:eastAsia="Times New Roman" w:hAnsi="Times New Roman" w:cs="Times New Roman"/>
            <w:b/>
            <w:bCs/>
            <w:sz w:val="36"/>
            <w:szCs w:val="36"/>
          </w:rPr>
          <w:id w:val="2078077996"/>
          <w:citation/>
        </w:sdtPr>
        <w:sdtContent>
          <w:r w:rsidR="00496260">
            <w:rPr>
              <w:rFonts w:ascii="Times New Roman" w:eastAsia="Times New Roman" w:hAnsi="Times New Roman" w:cs="Times New Roman"/>
              <w:b/>
              <w:bCs/>
              <w:sz w:val="36"/>
              <w:szCs w:val="36"/>
            </w:rPr>
            <w:fldChar w:fldCharType="begin"/>
          </w:r>
          <w:r w:rsidR="00496260">
            <w:rPr>
              <w:rFonts w:ascii="Times New Roman" w:eastAsia="Times New Roman" w:hAnsi="Times New Roman" w:cs="Times New Roman"/>
              <w:b/>
              <w:bCs/>
              <w:sz w:val="36"/>
              <w:szCs w:val="36"/>
            </w:rPr>
            <w:instrText xml:space="preserve"> CITATION Meg18 \l 2057 </w:instrText>
          </w:r>
          <w:r w:rsidR="00496260">
            <w:rPr>
              <w:rFonts w:ascii="Times New Roman" w:eastAsia="Times New Roman" w:hAnsi="Times New Roman" w:cs="Times New Roman"/>
              <w:b/>
              <w:bCs/>
              <w:sz w:val="36"/>
              <w:szCs w:val="36"/>
            </w:rPr>
            <w:fldChar w:fldCharType="separate"/>
          </w:r>
          <w:r w:rsidR="00074A87" w:rsidRPr="00074A87">
            <w:rPr>
              <w:rFonts w:ascii="Times New Roman" w:eastAsia="Times New Roman" w:hAnsi="Times New Roman" w:cs="Times New Roman"/>
              <w:noProof/>
              <w:sz w:val="36"/>
              <w:szCs w:val="36"/>
            </w:rPr>
            <w:t>[6]</w:t>
          </w:r>
          <w:r w:rsidR="00496260">
            <w:rPr>
              <w:rFonts w:ascii="Times New Roman" w:eastAsia="Times New Roman" w:hAnsi="Times New Roman" w:cs="Times New Roman"/>
              <w:b/>
              <w:bCs/>
              <w:sz w:val="36"/>
              <w:szCs w:val="36"/>
            </w:rPr>
            <w:fldChar w:fldCharType="end"/>
          </w:r>
        </w:sdtContent>
      </w:sdt>
    </w:p>
    <w:p w14:paraId="2EC4D748" w14:textId="2F6ECAE6" w:rsidR="2CA2120B" w:rsidRDefault="00A13E3E" w:rsidP="2CA2120B">
      <w:pP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Technologies used within the HR department</w:t>
      </w:r>
    </w:p>
    <w:p w14:paraId="6A52749B" w14:textId="04885A4E" w:rsidR="00D715D3" w:rsidRPr="00A13E3E" w:rsidRDefault="00D715D3" w:rsidP="2CA2120B">
      <w:pPr>
        <w:rPr>
          <w:rFonts w:ascii="Times New Roman" w:eastAsia="Times New Roman" w:hAnsi="Times New Roman" w:cs="Times New Roman"/>
          <w:bCs/>
          <w:sz w:val="36"/>
          <w:szCs w:val="36"/>
        </w:rPr>
      </w:pPr>
      <w:r w:rsidRPr="00A13E3E">
        <w:rPr>
          <w:rFonts w:ascii="Times New Roman" w:eastAsia="Times New Roman" w:hAnsi="Times New Roman" w:cs="Times New Roman"/>
          <w:bCs/>
          <w:sz w:val="36"/>
          <w:szCs w:val="36"/>
        </w:rPr>
        <w:t xml:space="preserve">A human resources management system is used within the department </w:t>
      </w:r>
      <w:r w:rsidR="00A13E3E" w:rsidRPr="00A13E3E">
        <w:rPr>
          <w:rFonts w:ascii="Times New Roman" w:eastAsia="Times New Roman" w:hAnsi="Times New Roman" w:cs="Times New Roman"/>
          <w:bCs/>
          <w:sz w:val="36"/>
          <w:szCs w:val="36"/>
        </w:rPr>
        <w:t>as,</w:t>
      </w:r>
      <w:r w:rsidRPr="00A13E3E">
        <w:rPr>
          <w:rFonts w:ascii="Times New Roman" w:eastAsia="Times New Roman" w:hAnsi="Times New Roman" w:cs="Times New Roman"/>
          <w:bCs/>
          <w:sz w:val="36"/>
          <w:szCs w:val="36"/>
        </w:rPr>
        <w:t xml:space="preserve"> they have a lot of information to input into the </w:t>
      </w:r>
      <w:r w:rsidR="00A13E3E" w:rsidRPr="00A13E3E">
        <w:rPr>
          <w:rFonts w:ascii="Times New Roman" w:eastAsia="Times New Roman" w:hAnsi="Times New Roman" w:cs="Times New Roman"/>
          <w:bCs/>
          <w:sz w:val="36"/>
          <w:szCs w:val="36"/>
        </w:rPr>
        <w:t>syst</w:t>
      </w:r>
      <w:r w:rsidR="00A13E3E">
        <w:rPr>
          <w:rFonts w:ascii="Times New Roman" w:eastAsia="Times New Roman" w:hAnsi="Times New Roman" w:cs="Times New Roman"/>
          <w:bCs/>
          <w:sz w:val="36"/>
          <w:szCs w:val="36"/>
        </w:rPr>
        <w:t xml:space="preserve">em. </w:t>
      </w:r>
      <w:r w:rsidR="00A13E3E" w:rsidRPr="00A13E3E">
        <w:rPr>
          <w:rFonts w:ascii="Times New Roman" w:eastAsia="Times New Roman" w:hAnsi="Times New Roman" w:cs="Times New Roman"/>
          <w:bCs/>
          <w:sz w:val="36"/>
          <w:szCs w:val="36"/>
        </w:rPr>
        <w:t>This</w:t>
      </w:r>
      <w:r w:rsidR="00A13E3E">
        <w:rPr>
          <w:rFonts w:ascii="Times New Roman" w:eastAsia="Times New Roman" w:hAnsi="Times New Roman" w:cs="Times New Roman"/>
          <w:bCs/>
          <w:sz w:val="36"/>
          <w:szCs w:val="36"/>
        </w:rPr>
        <w:t xml:space="preserve"> </w:t>
      </w:r>
      <w:r w:rsidR="00A13E3E" w:rsidRPr="00A13E3E">
        <w:rPr>
          <w:rFonts w:ascii="Times New Roman" w:eastAsia="Times New Roman" w:hAnsi="Times New Roman" w:cs="Times New Roman"/>
          <w:bCs/>
          <w:sz w:val="36"/>
          <w:szCs w:val="36"/>
        </w:rPr>
        <w:t>type</w:t>
      </w:r>
      <w:r w:rsidR="00A13E3E">
        <w:rPr>
          <w:rFonts w:ascii="Times New Roman" w:eastAsia="Times New Roman" w:hAnsi="Times New Roman" w:cs="Times New Roman"/>
          <w:bCs/>
          <w:sz w:val="36"/>
          <w:szCs w:val="36"/>
        </w:rPr>
        <w:t xml:space="preserve"> of </w:t>
      </w:r>
      <w:r w:rsidR="00A13E3E" w:rsidRPr="00A13E3E">
        <w:rPr>
          <w:rFonts w:ascii="Times New Roman" w:eastAsia="Times New Roman" w:hAnsi="Times New Roman" w:cs="Times New Roman"/>
          <w:bCs/>
          <w:sz w:val="36"/>
          <w:szCs w:val="36"/>
        </w:rPr>
        <w:t>system</w:t>
      </w:r>
      <w:r w:rsidRPr="00A13E3E">
        <w:rPr>
          <w:rFonts w:ascii="Times New Roman" w:eastAsia="Times New Roman" w:hAnsi="Times New Roman" w:cs="Times New Roman"/>
          <w:bCs/>
          <w:sz w:val="36"/>
          <w:szCs w:val="36"/>
        </w:rPr>
        <w:t xml:space="preserve"> is </w:t>
      </w:r>
      <w:r w:rsidR="00A13E3E" w:rsidRPr="00A13E3E">
        <w:rPr>
          <w:rFonts w:ascii="Times New Roman" w:eastAsia="Times New Roman" w:hAnsi="Times New Roman" w:cs="Times New Roman"/>
          <w:bCs/>
          <w:sz w:val="36"/>
          <w:szCs w:val="36"/>
        </w:rPr>
        <w:t>merely</w:t>
      </w:r>
      <w:r w:rsidRPr="00A13E3E">
        <w:rPr>
          <w:rFonts w:ascii="Times New Roman" w:eastAsia="Times New Roman" w:hAnsi="Times New Roman" w:cs="Times New Roman"/>
          <w:bCs/>
          <w:sz w:val="36"/>
          <w:szCs w:val="36"/>
        </w:rPr>
        <w:t xml:space="preserve"> data driven solution that allows the organisation to craft in depth reports for the purpose of audits.</w:t>
      </w:r>
    </w:p>
    <w:p w14:paraId="06F52064" w14:textId="5267A872" w:rsidR="00D715D3" w:rsidRDefault="00D715D3" w:rsidP="2CA2120B">
      <w:pPr>
        <w:rPr>
          <w:rFonts w:ascii="Times New Roman" w:eastAsia="Times New Roman" w:hAnsi="Times New Roman" w:cs="Times New Roman"/>
          <w:b/>
          <w:bCs/>
          <w:sz w:val="36"/>
          <w:szCs w:val="36"/>
        </w:rPr>
      </w:pPr>
      <w:r w:rsidRPr="00A13E3E">
        <w:rPr>
          <w:rFonts w:ascii="Times New Roman" w:eastAsia="Times New Roman" w:hAnsi="Times New Roman" w:cs="Times New Roman"/>
          <w:bCs/>
          <w:sz w:val="36"/>
          <w:szCs w:val="36"/>
        </w:rPr>
        <w:t>Performance evaluations and tracking are not only an annual meeting between the supervisor and the employee</w:t>
      </w:r>
      <w:r w:rsidR="00A13E3E" w:rsidRPr="00A13E3E">
        <w:rPr>
          <w:rFonts w:ascii="Times New Roman" w:eastAsia="Times New Roman" w:hAnsi="Times New Roman" w:cs="Times New Roman"/>
          <w:bCs/>
          <w:sz w:val="36"/>
          <w:szCs w:val="36"/>
        </w:rPr>
        <w:t xml:space="preserve"> but rather the goals and objectives that re discussed within their meetings</w:t>
      </w:r>
      <w:r w:rsidR="00A13E3E">
        <w:rPr>
          <w:rFonts w:ascii="Times New Roman" w:eastAsia="Times New Roman" w:hAnsi="Times New Roman" w:cs="Times New Roman"/>
          <w:b/>
          <w:bCs/>
          <w:sz w:val="36"/>
          <w:szCs w:val="36"/>
        </w:rPr>
        <w:t>.</w:t>
      </w:r>
    </w:p>
    <w:p w14:paraId="6DB6117A" w14:textId="486AAA54" w:rsidR="00A13E3E" w:rsidRDefault="00A13E3E" w:rsidP="2CA2120B">
      <w:pP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Recruiting software streamlines the hiring process</w:t>
      </w:r>
    </w:p>
    <w:p w14:paraId="3F152B03" w14:textId="1C6B56CA" w:rsidR="00A13E3E" w:rsidRDefault="00A13E3E"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Recruiters can post job on an online platform and potential employees can apply from the comfort of their own home. The software also allows the recruiter to manage candidates and it saves the problem of manually tracking everything.</w:t>
      </w:r>
    </w:p>
    <w:p w14:paraId="5CED4757" w14:textId="6F4B2A79" w:rsidR="00E558E2" w:rsidRPr="00E558E2" w:rsidRDefault="00E558E2" w:rsidP="2CA2120B">
      <w:pPr>
        <w:rPr>
          <w:rFonts w:ascii="Times New Roman" w:eastAsia="Times New Roman" w:hAnsi="Times New Roman" w:cs="Times New Roman"/>
          <w:b/>
          <w:bCs/>
          <w:sz w:val="36"/>
          <w:szCs w:val="36"/>
        </w:rPr>
      </w:pPr>
      <w:r w:rsidRPr="00E558E2">
        <w:rPr>
          <w:rFonts w:ascii="Times New Roman" w:eastAsia="Times New Roman" w:hAnsi="Times New Roman" w:cs="Times New Roman"/>
          <w:b/>
          <w:bCs/>
          <w:sz w:val="36"/>
          <w:szCs w:val="36"/>
        </w:rPr>
        <w:t xml:space="preserve">Payroll Service </w:t>
      </w:r>
    </w:p>
    <w:p w14:paraId="31A959F8" w14:textId="09313FD1" w:rsidR="00E558E2" w:rsidRDefault="00E558E2"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The use of technology has made it possible for human resources to have access to an online payroll service in which the department would have to invest in too make their tasks easier when it relates to payroll.</w:t>
      </w:r>
    </w:p>
    <w:p w14:paraId="4169E4E1" w14:textId="4D2F7A86" w:rsidR="00E558E2" w:rsidRDefault="00E558E2" w:rsidP="2CA2120B">
      <w:pPr>
        <w:rPr>
          <w:rFonts w:ascii="Times New Roman" w:eastAsia="Times New Roman" w:hAnsi="Times New Roman" w:cs="Times New Roman"/>
          <w:b/>
          <w:bCs/>
          <w:sz w:val="36"/>
          <w:szCs w:val="36"/>
        </w:rPr>
      </w:pPr>
      <w:r w:rsidRPr="00E558E2">
        <w:rPr>
          <w:rFonts w:ascii="Times New Roman" w:eastAsia="Times New Roman" w:hAnsi="Times New Roman" w:cs="Times New Roman"/>
          <w:b/>
          <w:bCs/>
          <w:sz w:val="36"/>
          <w:szCs w:val="36"/>
        </w:rPr>
        <w:t>Benefits management platform</w:t>
      </w:r>
    </w:p>
    <w:p w14:paraId="317C3521" w14:textId="300C34D2" w:rsidR="00E558E2" w:rsidRDefault="00E558E2" w:rsidP="2CA2120B">
      <w:pPr>
        <w:rPr>
          <w:rFonts w:ascii="Times New Roman" w:eastAsia="Times New Roman" w:hAnsi="Times New Roman" w:cs="Times New Roman"/>
          <w:bCs/>
          <w:sz w:val="36"/>
          <w:szCs w:val="36"/>
        </w:rPr>
      </w:pPr>
      <w:r w:rsidRPr="00E558E2">
        <w:rPr>
          <w:rFonts w:ascii="Times New Roman" w:eastAsia="Times New Roman" w:hAnsi="Times New Roman" w:cs="Times New Roman"/>
          <w:bCs/>
          <w:sz w:val="36"/>
          <w:szCs w:val="36"/>
        </w:rPr>
        <w:lastRenderedPageBreak/>
        <w:t xml:space="preserve">Some online payroll services allow the organisation to attain certain </w:t>
      </w:r>
      <w:r w:rsidR="009746F1" w:rsidRPr="00E558E2">
        <w:rPr>
          <w:rFonts w:ascii="Times New Roman" w:eastAsia="Times New Roman" w:hAnsi="Times New Roman" w:cs="Times New Roman"/>
          <w:bCs/>
          <w:sz w:val="36"/>
          <w:szCs w:val="36"/>
        </w:rPr>
        <w:t>benefits like</w:t>
      </w:r>
      <w:r w:rsidRPr="00E558E2">
        <w:rPr>
          <w:rFonts w:ascii="Times New Roman" w:eastAsia="Times New Roman" w:hAnsi="Times New Roman" w:cs="Times New Roman"/>
          <w:bCs/>
          <w:sz w:val="36"/>
          <w:szCs w:val="36"/>
        </w:rPr>
        <w:t xml:space="preserve"> vacation </w:t>
      </w:r>
      <w:r w:rsidR="009746F1" w:rsidRPr="00E558E2">
        <w:rPr>
          <w:rFonts w:ascii="Times New Roman" w:eastAsia="Times New Roman" w:hAnsi="Times New Roman" w:cs="Times New Roman"/>
          <w:bCs/>
          <w:sz w:val="36"/>
          <w:szCs w:val="36"/>
        </w:rPr>
        <w:t>time,</w:t>
      </w:r>
      <w:r w:rsidRPr="00E558E2">
        <w:rPr>
          <w:rFonts w:ascii="Times New Roman" w:eastAsia="Times New Roman" w:hAnsi="Times New Roman" w:cs="Times New Roman"/>
          <w:bCs/>
          <w:sz w:val="36"/>
          <w:szCs w:val="36"/>
        </w:rPr>
        <w:t xml:space="preserve"> a robust solution can help manage the employee benefits which include paid time off, retirement plans, health insurance, and other benefits.</w:t>
      </w:r>
    </w:p>
    <w:p w14:paraId="566958A7" w14:textId="200F5B2B" w:rsidR="00E558E2" w:rsidRPr="00E558E2" w:rsidRDefault="00E558E2" w:rsidP="2CA2120B">
      <w:pPr>
        <w:rPr>
          <w:rFonts w:ascii="Times New Roman" w:eastAsia="Times New Roman" w:hAnsi="Times New Roman" w:cs="Times New Roman"/>
          <w:b/>
          <w:bCs/>
          <w:sz w:val="36"/>
          <w:szCs w:val="36"/>
        </w:rPr>
      </w:pPr>
      <w:r w:rsidRPr="00E558E2">
        <w:rPr>
          <w:rFonts w:ascii="Times New Roman" w:eastAsia="Times New Roman" w:hAnsi="Times New Roman" w:cs="Times New Roman"/>
          <w:b/>
          <w:bCs/>
          <w:sz w:val="36"/>
          <w:szCs w:val="36"/>
        </w:rPr>
        <w:t>Employment engagement tool</w:t>
      </w:r>
    </w:p>
    <w:p w14:paraId="7360C2C7" w14:textId="5D48D8C5" w:rsidR="00D715D3" w:rsidRPr="00E558E2" w:rsidRDefault="00E558E2"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Engaging employees within an organisation is very important and it is a high priority for different organisations. With employee engagement tools they are able to monitor the organisations culture and giving the organisation a better insight into whet the employees expect and want to be a valued employee as part of the organisation and if the employees feel valued there will be more employee retention which is better. Employee rendition is very important as it shows stability</w:t>
      </w:r>
      <w:r w:rsidR="009746F1">
        <w:rPr>
          <w:rFonts w:ascii="Times New Roman" w:eastAsia="Times New Roman" w:hAnsi="Times New Roman" w:cs="Times New Roman"/>
          <w:bCs/>
          <w:sz w:val="36"/>
          <w:szCs w:val="36"/>
        </w:rPr>
        <w:t xml:space="preserve"> within the organisation</w:t>
      </w:r>
      <w:r>
        <w:rPr>
          <w:rFonts w:ascii="Times New Roman" w:eastAsia="Times New Roman" w:hAnsi="Times New Roman" w:cs="Times New Roman"/>
          <w:bCs/>
          <w:sz w:val="36"/>
          <w:szCs w:val="36"/>
        </w:rPr>
        <w:t xml:space="preserve">. </w:t>
      </w:r>
    </w:p>
    <w:p w14:paraId="1784C4D9" w14:textId="7B0CA340" w:rsidR="00E558E2" w:rsidRDefault="009746F1" w:rsidP="2CA2120B">
      <w:pPr>
        <w:rPr>
          <w:rFonts w:ascii="Times New Roman" w:eastAsia="Times New Roman" w:hAnsi="Times New Roman" w:cs="Times New Roman"/>
          <w:bCs/>
          <w:sz w:val="36"/>
          <w:szCs w:val="36"/>
        </w:rPr>
      </w:pPr>
      <w:r w:rsidRPr="009746F1">
        <w:rPr>
          <w:rFonts w:ascii="Times New Roman" w:eastAsia="Times New Roman" w:hAnsi="Times New Roman" w:cs="Times New Roman"/>
          <w:bCs/>
          <w:sz w:val="36"/>
          <w:szCs w:val="36"/>
        </w:rPr>
        <w:t>Various platforms for employee engagement</w:t>
      </w:r>
      <w:r>
        <w:rPr>
          <w:rFonts w:ascii="Times New Roman" w:eastAsia="Times New Roman" w:hAnsi="Times New Roman" w:cs="Times New Roman"/>
          <w:bCs/>
          <w:sz w:val="36"/>
          <w:szCs w:val="36"/>
        </w:rPr>
        <w:t xml:space="preserve"> , these include a company intranet ,such as Igloo,Podio,One window workplace,coporate social networking like Yammer,WeVue . There are also numerous enterprise collaboration and video conferencing tools that re also available.</w:t>
      </w:r>
    </w:p>
    <w:p w14:paraId="2C9FD425" w14:textId="03BC5AB1" w:rsidR="00E558E2" w:rsidRPr="009746F1" w:rsidRDefault="0071389F" w:rsidP="2CA2120B">
      <w:pPr>
        <w:rPr>
          <w:rFonts w:ascii="Times New Roman" w:eastAsia="Times New Roman" w:hAnsi="Times New Roman" w:cs="Times New Roman"/>
          <w:bCs/>
          <w:sz w:val="36"/>
          <w:szCs w:val="36"/>
        </w:rPr>
      </w:pPr>
      <w:sdt>
        <w:sdtPr>
          <w:rPr>
            <w:rFonts w:ascii="Times New Roman" w:eastAsia="Times New Roman" w:hAnsi="Times New Roman" w:cs="Times New Roman"/>
            <w:bCs/>
            <w:sz w:val="36"/>
            <w:szCs w:val="36"/>
          </w:rPr>
          <w:id w:val="-855348088"/>
          <w:citation/>
        </w:sdtPr>
        <w:sdtContent>
          <w:r w:rsidR="009746F1">
            <w:rPr>
              <w:rFonts w:ascii="Times New Roman" w:eastAsia="Times New Roman" w:hAnsi="Times New Roman" w:cs="Times New Roman"/>
              <w:bCs/>
              <w:sz w:val="36"/>
              <w:szCs w:val="36"/>
            </w:rPr>
            <w:fldChar w:fldCharType="begin"/>
          </w:r>
          <w:r w:rsidR="009746F1">
            <w:rPr>
              <w:rFonts w:ascii="Times New Roman" w:eastAsia="Times New Roman" w:hAnsi="Times New Roman" w:cs="Times New Roman"/>
              <w:bCs/>
              <w:sz w:val="36"/>
              <w:szCs w:val="36"/>
            </w:rPr>
            <w:instrText xml:space="preserve"> CITATION And18 \l 2057 </w:instrText>
          </w:r>
          <w:r w:rsidR="009746F1">
            <w:rPr>
              <w:rFonts w:ascii="Times New Roman" w:eastAsia="Times New Roman" w:hAnsi="Times New Roman" w:cs="Times New Roman"/>
              <w:bCs/>
              <w:sz w:val="36"/>
              <w:szCs w:val="36"/>
            </w:rPr>
            <w:fldChar w:fldCharType="separate"/>
          </w:r>
          <w:r w:rsidR="00074A87" w:rsidRPr="00074A87">
            <w:rPr>
              <w:rFonts w:ascii="Times New Roman" w:eastAsia="Times New Roman" w:hAnsi="Times New Roman" w:cs="Times New Roman"/>
              <w:noProof/>
              <w:sz w:val="36"/>
              <w:szCs w:val="36"/>
            </w:rPr>
            <w:t>[7]</w:t>
          </w:r>
          <w:r w:rsidR="009746F1">
            <w:rPr>
              <w:rFonts w:ascii="Times New Roman" w:eastAsia="Times New Roman" w:hAnsi="Times New Roman" w:cs="Times New Roman"/>
              <w:bCs/>
              <w:sz w:val="36"/>
              <w:szCs w:val="36"/>
            </w:rPr>
            <w:fldChar w:fldCharType="end"/>
          </w:r>
        </w:sdtContent>
      </w:sdt>
    </w:p>
    <w:p w14:paraId="72C2284D" w14:textId="20391662" w:rsidR="2CA2120B" w:rsidRDefault="2CA2120B" w:rsidP="2CA2120B">
      <w:pPr>
        <w:rPr>
          <w:rFonts w:ascii="Times New Roman" w:eastAsia="Times New Roman" w:hAnsi="Times New Roman" w:cs="Times New Roman"/>
          <w:b/>
          <w:bCs/>
          <w:sz w:val="36"/>
          <w:szCs w:val="36"/>
        </w:rPr>
      </w:pPr>
      <w:r w:rsidRPr="2CA2120B">
        <w:rPr>
          <w:rFonts w:ascii="Times New Roman" w:eastAsia="Times New Roman" w:hAnsi="Times New Roman" w:cs="Times New Roman"/>
          <w:b/>
          <w:bCs/>
          <w:sz w:val="36"/>
          <w:szCs w:val="36"/>
        </w:rPr>
        <w:t>What is HRD</w:t>
      </w:r>
    </w:p>
    <w:p w14:paraId="491C6F8A" w14:textId="6FFDD6D6" w:rsidR="00D715D3" w:rsidRDefault="009746F1"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Human Resources development is the term used as a framework for helping employees develop their personal and organisational skills, knowledge and their abilities. Human resources development is a significant opportunity that potential employees seek before they consider an employer. The Human resources development</w:t>
      </w:r>
      <w:r w:rsidR="00B22493">
        <w:rPr>
          <w:rFonts w:ascii="Times New Roman" w:eastAsia="Times New Roman" w:hAnsi="Times New Roman" w:cs="Times New Roman"/>
          <w:bCs/>
          <w:sz w:val="36"/>
          <w:szCs w:val="36"/>
        </w:rPr>
        <w:t xml:space="preserve"> framework is very important as it allows the room for employee retention and the desire to motivate employees.</w:t>
      </w:r>
    </w:p>
    <w:p w14:paraId="7827CF6B" w14:textId="383CBAAC" w:rsidR="00B22493" w:rsidRPr="009746F1" w:rsidRDefault="00B22493" w:rsidP="4E9E6B6E">
      <w:pPr>
        <w:rPr>
          <w:rFonts w:ascii="Times New Roman" w:eastAsia="Times New Roman" w:hAnsi="Times New Roman" w:cs="Times New Roman"/>
          <w:sz w:val="36"/>
          <w:szCs w:val="36"/>
        </w:rPr>
      </w:pPr>
      <w:r w:rsidRPr="4E9E6B6E">
        <w:rPr>
          <w:rFonts w:ascii="Times New Roman" w:eastAsia="Times New Roman" w:hAnsi="Times New Roman" w:cs="Times New Roman"/>
          <w:sz w:val="36"/>
          <w:szCs w:val="36"/>
        </w:rPr>
        <w:lastRenderedPageBreak/>
        <w:t xml:space="preserve">Human resources </w:t>
      </w:r>
      <w:r w:rsidR="00DD3AFC" w:rsidRPr="4E9E6B6E">
        <w:rPr>
          <w:rFonts w:ascii="Times New Roman" w:eastAsia="Times New Roman" w:hAnsi="Times New Roman" w:cs="Times New Roman"/>
          <w:sz w:val="36"/>
          <w:szCs w:val="36"/>
        </w:rPr>
        <w:t>development</w:t>
      </w:r>
      <w:r w:rsidRPr="4E9E6B6E">
        <w:rPr>
          <w:rFonts w:ascii="Times New Roman" w:eastAsia="Times New Roman" w:hAnsi="Times New Roman" w:cs="Times New Roman"/>
          <w:sz w:val="36"/>
          <w:szCs w:val="36"/>
        </w:rPr>
        <w:t xml:space="preserve"> include </w:t>
      </w:r>
      <w:r w:rsidR="00DD3AFC" w:rsidRPr="4E9E6B6E">
        <w:rPr>
          <w:rFonts w:ascii="Times New Roman" w:eastAsia="Times New Roman" w:hAnsi="Times New Roman" w:cs="Times New Roman"/>
          <w:sz w:val="36"/>
          <w:szCs w:val="36"/>
        </w:rPr>
        <w:t>various</w:t>
      </w:r>
      <w:r w:rsidRPr="4E9E6B6E">
        <w:rPr>
          <w:rFonts w:ascii="Times New Roman" w:eastAsia="Times New Roman" w:hAnsi="Times New Roman" w:cs="Times New Roman"/>
          <w:sz w:val="36"/>
          <w:szCs w:val="36"/>
        </w:rPr>
        <w:t xml:space="preserve"> opportunities and these </w:t>
      </w:r>
      <w:r w:rsidR="00DD3AFC" w:rsidRPr="4E9E6B6E">
        <w:rPr>
          <w:rFonts w:ascii="Times New Roman" w:eastAsia="Times New Roman" w:hAnsi="Times New Roman" w:cs="Times New Roman"/>
          <w:sz w:val="36"/>
          <w:szCs w:val="36"/>
        </w:rPr>
        <w:t>include:</w:t>
      </w:r>
      <w:r w:rsidRPr="4E9E6B6E">
        <w:rPr>
          <w:rFonts w:ascii="Times New Roman" w:eastAsia="Times New Roman" w:hAnsi="Times New Roman" w:cs="Times New Roman"/>
          <w:sz w:val="36"/>
          <w:szCs w:val="36"/>
        </w:rPr>
        <w:t xml:space="preserve"> employee </w:t>
      </w:r>
      <w:r w:rsidR="00DD3AFC" w:rsidRPr="4E9E6B6E">
        <w:rPr>
          <w:rFonts w:ascii="Times New Roman" w:eastAsia="Times New Roman" w:hAnsi="Times New Roman" w:cs="Times New Roman"/>
          <w:sz w:val="36"/>
          <w:szCs w:val="36"/>
        </w:rPr>
        <w:t>training,</w:t>
      </w:r>
      <w:r w:rsidRPr="4E9E6B6E">
        <w:rPr>
          <w:rFonts w:ascii="Times New Roman" w:eastAsia="Times New Roman" w:hAnsi="Times New Roman" w:cs="Times New Roman"/>
          <w:sz w:val="36"/>
          <w:szCs w:val="36"/>
        </w:rPr>
        <w:t xml:space="preserve"> </w:t>
      </w:r>
      <w:r w:rsidR="00DD3AFC" w:rsidRPr="4E9E6B6E">
        <w:rPr>
          <w:rFonts w:ascii="Times New Roman" w:eastAsia="Times New Roman" w:hAnsi="Times New Roman" w:cs="Times New Roman"/>
          <w:sz w:val="36"/>
          <w:szCs w:val="36"/>
        </w:rPr>
        <w:t>career</w:t>
      </w:r>
      <w:r w:rsidRPr="4E9E6B6E">
        <w:rPr>
          <w:rFonts w:ascii="Times New Roman" w:eastAsia="Times New Roman" w:hAnsi="Times New Roman" w:cs="Times New Roman"/>
          <w:sz w:val="36"/>
          <w:szCs w:val="36"/>
        </w:rPr>
        <w:t xml:space="preserve"> </w:t>
      </w:r>
      <w:r w:rsidR="00DD3AFC" w:rsidRPr="4E9E6B6E">
        <w:rPr>
          <w:rFonts w:ascii="Times New Roman" w:eastAsia="Times New Roman" w:hAnsi="Times New Roman" w:cs="Times New Roman"/>
          <w:sz w:val="36"/>
          <w:szCs w:val="36"/>
        </w:rPr>
        <w:t>development</w:t>
      </w:r>
      <w:r w:rsidRPr="4E9E6B6E">
        <w:rPr>
          <w:rFonts w:ascii="Times New Roman" w:eastAsia="Times New Roman" w:hAnsi="Times New Roman" w:cs="Times New Roman"/>
          <w:sz w:val="36"/>
          <w:szCs w:val="36"/>
        </w:rPr>
        <w:t xml:space="preserve"> </w:t>
      </w:r>
      <w:r w:rsidR="00DD3AFC" w:rsidRPr="4E9E6B6E">
        <w:rPr>
          <w:rFonts w:ascii="Times New Roman" w:eastAsia="Times New Roman" w:hAnsi="Times New Roman" w:cs="Times New Roman"/>
          <w:sz w:val="36"/>
          <w:szCs w:val="36"/>
        </w:rPr>
        <w:t>from employees, performance</w:t>
      </w:r>
      <w:r w:rsidRPr="4E9E6B6E">
        <w:rPr>
          <w:rFonts w:ascii="Times New Roman" w:eastAsia="Times New Roman" w:hAnsi="Times New Roman" w:cs="Times New Roman"/>
          <w:sz w:val="36"/>
          <w:szCs w:val="36"/>
        </w:rPr>
        <w:t xml:space="preserve"> </w:t>
      </w:r>
      <w:r w:rsidR="003544B2" w:rsidRPr="4E9E6B6E">
        <w:rPr>
          <w:rFonts w:ascii="Times New Roman" w:eastAsia="Times New Roman" w:hAnsi="Times New Roman" w:cs="Times New Roman"/>
          <w:sz w:val="36"/>
          <w:szCs w:val="36"/>
        </w:rPr>
        <w:t>management, coaching</w:t>
      </w:r>
      <w:r w:rsidR="00DD3AFC" w:rsidRPr="4E9E6B6E">
        <w:rPr>
          <w:rFonts w:ascii="Times New Roman" w:eastAsia="Times New Roman" w:hAnsi="Times New Roman" w:cs="Times New Roman"/>
          <w:sz w:val="36"/>
          <w:szCs w:val="36"/>
        </w:rPr>
        <w:t>, mentoring, succession</w:t>
      </w:r>
      <w:r w:rsidRPr="4E9E6B6E">
        <w:rPr>
          <w:rFonts w:ascii="Times New Roman" w:eastAsia="Times New Roman" w:hAnsi="Times New Roman" w:cs="Times New Roman"/>
          <w:sz w:val="36"/>
          <w:szCs w:val="36"/>
        </w:rPr>
        <w:t xml:space="preserve"> planning and organisationa</w:t>
      </w:r>
      <w:r w:rsidR="00DD3AFC" w:rsidRPr="4E9E6B6E">
        <w:rPr>
          <w:rFonts w:ascii="Times New Roman" w:eastAsia="Times New Roman" w:hAnsi="Times New Roman" w:cs="Times New Roman"/>
          <w:sz w:val="36"/>
          <w:szCs w:val="36"/>
        </w:rPr>
        <w:t xml:space="preserve">l </w:t>
      </w:r>
      <w:r w:rsidRPr="4E9E6B6E">
        <w:rPr>
          <w:rFonts w:ascii="Times New Roman" w:eastAsia="Times New Roman" w:hAnsi="Times New Roman" w:cs="Times New Roman"/>
          <w:sz w:val="36"/>
          <w:szCs w:val="36"/>
        </w:rPr>
        <w:t>development</w:t>
      </w:r>
      <w:r w:rsidR="00DD3AFC" w:rsidRPr="4E9E6B6E">
        <w:rPr>
          <w:rFonts w:ascii="Times New Roman" w:eastAsia="Times New Roman" w:hAnsi="Times New Roman" w:cs="Times New Roman"/>
          <w:sz w:val="36"/>
          <w:szCs w:val="36"/>
        </w:rPr>
        <w:t>.</w:t>
      </w:r>
      <w:sdt>
        <w:sdtPr>
          <w:rPr>
            <w:rFonts w:ascii="Times New Roman" w:eastAsia="Times New Roman" w:hAnsi="Times New Roman" w:cs="Times New Roman"/>
            <w:bCs/>
            <w:sz w:val="36"/>
            <w:szCs w:val="36"/>
          </w:rPr>
          <w:id w:val="-1709561755"/>
          <w:citation/>
        </w:sdtPr>
        <w:sdtContent>
          <w:r w:rsidR="00DD3AFC">
            <w:rPr>
              <w:rFonts w:ascii="Times New Roman" w:eastAsia="Times New Roman" w:hAnsi="Times New Roman" w:cs="Times New Roman"/>
              <w:bCs/>
              <w:sz w:val="36"/>
              <w:szCs w:val="36"/>
            </w:rPr>
            <w:fldChar w:fldCharType="begin"/>
          </w:r>
          <w:r w:rsidR="00DD3AFC">
            <w:rPr>
              <w:rFonts w:ascii="Times New Roman" w:eastAsia="Times New Roman" w:hAnsi="Times New Roman" w:cs="Times New Roman"/>
              <w:bCs/>
              <w:sz w:val="36"/>
              <w:szCs w:val="36"/>
            </w:rPr>
            <w:instrText xml:space="preserve"> CITATION Sus19 \l 2057 </w:instrText>
          </w:r>
          <w:r w:rsidR="00DD3AFC">
            <w:rPr>
              <w:rFonts w:ascii="Times New Roman" w:eastAsia="Times New Roman" w:hAnsi="Times New Roman" w:cs="Times New Roman"/>
              <w:bCs/>
              <w:sz w:val="36"/>
              <w:szCs w:val="36"/>
            </w:rPr>
            <w:fldChar w:fldCharType="separate"/>
          </w:r>
          <w:r w:rsidR="00074A87">
            <w:rPr>
              <w:rFonts w:ascii="Times New Roman" w:eastAsia="Times New Roman" w:hAnsi="Times New Roman" w:cs="Times New Roman"/>
              <w:bCs/>
              <w:noProof/>
              <w:sz w:val="36"/>
              <w:szCs w:val="36"/>
            </w:rPr>
            <w:t xml:space="preserve"> </w:t>
          </w:r>
          <w:r w:rsidR="00074A87" w:rsidRPr="00074A87">
            <w:rPr>
              <w:rFonts w:ascii="Times New Roman" w:eastAsia="Times New Roman" w:hAnsi="Times New Roman" w:cs="Times New Roman"/>
              <w:noProof/>
              <w:sz w:val="36"/>
              <w:szCs w:val="36"/>
            </w:rPr>
            <w:t>[8]</w:t>
          </w:r>
          <w:r w:rsidR="00DD3AFC">
            <w:rPr>
              <w:rFonts w:ascii="Times New Roman" w:eastAsia="Times New Roman" w:hAnsi="Times New Roman" w:cs="Times New Roman"/>
              <w:bCs/>
              <w:sz w:val="36"/>
              <w:szCs w:val="36"/>
            </w:rPr>
            <w:fldChar w:fldCharType="end"/>
          </w:r>
        </w:sdtContent>
      </w:sdt>
    </w:p>
    <w:p w14:paraId="4750FA3E" w14:textId="77777777" w:rsidR="00D715D3" w:rsidRDefault="00D715D3" w:rsidP="2CA2120B">
      <w:pPr>
        <w:rPr>
          <w:rFonts w:ascii="Times New Roman" w:eastAsia="Times New Roman" w:hAnsi="Times New Roman" w:cs="Times New Roman"/>
          <w:b/>
          <w:bCs/>
          <w:sz w:val="36"/>
          <w:szCs w:val="36"/>
        </w:rPr>
      </w:pPr>
    </w:p>
    <w:p w14:paraId="139E90D2" w14:textId="74F67468" w:rsidR="2CA2120B" w:rsidRDefault="2CA2120B" w:rsidP="2CA2120B">
      <w:pPr>
        <w:rPr>
          <w:rFonts w:ascii="Times New Roman" w:eastAsia="Times New Roman" w:hAnsi="Times New Roman" w:cs="Times New Roman"/>
          <w:b/>
          <w:bCs/>
          <w:sz w:val="36"/>
          <w:szCs w:val="36"/>
        </w:rPr>
      </w:pPr>
      <w:r w:rsidRPr="2CA2120B">
        <w:rPr>
          <w:rFonts w:ascii="Times New Roman" w:eastAsia="Times New Roman" w:hAnsi="Times New Roman" w:cs="Times New Roman"/>
          <w:b/>
          <w:bCs/>
          <w:sz w:val="36"/>
          <w:szCs w:val="36"/>
        </w:rPr>
        <w:t>What technologies support HRD</w:t>
      </w:r>
    </w:p>
    <w:p w14:paraId="2DDCB1D1" w14:textId="0F517441" w:rsidR="00DD3AFC" w:rsidRDefault="00DD3AFC"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Big data powers organisation, by ensuing compliance and avoiding risk. HR platforms that digitize the information that is required by human resources.</w:t>
      </w:r>
    </w:p>
    <w:p w14:paraId="42E59D2E" w14:textId="00111A60" w:rsidR="00DD3AFC" w:rsidRDefault="00DD3AFC"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Mobile apps are the future as they will most likely dominate the HR landscape as companies want to adapt their HR systems to be accessible on mobile phones. They hope that this will</w:t>
      </w:r>
      <w:r w:rsidR="003544B2">
        <w:rPr>
          <w:rFonts w:ascii="Times New Roman" w:eastAsia="Times New Roman" w:hAnsi="Times New Roman" w:cs="Times New Roman"/>
          <w:bCs/>
          <w:sz w:val="36"/>
          <w:szCs w:val="36"/>
        </w:rPr>
        <w:t xml:space="preserve"> allow organisation’s will consider applications intended for HR will have a mobilization process and the interface the interface that employees are looking for.</w:t>
      </w:r>
    </w:p>
    <w:p w14:paraId="2B2D8488" w14:textId="7BD0B2D5" w:rsidR="003544B2" w:rsidRDefault="003544B2"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Social media has an impact in relation recruitment, these sites include the likes of Facebook and Linkden and they can also use these sites for employee engagement. They can also use social media platforms to reach their target audience with job posts etc.</w:t>
      </w:r>
    </w:p>
    <w:p w14:paraId="0D9A6758" w14:textId="5700ED03" w:rsidR="00D715D3" w:rsidRDefault="003544B2"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Cloud technology and Saas. Using cloud technology is an advantage as it easily accessible online, employee information can be archived and organized in a location that is secure.</w:t>
      </w:r>
    </w:p>
    <w:p w14:paraId="6713D480" w14:textId="742F3092" w:rsidR="00BB2AD7" w:rsidRDefault="003544B2"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Most companies are really into the bring your own technology and this part of innovation that they love and their products work smarter and better</w:t>
      </w:r>
      <w:r w:rsidR="00BB2AD7">
        <w:rPr>
          <w:rFonts w:ascii="Times New Roman" w:eastAsia="Times New Roman" w:hAnsi="Times New Roman" w:cs="Times New Roman"/>
          <w:bCs/>
          <w:sz w:val="36"/>
          <w:szCs w:val="36"/>
        </w:rPr>
        <w:t xml:space="preserve">. Bring your own device has become a new trend and companies have started implementing it into </w:t>
      </w:r>
      <w:r w:rsidR="00BB2AD7">
        <w:rPr>
          <w:rFonts w:ascii="Times New Roman" w:eastAsia="Times New Roman" w:hAnsi="Times New Roman" w:cs="Times New Roman"/>
          <w:bCs/>
          <w:sz w:val="36"/>
          <w:szCs w:val="36"/>
        </w:rPr>
        <w:lastRenderedPageBreak/>
        <w:t>their organisation and the benefits it provides for the business. By companies implementing the bring your own device scheme they have to make sure they have adequate programming that is in place and that their policies for the protection of data that is confidential is not compromised of.</w:t>
      </w:r>
    </w:p>
    <w:p w14:paraId="51675849" w14:textId="77777777" w:rsidR="00BB2AD7" w:rsidRDefault="00BB2AD7" w:rsidP="2CA2120B">
      <w:pPr>
        <w:rPr>
          <w:rFonts w:ascii="Times New Roman" w:eastAsia="Times New Roman" w:hAnsi="Times New Roman" w:cs="Times New Roman"/>
          <w:bCs/>
          <w:sz w:val="36"/>
          <w:szCs w:val="36"/>
        </w:rPr>
      </w:pPr>
    </w:p>
    <w:p w14:paraId="0433DA7A" w14:textId="0CFE33F0" w:rsidR="003544B2" w:rsidRDefault="003544B2"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Wearable technology</w:t>
      </w:r>
      <w:r w:rsidR="00BB2AD7">
        <w:rPr>
          <w:rFonts w:ascii="Times New Roman" w:eastAsia="Times New Roman" w:hAnsi="Times New Roman" w:cs="Times New Roman"/>
          <w:bCs/>
          <w:sz w:val="36"/>
          <w:szCs w:val="36"/>
        </w:rPr>
        <w:t xml:space="preserve"> is very good as some companies such of the like of Google, Apple, and Microsoft have introduced the wearable technology in all the devices that they have , for example the apple watch. The wearable devices can make the employees stay connected and it slows time management to be improved. The wearable technology provide opportunities for engagement with employees throughout the organisation and it also increase productivity and benefit incentives and security. The wearable devices also allow effective communication and operational efficiency.</w:t>
      </w:r>
    </w:p>
    <w:p w14:paraId="0F1B4599" w14:textId="77777777" w:rsidR="00BB2AD7" w:rsidRDefault="00BB2AD7" w:rsidP="2CA2120B">
      <w:pPr>
        <w:rPr>
          <w:rFonts w:ascii="Times New Roman" w:eastAsia="Times New Roman" w:hAnsi="Times New Roman" w:cs="Times New Roman"/>
          <w:bCs/>
          <w:sz w:val="36"/>
          <w:szCs w:val="36"/>
        </w:rPr>
      </w:pPr>
    </w:p>
    <w:p w14:paraId="73337292" w14:textId="2AF534CF" w:rsidR="00BB2AD7" w:rsidRDefault="00BB2AD7"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 xml:space="preserve"> “Implications of technological disruption </w:t>
      </w:r>
      <w:r w:rsidR="00911EA7">
        <w:rPr>
          <w:rFonts w:ascii="Times New Roman" w:eastAsia="Times New Roman" w:hAnsi="Times New Roman" w:cs="Times New Roman"/>
          <w:bCs/>
          <w:sz w:val="36"/>
          <w:szCs w:val="36"/>
        </w:rPr>
        <w:t>’’</w:t>
      </w:r>
    </w:p>
    <w:p w14:paraId="76510DEC" w14:textId="77777777" w:rsidR="00BB2AD7" w:rsidRPr="00BB2AD7" w:rsidRDefault="00BB2AD7" w:rsidP="00BB2AD7">
      <w:pPr>
        <w:shd w:val="clear" w:color="auto" w:fill="FFFFFF"/>
        <w:spacing w:after="0" w:line="348" w:lineRule="atLeast"/>
        <w:textAlignment w:val="baseline"/>
        <w:rPr>
          <w:rFonts w:ascii="Arial" w:eastAsia="Times New Roman" w:hAnsi="Arial" w:cs="Arial"/>
          <w:color w:val="000000"/>
          <w:spacing w:val="2"/>
          <w:sz w:val="23"/>
          <w:szCs w:val="23"/>
          <w:lang w:eastAsia="en-GB"/>
        </w:rPr>
      </w:pPr>
      <w:r w:rsidRPr="00BB2AD7">
        <w:rPr>
          <w:rFonts w:ascii="Arial" w:eastAsia="Times New Roman" w:hAnsi="Arial" w:cs="Arial"/>
          <w:color w:val="000000"/>
          <w:spacing w:val="2"/>
          <w:sz w:val="23"/>
          <w:szCs w:val="23"/>
          <w:bdr w:val="none" w:sz="0" w:space="0" w:color="auto" w:frame="1"/>
          <w:lang w:eastAsia="en-GB"/>
        </w:rPr>
        <w:t>Digital drives many significant implications for both business and human resource department. Take a look at a few advantages:</w:t>
      </w:r>
    </w:p>
    <w:p w14:paraId="1E900C13" w14:textId="77777777" w:rsidR="00BB2AD7" w:rsidRPr="00BB2AD7" w:rsidRDefault="00BB2AD7" w:rsidP="00BB2AD7">
      <w:pPr>
        <w:shd w:val="clear" w:color="auto" w:fill="FFFFFF"/>
        <w:spacing w:after="0" w:line="240" w:lineRule="auto"/>
        <w:textAlignment w:val="baseline"/>
        <w:outlineLvl w:val="3"/>
        <w:rPr>
          <w:rFonts w:ascii="Arial" w:eastAsia="Times New Roman" w:hAnsi="Arial" w:cs="Arial"/>
          <w:sz w:val="27"/>
          <w:szCs w:val="27"/>
          <w:lang w:eastAsia="en-GB"/>
        </w:rPr>
      </w:pPr>
      <w:r w:rsidRPr="00BB2AD7">
        <w:rPr>
          <w:rFonts w:ascii="Arial" w:eastAsia="Times New Roman" w:hAnsi="Arial" w:cs="Arial"/>
          <w:b/>
          <w:bCs/>
          <w:color w:val="005894"/>
          <w:sz w:val="27"/>
          <w:szCs w:val="27"/>
          <w:bdr w:val="none" w:sz="0" w:space="0" w:color="auto" w:frame="1"/>
          <w:lang w:eastAsia="en-GB"/>
        </w:rPr>
        <w:t>For business</w:t>
      </w:r>
    </w:p>
    <w:p w14:paraId="172BF9C4" w14:textId="77777777" w:rsidR="00BB2AD7" w:rsidRPr="00BB2AD7" w:rsidRDefault="00BB2AD7" w:rsidP="00BB2AD7">
      <w:pPr>
        <w:numPr>
          <w:ilvl w:val="0"/>
          <w:numId w:val="6"/>
        </w:numPr>
        <w:shd w:val="clear" w:color="auto" w:fill="FFFFFF"/>
        <w:spacing w:after="0" w:line="240" w:lineRule="auto"/>
        <w:ind w:left="450"/>
        <w:textAlignment w:val="baseline"/>
        <w:rPr>
          <w:rFonts w:ascii="Arial" w:eastAsia="Times New Roman" w:hAnsi="Arial" w:cs="Arial"/>
          <w:color w:val="000000"/>
          <w:sz w:val="23"/>
          <w:szCs w:val="23"/>
          <w:lang w:eastAsia="en-GB"/>
        </w:rPr>
      </w:pPr>
      <w:r w:rsidRPr="00BB2AD7">
        <w:rPr>
          <w:rFonts w:ascii="Arial" w:eastAsia="Times New Roman" w:hAnsi="Arial" w:cs="Arial"/>
          <w:color w:val="000000"/>
          <w:sz w:val="23"/>
          <w:szCs w:val="23"/>
          <w:bdr w:val="none" w:sz="0" w:space="0" w:color="auto" w:frame="1"/>
          <w:lang w:eastAsia="en-GB"/>
        </w:rPr>
        <w:t>HR department takes a more strategic role</w:t>
      </w:r>
    </w:p>
    <w:p w14:paraId="0D1984E9" w14:textId="77777777" w:rsidR="00BB2AD7" w:rsidRPr="00BB2AD7" w:rsidRDefault="00BB2AD7" w:rsidP="00BB2AD7">
      <w:pPr>
        <w:numPr>
          <w:ilvl w:val="0"/>
          <w:numId w:val="6"/>
        </w:numPr>
        <w:shd w:val="clear" w:color="auto" w:fill="FFFFFF"/>
        <w:spacing w:after="0" w:line="240" w:lineRule="auto"/>
        <w:ind w:left="450"/>
        <w:textAlignment w:val="baseline"/>
        <w:rPr>
          <w:rFonts w:ascii="Arial" w:eastAsia="Times New Roman" w:hAnsi="Arial" w:cs="Arial"/>
          <w:color w:val="000000"/>
          <w:sz w:val="23"/>
          <w:szCs w:val="23"/>
          <w:lang w:eastAsia="en-GB"/>
        </w:rPr>
      </w:pPr>
      <w:r w:rsidRPr="00BB2AD7">
        <w:rPr>
          <w:rFonts w:ascii="Arial" w:eastAsia="Times New Roman" w:hAnsi="Arial" w:cs="Arial"/>
          <w:color w:val="000000"/>
          <w:sz w:val="23"/>
          <w:szCs w:val="23"/>
          <w:bdr w:val="none" w:sz="0" w:space="0" w:color="auto" w:frame="1"/>
          <w:lang w:eastAsia="en-GB"/>
        </w:rPr>
        <w:t>Employees will become the decision makers</w:t>
      </w:r>
    </w:p>
    <w:p w14:paraId="270C94AB" w14:textId="77777777" w:rsidR="00BB2AD7" w:rsidRPr="00BB2AD7" w:rsidRDefault="00BB2AD7" w:rsidP="00BB2AD7">
      <w:pPr>
        <w:numPr>
          <w:ilvl w:val="0"/>
          <w:numId w:val="6"/>
        </w:numPr>
        <w:shd w:val="clear" w:color="auto" w:fill="FFFFFF"/>
        <w:spacing w:after="0" w:line="240" w:lineRule="auto"/>
        <w:ind w:left="450"/>
        <w:textAlignment w:val="baseline"/>
        <w:rPr>
          <w:rFonts w:ascii="Arial" w:eastAsia="Times New Roman" w:hAnsi="Arial" w:cs="Arial"/>
          <w:color w:val="000000"/>
          <w:sz w:val="23"/>
          <w:szCs w:val="23"/>
          <w:lang w:eastAsia="en-GB"/>
        </w:rPr>
      </w:pPr>
      <w:r w:rsidRPr="00BB2AD7">
        <w:rPr>
          <w:rFonts w:ascii="Arial" w:eastAsia="Times New Roman" w:hAnsi="Arial" w:cs="Arial"/>
          <w:color w:val="000000"/>
          <w:sz w:val="23"/>
          <w:szCs w:val="23"/>
          <w:bdr w:val="none" w:sz="0" w:space="0" w:color="auto" w:frame="1"/>
          <w:lang w:eastAsia="en-GB"/>
        </w:rPr>
        <w:t>Eliminate silos, bridge gaps</w:t>
      </w:r>
    </w:p>
    <w:p w14:paraId="28B03C8A" w14:textId="77777777" w:rsidR="00BB2AD7" w:rsidRPr="00BB2AD7" w:rsidRDefault="00BB2AD7" w:rsidP="00BB2AD7">
      <w:pPr>
        <w:numPr>
          <w:ilvl w:val="0"/>
          <w:numId w:val="6"/>
        </w:numPr>
        <w:shd w:val="clear" w:color="auto" w:fill="FFFFFF"/>
        <w:spacing w:after="0" w:line="240" w:lineRule="auto"/>
        <w:ind w:left="450"/>
        <w:textAlignment w:val="baseline"/>
        <w:rPr>
          <w:rFonts w:ascii="Arial" w:eastAsia="Times New Roman" w:hAnsi="Arial" w:cs="Arial"/>
          <w:color w:val="000000"/>
          <w:sz w:val="23"/>
          <w:szCs w:val="23"/>
          <w:lang w:eastAsia="en-GB"/>
        </w:rPr>
      </w:pPr>
      <w:r w:rsidRPr="00BB2AD7">
        <w:rPr>
          <w:rFonts w:ascii="Arial" w:eastAsia="Times New Roman" w:hAnsi="Arial" w:cs="Arial"/>
          <w:color w:val="000000"/>
          <w:sz w:val="23"/>
          <w:szCs w:val="23"/>
          <w:bdr w:val="none" w:sz="0" w:space="0" w:color="auto" w:frame="1"/>
          <w:lang w:eastAsia="en-GB"/>
        </w:rPr>
        <w:t>Talent management process becomes better</w:t>
      </w:r>
    </w:p>
    <w:p w14:paraId="0C0F3A80" w14:textId="77777777" w:rsidR="00BB2AD7" w:rsidRPr="00BB2AD7" w:rsidRDefault="00BB2AD7" w:rsidP="00BB2AD7">
      <w:pPr>
        <w:numPr>
          <w:ilvl w:val="0"/>
          <w:numId w:val="6"/>
        </w:numPr>
        <w:shd w:val="clear" w:color="auto" w:fill="FFFFFF"/>
        <w:spacing w:after="0" w:line="240" w:lineRule="auto"/>
        <w:ind w:left="450"/>
        <w:textAlignment w:val="baseline"/>
        <w:rPr>
          <w:rFonts w:ascii="Arial" w:eastAsia="Times New Roman" w:hAnsi="Arial" w:cs="Arial"/>
          <w:color w:val="000000"/>
          <w:sz w:val="23"/>
          <w:szCs w:val="23"/>
          <w:lang w:eastAsia="en-GB"/>
        </w:rPr>
      </w:pPr>
      <w:r w:rsidRPr="00BB2AD7">
        <w:rPr>
          <w:rFonts w:ascii="Arial" w:eastAsia="Times New Roman" w:hAnsi="Arial" w:cs="Arial"/>
          <w:color w:val="000000"/>
          <w:sz w:val="23"/>
          <w:szCs w:val="23"/>
          <w:bdr w:val="none" w:sz="0" w:space="0" w:color="auto" w:frame="1"/>
          <w:lang w:eastAsia="en-GB"/>
        </w:rPr>
        <w:t>Talent practices will play a key role</w:t>
      </w:r>
    </w:p>
    <w:p w14:paraId="3F43F51A" w14:textId="77777777" w:rsidR="00BB2AD7" w:rsidRPr="00BB2AD7" w:rsidRDefault="00BB2AD7" w:rsidP="00BB2AD7">
      <w:pPr>
        <w:shd w:val="clear" w:color="auto" w:fill="FFFFFF"/>
        <w:spacing w:after="0" w:line="240" w:lineRule="auto"/>
        <w:textAlignment w:val="baseline"/>
        <w:outlineLvl w:val="3"/>
        <w:rPr>
          <w:rFonts w:ascii="Arial" w:eastAsia="Times New Roman" w:hAnsi="Arial" w:cs="Arial"/>
          <w:sz w:val="27"/>
          <w:szCs w:val="27"/>
          <w:lang w:eastAsia="en-GB"/>
        </w:rPr>
      </w:pPr>
      <w:r w:rsidRPr="00BB2AD7">
        <w:rPr>
          <w:rFonts w:ascii="Arial" w:eastAsia="Times New Roman" w:hAnsi="Arial" w:cs="Arial"/>
          <w:b/>
          <w:bCs/>
          <w:color w:val="005894"/>
          <w:sz w:val="27"/>
          <w:szCs w:val="27"/>
          <w:bdr w:val="none" w:sz="0" w:space="0" w:color="auto" w:frame="1"/>
          <w:lang w:eastAsia="en-GB"/>
        </w:rPr>
        <w:t>For human resource</w:t>
      </w:r>
    </w:p>
    <w:p w14:paraId="2D1EAD8E" w14:textId="77777777" w:rsidR="00BB2AD7" w:rsidRPr="00BB2AD7" w:rsidRDefault="00BB2AD7" w:rsidP="00BB2AD7">
      <w:pPr>
        <w:numPr>
          <w:ilvl w:val="0"/>
          <w:numId w:val="7"/>
        </w:numPr>
        <w:shd w:val="clear" w:color="auto" w:fill="FFFFFF"/>
        <w:spacing w:after="0" w:line="240" w:lineRule="auto"/>
        <w:ind w:left="450"/>
        <w:textAlignment w:val="baseline"/>
        <w:rPr>
          <w:rFonts w:ascii="Arial" w:eastAsia="Times New Roman" w:hAnsi="Arial" w:cs="Arial"/>
          <w:color w:val="000000"/>
          <w:sz w:val="23"/>
          <w:szCs w:val="23"/>
          <w:lang w:eastAsia="en-GB"/>
        </w:rPr>
      </w:pPr>
      <w:r w:rsidRPr="00BB2AD7">
        <w:rPr>
          <w:rFonts w:ascii="Arial" w:eastAsia="Times New Roman" w:hAnsi="Arial" w:cs="Arial"/>
          <w:color w:val="000000"/>
          <w:sz w:val="23"/>
          <w:szCs w:val="23"/>
          <w:bdr w:val="none" w:sz="0" w:space="0" w:color="auto" w:frame="1"/>
          <w:lang w:eastAsia="en-GB"/>
        </w:rPr>
        <w:t>Almost every aspect of HR will be streamlined</w:t>
      </w:r>
    </w:p>
    <w:p w14:paraId="0CF4E287" w14:textId="77777777" w:rsidR="00BB2AD7" w:rsidRPr="00BB2AD7" w:rsidRDefault="00BB2AD7" w:rsidP="00BB2AD7">
      <w:pPr>
        <w:numPr>
          <w:ilvl w:val="0"/>
          <w:numId w:val="7"/>
        </w:numPr>
        <w:shd w:val="clear" w:color="auto" w:fill="FFFFFF"/>
        <w:spacing w:after="0" w:line="240" w:lineRule="auto"/>
        <w:ind w:left="450"/>
        <w:textAlignment w:val="baseline"/>
        <w:rPr>
          <w:rFonts w:ascii="Arial" w:eastAsia="Times New Roman" w:hAnsi="Arial" w:cs="Arial"/>
          <w:color w:val="000000"/>
          <w:sz w:val="23"/>
          <w:szCs w:val="23"/>
          <w:lang w:eastAsia="en-GB"/>
        </w:rPr>
      </w:pPr>
      <w:r w:rsidRPr="00BB2AD7">
        <w:rPr>
          <w:rFonts w:ascii="Arial" w:eastAsia="Times New Roman" w:hAnsi="Arial" w:cs="Arial"/>
          <w:color w:val="000000"/>
          <w:sz w:val="23"/>
          <w:szCs w:val="23"/>
          <w:bdr w:val="none" w:sz="0" w:space="0" w:color="auto" w:frame="1"/>
          <w:lang w:eastAsia="en-GB"/>
        </w:rPr>
        <w:t>Collaboration and new organizational structure will be evolved</w:t>
      </w:r>
    </w:p>
    <w:p w14:paraId="29A30287" w14:textId="77777777" w:rsidR="00BB2AD7" w:rsidRPr="00BB2AD7" w:rsidRDefault="00BB2AD7" w:rsidP="00BB2AD7">
      <w:pPr>
        <w:numPr>
          <w:ilvl w:val="0"/>
          <w:numId w:val="7"/>
        </w:numPr>
        <w:shd w:val="clear" w:color="auto" w:fill="FFFFFF"/>
        <w:spacing w:after="0" w:line="240" w:lineRule="auto"/>
        <w:ind w:left="450"/>
        <w:textAlignment w:val="baseline"/>
        <w:rPr>
          <w:rFonts w:ascii="Arial" w:eastAsia="Times New Roman" w:hAnsi="Arial" w:cs="Arial"/>
          <w:color w:val="000000"/>
          <w:sz w:val="23"/>
          <w:szCs w:val="23"/>
          <w:lang w:eastAsia="en-GB"/>
        </w:rPr>
      </w:pPr>
      <w:r w:rsidRPr="00BB2AD7">
        <w:rPr>
          <w:rFonts w:ascii="Arial" w:eastAsia="Times New Roman" w:hAnsi="Arial" w:cs="Arial"/>
          <w:color w:val="000000"/>
          <w:sz w:val="23"/>
          <w:szCs w:val="23"/>
          <w:bdr w:val="none" w:sz="0" w:space="0" w:color="auto" w:frame="1"/>
          <w:lang w:eastAsia="en-GB"/>
        </w:rPr>
        <w:t>HR can analyze employee data, and create customized talent offerings    </w:t>
      </w:r>
    </w:p>
    <w:p w14:paraId="6DA4B255" w14:textId="39BA43FA" w:rsidR="00BB2AD7" w:rsidRPr="00911EA7" w:rsidRDefault="00BB2AD7" w:rsidP="00BB2AD7">
      <w:pPr>
        <w:numPr>
          <w:ilvl w:val="0"/>
          <w:numId w:val="7"/>
        </w:numPr>
        <w:shd w:val="clear" w:color="auto" w:fill="FFFFFF"/>
        <w:spacing w:after="0" w:line="240" w:lineRule="auto"/>
        <w:ind w:left="450"/>
        <w:textAlignment w:val="baseline"/>
        <w:rPr>
          <w:rFonts w:ascii="Arial" w:eastAsia="Times New Roman" w:hAnsi="Arial" w:cs="Arial"/>
          <w:color w:val="000000"/>
          <w:sz w:val="23"/>
          <w:szCs w:val="23"/>
          <w:lang w:eastAsia="en-GB"/>
        </w:rPr>
      </w:pPr>
      <w:r w:rsidRPr="00BB2AD7">
        <w:rPr>
          <w:rFonts w:ascii="Arial" w:eastAsia="Times New Roman" w:hAnsi="Arial" w:cs="Arial"/>
          <w:color w:val="000000"/>
          <w:sz w:val="23"/>
          <w:szCs w:val="23"/>
          <w:bdr w:val="none" w:sz="0" w:space="0" w:color="auto" w:frame="1"/>
          <w:lang w:eastAsia="en-GB"/>
        </w:rPr>
        <w:t>Evaluating external technologies and making businesses more strategic</w:t>
      </w:r>
      <w:r w:rsidR="00911EA7">
        <w:rPr>
          <w:rFonts w:ascii="Arial" w:eastAsia="Times New Roman" w:hAnsi="Arial" w:cs="Arial"/>
          <w:color w:val="000000"/>
          <w:sz w:val="23"/>
          <w:szCs w:val="23"/>
          <w:bdr w:val="none" w:sz="0" w:space="0" w:color="auto" w:frame="1"/>
          <w:lang w:eastAsia="en-GB"/>
        </w:rPr>
        <w:t xml:space="preserve"> </w:t>
      </w:r>
      <w:r w:rsidR="00911EA7" w:rsidRPr="00911EA7">
        <w:rPr>
          <w:rFonts w:ascii="Arial" w:eastAsia="Times New Roman" w:hAnsi="Arial" w:cs="Arial"/>
          <w:color w:val="000000"/>
          <w:sz w:val="40"/>
          <w:szCs w:val="40"/>
          <w:bdr w:val="none" w:sz="0" w:space="0" w:color="auto" w:frame="1"/>
          <w:lang w:eastAsia="en-GB"/>
        </w:rPr>
        <w:t>’’</w:t>
      </w:r>
    </w:p>
    <w:p w14:paraId="0744F360" w14:textId="77777777" w:rsidR="00911EA7" w:rsidRPr="00BB2AD7" w:rsidRDefault="00911EA7" w:rsidP="00911EA7">
      <w:pPr>
        <w:shd w:val="clear" w:color="auto" w:fill="FFFFFF"/>
        <w:spacing w:after="0" w:line="240" w:lineRule="auto"/>
        <w:ind w:left="450"/>
        <w:textAlignment w:val="baseline"/>
        <w:rPr>
          <w:rFonts w:ascii="Arial" w:eastAsia="Times New Roman" w:hAnsi="Arial" w:cs="Arial"/>
          <w:color w:val="000000"/>
          <w:sz w:val="23"/>
          <w:szCs w:val="23"/>
          <w:lang w:eastAsia="en-GB"/>
        </w:rPr>
      </w:pPr>
    </w:p>
    <w:p w14:paraId="150F8BB7" w14:textId="74BEC599" w:rsidR="00BB2AD7" w:rsidRDefault="0071389F" w:rsidP="2CA2120B">
      <w:pPr>
        <w:rPr>
          <w:rFonts w:ascii="Times New Roman" w:eastAsia="Times New Roman" w:hAnsi="Times New Roman" w:cs="Times New Roman"/>
          <w:bCs/>
          <w:sz w:val="36"/>
          <w:szCs w:val="36"/>
        </w:rPr>
      </w:pPr>
      <w:sdt>
        <w:sdtPr>
          <w:rPr>
            <w:rFonts w:ascii="Times New Roman" w:eastAsia="Times New Roman" w:hAnsi="Times New Roman" w:cs="Times New Roman"/>
            <w:bCs/>
            <w:sz w:val="36"/>
            <w:szCs w:val="36"/>
          </w:rPr>
          <w:id w:val="-1051613232"/>
          <w:citation/>
        </w:sdtPr>
        <w:sdtContent>
          <w:r w:rsidR="00911EA7">
            <w:rPr>
              <w:rFonts w:ascii="Times New Roman" w:eastAsia="Times New Roman" w:hAnsi="Times New Roman" w:cs="Times New Roman"/>
              <w:bCs/>
              <w:sz w:val="36"/>
              <w:szCs w:val="36"/>
            </w:rPr>
            <w:fldChar w:fldCharType="begin"/>
          </w:r>
          <w:r w:rsidR="00911EA7">
            <w:rPr>
              <w:rFonts w:ascii="Times New Roman" w:eastAsia="Times New Roman" w:hAnsi="Times New Roman" w:cs="Times New Roman"/>
              <w:bCs/>
              <w:sz w:val="36"/>
              <w:szCs w:val="36"/>
            </w:rPr>
            <w:instrText xml:space="preserve"> CITATION 6Te19 \l 2057 </w:instrText>
          </w:r>
          <w:r w:rsidR="00911EA7">
            <w:rPr>
              <w:rFonts w:ascii="Times New Roman" w:eastAsia="Times New Roman" w:hAnsi="Times New Roman" w:cs="Times New Roman"/>
              <w:bCs/>
              <w:sz w:val="36"/>
              <w:szCs w:val="36"/>
            </w:rPr>
            <w:fldChar w:fldCharType="separate"/>
          </w:r>
          <w:r w:rsidR="00074A87" w:rsidRPr="00074A87">
            <w:rPr>
              <w:rFonts w:ascii="Times New Roman" w:eastAsia="Times New Roman" w:hAnsi="Times New Roman" w:cs="Times New Roman"/>
              <w:noProof/>
              <w:sz w:val="36"/>
              <w:szCs w:val="36"/>
            </w:rPr>
            <w:t>[9]</w:t>
          </w:r>
          <w:r w:rsidR="00911EA7">
            <w:rPr>
              <w:rFonts w:ascii="Times New Roman" w:eastAsia="Times New Roman" w:hAnsi="Times New Roman" w:cs="Times New Roman"/>
              <w:bCs/>
              <w:sz w:val="36"/>
              <w:szCs w:val="36"/>
            </w:rPr>
            <w:fldChar w:fldCharType="end"/>
          </w:r>
        </w:sdtContent>
      </w:sdt>
    </w:p>
    <w:p w14:paraId="4833FE6E" w14:textId="77777777" w:rsidR="00BB2AD7" w:rsidRDefault="00BB2AD7" w:rsidP="2CA2120B">
      <w:pPr>
        <w:rPr>
          <w:rFonts w:ascii="Times New Roman" w:eastAsia="Times New Roman" w:hAnsi="Times New Roman" w:cs="Times New Roman"/>
          <w:b/>
          <w:bCs/>
          <w:sz w:val="36"/>
          <w:szCs w:val="36"/>
        </w:rPr>
      </w:pPr>
    </w:p>
    <w:p w14:paraId="316BB815" w14:textId="17C761D5" w:rsidR="2CA2120B" w:rsidRDefault="2CA2120B" w:rsidP="2CA2120B">
      <w:pPr>
        <w:rPr>
          <w:rFonts w:ascii="Times New Roman" w:eastAsia="Times New Roman" w:hAnsi="Times New Roman" w:cs="Times New Roman"/>
          <w:b/>
          <w:bCs/>
          <w:sz w:val="36"/>
          <w:szCs w:val="36"/>
        </w:rPr>
      </w:pPr>
      <w:r w:rsidRPr="2CA2120B">
        <w:rPr>
          <w:rFonts w:ascii="Times New Roman" w:eastAsia="Times New Roman" w:hAnsi="Times New Roman" w:cs="Times New Roman"/>
          <w:b/>
          <w:bCs/>
          <w:sz w:val="36"/>
          <w:szCs w:val="36"/>
        </w:rPr>
        <w:t xml:space="preserve">What is a learning </w:t>
      </w:r>
      <w:r w:rsidR="003544B2" w:rsidRPr="2CA2120B">
        <w:rPr>
          <w:rFonts w:ascii="Times New Roman" w:eastAsia="Times New Roman" w:hAnsi="Times New Roman" w:cs="Times New Roman"/>
          <w:b/>
          <w:bCs/>
          <w:sz w:val="36"/>
          <w:szCs w:val="36"/>
        </w:rPr>
        <w:t>organisation</w:t>
      </w:r>
      <w:r w:rsidR="003544B2">
        <w:rPr>
          <w:rFonts w:ascii="Times New Roman" w:eastAsia="Times New Roman" w:hAnsi="Times New Roman" w:cs="Times New Roman"/>
          <w:b/>
          <w:bCs/>
          <w:sz w:val="36"/>
          <w:szCs w:val="36"/>
        </w:rPr>
        <w:t xml:space="preserve"> </w:t>
      </w:r>
    </w:p>
    <w:p w14:paraId="1FB49E8C" w14:textId="4F068B7F" w:rsidR="00911EA7" w:rsidRDefault="00911EA7"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A learning organisation is described to be an organisation that has an ideal learning environment which is perfectly in tune with the organisation’s goals. The learning organisation has five dimensions within the framework and these dimensions are as follows:</w:t>
      </w:r>
    </w:p>
    <w:p w14:paraId="50DB8E2C" w14:textId="005E8717" w:rsidR="00911EA7" w:rsidRDefault="00911EA7" w:rsidP="2CA2120B">
      <w:pPr>
        <w:rPr>
          <w:rFonts w:ascii="Times New Roman" w:eastAsia="Times New Roman" w:hAnsi="Times New Roman" w:cs="Times New Roman"/>
          <w:bCs/>
          <w:sz w:val="36"/>
          <w:szCs w:val="36"/>
        </w:rPr>
      </w:pPr>
      <w:r w:rsidRPr="00105D67">
        <w:rPr>
          <w:rFonts w:ascii="Times New Roman" w:eastAsia="Times New Roman" w:hAnsi="Times New Roman" w:cs="Times New Roman"/>
          <w:b/>
          <w:bCs/>
          <w:sz w:val="36"/>
          <w:szCs w:val="36"/>
        </w:rPr>
        <w:t>Systems thinking</w:t>
      </w:r>
      <w:r>
        <w:rPr>
          <w:rFonts w:ascii="Times New Roman" w:eastAsia="Times New Roman" w:hAnsi="Times New Roman" w:cs="Times New Roman"/>
          <w:bCs/>
          <w:sz w:val="36"/>
          <w:szCs w:val="36"/>
        </w:rPr>
        <w:t>- notion of treating the organisation as a system that is complex, this dimension is required to be understood as a whole as well as with the other components.</w:t>
      </w:r>
    </w:p>
    <w:p w14:paraId="66AB627A" w14:textId="6BDDF971" w:rsidR="00911EA7" w:rsidRDefault="00911EA7" w:rsidP="2CA2120B">
      <w:pPr>
        <w:rPr>
          <w:rFonts w:ascii="Times New Roman" w:eastAsia="Times New Roman" w:hAnsi="Times New Roman" w:cs="Times New Roman"/>
          <w:bCs/>
          <w:sz w:val="36"/>
          <w:szCs w:val="36"/>
        </w:rPr>
      </w:pPr>
      <w:r w:rsidRPr="00105D67">
        <w:rPr>
          <w:rFonts w:ascii="Times New Roman" w:eastAsia="Times New Roman" w:hAnsi="Times New Roman" w:cs="Times New Roman"/>
          <w:b/>
          <w:bCs/>
          <w:sz w:val="36"/>
          <w:szCs w:val="36"/>
        </w:rPr>
        <w:t>Personal mastery</w:t>
      </w:r>
      <w:r>
        <w:rPr>
          <w:rFonts w:ascii="Times New Roman" w:eastAsia="Times New Roman" w:hAnsi="Times New Roman" w:cs="Times New Roman"/>
          <w:bCs/>
          <w:sz w:val="36"/>
          <w:szCs w:val="36"/>
        </w:rPr>
        <w:t>- Described as a process where the individual can strive to achieve success</w:t>
      </w:r>
    </w:p>
    <w:p w14:paraId="115BAEC1" w14:textId="2D667B75" w:rsidR="00911EA7" w:rsidRDefault="00911EA7" w:rsidP="2CA2120B">
      <w:pPr>
        <w:rPr>
          <w:rFonts w:ascii="Times New Roman" w:eastAsia="Times New Roman" w:hAnsi="Times New Roman" w:cs="Times New Roman"/>
          <w:bCs/>
          <w:sz w:val="36"/>
          <w:szCs w:val="36"/>
        </w:rPr>
      </w:pPr>
      <w:r w:rsidRPr="00105D67">
        <w:rPr>
          <w:rFonts w:ascii="Times New Roman" w:eastAsia="Times New Roman" w:hAnsi="Times New Roman" w:cs="Times New Roman"/>
          <w:b/>
          <w:bCs/>
          <w:sz w:val="36"/>
          <w:szCs w:val="36"/>
        </w:rPr>
        <w:t>Mental models</w:t>
      </w:r>
      <w:r>
        <w:rPr>
          <w:rFonts w:ascii="Times New Roman" w:eastAsia="Times New Roman" w:hAnsi="Times New Roman" w:cs="Times New Roman"/>
          <w:bCs/>
          <w:sz w:val="36"/>
          <w:szCs w:val="36"/>
        </w:rPr>
        <w:t>- Ingrained assumptions, generalizations or even pictures that have an influence how we understand the world.</w:t>
      </w:r>
    </w:p>
    <w:p w14:paraId="23BBE2BC" w14:textId="5A4B45B9" w:rsidR="00911EA7" w:rsidRDefault="00911EA7" w:rsidP="2CA2120B">
      <w:pPr>
        <w:rPr>
          <w:rFonts w:ascii="Times New Roman" w:eastAsia="Times New Roman" w:hAnsi="Times New Roman" w:cs="Times New Roman"/>
          <w:bCs/>
          <w:sz w:val="36"/>
          <w:szCs w:val="36"/>
        </w:rPr>
      </w:pPr>
      <w:r w:rsidRPr="00105D67">
        <w:rPr>
          <w:rFonts w:ascii="Times New Roman" w:eastAsia="Times New Roman" w:hAnsi="Times New Roman" w:cs="Times New Roman"/>
          <w:b/>
          <w:bCs/>
          <w:sz w:val="36"/>
          <w:szCs w:val="36"/>
        </w:rPr>
        <w:t>Building a shared vision</w:t>
      </w:r>
      <w:r>
        <w:rPr>
          <w:rFonts w:ascii="Times New Roman" w:eastAsia="Times New Roman" w:hAnsi="Times New Roman" w:cs="Times New Roman"/>
          <w:bCs/>
          <w:sz w:val="36"/>
          <w:szCs w:val="36"/>
        </w:rPr>
        <w:t>-Having a shared vision is powerful motivator.</w:t>
      </w:r>
    </w:p>
    <w:p w14:paraId="53C219AD" w14:textId="2F66D7B2" w:rsidR="00911EA7" w:rsidRPr="00911EA7" w:rsidRDefault="00911EA7" w:rsidP="2CA2120B">
      <w:pPr>
        <w:rPr>
          <w:rFonts w:ascii="Times New Roman" w:eastAsia="Times New Roman" w:hAnsi="Times New Roman" w:cs="Times New Roman"/>
          <w:bCs/>
          <w:sz w:val="36"/>
          <w:szCs w:val="36"/>
        </w:rPr>
      </w:pPr>
      <w:r w:rsidRPr="00105D67">
        <w:rPr>
          <w:rFonts w:ascii="Times New Roman" w:eastAsia="Times New Roman" w:hAnsi="Times New Roman" w:cs="Times New Roman"/>
          <w:b/>
          <w:bCs/>
          <w:sz w:val="36"/>
          <w:szCs w:val="36"/>
        </w:rPr>
        <w:t>Team learning</w:t>
      </w:r>
      <w:r>
        <w:rPr>
          <w:rFonts w:ascii="Times New Roman" w:eastAsia="Times New Roman" w:hAnsi="Times New Roman" w:cs="Times New Roman"/>
          <w:bCs/>
          <w:sz w:val="36"/>
          <w:szCs w:val="36"/>
        </w:rPr>
        <w:t>-</w:t>
      </w:r>
      <w:r w:rsidR="00105D67">
        <w:rPr>
          <w:rFonts w:ascii="Times New Roman" w:eastAsia="Times New Roman" w:hAnsi="Times New Roman" w:cs="Times New Roman"/>
          <w:bCs/>
          <w:sz w:val="36"/>
          <w:szCs w:val="36"/>
        </w:rPr>
        <w:t xml:space="preserve"> Team members thinking along the same lines to achieve the same goal.</w:t>
      </w:r>
    </w:p>
    <w:p w14:paraId="0B88405F" w14:textId="2D9728C6" w:rsidR="00D715D3" w:rsidRDefault="0071389F" w:rsidP="2CA2120B">
      <w:pPr>
        <w:rPr>
          <w:rFonts w:ascii="Times New Roman" w:eastAsia="Times New Roman" w:hAnsi="Times New Roman" w:cs="Times New Roman"/>
          <w:b/>
          <w:bCs/>
          <w:sz w:val="36"/>
          <w:szCs w:val="36"/>
        </w:rPr>
      </w:pPr>
      <w:sdt>
        <w:sdtPr>
          <w:rPr>
            <w:rFonts w:ascii="Times New Roman" w:eastAsia="Times New Roman" w:hAnsi="Times New Roman" w:cs="Times New Roman"/>
            <w:b/>
            <w:bCs/>
            <w:sz w:val="36"/>
            <w:szCs w:val="36"/>
          </w:rPr>
          <w:id w:val="-768544704"/>
          <w:citation/>
        </w:sdtPr>
        <w:sdtContent>
          <w:r w:rsidR="00105D67">
            <w:rPr>
              <w:rFonts w:ascii="Times New Roman" w:eastAsia="Times New Roman" w:hAnsi="Times New Roman" w:cs="Times New Roman"/>
              <w:b/>
              <w:bCs/>
              <w:sz w:val="36"/>
              <w:szCs w:val="36"/>
            </w:rPr>
            <w:fldChar w:fldCharType="begin"/>
          </w:r>
          <w:r w:rsidR="00105D67">
            <w:rPr>
              <w:rFonts w:ascii="Times New Roman" w:eastAsia="Times New Roman" w:hAnsi="Times New Roman" w:cs="Times New Roman"/>
              <w:b/>
              <w:bCs/>
              <w:sz w:val="36"/>
              <w:szCs w:val="36"/>
            </w:rPr>
            <w:instrText xml:space="preserve"> CITATION Lea19 \l 2057 </w:instrText>
          </w:r>
          <w:r w:rsidR="00105D67">
            <w:rPr>
              <w:rFonts w:ascii="Times New Roman" w:eastAsia="Times New Roman" w:hAnsi="Times New Roman" w:cs="Times New Roman"/>
              <w:b/>
              <w:bCs/>
              <w:sz w:val="36"/>
              <w:szCs w:val="36"/>
            </w:rPr>
            <w:fldChar w:fldCharType="separate"/>
          </w:r>
          <w:r w:rsidR="00074A87" w:rsidRPr="00074A87">
            <w:rPr>
              <w:rFonts w:ascii="Times New Roman" w:eastAsia="Times New Roman" w:hAnsi="Times New Roman" w:cs="Times New Roman"/>
              <w:noProof/>
              <w:sz w:val="36"/>
              <w:szCs w:val="36"/>
            </w:rPr>
            <w:t>[10]</w:t>
          </w:r>
          <w:r w:rsidR="00105D67">
            <w:rPr>
              <w:rFonts w:ascii="Times New Roman" w:eastAsia="Times New Roman" w:hAnsi="Times New Roman" w:cs="Times New Roman"/>
              <w:b/>
              <w:bCs/>
              <w:sz w:val="36"/>
              <w:szCs w:val="36"/>
            </w:rPr>
            <w:fldChar w:fldCharType="end"/>
          </w:r>
        </w:sdtContent>
      </w:sdt>
    </w:p>
    <w:p w14:paraId="5C861E09" w14:textId="7F1B4DB3" w:rsidR="2CA2120B" w:rsidRDefault="2CA2120B" w:rsidP="2CA2120B">
      <w:pPr>
        <w:rPr>
          <w:rFonts w:ascii="Times New Roman" w:eastAsia="Times New Roman" w:hAnsi="Times New Roman" w:cs="Times New Roman"/>
          <w:b/>
          <w:bCs/>
          <w:sz w:val="36"/>
          <w:szCs w:val="36"/>
        </w:rPr>
      </w:pPr>
      <w:r w:rsidRPr="2CA2120B">
        <w:rPr>
          <w:rFonts w:ascii="Times New Roman" w:eastAsia="Times New Roman" w:hAnsi="Times New Roman" w:cs="Times New Roman"/>
          <w:b/>
          <w:bCs/>
          <w:sz w:val="36"/>
          <w:szCs w:val="36"/>
        </w:rPr>
        <w:t>Global citizenship</w:t>
      </w:r>
    </w:p>
    <w:p w14:paraId="5580C842" w14:textId="7496F80C" w:rsidR="00105D67" w:rsidRDefault="00105D67" w:rsidP="2CA2120B">
      <w:pPr>
        <w:rPr>
          <w:rFonts w:ascii="Times New Roman" w:eastAsia="Times New Roman" w:hAnsi="Times New Roman" w:cs="Times New Roman"/>
          <w:b/>
          <w:bCs/>
          <w:sz w:val="36"/>
          <w:szCs w:val="36"/>
        </w:rPr>
      </w:pPr>
      <w:r>
        <w:rPr>
          <w:rFonts w:ascii="Times New Roman" w:eastAsia="Times New Roman" w:hAnsi="Times New Roman" w:cs="Times New Roman"/>
          <w:bCs/>
          <w:sz w:val="36"/>
          <w:szCs w:val="36"/>
        </w:rPr>
        <w:t>The term global citizenship is a way of living that recognises that the world is extremely complex due to the connections and interdependcies and because of this our choices and actions may have repercussions for other people who in a different part of the world .</w:t>
      </w:r>
    </w:p>
    <w:p w14:paraId="26351F0C" w14:textId="49718438" w:rsidR="00105D67" w:rsidRDefault="00AD23BB" w:rsidP="2CA2120B">
      <w:pP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A global citizen</w:t>
      </w:r>
    </w:p>
    <w:p w14:paraId="714C1024" w14:textId="65ED08AC" w:rsidR="00AD23BB" w:rsidRPr="00AD23BB" w:rsidRDefault="00AD23BB" w:rsidP="00AD23BB">
      <w:pPr>
        <w:spacing w:before="100" w:beforeAutospacing="1" w:after="100" w:afterAutospacing="1" w:line="240" w:lineRule="auto"/>
        <w:rPr>
          <w:rFonts w:ascii="Arial" w:eastAsia="Times New Roman" w:hAnsi="Arial" w:cs="Arial"/>
          <w:color w:val="000000"/>
          <w:sz w:val="24"/>
          <w:szCs w:val="24"/>
          <w:lang w:eastAsia="en-GB"/>
        </w:rPr>
      </w:pPr>
      <w:r w:rsidRPr="00AD23BB">
        <w:rPr>
          <w:rFonts w:ascii="Arial" w:eastAsia="Times New Roman" w:hAnsi="Arial" w:cs="Arial"/>
          <w:color w:val="000000"/>
          <w:sz w:val="40"/>
          <w:szCs w:val="40"/>
          <w:lang w:eastAsia="en-GB"/>
        </w:rPr>
        <w:lastRenderedPageBreak/>
        <w:t xml:space="preserve"> “</w:t>
      </w:r>
      <w:r>
        <w:rPr>
          <w:rFonts w:ascii="Arial" w:eastAsia="Times New Roman" w:hAnsi="Arial" w:cs="Arial"/>
          <w:color w:val="000000"/>
          <w:sz w:val="24"/>
          <w:szCs w:val="24"/>
          <w:lang w:eastAsia="en-GB"/>
        </w:rPr>
        <w:t xml:space="preserve"> </w:t>
      </w:r>
      <w:r w:rsidRPr="00AD23BB">
        <w:rPr>
          <w:rFonts w:ascii="Arial" w:eastAsia="Times New Roman" w:hAnsi="Arial" w:cs="Arial"/>
          <w:color w:val="000000"/>
          <w:sz w:val="24"/>
          <w:szCs w:val="24"/>
          <w:lang w:eastAsia="en-GB"/>
        </w:rPr>
        <w:t>A Global Citizen is someone who:</w:t>
      </w:r>
      <w:r>
        <w:rPr>
          <w:rFonts w:ascii="Arial" w:eastAsia="Times New Roman" w:hAnsi="Arial" w:cs="Arial"/>
          <w:color w:val="000000"/>
          <w:sz w:val="24"/>
          <w:szCs w:val="24"/>
          <w:lang w:eastAsia="en-GB"/>
        </w:rPr>
        <w:t xml:space="preserve"> “</w:t>
      </w:r>
    </w:p>
    <w:p w14:paraId="0E142DF1" w14:textId="77777777" w:rsidR="00AD23BB" w:rsidRPr="00AD23BB" w:rsidRDefault="00AD23BB" w:rsidP="00AD23BB">
      <w:pPr>
        <w:numPr>
          <w:ilvl w:val="0"/>
          <w:numId w:val="8"/>
        </w:numPr>
        <w:spacing w:before="100" w:beforeAutospacing="1" w:after="100" w:afterAutospacing="1" w:line="240" w:lineRule="auto"/>
        <w:ind w:left="503" w:right="503"/>
        <w:rPr>
          <w:rFonts w:ascii="Arial" w:eastAsia="Times New Roman" w:hAnsi="Arial" w:cs="Arial"/>
          <w:color w:val="000000"/>
          <w:sz w:val="24"/>
          <w:szCs w:val="24"/>
          <w:lang w:eastAsia="en-GB"/>
        </w:rPr>
      </w:pPr>
      <w:r w:rsidRPr="00AD23BB">
        <w:rPr>
          <w:rFonts w:ascii="Arial" w:eastAsia="Times New Roman" w:hAnsi="Arial" w:cs="Arial"/>
          <w:color w:val="000000"/>
          <w:sz w:val="24"/>
          <w:szCs w:val="24"/>
          <w:lang w:eastAsia="en-GB"/>
        </w:rPr>
        <w:t>is aware of the wider world and has a sense of their own role as a world citizen</w:t>
      </w:r>
    </w:p>
    <w:p w14:paraId="37332994" w14:textId="77777777" w:rsidR="00AD23BB" w:rsidRPr="00AD23BB" w:rsidRDefault="00AD23BB" w:rsidP="00AD23BB">
      <w:pPr>
        <w:numPr>
          <w:ilvl w:val="0"/>
          <w:numId w:val="8"/>
        </w:numPr>
        <w:spacing w:before="100" w:beforeAutospacing="1" w:after="100" w:afterAutospacing="1" w:line="240" w:lineRule="auto"/>
        <w:ind w:left="503" w:right="503"/>
        <w:rPr>
          <w:rFonts w:ascii="Arial" w:eastAsia="Times New Roman" w:hAnsi="Arial" w:cs="Arial"/>
          <w:color w:val="000000"/>
          <w:sz w:val="24"/>
          <w:szCs w:val="24"/>
          <w:lang w:eastAsia="en-GB"/>
        </w:rPr>
      </w:pPr>
      <w:r w:rsidRPr="00AD23BB">
        <w:rPr>
          <w:rFonts w:ascii="Arial" w:eastAsia="Times New Roman" w:hAnsi="Arial" w:cs="Arial"/>
          <w:color w:val="000000"/>
          <w:sz w:val="24"/>
          <w:szCs w:val="24"/>
          <w:lang w:eastAsia="en-GB"/>
        </w:rPr>
        <w:t>respects and values diversity</w:t>
      </w:r>
    </w:p>
    <w:p w14:paraId="40CEE0FE" w14:textId="77777777" w:rsidR="00AD23BB" w:rsidRPr="00AD23BB" w:rsidRDefault="00AD23BB" w:rsidP="00AD23BB">
      <w:pPr>
        <w:numPr>
          <w:ilvl w:val="0"/>
          <w:numId w:val="8"/>
        </w:numPr>
        <w:spacing w:before="100" w:beforeAutospacing="1" w:after="100" w:afterAutospacing="1" w:line="240" w:lineRule="auto"/>
        <w:ind w:left="503" w:right="503"/>
        <w:rPr>
          <w:rFonts w:ascii="Arial" w:eastAsia="Times New Roman" w:hAnsi="Arial" w:cs="Arial"/>
          <w:color w:val="000000"/>
          <w:sz w:val="24"/>
          <w:szCs w:val="24"/>
          <w:lang w:eastAsia="en-GB"/>
        </w:rPr>
      </w:pPr>
      <w:r w:rsidRPr="00AD23BB">
        <w:rPr>
          <w:rFonts w:ascii="Arial" w:eastAsia="Times New Roman" w:hAnsi="Arial" w:cs="Arial"/>
          <w:color w:val="000000"/>
          <w:sz w:val="24"/>
          <w:szCs w:val="24"/>
          <w:lang w:eastAsia="en-GB"/>
        </w:rPr>
        <w:t>has an understanding of how the world works</w:t>
      </w:r>
    </w:p>
    <w:p w14:paraId="5B9A3C06" w14:textId="77777777" w:rsidR="00AD23BB" w:rsidRPr="00AD23BB" w:rsidRDefault="00AD23BB" w:rsidP="00AD23BB">
      <w:pPr>
        <w:numPr>
          <w:ilvl w:val="0"/>
          <w:numId w:val="8"/>
        </w:numPr>
        <w:spacing w:before="100" w:beforeAutospacing="1" w:after="100" w:afterAutospacing="1" w:line="240" w:lineRule="auto"/>
        <w:ind w:left="503" w:right="503"/>
        <w:rPr>
          <w:rFonts w:ascii="Arial" w:eastAsia="Times New Roman" w:hAnsi="Arial" w:cs="Arial"/>
          <w:color w:val="000000"/>
          <w:sz w:val="24"/>
          <w:szCs w:val="24"/>
          <w:lang w:eastAsia="en-GB"/>
        </w:rPr>
      </w:pPr>
      <w:r w:rsidRPr="00AD23BB">
        <w:rPr>
          <w:rFonts w:ascii="Arial" w:eastAsia="Times New Roman" w:hAnsi="Arial" w:cs="Arial"/>
          <w:color w:val="000000"/>
          <w:sz w:val="24"/>
          <w:szCs w:val="24"/>
          <w:lang w:eastAsia="en-GB"/>
        </w:rPr>
        <w:t>is outraged by social injustice</w:t>
      </w:r>
    </w:p>
    <w:p w14:paraId="46FDA485" w14:textId="77777777" w:rsidR="00AD23BB" w:rsidRPr="00AD23BB" w:rsidRDefault="00AD23BB" w:rsidP="00AD23BB">
      <w:pPr>
        <w:numPr>
          <w:ilvl w:val="0"/>
          <w:numId w:val="8"/>
        </w:numPr>
        <w:spacing w:before="100" w:beforeAutospacing="1" w:after="100" w:afterAutospacing="1" w:line="240" w:lineRule="auto"/>
        <w:ind w:left="503" w:right="503"/>
        <w:rPr>
          <w:rFonts w:ascii="Arial" w:eastAsia="Times New Roman" w:hAnsi="Arial" w:cs="Arial"/>
          <w:color w:val="000000"/>
          <w:sz w:val="24"/>
          <w:szCs w:val="24"/>
          <w:lang w:eastAsia="en-GB"/>
        </w:rPr>
      </w:pPr>
      <w:r w:rsidRPr="00AD23BB">
        <w:rPr>
          <w:rFonts w:ascii="Arial" w:eastAsia="Times New Roman" w:hAnsi="Arial" w:cs="Arial"/>
          <w:color w:val="000000"/>
          <w:sz w:val="24"/>
          <w:szCs w:val="24"/>
          <w:lang w:eastAsia="en-GB"/>
        </w:rPr>
        <w:t>participates in the community at a range of levels, from the local to the global</w:t>
      </w:r>
    </w:p>
    <w:p w14:paraId="0B9D6334" w14:textId="77777777" w:rsidR="00AD23BB" w:rsidRPr="00AD23BB" w:rsidRDefault="00AD23BB" w:rsidP="00AD23BB">
      <w:pPr>
        <w:numPr>
          <w:ilvl w:val="0"/>
          <w:numId w:val="8"/>
        </w:numPr>
        <w:spacing w:before="100" w:beforeAutospacing="1" w:after="100" w:afterAutospacing="1" w:line="240" w:lineRule="auto"/>
        <w:ind w:left="503" w:right="503"/>
        <w:rPr>
          <w:rFonts w:ascii="Arial" w:eastAsia="Times New Roman" w:hAnsi="Arial" w:cs="Arial"/>
          <w:color w:val="000000"/>
          <w:sz w:val="24"/>
          <w:szCs w:val="24"/>
          <w:lang w:eastAsia="en-GB"/>
        </w:rPr>
      </w:pPr>
      <w:r w:rsidRPr="00AD23BB">
        <w:rPr>
          <w:rFonts w:ascii="Arial" w:eastAsia="Times New Roman" w:hAnsi="Arial" w:cs="Arial"/>
          <w:color w:val="000000"/>
          <w:sz w:val="24"/>
          <w:szCs w:val="24"/>
          <w:lang w:eastAsia="en-GB"/>
        </w:rPr>
        <w:t>is willing to act to make the world a more equitable and sustainable place</w:t>
      </w:r>
    </w:p>
    <w:p w14:paraId="6BC4F96B" w14:textId="4BB65D35" w:rsidR="00105D67" w:rsidRPr="00AD23BB" w:rsidRDefault="00AD23BB" w:rsidP="2CA2120B">
      <w:pPr>
        <w:numPr>
          <w:ilvl w:val="0"/>
          <w:numId w:val="8"/>
        </w:numPr>
        <w:spacing w:before="100" w:beforeAutospacing="1" w:after="100" w:afterAutospacing="1" w:line="240" w:lineRule="auto"/>
        <w:ind w:left="503" w:right="503"/>
        <w:rPr>
          <w:rFonts w:ascii="Arial" w:eastAsia="Times New Roman" w:hAnsi="Arial" w:cs="Arial"/>
          <w:color w:val="000000"/>
          <w:sz w:val="24"/>
          <w:szCs w:val="24"/>
          <w:lang w:eastAsia="en-GB"/>
        </w:rPr>
      </w:pPr>
      <w:r w:rsidRPr="00AD23BB">
        <w:rPr>
          <w:rFonts w:ascii="Arial" w:eastAsia="Times New Roman" w:hAnsi="Arial" w:cs="Arial"/>
          <w:color w:val="000000"/>
          <w:sz w:val="24"/>
          <w:szCs w:val="24"/>
          <w:lang w:eastAsia="en-GB"/>
        </w:rPr>
        <w:t>takes responsibility for their actions.</w:t>
      </w:r>
      <w:r w:rsidRPr="00AD23BB">
        <w:rPr>
          <w:rFonts w:ascii="Arial" w:eastAsia="Times New Roman" w:hAnsi="Arial" w:cs="Arial"/>
          <w:color w:val="000000"/>
          <w:sz w:val="40"/>
          <w:szCs w:val="40"/>
          <w:lang w:eastAsia="en-GB"/>
        </w:rPr>
        <w:t xml:space="preserve"> ’’</w:t>
      </w:r>
    </w:p>
    <w:p w14:paraId="0AB383D0" w14:textId="7AE1C4C9" w:rsidR="2CA2120B" w:rsidRDefault="00AD23BB" w:rsidP="2CA2120B">
      <w:pP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 xml:space="preserve">Global citizenship is needed  </w:t>
      </w:r>
    </w:p>
    <w:p w14:paraId="44B53A9B" w14:textId="3BD9980C" w:rsidR="00AD23BB" w:rsidRDefault="00AD23BB" w:rsidP="2CA2120B">
      <w:pPr>
        <w:rPr>
          <w:rStyle w:val="HTMLCite"/>
          <w:rFonts w:ascii="Arial" w:hAnsi="Arial" w:cs="Arial"/>
          <w:i w:val="0"/>
          <w:iCs w:val="0"/>
          <w:color w:val="0285CA"/>
          <w:sz w:val="14"/>
          <w:szCs w:val="14"/>
        </w:rPr>
      </w:pPr>
      <w:r>
        <w:rPr>
          <w:rFonts w:ascii="Arial" w:hAnsi="Arial" w:cs="Arial"/>
          <w:i/>
          <w:iCs/>
          <w:color w:val="666666"/>
          <w:sz w:val="31"/>
          <w:szCs w:val="31"/>
        </w:rPr>
        <w:t>Education must be not only a transmission of culture but also a provider of alternative views of the world and a strengthener of skills to explore them" </w:t>
      </w:r>
      <w:r>
        <w:rPr>
          <w:rStyle w:val="HTMLCite"/>
          <w:rFonts w:ascii="Arial" w:hAnsi="Arial" w:cs="Arial"/>
          <w:i w:val="0"/>
          <w:iCs w:val="0"/>
          <w:color w:val="0285CA"/>
          <w:sz w:val="14"/>
          <w:szCs w:val="14"/>
        </w:rPr>
        <w:t xml:space="preserve">Jerom S Bruner </w:t>
      </w:r>
    </w:p>
    <w:p w14:paraId="25AACA58" w14:textId="29B74741" w:rsidR="00AD23BB" w:rsidRDefault="00AD23BB" w:rsidP="2CA2120B">
      <w:pPr>
        <w:rPr>
          <w:rStyle w:val="HTMLCite"/>
          <w:rFonts w:ascii="Times New Roman" w:hAnsi="Times New Roman" w:cs="Times New Roman"/>
          <w:i w:val="0"/>
          <w:iCs w:val="0"/>
          <w:sz w:val="32"/>
          <w:szCs w:val="32"/>
        </w:rPr>
      </w:pPr>
      <w:r w:rsidRPr="00AD23BB">
        <w:rPr>
          <w:rStyle w:val="HTMLCite"/>
          <w:rFonts w:ascii="Times New Roman" w:hAnsi="Times New Roman" w:cs="Times New Roman"/>
          <w:i w:val="0"/>
          <w:iCs w:val="0"/>
          <w:sz w:val="32"/>
          <w:szCs w:val="32"/>
        </w:rPr>
        <w:t>With the interconnected and interdependent nature of the world</w:t>
      </w:r>
      <w:r>
        <w:rPr>
          <w:rStyle w:val="HTMLCite"/>
          <w:rFonts w:ascii="Times New Roman" w:hAnsi="Times New Roman" w:cs="Times New Roman"/>
          <w:i w:val="0"/>
          <w:iCs w:val="0"/>
          <w:sz w:val="32"/>
          <w:szCs w:val="32"/>
        </w:rPr>
        <w:t>. It is part of our daily lives as we are linked to others on each continent through different platforms whether it be social media etc. , economically through international trading such as buying clothes from America for example and also politically.</w:t>
      </w:r>
    </w:p>
    <w:p w14:paraId="1C173E0F" w14:textId="0195AD9E" w:rsidR="00105D67" w:rsidRPr="00AD23BB" w:rsidRDefault="0071389F" w:rsidP="2CA2120B">
      <w:pPr>
        <w:rPr>
          <w:rFonts w:ascii="Times New Roman" w:hAnsi="Times New Roman" w:cs="Times New Roman"/>
          <w:sz w:val="32"/>
          <w:szCs w:val="32"/>
        </w:rPr>
      </w:pPr>
      <w:sdt>
        <w:sdtPr>
          <w:rPr>
            <w:rStyle w:val="HTMLCite"/>
            <w:rFonts w:ascii="Times New Roman" w:hAnsi="Times New Roman" w:cs="Times New Roman"/>
            <w:i w:val="0"/>
            <w:iCs w:val="0"/>
            <w:sz w:val="32"/>
            <w:szCs w:val="32"/>
          </w:rPr>
          <w:id w:val="515959159"/>
          <w:citation/>
        </w:sdtPr>
        <w:sdtContent>
          <w:r w:rsidR="00AD23BB">
            <w:rPr>
              <w:rStyle w:val="HTMLCite"/>
              <w:rFonts w:ascii="Times New Roman" w:hAnsi="Times New Roman" w:cs="Times New Roman"/>
              <w:i w:val="0"/>
              <w:iCs w:val="0"/>
              <w:sz w:val="32"/>
              <w:szCs w:val="32"/>
            </w:rPr>
            <w:fldChar w:fldCharType="begin"/>
          </w:r>
          <w:r w:rsidR="00AD23BB">
            <w:rPr>
              <w:rStyle w:val="HTMLCite"/>
              <w:rFonts w:ascii="Times New Roman" w:hAnsi="Times New Roman" w:cs="Times New Roman"/>
              <w:i w:val="0"/>
              <w:iCs w:val="0"/>
              <w:sz w:val="32"/>
              <w:szCs w:val="32"/>
            </w:rPr>
            <w:instrText xml:space="preserve"> CITATION Wha19 \l 2057 </w:instrText>
          </w:r>
          <w:r w:rsidR="00AD23BB">
            <w:rPr>
              <w:rStyle w:val="HTMLCite"/>
              <w:rFonts w:ascii="Times New Roman" w:hAnsi="Times New Roman" w:cs="Times New Roman"/>
              <w:i w:val="0"/>
              <w:iCs w:val="0"/>
              <w:sz w:val="32"/>
              <w:szCs w:val="32"/>
            </w:rPr>
            <w:fldChar w:fldCharType="separate"/>
          </w:r>
          <w:r w:rsidR="00074A87" w:rsidRPr="00074A87">
            <w:rPr>
              <w:rFonts w:ascii="Times New Roman" w:hAnsi="Times New Roman" w:cs="Times New Roman"/>
              <w:noProof/>
              <w:sz w:val="32"/>
              <w:szCs w:val="32"/>
            </w:rPr>
            <w:t>[11]</w:t>
          </w:r>
          <w:r w:rsidR="00AD23BB">
            <w:rPr>
              <w:rStyle w:val="HTMLCite"/>
              <w:rFonts w:ascii="Times New Roman" w:hAnsi="Times New Roman" w:cs="Times New Roman"/>
              <w:i w:val="0"/>
              <w:iCs w:val="0"/>
              <w:sz w:val="32"/>
              <w:szCs w:val="32"/>
            </w:rPr>
            <w:fldChar w:fldCharType="end"/>
          </w:r>
        </w:sdtContent>
      </w:sdt>
    </w:p>
    <w:p w14:paraId="6F92E075" w14:textId="38A34F5D" w:rsidR="00AD23BB" w:rsidRDefault="2CA2120B" w:rsidP="2CA2120B">
      <w:pPr>
        <w:rPr>
          <w:rFonts w:ascii="Times New Roman" w:eastAsia="Times New Roman" w:hAnsi="Times New Roman" w:cs="Times New Roman"/>
          <w:b/>
          <w:bCs/>
          <w:sz w:val="36"/>
          <w:szCs w:val="36"/>
        </w:rPr>
      </w:pPr>
      <w:r w:rsidRPr="2CA2120B">
        <w:rPr>
          <w:rFonts w:ascii="Times New Roman" w:eastAsia="Times New Roman" w:hAnsi="Times New Roman" w:cs="Times New Roman"/>
          <w:b/>
          <w:bCs/>
          <w:sz w:val="36"/>
          <w:szCs w:val="36"/>
        </w:rPr>
        <w:t xml:space="preserve">What is diversity </w:t>
      </w:r>
      <w:r w:rsidR="00E56593" w:rsidRPr="2CA2120B">
        <w:rPr>
          <w:rFonts w:ascii="Times New Roman" w:eastAsia="Times New Roman" w:hAnsi="Times New Roman" w:cs="Times New Roman"/>
          <w:b/>
          <w:bCs/>
          <w:sz w:val="36"/>
          <w:szCs w:val="36"/>
        </w:rPr>
        <w:t>management?</w:t>
      </w:r>
    </w:p>
    <w:p w14:paraId="0DB16231" w14:textId="3B526EC9" w:rsidR="00AD23BB" w:rsidRDefault="00AD23BB"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 xml:space="preserve">Diversity </w:t>
      </w:r>
      <w:r w:rsidR="00E56593">
        <w:rPr>
          <w:rFonts w:ascii="Times New Roman" w:eastAsia="Times New Roman" w:hAnsi="Times New Roman" w:cs="Times New Roman"/>
          <w:bCs/>
          <w:sz w:val="36"/>
          <w:szCs w:val="36"/>
        </w:rPr>
        <w:t>management is the organisational actions that are implemented actions that are aimed to promote a greater inclusion for employees from different backgrounds within the organisation’s structure through dedicated policies and programs.</w:t>
      </w:r>
    </w:p>
    <w:p w14:paraId="6470E50B" w14:textId="5B730CFF" w:rsidR="00E56593" w:rsidRDefault="00E56593"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 xml:space="preserve">There are different diversity management types there </w:t>
      </w:r>
      <w:r w:rsidR="0071389F">
        <w:rPr>
          <w:rFonts w:ascii="Times New Roman" w:eastAsia="Times New Roman" w:hAnsi="Times New Roman" w:cs="Times New Roman"/>
          <w:bCs/>
          <w:sz w:val="36"/>
          <w:szCs w:val="36"/>
        </w:rPr>
        <w:t>is:</w:t>
      </w:r>
      <w:r>
        <w:rPr>
          <w:rFonts w:ascii="Times New Roman" w:eastAsia="Times New Roman" w:hAnsi="Times New Roman" w:cs="Times New Roman"/>
          <w:bCs/>
          <w:sz w:val="36"/>
          <w:szCs w:val="36"/>
        </w:rPr>
        <w:t xml:space="preserve"> Intranational diversity management and cross national diversity management.</w:t>
      </w:r>
    </w:p>
    <w:p w14:paraId="1D3ABC22" w14:textId="48F78EC3" w:rsidR="00E56593" w:rsidRPr="00E56593" w:rsidRDefault="00E56593" w:rsidP="2CA2120B">
      <w:pPr>
        <w:rPr>
          <w:rFonts w:ascii="Times New Roman" w:eastAsia="Times New Roman" w:hAnsi="Times New Roman" w:cs="Times New Roman"/>
          <w:b/>
          <w:bCs/>
          <w:sz w:val="36"/>
          <w:szCs w:val="36"/>
        </w:rPr>
      </w:pPr>
      <w:r w:rsidRPr="00E56593">
        <w:rPr>
          <w:rFonts w:ascii="Times New Roman" w:eastAsia="Times New Roman" w:hAnsi="Times New Roman" w:cs="Times New Roman"/>
          <w:b/>
          <w:bCs/>
          <w:sz w:val="36"/>
          <w:szCs w:val="36"/>
        </w:rPr>
        <w:t xml:space="preserve">Intranational diversity </w:t>
      </w:r>
      <w:r w:rsidR="0071389F" w:rsidRPr="00E56593">
        <w:rPr>
          <w:rFonts w:ascii="Times New Roman" w:eastAsia="Times New Roman" w:hAnsi="Times New Roman" w:cs="Times New Roman"/>
          <w:b/>
          <w:bCs/>
          <w:sz w:val="36"/>
          <w:szCs w:val="36"/>
        </w:rPr>
        <w:t>management</w:t>
      </w:r>
      <w:r w:rsidR="0071389F">
        <w:rPr>
          <w:rFonts w:ascii="Times New Roman" w:eastAsia="Times New Roman" w:hAnsi="Times New Roman" w:cs="Times New Roman"/>
          <w:b/>
          <w:bCs/>
          <w:sz w:val="36"/>
          <w:szCs w:val="36"/>
        </w:rPr>
        <w:t xml:space="preserve"> –</w:t>
      </w:r>
      <w:r w:rsidR="009F5F87">
        <w:rPr>
          <w:rFonts w:ascii="Times New Roman" w:eastAsia="Times New Roman" w:hAnsi="Times New Roman" w:cs="Times New Roman"/>
          <w:b/>
          <w:bCs/>
          <w:sz w:val="36"/>
          <w:szCs w:val="36"/>
        </w:rPr>
        <w:t xml:space="preserve"> </w:t>
      </w:r>
      <w:r w:rsidR="0071389F" w:rsidRPr="0071389F">
        <w:rPr>
          <w:rFonts w:ascii="Times New Roman" w:eastAsia="Times New Roman" w:hAnsi="Times New Roman" w:cs="Times New Roman"/>
          <w:bCs/>
          <w:sz w:val="36"/>
          <w:szCs w:val="36"/>
        </w:rPr>
        <w:t xml:space="preserve">This type of diversity management refers to managing a workforce that comprises </w:t>
      </w:r>
      <w:r w:rsidR="0071389F" w:rsidRPr="0071389F">
        <w:rPr>
          <w:rFonts w:ascii="Times New Roman" w:eastAsia="Times New Roman" w:hAnsi="Times New Roman" w:cs="Times New Roman"/>
          <w:bCs/>
          <w:sz w:val="36"/>
          <w:szCs w:val="36"/>
        </w:rPr>
        <w:lastRenderedPageBreak/>
        <w:t>citizens or immigrants in a single national context. The program focuses on providing employment opportunity to minority groups or recent immigrants</w:t>
      </w:r>
      <w:r w:rsidR="0071389F">
        <w:rPr>
          <w:rFonts w:ascii="Times New Roman" w:eastAsia="Times New Roman" w:hAnsi="Times New Roman" w:cs="Times New Roman"/>
          <w:b/>
          <w:bCs/>
          <w:sz w:val="36"/>
          <w:szCs w:val="36"/>
        </w:rPr>
        <w:t>.</w:t>
      </w:r>
    </w:p>
    <w:p w14:paraId="40B2724F" w14:textId="5C2CA994" w:rsidR="00E56593" w:rsidRDefault="00E56593" w:rsidP="009F5F87">
      <w:pPr>
        <w:rPr>
          <w:rFonts w:ascii="Times New Roman" w:eastAsia="Times New Roman" w:hAnsi="Times New Roman" w:cs="Times New Roman"/>
          <w:b/>
          <w:bCs/>
          <w:sz w:val="36"/>
          <w:szCs w:val="36"/>
        </w:rPr>
      </w:pPr>
      <w:r w:rsidRPr="00E56593">
        <w:rPr>
          <w:rFonts w:ascii="Times New Roman" w:eastAsia="Times New Roman" w:hAnsi="Times New Roman" w:cs="Times New Roman"/>
          <w:b/>
          <w:bCs/>
          <w:sz w:val="36"/>
          <w:szCs w:val="36"/>
        </w:rPr>
        <w:t xml:space="preserve">Cross national diversity management </w:t>
      </w:r>
    </w:p>
    <w:p w14:paraId="38726B55" w14:textId="33D53476" w:rsidR="0071389F" w:rsidRPr="009E3C87" w:rsidRDefault="0071389F" w:rsidP="009F5F87">
      <w:pPr>
        <w:rPr>
          <w:rFonts w:ascii="Times New Roman" w:eastAsia="Times New Roman" w:hAnsi="Times New Roman" w:cs="Times New Roman"/>
          <w:bCs/>
          <w:sz w:val="36"/>
          <w:szCs w:val="36"/>
        </w:rPr>
      </w:pPr>
      <w:r w:rsidRPr="009E3C87">
        <w:rPr>
          <w:rFonts w:ascii="Times New Roman" w:eastAsia="Times New Roman" w:hAnsi="Times New Roman" w:cs="Times New Roman"/>
          <w:bCs/>
          <w:sz w:val="36"/>
          <w:szCs w:val="36"/>
        </w:rPr>
        <w:t>Cross national diversity management refers to managing a workforce that comprises citizens from different countries. And it may involve</w:t>
      </w:r>
      <w:r w:rsidR="009E3C87" w:rsidRPr="009E3C87">
        <w:rPr>
          <w:rFonts w:ascii="Times New Roman" w:eastAsia="Times New Roman" w:hAnsi="Times New Roman" w:cs="Times New Roman"/>
          <w:bCs/>
          <w:sz w:val="36"/>
          <w:szCs w:val="36"/>
        </w:rPr>
        <w:t xml:space="preserve"> immigrants from different countries who are seeking employment.</w:t>
      </w:r>
    </w:p>
    <w:p w14:paraId="3D9349A0" w14:textId="155C4ABC" w:rsidR="00AD23BB" w:rsidRDefault="009E3C87" w:rsidP="2CA2120B">
      <w:pP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Some c</w:t>
      </w:r>
      <w:r w:rsidR="00E56593">
        <w:rPr>
          <w:rFonts w:ascii="Times New Roman" w:eastAsia="Times New Roman" w:hAnsi="Times New Roman" w:cs="Times New Roman"/>
          <w:b/>
          <w:bCs/>
          <w:sz w:val="36"/>
          <w:szCs w:val="36"/>
        </w:rPr>
        <w:t xml:space="preserve">haracteristics of Diversity Management </w:t>
      </w:r>
    </w:p>
    <w:p w14:paraId="0E59709F" w14:textId="77777777" w:rsidR="009E3C87" w:rsidRPr="009E3C87" w:rsidRDefault="00E56593" w:rsidP="2CA2120B">
      <w:pPr>
        <w:rPr>
          <w:rFonts w:ascii="Times New Roman" w:eastAsia="Times New Roman" w:hAnsi="Times New Roman" w:cs="Times New Roman"/>
          <w:b/>
          <w:bCs/>
          <w:sz w:val="36"/>
          <w:szCs w:val="36"/>
        </w:rPr>
      </w:pPr>
      <w:r w:rsidRPr="009E3C87">
        <w:rPr>
          <w:rFonts w:ascii="Times New Roman" w:eastAsia="Times New Roman" w:hAnsi="Times New Roman" w:cs="Times New Roman"/>
          <w:b/>
          <w:bCs/>
          <w:i/>
          <w:sz w:val="36"/>
          <w:szCs w:val="36"/>
        </w:rPr>
        <w:t>Voluntary</w:t>
      </w:r>
      <w:r w:rsidR="009E3C87" w:rsidRPr="009E3C87">
        <w:rPr>
          <w:rFonts w:ascii="Times New Roman" w:eastAsia="Times New Roman" w:hAnsi="Times New Roman" w:cs="Times New Roman"/>
          <w:b/>
          <w:bCs/>
          <w:sz w:val="36"/>
          <w:szCs w:val="36"/>
        </w:rPr>
        <w:t xml:space="preserve"> </w:t>
      </w:r>
    </w:p>
    <w:p w14:paraId="3AB4A10C" w14:textId="08DC814F" w:rsidR="00E56593" w:rsidRPr="00E56593" w:rsidRDefault="009E3C87" w:rsidP="2CA2120B">
      <w:pP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Diversity management is voluntary organzisation action.</w:t>
      </w:r>
    </w:p>
    <w:p w14:paraId="16E5B00D" w14:textId="77777777" w:rsidR="009E3C87" w:rsidRPr="009E3C87" w:rsidRDefault="00E56593" w:rsidP="009F5F87">
      <w:pPr>
        <w:rPr>
          <w:rFonts w:ascii="Times New Roman" w:eastAsia="Times New Roman" w:hAnsi="Times New Roman" w:cs="Times New Roman"/>
          <w:b/>
          <w:bCs/>
          <w:color w:val="FF0000"/>
          <w:sz w:val="36"/>
          <w:szCs w:val="36"/>
        </w:rPr>
      </w:pPr>
      <w:r w:rsidRPr="009E3C87">
        <w:rPr>
          <w:rFonts w:ascii="Times New Roman" w:eastAsia="Times New Roman" w:hAnsi="Times New Roman" w:cs="Times New Roman"/>
          <w:b/>
          <w:bCs/>
          <w:i/>
          <w:sz w:val="36"/>
          <w:szCs w:val="36"/>
        </w:rPr>
        <w:t>Provides tangible benefits</w:t>
      </w:r>
      <w:r w:rsidRPr="009E3C87">
        <w:rPr>
          <w:rFonts w:ascii="Times New Roman" w:eastAsia="Times New Roman" w:hAnsi="Times New Roman" w:cs="Times New Roman"/>
          <w:b/>
          <w:bCs/>
          <w:sz w:val="36"/>
          <w:szCs w:val="36"/>
        </w:rPr>
        <w:t xml:space="preserve"> </w:t>
      </w:r>
    </w:p>
    <w:p w14:paraId="39800BF2" w14:textId="471EA5EE" w:rsidR="00E56593" w:rsidRPr="009E3C87" w:rsidRDefault="009E3C87" w:rsidP="009F5F87">
      <w:pPr>
        <w:rPr>
          <w:rFonts w:ascii="Times New Roman" w:eastAsia="Times New Roman" w:hAnsi="Times New Roman" w:cs="Times New Roman"/>
          <w:bCs/>
          <w:color w:val="000000" w:themeColor="text1"/>
          <w:sz w:val="36"/>
          <w:szCs w:val="36"/>
        </w:rPr>
      </w:pPr>
      <w:r w:rsidRPr="009E3C87">
        <w:rPr>
          <w:rFonts w:ascii="Times New Roman" w:eastAsia="Times New Roman" w:hAnsi="Times New Roman" w:cs="Times New Roman"/>
          <w:bCs/>
          <w:color w:val="000000" w:themeColor="text1"/>
          <w:sz w:val="36"/>
          <w:szCs w:val="36"/>
        </w:rPr>
        <w:t>Companies use the diversity strategy to tap into the potential of all employees and give the company a competitive advantage in its industry, it allows each employee regardless of his or her religion, colour etc.</w:t>
      </w:r>
    </w:p>
    <w:p w14:paraId="1CEFB1EE" w14:textId="77777777" w:rsidR="009E3C87" w:rsidRPr="009E3C87" w:rsidRDefault="00E56593" w:rsidP="009F5F87">
      <w:pPr>
        <w:rPr>
          <w:rFonts w:ascii="Times New Roman" w:eastAsia="Times New Roman" w:hAnsi="Times New Roman" w:cs="Times New Roman"/>
          <w:b/>
          <w:bCs/>
          <w:color w:val="000000" w:themeColor="text1"/>
          <w:sz w:val="36"/>
          <w:szCs w:val="36"/>
        </w:rPr>
      </w:pPr>
      <w:r w:rsidRPr="009E3C87">
        <w:rPr>
          <w:rFonts w:ascii="Times New Roman" w:eastAsia="Times New Roman" w:hAnsi="Times New Roman" w:cs="Times New Roman"/>
          <w:b/>
          <w:bCs/>
          <w:i/>
          <w:sz w:val="36"/>
          <w:szCs w:val="36"/>
        </w:rPr>
        <w:t>Broad definition</w:t>
      </w:r>
    </w:p>
    <w:p w14:paraId="620D2F66" w14:textId="36C0C91A" w:rsidR="00E56593" w:rsidRPr="009E3C87" w:rsidRDefault="00E56593" w:rsidP="009F5F87">
      <w:pPr>
        <w:rPr>
          <w:rFonts w:ascii="Times New Roman" w:eastAsia="Times New Roman" w:hAnsi="Times New Roman" w:cs="Times New Roman"/>
          <w:bCs/>
          <w:color w:val="000000" w:themeColor="text1"/>
          <w:sz w:val="36"/>
          <w:szCs w:val="36"/>
        </w:rPr>
      </w:pPr>
      <w:r w:rsidRPr="009E3C87">
        <w:rPr>
          <w:rFonts w:ascii="Times New Roman" w:eastAsia="Times New Roman" w:hAnsi="Times New Roman" w:cs="Times New Roman"/>
          <w:bCs/>
          <w:color w:val="000000" w:themeColor="text1"/>
          <w:sz w:val="36"/>
          <w:szCs w:val="36"/>
        </w:rPr>
        <w:t xml:space="preserve"> </w:t>
      </w:r>
      <w:r w:rsidR="009E3C87" w:rsidRPr="009E3C87">
        <w:rPr>
          <w:rFonts w:ascii="Times New Roman" w:eastAsia="Times New Roman" w:hAnsi="Times New Roman" w:cs="Times New Roman"/>
          <w:bCs/>
          <w:color w:val="000000" w:themeColor="text1"/>
          <w:sz w:val="36"/>
          <w:szCs w:val="36"/>
        </w:rPr>
        <w:t>Diversity management uses a broad definition since the metrics for diversity are unlimited</w:t>
      </w:r>
    </w:p>
    <w:p w14:paraId="58887245" w14:textId="77777777" w:rsidR="009E3C87" w:rsidRPr="009E3C87" w:rsidRDefault="00E56593" w:rsidP="009F5F87">
      <w:pPr>
        <w:rPr>
          <w:rFonts w:ascii="Times New Roman" w:eastAsia="Times New Roman" w:hAnsi="Times New Roman" w:cs="Times New Roman"/>
          <w:b/>
          <w:bCs/>
          <w:i/>
          <w:sz w:val="36"/>
          <w:szCs w:val="36"/>
        </w:rPr>
      </w:pPr>
      <w:r w:rsidRPr="009E3C87">
        <w:rPr>
          <w:rFonts w:ascii="Times New Roman" w:eastAsia="Times New Roman" w:hAnsi="Times New Roman" w:cs="Times New Roman"/>
          <w:b/>
          <w:bCs/>
          <w:i/>
          <w:sz w:val="36"/>
          <w:szCs w:val="36"/>
        </w:rPr>
        <w:t xml:space="preserve">Best practices of diversity </w:t>
      </w:r>
      <w:r w:rsidR="009E3C87" w:rsidRPr="009E3C87">
        <w:rPr>
          <w:rFonts w:ascii="Times New Roman" w:eastAsia="Times New Roman" w:hAnsi="Times New Roman" w:cs="Times New Roman"/>
          <w:b/>
          <w:bCs/>
          <w:i/>
          <w:sz w:val="36"/>
          <w:szCs w:val="36"/>
        </w:rPr>
        <w:t>management</w:t>
      </w:r>
    </w:p>
    <w:p w14:paraId="3CD30DDF" w14:textId="35F4679E" w:rsidR="00E56593" w:rsidRPr="009E3C87" w:rsidRDefault="009E3C87" w:rsidP="009F5F87">
      <w:pPr>
        <w:rPr>
          <w:rFonts w:ascii="Times New Roman" w:eastAsia="Times New Roman" w:hAnsi="Times New Roman" w:cs="Times New Roman"/>
          <w:bCs/>
          <w:color w:val="000000" w:themeColor="text1"/>
          <w:sz w:val="36"/>
          <w:szCs w:val="36"/>
        </w:rPr>
      </w:pPr>
      <w:r w:rsidRPr="009E3C87">
        <w:rPr>
          <w:rFonts w:ascii="Times New Roman" w:eastAsia="Times New Roman" w:hAnsi="Times New Roman" w:cs="Times New Roman"/>
          <w:bCs/>
          <w:color w:val="000000" w:themeColor="text1"/>
          <w:sz w:val="36"/>
          <w:szCs w:val="36"/>
        </w:rPr>
        <w:t>Organsations can implement these best practices to maintain a competitive business advantage</w:t>
      </w:r>
    </w:p>
    <w:p w14:paraId="0643340D" w14:textId="6BD90E88" w:rsidR="00AD23BB" w:rsidRDefault="4E9E6B6E" w:rsidP="4E9E6B6E">
      <w:pPr>
        <w:rPr>
          <w:rFonts w:ascii="Times New Roman" w:eastAsia="Times New Roman" w:hAnsi="Times New Roman" w:cs="Times New Roman"/>
          <w:b/>
          <w:i/>
          <w:sz w:val="36"/>
          <w:szCs w:val="36"/>
        </w:rPr>
      </w:pPr>
      <w:r w:rsidRPr="009E3C87">
        <w:rPr>
          <w:rFonts w:ascii="Times New Roman" w:eastAsia="Times New Roman" w:hAnsi="Times New Roman" w:cs="Times New Roman"/>
          <w:b/>
          <w:i/>
          <w:sz w:val="36"/>
          <w:szCs w:val="36"/>
        </w:rPr>
        <w:t>Provides a safe avenue for dialogue on diversity on diversity related issues</w:t>
      </w:r>
    </w:p>
    <w:p w14:paraId="1DAABDB2" w14:textId="4F4DBB48" w:rsidR="009F5F87" w:rsidRPr="009F5F87" w:rsidRDefault="009E3C87" w:rsidP="4E9E6B6E">
      <w:pPr>
        <w:rPr>
          <w:rFonts w:ascii="Times New Roman" w:eastAsia="Times New Roman" w:hAnsi="Times New Roman" w:cs="Times New Roman"/>
          <w:sz w:val="36"/>
          <w:szCs w:val="36"/>
        </w:rPr>
      </w:pPr>
      <w:r w:rsidRPr="009E3C87">
        <w:rPr>
          <w:rFonts w:ascii="Times New Roman" w:eastAsia="Times New Roman" w:hAnsi="Times New Roman" w:cs="Times New Roman"/>
          <w:sz w:val="36"/>
          <w:szCs w:val="36"/>
        </w:rPr>
        <w:lastRenderedPageBreak/>
        <w:t>Organszations should organise resource groups where employees from similar backgrounds can connect and communicate their concerns in a safe environment</w:t>
      </w:r>
      <w:r w:rsidR="4E9E6B6E">
        <w:t xml:space="preserve">  </w:t>
      </w:r>
    </w:p>
    <w:p w14:paraId="257885EB" w14:textId="46C6494E" w:rsidR="009F5F87" w:rsidRDefault="0071389F" w:rsidP="19B92AA9">
      <w:pPr>
        <w:rPr>
          <w:rFonts w:ascii="Times New Roman" w:eastAsia="Times New Roman" w:hAnsi="Times New Roman" w:cs="Times New Roman"/>
          <w:b/>
          <w:bCs/>
          <w:sz w:val="36"/>
          <w:szCs w:val="36"/>
        </w:rPr>
      </w:pPr>
      <w:sdt>
        <w:sdtPr>
          <w:rPr>
            <w:rFonts w:ascii="Times New Roman" w:eastAsia="Times New Roman" w:hAnsi="Times New Roman" w:cs="Times New Roman"/>
            <w:b/>
            <w:bCs/>
            <w:sz w:val="36"/>
            <w:szCs w:val="36"/>
          </w:rPr>
          <w:id w:val="274074142"/>
          <w:citation/>
        </w:sdtPr>
        <w:sdtContent>
          <w:r w:rsidR="009F5F87">
            <w:rPr>
              <w:rFonts w:ascii="Times New Roman" w:eastAsia="Times New Roman" w:hAnsi="Times New Roman" w:cs="Times New Roman"/>
              <w:b/>
              <w:bCs/>
              <w:sz w:val="36"/>
              <w:szCs w:val="36"/>
            </w:rPr>
            <w:fldChar w:fldCharType="begin"/>
          </w:r>
          <w:r w:rsidR="009F5F87">
            <w:rPr>
              <w:rFonts w:ascii="Times New Roman" w:eastAsia="Times New Roman" w:hAnsi="Times New Roman" w:cs="Times New Roman"/>
              <w:b/>
              <w:bCs/>
              <w:sz w:val="36"/>
              <w:szCs w:val="36"/>
            </w:rPr>
            <w:instrText xml:space="preserve"> CITATION Div19 \l 2057 </w:instrText>
          </w:r>
          <w:r w:rsidR="009F5F87">
            <w:rPr>
              <w:rFonts w:ascii="Times New Roman" w:eastAsia="Times New Roman" w:hAnsi="Times New Roman" w:cs="Times New Roman"/>
              <w:b/>
              <w:bCs/>
              <w:sz w:val="36"/>
              <w:szCs w:val="36"/>
            </w:rPr>
            <w:fldChar w:fldCharType="separate"/>
          </w:r>
          <w:r w:rsidR="00074A87">
            <w:rPr>
              <w:rFonts w:ascii="Times New Roman" w:eastAsia="Times New Roman" w:hAnsi="Times New Roman" w:cs="Times New Roman"/>
              <w:b/>
              <w:bCs/>
              <w:noProof/>
              <w:sz w:val="36"/>
              <w:szCs w:val="36"/>
            </w:rPr>
            <w:t xml:space="preserve"> </w:t>
          </w:r>
          <w:r w:rsidR="00074A87" w:rsidRPr="00074A87">
            <w:rPr>
              <w:rFonts w:ascii="Times New Roman" w:eastAsia="Times New Roman" w:hAnsi="Times New Roman" w:cs="Times New Roman"/>
              <w:noProof/>
              <w:sz w:val="36"/>
              <w:szCs w:val="36"/>
            </w:rPr>
            <w:t>[12]</w:t>
          </w:r>
          <w:r w:rsidR="009F5F87">
            <w:rPr>
              <w:rFonts w:ascii="Times New Roman" w:eastAsia="Times New Roman" w:hAnsi="Times New Roman" w:cs="Times New Roman"/>
              <w:b/>
              <w:bCs/>
              <w:sz w:val="36"/>
              <w:szCs w:val="36"/>
            </w:rPr>
            <w:fldChar w:fldCharType="end"/>
          </w:r>
        </w:sdtContent>
      </w:sdt>
    </w:p>
    <w:p w14:paraId="634D1C74" w14:textId="1562D902" w:rsidR="19B92AA9" w:rsidRPr="003B492E" w:rsidRDefault="19B92AA9" w:rsidP="19B92AA9">
      <w:pPr>
        <w:rPr>
          <w:rFonts w:ascii="Times New Roman" w:eastAsia="Times New Roman" w:hAnsi="Times New Roman" w:cs="Times New Roman"/>
          <w:b/>
          <w:bCs/>
          <w:sz w:val="32"/>
          <w:szCs w:val="32"/>
        </w:rPr>
      </w:pPr>
      <w:r w:rsidRPr="003B492E">
        <w:rPr>
          <w:rFonts w:ascii="Times New Roman" w:eastAsia="Times New Roman" w:hAnsi="Times New Roman" w:cs="Times New Roman"/>
          <w:b/>
          <w:bCs/>
          <w:sz w:val="32"/>
          <w:szCs w:val="32"/>
        </w:rPr>
        <w:t xml:space="preserve">The physiological contract </w:t>
      </w:r>
    </w:p>
    <w:p w14:paraId="713CB828" w14:textId="6ECDD6E8" w:rsidR="00105D67" w:rsidRPr="003B492E" w:rsidRDefault="19B92AA9" w:rsidP="19B92AA9">
      <w:pPr>
        <w:rPr>
          <w:rFonts w:ascii="Times New Roman" w:eastAsia="Times New Roman" w:hAnsi="Times New Roman" w:cs="Times New Roman"/>
          <w:sz w:val="32"/>
          <w:szCs w:val="32"/>
        </w:rPr>
      </w:pPr>
      <w:r w:rsidRPr="003B492E">
        <w:rPr>
          <w:rFonts w:ascii="Times New Roman" w:eastAsia="Times New Roman" w:hAnsi="Times New Roman" w:cs="Times New Roman"/>
          <w:sz w:val="32"/>
          <w:szCs w:val="32"/>
        </w:rPr>
        <w:t xml:space="preserve">Integrated activity is the tools used also depend on the time of the forecasting horizon. Activity </w:t>
      </w:r>
      <w:r w:rsidR="00105D67" w:rsidRPr="003B492E">
        <w:rPr>
          <w:rFonts w:ascii="Times New Roman" w:eastAsia="Times New Roman" w:hAnsi="Times New Roman" w:cs="Times New Roman"/>
          <w:sz w:val="32"/>
          <w:szCs w:val="32"/>
        </w:rPr>
        <w:t>planning, or</w:t>
      </w:r>
      <w:r w:rsidRPr="003B492E">
        <w:rPr>
          <w:rFonts w:ascii="Times New Roman" w:eastAsia="Times New Roman" w:hAnsi="Times New Roman" w:cs="Times New Roman"/>
          <w:sz w:val="32"/>
          <w:szCs w:val="32"/>
        </w:rPr>
        <w:t xml:space="preserve"> more spefically, </w:t>
      </w:r>
      <w:r w:rsidR="00105D67" w:rsidRPr="003B492E">
        <w:rPr>
          <w:rFonts w:ascii="Times New Roman" w:eastAsia="Times New Roman" w:hAnsi="Times New Roman" w:cs="Times New Roman"/>
          <w:sz w:val="32"/>
          <w:szCs w:val="32"/>
        </w:rPr>
        <w:t>integrated</w:t>
      </w:r>
      <w:r w:rsidRPr="003B492E">
        <w:rPr>
          <w:rFonts w:ascii="Times New Roman" w:eastAsia="Times New Roman" w:hAnsi="Times New Roman" w:cs="Times New Roman"/>
          <w:sz w:val="32"/>
          <w:szCs w:val="32"/>
        </w:rPr>
        <w:t xml:space="preserve"> activity field planning is an important process that is tightly linked with the production forecasting. </w:t>
      </w:r>
      <w:sdt>
        <w:sdtPr>
          <w:rPr>
            <w:rFonts w:ascii="Times New Roman" w:eastAsia="Times New Roman" w:hAnsi="Times New Roman" w:cs="Times New Roman"/>
            <w:sz w:val="32"/>
            <w:szCs w:val="32"/>
          </w:rPr>
          <w:id w:val="968559271"/>
          <w:citation/>
        </w:sdtPr>
        <w:sdtContent>
          <w:r w:rsidR="00105D67" w:rsidRPr="003B492E">
            <w:rPr>
              <w:rFonts w:ascii="Times New Roman" w:eastAsia="Times New Roman" w:hAnsi="Times New Roman" w:cs="Times New Roman"/>
              <w:sz w:val="32"/>
              <w:szCs w:val="32"/>
            </w:rPr>
            <w:fldChar w:fldCharType="begin"/>
          </w:r>
          <w:r w:rsidR="00105D67" w:rsidRPr="003B492E">
            <w:rPr>
              <w:rFonts w:ascii="Times New Roman" w:eastAsia="Times New Roman" w:hAnsi="Times New Roman" w:cs="Times New Roman"/>
              <w:sz w:val="32"/>
              <w:szCs w:val="32"/>
            </w:rPr>
            <w:instrText xml:space="preserve"> CITATION Saa19 \l 2057 </w:instrText>
          </w:r>
          <w:r w:rsidR="00105D67" w:rsidRPr="003B492E">
            <w:rPr>
              <w:rFonts w:ascii="Times New Roman" w:eastAsia="Times New Roman" w:hAnsi="Times New Roman" w:cs="Times New Roman"/>
              <w:sz w:val="32"/>
              <w:szCs w:val="32"/>
            </w:rPr>
            <w:fldChar w:fldCharType="separate"/>
          </w:r>
          <w:r w:rsidR="00074A87" w:rsidRPr="00074A87">
            <w:rPr>
              <w:rFonts w:ascii="Times New Roman" w:eastAsia="Times New Roman" w:hAnsi="Times New Roman" w:cs="Times New Roman"/>
              <w:noProof/>
              <w:sz w:val="32"/>
              <w:szCs w:val="32"/>
            </w:rPr>
            <w:t>[13]</w:t>
          </w:r>
          <w:r w:rsidR="00105D67" w:rsidRPr="003B492E">
            <w:rPr>
              <w:rFonts w:ascii="Times New Roman" w:eastAsia="Times New Roman" w:hAnsi="Times New Roman" w:cs="Times New Roman"/>
              <w:sz w:val="32"/>
              <w:szCs w:val="32"/>
            </w:rPr>
            <w:fldChar w:fldCharType="end"/>
          </w:r>
        </w:sdtContent>
      </w:sdt>
    </w:p>
    <w:p w14:paraId="1219F1CD" w14:textId="71677599" w:rsidR="19B92AA9" w:rsidRPr="003B492E" w:rsidRDefault="19B92AA9" w:rsidP="19B92AA9">
      <w:pPr>
        <w:rPr>
          <w:rFonts w:ascii="Times New Roman" w:eastAsia="Times New Roman" w:hAnsi="Times New Roman" w:cs="Times New Roman"/>
          <w:sz w:val="32"/>
          <w:szCs w:val="32"/>
        </w:rPr>
      </w:pPr>
      <w:r w:rsidRPr="003B492E">
        <w:rPr>
          <w:rFonts w:ascii="Times New Roman" w:eastAsia="Times New Roman" w:hAnsi="Times New Roman" w:cs="Times New Roman"/>
          <w:sz w:val="32"/>
          <w:szCs w:val="32"/>
        </w:rPr>
        <w:t xml:space="preserve">Role of management as an </w:t>
      </w:r>
      <w:r w:rsidR="0088796D" w:rsidRPr="003B492E">
        <w:rPr>
          <w:rFonts w:ascii="Times New Roman" w:eastAsia="Times New Roman" w:hAnsi="Times New Roman" w:cs="Times New Roman"/>
          <w:sz w:val="32"/>
          <w:szCs w:val="32"/>
        </w:rPr>
        <w:t>integrating</w:t>
      </w:r>
      <w:r w:rsidRPr="003B492E">
        <w:rPr>
          <w:rFonts w:ascii="Times New Roman" w:eastAsia="Times New Roman" w:hAnsi="Times New Roman" w:cs="Times New Roman"/>
          <w:sz w:val="32"/>
          <w:szCs w:val="32"/>
        </w:rPr>
        <w:t xml:space="preserve"> activity </w:t>
      </w:r>
    </w:p>
    <w:p w14:paraId="452BE41E" w14:textId="5CEDBB7C" w:rsidR="19B92AA9" w:rsidRDefault="19B92AA9" w:rsidP="19B92AA9">
      <w:r>
        <w:rPr>
          <w:noProof/>
          <w:lang w:eastAsia="en-GB"/>
        </w:rPr>
        <w:drawing>
          <wp:inline distT="0" distB="0" distL="0" distR="0" wp14:anchorId="19DE4C26" wp14:editId="108C0DEF">
            <wp:extent cx="4572000" cy="3429000"/>
            <wp:effectExtent l="0" t="0" r="0" b="0"/>
            <wp:docPr id="1016710533" name="Picture 10167105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31321295" w14:textId="164902F1" w:rsidR="19B92AA9" w:rsidRDefault="0088796D" w:rsidP="19B92AA9">
      <w:sdt>
        <w:sdtPr>
          <w:id w:val="1248615870"/>
          <w:citation/>
        </w:sdtPr>
        <w:sdtContent>
          <w:r>
            <w:fldChar w:fldCharType="begin"/>
          </w:r>
          <w:r>
            <w:instrText xml:space="preserve"> CITATION psc19 \l 2057 </w:instrText>
          </w:r>
          <w:r>
            <w:fldChar w:fldCharType="separate"/>
          </w:r>
          <w:r w:rsidR="00074A87">
            <w:rPr>
              <w:noProof/>
            </w:rPr>
            <w:t xml:space="preserve"> </w:t>
          </w:r>
          <w:r w:rsidR="00074A87" w:rsidRPr="00074A87">
            <w:rPr>
              <w:noProof/>
            </w:rPr>
            <w:t>[14]</w:t>
          </w:r>
          <w:r>
            <w:fldChar w:fldCharType="end"/>
          </w:r>
        </w:sdtContent>
      </w:sdt>
      <w:r w:rsidR="19B92AA9" w:rsidRPr="19B92AA9">
        <w:rPr>
          <w:rFonts w:ascii="Calibri" w:eastAsia="Calibri" w:hAnsi="Calibri" w:cs="Calibri"/>
        </w:rPr>
        <w:t xml:space="preserve">  </w:t>
      </w:r>
    </w:p>
    <w:p w14:paraId="524EED96" w14:textId="214D2867" w:rsidR="19B92AA9" w:rsidRPr="00E93FC8" w:rsidRDefault="19B92AA9" w:rsidP="19B92AA9">
      <w:pPr>
        <w:rPr>
          <w:rFonts w:ascii="Times New Roman" w:eastAsia="Calibri" w:hAnsi="Times New Roman" w:cs="Times New Roman"/>
          <w:sz w:val="28"/>
          <w:szCs w:val="28"/>
        </w:rPr>
      </w:pPr>
      <w:r w:rsidRPr="00E93FC8">
        <w:rPr>
          <w:rFonts w:ascii="Times New Roman" w:eastAsia="Calibri" w:hAnsi="Times New Roman" w:cs="Times New Roman"/>
          <w:sz w:val="28"/>
          <w:szCs w:val="28"/>
        </w:rPr>
        <w:t xml:space="preserve">This contract emphasises that the relationship between employers and workers is more than just a transaction regulated by a legal </w:t>
      </w:r>
      <w:r w:rsidR="0088796D" w:rsidRPr="00E93FC8">
        <w:rPr>
          <w:rFonts w:ascii="Times New Roman" w:eastAsia="Calibri" w:hAnsi="Times New Roman" w:cs="Times New Roman"/>
          <w:sz w:val="28"/>
          <w:szCs w:val="28"/>
        </w:rPr>
        <w:t xml:space="preserve">contract. </w:t>
      </w:r>
      <w:r w:rsidRPr="00E93FC8">
        <w:rPr>
          <w:rFonts w:ascii="Times New Roman" w:eastAsia="Calibri" w:hAnsi="Times New Roman" w:cs="Times New Roman"/>
          <w:sz w:val="28"/>
          <w:szCs w:val="28"/>
        </w:rPr>
        <w:t xml:space="preserve">As in any </w:t>
      </w:r>
      <w:r w:rsidR="0088796D" w:rsidRPr="00E93FC8">
        <w:rPr>
          <w:rFonts w:ascii="Times New Roman" w:eastAsia="Calibri" w:hAnsi="Times New Roman" w:cs="Times New Roman"/>
          <w:sz w:val="28"/>
          <w:szCs w:val="28"/>
        </w:rPr>
        <w:t>relationship,</w:t>
      </w:r>
      <w:r w:rsidRPr="00E93FC8">
        <w:rPr>
          <w:rFonts w:ascii="Times New Roman" w:eastAsia="Calibri" w:hAnsi="Times New Roman" w:cs="Times New Roman"/>
          <w:sz w:val="28"/>
          <w:szCs w:val="28"/>
        </w:rPr>
        <w:t xml:space="preserve"> both parties have informal expectations of each other </w:t>
      </w:r>
      <w:r w:rsidR="0088796D" w:rsidRPr="00E93FC8">
        <w:rPr>
          <w:rFonts w:ascii="Times New Roman" w:eastAsia="Calibri" w:hAnsi="Times New Roman" w:cs="Times New Roman"/>
          <w:sz w:val="28"/>
          <w:szCs w:val="28"/>
        </w:rPr>
        <w:t>that although</w:t>
      </w:r>
      <w:r w:rsidRPr="00E93FC8">
        <w:rPr>
          <w:rFonts w:ascii="Times New Roman" w:eastAsia="Calibri" w:hAnsi="Times New Roman" w:cs="Times New Roman"/>
          <w:sz w:val="28"/>
          <w:szCs w:val="28"/>
        </w:rPr>
        <w:t xml:space="preserve"> unwritten can significantly affect the length an</w:t>
      </w:r>
      <w:r w:rsidR="0088796D" w:rsidRPr="00E93FC8">
        <w:rPr>
          <w:rFonts w:ascii="Times New Roman" w:eastAsia="Calibri" w:hAnsi="Times New Roman" w:cs="Times New Roman"/>
          <w:sz w:val="28"/>
          <w:szCs w:val="28"/>
        </w:rPr>
        <w:t xml:space="preserve">d quality of their relationship </w:t>
      </w:r>
      <w:sdt>
        <w:sdtPr>
          <w:rPr>
            <w:rFonts w:ascii="Times New Roman" w:eastAsia="Calibri" w:hAnsi="Times New Roman" w:cs="Times New Roman"/>
            <w:sz w:val="28"/>
            <w:szCs w:val="28"/>
          </w:rPr>
          <w:id w:val="656119677"/>
          <w:citation/>
        </w:sdtPr>
        <w:sdtContent>
          <w:r w:rsidR="0088796D" w:rsidRPr="00E93FC8">
            <w:rPr>
              <w:rFonts w:ascii="Times New Roman" w:eastAsia="Calibri" w:hAnsi="Times New Roman" w:cs="Times New Roman"/>
              <w:sz w:val="28"/>
              <w:szCs w:val="28"/>
            </w:rPr>
            <w:fldChar w:fldCharType="begin"/>
          </w:r>
          <w:r w:rsidR="0088796D" w:rsidRPr="00E93FC8">
            <w:rPr>
              <w:rFonts w:ascii="Times New Roman" w:eastAsia="Calibri" w:hAnsi="Times New Roman" w:cs="Times New Roman"/>
              <w:sz w:val="28"/>
              <w:szCs w:val="28"/>
            </w:rPr>
            <w:instrText xml:space="preserve"> CITATION Lou19 \l 2057 </w:instrText>
          </w:r>
          <w:r w:rsidR="0088796D" w:rsidRPr="00E93FC8">
            <w:rPr>
              <w:rFonts w:ascii="Times New Roman" w:eastAsia="Calibri" w:hAnsi="Times New Roman" w:cs="Times New Roman"/>
              <w:sz w:val="28"/>
              <w:szCs w:val="28"/>
            </w:rPr>
            <w:fldChar w:fldCharType="separate"/>
          </w:r>
          <w:r w:rsidR="00074A87" w:rsidRPr="00074A87">
            <w:rPr>
              <w:rFonts w:ascii="Times New Roman" w:eastAsia="Calibri" w:hAnsi="Times New Roman" w:cs="Times New Roman"/>
              <w:noProof/>
              <w:sz w:val="28"/>
              <w:szCs w:val="28"/>
            </w:rPr>
            <w:t>[15]</w:t>
          </w:r>
          <w:r w:rsidR="0088796D" w:rsidRPr="00E93FC8">
            <w:rPr>
              <w:rFonts w:ascii="Times New Roman" w:eastAsia="Calibri" w:hAnsi="Times New Roman" w:cs="Times New Roman"/>
              <w:sz w:val="28"/>
              <w:szCs w:val="28"/>
            </w:rPr>
            <w:fldChar w:fldCharType="end"/>
          </w:r>
        </w:sdtContent>
      </w:sdt>
    </w:p>
    <w:p w14:paraId="3F534B94" w14:textId="36656B1B" w:rsidR="19B92AA9" w:rsidRPr="003B492E" w:rsidRDefault="19B92AA9" w:rsidP="19B92AA9">
      <w:pPr>
        <w:rPr>
          <w:rFonts w:ascii="Times New Roman" w:eastAsia="Calibri" w:hAnsi="Times New Roman" w:cs="Times New Roman"/>
          <w:b/>
          <w:sz w:val="32"/>
          <w:szCs w:val="32"/>
        </w:rPr>
      </w:pPr>
      <w:r w:rsidRPr="003B492E">
        <w:rPr>
          <w:rFonts w:ascii="Times New Roman" w:eastAsia="Calibri" w:hAnsi="Times New Roman" w:cs="Times New Roman"/>
          <w:b/>
          <w:sz w:val="32"/>
          <w:szCs w:val="32"/>
        </w:rPr>
        <w:t xml:space="preserve">What organisations expect from their employees </w:t>
      </w:r>
    </w:p>
    <w:p w14:paraId="1409EDA7" w14:textId="16987007" w:rsidR="19B92AA9" w:rsidRDefault="19B92AA9" w:rsidP="19B92AA9">
      <w:pPr>
        <w:rPr>
          <w:rFonts w:ascii="Times New Roman" w:eastAsia="Times New Roman" w:hAnsi="Times New Roman" w:cs="Times New Roman"/>
          <w:b/>
          <w:bCs/>
          <w:sz w:val="32"/>
          <w:szCs w:val="32"/>
        </w:rPr>
      </w:pPr>
      <w:r w:rsidRPr="003B492E">
        <w:rPr>
          <w:rFonts w:ascii="Times New Roman" w:eastAsia="Times New Roman" w:hAnsi="Times New Roman" w:cs="Times New Roman"/>
          <w:b/>
          <w:bCs/>
          <w:sz w:val="32"/>
          <w:szCs w:val="32"/>
        </w:rPr>
        <w:t>-Compliance with law</w:t>
      </w:r>
    </w:p>
    <w:p w14:paraId="710E6AEC" w14:textId="1A61B83D" w:rsidR="00E93FC8" w:rsidRPr="00E93FC8" w:rsidRDefault="00E93FC8" w:rsidP="19B92AA9">
      <w:pPr>
        <w:rPr>
          <w:rFonts w:ascii="Times New Roman" w:eastAsia="Times New Roman" w:hAnsi="Times New Roman" w:cs="Times New Roman"/>
          <w:bCs/>
          <w:sz w:val="28"/>
          <w:szCs w:val="28"/>
        </w:rPr>
      </w:pPr>
      <w:r w:rsidRPr="00E93FC8">
        <w:rPr>
          <w:rFonts w:ascii="Times New Roman" w:eastAsia="Times New Roman" w:hAnsi="Times New Roman" w:cs="Times New Roman"/>
          <w:bCs/>
          <w:sz w:val="28"/>
          <w:szCs w:val="28"/>
        </w:rPr>
        <w:lastRenderedPageBreak/>
        <w:t>All employees must protect the company’s legality, as they should follow and comply with environmental safety and fair dealing laws.</w:t>
      </w:r>
    </w:p>
    <w:p w14:paraId="67390DEB" w14:textId="2753E5E5" w:rsidR="19B92AA9" w:rsidRDefault="19B92AA9" w:rsidP="19B92AA9">
      <w:pPr>
        <w:rPr>
          <w:rFonts w:ascii="Times New Roman" w:eastAsia="Times New Roman" w:hAnsi="Times New Roman" w:cs="Times New Roman"/>
          <w:b/>
          <w:bCs/>
          <w:sz w:val="32"/>
          <w:szCs w:val="32"/>
        </w:rPr>
      </w:pPr>
      <w:r w:rsidRPr="003B492E">
        <w:rPr>
          <w:rFonts w:ascii="Times New Roman" w:eastAsia="Times New Roman" w:hAnsi="Times New Roman" w:cs="Times New Roman"/>
          <w:b/>
          <w:bCs/>
          <w:sz w:val="32"/>
          <w:szCs w:val="32"/>
        </w:rPr>
        <w:t>-Respect in the workplace</w:t>
      </w:r>
    </w:p>
    <w:p w14:paraId="12C96449" w14:textId="4EB91C36" w:rsidR="00E93FC8" w:rsidRPr="00E93FC8" w:rsidRDefault="00E93FC8" w:rsidP="00E93FC8">
      <w:pPr>
        <w:rPr>
          <w:rFonts w:ascii="Times New Roman" w:eastAsia="Times New Roman" w:hAnsi="Times New Roman" w:cs="Times New Roman"/>
          <w:b/>
          <w:bCs/>
          <w:sz w:val="28"/>
          <w:szCs w:val="28"/>
        </w:rPr>
      </w:pPr>
      <w:r w:rsidRPr="00E93FC8">
        <w:rPr>
          <w:rFonts w:ascii="Times New Roman" w:eastAsia="Times New Roman" w:hAnsi="Times New Roman" w:cs="Times New Roman"/>
          <w:bCs/>
          <w:sz w:val="28"/>
          <w:szCs w:val="28"/>
        </w:rPr>
        <w:t>All employees should have respect for their colleagues, no discriminatory behaviour, harassment or victimization. Employees should conform to the equal opportunity policy in all aspects of their work.</w:t>
      </w:r>
    </w:p>
    <w:p w14:paraId="58A75BBB" w14:textId="77777777" w:rsidR="00E93FC8" w:rsidRPr="003B492E" w:rsidRDefault="00E93FC8" w:rsidP="19B92AA9">
      <w:pPr>
        <w:rPr>
          <w:rFonts w:ascii="Times New Roman" w:eastAsia="Times New Roman" w:hAnsi="Times New Roman" w:cs="Times New Roman"/>
          <w:b/>
          <w:bCs/>
          <w:sz w:val="32"/>
          <w:szCs w:val="32"/>
        </w:rPr>
      </w:pPr>
    </w:p>
    <w:p w14:paraId="0B642E20" w14:textId="36E8147C" w:rsidR="19B92AA9" w:rsidRPr="003B492E" w:rsidRDefault="19B92AA9" w:rsidP="19B92AA9">
      <w:pPr>
        <w:rPr>
          <w:rFonts w:ascii="Times New Roman" w:eastAsia="Times New Roman" w:hAnsi="Times New Roman" w:cs="Times New Roman"/>
          <w:b/>
          <w:bCs/>
          <w:sz w:val="32"/>
          <w:szCs w:val="32"/>
        </w:rPr>
      </w:pPr>
      <w:r w:rsidRPr="003B492E">
        <w:rPr>
          <w:rFonts w:ascii="Times New Roman" w:eastAsia="Times New Roman" w:hAnsi="Times New Roman" w:cs="Times New Roman"/>
          <w:b/>
          <w:bCs/>
          <w:sz w:val="32"/>
          <w:szCs w:val="32"/>
        </w:rPr>
        <w:t>-Protection of company property</w:t>
      </w:r>
    </w:p>
    <w:p w14:paraId="1955E589" w14:textId="2AA45860" w:rsidR="19B92AA9" w:rsidRPr="003B492E" w:rsidRDefault="19B92AA9" w:rsidP="19B92AA9">
      <w:pPr>
        <w:rPr>
          <w:rFonts w:ascii="Times New Roman" w:eastAsia="Calibri" w:hAnsi="Times New Roman" w:cs="Times New Roman"/>
          <w:sz w:val="32"/>
          <w:szCs w:val="32"/>
        </w:rPr>
      </w:pPr>
      <w:r w:rsidRPr="003B492E">
        <w:rPr>
          <w:rFonts w:ascii="Times New Roman" w:eastAsia="Calibri" w:hAnsi="Times New Roman" w:cs="Times New Roman"/>
          <w:sz w:val="32"/>
          <w:szCs w:val="32"/>
        </w:rPr>
        <w:t>Employees shouldn’t misuse company equipment</w:t>
      </w:r>
    </w:p>
    <w:p w14:paraId="1A280E99" w14:textId="66A23355" w:rsidR="19B92AA9" w:rsidRPr="003B492E" w:rsidRDefault="19B92AA9" w:rsidP="19B92AA9">
      <w:pPr>
        <w:rPr>
          <w:rFonts w:ascii="Times New Roman" w:eastAsia="Times New Roman" w:hAnsi="Times New Roman" w:cs="Times New Roman"/>
          <w:b/>
          <w:bCs/>
          <w:sz w:val="32"/>
          <w:szCs w:val="32"/>
        </w:rPr>
      </w:pPr>
      <w:r w:rsidRPr="003B492E">
        <w:rPr>
          <w:rFonts w:ascii="Times New Roman" w:eastAsia="Calibri" w:hAnsi="Times New Roman" w:cs="Times New Roman"/>
          <w:sz w:val="32"/>
          <w:szCs w:val="32"/>
        </w:rPr>
        <w:t>-</w:t>
      </w:r>
      <w:r w:rsidRPr="003B492E">
        <w:rPr>
          <w:rFonts w:ascii="Times New Roman" w:eastAsia="Times New Roman" w:hAnsi="Times New Roman" w:cs="Times New Roman"/>
          <w:b/>
          <w:bCs/>
          <w:sz w:val="32"/>
          <w:szCs w:val="32"/>
        </w:rPr>
        <w:t>Professionalism</w:t>
      </w:r>
    </w:p>
    <w:p w14:paraId="3AF60355" w14:textId="30ACFBB8" w:rsidR="19B92AA9" w:rsidRPr="003B492E" w:rsidRDefault="19B92AA9" w:rsidP="19B92AA9">
      <w:pPr>
        <w:rPr>
          <w:rFonts w:ascii="Times New Roman" w:eastAsia="Calibri" w:hAnsi="Times New Roman" w:cs="Times New Roman"/>
          <w:sz w:val="32"/>
          <w:szCs w:val="32"/>
        </w:rPr>
      </w:pPr>
      <w:r w:rsidRPr="003B492E">
        <w:rPr>
          <w:rFonts w:ascii="Times New Roman" w:eastAsia="Calibri" w:hAnsi="Times New Roman" w:cs="Times New Roman"/>
          <w:sz w:val="32"/>
          <w:szCs w:val="32"/>
        </w:rPr>
        <w:t>All employees must show integrity</w:t>
      </w:r>
    </w:p>
    <w:p w14:paraId="7B38646E" w14:textId="04D72F3E" w:rsidR="19B92AA9" w:rsidRPr="003B492E" w:rsidRDefault="19B92AA9" w:rsidP="19B92AA9">
      <w:pPr>
        <w:rPr>
          <w:rFonts w:ascii="Times New Roman" w:eastAsia="Times New Roman" w:hAnsi="Times New Roman" w:cs="Times New Roman"/>
          <w:b/>
          <w:bCs/>
          <w:sz w:val="32"/>
          <w:szCs w:val="32"/>
        </w:rPr>
      </w:pPr>
      <w:r w:rsidRPr="003B492E">
        <w:rPr>
          <w:rFonts w:ascii="Times New Roman" w:eastAsia="Times New Roman" w:hAnsi="Times New Roman" w:cs="Times New Roman"/>
          <w:b/>
          <w:bCs/>
          <w:sz w:val="32"/>
          <w:szCs w:val="32"/>
        </w:rPr>
        <w:t>-Personal appearance</w:t>
      </w:r>
    </w:p>
    <w:p w14:paraId="64C1C905" w14:textId="7EFA10B0" w:rsidR="19B92AA9" w:rsidRPr="003B492E" w:rsidRDefault="19B92AA9" w:rsidP="19B92AA9">
      <w:pPr>
        <w:rPr>
          <w:rFonts w:ascii="Times New Roman" w:eastAsia="Calibri" w:hAnsi="Times New Roman" w:cs="Times New Roman"/>
          <w:sz w:val="32"/>
          <w:szCs w:val="32"/>
        </w:rPr>
      </w:pPr>
      <w:r w:rsidRPr="003B492E">
        <w:rPr>
          <w:rFonts w:ascii="Times New Roman" w:eastAsia="Calibri" w:hAnsi="Times New Roman" w:cs="Times New Roman"/>
          <w:sz w:val="32"/>
          <w:szCs w:val="32"/>
        </w:rPr>
        <w:t>All employees must follow the dress code and personal appearance guidelines</w:t>
      </w:r>
    </w:p>
    <w:p w14:paraId="1F468C2F" w14:textId="7D629122" w:rsidR="19B92AA9" w:rsidRPr="003B492E" w:rsidRDefault="19B92AA9" w:rsidP="19B92AA9">
      <w:pPr>
        <w:rPr>
          <w:rFonts w:ascii="Times New Roman" w:eastAsia="Calibri" w:hAnsi="Times New Roman" w:cs="Times New Roman"/>
          <w:sz w:val="32"/>
          <w:szCs w:val="32"/>
        </w:rPr>
      </w:pPr>
      <w:r w:rsidRPr="003B492E">
        <w:rPr>
          <w:rFonts w:ascii="Times New Roman" w:eastAsia="Calibri" w:hAnsi="Times New Roman" w:cs="Times New Roman"/>
          <w:sz w:val="32"/>
          <w:szCs w:val="32"/>
        </w:rPr>
        <w:t>-</w:t>
      </w:r>
      <w:r w:rsidRPr="003B492E">
        <w:rPr>
          <w:rFonts w:ascii="Times New Roman" w:eastAsia="Times New Roman" w:hAnsi="Times New Roman" w:cs="Times New Roman"/>
          <w:b/>
          <w:bCs/>
          <w:sz w:val="32"/>
          <w:szCs w:val="32"/>
        </w:rPr>
        <w:t>Corruption</w:t>
      </w:r>
      <w:r w:rsidRPr="003B492E">
        <w:rPr>
          <w:rFonts w:ascii="Times New Roman" w:eastAsia="Calibri" w:hAnsi="Times New Roman" w:cs="Times New Roman"/>
          <w:sz w:val="32"/>
          <w:szCs w:val="32"/>
        </w:rPr>
        <w:t xml:space="preserve"> – discourage to accept gifts from clients etc </w:t>
      </w:r>
    </w:p>
    <w:p w14:paraId="4CB54CF4" w14:textId="61CB4B97" w:rsidR="19B92AA9" w:rsidRPr="003B492E" w:rsidRDefault="003B492E" w:rsidP="19B92AA9">
      <w:pPr>
        <w:rPr>
          <w:rFonts w:ascii="Calibri" w:eastAsia="Calibri" w:hAnsi="Calibri" w:cs="Calibri"/>
          <w:sz w:val="32"/>
          <w:szCs w:val="32"/>
        </w:rPr>
      </w:pPr>
      <w:sdt>
        <w:sdtPr>
          <w:rPr>
            <w:rFonts w:ascii="Calibri" w:eastAsia="Calibri" w:hAnsi="Calibri" w:cs="Calibri"/>
            <w:sz w:val="32"/>
            <w:szCs w:val="32"/>
          </w:rPr>
          <w:id w:val="47586922"/>
          <w:citation/>
        </w:sdtPr>
        <w:sdtContent>
          <w:r w:rsidRPr="003B492E">
            <w:rPr>
              <w:rFonts w:ascii="Calibri" w:eastAsia="Calibri" w:hAnsi="Calibri" w:cs="Calibri"/>
              <w:sz w:val="32"/>
              <w:szCs w:val="32"/>
            </w:rPr>
            <w:fldChar w:fldCharType="begin"/>
          </w:r>
          <w:r w:rsidRPr="003B492E">
            <w:rPr>
              <w:rFonts w:ascii="Calibri" w:eastAsia="Calibri" w:hAnsi="Calibri" w:cs="Calibri"/>
              <w:sz w:val="32"/>
              <w:szCs w:val="32"/>
            </w:rPr>
            <w:instrText xml:space="preserve"> CITATION Sam19 \l 2057 </w:instrText>
          </w:r>
          <w:r w:rsidRPr="003B492E">
            <w:rPr>
              <w:rFonts w:ascii="Calibri" w:eastAsia="Calibri" w:hAnsi="Calibri" w:cs="Calibri"/>
              <w:sz w:val="32"/>
              <w:szCs w:val="32"/>
            </w:rPr>
            <w:fldChar w:fldCharType="separate"/>
          </w:r>
          <w:r w:rsidR="00074A87">
            <w:rPr>
              <w:rFonts w:ascii="Calibri" w:eastAsia="Calibri" w:hAnsi="Calibri" w:cs="Calibri"/>
              <w:noProof/>
              <w:sz w:val="32"/>
              <w:szCs w:val="32"/>
            </w:rPr>
            <w:t xml:space="preserve"> </w:t>
          </w:r>
          <w:r w:rsidR="00074A87" w:rsidRPr="00074A87">
            <w:rPr>
              <w:rFonts w:ascii="Calibri" w:eastAsia="Calibri" w:hAnsi="Calibri" w:cs="Calibri"/>
              <w:noProof/>
              <w:sz w:val="32"/>
              <w:szCs w:val="32"/>
            </w:rPr>
            <w:t>[16]</w:t>
          </w:r>
          <w:r w:rsidRPr="003B492E">
            <w:rPr>
              <w:rFonts w:ascii="Calibri" w:eastAsia="Calibri" w:hAnsi="Calibri" w:cs="Calibri"/>
              <w:sz w:val="32"/>
              <w:szCs w:val="32"/>
            </w:rPr>
            <w:fldChar w:fldCharType="end"/>
          </w:r>
        </w:sdtContent>
      </w:sdt>
    </w:p>
    <w:p w14:paraId="528F41FB" w14:textId="5F0113F1" w:rsidR="19B92AA9" w:rsidRPr="003B492E" w:rsidRDefault="003B492E" w:rsidP="19B92AA9">
      <w:pPr>
        <w:rPr>
          <w:rFonts w:ascii="Times New Roman" w:eastAsia="Calibri" w:hAnsi="Times New Roman" w:cs="Times New Roman"/>
          <w:b/>
          <w:sz w:val="28"/>
          <w:szCs w:val="28"/>
        </w:rPr>
      </w:pPr>
      <w:r w:rsidRPr="003B492E">
        <w:rPr>
          <w:rFonts w:ascii="Times New Roman" w:eastAsia="Calibri" w:hAnsi="Times New Roman" w:cs="Times New Roman"/>
          <w:b/>
          <w:sz w:val="28"/>
          <w:szCs w:val="28"/>
        </w:rPr>
        <w:t>What employees want :</w:t>
      </w:r>
    </w:p>
    <w:p w14:paraId="7BDDF490" w14:textId="33FDBF76" w:rsidR="19B92AA9" w:rsidRPr="003B492E" w:rsidRDefault="19B92AA9" w:rsidP="19B92AA9">
      <w:pPr>
        <w:rPr>
          <w:rFonts w:ascii="Times New Roman" w:eastAsia="Calibri" w:hAnsi="Times New Roman" w:cs="Times New Roman"/>
          <w:sz w:val="28"/>
          <w:szCs w:val="28"/>
        </w:rPr>
      </w:pPr>
      <w:r w:rsidRPr="003B492E">
        <w:rPr>
          <w:rFonts w:ascii="Times New Roman" w:eastAsia="Calibri" w:hAnsi="Times New Roman" w:cs="Times New Roman"/>
          <w:sz w:val="28"/>
          <w:szCs w:val="28"/>
        </w:rPr>
        <w:t>Employees want purpose</w:t>
      </w:r>
    </w:p>
    <w:p w14:paraId="41CC6684" w14:textId="1B75EA97" w:rsidR="19B92AA9" w:rsidRPr="003B492E" w:rsidRDefault="19B92AA9" w:rsidP="19B92AA9">
      <w:pPr>
        <w:rPr>
          <w:rFonts w:ascii="Times New Roman" w:eastAsia="Calibri" w:hAnsi="Times New Roman" w:cs="Times New Roman"/>
          <w:sz w:val="28"/>
          <w:szCs w:val="28"/>
        </w:rPr>
      </w:pPr>
      <w:r w:rsidRPr="003B492E">
        <w:rPr>
          <w:rFonts w:ascii="Times New Roman" w:eastAsia="Calibri" w:hAnsi="Times New Roman" w:cs="Times New Roman"/>
          <w:sz w:val="28"/>
          <w:szCs w:val="28"/>
        </w:rPr>
        <w:t>Employees want goals</w:t>
      </w:r>
    </w:p>
    <w:p w14:paraId="3677C4FD" w14:textId="083EC4E3" w:rsidR="19B92AA9" w:rsidRPr="003B492E" w:rsidRDefault="19B92AA9" w:rsidP="19B92AA9">
      <w:pPr>
        <w:rPr>
          <w:rFonts w:ascii="Times New Roman" w:eastAsia="Calibri" w:hAnsi="Times New Roman" w:cs="Times New Roman"/>
          <w:sz w:val="28"/>
          <w:szCs w:val="28"/>
        </w:rPr>
      </w:pPr>
      <w:r w:rsidRPr="003B492E">
        <w:rPr>
          <w:rFonts w:ascii="Times New Roman" w:eastAsia="Calibri" w:hAnsi="Times New Roman" w:cs="Times New Roman"/>
          <w:sz w:val="28"/>
          <w:szCs w:val="28"/>
        </w:rPr>
        <w:t>Employees want responsibilities</w:t>
      </w:r>
    </w:p>
    <w:p w14:paraId="3115CF23" w14:textId="20D3EAB3" w:rsidR="19B92AA9" w:rsidRPr="003B492E" w:rsidRDefault="19B92AA9" w:rsidP="19B92AA9">
      <w:pPr>
        <w:rPr>
          <w:rFonts w:ascii="Times New Roman" w:eastAsia="Calibri" w:hAnsi="Times New Roman" w:cs="Times New Roman"/>
          <w:sz w:val="28"/>
          <w:szCs w:val="28"/>
        </w:rPr>
      </w:pPr>
      <w:r w:rsidRPr="003B492E">
        <w:rPr>
          <w:rFonts w:ascii="Times New Roman" w:eastAsia="Calibri" w:hAnsi="Times New Roman" w:cs="Times New Roman"/>
          <w:sz w:val="28"/>
          <w:szCs w:val="28"/>
        </w:rPr>
        <w:t>Employees want flexibility</w:t>
      </w:r>
    </w:p>
    <w:p w14:paraId="2B6719C3" w14:textId="39D3BF40" w:rsidR="19B92AA9" w:rsidRPr="003B492E" w:rsidRDefault="19B92AA9" w:rsidP="19B92AA9">
      <w:pPr>
        <w:rPr>
          <w:rFonts w:ascii="Times New Roman" w:eastAsia="Calibri" w:hAnsi="Times New Roman" w:cs="Times New Roman"/>
          <w:sz w:val="28"/>
          <w:szCs w:val="28"/>
        </w:rPr>
      </w:pPr>
      <w:r w:rsidRPr="003B492E">
        <w:rPr>
          <w:rFonts w:ascii="Times New Roman" w:eastAsia="Calibri" w:hAnsi="Times New Roman" w:cs="Times New Roman"/>
          <w:sz w:val="28"/>
          <w:szCs w:val="28"/>
        </w:rPr>
        <w:t xml:space="preserve">Want attention –guidance and feedback </w:t>
      </w:r>
    </w:p>
    <w:p w14:paraId="180F9248" w14:textId="7A64B9CE" w:rsidR="19B92AA9" w:rsidRDefault="19B92AA9" w:rsidP="19B92AA9">
      <w:pPr>
        <w:rPr>
          <w:rFonts w:ascii="Times New Roman" w:eastAsia="Calibri" w:hAnsi="Times New Roman" w:cs="Times New Roman"/>
          <w:sz w:val="28"/>
          <w:szCs w:val="28"/>
        </w:rPr>
      </w:pPr>
      <w:r w:rsidRPr="003B492E">
        <w:rPr>
          <w:rFonts w:ascii="Times New Roman" w:eastAsia="Calibri" w:hAnsi="Times New Roman" w:cs="Times New Roman"/>
          <w:sz w:val="28"/>
          <w:szCs w:val="28"/>
        </w:rPr>
        <w:t>Open mindedness</w:t>
      </w:r>
    </w:p>
    <w:p w14:paraId="1AD6B895" w14:textId="0D421C9C" w:rsidR="19B92AA9" w:rsidRPr="003B492E" w:rsidRDefault="003B492E" w:rsidP="19B92AA9">
      <w:pPr>
        <w:rPr>
          <w:rFonts w:ascii="Times New Roman" w:eastAsia="Calibri" w:hAnsi="Times New Roman" w:cs="Times New Roman"/>
          <w:sz w:val="28"/>
          <w:szCs w:val="28"/>
        </w:rPr>
      </w:pPr>
      <w:sdt>
        <w:sdtPr>
          <w:rPr>
            <w:rFonts w:ascii="Times New Roman" w:eastAsia="Calibri" w:hAnsi="Times New Roman" w:cs="Times New Roman"/>
            <w:sz w:val="28"/>
            <w:szCs w:val="28"/>
          </w:rPr>
          <w:id w:val="-260831081"/>
          <w:citation/>
        </w:sdtPr>
        <w:sdtContent>
          <w:r>
            <w:rPr>
              <w:rFonts w:ascii="Times New Roman" w:eastAsia="Calibri" w:hAnsi="Times New Roman" w:cs="Times New Roman"/>
              <w:sz w:val="28"/>
              <w:szCs w:val="28"/>
            </w:rPr>
            <w:fldChar w:fldCharType="begin"/>
          </w:r>
          <w:r>
            <w:rPr>
              <w:rFonts w:ascii="Times New Roman" w:eastAsia="Calibri" w:hAnsi="Times New Roman" w:cs="Times New Roman"/>
              <w:sz w:val="28"/>
              <w:szCs w:val="28"/>
            </w:rPr>
            <w:instrText xml:space="preserve"> CITATION Lss19 \l 2057 </w:instrText>
          </w:r>
          <w:r>
            <w:rPr>
              <w:rFonts w:ascii="Times New Roman" w:eastAsia="Calibri" w:hAnsi="Times New Roman" w:cs="Times New Roman"/>
              <w:sz w:val="28"/>
              <w:szCs w:val="28"/>
            </w:rPr>
            <w:fldChar w:fldCharType="separate"/>
          </w:r>
          <w:r w:rsidR="00074A87">
            <w:rPr>
              <w:rFonts w:ascii="Times New Roman" w:eastAsia="Calibri" w:hAnsi="Times New Roman" w:cs="Times New Roman"/>
              <w:noProof/>
              <w:sz w:val="28"/>
              <w:szCs w:val="28"/>
            </w:rPr>
            <w:t xml:space="preserve"> </w:t>
          </w:r>
          <w:r w:rsidR="00074A87" w:rsidRPr="00074A87">
            <w:rPr>
              <w:rFonts w:ascii="Times New Roman" w:eastAsia="Calibri" w:hAnsi="Times New Roman" w:cs="Times New Roman"/>
              <w:noProof/>
              <w:sz w:val="28"/>
              <w:szCs w:val="28"/>
            </w:rPr>
            <w:t>[17]</w:t>
          </w:r>
          <w:r>
            <w:rPr>
              <w:rFonts w:ascii="Times New Roman" w:eastAsia="Calibri" w:hAnsi="Times New Roman" w:cs="Times New Roman"/>
              <w:sz w:val="28"/>
              <w:szCs w:val="28"/>
            </w:rPr>
            <w:fldChar w:fldCharType="end"/>
          </w:r>
        </w:sdtContent>
      </w:sdt>
    </w:p>
    <w:p w14:paraId="216EB771" w14:textId="41CDB50B" w:rsidR="19B92AA9" w:rsidRPr="003B492E" w:rsidRDefault="19B92AA9" w:rsidP="19B92AA9">
      <w:pPr>
        <w:rPr>
          <w:rFonts w:ascii="Times New Roman" w:eastAsia="Calibri" w:hAnsi="Times New Roman" w:cs="Times New Roman"/>
          <w:b/>
          <w:sz w:val="28"/>
          <w:szCs w:val="28"/>
        </w:rPr>
      </w:pPr>
      <w:r w:rsidRPr="003B492E">
        <w:rPr>
          <w:rFonts w:ascii="Times New Roman" w:eastAsia="Calibri" w:hAnsi="Times New Roman" w:cs="Times New Roman"/>
          <w:b/>
          <w:sz w:val="28"/>
          <w:szCs w:val="28"/>
        </w:rPr>
        <w:t>Ideal employment environment</w:t>
      </w:r>
    </w:p>
    <w:p w14:paraId="55730B13" w14:textId="7E4A2240" w:rsidR="19B92AA9" w:rsidRPr="003B492E" w:rsidRDefault="19B92AA9" w:rsidP="19B92AA9">
      <w:pPr>
        <w:pStyle w:val="ListParagraph"/>
        <w:numPr>
          <w:ilvl w:val="0"/>
          <w:numId w:val="1"/>
        </w:numPr>
        <w:rPr>
          <w:rFonts w:ascii="Times New Roman" w:hAnsi="Times New Roman" w:cs="Times New Roman"/>
          <w:sz w:val="28"/>
          <w:szCs w:val="28"/>
        </w:rPr>
      </w:pPr>
      <w:r w:rsidRPr="003B492E">
        <w:rPr>
          <w:rFonts w:ascii="Times New Roman" w:eastAsia="Calibri" w:hAnsi="Times New Roman" w:cs="Times New Roman"/>
          <w:sz w:val="28"/>
          <w:szCs w:val="28"/>
        </w:rPr>
        <w:t>Tea and biscuits</w:t>
      </w:r>
    </w:p>
    <w:p w14:paraId="1653B840" w14:textId="12030685" w:rsidR="19B92AA9" w:rsidRPr="003B492E" w:rsidRDefault="19B92AA9" w:rsidP="19B92AA9">
      <w:pPr>
        <w:pStyle w:val="ListParagraph"/>
        <w:numPr>
          <w:ilvl w:val="0"/>
          <w:numId w:val="1"/>
        </w:numPr>
        <w:rPr>
          <w:rFonts w:ascii="Times New Roman" w:hAnsi="Times New Roman" w:cs="Times New Roman"/>
          <w:sz w:val="28"/>
          <w:szCs w:val="28"/>
        </w:rPr>
      </w:pPr>
      <w:r w:rsidRPr="003B492E">
        <w:rPr>
          <w:rFonts w:ascii="Times New Roman" w:eastAsia="Calibri" w:hAnsi="Times New Roman" w:cs="Times New Roman"/>
          <w:sz w:val="28"/>
          <w:szCs w:val="28"/>
        </w:rPr>
        <w:t>Listening to music whilst working</w:t>
      </w:r>
    </w:p>
    <w:p w14:paraId="687D9827" w14:textId="6313A88A" w:rsidR="19B92AA9" w:rsidRPr="003B492E" w:rsidRDefault="19B92AA9" w:rsidP="19B92AA9">
      <w:pPr>
        <w:pStyle w:val="ListParagraph"/>
        <w:numPr>
          <w:ilvl w:val="0"/>
          <w:numId w:val="1"/>
        </w:numPr>
        <w:rPr>
          <w:rFonts w:ascii="Times New Roman" w:hAnsi="Times New Roman" w:cs="Times New Roman"/>
          <w:sz w:val="28"/>
          <w:szCs w:val="28"/>
        </w:rPr>
      </w:pPr>
      <w:r w:rsidRPr="003B492E">
        <w:rPr>
          <w:rFonts w:ascii="Times New Roman" w:eastAsia="Calibri" w:hAnsi="Times New Roman" w:cs="Times New Roman"/>
          <w:sz w:val="28"/>
          <w:szCs w:val="28"/>
        </w:rPr>
        <w:t>Being picked up to go to work</w:t>
      </w:r>
    </w:p>
    <w:p w14:paraId="7D131F2A" w14:textId="47302172" w:rsidR="19B92AA9" w:rsidRPr="003B492E" w:rsidRDefault="19B92AA9" w:rsidP="19B92AA9">
      <w:pPr>
        <w:pStyle w:val="ListParagraph"/>
        <w:numPr>
          <w:ilvl w:val="0"/>
          <w:numId w:val="1"/>
        </w:numPr>
        <w:rPr>
          <w:rFonts w:ascii="Times New Roman" w:hAnsi="Times New Roman" w:cs="Times New Roman"/>
          <w:sz w:val="28"/>
          <w:szCs w:val="28"/>
        </w:rPr>
      </w:pPr>
      <w:r w:rsidRPr="003B492E">
        <w:rPr>
          <w:rFonts w:ascii="Times New Roman" w:eastAsia="Calibri" w:hAnsi="Times New Roman" w:cs="Times New Roman"/>
          <w:sz w:val="28"/>
          <w:szCs w:val="28"/>
        </w:rPr>
        <w:lastRenderedPageBreak/>
        <w:t xml:space="preserve">Guidance and feedback </w:t>
      </w:r>
    </w:p>
    <w:p w14:paraId="22A80DC6" w14:textId="3B5B6D33" w:rsidR="19B92AA9" w:rsidRPr="003662EE" w:rsidRDefault="19B92AA9" w:rsidP="003662EE">
      <w:pPr>
        <w:rPr>
          <w:rFonts w:ascii="Times New Roman" w:eastAsia="Calibri" w:hAnsi="Times New Roman" w:cs="Times New Roman"/>
          <w:b/>
          <w:sz w:val="28"/>
          <w:szCs w:val="28"/>
        </w:rPr>
      </w:pPr>
      <w:r w:rsidRPr="003662EE">
        <w:rPr>
          <w:rFonts w:ascii="Times New Roman" w:eastAsia="Calibri" w:hAnsi="Times New Roman" w:cs="Times New Roman"/>
          <w:b/>
          <w:sz w:val="28"/>
          <w:szCs w:val="28"/>
        </w:rPr>
        <w:t>Managing physiological contract -</w:t>
      </w:r>
    </w:p>
    <w:p w14:paraId="5D6BEB82" w14:textId="5ABC12BF" w:rsidR="19B92AA9" w:rsidRPr="003662EE" w:rsidRDefault="003662EE" w:rsidP="19B92AA9">
      <w:pPr>
        <w:pStyle w:val="ListParagraph"/>
        <w:numPr>
          <w:ilvl w:val="0"/>
          <w:numId w:val="1"/>
        </w:numPr>
        <w:spacing w:line="450" w:lineRule="exact"/>
        <w:rPr>
          <w:rFonts w:ascii="Times New Roman" w:hAnsi="Times New Roman" w:cs="Times New Roman"/>
          <w:color w:val="000000" w:themeColor="text1"/>
          <w:sz w:val="28"/>
          <w:szCs w:val="28"/>
        </w:rPr>
      </w:pPr>
      <w:r>
        <w:rPr>
          <w:rFonts w:ascii="Times New Roman" w:eastAsia="Calibri" w:hAnsi="Times New Roman" w:cs="Times New Roman"/>
          <w:color w:val="000000" w:themeColor="text1"/>
          <w:sz w:val="28"/>
          <w:szCs w:val="28"/>
        </w:rPr>
        <w:t>H</w:t>
      </w:r>
      <w:r w:rsidR="19B92AA9" w:rsidRPr="003662EE">
        <w:rPr>
          <w:rFonts w:ascii="Times New Roman" w:eastAsia="Calibri" w:hAnsi="Times New Roman" w:cs="Times New Roman"/>
          <w:color w:val="000000" w:themeColor="text1"/>
          <w:sz w:val="28"/>
          <w:szCs w:val="28"/>
        </w:rPr>
        <w:t>ow the employee is treated by the employer, and</w:t>
      </w:r>
    </w:p>
    <w:p w14:paraId="604DA5F3" w14:textId="7C281308" w:rsidR="19B92AA9" w:rsidRPr="003662EE" w:rsidRDefault="003662EE" w:rsidP="19B92AA9">
      <w:pPr>
        <w:pStyle w:val="ListParagraph"/>
        <w:numPr>
          <w:ilvl w:val="0"/>
          <w:numId w:val="1"/>
        </w:numPr>
        <w:spacing w:line="450" w:lineRule="exact"/>
        <w:rPr>
          <w:rFonts w:ascii="Times New Roman" w:hAnsi="Times New Roman" w:cs="Times New Roman"/>
          <w:color w:val="000000" w:themeColor="text1"/>
          <w:sz w:val="28"/>
          <w:szCs w:val="28"/>
        </w:rPr>
      </w:pPr>
      <w:r w:rsidRPr="003662EE">
        <w:rPr>
          <w:rFonts w:ascii="Times New Roman" w:eastAsia="Calibri" w:hAnsi="Times New Roman" w:cs="Times New Roman"/>
          <w:color w:val="000000" w:themeColor="text1"/>
          <w:sz w:val="28"/>
          <w:szCs w:val="28"/>
        </w:rPr>
        <w:t>What</w:t>
      </w:r>
      <w:r w:rsidR="19B92AA9" w:rsidRPr="003662EE">
        <w:rPr>
          <w:rFonts w:ascii="Times New Roman" w:eastAsia="Calibri" w:hAnsi="Times New Roman" w:cs="Times New Roman"/>
          <w:color w:val="000000" w:themeColor="text1"/>
          <w:sz w:val="28"/>
          <w:szCs w:val="28"/>
        </w:rPr>
        <w:t xml:space="preserve"> the employee puts into the job.</w:t>
      </w:r>
    </w:p>
    <w:p w14:paraId="286F1E75" w14:textId="5AA235DF" w:rsidR="003662EE" w:rsidRPr="003662EE" w:rsidRDefault="003662EE" w:rsidP="003662EE">
      <w:pPr>
        <w:pStyle w:val="ListParagraph"/>
        <w:spacing w:line="450" w:lineRule="exact"/>
        <w:rPr>
          <w:rFonts w:ascii="Times New Roman" w:hAnsi="Times New Roman" w:cs="Times New Roman"/>
          <w:color w:val="000000" w:themeColor="text1"/>
          <w:sz w:val="28"/>
          <w:szCs w:val="28"/>
        </w:rPr>
      </w:pPr>
      <w:sdt>
        <w:sdtPr>
          <w:rPr>
            <w:rFonts w:ascii="Times New Roman" w:hAnsi="Times New Roman" w:cs="Times New Roman"/>
            <w:color w:val="000000" w:themeColor="text1"/>
            <w:sz w:val="28"/>
            <w:szCs w:val="28"/>
          </w:rPr>
          <w:id w:val="-497271209"/>
          <w:citation/>
        </w:sdtPr>
        <w:sdtContent>
          <w:r>
            <w:rPr>
              <w:rFonts w:ascii="Times New Roman" w:hAnsi="Times New Roman" w:cs="Times New Roman"/>
              <w:color w:val="000000" w:themeColor="text1"/>
              <w:sz w:val="28"/>
              <w:szCs w:val="28"/>
            </w:rPr>
            <w:fldChar w:fldCharType="begin"/>
          </w:r>
          <w:r>
            <w:rPr>
              <w:rFonts w:ascii="Times New Roman" w:hAnsi="Times New Roman" w:cs="Times New Roman"/>
              <w:color w:val="000000" w:themeColor="text1"/>
              <w:sz w:val="28"/>
              <w:szCs w:val="28"/>
            </w:rPr>
            <w:instrText xml:space="preserve"> CITATION The19 \l 2057 </w:instrText>
          </w:r>
          <w:r>
            <w:rPr>
              <w:rFonts w:ascii="Times New Roman" w:hAnsi="Times New Roman" w:cs="Times New Roman"/>
              <w:color w:val="000000" w:themeColor="text1"/>
              <w:sz w:val="28"/>
              <w:szCs w:val="28"/>
            </w:rPr>
            <w:fldChar w:fldCharType="separate"/>
          </w:r>
          <w:r w:rsidR="00074A87" w:rsidRPr="00074A87">
            <w:rPr>
              <w:rFonts w:ascii="Times New Roman" w:hAnsi="Times New Roman" w:cs="Times New Roman"/>
              <w:noProof/>
              <w:color w:val="000000" w:themeColor="text1"/>
              <w:sz w:val="28"/>
              <w:szCs w:val="28"/>
            </w:rPr>
            <w:t>[18]</w:t>
          </w:r>
          <w:r>
            <w:rPr>
              <w:rFonts w:ascii="Times New Roman" w:hAnsi="Times New Roman" w:cs="Times New Roman"/>
              <w:color w:val="000000" w:themeColor="text1"/>
              <w:sz w:val="28"/>
              <w:szCs w:val="28"/>
            </w:rPr>
            <w:fldChar w:fldCharType="end"/>
          </w:r>
        </w:sdtContent>
      </w:sdt>
    </w:p>
    <w:p w14:paraId="23BAA08F" w14:textId="4304DC0A" w:rsidR="19B92AA9" w:rsidRDefault="19B92AA9" w:rsidP="19B92AA9">
      <w:pPr>
        <w:ind w:left="360"/>
        <w:rPr>
          <w:rFonts w:ascii="Calibri" w:eastAsia="Calibri" w:hAnsi="Calibri" w:cs="Calibri"/>
        </w:rPr>
      </w:pPr>
    </w:p>
    <w:p w14:paraId="2C7A3D75" w14:textId="77777777" w:rsidR="003662EE" w:rsidRDefault="003662EE" w:rsidP="19B92AA9">
      <w:pPr>
        <w:ind w:left="360"/>
        <w:rPr>
          <w:rFonts w:ascii="Calibri" w:eastAsia="Calibri" w:hAnsi="Calibri" w:cs="Calibri"/>
        </w:rPr>
      </w:pPr>
    </w:p>
    <w:p w14:paraId="16000AFF" w14:textId="2671F9FD" w:rsidR="19B92AA9" w:rsidRPr="003662EE" w:rsidRDefault="19B92AA9" w:rsidP="19B92AA9">
      <w:pPr>
        <w:ind w:left="360"/>
        <w:rPr>
          <w:rFonts w:ascii="Times New Roman" w:eastAsia="Calibri" w:hAnsi="Times New Roman" w:cs="Times New Roman"/>
          <w:b/>
          <w:sz w:val="28"/>
          <w:szCs w:val="28"/>
        </w:rPr>
      </w:pPr>
      <w:r w:rsidRPr="003662EE">
        <w:rPr>
          <w:rFonts w:ascii="Times New Roman" w:eastAsia="Calibri" w:hAnsi="Times New Roman" w:cs="Times New Roman"/>
          <w:b/>
          <w:sz w:val="28"/>
          <w:szCs w:val="28"/>
        </w:rPr>
        <w:t xml:space="preserve">Characteristics of management </w:t>
      </w:r>
    </w:p>
    <w:tbl>
      <w:tblPr>
        <w:tblStyle w:val="TableGrid"/>
        <w:tblW w:w="0" w:type="auto"/>
        <w:tblInd w:w="360" w:type="dxa"/>
        <w:tblLayout w:type="fixed"/>
        <w:tblLook w:val="06A0" w:firstRow="1" w:lastRow="0" w:firstColumn="1" w:lastColumn="0" w:noHBand="1" w:noVBand="1"/>
      </w:tblPr>
      <w:tblGrid>
        <w:gridCol w:w="4513"/>
      </w:tblGrid>
      <w:tr w:rsidR="003662EE" w14:paraId="3CE2A7CB" w14:textId="77777777" w:rsidTr="19B92AA9">
        <w:tc>
          <w:tcPr>
            <w:tcW w:w="4513" w:type="dxa"/>
          </w:tcPr>
          <w:p w14:paraId="3E79A151" w14:textId="688C0E49" w:rsidR="003662EE" w:rsidRDefault="003662EE" w:rsidP="19B92AA9">
            <w:pPr>
              <w:rPr>
                <w:rFonts w:ascii="Calibri" w:eastAsia="Calibri" w:hAnsi="Calibri" w:cs="Calibri"/>
                <w:b/>
                <w:bCs/>
              </w:rPr>
            </w:pPr>
            <w:r w:rsidRPr="003662EE">
              <w:rPr>
                <w:rFonts w:ascii="Times New Roman" w:eastAsia="Calibri" w:hAnsi="Times New Roman" w:cs="Times New Roman"/>
                <w:b/>
                <w:bCs/>
              </w:rPr>
              <w:t>21</w:t>
            </w:r>
            <w:r w:rsidRPr="003662EE">
              <w:rPr>
                <w:rFonts w:ascii="Times New Roman" w:eastAsia="Calibri" w:hAnsi="Times New Roman" w:cs="Times New Roman"/>
                <w:b/>
                <w:bCs/>
                <w:vertAlign w:val="superscript"/>
              </w:rPr>
              <w:t>st</w:t>
            </w:r>
            <w:r w:rsidRPr="19B92AA9">
              <w:rPr>
                <w:rFonts w:ascii="Calibri" w:eastAsia="Calibri" w:hAnsi="Calibri" w:cs="Calibri"/>
                <w:b/>
                <w:bCs/>
              </w:rPr>
              <w:t xml:space="preserve"> century </w:t>
            </w:r>
          </w:p>
        </w:tc>
      </w:tr>
      <w:tr w:rsidR="003662EE" w14:paraId="29006D45" w14:textId="77777777" w:rsidTr="19B92AA9">
        <w:tc>
          <w:tcPr>
            <w:tcW w:w="4513" w:type="dxa"/>
          </w:tcPr>
          <w:p w14:paraId="4762315F" w14:textId="6A4A4013" w:rsidR="003662EE" w:rsidRDefault="003662EE" w:rsidP="19B92AA9">
            <w:pPr>
              <w:rPr>
                <w:rFonts w:ascii="Calibri" w:eastAsia="Calibri" w:hAnsi="Calibri" w:cs="Calibri"/>
              </w:rPr>
            </w:pPr>
            <w:r w:rsidRPr="19B92AA9">
              <w:rPr>
                <w:rFonts w:ascii="Calibri" w:eastAsia="Calibri" w:hAnsi="Calibri" w:cs="Calibri"/>
              </w:rPr>
              <w:t>Goal oriented</w:t>
            </w:r>
          </w:p>
        </w:tc>
      </w:tr>
      <w:tr w:rsidR="003662EE" w14:paraId="05EB7511" w14:textId="77777777" w:rsidTr="19B92AA9">
        <w:tc>
          <w:tcPr>
            <w:tcW w:w="4513" w:type="dxa"/>
          </w:tcPr>
          <w:p w14:paraId="70A91D88" w14:textId="23BF799A" w:rsidR="003662EE" w:rsidRDefault="003662EE" w:rsidP="19B92AA9">
            <w:pPr>
              <w:rPr>
                <w:rFonts w:ascii="Calibri" w:eastAsia="Calibri" w:hAnsi="Calibri" w:cs="Calibri"/>
              </w:rPr>
            </w:pPr>
            <w:r w:rsidRPr="19B92AA9">
              <w:rPr>
                <w:rFonts w:ascii="Calibri" w:eastAsia="Calibri" w:hAnsi="Calibri" w:cs="Calibri"/>
              </w:rPr>
              <w:t>Management is all pervasive</w:t>
            </w:r>
          </w:p>
        </w:tc>
      </w:tr>
      <w:tr w:rsidR="003662EE" w14:paraId="796F9D2E" w14:textId="77777777" w:rsidTr="19B92AA9">
        <w:tc>
          <w:tcPr>
            <w:tcW w:w="4513" w:type="dxa"/>
          </w:tcPr>
          <w:p w14:paraId="4983BA32" w14:textId="1A48613C" w:rsidR="003662EE" w:rsidRDefault="003662EE" w:rsidP="19B92AA9">
            <w:pPr>
              <w:rPr>
                <w:rFonts w:ascii="Calibri" w:eastAsia="Calibri" w:hAnsi="Calibri" w:cs="Calibri"/>
              </w:rPr>
            </w:pPr>
            <w:r w:rsidRPr="19B92AA9">
              <w:rPr>
                <w:rFonts w:ascii="Calibri" w:eastAsia="Calibri" w:hAnsi="Calibri" w:cs="Calibri"/>
              </w:rPr>
              <w:t>Management is multidimensional</w:t>
            </w:r>
          </w:p>
        </w:tc>
      </w:tr>
      <w:tr w:rsidR="003662EE" w14:paraId="1F96594E" w14:textId="77777777" w:rsidTr="19B92AA9">
        <w:tc>
          <w:tcPr>
            <w:tcW w:w="4513" w:type="dxa"/>
          </w:tcPr>
          <w:p w14:paraId="20AFFDE7" w14:textId="13F440BC" w:rsidR="003662EE" w:rsidRDefault="003662EE" w:rsidP="19B92AA9">
            <w:pPr>
              <w:rPr>
                <w:rFonts w:ascii="Calibri" w:eastAsia="Calibri" w:hAnsi="Calibri" w:cs="Calibri"/>
              </w:rPr>
            </w:pPr>
            <w:r w:rsidRPr="19B92AA9">
              <w:rPr>
                <w:rFonts w:ascii="Calibri" w:eastAsia="Calibri" w:hAnsi="Calibri" w:cs="Calibri"/>
              </w:rPr>
              <w:t>Continuing process</w:t>
            </w:r>
          </w:p>
        </w:tc>
      </w:tr>
      <w:tr w:rsidR="003662EE" w14:paraId="552D8FAF" w14:textId="77777777" w:rsidTr="19B92AA9">
        <w:tc>
          <w:tcPr>
            <w:tcW w:w="4513" w:type="dxa"/>
          </w:tcPr>
          <w:p w14:paraId="383B5352" w14:textId="77CECA70" w:rsidR="003662EE" w:rsidRDefault="003662EE" w:rsidP="19B92AA9">
            <w:pPr>
              <w:rPr>
                <w:rFonts w:ascii="Calibri" w:eastAsia="Calibri" w:hAnsi="Calibri" w:cs="Calibri"/>
              </w:rPr>
            </w:pPr>
            <w:r w:rsidRPr="19B92AA9">
              <w:rPr>
                <w:rFonts w:ascii="Calibri" w:eastAsia="Calibri" w:hAnsi="Calibri" w:cs="Calibri"/>
              </w:rPr>
              <w:t>Capacity to navigate</w:t>
            </w:r>
          </w:p>
        </w:tc>
      </w:tr>
      <w:tr w:rsidR="003662EE" w14:paraId="7618E550" w14:textId="77777777" w:rsidTr="19B92AA9">
        <w:tc>
          <w:tcPr>
            <w:tcW w:w="4513" w:type="dxa"/>
          </w:tcPr>
          <w:p w14:paraId="1EA74A65" w14:textId="05FD8E7F" w:rsidR="003662EE" w:rsidRDefault="003662EE" w:rsidP="19B92AA9">
            <w:pPr>
              <w:rPr>
                <w:rFonts w:ascii="Calibri" w:eastAsia="Calibri" w:hAnsi="Calibri" w:cs="Calibri"/>
              </w:rPr>
            </w:pPr>
            <w:r w:rsidRPr="19B92AA9">
              <w:rPr>
                <w:rFonts w:ascii="Calibri" w:eastAsia="Calibri" w:hAnsi="Calibri" w:cs="Calibri"/>
              </w:rPr>
              <w:t>Capacity to emphasize</w:t>
            </w:r>
          </w:p>
        </w:tc>
      </w:tr>
      <w:tr w:rsidR="003662EE" w14:paraId="72D9E409" w14:textId="77777777" w:rsidTr="19B92AA9">
        <w:tc>
          <w:tcPr>
            <w:tcW w:w="4513" w:type="dxa"/>
          </w:tcPr>
          <w:p w14:paraId="11480A0F" w14:textId="4733677B" w:rsidR="003662EE" w:rsidRDefault="003662EE" w:rsidP="19B92AA9">
            <w:pPr>
              <w:rPr>
                <w:rFonts w:ascii="Calibri" w:eastAsia="Calibri" w:hAnsi="Calibri" w:cs="Calibri"/>
              </w:rPr>
            </w:pPr>
            <w:r w:rsidRPr="19B92AA9">
              <w:rPr>
                <w:rFonts w:ascii="Calibri" w:eastAsia="Calibri" w:hAnsi="Calibri" w:cs="Calibri"/>
              </w:rPr>
              <w:t>Ability to learn from their mistakes</w:t>
            </w:r>
          </w:p>
        </w:tc>
      </w:tr>
      <w:tr w:rsidR="003662EE" w14:paraId="570C81CB" w14:textId="77777777" w:rsidTr="19B92AA9">
        <w:tc>
          <w:tcPr>
            <w:tcW w:w="4513" w:type="dxa"/>
          </w:tcPr>
          <w:p w14:paraId="49131945" w14:textId="4AA3AB18" w:rsidR="003662EE" w:rsidRDefault="003662EE" w:rsidP="19B92AA9">
            <w:pPr>
              <w:rPr>
                <w:rFonts w:ascii="Calibri" w:eastAsia="Calibri" w:hAnsi="Calibri" w:cs="Calibri"/>
              </w:rPr>
            </w:pPr>
            <w:r w:rsidRPr="19B92AA9">
              <w:rPr>
                <w:rFonts w:ascii="Calibri" w:eastAsia="Calibri" w:hAnsi="Calibri" w:cs="Calibri"/>
              </w:rPr>
              <w:t xml:space="preserve">Delivering a creative approach </w:t>
            </w:r>
          </w:p>
        </w:tc>
      </w:tr>
    </w:tbl>
    <w:p w14:paraId="04EFE34D" w14:textId="2359B357" w:rsidR="003662EE" w:rsidRDefault="003662EE" w:rsidP="19B92AA9">
      <w:pPr>
        <w:rPr>
          <w:rFonts w:ascii="Calibri" w:eastAsia="Calibri" w:hAnsi="Calibri" w:cs="Calibri"/>
        </w:rPr>
      </w:pPr>
      <w:sdt>
        <w:sdtPr>
          <w:rPr>
            <w:rFonts w:ascii="Calibri" w:eastAsia="Calibri" w:hAnsi="Calibri" w:cs="Calibri"/>
          </w:rPr>
          <w:id w:val="377590713"/>
          <w:citation/>
        </w:sdtPr>
        <w:sdtContent>
          <w:r>
            <w:rPr>
              <w:rFonts w:ascii="Calibri" w:eastAsia="Calibri" w:hAnsi="Calibri" w:cs="Calibri"/>
            </w:rPr>
            <w:fldChar w:fldCharType="begin"/>
          </w:r>
          <w:r>
            <w:rPr>
              <w:rFonts w:ascii="Calibri" w:eastAsia="Calibri" w:hAnsi="Calibri" w:cs="Calibri"/>
            </w:rPr>
            <w:instrText xml:space="preserve"> CITATION 7Im19 \l 2057 </w:instrText>
          </w:r>
          <w:r>
            <w:rPr>
              <w:rFonts w:ascii="Calibri" w:eastAsia="Calibri" w:hAnsi="Calibri" w:cs="Calibri"/>
            </w:rPr>
            <w:fldChar w:fldCharType="separate"/>
          </w:r>
          <w:r w:rsidR="00074A87">
            <w:rPr>
              <w:rFonts w:ascii="Calibri" w:eastAsia="Calibri" w:hAnsi="Calibri" w:cs="Calibri"/>
              <w:noProof/>
            </w:rPr>
            <w:t xml:space="preserve"> </w:t>
          </w:r>
          <w:r w:rsidR="00074A87" w:rsidRPr="00074A87">
            <w:rPr>
              <w:rFonts w:ascii="Calibri" w:eastAsia="Calibri" w:hAnsi="Calibri" w:cs="Calibri"/>
              <w:noProof/>
            </w:rPr>
            <w:t>[19]</w:t>
          </w:r>
          <w:r>
            <w:rPr>
              <w:rFonts w:ascii="Calibri" w:eastAsia="Calibri" w:hAnsi="Calibri" w:cs="Calibri"/>
            </w:rPr>
            <w:fldChar w:fldCharType="end"/>
          </w:r>
        </w:sdtContent>
      </w:sdt>
    </w:p>
    <w:p w14:paraId="0B53C0BC" w14:textId="364995D8" w:rsidR="003662EE" w:rsidRDefault="003662EE" w:rsidP="19B92AA9">
      <w:pPr>
        <w:rPr>
          <w:rFonts w:ascii="Calibri" w:eastAsia="Calibri" w:hAnsi="Calibri" w:cs="Calibri"/>
        </w:rPr>
      </w:pPr>
    </w:p>
    <w:p w14:paraId="4FC03299" w14:textId="28B65683" w:rsidR="009353ED" w:rsidRDefault="003662EE" w:rsidP="19B92AA9">
      <w:pPr>
        <w:rPr>
          <w:rFonts w:ascii="Times New Roman" w:eastAsia="Calibri" w:hAnsi="Times New Roman" w:cs="Times New Roman"/>
          <w:b/>
          <w:sz w:val="28"/>
          <w:szCs w:val="28"/>
        </w:rPr>
      </w:pPr>
      <w:r w:rsidRPr="009353ED">
        <w:rPr>
          <w:rFonts w:ascii="Times New Roman" w:eastAsia="Calibri" w:hAnsi="Times New Roman" w:cs="Times New Roman"/>
          <w:b/>
          <w:sz w:val="28"/>
          <w:szCs w:val="28"/>
        </w:rPr>
        <w:t>Characteristics of a 21</w:t>
      </w:r>
      <w:r w:rsidRPr="009353ED">
        <w:rPr>
          <w:rFonts w:ascii="Times New Roman" w:eastAsia="Calibri" w:hAnsi="Times New Roman" w:cs="Times New Roman"/>
          <w:b/>
          <w:sz w:val="28"/>
          <w:szCs w:val="28"/>
          <w:vertAlign w:val="superscript"/>
        </w:rPr>
        <w:t>st</w:t>
      </w:r>
      <w:r w:rsidRPr="009353ED">
        <w:rPr>
          <w:rFonts w:ascii="Times New Roman" w:eastAsia="Calibri" w:hAnsi="Times New Roman" w:cs="Times New Roman"/>
          <w:b/>
          <w:sz w:val="28"/>
          <w:szCs w:val="28"/>
        </w:rPr>
        <w:t xml:space="preserve"> century manager</w:t>
      </w:r>
      <w:r w:rsidR="00D56F2A">
        <w:rPr>
          <w:rFonts w:ascii="Times New Roman" w:eastAsia="Calibri" w:hAnsi="Times New Roman" w:cs="Times New Roman"/>
          <w:b/>
          <w:sz w:val="28"/>
          <w:szCs w:val="28"/>
        </w:rPr>
        <w:t xml:space="preserve"> are as follows :</w:t>
      </w:r>
    </w:p>
    <w:p w14:paraId="4006435B" w14:textId="21D3A726" w:rsidR="003662EE" w:rsidRPr="009353ED" w:rsidRDefault="003662EE" w:rsidP="19B92AA9">
      <w:pPr>
        <w:rPr>
          <w:rFonts w:ascii="Times New Roman" w:eastAsia="Calibri" w:hAnsi="Times New Roman" w:cs="Times New Roman"/>
          <w:b/>
          <w:sz w:val="28"/>
          <w:szCs w:val="28"/>
        </w:rPr>
      </w:pPr>
      <w:r w:rsidRPr="009353ED">
        <w:rPr>
          <w:rFonts w:ascii="Times New Roman" w:eastAsia="Calibri" w:hAnsi="Times New Roman" w:cs="Times New Roman"/>
          <w:b/>
          <w:sz w:val="28"/>
          <w:szCs w:val="28"/>
        </w:rPr>
        <w:t xml:space="preserve"> </w:t>
      </w:r>
    </w:p>
    <w:p w14:paraId="06D54982" w14:textId="77777777" w:rsidR="00D56F2A" w:rsidRPr="00D56F2A" w:rsidRDefault="009353ED" w:rsidP="00D56F2A">
      <w:pPr>
        <w:rPr>
          <w:rFonts w:ascii="Times New Roman" w:hAnsi="Times New Roman" w:cs="Times New Roman"/>
          <w:b/>
          <w:sz w:val="28"/>
          <w:szCs w:val="28"/>
        </w:rPr>
      </w:pPr>
      <w:r w:rsidRPr="00D56F2A">
        <w:rPr>
          <w:rFonts w:ascii="Times New Roman" w:hAnsi="Times New Roman" w:cs="Times New Roman"/>
          <w:b/>
          <w:sz w:val="28"/>
          <w:szCs w:val="28"/>
        </w:rPr>
        <w:t>Management skills and abilities</w:t>
      </w:r>
    </w:p>
    <w:p w14:paraId="1757EF55" w14:textId="41A234ED" w:rsidR="009353ED" w:rsidRPr="00D56F2A" w:rsidRDefault="009353ED" w:rsidP="00D56F2A">
      <w:pPr>
        <w:rPr>
          <w:rFonts w:ascii="Times New Roman" w:hAnsi="Times New Roman" w:cs="Times New Roman"/>
          <w:sz w:val="28"/>
          <w:szCs w:val="28"/>
        </w:rPr>
      </w:pPr>
      <w:r w:rsidRPr="00D56F2A">
        <w:rPr>
          <w:rFonts w:ascii="Times New Roman" w:hAnsi="Times New Roman" w:cs="Times New Roman"/>
          <w:sz w:val="28"/>
          <w:szCs w:val="28"/>
        </w:rPr>
        <w:t>As a manager in this age it is very important to be available to the employees as a need of contact and help. The manger needs to be able to manage the team and various projects within the organisation. They need to be clear with their ideas in company development.</w:t>
      </w:r>
    </w:p>
    <w:p w14:paraId="351030A4" w14:textId="77777777" w:rsidR="00D56F2A" w:rsidRPr="00D56F2A" w:rsidRDefault="009353ED" w:rsidP="00D56F2A">
      <w:pPr>
        <w:rPr>
          <w:rFonts w:ascii="Times New Roman" w:hAnsi="Times New Roman" w:cs="Times New Roman"/>
          <w:b/>
          <w:sz w:val="28"/>
          <w:szCs w:val="28"/>
        </w:rPr>
      </w:pPr>
      <w:r w:rsidRPr="00D56F2A">
        <w:rPr>
          <w:rFonts w:ascii="Times New Roman" w:hAnsi="Times New Roman" w:cs="Times New Roman"/>
          <w:b/>
          <w:sz w:val="28"/>
          <w:szCs w:val="28"/>
        </w:rPr>
        <w:t>Maintaining a healthy relationship with employees</w:t>
      </w:r>
    </w:p>
    <w:p w14:paraId="4B6FE07B" w14:textId="39921A85" w:rsidR="009353ED" w:rsidRPr="00D56F2A" w:rsidRDefault="00D56F2A" w:rsidP="00D56F2A">
      <w:pPr>
        <w:rPr>
          <w:rFonts w:ascii="Times New Roman" w:hAnsi="Times New Roman" w:cs="Times New Roman"/>
          <w:sz w:val="28"/>
          <w:szCs w:val="28"/>
        </w:rPr>
      </w:pPr>
      <w:r w:rsidRPr="00D56F2A">
        <w:rPr>
          <w:rFonts w:ascii="Times New Roman" w:hAnsi="Times New Roman" w:cs="Times New Roman"/>
          <w:sz w:val="28"/>
          <w:szCs w:val="28"/>
        </w:rPr>
        <w:t xml:space="preserve">A manager needs maintain healthy relationships with their employees, the manager isn’t there just to give orders to the employees but to support them in areas they feel they need help with. </w:t>
      </w:r>
    </w:p>
    <w:p w14:paraId="7D6CFF16" w14:textId="365547A2" w:rsidR="009353ED" w:rsidRPr="00D56F2A" w:rsidRDefault="009353ED" w:rsidP="00D56F2A">
      <w:pPr>
        <w:rPr>
          <w:rFonts w:ascii="Times New Roman" w:hAnsi="Times New Roman" w:cs="Times New Roman"/>
          <w:b/>
          <w:sz w:val="28"/>
          <w:szCs w:val="28"/>
        </w:rPr>
      </w:pPr>
      <w:r w:rsidRPr="00D56F2A">
        <w:rPr>
          <w:rFonts w:ascii="Times New Roman" w:hAnsi="Times New Roman" w:cs="Times New Roman"/>
          <w:b/>
          <w:sz w:val="28"/>
          <w:szCs w:val="28"/>
        </w:rPr>
        <w:t>Ability to learn from their mistakes</w:t>
      </w:r>
    </w:p>
    <w:p w14:paraId="0209BD79" w14:textId="3778A6E4" w:rsidR="009353ED" w:rsidRPr="00D56F2A" w:rsidRDefault="00D56F2A" w:rsidP="00D56F2A">
      <w:pPr>
        <w:rPr>
          <w:rFonts w:ascii="Times New Roman" w:hAnsi="Times New Roman" w:cs="Times New Roman"/>
          <w:sz w:val="28"/>
          <w:szCs w:val="28"/>
        </w:rPr>
      </w:pPr>
      <w:r w:rsidRPr="00D56F2A">
        <w:rPr>
          <w:rFonts w:ascii="Times New Roman" w:hAnsi="Times New Roman" w:cs="Times New Roman"/>
          <w:sz w:val="28"/>
          <w:szCs w:val="28"/>
        </w:rPr>
        <w:t>Managers need to be able to understand that they have made a mistake and should correct it and they can learn from their mistakes also and they should be willing to stand up and say the</w:t>
      </w:r>
      <w:r>
        <w:rPr>
          <w:rFonts w:ascii="Times New Roman" w:hAnsi="Times New Roman" w:cs="Times New Roman"/>
          <w:sz w:val="28"/>
          <w:szCs w:val="28"/>
        </w:rPr>
        <w:t>y</w:t>
      </w:r>
      <w:r w:rsidRPr="00D56F2A">
        <w:rPr>
          <w:rFonts w:ascii="Times New Roman" w:hAnsi="Times New Roman" w:cs="Times New Roman"/>
          <w:sz w:val="28"/>
          <w:szCs w:val="28"/>
        </w:rPr>
        <w:t xml:space="preserve"> have done wrong.</w:t>
      </w:r>
    </w:p>
    <w:p w14:paraId="3EC03208" w14:textId="581CE2FA" w:rsidR="009353ED" w:rsidRPr="00D56F2A" w:rsidRDefault="009353ED" w:rsidP="00D56F2A">
      <w:pPr>
        <w:rPr>
          <w:rFonts w:ascii="Times New Roman" w:hAnsi="Times New Roman" w:cs="Times New Roman"/>
          <w:b/>
          <w:sz w:val="28"/>
          <w:szCs w:val="28"/>
        </w:rPr>
      </w:pPr>
      <w:r w:rsidRPr="00D56F2A">
        <w:rPr>
          <w:rFonts w:ascii="Times New Roman" w:hAnsi="Times New Roman" w:cs="Times New Roman"/>
          <w:b/>
          <w:sz w:val="28"/>
          <w:szCs w:val="28"/>
        </w:rPr>
        <w:lastRenderedPageBreak/>
        <w:t>Delivering creative approach</w:t>
      </w:r>
    </w:p>
    <w:p w14:paraId="53D6EC6F" w14:textId="5940D229" w:rsidR="009353ED" w:rsidRPr="00D56F2A" w:rsidRDefault="00D56F2A" w:rsidP="00D56F2A">
      <w:pPr>
        <w:rPr>
          <w:rFonts w:ascii="Times New Roman" w:eastAsia="Calibri" w:hAnsi="Times New Roman" w:cs="Times New Roman"/>
          <w:sz w:val="28"/>
          <w:szCs w:val="28"/>
        </w:rPr>
      </w:pPr>
      <w:r w:rsidRPr="00D56F2A">
        <w:rPr>
          <w:rFonts w:ascii="Times New Roman" w:eastAsia="Calibri" w:hAnsi="Times New Roman" w:cs="Times New Roman"/>
          <w:sz w:val="28"/>
          <w:szCs w:val="28"/>
        </w:rPr>
        <w:t>Creativity brings freshness within the workplace which makes it an exciting environment to work in.</w:t>
      </w:r>
      <w:r>
        <w:rPr>
          <w:rFonts w:ascii="Times New Roman" w:eastAsia="Calibri" w:hAnsi="Times New Roman" w:cs="Times New Roman"/>
          <w:sz w:val="28"/>
          <w:szCs w:val="28"/>
        </w:rPr>
        <w:t xml:space="preserve"> Providing a creative approach brings up sale maximisation.</w:t>
      </w:r>
    </w:p>
    <w:p w14:paraId="37373239" w14:textId="26CB4E21" w:rsidR="003662EE" w:rsidRDefault="009353ED" w:rsidP="19B92AA9">
      <w:pPr>
        <w:rPr>
          <w:rFonts w:ascii="Times New Roman" w:eastAsia="Calibri" w:hAnsi="Times New Roman" w:cs="Times New Roman"/>
          <w:b/>
          <w:sz w:val="28"/>
          <w:szCs w:val="28"/>
        </w:rPr>
      </w:pPr>
      <w:r w:rsidRPr="009353ED">
        <w:rPr>
          <w:rFonts w:ascii="Times New Roman" w:eastAsia="Calibri" w:hAnsi="Times New Roman" w:cs="Times New Roman"/>
          <w:b/>
          <w:sz w:val="28"/>
          <w:szCs w:val="28"/>
        </w:rPr>
        <w:t>Ability to navigate</w:t>
      </w:r>
    </w:p>
    <w:p w14:paraId="60811CA8" w14:textId="419B1B52" w:rsidR="00D56F2A" w:rsidRPr="00D56F2A" w:rsidRDefault="00D56F2A" w:rsidP="19B92AA9">
      <w:pPr>
        <w:rPr>
          <w:rFonts w:ascii="Times New Roman" w:eastAsia="Calibri" w:hAnsi="Times New Roman" w:cs="Times New Roman"/>
          <w:sz w:val="28"/>
          <w:szCs w:val="28"/>
        </w:rPr>
      </w:pPr>
      <w:r>
        <w:rPr>
          <w:rFonts w:ascii="Times New Roman" w:eastAsia="Calibri" w:hAnsi="Times New Roman" w:cs="Times New Roman"/>
          <w:sz w:val="28"/>
          <w:szCs w:val="28"/>
        </w:rPr>
        <w:t>Managers should be able to study the changes in trends and technology and produce strategies and plans that would benefit the company. The manager should have a great sense of leadership they should always scan the field so as to sense for any good or bad changes.</w:t>
      </w:r>
    </w:p>
    <w:p w14:paraId="695A72DC" w14:textId="5E15B203" w:rsidR="009353ED" w:rsidRDefault="00D56F2A" w:rsidP="19B92AA9">
      <w:pPr>
        <w:rPr>
          <w:rFonts w:ascii="Times New Roman" w:eastAsia="Calibri" w:hAnsi="Times New Roman" w:cs="Times New Roman"/>
          <w:b/>
          <w:sz w:val="28"/>
          <w:szCs w:val="28"/>
        </w:rPr>
      </w:pPr>
      <w:sdt>
        <w:sdtPr>
          <w:rPr>
            <w:rFonts w:ascii="Times New Roman" w:eastAsia="Calibri" w:hAnsi="Times New Roman" w:cs="Times New Roman"/>
            <w:b/>
            <w:sz w:val="28"/>
            <w:szCs w:val="28"/>
          </w:rPr>
          <w:id w:val="-2094155539"/>
          <w:citation/>
        </w:sdtPr>
        <w:sdtContent>
          <w:r>
            <w:rPr>
              <w:rFonts w:ascii="Times New Roman" w:eastAsia="Calibri" w:hAnsi="Times New Roman" w:cs="Times New Roman"/>
              <w:b/>
              <w:sz w:val="28"/>
              <w:szCs w:val="28"/>
            </w:rPr>
            <w:fldChar w:fldCharType="begin"/>
          </w:r>
          <w:r>
            <w:rPr>
              <w:rFonts w:ascii="Times New Roman" w:eastAsia="Calibri" w:hAnsi="Times New Roman" w:cs="Times New Roman"/>
              <w:b/>
              <w:sz w:val="28"/>
              <w:szCs w:val="28"/>
            </w:rPr>
            <w:instrText xml:space="preserve"> CITATION 15S19 \l 2057 </w:instrText>
          </w:r>
          <w:r>
            <w:rPr>
              <w:rFonts w:ascii="Times New Roman" w:eastAsia="Calibri" w:hAnsi="Times New Roman" w:cs="Times New Roman"/>
              <w:b/>
              <w:sz w:val="28"/>
              <w:szCs w:val="28"/>
            </w:rPr>
            <w:fldChar w:fldCharType="separate"/>
          </w:r>
          <w:r w:rsidR="00074A87" w:rsidRPr="00074A87">
            <w:rPr>
              <w:rFonts w:ascii="Times New Roman" w:eastAsia="Calibri" w:hAnsi="Times New Roman" w:cs="Times New Roman"/>
              <w:noProof/>
              <w:sz w:val="28"/>
              <w:szCs w:val="28"/>
            </w:rPr>
            <w:t>[20]</w:t>
          </w:r>
          <w:r>
            <w:rPr>
              <w:rFonts w:ascii="Times New Roman" w:eastAsia="Calibri" w:hAnsi="Times New Roman" w:cs="Times New Roman"/>
              <w:b/>
              <w:sz w:val="28"/>
              <w:szCs w:val="28"/>
            </w:rPr>
            <w:fldChar w:fldCharType="end"/>
          </w:r>
        </w:sdtContent>
      </w:sdt>
    </w:p>
    <w:p w14:paraId="574ED40C" w14:textId="4E42718B" w:rsidR="67B49E32" w:rsidRPr="00D56F2A" w:rsidRDefault="67B49E32" w:rsidP="67B49E32">
      <w:pPr>
        <w:rPr>
          <w:rFonts w:ascii="Calibri" w:eastAsia="Calibri" w:hAnsi="Calibri" w:cs="Calibri"/>
        </w:rPr>
      </w:pPr>
    </w:p>
    <w:p w14:paraId="088FF46C" w14:textId="12DDAA03" w:rsidR="67B49E32" w:rsidRPr="00D56F2A" w:rsidRDefault="67FC7FC5" w:rsidP="67FC7FC5">
      <w:pPr>
        <w:rPr>
          <w:rFonts w:ascii="Times New Roman" w:hAnsi="Times New Roman" w:cs="Times New Roman"/>
          <w:b/>
          <w:sz w:val="36"/>
          <w:szCs w:val="36"/>
        </w:rPr>
      </w:pPr>
      <w:r w:rsidRPr="00D56F2A">
        <w:rPr>
          <w:rFonts w:ascii="Times New Roman" w:hAnsi="Times New Roman" w:cs="Times New Roman"/>
          <w:b/>
          <w:sz w:val="36"/>
          <w:szCs w:val="36"/>
        </w:rPr>
        <w:t xml:space="preserve">Social and emotional intelligence </w:t>
      </w:r>
    </w:p>
    <w:p w14:paraId="1F366DFA" w14:textId="0D990473" w:rsidR="67FC7FC5" w:rsidRPr="00D56F2A" w:rsidRDefault="67FC7FC5" w:rsidP="67FC7FC5">
      <w:pPr>
        <w:rPr>
          <w:rFonts w:ascii="Times New Roman" w:hAnsi="Times New Roman" w:cs="Times New Roman"/>
          <w:sz w:val="28"/>
          <w:szCs w:val="28"/>
        </w:rPr>
      </w:pPr>
      <w:r w:rsidRPr="00D56F2A">
        <w:rPr>
          <w:rFonts w:ascii="Times New Roman" w:hAnsi="Times New Roman" w:cs="Times New Roman"/>
          <w:sz w:val="28"/>
          <w:szCs w:val="28"/>
        </w:rPr>
        <w:t>The term social and emotional intelligence is the ability to be aware of the feelings of others and our own feelings. And this information is used for leading yourself and others.</w:t>
      </w:r>
    </w:p>
    <w:p w14:paraId="5F94DA52" w14:textId="1002C653" w:rsidR="67FC7FC5" w:rsidRPr="00D56F2A" w:rsidRDefault="67FC7FC5" w:rsidP="67FC7FC5">
      <w:pPr>
        <w:rPr>
          <w:rFonts w:ascii="Times New Roman" w:hAnsi="Times New Roman" w:cs="Times New Roman"/>
          <w:sz w:val="28"/>
          <w:szCs w:val="28"/>
        </w:rPr>
      </w:pPr>
      <w:r w:rsidRPr="00D56F2A">
        <w:rPr>
          <w:rFonts w:ascii="Times New Roman" w:hAnsi="Times New Roman" w:cs="Times New Roman"/>
          <w:sz w:val="28"/>
          <w:szCs w:val="28"/>
        </w:rPr>
        <w:t xml:space="preserve">Personal </w:t>
      </w:r>
      <w:r w:rsidR="00D56F2A" w:rsidRPr="00D56F2A">
        <w:rPr>
          <w:rFonts w:ascii="Times New Roman" w:hAnsi="Times New Roman" w:cs="Times New Roman"/>
          <w:sz w:val="28"/>
          <w:szCs w:val="28"/>
        </w:rPr>
        <w:t>competencies</w:t>
      </w:r>
      <w:r w:rsidRPr="00D56F2A">
        <w:rPr>
          <w:rFonts w:ascii="Times New Roman" w:hAnsi="Times New Roman" w:cs="Times New Roman"/>
          <w:sz w:val="28"/>
          <w:szCs w:val="28"/>
        </w:rPr>
        <w:t xml:space="preserve"> </w:t>
      </w:r>
      <w:r w:rsidR="00D56F2A" w:rsidRPr="00D56F2A">
        <w:rPr>
          <w:rFonts w:ascii="Times New Roman" w:hAnsi="Times New Roman" w:cs="Times New Roman"/>
          <w:sz w:val="28"/>
          <w:szCs w:val="28"/>
        </w:rPr>
        <w:t>include:</w:t>
      </w:r>
    </w:p>
    <w:p w14:paraId="6DB4161F" w14:textId="081330CF" w:rsidR="67FC7FC5" w:rsidRPr="00D56F2A" w:rsidRDefault="00D56F2A" w:rsidP="67FC7FC5">
      <w:pPr>
        <w:rPr>
          <w:rFonts w:ascii="Times New Roman" w:hAnsi="Times New Roman" w:cs="Times New Roman"/>
          <w:sz w:val="28"/>
          <w:szCs w:val="28"/>
        </w:rPr>
      </w:pPr>
      <w:r w:rsidRPr="00D56F2A">
        <w:rPr>
          <w:rFonts w:ascii="Times New Roman" w:hAnsi="Times New Roman" w:cs="Times New Roman"/>
          <w:sz w:val="28"/>
          <w:szCs w:val="28"/>
        </w:rPr>
        <w:t>Self-awareness</w:t>
      </w:r>
    </w:p>
    <w:p w14:paraId="5093424C" w14:textId="15B685AC" w:rsidR="67FC7FC5" w:rsidRPr="00D56F2A" w:rsidRDefault="00D56F2A" w:rsidP="67FC7FC5">
      <w:pPr>
        <w:rPr>
          <w:rFonts w:ascii="Times New Roman" w:hAnsi="Times New Roman" w:cs="Times New Roman"/>
          <w:sz w:val="28"/>
          <w:szCs w:val="28"/>
        </w:rPr>
      </w:pPr>
      <w:r w:rsidRPr="00D56F2A">
        <w:rPr>
          <w:rFonts w:ascii="Times New Roman" w:hAnsi="Times New Roman" w:cs="Times New Roman"/>
          <w:sz w:val="28"/>
          <w:szCs w:val="28"/>
        </w:rPr>
        <w:t>Self-management</w:t>
      </w:r>
    </w:p>
    <w:p w14:paraId="65CDD2BB" w14:textId="1EAC88FB" w:rsidR="67FC7FC5" w:rsidRPr="00D56F2A" w:rsidRDefault="67FC7FC5" w:rsidP="67FC7FC5">
      <w:pPr>
        <w:rPr>
          <w:rFonts w:ascii="Times New Roman" w:hAnsi="Times New Roman" w:cs="Times New Roman"/>
          <w:sz w:val="28"/>
          <w:szCs w:val="28"/>
        </w:rPr>
      </w:pPr>
      <w:r w:rsidRPr="00D56F2A">
        <w:rPr>
          <w:rFonts w:ascii="Times New Roman" w:hAnsi="Times New Roman" w:cs="Times New Roman"/>
          <w:sz w:val="28"/>
          <w:szCs w:val="28"/>
        </w:rPr>
        <w:t>Social awareness</w:t>
      </w:r>
    </w:p>
    <w:p w14:paraId="3B70B289" w14:textId="5B2A7AA2" w:rsidR="67FC7FC5" w:rsidRDefault="67FC7FC5" w:rsidP="67FC7FC5">
      <w:pPr>
        <w:rPr>
          <w:rFonts w:ascii="Times New Roman" w:hAnsi="Times New Roman" w:cs="Times New Roman"/>
          <w:sz w:val="28"/>
          <w:szCs w:val="28"/>
        </w:rPr>
      </w:pPr>
      <w:r w:rsidRPr="00D56F2A">
        <w:rPr>
          <w:rFonts w:ascii="Times New Roman" w:hAnsi="Times New Roman" w:cs="Times New Roman"/>
          <w:sz w:val="28"/>
          <w:szCs w:val="28"/>
        </w:rPr>
        <w:t xml:space="preserve">Social </w:t>
      </w:r>
      <w:r w:rsidR="00D56F2A" w:rsidRPr="00D56F2A">
        <w:rPr>
          <w:rFonts w:ascii="Times New Roman" w:hAnsi="Times New Roman" w:cs="Times New Roman"/>
          <w:sz w:val="28"/>
          <w:szCs w:val="28"/>
        </w:rPr>
        <w:t>skills,</w:t>
      </w:r>
      <w:r w:rsidRPr="00D56F2A">
        <w:rPr>
          <w:rFonts w:ascii="Times New Roman" w:hAnsi="Times New Roman" w:cs="Times New Roman"/>
          <w:sz w:val="28"/>
          <w:szCs w:val="28"/>
        </w:rPr>
        <w:t xml:space="preserve"> relationship management</w:t>
      </w:r>
    </w:p>
    <w:p w14:paraId="07AF7D72" w14:textId="0DFEBB4F" w:rsidR="00D56F2A" w:rsidRPr="00D56F2A" w:rsidRDefault="00D56F2A" w:rsidP="67FC7FC5">
      <w:pPr>
        <w:rPr>
          <w:rFonts w:ascii="Times New Roman" w:hAnsi="Times New Roman" w:cs="Times New Roman"/>
          <w:sz w:val="28"/>
          <w:szCs w:val="28"/>
        </w:rPr>
      </w:pPr>
      <w:sdt>
        <w:sdtPr>
          <w:rPr>
            <w:rFonts w:ascii="Times New Roman" w:hAnsi="Times New Roman" w:cs="Times New Roman"/>
            <w:sz w:val="28"/>
            <w:szCs w:val="28"/>
          </w:rPr>
          <w:id w:val="-2122985126"/>
          <w:citation/>
        </w:sdt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Soc19 \l 2057 </w:instrText>
          </w:r>
          <w:r>
            <w:rPr>
              <w:rFonts w:ascii="Times New Roman" w:hAnsi="Times New Roman" w:cs="Times New Roman"/>
              <w:sz w:val="28"/>
              <w:szCs w:val="28"/>
            </w:rPr>
            <w:fldChar w:fldCharType="separate"/>
          </w:r>
          <w:r w:rsidR="00074A87" w:rsidRPr="00074A87">
            <w:rPr>
              <w:rFonts w:ascii="Times New Roman" w:hAnsi="Times New Roman" w:cs="Times New Roman"/>
              <w:noProof/>
              <w:sz w:val="28"/>
              <w:szCs w:val="28"/>
            </w:rPr>
            <w:t>[21]</w:t>
          </w:r>
          <w:r>
            <w:rPr>
              <w:rFonts w:ascii="Times New Roman" w:hAnsi="Times New Roman" w:cs="Times New Roman"/>
              <w:sz w:val="28"/>
              <w:szCs w:val="28"/>
            </w:rPr>
            <w:fldChar w:fldCharType="end"/>
          </w:r>
        </w:sdtContent>
      </w:sdt>
    </w:p>
    <w:p w14:paraId="0FFCB8A8" w14:textId="156B5BCF" w:rsidR="67FC7FC5" w:rsidRPr="00B81C4C" w:rsidRDefault="67FC7FC5" w:rsidP="67FC7FC5">
      <w:pPr>
        <w:rPr>
          <w:rFonts w:ascii="Times New Roman" w:eastAsia="Calibri" w:hAnsi="Times New Roman" w:cs="Times New Roman"/>
          <w:sz w:val="27"/>
          <w:szCs w:val="27"/>
        </w:rPr>
      </w:pPr>
      <w:r w:rsidRPr="00B81C4C">
        <w:rPr>
          <w:rFonts w:ascii="Times New Roman" w:eastAsia="Calibri" w:hAnsi="Times New Roman" w:cs="Times New Roman"/>
          <w:b/>
          <w:bCs/>
          <w:sz w:val="27"/>
          <w:szCs w:val="27"/>
        </w:rPr>
        <w:t>Social Intelligence (SI)</w:t>
      </w:r>
      <w:r w:rsidRPr="00B81C4C">
        <w:rPr>
          <w:rFonts w:ascii="Times New Roman" w:eastAsia="Calibri" w:hAnsi="Times New Roman" w:cs="Times New Roman"/>
          <w:sz w:val="27"/>
          <w:szCs w:val="27"/>
        </w:rPr>
        <w:t xml:space="preserve"> is the ability to successfully</w:t>
      </w:r>
      <w:r w:rsidRPr="00B81C4C">
        <w:rPr>
          <w:rFonts w:ascii="Times New Roman" w:eastAsia="Calibri" w:hAnsi="Times New Roman" w:cs="Times New Roman"/>
          <w:b/>
          <w:bCs/>
          <w:sz w:val="27"/>
          <w:szCs w:val="27"/>
        </w:rPr>
        <w:t xml:space="preserve"> </w:t>
      </w:r>
      <w:r w:rsidRPr="00B81C4C">
        <w:rPr>
          <w:rFonts w:ascii="Times New Roman" w:eastAsia="Calibri" w:hAnsi="Times New Roman" w:cs="Times New Roman"/>
          <w:sz w:val="27"/>
          <w:szCs w:val="27"/>
        </w:rPr>
        <w:t>build</w:t>
      </w:r>
      <w:r w:rsidRPr="00B81C4C">
        <w:rPr>
          <w:rFonts w:ascii="Times New Roman" w:eastAsia="Calibri" w:hAnsi="Times New Roman" w:cs="Times New Roman"/>
          <w:b/>
          <w:bCs/>
          <w:sz w:val="27"/>
          <w:szCs w:val="27"/>
        </w:rPr>
        <w:t xml:space="preserve"> </w:t>
      </w:r>
      <w:r w:rsidRPr="00B81C4C">
        <w:rPr>
          <w:rFonts w:ascii="Times New Roman" w:eastAsia="Calibri" w:hAnsi="Times New Roman" w:cs="Times New Roman"/>
          <w:sz w:val="27"/>
          <w:szCs w:val="27"/>
        </w:rPr>
        <w:t xml:space="preserve">relationships and navigate social environments.  </w:t>
      </w:r>
    </w:p>
    <w:p w14:paraId="52ADC966" w14:textId="080EB379" w:rsidR="00D56F2A" w:rsidRPr="00B81C4C" w:rsidRDefault="00B81C4C" w:rsidP="67FC7FC5">
      <w:pPr>
        <w:rPr>
          <w:rFonts w:ascii="Times New Roman" w:hAnsi="Times New Roman" w:cs="Times New Roman"/>
          <w:sz w:val="28"/>
          <w:szCs w:val="28"/>
        </w:rPr>
      </w:pPr>
      <w:sdt>
        <w:sdtPr>
          <w:rPr>
            <w:rFonts w:ascii="Times New Roman" w:hAnsi="Times New Roman" w:cs="Times New Roman"/>
            <w:sz w:val="28"/>
            <w:szCs w:val="28"/>
          </w:rPr>
          <w:id w:val="809747715"/>
          <w:citation/>
        </w:sdtPr>
        <w:sdtContent>
          <w:r w:rsidRPr="00B81C4C">
            <w:rPr>
              <w:rFonts w:ascii="Times New Roman" w:hAnsi="Times New Roman" w:cs="Times New Roman"/>
              <w:sz w:val="28"/>
              <w:szCs w:val="28"/>
            </w:rPr>
            <w:fldChar w:fldCharType="begin"/>
          </w:r>
          <w:r w:rsidRPr="00B81C4C">
            <w:rPr>
              <w:rFonts w:ascii="Times New Roman" w:hAnsi="Times New Roman" w:cs="Times New Roman"/>
              <w:sz w:val="28"/>
              <w:szCs w:val="28"/>
            </w:rPr>
            <w:instrText xml:space="preserve"> CITATION 9So19 \l 2057 </w:instrText>
          </w:r>
          <w:r w:rsidRPr="00B81C4C">
            <w:rPr>
              <w:rFonts w:ascii="Times New Roman" w:hAnsi="Times New Roman" w:cs="Times New Roman"/>
              <w:sz w:val="28"/>
              <w:szCs w:val="28"/>
            </w:rPr>
            <w:fldChar w:fldCharType="separate"/>
          </w:r>
          <w:r w:rsidR="00074A87">
            <w:rPr>
              <w:rFonts w:ascii="Times New Roman" w:hAnsi="Times New Roman" w:cs="Times New Roman"/>
              <w:noProof/>
              <w:sz w:val="28"/>
              <w:szCs w:val="28"/>
            </w:rPr>
            <w:t xml:space="preserve"> </w:t>
          </w:r>
          <w:r w:rsidR="00074A87" w:rsidRPr="00074A87">
            <w:rPr>
              <w:rFonts w:ascii="Times New Roman" w:hAnsi="Times New Roman" w:cs="Times New Roman"/>
              <w:noProof/>
              <w:sz w:val="28"/>
              <w:szCs w:val="28"/>
            </w:rPr>
            <w:t>[22]</w:t>
          </w:r>
          <w:r w:rsidRPr="00B81C4C">
            <w:rPr>
              <w:rFonts w:ascii="Times New Roman" w:hAnsi="Times New Roman" w:cs="Times New Roman"/>
              <w:sz w:val="28"/>
              <w:szCs w:val="28"/>
            </w:rPr>
            <w:fldChar w:fldCharType="end"/>
          </w:r>
        </w:sdtContent>
      </w:sdt>
    </w:p>
    <w:p w14:paraId="19A92AD5" w14:textId="652B3E3B" w:rsidR="67FC7FC5" w:rsidRPr="00B81C4C" w:rsidRDefault="00B81C4C" w:rsidP="67FC7FC5">
      <w:pPr>
        <w:rPr>
          <w:rFonts w:ascii="Times New Roman" w:eastAsia="Calibri" w:hAnsi="Times New Roman" w:cs="Times New Roman"/>
          <w:sz w:val="28"/>
          <w:szCs w:val="28"/>
        </w:rPr>
      </w:pPr>
      <w:r w:rsidRPr="00B81C4C">
        <w:rPr>
          <w:rFonts w:ascii="Times New Roman" w:eastAsia="Calibri" w:hAnsi="Times New Roman" w:cs="Times New Roman"/>
          <w:sz w:val="28"/>
          <w:szCs w:val="28"/>
        </w:rPr>
        <w:t>Emotional Intelligence is described as the abilitility to identify and manage your own emotions and the emotions of others and this broken down into three competencies  which are as follows :</w:t>
      </w:r>
    </w:p>
    <w:p w14:paraId="29A650D8" w14:textId="2B12F127" w:rsidR="00B81C4C" w:rsidRPr="00B81C4C" w:rsidRDefault="00B81C4C" w:rsidP="67FC7FC5">
      <w:pPr>
        <w:rPr>
          <w:rFonts w:ascii="Times New Roman" w:eastAsia="Calibri" w:hAnsi="Times New Roman" w:cs="Times New Roman"/>
          <w:sz w:val="28"/>
          <w:szCs w:val="28"/>
        </w:rPr>
      </w:pPr>
      <w:r w:rsidRPr="00B81C4C">
        <w:rPr>
          <w:rFonts w:ascii="Times New Roman" w:eastAsia="Calibri" w:hAnsi="Times New Roman" w:cs="Times New Roman"/>
          <w:sz w:val="28"/>
          <w:szCs w:val="28"/>
        </w:rPr>
        <w:t>Emotional awareness</w:t>
      </w:r>
    </w:p>
    <w:p w14:paraId="10BA2B3B" w14:textId="739243F6" w:rsidR="00B81C4C" w:rsidRPr="00B81C4C" w:rsidRDefault="00B81C4C" w:rsidP="67FC7FC5">
      <w:pPr>
        <w:rPr>
          <w:rFonts w:ascii="Times New Roman" w:eastAsia="Calibri" w:hAnsi="Times New Roman" w:cs="Times New Roman"/>
          <w:sz w:val="28"/>
          <w:szCs w:val="28"/>
        </w:rPr>
      </w:pPr>
      <w:r w:rsidRPr="00B81C4C">
        <w:rPr>
          <w:rFonts w:ascii="Times New Roman" w:eastAsia="Calibri" w:hAnsi="Times New Roman" w:cs="Times New Roman"/>
          <w:sz w:val="28"/>
          <w:szCs w:val="28"/>
        </w:rPr>
        <w:t>Applying emotions to processes such as problem solving and thinking</w:t>
      </w:r>
    </w:p>
    <w:p w14:paraId="1555A7D9" w14:textId="50033015" w:rsidR="00B81C4C" w:rsidRDefault="00B81C4C" w:rsidP="67FC7FC5">
      <w:pPr>
        <w:rPr>
          <w:rFonts w:ascii="Times New Roman" w:eastAsia="Calibri" w:hAnsi="Times New Roman" w:cs="Times New Roman"/>
          <w:sz w:val="28"/>
          <w:szCs w:val="28"/>
        </w:rPr>
      </w:pPr>
      <w:r w:rsidRPr="00B81C4C">
        <w:rPr>
          <w:rFonts w:ascii="Times New Roman" w:eastAsia="Calibri" w:hAnsi="Times New Roman" w:cs="Times New Roman"/>
          <w:sz w:val="28"/>
          <w:szCs w:val="28"/>
        </w:rPr>
        <w:t>Emotion management, being able to help control other people’s feelings as well as your own.</w:t>
      </w:r>
    </w:p>
    <w:p w14:paraId="2BFC0F28" w14:textId="1B1DF292" w:rsidR="67FC7FC5" w:rsidRPr="00B81C4C" w:rsidRDefault="00B81C4C" w:rsidP="67FC7FC5">
      <w:pPr>
        <w:rPr>
          <w:rFonts w:ascii="Times New Roman" w:eastAsia="Calibri" w:hAnsi="Times New Roman" w:cs="Times New Roman"/>
          <w:sz w:val="28"/>
          <w:szCs w:val="28"/>
        </w:rPr>
      </w:pPr>
      <w:sdt>
        <w:sdtPr>
          <w:rPr>
            <w:rFonts w:ascii="Times New Roman" w:eastAsia="Calibri" w:hAnsi="Times New Roman" w:cs="Times New Roman"/>
            <w:sz w:val="28"/>
            <w:szCs w:val="28"/>
          </w:rPr>
          <w:id w:val="88897801"/>
          <w:citation/>
        </w:sdtPr>
        <w:sdtContent>
          <w:r>
            <w:rPr>
              <w:rFonts w:ascii="Times New Roman" w:eastAsia="Calibri" w:hAnsi="Times New Roman" w:cs="Times New Roman"/>
              <w:sz w:val="28"/>
              <w:szCs w:val="28"/>
            </w:rPr>
            <w:fldChar w:fldCharType="begin"/>
          </w:r>
          <w:r>
            <w:rPr>
              <w:rFonts w:ascii="Times New Roman" w:eastAsia="Calibri" w:hAnsi="Times New Roman" w:cs="Times New Roman"/>
              <w:sz w:val="28"/>
              <w:szCs w:val="28"/>
            </w:rPr>
            <w:instrText xml:space="preserve"> CITATION Soc17 \l 2057 </w:instrText>
          </w:r>
          <w:r>
            <w:rPr>
              <w:rFonts w:ascii="Times New Roman" w:eastAsia="Calibri" w:hAnsi="Times New Roman" w:cs="Times New Roman"/>
              <w:sz w:val="28"/>
              <w:szCs w:val="28"/>
            </w:rPr>
            <w:fldChar w:fldCharType="separate"/>
          </w:r>
          <w:r w:rsidR="00074A87" w:rsidRPr="00074A87">
            <w:rPr>
              <w:rFonts w:ascii="Times New Roman" w:eastAsia="Calibri" w:hAnsi="Times New Roman" w:cs="Times New Roman"/>
              <w:noProof/>
              <w:sz w:val="28"/>
              <w:szCs w:val="28"/>
            </w:rPr>
            <w:t>[23]</w:t>
          </w:r>
          <w:r>
            <w:rPr>
              <w:rFonts w:ascii="Times New Roman" w:eastAsia="Calibri" w:hAnsi="Times New Roman" w:cs="Times New Roman"/>
              <w:sz w:val="28"/>
              <w:szCs w:val="28"/>
            </w:rPr>
            <w:fldChar w:fldCharType="end"/>
          </w:r>
        </w:sdtContent>
      </w:sdt>
    </w:p>
    <w:p w14:paraId="771B1110" w14:textId="4DA3E74D" w:rsidR="67FC7FC5" w:rsidRDefault="67FC7FC5" w:rsidP="67FC7FC5">
      <w:pPr>
        <w:rPr>
          <w:rFonts w:ascii="Times New Roman" w:eastAsia="Arial" w:hAnsi="Times New Roman" w:cs="Times New Roman"/>
          <w:color w:val="222222"/>
          <w:sz w:val="28"/>
          <w:szCs w:val="28"/>
        </w:rPr>
      </w:pPr>
      <w:r w:rsidRPr="00B81C4C">
        <w:rPr>
          <w:rFonts w:ascii="Times New Roman" w:eastAsia="Arial" w:hAnsi="Times New Roman" w:cs="Times New Roman"/>
          <w:color w:val="222222"/>
          <w:sz w:val="28"/>
          <w:szCs w:val="28"/>
        </w:rPr>
        <w:t xml:space="preserve">A widely recognised </w:t>
      </w:r>
      <w:r w:rsidRPr="00B81C4C">
        <w:rPr>
          <w:rFonts w:ascii="Times New Roman" w:eastAsia="Arial" w:hAnsi="Times New Roman" w:cs="Times New Roman"/>
          <w:b/>
          <w:bCs/>
          <w:color w:val="222222"/>
          <w:sz w:val="28"/>
          <w:szCs w:val="28"/>
        </w:rPr>
        <w:t>team role theory</w:t>
      </w:r>
      <w:r w:rsidRPr="00B81C4C">
        <w:rPr>
          <w:rFonts w:ascii="Times New Roman" w:eastAsia="Arial" w:hAnsi="Times New Roman" w:cs="Times New Roman"/>
          <w:color w:val="222222"/>
          <w:sz w:val="28"/>
          <w:szCs w:val="28"/>
        </w:rPr>
        <w:t xml:space="preserve"> was suggested by </w:t>
      </w:r>
      <w:r w:rsidRPr="00B81C4C">
        <w:rPr>
          <w:rFonts w:ascii="Times New Roman" w:eastAsia="Arial" w:hAnsi="Times New Roman" w:cs="Times New Roman"/>
          <w:b/>
          <w:bCs/>
          <w:color w:val="222222"/>
          <w:sz w:val="28"/>
          <w:szCs w:val="28"/>
        </w:rPr>
        <w:t>Belbin</w:t>
      </w:r>
      <w:r w:rsidRPr="00B81C4C">
        <w:rPr>
          <w:rFonts w:ascii="Times New Roman" w:eastAsia="Arial" w:hAnsi="Times New Roman" w:cs="Times New Roman"/>
          <w:color w:val="222222"/>
          <w:sz w:val="28"/>
          <w:szCs w:val="28"/>
        </w:rPr>
        <w:t xml:space="preserve"> in 1981. </w:t>
      </w:r>
      <w:r w:rsidRPr="00B81C4C">
        <w:rPr>
          <w:rFonts w:ascii="Times New Roman" w:eastAsia="Arial" w:hAnsi="Times New Roman" w:cs="Times New Roman"/>
          <w:b/>
          <w:bCs/>
          <w:color w:val="222222"/>
          <w:sz w:val="28"/>
          <w:szCs w:val="28"/>
        </w:rPr>
        <w:t>Belbin</w:t>
      </w:r>
      <w:r w:rsidRPr="00B81C4C">
        <w:rPr>
          <w:rFonts w:ascii="Times New Roman" w:eastAsia="Arial" w:hAnsi="Times New Roman" w:cs="Times New Roman"/>
          <w:color w:val="222222"/>
          <w:sz w:val="28"/>
          <w:szCs w:val="28"/>
        </w:rPr>
        <w:t xml:space="preserve"> believes that each of us possesses a pattern of behaviour that characterises one person's behaviour in relationship to another in facilitating the progress of a </w:t>
      </w:r>
      <w:r w:rsidRPr="00B81C4C">
        <w:rPr>
          <w:rFonts w:ascii="Times New Roman" w:eastAsia="Arial" w:hAnsi="Times New Roman" w:cs="Times New Roman"/>
          <w:b/>
          <w:bCs/>
          <w:color w:val="222222"/>
          <w:sz w:val="28"/>
          <w:szCs w:val="28"/>
        </w:rPr>
        <w:t>team</w:t>
      </w:r>
      <w:r w:rsidRPr="00B81C4C">
        <w:rPr>
          <w:rFonts w:ascii="Times New Roman" w:eastAsia="Arial" w:hAnsi="Times New Roman" w:cs="Times New Roman"/>
          <w:color w:val="222222"/>
          <w:sz w:val="28"/>
          <w:szCs w:val="28"/>
        </w:rPr>
        <w:t xml:space="preserve">.  </w:t>
      </w:r>
    </w:p>
    <w:p w14:paraId="60137A43" w14:textId="5DF6099D" w:rsidR="67FC7FC5" w:rsidRPr="00B81C4C" w:rsidRDefault="00B81C4C" w:rsidP="67FC7FC5">
      <w:pPr>
        <w:rPr>
          <w:rFonts w:ascii="Times New Roman" w:hAnsi="Times New Roman" w:cs="Times New Roman"/>
          <w:sz w:val="28"/>
          <w:szCs w:val="28"/>
        </w:rPr>
      </w:pPr>
      <w:sdt>
        <w:sdtPr>
          <w:rPr>
            <w:rFonts w:ascii="Times New Roman" w:hAnsi="Times New Roman" w:cs="Times New Roman"/>
            <w:sz w:val="28"/>
            <w:szCs w:val="28"/>
          </w:rPr>
          <w:id w:val="-1512840142"/>
          <w:citation/>
        </w:sdt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Bel19 \l 2057 </w:instrText>
          </w:r>
          <w:r>
            <w:rPr>
              <w:rFonts w:ascii="Times New Roman" w:hAnsi="Times New Roman" w:cs="Times New Roman"/>
              <w:sz w:val="28"/>
              <w:szCs w:val="28"/>
            </w:rPr>
            <w:fldChar w:fldCharType="separate"/>
          </w:r>
          <w:r w:rsidR="00074A87">
            <w:rPr>
              <w:rFonts w:ascii="Times New Roman" w:hAnsi="Times New Roman" w:cs="Times New Roman"/>
              <w:noProof/>
              <w:sz w:val="28"/>
              <w:szCs w:val="28"/>
            </w:rPr>
            <w:t xml:space="preserve"> </w:t>
          </w:r>
          <w:r w:rsidR="00074A87" w:rsidRPr="00074A87">
            <w:rPr>
              <w:rFonts w:ascii="Times New Roman" w:hAnsi="Times New Roman" w:cs="Times New Roman"/>
              <w:noProof/>
              <w:sz w:val="28"/>
              <w:szCs w:val="28"/>
            </w:rPr>
            <w:t>[24]</w:t>
          </w:r>
          <w:r>
            <w:rPr>
              <w:rFonts w:ascii="Times New Roman" w:hAnsi="Times New Roman" w:cs="Times New Roman"/>
              <w:sz w:val="28"/>
              <w:szCs w:val="28"/>
            </w:rPr>
            <w:fldChar w:fldCharType="end"/>
          </w:r>
        </w:sdtContent>
      </w:sdt>
    </w:p>
    <w:p w14:paraId="0BF0407C" w14:textId="6CBB4C72" w:rsidR="67FC7FC5" w:rsidRDefault="67FC7FC5" w:rsidP="67FC7FC5">
      <w:r>
        <w:rPr>
          <w:noProof/>
          <w:lang w:eastAsia="en-GB"/>
        </w:rPr>
        <w:drawing>
          <wp:inline distT="0" distB="0" distL="0" distR="0" wp14:anchorId="0696E573" wp14:editId="4DA6C7A1">
            <wp:extent cx="5934075" cy="4391025"/>
            <wp:effectExtent l="0" t="0" r="0" b="0"/>
            <wp:docPr id="136989581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a:xfrm>
                      <a:off x="0" y="0"/>
                      <a:ext cx="5934075" cy="4391025"/>
                    </a:xfrm>
                    <a:prstGeom prst="rect">
                      <a:avLst/>
                    </a:prstGeom>
                  </pic:spPr>
                </pic:pic>
              </a:graphicData>
            </a:graphic>
          </wp:inline>
        </w:drawing>
      </w:r>
      <w:r w:rsidRPr="67FC7FC5">
        <w:rPr>
          <w:rFonts w:ascii="Calibri" w:eastAsia="Calibri" w:hAnsi="Calibri" w:cs="Calibri"/>
          <w:sz w:val="27"/>
          <w:szCs w:val="27"/>
        </w:rPr>
        <w:t xml:space="preserve"> </w:t>
      </w:r>
    </w:p>
    <w:p w14:paraId="7ED38B4B" w14:textId="08890D68" w:rsidR="67FC7FC5" w:rsidRPr="00E93FC8" w:rsidRDefault="00B81C4C" w:rsidP="67FC7FC5">
      <w:pPr>
        <w:rPr>
          <w:rFonts w:ascii="Calibri" w:eastAsia="Calibri" w:hAnsi="Calibri" w:cs="Calibri"/>
          <w:sz w:val="27"/>
          <w:szCs w:val="27"/>
        </w:rPr>
      </w:pPr>
      <w:sdt>
        <w:sdtPr>
          <w:rPr>
            <w:rFonts w:ascii="Calibri" w:eastAsia="Calibri" w:hAnsi="Calibri" w:cs="Calibri"/>
            <w:sz w:val="27"/>
            <w:szCs w:val="27"/>
          </w:rPr>
          <w:id w:val="1740894011"/>
          <w:citation/>
        </w:sdtPr>
        <w:sdtContent>
          <w:r>
            <w:rPr>
              <w:rFonts w:ascii="Calibri" w:eastAsia="Calibri" w:hAnsi="Calibri" w:cs="Calibri"/>
              <w:sz w:val="27"/>
              <w:szCs w:val="27"/>
            </w:rPr>
            <w:fldChar w:fldCharType="begin"/>
          </w:r>
          <w:r>
            <w:rPr>
              <w:rFonts w:ascii="Calibri" w:eastAsia="Calibri" w:hAnsi="Calibri" w:cs="Calibri"/>
              <w:sz w:val="27"/>
              <w:szCs w:val="27"/>
            </w:rPr>
            <w:instrText xml:space="preserve"> CITATION The191 \l 2057 </w:instrText>
          </w:r>
          <w:r>
            <w:rPr>
              <w:rFonts w:ascii="Calibri" w:eastAsia="Calibri" w:hAnsi="Calibri" w:cs="Calibri"/>
              <w:sz w:val="27"/>
              <w:szCs w:val="27"/>
            </w:rPr>
            <w:fldChar w:fldCharType="separate"/>
          </w:r>
          <w:r w:rsidR="00074A87">
            <w:rPr>
              <w:rFonts w:ascii="Calibri" w:eastAsia="Calibri" w:hAnsi="Calibri" w:cs="Calibri"/>
              <w:noProof/>
              <w:sz w:val="27"/>
              <w:szCs w:val="27"/>
            </w:rPr>
            <w:t xml:space="preserve"> </w:t>
          </w:r>
          <w:r w:rsidR="00074A87" w:rsidRPr="00074A87">
            <w:rPr>
              <w:rFonts w:ascii="Calibri" w:eastAsia="Calibri" w:hAnsi="Calibri" w:cs="Calibri"/>
              <w:noProof/>
              <w:sz w:val="27"/>
              <w:szCs w:val="27"/>
            </w:rPr>
            <w:t>[25]</w:t>
          </w:r>
          <w:r>
            <w:rPr>
              <w:rFonts w:ascii="Calibri" w:eastAsia="Calibri" w:hAnsi="Calibri" w:cs="Calibri"/>
              <w:sz w:val="27"/>
              <w:szCs w:val="27"/>
            </w:rPr>
            <w:fldChar w:fldCharType="end"/>
          </w:r>
        </w:sdtContent>
      </w:sdt>
    </w:p>
    <w:p w14:paraId="4F54E700" w14:textId="65CCB838" w:rsidR="67FC7FC5" w:rsidRPr="00E93FC8" w:rsidRDefault="67FC7FC5" w:rsidP="67FC7FC5">
      <w:pPr>
        <w:rPr>
          <w:rFonts w:ascii="Times New Roman" w:eastAsia="Calibri" w:hAnsi="Times New Roman" w:cs="Times New Roman"/>
          <w:sz w:val="28"/>
          <w:szCs w:val="28"/>
        </w:rPr>
      </w:pPr>
      <w:r w:rsidRPr="00E93FC8">
        <w:rPr>
          <w:rFonts w:ascii="Times New Roman" w:eastAsia="Calibri" w:hAnsi="Times New Roman" w:cs="Times New Roman"/>
          <w:sz w:val="28"/>
          <w:szCs w:val="28"/>
        </w:rPr>
        <w:t>Coveys 7 habits of effective people</w:t>
      </w:r>
    </w:p>
    <w:p w14:paraId="7B0A1464" w14:textId="15AD5CC7" w:rsidR="67FC7FC5" w:rsidRPr="00E93FC8" w:rsidRDefault="67FC7FC5" w:rsidP="67FC7FC5">
      <w:pPr>
        <w:rPr>
          <w:rFonts w:ascii="Times New Roman" w:eastAsia="Calibri" w:hAnsi="Times New Roman" w:cs="Times New Roman"/>
          <w:sz w:val="27"/>
          <w:szCs w:val="27"/>
        </w:rPr>
      </w:pPr>
      <w:r w:rsidRPr="00E93FC8">
        <w:rPr>
          <w:rFonts w:ascii="Times New Roman" w:eastAsia="Calibri" w:hAnsi="Times New Roman" w:cs="Times New Roman"/>
          <w:sz w:val="27"/>
          <w:szCs w:val="27"/>
        </w:rPr>
        <w:t>-Be proactive</w:t>
      </w:r>
    </w:p>
    <w:p w14:paraId="6B17A621" w14:textId="3F0838FA" w:rsidR="67FC7FC5" w:rsidRPr="00E93FC8" w:rsidRDefault="67FC7FC5" w:rsidP="67FC7FC5">
      <w:pPr>
        <w:rPr>
          <w:rFonts w:ascii="Times New Roman" w:eastAsia="Calibri" w:hAnsi="Times New Roman" w:cs="Times New Roman"/>
          <w:sz w:val="27"/>
          <w:szCs w:val="27"/>
        </w:rPr>
      </w:pPr>
      <w:r w:rsidRPr="00E93FC8">
        <w:rPr>
          <w:rFonts w:ascii="Times New Roman" w:eastAsia="Calibri" w:hAnsi="Times New Roman" w:cs="Times New Roman"/>
          <w:sz w:val="27"/>
          <w:szCs w:val="27"/>
        </w:rPr>
        <w:t>-Begin with the end in mind</w:t>
      </w:r>
    </w:p>
    <w:p w14:paraId="5A63122C" w14:textId="5B3CC6A6" w:rsidR="67FC7FC5" w:rsidRPr="00E93FC8" w:rsidRDefault="67FC7FC5" w:rsidP="67FC7FC5">
      <w:pPr>
        <w:rPr>
          <w:rFonts w:ascii="Times New Roman" w:eastAsia="Calibri" w:hAnsi="Times New Roman" w:cs="Times New Roman"/>
          <w:sz w:val="27"/>
          <w:szCs w:val="27"/>
        </w:rPr>
      </w:pPr>
      <w:r w:rsidRPr="00E93FC8">
        <w:rPr>
          <w:rFonts w:ascii="Times New Roman" w:eastAsia="Calibri" w:hAnsi="Times New Roman" w:cs="Times New Roman"/>
          <w:sz w:val="27"/>
          <w:szCs w:val="27"/>
        </w:rPr>
        <w:t>-Put first things first</w:t>
      </w:r>
    </w:p>
    <w:p w14:paraId="10D89F50" w14:textId="59B6C16C" w:rsidR="67FC7FC5" w:rsidRPr="00E93FC8" w:rsidRDefault="67FC7FC5" w:rsidP="67FC7FC5">
      <w:pPr>
        <w:rPr>
          <w:rFonts w:ascii="Times New Roman" w:eastAsia="Calibri" w:hAnsi="Times New Roman" w:cs="Times New Roman"/>
          <w:sz w:val="27"/>
          <w:szCs w:val="27"/>
        </w:rPr>
      </w:pPr>
      <w:r w:rsidRPr="00E93FC8">
        <w:rPr>
          <w:rFonts w:ascii="Times New Roman" w:eastAsia="Calibri" w:hAnsi="Times New Roman" w:cs="Times New Roman"/>
          <w:sz w:val="27"/>
          <w:szCs w:val="27"/>
        </w:rPr>
        <w:t>-Think win win</w:t>
      </w:r>
    </w:p>
    <w:p w14:paraId="69ED8AD0" w14:textId="6B7512B2" w:rsidR="67FC7FC5" w:rsidRPr="00E93FC8" w:rsidRDefault="67FC7FC5" w:rsidP="67FC7FC5">
      <w:pPr>
        <w:rPr>
          <w:rFonts w:ascii="Times New Roman" w:eastAsia="Calibri" w:hAnsi="Times New Roman" w:cs="Times New Roman"/>
          <w:sz w:val="27"/>
          <w:szCs w:val="27"/>
        </w:rPr>
      </w:pPr>
      <w:r w:rsidRPr="00E93FC8">
        <w:rPr>
          <w:rFonts w:ascii="Times New Roman" w:eastAsia="Calibri" w:hAnsi="Times New Roman" w:cs="Times New Roman"/>
          <w:sz w:val="27"/>
          <w:szCs w:val="27"/>
        </w:rPr>
        <w:t xml:space="preserve">-Seek first to </w:t>
      </w:r>
      <w:r w:rsidR="00E93FC8" w:rsidRPr="00E93FC8">
        <w:rPr>
          <w:rFonts w:ascii="Times New Roman" w:eastAsia="Calibri" w:hAnsi="Times New Roman" w:cs="Times New Roman"/>
          <w:sz w:val="27"/>
          <w:szCs w:val="27"/>
        </w:rPr>
        <w:t>understand, then</w:t>
      </w:r>
      <w:r w:rsidRPr="00E93FC8">
        <w:rPr>
          <w:rFonts w:ascii="Times New Roman" w:eastAsia="Calibri" w:hAnsi="Times New Roman" w:cs="Times New Roman"/>
          <w:sz w:val="27"/>
          <w:szCs w:val="27"/>
        </w:rPr>
        <w:t xml:space="preserve"> to be understood</w:t>
      </w:r>
    </w:p>
    <w:p w14:paraId="063A3D1E" w14:textId="28E31085" w:rsidR="67FC7FC5" w:rsidRPr="00E93FC8" w:rsidRDefault="67FC7FC5" w:rsidP="67FC7FC5">
      <w:pPr>
        <w:rPr>
          <w:rFonts w:ascii="Times New Roman" w:eastAsia="Calibri" w:hAnsi="Times New Roman" w:cs="Times New Roman"/>
          <w:sz w:val="27"/>
          <w:szCs w:val="27"/>
        </w:rPr>
      </w:pPr>
      <w:r w:rsidRPr="00E93FC8">
        <w:rPr>
          <w:rFonts w:ascii="Times New Roman" w:eastAsia="Calibri" w:hAnsi="Times New Roman" w:cs="Times New Roman"/>
          <w:sz w:val="27"/>
          <w:szCs w:val="27"/>
        </w:rPr>
        <w:t>-Synergize</w:t>
      </w:r>
    </w:p>
    <w:p w14:paraId="6EEE258B" w14:textId="7CB57B22" w:rsidR="67FC7FC5" w:rsidRDefault="67FC7FC5" w:rsidP="67FC7FC5">
      <w:pPr>
        <w:rPr>
          <w:rFonts w:ascii="Times New Roman" w:eastAsia="Calibri" w:hAnsi="Times New Roman" w:cs="Times New Roman"/>
          <w:sz w:val="27"/>
          <w:szCs w:val="27"/>
        </w:rPr>
      </w:pPr>
      <w:r w:rsidRPr="00E93FC8">
        <w:rPr>
          <w:rFonts w:ascii="Times New Roman" w:eastAsia="Calibri" w:hAnsi="Times New Roman" w:cs="Times New Roman"/>
          <w:sz w:val="27"/>
          <w:szCs w:val="27"/>
        </w:rPr>
        <w:lastRenderedPageBreak/>
        <w:t xml:space="preserve">-Sharpen the saw </w:t>
      </w:r>
    </w:p>
    <w:p w14:paraId="5941B3FF" w14:textId="248841E6" w:rsidR="00E93FC8" w:rsidRPr="00E93FC8" w:rsidRDefault="00E93FC8" w:rsidP="67FC7FC5">
      <w:pPr>
        <w:rPr>
          <w:rFonts w:ascii="Times New Roman" w:eastAsia="Calibri" w:hAnsi="Times New Roman" w:cs="Times New Roman"/>
          <w:sz w:val="27"/>
          <w:szCs w:val="27"/>
        </w:rPr>
      </w:pPr>
      <w:sdt>
        <w:sdtPr>
          <w:rPr>
            <w:rFonts w:ascii="Times New Roman" w:eastAsia="Calibri" w:hAnsi="Times New Roman" w:cs="Times New Roman"/>
            <w:sz w:val="27"/>
            <w:szCs w:val="27"/>
          </w:rPr>
          <w:id w:val="1990360474"/>
          <w:citation/>
        </w:sdtPr>
        <w:sdtContent>
          <w:r>
            <w:rPr>
              <w:rFonts w:ascii="Times New Roman" w:eastAsia="Calibri" w:hAnsi="Times New Roman" w:cs="Times New Roman"/>
              <w:sz w:val="27"/>
              <w:szCs w:val="27"/>
            </w:rPr>
            <w:fldChar w:fldCharType="begin"/>
          </w:r>
          <w:r>
            <w:rPr>
              <w:rFonts w:ascii="Times New Roman" w:eastAsia="Calibri" w:hAnsi="Times New Roman" w:cs="Times New Roman"/>
              <w:sz w:val="27"/>
              <w:szCs w:val="27"/>
            </w:rPr>
            <w:instrText xml:space="preserve"> CITATION The192 \l 2057 </w:instrText>
          </w:r>
          <w:r>
            <w:rPr>
              <w:rFonts w:ascii="Times New Roman" w:eastAsia="Calibri" w:hAnsi="Times New Roman" w:cs="Times New Roman"/>
              <w:sz w:val="27"/>
              <w:szCs w:val="27"/>
            </w:rPr>
            <w:fldChar w:fldCharType="separate"/>
          </w:r>
          <w:r w:rsidR="00074A87">
            <w:rPr>
              <w:rFonts w:ascii="Times New Roman" w:eastAsia="Calibri" w:hAnsi="Times New Roman" w:cs="Times New Roman"/>
              <w:noProof/>
              <w:sz w:val="27"/>
              <w:szCs w:val="27"/>
            </w:rPr>
            <w:t xml:space="preserve"> </w:t>
          </w:r>
          <w:r w:rsidR="00074A87" w:rsidRPr="00074A87">
            <w:rPr>
              <w:rFonts w:ascii="Times New Roman" w:eastAsia="Calibri" w:hAnsi="Times New Roman" w:cs="Times New Roman"/>
              <w:noProof/>
              <w:sz w:val="27"/>
              <w:szCs w:val="27"/>
            </w:rPr>
            <w:t>[26]</w:t>
          </w:r>
          <w:r>
            <w:rPr>
              <w:rFonts w:ascii="Times New Roman" w:eastAsia="Calibri" w:hAnsi="Times New Roman" w:cs="Times New Roman"/>
              <w:sz w:val="27"/>
              <w:szCs w:val="27"/>
            </w:rPr>
            <w:fldChar w:fldCharType="end"/>
          </w:r>
        </w:sdtContent>
      </w:sdt>
    </w:p>
    <w:p w14:paraId="3239C5C7" w14:textId="7D89EDA1" w:rsidR="67B49E32" w:rsidRDefault="67B49E32" w:rsidP="67B49E32"/>
    <w:p w14:paraId="0CACC247" w14:textId="1CCAD816" w:rsidR="67B49E32" w:rsidRDefault="67B49E32" w:rsidP="67B49E32"/>
    <w:p w14:paraId="4D41E779" w14:textId="17C7069A" w:rsidR="67B49E32" w:rsidRDefault="67B49E32" w:rsidP="67B49E32"/>
    <w:p w14:paraId="40FC3A1E" w14:textId="1CF09678" w:rsidR="67B49E32" w:rsidRDefault="67B49E32" w:rsidP="67B49E32"/>
    <w:sdt>
      <w:sdtPr>
        <w:id w:val="-76498933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F643CB1" w14:textId="0A43E1A6" w:rsidR="00E93FC8" w:rsidRDefault="00E93FC8">
          <w:pPr>
            <w:pStyle w:val="Heading1"/>
          </w:pPr>
          <w:r>
            <w:t>Biblio</w:t>
          </w:r>
          <w:bookmarkStart w:id="0" w:name="_GoBack"/>
          <w:bookmarkEnd w:id="0"/>
          <w:r>
            <w:t>graphy</w:t>
          </w:r>
        </w:p>
        <w:sdt>
          <w:sdtPr>
            <w:id w:val="111145805"/>
            <w:bibliography/>
          </w:sdtPr>
          <w:sdtContent>
            <w:p w14:paraId="3E669CE3" w14:textId="77777777" w:rsidR="00074A87" w:rsidRDefault="00E93FC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74A87" w14:paraId="1C2EEF95" w14:textId="77777777">
                <w:trPr>
                  <w:divId w:val="111948604"/>
                  <w:tblCellSpacing w:w="15" w:type="dxa"/>
                </w:trPr>
                <w:tc>
                  <w:tcPr>
                    <w:tcW w:w="50" w:type="pct"/>
                    <w:hideMark/>
                  </w:tcPr>
                  <w:p w14:paraId="131AB0A8" w14:textId="73D49BB6" w:rsidR="00074A87" w:rsidRDefault="00074A87">
                    <w:pPr>
                      <w:pStyle w:val="Bibliography"/>
                      <w:rPr>
                        <w:noProof/>
                        <w:sz w:val="24"/>
                        <w:szCs w:val="24"/>
                        <w:lang w:val="en-US"/>
                      </w:rPr>
                    </w:pPr>
                    <w:r>
                      <w:rPr>
                        <w:noProof/>
                        <w:lang w:val="en-US"/>
                      </w:rPr>
                      <w:t xml:space="preserve">[1] </w:t>
                    </w:r>
                  </w:p>
                </w:tc>
                <w:tc>
                  <w:tcPr>
                    <w:tcW w:w="0" w:type="auto"/>
                    <w:hideMark/>
                  </w:tcPr>
                  <w:p w14:paraId="01F7D83B" w14:textId="77777777" w:rsidR="00074A87" w:rsidRDefault="00074A87">
                    <w:pPr>
                      <w:pStyle w:val="Bibliography"/>
                      <w:rPr>
                        <w:noProof/>
                        <w:lang w:val="en-US"/>
                      </w:rPr>
                    </w:pPr>
                    <w:r>
                      <w:rPr>
                        <w:noProof/>
                        <w:lang w:val="en-US"/>
                      </w:rPr>
                      <w:t>S. M. heathfeild, "What is human resources devlopment," The balance careers, 29 October 2018. [Online]. Available: https://www.thebalancecareers.com/what-is-human-resource-development-hrd-1918142 . [Accessed 7 03 2019].</w:t>
                    </w:r>
                  </w:p>
                </w:tc>
              </w:tr>
              <w:tr w:rsidR="00074A87" w14:paraId="1FF2F623" w14:textId="77777777">
                <w:trPr>
                  <w:divId w:val="111948604"/>
                  <w:tblCellSpacing w:w="15" w:type="dxa"/>
                </w:trPr>
                <w:tc>
                  <w:tcPr>
                    <w:tcW w:w="50" w:type="pct"/>
                    <w:hideMark/>
                  </w:tcPr>
                  <w:p w14:paraId="4FA9D7AF" w14:textId="77777777" w:rsidR="00074A87" w:rsidRDefault="00074A87">
                    <w:pPr>
                      <w:pStyle w:val="Bibliography"/>
                      <w:rPr>
                        <w:noProof/>
                        <w:lang w:val="en-US"/>
                      </w:rPr>
                    </w:pPr>
                    <w:r>
                      <w:rPr>
                        <w:noProof/>
                        <w:lang w:val="en-US"/>
                      </w:rPr>
                      <w:t xml:space="preserve">[2] </w:t>
                    </w:r>
                  </w:p>
                </w:tc>
                <w:tc>
                  <w:tcPr>
                    <w:tcW w:w="0" w:type="auto"/>
                    <w:hideMark/>
                  </w:tcPr>
                  <w:p w14:paraId="41C43A07" w14:textId="77777777" w:rsidR="00074A87" w:rsidRDefault="00074A87">
                    <w:pPr>
                      <w:pStyle w:val="Bibliography"/>
                      <w:rPr>
                        <w:noProof/>
                        <w:lang w:val="en-US"/>
                      </w:rPr>
                    </w:pPr>
                    <w:r>
                      <w:rPr>
                        <w:noProof/>
                        <w:lang w:val="en-US"/>
                      </w:rPr>
                      <w:t>"Human resource management," Business Dictionary , [Online]. Available: http://www.businessdictionary.com/definition/human-resource-management-HRM.html. [Accessed 07 03 2019].</w:t>
                    </w:r>
                  </w:p>
                </w:tc>
              </w:tr>
              <w:tr w:rsidR="00074A87" w14:paraId="35CD3F6F" w14:textId="77777777">
                <w:trPr>
                  <w:divId w:val="111948604"/>
                  <w:tblCellSpacing w:w="15" w:type="dxa"/>
                </w:trPr>
                <w:tc>
                  <w:tcPr>
                    <w:tcW w:w="50" w:type="pct"/>
                    <w:hideMark/>
                  </w:tcPr>
                  <w:p w14:paraId="46D95D27" w14:textId="77777777" w:rsidR="00074A87" w:rsidRDefault="00074A87">
                    <w:pPr>
                      <w:pStyle w:val="Bibliography"/>
                      <w:rPr>
                        <w:noProof/>
                        <w:lang w:val="en-US"/>
                      </w:rPr>
                    </w:pPr>
                    <w:r>
                      <w:rPr>
                        <w:noProof/>
                        <w:lang w:val="en-US"/>
                      </w:rPr>
                      <w:t xml:space="preserve">[3] </w:t>
                    </w:r>
                  </w:p>
                </w:tc>
                <w:tc>
                  <w:tcPr>
                    <w:tcW w:w="0" w:type="auto"/>
                    <w:hideMark/>
                  </w:tcPr>
                  <w:p w14:paraId="1BD7831A" w14:textId="77777777" w:rsidR="00074A87" w:rsidRDefault="00074A87">
                    <w:pPr>
                      <w:pStyle w:val="Bibliography"/>
                      <w:rPr>
                        <w:noProof/>
                        <w:lang w:val="en-US"/>
                      </w:rPr>
                    </w:pPr>
                    <w:r>
                      <w:rPr>
                        <w:noProof/>
                        <w:lang w:val="en-US"/>
                      </w:rPr>
                      <w:t>B. Bhattacharya, "5 MAJOR FUNCTIONS OF HUMAN RESOURCES MANAGEMENT," Keka, 1 August 2017. [Online]. Available: https://www.keka.com/5-major-functions-human-resource-management/. [Accessed 7 03 2019].</w:t>
                    </w:r>
                  </w:p>
                </w:tc>
              </w:tr>
              <w:tr w:rsidR="00074A87" w14:paraId="6AD8652E" w14:textId="77777777">
                <w:trPr>
                  <w:divId w:val="111948604"/>
                  <w:tblCellSpacing w:w="15" w:type="dxa"/>
                </w:trPr>
                <w:tc>
                  <w:tcPr>
                    <w:tcW w:w="50" w:type="pct"/>
                    <w:hideMark/>
                  </w:tcPr>
                  <w:p w14:paraId="1E0747A3" w14:textId="77777777" w:rsidR="00074A87" w:rsidRDefault="00074A87">
                    <w:pPr>
                      <w:pStyle w:val="Bibliography"/>
                      <w:rPr>
                        <w:noProof/>
                        <w:lang w:val="en-US"/>
                      </w:rPr>
                    </w:pPr>
                    <w:r>
                      <w:rPr>
                        <w:noProof/>
                        <w:lang w:val="en-US"/>
                      </w:rPr>
                      <w:t xml:space="preserve">[4] </w:t>
                    </w:r>
                  </w:p>
                </w:tc>
                <w:tc>
                  <w:tcPr>
                    <w:tcW w:w="0" w:type="auto"/>
                    <w:hideMark/>
                  </w:tcPr>
                  <w:p w14:paraId="1854088A" w14:textId="77777777" w:rsidR="00074A87" w:rsidRDefault="00074A87">
                    <w:pPr>
                      <w:pStyle w:val="Bibliography"/>
                      <w:rPr>
                        <w:noProof/>
                        <w:lang w:val="en-US"/>
                      </w:rPr>
                    </w:pPr>
                    <w:r>
                      <w:rPr>
                        <w:noProof/>
                        <w:lang w:val="en-US"/>
                      </w:rPr>
                      <w:t>C. Moran, "5 Major Human Resource Innovations in 2019," HR Trends, 3 12 2018. [Online]. Available: https://learn.g2crowd.com/2019-hr-trends. [Accessed 8 05 2019].</w:t>
                    </w:r>
                  </w:p>
                </w:tc>
              </w:tr>
              <w:tr w:rsidR="00074A87" w14:paraId="1F359602" w14:textId="77777777">
                <w:trPr>
                  <w:divId w:val="111948604"/>
                  <w:tblCellSpacing w:w="15" w:type="dxa"/>
                </w:trPr>
                <w:tc>
                  <w:tcPr>
                    <w:tcW w:w="50" w:type="pct"/>
                    <w:hideMark/>
                  </w:tcPr>
                  <w:p w14:paraId="0AAE87C1" w14:textId="77777777" w:rsidR="00074A87" w:rsidRDefault="00074A87">
                    <w:pPr>
                      <w:pStyle w:val="Bibliography"/>
                      <w:rPr>
                        <w:noProof/>
                        <w:lang w:val="en-US"/>
                      </w:rPr>
                    </w:pPr>
                    <w:r>
                      <w:rPr>
                        <w:noProof/>
                        <w:lang w:val="en-US"/>
                      </w:rPr>
                      <w:t xml:space="preserve">[5] </w:t>
                    </w:r>
                  </w:p>
                </w:tc>
                <w:tc>
                  <w:tcPr>
                    <w:tcW w:w="0" w:type="auto"/>
                    <w:hideMark/>
                  </w:tcPr>
                  <w:p w14:paraId="649ABC45" w14:textId="77777777" w:rsidR="00074A87" w:rsidRDefault="00074A87">
                    <w:pPr>
                      <w:pStyle w:val="Bibliography"/>
                      <w:rPr>
                        <w:noProof/>
                        <w:lang w:val="en-US"/>
                      </w:rPr>
                    </w:pPr>
                    <w:r>
                      <w:rPr>
                        <w:noProof/>
                        <w:lang w:val="en-US"/>
                      </w:rPr>
                      <w:t>"How To Measure HR Effectiveness: Finding The HR KPIs That Matter The Most," Bernard Marr and co , [Online]. Available: https://www.bernardmarr.com/default.asp?contentID=1392. [Accessed 8 05 2019].</w:t>
                    </w:r>
                  </w:p>
                </w:tc>
              </w:tr>
              <w:tr w:rsidR="00074A87" w14:paraId="5FE2E00E" w14:textId="77777777">
                <w:trPr>
                  <w:divId w:val="111948604"/>
                  <w:tblCellSpacing w:w="15" w:type="dxa"/>
                </w:trPr>
                <w:tc>
                  <w:tcPr>
                    <w:tcW w:w="50" w:type="pct"/>
                    <w:hideMark/>
                  </w:tcPr>
                  <w:p w14:paraId="65C896A0" w14:textId="77777777" w:rsidR="00074A87" w:rsidRDefault="00074A87">
                    <w:pPr>
                      <w:pStyle w:val="Bibliography"/>
                      <w:rPr>
                        <w:noProof/>
                        <w:lang w:val="en-US"/>
                      </w:rPr>
                    </w:pPr>
                    <w:r>
                      <w:rPr>
                        <w:noProof/>
                        <w:lang w:val="en-US"/>
                      </w:rPr>
                      <w:t xml:space="preserve">[6] </w:t>
                    </w:r>
                  </w:p>
                </w:tc>
                <w:tc>
                  <w:tcPr>
                    <w:tcW w:w="0" w:type="auto"/>
                    <w:hideMark/>
                  </w:tcPr>
                  <w:p w14:paraId="5B477867" w14:textId="77777777" w:rsidR="00074A87" w:rsidRDefault="00074A87">
                    <w:pPr>
                      <w:pStyle w:val="Bibliography"/>
                      <w:rPr>
                        <w:noProof/>
                        <w:lang w:val="en-US"/>
                      </w:rPr>
                    </w:pPr>
                    <w:r>
                      <w:rPr>
                        <w:noProof/>
                        <w:lang w:val="en-US"/>
                      </w:rPr>
                      <w:t>M. M. Brio, "5 Ways Technology is Changing the Face of HR," Talent culture, 11 12 2018. [Online]. Available: https://talentculture.com/5-ways-technology-is-changing-the-face-of-hr/. [Accessed 08 05 19].</w:t>
                    </w:r>
                  </w:p>
                </w:tc>
              </w:tr>
              <w:tr w:rsidR="00074A87" w14:paraId="02382EA6" w14:textId="77777777">
                <w:trPr>
                  <w:divId w:val="111948604"/>
                  <w:tblCellSpacing w:w="15" w:type="dxa"/>
                </w:trPr>
                <w:tc>
                  <w:tcPr>
                    <w:tcW w:w="50" w:type="pct"/>
                    <w:hideMark/>
                  </w:tcPr>
                  <w:p w14:paraId="1DBA74B8" w14:textId="77777777" w:rsidR="00074A87" w:rsidRDefault="00074A87">
                    <w:pPr>
                      <w:pStyle w:val="Bibliography"/>
                      <w:rPr>
                        <w:noProof/>
                        <w:lang w:val="en-US"/>
                      </w:rPr>
                    </w:pPr>
                    <w:r>
                      <w:rPr>
                        <w:noProof/>
                        <w:lang w:val="en-US"/>
                      </w:rPr>
                      <w:t xml:space="preserve">[7] </w:t>
                    </w:r>
                  </w:p>
                </w:tc>
                <w:tc>
                  <w:tcPr>
                    <w:tcW w:w="0" w:type="auto"/>
                    <w:hideMark/>
                  </w:tcPr>
                  <w:p w14:paraId="151C8572" w14:textId="77777777" w:rsidR="00074A87" w:rsidRDefault="00074A87">
                    <w:pPr>
                      <w:pStyle w:val="Bibliography"/>
                      <w:rPr>
                        <w:noProof/>
                        <w:lang w:val="en-US"/>
                      </w:rPr>
                    </w:pPr>
                    <w:r>
                      <w:rPr>
                        <w:noProof/>
                        <w:lang w:val="en-US"/>
                      </w:rPr>
                      <w:t>A. Rivera, "6 Essential Tech Tools for Your HR Department," Business News Daily, 29 06 2018. [Online]. Available: https://www.businessnewsdaily.com/9663-hr-tech-tools.html. [Accessed 9 05 2019].</w:t>
                    </w:r>
                  </w:p>
                </w:tc>
              </w:tr>
              <w:tr w:rsidR="00074A87" w14:paraId="4DFEBC39" w14:textId="77777777">
                <w:trPr>
                  <w:divId w:val="111948604"/>
                  <w:tblCellSpacing w:w="15" w:type="dxa"/>
                </w:trPr>
                <w:tc>
                  <w:tcPr>
                    <w:tcW w:w="50" w:type="pct"/>
                    <w:hideMark/>
                  </w:tcPr>
                  <w:p w14:paraId="40624DAD" w14:textId="77777777" w:rsidR="00074A87" w:rsidRDefault="00074A87">
                    <w:pPr>
                      <w:pStyle w:val="Bibliography"/>
                      <w:rPr>
                        <w:noProof/>
                        <w:lang w:val="en-US"/>
                      </w:rPr>
                    </w:pPr>
                    <w:r>
                      <w:rPr>
                        <w:noProof/>
                        <w:lang w:val="en-US"/>
                      </w:rPr>
                      <w:t xml:space="preserve">[8] </w:t>
                    </w:r>
                  </w:p>
                </w:tc>
                <w:tc>
                  <w:tcPr>
                    <w:tcW w:w="0" w:type="auto"/>
                    <w:hideMark/>
                  </w:tcPr>
                  <w:p w14:paraId="164AC89C" w14:textId="77777777" w:rsidR="00074A87" w:rsidRDefault="00074A87">
                    <w:pPr>
                      <w:pStyle w:val="Bibliography"/>
                      <w:rPr>
                        <w:noProof/>
                        <w:lang w:val="en-US"/>
                      </w:rPr>
                    </w:pPr>
                    <w:r>
                      <w:rPr>
                        <w:noProof/>
                        <w:lang w:val="en-US"/>
                      </w:rPr>
                      <w:t>S. M. Heathfield, "What Is Human Resource Development (HRD)?," the balance careers, 7 05 2019. [Online]. Available: https://www.thebalancecareers.com/what-is-human-resource-development-hrd-1918142. [Accessed 9 05 2019].</w:t>
                    </w:r>
                  </w:p>
                </w:tc>
              </w:tr>
              <w:tr w:rsidR="00074A87" w14:paraId="3DC2E88C" w14:textId="77777777">
                <w:trPr>
                  <w:divId w:val="111948604"/>
                  <w:tblCellSpacing w:w="15" w:type="dxa"/>
                </w:trPr>
                <w:tc>
                  <w:tcPr>
                    <w:tcW w:w="50" w:type="pct"/>
                    <w:hideMark/>
                  </w:tcPr>
                  <w:p w14:paraId="4087AF59" w14:textId="77777777" w:rsidR="00074A87" w:rsidRDefault="00074A87">
                    <w:pPr>
                      <w:pStyle w:val="Bibliography"/>
                      <w:rPr>
                        <w:noProof/>
                        <w:lang w:val="en-US"/>
                      </w:rPr>
                    </w:pPr>
                    <w:r>
                      <w:rPr>
                        <w:noProof/>
                        <w:lang w:val="en-US"/>
                      </w:rPr>
                      <w:t xml:space="preserve">[9] </w:t>
                    </w:r>
                  </w:p>
                </w:tc>
                <w:tc>
                  <w:tcPr>
                    <w:tcW w:w="0" w:type="auto"/>
                    <w:hideMark/>
                  </w:tcPr>
                  <w:p w14:paraId="305EBE9A" w14:textId="77777777" w:rsidR="00074A87" w:rsidRDefault="00074A87">
                    <w:pPr>
                      <w:pStyle w:val="Bibliography"/>
                      <w:rPr>
                        <w:noProof/>
                        <w:lang w:val="en-US"/>
                      </w:rPr>
                    </w:pPr>
                    <w:r>
                      <w:rPr>
                        <w:noProof/>
                        <w:lang w:val="en-US"/>
                      </w:rPr>
                      <w:t>"6 Technological Trends that Redefine Human Resource Management," Finance Online , [Online]. Available: https://financesonline.com/6-technological-trends-redefine-human-resource-management/. [Accessed 9 05 2019].</w:t>
                    </w:r>
                  </w:p>
                </w:tc>
              </w:tr>
              <w:tr w:rsidR="00074A87" w14:paraId="45650830" w14:textId="77777777">
                <w:trPr>
                  <w:divId w:val="111948604"/>
                  <w:tblCellSpacing w:w="15" w:type="dxa"/>
                </w:trPr>
                <w:tc>
                  <w:tcPr>
                    <w:tcW w:w="50" w:type="pct"/>
                    <w:hideMark/>
                  </w:tcPr>
                  <w:p w14:paraId="79600B16" w14:textId="77777777" w:rsidR="00074A87" w:rsidRDefault="00074A87">
                    <w:pPr>
                      <w:pStyle w:val="Bibliography"/>
                      <w:rPr>
                        <w:noProof/>
                        <w:lang w:val="en-US"/>
                      </w:rPr>
                    </w:pPr>
                    <w:r>
                      <w:rPr>
                        <w:noProof/>
                        <w:lang w:val="en-US"/>
                      </w:rPr>
                      <w:lastRenderedPageBreak/>
                      <w:t xml:space="preserve">[10] </w:t>
                    </w:r>
                  </w:p>
                </w:tc>
                <w:tc>
                  <w:tcPr>
                    <w:tcW w:w="0" w:type="auto"/>
                    <w:hideMark/>
                  </w:tcPr>
                  <w:p w14:paraId="74964F16" w14:textId="77777777" w:rsidR="00074A87" w:rsidRDefault="00074A87">
                    <w:pPr>
                      <w:pStyle w:val="Bibliography"/>
                      <w:rPr>
                        <w:noProof/>
                        <w:lang w:val="en-US"/>
                      </w:rPr>
                    </w:pPr>
                    <w:r>
                      <w:rPr>
                        <w:noProof/>
                        <w:lang w:val="en-US"/>
                      </w:rPr>
                      <w:t>"Leadership and "The Learning Organization"," Knowledge Management tools, [Online]. Available: http://www.knowledge-management-tools.net/leadership-and-the-learning-organization.html. [Accessed 9 05 2019].</w:t>
                    </w:r>
                  </w:p>
                </w:tc>
              </w:tr>
              <w:tr w:rsidR="00074A87" w14:paraId="40C749CD" w14:textId="77777777">
                <w:trPr>
                  <w:divId w:val="111948604"/>
                  <w:tblCellSpacing w:w="15" w:type="dxa"/>
                </w:trPr>
                <w:tc>
                  <w:tcPr>
                    <w:tcW w:w="50" w:type="pct"/>
                    <w:hideMark/>
                  </w:tcPr>
                  <w:p w14:paraId="4FF7E364" w14:textId="77777777" w:rsidR="00074A87" w:rsidRDefault="00074A87">
                    <w:pPr>
                      <w:pStyle w:val="Bibliography"/>
                      <w:rPr>
                        <w:noProof/>
                        <w:lang w:val="en-US"/>
                      </w:rPr>
                    </w:pPr>
                    <w:r>
                      <w:rPr>
                        <w:noProof/>
                        <w:lang w:val="en-US"/>
                      </w:rPr>
                      <w:t xml:space="preserve">[11] </w:t>
                    </w:r>
                  </w:p>
                </w:tc>
                <w:tc>
                  <w:tcPr>
                    <w:tcW w:w="0" w:type="auto"/>
                    <w:hideMark/>
                  </w:tcPr>
                  <w:p w14:paraId="73DB57E1" w14:textId="77777777" w:rsidR="00074A87" w:rsidRDefault="00074A87">
                    <w:pPr>
                      <w:pStyle w:val="Bibliography"/>
                      <w:rPr>
                        <w:noProof/>
                        <w:lang w:val="en-US"/>
                      </w:rPr>
                    </w:pPr>
                    <w:r>
                      <w:rPr>
                        <w:noProof/>
                        <w:lang w:val="en-US"/>
                      </w:rPr>
                      <w:t>"What is Global Citizenship?," Ideas fro global citizenship, [Online]. Available: http://www.ideas-forum.org.uk/about-us/global-citizenship. [Accessed 9 05 2019].</w:t>
                    </w:r>
                  </w:p>
                </w:tc>
              </w:tr>
              <w:tr w:rsidR="00074A87" w14:paraId="57695376" w14:textId="77777777">
                <w:trPr>
                  <w:divId w:val="111948604"/>
                  <w:tblCellSpacing w:w="15" w:type="dxa"/>
                </w:trPr>
                <w:tc>
                  <w:tcPr>
                    <w:tcW w:w="50" w:type="pct"/>
                    <w:hideMark/>
                  </w:tcPr>
                  <w:p w14:paraId="38670913" w14:textId="77777777" w:rsidR="00074A87" w:rsidRDefault="00074A87">
                    <w:pPr>
                      <w:pStyle w:val="Bibliography"/>
                      <w:rPr>
                        <w:noProof/>
                        <w:lang w:val="en-US"/>
                      </w:rPr>
                    </w:pPr>
                    <w:r>
                      <w:rPr>
                        <w:noProof/>
                        <w:lang w:val="en-US"/>
                      </w:rPr>
                      <w:t xml:space="preserve">[12] </w:t>
                    </w:r>
                  </w:p>
                </w:tc>
                <w:tc>
                  <w:tcPr>
                    <w:tcW w:w="0" w:type="auto"/>
                    <w:hideMark/>
                  </w:tcPr>
                  <w:p w14:paraId="63D4024E" w14:textId="77777777" w:rsidR="00074A87" w:rsidRDefault="00074A87">
                    <w:pPr>
                      <w:pStyle w:val="Bibliography"/>
                      <w:rPr>
                        <w:noProof/>
                        <w:lang w:val="en-US"/>
                      </w:rPr>
                    </w:pPr>
                    <w:r>
                      <w:rPr>
                        <w:noProof/>
                        <w:lang w:val="en-US"/>
                      </w:rPr>
                      <w:t>"Diversity Management - Organsational actions that promote a diverse and inclusive workplace," CFI , [Online]. Available: https://corporatefinanceinstitute.com/resources/knowledge/other/diversity-management/. [Accessed 9 5 2019].</w:t>
                    </w:r>
                  </w:p>
                </w:tc>
              </w:tr>
              <w:tr w:rsidR="00074A87" w14:paraId="3665A1EB" w14:textId="77777777">
                <w:trPr>
                  <w:divId w:val="111948604"/>
                  <w:tblCellSpacing w:w="15" w:type="dxa"/>
                </w:trPr>
                <w:tc>
                  <w:tcPr>
                    <w:tcW w:w="50" w:type="pct"/>
                    <w:hideMark/>
                  </w:tcPr>
                  <w:p w14:paraId="7EB3A9A2" w14:textId="77777777" w:rsidR="00074A87" w:rsidRDefault="00074A87">
                    <w:pPr>
                      <w:pStyle w:val="Bibliography"/>
                      <w:rPr>
                        <w:noProof/>
                        <w:lang w:val="en-US"/>
                      </w:rPr>
                    </w:pPr>
                    <w:r>
                      <w:rPr>
                        <w:noProof/>
                        <w:lang w:val="en-US"/>
                      </w:rPr>
                      <w:t xml:space="preserve">[13] </w:t>
                    </w:r>
                  </w:p>
                </w:tc>
                <w:tc>
                  <w:tcPr>
                    <w:tcW w:w="0" w:type="auto"/>
                    <w:hideMark/>
                  </w:tcPr>
                  <w:p w14:paraId="4D7FAEE7" w14:textId="77777777" w:rsidR="00074A87" w:rsidRDefault="00074A87">
                    <w:pPr>
                      <w:pStyle w:val="Bibliography"/>
                      <w:rPr>
                        <w:noProof/>
                        <w:lang w:val="en-US"/>
                      </w:rPr>
                    </w:pPr>
                    <w:r>
                      <w:rPr>
                        <w:noProof/>
                        <w:lang w:val="en-US"/>
                      </w:rPr>
                      <w:t>M. J. A. S. Saad A H Said, "Interactive Planning Tool for Integrated Activity Planning to Optimize Maintenance Activity Schedules to Minimize Production Losses Improve Forecast Quality," One Petro , [Online]. Available: https://www.onepetro.org/conference-paper/SPE-172028-MS. [Accessed 9 05 2019].</w:t>
                    </w:r>
                  </w:p>
                </w:tc>
              </w:tr>
              <w:tr w:rsidR="00074A87" w14:paraId="1BB5B06E" w14:textId="77777777">
                <w:trPr>
                  <w:divId w:val="111948604"/>
                  <w:tblCellSpacing w:w="15" w:type="dxa"/>
                </w:trPr>
                <w:tc>
                  <w:tcPr>
                    <w:tcW w:w="50" w:type="pct"/>
                    <w:hideMark/>
                  </w:tcPr>
                  <w:p w14:paraId="74019194" w14:textId="77777777" w:rsidR="00074A87" w:rsidRDefault="00074A87">
                    <w:pPr>
                      <w:pStyle w:val="Bibliography"/>
                      <w:rPr>
                        <w:noProof/>
                        <w:lang w:val="en-US"/>
                      </w:rPr>
                    </w:pPr>
                    <w:r>
                      <w:rPr>
                        <w:noProof/>
                        <w:lang w:val="en-US"/>
                      </w:rPr>
                      <w:t xml:space="preserve">[14] </w:t>
                    </w:r>
                  </w:p>
                </w:tc>
                <w:tc>
                  <w:tcPr>
                    <w:tcW w:w="0" w:type="auto"/>
                    <w:hideMark/>
                  </w:tcPr>
                  <w:p w14:paraId="7B3AD977" w14:textId="77777777" w:rsidR="00074A87" w:rsidRDefault="00074A87">
                    <w:pPr>
                      <w:pStyle w:val="Bibliography"/>
                      <w:rPr>
                        <w:noProof/>
                        <w:lang w:val="en-US"/>
                      </w:rPr>
                    </w:pPr>
                    <w:r>
                      <w:rPr>
                        <w:noProof/>
                        <w:lang w:val="en-US"/>
                      </w:rPr>
                      <w:t>"pschological contract," Slide player, [Online]. Available: https://slideplayer.com/slide/4177237/. [Accessed 9 05 2019].</w:t>
                    </w:r>
                  </w:p>
                </w:tc>
              </w:tr>
              <w:tr w:rsidR="00074A87" w14:paraId="717CC1E1" w14:textId="77777777">
                <w:trPr>
                  <w:divId w:val="111948604"/>
                  <w:tblCellSpacing w:w="15" w:type="dxa"/>
                </w:trPr>
                <w:tc>
                  <w:tcPr>
                    <w:tcW w:w="50" w:type="pct"/>
                    <w:hideMark/>
                  </w:tcPr>
                  <w:p w14:paraId="243E2BBA" w14:textId="77777777" w:rsidR="00074A87" w:rsidRDefault="00074A87">
                    <w:pPr>
                      <w:pStyle w:val="Bibliography"/>
                      <w:rPr>
                        <w:noProof/>
                        <w:lang w:val="en-US"/>
                      </w:rPr>
                    </w:pPr>
                    <w:r>
                      <w:rPr>
                        <w:noProof/>
                        <w:lang w:val="en-US"/>
                      </w:rPr>
                      <w:t xml:space="preserve">[15] </w:t>
                    </w:r>
                  </w:p>
                </w:tc>
                <w:tc>
                  <w:tcPr>
                    <w:tcW w:w="0" w:type="auto"/>
                    <w:hideMark/>
                  </w:tcPr>
                  <w:p w14:paraId="00204827" w14:textId="77777777" w:rsidR="00074A87" w:rsidRDefault="00074A87">
                    <w:pPr>
                      <w:pStyle w:val="Bibliography"/>
                      <w:rPr>
                        <w:noProof/>
                        <w:lang w:val="en-US"/>
                      </w:rPr>
                    </w:pPr>
                    <w:r>
                      <w:rPr>
                        <w:noProof/>
                        <w:lang w:val="en-US"/>
                      </w:rPr>
                      <w:t>L. Baczor, "The psychological contract," CIPD, 12 02 2019. [Online]. Available: https://www.cipd.co.uk/knowledge/fundamentals/relations/employees/psychological-factsheet. [Accessed 9 05 2019].</w:t>
                    </w:r>
                  </w:p>
                </w:tc>
              </w:tr>
              <w:tr w:rsidR="00074A87" w14:paraId="3BC01385" w14:textId="77777777">
                <w:trPr>
                  <w:divId w:val="111948604"/>
                  <w:tblCellSpacing w:w="15" w:type="dxa"/>
                </w:trPr>
                <w:tc>
                  <w:tcPr>
                    <w:tcW w:w="50" w:type="pct"/>
                    <w:hideMark/>
                  </w:tcPr>
                  <w:p w14:paraId="5A26BA0B" w14:textId="77777777" w:rsidR="00074A87" w:rsidRDefault="00074A87">
                    <w:pPr>
                      <w:pStyle w:val="Bibliography"/>
                      <w:rPr>
                        <w:noProof/>
                        <w:lang w:val="en-US"/>
                      </w:rPr>
                    </w:pPr>
                    <w:r>
                      <w:rPr>
                        <w:noProof/>
                        <w:lang w:val="en-US"/>
                      </w:rPr>
                      <w:t xml:space="preserve">[16] </w:t>
                    </w:r>
                  </w:p>
                </w:tc>
                <w:tc>
                  <w:tcPr>
                    <w:tcW w:w="0" w:type="auto"/>
                    <w:hideMark/>
                  </w:tcPr>
                  <w:p w14:paraId="1ABC100A" w14:textId="77777777" w:rsidR="00074A87" w:rsidRDefault="00074A87">
                    <w:pPr>
                      <w:pStyle w:val="Bibliography"/>
                      <w:rPr>
                        <w:noProof/>
                        <w:lang w:val="en-US"/>
                      </w:rPr>
                    </w:pPr>
                    <w:r>
                      <w:rPr>
                        <w:noProof/>
                        <w:lang w:val="en-US"/>
                      </w:rPr>
                      <w:t>"Sample Employee Code of Conduct Policy," Workabale , [Online]. Available: https://resources.workable.com/employee-code-of-conduct-company-policy. [Accessed 9 05 2019].</w:t>
                    </w:r>
                  </w:p>
                </w:tc>
              </w:tr>
              <w:tr w:rsidR="00074A87" w14:paraId="35B7C78E" w14:textId="77777777">
                <w:trPr>
                  <w:divId w:val="111948604"/>
                  <w:tblCellSpacing w:w="15" w:type="dxa"/>
                </w:trPr>
                <w:tc>
                  <w:tcPr>
                    <w:tcW w:w="50" w:type="pct"/>
                    <w:hideMark/>
                  </w:tcPr>
                  <w:p w14:paraId="52B99E85" w14:textId="77777777" w:rsidR="00074A87" w:rsidRDefault="00074A87">
                    <w:pPr>
                      <w:pStyle w:val="Bibliography"/>
                      <w:rPr>
                        <w:noProof/>
                        <w:lang w:val="en-US"/>
                      </w:rPr>
                    </w:pPr>
                    <w:r>
                      <w:rPr>
                        <w:noProof/>
                        <w:lang w:val="en-US"/>
                      </w:rPr>
                      <w:t xml:space="preserve">[17] </w:t>
                    </w:r>
                  </w:p>
                </w:tc>
                <w:tc>
                  <w:tcPr>
                    <w:tcW w:w="0" w:type="auto"/>
                    <w:hideMark/>
                  </w:tcPr>
                  <w:p w14:paraId="36033FEA" w14:textId="77777777" w:rsidR="00074A87" w:rsidRDefault="00074A87">
                    <w:pPr>
                      <w:pStyle w:val="Bibliography"/>
                      <w:rPr>
                        <w:noProof/>
                        <w:lang w:val="en-US"/>
                      </w:rPr>
                    </w:pPr>
                    <w:r>
                      <w:rPr>
                        <w:noProof/>
                        <w:lang w:val="en-US"/>
                      </w:rPr>
                      <w:t>L. Lapowsky, "10 Things Employees Want Most," Inc , [Online]. Available: https://www.inc.com/guides/2010/08/10-things-employees-want.html. [Accessed 9 05 2019].</w:t>
                    </w:r>
                  </w:p>
                </w:tc>
              </w:tr>
              <w:tr w:rsidR="00074A87" w14:paraId="3C6677CE" w14:textId="77777777">
                <w:trPr>
                  <w:divId w:val="111948604"/>
                  <w:tblCellSpacing w:w="15" w:type="dxa"/>
                </w:trPr>
                <w:tc>
                  <w:tcPr>
                    <w:tcW w:w="50" w:type="pct"/>
                    <w:hideMark/>
                  </w:tcPr>
                  <w:p w14:paraId="666F5A5D" w14:textId="77777777" w:rsidR="00074A87" w:rsidRDefault="00074A87">
                    <w:pPr>
                      <w:pStyle w:val="Bibliography"/>
                      <w:rPr>
                        <w:noProof/>
                        <w:lang w:val="en-US"/>
                      </w:rPr>
                    </w:pPr>
                    <w:r>
                      <w:rPr>
                        <w:noProof/>
                        <w:lang w:val="en-US"/>
                      </w:rPr>
                      <w:t xml:space="preserve">[18] </w:t>
                    </w:r>
                  </w:p>
                </w:tc>
                <w:tc>
                  <w:tcPr>
                    <w:tcW w:w="0" w:type="auto"/>
                    <w:hideMark/>
                  </w:tcPr>
                  <w:p w14:paraId="58EAA270" w14:textId="77777777" w:rsidR="00074A87" w:rsidRDefault="00074A87">
                    <w:pPr>
                      <w:pStyle w:val="Bibliography"/>
                      <w:rPr>
                        <w:noProof/>
                        <w:lang w:val="en-US"/>
                      </w:rPr>
                    </w:pPr>
                    <w:r>
                      <w:rPr>
                        <w:noProof/>
                        <w:lang w:val="en-US"/>
                      </w:rPr>
                      <w:t>"The psychological contract," Business Balls , [Online]. Available: https://www.businessballs.com/building-relationships/the-psychological-contract/. [Accessed 9 5 2019].</w:t>
                    </w:r>
                  </w:p>
                </w:tc>
              </w:tr>
              <w:tr w:rsidR="00074A87" w14:paraId="3CF46577" w14:textId="77777777">
                <w:trPr>
                  <w:divId w:val="111948604"/>
                  <w:tblCellSpacing w:w="15" w:type="dxa"/>
                </w:trPr>
                <w:tc>
                  <w:tcPr>
                    <w:tcW w:w="50" w:type="pct"/>
                    <w:hideMark/>
                  </w:tcPr>
                  <w:p w14:paraId="420F00DD" w14:textId="77777777" w:rsidR="00074A87" w:rsidRDefault="00074A87">
                    <w:pPr>
                      <w:pStyle w:val="Bibliography"/>
                      <w:rPr>
                        <w:noProof/>
                        <w:lang w:val="en-US"/>
                      </w:rPr>
                    </w:pPr>
                    <w:r>
                      <w:rPr>
                        <w:noProof/>
                        <w:lang w:val="en-US"/>
                      </w:rPr>
                      <w:t xml:space="preserve">[19] </w:t>
                    </w:r>
                  </w:p>
                </w:tc>
                <w:tc>
                  <w:tcPr>
                    <w:tcW w:w="0" w:type="auto"/>
                    <w:hideMark/>
                  </w:tcPr>
                  <w:p w14:paraId="54A0EEC2" w14:textId="77777777" w:rsidR="00074A87" w:rsidRDefault="00074A87">
                    <w:pPr>
                      <w:pStyle w:val="Bibliography"/>
                      <w:rPr>
                        <w:noProof/>
                        <w:lang w:val="en-US"/>
                      </w:rPr>
                    </w:pPr>
                    <w:r>
                      <w:rPr>
                        <w:noProof/>
                        <w:lang w:val="en-US"/>
                      </w:rPr>
                      <w:t>"7 Important Characteristics of management," Your article library , [Online]. Available: http://www.yourarticlelibrary.com/management/7-important-characteristics-of-management/847. [Accessed 9 05 2019].</w:t>
                    </w:r>
                  </w:p>
                </w:tc>
              </w:tr>
              <w:tr w:rsidR="00074A87" w14:paraId="530A97B3" w14:textId="77777777">
                <w:trPr>
                  <w:divId w:val="111948604"/>
                  <w:tblCellSpacing w:w="15" w:type="dxa"/>
                </w:trPr>
                <w:tc>
                  <w:tcPr>
                    <w:tcW w:w="50" w:type="pct"/>
                    <w:hideMark/>
                  </w:tcPr>
                  <w:p w14:paraId="06E549AB" w14:textId="77777777" w:rsidR="00074A87" w:rsidRDefault="00074A87">
                    <w:pPr>
                      <w:pStyle w:val="Bibliography"/>
                      <w:rPr>
                        <w:noProof/>
                        <w:lang w:val="en-US"/>
                      </w:rPr>
                    </w:pPr>
                    <w:r>
                      <w:rPr>
                        <w:noProof/>
                        <w:lang w:val="en-US"/>
                      </w:rPr>
                      <w:t xml:space="preserve">[20] </w:t>
                    </w:r>
                  </w:p>
                </w:tc>
                <w:tc>
                  <w:tcPr>
                    <w:tcW w:w="0" w:type="auto"/>
                    <w:hideMark/>
                  </w:tcPr>
                  <w:p w14:paraId="2547EAE2" w14:textId="77777777" w:rsidR="00074A87" w:rsidRDefault="00074A87">
                    <w:pPr>
                      <w:pStyle w:val="Bibliography"/>
                      <w:rPr>
                        <w:noProof/>
                        <w:lang w:val="en-US"/>
                      </w:rPr>
                    </w:pPr>
                    <w:r>
                      <w:rPr>
                        <w:noProof/>
                        <w:lang w:val="en-US"/>
                      </w:rPr>
                      <w:t>"15 Skills and Characteristics Every 21st Century Manager Needs," Wisestep, [Online]. Available: https://content.wisestep.com/21st-century-manager/. [Accessed 9 05 2019].</w:t>
                    </w:r>
                  </w:p>
                </w:tc>
              </w:tr>
              <w:tr w:rsidR="00074A87" w14:paraId="010EF8A6" w14:textId="77777777">
                <w:trPr>
                  <w:divId w:val="111948604"/>
                  <w:tblCellSpacing w:w="15" w:type="dxa"/>
                </w:trPr>
                <w:tc>
                  <w:tcPr>
                    <w:tcW w:w="50" w:type="pct"/>
                    <w:hideMark/>
                  </w:tcPr>
                  <w:p w14:paraId="586A7F53" w14:textId="77777777" w:rsidR="00074A87" w:rsidRDefault="00074A87">
                    <w:pPr>
                      <w:pStyle w:val="Bibliography"/>
                      <w:rPr>
                        <w:noProof/>
                        <w:lang w:val="en-US"/>
                      </w:rPr>
                    </w:pPr>
                    <w:r>
                      <w:rPr>
                        <w:noProof/>
                        <w:lang w:val="en-US"/>
                      </w:rPr>
                      <w:t xml:space="preserve">[21] </w:t>
                    </w:r>
                  </w:p>
                </w:tc>
                <w:tc>
                  <w:tcPr>
                    <w:tcW w:w="0" w:type="auto"/>
                    <w:hideMark/>
                  </w:tcPr>
                  <w:p w14:paraId="08A37011" w14:textId="77777777" w:rsidR="00074A87" w:rsidRDefault="00074A87">
                    <w:pPr>
                      <w:pStyle w:val="Bibliography"/>
                      <w:rPr>
                        <w:noProof/>
                        <w:lang w:val="en-US"/>
                      </w:rPr>
                    </w:pPr>
                    <w:r>
                      <w:rPr>
                        <w:noProof/>
                        <w:lang w:val="en-US"/>
                      </w:rPr>
                      <w:t>"Social and emotional intelligence," Lead inspire, [Online]. Available: http://leadinspire.com/services/social-and-emotional-intelligence/. [Accessed 9 05 2019].</w:t>
                    </w:r>
                  </w:p>
                </w:tc>
              </w:tr>
              <w:tr w:rsidR="00074A87" w14:paraId="6D1D05A8" w14:textId="77777777">
                <w:trPr>
                  <w:divId w:val="111948604"/>
                  <w:tblCellSpacing w:w="15" w:type="dxa"/>
                </w:trPr>
                <w:tc>
                  <w:tcPr>
                    <w:tcW w:w="50" w:type="pct"/>
                    <w:hideMark/>
                  </w:tcPr>
                  <w:p w14:paraId="36659BD2" w14:textId="77777777" w:rsidR="00074A87" w:rsidRDefault="00074A87">
                    <w:pPr>
                      <w:pStyle w:val="Bibliography"/>
                      <w:rPr>
                        <w:noProof/>
                        <w:lang w:val="en-US"/>
                      </w:rPr>
                    </w:pPr>
                    <w:r>
                      <w:rPr>
                        <w:noProof/>
                        <w:lang w:val="en-US"/>
                      </w:rPr>
                      <w:t xml:space="preserve">[22] </w:t>
                    </w:r>
                  </w:p>
                </w:tc>
                <w:tc>
                  <w:tcPr>
                    <w:tcW w:w="0" w:type="auto"/>
                    <w:hideMark/>
                  </w:tcPr>
                  <w:p w14:paraId="7317A4DF" w14:textId="77777777" w:rsidR="00074A87" w:rsidRDefault="00074A87">
                    <w:pPr>
                      <w:pStyle w:val="Bibliography"/>
                      <w:rPr>
                        <w:noProof/>
                        <w:lang w:val="en-US"/>
                      </w:rPr>
                    </w:pPr>
                    <w:r>
                      <w:rPr>
                        <w:noProof/>
                        <w:lang w:val="en-US"/>
                      </w:rPr>
                      <w:t>"9 Social Intelligence Principles Everyone Can Master," Science of people , [Online]. Available: https://www.scienceofpeople.com/social-intelligence/. [Accessed 9 05 2019].</w:t>
                    </w:r>
                  </w:p>
                </w:tc>
              </w:tr>
              <w:tr w:rsidR="00074A87" w14:paraId="17626AE0" w14:textId="77777777">
                <w:trPr>
                  <w:divId w:val="111948604"/>
                  <w:tblCellSpacing w:w="15" w:type="dxa"/>
                </w:trPr>
                <w:tc>
                  <w:tcPr>
                    <w:tcW w:w="50" w:type="pct"/>
                    <w:hideMark/>
                  </w:tcPr>
                  <w:p w14:paraId="0D6EE79C" w14:textId="77777777" w:rsidR="00074A87" w:rsidRDefault="00074A87">
                    <w:pPr>
                      <w:pStyle w:val="Bibliography"/>
                      <w:rPr>
                        <w:noProof/>
                        <w:lang w:val="en-US"/>
                      </w:rPr>
                    </w:pPr>
                    <w:r>
                      <w:rPr>
                        <w:noProof/>
                        <w:lang w:val="en-US"/>
                      </w:rPr>
                      <w:t xml:space="preserve">[23] </w:t>
                    </w:r>
                  </w:p>
                </w:tc>
                <w:tc>
                  <w:tcPr>
                    <w:tcW w:w="0" w:type="auto"/>
                    <w:hideMark/>
                  </w:tcPr>
                  <w:p w14:paraId="72B7FC99" w14:textId="77777777" w:rsidR="00074A87" w:rsidRDefault="00074A87">
                    <w:pPr>
                      <w:pStyle w:val="Bibliography"/>
                      <w:rPr>
                        <w:noProof/>
                        <w:lang w:val="en-US"/>
                      </w:rPr>
                    </w:pPr>
                    <w:r>
                      <w:rPr>
                        <w:noProof/>
                        <w:lang w:val="en-US"/>
                      </w:rPr>
                      <w:t>"Social Intelligence vs. Emotional Intelligence and how making the distinction can help you lead," Ie xl , 13 10 2017. [Online]. Available: https://www.ie.edu/exponential-</w:t>
                    </w:r>
                    <w:r>
                      <w:rPr>
                        <w:noProof/>
                        <w:lang w:val="en-US"/>
                      </w:rPr>
                      <w:lastRenderedPageBreak/>
                      <w:t>learning/blog/innovation/social-intelligence-vs-emotional-intelligence-making-distinction-can-help-lead/. [Accessed 9 05 2019].</w:t>
                    </w:r>
                  </w:p>
                </w:tc>
              </w:tr>
              <w:tr w:rsidR="00074A87" w14:paraId="76974C2C" w14:textId="77777777">
                <w:trPr>
                  <w:divId w:val="111948604"/>
                  <w:tblCellSpacing w:w="15" w:type="dxa"/>
                </w:trPr>
                <w:tc>
                  <w:tcPr>
                    <w:tcW w:w="50" w:type="pct"/>
                    <w:hideMark/>
                  </w:tcPr>
                  <w:p w14:paraId="35AADF6E" w14:textId="77777777" w:rsidR="00074A87" w:rsidRDefault="00074A87">
                    <w:pPr>
                      <w:pStyle w:val="Bibliography"/>
                      <w:rPr>
                        <w:noProof/>
                        <w:lang w:val="en-US"/>
                      </w:rPr>
                    </w:pPr>
                    <w:r>
                      <w:rPr>
                        <w:noProof/>
                        <w:lang w:val="en-US"/>
                      </w:rPr>
                      <w:lastRenderedPageBreak/>
                      <w:t xml:space="preserve">[24] </w:t>
                    </w:r>
                  </w:p>
                </w:tc>
                <w:tc>
                  <w:tcPr>
                    <w:tcW w:w="0" w:type="auto"/>
                    <w:hideMark/>
                  </w:tcPr>
                  <w:p w14:paraId="774A4072" w14:textId="77777777" w:rsidR="00074A87" w:rsidRDefault="00074A87">
                    <w:pPr>
                      <w:pStyle w:val="Bibliography"/>
                      <w:rPr>
                        <w:noProof/>
                        <w:lang w:val="en-US"/>
                      </w:rPr>
                    </w:pPr>
                    <w:r>
                      <w:rPr>
                        <w:noProof/>
                        <w:lang w:val="en-US"/>
                      </w:rPr>
                      <w:t>"Belbin Team Role Theories," Notion Business Coaching. co.uk, [Online]. Available: https://www.businesscoaching.co.uk/files/belbin_team_role_theorie. [Accessed 9 05 2019].</w:t>
                    </w:r>
                  </w:p>
                </w:tc>
              </w:tr>
              <w:tr w:rsidR="00074A87" w14:paraId="29F927E7" w14:textId="77777777">
                <w:trPr>
                  <w:divId w:val="111948604"/>
                  <w:tblCellSpacing w:w="15" w:type="dxa"/>
                </w:trPr>
                <w:tc>
                  <w:tcPr>
                    <w:tcW w:w="50" w:type="pct"/>
                    <w:hideMark/>
                  </w:tcPr>
                  <w:p w14:paraId="25523071" w14:textId="77777777" w:rsidR="00074A87" w:rsidRDefault="00074A87">
                    <w:pPr>
                      <w:pStyle w:val="Bibliography"/>
                      <w:rPr>
                        <w:noProof/>
                        <w:lang w:val="en-US"/>
                      </w:rPr>
                    </w:pPr>
                    <w:r>
                      <w:rPr>
                        <w:noProof/>
                        <w:lang w:val="en-US"/>
                      </w:rPr>
                      <w:t xml:space="preserve">[25] </w:t>
                    </w:r>
                  </w:p>
                </w:tc>
                <w:tc>
                  <w:tcPr>
                    <w:tcW w:w="0" w:type="auto"/>
                    <w:hideMark/>
                  </w:tcPr>
                  <w:p w14:paraId="5D192DA6" w14:textId="77777777" w:rsidR="00074A87" w:rsidRDefault="00074A87">
                    <w:pPr>
                      <w:pStyle w:val="Bibliography"/>
                      <w:rPr>
                        <w:noProof/>
                        <w:lang w:val="en-US"/>
                      </w:rPr>
                    </w:pPr>
                    <w:r>
                      <w:rPr>
                        <w:noProof/>
                        <w:lang w:val="en-US"/>
                      </w:rPr>
                      <w:t>"The Nine Belbin Team Roles," Belbin , [Online]. Available: https://www.belbin.com/about/belbin-team-roles/. [Accessed 9 05 2019].</w:t>
                    </w:r>
                  </w:p>
                </w:tc>
              </w:tr>
              <w:tr w:rsidR="00074A87" w14:paraId="54114B7D" w14:textId="77777777">
                <w:trPr>
                  <w:divId w:val="111948604"/>
                  <w:tblCellSpacing w:w="15" w:type="dxa"/>
                </w:trPr>
                <w:tc>
                  <w:tcPr>
                    <w:tcW w:w="50" w:type="pct"/>
                    <w:hideMark/>
                  </w:tcPr>
                  <w:p w14:paraId="567C804A" w14:textId="77777777" w:rsidR="00074A87" w:rsidRDefault="00074A87">
                    <w:pPr>
                      <w:pStyle w:val="Bibliography"/>
                      <w:rPr>
                        <w:noProof/>
                        <w:lang w:val="en-US"/>
                      </w:rPr>
                    </w:pPr>
                    <w:r>
                      <w:rPr>
                        <w:noProof/>
                        <w:lang w:val="en-US"/>
                      </w:rPr>
                      <w:t xml:space="preserve">[26] </w:t>
                    </w:r>
                  </w:p>
                </w:tc>
                <w:tc>
                  <w:tcPr>
                    <w:tcW w:w="0" w:type="auto"/>
                    <w:hideMark/>
                  </w:tcPr>
                  <w:p w14:paraId="015279A4" w14:textId="77777777" w:rsidR="00074A87" w:rsidRDefault="00074A87">
                    <w:pPr>
                      <w:pStyle w:val="Bibliography"/>
                      <w:rPr>
                        <w:noProof/>
                        <w:lang w:val="en-US"/>
                      </w:rPr>
                    </w:pPr>
                    <w:r>
                      <w:rPr>
                        <w:noProof/>
                        <w:lang w:val="en-US"/>
                      </w:rPr>
                      <w:t>"The 7 habits of highly effective people," Franklin Covey, [Online]. Available: https://www.franklincovey.com/the-7-habits.html. [Accessed 9 05 2019].</w:t>
                    </w:r>
                  </w:p>
                </w:tc>
              </w:tr>
              <w:tr w:rsidR="00074A87" w14:paraId="4218ADDB" w14:textId="77777777">
                <w:trPr>
                  <w:divId w:val="111948604"/>
                  <w:tblCellSpacing w:w="15" w:type="dxa"/>
                </w:trPr>
                <w:tc>
                  <w:tcPr>
                    <w:tcW w:w="50" w:type="pct"/>
                    <w:hideMark/>
                  </w:tcPr>
                  <w:p w14:paraId="3689DC1E" w14:textId="77777777" w:rsidR="00074A87" w:rsidRDefault="00074A87">
                    <w:pPr>
                      <w:pStyle w:val="Bibliography"/>
                      <w:rPr>
                        <w:noProof/>
                        <w:lang w:val="en-US"/>
                      </w:rPr>
                    </w:pPr>
                    <w:r>
                      <w:rPr>
                        <w:noProof/>
                        <w:lang w:val="en-US"/>
                      </w:rPr>
                      <w:t xml:space="preserve">[27] </w:t>
                    </w:r>
                  </w:p>
                </w:tc>
                <w:tc>
                  <w:tcPr>
                    <w:tcW w:w="0" w:type="auto"/>
                    <w:hideMark/>
                  </w:tcPr>
                  <w:p w14:paraId="61CE4ACE" w14:textId="77777777" w:rsidR="00074A87" w:rsidRDefault="00074A87">
                    <w:pPr>
                      <w:pStyle w:val="Bibliography"/>
                      <w:rPr>
                        <w:noProof/>
                        <w:lang w:val="en-US"/>
                      </w:rPr>
                    </w:pPr>
                    <w:r>
                      <w:rPr>
                        <w:noProof/>
                        <w:lang w:val="en-US"/>
                      </w:rPr>
                      <w:t>"How can technology support diversity," Digitalist , 21 03 2017. [Online]. Available: https://www.digitalistmag.com/future-of-work/2017/03/21/can-technology-support-diversity-04949494. [Accessed 9 05 2019].</w:t>
                    </w:r>
                  </w:p>
                </w:tc>
              </w:tr>
            </w:tbl>
            <w:p w14:paraId="47D28F69" w14:textId="77777777" w:rsidR="00074A87" w:rsidRDefault="00074A87">
              <w:pPr>
                <w:divId w:val="111948604"/>
                <w:rPr>
                  <w:rFonts w:eastAsia="Times New Roman"/>
                  <w:noProof/>
                </w:rPr>
              </w:pPr>
            </w:p>
            <w:p w14:paraId="13791C42" w14:textId="3630D40E" w:rsidR="00E93FC8" w:rsidRDefault="00E93FC8">
              <w:r>
                <w:rPr>
                  <w:b/>
                  <w:bCs/>
                  <w:noProof/>
                </w:rPr>
                <w:fldChar w:fldCharType="end"/>
              </w:r>
            </w:p>
          </w:sdtContent>
        </w:sdt>
      </w:sdtContent>
    </w:sdt>
    <w:p w14:paraId="7F5A95D8" w14:textId="67A9C1E8" w:rsidR="67B49E32" w:rsidRDefault="67B49E32" w:rsidP="67B49E32"/>
    <w:p w14:paraId="464E92D0" w14:textId="79DF023F" w:rsidR="67B49E32" w:rsidRDefault="67B49E32" w:rsidP="67B49E32"/>
    <w:p w14:paraId="2E7E9C12" w14:textId="5578A2EB" w:rsidR="67B49E32" w:rsidRDefault="67B49E32" w:rsidP="67B49E32"/>
    <w:p w14:paraId="1D1A5838" w14:textId="3F5FA4B9" w:rsidR="67B49E32" w:rsidRDefault="67B49E32" w:rsidP="67B49E32"/>
    <w:p w14:paraId="058BBA1B" w14:textId="2F885BE4" w:rsidR="67B49E32" w:rsidRDefault="67B49E32" w:rsidP="67B49E32"/>
    <w:p w14:paraId="79421385" w14:textId="6A96509B" w:rsidR="67B49E32" w:rsidRDefault="67B49E32" w:rsidP="67B49E32"/>
    <w:p w14:paraId="7BCD4DF4" w14:textId="0687820F" w:rsidR="67B49E32" w:rsidRDefault="67B49E32" w:rsidP="67B49E32"/>
    <w:p w14:paraId="7D0D59CA" w14:textId="044445B4" w:rsidR="67B49E32" w:rsidRDefault="67B49E32" w:rsidP="67B49E32"/>
    <w:p w14:paraId="2205EE14" w14:textId="38559818" w:rsidR="67B49E32" w:rsidRDefault="67B49E32" w:rsidP="67B49E32"/>
    <w:p w14:paraId="1729EAD0" w14:textId="6F932696" w:rsidR="67B49E32" w:rsidRDefault="67B49E32" w:rsidP="67B49E32"/>
    <w:p w14:paraId="51B4C60C" w14:textId="4EAF5EFF" w:rsidR="67B49E32" w:rsidRDefault="67B49E32" w:rsidP="67B49E32"/>
    <w:p w14:paraId="4823F3A7" w14:textId="7AF4FE45" w:rsidR="67B49E32" w:rsidRDefault="67B49E32" w:rsidP="67B49E32"/>
    <w:p w14:paraId="17437508" w14:textId="5717BB54" w:rsidR="67B49E32" w:rsidRDefault="67B49E32" w:rsidP="67B49E32"/>
    <w:p w14:paraId="0641BFE9" w14:textId="26B8D926" w:rsidR="67B49E32" w:rsidRDefault="67B49E32" w:rsidP="67B49E32"/>
    <w:p w14:paraId="6D6CFB3A" w14:textId="0AD47E79" w:rsidR="67B49E32" w:rsidRDefault="67B49E32" w:rsidP="67B49E32"/>
    <w:p w14:paraId="392196BA" w14:textId="536AE1FD" w:rsidR="67B49E32" w:rsidRDefault="67B49E32" w:rsidP="67B49E32"/>
    <w:p w14:paraId="14AAF1D6" w14:textId="19C43115" w:rsidR="67B49E32" w:rsidRDefault="67B49E32" w:rsidP="67B49E32"/>
    <w:p w14:paraId="5D787C3D" w14:textId="24C35B26" w:rsidR="67B49E32" w:rsidRDefault="67B49E32" w:rsidP="67B49E32"/>
    <w:p w14:paraId="55FBAA20" w14:textId="61861113" w:rsidR="67B49E32" w:rsidRDefault="67B49E32" w:rsidP="67B49E32"/>
    <w:p w14:paraId="5E73C682" w14:textId="09B800D8" w:rsidR="67B49E32" w:rsidRDefault="67B49E32" w:rsidP="67B49E32"/>
    <w:p w14:paraId="4A42A3C6" w14:textId="49AA59BF" w:rsidR="67B49E32" w:rsidRDefault="67B49E32" w:rsidP="67B49E32"/>
    <w:p w14:paraId="3AA97856" w14:textId="0FAC4364" w:rsidR="67B49E32" w:rsidRDefault="67B49E32" w:rsidP="67B49E32"/>
    <w:p w14:paraId="40AE1B33" w14:textId="0FC00585" w:rsidR="67B49E32" w:rsidRDefault="67B49E32" w:rsidP="67B49E32"/>
    <w:p w14:paraId="3F62EC7C" w14:textId="3F80D0DD" w:rsidR="67B49E32" w:rsidRDefault="67B49E32" w:rsidP="67B49E32"/>
    <w:p w14:paraId="3855BF51" w14:textId="799927E8" w:rsidR="67B49E32" w:rsidRDefault="67B49E32" w:rsidP="67B49E32"/>
    <w:p w14:paraId="40EEB503" w14:textId="0B77DB36" w:rsidR="67B49E32" w:rsidRDefault="67B49E32" w:rsidP="67B49E32"/>
    <w:p w14:paraId="3D699E3F" w14:textId="348A451F" w:rsidR="67B49E32" w:rsidRDefault="67B49E32" w:rsidP="67B49E32"/>
    <w:p w14:paraId="3836617C" w14:textId="0EF88B51" w:rsidR="67B49E32" w:rsidRDefault="67B49E32" w:rsidP="67B49E32"/>
    <w:sectPr w:rsidR="67B49E3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5F2CED"/>
    <w:multiLevelType w:val="hybridMultilevel"/>
    <w:tmpl w:val="94527BF4"/>
    <w:lvl w:ilvl="0" w:tplc="DFAA0D00">
      <w:start w:val="1"/>
      <w:numFmt w:val="bullet"/>
      <w:lvlText w:val=""/>
      <w:lvlJc w:val="left"/>
      <w:pPr>
        <w:ind w:left="720" w:hanging="360"/>
      </w:pPr>
      <w:rPr>
        <w:rFonts w:ascii="Symbol" w:hAnsi="Symbol" w:hint="default"/>
      </w:rPr>
    </w:lvl>
    <w:lvl w:ilvl="1" w:tplc="222AE934">
      <w:start w:val="1"/>
      <w:numFmt w:val="bullet"/>
      <w:lvlText w:val="o"/>
      <w:lvlJc w:val="left"/>
      <w:pPr>
        <w:ind w:left="1440" w:hanging="360"/>
      </w:pPr>
      <w:rPr>
        <w:rFonts w:ascii="Courier New" w:hAnsi="Courier New" w:hint="default"/>
      </w:rPr>
    </w:lvl>
    <w:lvl w:ilvl="2" w:tplc="EE8E84D0">
      <w:start w:val="1"/>
      <w:numFmt w:val="bullet"/>
      <w:lvlText w:val=""/>
      <w:lvlJc w:val="left"/>
      <w:pPr>
        <w:ind w:left="2160" w:hanging="360"/>
      </w:pPr>
      <w:rPr>
        <w:rFonts w:ascii="Wingdings" w:hAnsi="Wingdings" w:hint="default"/>
      </w:rPr>
    </w:lvl>
    <w:lvl w:ilvl="3" w:tplc="9356D78C">
      <w:start w:val="1"/>
      <w:numFmt w:val="bullet"/>
      <w:lvlText w:val=""/>
      <w:lvlJc w:val="left"/>
      <w:pPr>
        <w:ind w:left="2880" w:hanging="360"/>
      </w:pPr>
      <w:rPr>
        <w:rFonts w:ascii="Symbol" w:hAnsi="Symbol" w:hint="default"/>
      </w:rPr>
    </w:lvl>
    <w:lvl w:ilvl="4" w:tplc="A3BAA904">
      <w:start w:val="1"/>
      <w:numFmt w:val="bullet"/>
      <w:lvlText w:val="o"/>
      <w:lvlJc w:val="left"/>
      <w:pPr>
        <w:ind w:left="3600" w:hanging="360"/>
      </w:pPr>
      <w:rPr>
        <w:rFonts w:ascii="Courier New" w:hAnsi="Courier New" w:hint="default"/>
      </w:rPr>
    </w:lvl>
    <w:lvl w:ilvl="5" w:tplc="7DC46DA2">
      <w:start w:val="1"/>
      <w:numFmt w:val="bullet"/>
      <w:lvlText w:val=""/>
      <w:lvlJc w:val="left"/>
      <w:pPr>
        <w:ind w:left="4320" w:hanging="360"/>
      </w:pPr>
      <w:rPr>
        <w:rFonts w:ascii="Wingdings" w:hAnsi="Wingdings" w:hint="default"/>
      </w:rPr>
    </w:lvl>
    <w:lvl w:ilvl="6" w:tplc="70944508">
      <w:start w:val="1"/>
      <w:numFmt w:val="bullet"/>
      <w:lvlText w:val=""/>
      <w:lvlJc w:val="left"/>
      <w:pPr>
        <w:ind w:left="5040" w:hanging="360"/>
      </w:pPr>
      <w:rPr>
        <w:rFonts w:ascii="Symbol" w:hAnsi="Symbol" w:hint="default"/>
      </w:rPr>
    </w:lvl>
    <w:lvl w:ilvl="7" w:tplc="CD54A956">
      <w:start w:val="1"/>
      <w:numFmt w:val="bullet"/>
      <w:lvlText w:val="o"/>
      <w:lvlJc w:val="left"/>
      <w:pPr>
        <w:ind w:left="5760" w:hanging="360"/>
      </w:pPr>
      <w:rPr>
        <w:rFonts w:ascii="Courier New" w:hAnsi="Courier New" w:hint="default"/>
      </w:rPr>
    </w:lvl>
    <w:lvl w:ilvl="8" w:tplc="F1C241EC">
      <w:start w:val="1"/>
      <w:numFmt w:val="bullet"/>
      <w:lvlText w:val=""/>
      <w:lvlJc w:val="left"/>
      <w:pPr>
        <w:ind w:left="6480" w:hanging="360"/>
      </w:pPr>
      <w:rPr>
        <w:rFonts w:ascii="Wingdings" w:hAnsi="Wingdings" w:hint="default"/>
      </w:rPr>
    </w:lvl>
  </w:abstractNum>
  <w:abstractNum w:abstractNumId="1" w15:restartNumberingAfterBreak="0">
    <w:nsid w:val="08C80AB0"/>
    <w:multiLevelType w:val="multilevel"/>
    <w:tmpl w:val="40B24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0230EBD"/>
    <w:multiLevelType w:val="hybridMultilevel"/>
    <w:tmpl w:val="2C8682F2"/>
    <w:lvl w:ilvl="0" w:tplc="27AC60D4">
      <w:start w:val="1"/>
      <w:numFmt w:val="decimal"/>
      <w:lvlText w:val="%1."/>
      <w:lvlJc w:val="left"/>
      <w:pPr>
        <w:ind w:left="720" w:hanging="360"/>
      </w:pPr>
    </w:lvl>
    <w:lvl w:ilvl="1" w:tplc="FCE6C85A">
      <w:start w:val="1"/>
      <w:numFmt w:val="lowerLetter"/>
      <w:lvlText w:val="%2."/>
      <w:lvlJc w:val="left"/>
      <w:pPr>
        <w:ind w:left="1440" w:hanging="360"/>
      </w:pPr>
    </w:lvl>
    <w:lvl w:ilvl="2" w:tplc="DD220AAE">
      <w:start w:val="1"/>
      <w:numFmt w:val="lowerRoman"/>
      <w:lvlText w:val="%3."/>
      <w:lvlJc w:val="right"/>
      <w:pPr>
        <w:ind w:left="2160" w:hanging="180"/>
      </w:pPr>
    </w:lvl>
    <w:lvl w:ilvl="3" w:tplc="FDCABA3C">
      <w:start w:val="1"/>
      <w:numFmt w:val="decimal"/>
      <w:lvlText w:val="%4."/>
      <w:lvlJc w:val="left"/>
      <w:pPr>
        <w:ind w:left="2880" w:hanging="360"/>
      </w:pPr>
    </w:lvl>
    <w:lvl w:ilvl="4" w:tplc="22567DA6">
      <w:start w:val="1"/>
      <w:numFmt w:val="lowerLetter"/>
      <w:lvlText w:val="%5."/>
      <w:lvlJc w:val="left"/>
      <w:pPr>
        <w:ind w:left="3600" w:hanging="360"/>
      </w:pPr>
    </w:lvl>
    <w:lvl w:ilvl="5" w:tplc="EB245844">
      <w:start w:val="1"/>
      <w:numFmt w:val="lowerRoman"/>
      <w:lvlText w:val="%6."/>
      <w:lvlJc w:val="right"/>
      <w:pPr>
        <w:ind w:left="4320" w:hanging="180"/>
      </w:pPr>
    </w:lvl>
    <w:lvl w:ilvl="6" w:tplc="99F0350E">
      <w:start w:val="1"/>
      <w:numFmt w:val="decimal"/>
      <w:lvlText w:val="%7."/>
      <w:lvlJc w:val="left"/>
      <w:pPr>
        <w:ind w:left="5040" w:hanging="360"/>
      </w:pPr>
    </w:lvl>
    <w:lvl w:ilvl="7" w:tplc="B470B36C">
      <w:start w:val="1"/>
      <w:numFmt w:val="lowerLetter"/>
      <w:lvlText w:val="%8."/>
      <w:lvlJc w:val="left"/>
      <w:pPr>
        <w:ind w:left="5760" w:hanging="360"/>
      </w:pPr>
    </w:lvl>
    <w:lvl w:ilvl="8" w:tplc="DA160272">
      <w:start w:val="1"/>
      <w:numFmt w:val="lowerRoman"/>
      <w:lvlText w:val="%9."/>
      <w:lvlJc w:val="right"/>
      <w:pPr>
        <w:ind w:left="6480" w:hanging="180"/>
      </w:pPr>
    </w:lvl>
  </w:abstractNum>
  <w:abstractNum w:abstractNumId="3" w15:restartNumberingAfterBreak="0">
    <w:nsid w:val="256A7DE7"/>
    <w:multiLevelType w:val="multilevel"/>
    <w:tmpl w:val="A6208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22F7A59"/>
    <w:multiLevelType w:val="hybridMultilevel"/>
    <w:tmpl w:val="EA58B20C"/>
    <w:lvl w:ilvl="0" w:tplc="18D61126">
      <w:start w:val="1"/>
      <w:numFmt w:val="decimal"/>
      <w:lvlText w:val="%1."/>
      <w:lvlJc w:val="left"/>
      <w:pPr>
        <w:ind w:left="720" w:hanging="360"/>
      </w:pPr>
    </w:lvl>
    <w:lvl w:ilvl="1" w:tplc="2584AB3C">
      <w:start w:val="1"/>
      <w:numFmt w:val="lowerLetter"/>
      <w:lvlText w:val="%2."/>
      <w:lvlJc w:val="left"/>
      <w:pPr>
        <w:ind w:left="1440" w:hanging="360"/>
      </w:pPr>
    </w:lvl>
    <w:lvl w:ilvl="2" w:tplc="C944B73A">
      <w:start w:val="1"/>
      <w:numFmt w:val="lowerRoman"/>
      <w:lvlText w:val="%3."/>
      <w:lvlJc w:val="right"/>
      <w:pPr>
        <w:ind w:left="2160" w:hanging="180"/>
      </w:pPr>
    </w:lvl>
    <w:lvl w:ilvl="3" w:tplc="A43AEDB6">
      <w:start w:val="1"/>
      <w:numFmt w:val="decimal"/>
      <w:lvlText w:val="%4."/>
      <w:lvlJc w:val="left"/>
      <w:pPr>
        <w:ind w:left="2880" w:hanging="360"/>
      </w:pPr>
    </w:lvl>
    <w:lvl w:ilvl="4" w:tplc="E19C9CCE">
      <w:start w:val="1"/>
      <w:numFmt w:val="lowerLetter"/>
      <w:lvlText w:val="%5."/>
      <w:lvlJc w:val="left"/>
      <w:pPr>
        <w:ind w:left="3600" w:hanging="360"/>
      </w:pPr>
    </w:lvl>
    <w:lvl w:ilvl="5" w:tplc="1C14848C">
      <w:start w:val="1"/>
      <w:numFmt w:val="lowerRoman"/>
      <w:lvlText w:val="%6."/>
      <w:lvlJc w:val="right"/>
      <w:pPr>
        <w:ind w:left="4320" w:hanging="180"/>
      </w:pPr>
    </w:lvl>
    <w:lvl w:ilvl="6" w:tplc="8D4C0B02">
      <w:start w:val="1"/>
      <w:numFmt w:val="decimal"/>
      <w:lvlText w:val="%7."/>
      <w:lvlJc w:val="left"/>
      <w:pPr>
        <w:ind w:left="5040" w:hanging="360"/>
      </w:pPr>
    </w:lvl>
    <w:lvl w:ilvl="7" w:tplc="A2BC740A">
      <w:start w:val="1"/>
      <w:numFmt w:val="lowerLetter"/>
      <w:lvlText w:val="%8."/>
      <w:lvlJc w:val="left"/>
      <w:pPr>
        <w:ind w:left="5760" w:hanging="360"/>
      </w:pPr>
    </w:lvl>
    <w:lvl w:ilvl="8" w:tplc="2410D858">
      <w:start w:val="1"/>
      <w:numFmt w:val="lowerRoman"/>
      <w:lvlText w:val="%9."/>
      <w:lvlJc w:val="right"/>
      <w:pPr>
        <w:ind w:left="6480" w:hanging="180"/>
      </w:pPr>
    </w:lvl>
  </w:abstractNum>
  <w:abstractNum w:abstractNumId="5" w15:restartNumberingAfterBreak="0">
    <w:nsid w:val="34EA43E2"/>
    <w:multiLevelType w:val="multilevel"/>
    <w:tmpl w:val="EF9CC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C467CA8"/>
    <w:multiLevelType w:val="hybridMultilevel"/>
    <w:tmpl w:val="08E235E6"/>
    <w:lvl w:ilvl="0" w:tplc="1E1A53A4">
      <w:start w:val="1"/>
      <w:numFmt w:val="bullet"/>
      <w:lvlText w:val=""/>
      <w:lvlJc w:val="left"/>
      <w:pPr>
        <w:ind w:left="720" w:hanging="360"/>
      </w:pPr>
      <w:rPr>
        <w:rFonts w:ascii="Symbol" w:hAnsi="Symbol" w:hint="default"/>
      </w:rPr>
    </w:lvl>
    <w:lvl w:ilvl="1" w:tplc="11043FCE">
      <w:start w:val="1"/>
      <w:numFmt w:val="bullet"/>
      <w:lvlText w:val="o"/>
      <w:lvlJc w:val="left"/>
      <w:pPr>
        <w:ind w:left="1440" w:hanging="360"/>
      </w:pPr>
      <w:rPr>
        <w:rFonts w:ascii="Courier New" w:hAnsi="Courier New" w:hint="default"/>
      </w:rPr>
    </w:lvl>
    <w:lvl w:ilvl="2" w:tplc="24763202">
      <w:start w:val="1"/>
      <w:numFmt w:val="bullet"/>
      <w:lvlText w:val=""/>
      <w:lvlJc w:val="left"/>
      <w:pPr>
        <w:ind w:left="2160" w:hanging="360"/>
      </w:pPr>
      <w:rPr>
        <w:rFonts w:ascii="Wingdings" w:hAnsi="Wingdings" w:hint="default"/>
      </w:rPr>
    </w:lvl>
    <w:lvl w:ilvl="3" w:tplc="FA1A6ACC">
      <w:start w:val="1"/>
      <w:numFmt w:val="bullet"/>
      <w:lvlText w:val=""/>
      <w:lvlJc w:val="left"/>
      <w:pPr>
        <w:ind w:left="2880" w:hanging="360"/>
      </w:pPr>
      <w:rPr>
        <w:rFonts w:ascii="Symbol" w:hAnsi="Symbol" w:hint="default"/>
      </w:rPr>
    </w:lvl>
    <w:lvl w:ilvl="4" w:tplc="8B76AFCA">
      <w:start w:val="1"/>
      <w:numFmt w:val="bullet"/>
      <w:lvlText w:val="o"/>
      <w:lvlJc w:val="left"/>
      <w:pPr>
        <w:ind w:left="3600" w:hanging="360"/>
      </w:pPr>
      <w:rPr>
        <w:rFonts w:ascii="Courier New" w:hAnsi="Courier New" w:hint="default"/>
      </w:rPr>
    </w:lvl>
    <w:lvl w:ilvl="5" w:tplc="53181544">
      <w:start w:val="1"/>
      <w:numFmt w:val="bullet"/>
      <w:lvlText w:val=""/>
      <w:lvlJc w:val="left"/>
      <w:pPr>
        <w:ind w:left="4320" w:hanging="360"/>
      </w:pPr>
      <w:rPr>
        <w:rFonts w:ascii="Wingdings" w:hAnsi="Wingdings" w:hint="default"/>
      </w:rPr>
    </w:lvl>
    <w:lvl w:ilvl="6" w:tplc="2B721516">
      <w:start w:val="1"/>
      <w:numFmt w:val="bullet"/>
      <w:lvlText w:val=""/>
      <w:lvlJc w:val="left"/>
      <w:pPr>
        <w:ind w:left="5040" w:hanging="360"/>
      </w:pPr>
      <w:rPr>
        <w:rFonts w:ascii="Symbol" w:hAnsi="Symbol" w:hint="default"/>
      </w:rPr>
    </w:lvl>
    <w:lvl w:ilvl="7" w:tplc="56127E4A">
      <w:start w:val="1"/>
      <w:numFmt w:val="bullet"/>
      <w:lvlText w:val="o"/>
      <w:lvlJc w:val="left"/>
      <w:pPr>
        <w:ind w:left="5760" w:hanging="360"/>
      </w:pPr>
      <w:rPr>
        <w:rFonts w:ascii="Courier New" w:hAnsi="Courier New" w:hint="default"/>
      </w:rPr>
    </w:lvl>
    <w:lvl w:ilvl="8" w:tplc="748A4994">
      <w:start w:val="1"/>
      <w:numFmt w:val="bullet"/>
      <w:lvlText w:val=""/>
      <w:lvlJc w:val="left"/>
      <w:pPr>
        <w:ind w:left="6480" w:hanging="360"/>
      </w:pPr>
      <w:rPr>
        <w:rFonts w:ascii="Wingdings" w:hAnsi="Wingdings" w:hint="default"/>
      </w:rPr>
    </w:lvl>
  </w:abstractNum>
  <w:abstractNum w:abstractNumId="7" w15:restartNumberingAfterBreak="0">
    <w:nsid w:val="452F71E1"/>
    <w:multiLevelType w:val="hybridMultilevel"/>
    <w:tmpl w:val="25988AE2"/>
    <w:lvl w:ilvl="0" w:tplc="99D0273E">
      <w:start w:val="1"/>
      <w:numFmt w:val="bullet"/>
      <w:lvlText w:val=""/>
      <w:lvlJc w:val="left"/>
      <w:pPr>
        <w:ind w:left="720" w:hanging="360"/>
      </w:pPr>
      <w:rPr>
        <w:rFonts w:ascii="Symbol" w:hAnsi="Symbol" w:hint="default"/>
      </w:rPr>
    </w:lvl>
    <w:lvl w:ilvl="1" w:tplc="BB541D18">
      <w:start w:val="1"/>
      <w:numFmt w:val="bullet"/>
      <w:lvlText w:val="o"/>
      <w:lvlJc w:val="left"/>
      <w:pPr>
        <w:ind w:left="1440" w:hanging="360"/>
      </w:pPr>
      <w:rPr>
        <w:rFonts w:ascii="Courier New" w:hAnsi="Courier New" w:hint="default"/>
      </w:rPr>
    </w:lvl>
    <w:lvl w:ilvl="2" w:tplc="A7F05080">
      <w:start w:val="1"/>
      <w:numFmt w:val="bullet"/>
      <w:lvlText w:val=""/>
      <w:lvlJc w:val="left"/>
      <w:pPr>
        <w:ind w:left="2160" w:hanging="360"/>
      </w:pPr>
      <w:rPr>
        <w:rFonts w:ascii="Wingdings" w:hAnsi="Wingdings" w:hint="default"/>
      </w:rPr>
    </w:lvl>
    <w:lvl w:ilvl="3" w:tplc="9740DD8C">
      <w:start w:val="1"/>
      <w:numFmt w:val="bullet"/>
      <w:lvlText w:val=""/>
      <w:lvlJc w:val="left"/>
      <w:pPr>
        <w:ind w:left="2880" w:hanging="360"/>
      </w:pPr>
      <w:rPr>
        <w:rFonts w:ascii="Symbol" w:hAnsi="Symbol" w:hint="default"/>
      </w:rPr>
    </w:lvl>
    <w:lvl w:ilvl="4" w:tplc="C6D2EF5E">
      <w:start w:val="1"/>
      <w:numFmt w:val="bullet"/>
      <w:lvlText w:val="o"/>
      <w:lvlJc w:val="left"/>
      <w:pPr>
        <w:ind w:left="3600" w:hanging="360"/>
      </w:pPr>
      <w:rPr>
        <w:rFonts w:ascii="Courier New" w:hAnsi="Courier New" w:hint="default"/>
      </w:rPr>
    </w:lvl>
    <w:lvl w:ilvl="5" w:tplc="949CB506">
      <w:start w:val="1"/>
      <w:numFmt w:val="bullet"/>
      <w:lvlText w:val=""/>
      <w:lvlJc w:val="left"/>
      <w:pPr>
        <w:ind w:left="4320" w:hanging="360"/>
      </w:pPr>
      <w:rPr>
        <w:rFonts w:ascii="Wingdings" w:hAnsi="Wingdings" w:hint="default"/>
      </w:rPr>
    </w:lvl>
    <w:lvl w:ilvl="6" w:tplc="4182A756">
      <w:start w:val="1"/>
      <w:numFmt w:val="bullet"/>
      <w:lvlText w:val=""/>
      <w:lvlJc w:val="left"/>
      <w:pPr>
        <w:ind w:left="5040" w:hanging="360"/>
      </w:pPr>
      <w:rPr>
        <w:rFonts w:ascii="Symbol" w:hAnsi="Symbol" w:hint="default"/>
      </w:rPr>
    </w:lvl>
    <w:lvl w:ilvl="7" w:tplc="0C940A88">
      <w:start w:val="1"/>
      <w:numFmt w:val="bullet"/>
      <w:lvlText w:val="o"/>
      <w:lvlJc w:val="left"/>
      <w:pPr>
        <w:ind w:left="5760" w:hanging="360"/>
      </w:pPr>
      <w:rPr>
        <w:rFonts w:ascii="Courier New" w:hAnsi="Courier New" w:hint="default"/>
      </w:rPr>
    </w:lvl>
    <w:lvl w:ilvl="8" w:tplc="4D1CA14C">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2"/>
  </w:num>
  <w:num w:numId="4">
    <w:abstractNumId w:val="0"/>
  </w:num>
  <w:num w:numId="5">
    <w:abstractNumId w:val="4"/>
  </w:num>
  <w:num w:numId="6">
    <w:abstractNumId w:val="5"/>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0C438B"/>
    <w:rsid w:val="00012E31"/>
    <w:rsid w:val="0004489E"/>
    <w:rsid w:val="00074A87"/>
    <w:rsid w:val="00105D67"/>
    <w:rsid w:val="001629DD"/>
    <w:rsid w:val="001B4B87"/>
    <w:rsid w:val="002D6171"/>
    <w:rsid w:val="00326AA2"/>
    <w:rsid w:val="003544B2"/>
    <w:rsid w:val="003662EE"/>
    <w:rsid w:val="003B492E"/>
    <w:rsid w:val="00422660"/>
    <w:rsid w:val="00425064"/>
    <w:rsid w:val="004870DF"/>
    <w:rsid w:val="00496260"/>
    <w:rsid w:val="004F08E1"/>
    <w:rsid w:val="00552301"/>
    <w:rsid w:val="006070B0"/>
    <w:rsid w:val="006254FC"/>
    <w:rsid w:val="00653BB8"/>
    <w:rsid w:val="00665B18"/>
    <w:rsid w:val="0071389F"/>
    <w:rsid w:val="0088796D"/>
    <w:rsid w:val="008D32AC"/>
    <w:rsid w:val="00911EA7"/>
    <w:rsid w:val="009353ED"/>
    <w:rsid w:val="00964B74"/>
    <w:rsid w:val="009746F1"/>
    <w:rsid w:val="009E3C87"/>
    <w:rsid w:val="009F5F87"/>
    <w:rsid w:val="00A13E3E"/>
    <w:rsid w:val="00AD23BB"/>
    <w:rsid w:val="00B22493"/>
    <w:rsid w:val="00B429D9"/>
    <w:rsid w:val="00B81C4C"/>
    <w:rsid w:val="00BB2AD7"/>
    <w:rsid w:val="00C41592"/>
    <w:rsid w:val="00CA14A5"/>
    <w:rsid w:val="00D4019E"/>
    <w:rsid w:val="00D54D17"/>
    <w:rsid w:val="00D56F2A"/>
    <w:rsid w:val="00D715D3"/>
    <w:rsid w:val="00DA2A48"/>
    <w:rsid w:val="00DC134B"/>
    <w:rsid w:val="00DD3AFC"/>
    <w:rsid w:val="00DE09B7"/>
    <w:rsid w:val="00E369BA"/>
    <w:rsid w:val="00E558E2"/>
    <w:rsid w:val="00E56593"/>
    <w:rsid w:val="00E93FC8"/>
    <w:rsid w:val="00FD4BCC"/>
    <w:rsid w:val="0D9BA813"/>
    <w:rsid w:val="19B92AA9"/>
    <w:rsid w:val="2A0C438B"/>
    <w:rsid w:val="2CA2120B"/>
    <w:rsid w:val="4E9E6B6E"/>
    <w:rsid w:val="67B49E32"/>
    <w:rsid w:val="67FC7FC5"/>
    <w:rsid w:val="707E2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C438B"/>
  <w15:chartTrackingRefBased/>
  <w15:docId w15:val="{C7B83FEB-D989-4789-A327-5E587D94B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93FC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4">
    <w:name w:val="heading 4"/>
    <w:basedOn w:val="Normal"/>
    <w:link w:val="Heading4Char"/>
    <w:uiPriority w:val="9"/>
    <w:qFormat/>
    <w:rsid w:val="00BB2AD7"/>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4Char">
    <w:name w:val="Heading 4 Char"/>
    <w:basedOn w:val="DefaultParagraphFont"/>
    <w:link w:val="Heading4"/>
    <w:uiPriority w:val="9"/>
    <w:rsid w:val="00BB2AD7"/>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BB2A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B2AD7"/>
    <w:rPr>
      <w:b/>
      <w:bCs/>
    </w:rPr>
  </w:style>
  <w:style w:type="character" w:styleId="FollowedHyperlink">
    <w:name w:val="FollowedHyperlink"/>
    <w:basedOn w:val="DefaultParagraphFont"/>
    <w:uiPriority w:val="99"/>
    <w:semiHidden/>
    <w:unhideWhenUsed/>
    <w:rsid w:val="00105D67"/>
    <w:rPr>
      <w:color w:val="954F72" w:themeColor="followedHyperlink"/>
      <w:u w:val="single"/>
    </w:rPr>
  </w:style>
  <w:style w:type="character" w:styleId="HTMLCite">
    <w:name w:val="HTML Cite"/>
    <w:basedOn w:val="DefaultParagraphFont"/>
    <w:uiPriority w:val="99"/>
    <w:semiHidden/>
    <w:unhideWhenUsed/>
    <w:rsid w:val="00AD23BB"/>
    <w:rPr>
      <w:i/>
      <w:iCs/>
    </w:rPr>
  </w:style>
  <w:style w:type="paragraph" w:styleId="NoSpacing">
    <w:name w:val="No Spacing"/>
    <w:uiPriority w:val="1"/>
    <w:qFormat/>
    <w:rsid w:val="009353ED"/>
    <w:pPr>
      <w:spacing w:after="0" w:line="240" w:lineRule="auto"/>
    </w:pPr>
  </w:style>
  <w:style w:type="character" w:customStyle="1" w:styleId="Heading1Char">
    <w:name w:val="Heading 1 Char"/>
    <w:basedOn w:val="DefaultParagraphFont"/>
    <w:link w:val="Heading1"/>
    <w:uiPriority w:val="9"/>
    <w:rsid w:val="00E93FC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93F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614105">
      <w:bodyDiv w:val="1"/>
      <w:marLeft w:val="0"/>
      <w:marRight w:val="0"/>
      <w:marTop w:val="0"/>
      <w:marBottom w:val="0"/>
      <w:divBdr>
        <w:top w:val="none" w:sz="0" w:space="0" w:color="auto"/>
        <w:left w:val="none" w:sz="0" w:space="0" w:color="auto"/>
        <w:bottom w:val="none" w:sz="0" w:space="0" w:color="auto"/>
        <w:right w:val="none" w:sz="0" w:space="0" w:color="auto"/>
      </w:divBdr>
    </w:div>
    <w:div w:id="26491794">
      <w:bodyDiv w:val="1"/>
      <w:marLeft w:val="0"/>
      <w:marRight w:val="0"/>
      <w:marTop w:val="0"/>
      <w:marBottom w:val="0"/>
      <w:divBdr>
        <w:top w:val="none" w:sz="0" w:space="0" w:color="auto"/>
        <w:left w:val="none" w:sz="0" w:space="0" w:color="auto"/>
        <w:bottom w:val="none" w:sz="0" w:space="0" w:color="auto"/>
        <w:right w:val="none" w:sz="0" w:space="0" w:color="auto"/>
      </w:divBdr>
    </w:div>
    <w:div w:id="72708173">
      <w:bodyDiv w:val="1"/>
      <w:marLeft w:val="0"/>
      <w:marRight w:val="0"/>
      <w:marTop w:val="0"/>
      <w:marBottom w:val="0"/>
      <w:divBdr>
        <w:top w:val="none" w:sz="0" w:space="0" w:color="auto"/>
        <w:left w:val="none" w:sz="0" w:space="0" w:color="auto"/>
        <w:bottom w:val="none" w:sz="0" w:space="0" w:color="auto"/>
        <w:right w:val="none" w:sz="0" w:space="0" w:color="auto"/>
      </w:divBdr>
    </w:div>
    <w:div w:id="73825840">
      <w:bodyDiv w:val="1"/>
      <w:marLeft w:val="0"/>
      <w:marRight w:val="0"/>
      <w:marTop w:val="0"/>
      <w:marBottom w:val="0"/>
      <w:divBdr>
        <w:top w:val="none" w:sz="0" w:space="0" w:color="auto"/>
        <w:left w:val="none" w:sz="0" w:space="0" w:color="auto"/>
        <w:bottom w:val="none" w:sz="0" w:space="0" w:color="auto"/>
        <w:right w:val="none" w:sz="0" w:space="0" w:color="auto"/>
      </w:divBdr>
    </w:div>
    <w:div w:id="104086295">
      <w:bodyDiv w:val="1"/>
      <w:marLeft w:val="0"/>
      <w:marRight w:val="0"/>
      <w:marTop w:val="0"/>
      <w:marBottom w:val="0"/>
      <w:divBdr>
        <w:top w:val="none" w:sz="0" w:space="0" w:color="auto"/>
        <w:left w:val="none" w:sz="0" w:space="0" w:color="auto"/>
        <w:bottom w:val="none" w:sz="0" w:space="0" w:color="auto"/>
        <w:right w:val="none" w:sz="0" w:space="0" w:color="auto"/>
      </w:divBdr>
    </w:div>
    <w:div w:id="111948604">
      <w:bodyDiv w:val="1"/>
      <w:marLeft w:val="0"/>
      <w:marRight w:val="0"/>
      <w:marTop w:val="0"/>
      <w:marBottom w:val="0"/>
      <w:divBdr>
        <w:top w:val="none" w:sz="0" w:space="0" w:color="auto"/>
        <w:left w:val="none" w:sz="0" w:space="0" w:color="auto"/>
        <w:bottom w:val="none" w:sz="0" w:space="0" w:color="auto"/>
        <w:right w:val="none" w:sz="0" w:space="0" w:color="auto"/>
      </w:divBdr>
    </w:div>
    <w:div w:id="124549490">
      <w:bodyDiv w:val="1"/>
      <w:marLeft w:val="0"/>
      <w:marRight w:val="0"/>
      <w:marTop w:val="0"/>
      <w:marBottom w:val="0"/>
      <w:divBdr>
        <w:top w:val="none" w:sz="0" w:space="0" w:color="auto"/>
        <w:left w:val="none" w:sz="0" w:space="0" w:color="auto"/>
        <w:bottom w:val="none" w:sz="0" w:space="0" w:color="auto"/>
        <w:right w:val="none" w:sz="0" w:space="0" w:color="auto"/>
      </w:divBdr>
    </w:div>
    <w:div w:id="128284092">
      <w:bodyDiv w:val="1"/>
      <w:marLeft w:val="0"/>
      <w:marRight w:val="0"/>
      <w:marTop w:val="0"/>
      <w:marBottom w:val="0"/>
      <w:divBdr>
        <w:top w:val="none" w:sz="0" w:space="0" w:color="auto"/>
        <w:left w:val="none" w:sz="0" w:space="0" w:color="auto"/>
        <w:bottom w:val="none" w:sz="0" w:space="0" w:color="auto"/>
        <w:right w:val="none" w:sz="0" w:space="0" w:color="auto"/>
      </w:divBdr>
    </w:div>
    <w:div w:id="213272683">
      <w:bodyDiv w:val="1"/>
      <w:marLeft w:val="0"/>
      <w:marRight w:val="0"/>
      <w:marTop w:val="0"/>
      <w:marBottom w:val="0"/>
      <w:divBdr>
        <w:top w:val="none" w:sz="0" w:space="0" w:color="auto"/>
        <w:left w:val="none" w:sz="0" w:space="0" w:color="auto"/>
        <w:bottom w:val="none" w:sz="0" w:space="0" w:color="auto"/>
        <w:right w:val="none" w:sz="0" w:space="0" w:color="auto"/>
      </w:divBdr>
    </w:div>
    <w:div w:id="220332751">
      <w:bodyDiv w:val="1"/>
      <w:marLeft w:val="0"/>
      <w:marRight w:val="0"/>
      <w:marTop w:val="0"/>
      <w:marBottom w:val="0"/>
      <w:divBdr>
        <w:top w:val="none" w:sz="0" w:space="0" w:color="auto"/>
        <w:left w:val="none" w:sz="0" w:space="0" w:color="auto"/>
        <w:bottom w:val="none" w:sz="0" w:space="0" w:color="auto"/>
        <w:right w:val="none" w:sz="0" w:space="0" w:color="auto"/>
      </w:divBdr>
    </w:div>
    <w:div w:id="221451511">
      <w:bodyDiv w:val="1"/>
      <w:marLeft w:val="0"/>
      <w:marRight w:val="0"/>
      <w:marTop w:val="0"/>
      <w:marBottom w:val="0"/>
      <w:divBdr>
        <w:top w:val="none" w:sz="0" w:space="0" w:color="auto"/>
        <w:left w:val="none" w:sz="0" w:space="0" w:color="auto"/>
        <w:bottom w:val="none" w:sz="0" w:space="0" w:color="auto"/>
        <w:right w:val="none" w:sz="0" w:space="0" w:color="auto"/>
      </w:divBdr>
    </w:div>
    <w:div w:id="226234789">
      <w:bodyDiv w:val="1"/>
      <w:marLeft w:val="0"/>
      <w:marRight w:val="0"/>
      <w:marTop w:val="0"/>
      <w:marBottom w:val="0"/>
      <w:divBdr>
        <w:top w:val="none" w:sz="0" w:space="0" w:color="auto"/>
        <w:left w:val="none" w:sz="0" w:space="0" w:color="auto"/>
        <w:bottom w:val="none" w:sz="0" w:space="0" w:color="auto"/>
        <w:right w:val="none" w:sz="0" w:space="0" w:color="auto"/>
      </w:divBdr>
    </w:div>
    <w:div w:id="233398592">
      <w:bodyDiv w:val="1"/>
      <w:marLeft w:val="0"/>
      <w:marRight w:val="0"/>
      <w:marTop w:val="0"/>
      <w:marBottom w:val="0"/>
      <w:divBdr>
        <w:top w:val="none" w:sz="0" w:space="0" w:color="auto"/>
        <w:left w:val="none" w:sz="0" w:space="0" w:color="auto"/>
        <w:bottom w:val="none" w:sz="0" w:space="0" w:color="auto"/>
        <w:right w:val="none" w:sz="0" w:space="0" w:color="auto"/>
      </w:divBdr>
    </w:div>
    <w:div w:id="235677039">
      <w:bodyDiv w:val="1"/>
      <w:marLeft w:val="0"/>
      <w:marRight w:val="0"/>
      <w:marTop w:val="0"/>
      <w:marBottom w:val="0"/>
      <w:divBdr>
        <w:top w:val="none" w:sz="0" w:space="0" w:color="auto"/>
        <w:left w:val="none" w:sz="0" w:space="0" w:color="auto"/>
        <w:bottom w:val="none" w:sz="0" w:space="0" w:color="auto"/>
        <w:right w:val="none" w:sz="0" w:space="0" w:color="auto"/>
      </w:divBdr>
    </w:div>
    <w:div w:id="239145682">
      <w:bodyDiv w:val="1"/>
      <w:marLeft w:val="0"/>
      <w:marRight w:val="0"/>
      <w:marTop w:val="0"/>
      <w:marBottom w:val="0"/>
      <w:divBdr>
        <w:top w:val="none" w:sz="0" w:space="0" w:color="auto"/>
        <w:left w:val="none" w:sz="0" w:space="0" w:color="auto"/>
        <w:bottom w:val="none" w:sz="0" w:space="0" w:color="auto"/>
        <w:right w:val="none" w:sz="0" w:space="0" w:color="auto"/>
      </w:divBdr>
    </w:div>
    <w:div w:id="246039693">
      <w:bodyDiv w:val="1"/>
      <w:marLeft w:val="0"/>
      <w:marRight w:val="0"/>
      <w:marTop w:val="0"/>
      <w:marBottom w:val="0"/>
      <w:divBdr>
        <w:top w:val="none" w:sz="0" w:space="0" w:color="auto"/>
        <w:left w:val="none" w:sz="0" w:space="0" w:color="auto"/>
        <w:bottom w:val="none" w:sz="0" w:space="0" w:color="auto"/>
        <w:right w:val="none" w:sz="0" w:space="0" w:color="auto"/>
      </w:divBdr>
    </w:div>
    <w:div w:id="293340690">
      <w:bodyDiv w:val="1"/>
      <w:marLeft w:val="0"/>
      <w:marRight w:val="0"/>
      <w:marTop w:val="0"/>
      <w:marBottom w:val="0"/>
      <w:divBdr>
        <w:top w:val="none" w:sz="0" w:space="0" w:color="auto"/>
        <w:left w:val="none" w:sz="0" w:space="0" w:color="auto"/>
        <w:bottom w:val="none" w:sz="0" w:space="0" w:color="auto"/>
        <w:right w:val="none" w:sz="0" w:space="0" w:color="auto"/>
      </w:divBdr>
    </w:div>
    <w:div w:id="334841711">
      <w:bodyDiv w:val="1"/>
      <w:marLeft w:val="0"/>
      <w:marRight w:val="0"/>
      <w:marTop w:val="0"/>
      <w:marBottom w:val="0"/>
      <w:divBdr>
        <w:top w:val="none" w:sz="0" w:space="0" w:color="auto"/>
        <w:left w:val="none" w:sz="0" w:space="0" w:color="auto"/>
        <w:bottom w:val="none" w:sz="0" w:space="0" w:color="auto"/>
        <w:right w:val="none" w:sz="0" w:space="0" w:color="auto"/>
      </w:divBdr>
    </w:div>
    <w:div w:id="342781936">
      <w:bodyDiv w:val="1"/>
      <w:marLeft w:val="0"/>
      <w:marRight w:val="0"/>
      <w:marTop w:val="0"/>
      <w:marBottom w:val="0"/>
      <w:divBdr>
        <w:top w:val="none" w:sz="0" w:space="0" w:color="auto"/>
        <w:left w:val="none" w:sz="0" w:space="0" w:color="auto"/>
        <w:bottom w:val="none" w:sz="0" w:space="0" w:color="auto"/>
        <w:right w:val="none" w:sz="0" w:space="0" w:color="auto"/>
      </w:divBdr>
    </w:div>
    <w:div w:id="375589611">
      <w:bodyDiv w:val="1"/>
      <w:marLeft w:val="0"/>
      <w:marRight w:val="0"/>
      <w:marTop w:val="0"/>
      <w:marBottom w:val="0"/>
      <w:divBdr>
        <w:top w:val="none" w:sz="0" w:space="0" w:color="auto"/>
        <w:left w:val="none" w:sz="0" w:space="0" w:color="auto"/>
        <w:bottom w:val="none" w:sz="0" w:space="0" w:color="auto"/>
        <w:right w:val="none" w:sz="0" w:space="0" w:color="auto"/>
      </w:divBdr>
    </w:div>
    <w:div w:id="381371339">
      <w:bodyDiv w:val="1"/>
      <w:marLeft w:val="0"/>
      <w:marRight w:val="0"/>
      <w:marTop w:val="0"/>
      <w:marBottom w:val="0"/>
      <w:divBdr>
        <w:top w:val="none" w:sz="0" w:space="0" w:color="auto"/>
        <w:left w:val="none" w:sz="0" w:space="0" w:color="auto"/>
        <w:bottom w:val="none" w:sz="0" w:space="0" w:color="auto"/>
        <w:right w:val="none" w:sz="0" w:space="0" w:color="auto"/>
      </w:divBdr>
    </w:div>
    <w:div w:id="385296791">
      <w:bodyDiv w:val="1"/>
      <w:marLeft w:val="0"/>
      <w:marRight w:val="0"/>
      <w:marTop w:val="0"/>
      <w:marBottom w:val="0"/>
      <w:divBdr>
        <w:top w:val="none" w:sz="0" w:space="0" w:color="auto"/>
        <w:left w:val="none" w:sz="0" w:space="0" w:color="auto"/>
        <w:bottom w:val="none" w:sz="0" w:space="0" w:color="auto"/>
        <w:right w:val="none" w:sz="0" w:space="0" w:color="auto"/>
      </w:divBdr>
    </w:div>
    <w:div w:id="415907975">
      <w:bodyDiv w:val="1"/>
      <w:marLeft w:val="0"/>
      <w:marRight w:val="0"/>
      <w:marTop w:val="0"/>
      <w:marBottom w:val="0"/>
      <w:divBdr>
        <w:top w:val="none" w:sz="0" w:space="0" w:color="auto"/>
        <w:left w:val="none" w:sz="0" w:space="0" w:color="auto"/>
        <w:bottom w:val="none" w:sz="0" w:space="0" w:color="auto"/>
        <w:right w:val="none" w:sz="0" w:space="0" w:color="auto"/>
      </w:divBdr>
    </w:div>
    <w:div w:id="424037918">
      <w:bodyDiv w:val="1"/>
      <w:marLeft w:val="0"/>
      <w:marRight w:val="0"/>
      <w:marTop w:val="0"/>
      <w:marBottom w:val="0"/>
      <w:divBdr>
        <w:top w:val="none" w:sz="0" w:space="0" w:color="auto"/>
        <w:left w:val="none" w:sz="0" w:space="0" w:color="auto"/>
        <w:bottom w:val="none" w:sz="0" w:space="0" w:color="auto"/>
        <w:right w:val="none" w:sz="0" w:space="0" w:color="auto"/>
      </w:divBdr>
    </w:div>
    <w:div w:id="427048771">
      <w:bodyDiv w:val="1"/>
      <w:marLeft w:val="0"/>
      <w:marRight w:val="0"/>
      <w:marTop w:val="0"/>
      <w:marBottom w:val="0"/>
      <w:divBdr>
        <w:top w:val="none" w:sz="0" w:space="0" w:color="auto"/>
        <w:left w:val="none" w:sz="0" w:space="0" w:color="auto"/>
        <w:bottom w:val="none" w:sz="0" w:space="0" w:color="auto"/>
        <w:right w:val="none" w:sz="0" w:space="0" w:color="auto"/>
      </w:divBdr>
    </w:div>
    <w:div w:id="435828426">
      <w:bodyDiv w:val="1"/>
      <w:marLeft w:val="0"/>
      <w:marRight w:val="0"/>
      <w:marTop w:val="0"/>
      <w:marBottom w:val="0"/>
      <w:divBdr>
        <w:top w:val="none" w:sz="0" w:space="0" w:color="auto"/>
        <w:left w:val="none" w:sz="0" w:space="0" w:color="auto"/>
        <w:bottom w:val="none" w:sz="0" w:space="0" w:color="auto"/>
        <w:right w:val="none" w:sz="0" w:space="0" w:color="auto"/>
      </w:divBdr>
    </w:div>
    <w:div w:id="460926301">
      <w:bodyDiv w:val="1"/>
      <w:marLeft w:val="0"/>
      <w:marRight w:val="0"/>
      <w:marTop w:val="0"/>
      <w:marBottom w:val="0"/>
      <w:divBdr>
        <w:top w:val="none" w:sz="0" w:space="0" w:color="auto"/>
        <w:left w:val="none" w:sz="0" w:space="0" w:color="auto"/>
        <w:bottom w:val="none" w:sz="0" w:space="0" w:color="auto"/>
        <w:right w:val="none" w:sz="0" w:space="0" w:color="auto"/>
      </w:divBdr>
    </w:div>
    <w:div w:id="468087582">
      <w:bodyDiv w:val="1"/>
      <w:marLeft w:val="0"/>
      <w:marRight w:val="0"/>
      <w:marTop w:val="0"/>
      <w:marBottom w:val="0"/>
      <w:divBdr>
        <w:top w:val="none" w:sz="0" w:space="0" w:color="auto"/>
        <w:left w:val="none" w:sz="0" w:space="0" w:color="auto"/>
        <w:bottom w:val="none" w:sz="0" w:space="0" w:color="auto"/>
        <w:right w:val="none" w:sz="0" w:space="0" w:color="auto"/>
      </w:divBdr>
    </w:div>
    <w:div w:id="540703792">
      <w:bodyDiv w:val="1"/>
      <w:marLeft w:val="0"/>
      <w:marRight w:val="0"/>
      <w:marTop w:val="0"/>
      <w:marBottom w:val="0"/>
      <w:divBdr>
        <w:top w:val="none" w:sz="0" w:space="0" w:color="auto"/>
        <w:left w:val="none" w:sz="0" w:space="0" w:color="auto"/>
        <w:bottom w:val="none" w:sz="0" w:space="0" w:color="auto"/>
        <w:right w:val="none" w:sz="0" w:space="0" w:color="auto"/>
      </w:divBdr>
    </w:div>
    <w:div w:id="548415264">
      <w:bodyDiv w:val="1"/>
      <w:marLeft w:val="0"/>
      <w:marRight w:val="0"/>
      <w:marTop w:val="0"/>
      <w:marBottom w:val="0"/>
      <w:divBdr>
        <w:top w:val="none" w:sz="0" w:space="0" w:color="auto"/>
        <w:left w:val="none" w:sz="0" w:space="0" w:color="auto"/>
        <w:bottom w:val="none" w:sz="0" w:space="0" w:color="auto"/>
        <w:right w:val="none" w:sz="0" w:space="0" w:color="auto"/>
      </w:divBdr>
    </w:div>
    <w:div w:id="570426290">
      <w:bodyDiv w:val="1"/>
      <w:marLeft w:val="0"/>
      <w:marRight w:val="0"/>
      <w:marTop w:val="0"/>
      <w:marBottom w:val="0"/>
      <w:divBdr>
        <w:top w:val="none" w:sz="0" w:space="0" w:color="auto"/>
        <w:left w:val="none" w:sz="0" w:space="0" w:color="auto"/>
        <w:bottom w:val="none" w:sz="0" w:space="0" w:color="auto"/>
        <w:right w:val="none" w:sz="0" w:space="0" w:color="auto"/>
      </w:divBdr>
    </w:div>
    <w:div w:id="581526422">
      <w:bodyDiv w:val="1"/>
      <w:marLeft w:val="0"/>
      <w:marRight w:val="0"/>
      <w:marTop w:val="0"/>
      <w:marBottom w:val="0"/>
      <w:divBdr>
        <w:top w:val="none" w:sz="0" w:space="0" w:color="auto"/>
        <w:left w:val="none" w:sz="0" w:space="0" w:color="auto"/>
        <w:bottom w:val="none" w:sz="0" w:space="0" w:color="auto"/>
        <w:right w:val="none" w:sz="0" w:space="0" w:color="auto"/>
      </w:divBdr>
    </w:div>
    <w:div w:id="592517694">
      <w:bodyDiv w:val="1"/>
      <w:marLeft w:val="0"/>
      <w:marRight w:val="0"/>
      <w:marTop w:val="0"/>
      <w:marBottom w:val="0"/>
      <w:divBdr>
        <w:top w:val="none" w:sz="0" w:space="0" w:color="auto"/>
        <w:left w:val="none" w:sz="0" w:space="0" w:color="auto"/>
        <w:bottom w:val="none" w:sz="0" w:space="0" w:color="auto"/>
        <w:right w:val="none" w:sz="0" w:space="0" w:color="auto"/>
      </w:divBdr>
    </w:div>
    <w:div w:id="598681685">
      <w:bodyDiv w:val="1"/>
      <w:marLeft w:val="0"/>
      <w:marRight w:val="0"/>
      <w:marTop w:val="0"/>
      <w:marBottom w:val="0"/>
      <w:divBdr>
        <w:top w:val="none" w:sz="0" w:space="0" w:color="auto"/>
        <w:left w:val="none" w:sz="0" w:space="0" w:color="auto"/>
        <w:bottom w:val="none" w:sz="0" w:space="0" w:color="auto"/>
        <w:right w:val="none" w:sz="0" w:space="0" w:color="auto"/>
      </w:divBdr>
    </w:div>
    <w:div w:id="630743951">
      <w:bodyDiv w:val="1"/>
      <w:marLeft w:val="0"/>
      <w:marRight w:val="0"/>
      <w:marTop w:val="0"/>
      <w:marBottom w:val="0"/>
      <w:divBdr>
        <w:top w:val="none" w:sz="0" w:space="0" w:color="auto"/>
        <w:left w:val="none" w:sz="0" w:space="0" w:color="auto"/>
        <w:bottom w:val="none" w:sz="0" w:space="0" w:color="auto"/>
        <w:right w:val="none" w:sz="0" w:space="0" w:color="auto"/>
      </w:divBdr>
    </w:div>
    <w:div w:id="696809191">
      <w:bodyDiv w:val="1"/>
      <w:marLeft w:val="0"/>
      <w:marRight w:val="0"/>
      <w:marTop w:val="0"/>
      <w:marBottom w:val="0"/>
      <w:divBdr>
        <w:top w:val="none" w:sz="0" w:space="0" w:color="auto"/>
        <w:left w:val="none" w:sz="0" w:space="0" w:color="auto"/>
        <w:bottom w:val="none" w:sz="0" w:space="0" w:color="auto"/>
        <w:right w:val="none" w:sz="0" w:space="0" w:color="auto"/>
      </w:divBdr>
    </w:div>
    <w:div w:id="697506903">
      <w:bodyDiv w:val="1"/>
      <w:marLeft w:val="0"/>
      <w:marRight w:val="0"/>
      <w:marTop w:val="0"/>
      <w:marBottom w:val="0"/>
      <w:divBdr>
        <w:top w:val="none" w:sz="0" w:space="0" w:color="auto"/>
        <w:left w:val="none" w:sz="0" w:space="0" w:color="auto"/>
        <w:bottom w:val="none" w:sz="0" w:space="0" w:color="auto"/>
        <w:right w:val="none" w:sz="0" w:space="0" w:color="auto"/>
      </w:divBdr>
    </w:div>
    <w:div w:id="700324578">
      <w:bodyDiv w:val="1"/>
      <w:marLeft w:val="0"/>
      <w:marRight w:val="0"/>
      <w:marTop w:val="0"/>
      <w:marBottom w:val="0"/>
      <w:divBdr>
        <w:top w:val="none" w:sz="0" w:space="0" w:color="auto"/>
        <w:left w:val="none" w:sz="0" w:space="0" w:color="auto"/>
        <w:bottom w:val="none" w:sz="0" w:space="0" w:color="auto"/>
        <w:right w:val="none" w:sz="0" w:space="0" w:color="auto"/>
      </w:divBdr>
    </w:div>
    <w:div w:id="715468834">
      <w:bodyDiv w:val="1"/>
      <w:marLeft w:val="0"/>
      <w:marRight w:val="0"/>
      <w:marTop w:val="0"/>
      <w:marBottom w:val="0"/>
      <w:divBdr>
        <w:top w:val="none" w:sz="0" w:space="0" w:color="auto"/>
        <w:left w:val="none" w:sz="0" w:space="0" w:color="auto"/>
        <w:bottom w:val="none" w:sz="0" w:space="0" w:color="auto"/>
        <w:right w:val="none" w:sz="0" w:space="0" w:color="auto"/>
      </w:divBdr>
    </w:div>
    <w:div w:id="746923115">
      <w:bodyDiv w:val="1"/>
      <w:marLeft w:val="0"/>
      <w:marRight w:val="0"/>
      <w:marTop w:val="0"/>
      <w:marBottom w:val="0"/>
      <w:divBdr>
        <w:top w:val="none" w:sz="0" w:space="0" w:color="auto"/>
        <w:left w:val="none" w:sz="0" w:space="0" w:color="auto"/>
        <w:bottom w:val="none" w:sz="0" w:space="0" w:color="auto"/>
        <w:right w:val="none" w:sz="0" w:space="0" w:color="auto"/>
      </w:divBdr>
    </w:div>
    <w:div w:id="787511413">
      <w:bodyDiv w:val="1"/>
      <w:marLeft w:val="0"/>
      <w:marRight w:val="0"/>
      <w:marTop w:val="0"/>
      <w:marBottom w:val="0"/>
      <w:divBdr>
        <w:top w:val="none" w:sz="0" w:space="0" w:color="auto"/>
        <w:left w:val="none" w:sz="0" w:space="0" w:color="auto"/>
        <w:bottom w:val="none" w:sz="0" w:space="0" w:color="auto"/>
        <w:right w:val="none" w:sz="0" w:space="0" w:color="auto"/>
      </w:divBdr>
    </w:div>
    <w:div w:id="833764114">
      <w:bodyDiv w:val="1"/>
      <w:marLeft w:val="0"/>
      <w:marRight w:val="0"/>
      <w:marTop w:val="0"/>
      <w:marBottom w:val="0"/>
      <w:divBdr>
        <w:top w:val="none" w:sz="0" w:space="0" w:color="auto"/>
        <w:left w:val="none" w:sz="0" w:space="0" w:color="auto"/>
        <w:bottom w:val="none" w:sz="0" w:space="0" w:color="auto"/>
        <w:right w:val="none" w:sz="0" w:space="0" w:color="auto"/>
      </w:divBdr>
    </w:div>
    <w:div w:id="838812816">
      <w:bodyDiv w:val="1"/>
      <w:marLeft w:val="0"/>
      <w:marRight w:val="0"/>
      <w:marTop w:val="0"/>
      <w:marBottom w:val="0"/>
      <w:divBdr>
        <w:top w:val="none" w:sz="0" w:space="0" w:color="auto"/>
        <w:left w:val="none" w:sz="0" w:space="0" w:color="auto"/>
        <w:bottom w:val="none" w:sz="0" w:space="0" w:color="auto"/>
        <w:right w:val="none" w:sz="0" w:space="0" w:color="auto"/>
      </w:divBdr>
    </w:div>
    <w:div w:id="925311130">
      <w:bodyDiv w:val="1"/>
      <w:marLeft w:val="0"/>
      <w:marRight w:val="0"/>
      <w:marTop w:val="0"/>
      <w:marBottom w:val="0"/>
      <w:divBdr>
        <w:top w:val="none" w:sz="0" w:space="0" w:color="auto"/>
        <w:left w:val="none" w:sz="0" w:space="0" w:color="auto"/>
        <w:bottom w:val="none" w:sz="0" w:space="0" w:color="auto"/>
        <w:right w:val="none" w:sz="0" w:space="0" w:color="auto"/>
      </w:divBdr>
    </w:div>
    <w:div w:id="942804222">
      <w:bodyDiv w:val="1"/>
      <w:marLeft w:val="0"/>
      <w:marRight w:val="0"/>
      <w:marTop w:val="0"/>
      <w:marBottom w:val="0"/>
      <w:divBdr>
        <w:top w:val="none" w:sz="0" w:space="0" w:color="auto"/>
        <w:left w:val="none" w:sz="0" w:space="0" w:color="auto"/>
        <w:bottom w:val="none" w:sz="0" w:space="0" w:color="auto"/>
        <w:right w:val="none" w:sz="0" w:space="0" w:color="auto"/>
      </w:divBdr>
    </w:div>
    <w:div w:id="956301980">
      <w:bodyDiv w:val="1"/>
      <w:marLeft w:val="0"/>
      <w:marRight w:val="0"/>
      <w:marTop w:val="0"/>
      <w:marBottom w:val="0"/>
      <w:divBdr>
        <w:top w:val="none" w:sz="0" w:space="0" w:color="auto"/>
        <w:left w:val="none" w:sz="0" w:space="0" w:color="auto"/>
        <w:bottom w:val="none" w:sz="0" w:space="0" w:color="auto"/>
        <w:right w:val="none" w:sz="0" w:space="0" w:color="auto"/>
      </w:divBdr>
    </w:div>
    <w:div w:id="974412120">
      <w:bodyDiv w:val="1"/>
      <w:marLeft w:val="0"/>
      <w:marRight w:val="0"/>
      <w:marTop w:val="0"/>
      <w:marBottom w:val="0"/>
      <w:divBdr>
        <w:top w:val="none" w:sz="0" w:space="0" w:color="auto"/>
        <w:left w:val="none" w:sz="0" w:space="0" w:color="auto"/>
        <w:bottom w:val="none" w:sz="0" w:space="0" w:color="auto"/>
        <w:right w:val="none" w:sz="0" w:space="0" w:color="auto"/>
      </w:divBdr>
    </w:div>
    <w:div w:id="990329391">
      <w:bodyDiv w:val="1"/>
      <w:marLeft w:val="0"/>
      <w:marRight w:val="0"/>
      <w:marTop w:val="0"/>
      <w:marBottom w:val="0"/>
      <w:divBdr>
        <w:top w:val="none" w:sz="0" w:space="0" w:color="auto"/>
        <w:left w:val="none" w:sz="0" w:space="0" w:color="auto"/>
        <w:bottom w:val="none" w:sz="0" w:space="0" w:color="auto"/>
        <w:right w:val="none" w:sz="0" w:space="0" w:color="auto"/>
      </w:divBdr>
    </w:div>
    <w:div w:id="991180257">
      <w:bodyDiv w:val="1"/>
      <w:marLeft w:val="0"/>
      <w:marRight w:val="0"/>
      <w:marTop w:val="0"/>
      <w:marBottom w:val="0"/>
      <w:divBdr>
        <w:top w:val="none" w:sz="0" w:space="0" w:color="auto"/>
        <w:left w:val="none" w:sz="0" w:space="0" w:color="auto"/>
        <w:bottom w:val="none" w:sz="0" w:space="0" w:color="auto"/>
        <w:right w:val="none" w:sz="0" w:space="0" w:color="auto"/>
      </w:divBdr>
    </w:div>
    <w:div w:id="1010833007">
      <w:bodyDiv w:val="1"/>
      <w:marLeft w:val="0"/>
      <w:marRight w:val="0"/>
      <w:marTop w:val="0"/>
      <w:marBottom w:val="0"/>
      <w:divBdr>
        <w:top w:val="none" w:sz="0" w:space="0" w:color="auto"/>
        <w:left w:val="none" w:sz="0" w:space="0" w:color="auto"/>
        <w:bottom w:val="none" w:sz="0" w:space="0" w:color="auto"/>
        <w:right w:val="none" w:sz="0" w:space="0" w:color="auto"/>
      </w:divBdr>
    </w:div>
    <w:div w:id="1027754523">
      <w:bodyDiv w:val="1"/>
      <w:marLeft w:val="0"/>
      <w:marRight w:val="0"/>
      <w:marTop w:val="0"/>
      <w:marBottom w:val="0"/>
      <w:divBdr>
        <w:top w:val="none" w:sz="0" w:space="0" w:color="auto"/>
        <w:left w:val="none" w:sz="0" w:space="0" w:color="auto"/>
        <w:bottom w:val="none" w:sz="0" w:space="0" w:color="auto"/>
        <w:right w:val="none" w:sz="0" w:space="0" w:color="auto"/>
      </w:divBdr>
    </w:div>
    <w:div w:id="1051853939">
      <w:bodyDiv w:val="1"/>
      <w:marLeft w:val="0"/>
      <w:marRight w:val="0"/>
      <w:marTop w:val="0"/>
      <w:marBottom w:val="0"/>
      <w:divBdr>
        <w:top w:val="none" w:sz="0" w:space="0" w:color="auto"/>
        <w:left w:val="none" w:sz="0" w:space="0" w:color="auto"/>
        <w:bottom w:val="none" w:sz="0" w:space="0" w:color="auto"/>
        <w:right w:val="none" w:sz="0" w:space="0" w:color="auto"/>
      </w:divBdr>
    </w:div>
    <w:div w:id="1071083366">
      <w:bodyDiv w:val="1"/>
      <w:marLeft w:val="0"/>
      <w:marRight w:val="0"/>
      <w:marTop w:val="0"/>
      <w:marBottom w:val="0"/>
      <w:divBdr>
        <w:top w:val="none" w:sz="0" w:space="0" w:color="auto"/>
        <w:left w:val="none" w:sz="0" w:space="0" w:color="auto"/>
        <w:bottom w:val="none" w:sz="0" w:space="0" w:color="auto"/>
        <w:right w:val="none" w:sz="0" w:space="0" w:color="auto"/>
      </w:divBdr>
    </w:div>
    <w:div w:id="1092630714">
      <w:bodyDiv w:val="1"/>
      <w:marLeft w:val="0"/>
      <w:marRight w:val="0"/>
      <w:marTop w:val="0"/>
      <w:marBottom w:val="0"/>
      <w:divBdr>
        <w:top w:val="none" w:sz="0" w:space="0" w:color="auto"/>
        <w:left w:val="none" w:sz="0" w:space="0" w:color="auto"/>
        <w:bottom w:val="none" w:sz="0" w:space="0" w:color="auto"/>
        <w:right w:val="none" w:sz="0" w:space="0" w:color="auto"/>
      </w:divBdr>
    </w:div>
    <w:div w:id="1093746945">
      <w:bodyDiv w:val="1"/>
      <w:marLeft w:val="0"/>
      <w:marRight w:val="0"/>
      <w:marTop w:val="0"/>
      <w:marBottom w:val="0"/>
      <w:divBdr>
        <w:top w:val="none" w:sz="0" w:space="0" w:color="auto"/>
        <w:left w:val="none" w:sz="0" w:space="0" w:color="auto"/>
        <w:bottom w:val="none" w:sz="0" w:space="0" w:color="auto"/>
        <w:right w:val="none" w:sz="0" w:space="0" w:color="auto"/>
      </w:divBdr>
    </w:div>
    <w:div w:id="1124616027">
      <w:bodyDiv w:val="1"/>
      <w:marLeft w:val="0"/>
      <w:marRight w:val="0"/>
      <w:marTop w:val="0"/>
      <w:marBottom w:val="0"/>
      <w:divBdr>
        <w:top w:val="none" w:sz="0" w:space="0" w:color="auto"/>
        <w:left w:val="none" w:sz="0" w:space="0" w:color="auto"/>
        <w:bottom w:val="none" w:sz="0" w:space="0" w:color="auto"/>
        <w:right w:val="none" w:sz="0" w:space="0" w:color="auto"/>
      </w:divBdr>
    </w:div>
    <w:div w:id="1137450592">
      <w:bodyDiv w:val="1"/>
      <w:marLeft w:val="0"/>
      <w:marRight w:val="0"/>
      <w:marTop w:val="0"/>
      <w:marBottom w:val="0"/>
      <w:divBdr>
        <w:top w:val="none" w:sz="0" w:space="0" w:color="auto"/>
        <w:left w:val="none" w:sz="0" w:space="0" w:color="auto"/>
        <w:bottom w:val="none" w:sz="0" w:space="0" w:color="auto"/>
        <w:right w:val="none" w:sz="0" w:space="0" w:color="auto"/>
      </w:divBdr>
    </w:div>
    <w:div w:id="1149401325">
      <w:bodyDiv w:val="1"/>
      <w:marLeft w:val="0"/>
      <w:marRight w:val="0"/>
      <w:marTop w:val="0"/>
      <w:marBottom w:val="0"/>
      <w:divBdr>
        <w:top w:val="none" w:sz="0" w:space="0" w:color="auto"/>
        <w:left w:val="none" w:sz="0" w:space="0" w:color="auto"/>
        <w:bottom w:val="none" w:sz="0" w:space="0" w:color="auto"/>
        <w:right w:val="none" w:sz="0" w:space="0" w:color="auto"/>
      </w:divBdr>
    </w:div>
    <w:div w:id="1153838446">
      <w:bodyDiv w:val="1"/>
      <w:marLeft w:val="0"/>
      <w:marRight w:val="0"/>
      <w:marTop w:val="0"/>
      <w:marBottom w:val="0"/>
      <w:divBdr>
        <w:top w:val="none" w:sz="0" w:space="0" w:color="auto"/>
        <w:left w:val="none" w:sz="0" w:space="0" w:color="auto"/>
        <w:bottom w:val="none" w:sz="0" w:space="0" w:color="auto"/>
        <w:right w:val="none" w:sz="0" w:space="0" w:color="auto"/>
      </w:divBdr>
    </w:div>
    <w:div w:id="1165782341">
      <w:bodyDiv w:val="1"/>
      <w:marLeft w:val="0"/>
      <w:marRight w:val="0"/>
      <w:marTop w:val="0"/>
      <w:marBottom w:val="0"/>
      <w:divBdr>
        <w:top w:val="none" w:sz="0" w:space="0" w:color="auto"/>
        <w:left w:val="none" w:sz="0" w:space="0" w:color="auto"/>
        <w:bottom w:val="none" w:sz="0" w:space="0" w:color="auto"/>
        <w:right w:val="none" w:sz="0" w:space="0" w:color="auto"/>
      </w:divBdr>
    </w:div>
    <w:div w:id="1166744131">
      <w:bodyDiv w:val="1"/>
      <w:marLeft w:val="0"/>
      <w:marRight w:val="0"/>
      <w:marTop w:val="0"/>
      <w:marBottom w:val="0"/>
      <w:divBdr>
        <w:top w:val="none" w:sz="0" w:space="0" w:color="auto"/>
        <w:left w:val="none" w:sz="0" w:space="0" w:color="auto"/>
        <w:bottom w:val="none" w:sz="0" w:space="0" w:color="auto"/>
        <w:right w:val="none" w:sz="0" w:space="0" w:color="auto"/>
      </w:divBdr>
    </w:div>
    <w:div w:id="1167211047">
      <w:bodyDiv w:val="1"/>
      <w:marLeft w:val="0"/>
      <w:marRight w:val="0"/>
      <w:marTop w:val="0"/>
      <w:marBottom w:val="0"/>
      <w:divBdr>
        <w:top w:val="none" w:sz="0" w:space="0" w:color="auto"/>
        <w:left w:val="none" w:sz="0" w:space="0" w:color="auto"/>
        <w:bottom w:val="none" w:sz="0" w:space="0" w:color="auto"/>
        <w:right w:val="none" w:sz="0" w:space="0" w:color="auto"/>
      </w:divBdr>
    </w:div>
    <w:div w:id="1171530653">
      <w:bodyDiv w:val="1"/>
      <w:marLeft w:val="0"/>
      <w:marRight w:val="0"/>
      <w:marTop w:val="0"/>
      <w:marBottom w:val="0"/>
      <w:divBdr>
        <w:top w:val="none" w:sz="0" w:space="0" w:color="auto"/>
        <w:left w:val="none" w:sz="0" w:space="0" w:color="auto"/>
        <w:bottom w:val="none" w:sz="0" w:space="0" w:color="auto"/>
        <w:right w:val="none" w:sz="0" w:space="0" w:color="auto"/>
      </w:divBdr>
    </w:div>
    <w:div w:id="1225483755">
      <w:bodyDiv w:val="1"/>
      <w:marLeft w:val="0"/>
      <w:marRight w:val="0"/>
      <w:marTop w:val="0"/>
      <w:marBottom w:val="0"/>
      <w:divBdr>
        <w:top w:val="none" w:sz="0" w:space="0" w:color="auto"/>
        <w:left w:val="none" w:sz="0" w:space="0" w:color="auto"/>
        <w:bottom w:val="none" w:sz="0" w:space="0" w:color="auto"/>
        <w:right w:val="none" w:sz="0" w:space="0" w:color="auto"/>
      </w:divBdr>
    </w:div>
    <w:div w:id="1242524716">
      <w:bodyDiv w:val="1"/>
      <w:marLeft w:val="0"/>
      <w:marRight w:val="0"/>
      <w:marTop w:val="0"/>
      <w:marBottom w:val="0"/>
      <w:divBdr>
        <w:top w:val="none" w:sz="0" w:space="0" w:color="auto"/>
        <w:left w:val="none" w:sz="0" w:space="0" w:color="auto"/>
        <w:bottom w:val="none" w:sz="0" w:space="0" w:color="auto"/>
        <w:right w:val="none" w:sz="0" w:space="0" w:color="auto"/>
      </w:divBdr>
    </w:div>
    <w:div w:id="1246500978">
      <w:bodyDiv w:val="1"/>
      <w:marLeft w:val="0"/>
      <w:marRight w:val="0"/>
      <w:marTop w:val="0"/>
      <w:marBottom w:val="0"/>
      <w:divBdr>
        <w:top w:val="none" w:sz="0" w:space="0" w:color="auto"/>
        <w:left w:val="none" w:sz="0" w:space="0" w:color="auto"/>
        <w:bottom w:val="none" w:sz="0" w:space="0" w:color="auto"/>
        <w:right w:val="none" w:sz="0" w:space="0" w:color="auto"/>
      </w:divBdr>
    </w:div>
    <w:div w:id="1259555245">
      <w:bodyDiv w:val="1"/>
      <w:marLeft w:val="0"/>
      <w:marRight w:val="0"/>
      <w:marTop w:val="0"/>
      <w:marBottom w:val="0"/>
      <w:divBdr>
        <w:top w:val="none" w:sz="0" w:space="0" w:color="auto"/>
        <w:left w:val="none" w:sz="0" w:space="0" w:color="auto"/>
        <w:bottom w:val="none" w:sz="0" w:space="0" w:color="auto"/>
        <w:right w:val="none" w:sz="0" w:space="0" w:color="auto"/>
      </w:divBdr>
    </w:div>
    <w:div w:id="1300114838">
      <w:bodyDiv w:val="1"/>
      <w:marLeft w:val="0"/>
      <w:marRight w:val="0"/>
      <w:marTop w:val="0"/>
      <w:marBottom w:val="0"/>
      <w:divBdr>
        <w:top w:val="none" w:sz="0" w:space="0" w:color="auto"/>
        <w:left w:val="none" w:sz="0" w:space="0" w:color="auto"/>
        <w:bottom w:val="none" w:sz="0" w:space="0" w:color="auto"/>
        <w:right w:val="none" w:sz="0" w:space="0" w:color="auto"/>
      </w:divBdr>
    </w:div>
    <w:div w:id="1324317888">
      <w:bodyDiv w:val="1"/>
      <w:marLeft w:val="0"/>
      <w:marRight w:val="0"/>
      <w:marTop w:val="0"/>
      <w:marBottom w:val="0"/>
      <w:divBdr>
        <w:top w:val="none" w:sz="0" w:space="0" w:color="auto"/>
        <w:left w:val="none" w:sz="0" w:space="0" w:color="auto"/>
        <w:bottom w:val="none" w:sz="0" w:space="0" w:color="auto"/>
        <w:right w:val="none" w:sz="0" w:space="0" w:color="auto"/>
      </w:divBdr>
    </w:div>
    <w:div w:id="1376543271">
      <w:bodyDiv w:val="1"/>
      <w:marLeft w:val="0"/>
      <w:marRight w:val="0"/>
      <w:marTop w:val="0"/>
      <w:marBottom w:val="0"/>
      <w:divBdr>
        <w:top w:val="none" w:sz="0" w:space="0" w:color="auto"/>
        <w:left w:val="none" w:sz="0" w:space="0" w:color="auto"/>
        <w:bottom w:val="none" w:sz="0" w:space="0" w:color="auto"/>
        <w:right w:val="none" w:sz="0" w:space="0" w:color="auto"/>
      </w:divBdr>
    </w:div>
    <w:div w:id="1382899013">
      <w:bodyDiv w:val="1"/>
      <w:marLeft w:val="0"/>
      <w:marRight w:val="0"/>
      <w:marTop w:val="0"/>
      <w:marBottom w:val="0"/>
      <w:divBdr>
        <w:top w:val="none" w:sz="0" w:space="0" w:color="auto"/>
        <w:left w:val="none" w:sz="0" w:space="0" w:color="auto"/>
        <w:bottom w:val="none" w:sz="0" w:space="0" w:color="auto"/>
        <w:right w:val="none" w:sz="0" w:space="0" w:color="auto"/>
      </w:divBdr>
    </w:div>
    <w:div w:id="1385330538">
      <w:bodyDiv w:val="1"/>
      <w:marLeft w:val="0"/>
      <w:marRight w:val="0"/>
      <w:marTop w:val="0"/>
      <w:marBottom w:val="0"/>
      <w:divBdr>
        <w:top w:val="none" w:sz="0" w:space="0" w:color="auto"/>
        <w:left w:val="none" w:sz="0" w:space="0" w:color="auto"/>
        <w:bottom w:val="none" w:sz="0" w:space="0" w:color="auto"/>
        <w:right w:val="none" w:sz="0" w:space="0" w:color="auto"/>
      </w:divBdr>
    </w:div>
    <w:div w:id="1394432278">
      <w:bodyDiv w:val="1"/>
      <w:marLeft w:val="0"/>
      <w:marRight w:val="0"/>
      <w:marTop w:val="0"/>
      <w:marBottom w:val="0"/>
      <w:divBdr>
        <w:top w:val="none" w:sz="0" w:space="0" w:color="auto"/>
        <w:left w:val="none" w:sz="0" w:space="0" w:color="auto"/>
        <w:bottom w:val="none" w:sz="0" w:space="0" w:color="auto"/>
        <w:right w:val="none" w:sz="0" w:space="0" w:color="auto"/>
      </w:divBdr>
    </w:div>
    <w:div w:id="1398016446">
      <w:bodyDiv w:val="1"/>
      <w:marLeft w:val="0"/>
      <w:marRight w:val="0"/>
      <w:marTop w:val="0"/>
      <w:marBottom w:val="0"/>
      <w:divBdr>
        <w:top w:val="none" w:sz="0" w:space="0" w:color="auto"/>
        <w:left w:val="none" w:sz="0" w:space="0" w:color="auto"/>
        <w:bottom w:val="none" w:sz="0" w:space="0" w:color="auto"/>
        <w:right w:val="none" w:sz="0" w:space="0" w:color="auto"/>
      </w:divBdr>
    </w:div>
    <w:div w:id="1417819792">
      <w:bodyDiv w:val="1"/>
      <w:marLeft w:val="0"/>
      <w:marRight w:val="0"/>
      <w:marTop w:val="0"/>
      <w:marBottom w:val="0"/>
      <w:divBdr>
        <w:top w:val="none" w:sz="0" w:space="0" w:color="auto"/>
        <w:left w:val="none" w:sz="0" w:space="0" w:color="auto"/>
        <w:bottom w:val="none" w:sz="0" w:space="0" w:color="auto"/>
        <w:right w:val="none" w:sz="0" w:space="0" w:color="auto"/>
      </w:divBdr>
    </w:div>
    <w:div w:id="1455710379">
      <w:bodyDiv w:val="1"/>
      <w:marLeft w:val="0"/>
      <w:marRight w:val="0"/>
      <w:marTop w:val="0"/>
      <w:marBottom w:val="0"/>
      <w:divBdr>
        <w:top w:val="none" w:sz="0" w:space="0" w:color="auto"/>
        <w:left w:val="none" w:sz="0" w:space="0" w:color="auto"/>
        <w:bottom w:val="none" w:sz="0" w:space="0" w:color="auto"/>
        <w:right w:val="none" w:sz="0" w:space="0" w:color="auto"/>
      </w:divBdr>
    </w:div>
    <w:div w:id="1473785814">
      <w:bodyDiv w:val="1"/>
      <w:marLeft w:val="0"/>
      <w:marRight w:val="0"/>
      <w:marTop w:val="0"/>
      <w:marBottom w:val="0"/>
      <w:divBdr>
        <w:top w:val="none" w:sz="0" w:space="0" w:color="auto"/>
        <w:left w:val="none" w:sz="0" w:space="0" w:color="auto"/>
        <w:bottom w:val="none" w:sz="0" w:space="0" w:color="auto"/>
        <w:right w:val="none" w:sz="0" w:space="0" w:color="auto"/>
      </w:divBdr>
    </w:div>
    <w:div w:id="1474248476">
      <w:bodyDiv w:val="1"/>
      <w:marLeft w:val="0"/>
      <w:marRight w:val="0"/>
      <w:marTop w:val="0"/>
      <w:marBottom w:val="0"/>
      <w:divBdr>
        <w:top w:val="none" w:sz="0" w:space="0" w:color="auto"/>
        <w:left w:val="none" w:sz="0" w:space="0" w:color="auto"/>
        <w:bottom w:val="none" w:sz="0" w:space="0" w:color="auto"/>
        <w:right w:val="none" w:sz="0" w:space="0" w:color="auto"/>
      </w:divBdr>
    </w:div>
    <w:div w:id="1482963609">
      <w:bodyDiv w:val="1"/>
      <w:marLeft w:val="0"/>
      <w:marRight w:val="0"/>
      <w:marTop w:val="0"/>
      <w:marBottom w:val="0"/>
      <w:divBdr>
        <w:top w:val="none" w:sz="0" w:space="0" w:color="auto"/>
        <w:left w:val="none" w:sz="0" w:space="0" w:color="auto"/>
        <w:bottom w:val="none" w:sz="0" w:space="0" w:color="auto"/>
        <w:right w:val="none" w:sz="0" w:space="0" w:color="auto"/>
      </w:divBdr>
    </w:div>
    <w:div w:id="1488588486">
      <w:bodyDiv w:val="1"/>
      <w:marLeft w:val="0"/>
      <w:marRight w:val="0"/>
      <w:marTop w:val="0"/>
      <w:marBottom w:val="0"/>
      <w:divBdr>
        <w:top w:val="none" w:sz="0" w:space="0" w:color="auto"/>
        <w:left w:val="none" w:sz="0" w:space="0" w:color="auto"/>
        <w:bottom w:val="none" w:sz="0" w:space="0" w:color="auto"/>
        <w:right w:val="none" w:sz="0" w:space="0" w:color="auto"/>
      </w:divBdr>
    </w:div>
    <w:div w:id="1498885778">
      <w:bodyDiv w:val="1"/>
      <w:marLeft w:val="0"/>
      <w:marRight w:val="0"/>
      <w:marTop w:val="0"/>
      <w:marBottom w:val="0"/>
      <w:divBdr>
        <w:top w:val="none" w:sz="0" w:space="0" w:color="auto"/>
        <w:left w:val="none" w:sz="0" w:space="0" w:color="auto"/>
        <w:bottom w:val="none" w:sz="0" w:space="0" w:color="auto"/>
        <w:right w:val="none" w:sz="0" w:space="0" w:color="auto"/>
      </w:divBdr>
    </w:div>
    <w:div w:id="1573470119">
      <w:bodyDiv w:val="1"/>
      <w:marLeft w:val="0"/>
      <w:marRight w:val="0"/>
      <w:marTop w:val="0"/>
      <w:marBottom w:val="0"/>
      <w:divBdr>
        <w:top w:val="none" w:sz="0" w:space="0" w:color="auto"/>
        <w:left w:val="none" w:sz="0" w:space="0" w:color="auto"/>
        <w:bottom w:val="none" w:sz="0" w:space="0" w:color="auto"/>
        <w:right w:val="none" w:sz="0" w:space="0" w:color="auto"/>
      </w:divBdr>
    </w:div>
    <w:div w:id="1603609510">
      <w:bodyDiv w:val="1"/>
      <w:marLeft w:val="0"/>
      <w:marRight w:val="0"/>
      <w:marTop w:val="0"/>
      <w:marBottom w:val="0"/>
      <w:divBdr>
        <w:top w:val="none" w:sz="0" w:space="0" w:color="auto"/>
        <w:left w:val="none" w:sz="0" w:space="0" w:color="auto"/>
        <w:bottom w:val="none" w:sz="0" w:space="0" w:color="auto"/>
        <w:right w:val="none" w:sz="0" w:space="0" w:color="auto"/>
      </w:divBdr>
    </w:div>
    <w:div w:id="1623733578">
      <w:bodyDiv w:val="1"/>
      <w:marLeft w:val="0"/>
      <w:marRight w:val="0"/>
      <w:marTop w:val="0"/>
      <w:marBottom w:val="0"/>
      <w:divBdr>
        <w:top w:val="none" w:sz="0" w:space="0" w:color="auto"/>
        <w:left w:val="none" w:sz="0" w:space="0" w:color="auto"/>
        <w:bottom w:val="none" w:sz="0" w:space="0" w:color="auto"/>
        <w:right w:val="none" w:sz="0" w:space="0" w:color="auto"/>
      </w:divBdr>
    </w:div>
    <w:div w:id="1631862798">
      <w:bodyDiv w:val="1"/>
      <w:marLeft w:val="0"/>
      <w:marRight w:val="0"/>
      <w:marTop w:val="0"/>
      <w:marBottom w:val="0"/>
      <w:divBdr>
        <w:top w:val="none" w:sz="0" w:space="0" w:color="auto"/>
        <w:left w:val="none" w:sz="0" w:space="0" w:color="auto"/>
        <w:bottom w:val="none" w:sz="0" w:space="0" w:color="auto"/>
        <w:right w:val="none" w:sz="0" w:space="0" w:color="auto"/>
      </w:divBdr>
    </w:div>
    <w:div w:id="1633713176">
      <w:bodyDiv w:val="1"/>
      <w:marLeft w:val="0"/>
      <w:marRight w:val="0"/>
      <w:marTop w:val="0"/>
      <w:marBottom w:val="0"/>
      <w:divBdr>
        <w:top w:val="none" w:sz="0" w:space="0" w:color="auto"/>
        <w:left w:val="none" w:sz="0" w:space="0" w:color="auto"/>
        <w:bottom w:val="none" w:sz="0" w:space="0" w:color="auto"/>
        <w:right w:val="none" w:sz="0" w:space="0" w:color="auto"/>
      </w:divBdr>
    </w:div>
    <w:div w:id="1666469007">
      <w:bodyDiv w:val="1"/>
      <w:marLeft w:val="0"/>
      <w:marRight w:val="0"/>
      <w:marTop w:val="0"/>
      <w:marBottom w:val="0"/>
      <w:divBdr>
        <w:top w:val="none" w:sz="0" w:space="0" w:color="auto"/>
        <w:left w:val="none" w:sz="0" w:space="0" w:color="auto"/>
        <w:bottom w:val="none" w:sz="0" w:space="0" w:color="auto"/>
        <w:right w:val="none" w:sz="0" w:space="0" w:color="auto"/>
      </w:divBdr>
    </w:div>
    <w:div w:id="1672174918">
      <w:bodyDiv w:val="1"/>
      <w:marLeft w:val="0"/>
      <w:marRight w:val="0"/>
      <w:marTop w:val="0"/>
      <w:marBottom w:val="0"/>
      <w:divBdr>
        <w:top w:val="none" w:sz="0" w:space="0" w:color="auto"/>
        <w:left w:val="none" w:sz="0" w:space="0" w:color="auto"/>
        <w:bottom w:val="none" w:sz="0" w:space="0" w:color="auto"/>
        <w:right w:val="none" w:sz="0" w:space="0" w:color="auto"/>
      </w:divBdr>
    </w:div>
    <w:div w:id="1698047327">
      <w:bodyDiv w:val="1"/>
      <w:marLeft w:val="0"/>
      <w:marRight w:val="0"/>
      <w:marTop w:val="0"/>
      <w:marBottom w:val="0"/>
      <w:divBdr>
        <w:top w:val="none" w:sz="0" w:space="0" w:color="auto"/>
        <w:left w:val="none" w:sz="0" w:space="0" w:color="auto"/>
        <w:bottom w:val="none" w:sz="0" w:space="0" w:color="auto"/>
        <w:right w:val="none" w:sz="0" w:space="0" w:color="auto"/>
      </w:divBdr>
    </w:div>
    <w:div w:id="1699352405">
      <w:bodyDiv w:val="1"/>
      <w:marLeft w:val="0"/>
      <w:marRight w:val="0"/>
      <w:marTop w:val="0"/>
      <w:marBottom w:val="0"/>
      <w:divBdr>
        <w:top w:val="none" w:sz="0" w:space="0" w:color="auto"/>
        <w:left w:val="none" w:sz="0" w:space="0" w:color="auto"/>
        <w:bottom w:val="none" w:sz="0" w:space="0" w:color="auto"/>
        <w:right w:val="none" w:sz="0" w:space="0" w:color="auto"/>
      </w:divBdr>
    </w:div>
    <w:div w:id="1758944429">
      <w:bodyDiv w:val="1"/>
      <w:marLeft w:val="0"/>
      <w:marRight w:val="0"/>
      <w:marTop w:val="0"/>
      <w:marBottom w:val="0"/>
      <w:divBdr>
        <w:top w:val="none" w:sz="0" w:space="0" w:color="auto"/>
        <w:left w:val="none" w:sz="0" w:space="0" w:color="auto"/>
        <w:bottom w:val="none" w:sz="0" w:space="0" w:color="auto"/>
        <w:right w:val="none" w:sz="0" w:space="0" w:color="auto"/>
      </w:divBdr>
    </w:div>
    <w:div w:id="1770810054">
      <w:bodyDiv w:val="1"/>
      <w:marLeft w:val="0"/>
      <w:marRight w:val="0"/>
      <w:marTop w:val="0"/>
      <w:marBottom w:val="0"/>
      <w:divBdr>
        <w:top w:val="none" w:sz="0" w:space="0" w:color="auto"/>
        <w:left w:val="none" w:sz="0" w:space="0" w:color="auto"/>
        <w:bottom w:val="none" w:sz="0" w:space="0" w:color="auto"/>
        <w:right w:val="none" w:sz="0" w:space="0" w:color="auto"/>
      </w:divBdr>
    </w:div>
    <w:div w:id="1771850522">
      <w:bodyDiv w:val="1"/>
      <w:marLeft w:val="0"/>
      <w:marRight w:val="0"/>
      <w:marTop w:val="0"/>
      <w:marBottom w:val="0"/>
      <w:divBdr>
        <w:top w:val="none" w:sz="0" w:space="0" w:color="auto"/>
        <w:left w:val="none" w:sz="0" w:space="0" w:color="auto"/>
        <w:bottom w:val="none" w:sz="0" w:space="0" w:color="auto"/>
        <w:right w:val="none" w:sz="0" w:space="0" w:color="auto"/>
      </w:divBdr>
    </w:div>
    <w:div w:id="1786458473">
      <w:bodyDiv w:val="1"/>
      <w:marLeft w:val="0"/>
      <w:marRight w:val="0"/>
      <w:marTop w:val="0"/>
      <w:marBottom w:val="0"/>
      <w:divBdr>
        <w:top w:val="none" w:sz="0" w:space="0" w:color="auto"/>
        <w:left w:val="none" w:sz="0" w:space="0" w:color="auto"/>
        <w:bottom w:val="none" w:sz="0" w:space="0" w:color="auto"/>
        <w:right w:val="none" w:sz="0" w:space="0" w:color="auto"/>
      </w:divBdr>
    </w:div>
    <w:div w:id="1794980291">
      <w:bodyDiv w:val="1"/>
      <w:marLeft w:val="0"/>
      <w:marRight w:val="0"/>
      <w:marTop w:val="0"/>
      <w:marBottom w:val="0"/>
      <w:divBdr>
        <w:top w:val="none" w:sz="0" w:space="0" w:color="auto"/>
        <w:left w:val="none" w:sz="0" w:space="0" w:color="auto"/>
        <w:bottom w:val="none" w:sz="0" w:space="0" w:color="auto"/>
        <w:right w:val="none" w:sz="0" w:space="0" w:color="auto"/>
      </w:divBdr>
    </w:div>
    <w:div w:id="1799837279">
      <w:bodyDiv w:val="1"/>
      <w:marLeft w:val="0"/>
      <w:marRight w:val="0"/>
      <w:marTop w:val="0"/>
      <w:marBottom w:val="0"/>
      <w:divBdr>
        <w:top w:val="none" w:sz="0" w:space="0" w:color="auto"/>
        <w:left w:val="none" w:sz="0" w:space="0" w:color="auto"/>
        <w:bottom w:val="none" w:sz="0" w:space="0" w:color="auto"/>
        <w:right w:val="none" w:sz="0" w:space="0" w:color="auto"/>
      </w:divBdr>
    </w:div>
    <w:div w:id="1843933415">
      <w:bodyDiv w:val="1"/>
      <w:marLeft w:val="0"/>
      <w:marRight w:val="0"/>
      <w:marTop w:val="0"/>
      <w:marBottom w:val="0"/>
      <w:divBdr>
        <w:top w:val="none" w:sz="0" w:space="0" w:color="auto"/>
        <w:left w:val="none" w:sz="0" w:space="0" w:color="auto"/>
        <w:bottom w:val="none" w:sz="0" w:space="0" w:color="auto"/>
        <w:right w:val="none" w:sz="0" w:space="0" w:color="auto"/>
      </w:divBdr>
    </w:div>
    <w:div w:id="1850482630">
      <w:bodyDiv w:val="1"/>
      <w:marLeft w:val="0"/>
      <w:marRight w:val="0"/>
      <w:marTop w:val="0"/>
      <w:marBottom w:val="0"/>
      <w:divBdr>
        <w:top w:val="none" w:sz="0" w:space="0" w:color="auto"/>
        <w:left w:val="none" w:sz="0" w:space="0" w:color="auto"/>
        <w:bottom w:val="none" w:sz="0" w:space="0" w:color="auto"/>
        <w:right w:val="none" w:sz="0" w:space="0" w:color="auto"/>
      </w:divBdr>
    </w:div>
    <w:div w:id="1877699169">
      <w:bodyDiv w:val="1"/>
      <w:marLeft w:val="0"/>
      <w:marRight w:val="0"/>
      <w:marTop w:val="0"/>
      <w:marBottom w:val="0"/>
      <w:divBdr>
        <w:top w:val="none" w:sz="0" w:space="0" w:color="auto"/>
        <w:left w:val="none" w:sz="0" w:space="0" w:color="auto"/>
        <w:bottom w:val="none" w:sz="0" w:space="0" w:color="auto"/>
        <w:right w:val="none" w:sz="0" w:space="0" w:color="auto"/>
      </w:divBdr>
    </w:div>
    <w:div w:id="1892840313">
      <w:bodyDiv w:val="1"/>
      <w:marLeft w:val="0"/>
      <w:marRight w:val="0"/>
      <w:marTop w:val="0"/>
      <w:marBottom w:val="0"/>
      <w:divBdr>
        <w:top w:val="none" w:sz="0" w:space="0" w:color="auto"/>
        <w:left w:val="none" w:sz="0" w:space="0" w:color="auto"/>
        <w:bottom w:val="none" w:sz="0" w:space="0" w:color="auto"/>
        <w:right w:val="none" w:sz="0" w:space="0" w:color="auto"/>
      </w:divBdr>
    </w:div>
    <w:div w:id="1913732975">
      <w:bodyDiv w:val="1"/>
      <w:marLeft w:val="0"/>
      <w:marRight w:val="0"/>
      <w:marTop w:val="0"/>
      <w:marBottom w:val="0"/>
      <w:divBdr>
        <w:top w:val="none" w:sz="0" w:space="0" w:color="auto"/>
        <w:left w:val="none" w:sz="0" w:space="0" w:color="auto"/>
        <w:bottom w:val="none" w:sz="0" w:space="0" w:color="auto"/>
        <w:right w:val="none" w:sz="0" w:space="0" w:color="auto"/>
      </w:divBdr>
    </w:div>
    <w:div w:id="1917737452">
      <w:bodyDiv w:val="1"/>
      <w:marLeft w:val="0"/>
      <w:marRight w:val="0"/>
      <w:marTop w:val="0"/>
      <w:marBottom w:val="0"/>
      <w:divBdr>
        <w:top w:val="none" w:sz="0" w:space="0" w:color="auto"/>
        <w:left w:val="none" w:sz="0" w:space="0" w:color="auto"/>
        <w:bottom w:val="none" w:sz="0" w:space="0" w:color="auto"/>
        <w:right w:val="none" w:sz="0" w:space="0" w:color="auto"/>
      </w:divBdr>
    </w:div>
    <w:div w:id="1925646155">
      <w:bodyDiv w:val="1"/>
      <w:marLeft w:val="0"/>
      <w:marRight w:val="0"/>
      <w:marTop w:val="0"/>
      <w:marBottom w:val="0"/>
      <w:divBdr>
        <w:top w:val="none" w:sz="0" w:space="0" w:color="auto"/>
        <w:left w:val="none" w:sz="0" w:space="0" w:color="auto"/>
        <w:bottom w:val="none" w:sz="0" w:space="0" w:color="auto"/>
        <w:right w:val="none" w:sz="0" w:space="0" w:color="auto"/>
      </w:divBdr>
    </w:div>
    <w:div w:id="1946304465">
      <w:bodyDiv w:val="1"/>
      <w:marLeft w:val="0"/>
      <w:marRight w:val="0"/>
      <w:marTop w:val="0"/>
      <w:marBottom w:val="0"/>
      <w:divBdr>
        <w:top w:val="none" w:sz="0" w:space="0" w:color="auto"/>
        <w:left w:val="none" w:sz="0" w:space="0" w:color="auto"/>
        <w:bottom w:val="none" w:sz="0" w:space="0" w:color="auto"/>
        <w:right w:val="none" w:sz="0" w:space="0" w:color="auto"/>
      </w:divBdr>
    </w:div>
    <w:div w:id="1948274979">
      <w:bodyDiv w:val="1"/>
      <w:marLeft w:val="0"/>
      <w:marRight w:val="0"/>
      <w:marTop w:val="0"/>
      <w:marBottom w:val="0"/>
      <w:divBdr>
        <w:top w:val="none" w:sz="0" w:space="0" w:color="auto"/>
        <w:left w:val="none" w:sz="0" w:space="0" w:color="auto"/>
        <w:bottom w:val="none" w:sz="0" w:space="0" w:color="auto"/>
        <w:right w:val="none" w:sz="0" w:space="0" w:color="auto"/>
      </w:divBdr>
    </w:div>
    <w:div w:id="1962835899">
      <w:bodyDiv w:val="1"/>
      <w:marLeft w:val="0"/>
      <w:marRight w:val="0"/>
      <w:marTop w:val="0"/>
      <w:marBottom w:val="0"/>
      <w:divBdr>
        <w:top w:val="none" w:sz="0" w:space="0" w:color="auto"/>
        <w:left w:val="none" w:sz="0" w:space="0" w:color="auto"/>
        <w:bottom w:val="none" w:sz="0" w:space="0" w:color="auto"/>
        <w:right w:val="none" w:sz="0" w:space="0" w:color="auto"/>
      </w:divBdr>
    </w:div>
    <w:div w:id="2031300409">
      <w:bodyDiv w:val="1"/>
      <w:marLeft w:val="0"/>
      <w:marRight w:val="0"/>
      <w:marTop w:val="0"/>
      <w:marBottom w:val="0"/>
      <w:divBdr>
        <w:top w:val="none" w:sz="0" w:space="0" w:color="auto"/>
        <w:left w:val="none" w:sz="0" w:space="0" w:color="auto"/>
        <w:bottom w:val="none" w:sz="0" w:space="0" w:color="auto"/>
        <w:right w:val="none" w:sz="0" w:space="0" w:color="auto"/>
      </w:divBdr>
    </w:div>
    <w:div w:id="2032141720">
      <w:bodyDiv w:val="1"/>
      <w:marLeft w:val="0"/>
      <w:marRight w:val="0"/>
      <w:marTop w:val="0"/>
      <w:marBottom w:val="0"/>
      <w:divBdr>
        <w:top w:val="none" w:sz="0" w:space="0" w:color="auto"/>
        <w:left w:val="none" w:sz="0" w:space="0" w:color="auto"/>
        <w:bottom w:val="none" w:sz="0" w:space="0" w:color="auto"/>
        <w:right w:val="none" w:sz="0" w:space="0" w:color="auto"/>
      </w:divBdr>
    </w:div>
    <w:div w:id="2059157544">
      <w:bodyDiv w:val="1"/>
      <w:marLeft w:val="0"/>
      <w:marRight w:val="0"/>
      <w:marTop w:val="0"/>
      <w:marBottom w:val="0"/>
      <w:divBdr>
        <w:top w:val="none" w:sz="0" w:space="0" w:color="auto"/>
        <w:left w:val="none" w:sz="0" w:space="0" w:color="auto"/>
        <w:bottom w:val="none" w:sz="0" w:space="0" w:color="auto"/>
        <w:right w:val="none" w:sz="0" w:space="0" w:color="auto"/>
      </w:divBdr>
    </w:div>
    <w:div w:id="2072263349">
      <w:bodyDiv w:val="1"/>
      <w:marLeft w:val="0"/>
      <w:marRight w:val="0"/>
      <w:marTop w:val="0"/>
      <w:marBottom w:val="0"/>
      <w:divBdr>
        <w:top w:val="none" w:sz="0" w:space="0" w:color="auto"/>
        <w:left w:val="none" w:sz="0" w:space="0" w:color="auto"/>
        <w:bottom w:val="none" w:sz="0" w:space="0" w:color="auto"/>
        <w:right w:val="none" w:sz="0" w:space="0" w:color="auto"/>
      </w:divBdr>
    </w:div>
    <w:div w:id="2104916745">
      <w:bodyDiv w:val="1"/>
      <w:marLeft w:val="0"/>
      <w:marRight w:val="0"/>
      <w:marTop w:val="0"/>
      <w:marBottom w:val="0"/>
      <w:divBdr>
        <w:top w:val="none" w:sz="0" w:space="0" w:color="auto"/>
        <w:left w:val="none" w:sz="0" w:space="0" w:color="auto"/>
        <w:bottom w:val="none" w:sz="0" w:space="0" w:color="auto"/>
        <w:right w:val="none" w:sz="0" w:space="0" w:color="auto"/>
      </w:divBdr>
    </w:div>
    <w:div w:id="2112702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C71824"/>
    <w:rsid w:val="00C718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Sus18</b:Tag>
    <b:SourceType>InternetSite</b:SourceType>
    <b:Guid>{A13BA42B-1882-402B-8AC3-3CDF725994F5}</b:Guid>
    <b:Author>
      <b:Author>
        <b:NameList>
          <b:Person>
            <b:Last>heathfeild</b:Last>
            <b:First>Susan</b:First>
            <b:Middle>M</b:Middle>
          </b:Person>
        </b:NameList>
      </b:Author>
    </b:Author>
    <b:Title>What is human resources devlopment</b:Title>
    <b:ProductionCompany>The balance careers</b:ProductionCompany>
    <b:Year>2018</b:Year>
    <b:Month>October </b:Month>
    <b:Day>29</b:Day>
    <b:YearAccessed>2019</b:YearAccessed>
    <b:MonthAccessed>03</b:MonthAccessed>
    <b:DayAccessed>7</b:DayAccessed>
    <b:URL>https://www.thebalancecareers.com/what-is-human-resource-development-hrd-1918142  </b:URL>
    <b:RefOrder>1</b:RefOrder>
  </b:Source>
  <b:Source>
    <b:Tag>Hum19</b:Tag>
    <b:SourceType>InternetSite</b:SourceType>
    <b:Guid>{6A2EF9A4-77AC-4935-ABEA-23F2AE4CF238}</b:Guid>
    <b:Title>Human resource management</b:Title>
    <b:ProductionCompany>Business Dictionary </b:ProductionCompany>
    <b:YearAccessed>2019</b:YearAccessed>
    <b:MonthAccessed>03</b:MonthAccessed>
    <b:DayAccessed>07</b:DayAccessed>
    <b:URL>http://www.businessdictionary.com/definition/human-resource-management-HRM.html</b:URL>
    <b:RefOrder>2</b:RefOrder>
  </b:Source>
  <b:Source>
    <b:Tag>Bha17</b:Tag>
    <b:SourceType>InternetSite</b:SourceType>
    <b:Guid>{70C03A9A-D44E-4809-8650-467E32571CCD}</b:Guid>
    <b:Author>
      <b:Author>
        <b:NameList>
          <b:Person>
            <b:Last>Bhattacharya</b:Last>
            <b:First>Bhaswati</b:First>
          </b:Person>
        </b:NameList>
      </b:Author>
    </b:Author>
    <b:Title>5 MAJOR FUNCTIONS OF HUMAN RESOURCES MANAGEMENT </b:Title>
    <b:ProductionCompany>Keka</b:ProductionCompany>
    <b:Year>2017</b:Year>
    <b:Month>August</b:Month>
    <b:Day>1</b:Day>
    <b:YearAccessed>2019</b:YearAccessed>
    <b:MonthAccessed>03</b:MonthAccessed>
    <b:DayAccessed>7</b:DayAccessed>
    <b:URL>https://www.keka.com/5-major-functions-human-resource-management/</b:URL>
    <b:RefOrder>3</b:RefOrder>
  </b:Source>
  <b:Source>
    <b:Tag>Cou18</b:Tag>
    <b:SourceType>InternetSite</b:SourceType>
    <b:Guid>{69462800-025C-402A-9CAF-AA0D9889E0A8}</b:Guid>
    <b:Author>
      <b:Author>
        <b:NameList>
          <b:Person>
            <b:Last>Moran</b:Last>
            <b:First>Courtney</b:First>
          </b:Person>
        </b:NameList>
      </b:Author>
    </b:Author>
    <b:Title>5 Major Human Resource Innovations in 2019</b:Title>
    <b:ProductionCompany>HR Trends</b:ProductionCompany>
    <b:Year>2018</b:Year>
    <b:Month>12</b:Month>
    <b:Day>3</b:Day>
    <b:YearAccessed>2019</b:YearAccessed>
    <b:MonthAccessed>05</b:MonthAccessed>
    <b:DayAccessed>8</b:DayAccessed>
    <b:URL>https://learn.g2crowd.com/2019-hr-trends</b:URL>
    <b:RefOrder>4</b:RefOrder>
  </b:Source>
  <b:Source>
    <b:Tag>How19</b:Tag>
    <b:SourceType>InternetSite</b:SourceType>
    <b:Guid>{D9B20829-FD87-4DE6-A781-250740FAB688}</b:Guid>
    <b:Title>How To Measure HR Effectiveness: Finding The HR KPIs That Matter The Most</b:Title>
    <b:ProductionCompany>Bernard Marr and co </b:ProductionCompany>
    <b:YearAccessed>2019</b:YearAccessed>
    <b:MonthAccessed>05</b:MonthAccessed>
    <b:DayAccessed>8</b:DayAccessed>
    <b:URL>https://www.bernardmarr.com/default.asp?contentID=1392</b:URL>
    <b:RefOrder>5</b:RefOrder>
  </b:Source>
  <b:Source>
    <b:Tag>Meg18</b:Tag>
    <b:SourceType>InternetSite</b:SourceType>
    <b:Guid>{DB8EBE1D-DCEE-4407-B3D4-D0539E605629}</b:Guid>
    <b:Author>
      <b:Author>
        <b:NameList>
          <b:Person>
            <b:Last>Brio</b:Last>
            <b:First>Meghan</b:First>
            <b:Middle>M</b:Middle>
          </b:Person>
        </b:NameList>
      </b:Author>
    </b:Author>
    <b:Title>5 Ways Technology is Changing the Face of HR</b:Title>
    <b:ProductionCompany>Talent culture</b:ProductionCompany>
    <b:Year>2018</b:Year>
    <b:Month>12</b:Month>
    <b:Day>11</b:Day>
    <b:YearAccessed>19</b:YearAccessed>
    <b:MonthAccessed>05</b:MonthAccessed>
    <b:DayAccessed>08</b:DayAccessed>
    <b:URL>https://talentculture.com/5-ways-technology-is-changing-the-face-of-hr/</b:URL>
    <b:RefOrder>6</b:RefOrder>
  </b:Source>
  <b:Source>
    <b:Tag>And18</b:Tag>
    <b:SourceType>InternetSite</b:SourceType>
    <b:Guid>{1F33B311-600A-4DD3-9D2C-4BF3E71E3A5F}</b:Guid>
    <b:Author>
      <b:Author>
        <b:NameList>
          <b:Person>
            <b:Last>Rivera</b:Last>
            <b:First>Andreas</b:First>
          </b:Person>
        </b:NameList>
      </b:Author>
    </b:Author>
    <b:Title>6 Essential Tech Tools for Your HR Department</b:Title>
    <b:ProductionCompany>Business News Daily</b:ProductionCompany>
    <b:Year>2018</b:Year>
    <b:Month>06</b:Month>
    <b:Day>29</b:Day>
    <b:YearAccessed>2019</b:YearAccessed>
    <b:MonthAccessed>05</b:MonthAccessed>
    <b:DayAccessed>9</b:DayAccessed>
    <b:URL>https://www.businessnewsdaily.com/9663-hr-tech-tools.html</b:URL>
    <b:RefOrder>7</b:RefOrder>
  </b:Source>
  <b:Source>
    <b:Tag>Sus19</b:Tag>
    <b:SourceType>InternetSite</b:SourceType>
    <b:Guid>{A900FC5D-BF97-4A7A-8181-9866EC66728D}</b:Guid>
    <b:Author>
      <b:Author>
        <b:NameList>
          <b:Person>
            <b:Last>Heathfield</b:Last>
            <b:First>Susan</b:First>
            <b:Middle>M</b:Middle>
          </b:Person>
        </b:NameList>
      </b:Author>
    </b:Author>
    <b:Title>What Is Human Resource Development (HRD)?</b:Title>
    <b:ProductionCompany>the balance careers</b:ProductionCompany>
    <b:Year>2019</b:Year>
    <b:Month>05</b:Month>
    <b:Day>7</b:Day>
    <b:YearAccessed>2019</b:YearAccessed>
    <b:MonthAccessed>05</b:MonthAccessed>
    <b:DayAccessed>9</b:DayAccessed>
    <b:URL>https://www.thebalancecareers.com/what-is-human-resource-development-hrd-1918142</b:URL>
    <b:RefOrder>8</b:RefOrder>
  </b:Source>
  <b:Source>
    <b:Tag>6Te19</b:Tag>
    <b:SourceType>InternetSite</b:SourceType>
    <b:Guid>{728057D6-9348-452C-9F1A-50644CAB91E5}</b:Guid>
    <b:Title>6 Technological Trends that Redefine Human Resource Management</b:Title>
    <b:ProductionCompany>Finance Online </b:ProductionCompany>
    <b:YearAccessed>2019</b:YearAccessed>
    <b:MonthAccessed>05</b:MonthAccessed>
    <b:DayAccessed>9</b:DayAccessed>
    <b:URL>https://financesonline.com/6-technological-trends-redefine-human-resource-management/</b:URL>
    <b:RefOrder>9</b:RefOrder>
  </b:Source>
  <b:Source>
    <b:Tag>Lea19</b:Tag>
    <b:SourceType>InternetSite</b:SourceType>
    <b:Guid>{2325A54C-7312-4A8D-91B6-3C225E6AD78F}</b:Guid>
    <b:Title>Leadership and "The Learning Organization"</b:Title>
    <b:ProductionCompany>Knowledge Management tools</b:ProductionCompany>
    <b:YearAccessed>2019</b:YearAccessed>
    <b:MonthAccessed>05</b:MonthAccessed>
    <b:DayAccessed>9</b:DayAccessed>
    <b:URL>http://www.knowledge-management-tools.net/leadership-and-the-learning-organization.html</b:URL>
    <b:RefOrder>10</b:RefOrder>
  </b:Source>
  <b:Source>
    <b:Tag>Saa19</b:Tag>
    <b:SourceType>InternetSite</b:SourceType>
    <b:Guid>{CA2BF689-604C-49F0-962D-EE49227E12DA}</b:Guid>
    <b:Author>
      <b:Author>
        <b:NameList>
          <b:Person>
            <b:Last>Saad A H Said</b:Last>
            <b:First>Medhat</b:First>
            <b:Middle>Joudat Al Sheikah</b:Middle>
          </b:Person>
        </b:NameList>
      </b:Author>
    </b:Author>
    <b:Title>Interactive Planning Tool for Integrated Activity Planning to Optimize Maintenance Activity Schedules to Minimize Production Losses Improve Forecast Quality</b:Title>
    <b:ProductionCompany>One Petro </b:ProductionCompany>
    <b:YearAccessed>2019</b:YearAccessed>
    <b:MonthAccessed>05</b:MonthAccessed>
    <b:DayAccessed>9</b:DayAccessed>
    <b:URL>https://www.onepetro.org/conference-paper/SPE-172028-MS</b:URL>
    <b:RefOrder>13</b:RefOrder>
  </b:Source>
  <b:Source>
    <b:Tag>Wha19</b:Tag>
    <b:SourceType>InternetSite</b:SourceType>
    <b:Guid>{2B56F834-48BE-4510-9E87-D0756CB0E795}</b:Guid>
    <b:Title>What is Global Citizenship?</b:Title>
    <b:ProductionCompany>Ideas fro global citizenship</b:ProductionCompany>
    <b:YearAccessed>2019</b:YearAccessed>
    <b:MonthAccessed>05</b:MonthAccessed>
    <b:DayAccessed>9</b:DayAccessed>
    <b:URL>http://www.ideas-forum.org.uk/about-us/global-citizenship</b:URL>
    <b:RefOrder>11</b:RefOrder>
  </b:Source>
  <b:Source>
    <b:Tag>Div19</b:Tag>
    <b:SourceType>InternetSite</b:SourceType>
    <b:Guid>{F209A627-E05A-4D30-8DDA-3461FCB57226}</b:Guid>
    <b:Title>Diversity Management - Organsational actions that promote a diverse and inclusive workplace</b:Title>
    <b:ProductionCompany>CFI </b:ProductionCompany>
    <b:YearAccessed>2019</b:YearAccessed>
    <b:MonthAccessed>5</b:MonthAccessed>
    <b:DayAccessed>9</b:DayAccessed>
    <b:URL>https://corporatefinanceinstitute.com/resources/knowledge/other/diversity-management/</b:URL>
    <b:RefOrder>12</b:RefOrder>
  </b:Source>
  <b:Source>
    <b:Tag>How17</b:Tag>
    <b:SourceType>InternetSite</b:SourceType>
    <b:Guid>{B44026BF-1190-425D-8BA7-A659D44CFD0B}</b:Guid>
    <b:Title>How can technology support diversity</b:Title>
    <b:ProductionCompany>Digitalist </b:ProductionCompany>
    <b:Year>2017</b:Year>
    <b:Month>03</b:Month>
    <b:Day>21</b:Day>
    <b:YearAccessed>2019</b:YearAccessed>
    <b:MonthAccessed>05</b:MonthAccessed>
    <b:DayAccessed>9</b:DayAccessed>
    <b:URL>https://www.digitalistmag.com/future-of-work/2017/03/21/can-technology-support-diversity-04949494</b:URL>
    <b:RefOrder>27</b:RefOrder>
  </b:Source>
  <b:Source>
    <b:Tag>psc19</b:Tag>
    <b:SourceType>InternetSite</b:SourceType>
    <b:Guid>{8A6F3DF2-145E-496F-9201-E3F3010A9A38}</b:Guid>
    <b:Title>pschological contract</b:Title>
    <b:ProductionCompany>Slide player</b:ProductionCompany>
    <b:YearAccessed>2019</b:YearAccessed>
    <b:MonthAccessed>05</b:MonthAccessed>
    <b:DayAccessed>9</b:DayAccessed>
    <b:URL>https://slideplayer.com/slide/4177237/</b:URL>
    <b:RefOrder>14</b:RefOrder>
  </b:Source>
  <b:Source>
    <b:Tag>Lou19</b:Tag>
    <b:SourceType>InternetSite</b:SourceType>
    <b:Guid>{A3A26698-159F-47EB-8B3D-22430D74858A}</b:Guid>
    <b:Author>
      <b:Author>
        <b:NameList>
          <b:Person>
            <b:Last>Baczor</b:Last>
            <b:First>Louisa</b:First>
          </b:Person>
        </b:NameList>
      </b:Author>
    </b:Author>
    <b:Title>The psychological contract</b:Title>
    <b:ProductionCompany>CIPD</b:ProductionCompany>
    <b:Year>2019</b:Year>
    <b:Month>02</b:Month>
    <b:Day>12</b:Day>
    <b:YearAccessed>2019</b:YearAccessed>
    <b:MonthAccessed>05</b:MonthAccessed>
    <b:DayAccessed>9</b:DayAccessed>
    <b:URL>https://www.cipd.co.uk/knowledge/fundamentals/relations/employees/psychological-factsheet</b:URL>
    <b:RefOrder>15</b:RefOrder>
  </b:Source>
  <b:Source>
    <b:Tag>Sam19</b:Tag>
    <b:SourceType>InternetSite</b:SourceType>
    <b:Guid>{FDA31755-A8AF-4232-90FF-46D08E62D271}</b:Guid>
    <b:Title>Sample Employee Code of Conduct Policy</b:Title>
    <b:ProductionCompany>Workabale </b:ProductionCompany>
    <b:YearAccessed>2019</b:YearAccessed>
    <b:MonthAccessed>05</b:MonthAccessed>
    <b:DayAccessed>9</b:DayAccessed>
    <b:URL>https://resources.workable.com/employee-code-of-conduct-company-policy</b:URL>
    <b:RefOrder>16</b:RefOrder>
  </b:Source>
  <b:Source>
    <b:Tag>Lss19</b:Tag>
    <b:SourceType>InternetSite</b:SourceType>
    <b:Guid>{5E1CA819-D0F1-48F4-89F1-4F939E65D027}</b:Guid>
    <b:Author>
      <b:Author>
        <b:NameList>
          <b:Person>
            <b:Last>Lapowsky</b:Last>
            <b:First>Lssie</b:First>
          </b:Person>
        </b:NameList>
      </b:Author>
    </b:Author>
    <b:Title>10 Things Employees Want Most </b:Title>
    <b:ProductionCompany>Inc </b:ProductionCompany>
    <b:YearAccessed>2019</b:YearAccessed>
    <b:MonthAccessed>05</b:MonthAccessed>
    <b:DayAccessed>9</b:DayAccessed>
    <b:URL>https://www.inc.com/guides/2010/08/10-things-employees-want.html</b:URL>
    <b:RefOrder>17</b:RefOrder>
  </b:Source>
  <b:Source>
    <b:Tag>The19</b:Tag>
    <b:SourceType>InternetSite</b:SourceType>
    <b:Guid>{9EA7F4FA-B7F1-44C9-95C9-0AB1B3542715}</b:Guid>
    <b:Title>The psychological contract </b:Title>
    <b:ProductionCompany>Business Balls </b:ProductionCompany>
    <b:YearAccessed>2019</b:YearAccessed>
    <b:MonthAccessed>5</b:MonthAccessed>
    <b:DayAccessed>9</b:DayAccessed>
    <b:URL>https://www.businessballs.com/building-relationships/the-psychological-contract/</b:URL>
    <b:RefOrder>18</b:RefOrder>
  </b:Source>
  <b:Source>
    <b:Tag>7Im19</b:Tag>
    <b:SourceType>InternetSite</b:SourceType>
    <b:Guid>{734CC436-1C3A-4EC3-AB68-FB83A65366D8}</b:Guid>
    <b:Title>7 Important Characteristics of management </b:Title>
    <b:ProductionCompany>Your article library </b:ProductionCompany>
    <b:YearAccessed>2019</b:YearAccessed>
    <b:MonthAccessed>05</b:MonthAccessed>
    <b:DayAccessed>9</b:DayAccessed>
    <b:URL>http://www.yourarticlelibrary.com/management/7-important-characteristics-of-management/847</b:URL>
    <b:RefOrder>19</b:RefOrder>
  </b:Source>
  <b:Source>
    <b:Tag>15S19</b:Tag>
    <b:SourceType>InternetSite</b:SourceType>
    <b:Guid>{E958B23A-BDA4-4D5A-B39A-7304442F8F4E}</b:Guid>
    <b:Title>15 Skills and Characteristics Every 21st Century Manager Needs</b:Title>
    <b:ProductionCompany>Wisestep</b:ProductionCompany>
    <b:YearAccessed>2019</b:YearAccessed>
    <b:MonthAccessed>05</b:MonthAccessed>
    <b:DayAccessed>9</b:DayAccessed>
    <b:URL>https://content.wisestep.com/21st-century-manager/</b:URL>
    <b:RefOrder>20</b:RefOrder>
  </b:Source>
  <b:Source>
    <b:Tag>Soc19</b:Tag>
    <b:SourceType>InternetSite</b:SourceType>
    <b:Guid>{601A8D63-351A-402B-9FB8-D02452546D77}</b:Guid>
    <b:Title>Social and emotional intelligence </b:Title>
    <b:ProductionCompany>Lead inspire</b:ProductionCompany>
    <b:YearAccessed>2019</b:YearAccessed>
    <b:MonthAccessed>05</b:MonthAccessed>
    <b:DayAccessed>9</b:DayAccessed>
    <b:URL>http://leadinspire.com/services/social-and-emotional-intelligence/</b:URL>
    <b:RefOrder>21</b:RefOrder>
  </b:Source>
  <b:Source>
    <b:Tag>9So19</b:Tag>
    <b:SourceType>InternetSite</b:SourceType>
    <b:Guid>{F07A1F6D-E51D-4B1B-BBC3-411DD67D84A2}</b:Guid>
    <b:Title>9 Social Intelligence Principles Everyone Can Master</b:Title>
    <b:ProductionCompany>Science of people </b:ProductionCompany>
    <b:YearAccessed>2019</b:YearAccessed>
    <b:MonthAccessed>05</b:MonthAccessed>
    <b:DayAccessed>9</b:DayAccessed>
    <b:URL>https://www.scienceofpeople.com/social-intelligence/</b:URL>
    <b:RefOrder>22</b:RefOrder>
  </b:Source>
  <b:Source>
    <b:Tag>Soc17</b:Tag>
    <b:SourceType>InternetSite</b:SourceType>
    <b:Guid>{4A0D1E17-5EDE-46C8-BC12-50760B8AC132}</b:Guid>
    <b:Title>Social Intelligence vs. Emotional Intelligence and how making the distinction can help you lead</b:Title>
    <b:ProductionCompany>Ie xl </b:ProductionCompany>
    <b:Year>2017</b:Year>
    <b:Month>10</b:Month>
    <b:Day>13</b:Day>
    <b:YearAccessed>2019</b:YearAccessed>
    <b:MonthAccessed>05</b:MonthAccessed>
    <b:DayAccessed>9</b:DayAccessed>
    <b:URL>https://www.ie.edu/exponential-learning/blog/innovation/social-intelligence-vs-emotional-intelligence-making-distinction-can-help-lead/</b:URL>
    <b:RefOrder>23</b:RefOrder>
  </b:Source>
  <b:Source>
    <b:Tag>Bel19</b:Tag>
    <b:SourceType>InternetSite</b:SourceType>
    <b:Guid>{A84C2B27-9C5F-4053-BD4D-FEFC53583D66}</b:Guid>
    <b:Title>Belbin Team Role Theories</b:Title>
    <b:ProductionCompany>Notion Business Coaching. co.uk</b:ProductionCompany>
    <b:YearAccessed>2019</b:YearAccessed>
    <b:MonthAccessed>05</b:MonthAccessed>
    <b:DayAccessed>9</b:DayAccessed>
    <b:URL>https://www.businesscoaching.co.uk/files/belbin_team_role_theorie</b:URL>
    <b:RefOrder>24</b:RefOrder>
  </b:Source>
  <b:Source>
    <b:Tag>The191</b:Tag>
    <b:SourceType>InternetSite</b:SourceType>
    <b:Guid>{B96123C4-BD39-4B56-A7F6-99250A308A37}</b:Guid>
    <b:Title>The Nine Belbin Team Roles</b:Title>
    <b:ProductionCompany>Belbin </b:ProductionCompany>
    <b:YearAccessed>2019</b:YearAccessed>
    <b:MonthAccessed>05</b:MonthAccessed>
    <b:DayAccessed>9</b:DayAccessed>
    <b:URL>https://www.belbin.com/about/belbin-team-roles/</b:URL>
    <b:RefOrder>25</b:RefOrder>
  </b:Source>
  <b:Source>
    <b:Tag>The192</b:Tag>
    <b:SourceType>InternetSite</b:SourceType>
    <b:Guid>{FBE14245-3772-4D16-A2FC-6E0ED560111E}</b:Guid>
    <b:Title>The 7 habits of highly effective people </b:Title>
    <b:ProductionCompany>Franklin Covey</b:ProductionCompany>
    <b:YearAccessed>2019</b:YearAccessed>
    <b:MonthAccessed>05</b:MonthAccessed>
    <b:DayAccessed>9</b:DayAccessed>
    <b:URL>https://www.franklincovey.com/the-7-habits.html</b:URL>
    <b:RefOrder>26</b:RefOrder>
  </b:Source>
</b:Sources>
</file>

<file path=customXml/itemProps1.xml><?xml version="1.0" encoding="utf-8"?>
<ds:datastoreItem xmlns:ds="http://schemas.openxmlformats.org/officeDocument/2006/customXml" ds:itemID="{133451A4-5473-4BAA-B4A0-69829A820E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3739</Words>
  <Characters>21315</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Rutendo Gore (P150317)</dc:creator>
  <cp:keywords/>
  <dc:description/>
  <cp:lastModifiedBy>Rutendo Gore (P150317)</cp:lastModifiedBy>
  <cp:revision>2</cp:revision>
  <dcterms:created xsi:type="dcterms:W3CDTF">2019-05-09T15:02:00Z</dcterms:created>
  <dcterms:modified xsi:type="dcterms:W3CDTF">2019-05-09T15:02:00Z</dcterms:modified>
</cp:coreProperties>
</file>