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98AB4" w14:textId="28DAAF6D" w:rsidR="00B24433" w:rsidRDefault="00016E20">
      <w:pPr>
        <w:rPr>
          <w:rFonts w:ascii="Arial" w:eastAsia="Times New Roman" w:hAnsi="Arial" w:cs="Arial"/>
          <w:kern w:val="0"/>
          <w:sz w:val="24"/>
          <w:szCs w:val="24"/>
          <w:lang w:eastAsia="en-GB"/>
          <w14:ligatures w14:val="none"/>
        </w:rPr>
      </w:pPr>
      <w:r w:rsidRPr="00D37351">
        <w:rPr>
          <w:rFonts w:ascii="Arial" w:eastAsia="Times New Roman" w:hAnsi="Arial" w:cs="Arial"/>
          <w:kern w:val="0"/>
          <w:sz w:val="24"/>
          <w:szCs w:val="24"/>
          <w:lang w:eastAsia="en-GB"/>
          <w14:ligatures w14:val="none"/>
        </w:rPr>
        <w:t xml:space="preserve">More than 11 million people </w:t>
      </w:r>
      <w:r w:rsidRPr="008B28BB">
        <w:rPr>
          <w:rFonts w:ascii="Arial" w:eastAsia="Times New Roman" w:hAnsi="Arial" w:cs="Arial"/>
          <w:kern w:val="0"/>
          <w:sz w:val="24"/>
          <w:szCs w:val="24"/>
          <w:lang w:eastAsia="en-GB"/>
          <w14:ligatures w14:val="none"/>
        </w:rPr>
        <w:t>living in the United Kingdom suffer</w:t>
      </w:r>
      <w:r w:rsidRPr="00D37351">
        <w:rPr>
          <w:rFonts w:ascii="Arial" w:eastAsia="Times New Roman" w:hAnsi="Arial" w:cs="Arial"/>
          <w:kern w:val="0"/>
          <w:sz w:val="24"/>
          <w:szCs w:val="24"/>
          <w:lang w:eastAsia="en-GB"/>
          <w14:ligatures w14:val="none"/>
        </w:rPr>
        <w:t xml:space="preserve"> with some form of hearing loss, or </w:t>
      </w:r>
      <w:r w:rsidRPr="008B28BB">
        <w:rPr>
          <w:rFonts w:ascii="Arial" w:eastAsia="Times New Roman" w:hAnsi="Arial" w:cs="Arial"/>
          <w:kern w:val="0"/>
          <w:sz w:val="24"/>
          <w:szCs w:val="24"/>
          <w:lang w:eastAsia="en-GB"/>
          <w14:ligatures w14:val="none"/>
        </w:rPr>
        <w:t xml:space="preserve">in fact </w:t>
      </w:r>
      <w:r w:rsidRPr="00D37351">
        <w:rPr>
          <w:rFonts w:ascii="Arial" w:eastAsia="Times New Roman" w:hAnsi="Arial" w:cs="Arial"/>
          <w:kern w:val="0"/>
          <w:sz w:val="24"/>
          <w:szCs w:val="24"/>
          <w:lang w:eastAsia="en-GB"/>
          <w14:ligatures w14:val="none"/>
        </w:rPr>
        <w:t>one in six of the population,</w:t>
      </w:r>
      <w:r w:rsidRPr="008B28BB">
        <w:rPr>
          <w:rFonts w:ascii="Arial" w:eastAsia="Times New Roman" w:hAnsi="Arial" w:cs="Arial"/>
          <w:kern w:val="0"/>
          <w:sz w:val="24"/>
          <w:szCs w:val="24"/>
          <w:lang w:eastAsia="en-GB"/>
          <w14:ligatures w14:val="none"/>
        </w:rPr>
        <w:t xml:space="preserve"> </w:t>
      </w:r>
      <w:r w:rsidR="0047273F">
        <w:rPr>
          <w:rFonts w:ascii="Arial" w:eastAsia="Times New Roman" w:hAnsi="Arial" w:cs="Arial"/>
          <w:kern w:val="0"/>
          <w:sz w:val="24"/>
          <w:szCs w:val="24"/>
          <w:lang w:eastAsia="en-GB"/>
          <w14:ligatures w14:val="none"/>
        </w:rPr>
        <w:t xml:space="preserve">is the figure given by </w:t>
      </w:r>
      <w:r w:rsidRPr="00D37351">
        <w:rPr>
          <w:rFonts w:ascii="Arial" w:eastAsia="Times New Roman" w:hAnsi="Arial" w:cs="Arial"/>
          <w:kern w:val="0"/>
          <w:sz w:val="24"/>
          <w:szCs w:val="24"/>
          <w:lang w:eastAsia="en-GB"/>
          <w14:ligatures w14:val="none"/>
        </w:rPr>
        <w:t xml:space="preserve">Action on Hearing Loss. </w:t>
      </w:r>
      <w:r w:rsidRPr="008B28BB">
        <w:rPr>
          <w:rFonts w:ascii="Arial" w:eastAsia="Times New Roman" w:hAnsi="Arial" w:cs="Arial"/>
          <w:kern w:val="0"/>
          <w:sz w:val="24"/>
          <w:szCs w:val="24"/>
          <w:lang w:eastAsia="en-GB"/>
          <w14:ligatures w14:val="none"/>
        </w:rPr>
        <w:t>Research has shown b</w:t>
      </w:r>
      <w:r w:rsidRPr="00D37351">
        <w:rPr>
          <w:rFonts w:ascii="Arial" w:eastAsia="Times New Roman" w:hAnsi="Arial" w:cs="Arial"/>
          <w:kern w:val="0"/>
          <w:sz w:val="24"/>
          <w:szCs w:val="24"/>
          <w:lang w:eastAsia="en-GB"/>
          <w14:ligatures w14:val="none"/>
        </w:rPr>
        <w:t>y 2035, these percentages are predicted to rise to one in five</w:t>
      </w:r>
      <w:r w:rsidRPr="008B28BB">
        <w:rPr>
          <w:rFonts w:ascii="Arial" w:eastAsia="Times New Roman" w:hAnsi="Arial" w:cs="Arial"/>
          <w:kern w:val="0"/>
          <w:sz w:val="24"/>
          <w:szCs w:val="24"/>
          <w:lang w:eastAsia="en-GB"/>
          <w14:ligatures w14:val="none"/>
        </w:rPr>
        <w:t xml:space="preserve"> people. The world is changing and early exposure to sign language is crucial within early years settings </w:t>
      </w:r>
      <w:r w:rsidRPr="008B28BB">
        <w:rPr>
          <w:rFonts w:ascii="Arial" w:hAnsi="Arial" w:cs="Arial"/>
          <w:sz w:val="24"/>
          <w:szCs w:val="24"/>
          <w:shd w:val="clear" w:color="auto" w:fill="FFFFFF"/>
        </w:rPr>
        <w:t>(Action Hearing Loss, 2023).</w:t>
      </w:r>
      <w:r w:rsidR="008B28BB">
        <w:rPr>
          <w:rFonts w:ascii="Arial" w:hAnsi="Arial" w:cs="Arial"/>
          <w:sz w:val="24"/>
          <w:szCs w:val="24"/>
          <w:shd w:val="clear" w:color="auto" w:fill="FFFFFF"/>
        </w:rPr>
        <w:t xml:space="preserve"> </w:t>
      </w:r>
      <w:r w:rsidR="008B28BB">
        <w:rPr>
          <w:rFonts w:ascii="Arial" w:eastAsia="Times New Roman" w:hAnsi="Arial" w:cs="Arial"/>
          <w:kern w:val="0"/>
          <w:sz w:val="24"/>
          <w:szCs w:val="24"/>
          <w:lang w:eastAsia="en-GB"/>
          <w14:ligatures w14:val="none"/>
        </w:rPr>
        <w:t xml:space="preserve">Within </w:t>
      </w:r>
      <w:r w:rsidRPr="004C2104">
        <w:rPr>
          <w:rFonts w:ascii="Arial" w:eastAsia="Times New Roman" w:hAnsi="Arial" w:cs="Arial"/>
          <w:kern w:val="0"/>
          <w:sz w:val="24"/>
          <w:szCs w:val="24"/>
          <w:lang w:eastAsia="en-GB"/>
          <w14:ligatures w14:val="none"/>
        </w:rPr>
        <w:t xml:space="preserve">early childhood education, the embrace of multilingualism and bilingualism represents not only </w:t>
      </w:r>
      <w:r w:rsidRPr="008B28BB">
        <w:rPr>
          <w:rFonts w:ascii="Arial" w:eastAsia="Times New Roman" w:hAnsi="Arial" w:cs="Arial"/>
          <w:kern w:val="0"/>
          <w:sz w:val="24"/>
          <w:szCs w:val="24"/>
          <w:lang w:eastAsia="en-GB"/>
          <w14:ligatures w14:val="none"/>
        </w:rPr>
        <w:t>a holistic</w:t>
      </w:r>
      <w:r w:rsidRPr="004C2104">
        <w:rPr>
          <w:rFonts w:ascii="Arial" w:eastAsia="Times New Roman" w:hAnsi="Arial" w:cs="Arial"/>
          <w:kern w:val="0"/>
          <w:sz w:val="24"/>
          <w:szCs w:val="24"/>
          <w:lang w:eastAsia="en-GB"/>
          <w14:ligatures w14:val="none"/>
        </w:rPr>
        <w:t xml:space="preserve"> approach but also a gateway to</w:t>
      </w:r>
      <w:r w:rsidRPr="008B28BB">
        <w:rPr>
          <w:rFonts w:ascii="Arial" w:eastAsia="Times New Roman" w:hAnsi="Arial" w:cs="Arial"/>
          <w:kern w:val="0"/>
          <w:sz w:val="24"/>
          <w:szCs w:val="24"/>
          <w:lang w:eastAsia="en-GB"/>
          <w14:ligatures w14:val="none"/>
        </w:rPr>
        <w:t xml:space="preserve"> endless</w:t>
      </w:r>
      <w:r w:rsidRPr="004C2104">
        <w:rPr>
          <w:rFonts w:ascii="Arial" w:eastAsia="Times New Roman" w:hAnsi="Arial" w:cs="Arial"/>
          <w:kern w:val="0"/>
          <w:sz w:val="24"/>
          <w:szCs w:val="24"/>
          <w:lang w:eastAsia="en-GB"/>
          <w14:ligatures w14:val="none"/>
        </w:rPr>
        <w:t xml:space="preserve"> opportunities for</w:t>
      </w:r>
      <w:r w:rsidRPr="008B28BB">
        <w:rPr>
          <w:rFonts w:ascii="Arial" w:eastAsia="Times New Roman" w:hAnsi="Arial" w:cs="Arial"/>
          <w:kern w:val="0"/>
          <w:sz w:val="24"/>
          <w:szCs w:val="24"/>
          <w:lang w:eastAsia="en-GB"/>
          <w14:ligatures w14:val="none"/>
        </w:rPr>
        <w:t xml:space="preserve"> our</w:t>
      </w:r>
      <w:r w:rsidRPr="004C2104">
        <w:rPr>
          <w:rFonts w:ascii="Arial" w:eastAsia="Times New Roman" w:hAnsi="Arial" w:cs="Arial"/>
          <w:kern w:val="0"/>
          <w:sz w:val="24"/>
          <w:szCs w:val="24"/>
          <w:lang w:eastAsia="en-GB"/>
          <w14:ligatures w14:val="none"/>
        </w:rPr>
        <w:t xml:space="preserve"> cognitive, social, and emotional development.</w:t>
      </w:r>
      <w:r w:rsidRPr="008B28BB">
        <w:rPr>
          <w:rFonts w:ascii="Arial" w:eastAsia="Times New Roman" w:hAnsi="Arial" w:cs="Arial"/>
          <w:kern w:val="0"/>
          <w:sz w:val="24"/>
          <w:szCs w:val="24"/>
          <w:lang w:eastAsia="en-GB"/>
          <w14:ligatures w14:val="none"/>
        </w:rPr>
        <w:t xml:space="preserve"> Research has suggested to us different key factors to help us understand this subject and has formed views on the benefits of children’s development within early years when submerged in a bilingual environment </w:t>
      </w:r>
      <w:r w:rsidRPr="008B28BB">
        <w:rPr>
          <w:rFonts w:ascii="Arial" w:hAnsi="Arial" w:cs="Arial"/>
          <w:sz w:val="24"/>
          <w:szCs w:val="24"/>
          <w:shd w:val="clear" w:color="auto" w:fill="FFFFFF"/>
        </w:rPr>
        <w:t xml:space="preserve">(Holmes, 2023). </w:t>
      </w:r>
      <w:r w:rsidRPr="004C2104">
        <w:rPr>
          <w:rFonts w:ascii="Arial" w:eastAsia="Times New Roman" w:hAnsi="Arial" w:cs="Arial"/>
          <w:kern w:val="0"/>
          <w:sz w:val="24"/>
          <w:szCs w:val="24"/>
          <w:lang w:eastAsia="en-GB"/>
          <w14:ligatures w14:val="none"/>
        </w:rPr>
        <w:t>As societies become increasingly</w:t>
      </w:r>
      <w:r w:rsidRPr="008B28BB">
        <w:rPr>
          <w:rFonts w:ascii="Arial" w:eastAsia="Times New Roman" w:hAnsi="Arial" w:cs="Arial"/>
          <w:kern w:val="0"/>
          <w:sz w:val="24"/>
          <w:szCs w:val="24"/>
          <w:lang w:eastAsia="en-GB"/>
          <w14:ligatures w14:val="none"/>
        </w:rPr>
        <w:t xml:space="preserve"> more interconnected</w:t>
      </w:r>
      <w:r w:rsidRPr="004C2104">
        <w:rPr>
          <w:rFonts w:ascii="Arial" w:eastAsia="Times New Roman" w:hAnsi="Arial" w:cs="Arial"/>
          <w:kern w:val="0"/>
          <w:sz w:val="24"/>
          <w:szCs w:val="24"/>
          <w:lang w:eastAsia="en-GB"/>
          <w14:ligatures w14:val="none"/>
        </w:rPr>
        <w:t>, the importance of</w:t>
      </w:r>
      <w:r w:rsidRPr="008B28BB">
        <w:rPr>
          <w:rFonts w:ascii="Arial" w:eastAsia="Times New Roman" w:hAnsi="Arial" w:cs="Arial"/>
          <w:kern w:val="0"/>
          <w:sz w:val="24"/>
          <w:szCs w:val="24"/>
          <w:lang w:eastAsia="en-GB"/>
          <w14:ligatures w14:val="none"/>
        </w:rPr>
        <w:t xml:space="preserve"> promoting and</w:t>
      </w:r>
      <w:r w:rsidRPr="004C2104">
        <w:rPr>
          <w:rFonts w:ascii="Arial" w:eastAsia="Times New Roman" w:hAnsi="Arial" w:cs="Arial"/>
          <w:kern w:val="0"/>
          <w:sz w:val="24"/>
          <w:szCs w:val="24"/>
          <w:lang w:eastAsia="en-GB"/>
          <w14:ligatures w14:val="none"/>
        </w:rPr>
        <w:t xml:space="preserve"> nurturing</w:t>
      </w:r>
      <w:r w:rsidRPr="008B28BB">
        <w:rPr>
          <w:rFonts w:ascii="Arial" w:eastAsia="Times New Roman" w:hAnsi="Arial" w:cs="Arial"/>
          <w:kern w:val="0"/>
          <w:sz w:val="24"/>
          <w:szCs w:val="24"/>
          <w:lang w:eastAsia="en-GB"/>
          <w14:ligatures w14:val="none"/>
        </w:rPr>
        <w:t xml:space="preserve"> </w:t>
      </w:r>
      <w:r w:rsidRPr="004C2104">
        <w:rPr>
          <w:rFonts w:ascii="Arial" w:eastAsia="Times New Roman" w:hAnsi="Arial" w:cs="Arial"/>
          <w:kern w:val="0"/>
          <w:sz w:val="24"/>
          <w:szCs w:val="24"/>
          <w:lang w:eastAsia="en-GB"/>
          <w14:ligatures w14:val="none"/>
        </w:rPr>
        <w:t xml:space="preserve">diversity from an early age cannot be </w:t>
      </w:r>
      <w:r w:rsidRPr="008B28BB">
        <w:rPr>
          <w:rFonts w:ascii="Arial" w:eastAsia="Times New Roman" w:hAnsi="Arial" w:cs="Arial"/>
          <w:kern w:val="0"/>
          <w:sz w:val="24"/>
          <w:szCs w:val="24"/>
          <w:lang w:eastAsia="en-GB"/>
          <w14:ligatures w14:val="none"/>
        </w:rPr>
        <w:t>underestimated</w:t>
      </w:r>
      <w:r w:rsidR="00511D1B">
        <w:rPr>
          <w:rFonts w:ascii="Arial" w:eastAsia="Times New Roman" w:hAnsi="Arial" w:cs="Arial"/>
          <w:kern w:val="0"/>
          <w:sz w:val="24"/>
          <w:szCs w:val="24"/>
          <w:lang w:eastAsia="en-GB"/>
          <w14:ligatures w14:val="none"/>
        </w:rPr>
        <w:t xml:space="preserve"> </w:t>
      </w:r>
      <w:r w:rsidRPr="008B28BB">
        <w:rPr>
          <w:rFonts w:ascii="Arial" w:eastAsia="Times New Roman" w:hAnsi="Arial" w:cs="Arial"/>
          <w:kern w:val="0"/>
          <w:sz w:val="24"/>
          <w:szCs w:val="24"/>
          <w:lang w:eastAsia="en-GB"/>
          <w14:ligatures w14:val="none"/>
        </w:rPr>
        <w:t>(Learning Journals, 2021)</w:t>
      </w:r>
      <w:r w:rsidR="00511D1B">
        <w:rPr>
          <w:rFonts w:ascii="Arial" w:eastAsia="Times New Roman" w:hAnsi="Arial" w:cs="Arial"/>
          <w:kern w:val="0"/>
          <w:sz w:val="24"/>
          <w:szCs w:val="24"/>
          <w:lang w:eastAsia="en-GB"/>
          <w14:ligatures w14:val="none"/>
        </w:rPr>
        <w:t>.</w:t>
      </w:r>
      <w:r w:rsidRPr="008B28BB">
        <w:rPr>
          <w:rFonts w:ascii="Arial" w:eastAsia="Times New Roman" w:hAnsi="Arial" w:cs="Arial"/>
          <w:kern w:val="0"/>
          <w:sz w:val="24"/>
          <w:szCs w:val="24"/>
          <w:lang w:eastAsia="en-GB"/>
          <w14:ligatures w14:val="none"/>
        </w:rPr>
        <w:t xml:space="preserve"> </w:t>
      </w:r>
      <w:r w:rsidRPr="004C2104">
        <w:rPr>
          <w:rFonts w:ascii="Arial" w:eastAsia="Times New Roman" w:hAnsi="Arial" w:cs="Arial"/>
          <w:kern w:val="0"/>
          <w:sz w:val="24"/>
          <w:szCs w:val="24"/>
          <w:lang w:eastAsia="en-GB"/>
          <w14:ligatures w14:val="none"/>
        </w:rPr>
        <w:t xml:space="preserve">This essay explores the </w:t>
      </w:r>
      <w:r w:rsidRPr="008B28BB">
        <w:rPr>
          <w:rFonts w:ascii="Arial" w:eastAsia="Times New Roman" w:hAnsi="Arial" w:cs="Arial"/>
          <w:kern w:val="0"/>
          <w:sz w:val="24"/>
          <w:szCs w:val="24"/>
          <w:lang w:eastAsia="en-GB"/>
          <w14:ligatures w14:val="none"/>
        </w:rPr>
        <w:t xml:space="preserve">multiple </w:t>
      </w:r>
      <w:r w:rsidRPr="004C2104">
        <w:rPr>
          <w:rFonts w:ascii="Arial" w:eastAsia="Times New Roman" w:hAnsi="Arial" w:cs="Arial"/>
          <w:kern w:val="0"/>
          <w:sz w:val="24"/>
          <w:szCs w:val="24"/>
          <w:lang w:eastAsia="en-GB"/>
          <w14:ligatures w14:val="none"/>
        </w:rPr>
        <w:t xml:space="preserve">benefits that multilingualism and bilingualism </w:t>
      </w:r>
      <w:r w:rsidRPr="008B28BB">
        <w:rPr>
          <w:rFonts w:ascii="Arial" w:eastAsia="Times New Roman" w:hAnsi="Arial" w:cs="Arial"/>
          <w:kern w:val="0"/>
          <w:sz w:val="24"/>
          <w:szCs w:val="24"/>
          <w:lang w:eastAsia="en-GB"/>
          <w14:ligatures w14:val="none"/>
        </w:rPr>
        <w:t>offer</w:t>
      </w:r>
      <w:r w:rsidRPr="004C2104">
        <w:rPr>
          <w:rFonts w:ascii="Arial" w:eastAsia="Times New Roman" w:hAnsi="Arial" w:cs="Arial"/>
          <w:kern w:val="0"/>
          <w:sz w:val="24"/>
          <w:szCs w:val="24"/>
          <w:lang w:eastAsia="en-GB"/>
          <w14:ligatures w14:val="none"/>
        </w:rPr>
        <w:t xml:space="preserve"> </w:t>
      </w:r>
      <w:r w:rsidRPr="008B28BB">
        <w:rPr>
          <w:rFonts w:ascii="Arial" w:eastAsia="Times New Roman" w:hAnsi="Arial" w:cs="Arial"/>
          <w:kern w:val="0"/>
          <w:sz w:val="24"/>
          <w:szCs w:val="24"/>
          <w:lang w:eastAsia="en-GB"/>
          <w14:ligatures w14:val="none"/>
        </w:rPr>
        <w:t xml:space="preserve">within </w:t>
      </w:r>
      <w:r w:rsidRPr="004C2104">
        <w:rPr>
          <w:rFonts w:ascii="Arial" w:eastAsia="Times New Roman" w:hAnsi="Arial" w:cs="Arial"/>
          <w:kern w:val="0"/>
          <w:sz w:val="24"/>
          <w:szCs w:val="24"/>
          <w:lang w:eastAsia="en-GB"/>
          <w14:ligatures w14:val="none"/>
        </w:rPr>
        <w:t xml:space="preserve">early years education, </w:t>
      </w:r>
      <w:r w:rsidRPr="008B28BB">
        <w:rPr>
          <w:rFonts w:ascii="Arial" w:eastAsia="Times New Roman" w:hAnsi="Arial" w:cs="Arial"/>
          <w:kern w:val="0"/>
          <w:sz w:val="24"/>
          <w:szCs w:val="24"/>
          <w:lang w:eastAsia="en-GB"/>
          <w14:ligatures w14:val="none"/>
        </w:rPr>
        <w:t xml:space="preserve">particularly in the context of sign language as and additional language. Within </w:t>
      </w:r>
      <w:r w:rsidRPr="00AE5B64">
        <w:rPr>
          <w:rFonts w:ascii="Arial" w:eastAsia="Times New Roman" w:hAnsi="Arial" w:cs="Arial"/>
          <w:kern w:val="0"/>
          <w:sz w:val="24"/>
          <w:szCs w:val="24"/>
          <w:lang w:eastAsia="en-GB"/>
          <w14:ligatures w14:val="none"/>
        </w:rPr>
        <w:t xml:space="preserve">early childhood education, the incorporation of sign language as an additional language holds </w:t>
      </w:r>
      <w:r w:rsidRPr="008B28BB">
        <w:rPr>
          <w:rFonts w:ascii="Arial" w:eastAsia="Times New Roman" w:hAnsi="Arial" w:cs="Arial"/>
          <w:kern w:val="0"/>
          <w:sz w:val="24"/>
          <w:szCs w:val="24"/>
          <w:lang w:eastAsia="en-GB"/>
          <w14:ligatures w14:val="none"/>
        </w:rPr>
        <w:t xml:space="preserve">such </w:t>
      </w:r>
      <w:r w:rsidRPr="00AE5B64">
        <w:rPr>
          <w:rFonts w:ascii="Arial" w:eastAsia="Times New Roman" w:hAnsi="Arial" w:cs="Arial"/>
          <w:kern w:val="0"/>
          <w:sz w:val="24"/>
          <w:szCs w:val="24"/>
          <w:lang w:eastAsia="en-GB"/>
          <w14:ligatures w14:val="none"/>
        </w:rPr>
        <w:t>significant importance. While spoken language is often the primary mode of communication, sign language serves as a powerful tool for fostering inclusivity, cognitive development, and communication skills in young learners.</w:t>
      </w:r>
      <w:r w:rsidRPr="008B28BB">
        <w:rPr>
          <w:rFonts w:ascii="Arial" w:eastAsia="Times New Roman" w:hAnsi="Arial" w:cs="Arial"/>
          <w:kern w:val="0"/>
          <w:sz w:val="24"/>
          <w:szCs w:val="24"/>
          <w:lang w:eastAsia="en-GB"/>
          <w14:ligatures w14:val="none"/>
        </w:rPr>
        <w:t xml:space="preserve"> This essay explores the impact of bilingualism on brain development and divergent thinking, while also examining its links with early years</w:t>
      </w:r>
      <w:r w:rsidR="005342BC">
        <w:rPr>
          <w:rFonts w:ascii="Arial" w:eastAsia="Times New Roman" w:hAnsi="Arial" w:cs="Arial"/>
          <w:kern w:val="0"/>
          <w:sz w:val="24"/>
          <w:szCs w:val="24"/>
          <w:lang w:eastAsia="en-GB"/>
          <w14:ligatures w14:val="none"/>
        </w:rPr>
        <w:t xml:space="preserve"> </w:t>
      </w:r>
      <w:r w:rsidRPr="008B28BB">
        <w:rPr>
          <w:rFonts w:ascii="Arial" w:eastAsia="Times New Roman" w:hAnsi="Arial" w:cs="Arial"/>
          <w:kern w:val="0"/>
          <w:sz w:val="24"/>
          <w:szCs w:val="24"/>
          <w:lang w:eastAsia="en-GB"/>
          <w14:ligatures w14:val="none"/>
        </w:rPr>
        <w:t>frameworks and programs. Through this essay we uncover cognitive advantages and societal implications of embracing a diverse environment from an early age. Through this e</w:t>
      </w:r>
      <w:r w:rsidR="005342BC">
        <w:rPr>
          <w:rFonts w:ascii="Arial" w:eastAsia="Times New Roman" w:hAnsi="Arial" w:cs="Arial"/>
          <w:kern w:val="0"/>
          <w:sz w:val="24"/>
          <w:szCs w:val="24"/>
          <w:lang w:eastAsia="en-GB"/>
          <w14:ligatures w14:val="none"/>
        </w:rPr>
        <w:t xml:space="preserve">ssay </w:t>
      </w:r>
      <w:r w:rsidRPr="008B28BB">
        <w:rPr>
          <w:rFonts w:ascii="Arial" w:eastAsia="Times New Roman" w:hAnsi="Arial" w:cs="Arial"/>
          <w:kern w:val="0"/>
          <w:sz w:val="24"/>
          <w:szCs w:val="24"/>
          <w:lang w:eastAsia="en-GB"/>
          <w14:ligatures w14:val="none"/>
        </w:rPr>
        <w:t>we aim to shed light upon the significance of nurturing and promoting bilingualism in educational settings and beyond</w:t>
      </w:r>
      <w:r w:rsidR="00B24433">
        <w:rPr>
          <w:rFonts w:ascii="Arial" w:eastAsia="Times New Roman" w:hAnsi="Arial" w:cs="Arial"/>
          <w:kern w:val="0"/>
          <w:sz w:val="24"/>
          <w:szCs w:val="24"/>
          <w:lang w:eastAsia="en-GB"/>
          <w14:ligatures w14:val="none"/>
        </w:rPr>
        <w:t>.</w:t>
      </w:r>
      <w:r w:rsidR="0013611E">
        <w:rPr>
          <w:rFonts w:ascii="Arial" w:eastAsia="Times New Roman" w:hAnsi="Arial" w:cs="Arial"/>
          <w:kern w:val="0"/>
          <w:sz w:val="24"/>
          <w:szCs w:val="24"/>
          <w:lang w:eastAsia="en-GB"/>
          <w14:ligatures w14:val="none"/>
        </w:rPr>
        <w:t xml:space="preserve"> </w:t>
      </w:r>
    </w:p>
    <w:p w14:paraId="56261B5A" w14:textId="77777777" w:rsidR="007207C8" w:rsidRDefault="007207C8" w:rsidP="007207C8">
      <w:pPr>
        <w:spacing w:after="0" w:line="240" w:lineRule="auto"/>
        <w:textAlignment w:val="baseline"/>
        <w:rPr>
          <w:rFonts w:ascii="Segoe UI" w:eastAsia="Times New Roman" w:hAnsi="Segoe UI" w:cs="Segoe UI"/>
          <w:kern w:val="0"/>
          <w:sz w:val="23"/>
          <w:szCs w:val="23"/>
          <w:lang w:eastAsia="en-GB"/>
          <w14:ligatures w14:val="none"/>
        </w:rPr>
      </w:pPr>
    </w:p>
    <w:p w14:paraId="5AE2C793" w14:textId="64897B12" w:rsidR="007864A5" w:rsidRDefault="007864A5" w:rsidP="007864A5">
      <w:pPr>
        <w:spacing w:after="0" w:line="240" w:lineRule="auto"/>
        <w:rPr>
          <w:rFonts w:ascii="Arial" w:eastAsia="Times New Roman" w:hAnsi="Arial" w:cs="Arial"/>
          <w:kern w:val="0"/>
          <w:sz w:val="24"/>
          <w:szCs w:val="24"/>
          <w:lang w:eastAsia="en-GB"/>
          <w14:ligatures w14:val="none"/>
        </w:rPr>
      </w:pPr>
      <w:r w:rsidRPr="007864A5">
        <w:rPr>
          <w:rFonts w:ascii="Arial" w:eastAsia="Times New Roman" w:hAnsi="Arial" w:cs="Arial"/>
          <w:kern w:val="0"/>
          <w:sz w:val="24"/>
          <w:szCs w:val="24"/>
          <w:lang w:eastAsia="en-GB"/>
          <w14:ligatures w14:val="none"/>
        </w:rPr>
        <w:t>Early childhood multilingualism refers to the development of multiple languages in young children</w:t>
      </w:r>
      <w:r w:rsidR="00642160" w:rsidRPr="002D4799">
        <w:rPr>
          <w:rFonts w:ascii="Arial" w:eastAsia="Times New Roman" w:hAnsi="Arial" w:cs="Arial"/>
          <w:kern w:val="0"/>
          <w:sz w:val="24"/>
          <w:szCs w:val="24"/>
          <w:lang w:eastAsia="en-GB"/>
          <w14:ligatures w14:val="none"/>
        </w:rPr>
        <w:t>.</w:t>
      </w:r>
      <w:r w:rsidRPr="007864A5">
        <w:rPr>
          <w:rFonts w:ascii="Arial" w:eastAsia="Times New Roman" w:hAnsi="Arial" w:cs="Arial"/>
          <w:kern w:val="0"/>
          <w:sz w:val="24"/>
          <w:szCs w:val="24"/>
          <w:lang w:eastAsia="en-GB"/>
          <w14:ligatures w14:val="none"/>
        </w:rPr>
        <w:t xml:space="preserve"> Bilingualism on the other hand, focuses more specifically on being at ease in two languages. This period of a child's life is like a sponge for </w:t>
      </w:r>
      <w:r w:rsidR="00AE3A47" w:rsidRPr="002D4799">
        <w:rPr>
          <w:rFonts w:ascii="Arial" w:eastAsia="Times New Roman" w:hAnsi="Arial" w:cs="Arial"/>
          <w:kern w:val="0"/>
          <w:sz w:val="24"/>
          <w:szCs w:val="24"/>
          <w:lang w:eastAsia="en-GB"/>
          <w14:ligatures w14:val="none"/>
        </w:rPr>
        <w:t xml:space="preserve">learning language, </w:t>
      </w:r>
      <w:r w:rsidRPr="007864A5">
        <w:rPr>
          <w:rFonts w:ascii="Arial" w:eastAsia="Times New Roman" w:hAnsi="Arial" w:cs="Arial"/>
          <w:kern w:val="0"/>
          <w:sz w:val="24"/>
          <w:szCs w:val="24"/>
          <w:lang w:eastAsia="en-GB"/>
          <w14:ligatures w14:val="none"/>
        </w:rPr>
        <w:t xml:space="preserve">their minds </w:t>
      </w:r>
      <w:r w:rsidR="00AE3A47" w:rsidRPr="002D4799">
        <w:rPr>
          <w:rFonts w:ascii="Arial" w:eastAsia="Times New Roman" w:hAnsi="Arial" w:cs="Arial"/>
          <w:kern w:val="0"/>
          <w:sz w:val="24"/>
          <w:szCs w:val="24"/>
          <w:lang w:eastAsia="en-GB"/>
          <w14:ligatures w14:val="none"/>
        </w:rPr>
        <w:t xml:space="preserve">can </w:t>
      </w:r>
      <w:r w:rsidRPr="007864A5">
        <w:rPr>
          <w:rFonts w:ascii="Arial" w:eastAsia="Times New Roman" w:hAnsi="Arial" w:cs="Arial"/>
          <w:kern w:val="0"/>
          <w:sz w:val="24"/>
          <w:szCs w:val="24"/>
          <w:lang w:eastAsia="en-GB"/>
          <w14:ligatures w14:val="none"/>
        </w:rPr>
        <w:t xml:space="preserve">absorb it all. Growing up bilingual has many </w:t>
      </w:r>
      <w:r w:rsidR="00AE3A47" w:rsidRPr="002D4799">
        <w:rPr>
          <w:rFonts w:ascii="Arial" w:eastAsia="Times New Roman" w:hAnsi="Arial" w:cs="Arial"/>
          <w:kern w:val="0"/>
          <w:sz w:val="24"/>
          <w:szCs w:val="24"/>
          <w:lang w:eastAsia="en-GB"/>
          <w14:ligatures w14:val="none"/>
        </w:rPr>
        <w:t xml:space="preserve">different </w:t>
      </w:r>
      <w:r w:rsidRPr="007864A5">
        <w:rPr>
          <w:rFonts w:ascii="Arial" w:eastAsia="Times New Roman" w:hAnsi="Arial" w:cs="Arial"/>
          <w:kern w:val="0"/>
          <w:sz w:val="24"/>
          <w:szCs w:val="24"/>
          <w:lang w:eastAsia="en-GB"/>
          <w14:ligatures w14:val="none"/>
        </w:rPr>
        <w:t>advantages</w:t>
      </w:r>
      <w:r w:rsidR="00AE3A47" w:rsidRPr="002D4799">
        <w:rPr>
          <w:rFonts w:ascii="Arial" w:eastAsia="Times New Roman" w:hAnsi="Arial" w:cs="Arial"/>
          <w:kern w:val="0"/>
          <w:sz w:val="24"/>
          <w:szCs w:val="24"/>
          <w:lang w:eastAsia="en-GB"/>
          <w14:ligatures w14:val="none"/>
        </w:rPr>
        <w:t>,</w:t>
      </w:r>
      <w:r w:rsidRPr="007864A5">
        <w:rPr>
          <w:rFonts w:ascii="Arial" w:eastAsia="Times New Roman" w:hAnsi="Arial" w:cs="Arial"/>
          <w:kern w:val="0"/>
          <w:sz w:val="24"/>
          <w:szCs w:val="24"/>
          <w:lang w:eastAsia="en-GB"/>
          <w14:ligatures w14:val="none"/>
        </w:rPr>
        <w:t xml:space="preserve"> it improves problem</w:t>
      </w:r>
      <w:r w:rsidR="00AE3A47" w:rsidRPr="002D4799">
        <w:rPr>
          <w:rFonts w:ascii="Arial" w:eastAsia="Times New Roman" w:hAnsi="Arial" w:cs="Arial"/>
          <w:kern w:val="0"/>
          <w:sz w:val="24"/>
          <w:szCs w:val="24"/>
          <w:lang w:eastAsia="en-GB"/>
          <w14:ligatures w14:val="none"/>
        </w:rPr>
        <w:t xml:space="preserve"> </w:t>
      </w:r>
      <w:r w:rsidRPr="007864A5">
        <w:rPr>
          <w:rFonts w:ascii="Arial" w:eastAsia="Times New Roman" w:hAnsi="Arial" w:cs="Arial"/>
          <w:kern w:val="0"/>
          <w:sz w:val="24"/>
          <w:szCs w:val="24"/>
          <w:lang w:eastAsia="en-GB"/>
          <w14:ligatures w14:val="none"/>
        </w:rPr>
        <w:t>solving skills</w:t>
      </w:r>
      <w:r w:rsidR="00AE3A47" w:rsidRPr="002D4799">
        <w:rPr>
          <w:rFonts w:ascii="Arial" w:eastAsia="Times New Roman" w:hAnsi="Arial" w:cs="Arial"/>
          <w:kern w:val="0"/>
          <w:sz w:val="24"/>
          <w:szCs w:val="24"/>
          <w:lang w:eastAsia="en-GB"/>
          <w14:ligatures w14:val="none"/>
        </w:rPr>
        <w:t>,</w:t>
      </w:r>
      <w:r w:rsidRPr="007864A5">
        <w:rPr>
          <w:rFonts w:ascii="Arial" w:eastAsia="Times New Roman" w:hAnsi="Arial" w:cs="Arial"/>
          <w:kern w:val="0"/>
          <w:sz w:val="24"/>
          <w:szCs w:val="24"/>
          <w:lang w:eastAsia="en-GB"/>
          <w14:ligatures w14:val="none"/>
        </w:rPr>
        <w:t xml:space="preserve"> mental </w:t>
      </w:r>
      <w:r w:rsidR="00AE3A47" w:rsidRPr="002D4799">
        <w:rPr>
          <w:rFonts w:ascii="Arial" w:eastAsia="Times New Roman" w:hAnsi="Arial" w:cs="Arial"/>
          <w:kern w:val="0"/>
          <w:sz w:val="24"/>
          <w:szCs w:val="24"/>
          <w:lang w:eastAsia="en-GB"/>
          <w14:ligatures w14:val="none"/>
        </w:rPr>
        <w:t xml:space="preserve">capacity </w:t>
      </w:r>
      <w:r w:rsidRPr="007864A5">
        <w:rPr>
          <w:rFonts w:ascii="Arial" w:eastAsia="Times New Roman" w:hAnsi="Arial" w:cs="Arial"/>
          <w:kern w:val="0"/>
          <w:sz w:val="24"/>
          <w:szCs w:val="24"/>
          <w:lang w:eastAsia="en-GB"/>
          <w14:ligatures w14:val="none"/>
        </w:rPr>
        <w:t xml:space="preserve">and </w:t>
      </w:r>
      <w:r w:rsidR="00AE3A47" w:rsidRPr="002D4799">
        <w:rPr>
          <w:rFonts w:ascii="Arial" w:eastAsia="Times New Roman" w:hAnsi="Arial" w:cs="Arial"/>
          <w:kern w:val="0"/>
          <w:sz w:val="24"/>
          <w:szCs w:val="24"/>
          <w:lang w:eastAsia="en-GB"/>
          <w14:ligatures w14:val="none"/>
        </w:rPr>
        <w:t xml:space="preserve">enables </w:t>
      </w:r>
      <w:r w:rsidRPr="007864A5">
        <w:rPr>
          <w:rFonts w:ascii="Arial" w:eastAsia="Times New Roman" w:hAnsi="Arial" w:cs="Arial"/>
          <w:kern w:val="0"/>
          <w:sz w:val="24"/>
          <w:szCs w:val="24"/>
          <w:lang w:eastAsia="en-GB"/>
          <w14:ligatures w14:val="none"/>
        </w:rPr>
        <w:t xml:space="preserve">understanding and communication with people from </w:t>
      </w:r>
      <w:r w:rsidR="00AE3A47" w:rsidRPr="002D4799">
        <w:rPr>
          <w:rFonts w:ascii="Arial" w:eastAsia="Times New Roman" w:hAnsi="Arial" w:cs="Arial"/>
          <w:kern w:val="0"/>
          <w:sz w:val="24"/>
          <w:szCs w:val="24"/>
          <w:lang w:eastAsia="en-GB"/>
          <w14:ligatures w14:val="none"/>
        </w:rPr>
        <w:t xml:space="preserve">different </w:t>
      </w:r>
      <w:r w:rsidRPr="007864A5">
        <w:rPr>
          <w:rFonts w:ascii="Arial" w:eastAsia="Times New Roman" w:hAnsi="Arial" w:cs="Arial"/>
          <w:kern w:val="0"/>
          <w:sz w:val="24"/>
          <w:szCs w:val="24"/>
          <w:lang w:eastAsia="en-GB"/>
          <w14:ligatures w14:val="none"/>
        </w:rPr>
        <w:t>backgrounds.</w:t>
      </w:r>
      <w:r w:rsidR="00AE3A47" w:rsidRPr="002D4799">
        <w:rPr>
          <w:rFonts w:ascii="Arial" w:eastAsia="Times New Roman" w:hAnsi="Arial" w:cs="Arial"/>
          <w:kern w:val="0"/>
          <w:sz w:val="24"/>
          <w:szCs w:val="24"/>
          <w:lang w:eastAsia="en-GB"/>
          <w14:ligatures w14:val="none"/>
        </w:rPr>
        <w:t xml:space="preserve"> It’s almost</w:t>
      </w:r>
      <w:r w:rsidRPr="007864A5">
        <w:rPr>
          <w:rFonts w:ascii="Arial" w:eastAsia="Times New Roman" w:hAnsi="Arial" w:cs="Arial"/>
          <w:kern w:val="0"/>
          <w:sz w:val="24"/>
          <w:szCs w:val="24"/>
          <w:lang w:eastAsia="en-GB"/>
          <w14:ligatures w14:val="none"/>
        </w:rPr>
        <w:t xml:space="preserve"> like giving them a superpower that will help them succeed in school and broadens their perspective on the world.</w:t>
      </w:r>
      <w:r w:rsidR="00642160" w:rsidRPr="002D4799">
        <w:rPr>
          <w:rFonts w:ascii="Arial" w:hAnsi="Arial" w:cs="Arial"/>
          <w:color w:val="2C3E50"/>
          <w:sz w:val="23"/>
          <w:szCs w:val="23"/>
          <w:shd w:val="clear" w:color="auto" w:fill="FFFFFF"/>
        </w:rPr>
        <w:t xml:space="preserve"> </w:t>
      </w:r>
      <w:r w:rsidR="00642160" w:rsidRPr="002D4799">
        <w:rPr>
          <w:rFonts w:ascii="Arial" w:eastAsia="Times New Roman" w:hAnsi="Arial" w:cs="Arial"/>
          <w:kern w:val="0"/>
          <w:sz w:val="24"/>
          <w:szCs w:val="24"/>
          <w:lang w:eastAsia="en-GB"/>
          <w14:ligatures w14:val="none"/>
        </w:rPr>
        <w:t>(www.educhildcare.com.au, 2022)</w:t>
      </w:r>
    </w:p>
    <w:p w14:paraId="39D16E0C" w14:textId="77777777" w:rsidR="002D4799" w:rsidRPr="002D4799" w:rsidRDefault="00AE3A47" w:rsidP="002D4799">
      <w:pPr>
        <w:spacing w:after="0" w:line="240" w:lineRule="auto"/>
        <w:textAlignment w:val="baseline"/>
        <w:rPr>
          <w:rFonts w:ascii="Arial" w:hAnsi="Arial" w:cs="Arial"/>
          <w:color w:val="000000" w:themeColor="text1"/>
          <w:sz w:val="24"/>
          <w:szCs w:val="24"/>
          <w:shd w:val="clear" w:color="auto" w:fill="FFFFFF"/>
        </w:rPr>
      </w:pPr>
      <w:r w:rsidRPr="002D4799">
        <w:rPr>
          <w:rFonts w:ascii="Arial" w:eastAsia="Times New Roman" w:hAnsi="Arial" w:cs="Arial"/>
          <w:color w:val="000000" w:themeColor="text1"/>
          <w:kern w:val="0"/>
          <w:sz w:val="24"/>
          <w:szCs w:val="24"/>
          <w:lang w:eastAsia="en-GB"/>
          <w14:ligatures w14:val="none"/>
        </w:rPr>
        <w:t>Babies tha</w:t>
      </w:r>
      <w:r w:rsidR="00A212CE" w:rsidRPr="002D4799">
        <w:rPr>
          <w:rFonts w:ascii="Arial" w:eastAsia="Times New Roman" w:hAnsi="Arial" w:cs="Arial"/>
          <w:color w:val="000000" w:themeColor="text1"/>
          <w:kern w:val="0"/>
          <w:sz w:val="24"/>
          <w:szCs w:val="24"/>
          <w:lang w:eastAsia="en-GB"/>
          <w14:ligatures w14:val="none"/>
        </w:rPr>
        <w:t xml:space="preserve">t were </w:t>
      </w:r>
      <w:r w:rsidRPr="00AE3A47">
        <w:rPr>
          <w:rFonts w:ascii="Arial" w:eastAsia="Times New Roman" w:hAnsi="Arial" w:cs="Arial"/>
          <w:color w:val="000000" w:themeColor="text1"/>
          <w:kern w:val="0"/>
          <w:sz w:val="24"/>
          <w:szCs w:val="24"/>
          <w:lang w:eastAsia="en-GB"/>
          <w14:ligatures w14:val="none"/>
        </w:rPr>
        <w:t xml:space="preserve">exposed to two </w:t>
      </w:r>
      <w:r w:rsidR="00A212CE" w:rsidRPr="002D4799">
        <w:rPr>
          <w:rFonts w:ascii="Arial" w:eastAsia="Times New Roman" w:hAnsi="Arial" w:cs="Arial"/>
          <w:color w:val="000000" w:themeColor="text1"/>
          <w:kern w:val="0"/>
          <w:sz w:val="24"/>
          <w:szCs w:val="24"/>
          <w:lang w:eastAsia="en-GB"/>
          <w14:ligatures w14:val="none"/>
        </w:rPr>
        <w:t xml:space="preserve">or more </w:t>
      </w:r>
      <w:r w:rsidRPr="00AE3A47">
        <w:rPr>
          <w:rFonts w:ascii="Arial" w:eastAsia="Times New Roman" w:hAnsi="Arial" w:cs="Arial"/>
          <w:color w:val="000000" w:themeColor="text1"/>
          <w:kern w:val="0"/>
          <w:sz w:val="24"/>
          <w:szCs w:val="24"/>
          <w:lang w:eastAsia="en-GB"/>
          <w14:ligatures w14:val="none"/>
        </w:rPr>
        <w:t xml:space="preserve">languages </w:t>
      </w:r>
      <w:r w:rsidR="00A212CE" w:rsidRPr="002D4799">
        <w:rPr>
          <w:rFonts w:ascii="Arial" w:eastAsia="Times New Roman" w:hAnsi="Arial" w:cs="Arial"/>
          <w:color w:val="000000" w:themeColor="text1"/>
          <w:kern w:val="0"/>
          <w:sz w:val="24"/>
          <w:szCs w:val="24"/>
          <w:lang w:eastAsia="en-GB"/>
          <w14:ligatures w14:val="none"/>
        </w:rPr>
        <w:t xml:space="preserve">were able to detect </w:t>
      </w:r>
      <w:r w:rsidRPr="00AE3A47">
        <w:rPr>
          <w:rFonts w:ascii="Arial" w:eastAsia="Times New Roman" w:hAnsi="Arial" w:cs="Arial"/>
          <w:color w:val="000000" w:themeColor="text1"/>
          <w:kern w:val="0"/>
          <w:sz w:val="24"/>
          <w:szCs w:val="24"/>
          <w:lang w:eastAsia="en-GB"/>
          <w14:ligatures w14:val="none"/>
        </w:rPr>
        <w:t xml:space="preserve">a </w:t>
      </w:r>
      <w:r w:rsidR="00A212CE" w:rsidRPr="002D4799">
        <w:rPr>
          <w:rFonts w:ascii="Arial" w:eastAsia="Times New Roman" w:hAnsi="Arial" w:cs="Arial"/>
          <w:color w:val="000000" w:themeColor="text1"/>
          <w:kern w:val="0"/>
          <w:sz w:val="24"/>
          <w:szCs w:val="24"/>
          <w:lang w:eastAsia="en-GB"/>
          <w14:ligatures w14:val="none"/>
        </w:rPr>
        <w:t xml:space="preserve">switch in language </w:t>
      </w:r>
      <w:r w:rsidRPr="00AE3A47">
        <w:rPr>
          <w:rFonts w:ascii="Arial" w:eastAsia="Times New Roman" w:hAnsi="Arial" w:cs="Arial"/>
          <w:color w:val="000000" w:themeColor="text1"/>
          <w:kern w:val="0"/>
          <w:sz w:val="24"/>
          <w:szCs w:val="24"/>
          <w:lang w:eastAsia="en-GB"/>
          <w14:ligatures w14:val="none"/>
        </w:rPr>
        <w:t>as early as six months</w:t>
      </w:r>
      <w:r w:rsidRPr="002D4799">
        <w:rPr>
          <w:rFonts w:ascii="Arial" w:eastAsia="Times New Roman" w:hAnsi="Arial" w:cs="Arial"/>
          <w:color w:val="000000" w:themeColor="text1"/>
          <w:kern w:val="0"/>
          <w:sz w:val="24"/>
          <w:szCs w:val="24"/>
          <w:lang w:eastAsia="en-GB"/>
          <w14:ligatures w14:val="none"/>
        </w:rPr>
        <w:t xml:space="preserve"> old</w:t>
      </w:r>
      <w:r w:rsidRPr="00AE3A47">
        <w:rPr>
          <w:rFonts w:ascii="Arial" w:eastAsia="Times New Roman" w:hAnsi="Arial" w:cs="Arial"/>
          <w:color w:val="000000" w:themeColor="text1"/>
          <w:kern w:val="0"/>
          <w:sz w:val="24"/>
          <w:szCs w:val="24"/>
          <w:lang w:eastAsia="en-GB"/>
          <w14:ligatures w14:val="none"/>
        </w:rPr>
        <w:t>. The abilities that a</w:t>
      </w:r>
      <w:r w:rsidRPr="002D4799">
        <w:rPr>
          <w:rFonts w:ascii="Arial" w:eastAsia="Times New Roman" w:hAnsi="Arial" w:cs="Arial"/>
          <w:color w:val="000000" w:themeColor="text1"/>
          <w:kern w:val="0"/>
          <w:sz w:val="24"/>
          <w:szCs w:val="24"/>
          <w:lang w:eastAsia="en-GB"/>
          <w14:ligatures w14:val="none"/>
        </w:rPr>
        <w:t xml:space="preserve"> baby</w:t>
      </w:r>
      <w:r w:rsidRPr="00AE3A47">
        <w:rPr>
          <w:rFonts w:ascii="Arial" w:eastAsia="Times New Roman" w:hAnsi="Arial" w:cs="Arial"/>
          <w:color w:val="000000" w:themeColor="text1"/>
          <w:kern w:val="0"/>
          <w:sz w:val="24"/>
          <w:szCs w:val="24"/>
          <w:lang w:eastAsia="en-GB"/>
          <w14:ligatures w14:val="none"/>
        </w:rPr>
        <w:t xml:space="preserve"> gains by learning a second or third language are </w:t>
      </w:r>
      <w:r w:rsidR="002D4799" w:rsidRPr="002D4799">
        <w:rPr>
          <w:rFonts w:ascii="Arial" w:eastAsia="Times New Roman" w:hAnsi="Arial" w:cs="Arial"/>
          <w:color w:val="000000" w:themeColor="text1"/>
          <w:kern w:val="0"/>
          <w:sz w:val="24"/>
          <w:szCs w:val="24"/>
          <w:lang w:eastAsia="en-GB"/>
          <w14:ligatures w14:val="none"/>
        </w:rPr>
        <w:t xml:space="preserve">immeasurable </w:t>
      </w:r>
      <w:r w:rsidR="00A212CE" w:rsidRPr="002D4799">
        <w:rPr>
          <w:rFonts w:ascii="Arial" w:eastAsia="Times New Roman" w:hAnsi="Arial" w:cs="Arial"/>
          <w:color w:val="000000" w:themeColor="text1"/>
          <w:kern w:val="0"/>
          <w:sz w:val="24"/>
          <w:szCs w:val="24"/>
          <w:lang w:eastAsia="en-GB"/>
          <w14:ligatures w14:val="none"/>
        </w:rPr>
        <w:t>and</w:t>
      </w:r>
      <w:r w:rsidRPr="00AE3A47">
        <w:rPr>
          <w:rFonts w:ascii="Arial" w:eastAsia="Times New Roman" w:hAnsi="Arial" w:cs="Arial"/>
          <w:color w:val="000000" w:themeColor="text1"/>
          <w:kern w:val="0"/>
          <w:sz w:val="24"/>
          <w:szCs w:val="24"/>
          <w:lang w:eastAsia="en-GB"/>
          <w14:ligatures w14:val="none"/>
        </w:rPr>
        <w:t xml:space="preserve"> acquiring one does not have a </w:t>
      </w:r>
      <w:r w:rsidR="002D4799" w:rsidRPr="002D4799">
        <w:rPr>
          <w:rFonts w:ascii="Arial" w:eastAsia="Times New Roman" w:hAnsi="Arial" w:cs="Arial"/>
          <w:color w:val="000000" w:themeColor="text1"/>
          <w:kern w:val="0"/>
          <w:sz w:val="24"/>
          <w:szCs w:val="24"/>
          <w:lang w:eastAsia="en-GB"/>
          <w14:ligatures w14:val="none"/>
        </w:rPr>
        <w:t>negative effect on a child’s first language</w:t>
      </w:r>
      <w:r w:rsidRPr="00AE3A47">
        <w:rPr>
          <w:rFonts w:ascii="Arial" w:eastAsia="Times New Roman" w:hAnsi="Arial" w:cs="Arial"/>
          <w:color w:val="000000" w:themeColor="text1"/>
          <w:kern w:val="0"/>
          <w:sz w:val="24"/>
          <w:szCs w:val="24"/>
          <w:lang w:eastAsia="en-GB"/>
          <w14:ligatures w14:val="none"/>
        </w:rPr>
        <w:t xml:space="preserve">. Children who speak many languages are able to quickly shift their attention and reply, demonstrating cognitive flexibility. </w:t>
      </w:r>
      <w:r w:rsidR="002D4799" w:rsidRPr="002D4799">
        <w:rPr>
          <w:rFonts w:ascii="Arial" w:hAnsi="Arial" w:cs="Arial"/>
          <w:color w:val="000000" w:themeColor="text1"/>
          <w:sz w:val="24"/>
          <w:szCs w:val="24"/>
          <w:shd w:val="clear" w:color="auto" w:fill="FFFFFF"/>
        </w:rPr>
        <w:t>(The Blossom Nursery, 2022)</w:t>
      </w:r>
    </w:p>
    <w:p w14:paraId="4C341187" w14:textId="3277A57E" w:rsidR="00AE3A47" w:rsidRPr="00AE3A47" w:rsidRDefault="00AE3A47" w:rsidP="00AE3A47">
      <w:pPr>
        <w:spacing w:after="0" w:line="240" w:lineRule="auto"/>
        <w:textAlignment w:val="baseline"/>
        <w:rPr>
          <w:rFonts w:ascii="Segoe UI" w:eastAsia="Times New Roman" w:hAnsi="Segoe UI" w:cs="Segoe UI"/>
          <w:color w:val="45B0E1" w:themeColor="accent1" w:themeTint="99"/>
          <w:kern w:val="0"/>
          <w:sz w:val="23"/>
          <w:szCs w:val="23"/>
          <w:lang w:eastAsia="en-GB"/>
          <w14:ligatures w14:val="none"/>
        </w:rPr>
      </w:pPr>
    </w:p>
    <w:p w14:paraId="7019B60A" w14:textId="77777777" w:rsidR="00E544E1" w:rsidRDefault="007207C8" w:rsidP="00E544E1">
      <w:pPr>
        <w:spacing w:after="0" w:line="240" w:lineRule="auto"/>
        <w:textAlignment w:val="baseline"/>
        <w:rPr>
          <w:rFonts w:ascii="Arial" w:hAnsi="Arial" w:cs="Arial"/>
          <w:color w:val="000000" w:themeColor="text1"/>
          <w:sz w:val="24"/>
          <w:szCs w:val="24"/>
          <w:shd w:val="clear" w:color="auto" w:fill="FFFFFF"/>
        </w:rPr>
      </w:pPr>
      <w:r w:rsidRPr="002D4799">
        <w:rPr>
          <w:rFonts w:ascii="Arial" w:eastAsia="Times New Roman" w:hAnsi="Arial" w:cs="Arial"/>
          <w:color w:val="000000" w:themeColor="text1"/>
          <w:kern w:val="0"/>
          <w:sz w:val="24"/>
          <w:szCs w:val="24"/>
          <w:lang w:eastAsia="en-GB"/>
          <w14:ligatures w14:val="none"/>
        </w:rPr>
        <w:t xml:space="preserve">Working within an early year’s education environment as </w:t>
      </w:r>
      <w:r w:rsidRPr="002D4799">
        <w:rPr>
          <w:rFonts w:ascii="Arial" w:eastAsia="Times New Roman" w:hAnsi="Arial" w:cs="Arial"/>
          <w:color w:val="000000" w:themeColor="text1"/>
          <w:kern w:val="0"/>
          <w:sz w:val="24"/>
          <w:szCs w:val="24"/>
          <w:lang w:eastAsia="en-GB"/>
          <w14:ligatures w14:val="none"/>
        </w:rPr>
        <w:t>a</w:t>
      </w:r>
      <w:r w:rsidRPr="002D4799">
        <w:rPr>
          <w:rFonts w:ascii="Arial" w:eastAsia="Times New Roman" w:hAnsi="Arial" w:cs="Arial"/>
          <w:color w:val="000000" w:themeColor="text1"/>
          <w:kern w:val="0"/>
          <w:sz w:val="24"/>
          <w:szCs w:val="24"/>
          <w:lang w:eastAsia="en-GB"/>
          <w14:ligatures w14:val="none"/>
        </w:rPr>
        <w:t xml:space="preserve"> learning support assistant allows me to understand first hand benefits of bilingualism and multilingualism. As demonstrated in part 1 </w:t>
      </w:r>
      <w:r w:rsidRPr="002D4799">
        <w:rPr>
          <w:rFonts w:ascii="Arial" w:eastAsia="Times New Roman" w:hAnsi="Arial" w:cs="Arial"/>
          <w:color w:val="000000" w:themeColor="text1"/>
          <w:kern w:val="0"/>
          <w:sz w:val="24"/>
          <w:szCs w:val="24"/>
          <w:lang w:eastAsia="en-GB"/>
          <w14:ligatures w14:val="none"/>
        </w:rPr>
        <w:t>b</w:t>
      </w:r>
      <w:r w:rsidRPr="002D4799">
        <w:rPr>
          <w:rFonts w:ascii="Arial" w:eastAsia="Times New Roman" w:hAnsi="Arial" w:cs="Arial"/>
          <w:color w:val="000000" w:themeColor="text1"/>
          <w:kern w:val="0"/>
          <w:sz w:val="24"/>
          <w:szCs w:val="24"/>
          <w:lang w:eastAsia="en-GB"/>
          <w14:ligatures w14:val="none"/>
        </w:rPr>
        <w:t>eing able to undertake techniques and learn skills for better future practice is key in supporting young children’s holistic developmen</w:t>
      </w:r>
      <w:r w:rsidR="0072033A" w:rsidRPr="002D4799">
        <w:rPr>
          <w:rFonts w:ascii="Arial" w:eastAsia="Times New Roman" w:hAnsi="Arial" w:cs="Arial"/>
          <w:color w:val="000000" w:themeColor="text1"/>
          <w:kern w:val="0"/>
          <w:sz w:val="24"/>
          <w:szCs w:val="24"/>
          <w:lang w:eastAsia="en-GB"/>
          <w14:ligatures w14:val="none"/>
        </w:rPr>
        <w:t>t</w:t>
      </w:r>
      <w:r w:rsidR="0072033A" w:rsidRPr="002D4799">
        <w:rPr>
          <w:rFonts w:ascii="Arial" w:hAnsi="Arial" w:cs="Arial"/>
          <w:color w:val="000000" w:themeColor="text1"/>
          <w:sz w:val="24"/>
          <w:szCs w:val="24"/>
          <w:shd w:val="clear" w:color="auto" w:fill="FFFFFF"/>
        </w:rPr>
        <w:t xml:space="preserve"> </w:t>
      </w:r>
      <w:r w:rsidR="0072033A" w:rsidRPr="002D4799">
        <w:rPr>
          <w:rFonts w:ascii="Arial" w:hAnsi="Arial" w:cs="Arial"/>
          <w:color w:val="000000" w:themeColor="text1"/>
          <w:sz w:val="24"/>
          <w:szCs w:val="24"/>
          <w:shd w:val="clear" w:color="auto" w:fill="FFFFFF"/>
        </w:rPr>
        <w:t>(The Bell Foundation, n.d.)</w:t>
      </w:r>
    </w:p>
    <w:p w14:paraId="74657175" w14:textId="41F1B0D5" w:rsidR="008E6598" w:rsidRPr="00E544E1" w:rsidRDefault="002D4799" w:rsidP="00E544E1">
      <w:pPr>
        <w:spacing w:after="0" w:line="240" w:lineRule="auto"/>
        <w:textAlignment w:val="baseline"/>
        <w:rPr>
          <w:rFonts w:ascii="Arial" w:hAnsi="Arial" w:cs="Arial"/>
          <w:color w:val="000000" w:themeColor="text1"/>
          <w:sz w:val="24"/>
          <w:szCs w:val="24"/>
          <w:shd w:val="clear" w:color="auto" w:fill="FFFFFF"/>
        </w:rPr>
      </w:pPr>
      <w:r w:rsidRPr="00E544E1">
        <w:rPr>
          <w:rFonts w:ascii="Arial" w:eastAsia="Times New Roman" w:hAnsi="Arial" w:cs="Arial"/>
          <w:color w:val="000000" w:themeColor="text1"/>
          <w:kern w:val="0"/>
          <w:sz w:val="24"/>
          <w:szCs w:val="24"/>
          <w:lang w:eastAsia="en-GB"/>
          <w14:ligatures w14:val="none"/>
        </w:rPr>
        <w:lastRenderedPageBreak/>
        <w:t xml:space="preserve">As demonstrated in part 1 I will discuss sign language as an additional language </w:t>
      </w:r>
      <w:r w:rsidR="008E6598" w:rsidRPr="00E544E1">
        <w:rPr>
          <w:rFonts w:ascii="Arial" w:eastAsia="Times New Roman" w:hAnsi="Arial" w:cs="Arial"/>
          <w:color w:val="000000" w:themeColor="text1"/>
          <w:kern w:val="0"/>
          <w:sz w:val="24"/>
          <w:szCs w:val="24"/>
          <w:lang w:eastAsia="en-GB"/>
          <w14:ligatures w14:val="none"/>
        </w:rPr>
        <w:t xml:space="preserve">to </w:t>
      </w:r>
      <w:r w:rsidRPr="00E544E1">
        <w:rPr>
          <w:rFonts w:ascii="Arial" w:eastAsia="Times New Roman" w:hAnsi="Arial" w:cs="Arial"/>
          <w:color w:val="000000" w:themeColor="text1"/>
          <w:kern w:val="0"/>
          <w:sz w:val="24"/>
          <w:szCs w:val="24"/>
          <w:lang w:eastAsia="en-GB"/>
          <w14:ligatures w14:val="none"/>
        </w:rPr>
        <w:t>help form an understanding on the importance within early years</w:t>
      </w:r>
      <w:r w:rsidR="008E6598" w:rsidRPr="00E544E1">
        <w:rPr>
          <w:rFonts w:ascii="Arial" w:eastAsia="Times New Roman" w:hAnsi="Arial" w:cs="Arial"/>
          <w:color w:val="000000" w:themeColor="text1"/>
          <w:kern w:val="0"/>
          <w:sz w:val="24"/>
          <w:szCs w:val="24"/>
          <w:lang w:eastAsia="en-GB"/>
          <w14:ligatures w14:val="none"/>
        </w:rPr>
        <w:t xml:space="preserve"> settings</w:t>
      </w:r>
      <w:r w:rsidRPr="00E544E1">
        <w:rPr>
          <w:rFonts w:ascii="Arial" w:eastAsia="Times New Roman" w:hAnsi="Arial" w:cs="Arial"/>
          <w:color w:val="000000" w:themeColor="text1"/>
          <w:kern w:val="0"/>
          <w:sz w:val="24"/>
          <w:szCs w:val="24"/>
          <w:lang w:eastAsia="en-GB"/>
          <w14:ligatures w14:val="none"/>
        </w:rPr>
        <w:t xml:space="preserve">. </w:t>
      </w:r>
      <w:bookmarkStart w:id="0" w:name="_Hlk164553530"/>
      <w:r w:rsidR="008E6598" w:rsidRPr="00E544E1">
        <w:rPr>
          <w:rFonts w:ascii="Arial" w:eastAsia="Times New Roman" w:hAnsi="Arial" w:cs="Arial"/>
          <w:color w:val="000000" w:themeColor="text1"/>
          <w:kern w:val="0"/>
          <w:sz w:val="24"/>
          <w:szCs w:val="24"/>
          <w:lang w:eastAsia="en-GB"/>
          <w14:ligatures w14:val="none"/>
        </w:rPr>
        <w:t xml:space="preserve">Learning Journals, </w:t>
      </w:r>
      <w:r w:rsidR="008E6598" w:rsidRPr="00E544E1">
        <w:rPr>
          <w:rFonts w:ascii="Arial" w:eastAsia="Times New Roman" w:hAnsi="Arial" w:cs="Arial"/>
          <w:color w:val="000000" w:themeColor="text1"/>
          <w:kern w:val="0"/>
          <w:sz w:val="24"/>
          <w:szCs w:val="24"/>
          <w:lang w:eastAsia="en-GB"/>
          <w14:ligatures w14:val="none"/>
        </w:rPr>
        <w:t>(</w:t>
      </w:r>
      <w:r w:rsidR="008E6598" w:rsidRPr="00E544E1">
        <w:rPr>
          <w:rFonts w:ascii="Arial" w:eastAsia="Times New Roman" w:hAnsi="Arial" w:cs="Arial"/>
          <w:color w:val="000000" w:themeColor="text1"/>
          <w:kern w:val="0"/>
          <w:sz w:val="24"/>
          <w:szCs w:val="24"/>
          <w:lang w:eastAsia="en-GB"/>
          <w14:ligatures w14:val="none"/>
        </w:rPr>
        <w:t>2021)</w:t>
      </w:r>
      <w:r w:rsidR="008E6598" w:rsidRPr="00E544E1">
        <w:rPr>
          <w:rFonts w:ascii="Arial" w:eastAsia="Times New Roman" w:hAnsi="Arial" w:cs="Arial"/>
          <w:color w:val="000000" w:themeColor="text1"/>
          <w:kern w:val="0"/>
          <w:sz w:val="24"/>
          <w:szCs w:val="24"/>
          <w:lang w:eastAsia="en-GB"/>
          <w14:ligatures w14:val="none"/>
        </w:rPr>
        <w:t xml:space="preserve"> </w:t>
      </w:r>
      <w:bookmarkEnd w:id="0"/>
      <w:r w:rsidR="00E544E1" w:rsidRPr="00E544E1">
        <w:rPr>
          <w:rFonts w:ascii="Arial" w:eastAsia="Times New Roman" w:hAnsi="Arial" w:cs="Arial"/>
          <w:color w:val="000000" w:themeColor="text1"/>
          <w:kern w:val="0"/>
          <w:sz w:val="24"/>
          <w:szCs w:val="24"/>
          <w:lang w:eastAsia="en-GB"/>
          <w14:ligatures w14:val="none"/>
        </w:rPr>
        <w:t>suggests, s</w:t>
      </w:r>
      <w:r w:rsidR="0072033A" w:rsidRPr="0072033A">
        <w:rPr>
          <w:rFonts w:ascii="Arial" w:eastAsia="Times New Roman" w:hAnsi="Arial" w:cs="Arial"/>
          <w:color w:val="000000" w:themeColor="text1"/>
          <w:kern w:val="0"/>
          <w:sz w:val="24"/>
          <w:szCs w:val="24"/>
          <w:lang w:eastAsia="en-GB"/>
          <w14:ligatures w14:val="none"/>
        </w:rPr>
        <w:t xml:space="preserve">ign language as a second language in early childhood settings is crucial because it </w:t>
      </w:r>
      <w:r w:rsidRPr="00E544E1">
        <w:rPr>
          <w:rFonts w:ascii="Arial" w:eastAsia="Times New Roman" w:hAnsi="Arial" w:cs="Arial"/>
          <w:color w:val="000000" w:themeColor="text1"/>
          <w:kern w:val="0"/>
          <w:sz w:val="24"/>
          <w:szCs w:val="24"/>
          <w:lang w:eastAsia="en-GB"/>
          <w14:ligatures w14:val="none"/>
        </w:rPr>
        <w:t xml:space="preserve">helps </w:t>
      </w:r>
      <w:r w:rsidR="0072033A" w:rsidRPr="0072033A">
        <w:rPr>
          <w:rFonts w:ascii="Arial" w:eastAsia="Times New Roman" w:hAnsi="Arial" w:cs="Arial"/>
          <w:color w:val="000000" w:themeColor="text1"/>
          <w:kern w:val="0"/>
          <w:sz w:val="24"/>
          <w:szCs w:val="24"/>
          <w:lang w:eastAsia="en-GB"/>
          <w14:ligatures w14:val="none"/>
        </w:rPr>
        <w:t>create</w:t>
      </w:r>
      <w:r w:rsidRPr="00E544E1">
        <w:rPr>
          <w:rFonts w:ascii="Arial" w:eastAsia="Times New Roman" w:hAnsi="Arial" w:cs="Arial"/>
          <w:color w:val="000000" w:themeColor="text1"/>
          <w:kern w:val="0"/>
          <w:sz w:val="24"/>
          <w:szCs w:val="24"/>
          <w:lang w:eastAsia="en-GB"/>
          <w14:ligatures w14:val="none"/>
        </w:rPr>
        <w:t xml:space="preserve"> </w:t>
      </w:r>
      <w:r w:rsidR="0072033A" w:rsidRPr="0072033A">
        <w:rPr>
          <w:rFonts w:ascii="Arial" w:eastAsia="Times New Roman" w:hAnsi="Arial" w:cs="Arial"/>
          <w:color w:val="000000" w:themeColor="text1"/>
          <w:kern w:val="0"/>
          <w:sz w:val="24"/>
          <w:szCs w:val="24"/>
          <w:lang w:eastAsia="en-GB"/>
          <w14:ligatures w14:val="none"/>
        </w:rPr>
        <w:t xml:space="preserve">a pathway to improved inclusion, communication, and cognitive development. With its tactile and visual elements, sign language offers </w:t>
      </w:r>
      <w:r w:rsidR="008E6598" w:rsidRPr="00E544E1">
        <w:rPr>
          <w:rFonts w:ascii="Arial" w:eastAsia="Times New Roman" w:hAnsi="Arial" w:cs="Arial"/>
          <w:color w:val="000000" w:themeColor="text1"/>
          <w:kern w:val="0"/>
          <w:sz w:val="24"/>
          <w:szCs w:val="24"/>
          <w:lang w:eastAsia="en-GB"/>
          <w14:ligatures w14:val="none"/>
        </w:rPr>
        <w:t>children</w:t>
      </w:r>
      <w:r w:rsidR="0072033A" w:rsidRPr="0072033A">
        <w:rPr>
          <w:rFonts w:ascii="Arial" w:eastAsia="Times New Roman" w:hAnsi="Arial" w:cs="Arial"/>
          <w:color w:val="000000" w:themeColor="text1"/>
          <w:kern w:val="0"/>
          <w:sz w:val="24"/>
          <w:szCs w:val="24"/>
          <w:lang w:eastAsia="en-GB"/>
          <w14:ligatures w14:val="none"/>
        </w:rPr>
        <w:t xml:space="preserve"> a special way to express themselves</w:t>
      </w:r>
      <w:r w:rsidR="008E6598" w:rsidRPr="00E544E1">
        <w:rPr>
          <w:rFonts w:ascii="Arial" w:eastAsia="Times New Roman" w:hAnsi="Arial" w:cs="Arial"/>
          <w:color w:val="000000" w:themeColor="text1"/>
          <w:kern w:val="0"/>
          <w:sz w:val="24"/>
          <w:szCs w:val="24"/>
          <w:lang w:eastAsia="en-GB"/>
          <w14:ligatures w14:val="none"/>
        </w:rPr>
        <w:t>, to communicate with others</w:t>
      </w:r>
      <w:r w:rsidR="0072033A" w:rsidRPr="0072033A">
        <w:rPr>
          <w:rFonts w:ascii="Arial" w:eastAsia="Times New Roman" w:hAnsi="Arial" w:cs="Arial"/>
          <w:color w:val="000000" w:themeColor="text1"/>
          <w:kern w:val="0"/>
          <w:sz w:val="24"/>
          <w:szCs w:val="24"/>
          <w:lang w:eastAsia="en-GB"/>
          <w14:ligatures w14:val="none"/>
        </w:rPr>
        <w:t xml:space="preserve"> while also developing their language skills and enabling meaningful communication.</w:t>
      </w:r>
      <w:r w:rsidR="008E6598" w:rsidRPr="00E544E1">
        <w:rPr>
          <w:rFonts w:ascii="Arial" w:eastAsia="Times New Roman" w:hAnsi="Arial" w:cs="Arial"/>
          <w:color w:val="000000" w:themeColor="text1"/>
          <w:kern w:val="0"/>
          <w:sz w:val="24"/>
          <w:szCs w:val="24"/>
          <w:lang w:eastAsia="en-GB"/>
          <w14:ligatures w14:val="none"/>
        </w:rPr>
        <w:t xml:space="preserve"> </w:t>
      </w:r>
    </w:p>
    <w:p w14:paraId="0FE52A93" w14:textId="0360A463" w:rsidR="007207C8" w:rsidRDefault="008E6598" w:rsidP="00825B0D">
      <w:pPr>
        <w:spacing w:after="0" w:line="240" w:lineRule="auto"/>
        <w:textAlignment w:val="baseline"/>
        <w:rPr>
          <w:rFonts w:ascii="Arial" w:hAnsi="Arial" w:cs="Arial"/>
          <w:color w:val="000000" w:themeColor="text1"/>
          <w:sz w:val="24"/>
          <w:szCs w:val="24"/>
        </w:rPr>
      </w:pPr>
      <w:r w:rsidRPr="008E6598">
        <w:rPr>
          <w:rFonts w:ascii="Roboto" w:eastAsia="Times New Roman" w:hAnsi="Roboto" w:cs="Times New Roman"/>
          <w:color w:val="2C3E50"/>
          <w:kern w:val="0"/>
          <w:sz w:val="23"/>
          <w:szCs w:val="23"/>
          <w:lang w:eastAsia="en-GB"/>
          <w14:ligatures w14:val="none"/>
        </w:rPr>
        <w:br/>
      </w:r>
      <w:r w:rsidR="007207C8" w:rsidRPr="003E7337">
        <w:rPr>
          <w:rFonts w:ascii="Arial" w:hAnsi="Arial" w:cs="Arial"/>
          <w:color w:val="000000" w:themeColor="text1"/>
          <w:sz w:val="24"/>
          <w:szCs w:val="24"/>
        </w:rPr>
        <w:t xml:space="preserve">In classrooms </w:t>
      </w:r>
      <w:r w:rsidR="00825B0D" w:rsidRPr="003E7337">
        <w:rPr>
          <w:rFonts w:ascii="Arial" w:hAnsi="Arial" w:cs="Arial"/>
          <w:color w:val="000000" w:themeColor="text1"/>
          <w:sz w:val="24"/>
          <w:szCs w:val="24"/>
        </w:rPr>
        <w:t xml:space="preserve">and home environments </w:t>
      </w:r>
      <w:r w:rsidR="007207C8" w:rsidRPr="003E7337">
        <w:rPr>
          <w:rFonts w:ascii="Arial" w:hAnsi="Arial" w:cs="Arial"/>
          <w:color w:val="000000" w:themeColor="text1"/>
          <w:sz w:val="24"/>
          <w:szCs w:val="24"/>
        </w:rPr>
        <w:t xml:space="preserve">where spoken language may not be fully accessible to all, sign language serves as a universal language, </w:t>
      </w:r>
      <w:r w:rsidR="00825B0D" w:rsidRPr="003E7337">
        <w:rPr>
          <w:rFonts w:ascii="Arial" w:hAnsi="Arial" w:cs="Arial"/>
          <w:color w:val="000000" w:themeColor="text1"/>
          <w:sz w:val="24"/>
          <w:szCs w:val="24"/>
        </w:rPr>
        <w:t xml:space="preserve">giving opportunities </w:t>
      </w:r>
      <w:r w:rsidR="007207C8" w:rsidRPr="003E7337">
        <w:rPr>
          <w:rFonts w:ascii="Arial" w:hAnsi="Arial" w:cs="Arial"/>
          <w:color w:val="000000" w:themeColor="text1"/>
          <w:sz w:val="24"/>
          <w:szCs w:val="24"/>
        </w:rPr>
        <w:t>and empower</w:t>
      </w:r>
      <w:r w:rsidR="00825B0D" w:rsidRPr="003E7337">
        <w:rPr>
          <w:rFonts w:ascii="Arial" w:hAnsi="Arial" w:cs="Arial"/>
          <w:color w:val="000000" w:themeColor="text1"/>
          <w:sz w:val="24"/>
          <w:szCs w:val="24"/>
        </w:rPr>
        <w:t xml:space="preserve">s </w:t>
      </w:r>
      <w:r w:rsidR="007207C8" w:rsidRPr="003E7337">
        <w:rPr>
          <w:rFonts w:ascii="Arial" w:hAnsi="Arial" w:cs="Arial"/>
          <w:color w:val="000000" w:themeColor="text1"/>
          <w:sz w:val="24"/>
          <w:szCs w:val="24"/>
        </w:rPr>
        <w:t>children</w:t>
      </w:r>
      <w:r w:rsidR="00825B0D" w:rsidRPr="003E7337">
        <w:rPr>
          <w:rFonts w:ascii="Arial" w:hAnsi="Arial" w:cs="Arial"/>
          <w:color w:val="000000" w:themeColor="text1"/>
          <w:sz w:val="24"/>
          <w:szCs w:val="24"/>
        </w:rPr>
        <w:t xml:space="preserve">, teachers, and families </w:t>
      </w:r>
      <w:r w:rsidR="007207C8" w:rsidRPr="003E7337">
        <w:rPr>
          <w:rFonts w:ascii="Arial" w:hAnsi="Arial" w:cs="Arial"/>
          <w:color w:val="000000" w:themeColor="text1"/>
          <w:sz w:val="24"/>
          <w:szCs w:val="24"/>
        </w:rPr>
        <w:t>to express themselves confidently.</w:t>
      </w:r>
      <w:r w:rsidR="00825B0D" w:rsidRPr="003E7337">
        <w:rPr>
          <w:rFonts w:ascii="Arial" w:hAnsi="Arial" w:cs="Arial"/>
          <w:color w:val="000000" w:themeColor="text1"/>
          <w:sz w:val="24"/>
          <w:szCs w:val="24"/>
        </w:rPr>
        <w:t xml:space="preserve"> As shown in the part 1 video I have used sign language as a universal language which was developed around the little trooper’s club ideas, this is a club formed by the SSCE (supporting service children within education) which my role is to support. We have many service families in our school who have different communication needs and the children asked us to help support them sign a song for there families and friends. The video you see today is in fact a lesson I taught through the whole school to display in our little trooper’s assembly for our SSCE silver award. </w:t>
      </w:r>
      <w:r w:rsidR="009F4D04" w:rsidRPr="003E7337">
        <w:rPr>
          <w:rFonts w:ascii="Arial" w:hAnsi="Arial" w:cs="Arial"/>
          <w:color w:val="000000" w:themeColor="text1"/>
          <w:sz w:val="24"/>
          <w:szCs w:val="24"/>
        </w:rPr>
        <w:t>We encouraged the children to lead the learning and provided the environment</w:t>
      </w:r>
      <w:r w:rsidR="00C202C1">
        <w:rPr>
          <w:rFonts w:ascii="Arial" w:hAnsi="Arial" w:cs="Arial"/>
          <w:color w:val="000000" w:themeColor="text1"/>
          <w:sz w:val="24"/>
          <w:szCs w:val="24"/>
        </w:rPr>
        <w:t xml:space="preserve"> to</w:t>
      </w:r>
      <w:r w:rsidR="009F4D04" w:rsidRPr="003E7337">
        <w:rPr>
          <w:rFonts w:ascii="Arial" w:hAnsi="Arial" w:cs="Arial"/>
          <w:color w:val="000000" w:themeColor="text1"/>
          <w:sz w:val="24"/>
          <w:szCs w:val="24"/>
        </w:rPr>
        <w:t xml:space="preserve"> enable this. </w:t>
      </w:r>
    </w:p>
    <w:p w14:paraId="51B83AA8" w14:textId="77777777" w:rsidR="003E7337" w:rsidRPr="003E7337" w:rsidRDefault="003E7337" w:rsidP="00825B0D">
      <w:pPr>
        <w:spacing w:after="0" w:line="240" w:lineRule="auto"/>
        <w:textAlignment w:val="baseline"/>
        <w:rPr>
          <w:rFonts w:ascii="Arial" w:hAnsi="Arial" w:cs="Arial"/>
          <w:color w:val="000000" w:themeColor="text1"/>
          <w:sz w:val="24"/>
          <w:szCs w:val="24"/>
        </w:rPr>
      </w:pPr>
    </w:p>
    <w:p w14:paraId="28A2C4BB" w14:textId="51FF33A5" w:rsidR="009F4D04" w:rsidRDefault="009F4D04" w:rsidP="009F4D04">
      <w:pPr>
        <w:spacing w:after="0" w:line="240" w:lineRule="auto"/>
        <w:rPr>
          <w:rFonts w:ascii="Arial" w:hAnsi="Arial" w:cs="Arial"/>
          <w:color w:val="000000" w:themeColor="text1"/>
          <w:sz w:val="24"/>
          <w:szCs w:val="24"/>
          <w:shd w:val="clear" w:color="auto" w:fill="FFFFFF"/>
        </w:rPr>
      </w:pPr>
      <w:r w:rsidRPr="009F4D04">
        <w:rPr>
          <w:rFonts w:ascii="Arial" w:eastAsia="Times New Roman" w:hAnsi="Arial" w:cs="Arial"/>
          <w:kern w:val="0"/>
          <w:sz w:val="24"/>
          <w:szCs w:val="24"/>
          <w:lang w:eastAsia="en-GB"/>
          <w14:ligatures w14:val="none"/>
        </w:rPr>
        <w:t xml:space="preserve">In addition, it has been demonstrated that early childhood sign language exposure has major cognitive benefits. </w:t>
      </w:r>
      <w:r w:rsidR="003E7337" w:rsidRPr="003E7337">
        <w:rPr>
          <w:rFonts w:ascii="Arial" w:eastAsia="Times New Roman" w:hAnsi="Arial" w:cs="Arial"/>
          <w:kern w:val="0"/>
          <w:sz w:val="24"/>
          <w:szCs w:val="24"/>
          <w:lang w:eastAsia="en-GB"/>
          <w14:ligatures w14:val="none"/>
        </w:rPr>
        <w:t>Research</w:t>
      </w:r>
      <w:r w:rsidRPr="003E7337">
        <w:rPr>
          <w:rFonts w:ascii="Arial" w:eastAsia="Times New Roman" w:hAnsi="Arial" w:cs="Arial"/>
          <w:kern w:val="0"/>
          <w:sz w:val="24"/>
          <w:szCs w:val="24"/>
          <w:lang w:eastAsia="en-GB"/>
          <w14:ligatures w14:val="none"/>
        </w:rPr>
        <w:t xml:space="preserve"> shows</w:t>
      </w:r>
      <w:r w:rsidRPr="009F4D04">
        <w:rPr>
          <w:rFonts w:ascii="Arial" w:eastAsia="Times New Roman" w:hAnsi="Arial" w:cs="Arial"/>
          <w:kern w:val="0"/>
          <w:sz w:val="24"/>
          <w:szCs w:val="24"/>
          <w:lang w:eastAsia="en-GB"/>
          <w14:ligatures w14:val="none"/>
        </w:rPr>
        <w:t xml:space="preserve"> that </w:t>
      </w:r>
      <w:r w:rsidRPr="003E7337">
        <w:rPr>
          <w:rFonts w:ascii="Arial" w:eastAsia="Times New Roman" w:hAnsi="Arial" w:cs="Arial"/>
          <w:kern w:val="0"/>
          <w:sz w:val="24"/>
          <w:szCs w:val="24"/>
          <w:lang w:eastAsia="en-GB"/>
          <w14:ligatures w14:val="none"/>
        </w:rPr>
        <w:t>learning</w:t>
      </w:r>
      <w:r w:rsidRPr="009F4D04">
        <w:rPr>
          <w:rFonts w:ascii="Arial" w:eastAsia="Times New Roman" w:hAnsi="Arial" w:cs="Arial"/>
          <w:kern w:val="0"/>
          <w:sz w:val="24"/>
          <w:szCs w:val="24"/>
          <w:lang w:eastAsia="en-GB"/>
          <w14:ligatures w14:val="none"/>
        </w:rPr>
        <w:t xml:space="preserve"> sign language in addition to spoken language can improve</w:t>
      </w:r>
      <w:r w:rsidR="003E7337" w:rsidRPr="003E7337">
        <w:rPr>
          <w:rFonts w:ascii="Arial" w:eastAsia="Times New Roman" w:hAnsi="Arial" w:cs="Arial"/>
          <w:kern w:val="0"/>
          <w:sz w:val="24"/>
          <w:szCs w:val="24"/>
          <w:lang w:eastAsia="en-GB"/>
          <w14:ligatures w14:val="none"/>
        </w:rPr>
        <w:t xml:space="preserve"> </w:t>
      </w:r>
      <w:r w:rsidRPr="009F4D04">
        <w:rPr>
          <w:rFonts w:ascii="Arial" w:eastAsia="Times New Roman" w:hAnsi="Arial" w:cs="Arial"/>
          <w:kern w:val="0"/>
          <w:sz w:val="24"/>
          <w:szCs w:val="24"/>
          <w:lang w:eastAsia="en-GB"/>
          <w14:ligatures w14:val="none"/>
        </w:rPr>
        <w:t>cognitive development, improving problem</w:t>
      </w:r>
      <w:r w:rsidR="00C202C1">
        <w:rPr>
          <w:rFonts w:ascii="Arial" w:eastAsia="Times New Roman" w:hAnsi="Arial" w:cs="Arial"/>
          <w:kern w:val="0"/>
          <w:sz w:val="24"/>
          <w:szCs w:val="24"/>
          <w:lang w:eastAsia="en-GB"/>
          <w14:ligatures w14:val="none"/>
        </w:rPr>
        <w:t xml:space="preserve"> </w:t>
      </w:r>
      <w:r w:rsidRPr="009F4D04">
        <w:rPr>
          <w:rFonts w:ascii="Arial" w:eastAsia="Times New Roman" w:hAnsi="Arial" w:cs="Arial"/>
          <w:kern w:val="0"/>
          <w:sz w:val="24"/>
          <w:szCs w:val="24"/>
          <w:lang w:eastAsia="en-GB"/>
          <w14:ligatures w14:val="none"/>
        </w:rPr>
        <w:t xml:space="preserve">solving, memory, and attention spans. </w:t>
      </w:r>
      <w:r w:rsidR="003E7337" w:rsidRPr="003E7337">
        <w:rPr>
          <w:rFonts w:ascii="Arial" w:eastAsia="Times New Roman" w:hAnsi="Arial" w:cs="Arial"/>
          <w:kern w:val="0"/>
          <w:sz w:val="24"/>
          <w:szCs w:val="24"/>
          <w:lang w:eastAsia="en-GB"/>
          <w14:ligatures w14:val="none"/>
        </w:rPr>
        <w:t>Furthermore,</w:t>
      </w:r>
      <w:r w:rsidRPr="009F4D04">
        <w:rPr>
          <w:rFonts w:ascii="Arial" w:eastAsia="Times New Roman" w:hAnsi="Arial" w:cs="Arial"/>
          <w:kern w:val="0"/>
          <w:sz w:val="24"/>
          <w:szCs w:val="24"/>
          <w:lang w:eastAsia="en-GB"/>
          <w14:ligatures w14:val="none"/>
        </w:rPr>
        <w:t xml:space="preserve"> fostering cognitive </w:t>
      </w:r>
      <w:r w:rsidR="003E7337" w:rsidRPr="003E7337">
        <w:rPr>
          <w:rFonts w:ascii="Arial" w:eastAsia="Times New Roman" w:hAnsi="Arial" w:cs="Arial"/>
          <w:kern w:val="0"/>
          <w:sz w:val="24"/>
          <w:szCs w:val="24"/>
          <w:lang w:eastAsia="en-GB"/>
          <w14:ligatures w14:val="none"/>
        </w:rPr>
        <w:t xml:space="preserve">development </w:t>
      </w:r>
      <w:r w:rsidRPr="009F4D04">
        <w:rPr>
          <w:rFonts w:ascii="Arial" w:eastAsia="Times New Roman" w:hAnsi="Arial" w:cs="Arial"/>
          <w:kern w:val="0"/>
          <w:sz w:val="24"/>
          <w:szCs w:val="24"/>
          <w:lang w:eastAsia="en-GB"/>
          <w14:ligatures w14:val="none"/>
        </w:rPr>
        <w:t>and strengthening brain connections, this dual language exposure creates a solid basis for future academic achievement</w:t>
      </w:r>
      <w:r w:rsidR="003E7337" w:rsidRPr="003E7337">
        <w:rPr>
          <w:rFonts w:ascii="Arial" w:eastAsia="Times New Roman" w:hAnsi="Arial" w:cs="Arial"/>
          <w:kern w:val="0"/>
          <w:sz w:val="24"/>
          <w:szCs w:val="24"/>
          <w:lang w:eastAsia="en-GB"/>
          <w14:ligatures w14:val="none"/>
        </w:rPr>
        <w:t xml:space="preserve">s and </w:t>
      </w:r>
      <w:r w:rsidR="003E7337" w:rsidRPr="003E7337">
        <w:rPr>
          <w:rFonts w:ascii="Arial" w:eastAsia="Times New Roman" w:hAnsi="Arial" w:cs="Arial"/>
          <w:color w:val="000000" w:themeColor="text1"/>
          <w:kern w:val="0"/>
          <w:sz w:val="24"/>
          <w:szCs w:val="24"/>
          <w:lang w:eastAsia="en-GB"/>
          <w14:ligatures w14:val="none"/>
        </w:rPr>
        <w:t xml:space="preserve">success </w:t>
      </w:r>
      <w:r w:rsidRPr="003E7337">
        <w:rPr>
          <w:rFonts w:ascii="Arial" w:hAnsi="Arial" w:cs="Arial"/>
          <w:color w:val="000000" w:themeColor="text1"/>
          <w:sz w:val="24"/>
          <w:szCs w:val="24"/>
          <w:shd w:val="clear" w:color="auto" w:fill="FFFFFF"/>
        </w:rPr>
        <w:t>(</w:t>
      </w:r>
      <w:proofErr w:type="spellStart"/>
      <w:r w:rsidRPr="003E7337">
        <w:rPr>
          <w:rFonts w:ascii="Arial" w:hAnsi="Arial" w:cs="Arial"/>
          <w:color w:val="000000" w:themeColor="text1"/>
          <w:sz w:val="24"/>
          <w:szCs w:val="24"/>
          <w:shd w:val="clear" w:color="auto" w:fill="FFFFFF"/>
        </w:rPr>
        <w:t>Marschark</w:t>
      </w:r>
      <w:proofErr w:type="spellEnd"/>
      <w:r w:rsidRPr="003E7337">
        <w:rPr>
          <w:rFonts w:ascii="Arial" w:hAnsi="Arial" w:cs="Arial"/>
          <w:color w:val="000000" w:themeColor="text1"/>
          <w:sz w:val="24"/>
          <w:szCs w:val="24"/>
          <w:shd w:val="clear" w:color="auto" w:fill="FFFFFF"/>
        </w:rPr>
        <w:t>, Sarchet and Trani, 2016)</w:t>
      </w:r>
      <w:r w:rsidRPr="003E7337">
        <w:rPr>
          <w:rFonts w:ascii="Arial" w:hAnsi="Arial" w:cs="Arial"/>
          <w:color w:val="000000" w:themeColor="text1"/>
          <w:sz w:val="24"/>
          <w:szCs w:val="24"/>
          <w:shd w:val="clear" w:color="auto" w:fill="FFFFFF"/>
        </w:rPr>
        <w:t xml:space="preserve">. </w:t>
      </w:r>
    </w:p>
    <w:p w14:paraId="0C301891" w14:textId="77777777" w:rsidR="0081035B" w:rsidRDefault="0081035B" w:rsidP="009F4D04">
      <w:pPr>
        <w:spacing w:after="0" w:line="240" w:lineRule="auto"/>
        <w:rPr>
          <w:rFonts w:ascii="Arial" w:hAnsi="Arial" w:cs="Arial"/>
          <w:color w:val="000000" w:themeColor="text1"/>
          <w:sz w:val="24"/>
          <w:szCs w:val="24"/>
          <w:shd w:val="clear" w:color="auto" w:fill="FFFFFF"/>
        </w:rPr>
      </w:pPr>
    </w:p>
    <w:p w14:paraId="4A7E1411" w14:textId="03FDAEE1" w:rsidR="0050190D" w:rsidRDefault="009F07F5" w:rsidP="00EF442D">
      <w:pPr>
        <w:spacing w:after="0" w:line="240" w:lineRule="auto"/>
        <w:rPr>
          <w:rFonts w:ascii="Arial" w:eastAsia="Times New Roman" w:hAnsi="Arial" w:cs="Arial"/>
          <w:color w:val="000000" w:themeColor="text1"/>
          <w:kern w:val="0"/>
          <w:sz w:val="24"/>
          <w:szCs w:val="24"/>
          <w:lang w:eastAsia="en-GB"/>
          <w14:ligatures w14:val="none"/>
        </w:rPr>
      </w:pPr>
      <w:r w:rsidRPr="009F07F5">
        <w:rPr>
          <w:rFonts w:ascii="Arial" w:eastAsia="Times New Roman" w:hAnsi="Arial" w:cs="Arial"/>
          <w:kern w:val="0"/>
          <w:sz w:val="24"/>
          <w:szCs w:val="24"/>
          <w:lang w:eastAsia="en-GB"/>
          <w14:ligatures w14:val="none"/>
        </w:rPr>
        <w:t xml:space="preserve">Beyond its benefits to </w:t>
      </w:r>
      <w:r>
        <w:rPr>
          <w:rFonts w:ascii="Arial" w:eastAsia="Times New Roman" w:hAnsi="Arial" w:cs="Arial"/>
          <w:kern w:val="0"/>
          <w:sz w:val="24"/>
          <w:szCs w:val="24"/>
          <w:lang w:eastAsia="en-GB"/>
          <w14:ligatures w14:val="none"/>
        </w:rPr>
        <w:t>cognitive development</w:t>
      </w:r>
      <w:r w:rsidRPr="009F07F5">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early </w:t>
      </w:r>
      <w:r w:rsidRPr="009F07F5">
        <w:rPr>
          <w:rFonts w:ascii="Arial" w:eastAsia="Times New Roman" w:hAnsi="Arial" w:cs="Arial"/>
          <w:kern w:val="0"/>
          <w:sz w:val="24"/>
          <w:szCs w:val="24"/>
          <w:lang w:eastAsia="en-GB"/>
          <w14:ligatures w14:val="none"/>
        </w:rPr>
        <w:t>sign language</w:t>
      </w:r>
      <w:r>
        <w:rPr>
          <w:rFonts w:ascii="Arial" w:eastAsia="Times New Roman" w:hAnsi="Arial" w:cs="Arial"/>
          <w:kern w:val="0"/>
          <w:sz w:val="24"/>
          <w:szCs w:val="24"/>
          <w:lang w:eastAsia="en-GB"/>
          <w14:ligatures w14:val="none"/>
        </w:rPr>
        <w:t xml:space="preserve"> exposure </w:t>
      </w:r>
      <w:r w:rsidRPr="009F07F5">
        <w:rPr>
          <w:rFonts w:ascii="Arial" w:eastAsia="Times New Roman" w:hAnsi="Arial" w:cs="Arial"/>
          <w:kern w:val="0"/>
          <w:sz w:val="24"/>
          <w:szCs w:val="24"/>
          <w:lang w:eastAsia="en-GB"/>
          <w14:ligatures w14:val="none"/>
        </w:rPr>
        <w:t xml:space="preserve">helps </w:t>
      </w:r>
      <w:r>
        <w:rPr>
          <w:rFonts w:ascii="Arial" w:eastAsia="Times New Roman" w:hAnsi="Arial" w:cs="Arial"/>
          <w:kern w:val="0"/>
          <w:sz w:val="24"/>
          <w:szCs w:val="24"/>
          <w:lang w:eastAsia="en-GB"/>
          <w14:ligatures w14:val="none"/>
        </w:rPr>
        <w:t xml:space="preserve">children </w:t>
      </w:r>
      <w:r w:rsidRPr="009F07F5">
        <w:rPr>
          <w:rFonts w:ascii="Arial" w:eastAsia="Times New Roman" w:hAnsi="Arial" w:cs="Arial"/>
          <w:kern w:val="0"/>
          <w:sz w:val="24"/>
          <w:szCs w:val="24"/>
          <w:lang w:eastAsia="en-GB"/>
          <w14:ligatures w14:val="none"/>
        </w:rPr>
        <w:t xml:space="preserve">grow socially and emotionally by encouraging empathy, collaboration, and understanding amongst </w:t>
      </w:r>
      <w:r>
        <w:rPr>
          <w:rFonts w:ascii="Arial" w:eastAsia="Times New Roman" w:hAnsi="Arial" w:cs="Arial"/>
          <w:kern w:val="0"/>
          <w:sz w:val="24"/>
          <w:szCs w:val="24"/>
          <w:lang w:eastAsia="en-GB"/>
          <w14:ligatures w14:val="none"/>
        </w:rPr>
        <w:t>peers</w:t>
      </w:r>
      <w:r w:rsidRPr="009F07F5">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Children </w:t>
      </w:r>
      <w:r w:rsidRPr="009F07F5">
        <w:rPr>
          <w:rFonts w:ascii="Arial" w:eastAsia="Times New Roman" w:hAnsi="Arial" w:cs="Arial"/>
          <w:kern w:val="0"/>
          <w:sz w:val="24"/>
          <w:szCs w:val="24"/>
          <w:lang w:eastAsia="en-GB"/>
          <w14:ligatures w14:val="none"/>
        </w:rPr>
        <w:t xml:space="preserve">get a greater understanding of </w:t>
      </w:r>
      <w:r>
        <w:rPr>
          <w:rFonts w:ascii="Arial" w:eastAsia="Times New Roman" w:hAnsi="Arial" w:cs="Arial"/>
          <w:kern w:val="0"/>
          <w:sz w:val="24"/>
          <w:szCs w:val="24"/>
          <w:lang w:eastAsia="en-GB"/>
          <w14:ligatures w14:val="none"/>
        </w:rPr>
        <w:t>additional learning needs</w:t>
      </w:r>
      <w:r w:rsidRPr="009F07F5">
        <w:rPr>
          <w:rFonts w:ascii="Arial" w:eastAsia="Times New Roman" w:hAnsi="Arial" w:cs="Arial"/>
          <w:kern w:val="0"/>
          <w:sz w:val="24"/>
          <w:szCs w:val="24"/>
          <w:lang w:eastAsia="en-GB"/>
          <w14:ligatures w14:val="none"/>
        </w:rPr>
        <w:t xml:space="preserve">, which </w:t>
      </w:r>
      <w:r>
        <w:rPr>
          <w:rFonts w:ascii="Arial" w:eastAsia="Times New Roman" w:hAnsi="Arial" w:cs="Arial"/>
          <w:kern w:val="0"/>
          <w:sz w:val="24"/>
          <w:szCs w:val="24"/>
          <w:lang w:eastAsia="en-GB"/>
          <w14:ligatures w14:val="none"/>
        </w:rPr>
        <w:t xml:space="preserve">develops good understanding </w:t>
      </w:r>
      <w:r w:rsidRPr="009F07F5">
        <w:rPr>
          <w:rFonts w:ascii="Arial" w:eastAsia="Times New Roman" w:hAnsi="Arial" w:cs="Arial"/>
          <w:kern w:val="0"/>
          <w:sz w:val="24"/>
          <w:szCs w:val="24"/>
          <w:lang w:eastAsia="en-GB"/>
          <w14:ligatures w14:val="none"/>
        </w:rPr>
        <w:t>of acceptance and respect in th</w:t>
      </w:r>
      <w:r w:rsidR="00C202C1">
        <w:rPr>
          <w:rFonts w:ascii="Arial" w:eastAsia="Times New Roman" w:hAnsi="Arial" w:cs="Arial"/>
          <w:kern w:val="0"/>
          <w:sz w:val="24"/>
          <w:szCs w:val="24"/>
          <w:lang w:eastAsia="en-GB"/>
          <w14:ligatures w14:val="none"/>
        </w:rPr>
        <w:t>is</w:t>
      </w:r>
      <w:r w:rsidRPr="009F07F5">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setting</w:t>
      </w:r>
      <w:r w:rsidR="0047273F">
        <w:rPr>
          <w:rFonts w:ascii="Arial" w:eastAsia="Times New Roman" w:hAnsi="Arial" w:cs="Arial"/>
          <w:kern w:val="0"/>
          <w:sz w:val="24"/>
          <w:szCs w:val="24"/>
          <w:lang w:eastAsia="en-GB"/>
          <w14:ligatures w14:val="none"/>
        </w:rPr>
        <w:t xml:space="preserve"> (</w:t>
      </w:r>
      <w:r w:rsidR="0047273F" w:rsidRPr="00E544E1">
        <w:rPr>
          <w:rFonts w:ascii="Arial" w:eastAsia="Times New Roman" w:hAnsi="Arial" w:cs="Arial"/>
          <w:color w:val="000000" w:themeColor="text1"/>
          <w:kern w:val="0"/>
          <w:sz w:val="24"/>
          <w:szCs w:val="24"/>
          <w:lang w:eastAsia="en-GB"/>
          <w14:ligatures w14:val="none"/>
        </w:rPr>
        <w:t>Learning Journals, 2021)</w:t>
      </w:r>
      <w:r w:rsidR="0047273F">
        <w:rPr>
          <w:rFonts w:ascii="Arial" w:eastAsia="Times New Roman" w:hAnsi="Arial" w:cs="Arial"/>
          <w:color w:val="000000" w:themeColor="text1"/>
          <w:kern w:val="0"/>
          <w:sz w:val="24"/>
          <w:szCs w:val="24"/>
          <w:lang w:eastAsia="en-GB"/>
          <w14:ligatures w14:val="none"/>
        </w:rPr>
        <w:t xml:space="preserve">. </w:t>
      </w:r>
    </w:p>
    <w:p w14:paraId="4260D9BF" w14:textId="77777777" w:rsidR="00EF442D" w:rsidRPr="00EF442D" w:rsidRDefault="00EF442D" w:rsidP="00EF442D">
      <w:pPr>
        <w:spacing w:after="0" w:line="240" w:lineRule="auto"/>
        <w:rPr>
          <w:rFonts w:ascii="Arial" w:eastAsia="Times New Roman" w:hAnsi="Arial" w:cs="Arial"/>
          <w:color w:val="000000" w:themeColor="text1"/>
          <w:kern w:val="0"/>
          <w:sz w:val="24"/>
          <w:szCs w:val="24"/>
          <w:lang w:eastAsia="en-GB"/>
          <w14:ligatures w14:val="none"/>
        </w:rPr>
      </w:pPr>
    </w:p>
    <w:p w14:paraId="6A67F9D9" w14:textId="18697B8F" w:rsidR="0050190D" w:rsidRPr="0050190D" w:rsidRDefault="0050190D" w:rsidP="0050190D">
      <w:pPr>
        <w:spacing w:after="0" w:line="240" w:lineRule="auto"/>
        <w:rPr>
          <w:rFonts w:ascii="Arial" w:eastAsia="Times New Roman" w:hAnsi="Arial" w:cs="Arial"/>
          <w:kern w:val="0"/>
          <w:sz w:val="24"/>
          <w:szCs w:val="24"/>
          <w:lang w:eastAsia="en-GB"/>
          <w14:ligatures w14:val="none"/>
        </w:rPr>
      </w:pPr>
      <w:r w:rsidRPr="0050190D">
        <w:rPr>
          <w:rFonts w:ascii="Arial" w:eastAsia="Times New Roman" w:hAnsi="Arial" w:cs="Arial"/>
          <w:kern w:val="0"/>
          <w:sz w:val="24"/>
          <w:szCs w:val="24"/>
          <w:lang w:eastAsia="en-GB"/>
          <w14:ligatures w14:val="none"/>
        </w:rPr>
        <w:t>The term cognitive development describes how mental functions like memory, problem</w:t>
      </w:r>
      <w:r w:rsidR="00C202C1">
        <w:rPr>
          <w:rFonts w:ascii="Arial" w:eastAsia="Times New Roman" w:hAnsi="Arial" w:cs="Arial"/>
          <w:kern w:val="0"/>
          <w:sz w:val="24"/>
          <w:szCs w:val="24"/>
          <w:lang w:eastAsia="en-GB"/>
          <w14:ligatures w14:val="none"/>
        </w:rPr>
        <w:t xml:space="preserve"> </w:t>
      </w:r>
      <w:r w:rsidRPr="0050190D">
        <w:rPr>
          <w:rFonts w:ascii="Arial" w:eastAsia="Times New Roman" w:hAnsi="Arial" w:cs="Arial"/>
          <w:kern w:val="0"/>
          <w:sz w:val="24"/>
          <w:szCs w:val="24"/>
          <w:lang w:eastAsia="en-GB"/>
          <w14:ligatures w14:val="none"/>
        </w:rPr>
        <w:t>solving, and language acquisition expand</w:t>
      </w:r>
      <w:r w:rsidRPr="00EF442D">
        <w:rPr>
          <w:rFonts w:ascii="Arial" w:eastAsia="Times New Roman" w:hAnsi="Arial" w:cs="Arial"/>
          <w:kern w:val="0"/>
          <w:sz w:val="24"/>
          <w:szCs w:val="24"/>
          <w:lang w:eastAsia="en-GB"/>
          <w14:ligatures w14:val="none"/>
        </w:rPr>
        <w:t>s</w:t>
      </w:r>
      <w:r w:rsidRPr="0050190D">
        <w:rPr>
          <w:rFonts w:ascii="Arial" w:eastAsia="Times New Roman" w:hAnsi="Arial" w:cs="Arial"/>
          <w:kern w:val="0"/>
          <w:sz w:val="24"/>
          <w:szCs w:val="24"/>
          <w:lang w:eastAsia="en-GB"/>
          <w14:ligatures w14:val="none"/>
        </w:rPr>
        <w:t xml:space="preserve"> and mature</w:t>
      </w:r>
      <w:r w:rsidRPr="00EF442D">
        <w:rPr>
          <w:rFonts w:ascii="Arial" w:eastAsia="Times New Roman" w:hAnsi="Arial" w:cs="Arial"/>
          <w:kern w:val="0"/>
          <w:sz w:val="24"/>
          <w:szCs w:val="24"/>
          <w:lang w:eastAsia="en-GB"/>
          <w14:ligatures w14:val="none"/>
        </w:rPr>
        <w:t>s</w:t>
      </w:r>
      <w:r w:rsidRPr="0050190D">
        <w:rPr>
          <w:rFonts w:ascii="Arial" w:eastAsia="Times New Roman" w:hAnsi="Arial" w:cs="Arial"/>
          <w:kern w:val="0"/>
          <w:sz w:val="24"/>
          <w:szCs w:val="24"/>
          <w:lang w:eastAsia="en-GB"/>
          <w14:ligatures w14:val="none"/>
        </w:rPr>
        <w:t xml:space="preserve">. It is an essential component of a child's whole development since it </w:t>
      </w:r>
      <w:r w:rsidRPr="00EF442D">
        <w:rPr>
          <w:rFonts w:ascii="Arial" w:eastAsia="Times New Roman" w:hAnsi="Arial" w:cs="Arial"/>
          <w:kern w:val="0"/>
          <w:sz w:val="24"/>
          <w:szCs w:val="24"/>
          <w:lang w:eastAsia="en-GB"/>
          <w14:ligatures w14:val="none"/>
        </w:rPr>
        <w:t xml:space="preserve">prepares them for the day to day </w:t>
      </w:r>
      <w:r w:rsidRPr="0050190D">
        <w:rPr>
          <w:rFonts w:ascii="Arial" w:eastAsia="Times New Roman" w:hAnsi="Arial" w:cs="Arial"/>
          <w:kern w:val="0"/>
          <w:sz w:val="24"/>
          <w:szCs w:val="24"/>
          <w:lang w:eastAsia="en-GB"/>
          <w14:ligatures w14:val="none"/>
        </w:rPr>
        <w:t>outside world. Multisensory learning, which includes using numerous senses at once during learning</w:t>
      </w:r>
      <w:r w:rsidR="00EF442D">
        <w:rPr>
          <w:rFonts w:ascii="Arial" w:eastAsia="Times New Roman" w:hAnsi="Arial" w:cs="Arial"/>
          <w:kern w:val="0"/>
          <w:sz w:val="24"/>
          <w:szCs w:val="24"/>
          <w:lang w:eastAsia="en-GB"/>
          <w14:ligatures w14:val="none"/>
        </w:rPr>
        <w:t xml:space="preserve"> </w:t>
      </w:r>
      <w:r w:rsidRPr="0050190D">
        <w:rPr>
          <w:rFonts w:ascii="Arial" w:eastAsia="Times New Roman" w:hAnsi="Arial" w:cs="Arial"/>
          <w:kern w:val="0"/>
          <w:sz w:val="24"/>
          <w:szCs w:val="24"/>
          <w:lang w:eastAsia="en-GB"/>
          <w14:ligatures w14:val="none"/>
        </w:rPr>
        <w:t xml:space="preserve">is one useful strategy for </w:t>
      </w:r>
      <w:r w:rsidR="00C202C1">
        <w:rPr>
          <w:rFonts w:ascii="Arial" w:eastAsia="Times New Roman" w:hAnsi="Arial" w:cs="Arial"/>
          <w:kern w:val="0"/>
          <w:sz w:val="24"/>
          <w:szCs w:val="24"/>
          <w:lang w:eastAsia="en-GB"/>
          <w14:ligatures w14:val="none"/>
        </w:rPr>
        <w:t>enabling</w:t>
      </w:r>
      <w:r w:rsidRPr="0050190D">
        <w:rPr>
          <w:rFonts w:ascii="Arial" w:eastAsia="Times New Roman" w:hAnsi="Arial" w:cs="Arial"/>
          <w:kern w:val="0"/>
          <w:sz w:val="24"/>
          <w:szCs w:val="24"/>
          <w:lang w:eastAsia="en-GB"/>
          <w14:ligatures w14:val="none"/>
        </w:rPr>
        <w:t xml:space="preserve"> cognitive growth in young students</w:t>
      </w:r>
      <w:r w:rsidR="00EF442D" w:rsidRPr="00EF442D">
        <w:rPr>
          <w:rFonts w:ascii="Arial" w:hAnsi="Arial" w:cs="Arial"/>
          <w:sz w:val="24"/>
          <w:szCs w:val="24"/>
          <w:shd w:val="clear" w:color="auto" w:fill="FFFFFF"/>
        </w:rPr>
        <w:t> (California Department of Education, n.d.)</w:t>
      </w:r>
      <w:r w:rsidR="00EF442D" w:rsidRPr="00EF442D">
        <w:rPr>
          <w:rFonts w:ascii="Arial" w:hAnsi="Arial" w:cs="Arial"/>
          <w:sz w:val="24"/>
          <w:szCs w:val="24"/>
          <w:shd w:val="clear" w:color="auto" w:fill="FFFFFF"/>
        </w:rPr>
        <w:t xml:space="preserve">. </w:t>
      </w:r>
    </w:p>
    <w:p w14:paraId="34F5DF5C" w14:textId="77777777" w:rsidR="0050190D" w:rsidRPr="006D6A0A" w:rsidRDefault="0050190D" w:rsidP="00A96B7B">
      <w:pPr>
        <w:rPr>
          <w:rFonts w:ascii="Arial" w:hAnsi="Arial" w:cs="Arial"/>
          <w:sz w:val="24"/>
          <w:szCs w:val="24"/>
        </w:rPr>
      </w:pPr>
    </w:p>
    <w:p w14:paraId="0634232A" w14:textId="0276A673" w:rsidR="007F135E" w:rsidRPr="007F135E" w:rsidRDefault="006D6A0A" w:rsidP="007F135E">
      <w:pPr>
        <w:spacing w:after="0" w:line="240" w:lineRule="auto"/>
        <w:rPr>
          <w:rFonts w:ascii="Arial" w:eastAsia="Times New Roman" w:hAnsi="Arial" w:cs="Arial"/>
          <w:kern w:val="0"/>
          <w:sz w:val="24"/>
          <w:szCs w:val="24"/>
          <w:lang w:eastAsia="en-GB"/>
          <w14:ligatures w14:val="none"/>
        </w:rPr>
      </w:pPr>
      <w:r w:rsidRPr="006D6A0A">
        <w:rPr>
          <w:rFonts w:ascii="Arial" w:eastAsia="Times New Roman" w:hAnsi="Arial" w:cs="Arial"/>
          <w:kern w:val="0"/>
          <w:sz w:val="24"/>
          <w:szCs w:val="24"/>
          <w:lang w:eastAsia="en-GB"/>
          <w14:ligatures w14:val="none"/>
        </w:rPr>
        <w:t xml:space="preserve">Developing sign language as a skill is an excellent example of the benefits of multisensory learning for cognitive growth. </w:t>
      </w:r>
      <w:r w:rsidR="007F135E" w:rsidRPr="007F135E">
        <w:rPr>
          <w:rFonts w:ascii="Arial" w:eastAsia="Times New Roman" w:hAnsi="Arial" w:cs="Arial"/>
          <w:kern w:val="0"/>
          <w:sz w:val="24"/>
          <w:szCs w:val="24"/>
          <w:lang w:eastAsia="en-GB"/>
          <w14:ligatures w14:val="none"/>
        </w:rPr>
        <w:t xml:space="preserve">Jones, </w:t>
      </w:r>
      <w:r w:rsidR="007F135E">
        <w:rPr>
          <w:rFonts w:ascii="Arial" w:eastAsia="Times New Roman" w:hAnsi="Arial" w:cs="Arial"/>
          <w:kern w:val="0"/>
          <w:sz w:val="24"/>
          <w:szCs w:val="24"/>
          <w:lang w:eastAsia="en-GB"/>
          <w14:ligatures w14:val="none"/>
        </w:rPr>
        <w:t>(</w:t>
      </w:r>
      <w:r w:rsidR="007F135E" w:rsidRPr="007F135E">
        <w:rPr>
          <w:rFonts w:ascii="Arial" w:eastAsia="Times New Roman" w:hAnsi="Arial" w:cs="Arial"/>
          <w:kern w:val="0"/>
          <w:sz w:val="24"/>
          <w:szCs w:val="24"/>
          <w:lang w:eastAsia="en-GB"/>
          <w14:ligatures w14:val="none"/>
        </w:rPr>
        <w:t>2023)</w:t>
      </w:r>
      <w:r w:rsidR="007F135E">
        <w:rPr>
          <w:rFonts w:ascii="Arial" w:eastAsia="Times New Roman" w:hAnsi="Arial" w:cs="Arial"/>
          <w:kern w:val="0"/>
          <w:sz w:val="24"/>
          <w:szCs w:val="24"/>
          <w:lang w:eastAsia="en-GB"/>
          <w14:ligatures w14:val="none"/>
        </w:rPr>
        <w:t xml:space="preserve"> supports our </w:t>
      </w:r>
      <w:proofErr w:type="gramStart"/>
      <w:r w:rsidR="007F135E">
        <w:rPr>
          <w:rFonts w:ascii="Arial" w:eastAsia="Times New Roman" w:hAnsi="Arial" w:cs="Arial"/>
          <w:kern w:val="0"/>
          <w:sz w:val="24"/>
          <w:szCs w:val="24"/>
          <w:lang w:eastAsia="en-GB"/>
          <w14:ligatures w14:val="none"/>
        </w:rPr>
        <w:t>understanding</w:t>
      </w:r>
      <w:proofErr w:type="gramEnd"/>
      <w:r w:rsidR="007F135E">
        <w:rPr>
          <w:rFonts w:ascii="Arial" w:eastAsia="Times New Roman" w:hAnsi="Arial" w:cs="Arial"/>
          <w:kern w:val="0"/>
          <w:sz w:val="24"/>
          <w:szCs w:val="24"/>
          <w:lang w:eastAsia="en-GB"/>
          <w14:ligatures w14:val="none"/>
        </w:rPr>
        <w:t xml:space="preserve"> </w:t>
      </w:r>
    </w:p>
    <w:p w14:paraId="3327C856" w14:textId="36954FCA" w:rsidR="006D6A0A" w:rsidRPr="006D6A0A" w:rsidRDefault="007F135E" w:rsidP="007F135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of </w:t>
      </w:r>
      <w:r w:rsidR="006D6A0A" w:rsidRPr="006D6A0A">
        <w:rPr>
          <w:rFonts w:ascii="Arial" w:eastAsia="Times New Roman" w:hAnsi="Arial" w:cs="Arial"/>
          <w:kern w:val="0"/>
          <w:sz w:val="24"/>
          <w:szCs w:val="24"/>
          <w:lang w:eastAsia="en-GB"/>
          <w14:ligatures w14:val="none"/>
        </w:rPr>
        <w:t>Makaton and BSL (British Sign Language)</w:t>
      </w:r>
      <w:r>
        <w:rPr>
          <w:rFonts w:ascii="Arial" w:eastAsia="Times New Roman" w:hAnsi="Arial" w:cs="Arial"/>
          <w:kern w:val="0"/>
          <w:sz w:val="24"/>
          <w:szCs w:val="24"/>
          <w:lang w:eastAsia="en-GB"/>
          <w14:ligatures w14:val="none"/>
        </w:rPr>
        <w:t>. These</w:t>
      </w:r>
      <w:r w:rsidR="006D6A0A" w:rsidRPr="006D6A0A">
        <w:rPr>
          <w:rFonts w:ascii="Arial" w:eastAsia="Times New Roman" w:hAnsi="Arial" w:cs="Arial"/>
          <w:kern w:val="0"/>
          <w:sz w:val="24"/>
          <w:szCs w:val="24"/>
          <w:lang w:eastAsia="en-GB"/>
          <w14:ligatures w14:val="none"/>
        </w:rPr>
        <w:t xml:space="preserve"> are widely used in Wales with Makaton being more popular in early years. </w:t>
      </w:r>
      <w:r w:rsidR="00F26FD8" w:rsidRPr="007F135E">
        <w:rPr>
          <w:rFonts w:ascii="Arial" w:hAnsi="Arial" w:cs="Arial"/>
          <w:color w:val="0C0C0C"/>
          <w:sz w:val="24"/>
          <w:szCs w:val="24"/>
        </w:rPr>
        <w:t xml:space="preserve">Makaton </w:t>
      </w:r>
      <w:r w:rsidR="00F26FD8" w:rsidRPr="007F135E">
        <w:rPr>
          <w:rFonts w:ascii="Arial" w:hAnsi="Arial" w:cs="Arial"/>
          <w:color w:val="0C0C0C"/>
          <w:sz w:val="24"/>
          <w:szCs w:val="24"/>
        </w:rPr>
        <w:t xml:space="preserve">incorporates many of the signs from BSL but unlike BSL also includes </w:t>
      </w:r>
      <w:r w:rsidRPr="007F135E">
        <w:rPr>
          <w:rFonts w:ascii="Arial" w:hAnsi="Arial" w:cs="Arial"/>
          <w:color w:val="0C0C0C"/>
          <w:sz w:val="24"/>
          <w:szCs w:val="24"/>
        </w:rPr>
        <w:t>English language and Symbols. This results in over 100,000 users</w:t>
      </w:r>
      <w:r w:rsidR="00C202C1">
        <w:rPr>
          <w:rFonts w:ascii="Arial" w:hAnsi="Arial" w:cs="Arial"/>
          <w:color w:val="0C0C0C"/>
          <w:sz w:val="24"/>
          <w:szCs w:val="24"/>
        </w:rPr>
        <w:t>,</w:t>
      </w:r>
      <w:r w:rsidRPr="007F135E">
        <w:rPr>
          <w:rFonts w:ascii="Arial" w:hAnsi="Arial" w:cs="Arial"/>
          <w:color w:val="0C0C0C"/>
          <w:sz w:val="24"/>
          <w:szCs w:val="24"/>
        </w:rPr>
        <w:t xml:space="preserve"> many who have hearing difficult</w:t>
      </w:r>
      <w:r w:rsidR="00C202C1">
        <w:rPr>
          <w:rFonts w:ascii="Arial" w:hAnsi="Arial" w:cs="Arial"/>
          <w:color w:val="0C0C0C"/>
          <w:sz w:val="24"/>
          <w:szCs w:val="24"/>
        </w:rPr>
        <w:t>ies</w:t>
      </w:r>
      <w:r w:rsidRPr="007F135E">
        <w:rPr>
          <w:rFonts w:ascii="Arial" w:hAnsi="Arial" w:cs="Arial"/>
          <w:color w:val="0C0C0C"/>
          <w:sz w:val="24"/>
          <w:szCs w:val="24"/>
        </w:rPr>
        <w:t xml:space="preserve"> but is also a great use of communication for children with other additional learning needs who face challenges </w:t>
      </w:r>
      <w:r w:rsidRPr="007F135E">
        <w:rPr>
          <w:rFonts w:ascii="Arial" w:hAnsi="Arial" w:cs="Arial"/>
          <w:color w:val="0C0C0C"/>
          <w:sz w:val="24"/>
          <w:szCs w:val="24"/>
        </w:rPr>
        <w:lastRenderedPageBreak/>
        <w:t xml:space="preserve">with language communication. </w:t>
      </w:r>
      <w:r w:rsidR="00C202C1">
        <w:rPr>
          <w:rFonts w:ascii="Arial" w:hAnsi="Arial" w:cs="Arial"/>
          <w:color w:val="0C0C0C"/>
          <w:sz w:val="24"/>
          <w:szCs w:val="24"/>
        </w:rPr>
        <w:t xml:space="preserve">In </w:t>
      </w:r>
      <w:r w:rsidR="006D6A0A" w:rsidRPr="006D6A0A">
        <w:rPr>
          <w:rFonts w:ascii="Arial" w:eastAsia="Times New Roman" w:hAnsi="Arial" w:cs="Arial"/>
          <w:kern w:val="0"/>
          <w:sz w:val="24"/>
          <w:szCs w:val="24"/>
          <w:lang w:eastAsia="en-GB"/>
          <w14:ligatures w14:val="none"/>
        </w:rPr>
        <w:t xml:space="preserve">order to communicate meaning, these two methods combine tactile, visual, and occasionally </w:t>
      </w:r>
      <w:r w:rsidR="00C202C1">
        <w:rPr>
          <w:rFonts w:ascii="Arial" w:eastAsia="Times New Roman" w:hAnsi="Arial" w:cs="Arial"/>
          <w:kern w:val="0"/>
          <w:sz w:val="24"/>
          <w:szCs w:val="24"/>
          <w:lang w:eastAsia="en-GB"/>
          <w14:ligatures w14:val="none"/>
        </w:rPr>
        <w:t>o</w:t>
      </w:r>
      <w:r w:rsidR="006D6A0A" w:rsidRPr="006D6A0A">
        <w:rPr>
          <w:rFonts w:ascii="Arial" w:eastAsia="Times New Roman" w:hAnsi="Arial" w:cs="Arial"/>
          <w:kern w:val="0"/>
          <w:sz w:val="24"/>
          <w:szCs w:val="24"/>
          <w:lang w:eastAsia="en-GB"/>
          <w14:ligatures w14:val="none"/>
        </w:rPr>
        <w:t>ral cues. When children engage in learning sign language, they are using their hands to manipulate signs which engages their sense of touch in addition to their visual processing of hand motions and facial expressions. Furthermore, they might also incorporate auditory input by having spoken words used while teaching sign language</w:t>
      </w:r>
      <w:r w:rsidR="00F26FD8" w:rsidRPr="007F135E">
        <w:rPr>
          <w:rFonts w:ascii="Arial" w:eastAsia="Times New Roman" w:hAnsi="Arial" w:cs="Arial"/>
          <w:kern w:val="0"/>
          <w:sz w:val="24"/>
          <w:szCs w:val="24"/>
          <w:lang w:eastAsia="en-GB"/>
          <w14:ligatures w14:val="none"/>
        </w:rPr>
        <w:t xml:space="preserve"> </w:t>
      </w:r>
      <w:r w:rsidR="00F26FD8" w:rsidRPr="007F135E">
        <w:rPr>
          <w:rFonts w:ascii="Arial" w:hAnsi="Arial" w:cs="Arial"/>
          <w:color w:val="2C3E50"/>
          <w:sz w:val="24"/>
          <w:szCs w:val="24"/>
          <w:shd w:val="clear" w:color="auto" w:fill="FFFFFF"/>
        </w:rPr>
        <w:t>(makaton.org, n.d.)</w:t>
      </w:r>
      <w:r w:rsidR="00F26FD8" w:rsidRPr="007F135E">
        <w:rPr>
          <w:rFonts w:ascii="Arial" w:hAnsi="Arial" w:cs="Arial"/>
          <w:color w:val="2C3E50"/>
          <w:sz w:val="24"/>
          <w:szCs w:val="24"/>
          <w:shd w:val="clear" w:color="auto" w:fill="FFFFFF"/>
        </w:rPr>
        <w:t>.</w:t>
      </w:r>
    </w:p>
    <w:p w14:paraId="24881776" w14:textId="77777777" w:rsidR="006D6A0A" w:rsidRDefault="006D6A0A" w:rsidP="00A96B7B">
      <w:pPr>
        <w:rPr>
          <w:color w:val="FF0000"/>
        </w:rPr>
      </w:pPr>
    </w:p>
    <w:p w14:paraId="5D3F555C" w14:textId="6B444D62" w:rsidR="007F135E" w:rsidRPr="007F135E" w:rsidRDefault="007F135E" w:rsidP="007F135E">
      <w:pPr>
        <w:spacing w:after="0" w:line="240" w:lineRule="auto"/>
        <w:rPr>
          <w:rFonts w:ascii="Arial" w:eastAsia="Times New Roman" w:hAnsi="Arial" w:cs="Arial"/>
          <w:kern w:val="0"/>
          <w:sz w:val="24"/>
          <w:szCs w:val="24"/>
          <w:lang w:eastAsia="en-GB"/>
          <w14:ligatures w14:val="none"/>
        </w:rPr>
      </w:pPr>
      <w:r w:rsidRPr="007F135E">
        <w:rPr>
          <w:rFonts w:ascii="Arial" w:eastAsia="Times New Roman" w:hAnsi="Arial" w:cs="Arial"/>
          <w:kern w:val="0"/>
          <w:sz w:val="24"/>
          <w:szCs w:val="24"/>
          <w:lang w:eastAsia="en-GB"/>
          <w14:ligatures w14:val="none"/>
        </w:rPr>
        <w:t xml:space="preserve">Learning sign language activates various regions of the brain and encourages the development of neural connections related to language acquisition and comprehension since it involves numerous forms of sensory input. Studies have indicated that this multisensory method of learning improves children's memory retention, cognitive flexibility, and </w:t>
      </w:r>
      <w:proofErr w:type="spellStart"/>
      <w:r w:rsidRPr="007F135E">
        <w:rPr>
          <w:rFonts w:ascii="Arial" w:eastAsia="Times New Roman" w:hAnsi="Arial" w:cs="Arial"/>
          <w:kern w:val="0"/>
          <w:sz w:val="24"/>
          <w:szCs w:val="24"/>
          <w:lang w:eastAsia="en-GB"/>
          <w14:ligatures w14:val="none"/>
        </w:rPr>
        <w:t>spa</w:t>
      </w:r>
      <w:r w:rsidR="00DA74F8">
        <w:rPr>
          <w:rFonts w:ascii="Arial" w:eastAsia="Times New Roman" w:hAnsi="Arial" w:cs="Arial"/>
          <w:kern w:val="0"/>
          <w:sz w:val="24"/>
          <w:szCs w:val="24"/>
          <w:lang w:eastAsia="en-GB"/>
          <w14:ligatures w14:val="none"/>
        </w:rPr>
        <w:t>ci</w:t>
      </w:r>
      <w:r w:rsidRPr="007F135E">
        <w:rPr>
          <w:rFonts w:ascii="Arial" w:eastAsia="Times New Roman" w:hAnsi="Arial" w:cs="Arial"/>
          <w:kern w:val="0"/>
          <w:sz w:val="24"/>
          <w:szCs w:val="24"/>
          <w:lang w:eastAsia="en-GB"/>
          <w14:ligatures w14:val="none"/>
        </w:rPr>
        <w:t>al</w:t>
      </w:r>
      <w:proofErr w:type="spellEnd"/>
      <w:r w:rsidRPr="007F135E">
        <w:rPr>
          <w:rFonts w:ascii="Arial" w:eastAsia="Times New Roman" w:hAnsi="Arial" w:cs="Arial"/>
          <w:kern w:val="0"/>
          <w:sz w:val="24"/>
          <w:szCs w:val="24"/>
          <w:lang w:eastAsia="en-GB"/>
          <w14:ligatures w14:val="none"/>
        </w:rPr>
        <w:t xml:space="preserve"> awareness</w:t>
      </w:r>
      <w:r w:rsidR="000A0539" w:rsidRPr="000A0539">
        <w:rPr>
          <w:rFonts w:ascii="Arial" w:eastAsia="Times New Roman" w:hAnsi="Arial" w:cs="Arial"/>
          <w:kern w:val="0"/>
          <w:sz w:val="24"/>
          <w:szCs w:val="24"/>
          <w:lang w:eastAsia="en-GB"/>
          <w14:ligatures w14:val="none"/>
        </w:rPr>
        <w:t xml:space="preserve"> </w:t>
      </w:r>
      <w:r w:rsidR="000A0539" w:rsidRPr="000A0539">
        <w:rPr>
          <w:rFonts w:ascii="Arial" w:hAnsi="Arial" w:cs="Arial"/>
          <w:sz w:val="24"/>
          <w:szCs w:val="24"/>
          <w:shd w:val="clear" w:color="auto" w:fill="FFFFFF"/>
        </w:rPr>
        <w:t>(Sbu.edu, 2024</w:t>
      </w:r>
      <w:r w:rsidR="000A0539" w:rsidRPr="000A0539">
        <w:rPr>
          <w:rFonts w:ascii="Arial" w:hAnsi="Arial" w:cs="Arial"/>
          <w:sz w:val="24"/>
          <w:szCs w:val="24"/>
          <w:shd w:val="clear" w:color="auto" w:fill="FFFFFF"/>
        </w:rPr>
        <w:t>).</w:t>
      </w:r>
    </w:p>
    <w:p w14:paraId="4BFA02CF" w14:textId="77777777" w:rsidR="006D6A0A" w:rsidRDefault="006D6A0A" w:rsidP="00A96B7B">
      <w:pPr>
        <w:rPr>
          <w:color w:val="FF0000"/>
        </w:rPr>
      </w:pPr>
    </w:p>
    <w:p w14:paraId="1E9479E4" w14:textId="14239C93" w:rsidR="0080358E" w:rsidRPr="0080358E" w:rsidRDefault="0080358E" w:rsidP="0080358E">
      <w:pPr>
        <w:spacing w:after="0" w:line="240" w:lineRule="auto"/>
        <w:rPr>
          <w:rFonts w:ascii="Arial" w:eastAsia="Times New Roman" w:hAnsi="Arial" w:cs="Arial"/>
          <w:kern w:val="0"/>
          <w:sz w:val="24"/>
          <w:szCs w:val="24"/>
          <w:lang w:eastAsia="en-GB"/>
          <w14:ligatures w14:val="none"/>
        </w:rPr>
      </w:pPr>
      <w:r w:rsidRPr="001553A9">
        <w:rPr>
          <w:rFonts w:ascii="Arial" w:eastAsia="Times New Roman" w:hAnsi="Arial" w:cs="Arial"/>
          <w:kern w:val="0"/>
          <w:sz w:val="24"/>
          <w:szCs w:val="24"/>
          <w:lang w:eastAsia="en-GB"/>
          <w14:ligatures w14:val="none"/>
        </w:rPr>
        <w:t xml:space="preserve">Learning Journals, </w:t>
      </w:r>
      <w:r w:rsidRPr="001553A9">
        <w:rPr>
          <w:rFonts w:ascii="Arial" w:eastAsia="Times New Roman" w:hAnsi="Arial" w:cs="Arial"/>
          <w:kern w:val="0"/>
          <w:sz w:val="24"/>
          <w:szCs w:val="24"/>
          <w:lang w:eastAsia="en-GB"/>
          <w14:ligatures w14:val="none"/>
        </w:rPr>
        <w:t>(</w:t>
      </w:r>
      <w:r w:rsidRPr="001553A9">
        <w:rPr>
          <w:rFonts w:ascii="Arial" w:eastAsia="Times New Roman" w:hAnsi="Arial" w:cs="Arial"/>
          <w:kern w:val="0"/>
          <w:sz w:val="24"/>
          <w:szCs w:val="24"/>
          <w:lang w:eastAsia="en-GB"/>
          <w14:ligatures w14:val="none"/>
        </w:rPr>
        <w:t>2021</w:t>
      </w:r>
      <w:r w:rsidRPr="001553A9">
        <w:rPr>
          <w:rFonts w:ascii="Arial" w:eastAsia="Times New Roman" w:hAnsi="Arial" w:cs="Arial"/>
          <w:kern w:val="0"/>
          <w:sz w:val="24"/>
          <w:szCs w:val="24"/>
          <w:lang w:eastAsia="en-GB"/>
          <w14:ligatures w14:val="none"/>
        </w:rPr>
        <w:t xml:space="preserve">) </w:t>
      </w:r>
      <w:r w:rsidR="00DA74F8">
        <w:rPr>
          <w:rFonts w:ascii="Arial" w:eastAsia="Times New Roman" w:hAnsi="Arial" w:cs="Arial"/>
          <w:kern w:val="0"/>
          <w:sz w:val="24"/>
          <w:szCs w:val="24"/>
          <w:lang w:eastAsia="en-GB"/>
          <w14:ligatures w14:val="none"/>
        </w:rPr>
        <w:t>suggests that m</w:t>
      </w:r>
      <w:r w:rsidRPr="0080358E">
        <w:rPr>
          <w:rFonts w:ascii="Arial" w:eastAsia="Times New Roman" w:hAnsi="Arial" w:cs="Arial"/>
          <w:kern w:val="0"/>
          <w:sz w:val="24"/>
          <w:szCs w:val="24"/>
          <w:lang w:eastAsia="en-GB"/>
          <w14:ligatures w14:val="none"/>
        </w:rPr>
        <w:t>emory retention is also enhanced through multisensory learning of sign language. The combination of visual</w:t>
      </w:r>
      <w:r w:rsidR="00555E31" w:rsidRPr="001553A9">
        <w:rPr>
          <w:rFonts w:ascii="Arial" w:eastAsia="Times New Roman" w:hAnsi="Arial" w:cs="Arial"/>
          <w:kern w:val="0"/>
          <w:sz w:val="24"/>
          <w:szCs w:val="24"/>
          <w:lang w:eastAsia="en-GB"/>
          <w14:ligatures w14:val="none"/>
        </w:rPr>
        <w:t xml:space="preserve"> input</w:t>
      </w:r>
      <w:r w:rsidR="00DA74F8">
        <w:rPr>
          <w:rFonts w:ascii="Arial" w:eastAsia="Times New Roman" w:hAnsi="Arial" w:cs="Arial"/>
          <w:kern w:val="0"/>
          <w:sz w:val="24"/>
          <w:szCs w:val="24"/>
          <w:lang w:eastAsia="en-GB"/>
          <w14:ligatures w14:val="none"/>
        </w:rPr>
        <w:t xml:space="preserve"> and</w:t>
      </w:r>
      <w:r w:rsidR="00555E31" w:rsidRPr="001553A9">
        <w:rPr>
          <w:rFonts w:ascii="Arial" w:eastAsia="Times New Roman" w:hAnsi="Arial" w:cs="Arial"/>
          <w:kern w:val="0"/>
          <w:sz w:val="24"/>
          <w:szCs w:val="24"/>
          <w:lang w:eastAsia="en-GB"/>
          <w14:ligatures w14:val="none"/>
        </w:rPr>
        <w:t xml:space="preserve"> </w:t>
      </w:r>
      <w:r w:rsidRPr="0080358E">
        <w:rPr>
          <w:rFonts w:ascii="Arial" w:eastAsia="Times New Roman" w:hAnsi="Arial" w:cs="Arial"/>
          <w:kern w:val="0"/>
          <w:sz w:val="24"/>
          <w:szCs w:val="24"/>
          <w:lang w:eastAsia="en-GB"/>
          <w14:ligatures w14:val="none"/>
        </w:rPr>
        <w:t xml:space="preserve">auditory </w:t>
      </w:r>
      <w:r w:rsidR="00555E31" w:rsidRPr="001553A9">
        <w:rPr>
          <w:rFonts w:ascii="Arial" w:eastAsia="Times New Roman" w:hAnsi="Arial" w:cs="Arial"/>
          <w:kern w:val="0"/>
          <w:sz w:val="24"/>
          <w:szCs w:val="24"/>
          <w:lang w:eastAsia="en-GB"/>
          <w14:ligatures w14:val="none"/>
        </w:rPr>
        <w:t>cues create</w:t>
      </w:r>
      <w:r w:rsidRPr="0080358E">
        <w:rPr>
          <w:rFonts w:ascii="Arial" w:eastAsia="Times New Roman" w:hAnsi="Arial" w:cs="Arial"/>
          <w:kern w:val="0"/>
          <w:sz w:val="24"/>
          <w:szCs w:val="24"/>
          <w:lang w:eastAsia="en-GB"/>
          <w14:ligatures w14:val="none"/>
        </w:rPr>
        <w:t xml:space="preserve"> a rich learning experience that strengthens memory</w:t>
      </w:r>
      <w:r w:rsidR="00555E31" w:rsidRPr="001553A9">
        <w:rPr>
          <w:rFonts w:ascii="Arial" w:eastAsia="Times New Roman" w:hAnsi="Arial" w:cs="Arial"/>
          <w:kern w:val="0"/>
          <w:sz w:val="24"/>
          <w:szCs w:val="24"/>
          <w:lang w:eastAsia="en-GB"/>
          <w14:ligatures w14:val="none"/>
        </w:rPr>
        <w:t>. Sign Language can also increase vocabulary in young children with different additional needs other than hearing impairment</w:t>
      </w:r>
      <w:r w:rsidR="00DA74F8">
        <w:rPr>
          <w:rFonts w:ascii="Arial" w:eastAsia="Times New Roman" w:hAnsi="Arial" w:cs="Arial"/>
          <w:kern w:val="0"/>
          <w:sz w:val="24"/>
          <w:szCs w:val="24"/>
          <w:lang w:eastAsia="en-GB"/>
          <w14:ligatures w14:val="none"/>
        </w:rPr>
        <w:t>,</w:t>
      </w:r>
      <w:r w:rsidR="00555E31" w:rsidRPr="001553A9">
        <w:rPr>
          <w:rFonts w:ascii="Arial" w:eastAsia="Times New Roman" w:hAnsi="Arial" w:cs="Arial"/>
          <w:kern w:val="0"/>
          <w:sz w:val="24"/>
          <w:szCs w:val="24"/>
          <w:lang w:eastAsia="en-GB"/>
          <w14:ligatures w14:val="none"/>
        </w:rPr>
        <w:t xml:space="preserve"> being actively involved with signing promotes muscle memory supporting the theory of more senses used during learning the greater the overall information retention. Children</w:t>
      </w:r>
      <w:r w:rsidRPr="0080358E">
        <w:rPr>
          <w:rFonts w:ascii="Arial" w:eastAsia="Times New Roman" w:hAnsi="Arial" w:cs="Arial"/>
          <w:kern w:val="0"/>
          <w:sz w:val="24"/>
          <w:szCs w:val="24"/>
          <w:lang w:eastAsia="en-GB"/>
          <w14:ligatures w14:val="none"/>
        </w:rPr>
        <w:t xml:space="preserve"> are more likely to remember signs and their meanings when they engage with them using multiple senses, leading to more robust language skills over time.</w:t>
      </w:r>
    </w:p>
    <w:p w14:paraId="2A885EA9" w14:textId="77777777" w:rsidR="006D6A0A" w:rsidRDefault="006D6A0A" w:rsidP="00A96B7B">
      <w:pPr>
        <w:rPr>
          <w:color w:val="FF0000"/>
        </w:rPr>
      </w:pPr>
    </w:p>
    <w:p w14:paraId="2B13904B" w14:textId="0C2BB7B7" w:rsidR="0019692B" w:rsidRPr="0019692B" w:rsidRDefault="0019692B" w:rsidP="001553A9">
      <w:pPr>
        <w:rPr>
          <w:rFonts w:ascii="Arial" w:eastAsia="Times New Roman" w:hAnsi="Arial" w:cs="Arial"/>
          <w:kern w:val="0"/>
          <w:sz w:val="24"/>
          <w:szCs w:val="24"/>
          <w:lang w:eastAsia="en-GB"/>
          <w14:ligatures w14:val="none"/>
        </w:rPr>
      </w:pPr>
      <w:r w:rsidRPr="001553A9">
        <w:rPr>
          <w:rFonts w:ascii="Arial" w:eastAsia="Times New Roman" w:hAnsi="Arial" w:cs="Arial"/>
          <w:kern w:val="0"/>
          <w:sz w:val="24"/>
          <w:szCs w:val="24"/>
          <w:lang w:eastAsia="en-GB"/>
          <w14:ligatures w14:val="none"/>
        </w:rPr>
        <w:t xml:space="preserve">Moving onto Cognitive flexibility </w:t>
      </w:r>
      <w:r w:rsidR="00DA74F8">
        <w:rPr>
          <w:rFonts w:ascii="Arial" w:eastAsia="Times New Roman" w:hAnsi="Arial" w:cs="Arial"/>
          <w:kern w:val="0"/>
          <w:sz w:val="24"/>
          <w:szCs w:val="24"/>
          <w:lang w:eastAsia="en-GB"/>
          <w14:ligatures w14:val="none"/>
        </w:rPr>
        <w:t>a</w:t>
      </w:r>
      <w:r w:rsidRPr="001553A9">
        <w:rPr>
          <w:rFonts w:ascii="Arial" w:eastAsia="Times New Roman" w:hAnsi="Arial" w:cs="Arial"/>
          <w:kern w:val="0"/>
          <w:sz w:val="24"/>
          <w:szCs w:val="24"/>
          <w:lang w:eastAsia="en-GB"/>
          <w14:ligatures w14:val="none"/>
        </w:rPr>
        <w:t xml:space="preserve">ccording to </w:t>
      </w:r>
      <w:r w:rsidRPr="001553A9">
        <w:rPr>
          <w:rFonts w:ascii="Arial" w:eastAsia="Times New Roman" w:hAnsi="Arial" w:cs="Arial"/>
          <w:kern w:val="0"/>
          <w:sz w:val="24"/>
          <w:szCs w:val="24"/>
          <w:lang w:eastAsia="en-GB"/>
          <w14:ligatures w14:val="none"/>
        </w:rPr>
        <w:t>research</w:t>
      </w:r>
      <w:r w:rsidRPr="001553A9">
        <w:rPr>
          <w:rFonts w:ascii="Arial" w:eastAsia="Times New Roman" w:hAnsi="Arial" w:cs="Arial"/>
          <w:kern w:val="0"/>
          <w:sz w:val="24"/>
          <w:szCs w:val="24"/>
          <w:lang w:eastAsia="en-GB"/>
          <w14:ligatures w14:val="none"/>
        </w:rPr>
        <w:t xml:space="preserve"> in the Journal of Deaf Studies and Deaf Education, children who learn sign language have more creativity, greater </w:t>
      </w:r>
      <w:proofErr w:type="gramStart"/>
      <w:r w:rsidRPr="001553A9">
        <w:rPr>
          <w:rFonts w:ascii="Arial" w:eastAsia="Times New Roman" w:hAnsi="Arial" w:cs="Arial"/>
          <w:kern w:val="0"/>
          <w:sz w:val="24"/>
          <w:szCs w:val="24"/>
          <w:lang w:eastAsia="en-GB"/>
          <w14:ligatures w14:val="none"/>
        </w:rPr>
        <w:t>problem</w:t>
      </w:r>
      <w:r w:rsidR="00DA74F8">
        <w:rPr>
          <w:rFonts w:ascii="Arial" w:eastAsia="Times New Roman" w:hAnsi="Arial" w:cs="Arial"/>
          <w:kern w:val="0"/>
          <w:sz w:val="24"/>
          <w:szCs w:val="24"/>
          <w:lang w:eastAsia="en-GB"/>
          <w14:ligatures w14:val="none"/>
        </w:rPr>
        <w:t xml:space="preserve"> </w:t>
      </w:r>
      <w:r w:rsidRPr="001553A9">
        <w:rPr>
          <w:rFonts w:ascii="Arial" w:eastAsia="Times New Roman" w:hAnsi="Arial" w:cs="Arial"/>
          <w:kern w:val="0"/>
          <w:sz w:val="24"/>
          <w:szCs w:val="24"/>
          <w:lang w:eastAsia="en-GB"/>
          <w14:ligatures w14:val="none"/>
        </w:rPr>
        <w:t>solving</w:t>
      </w:r>
      <w:proofErr w:type="gramEnd"/>
      <w:r w:rsidRPr="001553A9">
        <w:rPr>
          <w:rFonts w:ascii="Arial" w:eastAsia="Times New Roman" w:hAnsi="Arial" w:cs="Arial"/>
          <w:kern w:val="0"/>
          <w:sz w:val="24"/>
          <w:szCs w:val="24"/>
          <w:lang w:eastAsia="en-GB"/>
          <w14:ligatures w14:val="none"/>
        </w:rPr>
        <w:t xml:space="preserve"> abilities. Both sides of the brain are active when learning sign language, which enhances cognitive flexibility</w:t>
      </w:r>
      <w:r w:rsidRPr="001553A9">
        <w:rPr>
          <w:rFonts w:ascii="Arial" w:eastAsia="Times New Roman" w:hAnsi="Arial" w:cs="Arial"/>
          <w:kern w:val="0"/>
          <w:sz w:val="24"/>
          <w:szCs w:val="24"/>
          <w:lang w:eastAsia="en-GB"/>
          <w14:ligatures w14:val="none"/>
        </w:rPr>
        <w:t>.</w:t>
      </w:r>
      <w:r w:rsidR="001553A9" w:rsidRPr="001553A9">
        <w:rPr>
          <w:rFonts w:ascii="Arial" w:hAnsi="Arial" w:cs="Arial"/>
          <w:color w:val="2C3E50"/>
          <w:sz w:val="24"/>
          <w:szCs w:val="24"/>
          <w:shd w:val="clear" w:color="auto" w:fill="FFFFFF"/>
        </w:rPr>
        <w:t xml:space="preserve"> </w:t>
      </w:r>
      <w:r w:rsidR="001553A9" w:rsidRPr="001553A9">
        <w:rPr>
          <w:rFonts w:ascii="Arial" w:eastAsia="Times New Roman" w:hAnsi="Arial" w:cs="Arial"/>
          <w:kern w:val="0"/>
          <w:sz w:val="24"/>
          <w:szCs w:val="24"/>
          <w:lang w:eastAsia="en-GB"/>
          <w14:ligatures w14:val="none"/>
        </w:rPr>
        <w:t xml:space="preserve">This </w:t>
      </w:r>
      <w:r w:rsidRPr="001553A9">
        <w:rPr>
          <w:rFonts w:ascii="Arial" w:eastAsia="Times New Roman" w:hAnsi="Arial" w:cs="Arial"/>
          <w:kern w:val="0"/>
          <w:sz w:val="24"/>
          <w:szCs w:val="24"/>
          <w:lang w:eastAsia="en-GB"/>
          <w14:ligatures w14:val="none"/>
        </w:rPr>
        <w:t xml:space="preserve">helps us understand the importance of being able to adapt between different senses. </w:t>
      </w:r>
      <w:r w:rsidRPr="0019692B">
        <w:rPr>
          <w:rFonts w:ascii="Arial" w:eastAsia="Times New Roman" w:hAnsi="Arial" w:cs="Arial"/>
          <w:kern w:val="0"/>
          <w:sz w:val="24"/>
          <w:szCs w:val="24"/>
          <w:lang w:eastAsia="en-GB"/>
          <w14:ligatures w14:val="none"/>
        </w:rPr>
        <w:t>The capacity to adjust and transition between various tasks or modes of thought is referred to as cognitive flexibility. As they watch, imitate, and understand signs, children learning sign language have to be able to continually transition between visuals, physical and audio senses. This cognitive flexibility is useful in problem-solving and environmental development, and it extends beyond learning a new language.</w:t>
      </w:r>
      <w:r w:rsidR="001553A9" w:rsidRPr="001553A9">
        <w:rPr>
          <w:rFonts w:ascii="Arial" w:hAnsi="Arial" w:cs="Arial"/>
          <w:sz w:val="24"/>
          <w:szCs w:val="24"/>
          <w:shd w:val="clear" w:color="auto" w:fill="FFFFFF"/>
        </w:rPr>
        <w:t xml:space="preserve"> </w:t>
      </w:r>
      <w:r w:rsidR="001553A9" w:rsidRPr="001553A9">
        <w:rPr>
          <w:rFonts w:ascii="Arial" w:hAnsi="Arial" w:cs="Arial"/>
          <w:sz w:val="24"/>
          <w:szCs w:val="24"/>
          <w:shd w:val="clear" w:color="auto" w:fill="FFFFFF"/>
        </w:rPr>
        <w:t>(www.linkedin.com, n.d.)</w:t>
      </w:r>
    </w:p>
    <w:p w14:paraId="0F02B327" w14:textId="77777777" w:rsidR="00F3618C" w:rsidRDefault="00F3618C" w:rsidP="00F3618C">
      <w:pPr>
        <w:spacing w:after="0" w:line="240" w:lineRule="auto"/>
        <w:rPr>
          <w:rFonts w:ascii="Arial" w:eastAsia="Times New Roman" w:hAnsi="Arial" w:cs="Arial"/>
          <w:kern w:val="0"/>
          <w:sz w:val="24"/>
          <w:szCs w:val="24"/>
          <w:lang w:eastAsia="en-GB"/>
          <w14:ligatures w14:val="none"/>
        </w:rPr>
      </w:pPr>
      <w:r w:rsidRPr="005E551F">
        <w:rPr>
          <w:rFonts w:ascii="Arial" w:eastAsia="Times New Roman" w:hAnsi="Arial" w:cs="Arial"/>
          <w:kern w:val="0"/>
          <w:sz w:val="24"/>
          <w:szCs w:val="24"/>
          <w:lang w:eastAsia="en-GB"/>
          <w14:ligatures w14:val="none"/>
        </w:rPr>
        <w:t xml:space="preserve">Increased </w:t>
      </w:r>
      <w:r>
        <w:rPr>
          <w:rFonts w:ascii="Arial" w:eastAsia="Times New Roman" w:hAnsi="Arial" w:cs="Arial"/>
          <w:kern w:val="0"/>
          <w:sz w:val="24"/>
          <w:szCs w:val="24"/>
          <w:lang w:eastAsia="en-GB"/>
          <w14:ligatures w14:val="none"/>
        </w:rPr>
        <w:t>c</w:t>
      </w:r>
      <w:r w:rsidRPr="005E551F">
        <w:rPr>
          <w:rFonts w:ascii="Arial" w:eastAsia="Times New Roman" w:hAnsi="Arial" w:cs="Arial"/>
          <w:kern w:val="0"/>
          <w:sz w:val="24"/>
          <w:szCs w:val="24"/>
          <w:lang w:eastAsia="en-GB"/>
          <w14:ligatures w14:val="none"/>
        </w:rPr>
        <w:t>onnectivity</w:t>
      </w:r>
      <w:r w:rsidRPr="00086064">
        <w:rPr>
          <w:rFonts w:ascii="Arial" w:eastAsia="Times New Roman" w:hAnsi="Arial" w:cs="Arial"/>
          <w:kern w:val="0"/>
          <w:sz w:val="24"/>
          <w:szCs w:val="24"/>
          <w:lang w:eastAsia="en-GB"/>
          <w14:ligatures w14:val="none"/>
        </w:rPr>
        <w:t xml:space="preserve"> is t</w:t>
      </w:r>
      <w:r w:rsidRPr="005E551F">
        <w:rPr>
          <w:rFonts w:ascii="Arial" w:eastAsia="Times New Roman" w:hAnsi="Arial" w:cs="Arial"/>
          <w:kern w:val="0"/>
          <w:sz w:val="24"/>
          <w:szCs w:val="24"/>
          <w:lang w:eastAsia="en-GB"/>
          <w14:ligatures w14:val="none"/>
        </w:rPr>
        <w:t>he combination of multiple different senses, such as tactile, visual, and occasionally auditory cues during the learning process of sign language leads to the interconnection of brain regions that process these sensory inputs, which work together to promote language understanding and production. This better connectivity makes it easier for different brain areas involved in language processing to communicate effectively, which speeds up and improves the accuracy of language learning.</w:t>
      </w:r>
      <w:r w:rsidRPr="00086064">
        <w:rPr>
          <w:rFonts w:ascii="Arial" w:hAnsi="Arial" w:cs="Arial"/>
          <w:color w:val="2C3E50"/>
          <w:sz w:val="24"/>
          <w:szCs w:val="24"/>
          <w:shd w:val="clear" w:color="auto" w:fill="FFFFFF"/>
        </w:rPr>
        <w:t xml:space="preserve"> </w:t>
      </w:r>
      <w:r w:rsidRPr="00086064">
        <w:rPr>
          <w:rFonts w:ascii="Arial" w:eastAsia="Times New Roman" w:hAnsi="Arial" w:cs="Arial"/>
          <w:kern w:val="0"/>
          <w:sz w:val="24"/>
          <w:szCs w:val="24"/>
          <w:lang w:eastAsia="en-GB"/>
          <w14:ligatures w14:val="none"/>
        </w:rPr>
        <w:t>(</w:t>
      </w:r>
      <w:proofErr w:type="spellStart"/>
      <w:r w:rsidRPr="00086064">
        <w:rPr>
          <w:rFonts w:ascii="Arial" w:eastAsia="Times New Roman" w:hAnsi="Arial" w:cs="Arial"/>
          <w:kern w:val="0"/>
          <w:sz w:val="24"/>
          <w:szCs w:val="24"/>
          <w:lang w:eastAsia="en-GB"/>
          <w14:ligatures w14:val="none"/>
        </w:rPr>
        <w:t>Supekar</w:t>
      </w:r>
      <w:proofErr w:type="spellEnd"/>
      <w:r w:rsidRPr="00086064">
        <w:rPr>
          <w:rFonts w:ascii="Arial" w:eastAsia="Times New Roman" w:hAnsi="Arial" w:cs="Arial"/>
          <w:kern w:val="0"/>
          <w:sz w:val="24"/>
          <w:szCs w:val="24"/>
          <w:lang w:eastAsia="en-GB"/>
          <w14:ligatures w14:val="none"/>
        </w:rPr>
        <w:t xml:space="preserve"> et al., 2013)</w:t>
      </w:r>
    </w:p>
    <w:p w14:paraId="7C2E1EC1" w14:textId="77777777" w:rsidR="007E1772" w:rsidRDefault="007E1772" w:rsidP="00F3618C">
      <w:pPr>
        <w:spacing w:after="0" w:line="240" w:lineRule="auto"/>
        <w:rPr>
          <w:rFonts w:ascii="Arial" w:eastAsia="Times New Roman" w:hAnsi="Arial" w:cs="Arial"/>
          <w:kern w:val="0"/>
          <w:sz w:val="24"/>
          <w:szCs w:val="24"/>
          <w:lang w:eastAsia="en-GB"/>
          <w14:ligatures w14:val="none"/>
        </w:rPr>
      </w:pPr>
    </w:p>
    <w:p w14:paraId="23C3A806" w14:textId="77777777" w:rsidR="007E1772" w:rsidRPr="00086064" w:rsidRDefault="007E1772" w:rsidP="007E1772">
      <w:pPr>
        <w:spacing w:after="0" w:line="240" w:lineRule="auto"/>
        <w:rPr>
          <w:rFonts w:ascii="Arial" w:eastAsia="Times New Roman" w:hAnsi="Arial" w:cs="Arial"/>
          <w:kern w:val="0"/>
          <w:sz w:val="24"/>
          <w:szCs w:val="24"/>
          <w:lang w:eastAsia="en-GB"/>
          <w14:ligatures w14:val="none"/>
        </w:rPr>
      </w:pPr>
      <w:r w:rsidRPr="00086064">
        <w:rPr>
          <w:rFonts w:ascii="Arial" w:eastAsia="Times New Roman" w:hAnsi="Arial" w:cs="Arial"/>
          <w:kern w:val="0"/>
          <w:sz w:val="24"/>
          <w:szCs w:val="24"/>
          <w:lang w:eastAsia="en-GB"/>
          <w14:ligatures w14:val="none"/>
        </w:rPr>
        <w:t>Sensory Integration Education, (2023) Helps us understand sensory integration. Learning to understand in sign language requires children to combine sensory feelings from manually manipulating signs with visual cues from hand gestures and facial expressions. Children who learn sign language may therefore show enhanced sensory processing skills and increased sensitivity to physical and visual stimuli.</w:t>
      </w:r>
    </w:p>
    <w:p w14:paraId="1D394752" w14:textId="77777777" w:rsidR="007E1772" w:rsidRPr="00086064" w:rsidRDefault="007E1772" w:rsidP="00F3618C">
      <w:pPr>
        <w:spacing w:after="0" w:line="240" w:lineRule="auto"/>
        <w:rPr>
          <w:rFonts w:ascii="Arial" w:eastAsia="Times New Roman" w:hAnsi="Arial" w:cs="Arial"/>
          <w:kern w:val="0"/>
          <w:sz w:val="24"/>
          <w:szCs w:val="24"/>
          <w:lang w:eastAsia="en-GB"/>
          <w14:ligatures w14:val="none"/>
        </w:rPr>
      </w:pPr>
    </w:p>
    <w:p w14:paraId="7ACDE071" w14:textId="77777777" w:rsidR="0019692B" w:rsidRDefault="0019692B" w:rsidP="00A96B7B">
      <w:pPr>
        <w:rPr>
          <w:color w:val="FF0000"/>
        </w:rPr>
      </w:pPr>
    </w:p>
    <w:p w14:paraId="73BEE697" w14:textId="4CE6027E" w:rsidR="00AE3A7C" w:rsidRPr="00AE3A7C" w:rsidRDefault="00AE3A7C" w:rsidP="00AE3A7C">
      <w:pPr>
        <w:spacing w:after="0" w:line="240" w:lineRule="auto"/>
        <w:rPr>
          <w:rFonts w:ascii="Arial" w:eastAsia="Times New Roman" w:hAnsi="Arial" w:cs="Arial"/>
          <w:kern w:val="0"/>
          <w:sz w:val="24"/>
          <w:szCs w:val="24"/>
          <w:lang w:eastAsia="en-GB"/>
          <w14:ligatures w14:val="none"/>
        </w:rPr>
      </w:pPr>
      <w:r w:rsidRPr="00AE3A7C">
        <w:rPr>
          <w:rFonts w:ascii="Arial" w:eastAsia="Times New Roman" w:hAnsi="Arial" w:cs="Arial"/>
          <w:kern w:val="0"/>
          <w:sz w:val="24"/>
          <w:szCs w:val="24"/>
          <w:lang w:eastAsia="en-GB"/>
          <w14:ligatures w14:val="none"/>
        </w:rPr>
        <w:t xml:space="preserve">Another cognitive ability that is enhanced by studying sign language is </w:t>
      </w:r>
      <w:proofErr w:type="spellStart"/>
      <w:r w:rsidRPr="00AE3A7C">
        <w:rPr>
          <w:rFonts w:ascii="Arial" w:eastAsia="Times New Roman" w:hAnsi="Arial" w:cs="Arial"/>
          <w:kern w:val="0"/>
          <w:sz w:val="24"/>
          <w:szCs w:val="24"/>
          <w:lang w:eastAsia="en-GB"/>
          <w14:ligatures w14:val="none"/>
        </w:rPr>
        <w:t>spa</w:t>
      </w:r>
      <w:r w:rsidR="00DA74F8">
        <w:rPr>
          <w:rFonts w:ascii="Arial" w:eastAsia="Times New Roman" w:hAnsi="Arial" w:cs="Arial"/>
          <w:kern w:val="0"/>
          <w:sz w:val="24"/>
          <w:szCs w:val="24"/>
          <w:lang w:eastAsia="en-GB"/>
          <w14:ligatures w14:val="none"/>
        </w:rPr>
        <w:t>c</w:t>
      </w:r>
      <w:r w:rsidRPr="00AE3A7C">
        <w:rPr>
          <w:rFonts w:ascii="Arial" w:eastAsia="Times New Roman" w:hAnsi="Arial" w:cs="Arial"/>
          <w:kern w:val="0"/>
          <w:sz w:val="24"/>
          <w:szCs w:val="24"/>
          <w:lang w:eastAsia="en-GB"/>
          <w14:ligatures w14:val="none"/>
        </w:rPr>
        <w:t>ial</w:t>
      </w:r>
      <w:proofErr w:type="spellEnd"/>
      <w:r w:rsidRPr="00AE3A7C">
        <w:rPr>
          <w:rFonts w:ascii="Arial" w:eastAsia="Times New Roman" w:hAnsi="Arial" w:cs="Arial"/>
          <w:kern w:val="0"/>
          <w:sz w:val="24"/>
          <w:szCs w:val="24"/>
          <w:lang w:eastAsia="en-GB"/>
          <w14:ligatures w14:val="none"/>
        </w:rPr>
        <w:t xml:space="preserve"> awareness. The meaning of sign language is mostly expressed through gestures and physical interactions. Children need to become familiar with the way signs are formed in connection to their own bodies and the environment. </w:t>
      </w:r>
      <w:r w:rsidRPr="00AE3A7C">
        <w:rPr>
          <w:rFonts w:ascii="Arial" w:hAnsi="Arial" w:cs="Arial"/>
          <w:color w:val="2C3E50"/>
          <w:sz w:val="24"/>
          <w:szCs w:val="24"/>
          <w:shd w:val="clear" w:color="auto" w:fill="FFFFFF"/>
        </w:rPr>
        <w:t>(</w:t>
      </w:r>
      <w:proofErr w:type="spellStart"/>
      <w:r w:rsidRPr="00AE3A7C">
        <w:rPr>
          <w:rFonts w:ascii="Arial" w:hAnsi="Arial" w:cs="Arial"/>
          <w:color w:val="2C3E50"/>
          <w:sz w:val="24"/>
          <w:szCs w:val="24"/>
          <w:shd w:val="clear" w:color="auto" w:fill="FFFFFF"/>
        </w:rPr>
        <w:t>Marschark</w:t>
      </w:r>
      <w:proofErr w:type="spellEnd"/>
      <w:r w:rsidRPr="00AE3A7C">
        <w:rPr>
          <w:rFonts w:ascii="Arial" w:hAnsi="Arial" w:cs="Arial"/>
          <w:color w:val="2C3E50"/>
          <w:sz w:val="24"/>
          <w:szCs w:val="24"/>
          <w:shd w:val="clear" w:color="auto" w:fill="FFFFFF"/>
        </w:rPr>
        <w:t xml:space="preserve"> et al., 2015)</w:t>
      </w:r>
    </w:p>
    <w:p w14:paraId="2536E23B" w14:textId="7C557B4E" w:rsidR="00AE3A7C" w:rsidRDefault="00AE3A7C" w:rsidP="00A96B7B">
      <w:pPr>
        <w:rPr>
          <w:color w:val="FF0000"/>
        </w:rPr>
      </w:pPr>
    </w:p>
    <w:p w14:paraId="1EFEBA75" w14:textId="1899FE84" w:rsidR="00E31D10" w:rsidRPr="00E31D10" w:rsidRDefault="00E31D10" w:rsidP="00FB4B1B">
      <w:pPr>
        <w:rPr>
          <w:rFonts w:ascii="Times New Roman" w:eastAsia="Times New Roman" w:hAnsi="Times New Roman" w:cs="Times New Roman"/>
          <w:kern w:val="0"/>
          <w:sz w:val="24"/>
          <w:szCs w:val="24"/>
          <w:lang w:eastAsia="en-GB"/>
          <w14:ligatures w14:val="none"/>
        </w:rPr>
      </w:pPr>
      <w:r w:rsidRPr="00E31D10">
        <w:rPr>
          <w:rFonts w:ascii="Arial" w:eastAsia="Times New Roman" w:hAnsi="Arial" w:cs="Arial"/>
          <w:kern w:val="0"/>
          <w:sz w:val="24"/>
          <w:szCs w:val="24"/>
          <w:lang w:eastAsia="en-GB"/>
          <w14:ligatures w14:val="none"/>
        </w:rPr>
        <w:t xml:space="preserve">Makaton can assist those who have difficulty with expressing their needs, </w:t>
      </w:r>
      <w:proofErr w:type="gramStart"/>
      <w:r w:rsidRPr="00E31D10">
        <w:rPr>
          <w:rFonts w:ascii="Arial" w:eastAsia="Times New Roman" w:hAnsi="Arial" w:cs="Arial"/>
          <w:kern w:val="0"/>
          <w:sz w:val="24"/>
          <w:szCs w:val="24"/>
          <w:lang w:eastAsia="en-GB"/>
          <w14:ligatures w14:val="none"/>
        </w:rPr>
        <w:t>thoughts</w:t>
      </w:r>
      <w:proofErr w:type="gramEnd"/>
      <w:r w:rsidR="00F3618C">
        <w:rPr>
          <w:rFonts w:ascii="Arial" w:eastAsia="Times New Roman" w:hAnsi="Arial" w:cs="Arial"/>
          <w:kern w:val="0"/>
          <w:sz w:val="24"/>
          <w:szCs w:val="24"/>
          <w:lang w:eastAsia="en-GB"/>
          <w14:ligatures w14:val="none"/>
        </w:rPr>
        <w:t xml:space="preserve"> </w:t>
      </w:r>
      <w:r w:rsidRPr="00E31D10">
        <w:rPr>
          <w:rFonts w:ascii="Arial" w:eastAsia="Times New Roman" w:hAnsi="Arial" w:cs="Arial"/>
          <w:kern w:val="0"/>
          <w:sz w:val="24"/>
          <w:szCs w:val="24"/>
          <w:lang w:eastAsia="en-GB"/>
          <w14:ligatures w14:val="none"/>
        </w:rPr>
        <w:t>or emotions. It supports understanding speech</w:t>
      </w:r>
      <w:r w:rsidRPr="00E31D10">
        <w:rPr>
          <w:rFonts w:ascii="Arial" w:eastAsia="Times New Roman" w:hAnsi="Arial" w:cs="Arial"/>
          <w:kern w:val="0"/>
          <w:sz w:val="24"/>
          <w:szCs w:val="24"/>
          <w:lang w:eastAsia="en-GB"/>
          <w14:ligatures w14:val="none"/>
        </w:rPr>
        <w:t>,</w:t>
      </w:r>
      <w:r w:rsidRPr="00E31D10">
        <w:rPr>
          <w:rFonts w:ascii="Arial" w:eastAsia="Times New Roman" w:hAnsi="Arial" w:cs="Arial"/>
          <w:kern w:val="0"/>
          <w:sz w:val="24"/>
          <w:szCs w:val="24"/>
          <w:lang w:eastAsia="en-GB"/>
          <w14:ligatures w14:val="none"/>
        </w:rPr>
        <w:t xml:space="preserve"> </w:t>
      </w:r>
      <w:proofErr w:type="gramStart"/>
      <w:r w:rsidR="00860AB4" w:rsidRPr="00E31D10">
        <w:rPr>
          <w:rFonts w:ascii="Arial" w:eastAsia="Times New Roman" w:hAnsi="Arial" w:cs="Arial"/>
          <w:kern w:val="0"/>
          <w:sz w:val="24"/>
          <w:szCs w:val="24"/>
          <w:lang w:eastAsia="en-GB"/>
          <w14:ligatures w14:val="none"/>
        </w:rPr>
        <w:t>remembering</w:t>
      </w:r>
      <w:proofErr w:type="gramEnd"/>
      <w:r w:rsidRPr="00E31D10">
        <w:rPr>
          <w:rFonts w:ascii="Arial" w:eastAsia="Times New Roman" w:hAnsi="Arial" w:cs="Arial"/>
          <w:kern w:val="0"/>
          <w:sz w:val="24"/>
          <w:szCs w:val="24"/>
          <w:lang w:eastAsia="en-GB"/>
          <w14:ligatures w14:val="none"/>
        </w:rPr>
        <w:t xml:space="preserve"> and organising. </w:t>
      </w:r>
      <w:r w:rsidRPr="00E31D10">
        <w:rPr>
          <w:rFonts w:ascii="Arial" w:eastAsia="Times New Roman" w:hAnsi="Arial" w:cs="Arial"/>
          <w:kern w:val="0"/>
          <w:sz w:val="24"/>
          <w:szCs w:val="24"/>
          <w:lang w:eastAsia="en-GB"/>
          <w14:ligatures w14:val="none"/>
        </w:rPr>
        <w:br/>
      </w:r>
      <w:r w:rsidR="00F3618C">
        <w:rPr>
          <w:rFonts w:ascii="Arial" w:eastAsia="Times New Roman" w:hAnsi="Arial" w:cs="Arial"/>
          <w:kern w:val="0"/>
          <w:sz w:val="24"/>
          <w:szCs w:val="24"/>
          <w:lang w:eastAsia="en-GB"/>
          <w14:ligatures w14:val="none"/>
        </w:rPr>
        <w:t>t</w:t>
      </w:r>
      <w:r w:rsidRPr="00E31D10">
        <w:rPr>
          <w:rFonts w:ascii="Arial" w:eastAsia="Times New Roman" w:hAnsi="Arial" w:cs="Arial"/>
          <w:kern w:val="0"/>
          <w:sz w:val="24"/>
          <w:szCs w:val="24"/>
          <w:lang w:eastAsia="en-GB"/>
          <w14:ligatures w14:val="none"/>
        </w:rPr>
        <w:t>eachers</w:t>
      </w:r>
      <w:r w:rsidR="00F3618C">
        <w:rPr>
          <w:rFonts w:ascii="Arial" w:eastAsia="Times New Roman" w:hAnsi="Arial" w:cs="Arial"/>
          <w:kern w:val="0"/>
          <w:sz w:val="24"/>
          <w:szCs w:val="24"/>
          <w:lang w:eastAsia="en-GB"/>
          <w14:ligatures w14:val="none"/>
        </w:rPr>
        <w:t xml:space="preserve"> and</w:t>
      </w:r>
      <w:r w:rsidRPr="00E31D10">
        <w:rPr>
          <w:rFonts w:ascii="Arial" w:eastAsia="Times New Roman" w:hAnsi="Arial" w:cs="Arial"/>
          <w:kern w:val="0"/>
          <w:sz w:val="24"/>
          <w:szCs w:val="24"/>
          <w:lang w:eastAsia="en-GB"/>
          <w14:ligatures w14:val="none"/>
        </w:rPr>
        <w:t xml:space="preserve"> </w:t>
      </w:r>
      <w:r w:rsidRPr="00E31D10">
        <w:rPr>
          <w:rFonts w:ascii="Arial" w:eastAsia="Times New Roman" w:hAnsi="Arial" w:cs="Arial"/>
          <w:kern w:val="0"/>
          <w:sz w:val="24"/>
          <w:szCs w:val="24"/>
          <w:lang w:eastAsia="en-GB"/>
          <w14:ligatures w14:val="none"/>
        </w:rPr>
        <w:t>family</w:t>
      </w:r>
      <w:r w:rsidRPr="00E31D10">
        <w:rPr>
          <w:rFonts w:ascii="Arial" w:eastAsia="Times New Roman" w:hAnsi="Arial" w:cs="Arial"/>
          <w:kern w:val="0"/>
          <w:sz w:val="24"/>
          <w:szCs w:val="24"/>
          <w:lang w:eastAsia="en-GB"/>
          <w14:ligatures w14:val="none"/>
        </w:rPr>
        <w:t xml:space="preserve"> and friends of individuals with learning disabilities can use Makaton to </w:t>
      </w:r>
      <w:r w:rsidRPr="00E31D10">
        <w:rPr>
          <w:rFonts w:ascii="Arial" w:eastAsia="Times New Roman" w:hAnsi="Arial" w:cs="Arial"/>
          <w:kern w:val="0"/>
          <w:sz w:val="24"/>
          <w:szCs w:val="24"/>
          <w:lang w:eastAsia="en-GB"/>
          <w14:ligatures w14:val="none"/>
        </w:rPr>
        <w:t>understand</w:t>
      </w:r>
      <w:r w:rsidRPr="00E31D10">
        <w:rPr>
          <w:rFonts w:ascii="Arial" w:eastAsia="Times New Roman" w:hAnsi="Arial" w:cs="Arial"/>
          <w:kern w:val="0"/>
          <w:sz w:val="24"/>
          <w:szCs w:val="24"/>
          <w:lang w:eastAsia="en-GB"/>
          <w14:ligatures w14:val="none"/>
        </w:rPr>
        <w:t xml:space="preserve"> a </w:t>
      </w:r>
      <w:r w:rsidRPr="00E31D10">
        <w:rPr>
          <w:rFonts w:ascii="Arial" w:eastAsia="Times New Roman" w:hAnsi="Arial" w:cs="Arial"/>
          <w:kern w:val="0"/>
          <w:sz w:val="24"/>
          <w:szCs w:val="24"/>
          <w:lang w:eastAsia="en-GB"/>
          <w14:ligatures w14:val="none"/>
        </w:rPr>
        <w:t>child’s</w:t>
      </w:r>
      <w:r w:rsidRPr="00E31D10">
        <w:rPr>
          <w:rFonts w:ascii="Arial" w:eastAsia="Times New Roman" w:hAnsi="Arial" w:cs="Arial"/>
          <w:kern w:val="0"/>
          <w:sz w:val="24"/>
          <w:szCs w:val="24"/>
          <w:lang w:eastAsia="en-GB"/>
          <w14:ligatures w14:val="none"/>
        </w:rPr>
        <w:t xml:space="preserve"> needs. </w:t>
      </w:r>
      <w:r w:rsidRPr="00E31D10">
        <w:rPr>
          <w:rFonts w:ascii="Arial" w:eastAsia="Times New Roman" w:hAnsi="Arial" w:cs="Arial"/>
          <w:kern w:val="0"/>
          <w:sz w:val="24"/>
          <w:szCs w:val="24"/>
          <w:lang w:eastAsia="en-GB"/>
          <w14:ligatures w14:val="none"/>
        </w:rPr>
        <w:br/>
      </w:r>
      <w:r w:rsidRPr="00E31D10">
        <w:rPr>
          <w:rFonts w:ascii="Arial" w:eastAsia="Times New Roman" w:hAnsi="Arial" w:cs="Arial"/>
          <w:kern w:val="0"/>
          <w:sz w:val="24"/>
          <w:szCs w:val="24"/>
          <w:lang w:eastAsia="en-GB"/>
          <w14:ligatures w14:val="none"/>
        </w:rPr>
        <w:br/>
        <w:t xml:space="preserve">Furthermore, mainstream education settings frequently use Makaton to help pupils improve their reading, </w:t>
      </w:r>
      <w:proofErr w:type="gramStart"/>
      <w:r w:rsidRPr="00E31D10">
        <w:rPr>
          <w:rFonts w:ascii="Arial" w:eastAsia="Times New Roman" w:hAnsi="Arial" w:cs="Arial"/>
          <w:kern w:val="0"/>
          <w:sz w:val="24"/>
          <w:szCs w:val="24"/>
          <w:lang w:eastAsia="en-GB"/>
          <w14:ligatures w14:val="none"/>
        </w:rPr>
        <w:t>language</w:t>
      </w:r>
      <w:proofErr w:type="gramEnd"/>
      <w:r w:rsidRPr="00E31D10">
        <w:rPr>
          <w:rFonts w:ascii="Arial" w:eastAsia="Times New Roman" w:hAnsi="Arial" w:cs="Arial"/>
          <w:kern w:val="0"/>
          <w:sz w:val="24"/>
          <w:szCs w:val="24"/>
          <w:lang w:eastAsia="en-GB"/>
          <w14:ligatures w14:val="none"/>
        </w:rPr>
        <w:t xml:space="preserve"> </w:t>
      </w:r>
      <w:r w:rsidRPr="00E31D10">
        <w:rPr>
          <w:rFonts w:ascii="Arial" w:eastAsia="Times New Roman" w:hAnsi="Arial" w:cs="Arial"/>
          <w:kern w:val="0"/>
          <w:sz w:val="24"/>
          <w:szCs w:val="24"/>
          <w:lang w:eastAsia="en-GB"/>
          <w14:ligatures w14:val="none"/>
        </w:rPr>
        <w:t xml:space="preserve">and communication abilities. Since children with and without language challenges would interact, </w:t>
      </w:r>
      <w:proofErr w:type="gramStart"/>
      <w:r w:rsidRPr="00E31D10">
        <w:rPr>
          <w:rFonts w:ascii="Arial" w:eastAsia="Times New Roman" w:hAnsi="Arial" w:cs="Arial"/>
          <w:kern w:val="0"/>
          <w:sz w:val="24"/>
          <w:szCs w:val="24"/>
          <w:lang w:eastAsia="en-GB"/>
          <w14:ligatures w14:val="none"/>
        </w:rPr>
        <w:t>learn</w:t>
      </w:r>
      <w:proofErr w:type="gramEnd"/>
      <w:r w:rsidRPr="00E31D10">
        <w:rPr>
          <w:rFonts w:ascii="Arial" w:eastAsia="Times New Roman" w:hAnsi="Arial" w:cs="Arial"/>
          <w:kern w:val="0"/>
          <w:sz w:val="24"/>
          <w:szCs w:val="24"/>
          <w:lang w:eastAsia="en-GB"/>
          <w14:ligatures w14:val="none"/>
        </w:rPr>
        <w:t xml:space="preserve"> and play together effortlessly, it encourages inclusion</w:t>
      </w:r>
      <w:r w:rsidRPr="00E31D10">
        <w:rPr>
          <w:rFonts w:ascii="Arial" w:eastAsia="Times New Roman" w:hAnsi="Arial" w:cs="Arial"/>
          <w:kern w:val="0"/>
          <w:sz w:val="24"/>
          <w:szCs w:val="24"/>
          <w:lang w:eastAsia="en-GB"/>
          <w14:ligatures w14:val="none"/>
        </w:rPr>
        <w:t xml:space="preserve"> </w:t>
      </w:r>
      <w:r w:rsidRPr="00E31D10">
        <w:rPr>
          <w:rFonts w:ascii="Arial" w:hAnsi="Arial" w:cs="Arial"/>
          <w:color w:val="2C3E50"/>
          <w:sz w:val="24"/>
          <w:szCs w:val="24"/>
          <w:shd w:val="clear" w:color="auto" w:fill="FFFFFF"/>
        </w:rPr>
        <w:t>(Mencap, n.d.)</w:t>
      </w:r>
      <w:r w:rsidRPr="00E31D10">
        <w:rPr>
          <w:rFonts w:ascii="Arial" w:hAnsi="Arial" w:cs="Arial"/>
          <w:color w:val="2C3E50"/>
          <w:sz w:val="24"/>
          <w:szCs w:val="24"/>
          <w:shd w:val="clear" w:color="auto" w:fill="FFFFFF"/>
        </w:rPr>
        <w:t>.</w:t>
      </w:r>
      <w:r w:rsidRPr="00E31D10">
        <w:rPr>
          <w:rFonts w:ascii="Arial" w:eastAsia="Times New Roman" w:hAnsi="Arial" w:cs="Arial"/>
          <w:kern w:val="0"/>
          <w:sz w:val="24"/>
          <w:szCs w:val="24"/>
          <w:lang w:eastAsia="en-GB"/>
          <w14:ligatures w14:val="none"/>
        </w:rPr>
        <w:t xml:space="preserve"> </w:t>
      </w:r>
      <w:r w:rsidRPr="00E31D10">
        <w:rPr>
          <w:rFonts w:ascii="Arial" w:eastAsia="Times New Roman" w:hAnsi="Arial" w:cs="Arial"/>
          <w:kern w:val="0"/>
          <w:sz w:val="24"/>
          <w:szCs w:val="24"/>
          <w:lang w:eastAsia="en-GB"/>
          <w14:ligatures w14:val="none"/>
        </w:rPr>
        <w:t>A more inclusive society is promoted by early sign language exposure, which fosters empathy and understanding for people with a variety of additional needs.</w:t>
      </w:r>
      <w:r w:rsidR="00860AB4">
        <w:rPr>
          <w:rFonts w:ascii="Arial" w:eastAsia="Times New Roman" w:hAnsi="Arial" w:cs="Arial"/>
          <w:kern w:val="0"/>
          <w:sz w:val="24"/>
          <w:szCs w:val="24"/>
          <w:lang w:eastAsia="en-GB"/>
          <w14:ligatures w14:val="none"/>
        </w:rPr>
        <w:t xml:space="preserve"> </w:t>
      </w:r>
    </w:p>
    <w:p w14:paraId="4499633A" w14:textId="4CEA57DE" w:rsidR="00491598" w:rsidRDefault="00F3618C" w:rsidP="00491598">
      <w:pPr>
        <w:rPr>
          <w:rFonts w:ascii="Roboto" w:hAnsi="Roboto"/>
          <w:color w:val="2C3E50"/>
          <w:sz w:val="23"/>
          <w:szCs w:val="23"/>
          <w:shd w:val="clear" w:color="auto" w:fill="FFFFFF"/>
        </w:rPr>
      </w:pPr>
      <w:r>
        <w:rPr>
          <w:rFonts w:ascii="Arial" w:eastAsia="Times New Roman" w:hAnsi="Arial" w:cs="Arial"/>
          <w:kern w:val="0"/>
          <w:sz w:val="24"/>
          <w:szCs w:val="24"/>
          <w:lang w:eastAsia="en-GB"/>
          <w14:ligatures w14:val="none"/>
        </w:rPr>
        <w:t>Continuing</w:t>
      </w:r>
      <w:r w:rsidR="00860AB4" w:rsidRPr="00491598">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with </w:t>
      </w:r>
      <w:r w:rsidR="00860AB4" w:rsidRPr="00491598">
        <w:rPr>
          <w:rFonts w:ascii="Arial" w:eastAsia="Times New Roman" w:hAnsi="Arial" w:cs="Arial"/>
          <w:kern w:val="0"/>
          <w:sz w:val="24"/>
          <w:szCs w:val="24"/>
          <w:lang w:eastAsia="en-GB"/>
          <w14:ligatures w14:val="none"/>
        </w:rPr>
        <w:t>brain development aided by sign language</w:t>
      </w:r>
      <w:r w:rsidR="00491598" w:rsidRPr="00491598">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e</w:t>
      </w:r>
      <w:r w:rsidR="00491598" w:rsidRPr="00491598">
        <w:rPr>
          <w:rFonts w:ascii="Arial" w:eastAsia="Times New Roman" w:hAnsi="Arial" w:cs="Arial"/>
          <w:kern w:val="0"/>
          <w:sz w:val="24"/>
          <w:szCs w:val="24"/>
          <w:lang w:eastAsia="en-GB"/>
          <w14:ligatures w14:val="none"/>
        </w:rPr>
        <w:t>arly teaching of sign language can have a significant impact on a child's brain development. Children's brains change in unique ways when they learn sign language at crucial stages of brain development, which are typically within early childhood. These changes affect the way that children process speech and understand.</w:t>
      </w:r>
      <w:r w:rsidR="00491598" w:rsidRPr="00491598">
        <w:rPr>
          <w:rFonts w:ascii="Roboto" w:hAnsi="Roboto"/>
          <w:color w:val="2C3E50"/>
          <w:sz w:val="23"/>
          <w:szCs w:val="23"/>
          <w:shd w:val="clear" w:color="auto" w:fill="FFFFFF"/>
        </w:rPr>
        <w:t xml:space="preserve"> </w:t>
      </w:r>
      <w:r w:rsidR="00491598">
        <w:rPr>
          <w:rFonts w:ascii="Roboto" w:hAnsi="Roboto"/>
          <w:color w:val="2C3E50"/>
          <w:sz w:val="23"/>
          <w:szCs w:val="23"/>
          <w:shd w:val="clear" w:color="auto" w:fill="FFFFFF"/>
        </w:rPr>
        <w:t xml:space="preserve"> </w:t>
      </w:r>
    </w:p>
    <w:p w14:paraId="1A929A47" w14:textId="17C428F9" w:rsidR="00990399" w:rsidRPr="00990399" w:rsidRDefault="0081035B" w:rsidP="00990399">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Another benefit of teaching a second or third language at an early age is e</w:t>
      </w:r>
      <w:r w:rsidR="00990399" w:rsidRPr="00990399">
        <w:rPr>
          <w:rFonts w:ascii="Arial" w:eastAsia="Times New Roman" w:hAnsi="Arial" w:cs="Arial"/>
          <w:kern w:val="0"/>
          <w:sz w:val="24"/>
          <w:szCs w:val="24"/>
          <w:lang w:eastAsia="en-GB"/>
          <w14:ligatures w14:val="none"/>
        </w:rPr>
        <w:t xml:space="preserve">nhanced </w:t>
      </w:r>
      <w:r>
        <w:rPr>
          <w:rFonts w:ascii="Arial" w:eastAsia="Times New Roman" w:hAnsi="Arial" w:cs="Arial"/>
          <w:kern w:val="0"/>
          <w:sz w:val="24"/>
          <w:szCs w:val="24"/>
          <w:lang w:eastAsia="en-GB"/>
          <w14:ligatures w14:val="none"/>
        </w:rPr>
        <w:t>n</w:t>
      </w:r>
      <w:r w:rsidR="00990399" w:rsidRPr="00990399">
        <w:rPr>
          <w:rFonts w:ascii="Arial" w:eastAsia="Times New Roman" w:hAnsi="Arial" w:cs="Arial"/>
          <w:kern w:val="0"/>
          <w:sz w:val="24"/>
          <w:szCs w:val="24"/>
          <w:lang w:eastAsia="en-GB"/>
          <w14:ligatures w14:val="none"/>
        </w:rPr>
        <w:t>europlasticity</w:t>
      </w:r>
      <w:r>
        <w:rPr>
          <w:rFonts w:ascii="Arial" w:eastAsia="Times New Roman" w:hAnsi="Arial" w:cs="Arial"/>
          <w:kern w:val="0"/>
          <w:sz w:val="24"/>
          <w:szCs w:val="24"/>
          <w:lang w:eastAsia="en-GB"/>
          <w14:ligatures w14:val="none"/>
        </w:rPr>
        <w:t>.</w:t>
      </w:r>
      <w:r w:rsidR="00F3618C">
        <w:rPr>
          <w:rFonts w:ascii="Arial" w:eastAsia="Times New Roman" w:hAnsi="Arial" w:cs="Arial"/>
          <w:kern w:val="0"/>
          <w:sz w:val="24"/>
          <w:szCs w:val="24"/>
          <w:lang w:eastAsia="en-GB"/>
          <w14:ligatures w14:val="none"/>
        </w:rPr>
        <w:t xml:space="preserve"> </w:t>
      </w:r>
      <w:r w:rsidR="00990399" w:rsidRPr="00990399">
        <w:rPr>
          <w:rFonts w:ascii="Arial" w:eastAsia="Times New Roman" w:hAnsi="Arial" w:cs="Arial"/>
          <w:kern w:val="0"/>
          <w:sz w:val="24"/>
          <w:szCs w:val="24"/>
          <w:lang w:eastAsia="en-GB"/>
          <w14:ligatures w14:val="none"/>
        </w:rPr>
        <w:t xml:space="preserve">A young child's brain is highly plastic, which means that it can form and restructure connections between neurons in response to experiences that teach new things. This neuroplasticity is tapped into by early sign language exposure, which results in the formation of specific neural pathways for processing visual language input. These networks become finely tuned to recognize and understand various handshapes, </w:t>
      </w:r>
      <w:proofErr w:type="gramStart"/>
      <w:r w:rsidR="00990399" w:rsidRPr="00990399">
        <w:rPr>
          <w:rFonts w:ascii="Arial" w:eastAsia="Times New Roman" w:hAnsi="Arial" w:cs="Arial"/>
          <w:kern w:val="0"/>
          <w:sz w:val="24"/>
          <w:szCs w:val="24"/>
          <w:lang w:eastAsia="en-GB"/>
          <w14:ligatures w14:val="none"/>
        </w:rPr>
        <w:t>movements</w:t>
      </w:r>
      <w:proofErr w:type="gramEnd"/>
      <w:r w:rsidR="00990399" w:rsidRPr="00990399">
        <w:rPr>
          <w:rFonts w:ascii="Arial" w:eastAsia="Times New Roman" w:hAnsi="Arial" w:cs="Arial"/>
          <w:kern w:val="0"/>
          <w:sz w:val="24"/>
          <w:szCs w:val="24"/>
          <w:lang w:eastAsia="en-GB"/>
          <w14:ligatures w14:val="none"/>
        </w:rPr>
        <w:t xml:space="preserve"> and facial expressions typical of sign language.</w:t>
      </w:r>
    </w:p>
    <w:p w14:paraId="1EEC2895" w14:textId="2411A900" w:rsidR="00086064" w:rsidRPr="007E1772" w:rsidRDefault="00491598" w:rsidP="007E1772">
      <w:pPr>
        <w:rPr>
          <w:rFonts w:ascii="Arial" w:eastAsia="Times New Roman" w:hAnsi="Arial" w:cs="Arial"/>
          <w:kern w:val="0"/>
          <w:sz w:val="24"/>
          <w:szCs w:val="24"/>
          <w:lang w:eastAsia="en-GB"/>
          <w14:ligatures w14:val="none"/>
        </w:rPr>
      </w:pPr>
      <w:r w:rsidRPr="00086064">
        <w:rPr>
          <w:rFonts w:ascii="Arial" w:hAnsi="Arial" w:cs="Arial"/>
          <w:sz w:val="24"/>
          <w:szCs w:val="24"/>
          <w:shd w:val="clear" w:color="auto" w:fill="FFFFFF"/>
        </w:rPr>
        <w:t>(Cardin et al., n.d.)</w:t>
      </w:r>
    </w:p>
    <w:p w14:paraId="0F15CDC0" w14:textId="0ACE6D01" w:rsidR="00086064" w:rsidRPr="00086064" w:rsidRDefault="00086064" w:rsidP="009F2728">
      <w:pPr>
        <w:shd w:val="clear" w:color="auto" w:fill="FFFFFF"/>
        <w:rPr>
          <w:rFonts w:ascii="Arial" w:eastAsia="Times New Roman" w:hAnsi="Arial" w:cs="Arial"/>
          <w:kern w:val="0"/>
          <w:sz w:val="24"/>
          <w:szCs w:val="24"/>
          <w:lang w:eastAsia="en-GB"/>
          <w14:ligatures w14:val="none"/>
        </w:rPr>
      </w:pPr>
      <w:r w:rsidRPr="009F2728">
        <w:rPr>
          <w:rFonts w:ascii="Arial" w:eastAsia="Times New Roman" w:hAnsi="Arial" w:cs="Arial"/>
          <w:kern w:val="0"/>
          <w:sz w:val="24"/>
          <w:szCs w:val="24"/>
          <w:lang w:eastAsia="en-GB"/>
          <w14:ligatures w14:val="none"/>
        </w:rPr>
        <w:t>When beginning to understand ho</w:t>
      </w:r>
      <w:r w:rsidR="009F2728" w:rsidRPr="009F2728">
        <w:rPr>
          <w:rFonts w:ascii="Arial" w:eastAsia="Times New Roman" w:hAnsi="Arial" w:cs="Arial"/>
          <w:kern w:val="0"/>
          <w:sz w:val="24"/>
          <w:szCs w:val="24"/>
          <w:lang w:eastAsia="en-GB"/>
          <w14:ligatures w14:val="none"/>
        </w:rPr>
        <w:t xml:space="preserve">w </w:t>
      </w:r>
      <w:r w:rsidRPr="009F2728">
        <w:rPr>
          <w:rFonts w:ascii="Arial" w:eastAsia="Times New Roman" w:hAnsi="Arial" w:cs="Arial"/>
          <w:kern w:val="0"/>
          <w:sz w:val="24"/>
          <w:szCs w:val="24"/>
          <w:lang w:eastAsia="en-GB"/>
          <w14:ligatures w14:val="none"/>
        </w:rPr>
        <w:t xml:space="preserve">brain development </w:t>
      </w:r>
      <w:r w:rsidR="009F2728" w:rsidRPr="009F2728">
        <w:rPr>
          <w:rFonts w:ascii="Arial" w:eastAsia="Times New Roman" w:hAnsi="Arial" w:cs="Arial"/>
          <w:kern w:val="0"/>
          <w:sz w:val="24"/>
          <w:szCs w:val="24"/>
          <w:lang w:eastAsia="en-GB"/>
          <w14:ligatures w14:val="none"/>
        </w:rPr>
        <w:t xml:space="preserve">supports </w:t>
      </w:r>
      <w:r w:rsidR="007E1772">
        <w:rPr>
          <w:rFonts w:ascii="Arial" w:eastAsia="Times New Roman" w:hAnsi="Arial" w:cs="Arial"/>
          <w:kern w:val="0"/>
          <w:sz w:val="24"/>
          <w:szCs w:val="24"/>
          <w:lang w:eastAsia="en-GB"/>
          <w14:ligatures w14:val="none"/>
        </w:rPr>
        <w:t>e</w:t>
      </w:r>
      <w:r w:rsidRPr="00086064">
        <w:rPr>
          <w:rFonts w:ascii="Arial" w:eastAsia="Times New Roman" w:hAnsi="Arial" w:cs="Arial"/>
          <w:kern w:val="0"/>
          <w:sz w:val="24"/>
          <w:szCs w:val="24"/>
          <w:lang w:eastAsia="en-GB"/>
          <w14:ligatures w14:val="none"/>
        </w:rPr>
        <w:t xml:space="preserve">xpanded </w:t>
      </w:r>
      <w:r w:rsidR="0081035B">
        <w:rPr>
          <w:rFonts w:ascii="Arial" w:eastAsia="Times New Roman" w:hAnsi="Arial" w:cs="Arial"/>
          <w:kern w:val="0"/>
          <w:sz w:val="24"/>
          <w:szCs w:val="24"/>
          <w:lang w:eastAsia="en-GB"/>
          <w14:ligatures w14:val="none"/>
        </w:rPr>
        <w:t>l</w:t>
      </w:r>
      <w:r w:rsidRPr="00086064">
        <w:rPr>
          <w:rFonts w:ascii="Arial" w:eastAsia="Times New Roman" w:hAnsi="Arial" w:cs="Arial"/>
          <w:kern w:val="0"/>
          <w:sz w:val="24"/>
          <w:szCs w:val="24"/>
          <w:lang w:eastAsia="en-GB"/>
          <w14:ligatures w14:val="none"/>
        </w:rPr>
        <w:t xml:space="preserve">anguage </w:t>
      </w:r>
      <w:r w:rsidR="0081035B">
        <w:rPr>
          <w:rFonts w:ascii="Arial" w:eastAsia="Times New Roman" w:hAnsi="Arial" w:cs="Arial"/>
          <w:kern w:val="0"/>
          <w:sz w:val="24"/>
          <w:szCs w:val="24"/>
          <w:lang w:eastAsia="en-GB"/>
          <w14:ligatures w14:val="none"/>
        </w:rPr>
        <w:t>c</w:t>
      </w:r>
      <w:r w:rsidRPr="00086064">
        <w:rPr>
          <w:rFonts w:ascii="Arial" w:eastAsia="Times New Roman" w:hAnsi="Arial" w:cs="Arial"/>
          <w:kern w:val="0"/>
          <w:sz w:val="24"/>
          <w:szCs w:val="24"/>
          <w:lang w:eastAsia="en-GB"/>
          <w14:ligatures w14:val="none"/>
        </w:rPr>
        <w:t>apabilities</w:t>
      </w:r>
      <w:r w:rsidR="0081035B">
        <w:rPr>
          <w:rFonts w:ascii="Arial" w:eastAsia="Times New Roman" w:hAnsi="Arial" w:cs="Arial"/>
          <w:kern w:val="0"/>
          <w:sz w:val="24"/>
          <w:szCs w:val="24"/>
          <w:lang w:eastAsia="en-GB"/>
          <w14:ligatures w14:val="none"/>
        </w:rPr>
        <w:t>,</w:t>
      </w:r>
      <w:r w:rsidR="009F2728" w:rsidRPr="009F2728">
        <w:rPr>
          <w:rFonts w:ascii="Arial" w:eastAsia="Times New Roman" w:hAnsi="Arial" w:cs="Arial"/>
          <w:kern w:val="0"/>
          <w:sz w:val="24"/>
          <w:szCs w:val="24"/>
          <w:lang w:eastAsia="en-GB"/>
          <w14:ligatures w14:val="none"/>
        </w:rPr>
        <w:t xml:space="preserve"> </w:t>
      </w:r>
      <w:r w:rsidR="009F2728" w:rsidRPr="009F2728">
        <w:rPr>
          <w:rFonts w:ascii="Arial" w:eastAsia="Times New Roman" w:hAnsi="Arial" w:cs="Arial"/>
          <w:kern w:val="0"/>
          <w:sz w:val="24"/>
          <w:szCs w:val="24"/>
          <w:lang w:eastAsia="en-GB"/>
          <w14:ligatures w14:val="none"/>
        </w:rPr>
        <w:t xml:space="preserve">Stephenson, </w:t>
      </w:r>
      <w:r w:rsidR="009F2728" w:rsidRPr="009F2728">
        <w:rPr>
          <w:rFonts w:ascii="Arial" w:eastAsia="Times New Roman" w:hAnsi="Arial" w:cs="Arial"/>
          <w:kern w:val="0"/>
          <w:sz w:val="24"/>
          <w:szCs w:val="24"/>
          <w:lang w:eastAsia="en-GB"/>
          <w14:ligatures w14:val="none"/>
        </w:rPr>
        <w:t>(</w:t>
      </w:r>
      <w:r w:rsidR="009F2728" w:rsidRPr="009F2728">
        <w:rPr>
          <w:rFonts w:ascii="Arial" w:eastAsia="Times New Roman" w:hAnsi="Arial" w:cs="Arial"/>
          <w:kern w:val="0"/>
          <w:sz w:val="24"/>
          <w:szCs w:val="24"/>
          <w:lang w:eastAsia="en-GB"/>
          <w14:ligatures w14:val="none"/>
        </w:rPr>
        <w:t>2024)</w:t>
      </w:r>
      <w:r w:rsidRPr="00086064">
        <w:rPr>
          <w:rFonts w:ascii="Arial" w:eastAsia="Times New Roman" w:hAnsi="Arial" w:cs="Arial"/>
          <w:kern w:val="0"/>
          <w:sz w:val="24"/>
          <w:szCs w:val="24"/>
          <w:lang w:eastAsia="en-GB"/>
          <w14:ligatures w14:val="none"/>
        </w:rPr>
        <w:t xml:space="preserve"> indicates that early exposure to sign language might actually boost overall language capacity, squashing the common belief that learning sign language could delay the development of spoken language.</w:t>
      </w:r>
    </w:p>
    <w:p w14:paraId="1AA6A201" w14:textId="29C7EC35" w:rsidR="007B15E4" w:rsidRPr="007B15E4" w:rsidRDefault="007B15E4" w:rsidP="007B15E4">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Overall, </w:t>
      </w:r>
      <w:r w:rsidR="0081035B" w:rsidRPr="007B15E4">
        <w:rPr>
          <w:rFonts w:ascii="Arial" w:eastAsia="Times New Roman" w:hAnsi="Arial" w:cs="Arial"/>
          <w:kern w:val="0"/>
          <w:sz w:val="24"/>
          <w:szCs w:val="24"/>
          <w:lang w:eastAsia="en-GB"/>
          <w14:ligatures w14:val="none"/>
        </w:rPr>
        <w:t>after</w:t>
      </w:r>
      <w:r w:rsidRPr="007B15E4">
        <w:rPr>
          <w:rFonts w:ascii="Arial" w:eastAsia="Times New Roman" w:hAnsi="Arial" w:cs="Arial"/>
          <w:kern w:val="0"/>
          <w:sz w:val="24"/>
          <w:szCs w:val="24"/>
          <w:lang w:eastAsia="en-GB"/>
          <w14:ligatures w14:val="none"/>
        </w:rPr>
        <w:t xml:space="preserve"> researching different views on</w:t>
      </w:r>
      <w:r w:rsidR="001F0F01">
        <w:rPr>
          <w:rFonts w:ascii="Arial" w:eastAsia="Times New Roman" w:hAnsi="Arial" w:cs="Arial"/>
          <w:kern w:val="0"/>
          <w:sz w:val="24"/>
          <w:szCs w:val="24"/>
          <w:lang w:eastAsia="en-GB"/>
          <w14:ligatures w14:val="none"/>
        </w:rPr>
        <w:t xml:space="preserve"> how</w:t>
      </w:r>
      <w:r w:rsidRPr="007B15E4">
        <w:rPr>
          <w:rFonts w:ascii="Arial" w:eastAsia="Times New Roman" w:hAnsi="Arial" w:cs="Arial"/>
          <w:kern w:val="0"/>
          <w:sz w:val="24"/>
          <w:szCs w:val="24"/>
          <w:lang w:eastAsia="en-GB"/>
          <w14:ligatures w14:val="none"/>
        </w:rPr>
        <w:t xml:space="preserve"> </w:t>
      </w:r>
      <w:r w:rsidRPr="007B15E4">
        <w:rPr>
          <w:rFonts w:ascii="Arial" w:eastAsia="Times New Roman" w:hAnsi="Arial" w:cs="Arial"/>
          <w:kern w:val="0"/>
          <w:sz w:val="24"/>
          <w:szCs w:val="24"/>
          <w:lang w:eastAsia="en-GB"/>
          <w14:ligatures w14:val="none"/>
        </w:rPr>
        <w:t>early exposure to sign language influences the physical and cognitive structure of the growing brain, enhancing a child's ability to communicate verbally and cognitively. Through the use of the brain's natural flexibility and ability to combine many senses, learning sign language creates an immersive and engaging environment that promotes the best possible brain development in the formative years of childhood.</w:t>
      </w:r>
    </w:p>
    <w:p w14:paraId="1F2117F7" w14:textId="42DCE63C" w:rsidR="00A96B7B" w:rsidRDefault="00A96B7B" w:rsidP="005342BC">
      <w:pPr>
        <w:spacing w:after="0" w:line="240" w:lineRule="auto"/>
        <w:textAlignment w:val="baseline"/>
        <w:rPr>
          <w:rFonts w:ascii="Arial" w:eastAsia="Times New Roman" w:hAnsi="Arial" w:cs="Arial"/>
          <w:kern w:val="0"/>
          <w:sz w:val="23"/>
          <w:szCs w:val="23"/>
          <w:lang w:eastAsia="en-GB"/>
          <w14:ligatures w14:val="none"/>
        </w:rPr>
      </w:pPr>
    </w:p>
    <w:p w14:paraId="71283B69" w14:textId="77777777" w:rsidR="0012338E" w:rsidRDefault="0012338E" w:rsidP="00A521A5">
      <w:pPr>
        <w:spacing w:after="0" w:line="240" w:lineRule="auto"/>
        <w:rPr>
          <w:rFonts w:ascii="Arial" w:eastAsia="Times New Roman" w:hAnsi="Arial" w:cs="Arial"/>
          <w:kern w:val="0"/>
          <w:sz w:val="23"/>
          <w:szCs w:val="23"/>
          <w:lang w:eastAsia="en-GB"/>
          <w14:ligatures w14:val="none"/>
        </w:rPr>
      </w:pPr>
    </w:p>
    <w:p w14:paraId="17A0D1C2" w14:textId="273057B0" w:rsidR="00A521A5" w:rsidRPr="00A521A5" w:rsidRDefault="00A521A5" w:rsidP="00A521A5">
      <w:pPr>
        <w:spacing w:after="0" w:line="240" w:lineRule="auto"/>
        <w:rPr>
          <w:rFonts w:ascii="Arial" w:eastAsia="Times New Roman" w:hAnsi="Arial" w:cs="Arial"/>
          <w:kern w:val="0"/>
          <w:sz w:val="24"/>
          <w:szCs w:val="24"/>
          <w:lang w:eastAsia="en-GB"/>
          <w14:ligatures w14:val="none"/>
        </w:rPr>
      </w:pPr>
      <w:r w:rsidRPr="00A521A5">
        <w:rPr>
          <w:rFonts w:ascii="Arial" w:eastAsia="Times New Roman" w:hAnsi="Arial" w:cs="Arial"/>
          <w:kern w:val="0"/>
          <w:sz w:val="24"/>
          <w:szCs w:val="24"/>
          <w:lang w:eastAsia="en-GB"/>
          <w14:ligatures w14:val="none"/>
        </w:rPr>
        <w:lastRenderedPageBreak/>
        <w:t xml:space="preserve">Divergent thinking refers to a cognitive process whereby a single problem or input prompts the production of several ideas, </w:t>
      </w:r>
      <w:proofErr w:type="gramStart"/>
      <w:r w:rsidRPr="00A521A5">
        <w:rPr>
          <w:rFonts w:ascii="Arial" w:eastAsia="Times New Roman" w:hAnsi="Arial" w:cs="Arial"/>
          <w:kern w:val="0"/>
          <w:sz w:val="24"/>
          <w:szCs w:val="24"/>
          <w:lang w:eastAsia="en-GB"/>
          <w14:ligatures w14:val="none"/>
        </w:rPr>
        <w:t>solutions</w:t>
      </w:r>
      <w:proofErr w:type="gramEnd"/>
      <w:r w:rsidRPr="00A521A5">
        <w:rPr>
          <w:rFonts w:ascii="Arial" w:eastAsia="Times New Roman" w:hAnsi="Arial" w:cs="Arial"/>
          <w:kern w:val="0"/>
          <w:sz w:val="24"/>
          <w:szCs w:val="24"/>
          <w:lang w:eastAsia="en-GB"/>
          <w14:ligatures w14:val="none"/>
        </w:rPr>
        <w:t xml:space="preserve"> or alternatives. It involves looking at several viewpoints, taking into account different strategies, and coming up with original or unusual ideas. Convergent thinking is a process that contrasts with Divergent thinking and involves narrowing down possibilities to find a single right answer or solution</w:t>
      </w:r>
      <w:r w:rsidR="001F0F01">
        <w:rPr>
          <w:rFonts w:ascii="Arial" w:eastAsia="Times New Roman" w:hAnsi="Arial" w:cs="Arial"/>
          <w:kern w:val="0"/>
          <w:sz w:val="24"/>
          <w:szCs w:val="24"/>
          <w:lang w:eastAsia="en-GB"/>
          <w14:ligatures w14:val="none"/>
        </w:rPr>
        <w:t>,</w:t>
      </w:r>
      <w:r w:rsidRPr="00A521A5">
        <w:rPr>
          <w:rFonts w:ascii="Arial" w:eastAsia="Times New Roman" w:hAnsi="Arial" w:cs="Arial"/>
          <w:kern w:val="0"/>
          <w:sz w:val="24"/>
          <w:szCs w:val="24"/>
          <w:lang w:eastAsia="en-GB"/>
          <w14:ligatures w14:val="none"/>
        </w:rPr>
        <w:t xml:space="preserve"> divergent thinking includes expanding on options</w:t>
      </w:r>
      <w:r w:rsidR="00D50284" w:rsidRPr="00181880">
        <w:rPr>
          <w:rFonts w:ascii="Arial" w:eastAsia="Times New Roman" w:hAnsi="Arial" w:cs="Arial"/>
          <w:kern w:val="0"/>
          <w:sz w:val="24"/>
          <w:szCs w:val="24"/>
          <w:lang w:eastAsia="en-GB"/>
          <w14:ligatures w14:val="none"/>
        </w:rPr>
        <w:t xml:space="preserve"> </w:t>
      </w:r>
      <w:r w:rsidR="00D50284" w:rsidRPr="00181880">
        <w:rPr>
          <w:rFonts w:ascii="Arial" w:hAnsi="Arial" w:cs="Arial"/>
          <w:sz w:val="24"/>
          <w:szCs w:val="24"/>
          <w:shd w:val="clear" w:color="auto" w:fill="FFFFFF"/>
        </w:rPr>
        <w:t>(Guthrie, 2022)</w:t>
      </w:r>
      <w:r w:rsidR="001F0F01">
        <w:rPr>
          <w:rFonts w:ascii="Arial" w:hAnsi="Arial" w:cs="Arial"/>
          <w:sz w:val="24"/>
          <w:szCs w:val="24"/>
          <w:shd w:val="clear" w:color="auto" w:fill="FFFFFF"/>
        </w:rPr>
        <w:t>.</w:t>
      </w:r>
    </w:p>
    <w:p w14:paraId="7C461B33" w14:textId="683FBC26" w:rsidR="00D50284" w:rsidRPr="00D50284" w:rsidRDefault="00D50284" w:rsidP="00D50284">
      <w:pPr>
        <w:spacing w:after="0" w:line="240" w:lineRule="auto"/>
        <w:rPr>
          <w:rFonts w:ascii="Arial" w:eastAsia="Times New Roman" w:hAnsi="Arial" w:cs="Arial"/>
          <w:kern w:val="0"/>
          <w:sz w:val="24"/>
          <w:szCs w:val="24"/>
          <w:lang w:eastAsia="en-GB"/>
          <w14:ligatures w14:val="none"/>
        </w:rPr>
      </w:pPr>
      <w:r w:rsidRPr="00D50284">
        <w:rPr>
          <w:rFonts w:ascii="Arial" w:eastAsia="Times New Roman" w:hAnsi="Arial" w:cs="Arial"/>
          <w:kern w:val="0"/>
          <w:sz w:val="24"/>
          <w:szCs w:val="24"/>
          <w:lang w:eastAsia="en-GB"/>
          <w14:ligatures w14:val="none"/>
        </w:rPr>
        <w:t xml:space="preserve">Sign language could help facilitate this process. </w:t>
      </w:r>
      <w:r w:rsidRPr="00181880">
        <w:rPr>
          <w:rFonts w:ascii="Arial" w:eastAsia="Times New Roman" w:hAnsi="Arial" w:cs="Arial"/>
          <w:kern w:val="0"/>
          <w:sz w:val="24"/>
          <w:szCs w:val="24"/>
          <w:lang w:eastAsia="en-GB"/>
          <w14:ligatures w14:val="none"/>
        </w:rPr>
        <w:t>Below</w:t>
      </w:r>
      <w:r w:rsidRPr="00D50284">
        <w:rPr>
          <w:rFonts w:ascii="Arial" w:eastAsia="Times New Roman" w:hAnsi="Arial" w:cs="Arial"/>
          <w:kern w:val="0"/>
          <w:sz w:val="24"/>
          <w:szCs w:val="24"/>
          <w:lang w:eastAsia="en-GB"/>
          <w14:ligatures w14:val="none"/>
        </w:rPr>
        <w:t xml:space="preserve"> </w:t>
      </w:r>
      <w:r w:rsidRPr="00181880">
        <w:rPr>
          <w:rFonts w:ascii="Arial" w:eastAsia="Times New Roman" w:hAnsi="Arial" w:cs="Arial"/>
          <w:kern w:val="0"/>
          <w:sz w:val="24"/>
          <w:szCs w:val="24"/>
          <w:lang w:eastAsia="en-GB"/>
          <w14:ligatures w14:val="none"/>
        </w:rPr>
        <w:t>are different ways</w:t>
      </w:r>
      <w:r w:rsidRPr="00D50284">
        <w:rPr>
          <w:rFonts w:ascii="Arial" w:eastAsia="Times New Roman" w:hAnsi="Arial" w:cs="Arial"/>
          <w:kern w:val="0"/>
          <w:sz w:val="24"/>
          <w:szCs w:val="24"/>
          <w:lang w:eastAsia="en-GB"/>
          <w14:ligatures w14:val="none"/>
        </w:rPr>
        <w:t xml:space="preserve"> how diverse thinking can be encouraged by sign language:</w:t>
      </w:r>
    </w:p>
    <w:p w14:paraId="011F3BCD" w14:textId="77777777" w:rsidR="00A521A5" w:rsidRPr="00181880" w:rsidRDefault="00A521A5" w:rsidP="005342BC">
      <w:pPr>
        <w:spacing w:after="0" w:line="240" w:lineRule="auto"/>
        <w:textAlignment w:val="baseline"/>
        <w:rPr>
          <w:rFonts w:ascii="Arial" w:eastAsia="Times New Roman" w:hAnsi="Arial" w:cs="Arial"/>
          <w:color w:val="0070C0"/>
          <w:kern w:val="0"/>
          <w:sz w:val="23"/>
          <w:szCs w:val="23"/>
          <w:lang w:eastAsia="en-GB"/>
          <w14:ligatures w14:val="none"/>
        </w:rPr>
      </w:pPr>
    </w:p>
    <w:p w14:paraId="484A14B4" w14:textId="4340557D" w:rsidR="00684008" w:rsidRPr="00181880" w:rsidRDefault="00684008" w:rsidP="00684008">
      <w:pPr>
        <w:spacing w:after="0" w:line="240" w:lineRule="auto"/>
        <w:rPr>
          <w:rFonts w:ascii="Arial" w:eastAsia="Times New Roman" w:hAnsi="Arial" w:cs="Arial"/>
          <w:kern w:val="0"/>
          <w:sz w:val="24"/>
          <w:szCs w:val="24"/>
          <w:lang w:eastAsia="en-GB"/>
          <w14:ligatures w14:val="none"/>
        </w:rPr>
      </w:pPr>
      <w:bookmarkStart w:id="1" w:name="_Hlk164614564"/>
      <w:r w:rsidRPr="00684008">
        <w:rPr>
          <w:rFonts w:ascii="Arial" w:eastAsia="Times New Roman" w:hAnsi="Arial" w:cs="Arial"/>
          <w:kern w:val="0"/>
          <w:sz w:val="24"/>
          <w:szCs w:val="24"/>
          <w:lang w:eastAsia="en-GB"/>
          <w14:ligatures w14:val="none"/>
        </w:rPr>
        <w:t>Iconicity</w:t>
      </w:r>
      <w:bookmarkEnd w:id="1"/>
      <w:r w:rsidRPr="00684008">
        <w:rPr>
          <w:rFonts w:ascii="Arial" w:eastAsia="Times New Roman" w:hAnsi="Arial" w:cs="Arial"/>
          <w:kern w:val="0"/>
          <w:sz w:val="24"/>
          <w:szCs w:val="24"/>
          <w:lang w:eastAsia="en-GB"/>
          <w14:ligatures w14:val="none"/>
        </w:rPr>
        <w:t xml:space="preserve"> is the usage of communication which have some resemblance to their principles in sign language. Because users of sign language must figure out how to visually communicate abstract ideas or actions, this aspect of the language encourages creativity. For instance, the "bird" sign may resemble the flapping of wings using hand motions, encouraging people to come up with unique and distinctive methods to represent diverse concepts</w:t>
      </w:r>
      <w:r w:rsidRPr="00181880">
        <w:rPr>
          <w:rFonts w:ascii="Arial" w:eastAsia="Times New Roman" w:hAnsi="Arial" w:cs="Arial"/>
          <w:kern w:val="0"/>
          <w:sz w:val="24"/>
          <w:szCs w:val="24"/>
          <w:lang w:eastAsia="en-GB"/>
          <w14:ligatures w14:val="none"/>
        </w:rPr>
        <w:t xml:space="preserve"> </w:t>
      </w:r>
      <w:r w:rsidRPr="00181880">
        <w:rPr>
          <w:rFonts w:ascii="Arial" w:eastAsia="Times New Roman" w:hAnsi="Arial" w:cs="Arial"/>
          <w:kern w:val="0"/>
          <w:sz w:val="24"/>
          <w:szCs w:val="24"/>
          <w:lang w:eastAsia="en-GB"/>
          <w14:ligatures w14:val="none"/>
        </w:rPr>
        <w:t>(Kaneko and Sutton-Spence, 2012)</w:t>
      </w:r>
    </w:p>
    <w:p w14:paraId="3070608D" w14:textId="77777777" w:rsidR="00684008" w:rsidRPr="00181880" w:rsidRDefault="00684008" w:rsidP="00684008">
      <w:pPr>
        <w:spacing w:after="0" w:line="240" w:lineRule="auto"/>
        <w:rPr>
          <w:rFonts w:ascii="Arial" w:eastAsia="Times New Roman" w:hAnsi="Arial" w:cs="Arial"/>
          <w:kern w:val="0"/>
          <w:sz w:val="24"/>
          <w:szCs w:val="24"/>
          <w:lang w:eastAsia="en-GB"/>
          <w14:ligatures w14:val="none"/>
        </w:rPr>
      </w:pPr>
    </w:p>
    <w:p w14:paraId="5D49CF15" w14:textId="2798F702" w:rsidR="00181880" w:rsidRPr="00181880" w:rsidRDefault="00684008" w:rsidP="00181880">
      <w:pPr>
        <w:spacing w:after="0" w:line="240" w:lineRule="auto"/>
        <w:rPr>
          <w:rFonts w:ascii="Arial" w:eastAsia="Times New Roman" w:hAnsi="Arial" w:cs="Arial"/>
          <w:kern w:val="0"/>
          <w:sz w:val="24"/>
          <w:szCs w:val="24"/>
          <w:lang w:eastAsia="en-GB"/>
          <w14:ligatures w14:val="none"/>
        </w:rPr>
      </w:pPr>
      <w:r w:rsidRPr="00684008">
        <w:rPr>
          <w:rFonts w:ascii="Arial" w:eastAsia="Times New Roman" w:hAnsi="Arial" w:cs="Arial"/>
          <w:kern w:val="0"/>
          <w:sz w:val="24"/>
          <w:szCs w:val="24"/>
          <w:lang w:eastAsia="en-GB"/>
          <w14:ligatures w14:val="none"/>
        </w:rPr>
        <w:t>Expression</w:t>
      </w:r>
      <w:r w:rsidR="001F0F01">
        <w:rPr>
          <w:rFonts w:ascii="Arial" w:eastAsia="Times New Roman" w:hAnsi="Arial" w:cs="Arial"/>
          <w:kern w:val="0"/>
          <w:sz w:val="24"/>
          <w:szCs w:val="24"/>
          <w:lang w:eastAsia="en-GB"/>
          <w14:ligatures w14:val="none"/>
        </w:rPr>
        <w:t>,</w:t>
      </w:r>
      <w:r w:rsidRPr="00684008">
        <w:rPr>
          <w:rFonts w:ascii="Arial" w:eastAsia="Times New Roman" w:hAnsi="Arial" w:cs="Arial"/>
          <w:kern w:val="0"/>
          <w:sz w:val="24"/>
          <w:szCs w:val="24"/>
          <w:lang w:eastAsia="en-GB"/>
          <w14:ligatures w14:val="none"/>
        </w:rPr>
        <w:t xml:space="preserve"> </w:t>
      </w:r>
      <w:proofErr w:type="gramStart"/>
      <w:r w:rsidR="0012338E" w:rsidRPr="00181880">
        <w:rPr>
          <w:rFonts w:ascii="Arial" w:eastAsia="Times New Roman" w:hAnsi="Arial" w:cs="Arial"/>
          <w:kern w:val="0"/>
          <w:sz w:val="24"/>
          <w:szCs w:val="24"/>
          <w:lang w:eastAsia="en-GB"/>
          <w14:ligatures w14:val="none"/>
        </w:rPr>
        <w:t>variation</w:t>
      </w:r>
      <w:proofErr w:type="gramEnd"/>
      <w:r w:rsidR="0012338E" w:rsidRPr="00684008">
        <w:rPr>
          <w:rFonts w:ascii="Arial" w:eastAsia="Times New Roman" w:hAnsi="Arial" w:cs="Arial"/>
          <w:kern w:val="0"/>
          <w:sz w:val="24"/>
          <w:szCs w:val="24"/>
          <w:lang w:eastAsia="en-GB"/>
          <w14:ligatures w14:val="none"/>
        </w:rPr>
        <w:t xml:space="preserve"> </w:t>
      </w:r>
      <w:r w:rsidR="0012338E">
        <w:rPr>
          <w:rFonts w:ascii="Arial" w:eastAsia="Times New Roman" w:hAnsi="Arial" w:cs="Arial"/>
          <w:kern w:val="0"/>
          <w:sz w:val="24"/>
          <w:szCs w:val="24"/>
          <w:lang w:eastAsia="en-GB"/>
          <w14:ligatures w14:val="none"/>
        </w:rPr>
        <w:t xml:space="preserve">and </w:t>
      </w:r>
      <w:r w:rsidR="001F0F01">
        <w:rPr>
          <w:rFonts w:ascii="Arial" w:eastAsia="Times New Roman" w:hAnsi="Arial" w:cs="Arial"/>
          <w:kern w:val="0"/>
          <w:sz w:val="24"/>
          <w:szCs w:val="24"/>
          <w:lang w:eastAsia="en-GB"/>
          <w14:ligatures w14:val="none"/>
        </w:rPr>
        <w:t>f</w:t>
      </w:r>
      <w:r w:rsidRPr="00684008">
        <w:rPr>
          <w:rFonts w:ascii="Arial" w:eastAsia="Times New Roman" w:hAnsi="Arial" w:cs="Arial"/>
          <w:kern w:val="0"/>
          <w:sz w:val="24"/>
          <w:szCs w:val="24"/>
          <w:lang w:eastAsia="en-GB"/>
          <w14:ligatures w14:val="none"/>
        </w:rPr>
        <w:t>lexibility</w:t>
      </w:r>
      <w:r w:rsidRPr="00181880">
        <w:rPr>
          <w:rFonts w:ascii="Arial" w:eastAsia="Times New Roman" w:hAnsi="Arial" w:cs="Arial"/>
          <w:kern w:val="0"/>
          <w:sz w:val="24"/>
          <w:szCs w:val="24"/>
          <w:lang w:eastAsia="en-GB"/>
          <w14:ligatures w14:val="none"/>
        </w:rPr>
        <w:t xml:space="preserve"> is a form of divergent thinking s</w:t>
      </w:r>
      <w:r w:rsidRPr="00684008">
        <w:rPr>
          <w:rFonts w:ascii="Arial" w:eastAsia="Times New Roman" w:hAnsi="Arial" w:cs="Arial"/>
          <w:kern w:val="0"/>
          <w:sz w:val="24"/>
          <w:szCs w:val="24"/>
          <w:lang w:eastAsia="en-GB"/>
          <w14:ligatures w14:val="none"/>
        </w:rPr>
        <w:t>ince sign language isn't limited by the same grammatical rules as spoken languages, expression may be more freely expressed. Signs, gestures, body language and facial expressions may all be used by children to convey complex meanings. Because signers may experiment with many methods to convey ideas using a combination of visual and physical aspects, this flexibility promotes diverse thinking.</w:t>
      </w:r>
      <w:r w:rsidR="00181880" w:rsidRPr="00181880">
        <w:rPr>
          <w:rFonts w:ascii="Arial" w:eastAsia="Times New Roman" w:hAnsi="Arial" w:cs="Arial"/>
          <w:kern w:val="0"/>
          <w:sz w:val="24"/>
          <w:szCs w:val="24"/>
          <w:lang w:eastAsia="en-GB"/>
          <w14:ligatures w14:val="none"/>
        </w:rPr>
        <w:t xml:space="preserve"> </w:t>
      </w:r>
      <w:r w:rsidR="00181880" w:rsidRPr="00181880">
        <w:rPr>
          <w:rFonts w:ascii="Arial" w:eastAsia="Times New Roman" w:hAnsi="Arial" w:cs="Arial"/>
          <w:kern w:val="0"/>
          <w:sz w:val="24"/>
          <w:szCs w:val="24"/>
          <w:lang w:eastAsia="en-GB"/>
          <w14:ligatures w14:val="none"/>
        </w:rPr>
        <w:t xml:space="preserve">Due to language </w:t>
      </w:r>
      <w:r w:rsidR="00181880" w:rsidRPr="00181880">
        <w:rPr>
          <w:rFonts w:ascii="Arial" w:eastAsia="Times New Roman" w:hAnsi="Arial" w:cs="Arial"/>
          <w:kern w:val="0"/>
          <w:sz w:val="24"/>
          <w:szCs w:val="24"/>
          <w:lang w:eastAsia="en-GB"/>
          <w14:ligatures w14:val="none"/>
        </w:rPr>
        <w:t>differences,</w:t>
      </w:r>
      <w:r w:rsidR="00181880" w:rsidRPr="00181880">
        <w:rPr>
          <w:rFonts w:ascii="Arial" w:eastAsia="Times New Roman" w:hAnsi="Arial" w:cs="Arial"/>
          <w:kern w:val="0"/>
          <w:sz w:val="24"/>
          <w:szCs w:val="24"/>
          <w:lang w:eastAsia="en-GB"/>
          <w14:ligatures w14:val="none"/>
        </w:rPr>
        <w:t xml:space="preserve"> personal signing preferences, and cultural influences, sign language allows a variety of expressions. This unpredictability promotes a creative and innovative mentality, which in turn promotes diverse thinking.</w:t>
      </w:r>
      <w:r w:rsidR="00181880" w:rsidRPr="00181880">
        <w:rPr>
          <w:rFonts w:ascii="Arial" w:hAnsi="Arial" w:cs="Arial"/>
          <w:color w:val="2C3E50"/>
          <w:sz w:val="24"/>
          <w:szCs w:val="24"/>
          <w:shd w:val="clear" w:color="auto" w:fill="FFFFFF"/>
        </w:rPr>
        <w:t xml:space="preserve"> </w:t>
      </w:r>
      <w:r w:rsidR="00181880" w:rsidRPr="00181880">
        <w:rPr>
          <w:rFonts w:ascii="Arial" w:hAnsi="Arial" w:cs="Arial"/>
          <w:color w:val="2C3E50"/>
          <w:sz w:val="24"/>
          <w:szCs w:val="24"/>
          <w:shd w:val="clear" w:color="auto" w:fill="FFFFFF"/>
        </w:rPr>
        <w:t>(encyclopedia.pub, n.d.)</w:t>
      </w:r>
    </w:p>
    <w:p w14:paraId="7CDD6E05" w14:textId="739A3D54" w:rsidR="00684008" w:rsidRPr="0012338E" w:rsidRDefault="00684008" w:rsidP="00684008">
      <w:pPr>
        <w:spacing w:after="0" w:line="240" w:lineRule="auto"/>
        <w:rPr>
          <w:rFonts w:ascii="Arial" w:eastAsia="Times New Roman" w:hAnsi="Arial" w:cs="Arial"/>
          <w:kern w:val="0"/>
          <w:sz w:val="24"/>
          <w:szCs w:val="24"/>
          <w:lang w:eastAsia="en-GB"/>
          <w14:ligatures w14:val="none"/>
        </w:rPr>
      </w:pPr>
    </w:p>
    <w:p w14:paraId="6327440A" w14:textId="27E21C03" w:rsidR="0012338E" w:rsidRPr="00A96B7B" w:rsidRDefault="0012338E" w:rsidP="0012338E">
      <w:pPr>
        <w:spacing w:after="0" w:line="240" w:lineRule="auto"/>
        <w:rPr>
          <w:rFonts w:ascii="Arial" w:eastAsia="Times New Roman" w:hAnsi="Arial" w:cs="Arial"/>
          <w:kern w:val="0"/>
          <w:sz w:val="24"/>
          <w:szCs w:val="24"/>
          <w:lang w:eastAsia="en-GB"/>
          <w14:ligatures w14:val="none"/>
        </w:rPr>
      </w:pPr>
      <w:r w:rsidRPr="0012338E">
        <w:rPr>
          <w:rFonts w:ascii="Arial" w:eastAsia="Times New Roman" w:hAnsi="Arial" w:cs="Arial"/>
          <w:kern w:val="0"/>
          <w:sz w:val="24"/>
          <w:szCs w:val="24"/>
          <w:lang w:eastAsia="en-GB"/>
          <w14:ligatures w14:val="none"/>
        </w:rPr>
        <w:t xml:space="preserve">In summary to the information provided on divergent thinking, sign language </w:t>
      </w:r>
      <w:r w:rsidR="001F0F01">
        <w:rPr>
          <w:rFonts w:ascii="Arial" w:eastAsia="Times New Roman" w:hAnsi="Arial" w:cs="Arial"/>
          <w:kern w:val="0"/>
          <w:sz w:val="24"/>
          <w:szCs w:val="24"/>
          <w:lang w:eastAsia="en-GB"/>
          <w14:ligatures w14:val="none"/>
        </w:rPr>
        <w:t xml:space="preserve">enables </w:t>
      </w:r>
      <w:r w:rsidRPr="0012338E">
        <w:rPr>
          <w:rFonts w:ascii="Arial" w:eastAsia="Times New Roman" w:hAnsi="Arial" w:cs="Arial"/>
          <w:kern w:val="0"/>
          <w:sz w:val="24"/>
          <w:szCs w:val="24"/>
          <w:lang w:eastAsia="en-GB"/>
          <w14:ligatures w14:val="none"/>
        </w:rPr>
        <w:t>creativity, </w:t>
      </w:r>
      <w:r>
        <w:rPr>
          <w:rFonts w:ascii="Arial" w:eastAsia="Times New Roman" w:hAnsi="Arial" w:cs="Arial"/>
          <w:kern w:val="0"/>
          <w:sz w:val="24"/>
          <w:szCs w:val="24"/>
          <w:lang w:eastAsia="en-GB"/>
          <w14:ligatures w14:val="none"/>
        </w:rPr>
        <w:t>expression</w:t>
      </w:r>
      <w:r w:rsidR="001F0F01">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variation</w:t>
      </w:r>
      <w:r w:rsidR="001F0F01">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flexibility, </w:t>
      </w:r>
      <w:proofErr w:type="gramStart"/>
      <w:r w:rsidR="001F0F01">
        <w:rPr>
          <w:rFonts w:ascii="Arial" w:eastAsia="Times New Roman" w:hAnsi="Arial" w:cs="Arial"/>
          <w:kern w:val="0"/>
          <w:sz w:val="24"/>
          <w:szCs w:val="24"/>
          <w:lang w:eastAsia="en-GB"/>
          <w14:ligatures w14:val="none"/>
        </w:rPr>
        <w:t>i</w:t>
      </w:r>
      <w:r w:rsidRPr="00684008">
        <w:rPr>
          <w:rFonts w:ascii="Arial" w:eastAsia="Times New Roman" w:hAnsi="Arial" w:cs="Arial"/>
          <w:kern w:val="0"/>
          <w:sz w:val="24"/>
          <w:szCs w:val="24"/>
          <w:lang w:eastAsia="en-GB"/>
          <w14:ligatures w14:val="none"/>
        </w:rPr>
        <w:t>conicity</w:t>
      </w:r>
      <w:proofErr w:type="gramEnd"/>
      <w:r w:rsidR="001F0F01">
        <w:rPr>
          <w:rFonts w:ascii="Arial" w:eastAsia="Times New Roman" w:hAnsi="Arial" w:cs="Arial"/>
          <w:kern w:val="0"/>
          <w:sz w:val="24"/>
          <w:szCs w:val="24"/>
          <w:lang w:eastAsia="en-GB"/>
          <w14:ligatures w14:val="none"/>
        </w:rPr>
        <w:t xml:space="preserve"> and </w:t>
      </w:r>
      <w:r w:rsidRPr="0012338E">
        <w:rPr>
          <w:rFonts w:ascii="Arial" w:eastAsia="Times New Roman" w:hAnsi="Arial" w:cs="Arial"/>
          <w:kern w:val="0"/>
          <w:sz w:val="24"/>
          <w:szCs w:val="24"/>
          <w:lang w:eastAsia="en-GB"/>
          <w14:ligatures w14:val="none"/>
        </w:rPr>
        <w:t xml:space="preserve">cultural diversity all of which contribute to diverse thinking. Signers are encouraged to investigate other viewpoints, come up with alternative approaches and address problems from different angles by engaging with the visual and </w:t>
      </w:r>
      <w:proofErr w:type="spellStart"/>
      <w:r w:rsidRPr="0012338E">
        <w:rPr>
          <w:rFonts w:ascii="Arial" w:eastAsia="Times New Roman" w:hAnsi="Arial" w:cs="Arial"/>
          <w:kern w:val="0"/>
          <w:sz w:val="24"/>
          <w:szCs w:val="24"/>
          <w:lang w:eastAsia="en-GB"/>
          <w14:ligatures w14:val="none"/>
        </w:rPr>
        <w:t>spa</w:t>
      </w:r>
      <w:r w:rsidR="001F0F01">
        <w:rPr>
          <w:rFonts w:ascii="Arial" w:eastAsia="Times New Roman" w:hAnsi="Arial" w:cs="Arial"/>
          <w:kern w:val="0"/>
          <w:sz w:val="24"/>
          <w:szCs w:val="24"/>
          <w:lang w:eastAsia="en-GB"/>
          <w14:ligatures w14:val="none"/>
        </w:rPr>
        <w:t>c</w:t>
      </w:r>
      <w:r w:rsidRPr="0012338E">
        <w:rPr>
          <w:rFonts w:ascii="Arial" w:eastAsia="Times New Roman" w:hAnsi="Arial" w:cs="Arial"/>
          <w:kern w:val="0"/>
          <w:sz w:val="24"/>
          <w:szCs w:val="24"/>
          <w:lang w:eastAsia="en-GB"/>
          <w14:ligatures w14:val="none"/>
        </w:rPr>
        <w:t>ial</w:t>
      </w:r>
      <w:proofErr w:type="spellEnd"/>
      <w:r w:rsidRPr="0012338E">
        <w:rPr>
          <w:rFonts w:ascii="Arial" w:eastAsia="Times New Roman" w:hAnsi="Arial" w:cs="Arial"/>
          <w:kern w:val="0"/>
          <w:sz w:val="24"/>
          <w:szCs w:val="24"/>
          <w:lang w:eastAsia="en-GB"/>
          <w14:ligatures w14:val="none"/>
        </w:rPr>
        <w:t xml:space="preserve"> aspects of language. This eventually develops a mindset of creative inquiry and creativity.</w:t>
      </w:r>
    </w:p>
    <w:p w14:paraId="0826FBCE" w14:textId="2ADAC4B2" w:rsidR="00BF09AD" w:rsidRDefault="00A96B7B" w:rsidP="001F0F01">
      <w:pPr>
        <w:pBdr>
          <w:bottom w:val="single" w:sz="6" w:space="4" w:color="auto"/>
        </w:pBdr>
        <w:spacing w:after="0" w:line="240" w:lineRule="auto"/>
        <w:jc w:val="center"/>
        <w:rPr>
          <w:rFonts w:ascii="Arial" w:eastAsia="Times New Roman" w:hAnsi="Arial" w:cs="Arial"/>
          <w:kern w:val="0"/>
          <w:sz w:val="16"/>
          <w:szCs w:val="16"/>
          <w:lang w:eastAsia="en-GB"/>
          <w14:ligatures w14:val="none"/>
        </w:rPr>
      </w:pPr>
      <w:r w:rsidRPr="00A96B7B">
        <w:rPr>
          <w:rFonts w:ascii="Arial" w:eastAsia="Times New Roman" w:hAnsi="Arial" w:cs="Arial"/>
          <w:vanish/>
          <w:kern w:val="0"/>
          <w:sz w:val="16"/>
          <w:szCs w:val="16"/>
          <w:lang w:eastAsia="en-GB"/>
          <w14:ligatures w14:val="none"/>
        </w:rPr>
        <w:t>Top of Form</w:t>
      </w:r>
    </w:p>
    <w:p w14:paraId="397BE82F" w14:textId="77777777" w:rsidR="001F0F01" w:rsidRPr="001F0F01" w:rsidRDefault="001F0F01" w:rsidP="001F0F01">
      <w:pPr>
        <w:pBdr>
          <w:bottom w:val="single" w:sz="6" w:space="4" w:color="auto"/>
        </w:pBdr>
        <w:spacing w:after="0" w:line="240" w:lineRule="auto"/>
        <w:rPr>
          <w:rFonts w:ascii="Arial" w:eastAsia="Times New Roman" w:hAnsi="Arial" w:cs="Arial"/>
          <w:kern w:val="0"/>
          <w:sz w:val="16"/>
          <w:szCs w:val="16"/>
          <w:lang w:eastAsia="en-GB"/>
          <w14:ligatures w14:val="none"/>
        </w:rPr>
      </w:pPr>
    </w:p>
    <w:p w14:paraId="187270BC" w14:textId="513CFE21" w:rsidR="00BF09AD" w:rsidRPr="00D05C86" w:rsidRDefault="00BF09AD" w:rsidP="00875234">
      <w:pPr>
        <w:spacing w:after="0" w:line="240" w:lineRule="auto"/>
        <w:rPr>
          <w:rFonts w:ascii="Arial" w:eastAsia="Times New Roman" w:hAnsi="Arial" w:cs="Arial"/>
          <w:kern w:val="0"/>
          <w:sz w:val="24"/>
          <w:szCs w:val="24"/>
          <w:lang w:eastAsia="en-GB"/>
          <w14:ligatures w14:val="none"/>
        </w:rPr>
      </w:pPr>
      <w:r w:rsidRPr="00BF09AD">
        <w:rPr>
          <w:rFonts w:ascii="Arial" w:eastAsia="Times New Roman" w:hAnsi="Arial" w:cs="Arial"/>
          <w:kern w:val="0"/>
          <w:sz w:val="24"/>
          <w:szCs w:val="24"/>
          <w:lang w:eastAsia="en-GB"/>
          <w14:ligatures w14:val="none"/>
        </w:rPr>
        <w:t>In Wales, programmes and frameworks that support inclusion, accessibility</w:t>
      </w:r>
      <w:r w:rsidR="00C44738">
        <w:rPr>
          <w:rFonts w:ascii="Arial" w:eastAsia="Times New Roman" w:hAnsi="Arial" w:cs="Arial"/>
          <w:kern w:val="0"/>
          <w:sz w:val="24"/>
          <w:szCs w:val="24"/>
          <w:lang w:eastAsia="en-GB"/>
          <w14:ligatures w14:val="none"/>
        </w:rPr>
        <w:t xml:space="preserve"> </w:t>
      </w:r>
      <w:r w:rsidRPr="00BF09AD">
        <w:rPr>
          <w:rFonts w:ascii="Arial" w:eastAsia="Times New Roman" w:hAnsi="Arial" w:cs="Arial"/>
          <w:kern w:val="0"/>
          <w:sz w:val="24"/>
          <w:szCs w:val="24"/>
          <w:lang w:eastAsia="en-GB"/>
          <w14:ligatures w14:val="none"/>
        </w:rPr>
        <w:t xml:space="preserve">and diversity of languages incorporate sign </w:t>
      </w:r>
      <w:r w:rsidRPr="00D05C86">
        <w:rPr>
          <w:rFonts w:ascii="Arial" w:eastAsia="Times New Roman" w:hAnsi="Arial" w:cs="Arial"/>
          <w:kern w:val="0"/>
          <w:sz w:val="24"/>
          <w:szCs w:val="24"/>
          <w:lang w:eastAsia="en-GB"/>
          <w14:ligatures w14:val="none"/>
        </w:rPr>
        <w:t>language.</w:t>
      </w:r>
      <w:r w:rsidR="00875234" w:rsidRPr="00D05C86">
        <w:rPr>
          <w:rFonts w:ascii="Arial" w:eastAsia="Times New Roman" w:hAnsi="Arial" w:cs="Arial"/>
          <w:kern w:val="0"/>
          <w:sz w:val="24"/>
          <w:szCs w:val="24"/>
          <w:lang w:eastAsia="en-GB"/>
          <w14:ligatures w14:val="none"/>
        </w:rPr>
        <w:t xml:space="preserve"> Wales have in place policies, legislation, rights, </w:t>
      </w:r>
      <w:proofErr w:type="gramStart"/>
      <w:r w:rsidR="00875234" w:rsidRPr="00D05C86">
        <w:rPr>
          <w:rFonts w:ascii="Arial" w:eastAsia="Times New Roman" w:hAnsi="Arial" w:cs="Arial"/>
          <w:kern w:val="0"/>
          <w:sz w:val="24"/>
          <w:szCs w:val="24"/>
          <w:lang w:eastAsia="en-GB"/>
          <w14:ligatures w14:val="none"/>
        </w:rPr>
        <w:t>engagement</w:t>
      </w:r>
      <w:proofErr w:type="gramEnd"/>
      <w:r w:rsidR="00C44738">
        <w:rPr>
          <w:rFonts w:ascii="Arial" w:eastAsia="Times New Roman" w:hAnsi="Arial" w:cs="Arial"/>
          <w:kern w:val="0"/>
          <w:sz w:val="24"/>
          <w:szCs w:val="24"/>
          <w:lang w:eastAsia="en-GB"/>
          <w14:ligatures w14:val="none"/>
        </w:rPr>
        <w:t xml:space="preserve"> </w:t>
      </w:r>
      <w:r w:rsidR="00875234" w:rsidRPr="00D05C86">
        <w:rPr>
          <w:rFonts w:ascii="Arial" w:eastAsia="Times New Roman" w:hAnsi="Arial" w:cs="Arial"/>
          <w:kern w:val="0"/>
          <w:sz w:val="24"/>
          <w:szCs w:val="24"/>
          <w:lang w:eastAsia="en-GB"/>
          <w14:ligatures w14:val="none"/>
        </w:rPr>
        <w:t xml:space="preserve">and education support to ensure that bilingualism is valued and enabled. </w:t>
      </w:r>
    </w:p>
    <w:p w14:paraId="4E0C4BAC" w14:textId="77777777" w:rsidR="00875234" w:rsidRPr="00D05C86" w:rsidRDefault="00875234" w:rsidP="00875234">
      <w:pPr>
        <w:spacing w:after="0" w:line="240" w:lineRule="auto"/>
        <w:rPr>
          <w:rFonts w:ascii="Arial" w:eastAsia="Times New Roman" w:hAnsi="Arial" w:cs="Arial"/>
          <w:kern w:val="0"/>
          <w:sz w:val="24"/>
          <w:szCs w:val="24"/>
          <w:lang w:eastAsia="en-GB"/>
          <w14:ligatures w14:val="none"/>
        </w:rPr>
      </w:pPr>
    </w:p>
    <w:p w14:paraId="1F002A8F" w14:textId="3EF3C357" w:rsidR="00875234" w:rsidRPr="00D05C86" w:rsidRDefault="00875234" w:rsidP="00875234">
      <w:pPr>
        <w:spacing w:after="0" w:line="240" w:lineRule="auto"/>
        <w:rPr>
          <w:rFonts w:ascii="Arial" w:hAnsi="Arial" w:cs="Arial"/>
          <w:color w:val="2C3E50"/>
          <w:sz w:val="24"/>
          <w:szCs w:val="24"/>
          <w:shd w:val="clear" w:color="auto" w:fill="FFFFFF"/>
        </w:rPr>
      </w:pPr>
      <w:r w:rsidRPr="00875234">
        <w:rPr>
          <w:rFonts w:ascii="Arial" w:eastAsia="Times New Roman" w:hAnsi="Arial" w:cs="Arial"/>
          <w:kern w:val="0"/>
          <w:sz w:val="24"/>
          <w:szCs w:val="24"/>
          <w:lang w:eastAsia="en-GB"/>
          <w14:ligatures w14:val="none"/>
        </w:rPr>
        <w:t>Welsh and English are both recognised as official languages in Wales, which has a long history of bilingualism. This policy also applies to sign language, with the objective of promoting bilingualism for people who use visual and physical forms of communication. The use</w:t>
      </w:r>
      <w:r w:rsidR="00C44738">
        <w:rPr>
          <w:rFonts w:ascii="Arial" w:eastAsia="Times New Roman" w:hAnsi="Arial" w:cs="Arial"/>
          <w:kern w:val="0"/>
          <w:sz w:val="24"/>
          <w:szCs w:val="24"/>
          <w:lang w:eastAsia="en-GB"/>
          <w14:ligatures w14:val="none"/>
        </w:rPr>
        <w:t xml:space="preserve"> of</w:t>
      </w:r>
      <w:r w:rsidRPr="00875234">
        <w:rPr>
          <w:rFonts w:ascii="Arial" w:eastAsia="Times New Roman" w:hAnsi="Arial" w:cs="Arial"/>
          <w:kern w:val="0"/>
          <w:sz w:val="24"/>
          <w:szCs w:val="24"/>
          <w:lang w:eastAsia="en-GB"/>
          <w14:ligatures w14:val="none"/>
        </w:rPr>
        <w:t xml:space="preserve"> sign languages such as British Sign Language (BSL) or Makaton are communication aids to support this. The bilingual framework of Wales acknowledges sign language as a valid language with its own terminology, </w:t>
      </w:r>
      <w:proofErr w:type="gramStart"/>
      <w:r w:rsidRPr="00875234">
        <w:rPr>
          <w:rFonts w:ascii="Arial" w:eastAsia="Times New Roman" w:hAnsi="Arial" w:cs="Arial"/>
          <w:kern w:val="0"/>
          <w:sz w:val="24"/>
          <w:szCs w:val="24"/>
          <w:lang w:eastAsia="en-GB"/>
          <w14:ligatures w14:val="none"/>
        </w:rPr>
        <w:t>vocabulary</w:t>
      </w:r>
      <w:proofErr w:type="gramEnd"/>
      <w:r w:rsidRPr="00875234">
        <w:rPr>
          <w:rFonts w:ascii="Arial" w:eastAsia="Times New Roman" w:hAnsi="Arial" w:cs="Arial"/>
          <w:kern w:val="0"/>
          <w:sz w:val="24"/>
          <w:szCs w:val="24"/>
          <w:lang w:eastAsia="en-GB"/>
          <w14:ligatures w14:val="none"/>
        </w:rPr>
        <w:t xml:space="preserve"> and cultural value</w:t>
      </w:r>
      <w:r w:rsidR="00F315E1" w:rsidRPr="00D05C86">
        <w:rPr>
          <w:rFonts w:ascii="Arial" w:eastAsia="Times New Roman" w:hAnsi="Arial" w:cs="Arial"/>
          <w:kern w:val="0"/>
          <w:sz w:val="24"/>
          <w:szCs w:val="24"/>
          <w:lang w:eastAsia="en-GB"/>
          <w14:ligatures w14:val="none"/>
        </w:rPr>
        <w:t xml:space="preserve"> </w:t>
      </w:r>
      <w:bookmarkStart w:id="2" w:name="_Hlk164616559"/>
      <w:r w:rsidR="00F315E1" w:rsidRPr="00D05C86">
        <w:rPr>
          <w:rFonts w:ascii="Arial" w:hAnsi="Arial" w:cs="Arial"/>
          <w:color w:val="2C3E50"/>
          <w:sz w:val="24"/>
          <w:szCs w:val="24"/>
          <w:shd w:val="clear" w:color="auto" w:fill="FFFFFF"/>
        </w:rPr>
        <w:t>(GOV.WALES, n.d.)</w:t>
      </w:r>
      <w:r w:rsidR="00F315E1" w:rsidRPr="00D05C86">
        <w:rPr>
          <w:rFonts w:ascii="Arial" w:hAnsi="Arial" w:cs="Arial"/>
          <w:color w:val="2C3E50"/>
          <w:sz w:val="24"/>
          <w:szCs w:val="24"/>
          <w:shd w:val="clear" w:color="auto" w:fill="FFFFFF"/>
        </w:rPr>
        <w:t>.</w:t>
      </w:r>
    </w:p>
    <w:bookmarkEnd w:id="2"/>
    <w:p w14:paraId="6CF7629A" w14:textId="77777777" w:rsidR="00F315E1" w:rsidRDefault="00F315E1" w:rsidP="00875234">
      <w:pPr>
        <w:spacing w:after="0" w:line="240" w:lineRule="auto"/>
        <w:rPr>
          <w:rFonts w:ascii="Times New Roman" w:eastAsia="Times New Roman" w:hAnsi="Times New Roman" w:cs="Times New Roman"/>
          <w:kern w:val="0"/>
          <w:sz w:val="24"/>
          <w:szCs w:val="24"/>
          <w:lang w:eastAsia="en-GB"/>
          <w14:ligatures w14:val="none"/>
        </w:rPr>
      </w:pPr>
    </w:p>
    <w:p w14:paraId="1272622B" w14:textId="6660B242" w:rsidR="00D05C86" w:rsidRPr="00D05C86" w:rsidRDefault="00D05C86" w:rsidP="00D05C86">
      <w:pPr>
        <w:spacing w:after="0" w:line="240" w:lineRule="auto"/>
        <w:rPr>
          <w:rFonts w:ascii="Arial" w:hAnsi="Arial" w:cs="Arial"/>
          <w:color w:val="2C3E50"/>
          <w:sz w:val="24"/>
          <w:szCs w:val="24"/>
          <w:shd w:val="clear" w:color="auto" w:fill="FFFFFF"/>
        </w:rPr>
      </w:pPr>
      <w:r w:rsidRPr="00D05C86">
        <w:rPr>
          <w:rFonts w:ascii="Arial" w:eastAsia="Times New Roman" w:hAnsi="Arial" w:cs="Arial"/>
          <w:kern w:val="0"/>
          <w:sz w:val="24"/>
          <w:szCs w:val="24"/>
          <w:lang w:eastAsia="en-GB"/>
          <w14:ligatures w14:val="none"/>
        </w:rPr>
        <w:lastRenderedPageBreak/>
        <w:t xml:space="preserve">Within education in </w:t>
      </w:r>
      <w:r w:rsidRPr="00D05C86">
        <w:rPr>
          <w:rFonts w:ascii="Arial" w:eastAsia="Times New Roman" w:hAnsi="Arial" w:cs="Arial"/>
          <w:kern w:val="0"/>
          <w:sz w:val="24"/>
          <w:szCs w:val="24"/>
          <w:lang w:eastAsia="en-GB"/>
          <w14:ligatures w14:val="none"/>
        </w:rPr>
        <w:t>W</w:t>
      </w:r>
      <w:r w:rsidRPr="00D05C86">
        <w:rPr>
          <w:rFonts w:ascii="Arial" w:eastAsia="Times New Roman" w:hAnsi="Arial" w:cs="Arial"/>
          <w:kern w:val="0"/>
          <w:sz w:val="24"/>
          <w:szCs w:val="24"/>
          <w:lang w:eastAsia="en-GB"/>
          <w14:ligatures w14:val="none"/>
        </w:rPr>
        <w:t>ales, sign language is essential for meeting the communication and learning needs of pupils who are hard of hearing, deaf or have additional learning needs. The Welsh government has taken steps to ensure that teaching approaches, support services</w:t>
      </w:r>
      <w:r w:rsidR="00C44738">
        <w:rPr>
          <w:rFonts w:ascii="Arial" w:eastAsia="Times New Roman" w:hAnsi="Arial" w:cs="Arial"/>
          <w:kern w:val="0"/>
          <w:sz w:val="24"/>
          <w:szCs w:val="24"/>
          <w:lang w:eastAsia="en-GB"/>
          <w14:ligatures w14:val="none"/>
        </w:rPr>
        <w:t xml:space="preserve"> </w:t>
      </w:r>
      <w:r w:rsidRPr="00D05C86">
        <w:rPr>
          <w:rFonts w:ascii="Arial" w:eastAsia="Times New Roman" w:hAnsi="Arial" w:cs="Arial"/>
          <w:kern w:val="0"/>
          <w:sz w:val="24"/>
          <w:szCs w:val="24"/>
          <w:lang w:eastAsia="en-GB"/>
          <w14:ligatures w14:val="none"/>
        </w:rPr>
        <w:t>and educational resources are inclusive of and accessible to all students who have communication needs. This might involve engaging with sign language interpreters, providing specialised sign language training for staff in mainstream and speech and specialized units and educating teachers and staff in awareness and communication techniques.</w:t>
      </w:r>
      <w:r w:rsidRPr="00D05C86">
        <w:rPr>
          <w:rFonts w:ascii="Arial" w:hAnsi="Arial" w:cs="Arial"/>
          <w:color w:val="2C3E50"/>
          <w:sz w:val="24"/>
          <w:szCs w:val="24"/>
          <w:shd w:val="clear" w:color="auto" w:fill="FFFFFF"/>
        </w:rPr>
        <w:t xml:space="preserve"> </w:t>
      </w:r>
      <w:r w:rsidRPr="00D05C86">
        <w:rPr>
          <w:rFonts w:ascii="Arial" w:hAnsi="Arial" w:cs="Arial"/>
          <w:color w:val="2C3E50"/>
          <w:sz w:val="24"/>
          <w:szCs w:val="24"/>
          <w:shd w:val="clear" w:color="auto" w:fill="FFFFFF"/>
        </w:rPr>
        <w:t>(GOV.WALES, n.d.).</w:t>
      </w:r>
    </w:p>
    <w:p w14:paraId="62511194" w14:textId="492CD98C" w:rsidR="00D05C86" w:rsidRPr="00D05C86" w:rsidRDefault="00D05C86" w:rsidP="00D05C86">
      <w:pPr>
        <w:spacing w:after="0" w:line="240" w:lineRule="auto"/>
        <w:rPr>
          <w:rFonts w:ascii="Times New Roman" w:eastAsia="Times New Roman" w:hAnsi="Times New Roman" w:cs="Times New Roman"/>
          <w:kern w:val="0"/>
          <w:sz w:val="24"/>
          <w:szCs w:val="24"/>
          <w:lang w:eastAsia="en-GB"/>
          <w14:ligatures w14:val="none"/>
        </w:rPr>
      </w:pPr>
    </w:p>
    <w:p w14:paraId="38CF28FB" w14:textId="1D868DFA" w:rsidR="00E01997" w:rsidRPr="00E01997" w:rsidRDefault="008513CD" w:rsidP="00E01997">
      <w:pPr>
        <w:spacing w:after="0" w:line="240" w:lineRule="auto"/>
        <w:rPr>
          <w:rFonts w:ascii="Arial" w:eastAsia="Times New Roman" w:hAnsi="Arial" w:cs="Arial"/>
          <w:kern w:val="0"/>
          <w:sz w:val="24"/>
          <w:szCs w:val="24"/>
          <w:lang w:eastAsia="en-GB"/>
          <w14:ligatures w14:val="none"/>
        </w:rPr>
      </w:pPr>
      <w:r w:rsidRPr="00C44738">
        <w:rPr>
          <w:rFonts w:ascii="Arial" w:hAnsi="Arial" w:cs="Arial"/>
          <w:sz w:val="24"/>
          <w:szCs w:val="24"/>
          <w:shd w:val="clear" w:color="auto" w:fill="FFFFFF"/>
        </w:rPr>
        <w:t>Curriculum for Wales British sign language (BSL) guidance Consultation Document, n.d.)</w:t>
      </w:r>
      <w:r w:rsidRPr="00C44738">
        <w:rPr>
          <w:rFonts w:ascii="Roboto" w:hAnsi="Roboto"/>
          <w:sz w:val="23"/>
          <w:szCs w:val="23"/>
          <w:shd w:val="clear" w:color="auto" w:fill="FFFFFF"/>
        </w:rPr>
        <w:t xml:space="preserve"> </w:t>
      </w:r>
      <w:r w:rsidR="00E01997" w:rsidRPr="00E01997">
        <w:rPr>
          <w:rFonts w:ascii="Arial" w:eastAsia="Times New Roman" w:hAnsi="Arial" w:cs="Arial"/>
          <w:kern w:val="0"/>
          <w:sz w:val="24"/>
          <w:szCs w:val="24"/>
          <w:lang w:eastAsia="en-GB"/>
          <w14:ligatures w14:val="none"/>
        </w:rPr>
        <w:t>provide </w:t>
      </w:r>
      <w:r w:rsidR="00C44738">
        <w:rPr>
          <w:rFonts w:ascii="Arial" w:eastAsia="Times New Roman" w:hAnsi="Arial" w:cs="Arial"/>
          <w:kern w:val="0"/>
          <w:sz w:val="24"/>
          <w:szCs w:val="24"/>
          <w:lang w:eastAsia="en-GB"/>
          <w14:ligatures w14:val="none"/>
        </w:rPr>
        <w:t>i</w:t>
      </w:r>
      <w:r w:rsidR="00E01997" w:rsidRPr="00E01997">
        <w:rPr>
          <w:rFonts w:ascii="Arial" w:eastAsia="Times New Roman" w:hAnsi="Arial" w:cs="Arial"/>
          <w:kern w:val="0"/>
          <w:sz w:val="24"/>
          <w:szCs w:val="24"/>
          <w:lang w:eastAsia="en-GB"/>
          <w14:ligatures w14:val="none"/>
        </w:rPr>
        <w:t xml:space="preserve">nclusive </w:t>
      </w:r>
      <w:r w:rsidR="00C44738">
        <w:rPr>
          <w:rFonts w:ascii="Arial" w:eastAsia="Times New Roman" w:hAnsi="Arial" w:cs="Arial"/>
          <w:kern w:val="0"/>
          <w:sz w:val="24"/>
          <w:szCs w:val="24"/>
          <w:lang w:eastAsia="en-GB"/>
          <w14:ligatures w14:val="none"/>
        </w:rPr>
        <w:t>p</w:t>
      </w:r>
      <w:r w:rsidR="00E01997" w:rsidRPr="00E01997">
        <w:rPr>
          <w:rFonts w:ascii="Arial" w:eastAsia="Times New Roman" w:hAnsi="Arial" w:cs="Arial"/>
          <w:kern w:val="0"/>
          <w:sz w:val="24"/>
          <w:szCs w:val="24"/>
          <w:lang w:eastAsia="en-GB"/>
          <w14:ligatures w14:val="none"/>
        </w:rPr>
        <w:t xml:space="preserve">olicies to ensure the needs of children </w:t>
      </w:r>
      <w:r w:rsidR="00C44738">
        <w:rPr>
          <w:rFonts w:ascii="Arial" w:eastAsia="Times New Roman" w:hAnsi="Arial" w:cs="Arial"/>
          <w:kern w:val="0"/>
          <w:sz w:val="24"/>
          <w:szCs w:val="24"/>
          <w:lang w:eastAsia="en-GB"/>
          <w14:ligatures w14:val="none"/>
        </w:rPr>
        <w:t xml:space="preserve">in </w:t>
      </w:r>
      <w:r>
        <w:rPr>
          <w:rFonts w:ascii="Arial" w:eastAsia="Times New Roman" w:hAnsi="Arial" w:cs="Arial"/>
          <w:kern w:val="0"/>
          <w:sz w:val="24"/>
          <w:szCs w:val="24"/>
          <w:lang w:eastAsia="en-GB"/>
          <w14:ligatures w14:val="none"/>
        </w:rPr>
        <w:t>W</w:t>
      </w:r>
      <w:r w:rsidR="00E01997" w:rsidRPr="00E01997">
        <w:rPr>
          <w:rFonts w:ascii="Arial" w:eastAsia="Times New Roman" w:hAnsi="Arial" w:cs="Arial"/>
          <w:kern w:val="0"/>
          <w:sz w:val="24"/>
          <w:szCs w:val="24"/>
          <w:lang w:eastAsia="en-GB"/>
          <w14:ligatures w14:val="none"/>
        </w:rPr>
        <w:t xml:space="preserve">ales are met. Policies that promote accessibility and inclusion in a wide range of areas, such as government, social services and healthcare, all incorporate sign language. The Welsh government supports hard of hearing, deaf and additional learning </w:t>
      </w:r>
      <w:r w:rsidR="00E01997" w:rsidRPr="00E01997">
        <w:rPr>
          <w:rFonts w:ascii="Arial" w:eastAsia="Times New Roman" w:hAnsi="Arial" w:cs="Arial"/>
          <w:kern w:val="0"/>
          <w:sz w:val="24"/>
          <w:szCs w:val="24"/>
          <w:lang w:eastAsia="en-GB"/>
          <w14:ligatures w14:val="none"/>
        </w:rPr>
        <w:t>need</w:t>
      </w:r>
      <w:r w:rsidR="00C44738">
        <w:rPr>
          <w:rFonts w:ascii="Arial" w:eastAsia="Times New Roman" w:hAnsi="Arial" w:cs="Arial"/>
          <w:kern w:val="0"/>
          <w:sz w:val="24"/>
          <w:szCs w:val="24"/>
          <w:lang w:eastAsia="en-GB"/>
          <w14:ligatures w14:val="none"/>
        </w:rPr>
        <w:t>s children’s</w:t>
      </w:r>
      <w:r w:rsidR="00E01997" w:rsidRPr="00E01997">
        <w:rPr>
          <w:rFonts w:ascii="Arial" w:eastAsia="Times New Roman" w:hAnsi="Arial" w:cs="Arial"/>
          <w:kern w:val="0"/>
          <w:sz w:val="24"/>
          <w:szCs w:val="24"/>
          <w:lang w:eastAsia="en-GB"/>
          <w14:ligatures w14:val="none"/>
        </w:rPr>
        <w:t> ability to communicate, access necessary services and fully engage in society by encouraging the use of sign language support. This involves developing guidelines for meeting the communication requirements of deaf people, educating the public and offering training courses to service providers.</w:t>
      </w:r>
    </w:p>
    <w:p w14:paraId="5918B0EC" w14:textId="77777777" w:rsidR="00875234" w:rsidRDefault="00875234" w:rsidP="005342BC">
      <w:pPr>
        <w:spacing w:after="0" w:line="240" w:lineRule="auto"/>
        <w:textAlignment w:val="baseline"/>
        <w:rPr>
          <w:rFonts w:ascii="Segoe UI" w:eastAsia="Times New Roman" w:hAnsi="Segoe UI" w:cs="Segoe UI"/>
          <w:color w:val="0070C0"/>
          <w:kern w:val="0"/>
          <w:sz w:val="23"/>
          <w:szCs w:val="23"/>
          <w:lang w:eastAsia="en-GB"/>
          <w14:ligatures w14:val="none"/>
        </w:rPr>
      </w:pPr>
    </w:p>
    <w:p w14:paraId="6BF4D7C9" w14:textId="4E0164DE" w:rsidR="008513CD" w:rsidRDefault="008513CD" w:rsidP="008513CD">
      <w:pPr>
        <w:spacing w:line="240" w:lineRule="auto"/>
        <w:rPr>
          <w:rFonts w:ascii="Arial" w:eastAsia="Times New Roman" w:hAnsi="Arial" w:cs="Arial"/>
          <w:kern w:val="0"/>
          <w:sz w:val="24"/>
          <w:szCs w:val="24"/>
          <w:lang w:eastAsia="en-GB"/>
          <w14:ligatures w14:val="none"/>
        </w:rPr>
      </w:pPr>
      <w:r w:rsidRPr="008513CD">
        <w:rPr>
          <w:rFonts w:ascii="Arial" w:eastAsia="Times New Roman" w:hAnsi="Arial" w:cs="Arial"/>
          <w:kern w:val="0"/>
          <w:sz w:val="24"/>
          <w:szCs w:val="24"/>
          <w:lang w:eastAsia="en-GB"/>
          <w14:ligatures w14:val="none"/>
        </w:rPr>
        <w:t xml:space="preserve">Wales's sign language cultural tradition is acknowledged as an essential component, showcasing the nation's variety of languages and cultures. </w:t>
      </w:r>
      <w:r w:rsidRPr="00B33A5A">
        <w:rPr>
          <w:rFonts w:ascii="Arial" w:eastAsia="Times New Roman" w:hAnsi="Arial" w:cs="Arial"/>
          <w:kern w:val="0"/>
          <w:sz w:val="24"/>
          <w:szCs w:val="24"/>
          <w:lang w:eastAsia="en-GB"/>
          <w14:ligatures w14:val="none"/>
        </w:rPr>
        <w:t xml:space="preserve">The UK first </w:t>
      </w:r>
      <w:r w:rsidRPr="00B33A5A">
        <w:rPr>
          <w:rFonts w:ascii="Arial" w:hAnsi="Arial" w:cs="Arial"/>
          <w:sz w:val="24"/>
          <w:szCs w:val="24"/>
          <w:shd w:val="clear" w:color="auto" w:fill="FFFFFF"/>
        </w:rPr>
        <w:t xml:space="preserve">acknowledged </w:t>
      </w:r>
      <w:r w:rsidR="00B33A5A" w:rsidRPr="00B33A5A">
        <w:rPr>
          <w:rFonts w:ascii="Arial" w:hAnsi="Arial" w:cs="Arial"/>
          <w:sz w:val="24"/>
          <w:szCs w:val="24"/>
          <w:shd w:val="clear" w:color="auto" w:fill="FFFFFF"/>
        </w:rPr>
        <w:t xml:space="preserve">sign language </w:t>
      </w:r>
      <w:r w:rsidRPr="00B33A5A">
        <w:rPr>
          <w:rFonts w:ascii="Arial" w:hAnsi="Arial" w:cs="Arial"/>
          <w:sz w:val="24"/>
          <w:szCs w:val="24"/>
          <w:shd w:val="clear" w:color="auto" w:fill="FFFFFF"/>
        </w:rPr>
        <w:t>as a language</w:t>
      </w:r>
      <w:r w:rsidR="00B33A5A" w:rsidRPr="00B33A5A">
        <w:rPr>
          <w:rFonts w:ascii="Arial" w:hAnsi="Arial" w:cs="Arial"/>
          <w:sz w:val="24"/>
          <w:szCs w:val="24"/>
          <w:shd w:val="clear" w:color="auto" w:fill="FFFFFF"/>
        </w:rPr>
        <w:t xml:space="preserve"> </w:t>
      </w:r>
      <w:r w:rsidRPr="00B33A5A">
        <w:rPr>
          <w:rFonts w:ascii="Arial" w:hAnsi="Arial" w:cs="Arial"/>
          <w:sz w:val="24"/>
          <w:szCs w:val="24"/>
          <w:shd w:val="clear" w:color="auto" w:fill="FFFFFF"/>
        </w:rPr>
        <w:t>on 18 March 2003.</w:t>
      </w:r>
      <w:r w:rsidR="00B33A5A" w:rsidRPr="00B33A5A">
        <w:rPr>
          <w:rFonts w:ascii="Arial" w:hAnsi="Arial" w:cs="Arial"/>
          <w:sz w:val="24"/>
          <w:szCs w:val="24"/>
          <w:shd w:val="clear" w:color="auto" w:fill="FFFFFF"/>
        </w:rPr>
        <w:t xml:space="preserve"> </w:t>
      </w:r>
      <w:r w:rsidRPr="008513CD">
        <w:rPr>
          <w:rFonts w:ascii="Arial" w:eastAsia="Times New Roman" w:hAnsi="Arial" w:cs="Arial"/>
          <w:kern w:val="0"/>
          <w:sz w:val="24"/>
          <w:szCs w:val="24"/>
          <w:lang w:eastAsia="en-GB"/>
          <w14:ligatures w14:val="none"/>
        </w:rPr>
        <w:t xml:space="preserve">An important part of Welsh identity, sign language is celebrated, </w:t>
      </w:r>
      <w:proofErr w:type="gramStart"/>
      <w:r w:rsidRPr="008513CD">
        <w:rPr>
          <w:rFonts w:ascii="Arial" w:eastAsia="Times New Roman" w:hAnsi="Arial" w:cs="Arial"/>
          <w:kern w:val="0"/>
          <w:sz w:val="24"/>
          <w:szCs w:val="24"/>
          <w:lang w:eastAsia="en-GB"/>
          <w14:ligatures w14:val="none"/>
        </w:rPr>
        <w:t>preserved</w:t>
      </w:r>
      <w:proofErr w:type="gramEnd"/>
      <w:r w:rsidRPr="008513CD">
        <w:rPr>
          <w:rFonts w:ascii="Arial" w:eastAsia="Times New Roman" w:hAnsi="Arial" w:cs="Arial"/>
          <w:kern w:val="0"/>
          <w:sz w:val="24"/>
          <w:szCs w:val="24"/>
          <w:lang w:eastAsia="en-GB"/>
          <w14:ligatures w14:val="none"/>
        </w:rPr>
        <w:t xml:space="preserve"> and promoted. This could involve undertaking projects like festivals,</w:t>
      </w:r>
      <w:r w:rsidRPr="00B33A5A">
        <w:rPr>
          <w:rFonts w:ascii="Arial" w:eastAsia="Times New Roman" w:hAnsi="Arial" w:cs="Arial"/>
          <w:kern w:val="0"/>
          <w:sz w:val="24"/>
          <w:szCs w:val="24"/>
          <w:lang w:eastAsia="en-GB"/>
          <w14:ligatures w14:val="none"/>
        </w:rPr>
        <w:t xml:space="preserve"> St Davids day celebrations, </w:t>
      </w:r>
      <w:r w:rsidRPr="00B33A5A">
        <w:rPr>
          <w:rFonts w:ascii="Arial" w:eastAsia="Times New Roman" w:hAnsi="Arial" w:cs="Arial"/>
          <w:kern w:val="0"/>
          <w:sz w:val="24"/>
          <w:szCs w:val="24"/>
          <w:lang w:eastAsia="en-GB"/>
          <w14:ligatures w14:val="none"/>
        </w:rPr>
        <w:t>Sign Language Week</w:t>
      </w:r>
      <w:r w:rsidRPr="00B33A5A">
        <w:rPr>
          <w:rFonts w:ascii="Arial" w:eastAsia="Times New Roman" w:hAnsi="Arial" w:cs="Arial"/>
          <w:kern w:val="0"/>
          <w:sz w:val="24"/>
          <w:szCs w:val="24"/>
          <w:lang w:eastAsia="en-GB"/>
          <w14:ligatures w14:val="none"/>
        </w:rPr>
        <w:t xml:space="preserve"> that was celebrated </w:t>
      </w:r>
      <w:r w:rsidRPr="00B33A5A">
        <w:rPr>
          <w:rFonts w:ascii="Arial" w:eastAsia="Times New Roman" w:hAnsi="Arial" w:cs="Arial"/>
          <w:kern w:val="0"/>
          <w:sz w:val="24"/>
          <w:szCs w:val="24"/>
          <w:lang w:eastAsia="en-GB"/>
          <w14:ligatures w14:val="none"/>
        </w:rPr>
        <w:t>18 to 24 March 2024</w:t>
      </w:r>
      <w:r w:rsidRPr="00B33A5A">
        <w:rPr>
          <w:rFonts w:ascii="Arial" w:eastAsia="Times New Roman" w:hAnsi="Arial" w:cs="Arial"/>
          <w:b/>
          <w:bCs/>
          <w:kern w:val="0"/>
          <w:sz w:val="24"/>
          <w:szCs w:val="24"/>
          <w:lang w:eastAsia="en-GB"/>
          <w14:ligatures w14:val="none"/>
        </w:rPr>
        <w:t xml:space="preserve">, </w:t>
      </w:r>
      <w:r w:rsidRPr="008513CD">
        <w:rPr>
          <w:rFonts w:ascii="Arial" w:eastAsia="Times New Roman" w:hAnsi="Arial" w:cs="Arial"/>
          <w:kern w:val="0"/>
          <w:sz w:val="24"/>
          <w:szCs w:val="24"/>
          <w:lang w:eastAsia="en-GB"/>
          <w14:ligatures w14:val="none"/>
        </w:rPr>
        <w:t xml:space="preserve">cultural gatherings, and educational courses that showcase the heritage, customs, and accomplishments of </w:t>
      </w:r>
      <w:r w:rsidRPr="00B33A5A">
        <w:rPr>
          <w:rFonts w:ascii="Arial" w:eastAsia="Times New Roman" w:hAnsi="Arial" w:cs="Arial"/>
          <w:kern w:val="0"/>
          <w:sz w:val="24"/>
          <w:szCs w:val="24"/>
          <w:lang w:eastAsia="en-GB"/>
          <w14:ligatures w14:val="none"/>
        </w:rPr>
        <w:t>Wales’s</w:t>
      </w:r>
      <w:r w:rsidRPr="008513CD">
        <w:rPr>
          <w:rFonts w:ascii="Arial" w:eastAsia="Times New Roman" w:hAnsi="Arial" w:cs="Arial"/>
          <w:kern w:val="0"/>
          <w:sz w:val="24"/>
          <w:szCs w:val="24"/>
          <w:lang w:eastAsia="en-GB"/>
          <w14:ligatures w14:val="none"/>
        </w:rPr>
        <w:t xml:space="preserve"> visual communication population.</w:t>
      </w:r>
      <w:r w:rsidRPr="00B33A5A">
        <w:rPr>
          <w:rFonts w:ascii="Arial" w:eastAsia="Times New Roman" w:hAnsi="Arial" w:cs="Arial"/>
          <w:kern w:val="0"/>
          <w:sz w:val="24"/>
          <w:szCs w:val="24"/>
          <w:lang w:eastAsia="en-GB"/>
          <w14:ligatures w14:val="none"/>
        </w:rPr>
        <w:t xml:space="preserve"> </w:t>
      </w:r>
    </w:p>
    <w:p w14:paraId="753779C3" w14:textId="15B8A751" w:rsidR="00575754" w:rsidRPr="00575754" w:rsidRDefault="00575754" w:rsidP="00575754">
      <w:pPr>
        <w:spacing w:after="0" w:line="240" w:lineRule="auto"/>
        <w:rPr>
          <w:rFonts w:ascii="Arial" w:eastAsia="Times New Roman" w:hAnsi="Arial" w:cs="Arial"/>
          <w:kern w:val="0"/>
          <w:sz w:val="24"/>
          <w:szCs w:val="24"/>
          <w:lang w:eastAsia="en-GB"/>
          <w14:ligatures w14:val="none"/>
        </w:rPr>
      </w:pPr>
      <w:r w:rsidRPr="00575754">
        <w:rPr>
          <w:rFonts w:ascii="Arial" w:eastAsia="Times New Roman" w:hAnsi="Arial" w:cs="Arial"/>
          <w:kern w:val="0"/>
          <w:sz w:val="24"/>
          <w:szCs w:val="24"/>
          <w:lang w:eastAsia="en-GB"/>
          <w14:ligatures w14:val="none"/>
        </w:rPr>
        <w:t xml:space="preserve">Sign language holds great </w:t>
      </w:r>
      <w:r w:rsidR="00D227FA">
        <w:rPr>
          <w:rFonts w:ascii="Arial" w:eastAsia="Times New Roman" w:hAnsi="Arial" w:cs="Arial"/>
          <w:kern w:val="0"/>
          <w:sz w:val="24"/>
          <w:szCs w:val="24"/>
          <w:lang w:eastAsia="en-GB"/>
          <w14:ligatures w14:val="none"/>
        </w:rPr>
        <w:t>c</w:t>
      </w:r>
      <w:r w:rsidRPr="00575754">
        <w:rPr>
          <w:rFonts w:ascii="Arial" w:eastAsia="Times New Roman" w:hAnsi="Arial" w:cs="Arial"/>
          <w:kern w:val="0"/>
          <w:sz w:val="24"/>
          <w:szCs w:val="24"/>
          <w:lang w:eastAsia="en-GB"/>
          <w14:ligatures w14:val="none"/>
        </w:rPr>
        <w:t xml:space="preserve">ommunity </w:t>
      </w:r>
      <w:r w:rsidR="00D227FA">
        <w:rPr>
          <w:rFonts w:ascii="Arial" w:eastAsia="Times New Roman" w:hAnsi="Arial" w:cs="Arial"/>
          <w:kern w:val="0"/>
          <w:sz w:val="24"/>
          <w:szCs w:val="24"/>
          <w:lang w:eastAsia="en-GB"/>
          <w14:ligatures w14:val="none"/>
        </w:rPr>
        <w:t>e</w:t>
      </w:r>
      <w:r w:rsidRPr="00575754">
        <w:rPr>
          <w:rFonts w:ascii="Arial" w:eastAsia="Times New Roman" w:hAnsi="Arial" w:cs="Arial"/>
          <w:kern w:val="0"/>
          <w:sz w:val="24"/>
          <w:szCs w:val="24"/>
          <w:lang w:eastAsia="en-GB"/>
          <w14:ligatures w14:val="none"/>
        </w:rPr>
        <w:t xml:space="preserve">ngagement within </w:t>
      </w:r>
      <w:proofErr w:type="spellStart"/>
      <w:r>
        <w:rPr>
          <w:rFonts w:ascii="Arial" w:eastAsia="Times New Roman" w:hAnsi="Arial" w:cs="Arial"/>
          <w:kern w:val="0"/>
          <w:sz w:val="24"/>
          <w:szCs w:val="24"/>
          <w:lang w:eastAsia="en-GB"/>
          <w14:ligatures w14:val="none"/>
        </w:rPr>
        <w:t>W</w:t>
      </w:r>
      <w:r w:rsidRPr="00575754">
        <w:rPr>
          <w:rFonts w:ascii="Arial" w:eastAsia="Times New Roman" w:hAnsi="Arial" w:cs="Arial"/>
          <w:kern w:val="0"/>
          <w:sz w:val="24"/>
          <w:szCs w:val="24"/>
          <w:lang w:eastAsia="en-GB"/>
          <w14:ligatures w14:val="none"/>
        </w:rPr>
        <w:t>ales</w:t>
      </w:r>
      <w:r w:rsidR="00D227FA">
        <w:rPr>
          <w:rFonts w:ascii="Arial" w:eastAsia="Times New Roman" w:hAnsi="Arial" w:cs="Arial"/>
          <w:kern w:val="0"/>
          <w:sz w:val="24"/>
          <w:szCs w:val="24"/>
          <w:lang w:eastAsia="en-GB"/>
          <w14:ligatures w14:val="none"/>
        </w:rPr>
        <w:t>’</w:t>
      </w:r>
      <w:proofErr w:type="spellEnd"/>
      <w:r w:rsidRPr="00575754">
        <w:rPr>
          <w:rFonts w:ascii="Arial" w:eastAsia="Times New Roman" w:hAnsi="Arial" w:cs="Arial"/>
          <w:kern w:val="0"/>
          <w:sz w:val="24"/>
          <w:szCs w:val="24"/>
          <w:lang w:eastAsia="en-GB"/>
          <w14:ligatures w14:val="none"/>
        </w:rPr>
        <w:t xml:space="preserve"> education</w:t>
      </w:r>
      <w:r w:rsidR="00D227FA">
        <w:rPr>
          <w:rFonts w:ascii="Arial" w:eastAsia="Times New Roman" w:hAnsi="Arial" w:cs="Arial"/>
          <w:kern w:val="0"/>
          <w:sz w:val="24"/>
          <w:szCs w:val="24"/>
          <w:lang w:eastAsia="en-GB"/>
          <w14:ligatures w14:val="none"/>
        </w:rPr>
        <w:t xml:space="preserve"> system</w:t>
      </w:r>
      <w:r w:rsidRPr="00575754">
        <w:rPr>
          <w:rFonts w:ascii="Arial" w:eastAsia="Times New Roman" w:hAnsi="Arial" w:cs="Arial"/>
          <w:kern w:val="0"/>
          <w:sz w:val="24"/>
          <w:szCs w:val="24"/>
          <w:lang w:eastAsia="en-GB"/>
          <w14:ligatures w14:val="none"/>
        </w:rPr>
        <w:t xml:space="preserve">. </w:t>
      </w:r>
      <w:r w:rsidR="00D227FA">
        <w:rPr>
          <w:rFonts w:ascii="Arial" w:eastAsia="Times New Roman" w:hAnsi="Arial" w:cs="Arial"/>
          <w:kern w:val="0"/>
          <w:sz w:val="24"/>
          <w:szCs w:val="24"/>
          <w:lang w:eastAsia="en-GB"/>
          <w14:ligatures w14:val="none"/>
        </w:rPr>
        <w:t>A</w:t>
      </w:r>
      <w:r w:rsidRPr="00575754">
        <w:rPr>
          <w:rFonts w:ascii="Arial" w:eastAsia="Times New Roman" w:hAnsi="Arial" w:cs="Arial"/>
          <w:kern w:val="0"/>
          <w:sz w:val="24"/>
          <w:szCs w:val="24"/>
          <w:lang w:eastAsia="en-GB"/>
          <w14:ligatures w14:val="none"/>
        </w:rPr>
        <w:t xml:space="preserve">s I've demonstrated in part 1, </w:t>
      </w:r>
      <w:r w:rsidR="00D227FA">
        <w:rPr>
          <w:rFonts w:ascii="Arial" w:eastAsia="Times New Roman" w:hAnsi="Arial" w:cs="Arial"/>
          <w:kern w:val="0"/>
          <w:sz w:val="24"/>
          <w:szCs w:val="24"/>
          <w:lang w:eastAsia="en-GB"/>
          <w14:ligatures w14:val="none"/>
        </w:rPr>
        <w:t>t</w:t>
      </w:r>
      <w:r w:rsidRPr="00575754">
        <w:rPr>
          <w:rFonts w:ascii="Arial" w:eastAsia="Times New Roman" w:hAnsi="Arial" w:cs="Arial"/>
          <w:kern w:val="0"/>
          <w:sz w:val="24"/>
          <w:szCs w:val="24"/>
          <w:lang w:eastAsia="en-GB"/>
          <w14:ligatures w14:val="none"/>
        </w:rPr>
        <w:t>he children preformed a display of sign language to the local community</w:t>
      </w:r>
      <w:r w:rsidR="00D227FA">
        <w:rPr>
          <w:rFonts w:ascii="Arial" w:eastAsia="Times New Roman" w:hAnsi="Arial" w:cs="Arial"/>
          <w:kern w:val="0"/>
          <w:sz w:val="24"/>
          <w:szCs w:val="24"/>
          <w:lang w:eastAsia="en-GB"/>
          <w14:ligatures w14:val="none"/>
        </w:rPr>
        <w:t>,</w:t>
      </w:r>
      <w:r w:rsidRPr="00575754">
        <w:rPr>
          <w:rFonts w:ascii="Arial" w:eastAsia="Times New Roman" w:hAnsi="Arial" w:cs="Arial"/>
          <w:kern w:val="0"/>
          <w:sz w:val="24"/>
          <w:szCs w:val="24"/>
          <w:lang w:eastAsia="en-GB"/>
          <w14:ligatures w14:val="none"/>
        </w:rPr>
        <w:t xml:space="preserve"> </w:t>
      </w:r>
      <w:proofErr w:type="gramStart"/>
      <w:r w:rsidRPr="00575754">
        <w:rPr>
          <w:rFonts w:ascii="Arial" w:eastAsia="Times New Roman" w:hAnsi="Arial" w:cs="Arial"/>
          <w:kern w:val="0"/>
          <w:sz w:val="24"/>
          <w:szCs w:val="24"/>
          <w:lang w:eastAsia="en-GB"/>
          <w14:ligatures w14:val="none"/>
        </w:rPr>
        <w:t>family</w:t>
      </w:r>
      <w:proofErr w:type="gramEnd"/>
      <w:r w:rsidRPr="00575754">
        <w:rPr>
          <w:rFonts w:ascii="Arial" w:eastAsia="Times New Roman" w:hAnsi="Arial" w:cs="Arial"/>
          <w:kern w:val="0"/>
          <w:sz w:val="24"/>
          <w:szCs w:val="24"/>
          <w:lang w:eastAsia="en-GB"/>
          <w14:ligatures w14:val="none"/>
        </w:rPr>
        <w:t xml:space="preserve"> and friends. To enhance knowledge, </w:t>
      </w:r>
      <w:proofErr w:type="gramStart"/>
      <w:r w:rsidRPr="00575754">
        <w:rPr>
          <w:rFonts w:ascii="Arial" w:eastAsia="Times New Roman" w:hAnsi="Arial" w:cs="Arial"/>
          <w:kern w:val="0"/>
          <w:sz w:val="24"/>
          <w:szCs w:val="24"/>
          <w:lang w:eastAsia="en-GB"/>
          <w14:ligatures w14:val="none"/>
        </w:rPr>
        <w:t>exposure</w:t>
      </w:r>
      <w:proofErr w:type="gramEnd"/>
      <w:r w:rsidRPr="00575754">
        <w:rPr>
          <w:rFonts w:ascii="Arial" w:eastAsia="Times New Roman" w:hAnsi="Arial" w:cs="Arial"/>
          <w:kern w:val="0"/>
          <w:sz w:val="24"/>
          <w:szCs w:val="24"/>
          <w:lang w:eastAsia="en-GB"/>
          <w14:ligatures w14:val="none"/>
        </w:rPr>
        <w:t xml:space="preserve"> and an awareness of community among deaf individuals and sign language users, community engagement programmes work to promote sign language. These might include internet communities, social clubs, peer support group</w:t>
      </w:r>
      <w:r w:rsidR="00D227FA">
        <w:rPr>
          <w:rFonts w:ascii="Arial" w:eastAsia="Times New Roman" w:hAnsi="Arial" w:cs="Arial"/>
          <w:kern w:val="0"/>
          <w:sz w:val="24"/>
          <w:szCs w:val="24"/>
          <w:lang w:eastAsia="en-GB"/>
          <w14:ligatures w14:val="none"/>
        </w:rPr>
        <w:t>s</w:t>
      </w:r>
      <w:r w:rsidRPr="00575754">
        <w:rPr>
          <w:rFonts w:ascii="Arial" w:eastAsia="Times New Roman" w:hAnsi="Arial" w:cs="Arial"/>
          <w:kern w:val="0"/>
          <w:sz w:val="24"/>
          <w:szCs w:val="24"/>
          <w:lang w:eastAsia="en-GB"/>
          <w14:ligatures w14:val="none"/>
        </w:rPr>
        <w:t xml:space="preserve"> and </w:t>
      </w:r>
      <w:proofErr w:type="gramStart"/>
      <w:r w:rsidRPr="00575754">
        <w:rPr>
          <w:rFonts w:ascii="Arial" w:eastAsia="Times New Roman" w:hAnsi="Arial" w:cs="Arial"/>
          <w:kern w:val="0"/>
          <w:sz w:val="24"/>
          <w:szCs w:val="24"/>
          <w:lang w:eastAsia="en-GB"/>
          <w14:ligatures w14:val="none"/>
        </w:rPr>
        <w:t>community</w:t>
      </w:r>
      <w:r w:rsidR="00D227FA">
        <w:rPr>
          <w:rFonts w:ascii="Arial" w:eastAsia="Times New Roman" w:hAnsi="Arial" w:cs="Arial"/>
          <w:kern w:val="0"/>
          <w:sz w:val="24"/>
          <w:szCs w:val="24"/>
          <w:lang w:eastAsia="en-GB"/>
          <w14:ligatures w14:val="none"/>
        </w:rPr>
        <w:t xml:space="preserve"> </w:t>
      </w:r>
      <w:r w:rsidRPr="00575754">
        <w:rPr>
          <w:rFonts w:ascii="Arial" w:eastAsia="Times New Roman" w:hAnsi="Arial" w:cs="Arial"/>
          <w:kern w:val="0"/>
          <w:sz w:val="24"/>
          <w:szCs w:val="24"/>
          <w:lang w:eastAsia="en-GB"/>
          <w14:ligatures w14:val="none"/>
        </w:rPr>
        <w:t>based</w:t>
      </w:r>
      <w:proofErr w:type="gramEnd"/>
      <w:r w:rsidRPr="00575754">
        <w:rPr>
          <w:rFonts w:ascii="Arial" w:eastAsia="Times New Roman" w:hAnsi="Arial" w:cs="Arial"/>
          <w:kern w:val="0"/>
          <w:sz w:val="24"/>
          <w:szCs w:val="24"/>
          <w:lang w:eastAsia="en-GB"/>
          <w14:ligatures w14:val="none"/>
        </w:rPr>
        <w:t xml:space="preserve"> organisations that give deaf people and ALN </w:t>
      </w:r>
      <w:r w:rsidR="00D227FA">
        <w:rPr>
          <w:rFonts w:ascii="Arial" w:eastAsia="Times New Roman" w:hAnsi="Arial" w:cs="Arial"/>
          <w:kern w:val="0"/>
          <w:sz w:val="24"/>
          <w:szCs w:val="24"/>
          <w:lang w:eastAsia="en-GB"/>
          <w14:ligatures w14:val="none"/>
        </w:rPr>
        <w:t>children a</w:t>
      </w:r>
      <w:r w:rsidRPr="00575754">
        <w:rPr>
          <w:rFonts w:ascii="Arial" w:eastAsia="Times New Roman" w:hAnsi="Arial" w:cs="Arial"/>
          <w:kern w:val="0"/>
          <w:sz w:val="24"/>
          <w:szCs w:val="24"/>
          <w:lang w:eastAsia="en-GB"/>
          <w14:ligatures w14:val="none"/>
        </w:rPr>
        <w:t xml:space="preserve"> way to communicate, exchange stories and get resources in sign language</w:t>
      </w:r>
      <w:r w:rsidR="00F565F4">
        <w:rPr>
          <w:rFonts w:ascii="Arial" w:eastAsia="Times New Roman" w:hAnsi="Arial" w:cs="Arial"/>
          <w:kern w:val="0"/>
          <w:sz w:val="24"/>
          <w:szCs w:val="24"/>
          <w:lang w:eastAsia="en-GB"/>
          <w14:ligatures w14:val="none"/>
        </w:rPr>
        <w:t xml:space="preserve"> (</w:t>
      </w:r>
      <w:r w:rsidR="00F565F4" w:rsidRPr="00F565F4">
        <w:rPr>
          <w:rFonts w:ascii="Arial" w:eastAsia="Times New Roman" w:hAnsi="Arial" w:cs="Arial"/>
          <w:kern w:val="0"/>
          <w:sz w:val="24"/>
          <w:szCs w:val="24"/>
          <w:lang w:eastAsia="en-GB"/>
          <w14:ligatures w14:val="none"/>
        </w:rPr>
        <w:t>www.gov.wales, 2016)</w:t>
      </w:r>
      <w:r w:rsidR="00F565F4">
        <w:rPr>
          <w:rFonts w:ascii="Arial" w:eastAsia="Times New Roman" w:hAnsi="Arial" w:cs="Arial"/>
          <w:kern w:val="0"/>
          <w:sz w:val="24"/>
          <w:szCs w:val="24"/>
          <w:lang w:eastAsia="en-GB"/>
          <w14:ligatures w14:val="none"/>
        </w:rPr>
        <w:t>.</w:t>
      </w:r>
    </w:p>
    <w:p w14:paraId="320CB6C5" w14:textId="77777777" w:rsidR="00D227FA" w:rsidRDefault="00D227FA" w:rsidP="00F565F4">
      <w:pPr>
        <w:spacing w:after="0" w:line="240" w:lineRule="auto"/>
        <w:rPr>
          <w:rFonts w:ascii="Arial" w:eastAsia="Times New Roman" w:hAnsi="Arial" w:cs="Arial"/>
          <w:b/>
          <w:bCs/>
          <w:kern w:val="0"/>
          <w:sz w:val="24"/>
          <w:szCs w:val="24"/>
          <w:lang w:eastAsia="en-GB"/>
          <w14:ligatures w14:val="none"/>
        </w:rPr>
      </w:pPr>
    </w:p>
    <w:p w14:paraId="7E684CC4" w14:textId="64B48E03" w:rsidR="00F565F4" w:rsidRPr="00E2447C" w:rsidRDefault="00F565F4" w:rsidP="00F565F4">
      <w:pPr>
        <w:spacing w:after="0" w:line="240" w:lineRule="auto"/>
        <w:rPr>
          <w:rFonts w:ascii="Arial" w:eastAsia="Times New Roman" w:hAnsi="Arial" w:cs="Arial"/>
          <w:kern w:val="0"/>
          <w:sz w:val="24"/>
          <w:szCs w:val="24"/>
          <w:lang w:eastAsia="en-GB"/>
          <w14:ligatures w14:val="none"/>
        </w:rPr>
      </w:pPr>
      <w:r w:rsidRPr="00F565F4">
        <w:rPr>
          <w:rFonts w:ascii="Arial" w:eastAsia="Times New Roman" w:hAnsi="Arial" w:cs="Arial"/>
          <w:kern w:val="0"/>
          <w:sz w:val="24"/>
          <w:szCs w:val="24"/>
          <w:lang w:eastAsia="en-GB"/>
          <w14:ligatures w14:val="none"/>
        </w:rPr>
        <w:t xml:space="preserve">A comprehensive international convention on human rights, the United Nations Convention on the Rights of the Child (UNCRC) describes the legal, political, economic, </w:t>
      </w:r>
      <w:proofErr w:type="gramStart"/>
      <w:r w:rsidRPr="00F565F4">
        <w:rPr>
          <w:rFonts w:ascii="Arial" w:eastAsia="Times New Roman" w:hAnsi="Arial" w:cs="Arial"/>
          <w:kern w:val="0"/>
          <w:sz w:val="24"/>
          <w:szCs w:val="24"/>
          <w:lang w:eastAsia="en-GB"/>
          <w14:ligatures w14:val="none"/>
        </w:rPr>
        <w:t>social</w:t>
      </w:r>
      <w:proofErr w:type="gramEnd"/>
      <w:r w:rsidRPr="00F565F4">
        <w:rPr>
          <w:rFonts w:ascii="Arial" w:eastAsia="Times New Roman" w:hAnsi="Arial" w:cs="Arial"/>
          <w:kern w:val="0"/>
          <w:sz w:val="24"/>
          <w:szCs w:val="24"/>
          <w:lang w:eastAsia="en-GB"/>
          <w14:ligatures w14:val="none"/>
        </w:rPr>
        <w:t xml:space="preserve"> and cultural rights of children. </w:t>
      </w:r>
      <w:r w:rsidR="00D227FA">
        <w:rPr>
          <w:rFonts w:ascii="Arial" w:eastAsia="Times New Roman" w:hAnsi="Arial" w:cs="Arial"/>
          <w:kern w:val="0"/>
          <w:sz w:val="24"/>
          <w:szCs w:val="24"/>
          <w:lang w:eastAsia="en-GB"/>
          <w14:ligatures w14:val="none"/>
        </w:rPr>
        <w:t>The rights f</w:t>
      </w:r>
      <w:r w:rsidRPr="00F565F4">
        <w:rPr>
          <w:rFonts w:ascii="Arial" w:eastAsia="Times New Roman" w:hAnsi="Arial" w:cs="Arial"/>
          <w:kern w:val="0"/>
          <w:sz w:val="24"/>
          <w:szCs w:val="24"/>
          <w:lang w:eastAsia="en-GB"/>
          <w14:ligatures w14:val="none"/>
        </w:rPr>
        <w:t>or children who are deaf</w:t>
      </w:r>
      <w:r w:rsidR="00D227FA">
        <w:rPr>
          <w:rFonts w:ascii="Arial" w:eastAsia="Times New Roman" w:hAnsi="Arial" w:cs="Arial"/>
          <w:kern w:val="0"/>
          <w:sz w:val="24"/>
          <w:szCs w:val="24"/>
          <w:lang w:eastAsia="en-GB"/>
          <w14:ligatures w14:val="none"/>
        </w:rPr>
        <w:t>,</w:t>
      </w:r>
      <w:r w:rsidRPr="00F565F4">
        <w:rPr>
          <w:rFonts w:ascii="Arial" w:eastAsia="Times New Roman" w:hAnsi="Arial" w:cs="Arial"/>
          <w:kern w:val="0"/>
          <w:sz w:val="24"/>
          <w:szCs w:val="24"/>
          <w:lang w:eastAsia="en-GB"/>
          <w14:ligatures w14:val="none"/>
        </w:rPr>
        <w:t xml:space="preserve"> hard of hearing or have additional learning needs to learn sign language </w:t>
      </w:r>
      <w:r w:rsidR="00D227FA">
        <w:rPr>
          <w:rFonts w:ascii="Arial" w:eastAsia="Times New Roman" w:hAnsi="Arial" w:cs="Arial"/>
          <w:kern w:val="0"/>
          <w:sz w:val="24"/>
          <w:szCs w:val="24"/>
          <w:lang w:eastAsia="en-GB"/>
          <w14:ligatures w14:val="none"/>
        </w:rPr>
        <w:t>are</w:t>
      </w:r>
      <w:r w:rsidRPr="00F565F4">
        <w:rPr>
          <w:rFonts w:ascii="Arial" w:eastAsia="Times New Roman" w:hAnsi="Arial" w:cs="Arial"/>
          <w:kern w:val="0"/>
          <w:sz w:val="24"/>
          <w:szCs w:val="24"/>
          <w:lang w:eastAsia="en-GB"/>
          <w14:ligatures w14:val="none"/>
        </w:rPr>
        <w:t xml:space="preserve"> closely linked to many articles in the </w:t>
      </w:r>
      <w:r w:rsidRPr="00E2447C">
        <w:rPr>
          <w:rFonts w:ascii="Arial" w:eastAsia="Times New Roman" w:hAnsi="Arial" w:cs="Arial"/>
          <w:kern w:val="0"/>
          <w:sz w:val="24"/>
          <w:szCs w:val="24"/>
          <w:lang w:eastAsia="en-GB"/>
          <w14:ligatures w14:val="none"/>
        </w:rPr>
        <w:t>UNCRC.</w:t>
      </w:r>
    </w:p>
    <w:p w14:paraId="6EE0951E" w14:textId="4DF84E92" w:rsidR="007A3B4D" w:rsidRPr="007A3B4D" w:rsidRDefault="007A3B4D" w:rsidP="007A3B4D">
      <w:pPr>
        <w:spacing w:after="0" w:line="240" w:lineRule="auto"/>
        <w:rPr>
          <w:rFonts w:ascii="Arial" w:eastAsia="Times New Roman" w:hAnsi="Arial" w:cs="Arial"/>
          <w:kern w:val="0"/>
          <w:sz w:val="24"/>
          <w:szCs w:val="24"/>
          <w:lang w:eastAsia="en-GB"/>
          <w14:ligatures w14:val="none"/>
        </w:rPr>
      </w:pPr>
      <w:r w:rsidRPr="007A3B4D">
        <w:rPr>
          <w:rFonts w:ascii="Arial" w:eastAsia="Times New Roman" w:hAnsi="Arial" w:cs="Arial"/>
          <w:kern w:val="0"/>
          <w:sz w:val="24"/>
          <w:szCs w:val="24"/>
          <w:lang w:eastAsia="en-GB"/>
          <w14:ligatures w14:val="none"/>
        </w:rPr>
        <w:t>According to article</w:t>
      </w:r>
      <w:r w:rsidRPr="00E2447C">
        <w:rPr>
          <w:rFonts w:ascii="Arial" w:eastAsia="Times New Roman" w:hAnsi="Arial" w:cs="Arial"/>
          <w:kern w:val="0"/>
          <w:sz w:val="24"/>
          <w:szCs w:val="24"/>
          <w:lang w:eastAsia="en-GB"/>
          <w14:ligatures w14:val="none"/>
        </w:rPr>
        <w:t xml:space="preserve"> 29</w:t>
      </w:r>
      <w:r w:rsidRPr="007A3B4D">
        <w:rPr>
          <w:rFonts w:ascii="Arial" w:eastAsia="Times New Roman" w:hAnsi="Arial" w:cs="Arial"/>
          <w:kern w:val="0"/>
          <w:sz w:val="24"/>
          <w:szCs w:val="24"/>
          <w:lang w:eastAsia="en-GB"/>
          <w14:ligatures w14:val="none"/>
        </w:rPr>
        <w:t>, education should focus on helping children reach their full potential, which includes respecting their languages and ensuring that their community understands and values their language. The ability to acquire sign language is essential to the language identity and cognitive development of children who primarily communicate with it. Children with communication difficulties can engage completely in learning activities and fulfil their educational potential when they have access to education in sign language.</w:t>
      </w:r>
      <w:r w:rsidRPr="00E2447C">
        <w:rPr>
          <w:rFonts w:ascii="Arial" w:eastAsia="Times New Roman" w:hAnsi="Arial" w:cs="Arial"/>
          <w:kern w:val="0"/>
          <w:sz w:val="24"/>
          <w:szCs w:val="24"/>
          <w:lang w:eastAsia="en-GB"/>
          <w14:ligatures w14:val="none"/>
        </w:rPr>
        <w:t xml:space="preserve"> Other articles that also support this </w:t>
      </w:r>
      <w:r w:rsidRPr="00E2447C">
        <w:rPr>
          <w:rFonts w:ascii="Arial" w:eastAsia="Times New Roman" w:hAnsi="Arial" w:cs="Arial"/>
          <w:kern w:val="0"/>
          <w:sz w:val="24"/>
          <w:szCs w:val="24"/>
          <w:lang w:eastAsia="en-GB"/>
          <w14:ligatures w14:val="none"/>
        </w:rPr>
        <w:lastRenderedPageBreak/>
        <w:t>i</w:t>
      </w:r>
      <w:r w:rsidR="00D227FA">
        <w:rPr>
          <w:rFonts w:ascii="Arial" w:eastAsia="Times New Roman" w:hAnsi="Arial" w:cs="Arial"/>
          <w:kern w:val="0"/>
          <w:sz w:val="24"/>
          <w:szCs w:val="24"/>
          <w:lang w:eastAsia="en-GB"/>
          <w14:ligatures w14:val="none"/>
        </w:rPr>
        <w:t>s</w:t>
      </w:r>
      <w:r w:rsidRPr="00E2447C">
        <w:rPr>
          <w:rFonts w:ascii="Arial" w:eastAsia="Times New Roman" w:hAnsi="Arial" w:cs="Arial"/>
          <w:kern w:val="0"/>
          <w:sz w:val="24"/>
          <w:szCs w:val="24"/>
          <w:lang w:eastAsia="en-GB"/>
          <w14:ligatures w14:val="none"/>
        </w:rPr>
        <w:t xml:space="preserve"> article 23, article 6 and article 24. </w:t>
      </w:r>
      <w:r w:rsidRPr="007A3B4D">
        <w:rPr>
          <w:rFonts w:ascii="Arial" w:eastAsia="Times New Roman" w:hAnsi="Arial" w:cs="Arial"/>
          <w:kern w:val="0"/>
          <w:sz w:val="24"/>
          <w:szCs w:val="24"/>
          <w:lang w:eastAsia="en-GB"/>
          <w14:ligatures w14:val="none"/>
        </w:rPr>
        <w:t>The UNCRC provide</w:t>
      </w:r>
      <w:r w:rsidR="00D227FA">
        <w:rPr>
          <w:rFonts w:ascii="Arial" w:eastAsia="Times New Roman" w:hAnsi="Arial" w:cs="Arial"/>
          <w:kern w:val="0"/>
          <w:sz w:val="24"/>
          <w:szCs w:val="24"/>
          <w:lang w:eastAsia="en-GB"/>
          <w14:ligatures w14:val="none"/>
        </w:rPr>
        <w:t>s</w:t>
      </w:r>
      <w:r w:rsidRPr="007A3B4D">
        <w:rPr>
          <w:rFonts w:ascii="Arial" w:eastAsia="Times New Roman" w:hAnsi="Arial" w:cs="Arial"/>
          <w:kern w:val="0"/>
          <w:sz w:val="24"/>
          <w:szCs w:val="24"/>
          <w:lang w:eastAsia="en-GB"/>
          <w14:ligatures w14:val="none"/>
        </w:rPr>
        <w:t xml:space="preserve"> multiple sections that highlight the rights to education, language identity, participation, </w:t>
      </w:r>
      <w:proofErr w:type="gramStart"/>
      <w:r w:rsidRPr="007A3B4D">
        <w:rPr>
          <w:rFonts w:ascii="Arial" w:eastAsia="Times New Roman" w:hAnsi="Arial" w:cs="Arial"/>
          <w:kern w:val="0"/>
          <w:sz w:val="24"/>
          <w:szCs w:val="24"/>
          <w:lang w:eastAsia="en-GB"/>
          <w14:ligatures w14:val="none"/>
        </w:rPr>
        <w:t>development</w:t>
      </w:r>
      <w:proofErr w:type="gramEnd"/>
      <w:r w:rsidRPr="007A3B4D">
        <w:rPr>
          <w:rFonts w:ascii="Arial" w:eastAsia="Times New Roman" w:hAnsi="Arial" w:cs="Arial"/>
          <w:kern w:val="0"/>
          <w:sz w:val="24"/>
          <w:szCs w:val="24"/>
          <w:lang w:eastAsia="en-GB"/>
          <w14:ligatures w14:val="none"/>
        </w:rPr>
        <w:t xml:space="preserve"> and health all promote the right of deaf, hard-of-hearing children or ALN children to learn sign language. According to the UNCRC's commitments, providing deaf children with access to sign language instruction is crucial to their complete inclusion, </w:t>
      </w:r>
      <w:proofErr w:type="gramStart"/>
      <w:r w:rsidRPr="007A3B4D">
        <w:rPr>
          <w:rFonts w:ascii="Arial" w:eastAsia="Times New Roman" w:hAnsi="Arial" w:cs="Arial"/>
          <w:kern w:val="0"/>
          <w:sz w:val="24"/>
          <w:szCs w:val="24"/>
          <w:lang w:eastAsia="en-GB"/>
          <w14:ligatures w14:val="none"/>
        </w:rPr>
        <w:t>engagement</w:t>
      </w:r>
      <w:proofErr w:type="gramEnd"/>
      <w:r w:rsidRPr="007A3B4D">
        <w:rPr>
          <w:rFonts w:ascii="Arial" w:eastAsia="Times New Roman" w:hAnsi="Arial" w:cs="Arial"/>
          <w:kern w:val="0"/>
          <w:sz w:val="24"/>
          <w:szCs w:val="24"/>
          <w:lang w:eastAsia="en-GB"/>
          <w14:ligatures w14:val="none"/>
        </w:rPr>
        <w:t xml:space="preserve"> and well-being in society.</w:t>
      </w:r>
      <w:r w:rsidR="00E2447C" w:rsidRPr="00E2447C">
        <w:rPr>
          <w:rFonts w:ascii="Arial" w:hAnsi="Arial" w:cs="Arial"/>
          <w:color w:val="2C3E50"/>
          <w:sz w:val="24"/>
          <w:szCs w:val="24"/>
          <w:shd w:val="clear" w:color="auto" w:fill="FFFFFF"/>
        </w:rPr>
        <w:t xml:space="preserve"> </w:t>
      </w:r>
      <w:r w:rsidR="00E2447C" w:rsidRPr="00E2447C">
        <w:rPr>
          <w:rFonts w:ascii="Arial" w:hAnsi="Arial" w:cs="Arial"/>
          <w:color w:val="2C3E50"/>
          <w:sz w:val="24"/>
          <w:szCs w:val="24"/>
          <w:shd w:val="clear" w:color="auto" w:fill="FFFFFF"/>
        </w:rPr>
        <w:t>(UNICEF UK, n.d.)</w:t>
      </w:r>
    </w:p>
    <w:p w14:paraId="762C45EA" w14:textId="49EB2376" w:rsidR="00E2447C" w:rsidRDefault="00E2447C" w:rsidP="00E2447C">
      <w:pPr>
        <w:spacing w:after="0" w:line="240" w:lineRule="auto"/>
        <w:rPr>
          <w:rFonts w:ascii="Arial" w:eastAsia="Times New Roman" w:hAnsi="Arial" w:cs="Arial"/>
          <w:kern w:val="0"/>
          <w:sz w:val="24"/>
          <w:szCs w:val="24"/>
          <w:lang w:eastAsia="en-GB"/>
          <w14:ligatures w14:val="none"/>
        </w:rPr>
      </w:pPr>
      <w:r w:rsidRPr="00E2447C">
        <w:rPr>
          <w:rFonts w:ascii="Arial" w:eastAsia="Times New Roman" w:hAnsi="Arial" w:cs="Arial"/>
          <w:kern w:val="0"/>
          <w:sz w:val="24"/>
          <w:szCs w:val="24"/>
          <w:lang w:eastAsia="en-GB"/>
          <w14:ligatures w14:val="none"/>
        </w:rPr>
        <w:t xml:space="preserve">All things considered, sign language interacts with a number of frameworks and programmes in Wales, demonstrating a dedication to language variety, </w:t>
      </w:r>
      <w:proofErr w:type="gramStart"/>
      <w:r w:rsidRPr="00E2447C">
        <w:rPr>
          <w:rFonts w:ascii="Arial" w:eastAsia="Times New Roman" w:hAnsi="Arial" w:cs="Arial"/>
          <w:kern w:val="0"/>
          <w:sz w:val="24"/>
          <w:szCs w:val="24"/>
          <w:lang w:eastAsia="en-GB"/>
          <w14:ligatures w14:val="none"/>
        </w:rPr>
        <w:t>inclusion</w:t>
      </w:r>
      <w:proofErr w:type="gramEnd"/>
      <w:r w:rsidRPr="00E2447C">
        <w:rPr>
          <w:rFonts w:ascii="Arial" w:eastAsia="Times New Roman" w:hAnsi="Arial" w:cs="Arial"/>
          <w:kern w:val="0"/>
          <w:sz w:val="24"/>
          <w:szCs w:val="24"/>
          <w:lang w:eastAsia="en-GB"/>
          <w14:ligatures w14:val="none"/>
        </w:rPr>
        <w:t xml:space="preserve"> and the social empowerment of the deaf within Welsh culture. </w:t>
      </w:r>
    </w:p>
    <w:p w14:paraId="07B9C85B" w14:textId="77777777" w:rsidR="001A4E9F" w:rsidRDefault="001A4E9F" w:rsidP="00E2447C">
      <w:pPr>
        <w:spacing w:after="0" w:line="240" w:lineRule="auto"/>
        <w:rPr>
          <w:rFonts w:ascii="Arial" w:eastAsia="Times New Roman" w:hAnsi="Arial" w:cs="Arial"/>
          <w:kern w:val="0"/>
          <w:sz w:val="24"/>
          <w:szCs w:val="24"/>
          <w:lang w:eastAsia="en-GB"/>
          <w14:ligatures w14:val="none"/>
        </w:rPr>
      </w:pPr>
    </w:p>
    <w:p w14:paraId="4A53CCA8" w14:textId="7FF94C2E" w:rsidR="001A4E9F" w:rsidRPr="001A4E9F" w:rsidRDefault="001A4E9F" w:rsidP="001A4E9F">
      <w:pPr>
        <w:rPr>
          <w:rFonts w:ascii="Arial" w:eastAsia="Times New Roman" w:hAnsi="Arial" w:cs="Arial"/>
          <w:kern w:val="0"/>
          <w:sz w:val="24"/>
          <w:szCs w:val="24"/>
          <w:lang w:eastAsia="en-GB"/>
          <w14:ligatures w14:val="none"/>
        </w:rPr>
      </w:pPr>
      <w:r w:rsidRPr="001A4E9F">
        <w:rPr>
          <w:rFonts w:ascii="Arial" w:eastAsia="Times New Roman" w:hAnsi="Arial" w:cs="Arial"/>
          <w:kern w:val="0"/>
          <w:sz w:val="24"/>
          <w:szCs w:val="24"/>
          <w:lang w:eastAsia="en-GB"/>
          <w14:ligatures w14:val="none"/>
        </w:rPr>
        <w:t xml:space="preserve">In conclusion, the implementation of sign language as multilingualism and bilingualism into early childhood education within Wales is a testament to the country's dedication to language diversity, </w:t>
      </w:r>
      <w:proofErr w:type="gramStart"/>
      <w:r w:rsidRPr="001A4E9F">
        <w:rPr>
          <w:rFonts w:ascii="Arial" w:eastAsia="Times New Roman" w:hAnsi="Arial" w:cs="Arial"/>
          <w:kern w:val="0"/>
          <w:sz w:val="24"/>
          <w:szCs w:val="24"/>
          <w:lang w:eastAsia="en-GB"/>
          <w14:ligatures w14:val="none"/>
        </w:rPr>
        <w:t>inclusion</w:t>
      </w:r>
      <w:proofErr w:type="gramEnd"/>
      <w:r w:rsidR="00D227FA">
        <w:rPr>
          <w:rFonts w:ascii="Arial" w:eastAsia="Times New Roman" w:hAnsi="Arial" w:cs="Arial"/>
          <w:kern w:val="0"/>
          <w:sz w:val="24"/>
          <w:szCs w:val="24"/>
          <w:lang w:eastAsia="en-GB"/>
          <w14:ligatures w14:val="none"/>
        </w:rPr>
        <w:t xml:space="preserve"> </w:t>
      </w:r>
      <w:r w:rsidRPr="001A4E9F">
        <w:rPr>
          <w:rFonts w:ascii="Arial" w:eastAsia="Times New Roman" w:hAnsi="Arial" w:cs="Arial"/>
          <w:kern w:val="0"/>
          <w:sz w:val="24"/>
          <w:szCs w:val="24"/>
          <w:lang w:eastAsia="en-GB"/>
          <w14:ligatures w14:val="none"/>
        </w:rPr>
        <w:t xml:space="preserve">and the overall well-being of every child. Early sign language exposure has several advantages for children's cognitive, </w:t>
      </w:r>
      <w:proofErr w:type="gramStart"/>
      <w:r w:rsidRPr="001A4E9F">
        <w:rPr>
          <w:rFonts w:ascii="Arial" w:eastAsia="Times New Roman" w:hAnsi="Arial" w:cs="Arial"/>
          <w:kern w:val="0"/>
          <w:sz w:val="24"/>
          <w:szCs w:val="24"/>
          <w:lang w:eastAsia="en-GB"/>
          <w14:ligatures w14:val="none"/>
        </w:rPr>
        <w:t>social</w:t>
      </w:r>
      <w:proofErr w:type="gramEnd"/>
      <w:r w:rsidRPr="001A4E9F">
        <w:rPr>
          <w:rFonts w:ascii="Arial" w:eastAsia="Times New Roman" w:hAnsi="Arial" w:cs="Arial"/>
          <w:kern w:val="0"/>
          <w:sz w:val="24"/>
          <w:szCs w:val="24"/>
          <w:lang w:eastAsia="en-GB"/>
          <w14:ligatures w14:val="none"/>
        </w:rPr>
        <w:t xml:space="preserve"> and emotional development, as this essay has shown. </w:t>
      </w:r>
      <w:r w:rsidRPr="001A4E9F">
        <w:rPr>
          <w:rFonts w:ascii="Arial" w:eastAsia="Times New Roman" w:hAnsi="Arial" w:cs="Arial"/>
          <w:kern w:val="0"/>
          <w:sz w:val="24"/>
          <w:szCs w:val="24"/>
          <w:lang w:eastAsia="en-GB"/>
          <w14:ligatures w14:val="none"/>
        </w:rPr>
        <w:br/>
        <w:t>Children who are deaf or hard of hearing, as well as those with special learning difficulties, can communicate using sign language, making it an effective tool for promoting inclusion. It encourages peer empathy and understanding, strengthens communication abilities, and advances cognitive development. Moreover, early exposure to sign language has been demonstrated to benefit brain development by improving neural connection, memory retention and cognitive flexibility.</w:t>
      </w:r>
      <w:r w:rsidRPr="001A4E9F">
        <w:rPr>
          <w:rFonts w:ascii="Arial" w:eastAsia="Times New Roman" w:hAnsi="Arial" w:cs="Arial"/>
          <w:kern w:val="0"/>
          <w:sz w:val="24"/>
          <w:szCs w:val="24"/>
          <w:lang w:eastAsia="en-GB"/>
          <w14:ligatures w14:val="none"/>
        </w:rPr>
        <w:t xml:space="preserve"> </w:t>
      </w:r>
      <w:r w:rsidRPr="001A4E9F">
        <w:rPr>
          <w:rFonts w:ascii="Arial" w:eastAsia="Times New Roman" w:hAnsi="Arial" w:cs="Arial"/>
          <w:kern w:val="0"/>
          <w:sz w:val="24"/>
          <w:szCs w:val="24"/>
          <w:lang w:eastAsia="en-GB"/>
          <w14:ligatures w14:val="none"/>
        </w:rPr>
        <w:t xml:space="preserve">In Wales, the inclusion of sign language in educational frameworks and initiatives is a reflection of a larger commitment to advancing social justice, </w:t>
      </w:r>
      <w:proofErr w:type="gramStart"/>
      <w:r w:rsidRPr="001A4E9F">
        <w:rPr>
          <w:rFonts w:ascii="Arial" w:eastAsia="Times New Roman" w:hAnsi="Arial" w:cs="Arial"/>
          <w:kern w:val="0"/>
          <w:sz w:val="24"/>
          <w:szCs w:val="24"/>
          <w:lang w:eastAsia="en-GB"/>
          <w14:ligatures w14:val="none"/>
        </w:rPr>
        <w:t>equality</w:t>
      </w:r>
      <w:proofErr w:type="gramEnd"/>
      <w:r w:rsidRPr="001A4E9F">
        <w:rPr>
          <w:rFonts w:ascii="Arial" w:eastAsia="Times New Roman" w:hAnsi="Arial" w:cs="Arial"/>
          <w:kern w:val="0"/>
          <w:sz w:val="24"/>
          <w:szCs w:val="24"/>
          <w:lang w:eastAsia="en-GB"/>
          <w14:ligatures w14:val="none"/>
        </w:rPr>
        <w:t xml:space="preserve"> and diversity. Wales honours the rich multilingual legacy of its nation and makes sure that each child has the chance to flourish by integrating sign language into educational procedures, </w:t>
      </w:r>
      <w:proofErr w:type="gramStart"/>
      <w:r w:rsidRPr="001A4E9F">
        <w:rPr>
          <w:rFonts w:ascii="Arial" w:eastAsia="Times New Roman" w:hAnsi="Arial" w:cs="Arial"/>
          <w:kern w:val="0"/>
          <w:sz w:val="24"/>
          <w:szCs w:val="24"/>
          <w:lang w:eastAsia="en-GB"/>
          <w14:ligatures w14:val="none"/>
        </w:rPr>
        <w:t>regulations</w:t>
      </w:r>
      <w:proofErr w:type="gramEnd"/>
      <w:r w:rsidRPr="001A4E9F">
        <w:rPr>
          <w:rFonts w:ascii="Arial" w:eastAsia="Times New Roman" w:hAnsi="Arial" w:cs="Arial"/>
          <w:kern w:val="0"/>
          <w:sz w:val="24"/>
          <w:szCs w:val="24"/>
          <w:lang w:eastAsia="en-GB"/>
          <w14:ligatures w14:val="none"/>
        </w:rPr>
        <w:t xml:space="preserve"> and cultural events. </w:t>
      </w:r>
      <w:r w:rsidRPr="001A4E9F">
        <w:rPr>
          <w:rFonts w:ascii="Arial" w:eastAsia="Times New Roman" w:hAnsi="Arial" w:cs="Arial"/>
          <w:kern w:val="0"/>
          <w:sz w:val="24"/>
          <w:szCs w:val="24"/>
          <w:lang w:eastAsia="en-GB"/>
          <w14:ligatures w14:val="none"/>
        </w:rPr>
        <w:br/>
        <w:t>It is essential that we never stop pushing for the rights of deaf, hard-of-hearing and ALN children to receive support services and education th</w:t>
      </w:r>
      <w:r w:rsidR="00C20C44">
        <w:rPr>
          <w:rFonts w:ascii="Arial" w:eastAsia="Times New Roman" w:hAnsi="Arial" w:cs="Arial"/>
          <w:kern w:val="0"/>
          <w:sz w:val="24"/>
          <w:szCs w:val="24"/>
          <w:lang w:eastAsia="en-GB"/>
          <w14:ligatures w14:val="none"/>
        </w:rPr>
        <w:t>r</w:t>
      </w:r>
      <w:r w:rsidRPr="001A4E9F">
        <w:rPr>
          <w:rFonts w:ascii="Arial" w:eastAsia="Times New Roman" w:hAnsi="Arial" w:cs="Arial"/>
          <w:kern w:val="0"/>
          <w:sz w:val="24"/>
          <w:szCs w:val="24"/>
          <w:lang w:eastAsia="en-GB"/>
          <w14:ligatures w14:val="none"/>
        </w:rPr>
        <w:t>ough sign language. To develop an inclusive and encouraging learning environment for all students, this involves educating the community, training teachers</w:t>
      </w:r>
      <w:r w:rsidR="00C20C44">
        <w:rPr>
          <w:rFonts w:ascii="Arial" w:eastAsia="Times New Roman" w:hAnsi="Arial" w:cs="Arial"/>
          <w:kern w:val="0"/>
          <w:sz w:val="24"/>
          <w:szCs w:val="24"/>
          <w:lang w:eastAsia="en-GB"/>
          <w14:ligatures w14:val="none"/>
        </w:rPr>
        <w:t xml:space="preserve">, </w:t>
      </w:r>
      <w:r w:rsidRPr="001A4E9F">
        <w:rPr>
          <w:rFonts w:ascii="Arial" w:eastAsia="Times New Roman" w:hAnsi="Arial" w:cs="Arial"/>
          <w:kern w:val="0"/>
          <w:sz w:val="24"/>
          <w:szCs w:val="24"/>
          <w:lang w:eastAsia="en-GB"/>
          <w14:ligatures w14:val="none"/>
        </w:rPr>
        <w:t>staff</w:t>
      </w:r>
      <w:r w:rsidR="00C20C44">
        <w:rPr>
          <w:rFonts w:ascii="Arial" w:eastAsia="Times New Roman" w:hAnsi="Arial" w:cs="Arial"/>
          <w:kern w:val="0"/>
          <w:sz w:val="24"/>
          <w:szCs w:val="24"/>
          <w:lang w:eastAsia="en-GB"/>
          <w14:ligatures w14:val="none"/>
        </w:rPr>
        <w:t xml:space="preserve"> </w:t>
      </w:r>
      <w:r w:rsidRPr="001A4E9F">
        <w:rPr>
          <w:rFonts w:ascii="Arial" w:eastAsia="Times New Roman" w:hAnsi="Arial" w:cs="Arial"/>
          <w:kern w:val="0"/>
          <w:sz w:val="24"/>
          <w:szCs w:val="24"/>
          <w:lang w:eastAsia="en-GB"/>
          <w14:ligatures w14:val="none"/>
        </w:rPr>
        <w:t>and encouraging collaboration amongst everyone.</w:t>
      </w:r>
      <w:r w:rsidRPr="001A4E9F">
        <w:rPr>
          <w:rFonts w:ascii="Arial" w:eastAsia="Times New Roman" w:hAnsi="Arial" w:cs="Arial"/>
          <w:kern w:val="0"/>
          <w:sz w:val="24"/>
          <w:szCs w:val="24"/>
          <w:lang w:eastAsia="en-GB"/>
          <w14:ligatures w14:val="none"/>
        </w:rPr>
        <w:br/>
        <w:t xml:space="preserve">In conclusion, sign language is essential in influencing </w:t>
      </w:r>
      <w:proofErr w:type="spellStart"/>
      <w:r w:rsidRPr="001A4E9F">
        <w:rPr>
          <w:rFonts w:ascii="Arial" w:eastAsia="Times New Roman" w:hAnsi="Arial" w:cs="Arial"/>
          <w:kern w:val="0"/>
          <w:sz w:val="24"/>
          <w:szCs w:val="24"/>
          <w:lang w:eastAsia="en-GB"/>
          <w14:ligatures w14:val="none"/>
        </w:rPr>
        <w:t>Wales'</w:t>
      </w:r>
      <w:proofErr w:type="spellEnd"/>
      <w:r w:rsidRPr="001A4E9F">
        <w:rPr>
          <w:rFonts w:ascii="Arial" w:eastAsia="Times New Roman" w:hAnsi="Arial" w:cs="Arial"/>
          <w:kern w:val="0"/>
          <w:sz w:val="24"/>
          <w:szCs w:val="24"/>
          <w:lang w:eastAsia="en-GB"/>
          <w14:ligatures w14:val="none"/>
        </w:rPr>
        <w:t xml:space="preserve"> educational system and promoting inclusiveness, diversity and</w:t>
      </w:r>
      <w:r w:rsidRPr="001A4E9F">
        <w:rPr>
          <w:rFonts w:ascii="Arial" w:eastAsia="Times New Roman" w:hAnsi="Arial" w:cs="Arial"/>
          <w:kern w:val="0"/>
          <w:sz w:val="24"/>
          <w:szCs w:val="24"/>
          <w:lang w:eastAsia="en-GB"/>
          <w14:ligatures w14:val="none"/>
        </w:rPr>
        <w:t xml:space="preserve"> </w:t>
      </w:r>
      <w:r w:rsidRPr="001A4E9F">
        <w:rPr>
          <w:rFonts w:ascii="Arial" w:eastAsia="Times New Roman" w:hAnsi="Arial" w:cs="Arial"/>
          <w:kern w:val="0"/>
          <w:sz w:val="24"/>
          <w:szCs w:val="24"/>
          <w:lang w:eastAsia="en-GB"/>
          <w14:ligatures w14:val="none"/>
        </w:rPr>
        <w:t>inclusivity as well as enabling every child to realise their full potential. Wales displays its commitment to creating a more equal and welcoming society for future generations by establishing sign language as an essential part of early childhood education.</w:t>
      </w:r>
    </w:p>
    <w:p w14:paraId="3E69BA50" w14:textId="0BDF1649" w:rsidR="001A4E9F" w:rsidRPr="001A4E9F" w:rsidRDefault="001A4E9F" w:rsidP="001A4E9F">
      <w:pPr>
        <w:rPr>
          <w:rFonts w:ascii="Times New Roman" w:eastAsia="Times New Roman" w:hAnsi="Times New Roman" w:cs="Times New Roman"/>
          <w:kern w:val="0"/>
          <w:sz w:val="24"/>
          <w:szCs w:val="24"/>
          <w:lang w:eastAsia="en-GB"/>
          <w14:ligatures w14:val="none"/>
        </w:rPr>
      </w:pPr>
    </w:p>
    <w:p w14:paraId="07B4D383" w14:textId="791D5F28" w:rsidR="001A4E9F" w:rsidRPr="001A4E9F" w:rsidRDefault="001A4E9F" w:rsidP="001A4E9F">
      <w:pPr>
        <w:spacing w:after="0" w:line="240" w:lineRule="auto"/>
        <w:rPr>
          <w:rFonts w:ascii="Arial" w:eastAsia="Times New Roman" w:hAnsi="Arial" w:cs="Arial"/>
          <w:kern w:val="0"/>
          <w:sz w:val="24"/>
          <w:szCs w:val="24"/>
          <w:lang w:eastAsia="en-GB"/>
          <w14:ligatures w14:val="none"/>
        </w:rPr>
      </w:pPr>
    </w:p>
    <w:p w14:paraId="4C30B422" w14:textId="77777777" w:rsidR="001A4E9F" w:rsidRPr="00E2447C" w:rsidRDefault="001A4E9F" w:rsidP="00E2447C">
      <w:pPr>
        <w:spacing w:after="0" w:line="240" w:lineRule="auto"/>
        <w:rPr>
          <w:rFonts w:ascii="Arial" w:eastAsia="Times New Roman" w:hAnsi="Arial" w:cs="Arial"/>
          <w:kern w:val="0"/>
          <w:sz w:val="24"/>
          <w:szCs w:val="24"/>
          <w:lang w:eastAsia="en-GB"/>
          <w14:ligatures w14:val="none"/>
        </w:rPr>
      </w:pPr>
    </w:p>
    <w:p w14:paraId="62C4244C" w14:textId="77777777" w:rsidR="0089489A" w:rsidRPr="0089489A" w:rsidRDefault="0089489A" w:rsidP="0089489A">
      <w:pPr>
        <w:spacing w:after="0" w:line="240" w:lineRule="auto"/>
        <w:textAlignment w:val="baseline"/>
        <w:rPr>
          <w:rFonts w:ascii="Segoe UI" w:eastAsia="Times New Roman" w:hAnsi="Segoe UI" w:cs="Segoe UI"/>
          <w:vanish/>
          <w:color w:val="7030A0"/>
          <w:kern w:val="0"/>
          <w:sz w:val="23"/>
          <w:szCs w:val="23"/>
          <w:lang w:eastAsia="en-GB"/>
          <w14:ligatures w14:val="none"/>
        </w:rPr>
      </w:pPr>
      <w:r w:rsidRPr="0089489A">
        <w:rPr>
          <w:rFonts w:ascii="Segoe UI" w:eastAsia="Times New Roman" w:hAnsi="Segoe UI" w:cs="Segoe UI"/>
          <w:vanish/>
          <w:color w:val="7030A0"/>
          <w:kern w:val="0"/>
          <w:sz w:val="23"/>
          <w:szCs w:val="23"/>
          <w:lang w:eastAsia="en-GB"/>
          <w14:ligatures w14:val="none"/>
        </w:rPr>
        <w:t>Top of Form</w:t>
      </w:r>
    </w:p>
    <w:p w14:paraId="16B3D522" w14:textId="77777777" w:rsidR="00825B0D" w:rsidRPr="00825B0D" w:rsidRDefault="00825B0D" w:rsidP="00825B0D">
      <w:pPr>
        <w:spacing w:after="0" w:line="240" w:lineRule="auto"/>
        <w:textAlignment w:val="baseline"/>
        <w:rPr>
          <w:rFonts w:ascii="Segoe UI" w:eastAsia="Times New Roman" w:hAnsi="Segoe UI" w:cs="Segoe UI"/>
          <w:color w:val="7030A0"/>
          <w:kern w:val="0"/>
          <w:sz w:val="23"/>
          <w:szCs w:val="23"/>
          <w:lang w:eastAsia="en-GB"/>
          <w14:ligatures w14:val="none"/>
        </w:rPr>
      </w:pPr>
    </w:p>
    <w:p w14:paraId="7220B118" w14:textId="26575D55" w:rsidR="0013611E" w:rsidRDefault="0013611E">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p>
    <w:p w14:paraId="04D9F2EF" w14:textId="77777777" w:rsidR="00E01997" w:rsidRDefault="00E01997">
      <w:pPr>
        <w:rPr>
          <w:rFonts w:ascii="Arial" w:eastAsia="Times New Roman" w:hAnsi="Arial" w:cs="Arial"/>
          <w:kern w:val="0"/>
          <w:sz w:val="24"/>
          <w:szCs w:val="24"/>
          <w:lang w:eastAsia="en-GB"/>
          <w14:ligatures w14:val="none"/>
        </w:rPr>
      </w:pPr>
    </w:p>
    <w:p w14:paraId="72532613" w14:textId="77777777" w:rsidR="00E01997" w:rsidRDefault="00E01997">
      <w:pPr>
        <w:rPr>
          <w:rFonts w:ascii="Arial" w:eastAsia="Times New Roman" w:hAnsi="Arial" w:cs="Arial"/>
          <w:kern w:val="0"/>
          <w:sz w:val="24"/>
          <w:szCs w:val="24"/>
          <w:lang w:eastAsia="en-GB"/>
          <w14:ligatures w14:val="none"/>
        </w:rPr>
      </w:pPr>
    </w:p>
    <w:p w14:paraId="52C6DE8D" w14:textId="77777777" w:rsidR="0013611E" w:rsidRDefault="0013611E" w:rsidP="0013611E">
      <w:pPr>
        <w:rPr>
          <w:rFonts w:ascii="Arial" w:eastAsia="Times New Roman" w:hAnsi="Arial" w:cs="Arial"/>
          <w:kern w:val="0"/>
          <w:sz w:val="24"/>
          <w:szCs w:val="24"/>
          <w:lang w:eastAsia="en-GB"/>
          <w14:ligatures w14:val="none"/>
        </w:rPr>
      </w:pPr>
      <w:r w:rsidRPr="0013611E">
        <w:rPr>
          <w:rFonts w:ascii="Arial" w:eastAsia="Times New Roman" w:hAnsi="Arial" w:cs="Arial"/>
          <w:vanish/>
          <w:kern w:val="0"/>
          <w:sz w:val="24"/>
          <w:szCs w:val="24"/>
          <w:lang w:eastAsia="en-GB"/>
          <w14:ligatures w14:val="none"/>
        </w:rPr>
        <w:t>Top of Form</w:t>
      </w:r>
    </w:p>
    <w:p w14:paraId="5BE95D1C" w14:textId="77777777" w:rsidR="002B1563" w:rsidRPr="0013611E" w:rsidRDefault="002B1563" w:rsidP="0013611E">
      <w:pPr>
        <w:rPr>
          <w:rFonts w:ascii="Arial" w:eastAsia="Times New Roman" w:hAnsi="Arial" w:cs="Arial"/>
          <w:vanish/>
          <w:kern w:val="0"/>
          <w:sz w:val="24"/>
          <w:szCs w:val="24"/>
          <w:lang w:eastAsia="en-GB"/>
          <w14:ligatures w14:val="none"/>
        </w:rPr>
      </w:pPr>
    </w:p>
    <w:p w14:paraId="699BB7F1" w14:textId="638AF8EE" w:rsidR="00016E20" w:rsidRPr="008B28BB" w:rsidRDefault="0050190D">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Reference List </w:t>
      </w:r>
    </w:p>
    <w:p w14:paraId="77C2E6F6" w14:textId="77777777" w:rsidR="006E59BE" w:rsidRPr="008B28BB" w:rsidRDefault="006E59BE" w:rsidP="006E59BE">
      <w:pPr>
        <w:rPr>
          <w:rFonts w:ascii="Arial" w:hAnsi="Arial" w:cs="Arial"/>
          <w:sz w:val="24"/>
          <w:szCs w:val="24"/>
        </w:rPr>
      </w:pPr>
      <w:r w:rsidRPr="008B28BB">
        <w:rPr>
          <w:rFonts w:ascii="Arial" w:hAnsi="Arial" w:cs="Arial"/>
          <w:sz w:val="24"/>
          <w:szCs w:val="24"/>
        </w:rPr>
        <w:t>Holmes, R. (2023). </w:t>
      </w:r>
      <w:r w:rsidRPr="008B28BB">
        <w:rPr>
          <w:rFonts w:ascii="Arial" w:hAnsi="Arial" w:cs="Arial"/>
          <w:i/>
          <w:iCs/>
          <w:sz w:val="24"/>
          <w:szCs w:val="24"/>
        </w:rPr>
        <w:t>When is the right time to ‘disrupt’ your career?</w:t>
      </w:r>
      <w:r w:rsidRPr="008B28BB">
        <w:rPr>
          <w:rFonts w:ascii="Arial" w:hAnsi="Arial" w:cs="Arial"/>
          <w:sz w:val="24"/>
          <w:szCs w:val="24"/>
        </w:rPr>
        <w:t xml:space="preserve"> [online] Think Global People. Available at: </w:t>
      </w:r>
      <w:hyperlink r:id="rId5" w:history="1">
        <w:r w:rsidRPr="008B28BB">
          <w:rPr>
            <w:rStyle w:val="Hyperlink"/>
            <w:rFonts w:ascii="Arial" w:hAnsi="Arial" w:cs="Arial"/>
            <w:color w:val="auto"/>
            <w:sz w:val="24"/>
            <w:szCs w:val="24"/>
          </w:rPr>
          <w:t>https://thinkglobalpeople.com/benefits-of-a-bilingual-and-multilingual-education/#:~:text=Among%20the%20key%20conclusions%20drawn</w:t>
        </w:r>
      </w:hyperlink>
      <w:r w:rsidRPr="008B28BB">
        <w:rPr>
          <w:rFonts w:ascii="Arial" w:hAnsi="Arial" w:cs="Arial"/>
          <w:sz w:val="24"/>
          <w:szCs w:val="24"/>
        </w:rPr>
        <w:t xml:space="preserve"> [Accessed 20 Apr. 2024].</w:t>
      </w:r>
    </w:p>
    <w:p w14:paraId="0B236834" w14:textId="77777777" w:rsidR="006E59BE" w:rsidRPr="008B28BB" w:rsidRDefault="006E59BE" w:rsidP="006E59BE">
      <w:pPr>
        <w:rPr>
          <w:rFonts w:ascii="Arial" w:hAnsi="Arial" w:cs="Arial"/>
          <w:sz w:val="24"/>
          <w:szCs w:val="24"/>
        </w:rPr>
      </w:pPr>
      <w:r w:rsidRPr="008B28BB">
        <w:rPr>
          <w:rFonts w:ascii="Arial" w:hAnsi="Arial" w:cs="Arial"/>
          <w:sz w:val="24"/>
          <w:szCs w:val="24"/>
        </w:rPr>
        <w:t>Action Hearing Loss. (2023). </w:t>
      </w:r>
      <w:r w:rsidRPr="008B28BB">
        <w:rPr>
          <w:rFonts w:ascii="Arial" w:hAnsi="Arial" w:cs="Arial"/>
          <w:i/>
          <w:iCs/>
          <w:sz w:val="24"/>
          <w:szCs w:val="24"/>
        </w:rPr>
        <w:t>Action Hearing Loss | We Understand How Hearing Loss Can Affect Everything in Your Life!</w:t>
      </w:r>
      <w:r w:rsidRPr="008B28BB">
        <w:rPr>
          <w:rFonts w:ascii="Arial" w:hAnsi="Arial" w:cs="Arial"/>
          <w:sz w:val="24"/>
          <w:szCs w:val="24"/>
        </w:rPr>
        <w:t xml:space="preserve"> [online] Available at: </w:t>
      </w:r>
      <w:hyperlink r:id="rId6" w:history="1">
        <w:r w:rsidRPr="008B28BB">
          <w:rPr>
            <w:rStyle w:val="Hyperlink"/>
            <w:rFonts w:ascii="Arial" w:hAnsi="Arial" w:cs="Arial"/>
            <w:color w:val="auto"/>
            <w:sz w:val="24"/>
            <w:szCs w:val="24"/>
          </w:rPr>
          <w:t>https://actionhearingloss.org.uk/</w:t>
        </w:r>
      </w:hyperlink>
      <w:r w:rsidRPr="008B28BB">
        <w:rPr>
          <w:rFonts w:ascii="Arial" w:hAnsi="Arial" w:cs="Arial"/>
          <w:sz w:val="24"/>
          <w:szCs w:val="24"/>
        </w:rPr>
        <w:t xml:space="preserve"> [Accessed 1 Apr. 2024].</w:t>
      </w:r>
    </w:p>
    <w:p w14:paraId="686137AE" w14:textId="0BEA076D" w:rsidR="006E59BE" w:rsidRDefault="006E59BE" w:rsidP="006E59BE">
      <w:pPr>
        <w:rPr>
          <w:rFonts w:ascii="Arial" w:hAnsi="Arial" w:cs="Arial"/>
          <w:sz w:val="24"/>
          <w:szCs w:val="24"/>
        </w:rPr>
      </w:pPr>
      <w:r w:rsidRPr="008B28BB">
        <w:rPr>
          <w:rFonts w:ascii="Arial" w:hAnsi="Arial" w:cs="Arial"/>
          <w:sz w:val="24"/>
          <w:szCs w:val="24"/>
        </w:rPr>
        <w:t>Learning Journals (2021). </w:t>
      </w:r>
      <w:r w:rsidRPr="008B28BB">
        <w:rPr>
          <w:rFonts w:ascii="Arial" w:hAnsi="Arial" w:cs="Arial"/>
          <w:i/>
          <w:iCs/>
          <w:sz w:val="24"/>
          <w:szCs w:val="24"/>
        </w:rPr>
        <w:t>The benefits of using sign language in early child development</w:t>
      </w:r>
      <w:r w:rsidRPr="008B28BB">
        <w:rPr>
          <w:rFonts w:ascii="Arial" w:hAnsi="Arial" w:cs="Arial"/>
          <w:sz w:val="24"/>
          <w:szCs w:val="24"/>
        </w:rPr>
        <w:t xml:space="preserve">. [online] Learning Journals. Available at: </w:t>
      </w:r>
      <w:hyperlink r:id="rId7" w:history="1">
        <w:r w:rsidRPr="008B28BB">
          <w:rPr>
            <w:rStyle w:val="Hyperlink"/>
            <w:rFonts w:ascii="Arial" w:hAnsi="Arial" w:cs="Arial"/>
            <w:color w:val="auto"/>
            <w:sz w:val="24"/>
            <w:szCs w:val="24"/>
          </w:rPr>
          <w:t>https://learningjournals.co.uk/benefits-of-sign-language-in-child-development/</w:t>
        </w:r>
      </w:hyperlink>
      <w:r w:rsidR="00794959">
        <w:rPr>
          <w:rFonts w:ascii="Arial" w:hAnsi="Arial" w:cs="Arial"/>
          <w:sz w:val="24"/>
          <w:szCs w:val="24"/>
        </w:rPr>
        <w:t xml:space="preserve"> </w:t>
      </w:r>
      <w:r w:rsidRPr="008B28BB">
        <w:rPr>
          <w:rFonts w:ascii="Arial" w:hAnsi="Arial" w:cs="Arial"/>
          <w:sz w:val="24"/>
          <w:szCs w:val="24"/>
        </w:rPr>
        <w:t>[Accessed 1 Apr. 2024].</w:t>
      </w:r>
    </w:p>
    <w:p w14:paraId="1872FB37" w14:textId="464B3A7B" w:rsidR="007207C8" w:rsidRDefault="00794959" w:rsidP="006E59BE">
      <w:pPr>
        <w:rPr>
          <w:rFonts w:ascii="Arial" w:hAnsi="Arial" w:cs="Arial"/>
          <w:sz w:val="24"/>
          <w:szCs w:val="24"/>
        </w:rPr>
      </w:pPr>
      <w:r w:rsidRPr="00794959">
        <w:rPr>
          <w:rFonts w:ascii="Arial" w:hAnsi="Arial" w:cs="Arial"/>
          <w:sz w:val="24"/>
          <w:szCs w:val="24"/>
        </w:rPr>
        <w:t>www.ndcs.org.uk. (n.d.). </w:t>
      </w:r>
      <w:r w:rsidRPr="00794959">
        <w:rPr>
          <w:rFonts w:ascii="Arial" w:hAnsi="Arial" w:cs="Arial"/>
          <w:i/>
          <w:iCs/>
          <w:sz w:val="24"/>
          <w:szCs w:val="24"/>
        </w:rPr>
        <w:t>Sign language bilingual approach | Communication for deaf children</w:t>
      </w:r>
      <w:r w:rsidRPr="00794959">
        <w:rPr>
          <w:rFonts w:ascii="Arial" w:hAnsi="Arial" w:cs="Arial"/>
          <w:sz w:val="24"/>
          <w:szCs w:val="24"/>
        </w:rPr>
        <w:t xml:space="preserve">. [online] Available at: </w:t>
      </w:r>
      <w:hyperlink r:id="rId8" w:history="1">
        <w:r w:rsidRPr="00175EAE">
          <w:rPr>
            <w:rStyle w:val="Hyperlink"/>
            <w:rFonts w:ascii="Arial" w:hAnsi="Arial" w:cs="Arial"/>
            <w:sz w:val="24"/>
            <w:szCs w:val="24"/>
          </w:rPr>
          <w:t>https://www.ndcs.org.uk/information-and-support/language-and-communication/bilingualism/#:~:text=Sign%20Bilingualism%20and%20hearing%20technology&amp;text=It%20may%20also%20allow%20your</w:t>
        </w:r>
      </w:hyperlink>
      <w:r>
        <w:rPr>
          <w:rFonts w:ascii="Arial" w:hAnsi="Arial" w:cs="Arial"/>
          <w:sz w:val="24"/>
          <w:szCs w:val="24"/>
        </w:rPr>
        <w:t xml:space="preserve"> </w:t>
      </w:r>
      <w:r w:rsidRPr="00794959">
        <w:rPr>
          <w:rFonts w:ascii="Arial" w:hAnsi="Arial" w:cs="Arial"/>
          <w:sz w:val="24"/>
          <w:szCs w:val="24"/>
        </w:rPr>
        <w:t xml:space="preserve"> [Accessed 20 Apr. 2024].</w:t>
      </w:r>
      <w:r>
        <w:rPr>
          <w:rFonts w:ascii="Arial" w:hAnsi="Arial" w:cs="Arial"/>
          <w:sz w:val="24"/>
          <w:szCs w:val="24"/>
        </w:rPr>
        <w:t xml:space="preserve">  </w:t>
      </w:r>
    </w:p>
    <w:p w14:paraId="60BF8243" w14:textId="66CF65AD" w:rsidR="0072033A" w:rsidRDefault="0072033A" w:rsidP="006E59BE">
      <w:pPr>
        <w:rPr>
          <w:rFonts w:ascii="Arial" w:hAnsi="Arial" w:cs="Arial"/>
          <w:sz w:val="24"/>
          <w:szCs w:val="24"/>
        </w:rPr>
      </w:pPr>
      <w:r w:rsidRPr="0072033A">
        <w:rPr>
          <w:rFonts w:ascii="Arial" w:hAnsi="Arial" w:cs="Arial"/>
          <w:sz w:val="24"/>
          <w:szCs w:val="24"/>
        </w:rPr>
        <w:t>The Bell Foundation. (n.d.). </w:t>
      </w:r>
      <w:r w:rsidRPr="0072033A">
        <w:rPr>
          <w:rFonts w:ascii="Arial" w:hAnsi="Arial" w:cs="Arial"/>
          <w:i/>
          <w:iCs/>
          <w:sz w:val="24"/>
          <w:szCs w:val="24"/>
        </w:rPr>
        <w:t>How to Provide Multilingual Support in the Classroom</w:t>
      </w:r>
      <w:r w:rsidRPr="0072033A">
        <w:rPr>
          <w:rFonts w:ascii="Arial" w:hAnsi="Arial" w:cs="Arial"/>
          <w:sz w:val="24"/>
          <w:szCs w:val="24"/>
        </w:rPr>
        <w:t xml:space="preserve">. [online] Available at: </w:t>
      </w:r>
      <w:hyperlink r:id="rId9" w:history="1">
        <w:r w:rsidRPr="00175EAE">
          <w:rPr>
            <w:rStyle w:val="Hyperlink"/>
            <w:rFonts w:ascii="Arial" w:hAnsi="Arial" w:cs="Arial"/>
            <w:sz w:val="24"/>
            <w:szCs w:val="24"/>
          </w:rPr>
          <w:t>https://www.bell-foundation.org.uk/eal-programme/guidance/classroom-guidance/multilingual-support/#:~:text=Bilingual%20teaching%20assistants%20can%20support</w:t>
        </w:r>
      </w:hyperlink>
      <w:r>
        <w:rPr>
          <w:rFonts w:ascii="Arial" w:hAnsi="Arial" w:cs="Arial"/>
          <w:sz w:val="24"/>
          <w:szCs w:val="24"/>
        </w:rPr>
        <w:t xml:space="preserve"> </w:t>
      </w:r>
      <w:bookmarkStart w:id="3" w:name="_Hlk164548592"/>
      <w:r w:rsidRPr="0072033A">
        <w:rPr>
          <w:rFonts w:ascii="Arial" w:hAnsi="Arial" w:cs="Arial"/>
          <w:sz w:val="24"/>
          <w:szCs w:val="24"/>
        </w:rPr>
        <w:t>[Accessed 20 Apr. 2024].</w:t>
      </w:r>
    </w:p>
    <w:bookmarkEnd w:id="3"/>
    <w:p w14:paraId="774CFEDC" w14:textId="77777777" w:rsidR="00642160" w:rsidRDefault="00642160" w:rsidP="00642160">
      <w:pPr>
        <w:rPr>
          <w:rFonts w:ascii="Arial" w:hAnsi="Arial" w:cs="Arial"/>
          <w:sz w:val="24"/>
          <w:szCs w:val="24"/>
        </w:rPr>
      </w:pPr>
      <w:r w:rsidRPr="00642160">
        <w:rPr>
          <w:rFonts w:ascii="Arial" w:hAnsi="Arial" w:cs="Arial"/>
          <w:sz w:val="24"/>
          <w:szCs w:val="24"/>
        </w:rPr>
        <w:t>The Blossom Nursery. (2022). </w:t>
      </w:r>
      <w:r w:rsidRPr="00642160">
        <w:rPr>
          <w:rFonts w:ascii="Arial" w:hAnsi="Arial" w:cs="Arial"/>
          <w:i/>
          <w:iCs/>
          <w:sz w:val="24"/>
          <w:szCs w:val="24"/>
        </w:rPr>
        <w:t>The Importance of Multilingual Exposure at an Early Age</w:t>
      </w:r>
      <w:r w:rsidRPr="00642160">
        <w:rPr>
          <w:rFonts w:ascii="Arial" w:hAnsi="Arial" w:cs="Arial"/>
          <w:sz w:val="24"/>
          <w:szCs w:val="24"/>
        </w:rPr>
        <w:t xml:space="preserve">. [online] Available at: </w:t>
      </w:r>
      <w:hyperlink r:id="rId10" w:history="1">
        <w:r w:rsidRPr="00175EAE">
          <w:rPr>
            <w:rStyle w:val="Hyperlink"/>
            <w:rFonts w:ascii="Arial" w:hAnsi="Arial" w:cs="Arial"/>
            <w:sz w:val="24"/>
            <w:szCs w:val="24"/>
          </w:rPr>
          <w:t>https://www.theblossomnursery.com/news/importance-multilingual-exposure-early-age#:~:text=Bilingually%20exposed%20infants%20excelled%20in</w:t>
        </w:r>
      </w:hyperlink>
      <w:r w:rsidRPr="00642160">
        <w:rPr>
          <w:rFonts w:ascii="Arial" w:hAnsi="Arial" w:cs="Arial"/>
          <w:sz w:val="24"/>
          <w:szCs w:val="24"/>
        </w:rPr>
        <w:t>.</w:t>
      </w:r>
      <w:r>
        <w:rPr>
          <w:rFonts w:ascii="Arial" w:hAnsi="Arial" w:cs="Arial"/>
          <w:sz w:val="24"/>
          <w:szCs w:val="24"/>
        </w:rPr>
        <w:t xml:space="preserve"> </w:t>
      </w:r>
      <w:r w:rsidRPr="0072033A">
        <w:rPr>
          <w:rFonts w:ascii="Arial" w:hAnsi="Arial" w:cs="Arial"/>
          <w:sz w:val="24"/>
          <w:szCs w:val="24"/>
        </w:rPr>
        <w:t>[Accessed 20 Apr. 2024].</w:t>
      </w:r>
    </w:p>
    <w:p w14:paraId="37FEF783" w14:textId="304E3213" w:rsidR="00642160" w:rsidRDefault="00642160" w:rsidP="00642160">
      <w:pPr>
        <w:rPr>
          <w:rFonts w:ascii="Arial" w:hAnsi="Arial" w:cs="Arial"/>
          <w:sz w:val="24"/>
          <w:szCs w:val="24"/>
        </w:rPr>
      </w:pPr>
      <w:r w:rsidRPr="00642160">
        <w:rPr>
          <w:rFonts w:ascii="Arial" w:hAnsi="Arial" w:cs="Arial"/>
          <w:sz w:val="24"/>
          <w:szCs w:val="24"/>
        </w:rPr>
        <w:t>www.educhildcare.com.au. (2022). </w:t>
      </w:r>
      <w:r w:rsidRPr="00642160">
        <w:rPr>
          <w:rFonts w:ascii="Arial" w:hAnsi="Arial" w:cs="Arial"/>
          <w:i/>
          <w:iCs/>
          <w:sz w:val="24"/>
          <w:szCs w:val="24"/>
        </w:rPr>
        <w:t>The why and how to support multilingualism in early childhood</w:t>
      </w:r>
      <w:r w:rsidRPr="00642160">
        <w:rPr>
          <w:rFonts w:ascii="Arial" w:hAnsi="Arial" w:cs="Arial"/>
          <w:sz w:val="24"/>
          <w:szCs w:val="24"/>
        </w:rPr>
        <w:t xml:space="preserve">. [online] Available at: </w:t>
      </w:r>
      <w:hyperlink r:id="rId11" w:history="1">
        <w:r w:rsidRPr="00175EAE">
          <w:rPr>
            <w:rStyle w:val="Hyperlink"/>
            <w:rFonts w:ascii="Arial" w:hAnsi="Arial" w:cs="Arial"/>
            <w:sz w:val="24"/>
            <w:szCs w:val="24"/>
          </w:rPr>
          <w:t>https://www.educhildcare.com.au/the-why-and-how-to-support-multilingualism-in-early-childhood/#:~:text=What%20is%20multilingualism%20in%20early</w:t>
        </w:r>
      </w:hyperlink>
      <w:r>
        <w:rPr>
          <w:rFonts w:ascii="Arial" w:hAnsi="Arial" w:cs="Arial"/>
          <w:sz w:val="24"/>
          <w:szCs w:val="24"/>
        </w:rPr>
        <w:t xml:space="preserve"> </w:t>
      </w:r>
      <w:bookmarkStart w:id="4" w:name="_Hlk164550830"/>
      <w:r w:rsidRPr="00642160">
        <w:rPr>
          <w:rFonts w:ascii="Arial" w:hAnsi="Arial" w:cs="Arial"/>
          <w:sz w:val="24"/>
          <w:szCs w:val="24"/>
        </w:rPr>
        <w:t>[Accessed 20 Apr. 2024].</w:t>
      </w:r>
      <w:r>
        <w:rPr>
          <w:rFonts w:ascii="Arial" w:hAnsi="Arial" w:cs="Arial"/>
          <w:sz w:val="24"/>
          <w:szCs w:val="24"/>
        </w:rPr>
        <w:t xml:space="preserve"> </w:t>
      </w:r>
    </w:p>
    <w:bookmarkEnd w:id="4"/>
    <w:p w14:paraId="27AE84BB" w14:textId="77777777" w:rsidR="009F4D04" w:rsidRDefault="008E6598" w:rsidP="008E6598">
      <w:pPr>
        <w:rPr>
          <w:rFonts w:ascii="Arial" w:hAnsi="Arial" w:cs="Arial"/>
          <w:sz w:val="24"/>
          <w:szCs w:val="24"/>
        </w:rPr>
      </w:pPr>
      <w:r w:rsidRPr="008E6598">
        <w:rPr>
          <w:rFonts w:ascii="Arial" w:hAnsi="Arial" w:cs="Arial"/>
          <w:sz w:val="24"/>
          <w:szCs w:val="24"/>
        </w:rPr>
        <w:t>Learning Journals. (2021). </w:t>
      </w:r>
      <w:r w:rsidRPr="008E6598">
        <w:rPr>
          <w:rFonts w:ascii="Arial" w:hAnsi="Arial" w:cs="Arial"/>
          <w:i/>
          <w:iCs/>
          <w:sz w:val="24"/>
          <w:szCs w:val="24"/>
        </w:rPr>
        <w:t>The Benefits of Using Sign Language in Early Child Development</w:t>
      </w:r>
      <w:r w:rsidRPr="008E6598">
        <w:rPr>
          <w:rFonts w:ascii="Arial" w:hAnsi="Arial" w:cs="Arial"/>
          <w:sz w:val="24"/>
          <w:szCs w:val="24"/>
        </w:rPr>
        <w:t xml:space="preserve">. [online] Available at: </w:t>
      </w:r>
      <w:hyperlink r:id="rId12" w:history="1">
        <w:r w:rsidRPr="008E6598">
          <w:rPr>
            <w:rStyle w:val="Hyperlink"/>
            <w:rFonts w:ascii="Arial" w:hAnsi="Arial" w:cs="Arial"/>
            <w:sz w:val="24"/>
            <w:szCs w:val="24"/>
          </w:rPr>
          <w:t>https://learningjournals.co.uk/benefits-of-sign-language-in-child-development/#:~:text=There%20are%20many%20benefits%20of</w:t>
        </w:r>
      </w:hyperlink>
      <w:r w:rsidRPr="008E6598">
        <w:rPr>
          <w:rFonts w:ascii="Arial" w:hAnsi="Arial" w:cs="Arial"/>
          <w:sz w:val="24"/>
          <w:szCs w:val="24"/>
        </w:rPr>
        <w:t>.</w:t>
      </w:r>
      <w:r>
        <w:rPr>
          <w:rFonts w:ascii="Arial" w:hAnsi="Arial" w:cs="Arial"/>
          <w:sz w:val="24"/>
          <w:szCs w:val="24"/>
        </w:rPr>
        <w:t xml:space="preserve"> </w:t>
      </w:r>
      <w:bookmarkStart w:id="5" w:name="_Hlk164552540"/>
      <w:r w:rsidRPr="00642160">
        <w:rPr>
          <w:rFonts w:ascii="Arial" w:hAnsi="Arial" w:cs="Arial"/>
          <w:sz w:val="24"/>
          <w:szCs w:val="24"/>
        </w:rPr>
        <w:t>[Accessed 20 Apr. 2024].</w:t>
      </w:r>
      <w:bookmarkEnd w:id="5"/>
    </w:p>
    <w:p w14:paraId="14677BA5" w14:textId="0D3815F7" w:rsidR="009F4D04" w:rsidRDefault="009F4D04" w:rsidP="008E6598">
      <w:pPr>
        <w:rPr>
          <w:rFonts w:ascii="Arial" w:hAnsi="Arial" w:cs="Arial"/>
          <w:sz w:val="24"/>
          <w:szCs w:val="24"/>
        </w:rPr>
      </w:pPr>
      <w:proofErr w:type="spellStart"/>
      <w:r w:rsidRPr="009F4D04">
        <w:rPr>
          <w:rFonts w:ascii="Arial" w:hAnsi="Arial" w:cs="Arial"/>
          <w:sz w:val="24"/>
          <w:szCs w:val="24"/>
        </w:rPr>
        <w:t>Marschark</w:t>
      </w:r>
      <w:proofErr w:type="spellEnd"/>
      <w:r w:rsidRPr="009F4D04">
        <w:rPr>
          <w:rFonts w:ascii="Arial" w:hAnsi="Arial" w:cs="Arial"/>
          <w:sz w:val="24"/>
          <w:szCs w:val="24"/>
        </w:rPr>
        <w:t>, M., Sarchet, T. and Trani, A. (2016). Effects of Hearing Status and Sign Language Use on Working Memory. </w:t>
      </w:r>
      <w:r w:rsidRPr="009F4D04">
        <w:rPr>
          <w:rFonts w:ascii="Arial" w:hAnsi="Arial" w:cs="Arial"/>
          <w:i/>
          <w:iCs/>
          <w:sz w:val="24"/>
          <w:szCs w:val="24"/>
        </w:rPr>
        <w:t>Journal of deaf studies and deaf education</w:t>
      </w:r>
      <w:r w:rsidRPr="009F4D04">
        <w:rPr>
          <w:rFonts w:ascii="Arial" w:hAnsi="Arial" w:cs="Arial"/>
          <w:sz w:val="24"/>
          <w:szCs w:val="24"/>
        </w:rPr>
        <w:t xml:space="preserve">, [online] 21(2), pp.148–55. </w:t>
      </w:r>
      <w:proofErr w:type="spellStart"/>
      <w:proofErr w:type="gramStart"/>
      <w:r w:rsidRPr="009F4D04">
        <w:rPr>
          <w:rFonts w:ascii="Arial" w:hAnsi="Arial" w:cs="Arial"/>
          <w:sz w:val="24"/>
          <w:szCs w:val="24"/>
        </w:rPr>
        <w:t>doi:https</w:t>
      </w:r>
      <w:proofErr w:type="spellEnd"/>
      <w:r w:rsidRPr="009F4D04">
        <w:rPr>
          <w:rFonts w:ascii="Arial" w:hAnsi="Arial" w:cs="Arial"/>
          <w:sz w:val="24"/>
          <w:szCs w:val="24"/>
        </w:rPr>
        <w:t>://doi.org/10.1093/</w:t>
      </w:r>
      <w:proofErr w:type="spellStart"/>
      <w:r w:rsidRPr="009F4D04">
        <w:rPr>
          <w:rFonts w:ascii="Arial" w:hAnsi="Arial" w:cs="Arial"/>
          <w:sz w:val="24"/>
          <w:szCs w:val="24"/>
        </w:rPr>
        <w:t>deafed</w:t>
      </w:r>
      <w:proofErr w:type="spellEnd"/>
      <w:r w:rsidRPr="009F4D04">
        <w:rPr>
          <w:rFonts w:ascii="Arial" w:hAnsi="Arial" w:cs="Arial"/>
          <w:sz w:val="24"/>
          <w:szCs w:val="24"/>
        </w:rPr>
        <w:t>/env070</w:t>
      </w:r>
      <w:proofErr w:type="gramEnd"/>
      <w:r w:rsidRPr="009F4D04">
        <w:rPr>
          <w:rFonts w:ascii="Arial" w:hAnsi="Arial" w:cs="Arial"/>
          <w:sz w:val="24"/>
          <w:szCs w:val="24"/>
        </w:rPr>
        <w:t>.</w:t>
      </w:r>
      <w:r w:rsidRPr="009F4D04">
        <w:rPr>
          <w:rFonts w:ascii="Arial" w:hAnsi="Arial" w:cs="Arial"/>
          <w:sz w:val="24"/>
          <w:szCs w:val="24"/>
        </w:rPr>
        <w:t xml:space="preserve"> </w:t>
      </w:r>
      <w:bookmarkStart w:id="6" w:name="_Hlk164591336"/>
      <w:r w:rsidRPr="009F4D04">
        <w:rPr>
          <w:rFonts w:ascii="Arial" w:hAnsi="Arial" w:cs="Arial"/>
          <w:sz w:val="24"/>
          <w:szCs w:val="24"/>
        </w:rPr>
        <w:t>[Accessed 20 Apr. 2024].</w:t>
      </w:r>
    </w:p>
    <w:bookmarkEnd w:id="6"/>
    <w:p w14:paraId="399E4E18" w14:textId="77777777" w:rsidR="0050190D" w:rsidRDefault="0050190D" w:rsidP="0050190D">
      <w:pPr>
        <w:rPr>
          <w:rFonts w:ascii="Arial" w:hAnsi="Arial" w:cs="Arial"/>
          <w:sz w:val="24"/>
          <w:szCs w:val="24"/>
        </w:rPr>
      </w:pPr>
      <w:r w:rsidRPr="0050190D">
        <w:rPr>
          <w:rFonts w:ascii="Arial" w:hAnsi="Arial" w:cs="Arial"/>
          <w:sz w:val="24"/>
          <w:szCs w:val="24"/>
        </w:rPr>
        <w:lastRenderedPageBreak/>
        <w:t>California Department of Education (n.d.). </w:t>
      </w:r>
      <w:r w:rsidRPr="0050190D">
        <w:rPr>
          <w:rFonts w:ascii="Arial" w:hAnsi="Arial" w:cs="Arial"/>
          <w:i/>
          <w:iCs/>
          <w:sz w:val="24"/>
          <w:szCs w:val="24"/>
        </w:rPr>
        <w:t>Cognitive Development Domain - Child Development (CA Dept of Education)</w:t>
      </w:r>
      <w:r w:rsidRPr="0050190D">
        <w:rPr>
          <w:rFonts w:ascii="Arial" w:hAnsi="Arial" w:cs="Arial"/>
          <w:sz w:val="24"/>
          <w:szCs w:val="24"/>
        </w:rPr>
        <w:t xml:space="preserve">. [online] www.cde.ca.gov. Available at: </w:t>
      </w:r>
      <w:hyperlink r:id="rId13" w:history="1">
        <w:r w:rsidRPr="00175EAE">
          <w:rPr>
            <w:rStyle w:val="Hyperlink"/>
            <w:rFonts w:ascii="Arial" w:hAnsi="Arial" w:cs="Arial"/>
            <w:sz w:val="24"/>
            <w:szCs w:val="24"/>
          </w:rPr>
          <w:t>https://www.cde.ca.gov/sp/cd/re/itf09cogdev.asp#:~:text=The%20term%20cognitive%20development%20refers</w:t>
        </w:r>
      </w:hyperlink>
      <w:r>
        <w:rPr>
          <w:rFonts w:ascii="Arial" w:hAnsi="Arial" w:cs="Arial"/>
          <w:sz w:val="24"/>
          <w:szCs w:val="24"/>
        </w:rPr>
        <w:t xml:space="preserve"> </w:t>
      </w:r>
      <w:r w:rsidRPr="009F4D04">
        <w:rPr>
          <w:rFonts w:ascii="Arial" w:hAnsi="Arial" w:cs="Arial"/>
          <w:sz w:val="24"/>
          <w:szCs w:val="24"/>
        </w:rPr>
        <w:t>[Accessed 20 Apr. 2024].</w:t>
      </w:r>
    </w:p>
    <w:p w14:paraId="32E955F9" w14:textId="5A18C77D" w:rsidR="0072033A" w:rsidRPr="000A0539" w:rsidRDefault="00F26FD8" w:rsidP="006E59BE">
      <w:pPr>
        <w:rPr>
          <w:rFonts w:ascii="Arial" w:hAnsi="Arial" w:cs="Arial"/>
          <w:sz w:val="24"/>
          <w:szCs w:val="24"/>
        </w:rPr>
      </w:pPr>
      <w:r w:rsidRPr="00F26FD8">
        <w:rPr>
          <w:rFonts w:ascii="Arial" w:hAnsi="Arial" w:cs="Arial"/>
          <w:sz w:val="24"/>
          <w:szCs w:val="24"/>
        </w:rPr>
        <w:t>makaton.org. (n.d.). </w:t>
      </w:r>
      <w:r w:rsidRPr="00F26FD8">
        <w:rPr>
          <w:rFonts w:ascii="Arial" w:hAnsi="Arial" w:cs="Arial"/>
          <w:i/>
          <w:iCs/>
          <w:sz w:val="24"/>
          <w:szCs w:val="24"/>
        </w:rPr>
        <w:t>Makaton and British Sign Language (BSL) - About Makaton</w:t>
      </w:r>
      <w:r w:rsidRPr="00F26FD8">
        <w:rPr>
          <w:rFonts w:ascii="Arial" w:hAnsi="Arial" w:cs="Arial"/>
          <w:sz w:val="24"/>
          <w:szCs w:val="24"/>
        </w:rPr>
        <w:t xml:space="preserve">. [online] Available at: </w:t>
      </w:r>
      <w:hyperlink r:id="rId14" w:history="1">
        <w:r w:rsidRPr="000A0539">
          <w:rPr>
            <w:rStyle w:val="Hyperlink"/>
            <w:rFonts w:ascii="Arial" w:hAnsi="Arial" w:cs="Arial"/>
            <w:sz w:val="24"/>
            <w:szCs w:val="24"/>
          </w:rPr>
          <w:t>https://makaton.org/TMC/TMC/About_Makaton/Makaton_BSL.aspx#:~:text=Makaton%20uses%20a%20number%20of</w:t>
        </w:r>
      </w:hyperlink>
      <w:r w:rsidRPr="000A0539">
        <w:rPr>
          <w:rFonts w:ascii="Arial" w:hAnsi="Arial" w:cs="Arial"/>
          <w:sz w:val="24"/>
          <w:szCs w:val="24"/>
        </w:rPr>
        <w:t xml:space="preserve"> </w:t>
      </w:r>
      <w:r w:rsidRPr="000A0539">
        <w:rPr>
          <w:rFonts w:ascii="Arial" w:hAnsi="Arial" w:cs="Arial"/>
          <w:sz w:val="24"/>
          <w:szCs w:val="24"/>
        </w:rPr>
        <w:t>[Accessed 21 Apr. 2024].</w:t>
      </w:r>
    </w:p>
    <w:p w14:paraId="26A54D94" w14:textId="04318CA0" w:rsidR="00F26FD8" w:rsidRPr="000A0539" w:rsidRDefault="007F135E" w:rsidP="006E59BE">
      <w:pPr>
        <w:rPr>
          <w:rFonts w:ascii="Arial" w:hAnsi="Arial" w:cs="Arial"/>
          <w:sz w:val="24"/>
          <w:szCs w:val="24"/>
        </w:rPr>
      </w:pPr>
      <w:r w:rsidRPr="000A0539">
        <w:rPr>
          <w:rFonts w:ascii="Arial" w:hAnsi="Arial" w:cs="Arial"/>
          <w:sz w:val="24"/>
          <w:szCs w:val="24"/>
        </w:rPr>
        <w:t>Jones, A. (2023). </w:t>
      </w:r>
      <w:r w:rsidRPr="000A0539">
        <w:rPr>
          <w:rFonts w:ascii="Arial" w:hAnsi="Arial" w:cs="Arial"/>
          <w:i/>
          <w:iCs/>
          <w:sz w:val="24"/>
          <w:szCs w:val="24"/>
        </w:rPr>
        <w:t>What is the difference between Makaton and BSL? | Seashell</w:t>
      </w:r>
      <w:r w:rsidRPr="000A0539">
        <w:rPr>
          <w:rFonts w:ascii="Arial" w:hAnsi="Arial" w:cs="Arial"/>
          <w:sz w:val="24"/>
          <w:szCs w:val="24"/>
        </w:rPr>
        <w:t xml:space="preserve">. [online] The Seashell Trust. Available at: </w:t>
      </w:r>
      <w:hyperlink r:id="rId15" w:history="1">
        <w:r w:rsidR="000A0539" w:rsidRPr="000A0539">
          <w:rPr>
            <w:rStyle w:val="Hyperlink"/>
            <w:rFonts w:ascii="Arial" w:hAnsi="Arial" w:cs="Arial"/>
            <w:sz w:val="24"/>
            <w:szCs w:val="24"/>
          </w:rPr>
          <w:t>https://www.seashelltrust.org.uk/what-is-the-difference-between-makaton-and-bsl/</w:t>
        </w:r>
      </w:hyperlink>
      <w:r w:rsidRPr="000A0539">
        <w:rPr>
          <w:rFonts w:ascii="Arial" w:hAnsi="Arial" w:cs="Arial"/>
          <w:sz w:val="24"/>
          <w:szCs w:val="24"/>
        </w:rPr>
        <w:t>.</w:t>
      </w:r>
      <w:r w:rsidRPr="000A0539">
        <w:rPr>
          <w:rFonts w:ascii="Arial" w:hAnsi="Arial" w:cs="Arial"/>
          <w:sz w:val="24"/>
          <w:szCs w:val="24"/>
        </w:rPr>
        <w:t xml:space="preserve"> </w:t>
      </w:r>
      <w:r w:rsidRPr="000A0539">
        <w:rPr>
          <w:rFonts w:ascii="Arial" w:hAnsi="Arial" w:cs="Arial"/>
          <w:sz w:val="24"/>
          <w:szCs w:val="24"/>
        </w:rPr>
        <w:t>[Accessed 21 Apr. 2024].</w:t>
      </w:r>
    </w:p>
    <w:p w14:paraId="2E850E9E" w14:textId="5669A6D1" w:rsidR="00016E20" w:rsidRDefault="000A0539">
      <w:pPr>
        <w:rPr>
          <w:rFonts w:ascii="Arial" w:hAnsi="Arial" w:cs="Arial"/>
          <w:sz w:val="24"/>
          <w:szCs w:val="24"/>
        </w:rPr>
      </w:pPr>
      <w:r w:rsidRPr="000A0539">
        <w:rPr>
          <w:rFonts w:ascii="Arial" w:hAnsi="Arial" w:cs="Arial"/>
          <w:sz w:val="24"/>
          <w:szCs w:val="24"/>
        </w:rPr>
        <w:t xml:space="preserve">Sbu.edu. (2024). Available at: </w:t>
      </w:r>
      <w:hyperlink r:id="rId16" w:history="1">
        <w:r w:rsidRPr="000A0539">
          <w:rPr>
            <w:rStyle w:val="Hyperlink"/>
            <w:rFonts w:ascii="Arial" w:hAnsi="Arial" w:cs="Arial"/>
            <w:sz w:val="24"/>
            <w:szCs w:val="24"/>
          </w:rPr>
          <w:t>https://web.sbu.edu/psychology/lavin/michelle.htm#:~:text=Research%20has%20shown%20a%20correlation</w:t>
        </w:r>
      </w:hyperlink>
      <w:r w:rsidRPr="000A0539">
        <w:rPr>
          <w:rFonts w:ascii="Arial" w:hAnsi="Arial" w:cs="Arial"/>
          <w:sz w:val="24"/>
          <w:szCs w:val="24"/>
        </w:rPr>
        <w:t xml:space="preserve"> </w:t>
      </w:r>
      <w:r w:rsidRPr="000A0539">
        <w:rPr>
          <w:rFonts w:ascii="Arial" w:hAnsi="Arial" w:cs="Arial"/>
          <w:sz w:val="24"/>
          <w:szCs w:val="24"/>
        </w:rPr>
        <w:t xml:space="preserve"> [Accessed 21 Apr. 2024].</w:t>
      </w:r>
    </w:p>
    <w:p w14:paraId="3FB70703" w14:textId="5E23FE4B" w:rsidR="0080358E" w:rsidRDefault="0080358E" w:rsidP="0080358E">
      <w:pPr>
        <w:rPr>
          <w:rFonts w:ascii="Arial" w:hAnsi="Arial" w:cs="Arial"/>
          <w:sz w:val="24"/>
          <w:szCs w:val="24"/>
        </w:rPr>
      </w:pPr>
      <w:r w:rsidRPr="0080358E">
        <w:rPr>
          <w:rFonts w:ascii="Arial" w:hAnsi="Arial" w:cs="Arial"/>
          <w:sz w:val="24"/>
          <w:szCs w:val="24"/>
        </w:rPr>
        <w:t>Learning Journals. (2021). </w:t>
      </w:r>
      <w:r w:rsidRPr="0080358E">
        <w:rPr>
          <w:rFonts w:ascii="Arial" w:hAnsi="Arial" w:cs="Arial"/>
          <w:i/>
          <w:iCs/>
          <w:sz w:val="24"/>
          <w:szCs w:val="24"/>
        </w:rPr>
        <w:t>The Benefits of Using Sign Language in Early Child Development</w:t>
      </w:r>
      <w:r w:rsidRPr="0080358E">
        <w:rPr>
          <w:rFonts w:ascii="Arial" w:hAnsi="Arial" w:cs="Arial"/>
          <w:sz w:val="24"/>
          <w:szCs w:val="24"/>
        </w:rPr>
        <w:t xml:space="preserve">. [online] Available at: </w:t>
      </w:r>
      <w:hyperlink r:id="rId17" w:history="1">
        <w:r w:rsidRPr="00175EAE">
          <w:rPr>
            <w:rStyle w:val="Hyperlink"/>
            <w:rFonts w:ascii="Arial" w:hAnsi="Arial" w:cs="Arial"/>
            <w:sz w:val="24"/>
            <w:szCs w:val="24"/>
          </w:rPr>
          <w:t>https://learningjournals.co.uk/benefits-of-sign-language-in-child-development/#:~:text=Sign%20language%20increases%20a%20child</w:t>
        </w:r>
      </w:hyperlink>
      <w:r>
        <w:rPr>
          <w:rFonts w:ascii="Arial" w:hAnsi="Arial" w:cs="Arial"/>
          <w:sz w:val="24"/>
          <w:szCs w:val="24"/>
        </w:rPr>
        <w:t xml:space="preserve"> </w:t>
      </w:r>
      <w:r w:rsidRPr="000A0539">
        <w:rPr>
          <w:rFonts w:ascii="Arial" w:hAnsi="Arial" w:cs="Arial"/>
          <w:sz w:val="24"/>
          <w:szCs w:val="24"/>
        </w:rPr>
        <w:t>[Accessed 21 Apr. 2024].</w:t>
      </w:r>
    </w:p>
    <w:p w14:paraId="5C0D9A14" w14:textId="374BBF4D" w:rsidR="0019692B" w:rsidRPr="0019692B" w:rsidRDefault="0019692B" w:rsidP="0019692B">
      <w:pPr>
        <w:rPr>
          <w:rFonts w:ascii="Arial" w:hAnsi="Arial" w:cs="Arial"/>
          <w:sz w:val="24"/>
          <w:szCs w:val="24"/>
        </w:rPr>
      </w:pPr>
      <w:r w:rsidRPr="0019692B">
        <w:rPr>
          <w:rFonts w:ascii="Arial" w:hAnsi="Arial" w:cs="Arial"/>
          <w:sz w:val="24"/>
          <w:szCs w:val="24"/>
        </w:rPr>
        <w:t>www.linkedin.com. (n.d.). </w:t>
      </w:r>
      <w:r w:rsidRPr="0019692B">
        <w:rPr>
          <w:rFonts w:ascii="Arial" w:hAnsi="Arial" w:cs="Arial"/>
          <w:i/>
          <w:iCs/>
          <w:sz w:val="24"/>
          <w:szCs w:val="24"/>
        </w:rPr>
        <w:t>Embracing Sign Language - Why a Universal Sign Language could transform global communication.</w:t>
      </w:r>
      <w:r w:rsidRPr="0019692B">
        <w:rPr>
          <w:rFonts w:ascii="Arial" w:hAnsi="Arial" w:cs="Arial"/>
          <w:sz w:val="24"/>
          <w:szCs w:val="24"/>
        </w:rPr>
        <w:t xml:space="preserve"> [online] Available at: </w:t>
      </w:r>
      <w:hyperlink r:id="rId18" w:history="1">
        <w:r w:rsidRPr="0019692B">
          <w:rPr>
            <w:rStyle w:val="Hyperlink"/>
            <w:rFonts w:ascii="Arial" w:hAnsi="Arial" w:cs="Arial"/>
            <w:sz w:val="24"/>
            <w:szCs w:val="24"/>
          </w:rPr>
          <w:t>https://www.linkedin.com/pulse/embracing-sign-language-why-universal-could-transform#:~:text=A%20study%20published%20in%20the</w:t>
        </w:r>
      </w:hyperlink>
      <w:r>
        <w:rPr>
          <w:rFonts w:ascii="Arial" w:hAnsi="Arial" w:cs="Arial"/>
          <w:sz w:val="24"/>
          <w:szCs w:val="24"/>
        </w:rPr>
        <w:t xml:space="preserve"> </w:t>
      </w:r>
      <w:r w:rsidRPr="0019692B">
        <w:rPr>
          <w:rFonts w:ascii="Arial" w:hAnsi="Arial" w:cs="Arial"/>
          <w:sz w:val="24"/>
          <w:szCs w:val="24"/>
        </w:rPr>
        <w:t>[Accessed 21 Apr. 2024].</w:t>
      </w:r>
    </w:p>
    <w:p w14:paraId="51738F1C" w14:textId="77777777" w:rsidR="00AE3A7C" w:rsidRPr="0019692B" w:rsidRDefault="00AE3A7C" w:rsidP="00AE3A7C">
      <w:pPr>
        <w:rPr>
          <w:rFonts w:ascii="Arial" w:hAnsi="Arial" w:cs="Arial"/>
          <w:sz w:val="24"/>
          <w:szCs w:val="24"/>
        </w:rPr>
      </w:pPr>
      <w:proofErr w:type="spellStart"/>
      <w:r w:rsidRPr="00AE3A7C">
        <w:rPr>
          <w:rFonts w:ascii="Arial" w:hAnsi="Arial" w:cs="Arial"/>
          <w:sz w:val="24"/>
          <w:szCs w:val="24"/>
        </w:rPr>
        <w:t>Marschark</w:t>
      </w:r>
      <w:proofErr w:type="spellEnd"/>
      <w:r w:rsidRPr="00AE3A7C">
        <w:rPr>
          <w:rFonts w:ascii="Arial" w:hAnsi="Arial" w:cs="Arial"/>
          <w:sz w:val="24"/>
          <w:szCs w:val="24"/>
        </w:rPr>
        <w:t>, M., Spencer, L.J., Durkin, A., Borgna, G., Convertino, C., Machmer, E., Kronenberger, W.G. and Trani, A. (2015). Understanding Language, Hearing Status, and Visual-Spatial Skills. </w:t>
      </w:r>
      <w:r w:rsidRPr="00AE3A7C">
        <w:rPr>
          <w:rFonts w:ascii="Arial" w:hAnsi="Arial" w:cs="Arial"/>
          <w:i/>
          <w:iCs/>
          <w:sz w:val="24"/>
          <w:szCs w:val="24"/>
        </w:rPr>
        <w:t>Journal of Deaf Studies and Deaf Education</w:t>
      </w:r>
      <w:r w:rsidRPr="00AE3A7C">
        <w:rPr>
          <w:rFonts w:ascii="Arial" w:hAnsi="Arial" w:cs="Arial"/>
          <w:sz w:val="24"/>
          <w:szCs w:val="24"/>
        </w:rPr>
        <w:t xml:space="preserve">, 20(4), pp.310–330. </w:t>
      </w:r>
      <w:proofErr w:type="spellStart"/>
      <w:proofErr w:type="gramStart"/>
      <w:r w:rsidRPr="00AE3A7C">
        <w:rPr>
          <w:rFonts w:ascii="Arial" w:hAnsi="Arial" w:cs="Arial"/>
          <w:sz w:val="24"/>
          <w:szCs w:val="24"/>
        </w:rPr>
        <w:t>doi:https</w:t>
      </w:r>
      <w:proofErr w:type="spellEnd"/>
      <w:r w:rsidRPr="00AE3A7C">
        <w:rPr>
          <w:rFonts w:ascii="Arial" w:hAnsi="Arial" w:cs="Arial"/>
          <w:sz w:val="24"/>
          <w:szCs w:val="24"/>
        </w:rPr>
        <w:t>://doi.org/10.1093/</w:t>
      </w:r>
      <w:proofErr w:type="spellStart"/>
      <w:r w:rsidRPr="00AE3A7C">
        <w:rPr>
          <w:rFonts w:ascii="Arial" w:hAnsi="Arial" w:cs="Arial"/>
          <w:sz w:val="24"/>
          <w:szCs w:val="24"/>
        </w:rPr>
        <w:t>deafed</w:t>
      </w:r>
      <w:proofErr w:type="spellEnd"/>
      <w:r w:rsidRPr="00AE3A7C">
        <w:rPr>
          <w:rFonts w:ascii="Arial" w:hAnsi="Arial" w:cs="Arial"/>
          <w:sz w:val="24"/>
          <w:szCs w:val="24"/>
        </w:rPr>
        <w:t>/env025</w:t>
      </w:r>
      <w:proofErr w:type="gramEnd"/>
      <w:r w:rsidRPr="00AE3A7C">
        <w:rPr>
          <w:rFonts w:ascii="Arial" w:hAnsi="Arial" w:cs="Arial"/>
          <w:sz w:val="24"/>
          <w:szCs w:val="24"/>
        </w:rPr>
        <w:t>.</w:t>
      </w:r>
      <w:r>
        <w:rPr>
          <w:rFonts w:ascii="Arial" w:hAnsi="Arial" w:cs="Arial"/>
          <w:sz w:val="24"/>
          <w:szCs w:val="24"/>
        </w:rPr>
        <w:t xml:space="preserve"> </w:t>
      </w:r>
      <w:r w:rsidRPr="0019692B">
        <w:rPr>
          <w:rFonts w:ascii="Arial" w:hAnsi="Arial" w:cs="Arial"/>
          <w:sz w:val="24"/>
          <w:szCs w:val="24"/>
        </w:rPr>
        <w:t>[Accessed 21 Apr. 2024].</w:t>
      </w:r>
    </w:p>
    <w:p w14:paraId="208B8103" w14:textId="7B08F2A1" w:rsidR="0080358E" w:rsidRDefault="00E31D10">
      <w:pPr>
        <w:rPr>
          <w:rFonts w:ascii="Arial" w:hAnsi="Arial" w:cs="Arial"/>
          <w:sz w:val="24"/>
          <w:szCs w:val="24"/>
        </w:rPr>
      </w:pPr>
      <w:r w:rsidRPr="00E31D10">
        <w:rPr>
          <w:rFonts w:ascii="Arial" w:hAnsi="Arial" w:cs="Arial"/>
          <w:sz w:val="24"/>
          <w:szCs w:val="24"/>
        </w:rPr>
        <w:t>Mencap. (n.d.). </w:t>
      </w:r>
      <w:r w:rsidRPr="00E31D10">
        <w:rPr>
          <w:rFonts w:ascii="Arial" w:hAnsi="Arial" w:cs="Arial"/>
          <w:i/>
          <w:iCs/>
          <w:sz w:val="24"/>
          <w:szCs w:val="24"/>
        </w:rPr>
        <w:t>Makaton</w:t>
      </w:r>
      <w:r w:rsidRPr="00E31D10">
        <w:rPr>
          <w:rFonts w:ascii="Arial" w:hAnsi="Arial" w:cs="Arial"/>
          <w:sz w:val="24"/>
          <w:szCs w:val="24"/>
        </w:rPr>
        <w:t xml:space="preserve">. [online] Available at: </w:t>
      </w:r>
      <w:hyperlink r:id="rId19" w:history="1">
        <w:r w:rsidRPr="00175EAE">
          <w:rPr>
            <w:rStyle w:val="Hyperlink"/>
            <w:rFonts w:ascii="Arial" w:hAnsi="Arial" w:cs="Arial"/>
            <w:sz w:val="24"/>
            <w:szCs w:val="24"/>
          </w:rPr>
          <w:t>https://www.mencap.org.uk/learning-disability-explained/communicating-people-learning-disability/makaton#:~:text=Makaton%20is%20also%20regularly%20used</w:t>
        </w:r>
      </w:hyperlink>
      <w:r w:rsidRPr="00E31D10">
        <w:rPr>
          <w:rFonts w:ascii="Arial" w:hAnsi="Arial" w:cs="Arial"/>
          <w:sz w:val="24"/>
          <w:szCs w:val="24"/>
        </w:rPr>
        <w:t>.</w:t>
      </w:r>
      <w:r>
        <w:rPr>
          <w:rFonts w:ascii="Arial" w:hAnsi="Arial" w:cs="Arial"/>
          <w:sz w:val="24"/>
          <w:szCs w:val="24"/>
        </w:rPr>
        <w:t xml:space="preserve"> </w:t>
      </w:r>
      <w:r w:rsidRPr="0019692B">
        <w:rPr>
          <w:rFonts w:ascii="Arial" w:hAnsi="Arial" w:cs="Arial"/>
          <w:sz w:val="24"/>
          <w:szCs w:val="24"/>
        </w:rPr>
        <w:t>[Accessed 21 Apr. 2024].</w:t>
      </w:r>
    </w:p>
    <w:p w14:paraId="3DFC717C" w14:textId="38221AAC" w:rsidR="00491598" w:rsidRDefault="00491598">
      <w:pPr>
        <w:rPr>
          <w:rFonts w:ascii="Arial" w:hAnsi="Arial" w:cs="Arial"/>
          <w:sz w:val="24"/>
          <w:szCs w:val="24"/>
        </w:rPr>
      </w:pPr>
      <w:r w:rsidRPr="00491598">
        <w:rPr>
          <w:rFonts w:ascii="Arial" w:hAnsi="Arial" w:cs="Arial"/>
          <w:sz w:val="24"/>
          <w:szCs w:val="24"/>
        </w:rPr>
        <w:t xml:space="preserve">Cardin, V., Campbell, R., </w:t>
      </w:r>
      <w:proofErr w:type="spellStart"/>
      <w:r w:rsidRPr="00491598">
        <w:rPr>
          <w:rFonts w:ascii="Arial" w:hAnsi="Arial" w:cs="Arial"/>
          <w:sz w:val="24"/>
          <w:szCs w:val="24"/>
        </w:rPr>
        <w:t>Macsweeney</w:t>
      </w:r>
      <w:proofErr w:type="spellEnd"/>
      <w:r w:rsidRPr="00491598">
        <w:rPr>
          <w:rFonts w:ascii="Arial" w:hAnsi="Arial" w:cs="Arial"/>
          <w:sz w:val="24"/>
          <w:szCs w:val="24"/>
        </w:rPr>
        <w:t xml:space="preserve">, M., Holmer, E., </w:t>
      </w:r>
      <w:proofErr w:type="spellStart"/>
      <w:r w:rsidRPr="00491598">
        <w:rPr>
          <w:rFonts w:ascii="Arial" w:hAnsi="Arial" w:cs="Arial"/>
          <w:sz w:val="24"/>
          <w:szCs w:val="24"/>
        </w:rPr>
        <w:t>Rönnberg</w:t>
      </w:r>
      <w:proofErr w:type="spellEnd"/>
      <w:r w:rsidRPr="00491598">
        <w:rPr>
          <w:rFonts w:ascii="Arial" w:hAnsi="Arial" w:cs="Arial"/>
          <w:sz w:val="24"/>
          <w:szCs w:val="24"/>
        </w:rPr>
        <w:t>, J. and Rudner, M. (n.d.). </w:t>
      </w:r>
      <w:r w:rsidRPr="00491598">
        <w:rPr>
          <w:rFonts w:ascii="Arial" w:hAnsi="Arial" w:cs="Arial"/>
          <w:i/>
          <w:iCs/>
          <w:sz w:val="24"/>
          <w:szCs w:val="24"/>
        </w:rPr>
        <w:t>Title: Neurobiological insights from the study of deafness and sign language</w:t>
      </w:r>
      <w:r w:rsidRPr="00491598">
        <w:rPr>
          <w:rFonts w:ascii="Arial" w:hAnsi="Arial" w:cs="Arial"/>
          <w:sz w:val="24"/>
          <w:szCs w:val="24"/>
        </w:rPr>
        <w:t xml:space="preserve">. [online] Available at: </w:t>
      </w:r>
      <w:hyperlink r:id="rId20" w:history="1">
        <w:r w:rsidRPr="00175EAE">
          <w:rPr>
            <w:rStyle w:val="Hyperlink"/>
            <w:rFonts w:ascii="Arial" w:hAnsi="Arial" w:cs="Arial"/>
            <w:sz w:val="24"/>
            <w:szCs w:val="24"/>
          </w:rPr>
          <w:t>https://discovery.ucl.ac.uk/id/eprint/10096177/1/Cardin_Cardin_et_al_ChapterBencieBook_Final.pdf</w:t>
        </w:r>
      </w:hyperlink>
      <w:r>
        <w:rPr>
          <w:rFonts w:ascii="Arial" w:hAnsi="Arial" w:cs="Arial"/>
          <w:sz w:val="24"/>
          <w:szCs w:val="24"/>
        </w:rPr>
        <w:t xml:space="preserve"> </w:t>
      </w:r>
      <w:r w:rsidRPr="00491598">
        <w:rPr>
          <w:rFonts w:ascii="Arial" w:hAnsi="Arial" w:cs="Arial"/>
          <w:sz w:val="24"/>
          <w:szCs w:val="24"/>
        </w:rPr>
        <w:t>[Accessed 21 Apr. 2024].</w:t>
      </w:r>
    </w:p>
    <w:p w14:paraId="3F5082FB" w14:textId="306BBF26" w:rsidR="005E551F" w:rsidRDefault="005E551F">
      <w:pPr>
        <w:rPr>
          <w:rFonts w:ascii="Arial" w:hAnsi="Arial" w:cs="Arial"/>
          <w:sz w:val="24"/>
          <w:szCs w:val="24"/>
        </w:rPr>
      </w:pPr>
      <w:proofErr w:type="spellStart"/>
      <w:r w:rsidRPr="005E551F">
        <w:rPr>
          <w:rFonts w:ascii="Arial" w:hAnsi="Arial" w:cs="Arial"/>
          <w:sz w:val="24"/>
          <w:szCs w:val="24"/>
        </w:rPr>
        <w:t>Supekar</w:t>
      </w:r>
      <w:proofErr w:type="spellEnd"/>
      <w:r w:rsidRPr="005E551F">
        <w:rPr>
          <w:rFonts w:ascii="Arial" w:hAnsi="Arial" w:cs="Arial"/>
          <w:sz w:val="24"/>
          <w:szCs w:val="24"/>
        </w:rPr>
        <w:t xml:space="preserve">, K., Uddin, Lucina Q., </w:t>
      </w:r>
      <w:proofErr w:type="spellStart"/>
      <w:r w:rsidRPr="005E551F">
        <w:rPr>
          <w:rFonts w:ascii="Arial" w:hAnsi="Arial" w:cs="Arial"/>
          <w:sz w:val="24"/>
          <w:szCs w:val="24"/>
        </w:rPr>
        <w:t>Khouzam</w:t>
      </w:r>
      <w:proofErr w:type="spellEnd"/>
      <w:r w:rsidRPr="005E551F">
        <w:rPr>
          <w:rFonts w:ascii="Arial" w:hAnsi="Arial" w:cs="Arial"/>
          <w:sz w:val="24"/>
          <w:szCs w:val="24"/>
        </w:rPr>
        <w:t xml:space="preserve">, A., Phillips, J., Gaillard, William D., Kenworthy, Lauren E., </w:t>
      </w:r>
      <w:proofErr w:type="spellStart"/>
      <w:r w:rsidRPr="005E551F">
        <w:rPr>
          <w:rFonts w:ascii="Arial" w:hAnsi="Arial" w:cs="Arial"/>
          <w:sz w:val="24"/>
          <w:szCs w:val="24"/>
        </w:rPr>
        <w:t>Yerys</w:t>
      </w:r>
      <w:proofErr w:type="spellEnd"/>
      <w:r w:rsidRPr="005E551F">
        <w:rPr>
          <w:rFonts w:ascii="Arial" w:hAnsi="Arial" w:cs="Arial"/>
          <w:sz w:val="24"/>
          <w:szCs w:val="24"/>
        </w:rPr>
        <w:t>, Benjamin E., Vaidya, Chandan J. and Menon, V. (2013). Brain Hyperconnectivity in Children with Autism and its Links to Social Deficits. </w:t>
      </w:r>
      <w:r w:rsidRPr="005E551F">
        <w:rPr>
          <w:rFonts w:ascii="Arial" w:hAnsi="Arial" w:cs="Arial"/>
          <w:i/>
          <w:iCs/>
          <w:sz w:val="24"/>
          <w:szCs w:val="24"/>
        </w:rPr>
        <w:t>Cell Reports</w:t>
      </w:r>
      <w:r w:rsidRPr="005E551F">
        <w:rPr>
          <w:rFonts w:ascii="Arial" w:hAnsi="Arial" w:cs="Arial"/>
          <w:sz w:val="24"/>
          <w:szCs w:val="24"/>
        </w:rPr>
        <w:t xml:space="preserve">, 5(3), pp.738–747. </w:t>
      </w:r>
      <w:proofErr w:type="spellStart"/>
      <w:proofErr w:type="gramStart"/>
      <w:r w:rsidRPr="005E551F">
        <w:rPr>
          <w:rFonts w:ascii="Arial" w:hAnsi="Arial" w:cs="Arial"/>
          <w:sz w:val="24"/>
          <w:szCs w:val="24"/>
        </w:rPr>
        <w:t>doi:https</w:t>
      </w:r>
      <w:proofErr w:type="spellEnd"/>
      <w:r w:rsidRPr="005E551F">
        <w:rPr>
          <w:rFonts w:ascii="Arial" w:hAnsi="Arial" w:cs="Arial"/>
          <w:sz w:val="24"/>
          <w:szCs w:val="24"/>
        </w:rPr>
        <w:t>://doi.org/10.1016/j.celrep.2013.10.001</w:t>
      </w:r>
      <w:proofErr w:type="gramEnd"/>
      <w:r>
        <w:rPr>
          <w:rFonts w:ascii="Arial" w:hAnsi="Arial" w:cs="Arial"/>
          <w:sz w:val="24"/>
          <w:szCs w:val="24"/>
        </w:rPr>
        <w:t xml:space="preserve">. </w:t>
      </w:r>
      <w:r w:rsidRPr="00491598">
        <w:rPr>
          <w:rFonts w:ascii="Arial" w:hAnsi="Arial" w:cs="Arial"/>
          <w:sz w:val="24"/>
          <w:szCs w:val="24"/>
        </w:rPr>
        <w:t>[Accessed 21 Apr. 2024].</w:t>
      </w:r>
    </w:p>
    <w:p w14:paraId="1E1A60B0" w14:textId="77777777" w:rsidR="00086064" w:rsidRDefault="00086064" w:rsidP="00086064">
      <w:pPr>
        <w:rPr>
          <w:rFonts w:ascii="Arial" w:hAnsi="Arial" w:cs="Arial"/>
          <w:sz w:val="24"/>
          <w:szCs w:val="24"/>
        </w:rPr>
      </w:pPr>
      <w:r w:rsidRPr="00086064">
        <w:rPr>
          <w:rFonts w:ascii="Arial" w:hAnsi="Arial" w:cs="Arial"/>
          <w:sz w:val="24"/>
          <w:szCs w:val="24"/>
        </w:rPr>
        <w:lastRenderedPageBreak/>
        <w:t>Sensory Integration Education (2023). </w:t>
      </w:r>
      <w:r w:rsidRPr="00086064">
        <w:rPr>
          <w:rFonts w:ascii="Arial" w:hAnsi="Arial" w:cs="Arial"/>
          <w:i/>
          <w:iCs/>
          <w:sz w:val="24"/>
          <w:szCs w:val="24"/>
        </w:rPr>
        <w:t>What is Sensory Integration?</w:t>
      </w:r>
      <w:r w:rsidRPr="00086064">
        <w:rPr>
          <w:rFonts w:ascii="Arial" w:hAnsi="Arial" w:cs="Arial"/>
          <w:sz w:val="24"/>
          <w:szCs w:val="24"/>
        </w:rPr>
        <w:t xml:space="preserve"> [online] Sensory Integration Education. Available at: </w:t>
      </w:r>
      <w:hyperlink r:id="rId21" w:history="1">
        <w:r w:rsidRPr="00175EAE">
          <w:rPr>
            <w:rStyle w:val="Hyperlink"/>
            <w:rFonts w:ascii="Arial" w:hAnsi="Arial" w:cs="Arial"/>
            <w:sz w:val="24"/>
            <w:szCs w:val="24"/>
          </w:rPr>
          <w:t>https://www.sensoryintegrationeducation.com/pages/what-is-si</w:t>
        </w:r>
      </w:hyperlink>
      <w:r w:rsidRPr="00086064">
        <w:rPr>
          <w:rFonts w:ascii="Arial" w:hAnsi="Arial" w:cs="Arial"/>
          <w:sz w:val="24"/>
          <w:szCs w:val="24"/>
        </w:rPr>
        <w:t>.</w:t>
      </w:r>
      <w:r>
        <w:rPr>
          <w:rFonts w:ascii="Arial" w:hAnsi="Arial" w:cs="Arial"/>
          <w:sz w:val="24"/>
          <w:szCs w:val="24"/>
        </w:rPr>
        <w:t xml:space="preserve"> </w:t>
      </w:r>
      <w:r w:rsidRPr="00491598">
        <w:rPr>
          <w:rFonts w:ascii="Arial" w:hAnsi="Arial" w:cs="Arial"/>
          <w:sz w:val="24"/>
          <w:szCs w:val="24"/>
        </w:rPr>
        <w:t>[Accessed 21 Apr. 2024].</w:t>
      </w:r>
    </w:p>
    <w:p w14:paraId="604150D1" w14:textId="5251D4D1" w:rsidR="009F2728" w:rsidRPr="009F2728" w:rsidRDefault="009F2728" w:rsidP="009F2728">
      <w:pPr>
        <w:rPr>
          <w:rFonts w:ascii="Arial" w:hAnsi="Arial" w:cs="Arial"/>
          <w:sz w:val="24"/>
          <w:szCs w:val="24"/>
        </w:rPr>
      </w:pPr>
      <w:r w:rsidRPr="009F2728">
        <w:rPr>
          <w:rFonts w:ascii="Arial" w:hAnsi="Arial" w:cs="Arial"/>
          <w:sz w:val="24"/>
          <w:szCs w:val="24"/>
        </w:rPr>
        <w:t>Stephenson, N. (2024). </w:t>
      </w:r>
      <w:r w:rsidRPr="009F2728">
        <w:rPr>
          <w:rFonts w:ascii="Arial" w:hAnsi="Arial" w:cs="Arial"/>
          <w:i/>
          <w:iCs/>
          <w:sz w:val="24"/>
          <w:szCs w:val="24"/>
        </w:rPr>
        <w:t>Myth-busting: Signing and gestures</w:t>
      </w:r>
      <w:r w:rsidRPr="009F2728">
        <w:rPr>
          <w:rFonts w:ascii="Arial" w:hAnsi="Arial" w:cs="Arial"/>
          <w:sz w:val="24"/>
          <w:szCs w:val="24"/>
        </w:rPr>
        <w:t xml:space="preserve">. [online] Speech and Language UK: Changing young lives. Available at: </w:t>
      </w:r>
      <w:hyperlink r:id="rId22" w:history="1">
        <w:r w:rsidRPr="009F2728">
          <w:rPr>
            <w:rStyle w:val="Hyperlink"/>
            <w:rFonts w:ascii="Arial" w:hAnsi="Arial" w:cs="Arial"/>
            <w:sz w:val="24"/>
            <w:szCs w:val="24"/>
          </w:rPr>
          <w:t>https://speechandlanguage.org.uk/about-us/news-and-blogs/myth-busting-signing-and-gestures/#:~:text=Myth%201%3A%20Using%20gestures%2Fsigns</w:t>
        </w:r>
      </w:hyperlink>
      <w:r>
        <w:rPr>
          <w:rFonts w:ascii="Arial" w:hAnsi="Arial" w:cs="Arial"/>
          <w:sz w:val="24"/>
          <w:szCs w:val="24"/>
        </w:rPr>
        <w:t xml:space="preserve"> </w:t>
      </w:r>
      <w:r w:rsidRPr="009F2728">
        <w:rPr>
          <w:rFonts w:ascii="Arial" w:hAnsi="Arial" w:cs="Arial"/>
          <w:sz w:val="24"/>
          <w:szCs w:val="24"/>
        </w:rPr>
        <w:t>[Accessed 21 Apr. 2024].</w:t>
      </w:r>
    </w:p>
    <w:p w14:paraId="09816FD9" w14:textId="7EBFCA79" w:rsidR="00D50284" w:rsidRPr="009F2728" w:rsidRDefault="00D50284" w:rsidP="00D50284">
      <w:pPr>
        <w:rPr>
          <w:rFonts w:ascii="Arial" w:hAnsi="Arial" w:cs="Arial"/>
          <w:sz w:val="24"/>
          <w:szCs w:val="24"/>
        </w:rPr>
      </w:pPr>
      <w:r w:rsidRPr="00D50284">
        <w:rPr>
          <w:rFonts w:ascii="Arial" w:hAnsi="Arial" w:cs="Arial"/>
          <w:sz w:val="24"/>
          <w:szCs w:val="24"/>
        </w:rPr>
        <w:t>Guthrie, G. (2022). </w:t>
      </w:r>
      <w:r w:rsidRPr="00D50284">
        <w:rPr>
          <w:rFonts w:ascii="Arial" w:hAnsi="Arial" w:cs="Arial"/>
          <w:i/>
          <w:iCs/>
          <w:sz w:val="24"/>
          <w:szCs w:val="24"/>
        </w:rPr>
        <w:t>Divergent vs. convergent thinking: how to find the right balance</w:t>
      </w:r>
      <w:r w:rsidRPr="00D50284">
        <w:rPr>
          <w:rFonts w:ascii="Arial" w:hAnsi="Arial" w:cs="Arial"/>
          <w:sz w:val="24"/>
          <w:szCs w:val="24"/>
        </w:rPr>
        <w:t xml:space="preserve">. [online] </w:t>
      </w:r>
      <w:proofErr w:type="spellStart"/>
      <w:r w:rsidRPr="00D50284">
        <w:rPr>
          <w:rFonts w:ascii="Arial" w:hAnsi="Arial" w:cs="Arial"/>
          <w:sz w:val="24"/>
          <w:szCs w:val="24"/>
        </w:rPr>
        <w:t>Nulab</w:t>
      </w:r>
      <w:proofErr w:type="spellEnd"/>
      <w:r w:rsidRPr="00D50284">
        <w:rPr>
          <w:rFonts w:ascii="Arial" w:hAnsi="Arial" w:cs="Arial"/>
          <w:sz w:val="24"/>
          <w:szCs w:val="24"/>
        </w:rPr>
        <w:t xml:space="preserve">. Available at: </w:t>
      </w:r>
      <w:hyperlink r:id="rId23" w:history="1">
        <w:r w:rsidRPr="00175EAE">
          <w:rPr>
            <w:rStyle w:val="Hyperlink"/>
            <w:rFonts w:ascii="Arial" w:hAnsi="Arial" w:cs="Arial"/>
            <w:sz w:val="24"/>
            <w:szCs w:val="24"/>
          </w:rPr>
          <w:t>https://nulab.com/learn/strategy-and-planning/divergent-vs-convergent-thinking-how-to-find-the-right-balance/#:~:text=Convergent%20thinking%20is%20the%20process</w:t>
        </w:r>
      </w:hyperlink>
      <w:r>
        <w:rPr>
          <w:rFonts w:ascii="Arial" w:hAnsi="Arial" w:cs="Arial"/>
          <w:sz w:val="24"/>
          <w:szCs w:val="24"/>
        </w:rPr>
        <w:t xml:space="preserve"> </w:t>
      </w:r>
      <w:r w:rsidRPr="009F2728">
        <w:rPr>
          <w:rFonts w:ascii="Arial" w:hAnsi="Arial" w:cs="Arial"/>
          <w:sz w:val="24"/>
          <w:szCs w:val="24"/>
        </w:rPr>
        <w:t>[Accessed 21 Apr. 2024].</w:t>
      </w:r>
    </w:p>
    <w:p w14:paraId="4111628D" w14:textId="32FC0E10" w:rsidR="00684008" w:rsidRPr="009F2728" w:rsidRDefault="00684008" w:rsidP="00684008">
      <w:pPr>
        <w:rPr>
          <w:rFonts w:ascii="Arial" w:hAnsi="Arial" w:cs="Arial"/>
          <w:sz w:val="24"/>
          <w:szCs w:val="24"/>
        </w:rPr>
      </w:pPr>
      <w:r w:rsidRPr="00684008">
        <w:rPr>
          <w:rFonts w:ascii="Arial" w:hAnsi="Arial" w:cs="Arial"/>
          <w:sz w:val="24"/>
          <w:szCs w:val="24"/>
        </w:rPr>
        <w:t>Kaneko, M. and Sutton-Spence, R. (2012). Iconicity and Metaphor in Sign Language Poetry. </w:t>
      </w:r>
      <w:r w:rsidRPr="00684008">
        <w:rPr>
          <w:rFonts w:ascii="Arial" w:hAnsi="Arial" w:cs="Arial"/>
          <w:i/>
          <w:iCs/>
          <w:sz w:val="24"/>
          <w:szCs w:val="24"/>
        </w:rPr>
        <w:t>Metaphor and Symbol</w:t>
      </w:r>
      <w:r w:rsidRPr="00684008">
        <w:rPr>
          <w:rFonts w:ascii="Arial" w:hAnsi="Arial" w:cs="Arial"/>
          <w:sz w:val="24"/>
          <w:szCs w:val="24"/>
        </w:rPr>
        <w:t xml:space="preserve">, 27(2), pp.107–130. </w:t>
      </w:r>
      <w:proofErr w:type="spellStart"/>
      <w:proofErr w:type="gramStart"/>
      <w:r w:rsidRPr="00684008">
        <w:rPr>
          <w:rFonts w:ascii="Arial" w:hAnsi="Arial" w:cs="Arial"/>
          <w:sz w:val="24"/>
          <w:szCs w:val="24"/>
        </w:rPr>
        <w:t>doi:https</w:t>
      </w:r>
      <w:proofErr w:type="spellEnd"/>
      <w:r w:rsidRPr="00684008">
        <w:rPr>
          <w:rFonts w:ascii="Arial" w:hAnsi="Arial" w:cs="Arial"/>
          <w:sz w:val="24"/>
          <w:szCs w:val="24"/>
        </w:rPr>
        <w:t>://doi.org/10.1080/10926488.2012.665794</w:t>
      </w:r>
      <w:proofErr w:type="gramEnd"/>
      <w:r>
        <w:rPr>
          <w:rFonts w:ascii="Arial" w:hAnsi="Arial" w:cs="Arial"/>
          <w:sz w:val="24"/>
          <w:szCs w:val="24"/>
        </w:rPr>
        <w:t xml:space="preserve"> </w:t>
      </w:r>
      <w:r w:rsidRPr="009F2728">
        <w:rPr>
          <w:rFonts w:ascii="Arial" w:hAnsi="Arial" w:cs="Arial"/>
          <w:sz w:val="24"/>
          <w:szCs w:val="24"/>
        </w:rPr>
        <w:t>[Accessed 21 Apr. 2024].</w:t>
      </w:r>
    </w:p>
    <w:p w14:paraId="3F266F65" w14:textId="2356E189" w:rsidR="005E551F" w:rsidRDefault="00684008">
      <w:pPr>
        <w:rPr>
          <w:rFonts w:ascii="Arial" w:hAnsi="Arial" w:cs="Arial"/>
          <w:sz w:val="24"/>
          <w:szCs w:val="24"/>
        </w:rPr>
      </w:pPr>
      <w:r>
        <w:rPr>
          <w:rFonts w:ascii="Arial" w:hAnsi="Arial" w:cs="Arial"/>
          <w:sz w:val="24"/>
          <w:szCs w:val="24"/>
        </w:rPr>
        <w:t xml:space="preserve"> </w:t>
      </w:r>
      <w:r w:rsidR="00181880" w:rsidRPr="00181880">
        <w:rPr>
          <w:rFonts w:ascii="Arial" w:hAnsi="Arial" w:cs="Arial"/>
          <w:sz w:val="24"/>
          <w:szCs w:val="24"/>
        </w:rPr>
        <w:t>encyclopedia.pub. (n.d.). </w:t>
      </w:r>
      <w:r w:rsidR="00181880" w:rsidRPr="00181880">
        <w:rPr>
          <w:rFonts w:ascii="Arial" w:hAnsi="Arial" w:cs="Arial"/>
          <w:i/>
          <w:iCs/>
          <w:sz w:val="24"/>
          <w:szCs w:val="24"/>
        </w:rPr>
        <w:t>Creativity of Deaf and Typical Hearing People</w:t>
      </w:r>
      <w:r w:rsidR="00181880" w:rsidRPr="00181880">
        <w:rPr>
          <w:rFonts w:ascii="Arial" w:hAnsi="Arial" w:cs="Arial"/>
          <w:sz w:val="24"/>
          <w:szCs w:val="24"/>
        </w:rPr>
        <w:t xml:space="preserve">. [online] Available at: https://encyclopedia.pub/entry/48690 </w:t>
      </w:r>
      <w:bookmarkStart w:id="7" w:name="_Hlk164615653"/>
      <w:r w:rsidR="00181880" w:rsidRPr="00181880">
        <w:rPr>
          <w:rFonts w:ascii="Arial" w:hAnsi="Arial" w:cs="Arial"/>
          <w:sz w:val="24"/>
          <w:szCs w:val="24"/>
        </w:rPr>
        <w:t>[Accessed 21 Apr. 2024].</w:t>
      </w:r>
      <w:bookmarkEnd w:id="7"/>
    </w:p>
    <w:p w14:paraId="6E55FDD5" w14:textId="79668B0C" w:rsidR="00E01997" w:rsidRDefault="00F315E1">
      <w:pPr>
        <w:rPr>
          <w:rFonts w:ascii="Arial" w:hAnsi="Arial" w:cs="Arial"/>
          <w:sz w:val="24"/>
          <w:szCs w:val="24"/>
        </w:rPr>
      </w:pPr>
      <w:r w:rsidRPr="00F315E1">
        <w:rPr>
          <w:rFonts w:ascii="Arial" w:hAnsi="Arial" w:cs="Arial"/>
          <w:sz w:val="24"/>
          <w:szCs w:val="24"/>
        </w:rPr>
        <w:t>GOV.WALES. (n.d.). </w:t>
      </w:r>
      <w:r w:rsidRPr="00F315E1">
        <w:rPr>
          <w:rFonts w:ascii="Arial" w:hAnsi="Arial" w:cs="Arial"/>
          <w:i/>
          <w:iCs/>
          <w:sz w:val="24"/>
          <w:szCs w:val="24"/>
        </w:rPr>
        <w:t>Welsh medium and bilingual education | Sub-topic</w:t>
      </w:r>
      <w:r w:rsidRPr="00F315E1">
        <w:rPr>
          <w:rFonts w:ascii="Arial" w:hAnsi="Arial" w:cs="Arial"/>
          <w:sz w:val="24"/>
          <w:szCs w:val="24"/>
        </w:rPr>
        <w:t xml:space="preserve">. [online] Available at: </w:t>
      </w:r>
      <w:hyperlink r:id="rId24" w:history="1">
        <w:r w:rsidRPr="00175EAE">
          <w:rPr>
            <w:rStyle w:val="Hyperlink"/>
            <w:rFonts w:ascii="Arial" w:hAnsi="Arial" w:cs="Arial"/>
            <w:sz w:val="24"/>
            <w:szCs w:val="24"/>
          </w:rPr>
          <w:t>https://www.gov.wales/welsh-medium-and-bilingual-education</w:t>
        </w:r>
      </w:hyperlink>
      <w:r>
        <w:rPr>
          <w:rFonts w:ascii="Arial" w:hAnsi="Arial" w:cs="Arial"/>
          <w:sz w:val="24"/>
          <w:szCs w:val="24"/>
        </w:rPr>
        <w:t xml:space="preserve"> </w:t>
      </w:r>
      <w:bookmarkStart w:id="8" w:name="_Hlk164617076"/>
      <w:r w:rsidRPr="00181880">
        <w:rPr>
          <w:rFonts w:ascii="Arial" w:hAnsi="Arial" w:cs="Arial"/>
          <w:sz w:val="24"/>
          <w:szCs w:val="24"/>
        </w:rPr>
        <w:t>[Accessed 21 Apr. 2024].</w:t>
      </w:r>
      <w:bookmarkEnd w:id="8"/>
    </w:p>
    <w:p w14:paraId="54E3AF41" w14:textId="65D2487C" w:rsidR="00E01997" w:rsidRDefault="00E01997">
      <w:pPr>
        <w:rPr>
          <w:rFonts w:ascii="Arial" w:hAnsi="Arial" w:cs="Arial"/>
          <w:sz w:val="24"/>
          <w:szCs w:val="24"/>
        </w:rPr>
      </w:pPr>
      <w:r w:rsidRPr="00E01997">
        <w:rPr>
          <w:rFonts w:ascii="Arial" w:hAnsi="Arial" w:cs="Arial"/>
          <w:sz w:val="24"/>
          <w:szCs w:val="24"/>
        </w:rPr>
        <w:t xml:space="preserve">Curriculum for Wales British sign language (BSL) guidance Consultation Document. (n.d.). Available at: </w:t>
      </w:r>
      <w:hyperlink r:id="rId25" w:history="1">
        <w:r w:rsidRPr="00175EAE">
          <w:rPr>
            <w:rStyle w:val="Hyperlink"/>
            <w:rFonts w:ascii="Arial" w:hAnsi="Arial" w:cs="Arial"/>
            <w:sz w:val="24"/>
            <w:szCs w:val="24"/>
          </w:rPr>
          <w:t>https://www.gov.wales/sites/default/files/consultations/2021-03/210126-curriculum-for-wales-british-sign-language-v1.pdf</w:t>
        </w:r>
      </w:hyperlink>
      <w:r w:rsidRPr="00E01997">
        <w:rPr>
          <w:rFonts w:ascii="Arial" w:hAnsi="Arial" w:cs="Arial"/>
          <w:sz w:val="24"/>
          <w:szCs w:val="24"/>
        </w:rPr>
        <w:t>.</w:t>
      </w:r>
      <w:r>
        <w:rPr>
          <w:rFonts w:ascii="Arial" w:hAnsi="Arial" w:cs="Arial"/>
          <w:sz w:val="24"/>
          <w:szCs w:val="24"/>
        </w:rPr>
        <w:t xml:space="preserve"> </w:t>
      </w:r>
      <w:r w:rsidRPr="00E01997">
        <w:rPr>
          <w:rFonts w:ascii="Arial" w:hAnsi="Arial" w:cs="Arial"/>
          <w:sz w:val="24"/>
          <w:szCs w:val="24"/>
        </w:rPr>
        <w:t>[Accessed 21 Apr. 2024].</w:t>
      </w:r>
    </w:p>
    <w:p w14:paraId="25E0A295" w14:textId="4ED6FF79" w:rsidR="00B33A5A" w:rsidRDefault="00B33A5A">
      <w:pPr>
        <w:rPr>
          <w:rFonts w:ascii="Arial" w:hAnsi="Arial" w:cs="Arial"/>
          <w:sz w:val="24"/>
          <w:szCs w:val="24"/>
        </w:rPr>
      </w:pPr>
      <w:proofErr w:type="spellStart"/>
      <w:proofErr w:type="gramStart"/>
      <w:r w:rsidRPr="00B33A5A">
        <w:rPr>
          <w:rFonts w:ascii="Arial" w:hAnsi="Arial" w:cs="Arial"/>
          <w:sz w:val="24"/>
          <w:szCs w:val="24"/>
        </w:rPr>
        <w:t>hwb.gov.wales</w:t>
      </w:r>
      <w:proofErr w:type="spellEnd"/>
      <w:proofErr w:type="gramEnd"/>
      <w:r w:rsidRPr="00B33A5A">
        <w:rPr>
          <w:rFonts w:ascii="Arial" w:hAnsi="Arial" w:cs="Arial"/>
          <w:sz w:val="24"/>
          <w:szCs w:val="24"/>
        </w:rPr>
        <w:t>. (n.d.). </w:t>
      </w:r>
      <w:r w:rsidRPr="00B33A5A">
        <w:rPr>
          <w:rFonts w:ascii="Arial" w:hAnsi="Arial" w:cs="Arial"/>
          <w:i/>
          <w:iCs/>
          <w:sz w:val="24"/>
          <w:szCs w:val="24"/>
        </w:rPr>
        <w:t>Articles - Hwb</w:t>
      </w:r>
      <w:r w:rsidRPr="00B33A5A">
        <w:rPr>
          <w:rFonts w:ascii="Arial" w:hAnsi="Arial" w:cs="Arial"/>
          <w:sz w:val="24"/>
          <w:szCs w:val="24"/>
        </w:rPr>
        <w:t xml:space="preserve">. [online] Available at: </w:t>
      </w:r>
      <w:hyperlink r:id="rId26" w:history="1">
        <w:r w:rsidRPr="00175EAE">
          <w:rPr>
            <w:rStyle w:val="Hyperlink"/>
            <w:rFonts w:ascii="Arial" w:hAnsi="Arial" w:cs="Arial"/>
            <w:sz w:val="24"/>
            <w:szCs w:val="24"/>
          </w:rPr>
          <w:t>https://hwb.gov.wales/news/articles/f921a0e1-19ff-4d2d-92cf-21d3d38fa59c</w:t>
        </w:r>
      </w:hyperlink>
    </w:p>
    <w:p w14:paraId="5C2C0DA6" w14:textId="31D7262F" w:rsidR="00B33A5A" w:rsidRDefault="00B33A5A">
      <w:pPr>
        <w:rPr>
          <w:rFonts w:ascii="Arial" w:hAnsi="Arial" w:cs="Arial"/>
          <w:sz w:val="24"/>
          <w:szCs w:val="24"/>
        </w:rPr>
      </w:pPr>
      <w:r w:rsidRPr="00B33A5A">
        <w:rPr>
          <w:rFonts w:ascii="Arial" w:hAnsi="Arial" w:cs="Arial"/>
          <w:sz w:val="24"/>
          <w:szCs w:val="24"/>
        </w:rPr>
        <w:t>[Accessed 21 Apr. 2024].</w:t>
      </w:r>
    </w:p>
    <w:p w14:paraId="4A03FBCD" w14:textId="3A0DA458" w:rsidR="00F565F4" w:rsidRPr="00F565F4" w:rsidRDefault="00F565F4" w:rsidP="00F565F4">
      <w:pPr>
        <w:rPr>
          <w:rFonts w:ascii="Arial" w:hAnsi="Arial" w:cs="Arial"/>
          <w:sz w:val="24"/>
          <w:szCs w:val="24"/>
        </w:rPr>
      </w:pPr>
      <w:r w:rsidRPr="00F565F4">
        <w:rPr>
          <w:rFonts w:ascii="Arial" w:hAnsi="Arial" w:cs="Arial"/>
          <w:sz w:val="24"/>
          <w:szCs w:val="24"/>
        </w:rPr>
        <w:t>www.gov.wales. (2016). </w:t>
      </w:r>
      <w:r w:rsidRPr="00F565F4">
        <w:rPr>
          <w:rFonts w:ascii="Arial" w:hAnsi="Arial" w:cs="Arial"/>
          <w:i/>
          <w:iCs/>
          <w:sz w:val="24"/>
          <w:szCs w:val="24"/>
        </w:rPr>
        <w:t>British Sign Language (20 October 2016) | GOV.WALES</w:t>
      </w:r>
      <w:r w:rsidRPr="00F565F4">
        <w:rPr>
          <w:rFonts w:ascii="Arial" w:hAnsi="Arial" w:cs="Arial"/>
          <w:sz w:val="24"/>
          <w:szCs w:val="24"/>
        </w:rPr>
        <w:t xml:space="preserve">. [online] Available at: </w:t>
      </w:r>
      <w:hyperlink r:id="rId27" w:history="1">
        <w:r w:rsidRPr="00F565F4">
          <w:rPr>
            <w:rStyle w:val="Hyperlink"/>
            <w:rFonts w:ascii="Arial" w:hAnsi="Arial" w:cs="Arial"/>
            <w:sz w:val="24"/>
            <w:szCs w:val="24"/>
          </w:rPr>
          <w:t>https://www.gov.wales/british-sign-language#:~:text=It%20can%20act%20as%20a</w:t>
        </w:r>
      </w:hyperlink>
      <w:r>
        <w:rPr>
          <w:rFonts w:ascii="Arial" w:hAnsi="Arial" w:cs="Arial"/>
          <w:sz w:val="24"/>
          <w:szCs w:val="24"/>
        </w:rPr>
        <w:t xml:space="preserve"> </w:t>
      </w:r>
      <w:r w:rsidRPr="00F565F4">
        <w:rPr>
          <w:rFonts w:ascii="Arial" w:hAnsi="Arial" w:cs="Arial"/>
          <w:sz w:val="24"/>
          <w:szCs w:val="24"/>
        </w:rPr>
        <w:t>[Accessed 21 Apr. 2024].</w:t>
      </w:r>
    </w:p>
    <w:p w14:paraId="0FF0AB29" w14:textId="72634B87" w:rsidR="00F565F4" w:rsidRPr="000A0539" w:rsidRDefault="00E2447C">
      <w:pPr>
        <w:rPr>
          <w:rFonts w:ascii="Arial" w:hAnsi="Arial" w:cs="Arial"/>
          <w:sz w:val="24"/>
          <w:szCs w:val="24"/>
        </w:rPr>
      </w:pPr>
      <w:r w:rsidRPr="00E2447C">
        <w:rPr>
          <w:rFonts w:ascii="Arial" w:hAnsi="Arial" w:cs="Arial"/>
          <w:sz w:val="24"/>
          <w:szCs w:val="24"/>
        </w:rPr>
        <w:t>UNICEF UK. (n.d.). </w:t>
      </w:r>
      <w:r w:rsidRPr="00E2447C">
        <w:rPr>
          <w:rFonts w:ascii="Arial" w:hAnsi="Arial" w:cs="Arial"/>
          <w:i/>
          <w:iCs/>
          <w:sz w:val="24"/>
          <w:szCs w:val="24"/>
        </w:rPr>
        <w:t>UN Convention on the Rights of the Child</w:t>
      </w:r>
      <w:r w:rsidRPr="00E2447C">
        <w:rPr>
          <w:rFonts w:ascii="Arial" w:hAnsi="Arial" w:cs="Arial"/>
          <w:sz w:val="24"/>
          <w:szCs w:val="24"/>
        </w:rPr>
        <w:t xml:space="preserve">. [online] Available at: </w:t>
      </w:r>
      <w:hyperlink r:id="rId28" w:history="1">
        <w:r w:rsidRPr="00175EAE">
          <w:rPr>
            <w:rStyle w:val="Hyperlink"/>
            <w:rFonts w:ascii="Arial" w:hAnsi="Arial" w:cs="Arial"/>
            <w:sz w:val="24"/>
            <w:szCs w:val="24"/>
          </w:rPr>
          <w:t>https://www.unicef.org.uk/what-we-do/un-convention-child-rights/?sisearchengine=284&amp;siproduct=Campaign_G_02_Our_Work&amp;gad_source=1&amp;gclid=Cj0KCQjw8pKxBhD_ARIsAPrG45nwtgVGlAdMiOGd3UGkG5Wr_fHBPvye9PuBL5eg97ZjVz4uljPO2W8aAuqkEALw_wcB</w:t>
        </w:r>
      </w:hyperlink>
      <w:r>
        <w:rPr>
          <w:rFonts w:ascii="Arial" w:hAnsi="Arial" w:cs="Arial"/>
          <w:sz w:val="24"/>
          <w:szCs w:val="24"/>
        </w:rPr>
        <w:t xml:space="preserve"> </w:t>
      </w:r>
      <w:r w:rsidRPr="00E2447C">
        <w:rPr>
          <w:rFonts w:ascii="Arial" w:hAnsi="Arial" w:cs="Arial"/>
          <w:sz w:val="24"/>
          <w:szCs w:val="24"/>
        </w:rPr>
        <w:t>[Accessed 21 Apr. 2024].</w:t>
      </w:r>
    </w:p>
    <w:sectPr w:rsidR="00F565F4" w:rsidRPr="000A0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62C7"/>
    <w:multiLevelType w:val="multilevel"/>
    <w:tmpl w:val="617AD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A35FED"/>
    <w:multiLevelType w:val="multilevel"/>
    <w:tmpl w:val="AFD8801E"/>
    <w:lvl w:ilvl="0">
      <w:start w:val="1"/>
      <w:numFmt w:val="decimal"/>
      <w:lvlText w:val="%1."/>
      <w:lvlJc w:val="left"/>
      <w:pPr>
        <w:tabs>
          <w:tab w:val="num" w:pos="3479"/>
        </w:tabs>
        <w:ind w:left="3479" w:hanging="360"/>
      </w:pPr>
    </w:lvl>
    <w:lvl w:ilvl="1" w:tentative="1">
      <w:start w:val="1"/>
      <w:numFmt w:val="decimal"/>
      <w:lvlText w:val="%2."/>
      <w:lvlJc w:val="left"/>
      <w:pPr>
        <w:tabs>
          <w:tab w:val="num" w:pos="4199"/>
        </w:tabs>
        <w:ind w:left="4199" w:hanging="360"/>
      </w:pPr>
    </w:lvl>
    <w:lvl w:ilvl="2" w:tentative="1">
      <w:start w:val="1"/>
      <w:numFmt w:val="decimal"/>
      <w:lvlText w:val="%3."/>
      <w:lvlJc w:val="left"/>
      <w:pPr>
        <w:tabs>
          <w:tab w:val="num" w:pos="4919"/>
        </w:tabs>
        <w:ind w:left="4919" w:hanging="360"/>
      </w:pPr>
    </w:lvl>
    <w:lvl w:ilvl="3" w:tentative="1">
      <w:start w:val="1"/>
      <w:numFmt w:val="decimal"/>
      <w:lvlText w:val="%4."/>
      <w:lvlJc w:val="left"/>
      <w:pPr>
        <w:tabs>
          <w:tab w:val="num" w:pos="5639"/>
        </w:tabs>
        <w:ind w:left="5639" w:hanging="360"/>
      </w:pPr>
    </w:lvl>
    <w:lvl w:ilvl="4" w:tentative="1">
      <w:start w:val="1"/>
      <w:numFmt w:val="decimal"/>
      <w:lvlText w:val="%5."/>
      <w:lvlJc w:val="left"/>
      <w:pPr>
        <w:tabs>
          <w:tab w:val="num" w:pos="6359"/>
        </w:tabs>
        <w:ind w:left="6359" w:hanging="360"/>
      </w:pPr>
    </w:lvl>
    <w:lvl w:ilvl="5" w:tentative="1">
      <w:start w:val="1"/>
      <w:numFmt w:val="decimal"/>
      <w:lvlText w:val="%6."/>
      <w:lvlJc w:val="left"/>
      <w:pPr>
        <w:tabs>
          <w:tab w:val="num" w:pos="7079"/>
        </w:tabs>
        <w:ind w:left="7079" w:hanging="360"/>
      </w:pPr>
    </w:lvl>
    <w:lvl w:ilvl="6" w:tentative="1">
      <w:start w:val="1"/>
      <w:numFmt w:val="decimal"/>
      <w:lvlText w:val="%7."/>
      <w:lvlJc w:val="left"/>
      <w:pPr>
        <w:tabs>
          <w:tab w:val="num" w:pos="7799"/>
        </w:tabs>
        <w:ind w:left="7799" w:hanging="360"/>
      </w:pPr>
    </w:lvl>
    <w:lvl w:ilvl="7" w:tentative="1">
      <w:start w:val="1"/>
      <w:numFmt w:val="decimal"/>
      <w:lvlText w:val="%8."/>
      <w:lvlJc w:val="left"/>
      <w:pPr>
        <w:tabs>
          <w:tab w:val="num" w:pos="8519"/>
        </w:tabs>
        <w:ind w:left="8519" w:hanging="360"/>
      </w:pPr>
    </w:lvl>
    <w:lvl w:ilvl="8" w:tentative="1">
      <w:start w:val="1"/>
      <w:numFmt w:val="decimal"/>
      <w:lvlText w:val="%9."/>
      <w:lvlJc w:val="left"/>
      <w:pPr>
        <w:tabs>
          <w:tab w:val="num" w:pos="9239"/>
        </w:tabs>
        <w:ind w:left="9239" w:hanging="360"/>
      </w:pPr>
    </w:lvl>
  </w:abstractNum>
  <w:abstractNum w:abstractNumId="2" w15:restartNumberingAfterBreak="0">
    <w:nsid w:val="32CE4248"/>
    <w:multiLevelType w:val="multilevel"/>
    <w:tmpl w:val="F2DEF1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017334"/>
    <w:multiLevelType w:val="multilevel"/>
    <w:tmpl w:val="D780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A05E1E"/>
    <w:multiLevelType w:val="multilevel"/>
    <w:tmpl w:val="FC749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607A30"/>
    <w:multiLevelType w:val="multilevel"/>
    <w:tmpl w:val="8F1CA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C63F2C"/>
    <w:multiLevelType w:val="multilevel"/>
    <w:tmpl w:val="83865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613021">
    <w:abstractNumId w:val="2"/>
  </w:num>
  <w:num w:numId="2" w16cid:durableId="953361752">
    <w:abstractNumId w:val="5"/>
  </w:num>
  <w:num w:numId="3" w16cid:durableId="1052312222">
    <w:abstractNumId w:val="1"/>
  </w:num>
  <w:num w:numId="4" w16cid:durableId="1861158093">
    <w:abstractNumId w:val="4"/>
  </w:num>
  <w:num w:numId="5" w16cid:durableId="1397882">
    <w:abstractNumId w:val="6"/>
  </w:num>
  <w:num w:numId="6" w16cid:durableId="1986006306">
    <w:abstractNumId w:val="3"/>
  </w:num>
  <w:num w:numId="7" w16cid:durableId="1066411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E20"/>
    <w:rsid w:val="00016E20"/>
    <w:rsid w:val="000274C4"/>
    <w:rsid w:val="00086064"/>
    <w:rsid w:val="000A0539"/>
    <w:rsid w:val="000B7EFD"/>
    <w:rsid w:val="0012338E"/>
    <w:rsid w:val="0013611E"/>
    <w:rsid w:val="001553A9"/>
    <w:rsid w:val="00181880"/>
    <w:rsid w:val="0019692B"/>
    <w:rsid w:val="001A4E9F"/>
    <w:rsid w:val="001F0F01"/>
    <w:rsid w:val="0028146B"/>
    <w:rsid w:val="002B1563"/>
    <w:rsid w:val="002D4799"/>
    <w:rsid w:val="003003EA"/>
    <w:rsid w:val="003E7337"/>
    <w:rsid w:val="0047273F"/>
    <w:rsid w:val="00491598"/>
    <w:rsid w:val="004E03F9"/>
    <w:rsid w:val="0050190D"/>
    <w:rsid w:val="00511D1B"/>
    <w:rsid w:val="005342BC"/>
    <w:rsid w:val="00555E31"/>
    <w:rsid w:val="0057044B"/>
    <w:rsid w:val="00575754"/>
    <w:rsid w:val="005E551F"/>
    <w:rsid w:val="00614DBF"/>
    <w:rsid w:val="00642160"/>
    <w:rsid w:val="00684008"/>
    <w:rsid w:val="006D6A0A"/>
    <w:rsid w:val="006E59BE"/>
    <w:rsid w:val="0072033A"/>
    <w:rsid w:val="007207C8"/>
    <w:rsid w:val="007864A5"/>
    <w:rsid w:val="00794959"/>
    <w:rsid w:val="007A3B4D"/>
    <w:rsid w:val="007B15E4"/>
    <w:rsid w:val="007E1772"/>
    <w:rsid w:val="007F135E"/>
    <w:rsid w:val="007F1E71"/>
    <w:rsid w:val="0080358E"/>
    <w:rsid w:val="0081035B"/>
    <w:rsid w:val="00825B0D"/>
    <w:rsid w:val="008513CD"/>
    <w:rsid w:val="00860AB4"/>
    <w:rsid w:val="00875234"/>
    <w:rsid w:val="0089489A"/>
    <w:rsid w:val="008B28BB"/>
    <w:rsid w:val="008E6598"/>
    <w:rsid w:val="008E75BF"/>
    <w:rsid w:val="00990399"/>
    <w:rsid w:val="009F07F5"/>
    <w:rsid w:val="009F2728"/>
    <w:rsid w:val="009F4D04"/>
    <w:rsid w:val="00A01890"/>
    <w:rsid w:val="00A212CE"/>
    <w:rsid w:val="00A521A5"/>
    <w:rsid w:val="00A96B7B"/>
    <w:rsid w:val="00AD5C14"/>
    <w:rsid w:val="00AE3A47"/>
    <w:rsid w:val="00AE3A7C"/>
    <w:rsid w:val="00B24433"/>
    <w:rsid w:val="00B33A5A"/>
    <w:rsid w:val="00BF09AD"/>
    <w:rsid w:val="00C202C1"/>
    <w:rsid w:val="00C20C44"/>
    <w:rsid w:val="00C44738"/>
    <w:rsid w:val="00C656FC"/>
    <w:rsid w:val="00D05C86"/>
    <w:rsid w:val="00D227FA"/>
    <w:rsid w:val="00D50284"/>
    <w:rsid w:val="00D936AF"/>
    <w:rsid w:val="00DA3DC4"/>
    <w:rsid w:val="00DA74F8"/>
    <w:rsid w:val="00DB6332"/>
    <w:rsid w:val="00E01997"/>
    <w:rsid w:val="00E2447C"/>
    <w:rsid w:val="00E31D10"/>
    <w:rsid w:val="00E544E1"/>
    <w:rsid w:val="00EF442D"/>
    <w:rsid w:val="00F0387E"/>
    <w:rsid w:val="00F26FD8"/>
    <w:rsid w:val="00F315E1"/>
    <w:rsid w:val="00F3618C"/>
    <w:rsid w:val="00F565F4"/>
    <w:rsid w:val="00FB4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539D6"/>
  <w15:chartTrackingRefBased/>
  <w15:docId w15:val="{A9B296E7-2837-459D-A538-9524B3603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E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E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E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E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E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E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E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E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E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E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E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E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E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E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E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E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E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E20"/>
    <w:rPr>
      <w:rFonts w:eastAsiaTheme="majorEastAsia" w:cstheme="majorBidi"/>
      <w:color w:val="272727" w:themeColor="text1" w:themeTint="D8"/>
    </w:rPr>
  </w:style>
  <w:style w:type="paragraph" w:styleId="Title">
    <w:name w:val="Title"/>
    <w:basedOn w:val="Normal"/>
    <w:next w:val="Normal"/>
    <w:link w:val="TitleChar"/>
    <w:uiPriority w:val="10"/>
    <w:qFormat/>
    <w:rsid w:val="00016E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E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E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E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E20"/>
    <w:pPr>
      <w:spacing w:before="160"/>
      <w:jc w:val="center"/>
    </w:pPr>
    <w:rPr>
      <w:i/>
      <w:iCs/>
      <w:color w:val="404040" w:themeColor="text1" w:themeTint="BF"/>
    </w:rPr>
  </w:style>
  <w:style w:type="character" w:customStyle="1" w:styleId="QuoteChar">
    <w:name w:val="Quote Char"/>
    <w:basedOn w:val="DefaultParagraphFont"/>
    <w:link w:val="Quote"/>
    <w:uiPriority w:val="29"/>
    <w:rsid w:val="00016E20"/>
    <w:rPr>
      <w:i/>
      <w:iCs/>
      <w:color w:val="404040" w:themeColor="text1" w:themeTint="BF"/>
    </w:rPr>
  </w:style>
  <w:style w:type="paragraph" w:styleId="ListParagraph">
    <w:name w:val="List Paragraph"/>
    <w:basedOn w:val="Normal"/>
    <w:uiPriority w:val="34"/>
    <w:qFormat/>
    <w:rsid w:val="00016E20"/>
    <w:pPr>
      <w:ind w:left="720"/>
      <w:contextualSpacing/>
    </w:pPr>
  </w:style>
  <w:style w:type="character" w:styleId="IntenseEmphasis">
    <w:name w:val="Intense Emphasis"/>
    <w:basedOn w:val="DefaultParagraphFont"/>
    <w:uiPriority w:val="21"/>
    <w:qFormat/>
    <w:rsid w:val="00016E20"/>
    <w:rPr>
      <w:i/>
      <w:iCs/>
      <w:color w:val="0F4761" w:themeColor="accent1" w:themeShade="BF"/>
    </w:rPr>
  </w:style>
  <w:style w:type="paragraph" w:styleId="IntenseQuote">
    <w:name w:val="Intense Quote"/>
    <w:basedOn w:val="Normal"/>
    <w:next w:val="Normal"/>
    <w:link w:val="IntenseQuoteChar"/>
    <w:uiPriority w:val="30"/>
    <w:qFormat/>
    <w:rsid w:val="00016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E20"/>
    <w:rPr>
      <w:i/>
      <w:iCs/>
      <w:color w:val="0F4761" w:themeColor="accent1" w:themeShade="BF"/>
    </w:rPr>
  </w:style>
  <w:style w:type="character" w:styleId="IntenseReference">
    <w:name w:val="Intense Reference"/>
    <w:basedOn w:val="DefaultParagraphFont"/>
    <w:uiPriority w:val="32"/>
    <w:qFormat/>
    <w:rsid w:val="00016E20"/>
    <w:rPr>
      <w:b/>
      <w:bCs/>
      <w:smallCaps/>
      <w:color w:val="0F4761" w:themeColor="accent1" w:themeShade="BF"/>
      <w:spacing w:val="5"/>
    </w:rPr>
  </w:style>
  <w:style w:type="character" w:styleId="Hyperlink">
    <w:name w:val="Hyperlink"/>
    <w:basedOn w:val="DefaultParagraphFont"/>
    <w:uiPriority w:val="99"/>
    <w:unhideWhenUsed/>
    <w:rsid w:val="006E59BE"/>
    <w:rPr>
      <w:color w:val="467886" w:themeColor="hyperlink"/>
      <w:u w:val="single"/>
    </w:rPr>
  </w:style>
  <w:style w:type="paragraph" w:styleId="NormalWeb">
    <w:name w:val="Normal (Web)"/>
    <w:basedOn w:val="Normal"/>
    <w:uiPriority w:val="99"/>
    <w:unhideWhenUsed/>
    <w:rsid w:val="007207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94959"/>
    <w:rPr>
      <w:color w:val="605E5C"/>
      <w:shd w:val="clear" w:color="auto" w:fill="E1DFDD"/>
    </w:rPr>
  </w:style>
  <w:style w:type="character" w:styleId="Strong">
    <w:name w:val="Strong"/>
    <w:basedOn w:val="DefaultParagraphFont"/>
    <w:uiPriority w:val="22"/>
    <w:qFormat/>
    <w:rsid w:val="00A96B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0187">
      <w:bodyDiv w:val="1"/>
      <w:marLeft w:val="0"/>
      <w:marRight w:val="0"/>
      <w:marTop w:val="0"/>
      <w:marBottom w:val="0"/>
      <w:divBdr>
        <w:top w:val="none" w:sz="0" w:space="0" w:color="auto"/>
        <w:left w:val="none" w:sz="0" w:space="0" w:color="auto"/>
        <w:bottom w:val="none" w:sz="0" w:space="0" w:color="auto"/>
        <w:right w:val="none" w:sz="0" w:space="0" w:color="auto"/>
      </w:divBdr>
      <w:divsChild>
        <w:div w:id="43601051">
          <w:marLeft w:val="0"/>
          <w:marRight w:val="0"/>
          <w:marTop w:val="0"/>
          <w:marBottom w:val="0"/>
          <w:divBdr>
            <w:top w:val="single" w:sz="2" w:space="0" w:color="E3E3E3"/>
            <w:left w:val="single" w:sz="2" w:space="0" w:color="E3E3E3"/>
            <w:bottom w:val="single" w:sz="2" w:space="0" w:color="E3E3E3"/>
            <w:right w:val="single" w:sz="2" w:space="0" w:color="E3E3E3"/>
          </w:divBdr>
          <w:divsChild>
            <w:div w:id="704334316">
              <w:marLeft w:val="0"/>
              <w:marRight w:val="0"/>
              <w:marTop w:val="0"/>
              <w:marBottom w:val="0"/>
              <w:divBdr>
                <w:top w:val="single" w:sz="2" w:space="0" w:color="E3E3E3"/>
                <w:left w:val="single" w:sz="2" w:space="0" w:color="E3E3E3"/>
                <w:bottom w:val="single" w:sz="2" w:space="0" w:color="E3E3E3"/>
                <w:right w:val="single" w:sz="2" w:space="0" w:color="E3E3E3"/>
              </w:divBdr>
              <w:divsChild>
                <w:div w:id="1349672063">
                  <w:marLeft w:val="0"/>
                  <w:marRight w:val="0"/>
                  <w:marTop w:val="0"/>
                  <w:marBottom w:val="0"/>
                  <w:divBdr>
                    <w:top w:val="single" w:sz="2" w:space="0" w:color="E3E3E3"/>
                    <w:left w:val="single" w:sz="2" w:space="0" w:color="E3E3E3"/>
                    <w:bottom w:val="single" w:sz="2" w:space="0" w:color="E3E3E3"/>
                    <w:right w:val="single" w:sz="2" w:space="0" w:color="E3E3E3"/>
                  </w:divBdr>
                  <w:divsChild>
                    <w:div w:id="1773239183">
                      <w:marLeft w:val="0"/>
                      <w:marRight w:val="0"/>
                      <w:marTop w:val="0"/>
                      <w:marBottom w:val="0"/>
                      <w:divBdr>
                        <w:top w:val="single" w:sz="2" w:space="0" w:color="E3E3E3"/>
                        <w:left w:val="single" w:sz="2" w:space="0" w:color="E3E3E3"/>
                        <w:bottom w:val="single" w:sz="2" w:space="0" w:color="E3E3E3"/>
                        <w:right w:val="single" w:sz="2" w:space="0" w:color="E3E3E3"/>
                      </w:divBdr>
                      <w:divsChild>
                        <w:div w:id="764157970">
                          <w:marLeft w:val="0"/>
                          <w:marRight w:val="0"/>
                          <w:marTop w:val="0"/>
                          <w:marBottom w:val="0"/>
                          <w:divBdr>
                            <w:top w:val="single" w:sz="2" w:space="0" w:color="E3E3E3"/>
                            <w:left w:val="single" w:sz="2" w:space="0" w:color="E3E3E3"/>
                            <w:bottom w:val="single" w:sz="2" w:space="0" w:color="E3E3E3"/>
                            <w:right w:val="single" w:sz="2" w:space="0" w:color="E3E3E3"/>
                          </w:divBdr>
                          <w:divsChild>
                            <w:div w:id="155534999">
                              <w:marLeft w:val="0"/>
                              <w:marRight w:val="0"/>
                              <w:marTop w:val="0"/>
                              <w:marBottom w:val="0"/>
                              <w:divBdr>
                                <w:top w:val="single" w:sz="2" w:space="0" w:color="E3E3E3"/>
                                <w:left w:val="single" w:sz="2" w:space="0" w:color="E3E3E3"/>
                                <w:bottom w:val="single" w:sz="2" w:space="0" w:color="E3E3E3"/>
                                <w:right w:val="single" w:sz="2" w:space="0" w:color="E3E3E3"/>
                              </w:divBdr>
                              <w:divsChild>
                                <w:div w:id="72747793">
                                  <w:marLeft w:val="0"/>
                                  <w:marRight w:val="0"/>
                                  <w:marTop w:val="100"/>
                                  <w:marBottom w:val="100"/>
                                  <w:divBdr>
                                    <w:top w:val="single" w:sz="2" w:space="0" w:color="E3E3E3"/>
                                    <w:left w:val="single" w:sz="2" w:space="0" w:color="E3E3E3"/>
                                    <w:bottom w:val="single" w:sz="2" w:space="0" w:color="E3E3E3"/>
                                    <w:right w:val="single" w:sz="2" w:space="0" w:color="E3E3E3"/>
                                  </w:divBdr>
                                  <w:divsChild>
                                    <w:div w:id="1644503980">
                                      <w:marLeft w:val="0"/>
                                      <w:marRight w:val="0"/>
                                      <w:marTop w:val="0"/>
                                      <w:marBottom w:val="0"/>
                                      <w:divBdr>
                                        <w:top w:val="single" w:sz="2" w:space="0" w:color="E3E3E3"/>
                                        <w:left w:val="single" w:sz="2" w:space="0" w:color="E3E3E3"/>
                                        <w:bottom w:val="single" w:sz="2" w:space="0" w:color="E3E3E3"/>
                                        <w:right w:val="single" w:sz="2" w:space="0" w:color="E3E3E3"/>
                                      </w:divBdr>
                                      <w:divsChild>
                                        <w:div w:id="1290744304">
                                          <w:marLeft w:val="0"/>
                                          <w:marRight w:val="0"/>
                                          <w:marTop w:val="0"/>
                                          <w:marBottom w:val="0"/>
                                          <w:divBdr>
                                            <w:top w:val="single" w:sz="2" w:space="0" w:color="E3E3E3"/>
                                            <w:left w:val="single" w:sz="2" w:space="0" w:color="E3E3E3"/>
                                            <w:bottom w:val="single" w:sz="2" w:space="0" w:color="E3E3E3"/>
                                            <w:right w:val="single" w:sz="2" w:space="0" w:color="E3E3E3"/>
                                          </w:divBdr>
                                          <w:divsChild>
                                            <w:div w:id="312682003">
                                              <w:marLeft w:val="0"/>
                                              <w:marRight w:val="0"/>
                                              <w:marTop w:val="0"/>
                                              <w:marBottom w:val="0"/>
                                              <w:divBdr>
                                                <w:top w:val="single" w:sz="2" w:space="0" w:color="E3E3E3"/>
                                                <w:left w:val="single" w:sz="2" w:space="0" w:color="E3E3E3"/>
                                                <w:bottom w:val="single" w:sz="2" w:space="0" w:color="E3E3E3"/>
                                                <w:right w:val="single" w:sz="2" w:space="0" w:color="E3E3E3"/>
                                              </w:divBdr>
                                              <w:divsChild>
                                                <w:div w:id="1013728818">
                                                  <w:marLeft w:val="0"/>
                                                  <w:marRight w:val="0"/>
                                                  <w:marTop w:val="0"/>
                                                  <w:marBottom w:val="0"/>
                                                  <w:divBdr>
                                                    <w:top w:val="single" w:sz="2" w:space="0" w:color="E3E3E3"/>
                                                    <w:left w:val="single" w:sz="2" w:space="0" w:color="E3E3E3"/>
                                                    <w:bottom w:val="single" w:sz="2" w:space="0" w:color="E3E3E3"/>
                                                    <w:right w:val="single" w:sz="2" w:space="0" w:color="E3E3E3"/>
                                                  </w:divBdr>
                                                  <w:divsChild>
                                                    <w:div w:id="928927304">
                                                      <w:marLeft w:val="0"/>
                                                      <w:marRight w:val="0"/>
                                                      <w:marTop w:val="0"/>
                                                      <w:marBottom w:val="0"/>
                                                      <w:divBdr>
                                                        <w:top w:val="single" w:sz="2" w:space="0" w:color="E3E3E3"/>
                                                        <w:left w:val="single" w:sz="2" w:space="0" w:color="E3E3E3"/>
                                                        <w:bottom w:val="single" w:sz="2" w:space="0" w:color="E3E3E3"/>
                                                        <w:right w:val="single" w:sz="2" w:space="0" w:color="E3E3E3"/>
                                                      </w:divBdr>
                                                      <w:divsChild>
                                                        <w:div w:id="1152169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42628667">
          <w:marLeft w:val="0"/>
          <w:marRight w:val="0"/>
          <w:marTop w:val="0"/>
          <w:marBottom w:val="0"/>
          <w:divBdr>
            <w:top w:val="none" w:sz="0" w:space="0" w:color="auto"/>
            <w:left w:val="none" w:sz="0" w:space="0" w:color="auto"/>
            <w:bottom w:val="none" w:sz="0" w:space="0" w:color="auto"/>
            <w:right w:val="none" w:sz="0" w:space="0" w:color="auto"/>
          </w:divBdr>
        </w:div>
      </w:divsChild>
    </w:div>
    <w:div w:id="67922480">
      <w:bodyDiv w:val="1"/>
      <w:marLeft w:val="0"/>
      <w:marRight w:val="0"/>
      <w:marTop w:val="0"/>
      <w:marBottom w:val="0"/>
      <w:divBdr>
        <w:top w:val="none" w:sz="0" w:space="0" w:color="auto"/>
        <w:left w:val="none" w:sz="0" w:space="0" w:color="auto"/>
        <w:bottom w:val="none" w:sz="0" w:space="0" w:color="auto"/>
        <w:right w:val="none" w:sz="0" w:space="0" w:color="auto"/>
      </w:divBdr>
    </w:div>
    <w:div w:id="80378271">
      <w:bodyDiv w:val="1"/>
      <w:marLeft w:val="0"/>
      <w:marRight w:val="0"/>
      <w:marTop w:val="0"/>
      <w:marBottom w:val="0"/>
      <w:divBdr>
        <w:top w:val="none" w:sz="0" w:space="0" w:color="auto"/>
        <w:left w:val="none" w:sz="0" w:space="0" w:color="auto"/>
        <w:bottom w:val="none" w:sz="0" w:space="0" w:color="auto"/>
        <w:right w:val="none" w:sz="0" w:space="0" w:color="auto"/>
      </w:divBdr>
    </w:div>
    <w:div w:id="130490497">
      <w:bodyDiv w:val="1"/>
      <w:marLeft w:val="0"/>
      <w:marRight w:val="0"/>
      <w:marTop w:val="0"/>
      <w:marBottom w:val="0"/>
      <w:divBdr>
        <w:top w:val="none" w:sz="0" w:space="0" w:color="auto"/>
        <w:left w:val="none" w:sz="0" w:space="0" w:color="auto"/>
        <w:bottom w:val="none" w:sz="0" w:space="0" w:color="auto"/>
        <w:right w:val="none" w:sz="0" w:space="0" w:color="auto"/>
      </w:divBdr>
    </w:div>
    <w:div w:id="141504479">
      <w:bodyDiv w:val="1"/>
      <w:marLeft w:val="0"/>
      <w:marRight w:val="0"/>
      <w:marTop w:val="0"/>
      <w:marBottom w:val="0"/>
      <w:divBdr>
        <w:top w:val="none" w:sz="0" w:space="0" w:color="auto"/>
        <w:left w:val="none" w:sz="0" w:space="0" w:color="auto"/>
        <w:bottom w:val="none" w:sz="0" w:space="0" w:color="auto"/>
        <w:right w:val="none" w:sz="0" w:space="0" w:color="auto"/>
      </w:divBdr>
    </w:div>
    <w:div w:id="165483628">
      <w:bodyDiv w:val="1"/>
      <w:marLeft w:val="0"/>
      <w:marRight w:val="0"/>
      <w:marTop w:val="0"/>
      <w:marBottom w:val="0"/>
      <w:divBdr>
        <w:top w:val="none" w:sz="0" w:space="0" w:color="auto"/>
        <w:left w:val="none" w:sz="0" w:space="0" w:color="auto"/>
        <w:bottom w:val="none" w:sz="0" w:space="0" w:color="auto"/>
        <w:right w:val="none" w:sz="0" w:space="0" w:color="auto"/>
      </w:divBdr>
    </w:div>
    <w:div w:id="222257062">
      <w:bodyDiv w:val="1"/>
      <w:marLeft w:val="0"/>
      <w:marRight w:val="0"/>
      <w:marTop w:val="0"/>
      <w:marBottom w:val="0"/>
      <w:divBdr>
        <w:top w:val="none" w:sz="0" w:space="0" w:color="auto"/>
        <w:left w:val="none" w:sz="0" w:space="0" w:color="auto"/>
        <w:bottom w:val="none" w:sz="0" w:space="0" w:color="auto"/>
        <w:right w:val="none" w:sz="0" w:space="0" w:color="auto"/>
      </w:divBdr>
    </w:div>
    <w:div w:id="240412093">
      <w:bodyDiv w:val="1"/>
      <w:marLeft w:val="0"/>
      <w:marRight w:val="0"/>
      <w:marTop w:val="0"/>
      <w:marBottom w:val="0"/>
      <w:divBdr>
        <w:top w:val="none" w:sz="0" w:space="0" w:color="auto"/>
        <w:left w:val="none" w:sz="0" w:space="0" w:color="auto"/>
        <w:bottom w:val="none" w:sz="0" w:space="0" w:color="auto"/>
        <w:right w:val="none" w:sz="0" w:space="0" w:color="auto"/>
      </w:divBdr>
    </w:div>
    <w:div w:id="241843423">
      <w:bodyDiv w:val="1"/>
      <w:marLeft w:val="0"/>
      <w:marRight w:val="0"/>
      <w:marTop w:val="0"/>
      <w:marBottom w:val="0"/>
      <w:divBdr>
        <w:top w:val="none" w:sz="0" w:space="0" w:color="auto"/>
        <w:left w:val="none" w:sz="0" w:space="0" w:color="auto"/>
        <w:bottom w:val="none" w:sz="0" w:space="0" w:color="auto"/>
        <w:right w:val="none" w:sz="0" w:space="0" w:color="auto"/>
      </w:divBdr>
      <w:divsChild>
        <w:div w:id="478156614">
          <w:marLeft w:val="0"/>
          <w:marRight w:val="0"/>
          <w:marTop w:val="0"/>
          <w:marBottom w:val="0"/>
          <w:divBdr>
            <w:top w:val="single" w:sz="2" w:space="0" w:color="E3E3E3"/>
            <w:left w:val="single" w:sz="2" w:space="0" w:color="E3E3E3"/>
            <w:bottom w:val="single" w:sz="2" w:space="0" w:color="E3E3E3"/>
            <w:right w:val="single" w:sz="2" w:space="0" w:color="E3E3E3"/>
          </w:divBdr>
          <w:divsChild>
            <w:div w:id="722098690">
              <w:marLeft w:val="0"/>
              <w:marRight w:val="0"/>
              <w:marTop w:val="0"/>
              <w:marBottom w:val="0"/>
              <w:divBdr>
                <w:top w:val="single" w:sz="2" w:space="0" w:color="E3E3E3"/>
                <w:left w:val="single" w:sz="2" w:space="0" w:color="E3E3E3"/>
                <w:bottom w:val="single" w:sz="2" w:space="0" w:color="E3E3E3"/>
                <w:right w:val="single" w:sz="2" w:space="0" w:color="E3E3E3"/>
              </w:divBdr>
              <w:divsChild>
                <w:div w:id="941375480">
                  <w:marLeft w:val="0"/>
                  <w:marRight w:val="0"/>
                  <w:marTop w:val="0"/>
                  <w:marBottom w:val="0"/>
                  <w:divBdr>
                    <w:top w:val="single" w:sz="2" w:space="0" w:color="E3E3E3"/>
                    <w:left w:val="single" w:sz="2" w:space="0" w:color="E3E3E3"/>
                    <w:bottom w:val="single" w:sz="2" w:space="0" w:color="E3E3E3"/>
                    <w:right w:val="single" w:sz="2" w:space="0" w:color="E3E3E3"/>
                  </w:divBdr>
                  <w:divsChild>
                    <w:div w:id="1142699250">
                      <w:marLeft w:val="0"/>
                      <w:marRight w:val="0"/>
                      <w:marTop w:val="0"/>
                      <w:marBottom w:val="0"/>
                      <w:divBdr>
                        <w:top w:val="single" w:sz="2" w:space="0" w:color="E3E3E3"/>
                        <w:left w:val="single" w:sz="2" w:space="0" w:color="E3E3E3"/>
                        <w:bottom w:val="single" w:sz="2" w:space="0" w:color="E3E3E3"/>
                        <w:right w:val="single" w:sz="2" w:space="0" w:color="E3E3E3"/>
                      </w:divBdr>
                      <w:divsChild>
                        <w:div w:id="1144617184">
                          <w:marLeft w:val="0"/>
                          <w:marRight w:val="0"/>
                          <w:marTop w:val="0"/>
                          <w:marBottom w:val="0"/>
                          <w:divBdr>
                            <w:top w:val="single" w:sz="2" w:space="0" w:color="E3E3E3"/>
                            <w:left w:val="single" w:sz="2" w:space="0" w:color="E3E3E3"/>
                            <w:bottom w:val="single" w:sz="2" w:space="0" w:color="E3E3E3"/>
                            <w:right w:val="single" w:sz="2" w:space="0" w:color="E3E3E3"/>
                          </w:divBdr>
                          <w:divsChild>
                            <w:div w:id="1982954126">
                              <w:marLeft w:val="0"/>
                              <w:marRight w:val="0"/>
                              <w:marTop w:val="0"/>
                              <w:marBottom w:val="0"/>
                              <w:divBdr>
                                <w:top w:val="single" w:sz="2" w:space="0" w:color="E3E3E3"/>
                                <w:left w:val="single" w:sz="2" w:space="0" w:color="E3E3E3"/>
                                <w:bottom w:val="single" w:sz="2" w:space="0" w:color="E3E3E3"/>
                                <w:right w:val="single" w:sz="2" w:space="0" w:color="E3E3E3"/>
                              </w:divBdr>
                              <w:divsChild>
                                <w:div w:id="1669670144">
                                  <w:marLeft w:val="0"/>
                                  <w:marRight w:val="0"/>
                                  <w:marTop w:val="100"/>
                                  <w:marBottom w:val="100"/>
                                  <w:divBdr>
                                    <w:top w:val="single" w:sz="2" w:space="0" w:color="E3E3E3"/>
                                    <w:left w:val="single" w:sz="2" w:space="0" w:color="E3E3E3"/>
                                    <w:bottom w:val="single" w:sz="2" w:space="0" w:color="E3E3E3"/>
                                    <w:right w:val="single" w:sz="2" w:space="0" w:color="E3E3E3"/>
                                  </w:divBdr>
                                  <w:divsChild>
                                    <w:div w:id="2143618524">
                                      <w:marLeft w:val="0"/>
                                      <w:marRight w:val="0"/>
                                      <w:marTop w:val="0"/>
                                      <w:marBottom w:val="0"/>
                                      <w:divBdr>
                                        <w:top w:val="single" w:sz="2" w:space="0" w:color="E3E3E3"/>
                                        <w:left w:val="single" w:sz="2" w:space="0" w:color="E3E3E3"/>
                                        <w:bottom w:val="single" w:sz="2" w:space="0" w:color="E3E3E3"/>
                                        <w:right w:val="single" w:sz="2" w:space="0" w:color="E3E3E3"/>
                                      </w:divBdr>
                                      <w:divsChild>
                                        <w:div w:id="1212116042">
                                          <w:marLeft w:val="0"/>
                                          <w:marRight w:val="0"/>
                                          <w:marTop w:val="0"/>
                                          <w:marBottom w:val="0"/>
                                          <w:divBdr>
                                            <w:top w:val="single" w:sz="2" w:space="0" w:color="E3E3E3"/>
                                            <w:left w:val="single" w:sz="2" w:space="0" w:color="E3E3E3"/>
                                            <w:bottom w:val="single" w:sz="2" w:space="0" w:color="E3E3E3"/>
                                            <w:right w:val="single" w:sz="2" w:space="0" w:color="E3E3E3"/>
                                          </w:divBdr>
                                          <w:divsChild>
                                            <w:div w:id="1969244100">
                                              <w:marLeft w:val="0"/>
                                              <w:marRight w:val="0"/>
                                              <w:marTop w:val="0"/>
                                              <w:marBottom w:val="0"/>
                                              <w:divBdr>
                                                <w:top w:val="single" w:sz="2" w:space="0" w:color="E3E3E3"/>
                                                <w:left w:val="single" w:sz="2" w:space="0" w:color="E3E3E3"/>
                                                <w:bottom w:val="single" w:sz="2" w:space="0" w:color="E3E3E3"/>
                                                <w:right w:val="single" w:sz="2" w:space="0" w:color="E3E3E3"/>
                                              </w:divBdr>
                                              <w:divsChild>
                                                <w:div w:id="1347750846">
                                                  <w:marLeft w:val="0"/>
                                                  <w:marRight w:val="0"/>
                                                  <w:marTop w:val="0"/>
                                                  <w:marBottom w:val="0"/>
                                                  <w:divBdr>
                                                    <w:top w:val="single" w:sz="2" w:space="0" w:color="E3E3E3"/>
                                                    <w:left w:val="single" w:sz="2" w:space="0" w:color="E3E3E3"/>
                                                    <w:bottom w:val="single" w:sz="2" w:space="0" w:color="E3E3E3"/>
                                                    <w:right w:val="single" w:sz="2" w:space="0" w:color="E3E3E3"/>
                                                  </w:divBdr>
                                                  <w:divsChild>
                                                    <w:div w:id="2023973623">
                                                      <w:marLeft w:val="0"/>
                                                      <w:marRight w:val="0"/>
                                                      <w:marTop w:val="0"/>
                                                      <w:marBottom w:val="0"/>
                                                      <w:divBdr>
                                                        <w:top w:val="single" w:sz="2" w:space="0" w:color="E3E3E3"/>
                                                        <w:left w:val="single" w:sz="2" w:space="0" w:color="E3E3E3"/>
                                                        <w:bottom w:val="single" w:sz="2" w:space="0" w:color="E3E3E3"/>
                                                        <w:right w:val="single" w:sz="2" w:space="0" w:color="E3E3E3"/>
                                                      </w:divBdr>
                                                      <w:divsChild>
                                                        <w:div w:id="5350010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78834421">
          <w:marLeft w:val="0"/>
          <w:marRight w:val="0"/>
          <w:marTop w:val="0"/>
          <w:marBottom w:val="0"/>
          <w:divBdr>
            <w:top w:val="none" w:sz="0" w:space="0" w:color="auto"/>
            <w:left w:val="none" w:sz="0" w:space="0" w:color="auto"/>
            <w:bottom w:val="none" w:sz="0" w:space="0" w:color="auto"/>
            <w:right w:val="none" w:sz="0" w:space="0" w:color="auto"/>
          </w:divBdr>
        </w:div>
      </w:divsChild>
    </w:div>
    <w:div w:id="254167300">
      <w:bodyDiv w:val="1"/>
      <w:marLeft w:val="0"/>
      <w:marRight w:val="0"/>
      <w:marTop w:val="0"/>
      <w:marBottom w:val="0"/>
      <w:divBdr>
        <w:top w:val="none" w:sz="0" w:space="0" w:color="auto"/>
        <w:left w:val="none" w:sz="0" w:space="0" w:color="auto"/>
        <w:bottom w:val="none" w:sz="0" w:space="0" w:color="auto"/>
        <w:right w:val="none" w:sz="0" w:space="0" w:color="auto"/>
      </w:divBdr>
    </w:div>
    <w:div w:id="291208340">
      <w:bodyDiv w:val="1"/>
      <w:marLeft w:val="0"/>
      <w:marRight w:val="0"/>
      <w:marTop w:val="0"/>
      <w:marBottom w:val="0"/>
      <w:divBdr>
        <w:top w:val="none" w:sz="0" w:space="0" w:color="auto"/>
        <w:left w:val="none" w:sz="0" w:space="0" w:color="auto"/>
        <w:bottom w:val="none" w:sz="0" w:space="0" w:color="auto"/>
        <w:right w:val="none" w:sz="0" w:space="0" w:color="auto"/>
      </w:divBdr>
    </w:div>
    <w:div w:id="302008040">
      <w:bodyDiv w:val="1"/>
      <w:marLeft w:val="0"/>
      <w:marRight w:val="0"/>
      <w:marTop w:val="0"/>
      <w:marBottom w:val="0"/>
      <w:divBdr>
        <w:top w:val="none" w:sz="0" w:space="0" w:color="auto"/>
        <w:left w:val="none" w:sz="0" w:space="0" w:color="auto"/>
        <w:bottom w:val="none" w:sz="0" w:space="0" w:color="auto"/>
        <w:right w:val="none" w:sz="0" w:space="0" w:color="auto"/>
      </w:divBdr>
    </w:div>
    <w:div w:id="330183636">
      <w:bodyDiv w:val="1"/>
      <w:marLeft w:val="0"/>
      <w:marRight w:val="0"/>
      <w:marTop w:val="0"/>
      <w:marBottom w:val="0"/>
      <w:divBdr>
        <w:top w:val="none" w:sz="0" w:space="0" w:color="auto"/>
        <w:left w:val="none" w:sz="0" w:space="0" w:color="auto"/>
        <w:bottom w:val="none" w:sz="0" w:space="0" w:color="auto"/>
        <w:right w:val="none" w:sz="0" w:space="0" w:color="auto"/>
      </w:divBdr>
      <w:divsChild>
        <w:div w:id="2022924455">
          <w:marLeft w:val="0"/>
          <w:marRight w:val="0"/>
          <w:marTop w:val="0"/>
          <w:marBottom w:val="150"/>
          <w:divBdr>
            <w:top w:val="none" w:sz="0" w:space="0" w:color="auto"/>
            <w:left w:val="none" w:sz="0" w:space="0" w:color="auto"/>
            <w:bottom w:val="none" w:sz="0" w:space="0" w:color="auto"/>
            <w:right w:val="none" w:sz="0" w:space="0" w:color="auto"/>
          </w:divBdr>
        </w:div>
      </w:divsChild>
    </w:div>
    <w:div w:id="339164766">
      <w:bodyDiv w:val="1"/>
      <w:marLeft w:val="0"/>
      <w:marRight w:val="0"/>
      <w:marTop w:val="0"/>
      <w:marBottom w:val="0"/>
      <w:divBdr>
        <w:top w:val="none" w:sz="0" w:space="0" w:color="auto"/>
        <w:left w:val="none" w:sz="0" w:space="0" w:color="auto"/>
        <w:bottom w:val="none" w:sz="0" w:space="0" w:color="auto"/>
        <w:right w:val="none" w:sz="0" w:space="0" w:color="auto"/>
      </w:divBdr>
      <w:divsChild>
        <w:div w:id="311713938">
          <w:marLeft w:val="0"/>
          <w:marRight w:val="0"/>
          <w:marTop w:val="0"/>
          <w:marBottom w:val="0"/>
          <w:divBdr>
            <w:top w:val="single" w:sz="2" w:space="0" w:color="E3E3E3"/>
            <w:left w:val="single" w:sz="2" w:space="0" w:color="E3E3E3"/>
            <w:bottom w:val="single" w:sz="2" w:space="0" w:color="E3E3E3"/>
            <w:right w:val="single" w:sz="2" w:space="0" w:color="E3E3E3"/>
          </w:divBdr>
          <w:divsChild>
            <w:div w:id="1749620468">
              <w:marLeft w:val="0"/>
              <w:marRight w:val="0"/>
              <w:marTop w:val="0"/>
              <w:marBottom w:val="0"/>
              <w:divBdr>
                <w:top w:val="single" w:sz="2" w:space="0" w:color="E3E3E3"/>
                <w:left w:val="single" w:sz="2" w:space="0" w:color="E3E3E3"/>
                <w:bottom w:val="single" w:sz="2" w:space="0" w:color="E3E3E3"/>
                <w:right w:val="single" w:sz="2" w:space="0" w:color="E3E3E3"/>
              </w:divBdr>
              <w:divsChild>
                <w:div w:id="1969118534">
                  <w:marLeft w:val="0"/>
                  <w:marRight w:val="0"/>
                  <w:marTop w:val="0"/>
                  <w:marBottom w:val="0"/>
                  <w:divBdr>
                    <w:top w:val="single" w:sz="2" w:space="0" w:color="E3E3E3"/>
                    <w:left w:val="single" w:sz="2" w:space="0" w:color="E3E3E3"/>
                    <w:bottom w:val="single" w:sz="2" w:space="0" w:color="E3E3E3"/>
                    <w:right w:val="single" w:sz="2" w:space="0" w:color="E3E3E3"/>
                  </w:divBdr>
                  <w:divsChild>
                    <w:div w:id="2017882179">
                      <w:marLeft w:val="0"/>
                      <w:marRight w:val="0"/>
                      <w:marTop w:val="0"/>
                      <w:marBottom w:val="0"/>
                      <w:divBdr>
                        <w:top w:val="single" w:sz="2" w:space="0" w:color="E3E3E3"/>
                        <w:left w:val="single" w:sz="2" w:space="0" w:color="E3E3E3"/>
                        <w:bottom w:val="single" w:sz="2" w:space="0" w:color="E3E3E3"/>
                        <w:right w:val="single" w:sz="2" w:space="0" w:color="E3E3E3"/>
                      </w:divBdr>
                      <w:divsChild>
                        <w:div w:id="709258521">
                          <w:marLeft w:val="0"/>
                          <w:marRight w:val="0"/>
                          <w:marTop w:val="0"/>
                          <w:marBottom w:val="0"/>
                          <w:divBdr>
                            <w:top w:val="single" w:sz="2" w:space="0" w:color="E3E3E3"/>
                            <w:left w:val="single" w:sz="2" w:space="0" w:color="E3E3E3"/>
                            <w:bottom w:val="single" w:sz="2" w:space="0" w:color="E3E3E3"/>
                            <w:right w:val="single" w:sz="2" w:space="0" w:color="E3E3E3"/>
                          </w:divBdr>
                          <w:divsChild>
                            <w:div w:id="1201552923">
                              <w:marLeft w:val="0"/>
                              <w:marRight w:val="0"/>
                              <w:marTop w:val="0"/>
                              <w:marBottom w:val="0"/>
                              <w:divBdr>
                                <w:top w:val="single" w:sz="2" w:space="0" w:color="E3E3E3"/>
                                <w:left w:val="single" w:sz="2" w:space="0" w:color="E3E3E3"/>
                                <w:bottom w:val="single" w:sz="2" w:space="0" w:color="E3E3E3"/>
                                <w:right w:val="single" w:sz="2" w:space="0" w:color="E3E3E3"/>
                              </w:divBdr>
                              <w:divsChild>
                                <w:div w:id="2081293641">
                                  <w:marLeft w:val="0"/>
                                  <w:marRight w:val="0"/>
                                  <w:marTop w:val="100"/>
                                  <w:marBottom w:val="100"/>
                                  <w:divBdr>
                                    <w:top w:val="single" w:sz="2" w:space="0" w:color="E3E3E3"/>
                                    <w:left w:val="single" w:sz="2" w:space="0" w:color="E3E3E3"/>
                                    <w:bottom w:val="single" w:sz="2" w:space="0" w:color="E3E3E3"/>
                                    <w:right w:val="single" w:sz="2" w:space="0" w:color="E3E3E3"/>
                                  </w:divBdr>
                                  <w:divsChild>
                                    <w:div w:id="940529820">
                                      <w:marLeft w:val="0"/>
                                      <w:marRight w:val="0"/>
                                      <w:marTop w:val="0"/>
                                      <w:marBottom w:val="0"/>
                                      <w:divBdr>
                                        <w:top w:val="single" w:sz="2" w:space="0" w:color="E3E3E3"/>
                                        <w:left w:val="single" w:sz="2" w:space="0" w:color="E3E3E3"/>
                                        <w:bottom w:val="single" w:sz="2" w:space="0" w:color="E3E3E3"/>
                                        <w:right w:val="single" w:sz="2" w:space="0" w:color="E3E3E3"/>
                                      </w:divBdr>
                                      <w:divsChild>
                                        <w:div w:id="1945847344">
                                          <w:marLeft w:val="0"/>
                                          <w:marRight w:val="0"/>
                                          <w:marTop w:val="0"/>
                                          <w:marBottom w:val="0"/>
                                          <w:divBdr>
                                            <w:top w:val="single" w:sz="2" w:space="0" w:color="E3E3E3"/>
                                            <w:left w:val="single" w:sz="2" w:space="0" w:color="E3E3E3"/>
                                            <w:bottom w:val="single" w:sz="2" w:space="0" w:color="E3E3E3"/>
                                            <w:right w:val="single" w:sz="2" w:space="0" w:color="E3E3E3"/>
                                          </w:divBdr>
                                          <w:divsChild>
                                            <w:div w:id="1400395632">
                                              <w:marLeft w:val="0"/>
                                              <w:marRight w:val="0"/>
                                              <w:marTop w:val="0"/>
                                              <w:marBottom w:val="0"/>
                                              <w:divBdr>
                                                <w:top w:val="single" w:sz="2" w:space="0" w:color="E3E3E3"/>
                                                <w:left w:val="single" w:sz="2" w:space="0" w:color="E3E3E3"/>
                                                <w:bottom w:val="single" w:sz="2" w:space="0" w:color="E3E3E3"/>
                                                <w:right w:val="single" w:sz="2" w:space="0" w:color="E3E3E3"/>
                                              </w:divBdr>
                                              <w:divsChild>
                                                <w:div w:id="506212281">
                                                  <w:marLeft w:val="0"/>
                                                  <w:marRight w:val="0"/>
                                                  <w:marTop w:val="0"/>
                                                  <w:marBottom w:val="0"/>
                                                  <w:divBdr>
                                                    <w:top w:val="single" w:sz="2" w:space="0" w:color="E3E3E3"/>
                                                    <w:left w:val="single" w:sz="2" w:space="0" w:color="E3E3E3"/>
                                                    <w:bottom w:val="single" w:sz="2" w:space="0" w:color="E3E3E3"/>
                                                    <w:right w:val="single" w:sz="2" w:space="0" w:color="E3E3E3"/>
                                                  </w:divBdr>
                                                  <w:divsChild>
                                                    <w:div w:id="685909626">
                                                      <w:marLeft w:val="0"/>
                                                      <w:marRight w:val="0"/>
                                                      <w:marTop w:val="0"/>
                                                      <w:marBottom w:val="0"/>
                                                      <w:divBdr>
                                                        <w:top w:val="single" w:sz="2" w:space="0" w:color="E3E3E3"/>
                                                        <w:left w:val="single" w:sz="2" w:space="0" w:color="E3E3E3"/>
                                                        <w:bottom w:val="single" w:sz="2" w:space="0" w:color="E3E3E3"/>
                                                        <w:right w:val="single" w:sz="2" w:space="0" w:color="E3E3E3"/>
                                                      </w:divBdr>
                                                      <w:divsChild>
                                                        <w:div w:id="216942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29832639">
          <w:marLeft w:val="0"/>
          <w:marRight w:val="0"/>
          <w:marTop w:val="0"/>
          <w:marBottom w:val="0"/>
          <w:divBdr>
            <w:top w:val="none" w:sz="0" w:space="0" w:color="auto"/>
            <w:left w:val="none" w:sz="0" w:space="0" w:color="auto"/>
            <w:bottom w:val="none" w:sz="0" w:space="0" w:color="auto"/>
            <w:right w:val="none" w:sz="0" w:space="0" w:color="auto"/>
          </w:divBdr>
        </w:div>
      </w:divsChild>
    </w:div>
    <w:div w:id="397365403">
      <w:bodyDiv w:val="1"/>
      <w:marLeft w:val="0"/>
      <w:marRight w:val="0"/>
      <w:marTop w:val="0"/>
      <w:marBottom w:val="0"/>
      <w:divBdr>
        <w:top w:val="none" w:sz="0" w:space="0" w:color="auto"/>
        <w:left w:val="none" w:sz="0" w:space="0" w:color="auto"/>
        <w:bottom w:val="none" w:sz="0" w:space="0" w:color="auto"/>
        <w:right w:val="none" w:sz="0" w:space="0" w:color="auto"/>
      </w:divBdr>
    </w:div>
    <w:div w:id="409932222">
      <w:bodyDiv w:val="1"/>
      <w:marLeft w:val="0"/>
      <w:marRight w:val="0"/>
      <w:marTop w:val="0"/>
      <w:marBottom w:val="0"/>
      <w:divBdr>
        <w:top w:val="none" w:sz="0" w:space="0" w:color="auto"/>
        <w:left w:val="none" w:sz="0" w:space="0" w:color="auto"/>
        <w:bottom w:val="none" w:sz="0" w:space="0" w:color="auto"/>
        <w:right w:val="none" w:sz="0" w:space="0" w:color="auto"/>
      </w:divBdr>
    </w:div>
    <w:div w:id="446898160">
      <w:bodyDiv w:val="1"/>
      <w:marLeft w:val="0"/>
      <w:marRight w:val="0"/>
      <w:marTop w:val="0"/>
      <w:marBottom w:val="0"/>
      <w:divBdr>
        <w:top w:val="none" w:sz="0" w:space="0" w:color="auto"/>
        <w:left w:val="none" w:sz="0" w:space="0" w:color="auto"/>
        <w:bottom w:val="none" w:sz="0" w:space="0" w:color="auto"/>
        <w:right w:val="none" w:sz="0" w:space="0" w:color="auto"/>
      </w:divBdr>
      <w:divsChild>
        <w:div w:id="1565146267">
          <w:marLeft w:val="0"/>
          <w:marRight w:val="0"/>
          <w:marTop w:val="0"/>
          <w:marBottom w:val="150"/>
          <w:divBdr>
            <w:top w:val="none" w:sz="0" w:space="0" w:color="auto"/>
            <w:left w:val="none" w:sz="0" w:space="0" w:color="auto"/>
            <w:bottom w:val="none" w:sz="0" w:space="0" w:color="auto"/>
            <w:right w:val="none" w:sz="0" w:space="0" w:color="auto"/>
          </w:divBdr>
        </w:div>
      </w:divsChild>
    </w:div>
    <w:div w:id="508645372">
      <w:bodyDiv w:val="1"/>
      <w:marLeft w:val="0"/>
      <w:marRight w:val="0"/>
      <w:marTop w:val="0"/>
      <w:marBottom w:val="0"/>
      <w:divBdr>
        <w:top w:val="none" w:sz="0" w:space="0" w:color="auto"/>
        <w:left w:val="none" w:sz="0" w:space="0" w:color="auto"/>
        <w:bottom w:val="none" w:sz="0" w:space="0" w:color="auto"/>
        <w:right w:val="none" w:sz="0" w:space="0" w:color="auto"/>
      </w:divBdr>
    </w:div>
    <w:div w:id="546844215">
      <w:bodyDiv w:val="1"/>
      <w:marLeft w:val="0"/>
      <w:marRight w:val="0"/>
      <w:marTop w:val="0"/>
      <w:marBottom w:val="0"/>
      <w:divBdr>
        <w:top w:val="none" w:sz="0" w:space="0" w:color="auto"/>
        <w:left w:val="none" w:sz="0" w:space="0" w:color="auto"/>
        <w:bottom w:val="none" w:sz="0" w:space="0" w:color="auto"/>
        <w:right w:val="none" w:sz="0" w:space="0" w:color="auto"/>
      </w:divBdr>
      <w:divsChild>
        <w:div w:id="443573109">
          <w:marLeft w:val="0"/>
          <w:marRight w:val="0"/>
          <w:marTop w:val="0"/>
          <w:marBottom w:val="150"/>
          <w:divBdr>
            <w:top w:val="none" w:sz="0" w:space="0" w:color="auto"/>
            <w:left w:val="none" w:sz="0" w:space="0" w:color="auto"/>
            <w:bottom w:val="none" w:sz="0" w:space="0" w:color="auto"/>
            <w:right w:val="none" w:sz="0" w:space="0" w:color="auto"/>
          </w:divBdr>
        </w:div>
      </w:divsChild>
    </w:div>
    <w:div w:id="549000762">
      <w:bodyDiv w:val="1"/>
      <w:marLeft w:val="0"/>
      <w:marRight w:val="0"/>
      <w:marTop w:val="0"/>
      <w:marBottom w:val="0"/>
      <w:divBdr>
        <w:top w:val="none" w:sz="0" w:space="0" w:color="auto"/>
        <w:left w:val="none" w:sz="0" w:space="0" w:color="auto"/>
        <w:bottom w:val="none" w:sz="0" w:space="0" w:color="auto"/>
        <w:right w:val="none" w:sz="0" w:space="0" w:color="auto"/>
      </w:divBdr>
    </w:div>
    <w:div w:id="580794218">
      <w:bodyDiv w:val="1"/>
      <w:marLeft w:val="0"/>
      <w:marRight w:val="0"/>
      <w:marTop w:val="0"/>
      <w:marBottom w:val="0"/>
      <w:divBdr>
        <w:top w:val="none" w:sz="0" w:space="0" w:color="auto"/>
        <w:left w:val="none" w:sz="0" w:space="0" w:color="auto"/>
        <w:bottom w:val="none" w:sz="0" w:space="0" w:color="auto"/>
        <w:right w:val="none" w:sz="0" w:space="0" w:color="auto"/>
      </w:divBdr>
      <w:divsChild>
        <w:div w:id="865019931">
          <w:marLeft w:val="0"/>
          <w:marRight w:val="0"/>
          <w:marTop w:val="0"/>
          <w:marBottom w:val="150"/>
          <w:divBdr>
            <w:top w:val="none" w:sz="0" w:space="0" w:color="auto"/>
            <w:left w:val="none" w:sz="0" w:space="0" w:color="auto"/>
            <w:bottom w:val="none" w:sz="0" w:space="0" w:color="auto"/>
            <w:right w:val="none" w:sz="0" w:space="0" w:color="auto"/>
          </w:divBdr>
        </w:div>
      </w:divsChild>
    </w:div>
    <w:div w:id="583145888">
      <w:bodyDiv w:val="1"/>
      <w:marLeft w:val="0"/>
      <w:marRight w:val="0"/>
      <w:marTop w:val="0"/>
      <w:marBottom w:val="0"/>
      <w:divBdr>
        <w:top w:val="none" w:sz="0" w:space="0" w:color="auto"/>
        <w:left w:val="none" w:sz="0" w:space="0" w:color="auto"/>
        <w:bottom w:val="none" w:sz="0" w:space="0" w:color="auto"/>
        <w:right w:val="none" w:sz="0" w:space="0" w:color="auto"/>
      </w:divBdr>
    </w:div>
    <w:div w:id="584458865">
      <w:bodyDiv w:val="1"/>
      <w:marLeft w:val="0"/>
      <w:marRight w:val="0"/>
      <w:marTop w:val="0"/>
      <w:marBottom w:val="0"/>
      <w:divBdr>
        <w:top w:val="none" w:sz="0" w:space="0" w:color="auto"/>
        <w:left w:val="none" w:sz="0" w:space="0" w:color="auto"/>
        <w:bottom w:val="none" w:sz="0" w:space="0" w:color="auto"/>
        <w:right w:val="none" w:sz="0" w:space="0" w:color="auto"/>
      </w:divBdr>
      <w:divsChild>
        <w:div w:id="78059415">
          <w:marLeft w:val="300"/>
          <w:marRight w:val="0"/>
          <w:marTop w:val="0"/>
          <w:marBottom w:val="300"/>
          <w:divBdr>
            <w:top w:val="none" w:sz="0" w:space="0" w:color="auto"/>
            <w:left w:val="none" w:sz="0" w:space="0" w:color="auto"/>
            <w:bottom w:val="none" w:sz="0" w:space="0" w:color="auto"/>
            <w:right w:val="none" w:sz="0" w:space="0" w:color="auto"/>
          </w:divBdr>
        </w:div>
      </w:divsChild>
    </w:div>
    <w:div w:id="660809752">
      <w:bodyDiv w:val="1"/>
      <w:marLeft w:val="0"/>
      <w:marRight w:val="0"/>
      <w:marTop w:val="0"/>
      <w:marBottom w:val="0"/>
      <w:divBdr>
        <w:top w:val="none" w:sz="0" w:space="0" w:color="auto"/>
        <w:left w:val="none" w:sz="0" w:space="0" w:color="auto"/>
        <w:bottom w:val="none" w:sz="0" w:space="0" w:color="auto"/>
        <w:right w:val="none" w:sz="0" w:space="0" w:color="auto"/>
      </w:divBdr>
    </w:div>
    <w:div w:id="668755732">
      <w:bodyDiv w:val="1"/>
      <w:marLeft w:val="0"/>
      <w:marRight w:val="0"/>
      <w:marTop w:val="0"/>
      <w:marBottom w:val="0"/>
      <w:divBdr>
        <w:top w:val="none" w:sz="0" w:space="0" w:color="auto"/>
        <w:left w:val="none" w:sz="0" w:space="0" w:color="auto"/>
        <w:bottom w:val="none" w:sz="0" w:space="0" w:color="auto"/>
        <w:right w:val="none" w:sz="0" w:space="0" w:color="auto"/>
      </w:divBdr>
    </w:div>
    <w:div w:id="709455968">
      <w:bodyDiv w:val="1"/>
      <w:marLeft w:val="0"/>
      <w:marRight w:val="0"/>
      <w:marTop w:val="0"/>
      <w:marBottom w:val="0"/>
      <w:divBdr>
        <w:top w:val="none" w:sz="0" w:space="0" w:color="auto"/>
        <w:left w:val="none" w:sz="0" w:space="0" w:color="auto"/>
        <w:bottom w:val="none" w:sz="0" w:space="0" w:color="auto"/>
        <w:right w:val="none" w:sz="0" w:space="0" w:color="auto"/>
      </w:divBdr>
      <w:divsChild>
        <w:div w:id="805900037">
          <w:marLeft w:val="300"/>
          <w:marRight w:val="0"/>
          <w:marTop w:val="0"/>
          <w:marBottom w:val="300"/>
          <w:divBdr>
            <w:top w:val="none" w:sz="0" w:space="0" w:color="auto"/>
            <w:left w:val="none" w:sz="0" w:space="0" w:color="auto"/>
            <w:bottom w:val="none" w:sz="0" w:space="0" w:color="auto"/>
            <w:right w:val="none" w:sz="0" w:space="0" w:color="auto"/>
          </w:divBdr>
        </w:div>
      </w:divsChild>
    </w:div>
    <w:div w:id="710761549">
      <w:bodyDiv w:val="1"/>
      <w:marLeft w:val="0"/>
      <w:marRight w:val="0"/>
      <w:marTop w:val="0"/>
      <w:marBottom w:val="0"/>
      <w:divBdr>
        <w:top w:val="none" w:sz="0" w:space="0" w:color="auto"/>
        <w:left w:val="none" w:sz="0" w:space="0" w:color="auto"/>
        <w:bottom w:val="none" w:sz="0" w:space="0" w:color="auto"/>
        <w:right w:val="none" w:sz="0" w:space="0" w:color="auto"/>
      </w:divBdr>
    </w:div>
    <w:div w:id="711659381">
      <w:bodyDiv w:val="1"/>
      <w:marLeft w:val="0"/>
      <w:marRight w:val="0"/>
      <w:marTop w:val="0"/>
      <w:marBottom w:val="0"/>
      <w:divBdr>
        <w:top w:val="none" w:sz="0" w:space="0" w:color="auto"/>
        <w:left w:val="none" w:sz="0" w:space="0" w:color="auto"/>
        <w:bottom w:val="none" w:sz="0" w:space="0" w:color="auto"/>
        <w:right w:val="none" w:sz="0" w:space="0" w:color="auto"/>
      </w:divBdr>
    </w:div>
    <w:div w:id="714427959">
      <w:bodyDiv w:val="1"/>
      <w:marLeft w:val="0"/>
      <w:marRight w:val="0"/>
      <w:marTop w:val="0"/>
      <w:marBottom w:val="0"/>
      <w:divBdr>
        <w:top w:val="none" w:sz="0" w:space="0" w:color="auto"/>
        <w:left w:val="none" w:sz="0" w:space="0" w:color="auto"/>
        <w:bottom w:val="none" w:sz="0" w:space="0" w:color="auto"/>
        <w:right w:val="none" w:sz="0" w:space="0" w:color="auto"/>
      </w:divBdr>
    </w:div>
    <w:div w:id="826745660">
      <w:bodyDiv w:val="1"/>
      <w:marLeft w:val="0"/>
      <w:marRight w:val="0"/>
      <w:marTop w:val="0"/>
      <w:marBottom w:val="0"/>
      <w:divBdr>
        <w:top w:val="none" w:sz="0" w:space="0" w:color="auto"/>
        <w:left w:val="none" w:sz="0" w:space="0" w:color="auto"/>
        <w:bottom w:val="none" w:sz="0" w:space="0" w:color="auto"/>
        <w:right w:val="none" w:sz="0" w:space="0" w:color="auto"/>
      </w:divBdr>
    </w:div>
    <w:div w:id="874926116">
      <w:bodyDiv w:val="1"/>
      <w:marLeft w:val="0"/>
      <w:marRight w:val="0"/>
      <w:marTop w:val="0"/>
      <w:marBottom w:val="0"/>
      <w:divBdr>
        <w:top w:val="none" w:sz="0" w:space="0" w:color="auto"/>
        <w:left w:val="none" w:sz="0" w:space="0" w:color="auto"/>
        <w:bottom w:val="none" w:sz="0" w:space="0" w:color="auto"/>
        <w:right w:val="none" w:sz="0" w:space="0" w:color="auto"/>
      </w:divBdr>
    </w:div>
    <w:div w:id="925384531">
      <w:bodyDiv w:val="1"/>
      <w:marLeft w:val="0"/>
      <w:marRight w:val="0"/>
      <w:marTop w:val="0"/>
      <w:marBottom w:val="0"/>
      <w:divBdr>
        <w:top w:val="none" w:sz="0" w:space="0" w:color="auto"/>
        <w:left w:val="none" w:sz="0" w:space="0" w:color="auto"/>
        <w:bottom w:val="none" w:sz="0" w:space="0" w:color="auto"/>
        <w:right w:val="none" w:sz="0" w:space="0" w:color="auto"/>
      </w:divBdr>
    </w:div>
    <w:div w:id="1004893590">
      <w:bodyDiv w:val="1"/>
      <w:marLeft w:val="0"/>
      <w:marRight w:val="0"/>
      <w:marTop w:val="0"/>
      <w:marBottom w:val="0"/>
      <w:divBdr>
        <w:top w:val="none" w:sz="0" w:space="0" w:color="auto"/>
        <w:left w:val="none" w:sz="0" w:space="0" w:color="auto"/>
        <w:bottom w:val="none" w:sz="0" w:space="0" w:color="auto"/>
        <w:right w:val="none" w:sz="0" w:space="0" w:color="auto"/>
      </w:divBdr>
    </w:div>
    <w:div w:id="1059748815">
      <w:bodyDiv w:val="1"/>
      <w:marLeft w:val="0"/>
      <w:marRight w:val="0"/>
      <w:marTop w:val="0"/>
      <w:marBottom w:val="0"/>
      <w:divBdr>
        <w:top w:val="none" w:sz="0" w:space="0" w:color="auto"/>
        <w:left w:val="none" w:sz="0" w:space="0" w:color="auto"/>
        <w:bottom w:val="none" w:sz="0" w:space="0" w:color="auto"/>
        <w:right w:val="none" w:sz="0" w:space="0" w:color="auto"/>
      </w:divBdr>
    </w:div>
    <w:div w:id="1106654073">
      <w:bodyDiv w:val="1"/>
      <w:marLeft w:val="0"/>
      <w:marRight w:val="0"/>
      <w:marTop w:val="0"/>
      <w:marBottom w:val="0"/>
      <w:divBdr>
        <w:top w:val="none" w:sz="0" w:space="0" w:color="auto"/>
        <w:left w:val="none" w:sz="0" w:space="0" w:color="auto"/>
        <w:bottom w:val="none" w:sz="0" w:space="0" w:color="auto"/>
        <w:right w:val="none" w:sz="0" w:space="0" w:color="auto"/>
      </w:divBdr>
      <w:divsChild>
        <w:div w:id="1508255615">
          <w:marLeft w:val="0"/>
          <w:marRight w:val="0"/>
          <w:marTop w:val="0"/>
          <w:marBottom w:val="150"/>
          <w:divBdr>
            <w:top w:val="none" w:sz="0" w:space="0" w:color="auto"/>
            <w:left w:val="none" w:sz="0" w:space="0" w:color="auto"/>
            <w:bottom w:val="none" w:sz="0" w:space="0" w:color="auto"/>
            <w:right w:val="none" w:sz="0" w:space="0" w:color="auto"/>
          </w:divBdr>
        </w:div>
      </w:divsChild>
    </w:div>
    <w:div w:id="1112823661">
      <w:bodyDiv w:val="1"/>
      <w:marLeft w:val="0"/>
      <w:marRight w:val="0"/>
      <w:marTop w:val="0"/>
      <w:marBottom w:val="0"/>
      <w:divBdr>
        <w:top w:val="none" w:sz="0" w:space="0" w:color="auto"/>
        <w:left w:val="none" w:sz="0" w:space="0" w:color="auto"/>
        <w:bottom w:val="none" w:sz="0" w:space="0" w:color="auto"/>
        <w:right w:val="none" w:sz="0" w:space="0" w:color="auto"/>
      </w:divBdr>
    </w:div>
    <w:div w:id="1179468064">
      <w:bodyDiv w:val="1"/>
      <w:marLeft w:val="0"/>
      <w:marRight w:val="0"/>
      <w:marTop w:val="0"/>
      <w:marBottom w:val="0"/>
      <w:divBdr>
        <w:top w:val="none" w:sz="0" w:space="0" w:color="auto"/>
        <w:left w:val="none" w:sz="0" w:space="0" w:color="auto"/>
        <w:bottom w:val="none" w:sz="0" w:space="0" w:color="auto"/>
        <w:right w:val="none" w:sz="0" w:space="0" w:color="auto"/>
      </w:divBdr>
    </w:div>
    <w:div w:id="1189031561">
      <w:bodyDiv w:val="1"/>
      <w:marLeft w:val="0"/>
      <w:marRight w:val="0"/>
      <w:marTop w:val="0"/>
      <w:marBottom w:val="0"/>
      <w:divBdr>
        <w:top w:val="none" w:sz="0" w:space="0" w:color="auto"/>
        <w:left w:val="none" w:sz="0" w:space="0" w:color="auto"/>
        <w:bottom w:val="none" w:sz="0" w:space="0" w:color="auto"/>
        <w:right w:val="none" w:sz="0" w:space="0" w:color="auto"/>
      </w:divBdr>
    </w:div>
    <w:div w:id="1229340948">
      <w:bodyDiv w:val="1"/>
      <w:marLeft w:val="0"/>
      <w:marRight w:val="0"/>
      <w:marTop w:val="0"/>
      <w:marBottom w:val="0"/>
      <w:divBdr>
        <w:top w:val="none" w:sz="0" w:space="0" w:color="auto"/>
        <w:left w:val="none" w:sz="0" w:space="0" w:color="auto"/>
        <w:bottom w:val="none" w:sz="0" w:space="0" w:color="auto"/>
        <w:right w:val="none" w:sz="0" w:space="0" w:color="auto"/>
      </w:divBdr>
    </w:div>
    <w:div w:id="1262109383">
      <w:bodyDiv w:val="1"/>
      <w:marLeft w:val="0"/>
      <w:marRight w:val="0"/>
      <w:marTop w:val="0"/>
      <w:marBottom w:val="0"/>
      <w:divBdr>
        <w:top w:val="none" w:sz="0" w:space="0" w:color="auto"/>
        <w:left w:val="none" w:sz="0" w:space="0" w:color="auto"/>
        <w:bottom w:val="none" w:sz="0" w:space="0" w:color="auto"/>
        <w:right w:val="none" w:sz="0" w:space="0" w:color="auto"/>
      </w:divBdr>
    </w:div>
    <w:div w:id="1265041587">
      <w:bodyDiv w:val="1"/>
      <w:marLeft w:val="0"/>
      <w:marRight w:val="0"/>
      <w:marTop w:val="0"/>
      <w:marBottom w:val="0"/>
      <w:divBdr>
        <w:top w:val="none" w:sz="0" w:space="0" w:color="auto"/>
        <w:left w:val="none" w:sz="0" w:space="0" w:color="auto"/>
        <w:bottom w:val="none" w:sz="0" w:space="0" w:color="auto"/>
        <w:right w:val="none" w:sz="0" w:space="0" w:color="auto"/>
      </w:divBdr>
    </w:div>
    <w:div w:id="1291592383">
      <w:bodyDiv w:val="1"/>
      <w:marLeft w:val="0"/>
      <w:marRight w:val="0"/>
      <w:marTop w:val="0"/>
      <w:marBottom w:val="0"/>
      <w:divBdr>
        <w:top w:val="none" w:sz="0" w:space="0" w:color="auto"/>
        <w:left w:val="none" w:sz="0" w:space="0" w:color="auto"/>
        <w:bottom w:val="none" w:sz="0" w:space="0" w:color="auto"/>
        <w:right w:val="none" w:sz="0" w:space="0" w:color="auto"/>
      </w:divBdr>
    </w:div>
    <w:div w:id="1299340500">
      <w:bodyDiv w:val="1"/>
      <w:marLeft w:val="0"/>
      <w:marRight w:val="0"/>
      <w:marTop w:val="0"/>
      <w:marBottom w:val="0"/>
      <w:divBdr>
        <w:top w:val="none" w:sz="0" w:space="0" w:color="auto"/>
        <w:left w:val="none" w:sz="0" w:space="0" w:color="auto"/>
        <w:bottom w:val="none" w:sz="0" w:space="0" w:color="auto"/>
        <w:right w:val="none" w:sz="0" w:space="0" w:color="auto"/>
      </w:divBdr>
      <w:divsChild>
        <w:div w:id="1387099245">
          <w:marLeft w:val="0"/>
          <w:marRight w:val="0"/>
          <w:marTop w:val="0"/>
          <w:marBottom w:val="0"/>
          <w:divBdr>
            <w:top w:val="single" w:sz="2" w:space="0" w:color="E3E3E3"/>
            <w:left w:val="single" w:sz="2" w:space="0" w:color="E3E3E3"/>
            <w:bottom w:val="single" w:sz="2" w:space="0" w:color="E3E3E3"/>
            <w:right w:val="single" w:sz="2" w:space="0" w:color="E3E3E3"/>
          </w:divBdr>
          <w:divsChild>
            <w:div w:id="1724406042">
              <w:marLeft w:val="0"/>
              <w:marRight w:val="0"/>
              <w:marTop w:val="100"/>
              <w:marBottom w:val="100"/>
              <w:divBdr>
                <w:top w:val="single" w:sz="2" w:space="0" w:color="E3E3E3"/>
                <w:left w:val="single" w:sz="2" w:space="0" w:color="E3E3E3"/>
                <w:bottom w:val="single" w:sz="2" w:space="0" w:color="E3E3E3"/>
                <w:right w:val="single" w:sz="2" w:space="0" w:color="E3E3E3"/>
              </w:divBdr>
              <w:divsChild>
                <w:div w:id="2117169509">
                  <w:marLeft w:val="0"/>
                  <w:marRight w:val="0"/>
                  <w:marTop w:val="0"/>
                  <w:marBottom w:val="0"/>
                  <w:divBdr>
                    <w:top w:val="single" w:sz="2" w:space="0" w:color="E3E3E3"/>
                    <w:left w:val="single" w:sz="2" w:space="0" w:color="E3E3E3"/>
                    <w:bottom w:val="single" w:sz="2" w:space="0" w:color="E3E3E3"/>
                    <w:right w:val="single" w:sz="2" w:space="0" w:color="E3E3E3"/>
                  </w:divBdr>
                  <w:divsChild>
                    <w:div w:id="867258624">
                      <w:marLeft w:val="0"/>
                      <w:marRight w:val="0"/>
                      <w:marTop w:val="0"/>
                      <w:marBottom w:val="0"/>
                      <w:divBdr>
                        <w:top w:val="single" w:sz="2" w:space="0" w:color="E3E3E3"/>
                        <w:left w:val="single" w:sz="2" w:space="0" w:color="E3E3E3"/>
                        <w:bottom w:val="single" w:sz="2" w:space="0" w:color="E3E3E3"/>
                        <w:right w:val="single" w:sz="2" w:space="0" w:color="E3E3E3"/>
                      </w:divBdr>
                      <w:divsChild>
                        <w:div w:id="1952205984">
                          <w:marLeft w:val="0"/>
                          <w:marRight w:val="0"/>
                          <w:marTop w:val="0"/>
                          <w:marBottom w:val="0"/>
                          <w:divBdr>
                            <w:top w:val="single" w:sz="2" w:space="0" w:color="E3E3E3"/>
                            <w:left w:val="single" w:sz="2" w:space="0" w:color="E3E3E3"/>
                            <w:bottom w:val="single" w:sz="2" w:space="0" w:color="E3E3E3"/>
                            <w:right w:val="single" w:sz="2" w:space="0" w:color="E3E3E3"/>
                          </w:divBdr>
                          <w:divsChild>
                            <w:div w:id="250966604">
                              <w:marLeft w:val="0"/>
                              <w:marRight w:val="0"/>
                              <w:marTop w:val="0"/>
                              <w:marBottom w:val="0"/>
                              <w:divBdr>
                                <w:top w:val="single" w:sz="2" w:space="0" w:color="E3E3E3"/>
                                <w:left w:val="single" w:sz="2" w:space="0" w:color="E3E3E3"/>
                                <w:bottom w:val="single" w:sz="2" w:space="0" w:color="E3E3E3"/>
                                <w:right w:val="single" w:sz="2" w:space="0" w:color="E3E3E3"/>
                              </w:divBdr>
                              <w:divsChild>
                                <w:div w:id="1426654759">
                                  <w:marLeft w:val="0"/>
                                  <w:marRight w:val="0"/>
                                  <w:marTop w:val="0"/>
                                  <w:marBottom w:val="0"/>
                                  <w:divBdr>
                                    <w:top w:val="single" w:sz="2" w:space="0" w:color="E3E3E3"/>
                                    <w:left w:val="single" w:sz="2" w:space="0" w:color="E3E3E3"/>
                                    <w:bottom w:val="single" w:sz="2" w:space="0" w:color="E3E3E3"/>
                                    <w:right w:val="single" w:sz="2" w:space="0" w:color="E3E3E3"/>
                                  </w:divBdr>
                                  <w:divsChild>
                                    <w:div w:id="1478690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66052884">
      <w:bodyDiv w:val="1"/>
      <w:marLeft w:val="0"/>
      <w:marRight w:val="0"/>
      <w:marTop w:val="0"/>
      <w:marBottom w:val="0"/>
      <w:divBdr>
        <w:top w:val="none" w:sz="0" w:space="0" w:color="auto"/>
        <w:left w:val="none" w:sz="0" w:space="0" w:color="auto"/>
        <w:bottom w:val="none" w:sz="0" w:space="0" w:color="auto"/>
        <w:right w:val="none" w:sz="0" w:space="0" w:color="auto"/>
      </w:divBdr>
      <w:divsChild>
        <w:div w:id="187455853">
          <w:marLeft w:val="0"/>
          <w:marRight w:val="0"/>
          <w:marTop w:val="0"/>
          <w:marBottom w:val="150"/>
          <w:divBdr>
            <w:top w:val="none" w:sz="0" w:space="0" w:color="auto"/>
            <w:left w:val="none" w:sz="0" w:space="0" w:color="auto"/>
            <w:bottom w:val="none" w:sz="0" w:space="0" w:color="auto"/>
            <w:right w:val="none" w:sz="0" w:space="0" w:color="auto"/>
          </w:divBdr>
        </w:div>
      </w:divsChild>
    </w:div>
    <w:div w:id="1419134133">
      <w:bodyDiv w:val="1"/>
      <w:marLeft w:val="0"/>
      <w:marRight w:val="0"/>
      <w:marTop w:val="0"/>
      <w:marBottom w:val="0"/>
      <w:divBdr>
        <w:top w:val="none" w:sz="0" w:space="0" w:color="auto"/>
        <w:left w:val="none" w:sz="0" w:space="0" w:color="auto"/>
        <w:bottom w:val="none" w:sz="0" w:space="0" w:color="auto"/>
        <w:right w:val="none" w:sz="0" w:space="0" w:color="auto"/>
      </w:divBdr>
    </w:div>
    <w:div w:id="1479954900">
      <w:bodyDiv w:val="1"/>
      <w:marLeft w:val="0"/>
      <w:marRight w:val="0"/>
      <w:marTop w:val="0"/>
      <w:marBottom w:val="0"/>
      <w:divBdr>
        <w:top w:val="none" w:sz="0" w:space="0" w:color="auto"/>
        <w:left w:val="none" w:sz="0" w:space="0" w:color="auto"/>
        <w:bottom w:val="none" w:sz="0" w:space="0" w:color="auto"/>
        <w:right w:val="none" w:sz="0" w:space="0" w:color="auto"/>
      </w:divBdr>
    </w:div>
    <w:div w:id="1582712253">
      <w:bodyDiv w:val="1"/>
      <w:marLeft w:val="0"/>
      <w:marRight w:val="0"/>
      <w:marTop w:val="0"/>
      <w:marBottom w:val="0"/>
      <w:divBdr>
        <w:top w:val="none" w:sz="0" w:space="0" w:color="auto"/>
        <w:left w:val="none" w:sz="0" w:space="0" w:color="auto"/>
        <w:bottom w:val="none" w:sz="0" w:space="0" w:color="auto"/>
        <w:right w:val="none" w:sz="0" w:space="0" w:color="auto"/>
      </w:divBdr>
    </w:div>
    <w:div w:id="1590850683">
      <w:bodyDiv w:val="1"/>
      <w:marLeft w:val="0"/>
      <w:marRight w:val="0"/>
      <w:marTop w:val="0"/>
      <w:marBottom w:val="0"/>
      <w:divBdr>
        <w:top w:val="none" w:sz="0" w:space="0" w:color="auto"/>
        <w:left w:val="none" w:sz="0" w:space="0" w:color="auto"/>
        <w:bottom w:val="none" w:sz="0" w:space="0" w:color="auto"/>
        <w:right w:val="none" w:sz="0" w:space="0" w:color="auto"/>
      </w:divBdr>
      <w:divsChild>
        <w:div w:id="378017031">
          <w:marLeft w:val="300"/>
          <w:marRight w:val="0"/>
          <w:marTop w:val="0"/>
          <w:marBottom w:val="300"/>
          <w:divBdr>
            <w:top w:val="none" w:sz="0" w:space="0" w:color="auto"/>
            <w:left w:val="none" w:sz="0" w:space="0" w:color="auto"/>
            <w:bottom w:val="none" w:sz="0" w:space="0" w:color="auto"/>
            <w:right w:val="none" w:sz="0" w:space="0" w:color="auto"/>
          </w:divBdr>
        </w:div>
      </w:divsChild>
    </w:div>
    <w:div w:id="1654019431">
      <w:bodyDiv w:val="1"/>
      <w:marLeft w:val="0"/>
      <w:marRight w:val="0"/>
      <w:marTop w:val="0"/>
      <w:marBottom w:val="0"/>
      <w:divBdr>
        <w:top w:val="none" w:sz="0" w:space="0" w:color="auto"/>
        <w:left w:val="none" w:sz="0" w:space="0" w:color="auto"/>
        <w:bottom w:val="none" w:sz="0" w:space="0" w:color="auto"/>
        <w:right w:val="none" w:sz="0" w:space="0" w:color="auto"/>
      </w:divBdr>
      <w:divsChild>
        <w:div w:id="766390665">
          <w:marLeft w:val="0"/>
          <w:marRight w:val="0"/>
          <w:marTop w:val="0"/>
          <w:marBottom w:val="150"/>
          <w:divBdr>
            <w:top w:val="none" w:sz="0" w:space="0" w:color="auto"/>
            <w:left w:val="none" w:sz="0" w:space="0" w:color="auto"/>
            <w:bottom w:val="none" w:sz="0" w:space="0" w:color="auto"/>
            <w:right w:val="none" w:sz="0" w:space="0" w:color="auto"/>
          </w:divBdr>
        </w:div>
      </w:divsChild>
    </w:div>
    <w:div w:id="1694453651">
      <w:bodyDiv w:val="1"/>
      <w:marLeft w:val="0"/>
      <w:marRight w:val="0"/>
      <w:marTop w:val="0"/>
      <w:marBottom w:val="0"/>
      <w:divBdr>
        <w:top w:val="none" w:sz="0" w:space="0" w:color="auto"/>
        <w:left w:val="none" w:sz="0" w:space="0" w:color="auto"/>
        <w:bottom w:val="none" w:sz="0" w:space="0" w:color="auto"/>
        <w:right w:val="none" w:sz="0" w:space="0" w:color="auto"/>
      </w:divBdr>
    </w:div>
    <w:div w:id="1704788863">
      <w:bodyDiv w:val="1"/>
      <w:marLeft w:val="0"/>
      <w:marRight w:val="0"/>
      <w:marTop w:val="0"/>
      <w:marBottom w:val="0"/>
      <w:divBdr>
        <w:top w:val="none" w:sz="0" w:space="0" w:color="auto"/>
        <w:left w:val="none" w:sz="0" w:space="0" w:color="auto"/>
        <w:bottom w:val="none" w:sz="0" w:space="0" w:color="auto"/>
        <w:right w:val="none" w:sz="0" w:space="0" w:color="auto"/>
      </w:divBdr>
    </w:div>
    <w:div w:id="1774208228">
      <w:bodyDiv w:val="1"/>
      <w:marLeft w:val="0"/>
      <w:marRight w:val="0"/>
      <w:marTop w:val="0"/>
      <w:marBottom w:val="0"/>
      <w:divBdr>
        <w:top w:val="none" w:sz="0" w:space="0" w:color="auto"/>
        <w:left w:val="none" w:sz="0" w:space="0" w:color="auto"/>
        <w:bottom w:val="none" w:sz="0" w:space="0" w:color="auto"/>
        <w:right w:val="none" w:sz="0" w:space="0" w:color="auto"/>
      </w:divBdr>
    </w:div>
    <w:div w:id="1802920712">
      <w:bodyDiv w:val="1"/>
      <w:marLeft w:val="0"/>
      <w:marRight w:val="0"/>
      <w:marTop w:val="0"/>
      <w:marBottom w:val="0"/>
      <w:divBdr>
        <w:top w:val="none" w:sz="0" w:space="0" w:color="auto"/>
        <w:left w:val="none" w:sz="0" w:space="0" w:color="auto"/>
        <w:bottom w:val="none" w:sz="0" w:space="0" w:color="auto"/>
        <w:right w:val="none" w:sz="0" w:space="0" w:color="auto"/>
      </w:divBdr>
    </w:div>
    <w:div w:id="1808279750">
      <w:bodyDiv w:val="1"/>
      <w:marLeft w:val="0"/>
      <w:marRight w:val="0"/>
      <w:marTop w:val="0"/>
      <w:marBottom w:val="0"/>
      <w:divBdr>
        <w:top w:val="none" w:sz="0" w:space="0" w:color="auto"/>
        <w:left w:val="none" w:sz="0" w:space="0" w:color="auto"/>
        <w:bottom w:val="none" w:sz="0" w:space="0" w:color="auto"/>
        <w:right w:val="none" w:sz="0" w:space="0" w:color="auto"/>
      </w:divBdr>
    </w:div>
    <w:div w:id="1896357904">
      <w:bodyDiv w:val="1"/>
      <w:marLeft w:val="0"/>
      <w:marRight w:val="0"/>
      <w:marTop w:val="0"/>
      <w:marBottom w:val="0"/>
      <w:divBdr>
        <w:top w:val="none" w:sz="0" w:space="0" w:color="auto"/>
        <w:left w:val="none" w:sz="0" w:space="0" w:color="auto"/>
        <w:bottom w:val="none" w:sz="0" w:space="0" w:color="auto"/>
        <w:right w:val="none" w:sz="0" w:space="0" w:color="auto"/>
      </w:divBdr>
    </w:div>
    <w:div w:id="1902908871">
      <w:bodyDiv w:val="1"/>
      <w:marLeft w:val="0"/>
      <w:marRight w:val="0"/>
      <w:marTop w:val="0"/>
      <w:marBottom w:val="0"/>
      <w:divBdr>
        <w:top w:val="none" w:sz="0" w:space="0" w:color="auto"/>
        <w:left w:val="none" w:sz="0" w:space="0" w:color="auto"/>
        <w:bottom w:val="none" w:sz="0" w:space="0" w:color="auto"/>
        <w:right w:val="none" w:sz="0" w:space="0" w:color="auto"/>
      </w:divBdr>
    </w:div>
    <w:div w:id="1908762493">
      <w:bodyDiv w:val="1"/>
      <w:marLeft w:val="0"/>
      <w:marRight w:val="0"/>
      <w:marTop w:val="0"/>
      <w:marBottom w:val="0"/>
      <w:divBdr>
        <w:top w:val="none" w:sz="0" w:space="0" w:color="auto"/>
        <w:left w:val="none" w:sz="0" w:space="0" w:color="auto"/>
        <w:bottom w:val="none" w:sz="0" w:space="0" w:color="auto"/>
        <w:right w:val="none" w:sz="0" w:space="0" w:color="auto"/>
      </w:divBdr>
    </w:div>
    <w:div w:id="1982271526">
      <w:bodyDiv w:val="1"/>
      <w:marLeft w:val="0"/>
      <w:marRight w:val="0"/>
      <w:marTop w:val="0"/>
      <w:marBottom w:val="0"/>
      <w:divBdr>
        <w:top w:val="none" w:sz="0" w:space="0" w:color="auto"/>
        <w:left w:val="none" w:sz="0" w:space="0" w:color="auto"/>
        <w:bottom w:val="none" w:sz="0" w:space="0" w:color="auto"/>
        <w:right w:val="none" w:sz="0" w:space="0" w:color="auto"/>
      </w:divBdr>
    </w:div>
    <w:div w:id="1992059977">
      <w:bodyDiv w:val="1"/>
      <w:marLeft w:val="0"/>
      <w:marRight w:val="0"/>
      <w:marTop w:val="0"/>
      <w:marBottom w:val="0"/>
      <w:divBdr>
        <w:top w:val="none" w:sz="0" w:space="0" w:color="auto"/>
        <w:left w:val="none" w:sz="0" w:space="0" w:color="auto"/>
        <w:bottom w:val="none" w:sz="0" w:space="0" w:color="auto"/>
        <w:right w:val="none" w:sz="0" w:space="0" w:color="auto"/>
      </w:divBdr>
    </w:div>
    <w:div w:id="2018537773">
      <w:bodyDiv w:val="1"/>
      <w:marLeft w:val="0"/>
      <w:marRight w:val="0"/>
      <w:marTop w:val="0"/>
      <w:marBottom w:val="0"/>
      <w:divBdr>
        <w:top w:val="none" w:sz="0" w:space="0" w:color="auto"/>
        <w:left w:val="none" w:sz="0" w:space="0" w:color="auto"/>
        <w:bottom w:val="none" w:sz="0" w:space="0" w:color="auto"/>
        <w:right w:val="none" w:sz="0" w:space="0" w:color="auto"/>
      </w:divBdr>
    </w:div>
    <w:div w:id="2022853865">
      <w:bodyDiv w:val="1"/>
      <w:marLeft w:val="0"/>
      <w:marRight w:val="0"/>
      <w:marTop w:val="0"/>
      <w:marBottom w:val="0"/>
      <w:divBdr>
        <w:top w:val="none" w:sz="0" w:space="0" w:color="auto"/>
        <w:left w:val="none" w:sz="0" w:space="0" w:color="auto"/>
        <w:bottom w:val="none" w:sz="0" w:space="0" w:color="auto"/>
        <w:right w:val="none" w:sz="0" w:space="0" w:color="auto"/>
      </w:divBdr>
    </w:div>
    <w:div w:id="2032030675">
      <w:bodyDiv w:val="1"/>
      <w:marLeft w:val="0"/>
      <w:marRight w:val="0"/>
      <w:marTop w:val="0"/>
      <w:marBottom w:val="0"/>
      <w:divBdr>
        <w:top w:val="none" w:sz="0" w:space="0" w:color="auto"/>
        <w:left w:val="none" w:sz="0" w:space="0" w:color="auto"/>
        <w:bottom w:val="none" w:sz="0" w:space="0" w:color="auto"/>
        <w:right w:val="none" w:sz="0" w:space="0" w:color="auto"/>
      </w:divBdr>
    </w:div>
    <w:div w:id="211458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dcs.org.uk/information-and-support/language-and-communication/bilingualism/#:~:text=Sign%20Bilingualism%20and%20hearing%20technology&amp;text=It%20may%20also%20allow%20your" TargetMode="External"/><Relationship Id="rId13" Type="http://schemas.openxmlformats.org/officeDocument/2006/relationships/hyperlink" Target="https://www.cde.ca.gov/sp/cd/re/itf09cogdev.asp#:~:text=The%20term%20cognitive%20development%20refers" TargetMode="External"/><Relationship Id="rId18" Type="http://schemas.openxmlformats.org/officeDocument/2006/relationships/hyperlink" Target="https://www.linkedin.com/pulse/embracing-sign-language-why-universal-could-transform#:~:text=A%20study%20published%20in%20the" TargetMode="External"/><Relationship Id="rId26" Type="http://schemas.openxmlformats.org/officeDocument/2006/relationships/hyperlink" Target="https://hwb.gov.wales/news/articles/f921a0e1-19ff-4d2d-92cf-21d3d38fa59c" TargetMode="External"/><Relationship Id="rId3" Type="http://schemas.openxmlformats.org/officeDocument/2006/relationships/settings" Target="settings.xml"/><Relationship Id="rId21" Type="http://schemas.openxmlformats.org/officeDocument/2006/relationships/hyperlink" Target="https://www.sensoryintegrationeducation.com/pages/what-is-si" TargetMode="External"/><Relationship Id="rId7" Type="http://schemas.openxmlformats.org/officeDocument/2006/relationships/hyperlink" Target="https://learningjournals.co.uk/benefits-of-sign-language-in-child-development/" TargetMode="External"/><Relationship Id="rId12" Type="http://schemas.openxmlformats.org/officeDocument/2006/relationships/hyperlink" Target="https://learningjournals.co.uk/benefits-of-sign-language-in-child-development/#:~:text=There%20are%20many%20benefits%20of" TargetMode="External"/><Relationship Id="rId17" Type="http://schemas.openxmlformats.org/officeDocument/2006/relationships/hyperlink" Target="https://learningjournals.co.uk/benefits-of-sign-language-in-child-development/#:~:text=Sign%20language%20increases%20a%20child" TargetMode="External"/><Relationship Id="rId25" Type="http://schemas.openxmlformats.org/officeDocument/2006/relationships/hyperlink" Target="https://www.gov.wales/sites/default/files/consultations/2021-03/210126-curriculum-for-wales-british-sign-language-v1.pdf" TargetMode="External"/><Relationship Id="rId2" Type="http://schemas.openxmlformats.org/officeDocument/2006/relationships/styles" Target="styles.xml"/><Relationship Id="rId16" Type="http://schemas.openxmlformats.org/officeDocument/2006/relationships/hyperlink" Target="https://web.sbu.edu/psychology/lavin/michelle.htm#:~:text=Research%20has%20shown%20a%20correlation" TargetMode="External"/><Relationship Id="rId20" Type="http://schemas.openxmlformats.org/officeDocument/2006/relationships/hyperlink" Target="https://discovery.ucl.ac.uk/id/eprint/10096177/1/Cardin_Cardin_et_al_ChapterBencieBook_Final.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ctionhearingloss.org.uk/" TargetMode="External"/><Relationship Id="rId11" Type="http://schemas.openxmlformats.org/officeDocument/2006/relationships/hyperlink" Target="https://www.educhildcare.com.au/the-why-and-how-to-support-multilingualism-in-early-childhood/#:~:text=What%20is%20multilingualism%20in%20early" TargetMode="External"/><Relationship Id="rId24" Type="http://schemas.openxmlformats.org/officeDocument/2006/relationships/hyperlink" Target="https://www.gov.wales/welsh-medium-and-bilingual-education" TargetMode="External"/><Relationship Id="rId5" Type="http://schemas.openxmlformats.org/officeDocument/2006/relationships/hyperlink" Target="https://thinkglobalpeople.com/benefits-of-a-bilingual-and-multilingual-education/#:~:text=Among%20the%20key%20conclusions%20drawn" TargetMode="External"/><Relationship Id="rId15" Type="http://schemas.openxmlformats.org/officeDocument/2006/relationships/hyperlink" Target="https://www.seashelltrust.org.uk/what-is-the-difference-between-makaton-and-bsl/" TargetMode="External"/><Relationship Id="rId23" Type="http://schemas.openxmlformats.org/officeDocument/2006/relationships/hyperlink" Target="https://nulab.com/learn/strategy-and-planning/divergent-vs-convergent-thinking-how-to-find-the-right-balance/#:~:text=Convergent%20thinking%20is%20the%20process" TargetMode="External"/><Relationship Id="rId28" Type="http://schemas.openxmlformats.org/officeDocument/2006/relationships/hyperlink" Target="https://www.unicef.org.uk/what-we-do/un-convention-child-rights/?sisearchengine=284&amp;siproduct=Campaign_G_02_Our_Work&amp;gad_source=1&amp;gclid=Cj0KCQjw8pKxBhD_ARIsAPrG45nwtgVGlAdMiOGd3UGkG5Wr_fHBPvye9PuBL5eg97ZjVz4uljPO2W8aAuqkEALw_wcB" TargetMode="External"/><Relationship Id="rId10" Type="http://schemas.openxmlformats.org/officeDocument/2006/relationships/hyperlink" Target="https://www.theblossomnursery.com/news/importance-multilingual-exposure-early-age#:~:text=Bilingually%20exposed%20infants%20excelled%20in" TargetMode="External"/><Relationship Id="rId19" Type="http://schemas.openxmlformats.org/officeDocument/2006/relationships/hyperlink" Target="https://www.mencap.org.uk/learning-disability-explained/communicating-people-learning-disability/makaton#:~:text=Makaton%20is%20also%20regularly%20used" TargetMode="External"/><Relationship Id="rId4" Type="http://schemas.openxmlformats.org/officeDocument/2006/relationships/webSettings" Target="webSettings.xml"/><Relationship Id="rId9" Type="http://schemas.openxmlformats.org/officeDocument/2006/relationships/hyperlink" Target="https://www.bell-foundation.org.uk/eal-programme/guidance/classroom-guidance/multilingual-support/#:~:text=Bilingual%20teaching%20assistants%20can%20support" TargetMode="External"/><Relationship Id="rId14" Type="http://schemas.openxmlformats.org/officeDocument/2006/relationships/hyperlink" Target="https://makaton.org/TMC/TMC/About_Makaton/Makaton_BSL.aspx#:~:text=Makaton%20uses%20a%20number%20of" TargetMode="External"/><Relationship Id="rId22" Type="http://schemas.openxmlformats.org/officeDocument/2006/relationships/hyperlink" Target="https://speechandlanguage.org.uk/about-us/news-and-blogs/myth-busting-signing-and-gestures/#:~:text=Myth%201%3A%20Using%20gestures%2Fsigns" TargetMode="External"/><Relationship Id="rId27" Type="http://schemas.openxmlformats.org/officeDocument/2006/relationships/hyperlink" Target="https://www.gov.wales/british-sign-language#:~:text=It%20can%20act%20as%20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10</Pages>
  <Words>4890</Words>
  <Characters>27874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Colwilll</dc:creator>
  <cp:keywords/>
  <dc:description/>
  <cp:lastModifiedBy>Luke Colwilll</cp:lastModifiedBy>
  <cp:revision>22</cp:revision>
  <dcterms:created xsi:type="dcterms:W3CDTF">2024-04-21T12:17:00Z</dcterms:created>
  <dcterms:modified xsi:type="dcterms:W3CDTF">2024-04-21T19:59:00Z</dcterms:modified>
</cp:coreProperties>
</file>