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8093094"/>
        <w:docPartObj>
          <w:docPartGallery w:val="Cover Pages"/>
          <w:docPartUnique/>
        </w:docPartObj>
      </w:sdtPr>
      <w:sdtEndPr>
        <w:rPr>
          <w:b/>
          <w:bCs/>
          <w:color w:val="000000" w:themeColor="text1"/>
          <w:sz w:val="36"/>
          <w:szCs w:val="36"/>
        </w:rPr>
      </w:sdtEndPr>
      <w:sdtContent>
        <w:p w14:paraId="43710C15" w14:textId="066825C3" w:rsidR="00721B1D" w:rsidRDefault="00721B1D">
          <w:r>
            <w:rPr>
              <w:noProof/>
            </w:rPr>
            <mc:AlternateContent>
              <mc:Choice Requires="wpg">
                <w:drawing>
                  <wp:anchor distT="0" distB="0" distL="114300" distR="114300" simplePos="0" relativeHeight="251662336" behindDoc="0" locked="0" layoutInCell="1" allowOverlap="1" wp14:anchorId="62E94B95" wp14:editId="399CB0A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7E278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" path="m,l7312660,r,1129665l3619500,733425,,1091565,,xe" fillcolor="#6f6f74 [3204]" stroked="f" strokeweight="1.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" stroked="f" strokeweight="1.1pt">
                      <v:fill r:id="rId9" o:title="" recolor="t" rotate="t" type="frame"/>
                    </v:rect>
                    <w10:wrap anchorx="page" anchory="page"/>
                  </v:group>
                </w:pict>
              </mc:Fallback>
            </mc:AlternateContent>
          </w:r>
        </w:p>
        <w:p w14:paraId="0F5735DF" w14:textId="647D651B" w:rsidR="00721B1D" w:rsidRDefault="00721B1D">
          <w:pPr>
            <w:spacing w:line="259" w:lineRule="auto"/>
            <w:jc w:val="left"/>
            <w:rPr>
              <w:rFonts w:eastAsiaTheme="majorEastAsia"/>
              <w:b/>
              <w:bCs/>
              <w:color w:val="000000" w:themeColor="text1"/>
              <w:sz w:val="36"/>
              <w:szCs w:val="36"/>
              <w:lang w:val="en-US"/>
            </w:rPr>
          </w:pPr>
          <w:r w:rsidRPr="00721B1D">
            <w:rPr>
              <w:b/>
              <w:bCs/>
              <w:noProof/>
              <w:color w:val="000000" w:themeColor="text1"/>
              <w:sz w:val="36"/>
              <w:szCs w:val="36"/>
            </w:rPr>
            <mc:AlternateContent>
              <mc:Choice Requires="wps">
                <w:drawing>
                  <wp:anchor distT="91440" distB="91440" distL="114300" distR="114300" simplePos="0" relativeHeight="251664384" behindDoc="0" locked="0" layoutInCell="1" allowOverlap="1" wp14:anchorId="555A5533" wp14:editId="649C8322">
                    <wp:simplePos x="0" y="0"/>
                    <wp:positionH relativeFrom="margin">
                      <wp:posOffset>569741</wp:posOffset>
                    </wp:positionH>
                    <wp:positionV relativeFrom="paragraph">
                      <wp:posOffset>2119630</wp:posOffset>
                    </wp:positionV>
                    <wp:extent cx="5196840" cy="1403985"/>
                    <wp:effectExtent l="0" t="0" r="10160" b="1651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6840" cy="14039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0B7EA9F" w14:textId="299F569A" w:rsidR="00493EB4" w:rsidRPr="00493EB4" w:rsidRDefault="00493EB4" w:rsidP="00493EB4">
                                <w:pPr>
                                  <w:pBdr>
                                    <w:top w:val="single" w:sz="24" w:space="8" w:color="6F6F74" w:themeColor="accent1"/>
                                    <w:bottom w:val="single" w:sz="24" w:space="8" w:color="6F6F74" w:themeColor="accent1"/>
                                  </w:pBdr>
                                  <w:spacing w:after="0"/>
                                  <w:jc w:val="center"/>
                                  <w:rPr>
                                    <w:sz w:val="48"/>
                                    <w:szCs w:val="48"/>
                                  </w:rPr>
                                </w:pPr>
                                <w:r w:rsidRPr="00493EB4">
                                  <w:rPr>
                                    <w:sz w:val="48"/>
                                    <w:szCs w:val="48"/>
                                  </w:rPr>
                                  <w:t xml:space="preserve">Task – 2 </w:t>
                                </w:r>
                                <w:r w:rsidRPr="00493EB4">
                                  <w:rPr>
                                    <w:b/>
                                    <w:bCs/>
                                    <w:sz w:val="48"/>
                                    <w:szCs w:val="48"/>
                                  </w:rPr>
                                  <w:t>Individual Report</w:t>
                                </w:r>
                              </w:p>
                              <w:p w14:paraId="3F9BBA67" w14:textId="60CA1A53" w:rsidR="00721B1D" w:rsidRPr="00493EB4" w:rsidRDefault="00493EB4" w:rsidP="00493EB4">
                                <w:pPr>
                                  <w:pBdr>
                                    <w:top w:val="single" w:sz="24" w:space="8" w:color="6F6F74" w:themeColor="accent1"/>
                                    <w:bottom w:val="single" w:sz="24" w:space="8" w:color="6F6F74" w:themeColor="accent1"/>
                                  </w:pBdr>
                                  <w:spacing w:after="0"/>
                                  <w:jc w:val="center"/>
                                  <w:rPr>
                                    <w:sz w:val="40"/>
                                    <w:szCs w:val="40"/>
                                  </w:rPr>
                                </w:pPr>
                                <w:r w:rsidRPr="00493EB4">
                                  <w:rPr>
                                    <w:sz w:val="40"/>
                                    <w:szCs w:val="40"/>
                                  </w:rPr>
                                  <w:t>LCBB4003 Introducing the Modern Workplace</w:t>
                                </w:r>
                              </w:p>
                              <w:p w14:paraId="4460CDD3" w14:textId="39DC1343" w:rsidR="00493EB4" w:rsidRPr="00493EB4" w:rsidRDefault="00493EB4" w:rsidP="00493EB4">
                                <w:pPr>
                                  <w:pBdr>
                                    <w:top w:val="single" w:sz="24" w:space="8" w:color="6F6F74" w:themeColor="accent1"/>
                                    <w:bottom w:val="single" w:sz="24" w:space="8" w:color="6F6F74" w:themeColor="accent1"/>
                                  </w:pBdr>
                                  <w:spacing w:after="0"/>
                                  <w:jc w:val="center"/>
                                  <w:rPr>
                                    <w:sz w:val="40"/>
                                    <w:szCs w:val="40"/>
                                  </w:rPr>
                                </w:pPr>
                                <w:r w:rsidRPr="00493EB4">
                                  <w:rPr>
                                    <w:sz w:val="40"/>
                                    <w:szCs w:val="40"/>
                                  </w:rPr>
                                  <w:t>BA Business Management</w:t>
                                </w:r>
                              </w:p>
                              <w:p w14:paraId="4ADBB30D" w14:textId="38971E63" w:rsidR="00493EB4" w:rsidRPr="00493EB4" w:rsidRDefault="00493EB4">
                                <w:pPr>
                                  <w:pBdr>
                                    <w:top w:val="single" w:sz="24" w:space="8" w:color="6F6F74" w:themeColor="accent1"/>
                                    <w:bottom w:val="single" w:sz="24" w:space="8" w:color="6F6F74" w:themeColor="accent1"/>
                                  </w:pBdr>
                                  <w:spacing w:after="0"/>
                                  <w:rPr>
                                    <w:sz w:val="40"/>
                                    <w:szCs w:val="40"/>
                                  </w:rPr>
                                </w:pPr>
                                <w:r w:rsidRPr="00493EB4">
                                  <w:rPr>
                                    <w:sz w:val="40"/>
                                    <w:szCs w:val="40"/>
                                  </w:rPr>
                                  <w:t>Student Name:</w:t>
                                </w:r>
                                <w:r w:rsidR="00214DF8">
                                  <w:rPr>
                                    <w:sz w:val="40"/>
                                    <w:szCs w:val="40"/>
                                  </w:rPr>
                                  <w:t xml:space="preserve"> Cristina Elena Negoita</w:t>
                                </w:r>
                              </w:p>
                              <w:p w14:paraId="328A5434" w14:textId="5EA3C402" w:rsidR="00493EB4" w:rsidRDefault="00493EB4">
                                <w:pPr>
                                  <w:pBdr>
                                    <w:top w:val="single" w:sz="24" w:space="8" w:color="6F6F74" w:themeColor="accent1"/>
                                    <w:bottom w:val="single" w:sz="24" w:space="8" w:color="6F6F74" w:themeColor="accent1"/>
                                  </w:pBdr>
                                  <w:spacing w:after="0"/>
                                  <w:rPr>
                                    <w:sz w:val="40"/>
                                    <w:szCs w:val="40"/>
                                  </w:rPr>
                                </w:pPr>
                                <w:r w:rsidRPr="00493EB4">
                                  <w:rPr>
                                    <w:sz w:val="40"/>
                                    <w:szCs w:val="40"/>
                                  </w:rPr>
                                  <w:t>Student ID:</w:t>
                                </w:r>
                                <w:r w:rsidR="00214DF8">
                                  <w:rPr>
                                    <w:sz w:val="40"/>
                                    <w:szCs w:val="40"/>
                                  </w:rPr>
                                  <w:t xml:space="preserve"> 2133077</w:t>
                                </w:r>
                              </w:p>
                              <w:p w14:paraId="4DA74064" w14:textId="06DC3593" w:rsidR="0028213E" w:rsidRPr="0028213E" w:rsidRDefault="0028213E" w:rsidP="0028213E">
                                <w:pPr>
                                  <w:pBdr>
                                    <w:top w:val="single" w:sz="24" w:space="8" w:color="6F6F74" w:themeColor="accent1"/>
                                    <w:bottom w:val="single" w:sz="24" w:space="8" w:color="6F6F74" w:themeColor="accent1"/>
                                  </w:pBdr>
                                  <w:spacing w:after="0"/>
                                  <w:rPr>
                                    <w:rFonts w:ascii="Arial" w:hAnsi="Arial"/>
                                    <w:sz w:val="40"/>
                                    <w:szCs w:val="40"/>
                                  </w:rPr>
                                </w:pPr>
                                <w:r w:rsidRPr="0028213E">
                                  <w:rPr>
                                    <w:rFonts w:ascii="Arial" w:hAnsi="Arial"/>
                                    <w:sz w:val="40"/>
                                    <w:szCs w:val="40"/>
                                  </w:rPr>
                                  <w:t>Module coordinator/Lecturer:</w:t>
                                </w:r>
                                <w:r w:rsidR="00BB6D02">
                                  <w:rPr>
                                    <w:rFonts w:ascii="Arial" w:hAnsi="Arial"/>
                                    <w:sz w:val="40"/>
                                    <w:szCs w:val="40"/>
                                  </w:rPr>
                                  <w:t xml:space="preserve"> Dr</w:t>
                                </w:r>
                                <w:r w:rsidRPr="0028213E">
                                  <w:rPr>
                                    <w:rFonts w:ascii="Arial" w:hAnsi="Arial"/>
                                    <w:sz w:val="40"/>
                                    <w:szCs w:val="40"/>
                                  </w:rPr>
                                  <w:t>.</w:t>
                                </w:r>
                                <w:r w:rsidR="00BB6D02">
                                  <w:rPr>
                                    <w:rFonts w:ascii="Arial" w:hAnsi="Arial"/>
                                    <w:sz w:val="40"/>
                                    <w:szCs w:val="40"/>
                                  </w:rPr>
                                  <w:t xml:space="preserve"> </w:t>
                                </w:r>
                                <w:proofErr w:type="spellStart"/>
                                <w:r w:rsidRPr="0028213E">
                                  <w:rPr>
                                    <w:rFonts w:ascii="Arial" w:hAnsi="Arial"/>
                                    <w:sz w:val="40"/>
                                    <w:szCs w:val="40"/>
                                  </w:rPr>
                                  <w:t>Hoang</w:t>
                                </w:r>
                                <w:proofErr w:type="spellEnd"/>
                                <w:r w:rsidRPr="0028213E">
                                  <w:rPr>
                                    <w:rFonts w:ascii="Arial" w:hAnsi="Arial"/>
                                    <w:sz w:val="40"/>
                                    <w:szCs w:val="40"/>
                                  </w:rPr>
                                  <w:t xml:space="preserve"> Dang Nguyen</w:t>
                                </w:r>
                              </w:p>
                              <w:p w14:paraId="66EA82C2" w14:textId="77777777" w:rsidR="0028213E" w:rsidRPr="00493EB4" w:rsidRDefault="0028213E">
                                <w:pPr>
                                  <w:pBdr>
                                    <w:top w:val="single" w:sz="24" w:space="8" w:color="6F6F74" w:themeColor="accent1"/>
                                    <w:bottom w:val="single" w:sz="24" w:space="8" w:color="6F6F74" w:themeColor="accent1"/>
                                  </w:pBdr>
                                  <w:spacing w:after="0"/>
                                  <w:rPr>
                                    <w:sz w:val="40"/>
                                    <w:szCs w:val="40"/>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5A5533" id="_x0000_t202" coordsize="21600,21600" o:spt="202" path="m,l,21600r21600,l21600,xe">
                    <v:stroke joinstyle="miter"/>
                    <v:path gradientshapeok="t" o:connecttype="rect"/>
                  </v:shapetype>
                  <v:shape id="Text Box 2" o:spid="_x0000_s1026" type="#_x0000_t202" style="position:absolute;margin-left:44.85pt;margin-top:166.9pt;width:409.2pt;height:110.55pt;z-index:251664384;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" fillcolor="white [3201]" strokecolor="black [3200]" strokeweight="1.1pt">
                    <v:textbox style="mso-fit-shape-to-text:t">
                      <w:txbxContent>
                        <w:p w14:paraId="70B7EA9F" w14:textId="299F569A" w:rsidR="00493EB4" w:rsidRPr="00493EB4" w:rsidRDefault="00493EB4" w:rsidP="00493EB4">
                          <w:pPr>
                            <w:pBdr>
                              <w:top w:val="single" w:sz="24" w:space="8" w:color="6F6F74" w:themeColor="accent1"/>
                              <w:bottom w:val="single" w:sz="24" w:space="8" w:color="6F6F74" w:themeColor="accent1"/>
                            </w:pBdr>
                            <w:spacing w:after="0"/>
                            <w:jc w:val="center"/>
                            <w:rPr>
                              <w:sz w:val="48"/>
                              <w:szCs w:val="48"/>
                            </w:rPr>
                          </w:pPr>
                          <w:r w:rsidRPr="00493EB4">
                            <w:rPr>
                              <w:sz w:val="48"/>
                              <w:szCs w:val="48"/>
                            </w:rPr>
                            <w:t xml:space="preserve">Task – 2 </w:t>
                          </w:r>
                          <w:r w:rsidRPr="00493EB4">
                            <w:rPr>
                              <w:b/>
                              <w:bCs/>
                              <w:sz w:val="48"/>
                              <w:szCs w:val="48"/>
                            </w:rPr>
                            <w:t>Individual Report</w:t>
                          </w:r>
                        </w:p>
                        <w:p w14:paraId="3F9BBA67" w14:textId="60CA1A53" w:rsidR="00721B1D" w:rsidRPr="00493EB4" w:rsidRDefault="00493EB4" w:rsidP="00493EB4">
                          <w:pPr>
                            <w:pBdr>
                              <w:top w:val="single" w:sz="24" w:space="8" w:color="6F6F74" w:themeColor="accent1"/>
                              <w:bottom w:val="single" w:sz="24" w:space="8" w:color="6F6F74" w:themeColor="accent1"/>
                            </w:pBdr>
                            <w:spacing w:after="0"/>
                            <w:jc w:val="center"/>
                            <w:rPr>
                              <w:sz w:val="40"/>
                              <w:szCs w:val="40"/>
                            </w:rPr>
                          </w:pPr>
                          <w:r w:rsidRPr="00493EB4">
                            <w:rPr>
                              <w:sz w:val="40"/>
                              <w:szCs w:val="40"/>
                            </w:rPr>
                            <w:t>LCBB4003 Introducing the Modern Workplace</w:t>
                          </w:r>
                        </w:p>
                        <w:p w14:paraId="4460CDD3" w14:textId="39DC1343" w:rsidR="00493EB4" w:rsidRPr="00493EB4" w:rsidRDefault="00493EB4" w:rsidP="00493EB4">
                          <w:pPr>
                            <w:pBdr>
                              <w:top w:val="single" w:sz="24" w:space="8" w:color="6F6F74" w:themeColor="accent1"/>
                              <w:bottom w:val="single" w:sz="24" w:space="8" w:color="6F6F74" w:themeColor="accent1"/>
                            </w:pBdr>
                            <w:spacing w:after="0"/>
                            <w:jc w:val="center"/>
                            <w:rPr>
                              <w:sz w:val="40"/>
                              <w:szCs w:val="40"/>
                            </w:rPr>
                          </w:pPr>
                          <w:r w:rsidRPr="00493EB4">
                            <w:rPr>
                              <w:sz w:val="40"/>
                              <w:szCs w:val="40"/>
                            </w:rPr>
                            <w:t>BA Business Management</w:t>
                          </w:r>
                        </w:p>
                        <w:p w14:paraId="4ADBB30D" w14:textId="38971E63" w:rsidR="00493EB4" w:rsidRPr="00493EB4" w:rsidRDefault="00493EB4">
                          <w:pPr>
                            <w:pBdr>
                              <w:top w:val="single" w:sz="24" w:space="8" w:color="6F6F74" w:themeColor="accent1"/>
                              <w:bottom w:val="single" w:sz="24" w:space="8" w:color="6F6F74" w:themeColor="accent1"/>
                            </w:pBdr>
                            <w:spacing w:after="0"/>
                            <w:rPr>
                              <w:sz w:val="40"/>
                              <w:szCs w:val="40"/>
                            </w:rPr>
                          </w:pPr>
                          <w:r w:rsidRPr="00493EB4">
                            <w:rPr>
                              <w:sz w:val="40"/>
                              <w:szCs w:val="40"/>
                            </w:rPr>
                            <w:t>Student Name:</w:t>
                          </w:r>
                          <w:r w:rsidR="00214DF8">
                            <w:rPr>
                              <w:sz w:val="40"/>
                              <w:szCs w:val="40"/>
                            </w:rPr>
                            <w:t xml:space="preserve"> Cristina Elena Negoita</w:t>
                          </w:r>
                        </w:p>
                        <w:p w14:paraId="328A5434" w14:textId="5EA3C402" w:rsidR="00493EB4" w:rsidRDefault="00493EB4">
                          <w:pPr>
                            <w:pBdr>
                              <w:top w:val="single" w:sz="24" w:space="8" w:color="6F6F74" w:themeColor="accent1"/>
                              <w:bottom w:val="single" w:sz="24" w:space="8" w:color="6F6F74" w:themeColor="accent1"/>
                            </w:pBdr>
                            <w:spacing w:after="0"/>
                            <w:rPr>
                              <w:sz w:val="40"/>
                              <w:szCs w:val="40"/>
                            </w:rPr>
                          </w:pPr>
                          <w:r w:rsidRPr="00493EB4">
                            <w:rPr>
                              <w:sz w:val="40"/>
                              <w:szCs w:val="40"/>
                            </w:rPr>
                            <w:t>Student ID:</w:t>
                          </w:r>
                          <w:r w:rsidR="00214DF8">
                            <w:rPr>
                              <w:sz w:val="40"/>
                              <w:szCs w:val="40"/>
                            </w:rPr>
                            <w:t xml:space="preserve"> 2133077</w:t>
                          </w:r>
                        </w:p>
                        <w:p w14:paraId="4DA74064" w14:textId="06DC3593" w:rsidR="0028213E" w:rsidRPr="0028213E" w:rsidRDefault="0028213E" w:rsidP="0028213E">
                          <w:pPr>
                            <w:pBdr>
                              <w:top w:val="single" w:sz="24" w:space="8" w:color="6F6F74" w:themeColor="accent1"/>
                              <w:bottom w:val="single" w:sz="24" w:space="8" w:color="6F6F74" w:themeColor="accent1"/>
                            </w:pBdr>
                            <w:spacing w:after="0"/>
                            <w:rPr>
                              <w:rFonts w:ascii="Arial" w:hAnsi="Arial"/>
                              <w:sz w:val="40"/>
                              <w:szCs w:val="40"/>
                            </w:rPr>
                          </w:pPr>
                          <w:r w:rsidRPr="0028213E">
                            <w:rPr>
                              <w:rFonts w:ascii="Arial" w:hAnsi="Arial"/>
                              <w:sz w:val="40"/>
                              <w:szCs w:val="40"/>
                            </w:rPr>
                            <w:t>Module coordinator/Lecturer:</w:t>
                          </w:r>
                          <w:r w:rsidR="00BB6D02">
                            <w:rPr>
                              <w:rFonts w:ascii="Arial" w:hAnsi="Arial"/>
                              <w:sz w:val="40"/>
                              <w:szCs w:val="40"/>
                            </w:rPr>
                            <w:t xml:space="preserve"> Dr</w:t>
                          </w:r>
                          <w:r w:rsidRPr="0028213E">
                            <w:rPr>
                              <w:rFonts w:ascii="Arial" w:hAnsi="Arial"/>
                              <w:sz w:val="40"/>
                              <w:szCs w:val="40"/>
                            </w:rPr>
                            <w:t>.</w:t>
                          </w:r>
                          <w:r w:rsidR="00BB6D02">
                            <w:rPr>
                              <w:rFonts w:ascii="Arial" w:hAnsi="Arial"/>
                              <w:sz w:val="40"/>
                              <w:szCs w:val="40"/>
                            </w:rPr>
                            <w:t xml:space="preserve"> </w:t>
                          </w:r>
                          <w:proofErr w:type="spellStart"/>
                          <w:r w:rsidRPr="0028213E">
                            <w:rPr>
                              <w:rFonts w:ascii="Arial" w:hAnsi="Arial"/>
                              <w:sz w:val="40"/>
                              <w:szCs w:val="40"/>
                            </w:rPr>
                            <w:t>Hoang</w:t>
                          </w:r>
                          <w:proofErr w:type="spellEnd"/>
                          <w:r w:rsidRPr="0028213E">
                            <w:rPr>
                              <w:rFonts w:ascii="Arial" w:hAnsi="Arial"/>
                              <w:sz w:val="40"/>
                              <w:szCs w:val="40"/>
                            </w:rPr>
                            <w:t xml:space="preserve"> Dang Nguyen</w:t>
                          </w:r>
                        </w:p>
                        <w:p w14:paraId="66EA82C2" w14:textId="77777777" w:rsidR="0028213E" w:rsidRPr="00493EB4" w:rsidRDefault="0028213E">
                          <w:pPr>
                            <w:pBdr>
                              <w:top w:val="single" w:sz="24" w:space="8" w:color="6F6F74" w:themeColor="accent1"/>
                              <w:bottom w:val="single" w:sz="24" w:space="8" w:color="6F6F74" w:themeColor="accent1"/>
                            </w:pBdr>
                            <w:spacing w:after="0"/>
                            <w:rPr>
                              <w:sz w:val="40"/>
                              <w:szCs w:val="40"/>
                            </w:rPr>
                          </w:pPr>
                        </w:p>
                      </w:txbxContent>
                    </v:textbox>
                    <w10:wrap type="topAndBottom" anchorx="margin"/>
                  </v:shape>
                </w:pict>
              </mc:Fallback>
            </mc:AlternateContent>
          </w:r>
          <w:r>
            <w:rPr>
              <w:b/>
              <w:bCs/>
              <w:color w:val="000000" w:themeColor="text1"/>
              <w:sz w:val="36"/>
              <w:szCs w:val="36"/>
            </w:rPr>
            <w:br w:type="page"/>
          </w:r>
        </w:p>
      </w:sdtContent>
    </w:sdt>
    <w:sdt>
      <w:sdtPr>
        <w:rPr>
          <w:rFonts w:ascii="Times New Roman" w:eastAsiaTheme="minorHAnsi" w:hAnsi="Times New Roman" w:cs="Times New Roman"/>
          <w:color w:val="auto"/>
          <w:sz w:val="24"/>
          <w:szCs w:val="24"/>
          <w:lang w:val="en-GB"/>
        </w:rPr>
        <w:id w:val="2065216015"/>
        <w:docPartObj>
          <w:docPartGallery w:val="Table of Contents"/>
          <w:docPartUnique/>
        </w:docPartObj>
      </w:sdtPr>
      <w:sdtEndPr>
        <w:rPr>
          <w:b/>
          <w:bCs/>
          <w:noProof/>
        </w:rPr>
      </w:sdtEndPr>
      <w:sdtContent>
        <w:p w14:paraId="3810D724" w14:textId="2C42878F" w:rsidR="00721B1D" w:rsidRPr="00721B1D" w:rsidRDefault="00721B1D">
          <w:pPr>
            <w:pStyle w:val="TOCHeading"/>
            <w:rPr>
              <w:rFonts w:ascii="Times New Roman" w:hAnsi="Times New Roman" w:cs="Times New Roman"/>
              <w:b/>
              <w:bCs/>
              <w:color w:val="000000" w:themeColor="text1"/>
              <w:sz w:val="36"/>
              <w:szCs w:val="36"/>
            </w:rPr>
          </w:pPr>
          <w:r w:rsidRPr="00721B1D">
            <w:rPr>
              <w:rFonts w:ascii="Times New Roman" w:hAnsi="Times New Roman" w:cs="Times New Roman"/>
              <w:b/>
              <w:bCs/>
              <w:color w:val="000000" w:themeColor="text1"/>
              <w:sz w:val="36"/>
              <w:szCs w:val="36"/>
            </w:rPr>
            <w:t>Table of Contents</w:t>
          </w:r>
        </w:p>
        <w:p w14:paraId="17CA654B" w14:textId="69C05D64" w:rsidR="00721B1D" w:rsidRDefault="00721B1D">
          <w:pPr>
            <w:pStyle w:val="TOC1"/>
            <w:tabs>
              <w:tab w:val="right" w:leader="dot" w:pos="9350"/>
            </w:tabs>
            <w:rPr>
              <w:noProof/>
            </w:rPr>
          </w:pPr>
          <w:r>
            <w:fldChar w:fldCharType="begin"/>
          </w:r>
          <w:r>
            <w:instrText xml:space="preserve"> TOC \o "1-3" \h \z \u </w:instrText>
          </w:r>
          <w:r>
            <w:fldChar w:fldCharType="separate"/>
          </w:r>
          <w:hyperlink w:anchor="_Toc151680890" w:history="1">
            <w:r w:rsidRPr="00752DD8">
              <w:rPr>
                <w:rStyle w:val="Hyperlink"/>
                <w:noProof/>
              </w:rPr>
              <w:t>Introduction</w:t>
            </w:r>
            <w:r>
              <w:rPr>
                <w:noProof/>
                <w:webHidden/>
              </w:rPr>
              <w:tab/>
            </w:r>
            <w:r>
              <w:rPr>
                <w:noProof/>
                <w:webHidden/>
              </w:rPr>
              <w:fldChar w:fldCharType="begin"/>
            </w:r>
            <w:r>
              <w:rPr>
                <w:noProof/>
                <w:webHidden/>
              </w:rPr>
              <w:instrText xml:space="preserve"> PAGEREF _Toc151680890 \h </w:instrText>
            </w:r>
            <w:r>
              <w:rPr>
                <w:noProof/>
                <w:webHidden/>
              </w:rPr>
            </w:r>
            <w:r>
              <w:rPr>
                <w:noProof/>
                <w:webHidden/>
              </w:rPr>
              <w:fldChar w:fldCharType="separate"/>
            </w:r>
            <w:r>
              <w:rPr>
                <w:noProof/>
                <w:webHidden/>
              </w:rPr>
              <w:t>2</w:t>
            </w:r>
            <w:r>
              <w:rPr>
                <w:noProof/>
                <w:webHidden/>
              </w:rPr>
              <w:fldChar w:fldCharType="end"/>
            </w:r>
          </w:hyperlink>
        </w:p>
        <w:p w14:paraId="4A9CB2BC" w14:textId="12BC0D6A" w:rsidR="00721B1D" w:rsidRDefault="00000000">
          <w:pPr>
            <w:pStyle w:val="TOC1"/>
            <w:tabs>
              <w:tab w:val="right" w:leader="dot" w:pos="9350"/>
            </w:tabs>
            <w:rPr>
              <w:noProof/>
            </w:rPr>
          </w:pPr>
          <w:hyperlink w:anchor="_Toc151680891" w:history="1">
            <w:r w:rsidR="00721B1D" w:rsidRPr="00752DD8">
              <w:rPr>
                <w:rStyle w:val="Hyperlink"/>
                <w:noProof/>
              </w:rPr>
              <w:t>Gibb’s Reflective Model</w:t>
            </w:r>
            <w:r w:rsidR="00721B1D">
              <w:rPr>
                <w:noProof/>
                <w:webHidden/>
              </w:rPr>
              <w:tab/>
            </w:r>
            <w:r w:rsidR="00721B1D">
              <w:rPr>
                <w:noProof/>
                <w:webHidden/>
              </w:rPr>
              <w:fldChar w:fldCharType="begin"/>
            </w:r>
            <w:r w:rsidR="00721B1D">
              <w:rPr>
                <w:noProof/>
                <w:webHidden/>
              </w:rPr>
              <w:instrText xml:space="preserve"> PAGEREF _Toc151680891 \h </w:instrText>
            </w:r>
            <w:r w:rsidR="00721B1D">
              <w:rPr>
                <w:noProof/>
                <w:webHidden/>
              </w:rPr>
            </w:r>
            <w:r w:rsidR="00721B1D">
              <w:rPr>
                <w:noProof/>
                <w:webHidden/>
              </w:rPr>
              <w:fldChar w:fldCharType="separate"/>
            </w:r>
            <w:r w:rsidR="00721B1D">
              <w:rPr>
                <w:noProof/>
                <w:webHidden/>
              </w:rPr>
              <w:t>3</w:t>
            </w:r>
            <w:r w:rsidR="00721B1D">
              <w:rPr>
                <w:noProof/>
                <w:webHidden/>
              </w:rPr>
              <w:fldChar w:fldCharType="end"/>
            </w:r>
          </w:hyperlink>
        </w:p>
        <w:p w14:paraId="7881A186" w14:textId="39E81FBE" w:rsidR="00721B1D" w:rsidRDefault="00000000">
          <w:pPr>
            <w:pStyle w:val="TOC2"/>
            <w:tabs>
              <w:tab w:val="right" w:leader="dot" w:pos="9350"/>
            </w:tabs>
            <w:rPr>
              <w:noProof/>
            </w:rPr>
          </w:pPr>
          <w:hyperlink w:anchor="_Toc151680892" w:history="1">
            <w:r w:rsidR="00721B1D" w:rsidRPr="00752DD8">
              <w:rPr>
                <w:rStyle w:val="Hyperlink"/>
                <w:noProof/>
              </w:rPr>
              <w:t>Description</w:t>
            </w:r>
            <w:r w:rsidR="00721B1D">
              <w:rPr>
                <w:noProof/>
                <w:webHidden/>
              </w:rPr>
              <w:tab/>
            </w:r>
            <w:r w:rsidR="00721B1D">
              <w:rPr>
                <w:noProof/>
                <w:webHidden/>
              </w:rPr>
              <w:fldChar w:fldCharType="begin"/>
            </w:r>
            <w:r w:rsidR="00721B1D">
              <w:rPr>
                <w:noProof/>
                <w:webHidden/>
              </w:rPr>
              <w:instrText xml:space="preserve"> PAGEREF _Toc151680892 \h </w:instrText>
            </w:r>
            <w:r w:rsidR="00721B1D">
              <w:rPr>
                <w:noProof/>
                <w:webHidden/>
              </w:rPr>
            </w:r>
            <w:r w:rsidR="00721B1D">
              <w:rPr>
                <w:noProof/>
                <w:webHidden/>
              </w:rPr>
              <w:fldChar w:fldCharType="separate"/>
            </w:r>
            <w:r w:rsidR="00721B1D">
              <w:rPr>
                <w:noProof/>
                <w:webHidden/>
              </w:rPr>
              <w:t>3</w:t>
            </w:r>
            <w:r w:rsidR="00721B1D">
              <w:rPr>
                <w:noProof/>
                <w:webHidden/>
              </w:rPr>
              <w:fldChar w:fldCharType="end"/>
            </w:r>
          </w:hyperlink>
        </w:p>
        <w:p w14:paraId="201E799C" w14:textId="1ECD7D74" w:rsidR="00721B1D" w:rsidRDefault="00000000">
          <w:pPr>
            <w:pStyle w:val="TOC2"/>
            <w:tabs>
              <w:tab w:val="right" w:leader="dot" w:pos="9350"/>
            </w:tabs>
            <w:rPr>
              <w:noProof/>
            </w:rPr>
          </w:pPr>
          <w:hyperlink w:anchor="_Toc151680893" w:history="1">
            <w:r w:rsidR="00721B1D" w:rsidRPr="00752DD8">
              <w:rPr>
                <w:rStyle w:val="Hyperlink"/>
                <w:noProof/>
              </w:rPr>
              <w:t>Feelings</w:t>
            </w:r>
            <w:r w:rsidR="00721B1D">
              <w:rPr>
                <w:noProof/>
                <w:webHidden/>
              </w:rPr>
              <w:tab/>
            </w:r>
            <w:r w:rsidR="00721B1D">
              <w:rPr>
                <w:noProof/>
                <w:webHidden/>
              </w:rPr>
              <w:fldChar w:fldCharType="begin"/>
            </w:r>
            <w:r w:rsidR="00721B1D">
              <w:rPr>
                <w:noProof/>
                <w:webHidden/>
              </w:rPr>
              <w:instrText xml:space="preserve"> PAGEREF _Toc151680893 \h </w:instrText>
            </w:r>
            <w:r w:rsidR="00721B1D">
              <w:rPr>
                <w:noProof/>
                <w:webHidden/>
              </w:rPr>
            </w:r>
            <w:r w:rsidR="00721B1D">
              <w:rPr>
                <w:noProof/>
                <w:webHidden/>
              </w:rPr>
              <w:fldChar w:fldCharType="separate"/>
            </w:r>
            <w:r w:rsidR="00721B1D">
              <w:rPr>
                <w:noProof/>
                <w:webHidden/>
              </w:rPr>
              <w:t>3</w:t>
            </w:r>
            <w:r w:rsidR="00721B1D">
              <w:rPr>
                <w:noProof/>
                <w:webHidden/>
              </w:rPr>
              <w:fldChar w:fldCharType="end"/>
            </w:r>
          </w:hyperlink>
        </w:p>
        <w:p w14:paraId="4C2C06C0" w14:textId="6B4D5D17" w:rsidR="00721B1D" w:rsidRDefault="00000000">
          <w:pPr>
            <w:pStyle w:val="TOC2"/>
            <w:tabs>
              <w:tab w:val="right" w:leader="dot" w:pos="9350"/>
            </w:tabs>
            <w:rPr>
              <w:noProof/>
            </w:rPr>
          </w:pPr>
          <w:hyperlink w:anchor="_Toc151680894" w:history="1">
            <w:r w:rsidR="00721B1D" w:rsidRPr="00752DD8">
              <w:rPr>
                <w:rStyle w:val="Hyperlink"/>
                <w:noProof/>
              </w:rPr>
              <w:t>Evaluation</w:t>
            </w:r>
            <w:r w:rsidR="00721B1D">
              <w:rPr>
                <w:noProof/>
                <w:webHidden/>
              </w:rPr>
              <w:tab/>
            </w:r>
            <w:r w:rsidR="00721B1D">
              <w:rPr>
                <w:noProof/>
                <w:webHidden/>
              </w:rPr>
              <w:fldChar w:fldCharType="begin"/>
            </w:r>
            <w:r w:rsidR="00721B1D">
              <w:rPr>
                <w:noProof/>
                <w:webHidden/>
              </w:rPr>
              <w:instrText xml:space="preserve"> PAGEREF _Toc151680894 \h </w:instrText>
            </w:r>
            <w:r w:rsidR="00721B1D">
              <w:rPr>
                <w:noProof/>
                <w:webHidden/>
              </w:rPr>
            </w:r>
            <w:r w:rsidR="00721B1D">
              <w:rPr>
                <w:noProof/>
                <w:webHidden/>
              </w:rPr>
              <w:fldChar w:fldCharType="separate"/>
            </w:r>
            <w:r w:rsidR="00721B1D">
              <w:rPr>
                <w:noProof/>
                <w:webHidden/>
              </w:rPr>
              <w:t>3</w:t>
            </w:r>
            <w:r w:rsidR="00721B1D">
              <w:rPr>
                <w:noProof/>
                <w:webHidden/>
              </w:rPr>
              <w:fldChar w:fldCharType="end"/>
            </w:r>
          </w:hyperlink>
        </w:p>
        <w:p w14:paraId="500BCC9D" w14:textId="5784F880" w:rsidR="00721B1D" w:rsidRDefault="00000000">
          <w:pPr>
            <w:pStyle w:val="TOC2"/>
            <w:tabs>
              <w:tab w:val="right" w:leader="dot" w:pos="9350"/>
            </w:tabs>
            <w:rPr>
              <w:noProof/>
            </w:rPr>
          </w:pPr>
          <w:hyperlink w:anchor="_Toc151680895" w:history="1">
            <w:r w:rsidR="00721B1D" w:rsidRPr="00752DD8">
              <w:rPr>
                <w:rStyle w:val="Hyperlink"/>
                <w:noProof/>
              </w:rPr>
              <w:t>Analysis</w:t>
            </w:r>
            <w:r w:rsidR="00721B1D">
              <w:rPr>
                <w:noProof/>
                <w:webHidden/>
              </w:rPr>
              <w:tab/>
            </w:r>
            <w:r w:rsidR="00721B1D">
              <w:rPr>
                <w:noProof/>
                <w:webHidden/>
              </w:rPr>
              <w:fldChar w:fldCharType="begin"/>
            </w:r>
            <w:r w:rsidR="00721B1D">
              <w:rPr>
                <w:noProof/>
                <w:webHidden/>
              </w:rPr>
              <w:instrText xml:space="preserve"> PAGEREF _Toc151680895 \h </w:instrText>
            </w:r>
            <w:r w:rsidR="00721B1D">
              <w:rPr>
                <w:noProof/>
                <w:webHidden/>
              </w:rPr>
            </w:r>
            <w:r w:rsidR="00721B1D">
              <w:rPr>
                <w:noProof/>
                <w:webHidden/>
              </w:rPr>
              <w:fldChar w:fldCharType="separate"/>
            </w:r>
            <w:r w:rsidR="00721B1D">
              <w:rPr>
                <w:noProof/>
                <w:webHidden/>
              </w:rPr>
              <w:t>4</w:t>
            </w:r>
            <w:r w:rsidR="00721B1D">
              <w:rPr>
                <w:noProof/>
                <w:webHidden/>
              </w:rPr>
              <w:fldChar w:fldCharType="end"/>
            </w:r>
          </w:hyperlink>
        </w:p>
        <w:p w14:paraId="6FB58D35" w14:textId="768A62B4" w:rsidR="00721B1D" w:rsidRDefault="00000000">
          <w:pPr>
            <w:pStyle w:val="TOC2"/>
            <w:tabs>
              <w:tab w:val="right" w:leader="dot" w:pos="9350"/>
            </w:tabs>
            <w:rPr>
              <w:noProof/>
            </w:rPr>
          </w:pPr>
          <w:hyperlink w:anchor="_Toc151680896" w:history="1">
            <w:r w:rsidR="00721B1D" w:rsidRPr="00752DD8">
              <w:rPr>
                <w:rStyle w:val="Hyperlink"/>
                <w:noProof/>
              </w:rPr>
              <w:t>Conclusion</w:t>
            </w:r>
            <w:r w:rsidR="00721B1D">
              <w:rPr>
                <w:noProof/>
                <w:webHidden/>
              </w:rPr>
              <w:tab/>
            </w:r>
            <w:r w:rsidR="00721B1D">
              <w:rPr>
                <w:noProof/>
                <w:webHidden/>
              </w:rPr>
              <w:fldChar w:fldCharType="begin"/>
            </w:r>
            <w:r w:rsidR="00721B1D">
              <w:rPr>
                <w:noProof/>
                <w:webHidden/>
              </w:rPr>
              <w:instrText xml:space="preserve"> PAGEREF _Toc151680896 \h </w:instrText>
            </w:r>
            <w:r w:rsidR="00721B1D">
              <w:rPr>
                <w:noProof/>
                <w:webHidden/>
              </w:rPr>
            </w:r>
            <w:r w:rsidR="00721B1D">
              <w:rPr>
                <w:noProof/>
                <w:webHidden/>
              </w:rPr>
              <w:fldChar w:fldCharType="separate"/>
            </w:r>
            <w:r w:rsidR="00721B1D">
              <w:rPr>
                <w:noProof/>
                <w:webHidden/>
              </w:rPr>
              <w:t>4</w:t>
            </w:r>
            <w:r w:rsidR="00721B1D">
              <w:rPr>
                <w:noProof/>
                <w:webHidden/>
              </w:rPr>
              <w:fldChar w:fldCharType="end"/>
            </w:r>
          </w:hyperlink>
        </w:p>
        <w:p w14:paraId="22F712DB" w14:textId="61B9C74C" w:rsidR="00721B1D" w:rsidRDefault="00000000">
          <w:pPr>
            <w:pStyle w:val="TOC2"/>
            <w:tabs>
              <w:tab w:val="right" w:leader="dot" w:pos="9350"/>
            </w:tabs>
            <w:rPr>
              <w:noProof/>
            </w:rPr>
          </w:pPr>
          <w:hyperlink w:anchor="_Toc151680897" w:history="1">
            <w:r w:rsidR="00721B1D" w:rsidRPr="00752DD8">
              <w:rPr>
                <w:rStyle w:val="Hyperlink"/>
                <w:noProof/>
              </w:rPr>
              <w:t>Action Plan</w:t>
            </w:r>
            <w:r w:rsidR="00721B1D">
              <w:rPr>
                <w:noProof/>
                <w:webHidden/>
              </w:rPr>
              <w:tab/>
            </w:r>
            <w:r w:rsidR="00721B1D">
              <w:rPr>
                <w:noProof/>
                <w:webHidden/>
              </w:rPr>
              <w:fldChar w:fldCharType="begin"/>
            </w:r>
            <w:r w:rsidR="00721B1D">
              <w:rPr>
                <w:noProof/>
                <w:webHidden/>
              </w:rPr>
              <w:instrText xml:space="preserve"> PAGEREF _Toc151680897 \h </w:instrText>
            </w:r>
            <w:r w:rsidR="00721B1D">
              <w:rPr>
                <w:noProof/>
                <w:webHidden/>
              </w:rPr>
            </w:r>
            <w:r w:rsidR="00721B1D">
              <w:rPr>
                <w:noProof/>
                <w:webHidden/>
              </w:rPr>
              <w:fldChar w:fldCharType="separate"/>
            </w:r>
            <w:r w:rsidR="00721B1D">
              <w:rPr>
                <w:noProof/>
                <w:webHidden/>
              </w:rPr>
              <w:t>5</w:t>
            </w:r>
            <w:r w:rsidR="00721B1D">
              <w:rPr>
                <w:noProof/>
                <w:webHidden/>
              </w:rPr>
              <w:fldChar w:fldCharType="end"/>
            </w:r>
          </w:hyperlink>
        </w:p>
        <w:p w14:paraId="7B9B24E9" w14:textId="7A94CEB8" w:rsidR="00721B1D" w:rsidRDefault="00000000">
          <w:pPr>
            <w:pStyle w:val="TOC1"/>
            <w:tabs>
              <w:tab w:val="right" w:leader="dot" w:pos="9350"/>
            </w:tabs>
            <w:rPr>
              <w:noProof/>
            </w:rPr>
          </w:pPr>
          <w:hyperlink w:anchor="_Toc151680898" w:history="1">
            <w:r w:rsidR="00721B1D" w:rsidRPr="00752DD8">
              <w:rPr>
                <w:rStyle w:val="Hyperlink"/>
                <w:noProof/>
              </w:rPr>
              <w:t>Conclusion</w:t>
            </w:r>
            <w:r w:rsidR="00721B1D">
              <w:rPr>
                <w:noProof/>
                <w:webHidden/>
              </w:rPr>
              <w:tab/>
            </w:r>
            <w:r w:rsidR="00721B1D">
              <w:rPr>
                <w:noProof/>
                <w:webHidden/>
              </w:rPr>
              <w:fldChar w:fldCharType="begin"/>
            </w:r>
            <w:r w:rsidR="00721B1D">
              <w:rPr>
                <w:noProof/>
                <w:webHidden/>
              </w:rPr>
              <w:instrText xml:space="preserve"> PAGEREF _Toc151680898 \h </w:instrText>
            </w:r>
            <w:r w:rsidR="00721B1D">
              <w:rPr>
                <w:noProof/>
                <w:webHidden/>
              </w:rPr>
            </w:r>
            <w:r w:rsidR="00721B1D">
              <w:rPr>
                <w:noProof/>
                <w:webHidden/>
              </w:rPr>
              <w:fldChar w:fldCharType="separate"/>
            </w:r>
            <w:r w:rsidR="00721B1D">
              <w:rPr>
                <w:noProof/>
                <w:webHidden/>
              </w:rPr>
              <w:t>6</w:t>
            </w:r>
            <w:r w:rsidR="00721B1D">
              <w:rPr>
                <w:noProof/>
                <w:webHidden/>
              </w:rPr>
              <w:fldChar w:fldCharType="end"/>
            </w:r>
          </w:hyperlink>
        </w:p>
        <w:p w14:paraId="09E3F82F" w14:textId="517F6E0A" w:rsidR="00721B1D" w:rsidRDefault="00000000">
          <w:pPr>
            <w:pStyle w:val="TOC1"/>
            <w:tabs>
              <w:tab w:val="right" w:leader="dot" w:pos="9350"/>
            </w:tabs>
            <w:rPr>
              <w:noProof/>
            </w:rPr>
          </w:pPr>
          <w:hyperlink w:anchor="_Toc151680899" w:history="1">
            <w:r w:rsidR="00721B1D" w:rsidRPr="00752DD8">
              <w:rPr>
                <w:rStyle w:val="Hyperlink"/>
                <w:noProof/>
              </w:rPr>
              <w:t>References</w:t>
            </w:r>
            <w:r w:rsidR="00721B1D">
              <w:rPr>
                <w:noProof/>
                <w:webHidden/>
              </w:rPr>
              <w:tab/>
            </w:r>
            <w:r w:rsidR="00721B1D">
              <w:rPr>
                <w:noProof/>
                <w:webHidden/>
              </w:rPr>
              <w:fldChar w:fldCharType="begin"/>
            </w:r>
            <w:r w:rsidR="00721B1D">
              <w:rPr>
                <w:noProof/>
                <w:webHidden/>
              </w:rPr>
              <w:instrText xml:space="preserve"> PAGEREF _Toc151680899 \h </w:instrText>
            </w:r>
            <w:r w:rsidR="00721B1D">
              <w:rPr>
                <w:noProof/>
                <w:webHidden/>
              </w:rPr>
            </w:r>
            <w:r w:rsidR="00721B1D">
              <w:rPr>
                <w:noProof/>
                <w:webHidden/>
              </w:rPr>
              <w:fldChar w:fldCharType="separate"/>
            </w:r>
            <w:r w:rsidR="00721B1D">
              <w:rPr>
                <w:noProof/>
                <w:webHidden/>
              </w:rPr>
              <w:t>7</w:t>
            </w:r>
            <w:r w:rsidR="00721B1D">
              <w:rPr>
                <w:noProof/>
                <w:webHidden/>
              </w:rPr>
              <w:fldChar w:fldCharType="end"/>
            </w:r>
          </w:hyperlink>
        </w:p>
        <w:p w14:paraId="791A5558" w14:textId="20AD4595" w:rsidR="00721B1D" w:rsidRDefault="00721B1D">
          <w:r>
            <w:rPr>
              <w:b/>
              <w:bCs/>
              <w:noProof/>
            </w:rPr>
            <w:fldChar w:fldCharType="end"/>
          </w:r>
        </w:p>
      </w:sdtContent>
    </w:sdt>
    <w:p w14:paraId="5C18D05C" w14:textId="452377F2" w:rsidR="001E1D11" w:rsidRDefault="001E1D11" w:rsidP="001E1D11">
      <w:r>
        <w:br w:type="page"/>
      </w:r>
    </w:p>
    <w:p w14:paraId="7CBD5D2C" w14:textId="2586F7F4" w:rsidR="00DF39CA" w:rsidRPr="00D46F1F" w:rsidRDefault="001E1D11" w:rsidP="00D46F1F">
      <w:pPr>
        <w:pStyle w:val="Heading1"/>
      </w:pPr>
      <w:bookmarkStart w:id="0" w:name="_Toc151680890"/>
      <w:r w:rsidRPr="00D46F1F">
        <w:lastRenderedPageBreak/>
        <w:t>Introduction</w:t>
      </w:r>
      <w:bookmarkEnd w:id="0"/>
    </w:p>
    <w:p w14:paraId="45E30509" w14:textId="14A23475" w:rsidR="00D46F1F" w:rsidRDefault="001E1D11" w:rsidP="001E1D11">
      <w:pPr>
        <w:spacing w:before="240"/>
      </w:pPr>
      <w:r w:rsidRPr="001E1D11">
        <w:t>As a group, we embarked on an educational adventure by researching Tesco's management structure for our presentation. My role in the presentation required me to research the complex interplay between Tesco's strategic planning and leadership styles. By using academic publications and case studies, I was able to identify the strategic nuances that underpin Tesco's operational success. The collaborative process, my own takeaways, and the larger ramifications of our results will all be summarized in this reflective report. My comprehension of organizational management and the complexity of a changing retail behemoth has improved at every point of this process, from initial interest to synthesizing full information.</w:t>
      </w:r>
    </w:p>
    <w:p w14:paraId="370D4F26" w14:textId="322A4C4C" w:rsidR="001E1D11" w:rsidRDefault="00D46F1F" w:rsidP="00D46F1F">
      <w:pPr>
        <w:spacing w:line="259" w:lineRule="auto"/>
        <w:jc w:val="left"/>
      </w:pPr>
      <w:r>
        <w:br w:type="page"/>
      </w:r>
    </w:p>
    <w:p w14:paraId="291FB9CB" w14:textId="667683C4" w:rsidR="001E1D11" w:rsidRDefault="001E1D11" w:rsidP="00D46F1F">
      <w:pPr>
        <w:pStyle w:val="Heading1"/>
      </w:pPr>
      <w:bookmarkStart w:id="1" w:name="_Toc151680891"/>
      <w:r>
        <w:lastRenderedPageBreak/>
        <w:t>Gibb’s Reflective Model</w:t>
      </w:r>
      <w:bookmarkEnd w:id="1"/>
    </w:p>
    <w:p w14:paraId="6BA9E518" w14:textId="4890F806" w:rsidR="001E1D11" w:rsidRPr="00D46F1F" w:rsidRDefault="001E1D11" w:rsidP="00D46F1F">
      <w:pPr>
        <w:pStyle w:val="Heading2"/>
      </w:pPr>
      <w:bookmarkStart w:id="2" w:name="_Toc151680892"/>
      <w:r w:rsidRPr="00D46F1F">
        <w:t>Description</w:t>
      </w:r>
      <w:bookmarkEnd w:id="2"/>
    </w:p>
    <w:p w14:paraId="7C87C9C7" w14:textId="08B71CBA" w:rsidR="001E1D11" w:rsidRDefault="00566548" w:rsidP="001E1D11">
      <w:pPr>
        <w:spacing w:before="240"/>
      </w:pPr>
      <w:r w:rsidRPr="00566548">
        <w:t xml:space="preserve">There was open communication and fair allocation of </w:t>
      </w:r>
      <w:r w:rsidR="00565246" w:rsidRPr="00566548">
        <w:t>work</w:t>
      </w:r>
      <w:r w:rsidRPr="00566548">
        <w:t xml:space="preserve"> in my group's effort to examine Tesco's management structure. Everyone's ideas were heard and considered from the start since we were all using the same platform. Our team chemistry was defined by candid discourse and open-ended suggestions during discussions about ideas, which eventually led to a deeper sense of shared responsibility. Each person's experience was put to good use during the presentation thanks to the thoughtful division of labour. We were able to better coordinate our activities, address any issues we encountered, and increase our mutual understanding thanks to our virtual meetings. </w:t>
      </w:r>
      <w:r w:rsidR="00A36B15" w:rsidRPr="00A36B15">
        <w:t>We were able to complete our study more quickly and provide a better presentation as a result of the teamwork of our members. This group effort highlighted the value of cooperation by demonstrating the synergy that can be achieved when individuals with different backgrounds and experiences work together to tell a story</w:t>
      </w:r>
      <w:r w:rsidR="00A36B15">
        <w:t xml:space="preserve"> </w:t>
      </w:r>
      <w:r w:rsidR="00721B1D">
        <w:t>(</w:t>
      </w:r>
      <w:proofErr w:type="spellStart"/>
      <w:r w:rsidR="00721B1D">
        <w:t>Sudhakaran</w:t>
      </w:r>
      <w:proofErr w:type="spellEnd"/>
      <w:r w:rsidR="00721B1D">
        <w:t>, 2023</w:t>
      </w:r>
      <w:r w:rsidR="00A36B15">
        <w:t>.)</w:t>
      </w:r>
    </w:p>
    <w:p w14:paraId="6457E0B3" w14:textId="3D64ED84" w:rsidR="001E1D11" w:rsidRDefault="001E1D11" w:rsidP="00D46F1F">
      <w:pPr>
        <w:pStyle w:val="Heading2"/>
      </w:pPr>
      <w:bookmarkStart w:id="3" w:name="_Toc151680893"/>
      <w:r>
        <w:t>Feelings</w:t>
      </w:r>
      <w:bookmarkEnd w:id="3"/>
    </w:p>
    <w:p w14:paraId="073F3B55" w14:textId="0AD70B27" w:rsidR="009D7858" w:rsidRDefault="00F238CD" w:rsidP="00F43E9C">
      <w:pPr>
        <w:rPr>
          <w:b/>
          <w:bCs/>
        </w:rPr>
      </w:pPr>
      <w:bookmarkStart w:id="4" w:name="_Toc151680894"/>
      <w:r w:rsidRPr="009D7858">
        <w:t xml:space="preserve">There was a wide variety of feelings I experienced while working with my team on the Tesco management landscape presentation. We all began our exploration of this vast subject with a feeling of expectation and enthusiasm. As the meeting progressed, I got a better sense of the team members' personalities and developed a sense of camaraderie with them. </w:t>
      </w:r>
      <w:r w:rsidR="009D7858" w:rsidRPr="009D7858">
        <w:t>There were times when we struggled, especially when trying to bring together opposing viewpoints, but we overcame these obstacles by working together to find novel solutions. I felt a weight of duty in my position, and it propelled me to make serious contributions toward our common objective. Our virtual sessions were collaborative in nature, inspiring trust and offering a safe space for honest discussion and criticism. As a group, we were able to successfully navigate the difficult material and offer an engaging argument because of our collaborative efforts.</w:t>
      </w:r>
    </w:p>
    <w:p w14:paraId="4C6DC41A" w14:textId="3ECADAF8" w:rsidR="001E1D11" w:rsidRDefault="001E1D11" w:rsidP="00D46F1F">
      <w:pPr>
        <w:pStyle w:val="Heading2"/>
      </w:pPr>
      <w:r>
        <w:t>Evaluation</w:t>
      </w:r>
      <w:bookmarkEnd w:id="4"/>
    </w:p>
    <w:p w14:paraId="1DF235D3" w14:textId="3DEF4679" w:rsidR="001E1D11" w:rsidRDefault="001E1D11" w:rsidP="001E1D11">
      <w:pPr>
        <w:spacing w:before="240"/>
      </w:pPr>
      <w:r w:rsidRPr="001E1D11">
        <w:t xml:space="preserve">It was educational and fascinating to learn about and </w:t>
      </w:r>
      <w:r w:rsidR="00D46F1F" w:rsidRPr="001E1D11">
        <w:t>analyse</w:t>
      </w:r>
      <w:r w:rsidRPr="001E1D11">
        <w:t xml:space="preserve"> Tesco's management structure. Research articles and case studies were used to get an in-depth familiarity with the </w:t>
      </w:r>
      <w:r w:rsidR="00D46F1F" w:rsidRPr="001E1D11">
        <w:t>pre-existing</w:t>
      </w:r>
      <w:r w:rsidRPr="001E1D11">
        <w:t xml:space="preserve"> strategy frameworks. The study involves a critical review of the application of ideas like SWOT </w:t>
      </w:r>
      <w:r w:rsidRPr="001E1D11">
        <w:lastRenderedPageBreak/>
        <w:t>analysis, Porter's Five Forces, and the viewpoint of resources to Tesco's operational setting</w:t>
      </w:r>
      <w:r w:rsidR="00721B1D">
        <w:t xml:space="preserve"> (Hughes, 2022)</w:t>
      </w:r>
      <w:r w:rsidRPr="001E1D11">
        <w:t>. This careful evaluation not only assessed the usefulness of these models, but also exposed Tesco's strategic competence in negotiating the cutthroat retail environment. Strategic planning required careful study of the way adaptable leadership and financial management complement one another. My understanding of the intricate tactics behind Tesco's management success was strengthened by considering how these factors interact with one another.</w:t>
      </w:r>
    </w:p>
    <w:p w14:paraId="0A11B06D" w14:textId="3262E6C7" w:rsidR="001E1D11" w:rsidRDefault="00D46F1F" w:rsidP="00D46F1F">
      <w:pPr>
        <w:pStyle w:val="Heading2"/>
      </w:pPr>
      <w:bookmarkStart w:id="5" w:name="_Toc151680895"/>
      <w:r>
        <w:t>Analysis</w:t>
      </w:r>
      <w:bookmarkEnd w:id="5"/>
    </w:p>
    <w:p w14:paraId="173C212F" w14:textId="43104A9B" w:rsidR="00D46F1F" w:rsidRDefault="0028055B" w:rsidP="001E1D11">
      <w:pPr>
        <w:spacing w:before="240"/>
      </w:pPr>
      <w:r w:rsidRPr="0028055B">
        <w:t>The presentation that our team created for Tesco's management environment was the result of a subtle interaction of unique abilities and points of view. An important turning point occurred during analysis, when isolated observations began to take shape as a whole story. We made an effort to pool our knowledge and skills as we reviewed the data, which allowed us to dig deeply into Tesco's management practices. The conversations were thought-provoking, leading us to question and challenge different concepts and theories</w:t>
      </w:r>
      <w:r>
        <w:t xml:space="preserve"> (Lawrence, 2021)</w:t>
      </w:r>
      <w:r w:rsidRPr="0028055B">
        <w:t>. Difficulties in finding common ground arose but were resolved via open discussion that led to a richer grasp of the topic as a whole. This stage gave me a feeling of accomplishment since I was able to make a real difference in the team's overall understanding. The group's strengths and limitations were identified, and we adjusted our approach accordingly, lending credence to the idea that teamwork improves results. This intellectual journey not only enhanced our knowledge of Tesco but also refined our collaboration abilities, underlining the necessity of synergy in attaining shared goals</w:t>
      </w:r>
      <w:r>
        <w:t xml:space="preserve"> </w:t>
      </w:r>
      <w:r w:rsidR="00721B1D">
        <w:t>(Kennedy, 2021)</w:t>
      </w:r>
      <w:r w:rsidR="00D46F1F" w:rsidRPr="00D46F1F">
        <w:t>.</w:t>
      </w:r>
    </w:p>
    <w:p w14:paraId="7EF31920" w14:textId="07FD346F" w:rsidR="00D46F1F" w:rsidRDefault="00D46F1F" w:rsidP="00D46F1F">
      <w:pPr>
        <w:pStyle w:val="Heading2"/>
      </w:pPr>
      <w:bookmarkStart w:id="6" w:name="_Toc151680896"/>
      <w:r>
        <w:t>Conclusion</w:t>
      </w:r>
      <w:bookmarkEnd w:id="6"/>
    </w:p>
    <w:p w14:paraId="6C621C64" w14:textId="6E9C2457" w:rsidR="00D46F1F" w:rsidRDefault="00D46F1F" w:rsidP="001E1D11">
      <w:pPr>
        <w:spacing w:before="240"/>
      </w:pPr>
      <w:r w:rsidRPr="00D46F1F">
        <w:t xml:space="preserve">Bringing together a wide range of perspectives, this analysis of Tesco's management structure provides a vivid portrait of a retailing powerhouse grappling with the thorny issues of long-term strategy, top-down leadership, and bottom-line profitability. The interaction of theoretical frameworks like SWOT analysis and the Resource-Based View showed Tesco's adeptness at using its assets and wisely handling obstacles. The inclusion of Kotter's 8-step change model underlined the organization's resilience in the face of substantial transformations. Tesco's use of ratio analysis and other financial tools demonstrated the company's dedication to evidence-based decision making. This in-depth review highlights the significance of adaptable management, sound </w:t>
      </w:r>
      <w:r w:rsidRPr="00D46F1F">
        <w:lastRenderedPageBreak/>
        <w:t>finances, and long-term planning to Tesco's success</w:t>
      </w:r>
      <w:r w:rsidR="00721B1D">
        <w:t xml:space="preserve"> (Williams et al., 2016)</w:t>
      </w:r>
      <w:r w:rsidRPr="00D46F1F">
        <w:t>. My experience working my way up through Tesco's management ranks has not only broadened my horizons but also given me a greater respect for the subtle techniques that drive success in the ever-changing retail industry.</w:t>
      </w:r>
    </w:p>
    <w:p w14:paraId="175EE37E" w14:textId="1C78E4F3" w:rsidR="00D46F1F" w:rsidRPr="00D46F1F" w:rsidRDefault="00D46F1F" w:rsidP="00D46F1F">
      <w:pPr>
        <w:pStyle w:val="Heading2"/>
      </w:pPr>
      <w:bookmarkStart w:id="7" w:name="_Toc151680897"/>
      <w:r w:rsidRPr="00D46F1F">
        <w:t>Action Plan</w:t>
      </w:r>
      <w:bookmarkEnd w:id="7"/>
    </w:p>
    <w:p w14:paraId="64F3F38D" w14:textId="00D94956" w:rsidR="00D46F1F" w:rsidRDefault="00D46F1F" w:rsidP="001E1D11">
      <w:pPr>
        <w:spacing w:before="240"/>
      </w:pPr>
      <w:r w:rsidRPr="00D46F1F">
        <w:t>My goals for the future include honing my research and presenting abilities to better integrate and showcase team efforts. I attempt to simplify complicated material more efficiently, ensuring that each aspect contributes effortlessly to the broader story. In addition, I value lifelong education and, motivated by Tesco's innovative use of technology, want to expand my knowledge of the impact that it has on business operations. One of my main goals is to improve my ability to summarize complex information into comprehensible and interesting writing. This experience has emphasized the value of excellent cooperation and interaction within a group, encouraging a commitment to strengthening these abilities for future projects. The plan's overarching goal is to achieve continuous improvement and to incorporate the lessons learnt from this project into subsequent ones.</w:t>
      </w:r>
    </w:p>
    <w:p w14:paraId="75E22CB0" w14:textId="4D56A695" w:rsidR="00D46F1F" w:rsidRDefault="00D46F1F" w:rsidP="00D46F1F">
      <w:pPr>
        <w:spacing w:line="259" w:lineRule="auto"/>
        <w:jc w:val="left"/>
      </w:pPr>
      <w:r>
        <w:br w:type="page"/>
      </w:r>
    </w:p>
    <w:p w14:paraId="576BD6C0" w14:textId="59AEC23B" w:rsidR="00D46F1F" w:rsidRDefault="00D46F1F" w:rsidP="00D46F1F">
      <w:pPr>
        <w:pStyle w:val="Heading1"/>
      </w:pPr>
      <w:bookmarkStart w:id="8" w:name="_Toc151680898"/>
      <w:r>
        <w:lastRenderedPageBreak/>
        <w:t>Conclusion</w:t>
      </w:r>
      <w:bookmarkEnd w:id="8"/>
    </w:p>
    <w:p w14:paraId="205E38C3" w14:textId="217D6A08" w:rsidR="00D46F1F" w:rsidRDefault="00D46F1F" w:rsidP="001E1D11">
      <w:pPr>
        <w:spacing w:before="240"/>
      </w:pPr>
      <w:r w:rsidRPr="00D46F1F">
        <w:t>It was an exciting adventure of discovery and teamwork to delve inside Tesco's management structure. Understanding the nuances of strategic planning, leadership, and integrating technology has been enlightening. My knowledge of management principles was expanded, and I gained an appreciation for the value of strong teams and ongoing education. This introspective report underlines the relevance of strengthening research and presenting abilities for future projects, with a newfound awareness for the diverse techniques implemented by a retail behemoth in a dynamic business.</w:t>
      </w:r>
    </w:p>
    <w:p w14:paraId="5F35795A" w14:textId="7C2259F0" w:rsidR="00D46F1F" w:rsidRDefault="00D46F1F" w:rsidP="00D46F1F">
      <w:pPr>
        <w:spacing w:line="259" w:lineRule="auto"/>
        <w:jc w:val="left"/>
      </w:pPr>
      <w:r>
        <w:br w:type="page"/>
      </w:r>
    </w:p>
    <w:p w14:paraId="3109EA4F" w14:textId="2DC0CB3B" w:rsidR="00D46F1F" w:rsidRPr="001E1D11" w:rsidRDefault="00D46F1F" w:rsidP="00721B1D">
      <w:pPr>
        <w:pStyle w:val="Heading1"/>
      </w:pPr>
      <w:bookmarkStart w:id="9" w:name="_Toc151680899"/>
      <w:r>
        <w:lastRenderedPageBreak/>
        <w:t>References</w:t>
      </w:r>
      <w:bookmarkEnd w:id="9"/>
    </w:p>
    <w:p w14:paraId="0B937087" w14:textId="77777777" w:rsidR="00721B1D" w:rsidRDefault="00721B1D" w:rsidP="00721B1D">
      <w:r>
        <w:t xml:space="preserve">Hughes, S. (2022) </w:t>
      </w:r>
      <w:r>
        <w:rPr>
          <w:i/>
          <w:iCs/>
        </w:rPr>
        <w:t>Tesco porter Five forces analysis</w:t>
      </w:r>
      <w:r>
        <w:t xml:space="preserve">, </w:t>
      </w:r>
      <w:r>
        <w:rPr>
          <w:i/>
          <w:iCs/>
        </w:rPr>
        <w:t xml:space="preserve">MBA </w:t>
      </w:r>
      <w:proofErr w:type="spellStart"/>
      <w:r>
        <w:rPr>
          <w:i/>
          <w:iCs/>
        </w:rPr>
        <w:t>Skool</w:t>
      </w:r>
      <w:proofErr w:type="spellEnd"/>
      <w:r>
        <w:t xml:space="preserve">. Available at: https://www.mbaskool.com/five-forces-analysis/companies/18311-tesco.html. </w:t>
      </w:r>
    </w:p>
    <w:p w14:paraId="3250A3EA" w14:textId="77777777" w:rsidR="00721B1D" w:rsidRDefault="00721B1D" w:rsidP="00721B1D">
      <w:r>
        <w:t xml:space="preserve">Kennedy, S. (2021) </w:t>
      </w:r>
      <w:r>
        <w:rPr>
          <w:i/>
          <w:iCs/>
        </w:rPr>
        <w:t>Resource-based theory - TheoryHub - academic theories reviews for research and T&amp;L</w:t>
      </w:r>
      <w:r>
        <w:t xml:space="preserve">, </w:t>
      </w:r>
      <w:r>
        <w:rPr>
          <w:i/>
          <w:iCs/>
        </w:rPr>
        <w:t>TheoryHub - Reviews of academic theories</w:t>
      </w:r>
      <w:r>
        <w:t xml:space="preserve">. Available at: https://open.ncl.ac.uk/theories/4/resource-based-theory/. </w:t>
      </w:r>
    </w:p>
    <w:p w14:paraId="5AAD1CAD" w14:textId="77777777" w:rsidR="00721B1D" w:rsidRDefault="00721B1D" w:rsidP="00721B1D">
      <w:r>
        <w:t xml:space="preserve">Lawrence, P.R. (2021) </w:t>
      </w:r>
      <w:r>
        <w:rPr>
          <w:i/>
          <w:iCs/>
        </w:rPr>
        <w:t>Leading change: How successful leaders approach change management</w:t>
      </w:r>
      <w:r>
        <w:t xml:space="preserve">. Philadelphia, PA: Kogan Page. </w:t>
      </w:r>
    </w:p>
    <w:p w14:paraId="3E31FC6E" w14:textId="77777777" w:rsidR="00721B1D" w:rsidRDefault="00721B1D" w:rsidP="00721B1D">
      <w:r>
        <w:t xml:space="preserve">Nelly, K. and Jane, M. (2018) ‘That “reflective” quality in writing’, </w:t>
      </w:r>
      <w:r>
        <w:rPr>
          <w:i/>
          <w:iCs/>
        </w:rPr>
        <w:t>Reflective Writing</w:t>
      </w:r>
      <w:r>
        <w:t xml:space="preserve">, pp. 63–72. doi:10.1007/978-0-230-37724-0_13. </w:t>
      </w:r>
    </w:p>
    <w:p w14:paraId="1EADCACD" w14:textId="77777777" w:rsidR="00721B1D" w:rsidRDefault="00721B1D" w:rsidP="00721B1D">
      <w:proofErr w:type="spellStart"/>
      <w:r>
        <w:t>Sudhakaran</w:t>
      </w:r>
      <w:proofErr w:type="spellEnd"/>
      <w:r>
        <w:t xml:space="preserve">, A. (2023) </w:t>
      </w:r>
      <w:r>
        <w:rPr>
          <w:i/>
          <w:iCs/>
        </w:rPr>
        <w:t>Tesco Swot Analysis 2020: A detailed report</w:t>
      </w:r>
      <w:r>
        <w:t xml:space="preserve">, </w:t>
      </w:r>
      <w:r>
        <w:rPr>
          <w:i/>
          <w:iCs/>
        </w:rPr>
        <w:t>PESTLE Analysis</w:t>
      </w:r>
      <w:r>
        <w:t xml:space="preserve">. Available at: https://pestleanalysis.com/tesco-swot-analysis/. </w:t>
      </w:r>
    </w:p>
    <w:p w14:paraId="0C49CEDA" w14:textId="77777777" w:rsidR="00721B1D" w:rsidRDefault="00721B1D" w:rsidP="00721B1D">
      <w:r>
        <w:t xml:space="preserve">Williams, K., </w:t>
      </w:r>
      <w:proofErr w:type="spellStart"/>
      <w:r>
        <w:t>Woolliams</w:t>
      </w:r>
      <w:proofErr w:type="spellEnd"/>
      <w:r>
        <w:t xml:space="preserve">, M. and Spiro, J. (2016) ‘Getting started on reflective writing’, </w:t>
      </w:r>
      <w:r>
        <w:rPr>
          <w:i/>
          <w:iCs/>
        </w:rPr>
        <w:t>Reflective Writing</w:t>
      </w:r>
      <w:r>
        <w:t xml:space="preserve">, pp. 5–11. doi:10.1007/978-0-230-37724-0_2. </w:t>
      </w:r>
    </w:p>
    <w:p w14:paraId="03358398" w14:textId="77777777" w:rsidR="001E1D11" w:rsidRDefault="001E1D11" w:rsidP="001E1D11"/>
    <w:sectPr w:rsidR="001E1D11" w:rsidSect="00721B1D">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F4997" w14:textId="77777777" w:rsidR="00782D15" w:rsidRDefault="00782D15" w:rsidP="00D46F1F">
      <w:pPr>
        <w:spacing w:after="0" w:line="240" w:lineRule="auto"/>
      </w:pPr>
      <w:r>
        <w:separator/>
      </w:r>
    </w:p>
  </w:endnote>
  <w:endnote w:type="continuationSeparator" w:id="0">
    <w:p w14:paraId="2C74D181" w14:textId="77777777" w:rsidR="00782D15" w:rsidRDefault="00782D15" w:rsidP="00D4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794360"/>
      <w:docPartObj>
        <w:docPartGallery w:val="Page Numbers (Bottom of Page)"/>
        <w:docPartUnique/>
      </w:docPartObj>
    </w:sdtPr>
    <w:sdtEndPr>
      <w:rPr>
        <w:noProof/>
      </w:rPr>
    </w:sdtEndPr>
    <w:sdtContent>
      <w:p w14:paraId="3C6D4197" w14:textId="55E8CDF4" w:rsidR="00D46F1F" w:rsidRDefault="00D46F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B8D4D3" w14:textId="77777777" w:rsidR="00D46F1F" w:rsidRDefault="00D46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86C45" w14:textId="77777777" w:rsidR="00782D15" w:rsidRDefault="00782D15" w:rsidP="00D46F1F">
      <w:pPr>
        <w:spacing w:after="0" w:line="240" w:lineRule="auto"/>
      </w:pPr>
      <w:r>
        <w:separator/>
      </w:r>
    </w:p>
  </w:footnote>
  <w:footnote w:type="continuationSeparator" w:id="0">
    <w:p w14:paraId="7DA2896A" w14:textId="77777777" w:rsidR="00782D15" w:rsidRDefault="00782D15" w:rsidP="00D46F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33E95"/>
    <w:multiLevelType w:val="hybridMultilevel"/>
    <w:tmpl w:val="17903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28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D11"/>
    <w:rsid w:val="001A7ADB"/>
    <w:rsid w:val="001E1D11"/>
    <w:rsid w:val="00214DF8"/>
    <w:rsid w:val="0026747F"/>
    <w:rsid w:val="0028055B"/>
    <w:rsid w:val="0028213E"/>
    <w:rsid w:val="0046398B"/>
    <w:rsid w:val="00493EB4"/>
    <w:rsid w:val="00565246"/>
    <w:rsid w:val="00566548"/>
    <w:rsid w:val="005A4E12"/>
    <w:rsid w:val="00721B1D"/>
    <w:rsid w:val="00782D15"/>
    <w:rsid w:val="009D7858"/>
    <w:rsid w:val="00A0156B"/>
    <w:rsid w:val="00A36B15"/>
    <w:rsid w:val="00BB6D02"/>
    <w:rsid w:val="00CB5A3C"/>
    <w:rsid w:val="00D46F1F"/>
    <w:rsid w:val="00DF39CA"/>
    <w:rsid w:val="00E07224"/>
    <w:rsid w:val="00E45370"/>
    <w:rsid w:val="00F238CD"/>
    <w:rsid w:val="00F43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17DF73"/>
  <w15:chartTrackingRefBased/>
  <w15:docId w15:val="{1CF36FB1-C607-4D23-8BED-20CE7B4AB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D11"/>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46F1F"/>
    <w:pPr>
      <w:keepNext/>
      <w:keepLines/>
      <w:spacing w:before="240" w:after="0"/>
      <w:outlineLvl w:val="0"/>
    </w:pPr>
    <w:rPr>
      <w:rFonts w:eastAsiaTheme="majorEastAsia"/>
      <w:b/>
      <w:bCs/>
      <w:color w:val="000000" w:themeColor="text1"/>
      <w:sz w:val="36"/>
      <w:szCs w:val="36"/>
    </w:rPr>
  </w:style>
  <w:style w:type="paragraph" w:styleId="Heading2">
    <w:name w:val="heading 2"/>
    <w:basedOn w:val="Normal"/>
    <w:next w:val="Normal"/>
    <w:link w:val="Heading2Char"/>
    <w:uiPriority w:val="9"/>
    <w:unhideWhenUsed/>
    <w:qFormat/>
    <w:rsid w:val="00D46F1F"/>
    <w:pPr>
      <w:keepNext/>
      <w:keepLines/>
      <w:spacing w:before="40" w:after="0"/>
      <w:outlineLvl w:val="1"/>
    </w:pPr>
    <w:rPr>
      <w:rFonts w:eastAsiaTheme="majorEastAsia"/>
      <w:b/>
      <w:bCs/>
      <w:color w:val="404040" w:themeColor="text1" w:themeTint="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6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F1F"/>
    <w:rPr>
      <w:rFonts w:ascii="Times New Roman" w:hAnsi="Times New Roman" w:cs="Times New Roman"/>
      <w:sz w:val="24"/>
      <w:szCs w:val="24"/>
    </w:rPr>
  </w:style>
  <w:style w:type="paragraph" w:styleId="Footer">
    <w:name w:val="footer"/>
    <w:basedOn w:val="Normal"/>
    <w:link w:val="FooterChar"/>
    <w:uiPriority w:val="99"/>
    <w:unhideWhenUsed/>
    <w:rsid w:val="00D46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F1F"/>
    <w:rPr>
      <w:rFonts w:ascii="Times New Roman" w:hAnsi="Times New Roman" w:cs="Times New Roman"/>
      <w:sz w:val="24"/>
      <w:szCs w:val="24"/>
    </w:rPr>
  </w:style>
  <w:style w:type="paragraph" w:styleId="NoSpacing">
    <w:name w:val="No Spacing"/>
    <w:link w:val="NoSpacingChar"/>
    <w:uiPriority w:val="1"/>
    <w:qFormat/>
    <w:rsid w:val="00D46F1F"/>
    <w:pPr>
      <w:spacing w:after="0" w:line="240" w:lineRule="auto"/>
      <w:jc w:val="both"/>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D46F1F"/>
    <w:rPr>
      <w:rFonts w:ascii="Times New Roman" w:eastAsiaTheme="majorEastAsia" w:hAnsi="Times New Roman" w:cs="Times New Roman"/>
      <w:b/>
      <w:bCs/>
      <w:color w:val="000000" w:themeColor="text1"/>
      <w:sz w:val="36"/>
      <w:szCs w:val="36"/>
    </w:rPr>
  </w:style>
  <w:style w:type="character" w:customStyle="1" w:styleId="Heading2Char">
    <w:name w:val="Heading 2 Char"/>
    <w:basedOn w:val="DefaultParagraphFont"/>
    <w:link w:val="Heading2"/>
    <w:uiPriority w:val="9"/>
    <w:rsid w:val="00D46F1F"/>
    <w:rPr>
      <w:rFonts w:ascii="Times New Roman" w:eastAsiaTheme="majorEastAsia" w:hAnsi="Times New Roman" w:cs="Times New Roman"/>
      <w:b/>
      <w:bCs/>
      <w:color w:val="404040" w:themeColor="text1" w:themeTint="BF"/>
      <w:sz w:val="32"/>
      <w:szCs w:val="32"/>
    </w:rPr>
  </w:style>
  <w:style w:type="paragraph" w:styleId="NormalWeb">
    <w:name w:val="Normal (Web)"/>
    <w:basedOn w:val="Normal"/>
    <w:uiPriority w:val="99"/>
    <w:semiHidden/>
    <w:unhideWhenUsed/>
    <w:rsid w:val="00721B1D"/>
    <w:pPr>
      <w:spacing w:before="100" w:beforeAutospacing="1" w:after="100" w:afterAutospacing="1" w:line="240" w:lineRule="auto"/>
      <w:jc w:val="left"/>
    </w:pPr>
    <w:rPr>
      <w:rFonts w:eastAsia="Times New Roman"/>
      <w:lang w:eastAsia="en-GB"/>
    </w:rPr>
  </w:style>
  <w:style w:type="paragraph" w:styleId="TOCHeading">
    <w:name w:val="TOC Heading"/>
    <w:basedOn w:val="Heading1"/>
    <w:next w:val="Normal"/>
    <w:uiPriority w:val="39"/>
    <w:unhideWhenUsed/>
    <w:qFormat/>
    <w:rsid w:val="00721B1D"/>
    <w:pPr>
      <w:spacing w:line="259" w:lineRule="auto"/>
      <w:jc w:val="left"/>
      <w:outlineLvl w:val="9"/>
    </w:pPr>
    <w:rPr>
      <w:rFonts w:asciiTheme="majorHAnsi" w:hAnsiTheme="majorHAnsi" w:cstheme="majorBidi"/>
      <w:b w:val="0"/>
      <w:bCs w:val="0"/>
      <w:color w:val="535356" w:themeColor="accent1" w:themeShade="BF"/>
      <w:sz w:val="32"/>
      <w:szCs w:val="32"/>
      <w:lang w:val="en-US"/>
    </w:rPr>
  </w:style>
  <w:style w:type="paragraph" w:styleId="TOC1">
    <w:name w:val="toc 1"/>
    <w:basedOn w:val="Normal"/>
    <w:next w:val="Normal"/>
    <w:autoRedefine/>
    <w:uiPriority w:val="39"/>
    <w:unhideWhenUsed/>
    <w:rsid w:val="00721B1D"/>
    <w:pPr>
      <w:spacing w:after="100"/>
    </w:pPr>
  </w:style>
  <w:style w:type="paragraph" w:styleId="TOC2">
    <w:name w:val="toc 2"/>
    <w:basedOn w:val="Normal"/>
    <w:next w:val="Normal"/>
    <w:autoRedefine/>
    <w:uiPriority w:val="39"/>
    <w:unhideWhenUsed/>
    <w:rsid w:val="00721B1D"/>
    <w:pPr>
      <w:spacing w:after="100"/>
      <w:ind w:left="240"/>
    </w:pPr>
  </w:style>
  <w:style w:type="character" w:styleId="Hyperlink">
    <w:name w:val="Hyperlink"/>
    <w:basedOn w:val="DefaultParagraphFont"/>
    <w:uiPriority w:val="99"/>
    <w:unhideWhenUsed/>
    <w:rsid w:val="00721B1D"/>
    <w:rPr>
      <w:color w:val="67AABF" w:themeColor="hyperlink"/>
      <w:u w:val="single"/>
    </w:rPr>
  </w:style>
  <w:style w:type="character" w:customStyle="1" w:styleId="NoSpacingChar">
    <w:name w:val="No Spacing Char"/>
    <w:basedOn w:val="DefaultParagraphFont"/>
    <w:link w:val="NoSpacing"/>
    <w:uiPriority w:val="1"/>
    <w:rsid w:val="00721B1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779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5A7BF-99BD-4707-9E48-A1926D3FF6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1347</Words>
  <Characters>7680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cnegoita64@gmail.com</cp:lastModifiedBy>
  <cp:revision>17</cp:revision>
  <dcterms:created xsi:type="dcterms:W3CDTF">2023-11-23T18:39:00Z</dcterms:created>
  <dcterms:modified xsi:type="dcterms:W3CDTF">2023-11-25T07:18:00Z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13f839b62d9d665837af6ad6bcbdd0fb5ec77bff526a567a716ef15f9033dc8e</vt:lpwstr>
  </property>
</Properties>
</file>