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C0B7E" w14:textId="4BBF366F" w:rsidR="003E10D0" w:rsidRDefault="003E10D0" w:rsidP="00DE3DA1">
      <w:pPr>
        <w:jc w:val="center"/>
      </w:pPr>
      <w:r>
        <w:t>Name:</w:t>
      </w:r>
      <w:r w:rsidR="00DE3DA1">
        <w:t xml:space="preserve"> Sorina Madalina Barbu</w:t>
      </w:r>
    </w:p>
    <w:p w14:paraId="01980D0E" w14:textId="7F1CDA1E" w:rsidR="00DE3DA1" w:rsidRDefault="00DE3DA1" w:rsidP="00DE3DA1">
      <w:pPr>
        <w:jc w:val="center"/>
      </w:pPr>
      <w:r>
        <w:t>2108671</w:t>
      </w:r>
    </w:p>
    <w:p w14:paraId="5321DF67" w14:textId="2912DF31" w:rsidR="003E10D0" w:rsidRDefault="003E10D0" w:rsidP="00DE3DA1">
      <w:pPr>
        <w:jc w:val="center"/>
      </w:pPr>
      <w:r>
        <w:t>The module title and number:</w:t>
      </w:r>
      <w:r w:rsidR="00DE3DA1">
        <w:t xml:space="preserve"> Personnel Resourcing &amp; Development </w:t>
      </w:r>
    </w:p>
    <w:p w14:paraId="54092D4C" w14:textId="41490824" w:rsidR="00DE3DA1" w:rsidRDefault="00DE3DA1" w:rsidP="00DE3DA1">
      <w:pPr>
        <w:jc w:val="center"/>
      </w:pPr>
      <w:r>
        <w:t>BMIH5005</w:t>
      </w:r>
    </w:p>
    <w:p w14:paraId="55844B5B" w14:textId="0811E5D2" w:rsidR="00B60E00" w:rsidRDefault="003E10D0" w:rsidP="00DE3DA1">
      <w:pPr>
        <w:jc w:val="center"/>
      </w:pPr>
      <w:r>
        <w:t>L</w:t>
      </w:r>
      <w:r w:rsidRPr="003E10D0">
        <w:t>ecturer’s name</w:t>
      </w:r>
      <w:r>
        <w:t>:</w:t>
      </w:r>
      <w:r w:rsidR="00DE3DA1">
        <w:t xml:space="preserve"> Emma Roberts</w:t>
      </w:r>
    </w:p>
    <w:p w14:paraId="31AA4CF5" w14:textId="25A25AAC" w:rsidR="00093353" w:rsidRPr="00093353" w:rsidRDefault="00093353" w:rsidP="00DE3DA1">
      <w:pPr>
        <w:jc w:val="center"/>
        <w:rPr>
          <w:szCs w:val="24"/>
        </w:rPr>
      </w:pPr>
      <w:r w:rsidRPr="00093353">
        <w:rPr>
          <w:rFonts w:cs="Arial"/>
          <w:color w:val="222222"/>
          <w:szCs w:val="24"/>
          <w:shd w:val="clear" w:color="auto" w:fill="FFFFFF"/>
        </w:rPr>
        <w:t>What are the current challenges that the industry is facing that is affecting employee retention</w:t>
      </w:r>
    </w:p>
    <w:p w14:paraId="4F4BD333" w14:textId="77777777" w:rsidR="00493748" w:rsidRDefault="00493748">
      <w:pPr>
        <w:spacing w:after="160" w:line="259" w:lineRule="auto"/>
        <w:jc w:val="left"/>
      </w:pPr>
      <w:r>
        <w:br w:type="page"/>
      </w:r>
    </w:p>
    <w:sdt>
      <w:sdtPr>
        <w:rPr>
          <w:rFonts w:ascii="Arial" w:eastAsia="Calibri" w:hAnsi="Arial" w:cs="Times New Roman"/>
          <w:color w:val="auto"/>
          <w:sz w:val="24"/>
          <w:szCs w:val="22"/>
        </w:rPr>
        <w:id w:val="-1493254358"/>
        <w:docPartObj>
          <w:docPartGallery w:val="Table of Contents"/>
          <w:docPartUnique/>
        </w:docPartObj>
      </w:sdtPr>
      <w:sdtEndPr>
        <w:rPr>
          <w:b/>
          <w:bCs/>
          <w:noProof/>
        </w:rPr>
      </w:sdtEndPr>
      <w:sdtContent>
        <w:p w14:paraId="2AF23002" w14:textId="77777777" w:rsidR="00493748" w:rsidRDefault="00493748">
          <w:pPr>
            <w:pStyle w:val="TOCHeading"/>
          </w:pPr>
          <w:r>
            <w:t>Table of Contents</w:t>
          </w:r>
        </w:p>
        <w:p w14:paraId="28288675" w14:textId="77777777" w:rsidR="008A4C47" w:rsidRDefault="00493748">
          <w:pPr>
            <w:pStyle w:val="TOC1"/>
            <w:tabs>
              <w:tab w:val="right" w:leader="dot" w:pos="9016"/>
            </w:tabs>
            <w:rPr>
              <w:noProof/>
            </w:rPr>
          </w:pPr>
          <w:r>
            <w:fldChar w:fldCharType="begin"/>
          </w:r>
          <w:r>
            <w:instrText xml:space="preserve"> TOC \o "1-3" \h \z \u </w:instrText>
          </w:r>
          <w:r>
            <w:fldChar w:fldCharType="separate"/>
          </w:r>
          <w:hyperlink w:anchor="_Toc120709666" w:history="1">
            <w:r w:rsidR="008A4C47" w:rsidRPr="001148E0">
              <w:rPr>
                <w:rStyle w:val="Hyperlink"/>
                <w:noProof/>
              </w:rPr>
              <w:t>Introduction and Background</w:t>
            </w:r>
            <w:r w:rsidR="008A4C47">
              <w:rPr>
                <w:noProof/>
                <w:webHidden/>
              </w:rPr>
              <w:tab/>
            </w:r>
            <w:r w:rsidR="008A4C47">
              <w:rPr>
                <w:noProof/>
                <w:webHidden/>
              </w:rPr>
              <w:fldChar w:fldCharType="begin"/>
            </w:r>
            <w:r w:rsidR="008A4C47">
              <w:rPr>
                <w:noProof/>
                <w:webHidden/>
              </w:rPr>
              <w:instrText xml:space="preserve"> PAGEREF _Toc120709666 \h </w:instrText>
            </w:r>
            <w:r w:rsidR="008A4C47">
              <w:rPr>
                <w:noProof/>
                <w:webHidden/>
              </w:rPr>
            </w:r>
            <w:r w:rsidR="008A4C47">
              <w:rPr>
                <w:noProof/>
                <w:webHidden/>
              </w:rPr>
              <w:fldChar w:fldCharType="separate"/>
            </w:r>
            <w:r w:rsidR="008A4C47">
              <w:rPr>
                <w:noProof/>
                <w:webHidden/>
              </w:rPr>
              <w:t>3</w:t>
            </w:r>
            <w:r w:rsidR="008A4C47">
              <w:rPr>
                <w:noProof/>
                <w:webHidden/>
              </w:rPr>
              <w:fldChar w:fldCharType="end"/>
            </w:r>
          </w:hyperlink>
        </w:p>
        <w:p w14:paraId="35BB0627" w14:textId="77777777" w:rsidR="008A4C47" w:rsidRDefault="00000000">
          <w:pPr>
            <w:pStyle w:val="TOC1"/>
            <w:tabs>
              <w:tab w:val="right" w:leader="dot" w:pos="9016"/>
            </w:tabs>
            <w:rPr>
              <w:noProof/>
            </w:rPr>
          </w:pPr>
          <w:hyperlink w:anchor="_Toc120709667" w:history="1">
            <w:r w:rsidR="008A4C47" w:rsidRPr="001148E0">
              <w:rPr>
                <w:rStyle w:val="Hyperlink"/>
                <w:noProof/>
              </w:rPr>
              <w:t>Literature review</w:t>
            </w:r>
            <w:r w:rsidR="008A4C47">
              <w:rPr>
                <w:noProof/>
                <w:webHidden/>
              </w:rPr>
              <w:tab/>
            </w:r>
            <w:r w:rsidR="008A4C47">
              <w:rPr>
                <w:noProof/>
                <w:webHidden/>
              </w:rPr>
              <w:fldChar w:fldCharType="begin"/>
            </w:r>
            <w:r w:rsidR="008A4C47">
              <w:rPr>
                <w:noProof/>
                <w:webHidden/>
              </w:rPr>
              <w:instrText xml:space="preserve"> PAGEREF _Toc120709667 \h </w:instrText>
            </w:r>
            <w:r w:rsidR="008A4C47">
              <w:rPr>
                <w:noProof/>
                <w:webHidden/>
              </w:rPr>
            </w:r>
            <w:r w:rsidR="008A4C47">
              <w:rPr>
                <w:noProof/>
                <w:webHidden/>
              </w:rPr>
              <w:fldChar w:fldCharType="separate"/>
            </w:r>
            <w:r w:rsidR="008A4C47">
              <w:rPr>
                <w:noProof/>
                <w:webHidden/>
              </w:rPr>
              <w:t>4</w:t>
            </w:r>
            <w:r w:rsidR="008A4C47">
              <w:rPr>
                <w:noProof/>
                <w:webHidden/>
              </w:rPr>
              <w:fldChar w:fldCharType="end"/>
            </w:r>
          </w:hyperlink>
        </w:p>
        <w:p w14:paraId="62E7E33A" w14:textId="77777777" w:rsidR="008A4C47" w:rsidRDefault="00000000">
          <w:pPr>
            <w:pStyle w:val="TOC1"/>
            <w:tabs>
              <w:tab w:val="right" w:leader="dot" w:pos="9016"/>
            </w:tabs>
            <w:rPr>
              <w:noProof/>
            </w:rPr>
          </w:pPr>
          <w:hyperlink w:anchor="_Toc120709668" w:history="1">
            <w:r w:rsidR="008A4C47" w:rsidRPr="001148E0">
              <w:rPr>
                <w:rStyle w:val="Hyperlink"/>
                <w:noProof/>
              </w:rPr>
              <w:t>Evaluation and Conclusion</w:t>
            </w:r>
            <w:r w:rsidR="008A4C47">
              <w:rPr>
                <w:noProof/>
                <w:webHidden/>
              </w:rPr>
              <w:tab/>
            </w:r>
            <w:r w:rsidR="008A4C47">
              <w:rPr>
                <w:noProof/>
                <w:webHidden/>
              </w:rPr>
              <w:fldChar w:fldCharType="begin"/>
            </w:r>
            <w:r w:rsidR="008A4C47">
              <w:rPr>
                <w:noProof/>
                <w:webHidden/>
              </w:rPr>
              <w:instrText xml:space="preserve"> PAGEREF _Toc120709668 \h </w:instrText>
            </w:r>
            <w:r w:rsidR="008A4C47">
              <w:rPr>
                <w:noProof/>
                <w:webHidden/>
              </w:rPr>
            </w:r>
            <w:r w:rsidR="008A4C47">
              <w:rPr>
                <w:noProof/>
                <w:webHidden/>
              </w:rPr>
              <w:fldChar w:fldCharType="separate"/>
            </w:r>
            <w:r w:rsidR="008A4C47">
              <w:rPr>
                <w:noProof/>
                <w:webHidden/>
              </w:rPr>
              <w:t>7</w:t>
            </w:r>
            <w:r w:rsidR="008A4C47">
              <w:rPr>
                <w:noProof/>
                <w:webHidden/>
              </w:rPr>
              <w:fldChar w:fldCharType="end"/>
            </w:r>
          </w:hyperlink>
        </w:p>
        <w:p w14:paraId="750518D6" w14:textId="77777777" w:rsidR="008A4C47" w:rsidRDefault="00000000">
          <w:pPr>
            <w:pStyle w:val="TOC1"/>
            <w:tabs>
              <w:tab w:val="right" w:leader="dot" w:pos="9016"/>
            </w:tabs>
            <w:rPr>
              <w:noProof/>
            </w:rPr>
          </w:pPr>
          <w:hyperlink w:anchor="_Toc120709669" w:history="1">
            <w:r w:rsidR="008A4C47" w:rsidRPr="001148E0">
              <w:rPr>
                <w:rStyle w:val="Hyperlink"/>
                <w:noProof/>
              </w:rPr>
              <w:t>References</w:t>
            </w:r>
            <w:r w:rsidR="008A4C47">
              <w:rPr>
                <w:noProof/>
                <w:webHidden/>
              </w:rPr>
              <w:tab/>
            </w:r>
            <w:r w:rsidR="008A4C47">
              <w:rPr>
                <w:noProof/>
                <w:webHidden/>
              </w:rPr>
              <w:fldChar w:fldCharType="begin"/>
            </w:r>
            <w:r w:rsidR="008A4C47">
              <w:rPr>
                <w:noProof/>
                <w:webHidden/>
              </w:rPr>
              <w:instrText xml:space="preserve"> PAGEREF _Toc120709669 \h </w:instrText>
            </w:r>
            <w:r w:rsidR="008A4C47">
              <w:rPr>
                <w:noProof/>
                <w:webHidden/>
              </w:rPr>
            </w:r>
            <w:r w:rsidR="008A4C47">
              <w:rPr>
                <w:noProof/>
                <w:webHidden/>
              </w:rPr>
              <w:fldChar w:fldCharType="separate"/>
            </w:r>
            <w:r w:rsidR="008A4C47">
              <w:rPr>
                <w:noProof/>
                <w:webHidden/>
              </w:rPr>
              <w:t>9</w:t>
            </w:r>
            <w:r w:rsidR="008A4C47">
              <w:rPr>
                <w:noProof/>
                <w:webHidden/>
              </w:rPr>
              <w:fldChar w:fldCharType="end"/>
            </w:r>
          </w:hyperlink>
        </w:p>
        <w:p w14:paraId="5F96B1BE" w14:textId="77777777" w:rsidR="00493748" w:rsidRDefault="00493748">
          <w:r>
            <w:rPr>
              <w:b/>
              <w:bCs/>
              <w:noProof/>
            </w:rPr>
            <w:fldChar w:fldCharType="end"/>
          </w:r>
        </w:p>
      </w:sdtContent>
    </w:sdt>
    <w:p w14:paraId="332DA45C" w14:textId="77777777" w:rsidR="00493748" w:rsidRDefault="00493748">
      <w:pPr>
        <w:spacing w:after="160" w:line="259" w:lineRule="auto"/>
        <w:jc w:val="left"/>
      </w:pPr>
      <w:r>
        <w:br w:type="page"/>
      </w:r>
    </w:p>
    <w:p w14:paraId="79072B32" w14:textId="77777777" w:rsidR="00493748" w:rsidRDefault="00493748" w:rsidP="00493748">
      <w:pPr>
        <w:pStyle w:val="Heading1"/>
      </w:pPr>
      <w:bookmarkStart w:id="0" w:name="_Toc120709666"/>
      <w:r>
        <w:lastRenderedPageBreak/>
        <w:t>Introduction and Background</w:t>
      </w:r>
      <w:bookmarkEnd w:id="0"/>
    </w:p>
    <w:p w14:paraId="23110BD6" w14:textId="77777777" w:rsidR="003E7EAE" w:rsidRDefault="003E7EAE" w:rsidP="003E7EAE">
      <w:r>
        <w:t xml:space="preserve">The current world is very competitive. The businesses in every industry are well-equipped with a lot of resources. Hence, the competition among the businesses is very fierce. The businesses are trying to excel in every possible sides. Employees are diving factors of the businesses and thus it is really important for the businesses to ensure best quality employees are working for them. In the hotel businesses, the service quality is totally dependent on the employees. Hence, it is really crucial that the hotels groom and develop the employees well and then retain them for a long period. Better employee retention is very crucial for many different reasons. While employee retention is also challenged by a lot of factors in the current market. </w:t>
      </w:r>
    </w:p>
    <w:p w14:paraId="5FFFCF28" w14:textId="77777777" w:rsidR="004D7310" w:rsidRDefault="003E7EAE">
      <w:r>
        <w:t xml:space="preserve">Employee retention comes up with a lot of benefits. </w:t>
      </w:r>
      <w:r w:rsidR="002B380B">
        <w:t xml:space="preserve">An organization can plan and utilize better when the employees serve their expected duration. When the employees leave at random, organizations have to recruit another person, get that person acquainted to the organizational culture, and train that person. Thus, a lot of time and effort are consumed in the process. There are many other benefits of being able to retain the employees. All the successful organizations in the world are capable of retaining their employees for longer period. Hence, it can be seen that, business success can be achieved easily if the employees are retained effectively. However, </w:t>
      </w:r>
      <w:r w:rsidR="00022D28">
        <w:t>there are some challenges regarding employee retention as well. With the improved information and communication technologies, the employees now have better access to information and opportunities. Thus, it is getting increasingly tougher to retain the employees. Here, in this paper, the best ways to retain the employees will be discussed from the perspective of Hilton Hotel</w:t>
      </w:r>
      <w:r w:rsidR="00E87A88">
        <w:t>s</w:t>
      </w:r>
      <w:r w:rsidR="00022D28">
        <w:t>.</w:t>
      </w:r>
    </w:p>
    <w:p w14:paraId="73BB1722" w14:textId="77777777" w:rsidR="00022D28" w:rsidRDefault="00E87A88">
      <w:r>
        <w:t xml:space="preserve">Hilton Hotels is now known as </w:t>
      </w:r>
      <w:r w:rsidRPr="00E87A88">
        <w:t>Hilton Hotels &amp; Resorts</w:t>
      </w:r>
      <w:r>
        <w:t xml:space="preserve">. It provides full-service hotel accommodation all across the world. The hotel chain is based in </w:t>
      </w:r>
      <w:r w:rsidRPr="00E87A88">
        <w:t>McLean, Virginia, U.S</w:t>
      </w:r>
      <w:r>
        <w:t>. The hotel chain started its operation in 1919</w:t>
      </w:r>
      <w:r w:rsidR="00A448B0">
        <w:t xml:space="preserve">, some 103 years ago. The hotel chain currently manages </w:t>
      </w:r>
      <w:r w:rsidR="00A448B0" w:rsidRPr="00A448B0">
        <w:t xml:space="preserve">584 hotels </w:t>
      </w:r>
      <w:r w:rsidR="00A448B0">
        <w:t>and</w:t>
      </w:r>
      <w:r w:rsidR="00A448B0" w:rsidRPr="00A448B0">
        <w:t xml:space="preserve"> resorts with 216,379 rooms </w:t>
      </w:r>
      <w:r w:rsidR="00A448B0">
        <w:t>in 94 countries and territories</w:t>
      </w:r>
      <w:r w:rsidR="00853032" w:rsidRPr="00853032">
        <w:t xml:space="preserve"> (Hilton Group, 2021)</w:t>
      </w:r>
      <w:r w:rsidR="00A448B0">
        <w:t>. As a global hotel chain, the company is a perfect example of reflecting on the global hotel industry. There are different political, economic, and technological issues that affect the company most. Aside of that, the employee retention of the company is often challenged by its regional and international competitors.</w:t>
      </w:r>
    </w:p>
    <w:p w14:paraId="6B7358E1" w14:textId="77777777" w:rsidR="00493748" w:rsidRDefault="00493748" w:rsidP="00493748">
      <w:pPr>
        <w:pStyle w:val="Heading1"/>
      </w:pPr>
      <w:bookmarkStart w:id="1" w:name="_Toc120709667"/>
      <w:r>
        <w:lastRenderedPageBreak/>
        <w:t>Literature review</w:t>
      </w:r>
      <w:bookmarkEnd w:id="1"/>
    </w:p>
    <w:p w14:paraId="43258E5F" w14:textId="77777777" w:rsidR="00E87A88" w:rsidRDefault="00A448B0">
      <w:r>
        <w:t xml:space="preserve">Employee retention is a very crucial part of business management. Especially in the service businesses, employees are more crucial than anything else. Understanding the benefits of employee retention, businesses have always tried to find out the best ways to ensure employee retention within an organization. Hence, there has been a lot of </w:t>
      </w:r>
      <w:r w:rsidR="00335CED">
        <w:t xml:space="preserve">literary work done on the </w:t>
      </w:r>
      <w:r w:rsidR="002A7459">
        <w:t xml:space="preserve">topic. </w:t>
      </w:r>
      <w:r w:rsidR="00236A77">
        <w:t xml:space="preserve">Out of the </w:t>
      </w:r>
      <w:r w:rsidR="004A64BD">
        <w:t xml:space="preserve">available </w:t>
      </w:r>
      <w:r w:rsidR="00236A77">
        <w:t xml:space="preserve">literature sources, the </w:t>
      </w:r>
      <w:r w:rsidR="004A64BD">
        <w:t>most recent, credible, and relevant ones have been considered for this report. Here, some of those literature sources have been presented.</w:t>
      </w:r>
    </w:p>
    <w:p w14:paraId="12D3BC3D" w14:textId="77777777" w:rsidR="004A64BD" w:rsidRDefault="004A64BD">
      <w:r>
        <w:t xml:space="preserve">As per </w:t>
      </w:r>
      <w:r w:rsidR="00853032">
        <w:t>Goldstein et al.</w:t>
      </w:r>
      <w:r w:rsidR="00853032" w:rsidRPr="00853032">
        <w:t xml:space="preserve"> (2017)</w:t>
      </w:r>
      <w:r>
        <w:t xml:space="preserve">, recruitment is one of the biggest determiner of </w:t>
      </w:r>
      <w:r w:rsidR="00A16CD3">
        <w:t>successful employee retention effort of an organization. When an organization fails to find out the values it want from the employees and also fails to assess the value of the applicants, wrong employees can be hired. When the thinking, skills, expectations, and mind-set of the employees does not meet with the employer, those employees leave early. Hence, it is important to have very relevant and careful onboarding and recruitment.</w:t>
      </w:r>
    </w:p>
    <w:p w14:paraId="5FE92EF3" w14:textId="77777777" w:rsidR="00A16CD3" w:rsidRDefault="00A16CD3">
      <w:r>
        <w:t xml:space="preserve">As per </w:t>
      </w:r>
      <w:r w:rsidR="00853032">
        <w:t>D, S and J</w:t>
      </w:r>
      <w:r w:rsidR="00853032" w:rsidRPr="00853032">
        <w:t xml:space="preserve"> (2019)</w:t>
      </w:r>
      <w:r>
        <w:t>, salary is the most important motivator and the core reason behind the employees put their effort for an employer. When the employees think they are not paid what they truly deserve, the employees tend to leave an organization early. To ensure successful employee retention there is no alternative to paying a good salary to the employees.</w:t>
      </w:r>
    </w:p>
    <w:p w14:paraId="0FBB025D" w14:textId="77777777" w:rsidR="00A16CD3" w:rsidRDefault="00A16CD3">
      <w:r>
        <w:t xml:space="preserve">According to the finding of </w:t>
      </w:r>
      <w:r w:rsidR="00853032">
        <w:t>Iqbal, Guohao and Akhtar</w:t>
      </w:r>
      <w:r w:rsidR="00853032" w:rsidRPr="00853032">
        <w:t xml:space="preserve"> (2017)</w:t>
      </w:r>
      <w:r>
        <w:t xml:space="preserve">, around 65% of the employees seek for another opportunity because they think they are getting paid lower than what they deserve. Hence, </w:t>
      </w:r>
      <w:r w:rsidR="00E966BD">
        <w:t>dissatisfaction regarding salary can play an important role in the employee retention programs. The majority of the employees cannot be left unhappy with their salaries.</w:t>
      </w:r>
    </w:p>
    <w:p w14:paraId="14565459" w14:textId="77777777" w:rsidR="00E966BD" w:rsidRDefault="00E966BD">
      <w:r>
        <w:t xml:space="preserve">As per the findings of </w:t>
      </w:r>
      <w:r w:rsidR="00853032">
        <w:t>Decataldo, Fasanella and Fiore</w:t>
      </w:r>
      <w:r w:rsidR="00853032" w:rsidRPr="00853032">
        <w:t xml:space="preserve"> (2019)</w:t>
      </w:r>
      <w:r>
        <w:t>, nearly all of the management employees focus on career growth. Sometimes employees are also willing to leave higher salaries for better career growth. Career growth comes up with more social recognition, more income, and more self-content. Hence, it is very important to ensure that the employees have a detailed and clear plan on providing the performing employees a rapid career growth.</w:t>
      </w:r>
    </w:p>
    <w:p w14:paraId="4EEE9467" w14:textId="77777777" w:rsidR="00E966BD" w:rsidRDefault="00E966BD">
      <w:r>
        <w:lastRenderedPageBreak/>
        <w:t xml:space="preserve">According to </w:t>
      </w:r>
      <w:r w:rsidR="00853032">
        <w:t>Blount</w:t>
      </w:r>
      <w:r w:rsidR="00853032" w:rsidRPr="00853032">
        <w:t xml:space="preserve"> (2022)</w:t>
      </w:r>
      <w:r>
        <w:t>, mentorship programs are very important for the businesses to ensure employee retention. All the employees should be provided with the opportunity to learn and improve with the help of mentorship and regular feedback. When they can learn, they can ensure their career growth. Thus, the employees are willing to stay longer at a particular organization.</w:t>
      </w:r>
    </w:p>
    <w:p w14:paraId="31C0047E" w14:textId="77777777" w:rsidR="00C375D4" w:rsidRDefault="00C375D4">
      <w:r>
        <w:t xml:space="preserve">As per </w:t>
      </w:r>
      <w:r w:rsidR="00853032">
        <w:t>Mulkeen</w:t>
      </w:r>
      <w:r w:rsidR="00853032" w:rsidRPr="00853032">
        <w:t xml:space="preserve"> (2018)</w:t>
      </w:r>
      <w:r>
        <w:t>, communication can play an important role in the employee retention programs of the businesses. The employees are required to be communicated on different purpose, while the employees are also require to communicate with different parties. When the employees can have the communication tool well-organized the employees can be happy with the easy and effective communication.</w:t>
      </w:r>
    </w:p>
    <w:p w14:paraId="2E791DC8" w14:textId="77777777" w:rsidR="00E87A88" w:rsidRDefault="006B1D0A" w:rsidP="00E87A88">
      <w:r>
        <w:t xml:space="preserve">As per the findings of </w:t>
      </w:r>
      <w:r w:rsidR="00853032">
        <w:t>Arabandi</w:t>
      </w:r>
      <w:r w:rsidR="00853032" w:rsidRPr="00853032">
        <w:t xml:space="preserve"> (2021)</w:t>
      </w:r>
      <w:r>
        <w:t xml:space="preserve">, more than half of the employees across the world faces adversity at the workplace. There are different safety guidelines to ensure workplace quality. </w:t>
      </w:r>
      <w:r w:rsidR="00C4238F">
        <w:t xml:space="preserve">The workplace environment greatly depends on organizational culture. </w:t>
      </w:r>
      <w:r>
        <w:t xml:space="preserve">However, the culture in an organizational cannot be changed or trained promptly. </w:t>
      </w:r>
      <w:r w:rsidR="00C4238F">
        <w:t>Hence, it is important for an organization to work slowly and steadily on ensuring good quality and employee friendly work environment.</w:t>
      </w:r>
    </w:p>
    <w:p w14:paraId="77784A7C" w14:textId="77777777" w:rsidR="00E87A88" w:rsidRDefault="00C4238F" w:rsidP="00E87A88">
      <w:r>
        <w:t>The main target of employee retention is to get better services from the employees. To ensure that the employees are improving, there is no other option but looking on the training and development programs</w:t>
      </w:r>
      <w:r w:rsidR="00853032" w:rsidRPr="00853032">
        <w:t xml:space="preserve"> (Noe, 2020)</w:t>
      </w:r>
      <w:r>
        <w:t>. Training and development programs make job easier for the businesses and aside of that the desired career growth by the employees is also become easier. Hence, training and development works as a core part of the employee retention programs.</w:t>
      </w:r>
    </w:p>
    <w:p w14:paraId="5CCE662A" w14:textId="77777777" w:rsidR="00C4238F" w:rsidRDefault="00C4238F" w:rsidP="00E87A88">
      <w:r>
        <w:t xml:space="preserve">After the basic few needs, people start to feel the need of socialization and recognition. As per </w:t>
      </w:r>
      <w:r w:rsidR="00853032">
        <w:t>Došenović</w:t>
      </w:r>
      <w:r w:rsidR="00853032" w:rsidRPr="00853032">
        <w:t xml:space="preserve"> (2016)</w:t>
      </w:r>
      <w:r>
        <w:t>, rewarding and recognition are great ways to engage the employees with the organizational work. When the employees feel valued at the organization they tends to stay longer and commit themselves better.</w:t>
      </w:r>
    </w:p>
    <w:p w14:paraId="7532417B" w14:textId="77777777" w:rsidR="00C4238F" w:rsidRDefault="00C4238F" w:rsidP="00E87A88">
      <w:r>
        <w:t xml:space="preserve">As per </w:t>
      </w:r>
      <w:r w:rsidR="00853032">
        <w:t>Menteş</w:t>
      </w:r>
      <w:r w:rsidR="00853032" w:rsidRPr="00853032">
        <w:t xml:space="preserve"> (2018)</w:t>
      </w:r>
      <w:r>
        <w:t xml:space="preserve">, fair and transparent performance evaluation is a very basic task of HRM but it is a very important part of the employee retention activities of a business. When the employee feel their efforts are not valued or there is differential treatments </w:t>
      </w:r>
      <w:r>
        <w:lastRenderedPageBreak/>
        <w:t xml:space="preserve">for different people, the employees start working </w:t>
      </w:r>
      <w:r w:rsidR="00BD373C">
        <w:t>less and a detachment with the organization is created.</w:t>
      </w:r>
    </w:p>
    <w:p w14:paraId="2406FEED" w14:textId="77777777" w:rsidR="00E87A88" w:rsidRDefault="00BD373C" w:rsidP="00E87A88">
      <w:r>
        <w:t xml:space="preserve">After all, the employees work for their own life and for their families. If work pressure refrain themselves from spending time with family or doing something what they really love, employees become dissatisfied and employee retention goal is harmed. As per </w:t>
      </w:r>
      <w:r w:rsidR="00853032">
        <w:t>Isaacs</w:t>
      </w:r>
      <w:r w:rsidR="00853032" w:rsidRPr="00853032">
        <w:t xml:space="preserve"> (2016)</w:t>
      </w:r>
      <w:r>
        <w:t>, to ensure high retention of the employees, it is important to ensure work life balance of the employees. Currently different technologies are applied to offer flexible working, and working from home benefits. Thus, the employees can ensure better work life balance and tends to stay longer at the organization.</w:t>
      </w:r>
    </w:p>
    <w:p w14:paraId="3B6E8BA9" w14:textId="77777777" w:rsidR="00E87A88" w:rsidRDefault="00BD373C" w:rsidP="00E87A88">
      <w:r>
        <w:t xml:space="preserve">Team working is an essential part of modern workplaces. The employees are focused on their personal efforts. However, as per </w:t>
      </w:r>
      <w:r w:rsidR="00853032">
        <w:t>Ellis</w:t>
      </w:r>
      <w:r w:rsidR="00853032" w:rsidRPr="00853032">
        <w:t xml:space="preserve"> (2019)</w:t>
      </w:r>
      <w:r>
        <w:t xml:space="preserve">, the opportunity to work in a team ensures better understanding and connection with the organization. Thus, longer stay from the employees can be expected when there is </w:t>
      </w:r>
      <w:r w:rsidR="00040F6E">
        <w:t>improve teamwork among the colleagues.</w:t>
      </w:r>
    </w:p>
    <w:p w14:paraId="1AF0A9C3" w14:textId="77777777" w:rsidR="00E87A88" w:rsidRDefault="00040F6E" w:rsidP="00E87A88">
      <w:r>
        <w:t>In the modern workplaces, there can be many unique and unforeseen problems that will be affecting the employee retention. Hence, the human resource management of an organization is required to focus on the new trends and the behavior of the employees.</w:t>
      </w:r>
    </w:p>
    <w:p w14:paraId="1DAD6FBD" w14:textId="77777777" w:rsidR="00E87A88" w:rsidRDefault="00E87A88" w:rsidP="00E87A88">
      <w:r>
        <w:t xml:space="preserve">Boredom </w:t>
      </w:r>
      <w:r w:rsidR="00040F6E">
        <w:t>is a common reason behind employees quitting their jobs. When an employee keep working on same job over the years, the employee might want to taste something different</w:t>
      </w:r>
      <w:r w:rsidR="008A4C47" w:rsidRPr="008A4C47">
        <w:t xml:space="preserve"> (Tsai, 2016)</w:t>
      </w:r>
      <w:r w:rsidR="00040F6E">
        <w:t>. If the organization do not arrange differentiated work opportunity for the employee, the employee can leave for another organization and for different types of tasks.</w:t>
      </w:r>
    </w:p>
    <w:p w14:paraId="21A46D98" w14:textId="77777777" w:rsidR="00040F6E" w:rsidRDefault="00040F6E" w:rsidP="00E87A88">
      <w:r>
        <w:t xml:space="preserve">Personal conflicts are also very common in the workplaces. An employee can get into a conflict with other employees within an organization. Those employees connected to the conflict or the other employees within the workplace can leave just to stay away from the conflicts. As per </w:t>
      </w:r>
      <w:r w:rsidR="008A4C47">
        <w:t>Runde</w:t>
      </w:r>
      <w:r w:rsidR="008A4C47" w:rsidRPr="008A4C47">
        <w:t xml:space="preserve"> (2014)</w:t>
      </w:r>
      <w:r>
        <w:t>, the human resource management is required to be efficient in solving personal conflicts to ensure better retention of the employees.</w:t>
      </w:r>
    </w:p>
    <w:p w14:paraId="3C0D2215" w14:textId="77777777" w:rsidR="00040F6E" w:rsidRDefault="00040F6E" w:rsidP="00E87A88">
      <w:r>
        <w:t xml:space="preserve">According to </w:t>
      </w:r>
      <w:r w:rsidR="008A4C47">
        <w:t>Goswami</w:t>
      </w:r>
      <w:r w:rsidR="008A4C47" w:rsidRPr="008A4C47">
        <w:t xml:space="preserve"> (2020)</w:t>
      </w:r>
      <w:r>
        <w:t xml:space="preserve">, many employees come up with an aim to contribute and have an impact. Hence, organizations are required to ensure that every employees have their ground to perform and contribute to the organization. Lack of </w:t>
      </w:r>
      <w:r>
        <w:lastRenderedPageBreak/>
        <w:t>opportunity to contribute can harm the motivation of the employees. Aside of that, the core goal of the organization can be different from the personal choices and goals of the employees and thus those employees can leave.</w:t>
      </w:r>
    </w:p>
    <w:p w14:paraId="5EE14C81" w14:textId="77777777" w:rsidR="00493748" w:rsidRDefault="00E509D2" w:rsidP="00E509D2">
      <w:r>
        <w:t>There are many market factors associated with the employee retention activities. Brexit has been one of the major political issues in the UK history. As the country is getting out of the world’s largest economic region, the foreign workers are finding UK less lucrative to be in</w:t>
      </w:r>
      <w:r w:rsidR="008A4C47">
        <w:t xml:space="preserve"> </w:t>
      </w:r>
      <w:r w:rsidR="008A4C47" w:rsidRPr="008A4C47">
        <w:t>(Wadsworth, 2018)</w:t>
      </w:r>
      <w:r>
        <w:t xml:space="preserve">. </w:t>
      </w:r>
      <w:r w:rsidR="008A4C47">
        <w:t>A</w:t>
      </w:r>
      <w:r>
        <w:t>side of that, the other nationals of the EU are finding increasing requirements to live and serve within the UK. Thus, there has been clear shortage of labor in the UK market. Aside of that, COVID-19 has further worsened the problem. Now, there is no alternative but the hotels try to be a perfect employer following the strategies discussed above. When an employer can offer better to the employees, the employer will be able to recruit and retain the required number of employees. Otherwise, having the desired employees is really tough in the UK.</w:t>
      </w:r>
    </w:p>
    <w:p w14:paraId="0440D8A5" w14:textId="77777777" w:rsidR="00493748" w:rsidRDefault="00493748" w:rsidP="00493748">
      <w:pPr>
        <w:pStyle w:val="Heading1"/>
      </w:pPr>
      <w:bookmarkStart w:id="2" w:name="_Toc120709668"/>
      <w:r>
        <w:t>Evaluation and Conclusion</w:t>
      </w:r>
      <w:bookmarkEnd w:id="2"/>
    </w:p>
    <w:p w14:paraId="46C3D502" w14:textId="77777777" w:rsidR="00493748" w:rsidRDefault="0015170E">
      <w:r>
        <w:t>As it can be understood from the discussion that employee retention is a very important business task and it is a sign of the capability of a business. The business which can retain the employees it needs, that can achieve business success easily and effectively. However, after series of events like Brexit, COVID-19, Inflation, and Russia-Ukraine war, the employment market has been impacted greatly. Now, the employers are competing each other and they needs to ensure that they have all the good qualities an employer should be.</w:t>
      </w:r>
    </w:p>
    <w:p w14:paraId="61CF87DD" w14:textId="77777777" w:rsidR="003E10D0" w:rsidRDefault="0015170E">
      <w:r>
        <w:t>If the best ways to retain the employees are discussed, then providing high salary comes at the first. Salary is the main reason why the employees put their effort for an employer. Providing market average salary is a minimum requirement to attract and retain the employees. Aside of that, if it is possible to pay higher than the market average it becomes easier to retain the employees. Other than the salary, most of the employees are now focused on career growth and work-life balance. Career growth ensures a good earnings for the long time while work life balance provides the morale support to work for an employee. Hence, hotels are required to offer a good career plan to the employees. Alongside of that, flexible working and low workplace pressure are required to be ensured.</w:t>
      </w:r>
    </w:p>
    <w:p w14:paraId="719C16D4" w14:textId="77777777" w:rsidR="0015170E" w:rsidRDefault="0015170E">
      <w:r>
        <w:lastRenderedPageBreak/>
        <w:t xml:space="preserve">Aside of those key things, there are a range of things to consider. For example, the workplace environment and workplace culture are two things that are directly associated with employee productivity. Aside </w:t>
      </w:r>
      <w:r w:rsidR="001233CA">
        <w:t>of that, to ensure the motivation of the employees</w:t>
      </w:r>
      <w:r w:rsidR="008A4C47">
        <w:t>,</w:t>
      </w:r>
      <w:r w:rsidR="001233CA">
        <w:t xml:space="preserve"> fair treatment, recognition, rewards, </w:t>
      </w:r>
      <w:r w:rsidR="00853032">
        <w:t>team working, and easier communication are some factors that are important in retaining the employees. Hilton Hotels is doing great across the world. It is a dream employer for a lot of professionals in the world. However, there have been increased pressure on the company from different sites. If the company wants to be a top choice among the job seekers, it cannot but have to ensure the qualities and measures discussed in this report.</w:t>
      </w:r>
    </w:p>
    <w:p w14:paraId="0C24B24A" w14:textId="77777777" w:rsidR="008A4C47" w:rsidRDefault="008A4C47">
      <w:pPr>
        <w:spacing w:after="160" w:line="259" w:lineRule="auto"/>
        <w:jc w:val="left"/>
      </w:pPr>
      <w:r>
        <w:br w:type="page"/>
      </w:r>
    </w:p>
    <w:p w14:paraId="76D86A51" w14:textId="77777777" w:rsidR="008A4C47" w:rsidRPr="008A4C47" w:rsidRDefault="008A4C47" w:rsidP="008A4C47">
      <w:pPr>
        <w:pStyle w:val="Heading1"/>
      </w:pPr>
      <w:bookmarkStart w:id="3" w:name="_Toc120709669"/>
      <w:r>
        <w:lastRenderedPageBreak/>
        <w:t>References</w:t>
      </w:r>
      <w:bookmarkEnd w:id="3"/>
    </w:p>
    <w:p w14:paraId="6773906C" w14:textId="77777777" w:rsidR="008A4C47" w:rsidRPr="008A4C47" w:rsidRDefault="008A4C47" w:rsidP="008A4C47">
      <w:pPr>
        <w:rPr>
          <w:lang w:val="en-GB"/>
        </w:rPr>
      </w:pPr>
      <w:r w:rsidRPr="008A4C47">
        <w:rPr>
          <w:lang w:val="en-GB"/>
        </w:rPr>
        <w:t xml:space="preserve">Arabandi, B. (2021). Globalization, Flexibility and New Workplace Culture in the United States and India. </w:t>
      </w:r>
      <w:r w:rsidRPr="008A4C47">
        <w:rPr>
          <w:i/>
          <w:iCs/>
          <w:lang w:val="en-GB"/>
        </w:rPr>
        <w:t>Sociology Compass</w:t>
      </w:r>
      <w:r w:rsidRPr="008A4C47">
        <w:rPr>
          <w:lang w:val="en-GB"/>
        </w:rPr>
        <w:t>, 5(7), pp.525–539. doi:10.1111/j.1751-9020.2011.00389.x.</w:t>
      </w:r>
    </w:p>
    <w:p w14:paraId="577867C2" w14:textId="77777777" w:rsidR="008A4C47" w:rsidRPr="008A4C47" w:rsidRDefault="008A4C47" w:rsidP="008A4C47">
      <w:pPr>
        <w:rPr>
          <w:lang w:val="en-GB"/>
        </w:rPr>
      </w:pPr>
      <w:r w:rsidRPr="008A4C47">
        <w:rPr>
          <w:lang w:val="en-GB"/>
        </w:rPr>
        <w:t xml:space="preserve">Blount, J.B. (2022). Betting on Talent: Examining the Relationship between Employee Retention and Onboarding Programs. </w:t>
      </w:r>
      <w:r w:rsidRPr="008A4C47">
        <w:rPr>
          <w:i/>
          <w:iCs/>
          <w:lang w:val="en-GB"/>
        </w:rPr>
        <w:t>Engaged Management ReView</w:t>
      </w:r>
      <w:r w:rsidRPr="008A4C47">
        <w:rPr>
          <w:lang w:val="en-GB"/>
        </w:rPr>
        <w:t>, 5(3). doi:10.28953/2375-8643.1083.</w:t>
      </w:r>
    </w:p>
    <w:p w14:paraId="4131663A" w14:textId="77777777" w:rsidR="008A4C47" w:rsidRPr="008A4C47" w:rsidRDefault="008A4C47" w:rsidP="008A4C47">
      <w:pPr>
        <w:rPr>
          <w:lang w:val="en-GB"/>
        </w:rPr>
      </w:pPr>
      <w:r w:rsidRPr="008A4C47">
        <w:rPr>
          <w:lang w:val="en-GB"/>
        </w:rPr>
        <w:t xml:space="preserve">D, V.R., S, K. and J, K. (2019). Employee Retention Techniques. </w:t>
      </w:r>
      <w:r w:rsidRPr="008A4C47">
        <w:rPr>
          <w:i/>
          <w:iCs/>
          <w:lang w:val="en-GB"/>
        </w:rPr>
        <w:t>Journal of Research on the Lepidoptera</w:t>
      </w:r>
      <w:r w:rsidRPr="008A4C47">
        <w:rPr>
          <w:lang w:val="en-GB"/>
        </w:rPr>
        <w:t>, 50(1), pp.40–47. doi:10.36872/lepi/v50i1/201055.</w:t>
      </w:r>
    </w:p>
    <w:p w14:paraId="1F2B965D" w14:textId="77777777" w:rsidR="008A4C47" w:rsidRPr="008A4C47" w:rsidRDefault="008A4C47" w:rsidP="008A4C47">
      <w:pPr>
        <w:rPr>
          <w:lang w:val="en-GB"/>
        </w:rPr>
      </w:pPr>
      <w:r w:rsidRPr="008A4C47">
        <w:rPr>
          <w:lang w:val="en-GB"/>
        </w:rPr>
        <w:t xml:space="preserve">Decataldo, A., Fasanella, A. and Fiore, B. (2019). Italian doctorate holders in the political and social sciences: career options, job growth and salary. </w:t>
      </w:r>
      <w:r w:rsidRPr="008A4C47">
        <w:rPr>
          <w:i/>
          <w:iCs/>
          <w:lang w:val="en-GB"/>
        </w:rPr>
        <w:t>International Review of Sociology</w:t>
      </w:r>
      <w:r w:rsidRPr="008A4C47">
        <w:rPr>
          <w:lang w:val="en-GB"/>
        </w:rPr>
        <w:t>, 29(3), pp.409–425. doi:10.1080/03906701.2019.1672350.</w:t>
      </w:r>
    </w:p>
    <w:p w14:paraId="663438B6" w14:textId="77777777" w:rsidR="008A4C47" w:rsidRPr="008A4C47" w:rsidRDefault="008A4C47" w:rsidP="008A4C47">
      <w:pPr>
        <w:rPr>
          <w:lang w:val="en-GB"/>
        </w:rPr>
      </w:pPr>
      <w:r w:rsidRPr="008A4C47">
        <w:rPr>
          <w:lang w:val="en-GB"/>
        </w:rPr>
        <w:t xml:space="preserve">Došenović, D. (2016). Employee Reward Systems in Organizations. </w:t>
      </w:r>
      <w:r w:rsidRPr="008A4C47">
        <w:rPr>
          <w:i/>
          <w:iCs/>
          <w:lang w:val="en-GB"/>
        </w:rPr>
        <w:t>ECONOMICS</w:t>
      </w:r>
      <w:r w:rsidRPr="008A4C47">
        <w:rPr>
          <w:lang w:val="en-GB"/>
        </w:rPr>
        <w:t>, 4(1), pp.107–118. doi:10.1515/eoik-2015-0024.</w:t>
      </w:r>
    </w:p>
    <w:p w14:paraId="7C709088" w14:textId="77777777" w:rsidR="008A4C47" w:rsidRPr="008A4C47" w:rsidRDefault="008A4C47" w:rsidP="008A4C47">
      <w:pPr>
        <w:rPr>
          <w:lang w:val="en-GB"/>
        </w:rPr>
      </w:pPr>
      <w:r w:rsidRPr="008A4C47">
        <w:rPr>
          <w:lang w:val="en-GB"/>
        </w:rPr>
        <w:t xml:space="preserve">Ellis, P. (2019). </w:t>
      </w:r>
      <w:r w:rsidRPr="008A4C47">
        <w:rPr>
          <w:i/>
          <w:iCs/>
          <w:lang w:val="en-GB"/>
        </w:rPr>
        <w:t>Leadership, management &amp; team working</w:t>
      </w:r>
      <w:r w:rsidRPr="008A4C47">
        <w:rPr>
          <w:lang w:val="en-GB"/>
        </w:rPr>
        <w:t>. 3rd ed. Los Angeles: Learning Matters.</w:t>
      </w:r>
    </w:p>
    <w:p w14:paraId="05659943" w14:textId="77777777" w:rsidR="008A4C47" w:rsidRPr="008A4C47" w:rsidRDefault="008A4C47" w:rsidP="008A4C47">
      <w:pPr>
        <w:rPr>
          <w:lang w:val="en-GB"/>
        </w:rPr>
      </w:pPr>
      <w:r w:rsidRPr="008A4C47">
        <w:rPr>
          <w:lang w:val="en-GB"/>
        </w:rPr>
        <w:t xml:space="preserve">Goldstein, H.W., Pulakos, E.D., Passmore, J. and Semedo, C. (2017). </w:t>
      </w:r>
      <w:r w:rsidRPr="008A4C47">
        <w:rPr>
          <w:i/>
          <w:iCs/>
          <w:lang w:val="en-GB"/>
        </w:rPr>
        <w:t>The Wiley Blackwell handbook of the psychology of recruitment, selection and employee retention</w:t>
      </w:r>
      <w:r w:rsidRPr="008A4C47">
        <w:rPr>
          <w:lang w:val="en-GB"/>
        </w:rPr>
        <w:t>. Chichester, West Sussex Wiley Blackwell.</w:t>
      </w:r>
    </w:p>
    <w:p w14:paraId="25B54987" w14:textId="77777777" w:rsidR="008A4C47" w:rsidRPr="008A4C47" w:rsidRDefault="008A4C47" w:rsidP="008A4C47">
      <w:pPr>
        <w:rPr>
          <w:lang w:val="en-GB"/>
        </w:rPr>
      </w:pPr>
      <w:r w:rsidRPr="008A4C47">
        <w:rPr>
          <w:lang w:val="en-GB"/>
        </w:rPr>
        <w:t xml:space="preserve">Goswami, M. (2020). Revolutionizing employee employer relationship via gig economy. </w:t>
      </w:r>
      <w:r w:rsidRPr="008A4C47">
        <w:rPr>
          <w:i/>
          <w:iCs/>
          <w:lang w:val="en-GB"/>
        </w:rPr>
        <w:t>Materials Today: Proceedings</w:t>
      </w:r>
      <w:r w:rsidRPr="008A4C47">
        <w:rPr>
          <w:lang w:val="en-GB"/>
        </w:rPr>
        <w:t>. doi:10.1016/j.matpr.2020.09.436.</w:t>
      </w:r>
    </w:p>
    <w:p w14:paraId="36D27DA3" w14:textId="77777777" w:rsidR="008A4C47" w:rsidRPr="008A4C47" w:rsidRDefault="008A4C47" w:rsidP="008A4C47">
      <w:pPr>
        <w:rPr>
          <w:lang w:val="en-GB"/>
        </w:rPr>
      </w:pPr>
      <w:r w:rsidRPr="008A4C47">
        <w:rPr>
          <w:lang w:val="en-GB"/>
        </w:rPr>
        <w:t xml:space="preserve">Hilton Group (2021). </w:t>
      </w:r>
      <w:r w:rsidRPr="008A4C47">
        <w:rPr>
          <w:i/>
          <w:iCs/>
          <w:lang w:val="en-GB"/>
        </w:rPr>
        <w:t>Inline XBRL Viewer</w:t>
      </w:r>
      <w:r w:rsidRPr="008A4C47">
        <w:rPr>
          <w:lang w:val="en-GB"/>
        </w:rPr>
        <w:t>. [online] www.sec.gov. Available at: https://www.sec.gov/ix?doc=/Archives/edgar/data/1585689/000158568920000013/hlt-20191231.htm.</w:t>
      </w:r>
    </w:p>
    <w:p w14:paraId="442A9588" w14:textId="77777777" w:rsidR="008A4C47" w:rsidRPr="008A4C47" w:rsidRDefault="008A4C47" w:rsidP="008A4C47">
      <w:pPr>
        <w:rPr>
          <w:lang w:val="en-GB"/>
        </w:rPr>
      </w:pPr>
      <w:r w:rsidRPr="008A4C47">
        <w:rPr>
          <w:lang w:val="en-GB"/>
        </w:rPr>
        <w:t xml:space="preserve">Iqbal, S., Guohao, L. and Akhtar, S. (2017). Effects of Job Organizational Culture, Benefits, Salary on Job Satisfaction Ultimately Affecting Employee Retention. </w:t>
      </w:r>
      <w:r w:rsidRPr="008A4C47">
        <w:rPr>
          <w:i/>
          <w:iCs/>
          <w:lang w:val="en-GB"/>
        </w:rPr>
        <w:t>Review of Public Administration and Management</w:t>
      </w:r>
      <w:r w:rsidRPr="008A4C47">
        <w:rPr>
          <w:lang w:val="en-GB"/>
        </w:rPr>
        <w:t>, [online] 05(03). doi:10.4172/2315-7844.1000229.</w:t>
      </w:r>
    </w:p>
    <w:p w14:paraId="30B7488A" w14:textId="77777777" w:rsidR="008A4C47" w:rsidRPr="008A4C47" w:rsidRDefault="008A4C47" w:rsidP="008A4C47">
      <w:pPr>
        <w:rPr>
          <w:lang w:val="en-GB"/>
        </w:rPr>
      </w:pPr>
      <w:r w:rsidRPr="008A4C47">
        <w:rPr>
          <w:lang w:val="en-GB"/>
        </w:rPr>
        <w:lastRenderedPageBreak/>
        <w:t xml:space="preserve">Isaacs, D. (2016). Work-life balance. </w:t>
      </w:r>
      <w:r w:rsidRPr="008A4C47">
        <w:rPr>
          <w:i/>
          <w:iCs/>
          <w:lang w:val="en-GB"/>
        </w:rPr>
        <w:t>Journal of Paediatrics and Child Health</w:t>
      </w:r>
      <w:r w:rsidRPr="008A4C47">
        <w:rPr>
          <w:lang w:val="en-GB"/>
        </w:rPr>
        <w:t>, 52(1), pp.5–6. doi:10.1111/jpc.13110.</w:t>
      </w:r>
    </w:p>
    <w:p w14:paraId="0266B093" w14:textId="77777777" w:rsidR="008A4C47" w:rsidRPr="008A4C47" w:rsidRDefault="008A4C47" w:rsidP="008A4C47">
      <w:pPr>
        <w:rPr>
          <w:lang w:val="en-GB"/>
        </w:rPr>
      </w:pPr>
      <w:r w:rsidRPr="008A4C47">
        <w:rPr>
          <w:lang w:val="en-GB"/>
        </w:rPr>
        <w:t xml:space="preserve">Menteş, N. (2018). EMPLOYEE PERFORMANCE EVALUATION IN BUSINESSES. </w:t>
      </w:r>
      <w:r w:rsidRPr="008A4C47">
        <w:rPr>
          <w:i/>
          <w:iCs/>
          <w:lang w:val="en-GB"/>
        </w:rPr>
        <w:t>The Journal of Social Science</w:t>
      </w:r>
      <w:r w:rsidRPr="008A4C47">
        <w:rPr>
          <w:lang w:val="en-GB"/>
        </w:rPr>
        <w:t>. doi:10.30520/tjsosci.362939.</w:t>
      </w:r>
    </w:p>
    <w:p w14:paraId="3890B418" w14:textId="77777777" w:rsidR="008A4C47" w:rsidRPr="008A4C47" w:rsidRDefault="008A4C47" w:rsidP="008A4C47">
      <w:pPr>
        <w:rPr>
          <w:lang w:val="en-GB"/>
        </w:rPr>
      </w:pPr>
      <w:r w:rsidRPr="008A4C47">
        <w:rPr>
          <w:lang w:val="en-GB"/>
        </w:rPr>
        <w:t xml:space="preserve">Mulkeen, D. (2018). How can the HR team improve internal communication? </w:t>
      </w:r>
      <w:r w:rsidRPr="008A4C47">
        <w:rPr>
          <w:i/>
          <w:iCs/>
          <w:lang w:val="en-GB"/>
        </w:rPr>
        <w:t>Strategic HR Review</w:t>
      </w:r>
      <w:r w:rsidRPr="008A4C47">
        <w:rPr>
          <w:lang w:val="en-GB"/>
        </w:rPr>
        <w:t>, 7(2). doi:10.1108/shr.2008.37207baf.005.</w:t>
      </w:r>
    </w:p>
    <w:p w14:paraId="2259DB82" w14:textId="77777777" w:rsidR="008A4C47" w:rsidRPr="008A4C47" w:rsidRDefault="008A4C47" w:rsidP="008A4C47">
      <w:pPr>
        <w:rPr>
          <w:lang w:val="en-GB"/>
        </w:rPr>
      </w:pPr>
      <w:r w:rsidRPr="008A4C47">
        <w:rPr>
          <w:lang w:val="en-GB"/>
        </w:rPr>
        <w:t xml:space="preserve">Noe, R.A. (2020). </w:t>
      </w:r>
      <w:r w:rsidRPr="008A4C47">
        <w:rPr>
          <w:i/>
          <w:iCs/>
          <w:lang w:val="en-GB"/>
        </w:rPr>
        <w:t>Employee training and development</w:t>
      </w:r>
      <w:r w:rsidRPr="008A4C47">
        <w:rPr>
          <w:lang w:val="en-GB"/>
        </w:rPr>
        <w:t>. 8th ed. New York, Ny: Mcgraw-Hill Education.</w:t>
      </w:r>
    </w:p>
    <w:p w14:paraId="6C46CC16" w14:textId="77777777" w:rsidR="008A4C47" w:rsidRPr="008A4C47" w:rsidRDefault="008A4C47" w:rsidP="008A4C47">
      <w:pPr>
        <w:rPr>
          <w:lang w:val="en-GB"/>
        </w:rPr>
      </w:pPr>
      <w:r w:rsidRPr="008A4C47">
        <w:rPr>
          <w:lang w:val="en-GB"/>
        </w:rPr>
        <w:t xml:space="preserve">Runde, C.E. (2014). Conflict Competence in the Workplace. </w:t>
      </w:r>
      <w:r w:rsidRPr="008A4C47">
        <w:rPr>
          <w:i/>
          <w:iCs/>
          <w:lang w:val="en-GB"/>
        </w:rPr>
        <w:t>Employment Relations Today</w:t>
      </w:r>
      <w:r w:rsidRPr="008A4C47">
        <w:rPr>
          <w:lang w:val="en-GB"/>
        </w:rPr>
        <w:t>, 40(4), pp.25–31. doi:10.1002/ert.21430.</w:t>
      </w:r>
    </w:p>
    <w:p w14:paraId="73105B3B" w14:textId="77777777" w:rsidR="008A4C47" w:rsidRPr="008A4C47" w:rsidRDefault="008A4C47" w:rsidP="008A4C47">
      <w:pPr>
        <w:rPr>
          <w:lang w:val="en-GB"/>
        </w:rPr>
      </w:pPr>
      <w:r w:rsidRPr="008A4C47">
        <w:rPr>
          <w:lang w:val="en-GB"/>
        </w:rPr>
        <w:t xml:space="preserve">Tsai, C.-J. (2016). Boredom at Work and Job Monotony: An Exploratory Case Study within the Catering Sector. </w:t>
      </w:r>
      <w:r w:rsidRPr="008A4C47">
        <w:rPr>
          <w:i/>
          <w:iCs/>
          <w:lang w:val="en-GB"/>
        </w:rPr>
        <w:t>Human Resource Development Quarterly</w:t>
      </w:r>
      <w:r w:rsidRPr="008A4C47">
        <w:rPr>
          <w:lang w:val="en-GB"/>
        </w:rPr>
        <w:t>, 27(2), pp.207–236. doi:10.1002/hrdq.21249.</w:t>
      </w:r>
    </w:p>
    <w:p w14:paraId="5588CE5C" w14:textId="77777777" w:rsidR="008A4C47" w:rsidRPr="008A4C47" w:rsidRDefault="008A4C47">
      <w:pPr>
        <w:rPr>
          <w:lang w:val="en-GB"/>
        </w:rPr>
      </w:pPr>
      <w:r w:rsidRPr="008A4C47">
        <w:rPr>
          <w:lang w:val="en-GB"/>
        </w:rPr>
        <w:t xml:space="preserve">Wadsworth, J. (2018). Off EU Go? Brexit, the UK Labour Market and Immigration. </w:t>
      </w:r>
      <w:r w:rsidRPr="008A4C47">
        <w:rPr>
          <w:i/>
          <w:iCs/>
          <w:lang w:val="en-GB"/>
        </w:rPr>
        <w:t>Fiscal Studies</w:t>
      </w:r>
      <w:r w:rsidRPr="008A4C47">
        <w:rPr>
          <w:lang w:val="en-GB"/>
        </w:rPr>
        <w:t>, 39(4), pp.625–649. doi:10.1111/1475-5890.12177.</w:t>
      </w:r>
    </w:p>
    <w:sectPr w:rsidR="008A4C47" w:rsidRPr="008A4C4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20F"/>
    <w:rsid w:val="000060A8"/>
    <w:rsid w:val="00022D28"/>
    <w:rsid w:val="00040F6E"/>
    <w:rsid w:val="00093353"/>
    <w:rsid w:val="001233CA"/>
    <w:rsid w:val="0015170E"/>
    <w:rsid w:val="00236A77"/>
    <w:rsid w:val="002A020F"/>
    <w:rsid w:val="002A7459"/>
    <w:rsid w:val="002B380B"/>
    <w:rsid w:val="00307BDC"/>
    <w:rsid w:val="00335CED"/>
    <w:rsid w:val="003E10D0"/>
    <w:rsid w:val="003E7EAE"/>
    <w:rsid w:val="0042233A"/>
    <w:rsid w:val="00423D6B"/>
    <w:rsid w:val="00493748"/>
    <w:rsid w:val="004A64BD"/>
    <w:rsid w:val="004D7310"/>
    <w:rsid w:val="00520C58"/>
    <w:rsid w:val="006B1D0A"/>
    <w:rsid w:val="00853032"/>
    <w:rsid w:val="008A4C47"/>
    <w:rsid w:val="00A16CD3"/>
    <w:rsid w:val="00A448B0"/>
    <w:rsid w:val="00B60E00"/>
    <w:rsid w:val="00BD373C"/>
    <w:rsid w:val="00C375D4"/>
    <w:rsid w:val="00C4238F"/>
    <w:rsid w:val="00C45A03"/>
    <w:rsid w:val="00DE3DA1"/>
    <w:rsid w:val="00E509D2"/>
    <w:rsid w:val="00E87A88"/>
    <w:rsid w:val="00E966BD"/>
    <w:rsid w:val="00F01AFC"/>
    <w:rsid w:val="00F0611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D526"/>
  <w15:chartTrackingRefBased/>
  <w15:docId w15:val="{F1DA237D-07B0-4A9E-8058-857A602E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748"/>
    <w:pPr>
      <w:spacing w:after="200" w:line="360" w:lineRule="auto"/>
      <w:jc w:val="both"/>
    </w:pPr>
    <w:rPr>
      <w:rFonts w:ascii="Arial" w:hAnsi="Arial" w:cs="Times New Roman"/>
      <w:sz w:val="24"/>
      <w:lang w:val="en-US"/>
    </w:rPr>
  </w:style>
  <w:style w:type="paragraph" w:styleId="Heading1">
    <w:name w:val="heading 1"/>
    <w:basedOn w:val="Normal"/>
    <w:next w:val="Normal"/>
    <w:link w:val="Heading1Char"/>
    <w:uiPriority w:val="9"/>
    <w:qFormat/>
    <w:rsid w:val="00F01AFC"/>
    <w:pPr>
      <w:keepNext/>
      <w:keepLines/>
      <w:spacing w:before="240" w:after="0"/>
      <w:outlineLvl w:val="0"/>
    </w:pPr>
    <w:rPr>
      <w:rFonts w:eastAsiaTheme="majorEastAsia"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423D6B"/>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423D6B"/>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AFC"/>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423D6B"/>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rsid w:val="00423D6B"/>
    <w:rPr>
      <w:rFonts w:ascii="Times New Roman" w:eastAsiaTheme="majorEastAsia" w:hAnsi="Times New Roman" w:cstheme="majorBidi"/>
      <w:color w:val="1F4D78" w:themeColor="accent1" w:themeShade="7F"/>
      <w:sz w:val="24"/>
      <w:szCs w:val="24"/>
    </w:rPr>
  </w:style>
  <w:style w:type="paragraph" w:styleId="Title">
    <w:name w:val="Title"/>
    <w:basedOn w:val="Normal"/>
    <w:next w:val="Normal"/>
    <w:link w:val="TitleChar"/>
    <w:uiPriority w:val="10"/>
    <w:qFormat/>
    <w:rsid w:val="00307BDC"/>
    <w:pPr>
      <w:spacing w:after="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307BDC"/>
    <w:rPr>
      <w:rFonts w:ascii="Times New Roman" w:eastAsiaTheme="majorEastAsia" w:hAnsi="Times New Roman" w:cstheme="majorBidi"/>
      <w:spacing w:val="-10"/>
      <w:kern w:val="28"/>
      <w:sz w:val="40"/>
      <w:szCs w:val="56"/>
    </w:rPr>
  </w:style>
  <w:style w:type="paragraph" w:styleId="TOCHeading">
    <w:name w:val="TOC Heading"/>
    <w:basedOn w:val="Heading1"/>
    <w:next w:val="Normal"/>
    <w:uiPriority w:val="39"/>
    <w:unhideWhenUsed/>
    <w:qFormat/>
    <w:rsid w:val="00493748"/>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A4C47"/>
    <w:pPr>
      <w:spacing w:after="100"/>
    </w:pPr>
  </w:style>
  <w:style w:type="character" w:styleId="Hyperlink">
    <w:name w:val="Hyperlink"/>
    <w:basedOn w:val="DefaultParagraphFont"/>
    <w:uiPriority w:val="99"/>
    <w:unhideWhenUsed/>
    <w:rsid w:val="008A4C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767042">
      <w:bodyDiv w:val="1"/>
      <w:marLeft w:val="0"/>
      <w:marRight w:val="0"/>
      <w:marTop w:val="0"/>
      <w:marBottom w:val="0"/>
      <w:divBdr>
        <w:top w:val="none" w:sz="0" w:space="0" w:color="auto"/>
        <w:left w:val="none" w:sz="0" w:space="0" w:color="auto"/>
        <w:bottom w:val="none" w:sz="0" w:space="0" w:color="auto"/>
        <w:right w:val="none" w:sz="0" w:space="0" w:color="auto"/>
      </w:divBdr>
      <w:divsChild>
        <w:div w:id="1705249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47303-DCB4-4E8E-BA72-7C5D84235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2369</Words>
  <Characters>13506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Sorina Barbu (2108671)</cp:lastModifiedBy>
  <cp:revision>2</cp:revision>
  <dcterms:created xsi:type="dcterms:W3CDTF">2022-11-30T14:36:00Z</dcterms:created>
  <dcterms:modified xsi:type="dcterms:W3CDTF">2022-11-30T14:39:00Z</dcterms:modified>
</cp:coreProperties>
</file>