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Pr="00025CD3" w:rsidRDefault="004D5EBD" w:rsidP="009F4F9E">
      <w:pPr>
        <w:pStyle w:val="COVERPAGETEXT"/>
      </w:pPr>
      <w:r w:rsidRPr="00025CD3">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Pr="00025CD3" w:rsidRDefault="00C473DF" w:rsidP="009F4F9E">
      <w:pPr>
        <w:pStyle w:val="COVERPAGETEXT"/>
      </w:pPr>
    </w:p>
    <w:p w14:paraId="3D5464F9" w14:textId="77777777" w:rsidR="00AD6D75" w:rsidRPr="00025CD3" w:rsidRDefault="00AD6D75" w:rsidP="004D5EBD">
      <w:pPr>
        <w:pStyle w:val="COVERPAGETEXT"/>
        <w:jc w:val="both"/>
      </w:pPr>
    </w:p>
    <w:p w14:paraId="69B278D3" w14:textId="129E2B0B" w:rsidR="00AD6D75" w:rsidRPr="00025CD3" w:rsidRDefault="00AE05D3" w:rsidP="009F4F9E">
      <w:pPr>
        <w:pStyle w:val="COVERPAGETEXT"/>
      </w:pPr>
      <w:r w:rsidRPr="00025CD3">
        <w:t>Rory Bowen</w:t>
      </w:r>
    </w:p>
    <w:p w14:paraId="7ED224B8" w14:textId="77777777" w:rsidR="00AD6D75" w:rsidRPr="00025CD3" w:rsidRDefault="00AD6D75" w:rsidP="009F4F9E">
      <w:pPr>
        <w:pStyle w:val="COVERPAGETEXT"/>
      </w:pPr>
    </w:p>
    <w:p w14:paraId="678094CE" w14:textId="77777777" w:rsidR="00AD6D75" w:rsidRPr="00025CD3" w:rsidRDefault="00AD6D75" w:rsidP="00045D6F">
      <w:pPr>
        <w:pStyle w:val="COVERPAGETEXT"/>
      </w:pPr>
    </w:p>
    <w:p w14:paraId="5F9A4BD5" w14:textId="77777777" w:rsidR="00045D6F" w:rsidRPr="00025CD3" w:rsidRDefault="00045D6F" w:rsidP="00045D6F">
      <w:pPr>
        <w:pStyle w:val="COVERPAGETEXT"/>
      </w:pPr>
    </w:p>
    <w:p w14:paraId="4AD99D32" w14:textId="3B08E15A" w:rsidR="00AD6D75" w:rsidRPr="00025CD3" w:rsidRDefault="00AE05D3" w:rsidP="009F4F9E">
      <w:pPr>
        <w:pStyle w:val="COVERPAGETEXT"/>
      </w:pPr>
      <w:r w:rsidRPr="00025CD3">
        <w:t xml:space="preserve">Lab </w:t>
      </w:r>
      <w:r w:rsidR="00A8799F" w:rsidRPr="00025CD3">
        <w:t>Report</w:t>
      </w:r>
      <w:r w:rsidR="004C769D" w:rsidRPr="00025CD3">
        <w:t xml:space="preserve"> -</w:t>
      </w:r>
      <w:r w:rsidRPr="00025CD3">
        <w:t xml:space="preserve"> Flame Test</w:t>
      </w:r>
    </w:p>
    <w:p w14:paraId="19705265" w14:textId="77777777" w:rsidR="00AD6D75" w:rsidRPr="00025CD3" w:rsidRDefault="00AD6D75" w:rsidP="009F4F9E">
      <w:pPr>
        <w:pStyle w:val="COVERPAGETEXT"/>
      </w:pPr>
    </w:p>
    <w:p w14:paraId="0515AE42" w14:textId="77777777" w:rsidR="00AD6D75" w:rsidRPr="00025CD3" w:rsidRDefault="00AD6D75" w:rsidP="009F4F9E">
      <w:pPr>
        <w:pStyle w:val="COVERPAGETEXT"/>
      </w:pPr>
    </w:p>
    <w:p w14:paraId="1DD9D115" w14:textId="77777777" w:rsidR="00AD6D75" w:rsidRPr="00025CD3" w:rsidRDefault="00AD6D75" w:rsidP="009F4F9E">
      <w:pPr>
        <w:pStyle w:val="COVERPAGETEXT"/>
      </w:pPr>
    </w:p>
    <w:p w14:paraId="4836DA8F" w14:textId="71FC7CF1" w:rsidR="00AD6D75" w:rsidRPr="00025CD3" w:rsidRDefault="00AE05D3" w:rsidP="009F4F9E">
      <w:pPr>
        <w:pStyle w:val="COVERPAGETEXT"/>
      </w:pPr>
      <w:r w:rsidRPr="00025CD3">
        <w:t>University of Wales Trinity Saint David</w:t>
      </w:r>
    </w:p>
    <w:p w14:paraId="7B6B882C" w14:textId="49A8A18B" w:rsidR="00AD6D75" w:rsidRPr="00025CD3" w:rsidRDefault="00AE05D3" w:rsidP="009F4F9E">
      <w:pPr>
        <w:pStyle w:val="COVERPAGETEXT"/>
      </w:pPr>
      <w:r w:rsidRPr="00025CD3">
        <w:t xml:space="preserve">L4 – </w:t>
      </w:r>
      <w:bookmarkStart w:id="0" w:name="_Hlk192657444"/>
      <w:r w:rsidRPr="00025CD3">
        <w:t>Chemistry ACDB4011</w:t>
      </w:r>
      <w:bookmarkEnd w:id="0"/>
    </w:p>
    <w:p w14:paraId="6753F339" w14:textId="77777777" w:rsidR="00AD6D75" w:rsidRPr="00025CD3" w:rsidRDefault="00AD6D75" w:rsidP="009F4F9E">
      <w:pPr>
        <w:pStyle w:val="COVERPAGETEXT"/>
      </w:pPr>
    </w:p>
    <w:p w14:paraId="1AA6B9A3" w14:textId="77777777" w:rsidR="00AD6D75" w:rsidRPr="00025CD3" w:rsidRDefault="00AD6D75" w:rsidP="009F4F9E">
      <w:pPr>
        <w:pStyle w:val="COVERPAGETEXT"/>
      </w:pPr>
    </w:p>
    <w:p w14:paraId="04815D3F" w14:textId="77777777" w:rsidR="00AD6D75" w:rsidRPr="00025CD3" w:rsidRDefault="00AD6D75" w:rsidP="009F4F9E">
      <w:pPr>
        <w:pStyle w:val="COVERPAGETEXT"/>
      </w:pPr>
    </w:p>
    <w:p w14:paraId="5AC981D8" w14:textId="77777777" w:rsidR="00AE05D3" w:rsidRPr="00025CD3" w:rsidRDefault="00AE05D3" w:rsidP="00AE05D3">
      <w:pPr>
        <w:pStyle w:val="COVERPAGETEXT"/>
      </w:pPr>
      <w:bookmarkStart w:id="1" w:name="_Hlk192580341"/>
      <w:r w:rsidRPr="00025CD3">
        <w:t xml:space="preserve">Bachelor of Engineering: Ordnance, Munitions and Explosives </w:t>
      </w:r>
    </w:p>
    <w:bookmarkEnd w:id="1"/>
    <w:p w14:paraId="2709D95E" w14:textId="6C12A4E0" w:rsidR="00AD6D75" w:rsidRPr="00025CD3" w:rsidRDefault="00AD6D75" w:rsidP="009F4F9E">
      <w:pPr>
        <w:pStyle w:val="COVERPAGETEXT"/>
      </w:pPr>
      <w:r w:rsidRPr="00025CD3">
        <w:t xml:space="preserve">Academic Year: </w:t>
      </w:r>
      <w:r w:rsidR="00AE05D3" w:rsidRPr="00025CD3">
        <w:t>2024</w:t>
      </w:r>
      <w:r w:rsidRPr="00025CD3">
        <w:t xml:space="preserve"> - </w:t>
      </w:r>
      <w:r w:rsidR="00AE05D3" w:rsidRPr="00025CD3">
        <w:t>2025</w:t>
      </w:r>
    </w:p>
    <w:p w14:paraId="3FE4B81A" w14:textId="77777777" w:rsidR="00AD6D75" w:rsidRPr="00025CD3" w:rsidRDefault="00AD6D75" w:rsidP="009F4F9E">
      <w:pPr>
        <w:pStyle w:val="COVERPAGETEXT"/>
      </w:pPr>
    </w:p>
    <w:p w14:paraId="3855DB53" w14:textId="77777777" w:rsidR="00AD6D75" w:rsidRPr="00025CD3" w:rsidRDefault="00AD6D75" w:rsidP="00045D6F">
      <w:pPr>
        <w:pStyle w:val="COVERPAGETEXT"/>
      </w:pPr>
    </w:p>
    <w:p w14:paraId="50CBD9AA" w14:textId="77777777" w:rsidR="00AD6D75" w:rsidRPr="00025CD3" w:rsidRDefault="00AD6D75" w:rsidP="009F4F9E">
      <w:pPr>
        <w:pStyle w:val="COVERPAGETEXT"/>
      </w:pPr>
    </w:p>
    <w:p w14:paraId="376A38C8" w14:textId="50CD10ED" w:rsidR="00AD6D75" w:rsidRPr="00025CD3" w:rsidRDefault="00AD6D75" w:rsidP="009F4F9E">
      <w:pPr>
        <w:pStyle w:val="COVERPAGETEXT"/>
      </w:pPr>
      <w:r w:rsidRPr="00025CD3">
        <w:t>Supervisor:</w:t>
      </w:r>
      <w:r w:rsidRPr="00025CD3">
        <w:tab/>
        <w:t xml:space="preserve"> </w:t>
      </w:r>
      <w:bookmarkStart w:id="2" w:name="_Hlk192580366"/>
      <w:r w:rsidR="00AE05D3" w:rsidRPr="00025CD3">
        <w:t>Dr Ewa Kazimierska</w:t>
      </w:r>
      <w:bookmarkEnd w:id="2"/>
    </w:p>
    <w:p w14:paraId="6A9F6793" w14:textId="60D03A7E" w:rsidR="00EF68F5" w:rsidRPr="00025CD3" w:rsidRDefault="00EF68F5" w:rsidP="00EF68F5">
      <w:pPr>
        <w:pStyle w:val="COVERPAGETEXT"/>
        <w:tabs>
          <w:tab w:val="right" w:pos="2835"/>
          <w:tab w:val="left" w:pos="3261"/>
        </w:tabs>
      </w:pPr>
      <w:r w:rsidRPr="00025CD3">
        <w:t xml:space="preserve">Associate Supervisor: </w:t>
      </w:r>
      <w:bookmarkStart w:id="3" w:name="_Hlk192580360"/>
      <w:r w:rsidRPr="00025CD3">
        <w:t>Dr Mark Broadhead</w:t>
      </w:r>
      <w:bookmarkEnd w:id="3"/>
    </w:p>
    <w:p w14:paraId="4141C93E" w14:textId="6365D9A0" w:rsidR="00B96699" w:rsidRPr="00025CD3" w:rsidRDefault="00AE05D3" w:rsidP="00A651C5">
      <w:pPr>
        <w:pStyle w:val="COVERPAGETEXT"/>
      </w:pPr>
      <w:bookmarkStart w:id="4" w:name="_Hlk192580373"/>
      <w:r w:rsidRPr="00025CD3">
        <w:t>February 2025</w:t>
      </w:r>
    </w:p>
    <w:bookmarkEnd w:id="4"/>
    <w:p w14:paraId="297396A1" w14:textId="13D224DF" w:rsidR="00F2159F" w:rsidRPr="00025CD3" w:rsidRDefault="00F2159F" w:rsidP="009F4F9E">
      <w:pPr>
        <w:pStyle w:val="COVERPAGETEXT"/>
      </w:pPr>
      <w:r w:rsidRPr="00025CD3">
        <w:br w:type="page"/>
      </w:r>
    </w:p>
    <w:p w14:paraId="5A704A27" w14:textId="057D9FFA" w:rsidR="00B62048" w:rsidRPr="00025CD3" w:rsidRDefault="004D5EBD" w:rsidP="009F4F9E">
      <w:pPr>
        <w:pStyle w:val="COVERPAGETEXT"/>
      </w:pPr>
      <w:r w:rsidRPr="00025CD3">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025CD3" w:rsidRDefault="00B62048" w:rsidP="009F4F9E">
      <w:pPr>
        <w:pStyle w:val="COVERPAGETEXT"/>
      </w:pPr>
    </w:p>
    <w:p w14:paraId="4B11A8C4" w14:textId="77777777" w:rsidR="00AD6D75" w:rsidRPr="00025CD3" w:rsidRDefault="00AD6D75" w:rsidP="009F4F9E">
      <w:pPr>
        <w:pStyle w:val="COVERPAGETEXT"/>
      </w:pPr>
    </w:p>
    <w:p w14:paraId="7F84539F" w14:textId="796B4A68" w:rsidR="00AD6D75" w:rsidRPr="00025CD3" w:rsidRDefault="00AE05D3" w:rsidP="009F4F9E">
      <w:pPr>
        <w:pStyle w:val="COVERPAGETEXT"/>
      </w:pPr>
      <w:bookmarkStart w:id="5" w:name="_Hlk192580390"/>
      <w:r w:rsidRPr="00025CD3">
        <w:t>University of Wales Trinity Saint David</w:t>
      </w:r>
    </w:p>
    <w:bookmarkEnd w:id="5"/>
    <w:p w14:paraId="1288F499" w14:textId="3F65E713" w:rsidR="00AD6D75" w:rsidRPr="00025CD3" w:rsidRDefault="00AE05D3" w:rsidP="009F4F9E">
      <w:pPr>
        <w:pStyle w:val="COVERPAGETEXT"/>
      </w:pPr>
      <w:r w:rsidRPr="00025CD3">
        <w:t>L4 – Chemistry ACDB4011</w:t>
      </w:r>
    </w:p>
    <w:p w14:paraId="78978AD7" w14:textId="77777777" w:rsidR="00FB6B73" w:rsidRPr="00025CD3" w:rsidRDefault="00FB6B73" w:rsidP="009F4F9E">
      <w:pPr>
        <w:pStyle w:val="COVERPAGETEXT"/>
      </w:pPr>
    </w:p>
    <w:p w14:paraId="1F29DB75" w14:textId="77777777" w:rsidR="00AE05D3" w:rsidRPr="00025CD3" w:rsidRDefault="00AE05D3" w:rsidP="00AE05D3">
      <w:pPr>
        <w:pStyle w:val="COVERPAGETEXT"/>
      </w:pPr>
      <w:bookmarkStart w:id="6" w:name="_Hlk192580407"/>
      <w:r w:rsidRPr="00025CD3">
        <w:t xml:space="preserve">Bachelor of Engineering: Ordnance, Munitions and Explosives </w:t>
      </w:r>
      <w:bookmarkEnd w:id="6"/>
    </w:p>
    <w:p w14:paraId="6CAC073B" w14:textId="77777777" w:rsidR="00AD6D75" w:rsidRPr="00025CD3" w:rsidRDefault="00AD6D75" w:rsidP="009F4F9E">
      <w:pPr>
        <w:pStyle w:val="COVERPAGETEXT"/>
      </w:pPr>
    </w:p>
    <w:p w14:paraId="1E9E5CF2" w14:textId="2480BDBC" w:rsidR="00AD6D75" w:rsidRPr="00025CD3" w:rsidRDefault="00AD6D75" w:rsidP="009F4F9E">
      <w:pPr>
        <w:pStyle w:val="COVERPAGETEXT"/>
      </w:pPr>
      <w:r w:rsidRPr="00025CD3">
        <w:t xml:space="preserve">Academic Year </w:t>
      </w:r>
      <w:r w:rsidR="00AE05D3" w:rsidRPr="00025CD3">
        <w:t>2024</w:t>
      </w:r>
      <w:r w:rsidRPr="00025CD3">
        <w:t xml:space="preserve"> - </w:t>
      </w:r>
      <w:r w:rsidR="00AE05D3" w:rsidRPr="00025CD3">
        <w:t>2025</w:t>
      </w:r>
    </w:p>
    <w:p w14:paraId="3C6062CA" w14:textId="77777777" w:rsidR="00AD6D75" w:rsidRPr="00025CD3" w:rsidRDefault="00AD6D75" w:rsidP="009F4F9E">
      <w:pPr>
        <w:pStyle w:val="COVERPAGETEXT"/>
      </w:pPr>
    </w:p>
    <w:p w14:paraId="58BAC609" w14:textId="77777777" w:rsidR="00AD6D75" w:rsidRPr="00025CD3" w:rsidRDefault="00AD6D75" w:rsidP="009F4F9E">
      <w:pPr>
        <w:pStyle w:val="COVERPAGETEXT"/>
      </w:pPr>
    </w:p>
    <w:p w14:paraId="75AEB9F6" w14:textId="7741F2CD" w:rsidR="004A1164" w:rsidRPr="00025CD3" w:rsidRDefault="00AE05D3" w:rsidP="004A1164">
      <w:pPr>
        <w:pStyle w:val="COVERPAGETEXT"/>
      </w:pPr>
      <w:r w:rsidRPr="00025CD3">
        <w:t>Rory Bowen</w:t>
      </w:r>
    </w:p>
    <w:p w14:paraId="52BECAEE" w14:textId="77777777" w:rsidR="00AD6D75" w:rsidRPr="00025CD3" w:rsidRDefault="00AD6D75" w:rsidP="009F4F9E">
      <w:pPr>
        <w:pStyle w:val="COVERPAGETEXT"/>
      </w:pPr>
    </w:p>
    <w:p w14:paraId="7C7BF462" w14:textId="77777777" w:rsidR="00AD6D75" w:rsidRPr="00025CD3" w:rsidRDefault="00AD6D75" w:rsidP="009F4F9E">
      <w:pPr>
        <w:pStyle w:val="COVERPAGETEXT"/>
      </w:pPr>
    </w:p>
    <w:p w14:paraId="3A5B5155" w14:textId="288F80F9" w:rsidR="00AD6D75" w:rsidRPr="00025CD3" w:rsidRDefault="00AE05D3" w:rsidP="009F4F9E">
      <w:pPr>
        <w:pStyle w:val="COVERPAGETEXT"/>
      </w:pPr>
      <w:r w:rsidRPr="00025CD3">
        <w:t xml:space="preserve">Lab </w:t>
      </w:r>
      <w:r w:rsidR="00FD73FB" w:rsidRPr="00025CD3">
        <w:t>Report:</w:t>
      </w:r>
      <w:r w:rsidRPr="00025CD3">
        <w:t xml:space="preserve"> Flame Test</w:t>
      </w:r>
    </w:p>
    <w:p w14:paraId="5C4BFBED" w14:textId="77777777" w:rsidR="00AD6D75" w:rsidRPr="00025CD3" w:rsidRDefault="00AD6D75" w:rsidP="009F4F9E">
      <w:pPr>
        <w:pStyle w:val="COVERPAGETEXT"/>
      </w:pPr>
    </w:p>
    <w:p w14:paraId="6A0C88F7" w14:textId="77777777" w:rsidR="00AD6D75" w:rsidRPr="00025CD3" w:rsidRDefault="00AD6D75" w:rsidP="009F4F9E">
      <w:pPr>
        <w:pStyle w:val="COVERPAGETEXT"/>
      </w:pPr>
    </w:p>
    <w:p w14:paraId="6038791B" w14:textId="1247DED4" w:rsidR="007F186D" w:rsidRPr="00025CD3" w:rsidRDefault="00AD6D75" w:rsidP="00FD73FB">
      <w:pPr>
        <w:pStyle w:val="COVERPAGETEXT"/>
      </w:pPr>
      <w:r w:rsidRPr="00025CD3">
        <w:t>Supervisor:</w:t>
      </w:r>
      <w:r w:rsidRPr="00025CD3">
        <w:tab/>
      </w:r>
      <w:bookmarkStart w:id="7" w:name="Text1"/>
      <w:r w:rsidRPr="00025CD3">
        <w:t xml:space="preserve"> </w:t>
      </w:r>
      <w:bookmarkStart w:id="8" w:name="_Hlk192580457"/>
      <w:bookmarkEnd w:id="7"/>
      <w:r w:rsidR="00AE05D3" w:rsidRPr="00025CD3">
        <w:t>Dr Ewa Kazimierska</w:t>
      </w:r>
      <w:r w:rsidR="00FD73FB" w:rsidRPr="00025CD3">
        <w:t xml:space="preserve"> </w:t>
      </w:r>
      <w:bookmarkEnd w:id="8"/>
    </w:p>
    <w:p w14:paraId="231CC0AE" w14:textId="4A953D43" w:rsidR="00EF68F5" w:rsidRPr="00025CD3" w:rsidRDefault="00EF68F5" w:rsidP="00EF68F5">
      <w:pPr>
        <w:pStyle w:val="COVERPAGETEXT"/>
        <w:tabs>
          <w:tab w:val="right" w:pos="2835"/>
          <w:tab w:val="left" w:pos="3261"/>
        </w:tabs>
      </w:pPr>
      <w:r w:rsidRPr="00025CD3">
        <w:t xml:space="preserve">Associate Supervisor: </w:t>
      </w:r>
      <w:bookmarkStart w:id="9" w:name="_Hlk192580464"/>
      <w:r w:rsidRPr="00025CD3">
        <w:t>Dr Mark Broadhead</w:t>
      </w:r>
      <w:bookmarkEnd w:id="9"/>
    </w:p>
    <w:p w14:paraId="718AE18A" w14:textId="622DD59B" w:rsidR="00AD6D75" w:rsidRPr="00025CD3" w:rsidRDefault="00FD73FB" w:rsidP="009F4F9E">
      <w:pPr>
        <w:pStyle w:val="COVERPAGETEXT"/>
      </w:pPr>
      <w:bookmarkStart w:id="10" w:name="_Hlk192580471"/>
      <w:r w:rsidRPr="00025CD3">
        <w:t>February 2025</w:t>
      </w:r>
    </w:p>
    <w:bookmarkEnd w:id="10"/>
    <w:p w14:paraId="006ED54E" w14:textId="77777777" w:rsidR="00AD6D75" w:rsidRPr="00025CD3" w:rsidRDefault="00AD6D75" w:rsidP="00E71C90">
      <w:pPr>
        <w:pStyle w:val="COVERPAGETEXT"/>
      </w:pPr>
    </w:p>
    <w:p w14:paraId="25FC419B" w14:textId="77777777" w:rsidR="00404309" w:rsidRPr="00025CD3" w:rsidRDefault="00404309" w:rsidP="00E71C90">
      <w:pPr>
        <w:pStyle w:val="COVERPAGETEXT"/>
      </w:pPr>
    </w:p>
    <w:p w14:paraId="49EBE6A6" w14:textId="77777777" w:rsidR="00FD73FB" w:rsidRPr="00025CD3" w:rsidRDefault="00AD6D75" w:rsidP="009F4F9E">
      <w:pPr>
        <w:pStyle w:val="COVERPAGETEXT"/>
      </w:pPr>
      <w:r w:rsidRPr="00025CD3">
        <w:t xml:space="preserve">This thesis is submitted in partial fulfilment of the requirements for the degree of </w:t>
      </w:r>
    </w:p>
    <w:p w14:paraId="36F9C350" w14:textId="647A7BCA" w:rsidR="00AD6D75" w:rsidRPr="00025CD3" w:rsidRDefault="00FD73FB" w:rsidP="009F4F9E">
      <w:pPr>
        <w:pStyle w:val="COVERPAGETEXT"/>
      </w:pPr>
      <w:bookmarkStart w:id="11" w:name="_Hlk192580483"/>
      <w:r w:rsidRPr="00025CD3">
        <w:t>Bachelor of Engineering: Ordnance, Munitions and Explosives</w:t>
      </w:r>
    </w:p>
    <w:bookmarkEnd w:id="11"/>
    <w:p w14:paraId="2FED69D7" w14:textId="77777777" w:rsidR="00AD6D75" w:rsidRPr="00025CD3" w:rsidRDefault="00AD6D75" w:rsidP="009F4F9E">
      <w:pPr>
        <w:pStyle w:val="COVERPAGETEXT"/>
      </w:pPr>
    </w:p>
    <w:p w14:paraId="42021BD2" w14:textId="3C59592A" w:rsidR="00AD6D75" w:rsidRPr="00025CD3" w:rsidRDefault="00AD6D75" w:rsidP="009F4F9E">
      <w:pPr>
        <w:pStyle w:val="COVERPAGETEXT"/>
      </w:pPr>
      <w:r w:rsidRPr="00025CD3">
        <w:t xml:space="preserve">© </w:t>
      </w:r>
      <w:r w:rsidR="004D5EBD" w:rsidRPr="00025CD3">
        <w:t>UWTSD</w:t>
      </w:r>
      <w:r w:rsidRPr="00025CD3">
        <w:t xml:space="preserve"> </w:t>
      </w:r>
      <w:r w:rsidR="00FD73FB" w:rsidRPr="00025CD3">
        <w:t>2025</w:t>
      </w:r>
      <w:r w:rsidRPr="00025CD3">
        <w:t>. All rights reserved. No part of this publication may be reproduced without the written permission of the copyright owner.</w:t>
      </w:r>
    </w:p>
    <w:p w14:paraId="52B1F4ED" w14:textId="77777777" w:rsidR="00DA28B2" w:rsidRPr="00025CD3" w:rsidRDefault="00DA28B2" w:rsidP="00DA28B2">
      <w:pPr>
        <w:pStyle w:val="Heading1nonumber"/>
        <w:sectPr w:rsidR="00DA28B2" w:rsidRPr="00025CD3" w:rsidSect="005C7B5D">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p>
    <w:p w14:paraId="75F08DD5" w14:textId="474A0FE4" w:rsidR="0088087A" w:rsidRPr="00025CD3" w:rsidRDefault="005C6FA2" w:rsidP="0088087A">
      <w:pPr>
        <w:pStyle w:val="Heading1nonumber"/>
      </w:pPr>
      <w:bookmarkStart w:id="12" w:name="_Toc129338450"/>
      <w:bookmarkStart w:id="13" w:name="_Toc192657099"/>
      <w:bookmarkStart w:id="14" w:name="_Toc290554218"/>
      <w:bookmarkStart w:id="15" w:name="_Toc299621183"/>
      <w:bookmarkStart w:id="16" w:name="_Toc299631411"/>
      <w:bookmarkStart w:id="17" w:name="_Toc299631471"/>
      <w:bookmarkStart w:id="18" w:name="_Toc299631561"/>
      <w:bookmarkStart w:id="19" w:name="_Toc299631638"/>
      <w:r w:rsidRPr="00025CD3">
        <w:lastRenderedPageBreak/>
        <w:t>A</w:t>
      </w:r>
      <w:r w:rsidR="005E3ACA" w:rsidRPr="00025CD3">
        <w:t>cademic integrity declaration</w:t>
      </w:r>
      <w:bookmarkEnd w:id="12"/>
      <w:bookmarkEnd w:id="13"/>
    </w:p>
    <w:p w14:paraId="287E2C73" w14:textId="77777777" w:rsidR="0088087A" w:rsidRPr="00025CD3" w:rsidRDefault="0088087A" w:rsidP="0088087A">
      <w:pPr>
        <w:rPr>
          <w:rFonts w:cs="Arial"/>
        </w:rPr>
      </w:pPr>
      <w:r w:rsidRPr="00025CD3">
        <w:rPr>
          <w:rFonts w:cs="Arial"/>
        </w:rPr>
        <w:t>I declare that:</w:t>
      </w:r>
    </w:p>
    <w:p w14:paraId="0B7C0C3A" w14:textId="77777777" w:rsidR="0088087A" w:rsidRPr="00025CD3" w:rsidRDefault="0088087A" w:rsidP="0088087A">
      <w:pPr>
        <w:pStyle w:val="ListParagraph"/>
        <w:numPr>
          <w:ilvl w:val="0"/>
          <w:numId w:val="26"/>
        </w:numPr>
        <w:rPr>
          <w:rFonts w:cs="Arial"/>
        </w:rPr>
      </w:pPr>
      <w:r w:rsidRPr="00025CD3">
        <w:rPr>
          <w:rFonts w:cs="Arial"/>
        </w:rPr>
        <w:t>the thesis submitted has been written by me alone.</w:t>
      </w:r>
    </w:p>
    <w:p w14:paraId="30EDB562" w14:textId="77777777" w:rsidR="0088087A" w:rsidRPr="00025CD3" w:rsidRDefault="0088087A" w:rsidP="0088087A">
      <w:pPr>
        <w:pStyle w:val="ListParagraph"/>
        <w:numPr>
          <w:ilvl w:val="0"/>
          <w:numId w:val="26"/>
        </w:numPr>
        <w:rPr>
          <w:rFonts w:cs="Arial"/>
        </w:rPr>
      </w:pPr>
      <w:r w:rsidRPr="00025CD3">
        <w:rPr>
          <w:rFonts w:cs="Arial"/>
        </w:rPr>
        <w:t>the thesis submitted has not been previously submitted to this university or any other.</w:t>
      </w:r>
    </w:p>
    <w:p w14:paraId="2A543FCD" w14:textId="77777777" w:rsidR="0088087A" w:rsidRPr="00025CD3" w:rsidRDefault="0088087A" w:rsidP="0088087A">
      <w:pPr>
        <w:pStyle w:val="ListParagraph"/>
        <w:numPr>
          <w:ilvl w:val="0"/>
          <w:numId w:val="26"/>
        </w:numPr>
        <w:rPr>
          <w:rFonts w:cs="Arial"/>
        </w:rPr>
      </w:pPr>
      <w:r w:rsidRPr="00025CD3">
        <w:rPr>
          <w:rFonts w:cs="Arial"/>
        </w:rPr>
        <w:t>that all content, including primary and/or secondary data, is true to the best of my knowledge.</w:t>
      </w:r>
    </w:p>
    <w:p w14:paraId="7D207515" w14:textId="77777777" w:rsidR="0088087A" w:rsidRPr="00025CD3" w:rsidRDefault="0088087A" w:rsidP="0088087A">
      <w:pPr>
        <w:pStyle w:val="ListParagraph"/>
        <w:numPr>
          <w:ilvl w:val="0"/>
          <w:numId w:val="26"/>
        </w:numPr>
        <w:rPr>
          <w:rFonts w:cs="Arial"/>
        </w:rPr>
      </w:pPr>
      <w:r w:rsidRPr="00025CD3">
        <w:rPr>
          <w:rFonts w:cs="Arial"/>
        </w:rPr>
        <w:t>that all quotations and references have been duly acknowledged according to the requirements of academic research.</w:t>
      </w:r>
    </w:p>
    <w:p w14:paraId="002A004E" w14:textId="7B609CE4" w:rsidR="001B0633" w:rsidRPr="00025CD3" w:rsidRDefault="0088087A" w:rsidP="00FD73FB">
      <w:pPr>
        <w:rPr>
          <w:rFonts w:cs="Arial"/>
        </w:rPr>
        <w:sectPr w:rsidR="001B0633" w:rsidRPr="00025CD3" w:rsidSect="00623A81">
          <w:headerReference w:type="even" r:id="rId19"/>
          <w:headerReference w:type="default" r:id="rId20"/>
          <w:footerReference w:type="even" r:id="rId21"/>
          <w:footerReference w:type="default" r:id="rId22"/>
          <w:headerReference w:type="first" r:id="rId23"/>
          <w:footerReference w:type="first" r:id="rId24"/>
          <w:pgSz w:w="11906" w:h="16838" w:code="9"/>
          <w:pgMar w:top="1701" w:right="1701" w:bottom="1701" w:left="1701" w:header="709" w:footer="851" w:gutter="0"/>
          <w:pgNumType w:fmt="lowerRoman" w:start="1"/>
          <w:cols w:space="708"/>
          <w:docGrid w:linePitch="360"/>
        </w:sectPr>
      </w:pPr>
      <w:r w:rsidRPr="00025CD3">
        <w:rPr>
          <w:rFonts w:cs="Arial"/>
        </w:rPr>
        <w:t>I understand that to knowingly submit work in violation of the above statement will be considered by examiners as academic misconduc</w:t>
      </w:r>
      <w:r w:rsidR="00FD73FB" w:rsidRPr="00025CD3">
        <w:rPr>
          <w:rFonts w:cs="Arial"/>
        </w:rPr>
        <w:t>t.</w:t>
      </w:r>
    </w:p>
    <w:p w14:paraId="553CF29C" w14:textId="77777777" w:rsidR="004C769D" w:rsidRPr="00025CD3" w:rsidRDefault="004C769D" w:rsidP="004C769D">
      <w:pPr>
        <w:pStyle w:val="Heading1nonumber"/>
      </w:pPr>
      <w:bookmarkStart w:id="20" w:name="_Toc137806434"/>
      <w:bookmarkStart w:id="21" w:name="_Toc192657100"/>
      <w:bookmarkStart w:id="22" w:name="_Toc290554219"/>
      <w:bookmarkStart w:id="23" w:name="_Toc299621184"/>
      <w:bookmarkStart w:id="24" w:name="_Toc299631412"/>
      <w:bookmarkStart w:id="25" w:name="_Toc299631472"/>
      <w:bookmarkStart w:id="26" w:name="_Toc299631562"/>
      <w:bookmarkStart w:id="27" w:name="_Toc299631639"/>
      <w:bookmarkEnd w:id="14"/>
      <w:bookmarkEnd w:id="15"/>
      <w:bookmarkEnd w:id="16"/>
      <w:bookmarkEnd w:id="17"/>
      <w:bookmarkEnd w:id="18"/>
      <w:bookmarkEnd w:id="19"/>
      <w:r w:rsidRPr="00025CD3">
        <w:lastRenderedPageBreak/>
        <w:t>Abstract</w:t>
      </w:r>
      <w:bookmarkEnd w:id="20"/>
      <w:bookmarkEnd w:id="21"/>
    </w:p>
    <w:p w14:paraId="1E343320" w14:textId="151F8381" w:rsidR="004C769D" w:rsidRPr="00025CD3" w:rsidRDefault="004C769D" w:rsidP="004C769D">
      <w:pPr>
        <w:rPr>
          <w:rFonts w:cs="Arial"/>
        </w:rPr>
      </w:pPr>
      <w:r w:rsidRPr="00025CD3">
        <w:rPr>
          <w:rFonts w:cs="Arial"/>
        </w:rPr>
        <w:t>The Flame photometry experiment was used to establish the different metal ion compounds in each of the unknown solutions labelled A-H. To identify the metal ions</w:t>
      </w:r>
      <w:r w:rsidR="00BB17CE" w:rsidRPr="00025CD3">
        <w:rPr>
          <w:rFonts w:cs="Arial"/>
        </w:rPr>
        <w:t>,</w:t>
      </w:r>
      <w:r w:rsidRPr="00025CD3">
        <w:rPr>
          <w:rFonts w:cs="Arial"/>
        </w:rPr>
        <w:t xml:space="preserve"> the respective flame colour</w:t>
      </w:r>
      <w:r w:rsidR="00BB17CE" w:rsidRPr="00025CD3">
        <w:rPr>
          <w:rFonts w:cs="Arial"/>
        </w:rPr>
        <w:t xml:space="preserve"> produced is observed and</w:t>
      </w:r>
      <w:r w:rsidRPr="00025CD3">
        <w:rPr>
          <w:rFonts w:cs="Arial"/>
        </w:rPr>
        <w:t xml:space="preserve"> </w:t>
      </w:r>
      <w:r w:rsidR="00E75E55">
        <w:rPr>
          <w:rFonts w:cs="Arial"/>
        </w:rPr>
        <w:t xml:space="preserve">then </w:t>
      </w:r>
      <w:r w:rsidRPr="00025CD3">
        <w:rPr>
          <w:rFonts w:cs="Arial"/>
        </w:rPr>
        <w:t>respon</w:t>
      </w:r>
      <w:r w:rsidR="00E75E55">
        <w:rPr>
          <w:rFonts w:cs="Arial"/>
        </w:rPr>
        <w:t>ds</w:t>
      </w:r>
      <w:r w:rsidRPr="00025CD3">
        <w:rPr>
          <w:rFonts w:cs="Arial"/>
        </w:rPr>
        <w:t xml:space="preserve"> with the colour provided in the reference table</w:t>
      </w:r>
      <w:r w:rsidR="00BB17CE" w:rsidRPr="00025CD3">
        <w:rPr>
          <w:rFonts w:cs="Arial"/>
        </w:rPr>
        <w:t xml:space="preserve"> of metal ions colour</w:t>
      </w:r>
      <w:r w:rsidRPr="00025CD3">
        <w:rPr>
          <w:rFonts w:cs="Arial"/>
        </w:rPr>
        <w:t xml:space="preserve"> (Table 2). The </w:t>
      </w:r>
      <w:r w:rsidR="00E75E55">
        <w:rPr>
          <w:rFonts w:cs="Arial"/>
        </w:rPr>
        <w:t>occurring</w:t>
      </w:r>
      <w:r w:rsidRPr="00025CD3">
        <w:rPr>
          <w:rFonts w:cs="Arial"/>
        </w:rPr>
        <w:t xml:space="preserve"> observations are explained and used to discuss potenti</w:t>
      </w:r>
      <w:r w:rsidR="00E75E55">
        <w:rPr>
          <w:rFonts w:cs="Arial"/>
        </w:rPr>
        <w:t>al</w:t>
      </w:r>
      <w:r w:rsidRPr="00025CD3">
        <w:rPr>
          <w:rFonts w:cs="Arial"/>
        </w:rPr>
        <w:t xml:space="preserve"> improvements and the suitability of the experiment to identify metal ions.</w:t>
      </w:r>
    </w:p>
    <w:p w14:paraId="5A7BD842" w14:textId="77777777" w:rsidR="004C769D" w:rsidRPr="00025CD3" w:rsidRDefault="004C769D" w:rsidP="004C769D">
      <w:pPr>
        <w:rPr>
          <w:rFonts w:cs="Arial"/>
        </w:rPr>
      </w:pPr>
    </w:p>
    <w:p w14:paraId="77FA1903" w14:textId="77777777" w:rsidR="004C769D" w:rsidRPr="00025CD3" w:rsidRDefault="004C769D" w:rsidP="004C769D">
      <w:pPr>
        <w:rPr>
          <w:rFonts w:cs="Arial"/>
        </w:rPr>
      </w:pPr>
    </w:p>
    <w:p w14:paraId="6BA62529" w14:textId="77777777" w:rsidR="004C769D" w:rsidRPr="00025CD3" w:rsidRDefault="004C769D" w:rsidP="004C769D">
      <w:pPr>
        <w:rPr>
          <w:rFonts w:cs="Arial"/>
        </w:rPr>
      </w:pPr>
    </w:p>
    <w:p w14:paraId="06A042FA" w14:textId="509E8020" w:rsidR="004C769D" w:rsidRPr="00025CD3" w:rsidRDefault="004C769D" w:rsidP="004C769D">
      <w:pPr>
        <w:rPr>
          <w:rFonts w:cs="Arial"/>
        </w:rPr>
      </w:pPr>
      <w:r w:rsidRPr="00025CD3">
        <w:rPr>
          <w:rFonts w:cs="Arial"/>
          <w:sz w:val="28"/>
          <w:szCs w:val="28"/>
        </w:rPr>
        <w:t>Keywords:</w:t>
      </w:r>
      <w:r w:rsidRPr="00025CD3">
        <w:rPr>
          <w:rFonts w:cs="Arial"/>
        </w:rPr>
        <w:tab/>
      </w:r>
    </w:p>
    <w:p w14:paraId="4D3636A7" w14:textId="1DD5D55C" w:rsidR="004C769D" w:rsidRPr="00025CD3" w:rsidRDefault="004C769D" w:rsidP="004C769D">
      <w:pPr>
        <w:rPr>
          <w:rFonts w:cs="Arial"/>
        </w:rPr>
      </w:pPr>
      <w:r w:rsidRPr="00025CD3">
        <w:rPr>
          <w:rFonts w:cs="Arial"/>
        </w:rPr>
        <w:t>Ground State</w:t>
      </w:r>
    </w:p>
    <w:p w14:paraId="1927A90C" w14:textId="58917D13" w:rsidR="004C769D" w:rsidRPr="00025CD3" w:rsidRDefault="004C769D" w:rsidP="004C769D">
      <w:pPr>
        <w:rPr>
          <w:rFonts w:cs="Arial"/>
        </w:rPr>
      </w:pPr>
      <w:r w:rsidRPr="00025CD3">
        <w:rPr>
          <w:rFonts w:cs="Arial"/>
        </w:rPr>
        <w:t>Excited State</w:t>
      </w:r>
    </w:p>
    <w:p w14:paraId="7C42C8E1" w14:textId="5D44BD8A" w:rsidR="004C769D" w:rsidRPr="00025CD3" w:rsidRDefault="004C769D" w:rsidP="004C769D">
      <w:pPr>
        <w:rPr>
          <w:rFonts w:cs="Arial"/>
        </w:rPr>
      </w:pPr>
      <w:r w:rsidRPr="00025CD3">
        <w:rPr>
          <w:rFonts w:cs="Arial"/>
        </w:rPr>
        <w:t>Metal Ions</w:t>
      </w:r>
    </w:p>
    <w:p w14:paraId="6EF4063A" w14:textId="78FD8153" w:rsidR="004C769D" w:rsidRPr="00025CD3" w:rsidRDefault="004C769D" w:rsidP="004C769D">
      <w:pPr>
        <w:rPr>
          <w:rFonts w:cs="Arial"/>
        </w:rPr>
      </w:pPr>
      <w:r w:rsidRPr="00025CD3">
        <w:rPr>
          <w:rFonts w:cs="Arial"/>
        </w:rPr>
        <w:t>Photons</w:t>
      </w:r>
    </w:p>
    <w:p w14:paraId="20F76588" w14:textId="7C8ED9E9" w:rsidR="004C769D" w:rsidRPr="00025CD3" w:rsidRDefault="00747B9B" w:rsidP="004C769D">
      <w:pPr>
        <w:rPr>
          <w:rFonts w:cs="Arial"/>
        </w:rPr>
      </w:pPr>
      <w:r w:rsidRPr="00025CD3">
        <w:rPr>
          <w:rFonts w:cs="Arial"/>
        </w:rPr>
        <w:t>Flame colour</w:t>
      </w:r>
    </w:p>
    <w:p w14:paraId="17A6886D" w14:textId="50E85258" w:rsidR="00BB17CE" w:rsidRPr="00025CD3" w:rsidRDefault="00BB17CE" w:rsidP="004C769D">
      <w:pPr>
        <w:rPr>
          <w:rFonts w:cs="Arial"/>
        </w:rPr>
      </w:pPr>
      <w:r w:rsidRPr="00025CD3">
        <w:rPr>
          <w:rFonts w:cs="Arial"/>
        </w:rPr>
        <w:t>Wavelength</w:t>
      </w:r>
    </w:p>
    <w:p w14:paraId="40FF618B" w14:textId="01EB449B" w:rsidR="00747B9B" w:rsidRPr="00025CD3" w:rsidRDefault="00747B9B" w:rsidP="004C769D">
      <w:pPr>
        <w:rPr>
          <w:rFonts w:cs="Arial"/>
        </w:rPr>
      </w:pPr>
      <w:r w:rsidRPr="00025CD3">
        <w:rPr>
          <w:rFonts w:cs="Arial"/>
        </w:rPr>
        <w:t>Pyrotechnics</w:t>
      </w:r>
    </w:p>
    <w:p w14:paraId="6B888662" w14:textId="53EF4510" w:rsidR="00F2159F" w:rsidRPr="00025CD3" w:rsidRDefault="00F2159F" w:rsidP="00AE480E">
      <w:pPr>
        <w:rPr>
          <w:rFonts w:cs="Arial"/>
        </w:rPr>
      </w:pPr>
    </w:p>
    <w:p w14:paraId="1CA744DD" w14:textId="77777777" w:rsidR="004C769D" w:rsidRPr="00025CD3" w:rsidRDefault="004C769D" w:rsidP="00DA28B2">
      <w:pPr>
        <w:pStyle w:val="Heading1nonumber"/>
        <w:sectPr w:rsidR="004C769D" w:rsidRPr="00025CD3" w:rsidSect="003B1C9F">
          <w:headerReference w:type="even" r:id="rId25"/>
          <w:headerReference w:type="default" r:id="rId26"/>
          <w:footerReference w:type="even" r:id="rId27"/>
          <w:footerReference w:type="default" r:id="rId28"/>
          <w:headerReference w:type="first" r:id="rId29"/>
          <w:footerReference w:type="first" r:id="rId30"/>
          <w:pgSz w:w="11906" w:h="16838" w:code="9"/>
          <w:pgMar w:top="1701" w:right="1701" w:bottom="1701" w:left="1701" w:header="709" w:footer="851" w:gutter="0"/>
          <w:pgNumType w:fmt="lowerRoman"/>
          <w:cols w:space="708"/>
          <w:docGrid w:linePitch="360"/>
        </w:sectPr>
      </w:pPr>
    </w:p>
    <w:p w14:paraId="6F984779" w14:textId="021B1A23" w:rsidR="00DA28B2" w:rsidRPr="00025CD3" w:rsidRDefault="005E3ACA" w:rsidP="00DA28B2">
      <w:pPr>
        <w:pStyle w:val="Heading1nonumber"/>
      </w:pPr>
      <w:bookmarkStart w:id="28" w:name="_Toc192657101"/>
      <w:r w:rsidRPr="00025CD3">
        <w:lastRenderedPageBreak/>
        <w:t>Acknowledgements</w:t>
      </w:r>
      <w:bookmarkEnd w:id="22"/>
      <w:bookmarkEnd w:id="23"/>
      <w:bookmarkEnd w:id="24"/>
      <w:bookmarkEnd w:id="25"/>
      <w:bookmarkEnd w:id="26"/>
      <w:bookmarkEnd w:id="27"/>
      <w:bookmarkEnd w:id="28"/>
    </w:p>
    <w:p w14:paraId="0653D4D0" w14:textId="7504A389" w:rsidR="00FD73FB" w:rsidRPr="00025CD3" w:rsidRDefault="00FD73FB" w:rsidP="00FD73FB">
      <w:pPr>
        <w:rPr>
          <w:rFonts w:cs="Arial"/>
          <w:noProof/>
        </w:rPr>
      </w:pPr>
      <w:bookmarkStart w:id="29" w:name="_Hlk192580625"/>
      <w:r w:rsidRPr="00025CD3">
        <w:rPr>
          <w:rFonts w:cs="Arial"/>
          <w:noProof/>
        </w:rPr>
        <w:t xml:space="preserve">Thank you to Dr Ewa </w:t>
      </w:r>
      <w:r w:rsidRPr="00025CD3">
        <w:rPr>
          <w:rFonts w:cs="Arial"/>
        </w:rPr>
        <w:t xml:space="preserve">Kazimierska </w:t>
      </w:r>
      <w:r w:rsidR="00EF68F5" w:rsidRPr="00025CD3">
        <w:rPr>
          <w:rFonts w:cs="Arial"/>
        </w:rPr>
        <w:t xml:space="preserve">and Dr Mark Broadhead </w:t>
      </w:r>
      <w:r w:rsidRPr="00025CD3">
        <w:rPr>
          <w:rFonts w:cs="Arial"/>
          <w:noProof/>
        </w:rPr>
        <w:t xml:space="preserve">for </w:t>
      </w:r>
      <w:r w:rsidR="00EF68F5" w:rsidRPr="00025CD3">
        <w:rPr>
          <w:rFonts w:cs="Arial"/>
          <w:noProof/>
        </w:rPr>
        <w:t xml:space="preserve">the </w:t>
      </w:r>
      <w:r w:rsidRPr="00025CD3">
        <w:rPr>
          <w:rFonts w:cs="Arial"/>
          <w:noProof/>
        </w:rPr>
        <w:t>delivery of materials used to construct this report, and answering questions and queries about said report.</w:t>
      </w:r>
    </w:p>
    <w:bookmarkEnd w:id="29"/>
    <w:p w14:paraId="1674E626" w14:textId="77777777" w:rsidR="00DA28B2" w:rsidRPr="00025CD3" w:rsidRDefault="00DA28B2" w:rsidP="00941D35">
      <w:pPr>
        <w:rPr>
          <w:rFonts w:cs="Arial"/>
        </w:rPr>
      </w:pPr>
    </w:p>
    <w:p w14:paraId="1DADEDF7" w14:textId="77777777" w:rsidR="00F2159F" w:rsidRPr="00025CD3" w:rsidRDefault="00F2159F" w:rsidP="00AE480E">
      <w:pPr>
        <w:rPr>
          <w:rFonts w:cs="Arial"/>
        </w:rPr>
      </w:pPr>
      <w:r w:rsidRPr="00025CD3">
        <w:rPr>
          <w:rFonts w:cs="Arial"/>
        </w:rPr>
        <w:br w:type="page"/>
      </w:r>
    </w:p>
    <w:p w14:paraId="348ECC03" w14:textId="0E51CD5B" w:rsidR="00DA28B2" w:rsidRPr="00025CD3" w:rsidRDefault="00F65825" w:rsidP="006454D8">
      <w:pPr>
        <w:pStyle w:val="TABLEOFCONTENTSHEADING"/>
        <w:spacing w:line="276" w:lineRule="auto"/>
        <w:rPr>
          <w:rFonts w:cs="Arial"/>
        </w:rPr>
      </w:pPr>
      <w:r w:rsidRPr="00025CD3">
        <w:rPr>
          <w:rFonts w:cs="Arial"/>
        </w:rPr>
        <w:lastRenderedPageBreak/>
        <w:t>Table of Contents</w:t>
      </w:r>
    </w:p>
    <w:p w14:paraId="3A1A3B73" w14:textId="6736C69B" w:rsidR="00FE1413" w:rsidRDefault="00B765F2">
      <w:pPr>
        <w:pStyle w:val="TOC1"/>
        <w:rPr>
          <w:rFonts w:asciiTheme="minorHAnsi" w:eastAsiaTheme="minorEastAsia" w:hAnsiTheme="minorHAnsi" w:cstheme="minorBidi"/>
          <w:kern w:val="2"/>
          <w:lang w:eastAsia="en-GB"/>
          <w14:ligatures w14:val="standardContextual"/>
        </w:rPr>
      </w:pPr>
      <w:r w:rsidRPr="00025CD3">
        <w:rPr>
          <w:rFonts w:cs="Arial"/>
        </w:rPr>
        <w:fldChar w:fldCharType="begin"/>
      </w:r>
      <w:r w:rsidR="00CC21F1" w:rsidRPr="00025CD3">
        <w:rPr>
          <w:rFonts w:cs="Arial"/>
        </w:rPr>
        <w:instrText xml:space="preserve"> TOC \o "1-3" \h \z \u \t "Heading 7,2" </w:instrText>
      </w:r>
      <w:r w:rsidRPr="00025CD3">
        <w:rPr>
          <w:rFonts w:cs="Arial"/>
        </w:rPr>
        <w:fldChar w:fldCharType="separate"/>
      </w:r>
      <w:hyperlink w:anchor="_Toc192657099" w:history="1">
        <w:r w:rsidR="00FE1413" w:rsidRPr="005F6946">
          <w:rPr>
            <w:rStyle w:val="Hyperlink"/>
          </w:rPr>
          <w:t>Academic integrity declaration</w:t>
        </w:r>
        <w:r w:rsidR="00FE1413">
          <w:rPr>
            <w:webHidden/>
          </w:rPr>
          <w:tab/>
        </w:r>
        <w:r w:rsidR="00FE1413">
          <w:rPr>
            <w:webHidden/>
          </w:rPr>
          <w:fldChar w:fldCharType="begin"/>
        </w:r>
        <w:r w:rsidR="00FE1413">
          <w:rPr>
            <w:webHidden/>
          </w:rPr>
          <w:instrText xml:space="preserve"> PAGEREF _Toc192657099 \h </w:instrText>
        </w:r>
        <w:r w:rsidR="00FE1413">
          <w:rPr>
            <w:webHidden/>
          </w:rPr>
        </w:r>
        <w:r w:rsidR="00FE1413">
          <w:rPr>
            <w:webHidden/>
          </w:rPr>
          <w:fldChar w:fldCharType="separate"/>
        </w:r>
        <w:r w:rsidR="00FE1413">
          <w:rPr>
            <w:webHidden/>
          </w:rPr>
          <w:t>i</w:t>
        </w:r>
        <w:r w:rsidR="00FE1413">
          <w:rPr>
            <w:webHidden/>
          </w:rPr>
          <w:fldChar w:fldCharType="end"/>
        </w:r>
      </w:hyperlink>
    </w:p>
    <w:p w14:paraId="1B678CA3" w14:textId="375541C1" w:rsidR="00FE1413" w:rsidRDefault="004B3B84">
      <w:pPr>
        <w:pStyle w:val="TOC1"/>
        <w:rPr>
          <w:rFonts w:asciiTheme="minorHAnsi" w:eastAsiaTheme="minorEastAsia" w:hAnsiTheme="minorHAnsi" w:cstheme="minorBidi"/>
          <w:kern w:val="2"/>
          <w:lang w:eastAsia="en-GB"/>
          <w14:ligatures w14:val="standardContextual"/>
        </w:rPr>
      </w:pPr>
      <w:hyperlink w:anchor="_Toc192657100" w:history="1">
        <w:r w:rsidR="00FE1413" w:rsidRPr="005F6946">
          <w:rPr>
            <w:rStyle w:val="Hyperlink"/>
          </w:rPr>
          <w:t>Abstract</w:t>
        </w:r>
        <w:r w:rsidR="00FE1413">
          <w:rPr>
            <w:webHidden/>
          </w:rPr>
          <w:tab/>
        </w:r>
        <w:r w:rsidR="00FE1413">
          <w:rPr>
            <w:webHidden/>
          </w:rPr>
          <w:fldChar w:fldCharType="begin"/>
        </w:r>
        <w:r w:rsidR="00FE1413">
          <w:rPr>
            <w:webHidden/>
          </w:rPr>
          <w:instrText xml:space="preserve"> PAGEREF _Toc192657100 \h </w:instrText>
        </w:r>
        <w:r w:rsidR="00FE1413">
          <w:rPr>
            <w:webHidden/>
          </w:rPr>
        </w:r>
        <w:r w:rsidR="00FE1413">
          <w:rPr>
            <w:webHidden/>
          </w:rPr>
          <w:fldChar w:fldCharType="separate"/>
        </w:r>
        <w:r w:rsidR="00FE1413">
          <w:rPr>
            <w:webHidden/>
          </w:rPr>
          <w:t>ii</w:t>
        </w:r>
        <w:r w:rsidR="00FE1413">
          <w:rPr>
            <w:webHidden/>
          </w:rPr>
          <w:fldChar w:fldCharType="end"/>
        </w:r>
      </w:hyperlink>
    </w:p>
    <w:p w14:paraId="6E8B053B" w14:textId="41E5F3E1" w:rsidR="00FE1413" w:rsidRDefault="004B3B84">
      <w:pPr>
        <w:pStyle w:val="TOC1"/>
        <w:rPr>
          <w:rFonts w:asciiTheme="minorHAnsi" w:eastAsiaTheme="minorEastAsia" w:hAnsiTheme="minorHAnsi" w:cstheme="minorBidi"/>
          <w:kern w:val="2"/>
          <w:lang w:eastAsia="en-GB"/>
          <w14:ligatures w14:val="standardContextual"/>
        </w:rPr>
      </w:pPr>
      <w:hyperlink w:anchor="_Toc192657101" w:history="1">
        <w:r w:rsidR="00FE1413" w:rsidRPr="005F6946">
          <w:rPr>
            <w:rStyle w:val="Hyperlink"/>
          </w:rPr>
          <w:t>Acknowledgements</w:t>
        </w:r>
        <w:r w:rsidR="00FE1413">
          <w:rPr>
            <w:webHidden/>
          </w:rPr>
          <w:tab/>
        </w:r>
        <w:r w:rsidR="00FE1413">
          <w:rPr>
            <w:webHidden/>
          </w:rPr>
          <w:fldChar w:fldCharType="begin"/>
        </w:r>
        <w:r w:rsidR="00FE1413">
          <w:rPr>
            <w:webHidden/>
          </w:rPr>
          <w:instrText xml:space="preserve"> PAGEREF _Toc192657101 \h </w:instrText>
        </w:r>
        <w:r w:rsidR="00FE1413">
          <w:rPr>
            <w:webHidden/>
          </w:rPr>
        </w:r>
        <w:r w:rsidR="00FE1413">
          <w:rPr>
            <w:webHidden/>
          </w:rPr>
          <w:fldChar w:fldCharType="separate"/>
        </w:r>
        <w:r w:rsidR="00FE1413">
          <w:rPr>
            <w:webHidden/>
          </w:rPr>
          <w:t>iii</w:t>
        </w:r>
        <w:r w:rsidR="00FE1413">
          <w:rPr>
            <w:webHidden/>
          </w:rPr>
          <w:fldChar w:fldCharType="end"/>
        </w:r>
      </w:hyperlink>
    </w:p>
    <w:p w14:paraId="6654953A" w14:textId="2752CF23" w:rsidR="00FE1413" w:rsidRDefault="004B3B84">
      <w:pPr>
        <w:pStyle w:val="TOC1"/>
        <w:rPr>
          <w:rFonts w:asciiTheme="minorHAnsi" w:eastAsiaTheme="minorEastAsia" w:hAnsiTheme="minorHAnsi" w:cstheme="minorBidi"/>
          <w:kern w:val="2"/>
          <w:lang w:eastAsia="en-GB"/>
          <w14:ligatures w14:val="standardContextual"/>
        </w:rPr>
      </w:pPr>
      <w:hyperlink w:anchor="_Toc192657102" w:history="1">
        <w:r w:rsidR="00FE1413" w:rsidRPr="005F6946">
          <w:rPr>
            <w:rStyle w:val="Hyperlink"/>
          </w:rPr>
          <w:t>List of Figures</w:t>
        </w:r>
        <w:r w:rsidR="00FE1413">
          <w:rPr>
            <w:webHidden/>
          </w:rPr>
          <w:tab/>
        </w:r>
        <w:r w:rsidR="00FE1413">
          <w:rPr>
            <w:webHidden/>
          </w:rPr>
          <w:fldChar w:fldCharType="begin"/>
        </w:r>
        <w:r w:rsidR="00FE1413">
          <w:rPr>
            <w:webHidden/>
          </w:rPr>
          <w:instrText xml:space="preserve"> PAGEREF _Toc192657102 \h </w:instrText>
        </w:r>
        <w:r w:rsidR="00FE1413">
          <w:rPr>
            <w:webHidden/>
          </w:rPr>
        </w:r>
        <w:r w:rsidR="00FE1413">
          <w:rPr>
            <w:webHidden/>
          </w:rPr>
          <w:fldChar w:fldCharType="separate"/>
        </w:r>
        <w:r w:rsidR="00FE1413">
          <w:rPr>
            <w:webHidden/>
          </w:rPr>
          <w:t>v</w:t>
        </w:r>
        <w:r w:rsidR="00FE1413">
          <w:rPr>
            <w:webHidden/>
          </w:rPr>
          <w:fldChar w:fldCharType="end"/>
        </w:r>
      </w:hyperlink>
    </w:p>
    <w:p w14:paraId="55EDC862" w14:textId="401E1AA1" w:rsidR="00FE1413" w:rsidRDefault="004B3B84">
      <w:pPr>
        <w:pStyle w:val="TOC1"/>
        <w:rPr>
          <w:rFonts w:asciiTheme="minorHAnsi" w:eastAsiaTheme="minorEastAsia" w:hAnsiTheme="minorHAnsi" w:cstheme="minorBidi"/>
          <w:kern w:val="2"/>
          <w:lang w:eastAsia="en-GB"/>
          <w14:ligatures w14:val="standardContextual"/>
        </w:rPr>
      </w:pPr>
      <w:hyperlink w:anchor="_Toc192657103" w:history="1">
        <w:r w:rsidR="00FE1413" w:rsidRPr="005F6946">
          <w:rPr>
            <w:rStyle w:val="Hyperlink"/>
          </w:rPr>
          <w:t>List of Tables</w:t>
        </w:r>
        <w:r w:rsidR="00FE1413">
          <w:rPr>
            <w:webHidden/>
          </w:rPr>
          <w:tab/>
        </w:r>
        <w:r w:rsidR="00FE1413">
          <w:rPr>
            <w:webHidden/>
          </w:rPr>
          <w:fldChar w:fldCharType="begin"/>
        </w:r>
        <w:r w:rsidR="00FE1413">
          <w:rPr>
            <w:webHidden/>
          </w:rPr>
          <w:instrText xml:space="preserve"> PAGEREF _Toc192657103 \h </w:instrText>
        </w:r>
        <w:r w:rsidR="00FE1413">
          <w:rPr>
            <w:webHidden/>
          </w:rPr>
        </w:r>
        <w:r w:rsidR="00FE1413">
          <w:rPr>
            <w:webHidden/>
          </w:rPr>
          <w:fldChar w:fldCharType="separate"/>
        </w:r>
        <w:r w:rsidR="00FE1413">
          <w:rPr>
            <w:webHidden/>
          </w:rPr>
          <w:t>vi</w:t>
        </w:r>
        <w:r w:rsidR="00FE1413">
          <w:rPr>
            <w:webHidden/>
          </w:rPr>
          <w:fldChar w:fldCharType="end"/>
        </w:r>
      </w:hyperlink>
    </w:p>
    <w:p w14:paraId="1E2D2A2D" w14:textId="7ECA4419" w:rsidR="00FE1413" w:rsidRDefault="004B3B84">
      <w:pPr>
        <w:pStyle w:val="TOC1"/>
        <w:rPr>
          <w:rFonts w:asciiTheme="minorHAnsi" w:eastAsiaTheme="minorEastAsia" w:hAnsiTheme="minorHAnsi" w:cstheme="minorBidi"/>
          <w:kern w:val="2"/>
          <w:lang w:eastAsia="en-GB"/>
          <w14:ligatures w14:val="standardContextual"/>
        </w:rPr>
      </w:pPr>
      <w:hyperlink w:anchor="_Toc192657104" w:history="1">
        <w:r w:rsidR="00FE1413" w:rsidRPr="005F6946">
          <w:rPr>
            <w:rStyle w:val="Hyperlink"/>
          </w:rPr>
          <w:t>List of Equations</w:t>
        </w:r>
        <w:r w:rsidR="00FE1413">
          <w:rPr>
            <w:webHidden/>
          </w:rPr>
          <w:tab/>
        </w:r>
        <w:r w:rsidR="00FE1413">
          <w:rPr>
            <w:webHidden/>
          </w:rPr>
          <w:fldChar w:fldCharType="begin"/>
        </w:r>
        <w:r w:rsidR="00FE1413">
          <w:rPr>
            <w:webHidden/>
          </w:rPr>
          <w:instrText xml:space="preserve"> PAGEREF _Toc192657104 \h </w:instrText>
        </w:r>
        <w:r w:rsidR="00FE1413">
          <w:rPr>
            <w:webHidden/>
          </w:rPr>
        </w:r>
        <w:r w:rsidR="00FE1413">
          <w:rPr>
            <w:webHidden/>
          </w:rPr>
          <w:fldChar w:fldCharType="separate"/>
        </w:r>
        <w:r w:rsidR="00FE1413">
          <w:rPr>
            <w:webHidden/>
          </w:rPr>
          <w:t>vii</w:t>
        </w:r>
        <w:r w:rsidR="00FE1413">
          <w:rPr>
            <w:webHidden/>
          </w:rPr>
          <w:fldChar w:fldCharType="end"/>
        </w:r>
      </w:hyperlink>
    </w:p>
    <w:p w14:paraId="45B7BA44" w14:textId="2A7E634C" w:rsidR="00FE1413" w:rsidRDefault="004B3B84">
      <w:pPr>
        <w:pStyle w:val="TOC1"/>
        <w:rPr>
          <w:rFonts w:asciiTheme="minorHAnsi" w:eastAsiaTheme="minorEastAsia" w:hAnsiTheme="minorHAnsi" w:cstheme="minorBidi"/>
          <w:kern w:val="2"/>
          <w:lang w:eastAsia="en-GB"/>
          <w14:ligatures w14:val="standardContextual"/>
        </w:rPr>
      </w:pPr>
      <w:hyperlink w:anchor="_Toc192657105" w:history="1">
        <w:r w:rsidR="00FE1413" w:rsidRPr="005F6946">
          <w:rPr>
            <w:rStyle w:val="Hyperlink"/>
          </w:rPr>
          <w:t>List of Abbreviations</w:t>
        </w:r>
        <w:r w:rsidR="00FE1413">
          <w:rPr>
            <w:webHidden/>
          </w:rPr>
          <w:tab/>
        </w:r>
        <w:r w:rsidR="00FE1413">
          <w:rPr>
            <w:webHidden/>
          </w:rPr>
          <w:fldChar w:fldCharType="begin"/>
        </w:r>
        <w:r w:rsidR="00FE1413">
          <w:rPr>
            <w:webHidden/>
          </w:rPr>
          <w:instrText xml:space="preserve"> PAGEREF _Toc192657105 \h </w:instrText>
        </w:r>
        <w:r w:rsidR="00FE1413">
          <w:rPr>
            <w:webHidden/>
          </w:rPr>
        </w:r>
        <w:r w:rsidR="00FE1413">
          <w:rPr>
            <w:webHidden/>
          </w:rPr>
          <w:fldChar w:fldCharType="separate"/>
        </w:r>
        <w:r w:rsidR="00FE1413">
          <w:rPr>
            <w:webHidden/>
          </w:rPr>
          <w:t>viii</w:t>
        </w:r>
        <w:r w:rsidR="00FE1413">
          <w:rPr>
            <w:webHidden/>
          </w:rPr>
          <w:fldChar w:fldCharType="end"/>
        </w:r>
      </w:hyperlink>
    </w:p>
    <w:p w14:paraId="3471AC34" w14:textId="36C59FEF" w:rsidR="00FE1413" w:rsidRDefault="004B3B84">
      <w:pPr>
        <w:pStyle w:val="TOC1"/>
        <w:rPr>
          <w:rFonts w:asciiTheme="minorHAnsi" w:eastAsiaTheme="minorEastAsia" w:hAnsiTheme="minorHAnsi" w:cstheme="minorBidi"/>
          <w:kern w:val="2"/>
          <w:lang w:eastAsia="en-GB"/>
          <w14:ligatures w14:val="standardContextual"/>
        </w:rPr>
      </w:pPr>
      <w:hyperlink w:anchor="_Toc192657106" w:history="1">
        <w:r w:rsidR="00FE1413" w:rsidRPr="005F6946">
          <w:rPr>
            <w:rStyle w:val="Hyperlink"/>
          </w:rPr>
          <w:t>1 Introduction</w:t>
        </w:r>
        <w:r w:rsidR="00FE1413">
          <w:rPr>
            <w:webHidden/>
          </w:rPr>
          <w:tab/>
        </w:r>
        <w:r w:rsidR="00FE1413">
          <w:rPr>
            <w:webHidden/>
          </w:rPr>
          <w:fldChar w:fldCharType="begin"/>
        </w:r>
        <w:r w:rsidR="00FE1413">
          <w:rPr>
            <w:webHidden/>
          </w:rPr>
          <w:instrText xml:space="preserve"> PAGEREF _Toc192657106 \h </w:instrText>
        </w:r>
        <w:r w:rsidR="00FE1413">
          <w:rPr>
            <w:webHidden/>
          </w:rPr>
        </w:r>
        <w:r w:rsidR="00FE1413">
          <w:rPr>
            <w:webHidden/>
          </w:rPr>
          <w:fldChar w:fldCharType="separate"/>
        </w:r>
        <w:r w:rsidR="00FE1413">
          <w:rPr>
            <w:webHidden/>
          </w:rPr>
          <w:t>1</w:t>
        </w:r>
        <w:r w:rsidR="00FE1413">
          <w:rPr>
            <w:webHidden/>
          </w:rPr>
          <w:fldChar w:fldCharType="end"/>
        </w:r>
      </w:hyperlink>
    </w:p>
    <w:p w14:paraId="07E81724" w14:textId="74472135"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07" w:history="1">
        <w:r w:rsidR="00FE1413" w:rsidRPr="005F6946">
          <w:rPr>
            <w:rStyle w:val="Hyperlink"/>
            <w:noProof/>
          </w:rPr>
          <w:t>1.1 Purpose of Experiment</w:t>
        </w:r>
        <w:r w:rsidR="00FE1413">
          <w:rPr>
            <w:noProof/>
            <w:webHidden/>
          </w:rPr>
          <w:tab/>
        </w:r>
        <w:r w:rsidR="00FE1413">
          <w:rPr>
            <w:noProof/>
            <w:webHidden/>
          </w:rPr>
          <w:fldChar w:fldCharType="begin"/>
        </w:r>
        <w:r w:rsidR="00FE1413">
          <w:rPr>
            <w:noProof/>
            <w:webHidden/>
          </w:rPr>
          <w:instrText xml:space="preserve"> PAGEREF _Toc192657107 \h </w:instrText>
        </w:r>
        <w:r w:rsidR="00FE1413">
          <w:rPr>
            <w:noProof/>
            <w:webHidden/>
          </w:rPr>
        </w:r>
        <w:r w:rsidR="00FE1413">
          <w:rPr>
            <w:noProof/>
            <w:webHidden/>
          </w:rPr>
          <w:fldChar w:fldCharType="separate"/>
        </w:r>
        <w:r w:rsidR="00FE1413">
          <w:rPr>
            <w:noProof/>
            <w:webHidden/>
          </w:rPr>
          <w:t>1</w:t>
        </w:r>
        <w:r w:rsidR="00FE1413">
          <w:rPr>
            <w:noProof/>
            <w:webHidden/>
          </w:rPr>
          <w:fldChar w:fldCharType="end"/>
        </w:r>
      </w:hyperlink>
    </w:p>
    <w:p w14:paraId="6DCC8828" w14:textId="26FFC1DA"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08" w:history="1">
        <w:r w:rsidR="00FE1413" w:rsidRPr="005F6946">
          <w:rPr>
            <w:rStyle w:val="Hyperlink"/>
            <w:noProof/>
          </w:rPr>
          <w:t>1.2 Hypothesis</w:t>
        </w:r>
        <w:r w:rsidR="00FE1413">
          <w:rPr>
            <w:noProof/>
            <w:webHidden/>
          </w:rPr>
          <w:tab/>
        </w:r>
        <w:r w:rsidR="00FE1413">
          <w:rPr>
            <w:noProof/>
            <w:webHidden/>
          </w:rPr>
          <w:fldChar w:fldCharType="begin"/>
        </w:r>
        <w:r w:rsidR="00FE1413">
          <w:rPr>
            <w:noProof/>
            <w:webHidden/>
          </w:rPr>
          <w:instrText xml:space="preserve"> PAGEREF _Toc192657108 \h </w:instrText>
        </w:r>
        <w:r w:rsidR="00FE1413">
          <w:rPr>
            <w:noProof/>
            <w:webHidden/>
          </w:rPr>
        </w:r>
        <w:r w:rsidR="00FE1413">
          <w:rPr>
            <w:noProof/>
            <w:webHidden/>
          </w:rPr>
          <w:fldChar w:fldCharType="separate"/>
        </w:r>
        <w:r w:rsidR="00FE1413">
          <w:rPr>
            <w:noProof/>
            <w:webHidden/>
          </w:rPr>
          <w:t>1</w:t>
        </w:r>
        <w:r w:rsidR="00FE1413">
          <w:rPr>
            <w:noProof/>
            <w:webHidden/>
          </w:rPr>
          <w:fldChar w:fldCharType="end"/>
        </w:r>
      </w:hyperlink>
    </w:p>
    <w:p w14:paraId="5A905CB1" w14:textId="71A894EC"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09" w:history="1">
        <w:r w:rsidR="00FE1413" w:rsidRPr="005F6946">
          <w:rPr>
            <w:rStyle w:val="Hyperlink"/>
            <w:noProof/>
          </w:rPr>
          <w:t xml:space="preserve">1.3 Variables </w:t>
        </w:r>
        <w:r w:rsidR="00FE1413">
          <w:rPr>
            <w:noProof/>
            <w:webHidden/>
          </w:rPr>
          <w:tab/>
        </w:r>
        <w:r w:rsidR="00FE1413">
          <w:rPr>
            <w:noProof/>
            <w:webHidden/>
          </w:rPr>
          <w:fldChar w:fldCharType="begin"/>
        </w:r>
        <w:r w:rsidR="00FE1413">
          <w:rPr>
            <w:noProof/>
            <w:webHidden/>
          </w:rPr>
          <w:instrText xml:space="preserve"> PAGEREF _Toc192657109 \h </w:instrText>
        </w:r>
        <w:r w:rsidR="00FE1413">
          <w:rPr>
            <w:noProof/>
            <w:webHidden/>
          </w:rPr>
        </w:r>
        <w:r w:rsidR="00FE1413">
          <w:rPr>
            <w:noProof/>
            <w:webHidden/>
          </w:rPr>
          <w:fldChar w:fldCharType="separate"/>
        </w:r>
        <w:r w:rsidR="00FE1413">
          <w:rPr>
            <w:noProof/>
            <w:webHidden/>
          </w:rPr>
          <w:t>1</w:t>
        </w:r>
        <w:r w:rsidR="00FE1413">
          <w:rPr>
            <w:noProof/>
            <w:webHidden/>
          </w:rPr>
          <w:fldChar w:fldCharType="end"/>
        </w:r>
      </w:hyperlink>
    </w:p>
    <w:p w14:paraId="6F40DD5F" w14:textId="70B63756" w:rsidR="00FE1413" w:rsidRDefault="004B3B84">
      <w:pPr>
        <w:pStyle w:val="TOC1"/>
        <w:rPr>
          <w:rFonts w:asciiTheme="minorHAnsi" w:eastAsiaTheme="minorEastAsia" w:hAnsiTheme="minorHAnsi" w:cstheme="minorBidi"/>
          <w:kern w:val="2"/>
          <w:lang w:eastAsia="en-GB"/>
          <w14:ligatures w14:val="standardContextual"/>
        </w:rPr>
      </w:pPr>
      <w:hyperlink w:anchor="_Toc192657110" w:history="1">
        <w:r w:rsidR="00FE1413" w:rsidRPr="005F6946">
          <w:rPr>
            <w:rStyle w:val="Hyperlink"/>
          </w:rPr>
          <w:t>2 Results</w:t>
        </w:r>
        <w:r w:rsidR="00FE1413">
          <w:rPr>
            <w:webHidden/>
          </w:rPr>
          <w:tab/>
        </w:r>
        <w:r w:rsidR="00FE1413">
          <w:rPr>
            <w:webHidden/>
          </w:rPr>
          <w:fldChar w:fldCharType="begin"/>
        </w:r>
        <w:r w:rsidR="00FE1413">
          <w:rPr>
            <w:webHidden/>
          </w:rPr>
          <w:instrText xml:space="preserve"> PAGEREF _Toc192657110 \h </w:instrText>
        </w:r>
        <w:r w:rsidR="00FE1413">
          <w:rPr>
            <w:webHidden/>
          </w:rPr>
        </w:r>
        <w:r w:rsidR="00FE1413">
          <w:rPr>
            <w:webHidden/>
          </w:rPr>
          <w:fldChar w:fldCharType="separate"/>
        </w:r>
        <w:r w:rsidR="00FE1413">
          <w:rPr>
            <w:webHidden/>
          </w:rPr>
          <w:t>3</w:t>
        </w:r>
        <w:r w:rsidR="00FE1413">
          <w:rPr>
            <w:webHidden/>
          </w:rPr>
          <w:fldChar w:fldCharType="end"/>
        </w:r>
      </w:hyperlink>
    </w:p>
    <w:p w14:paraId="26797502" w14:textId="2D7EA1AA"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11" w:history="1">
        <w:r w:rsidR="00FE1413" w:rsidRPr="005F6946">
          <w:rPr>
            <w:rStyle w:val="Hyperlink"/>
            <w:noProof/>
          </w:rPr>
          <w:t>2.1 Data Analysis</w:t>
        </w:r>
        <w:r w:rsidR="00FE1413">
          <w:rPr>
            <w:noProof/>
            <w:webHidden/>
          </w:rPr>
          <w:tab/>
        </w:r>
        <w:r w:rsidR="00FE1413">
          <w:rPr>
            <w:noProof/>
            <w:webHidden/>
          </w:rPr>
          <w:fldChar w:fldCharType="begin"/>
        </w:r>
        <w:r w:rsidR="00FE1413">
          <w:rPr>
            <w:noProof/>
            <w:webHidden/>
          </w:rPr>
          <w:instrText xml:space="preserve"> PAGEREF _Toc192657111 \h </w:instrText>
        </w:r>
        <w:r w:rsidR="00FE1413">
          <w:rPr>
            <w:noProof/>
            <w:webHidden/>
          </w:rPr>
        </w:r>
        <w:r w:rsidR="00FE1413">
          <w:rPr>
            <w:noProof/>
            <w:webHidden/>
          </w:rPr>
          <w:fldChar w:fldCharType="separate"/>
        </w:r>
        <w:r w:rsidR="00FE1413">
          <w:rPr>
            <w:noProof/>
            <w:webHidden/>
          </w:rPr>
          <w:t>3</w:t>
        </w:r>
        <w:r w:rsidR="00FE1413">
          <w:rPr>
            <w:noProof/>
            <w:webHidden/>
          </w:rPr>
          <w:fldChar w:fldCharType="end"/>
        </w:r>
      </w:hyperlink>
    </w:p>
    <w:p w14:paraId="1C8A8BFF" w14:textId="78E2CEB6" w:rsidR="00FE1413" w:rsidRDefault="004B3B84">
      <w:pPr>
        <w:pStyle w:val="TOC1"/>
        <w:rPr>
          <w:rFonts w:asciiTheme="minorHAnsi" w:eastAsiaTheme="minorEastAsia" w:hAnsiTheme="minorHAnsi" w:cstheme="minorBidi"/>
          <w:kern w:val="2"/>
          <w:lang w:eastAsia="en-GB"/>
          <w14:ligatures w14:val="standardContextual"/>
        </w:rPr>
      </w:pPr>
      <w:hyperlink w:anchor="_Toc192657112" w:history="1">
        <w:r w:rsidR="00FE1413" w:rsidRPr="005F6946">
          <w:rPr>
            <w:rStyle w:val="Hyperlink"/>
          </w:rPr>
          <w:t>3 Discussion</w:t>
        </w:r>
        <w:r w:rsidR="00FE1413">
          <w:rPr>
            <w:webHidden/>
          </w:rPr>
          <w:tab/>
        </w:r>
        <w:r w:rsidR="00FE1413">
          <w:rPr>
            <w:webHidden/>
          </w:rPr>
          <w:fldChar w:fldCharType="begin"/>
        </w:r>
        <w:r w:rsidR="00FE1413">
          <w:rPr>
            <w:webHidden/>
          </w:rPr>
          <w:instrText xml:space="preserve"> PAGEREF _Toc192657112 \h </w:instrText>
        </w:r>
        <w:r w:rsidR="00FE1413">
          <w:rPr>
            <w:webHidden/>
          </w:rPr>
        </w:r>
        <w:r w:rsidR="00FE1413">
          <w:rPr>
            <w:webHidden/>
          </w:rPr>
          <w:fldChar w:fldCharType="separate"/>
        </w:r>
        <w:r w:rsidR="00FE1413">
          <w:rPr>
            <w:webHidden/>
          </w:rPr>
          <w:t>5</w:t>
        </w:r>
        <w:r w:rsidR="00FE1413">
          <w:rPr>
            <w:webHidden/>
          </w:rPr>
          <w:fldChar w:fldCharType="end"/>
        </w:r>
      </w:hyperlink>
    </w:p>
    <w:p w14:paraId="0A2966F1" w14:textId="4D69A78E"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13" w:history="1">
        <w:r w:rsidR="00FE1413" w:rsidRPr="005F6946">
          <w:rPr>
            <w:rStyle w:val="Hyperlink"/>
            <w:noProof/>
          </w:rPr>
          <w:t>3.1 Interpretation of experimental results</w:t>
        </w:r>
        <w:r w:rsidR="00FE1413">
          <w:rPr>
            <w:noProof/>
            <w:webHidden/>
          </w:rPr>
          <w:tab/>
        </w:r>
        <w:r w:rsidR="00FE1413">
          <w:rPr>
            <w:noProof/>
            <w:webHidden/>
          </w:rPr>
          <w:fldChar w:fldCharType="begin"/>
        </w:r>
        <w:r w:rsidR="00FE1413">
          <w:rPr>
            <w:noProof/>
            <w:webHidden/>
          </w:rPr>
          <w:instrText xml:space="preserve"> PAGEREF _Toc192657113 \h </w:instrText>
        </w:r>
        <w:r w:rsidR="00FE1413">
          <w:rPr>
            <w:noProof/>
            <w:webHidden/>
          </w:rPr>
        </w:r>
        <w:r w:rsidR="00FE1413">
          <w:rPr>
            <w:noProof/>
            <w:webHidden/>
          </w:rPr>
          <w:fldChar w:fldCharType="separate"/>
        </w:r>
        <w:r w:rsidR="00FE1413">
          <w:rPr>
            <w:noProof/>
            <w:webHidden/>
          </w:rPr>
          <w:t>5</w:t>
        </w:r>
        <w:r w:rsidR="00FE1413">
          <w:rPr>
            <w:noProof/>
            <w:webHidden/>
          </w:rPr>
          <w:fldChar w:fldCharType="end"/>
        </w:r>
      </w:hyperlink>
    </w:p>
    <w:p w14:paraId="715EF2F4" w14:textId="29DD1C65"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14" w:history="1">
        <w:r w:rsidR="00FE1413" w:rsidRPr="005F6946">
          <w:rPr>
            <w:rStyle w:val="Hyperlink"/>
            <w:noProof/>
          </w:rPr>
          <w:t>3.2 OME Applications</w:t>
        </w:r>
        <w:r w:rsidR="00FE1413">
          <w:rPr>
            <w:noProof/>
            <w:webHidden/>
          </w:rPr>
          <w:tab/>
        </w:r>
        <w:r w:rsidR="00FE1413">
          <w:rPr>
            <w:noProof/>
            <w:webHidden/>
          </w:rPr>
          <w:fldChar w:fldCharType="begin"/>
        </w:r>
        <w:r w:rsidR="00FE1413">
          <w:rPr>
            <w:noProof/>
            <w:webHidden/>
          </w:rPr>
          <w:instrText xml:space="preserve"> PAGEREF _Toc192657114 \h </w:instrText>
        </w:r>
        <w:r w:rsidR="00FE1413">
          <w:rPr>
            <w:noProof/>
            <w:webHidden/>
          </w:rPr>
        </w:r>
        <w:r w:rsidR="00FE1413">
          <w:rPr>
            <w:noProof/>
            <w:webHidden/>
          </w:rPr>
          <w:fldChar w:fldCharType="separate"/>
        </w:r>
        <w:r w:rsidR="00FE1413">
          <w:rPr>
            <w:noProof/>
            <w:webHidden/>
          </w:rPr>
          <w:t>6</w:t>
        </w:r>
        <w:r w:rsidR="00FE1413">
          <w:rPr>
            <w:noProof/>
            <w:webHidden/>
          </w:rPr>
          <w:fldChar w:fldCharType="end"/>
        </w:r>
      </w:hyperlink>
    </w:p>
    <w:p w14:paraId="629B7ED0" w14:textId="06C7934D"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15" w:history="1">
        <w:r w:rsidR="00FE1413" w:rsidRPr="005F6946">
          <w:rPr>
            <w:rStyle w:val="Hyperlink"/>
            <w:noProof/>
          </w:rPr>
          <w:t>3.3 Limitations and Errors</w:t>
        </w:r>
        <w:r w:rsidR="00FE1413">
          <w:rPr>
            <w:noProof/>
            <w:webHidden/>
          </w:rPr>
          <w:tab/>
        </w:r>
        <w:r w:rsidR="00FE1413">
          <w:rPr>
            <w:noProof/>
            <w:webHidden/>
          </w:rPr>
          <w:fldChar w:fldCharType="begin"/>
        </w:r>
        <w:r w:rsidR="00FE1413">
          <w:rPr>
            <w:noProof/>
            <w:webHidden/>
          </w:rPr>
          <w:instrText xml:space="preserve"> PAGEREF _Toc192657115 \h </w:instrText>
        </w:r>
        <w:r w:rsidR="00FE1413">
          <w:rPr>
            <w:noProof/>
            <w:webHidden/>
          </w:rPr>
        </w:r>
        <w:r w:rsidR="00FE1413">
          <w:rPr>
            <w:noProof/>
            <w:webHidden/>
          </w:rPr>
          <w:fldChar w:fldCharType="separate"/>
        </w:r>
        <w:r w:rsidR="00FE1413">
          <w:rPr>
            <w:noProof/>
            <w:webHidden/>
          </w:rPr>
          <w:t>6</w:t>
        </w:r>
        <w:r w:rsidR="00FE1413">
          <w:rPr>
            <w:noProof/>
            <w:webHidden/>
          </w:rPr>
          <w:fldChar w:fldCharType="end"/>
        </w:r>
      </w:hyperlink>
    </w:p>
    <w:p w14:paraId="025CDB4A" w14:textId="3B826F51" w:rsidR="00FE1413" w:rsidRDefault="004B3B84">
      <w:pPr>
        <w:pStyle w:val="TOC1"/>
        <w:rPr>
          <w:rFonts w:asciiTheme="minorHAnsi" w:eastAsiaTheme="minorEastAsia" w:hAnsiTheme="minorHAnsi" w:cstheme="minorBidi"/>
          <w:kern w:val="2"/>
          <w:lang w:eastAsia="en-GB"/>
          <w14:ligatures w14:val="standardContextual"/>
        </w:rPr>
      </w:pPr>
      <w:hyperlink w:anchor="_Toc192657116" w:history="1">
        <w:r w:rsidR="00FE1413" w:rsidRPr="005F6946">
          <w:rPr>
            <w:rStyle w:val="Hyperlink"/>
          </w:rPr>
          <w:t>4 Conclusions</w:t>
        </w:r>
        <w:r w:rsidR="00FE1413">
          <w:rPr>
            <w:webHidden/>
          </w:rPr>
          <w:tab/>
        </w:r>
        <w:r w:rsidR="00FE1413">
          <w:rPr>
            <w:webHidden/>
          </w:rPr>
          <w:fldChar w:fldCharType="begin"/>
        </w:r>
        <w:r w:rsidR="00FE1413">
          <w:rPr>
            <w:webHidden/>
          </w:rPr>
          <w:instrText xml:space="preserve"> PAGEREF _Toc192657116 \h </w:instrText>
        </w:r>
        <w:r w:rsidR="00FE1413">
          <w:rPr>
            <w:webHidden/>
          </w:rPr>
        </w:r>
        <w:r w:rsidR="00FE1413">
          <w:rPr>
            <w:webHidden/>
          </w:rPr>
          <w:fldChar w:fldCharType="separate"/>
        </w:r>
        <w:r w:rsidR="00FE1413">
          <w:rPr>
            <w:webHidden/>
          </w:rPr>
          <w:t>7</w:t>
        </w:r>
        <w:r w:rsidR="00FE1413">
          <w:rPr>
            <w:webHidden/>
          </w:rPr>
          <w:fldChar w:fldCharType="end"/>
        </w:r>
      </w:hyperlink>
    </w:p>
    <w:p w14:paraId="3F5564AC" w14:textId="5B248AFD"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17" w:history="1">
        <w:r w:rsidR="00FE1413" w:rsidRPr="005F6946">
          <w:rPr>
            <w:rStyle w:val="Hyperlink"/>
            <w:noProof/>
          </w:rPr>
          <w:t>4.1 Summary</w:t>
        </w:r>
        <w:r w:rsidR="00FE1413">
          <w:rPr>
            <w:noProof/>
            <w:webHidden/>
          </w:rPr>
          <w:tab/>
        </w:r>
        <w:r w:rsidR="00FE1413">
          <w:rPr>
            <w:noProof/>
            <w:webHidden/>
          </w:rPr>
          <w:fldChar w:fldCharType="begin"/>
        </w:r>
        <w:r w:rsidR="00FE1413">
          <w:rPr>
            <w:noProof/>
            <w:webHidden/>
          </w:rPr>
          <w:instrText xml:space="preserve"> PAGEREF _Toc192657117 \h </w:instrText>
        </w:r>
        <w:r w:rsidR="00FE1413">
          <w:rPr>
            <w:noProof/>
            <w:webHidden/>
          </w:rPr>
        </w:r>
        <w:r w:rsidR="00FE1413">
          <w:rPr>
            <w:noProof/>
            <w:webHidden/>
          </w:rPr>
          <w:fldChar w:fldCharType="separate"/>
        </w:r>
        <w:r w:rsidR="00FE1413">
          <w:rPr>
            <w:noProof/>
            <w:webHidden/>
          </w:rPr>
          <w:t>7</w:t>
        </w:r>
        <w:r w:rsidR="00FE1413">
          <w:rPr>
            <w:noProof/>
            <w:webHidden/>
          </w:rPr>
          <w:fldChar w:fldCharType="end"/>
        </w:r>
      </w:hyperlink>
    </w:p>
    <w:p w14:paraId="4A03FC91" w14:textId="3261C340" w:rsidR="00FE1413" w:rsidRDefault="004B3B84">
      <w:pPr>
        <w:pStyle w:val="TOC1"/>
        <w:rPr>
          <w:rFonts w:asciiTheme="minorHAnsi" w:eastAsiaTheme="minorEastAsia" w:hAnsiTheme="minorHAnsi" w:cstheme="minorBidi"/>
          <w:kern w:val="2"/>
          <w:lang w:eastAsia="en-GB"/>
          <w14:ligatures w14:val="standardContextual"/>
        </w:rPr>
      </w:pPr>
      <w:hyperlink w:anchor="_Toc192657118" w:history="1">
        <w:r w:rsidR="00FE1413" w:rsidRPr="005F6946">
          <w:rPr>
            <w:rStyle w:val="Hyperlink"/>
          </w:rPr>
          <w:t>5 References</w:t>
        </w:r>
        <w:r w:rsidR="00FE1413">
          <w:rPr>
            <w:webHidden/>
          </w:rPr>
          <w:tab/>
        </w:r>
        <w:r w:rsidR="00FE1413">
          <w:rPr>
            <w:webHidden/>
          </w:rPr>
          <w:fldChar w:fldCharType="begin"/>
        </w:r>
        <w:r w:rsidR="00FE1413">
          <w:rPr>
            <w:webHidden/>
          </w:rPr>
          <w:instrText xml:space="preserve"> PAGEREF _Toc192657118 \h </w:instrText>
        </w:r>
        <w:r w:rsidR="00FE1413">
          <w:rPr>
            <w:webHidden/>
          </w:rPr>
        </w:r>
        <w:r w:rsidR="00FE1413">
          <w:rPr>
            <w:webHidden/>
          </w:rPr>
          <w:fldChar w:fldCharType="separate"/>
        </w:r>
        <w:r w:rsidR="00FE1413">
          <w:rPr>
            <w:webHidden/>
          </w:rPr>
          <w:t>8</w:t>
        </w:r>
        <w:r w:rsidR="00FE1413">
          <w:rPr>
            <w:webHidden/>
          </w:rPr>
          <w:fldChar w:fldCharType="end"/>
        </w:r>
      </w:hyperlink>
    </w:p>
    <w:p w14:paraId="15FD2E9B" w14:textId="1EB76214" w:rsidR="00FE1413" w:rsidRDefault="004B3B84">
      <w:pPr>
        <w:pStyle w:val="TOC1"/>
        <w:rPr>
          <w:rFonts w:asciiTheme="minorHAnsi" w:eastAsiaTheme="minorEastAsia" w:hAnsiTheme="minorHAnsi" w:cstheme="minorBidi"/>
          <w:kern w:val="2"/>
          <w:lang w:eastAsia="en-GB"/>
          <w14:ligatures w14:val="standardContextual"/>
        </w:rPr>
      </w:pPr>
      <w:hyperlink w:anchor="_Toc192657119" w:history="1">
        <w:r w:rsidR="00FE1413" w:rsidRPr="005F6946">
          <w:rPr>
            <w:rStyle w:val="Hyperlink"/>
          </w:rPr>
          <w:t>6 Appendices</w:t>
        </w:r>
        <w:r w:rsidR="00FE1413">
          <w:rPr>
            <w:webHidden/>
          </w:rPr>
          <w:tab/>
        </w:r>
        <w:r w:rsidR="00FE1413">
          <w:rPr>
            <w:webHidden/>
          </w:rPr>
          <w:fldChar w:fldCharType="begin"/>
        </w:r>
        <w:r w:rsidR="00FE1413">
          <w:rPr>
            <w:webHidden/>
          </w:rPr>
          <w:instrText xml:space="preserve"> PAGEREF _Toc192657119 \h </w:instrText>
        </w:r>
        <w:r w:rsidR="00FE1413">
          <w:rPr>
            <w:webHidden/>
          </w:rPr>
        </w:r>
        <w:r w:rsidR="00FE1413">
          <w:rPr>
            <w:webHidden/>
          </w:rPr>
          <w:fldChar w:fldCharType="separate"/>
        </w:r>
        <w:r w:rsidR="00FE1413">
          <w:rPr>
            <w:webHidden/>
          </w:rPr>
          <w:t>9</w:t>
        </w:r>
        <w:r w:rsidR="00FE1413">
          <w:rPr>
            <w:webHidden/>
          </w:rPr>
          <w:fldChar w:fldCharType="end"/>
        </w:r>
      </w:hyperlink>
    </w:p>
    <w:p w14:paraId="2CF1A150" w14:textId="75867144"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20" w:history="1">
        <w:r w:rsidR="00FE1413" w:rsidRPr="005F6946">
          <w:rPr>
            <w:rStyle w:val="Hyperlink"/>
            <w:noProof/>
          </w:rPr>
          <w:t>Appendix A</w:t>
        </w:r>
        <w:r w:rsidR="00FE1413" w:rsidRPr="005F6946">
          <w:rPr>
            <w:rStyle w:val="Hyperlink"/>
            <w:rFonts w:cs="Arial"/>
            <w:noProof/>
          </w:rPr>
          <w:t xml:space="preserve"> Materials and Methods</w:t>
        </w:r>
        <w:r w:rsidR="00FE1413">
          <w:rPr>
            <w:noProof/>
            <w:webHidden/>
          </w:rPr>
          <w:tab/>
        </w:r>
        <w:r w:rsidR="00FE1413">
          <w:rPr>
            <w:noProof/>
            <w:webHidden/>
          </w:rPr>
          <w:fldChar w:fldCharType="begin"/>
        </w:r>
        <w:r w:rsidR="00FE1413">
          <w:rPr>
            <w:noProof/>
            <w:webHidden/>
          </w:rPr>
          <w:instrText xml:space="preserve"> PAGEREF _Toc192657120 \h </w:instrText>
        </w:r>
        <w:r w:rsidR="00FE1413">
          <w:rPr>
            <w:noProof/>
            <w:webHidden/>
          </w:rPr>
        </w:r>
        <w:r w:rsidR="00FE1413">
          <w:rPr>
            <w:noProof/>
            <w:webHidden/>
          </w:rPr>
          <w:fldChar w:fldCharType="separate"/>
        </w:r>
        <w:r w:rsidR="00FE1413">
          <w:rPr>
            <w:noProof/>
            <w:webHidden/>
          </w:rPr>
          <w:t>9</w:t>
        </w:r>
        <w:r w:rsidR="00FE1413">
          <w:rPr>
            <w:noProof/>
            <w:webHidden/>
          </w:rPr>
          <w:fldChar w:fldCharType="end"/>
        </w:r>
      </w:hyperlink>
    </w:p>
    <w:p w14:paraId="4CC64BF5" w14:textId="65650BB1" w:rsidR="00FE1413" w:rsidRDefault="004B3B84">
      <w:pPr>
        <w:pStyle w:val="TOC2"/>
        <w:rPr>
          <w:rFonts w:asciiTheme="minorHAnsi" w:eastAsiaTheme="minorEastAsia" w:hAnsiTheme="minorHAnsi" w:cstheme="minorBidi"/>
          <w:noProof/>
          <w:kern w:val="2"/>
          <w:lang w:eastAsia="en-GB"/>
          <w14:ligatures w14:val="standardContextual"/>
        </w:rPr>
      </w:pPr>
      <w:hyperlink w:anchor="_Toc192657121" w:history="1">
        <w:r w:rsidR="00FE1413" w:rsidRPr="005F6946">
          <w:rPr>
            <w:rStyle w:val="Hyperlink"/>
            <w:noProof/>
          </w:rPr>
          <w:t>Appendix B</w:t>
        </w:r>
        <w:r w:rsidR="00FE1413" w:rsidRPr="005F6946">
          <w:rPr>
            <w:rStyle w:val="Hyperlink"/>
            <w:rFonts w:cs="Arial"/>
            <w:noProof/>
          </w:rPr>
          <w:t xml:space="preserve"> Original Data Sheet</w:t>
        </w:r>
        <w:r w:rsidR="00FE1413">
          <w:rPr>
            <w:noProof/>
            <w:webHidden/>
          </w:rPr>
          <w:tab/>
        </w:r>
        <w:r w:rsidR="00FE1413">
          <w:rPr>
            <w:noProof/>
            <w:webHidden/>
          </w:rPr>
          <w:fldChar w:fldCharType="begin"/>
        </w:r>
        <w:r w:rsidR="00FE1413">
          <w:rPr>
            <w:noProof/>
            <w:webHidden/>
          </w:rPr>
          <w:instrText xml:space="preserve"> PAGEREF _Toc192657121 \h </w:instrText>
        </w:r>
        <w:r w:rsidR="00FE1413">
          <w:rPr>
            <w:noProof/>
            <w:webHidden/>
          </w:rPr>
        </w:r>
        <w:r w:rsidR="00FE1413">
          <w:rPr>
            <w:noProof/>
            <w:webHidden/>
          </w:rPr>
          <w:fldChar w:fldCharType="separate"/>
        </w:r>
        <w:r w:rsidR="00FE1413">
          <w:rPr>
            <w:noProof/>
            <w:webHidden/>
          </w:rPr>
          <w:t>11</w:t>
        </w:r>
        <w:r w:rsidR="00FE1413">
          <w:rPr>
            <w:noProof/>
            <w:webHidden/>
          </w:rPr>
          <w:fldChar w:fldCharType="end"/>
        </w:r>
      </w:hyperlink>
    </w:p>
    <w:p w14:paraId="0483FE1D" w14:textId="6E5CE44C" w:rsidR="00DA28B2" w:rsidRPr="00025CD3" w:rsidRDefault="00B765F2" w:rsidP="00025CD3">
      <w:pPr>
        <w:rPr>
          <w:rFonts w:cs="Arial"/>
        </w:rPr>
      </w:pPr>
      <w:r w:rsidRPr="00025CD3">
        <w:rPr>
          <w:rFonts w:cs="Arial"/>
        </w:rPr>
        <w:fldChar w:fldCharType="end"/>
      </w:r>
    </w:p>
    <w:p w14:paraId="56B84C9D" w14:textId="77777777" w:rsidR="00F2159F" w:rsidRPr="00025CD3" w:rsidRDefault="00F2159F" w:rsidP="00AE480E">
      <w:pPr>
        <w:rPr>
          <w:rFonts w:cs="Arial"/>
        </w:rPr>
      </w:pPr>
      <w:bookmarkStart w:id="30" w:name="_Toc51833371"/>
      <w:bookmarkStart w:id="31" w:name="_Toc290554220"/>
      <w:bookmarkStart w:id="32" w:name="_Toc299621185"/>
      <w:bookmarkStart w:id="33" w:name="_Toc299631413"/>
      <w:bookmarkStart w:id="34" w:name="_Toc299631473"/>
      <w:bookmarkStart w:id="35" w:name="_Toc299631563"/>
      <w:bookmarkStart w:id="36" w:name="_Toc299631640"/>
      <w:r w:rsidRPr="00025CD3">
        <w:rPr>
          <w:rFonts w:cs="Arial"/>
        </w:rPr>
        <w:br w:type="page"/>
      </w:r>
    </w:p>
    <w:p w14:paraId="77601812" w14:textId="71C222B3" w:rsidR="00DA28B2" w:rsidRPr="00025CD3" w:rsidRDefault="005E3ACA" w:rsidP="00DA28B2">
      <w:pPr>
        <w:pStyle w:val="Heading1"/>
        <w:numPr>
          <w:ilvl w:val="0"/>
          <w:numId w:val="0"/>
        </w:numPr>
      </w:pPr>
      <w:bookmarkStart w:id="37" w:name="_Ref137801750"/>
      <w:bookmarkStart w:id="38" w:name="_Toc192657102"/>
      <w:r w:rsidRPr="00025CD3">
        <w:lastRenderedPageBreak/>
        <w:t xml:space="preserve">List of </w:t>
      </w:r>
      <w:r w:rsidR="004C2C9C" w:rsidRPr="00025CD3">
        <w:t>F</w:t>
      </w:r>
      <w:r w:rsidRPr="00025CD3">
        <w:t>igures</w:t>
      </w:r>
      <w:bookmarkEnd w:id="30"/>
      <w:bookmarkEnd w:id="31"/>
      <w:bookmarkEnd w:id="32"/>
      <w:bookmarkEnd w:id="33"/>
      <w:bookmarkEnd w:id="34"/>
      <w:bookmarkEnd w:id="35"/>
      <w:bookmarkEnd w:id="36"/>
      <w:bookmarkEnd w:id="37"/>
      <w:bookmarkEnd w:id="38"/>
    </w:p>
    <w:p w14:paraId="02D79B27" w14:textId="65423833" w:rsidR="00FE1413"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025CD3">
        <w:rPr>
          <w:rFonts w:cs="Arial"/>
        </w:rPr>
        <w:fldChar w:fldCharType="begin"/>
      </w:r>
      <w:r w:rsidR="00DA28B2" w:rsidRPr="00025CD3">
        <w:rPr>
          <w:rFonts w:cs="Arial"/>
        </w:rPr>
        <w:instrText xml:space="preserve"> TOC \h \z \c "Figure" </w:instrText>
      </w:r>
      <w:r w:rsidRPr="00025CD3">
        <w:rPr>
          <w:rFonts w:cs="Arial"/>
        </w:rPr>
        <w:fldChar w:fldCharType="separate"/>
      </w:r>
      <w:hyperlink w:anchor="_Toc192657122" w:history="1">
        <w:r w:rsidR="00FE1413" w:rsidRPr="00970127">
          <w:rPr>
            <w:rStyle w:val="Hyperlink"/>
            <w:rFonts w:cs="Arial"/>
            <w:noProof/>
          </w:rPr>
          <w:t>Figure 1 The absorption of heat energy into an electron which elevates it from the ground state through to an excited state and back down again leading to an emission of light.</w:t>
        </w:r>
        <w:r w:rsidR="00FE1413">
          <w:rPr>
            <w:noProof/>
            <w:webHidden/>
          </w:rPr>
          <w:tab/>
        </w:r>
        <w:r w:rsidR="00FE1413">
          <w:rPr>
            <w:noProof/>
            <w:webHidden/>
          </w:rPr>
          <w:fldChar w:fldCharType="begin"/>
        </w:r>
        <w:r w:rsidR="00FE1413">
          <w:rPr>
            <w:noProof/>
            <w:webHidden/>
          </w:rPr>
          <w:instrText xml:space="preserve"> PAGEREF _Toc192657122 \h </w:instrText>
        </w:r>
        <w:r w:rsidR="00FE1413">
          <w:rPr>
            <w:noProof/>
            <w:webHidden/>
          </w:rPr>
        </w:r>
        <w:r w:rsidR="00FE1413">
          <w:rPr>
            <w:noProof/>
            <w:webHidden/>
          </w:rPr>
          <w:fldChar w:fldCharType="separate"/>
        </w:r>
        <w:r w:rsidR="00FE1413">
          <w:rPr>
            <w:noProof/>
            <w:webHidden/>
          </w:rPr>
          <w:t>1</w:t>
        </w:r>
        <w:r w:rsidR="00FE1413">
          <w:rPr>
            <w:noProof/>
            <w:webHidden/>
          </w:rPr>
          <w:fldChar w:fldCharType="end"/>
        </w:r>
      </w:hyperlink>
    </w:p>
    <w:p w14:paraId="4274C573" w14:textId="2467DEFE" w:rsidR="00DA28B2" w:rsidRPr="00025CD3" w:rsidRDefault="00B765F2" w:rsidP="00025CD3">
      <w:pPr>
        <w:rPr>
          <w:rFonts w:cs="Arial"/>
        </w:rPr>
      </w:pPr>
      <w:r w:rsidRPr="00025CD3">
        <w:rPr>
          <w:rFonts w:cs="Arial"/>
        </w:rPr>
        <w:fldChar w:fldCharType="end"/>
      </w:r>
    </w:p>
    <w:p w14:paraId="14C7AE69" w14:textId="77777777" w:rsidR="005C0AF1" w:rsidRPr="00025CD3" w:rsidRDefault="005C0AF1" w:rsidP="00AE480E">
      <w:pPr>
        <w:rPr>
          <w:rFonts w:cs="Arial"/>
        </w:rPr>
      </w:pPr>
      <w:bookmarkStart w:id="39" w:name="_Toc51833372"/>
      <w:bookmarkStart w:id="40" w:name="_Toc290554221"/>
      <w:bookmarkStart w:id="41" w:name="_Toc299621186"/>
      <w:bookmarkStart w:id="42" w:name="_Toc299631414"/>
      <w:bookmarkStart w:id="43" w:name="_Toc299631474"/>
      <w:bookmarkStart w:id="44" w:name="_Toc299631564"/>
      <w:bookmarkStart w:id="45" w:name="_Toc299631641"/>
      <w:r w:rsidRPr="00025CD3">
        <w:rPr>
          <w:rFonts w:cs="Arial"/>
        </w:rPr>
        <w:br w:type="page"/>
      </w:r>
    </w:p>
    <w:p w14:paraId="4B7ABF9F" w14:textId="656B967C" w:rsidR="00DA28B2" w:rsidRPr="00025CD3" w:rsidRDefault="005E3ACA" w:rsidP="00DA28B2">
      <w:pPr>
        <w:pStyle w:val="Heading1nonumber"/>
      </w:pPr>
      <w:bookmarkStart w:id="46" w:name="_Toc192657103"/>
      <w:r w:rsidRPr="00025CD3">
        <w:lastRenderedPageBreak/>
        <w:t xml:space="preserve">List of </w:t>
      </w:r>
      <w:r w:rsidR="004C2C9C" w:rsidRPr="00025CD3">
        <w:t>T</w:t>
      </w:r>
      <w:r w:rsidRPr="00025CD3">
        <w:t>ables</w:t>
      </w:r>
      <w:bookmarkEnd w:id="39"/>
      <w:bookmarkEnd w:id="40"/>
      <w:bookmarkEnd w:id="41"/>
      <w:bookmarkEnd w:id="42"/>
      <w:bookmarkEnd w:id="43"/>
      <w:bookmarkEnd w:id="44"/>
      <w:bookmarkEnd w:id="45"/>
      <w:bookmarkEnd w:id="46"/>
    </w:p>
    <w:p w14:paraId="629AB10E" w14:textId="63B96730" w:rsidR="00FE1413"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025CD3">
        <w:rPr>
          <w:rFonts w:cs="Arial"/>
        </w:rPr>
        <w:fldChar w:fldCharType="begin"/>
      </w:r>
      <w:r w:rsidR="00DA28B2" w:rsidRPr="00025CD3">
        <w:rPr>
          <w:rFonts w:cs="Arial"/>
        </w:rPr>
        <w:instrText xml:space="preserve"> TOC \h \z \c "Table" </w:instrText>
      </w:r>
      <w:r w:rsidRPr="00025CD3">
        <w:rPr>
          <w:rFonts w:cs="Arial"/>
        </w:rPr>
        <w:fldChar w:fldCharType="separate"/>
      </w:r>
      <w:hyperlink w:anchor="_Toc192657123" w:history="1">
        <w:r w:rsidR="00FE1413" w:rsidRPr="00C452FA">
          <w:rPr>
            <w:rStyle w:val="Hyperlink"/>
            <w:rFonts w:cs="Arial"/>
            <w:noProof/>
          </w:rPr>
          <w:t>Table 1 Copy of results from in lab testing.</w:t>
        </w:r>
        <w:r w:rsidR="00FE1413">
          <w:rPr>
            <w:noProof/>
            <w:webHidden/>
          </w:rPr>
          <w:tab/>
        </w:r>
        <w:r w:rsidR="00FE1413">
          <w:rPr>
            <w:noProof/>
            <w:webHidden/>
          </w:rPr>
          <w:fldChar w:fldCharType="begin"/>
        </w:r>
        <w:r w:rsidR="00FE1413">
          <w:rPr>
            <w:noProof/>
            <w:webHidden/>
          </w:rPr>
          <w:instrText xml:space="preserve"> PAGEREF _Toc192657123 \h </w:instrText>
        </w:r>
        <w:r w:rsidR="00FE1413">
          <w:rPr>
            <w:noProof/>
            <w:webHidden/>
          </w:rPr>
        </w:r>
        <w:r w:rsidR="00FE1413">
          <w:rPr>
            <w:noProof/>
            <w:webHidden/>
          </w:rPr>
          <w:fldChar w:fldCharType="separate"/>
        </w:r>
        <w:r w:rsidR="00FE1413">
          <w:rPr>
            <w:noProof/>
            <w:webHidden/>
          </w:rPr>
          <w:t>3</w:t>
        </w:r>
        <w:r w:rsidR="00FE1413">
          <w:rPr>
            <w:noProof/>
            <w:webHidden/>
          </w:rPr>
          <w:fldChar w:fldCharType="end"/>
        </w:r>
      </w:hyperlink>
    </w:p>
    <w:p w14:paraId="63875880" w14:textId="59605C82" w:rsidR="00FE1413" w:rsidRDefault="004B3B8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2657124" w:history="1">
        <w:r w:rsidR="00FE1413" w:rsidRPr="00C452FA">
          <w:rPr>
            <w:rStyle w:val="Hyperlink"/>
            <w:rFonts w:cs="Arial"/>
            <w:noProof/>
          </w:rPr>
          <w:t>Table 2 Copy metal ions and corresponding flame colours.</w:t>
        </w:r>
        <w:r w:rsidR="00FE1413">
          <w:rPr>
            <w:noProof/>
            <w:webHidden/>
          </w:rPr>
          <w:tab/>
        </w:r>
        <w:r w:rsidR="00FE1413">
          <w:rPr>
            <w:noProof/>
            <w:webHidden/>
          </w:rPr>
          <w:fldChar w:fldCharType="begin"/>
        </w:r>
        <w:r w:rsidR="00FE1413">
          <w:rPr>
            <w:noProof/>
            <w:webHidden/>
          </w:rPr>
          <w:instrText xml:space="preserve"> PAGEREF _Toc192657124 \h </w:instrText>
        </w:r>
        <w:r w:rsidR="00FE1413">
          <w:rPr>
            <w:noProof/>
            <w:webHidden/>
          </w:rPr>
        </w:r>
        <w:r w:rsidR="00FE1413">
          <w:rPr>
            <w:noProof/>
            <w:webHidden/>
          </w:rPr>
          <w:fldChar w:fldCharType="separate"/>
        </w:r>
        <w:r w:rsidR="00FE1413">
          <w:rPr>
            <w:noProof/>
            <w:webHidden/>
          </w:rPr>
          <w:t>4</w:t>
        </w:r>
        <w:r w:rsidR="00FE1413">
          <w:rPr>
            <w:noProof/>
            <w:webHidden/>
          </w:rPr>
          <w:fldChar w:fldCharType="end"/>
        </w:r>
      </w:hyperlink>
    </w:p>
    <w:p w14:paraId="0F746612" w14:textId="5A5B0E59" w:rsidR="00DA28B2" w:rsidRPr="00025CD3" w:rsidRDefault="00B765F2" w:rsidP="00025CD3">
      <w:pPr>
        <w:rPr>
          <w:rFonts w:cs="Arial"/>
        </w:rPr>
      </w:pPr>
      <w:r w:rsidRPr="00025CD3">
        <w:rPr>
          <w:rFonts w:cs="Arial"/>
        </w:rPr>
        <w:fldChar w:fldCharType="end"/>
      </w:r>
      <w:bookmarkStart w:id="47" w:name="_Toc51833373"/>
    </w:p>
    <w:p w14:paraId="7F7C6B8B" w14:textId="77777777" w:rsidR="005C0AF1" w:rsidRPr="00025CD3" w:rsidRDefault="005C0AF1" w:rsidP="00AE480E">
      <w:pPr>
        <w:rPr>
          <w:rFonts w:cs="Arial"/>
        </w:rPr>
      </w:pPr>
      <w:bookmarkStart w:id="48" w:name="_Toc290554222"/>
      <w:bookmarkStart w:id="49" w:name="_Toc299621187"/>
      <w:bookmarkStart w:id="50" w:name="_Toc299631415"/>
      <w:bookmarkStart w:id="51" w:name="_Toc299631475"/>
      <w:bookmarkStart w:id="52" w:name="_Toc299631565"/>
      <w:bookmarkStart w:id="53" w:name="_Toc299631642"/>
      <w:r w:rsidRPr="00025CD3">
        <w:rPr>
          <w:rFonts w:cs="Arial"/>
        </w:rPr>
        <w:br w:type="page"/>
      </w:r>
    </w:p>
    <w:p w14:paraId="6336BDBD" w14:textId="1C748BFD" w:rsidR="00DA28B2" w:rsidRPr="00025CD3" w:rsidRDefault="005E3ACA" w:rsidP="00DA28B2">
      <w:pPr>
        <w:pStyle w:val="Heading1nonumber"/>
      </w:pPr>
      <w:bookmarkStart w:id="54" w:name="_Toc192657104"/>
      <w:r w:rsidRPr="00025CD3">
        <w:lastRenderedPageBreak/>
        <w:t xml:space="preserve">List of </w:t>
      </w:r>
      <w:r w:rsidR="004C2C9C" w:rsidRPr="00025CD3">
        <w:t>E</w:t>
      </w:r>
      <w:r w:rsidRPr="00025CD3">
        <w:t>quations</w:t>
      </w:r>
      <w:bookmarkEnd w:id="47"/>
      <w:bookmarkEnd w:id="48"/>
      <w:bookmarkEnd w:id="49"/>
      <w:bookmarkEnd w:id="50"/>
      <w:bookmarkEnd w:id="51"/>
      <w:bookmarkEnd w:id="52"/>
      <w:bookmarkEnd w:id="53"/>
      <w:bookmarkEnd w:id="54"/>
    </w:p>
    <w:p w14:paraId="5546CBB4" w14:textId="7C2C2AC1" w:rsidR="00FE1413"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025CD3">
        <w:rPr>
          <w:rFonts w:cs="Arial"/>
        </w:rPr>
        <w:fldChar w:fldCharType="begin"/>
      </w:r>
      <w:r w:rsidR="00DA28B2" w:rsidRPr="00025CD3">
        <w:rPr>
          <w:rFonts w:cs="Arial"/>
        </w:rPr>
        <w:instrText xml:space="preserve"> TOC \h \z \c "Equation" </w:instrText>
      </w:r>
      <w:r w:rsidRPr="00025CD3">
        <w:rPr>
          <w:rFonts w:cs="Arial"/>
        </w:rPr>
        <w:fldChar w:fldCharType="separate"/>
      </w:r>
      <w:hyperlink w:anchor="_Toc192657127" w:history="1">
        <w:r w:rsidR="00FE1413" w:rsidRPr="00997FB7">
          <w:rPr>
            <w:rStyle w:val="Hyperlink"/>
            <w:rFonts w:cs="Arial"/>
            <w:noProof/>
          </w:rPr>
          <w:t>Equation 1</w:t>
        </w:r>
        <w:r w:rsidR="00FE1413" w:rsidRPr="00997FB7">
          <w:rPr>
            <w:rStyle w:val="Hyperlink"/>
            <w:rFonts w:cs="Arial"/>
            <w:i/>
            <w:noProof/>
          </w:rPr>
          <w:t xml:space="preserve"> </w:t>
        </w:r>
        <w:r w:rsidR="00FE1413" w:rsidRPr="00997FB7">
          <w:rPr>
            <w:rStyle w:val="Hyperlink"/>
            <w:rFonts w:cs="Arial"/>
            <w:iCs/>
            <w:noProof/>
          </w:rPr>
          <w:t>– Speed of light</w:t>
        </w:r>
        <w:r w:rsidR="00FE1413">
          <w:rPr>
            <w:noProof/>
            <w:webHidden/>
          </w:rPr>
          <w:tab/>
        </w:r>
        <w:r w:rsidR="00FE1413">
          <w:rPr>
            <w:noProof/>
            <w:webHidden/>
          </w:rPr>
          <w:fldChar w:fldCharType="begin"/>
        </w:r>
        <w:r w:rsidR="00FE1413">
          <w:rPr>
            <w:noProof/>
            <w:webHidden/>
          </w:rPr>
          <w:instrText xml:space="preserve"> PAGEREF _Toc192657127 \h </w:instrText>
        </w:r>
        <w:r w:rsidR="00FE1413">
          <w:rPr>
            <w:noProof/>
            <w:webHidden/>
          </w:rPr>
        </w:r>
        <w:r w:rsidR="00FE1413">
          <w:rPr>
            <w:noProof/>
            <w:webHidden/>
          </w:rPr>
          <w:fldChar w:fldCharType="separate"/>
        </w:r>
        <w:r w:rsidR="00FE1413">
          <w:rPr>
            <w:noProof/>
            <w:webHidden/>
          </w:rPr>
          <w:t>5</w:t>
        </w:r>
        <w:r w:rsidR="00FE1413">
          <w:rPr>
            <w:noProof/>
            <w:webHidden/>
          </w:rPr>
          <w:fldChar w:fldCharType="end"/>
        </w:r>
      </w:hyperlink>
    </w:p>
    <w:p w14:paraId="1801A68A" w14:textId="24184FED" w:rsidR="00FE1413" w:rsidRDefault="004B3B84">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2657128" w:history="1">
        <w:r w:rsidR="00FE1413" w:rsidRPr="00997FB7">
          <w:rPr>
            <w:rStyle w:val="Hyperlink"/>
            <w:rFonts w:cs="Arial"/>
            <w:noProof/>
          </w:rPr>
          <w:t xml:space="preserve">Equation 2 - </w:t>
        </w:r>
        <w:r w:rsidR="00FE1413" w:rsidRPr="00997FB7">
          <w:rPr>
            <w:rStyle w:val="Hyperlink"/>
            <w:rFonts w:cs="Arial"/>
            <w:noProof/>
            <w:shd w:val="clear" w:color="auto" w:fill="FFFFFF"/>
          </w:rPr>
          <w:t>Planck Relation</w:t>
        </w:r>
        <w:r w:rsidR="00FE1413">
          <w:rPr>
            <w:noProof/>
            <w:webHidden/>
          </w:rPr>
          <w:tab/>
        </w:r>
        <w:r w:rsidR="00FE1413">
          <w:rPr>
            <w:noProof/>
            <w:webHidden/>
          </w:rPr>
          <w:fldChar w:fldCharType="begin"/>
        </w:r>
        <w:r w:rsidR="00FE1413">
          <w:rPr>
            <w:noProof/>
            <w:webHidden/>
          </w:rPr>
          <w:instrText xml:space="preserve"> PAGEREF _Toc192657128 \h </w:instrText>
        </w:r>
        <w:r w:rsidR="00FE1413">
          <w:rPr>
            <w:noProof/>
            <w:webHidden/>
          </w:rPr>
        </w:r>
        <w:r w:rsidR="00FE1413">
          <w:rPr>
            <w:noProof/>
            <w:webHidden/>
          </w:rPr>
          <w:fldChar w:fldCharType="separate"/>
        </w:r>
        <w:r w:rsidR="00FE1413">
          <w:rPr>
            <w:noProof/>
            <w:webHidden/>
          </w:rPr>
          <w:t>5</w:t>
        </w:r>
        <w:r w:rsidR="00FE1413">
          <w:rPr>
            <w:noProof/>
            <w:webHidden/>
          </w:rPr>
          <w:fldChar w:fldCharType="end"/>
        </w:r>
      </w:hyperlink>
    </w:p>
    <w:p w14:paraId="65C9A28D" w14:textId="125EB010" w:rsidR="00D135C3" w:rsidRPr="00025CD3" w:rsidRDefault="00B765F2" w:rsidP="00025CD3">
      <w:pPr>
        <w:rPr>
          <w:rFonts w:cs="Arial"/>
        </w:rPr>
      </w:pPr>
      <w:r w:rsidRPr="00025CD3">
        <w:rPr>
          <w:rFonts w:cs="Arial"/>
        </w:rPr>
        <w:fldChar w:fldCharType="end"/>
      </w:r>
    </w:p>
    <w:p w14:paraId="036DDC55" w14:textId="77777777" w:rsidR="005C0AF1" w:rsidRPr="00025CD3" w:rsidRDefault="005C0AF1" w:rsidP="00AE480E">
      <w:pPr>
        <w:rPr>
          <w:rFonts w:cs="Arial"/>
        </w:rPr>
      </w:pPr>
      <w:r w:rsidRPr="00025CD3">
        <w:rPr>
          <w:rFonts w:cs="Arial"/>
        </w:rPr>
        <w:br w:type="page"/>
      </w:r>
    </w:p>
    <w:p w14:paraId="28AA6BF1" w14:textId="18A77FB9" w:rsidR="00DA28B2" w:rsidRPr="00025CD3" w:rsidRDefault="007F0255" w:rsidP="00361EFD">
      <w:pPr>
        <w:pStyle w:val="Heading1nonumber"/>
      </w:pPr>
      <w:bookmarkStart w:id="55" w:name="_Toc192657105"/>
      <w:r w:rsidRPr="00025CD3">
        <w:lastRenderedPageBreak/>
        <w:t xml:space="preserve">List of </w:t>
      </w:r>
      <w:r w:rsidR="004C2C9C" w:rsidRPr="00025CD3">
        <w:t>A</w:t>
      </w:r>
      <w:r w:rsidRPr="00025CD3">
        <w:t>bbreviations</w:t>
      </w:r>
      <w:bookmarkEnd w:id="5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7145"/>
      </w:tblGrid>
      <w:tr w:rsidR="00361EFD" w:rsidRPr="00025CD3" w14:paraId="4AAA4B8D" w14:textId="77777777" w:rsidTr="002A5491">
        <w:tc>
          <w:tcPr>
            <w:tcW w:w="1384" w:type="dxa"/>
          </w:tcPr>
          <w:p w14:paraId="2CFBC5D5" w14:textId="77777777" w:rsidR="00361EFD" w:rsidRPr="00025CD3" w:rsidRDefault="002B0693" w:rsidP="00361EFD">
            <w:pPr>
              <w:pStyle w:val="TableText"/>
              <w:rPr>
                <w:rFonts w:cs="Arial"/>
              </w:rPr>
            </w:pPr>
            <w:r w:rsidRPr="00025CD3">
              <w:rPr>
                <w:rFonts w:cs="Arial"/>
              </w:rPr>
              <w:t>IT</w:t>
            </w:r>
          </w:p>
        </w:tc>
        <w:tc>
          <w:tcPr>
            <w:tcW w:w="7336" w:type="dxa"/>
          </w:tcPr>
          <w:p w14:paraId="51E14895" w14:textId="77777777" w:rsidR="00361EFD" w:rsidRPr="00025CD3" w:rsidRDefault="002B0693" w:rsidP="00361EFD">
            <w:pPr>
              <w:pStyle w:val="TableText"/>
              <w:rPr>
                <w:rFonts w:cs="Arial"/>
              </w:rPr>
            </w:pPr>
            <w:r w:rsidRPr="00025CD3">
              <w:rPr>
                <w:rFonts w:cs="Arial"/>
              </w:rPr>
              <w:t>Information Technology</w:t>
            </w:r>
          </w:p>
        </w:tc>
      </w:tr>
      <w:tr w:rsidR="00361EFD" w:rsidRPr="00025CD3" w14:paraId="0FA31D44" w14:textId="77777777" w:rsidTr="002A5491">
        <w:tc>
          <w:tcPr>
            <w:tcW w:w="1384" w:type="dxa"/>
          </w:tcPr>
          <w:p w14:paraId="02214EBF" w14:textId="20EB336C" w:rsidR="00361EFD" w:rsidRPr="00025CD3" w:rsidRDefault="001A59E0" w:rsidP="00361EFD">
            <w:pPr>
              <w:pStyle w:val="TableText"/>
              <w:rPr>
                <w:rFonts w:cs="Arial"/>
              </w:rPr>
            </w:pPr>
            <w:r w:rsidRPr="00025CD3">
              <w:rPr>
                <w:rFonts w:cs="Arial"/>
              </w:rPr>
              <w:t>DI</w:t>
            </w:r>
          </w:p>
        </w:tc>
        <w:tc>
          <w:tcPr>
            <w:tcW w:w="7336" w:type="dxa"/>
          </w:tcPr>
          <w:p w14:paraId="52D6A5CA" w14:textId="479DB819" w:rsidR="00361EFD" w:rsidRPr="00025CD3" w:rsidRDefault="001A59E0" w:rsidP="00361EFD">
            <w:pPr>
              <w:pStyle w:val="TableText"/>
              <w:rPr>
                <w:rFonts w:cs="Arial"/>
              </w:rPr>
            </w:pPr>
            <w:r w:rsidRPr="00025CD3">
              <w:rPr>
                <w:rFonts w:cs="Arial"/>
              </w:rPr>
              <w:t>De-ionised</w:t>
            </w:r>
          </w:p>
        </w:tc>
      </w:tr>
      <w:tr w:rsidR="00361EFD" w:rsidRPr="00025CD3" w14:paraId="10539495" w14:textId="77777777" w:rsidTr="002A5491">
        <w:tc>
          <w:tcPr>
            <w:tcW w:w="1384" w:type="dxa"/>
          </w:tcPr>
          <w:p w14:paraId="7FA66CE0" w14:textId="3713A290" w:rsidR="00361EFD" w:rsidRPr="00025CD3" w:rsidRDefault="001A59E0" w:rsidP="00361EFD">
            <w:pPr>
              <w:pStyle w:val="TableText"/>
              <w:rPr>
                <w:rFonts w:cs="Arial"/>
              </w:rPr>
            </w:pPr>
            <w:r w:rsidRPr="00025CD3">
              <w:rPr>
                <w:rFonts w:cs="Arial"/>
              </w:rPr>
              <w:t>HCI</w:t>
            </w:r>
          </w:p>
        </w:tc>
        <w:tc>
          <w:tcPr>
            <w:tcW w:w="7336" w:type="dxa"/>
          </w:tcPr>
          <w:p w14:paraId="2EABCFE7" w14:textId="6399A1FC" w:rsidR="00361EFD" w:rsidRPr="00025CD3" w:rsidRDefault="001A59E0" w:rsidP="00361EFD">
            <w:pPr>
              <w:pStyle w:val="TableText"/>
              <w:rPr>
                <w:rFonts w:cs="Arial"/>
              </w:rPr>
            </w:pPr>
            <w:r w:rsidRPr="00025CD3">
              <w:rPr>
                <w:rFonts w:cs="Arial"/>
              </w:rPr>
              <w:t xml:space="preserve">Hydrochloric acid </w:t>
            </w:r>
          </w:p>
        </w:tc>
      </w:tr>
      <w:tr w:rsidR="00361EFD" w:rsidRPr="00025CD3" w14:paraId="0AE06573" w14:textId="77777777" w:rsidTr="002A5491">
        <w:tc>
          <w:tcPr>
            <w:tcW w:w="1384" w:type="dxa"/>
          </w:tcPr>
          <w:p w14:paraId="7177CC6D" w14:textId="699CAB7E" w:rsidR="00361EFD" w:rsidRPr="00025CD3" w:rsidRDefault="0022797F" w:rsidP="00361EFD">
            <w:pPr>
              <w:pStyle w:val="TableText"/>
              <w:rPr>
                <w:rFonts w:cs="Arial"/>
              </w:rPr>
            </w:pPr>
            <w:r w:rsidRPr="00025CD3">
              <w:rPr>
                <w:rFonts w:cs="Arial"/>
              </w:rPr>
              <w:t>IR</w:t>
            </w:r>
          </w:p>
        </w:tc>
        <w:tc>
          <w:tcPr>
            <w:tcW w:w="7336" w:type="dxa"/>
          </w:tcPr>
          <w:p w14:paraId="1BEA698F" w14:textId="7C9DD6A2" w:rsidR="00361EFD" w:rsidRPr="00025CD3" w:rsidRDefault="0022797F" w:rsidP="0022797F">
            <w:pPr>
              <w:pStyle w:val="TableText"/>
              <w:rPr>
                <w:rFonts w:cs="Arial"/>
              </w:rPr>
            </w:pPr>
            <w:r w:rsidRPr="00025CD3">
              <w:rPr>
                <w:rFonts w:cs="Arial"/>
              </w:rPr>
              <w:t>Infrared</w:t>
            </w:r>
          </w:p>
        </w:tc>
      </w:tr>
      <w:tr w:rsidR="00361EFD" w:rsidRPr="00025CD3" w14:paraId="40D477AD" w14:textId="77777777" w:rsidTr="002A5491">
        <w:tc>
          <w:tcPr>
            <w:tcW w:w="1384" w:type="dxa"/>
          </w:tcPr>
          <w:p w14:paraId="5DA09FBA" w14:textId="540AC8F7" w:rsidR="00361EFD" w:rsidRPr="00025CD3" w:rsidRDefault="0022797F" w:rsidP="00361EFD">
            <w:pPr>
              <w:pStyle w:val="TableText"/>
              <w:rPr>
                <w:rFonts w:cs="Arial"/>
              </w:rPr>
            </w:pPr>
            <w:r w:rsidRPr="00025CD3">
              <w:rPr>
                <w:rFonts w:cs="Arial"/>
              </w:rPr>
              <w:t>M</w:t>
            </w:r>
          </w:p>
        </w:tc>
        <w:tc>
          <w:tcPr>
            <w:tcW w:w="7336" w:type="dxa"/>
          </w:tcPr>
          <w:p w14:paraId="761C9030" w14:textId="6745787E" w:rsidR="00361EFD" w:rsidRPr="00025CD3" w:rsidRDefault="0022797F" w:rsidP="00361EFD">
            <w:pPr>
              <w:pStyle w:val="TableText"/>
              <w:rPr>
                <w:rFonts w:cs="Arial"/>
              </w:rPr>
            </w:pPr>
            <w:r w:rsidRPr="00025CD3">
              <w:rPr>
                <w:rFonts w:cs="Arial"/>
              </w:rPr>
              <w:t>Molarity</w:t>
            </w:r>
          </w:p>
        </w:tc>
      </w:tr>
      <w:tr w:rsidR="002E4EC2" w:rsidRPr="00025CD3" w14:paraId="0BC6EA5B" w14:textId="77777777" w:rsidTr="002A5491">
        <w:tc>
          <w:tcPr>
            <w:tcW w:w="1384" w:type="dxa"/>
          </w:tcPr>
          <w:p w14:paraId="18BA9E07" w14:textId="12B3CB55" w:rsidR="002E4EC2" w:rsidRPr="00025CD3" w:rsidRDefault="002E4EC2" w:rsidP="00361EFD">
            <w:pPr>
              <w:pStyle w:val="TableText"/>
              <w:rPr>
                <w:rFonts w:cs="Arial"/>
              </w:rPr>
            </w:pPr>
            <w:r>
              <w:rPr>
                <w:rFonts w:cs="Arial"/>
              </w:rPr>
              <w:t>nm</w:t>
            </w:r>
          </w:p>
        </w:tc>
        <w:tc>
          <w:tcPr>
            <w:tcW w:w="7336" w:type="dxa"/>
          </w:tcPr>
          <w:p w14:paraId="4A4D1FB9" w14:textId="2F83B0CB" w:rsidR="002E4EC2" w:rsidRPr="00025CD3" w:rsidRDefault="002E4EC2" w:rsidP="00361EFD">
            <w:pPr>
              <w:pStyle w:val="TableText"/>
              <w:rPr>
                <w:rFonts w:cs="Arial"/>
              </w:rPr>
            </w:pPr>
            <w:r>
              <w:rPr>
                <w:rFonts w:cs="Arial"/>
              </w:rPr>
              <w:t>Nanometres</w:t>
            </w:r>
          </w:p>
        </w:tc>
      </w:tr>
    </w:tbl>
    <w:p w14:paraId="433126EC" w14:textId="77777777" w:rsidR="00DA28B2" w:rsidRPr="00025CD3" w:rsidRDefault="00DA28B2" w:rsidP="00941D35">
      <w:pPr>
        <w:rPr>
          <w:rFonts w:cs="Arial"/>
        </w:rPr>
      </w:pPr>
    </w:p>
    <w:p w14:paraId="22E55604" w14:textId="77777777" w:rsidR="00DA28B2" w:rsidRPr="00025CD3" w:rsidRDefault="00DA28B2" w:rsidP="00DA28B2">
      <w:pPr>
        <w:pStyle w:val="Heading1"/>
        <w:sectPr w:rsidR="00DA28B2" w:rsidRPr="00025CD3" w:rsidSect="003B1C9F">
          <w:pgSz w:w="11906" w:h="16838" w:code="9"/>
          <w:pgMar w:top="1701" w:right="1701" w:bottom="1701" w:left="1701" w:header="709" w:footer="851" w:gutter="0"/>
          <w:pgNumType w:fmt="lowerRoman"/>
          <w:cols w:space="708"/>
          <w:docGrid w:linePitch="360"/>
        </w:sectPr>
      </w:pPr>
    </w:p>
    <w:p w14:paraId="5321A288" w14:textId="7A718426" w:rsidR="008D5D60" w:rsidRPr="00025CD3" w:rsidRDefault="00FD73FB" w:rsidP="00C53236">
      <w:pPr>
        <w:pStyle w:val="Heading1"/>
      </w:pPr>
      <w:bookmarkStart w:id="56" w:name="_Toc192657106"/>
      <w:bookmarkStart w:id="57" w:name="_Toc51833421"/>
      <w:bookmarkStart w:id="58" w:name="_Hlk192583922"/>
      <w:r w:rsidRPr="00025CD3">
        <w:lastRenderedPageBreak/>
        <w:t>Introduction</w:t>
      </w:r>
      <w:bookmarkEnd w:id="56"/>
    </w:p>
    <w:p w14:paraId="4C651565" w14:textId="03321962" w:rsidR="008D5D60" w:rsidRPr="00025CD3" w:rsidRDefault="009351B2" w:rsidP="008D5D60">
      <w:pPr>
        <w:pStyle w:val="Heading2"/>
      </w:pPr>
      <w:bookmarkStart w:id="59" w:name="_Toc192657107"/>
      <w:r w:rsidRPr="00025CD3">
        <w:t xml:space="preserve">Purpose of </w:t>
      </w:r>
      <w:r w:rsidR="00473267" w:rsidRPr="00025CD3">
        <w:t>E</w:t>
      </w:r>
      <w:r w:rsidRPr="00025CD3">
        <w:t>xperiment</w:t>
      </w:r>
      <w:bookmarkEnd w:id="59"/>
    </w:p>
    <w:p w14:paraId="4A552ACA" w14:textId="110C05E2" w:rsidR="00F44562" w:rsidRPr="00025CD3" w:rsidRDefault="009351B2" w:rsidP="00F44562">
      <w:pPr>
        <w:rPr>
          <w:rFonts w:cs="Arial"/>
        </w:rPr>
      </w:pPr>
      <w:r w:rsidRPr="00025CD3">
        <w:rPr>
          <w:rFonts w:cs="Arial"/>
        </w:rPr>
        <w:t>The purpose of a</w:t>
      </w:r>
      <w:r w:rsidR="00E95215" w:rsidRPr="00025CD3">
        <w:rPr>
          <w:rFonts w:cs="Arial"/>
        </w:rPr>
        <w:t xml:space="preserve"> </w:t>
      </w:r>
      <w:r w:rsidRPr="00025CD3">
        <w:rPr>
          <w:rFonts w:cs="Arial"/>
        </w:rPr>
        <w:t>flame test</w:t>
      </w:r>
      <w:r w:rsidR="00E95215" w:rsidRPr="00025CD3">
        <w:rPr>
          <w:rFonts w:cs="Arial"/>
        </w:rPr>
        <w:t xml:space="preserve"> experiment</w:t>
      </w:r>
      <w:r w:rsidRPr="00025CD3">
        <w:rPr>
          <w:rFonts w:cs="Arial"/>
        </w:rPr>
        <w:t xml:space="preserve"> is to </w:t>
      </w:r>
      <w:r w:rsidR="00E95215" w:rsidRPr="00025CD3">
        <w:rPr>
          <w:rFonts w:cs="Arial"/>
        </w:rPr>
        <w:t xml:space="preserve">identify different metal </w:t>
      </w:r>
      <w:r w:rsidR="00972F67" w:rsidRPr="00025CD3">
        <w:rPr>
          <w:rFonts w:cs="Arial"/>
        </w:rPr>
        <w:t>ions</w:t>
      </w:r>
      <w:r w:rsidR="00F44562" w:rsidRPr="00025CD3">
        <w:rPr>
          <w:rFonts w:cs="Arial"/>
        </w:rPr>
        <w:t xml:space="preserve"> </w:t>
      </w:r>
      <w:r w:rsidR="00E95215" w:rsidRPr="00025CD3">
        <w:rPr>
          <w:rFonts w:cs="Arial"/>
        </w:rPr>
        <w:t>prese</w:t>
      </w:r>
      <w:r w:rsidR="00F44562" w:rsidRPr="00025CD3">
        <w:rPr>
          <w:rFonts w:cs="Arial"/>
        </w:rPr>
        <w:t>nt</w:t>
      </w:r>
      <w:r w:rsidR="00E95215" w:rsidRPr="00025CD3">
        <w:rPr>
          <w:rFonts w:cs="Arial"/>
        </w:rPr>
        <w:t xml:space="preserve"> in a compound</w:t>
      </w:r>
      <w:sdt>
        <w:sdtPr>
          <w:rPr>
            <w:rFonts w:cs="Arial"/>
          </w:rPr>
          <w:id w:val="-1864810594"/>
          <w:citation/>
        </w:sdtPr>
        <w:sdtEndPr/>
        <w:sdtContent>
          <w:r w:rsidR="00AF4C3C" w:rsidRPr="00025CD3">
            <w:rPr>
              <w:rFonts w:cs="Arial"/>
            </w:rPr>
            <w:fldChar w:fldCharType="begin"/>
          </w:r>
          <w:r w:rsidR="00AF4C3C" w:rsidRPr="00025CD3">
            <w:rPr>
              <w:rFonts w:cs="Arial"/>
            </w:rPr>
            <w:instrText xml:space="preserve"> CITATION Mic04 \l 2057 </w:instrText>
          </w:r>
          <w:r w:rsidR="00AF4C3C" w:rsidRPr="00025CD3">
            <w:rPr>
              <w:rFonts w:cs="Arial"/>
            </w:rPr>
            <w:fldChar w:fldCharType="separate"/>
          </w:r>
          <w:r w:rsidR="00FE1413">
            <w:rPr>
              <w:rFonts w:cs="Arial"/>
              <w:noProof/>
            </w:rPr>
            <w:t xml:space="preserve"> </w:t>
          </w:r>
          <w:r w:rsidR="00FE1413" w:rsidRPr="00FE1413">
            <w:rPr>
              <w:rFonts w:cs="Arial"/>
              <w:noProof/>
            </w:rPr>
            <w:t>[1]</w:t>
          </w:r>
          <w:r w:rsidR="00AF4C3C" w:rsidRPr="00025CD3">
            <w:rPr>
              <w:rFonts w:cs="Arial"/>
            </w:rPr>
            <w:fldChar w:fldCharType="end"/>
          </w:r>
        </w:sdtContent>
      </w:sdt>
      <w:r w:rsidR="00E95215" w:rsidRPr="00025CD3">
        <w:rPr>
          <w:rFonts w:cs="Arial"/>
        </w:rPr>
        <w:t>.</w:t>
      </w:r>
    </w:p>
    <w:p w14:paraId="75AB7908" w14:textId="77777777" w:rsidR="0022797F" w:rsidRPr="00025CD3" w:rsidRDefault="0022797F" w:rsidP="00F44562">
      <w:pPr>
        <w:rPr>
          <w:rFonts w:cs="Arial"/>
        </w:rPr>
      </w:pPr>
    </w:p>
    <w:p w14:paraId="072356D0" w14:textId="288FC505" w:rsidR="00F44562" w:rsidRPr="00025CD3" w:rsidRDefault="00F44562" w:rsidP="00F44562">
      <w:pPr>
        <w:pStyle w:val="Heading2"/>
      </w:pPr>
      <w:bookmarkStart w:id="60" w:name="_Toc192657108"/>
      <w:r w:rsidRPr="00025CD3">
        <w:t>Hypothesis</w:t>
      </w:r>
      <w:bookmarkEnd w:id="60"/>
      <w:r w:rsidRPr="00025CD3">
        <w:t xml:space="preserve"> </w:t>
      </w:r>
    </w:p>
    <w:p w14:paraId="332CC552" w14:textId="6C8DEE6D" w:rsidR="009351B2" w:rsidRPr="00025CD3" w:rsidRDefault="00224AE0" w:rsidP="00790662">
      <w:pPr>
        <w:rPr>
          <w:rFonts w:cs="Arial"/>
        </w:rPr>
      </w:pPr>
      <w:r w:rsidRPr="00025CD3">
        <w:rPr>
          <w:rFonts w:cs="Arial"/>
        </w:rPr>
        <w:t>As the experiment</w:t>
      </w:r>
      <w:r w:rsidR="00AF38D4" w:rsidRPr="00025CD3">
        <w:rPr>
          <w:rFonts w:cs="Arial"/>
        </w:rPr>
        <w:t>’s</w:t>
      </w:r>
      <w:r w:rsidRPr="00025CD3">
        <w:rPr>
          <w:rFonts w:cs="Arial"/>
        </w:rPr>
        <w:t xml:space="preserve"> name suggests</w:t>
      </w:r>
      <w:r w:rsidR="00240EA8" w:rsidRPr="00025CD3">
        <w:rPr>
          <w:rFonts w:cs="Arial"/>
        </w:rPr>
        <w:t>,</w:t>
      </w:r>
      <w:r w:rsidRPr="00025CD3">
        <w:rPr>
          <w:rFonts w:cs="Arial"/>
        </w:rPr>
        <w:t xml:space="preserve"> the compound is heated by </w:t>
      </w:r>
      <w:r w:rsidR="00AF4C3C" w:rsidRPr="00025CD3">
        <w:rPr>
          <w:rFonts w:cs="Arial"/>
        </w:rPr>
        <w:t xml:space="preserve">a controlled </w:t>
      </w:r>
      <w:r w:rsidR="00F44562" w:rsidRPr="00025CD3">
        <w:rPr>
          <w:rFonts w:cs="Arial"/>
        </w:rPr>
        <w:t>flame</w:t>
      </w:r>
      <w:r w:rsidR="00790662" w:rsidRPr="00025CD3">
        <w:rPr>
          <w:rFonts w:cs="Arial"/>
        </w:rPr>
        <w:t>.</w:t>
      </w:r>
      <w:r w:rsidR="00F44562" w:rsidRPr="00025CD3">
        <w:rPr>
          <w:rFonts w:cs="Arial"/>
        </w:rPr>
        <w:t xml:space="preserve"> </w:t>
      </w:r>
      <w:r w:rsidR="00790662" w:rsidRPr="00025CD3">
        <w:rPr>
          <w:rFonts w:cs="Arial"/>
        </w:rPr>
        <w:t>The solution is</w:t>
      </w:r>
      <w:r w:rsidRPr="00025CD3">
        <w:rPr>
          <w:rFonts w:cs="Arial"/>
        </w:rPr>
        <w:t xml:space="preserve"> held inside the corona of the non-luminous flame.</w:t>
      </w:r>
      <w:r w:rsidR="00240EA8" w:rsidRPr="00025CD3">
        <w:rPr>
          <w:rFonts w:cs="Arial"/>
        </w:rPr>
        <w:t xml:space="preserve"> W</w:t>
      </w:r>
      <w:r w:rsidR="001B03DF" w:rsidRPr="00025CD3">
        <w:rPr>
          <w:rFonts w:cs="Arial"/>
          <w:color w:val="000000" w:themeColor="text1"/>
        </w:rPr>
        <w:t>hen heated</w:t>
      </w:r>
      <w:r w:rsidR="00240EA8" w:rsidRPr="00025CD3">
        <w:rPr>
          <w:rFonts w:cs="Arial"/>
          <w:color w:val="000000" w:themeColor="text1"/>
        </w:rPr>
        <w:t>, metal ions</w:t>
      </w:r>
      <w:r w:rsidR="001B03DF" w:rsidRPr="00025CD3">
        <w:rPr>
          <w:rFonts w:cs="Arial"/>
          <w:color w:val="000000" w:themeColor="text1"/>
        </w:rPr>
        <w:t xml:space="preserve"> will absorb</w:t>
      </w:r>
      <w:r w:rsidR="00790662" w:rsidRPr="00025CD3">
        <w:rPr>
          <w:rFonts w:cs="Arial"/>
          <w:color w:val="000000" w:themeColor="text1"/>
        </w:rPr>
        <w:t xml:space="preserve"> IR radiation </w:t>
      </w:r>
      <w:r w:rsidR="00F105F5" w:rsidRPr="00025CD3">
        <w:rPr>
          <w:rFonts w:cs="Arial"/>
          <w:color w:val="000000" w:themeColor="text1"/>
        </w:rPr>
        <w:t xml:space="preserve">of </w:t>
      </w:r>
      <w:r w:rsidR="00790662" w:rsidRPr="00025CD3">
        <w:rPr>
          <w:rFonts w:cs="Arial"/>
          <w:color w:val="000000" w:themeColor="text1"/>
        </w:rPr>
        <w:t xml:space="preserve">a </w:t>
      </w:r>
      <w:r w:rsidR="00F105F5" w:rsidRPr="00025CD3">
        <w:rPr>
          <w:rFonts w:cs="Arial"/>
          <w:color w:val="000000" w:themeColor="text1"/>
        </w:rPr>
        <w:t xml:space="preserve">unique </w:t>
      </w:r>
      <w:r w:rsidR="001B03DF" w:rsidRPr="00025CD3">
        <w:rPr>
          <w:rFonts w:cs="Arial"/>
          <w:color w:val="000000" w:themeColor="text1"/>
        </w:rPr>
        <w:t xml:space="preserve">wavelength </w:t>
      </w:r>
      <w:r w:rsidR="00790662" w:rsidRPr="00025CD3">
        <w:rPr>
          <w:rFonts w:cs="Arial"/>
          <w:color w:val="000000" w:themeColor="text1"/>
        </w:rPr>
        <w:t xml:space="preserve">which </w:t>
      </w:r>
      <w:r w:rsidR="00F105F5" w:rsidRPr="00025CD3">
        <w:rPr>
          <w:rFonts w:cs="Arial"/>
          <w:iCs/>
          <w:color w:val="000000" w:themeColor="text1"/>
        </w:rPr>
        <w:t>correspond</w:t>
      </w:r>
      <w:r w:rsidR="00790662" w:rsidRPr="00025CD3">
        <w:rPr>
          <w:rFonts w:cs="Arial"/>
          <w:iCs/>
          <w:color w:val="000000" w:themeColor="text1"/>
        </w:rPr>
        <w:t>s</w:t>
      </w:r>
      <w:r w:rsidR="00F105F5" w:rsidRPr="00025CD3">
        <w:rPr>
          <w:rFonts w:cs="Arial"/>
          <w:iCs/>
          <w:color w:val="000000" w:themeColor="text1"/>
        </w:rPr>
        <w:t xml:space="preserve"> to </w:t>
      </w:r>
      <w:r w:rsidR="00790662" w:rsidRPr="00025CD3">
        <w:rPr>
          <w:rFonts w:cs="Arial"/>
          <w:iCs/>
          <w:color w:val="000000" w:themeColor="text1"/>
        </w:rPr>
        <w:t xml:space="preserve">the wavelength of the photon emitted. </w:t>
      </w:r>
      <w:r w:rsidR="00473267" w:rsidRPr="00025CD3">
        <w:rPr>
          <w:rFonts w:cs="Arial"/>
        </w:rPr>
        <w:t xml:space="preserve">This </w:t>
      </w:r>
      <w:r w:rsidR="00794613" w:rsidRPr="00025CD3">
        <w:rPr>
          <w:rFonts w:cs="Arial"/>
        </w:rPr>
        <w:t xml:space="preserve">absorption </w:t>
      </w:r>
      <w:r w:rsidR="00473267" w:rsidRPr="00025CD3">
        <w:rPr>
          <w:rFonts w:cs="Arial"/>
        </w:rPr>
        <w:t xml:space="preserve">of heat energy causes the electrons inside of the metal ion to be </w:t>
      </w:r>
      <w:r w:rsidR="00794613" w:rsidRPr="00025CD3">
        <w:rPr>
          <w:rFonts w:cs="Arial"/>
        </w:rPr>
        <w:t>elevated</w:t>
      </w:r>
      <w:r w:rsidR="00473267" w:rsidRPr="00025CD3">
        <w:rPr>
          <w:rFonts w:cs="Arial"/>
        </w:rPr>
        <w:t xml:space="preserve"> to a higher energy state.</w:t>
      </w:r>
      <w:r w:rsidR="00EF75EA" w:rsidRPr="00025CD3">
        <w:rPr>
          <w:rFonts w:cs="Arial"/>
        </w:rPr>
        <w:t xml:space="preserve"> </w:t>
      </w:r>
      <w:r w:rsidR="00794613" w:rsidRPr="00025CD3">
        <w:rPr>
          <w:rFonts w:cs="Arial"/>
        </w:rPr>
        <w:t>Due to the electrons wanting to be at a ground state level of energy</w:t>
      </w:r>
      <w:r w:rsidR="00240EA8" w:rsidRPr="00025CD3">
        <w:rPr>
          <w:rFonts w:cs="Arial"/>
        </w:rPr>
        <w:t>,</w:t>
      </w:r>
      <w:r w:rsidR="00794613" w:rsidRPr="00025CD3">
        <w:rPr>
          <w:rFonts w:cs="Arial"/>
        </w:rPr>
        <w:t xml:space="preserve"> the heat energy is converted into a photon resulting in emission of light.</w:t>
      </w:r>
      <w:r w:rsidR="00473267" w:rsidRPr="00025CD3">
        <w:rPr>
          <w:rFonts w:cs="Arial"/>
        </w:rPr>
        <w:t xml:space="preserve"> </w:t>
      </w:r>
    </w:p>
    <w:p w14:paraId="4BE84155" w14:textId="77777777" w:rsidR="0022797F" w:rsidRPr="00025CD3" w:rsidRDefault="0022797F" w:rsidP="00790662">
      <w:pPr>
        <w:rPr>
          <w:rFonts w:cs="Arial"/>
          <w:iCs/>
          <w:color w:val="000000" w:themeColor="text1"/>
        </w:rPr>
      </w:pPr>
    </w:p>
    <w:p w14:paraId="2EC6F5F0" w14:textId="665DAB74" w:rsidR="001B03DF" w:rsidRPr="00025CD3" w:rsidRDefault="00F44562" w:rsidP="00DC4F52">
      <w:pPr>
        <w:pStyle w:val="Heading2"/>
      </w:pPr>
      <w:bookmarkStart w:id="61" w:name="_Toc192657109"/>
      <w:r w:rsidRPr="00025CD3">
        <w:t xml:space="preserve">Variables </w:t>
      </w:r>
      <w:r w:rsidR="002E63AE" w:rsidRPr="00025CD3">
        <w:rPr>
          <w:noProof/>
        </w:rPr>
        <w:drawing>
          <wp:inline distT="0" distB="0" distL="0" distR="0" wp14:anchorId="6F535AA6" wp14:editId="2D84B816">
            <wp:extent cx="4277360" cy="1803400"/>
            <wp:effectExtent l="0" t="0" r="889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77360" cy="1803400"/>
                    </a:xfrm>
                    <a:prstGeom prst="rect">
                      <a:avLst/>
                    </a:prstGeom>
                    <a:noFill/>
                  </pic:spPr>
                </pic:pic>
              </a:graphicData>
            </a:graphic>
          </wp:inline>
        </w:drawing>
      </w:r>
      <w:bookmarkEnd w:id="61"/>
    </w:p>
    <w:p w14:paraId="0F580E3C" w14:textId="77777777" w:rsidR="00941D35" w:rsidRPr="00025CD3" w:rsidRDefault="001B03DF" w:rsidP="009A67EC">
      <w:pPr>
        <w:pStyle w:val="Caption"/>
        <w:rPr>
          <w:rFonts w:cs="Arial"/>
          <w:color w:val="000000" w:themeColor="text1"/>
          <w:sz w:val="24"/>
          <w:szCs w:val="24"/>
        </w:rPr>
      </w:pPr>
      <w:bookmarkStart w:id="62" w:name="_Toc192657122"/>
      <w:r w:rsidRPr="00025CD3">
        <w:rPr>
          <w:rFonts w:cs="Arial"/>
        </w:rPr>
        <w:t xml:space="preserve">Figure </w:t>
      </w:r>
      <w:r w:rsidRPr="00025CD3">
        <w:rPr>
          <w:rFonts w:cs="Arial"/>
        </w:rPr>
        <w:fldChar w:fldCharType="begin"/>
      </w:r>
      <w:r w:rsidRPr="00025CD3">
        <w:rPr>
          <w:rFonts w:cs="Arial"/>
        </w:rPr>
        <w:instrText xml:space="preserve"> SEQ Figure \* ARABIC </w:instrText>
      </w:r>
      <w:r w:rsidRPr="00025CD3">
        <w:rPr>
          <w:rFonts w:cs="Arial"/>
        </w:rPr>
        <w:fldChar w:fldCharType="separate"/>
      </w:r>
      <w:r w:rsidRPr="00025CD3">
        <w:rPr>
          <w:rFonts w:cs="Arial"/>
          <w:noProof/>
        </w:rPr>
        <w:t>1</w:t>
      </w:r>
      <w:r w:rsidRPr="00025CD3">
        <w:rPr>
          <w:rFonts w:cs="Arial"/>
        </w:rPr>
        <w:fldChar w:fldCharType="end"/>
      </w:r>
      <w:r w:rsidRPr="00025CD3">
        <w:rPr>
          <w:rFonts w:cs="Arial"/>
        </w:rPr>
        <w:t xml:space="preserve"> </w:t>
      </w:r>
      <w:r w:rsidRPr="00025CD3">
        <w:rPr>
          <w:rFonts w:cs="Arial"/>
          <w:color w:val="000000" w:themeColor="text1"/>
          <w:sz w:val="24"/>
          <w:szCs w:val="24"/>
        </w:rPr>
        <w:t xml:space="preserve">The </w:t>
      </w:r>
      <w:r w:rsidR="009A67EC" w:rsidRPr="00025CD3">
        <w:rPr>
          <w:rFonts w:cs="Arial"/>
          <w:color w:val="000000" w:themeColor="text1"/>
          <w:sz w:val="24"/>
          <w:szCs w:val="24"/>
        </w:rPr>
        <w:t>absorption</w:t>
      </w:r>
      <w:r w:rsidRPr="00025CD3">
        <w:rPr>
          <w:rFonts w:cs="Arial"/>
          <w:color w:val="000000" w:themeColor="text1"/>
          <w:sz w:val="24"/>
          <w:szCs w:val="24"/>
        </w:rPr>
        <w:t xml:space="preserve"> of heat energy into an electron which elevates it from the ground state through to an excited state </w:t>
      </w:r>
      <w:r w:rsidR="009A67EC" w:rsidRPr="00025CD3">
        <w:rPr>
          <w:rFonts w:cs="Arial"/>
          <w:color w:val="000000" w:themeColor="text1"/>
          <w:sz w:val="24"/>
          <w:szCs w:val="24"/>
        </w:rPr>
        <w:t xml:space="preserve">and back down again leading to an emission of </w:t>
      </w:r>
      <w:r w:rsidRPr="00025CD3">
        <w:rPr>
          <w:rFonts w:cs="Arial"/>
          <w:color w:val="000000" w:themeColor="text1"/>
          <w:sz w:val="24"/>
          <w:szCs w:val="24"/>
        </w:rPr>
        <w:t>light.</w:t>
      </w:r>
      <w:bookmarkEnd w:id="57"/>
      <w:bookmarkEnd w:id="62"/>
    </w:p>
    <w:p w14:paraId="238C609A" w14:textId="77777777" w:rsidR="00DC4F52" w:rsidRPr="00025CD3" w:rsidRDefault="00DC4F52" w:rsidP="00DC4F52">
      <w:pPr>
        <w:rPr>
          <w:rFonts w:cs="Arial"/>
        </w:rPr>
      </w:pPr>
    </w:p>
    <w:p w14:paraId="31DC5D99" w14:textId="7B1EADEF" w:rsidR="00DC4F52" w:rsidRPr="00025CD3" w:rsidRDefault="00DC4F52" w:rsidP="00423D0F">
      <w:pPr>
        <w:jc w:val="left"/>
        <w:rPr>
          <w:rFonts w:cs="Arial"/>
        </w:rPr>
        <w:sectPr w:rsidR="00DC4F52" w:rsidRPr="00025CD3" w:rsidSect="00623A81">
          <w:headerReference w:type="even" r:id="rId32"/>
          <w:headerReference w:type="default" r:id="rId33"/>
          <w:footerReference w:type="even" r:id="rId34"/>
          <w:footerReference w:type="default" r:id="rId35"/>
          <w:headerReference w:type="first" r:id="rId36"/>
          <w:footerReference w:type="first" r:id="rId37"/>
          <w:pgSz w:w="11906" w:h="16838" w:code="9"/>
          <w:pgMar w:top="1701" w:right="1701" w:bottom="1701" w:left="1701" w:header="709" w:footer="851" w:gutter="0"/>
          <w:pgNumType w:start="1"/>
          <w:cols w:space="708"/>
          <w:docGrid w:linePitch="360"/>
        </w:sectPr>
      </w:pPr>
      <w:r w:rsidRPr="00025CD3">
        <w:rPr>
          <w:rFonts w:cs="Arial"/>
        </w:rPr>
        <w:lastRenderedPageBreak/>
        <w:t>The independent variable</w:t>
      </w:r>
      <w:r w:rsidR="00FE1413">
        <w:rPr>
          <w:rFonts w:cs="Arial"/>
        </w:rPr>
        <w:t xml:space="preserve"> was the different metal ion solutions</w:t>
      </w:r>
      <w:r w:rsidRPr="00025CD3">
        <w:rPr>
          <w:rFonts w:cs="Arial"/>
        </w:rPr>
        <w:t xml:space="preserve"> during the experiment</w:t>
      </w:r>
      <w:r w:rsidR="00FE1413">
        <w:rPr>
          <w:rFonts w:cs="Arial"/>
        </w:rPr>
        <w:t xml:space="preserve">. </w:t>
      </w:r>
      <w:r w:rsidR="00E75E55">
        <w:rPr>
          <w:rFonts w:cs="Arial"/>
        </w:rPr>
        <w:t>H</w:t>
      </w:r>
      <w:r w:rsidR="00FE1413">
        <w:rPr>
          <w:rFonts w:cs="Arial"/>
        </w:rPr>
        <w:t>eating</w:t>
      </w:r>
      <w:r w:rsidRPr="00025CD3">
        <w:rPr>
          <w:rFonts w:cs="Arial"/>
        </w:rPr>
        <w:t xml:space="preserve"> </w:t>
      </w:r>
      <w:r w:rsidR="00FE1413">
        <w:rPr>
          <w:rFonts w:cs="Arial"/>
        </w:rPr>
        <w:t xml:space="preserve">the metal ions </w:t>
      </w:r>
      <w:r w:rsidRPr="00025CD3">
        <w:rPr>
          <w:rFonts w:cs="Arial"/>
        </w:rPr>
        <w:t xml:space="preserve">showed that some metal ions will emit a specific </w:t>
      </w:r>
      <w:r w:rsidR="00423D0F" w:rsidRPr="00025CD3">
        <w:rPr>
          <w:rFonts w:cs="Arial"/>
        </w:rPr>
        <w:t>wavelength of visible light</w:t>
      </w:r>
      <w:r w:rsidR="00E75E55">
        <w:rPr>
          <w:rFonts w:cs="Arial"/>
        </w:rPr>
        <w:t>,</w:t>
      </w:r>
      <w:r w:rsidR="00423D0F" w:rsidRPr="00025CD3">
        <w:rPr>
          <w:rFonts w:cs="Arial"/>
        </w:rPr>
        <w:t xml:space="preserve"> which is unique to the ion’s emission spectr</w:t>
      </w:r>
      <w:r w:rsidR="00E75E55">
        <w:rPr>
          <w:rFonts w:cs="Arial"/>
        </w:rPr>
        <w:t>um</w:t>
      </w:r>
      <w:r w:rsidR="00423D0F" w:rsidRPr="00025CD3">
        <w:rPr>
          <w:rFonts w:cs="Arial"/>
        </w:rPr>
        <w:t xml:space="preserve">. The dependent variable is the different colours of the flame observed when the solutions are heated in the flame. </w:t>
      </w:r>
      <w:r w:rsidR="0022797F" w:rsidRPr="00025CD3">
        <w:rPr>
          <w:rFonts w:cs="Arial"/>
        </w:rPr>
        <w:t>Finally,</w:t>
      </w:r>
      <w:r w:rsidR="00423D0F" w:rsidRPr="00025CD3">
        <w:rPr>
          <w:rFonts w:cs="Arial"/>
        </w:rPr>
        <w:t xml:space="preserve"> the </w:t>
      </w:r>
      <w:r w:rsidR="0022797F" w:rsidRPr="00025CD3">
        <w:rPr>
          <w:rFonts w:cs="Arial"/>
        </w:rPr>
        <w:t>control variables are the same heat must be uses on all solutions and at the same height in the flame to get even heating and exposure. During the experiment these variables were consider</w:t>
      </w:r>
      <w:r w:rsidR="00E75E55">
        <w:rPr>
          <w:rFonts w:cs="Arial"/>
        </w:rPr>
        <w:t>ed</w:t>
      </w:r>
      <w:r w:rsidR="0022797F" w:rsidRPr="00025CD3">
        <w:rPr>
          <w:rFonts w:cs="Arial"/>
        </w:rPr>
        <w:t xml:space="preserve"> and kept at the forefront of the </w:t>
      </w:r>
      <w:r w:rsidR="00530098" w:rsidRPr="00025CD3">
        <w:rPr>
          <w:rFonts w:cs="Arial"/>
        </w:rPr>
        <w:t>student’s</w:t>
      </w:r>
      <w:r w:rsidR="0022797F" w:rsidRPr="00025CD3">
        <w:rPr>
          <w:rFonts w:cs="Arial"/>
        </w:rPr>
        <w:t xml:space="preserve"> mind</w:t>
      </w:r>
      <w:r w:rsidR="00E75E55">
        <w:rPr>
          <w:rFonts w:cs="Arial"/>
        </w:rPr>
        <w:t>,</w:t>
      </w:r>
      <w:r w:rsidR="0022797F" w:rsidRPr="00025CD3">
        <w:rPr>
          <w:rFonts w:cs="Arial"/>
        </w:rPr>
        <w:t xml:space="preserve"> </w:t>
      </w:r>
      <w:r w:rsidR="00E75E55">
        <w:rPr>
          <w:rFonts w:cs="Arial"/>
        </w:rPr>
        <w:t>e</w:t>
      </w:r>
      <w:r w:rsidR="00530098" w:rsidRPr="00025CD3">
        <w:rPr>
          <w:rFonts w:cs="Arial"/>
        </w:rPr>
        <w:t>nsuring</w:t>
      </w:r>
      <w:r w:rsidR="0022797F" w:rsidRPr="00025CD3">
        <w:rPr>
          <w:rFonts w:cs="Arial"/>
        </w:rPr>
        <w:t xml:space="preserve"> a fair and accurate experiment.</w:t>
      </w:r>
    </w:p>
    <w:p w14:paraId="6DFF7F43" w14:textId="674C4CEF" w:rsidR="007D48F0" w:rsidRPr="00025CD3" w:rsidRDefault="009351B2" w:rsidP="007D48F0">
      <w:pPr>
        <w:pStyle w:val="Heading1"/>
      </w:pPr>
      <w:bookmarkStart w:id="63" w:name="_Toc192657110"/>
      <w:r w:rsidRPr="00025CD3">
        <w:lastRenderedPageBreak/>
        <w:t>Results</w:t>
      </w:r>
      <w:bookmarkEnd w:id="63"/>
    </w:p>
    <w:p w14:paraId="74716660" w14:textId="6F256B79" w:rsidR="002E63AE" w:rsidRPr="00025CD3" w:rsidRDefault="009A67EC" w:rsidP="00EA0080">
      <w:pPr>
        <w:pStyle w:val="Heading2"/>
      </w:pPr>
      <w:bookmarkStart w:id="64" w:name="_Toc192657111"/>
      <w:r w:rsidRPr="00025CD3">
        <w:t>Data Analysis</w:t>
      </w:r>
      <w:bookmarkEnd w:id="64"/>
    </w:p>
    <w:tbl>
      <w:tblPr>
        <w:tblStyle w:val="TableGrid"/>
        <w:tblW w:w="0" w:type="auto"/>
        <w:tblLayout w:type="fixed"/>
        <w:tblLook w:val="04A0" w:firstRow="1" w:lastRow="0" w:firstColumn="1" w:lastColumn="0" w:noHBand="0" w:noVBand="1"/>
      </w:tblPr>
      <w:tblGrid>
        <w:gridCol w:w="1933"/>
        <w:gridCol w:w="1861"/>
        <w:gridCol w:w="1843"/>
        <w:gridCol w:w="1701"/>
        <w:gridCol w:w="1382"/>
      </w:tblGrid>
      <w:tr w:rsidR="00C46147" w:rsidRPr="00025CD3" w14:paraId="76105679" w14:textId="77777777" w:rsidTr="00EA0080">
        <w:trPr>
          <w:trHeight w:val="651"/>
        </w:trPr>
        <w:tc>
          <w:tcPr>
            <w:tcW w:w="1933" w:type="dxa"/>
            <w:hideMark/>
          </w:tcPr>
          <w:p w14:paraId="15714177" w14:textId="15D3C1E0" w:rsidR="00C46147" w:rsidRPr="00025CD3" w:rsidRDefault="00C46147" w:rsidP="00C46147">
            <w:pPr>
              <w:spacing w:line="600" w:lineRule="exact"/>
              <w:rPr>
                <w:rFonts w:cs="Arial"/>
                <w:b/>
                <w:bCs/>
                <w:sz w:val="16"/>
                <w:szCs w:val="16"/>
                <w:lang w:eastAsia="zh-CN"/>
              </w:rPr>
            </w:pPr>
            <w:r w:rsidRPr="00025CD3">
              <w:rPr>
                <w:rFonts w:cs="Arial"/>
                <w:b/>
                <w:bCs/>
                <w:sz w:val="16"/>
                <w:szCs w:val="16"/>
                <w:lang w:eastAsia="zh-CN"/>
              </w:rPr>
              <w:t xml:space="preserve">Unknown </w:t>
            </w:r>
            <w:r w:rsidR="00EA0080" w:rsidRPr="00025CD3">
              <w:rPr>
                <w:rFonts w:cs="Arial"/>
                <w:b/>
                <w:bCs/>
                <w:sz w:val="16"/>
                <w:szCs w:val="16"/>
                <w:lang w:eastAsia="zh-CN"/>
              </w:rPr>
              <w:t>M</w:t>
            </w:r>
            <w:r w:rsidRPr="00025CD3">
              <w:rPr>
                <w:rFonts w:cs="Arial"/>
                <w:b/>
                <w:bCs/>
                <w:sz w:val="16"/>
                <w:szCs w:val="16"/>
                <w:lang w:eastAsia="zh-CN"/>
              </w:rPr>
              <w:t xml:space="preserve">etal </w:t>
            </w:r>
            <w:r w:rsidR="00EA0080" w:rsidRPr="00025CD3">
              <w:rPr>
                <w:rFonts w:cs="Arial"/>
                <w:b/>
                <w:bCs/>
                <w:sz w:val="16"/>
                <w:szCs w:val="16"/>
                <w:lang w:eastAsia="zh-CN"/>
              </w:rPr>
              <w:t>S</w:t>
            </w:r>
            <w:r w:rsidRPr="00025CD3">
              <w:rPr>
                <w:rFonts w:cs="Arial"/>
                <w:b/>
                <w:bCs/>
                <w:sz w:val="16"/>
                <w:szCs w:val="16"/>
                <w:lang w:eastAsia="zh-CN"/>
              </w:rPr>
              <w:t>alt</w:t>
            </w:r>
          </w:p>
        </w:tc>
        <w:tc>
          <w:tcPr>
            <w:tcW w:w="3704" w:type="dxa"/>
            <w:gridSpan w:val="2"/>
            <w:hideMark/>
          </w:tcPr>
          <w:p w14:paraId="4A0E9A52" w14:textId="76FC713D" w:rsidR="00C46147" w:rsidRPr="00025CD3" w:rsidRDefault="00C46147" w:rsidP="00C46147">
            <w:pPr>
              <w:spacing w:line="600" w:lineRule="exact"/>
              <w:rPr>
                <w:rFonts w:cs="Arial"/>
                <w:b/>
                <w:bCs/>
                <w:sz w:val="16"/>
                <w:szCs w:val="16"/>
                <w:lang w:eastAsia="zh-CN"/>
              </w:rPr>
            </w:pPr>
            <w:r w:rsidRPr="00025CD3">
              <w:rPr>
                <w:rFonts w:cs="Arial"/>
                <w:b/>
                <w:bCs/>
                <w:sz w:val="16"/>
                <w:szCs w:val="16"/>
                <w:lang w:eastAsia="zh-CN"/>
              </w:rPr>
              <w:t>Colour of the flame</w:t>
            </w:r>
          </w:p>
        </w:tc>
        <w:tc>
          <w:tcPr>
            <w:tcW w:w="1701" w:type="dxa"/>
            <w:hideMark/>
          </w:tcPr>
          <w:p w14:paraId="6ECE68A1" w14:textId="290F4674" w:rsidR="00C46147" w:rsidRPr="00025CD3" w:rsidRDefault="00C46147" w:rsidP="00C46147">
            <w:pPr>
              <w:spacing w:line="600" w:lineRule="exact"/>
              <w:rPr>
                <w:rFonts w:cs="Arial"/>
                <w:b/>
                <w:bCs/>
                <w:sz w:val="16"/>
                <w:szCs w:val="16"/>
                <w:lang w:eastAsia="zh-CN"/>
              </w:rPr>
            </w:pPr>
            <w:r w:rsidRPr="00025CD3">
              <w:rPr>
                <w:rFonts w:cs="Arial"/>
                <w:b/>
                <w:bCs/>
                <w:sz w:val="16"/>
                <w:szCs w:val="16"/>
                <w:lang w:eastAsia="zh-CN"/>
              </w:rPr>
              <w:t>Identity of metal</w:t>
            </w:r>
          </w:p>
        </w:tc>
        <w:tc>
          <w:tcPr>
            <w:tcW w:w="1382" w:type="dxa"/>
            <w:hideMark/>
          </w:tcPr>
          <w:p w14:paraId="7F90EE3B" w14:textId="5923B25F" w:rsidR="00C46147" w:rsidRPr="00025CD3" w:rsidRDefault="00C46147" w:rsidP="00C46147">
            <w:pPr>
              <w:spacing w:line="600" w:lineRule="exact"/>
              <w:rPr>
                <w:rFonts w:cs="Arial"/>
                <w:b/>
                <w:bCs/>
                <w:sz w:val="16"/>
                <w:szCs w:val="16"/>
                <w:lang w:eastAsia="zh-CN"/>
              </w:rPr>
            </w:pPr>
            <w:r w:rsidRPr="00025CD3">
              <w:rPr>
                <w:rFonts w:cs="Arial"/>
                <w:b/>
                <w:bCs/>
                <w:sz w:val="16"/>
                <w:szCs w:val="16"/>
                <w:lang w:eastAsia="zh-CN"/>
              </w:rPr>
              <w:t xml:space="preserve">Wavelength </w:t>
            </w:r>
          </w:p>
        </w:tc>
      </w:tr>
      <w:tr w:rsidR="00EA0080" w:rsidRPr="00025CD3" w14:paraId="22980869" w14:textId="77777777" w:rsidTr="00EA0080">
        <w:tc>
          <w:tcPr>
            <w:tcW w:w="1933" w:type="dxa"/>
            <w:hideMark/>
          </w:tcPr>
          <w:p w14:paraId="6BD268B3" w14:textId="77777777" w:rsidR="00EA0080" w:rsidRPr="00025CD3" w:rsidRDefault="00EA0080" w:rsidP="00EA0080">
            <w:pPr>
              <w:adjustRightInd w:val="0"/>
              <w:snapToGrid w:val="0"/>
              <w:spacing w:line="700" w:lineRule="exact"/>
              <w:jc w:val="center"/>
              <w:rPr>
                <w:rFonts w:cs="Arial"/>
                <w:b/>
                <w:bCs/>
                <w:sz w:val="16"/>
                <w:szCs w:val="16"/>
                <w:lang w:eastAsia="zh-CN"/>
              </w:rPr>
            </w:pPr>
            <w:r w:rsidRPr="00025CD3">
              <w:rPr>
                <w:rFonts w:cs="Arial"/>
                <w:b/>
                <w:bCs/>
                <w:sz w:val="16"/>
                <w:szCs w:val="16"/>
                <w:lang w:eastAsia="zh-CN"/>
              </w:rPr>
              <w:t>DI water</w:t>
            </w:r>
          </w:p>
        </w:tc>
        <w:tc>
          <w:tcPr>
            <w:tcW w:w="1861" w:type="dxa"/>
          </w:tcPr>
          <w:p w14:paraId="397FDE96" w14:textId="77777777" w:rsidR="00EA0080" w:rsidRPr="00025CD3" w:rsidRDefault="00EA0080" w:rsidP="00EA0080">
            <w:pPr>
              <w:adjustRightInd w:val="0"/>
              <w:snapToGrid w:val="0"/>
              <w:spacing w:line="700" w:lineRule="exact"/>
              <w:jc w:val="center"/>
              <w:rPr>
                <w:rFonts w:cs="Arial"/>
                <w:b/>
                <w:bCs/>
                <w:sz w:val="16"/>
                <w:szCs w:val="16"/>
                <w:lang w:eastAsia="zh-CN"/>
              </w:rPr>
            </w:pPr>
            <w:r w:rsidRPr="00025CD3">
              <w:rPr>
                <w:rFonts w:cs="Arial"/>
                <w:b/>
                <w:bCs/>
                <w:sz w:val="16"/>
                <w:szCs w:val="16"/>
                <w:lang w:eastAsia="zh-CN"/>
              </w:rPr>
              <w:t>Blue Flame</w:t>
            </w:r>
          </w:p>
          <w:p w14:paraId="020787E7" w14:textId="764D4F95" w:rsidR="00EA0080" w:rsidRPr="00025CD3" w:rsidRDefault="00EA0080" w:rsidP="00EA0080">
            <w:pPr>
              <w:adjustRightInd w:val="0"/>
              <w:snapToGrid w:val="0"/>
              <w:spacing w:line="700" w:lineRule="exact"/>
              <w:rPr>
                <w:rFonts w:cs="Arial"/>
                <w:b/>
                <w:bCs/>
                <w:sz w:val="16"/>
                <w:szCs w:val="16"/>
                <w:lang w:eastAsia="zh-CN"/>
              </w:rPr>
            </w:pPr>
            <w:r w:rsidRPr="00025CD3">
              <w:rPr>
                <w:rFonts w:cs="Arial"/>
                <w:b/>
                <w:bCs/>
                <w:sz w:val="16"/>
                <w:szCs w:val="16"/>
                <w:lang w:eastAsia="zh-CN"/>
              </w:rPr>
              <w:t>(No Colour Change)</w:t>
            </w:r>
          </w:p>
        </w:tc>
        <w:tc>
          <w:tcPr>
            <w:tcW w:w="1843" w:type="dxa"/>
          </w:tcPr>
          <w:p w14:paraId="6AEA254C" w14:textId="77777777" w:rsidR="00E75E55" w:rsidRDefault="00EA0080" w:rsidP="00E75E55">
            <w:pPr>
              <w:adjustRightInd w:val="0"/>
              <w:snapToGrid w:val="0"/>
              <w:spacing w:line="700" w:lineRule="exact"/>
              <w:jc w:val="center"/>
              <w:rPr>
                <w:rFonts w:cs="Arial"/>
                <w:b/>
                <w:bCs/>
                <w:sz w:val="16"/>
                <w:szCs w:val="16"/>
                <w:lang w:eastAsia="zh-CN"/>
              </w:rPr>
            </w:pPr>
            <w:r w:rsidRPr="00025CD3">
              <w:rPr>
                <w:rFonts w:cs="Arial"/>
                <w:b/>
                <w:bCs/>
                <w:sz w:val="16"/>
                <w:szCs w:val="16"/>
                <w:lang w:eastAsia="zh-CN"/>
              </w:rPr>
              <w:t>Blue Flame</w:t>
            </w:r>
          </w:p>
          <w:p w14:paraId="009EDECE" w14:textId="5C7761A7" w:rsidR="00EA0080" w:rsidRPr="00025CD3" w:rsidRDefault="00EA0080" w:rsidP="00E75E55">
            <w:pPr>
              <w:adjustRightInd w:val="0"/>
              <w:snapToGrid w:val="0"/>
              <w:spacing w:line="700" w:lineRule="exact"/>
              <w:jc w:val="center"/>
              <w:rPr>
                <w:rFonts w:cs="Arial"/>
                <w:b/>
                <w:bCs/>
                <w:sz w:val="16"/>
                <w:szCs w:val="16"/>
                <w:lang w:eastAsia="zh-CN"/>
              </w:rPr>
            </w:pPr>
            <w:r w:rsidRPr="00025CD3">
              <w:rPr>
                <w:rFonts w:cs="Arial"/>
                <w:b/>
                <w:bCs/>
                <w:sz w:val="16"/>
                <w:szCs w:val="16"/>
                <w:lang w:eastAsia="zh-CN"/>
              </w:rPr>
              <w:t>(No Colour Change)</w:t>
            </w:r>
          </w:p>
        </w:tc>
        <w:tc>
          <w:tcPr>
            <w:tcW w:w="1701" w:type="dxa"/>
            <w:hideMark/>
          </w:tcPr>
          <w:p w14:paraId="75F5598B" w14:textId="72E26061" w:rsidR="00EA0080" w:rsidRPr="00025CD3" w:rsidRDefault="00EA0080" w:rsidP="00EA0080">
            <w:pPr>
              <w:adjustRightInd w:val="0"/>
              <w:snapToGrid w:val="0"/>
              <w:spacing w:line="700" w:lineRule="exact"/>
              <w:rPr>
                <w:rFonts w:cs="Arial"/>
                <w:b/>
                <w:bCs/>
                <w:sz w:val="16"/>
                <w:szCs w:val="16"/>
                <w:lang w:eastAsia="zh-CN"/>
              </w:rPr>
            </w:pPr>
            <w:r w:rsidRPr="00025CD3">
              <w:rPr>
                <w:rFonts w:cs="Arial"/>
                <w:b/>
                <w:bCs/>
                <w:sz w:val="16"/>
                <w:szCs w:val="16"/>
                <w:lang w:eastAsia="zh-CN"/>
              </w:rPr>
              <w:t>N/A</w:t>
            </w:r>
          </w:p>
        </w:tc>
        <w:tc>
          <w:tcPr>
            <w:tcW w:w="1382" w:type="dxa"/>
            <w:hideMark/>
          </w:tcPr>
          <w:p w14:paraId="60792547" w14:textId="7BDEAABA" w:rsidR="00EA0080" w:rsidRPr="00025CD3" w:rsidRDefault="00EA0080" w:rsidP="00EA0080">
            <w:pPr>
              <w:adjustRightInd w:val="0"/>
              <w:snapToGrid w:val="0"/>
              <w:spacing w:line="700" w:lineRule="exact"/>
              <w:rPr>
                <w:rFonts w:cs="Arial"/>
                <w:b/>
                <w:bCs/>
                <w:sz w:val="16"/>
                <w:szCs w:val="16"/>
                <w:lang w:eastAsia="zh-CN"/>
              </w:rPr>
            </w:pPr>
            <w:r w:rsidRPr="00025CD3">
              <w:rPr>
                <w:rFonts w:cs="Arial"/>
                <w:b/>
                <w:bCs/>
                <w:sz w:val="16"/>
                <w:szCs w:val="16"/>
                <w:lang w:eastAsia="zh-CN"/>
              </w:rPr>
              <w:t>N/A</w:t>
            </w:r>
          </w:p>
        </w:tc>
      </w:tr>
      <w:tr w:rsidR="00C46147" w:rsidRPr="00025CD3" w14:paraId="14C8C0E0" w14:textId="77777777" w:rsidTr="00EA0080">
        <w:tc>
          <w:tcPr>
            <w:tcW w:w="1933" w:type="dxa"/>
            <w:hideMark/>
          </w:tcPr>
          <w:p w14:paraId="3D876209"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1 M HCl</w:t>
            </w:r>
          </w:p>
        </w:tc>
        <w:tc>
          <w:tcPr>
            <w:tcW w:w="1861" w:type="dxa"/>
          </w:tcPr>
          <w:p w14:paraId="71D52E20"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Blue Flame</w:t>
            </w:r>
          </w:p>
          <w:p w14:paraId="0DC8CE76" w14:textId="1A578221"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(No Colour Change)</w:t>
            </w:r>
          </w:p>
        </w:tc>
        <w:tc>
          <w:tcPr>
            <w:tcW w:w="1843" w:type="dxa"/>
          </w:tcPr>
          <w:p w14:paraId="2A27F33F"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Blue Flame</w:t>
            </w:r>
          </w:p>
          <w:p w14:paraId="58413D7F" w14:textId="59AB87C2"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(No Colour Change)</w:t>
            </w:r>
          </w:p>
        </w:tc>
        <w:tc>
          <w:tcPr>
            <w:tcW w:w="1701" w:type="dxa"/>
            <w:hideMark/>
          </w:tcPr>
          <w:p w14:paraId="6BA53A83" w14:textId="46B45531"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N/A</w:t>
            </w:r>
          </w:p>
        </w:tc>
        <w:tc>
          <w:tcPr>
            <w:tcW w:w="1382" w:type="dxa"/>
            <w:hideMark/>
          </w:tcPr>
          <w:p w14:paraId="3CC2B5E4" w14:textId="36AC51A5"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N/A</w:t>
            </w:r>
          </w:p>
        </w:tc>
      </w:tr>
      <w:tr w:rsidR="00C46147" w:rsidRPr="00025CD3" w14:paraId="26543832" w14:textId="77777777" w:rsidTr="00EA0080">
        <w:trPr>
          <w:trHeight w:val="50"/>
        </w:trPr>
        <w:tc>
          <w:tcPr>
            <w:tcW w:w="1933" w:type="dxa"/>
            <w:hideMark/>
          </w:tcPr>
          <w:p w14:paraId="749C0B11"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A</w:t>
            </w:r>
          </w:p>
        </w:tc>
        <w:tc>
          <w:tcPr>
            <w:tcW w:w="1861" w:type="dxa"/>
          </w:tcPr>
          <w:p w14:paraId="21618623" w14:textId="5BD32E54"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Yellow</w:t>
            </w:r>
          </w:p>
        </w:tc>
        <w:tc>
          <w:tcPr>
            <w:tcW w:w="1843" w:type="dxa"/>
          </w:tcPr>
          <w:p w14:paraId="2A8B7DB1" w14:textId="65DD32ED"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Yellow</w:t>
            </w:r>
          </w:p>
        </w:tc>
        <w:tc>
          <w:tcPr>
            <w:tcW w:w="1701" w:type="dxa"/>
          </w:tcPr>
          <w:p w14:paraId="3563A30A" w14:textId="3FC579C2"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Sodium</w:t>
            </w:r>
          </w:p>
        </w:tc>
        <w:tc>
          <w:tcPr>
            <w:tcW w:w="1382" w:type="dxa"/>
          </w:tcPr>
          <w:p w14:paraId="4A72848F" w14:textId="670381D0" w:rsidR="00C46147" w:rsidRPr="00025CD3" w:rsidRDefault="00E54149" w:rsidP="00C46147">
            <w:pPr>
              <w:adjustRightInd w:val="0"/>
              <w:snapToGrid w:val="0"/>
              <w:spacing w:line="700" w:lineRule="exact"/>
              <w:rPr>
                <w:rFonts w:cs="Arial"/>
                <w:b/>
                <w:bCs/>
                <w:sz w:val="16"/>
                <w:szCs w:val="16"/>
                <w:lang w:eastAsia="zh-CN"/>
              </w:rPr>
            </w:pPr>
            <w:r w:rsidRPr="00025CD3">
              <w:rPr>
                <w:rFonts w:cs="Arial"/>
                <w:b/>
                <w:bCs/>
                <w:sz w:val="16"/>
                <w:szCs w:val="16"/>
                <w:lang w:eastAsia="zh-CN"/>
              </w:rPr>
              <w:t>590nm</w:t>
            </w:r>
          </w:p>
        </w:tc>
      </w:tr>
      <w:tr w:rsidR="00C46147" w:rsidRPr="00025CD3" w14:paraId="0F5F1B82" w14:textId="77777777" w:rsidTr="00EA0080">
        <w:tc>
          <w:tcPr>
            <w:tcW w:w="1933" w:type="dxa"/>
            <w:hideMark/>
          </w:tcPr>
          <w:p w14:paraId="07FC8C44"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B</w:t>
            </w:r>
          </w:p>
        </w:tc>
        <w:tc>
          <w:tcPr>
            <w:tcW w:w="1861" w:type="dxa"/>
          </w:tcPr>
          <w:p w14:paraId="7E9DC5B8" w14:textId="6D443BE9"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Lavender</w:t>
            </w:r>
          </w:p>
        </w:tc>
        <w:tc>
          <w:tcPr>
            <w:tcW w:w="1843" w:type="dxa"/>
          </w:tcPr>
          <w:p w14:paraId="72B6C68E" w14:textId="1CF9F8B4"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Lavender</w:t>
            </w:r>
          </w:p>
        </w:tc>
        <w:tc>
          <w:tcPr>
            <w:tcW w:w="1701" w:type="dxa"/>
          </w:tcPr>
          <w:p w14:paraId="05B72CD1" w14:textId="2CE4440B"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Potassium</w:t>
            </w:r>
          </w:p>
        </w:tc>
        <w:tc>
          <w:tcPr>
            <w:tcW w:w="1382" w:type="dxa"/>
          </w:tcPr>
          <w:p w14:paraId="5F3F02E6" w14:textId="453EEF46" w:rsidR="00C46147" w:rsidRPr="00025CD3" w:rsidRDefault="00E54149" w:rsidP="00C46147">
            <w:pPr>
              <w:adjustRightInd w:val="0"/>
              <w:snapToGrid w:val="0"/>
              <w:spacing w:line="700" w:lineRule="exact"/>
              <w:rPr>
                <w:rFonts w:cs="Arial"/>
                <w:b/>
                <w:bCs/>
                <w:sz w:val="16"/>
                <w:szCs w:val="16"/>
                <w:lang w:eastAsia="zh-CN"/>
              </w:rPr>
            </w:pPr>
            <w:r w:rsidRPr="00025CD3">
              <w:rPr>
                <w:rFonts w:cs="Arial"/>
                <w:b/>
                <w:bCs/>
                <w:sz w:val="16"/>
                <w:szCs w:val="16"/>
                <w:lang w:eastAsia="zh-CN"/>
              </w:rPr>
              <w:t>400nm</w:t>
            </w:r>
          </w:p>
        </w:tc>
      </w:tr>
      <w:tr w:rsidR="00C46147" w:rsidRPr="00025CD3" w14:paraId="163FDE65" w14:textId="77777777" w:rsidTr="00EA0080">
        <w:tc>
          <w:tcPr>
            <w:tcW w:w="1933" w:type="dxa"/>
            <w:hideMark/>
          </w:tcPr>
          <w:p w14:paraId="4EAEF78F"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C</w:t>
            </w:r>
          </w:p>
        </w:tc>
        <w:tc>
          <w:tcPr>
            <w:tcW w:w="1861" w:type="dxa"/>
          </w:tcPr>
          <w:p w14:paraId="295BFEAB" w14:textId="1ED26436"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Orange</w:t>
            </w:r>
          </w:p>
        </w:tc>
        <w:tc>
          <w:tcPr>
            <w:tcW w:w="1843" w:type="dxa"/>
          </w:tcPr>
          <w:p w14:paraId="463A9656" w14:textId="499CA895"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Orange</w:t>
            </w:r>
          </w:p>
        </w:tc>
        <w:tc>
          <w:tcPr>
            <w:tcW w:w="1701" w:type="dxa"/>
          </w:tcPr>
          <w:p w14:paraId="4945B82B" w14:textId="4E6F3499"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Calcium</w:t>
            </w:r>
          </w:p>
        </w:tc>
        <w:tc>
          <w:tcPr>
            <w:tcW w:w="1382" w:type="dxa"/>
          </w:tcPr>
          <w:p w14:paraId="12B71F7E" w14:textId="3F6316A4" w:rsidR="00C46147" w:rsidRPr="00025CD3" w:rsidRDefault="00E54149" w:rsidP="00C46147">
            <w:pPr>
              <w:adjustRightInd w:val="0"/>
              <w:snapToGrid w:val="0"/>
              <w:spacing w:line="700" w:lineRule="exact"/>
              <w:rPr>
                <w:rFonts w:cs="Arial"/>
                <w:b/>
                <w:bCs/>
                <w:sz w:val="16"/>
                <w:szCs w:val="16"/>
                <w:lang w:eastAsia="zh-CN"/>
              </w:rPr>
            </w:pPr>
            <w:r w:rsidRPr="00025CD3">
              <w:rPr>
                <w:rFonts w:cs="Arial"/>
                <w:b/>
                <w:bCs/>
                <w:sz w:val="16"/>
                <w:szCs w:val="16"/>
                <w:lang w:eastAsia="zh-CN"/>
              </w:rPr>
              <w:t>620nm</w:t>
            </w:r>
          </w:p>
        </w:tc>
      </w:tr>
      <w:tr w:rsidR="00C46147" w:rsidRPr="00025CD3" w14:paraId="458796A8" w14:textId="77777777" w:rsidTr="00EA0080">
        <w:tc>
          <w:tcPr>
            <w:tcW w:w="1933" w:type="dxa"/>
            <w:hideMark/>
          </w:tcPr>
          <w:p w14:paraId="2B439652"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D</w:t>
            </w:r>
          </w:p>
        </w:tc>
        <w:tc>
          <w:tcPr>
            <w:tcW w:w="1861" w:type="dxa"/>
          </w:tcPr>
          <w:p w14:paraId="5AEA8228" w14:textId="1A259937"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Red</w:t>
            </w:r>
          </w:p>
        </w:tc>
        <w:tc>
          <w:tcPr>
            <w:tcW w:w="1843" w:type="dxa"/>
          </w:tcPr>
          <w:p w14:paraId="1665ED16" w14:textId="428263BF"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Red</w:t>
            </w:r>
          </w:p>
        </w:tc>
        <w:tc>
          <w:tcPr>
            <w:tcW w:w="1701" w:type="dxa"/>
          </w:tcPr>
          <w:p w14:paraId="71902579" w14:textId="6C2FDFC9"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 xml:space="preserve">Strontium </w:t>
            </w:r>
          </w:p>
        </w:tc>
        <w:tc>
          <w:tcPr>
            <w:tcW w:w="1382" w:type="dxa"/>
          </w:tcPr>
          <w:p w14:paraId="41FA9735" w14:textId="1BCB26BB" w:rsidR="00C46147" w:rsidRPr="00025CD3" w:rsidRDefault="00E54149" w:rsidP="00C46147">
            <w:pPr>
              <w:adjustRightInd w:val="0"/>
              <w:snapToGrid w:val="0"/>
              <w:spacing w:line="700" w:lineRule="exact"/>
              <w:rPr>
                <w:rFonts w:cs="Arial"/>
                <w:b/>
                <w:bCs/>
                <w:sz w:val="16"/>
                <w:szCs w:val="16"/>
                <w:lang w:eastAsia="zh-CN"/>
              </w:rPr>
            </w:pPr>
            <w:r w:rsidRPr="00025CD3">
              <w:rPr>
                <w:rFonts w:cs="Arial"/>
                <w:b/>
                <w:bCs/>
                <w:sz w:val="16"/>
                <w:szCs w:val="16"/>
                <w:lang w:eastAsia="zh-CN"/>
              </w:rPr>
              <w:t>700nm</w:t>
            </w:r>
          </w:p>
        </w:tc>
      </w:tr>
      <w:tr w:rsidR="00C46147" w:rsidRPr="00025CD3" w14:paraId="0236EC64" w14:textId="77777777" w:rsidTr="00EA0080">
        <w:tc>
          <w:tcPr>
            <w:tcW w:w="1933" w:type="dxa"/>
            <w:hideMark/>
          </w:tcPr>
          <w:p w14:paraId="7DAB9307"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E</w:t>
            </w:r>
          </w:p>
        </w:tc>
        <w:tc>
          <w:tcPr>
            <w:tcW w:w="1861" w:type="dxa"/>
          </w:tcPr>
          <w:p w14:paraId="3A34783E" w14:textId="6E7168BE"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Blue/Green</w:t>
            </w:r>
          </w:p>
        </w:tc>
        <w:tc>
          <w:tcPr>
            <w:tcW w:w="1843" w:type="dxa"/>
          </w:tcPr>
          <w:p w14:paraId="7904E28C" w14:textId="00B532C8"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Blue/Green</w:t>
            </w:r>
          </w:p>
        </w:tc>
        <w:tc>
          <w:tcPr>
            <w:tcW w:w="1701" w:type="dxa"/>
          </w:tcPr>
          <w:p w14:paraId="09F5B061" w14:textId="5711B773"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Copper</w:t>
            </w:r>
          </w:p>
        </w:tc>
        <w:tc>
          <w:tcPr>
            <w:tcW w:w="1382" w:type="dxa"/>
          </w:tcPr>
          <w:p w14:paraId="317C2226" w14:textId="5E203794" w:rsidR="00C46147" w:rsidRPr="00025CD3" w:rsidRDefault="00E54149" w:rsidP="00C46147">
            <w:pPr>
              <w:adjustRightInd w:val="0"/>
              <w:snapToGrid w:val="0"/>
              <w:spacing w:line="700" w:lineRule="exact"/>
              <w:rPr>
                <w:rFonts w:cs="Arial"/>
                <w:b/>
                <w:bCs/>
                <w:sz w:val="16"/>
                <w:szCs w:val="16"/>
                <w:lang w:eastAsia="zh-CN"/>
              </w:rPr>
            </w:pPr>
            <w:r w:rsidRPr="00025CD3">
              <w:rPr>
                <w:rFonts w:cs="Arial"/>
                <w:b/>
                <w:bCs/>
                <w:sz w:val="16"/>
                <w:szCs w:val="16"/>
                <w:lang w:eastAsia="zh-CN"/>
              </w:rPr>
              <w:t>475nm</w:t>
            </w:r>
          </w:p>
        </w:tc>
      </w:tr>
      <w:tr w:rsidR="00C46147" w:rsidRPr="00025CD3" w14:paraId="68611CB7" w14:textId="77777777" w:rsidTr="00EA0080">
        <w:trPr>
          <w:trHeight w:val="521"/>
        </w:trPr>
        <w:tc>
          <w:tcPr>
            <w:tcW w:w="1933" w:type="dxa"/>
            <w:hideMark/>
          </w:tcPr>
          <w:p w14:paraId="101770FA"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F</w:t>
            </w:r>
          </w:p>
        </w:tc>
        <w:tc>
          <w:tcPr>
            <w:tcW w:w="1861" w:type="dxa"/>
          </w:tcPr>
          <w:p w14:paraId="6E55E696" w14:textId="39201863"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Red/Pink</w:t>
            </w:r>
          </w:p>
        </w:tc>
        <w:tc>
          <w:tcPr>
            <w:tcW w:w="1843" w:type="dxa"/>
          </w:tcPr>
          <w:p w14:paraId="3DCF0A5A" w14:textId="1E6B077D"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Red/Pink</w:t>
            </w:r>
          </w:p>
        </w:tc>
        <w:tc>
          <w:tcPr>
            <w:tcW w:w="1701" w:type="dxa"/>
          </w:tcPr>
          <w:p w14:paraId="707BE912" w14:textId="5F7F786F"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Lithium</w:t>
            </w:r>
          </w:p>
        </w:tc>
        <w:tc>
          <w:tcPr>
            <w:tcW w:w="1382" w:type="dxa"/>
          </w:tcPr>
          <w:p w14:paraId="5CA95CFC" w14:textId="56A300D7" w:rsidR="00C46147" w:rsidRPr="00025CD3" w:rsidRDefault="00E54149" w:rsidP="00C46147">
            <w:pPr>
              <w:adjustRightInd w:val="0"/>
              <w:snapToGrid w:val="0"/>
              <w:spacing w:line="700" w:lineRule="exact"/>
              <w:rPr>
                <w:rFonts w:cs="Arial"/>
                <w:b/>
                <w:bCs/>
                <w:sz w:val="16"/>
                <w:szCs w:val="16"/>
                <w:lang w:eastAsia="zh-CN"/>
              </w:rPr>
            </w:pPr>
            <w:r w:rsidRPr="00025CD3">
              <w:rPr>
                <w:rFonts w:cs="Arial"/>
                <w:b/>
                <w:bCs/>
                <w:sz w:val="16"/>
                <w:szCs w:val="16"/>
                <w:lang w:eastAsia="zh-CN"/>
              </w:rPr>
              <w:t>650nm</w:t>
            </w:r>
          </w:p>
        </w:tc>
      </w:tr>
      <w:tr w:rsidR="00C46147" w:rsidRPr="00025CD3" w14:paraId="2BB63CE0" w14:textId="77777777" w:rsidTr="00EA0080">
        <w:tc>
          <w:tcPr>
            <w:tcW w:w="1933" w:type="dxa"/>
            <w:hideMark/>
          </w:tcPr>
          <w:p w14:paraId="70978B45"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G</w:t>
            </w:r>
          </w:p>
        </w:tc>
        <w:tc>
          <w:tcPr>
            <w:tcW w:w="1861" w:type="dxa"/>
            <w:tcBorders>
              <w:bottom w:val="single" w:sz="4" w:space="0" w:color="auto"/>
            </w:tcBorders>
          </w:tcPr>
          <w:p w14:paraId="00C6BA66" w14:textId="0B08A703"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Green</w:t>
            </w:r>
          </w:p>
        </w:tc>
        <w:tc>
          <w:tcPr>
            <w:tcW w:w="1843" w:type="dxa"/>
            <w:tcBorders>
              <w:bottom w:val="single" w:sz="4" w:space="0" w:color="auto"/>
            </w:tcBorders>
          </w:tcPr>
          <w:p w14:paraId="34CC0CEA" w14:textId="1BD83FB1" w:rsidR="00C46147" w:rsidRPr="00025CD3" w:rsidRDefault="00C46147" w:rsidP="00C46147">
            <w:pPr>
              <w:adjustRightInd w:val="0"/>
              <w:snapToGrid w:val="0"/>
              <w:spacing w:line="700" w:lineRule="exact"/>
              <w:rPr>
                <w:rFonts w:cs="Arial"/>
                <w:b/>
                <w:bCs/>
                <w:sz w:val="16"/>
                <w:szCs w:val="16"/>
                <w:lang w:eastAsia="zh-CN"/>
              </w:rPr>
            </w:pPr>
            <w:r w:rsidRPr="00025CD3">
              <w:rPr>
                <w:rFonts w:cs="Arial"/>
                <w:b/>
                <w:bCs/>
                <w:sz w:val="16"/>
                <w:szCs w:val="16"/>
                <w:lang w:eastAsia="zh-CN"/>
              </w:rPr>
              <w:t>Green</w:t>
            </w:r>
          </w:p>
        </w:tc>
        <w:tc>
          <w:tcPr>
            <w:tcW w:w="1701" w:type="dxa"/>
            <w:tcBorders>
              <w:bottom w:val="single" w:sz="4" w:space="0" w:color="auto"/>
            </w:tcBorders>
          </w:tcPr>
          <w:p w14:paraId="62E996EC" w14:textId="2AF65BBC"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Barium</w:t>
            </w:r>
          </w:p>
        </w:tc>
        <w:tc>
          <w:tcPr>
            <w:tcW w:w="1382" w:type="dxa"/>
          </w:tcPr>
          <w:p w14:paraId="364FBA98" w14:textId="7D454EC9" w:rsidR="00C46147" w:rsidRPr="00025CD3" w:rsidRDefault="00E54149" w:rsidP="00C46147">
            <w:pPr>
              <w:adjustRightInd w:val="0"/>
              <w:snapToGrid w:val="0"/>
              <w:spacing w:line="700" w:lineRule="exact"/>
              <w:rPr>
                <w:rFonts w:cs="Arial"/>
                <w:b/>
                <w:bCs/>
                <w:sz w:val="16"/>
                <w:szCs w:val="16"/>
                <w:lang w:eastAsia="zh-CN"/>
              </w:rPr>
            </w:pPr>
            <w:r w:rsidRPr="00025CD3">
              <w:rPr>
                <w:rFonts w:cs="Arial"/>
                <w:b/>
                <w:bCs/>
                <w:sz w:val="16"/>
                <w:szCs w:val="16"/>
                <w:lang w:eastAsia="zh-CN"/>
              </w:rPr>
              <w:t>550nm</w:t>
            </w:r>
          </w:p>
        </w:tc>
      </w:tr>
      <w:tr w:rsidR="00C46147" w:rsidRPr="00025CD3" w14:paraId="32115A82" w14:textId="77777777" w:rsidTr="00EA0080">
        <w:tc>
          <w:tcPr>
            <w:tcW w:w="1933" w:type="dxa"/>
            <w:hideMark/>
          </w:tcPr>
          <w:p w14:paraId="094A272F" w14:textId="77777777" w:rsidR="00C46147" w:rsidRPr="00025CD3" w:rsidRDefault="00C46147" w:rsidP="00C46147">
            <w:pPr>
              <w:adjustRightInd w:val="0"/>
              <w:snapToGrid w:val="0"/>
              <w:spacing w:line="700" w:lineRule="exact"/>
              <w:jc w:val="center"/>
              <w:rPr>
                <w:rFonts w:cs="Arial"/>
                <w:b/>
                <w:bCs/>
                <w:sz w:val="16"/>
                <w:szCs w:val="16"/>
                <w:lang w:eastAsia="zh-CN"/>
              </w:rPr>
            </w:pPr>
            <w:r w:rsidRPr="00025CD3">
              <w:rPr>
                <w:rFonts w:cs="Arial"/>
                <w:b/>
                <w:bCs/>
                <w:sz w:val="16"/>
                <w:szCs w:val="16"/>
                <w:lang w:eastAsia="zh-CN"/>
              </w:rPr>
              <w:t>H</w:t>
            </w:r>
          </w:p>
        </w:tc>
        <w:tc>
          <w:tcPr>
            <w:tcW w:w="1861" w:type="dxa"/>
            <w:tcBorders>
              <w:bottom w:val="single" w:sz="4" w:space="0" w:color="auto"/>
            </w:tcBorders>
          </w:tcPr>
          <w:p w14:paraId="7CCDE653" w14:textId="1C89C908"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Yellow and Lavender</w:t>
            </w:r>
          </w:p>
        </w:tc>
        <w:tc>
          <w:tcPr>
            <w:tcW w:w="1843" w:type="dxa"/>
            <w:tcBorders>
              <w:bottom w:val="single" w:sz="4" w:space="0" w:color="auto"/>
            </w:tcBorders>
          </w:tcPr>
          <w:p w14:paraId="26B31560" w14:textId="0BEFF0EE"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Yellow and Lavender</w:t>
            </w:r>
          </w:p>
        </w:tc>
        <w:tc>
          <w:tcPr>
            <w:tcW w:w="1701" w:type="dxa"/>
            <w:tcBorders>
              <w:bottom w:val="single" w:sz="4" w:space="0" w:color="auto"/>
            </w:tcBorders>
          </w:tcPr>
          <w:p w14:paraId="0209FD76" w14:textId="31B46963" w:rsidR="00C46147" w:rsidRPr="00025CD3" w:rsidRDefault="00EA0080" w:rsidP="00C46147">
            <w:pPr>
              <w:adjustRightInd w:val="0"/>
              <w:snapToGrid w:val="0"/>
              <w:spacing w:line="700" w:lineRule="exact"/>
              <w:rPr>
                <w:rFonts w:cs="Arial"/>
                <w:b/>
                <w:bCs/>
                <w:sz w:val="16"/>
                <w:szCs w:val="16"/>
                <w:lang w:eastAsia="zh-CN"/>
              </w:rPr>
            </w:pPr>
            <w:r w:rsidRPr="00025CD3">
              <w:rPr>
                <w:rFonts w:cs="Arial"/>
                <w:b/>
                <w:bCs/>
                <w:sz w:val="16"/>
                <w:szCs w:val="16"/>
                <w:lang w:eastAsia="zh-CN"/>
              </w:rPr>
              <w:t xml:space="preserve">Sodium/Potassium </w:t>
            </w:r>
          </w:p>
        </w:tc>
        <w:tc>
          <w:tcPr>
            <w:tcW w:w="1382" w:type="dxa"/>
          </w:tcPr>
          <w:p w14:paraId="544D3C5B" w14:textId="7BACAAA0" w:rsidR="00C46147" w:rsidRPr="00025CD3" w:rsidRDefault="00E54149" w:rsidP="00EA0080">
            <w:pPr>
              <w:keepNext/>
              <w:adjustRightInd w:val="0"/>
              <w:snapToGrid w:val="0"/>
              <w:spacing w:line="700" w:lineRule="exact"/>
              <w:rPr>
                <w:rFonts w:cs="Arial"/>
                <w:b/>
                <w:bCs/>
                <w:sz w:val="16"/>
                <w:szCs w:val="16"/>
                <w:lang w:eastAsia="zh-CN"/>
              </w:rPr>
            </w:pPr>
            <w:r w:rsidRPr="00025CD3">
              <w:rPr>
                <w:rFonts w:cs="Arial"/>
                <w:b/>
                <w:bCs/>
                <w:sz w:val="16"/>
                <w:szCs w:val="16"/>
                <w:lang w:eastAsia="zh-CN"/>
              </w:rPr>
              <w:t>590nm/400nm</w:t>
            </w:r>
          </w:p>
        </w:tc>
      </w:tr>
    </w:tbl>
    <w:p w14:paraId="3B06CB7D" w14:textId="6774CBA7" w:rsidR="009A67EC" w:rsidRPr="00025CD3" w:rsidRDefault="00EA0080" w:rsidP="00EA0080">
      <w:pPr>
        <w:pStyle w:val="Caption"/>
        <w:rPr>
          <w:rFonts w:cs="Arial"/>
        </w:rPr>
      </w:pPr>
      <w:bookmarkStart w:id="65" w:name="_Toc192657123"/>
      <w:r w:rsidRPr="00025CD3">
        <w:rPr>
          <w:rFonts w:cs="Arial"/>
        </w:rPr>
        <w:t xml:space="preserve">Table </w:t>
      </w:r>
      <w:r w:rsidR="00060AAA" w:rsidRPr="00025CD3">
        <w:rPr>
          <w:rFonts w:cs="Arial"/>
        </w:rPr>
        <w:fldChar w:fldCharType="begin"/>
      </w:r>
      <w:r w:rsidR="00060AAA" w:rsidRPr="00025CD3">
        <w:rPr>
          <w:rFonts w:cs="Arial"/>
        </w:rPr>
        <w:instrText xml:space="preserve"> SEQ Table \* ARABIC </w:instrText>
      </w:r>
      <w:r w:rsidR="00060AAA" w:rsidRPr="00025CD3">
        <w:rPr>
          <w:rFonts w:cs="Arial"/>
        </w:rPr>
        <w:fldChar w:fldCharType="separate"/>
      </w:r>
      <w:r w:rsidRPr="00025CD3">
        <w:rPr>
          <w:rFonts w:cs="Arial"/>
          <w:noProof/>
        </w:rPr>
        <w:t>1</w:t>
      </w:r>
      <w:r w:rsidR="00060AAA" w:rsidRPr="00025CD3">
        <w:rPr>
          <w:rFonts w:cs="Arial"/>
          <w:noProof/>
        </w:rPr>
        <w:fldChar w:fldCharType="end"/>
      </w:r>
      <w:r w:rsidRPr="00025CD3">
        <w:rPr>
          <w:rFonts w:cs="Arial"/>
        </w:rPr>
        <w:t xml:space="preserve"> Copy of results from in lab testing.</w:t>
      </w:r>
      <w:bookmarkEnd w:id="65"/>
    </w:p>
    <w:p w14:paraId="1F321F42" w14:textId="77777777" w:rsidR="00A8799F" w:rsidRPr="00025CD3" w:rsidRDefault="00A8799F" w:rsidP="00A8799F">
      <w:pPr>
        <w:adjustRightInd w:val="0"/>
        <w:snapToGrid w:val="0"/>
        <w:spacing w:after="120"/>
        <w:rPr>
          <w:rFonts w:cs="Arial"/>
          <w:color w:val="000000" w:themeColor="text1"/>
        </w:rPr>
      </w:pPr>
      <w:r w:rsidRPr="00025CD3">
        <w:rPr>
          <w:rFonts w:cs="Arial"/>
          <w:color w:val="000000" w:themeColor="text1"/>
        </w:rPr>
        <w:lastRenderedPageBreak/>
        <w:t>The colour of the light depends on the metal ion in the salt. The following metal ions were in the solutions tested by the students.</w:t>
      </w:r>
    </w:p>
    <w:tbl>
      <w:tblPr>
        <w:tblStyle w:val="TableGrid"/>
        <w:tblW w:w="0" w:type="auto"/>
        <w:tblLook w:val="04A0" w:firstRow="1" w:lastRow="0" w:firstColumn="1" w:lastColumn="0" w:noHBand="0" w:noVBand="1"/>
      </w:tblPr>
      <w:tblGrid>
        <w:gridCol w:w="2098"/>
        <w:gridCol w:w="2106"/>
        <w:gridCol w:w="2113"/>
        <w:gridCol w:w="2177"/>
      </w:tblGrid>
      <w:tr w:rsidR="00A8799F" w:rsidRPr="00025CD3" w14:paraId="3637543F" w14:textId="77777777" w:rsidTr="006F4ABB">
        <w:tc>
          <w:tcPr>
            <w:tcW w:w="2254" w:type="dxa"/>
            <w:tcBorders>
              <w:top w:val="single" w:sz="4" w:space="0" w:color="auto"/>
              <w:left w:val="single" w:sz="4" w:space="0" w:color="auto"/>
              <w:bottom w:val="single" w:sz="4" w:space="0" w:color="auto"/>
              <w:right w:val="single" w:sz="4" w:space="0" w:color="auto"/>
            </w:tcBorders>
            <w:hideMark/>
          </w:tcPr>
          <w:p w14:paraId="60E5E1F2" w14:textId="77777777" w:rsidR="00A8799F" w:rsidRPr="00025CD3" w:rsidRDefault="00A8799F" w:rsidP="006F4ABB">
            <w:pPr>
              <w:adjustRightInd w:val="0"/>
              <w:snapToGrid w:val="0"/>
              <w:jc w:val="center"/>
              <w:rPr>
                <w:rFonts w:cs="Arial"/>
                <w:b/>
                <w:bCs/>
              </w:rPr>
            </w:pPr>
            <w:r w:rsidRPr="00025CD3">
              <w:rPr>
                <w:rFonts w:cs="Arial"/>
                <w:b/>
                <w:bCs/>
              </w:rPr>
              <w:t>Metal Ion</w:t>
            </w:r>
          </w:p>
        </w:tc>
        <w:tc>
          <w:tcPr>
            <w:tcW w:w="2254" w:type="dxa"/>
            <w:tcBorders>
              <w:top w:val="single" w:sz="4" w:space="0" w:color="auto"/>
              <w:left w:val="single" w:sz="4" w:space="0" w:color="auto"/>
              <w:bottom w:val="single" w:sz="4" w:space="0" w:color="auto"/>
              <w:right w:val="single" w:sz="4" w:space="0" w:color="auto"/>
            </w:tcBorders>
            <w:hideMark/>
          </w:tcPr>
          <w:p w14:paraId="6E19D8E1" w14:textId="77777777" w:rsidR="00A8799F" w:rsidRPr="00025CD3" w:rsidRDefault="00A8799F" w:rsidP="006F4ABB">
            <w:pPr>
              <w:adjustRightInd w:val="0"/>
              <w:snapToGrid w:val="0"/>
              <w:jc w:val="center"/>
              <w:rPr>
                <w:rFonts w:cs="Arial"/>
                <w:b/>
                <w:bCs/>
              </w:rPr>
            </w:pPr>
            <w:r w:rsidRPr="00025CD3">
              <w:rPr>
                <w:rFonts w:cs="Arial"/>
                <w:b/>
                <w:bCs/>
              </w:rPr>
              <w:t>Flame Colour</w:t>
            </w:r>
          </w:p>
        </w:tc>
        <w:tc>
          <w:tcPr>
            <w:tcW w:w="2254" w:type="dxa"/>
            <w:tcBorders>
              <w:top w:val="single" w:sz="4" w:space="0" w:color="auto"/>
              <w:left w:val="single" w:sz="4" w:space="0" w:color="auto"/>
              <w:bottom w:val="single" w:sz="4" w:space="0" w:color="auto"/>
              <w:right w:val="single" w:sz="4" w:space="0" w:color="auto"/>
            </w:tcBorders>
            <w:hideMark/>
          </w:tcPr>
          <w:p w14:paraId="70A21304" w14:textId="77777777" w:rsidR="00A8799F" w:rsidRPr="00025CD3" w:rsidRDefault="00A8799F" w:rsidP="006F4ABB">
            <w:pPr>
              <w:adjustRightInd w:val="0"/>
              <w:snapToGrid w:val="0"/>
              <w:jc w:val="center"/>
              <w:rPr>
                <w:rFonts w:cs="Arial"/>
              </w:rPr>
            </w:pPr>
            <w:r w:rsidRPr="00025CD3">
              <w:rPr>
                <w:rFonts w:cs="Arial"/>
                <w:b/>
                <w:bCs/>
              </w:rPr>
              <w:t>Metal Ion</w:t>
            </w:r>
          </w:p>
        </w:tc>
        <w:tc>
          <w:tcPr>
            <w:tcW w:w="2254" w:type="dxa"/>
            <w:tcBorders>
              <w:top w:val="single" w:sz="4" w:space="0" w:color="auto"/>
              <w:left w:val="single" w:sz="4" w:space="0" w:color="auto"/>
              <w:bottom w:val="single" w:sz="4" w:space="0" w:color="auto"/>
              <w:right w:val="single" w:sz="4" w:space="0" w:color="auto"/>
            </w:tcBorders>
            <w:hideMark/>
          </w:tcPr>
          <w:p w14:paraId="14C07438" w14:textId="77777777" w:rsidR="00A8799F" w:rsidRPr="00025CD3" w:rsidRDefault="00A8799F" w:rsidP="006F4ABB">
            <w:pPr>
              <w:adjustRightInd w:val="0"/>
              <w:snapToGrid w:val="0"/>
              <w:jc w:val="center"/>
              <w:rPr>
                <w:rFonts w:cs="Arial"/>
              </w:rPr>
            </w:pPr>
            <w:r w:rsidRPr="00025CD3">
              <w:rPr>
                <w:rFonts w:cs="Arial"/>
                <w:b/>
                <w:bCs/>
              </w:rPr>
              <w:t>Flame Colour</w:t>
            </w:r>
          </w:p>
        </w:tc>
      </w:tr>
      <w:tr w:rsidR="00A8799F" w:rsidRPr="00025CD3" w14:paraId="4B61C1EB" w14:textId="77777777" w:rsidTr="006F4ABB">
        <w:tc>
          <w:tcPr>
            <w:tcW w:w="2254" w:type="dxa"/>
            <w:tcBorders>
              <w:top w:val="single" w:sz="4" w:space="0" w:color="auto"/>
              <w:left w:val="single" w:sz="4" w:space="0" w:color="auto"/>
              <w:bottom w:val="single" w:sz="4" w:space="0" w:color="auto"/>
              <w:right w:val="single" w:sz="4" w:space="0" w:color="auto"/>
            </w:tcBorders>
            <w:hideMark/>
          </w:tcPr>
          <w:p w14:paraId="03A7CECE" w14:textId="77777777" w:rsidR="00A8799F" w:rsidRPr="00025CD3" w:rsidRDefault="00A8799F" w:rsidP="006F4ABB">
            <w:pPr>
              <w:adjustRightInd w:val="0"/>
              <w:snapToGrid w:val="0"/>
              <w:jc w:val="center"/>
              <w:rPr>
                <w:rFonts w:cs="Arial"/>
              </w:rPr>
            </w:pPr>
            <w:r w:rsidRPr="00025CD3">
              <w:rPr>
                <w:rFonts w:cs="Arial"/>
              </w:rPr>
              <w:t>Barium, Ba</w:t>
            </w:r>
            <w:r w:rsidRPr="00025CD3">
              <w:rPr>
                <w:rFonts w:cs="Arial"/>
                <w:vertAlign w:val="superscript"/>
              </w:rPr>
              <w:t>2+</w:t>
            </w:r>
          </w:p>
        </w:tc>
        <w:tc>
          <w:tcPr>
            <w:tcW w:w="2254" w:type="dxa"/>
            <w:tcBorders>
              <w:top w:val="single" w:sz="4" w:space="0" w:color="auto"/>
              <w:left w:val="single" w:sz="4" w:space="0" w:color="auto"/>
              <w:bottom w:val="single" w:sz="4" w:space="0" w:color="auto"/>
              <w:right w:val="single" w:sz="4" w:space="0" w:color="auto"/>
            </w:tcBorders>
            <w:hideMark/>
          </w:tcPr>
          <w:p w14:paraId="57B5671D" w14:textId="77777777" w:rsidR="00A8799F" w:rsidRPr="00025CD3" w:rsidRDefault="00A8799F" w:rsidP="006F4ABB">
            <w:pPr>
              <w:adjustRightInd w:val="0"/>
              <w:snapToGrid w:val="0"/>
              <w:jc w:val="center"/>
              <w:rPr>
                <w:rFonts w:cs="Arial"/>
                <w:b/>
                <w:bCs/>
              </w:rPr>
            </w:pPr>
            <w:r w:rsidRPr="00025CD3">
              <w:rPr>
                <w:rFonts w:cs="Arial"/>
                <w:b/>
                <w:bCs/>
              </w:rPr>
              <w:t>GREEN</w:t>
            </w:r>
          </w:p>
        </w:tc>
        <w:tc>
          <w:tcPr>
            <w:tcW w:w="2254" w:type="dxa"/>
            <w:tcBorders>
              <w:top w:val="single" w:sz="4" w:space="0" w:color="auto"/>
              <w:left w:val="single" w:sz="4" w:space="0" w:color="auto"/>
              <w:bottom w:val="single" w:sz="4" w:space="0" w:color="auto"/>
              <w:right w:val="single" w:sz="4" w:space="0" w:color="auto"/>
            </w:tcBorders>
            <w:hideMark/>
          </w:tcPr>
          <w:p w14:paraId="654198CD" w14:textId="77777777" w:rsidR="00A8799F" w:rsidRPr="00025CD3" w:rsidRDefault="00A8799F" w:rsidP="006F4ABB">
            <w:pPr>
              <w:adjustRightInd w:val="0"/>
              <w:snapToGrid w:val="0"/>
              <w:jc w:val="center"/>
              <w:rPr>
                <w:rFonts w:cs="Arial"/>
              </w:rPr>
            </w:pPr>
            <w:r w:rsidRPr="00025CD3">
              <w:rPr>
                <w:rFonts w:cs="Arial"/>
              </w:rPr>
              <w:t>Potassium, K</w:t>
            </w:r>
            <w:r w:rsidRPr="00025CD3">
              <w:rPr>
                <w:rFonts w:cs="Arial"/>
                <w:vertAlign w:val="superscript"/>
              </w:rPr>
              <w:t>+</w:t>
            </w:r>
          </w:p>
        </w:tc>
        <w:tc>
          <w:tcPr>
            <w:tcW w:w="2254" w:type="dxa"/>
            <w:tcBorders>
              <w:top w:val="single" w:sz="4" w:space="0" w:color="auto"/>
              <w:left w:val="single" w:sz="4" w:space="0" w:color="auto"/>
              <w:bottom w:val="single" w:sz="4" w:space="0" w:color="auto"/>
              <w:right w:val="single" w:sz="4" w:space="0" w:color="auto"/>
            </w:tcBorders>
            <w:hideMark/>
          </w:tcPr>
          <w:p w14:paraId="208FE570" w14:textId="77777777" w:rsidR="00A8799F" w:rsidRPr="00025CD3" w:rsidRDefault="00A8799F" w:rsidP="006F4ABB">
            <w:pPr>
              <w:adjustRightInd w:val="0"/>
              <w:snapToGrid w:val="0"/>
              <w:jc w:val="center"/>
              <w:rPr>
                <w:rFonts w:cs="Arial"/>
                <w:b/>
                <w:bCs/>
              </w:rPr>
            </w:pPr>
            <w:r w:rsidRPr="00025CD3">
              <w:rPr>
                <w:rFonts w:cs="Arial"/>
                <w:b/>
                <w:bCs/>
              </w:rPr>
              <w:t>LAVENDER</w:t>
            </w:r>
          </w:p>
        </w:tc>
      </w:tr>
      <w:tr w:rsidR="00A8799F" w:rsidRPr="00025CD3" w14:paraId="17514904" w14:textId="77777777" w:rsidTr="006F4ABB">
        <w:tc>
          <w:tcPr>
            <w:tcW w:w="2254" w:type="dxa"/>
            <w:tcBorders>
              <w:top w:val="single" w:sz="4" w:space="0" w:color="auto"/>
              <w:left w:val="single" w:sz="4" w:space="0" w:color="auto"/>
              <w:bottom w:val="single" w:sz="4" w:space="0" w:color="auto"/>
              <w:right w:val="single" w:sz="4" w:space="0" w:color="auto"/>
            </w:tcBorders>
            <w:hideMark/>
          </w:tcPr>
          <w:p w14:paraId="0059321C" w14:textId="77777777" w:rsidR="00A8799F" w:rsidRPr="00025CD3" w:rsidRDefault="00A8799F" w:rsidP="006F4ABB">
            <w:pPr>
              <w:adjustRightInd w:val="0"/>
              <w:snapToGrid w:val="0"/>
              <w:jc w:val="center"/>
              <w:rPr>
                <w:rFonts w:cs="Arial"/>
              </w:rPr>
            </w:pPr>
            <w:r w:rsidRPr="00025CD3">
              <w:rPr>
                <w:rFonts w:cs="Arial"/>
              </w:rPr>
              <w:t>Calcium, Ca</w:t>
            </w:r>
            <w:r w:rsidRPr="00025CD3">
              <w:rPr>
                <w:rFonts w:cs="Arial"/>
                <w:vertAlign w:val="superscript"/>
              </w:rPr>
              <w:t>2+</w:t>
            </w:r>
          </w:p>
        </w:tc>
        <w:tc>
          <w:tcPr>
            <w:tcW w:w="2254" w:type="dxa"/>
            <w:tcBorders>
              <w:top w:val="single" w:sz="4" w:space="0" w:color="auto"/>
              <w:left w:val="single" w:sz="4" w:space="0" w:color="auto"/>
              <w:bottom w:val="single" w:sz="4" w:space="0" w:color="auto"/>
              <w:right w:val="single" w:sz="4" w:space="0" w:color="auto"/>
            </w:tcBorders>
            <w:hideMark/>
          </w:tcPr>
          <w:p w14:paraId="78E41890" w14:textId="77777777" w:rsidR="00A8799F" w:rsidRPr="00025CD3" w:rsidRDefault="00A8799F" w:rsidP="006F4ABB">
            <w:pPr>
              <w:adjustRightInd w:val="0"/>
              <w:snapToGrid w:val="0"/>
              <w:jc w:val="center"/>
              <w:rPr>
                <w:rFonts w:cs="Arial"/>
                <w:b/>
                <w:bCs/>
              </w:rPr>
            </w:pPr>
            <w:r w:rsidRPr="00025CD3">
              <w:rPr>
                <w:rFonts w:cs="Arial"/>
                <w:b/>
                <w:bCs/>
              </w:rPr>
              <w:t>ORANGE</w:t>
            </w:r>
          </w:p>
        </w:tc>
        <w:tc>
          <w:tcPr>
            <w:tcW w:w="2254" w:type="dxa"/>
            <w:tcBorders>
              <w:top w:val="single" w:sz="4" w:space="0" w:color="auto"/>
              <w:left w:val="single" w:sz="4" w:space="0" w:color="auto"/>
              <w:bottom w:val="single" w:sz="4" w:space="0" w:color="auto"/>
              <w:right w:val="single" w:sz="4" w:space="0" w:color="auto"/>
            </w:tcBorders>
            <w:hideMark/>
          </w:tcPr>
          <w:p w14:paraId="618F3596" w14:textId="77777777" w:rsidR="00A8799F" w:rsidRPr="00025CD3" w:rsidRDefault="00A8799F" w:rsidP="006F4ABB">
            <w:pPr>
              <w:adjustRightInd w:val="0"/>
              <w:snapToGrid w:val="0"/>
              <w:jc w:val="center"/>
              <w:rPr>
                <w:rFonts w:cs="Arial"/>
              </w:rPr>
            </w:pPr>
            <w:r w:rsidRPr="00025CD3">
              <w:rPr>
                <w:rFonts w:cs="Arial"/>
              </w:rPr>
              <w:t>Sodium, Na</w:t>
            </w:r>
            <w:r w:rsidRPr="00025CD3">
              <w:rPr>
                <w:rFonts w:cs="Arial"/>
                <w:vertAlign w:val="superscript"/>
              </w:rPr>
              <w:t>+</w:t>
            </w:r>
          </w:p>
        </w:tc>
        <w:tc>
          <w:tcPr>
            <w:tcW w:w="2254" w:type="dxa"/>
            <w:tcBorders>
              <w:top w:val="single" w:sz="4" w:space="0" w:color="auto"/>
              <w:left w:val="single" w:sz="4" w:space="0" w:color="auto"/>
              <w:bottom w:val="single" w:sz="4" w:space="0" w:color="auto"/>
              <w:right w:val="single" w:sz="4" w:space="0" w:color="auto"/>
            </w:tcBorders>
            <w:hideMark/>
          </w:tcPr>
          <w:p w14:paraId="4E07ABA9" w14:textId="77777777" w:rsidR="00A8799F" w:rsidRPr="00025CD3" w:rsidRDefault="00A8799F" w:rsidP="006F4ABB">
            <w:pPr>
              <w:adjustRightInd w:val="0"/>
              <w:snapToGrid w:val="0"/>
              <w:jc w:val="center"/>
              <w:rPr>
                <w:rFonts w:cs="Arial"/>
                <w:b/>
                <w:bCs/>
              </w:rPr>
            </w:pPr>
            <w:r w:rsidRPr="00025CD3">
              <w:rPr>
                <w:rFonts w:cs="Arial"/>
                <w:b/>
                <w:bCs/>
              </w:rPr>
              <w:t>YELLOW</w:t>
            </w:r>
          </w:p>
        </w:tc>
      </w:tr>
      <w:tr w:rsidR="00A8799F" w:rsidRPr="00025CD3" w14:paraId="0B365B94" w14:textId="77777777" w:rsidTr="006F4ABB">
        <w:tc>
          <w:tcPr>
            <w:tcW w:w="2254" w:type="dxa"/>
            <w:tcBorders>
              <w:top w:val="single" w:sz="4" w:space="0" w:color="auto"/>
              <w:left w:val="single" w:sz="4" w:space="0" w:color="auto"/>
              <w:bottom w:val="single" w:sz="4" w:space="0" w:color="auto"/>
              <w:right w:val="single" w:sz="4" w:space="0" w:color="auto"/>
            </w:tcBorders>
            <w:hideMark/>
          </w:tcPr>
          <w:p w14:paraId="246AD108" w14:textId="77777777" w:rsidR="00A8799F" w:rsidRPr="00025CD3" w:rsidRDefault="00A8799F" w:rsidP="006F4ABB">
            <w:pPr>
              <w:adjustRightInd w:val="0"/>
              <w:snapToGrid w:val="0"/>
              <w:jc w:val="center"/>
              <w:rPr>
                <w:rFonts w:cs="Arial"/>
              </w:rPr>
            </w:pPr>
            <w:r w:rsidRPr="00025CD3">
              <w:rPr>
                <w:rFonts w:cs="Arial"/>
              </w:rPr>
              <w:t>Lithium, Li</w:t>
            </w:r>
            <w:r w:rsidRPr="00025CD3">
              <w:rPr>
                <w:rFonts w:cs="Arial"/>
                <w:vertAlign w:val="superscript"/>
              </w:rPr>
              <w:t>+</w:t>
            </w:r>
          </w:p>
        </w:tc>
        <w:tc>
          <w:tcPr>
            <w:tcW w:w="2254" w:type="dxa"/>
            <w:tcBorders>
              <w:top w:val="single" w:sz="4" w:space="0" w:color="auto"/>
              <w:left w:val="single" w:sz="4" w:space="0" w:color="auto"/>
              <w:bottom w:val="single" w:sz="4" w:space="0" w:color="auto"/>
              <w:right w:val="single" w:sz="4" w:space="0" w:color="auto"/>
            </w:tcBorders>
            <w:hideMark/>
          </w:tcPr>
          <w:p w14:paraId="30E1EAB0" w14:textId="77777777" w:rsidR="00A8799F" w:rsidRPr="00025CD3" w:rsidRDefault="00A8799F" w:rsidP="006F4ABB">
            <w:pPr>
              <w:adjustRightInd w:val="0"/>
              <w:snapToGrid w:val="0"/>
              <w:jc w:val="center"/>
              <w:rPr>
                <w:rFonts w:cs="Arial"/>
                <w:b/>
                <w:bCs/>
              </w:rPr>
            </w:pPr>
            <w:r w:rsidRPr="00025CD3">
              <w:rPr>
                <w:rFonts w:cs="Arial"/>
                <w:b/>
                <w:bCs/>
              </w:rPr>
              <w:t>RED/PINK</w:t>
            </w:r>
          </w:p>
        </w:tc>
        <w:tc>
          <w:tcPr>
            <w:tcW w:w="2254" w:type="dxa"/>
            <w:tcBorders>
              <w:top w:val="single" w:sz="4" w:space="0" w:color="auto"/>
              <w:left w:val="single" w:sz="4" w:space="0" w:color="auto"/>
              <w:bottom w:val="single" w:sz="4" w:space="0" w:color="auto"/>
              <w:right w:val="single" w:sz="4" w:space="0" w:color="auto"/>
            </w:tcBorders>
            <w:hideMark/>
          </w:tcPr>
          <w:p w14:paraId="65F5200D" w14:textId="77777777" w:rsidR="00A8799F" w:rsidRPr="00025CD3" w:rsidRDefault="00A8799F" w:rsidP="006F4ABB">
            <w:pPr>
              <w:adjustRightInd w:val="0"/>
              <w:snapToGrid w:val="0"/>
              <w:jc w:val="center"/>
              <w:rPr>
                <w:rFonts w:cs="Arial"/>
              </w:rPr>
            </w:pPr>
            <w:r w:rsidRPr="00025CD3">
              <w:rPr>
                <w:rFonts w:cs="Arial"/>
              </w:rPr>
              <w:t>Copper, Cu</w:t>
            </w:r>
            <w:r w:rsidRPr="00025CD3">
              <w:rPr>
                <w:rFonts w:cs="Arial"/>
                <w:vertAlign w:val="superscript"/>
              </w:rPr>
              <w:t>2+</w:t>
            </w:r>
          </w:p>
        </w:tc>
        <w:tc>
          <w:tcPr>
            <w:tcW w:w="2254" w:type="dxa"/>
            <w:tcBorders>
              <w:top w:val="single" w:sz="4" w:space="0" w:color="auto"/>
              <w:left w:val="single" w:sz="4" w:space="0" w:color="auto"/>
              <w:bottom w:val="single" w:sz="4" w:space="0" w:color="auto"/>
              <w:right w:val="single" w:sz="4" w:space="0" w:color="auto"/>
            </w:tcBorders>
            <w:hideMark/>
          </w:tcPr>
          <w:p w14:paraId="07DB82D2" w14:textId="77777777" w:rsidR="00A8799F" w:rsidRPr="00025CD3" w:rsidRDefault="00A8799F" w:rsidP="006F4ABB">
            <w:pPr>
              <w:adjustRightInd w:val="0"/>
              <w:snapToGrid w:val="0"/>
              <w:jc w:val="center"/>
              <w:rPr>
                <w:rFonts w:cs="Arial"/>
                <w:b/>
                <w:bCs/>
              </w:rPr>
            </w:pPr>
            <w:r w:rsidRPr="00025CD3">
              <w:rPr>
                <w:rFonts w:cs="Arial"/>
                <w:b/>
                <w:bCs/>
              </w:rPr>
              <w:t>BLUE/GREEN</w:t>
            </w:r>
          </w:p>
        </w:tc>
      </w:tr>
      <w:tr w:rsidR="00A8799F" w:rsidRPr="00025CD3" w14:paraId="2A58902F" w14:textId="77777777" w:rsidTr="006F4ABB">
        <w:tc>
          <w:tcPr>
            <w:tcW w:w="2254" w:type="dxa"/>
            <w:tcBorders>
              <w:top w:val="single" w:sz="4" w:space="0" w:color="auto"/>
              <w:left w:val="single" w:sz="4" w:space="0" w:color="auto"/>
              <w:bottom w:val="single" w:sz="4" w:space="0" w:color="auto"/>
              <w:right w:val="single" w:sz="4" w:space="0" w:color="auto"/>
            </w:tcBorders>
            <w:hideMark/>
          </w:tcPr>
          <w:p w14:paraId="3F63F377" w14:textId="77777777" w:rsidR="00A8799F" w:rsidRPr="00025CD3" w:rsidRDefault="00A8799F" w:rsidP="006F4ABB">
            <w:pPr>
              <w:adjustRightInd w:val="0"/>
              <w:snapToGrid w:val="0"/>
              <w:jc w:val="center"/>
              <w:rPr>
                <w:rFonts w:cs="Arial"/>
              </w:rPr>
            </w:pPr>
            <w:r w:rsidRPr="00025CD3">
              <w:rPr>
                <w:rFonts w:cs="Arial"/>
              </w:rPr>
              <w:t>Strontium, Sr</w:t>
            </w:r>
            <w:r w:rsidRPr="00025CD3">
              <w:rPr>
                <w:rFonts w:cs="Arial"/>
                <w:vertAlign w:val="superscript"/>
              </w:rPr>
              <w:t>2+</w:t>
            </w:r>
          </w:p>
        </w:tc>
        <w:tc>
          <w:tcPr>
            <w:tcW w:w="2254" w:type="dxa"/>
            <w:tcBorders>
              <w:top w:val="single" w:sz="4" w:space="0" w:color="auto"/>
              <w:left w:val="single" w:sz="4" w:space="0" w:color="auto"/>
              <w:bottom w:val="single" w:sz="4" w:space="0" w:color="auto"/>
              <w:right w:val="single" w:sz="4" w:space="0" w:color="auto"/>
            </w:tcBorders>
            <w:hideMark/>
          </w:tcPr>
          <w:p w14:paraId="787FE6A2" w14:textId="77777777" w:rsidR="00A8799F" w:rsidRPr="00025CD3" w:rsidRDefault="00A8799F" w:rsidP="006F4ABB">
            <w:pPr>
              <w:adjustRightInd w:val="0"/>
              <w:snapToGrid w:val="0"/>
              <w:jc w:val="center"/>
              <w:rPr>
                <w:rFonts w:cs="Arial"/>
                <w:b/>
                <w:bCs/>
              </w:rPr>
            </w:pPr>
            <w:r w:rsidRPr="00025CD3">
              <w:rPr>
                <w:rFonts w:cs="Arial"/>
                <w:b/>
                <w:bCs/>
              </w:rPr>
              <w:t>RED</w:t>
            </w:r>
          </w:p>
        </w:tc>
        <w:tc>
          <w:tcPr>
            <w:tcW w:w="2254" w:type="dxa"/>
            <w:tcBorders>
              <w:top w:val="single" w:sz="4" w:space="0" w:color="auto"/>
              <w:left w:val="single" w:sz="4" w:space="0" w:color="auto"/>
              <w:bottom w:val="single" w:sz="4" w:space="0" w:color="auto"/>
              <w:right w:val="single" w:sz="4" w:space="0" w:color="auto"/>
            </w:tcBorders>
          </w:tcPr>
          <w:p w14:paraId="5DBFBCDA" w14:textId="77777777" w:rsidR="00A8799F" w:rsidRPr="00025CD3" w:rsidRDefault="00A8799F" w:rsidP="006F4ABB">
            <w:pPr>
              <w:adjustRightInd w:val="0"/>
              <w:snapToGrid w:val="0"/>
              <w:jc w:val="center"/>
              <w:rPr>
                <w:rFonts w:cs="Arial"/>
              </w:rPr>
            </w:pPr>
          </w:p>
        </w:tc>
        <w:tc>
          <w:tcPr>
            <w:tcW w:w="2254" w:type="dxa"/>
            <w:tcBorders>
              <w:top w:val="single" w:sz="4" w:space="0" w:color="auto"/>
              <w:left w:val="single" w:sz="4" w:space="0" w:color="auto"/>
              <w:bottom w:val="single" w:sz="4" w:space="0" w:color="auto"/>
              <w:right w:val="single" w:sz="4" w:space="0" w:color="auto"/>
            </w:tcBorders>
          </w:tcPr>
          <w:p w14:paraId="1FBCD588" w14:textId="77777777" w:rsidR="00A8799F" w:rsidRPr="00025CD3" w:rsidRDefault="00A8799F" w:rsidP="006F4ABB">
            <w:pPr>
              <w:keepNext/>
              <w:adjustRightInd w:val="0"/>
              <w:snapToGrid w:val="0"/>
              <w:jc w:val="center"/>
              <w:rPr>
                <w:rFonts w:cs="Arial"/>
              </w:rPr>
            </w:pPr>
          </w:p>
        </w:tc>
      </w:tr>
    </w:tbl>
    <w:p w14:paraId="22A02362" w14:textId="07031D4B" w:rsidR="00A8799F" w:rsidRPr="00025CD3" w:rsidRDefault="00A8799F" w:rsidP="00A8799F">
      <w:pPr>
        <w:pStyle w:val="Caption"/>
        <w:rPr>
          <w:rFonts w:cs="Arial"/>
        </w:rPr>
      </w:pPr>
      <w:bookmarkStart w:id="66" w:name="_Toc192657124"/>
      <w:r w:rsidRPr="00025CD3">
        <w:rPr>
          <w:rFonts w:cs="Arial"/>
        </w:rPr>
        <w:t xml:space="preserve">Table </w:t>
      </w:r>
      <w:r w:rsidRPr="00025CD3">
        <w:rPr>
          <w:rFonts w:cs="Arial"/>
        </w:rPr>
        <w:fldChar w:fldCharType="begin"/>
      </w:r>
      <w:r w:rsidRPr="00025CD3">
        <w:rPr>
          <w:rFonts w:cs="Arial"/>
        </w:rPr>
        <w:instrText xml:space="preserve"> SEQ Table \* ARABIC </w:instrText>
      </w:r>
      <w:r w:rsidRPr="00025CD3">
        <w:rPr>
          <w:rFonts w:cs="Arial"/>
        </w:rPr>
        <w:fldChar w:fldCharType="separate"/>
      </w:r>
      <w:r w:rsidR="00EA0080" w:rsidRPr="00025CD3">
        <w:rPr>
          <w:rFonts w:cs="Arial"/>
          <w:noProof/>
        </w:rPr>
        <w:t>2</w:t>
      </w:r>
      <w:r w:rsidRPr="00025CD3">
        <w:rPr>
          <w:rFonts w:cs="Arial"/>
        </w:rPr>
        <w:fldChar w:fldCharType="end"/>
      </w:r>
      <w:r w:rsidRPr="00025CD3">
        <w:rPr>
          <w:rFonts w:cs="Arial"/>
        </w:rPr>
        <w:t xml:space="preserve"> </w:t>
      </w:r>
      <w:r w:rsidR="00033E00" w:rsidRPr="00025CD3">
        <w:rPr>
          <w:rFonts w:cs="Arial"/>
        </w:rPr>
        <w:t>Copy</w:t>
      </w:r>
      <w:r w:rsidR="00E75E55">
        <w:rPr>
          <w:rFonts w:cs="Arial"/>
        </w:rPr>
        <w:t xml:space="preserve"> of the</w:t>
      </w:r>
      <w:r w:rsidR="00033E00" w:rsidRPr="00025CD3">
        <w:rPr>
          <w:rFonts w:cs="Arial"/>
        </w:rPr>
        <w:t xml:space="preserve"> </w:t>
      </w:r>
      <w:r w:rsidR="00033E00" w:rsidRPr="00E75E55">
        <w:rPr>
          <w:rFonts w:cs="Arial"/>
          <w:szCs w:val="22"/>
        </w:rPr>
        <w:t>m</w:t>
      </w:r>
      <w:r w:rsidRPr="00E75E55">
        <w:rPr>
          <w:rFonts w:cs="Arial"/>
          <w:szCs w:val="22"/>
        </w:rPr>
        <w:t>etal ions and corresponding flame colours.</w:t>
      </w:r>
      <w:bookmarkEnd w:id="66"/>
    </w:p>
    <w:p w14:paraId="73ABC1AE" w14:textId="77777777" w:rsidR="00A8799F" w:rsidRPr="00025CD3" w:rsidRDefault="00A8799F" w:rsidP="009A67EC">
      <w:pPr>
        <w:rPr>
          <w:rFonts w:cs="Arial"/>
        </w:rPr>
      </w:pPr>
    </w:p>
    <w:p w14:paraId="015D59DE" w14:textId="2A2208A2" w:rsidR="001644D4" w:rsidRDefault="002E63AE" w:rsidP="00F44562">
      <w:pPr>
        <w:rPr>
          <w:rFonts w:cs="Arial"/>
        </w:rPr>
      </w:pPr>
      <w:r w:rsidRPr="00025CD3">
        <w:rPr>
          <w:rFonts w:cs="Arial"/>
        </w:rPr>
        <w:t>Through multiple tests of each metal salt solution</w:t>
      </w:r>
      <w:r w:rsidR="00240EA8" w:rsidRPr="00025CD3">
        <w:rPr>
          <w:rFonts w:cs="Arial"/>
        </w:rPr>
        <w:t>,</w:t>
      </w:r>
      <w:r w:rsidRPr="00025CD3">
        <w:rPr>
          <w:rFonts w:cs="Arial"/>
        </w:rPr>
        <w:t xml:space="preserve"> the students both agreed on the colour of</w:t>
      </w:r>
      <w:r w:rsidR="00CF6E41" w:rsidRPr="00025CD3">
        <w:rPr>
          <w:rFonts w:cs="Arial"/>
        </w:rPr>
        <w:t xml:space="preserve"> </w:t>
      </w:r>
      <w:r w:rsidRPr="00025CD3">
        <w:rPr>
          <w:rFonts w:cs="Arial"/>
        </w:rPr>
        <w:t xml:space="preserve">flame </w:t>
      </w:r>
      <w:r w:rsidR="00972F67" w:rsidRPr="00025CD3">
        <w:rPr>
          <w:rFonts w:cs="Arial"/>
        </w:rPr>
        <w:t xml:space="preserve">for each sample </w:t>
      </w:r>
      <w:r w:rsidRPr="00025CD3">
        <w:rPr>
          <w:rFonts w:cs="Arial"/>
        </w:rPr>
        <w:t xml:space="preserve">and the </w:t>
      </w:r>
      <w:r w:rsidR="00B83DF1">
        <w:rPr>
          <w:rFonts w:cs="Arial"/>
        </w:rPr>
        <w:t>rough</w:t>
      </w:r>
      <w:r w:rsidRPr="00025CD3">
        <w:rPr>
          <w:rFonts w:cs="Arial"/>
        </w:rPr>
        <w:t xml:space="preserve"> wavelength of the different </w:t>
      </w:r>
      <w:r w:rsidR="00884D69" w:rsidRPr="00025CD3">
        <w:rPr>
          <w:rFonts w:cs="Arial"/>
        </w:rPr>
        <w:t>metal</w:t>
      </w:r>
      <w:r w:rsidR="00972F67" w:rsidRPr="00025CD3">
        <w:rPr>
          <w:rFonts w:cs="Arial"/>
        </w:rPr>
        <w:t xml:space="preserve"> ions</w:t>
      </w:r>
      <w:r w:rsidR="00240EA8" w:rsidRPr="00025CD3">
        <w:rPr>
          <w:rFonts w:cs="Arial"/>
        </w:rPr>
        <w:t>’</w:t>
      </w:r>
      <w:r w:rsidRPr="00025CD3">
        <w:rPr>
          <w:rFonts w:cs="Arial"/>
        </w:rPr>
        <w:t xml:space="preserve"> absorption and emission spectr</w:t>
      </w:r>
      <w:r w:rsidR="00240EA8" w:rsidRPr="00025CD3">
        <w:rPr>
          <w:rFonts w:cs="Arial"/>
        </w:rPr>
        <w:t>a</w:t>
      </w:r>
      <w:r w:rsidRPr="00025CD3">
        <w:rPr>
          <w:rFonts w:cs="Arial"/>
        </w:rPr>
        <w:t>.</w:t>
      </w:r>
      <w:r w:rsidR="001644D4">
        <w:rPr>
          <w:rFonts w:cs="Arial"/>
        </w:rPr>
        <w:t xml:space="preserve"> Each o</w:t>
      </w:r>
      <w:r w:rsidR="00B83DF1">
        <w:rPr>
          <w:rFonts w:cs="Arial"/>
        </w:rPr>
        <w:t>f</w:t>
      </w:r>
      <w:r w:rsidR="001644D4">
        <w:rPr>
          <w:rFonts w:cs="Arial"/>
        </w:rPr>
        <w:t xml:space="preserve"> the metals have a corresponding wavelength from the visible light spectrum. To </w:t>
      </w:r>
      <w:r w:rsidR="002E4EC2">
        <w:rPr>
          <w:rFonts w:cs="Arial"/>
        </w:rPr>
        <w:t>calculate</w:t>
      </w:r>
      <w:r w:rsidR="001644D4">
        <w:rPr>
          <w:rFonts w:cs="Arial"/>
        </w:rPr>
        <w:t xml:space="preserve"> the wavelength</w:t>
      </w:r>
      <w:r w:rsidR="00B83DF1">
        <w:rPr>
          <w:rFonts w:cs="Arial"/>
        </w:rPr>
        <w:t>,</w:t>
      </w:r>
      <w:r w:rsidR="001644D4">
        <w:rPr>
          <w:rFonts w:cs="Arial"/>
        </w:rPr>
        <w:t xml:space="preserve"> </w:t>
      </w:r>
      <w:r w:rsidR="002E4EC2">
        <w:rPr>
          <w:rFonts w:cs="Arial"/>
        </w:rPr>
        <w:t>the equations (equation 1 and equation 2) were used to give an approxima</w:t>
      </w:r>
      <w:r w:rsidR="00B83DF1">
        <w:rPr>
          <w:rFonts w:cs="Arial"/>
        </w:rPr>
        <w:t>te</w:t>
      </w:r>
      <w:r w:rsidR="002E4EC2">
        <w:rPr>
          <w:rFonts w:cs="Arial"/>
        </w:rPr>
        <w:t xml:space="preserve"> value measured in nm.</w:t>
      </w:r>
    </w:p>
    <w:p w14:paraId="0D6D3EC3" w14:textId="3954B2D5" w:rsidR="008526D1" w:rsidRPr="00025CD3" w:rsidRDefault="002E63AE" w:rsidP="00F44562">
      <w:pPr>
        <w:rPr>
          <w:rFonts w:cs="Arial"/>
        </w:rPr>
      </w:pPr>
      <w:r w:rsidRPr="00025CD3">
        <w:rPr>
          <w:rFonts w:cs="Arial"/>
        </w:rPr>
        <w:t xml:space="preserve"> </w:t>
      </w:r>
      <w:r w:rsidR="008526D1" w:rsidRPr="00025CD3">
        <w:rPr>
          <w:rFonts w:cs="Arial"/>
        </w:rPr>
        <w:br w:type="page"/>
      </w:r>
    </w:p>
    <w:p w14:paraId="2B75B49F" w14:textId="77777777" w:rsidR="008526D1" w:rsidRPr="00025CD3" w:rsidRDefault="008526D1" w:rsidP="008526D1">
      <w:pPr>
        <w:spacing w:before="0" w:line="240" w:lineRule="auto"/>
        <w:ind w:right="-188"/>
        <w:jc w:val="left"/>
        <w:rPr>
          <w:rFonts w:cs="Arial"/>
        </w:rPr>
      </w:pPr>
    </w:p>
    <w:p w14:paraId="59E57E83" w14:textId="7A451895" w:rsidR="001129B6" w:rsidRPr="00025CD3" w:rsidRDefault="001129B6" w:rsidP="001129B6">
      <w:pPr>
        <w:pStyle w:val="Heading1"/>
      </w:pPr>
      <w:bookmarkStart w:id="67" w:name="_Toc192657112"/>
      <w:r w:rsidRPr="00025CD3">
        <w:t>Discussion</w:t>
      </w:r>
      <w:bookmarkEnd w:id="67"/>
    </w:p>
    <w:p w14:paraId="1F36D7E0" w14:textId="7EE0786A" w:rsidR="001129B6" w:rsidRPr="00025CD3" w:rsidRDefault="008526D1" w:rsidP="001129B6">
      <w:pPr>
        <w:pStyle w:val="Heading2"/>
      </w:pPr>
      <w:bookmarkStart w:id="68" w:name="_Toc192657113"/>
      <w:r w:rsidRPr="00025CD3">
        <w:t>Interpretation of experimental results</w:t>
      </w:r>
      <w:bookmarkEnd w:id="68"/>
      <w:r w:rsidRPr="00025CD3">
        <w:t xml:space="preserve"> </w:t>
      </w:r>
    </w:p>
    <w:p w14:paraId="0CCE907A" w14:textId="59FC58DC" w:rsidR="002E63AE" w:rsidRPr="00025CD3" w:rsidRDefault="00A8799F" w:rsidP="009A67EC">
      <w:pPr>
        <w:rPr>
          <w:rFonts w:cs="Arial"/>
        </w:rPr>
      </w:pPr>
      <w:r w:rsidRPr="00025CD3">
        <w:rPr>
          <w:rFonts w:cs="Arial"/>
        </w:rPr>
        <w:t>After working out the wavelength of the light</w:t>
      </w:r>
      <w:r w:rsidR="00240EA8" w:rsidRPr="00025CD3">
        <w:rPr>
          <w:rFonts w:cs="Arial"/>
        </w:rPr>
        <w:t>,</w:t>
      </w:r>
      <w:r w:rsidRPr="00025CD3">
        <w:rPr>
          <w:rFonts w:cs="Arial"/>
        </w:rPr>
        <w:t xml:space="preserve"> the student was able to work out the energy difference between the different ‘states’ of an electron.</w:t>
      </w:r>
    </w:p>
    <w:p w14:paraId="544B2527" w14:textId="3898BCBC" w:rsidR="00A8799F" w:rsidRPr="00025CD3" w:rsidRDefault="00A8799F" w:rsidP="00A8799F">
      <w:pPr>
        <w:adjustRightInd w:val="0"/>
        <w:snapToGrid w:val="0"/>
        <w:spacing w:after="120"/>
        <w:rPr>
          <w:rFonts w:cs="Arial"/>
          <w:color w:val="000000" w:themeColor="text1"/>
        </w:rPr>
      </w:pPr>
      <w:r w:rsidRPr="00025CD3">
        <w:rPr>
          <w:rFonts w:cs="Arial"/>
          <w:color w:val="000000" w:themeColor="text1"/>
        </w:rPr>
        <w:t xml:space="preserve">Frequency, </w:t>
      </w:r>
      <w:r w:rsidR="0049785D" w:rsidRPr="00025CD3">
        <w:rPr>
          <w:rFonts w:cs="Arial"/>
          <w:i/>
          <w:iCs/>
          <w:color w:val="000000" w:themeColor="text1"/>
        </w:rPr>
        <w:t>f</w:t>
      </w:r>
      <w:r w:rsidR="00790662" w:rsidRPr="00025CD3">
        <w:rPr>
          <w:rFonts w:cs="Arial"/>
          <w:color w:val="000000" w:themeColor="text1"/>
        </w:rPr>
        <w:t xml:space="preserve">, </w:t>
      </w:r>
      <w:r w:rsidRPr="00025CD3">
        <w:rPr>
          <w:rFonts w:cs="Arial"/>
          <w:color w:val="000000" w:themeColor="text1"/>
        </w:rPr>
        <w:t xml:space="preserve">and the wavelength, </w:t>
      </w:r>
      <w:r w:rsidRPr="00025CD3">
        <w:rPr>
          <w:rFonts w:cs="Arial"/>
          <w:color w:val="000000" w:themeColor="text1"/>
        </w:rPr>
        <w:sym w:font="Symbol" w:char="F06C"/>
      </w:r>
      <w:r w:rsidR="00790662" w:rsidRPr="00025CD3">
        <w:rPr>
          <w:rFonts w:cs="Arial"/>
          <w:color w:val="000000" w:themeColor="text1"/>
        </w:rPr>
        <w:t xml:space="preserve">, </w:t>
      </w:r>
      <w:r w:rsidRPr="00025CD3">
        <w:rPr>
          <w:rFonts w:cs="Arial"/>
          <w:color w:val="000000" w:themeColor="text1"/>
        </w:rPr>
        <w:t xml:space="preserve">are inversely </w:t>
      </w:r>
      <w:r w:rsidR="0049785D" w:rsidRPr="00025CD3">
        <w:rPr>
          <w:rFonts w:cs="Arial"/>
          <w:color w:val="000000" w:themeColor="text1"/>
        </w:rPr>
        <w:t>proportional.</w:t>
      </w:r>
    </w:p>
    <w:p w14:paraId="76DE92BC" w14:textId="1F00BC80" w:rsidR="00A8799F" w:rsidRPr="00025CD3" w:rsidRDefault="00A8799F" w:rsidP="00A8799F">
      <w:pPr>
        <w:pStyle w:val="Caption"/>
        <w:keepNext/>
        <w:rPr>
          <w:rFonts w:cs="Arial"/>
        </w:rPr>
      </w:pPr>
      <w:bookmarkStart w:id="69" w:name="_Toc192657127"/>
      <w:r w:rsidRPr="00025CD3">
        <w:rPr>
          <w:rFonts w:cs="Arial"/>
        </w:rPr>
        <w:t xml:space="preserve">Equation </w:t>
      </w:r>
      <w:r w:rsidRPr="00025CD3">
        <w:rPr>
          <w:rFonts w:cs="Arial"/>
        </w:rPr>
        <w:fldChar w:fldCharType="begin"/>
      </w:r>
      <w:r w:rsidRPr="00025CD3">
        <w:rPr>
          <w:rFonts w:cs="Arial"/>
        </w:rPr>
        <w:instrText xml:space="preserve"> SEQ Equation \* ARABIC </w:instrText>
      </w:r>
      <w:r w:rsidRPr="00025CD3">
        <w:rPr>
          <w:rFonts w:cs="Arial"/>
        </w:rPr>
        <w:fldChar w:fldCharType="separate"/>
      </w:r>
      <w:r w:rsidR="0049785D" w:rsidRPr="00025CD3">
        <w:rPr>
          <w:rFonts w:cs="Arial"/>
          <w:noProof/>
        </w:rPr>
        <w:t>1</w:t>
      </w:r>
      <w:r w:rsidRPr="00025CD3">
        <w:rPr>
          <w:rFonts w:cs="Arial"/>
        </w:rPr>
        <w:fldChar w:fldCharType="end"/>
      </w:r>
      <w:r w:rsidRPr="00025CD3">
        <w:rPr>
          <w:rFonts w:cs="Arial"/>
          <w:i/>
          <w:color w:val="000000" w:themeColor="text1"/>
          <w:sz w:val="24"/>
          <w:szCs w:val="24"/>
        </w:rPr>
        <w:t xml:space="preserve"> </w:t>
      </w:r>
      <w:r w:rsidR="00474E38" w:rsidRPr="00025CD3">
        <w:rPr>
          <w:rFonts w:cs="Arial"/>
          <w:iCs/>
          <w:color w:val="000000" w:themeColor="text1"/>
          <w:sz w:val="24"/>
          <w:szCs w:val="24"/>
        </w:rPr>
        <w:t>– Speed of light</w:t>
      </w:r>
      <w:bookmarkEnd w:id="69"/>
      <w:r w:rsidR="00474E38" w:rsidRPr="00025CD3">
        <w:rPr>
          <w:rFonts w:cs="Arial"/>
          <w:i/>
          <w:color w:val="000000" w:themeColor="text1"/>
          <w:sz w:val="24"/>
          <w:szCs w:val="24"/>
        </w:rPr>
        <w:t xml:space="preserve"> </w:t>
      </w:r>
    </w:p>
    <w:p w14:paraId="61DD3297" w14:textId="0E1667EC" w:rsidR="00A8799F" w:rsidRPr="00025CD3" w:rsidRDefault="00A8799F" w:rsidP="00A8799F">
      <w:pPr>
        <w:adjustRightInd w:val="0"/>
        <w:snapToGrid w:val="0"/>
        <w:spacing w:after="120"/>
        <w:rPr>
          <w:rFonts w:cs="Arial"/>
          <w:color w:val="000000" w:themeColor="text1"/>
        </w:rPr>
      </w:pPr>
      <w:r w:rsidRPr="00025CD3">
        <w:rPr>
          <w:rFonts w:cs="Arial"/>
          <w:color w:val="000000" w:themeColor="text1"/>
        </w:rPr>
        <w:tab/>
      </w:r>
      <w:r w:rsidRPr="00025CD3">
        <w:rPr>
          <w:rFonts w:cs="Arial"/>
          <w:color w:val="000000" w:themeColor="text1"/>
        </w:rPr>
        <w:tab/>
      </w:r>
      <w:r w:rsidRPr="00025CD3">
        <w:rPr>
          <w:rFonts w:cs="Arial"/>
          <w:color w:val="000000" w:themeColor="text1"/>
        </w:rPr>
        <w:tab/>
      </w:r>
      <w:r w:rsidRPr="00025CD3">
        <w:rPr>
          <w:rFonts w:cs="Arial"/>
          <w:color w:val="000000" w:themeColor="text1"/>
        </w:rPr>
        <w:tab/>
      </w:r>
      <w:r w:rsidRPr="00025CD3">
        <w:rPr>
          <w:rFonts w:cs="Arial"/>
          <w:color w:val="000000" w:themeColor="text1"/>
        </w:rPr>
        <w:tab/>
      </w:r>
      <m:oMath>
        <m:r>
          <w:rPr>
            <w:rFonts w:ascii="Cambria Math" w:hAnsi="Cambria Math" w:cs="Arial"/>
            <w:color w:val="000000" w:themeColor="text1"/>
          </w:rPr>
          <m:t xml:space="preserve">c=f × </m:t>
        </m:r>
        <m:r>
          <w:rPr>
            <w:rFonts w:ascii="Cambria Math" w:hAnsi="Cambria Math" w:cs="Arial"/>
            <w:i/>
            <w:color w:val="000000" w:themeColor="text1"/>
          </w:rPr>
          <w:sym w:font="Symbol" w:char="F06C"/>
        </m:r>
      </m:oMath>
    </w:p>
    <w:p w14:paraId="7DEABA7F" w14:textId="1737AE5C" w:rsidR="00A8799F" w:rsidRPr="00025CD3" w:rsidRDefault="00A8799F" w:rsidP="00A8799F">
      <w:pPr>
        <w:adjustRightInd w:val="0"/>
        <w:snapToGrid w:val="0"/>
        <w:spacing w:after="120"/>
        <w:rPr>
          <w:rFonts w:cs="Arial"/>
          <w:color w:val="000000" w:themeColor="text1"/>
        </w:rPr>
      </w:pPr>
      <w:r w:rsidRPr="00025CD3">
        <w:rPr>
          <w:rFonts w:cs="Arial"/>
          <w:i/>
          <w:iCs/>
          <w:color w:val="000000" w:themeColor="text1"/>
        </w:rPr>
        <w:t>c = 3.0 × 10</w:t>
      </w:r>
      <w:r w:rsidRPr="00025CD3">
        <w:rPr>
          <w:rFonts w:cs="Arial"/>
          <w:i/>
          <w:iCs/>
          <w:color w:val="000000" w:themeColor="text1"/>
          <w:vertAlign w:val="superscript"/>
        </w:rPr>
        <w:t>8</w:t>
      </w:r>
      <w:r w:rsidRPr="00025CD3">
        <w:rPr>
          <w:rFonts w:cs="Arial"/>
          <w:i/>
          <w:iCs/>
          <w:color w:val="000000" w:themeColor="text1"/>
        </w:rPr>
        <w:t xml:space="preserve"> ms</w:t>
      </w:r>
      <w:r w:rsidRPr="00025CD3">
        <w:rPr>
          <w:rFonts w:cs="Arial"/>
          <w:i/>
          <w:iCs/>
          <w:color w:val="000000" w:themeColor="text1"/>
          <w:vertAlign w:val="superscript"/>
        </w:rPr>
        <w:t>-1</w:t>
      </w:r>
      <w:r w:rsidRPr="00025CD3">
        <w:rPr>
          <w:rFonts w:cs="Arial"/>
          <w:color w:val="000000" w:themeColor="text1"/>
        </w:rPr>
        <w:t xml:space="preserve"> is the constant speed of light.</w:t>
      </w:r>
    </w:p>
    <w:p w14:paraId="2707E94B" w14:textId="0C9D8DAC" w:rsidR="00A8799F" w:rsidRPr="00025CD3" w:rsidRDefault="00A8799F" w:rsidP="00A8799F">
      <w:pPr>
        <w:adjustRightInd w:val="0"/>
        <w:snapToGrid w:val="0"/>
        <w:spacing w:after="120"/>
        <w:rPr>
          <w:rFonts w:cs="Arial"/>
          <w:color w:val="000000" w:themeColor="text1"/>
        </w:rPr>
      </w:pPr>
      <w:r w:rsidRPr="00025CD3">
        <w:rPr>
          <w:rFonts w:cs="Arial"/>
          <w:i/>
          <w:iCs/>
          <w:color w:val="000000" w:themeColor="text1"/>
        </w:rPr>
        <w:t>f</w:t>
      </w:r>
      <w:r w:rsidRPr="00025CD3">
        <w:rPr>
          <w:rFonts w:cs="Arial"/>
          <w:color w:val="000000" w:themeColor="text1"/>
        </w:rPr>
        <w:t xml:space="preserve"> is a frequency of light in Hz (s</w:t>
      </w:r>
      <w:r w:rsidRPr="00025CD3">
        <w:rPr>
          <w:rFonts w:cs="Arial"/>
          <w:color w:val="000000" w:themeColor="text1"/>
          <w:vertAlign w:val="superscript"/>
        </w:rPr>
        <w:t>-1</w:t>
      </w:r>
      <w:r w:rsidRPr="00025CD3">
        <w:rPr>
          <w:rFonts w:cs="Arial"/>
          <w:color w:val="000000" w:themeColor="text1"/>
        </w:rPr>
        <w:t xml:space="preserve">). </w:t>
      </w:r>
    </w:p>
    <w:p w14:paraId="11838B59" w14:textId="2F87C44E" w:rsidR="002E63AE" w:rsidRPr="00025CD3" w:rsidRDefault="002E63AE" w:rsidP="002E63AE">
      <w:pPr>
        <w:autoSpaceDE w:val="0"/>
        <w:autoSpaceDN w:val="0"/>
        <w:adjustRightInd w:val="0"/>
        <w:snapToGrid w:val="0"/>
        <w:rPr>
          <w:rFonts w:cs="Arial"/>
          <w:color w:val="000000" w:themeColor="text1"/>
        </w:rPr>
      </w:pPr>
      <w:r w:rsidRPr="00025CD3">
        <w:rPr>
          <w:rFonts w:cs="Arial"/>
          <w:color w:val="000000" w:themeColor="text1"/>
        </w:rPr>
        <w:t>The energy difference between the high energy level and the low energy level is related to the frequency of the emitted light.</w:t>
      </w:r>
    </w:p>
    <w:p w14:paraId="5AF9B6BA" w14:textId="5D7A8538" w:rsidR="00A8799F" w:rsidRPr="00025CD3" w:rsidRDefault="00A8799F" w:rsidP="00A8799F">
      <w:pPr>
        <w:pStyle w:val="Caption"/>
        <w:keepNext/>
        <w:rPr>
          <w:rFonts w:cs="Arial"/>
        </w:rPr>
      </w:pPr>
      <w:bookmarkStart w:id="70" w:name="_Toc192657128"/>
      <w:r w:rsidRPr="00025CD3">
        <w:rPr>
          <w:rFonts w:cs="Arial"/>
        </w:rPr>
        <w:t xml:space="preserve">Equation </w:t>
      </w:r>
      <w:r w:rsidRPr="00025CD3">
        <w:rPr>
          <w:rFonts w:cs="Arial"/>
        </w:rPr>
        <w:fldChar w:fldCharType="begin"/>
      </w:r>
      <w:r w:rsidRPr="00025CD3">
        <w:rPr>
          <w:rFonts w:cs="Arial"/>
        </w:rPr>
        <w:instrText xml:space="preserve"> SEQ Equation \* ARABIC </w:instrText>
      </w:r>
      <w:r w:rsidRPr="00025CD3">
        <w:rPr>
          <w:rFonts w:cs="Arial"/>
        </w:rPr>
        <w:fldChar w:fldCharType="separate"/>
      </w:r>
      <w:r w:rsidR="0049785D" w:rsidRPr="00025CD3">
        <w:rPr>
          <w:rFonts w:cs="Arial"/>
          <w:noProof/>
        </w:rPr>
        <w:t>2</w:t>
      </w:r>
      <w:r w:rsidRPr="00025CD3">
        <w:rPr>
          <w:rFonts w:cs="Arial"/>
        </w:rPr>
        <w:fldChar w:fldCharType="end"/>
      </w:r>
      <w:r w:rsidR="00474E38" w:rsidRPr="00025CD3">
        <w:rPr>
          <w:rFonts w:cs="Arial"/>
        </w:rPr>
        <w:t xml:space="preserve"> - </w:t>
      </w:r>
      <w:r w:rsidR="00474E38" w:rsidRPr="00025CD3">
        <w:rPr>
          <w:rStyle w:val="Strong"/>
          <w:rFonts w:cs="Arial"/>
          <w:color w:val="231A11"/>
          <w:shd w:val="clear" w:color="auto" w:fill="FFFFFF"/>
        </w:rPr>
        <w:t xml:space="preserve">Planck </w:t>
      </w:r>
      <w:r w:rsidR="004E7B53" w:rsidRPr="00025CD3">
        <w:rPr>
          <w:rStyle w:val="Strong"/>
          <w:rFonts w:cs="Arial"/>
          <w:color w:val="231A11"/>
          <w:shd w:val="clear" w:color="auto" w:fill="FFFFFF"/>
        </w:rPr>
        <w:t>R</w:t>
      </w:r>
      <w:r w:rsidR="00474E38" w:rsidRPr="00025CD3">
        <w:rPr>
          <w:rStyle w:val="Strong"/>
          <w:rFonts w:cs="Arial"/>
          <w:color w:val="231A11"/>
          <w:shd w:val="clear" w:color="auto" w:fill="FFFFFF"/>
        </w:rPr>
        <w:t>elation</w:t>
      </w:r>
      <w:bookmarkEnd w:id="70"/>
    </w:p>
    <w:p w14:paraId="65510E30" w14:textId="4E02C2D8" w:rsidR="002E63AE" w:rsidRPr="00025CD3" w:rsidRDefault="00884D69" w:rsidP="00A8799F">
      <w:pPr>
        <w:pStyle w:val="Caption"/>
        <w:keepNext/>
        <w:rPr>
          <w:rFonts w:cs="Arial"/>
        </w:rPr>
      </w:pPr>
      <m:oMathPara>
        <m:oMath>
          <m:r>
            <m:rPr>
              <m:sty m:val="bi"/>
            </m:rPr>
            <w:rPr>
              <w:rFonts w:ascii="Cambria Math" w:hAnsi="Cambria Math" w:cs="Arial"/>
              <w:i/>
              <w:sz w:val="24"/>
              <w:szCs w:val="24"/>
            </w:rPr>
            <w:sym w:font="Symbol" w:char="F044"/>
          </m:r>
          <m:r>
            <m:rPr>
              <m:sty m:val="bi"/>
            </m:rPr>
            <w:rPr>
              <w:rFonts w:ascii="Cambria Math" w:hAnsi="Cambria Math" w:cs="Arial"/>
              <w:sz w:val="24"/>
              <w:szCs w:val="24"/>
            </w:rPr>
            <m:t>E=h ×f</m:t>
          </m:r>
        </m:oMath>
      </m:oMathPara>
    </w:p>
    <w:p w14:paraId="68412C91" w14:textId="71D90147" w:rsidR="00884D69" w:rsidRPr="00025CD3" w:rsidRDefault="002E63AE" w:rsidP="002E63AE">
      <w:pPr>
        <w:adjustRightInd w:val="0"/>
        <w:snapToGrid w:val="0"/>
        <w:spacing w:after="120"/>
        <w:rPr>
          <w:rFonts w:cs="Arial"/>
          <w:color w:val="000000" w:themeColor="text1"/>
        </w:rPr>
      </w:pPr>
      <w:r w:rsidRPr="00025CD3">
        <w:rPr>
          <w:rFonts w:cs="Arial"/>
          <w:i/>
          <w:iCs/>
          <w:color w:val="000000" w:themeColor="text1"/>
        </w:rPr>
        <w:sym w:font="Symbol" w:char="F044"/>
      </w:r>
      <w:r w:rsidRPr="00025CD3">
        <w:rPr>
          <w:rFonts w:cs="Arial"/>
          <w:i/>
          <w:iCs/>
          <w:color w:val="000000" w:themeColor="text1"/>
        </w:rPr>
        <w:t>E</w:t>
      </w:r>
      <w:r w:rsidRPr="00025CD3">
        <w:rPr>
          <w:rFonts w:cs="Arial"/>
          <w:color w:val="000000" w:themeColor="text1"/>
        </w:rPr>
        <w:t xml:space="preserve"> is the energy difference between the energy levels</w:t>
      </w:r>
    </w:p>
    <w:p w14:paraId="1710D43A" w14:textId="77777777" w:rsidR="00884D69" w:rsidRPr="00025CD3" w:rsidRDefault="002E63AE" w:rsidP="002E63AE">
      <w:pPr>
        <w:adjustRightInd w:val="0"/>
        <w:snapToGrid w:val="0"/>
        <w:spacing w:after="120"/>
        <w:rPr>
          <w:rFonts w:cs="Arial"/>
          <w:color w:val="000000" w:themeColor="text1"/>
        </w:rPr>
      </w:pPr>
      <w:r w:rsidRPr="00025CD3">
        <w:rPr>
          <w:rFonts w:cs="Arial"/>
          <w:i/>
          <w:iCs/>
          <w:color w:val="000000" w:themeColor="text1"/>
        </w:rPr>
        <w:t>h</w:t>
      </w:r>
      <w:r w:rsidRPr="00025CD3">
        <w:rPr>
          <w:rFonts w:cs="Arial"/>
          <w:color w:val="000000" w:themeColor="text1"/>
        </w:rPr>
        <w:t xml:space="preserve"> is a Planck constant (</w:t>
      </w:r>
      <w:r w:rsidRPr="00025CD3">
        <w:rPr>
          <w:rFonts w:cs="Arial"/>
          <w:i/>
          <w:iCs/>
          <w:color w:val="000000" w:themeColor="text1"/>
        </w:rPr>
        <w:t>h = 6.63 × 10</w:t>
      </w:r>
      <w:r w:rsidRPr="00025CD3">
        <w:rPr>
          <w:rFonts w:cs="Arial"/>
          <w:i/>
          <w:iCs/>
          <w:color w:val="000000" w:themeColor="text1"/>
          <w:vertAlign w:val="superscript"/>
        </w:rPr>
        <w:t>-34</w:t>
      </w:r>
      <w:r w:rsidRPr="00025CD3">
        <w:rPr>
          <w:rFonts w:cs="Arial"/>
          <w:i/>
          <w:iCs/>
          <w:color w:val="000000" w:themeColor="text1"/>
        </w:rPr>
        <w:t xml:space="preserve"> Js</w:t>
      </w:r>
      <w:r w:rsidRPr="00025CD3">
        <w:rPr>
          <w:rFonts w:cs="Arial"/>
          <w:color w:val="000000" w:themeColor="text1"/>
        </w:rPr>
        <w:t>)</w:t>
      </w:r>
    </w:p>
    <w:p w14:paraId="40F97CB5" w14:textId="76B1EB77" w:rsidR="0049785D" w:rsidRPr="00025CD3" w:rsidRDefault="004E7B53" w:rsidP="002E63AE">
      <w:pPr>
        <w:adjustRightInd w:val="0"/>
        <w:snapToGrid w:val="0"/>
        <w:spacing w:after="120"/>
        <w:rPr>
          <w:rFonts w:cs="Arial"/>
          <w:color w:val="000000" w:themeColor="text1"/>
        </w:rPr>
      </w:pPr>
      <w:r w:rsidRPr="00025CD3">
        <w:rPr>
          <w:rFonts w:cs="Arial"/>
          <w:color w:val="231A11"/>
          <w:shd w:val="clear" w:color="auto" w:fill="FFFFFF"/>
        </w:rPr>
        <w:t>In energy wave theory, Planck’s relation describes the energy of a transverse wave</w:t>
      </w:r>
      <w:r w:rsidR="00B83DF1">
        <w:rPr>
          <w:rFonts w:cs="Arial"/>
          <w:color w:val="231A11"/>
          <w:shd w:val="clear" w:color="auto" w:fill="FFFFFF"/>
        </w:rPr>
        <w:t>,</w:t>
      </w:r>
      <w:r w:rsidRPr="00025CD3">
        <w:rPr>
          <w:rFonts w:cs="Arial"/>
          <w:color w:val="231A11"/>
          <w:shd w:val="clear" w:color="auto" w:fill="FFFFFF"/>
        </w:rPr>
        <w:t xml:space="preserve"> emitted or absorbed</w:t>
      </w:r>
      <w:r w:rsidR="00240EA8" w:rsidRPr="00025CD3">
        <w:rPr>
          <w:rFonts w:cs="Arial"/>
          <w:color w:val="231A11"/>
          <w:shd w:val="clear" w:color="auto" w:fill="FFFFFF"/>
        </w:rPr>
        <w:t>,</w:t>
      </w:r>
      <w:r w:rsidRPr="00025CD3">
        <w:rPr>
          <w:rFonts w:cs="Arial"/>
          <w:color w:val="231A11"/>
          <w:shd w:val="clear" w:color="auto" w:fill="FFFFFF"/>
        </w:rPr>
        <w:t xml:space="preserve"> as an electron transitions energy levels in an atom </w:t>
      </w:r>
      <w:sdt>
        <w:sdtPr>
          <w:rPr>
            <w:rFonts w:cs="Arial"/>
            <w:color w:val="231A11"/>
            <w:shd w:val="clear" w:color="auto" w:fill="FFFFFF"/>
          </w:rPr>
          <w:id w:val="1885207701"/>
          <w:citation/>
        </w:sdtPr>
        <w:sdtEndPr/>
        <w:sdtContent>
          <w:r w:rsidRPr="00025CD3">
            <w:rPr>
              <w:rFonts w:cs="Arial"/>
              <w:color w:val="231A11"/>
              <w:shd w:val="clear" w:color="auto" w:fill="FFFFFF"/>
            </w:rPr>
            <w:fldChar w:fldCharType="begin"/>
          </w:r>
          <w:r w:rsidRPr="00025CD3">
            <w:rPr>
              <w:rFonts w:cs="Arial"/>
              <w:color w:val="231A11"/>
              <w:shd w:val="clear" w:color="auto" w:fill="FFFFFF"/>
            </w:rPr>
            <w:instrText xml:space="preserve"> CITATION Ene25 \l 2057 </w:instrText>
          </w:r>
          <w:r w:rsidRPr="00025CD3">
            <w:rPr>
              <w:rFonts w:cs="Arial"/>
              <w:color w:val="231A11"/>
              <w:shd w:val="clear" w:color="auto" w:fill="FFFFFF"/>
            </w:rPr>
            <w:fldChar w:fldCharType="separate"/>
          </w:r>
          <w:r w:rsidR="00FE1413" w:rsidRPr="00FE1413">
            <w:rPr>
              <w:rFonts w:cs="Arial"/>
              <w:noProof/>
              <w:color w:val="231A11"/>
              <w:shd w:val="clear" w:color="auto" w:fill="FFFFFF"/>
            </w:rPr>
            <w:t>[2]</w:t>
          </w:r>
          <w:r w:rsidRPr="00025CD3">
            <w:rPr>
              <w:rFonts w:cs="Arial"/>
              <w:color w:val="231A11"/>
              <w:shd w:val="clear" w:color="auto" w:fill="FFFFFF"/>
            </w:rPr>
            <w:fldChar w:fldCharType="end"/>
          </w:r>
        </w:sdtContent>
      </w:sdt>
      <w:r w:rsidRPr="00025CD3">
        <w:rPr>
          <w:rFonts w:cs="Arial"/>
          <w:color w:val="231A11"/>
          <w:shd w:val="clear" w:color="auto" w:fill="FFFFFF"/>
        </w:rPr>
        <w:t xml:space="preserve">. </w:t>
      </w:r>
      <w:r w:rsidR="0049785D" w:rsidRPr="00025CD3">
        <w:rPr>
          <w:rFonts w:cs="Arial"/>
          <w:color w:val="000000" w:themeColor="text1"/>
        </w:rPr>
        <w:t xml:space="preserve">The wavelength of the light produced by the metal ion when heated can be used to work out the frequency of the light being emitted. </w:t>
      </w:r>
    </w:p>
    <w:p w14:paraId="7F241B3A" w14:textId="58A29478" w:rsidR="00DA28B2" w:rsidRPr="00025CD3" w:rsidRDefault="00BE0C73" w:rsidP="001129B6">
      <w:pPr>
        <w:rPr>
          <w:rFonts w:cs="Arial"/>
        </w:rPr>
      </w:pPr>
      <w:r w:rsidRPr="00025CD3">
        <w:rPr>
          <w:rFonts w:cs="Arial"/>
        </w:rPr>
        <w:t xml:space="preserve">Due to the simple re-arrangement of the equation </w:t>
      </w:r>
      <w:r w:rsidR="008526D1" w:rsidRPr="00025CD3">
        <w:rPr>
          <w:rFonts w:cs="Arial"/>
        </w:rPr>
        <w:t>1</w:t>
      </w:r>
      <w:r w:rsidR="001129B6" w:rsidRPr="00025CD3">
        <w:rPr>
          <w:rFonts w:cs="Arial"/>
        </w:rPr>
        <w:t>,</w:t>
      </w:r>
      <w:r w:rsidRPr="00025CD3">
        <w:rPr>
          <w:rFonts w:cs="Arial"/>
        </w:rPr>
        <w:t xml:space="preserve"> there is a clear relationship between the equations 1 and 2 which helps to show that with every emission of visual light there is a change in energy inside the atom.</w:t>
      </w:r>
      <w:r w:rsidR="00972F67" w:rsidRPr="00025CD3">
        <w:rPr>
          <w:rFonts w:cs="Arial"/>
        </w:rPr>
        <w:t xml:space="preserve"> The </w:t>
      </w:r>
      <w:r w:rsidR="007A7193">
        <w:rPr>
          <w:rFonts w:cs="Arial"/>
        </w:rPr>
        <w:t>results listed in Table 1 helped to</w:t>
      </w:r>
      <w:r w:rsidR="00972F67" w:rsidRPr="00025CD3">
        <w:rPr>
          <w:rFonts w:cs="Arial"/>
        </w:rPr>
        <w:t xml:space="preserve"> prove that since metal ion</w:t>
      </w:r>
      <w:r w:rsidR="008526D1" w:rsidRPr="00025CD3">
        <w:rPr>
          <w:rFonts w:cs="Arial"/>
        </w:rPr>
        <w:t>s</w:t>
      </w:r>
      <w:r w:rsidR="00972F67" w:rsidRPr="00025CD3">
        <w:rPr>
          <w:rFonts w:cs="Arial"/>
        </w:rPr>
        <w:t xml:space="preserve"> emit a unique colour photon</w:t>
      </w:r>
      <w:r w:rsidR="00B83DF1">
        <w:rPr>
          <w:rFonts w:cs="Arial"/>
        </w:rPr>
        <w:t>,</w:t>
      </w:r>
      <w:r w:rsidR="00972F67" w:rsidRPr="00025CD3">
        <w:rPr>
          <w:rFonts w:cs="Arial"/>
        </w:rPr>
        <w:t xml:space="preserve"> the</w:t>
      </w:r>
      <w:r w:rsidR="00B83DF1">
        <w:rPr>
          <w:rFonts w:cs="Arial"/>
        </w:rPr>
        <w:t>ir</w:t>
      </w:r>
      <w:r w:rsidR="00972F67" w:rsidRPr="00025CD3">
        <w:rPr>
          <w:rFonts w:cs="Arial"/>
        </w:rPr>
        <w:t xml:space="preserve"> emission spectr</w:t>
      </w:r>
      <w:r w:rsidR="00B83DF1">
        <w:rPr>
          <w:rFonts w:cs="Arial"/>
        </w:rPr>
        <w:t>a</w:t>
      </w:r>
      <w:r w:rsidR="00972F67" w:rsidRPr="00025CD3">
        <w:rPr>
          <w:rFonts w:cs="Arial"/>
        </w:rPr>
        <w:t xml:space="preserve"> can be used to identify the ions present in all different solutions. </w:t>
      </w:r>
    </w:p>
    <w:p w14:paraId="446A076B" w14:textId="1A9B361F" w:rsidR="001B1ED7" w:rsidRPr="00025CD3" w:rsidRDefault="001B1ED7" w:rsidP="001B1ED7">
      <w:pPr>
        <w:pStyle w:val="Heading2"/>
      </w:pPr>
      <w:bookmarkStart w:id="71" w:name="_Toc192657114"/>
      <w:r w:rsidRPr="00025CD3">
        <w:lastRenderedPageBreak/>
        <w:t>OME Applications</w:t>
      </w:r>
      <w:bookmarkEnd w:id="71"/>
      <w:r w:rsidRPr="00025CD3">
        <w:t xml:space="preserve"> </w:t>
      </w:r>
    </w:p>
    <w:p w14:paraId="5C81D068" w14:textId="4C1C8AB6" w:rsidR="001B1ED7" w:rsidRPr="00025CD3" w:rsidRDefault="00085952" w:rsidP="0087444D">
      <w:pPr>
        <w:rPr>
          <w:rFonts w:cs="Arial"/>
          <w:color w:val="000000"/>
          <w:shd w:val="clear" w:color="auto" w:fill="FFFFFF"/>
        </w:rPr>
      </w:pPr>
      <w:r w:rsidRPr="00025CD3">
        <w:rPr>
          <w:rFonts w:cs="Arial"/>
        </w:rPr>
        <w:t>The experiment has some relevance to OME</w:t>
      </w:r>
      <w:r w:rsidR="00B83DF1">
        <w:rPr>
          <w:rFonts w:cs="Arial"/>
        </w:rPr>
        <w:t>,</w:t>
      </w:r>
      <w:r w:rsidRPr="00025CD3">
        <w:rPr>
          <w:rFonts w:cs="Arial"/>
        </w:rPr>
        <w:t xml:space="preserve"> due to the metal ion</w:t>
      </w:r>
      <w:r w:rsidR="006F4ABB" w:rsidRPr="00025CD3">
        <w:rPr>
          <w:rFonts w:cs="Arial"/>
        </w:rPr>
        <w:t>s</w:t>
      </w:r>
      <w:r w:rsidRPr="00025CD3">
        <w:rPr>
          <w:rFonts w:cs="Arial"/>
        </w:rPr>
        <w:t xml:space="preserve"> being used in fireworks and </w:t>
      </w:r>
      <w:r w:rsidR="000B2DAE" w:rsidRPr="00025CD3">
        <w:rPr>
          <w:rFonts w:cs="Arial"/>
        </w:rPr>
        <w:t>candles.</w:t>
      </w:r>
      <w:r w:rsidR="007D2C0F" w:rsidRPr="00025CD3">
        <w:rPr>
          <w:rFonts w:cs="Arial"/>
        </w:rPr>
        <w:t xml:space="preserve"> Fireworks are considered as a pyrotechnic ordnance</w:t>
      </w:r>
      <w:r w:rsidR="00B83DF1">
        <w:rPr>
          <w:rFonts w:cs="Arial"/>
        </w:rPr>
        <w:t>,</w:t>
      </w:r>
      <w:r w:rsidR="009C4523" w:rsidRPr="00025CD3">
        <w:rPr>
          <w:rFonts w:cs="Arial"/>
        </w:rPr>
        <w:t xml:space="preserve"> and the same </w:t>
      </w:r>
      <w:r w:rsidR="006F4ABB" w:rsidRPr="00025CD3">
        <w:rPr>
          <w:rFonts w:cs="Arial"/>
        </w:rPr>
        <w:t>principles</w:t>
      </w:r>
      <w:r w:rsidR="006B5BBC" w:rsidRPr="00025CD3">
        <w:rPr>
          <w:rFonts w:cs="Arial"/>
        </w:rPr>
        <w:t xml:space="preserve"> apply where the metal ions produce the different colours seen. Since 2008</w:t>
      </w:r>
      <w:r w:rsidR="00B83DF1">
        <w:rPr>
          <w:rFonts w:cs="Arial"/>
        </w:rPr>
        <w:t>,</w:t>
      </w:r>
      <w:r w:rsidR="006B5BBC" w:rsidRPr="00025CD3">
        <w:rPr>
          <w:rFonts w:cs="Arial"/>
        </w:rPr>
        <w:t xml:space="preserve"> there has been a greater push for a less environmental impact with civilian and military use of pyrotechnics</w:t>
      </w:r>
      <w:r w:rsidR="00B83DF1">
        <w:rPr>
          <w:rFonts w:cs="Arial"/>
        </w:rPr>
        <w:t>;</w:t>
      </w:r>
      <w:r w:rsidR="006B5BBC" w:rsidRPr="00025CD3">
        <w:rPr>
          <w:rFonts w:cs="Arial"/>
        </w:rPr>
        <w:t xml:space="preserve"> </w:t>
      </w:r>
      <w:r w:rsidR="0087444D" w:rsidRPr="00025CD3">
        <w:rPr>
          <w:rFonts w:cs="Arial"/>
        </w:rPr>
        <w:t xml:space="preserve">this has made </w:t>
      </w:r>
      <w:r w:rsidR="006B5BBC" w:rsidRPr="00025CD3">
        <w:rPr>
          <w:rFonts w:cs="Arial"/>
        </w:rPr>
        <w:t xml:space="preserve">people in the scientific community </w:t>
      </w:r>
      <w:r w:rsidR="0087444D" w:rsidRPr="00025CD3">
        <w:rPr>
          <w:rFonts w:cs="Arial"/>
        </w:rPr>
        <w:t xml:space="preserve">push </w:t>
      </w:r>
      <w:r w:rsidR="006B5BBC" w:rsidRPr="00025CD3">
        <w:rPr>
          <w:rFonts w:cs="Arial"/>
        </w:rPr>
        <w:t>for a ‘green’ firework</w:t>
      </w:r>
      <w:r w:rsidR="0087444D" w:rsidRPr="00025CD3">
        <w:rPr>
          <w:rFonts w:cs="Arial"/>
        </w:rPr>
        <w:t>. The solution</w:t>
      </w:r>
      <w:r w:rsidR="006B5BBC" w:rsidRPr="00025CD3">
        <w:rPr>
          <w:rFonts w:cs="Arial"/>
        </w:rPr>
        <w:t xml:space="preserve"> involves </w:t>
      </w:r>
      <w:r w:rsidR="006B5BBC" w:rsidRPr="00025CD3">
        <w:rPr>
          <w:rFonts w:cs="Arial"/>
          <w:color w:val="000000"/>
          <w:shd w:val="clear" w:color="auto" w:fill="FFFFFF"/>
        </w:rPr>
        <w:t>derivatives of tetrazoles and tetrazines</w:t>
      </w:r>
      <w:sdt>
        <w:sdtPr>
          <w:rPr>
            <w:rFonts w:cs="Arial"/>
            <w:color w:val="000000"/>
            <w:shd w:val="clear" w:color="auto" w:fill="FFFFFF"/>
          </w:rPr>
          <w:id w:val="-1571797942"/>
          <w:citation/>
        </w:sdtPr>
        <w:sdtEndPr/>
        <w:sdtContent>
          <w:r w:rsidR="006B5BBC" w:rsidRPr="00025CD3">
            <w:rPr>
              <w:rFonts w:cs="Arial"/>
              <w:color w:val="000000"/>
              <w:shd w:val="clear" w:color="auto" w:fill="FFFFFF"/>
            </w:rPr>
            <w:fldChar w:fldCharType="begin"/>
          </w:r>
          <w:r w:rsidR="006B5BBC" w:rsidRPr="00025CD3">
            <w:rPr>
              <w:rFonts w:cs="Arial"/>
              <w:color w:val="000000"/>
              <w:shd w:val="clear" w:color="auto" w:fill="FFFFFF"/>
            </w:rPr>
            <w:instrText xml:space="preserve"> CITATION DrG08 \l 2057 </w:instrText>
          </w:r>
          <w:r w:rsidR="006B5BBC" w:rsidRPr="00025CD3">
            <w:rPr>
              <w:rFonts w:cs="Arial"/>
              <w:color w:val="000000"/>
              <w:shd w:val="clear" w:color="auto" w:fill="FFFFFF"/>
            </w:rPr>
            <w:fldChar w:fldCharType="separate"/>
          </w:r>
          <w:r w:rsidR="00FE1413">
            <w:rPr>
              <w:rFonts w:cs="Arial"/>
              <w:noProof/>
              <w:color w:val="000000"/>
              <w:shd w:val="clear" w:color="auto" w:fill="FFFFFF"/>
            </w:rPr>
            <w:t xml:space="preserve"> </w:t>
          </w:r>
          <w:r w:rsidR="00FE1413" w:rsidRPr="00FE1413">
            <w:rPr>
              <w:rFonts w:cs="Arial"/>
              <w:noProof/>
              <w:color w:val="000000"/>
              <w:shd w:val="clear" w:color="auto" w:fill="FFFFFF"/>
            </w:rPr>
            <w:t>[3]</w:t>
          </w:r>
          <w:r w:rsidR="006B5BBC" w:rsidRPr="00025CD3">
            <w:rPr>
              <w:rFonts w:cs="Arial"/>
              <w:color w:val="000000"/>
              <w:shd w:val="clear" w:color="auto" w:fill="FFFFFF"/>
            </w:rPr>
            <w:fldChar w:fldCharType="end"/>
          </w:r>
        </w:sdtContent>
      </w:sdt>
      <w:r w:rsidR="0087444D" w:rsidRPr="00025CD3">
        <w:rPr>
          <w:rFonts w:cs="Arial"/>
          <w:color w:val="000000"/>
          <w:shd w:val="clear" w:color="auto" w:fill="FFFFFF"/>
        </w:rPr>
        <w:t>, which are natural derivate chemicals which therefore has less of an impact on the environment, however still producing the same needed result.</w:t>
      </w:r>
      <w:r w:rsidR="006B5BBC" w:rsidRPr="00025CD3">
        <w:rPr>
          <w:rFonts w:cs="Arial"/>
          <w:color w:val="000000"/>
          <w:shd w:val="clear" w:color="auto" w:fill="FFFFFF"/>
        </w:rPr>
        <w:t xml:space="preserve"> Other OME uses of pyrotechnics which aren’t fireworks involve ‘candles</w:t>
      </w:r>
      <w:r w:rsidR="00B83DF1">
        <w:rPr>
          <w:rFonts w:cs="Arial"/>
          <w:color w:val="000000"/>
          <w:shd w:val="clear" w:color="auto" w:fill="FFFFFF"/>
        </w:rPr>
        <w:t>’.</w:t>
      </w:r>
      <w:r w:rsidR="006B5BBC" w:rsidRPr="00025CD3">
        <w:rPr>
          <w:rFonts w:cs="Arial"/>
          <w:color w:val="000000"/>
          <w:shd w:val="clear" w:color="auto" w:fill="FFFFFF"/>
        </w:rPr>
        <w:t xml:space="preserve"> </w:t>
      </w:r>
      <w:r w:rsidR="00B83DF1">
        <w:rPr>
          <w:rFonts w:cs="Arial"/>
          <w:color w:val="000000"/>
          <w:shd w:val="clear" w:color="auto" w:fill="FFFFFF"/>
        </w:rPr>
        <w:t>I</w:t>
      </w:r>
      <w:r w:rsidR="006B5BBC" w:rsidRPr="00025CD3">
        <w:rPr>
          <w:rFonts w:cs="Arial"/>
          <w:color w:val="000000"/>
          <w:shd w:val="clear" w:color="auto" w:fill="FFFFFF"/>
        </w:rPr>
        <w:t>n a defence sense, they use the same range of metal ions to help produce the same effects</w:t>
      </w:r>
      <w:r w:rsidR="0087444D" w:rsidRPr="00025CD3">
        <w:rPr>
          <w:rFonts w:cs="Arial"/>
          <w:color w:val="000000"/>
          <w:shd w:val="clear" w:color="auto" w:fill="FFFFFF"/>
        </w:rPr>
        <w:t xml:space="preserve"> as normal fireworks</w:t>
      </w:r>
      <w:r w:rsidR="006B5BBC" w:rsidRPr="00025CD3">
        <w:rPr>
          <w:rFonts w:cs="Arial"/>
          <w:color w:val="000000"/>
          <w:shd w:val="clear" w:color="auto" w:fill="FFFFFF"/>
        </w:rPr>
        <w:t xml:space="preserve">. One </w:t>
      </w:r>
      <w:r w:rsidR="009141CF" w:rsidRPr="00025CD3">
        <w:rPr>
          <w:rFonts w:cs="Arial"/>
          <w:color w:val="000000"/>
          <w:shd w:val="clear" w:color="auto" w:fill="FFFFFF"/>
        </w:rPr>
        <w:t xml:space="preserve">example of </w:t>
      </w:r>
      <w:r w:rsidR="0087444D" w:rsidRPr="00025CD3">
        <w:rPr>
          <w:rFonts w:cs="Arial"/>
          <w:color w:val="000000"/>
          <w:shd w:val="clear" w:color="auto" w:fill="FFFFFF"/>
        </w:rPr>
        <w:t xml:space="preserve">these products </w:t>
      </w:r>
      <w:r w:rsidR="001A59E0" w:rsidRPr="00025CD3">
        <w:rPr>
          <w:rFonts w:cs="Arial"/>
          <w:color w:val="000000"/>
          <w:shd w:val="clear" w:color="auto" w:fill="FFFFFF"/>
        </w:rPr>
        <w:t>is</w:t>
      </w:r>
      <w:r w:rsidR="009141CF" w:rsidRPr="00025CD3">
        <w:rPr>
          <w:rFonts w:cs="Arial"/>
          <w:color w:val="000000"/>
          <w:shd w:val="clear" w:color="auto" w:fill="FFFFFF"/>
        </w:rPr>
        <w:t xml:space="preserve"> </w:t>
      </w:r>
      <w:r w:rsidR="0087444D" w:rsidRPr="00025CD3">
        <w:rPr>
          <w:rFonts w:cs="Arial"/>
          <w:color w:val="000000"/>
          <w:shd w:val="clear" w:color="auto" w:fill="FFFFFF"/>
        </w:rPr>
        <w:t>‘</w:t>
      </w:r>
      <w:r w:rsidR="009141CF" w:rsidRPr="00025CD3">
        <w:rPr>
          <w:rFonts w:cs="Arial"/>
          <w:color w:val="000000"/>
          <w:shd w:val="clear" w:color="auto" w:fill="FFFFFF"/>
        </w:rPr>
        <w:t>roman candles</w:t>
      </w:r>
      <w:r w:rsidR="0087444D" w:rsidRPr="00025CD3">
        <w:rPr>
          <w:rFonts w:cs="Arial"/>
          <w:color w:val="000000"/>
          <w:shd w:val="clear" w:color="auto" w:fill="FFFFFF"/>
        </w:rPr>
        <w:t>’</w:t>
      </w:r>
      <w:r w:rsidR="00B83DF1">
        <w:rPr>
          <w:rFonts w:cs="Arial"/>
          <w:color w:val="000000"/>
          <w:shd w:val="clear" w:color="auto" w:fill="FFFFFF"/>
        </w:rPr>
        <w:t>,</w:t>
      </w:r>
      <w:r w:rsidR="009141CF" w:rsidRPr="00025CD3">
        <w:rPr>
          <w:rFonts w:cs="Arial"/>
          <w:color w:val="000000"/>
          <w:shd w:val="clear" w:color="auto" w:fill="FFFFFF"/>
        </w:rPr>
        <w:t xml:space="preserve"> otherwise known as flares</w:t>
      </w:r>
      <w:r w:rsidR="00B83DF1">
        <w:rPr>
          <w:rFonts w:cs="Arial"/>
          <w:color w:val="000000"/>
          <w:shd w:val="clear" w:color="auto" w:fill="FFFFFF"/>
        </w:rPr>
        <w:t>.</w:t>
      </w:r>
      <w:r w:rsidR="009141CF" w:rsidRPr="00025CD3">
        <w:rPr>
          <w:rFonts w:cs="Arial"/>
          <w:color w:val="000000"/>
          <w:shd w:val="clear" w:color="auto" w:fill="FFFFFF"/>
        </w:rPr>
        <w:t xml:space="preserve"> </w:t>
      </w:r>
      <w:r w:rsidR="00B83DF1">
        <w:rPr>
          <w:rFonts w:cs="Arial"/>
          <w:color w:val="000000"/>
          <w:shd w:val="clear" w:color="auto" w:fill="FFFFFF"/>
        </w:rPr>
        <w:t>T</w:t>
      </w:r>
      <w:r w:rsidR="009141CF" w:rsidRPr="00025CD3">
        <w:rPr>
          <w:rFonts w:cs="Arial"/>
          <w:color w:val="000000"/>
          <w:shd w:val="clear" w:color="auto" w:fill="FFFFFF"/>
        </w:rPr>
        <w:t>hey are fired normally as mortars by ground troops and sometimes modular artillery.</w:t>
      </w:r>
    </w:p>
    <w:p w14:paraId="051D5F50" w14:textId="77777777" w:rsidR="0022797F" w:rsidRPr="00025CD3" w:rsidRDefault="0022797F" w:rsidP="0087444D">
      <w:pPr>
        <w:rPr>
          <w:rFonts w:cs="Arial"/>
          <w:color w:val="000000"/>
          <w:shd w:val="clear" w:color="auto" w:fill="FFFFFF"/>
        </w:rPr>
      </w:pPr>
    </w:p>
    <w:p w14:paraId="7E2D6B3A" w14:textId="625C15DE" w:rsidR="001B1ED7" w:rsidRPr="00025CD3" w:rsidRDefault="001B1ED7" w:rsidP="001B1ED7">
      <w:pPr>
        <w:pStyle w:val="Heading2"/>
      </w:pPr>
      <w:bookmarkStart w:id="72" w:name="_Toc192657115"/>
      <w:r w:rsidRPr="00025CD3">
        <w:t>Limitations and Errors</w:t>
      </w:r>
      <w:bookmarkEnd w:id="72"/>
      <w:r w:rsidRPr="00025CD3">
        <w:t xml:space="preserve"> </w:t>
      </w:r>
    </w:p>
    <w:p w14:paraId="63DF870E" w14:textId="2097E80B" w:rsidR="00B54989" w:rsidRPr="00025CD3" w:rsidRDefault="00E54149" w:rsidP="001A59E0">
      <w:pPr>
        <w:rPr>
          <w:rFonts w:cs="Arial"/>
        </w:rPr>
      </w:pPr>
      <w:r w:rsidRPr="00025CD3">
        <w:rPr>
          <w:rFonts w:cs="Arial"/>
        </w:rPr>
        <w:t>Firstly, the test has some major limitation</w:t>
      </w:r>
      <w:r w:rsidR="00D17B05" w:rsidRPr="00025CD3">
        <w:rPr>
          <w:rFonts w:cs="Arial"/>
        </w:rPr>
        <w:t>s</w:t>
      </w:r>
      <w:r w:rsidR="00B83DF1">
        <w:rPr>
          <w:rFonts w:cs="Arial"/>
        </w:rPr>
        <w:t>,</w:t>
      </w:r>
      <w:r w:rsidRPr="00025CD3">
        <w:rPr>
          <w:rFonts w:cs="Arial"/>
        </w:rPr>
        <w:t xml:space="preserve"> which is that the results depend on the concentrations of the solutions which can makes lower concentrations harder to determine. The metal ions</w:t>
      </w:r>
      <w:r w:rsidR="00790662" w:rsidRPr="00025CD3">
        <w:rPr>
          <w:rFonts w:cs="Arial"/>
        </w:rPr>
        <w:t>’</w:t>
      </w:r>
      <w:r w:rsidRPr="00025CD3">
        <w:rPr>
          <w:rFonts w:cs="Arial"/>
        </w:rPr>
        <w:t xml:space="preserve"> brightness</w:t>
      </w:r>
      <w:r w:rsidR="00790662" w:rsidRPr="00025CD3">
        <w:rPr>
          <w:rFonts w:cs="Arial"/>
        </w:rPr>
        <w:t>es</w:t>
      </w:r>
      <w:r w:rsidRPr="00025CD3">
        <w:rPr>
          <w:rFonts w:cs="Arial"/>
        </w:rPr>
        <w:t xml:space="preserve"> can vary</w:t>
      </w:r>
      <w:r w:rsidR="00790662" w:rsidRPr="00025CD3">
        <w:rPr>
          <w:rFonts w:cs="Arial"/>
        </w:rPr>
        <w:t>,</w:t>
      </w:r>
      <w:r w:rsidRPr="00025CD3">
        <w:rPr>
          <w:rFonts w:cs="Arial"/>
        </w:rPr>
        <w:t xml:space="preserve"> which make</w:t>
      </w:r>
      <w:r w:rsidR="00D17B05" w:rsidRPr="00025CD3">
        <w:rPr>
          <w:rFonts w:cs="Arial"/>
        </w:rPr>
        <w:t>s</w:t>
      </w:r>
      <w:r w:rsidRPr="00025CD3">
        <w:rPr>
          <w:rFonts w:cs="Arial"/>
        </w:rPr>
        <w:t xml:space="preserve"> determining the colour a challenge. </w:t>
      </w:r>
      <w:r w:rsidR="00B54989" w:rsidRPr="00025CD3">
        <w:rPr>
          <w:rFonts w:cs="Arial"/>
        </w:rPr>
        <w:t>Secondly</w:t>
      </w:r>
      <w:r w:rsidR="00790662" w:rsidRPr="00025CD3">
        <w:rPr>
          <w:rFonts w:cs="Arial"/>
        </w:rPr>
        <w:t>,</w:t>
      </w:r>
      <w:r w:rsidR="00B54989" w:rsidRPr="00025CD3">
        <w:rPr>
          <w:rFonts w:cs="Arial"/>
        </w:rPr>
        <w:t xml:space="preserve"> the test </w:t>
      </w:r>
      <w:r w:rsidRPr="00025CD3">
        <w:rPr>
          <w:rFonts w:cs="Arial"/>
        </w:rPr>
        <w:t>doesn’t allow the students</w:t>
      </w:r>
      <w:r w:rsidR="00B83DF1">
        <w:rPr>
          <w:rFonts w:cs="Arial"/>
        </w:rPr>
        <w:t>’</w:t>
      </w:r>
      <w:r w:rsidRPr="00025CD3">
        <w:rPr>
          <w:rFonts w:cs="Arial"/>
        </w:rPr>
        <w:t xml:space="preserve"> the ability to </w:t>
      </w:r>
      <w:r w:rsidR="00B54989" w:rsidRPr="00025CD3">
        <w:rPr>
          <w:rFonts w:cs="Arial"/>
        </w:rPr>
        <w:t>calculate the quantity of the ions present in the solution. Finally, contamination between the different solutions can make identifying the insensitive ions presen</w:t>
      </w:r>
      <w:r w:rsidR="00D17B05" w:rsidRPr="00025CD3">
        <w:rPr>
          <w:rFonts w:cs="Arial"/>
        </w:rPr>
        <w:t>t more difficult</w:t>
      </w:r>
      <w:r w:rsidR="00B54989" w:rsidRPr="00025CD3">
        <w:rPr>
          <w:rFonts w:cs="Arial"/>
        </w:rPr>
        <w:t>. Contamination can be reduced with the use of different wires for each sol</w:t>
      </w:r>
      <w:r w:rsidR="001A59E0" w:rsidRPr="00025CD3">
        <w:rPr>
          <w:rFonts w:cs="Arial"/>
        </w:rPr>
        <w:t>ution, however during the experiment this was not used due to equipment restraints. During the experiment</w:t>
      </w:r>
      <w:r w:rsidR="00240EA8" w:rsidRPr="00025CD3">
        <w:rPr>
          <w:rFonts w:cs="Arial"/>
        </w:rPr>
        <w:t>,</w:t>
      </w:r>
      <w:r w:rsidR="001A59E0" w:rsidRPr="00025CD3">
        <w:rPr>
          <w:rFonts w:cs="Arial"/>
        </w:rPr>
        <w:t xml:space="preserve"> efforts were made to reduce contamination by extensive cleaning of the test wire in DI water and a 1M solution of HCI a minimum of two times before and after each test.</w:t>
      </w:r>
    </w:p>
    <w:p w14:paraId="56B56538" w14:textId="77777777" w:rsidR="00B54989" w:rsidRPr="00025CD3" w:rsidRDefault="00B54989" w:rsidP="00E54149">
      <w:pPr>
        <w:rPr>
          <w:rFonts w:cs="Arial"/>
        </w:rPr>
      </w:pPr>
    </w:p>
    <w:p w14:paraId="4CD134CB" w14:textId="77777777" w:rsidR="001129B6" w:rsidRPr="00025CD3" w:rsidRDefault="001129B6" w:rsidP="001129B6">
      <w:pPr>
        <w:rPr>
          <w:rFonts w:cs="Arial"/>
        </w:rPr>
      </w:pPr>
    </w:p>
    <w:p w14:paraId="3AC7610F" w14:textId="763D0BE8" w:rsidR="00DA28B2" w:rsidRPr="00025CD3" w:rsidRDefault="004C2C9C" w:rsidP="00DA28B2">
      <w:pPr>
        <w:pStyle w:val="Heading1"/>
      </w:pPr>
      <w:bookmarkStart w:id="73" w:name="_Toc290554239"/>
      <w:bookmarkStart w:id="74" w:name="_Toc299621204"/>
      <w:bookmarkStart w:id="75" w:name="_Toc299631429"/>
      <w:bookmarkStart w:id="76" w:name="_Toc299631491"/>
      <w:bookmarkStart w:id="77" w:name="_Toc299631581"/>
      <w:bookmarkStart w:id="78" w:name="_Toc299631657"/>
      <w:bookmarkStart w:id="79" w:name="_Toc192657116"/>
      <w:r w:rsidRPr="00025CD3">
        <w:lastRenderedPageBreak/>
        <w:t>C</w:t>
      </w:r>
      <w:bookmarkEnd w:id="73"/>
      <w:bookmarkEnd w:id="74"/>
      <w:bookmarkEnd w:id="75"/>
      <w:bookmarkEnd w:id="76"/>
      <w:bookmarkEnd w:id="77"/>
      <w:bookmarkEnd w:id="78"/>
      <w:r w:rsidR="009351B2" w:rsidRPr="00025CD3">
        <w:t>onclusions</w:t>
      </w:r>
      <w:bookmarkEnd w:id="79"/>
    </w:p>
    <w:p w14:paraId="12C91FE1" w14:textId="0682A127" w:rsidR="00DA28B2" w:rsidRPr="00025CD3" w:rsidRDefault="00AD7A29" w:rsidP="00FD73FB">
      <w:pPr>
        <w:pStyle w:val="Heading2"/>
      </w:pPr>
      <w:bookmarkStart w:id="80" w:name="_Toc192657117"/>
      <w:r w:rsidRPr="00025CD3">
        <w:t>Summary</w:t>
      </w:r>
      <w:bookmarkEnd w:id="80"/>
    </w:p>
    <w:p w14:paraId="60C8B2E4" w14:textId="002E7D92" w:rsidR="00AD7A29" w:rsidRPr="00025CD3" w:rsidRDefault="00AD7A29" w:rsidP="00AD7A29">
      <w:pPr>
        <w:rPr>
          <w:rFonts w:cs="Arial"/>
        </w:rPr>
      </w:pPr>
      <w:r w:rsidRPr="00025CD3">
        <w:rPr>
          <w:rFonts w:cs="Arial"/>
        </w:rPr>
        <w:t>The main findings of the experiment support the original hypothesis</w:t>
      </w:r>
      <w:r w:rsidR="007A7193">
        <w:rPr>
          <w:rFonts w:cs="Arial"/>
        </w:rPr>
        <w:t>,</w:t>
      </w:r>
      <w:r w:rsidRPr="00025CD3">
        <w:rPr>
          <w:rFonts w:cs="Arial"/>
        </w:rPr>
        <w:t xml:space="preserve"> despite the limitations and errors occurred. The results show </w:t>
      </w:r>
      <w:r w:rsidR="007857F7" w:rsidRPr="00025CD3">
        <w:rPr>
          <w:rFonts w:cs="Arial"/>
        </w:rPr>
        <w:t xml:space="preserve">that when </w:t>
      </w:r>
      <w:r w:rsidR="007857F7" w:rsidRPr="00025CD3">
        <w:rPr>
          <w:rFonts w:cs="Arial"/>
          <w:color w:val="000000" w:themeColor="text1"/>
        </w:rPr>
        <w:t>heated, metal ions will absorb IR radiation of a unique wavelength</w:t>
      </w:r>
      <w:r w:rsidR="007A7193">
        <w:rPr>
          <w:rFonts w:cs="Arial"/>
          <w:color w:val="000000" w:themeColor="text1"/>
        </w:rPr>
        <w:t>,</w:t>
      </w:r>
      <w:r w:rsidR="007857F7" w:rsidRPr="00025CD3">
        <w:rPr>
          <w:rFonts w:cs="Arial"/>
          <w:color w:val="000000" w:themeColor="text1"/>
        </w:rPr>
        <w:t xml:space="preserve"> which </w:t>
      </w:r>
      <w:r w:rsidR="007857F7" w:rsidRPr="00025CD3">
        <w:rPr>
          <w:rFonts w:cs="Arial"/>
          <w:iCs/>
          <w:color w:val="000000" w:themeColor="text1"/>
        </w:rPr>
        <w:t>corresponds to the wavelength of the photon emitted</w:t>
      </w:r>
      <w:r w:rsidR="007857F7" w:rsidRPr="00025CD3">
        <w:rPr>
          <w:rFonts w:cs="Arial"/>
        </w:rPr>
        <w:t>. Th</w:t>
      </w:r>
      <w:r w:rsidR="00AF488D" w:rsidRPr="00025CD3">
        <w:rPr>
          <w:rFonts w:cs="Arial"/>
        </w:rPr>
        <w:t>ese</w:t>
      </w:r>
      <w:r w:rsidR="007857F7" w:rsidRPr="00025CD3">
        <w:rPr>
          <w:rFonts w:cs="Arial"/>
        </w:rPr>
        <w:t xml:space="preserve"> emission spectra </w:t>
      </w:r>
      <w:r w:rsidR="00AF488D" w:rsidRPr="00025CD3">
        <w:rPr>
          <w:rFonts w:cs="Arial"/>
        </w:rPr>
        <w:t>are</w:t>
      </w:r>
      <w:r w:rsidR="007857F7" w:rsidRPr="00025CD3">
        <w:rPr>
          <w:rFonts w:cs="Arial"/>
        </w:rPr>
        <w:t xml:space="preserve"> unique to the metal ion</w:t>
      </w:r>
      <w:r w:rsidR="007A7193">
        <w:rPr>
          <w:rFonts w:cs="Arial"/>
        </w:rPr>
        <w:t>s</w:t>
      </w:r>
      <w:r w:rsidR="007857F7" w:rsidRPr="00025CD3">
        <w:rPr>
          <w:rFonts w:cs="Arial"/>
        </w:rPr>
        <w:t xml:space="preserve"> and can help determine the ions present in a solution. </w:t>
      </w:r>
      <w:r w:rsidR="00A91960" w:rsidRPr="00025CD3">
        <w:rPr>
          <w:rFonts w:cs="Arial"/>
        </w:rPr>
        <w:t>If the experiment was conducted again, a focus on reducing cross-contamination of the different solution</w:t>
      </w:r>
      <w:r w:rsidR="007A7193">
        <w:rPr>
          <w:rFonts w:cs="Arial"/>
        </w:rPr>
        <w:t>s</w:t>
      </w:r>
      <w:r w:rsidR="00A91960" w:rsidRPr="00025CD3">
        <w:rPr>
          <w:rFonts w:cs="Arial"/>
        </w:rPr>
        <w:t xml:space="preserve"> would be the highest priority. </w:t>
      </w:r>
      <w:r w:rsidR="007857F7" w:rsidRPr="00025CD3">
        <w:rPr>
          <w:rFonts w:cs="Arial"/>
        </w:rPr>
        <w:t>To help develop future research</w:t>
      </w:r>
      <w:r w:rsidR="007A7193">
        <w:rPr>
          <w:rFonts w:cs="Arial"/>
        </w:rPr>
        <w:t>,</w:t>
      </w:r>
      <w:r w:rsidR="007857F7" w:rsidRPr="00025CD3">
        <w:rPr>
          <w:rFonts w:cs="Arial"/>
        </w:rPr>
        <w:t xml:space="preserve"> the experiment can be used in non-lab setting, such as a warzone, to help people determine what elements and compounds are in </w:t>
      </w:r>
      <w:r w:rsidR="00AF488D" w:rsidRPr="00025CD3">
        <w:rPr>
          <w:rFonts w:cs="Arial"/>
        </w:rPr>
        <w:t xml:space="preserve">a sample of </w:t>
      </w:r>
      <w:r w:rsidR="007857F7" w:rsidRPr="00025CD3">
        <w:rPr>
          <w:rFonts w:cs="Arial"/>
        </w:rPr>
        <w:t>drinking water to</w:t>
      </w:r>
      <w:r w:rsidR="00AF488D" w:rsidRPr="00025CD3">
        <w:rPr>
          <w:rFonts w:cs="Arial"/>
        </w:rPr>
        <w:t xml:space="preserve"> see if there is any contamination.</w:t>
      </w:r>
    </w:p>
    <w:p w14:paraId="1289F217" w14:textId="5119147A" w:rsidR="00EF68F5" w:rsidRPr="00025CD3" w:rsidRDefault="00EF68F5" w:rsidP="00EF68F5">
      <w:pPr>
        <w:rPr>
          <w:rFonts w:cs="Arial"/>
        </w:rPr>
      </w:pPr>
      <w:r w:rsidRPr="00025CD3">
        <w:rPr>
          <w:rFonts w:cs="Arial"/>
        </w:rPr>
        <w:br w:type="page"/>
      </w:r>
    </w:p>
    <w:bookmarkStart w:id="81" w:name="_Toc192657118" w:displacedByCustomXml="next"/>
    <w:sdt>
      <w:sdtPr>
        <w:rPr>
          <w:rFonts w:cs="Times New Roman"/>
          <w:b w:val="0"/>
          <w:bCs w:val="0"/>
          <w:kern w:val="0"/>
          <w:sz w:val="24"/>
          <w:szCs w:val="24"/>
        </w:rPr>
        <w:id w:val="470639593"/>
        <w:docPartObj>
          <w:docPartGallery w:val="Bibliographies"/>
          <w:docPartUnique/>
        </w:docPartObj>
      </w:sdtPr>
      <w:sdtEndPr/>
      <w:sdtContent>
        <w:p w14:paraId="2246BF2C" w14:textId="261BA7F2" w:rsidR="00EF68F5" w:rsidRPr="00025CD3" w:rsidRDefault="00EF68F5">
          <w:pPr>
            <w:pStyle w:val="Heading1"/>
          </w:pPr>
          <w:r w:rsidRPr="00025CD3">
            <w:t>References</w:t>
          </w:r>
          <w:bookmarkEnd w:id="81"/>
        </w:p>
        <w:sdt>
          <w:sdtPr>
            <w:rPr>
              <w:rFonts w:cs="Arial"/>
            </w:rPr>
            <w:id w:val="-573587230"/>
            <w:bibliography/>
          </w:sdtPr>
          <w:sdtEndPr/>
          <w:sdtContent>
            <w:p w14:paraId="25D8DFBD" w14:textId="77777777" w:rsidR="00FE1413" w:rsidRDefault="00EF68F5" w:rsidP="00807FA6">
              <w:pPr>
                <w:rPr>
                  <w:rFonts w:asciiTheme="minorHAnsi" w:eastAsiaTheme="minorHAnsi" w:hAnsiTheme="minorHAnsi" w:cstheme="minorBidi"/>
                  <w:noProof/>
                  <w:sz w:val="22"/>
                  <w:szCs w:val="22"/>
                </w:rPr>
              </w:pPr>
              <w:r w:rsidRPr="00025CD3">
                <w:rPr>
                  <w:rFonts w:cs="Arial"/>
                </w:rPr>
                <w:fldChar w:fldCharType="begin"/>
              </w:r>
              <w:r w:rsidRPr="00025CD3">
                <w:rPr>
                  <w:rFonts w:cs="Arial"/>
                </w:rPr>
                <w:instrText>BIBLIOGRAPHY</w:instrText>
              </w:r>
              <w:r w:rsidRPr="00025CD3">
                <w:rPr>
                  <w:rFonts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1"/>
                <w:gridCol w:w="8283"/>
              </w:tblGrid>
              <w:tr w:rsidR="00FE1413" w14:paraId="1E24A5BD" w14:textId="77777777" w:rsidTr="007A7193">
                <w:trPr>
                  <w:divId w:val="1932854041"/>
                  <w:tblCellSpacing w:w="15" w:type="dxa"/>
                </w:trPr>
                <w:tc>
                  <w:tcPr>
                    <w:tcW w:w="141" w:type="pct"/>
                    <w:hideMark/>
                  </w:tcPr>
                  <w:p w14:paraId="55A66C1A" w14:textId="6A4CF827" w:rsidR="00FE1413" w:rsidRDefault="00FE1413">
                    <w:pPr>
                      <w:pStyle w:val="Bibliography"/>
                      <w:rPr>
                        <w:noProof/>
                      </w:rPr>
                    </w:pPr>
                    <w:r>
                      <w:rPr>
                        <w:noProof/>
                      </w:rPr>
                      <w:t xml:space="preserve">[1] </w:t>
                    </w:r>
                  </w:p>
                </w:tc>
                <w:tc>
                  <w:tcPr>
                    <w:tcW w:w="4807" w:type="pct"/>
                    <w:hideMark/>
                  </w:tcPr>
                  <w:p w14:paraId="6C8DFCB5" w14:textId="77777777" w:rsidR="00FE1413" w:rsidRDefault="00FE1413">
                    <w:pPr>
                      <w:pStyle w:val="Bibliography"/>
                      <w:rPr>
                        <w:noProof/>
                      </w:rPr>
                    </w:pPr>
                    <w:r>
                      <w:rPr>
                        <w:noProof/>
                      </w:rPr>
                      <w:t xml:space="preserve">M. J. Sanger, “Flame Tests: Which Ion Causes the Color?,” </w:t>
                    </w:r>
                    <w:r>
                      <w:rPr>
                        <w:i/>
                        <w:iCs/>
                        <w:noProof/>
                      </w:rPr>
                      <w:t xml:space="preserve">Journal of Chemical Education , </w:t>
                    </w:r>
                    <w:r>
                      <w:rPr>
                        <w:noProof/>
                      </w:rPr>
                      <w:t xml:space="preserve">vol. 81, no. 12, 2004. </w:t>
                    </w:r>
                  </w:p>
                </w:tc>
              </w:tr>
              <w:tr w:rsidR="00FE1413" w14:paraId="386CFEB5" w14:textId="77777777" w:rsidTr="007A7193">
                <w:trPr>
                  <w:divId w:val="1932854041"/>
                  <w:tblCellSpacing w:w="15" w:type="dxa"/>
                </w:trPr>
                <w:tc>
                  <w:tcPr>
                    <w:tcW w:w="141" w:type="pct"/>
                    <w:hideMark/>
                  </w:tcPr>
                  <w:p w14:paraId="7EF71268" w14:textId="77777777" w:rsidR="00FE1413" w:rsidRDefault="00FE1413">
                    <w:pPr>
                      <w:pStyle w:val="Bibliography"/>
                      <w:rPr>
                        <w:noProof/>
                      </w:rPr>
                    </w:pPr>
                    <w:r>
                      <w:rPr>
                        <w:noProof/>
                      </w:rPr>
                      <w:t xml:space="preserve">[2] </w:t>
                    </w:r>
                  </w:p>
                </w:tc>
                <w:tc>
                  <w:tcPr>
                    <w:tcW w:w="4807" w:type="pct"/>
                    <w:hideMark/>
                  </w:tcPr>
                  <w:p w14:paraId="678A1C4F" w14:textId="77777777" w:rsidR="00FE1413" w:rsidRDefault="00FE1413">
                    <w:pPr>
                      <w:pStyle w:val="Bibliography"/>
                      <w:rPr>
                        <w:noProof/>
                      </w:rPr>
                    </w:pPr>
                    <w:r>
                      <w:rPr>
                        <w:noProof/>
                      </w:rPr>
                      <w:t>Energy Wave Theory, “E=hf,” 2025. [Online]. Available: https://energywavetheory.com/equations/ehf/#:~:text=The%20equation%2C%20E%3Dhf%2C,f)%20of%20the%20electromagnetic%20wave.. [Accessed 24 02 2025].</w:t>
                    </w:r>
                  </w:p>
                </w:tc>
              </w:tr>
              <w:tr w:rsidR="00FE1413" w14:paraId="1A4636C2" w14:textId="77777777" w:rsidTr="007A7193">
                <w:trPr>
                  <w:divId w:val="1932854041"/>
                  <w:tblCellSpacing w:w="15" w:type="dxa"/>
                </w:trPr>
                <w:tc>
                  <w:tcPr>
                    <w:tcW w:w="141" w:type="pct"/>
                    <w:hideMark/>
                  </w:tcPr>
                  <w:p w14:paraId="487430D5" w14:textId="77777777" w:rsidR="00FE1413" w:rsidRDefault="00FE1413">
                    <w:pPr>
                      <w:pStyle w:val="Bibliography"/>
                      <w:rPr>
                        <w:noProof/>
                      </w:rPr>
                    </w:pPr>
                    <w:r>
                      <w:rPr>
                        <w:noProof/>
                      </w:rPr>
                      <w:t xml:space="preserve">[3] </w:t>
                    </w:r>
                  </w:p>
                </w:tc>
                <w:tc>
                  <w:tcPr>
                    <w:tcW w:w="4807" w:type="pct"/>
                    <w:hideMark/>
                  </w:tcPr>
                  <w:p w14:paraId="2C82355F" w14:textId="77777777" w:rsidR="00FE1413" w:rsidRDefault="00FE1413">
                    <w:pPr>
                      <w:pStyle w:val="Bibliography"/>
                      <w:rPr>
                        <w:noProof/>
                      </w:rPr>
                    </w:pPr>
                    <w:r>
                      <w:rPr>
                        <w:noProof/>
                      </w:rPr>
                      <w:t>D. G. S. P. T. Klapötke, ““Green” Pyrotechnics: A Chemists' Challenge,” 2008.</w:t>
                    </w:r>
                  </w:p>
                </w:tc>
              </w:tr>
            </w:tbl>
            <w:p w14:paraId="12AF81A1" w14:textId="77777777" w:rsidR="00FE1413" w:rsidRDefault="00FE1413">
              <w:pPr>
                <w:divId w:val="1932854041"/>
                <w:rPr>
                  <w:noProof/>
                </w:rPr>
              </w:pPr>
            </w:p>
            <w:p w14:paraId="19670867" w14:textId="444024A9" w:rsidR="00DA28B2" w:rsidRPr="00025CD3" w:rsidRDefault="00EF68F5" w:rsidP="00807FA6">
              <w:pPr>
                <w:rPr>
                  <w:rFonts w:cs="Arial"/>
                </w:rPr>
              </w:pPr>
              <w:r w:rsidRPr="00025CD3">
                <w:rPr>
                  <w:rFonts w:cs="Arial"/>
                  <w:b/>
                  <w:bCs/>
                </w:rPr>
                <w:fldChar w:fldCharType="end"/>
              </w:r>
            </w:p>
          </w:sdtContent>
        </w:sdt>
      </w:sdtContent>
    </w:sdt>
    <w:p w14:paraId="671F8ECF" w14:textId="77777777" w:rsidR="00DA28B2" w:rsidRPr="00025CD3" w:rsidRDefault="00DA28B2" w:rsidP="00DA28B2">
      <w:pPr>
        <w:pStyle w:val="Heading1nonumber"/>
        <w:sectPr w:rsidR="00DA28B2" w:rsidRPr="00025CD3" w:rsidSect="00623A81">
          <w:headerReference w:type="even" r:id="rId38"/>
          <w:headerReference w:type="default" r:id="rId39"/>
          <w:footerReference w:type="even" r:id="rId40"/>
          <w:footerReference w:type="default" r:id="rId41"/>
          <w:headerReference w:type="first" r:id="rId42"/>
          <w:footerReference w:type="first" r:id="rId43"/>
          <w:pgSz w:w="11906" w:h="16838" w:code="9"/>
          <w:pgMar w:top="1701" w:right="1701" w:bottom="1701" w:left="1701" w:header="709" w:footer="851" w:gutter="0"/>
          <w:cols w:space="708"/>
          <w:docGrid w:linePitch="360"/>
        </w:sectPr>
      </w:pPr>
      <w:bookmarkStart w:id="82" w:name="_Toc51833420"/>
    </w:p>
    <w:p w14:paraId="7E6136EC" w14:textId="77777777" w:rsidR="004F66CF" w:rsidRPr="00025CD3" w:rsidRDefault="004F66CF" w:rsidP="004F66CF">
      <w:pPr>
        <w:pStyle w:val="Heading1"/>
      </w:pPr>
      <w:bookmarkStart w:id="83" w:name="_Toc290554258"/>
      <w:bookmarkStart w:id="84" w:name="_Toc299621223"/>
      <w:bookmarkStart w:id="85" w:name="_Toc299631448"/>
      <w:bookmarkStart w:id="86" w:name="_Toc299631510"/>
      <w:bookmarkStart w:id="87" w:name="_Toc299631600"/>
      <w:bookmarkStart w:id="88" w:name="_Toc299631676"/>
      <w:bookmarkStart w:id="89" w:name="_Toc137806476"/>
      <w:bookmarkStart w:id="90" w:name="_Toc192657119"/>
      <w:bookmarkEnd w:id="82"/>
      <w:r w:rsidRPr="00025CD3">
        <w:lastRenderedPageBreak/>
        <w:t>Appendices</w:t>
      </w:r>
      <w:bookmarkEnd w:id="83"/>
      <w:bookmarkEnd w:id="84"/>
      <w:bookmarkEnd w:id="85"/>
      <w:bookmarkEnd w:id="86"/>
      <w:bookmarkEnd w:id="87"/>
      <w:bookmarkEnd w:id="88"/>
      <w:bookmarkEnd w:id="89"/>
      <w:bookmarkEnd w:id="90"/>
    </w:p>
    <w:p w14:paraId="7207206A" w14:textId="481B4D76" w:rsidR="004F66CF" w:rsidRPr="00025CD3" w:rsidRDefault="004F66CF" w:rsidP="004F66CF">
      <w:pPr>
        <w:pStyle w:val="Heading7"/>
        <w:rPr>
          <w:rFonts w:cs="Arial"/>
        </w:rPr>
      </w:pPr>
      <w:bookmarkStart w:id="91" w:name="_Toc192657120"/>
      <w:r w:rsidRPr="00025CD3">
        <w:rPr>
          <w:rFonts w:cs="Arial"/>
        </w:rPr>
        <w:t>Materials and Methods</w:t>
      </w:r>
      <w:bookmarkEnd w:id="91"/>
    </w:p>
    <w:p w14:paraId="66E9E123" w14:textId="053EDE8C" w:rsidR="004F66CF" w:rsidRPr="00025CD3" w:rsidRDefault="004F66CF" w:rsidP="004F66CF">
      <w:pPr>
        <w:pStyle w:val="Heading8"/>
        <w:rPr>
          <w:rFonts w:cs="Arial"/>
        </w:rPr>
      </w:pPr>
      <w:r w:rsidRPr="00025CD3">
        <w:rPr>
          <w:rFonts w:cs="Arial"/>
        </w:rPr>
        <w:t>Lab tools and supplies</w:t>
      </w:r>
    </w:p>
    <w:p w14:paraId="2F49B186" w14:textId="5B41E4DC" w:rsidR="004F66CF" w:rsidRPr="00025CD3" w:rsidRDefault="004F66CF" w:rsidP="004F66CF">
      <w:pPr>
        <w:pStyle w:val="ListParagraph"/>
        <w:numPr>
          <w:ilvl w:val="0"/>
          <w:numId w:val="37"/>
        </w:numPr>
        <w:rPr>
          <w:rFonts w:cs="Arial"/>
        </w:rPr>
      </w:pPr>
      <w:r w:rsidRPr="00025CD3">
        <w:rPr>
          <w:rFonts w:cs="Arial"/>
        </w:rPr>
        <w:t>Bunsen burner</w:t>
      </w:r>
    </w:p>
    <w:p w14:paraId="6AAFFDFE" w14:textId="3E497610" w:rsidR="004F66CF" w:rsidRPr="00025CD3" w:rsidRDefault="004F66CF" w:rsidP="004F66CF">
      <w:pPr>
        <w:pStyle w:val="ListParagraph"/>
        <w:numPr>
          <w:ilvl w:val="0"/>
          <w:numId w:val="37"/>
        </w:numPr>
        <w:rPr>
          <w:rFonts w:cs="Arial"/>
        </w:rPr>
      </w:pPr>
      <w:r w:rsidRPr="00025CD3">
        <w:rPr>
          <w:rFonts w:cs="Arial"/>
        </w:rPr>
        <w:t>Heat-resistant mat</w:t>
      </w:r>
    </w:p>
    <w:p w14:paraId="6096242F" w14:textId="3CE691D7" w:rsidR="004F66CF" w:rsidRPr="00025CD3" w:rsidRDefault="004F66CF" w:rsidP="004F66CF">
      <w:pPr>
        <w:pStyle w:val="ListParagraph"/>
        <w:numPr>
          <w:ilvl w:val="0"/>
          <w:numId w:val="37"/>
        </w:numPr>
        <w:rPr>
          <w:rFonts w:cs="Arial"/>
        </w:rPr>
      </w:pPr>
      <w:r w:rsidRPr="00025CD3">
        <w:rPr>
          <w:rFonts w:cs="Arial"/>
        </w:rPr>
        <w:t>Matches</w:t>
      </w:r>
    </w:p>
    <w:p w14:paraId="649E1669" w14:textId="66D2147E" w:rsidR="004F66CF" w:rsidRPr="00025CD3" w:rsidRDefault="004F66CF" w:rsidP="004F66CF">
      <w:pPr>
        <w:pStyle w:val="ListParagraph"/>
        <w:numPr>
          <w:ilvl w:val="0"/>
          <w:numId w:val="37"/>
        </w:numPr>
        <w:rPr>
          <w:rFonts w:cs="Arial"/>
        </w:rPr>
      </w:pPr>
      <w:r w:rsidRPr="00025CD3">
        <w:rPr>
          <w:rFonts w:cs="Arial"/>
        </w:rPr>
        <w:t>Metal wire rod</w:t>
      </w:r>
    </w:p>
    <w:p w14:paraId="702DA1A3" w14:textId="5C63E395" w:rsidR="004F66CF" w:rsidRPr="00025CD3" w:rsidRDefault="004F66CF" w:rsidP="004F66CF">
      <w:pPr>
        <w:pStyle w:val="ListParagraph"/>
        <w:numPr>
          <w:ilvl w:val="0"/>
          <w:numId w:val="37"/>
        </w:numPr>
        <w:rPr>
          <w:rFonts w:cs="Arial"/>
        </w:rPr>
      </w:pPr>
      <w:r w:rsidRPr="00025CD3">
        <w:rPr>
          <w:rFonts w:cs="Arial"/>
        </w:rPr>
        <w:t>1M solutions of unknown metal salts labelled A-H</w:t>
      </w:r>
    </w:p>
    <w:p w14:paraId="584F115F" w14:textId="14912602" w:rsidR="004F66CF" w:rsidRPr="00025CD3" w:rsidRDefault="004F66CF" w:rsidP="004F66CF">
      <w:pPr>
        <w:pStyle w:val="ListParagraph"/>
        <w:numPr>
          <w:ilvl w:val="0"/>
          <w:numId w:val="37"/>
        </w:numPr>
        <w:rPr>
          <w:rFonts w:cs="Arial"/>
        </w:rPr>
      </w:pPr>
      <w:r w:rsidRPr="00025CD3">
        <w:rPr>
          <w:rFonts w:cs="Arial"/>
        </w:rPr>
        <w:t>Beaker with 1M HCI</w:t>
      </w:r>
    </w:p>
    <w:p w14:paraId="09088D94" w14:textId="3668B5C6" w:rsidR="004F66CF" w:rsidRPr="00025CD3" w:rsidRDefault="004F66CF" w:rsidP="004F66CF">
      <w:pPr>
        <w:pStyle w:val="ListParagraph"/>
        <w:numPr>
          <w:ilvl w:val="0"/>
          <w:numId w:val="37"/>
        </w:numPr>
        <w:rPr>
          <w:rFonts w:cs="Arial"/>
        </w:rPr>
      </w:pPr>
      <w:r w:rsidRPr="00025CD3">
        <w:rPr>
          <w:rFonts w:cs="Arial"/>
        </w:rPr>
        <w:t>Beaker of DI water</w:t>
      </w:r>
    </w:p>
    <w:p w14:paraId="58FB5334" w14:textId="1BACE14C" w:rsidR="004F66CF" w:rsidRPr="00025CD3" w:rsidRDefault="004F66CF" w:rsidP="004F66CF">
      <w:pPr>
        <w:pStyle w:val="ListParagraph"/>
        <w:numPr>
          <w:ilvl w:val="0"/>
          <w:numId w:val="37"/>
        </w:numPr>
        <w:rPr>
          <w:rFonts w:cs="Arial"/>
        </w:rPr>
      </w:pPr>
      <w:r w:rsidRPr="00025CD3">
        <w:rPr>
          <w:rFonts w:cs="Arial"/>
        </w:rPr>
        <w:t>Blue cobalt glass</w:t>
      </w:r>
    </w:p>
    <w:p w14:paraId="658923C6" w14:textId="77777777" w:rsidR="00A93859" w:rsidRPr="00025CD3" w:rsidRDefault="00A93859" w:rsidP="00A93859">
      <w:pPr>
        <w:rPr>
          <w:rFonts w:cs="Arial"/>
        </w:rPr>
      </w:pPr>
    </w:p>
    <w:p w14:paraId="4278BD23" w14:textId="6AD2FB89" w:rsidR="004F66CF" w:rsidRPr="00025CD3" w:rsidRDefault="004F66CF" w:rsidP="004F66CF">
      <w:pPr>
        <w:pStyle w:val="Heading8"/>
        <w:rPr>
          <w:rFonts w:cs="Arial"/>
        </w:rPr>
      </w:pPr>
      <w:r w:rsidRPr="00025CD3">
        <w:rPr>
          <w:rFonts w:cs="Arial"/>
        </w:rPr>
        <w:t>Pro</w:t>
      </w:r>
      <w:r w:rsidR="00B5154F" w:rsidRPr="00025CD3">
        <w:rPr>
          <w:rFonts w:cs="Arial"/>
        </w:rPr>
        <w:t>cedure</w:t>
      </w:r>
    </w:p>
    <w:p w14:paraId="5E662F12" w14:textId="35876A48" w:rsidR="00B5154F" w:rsidRPr="00025CD3" w:rsidRDefault="00B5154F" w:rsidP="00B5154F">
      <w:pPr>
        <w:pStyle w:val="ListParagraph"/>
        <w:numPr>
          <w:ilvl w:val="0"/>
          <w:numId w:val="38"/>
        </w:numPr>
        <w:adjustRightInd w:val="0"/>
        <w:snapToGrid w:val="0"/>
        <w:spacing w:before="0" w:after="160" w:line="400" w:lineRule="exact"/>
        <w:ind w:left="714" w:hanging="357"/>
        <w:jc w:val="left"/>
        <w:rPr>
          <w:rFonts w:cs="Arial"/>
          <w:u w:val="single"/>
        </w:rPr>
      </w:pPr>
      <w:r w:rsidRPr="00025CD3">
        <w:rPr>
          <w:rFonts w:cs="Arial"/>
        </w:rPr>
        <w:t>Firstly, a Bunsen burner</w:t>
      </w:r>
      <w:r w:rsidR="007A7193">
        <w:rPr>
          <w:rFonts w:cs="Arial"/>
        </w:rPr>
        <w:t xml:space="preserve"> was set up</w:t>
      </w:r>
      <w:r w:rsidRPr="00025CD3">
        <w:rPr>
          <w:rFonts w:cs="Arial"/>
        </w:rPr>
        <w:t xml:space="preserve"> on the surface of the </w:t>
      </w:r>
      <w:r w:rsidRPr="00025CD3">
        <w:rPr>
          <w:rFonts w:cs="Arial"/>
          <w:color w:val="222222"/>
          <w:lang w:eastAsia="zh-CN"/>
        </w:rPr>
        <w:t>heat-resistant mat</w:t>
      </w:r>
      <w:r w:rsidRPr="00025CD3">
        <w:rPr>
          <w:rFonts w:cs="Arial"/>
        </w:rPr>
        <w:t xml:space="preserve">. </w:t>
      </w:r>
      <w:r w:rsidR="007A7193">
        <w:rPr>
          <w:rFonts w:cs="Arial"/>
        </w:rPr>
        <w:t>The</w:t>
      </w:r>
      <w:r w:rsidRPr="00025CD3">
        <w:rPr>
          <w:rFonts w:cs="Arial"/>
        </w:rPr>
        <w:t xml:space="preserve"> burner</w:t>
      </w:r>
      <w:r w:rsidR="007A7193">
        <w:rPr>
          <w:rFonts w:cs="Arial"/>
        </w:rPr>
        <w:t xml:space="preserve"> was lit,</w:t>
      </w:r>
      <w:r w:rsidRPr="00025CD3">
        <w:rPr>
          <w:rFonts w:cs="Arial"/>
        </w:rPr>
        <w:t xml:space="preserve"> ensur</w:t>
      </w:r>
      <w:r w:rsidR="007A7193">
        <w:rPr>
          <w:rFonts w:cs="Arial"/>
        </w:rPr>
        <w:t>ing</w:t>
      </w:r>
      <w:r w:rsidRPr="00025CD3">
        <w:rPr>
          <w:rFonts w:cs="Arial"/>
        </w:rPr>
        <w:t xml:space="preserve"> that the safety yellow flame </w:t>
      </w:r>
      <w:r w:rsidR="007A7193">
        <w:rPr>
          <w:rFonts w:cs="Arial"/>
        </w:rPr>
        <w:t>was</w:t>
      </w:r>
      <w:r w:rsidRPr="00025CD3">
        <w:rPr>
          <w:rFonts w:cs="Arial"/>
        </w:rPr>
        <w:t xml:space="preserve"> on when lighting the Bunsen burner and when it </w:t>
      </w:r>
      <w:r w:rsidR="007A7193">
        <w:rPr>
          <w:rFonts w:cs="Arial"/>
        </w:rPr>
        <w:t>was</w:t>
      </w:r>
      <w:r w:rsidRPr="00025CD3">
        <w:rPr>
          <w:rFonts w:cs="Arial"/>
        </w:rPr>
        <w:t xml:space="preserve"> not in use. </w:t>
      </w:r>
      <w:r w:rsidR="007A7193">
        <w:rPr>
          <w:rFonts w:cs="Arial"/>
        </w:rPr>
        <w:t>T</w:t>
      </w:r>
      <w:r w:rsidRPr="00025CD3">
        <w:rPr>
          <w:rFonts w:cs="Arial"/>
        </w:rPr>
        <w:t xml:space="preserve">he air vent </w:t>
      </w:r>
      <w:r w:rsidR="007A7193">
        <w:rPr>
          <w:rFonts w:cs="Arial"/>
        </w:rPr>
        <w:t xml:space="preserve">was opened </w:t>
      </w:r>
      <w:r w:rsidRPr="00025CD3">
        <w:rPr>
          <w:rFonts w:cs="Arial"/>
        </w:rPr>
        <w:t xml:space="preserve">to obtain a non-luminous flame with two blue cones. </w:t>
      </w:r>
    </w:p>
    <w:p w14:paraId="2F21AFC1" w14:textId="6374A460" w:rsidR="006872BD" w:rsidRPr="00025CD3" w:rsidRDefault="00B5154F" w:rsidP="006872BD">
      <w:pPr>
        <w:pStyle w:val="ListParagraph"/>
        <w:numPr>
          <w:ilvl w:val="0"/>
          <w:numId w:val="38"/>
        </w:numPr>
        <w:adjustRightInd w:val="0"/>
        <w:snapToGrid w:val="0"/>
        <w:spacing w:before="0" w:after="160" w:line="400" w:lineRule="exact"/>
        <w:ind w:left="714" w:hanging="357"/>
        <w:jc w:val="left"/>
        <w:rPr>
          <w:rFonts w:cs="Arial"/>
        </w:rPr>
      </w:pPr>
      <w:r w:rsidRPr="00025CD3">
        <w:rPr>
          <w:rFonts w:cs="Arial"/>
          <w:color w:val="000000"/>
          <w:lang w:eastAsia="zh-CN"/>
        </w:rPr>
        <w:t xml:space="preserve">Secondly to clean the wire, the wire </w:t>
      </w:r>
      <w:r w:rsidR="007A7193">
        <w:rPr>
          <w:rFonts w:cs="Arial"/>
          <w:color w:val="000000"/>
          <w:lang w:eastAsia="zh-CN"/>
        </w:rPr>
        <w:t xml:space="preserve">was </w:t>
      </w:r>
      <w:r w:rsidRPr="00025CD3">
        <w:rPr>
          <w:rFonts w:cs="Arial"/>
          <w:color w:val="000000"/>
          <w:lang w:eastAsia="zh-CN"/>
        </w:rPr>
        <w:t xml:space="preserve">first </w:t>
      </w:r>
      <w:r w:rsidR="007A7193">
        <w:rPr>
          <w:rFonts w:cs="Arial"/>
          <w:color w:val="000000"/>
          <w:lang w:eastAsia="zh-CN"/>
        </w:rPr>
        <w:t xml:space="preserve">dipped </w:t>
      </w:r>
      <w:r w:rsidRPr="00025CD3">
        <w:rPr>
          <w:rFonts w:cs="Arial"/>
          <w:color w:val="000000"/>
          <w:lang w:eastAsia="zh-CN"/>
        </w:rPr>
        <w:t>in 1M HCl and then heat</w:t>
      </w:r>
      <w:r w:rsidR="007A7193">
        <w:rPr>
          <w:rFonts w:cs="Arial"/>
          <w:color w:val="000000"/>
          <w:lang w:eastAsia="zh-CN"/>
        </w:rPr>
        <w:t>ed</w:t>
      </w:r>
      <w:r w:rsidRPr="00025CD3">
        <w:rPr>
          <w:rFonts w:cs="Arial"/>
          <w:color w:val="000000"/>
          <w:lang w:eastAsia="zh-CN"/>
        </w:rPr>
        <w:t xml:space="preserve"> in the corona of the two flames </w:t>
      </w:r>
      <w:r w:rsidR="007A7193">
        <w:rPr>
          <w:rFonts w:cs="Arial"/>
          <w:color w:val="000000"/>
          <w:lang w:eastAsia="zh-CN"/>
        </w:rPr>
        <w:t xml:space="preserve">and </w:t>
      </w:r>
      <w:r w:rsidRPr="00025CD3">
        <w:rPr>
          <w:rFonts w:cs="Arial"/>
          <w:color w:val="000000"/>
          <w:lang w:eastAsia="zh-CN"/>
        </w:rPr>
        <w:t>repeat</w:t>
      </w:r>
      <w:r w:rsidR="007A7193">
        <w:rPr>
          <w:rFonts w:cs="Arial"/>
          <w:color w:val="000000"/>
          <w:lang w:eastAsia="zh-CN"/>
        </w:rPr>
        <w:t>ed</w:t>
      </w:r>
      <w:r w:rsidRPr="00025CD3">
        <w:rPr>
          <w:rFonts w:cs="Arial"/>
          <w:color w:val="000000"/>
          <w:lang w:eastAsia="zh-CN"/>
        </w:rPr>
        <w:t xml:space="preserve"> twice. Next </w:t>
      </w:r>
      <w:r w:rsidR="007A7193">
        <w:rPr>
          <w:rFonts w:cs="Arial"/>
          <w:color w:val="000000"/>
          <w:lang w:eastAsia="zh-CN"/>
        </w:rPr>
        <w:t xml:space="preserve">it was </w:t>
      </w:r>
      <w:r w:rsidRPr="00025CD3">
        <w:rPr>
          <w:rFonts w:cs="Arial"/>
          <w:color w:val="000000"/>
          <w:lang w:eastAsia="zh-CN"/>
        </w:rPr>
        <w:t>dip</w:t>
      </w:r>
      <w:r w:rsidR="007A7193">
        <w:rPr>
          <w:rFonts w:cs="Arial"/>
          <w:color w:val="000000"/>
          <w:lang w:eastAsia="zh-CN"/>
        </w:rPr>
        <w:t>ped</w:t>
      </w:r>
      <w:r w:rsidRPr="00025CD3">
        <w:rPr>
          <w:rFonts w:cs="Arial"/>
          <w:color w:val="000000"/>
          <w:lang w:eastAsia="zh-CN"/>
        </w:rPr>
        <w:t xml:space="preserve"> into the DI water and the same steps</w:t>
      </w:r>
      <w:r w:rsidR="007A7193">
        <w:rPr>
          <w:rFonts w:cs="Arial"/>
          <w:color w:val="000000"/>
          <w:lang w:eastAsia="zh-CN"/>
        </w:rPr>
        <w:t xml:space="preserve"> were repeated,</w:t>
      </w:r>
      <w:r w:rsidRPr="00025CD3">
        <w:rPr>
          <w:rFonts w:cs="Arial"/>
          <w:color w:val="000000"/>
          <w:lang w:eastAsia="zh-CN"/>
        </w:rPr>
        <w:t xml:space="preserve"> just completed with the 1M HCI. </w:t>
      </w:r>
      <w:r w:rsidR="007A7193">
        <w:rPr>
          <w:rFonts w:cs="Arial"/>
        </w:rPr>
        <w:t>T</w:t>
      </w:r>
      <w:r w:rsidR="006872BD" w:rsidRPr="00025CD3">
        <w:rPr>
          <w:rFonts w:cs="Arial"/>
        </w:rPr>
        <w:t>he colour of the flame</w:t>
      </w:r>
      <w:r w:rsidR="007A7193">
        <w:rPr>
          <w:rFonts w:cs="Arial"/>
        </w:rPr>
        <w:t xml:space="preserve"> was recorded</w:t>
      </w:r>
      <w:r w:rsidR="006872BD" w:rsidRPr="00025CD3">
        <w:rPr>
          <w:rFonts w:cs="Arial"/>
        </w:rPr>
        <w:t xml:space="preserve"> for DI water and 1 M HCl. </w:t>
      </w:r>
      <w:r w:rsidR="007A7193">
        <w:rPr>
          <w:rFonts w:cs="Arial"/>
          <w:color w:val="000000"/>
          <w:lang w:eastAsia="zh-CN"/>
        </w:rPr>
        <w:t>T</w:t>
      </w:r>
      <w:r w:rsidRPr="00025CD3">
        <w:rPr>
          <w:rFonts w:cs="Arial"/>
          <w:color w:val="000000"/>
          <w:lang w:eastAsia="zh-CN"/>
        </w:rPr>
        <w:t xml:space="preserve">his step </w:t>
      </w:r>
      <w:r w:rsidR="007A7193">
        <w:rPr>
          <w:rFonts w:cs="Arial"/>
          <w:color w:val="000000"/>
          <w:lang w:eastAsia="zh-CN"/>
        </w:rPr>
        <w:t xml:space="preserve">was repeated </w:t>
      </w:r>
      <w:r w:rsidRPr="00025CD3">
        <w:rPr>
          <w:rFonts w:cs="Arial"/>
          <w:color w:val="000000"/>
          <w:lang w:eastAsia="zh-CN"/>
        </w:rPr>
        <w:t xml:space="preserve">several times until no colour </w:t>
      </w:r>
      <w:r w:rsidR="007A7193">
        <w:rPr>
          <w:rFonts w:cs="Arial"/>
          <w:color w:val="000000"/>
          <w:lang w:eastAsia="zh-CN"/>
        </w:rPr>
        <w:t>was</w:t>
      </w:r>
      <w:r w:rsidRPr="00025CD3">
        <w:rPr>
          <w:rFonts w:cs="Arial"/>
          <w:color w:val="000000"/>
          <w:lang w:eastAsia="zh-CN"/>
        </w:rPr>
        <w:t xml:space="preserve"> shown. </w:t>
      </w:r>
      <w:r w:rsidRPr="00025CD3">
        <w:rPr>
          <w:rFonts w:cs="Arial"/>
          <w:color w:val="000000"/>
          <w:shd w:val="clear" w:color="auto" w:fill="FFFFFF"/>
        </w:rPr>
        <w:t>If the flame’s colour change</w:t>
      </w:r>
      <w:r w:rsidR="007A7193">
        <w:rPr>
          <w:rFonts w:cs="Arial"/>
          <w:color w:val="000000"/>
          <w:shd w:val="clear" w:color="auto" w:fill="FFFFFF"/>
        </w:rPr>
        <w:t>d</w:t>
      </w:r>
      <w:r w:rsidRPr="00025CD3">
        <w:rPr>
          <w:rFonts w:cs="Arial"/>
          <w:color w:val="000000"/>
          <w:shd w:val="clear" w:color="auto" w:fill="FFFFFF"/>
        </w:rPr>
        <w:t xml:space="preserve">, there </w:t>
      </w:r>
      <w:r w:rsidR="007A7193">
        <w:rPr>
          <w:rFonts w:cs="Arial"/>
          <w:color w:val="000000"/>
          <w:shd w:val="clear" w:color="auto" w:fill="FFFFFF"/>
        </w:rPr>
        <w:t>was</w:t>
      </w:r>
      <w:r w:rsidRPr="00025CD3">
        <w:rPr>
          <w:rFonts w:cs="Arial"/>
          <w:color w:val="000000"/>
          <w:shd w:val="clear" w:color="auto" w:fill="FFFFFF"/>
        </w:rPr>
        <w:t xml:space="preserve"> still an impurity and contamination on the wire.</w:t>
      </w:r>
      <w:r w:rsidR="006872BD" w:rsidRPr="00025CD3">
        <w:rPr>
          <w:rFonts w:cs="Arial"/>
          <w:color w:val="000000"/>
          <w:shd w:val="clear" w:color="auto" w:fill="FFFFFF"/>
        </w:rPr>
        <w:t xml:space="preserve"> </w:t>
      </w:r>
    </w:p>
    <w:p w14:paraId="6726A25C" w14:textId="7887E226" w:rsidR="006872BD" w:rsidRPr="00025CD3" w:rsidRDefault="007A7193" w:rsidP="006872BD">
      <w:pPr>
        <w:pStyle w:val="ListParagraph"/>
        <w:numPr>
          <w:ilvl w:val="0"/>
          <w:numId w:val="38"/>
        </w:numPr>
        <w:adjustRightInd w:val="0"/>
        <w:snapToGrid w:val="0"/>
        <w:spacing w:before="0" w:after="160" w:line="400" w:lineRule="exact"/>
        <w:ind w:left="714" w:hanging="357"/>
        <w:jc w:val="left"/>
        <w:rPr>
          <w:rFonts w:cs="Arial"/>
        </w:rPr>
      </w:pPr>
      <w:r>
        <w:rPr>
          <w:rFonts w:cs="Arial"/>
          <w:color w:val="000000"/>
          <w:shd w:val="clear" w:color="auto" w:fill="FFFFFF"/>
        </w:rPr>
        <w:t>S</w:t>
      </w:r>
      <w:r w:rsidR="00B5154F" w:rsidRPr="00025CD3">
        <w:rPr>
          <w:rFonts w:cs="Arial"/>
          <w:color w:val="000000"/>
          <w:shd w:val="clear" w:color="auto" w:fill="FFFFFF"/>
        </w:rPr>
        <w:t xml:space="preserve">tep 2 </w:t>
      </w:r>
      <w:r>
        <w:rPr>
          <w:rFonts w:cs="Arial"/>
          <w:color w:val="000000"/>
          <w:shd w:val="clear" w:color="auto" w:fill="FFFFFF"/>
        </w:rPr>
        <w:t xml:space="preserve">was repeated </w:t>
      </w:r>
      <w:r w:rsidR="00B5154F" w:rsidRPr="00025CD3">
        <w:rPr>
          <w:rFonts w:cs="Arial"/>
          <w:color w:val="000000"/>
          <w:shd w:val="clear" w:color="auto" w:fill="FFFFFF"/>
        </w:rPr>
        <w:t>before/after each test.</w:t>
      </w:r>
    </w:p>
    <w:p w14:paraId="04EF95F8" w14:textId="03178B76" w:rsidR="00B5154F" w:rsidRPr="00025CD3" w:rsidRDefault="007A7193" w:rsidP="006872BD">
      <w:pPr>
        <w:pStyle w:val="ListParagraph"/>
        <w:numPr>
          <w:ilvl w:val="0"/>
          <w:numId w:val="38"/>
        </w:numPr>
        <w:adjustRightInd w:val="0"/>
        <w:snapToGrid w:val="0"/>
        <w:spacing w:before="0" w:after="160" w:line="400" w:lineRule="exact"/>
        <w:ind w:left="714" w:hanging="357"/>
        <w:jc w:val="left"/>
        <w:rPr>
          <w:rFonts w:cs="Arial"/>
        </w:rPr>
      </w:pPr>
      <w:r>
        <w:rPr>
          <w:rFonts w:cs="Arial"/>
          <w:color w:val="000000"/>
          <w:lang w:eastAsia="zh-CN"/>
        </w:rPr>
        <w:t>T</w:t>
      </w:r>
      <w:r w:rsidR="00B5154F" w:rsidRPr="00025CD3">
        <w:rPr>
          <w:rFonts w:cs="Arial"/>
          <w:color w:val="000000"/>
          <w:lang w:eastAsia="zh-CN"/>
        </w:rPr>
        <w:t>he wire</w:t>
      </w:r>
      <w:r>
        <w:rPr>
          <w:rFonts w:cs="Arial"/>
          <w:color w:val="000000"/>
          <w:lang w:eastAsia="zh-CN"/>
        </w:rPr>
        <w:t xml:space="preserve"> was cooled down</w:t>
      </w:r>
      <w:r w:rsidR="00B5154F" w:rsidRPr="00025CD3">
        <w:rPr>
          <w:rFonts w:cs="Arial"/>
          <w:color w:val="000000"/>
          <w:lang w:eastAsia="zh-CN"/>
        </w:rPr>
        <w:t xml:space="preserve"> and dip</w:t>
      </w:r>
      <w:r>
        <w:rPr>
          <w:rFonts w:cs="Arial"/>
          <w:color w:val="000000"/>
          <w:lang w:eastAsia="zh-CN"/>
        </w:rPr>
        <w:t>ped</w:t>
      </w:r>
      <w:r w:rsidR="00B5154F" w:rsidRPr="00025CD3">
        <w:rPr>
          <w:rFonts w:cs="Arial"/>
          <w:color w:val="000000"/>
          <w:lang w:eastAsia="zh-CN"/>
        </w:rPr>
        <w:t xml:space="preserve"> in the solution of an unknown </w:t>
      </w:r>
      <w:r w:rsidR="00B5154F" w:rsidRPr="00025CD3">
        <w:rPr>
          <w:rFonts w:cs="Arial"/>
          <w:color w:val="000000"/>
          <w:shd w:val="clear" w:color="auto" w:fill="FFFFFF"/>
        </w:rPr>
        <w:t>metal salt/mixture.</w:t>
      </w:r>
      <w:r w:rsidR="00B5154F" w:rsidRPr="00025CD3">
        <w:rPr>
          <w:rFonts w:cs="Arial"/>
          <w:color w:val="000000"/>
          <w:lang w:eastAsia="zh-CN"/>
        </w:rPr>
        <w:t xml:space="preserve"> </w:t>
      </w:r>
      <w:r>
        <w:rPr>
          <w:rFonts w:cs="Arial"/>
          <w:color w:val="000000"/>
          <w:lang w:eastAsia="zh-CN"/>
        </w:rPr>
        <w:t>T</w:t>
      </w:r>
      <w:r w:rsidR="00B5154F" w:rsidRPr="00025CD3">
        <w:rPr>
          <w:rFonts w:cs="Arial"/>
          <w:color w:val="000000"/>
          <w:lang w:eastAsia="zh-CN"/>
        </w:rPr>
        <w:t>he wire</w:t>
      </w:r>
      <w:r>
        <w:rPr>
          <w:rFonts w:cs="Arial"/>
          <w:color w:val="000000"/>
          <w:lang w:eastAsia="zh-CN"/>
        </w:rPr>
        <w:t xml:space="preserve"> was heated</w:t>
      </w:r>
      <w:r w:rsidR="00B5154F" w:rsidRPr="00025CD3">
        <w:rPr>
          <w:rFonts w:cs="Arial"/>
          <w:color w:val="000000"/>
          <w:lang w:eastAsia="zh-CN"/>
        </w:rPr>
        <w:t xml:space="preserve"> in the ho</w:t>
      </w:r>
      <w:r>
        <w:rPr>
          <w:rFonts w:cs="Arial"/>
          <w:color w:val="000000"/>
          <w:lang w:eastAsia="zh-CN"/>
        </w:rPr>
        <w:t>t</w:t>
      </w:r>
      <w:r w:rsidR="00B5154F" w:rsidRPr="00025CD3">
        <w:rPr>
          <w:rFonts w:cs="Arial"/>
          <w:color w:val="000000"/>
          <w:lang w:eastAsia="zh-CN"/>
        </w:rPr>
        <w:t>t</w:t>
      </w:r>
      <w:r>
        <w:rPr>
          <w:rFonts w:cs="Arial"/>
          <w:color w:val="000000"/>
          <w:lang w:eastAsia="zh-CN"/>
        </w:rPr>
        <w:t>est</w:t>
      </w:r>
      <w:r w:rsidR="00B5154F" w:rsidRPr="00025CD3">
        <w:rPr>
          <w:rFonts w:cs="Arial"/>
          <w:color w:val="000000"/>
          <w:lang w:eastAsia="zh-CN"/>
        </w:rPr>
        <w:t xml:space="preserve"> part of the flame</w:t>
      </w:r>
      <w:r w:rsidR="006872BD" w:rsidRPr="00025CD3">
        <w:rPr>
          <w:rFonts w:cs="Arial"/>
          <w:color w:val="000000"/>
          <w:lang w:eastAsia="zh-CN"/>
        </w:rPr>
        <w:t xml:space="preserve"> to ensure fair and accurate testing</w:t>
      </w:r>
      <w:r w:rsidR="00B5154F" w:rsidRPr="00025CD3">
        <w:rPr>
          <w:rFonts w:cs="Arial"/>
          <w:color w:val="000000"/>
          <w:lang w:eastAsia="zh-CN"/>
        </w:rPr>
        <w:t xml:space="preserve">. </w:t>
      </w:r>
      <w:r w:rsidR="006872BD" w:rsidRPr="00025CD3">
        <w:rPr>
          <w:rFonts w:cs="Arial"/>
          <w:color w:val="000000"/>
          <w:lang w:eastAsia="zh-CN"/>
        </w:rPr>
        <w:t>To help identify the sodium and potassium mixed solution</w:t>
      </w:r>
      <w:r>
        <w:rPr>
          <w:rFonts w:cs="Arial"/>
          <w:color w:val="000000"/>
          <w:lang w:eastAsia="zh-CN"/>
        </w:rPr>
        <w:t>,</w:t>
      </w:r>
      <w:r w:rsidR="00B5154F" w:rsidRPr="00025CD3">
        <w:rPr>
          <w:rFonts w:cs="Arial"/>
          <w:lang w:eastAsia="zh-CN"/>
        </w:rPr>
        <w:t xml:space="preserve"> the cobalt glass</w:t>
      </w:r>
      <w:r>
        <w:rPr>
          <w:rFonts w:cs="Arial"/>
          <w:lang w:eastAsia="zh-CN"/>
        </w:rPr>
        <w:t xml:space="preserve"> was used.</w:t>
      </w:r>
    </w:p>
    <w:p w14:paraId="7658FFFD" w14:textId="53C528F6" w:rsidR="00B5154F" w:rsidRPr="00025CD3" w:rsidRDefault="007A7193" w:rsidP="00B5154F">
      <w:pPr>
        <w:pStyle w:val="ListParagraph"/>
        <w:numPr>
          <w:ilvl w:val="0"/>
          <w:numId w:val="38"/>
        </w:numPr>
        <w:adjustRightInd w:val="0"/>
        <w:snapToGrid w:val="0"/>
        <w:spacing w:before="0" w:after="160" w:line="400" w:lineRule="exact"/>
        <w:ind w:left="714" w:hanging="357"/>
        <w:jc w:val="left"/>
        <w:rPr>
          <w:rFonts w:eastAsia="Calibri" w:cs="Arial"/>
        </w:rPr>
      </w:pPr>
      <w:r>
        <w:rPr>
          <w:rFonts w:cs="Arial"/>
        </w:rPr>
        <w:t>S</w:t>
      </w:r>
      <w:r w:rsidR="00B5154F" w:rsidRPr="00025CD3">
        <w:rPr>
          <w:rFonts w:cs="Arial"/>
        </w:rPr>
        <w:t xml:space="preserve">teps 2-4 </w:t>
      </w:r>
      <w:r>
        <w:rPr>
          <w:rFonts w:cs="Arial"/>
        </w:rPr>
        <w:t xml:space="preserve">were repeated </w:t>
      </w:r>
      <w:r w:rsidR="00B5154F" w:rsidRPr="00025CD3">
        <w:rPr>
          <w:rFonts w:cs="Arial"/>
        </w:rPr>
        <w:t xml:space="preserve">for all other unknown samples. </w:t>
      </w:r>
    </w:p>
    <w:p w14:paraId="106ACF9B" w14:textId="77777777" w:rsidR="00A93859" w:rsidRPr="00025CD3" w:rsidRDefault="00A93859" w:rsidP="00A93859">
      <w:pPr>
        <w:adjustRightInd w:val="0"/>
        <w:snapToGrid w:val="0"/>
        <w:spacing w:before="0" w:after="160" w:line="400" w:lineRule="exact"/>
        <w:jc w:val="left"/>
        <w:rPr>
          <w:rFonts w:eastAsia="Calibri" w:cs="Arial"/>
        </w:rPr>
      </w:pPr>
    </w:p>
    <w:p w14:paraId="4303B0F0" w14:textId="66051381" w:rsidR="00530098" w:rsidRPr="00025CD3" w:rsidRDefault="00530098" w:rsidP="00530098">
      <w:pPr>
        <w:pStyle w:val="Heading8"/>
        <w:rPr>
          <w:rFonts w:eastAsia="Calibri" w:cs="Arial"/>
        </w:rPr>
      </w:pPr>
      <w:r w:rsidRPr="00025CD3">
        <w:rPr>
          <w:rFonts w:eastAsia="Calibri" w:cs="Arial"/>
        </w:rPr>
        <w:t>Cobalt Glass</w:t>
      </w:r>
    </w:p>
    <w:p w14:paraId="46BA3D81" w14:textId="0BA8E256" w:rsidR="00530098" w:rsidRPr="00025CD3" w:rsidRDefault="00530098" w:rsidP="00530098">
      <w:pPr>
        <w:rPr>
          <w:rFonts w:eastAsia="Calibri" w:cs="Arial"/>
        </w:rPr>
      </w:pPr>
      <w:r w:rsidRPr="00025CD3">
        <w:rPr>
          <w:rFonts w:eastAsia="Calibri" w:cs="Arial"/>
        </w:rPr>
        <w:t>The cobalt glass eliminate</w:t>
      </w:r>
      <w:r w:rsidR="007A7193">
        <w:rPr>
          <w:rFonts w:eastAsia="Calibri" w:cs="Arial"/>
        </w:rPr>
        <w:t>s</w:t>
      </w:r>
      <w:r w:rsidRPr="00025CD3">
        <w:rPr>
          <w:rFonts w:eastAsia="Calibri" w:cs="Arial"/>
        </w:rPr>
        <w:t xml:space="preserve"> the sodium flames colour so that less vibrant colours can be seen. The glass’s importance was seen when the students use the cobalt glass to help identify solution H which was the mix of sodium and potassium ions. Potassium’s lavender flame is not vibrant and difficult to see when it is the only compound in the </w:t>
      </w:r>
      <w:r w:rsidR="00756CF6" w:rsidRPr="00025CD3">
        <w:rPr>
          <w:rFonts w:eastAsia="Calibri" w:cs="Arial"/>
        </w:rPr>
        <w:t>solution</w:t>
      </w:r>
      <w:r w:rsidR="00756CF6">
        <w:rPr>
          <w:rFonts w:eastAsia="Calibri" w:cs="Arial"/>
        </w:rPr>
        <w:t xml:space="preserve"> and</w:t>
      </w:r>
      <w:r w:rsidRPr="00025CD3">
        <w:rPr>
          <w:rFonts w:eastAsia="Calibri" w:cs="Arial"/>
        </w:rPr>
        <w:t xml:space="preserve"> was unidentifiable when surround</w:t>
      </w:r>
      <w:r w:rsidR="007A7193">
        <w:rPr>
          <w:rFonts w:eastAsia="Calibri" w:cs="Arial"/>
        </w:rPr>
        <w:t>ed</w:t>
      </w:r>
      <w:r w:rsidRPr="00025CD3">
        <w:rPr>
          <w:rFonts w:eastAsia="Calibri" w:cs="Arial"/>
        </w:rPr>
        <w:t xml:space="preserve"> by the sodium’s overwhelming bright yellow flame</w:t>
      </w:r>
      <w:r w:rsidR="007A7193">
        <w:rPr>
          <w:rFonts w:eastAsia="Calibri" w:cs="Arial"/>
        </w:rPr>
        <w:t>.</w:t>
      </w:r>
    </w:p>
    <w:bookmarkEnd w:id="58"/>
    <w:p w14:paraId="58466171" w14:textId="77777777" w:rsidR="00B5154F" w:rsidRPr="00025CD3" w:rsidRDefault="00B5154F" w:rsidP="00B5154F">
      <w:pPr>
        <w:rPr>
          <w:rFonts w:cs="Arial"/>
        </w:rPr>
      </w:pPr>
    </w:p>
    <w:p w14:paraId="6498FDD5" w14:textId="77777777" w:rsidR="004F66CF" w:rsidRPr="00025CD3" w:rsidRDefault="004F66CF" w:rsidP="004F66CF">
      <w:pPr>
        <w:rPr>
          <w:rFonts w:cs="Arial"/>
        </w:rPr>
      </w:pPr>
    </w:p>
    <w:p w14:paraId="5C4EC8D1" w14:textId="77777777" w:rsidR="004F66CF" w:rsidRPr="00025CD3" w:rsidRDefault="004F66CF" w:rsidP="004F66CF">
      <w:pPr>
        <w:rPr>
          <w:rFonts w:cs="Arial"/>
        </w:rPr>
      </w:pPr>
    </w:p>
    <w:p w14:paraId="557ADE1B" w14:textId="77777777" w:rsidR="004F66CF" w:rsidRPr="00025CD3" w:rsidRDefault="004F66CF" w:rsidP="004F66CF">
      <w:pPr>
        <w:pStyle w:val="BodyText"/>
        <w:rPr>
          <w:rFonts w:cs="Arial"/>
        </w:rPr>
        <w:sectPr w:rsidR="004F66CF" w:rsidRPr="00025CD3" w:rsidSect="004F66CF">
          <w:headerReference w:type="default" r:id="rId44"/>
          <w:pgSz w:w="11906" w:h="16838" w:code="9"/>
          <w:pgMar w:top="1701" w:right="1701" w:bottom="1701" w:left="1701" w:header="709" w:footer="851" w:gutter="0"/>
          <w:cols w:space="708"/>
          <w:docGrid w:linePitch="360"/>
        </w:sectPr>
      </w:pPr>
    </w:p>
    <w:p w14:paraId="0F6BEFA7" w14:textId="1B2C7B32" w:rsidR="004F66CF" w:rsidRPr="00025CD3" w:rsidRDefault="00A93859" w:rsidP="00A93859">
      <w:pPr>
        <w:pStyle w:val="Heading7"/>
        <w:rPr>
          <w:rFonts w:cs="Arial"/>
        </w:rPr>
      </w:pPr>
      <w:bookmarkStart w:id="92" w:name="_Toc192657121"/>
      <w:r w:rsidRPr="00025CD3">
        <w:rPr>
          <w:rFonts w:cs="Arial"/>
        </w:rPr>
        <w:lastRenderedPageBreak/>
        <w:t>Original Data Sheet</w:t>
      </w:r>
      <w:bookmarkEnd w:id="92"/>
    </w:p>
    <w:p w14:paraId="502E6150" w14:textId="77777777" w:rsidR="00FF7420" w:rsidRDefault="00A93859" w:rsidP="00025CD3">
      <w:pPr>
        <w:pStyle w:val="Heading8"/>
        <w:rPr>
          <w:rFonts w:cs="Arial"/>
        </w:rPr>
      </w:pPr>
      <w:r w:rsidRPr="00025CD3">
        <w:rPr>
          <w:rFonts w:cs="Arial"/>
        </w:rPr>
        <w:t>Scan of original data shee</w:t>
      </w:r>
      <w:r w:rsidR="00025CD3">
        <w:rPr>
          <w:rFonts w:cs="Arial"/>
        </w:rPr>
        <w:t>t</w:t>
      </w:r>
    </w:p>
    <w:p w14:paraId="6131CB69" w14:textId="4E03FB72" w:rsidR="004747AF" w:rsidRDefault="00756CF6" w:rsidP="00025CD3">
      <w:pPr>
        <w:pStyle w:val="Heading7"/>
        <w:numPr>
          <w:ilvl w:val="0"/>
          <w:numId w:val="0"/>
        </w:numPr>
        <w:rPr>
          <w:rFonts w:cs="Arial"/>
        </w:rPr>
      </w:pPr>
      <w:r>
        <w:rPr>
          <w:noProof/>
        </w:rPr>
        <w:drawing>
          <wp:inline distT="0" distB="0" distL="0" distR="0" wp14:anchorId="085CBF57" wp14:editId="7F7B4790">
            <wp:extent cx="5400040" cy="7198360"/>
            <wp:effectExtent l="0" t="0" r="0" b="2540"/>
            <wp:docPr id="923279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a:off x="0" y="0"/>
                      <a:ext cx="5400040" cy="7198360"/>
                    </a:xfrm>
                    <a:prstGeom prst="rect">
                      <a:avLst/>
                    </a:prstGeom>
                    <a:noFill/>
                    <a:ln>
                      <a:noFill/>
                    </a:ln>
                  </pic:spPr>
                </pic:pic>
              </a:graphicData>
            </a:graphic>
          </wp:inline>
        </w:drawing>
      </w:r>
    </w:p>
    <w:p w14:paraId="3880FC8F" w14:textId="4B1C6F48" w:rsidR="00025CD3" w:rsidRPr="00025CD3" w:rsidRDefault="00025CD3" w:rsidP="00025CD3"/>
    <w:sectPr w:rsidR="00025CD3" w:rsidRPr="00025CD3" w:rsidSect="000D3AB7">
      <w:headerReference w:type="even" r:id="rId47"/>
      <w:headerReference w:type="default" r:id="rId48"/>
      <w:footerReference w:type="even" r:id="rId49"/>
      <w:footerReference w:type="default" r:id="rId50"/>
      <w:headerReference w:type="first" r:id="rId51"/>
      <w:footerReference w:type="first" r:id="rId52"/>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83D1" w14:textId="77777777" w:rsidR="001D7ED1" w:rsidRDefault="001D7ED1">
      <w:r>
        <w:separator/>
      </w:r>
    </w:p>
  </w:endnote>
  <w:endnote w:type="continuationSeparator" w:id="0">
    <w:p w14:paraId="2146C3E1" w14:textId="77777777" w:rsidR="001D7ED1" w:rsidRDefault="001D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2ACD5" w14:textId="77777777" w:rsidR="005C7B5D" w:rsidRDefault="005C7B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1BFC70C9" w:rsidR="002B0693" w:rsidRDefault="002B0693" w:rsidP="004B3B84">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4F9A4" w14:textId="77777777" w:rsidR="005C7B5D" w:rsidRDefault="005C7B5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DDA32" w14:textId="77777777" w:rsidR="00541FBB" w:rsidRDefault="00541F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C7430" w14:textId="0C60963E" w:rsidR="00541FBB" w:rsidRDefault="00541FBB" w:rsidP="004B3B84">
    <w:pPr>
      <w:pStyle w:val="Footer"/>
      <w:spacing w:before="0"/>
      <w:jc w:val="center"/>
      <w:rPr>
        <w:rStyle w:val="PageNumber"/>
      </w:rPr>
    </w:pPr>
  </w:p>
  <w:p w14:paraId="0983DDEC" w14:textId="30E378AE"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5C7B5D">
      <w:rPr>
        <w:rStyle w:val="PageNumber"/>
        <w:noProof/>
      </w:rPr>
      <w:t>i</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EE1F" w14:textId="77777777" w:rsidR="00541FBB" w:rsidRDefault="00541FB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42DAF" w14:textId="77777777" w:rsidR="00541FBB" w:rsidRDefault="00541FB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94B13" w14:textId="016757A2" w:rsidR="00541FBB" w:rsidRDefault="00541FBB" w:rsidP="004B3B84">
    <w:pPr>
      <w:pStyle w:val="Footer"/>
      <w:spacing w:before="0"/>
      <w:jc w:val="center"/>
      <w:rPr>
        <w:rStyle w:val="PageNumber"/>
      </w:rPr>
    </w:pPr>
  </w:p>
  <w:p w14:paraId="07118517" w14:textId="05587423" w:rsidR="00541FBB" w:rsidRDefault="00541FBB">
    <w:pPr>
      <w:pStyle w:val="Footer"/>
      <w:jc w:val="center"/>
    </w:pPr>
    <w:r>
      <w:rPr>
        <w:rStyle w:val="PageNumber"/>
      </w:rPr>
      <w:fldChar w:fldCharType="begin"/>
    </w:r>
    <w:r>
      <w:rPr>
        <w:rStyle w:val="PageNumber"/>
      </w:rPr>
      <w:instrText xml:space="preserve"> PAGE </w:instrText>
    </w:r>
    <w:r>
      <w:rPr>
        <w:rStyle w:val="PageNumber"/>
      </w:rPr>
      <w:fldChar w:fldCharType="separate"/>
    </w:r>
    <w:r w:rsidR="005C7B5D">
      <w:rPr>
        <w:rStyle w:val="PageNumber"/>
        <w:noProof/>
      </w:rPr>
      <w:t>ix</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2DA22" w14:textId="77777777" w:rsidR="00541FBB" w:rsidRDefault="00541FB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48E67" w14:textId="77777777" w:rsidR="00541FBB" w:rsidRDefault="00541FB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A8A87" w14:textId="7FDE018E" w:rsidR="00541FBB" w:rsidRDefault="00541FBB" w:rsidP="004B3B84">
    <w:pPr>
      <w:pStyle w:val="Footer"/>
      <w:spacing w:before="0"/>
      <w:jc w:val="center"/>
      <w:rPr>
        <w:rStyle w:val="PageNumber"/>
      </w:rPr>
    </w:pPr>
  </w:p>
  <w:p w14:paraId="56E67546" w14:textId="71CB601A" w:rsidR="00541FBB" w:rsidRDefault="00541FBB">
    <w:pPr>
      <w:pStyle w:val="Footer"/>
      <w:jc w:val="center"/>
    </w:pPr>
    <w:r>
      <w:rPr>
        <w:rStyle w:val="PageNumber"/>
      </w:rPr>
      <w:fldChar w:fldCharType="begin"/>
    </w:r>
    <w:r>
      <w:rPr>
        <w:rStyle w:val="PageNumber"/>
      </w:rPr>
      <w:instrText xml:space="preserve"> PAGE </w:instrText>
    </w:r>
    <w:r>
      <w:rPr>
        <w:rStyle w:val="PageNumber"/>
      </w:rPr>
      <w:fldChar w:fldCharType="separate"/>
    </w:r>
    <w:r w:rsidR="005C7B5D">
      <w:rPr>
        <w:rStyle w:val="PageNumber"/>
        <w:noProof/>
      </w:rPr>
      <w:t>3</w:t>
    </w:r>
    <w:r>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8110" w14:textId="77777777" w:rsidR="00541FBB" w:rsidRDefault="00541FBB">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595C0" w14:textId="77777777" w:rsidR="00541FBB" w:rsidRDefault="00541FBB">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0123" w14:textId="2F6F5383" w:rsidR="00541FBB" w:rsidRDefault="00541FBB" w:rsidP="004B3B84">
    <w:pPr>
      <w:pStyle w:val="Footer"/>
      <w:spacing w:before="0"/>
      <w:jc w:val="center"/>
      <w:rPr>
        <w:rStyle w:val="PageNumber"/>
      </w:rPr>
    </w:pPr>
  </w:p>
  <w:p w14:paraId="2CC03E5C" w14:textId="350BE332" w:rsidR="00541FBB" w:rsidRDefault="00541FBB">
    <w:pPr>
      <w:pStyle w:val="Footer"/>
      <w:jc w:val="center"/>
    </w:pPr>
    <w:r>
      <w:rPr>
        <w:rStyle w:val="PageNumber"/>
      </w:rPr>
      <w:fldChar w:fldCharType="begin"/>
    </w:r>
    <w:r>
      <w:rPr>
        <w:rStyle w:val="PageNumber"/>
      </w:rPr>
      <w:instrText xml:space="preserve"> PAGE </w:instrText>
    </w:r>
    <w:r>
      <w:rPr>
        <w:rStyle w:val="PageNumber"/>
      </w:rPr>
      <w:fldChar w:fldCharType="separate"/>
    </w:r>
    <w:r w:rsidR="005C7B5D">
      <w:rPr>
        <w:rStyle w:val="PageNumber"/>
        <w:noProof/>
      </w:rPr>
      <w:t>14</w:t>
    </w:r>
    <w:r>
      <w:rPr>
        <w:rStyle w:val="PageNumber"/>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5F49" w14:textId="77777777" w:rsidR="00541FBB" w:rsidRDefault="00541FBB">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E9F9B" w14:textId="77777777" w:rsidR="00541FBB" w:rsidRDefault="00541FBB">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4D089" w14:textId="4E431B4D" w:rsidR="00541FBB" w:rsidRDefault="00541FBB" w:rsidP="004B3B84">
    <w:pPr>
      <w:pStyle w:val="Footer"/>
      <w:spacing w:before="0"/>
      <w:jc w:val="center"/>
      <w:rPr>
        <w:rStyle w:val="PageNumber"/>
      </w:rPr>
    </w:pPr>
  </w:p>
  <w:p w14:paraId="23E85AA5" w14:textId="2DEB632D" w:rsidR="00541FBB" w:rsidRDefault="00541FBB">
    <w:pPr>
      <w:pStyle w:val="Footer"/>
      <w:jc w:val="center"/>
    </w:pPr>
    <w:r>
      <w:rPr>
        <w:rStyle w:val="PageNumber"/>
      </w:rPr>
      <w:fldChar w:fldCharType="begin"/>
    </w:r>
    <w:r>
      <w:rPr>
        <w:rStyle w:val="PageNumber"/>
      </w:rPr>
      <w:instrText xml:space="preserve"> PAGE </w:instrText>
    </w:r>
    <w:r>
      <w:rPr>
        <w:rStyle w:val="PageNumber"/>
      </w:rPr>
      <w:fldChar w:fldCharType="separate"/>
    </w:r>
    <w:r w:rsidR="005C7B5D">
      <w:rPr>
        <w:rStyle w:val="PageNumber"/>
        <w:noProof/>
      </w:rPr>
      <w:t>18</w:t>
    </w:r>
    <w:r>
      <w:rPr>
        <w:rStyle w:val="PageNumber"/>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9A1EE" w14:textId="77777777" w:rsidR="00541FBB" w:rsidRDefault="00541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7933" w14:textId="77777777" w:rsidR="001D7ED1" w:rsidRDefault="001D7ED1">
      <w:r>
        <w:separator/>
      </w:r>
    </w:p>
  </w:footnote>
  <w:footnote w:type="continuationSeparator" w:id="0">
    <w:p w14:paraId="5263E90F" w14:textId="77777777" w:rsidR="001D7ED1" w:rsidRDefault="001D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04015" w14:textId="77777777" w:rsidR="005C7B5D" w:rsidRDefault="005C7B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77960" w14:textId="59CFFC5D" w:rsidR="005C7B5D" w:rsidRDefault="005C7B5D" w:rsidP="004B3B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2198B" w14:textId="77777777" w:rsidR="005C7B5D" w:rsidRDefault="005C7B5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A0E13" w14:textId="77777777" w:rsidR="00541FBB" w:rsidRDefault="00541F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A5DE" w14:textId="312F56F6" w:rsidR="00541FBB" w:rsidRDefault="00541FBB" w:rsidP="004B3B8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B8E11" w14:textId="77777777" w:rsidR="00541FBB" w:rsidRDefault="00541F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31CF9" w14:textId="77777777" w:rsidR="00541FBB" w:rsidRDefault="00541F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BA3AD" w14:textId="0C4C8533" w:rsidR="00541FBB" w:rsidRDefault="00541FBB" w:rsidP="004B3B8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4304" w14:textId="77777777" w:rsidR="00541FBB" w:rsidRDefault="00541FB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28C1" w14:textId="77777777" w:rsidR="00541FBB" w:rsidRDefault="00541FB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68DD39AD" w:rsidR="002B0693" w:rsidRPr="00807CDF" w:rsidRDefault="002B0693" w:rsidP="004B3B8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E9DDD" w14:textId="77777777" w:rsidR="00541FBB" w:rsidRDefault="00541FBB">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75F4F" w14:textId="77777777" w:rsidR="00541FBB" w:rsidRDefault="00541FBB">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362B81B7" w:rsidR="002B0693" w:rsidRDefault="002B0693" w:rsidP="004B3B84">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E483F" w14:textId="77777777" w:rsidR="00541FBB" w:rsidRDefault="00541FBB">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61950" w14:textId="53AD0C81" w:rsidR="004F66CF" w:rsidRDefault="004F66CF" w:rsidP="004B3B84">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DC082" w14:textId="77777777" w:rsidR="00541FBB" w:rsidRDefault="00541FBB">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364C6" w14:textId="46C5E993" w:rsidR="00541FBB" w:rsidRDefault="00541FBB" w:rsidP="004B3B84">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3C7D2" w14:textId="77777777" w:rsidR="00541FBB" w:rsidRDefault="00541F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D30492"/>
    <w:multiLevelType w:val="hybridMultilevel"/>
    <w:tmpl w:val="FC7E17B4"/>
    <w:lvl w:ilvl="0" w:tplc="BD0294F0">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3F705C43"/>
    <w:multiLevelType w:val="hybridMultilevel"/>
    <w:tmpl w:val="74E03A1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2"/>
      <w:numFmt w:val="lowerLetter"/>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8" w15:restartNumberingAfterBreak="0">
    <w:nsid w:val="586E3A77"/>
    <w:multiLevelType w:val="hybridMultilevel"/>
    <w:tmpl w:val="6840E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E83552"/>
    <w:multiLevelType w:val="hybridMultilevel"/>
    <w:tmpl w:val="74E03A10"/>
    <w:lvl w:ilvl="0" w:tplc="CDB6690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E4DA1282">
      <w:start w:val="2"/>
      <w:numFmt w:val="lowerLetter"/>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1"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5"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6"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1386686424">
    <w:abstractNumId w:val="35"/>
  </w:num>
  <w:num w:numId="2" w16cid:durableId="2118938272">
    <w:abstractNumId w:val="19"/>
  </w:num>
  <w:num w:numId="3" w16cid:durableId="1099639878">
    <w:abstractNumId w:val="15"/>
  </w:num>
  <w:num w:numId="4" w16cid:durableId="1551453192">
    <w:abstractNumId w:val="10"/>
  </w:num>
  <w:num w:numId="5" w16cid:durableId="1775981502">
    <w:abstractNumId w:val="34"/>
  </w:num>
  <w:num w:numId="6" w16cid:durableId="702023188">
    <w:abstractNumId w:val="21"/>
  </w:num>
  <w:num w:numId="7" w16cid:durableId="1730807421">
    <w:abstractNumId w:val="24"/>
  </w:num>
  <w:num w:numId="8" w16cid:durableId="1741294663">
    <w:abstractNumId w:val="17"/>
  </w:num>
  <w:num w:numId="9" w16cid:durableId="1916011847">
    <w:abstractNumId w:val="31"/>
  </w:num>
  <w:num w:numId="10" w16cid:durableId="1582566128">
    <w:abstractNumId w:val="36"/>
  </w:num>
  <w:num w:numId="11" w16cid:durableId="2096702278">
    <w:abstractNumId w:val="14"/>
  </w:num>
  <w:num w:numId="12" w16cid:durableId="1542790770">
    <w:abstractNumId w:val="23"/>
  </w:num>
  <w:num w:numId="13" w16cid:durableId="92554206">
    <w:abstractNumId w:val="9"/>
  </w:num>
  <w:num w:numId="14" w16cid:durableId="1055664994">
    <w:abstractNumId w:val="7"/>
  </w:num>
  <w:num w:numId="15" w16cid:durableId="1629898962">
    <w:abstractNumId w:val="6"/>
  </w:num>
  <w:num w:numId="16" w16cid:durableId="1527132899">
    <w:abstractNumId w:val="5"/>
  </w:num>
  <w:num w:numId="17" w16cid:durableId="1171021141">
    <w:abstractNumId w:val="4"/>
  </w:num>
  <w:num w:numId="18" w16cid:durableId="942759104">
    <w:abstractNumId w:val="8"/>
  </w:num>
  <w:num w:numId="19" w16cid:durableId="325326366">
    <w:abstractNumId w:val="3"/>
  </w:num>
  <w:num w:numId="20" w16cid:durableId="2129464271">
    <w:abstractNumId w:val="2"/>
  </w:num>
  <w:num w:numId="21" w16cid:durableId="2039237604">
    <w:abstractNumId w:val="1"/>
  </w:num>
  <w:num w:numId="22" w16cid:durableId="843209704">
    <w:abstractNumId w:val="0"/>
  </w:num>
  <w:num w:numId="23" w16cid:durableId="174922491">
    <w:abstractNumId w:val="33"/>
  </w:num>
  <w:num w:numId="24" w16cid:durableId="1761676470">
    <w:abstractNumId w:val="11"/>
  </w:num>
  <w:num w:numId="25" w16cid:durableId="310642717">
    <w:abstractNumId w:val="25"/>
  </w:num>
  <w:num w:numId="26" w16cid:durableId="546994232">
    <w:abstractNumId w:val="13"/>
  </w:num>
  <w:num w:numId="27" w16cid:durableId="1199046973">
    <w:abstractNumId w:val="27"/>
  </w:num>
  <w:num w:numId="28" w16cid:durableId="1476948494">
    <w:abstractNumId w:val="16"/>
  </w:num>
  <w:num w:numId="29" w16cid:durableId="1978804512">
    <w:abstractNumId w:val="32"/>
  </w:num>
  <w:num w:numId="30" w16cid:durableId="1076130944">
    <w:abstractNumId w:val="29"/>
  </w:num>
  <w:num w:numId="31" w16cid:durableId="603079567">
    <w:abstractNumId w:val="18"/>
  </w:num>
  <w:num w:numId="32" w16cid:durableId="66733194">
    <w:abstractNumId w:val="26"/>
  </w:num>
  <w:num w:numId="33" w16cid:durableId="73429949">
    <w:abstractNumId w:val="20"/>
  </w:num>
  <w:num w:numId="34" w16cid:durableId="1644389912">
    <w:abstractNumId w:val="30"/>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7590627">
    <w:abstractNumId w:val="30"/>
  </w:num>
  <w:num w:numId="36" w16cid:durableId="850606549">
    <w:abstractNumId w:val="22"/>
  </w:num>
  <w:num w:numId="37" w16cid:durableId="1805467257">
    <w:abstractNumId w:val="28"/>
  </w:num>
  <w:num w:numId="38" w16cid:durableId="1560425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25CD3"/>
    <w:rsid w:val="0003188E"/>
    <w:rsid w:val="000321B3"/>
    <w:rsid w:val="00033E00"/>
    <w:rsid w:val="00045D6F"/>
    <w:rsid w:val="00060AAA"/>
    <w:rsid w:val="00063CEE"/>
    <w:rsid w:val="00065259"/>
    <w:rsid w:val="00065A60"/>
    <w:rsid w:val="00067512"/>
    <w:rsid w:val="00071CD5"/>
    <w:rsid w:val="00085952"/>
    <w:rsid w:val="00086305"/>
    <w:rsid w:val="00097727"/>
    <w:rsid w:val="000A4407"/>
    <w:rsid w:val="000B2DAE"/>
    <w:rsid w:val="000B6677"/>
    <w:rsid w:val="000C6559"/>
    <w:rsid w:val="000D3236"/>
    <w:rsid w:val="000D3AB7"/>
    <w:rsid w:val="000E1E14"/>
    <w:rsid w:val="000E5531"/>
    <w:rsid w:val="000F3FC7"/>
    <w:rsid w:val="000F4FAE"/>
    <w:rsid w:val="000F5578"/>
    <w:rsid w:val="001129B6"/>
    <w:rsid w:val="00126903"/>
    <w:rsid w:val="00130109"/>
    <w:rsid w:val="00132B6A"/>
    <w:rsid w:val="00145332"/>
    <w:rsid w:val="001507DE"/>
    <w:rsid w:val="001644D4"/>
    <w:rsid w:val="00171953"/>
    <w:rsid w:val="001850E2"/>
    <w:rsid w:val="00187AAB"/>
    <w:rsid w:val="00196CAA"/>
    <w:rsid w:val="001A59E0"/>
    <w:rsid w:val="001B03DF"/>
    <w:rsid w:val="001B0633"/>
    <w:rsid w:val="001B1ED7"/>
    <w:rsid w:val="001B63F7"/>
    <w:rsid w:val="001C1A69"/>
    <w:rsid w:val="001C2208"/>
    <w:rsid w:val="001C23E5"/>
    <w:rsid w:val="001D1974"/>
    <w:rsid w:val="001D2FAF"/>
    <w:rsid w:val="001D636A"/>
    <w:rsid w:val="001D7982"/>
    <w:rsid w:val="001D7ED1"/>
    <w:rsid w:val="001E00D5"/>
    <w:rsid w:val="001E388D"/>
    <w:rsid w:val="001E7302"/>
    <w:rsid w:val="001F1539"/>
    <w:rsid w:val="001F3055"/>
    <w:rsid w:val="001F41DE"/>
    <w:rsid w:val="001F7EBB"/>
    <w:rsid w:val="00204473"/>
    <w:rsid w:val="002121F3"/>
    <w:rsid w:val="002161CB"/>
    <w:rsid w:val="00224AE0"/>
    <w:rsid w:val="00224C6D"/>
    <w:rsid w:val="00224E7F"/>
    <w:rsid w:val="0022797F"/>
    <w:rsid w:val="00230B99"/>
    <w:rsid w:val="00232B80"/>
    <w:rsid w:val="00240EA8"/>
    <w:rsid w:val="00243313"/>
    <w:rsid w:val="00245DA7"/>
    <w:rsid w:val="00246995"/>
    <w:rsid w:val="0025099B"/>
    <w:rsid w:val="00267F4D"/>
    <w:rsid w:val="00285034"/>
    <w:rsid w:val="002A5491"/>
    <w:rsid w:val="002A7810"/>
    <w:rsid w:val="002A7DD0"/>
    <w:rsid w:val="002B0693"/>
    <w:rsid w:val="002B133F"/>
    <w:rsid w:val="002B7456"/>
    <w:rsid w:val="002B7B28"/>
    <w:rsid w:val="002D05CE"/>
    <w:rsid w:val="002D3147"/>
    <w:rsid w:val="002D4A7B"/>
    <w:rsid w:val="002E4EC2"/>
    <w:rsid w:val="002E63AE"/>
    <w:rsid w:val="002F7211"/>
    <w:rsid w:val="00304798"/>
    <w:rsid w:val="00312F59"/>
    <w:rsid w:val="00321E58"/>
    <w:rsid w:val="003500A4"/>
    <w:rsid w:val="00351E83"/>
    <w:rsid w:val="003550A0"/>
    <w:rsid w:val="0035720C"/>
    <w:rsid w:val="00361EFD"/>
    <w:rsid w:val="0037068D"/>
    <w:rsid w:val="00372935"/>
    <w:rsid w:val="00393F05"/>
    <w:rsid w:val="003A5815"/>
    <w:rsid w:val="003B075E"/>
    <w:rsid w:val="003B1C9F"/>
    <w:rsid w:val="003B2155"/>
    <w:rsid w:val="003F1E35"/>
    <w:rsid w:val="003F67A2"/>
    <w:rsid w:val="004015E2"/>
    <w:rsid w:val="00404309"/>
    <w:rsid w:val="0041685B"/>
    <w:rsid w:val="00423D0F"/>
    <w:rsid w:val="00423DB3"/>
    <w:rsid w:val="00445061"/>
    <w:rsid w:val="00445556"/>
    <w:rsid w:val="004534AC"/>
    <w:rsid w:val="00460314"/>
    <w:rsid w:val="0046152D"/>
    <w:rsid w:val="00473267"/>
    <w:rsid w:val="004747AF"/>
    <w:rsid w:val="00474E38"/>
    <w:rsid w:val="0049076B"/>
    <w:rsid w:val="0049785D"/>
    <w:rsid w:val="004A1164"/>
    <w:rsid w:val="004A133A"/>
    <w:rsid w:val="004B3B84"/>
    <w:rsid w:val="004B5597"/>
    <w:rsid w:val="004B5D2E"/>
    <w:rsid w:val="004C03F0"/>
    <w:rsid w:val="004C2C9C"/>
    <w:rsid w:val="004C769D"/>
    <w:rsid w:val="004D265B"/>
    <w:rsid w:val="004D5EBD"/>
    <w:rsid w:val="004E7AF1"/>
    <w:rsid w:val="004E7B53"/>
    <w:rsid w:val="004F66CF"/>
    <w:rsid w:val="005043A7"/>
    <w:rsid w:val="005064F6"/>
    <w:rsid w:val="005125CD"/>
    <w:rsid w:val="005134B3"/>
    <w:rsid w:val="0052247A"/>
    <w:rsid w:val="005244BB"/>
    <w:rsid w:val="00524E57"/>
    <w:rsid w:val="00530098"/>
    <w:rsid w:val="005304A9"/>
    <w:rsid w:val="0054144E"/>
    <w:rsid w:val="00541950"/>
    <w:rsid w:val="00541FBB"/>
    <w:rsid w:val="00543179"/>
    <w:rsid w:val="0054601C"/>
    <w:rsid w:val="00547EA4"/>
    <w:rsid w:val="005528A4"/>
    <w:rsid w:val="00571D27"/>
    <w:rsid w:val="005800F4"/>
    <w:rsid w:val="005A29B0"/>
    <w:rsid w:val="005C0AF1"/>
    <w:rsid w:val="005C6FA2"/>
    <w:rsid w:val="005C7B5D"/>
    <w:rsid w:val="005D4968"/>
    <w:rsid w:val="005D68D1"/>
    <w:rsid w:val="005E3ACA"/>
    <w:rsid w:val="005E4B39"/>
    <w:rsid w:val="00600F1E"/>
    <w:rsid w:val="006133CB"/>
    <w:rsid w:val="006159AA"/>
    <w:rsid w:val="00620197"/>
    <w:rsid w:val="00623A81"/>
    <w:rsid w:val="00624363"/>
    <w:rsid w:val="00626744"/>
    <w:rsid w:val="0062728E"/>
    <w:rsid w:val="006342AB"/>
    <w:rsid w:val="006454D8"/>
    <w:rsid w:val="006455A3"/>
    <w:rsid w:val="0065601E"/>
    <w:rsid w:val="006573D9"/>
    <w:rsid w:val="006575E8"/>
    <w:rsid w:val="00671FA2"/>
    <w:rsid w:val="00684F95"/>
    <w:rsid w:val="00685088"/>
    <w:rsid w:val="006872BD"/>
    <w:rsid w:val="00693975"/>
    <w:rsid w:val="006A19EC"/>
    <w:rsid w:val="006A3182"/>
    <w:rsid w:val="006A797F"/>
    <w:rsid w:val="006B5BBC"/>
    <w:rsid w:val="006C6C98"/>
    <w:rsid w:val="006D3D34"/>
    <w:rsid w:val="006D6410"/>
    <w:rsid w:val="006D680A"/>
    <w:rsid w:val="006E7473"/>
    <w:rsid w:val="006F48A8"/>
    <w:rsid w:val="006F4ABB"/>
    <w:rsid w:val="006F6F09"/>
    <w:rsid w:val="006F7917"/>
    <w:rsid w:val="00700D30"/>
    <w:rsid w:val="0070144B"/>
    <w:rsid w:val="0070544E"/>
    <w:rsid w:val="00706FC0"/>
    <w:rsid w:val="00720589"/>
    <w:rsid w:val="007240B6"/>
    <w:rsid w:val="00734B42"/>
    <w:rsid w:val="00735256"/>
    <w:rsid w:val="00747900"/>
    <w:rsid w:val="00747B9B"/>
    <w:rsid w:val="0075020C"/>
    <w:rsid w:val="00751BC0"/>
    <w:rsid w:val="00756CF6"/>
    <w:rsid w:val="007857F7"/>
    <w:rsid w:val="00790662"/>
    <w:rsid w:val="00792A54"/>
    <w:rsid w:val="00794613"/>
    <w:rsid w:val="00795AC0"/>
    <w:rsid w:val="007A5657"/>
    <w:rsid w:val="007A7193"/>
    <w:rsid w:val="007D2C0F"/>
    <w:rsid w:val="007D48F0"/>
    <w:rsid w:val="007E293A"/>
    <w:rsid w:val="007F0255"/>
    <w:rsid w:val="007F186D"/>
    <w:rsid w:val="007F5C55"/>
    <w:rsid w:val="00801843"/>
    <w:rsid w:val="008035D7"/>
    <w:rsid w:val="00806B8E"/>
    <w:rsid w:val="00807610"/>
    <w:rsid w:val="00807CDF"/>
    <w:rsid w:val="00807FA6"/>
    <w:rsid w:val="00830238"/>
    <w:rsid w:val="00833618"/>
    <w:rsid w:val="00835E1B"/>
    <w:rsid w:val="00837448"/>
    <w:rsid w:val="008428F4"/>
    <w:rsid w:val="008462C0"/>
    <w:rsid w:val="00851ADB"/>
    <w:rsid w:val="00851BCD"/>
    <w:rsid w:val="008526D1"/>
    <w:rsid w:val="00873469"/>
    <w:rsid w:val="0087444D"/>
    <w:rsid w:val="00875B58"/>
    <w:rsid w:val="00876ECB"/>
    <w:rsid w:val="0088087A"/>
    <w:rsid w:val="00884D69"/>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141CF"/>
    <w:rsid w:val="009204C7"/>
    <w:rsid w:val="00922BCA"/>
    <w:rsid w:val="00925B40"/>
    <w:rsid w:val="0093381A"/>
    <w:rsid w:val="009351B2"/>
    <w:rsid w:val="009404A4"/>
    <w:rsid w:val="0094060A"/>
    <w:rsid w:val="00941D35"/>
    <w:rsid w:val="009504C2"/>
    <w:rsid w:val="009616E1"/>
    <w:rsid w:val="00972F67"/>
    <w:rsid w:val="00974BD2"/>
    <w:rsid w:val="00976F59"/>
    <w:rsid w:val="00993F41"/>
    <w:rsid w:val="00995B4F"/>
    <w:rsid w:val="00996FFA"/>
    <w:rsid w:val="009A67EC"/>
    <w:rsid w:val="009B52E2"/>
    <w:rsid w:val="009B68EF"/>
    <w:rsid w:val="009B7734"/>
    <w:rsid w:val="009C4523"/>
    <w:rsid w:val="009F42D6"/>
    <w:rsid w:val="009F4F9E"/>
    <w:rsid w:val="00A0329E"/>
    <w:rsid w:val="00A128AB"/>
    <w:rsid w:val="00A226AF"/>
    <w:rsid w:val="00A259D4"/>
    <w:rsid w:val="00A25E3F"/>
    <w:rsid w:val="00A33D5D"/>
    <w:rsid w:val="00A36F61"/>
    <w:rsid w:val="00A633BD"/>
    <w:rsid w:val="00A651C5"/>
    <w:rsid w:val="00A66351"/>
    <w:rsid w:val="00A67C44"/>
    <w:rsid w:val="00A8799F"/>
    <w:rsid w:val="00A916EE"/>
    <w:rsid w:val="00A91960"/>
    <w:rsid w:val="00A93859"/>
    <w:rsid w:val="00A95671"/>
    <w:rsid w:val="00AA1E42"/>
    <w:rsid w:val="00AA2009"/>
    <w:rsid w:val="00AA4D83"/>
    <w:rsid w:val="00AA61F1"/>
    <w:rsid w:val="00AD1A00"/>
    <w:rsid w:val="00AD6D75"/>
    <w:rsid w:val="00AD7A29"/>
    <w:rsid w:val="00AE05D3"/>
    <w:rsid w:val="00AE480E"/>
    <w:rsid w:val="00AF38D4"/>
    <w:rsid w:val="00AF488D"/>
    <w:rsid w:val="00AF4C3C"/>
    <w:rsid w:val="00B03D9F"/>
    <w:rsid w:val="00B1530F"/>
    <w:rsid w:val="00B17824"/>
    <w:rsid w:val="00B20072"/>
    <w:rsid w:val="00B20B2C"/>
    <w:rsid w:val="00B2492B"/>
    <w:rsid w:val="00B30745"/>
    <w:rsid w:val="00B40908"/>
    <w:rsid w:val="00B43A89"/>
    <w:rsid w:val="00B5154F"/>
    <w:rsid w:val="00B516D8"/>
    <w:rsid w:val="00B53E08"/>
    <w:rsid w:val="00B54989"/>
    <w:rsid w:val="00B62048"/>
    <w:rsid w:val="00B765F2"/>
    <w:rsid w:val="00B77263"/>
    <w:rsid w:val="00B83DF1"/>
    <w:rsid w:val="00B8752D"/>
    <w:rsid w:val="00B96699"/>
    <w:rsid w:val="00B9798F"/>
    <w:rsid w:val="00BA0D4C"/>
    <w:rsid w:val="00BA279E"/>
    <w:rsid w:val="00BA5321"/>
    <w:rsid w:val="00BB17CE"/>
    <w:rsid w:val="00BC00B2"/>
    <w:rsid w:val="00BC4978"/>
    <w:rsid w:val="00BD2A70"/>
    <w:rsid w:val="00BE0C73"/>
    <w:rsid w:val="00BE1C94"/>
    <w:rsid w:val="00BE77DE"/>
    <w:rsid w:val="00BF4B1B"/>
    <w:rsid w:val="00BF5778"/>
    <w:rsid w:val="00C04DD4"/>
    <w:rsid w:val="00C10332"/>
    <w:rsid w:val="00C23009"/>
    <w:rsid w:val="00C27103"/>
    <w:rsid w:val="00C4482E"/>
    <w:rsid w:val="00C44DF7"/>
    <w:rsid w:val="00C46147"/>
    <w:rsid w:val="00C46727"/>
    <w:rsid w:val="00C473DF"/>
    <w:rsid w:val="00C52F9C"/>
    <w:rsid w:val="00C53236"/>
    <w:rsid w:val="00C626AF"/>
    <w:rsid w:val="00C62DD8"/>
    <w:rsid w:val="00C658CA"/>
    <w:rsid w:val="00C71D1F"/>
    <w:rsid w:val="00C73930"/>
    <w:rsid w:val="00C82E8D"/>
    <w:rsid w:val="00C90A14"/>
    <w:rsid w:val="00C9581E"/>
    <w:rsid w:val="00CA7AF4"/>
    <w:rsid w:val="00CC21F1"/>
    <w:rsid w:val="00CD6BE3"/>
    <w:rsid w:val="00CD7166"/>
    <w:rsid w:val="00CE3F44"/>
    <w:rsid w:val="00CF66E5"/>
    <w:rsid w:val="00CF6AA9"/>
    <w:rsid w:val="00CF6E41"/>
    <w:rsid w:val="00D00922"/>
    <w:rsid w:val="00D03E8E"/>
    <w:rsid w:val="00D04795"/>
    <w:rsid w:val="00D135C3"/>
    <w:rsid w:val="00D17B05"/>
    <w:rsid w:val="00D233FE"/>
    <w:rsid w:val="00D234C6"/>
    <w:rsid w:val="00D23D5B"/>
    <w:rsid w:val="00D31A3F"/>
    <w:rsid w:val="00D333B2"/>
    <w:rsid w:val="00D34064"/>
    <w:rsid w:val="00D351A6"/>
    <w:rsid w:val="00D35E5F"/>
    <w:rsid w:val="00D3724C"/>
    <w:rsid w:val="00D507DF"/>
    <w:rsid w:val="00D52AC3"/>
    <w:rsid w:val="00D54B4D"/>
    <w:rsid w:val="00D72F59"/>
    <w:rsid w:val="00D821C9"/>
    <w:rsid w:val="00DA28B2"/>
    <w:rsid w:val="00DA7B8C"/>
    <w:rsid w:val="00DB0932"/>
    <w:rsid w:val="00DC4F52"/>
    <w:rsid w:val="00DC6E45"/>
    <w:rsid w:val="00DD3DA3"/>
    <w:rsid w:val="00DE4B07"/>
    <w:rsid w:val="00DF6781"/>
    <w:rsid w:val="00E025DC"/>
    <w:rsid w:val="00E06505"/>
    <w:rsid w:val="00E17857"/>
    <w:rsid w:val="00E27131"/>
    <w:rsid w:val="00E27644"/>
    <w:rsid w:val="00E367E5"/>
    <w:rsid w:val="00E37F83"/>
    <w:rsid w:val="00E53D4B"/>
    <w:rsid w:val="00E54149"/>
    <w:rsid w:val="00E60686"/>
    <w:rsid w:val="00E66614"/>
    <w:rsid w:val="00E71C90"/>
    <w:rsid w:val="00E75826"/>
    <w:rsid w:val="00E75E55"/>
    <w:rsid w:val="00E8030E"/>
    <w:rsid w:val="00E81DD4"/>
    <w:rsid w:val="00E94F51"/>
    <w:rsid w:val="00E94FC1"/>
    <w:rsid w:val="00E95215"/>
    <w:rsid w:val="00EA0080"/>
    <w:rsid w:val="00EA3654"/>
    <w:rsid w:val="00EB311A"/>
    <w:rsid w:val="00EB47D6"/>
    <w:rsid w:val="00EC42E2"/>
    <w:rsid w:val="00EC4663"/>
    <w:rsid w:val="00EC473B"/>
    <w:rsid w:val="00EC746C"/>
    <w:rsid w:val="00EE07F2"/>
    <w:rsid w:val="00EF21A6"/>
    <w:rsid w:val="00EF35D7"/>
    <w:rsid w:val="00EF5C69"/>
    <w:rsid w:val="00EF68F5"/>
    <w:rsid w:val="00EF75EA"/>
    <w:rsid w:val="00F105F5"/>
    <w:rsid w:val="00F15523"/>
    <w:rsid w:val="00F16E24"/>
    <w:rsid w:val="00F2159F"/>
    <w:rsid w:val="00F32ADB"/>
    <w:rsid w:val="00F33B50"/>
    <w:rsid w:val="00F4072F"/>
    <w:rsid w:val="00F44562"/>
    <w:rsid w:val="00F44E18"/>
    <w:rsid w:val="00F4729A"/>
    <w:rsid w:val="00F509C2"/>
    <w:rsid w:val="00F551D0"/>
    <w:rsid w:val="00F65825"/>
    <w:rsid w:val="00F70D29"/>
    <w:rsid w:val="00F718E3"/>
    <w:rsid w:val="00F72FA5"/>
    <w:rsid w:val="00F73103"/>
    <w:rsid w:val="00F73DA6"/>
    <w:rsid w:val="00F84DA7"/>
    <w:rsid w:val="00F86DFA"/>
    <w:rsid w:val="00FA46DB"/>
    <w:rsid w:val="00FA55B5"/>
    <w:rsid w:val="00FA7F7D"/>
    <w:rsid w:val="00FB5B5B"/>
    <w:rsid w:val="00FB6B73"/>
    <w:rsid w:val="00FB6BE4"/>
    <w:rsid w:val="00FD73FB"/>
    <w:rsid w:val="00FE1413"/>
    <w:rsid w:val="00FE7279"/>
    <w:rsid w:val="00FE7B73"/>
    <w:rsid w:val="00FF109D"/>
    <w:rsid w:val="00FF2483"/>
    <w:rsid w:val="00FF2553"/>
    <w:rsid w:val="00FF3216"/>
    <w:rsid w:val="00FF7420"/>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91F35B-61D6-4E36-B328-71A7AED53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6D6410"/>
    <w:rPr>
      <w:color w:val="808080"/>
    </w:rPr>
  </w:style>
  <w:style w:type="character" w:styleId="Strong">
    <w:name w:val="Strong"/>
    <w:basedOn w:val="DefaultParagraphFont"/>
    <w:uiPriority w:val="22"/>
    <w:qFormat/>
    <w:rsid w:val="00474E38"/>
    <w:rPr>
      <w:b/>
      <w:bCs/>
    </w:rPr>
  </w:style>
  <w:style w:type="table" w:styleId="TableGridLight">
    <w:name w:val="Grid Table Light"/>
    <w:basedOn w:val="TableNormal"/>
    <w:uiPriority w:val="40"/>
    <w:rsid w:val="00C4614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61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EF68F5"/>
  </w:style>
  <w:style w:type="character" w:styleId="CommentReference">
    <w:name w:val="annotation reference"/>
    <w:basedOn w:val="DefaultParagraphFont"/>
    <w:uiPriority w:val="99"/>
    <w:semiHidden/>
    <w:unhideWhenUsed/>
    <w:rsid w:val="004C769D"/>
    <w:rPr>
      <w:sz w:val="16"/>
      <w:szCs w:val="16"/>
    </w:rPr>
  </w:style>
  <w:style w:type="paragraph" w:styleId="CommentText">
    <w:name w:val="annotation text"/>
    <w:basedOn w:val="Normal"/>
    <w:link w:val="CommentTextChar"/>
    <w:uiPriority w:val="99"/>
    <w:semiHidden/>
    <w:unhideWhenUsed/>
    <w:rsid w:val="004C769D"/>
    <w:pPr>
      <w:spacing w:line="240" w:lineRule="auto"/>
    </w:pPr>
    <w:rPr>
      <w:sz w:val="20"/>
      <w:szCs w:val="20"/>
    </w:rPr>
  </w:style>
  <w:style w:type="character" w:customStyle="1" w:styleId="CommentTextChar">
    <w:name w:val="Comment Text Char"/>
    <w:basedOn w:val="DefaultParagraphFont"/>
    <w:link w:val="CommentText"/>
    <w:uiPriority w:val="99"/>
    <w:semiHidden/>
    <w:rsid w:val="004C769D"/>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4C769D"/>
    <w:rPr>
      <w:b/>
      <w:bCs/>
    </w:rPr>
  </w:style>
  <w:style w:type="character" w:customStyle="1" w:styleId="CommentSubjectChar">
    <w:name w:val="Comment Subject Char"/>
    <w:basedOn w:val="CommentTextChar"/>
    <w:link w:val="CommentSubject"/>
    <w:uiPriority w:val="99"/>
    <w:semiHidden/>
    <w:rsid w:val="004C769D"/>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2160">
      <w:bodyDiv w:val="1"/>
      <w:marLeft w:val="0"/>
      <w:marRight w:val="0"/>
      <w:marTop w:val="0"/>
      <w:marBottom w:val="0"/>
      <w:divBdr>
        <w:top w:val="none" w:sz="0" w:space="0" w:color="auto"/>
        <w:left w:val="none" w:sz="0" w:space="0" w:color="auto"/>
        <w:bottom w:val="none" w:sz="0" w:space="0" w:color="auto"/>
        <w:right w:val="none" w:sz="0" w:space="0" w:color="auto"/>
      </w:divBdr>
    </w:div>
    <w:div w:id="44912026">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587932334">
      <w:bodyDiv w:val="1"/>
      <w:marLeft w:val="0"/>
      <w:marRight w:val="0"/>
      <w:marTop w:val="0"/>
      <w:marBottom w:val="0"/>
      <w:divBdr>
        <w:top w:val="none" w:sz="0" w:space="0" w:color="auto"/>
        <w:left w:val="none" w:sz="0" w:space="0" w:color="auto"/>
        <w:bottom w:val="none" w:sz="0" w:space="0" w:color="auto"/>
        <w:right w:val="none" w:sz="0" w:space="0" w:color="auto"/>
      </w:divBdr>
    </w:div>
    <w:div w:id="634335436">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068185156">
      <w:bodyDiv w:val="1"/>
      <w:marLeft w:val="0"/>
      <w:marRight w:val="0"/>
      <w:marTop w:val="0"/>
      <w:marBottom w:val="0"/>
      <w:divBdr>
        <w:top w:val="none" w:sz="0" w:space="0" w:color="auto"/>
        <w:left w:val="none" w:sz="0" w:space="0" w:color="auto"/>
        <w:bottom w:val="none" w:sz="0" w:space="0" w:color="auto"/>
        <w:right w:val="none" w:sz="0" w:space="0" w:color="auto"/>
      </w:divBdr>
    </w:div>
    <w:div w:id="1130128428">
      <w:bodyDiv w:val="1"/>
      <w:marLeft w:val="0"/>
      <w:marRight w:val="0"/>
      <w:marTop w:val="0"/>
      <w:marBottom w:val="0"/>
      <w:divBdr>
        <w:top w:val="none" w:sz="0" w:space="0" w:color="auto"/>
        <w:left w:val="none" w:sz="0" w:space="0" w:color="auto"/>
        <w:bottom w:val="none" w:sz="0" w:space="0" w:color="auto"/>
        <w:right w:val="none" w:sz="0" w:space="0" w:color="auto"/>
      </w:divBdr>
    </w:div>
    <w:div w:id="1365793228">
      <w:bodyDiv w:val="1"/>
      <w:marLeft w:val="0"/>
      <w:marRight w:val="0"/>
      <w:marTop w:val="0"/>
      <w:marBottom w:val="0"/>
      <w:divBdr>
        <w:top w:val="none" w:sz="0" w:space="0" w:color="auto"/>
        <w:left w:val="none" w:sz="0" w:space="0" w:color="auto"/>
        <w:bottom w:val="none" w:sz="0" w:space="0" w:color="auto"/>
        <w:right w:val="none" w:sz="0" w:space="0" w:color="auto"/>
      </w:divBdr>
    </w:div>
    <w:div w:id="1471169412">
      <w:bodyDiv w:val="1"/>
      <w:marLeft w:val="0"/>
      <w:marRight w:val="0"/>
      <w:marTop w:val="0"/>
      <w:marBottom w:val="0"/>
      <w:divBdr>
        <w:top w:val="none" w:sz="0" w:space="0" w:color="auto"/>
        <w:left w:val="none" w:sz="0" w:space="0" w:color="auto"/>
        <w:bottom w:val="none" w:sz="0" w:space="0" w:color="auto"/>
        <w:right w:val="none" w:sz="0" w:space="0" w:color="auto"/>
      </w:divBdr>
    </w:div>
    <w:div w:id="1604679635">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24463199">
      <w:bodyDiv w:val="1"/>
      <w:marLeft w:val="0"/>
      <w:marRight w:val="0"/>
      <w:marTop w:val="0"/>
      <w:marBottom w:val="0"/>
      <w:divBdr>
        <w:top w:val="none" w:sz="0" w:space="0" w:color="auto"/>
        <w:left w:val="none" w:sz="0" w:space="0" w:color="auto"/>
        <w:bottom w:val="none" w:sz="0" w:space="0" w:color="auto"/>
        <w:right w:val="none" w:sz="0" w:space="0" w:color="auto"/>
      </w:divBdr>
    </w:div>
    <w:div w:id="1714692483">
      <w:bodyDiv w:val="1"/>
      <w:marLeft w:val="0"/>
      <w:marRight w:val="0"/>
      <w:marTop w:val="0"/>
      <w:marBottom w:val="0"/>
      <w:divBdr>
        <w:top w:val="none" w:sz="0" w:space="0" w:color="auto"/>
        <w:left w:val="none" w:sz="0" w:space="0" w:color="auto"/>
        <w:bottom w:val="none" w:sz="0" w:space="0" w:color="auto"/>
        <w:right w:val="none" w:sz="0" w:space="0" w:color="auto"/>
      </w:divBdr>
    </w:div>
    <w:div w:id="1756706102">
      <w:bodyDiv w:val="1"/>
      <w:marLeft w:val="0"/>
      <w:marRight w:val="0"/>
      <w:marTop w:val="0"/>
      <w:marBottom w:val="0"/>
      <w:divBdr>
        <w:top w:val="none" w:sz="0" w:space="0" w:color="auto"/>
        <w:left w:val="none" w:sz="0" w:space="0" w:color="auto"/>
        <w:bottom w:val="none" w:sz="0" w:space="0" w:color="auto"/>
        <w:right w:val="none" w:sz="0" w:space="0" w:color="auto"/>
      </w:divBdr>
    </w:div>
    <w:div w:id="1932854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8.xml"/><Relationship Id="rId39" Type="http://schemas.openxmlformats.org/officeDocument/2006/relationships/header" Target="header14.xml"/><Relationship Id="rId21" Type="http://schemas.openxmlformats.org/officeDocument/2006/relationships/footer" Target="footer4.xml"/><Relationship Id="rId34" Type="http://schemas.openxmlformats.org/officeDocument/2006/relationships/footer" Target="footer10.xml"/><Relationship Id="rId42" Type="http://schemas.openxmlformats.org/officeDocument/2006/relationships/header" Target="header15.xml"/><Relationship Id="rId47" Type="http://schemas.openxmlformats.org/officeDocument/2006/relationships/header" Target="header17.xml"/><Relationship Id="rId50" Type="http://schemas.openxmlformats.org/officeDocument/2006/relationships/footer" Target="footer17.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eader" Target="header9.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header" Target="header10.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image" Target="media/image3.jpeg"/><Relationship Id="rId53"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eader" Target="header4.xml"/><Relationship Id="rId31" Type="http://schemas.openxmlformats.org/officeDocument/2006/relationships/image" Target="media/image2.png"/><Relationship Id="rId44" Type="http://schemas.openxmlformats.org/officeDocument/2006/relationships/header" Target="header16.xml"/><Relationship Id="rId52" Type="http://schemas.openxmlformats.org/officeDocument/2006/relationships/footer" Target="footer1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8.xml"/><Relationship Id="rId8" Type="http://schemas.openxmlformats.org/officeDocument/2006/relationships/settings" Target="settings.xml"/><Relationship Id="rId51" Type="http://schemas.openxmlformats.org/officeDocument/2006/relationships/header" Target="header19.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header" Target="header11.xml"/><Relationship Id="rId38" Type="http://schemas.openxmlformats.org/officeDocument/2006/relationships/header" Target="header13.xml"/><Relationship Id="rId46" Type="http://schemas.openxmlformats.org/officeDocument/2006/relationships/image" Target="cid:df78b72f-ca0e-44cd-ae2c-f824b330c875@bluelnk.net" TargetMode="External"/><Relationship Id="rId20" Type="http://schemas.openxmlformats.org/officeDocument/2006/relationships/header" Target="header5.xml"/><Relationship Id="rId41" Type="http://schemas.openxmlformats.org/officeDocument/2006/relationships/footer" Target="footer14.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header" Target="header12.xml"/><Relationship Id="rId49"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Mic04</b:Tag>
    <b:SourceType>JournalArticle</b:SourceType>
    <b:Guid>{C1322F02-C1D4-453E-90E7-C544168F41E8}</b:Guid>
    <b:Title>Flame Tests: Which Ion Causes the Color?</b:Title>
    <b:Year>2004</b:Year>
    <b:Author>
      <b:Author>
        <b:NameList>
          <b:Person>
            <b:Last>Sanger</b:Last>
            <b:First>Michael</b:First>
            <b:Middle>J.</b:Middle>
          </b:Person>
        </b:NameList>
      </b:Author>
    </b:Author>
    <b:JournalName>Journal of Chemical Education </b:JournalName>
    <b:Volume>81</b:Volume>
    <b:Issue>12</b:Issue>
    <b:RefOrder>1</b:RefOrder>
  </b:Source>
  <b:Source>
    <b:Tag>Ene25</b:Tag>
    <b:SourceType>InternetSite</b:SourceType>
    <b:Guid>{2DA2CB8D-D8BD-4D1B-9964-C8320AC29BB2}</b:Guid>
    <b:Title>E=hf</b:Title>
    <b:Year>2025</b:Year>
    <b:Author>
      <b:Author>
        <b:Corporate>Energy Wave Theory</b:Corporate>
      </b:Author>
    </b:Author>
    <b:YearAccessed>2025</b:YearAccessed>
    <b:MonthAccessed>02</b:MonthAccessed>
    <b:DayAccessed>24</b:DayAccessed>
    <b:URL>https://energywavetheory.com/equations/ehf/#:~:text=The%20equation%2C%20E%3Dhf%2C,f)%20of%20the%20electromagnetic%20wave.</b:URL>
    <b:RefOrder>2</b:RefOrder>
  </b:Source>
  <b:Source>
    <b:Tag>DrG08</b:Tag>
    <b:SourceType>Report</b:SourceType>
    <b:Guid>{1C119938-13A1-410C-B70A-149B379AB109}</b:Guid>
    <b:Title>“Green” Pyrotechnics: A Chemists' Challenge</b:Title>
    <b:Year>2008</b:Year>
    <b:Author>
      <b:Author>
        <b:NameList>
          <b:Person>
            <b:Last>Klapötke</b:Last>
            <b:First>Dr</b:First>
            <b:Middle>Georg Steinhauser Prof. Dr. Thomas M.</b:Middle>
          </b:Person>
        </b:NameList>
      </b:Author>
    </b:Author>
    <b:RefOrder>3</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30ce7d86-7bbb-447e-a88a-2ed4fd026c22</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5.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034980-3A77-432B-81CC-EF82D4C625A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6a84657-7f7d-49a3-8d6a-40e484b3ca75"/>
    <ds:schemaRef ds:uri="4cd35da3-83ae-4f65-abb8-8c805dda85d5"/>
    <ds:schemaRef ds:uri="http://purl.org/dc/elements/1.1/"/>
    <ds:schemaRef ds:uri="http://schemas.microsoft.com/office/2006/metadata/properties"/>
    <ds:schemaRef ds:uri="3388a729-9e12-4312-a76d-5fe9bbf8ecd2"/>
    <ds:schemaRef ds:uri="http://www.w3.org/XML/1998/namespace"/>
    <ds:schemaRef ds:uri="http://purl.org/dc/dcmitype/"/>
  </ds:schemaRefs>
</ds:datastoreItem>
</file>

<file path=customXml/itemProps2.xml><?xml version="1.0" encoding="utf-8"?>
<ds:datastoreItem xmlns:ds="http://schemas.openxmlformats.org/officeDocument/2006/customXml" ds:itemID="{8C31F8A7-BB3D-4F7E-814F-FF6196DBAA67}">
  <ds:schemaRefs>
    <ds:schemaRef ds:uri="http://schemas.openxmlformats.org/officeDocument/2006/bibliography"/>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69D34EA8-6078-402C-A43F-837E498B6D00}">
  <ds:schemaRefs>
    <ds:schemaRef ds:uri="http://schemas.titus.com/TitusProperties/"/>
    <ds:schemaRef ds:uri=""/>
  </ds:schemaRefs>
</ds:datastoreItem>
</file>

<file path=customXml/itemProps5.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1931</TotalTime>
  <Pages>22</Pages>
  <Words>2165</Words>
  <Characters>12344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Bowen, Rory (UK)</cp:lastModifiedBy>
  <cp:revision>16</cp:revision>
  <dcterms:created xsi:type="dcterms:W3CDTF">2024-11-11T09:30:00Z</dcterms:created>
  <dcterms:modified xsi:type="dcterms:W3CDTF">2025-03-13T11:16:00Z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30ce7d86-7bbb-447e-a88a-2ed4fd026c22</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