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434D6C05" w:rsidP="4FDA7D12" w:rsidRDefault="434D6C05" w14:paraId="5147B8E6" w14:textId="75A614FD">
      <w:pPr>
        <w:pStyle w:val="Title"/>
        <w:jc w:val="center"/>
        <w:rPr>
          <w:rFonts w:ascii="Arial" w:hAnsi="Arial" w:eastAsia="Arial" w:cs="Arial"/>
          <w:b w:val="0"/>
          <w:bCs w:val="0"/>
          <w:i w:val="0"/>
          <w:iCs w:val="0"/>
          <w:caps w:val="0"/>
          <w:smallCaps w:val="0"/>
          <w:noProof w:val="0"/>
          <w:color w:val="000000" w:themeColor="text1" w:themeTint="FF" w:themeShade="FF"/>
          <w:sz w:val="36"/>
          <w:szCs w:val="36"/>
          <w:lang w:val="en-IN"/>
        </w:rPr>
      </w:pPr>
      <w:r w:rsidR="434D6C05">
        <w:drawing>
          <wp:inline wp14:editId="1D8FC112" wp14:anchorId="68BA0DD6">
            <wp:extent cx="5943600" cy="2647950"/>
            <wp:effectExtent l="0" t="0" r="0" b="0"/>
            <wp:docPr id="1626711036" name="" title=""/>
            <wp:cNvGraphicFramePr>
              <a:graphicFrameLocks noChangeAspect="1"/>
            </wp:cNvGraphicFramePr>
            <a:graphic>
              <a:graphicData uri="http://schemas.openxmlformats.org/drawingml/2006/picture">
                <pic:pic>
                  <pic:nvPicPr>
                    <pic:cNvPr id="0" name=""/>
                    <pic:cNvPicPr/>
                  </pic:nvPicPr>
                  <pic:blipFill>
                    <a:blip r:embed="Re0f646d9cae9409c">
                      <a:extLst>
                        <a:ext xmlns:a="http://schemas.openxmlformats.org/drawingml/2006/main" uri="{28A0092B-C50C-407E-A947-70E740481C1C}">
                          <a14:useLocalDpi val="0"/>
                        </a:ext>
                      </a:extLst>
                    </a:blip>
                    <a:stretch>
                      <a:fillRect/>
                    </a:stretch>
                  </pic:blipFill>
                  <pic:spPr>
                    <a:xfrm>
                      <a:off x="0" y="0"/>
                      <a:ext cx="5943600" cy="2647950"/>
                    </a:xfrm>
                    <a:prstGeom prst="rect">
                      <a:avLst/>
                    </a:prstGeom>
                  </pic:spPr>
                </pic:pic>
              </a:graphicData>
            </a:graphic>
          </wp:inline>
        </w:drawing>
      </w:r>
      <w:r w:rsidRPr="4FDA7D12" w:rsidR="434D6C05">
        <w:rPr>
          <w:rFonts w:ascii="Arial" w:hAnsi="Arial" w:eastAsia="Arial" w:cs="Arial"/>
          <w:b w:val="1"/>
          <w:bCs w:val="1"/>
          <w:i w:val="0"/>
          <w:iCs w:val="0"/>
          <w:caps w:val="0"/>
          <w:smallCaps w:val="0"/>
          <w:noProof w:val="0"/>
          <w:color w:val="000000" w:themeColor="text1" w:themeTint="FF" w:themeShade="FF"/>
          <w:sz w:val="36"/>
          <w:szCs w:val="36"/>
          <w:lang w:val="en"/>
        </w:rPr>
        <w:t>Student Name: Helly M Shah</w:t>
      </w:r>
    </w:p>
    <w:p w:rsidR="434D6C05" w:rsidP="4FDA7D12" w:rsidRDefault="434D6C05" w14:paraId="14A8FA58" w14:textId="175100B2">
      <w:pPr>
        <w:jc w:val="center"/>
        <w:rPr>
          <w:rFonts w:ascii="Arial" w:hAnsi="Arial" w:eastAsia="Arial" w:cs="Arial"/>
          <w:b w:val="0"/>
          <w:bCs w:val="0"/>
          <w:i w:val="0"/>
          <w:iCs w:val="0"/>
          <w:caps w:val="0"/>
          <w:smallCaps w:val="0"/>
          <w:noProof w:val="0"/>
          <w:color w:val="000000" w:themeColor="text1" w:themeTint="FF" w:themeShade="FF"/>
          <w:sz w:val="36"/>
          <w:szCs w:val="36"/>
          <w:lang w:val="en-IN"/>
        </w:rPr>
      </w:pPr>
      <w:r w:rsidRPr="4FDA7D12" w:rsidR="434D6C05">
        <w:rPr>
          <w:rFonts w:ascii="Arial" w:hAnsi="Arial" w:eastAsia="Arial" w:cs="Arial"/>
          <w:b w:val="1"/>
          <w:bCs w:val="1"/>
          <w:i w:val="0"/>
          <w:iCs w:val="0"/>
          <w:caps w:val="0"/>
          <w:smallCaps w:val="0"/>
          <w:noProof w:val="0"/>
          <w:color w:val="000000" w:themeColor="text1" w:themeTint="FF" w:themeShade="FF"/>
          <w:sz w:val="36"/>
          <w:szCs w:val="36"/>
          <w:lang w:val="en"/>
        </w:rPr>
        <w:t>Student ID Number: 2332807</w:t>
      </w:r>
    </w:p>
    <w:p w:rsidR="107E5340" w:rsidP="4FDA7D12" w:rsidRDefault="107E5340" w14:paraId="5733D787" w14:textId="162B4712">
      <w:pPr>
        <w:jc w:val="center"/>
        <w:rPr>
          <w:rFonts w:ascii="Arial" w:hAnsi="Arial" w:eastAsia="Arial" w:cs="Arial"/>
          <w:b w:val="0"/>
          <w:bCs w:val="0"/>
          <w:i w:val="0"/>
          <w:iCs w:val="0"/>
          <w:caps w:val="0"/>
          <w:smallCaps w:val="0"/>
          <w:noProof w:val="0"/>
          <w:color w:val="000000" w:themeColor="text1" w:themeTint="FF" w:themeShade="FF"/>
          <w:sz w:val="36"/>
          <w:szCs w:val="36"/>
          <w:lang w:val="en-IN"/>
        </w:rPr>
      </w:pPr>
      <w:r w:rsidRPr="4FDA7D12" w:rsidR="107E5340">
        <w:rPr>
          <w:rFonts w:ascii="Arial" w:hAnsi="Arial" w:eastAsia="Arial" w:cs="Arial"/>
          <w:b w:val="1"/>
          <w:bCs w:val="1"/>
          <w:i w:val="0"/>
          <w:iCs w:val="0"/>
          <w:caps w:val="0"/>
          <w:smallCaps w:val="0"/>
          <w:noProof w:val="0"/>
          <w:color w:val="000000" w:themeColor="text1" w:themeTint="FF" w:themeShade="FF"/>
          <w:sz w:val="36"/>
          <w:szCs w:val="36"/>
          <w:lang w:val="en-US"/>
        </w:rPr>
        <w:t>Master's</w:t>
      </w:r>
      <w:r w:rsidRPr="4FDA7D12" w:rsidR="434D6C05">
        <w:rPr>
          <w:rFonts w:ascii="Arial" w:hAnsi="Arial" w:eastAsia="Arial" w:cs="Arial"/>
          <w:b w:val="1"/>
          <w:bCs w:val="1"/>
          <w:i w:val="0"/>
          <w:iCs w:val="0"/>
          <w:caps w:val="0"/>
          <w:smallCaps w:val="0"/>
          <w:noProof w:val="0"/>
          <w:color w:val="000000" w:themeColor="text1" w:themeTint="FF" w:themeShade="FF"/>
          <w:sz w:val="36"/>
          <w:szCs w:val="36"/>
          <w:lang w:val="en-US"/>
        </w:rPr>
        <w:t xml:space="preserve"> in business administration in International Business</w:t>
      </w:r>
    </w:p>
    <w:p w:rsidR="434D6C05" w:rsidP="4FDA7D12" w:rsidRDefault="434D6C05" w14:paraId="55114A75" w14:textId="6FA46237">
      <w:pPr>
        <w:jc w:val="center"/>
        <w:rPr>
          <w:rFonts w:ascii="Arial" w:hAnsi="Arial" w:eastAsia="Arial" w:cs="Arial"/>
          <w:b w:val="1"/>
          <w:bCs w:val="1"/>
          <w:i w:val="0"/>
          <w:iCs w:val="0"/>
          <w:caps w:val="0"/>
          <w:smallCaps w:val="0"/>
          <w:noProof w:val="0"/>
          <w:color w:val="000000" w:themeColor="text1" w:themeTint="FF" w:themeShade="FF"/>
          <w:sz w:val="36"/>
          <w:szCs w:val="36"/>
          <w:lang w:val="en"/>
        </w:rPr>
      </w:pPr>
      <w:r w:rsidRPr="4FDA7D12" w:rsidR="434D6C05">
        <w:rPr>
          <w:rFonts w:ascii="Arial" w:hAnsi="Arial" w:eastAsia="Arial" w:cs="Arial"/>
          <w:b w:val="1"/>
          <w:bCs w:val="1"/>
          <w:i w:val="0"/>
          <w:iCs w:val="0"/>
          <w:caps w:val="0"/>
          <w:smallCaps w:val="0"/>
          <w:noProof w:val="0"/>
          <w:color w:val="000000" w:themeColor="text1" w:themeTint="FF" w:themeShade="FF"/>
          <w:sz w:val="36"/>
          <w:szCs w:val="36"/>
          <w:lang w:val="en"/>
        </w:rPr>
        <w:t xml:space="preserve">Subject: </w:t>
      </w:r>
      <w:r w:rsidRPr="4FDA7D12" w:rsidR="7D6CF6E1">
        <w:rPr>
          <w:rFonts w:ascii="Arial" w:hAnsi="Arial" w:eastAsia="Arial" w:cs="Arial"/>
          <w:b w:val="1"/>
          <w:bCs w:val="1"/>
          <w:i w:val="0"/>
          <w:iCs w:val="0"/>
          <w:caps w:val="0"/>
          <w:smallCaps w:val="0"/>
          <w:noProof w:val="0"/>
          <w:color w:val="000000" w:themeColor="text1" w:themeTint="FF" w:themeShade="FF"/>
          <w:sz w:val="36"/>
          <w:szCs w:val="36"/>
          <w:lang w:val="en"/>
        </w:rPr>
        <w:t>Dissertation Proposal</w:t>
      </w:r>
    </w:p>
    <w:p w:rsidR="434D6C05" w:rsidP="4FDA7D12" w:rsidRDefault="434D6C05" w14:paraId="12D0547C" w14:textId="390774DE">
      <w:pPr>
        <w:jc w:val="center"/>
        <w:rPr>
          <w:rFonts w:ascii="Arial" w:hAnsi="Arial" w:eastAsia="Arial" w:cs="Arial"/>
          <w:b w:val="0"/>
          <w:bCs w:val="0"/>
          <w:i w:val="0"/>
          <w:iCs w:val="0"/>
          <w:caps w:val="0"/>
          <w:smallCaps w:val="0"/>
          <w:noProof w:val="0"/>
          <w:color w:val="000000" w:themeColor="text1" w:themeTint="FF" w:themeShade="FF"/>
          <w:sz w:val="36"/>
          <w:szCs w:val="36"/>
          <w:lang w:val="en-IN"/>
        </w:rPr>
      </w:pPr>
      <w:r w:rsidRPr="4FDA7D12" w:rsidR="434D6C05">
        <w:rPr>
          <w:rFonts w:ascii="Arial" w:hAnsi="Arial" w:eastAsia="Arial" w:cs="Arial"/>
          <w:b w:val="1"/>
          <w:bCs w:val="1"/>
          <w:i w:val="0"/>
          <w:iCs w:val="0"/>
          <w:caps w:val="0"/>
          <w:smallCaps w:val="0"/>
          <w:noProof w:val="0"/>
          <w:color w:val="000000" w:themeColor="text1" w:themeTint="FF" w:themeShade="FF"/>
          <w:sz w:val="36"/>
          <w:szCs w:val="36"/>
          <w:lang w:val="en"/>
        </w:rPr>
        <w:t xml:space="preserve">Topic: </w:t>
      </w:r>
      <w:r w:rsidRPr="4FDA7D12" w:rsidR="1E879E31">
        <w:rPr>
          <w:rFonts w:ascii="Arial" w:hAnsi="Arial" w:eastAsia="Arial" w:cs="Arial"/>
          <w:b w:val="1"/>
          <w:bCs w:val="1"/>
          <w:i w:val="0"/>
          <w:iCs w:val="0"/>
          <w:caps w:val="0"/>
          <w:smallCaps w:val="0"/>
          <w:noProof w:val="0"/>
          <w:color w:val="000000" w:themeColor="text1" w:themeTint="FF" w:themeShade="FF"/>
          <w:sz w:val="36"/>
          <w:szCs w:val="36"/>
          <w:lang w:val="en"/>
        </w:rPr>
        <w:t>Sustainability As a Competitive Advantage: Addidas Eco-Friendly Marketing Strategies.</w:t>
      </w:r>
    </w:p>
    <w:p w:rsidR="434D6C05" w:rsidP="4FDA7D12" w:rsidRDefault="434D6C05" w14:paraId="66BED1F6" w14:textId="4FAF2174">
      <w:pPr>
        <w:jc w:val="center"/>
        <w:rPr>
          <w:rFonts w:ascii="Arial" w:hAnsi="Arial" w:eastAsia="Arial" w:cs="Arial"/>
          <w:b w:val="0"/>
          <w:bCs w:val="0"/>
          <w:i w:val="0"/>
          <w:iCs w:val="0"/>
          <w:caps w:val="0"/>
          <w:smallCaps w:val="0"/>
          <w:noProof w:val="0"/>
          <w:color w:val="000000" w:themeColor="text1" w:themeTint="FF" w:themeShade="FF"/>
          <w:sz w:val="36"/>
          <w:szCs w:val="36"/>
          <w:lang w:val="en-IN"/>
        </w:rPr>
      </w:pPr>
      <w:r w:rsidRPr="4FDA7D12" w:rsidR="434D6C05">
        <w:rPr>
          <w:rFonts w:ascii="Arial" w:hAnsi="Arial" w:eastAsia="Arial" w:cs="Arial"/>
          <w:b w:val="1"/>
          <w:bCs w:val="1"/>
          <w:i w:val="0"/>
          <w:iCs w:val="0"/>
          <w:caps w:val="0"/>
          <w:smallCaps w:val="0"/>
          <w:noProof w:val="0"/>
          <w:color w:val="000000" w:themeColor="text1" w:themeTint="FF" w:themeShade="FF"/>
          <w:sz w:val="36"/>
          <w:szCs w:val="36"/>
          <w:lang w:val="en"/>
        </w:rPr>
        <w:t xml:space="preserve">Submission Date: </w:t>
      </w:r>
      <w:r w:rsidRPr="4FDA7D12" w:rsidR="38E93E33">
        <w:rPr>
          <w:rFonts w:ascii="Arial" w:hAnsi="Arial" w:eastAsia="Arial" w:cs="Arial"/>
          <w:b w:val="1"/>
          <w:bCs w:val="1"/>
          <w:i w:val="0"/>
          <w:iCs w:val="0"/>
          <w:caps w:val="0"/>
          <w:smallCaps w:val="0"/>
          <w:noProof w:val="0"/>
          <w:color w:val="000000" w:themeColor="text1" w:themeTint="FF" w:themeShade="FF"/>
          <w:sz w:val="36"/>
          <w:szCs w:val="36"/>
          <w:lang w:val="en"/>
        </w:rPr>
        <w:t>14</w:t>
      </w:r>
      <w:r>
        <w:tab/>
      </w:r>
      <w:r w:rsidRPr="4FDA7D12" w:rsidR="434D6C05">
        <w:rPr>
          <w:rFonts w:ascii="Arial" w:hAnsi="Arial" w:eastAsia="Arial" w:cs="Arial"/>
          <w:b w:val="1"/>
          <w:bCs w:val="1"/>
          <w:i w:val="0"/>
          <w:iCs w:val="0"/>
          <w:caps w:val="0"/>
          <w:smallCaps w:val="0"/>
          <w:noProof w:val="0"/>
          <w:color w:val="000000" w:themeColor="text1" w:themeTint="FF" w:themeShade="FF"/>
          <w:sz w:val="36"/>
          <w:szCs w:val="36"/>
          <w:lang w:val="en"/>
        </w:rPr>
        <w:t>-0</w:t>
      </w:r>
      <w:r w:rsidRPr="4FDA7D12" w:rsidR="116CC9D3">
        <w:rPr>
          <w:rFonts w:ascii="Arial" w:hAnsi="Arial" w:eastAsia="Arial" w:cs="Arial"/>
          <w:b w:val="1"/>
          <w:bCs w:val="1"/>
          <w:i w:val="0"/>
          <w:iCs w:val="0"/>
          <w:caps w:val="0"/>
          <w:smallCaps w:val="0"/>
          <w:noProof w:val="0"/>
          <w:color w:val="000000" w:themeColor="text1" w:themeTint="FF" w:themeShade="FF"/>
          <w:sz w:val="36"/>
          <w:szCs w:val="36"/>
          <w:lang w:val="en"/>
        </w:rPr>
        <w:t>3</w:t>
      </w:r>
      <w:r w:rsidRPr="4FDA7D12" w:rsidR="434D6C05">
        <w:rPr>
          <w:rFonts w:ascii="Arial" w:hAnsi="Arial" w:eastAsia="Arial" w:cs="Arial"/>
          <w:b w:val="1"/>
          <w:bCs w:val="1"/>
          <w:i w:val="0"/>
          <w:iCs w:val="0"/>
          <w:caps w:val="0"/>
          <w:smallCaps w:val="0"/>
          <w:noProof w:val="0"/>
          <w:color w:val="000000" w:themeColor="text1" w:themeTint="FF" w:themeShade="FF"/>
          <w:sz w:val="36"/>
          <w:szCs w:val="36"/>
          <w:lang w:val="en"/>
        </w:rPr>
        <w:t>-202</w:t>
      </w:r>
      <w:r w:rsidRPr="4FDA7D12" w:rsidR="4209D124">
        <w:rPr>
          <w:rFonts w:ascii="Arial" w:hAnsi="Arial" w:eastAsia="Arial" w:cs="Arial"/>
          <w:b w:val="1"/>
          <w:bCs w:val="1"/>
          <w:i w:val="0"/>
          <w:iCs w:val="0"/>
          <w:caps w:val="0"/>
          <w:smallCaps w:val="0"/>
          <w:noProof w:val="0"/>
          <w:color w:val="000000" w:themeColor="text1" w:themeTint="FF" w:themeShade="FF"/>
          <w:sz w:val="36"/>
          <w:szCs w:val="36"/>
          <w:lang w:val="en"/>
        </w:rPr>
        <w:t>5</w:t>
      </w:r>
    </w:p>
    <w:sdt>
      <w:sdtPr>
        <w:id w:val="1653169440"/>
        <w:docPartObj>
          <w:docPartGallery w:val="Table of Contents"/>
          <w:docPartUnique/>
        </w:docPartObj>
      </w:sdtPr>
      <w:sdtContent>
        <w:p w:rsidRPr="00C013BD" w:rsidR="00C013BD" w:rsidP="00C013BD" w:rsidRDefault="00C013BD" w14:paraId="541397B8" w14:textId="5510D58F">
          <w:pPr>
            <w:pStyle w:val="TOCHeading"/>
            <w:jc w:val="center"/>
            <w:rPr>
              <w:rFonts w:ascii="Times New Roman" w:hAnsi="Times New Roman" w:cs="Times New Roman"/>
              <w:b w:val="1"/>
              <w:bCs w:val="1"/>
              <w:color w:val="auto"/>
            </w:rPr>
          </w:pPr>
          <w:r w:rsidRPr="4FDA7D12" w:rsidR="00C013BD">
            <w:rPr>
              <w:rFonts w:ascii="Times New Roman" w:hAnsi="Times New Roman" w:cs="Times New Roman"/>
              <w:b w:val="1"/>
              <w:bCs w:val="1"/>
              <w:color w:val="auto"/>
            </w:rPr>
            <w:t>Table of Contents</w:t>
          </w:r>
        </w:p>
        <w:p w:rsidR="00DE06D5" w:rsidP="4FDA7D12" w:rsidRDefault="00C013BD" w14:paraId="5EE848B6" w14:textId="34354AEC">
          <w:pPr>
            <w:pStyle w:val="TOC1"/>
            <w:tabs>
              <w:tab w:val="right" w:leader="dot" w:pos="9345"/>
            </w:tabs>
            <w:rPr>
              <w:rStyle w:val="Hyperlink"/>
              <w:noProof/>
              <w:kern w:val="2"/>
              <w14:ligatures w14:val="standardContextual"/>
            </w:rPr>
          </w:pPr>
          <w:r>
            <w:fldChar w:fldCharType="begin"/>
          </w:r>
          <w:r>
            <w:instrText xml:space="preserve">TOC \o "1-3" \z \u \h</w:instrText>
          </w:r>
          <w:r>
            <w:fldChar w:fldCharType="separate"/>
          </w:r>
          <w:hyperlink w:anchor="_Toc2007362528">
            <w:r w:rsidRPr="4FDA7D12" w:rsidR="4FDA7D12">
              <w:rPr>
                <w:rStyle w:val="Hyperlink"/>
              </w:rPr>
              <w:t>Introduction</w:t>
            </w:r>
            <w:r>
              <w:tab/>
            </w:r>
            <w:r>
              <w:fldChar w:fldCharType="begin"/>
            </w:r>
            <w:r>
              <w:instrText xml:space="preserve">PAGEREF _Toc2007362528 \h</w:instrText>
            </w:r>
            <w:r>
              <w:fldChar w:fldCharType="separate"/>
            </w:r>
            <w:r w:rsidRPr="4FDA7D12" w:rsidR="4FDA7D12">
              <w:rPr>
                <w:rStyle w:val="Hyperlink"/>
              </w:rPr>
              <w:t>2</w:t>
            </w:r>
            <w:r>
              <w:fldChar w:fldCharType="end"/>
            </w:r>
          </w:hyperlink>
        </w:p>
        <w:p w:rsidR="00DE06D5" w:rsidP="4FDA7D12" w:rsidRDefault="00DE06D5" w14:paraId="103A5094" w14:textId="01209717">
          <w:pPr>
            <w:pStyle w:val="TOC2"/>
            <w:tabs>
              <w:tab w:val="right" w:leader="dot" w:pos="9345"/>
            </w:tabs>
            <w:rPr>
              <w:rStyle w:val="Hyperlink"/>
              <w:noProof/>
              <w:kern w:val="2"/>
              <w14:ligatures w14:val="standardContextual"/>
            </w:rPr>
          </w:pPr>
          <w:hyperlink w:anchor="_Toc597991335">
            <w:r w:rsidRPr="4FDA7D12" w:rsidR="4FDA7D12">
              <w:rPr>
                <w:rStyle w:val="Hyperlink"/>
              </w:rPr>
              <w:t>Background</w:t>
            </w:r>
            <w:r>
              <w:tab/>
            </w:r>
            <w:r>
              <w:fldChar w:fldCharType="begin"/>
            </w:r>
            <w:r>
              <w:instrText xml:space="preserve">PAGEREF _Toc597991335 \h</w:instrText>
            </w:r>
            <w:r>
              <w:fldChar w:fldCharType="separate"/>
            </w:r>
            <w:r w:rsidRPr="4FDA7D12" w:rsidR="4FDA7D12">
              <w:rPr>
                <w:rStyle w:val="Hyperlink"/>
              </w:rPr>
              <w:t>3</w:t>
            </w:r>
            <w:r>
              <w:fldChar w:fldCharType="end"/>
            </w:r>
          </w:hyperlink>
        </w:p>
        <w:p w:rsidR="00DE06D5" w:rsidP="4FDA7D12" w:rsidRDefault="00DE06D5" w14:paraId="2831E4CE" w14:textId="2E3F00B4">
          <w:pPr>
            <w:pStyle w:val="TOC2"/>
            <w:tabs>
              <w:tab w:val="right" w:leader="dot" w:pos="9345"/>
            </w:tabs>
            <w:rPr>
              <w:rStyle w:val="Hyperlink"/>
              <w:noProof/>
              <w:kern w:val="2"/>
              <w14:ligatures w14:val="standardContextual"/>
            </w:rPr>
          </w:pPr>
          <w:hyperlink w:anchor="_Toc287044970">
            <w:r w:rsidRPr="4FDA7D12" w:rsidR="4FDA7D12">
              <w:rPr>
                <w:rStyle w:val="Hyperlink"/>
              </w:rPr>
              <w:t>Problem Statement</w:t>
            </w:r>
            <w:r>
              <w:tab/>
            </w:r>
            <w:r>
              <w:fldChar w:fldCharType="begin"/>
            </w:r>
            <w:r>
              <w:instrText xml:space="preserve">PAGEREF _Toc287044970 \h</w:instrText>
            </w:r>
            <w:r>
              <w:fldChar w:fldCharType="separate"/>
            </w:r>
            <w:r w:rsidRPr="4FDA7D12" w:rsidR="4FDA7D12">
              <w:rPr>
                <w:rStyle w:val="Hyperlink"/>
              </w:rPr>
              <w:t>3</w:t>
            </w:r>
            <w:r>
              <w:fldChar w:fldCharType="end"/>
            </w:r>
          </w:hyperlink>
        </w:p>
        <w:p w:rsidR="00DE06D5" w:rsidP="4FDA7D12" w:rsidRDefault="00DE06D5" w14:paraId="1D237EAA" w14:textId="7A3DEFDF">
          <w:pPr>
            <w:pStyle w:val="TOC2"/>
            <w:tabs>
              <w:tab w:val="right" w:leader="dot" w:pos="9345"/>
            </w:tabs>
            <w:rPr>
              <w:rStyle w:val="Hyperlink"/>
              <w:noProof/>
              <w:kern w:val="2"/>
              <w14:ligatures w14:val="standardContextual"/>
            </w:rPr>
          </w:pPr>
          <w:hyperlink w:anchor="_Toc1380756655">
            <w:r w:rsidRPr="4FDA7D12" w:rsidR="4FDA7D12">
              <w:rPr>
                <w:rStyle w:val="Hyperlink"/>
              </w:rPr>
              <w:t>Research Rationale</w:t>
            </w:r>
            <w:r>
              <w:tab/>
            </w:r>
            <w:r>
              <w:fldChar w:fldCharType="begin"/>
            </w:r>
            <w:r>
              <w:instrText xml:space="preserve">PAGEREF _Toc1380756655 \h</w:instrText>
            </w:r>
            <w:r>
              <w:fldChar w:fldCharType="separate"/>
            </w:r>
            <w:r w:rsidRPr="4FDA7D12" w:rsidR="4FDA7D12">
              <w:rPr>
                <w:rStyle w:val="Hyperlink"/>
              </w:rPr>
              <w:t>4</w:t>
            </w:r>
            <w:r>
              <w:fldChar w:fldCharType="end"/>
            </w:r>
          </w:hyperlink>
        </w:p>
        <w:p w:rsidR="00DE06D5" w:rsidP="4FDA7D12" w:rsidRDefault="00DE06D5" w14:paraId="75BF12B3" w14:textId="0DFBF63B">
          <w:pPr>
            <w:pStyle w:val="TOC1"/>
            <w:tabs>
              <w:tab w:val="right" w:leader="dot" w:pos="9345"/>
            </w:tabs>
            <w:rPr>
              <w:rStyle w:val="Hyperlink"/>
              <w:noProof/>
              <w:kern w:val="2"/>
              <w14:ligatures w14:val="standardContextual"/>
            </w:rPr>
          </w:pPr>
          <w:hyperlink w:anchor="_Toc1966232899">
            <w:r w:rsidRPr="4FDA7D12" w:rsidR="4FDA7D12">
              <w:rPr>
                <w:rStyle w:val="Hyperlink"/>
              </w:rPr>
              <w:t>Aims, Goals, and Research Questions</w:t>
            </w:r>
            <w:r>
              <w:tab/>
            </w:r>
            <w:r>
              <w:fldChar w:fldCharType="begin"/>
            </w:r>
            <w:r>
              <w:instrText xml:space="preserve">PAGEREF _Toc1966232899 \h</w:instrText>
            </w:r>
            <w:r>
              <w:fldChar w:fldCharType="separate"/>
            </w:r>
            <w:r w:rsidRPr="4FDA7D12" w:rsidR="4FDA7D12">
              <w:rPr>
                <w:rStyle w:val="Hyperlink"/>
              </w:rPr>
              <w:t>4</w:t>
            </w:r>
            <w:r>
              <w:fldChar w:fldCharType="end"/>
            </w:r>
          </w:hyperlink>
        </w:p>
        <w:p w:rsidR="00DE06D5" w:rsidP="4FDA7D12" w:rsidRDefault="00DE06D5" w14:paraId="3E3D6027" w14:textId="249D2EBD">
          <w:pPr>
            <w:pStyle w:val="TOC2"/>
            <w:tabs>
              <w:tab w:val="right" w:leader="dot" w:pos="9345"/>
            </w:tabs>
            <w:rPr>
              <w:rStyle w:val="Hyperlink"/>
              <w:noProof/>
              <w:kern w:val="2"/>
              <w14:ligatures w14:val="standardContextual"/>
            </w:rPr>
          </w:pPr>
          <w:hyperlink w:anchor="_Toc2086019798">
            <w:r w:rsidRPr="4FDA7D12" w:rsidR="4FDA7D12">
              <w:rPr>
                <w:rStyle w:val="Hyperlink"/>
              </w:rPr>
              <w:t>Aim</w:t>
            </w:r>
            <w:r>
              <w:tab/>
            </w:r>
            <w:r>
              <w:fldChar w:fldCharType="begin"/>
            </w:r>
            <w:r>
              <w:instrText xml:space="preserve">PAGEREF _Toc2086019798 \h</w:instrText>
            </w:r>
            <w:r>
              <w:fldChar w:fldCharType="separate"/>
            </w:r>
            <w:r w:rsidRPr="4FDA7D12" w:rsidR="4FDA7D12">
              <w:rPr>
                <w:rStyle w:val="Hyperlink"/>
              </w:rPr>
              <w:t>4</w:t>
            </w:r>
            <w:r>
              <w:fldChar w:fldCharType="end"/>
            </w:r>
          </w:hyperlink>
        </w:p>
        <w:p w:rsidR="00DE06D5" w:rsidP="4FDA7D12" w:rsidRDefault="00DE06D5" w14:paraId="539E8D36" w14:textId="2C4229B4">
          <w:pPr>
            <w:pStyle w:val="TOC2"/>
            <w:tabs>
              <w:tab w:val="right" w:leader="dot" w:pos="9345"/>
            </w:tabs>
            <w:rPr>
              <w:rStyle w:val="Hyperlink"/>
              <w:noProof/>
              <w:kern w:val="2"/>
              <w14:ligatures w14:val="standardContextual"/>
            </w:rPr>
          </w:pPr>
          <w:hyperlink w:anchor="_Toc2035999170">
            <w:r w:rsidRPr="4FDA7D12" w:rsidR="4FDA7D12">
              <w:rPr>
                <w:rStyle w:val="Hyperlink"/>
              </w:rPr>
              <w:t>Objectives</w:t>
            </w:r>
            <w:r>
              <w:tab/>
            </w:r>
            <w:r>
              <w:fldChar w:fldCharType="begin"/>
            </w:r>
            <w:r>
              <w:instrText xml:space="preserve">PAGEREF _Toc2035999170 \h</w:instrText>
            </w:r>
            <w:r>
              <w:fldChar w:fldCharType="separate"/>
            </w:r>
            <w:r w:rsidRPr="4FDA7D12" w:rsidR="4FDA7D12">
              <w:rPr>
                <w:rStyle w:val="Hyperlink"/>
              </w:rPr>
              <w:t>4</w:t>
            </w:r>
            <w:r>
              <w:fldChar w:fldCharType="end"/>
            </w:r>
          </w:hyperlink>
        </w:p>
        <w:p w:rsidR="00DE06D5" w:rsidP="4FDA7D12" w:rsidRDefault="00DE06D5" w14:paraId="049C30AE" w14:textId="5F3FFD5F">
          <w:pPr>
            <w:pStyle w:val="TOC2"/>
            <w:tabs>
              <w:tab w:val="right" w:leader="dot" w:pos="9345"/>
            </w:tabs>
            <w:rPr>
              <w:rStyle w:val="Hyperlink"/>
              <w:noProof/>
              <w:kern w:val="2"/>
              <w14:ligatures w14:val="standardContextual"/>
            </w:rPr>
          </w:pPr>
          <w:hyperlink w:anchor="_Toc1872047906">
            <w:r w:rsidRPr="4FDA7D12" w:rsidR="4FDA7D12">
              <w:rPr>
                <w:rStyle w:val="Hyperlink"/>
              </w:rPr>
              <w:t>Research Questions</w:t>
            </w:r>
            <w:r>
              <w:tab/>
            </w:r>
            <w:r>
              <w:fldChar w:fldCharType="begin"/>
            </w:r>
            <w:r>
              <w:instrText xml:space="preserve">PAGEREF _Toc1872047906 \h</w:instrText>
            </w:r>
            <w:r>
              <w:fldChar w:fldCharType="separate"/>
            </w:r>
            <w:r w:rsidRPr="4FDA7D12" w:rsidR="4FDA7D12">
              <w:rPr>
                <w:rStyle w:val="Hyperlink"/>
              </w:rPr>
              <w:t>4</w:t>
            </w:r>
            <w:r>
              <w:fldChar w:fldCharType="end"/>
            </w:r>
          </w:hyperlink>
        </w:p>
        <w:p w:rsidR="00DE06D5" w:rsidP="4FDA7D12" w:rsidRDefault="00DE06D5" w14:paraId="77043170" w14:textId="51484167">
          <w:pPr>
            <w:pStyle w:val="TOC1"/>
            <w:tabs>
              <w:tab w:val="right" w:leader="dot" w:pos="9345"/>
            </w:tabs>
            <w:rPr>
              <w:rStyle w:val="Hyperlink"/>
              <w:noProof/>
              <w:kern w:val="2"/>
              <w14:ligatures w14:val="standardContextual"/>
            </w:rPr>
          </w:pPr>
          <w:hyperlink w:anchor="_Toc1011985853">
            <w:r w:rsidRPr="4FDA7D12" w:rsidR="4FDA7D12">
              <w:rPr>
                <w:rStyle w:val="Hyperlink"/>
              </w:rPr>
              <w:t>Literature Review</w:t>
            </w:r>
            <w:r>
              <w:tab/>
            </w:r>
            <w:r>
              <w:fldChar w:fldCharType="begin"/>
            </w:r>
            <w:r>
              <w:instrText xml:space="preserve">PAGEREF _Toc1011985853 \h</w:instrText>
            </w:r>
            <w:r>
              <w:fldChar w:fldCharType="separate"/>
            </w:r>
            <w:r w:rsidRPr="4FDA7D12" w:rsidR="4FDA7D12">
              <w:rPr>
                <w:rStyle w:val="Hyperlink"/>
              </w:rPr>
              <w:t>5</w:t>
            </w:r>
            <w:r>
              <w:fldChar w:fldCharType="end"/>
            </w:r>
          </w:hyperlink>
        </w:p>
        <w:p w:rsidR="00DE06D5" w:rsidP="4FDA7D12" w:rsidRDefault="00DE06D5" w14:paraId="76E998A9" w14:textId="271A8AA5">
          <w:pPr>
            <w:pStyle w:val="TOC2"/>
            <w:tabs>
              <w:tab w:val="right" w:leader="dot" w:pos="9345"/>
            </w:tabs>
            <w:rPr>
              <w:rStyle w:val="Hyperlink"/>
              <w:noProof/>
              <w:kern w:val="2"/>
              <w14:ligatures w14:val="standardContextual"/>
            </w:rPr>
          </w:pPr>
          <w:hyperlink w:anchor="_Toc1522627987">
            <w:r w:rsidRPr="4FDA7D12" w:rsidR="4FDA7D12">
              <w:rPr>
                <w:rStyle w:val="Hyperlink"/>
              </w:rPr>
              <w:t>Sustainability in Marketing</w:t>
            </w:r>
            <w:r>
              <w:tab/>
            </w:r>
            <w:r>
              <w:fldChar w:fldCharType="begin"/>
            </w:r>
            <w:r>
              <w:instrText xml:space="preserve">PAGEREF _Toc1522627987 \h</w:instrText>
            </w:r>
            <w:r>
              <w:fldChar w:fldCharType="separate"/>
            </w:r>
            <w:r w:rsidRPr="4FDA7D12" w:rsidR="4FDA7D12">
              <w:rPr>
                <w:rStyle w:val="Hyperlink"/>
              </w:rPr>
              <w:t>5</w:t>
            </w:r>
            <w:r>
              <w:fldChar w:fldCharType="end"/>
            </w:r>
          </w:hyperlink>
        </w:p>
        <w:p w:rsidR="00DE06D5" w:rsidP="4FDA7D12" w:rsidRDefault="00DE06D5" w14:paraId="7A9278B6" w14:textId="7CCCF0B4">
          <w:pPr>
            <w:pStyle w:val="TOC2"/>
            <w:tabs>
              <w:tab w:val="right" w:leader="dot" w:pos="9345"/>
            </w:tabs>
            <w:rPr>
              <w:rStyle w:val="Hyperlink"/>
              <w:noProof/>
              <w:kern w:val="2"/>
              <w14:ligatures w14:val="standardContextual"/>
            </w:rPr>
          </w:pPr>
          <w:hyperlink w:anchor="_Toc759860779">
            <w:r w:rsidRPr="4FDA7D12" w:rsidR="4FDA7D12">
              <w:rPr>
                <w:rStyle w:val="Hyperlink"/>
              </w:rPr>
              <w:t>Consumer Perception of Sustainability</w:t>
            </w:r>
            <w:r>
              <w:tab/>
            </w:r>
            <w:r>
              <w:fldChar w:fldCharType="begin"/>
            </w:r>
            <w:r>
              <w:instrText xml:space="preserve">PAGEREF _Toc759860779 \h</w:instrText>
            </w:r>
            <w:r>
              <w:fldChar w:fldCharType="separate"/>
            </w:r>
            <w:r w:rsidRPr="4FDA7D12" w:rsidR="4FDA7D12">
              <w:rPr>
                <w:rStyle w:val="Hyperlink"/>
              </w:rPr>
              <w:t>6</w:t>
            </w:r>
            <w:r>
              <w:fldChar w:fldCharType="end"/>
            </w:r>
          </w:hyperlink>
        </w:p>
        <w:p w:rsidR="00DE06D5" w:rsidP="4FDA7D12" w:rsidRDefault="00DE06D5" w14:paraId="602DDEEB" w14:textId="5A63152E">
          <w:pPr>
            <w:pStyle w:val="TOC2"/>
            <w:tabs>
              <w:tab w:val="right" w:leader="dot" w:pos="9345"/>
            </w:tabs>
            <w:rPr>
              <w:rStyle w:val="Hyperlink"/>
              <w:noProof/>
              <w:kern w:val="2"/>
              <w14:ligatures w14:val="standardContextual"/>
            </w:rPr>
          </w:pPr>
          <w:hyperlink w:anchor="_Toc1720565522">
            <w:r w:rsidRPr="4FDA7D12" w:rsidR="4FDA7D12">
              <w:rPr>
                <w:rStyle w:val="Hyperlink"/>
              </w:rPr>
              <w:t>Brand Equity and Competitive Advantage</w:t>
            </w:r>
            <w:r>
              <w:tab/>
            </w:r>
            <w:r>
              <w:fldChar w:fldCharType="begin"/>
            </w:r>
            <w:r>
              <w:instrText xml:space="preserve">PAGEREF _Toc1720565522 \h</w:instrText>
            </w:r>
            <w:r>
              <w:fldChar w:fldCharType="separate"/>
            </w:r>
            <w:r w:rsidRPr="4FDA7D12" w:rsidR="4FDA7D12">
              <w:rPr>
                <w:rStyle w:val="Hyperlink"/>
              </w:rPr>
              <w:t>8</w:t>
            </w:r>
            <w:r>
              <w:fldChar w:fldCharType="end"/>
            </w:r>
          </w:hyperlink>
        </w:p>
        <w:p w:rsidR="00DE06D5" w:rsidP="4FDA7D12" w:rsidRDefault="00DE06D5" w14:paraId="5ACDC080" w14:textId="06C07D49">
          <w:pPr>
            <w:pStyle w:val="TOC1"/>
            <w:tabs>
              <w:tab w:val="right" w:leader="dot" w:pos="9345"/>
            </w:tabs>
            <w:rPr>
              <w:rStyle w:val="Hyperlink"/>
              <w:noProof/>
              <w:kern w:val="2"/>
              <w14:ligatures w14:val="standardContextual"/>
            </w:rPr>
          </w:pPr>
          <w:hyperlink w:anchor="_Toc171978250">
            <w:r w:rsidRPr="4FDA7D12" w:rsidR="4FDA7D12">
              <w:rPr>
                <w:rStyle w:val="Hyperlink"/>
              </w:rPr>
              <w:t>Methodology</w:t>
            </w:r>
            <w:r>
              <w:tab/>
            </w:r>
            <w:r>
              <w:fldChar w:fldCharType="begin"/>
            </w:r>
            <w:r>
              <w:instrText xml:space="preserve">PAGEREF _Toc171978250 \h</w:instrText>
            </w:r>
            <w:r>
              <w:fldChar w:fldCharType="separate"/>
            </w:r>
            <w:r w:rsidRPr="4FDA7D12" w:rsidR="4FDA7D12">
              <w:rPr>
                <w:rStyle w:val="Hyperlink"/>
              </w:rPr>
              <w:t>9</w:t>
            </w:r>
            <w:r>
              <w:fldChar w:fldCharType="end"/>
            </w:r>
          </w:hyperlink>
        </w:p>
        <w:p w:rsidR="00DE06D5" w:rsidP="4FDA7D12" w:rsidRDefault="00DE06D5" w14:paraId="225ED441" w14:textId="2AF22D73">
          <w:pPr>
            <w:pStyle w:val="TOC2"/>
            <w:tabs>
              <w:tab w:val="right" w:leader="dot" w:pos="9345"/>
            </w:tabs>
            <w:rPr>
              <w:rStyle w:val="Hyperlink"/>
              <w:noProof/>
              <w:kern w:val="2"/>
              <w14:ligatures w14:val="standardContextual"/>
            </w:rPr>
          </w:pPr>
          <w:hyperlink w:anchor="_Toc1376030386">
            <w:r w:rsidRPr="4FDA7D12" w:rsidR="4FDA7D12">
              <w:rPr>
                <w:rStyle w:val="Hyperlink"/>
              </w:rPr>
              <w:t>Research Approach</w:t>
            </w:r>
            <w:r>
              <w:tab/>
            </w:r>
            <w:r>
              <w:fldChar w:fldCharType="begin"/>
            </w:r>
            <w:r>
              <w:instrText xml:space="preserve">PAGEREF _Toc1376030386 \h</w:instrText>
            </w:r>
            <w:r>
              <w:fldChar w:fldCharType="separate"/>
            </w:r>
            <w:r w:rsidRPr="4FDA7D12" w:rsidR="4FDA7D12">
              <w:rPr>
                <w:rStyle w:val="Hyperlink"/>
              </w:rPr>
              <w:t>9</w:t>
            </w:r>
            <w:r>
              <w:fldChar w:fldCharType="end"/>
            </w:r>
          </w:hyperlink>
        </w:p>
        <w:p w:rsidR="00DE06D5" w:rsidP="4FDA7D12" w:rsidRDefault="00DE06D5" w14:paraId="2B018EB7" w14:textId="6DB90E4A">
          <w:pPr>
            <w:pStyle w:val="TOC2"/>
            <w:tabs>
              <w:tab w:val="right" w:leader="dot" w:pos="9345"/>
            </w:tabs>
            <w:rPr>
              <w:rStyle w:val="Hyperlink"/>
              <w:noProof/>
              <w:kern w:val="2"/>
              <w14:ligatures w14:val="standardContextual"/>
            </w:rPr>
          </w:pPr>
          <w:hyperlink w:anchor="_Toc1802934468">
            <w:r w:rsidRPr="4FDA7D12" w:rsidR="4FDA7D12">
              <w:rPr>
                <w:rStyle w:val="Hyperlink"/>
              </w:rPr>
              <w:t>Survey Structure and Themes</w:t>
            </w:r>
            <w:r>
              <w:tab/>
            </w:r>
            <w:r>
              <w:fldChar w:fldCharType="begin"/>
            </w:r>
            <w:r>
              <w:instrText xml:space="preserve">PAGEREF _Toc1802934468 \h</w:instrText>
            </w:r>
            <w:r>
              <w:fldChar w:fldCharType="separate"/>
            </w:r>
            <w:r w:rsidRPr="4FDA7D12" w:rsidR="4FDA7D12">
              <w:rPr>
                <w:rStyle w:val="Hyperlink"/>
              </w:rPr>
              <w:t>10</w:t>
            </w:r>
            <w:r>
              <w:fldChar w:fldCharType="end"/>
            </w:r>
          </w:hyperlink>
        </w:p>
        <w:p w:rsidR="00DE06D5" w:rsidP="4FDA7D12" w:rsidRDefault="00DE06D5" w14:paraId="75CCD8CB" w14:textId="2366D0F0">
          <w:pPr>
            <w:pStyle w:val="TOC2"/>
            <w:tabs>
              <w:tab w:val="right" w:leader="dot" w:pos="9345"/>
            </w:tabs>
            <w:rPr>
              <w:rStyle w:val="Hyperlink"/>
              <w:noProof/>
              <w:kern w:val="2"/>
              <w14:ligatures w14:val="standardContextual"/>
            </w:rPr>
          </w:pPr>
          <w:hyperlink w:anchor="_Toc1948637488">
            <w:r w:rsidRPr="4FDA7D12" w:rsidR="4FDA7D12">
              <w:rPr>
                <w:rStyle w:val="Hyperlink"/>
              </w:rPr>
              <w:t>Data Collection Process</w:t>
            </w:r>
            <w:r>
              <w:tab/>
            </w:r>
            <w:r>
              <w:fldChar w:fldCharType="begin"/>
            </w:r>
            <w:r>
              <w:instrText xml:space="preserve">PAGEREF _Toc1948637488 \h</w:instrText>
            </w:r>
            <w:r>
              <w:fldChar w:fldCharType="separate"/>
            </w:r>
            <w:r w:rsidRPr="4FDA7D12" w:rsidR="4FDA7D12">
              <w:rPr>
                <w:rStyle w:val="Hyperlink"/>
              </w:rPr>
              <w:t>10</w:t>
            </w:r>
            <w:r>
              <w:fldChar w:fldCharType="end"/>
            </w:r>
          </w:hyperlink>
        </w:p>
        <w:p w:rsidR="00DE06D5" w:rsidP="4FDA7D12" w:rsidRDefault="00DE06D5" w14:paraId="4EA5ED8A" w14:textId="16B7998D">
          <w:pPr>
            <w:pStyle w:val="TOC2"/>
            <w:tabs>
              <w:tab w:val="right" w:leader="dot" w:pos="9345"/>
            </w:tabs>
            <w:rPr>
              <w:rStyle w:val="Hyperlink"/>
              <w:noProof/>
              <w:kern w:val="2"/>
              <w14:ligatures w14:val="standardContextual"/>
            </w:rPr>
          </w:pPr>
          <w:hyperlink w:anchor="_Toc1431727047">
            <w:r w:rsidRPr="4FDA7D12" w:rsidR="4FDA7D12">
              <w:rPr>
                <w:rStyle w:val="Hyperlink"/>
              </w:rPr>
              <w:t>Data Analysis Techniques</w:t>
            </w:r>
            <w:r>
              <w:tab/>
            </w:r>
            <w:r>
              <w:fldChar w:fldCharType="begin"/>
            </w:r>
            <w:r>
              <w:instrText xml:space="preserve">PAGEREF _Toc1431727047 \h</w:instrText>
            </w:r>
            <w:r>
              <w:fldChar w:fldCharType="separate"/>
            </w:r>
            <w:r w:rsidRPr="4FDA7D12" w:rsidR="4FDA7D12">
              <w:rPr>
                <w:rStyle w:val="Hyperlink"/>
              </w:rPr>
              <w:t>11</w:t>
            </w:r>
            <w:r>
              <w:fldChar w:fldCharType="end"/>
            </w:r>
          </w:hyperlink>
        </w:p>
        <w:p w:rsidR="00DE06D5" w:rsidP="4FDA7D12" w:rsidRDefault="00DE06D5" w14:paraId="4E96A278" w14:textId="11555E81">
          <w:pPr>
            <w:pStyle w:val="TOC2"/>
            <w:tabs>
              <w:tab w:val="right" w:leader="dot" w:pos="9345"/>
            </w:tabs>
            <w:rPr>
              <w:rStyle w:val="Hyperlink"/>
              <w:noProof/>
              <w:kern w:val="2"/>
              <w14:ligatures w14:val="standardContextual"/>
            </w:rPr>
          </w:pPr>
          <w:hyperlink w:anchor="_Toc943642987">
            <w:r w:rsidRPr="4FDA7D12" w:rsidR="4FDA7D12">
              <w:rPr>
                <w:rStyle w:val="Hyperlink"/>
              </w:rPr>
              <w:t>Timeline</w:t>
            </w:r>
            <w:r>
              <w:tab/>
            </w:r>
            <w:r>
              <w:fldChar w:fldCharType="begin"/>
            </w:r>
            <w:r>
              <w:instrText xml:space="preserve">PAGEREF _Toc943642987 \h</w:instrText>
            </w:r>
            <w:r>
              <w:fldChar w:fldCharType="separate"/>
            </w:r>
            <w:r w:rsidRPr="4FDA7D12" w:rsidR="4FDA7D12">
              <w:rPr>
                <w:rStyle w:val="Hyperlink"/>
              </w:rPr>
              <w:t>11</w:t>
            </w:r>
            <w:r>
              <w:fldChar w:fldCharType="end"/>
            </w:r>
          </w:hyperlink>
        </w:p>
        <w:p w:rsidR="00DE06D5" w:rsidP="4FDA7D12" w:rsidRDefault="00DE06D5" w14:paraId="03E3BF8C" w14:textId="6EF4F5DA">
          <w:pPr>
            <w:pStyle w:val="TOC1"/>
            <w:tabs>
              <w:tab w:val="right" w:leader="dot" w:pos="9345"/>
            </w:tabs>
            <w:rPr>
              <w:rStyle w:val="Hyperlink"/>
              <w:noProof/>
              <w:kern w:val="2"/>
              <w14:ligatures w14:val="standardContextual"/>
            </w:rPr>
          </w:pPr>
          <w:hyperlink w:anchor="_Toc963380796">
            <w:r w:rsidRPr="4FDA7D12" w:rsidR="4FDA7D12">
              <w:rPr>
                <w:rStyle w:val="Hyperlink"/>
              </w:rPr>
              <w:t>Conclusion</w:t>
            </w:r>
            <w:r>
              <w:tab/>
            </w:r>
            <w:r>
              <w:fldChar w:fldCharType="begin"/>
            </w:r>
            <w:r>
              <w:instrText xml:space="preserve">PAGEREF _Toc963380796 \h</w:instrText>
            </w:r>
            <w:r>
              <w:fldChar w:fldCharType="separate"/>
            </w:r>
            <w:r w:rsidRPr="4FDA7D12" w:rsidR="4FDA7D12">
              <w:rPr>
                <w:rStyle w:val="Hyperlink"/>
              </w:rPr>
              <w:t>12</w:t>
            </w:r>
            <w:r>
              <w:fldChar w:fldCharType="end"/>
            </w:r>
          </w:hyperlink>
        </w:p>
        <w:p w:rsidR="00DE06D5" w:rsidP="4FDA7D12" w:rsidRDefault="00DE06D5" w14:paraId="53380B31" w14:textId="06A006B3">
          <w:pPr>
            <w:pStyle w:val="TOC1"/>
            <w:tabs>
              <w:tab w:val="right" w:leader="dot" w:pos="9345"/>
            </w:tabs>
            <w:rPr>
              <w:rStyle w:val="Hyperlink"/>
              <w:noProof/>
              <w:kern w:val="2"/>
              <w14:ligatures w14:val="standardContextual"/>
            </w:rPr>
          </w:pPr>
          <w:hyperlink w:anchor="_Toc1643538808">
            <w:r w:rsidRPr="4FDA7D12" w:rsidR="4FDA7D12">
              <w:rPr>
                <w:rStyle w:val="Hyperlink"/>
              </w:rPr>
              <w:t>Reference List</w:t>
            </w:r>
            <w:r>
              <w:tab/>
            </w:r>
            <w:r>
              <w:fldChar w:fldCharType="begin"/>
            </w:r>
            <w:r>
              <w:instrText xml:space="preserve">PAGEREF _Toc1643538808 \h</w:instrText>
            </w:r>
            <w:r>
              <w:fldChar w:fldCharType="separate"/>
            </w:r>
            <w:r w:rsidRPr="4FDA7D12" w:rsidR="4FDA7D12">
              <w:rPr>
                <w:rStyle w:val="Hyperlink"/>
              </w:rPr>
              <w:t>13</w:t>
            </w:r>
            <w:r>
              <w:fldChar w:fldCharType="end"/>
            </w:r>
          </w:hyperlink>
          <w:r>
            <w:fldChar w:fldCharType="end"/>
          </w:r>
        </w:p>
      </w:sdtContent>
    </w:sdt>
    <w:p w:rsidR="00C013BD" w:rsidRDefault="00C013BD" w14:paraId="0EB05985" w14:textId="28122C85"/>
    <w:p w:rsidR="00C013BD" w:rsidP="00C013BD" w:rsidRDefault="00C013BD" w14:paraId="22723480" w14:textId="77777777">
      <w:pPr>
        <w:pStyle w:val="Title"/>
        <w:jc w:val="center"/>
      </w:pPr>
    </w:p>
    <w:p w:rsidR="00C013BD" w:rsidRDefault="00C013BD" w14:paraId="32E4EA7D" w14:textId="77777777">
      <w:pPr>
        <w:rPr>
          <w:b/>
          <w:sz w:val="28"/>
          <w:szCs w:val="28"/>
        </w:rPr>
      </w:pPr>
      <w:r>
        <w:br w:type="page"/>
      </w:r>
    </w:p>
    <w:p w:rsidR="00841DA9" w:rsidP="00841DA9" w:rsidRDefault="00841DA9" w14:paraId="55A72A5C" w14:textId="34476B1C">
      <w:pPr>
        <w:pStyle w:val="Heading1"/>
      </w:pPr>
      <w:bookmarkStart w:name="_Toc2007362528" w:id="122407125"/>
      <w:r w:rsidR="00841DA9">
        <w:rPr/>
        <w:t>Introduction</w:t>
      </w:r>
      <w:bookmarkEnd w:id="122407125"/>
    </w:p>
    <w:p w:rsidRPr="00190A47" w:rsidR="00190A47" w:rsidP="00190A47" w:rsidRDefault="00190A47" w14:paraId="1DC07D17" w14:textId="0E566F53">
      <w:r w:rsidR="00190A47">
        <w:rPr/>
        <w:t xml:space="preserve">Sustainability is slowly becoming one of the most important strategic topics in today’s world and especially in fashion and sportswear line. </w:t>
      </w:r>
      <w:r w:rsidR="00A9309C">
        <w:rPr/>
        <w:t xml:space="preserve">Adidas is among the world’s leading sports apparels that has adopted sustainable business strategies as competitive advantages (Patras, 2021). The research question of this study is to explore how sustainability is being implemented in Adidas’ marketing mix and how it </w:t>
      </w:r>
      <w:r w:rsidR="5A65279E">
        <w:rPr/>
        <w:t>affects</w:t>
      </w:r>
      <w:r w:rsidR="00A9309C">
        <w:rPr/>
        <w:t xml:space="preserve"> the consumers’ attitude towards the brand.</w:t>
      </w:r>
    </w:p>
    <w:p w:rsidRPr="00190A47" w:rsidR="00190A47" w:rsidP="00190A47" w:rsidRDefault="00190A47" w14:paraId="7C8B9340" w14:textId="77777777">
      <w:pPr>
        <w:pStyle w:val="Heading2"/>
      </w:pPr>
      <w:bookmarkStart w:name="_Toc597991335" w:id="107660357"/>
      <w:r w:rsidR="00190A47">
        <w:rPr/>
        <w:t>Background</w:t>
      </w:r>
      <w:bookmarkEnd w:id="107660357"/>
    </w:p>
    <w:p w:rsidR="00190A47" w:rsidP="00190A47" w:rsidRDefault="00A9309C" w14:paraId="119CEB6C" w14:textId="1E4E79B4">
      <w:r w:rsidR="00A9309C">
        <w:rPr/>
        <w:t xml:space="preserve">Currently, many big global firms like Adidas have incorporated environmentalism into the production, supply, and selling of their products. Some of Adidas best proofs of its commitment to sustainability include the actions such as collaborations with Parley for the Oceans and the specific company’s pledges on the reduction of use of plastics (Niskanen, 2019). But there is need to look deeper on how these strategies help in enhancing the </w:t>
      </w:r>
      <w:r w:rsidR="53D9350C">
        <w:rPr/>
        <w:t>feeling</w:t>
      </w:r>
      <w:r w:rsidR="00A9309C">
        <w:rPr/>
        <w:t xml:space="preserve"> of the consumer and the brand equity.</w:t>
      </w:r>
    </w:p>
    <w:p w:rsidR="002F0382" w:rsidP="002F0382" w:rsidRDefault="002F0382" w14:paraId="2B8BCF45" w14:textId="4EA856CE">
      <w:pPr>
        <w:jc w:val="center"/>
      </w:pPr>
      <w:r>
        <w:rPr>
          <w:noProof/>
        </w:rPr>
        <w:drawing>
          <wp:inline distT="0" distB="0" distL="0" distR="0" wp14:anchorId="39A562BF" wp14:editId="430987A3">
            <wp:extent cx="4061637" cy="1860070"/>
            <wp:effectExtent l="0" t="0" r="0" b="6985"/>
            <wp:docPr id="1728427097" name="Picture 7" descr="Adidas x Parley | Plastic is the problem. Innovation is the s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didas x Parley | Plastic is the problem. Innovation is the solution."/>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5001"/>
                    <a:stretch/>
                  </pic:blipFill>
                  <pic:spPr bwMode="auto">
                    <a:xfrm>
                      <a:off x="0" y="0"/>
                      <a:ext cx="4066550" cy="1862320"/>
                    </a:xfrm>
                    <a:prstGeom prst="rect">
                      <a:avLst/>
                    </a:prstGeom>
                    <a:noFill/>
                    <a:ln>
                      <a:noFill/>
                    </a:ln>
                    <a:extLst>
                      <a:ext uri="{53640926-AAD7-44D8-BBD7-CCE9431645EC}">
                        <a14:shadowObscured xmlns:a14="http://schemas.microsoft.com/office/drawing/2010/main"/>
                      </a:ext>
                    </a:extLst>
                  </pic:spPr>
                </pic:pic>
              </a:graphicData>
            </a:graphic>
          </wp:inline>
        </w:drawing>
      </w:r>
    </w:p>
    <w:p w:rsidRPr="002F0382" w:rsidR="002F0382" w:rsidP="002F0382" w:rsidRDefault="002F0382" w14:paraId="7C478F2E" w14:textId="423A99D8">
      <w:pPr>
        <w:jc w:val="center"/>
        <w:rPr>
          <w:b/>
          <w:bCs/>
        </w:rPr>
      </w:pPr>
      <w:r w:rsidRPr="002F0382">
        <w:rPr>
          <w:b/>
          <w:bCs/>
        </w:rPr>
        <w:t>Figure 1: Adidas x Parley Project</w:t>
      </w:r>
    </w:p>
    <w:p w:rsidRPr="00190A47" w:rsidR="002F0382" w:rsidP="002F0382" w:rsidRDefault="002F0382" w14:paraId="1B235D7E" w14:textId="0FDA656B">
      <w:pPr>
        <w:jc w:val="center"/>
        <w:rPr>
          <w:i/>
          <w:iCs/>
        </w:rPr>
      </w:pPr>
      <w:r w:rsidRPr="002F0382">
        <w:rPr>
          <w:i/>
          <w:iCs/>
        </w:rPr>
        <w:t>(Source: Niskanen, 2019)</w:t>
      </w:r>
    </w:p>
    <w:p w:rsidRPr="00190A47" w:rsidR="00190A47" w:rsidP="00190A47" w:rsidRDefault="00190A47" w14:paraId="4C005ABC" w14:textId="77777777">
      <w:pPr>
        <w:pStyle w:val="Heading2"/>
      </w:pPr>
      <w:bookmarkStart w:name="_Toc287044970" w:id="346012936"/>
      <w:r w:rsidR="00190A47">
        <w:rPr/>
        <w:t>Problem Statement</w:t>
      </w:r>
      <w:bookmarkEnd w:id="346012936"/>
    </w:p>
    <w:p w:rsidRPr="00190A47" w:rsidR="00190A47" w:rsidP="00190A47" w:rsidRDefault="00A9309C" w14:paraId="44A5C998" w14:textId="76BEA9A6">
      <w:r w:rsidR="00A9309C">
        <w:rPr/>
        <w:t xml:space="preserve">However, it is still unclear whether the commitment to sustainability has the positive impact on customers’ trust and their intentions to </w:t>
      </w:r>
      <w:r w:rsidR="42D0918F">
        <w:rPr/>
        <w:t>buy</w:t>
      </w:r>
      <w:r w:rsidR="00A9309C">
        <w:rPr/>
        <w:t xml:space="preserve"> the product in Adidas or not (Sicoli </w:t>
      </w:r>
      <w:r w:rsidRPr="4FDA7D12" w:rsidR="00FF3359">
        <w:rPr>
          <w:i w:val="1"/>
          <w:iCs w:val="1"/>
        </w:rPr>
        <w:t>et al</w:t>
      </w:r>
      <w:r w:rsidR="00A9309C">
        <w:rPr/>
        <w:t>., 2019). This work will evaluate the impact of the sustainability initiatives in the marketer communication and the impact on the brand image of Adidas.</w:t>
      </w:r>
    </w:p>
    <w:p w:rsidRPr="00190A47" w:rsidR="00190A47" w:rsidP="00190A47" w:rsidRDefault="00190A47" w14:paraId="2733AA41" w14:textId="77777777">
      <w:pPr>
        <w:pStyle w:val="Heading2"/>
      </w:pPr>
      <w:bookmarkStart w:name="_Toc1380756655" w:id="116970369"/>
      <w:r w:rsidR="00190A47">
        <w:rPr/>
        <w:t>Research Rationale</w:t>
      </w:r>
      <w:bookmarkEnd w:id="116970369"/>
    </w:p>
    <w:p w:rsidR="00190A47" w:rsidP="00190A47" w:rsidRDefault="00A9309C" w14:paraId="14B8BE13" w14:textId="76900610">
      <w:r w:rsidRPr="00A9309C">
        <w:t>The importance of this study is that it extends the understanding of the application of sustainable marketing for the brand positioning and customers’ engagement.</w:t>
      </w:r>
      <w:r w:rsidRPr="002B622F" w:rsidR="002B622F">
        <w:t xml:space="preserve"> The study will be useful for brands that are interested in implementing sustainability concepts in their marketing campaigns.</w:t>
      </w:r>
    </w:p>
    <w:p w:rsidRPr="00190A47" w:rsidR="00190A47" w:rsidP="00190A47" w:rsidRDefault="00190A47" w14:paraId="6C3A3E94" w14:textId="0BCA3549">
      <w:pPr>
        <w:pStyle w:val="Heading1"/>
      </w:pPr>
      <w:bookmarkStart w:name="_Toc1966232899" w:id="1650506275"/>
      <w:r w:rsidR="00190A47">
        <w:rPr/>
        <w:t xml:space="preserve">Aims, </w:t>
      </w:r>
      <w:r w:rsidR="4EE1D652">
        <w:rPr/>
        <w:t>Goals</w:t>
      </w:r>
      <w:r w:rsidR="00190A47">
        <w:rPr/>
        <w:t>, and Research Questions</w:t>
      </w:r>
      <w:bookmarkEnd w:id="1650506275"/>
    </w:p>
    <w:p w:rsidRPr="00190A47" w:rsidR="00190A47" w:rsidP="00190A47" w:rsidRDefault="00190A47" w14:paraId="117FAF1A" w14:textId="3C5511D6">
      <w:pPr>
        <w:pStyle w:val="Heading2"/>
      </w:pPr>
      <w:bookmarkStart w:name="_Toc2086019798" w:id="1685761268"/>
      <w:r w:rsidR="00190A47">
        <w:rPr/>
        <w:t>Aim</w:t>
      </w:r>
      <w:bookmarkEnd w:id="1685761268"/>
    </w:p>
    <w:p w:rsidRPr="00190A47" w:rsidR="00190A47" w:rsidP="00190A47" w:rsidRDefault="002B622F" w14:paraId="6A6D2B52" w14:textId="74DCEBC0">
      <w:r w:rsidRPr="002B622F">
        <w:t>The purpose of this research is to explore how sustainability is incorporated in Adidas’ marketing communications and its effects on the consumers.</w:t>
      </w:r>
    </w:p>
    <w:p w:rsidRPr="00190A47" w:rsidR="00190A47" w:rsidP="00190A47" w:rsidRDefault="00190A47" w14:paraId="7923CF70" w14:textId="5A19355C">
      <w:pPr>
        <w:pStyle w:val="Heading2"/>
      </w:pPr>
      <w:bookmarkStart w:name="_Toc2035999170" w:id="717837000"/>
      <w:r w:rsidR="00190A47">
        <w:rPr/>
        <w:t>Objectives</w:t>
      </w:r>
      <w:bookmarkEnd w:id="717837000"/>
    </w:p>
    <w:p w:rsidR="002B622F" w:rsidP="002B622F" w:rsidRDefault="002B622F" w14:paraId="5B3050F4" w14:textId="77777777">
      <w:pPr>
        <w:numPr>
          <w:ilvl w:val="0"/>
          <w:numId w:val="1"/>
        </w:numPr>
      </w:pPr>
      <w:r>
        <w:t>To assess the position of sustainability in the marketing mix of Adidas.</w:t>
      </w:r>
    </w:p>
    <w:p w:rsidR="002B622F" w:rsidP="002B622F" w:rsidRDefault="002B622F" w14:paraId="679E81AC" w14:textId="77777777">
      <w:pPr>
        <w:numPr>
          <w:ilvl w:val="0"/>
          <w:numId w:val="1"/>
        </w:numPr>
      </w:pPr>
      <w:r>
        <w:t>To assess the type of partnerships Adidas has had with environmental organizations and the impact of those partnerships on brand image.</w:t>
      </w:r>
    </w:p>
    <w:p w:rsidRPr="00190A47" w:rsidR="00190A47" w:rsidP="002B622F" w:rsidRDefault="002B622F" w14:paraId="4E9D435D" w14:textId="6004D56F">
      <w:pPr>
        <w:numPr>
          <w:ilvl w:val="0"/>
          <w:numId w:val="1"/>
        </w:numPr>
        <w:rPr/>
      </w:pPr>
      <w:r w:rsidR="002B622F">
        <w:rPr/>
        <w:t xml:space="preserve">To assess the </w:t>
      </w:r>
      <w:r w:rsidR="13CC7B03">
        <w:rPr/>
        <w:t>feeling</w:t>
      </w:r>
      <w:r w:rsidR="002B622F">
        <w:rPr/>
        <w:t xml:space="preserve"> of consumers on the sustainability strategies implemented by Adidas.</w:t>
      </w:r>
    </w:p>
    <w:p w:rsidRPr="00190A47" w:rsidR="00190A47" w:rsidP="00190A47" w:rsidRDefault="00190A47" w14:paraId="022E2101" w14:textId="77777777">
      <w:pPr>
        <w:numPr>
          <w:ilvl w:val="0"/>
          <w:numId w:val="1"/>
        </w:numPr>
      </w:pPr>
      <w:r w:rsidRPr="00190A47">
        <w:t>To assess the impact of sustainable marketing on Adidas' brand equity and competitive advantage.</w:t>
      </w:r>
    </w:p>
    <w:p w:rsidRPr="00190A47" w:rsidR="00190A47" w:rsidP="00190A47" w:rsidRDefault="00190A47" w14:paraId="3EB4CB27" w14:textId="39B29F92">
      <w:pPr>
        <w:pStyle w:val="Heading2"/>
      </w:pPr>
      <w:bookmarkStart w:name="_Toc1872047906" w:id="225555345"/>
      <w:r w:rsidR="00190A47">
        <w:rPr/>
        <w:t>Research Questions</w:t>
      </w:r>
      <w:bookmarkEnd w:id="225555345"/>
    </w:p>
    <w:p w:rsidR="002B622F" w:rsidP="002B622F" w:rsidRDefault="002B622F" w14:paraId="6939F9A0" w14:textId="77777777">
      <w:pPr>
        <w:numPr>
          <w:ilvl w:val="0"/>
          <w:numId w:val="2"/>
        </w:numPr>
      </w:pPr>
      <w:r>
        <w:t>How can Adidas incorporate sustainability into the company’s marketing communication and promotional strategies?</w:t>
      </w:r>
    </w:p>
    <w:p w:rsidR="002B622F" w:rsidP="002B622F" w:rsidRDefault="002B622F" w14:paraId="702A54CD" w14:textId="77777777">
      <w:pPr>
        <w:numPr>
          <w:ilvl w:val="0"/>
          <w:numId w:val="2"/>
        </w:numPr>
      </w:pPr>
      <w:r>
        <w:t>In what way do organizations such as Parley for the Oceans contribute to Adidas’ brand identity?</w:t>
      </w:r>
    </w:p>
    <w:p w:rsidR="002B622F" w:rsidP="002B622F" w:rsidRDefault="002B622F" w14:paraId="230428F9" w14:textId="34D3A638">
      <w:pPr>
        <w:numPr>
          <w:ilvl w:val="0"/>
          <w:numId w:val="2"/>
        </w:numPr>
        <w:rPr/>
      </w:pPr>
      <w:r w:rsidR="002B622F">
        <w:rPr/>
        <w:t xml:space="preserve">What are the </w:t>
      </w:r>
      <w:r w:rsidR="34B2B3DA">
        <w:rPr/>
        <w:t>beliefs</w:t>
      </w:r>
      <w:r w:rsidR="002B622F">
        <w:rPr/>
        <w:t xml:space="preserve"> that consumers have </w:t>
      </w:r>
      <w:r w:rsidR="59688191">
        <w:rPr/>
        <w:t>about</w:t>
      </w:r>
      <w:r w:rsidR="002B622F">
        <w:rPr/>
        <w:t xml:space="preserve"> sustainability in the Adidas organization?</w:t>
      </w:r>
    </w:p>
    <w:p w:rsidRPr="00190A47" w:rsidR="00190A47" w:rsidP="002B622F" w:rsidRDefault="002B622F" w14:paraId="3735F419" w14:textId="71A48C88">
      <w:pPr>
        <w:numPr>
          <w:ilvl w:val="0"/>
          <w:numId w:val="2"/>
        </w:numPr>
      </w:pPr>
      <w:r>
        <w:t>The role of Adidas’ sustainability marketing strategies on brand image and competitive position.</w:t>
      </w:r>
    </w:p>
    <w:p w:rsidRPr="00190A47" w:rsidR="00190A47" w:rsidP="00190A47" w:rsidRDefault="00190A47" w14:paraId="6A6C40A2" w14:textId="77777777"/>
    <w:p w:rsidRPr="00841DA9" w:rsidR="00841DA9" w:rsidP="00841DA9" w:rsidRDefault="00841DA9" w14:paraId="52A29F0F" w14:textId="2665E11A">
      <w:pPr>
        <w:pStyle w:val="Heading1"/>
      </w:pPr>
      <w:bookmarkStart w:name="_Toc1011985853" w:id="801977150"/>
      <w:r w:rsidR="00841DA9">
        <w:rPr/>
        <w:t>Literature Review</w:t>
      </w:r>
      <w:bookmarkEnd w:id="801977150"/>
    </w:p>
    <w:p w:rsidR="00841DA9" w:rsidP="00841DA9" w:rsidRDefault="00841DA9" w14:paraId="43BCE282" w14:textId="77777777">
      <w:pPr>
        <w:pStyle w:val="Heading2"/>
      </w:pPr>
      <w:bookmarkStart w:name="_Toc1522627987" w:id="1644841518"/>
      <w:r w:rsidR="00841DA9">
        <w:rPr/>
        <w:t>Sustainability in Marketing</w:t>
      </w:r>
      <w:bookmarkEnd w:id="1644841518"/>
    </w:p>
    <w:p w:rsidR="009431AA" w:rsidP="009431AA" w:rsidRDefault="009431AA" w14:paraId="3A8E0B34" w14:textId="395D0682">
      <w:pPr>
        <w:jc w:val="center"/>
      </w:pPr>
      <w:r>
        <w:rPr>
          <w:noProof/>
        </w:rPr>
        <w:drawing>
          <wp:inline distT="0" distB="0" distL="0" distR="0" wp14:anchorId="114911FE" wp14:editId="1687D369">
            <wp:extent cx="3371850" cy="2528888"/>
            <wp:effectExtent l="19050" t="19050" r="19050" b="24130"/>
            <wp:docPr id="1333119410" name="Picture 3" descr="Kermit the Frog x Adidas' Sustainability Campaign | Lata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ermit the Frog x Adidas' Sustainability Campaign | Latan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74862" cy="2531147"/>
                    </a:xfrm>
                    <a:prstGeom prst="rect">
                      <a:avLst/>
                    </a:prstGeom>
                    <a:noFill/>
                    <a:ln w="3175">
                      <a:solidFill>
                        <a:schemeClr val="tx1"/>
                      </a:solidFill>
                    </a:ln>
                  </pic:spPr>
                </pic:pic>
              </a:graphicData>
            </a:graphic>
          </wp:inline>
        </w:drawing>
      </w:r>
    </w:p>
    <w:p w:rsidRPr="009431AA" w:rsidR="009431AA" w:rsidP="009431AA" w:rsidRDefault="009431AA" w14:paraId="47DCA14B" w14:textId="5A3F371C">
      <w:pPr>
        <w:jc w:val="center"/>
        <w:rPr>
          <w:b/>
          <w:bCs/>
        </w:rPr>
      </w:pPr>
      <w:r w:rsidRPr="009431AA">
        <w:rPr>
          <w:b/>
          <w:bCs/>
        </w:rPr>
        <w:t xml:space="preserve">Figure </w:t>
      </w:r>
      <w:r w:rsidR="002F0382">
        <w:rPr>
          <w:b/>
          <w:bCs/>
        </w:rPr>
        <w:t>2</w:t>
      </w:r>
      <w:r w:rsidRPr="009431AA">
        <w:rPr>
          <w:b/>
          <w:bCs/>
        </w:rPr>
        <w:t>: Adidas' Sustainability Campaign</w:t>
      </w:r>
    </w:p>
    <w:p w:rsidRPr="009431AA" w:rsidR="009431AA" w:rsidP="009431AA" w:rsidRDefault="009431AA" w14:paraId="6363A01B" w14:textId="20C1FB6C">
      <w:pPr>
        <w:jc w:val="center"/>
        <w:rPr>
          <w:i/>
          <w:iCs/>
        </w:rPr>
      </w:pPr>
      <w:r w:rsidRPr="009431AA">
        <w:rPr>
          <w:i/>
          <w:iCs/>
        </w:rPr>
        <w:lastRenderedPageBreak/>
        <w:t xml:space="preserve">(Source: Jung </w:t>
      </w:r>
      <w:r w:rsidRPr="00FF3359" w:rsidR="00FF3359">
        <w:rPr>
          <w:i/>
          <w:iCs/>
        </w:rPr>
        <w:t>et al</w:t>
      </w:r>
      <w:r w:rsidRPr="009431AA">
        <w:rPr>
          <w:i/>
          <w:iCs/>
        </w:rPr>
        <w:t>. 2020)</w:t>
      </w:r>
    </w:p>
    <w:p w:rsidR="00841DA9" w:rsidP="00841DA9" w:rsidRDefault="00841DA9" w14:paraId="0017B190" w14:textId="263A7130">
      <w:r w:rsidR="00841DA9">
        <w:rPr/>
        <w:t xml:space="preserve">Sustainable marketing has </w:t>
      </w:r>
      <w:r w:rsidR="01FF842C">
        <w:rPr/>
        <w:t>appeared</w:t>
      </w:r>
      <w:r w:rsidR="00841DA9">
        <w:rPr/>
        <w:t xml:space="preserve"> as a significant aspect of how firms carry out their business activities while being environmentally conscious and profitable </w:t>
      </w:r>
      <w:r w:rsidR="70170AEB">
        <w:rPr/>
        <w:t>overall</w:t>
      </w:r>
      <w:r w:rsidR="00841DA9">
        <w:rPr/>
        <w:t xml:space="preserve">. It means selling goods and services that are environmentally friendly for the consumer, company, and the society but at the same time being financially sustainable and profitable. As Jung </w:t>
      </w:r>
      <w:r w:rsidRPr="4FDA7D12" w:rsidR="00FF3359">
        <w:rPr>
          <w:i w:val="1"/>
          <w:iCs w:val="1"/>
        </w:rPr>
        <w:t>et al</w:t>
      </w:r>
      <w:r w:rsidR="00841DA9">
        <w:rPr/>
        <w:t xml:space="preserve">. (2020) suggest, when firms incorporate sustainability to their marketing mix, they usually have more loyal customers as there is a growing concern on the environmental impact of the products that one is using. The change towards sustainability is especially visible in the fashion and sportswear industries since companies are increasingly under pressure </w:t>
      </w:r>
      <w:r w:rsidR="6A05E6C5">
        <w:rPr/>
        <w:t>about</w:t>
      </w:r>
      <w:r w:rsidR="00841DA9">
        <w:rPr/>
        <w:t xml:space="preserve"> their impact on the environment.</w:t>
      </w:r>
      <w:r w:rsidR="00841DA9">
        <w:rPr/>
        <w:t xml:space="preserve"> </w:t>
      </w:r>
      <w:r w:rsidR="00841DA9">
        <w:rPr/>
        <w:t xml:space="preserve">With Adidas as one of the key players in the sports apparel industry, it has embraced green marketing </w:t>
      </w:r>
      <w:r w:rsidR="53787C90">
        <w:rPr/>
        <w:t>to</w:t>
      </w:r>
      <w:r w:rsidR="00841DA9">
        <w:rPr/>
        <w:t xml:space="preserve"> conform with the market trends and benchmark. </w:t>
      </w:r>
    </w:p>
    <w:p w:rsidRPr="00841DA9" w:rsidR="00841DA9" w:rsidP="00841DA9" w:rsidRDefault="00841DA9" w14:paraId="4FB359E0" w14:textId="073ED485">
      <w:pPr>
        <w:ind w:firstLine="720"/>
      </w:pPr>
      <w:r w:rsidR="00841DA9">
        <w:rPr/>
        <w:t xml:space="preserve">The company also uses recycled materials, uses sustainable production, and </w:t>
      </w:r>
      <w:r w:rsidR="5A06A11B">
        <w:rPr/>
        <w:t>takes part</w:t>
      </w:r>
      <w:r w:rsidR="00841DA9">
        <w:rPr/>
        <w:t xml:space="preserve"> in large sustainability campaigns, including Parley for the Oceans, where materials are turned into athletic shoes and clothing made from plastics collected in the ocean (Patras, 2021). Adidas has also had goals of environmental production such as no use of polyester and reducing the amount of carbon footprint. Thus, by adopting sustainability as one of the company’s values, Adidas strengthens its brand image and positions itself as a unique player in the market.</w:t>
      </w:r>
      <w:r w:rsidR="00841DA9">
        <w:rPr/>
        <w:t xml:space="preserve"> </w:t>
      </w:r>
      <w:r w:rsidR="00841DA9">
        <w:rPr/>
        <w:t xml:space="preserve">However, there are still many problems that persist when it comes to making sustainable practices not just superficial marketing ploys. The problem of greenwashing also lies in the fact that overemphasizing the sustainability of a product can lead to the loss of consumers’ confidence if the company is not able to </w:t>
      </w:r>
      <w:r w:rsidR="762C7CF5">
        <w:rPr/>
        <w:t>fulfil</w:t>
      </w:r>
      <w:r w:rsidR="00841DA9">
        <w:rPr/>
        <w:t xml:space="preserve"> its promises. The same as any other global brands, Adidas must ensure that it is as transparent with its sustainability agenda, as it is lofty to meet the expectations and </w:t>
      </w:r>
      <w:r w:rsidR="788C483A">
        <w:rPr/>
        <w:t>support</w:t>
      </w:r>
      <w:r w:rsidR="00841DA9">
        <w:rPr/>
        <w:t xml:space="preserve"> consumer trust (Niskanen, 2019).</w:t>
      </w:r>
    </w:p>
    <w:p w:rsidR="00841DA9" w:rsidP="00841DA9" w:rsidRDefault="00841DA9" w14:paraId="2E8BC0BE" w14:textId="77777777">
      <w:pPr>
        <w:pStyle w:val="Heading2"/>
      </w:pPr>
      <w:bookmarkStart w:name="_Toc759860779" w:id="1120698907"/>
      <w:r w:rsidR="00841DA9">
        <w:rPr/>
        <w:t>Consumer Perception of Sustainability</w:t>
      </w:r>
      <w:bookmarkEnd w:id="1120698907"/>
    </w:p>
    <w:p w:rsidR="009431AA" w:rsidP="009431AA" w:rsidRDefault="009431AA" w14:paraId="235CF007" w14:textId="3252909A">
      <w:pPr>
        <w:jc w:val="center"/>
      </w:pPr>
      <w:r>
        <w:rPr>
          <w:noProof/>
        </w:rPr>
        <w:drawing>
          <wp:inline distT="0" distB="0" distL="0" distR="0" wp14:anchorId="39D45B5D" wp14:editId="1FD4DCF0">
            <wp:extent cx="3531530" cy="2616200"/>
            <wp:effectExtent l="19050" t="19050" r="12065" b="12700"/>
            <wp:docPr id="1562926942" name="Picture 5" descr="Sustainability remains a strong consumer concern—they just don't trust  brands' eco-claims - Agility PR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ustainability remains a strong consumer concern—they just don't trust  brands' eco-claims - Agility PR Solution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36593" cy="2619951"/>
                    </a:xfrm>
                    <a:prstGeom prst="rect">
                      <a:avLst/>
                    </a:prstGeom>
                    <a:noFill/>
                    <a:ln w="3175">
                      <a:solidFill>
                        <a:schemeClr val="tx1"/>
                      </a:solidFill>
                    </a:ln>
                  </pic:spPr>
                </pic:pic>
              </a:graphicData>
            </a:graphic>
          </wp:inline>
        </w:drawing>
      </w:r>
    </w:p>
    <w:p w:rsidRPr="009431AA" w:rsidR="009431AA" w:rsidP="009431AA" w:rsidRDefault="009431AA" w14:paraId="3B9D31BF" w14:textId="0C266305">
      <w:pPr>
        <w:jc w:val="center"/>
        <w:rPr>
          <w:b/>
          <w:bCs/>
        </w:rPr>
      </w:pPr>
      <w:r w:rsidRPr="009431AA">
        <w:rPr>
          <w:b/>
          <w:bCs/>
        </w:rPr>
        <w:t xml:space="preserve">Figure </w:t>
      </w:r>
      <w:r w:rsidR="002F0382">
        <w:rPr>
          <w:b/>
          <w:bCs/>
        </w:rPr>
        <w:t>3</w:t>
      </w:r>
      <w:r w:rsidRPr="009431AA">
        <w:rPr>
          <w:b/>
          <w:bCs/>
        </w:rPr>
        <w:t>: Consumer Trust in Brands' Sustainability Claims</w:t>
      </w:r>
    </w:p>
    <w:p w:rsidRPr="009431AA" w:rsidR="009431AA" w:rsidP="009431AA" w:rsidRDefault="009431AA" w14:paraId="1D10D395" w14:textId="368A876B">
      <w:pPr>
        <w:jc w:val="center"/>
        <w:rPr>
          <w:i/>
          <w:iCs/>
        </w:rPr>
      </w:pPr>
      <w:r w:rsidRPr="009431AA">
        <w:rPr>
          <w:i/>
          <w:iCs/>
        </w:rPr>
        <w:t xml:space="preserve">(Source: Silva </w:t>
      </w:r>
      <w:r w:rsidRPr="00FF3359" w:rsidR="00FF3359">
        <w:rPr>
          <w:i/>
          <w:iCs/>
        </w:rPr>
        <w:t>et al</w:t>
      </w:r>
      <w:r w:rsidRPr="009431AA">
        <w:rPr>
          <w:i/>
          <w:iCs/>
        </w:rPr>
        <w:t>. 2022)</w:t>
      </w:r>
    </w:p>
    <w:p w:rsidR="00841DA9" w:rsidP="00841DA9" w:rsidRDefault="00841DA9" w14:paraId="10B8051F" w14:textId="3BBD0443">
      <w:r w:rsidR="00841DA9">
        <w:rPr/>
        <w:t xml:space="preserve">Consumer </w:t>
      </w:r>
      <w:bookmarkStart w:name="_Int_KFIeb5rl" w:id="1278292150"/>
      <w:r w:rsidR="00841DA9">
        <w:rPr/>
        <w:t>perceptions</w:t>
      </w:r>
      <w:bookmarkEnd w:id="1278292150"/>
      <w:r w:rsidR="00841DA9">
        <w:rPr/>
        <w:t xml:space="preserve"> towards sustainability have shifted over the course of the recent years influencing the buying behaviour in different industries. The increase in knowledge of climate change, waste pollution together with ethical issues such as </w:t>
      </w:r>
      <w:r w:rsidR="5FE935E1">
        <w:rPr/>
        <w:t>labour</w:t>
      </w:r>
      <w:r w:rsidR="00841DA9">
        <w:rPr/>
        <w:t xml:space="preserve"> rights has made customer become conscious of the brands they choose to support. According to the study by Silva </w:t>
      </w:r>
      <w:r w:rsidRPr="4FDA7D12" w:rsidR="00FF3359">
        <w:rPr>
          <w:i w:val="1"/>
          <w:iCs w:val="1"/>
        </w:rPr>
        <w:t>et al</w:t>
      </w:r>
      <w:r w:rsidR="00841DA9">
        <w:rPr/>
        <w:t>. (2022), it has been found that organizations that make their sustainability efforts easily understandable to the customer experience increased consumer attentiveness, customer loyalty, and trust. On the other hand, this has the disadvantage of potentially repelling the environmentally conscious consumers when the brand does not offer information about its sustainability efforts.</w:t>
      </w:r>
      <w:r w:rsidR="00841DA9">
        <w:rPr/>
        <w:t xml:space="preserve"> </w:t>
      </w:r>
      <w:r w:rsidR="00841DA9">
        <w:rPr/>
        <w:t xml:space="preserve">Adidas has capitalized on the growing client awareness for such items by introducing some products under the </w:t>
      </w:r>
      <w:r w:rsidR="1CB0C725">
        <w:rPr/>
        <w:t>Prime green</w:t>
      </w:r>
      <w:r w:rsidR="00841DA9">
        <w:rPr/>
        <w:t xml:space="preserve"> and </w:t>
      </w:r>
      <w:r w:rsidR="36C0EB11">
        <w:rPr/>
        <w:t>Prime blue</w:t>
      </w:r>
      <w:r w:rsidR="00841DA9">
        <w:rPr/>
        <w:t xml:space="preserve"> categories that embrace the use of recycled products in the production of sports wears and sports shoes. These products not only address the needs of the green consumer </w:t>
      </w:r>
      <w:r w:rsidR="38CD1C40">
        <w:rPr/>
        <w:t>base but</w:t>
      </w:r>
      <w:r w:rsidR="00841DA9">
        <w:rPr/>
        <w:t xml:space="preserve"> also prove Adidas’ environmental consciousness. </w:t>
      </w:r>
    </w:p>
    <w:p w:rsidRPr="00841DA9" w:rsidR="00841DA9" w:rsidP="00841DA9" w:rsidRDefault="00841DA9" w14:paraId="480C6E6F" w14:textId="4D1454F3">
      <w:pPr>
        <w:ind w:firstLine="720"/>
      </w:pPr>
      <w:r w:rsidR="00841DA9">
        <w:rPr/>
        <w:t xml:space="preserve">Moreover, it has continued to create awareness on sustainability where it has used its marketing strategies such as online, physical stores and product packaging and labelling to pass </w:t>
      </w:r>
      <w:r w:rsidR="00841DA9">
        <w:rPr/>
        <w:t>the information to the consumers.</w:t>
      </w:r>
      <w:r w:rsidR="00841DA9">
        <w:rPr/>
        <w:t xml:space="preserve"> </w:t>
      </w:r>
      <w:r w:rsidR="0CF5A33F">
        <w:rPr/>
        <w:t>Peculiarity</w:t>
      </w:r>
      <w:r w:rsidR="00841DA9">
        <w:rPr/>
        <w:t xml:space="preserve"> of transparency is </w:t>
      </w:r>
      <w:r w:rsidR="5DC80246">
        <w:rPr/>
        <w:t>a crucial factor</w:t>
      </w:r>
      <w:r w:rsidR="00841DA9">
        <w:rPr/>
        <w:t xml:space="preserve"> in the eye of the consumers. Today’s consumer is </w:t>
      </w:r>
      <w:r w:rsidR="51CAB44F">
        <w:rPr/>
        <w:t>sceptical</w:t>
      </w:r>
      <w:r w:rsidR="00841DA9">
        <w:rPr/>
        <w:t xml:space="preserve"> of purely millennial sustainability claims and demands proofs and figures </w:t>
      </w:r>
      <w:r w:rsidR="05E7C5CF">
        <w:rPr/>
        <w:t>about</w:t>
      </w:r>
      <w:r w:rsidR="00841DA9">
        <w:rPr/>
        <w:t xml:space="preserve"> the impact of a brand (Niskanen, 2019). To address this challenge, Adidas has had to </w:t>
      </w:r>
      <w:r w:rsidR="00841DA9">
        <w:rPr/>
        <w:t>come up with</w:t>
      </w:r>
      <w:r w:rsidR="00841DA9">
        <w:rPr/>
        <w:t xml:space="preserve"> annual sustainability reports that </w:t>
      </w:r>
      <w:r w:rsidR="77003E31">
        <w:rPr/>
        <w:t>show</w:t>
      </w:r>
      <w:r w:rsidR="00841DA9">
        <w:rPr/>
        <w:t xml:space="preserve"> its performance in the environmental </w:t>
      </w:r>
      <w:r w:rsidR="00A002A0">
        <w:rPr/>
        <w:t>aims</w:t>
      </w:r>
      <w:r w:rsidR="00841DA9">
        <w:rPr/>
        <w:t>. These reports also contribute to the strengthening of the consumer confidence in the brand.</w:t>
      </w:r>
      <w:r w:rsidR="00841DA9">
        <w:rPr/>
        <w:t xml:space="preserve"> </w:t>
      </w:r>
      <w:r w:rsidR="00841DA9">
        <w:rPr/>
        <w:t xml:space="preserve">However, the problem is that Adidas has competitors in the market such as Nike and Puma, which have also adopted sustainability into their business strategies. Thus, while consumer </w:t>
      </w:r>
      <w:bookmarkStart w:name="_Int_3TR8pHoX" w:id="1777525783"/>
      <w:r w:rsidR="00841DA9">
        <w:rPr/>
        <w:t>perception</w:t>
      </w:r>
      <w:bookmarkEnd w:id="1777525783"/>
      <w:r w:rsidR="00841DA9">
        <w:rPr/>
        <w:t xml:space="preserve"> is an important part of marketing, it can be influenced also by many practical applications. The company </w:t>
      </w:r>
      <w:bookmarkStart w:name="_Int_oV9I6C3O" w:id="1059923867"/>
      <w:r w:rsidR="00841DA9">
        <w:rPr/>
        <w:t>has to</w:t>
      </w:r>
      <w:bookmarkEnd w:id="1059923867"/>
      <w:r w:rsidR="00841DA9">
        <w:rPr/>
        <w:t xml:space="preserve"> advance its global sustainability agenda by </w:t>
      </w:r>
      <w:r w:rsidR="00841DA9">
        <w:rPr/>
        <w:t>coming up with</w:t>
      </w:r>
      <w:r w:rsidR="00841DA9">
        <w:rPr/>
        <w:t xml:space="preserve"> </w:t>
      </w:r>
      <w:r w:rsidR="4F08F2EC">
        <w:rPr/>
        <w:t>innovative ideas</w:t>
      </w:r>
      <w:r w:rsidR="00841DA9">
        <w:rPr/>
        <w:t>, working with other companies, and reporting on the firm’s environment stewardship activities.</w:t>
      </w:r>
    </w:p>
    <w:p w:rsidR="00841DA9" w:rsidP="00841DA9" w:rsidRDefault="00841DA9" w14:paraId="1FF5668D" w14:textId="77777777">
      <w:pPr>
        <w:pStyle w:val="Heading2"/>
      </w:pPr>
      <w:bookmarkStart w:name="_Toc1720565522" w:id="1750143384"/>
      <w:r w:rsidR="00841DA9">
        <w:rPr/>
        <w:t>Brand Equity and Competitive Advantage</w:t>
      </w:r>
      <w:bookmarkEnd w:id="1750143384"/>
    </w:p>
    <w:p w:rsidRPr="009431AA" w:rsidR="009431AA" w:rsidP="009431AA" w:rsidRDefault="009431AA" w14:paraId="2118E75B" w14:textId="5F7621A1">
      <w:pPr>
        <w:jc w:val="center"/>
        <w:rPr>
          <w:b/>
          <w:bCs/>
        </w:rPr>
      </w:pPr>
      <w:r w:rsidRPr="009431AA">
        <w:rPr>
          <w:b/>
          <w:bCs/>
          <w:noProof/>
        </w:rPr>
        <w:drawing>
          <wp:inline distT="0" distB="0" distL="0" distR="0" wp14:anchorId="5387D61A" wp14:editId="4A0C513B">
            <wp:extent cx="4123154" cy="2405173"/>
            <wp:effectExtent l="19050" t="19050" r="10795" b="14605"/>
            <wp:docPr id="109246169" name="Picture 6" descr="The Aaker Model: A simple way to build brand identity | Can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he Aaker Model: A simple way to build brand identity | Cant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34187" cy="2411609"/>
                    </a:xfrm>
                    <a:prstGeom prst="rect">
                      <a:avLst/>
                    </a:prstGeom>
                    <a:noFill/>
                    <a:ln w="3175">
                      <a:solidFill>
                        <a:schemeClr val="tx1"/>
                      </a:solidFill>
                    </a:ln>
                  </pic:spPr>
                </pic:pic>
              </a:graphicData>
            </a:graphic>
          </wp:inline>
        </w:drawing>
      </w:r>
    </w:p>
    <w:p w:rsidRPr="009431AA" w:rsidR="009431AA" w:rsidP="009431AA" w:rsidRDefault="009431AA" w14:paraId="4C5D48E2" w14:textId="2B3F1CD1">
      <w:pPr>
        <w:jc w:val="center"/>
        <w:rPr>
          <w:b/>
          <w:bCs/>
        </w:rPr>
      </w:pPr>
      <w:r w:rsidRPr="009431AA">
        <w:rPr>
          <w:b/>
          <w:bCs/>
        </w:rPr>
        <w:t xml:space="preserve">Figure </w:t>
      </w:r>
      <w:r w:rsidR="002F0382">
        <w:rPr>
          <w:b/>
          <w:bCs/>
        </w:rPr>
        <w:t>4</w:t>
      </w:r>
      <w:r w:rsidRPr="009431AA">
        <w:rPr>
          <w:b/>
          <w:bCs/>
        </w:rPr>
        <w:t>: The Aaker Model</w:t>
      </w:r>
    </w:p>
    <w:p w:rsidRPr="009431AA" w:rsidR="009431AA" w:rsidP="009431AA" w:rsidRDefault="009431AA" w14:paraId="21F93C8D" w14:textId="61DFD6E6">
      <w:pPr>
        <w:jc w:val="center"/>
        <w:rPr>
          <w:i/>
          <w:iCs/>
        </w:rPr>
      </w:pPr>
      <w:r w:rsidRPr="009431AA">
        <w:rPr>
          <w:i/>
          <w:iCs/>
        </w:rPr>
        <w:t xml:space="preserve">(Source: Sicoli </w:t>
      </w:r>
      <w:r w:rsidRPr="00FF3359" w:rsidR="00FF3359">
        <w:rPr>
          <w:i/>
          <w:iCs/>
        </w:rPr>
        <w:t>et al</w:t>
      </w:r>
      <w:r w:rsidRPr="009431AA">
        <w:rPr>
          <w:i/>
          <w:iCs/>
        </w:rPr>
        <w:t>., 2019)</w:t>
      </w:r>
    </w:p>
    <w:p w:rsidR="00841DA9" w:rsidP="00841DA9" w:rsidRDefault="00841DA9" w14:paraId="6B3F016C" w14:textId="207F3B1C">
      <w:r w:rsidR="00841DA9">
        <w:rPr/>
        <w:t xml:space="preserve">Brand equity which is the added value a brand brings to a product is also a key aspect that consumers consider while making their purchases. This paper aims to discuss the concept of brand </w:t>
      </w:r>
      <w:r w:rsidR="3F3246C8">
        <w:rPr/>
        <w:t>equity,</w:t>
      </w:r>
      <w:r w:rsidR="00841DA9">
        <w:rPr/>
        <w:t xml:space="preserve"> and its measurements based on Aaker’s four-dimensional model of brand equity that </w:t>
      </w:r>
      <w:r w:rsidR="00841DA9">
        <w:rPr/>
        <w:t xml:space="preserve">includes brand awareness, brand image, perceived </w:t>
      </w:r>
      <w:r w:rsidR="00841DA9">
        <w:rPr/>
        <w:t>quality</w:t>
      </w:r>
      <w:r w:rsidR="00841DA9">
        <w:rPr/>
        <w:t xml:space="preserve"> and brand loyalty. </w:t>
      </w:r>
      <w:r w:rsidR="00841DA9">
        <w:rPr/>
        <w:t>S</w:t>
      </w:r>
      <w:r w:rsidR="00841DA9">
        <w:rPr/>
        <w:t>ustainability-driven marketing activities can improve each of the four dimensions and make a brand more desirable among consumers as a responsible, ethical, and high-quality brand.</w:t>
      </w:r>
      <w:r w:rsidR="00841DA9">
        <w:rPr/>
        <w:t xml:space="preserve"> </w:t>
      </w:r>
      <w:r w:rsidR="00841DA9">
        <w:rPr/>
        <w:t xml:space="preserve">Sustainability has proven to be a good competitive strategy for Adidas in </w:t>
      </w:r>
      <w:r w:rsidR="24D77E83">
        <w:rPr/>
        <w:t>an extremely competitive</w:t>
      </w:r>
      <w:r w:rsidR="00841DA9">
        <w:rPr/>
        <w:t xml:space="preserve"> industry. Adidas thus enhances the image of its products by engaging in sustainable innovation in areas like biodegradable sneakers and non-waste production (Sicoli </w:t>
      </w:r>
      <w:r w:rsidRPr="4FDA7D12" w:rsidR="00FF3359">
        <w:rPr>
          <w:i w:val="1"/>
          <w:iCs w:val="1"/>
        </w:rPr>
        <w:t>et al</w:t>
      </w:r>
      <w:r w:rsidR="00841DA9">
        <w:rPr/>
        <w:t>., 2019). The target market of consumers who are conscious about the environment will tend to bond with the brand and hence make repeat purchases and recommend the brand to other people.</w:t>
      </w:r>
      <w:r w:rsidR="00841DA9">
        <w:rPr/>
        <w:t xml:space="preserve"> </w:t>
      </w:r>
    </w:p>
    <w:p w:rsidR="00841DA9" w:rsidP="00841DA9" w:rsidRDefault="00841DA9" w14:paraId="3F8302CB" w14:textId="32F0B4B4">
      <w:pPr>
        <w:ind w:firstLine="720"/>
      </w:pPr>
      <w:r w:rsidR="00841DA9">
        <w:rPr/>
        <w:t xml:space="preserve">Alongside, the consumer </w:t>
      </w:r>
      <w:bookmarkStart w:name="_Int_3t6AuWwP" w:id="960414086"/>
      <w:r w:rsidR="00841DA9">
        <w:rPr/>
        <w:t>perception</w:t>
      </w:r>
      <w:bookmarkEnd w:id="960414086"/>
      <w:r w:rsidR="00841DA9">
        <w:rPr/>
        <w:t xml:space="preserve"> has been improved and at the same time sustainability also proved to be a competitive edge of Adidas. With regards to this, companies that invest in sustainability are prepared for changing regulatory environments in the future as governments continue to place new stringent environmental standards. Adidas’ implementation of sustainability strategies places it in a better position than its competitors since it caters for the growing market of conscious consumers.</w:t>
      </w:r>
      <w:r w:rsidR="00841DA9">
        <w:rPr/>
        <w:t xml:space="preserve"> </w:t>
      </w:r>
      <w:r w:rsidR="00841DA9">
        <w:rPr/>
        <w:t xml:space="preserve">However, for achieving sustainable competitive advantage, one </w:t>
      </w:r>
      <w:bookmarkStart w:name="_Int_tnzpK15q" w:id="788619015"/>
      <w:r w:rsidR="00841DA9">
        <w:rPr/>
        <w:t>has to</w:t>
      </w:r>
      <w:bookmarkEnd w:id="788619015"/>
      <w:r w:rsidR="00841DA9">
        <w:rPr/>
        <w:t xml:space="preserve"> invest time and energy and </w:t>
      </w:r>
      <w:bookmarkStart w:name="_Int_8B7FITSw" w:id="763438810"/>
      <w:r w:rsidR="00841DA9">
        <w:rPr/>
        <w:t>has to</w:t>
      </w:r>
      <w:bookmarkEnd w:id="763438810"/>
      <w:r w:rsidR="00841DA9">
        <w:rPr/>
        <w:t xml:space="preserve"> think out of the box. Subscribing to the green marketing concept is not enough; brands </w:t>
      </w:r>
      <w:bookmarkStart w:name="_Int_SAK9gbwv" w:id="2021264379"/>
      <w:r w:rsidR="00841DA9">
        <w:rPr/>
        <w:t>have to</w:t>
      </w:r>
      <w:bookmarkEnd w:id="2021264379"/>
      <w:r w:rsidR="00841DA9">
        <w:rPr/>
        <w:t xml:space="preserve"> step up the process and enhance its sustainability indicators, promote ethical procurement and production, and fund innovations. The industry leader Adidas </w:t>
      </w:r>
      <w:bookmarkStart w:name="_Int_roWQ9wyV" w:id="2053896035"/>
      <w:r w:rsidR="00841DA9">
        <w:rPr/>
        <w:t>has to</w:t>
      </w:r>
      <w:bookmarkEnd w:id="2053896035"/>
      <w:r w:rsidR="00841DA9">
        <w:rPr/>
        <w:t xml:space="preserve"> continue putting effort into sustainable fashion innovation and consumer satisfaction to sustain its position (Silva </w:t>
      </w:r>
      <w:r w:rsidRPr="4FDA7D12" w:rsidR="00FF3359">
        <w:rPr>
          <w:i w:val="1"/>
          <w:iCs w:val="1"/>
        </w:rPr>
        <w:t>et al</w:t>
      </w:r>
      <w:r w:rsidR="00841DA9">
        <w:rPr/>
        <w:t>., 2022).</w:t>
      </w:r>
    </w:p>
    <w:p w:rsidR="00190A47" w:rsidP="00190A47" w:rsidRDefault="00190A47" w14:paraId="64C59452" w14:textId="77777777">
      <w:pPr>
        <w:pStyle w:val="Heading1"/>
      </w:pPr>
      <w:bookmarkStart w:name="_Toc171978250" w:id="23712967"/>
      <w:r w:rsidR="00190A47">
        <w:rPr/>
        <w:t>Methodology</w:t>
      </w:r>
      <w:bookmarkEnd w:id="23712967"/>
    </w:p>
    <w:p w:rsidRPr="00D1132B" w:rsidR="00D1132B" w:rsidP="00D1132B" w:rsidRDefault="00D1132B" w14:paraId="0986E700" w14:textId="77777777">
      <w:pPr>
        <w:pStyle w:val="Heading2"/>
      </w:pPr>
      <w:bookmarkStart w:name="_Toc1376030386" w:id="1528232977"/>
      <w:r w:rsidR="00D1132B">
        <w:rPr/>
        <w:t>Research Approach</w:t>
      </w:r>
      <w:bookmarkEnd w:id="1528232977"/>
    </w:p>
    <w:p w:rsidRPr="00D1132B" w:rsidR="00D1132B" w:rsidP="00D1132B" w:rsidRDefault="00D1132B" w14:paraId="3B603B8A" w14:textId="37576FF1">
      <w:r w:rsidR="00D1132B">
        <w:rPr/>
        <w:t>This research</w:t>
      </w:r>
      <w:r w:rsidR="00D1132B">
        <w:rPr/>
        <w:t xml:space="preserve"> will</w:t>
      </w:r>
      <w:r w:rsidR="00D1132B">
        <w:rPr/>
        <w:t xml:space="preserve"> adopt a primary research technique where an online questionnaire will be used to gather quantitative data on consumer </w:t>
      </w:r>
      <w:bookmarkStart w:name="_Int_cpZaoiwR" w:id="358450604"/>
      <w:r w:rsidR="00D1132B">
        <w:rPr/>
        <w:t>perceptions</w:t>
      </w:r>
      <w:bookmarkEnd w:id="358450604"/>
      <w:r w:rsidR="00D1132B">
        <w:rPr/>
        <w:t xml:space="preserve"> of Adidas sustainability strategies. The purpose is to measure how well consumers are familiar with and trust sustainability marketing practices and how these influence their buying behaviour</w:t>
      </w:r>
      <w:r w:rsidR="003F45B4">
        <w:rPr/>
        <w:t xml:space="preserve"> </w:t>
      </w:r>
      <w:r w:rsidR="003F45B4">
        <w:rPr/>
        <w:t xml:space="preserve">(Rahi </w:t>
      </w:r>
      <w:r w:rsidRPr="4FDA7D12" w:rsidR="00FF3359">
        <w:rPr>
          <w:i w:val="1"/>
          <w:iCs w:val="1"/>
        </w:rPr>
        <w:t>et al</w:t>
      </w:r>
      <w:r w:rsidR="003F45B4">
        <w:rPr/>
        <w:t>., 2019)</w:t>
      </w:r>
      <w:r w:rsidR="00D1132B">
        <w:rPr/>
        <w:t xml:space="preserve">. The structured survey will include 25 to 30 MCQs that will aim at getting quantifiable information from the consumers about Adidas’ sustainability claims and brand association. This approach ensures that the impact </w:t>
      </w:r>
      <w:r w:rsidR="00D1132B">
        <w:rPr/>
        <w:t xml:space="preserve">of sustainability on the brand equity of Adidas is made in a systematic and data driven manner. The survey will be conducted online using Google Forms </w:t>
      </w:r>
      <w:bookmarkStart w:name="_Int_6Pfdzry4" w:id="61961267"/>
      <w:r w:rsidR="00D1132B">
        <w:rPr/>
        <w:t>in order to</w:t>
      </w:r>
      <w:bookmarkEnd w:id="61961267"/>
      <w:r w:rsidR="00D1132B">
        <w:rPr/>
        <w:t xml:space="preserve"> gather participants that include consumers of Adidas products, consumers who are concerned with the use of environmentally friendly products and services, consumers who have knowledge on sustainable fashion</w:t>
      </w:r>
      <w:r w:rsidR="003F45B4">
        <w:rPr/>
        <w:t xml:space="preserve"> </w:t>
      </w:r>
      <w:r w:rsidR="003F45B4">
        <w:rPr/>
        <w:t>(Sadan, 2017)</w:t>
      </w:r>
      <w:r w:rsidR="00D1132B">
        <w:rPr/>
        <w:t xml:space="preserve">. The research design of the study will be a cross-sectional survey, and the sampling technique will be non-probability convenience sampling which involves using people who are easily accessible and willing to </w:t>
      </w:r>
      <w:r w:rsidR="2791FAF3">
        <w:rPr/>
        <w:t>take part</w:t>
      </w:r>
      <w:r w:rsidR="00D1132B">
        <w:rPr/>
        <w:t xml:space="preserve"> in the study.</w:t>
      </w:r>
    </w:p>
    <w:p w:rsidRPr="00D1132B" w:rsidR="00D1132B" w:rsidP="00D1132B" w:rsidRDefault="00D1132B" w14:paraId="75D8F1F3" w14:textId="77777777">
      <w:pPr>
        <w:pStyle w:val="Heading2"/>
      </w:pPr>
      <w:bookmarkStart w:name="_Toc1802934468" w:id="119411055"/>
      <w:r w:rsidR="00D1132B">
        <w:rPr/>
        <w:t>Survey Structure and Themes</w:t>
      </w:r>
      <w:bookmarkEnd w:id="119411055"/>
    </w:p>
    <w:p w:rsidRPr="00D1132B" w:rsidR="00D1132B" w:rsidP="00D1132B" w:rsidRDefault="00D1132B" w14:paraId="4FDD94C7" w14:textId="74CD6E6B">
      <w:r w:rsidR="00D1132B">
        <w:rPr/>
        <w:t xml:space="preserve">The survey questionnaire will be composed of four parts, namely, consumer awareness, consumer’s buying behaviour, consumer’s trust in the brand and the positive impacts of Adidas. The MCQs will be developed in a way that can easily be understood, </w:t>
      </w:r>
      <w:r w:rsidR="00D1132B">
        <w:rPr/>
        <w:t>answered</w:t>
      </w:r>
      <w:r w:rsidR="00D1132B">
        <w:rPr/>
        <w:t xml:space="preserve"> and will not </w:t>
      </w:r>
      <w:r w:rsidR="32D2DAEB">
        <w:rPr/>
        <w:t>Favor</w:t>
      </w:r>
      <w:r w:rsidR="00D1132B">
        <w:rPr/>
        <w:t xml:space="preserve"> any particular response in data collection. It will be used to assess participants’ level of agreement </w:t>
      </w:r>
      <w:r w:rsidR="2A242C70">
        <w:rPr/>
        <w:t>on</w:t>
      </w:r>
      <w:r w:rsidR="00D1132B">
        <w:rPr/>
        <w:t xml:space="preserve"> specific statements about green marketing by Adidas, transparency of its supply chain, and ethical sourcing. The questionnaire will also </w:t>
      </w:r>
      <w:r w:rsidR="52679C57">
        <w:rPr/>
        <w:t>show</w:t>
      </w:r>
      <w:r w:rsidR="00D1132B">
        <w:rPr/>
        <w:t xml:space="preserve"> the impact of sustainability on customer loyalty and the credibility of sustainability communications</w:t>
      </w:r>
      <w:r w:rsidR="003F45B4">
        <w:rPr/>
        <w:t xml:space="preserve"> </w:t>
      </w:r>
      <w:r w:rsidR="003F45B4">
        <w:rPr/>
        <w:t xml:space="preserve">(Vasantha Raju and </w:t>
      </w:r>
      <w:r w:rsidR="76F8B4D2">
        <w:rPr/>
        <w:t>Harinarayan</w:t>
      </w:r>
      <w:r w:rsidR="003F45B4">
        <w:rPr/>
        <w:t>, 2016)</w:t>
      </w:r>
      <w:r w:rsidR="00D1132B">
        <w:rPr/>
        <w:t xml:space="preserve">. The number of persons to be interviewed for the sample will be at least 50 </w:t>
      </w:r>
      <w:bookmarkStart w:name="_Int_lZxtmRYl" w:id="996794255"/>
      <w:r w:rsidR="00D1132B">
        <w:rPr/>
        <w:t>in order to</w:t>
      </w:r>
      <w:bookmarkEnd w:id="996794255"/>
      <w:r w:rsidR="00D1132B">
        <w:rPr/>
        <w:t xml:space="preserve"> meet the </w:t>
      </w:r>
      <w:r w:rsidR="32C89A34">
        <w:rPr/>
        <w:t>smallest</w:t>
      </w:r>
      <w:r w:rsidR="00D1132B">
        <w:rPr/>
        <w:t xml:space="preserve"> requirement of statistical analysis. All the participants will be </w:t>
      </w:r>
      <w:r w:rsidR="4451806D">
        <w:rPr/>
        <w:t>voluntary,</w:t>
      </w:r>
      <w:r w:rsidR="00D1132B">
        <w:rPr/>
        <w:t xml:space="preserve"> and their identity will not be revealed in any form. </w:t>
      </w:r>
      <w:bookmarkStart w:name="_Int_WrIxdZVt" w:id="135156979"/>
      <w:r w:rsidR="00D1132B">
        <w:rPr/>
        <w:t>In order to</w:t>
      </w:r>
      <w:bookmarkEnd w:id="135156979"/>
      <w:r w:rsidR="00D1132B">
        <w:rPr/>
        <w:t xml:space="preserve"> ensure that the respondents’ privacy is protected there will be adherence to ethical issues like informed consent and data confidentiality.</w:t>
      </w:r>
    </w:p>
    <w:p w:rsidRPr="00D1132B" w:rsidR="00D1132B" w:rsidP="00D1132B" w:rsidRDefault="00D1132B" w14:paraId="02A178C1" w14:textId="77777777">
      <w:pPr>
        <w:pStyle w:val="Heading2"/>
      </w:pPr>
      <w:bookmarkStart w:name="_Toc1948637488" w:id="1107514978"/>
      <w:r w:rsidR="00D1132B">
        <w:rPr/>
        <w:t>Data Collection Process</w:t>
      </w:r>
      <w:bookmarkEnd w:id="1107514978"/>
    </w:p>
    <w:p w:rsidRPr="00D1132B" w:rsidR="00D1132B" w:rsidP="00D1132B" w:rsidRDefault="00D1132B" w14:paraId="07A22B28" w14:textId="1B115CA9">
      <w:r w:rsidR="00D1132B">
        <w:rPr/>
        <w:t xml:space="preserve">The online survey will be conducted for four weeks </w:t>
      </w:r>
      <w:bookmarkStart w:name="_Int_JwcImYHj" w:id="1441709092"/>
      <w:r w:rsidR="00D1132B">
        <w:rPr/>
        <w:t>in order to</w:t>
      </w:r>
      <w:bookmarkEnd w:id="1441709092"/>
      <w:r w:rsidR="00D1132B">
        <w:rPr/>
        <w:t xml:space="preserve"> ensure that sufficient data is gathered for analysis. This survey will be developed using Google Forms to make it easily accessible and for people to complete. To ensure </w:t>
      </w:r>
      <w:bookmarkStart w:name="_Int_bYb5aYW4" w:id="730625001"/>
      <w:r w:rsidR="00D1132B">
        <w:rPr/>
        <w:t>a large number of</w:t>
      </w:r>
      <w:bookmarkEnd w:id="730625001"/>
      <w:r w:rsidR="00D1132B">
        <w:rPr/>
        <w:t xml:space="preserve"> participants, the link will be shared in various platforms such as Facebook, LinkedIn, Twitter, and sustainability-related groups. Also, it will be shared on Adidas’ social media pages and sites that have the brand’s focused audience who are interested in the company’s sustainability initiatives</w:t>
      </w:r>
      <w:r w:rsidR="003F45B4">
        <w:rPr/>
        <w:t xml:space="preserve"> </w:t>
      </w:r>
      <w:r w:rsidR="003F45B4">
        <w:rPr/>
        <w:t xml:space="preserve">(Vasantha Raju and </w:t>
      </w:r>
      <w:r w:rsidR="1A1EBF8C">
        <w:rPr/>
        <w:t>Harinarayan</w:t>
      </w:r>
      <w:r w:rsidR="003F45B4">
        <w:rPr/>
        <w:t>, 2016)</w:t>
      </w:r>
      <w:r w:rsidR="00D1132B">
        <w:rPr/>
        <w:t xml:space="preserve">. </w:t>
      </w:r>
      <w:bookmarkStart w:name="_Int_SYrCudou" w:id="282879562"/>
      <w:r w:rsidR="00D1132B">
        <w:rPr/>
        <w:t>In order to</w:t>
      </w:r>
      <w:bookmarkEnd w:id="282879562"/>
      <w:r w:rsidR="00D1132B">
        <w:rPr/>
        <w:t xml:space="preserve"> ensure the correctness of the survey questions, their clarity, </w:t>
      </w:r>
      <w:r w:rsidR="00D1132B">
        <w:rPr/>
        <w:t>structure, and other parameters, the survey will be tested with ten respondents before the full distribution of the survey among the target population</w:t>
      </w:r>
      <w:r w:rsidR="003F45B4">
        <w:rPr/>
        <w:t xml:space="preserve"> </w:t>
      </w:r>
      <w:r w:rsidR="003F45B4">
        <w:rPr/>
        <w:t xml:space="preserve">(Rahi </w:t>
      </w:r>
      <w:r w:rsidRPr="4FDA7D12" w:rsidR="00FF3359">
        <w:rPr>
          <w:i w:val="1"/>
          <w:iCs w:val="1"/>
        </w:rPr>
        <w:t>et al</w:t>
      </w:r>
      <w:r w:rsidR="003F45B4">
        <w:rPr/>
        <w:t>., 2019)</w:t>
      </w:r>
      <w:r w:rsidR="00D1132B">
        <w:rPr/>
        <w:t xml:space="preserve">. Depending on the feedback gathered any necessary amendment will be made to enhance the reliability and accuracy of the gathered data. The responses will be collected in such a manner that the participants’ identity will not be revealed and will be </w:t>
      </w:r>
      <w:r w:rsidR="2C41A6C0">
        <w:rPr/>
        <w:t>analysed</w:t>
      </w:r>
      <w:r w:rsidR="00D1132B">
        <w:rPr/>
        <w:t xml:space="preserve"> using quantitative statistical methods.</w:t>
      </w:r>
    </w:p>
    <w:p w:rsidRPr="00D1132B" w:rsidR="00D1132B" w:rsidP="00D1132B" w:rsidRDefault="00D1132B" w14:paraId="735E42FF" w14:textId="77777777">
      <w:pPr>
        <w:pStyle w:val="Heading2"/>
      </w:pPr>
      <w:bookmarkStart w:name="_Toc1431727047" w:id="1489233311"/>
      <w:r w:rsidR="00D1132B">
        <w:rPr/>
        <w:t>Data Analysis Techniques</w:t>
      </w:r>
      <w:bookmarkEnd w:id="1489233311"/>
    </w:p>
    <w:p w:rsidR="00D1132B" w:rsidP="00D1132B" w:rsidRDefault="00B978E1" w14:paraId="18688A38" w14:textId="5C0B730E">
      <w:r w:rsidR="00B978E1">
        <w:rPr/>
        <w:t xml:space="preserve">The survey data collected will be </w:t>
      </w:r>
      <w:r w:rsidR="40FC7C76">
        <w:rPr/>
        <w:t>analysed</w:t>
      </w:r>
      <w:r w:rsidR="00B978E1">
        <w:rPr/>
        <w:t xml:space="preserve"> using Microsoft Excel as this tool can help in data processing, visualization, as well as data analysis. The descriptive statistics will entail use of percentages, means and frequency distributions </w:t>
      </w:r>
      <w:bookmarkStart w:name="_Int_nMjj9AsJ" w:id="1170451222"/>
      <w:r w:rsidR="00B978E1">
        <w:rPr/>
        <w:t>in an effort to</w:t>
      </w:r>
      <w:bookmarkEnd w:id="1170451222"/>
      <w:r w:rsidR="00B978E1">
        <w:rPr/>
        <w:t xml:space="preserve"> </w:t>
      </w:r>
      <w:r w:rsidR="66F0FE31">
        <w:rPr/>
        <w:t>prove</w:t>
      </w:r>
      <w:r w:rsidR="00B978E1">
        <w:rPr/>
        <w:t xml:space="preserve"> trends in response from the consumers</w:t>
      </w:r>
      <w:r w:rsidR="003F45B4">
        <w:rPr/>
        <w:t xml:space="preserve"> (</w:t>
      </w:r>
      <w:r w:rsidR="003F45B4">
        <w:rPr/>
        <w:t>Kumar</w:t>
      </w:r>
      <w:r w:rsidR="003F45B4">
        <w:rPr/>
        <w:t>, 2023)</w:t>
      </w:r>
      <w:r w:rsidR="00B978E1">
        <w:rPr/>
        <w:t>. Data visualization shall be used for the analysis of the findings. Results will be presented in form of charts, graphs, and tables from the Google Forms and Excel</w:t>
      </w:r>
      <w:r w:rsidR="003F45B4">
        <w:rPr/>
        <w:t xml:space="preserve"> </w:t>
      </w:r>
      <w:r w:rsidR="003F45B4">
        <w:rPr/>
        <w:t>(Sadan, 2017)</w:t>
      </w:r>
      <w:r w:rsidR="00B978E1">
        <w:rPr/>
        <w:t xml:space="preserve">. Some of them are pie charts, bar graphs, and trend lines for consumer attitude toward and </w:t>
      </w:r>
      <w:r w:rsidR="66F896EF">
        <w:rPr/>
        <w:t>buying</w:t>
      </w:r>
      <w:r w:rsidR="00B978E1">
        <w:rPr/>
        <w:t xml:space="preserve"> decisions with reference to sustainability claims. In this study, Excel analysis and visualization of the results will help to </w:t>
      </w:r>
      <w:r w:rsidR="057532B1">
        <w:rPr/>
        <w:t>figure out</w:t>
      </w:r>
      <w:r w:rsidR="00B978E1">
        <w:rPr/>
        <w:t xml:space="preserve"> the specific numerical outcomes of consumers’ attitudes toward Adidas’ use of sustainability in branding strategies. The findings drawn from the study will provide a clear perspective on how sustainability affects Adidas in terms of its positioning and competitiveness in the market.</w:t>
      </w:r>
    </w:p>
    <w:p w:rsidRPr="00D1132B" w:rsidR="00D1132B" w:rsidP="00D1132B" w:rsidRDefault="00D1132B" w14:paraId="437E16F2" w14:textId="519CA148">
      <w:pPr>
        <w:pStyle w:val="Heading2"/>
      </w:pPr>
      <w:bookmarkStart w:name="_Toc943642987" w:id="526513407"/>
      <w:r w:rsidR="00D1132B">
        <w:rPr/>
        <w:t>Timeline</w:t>
      </w:r>
      <w:bookmarkEnd w:id="526513407"/>
    </w:p>
    <w:tbl>
      <w:tblPr>
        <w:tblStyle w:val="TableGrid"/>
        <w:tblW w:w="0" w:type="auto"/>
        <w:jc w:val="center"/>
        <w:tblLook w:val="04A0" w:firstRow="1" w:lastRow="0" w:firstColumn="1" w:lastColumn="0" w:noHBand="0" w:noVBand="1"/>
      </w:tblPr>
      <w:tblGrid>
        <w:gridCol w:w="2938"/>
        <w:gridCol w:w="1128"/>
        <w:gridCol w:w="1128"/>
        <w:gridCol w:w="1600"/>
      </w:tblGrid>
      <w:tr w:rsidRPr="00D1132B" w:rsidR="00D1132B" w:rsidTr="00D1132B" w14:paraId="001C27A0" w14:textId="77777777">
        <w:trPr>
          <w:jc w:val="center"/>
        </w:trPr>
        <w:tc>
          <w:tcPr>
            <w:tcW w:w="0" w:type="auto"/>
            <w:hideMark/>
          </w:tcPr>
          <w:p w:rsidRPr="00D1132B" w:rsidR="00D1132B" w:rsidP="00D1132B" w:rsidRDefault="00D1132B" w14:paraId="57430C64" w14:textId="77777777">
            <w:pPr>
              <w:spacing w:before="240" w:after="240" w:line="360" w:lineRule="auto"/>
              <w:rPr>
                <w:b/>
                <w:bCs/>
                <w:sz w:val="20"/>
                <w:szCs w:val="20"/>
              </w:rPr>
            </w:pPr>
            <w:r w:rsidRPr="00D1132B">
              <w:rPr>
                <w:b/>
                <w:bCs/>
                <w:sz w:val="20"/>
                <w:szCs w:val="20"/>
              </w:rPr>
              <w:t>Task</w:t>
            </w:r>
          </w:p>
        </w:tc>
        <w:tc>
          <w:tcPr>
            <w:tcW w:w="0" w:type="auto"/>
            <w:hideMark/>
          </w:tcPr>
          <w:p w:rsidRPr="00D1132B" w:rsidR="00D1132B" w:rsidP="00D1132B" w:rsidRDefault="00D1132B" w14:paraId="423F474C" w14:textId="77777777">
            <w:pPr>
              <w:spacing w:before="240" w:after="240" w:line="360" w:lineRule="auto"/>
              <w:rPr>
                <w:b/>
                <w:bCs/>
                <w:sz w:val="20"/>
                <w:szCs w:val="20"/>
              </w:rPr>
            </w:pPr>
            <w:r w:rsidRPr="00D1132B">
              <w:rPr>
                <w:b/>
                <w:bCs/>
                <w:sz w:val="20"/>
                <w:szCs w:val="20"/>
              </w:rPr>
              <w:t>Start Date</w:t>
            </w:r>
          </w:p>
        </w:tc>
        <w:tc>
          <w:tcPr>
            <w:tcW w:w="0" w:type="auto"/>
            <w:hideMark/>
          </w:tcPr>
          <w:p w:rsidRPr="00D1132B" w:rsidR="00D1132B" w:rsidP="00D1132B" w:rsidRDefault="00D1132B" w14:paraId="109F08D4" w14:textId="77777777">
            <w:pPr>
              <w:spacing w:before="240" w:after="240" w:line="360" w:lineRule="auto"/>
              <w:rPr>
                <w:b/>
                <w:bCs/>
                <w:sz w:val="20"/>
                <w:szCs w:val="20"/>
              </w:rPr>
            </w:pPr>
            <w:r w:rsidRPr="00D1132B">
              <w:rPr>
                <w:b/>
                <w:bCs/>
                <w:sz w:val="20"/>
                <w:szCs w:val="20"/>
              </w:rPr>
              <w:t>End Date</w:t>
            </w:r>
          </w:p>
        </w:tc>
        <w:tc>
          <w:tcPr>
            <w:tcW w:w="0" w:type="auto"/>
            <w:hideMark/>
          </w:tcPr>
          <w:p w:rsidRPr="00D1132B" w:rsidR="00D1132B" w:rsidP="00D1132B" w:rsidRDefault="00D1132B" w14:paraId="402254CE" w14:textId="77777777">
            <w:pPr>
              <w:spacing w:before="240" w:after="240" w:line="360" w:lineRule="auto"/>
              <w:rPr>
                <w:b/>
                <w:bCs/>
                <w:sz w:val="20"/>
                <w:szCs w:val="20"/>
              </w:rPr>
            </w:pPr>
            <w:r w:rsidRPr="00D1132B">
              <w:rPr>
                <w:b/>
                <w:bCs/>
                <w:sz w:val="20"/>
                <w:szCs w:val="20"/>
              </w:rPr>
              <w:t>Duration (Days)</w:t>
            </w:r>
          </w:p>
        </w:tc>
      </w:tr>
      <w:tr w:rsidRPr="00D1132B" w:rsidR="00D1132B" w:rsidTr="00D1132B" w14:paraId="1B352777" w14:textId="77777777">
        <w:trPr>
          <w:jc w:val="center"/>
        </w:trPr>
        <w:tc>
          <w:tcPr>
            <w:tcW w:w="0" w:type="auto"/>
            <w:hideMark/>
          </w:tcPr>
          <w:p w:rsidRPr="00D1132B" w:rsidR="00D1132B" w:rsidP="00D1132B" w:rsidRDefault="00D1132B" w14:paraId="5328CEDC" w14:textId="77777777">
            <w:pPr>
              <w:spacing w:before="240" w:after="240" w:line="360" w:lineRule="auto"/>
              <w:rPr>
                <w:sz w:val="20"/>
                <w:szCs w:val="20"/>
              </w:rPr>
            </w:pPr>
            <w:r w:rsidRPr="00D1132B">
              <w:rPr>
                <w:sz w:val="20"/>
                <w:szCs w:val="20"/>
              </w:rPr>
              <w:t>Literature Review</w:t>
            </w:r>
          </w:p>
        </w:tc>
        <w:tc>
          <w:tcPr>
            <w:tcW w:w="0" w:type="auto"/>
            <w:hideMark/>
          </w:tcPr>
          <w:p w:rsidRPr="00D1132B" w:rsidR="00D1132B" w:rsidP="00D1132B" w:rsidRDefault="00D1132B" w14:paraId="5F94AE6E" w14:textId="77777777">
            <w:pPr>
              <w:spacing w:before="240" w:after="240" w:line="360" w:lineRule="auto"/>
              <w:rPr>
                <w:sz w:val="20"/>
                <w:szCs w:val="20"/>
              </w:rPr>
            </w:pPr>
            <w:r w:rsidRPr="00D1132B">
              <w:rPr>
                <w:sz w:val="20"/>
                <w:szCs w:val="20"/>
              </w:rPr>
              <w:t>28/02/2025</w:t>
            </w:r>
          </w:p>
        </w:tc>
        <w:tc>
          <w:tcPr>
            <w:tcW w:w="0" w:type="auto"/>
            <w:hideMark/>
          </w:tcPr>
          <w:p w:rsidRPr="00D1132B" w:rsidR="00D1132B" w:rsidP="00D1132B" w:rsidRDefault="00D1132B" w14:paraId="65F49863" w14:textId="77777777">
            <w:pPr>
              <w:spacing w:before="240" w:after="240" w:line="360" w:lineRule="auto"/>
              <w:rPr>
                <w:sz w:val="20"/>
                <w:szCs w:val="20"/>
              </w:rPr>
            </w:pPr>
            <w:r w:rsidRPr="00D1132B">
              <w:rPr>
                <w:sz w:val="20"/>
                <w:szCs w:val="20"/>
              </w:rPr>
              <w:t>14/03/2025</w:t>
            </w:r>
          </w:p>
        </w:tc>
        <w:tc>
          <w:tcPr>
            <w:tcW w:w="0" w:type="auto"/>
            <w:hideMark/>
          </w:tcPr>
          <w:p w:rsidRPr="00D1132B" w:rsidR="00D1132B" w:rsidP="00D1132B" w:rsidRDefault="00D1132B" w14:paraId="7386F36A" w14:textId="77777777">
            <w:pPr>
              <w:spacing w:before="240" w:after="240" w:line="360" w:lineRule="auto"/>
              <w:rPr>
                <w:sz w:val="20"/>
                <w:szCs w:val="20"/>
              </w:rPr>
            </w:pPr>
            <w:r w:rsidRPr="00D1132B">
              <w:rPr>
                <w:sz w:val="20"/>
                <w:szCs w:val="20"/>
              </w:rPr>
              <w:t>15</w:t>
            </w:r>
          </w:p>
        </w:tc>
      </w:tr>
      <w:tr w:rsidRPr="00D1132B" w:rsidR="00D1132B" w:rsidTr="00D1132B" w14:paraId="328E3AAC" w14:textId="77777777">
        <w:trPr>
          <w:jc w:val="center"/>
        </w:trPr>
        <w:tc>
          <w:tcPr>
            <w:tcW w:w="0" w:type="auto"/>
            <w:hideMark/>
          </w:tcPr>
          <w:p w:rsidRPr="00D1132B" w:rsidR="00D1132B" w:rsidP="00D1132B" w:rsidRDefault="00D1132B" w14:paraId="6137C0BE" w14:textId="77777777">
            <w:pPr>
              <w:spacing w:before="240" w:after="240" w:line="360" w:lineRule="auto"/>
              <w:rPr>
                <w:sz w:val="20"/>
                <w:szCs w:val="20"/>
              </w:rPr>
            </w:pPr>
            <w:r w:rsidRPr="00D1132B">
              <w:rPr>
                <w:sz w:val="20"/>
                <w:szCs w:val="20"/>
              </w:rPr>
              <w:t>Research Design</w:t>
            </w:r>
          </w:p>
        </w:tc>
        <w:tc>
          <w:tcPr>
            <w:tcW w:w="0" w:type="auto"/>
            <w:hideMark/>
          </w:tcPr>
          <w:p w:rsidRPr="00D1132B" w:rsidR="00D1132B" w:rsidP="00D1132B" w:rsidRDefault="00D1132B" w14:paraId="32EA21ED" w14:textId="77777777">
            <w:pPr>
              <w:spacing w:before="240" w:after="240" w:line="360" w:lineRule="auto"/>
              <w:rPr>
                <w:sz w:val="20"/>
                <w:szCs w:val="20"/>
              </w:rPr>
            </w:pPr>
            <w:r w:rsidRPr="00D1132B">
              <w:rPr>
                <w:sz w:val="20"/>
                <w:szCs w:val="20"/>
              </w:rPr>
              <w:t>15/03/2025</w:t>
            </w:r>
          </w:p>
        </w:tc>
        <w:tc>
          <w:tcPr>
            <w:tcW w:w="0" w:type="auto"/>
            <w:hideMark/>
          </w:tcPr>
          <w:p w:rsidRPr="00D1132B" w:rsidR="00D1132B" w:rsidP="00D1132B" w:rsidRDefault="00D1132B" w14:paraId="5B243FF6" w14:textId="77777777">
            <w:pPr>
              <w:spacing w:before="240" w:after="240" w:line="360" w:lineRule="auto"/>
              <w:rPr>
                <w:sz w:val="20"/>
                <w:szCs w:val="20"/>
              </w:rPr>
            </w:pPr>
            <w:r w:rsidRPr="00D1132B">
              <w:rPr>
                <w:sz w:val="20"/>
                <w:szCs w:val="20"/>
              </w:rPr>
              <w:t>21/03/2025</w:t>
            </w:r>
          </w:p>
        </w:tc>
        <w:tc>
          <w:tcPr>
            <w:tcW w:w="0" w:type="auto"/>
            <w:hideMark/>
          </w:tcPr>
          <w:p w:rsidRPr="00D1132B" w:rsidR="00D1132B" w:rsidP="00D1132B" w:rsidRDefault="00D1132B" w14:paraId="18B6A96B" w14:textId="77777777">
            <w:pPr>
              <w:spacing w:before="240" w:after="240" w:line="360" w:lineRule="auto"/>
              <w:rPr>
                <w:sz w:val="20"/>
                <w:szCs w:val="20"/>
              </w:rPr>
            </w:pPr>
            <w:r w:rsidRPr="00D1132B">
              <w:rPr>
                <w:sz w:val="20"/>
                <w:szCs w:val="20"/>
              </w:rPr>
              <w:t>7</w:t>
            </w:r>
          </w:p>
        </w:tc>
      </w:tr>
      <w:tr w:rsidRPr="00D1132B" w:rsidR="00D1132B" w:rsidTr="00D1132B" w14:paraId="65F086C6" w14:textId="77777777">
        <w:trPr>
          <w:jc w:val="center"/>
        </w:trPr>
        <w:tc>
          <w:tcPr>
            <w:tcW w:w="0" w:type="auto"/>
            <w:hideMark/>
          </w:tcPr>
          <w:p w:rsidRPr="00D1132B" w:rsidR="00D1132B" w:rsidP="00D1132B" w:rsidRDefault="00D1132B" w14:paraId="156DB94B" w14:textId="77777777">
            <w:pPr>
              <w:spacing w:before="240" w:after="240" w:line="360" w:lineRule="auto"/>
              <w:rPr>
                <w:sz w:val="20"/>
                <w:szCs w:val="20"/>
              </w:rPr>
            </w:pPr>
            <w:r w:rsidRPr="00D1132B">
              <w:rPr>
                <w:sz w:val="20"/>
                <w:szCs w:val="20"/>
              </w:rPr>
              <w:t>Survey Development &amp; Pilot Test</w:t>
            </w:r>
          </w:p>
        </w:tc>
        <w:tc>
          <w:tcPr>
            <w:tcW w:w="0" w:type="auto"/>
            <w:hideMark/>
          </w:tcPr>
          <w:p w:rsidRPr="00D1132B" w:rsidR="00D1132B" w:rsidP="00D1132B" w:rsidRDefault="00D1132B" w14:paraId="2D6A3FCC" w14:textId="77777777">
            <w:pPr>
              <w:spacing w:before="240" w:after="240" w:line="360" w:lineRule="auto"/>
              <w:rPr>
                <w:sz w:val="20"/>
                <w:szCs w:val="20"/>
              </w:rPr>
            </w:pPr>
            <w:r w:rsidRPr="00D1132B">
              <w:rPr>
                <w:sz w:val="20"/>
                <w:szCs w:val="20"/>
              </w:rPr>
              <w:t>22/03/2025</w:t>
            </w:r>
          </w:p>
        </w:tc>
        <w:tc>
          <w:tcPr>
            <w:tcW w:w="0" w:type="auto"/>
            <w:hideMark/>
          </w:tcPr>
          <w:p w:rsidRPr="00D1132B" w:rsidR="00D1132B" w:rsidP="00D1132B" w:rsidRDefault="00D1132B" w14:paraId="601E4EDF" w14:textId="77777777">
            <w:pPr>
              <w:spacing w:before="240" w:after="240" w:line="360" w:lineRule="auto"/>
              <w:rPr>
                <w:sz w:val="20"/>
                <w:szCs w:val="20"/>
              </w:rPr>
            </w:pPr>
            <w:r w:rsidRPr="00D1132B">
              <w:rPr>
                <w:sz w:val="20"/>
                <w:szCs w:val="20"/>
              </w:rPr>
              <w:t>28/03/2025</w:t>
            </w:r>
          </w:p>
        </w:tc>
        <w:tc>
          <w:tcPr>
            <w:tcW w:w="0" w:type="auto"/>
            <w:hideMark/>
          </w:tcPr>
          <w:p w:rsidRPr="00D1132B" w:rsidR="00D1132B" w:rsidP="00D1132B" w:rsidRDefault="00D1132B" w14:paraId="05C4B215" w14:textId="77777777">
            <w:pPr>
              <w:spacing w:before="240" w:after="240" w:line="360" w:lineRule="auto"/>
              <w:rPr>
                <w:sz w:val="20"/>
                <w:szCs w:val="20"/>
              </w:rPr>
            </w:pPr>
            <w:r w:rsidRPr="00D1132B">
              <w:rPr>
                <w:sz w:val="20"/>
                <w:szCs w:val="20"/>
              </w:rPr>
              <w:t>7</w:t>
            </w:r>
          </w:p>
        </w:tc>
      </w:tr>
      <w:tr w:rsidRPr="00D1132B" w:rsidR="00D1132B" w:rsidTr="00D1132B" w14:paraId="3039F76B" w14:textId="77777777">
        <w:trPr>
          <w:jc w:val="center"/>
        </w:trPr>
        <w:tc>
          <w:tcPr>
            <w:tcW w:w="0" w:type="auto"/>
            <w:hideMark/>
          </w:tcPr>
          <w:p w:rsidRPr="00D1132B" w:rsidR="00D1132B" w:rsidP="00D1132B" w:rsidRDefault="00D1132B" w14:paraId="576F4E24" w14:textId="77777777">
            <w:pPr>
              <w:spacing w:before="240" w:after="240" w:line="360" w:lineRule="auto"/>
              <w:rPr>
                <w:sz w:val="20"/>
                <w:szCs w:val="20"/>
              </w:rPr>
            </w:pPr>
            <w:r w:rsidRPr="00D1132B">
              <w:rPr>
                <w:sz w:val="20"/>
                <w:szCs w:val="20"/>
              </w:rPr>
              <w:lastRenderedPageBreak/>
              <w:t>Data Collection (Survey Open)</w:t>
            </w:r>
          </w:p>
        </w:tc>
        <w:tc>
          <w:tcPr>
            <w:tcW w:w="0" w:type="auto"/>
            <w:hideMark/>
          </w:tcPr>
          <w:p w:rsidRPr="00D1132B" w:rsidR="00D1132B" w:rsidP="00D1132B" w:rsidRDefault="00D1132B" w14:paraId="6415B0B7" w14:textId="77777777">
            <w:pPr>
              <w:spacing w:before="240" w:after="240" w:line="360" w:lineRule="auto"/>
              <w:rPr>
                <w:sz w:val="20"/>
                <w:szCs w:val="20"/>
              </w:rPr>
            </w:pPr>
            <w:r w:rsidRPr="00D1132B">
              <w:rPr>
                <w:sz w:val="20"/>
                <w:szCs w:val="20"/>
              </w:rPr>
              <w:t>29/03/2025</w:t>
            </w:r>
          </w:p>
        </w:tc>
        <w:tc>
          <w:tcPr>
            <w:tcW w:w="0" w:type="auto"/>
            <w:hideMark/>
          </w:tcPr>
          <w:p w:rsidRPr="00D1132B" w:rsidR="00D1132B" w:rsidP="00D1132B" w:rsidRDefault="00D1132B" w14:paraId="2F293D10" w14:textId="77777777">
            <w:pPr>
              <w:spacing w:before="240" w:after="240" w:line="360" w:lineRule="auto"/>
              <w:rPr>
                <w:sz w:val="20"/>
                <w:szCs w:val="20"/>
              </w:rPr>
            </w:pPr>
            <w:r w:rsidRPr="00D1132B">
              <w:rPr>
                <w:sz w:val="20"/>
                <w:szCs w:val="20"/>
              </w:rPr>
              <w:t>26/04/2025</w:t>
            </w:r>
          </w:p>
        </w:tc>
        <w:tc>
          <w:tcPr>
            <w:tcW w:w="0" w:type="auto"/>
            <w:hideMark/>
          </w:tcPr>
          <w:p w:rsidRPr="00D1132B" w:rsidR="00D1132B" w:rsidP="00D1132B" w:rsidRDefault="00D1132B" w14:paraId="5C186DD2" w14:textId="77777777">
            <w:pPr>
              <w:spacing w:before="240" w:after="240" w:line="360" w:lineRule="auto"/>
              <w:rPr>
                <w:sz w:val="20"/>
                <w:szCs w:val="20"/>
              </w:rPr>
            </w:pPr>
            <w:r w:rsidRPr="00D1132B">
              <w:rPr>
                <w:sz w:val="20"/>
                <w:szCs w:val="20"/>
              </w:rPr>
              <w:t>28</w:t>
            </w:r>
          </w:p>
        </w:tc>
      </w:tr>
      <w:tr w:rsidRPr="00D1132B" w:rsidR="00D1132B" w:rsidTr="00D1132B" w14:paraId="1E97BB4A" w14:textId="77777777">
        <w:trPr>
          <w:jc w:val="center"/>
        </w:trPr>
        <w:tc>
          <w:tcPr>
            <w:tcW w:w="0" w:type="auto"/>
            <w:hideMark/>
          </w:tcPr>
          <w:p w:rsidRPr="00D1132B" w:rsidR="00D1132B" w:rsidP="00D1132B" w:rsidRDefault="00D1132B" w14:paraId="3AD58D74" w14:textId="77777777">
            <w:pPr>
              <w:spacing w:before="240" w:after="240" w:line="360" w:lineRule="auto"/>
              <w:rPr>
                <w:sz w:val="20"/>
                <w:szCs w:val="20"/>
              </w:rPr>
            </w:pPr>
            <w:r w:rsidRPr="00D1132B">
              <w:rPr>
                <w:sz w:val="20"/>
                <w:szCs w:val="20"/>
              </w:rPr>
              <w:t>Data Cleaning &amp; Preparation</w:t>
            </w:r>
          </w:p>
        </w:tc>
        <w:tc>
          <w:tcPr>
            <w:tcW w:w="0" w:type="auto"/>
            <w:hideMark/>
          </w:tcPr>
          <w:p w:rsidRPr="00D1132B" w:rsidR="00D1132B" w:rsidP="00D1132B" w:rsidRDefault="00D1132B" w14:paraId="2DA05CDB" w14:textId="77777777">
            <w:pPr>
              <w:spacing w:before="240" w:after="240" w:line="360" w:lineRule="auto"/>
              <w:rPr>
                <w:sz w:val="20"/>
                <w:szCs w:val="20"/>
              </w:rPr>
            </w:pPr>
            <w:r w:rsidRPr="00D1132B">
              <w:rPr>
                <w:sz w:val="20"/>
                <w:szCs w:val="20"/>
              </w:rPr>
              <w:t>27/04/2025</w:t>
            </w:r>
          </w:p>
        </w:tc>
        <w:tc>
          <w:tcPr>
            <w:tcW w:w="0" w:type="auto"/>
            <w:hideMark/>
          </w:tcPr>
          <w:p w:rsidRPr="00D1132B" w:rsidR="00D1132B" w:rsidP="00D1132B" w:rsidRDefault="00D1132B" w14:paraId="7C16FC7F" w14:textId="77777777">
            <w:pPr>
              <w:spacing w:before="240" w:after="240" w:line="360" w:lineRule="auto"/>
              <w:rPr>
                <w:sz w:val="20"/>
                <w:szCs w:val="20"/>
              </w:rPr>
            </w:pPr>
            <w:r w:rsidRPr="00D1132B">
              <w:rPr>
                <w:sz w:val="20"/>
                <w:szCs w:val="20"/>
              </w:rPr>
              <w:t>30/04/2025</w:t>
            </w:r>
          </w:p>
        </w:tc>
        <w:tc>
          <w:tcPr>
            <w:tcW w:w="0" w:type="auto"/>
            <w:hideMark/>
          </w:tcPr>
          <w:p w:rsidRPr="00D1132B" w:rsidR="00D1132B" w:rsidP="00D1132B" w:rsidRDefault="00D1132B" w14:paraId="18E18428" w14:textId="77777777">
            <w:pPr>
              <w:spacing w:before="240" w:after="240" w:line="360" w:lineRule="auto"/>
              <w:rPr>
                <w:sz w:val="20"/>
                <w:szCs w:val="20"/>
              </w:rPr>
            </w:pPr>
            <w:r w:rsidRPr="00D1132B">
              <w:rPr>
                <w:sz w:val="20"/>
                <w:szCs w:val="20"/>
              </w:rPr>
              <w:t>4</w:t>
            </w:r>
          </w:p>
        </w:tc>
      </w:tr>
      <w:tr w:rsidRPr="00D1132B" w:rsidR="00D1132B" w:rsidTr="00D1132B" w14:paraId="3678565C" w14:textId="77777777">
        <w:trPr>
          <w:jc w:val="center"/>
        </w:trPr>
        <w:tc>
          <w:tcPr>
            <w:tcW w:w="0" w:type="auto"/>
            <w:hideMark/>
          </w:tcPr>
          <w:p w:rsidRPr="00D1132B" w:rsidR="00D1132B" w:rsidP="00D1132B" w:rsidRDefault="00D1132B" w14:paraId="3DF8C7AC" w14:textId="77777777">
            <w:pPr>
              <w:spacing w:before="240" w:after="240" w:line="360" w:lineRule="auto"/>
              <w:rPr>
                <w:sz w:val="20"/>
                <w:szCs w:val="20"/>
              </w:rPr>
            </w:pPr>
            <w:r w:rsidRPr="00D1132B">
              <w:rPr>
                <w:sz w:val="20"/>
                <w:szCs w:val="20"/>
              </w:rPr>
              <w:t>Data Analysis</w:t>
            </w:r>
          </w:p>
        </w:tc>
        <w:tc>
          <w:tcPr>
            <w:tcW w:w="0" w:type="auto"/>
            <w:hideMark/>
          </w:tcPr>
          <w:p w:rsidRPr="00D1132B" w:rsidR="00D1132B" w:rsidP="00D1132B" w:rsidRDefault="00D1132B" w14:paraId="0C10D765" w14:textId="77777777">
            <w:pPr>
              <w:spacing w:before="240" w:after="240" w:line="360" w:lineRule="auto"/>
              <w:rPr>
                <w:sz w:val="20"/>
                <w:szCs w:val="20"/>
              </w:rPr>
            </w:pPr>
            <w:r w:rsidRPr="00D1132B">
              <w:rPr>
                <w:sz w:val="20"/>
                <w:szCs w:val="20"/>
              </w:rPr>
              <w:t>01/05/2025</w:t>
            </w:r>
          </w:p>
        </w:tc>
        <w:tc>
          <w:tcPr>
            <w:tcW w:w="0" w:type="auto"/>
            <w:hideMark/>
          </w:tcPr>
          <w:p w:rsidRPr="00D1132B" w:rsidR="00D1132B" w:rsidP="00D1132B" w:rsidRDefault="00D1132B" w14:paraId="7D240339" w14:textId="77777777">
            <w:pPr>
              <w:spacing w:before="240" w:after="240" w:line="360" w:lineRule="auto"/>
              <w:rPr>
                <w:sz w:val="20"/>
                <w:szCs w:val="20"/>
              </w:rPr>
            </w:pPr>
            <w:r w:rsidRPr="00D1132B">
              <w:rPr>
                <w:sz w:val="20"/>
                <w:szCs w:val="20"/>
              </w:rPr>
              <w:t>10/05/2025</w:t>
            </w:r>
          </w:p>
        </w:tc>
        <w:tc>
          <w:tcPr>
            <w:tcW w:w="0" w:type="auto"/>
            <w:hideMark/>
          </w:tcPr>
          <w:p w:rsidRPr="00D1132B" w:rsidR="00D1132B" w:rsidP="00D1132B" w:rsidRDefault="00D1132B" w14:paraId="699C9120" w14:textId="77777777">
            <w:pPr>
              <w:spacing w:before="240" w:after="240" w:line="360" w:lineRule="auto"/>
              <w:rPr>
                <w:sz w:val="20"/>
                <w:szCs w:val="20"/>
              </w:rPr>
            </w:pPr>
            <w:r w:rsidRPr="00D1132B">
              <w:rPr>
                <w:sz w:val="20"/>
                <w:szCs w:val="20"/>
              </w:rPr>
              <w:t>10</w:t>
            </w:r>
          </w:p>
        </w:tc>
      </w:tr>
      <w:tr w:rsidRPr="00D1132B" w:rsidR="00D1132B" w:rsidTr="00D1132B" w14:paraId="1FF7484F" w14:textId="77777777">
        <w:trPr>
          <w:jc w:val="center"/>
        </w:trPr>
        <w:tc>
          <w:tcPr>
            <w:tcW w:w="0" w:type="auto"/>
            <w:hideMark/>
          </w:tcPr>
          <w:p w:rsidRPr="00D1132B" w:rsidR="00D1132B" w:rsidP="00D1132B" w:rsidRDefault="00D1132B" w14:paraId="4195EA2D" w14:textId="77777777">
            <w:pPr>
              <w:spacing w:before="240" w:after="240" w:line="360" w:lineRule="auto"/>
              <w:rPr>
                <w:sz w:val="20"/>
                <w:szCs w:val="20"/>
              </w:rPr>
            </w:pPr>
            <w:r w:rsidRPr="00D1132B">
              <w:rPr>
                <w:sz w:val="20"/>
                <w:szCs w:val="20"/>
              </w:rPr>
              <w:t>Report Writing</w:t>
            </w:r>
          </w:p>
        </w:tc>
        <w:tc>
          <w:tcPr>
            <w:tcW w:w="0" w:type="auto"/>
            <w:hideMark/>
          </w:tcPr>
          <w:p w:rsidRPr="00D1132B" w:rsidR="00D1132B" w:rsidP="00D1132B" w:rsidRDefault="00D1132B" w14:paraId="2F45A9A0" w14:textId="77777777">
            <w:pPr>
              <w:spacing w:before="240" w:after="240" w:line="360" w:lineRule="auto"/>
              <w:rPr>
                <w:sz w:val="20"/>
                <w:szCs w:val="20"/>
              </w:rPr>
            </w:pPr>
            <w:r w:rsidRPr="00D1132B">
              <w:rPr>
                <w:sz w:val="20"/>
                <w:szCs w:val="20"/>
              </w:rPr>
              <w:t>11/05/2025</w:t>
            </w:r>
          </w:p>
        </w:tc>
        <w:tc>
          <w:tcPr>
            <w:tcW w:w="0" w:type="auto"/>
            <w:hideMark/>
          </w:tcPr>
          <w:p w:rsidRPr="00D1132B" w:rsidR="00D1132B" w:rsidP="00D1132B" w:rsidRDefault="00D1132B" w14:paraId="1E891A78" w14:textId="77777777">
            <w:pPr>
              <w:spacing w:before="240" w:after="240" w:line="360" w:lineRule="auto"/>
              <w:rPr>
                <w:sz w:val="20"/>
                <w:szCs w:val="20"/>
              </w:rPr>
            </w:pPr>
            <w:r w:rsidRPr="00D1132B">
              <w:rPr>
                <w:sz w:val="20"/>
                <w:szCs w:val="20"/>
              </w:rPr>
              <w:t>25/05/2025</w:t>
            </w:r>
          </w:p>
        </w:tc>
        <w:tc>
          <w:tcPr>
            <w:tcW w:w="0" w:type="auto"/>
            <w:hideMark/>
          </w:tcPr>
          <w:p w:rsidRPr="00D1132B" w:rsidR="00D1132B" w:rsidP="00D1132B" w:rsidRDefault="00D1132B" w14:paraId="0CC9420B" w14:textId="77777777">
            <w:pPr>
              <w:spacing w:before="240" w:after="240" w:line="360" w:lineRule="auto"/>
              <w:rPr>
                <w:sz w:val="20"/>
                <w:szCs w:val="20"/>
              </w:rPr>
            </w:pPr>
            <w:r w:rsidRPr="00D1132B">
              <w:rPr>
                <w:sz w:val="20"/>
                <w:szCs w:val="20"/>
              </w:rPr>
              <w:t>15</w:t>
            </w:r>
          </w:p>
        </w:tc>
      </w:tr>
      <w:tr w:rsidRPr="00D1132B" w:rsidR="00D1132B" w:rsidTr="00D1132B" w14:paraId="685D06D5" w14:textId="77777777">
        <w:trPr>
          <w:jc w:val="center"/>
        </w:trPr>
        <w:tc>
          <w:tcPr>
            <w:tcW w:w="0" w:type="auto"/>
            <w:hideMark/>
          </w:tcPr>
          <w:p w:rsidRPr="00D1132B" w:rsidR="00D1132B" w:rsidP="00D1132B" w:rsidRDefault="00D1132B" w14:paraId="6C9DCDE5" w14:textId="77777777">
            <w:pPr>
              <w:spacing w:before="240" w:after="240" w:line="360" w:lineRule="auto"/>
              <w:rPr>
                <w:sz w:val="20"/>
                <w:szCs w:val="20"/>
              </w:rPr>
            </w:pPr>
            <w:r w:rsidRPr="00D1132B">
              <w:rPr>
                <w:sz w:val="20"/>
                <w:szCs w:val="20"/>
              </w:rPr>
              <w:t>Final Review &amp; Submission</w:t>
            </w:r>
          </w:p>
        </w:tc>
        <w:tc>
          <w:tcPr>
            <w:tcW w:w="0" w:type="auto"/>
            <w:hideMark/>
          </w:tcPr>
          <w:p w:rsidRPr="00D1132B" w:rsidR="00D1132B" w:rsidP="00D1132B" w:rsidRDefault="00D1132B" w14:paraId="7CF0CA2A" w14:textId="77777777">
            <w:pPr>
              <w:spacing w:before="240" w:after="240" w:line="360" w:lineRule="auto"/>
              <w:rPr>
                <w:sz w:val="20"/>
                <w:szCs w:val="20"/>
              </w:rPr>
            </w:pPr>
            <w:r w:rsidRPr="00D1132B">
              <w:rPr>
                <w:sz w:val="20"/>
                <w:szCs w:val="20"/>
              </w:rPr>
              <w:t>26/05/2025</w:t>
            </w:r>
          </w:p>
        </w:tc>
        <w:tc>
          <w:tcPr>
            <w:tcW w:w="0" w:type="auto"/>
            <w:hideMark/>
          </w:tcPr>
          <w:p w:rsidRPr="00D1132B" w:rsidR="00D1132B" w:rsidP="00D1132B" w:rsidRDefault="00D1132B" w14:paraId="3C88B6C0" w14:textId="77777777">
            <w:pPr>
              <w:spacing w:before="240" w:after="240" w:line="360" w:lineRule="auto"/>
              <w:rPr>
                <w:sz w:val="20"/>
                <w:szCs w:val="20"/>
              </w:rPr>
            </w:pPr>
            <w:r w:rsidRPr="00D1132B">
              <w:rPr>
                <w:sz w:val="20"/>
                <w:szCs w:val="20"/>
              </w:rPr>
              <w:t>30/05/2025</w:t>
            </w:r>
          </w:p>
        </w:tc>
        <w:tc>
          <w:tcPr>
            <w:tcW w:w="0" w:type="auto"/>
            <w:hideMark/>
          </w:tcPr>
          <w:p w:rsidRPr="00D1132B" w:rsidR="00D1132B" w:rsidP="00D1132B" w:rsidRDefault="00D1132B" w14:paraId="63D7C993" w14:textId="77777777">
            <w:pPr>
              <w:spacing w:before="240" w:after="240" w:line="360" w:lineRule="auto"/>
              <w:rPr>
                <w:sz w:val="20"/>
                <w:szCs w:val="20"/>
              </w:rPr>
            </w:pPr>
            <w:r w:rsidRPr="00D1132B">
              <w:rPr>
                <w:sz w:val="20"/>
                <w:szCs w:val="20"/>
              </w:rPr>
              <w:t>5</w:t>
            </w:r>
          </w:p>
        </w:tc>
      </w:tr>
    </w:tbl>
    <w:p w:rsidRPr="00D1132B" w:rsidR="00D1132B" w:rsidP="00D1132B" w:rsidRDefault="00D1132B" w14:paraId="3AF1D804" w14:textId="77777777"/>
    <w:p w:rsidR="00D1132B" w:rsidP="00D1132B" w:rsidRDefault="00D1132B" w14:paraId="21452616" w14:textId="7E9AA746">
      <w:r w:rsidRPr="00D1132B">
        <w:drawing>
          <wp:inline distT="0" distB="0" distL="0" distR="0" wp14:anchorId="0E1021F7" wp14:editId="31EBCA33">
            <wp:extent cx="5943600" cy="2806700"/>
            <wp:effectExtent l="19050" t="19050" r="19050" b="12700"/>
            <wp:docPr id="1210605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605544" name=""/>
                    <pic:cNvPicPr/>
                  </pic:nvPicPr>
                  <pic:blipFill rotWithShape="1">
                    <a:blip r:embed="rId13"/>
                    <a:srcRect t="1112" b="579"/>
                    <a:stretch/>
                  </pic:blipFill>
                  <pic:spPr bwMode="auto">
                    <a:xfrm>
                      <a:off x="0" y="0"/>
                      <a:ext cx="5943600" cy="2806700"/>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rsidRPr="00B978E1" w:rsidR="00B978E1" w:rsidP="00B978E1" w:rsidRDefault="001B017D" w14:paraId="716FD51E" w14:textId="69DC6295">
      <w:pPr>
        <w:jc w:val="center"/>
        <w:rPr>
          <w:b/>
          <w:bCs/>
        </w:rPr>
      </w:pPr>
      <w:r>
        <w:rPr>
          <w:b/>
          <w:bCs/>
        </w:rPr>
        <w:t xml:space="preserve">Figure 5: </w:t>
      </w:r>
      <w:r w:rsidRPr="00B978E1" w:rsidR="00B978E1">
        <w:rPr>
          <w:b/>
          <w:bCs/>
        </w:rPr>
        <w:t>Gantt Chart</w:t>
      </w:r>
    </w:p>
    <w:p w:rsidRPr="00B978E1" w:rsidR="00B978E1" w:rsidP="00B978E1" w:rsidRDefault="00B978E1" w14:paraId="65D96E09" w14:textId="7F0AEBD6">
      <w:pPr>
        <w:jc w:val="center"/>
        <w:rPr>
          <w:i/>
          <w:iCs/>
        </w:rPr>
      </w:pPr>
      <w:r w:rsidRPr="00B978E1">
        <w:rPr>
          <w:i/>
          <w:iCs/>
        </w:rPr>
        <w:t>(Developed in MS Excel)</w:t>
      </w:r>
    </w:p>
    <w:p w:rsidRPr="00603270" w:rsidR="00603270" w:rsidP="00603270" w:rsidRDefault="00603270" w14:paraId="0CD862CC" w14:textId="77777777">
      <w:pPr>
        <w:pStyle w:val="Heading1"/>
      </w:pPr>
      <w:bookmarkStart w:name="_Toc963380796" w:id="1669305227"/>
      <w:r w:rsidR="00603270">
        <w:rPr/>
        <w:t>Conclusion</w:t>
      </w:r>
      <w:bookmarkEnd w:id="1669305227"/>
    </w:p>
    <w:p w:rsidRPr="00603270" w:rsidR="00603270" w:rsidP="00603270" w:rsidRDefault="00603270" w14:paraId="6452E295" w14:textId="1F20F83F">
      <w:r w:rsidR="00603270">
        <w:rPr/>
        <w:t xml:space="preserve">The concept of sustainability has become an essential aspect of the current marketing strategies, and Adidas has ensured that it incorporates environmental conservation strategies in its product development to enhance the brand image and customer loyalty. The research </w:t>
      </w:r>
      <w:r w:rsidR="29723E93">
        <w:rPr/>
        <w:t>goals</w:t>
      </w:r>
      <w:r w:rsidR="00603270">
        <w:rPr/>
        <w:t xml:space="preserve"> put forth for this study are: To evaluate the extent of Adidas’ marketing mix that has a focus on sustainability and its effect on consumer </w:t>
      </w:r>
      <w:bookmarkStart w:name="_Int_ZhLJWww8" w:id="1133795510"/>
      <w:r w:rsidR="00603270">
        <w:rPr/>
        <w:t>perception</w:t>
      </w:r>
      <w:bookmarkEnd w:id="1133795510"/>
      <w:r w:rsidR="00603270">
        <w:rPr/>
        <w:t xml:space="preserve">. Through </w:t>
      </w:r>
      <w:r w:rsidR="43D9D9A4">
        <w:rPr/>
        <w:t>showing</w:t>
      </w:r>
      <w:r w:rsidR="00603270">
        <w:rPr/>
        <w:t xml:space="preserve"> and evaluating the </w:t>
      </w:r>
      <w:bookmarkStart w:name="_Int_8U0MX7Zl" w:id="1965505305"/>
      <w:r w:rsidR="00603270">
        <w:rPr/>
        <w:t>particular elements</w:t>
      </w:r>
      <w:bookmarkEnd w:id="1965505305"/>
      <w:r w:rsidR="00603270">
        <w:rPr/>
        <w:t xml:space="preserve"> of Adidas’ activities in the field of green marketing, partnerships, and innovations in its products, the study will allow for better understanding of how sustainability can be a source of competitive advantage in the field of sportswear. The study will be useful in enhancing the body of knowledge on how sustainable marketing strategies can be adopted into business with the aim of improving brand image and customer involvement.</w:t>
      </w:r>
    </w:p>
    <w:p w:rsidRPr="00190A47" w:rsidR="00603270" w:rsidP="00190A47" w:rsidRDefault="00603270" w14:paraId="7299EF0A" w14:textId="77777777"/>
    <w:p w:rsidRPr="00190A47" w:rsidR="00190A47" w:rsidP="00190A47" w:rsidRDefault="00190A47" w14:paraId="7EDCD11A" w14:textId="77777777"/>
    <w:p w:rsidR="00A9309C" w:rsidRDefault="00A9309C" w14:paraId="640241EB" w14:textId="77777777">
      <w:pPr>
        <w:rPr>
          <w:b/>
          <w:sz w:val="28"/>
          <w:szCs w:val="28"/>
        </w:rPr>
      </w:pPr>
      <w:r>
        <w:br w:type="page"/>
      </w:r>
    </w:p>
    <w:p w:rsidR="00190A47" w:rsidP="009431AA" w:rsidRDefault="009431AA" w14:paraId="768E837F" w14:textId="3EF1F9A0">
      <w:pPr>
        <w:pStyle w:val="Heading1"/>
      </w:pPr>
      <w:bookmarkStart w:name="_Toc1643538808" w:id="946765174"/>
      <w:r w:rsidR="009431AA">
        <w:rPr/>
        <w:t>Reference List</w:t>
      </w:r>
      <w:bookmarkEnd w:id="946765174"/>
    </w:p>
    <w:p w:rsidR="00FF3359" w:rsidRDefault="00FF3359" w14:paraId="03C0444B" w14:textId="77777777">
      <w:r>
        <w:t xml:space="preserve">Birch, K., 2024, 'How Adidas is Innovating to Make Sportswear More Sustainable', Sustainability Magazine, 28 February. </w:t>
      </w:r>
      <w:hyperlink r:id="rId14">
        <w:r>
          <w:rPr>
            <w:color w:val="1155CC"/>
            <w:u w:val="single"/>
          </w:rPr>
          <w:t>https://sustainabilitymag.com/sustainability/how-adidas-is-innovating-to-make-sportswear-more-sustainable</w:t>
        </w:r>
      </w:hyperlink>
    </w:p>
    <w:p w:rsidR="00FF3359" w:rsidRDefault="00FF3359" w14:paraId="0208B3B6" w14:textId="77777777">
      <w:r>
        <w:t xml:space="preserve">Edunuri, P., 2024, 'Case Study: Marketing Strategy of Adidas', Web Marketing Academy, 13 October. </w:t>
      </w:r>
      <w:hyperlink r:id="rId15">
        <w:r>
          <w:rPr>
            <w:color w:val="1155CC"/>
            <w:u w:val="single"/>
          </w:rPr>
          <w:t>https://www.webmarketingacademy.in/digital-marketing-blogs/case-study-marketing-strategy-of-adidas/</w:t>
        </w:r>
      </w:hyperlink>
    </w:p>
    <w:p w:rsidR="00FF3359" w:rsidRDefault="00FF3359" w14:paraId="22E30504" w14:textId="77777777">
      <w:r>
        <w:t xml:space="preserve">Fung, Y.N., 2021. Sustainable fashion product development: with application in fashion sportswear. </w:t>
      </w:r>
      <w:hyperlink r:id="rId16">
        <w:r>
          <w:rPr>
            <w:color w:val="1155CC"/>
            <w:u w:val="single"/>
          </w:rPr>
          <w:t>https://theses.lib.polyu.edu.hk/bitstream/200/11438/3/5913.pdf</w:t>
        </w:r>
      </w:hyperlink>
    </w:p>
    <w:p w:rsidR="00FF3359" w:rsidRDefault="00FF3359" w14:paraId="7A443142" w14:textId="77777777">
      <w:r>
        <w:t xml:space="preserve">Jung, J., Kim, S.J. and Kim, K.H., 2020. Sustainable marketing activities of traditional fashion market and brand loyalty. Journal of Business Research, 120, pp.294-301. </w:t>
      </w:r>
      <w:hyperlink r:id="rId17">
        <w:r>
          <w:rPr>
            <w:color w:val="1155CC"/>
            <w:u w:val="single"/>
          </w:rPr>
          <w:t>https://nscpolteksby.ac.id/ebook/files/Ebook/Journal%20International/Marketing/Sustainable%20marketing%20activities%20of%20traditional%20fashion%20market%20and%20brand%20loyalty.pdf</w:t>
        </w:r>
      </w:hyperlink>
    </w:p>
    <w:p w:rsidRPr="00FF3359" w:rsidR="00FF3359" w:rsidP="00FF3359" w:rsidRDefault="00FF3359" w14:paraId="2522BAC6" w14:textId="77777777">
      <w:r w:rsidR="00FF3359">
        <w:rPr/>
        <w:t xml:space="preserve">Kumar, M.D., 2023. A Study </w:t>
      </w:r>
      <w:bookmarkStart w:name="_Int_lhj4xbrm" w:id="1729480934"/>
      <w:r w:rsidR="00FF3359">
        <w:rPr/>
        <w:t>On</w:t>
      </w:r>
      <w:bookmarkEnd w:id="1729480934"/>
      <w:r w:rsidR="00FF3359">
        <w:rPr/>
        <w:t xml:space="preserve"> Importance of Microsoft Excel Data Analysis Statistical Tools in Research Works. Journal of Management &amp; Educational Research Innovation, 1(3), pp.25-33.</w:t>
      </w:r>
      <w:r w:rsidR="00FF3359">
        <w:rPr/>
        <w:t xml:space="preserve"> </w:t>
      </w:r>
      <w:hyperlink r:id="R56ac190e403844f3">
        <w:r w:rsidRPr="4FDA7D12" w:rsidR="00FF3359">
          <w:rPr>
            <w:rStyle w:val="Hyperlink"/>
          </w:rPr>
          <w:t>https://www.jomeri.org/index.php/jomeri/article/download/12/14</w:t>
        </w:r>
      </w:hyperlink>
      <w:r w:rsidR="00FF3359">
        <w:rPr/>
        <w:t xml:space="preserve"> </w:t>
      </w:r>
    </w:p>
    <w:p w:rsidR="00FF3359" w:rsidRDefault="00FF3359" w14:paraId="4063F2E7" w14:textId="77777777">
      <w:r>
        <w:t xml:space="preserve">Laukkanen, J., 2017. Green marketing in running shoe industry. </w:t>
      </w:r>
      <w:hyperlink r:id="rId19">
        <w:r>
          <w:rPr>
            <w:color w:val="1155CC"/>
            <w:u w:val="single"/>
          </w:rPr>
          <w:t>https://lutpub.lut.fi/bitstream/handle/10024/144023/Kandidaatintutkielma_%20Laukkanen_Jenna.pdf?sequence=1&amp;isAllowed=y</w:t>
        </w:r>
      </w:hyperlink>
    </w:p>
    <w:p w:rsidR="00FF3359" w:rsidRDefault="00FF3359" w14:paraId="556A71DE" w14:textId="77777777">
      <w:r>
        <w:t xml:space="preserve">Niskanen, H., 2019. Sustainability in the sporting goods industry: How Nike, Adidas and Puma have developed company sustainability. </w:t>
      </w:r>
      <w:hyperlink r:id="rId20">
        <w:r>
          <w:rPr>
            <w:color w:val="1155CC"/>
            <w:u w:val="single"/>
          </w:rPr>
          <w:t>https://www.theseus.fi/bitstream/handle/10024/221993/Niskanen_Heidi.pdf</w:t>
        </w:r>
      </w:hyperlink>
    </w:p>
    <w:p w:rsidR="00FF3359" w:rsidRDefault="00FF3359" w14:paraId="6F9F2557" w14:textId="77777777">
      <w:r>
        <w:t xml:space="preserve">Patras, V., 2021. Sustainability in the shoe market: Adidas on a move to sustainability. </w:t>
      </w:r>
      <w:hyperlink r:id="rId21">
        <w:r>
          <w:rPr>
            <w:color w:val="1155CC"/>
            <w:u w:val="single"/>
          </w:rPr>
          <w:t>https://www.theseus.fi/bitstream/handle/10024/511091/Patras_Veena.pdf?sequence=3</w:t>
        </w:r>
      </w:hyperlink>
    </w:p>
    <w:p w:rsidR="00FF3359" w:rsidRDefault="00FF3359" w14:paraId="476876B0" w14:textId="77777777">
      <w:r>
        <w:lastRenderedPageBreak/>
        <w:t xml:space="preserve">Pereira, D., 2024, 'Adidas Marketing Strategy', Business Model Analyst, 22 August. </w:t>
      </w:r>
      <w:hyperlink r:id="rId22">
        <w:r>
          <w:rPr>
            <w:color w:val="1155CC"/>
            <w:u w:val="single"/>
          </w:rPr>
          <w:t>https://businessmodelanalyst.com/adidas-marketing-strategy/</w:t>
        </w:r>
      </w:hyperlink>
    </w:p>
    <w:p w:rsidRPr="003F45B4" w:rsidR="00FF3359" w:rsidP="003F45B4" w:rsidRDefault="00FF3359" w14:paraId="0D9E0FFD" w14:textId="77777777">
      <w:r w:rsidRPr="003F45B4">
        <w:t>Rahi, S., Alnaser, F.M. and Abd Ghani, M., 2019. Designing survey research: recommendation for questionnaire development, calculating sample size and selecting research paradigms. Economic and Social Development: Book of Proceedings, pp.1157-1169.</w:t>
      </w:r>
      <w:r>
        <w:t xml:space="preserve"> </w:t>
      </w:r>
    </w:p>
    <w:p w:rsidR="00FF3359" w:rsidRDefault="00FF3359" w14:paraId="03D80C6B" w14:textId="77777777">
      <w:r>
        <w:t xml:space="preserve">Riquet, C. and Lachenaud, C., 2024. The Impact of Adidas Sustainable Marketing and Corporate Social Responsibility on Brand image and Responsible Sustainable Consumer Behavior. </w:t>
      </w:r>
      <w:hyperlink r:id="rId23">
        <w:r>
          <w:rPr>
            <w:color w:val="1155CC"/>
            <w:u w:val="single"/>
          </w:rPr>
          <w:t>https://www.theseus.fi/bitstream/handle/10024/820744/Lachenaud_Riquet.pdf?sequence=2</w:t>
        </w:r>
      </w:hyperlink>
    </w:p>
    <w:p w:rsidR="00FF3359" w:rsidP="003F45B4" w:rsidRDefault="00FF3359" w14:paraId="12611E7E" w14:textId="77777777">
      <w:r w:rsidRPr="003F45B4">
        <w:t>Sadan, V., 2017. Data collection methods in quantitative research. Indian Journal of Continuing Nursing Education, 18(2), pp.58-63.</w:t>
      </w:r>
      <w:r>
        <w:t xml:space="preserve"> </w:t>
      </w:r>
      <w:hyperlink w:history="1" r:id="rId24">
        <w:r w:rsidRPr="006D2647">
          <w:rPr>
            <w:rStyle w:val="Hyperlink"/>
          </w:rPr>
          <w:t>https://journals.lww.com/ijcn/_layouts/15/oaks.journals/downloadpdf.aspx?an=01586100-201718020-00008</w:t>
        </w:r>
      </w:hyperlink>
    </w:p>
    <w:p w:rsidR="00FF3359" w:rsidRDefault="00FF3359" w14:paraId="32DB9566" w14:textId="77777777">
      <w:r>
        <w:t xml:space="preserve">Sahay, A., 2016. Peeling Saunder's research onion. Research Gate, Art, 3(2), pp.1-5. </w:t>
      </w:r>
      <w:hyperlink r:id="rId25">
        <w:r>
          <w:rPr>
            <w:color w:val="1155CC"/>
            <w:u w:val="single"/>
          </w:rPr>
          <w:t>https://www.researchgate.net/profile/Arunaditya-Sahay/publication/309488459_Peeling_Saunder's_Research_Onion/links/5813283508aedc7d89609ea8/Peeling-Saunders-Research-Onion.pdf</w:t>
        </w:r>
      </w:hyperlink>
    </w:p>
    <w:p w:rsidR="00FF3359" w:rsidRDefault="00FF3359" w14:paraId="2CFF4ACA" w14:textId="77777777">
      <w:r>
        <w:t xml:space="preserve">Sicoli, G., Bronzetti, G. and Baldini, M., 2019. The importance of sustainability in the fashion sector: ADIDAS case study. International Business Research, 12(6), pp.41-51. </w:t>
      </w:r>
      <w:hyperlink w:anchor="page=47" r:id="rId26">
        <w:r>
          <w:rPr>
            <w:color w:val="1155CC"/>
            <w:u w:val="single"/>
          </w:rPr>
          <w:t>https://epe.bac-lac.gc.ca/100/201/300/intl_business_research/2019/IBR-V12N6-All.pdf#page=47</w:t>
        </w:r>
      </w:hyperlink>
    </w:p>
    <w:p w:rsidR="00FF3359" w:rsidRDefault="00FF3359" w14:paraId="58E4EDF7" w14:textId="77777777">
      <w:r>
        <w:t xml:space="preserve">Silva, J.S.G., Turčínková, J. and Magano, J., 2022. Sustainable marketing orientation in the clothing industry: Slow or fast fashion. Percursos &amp; Ideias, 12, pp.86-99. </w:t>
      </w:r>
      <w:hyperlink r:id="rId27">
        <w:r>
          <w:rPr>
            <w:color w:val="1155CC"/>
            <w:u w:val="single"/>
          </w:rPr>
          <w:t>https://www.researchgate.net/profile/Jose-Magano/publication/364352846_Sustainable_Marketing_Orientation_in_the_Clothing_Industry_Slow_or_Fast_Fashion/links/634e87628d4484154a15504a/Sustainable-Marketing-Orientation-in-the-Clothing-Industry-Slow-or-Fast-Fashion.pdf</w:t>
        </w:r>
      </w:hyperlink>
    </w:p>
    <w:p w:rsidR="00FF3359" w:rsidP="003F45B4" w:rsidRDefault="00FF3359" w14:paraId="6189FA9D" w14:textId="77777777">
      <w:r w:rsidRPr="003F45B4">
        <w:lastRenderedPageBreak/>
        <w:t>Vasantha Raju, N.N.S.H. and Harinarayana, N.S., 2016, January. Online survey tools: A case study of Google Forms. In National conference on scientific, computational &amp; information research trends in engineering, GSSS-IETW, Mysore.</w:t>
      </w:r>
      <w:r>
        <w:t xml:space="preserve"> </w:t>
      </w:r>
      <w:hyperlink w:history="1" r:id="rId28">
        <w:r w:rsidRPr="006D2647">
          <w:rPr>
            <w:rStyle w:val="Hyperlink"/>
          </w:rPr>
          <w:t>https://www.academia.edu/download/94296825/onlinesurveytoolsgoogle_formsnvnsh22_160202065410.pdf</w:t>
        </w:r>
      </w:hyperlink>
    </w:p>
    <w:p w:rsidR="00FE67B7" w:rsidRDefault="00FE67B7" w14:paraId="0000000F" w14:textId="77777777"/>
    <w:p w:rsidR="00FE67B7" w:rsidRDefault="00FE67B7" w14:paraId="00000010" w14:textId="77777777"/>
    <w:sectPr w:rsidR="00FE67B7" w:rsidSect="00841DA9">
      <w:footerReference w:type="default" r:id="rId29"/>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847FF" w:rsidRDefault="003847FF" w14:paraId="1E066ACA" w14:textId="77777777">
      <w:pPr>
        <w:spacing w:before="0" w:after="0" w:line="240" w:lineRule="auto"/>
      </w:pPr>
      <w:r>
        <w:separator/>
      </w:r>
    </w:p>
  </w:endnote>
  <w:endnote w:type="continuationSeparator" w:id="0">
    <w:p w:rsidR="003847FF" w:rsidRDefault="003847FF" w14:paraId="4060B608"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E67B7" w:rsidRDefault="00000000" w14:paraId="00000011" w14:textId="1DA93AB6">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841DA9">
      <w:rPr>
        <w:noProof/>
        <w:color w:val="000000"/>
      </w:rPr>
      <w:t>1</w:t>
    </w:r>
    <w:r>
      <w:rPr>
        <w:color w:val="000000"/>
      </w:rPr>
      <w:fldChar w:fldCharType="end"/>
    </w:r>
  </w:p>
  <w:p w:rsidR="00FE67B7" w:rsidRDefault="00FE67B7" w14:paraId="00000012"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847FF" w:rsidRDefault="003847FF" w14:paraId="47FA948F" w14:textId="77777777">
      <w:pPr>
        <w:spacing w:before="0" w:after="0" w:line="240" w:lineRule="auto"/>
      </w:pPr>
      <w:r>
        <w:separator/>
      </w:r>
    </w:p>
  </w:footnote>
  <w:footnote w:type="continuationSeparator" w:id="0">
    <w:p w:rsidR="003847FF" w:rsidRDefault="003847FF" w14:paraId="7AA427A4" w14:textId="77777777">
      <w:pPr>
        <w:spacing w:before="0"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wDgoot90KNHEsy" int2:id="ctJIR9Ym">
      <int2:state int2:type="AugLoop_Text_Critique" int2:value="Rejected"/>
    </int2:textHash>
    <int2:textHash int2:hashCode="f4VtRPtBzDPiHn" int2:id="0iRxzEJS">
      <int2:state int2:type="AugLoop_Text_Critique" int2:value="Rejected"/>
    </int2:textHash>
    <int2:textHash int2:hashCode="3YKYaEednagSeG" int2:id="v2QjxiDz">
      <int2:state int2:type="AugLoop_Text_Critique" int2:value="Rejected"/>
    </int2:textHash>
    <int2:textHash int2:hashCode="3V0zVRLhMdGmWX" int2:id="DTc3c4Ca">
      <int2:state int2:type="AugLoop_Text_Critique" int2:value="Rejected"/>
    </int2:textHash>
    <int2:textHash int2:hashCode="pSO9huxOG3t1Cz" int2:id="yScSY1tH">
      <int2:state int2:type="AugLoop_Text_Critique" int2:value="Rejected"/>
    </int2:textHash>
    <int2:textHash int2:hashCode="ewnzblLx/mgkkY" int2:id="w7XNZM1L">
      <int2:state int2:type="AugLoop_Text_Critique" int2:value="Rejected"/>
    </int2:textHash>
    <int2:textHash int2:hashCode="kRgr6AlW2i+cpn" int2:id="EXDvZ3Iz">
      <int2:state int2:type="AugLoop_Text_Critique" int2:value="Rejected"/>
    </int2:textHash>
    <int2:textHash int2:hashCode="H+KliiszZFeR2Z" int2:id="k4tZxMSY">
      <int2:state int2:type="AugLoop_Text_Critique" int2:value="Rejected"/>
    </int2:textHash>
    <int2:textHash int2:hashCode="QiU00DYiVWANeA" int2:id="0cGgp8tk">
      <int2:state int2:type="AugLoop_Text_Critique" int2:value="Rejected"/>
    </int2:textHash>
    <int2:bookmark int2:bookmarkName="_Int_tnzpK15q" int2:invalidationBookmarkName="" int2:hashCode="3aKsP3YcWmO9eC" int2:id="0AXv98h2">
      <int2:state int2:type="AugLoop_Text_Critique" int2:value="Rejected"/>
    </int2:bookmark>
    <int2:bookmark int2:bookmarkName="_Int_oV9I6C3O" int2:invalidationBookmarkName="" int2:hashCode="3aKsP3YcWmO9eC" int2:id="s0t2ZTVd">
      <int2:state int2:type="AugLoop_Text_Critique" int2:value="Rejected"/>
    </int2:bookmark>
    <int2:bookmark int2:bookmarkName="_Int_SAK9gbwv" int2:invalidationBookmarkName="" int2:hashCode="5cEnj+BQkBZE21" int2:id="NZWmBSBE">
      <int2:state int2:type="AugLoop_Text_Critique" int2:value="Rejected"/>
    </int2:bookmark>
    <int2:bookmark int2:bookmarkName="_Int_8B7FITSw" int2:invalidationBookmarkName="" int2:hashCode="3aKsP3YcWmO9eC" int2:id="PcA9zfCE">
      <int2:state int2:type="AugLoop_Text_Critique" int2:value="Rejected"/>
    </int2:bookmark>
    <int2:bookmark int2:bookmarkName="_Int_roWQ9wyV" int2:invalidationBookmarkName="" int2:hashCode="3aKsP3YcWmO9eC" int2:id="j56T1gdK">
      <int2:state int2:type="AugLoop_Text_Critique" int2:value="Rejected"/>
    </int2:bookmark>
    <int2:bookmark int2:bookmarkName="_Int_6Pfdzry4" int2:invalidationBookmarkName="" int2:hashCode="e0dMsLOcF3PXGS" int2:id="GhP3EpqM">
      <int2:state int2:type="AugLoop_Text_Critique" int2:value="Rejected"/>
    </int2:bookmark>
    <int2:bookmark int2:bookmarkName="_Int_lZxtmRYl" int2:invalidationBookmarkName="" int2:hashCode="e0dMsLOcF3PXGS" int2:id="8aZpMYVr">
      <int2:state int2:type="AugLoop_Text_Critique" int2:value="Rejected"/>
    </int2:bookmark>
    <int2:bookmark int2:bookmarkName="_Int_bYb5aYW4" int2:invalidationBookmarkName="" int2:hashCode="sar3mSXK+m9z5Y" int2:id="BDuPDzVJ">
      <int2:state int2:type="AugLoop_Text_Critique" int2:value="Rejected"/>
    </int2:bookmark>
    <int2:bookmark int2:bookmarkName="_Int_WrIxdZVt" int2:invalidationBookmarkName="" int2:hashCode="3KKjJeR/dxf+gy" int2:id="YVLe4sE5">
      <int2:state int2:type="AugLoop_Text_Critique" int2:value="Rejected"/>
    </int2:bookmark>
    <int2:bookmark int2:bookmarkName="_Int_JwcImYHj" int2:invalidationBookmarkName="" int2:hashCode="e0dMsLOcF3PXGS" int2:id="d2xhlSvq">
      <int2:state int2:type="AugLoop_Text_Critique" int2:value="Rejected"/>
    </int2:bookmark>
    <int2:bookmark int2:bookmarkName="_Int_SYrCudou" int2:invalidationBookmarkName="" int2:hashCode="3KKjJeR/dxf+gy" int2:id="3gsrn6By">
      <int2:state int2:type="AugLoop_Text_Critique" int2:value="Rejected"/>
    </int2:bookmark>
    <int2:bookmark int2:bookmarkName="_Int_nMjj9AsJ" int2:invalidationBookmarkName="" int2:hashCode="IK51sFBdkvgsl0" int2:id="ISIEMC4c">
      <int2:state int2:type="AugLoop_Text_Critique" int2:value="Rejected"/>
    </int2:bookmark>
    <int2:bookmark int2:bookmarkName="_Int_8U0MX7Zl" int2:invalidationBookmarkName="" int2:hashCode="EZPSPWgY+q3KRp" int2:id="srXoGKl6">
      <int2:state int2:type="AugLoop_Text_Critique" int2:value="Rejected"/>
    </int2:bookmark>
    <int2:bookmark int2:bookmarkName="_Int_ZhLJWww8" int2:invalidationBookmarkName="" int2:hashCode="oAHK+1eRuDNTAF" int2:id="YbucO8HB">
      <int2:state int2:type="AugLoop_Text_Critique" int2:value="Rejected"/>
    </int2:bookmark>
    <int2:bookmark int2:bookmarkName="_Int_cpZaoiwR" int2:invalidationBookmarkName="" int2:hashCode="Zz10vaPI9OBXT0" int2:id="yaXA0gTV">
      <int2:state int2:type="AugLoop_Text_Critique" int2:value="Rejected"/>
    </int2:bookmark>
    <int2:bookmark int2:bookmarkName="_Int_3t6AuWwP" int2:invalidationBookmarkName="" int2:hashCode="oAHK+1eRuDNTAF" int2:id="17RVzLhQ">
      <int2:state int2:type="AugLoop_Text_Critique" int2:value="Rejected"/>
    </int2:bookmark>
    <int2:bookmark int2:bookmarkName="_Int_3TR8pHoX" int2:invalidationBookmarkName="" int2:hashCode="oAHK+1eRuDNTAF" int2:id="ZiNeANkt">
      <int2:state int2:type="AugLoop_Text_Critique" int2:value="Rejected"/>
    </int2:bookmark>
    <int2:bookmark int2:bookmarkName="_Int_KFIeb5rl" int2:invalidationBookmarkName="" int2:hashCode="Zz10vaPI9OBXT0" int2:id="X3nlS5xI">
      <int2:state int2:type="AugLoop_Text_Critique" int2:value="Rejected"/>
    </int2:bookmark>
    <int2:bookmark int2:bookmarkName="_Int_lhj4xbrm" int2:invalidationBookmarkName="" int2:hashCode="4ASaZlGcrnEVmA" int2:id="mMTzVYQb">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950E4E"/>
    <w:multiLevelType w:val="multilevel"/>
    <w:tmpl w:val="D318F9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5420BA"/>
    <w:multiLevelType w:val="multilevel"/>
    <w:tmpl w:val="5BD69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D391F4A"/>
    <w:multiLevelType w:val="multilevel"/>
    <w:tmpl w:val="17D49E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448238013">
    <w:abstractNumId w:val="0"/>
  </w:num>
  <w:num w:numId="2" w16cid:durableId="32537060">
    <w:abstractNumId w:val="1"/>
  </w:num>
  <w:num w:numId="3" w16cid:durableId="20842533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67B7"/>
    <w:rsid w:val="000C1535"/>
    <w:rsid w:val="00190A47"/>
    <w:rsid w:val="001B017D"/>
    <w:rsid w:val="002552E7"/>
    <w:rsid w:val="002B622F"/>
    <w:rsid w:val="002F0382"/>
    <w:rsid w:val="003847FF"/>
    <w:rsid w:val="003F45B4"/>
    <w:rsid w:val="00603270"/>
    <w:rsid w:val="00841DA9"/>
    <w:rsid w:val="009431AA"/>
    <w:rsid w:val="009C63C0"/>
    <w:rsid w:val="00A002A0"/>
    <w:rsid w:val="00A36080"/>
    <w:rsid w:val="00A9309C"/>
    <w:rsid w:val="00B978E1"/>
    <w:rsid w:val="00C013BD"/>
    <w:rsid w:val="00D1132B"/>
    <w:rsid w:val="00DE06D5"/>
    <w:rsid w:val="00F35BC0"/>
    <w:rsid w:val="00FE67B7"/>
    <w:rsid w:val="00FF3359"/>
    <w:rsid w:val="01FF842C"/>
    <w:rsid w:val="0415B40C"/>
    <w:rsid w:val="057532B1"/>
    <w:rsid w:val="05E7C5CF"/>
    <w:rsid w:val="0B2851CB"/>
    <w:rsid w:val="0CF5A33F"/>
    <w:rsid w:val="103CA794"/>
    <w:rsid w:val="107E5340"/>
    <w:rsid w:val="116CC9D3"/>
    <w:rsid w:val="13CC7B03"/>
    <w:rsid w:val="1A1EBF8C"/>
    <w:rsid w:val="1A9ABA6E"/>
    <w:rsid w:val="1CB0C725"/>
    <w:rsid w:val="1E6200E6"/>
    <w:rsid w:val="1E879E31"/>
    <w:rsid w:val="1EBB28F0"/>
    <w:rsid w:val="1FA46F81"/>
    <w:rsid w:val="24D77E83"/>
    <w:rsid w:val="2791FAF3"/>
    <w:rsid w:val="29723E93"/>
    <w:rsid w:val="2A242C70"/>
    <w:rsid w:val="2C41A6C0"/>
    <w:rsid w:val="2E1A890F"/>
    <w:rsid w:val="32C89A34"/>
    <w:rsid w:val="32D2DAEB"/>
    <w:rsid w:val="34B2B3DA"/>
    <w:rsid w:val="36C0EB11"/>
    <w:rsid w:val="38CD1C40"/>
    <w:rsid w:val="38E93E33"/>
    <w:rsid w:val="3D88D227"/>
    <w:rsid w:val="3F3246C8"/>
    <w:rsid w:val="40FC7C76"/>
    <w:rsid w:val="4209D124"/>
    <w:rsid w:val="42D0918F"/>
    <w:rsid w:val="434D6C05"/>
    <w:rsid w:val="43D9D9A4"/>
    <w:rsid w:val="4451806D"/>
    <w:rsid w:val="4635DB27"/>
    <w:rsid w:val="4EA25308"/>
    <w:rsid w:val="4EE1D652"/>
    <w:rsid w:val="4F08F2EC"/>
    <w:rsid w:val="4FDA7D12"/>
    <w:rsid w:val="5025F066"/>
    <w:rsid w:val="51CAB44F"/>
    <w:rsid w:val="52679C57"/>
    <w:rsid w:val="53787C90"/>
    <w:rsid w:val="53D9350C"/>
    <w:rsid w:val="59688191"/>
    <w:rsid w:val="5A06A11B"/>
    <w:rsid w:val="5A65279E"/>
    <w:rsid w:val="5DC80246"/>
    <w:rsid w:val="5FE935E1"/>
    <w:rsid w:val="600601B5"/>
    <w:rsid w:val="640EE8FE"/>
    <w:rsid w:val="66F0FE31"/>
    <w:rsid w:val="66F896EF"/>
    <w:rsid w:val="6A05E6C5"/>
    <w:rsid w:val="6A446FFF"/>
    <w:rsid w:val="6ADB3F95"/>
    <w:rsid w:val="70170AEB"/>
    <w:rsid w:val="753EAD85"/>
    <w:rsid w:val="762C7CF5"/>
    <w:rsid w:val="76E70E0F"/>
    <w:rsid w:val="76F8B4D2"/>
    <w:rsid w:val="77003E31"/>
    <w:rsid w:val="788C483A"/>
    <w:rsid w:val="7D6CF6E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ADE3C"/>
  <w15:docId w15:val="{A4DF48D1-6A6E-42FE-A183-BD683AE05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sz w:val="24"/>
        <w:szCs w:val="24"/>
        <w:lang w:val="en-IN"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after="40"/>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color w:val="666666"/>
      <w:sz w:val="22"/>
      <w:szCs w:val="2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b/>
      <w:sz w:val="32"/>
      <w:szCs w:val="32"/>
    </w:rPr>
  </w:style>
  <w:style w:type="paragraph" w:styleId="Subtitle">
    <w:name w:val="Subtitle"/>
    <w:basedOn w:val="Normal"/>
    <w:next w:val="Normal"/>
    <w:uiPriority w:val="11"/>
    <w:qFormat/>
    <w:pPr>
      <w:keepNext/>
      <w:keepLines/>
      <w:spacing w:before="0" w:after="320"/>
    </w:pPr>
    <w:rPr>
      <w:rFonts w:ascii="Arial" w:hAnsi="Arial" w:eastAsia="Arial" w:cs="Arial"/>
      <w:color w:val="666666"/>
      <w:sz w:val="30"/>
      <w:szCs w:val="30"/>
    </w:rPr>
  </w:style>
  <w:style w:type="paragraph" w:styleId="Header">
    <w:name w:val="header"/>
    <w:basedOn w:val="Normal"/>
    <w:link w:val="HeaderChar"/>
    <w:uiPriority w:val="99"/>
    <w:unhideWhenUsed/>
    <w:rsid w:val="00472AAC"/>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472AAC"/>
  </w:style>
  <w:style w:type="paragraph" w:styleId="Footer">
    <w:name w:val="footer"/>
    <w:basedOn w:val="Normal"/>
    <w:link w:val="FooterChar"/>
    <w:uiPriority w:val="99"/>
    <w:unhideWhenUsed/>
    <w:rsid w:val="00472AAC"/>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472AAC"/>
  </w:style>
  <w:style w:type="paragraph" w:styleId="ListParagraph">
    <w:name w:val="List Paragraph"/>
    <w:basedOn w:val="Normal"/>
    <w:uiPriority w:val="34"/>
    <w:qFormat/>
    <w:rsid w:val="00375083"/>
    <w:pPr>
      <w:ind w:left="720"/>
      <w:contextualSpacing/>
    </w:pPr>
  </w:style>
  <w:style w:type="character" w:styleId="Hyperlink">
    <w:name w:val="Hyperlink"/>
    <w:basedOn w:val="DefaultParagraphFont"/>
    <w:uiPriority w:val="99"/>
    <w:unhideWhenUsed/>
    <w:rsid w:val="00375083"/>
    <w:rPr>
      <w:color w:val="0000FF" w:themeColor="hyperlink"/>
      <w:u w:val="single"/>
    </w:rPr>
  </w:style>
  <w:style w:type="character" w:styleId="UnresolvedMention">
    <w:name w:val="Unresolved Mention"/>
    <w:basedOn w:val="DefaultParagraphFont"/>
    <w:uiPriority w:val="99"/>
    <w:semiHidden/>
    <w:unhideWhenUsed/>
    <w:rsid w:val="00375083"/>
    <w:rPr>
      <w:color w:val="605E5C"/>
      <w:shd w:val="clear" w:color="auto" w:fill="E1DFDD"/>
    </w:rPr>
  </w:style>
  <w:style w:type="paragraph" w:styleId="TOCHeading">
    <w:name w:val="TOC Heading"/>
    <w:basedOn w:val="Heading1"/>
    <w:next w:val="Normal"/>
    <w:uiPriority w:val="39"/>
    <w:unhideWhenUsed/>
    <w:qFormat/>
    <w:rsid w:val="003A1773"/>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A1773"/>
    <w:pPr>
      <w:spacing w:after="100"/>
    </w:pPr>
  </w:style>
  <w:style w:type="paragraph" w:styleId="TOC2">
    <w:name w:val="toc 2"/>
    <w:basedOn w:val="Normal"/>
    <w:next w:val="Normal"/>
    <w:autoRedefine/>
    <w:uiPriority w:val="39"/>
    <w:unhideWhenUsed/>
    <w:rsid w:val="003A1773"/>
    <w:pPr>
      <w:spacing w:after="100"/>
      <w:ind w:left="240"/>
    </w:pPr>
  </w:style>
  <w:style w:type="table" w:styleId="TableGrid">
    <w:name w:val="Table Grid"/>
    <w:basedOn w:val="TableNormal"/>
    <w:uiPriority w:val="39"/>
    <w:rsid w:val="00603270"/>
    <w:pPr>
      <w:spacing w:before="0"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656602">
      <w:bodyDiv w:val="1"/>
      <w:marLeft w:val="0"/>
      <w:marRight w:val="0"/>
      <w:marTop w:val="0"/>
      <w:marBottom w:val="0"/>
      <w:divBdr>
        <w:top w:val="none" w:sz="0" w:space="0" w:color="auto"/>
        <w:left w:val="none" w:sz="0" w:space="0" w:color="auto"/>
        <w:bottom w:val="none" w:sz="0" w:space="0" w:color="auto"/>
        <w:right w:val="none" w:sz="0" w:space="0" w:color="auto"/>
      </w:divBdr>
    </w:div>
    <w:div w:id="239104027">
      <w:bodyDiv w:val="1"/>
      <w:marLeft w:val="0"/>
      <w:marRight w:val="0"/>
      <w:marTop w:val="0"/>
      <w:marBottom w:val="0"/>
      <w:divBdr>
        <w:top w:val="none" w:sz="0" w:space="0" w:color="auto"/>
        <w:left w:val="none" w:sz="0" w:space="0" w:color="auto"/>
        <w:bottom w:val="none" w:sz="0" w:space="0" w:color="auto"/>
        <w:right w:val="none" w:sz="0" w:space="0" w:color="auto"/>
      </w:divBdr>
    </w:div>
    <w:div w:id="255942489">
      <w:bodyDiv w:val="1"/>
      <w:marLeft w:val="0"/>
      <w:marRight w:val="0"/>
      <w:marTop w:val="0"/>
      <w:marBottom w:val="0"/>
      <w:divBdr>
        <w:top w:val="none" w:sz="0" w:space="0" w:color="auto"/>
        <w:left w:val="none" w:sz="0" w:space="0" w:color="auto"/>
        <w:bottom w:val="none" w:sz="0" w:space="0" w:color="auto"/>
        <w:right w:val="none" w:sz="0" w:space="0" w:color="auto"/>
      </w:divBdr>
      <w:divsChild>
        <w:div w:id="1001087431">
          <w:marLeft w:val="0"/>
          <w:marRight w:val="0"/>
          <w:marTop w:val="0"/>
          <w:marBottom w:val="0"/>
          <w:divBdr>
            <w:top w:val="none" w:sz="0" w:space="0" w:color="auto"/>
            <w:left w:val="none" w:sz="0" w:space="0" w:color="auto"/>
            <w:bottom w:val="none" w:sz="0" w:space="0" w:color="auto"/>
            <w:right w:val="none" w:sz="0" w:space="0" w:color="auto"/>
          </w:divBdr>
        </w:div>
      </w:divsChild>
    </w:div>
    <w:div w:id="310670184">
      <w:bodyDiv w:val="1"/>
      <w:marLeft w:val="0"/>
      <w:marRight w:val="0"/>
      <w:marTop w:val="0"/>
      <w:marBottom w:val="0"/>
      <w:divBdr>
        <w:top w:val="none" w:sz="0" w:space="0" w:color="auto"/>
        <w:left w:val="none" w:sz="0" w:space="0" w:color="auto"/>
        <w:bottom w:val="none" w:sz="0" w:space="0" w:color="auto"/>
        <w:right w:val="none" w:sz="0" w:space="0" w:color="auto"/>
      </w:divBdr>
    </w:div>
    <w:div w:id="316615513">
      <w:bodyDiv w:val="1"/>
      <w:marLeft w:val="0"/>
      <w:marRight w:val="0"/>
      <w:marTop w:val="0"/>
      <w:marBottom w:val="0"/>
      <w:divBdr>
        <w:top w:val="none" w:sz="0" w:space="0" w:color="auto"/>
        <w:left w:val="none" w:sz="0" w:space="0" w:color="auto"/>
        <w:bottom w:val="none" w:sz="0" w:space="0" w:color="auto"/>
        <w:right w:val="none" w:sz="0" w:space="0" w:color="auto"/>
      </w:divBdr>
    </w:div>
    <w:div w:id="341274478">
      <w:bodyDiv w:val="1"/>
      <w:marLeft w:val="0"/>
      <w:marRight w:val="0"/>
      <w:marTop w:val="0"/>
      <w:marBottom w:val="0"/>
      <w:divBdr>
        <w:top w:val="none" w:sz="0" w:space="0" w:color="auto"/>
        <w:left w:val="none" w:sz="0" w:space="0" w:color="auto"/>
        <w:bottom w:val="none" w:sz="0" w:space="0" w:color="auto"/>
        <w:right w:val="none" w:sz="0" w:space="0" w:color="auto"/>
      </w:divBdr>
    </w:div>
    <w:div w:id="389504772">
      <w:bodyDiv w:val="1"/>
      <w:marLeft w:val="0"/>
      <w:marRight w:val="0"/>
      <w:marTop w:val="0"/>
      <w:marBottom w:val="0"/>
      <w:divBdr>
        <w:top w:val="none" w:sz="0" w:space="0" w:color="auto"/>
        <w:left w:val="none" w:sz="0" w:space="0" w:color="auto"/>
        <w:bottom w:val="none" w:sz="0" w:space="0" w:color="auto"/>
        <w:right w:val="none" w:sz="0" w:space="0" w:color="auto"/>
      </w:divBdr>
      <w:divsChild>
        <w:div w:id="1552229993">
          <w:marLeft w:val="0"/>
          <w:marRight w:val="0"/>
          <w:marTop w:val="0"/>
          <w:marBottom w:val="0"/>
          <w:divBdr>
            <w:top w:val="none" w:sz="0" w:space="0" w:color="auto"/>
            <w:left w:val="none" w:sz="0" w:space="0" w:color="auto"/>
            <w:bottom w:val="none" w:sz="0" w:space="0" w:color="auto"/>
            <w:right w:val="none" w:sz="0" w:space="0" w:color="auto"/>
          </w:divBdr>
        </w:div>
      </w:divsChild>
    </w:div>
    <w:div w:id="658773947">
      <w:bodyDiv w:val="1"/>
      <w:marLeft w:val="0"/>
      <w:marRight w:val="0"/>
      <w:marTop w:val="0"/>
      <w:marBottom w:val="0"/>
      <w:divBdr>
        <w:top w:val="none" w:sz="0" w:space="0" w:color="auto"/>
        <w:left w:val="none" w:sz="0" w:space="0" w:color="auto"/>
        <w:bottom w:val="none" w:sz="0" w:space="0" w:color="auto"/>
        <w:right w:val="none" w:sz="0" w:space="0" w:color="auto"/>
      </w:divBdr>
      <w:divsChild>
        <w:div w:id="753819787">
          <w:marLeft w:val="0"/>
          <w:marRight w:val="0"/>
          <w:marTop w:val="0"/>
          <w:marBottom w:val="0"/>
          <w:divBdr>
            <w:top w:val="none" w:sz="0" w:space="0" w:color="auto"/>
            <w:left w:val="none" w:sz="0" w:space="0" w:color="auto"/>
            <w:bottom w:val="none" w:sz="0" w:space="0" w:color="auto"/>
            <w:right w:val="none" w:sz="0" w:space="0" w:color="auto"/>
          </w:divBdr>
        </w:div>
      </w:divsChild>
    </w:div>
    <w:div w:id="688678289">
      <w:bodyDiv w:val="1"/>
      <w:marLeft w:val="0"/>
      <w:marRight w:val="0"/>
      <w:marTop w:val="0"/>
      <w:marBottom w:val="0"/>
      <w:divBdr>
        <w:top w:val="none" w:sz="0" w:space="0" w:color="auto"/>
        <w:left w:val="none" w:sz="0" w:space="0" w:color="auto"/>
        <w:bottom w:val="none" w:sz="0" w:space="0" w:color="auto"/>
        <w:right w:val="none" w:sz="0" w:space="0" w:color="auto"/>
      </w:divBdr>
    </w:div>
    <w:div w:id="844441037">
      <w:bodyDiv w:val="1"/>
      <w:marLeft w:val="0"/>
      <w:marRight w:val="0"/>
      <w:marTop w:val="0"/>
      <w:marBottom w:val="0"/>
      <w:divBdr>
        <w:top w:val="none" w:sz="0" w:space="0" w:color="auto"/>
        <w:left w:val="none" w:sz="0" w:space="0" w:color="auto"/>
        <w:bottom w:val="none" w:sz="0" w:space="0" w:color="auto"/>
        <w:right w:val="none" w:sz="0" w:space="0" w:color="auto"/>
      </w:divBdr>
    </w:div>
    <w:div w:id="871185446">
      <w:bodyDiv w:val="1"/>
      <w:marLeft w:val="0"/>
      <w:marRight w:val="0"/>
      <w:marTop w:val="0"/>
      <w:marBottom w:val="0"/>
      <w:divBdr>
        <w:top w:val="none" w:sz="0" w:space="0" w:color="auto"/>
        <w:left w:val="none" w:sz="0" w:space="0" w:color="auto"/>
        <w:bottom w:val="none" w:sz="0" w:space="0" w:color="auto"/>
        <w:right w:val="none" w:sz="0" w:space="0" w:color="auto"/>
      </w:divBdr>
      <w:divsChild>
        <w:div w:id="956333023">
          <w:marLeft w:val="0"/>
          <w:marRight w:val="0"/>
          <w:marTop w:val="0"/>
          <w:marBottom w:val="0"/>
          <w:divBdr>
            <w:top w:val="none" w:sz="0" w:space="0" w:color="auto"/>
            <w:left w:val="none" w:sz="0" w:space="0" w:color="auto"/>
            <w:bottom w:val="none" w:sz="0" w:space="0" w:color="auto"/>
            <w:right w:val="none" w:sz="0" w:space="0" w:color="auto"/>
          </w:divBdr>
        </w:div>
      </w:divsChild>
    </w:div>
    <w:div w:id="983120874">
      <w:bodyDiv w:val="1"/>
      <w:marLeft w:val="0"/>
      <w:marRight w:val="0"/>
      <w:marTop w:val="0"/>
      <w:marBottom w:val="0"/>
      <w:divBdr>
        <w:top w:val="none" w:sz="0" w:space="0" w:color="auto"/>
        <w:left w:val="none" w:sz="0" w:space="0" w:color="auto"/>
        <w:bottom w:val="none" w:sz="0" w:space="0" w:color="auto"/>
        <w:right w:val="none" w:sz="0" w:space="0" w:color="auto"/>
      </w:divBdr>
    </w:div>
    <w:div w:id="997266437">
      <w:bodyDiv w:val="1"/>
      <w:marLeft w:val="0"/>
      <w:marRight w:val="0"/>
      <w:marTop w:val="0"/>
      <w:marBottom w:val="0"/>
      <w:divBdr>
        <w:top w:val="none" w:sz="0" w:space="0" w:color="auto"/>
        <w:left w:val="none" w:sz="0" w:space="0" w:color="auto"/>
        <w:bottom w:val="none" w:sz="0" w:space="0" w:color="auto"/>
        <w:right w:val="none" w:sz="0" w:space="0" w:color="auto"/>
      </w:divBdr>
    </w:div>
    <w:div w:id="1087921577">
      <w:bodyDiv w:val="1"/>
      <w:marLeft w:val="0"/>
      <w:marRight w:val="0"/>
      <w:marTop w:val="0"/>
      <w:marBottom w:val="0"/>
      <w:divBdr>
        <w:top w:val="none" w:sz="0" w:space="0" w:color="auto"/>
        <w:left w:val="none" w:sz="0" w:space="0" w:color="auto"/>
        <w:bottom w:val="none" w:sz="0" w:space="0" w:color="auto"/>
        <w:right w:val="none" w:sz="0" w:space="0" w:color="auto"/>
      </w:divBdr>
    </w:div>
    <w:div w:id="1088161943">
      <w:bodyDiv w:val="1"/>
      <w:marLeft w:val="0"/>
      <w:marRight w:val="0"/>
      <w:marTop w:val="0"/>
      <w:marBottom w:val="0"/>
      <w:divBdr>
        <w:top w:val="none" w:sz="0" w:space="0" w:color="auto"/>
        <w:left w:val="none" w:sz="0" w:space="0" w:color="auto"/>
        <w:bottom w:val="none" w:sz="0" w:space="0" w:color="auto"/>
        <w:right w:val="none" w:sz="0" w:space="0" w:color="auto"/>
      </w:divBdr>
    </w:div>
    <w:div w:id="1168401745">
      <w:bodyDiv w:val="1"/>
      <w:marLeft w:val="0"/>
      <w:marRight w:val="0"/>
      <w:marTop w:val="0"/>
      <w:marBottom w:val="0"/>
      <w:divBdr>
        <w:top w:val="none" w:sz="0" w:space="0" w:color="auto"/>
        <w:left w:val="none" w:sz="0" w:space="0" w:color="auto"/>
        <w:bottom w:val="none" w:sz="0" w:space="0" w:color="auto"/>
        <w:right w:val="none" w:sz="0" w:space="0" w:color="auto"/>
      </w:divBdr>
    </w:div>
    <w:div w:id="1216577236">
      <w:bodyDiv w:val="1"/>
      <w:marLeft w:val="0"/>
      <w:marRight w:val="0"/>
      <w:marTop w:val="0"/>
      <w:marBottom w:val="0"/>
      <w:divBdr>
        <w:top w:val="none" w:sz="0" w:space="0" w:color="auto"/>
        <w:left w:val="none" w:sz="0" w:space="0" w:color="auto"/>
        <w:bottom w:val="none" w:sz="0" w:space="0" w:color="auto"/>
        <w:right w:val="none" w:sz="0" w:space="0" w:color="auto"/>
      </w:divBdr>
    </w:div>
    <w:div w:id="1216820671">
      <w:bodyDiv w:val="1"/>
      <w:marLeft w:val="0"/>
      <w:marRight w:val="0"/>
      <w:marTop w:val="0"/>
      <w:marBottom w:val="0"/>
      <w:divBdr>
        <w:top w:val="none" w:sz="0" w:space="0" w:color="auto"/>
        <w:left w:val="none" w:sz="0" w:space="0" w:color="auto"/>
        <w:bottom w:val="none" w:sz="0" w:space="0" w:color="auto"/>
        <w:right w:val="none" w:sz="0" w:space="0" w:color="auto"/>
      </w:divBdr>
    </w:div>
    <w:div w:id="1385133193">
      <w:bodyDiv w:val="1"/>
      <w:marLeft w:val="0"/>
      <w:marRight w:val="0"/>
      <w:marTop w:val="0"/>
      <w:marBottom w:val="0"/>
      <w:divBdr>
        <w:top w:val="none" w:sz="0" w:space="0" w:color="auto"/>
        <w:left w:val="none" w:sz="0" w:space="0" w:color="auto"/>
        <w:bottom w:val="none" w:sz="0" w:space="0" w:color="auto"/>
        <w:right w:val="none" w:sz="0" w:space="0" w:color="auto"/>
      </w:divBdr>
    </w:div>
    <w:div w:id="1431076063">
      <w:bodyDiv w:val="1"/>
      <w:marLeft w:val="0"/>
      <w:marRight w:val="0"/>
      <w:marTop w:val="0"/>
      <w:marBottom w:val="0"/>
      <w:divBdr>
        <w:top w:val="none" w:sz="0" w:space="0" w:color="auto"/>
        <w:left w:val="none" w:sz="0" w:space="0" w:color="auto"/>
        <w:bottom w:val="none" w:sz="0" w:space="0" w:color="auto"/>
        <w:right w:val="none" w:sz="0" w:space="0" w:color="auto"/>
      </w:divBdr>
    </w:div>
    <w:div w:id="1446149609">
      <w:bodyDiv w:val="1"/>
      <w:marLeft w:val="0"/>
      <w:marRight w:val="0"/>
      <w:marTop w:val="0"/>
      <w:marBottom w:val="0"/>
      <w:divBdr>
        <w:top w:val="none" w:sz="0" w:space="0" w:color="auto"/>
        <w:left w:val="none" w:sz="0" w:space="0" w:color="auto"/>
        <w:bottom w:val="none" w:sz="0" w:space="0" w:color="auto"/>
        <w:right w:val="none" w:sz="0" w:space="0" w:color="auto"/>
      </w:divBdr>
    </w:div>
    <w:div w:id="1529760429">
      <w:bodyDiv w:val="1"/>
      <w:marLeft w:val="0"/>
      <w:marRight w:val="0"/>
      <w:marTop w:val="0"/>
      <w:marBottom w:val="0"/>
      <w:divBdr>
        <w:top w:val="none" w:sz="0" w:space="0" w:color="auto"/>
        <w:left w:val="none" w:sz="0" w:space="0" w:color="auto"/>
        <w:bottom w:val="none" w:sz="0" w:space="0" w:color="auto"/>
        <w:right w:val="none" w:sz="0" w:space="0" w:color="auto"/>
      </w:divBdr>
    </w:div>
    <w:div w:id="1532762500">
      <w:bodyDiv w:val="1"/>
      <w:marLeft w:val="0"/>
      <w:marRight w:val="0"/>
      <w:marTop w:val="0"/>
      <w:marBottom w:val="0"/>
      <w:divBdr>
        <w:top w:val="none" w:sz="0" w:space="0" w:color="auto"/>
        <w:left w:val="none" w:sz="0" w:space="0" w:color="auto"/>
        <w:bottom w:val="none" w:sz="0" w:space="0" w:color="auto"/>
        <w:right w:val="none" w:sz="0" w:space="0" w:color="auto"/>
      </w:divBdr>
    </w:div>
    <w:div w:id="1572502617">
      <w:bodyDiv w:val="1"/>
      <w:marLeft w:val="0"/>
      <w:marRight w:val="0"/>
      <w:marTop w:val="0"/>
      <w:marBottom w:val="0"/>
      <w:divBdr>
        <w:top w:val="none" w:sz="0" w:space="0" w:color="auto"/>
        <w:left w:val="none" w:sz="0" w:space="0" w:color="auto"/>
        <w:bottom w:val="none" w:sz="0" w:space="0" w:color="auto"/>
        <w:right w:val="none" w:sz="0" w:space="0" w:color="auto"/>
      </w:divBdr>
    </w:div>
    <w:div w:id="1793203766">
      <w:bodyDiv w:val="1"/>
      <w:marLeft w:val="0"/>
      <w:marRight w:val="0"/>
      <w:marTop w:val="0"/>
      <w:marBottom w:val="0"/>
      <w:divBdr>
        <w:top w:val="none" w:sz="0" w:space="0" w:color="auto"/>
        <w:left w:val="none" w:sz="0" w:space="0" w:color="auto"/>
        <w:bottom w:val="none" w:sz="0" w:space="0" w:color="auto"/>
        <w:right w:val="none" w:sz="0" w:space="0" w:color="auto"/>
      </w:divBdr>
    </w:div>
    <w:div w:id="1900631213">
      <w:bodyDiv w:val="1"/>
      <w:marLeft w:val="0"/>
      <w:marRight w:val="0"/>
      <w:marTop w:val="0"/>
      <w:marBottom w:val="0"/>
      <w:divBdr>
        <w:top w:val="none" w:sz="0" w:space="0" w:color="auto"/>
        <w:left w:val="none" w:sz="0" w:space="0" w:color="auto"/>
        <w:bottom w:val="none" w:sz="0" w:space="0" w:color="auto"/>
        <w:right w:val="none" w:sz="0" w:space="0" w:color="auto"/>
      </w:divBdr>
    </w:div>
    <w:div w:id="2067096944">
      <w:bodyDiv w:val="1"/>
      <w:marLeft w:val="0"/>
      <w:marRight w:val="0"/>
      <w:marTop w:val="0"/>
      <w:marBottom w:val="0"/>
      <w:divBdr>
        <w:top w:val="none" w:sz="0" w:space="0" w:color="auto"/>
        <w:left w:val="none" w:sz="0" w:space="0" w:color="auto"/>
        <w:bottom w:val="none" w:sz="0" w:space="0" w:color="auto"/>
        <w:right w:val="none" w:sz="0" w:space="0" w:color="auto"/>
      </w:divBdr>
    </w:div>
    <w:div w:id="21382591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image" Target="media/image5.png" Id="rId13" /><Relationship Type="http://schemas.openxmlformats.org/officeDocument/2006/relationships/hyperlink" Target="https://epe.bac-lac.gc.ca/100/201/300/intl_business_research/2019/IBR-V12N6-All.pdf" TargetMode="External" Id="rId26" /><Relationship Type="http://schemas.openxmlformats.org/officeDocument/2006/relationships/numbering" Target="numbering.xml" Id="rId3" /><Relationship Type="http://schemas.openxmlformats.org/officeDocument/2006/relationships/hyperlink" Target="https://www.theseus.fi/bitstream/handle/10024/511091/Patras_Veena.pdf?sequence=3" TargetMode="External" Id="rId21" /><Relationship Type="http://schemas.openxmlformats.org/officeDocument/2006/relationships/footnotes" Target="footnotes.xml" Id="rId7" /><Relationship Type="http://schemas.openxmlformats.org/officeDocument/2006/relationships/image" Target="media/image4.jpeg" Id="rId12" /><Relationship Type="http://schemas.openxmlformats.org/officeDocument/2006/relationships/hyperlink" Target="https://nscpolteksby.ac.id/ebook/files/Ebook/Journal%20International/Marketing/Sustainable%20marketing%20activities%20of%20traditional%20fashion%20market%20and%20brand%20loyalty.pdf" TargetMode="External" Id="rId17" /><Relationship Type="http://schemas.openxmlformats.org/officeDocument/2006/relationships/hyperlink" Target="https://www.researchgate.net/profile/Arunaditya-Sahay/publication/309488459_Peeling_Saunder's_Research_Onion/links/5813283508aedc7d89609ea8/Peeling-Saunders-Research-Onion.pdf" TargetMode="External" Id="rId25" /><Relationship Type="http://schemas.openxmlformats.org/officeDocument/2006/relationships/customXml" Target="../customXml/item2.xml" Id="rId2" /><Relationship Type="http://schemas.openxmlformats.org/officeDocument/2006/relationships/hyperlink" Target="https://theses.lib.polyu.edu.hk/bitstream/200/11438/3/5913.pdf" TargetMode="External" Id="rId16" /><Relationship Type="http://schemas.openxmlformats.org/officeDocument/2006/relationships/hyperlink" Target="https://www.theseus.fi/bitstream/handle/10024/221993/Niskanen_Heidi.pdf" TargetMode="External" Id="rId20" /><Relationship Type="http://schemas.openxmlformats.org/officeDocument/2006/relationships/footer" Target="footer1.xml" Id="rId29"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3.png" Id="rId11" /><Relationship Type="http://schemas.openxmlformats.org/officeDocument/2006/relationships/hyperlink" Target="https://journals.lww.com/ijcn/_layouts/15/oaks.journals/downloadpdf.aspx?an=01586100-201718020-00008" TargetMode="External" Id="rId24" /><Relationship Type="http://schemas.openxmlformats.org/officeDocument/2006/relationships/settings" Target="settings.xml" Id="rId5" /><Relationship Type="http://schemas.openxmlformats.org/officeDocument/2006/relationships/hyperlink" Target="https://www.webmarketingacademy.in/digital-marketing-blogs/case-study-marketing-strategy-of-adidas/" TargetMode="External" Id="rId15" /><Relationship Type="http://schemas.openxmlformats.org/officeDocument/2006/relationships/hyperlink" Target="https://www.theseus.fi/bitstream/handle/10024/820744/Lachenaud_Riquet.pdf?sequence=2" TargetMode="External" Id="rId23" /><Relationship Type="http://schemas.openxmlformats.org/officeDocument/2006/relationships/hyperlink" Target="https://www.academia.edu/download/94296825/onlinesurveytoolsgoogle_formsnvnsh22_160202065410.pdf" TargetMode="External" Id="rId28" /><Relationship Type="http://schemas.openxmlformats.org/officeDocument/2006/relationships/image" Target="media/image2.jpeg" Id="rId10" /><Relationship Type="http://schemas.openxmlformats.org/officeDocument/2006/relationships/hyperlink" Target="https://lutpub.lut.fi/bitstream/handle/10024/144023/Kandidaatintutkielma_%20Laukkanen_Jenna.pdf?sequence=1&amp;isAllowed=y" TargetMode="External" Id="rId19" /><Relationship Type="http://schemas.openxmlformats.org/officeDocument/2006/relationships/theme" Target="theme/theme1.xml" Id="rId31" /><Relationship Type="http://schemas.openxmlformats.org/officeDocument/2006/relationships/styles" Target="styles.xml" Id="rId4" /><Relationship Type="http://schemas.openxmlformats.org/officeDocument/2006/relationships/image" Target="media/image1.jpeg" Id="rId9" /><Relationship Type="http://schemas.openxmlformats.org/officeDocument/2006/relationships/hyperlink" Target="https://sustainabilitymag.com/sustainability/how-adidas-is-innovating-to-make-sportswear-more-sustainable" TargetMode="External" Id="rId14" /><Relationship Type="http://schemas.openxmlformats.org/officeDocument/2006/relationships/hyperlink" Target="https://businessmodelanalyst.com/adidas-marketing-strategy/" TargetMode="External" Id="rId22" /><Relationship Type="http://schemas.openxmlformats.org/officeDocument/2006/relationships/hyperlink" Target="https://www.researchgate.net/profile/Jose-Magano/publication/364352846_Sustainable_Marketing_Orientation_in_the_Clothing_Industry_Slow_or_Fast_Fashion/links/634e87628d4484154a15504a/Sustainable-Marketing-Orientation-in-the-Clothing-Industry-Slow-or-Fast-Fashion.pdf" TargetMode="External" Id="rId27" /><Relationship Type="http://schemas.openxmlformats.org/officeDocument/2006/relationships/fontTable" Target="fontTable.xml" Id="rId30" /><Relationship Type="http://schemas.openxmlformats.org/officeDocument/2006/relationships/image" Target="/media/image3.png" Id="Re0f646d9cae9409c" /><Relationship Type="http://schemas.openxmlformats.org/officeDocument/2006/relationships/hyperlink" Target="https://www.jomeri.org/index.php/jomeri/article/download/12/14" TargetMode="External" Id="R56ac190e403844f3" /><Relationship Type="http://schemas.microsoft.com/office/2020/10/relationships/intelligence" Target="intelligence2.xml" Id="Rf64ed279558f465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27/Y464snY9F1YyPY2c3VOduy9Q==">CgMxLjA4AHIhMWc1eENnalFDeHlyVkR2RW1sYVVhRmRoNEdhZU9jdFZ5</go:docsCustomData>
</go:gDocsCustomXmlDataStorage>
</file>

<file path=customXml/itemProps1.xml><?xml version="1.0" encoding="utf-8"?>
<ds:datastoreItem xmlns:ds="http://schemas.openxmlformats.org/officeDocument/2006/customXml" ds:itemID="{59A64B52-A403-499C-8326-933F78BB4D25}">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Helly Shah (2332807)</lastModifiedBy>
  <revision>13</revision>
  <dcterms:created xsi:type="dcterms:W3CDTF">2025-02-10T05:55:00.0000000Z</dcterms:created>
  <dcterms:modified xsi:type="dcterms:W3CDTF">2025-03-14T10:51:36.0665479Z</dcterms:modified>
</coreProperties>
</file>