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BC3EC" w14:textId="5B185E40" w:rsidR="0056158E" w:rsidRDefault="008E35F7">
      <w:r>
        <w:t>The following paper will attempt to explore the existence of Space architecture, a relatively new method and style of constructing built environments for the inhabitation by individuals.</w:t>
      </w:r>
      <w:r w:rsidR="0081298C">
        <w:t xml:space="preserve"> The study and practice of this route has been introduced in a number of institutes such as the University of Houston</w:t>
      </w:r>
      <w:r w:rsidR="000A5A59">
        <w:rPr>
          <w:vertAlign w:val="superscript"/>
        </w:rPr>
        <w:t>[1]</w:t>
      </w:r>
      <w:r w:rsidR="0081298C">
        <w:t xml:space="preserve"> and the Vienna University of Technology.</w:t>
      </w:r>
      <w:r>
        <w:t xml:space="preserve"> It was perceived to be emerging approximately around the start of the space race era, sometime from the late 1950’s to the mid 1970’s as a result of the </w:t>
      </w:r>
      <w:r w:rsidR="00A905D5">
        <w:t xml:space="preserve">new requirement for human living environment appropriately suited to extreme and harsh conditions of varying environments, whether this be suborbital architecture, like the international space station or proposed habitats for the future plans to Mars with NASA currently conducting in-depth and theoretical approaches to research. These extensive </w:t>
      </w:r>
      <w:r w:rsidR="0081298C">
        <w:t>studies will provide me with the data-sets to draw conclusions in order to gain better understanding of the topic.</w:t>
      </w:r>
      <w:r w:rsidR="00BC2D57">
        <w:t xml:space="preserve"> The objectives of answering this question itself is to establish if the specialization and refinement space architecture</w:t>
      </w:r>
      <w:r w:rsidR="000D0C51">
        <w:t xml:space="preserve"> occurs on a large scale, then should this mean that the basic principles should be integrated within a definitive curriculum? Will architectural programmes need to be enhanced to accompany an opportunity for individuals to specialize in the field? Is there a need for such a vocation?</w:t>
      </w:r>
      <w:r w:rsidR="0081298C">
        <w:t xml:space="preserve"> With the world of Architecture constantly </w:t>
      </w:r>
      <w:r w:rsidR="00BC2D57">
        <w:t>evolving, changing and adapting</w:t>
      </w:r>
      <w:r w:rsidR="000D0C51">
        <w:t xml:space="preserve">, by establishing these crucial questions, then the paper then determines if the exploration of the studies </w:t>
      </w:r>
      <w:r w:rsidR="00B4508C">
        <w:t>resolves</w:t>
      </w:r>
      <w:r w:rsidR="000D0C51">
        <w:t xml:space="preserve"> whether the existence of Space architecture becomes a justifiable and </w:t>
      </w:r>
      <w:r w:rsidR="00B4508C">
        <w:t>necessary inclusion to differing programmes.</w:t>
      </w:r>
    </w:p>
    <w:p w14:paraId="00C2B8C7" w14:textId="758816D2" w:rsidR="00B4508C" w:rsidRDefault="00B4508C">
      <w:pPr>
        <w:rPr>
          <w:rStyle w:val="title-periodical"/>
          <w:color w:val="000000"/>
          <w:shd w:val="clear" w:color="auto" w:fill="FFFFFF"/>
        </w:rPr>
      </w:pPr>
      <w:r>
        <w:t>A reason why this maybe seen as a controversy is because Space Architecture is not a finite standard yet, it is still being researched</w:t>
      </w:r>
      <w:r w:rsidR="00DC705F">
        <w:t xml:space="preserve">, </w:t>
      </w:r>
      <w:r>
        <w:t>the practice route</w:t>
      </w:r>
      <w:r w:rsidR="00DC705F">
        <w:t>’s</w:t>
      </w:r>
      <w:r>
        <w:t xml:space="preserve"> feasib</w:t>
      </w:r>
      <w:r w:rsidR="00DC705F">
        <w:t>ility is still being explored, due to the fact that there are many complexities to consider, i.e. space architecture effect on human physiology, human psychology, restrictions and constraints, responsibilities. Understanding this, the method is to evaluate widespread literature such as research paper or journals like,</w:t>
      </w:r>
      <w:r w:rsidR="00DC705F">
        <w:rPr>
          <w:color w:val="000000"/>
          <w:sz w:val="27"/>
          <w:szCs w:val="27"/>
          <w:shd w:val="clear" w:color="auto" w:fill="FFFFFF"/>
        </w:rPr>
        <w:t> ‘</w:t>
      </w:r>
      <w:r w:rsidR="00DC705F" w:rsidRPr="00DC705F">
        <w:rPr>
          <w:rStyle w:val="title-periodical"/>
          <w:color w:val="000000"/>
          <w:shd w:val="clear" w:color="auto" w:fill="FFFFFF"/>
        </w:rPr>
        <w:t>Space Architecture: The New Frontier for Design Research</w:t>
      </w:r>
      <w:r w:rsidR="00DC705F" w:rsidRPr="00DC705F">
        <w:rPr>
          <w:color w:val="000000"/>
          <w:shd w:val="clear" w:color="auto" w:fill="FFFFFF"/>
        </w:rPr>
        <w:t> (</w:t>
      </w:r>
      <w:r w:rsidR="00DC705F" w:rsidRPr="00DC705F">
        <w:rPr>
          <w:rStyle w:val="title-periodical"/>
          <w:color w:val="000000"/>
          <w:shd w:val="clear" w:color="auto" w:fill="FFFFFF"/>
        </w:rPr>
        <w:t>Architectural Design</w:t>
      </w:r>
      <w:r w:rsidR="00DC705F" w:rsidRPr="00DC705F">
        <w:rPr>
          <w:color w:val="000000"/>
          <w:shd w:val="clear" w:color="auto" w:fill="FFFFFF"/>
        </w:rPr>
        <w:t>, vol. 84, no. 6</w:t>
      </w:r>
      <w:r w:rsidR="00DC705F">
        <w:rPr>
          <w:color w:val="000000"/>
          <w:shd w:val="clear" w:color="auto" w:fill="FFFFFF"/>
        </w:rPr>
        <w:t>)</w:t>
      </w:r>
      <w:r w:rsidR="00DC705F">
        <w:rPr>
          <w:sz w:val="18"/>
          <w:szCs w:val="18"/>
        </w:rPr>
        <w:t>’</w:t>
      </w:r>
      <w:r w:rsidR="001D6EB4">
        <w:rPr>
          <w:sz w:val="18"/>
          <w:szCs w:val="18"/>
          <w:vertAlign w:val="superscript"/>
        </w:rPr>
        <w:t>[2]</w:t>
      </w:r>
      <w:r w:rsidR="00DC705F">
        <w:rPr>
          <w:sz w:val="18"/>
          <w:szCs w:val="18"/>
        </w:rPr>
        <w:t xml:space="preserve"> </w:t>
      </w:r>
      <w:r w:rsidR="00DC705F">
        <w:t>or the ‘Journal of Aerospace’ and the</w:t>
      </w:r>
      <w:r w:rsidR="003D5907">
        <w:t>ir study highlighting ‘Designing Space Habitats for Human Productivity’</w:t>
      </w:r>
      <w:r w:rsidR="001D6EB4">
        <w:rPr>
          <w:vertAlign w:val="superscript"/>
        </w:rPr>
        <w:t>[3]</w:t>
      </w:r>
      <w:r w:rsidR="003D5907">
        <w:t>. Constance Adams discusses this topic at great length in a number of articles ‘</w:t>
      </w:r>
      <w:r w:rsidR="003D5907" w:rsidRPr="003D5907">
        <w:rPr>
          <w:rStyle w:val="title-periodical"/>
          <w:color w:val="000000"/>
          <w:shd w:val="clear" w:color="auto" w:fill="FFFFFF"/>
        </w:rPr>
        <w:t>Space Architecture: The New Frontier for Design Research</w:t>
      </w:r>
      <w:r w:rsidR="003D5907" w:rsidRPr="003D5907">
        <w:rPr>
          <w:color w:val="000000"/>
          <w:shd w:val="clear" w:color="auto" w:fill="FFFFFF"/>
        </w:rPr>
        <w:t> (</w:t>
      </w:r>
      <w:r w:rsidR="003D5907" w:rsidRPr="003D5907">
        <w:rPr>
          <w:rStyle w:val="title-periodical"/>
          <w:color w:val="000000"/>
          <w:shd w:val="clear" w:color="auto" w:fill="FFFFFF"/>
        </w:rPr>
        <w:t>Architectural Design)’</w:t>
      </w:r>
      <w:r w:rsidR="00444587">
        <w:rPr>
          <w:rStyle w:val="title-periodical"/>
          <w:color w:val="000000"/>
          <w:shd w:val="clear" w:color="auto" w:fill="FFFFFF"/>
          <w:vertAlign w:val="superscript"/>
        </w:rPr>
        <w:t>[4]</w:t>
      </w:r>
      <w:r w:rsidR="003D5907" w:rsidRPr="003D5907">
        <w:rPr>
          <w:rStyle w:val="title-periodical"/>
          <w:color w:val="000000"/>
          <w:shd w:val="clear" w:color="auto" w:fill="FFFFFF"/>
        </w:rPr>
        <w:t xml:space="preserve"> exploring the symbiosis of Moderni</w:t>
      </w:r>
      <w:r w:rsidR="003D5907">
        <w:rPr>
          <w:rStyle w:val="title-periodical"/>
          <w:color w:val="000000"/>
          <w:shd w:val="clear" w:color="auto" w:fill="FFFFFF"/>
        </w:rPr>
        <w:t>sm and Modularity throughout her career of designing inhabited orbital and suborbital structure, assessing the extensive risks with governmental and financial issues.</w:t>
      </w:r>
      <w:r w:rsidR="00A21D4D">
        <w:rPr>
          <w:rStyle w:val="title-periodical"/>
          <w:color w:val="000000"/>
          <w:shd w:val="clear" w:color="auto" w:fill="FFFFFF"/>
        </w:rPr>
        <w:t xml:space="preserve"> </w:t>
      </w:r>
      <w:r w:rsidR="00324D0C">
        <w:rPr>
          <w:rStyle w:val="title-periodical"/>
          <w:color w:val="000000"/>
          <w:shd w:val="clear" w:color="auto" w:fill="FFFFFF"/>
        </w:rPr>
        <w:t xml:space="preserve">A further collaboration with </w:t>
      </w:r>
      <w:r w:rsidR="00BA0616">
        <w:rPr>
          <w:rStyle w:val="title-periodical"/>
          <w:color w:val="000000"/>
          <w:shd w:val="clear" w:color="auto" w:fill="FFFFFF"/>
        </w:rPr>
        <w:t>Aerospace engineering</w:t>
      </w:r>
      <w:r w:rsidR="009B74B4">
        <w:rPr>
          <w:rStyle w:val="title-periodical"/>
          <w:color w:val="000000"/>
          <w:shd w:val="clear" w:color="auto" w:fill="FFFFFF"/>
        </w:rPr>
        <w:t xml:space="preserve"> research</w:t>
      </w:r>
      <w:r w:rsidR="00BA0616">
        <w:rPr>
          <w:rStyle w:val="title-periodical"/>
          <w:color w:val="000000"/>
          <w:shd w:val="clear" w:color="auto" w:fill="FFFFFF"/>
        </w:rPr>
        <w:t xml:space="preserve"> students from Swansea University will provid</w:t>
      </w:r>
      <w:r w:rsidR="002A59F8">
        <w:rPr>
          <w:rStyle w:val="title-periodical"/>
          <w:color w:val="000000"/>
          <w:shd w:val="clear" w:color="auto" w:fill="FFFFFF"/>
        </w:rPr>
        <w:t xml:space="preserve">e </w:t>
      </w:r>
      <w:r w:rsidR="009B74B4">
        <w:rPr>
          <w:rStyle w:val="title-periodical"/>
          <w:color w:val="000000"/>
          <w:shd w:val="clear" w:color="auto" w:fill="FFFFFF"/>
        </w:rPr>
        <w:t xml:space="preserve">some first-hand information and </w:t>
      </w:r>
      <w:r w:rsidR="009A5C42">
        <w:rPr>
          <w:rStyle w:val="title-periodical"/>
          <w:color w:val="000000"/>
          <w:shd w:val="clear" w:color="auto" w:fill="FFFFFF"/>
        </w:rPr>
        <w:t>further insight into the field</w:t>
      </w:r>
      <w:r w:rsidR="00A21D4D">
        <w:rPr>
          <w:rStyle w:val="title-periodical"/>
          <w:color w:val="000000"/>
          <w:shd w:val="clear" w:color="auto" w:fill="FFFFFF"/>
        </w:rPr>
        <w:t>.</w:t>
      </w:r>
      <w:r w:rsidR="00F00486">
        <w:rPr>
          <w:rStyle w:val="title-periodical"/>
          <w:color w:val="000000"/>
          <w:shd w:val="clear" w:color="auto" w:fill="FFFFFF"/>
        </w:rPr>
        <w:t xml:space="preserve"> With the presence of plentiful data-driven assessments and records the numerous objectives can be achieved even the determination of psychological profile to determine effects on the human psyche, however the</w:t>
      </w:r>
      <w:r w:rsidR="00990495">
        <w:rPr>
          <w:rStyle w:val="title-periodical"/>
          <w:color w:val="000000"/>
          <w:shd w:val="clear" w:color="auto" w:fill="FFFFFF"/>
        </w:rPr>
        <w:t xml:space="preserve"> answer to the</w:t>
      </w:r>
      <w:r w:rsidR="00F00486">
        <w:rPr>
          <w:rStyle w:val="title-periodical"/>
          <w:color w:val="000000"/>
          <w:shd w:val="clear" w:color="auto" w:fill="FFFFFF"/>
        </w:rPr>
        <w:t xml:space="preserve"> proposal itself has a level of subjectivity to it as the </w:t>
      </w:r>
      <w:r w:rsidR="003E5D9D">
        <w:rPr>
          <w:rStyle w:val="title-periodical"/>
          <w:color w:val="000000"/>
          <w:shd w:val="clear" w:color="auto" w:fill="FFFFFF"/>
        </w:rPr>
        <w:t xml:space="preserve">final </w:t>
      </w:r>
      <w:r w:rsidR="00F00486">
        <w:rPr>
          <w:rStyle w:val="title-periodical"/>
          <w:color w:val="000000"/>
          <w:shd w:val="clear" w:color="auto" w:fill="FFFFFF"/>
        </w:rPr>
        <w:t>conclusion</w:t>
      </w:r>
      <w:r w:rsidR="00FE203C">
        <w:rPr>
          <w:rStyle w:val="title-periodical"/>
          <w:color w:val="000000"/>
          <w:shd w:val="clear" w:color="auto" w:fill="FFFFFF"/>
        </w:rPr>
        <w:t xml:space="preserve"> stating whether or not Space Architec</w:t>
      </w:r>
      <w:r w:rsidR="006508A1">
        <w:rPr>
          <w:rStyle w:val="title-periodical"/>
          <w:color w:val="000000"/>
          <w:shd w:val="clear" w:color="auto" w:fill="FFFFFF"/>
        </w:rPr>
        <w:t>ture will become a mainstream profession,</w:t>
      </w:r>
      <w:r w:rsidR="00F00486">
        <w:rPr>
          <w:rStyle w:val="title-periodical"/>
          <w:color w:val="000000"/>
          <w:shd w:val="clear" w:color="auto" w:fill="FFFFFF"/>
        </w:rPr>
        <w:t xml:space="preserve"> will be </w:t>
      </w:r>
      <w:r w:rsidR="00222E79">
        <w:rPr>
          <w:rStyle w:val="title-periodical"/>
          <w:color w:val="000000"/>
          <w:shd w:val="clear" w:color="auto" w:fill="FFFFFF"/>
        </w:rPr>
        <w:t>a question answered</w:t>
      </w:r>
      <w:r w:rsidR="00F00486">
        <w:rPr>
          <w:rStyle w:val="title-periodical"/>
          <w:color w:val="000000"/>
          <w:shd w:val="clear" w:color="auto" w:fill="FFFFFF"/>
        </w:rPr>
        <w:t xml:space="preserve"> </w:t>
      </w:r>
      <w:r w:rsidR="00C34987">
        <w:rPr>
          <w:rStyle w:val="title-periodical"/>
          <w:color w:val="000000"/>
          <w:shd w:val="clear" w:color="auto" w:fill="FFFFFF"/>
        </w:rPr>
        <w:t>drawn from a</w:t>
      </w:r>
      <w:r w:rsidR="00F00486">
        <w:rPr>
          <w:rStyle w:val="title-periodical"/>
          <w:color w:val="000000"/>
          <w:shd w:val="clear" w:color="auto" w:fill="FFFFFF"/>
        </w:rPr>
        <w:t xml:space="preserve"> series of objective</w:t>
      </w:r>
      <w:r w:rsidR="00990495">
        <w:rPr>
          <w:rStyle w:val="title-periodical"/>
          <w:color w:val="000000"/>
          <w:shd w:val="clear" w:color="auto" w:fill="FFFFFF"/>
        </w:rPr>
        <w:t xml:space="preserve"> conclusions</w:t>
      </w:r>
      <w:r w:rsidR="00C34987">
        <w:rPr>
          <w:rStyle w:val="title-periodical"/>
          <w:color w:val="000000"/>
          <w:shd w:val="clear" w:color="auto" w:fill="FFFFFF"/>
        </w:rPr>
        <w:t xml:space="preserve">, yet it will be </w:t>
      </w:r>
      <w:r w:rsidR="003B3CE2">
        <w:rPr>
          <w:rStyle w:val="title-periodical"/>
          <w:color w:val="000000"/>
          <w:shd w:val="clear" w:color="auto" w:fill="FFFFFF"/>
        </w:rPr>
        <w:t>stated that this will be a well-informed</w:t>
      </w:r>
      <w:r w:rsidR="005426D5">
        <w:rPr>
          <w:rStyle w:val="title-periodical"/>
          <w:color w:val="000000"/>
          <w:shd w:val="clear" w:color="auto" w:fill="FFFFFF"/>
        </w:rPr>
        <w:t xml:space="preserve"> subjective conclusion.</w:t>
      </w:r>
    </w:p>
    <w:p w14:paraId="439CBCC7" w14:textId="77777777" w:rsidR="00514EDD" w:rsidRDefault="00514EDD">
      <w:pPr>
        <w:rPr>
          <w:rStyle w:val="title-periodical"/>
          <w:b/>
          <w:bCs/>
          <w:color w:val="000000"/>
          <w:sz w:val="36"/>
          <w:szCs w:val="36"/>
          <w:u w:val="single"/>
          <w:shd w:val="clear" w:color="auto" w:fill="FFFFFF"/>
        </w:rPr>
      </w:pPr>
    </w:p>
    <w:p w14:paraId="6199AF24" w14:textId="77777777" w:rsidR="00514EDD" w:rsidRDefault="00514EDD">
      <w:pPr>
        <w:rPr>
          <w:rStyle w:val="title-periodical"/>
          <w:b/>
          <w:bCs/>
          <w:color w:val="000000"/>
          <w:sz w:val="36"/>
          <w:szCs w:val="36"/>
          <w:u w:val="single"/>
          <w:shd w:val="clear" w:color="auto" w:fill="FFFFFF"/>
        </w:rPr>
      </w:pPr>
    </w:p>
    <w:p w14:paraId="17CFE8F8" w14:textId="4F74D441" w:rsidR="009A5C42" w:rsidRDefault="00514EDD">
      <w:pPr>
        <w:rPr>
          <w:rStyle w:val="title-periodical"/>
          <w:b/>
          <w:bCs/>
          <w:color w:val="000000"/>
          <w:sz w:val="36"/>
          <w:szCs w:val="36"/>
          <w:u w:val="single"/>
          <w:shd w:val="clear" w:color="auto" w:fill="FFFFFF"/>
        </w:rPr>
      </w:pPr>
      <w:r w:rsidRPr="00514EDD">
        <w:rPr>
          <w:rStyle w:val="title-periodical"/>
          <w:b/>
          <w:bCs/>
          <w:color w:val="000000"/>
          <w:sz w:val="36"/>
          <w:szCs w:val="36"/>
          <w:u w:val="single"/>
          <w:shd w:val="clear" w:color="auto" w:fill="FFFFFF"/>
        </w:rPr>
        <w:t>Bibliography</w:t>
      </w:r>
    </w:p>
    <w:p w14:paraId="4FFFAEC8" w14:textId="08B9DABE" w:rsidR="000348F9" w:rsidRPr="00381D28" w:rsidRDefault="000348F9">
      <w:pPr>
        <w:rPr>
          <w:rStyle w:val="title-periodical"/>
          <w:b/>
          <w:bCs/>
          <w:color w:val="000000"/>
          <w:sz w:val="24"/>
          <w:szCs w:val="24"/>
          <w:shd w:val="clear" w:color="auto" w:fill="FFFFFF"/>
        </w:rPr>
      </w:pPr>
      <w:r>
        <w:rPr>
          <w:rStyle w:val="title-periodical"/>
          <w:b/>
          <w:bCs/>
          <w:color w:val="000000"/>
          <w:sz w:val="24"/>
          <w:szCs w:val="24"/>
          <w:shd w:val="clear" w:color="auto" w:fill="FFFFFF"/>
          <w:vertAlign w:val="superscript"/>
        </w:rPr>
        <w:t>[1]</w:t>
      </w:r>
      <w:r w:rsidR="00D74A70">
        <w:rPr>
          <w:rStyle w:val="title-periodical"/>
          <w:b/>
          <w:bCs/>
          <w:color w:val="000000"/>
          <w:sz w:val="24"/>
          <w:szCs w:val="24"/>
          <w:shd w:val="clear" w:color="auto" w:fill="FFFFFF"/>
        </w:rPr>
        <w:t>Sasakawa International Center For Space Architecture</w:t>
      </w:r>
      <w:r w:rsidR="00487BBD">
        <w:rPr>
          <w:rStyle w:val="title-periodical"/>
          <w:b/>
          <w:bCs/>
          <w:color w:val="000000"/>
          <w:sz w:val="24"/>
          <w:szCs w:val="24"/>
          <w:shd w:val="clear" w:color="auto" w:fill="FFFFFF"/>
        </w:rPr>
        <w:t>, (2020)</w:t>
      </w:r>
      <w:r w:rsidR="00C93C3E">
        <w:rPr>
          <w:rStyle w:val="title-periodical"/>
          <w:b/>
          <w:bCs/>
          <w:color w:val="000000"/>
          <w:sz w:val="24"/>
          <w:szCs w:val="24"/>
          <w:shd w:val="clear" w:color="auto" w:fill="FFFFFF"/>
        </w:rPr>
        <w:t>. SICSA [Online] Available at</w:t>
      </w:r>
      <w:r w:rsidR="00FA5B7A">
        <w:rPr>
          <w:rStyle w:val="title-periodical"/>
          <w:b/>
          <w:bCs/>
          <w:color w:val="000000"/>
          <w:sz w:val="24"/>
          <w:szCs w:val="24"/>
          <w:shd w:val="clear" w:color="auto" w:fill="FFFFFF"/>
        </w:rPr>
        <w:t xml:space="preserve">: </w:t>
      </w:r>
      <w:hyperlink r:id="rId9" w:history="1">
        <w:r w:rsidR="00FA5B7A" w:rsidRPr="00381D28">
          <w:rPr>
            <w:rStyle w:val="Hyperlink"/>
            <w:b/>
            <w:bCs/>
            <w:i/>
            <w:iCs/>
            <w:color w:val="auto"/>
            <w:sz w:val="24"/>
            <w:szCs w:val="24"/>
            <w:u w:val="none"/>
          </w:rPr>
          <w:t>http://sicsa.egr.uh.edu/</w:t>
        </w:r>
      </w:hyperlink>
      <w:r w:rsidR="00381D28">
        <w:rPr>
          <w:b/>
          <w:bCs/>
          <w:i/>
          <w:iCs/>
          <w:sz w:val="24"/>
          <w:szCs w:val="24"/>
        </w:rPr>
        <w:t xml:space="preserve"> </w:t>
      </w:r>
      <w:r w:rsidR="00381D28">
        <w:rPr>
          <w:b/>
          <w:bCs/>
          <w:sz w:val="24"/>
          <w:szCs w:val="24"/>
        </w:rPr>
        <w:t>[Accessed 06/05/2020]</w:t>
      </w:r>
    </w:p>
    <w:p w14:paraId="5859B221" w14:textId="77777777" w:rsidR="006B416A" w:rsidRPr="00AD347B" w:rsidRDefault="000348F9" w:rsidP="006B416A">
      <w:pPr>
        <w:rPr>
          <w:rStyle w:val="title-periodical"/>
          <w:b/>
          <w:bCs/>
          <w:color w:val="000000"/>
          <w:sz w:val="24"/>
          <w:szCs w:val="24"/>
          <w:shd w:val="clear" w:color="auto" w:fill="FFFFFF"/>
        </w:rPr>
      </w:pPr>
      <w:r>
        <w:rPr>
          <w:rStyle w:val="title-periodical"/>
          <w:b/>
          <w:bCs/>
          <w:color w:val="000000"/>
          <w:sz w:val="24"/>
          <w:szCs w:val="24"/>
          <w:shd w:val="clear" w:color="auto" w:fill="FFFFFF"/>
          <w:vertAlign w:val="superscript"/>
        </w:rPr>
        <w:lastRenderedPageBreak/>
        <w:t>[2]</w:t>
      </w:r>
      <w:r w:rsidR="00C009B6" w:rsidRPr="00C009B6">
        <w:rPr>
          <w:color w:val="000000"/>
          <w:sz w:val="27"/>
          <w:szCs w:val="27"/>
          <w:shd w:val="clear" w:color="auto" w:fill="FFFFFF"/>
        </w:rPr>
        <w:t xml:space="preserve"> </w:t>
      </w:r>
      <w:r w:rsidR="00C009B6" w:rsidRPr="00C009B6">
        <w:rPr>
          <w:b/>
          <w:bCs/>
          <w:color w:val="000000"/>
          <w:sz w:val="24"/>
          <w:szCs w:val="24"/>
          <w:shd w:val="clear" w:color="auto" w:fill="FFFFFF"/>
        </w:rPr>
        <w:t>Adams, Constance M.; Jones, Rod (2014 November 12).  </w:t>
      </w:r>
      <w:r w:rsidR="00C009B6" w:rsidRPr="00C009B6">
        <w:rPr>
          <w:rStyle w:val="title-article"/>
          <w:b/>
          <w:bCs/>
          <w:color w:val="000000"/>
          <w:sz w:val="24"/>
          <w:szCs w:val="24"/>
          <w:shd w:val="clear" w:color="auto" w:fill="FFFFFF"/>
        </w:rPr>
        <w:t>Alpha: From the International Style to the International Space Station.</w:t>
      </w:r>
      <w:r w:rsidR="00C009B6" w:rsidRPr="00C009B6">
        <w:rPr>
          <w:b/>
          <w:bCs/>
          <w:color w:val="000000"/>
          <w:sz w:val="24"/>
          <w:szCs w:val="24"/>
          <w:shd w:val="clear" w:color="auto" w:fill="FFFFFF"/>
        </w:rPr>
        <w:t>  In N. Leach (Ed.), </w:t>
      </w:r>
      <w:r w:rsidR="00C009B6" w:rsidRPr="00C009B6">
        <w:rPr>
          <w:rStyle w:val="title-periodical"/>
          <w:b/>
          <w:bCs/>
          <w:i/>
          <w:iCs/>
          <w:color w:val="000000"/>
          <w:sz w:val="24"/>
          <w:szCs w:val="24"/>
          <w:shd w:val="clear" w:color="auto" w:fill="FFFFFF"/>
        </w:rPr>
        <w:t>Space Architecture: The New Frontier for Design Research</w:t>
      </w:r>
      <w:r w:rsidR="00C009B6" w:rsidRPr="00C009B6">
        <w:rPr>
          <w:b/>
          <w:bCs/>
          <w:color w:val="000000"/>
          <w:sz w:val="24"/>
          <w:szCs w:val="24"/>
          <w:shd w:val="clear" w:color="auto" w:fill="FFFFFF"/>
        </w:rPr>
        <w:t> (</w:t>
      </w:r>
      <w:r w:rsidR="00C009B6" w:rsidRPr="00C009B6">
        <w:rPr>
          <w:rStyle w:val="title-periodical"/>
          <w:b/>
          <w:bCs/>
          <w:i/>
          <w:iCs/>
          <w:color w:val="000000"/>
          <w:sz w:val="24"/>
          <w:szCs w:val="24"/>
          <w:shd w:val="clear" w:color="auto" w:fill="FFFFFF"/>
        </w:rPr>
        <w:t>Architectural Design</w:t>
      </w:r>
      <w:r w:rsidR="00C009B6" w:rsidRPr="00C009B6">
        <w:rPr>
          <w:b/>
          <w:bCs/>
          <w:color w:val="000000"/>
          <w:sz w:val="24"/>
          <w:szCs w:val="24"/>
          <w:shd w:val="clear" w:color="auto" w:fill="FFFFFF"/>
        </w:rPr>
        <w:t>, vol. 84, no. 6, p. 70-77).  Hoboken, New Jersey, USA: </w:t>
      </w:r>
      <w:hyperlink r:id="rId10" w:history="1">
        <w:r w:rsidR="00C009B6" w:rsidRPr="00C009B6">
          <w:rPr>
            <w:rStyle w:val="Hyperlink"/>
            <w:b/>
            <w:bCs/>
            <w:color w:val="800080"/>
            <w:sz w:val="24"/>
            <w:szCs w:val="24"/>
            <w:u w:val="none"/>
            <w:shd w:val="clear" w:color="auto" w:fill="FFFFFF"/>
          </w:rPr>
          <w:t>John Wiley &amp; Sons, Inc.</w:t>
        </w:r>
      </w:hyperlink>
    </w:p>
    <w:p w14:paraId="50A261DE" w14:textId="55F49D27" w:rsidR="00514EDD" w:rsidRPr="00381D28" w:rsidRDefault="006B416A">
      <w:pPr>
        <w:rPr>
          <w:rStyle w:val="title-periodical"/>
          <w:b/>
          <w:bCs/>
          <w:color w:val="000000"/>
          <w:sz w:val="24"/>
          <w:szCs w:val="24"/>
          <w:shd w:val="clear" w:color="auto" w:fill="FFFFFF"/>
        </w:rPr>
      </w:pPr>
      <w:r>
        <w:rPr>
          <w:rStyle w:val="title-periodical"/>
          <w:b/>
          <w:bCs/>
          <w:color w:val="000000"/>
          <w:sz w:val="24"/>
          <w:szCs w:val="24"/>
          <w:shd w:val="clear" w:color="auto" w:fill="FFFFFF"/>
          <w:vertAlign w:val="superscript"/>
        </w:rPr>
        <w:t xml:space="preserve">[3] </w:t>
      </w:r>
      <w:hyperlink r:id="rId11" w:history="1">
        <w:r w:rsidRPr="006B416A">
          <w:rPr>
            <w:rStyle w:val="Hyperlink"/>
            <w:b/>
            <w:bCs/>
            <w:color w:val="800080"/>
            <w:sz w:val="24"/>
            <w:szCs w:val="24"/>
            <w:u w:val="none"/>
            <w:shd w:val="clear" w:color="auto" w:fill="FFFFFF"/>
          </w:rPr>
          <w:t>Cohen, Marc M.</w:t>
        </w:r>
      </w:hyperlink>
      <w:r w:rsidRPr="006B416A">
        <w:rPr>
          <w:b/>
          <w:bCs/>
          <w:color w:val="000000"/>
          <w:sz w:val="24"/>
          <w:szCs w:val="24"/>
          <w:shd w:val="clear" w:color="auto" w:fill="FFFFFF"/>
        </w:rPr>
        <w:t> (1990).  </w:t>
      </w:r>
      <w:r w:rsidRPr="006B416A">
        <w:rPr>
          <w:rStyle w:val="title-paper"/>
          <w:b/>
          <w:bCs/>
          <w:color w:val="000000"/>
          <w:sz w:val="24"/>
          <w:szCs w:val="24"/>
          <w:shd w:val="clear" w:color="auto" w:fill="FFFFFF"/>
        </w:rPr>
        <w:t>Designing Space Habitats for Human Productivity</w:t>
      </w:r>
      <w:r w:rsidRPr="006B416A">
        <w:rPr>
          <w:b/>
          <w:bCs/>
          <w:color w:val="000000"/>
          <w:sz w:val="24"/>
          <w:szCs w:val="24"/>
          <w:shd w:val="clear" w:color="auto" w:fill="FFFFFF"/>
        </w:rPr>
        <w:t> (SAE 901204).  In, </w:t>
      </w:r>
      <w:r w:rsidRPr="006B416A">
        <w:rPr>
          <w:rStyle w:val="title-journal"/>
          <w:b/>
          <w:bCs/>
          <w:i/>
          <w:iCs/>
          <w:color w:val="000000"/>
          <w:sz w:val="24"/>
          <w:szCs w:val="24"/>
          <w:shd w:val="clear" w:color="auto" w:fill="FFFFFF"/>
        </w:rPr>
        <w:t>SAE Transactions, Journal of Aerospace</w:t>
      </w:r>
      <w:r w:rsidRPr="006B416A">
        <w:rPr>
          <w:b/>
          <w:bCs/>
          <w:color w:val="000000"/>
          <w:sz w:val="24"/>
          <w:szCs w:val="24"/>
          <w:shd w:val="clear" w:color="auto" w:fill="FFFFFF"/>
        </w:rPr>
        <w:t> (vol. 99, sec. 1, part 1, p. 352-364).  Warrendale, Pennsylvania, USA: </w:t>
      </w:r>
      <w:hyperlink r:id="rId12" w:history="1">
        <w:r w:rsidRPr="006B416A">
          <w:rPr>
            <w:rStyle w:val="Hyperlink"/>
            <w:b/>
            <w:bCs/>
            <w:color w:val="800080"/>
            <w:sz w:val="24"/>
            <w:szCs w:val="24"/>
            <w:u w:val="none"/>
            <w:shd w:val="clear" w:color="auto" w:fill="FFFFFF"/>
          </w:rPr>
          <w:t>Society of Automotive Engineers</w:t>
        </w:r>
      </w:hyperlink>
      <w:r w:rsidRPr="006B416A">
        <w:rPr>
          <w:b/>
          <w:bCs/>
          <w:color w:val="000000"/>
          <w:sz w:val="24"/>
          <w:szCs w:val="24"/>
          <w:shd w:val="clear" w:color="auto" w:fill="FFFFFF"/>
        </w:rPr>
        <w:t>.  Revised and reprinted, 2011 July 26.</w:t>
      </w:r>
    </w:p>
    <w:p w14:paraId="6A87C0A7" w14:textId="09D5563A" w:rsidR="00DE7C4D" w:rsidRPr="006B416A" w:rsidRDefault="00DE7C4D" w:rsidP="006B416A">
      <w:pPr>
        <w:rPr>
          <w:rStyle w:val="title-periodical"/>
          <w:b/>
          <w:bCs/>
          <w:color w:val="000000"/>
          <w:sz w:val="24"/>
          <w:szCs w:val="24"/>
          <w:shd w:val="clear" w:color="auto" w:fill="FFFFFF"/>
        </w:rPr>
      </w:pPr>
      <w:r>
        <w:rPr>
          <w:rStyle w:val="title-periodical"/>
          <w:b/>
          <w:bCs/>
          <w:color w:val="000000"/>
          <w:sz w:val="24"/>
          <w:szCs w:val="24"/>
          <w:shd w:val="clear" w:color="auto" w:fill="FFFFFF"/>
          <w:vertAlign w:val="superscript"/>
        </w:rPr>
        <w:t>[</w:t>
      </w:r>
      <w:r w:rsidR="006B416A">
        <w:rPr>
          <w:rStyle w:val="title-periodical"/>
          <w:b/>
          <w:bCs/>
          <w:color w:val="000000"/>
          <w:sz w:val="24"/>
          <w:szCs w:val="24"/>
          <w:shd w:val="clear" w:color="auto" w:fill="FFFFFF"/>
          <w:vertAlign w:val="superscript"/>
        </w:rPr>
        <w:t>4</w:t>
      </w:r>
      <w:r>
        <w:rPr>
          <w:rStyle w:val="title-periodical"/>
          <w:b/>
          <w:bCs/>
          <w:color w:val="000000"/>
          <w:sz w:val="24"/>
          <w:szCs w:val="24"/>
          <w:shd w:val="clear" w:color="auto" w:fill="FFFFFF"/>
          <w:vertAlign w:val="superscript"/>
        </w:rPr>
        <w:t>]</w:t>
      </w:r>
      <w:r w:rsidR="00AD347B">
        <w:rPr>
          <w:rStyle w:val="title-periodical"/>
          <w:b/>
          <w:bCs/>
          <w:color w:val="000000"/>
          <w:sz w:val="24"/>
          <w:szCs w:val="24"/>
          <w:shd w:val="clear" w:color="auto" w:fill="FFFFFF"/>
        </w:rPr>
        <w:t xml:space="preserve"> </w:t>
      </w:r>
      <w:r w:rsidR="00AD347B" w:rsidRPr="00AD347B">
        <w:rPr>
          <w:b/>
          <w:bCs/>
          <w:color w:val="000000"/>
          <w:sz w:val="24"/>
          <w:szCs w:val="24"/>
          <w:shd w:val="clear" w:color="auto" w:fill="FFFFFF"/>
        </w:rPr>
        <w:t>Adams, Constance M.; </w:t>
      </w:r>
      <w:hyperlink r:id="rId13" w:history="1">
        <w:r w:rsidR="00AD347B" w:rsidRPr="00AD347B">
          <w:rPr>
            <w:rStyle w:val="Hyperlink"/>
            <w:b/>
            <w:bCs/>
            <w:color w:val="800080"/>
            <w:sz w:val="24"/>
            <w:szCs w:val="24"/>
            <w:u w:val="none"/>
            <w:shd w:val="clear" w:color="auto" w:fill="FFFFFF"/>
          </w:rPr>
          <w:t>Petrov, Georgi I.</w:t>
        </w:r>
      </w:hyperlink>
      <w:r w:rsidR="00AD347B" w:rsidRPr="00AD347B">
        <w:rPr>
          <w:b/>
          <w:bCs/>
          <w:color w:val="000000"/>
          <w:sz w:val="24"/>
          <w:szCs w:val="24"/>
          <w:shd w:val="clear" w:color="auto" w:fill="FFFFFF"/>
        </w:rPr>
        <w:t> (2006 September).  </w:t>
      </w:r>
      <w:r w:rsidR="00AD347B" w:rsidRPr="00AD347B">
        <w:rPr>
          <w:rStyle w:val="title-paper"/>
          <w:b/>
          <w:bCs/>
          <w:color w:val="000000"/>
          <w:sz w:val="24"/>
          <w:szCs w:val="24"/>
          <w:shd w:val="clear" w:color="auto" w:fill="FFFFFF"/>
        </w:rPr>
        <w:t>Spaceport Master Planning: Principles and Precedents</w:t>
      </w:r>
      <w:r w:rsidR="00AD347B" w:rsidRPr="00AD347B">
        <w:rPr>
          <w:b/>
          <w:bCs/>
          <w:color w:val="000000"/>
          <w:sz w:val="24"/>
          <w:szCs w:val="24"/>
          <w:shd w:val="clear" w:color="auto" w:fill="FFFFFF"/>
        </w:rPr>
        <w:t> (AIAA 2006-7325).  2nd International Space Architecture Symposium (SAS 2006), AIAA Space 2006 Conference &amp; Exposition, San Jose, California, USA, 19-21 September 2006.  Reston, Virginia, USA: </w:t>
      </w:r>
      <w:hyperlink r:id="rId14" w:history="1">
        <w:r w:rsidR="00AD347B" w:rsidRPr="00AD347B">
          <w:rPr>
            <w:rStyle w:val="Hyperlink"/>
            <w:b/>
            <w:bCs/>
            <w:color w:val="800080"/>
            <w:sz w:val="24"/>
            <w:szCs w:val="24"/>
            <w:u w:val="none"/>
            <w:shd w:val="clear" w:color="auto" w:fill="FFFFFF"/>
          </w:rPr>
          <w:t>American Institute of Aeronautics and Astronautics</w:t>
        </w:r>
      </w:hyperlink>
      <w:r w:rsidR="00AD347B" w:rsidRPr="00AD347B">
        <w:rPr>
          <w:b/>
          <w:bCs/>
          <w:color w:val="000000"/>
          <w:sz w:val="24"/>
          <w:szCs w:val="24"/>
          <w:shd w:val="clear" w:color="auto" w:fill="FFFFFF"/>
        </w:rPr>
        <w:t>.</w:t>
      </w:r>
    </w:p>
    <w:p w14:paraId="2D5C2F26" w14:textId="13CA8372" w:rsidR="009A5C42" w:rsidRPr="00DC705F" w:rsidRDefault="009A5C42"/>
    <w:sectPr w:rsidR="009A5C42" w:rsidRPr="00DC705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392DA5" w14:textId="77777777" w:rsidR="008E35F7" w:rsidRDefault="008E35F7" w:rsidP="008E35F7">
      <w:pPr>
        <w:spacing w:after="0" w:line="240" w:lineRule="auto"/>
      </w:pPr>
      <w:r>
        <w:separator/>
      </w:r>
    </w:p>
  </w:endnote>
  <w:endnote w:type="continuationSeparator" w:id="0">
    <w:p w14:paraId="73E30C1D" w14:textId="77777777" w:rsidR="008E35F7" w:rsidRDefault="008E35F7" w:rsidP="008E3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30E0E6" w14:textId="77777777" w:rsidR="008E35F7" w:rsidRDefault="008E35F7" w:rsidP="008E35F7">
      <w:pPr>
        <w:spacing w:after="0" w:line="240" w:lineRule="auto"/>
      </w:pPr>
      <w:r>
        <w:separator/>
      </w:r>
    </w:p>
  </w:footnote>
  <w:footnote w:type="continuationSeparator" w:id="0">
    <w:p w14:paraId="558E7622" w14:textId="77777777" w:rsidR="008E35F7" w:rsidRDefault="008E35F7" w:rsidP="008E35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4F12AE" w14:textId="0802E4C9" w:rsidR="008E35F7" w:rsidRPr="008E35F7" w:rsidRDefault="008E35F7" w:rsidP="008E35F7">
    <w:pPr>
      <w:pStyle w:val="Header"/>
      <w:jc w:val="center"/>
      <w:rPr>
        <w:b/>
        <w:bCs/>
      </w:rPr>
    </w:pPr>
    <w:r w:rsidRPr="008E35F7">
      <w:rPr>
        <w:b/>
        <w:bCs/>
      </w:rPr>
      <w:t>Will Space Architecture soon become a mainstream Profession?</w:t>
    </w:r>
  </w:p>
  <w:p w14:paraId="720FB6FA" w14:textId="041570D6" w:rsidR="008E35F7" w:rsidRDefault="008E35F7" w:rsidP="008E35F7">
    <w:pPr>
      <w:pStyle w:val="Header"/>
      <w:jc w:val="center"/>
    </w:pPr>
    <w:r>
      <w:t>Saihaan Islam-Ahmed (1707809)</w:t>
    </w:r>
  </w:p>
  <w:p w14:paraId="45966901" w14:textId="77777777" w:rsidR="008E35F7" w:rsidRDefault="008E35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5F7"/>
    <w:rsid w:val="000348F9"/>
    <w:rsid w:val="000A5A59"/>
    <w:rsid w:val="000D0C51"/>
    <w:rsid w:val="001D6EB4"/>
    <w:rsid w:val="00222E79"/>
    <w:rsid w:val="002A59F8"/>
    <w:rsid w:val="00324D0C"/>
    <w:rsid w:val="00381D28"/>
    <w:rsid w:val="003B3CE2"/>
    <w:rsid w:val="003D5907"/>
    <w:rsid w:val="003E5D9D"/>
    <w:rsid w:val="00444587"/>
    <w:rsid w:val="00487BBD"/>
    <w:rsid w:val="00514EDD"/>
    <w:rsid w:val="005426D5"/>
    <w:rsid w:val="0056158E"/>
    <w:rsid w:val="005F05D1"/>
    <w:rsid w:val="006508A1"/>
    <w:rsid w:val="006B416A"/>
    <w:rsid w:val="0081298C"/>
    <w:rsid w:val="008E35F7"/>
    <w:rsid w:val="00934FB6"/>
    <w:rsid w:val="00990495"/>
    <w:rsid w:val="009A5C42"/>
    <w:rsid w:val="009B74B4"/>
    <w:rsid w:val="00A21D4D"/>
    <w:rsid w:val="00A905D5"/>
    <w:rsid w:val="00AD347B"/>
    <w:rsid w:val="00AE43D2"/>
    <w:rsid w:val="00AF61B3"/>
    <w:rsid w:val="00B4508C"/>
    <w:rsid w:val="00BA0616"/>
    <w:rsid w:val="00BC2D57"/>
    <w:rsid w:val="00C009B6"/>
    <w:rsid w:val="00C15D6C"/>
    <w:rsid w:val="00C34987"/>
    <w:rsid w:val="00C93C3E"/>
    <w:rsid w:val="00D74A70"/>
    <w:rsid w:val="00DC705F"/>
    <w:rsid w:val="00DE7C4D"/>
    <w:rsid w:val="00F00486"/>
    <w:rsid w:val="00FA5B7A"/>
    <w:rsid w:val="00FE2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EF22D"/>
  <w15:chartTrackingRefBased/>
  <w15:docId w15:val="{82DAAA16-F269-4E4F-B6AF-D399CE5BD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35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5F7"/>
  </w:style>
  <w:style w:type="paragraph" w:styleId="Footer">
    <w:name w:val="footer"/>
    <w:basedOn w:val="Normal"/>
    <w:link w:val="FooterChar"/>
    <w:uiPriority w:val="99"/>
    <w:unhideWhenUsed/>
    <w:rsid w:val="008E35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5F7"/>
  </w:style>
  <w:style w:type="character" w:customStyle="1" w:styleId="title-periodical">
    <w:name w:val="title-periodical"/>
    <w:basedOn w:val="DefaultParagraphFont"/>
    <w:rsid w:val="00DC705F"/>
  </w:style>
  <w:style w:type="character" w:styleId="Hyperlink">
    <w:name w:val="Hyperlink"/>
    <w:basedOn w:val="DefaultParagraphFont"/>
    <w:uiPriority w:val="99"/>
    <w:semiHidden/>
    <w:unhideWhenUsed/>
    <w:rsid w:val="00FA5B7A"/>
    <w:rPr>
      <w:color w:val="0000FF"/>
      <w:u w:val="single"/>
    </w:rPr>
  </w:style>
  <w:style w:type="character" w:customStyle="1" w:styleId="title-article">
    <w:name w:val="title-article"/>
    <w:basedOn w:val="DefaultParagraphFont"/>
    <w:rsid w:val="00C009B6"/>
  </w:style>
  <w:style w:type="character" w:customStyle="1" w:styleId="title-paper">
    <w:name w:val="title-paper"/>
    <w:basedOn w:val="DefaultParagraphFont"/>
    <w:rsid w:val="00AD347B"/>
  </w:style>
  <w:style w:type="character" w:customStyle="1" w:styleId="title-journal">
    <w:name w:val="title-journal"/>
    <w:basedOn w:val="DefaultParagraphFont"/>
    <w:rsid w:val="006B41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acearchitect.org/our-members/members-directory/members-profile-georgi-petrov/"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www.sae.or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acearchitect.org/our-members/members-directory/members-profile-marc-m-cohen/"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www.wiley.com/WileyCDA/" TargetMode="External"/><Relationship Id="rId4" Type="http://schemas.openxmlformats.org/officeDocument/2006/relationships/styles" Target="styles.xml"/><Relationship Id="rId9" Type="http://schemas.openxmlformats.org/officeDocument/2006/relationships/hyperlink" Target="http://sicsa.egr.uh.edu/" TargetMode="External"/><Relationship Id="rId14" Type="http://schemas.openxmlformats.org/officeDocument/2006/relationships/hyperlink" Target="http://www.aia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9" ma:contentTypeDescription="Create a new document." ma:contentTypeScope="" ma:versionID="24d7e0e8104a33c0b58d80e4bdee83fe">
  <xsd:schema xmlns:xsd="http://www.w3.org/2001/XMLSchema" xmlns:xs="http://www.w3.org/2001/XMLSchema" xmlns:p="http://schemas.microsoft.com/office/2006/metadata/properties" xmlns:ns3="c573d321-ac7c-4055-8f3c-2cb36cdfaae7" targetNamespace="http://schemas.microsoft.com/office/2006/metadata/properties" ma:root="true" ma:fieldsID="4002782ea40f3e6221a090322d0786f4" ns3:_="">
    <xsd:import namespace="c573d321-ac7c-4055-8f3c-2cb36cdfaae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C69CEE-81D4-4119-89B5-88F2FDE58EAB}">
  <ds:schemaRefs>
    <ds:schemaRef ds:uri="http://purl.org/dc/dcmitype/"/>
    <ds:schemaRef ds:uri="http://schemas.microsoft.com/office/2006/metadata/properties"/>
    <ds:schemaRef ds:uri="http://schemas.openxmlformats.org/package/2006/metadata/core-properties"/>
    <ds:schemaRef ds:uri="http://www.w3.org/XML/1998/namespace"/>
    <ds:schemaRef ds:uri="http://purl.org/dc/elements/1.1/"/>
    <ds:schemaRef ds:uri="http://schemas.microsoft.com/office/2006/documentManagement/types"/>
    <ds:schemaRef ds:uri="http://schemas.microsoft.com/office/infopath/2007/PartnerControls"/>
    <ds:schemaRef ds:uri="c573d321-ac7c-4055-8f3c-2cb36cdfaae7"/>
    <ds:schemaRef ds:uri="http://purl.org/dc/terms/"/>
  </ds:schemaRefs>
</ds:datastoreItem>
</file>

<file path=customXml/itemProps2.xml><?xml version="1.0" encoding="utf-8"?>
<ds:datastoreItem xmlns:ds="http://schemas.openxmlformats.org/officeDocument/2006/customXml" ds:itemID="{E9E60FA2-8346-4900-8C64-E018D4AEEEEF}">
  <ds:schemaRefs>
    <ds:schemaRef ds:uri="http://schemas.microsoft.com/sharepoint/v3/contenttype/forms"/>
  </ds:schemaRefs>
</ds:datastoreItem>
</file>

<file path=customXml/itemProps3.xml><?xml version="1.0" encoding="utf-8"?>
<ds:datastoreItem xmlns:ds="http://schemas.openxmlformats.org/officeDocument/2006/customXml" ds:itemID="{81E102D2-11C3-4DC8-95A7-2C0C81737F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731</Words>
  <Characters>4167</Characters>
  <Application>Microsoft Office Word</Application>
  <DocSecurity>4</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saihaaan islam</dc:creator>
  <cp:keywords/>
  <dc:description/>
  <cp:lastModifiedBy>saihaaan islam</cp:lastModifiedBy>
  <cp:revision>2</cp:revision>
  <dcterms:created xsi:type="dcterms:W3CDTF">2020-05-06T15:59:00Z</dcterms:created>
  <dcterms:modified xsi:type="dcterms:W3CDTF">2020-05-06T15:59:00Z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