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25ED1" w:rsidRDefault="00A25ED1" w:rsidP="005C63F4">
      <w:pPr>
        <w:ind w:right="531"/>
        <w:jc w:val="both"/>
        <w:rPr>
          <w:rFonts w:ascii="Arial" w:eastAsia="Calibri" w:hAnsi="Arial" w:cs="Arial"/>
          <w:b/>
          <w:bCs/>
          <w:sz w:val="22"/>
          <w:szCs w:val="22"/>
        </w:rPr>
      </w:pPr>
      <w:r>
        <w:rPr>
          <w:rFonts w:ascii="Arial" w:eastAsia="Calibri" w:hAnsi="Arial" w:cs="Arial"/>
          <w:b/>
          <w:bCs/>
          <w:sz w:val="22"/>
          <w:szCs w:val="22"/>
        </w:rPr>
        <w:t>Student – Seren West 2117614</w:t>
      </w:r>
    </w:p>
    <w:p w:rsidR="00A25ED1" w:rsidRDefault="00A25ED1" w:rsidP="00354C39">
      <w:pPr>
        <w:ind w:left="567" w:right="531"/>
        <w:jc w:val="both"/>
        <w:rPr>
          <w:rFonts w:ascii="Arial" w:eastAsia="Calibri" w:hAnsi="Arial" w:cs="Arial"/>
          <w:b/>
          <w:bCs/>
          <w:sz w:val="22"/>
          <w:szCs w:val="22"/>
        </w:rPr>
      </w:pPr>
    </w:p>
    <w:p w:rsidR="005C63F4" w:rsidRDefault="005C63F4" w:rsidP="005C63F4">
      <w:pPr>
        <w:ind w:right="531"/>
        <w:jc w:val="both"/>
        <w:rPr>
          <w:rFonts w:ascii="Arial" w:eastAsia="Calibri" w:hAnsi="Arial" w:cs="Arial"/>
          <w:b/>
          <w:bCs/>
          <w:sz w:val="22"/>
          <w:szCs w:val="22"/>
        </w:rPr>
      </w:pPr>
    </w:p>
    <w:p w:rsidR="00354C39" w:rsidRPr="00693B87" w:rsidRDefault="00354C39" w:rsidP="005C63F4">
      <w:pPr>
        <w:ind w:right="531"/>
        <w:jc w:val="both"/>
        <w:rPr>
          <w:rFonts w:ascii="Arial" w:eastAsia="Calibri" w:hAnsi="Arial" w:cs="Arial"/>
          <w:b/>
          <w:bCs/>
          <w:sz w:val="22"/>
          <w:szCs w:val="22"/>
        </w:rPr>
      </w:pPr>
      <w:r w:rsidRPr="00693B87">
        <w:rPr>
          <w:rFonts w:ascii="Arial" w:eastAsia="Calibri" w:hAnsi="Arial" w:cs="Arial"/>
          <w:b/>
          <w:bCs/>
          <w:sz w:val="22"/>
          <w:szCs w:val="22"/>
        </w:rPr>
        <w:t>Essay one:</w:t>
      </w:r>
    </w:p>
    <w:p w:rsidR="00354C39" w:rsidRPr="0019506F" w:rsidRDefault="00354C39" w:rsidP="005C63F4">
      <w:pPr>
        <w:spacing w:line="257" w:lineRule="auto"/>
        <w:ind w:right="531"/>
        <w:rPr>
          <w:rFonts w:ascii="Arial" w:eastAsia="Calibri" w:hAnsi="Arial" w:cs="Arial"/>
          <w:sz w:val="22"/>
          <w:szCs w:val="22"/>
        </w:rPr>
      </w:pPr>
      <w:r w:rsidRPr="005C569E">
        <w:rPr>
          <w:rFonts w:ascii="Arial" w:eastAsia="Calibri" w:hAnsi="Arial" w:cs="Arial"/>
          <w:sz w:val="22"/>
          <w:szCs w:val="22"/>
          <w:u w:val="single"/>
        </w:rPr>
        <w:t>Evaluate</w:t>
      </w:r>
      <w:r w:rsidRPr="005C569E">
        <w:rPr>
          <w:rFonts w:ascii="Arial" w:eastAsia="Calibri" w:hAnsi="Arial" w:cs="Arial"/>
          <w:sz w:val="22"/>
          <w:szCs w:val="22"/>
        </w:rPr>
        <w:t xml:space="preserve"> the </w:t>
      </w:r>
      <w:r>
        <w:rPr>
          <w:rFonts w:ascii="Arial" w:eastAsia="Calibri" w:hAnsi="Arial" w:cs="Arial"/>
          <w:sz w:val="22"/>
          <w:szCs w:val="22"/>
        </w:rPr>
        <w:t>effectiveness</w:t>
      </w:r>
      <w:r w:rsidRPr="005C569E">
        <w:rPr>
          <w:rFonts w:ascii="Arial" w:eastAsia="Calibri" w:hAnsi="Arial" w:cs="Arial"/>
          <w:sz w:val="22"/>
          <w:szCs w:val="22"/>
        </w:rPr>
        <w:t xml:space="preserve"> of </w:t>
      </w:r>
      <w:r>
        <w:rPr>
          <w:rFonts w:ascii="Arial" w:eastAsia="Calibri" w:hAnsi="Arial" w:cs="Arial"/>
          <w:sz w:val="22"/>
          <w:szCs w:val="22"/>
        </w:rPr>
        <w:t xml:space="preserve">crime prevention strategies </w:t>
      </w:r>
      <w:r w:rsidRPr="005C569E">
        <w:rPr>
          <w:rFonts w:ascii="Arial" w:eastAsia="Calibri" w:hAnsi="Arial" w:cs="Arial"/>
          <w:sz w:val="22"/>
          <w:szCs w:val="22"/>
        </w:rPr>
        <w:t>(</w:t>
      </w:r>
      <w:r w:rsidR="005C6149" w:rsidRPr="005C569E">
        <w:rPr>
          <w:rFonts w:ascii="Arial" w:eastAsia="Calibri" w:hAnsi="Arial" w:cs="Arial"/>
          <w:sz w:val="22"/>
          <w:szCs w:val="22"/>
        </w:rPr>
        <w:t>e.g.,</w:t>
      </w:r>
      <w:r w:rsidRPr="005C569E">
        <w:rPr>
          <w:rFonts w:ascii="Arial" w:eastAsia="Calibri" w:hAnsi="Arial" w:cs="Arial"/>
          <w:sz w:val="22"/>
          <w:szCs w:val="22"/>
        </w:rPr>
        <w:t xml:space="preserve"> problem-oriented policing, predictive policing, intelligence-led policing, reactive policing)</w:t>
      </w:r>
      <w:r>
        <w:rPr>
          <w:rFonts w:ascii="Arial" w:eastAsia="Calibri" w:hAnsi="Arial" w:cs="Arial"/>
          <w:sz w:val="22"/>
          <w:szCs w:val="22"/>
        </w:rPr>
        <w:t xml:space="preserve"> in relation to a specific type of crime of your own choosing</w:t>
      </w:r>
      <w:r w:rsidRPr="005C569E">
        <w:rPr>
          <w:rFonts w:ascii="Arial" w:eastAsia="Calibri" w:hAnsi="Arial" w:cs="Arial"/>
          <w:sz w:val="22"/>
          <w:szCs w:val="22"/>
        </w:rPr>
        <w:t xml:space="preserve">. </w:t>
      </w:r>
      <w:r>
        <w:rPr>
          <w:rFonts w:ascii="Arial" w:eastAsia="Calibri" w:hAnsi="Arial" w:cs="Arial"/>
          <w:sz w:val="22"/>
          <w:szCs w:val="22"/>
        </w:rPr>
        <w:t>Your answer must be based on academic research, not personal experience.</w:t>
      </w:r>
    </w:p>
    <w:p w:rsidR="00354C39" w:rsidRDefault="00354C39" w:rsidP="005C63F4">
      <w:pPr>
        <w:spacing w:line="257" w:lineRule="auto"/>
        <w:ind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 xml:space="preserve">1000 words. </w:t>
      </w:r>
    </w:p>
    <w:p w:rsidR="00F8163D" w:rsidRPr="009109D7" w:rsidRDefault="00F8163D" w:rsidP="009109D7">
      <w:pPr>
        <w:spacing w:line="257" w:lineRule="auto"/>
        <w:ind w:left="567" w:right="531"/>
        <w:jc w:val="both"/>
        <w:rPr>
          <w:rFonts w:ascii="Arial" w:eastAsia="Calibri" w:hAnsi="Arial" w:cs="Arial"/>
          <w:sz w:val="22"/>
          <w:szCs w:val="22"/>
        </w:rPr>
      </w:pPr>
    </w:p>
    <w:p w:rsidR="009109D7" w:rsidRPr="009109D7" w:rsidRDefault="009109D7" w:rsidP="009109D7">
      <w:pPr>
        <w:ind w:right="237"/>
        <w:jc w:val="both"/>
        <w:rPr>
          <w:rFonts w:ascii="Arial" w:eastAsia="Arial" w:hAnsi="Arial" w:cs="Arial"/>
          <w:color w:val="000000" w:themeColor="text1"/>
          <w:sz w:val="22"/>
          <w:szCs w:val="22"/>
        </w:rPr>
      </w:pPr>
      <w:r w:rsidRPr="009109D7">
        <w:rPr>
          <w:rFonts w:ascii="Arial" w:eastAsia="Arial" w:hAnsi="Arial" w:cs="Arial"/>
          <w:color w:val="000000" w:themeColor="text1"/>
          <w:sz w:val="22"/>
          <w:szCs w:val="22"/>
        </w:rPr>
        <w:t xml:space="preserve">Evidence-based policing outlines that the best available evidence is used to challenge policing policies, practices, and decisions (College of Policing, 2023). Evidence-based policing can be used by anyone in policing and is supported by academics and other partners. </w:t>
      </w:r>
    </w:p>
    <w:p w:rsidR="009109D7" w:rsidRPr="009109D7" w:rsidRDefault="009109D7" w:rsidP="009109D7">
      <w:pPr>
        <w:ind w:right="237"/>
        <w:jc w:val="both"/>
        <w:rPr>
          <w:rFonts w:ascii="Arial" w:eastAsia="Arial" w:hAnsi="Arial" w:cs="Arial"/>
          <w:color w:val="000000" w:themeColor="text1"/>
          <w:sz w:val="22"/>
          <w:szCs w:val="22"/>
        </w:rPr>
      </w:pPr>
      <w:r w:rsidRPr="009109D7">
        <w:rPr>
          <w:rFonts w:ascii="Arial" w:eastAsia="Arial" w:hAnsi="Arial" w:cs="Arial"/>
          <w:color w:val="000000" w:themeColor="text1"/>
          <w:sz w:val="22"/>
          <w:szCs w:val="22"/>
        </w:rPr>
        <w:t>Support is needed to back up evidence-based policing and this includes research. Research is used to develop a better understandin</w:t>
      </w:r>
      <w:r w:rsidR="00365D5E">
        <w:rPr>
          <w:rFonts w:ascii="Arial" w:eastAsia="Arial" w:hAnsi="Arial" w:cs="Arial"/>
          <w:color w:val="000000" w:themeColor="text1"/>
          <w:sz w:val="22"/>
          <w:szCs w:val="22"/>
        </w:rPr>
        <w:t>g and to assist in tackling crime prevention</w:t>
      </w:r>
      <w:r w:rsidRPr="009109D7">
        <w:rPr>
          <w:rFonts w:ascii="Arial" w:eastAsia="Arial" w:hAnsi="Arial" w:cs="Arial"/>
          <w:color w:val="000000" w:themeColor="text1"/>
          <w:sz w:val="22"/>
          <w:szCs w:val="22"/>
        </w:rPr>
        <w:t xml:space="preserve">. Although evidence-based policing is critical in the development of policing, it does not </w:t>
      </w:r>
      <w:r w:rsidR="00365D5E">
        <w:rPr>
          <w:rFonts w:ascii="Arial" w:eastAsia="Arial" w:hAnsi="Arial" w:cs="Arial"/>
          <w:color w:val="000000" w:themeColor="text1"/>
          <w:sz w:val="22"/>
          <w:szCs w:val="22"/>
        </w:rPr>
        <w:t xml:space="preserve">always </w:t>
      </w:r>
      <w:r w:rsidRPr="009109D7">
        <w:rPr>
          <w:rFonts w:ascii="Arial" w:eastAsia="Arial" w:hAnsi="Arial" w:cs="Arial"/>
          <w:color w:val="000000" w:themeColor="text1"/>
          <w:sz w:val="22"/>
          <w:szCs w:val="22"/>
        </w:rPr>
        <w:t xml:space="preserve">provide definitive answers. </w:t>
      </w:r>
    </w:p>
    <w:p w:rsidR="009109D7" w:rsidRPr="009109D7" w:rsidRDefault="009109D7" w:rsidP="009109D7">
      <w:pPr>
        <w:ind w:right="237"/>
        <w:jc w:val="both"/>
        <w:rPr>
          <w:rFonts w:ascii="Arial" w:eastAsia="Arial" w:hAnsi="Arial" w:cs="Arial"/>
          <w:color w:val="000000" w:themeColor="text1"/>
          <w:sz w:val="22"/>
          <w:szCs w:val="22"/>
        </w:rPr>
      </w:pPr>
    </w:p>
    <w:p w:rsidR="008B74A9" w:rsidRDefault="009109D7" w:rsidP="009109D7">
      <w:pPr>
        <w:ind w:right="237"/>
        <w:jc w:val="both"/>
        <w:rPr>
          <w:rFonts w:ascii="Arial" w:eastAsia="Arial" w:hAnsi="Arial" w:cs="Arial"/>
          <w:color w:val="000000" w:themeColor="text1"/>
          <w:sz w:val="22"/>
          <w:szCs w:val="22"/>
        </w:rPr>
      </w:pPr>
      <w:r w:rsidRPr="009109D7">
        <w:rPr>
          <w:rFonts w:ascii="Arial" w:eastAsia="Arial" w:hAnsi="Arial" w:cs="Arial"/>
          <w:color w:val="000000" w:themeColor="text1"/>
          <w:sz w:val="22"/>
          <w:szCs w:val="22"/>
        </w:rPr>
        <w:t>Problem-orientated Policing (POP) is used to tackle crime and disorder in areas</w:t>
      </w:r>
      <w:r w:rsidR="008B74A9">
        <w:rPr>
          <w:rFonts w:ascii="Arial" w:eastAsia="Arial" w:hAnsi="Arial" w:cs="Arial"/>
          <w:color w:val="000000" w:themeColor="text1"/>
          <w:sz w:val="22"/>
          <w:szCs w:val="22"/>
        </w:rPr>
        <w:t xml:space="preserve"> throughout the UK.</w:t>
      </w:r>
      <w:r w:rsidRPr="009109D7">
        <w:rPr>
          <w:rFonts w:ascii="Arial" w:eastAsia="Arial" w:hAnsi="Arial" w:cs="Arial"/>
          <w:color w:val="000000" w:themeColor="text1"/>
          <w:sz w:val="22"/>
          <w:szCs w:val="22"/>
        </w:rPr>
        <w:t xml:space="preserve"> </w:t>
      </w:r>
    </w:p>
    <w:p w:rsidR="009109D7" w:rsidRPr="009109D7" w:rsidRDefault="009109D7" w:rsidP="009109D7">
      <w:pPr>
        <w:ind w:right="237"/>
        <w:jc w:val="both"/>
        <w:rPr>
          <w:rFonts w:ascii="Arial" w:eastAsia="Arial" w:hAnsi="Arial" w:cs="Arial"/>
          <w:color w:val="000000" w:themeColor="text1"/>
          <w:sz w:val="22"/>
          <w:szCs w:val="22"/>
        </w:rPr>
      </w:pPr>
      <w:r w:rsidRPr="009109D7">
        <w:rPr>
          <w:rFonts w:ascii="Arial" w:eastAsia="Arial" w:hAnsi="Arial" w:cs="Arial"/>
          <w:color w:val="000000" w:themeColor="text1"/>
          <w:sz w:val="22"/>
          <w:szCs w:val="22"/>
        </w:rPr>
        <w:t xml:space="preserve">POP includes the identification of a specific problem, thorough analysis to understand the problem, development of a tailored response and the assessment of the effects of the response (College of Policing, 2020). </w:t>
      </w:r>
    </w:p>
    <w:p w:rsidR="00407334" w:rsidRDefault="009109D7" w:rsidP="009109D7">
      <w:pPr>
        <w:ind w:right="237"/>
        <w:jc w:val="both"/>
        <w:rPr>
          <w:rFonts w:ascii="Arial" w:eastAsia="Arial" w:hAnsi="Arial" w:cs="Arial"/>
          <w:color w:val="000000" w:themeColor="text1"/>
          <w:sz w:val="22"/>
          <w:szCs w:val="22"/>
        </w:rPr>
      </w:pPr>
      <w:r w:rsidRPr="009109D7">
        <w:rPr>
          <w:rFonts w:ascii="Arial" w:eastAsia="Arial" w:hAnsi="Arial" w:cs="Arial"/>
          <w:color w:val="000000" w:themeColor="text1"/>
          <w:sz w:val="22"/>
          <w:szCs w:val="22"/>
        </w:rPr>
        <w:t xml:space="preserve">The best way to describe POP would be using the SARA model of problem solving. The first stage of the SARA model is scanning. </w:t>
      </w:r>
      <w:r w:rsidR="00407334">
        <w:rPr>
          <w:rFonts w:ascii="Arial" w:eastAsia="Arial" w:hAnsi="Arial" w:cs="Arial"/>
          <w:color w:val="000000" w:themeColor="text1"/>
          <w:sz w:val="22"/>
          <w:szCs w:val="22"/>
        </w:rPr>
        <w:t>Scanning</w:t>
      </w:r>
      <w:r w:rsidRPr="009109D7">
        <w:rPr>
          <w:rFonts w:ascii="Arial" w:eastAsia="Arial" w:hAnsi="Arial" w:cs="Arial"/>
          <w:color w:val="000000" w:themeColor="text1"/>
          <w:sz w:val="22"/>
          <w:szCs w:val="22"/>
        </w:rPr>
        <w:t xml:space="preserve"> is the identification and prioritisation of potential crime and disorder problems. </w:t>
      </w:r>
    </w:p>
    <w:p w:rsidR="00407334" w:rsidRDefault="00407334" w:rsidP="009109D7">
      <w:pPr>
        <w:ind w:right="237"/>
        <w:jc w:val="both"/>
        <w:rPr>
          <w:rFonts w:ascii="Arial" w:eastAsia="Arial" w:hAnsi="Arial" w:cs="Arial"/>
          <w:color w:val="000000" w:themeColor="text1"/>
          <w:sz w:val="22"/>
          <w:szCs w:val="22"/>
        </w:rPr>
      </w:pPr>
      <w:r>
        <w:rPr>
          <w:rFonts w:ascii="Arial" w:eastAsia="Arial" w:hAnsi="Arial" w:cs="Arial"/>
          <w:color w:val="000000" w:themeColor="text1"/>
          <w:sz w:val="22"/>
          <w:szCs w:val="22"/>
        </w:rPr>
        <w:t>Analysis is the second stage, and this is completed b</w:t>
      </w:r>
      <w:r w:rsidR="009109D7" w:rsidRPr="009109D7">
        <w:rPr>
          <w:rFonts w:ascii="Arial" w:eastAsia="Arial" w:hAnsi="Arial" w:cs="Arial"/>
          <w:color w:val="000000" w:themeColor="text1"/>
          <w:sz w:val="22"/>
          <w:szCs w:val="22"/>
        </w:rPr>
        <w:t>y analysing the potential problems and gathering information and intelligence</w:t>
      </w:r>
      <w:r>
        <w:rPr>
          <w:rFonts w:ascii="Arial" w:eastAsia="Arial" w:hAnsi="Arial" w:cs="Arial"/>
          <w:color w:val="000000" w:themeColor="text1"/>
          <w:sz w:val="22"/>
          <w:szCs w:val="22"/>
        </w:rPr>
        <w:t>. By doing t</w:t>
      </w:r>
      <w:r w:rsidR="009109D7" w:rsidRPr="009109D7">
        <w:rPr>
          <w:rFonts w:ascii="Arial" w:eastAsia="Arial" w:hAnsi="Arial" w:cs="Arial"/>
          <w:color w:val="000000" w:themeColor="text1"/>
          <w:sz w:val="22"/>
          <w:szCs w:val="22"/>
        </w:rPr>
        <w:t>his</w:t>
      </w:r>
      <w:r>
        <w:rPr>
          <w:rFonts w:ascii="Arial" w:eastAsia="Arial" w:hAnsi="Arial" w:cs="Arial"/>
          <w:color w:val="000000" w:themeColor="text1"/>
          <w:sz w:val="22"/>
          <w:szCs w:val="22"/>
        </w:rPr>
        <w:t>, it</w:t>
      </w:r>
      <w:r w:rsidR="009109D7" w:rsidRPr="009109D7">
        <w:rPr>
          <w:rFonts w:ascii="Arial" w:eastAsia="Arial" w:hAnsi="Arial" w:cs="Arial"/>
          <w:color w:val="000000" w:themeColor="text1"/>
          <w:sz w:val="22"/>
          <w:szCs w:val="22"/>
        </w:rPr>
        <w:t xml:space="preserve"> will assist in identifying the underlying causes of the problem. </w:t>
      </w:r>
    </w:p>
    <w:p w:rsidR="00407334" w:rsidRDefault="009109D7" w:rsidP="009109D7">
      <w:pPr>
        <w:ind w:right="237"/>
        <w:jc w:val="both"/>
        <w:rPr>
          <w:rFonts w:ascii="Arial" w:eastAsia="Arial" w:hAnsi="Arial" w:cs="Arial"/>
          <w:color w:val="000000" w:themeColor="text1"/>
          <w:sz w:val="22"/>
          <w:szCs w:val="22"/>
        </w:rPr>
      </w:pPr>
      <w:r w:rsidRPr="009109D7">
        <w:rPr>
          <w:rFonts w:ascii="Arial" w:eastAsia="Arial" w:hAnsi="Arial" w:cs="Arial"/>
          <w:color w:val="000000" w:themeColor="text1"/>
          <w:sz w:val="22"/>
          <w:szCs w:val="22"/>
        </w:rPr>
        <w:t xml:space="preserve">Response is the third stage, where the development and implementation of tailored activities is used to address the causes of the problem that was identified in the </w:t>
      </w:r>
      <w:r w:rsidR="00407334">
        <w:rPr>
          <w:rFonts w:ascii="Arial" w:eastAsia="Arial" w:hAnsi="Arial" w:cs="Arial"/>
          <w:color w:val="000000" w:themeColor="text1"/>
          <w:sz w:val="22"/>
          <w:szCs w:val="22"/>
        </w:rPr>
        <w:t>analysis</w:t>
      </w:r>
      <w:r w:rsidRPr="009109D7">
        <w:rPr>
          <w:rFonts w:ascii="Arial" w:eastAsia="Arial" w:hAnsi="Arial" w:cs="Arial"/>
          <w:color w:val="000000" w:themeColor="text1"/>
          <w:sz w:val="22"/>
          <w:szCs w:val="22"/>
        </w:rPr>
        <w:t xml:space="preserve"> stage. </w:t>
      </w:r>
    </w:p>
    <w:p w:rsidR="009109D7" w:rsidRPr="009109D7" w:rsidRDefault="00407334" w:rsidP="009109D7">
      <w:pPr>
        <w:ind w:right="237"/>
        <w:jc w:val="both"/>
        <w:rPr>
          <w:rFonts w:ascii="Arial" w:eastAsia="Arial" w:hAnsi="Arial" w:cs="Arial"/>
          <w:color w:val="000000" w:themeColor="text1"/>
          <w:sz w:val="22"/>
          <w:szCs w:val="22"/>
        </w:rPr>
      </w:pPr>
      <w:r>
        <w:rPr>
          <w:rFonts w:ascii="Arial" w:eastAsia="Arial" w:hAnsi="Arial" w:cs="Arial"/>
          <w:color w:val="000000" w:themeColor="text1"/>
          <w:sz w:val="22"/>
          <w:szCs w:val="22"/>
        </w:rPr>
        <w:t>T</w:t>
      </w:r>
      <w:r w:rsidR="009109D7" w:rsidRPr="009109D7">
        <w:rPr>
          <w:rFonts w:ascii="Arial" w:eastAsia="Arial" w:hAnsi="Arial" w:cs="Arial"/>
          <w:color w:val="000000" w:themeColor="text1"/>
          <w:sz w:val="22"/>
          <w:szCs w:val="22"/>
        </w:rPr>
        <w:t xml:space="preserve">he fourth stage is assessment. This is the most important stage as </w:t>
      </w:r>
      <w:r>
        <w:rPr>
          <w:rFonts w:ascii="Arial" w:eastAsia="Arial" w:hAnsi="Arial" w:cs="Arial"/>
          <w:color w:val="000000" w:themeColor="text1"/>
          <w:sz w:val="22"/>
          <w:szCs w:val="22"/>
        </w:rPr>
        <w:t xml:space="preserve">it </w:t>
      </w:r>
      <w:r w:rsidR="009109D7" w:rsidRPr="009109D7">
        <w:rPr>
          <w:rFonts w:ascii="Arial" w:eastAsia="Arial" w:hAnsi="Arial" w:cs="Arial"/>
          <w:color w:val="000000" w:themeColor="text1"/>
          <w:sz w:val="22"/>
          <w:szCs w:val="22"/>
        </w:rPr>
        <w:t>measur</w:t>
      </w:r>
      <w:r>
        <w:rPr>
          <w:rFonts w:ascii="Arial" w:eastAsia="Arial" w:hAnsi="Arial" w:cs="Arial"/>
          <w:color w:val="000000" w:themeColor="text1"/>
          <w:sz w:val="22"/>
          <w:szCs w:val="22"/>
        </w:rPr>
        <w:t>es</w:t>
      </w:r>
      <w:r w:rsidR="009109D7" w:rsidRPr="009109D7">
        <w:rPr>
          <w:rFonts w:ascii="Arial" w:eastAsia="Arial" w:hAnsi="Arial" w:cs="Arial"/>
          <w:color w:val="000000" w:themeColor="text1"/>
          <w:sz w:val="22"/>
          <w:szCs w:val="22"/>
        </w:rPr>
        <w:t xml:space="preserve"> the impact of the response to test whether i</w:t>
      </w:r>
      <w:r>
        <w:rPr>
          <w:rFonts w:ascii="Arial" w:eastAsia="Arial" w:hAnsi="Arial" w:cs="Arial"/>
          <w:color w:val="000000" w:themeColor="text1"/>
          <w:sz w:val="22"/>
          <w:szCs w:val="22"/>
        </w:rPr>
        <w:t>t’</w:t>
      </w:r>
      <w:r w:rsidR="009109D7" w:rsidRPr="009109D7">
        <w:rPr>
          <w:rFonts w:ascii="Arial" w:eastAsia="Arial" w:hAnsi="Arial" w:cs="Arial"/>
          <w:color w:val="000000" w:themeColor="text1"/>
          <w:sz w:val="22"/>
          <w:szCs w:val="22"/>
        </w:rPr>
        <w:t>s had the desired effects</w:t>
      </w:r>
      <w:r>
        <w:rPr>
          <w:rFonts w:ascii="Arial" w:eastAsia="Arial" w:hAnsi="Arial" w:cs="Arial"/>
          <w:color w:val="000000" w:themeColor="text1"/>
          <w:sz w:val="22"/>
          <w:szCs w:val="22"/>
        </w:rPr>
        <w:t xml:space="preserve">. It </w:t>
      </w:r>
      <w:r w:rsidR="009109D7" w:rsidRPr="009109D7">
        <w:rPr>
          <w:rFonts w:ascii="Arial" w:eastAsia="Arial" w:hAnsi="Arial" w:cs="Arial"/>
          <w:color w:val="000000" w:themeColor="text1"/>
          <w:sz w:val="22"/>
          <w:szCs w:val="22"/>
        </w:rPr>
        <w:t xml:space="preserve">allows officers to make changes to their problem-solving method if necessary. </w:t>
      </w:r>
    </w:p>
    <w:p w:rsidR="009109D7" w:rsidRDefault="009109D7" w:rsidP="009109D7">
      <w:pPr>
        <w:ind w:right="237"/>
        <w:jc w:val="both"/>
        <w:rPr>
          <w:rFonts w:ascii="Arial" w:eastAsia="Arial" w:hAnsi="Arial" w:cs="Arial"/>
          <w:color w:val="000000" w:themeColor="text1"/>
          <w:sz w:val="22"/>
          <w:szCs w:val="22"/>
        </w:rPr>
      </w:pPr>
      <w:r w:rsidRPr="009109D7">
        <w:rPr>
          <w:rFonts w:ascii="Arial" w:eastAsia="Arial" w:hAnsi="Arial" w:cs="Arial"/>
          <w:color w:val="000000" w:themeColor="text1"/>
          <w:sz w:val="22"/>
          <w:szCs w:val="22"/>
        </w:rPr>
        <w:t>Evidence has suggested that POP has reduced levels of offending in areas, compared to areas where no intervention has been conducted. This is vital when it comes to repeat offending</w:t>
      </w:r>
      <w:r w:rsidR="0099223D">
        <w:rPr>
          <w:rFonts w:ascii="Arial" w:eastAsia="Arial" w:hAnsi="Arial" w:cs="Arial"/>
          <w:color w:val="000000" w:themeColor="text1"/>
          <w:sz w:val="22"/>
          <w:szCs w:val="22"/>
        </w:rPr>
        <w:t>,</w:t>
      </w:r>
      <w:r w:rsidRPr="009109D7">
        <w:rPr>
          <w:rFonts w:ascii="Arial" w:eastAsia="Arial" w:hAnsi="Arial" w:cs="Arial"/>
          <w:color w:val="000000" w:themeColor="text1"/>
          <w:sz w:val="22"/>
          <w:szCs w:val="22"/>
        </w:rPr>
        <w:t xml:space="preserve"> </w:t>
      </w:r>
      <w:r w:rsidR="0099223D">
        <w:rPr>
          <w:rFonts w:ascii="Arial" w:eastAsia="Arial" w:hAnsi="Arial" w:cs="Arial"/>
          <w:color w:val="000000" w:themeColor="text1"/>
          <w:sz w:val="22"/>
          <w:szCs w:val="22"/>
        </w:rPr>
        <w:t xml:space="preserve">such as drug dealing and use, </w:t>
      </w:r>
      <w:r w:rsidRPr="009109D7">
        <w:rPr>
          <w:rFonts w:ascii="Arial" w:eastAsia="Arial" w:hAnsi="Arial" w:cs="Arial"/>
          <w:color w:val="000000" w:themeColor="text1"/>
          <w:sz w:val="22"/>
          <w:szCs w:val="22"/>
        </w:rPr>
        <w:t xml:space="preserve">as officers will be able to allow persons to feel more comfortable in their own homes and not be afraid of crime occurring </w:t>
      </w:r>
      <w:r w:rsidR="0099223D">
        <w:rPr>
          <w:rFonts w:ascii="Arial" w:eastAsia="Arial" w:hAnsi="Arial" w:cs="Arial"/>
          <w:color w:val="000000" w:themeColor="text1"/>
          <w:sz w:val="22"/>
          <w:szCs w:val="22"/>
        </w:rPr>
        <w:t>in their communities.</w:t>
      </w:r>
      <w:r w:rsidRPr="009109D7">
        <w:rPr>
          <w:rFonts w:ascii="Arial" w:eastAsia="Arial" w:hAnsi="Arial" w:cs="Arial"/>
          <w:color w:val="000000" w:themeColor="text1"/>
          <w:sz w:val="22"/>
          <w:szCs w:val="22"/>
        </w:rPr>
        <w:t xml:space="preserve"> </w:t>
      </w:r>
    </w:p>
    <w:p w:rsidR="0099223D" w:rsidRDefault="0099223D" w:rsidP="009109D7">
      <w:pPr>
        <w:ind w:right="237"/>
        <w:jc w:val="both"/>
        <w:rPr>
          <w:rFonts w:ascii="Arial" w:eastAsia="Arial" w:hAnsi="Arial" w:cs="Arial"/>
          <w:color w:val="000000" w:themeColor="text1"/>
          <w:sz w:val="22"/>
          <w:szCs w:val="22"/>
        </w:rPr>
      </w:pPr>
    </w:p>
    <w:p w:rsidR="0099223D" w:rsidRDefault="0099223D" w:rsidP="009109D7">
      <w:pPr>
        <w:ind w:right="237"/>
        <w:jc w:val="both"/>
        <w:rPr>
          <w:rFonts w:ascii="Arial" w:eastAsia="Arial" w:hAnsi="Arial" w:cs="Arial"/>
          <w:color w:val="000000" w:themeColor="text1"/>
          <w:sz w:val="22"/>
          <w:szCs w:val="22"/>
        </w:rPr>
      </w:pPr>
    </w:p>
    <w:p w:rsidR="0099223D" w:rsidRDefault="0099223D" w:rsidP="009109D7">
      <w:pPr>
        <w:ind w:right="237"/>
        <w:jc w:val="both"/>
        <w:rPr>
          <w:rFonts w:ascii="Arial" w:eastAsia="Arial" w:hAnsi="Arial" w:cs="Arial"/>
          <w:color w:val="000000" w:themeColor="text1"/>
          <w:sz w:val="22"/>
          <w:szCs w:val="22"/>
        </w:rPr>
      </w:pPr>
      <w:r>
        <w:rPr>
          <w:rFonts w:ascii="Arial" w:eastAsia="Arial" w:hAnsi="Arial" w:cs="Arial"/>
          <w:color w:val="000000" w:themeColor="text1"/>
          <w:sz w:val="22"/>
          <w:szCs w:val="22"/>
        </w:rPr>
        <w:t>Proactive street-level policing is a strategy that is more effective when dealing with drug use in the communities. A systematic review of evidence suggests that geographically targeted policing interventions are more effective overall when reducing drug crime. This is rather than using standard, unfocused approaches to street-level drug law enforcement (Mazerolle and others, 2017)</w:t>
      </w:r>
    </w:p>
    <w:p w:rsidR="0099223D" w:rsidRDefault="0099223D" w:rsidP="009109D7">
      <w:pPr>
        <w:ind w:right="237"/>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Proactive problem-oriented and community wide interventions that involve the Police are more effective than reactive hot spot interventions or directed patrols. By focussing on larger problem areas, this allows strategies to be more effective in reducing drug crime, as unlike other crime types, focussing on micro-places is going to be less effective as drug use isn’t situated on just one street in an area. </w:t>
      </w:r>
    </w:p>
    <w:p w:rsidR="0099223D" w:rsidRDefault="0099223D" w:rsidP="009109D7">
      <w:pPr>
        <w:ind w:right="237"/>
        <w:jc w:val="both"/>
        <w:rPr>
          <w:rFonts w:ascii="Arial" w:eastAsia="Arial" w:hAnsi="Arial" w:cs="Arial"/>
          <w:color w:val="000000" w:themeColor="text1"/>
          <w:sz w:val="22"/>
          <w:szCs w:val="22"/>
        </w:rPr>
      </w:pPr>
      <w:r>
        <w:rPr>
          <w:rFonts w:ascii="Arial" w:eastAsia="Arial" w:hAnsi="Arial" w:cs="Arial"/>
          <w:color w:val="000000" w:themeColor="text1"/>
          <w:sz w:val="22"/>
          <w:szCs w:val="22"/>
        </w:rPr>
        <w:lastRenderedPageBreak/>
        <w:t xml:space="preserve">College of Policing (2022) outlines </w:t>
      </w:r>
      <w:r w:rsidR="00CF1387">
        <w:rPr>
          <w:rFonts w:ascii="Arial" w:eastAsia="Arial" w:hAnsi="Arial" w:cs="Arial"/>
          <w:color w:val="000000" w:themeColor="text1"/>
          <w:sz w:val="22"/>
          <w:szCs w:val="22"/>
        </w:rPr>
        <w:t xml:space="preserve">an example of a relevant operation, Operation Moorland, conducted by Devon and Cornwall Police. </w:t>
      </w:r>
    </w:p>
    <w:p w:rsidR="00CF1387" w:rsidRDefault="00CF1387" w:rsidP="009109D7">
      <w:pPr>
        <w:ind w:right="237"/>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This operation is a police and public health initiative that aims to understand the prevalence of and reduce the harms caused by blue pills in their area. Due to intelligence, they focussed on the Devon are and mapped prevalence, the types of pills in circulation, the potential source and the types of persons/communities that were largely using these pills. </w:t>
      </w:r>
    </w:p>
    <w:p w:rsidR="00CF1387" w:rsidRDefault="00CF1387" w:rsidP="009109D7">
      <w:pPr>
        <w:ind w:right="237"/>
        <w:jc w:val="both"/>
        <w:rPr>
          <w:rFonts w:ascii="Arial" w:eastAsia="Arial" w:hAnsi="Arial" w:cs="Arial"/>
          <w:color w:val="000000" w:themeColor="text1"/>
          <w:sz w:val="22"/>
          <w:szCs w:val="22"/>
        </w:rPr>
      </w:pPr>
      <w:r>
        <w:rPr>
          <w:rFonts w:ascii="Arial" w:eastAsia="Arial" w:hAnsi="Arial" w:cs="Arial"/>
          <w:color w:val="000000" w:themeColor="text1"/>
          <w:sz w:val="22"/>
          <w:szCs w:val="22"/>
        </w:rPr>
        <w:t>By using this intelligence, they were able to target the correct public health messages to the right people. Whilst gathering intelligence, they also encouraged intelligence submissions by requesting fellow officers within the police to submit reports and requested that external partners, such as hospitals and doctors, to also assist with any intelligence they may have from in-patients.</w:t>
      </w:r>
    </w:p>
    <w:p w:rsidR="00080F4E" w:rsidRDefault="00080F4E" w:rsidP="009109D7">
      <w:pPr>
        <w:ind w:right="237"/>
        <w:jc w:val="both"/>
        <w:rPr>
          <w:rFonts w:ascii="Arial" w:eastAsia="Arial" w:hAnsi="Arial" w:cs="Arial"/>
          <w:color w:val="000000" w:themeColor="text1"/>
          <w:sz w:val="22"/>
          <w:szCs w:val="22"/>
        </w:rPr>
      </w:pPr>
    </w:p>
    <w:p w:rsidR="00080F4E" w:rsidRDefault="00080F4E">
      <w:pPr>
        <w:rPr>
          <w:rFonts w:ascii="Arial" w:eastAsia="Arial" w:hAnsi="Arial" w:cs="Arial"/>
          <w:color w:val="000000" w:themeColor="text1"/>
          <w:sz w:val="22"/>
          <w:szCs w:val="22"/>
        </w:rPr>
      </w:pPr>
    </w:p>
    <w:p w:rsidR="00080F4E" w:rsidRDefault="00080F4E">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Another </w:t>
      </w:r>
      <w:r w:rsidR="00D25757">
        <w:rPr>
          <w:rFonts w:ascii="Arial" w:eastAsia="Arial" w:hAnsi="Arial" w:cs="Arial"/>
          <w:color w:val="000000" w:themeColor="text1"/>
          <w:sz w:val="22"/>
          <w:szCs w:val="22"/>
        </w:rPr>
        <w:t xml:space="preserve">crime-reduction strategy that can be used to assist </w:t>
      </w:r>
      <w:r w:rsidR="00AF2696">
        <w:rPr>
          <w:rFonts w:ascii="Arial" w:eastAsia="Arial" w:hAnsi="Arial" w:cs="Arial"/>
          <w:color w:val="000000" w:themeColor="text1"/>
          <w:sz w:val="22"/>
          <w:szCs w:val="22"/>
        </w:rPr>
        <w:t xml:space="preserve">in reducing drug crime </w:t>
      </w:r>
      <w:r w:rsidR="00FA1483">
        <w:rPr>
          <w:rFonts w:ascii="Arial" w:eastAsia="Arial" w:hAnsi="Arial" w:cs="Arial"/>
          <w:color w:val="000000" w:themeColor="text1"/>
          <w:sz w:val="22"/>
          <w:szCs w:val="22"/>
        </w:rPr>
        <w:t xml:space="preserve">is focussed deterrence (College of Policing, 2022). These are also known as pulling levers approaches as they attempt to reduce offending behaviour for specific crime types by combining law enforcement, community mobilisation and social services. </w:t>
      </w:r>
    </w:p>
    <w:p w:rsidR="00FA1483" w:rsidRDefault="00FA1483">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One feature of the approach is combining improved access to support with strict law enforcement. The community that the crime is occurring in is encouraged to communicate the impact of the offender’s behaviour to them so that they have an understanding. </w:t>
      </w:r>
    </w:p>
    <w:p w:rsidR="00FA1483" w:rsidRDefault="00FA1483">
      <w:pPr>
        <w:rPr>
          <w:rFonts w:ascii="Arial" w:eastAsia="Arial" w:hAnsi="Arial" w:cs="Arial"/>
          <w:color w:val="000000" w:themeColor="text1"/>
          <w:sz w:val="22"/>
          <w:szCs w:val="22"/>
        </w:rPr>
      </w:pPr>
    </w:p>
    <w:p w:rsidR="00C36509" w:rsidRDefault="00C36509">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The effectiveness of this strategy was found through a systematic review which evidenced than an overall reduction in crime has been found through the use of focussed deterrence strategies (Braga, 2019). The largest impact found was when this strategy was used </w:t>
      </w:r>
      <w:r w:rsidR="00E8533D">
        <w:rPr>
          <w:rFonts w:ascii="Arial" w:eastAsia="Arial" w:hAnsi="Arial" w:cs="Arial"/>
          <w:color w:val="000000" w:themeColor="text1"/>
          <w:sz w:val="22"/>
          <w:szCs w:val="22"/>
        </w:rPr>
        <w:t xml:space="preserve">within gangs </w:t>
      </w:r>
      <w:r w:rsidR="007E14E4">
        <w:rPr>
          <w:rFonts w:ascii="Arial" w:eastAsia="Arial" w:hAnsi="Arial" w:cs="Arial"/>
          <w:color w:val="000000" w:themeColor="text1"/>
          <w:sz w:val="22"/>
          <w:szCs w:val="22"/>
        </w:rPr>
        <w:t xml:space="preserve">and the authors identified that drug market intervention programmes are most likely to suffer implementation problems, which reduce their effectiveness. </w:t>
      </w:r>
    </w:p>
    <w:p w:rsidR="007E14E4" w:rsidRDefault="007E14E4">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Successful implementation of focused deterrence approaches involves multi-agency working that involve a range of partners, such as law enforcement, social services and community-based practitioners. Another involvement includes analytical work to identify key offenders, groups and behaviour patterns, and developing a response to offenders that uses a variety of interventions. Finally, directly and repeatedly communicating with offenders to make them understand why they are receiving this special attention. </w:t>
      </w:r>
    </w:p>
    <w:p w:rsidR="007E14E4" w:rsidRDefault="007E14E4">
      <w:pPr>
        <w:rPr>
          <w:rFonts w:ascii="Arial" w:eastAsia="Arial" w:hAnsi="Arial" w:cs="Arial"/>
          <w:color w:val="000000" w:themeColor="text1"/>
          <w:sz w:val="22"/>
          <w:szCs w:val="22"/>
        </w:rPr>
      </w:pPr>
    </w:p>
    <w:p w:rsidR="007E14E4" w:rsidRDefault="007E14E4">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College of Policing have outlined an example of relevant practice, namely Project Adder. Project Adder is an initiative sponsored by the Home Office and Department </w:t>
      </w:r>
      <w:r w:rsidR="00F6276B">
        <w:rPr>
          <w:rFonts w:ascii="Arial" w:eastAsia="Arial" w:hAnsi="Arial" w:cs="Arial"/>
          <w:color w:val="000000" w:themeColor="text1"/>
          <w:sz w:val="22"/>
          <w:szCs w:val="22"/>
        </w:rPr>
        <w:t xml:space="preserve">of Health that focusses on addiction, diversion, disruption, enforcement and recovery. It aims to reduce the rate of drug deaths, drug related offending and prevalence of drug use. </w:t>
      </w:r>
    </w:p>
    <w:p w:rsidR="00F6276B" w:rsidRDefault="00F6276B">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The Project aims to ensure more people get effective treatment, ensure more people get enhanced treatment and recovery provision, and improve communication between treatment providers and courts, prisons and hospitals. Alongside all of this, there is coordinated law enforcement activity to disrupt high-harm criminals and networks, and expand diversionary programmes using the criminal justice system to divert people away from offending. </w:t>
      </w:r>
    </w:p>
    <w:p w:rsidR="00F6276B" w:rsidRDefault="00F6276B">
      <w:pPr>
        <w:rPr>
          <w:rFonts w:ascii="Arial" w:eastAsia="Arial" w:hAnsi="Arial" w:cs="Arial"/>
          <w:color w:val="000000" w:themeColor="text1"/>
          <w:sz w:val="22"/>
          <w:szCs w:val="22"/>
        </w:rPr>
      </w:pPr>
    </w:p>
    <w:p w:rsidR="00F6276B" w:rsidRDefault="00F6276B">
      <w:pPr>
        <w:rPr>
          <w:rFonts w:ascii="Arial" w:eastAsia="Arial" w:hAnsi="Arial" w:cs="Arial"/>
          <w:color w:val="000000" w:themeColor="text1"/>
          <w:sz w:val="22"/>
          <w:szCs w:val="22"/>
        </w:rPr>
      </w:pPr>
    </w:p>
    <w:p w:rsidR="00F6276B" w:rsidRDefault="00F6276B">
      <w:pPr>
        <w:rPr>
          <w:rFonts w:ascii="Arial" w:eastAsia="Arial" w:hAnsi="Arial" w:cs="Arial"/>
          <w:color w:val="000000" w:themeColor="text1"/>
          <w:sz w:val="22"/>
          <w:szCs w:val="22"/>
        </w:rPr>
      </w:pPr>
      <w:r>
        <w:rPr>
          <w:rFonts w:ascii="Arial" w:eastAsia="Arial" w:hAnsi="Arial" w:cs="Arial"/>
          <w:color w:val="000000" w:themeColor="text1"/>
          <w:sz w:val="22"/>
          <w:szCs w:val="22"/>
        </w:rPr>
        <w:t xml:space="preserve">All of these </w:t>
      </w:r>
      <w:r w:rsidR="00406A57">
        <w:rPr>
          <w:rFonts w:ascii="Arial" w:eastAsia="Arial" w:hAnsi="Arial" w:cs="Arial"/>
          <w:color w:val="000000" w:themeColor="text1"/>
          <w:sz w:val="22"/>
          <w:szCs w:val="22"/>
        </w:rPr>
        <w:t xml:space="preserve">can be used to help officers provide strategies in communities to reduce drug use </w:t>
      </w:r>
      <w:r w:rsidR="00346DC1">
        <w:rPr>
          <w:rFonts w:ascii="Arial" w:eastAsia="Arial" w:hAnsi="Arial" w:cs="Arial"/>
          <w:color w:val="000000" w:themeColor="text1"/>
          <w:sz w:val="22"/>
          <w:szCs w:val="22"/>
        </w:rPr>
        <w:t xml:space="preserve">so that they are able to feel comfortable in their homes without the worry of crime occurring outside of their homes. </w:t>
      </w:r>
    </w:p>
    <w:p w:rsidR="00346DC1" w:rsidRDefault="00346DC1">
      <w:pPr>
        <w:rPr>
          <w:rFonts w:ascii="Arial" w:eastAsia="Arial" w:hAnsi="Arial" w:cs="Arial"/>
          <w:color w:val="000000" w:themeColor="text1"/>
          <w:sz w:val="22"/>
          <w:szCs w:val="22"/>
        </w:rPr>
      </w:pPr>
    </w:p>
    <w:p w:rsidR="00346DC1" w:rsidRDefault="00346DC1">
      <w:pPr>
        <w:rPr>
          <w:rFonts w:ascii="Arial" w:eastAsia="Arial" w:hAnsi="Arial" w:cs="Arial"/>
          <w:color w:val="000000" w:themeColor="text1"/>
          <w:sz w:val="22"/>
          <w:szCs w:val="22"/>
        </w:rPr>
      </w:pPr>
    </w:p>
    <w:p w:rsidR="00346DC1" w:rsidRPr="00346DC1" w:rsidRDefault="00346DC1">
      <w:pPr>
        <w:rPr>
          <w:rFonts w:ascii="Arial" w:eastAsia="Arial" w:hAnsi="Arial" w:cs="Arial"/>
          <w:b/>
          <w:bCs/>
          <w:color w:val="000000" w:themeColor="text1"/>
          <w:sz w:val="22"/>
          <w:szCs w:val="22"/>
        </w:rPr>
      </w:pPr>
      <w:r w:rsidRPr="00346DC1">
        <w:rPr>
          <w:rFonts w:ascii="Arial" w:eastAsia="Arial" w:hAnsi="Arial" w:cs="Arial"/>
          <w:b/>
          <w:bCs/>
          <w:color w:val="000000" w:themeColor="text1"/>
          <w:sz w:val="22"/>
          <w:szCs w:val="22"/>
        </w:rPr>
        <w:t>Word Count – 952 words</w:t>
      </w:r>
    </w:p>
    <w:p w:rsidR="00346DC1" w:rsidRDefault="00346DC1">
      <w:pPr>
        <w:rPr>
          <w:rFonts w:ascii="Arial" w:eastAsia="Arial" w:hAnsi="Arial" w:cs="Arial"/>
          <w:color w:val="000000" w:themeColor="text1"/>
          <w:sz w:val="22"/>
          <w:szCs w:val="22"/>
        </w:rPr>
      </w:pPr>
    </w:p>
    <w:p w:rsidR="00346DC1" w:rsidRDefault="00346DC1">
      <w:pPr>
        <w:rPr>
          <w:rFonts w:ascii="Arial" w:eastAsia="Arial" w:hAnsi="Arial" w:cs="Arial"/>
          <w:color w:val="000000" w:themeColor="text1"/>
          <w:sz w:val="22"/>
          <w:szCs w:val="22"/>
        </w:rPr>
      </w:pPr>
    </w:p>
    <w:p w:rsidR="00346DC1" w:rsidRDefault="00346DC1">
      <w:pPr>
        <w:rPr>
          <w:rFonts w:ascii="Arial" w:eastAsia="Arial" w:hAnsi="Arial" w:cs="Arial"/>
          <w:color w:val="000000" w:themeColor="text1"/>
          <w:sz w:val="22"/>
          <w:szCs w:val="22"/>
        </w:rPr>
      </w:pPr>
    </w:p>
    <w:p w:rsidR="00346DC1" w:rsidRDefault="00346DC1">
      <w:pPr>
        <w:rPr>
          <w:rFonts w:ascii="Arial" w:eastAsia="Arial" w:hAnsi="Arial" w:cs="Arial"/>
          <w:color w:val="000000" w:themeColor="text1"/>
          <w:sz w:val="22"/>
          <w:szCs w:val="22"/>
        </w:rPr>
      </w:pPr>
    </w:p>
    <w:p w:rsidR="005C63F4" w:rsidRDefault="005C63F4" w:rsidP="005C63F4">
      <w:pPr>
        <w:spacing w:line="257" w:lineRule="auto"/>
        <w:ind w:right="531"/>
      </w:pPr>
    </w:p>
    <w:p w:rsidR="00354C39" w:rsidRPr="00693B87" w:rsidRDefault="00354C39" w:rsidP="005C63F4">
      <w:pPr>
        <w:spacing w:line="257" w:lineRule="auto"/>
        <w:ind w:right="531"/>
        <w:rPr>
          <w:rFonts w:ascii="Arial" w:hAnsi="Arial" w:cs="Arial"/>
          <w:b/>
          <w:bCs/>
          <w:sz w:val="22"/>
          <w:szCs w:val="22"/>
        </w:rPr>
      </w:pPr>
      <w:r w:rsidRPr="00693B87">
        <w:rPr>
          <w:rFonts w:ascii="Arial" w:hAnsi="Arial" w:cs="Arial"/>
          <w:b/>
          <w:bCs/>
          <w:sz w:val="22"/>
          <w:szCs w:val="22"/>
        </w:rPr>
        <w:lastRenderedPageBreak/>
        <w:t>Essay two:</w:t>
      </w:r>
    </w:p>
    <w:p w:rsidR="00354C39" w:rsidRPr="00693B87" w:rsidRDefault="00354C39" w:rsidP="005C63F4">
      <w:pPr>
        <w:spacing w:line="257" w:lineRule="auto"/>
        <w:ind w:right="531"/>
        <w:rPr>
          <w:rFonts w:ascii="Arial" w:eastAsia="Calibri" w:hAnsi="Arial" w:cs="Arial"/>
          <w:sz w:val="22"/>
          <w:szCs w:val="22"/>
        </w:rPr>
      </w:pPr>
      <w:r>
        <w:rPr>
          <w:rFonts w:ascii="Arial" w:eastAsia="Calibri" w:hAnsi="Arial" w:cs="Arial"/>
          <w:sz w:val="22"/>
          <w:szCs w:val="22"/>
        </w:rPr>
        <w:t>Choose</w:t>
      </w:r>
      <w:r w:rsidRPr="00693B87">
        <w:rPr>
          <w:rFonts w:ascii="Arial" w:eastAsia="Calibri" w:hAnsi="Arial" w:cs="Arial"/>
          <w:sz w:val="22"/>
          <w:szCs w:val="22"/>
        </w:rPr>
        <w:t xml:space="preserve"> </w:t>
      </w:r>
      <w:r w:rsidRPr="00693B87">
        <w:rPr>
          <w:rFonts w:ascii="Arial" w:eastAsia="Calibri" w:hAnsi="Arial" w:cs="Arial"/>
          <w:b/>
          <w:bCs/>
          <w:sz w:val="22"/>
          <w:szCs w:val="22"/>
          <w:u w:val="single"/>
        </w:rPr>
        <w:t>one</w:t>
      </w:r>
      <w:r w:rsidRPr="00693B87">
        <w:rPr>
          <w:rFonts w:ascii="Arial" w:eastAsia="Calibri" w:hAnsi="Arial" w:cs="Arial"/>
          <w:sz w:val="22"/>
          <w:szCs w:val="22"/>
        </w:rPr>
        <w:t xml:space="preserve"> of the following </w:t>
      </w:r>
      <w:r>
        <w:rPr>
          <w:rFonts w:ascii="Arial" w:eastAsia="Calibri" w:hAnsi="Arial" w:cs="Arial"/>
          <w:sz w:val="22"/>
          <w:szCs w:val="22"/>
        </w:rPr>
        <w:t>questions</w:t>
      </w:r>
      <w:r w:rsidRPr="00693B87">
        <w:rPr>
          <w:rFonts w:ascii="Arial" w:eastAsia="Calibri" w:hAnsi="Arial" w:cs="Arial"/>
          <w:sz w:val="22"/>
          <w:szCs w:val="22"/>
        </w:rPr>
        <w:t>:</w:t>
      </w:r>
    </w:p>
    <w:p w:rsidR="00354C39" w:rsidRDefault="00354C39" w:rsidP="00354C39">
      <w:pPr>
        <w:pStyle w:val="ListParagraph"/>
        <w:numPr>
          <w:ilvl w:val="0"/>
          <w:numId w:val="1"/>
        </w:numPr>
        <w:spacing w:line="257" w:lineRule="auto"/>
        <w:ind w:right="531"/>
        <w:rPr>
          <w:rFonts w:ascii="Arial" w:eastAsia="Calibri" w:hAnsi="Arial" w:cs="Arial"/>
          <w:sz w:val="22"/>
          <w:szCs w:val="22"/>
        </w:rPr>
      </w:pPr>
      <w:r>
        <w:rPr>
          <w:rFonts w:ascii="Arial" w:eastAsia="Calibri" w:hAnsi="Arial" w:cs="Arial"/>
          <w:b/>
          <w:bCs/>
          <w:sz w:val="22"/>
          <w:szCs w:val="22"/>
        </w:rPr>
        <w:t xml:space="preserve">Response policing </w:t>
      </w:r>
      <w:r>
        <w:rPr>
          <w:rFonts w:ascii="Arial" w:eastAsia="Calibri" w:hAnsi="Arial" w:cs="Arial"/>
          <w:sz w:val="22"/>
          <w:szCs w:val="22"/>
        </w:rPr>
        <w:t xml:space="preserve">– </w:t>
      </w:r>
      <w:r>
        <w:rPr>
          <w:rFonts w:ascii="Arial" w:eastAsia="Calibri" w:hAnsi="Arial" w:cs="Arial"/>
          <w:sz w:val="22"/>
          <w:szCs w:val="22"/>
          <w:u w:val="single"/>
        </w:rPr>
        <w:t>evaluate</w:t>
      </w:r>
      <w:r>
        <w:rPr>
          <w:rFonts w:ascii="Arial" w:eastAsia="Calibri" w:hAnsi="Arial" w:cs="Arial"/>
          <w:sz w:val="22"/>
          <w:szCs w:val="22"/>
        </w:rPr>
        <w:t xml:space="preserve"> the role of response police in dealing with major incidents. Your answer must be based on academic research, but you may make reference to relevant case studies.</w:t>
      </w:r>
    </w:p>
    <w:p w:rsidR="00354C39" w:rsidRPr="00693B87" w:rsidRDefault="00354C39" w:rsidP="005C63F4">
      <w:pPr>
        <w:spacing w:line="257" w:lineRule="auto"/>
        <w:ind w:right="531"/>
        <w:rPr>
          <w:rFonts w:ascii="Arial" w:hAnsi="Arial" w:cs="Arial"/>
          <w:sz w:val="22"/>
          <w:szCs w:val="22"/>
        </w:rPr>
      </w:pPr>
      <w:r w:rsidRPr="00693B87">
        <w:rPr>
          <w:rFonts w:ascii="Arial" w:hAnsi="Arial" w:cs="Arial"/>
          <w:b/>
          <w:bCs/>
          <w:sz w:val="22"/>
          <w:szCs w:val="22"/>
        </w:rPr>
        <w:t xml:space="preserve">Word limit: </w:t>
      </w:r>
      <w:r w:rsidRPr="00693B87">
        <w:rPr>
          <w:rFonts w:ascii="Arial" w:hAnsi="Arial" w:cs="Arial"/>
          <w:sz w:val="22"/>
          <w:szCs w:val="22"/>
        </w:rPr>
        <w:t>1000 words.</w:t>
      </w:r>
    </w:p>
    <w:p w:rsidR="00354C39" w:rsidRDefault="00354C39" w:rsidP="00354C39">
      <w:pPr>
        <w:ind w:left="567" w:right="531"/>
        <w:jc w:val="both"/>
        <w:rPr>
          <w:rFonts w:ascii="Arial" w:hAnsi="Arial" w:cs="Arial"/>
          <w:sz w:val="22"/>
          <w:szCs w:val="22"/>
        </w:rPr>
      </w:pPr>
    </w:p>
    <w:p w:rsidR="004E05A3" w:rsidRDefault="00B259F4" w:rsidP="005C63F4">
      <w:pPr>
        <w:ind w:right="531"/>
        <w:jc w:val="both"/>
        <w:rPr>
          <w:rFonts w:ascii="Arial" w:hAnsi="Arial" w:cs="Arial"/>
          <w:sz w:val="22"/>
          <w:szCs w:val="22"/>
        </w:rPr>
      </w:pPr>
      <w:r>
        <w:rPr>
          <w:rFonts w:ascii="Arial" w:hAnsi="Arial" w:cs="Arial"/>
          <w:sz w:val="22"/>
          <w:szCs w:val="22"/>
        </w:rPr>
        <w:t xml:space="preserve">The role of response policing is extremely important when dealing with critical and major incidents in the community. Proactive responses to these incidents are to prevent loss of confidence from the community in police forces, and these can include responses to anti-social behaviour in the community, organised-crime incidents and possibly severe weather incidents that have large impacts on the community. Police have a duty to protect communities and by acting proactively, this allows communities to have confidence in their work. </w:t>
      </w:r>
    </w:p>
    <w:p w:rsidR="00B259F4" w:rsidRDefault="00B259F4" w:rsidP="00354C39">
      <w:pPr>
        <w:ind w:left="567" w:right="531"/>
        <w:jc w:val="both"/>
        <w:rPr>
          <w:rFonts w:ascii="Arial" w:hAnsi="Arial" w:cs="Arial"/>
          <w:sz w:val="22"/>
          <w:szCs w:val="22"/>
        </w:rPr>
      </w:pPr>
    </w:p>
    <w:p w:rsidR="00B259F4" w:rsidRDefault="00100E64" w:rsidP="005C63F4">
      <w:pPr>
        <w:ind w:right="531"/>
        <w:jc w:val="both"/>
        <w:rPr>
          <w:rFonts w:ascii="Arial" w:hAnsi="Arial" w:cs="Arial"/>
          <w:sz w:val="22"/>
          <w:szCs w:val="22"/>
        </w:rPr>
      </w:pPr>
      <w:r>
        <w:rPr>
          <w:rFonts w:ascii="Arial" w:hAnsi="Arial" w:cs="Arial"/>
          <w:sz w:val="22"/>
          <w:szCs w:val="22"/>
        </w:rPr>
        <w:t xml:space="preserve">College of Policing (2018) defines a major incident as “an event or situation requiring a response under one or more of the emergency services’ major incident plans”. A major incident plan normally includes large numbers of people, whether directly or indirectly. </w:t>
      </w:r>
    </w:p>
    <w:p w:rsidR="005C63F4" w:rsidRDefault="005C63F4" w:rsidP="005C63F4">
      <w:pPr>
        <w:ind w:right="531"/>
        <w:jc w:val="both"/>
        <w:rPr>
          <w:rFonts w:ascii="Arial" w:hAnsi="Arial" w:cs="Arial"/>
          <w:sz w:val="22"/>
          <w:szCs w:val="22"/>
        </w:rPr>
      </w:pPr>
    </w:p>
    <w:p w:rsidR="00100E64" w:rsidRDefault="00100E64" w:rsidP="005C63F4">
      <w:pPr>
        <w:ind w:right="531"/>
        <w:jc w:val="both"/>
        <w:rPr>
          <w:rFonts w:ascii="Arial" w:hAnsi="Arial" w:cs="Arial"/>
          <w:sz w:val="22"/>
          <w:szCs w:val="22"/>
        </w:rPr>
      </w:pPr>
      <w:r>
        <w:rPr>
          <w:rFonts w:ascii="Arial" w:hAnsi="Arial" w:cs="Arial"/>
          <w:sz w:val="22"/>
          <w:szCs w:val="22"/>
        </w:rPr>
        <w:t xml:space="preserve">College of Policing (2020) also defines a critical incident as “any incident where the effectives of the police response is likely to have a significant impact on the confidence on the victim, their family and/or the community”. </w:t>
      </w:r>
    </w:p>
    <w:p w:rsidR="00100E64" w:rsidRDefault="00100E64" w:rsidP="005C63F4">
      <w:pPr>
        <w:ind w:right="531"/>
        <w:jc w:val="both"/>
        <w:rPr>
          <w:rFonts w:ascii="Arial" w:hAnsi="Arial" w:cs="Arial"/>
          <w:sz w:val="22"/>
          <w:szCs w:val="22"/>
        </w:rPr>
      </w:pPr>
      <w:r>
        <w:rPr>
          <w:rFonts w:ascii="Arial" w:hAnsi="Arial" w:cs="Arial"/>
          <w:sz w:val="22"/>
          <w:szCs w:val="22"/>
        </w:rPr>
        <w:t xml:space="preserve">When dealing with critical and major incidents, primacy is given to Police to deal with the incident regardless of rank. Dealing with these incidents is important as to maintain the confidence and trust of the community that the incident has occurred in. </w:t>
      </w:r>
      <w:r w:rsidR="005C6149">
        <w:rPr>
          <w:rFonts w:ascii="Arial" w:hAnsi="Arial" w:cs="Arial"/>
          <w:sz w:val="22"/>
          <w:szCs w:val="22"/>
        </w:rPr>
        <w:t xml:space="preserve">Police need to understand the significance of the impact that these incidents have on the community and the people within, and the officers that respond must act in a professional and compassionate manner. </w:t>
      </w:r>
    </w:p>
    <w:p w:rsidR="00100E64" w:rsidRDefault="005C6149" w:rsidP="005C63F4">
      <w:pPr>
        <w:ind w:right="531"/>
        <w:jc w:val="both"/>
        <w:rPr>
          <w:rFonts w:ascii="Arial" w:hAnsi="Arial" w:cs="Arial"/>
          <w:sz w:val="22"/>
          <w:szCs w:val="22"/>
        </w:rPr>
      </w:pPr>
      <w:r>
        <w:rPr>
          <w:rFonts w:ascii="Arial" w:hAnsi="Arial" w:cs="Arial"/>
          <w:sz w:val="22"/>
          <w:szCs w:val="22"/>
        </w:rPr>
        <w:t xml:space="preserve">When at the scene, officers have to manage the incident by assessing what they are dealing with, how this may develop, the impact that the incident will have and what the response of the Police should be relating to this, and who they need to inform, e.g., Ambulance service, Fire service etc. </w:t>
      </w:r>
    </w:p>
    <w:p w:rsidR="005C6149" w:rsidRDefault="00615A0A" w:rsidP="005C63F4">
      <w:pPr>
        <w:ind w:right="531"/>
        <w:jc w:val="both"/>
        <w:rPr>
          <w:rFonts w:ascii="Arial" w:hAnsi="Arial" w:cs="Arial"/>
          <w:sz w:val="22"/>
          <w:szCs w:val="22"/>
        </w:rPr>
      </w:pPr>
      <w:r>
        <w:rPr>
          <w:rFonts w:ascii="Arial" w:hAnsi="Arial" w:cs="Arial"/>
          <w:sz w:val="22"/>
          <w:szCs w:val="22"/>
        </w:rPr>
        <w:t xml:space="preserve">When managing critical </w:t>
      </w:r>
      <w:r w:rsidR="00A25ED1">
        <w:rPr>
          <w:rFonts w:ascii="Arial" w:hAnsi="Arial" w:cs="Arial"/>
          <w:sz w:val="22"/>
          <w:szCs w:val="22"/>
        </w:rPr>
        <w:t xml:space="preserve">and major </w:t>
      </w:r>
      <w:r>
        <w:rPr>
          <w:rFonts w:ascii="Arial" w:hAnsi="Arial" w:cs="Arial"/>
          <w:sz w:val="22"/>
          <w:szCs w:val="22"/>
        </w:rPr>
        <w:t xml:space="preserve">incidents, Police need to start with early identification and notification, as if these are identified early it prevents a long-term impact it may have on the </w:t>
      </w:r>
      <w:r w:rsidR="00956C7D">
        <w:rPr>
          <w:rFonts w:ascii="Arial" w:hAnsi="Arial" w:cs="Arial"/>
          <w:sz w:val="22"/>
          <w:szCs w:val="22"/>
        </w:rPr>
        <w:t>community’s</w:t>
      </w:r>
      <w:r>
        <w:rPr>
          <w:rFonts w:ascii="Arial" w:hAnsi="Arial" w:cs="Arial"/>
          <w:sz w:val="22"/>
          <w:szCs w:val="22"/>
        </w:rPr>
        <w:t xml:space="preserve"> confidence if not checked. There are processes that are in place to manage issues that may affect the quality of the police response before it impacts on public confidence. The needs of the victim, family and community </w:t>
      </w:r>
      <w:r w:rsidR="00956C7D">
        <w:rPr>
          <w:rFonts w:ascii="Arial" w:hAnsi="Arial" w:cs="Arial"/>
          <w:sz w:val="22"/>
          <w:szCs w:val="22"/>
        </w:rPr>
        <w:t xml:space="preserve">needs to be paid attention to in particular. </w:t>
      </w:r>
    </w:p>
    <w:p w:rsidR="00956C7D" w:rsidRDefault="00956C7D" w:rsidP="005C63F4">
      <w:pPr>
        <w:ind w:right="531"/>
        <w:jc w:val="both"/>
        <w:rPr>
          <w:rFonts w:ascii="Arial" w:hAnsi="Arial" w:cs="Arial"/>
          <w:sz w:val="22"/>
          <w:szCs w:val="22"/>
        </w:rPr>
      </w:pPr>
      <w:r>
        <w:rPr>
          <w:rFonts w:ascii="Arial" w:hAnsi="Arial" w:cs="Arial"/>
          <w:sz w:val="22"/>
          <w:szCs w:val="22"/>
        </w:rPr>
        <w:t xml:space="preserve">Although any PC/PCSO can identify/notify a critical incident, only a designated Senior Officer or the Duty Inspector can declare the incidents as critical. This is to avoid incidents that are not critical incidents being declared as one. </w:t>
      </w:r>
      <w:r w:rsidR="00A25ED1">
        <w:rPr>
          <w:rFonts w:ascii="Arial" w:hAnsi="Arial" w:cs="Arial"/>
          <w:sz w:val="22"/>
          <w:szCs w:val="22"/>
        </w:rPr>
        <w:t>At any time, the critical incidents can develop into a major incident and this will be declared when necessary.</w:t>
      </w:r>
    </w:p>
    <w:p w:rsidR="005C63F4" w:rsidRDefault="005C63F4" w:rsidP="005C63F4">
      <w:pPr>
        <w:ind w:right="531"/>
        <w:jc w:val="both"/>
        <w:rPr>
          <w:rFonts w:ascii="Arial" w:hAnsi="Arial" w:cs="Arial"/>
          <w:sz w:val="22"/>
          <w:szCs w:val="22"/>
        </w:rPr>
      </w:pPr>
    </w:p>
    <w:p w:rsidR="00153417" w:rsidRDefault="00153417" w:rsidP="005C63F4">
      <w:pPr>
        <w:ind w:right="531"/>
        <w:jc w:val="both"/>
        <w:rPr>
          <w:rFonts w:ascii="Arial" w:hAnsi="Arial" w:cs="Arial"/>
          <w:sz w:val="22"/>
          <w:szCs w:val="22"/>
        </w:rPr>
      </w:pPr>
      <w:r>
        <w:rPr>
          <w:rFonts w:ascii="Arial" w:hAnsi="Arial" w:cs="Arial"/>
          <w:sz w:val="22"/>
          <w:szCs w:val="22"/>
        </w:rPr>
        <w:t xml:space="preserve">Although officers are there to ensure that the public feel safe in their communities, it is also important to ensure that officers are managing their trauma and mental wellbeing throughout these incidents. </w:t>
      </w:r>
    </w:p>
    <w:p w:rsidR="00153417" w:rsidRDefault="00153417" w:rsidP="005C63F4">
      <w:pPr>
        <w:ind w:right="531"/>
        <w:jc w:val="both"/>
        <w:rPr>
          <w:rFonts w:ascii="Arial" w:hAnsi="Arial" w:cs="Arial"/>
          <w:sz w:val="22"/>
          <w:szCs w:val="22"/>
        </w:rPr>
      </w:pPr>
      <w:r>
        <w:rPr>
          <w:rFonts w:ascii="Arial" w:hAnsi="Arial" w:cs="Arial"/>
          <w:sz w:val="22"/>
          <w:szCs w:val="22"/>
        </w:rPr>
        <w:t>One way of ensuring officers speak about what they have witnessed is to have a debrief at the end of the incident. By having debriefs, this allows officers to speak freely about what they have been involved in, and how it has also affected other officers so that they are able to see that they are not alone in how they are feeling. It is the officers</w:t>
      </w:r>
      <w:r w:rsidR="00267071">
        <w:rPr>
          <w:rFonts w:ascii="Arial" w:hAnsi="Arial" w:cs="Arial"/>
          <w:sz w:val="22"/>
          <w:szCs w:val="22"/>
        </w:rPr>
        <w:t>’</w:t>
      </w:r>
      <w:r>
        <w:rPr>
          <w:rFonts w:ascii="Arial" w:hAnsi="Arial" w:cs="Arial"/>
          <w:sz w:val="22"/>
          <w:szCs w:val="22"/>
        </w:rPr>
        <w:t xml:space="preserve"> responsibility to be emotionally aware and recognise if they need further support. </w:t>
      </w:r>
    </w:p>
    <w:p w:rsidR="00267071" w:rsidRDefault="00267071" w:rsidP="005C63F4">
      <w:pPr>
        <w:ind w:right="531"/>
        <w:jc w:val="both"/>
        <w:rPr>
          <w:rFonts w:ascii="Arial" w:hAnsi="Arial" w:cs="Arial"/>
          <w:sz w:val="22"/>
          <w:szCs w:val="22"/>
        </w:rPr>
      </w:pPr>
      <w:r>
        <w:rPr>
          <w:rFonts w:ascii="Arial" w:hAnsi="Arial" w:cs="Arial"/>
          <w:sz w:val="22"/>
          <w:szCs w:val="22"/>
        </w:rPr>
        <w:t xml:space="preserve">Police Federation (2016) conducted a survey of 17,000 officers that outlined an alarming set of statistics around mental health of officers, with 39% of these officers seeking help for mental health issues. Also, within this survey, it came clear that more than a quarter </w:t>
      </w:r>
      <w:r>
        <w:rPr>
          <w:rFonts w:ascii="Arial" w:hAnsi="Arial" w:cs="Arial"/>
          <w:sz w:val="22"/>
          <w:szCs w:val="22"/>
        </w:rPr>
        <w:lastRenderedPageBreak/>
        <w:t xml:space="preserve">of officers that have taken sick leave state that this is attributed to stress, depression or anxiety, and that 65% said that they still went to work even though they felt they shouldn’t have been giving their state of mental wellbeing. </w:t>
      </w:r>
      <w:r w:rsidR="00AC51B3">
        <w:rPr>
          <w:rFonts w:ascii="Arial" w:hAnsi="Arial" w:cs="Arial"/>
          <w:sz w:val="22"/>
          <w:szCs w:val="22"/>
        </w:rPr>
        <w:t xml:space="preserve">Another survey conducted by Mind, mental health charity, stated that 5% of the staff that they interviewed from police, fire, ambulance and search and rescue services had made an actual attempt to take their own lives. </w:t>
      </w:r>
    </w:p>
    <w:p w:rsidR="00AC51B3" w:rsidRDefault="00AC51B3" w:rsidP="005C63F4">
      <w:pPr>
        <w:ind w:right="531"/>
        <w:jc w:val="both"/>
        <w:rPr>
          <w:rFonts w:ascii="Arial" w:hAnsi="Arial" w:cs="Arial"/>
          <w:sz w:val="22"/>
          <w:szCs w:val="22"/>
          <w:shd w:val="clear" w:color="auto" w:fill="FFFFFF"/>
        </w:rPr>
      </w:pPr>
      <w:r w:rsidRPr="00AC51B3">
        <w:rPr>
          <w:rFonts w:ascii="Arial" w:hAnsi="Arial" w:cs="Arial"/>
          <w:sz w:val="22"/>
          <w:szCs w:val="22"/>
          <w:shd w:val="clear" w:color="auto" w:fill="FFFFFF"/>
        </w:rPr>
        <w:t>The</w:t>
      </w:r>
      <w:r w:rsidRPr="00AC51B3">
        <w:rPr>
          <w:rFonts w:ascii="Arial" w:hAnsi="Arial" w:cs="Arial"/>
          <w:sz w:val="22"/>
          <w:szCs w:val="22"/>
        </w:rPr>
        <w:t> </w:t>
      </w:r>
      <w:hyperlink r:id="rId5" w:tgtFrame="_top" w:tooltip="Pay and morale" w:history="1">
        <w:r w:rsidRPr="00AC51B3">
          <w:rPr>
            <w:rStyle w:val="Hyperlink"/>
            <w:rFonts w:ascii="Arial" w:hAnsi="Arial" w:cs="Arial"/>
            <w:color w:val="auto"/>
            <w:sz w:val="22"/>
            <w:szCs w:val="22"/>
            <w:u w:val="none"/>
          </w:rPr>
          <w:t>2016 Pay and Morale survey</w:t>
        </w:r>
      </w:hyperlink>
      <w:r w:rsidRPr="00AC51B3">
        <w:rPr>
          <w:rFonts w:ascii="Arial" w:hAnsi="Arial" w:cs="Arial"/>
          <w:sz w:val="22"/>
          <w:szCs w:val="22"/>
        </w:rPr>
        <w:t> </w:t>
      </w:r>
      <w:r>
        <w:rPr>
          <w:rFonts w:ascii="Arial" w:hAnsi="Arial" w:cs="Arial"/>
          <w:sz w:val="22"/>
          <w:szCs w:val="22"/>
        </w:rPr>
        <w:t xml:space="preserve">conducted by the Police Federation, </w:t>
      </w:r>
      <w:r w:rsidRPr="00AC51B3">
        <w:rPr>
          <w:rFonts w:ascii="Arial" w:hAnsi="Arial" w:cs="Arial"/>
          <w:sz w:val="22"/>
          <w:szCs w:val="22"/>
          <w:shd w:val="clear" w:color="auto" w:fill="FFFFFF"/>
        </w:rPr>
        <w:t>also revealed that 69.4% of officers who were actively looking to leave the force</w:t>
      </w:r>
      <w:r>
        <w:rPr>
          <w:rFonts w:ascii="Arial" w:hAnsi="Arial" w:cs="Arial"/>
          <w:sz w:val="22"/>
          <w:szCs w:val="22"/>
          <w:shd w:val="clear" w:color="auto" w:fill="FFFFFF"/>
        </w:rPr>
        <w:t xml:space="preserve"> and this was </w:t>
      </w:r>
      <w:r w:rsidRPr="00AC51B3">
        <w:rPr>
          <w:rFonts w:ascii="Arial" w:hAnsi="Arial" w:cs="Arial"/>
          <w:sz w:val="22"/>
          <w:szCs w:val="22"/>
          <w:shd w:val="clear" w:color="auto" w:fill="FFFFFF"/>
        </w:rPr>
        <w:t>because of the “impact of the job on health and wellbeing”.</w:t>
      </w:r>
    </w:p>
    <w:p w:rsidR="00AC51B3" w:rsidRDefault="00AC51B3" w:rsidP="00354C39">
      <w:pPr>
        <w:ind w:left="567" w:right="531"/>
        <w:jc w:val="both"/>
        <w:rPr>
          <w:rFonts w:ascii="Arial" w:hAnsi="Arial" w:cs="Arial"/>
          <w:sz w:val="22"/>
          <w:szCs w:val="22"/>
          <w:shd w:val="clear" w:color="auto" w:fill="FFFFFF"/>
        </w:rPr>
      </w:pPr>
    </w:p>
    <w:p w:rsidR="00AC51B3" w:rsidRDefault="00AC51B3" w:rsidP="005C63F4">
      <w:pPr>
        <w:ind w:right="531"/>
        <w:jc w:val="both"/>
        <w:rPr>
          <w:rFonts w:ascii="Arial" w:hAnsi="Arial" w:cs="Arial"/>
          <w:sz w:val="22"/>
          <w:szCs w:val="22"/>
          <w:shd w:val="clear" w:color="auto" w:fill="FFFFFF"/>
        </w:rPr>
      </w:pPr>
      <w:r>
        <w:rPr>
          <w:rFonts w:ascii="Arial" w:hAnsi="Arial" w:cs="Arial"/>
          <w:sz w:val="22"/>
          <w:szCs w:val="22"/>
          <w:shd w:val="clear" w:color="auto" w:fill="FFFFFF"/>
        </w:rPr>
        <w:t xml:space="preserve">This shows the importance of managing officers’ trauma and mental wellbeing due to these alarming statistics and that something needs to be done to help tackle mental health issues in police officers across the service. Police Federation in 2017 launched a nine-point stress plan template that was </w:t>
      </w:r>
      <w:r w:rsidR="0049564F">
        <w:rPr>
          <w:rFonts w:ascii="Arial" w:hAnsi="Arial" w:cs="Arial"/>
          <w:sz w:val="22"/>
          <w:szCs w:val="22"/>
          <w:shd w:val="clear" w:color="auto" w:fill="FFFFFF"/>
        </w:rPr>
        <w:t>disseminated</w:t>
      </w:r>
      <w:r>
        <w:rPr>
          <w:rFonts w:ascii="Arial" w:hAnsi="Arial" w:cs="Arial"/>
          <w:sz w:val="22"/>
          <w:szCs w:val="22"/>
          <w:shd w:val="clear" w:color="auto" w:fill="FFFFFF"/>
        </w:rPr>
        <w:t xml:space="preserve"> throughout forces in England and Wales. </w:t>
      </w:r>
    </w:p>
    <w:p w:rsidR="00AC51B3" w:rsidRPr="00AC51B3" w:rsidRDefault="00AC51B3" w:rsidP="005C63F4">
      <w:pPr>
        <w:ind w:right="531"/>
        <w:jc w:val="both"/>
        <w:rPr>
          <w:rFonts w:ascii="Arial" w:hAnsi="Arial" w:cs="Arial"/>
          <w:sz w:val="22"/>
          <w:szCs w:val="22"/>
        </w:rPr>
      </w:pPr>
      <w:r>
        <w:rPr>
          <w:rFonts w:ascii="Arial" w:hAnsi="Arial" w:cs="Arial"/>
          <w:sz w:val="22"/>
          <w:szCs w:val="22"/>
          <w:shd w:val="clear" w:color="auto" w:fill="FFFFFF"/>
        </w:rPr>
        <w:t xml:space="preserve">This nine-point stress plan outlines </w:t>
      </w:r>
      <w:r w:rsidR="0049564F">
        <w:rPr>
          <w:rFonts w:ascii="Arial" w:hAnsi="Arial" w:cs="Arial"/>
          <w:sz w:val="22"/>
          <w:szCs w:val="22"/>
          <w:shd w:val="clear" w:color="auto" w:fill="FFFFFF"/>
        </w:rPr>
        <w:t xml:space="preserve">that the organisation will sign up to the College of Policing and the NPCC’s workplace wellbeing framework ‘Oscar Kilo’ ensuring that there is commitment from all levels in the service. They have outlined that all staff will have knowledge/awareness of the Health and Safety Executive’s ‘Stress Management Standards’ and identify and understand the sources of stress within the organisation. Point 4 outlines that there will be effective measure to share sickness data to ensure there is support to all officers, and point 5 shows direct access to Chief Officers by Federation officers so there is a direct point of contact to speak about officers’ stress. In this plan, there is a point regarding breaking down the stigma of stress, as this is something that most officers find it difficult </w:t>
      </w:r>
      <w:r w:rsidR="00A25ED1">
        <w:rPr>
          <w:rFonts w:ascii="Arial" w:hAnsi="Arial" w:cs="Arial"/>
          <w:sz w:val="22"/>
          <w:szCs w:val="22"/>
          <w:shd w:val="clear" w:color="auto" w:fill="FFFFFF"/>
        </w:rPr>
        <w:t xml:space="preserve">to speak about stress. Suitable training is requested of first line supervisors and that the organisation will provide suitable welfare support for officers on the front line and that the organisation will provide suitable welfare support for officers, such as TRiM and counselling. Finally, the Police Federation will identify and train suitable advocates to support officers throughout each of its divisions. </w:t>
      </w:r>
    </w:p>
    <w:p w:rsidR="004E05A3" w:rsidRDefault="00A25ED1" w:rsidP="005C63F4">
      <w:pPr>
        <w:ind w:right="531"/>
        <w:jc w:val="both"/>
        <w:rPr>
          <w:rFonts w:ascii="Arial" w:hAnsi="Arial" w:cs="Arial"/>
          <w:sz w:val="22"/>
          <w:szCs w:val="22"/>
        </w:rPr>
      </w:pPr>
      <w:r>
        <w:rPr>
          <w:rFonts w:ascii="Arial" w:hAnsi="Arial" w:cs="Arial"/>
          <w:sz w:val="22"/>
          <w:szCs w:val="22"/>
        </w:rPr>
        <w:t>By doing this nine-point stress plan, this allows officers to receive support for stress and mental health issues they may be experiencing.</w:t>
      </w:r>
    </w:p>
    <w:p w:rsidR="00354C39" w:rsidRDefault="00354C39" w:rsidP="00354C39">
      <w:pPr>
        <w:ind w:left="567" w:right="531"/>
        <w:jc w:val="both"/>
        <w:rPr>
          <w:rFonts w:ascii="Arial" w:hAnsi="Arial" w:cs="Arial"/>
          <w:sz w:val="22"/>
          <w:szCs w:val="22"/>
        </w:rPr>
      </w:pPr>
    </w:p>
    <w:p w:rsidR="00A25ED1" w:rsidRPr="00346DC1" w:rsidRDefault="00A25ED1" w:rsidP="005C63F4">
      <w:pPr>
        <w:ind w:right="531"/>
        <w:jc w:val="both"/>
        <w:rPr>
          <w:rFonts w:ascii="Arial" w:hAnsi="Arial" w:cs="Arial"/>
          <w:b/>
          <w:bCs/>
          <w:sz w:val="22"/>
          <w:szCs w:val="22"/>
        </w:rPr>
      </w:pPr>
      <w:r w:rsidRPr="00346DC1">
        <w:rPr>
          <w:rFonts w:ascii="Arial" w:hAnsi="Arial" w:cs="Arial"/>
          <w:b/>
          <w:bCs/>
          <w:sz w:val="22"/>
          <w:szCs w:val="22"/>
        </w:rPr>
        <w:t>Word Count – 960 words</w:t>
      </w:r>
    </w:p>
    <w:p w:rsidR="009109D7" w:rsidRDefault="009109D7" w:rsidP="00354C39">
      <w:pPr>
        <w:ind w:left="567" w:right="531"/>
        <w:jc w:val="both"/>
        <w:rPr>
          <w:rFonts w:ascii="Arial" w:hAnsi="Arial" w:cs="Arial"/>
          <w:sz w:val="22"/>
          <w:szCs w:val="22"/>
        </w:rPr>
      </w:pPr>
    </w:p>
    <w:p w:rsidR="009109D7" w:rsidRDefault="009109D7" w:rsidP="00354C39">
      <w:pPr>
        <w:ind w:left="567" w:right="531"/>
        <w:jc w:val="both"/>
        <w:rPr>
          <w:rFonts w:ascii="Arial" w:hAnsi="Arial" w:cs="Arial"/>
          <w:sz w:val="22"/>
          <w:szCs w:val="22"/>
        </w:rPr>
      </w:pPr>
    </w:p>
    <w:p w:rsidR="00F8163D" w:rsidRDefault="00F8163D" w:rsidP="00354C39">
      <w:pPr>
        <w:ind w:left="567" w:right="531"/>
        <w:jc w:val="both"/>
        <w:rPr>
          <w:rFonts w:ascii="Arial" w:hAnsi="Arial" w:cs="Arial"/>
          <w:sz w:val="22"/>
          <w:szCs w:val="22"/>
        </w:rPr>
      </w:pPr>
    </w:p>
    <w:p w:rsidR="00346DC1" w:rsidRDefault="00346DC1" w:rsidP="00354C39">
      <w:pPr>
        <w:ind w:left="567" w:right="531"/>
        <w:jc w:val="both"/>
        <w:rPr>
          <w:rFonts w:ascii="Arial" w:hAnsi="Arial" w:cs="Arial"/>
          <w:sz w:val="22"/>
          <w:szCs w:val="22"/>
        </w:rPr>
      </w:pPr>
    </w:p>
    <w:p w:rsidR="00346DC1" w:rsidRDefault="00346DC1" w:rsidP="00354C39">
      <w:pPr>
        <w:ind w:left="567" w:right="531"/>
        <w:jc w:val="both"/>
        <w:rPr>
          <w:rFonts w:ascii="Arial" w:hAnsi="Arial" w:cs="Arial"/>
          <w:sz w:val="22"/>
          <w:szCs w:val="22"/>
        </w:rPr>
      </w:pPr>
    </w:p>
    <w:p w:rsidR="00346DC1" w:rsidRDefault="00346DC1" w:rsidP="00354C39">
      <w:pPr>
        <w:ind w:left="567" w:right="531"/>
        <w:jc w:val="both"/>
        <w:rPr>
          <w:rFonts w:ascii="Arial" w:hAnsi="Arial" w:cs="Arial"/>
          <w:sz w:val="22"/>
          <w:szCs w:val="22"/>
        </w:rPr>
      </w:pPr>
    </w:p>
    <w:p w:rsidR="00346DC1" w:rsidRDefault="00346DC1" w:rsidP="00354C39">
      <w:pPr>
        <w:ind w:left="567" w:right="531"/>
        <w:jc w:val="both"/>
        <w:rPr>
          <w:rFonts w:ascii="Arial" w:hAnsi="Arial" w:cs="Arial"/>
          <w:sz w:val="22"/>
          <w:szCs w:val="22"/>
        </w:rPr>
      </w:pPr>
    </w:p>
    <w:p w:rsidR="00346DC1" w:rsidRDefault="00346DC1" w:rsidP="00354C39">
      <w:pPr>
        <w:ind w:left="567" w:right="531"/>
        <w:jc w:val="both"/>
        <w:rPr>
          <w:rFonts w:ascii="Arial" w:hAnsi="Arial" w:cs="Arial"/>
          <w:sz w:val="22"/>
          <w:szCs w:val="22"/>
        </w:rPr>
      </w:pPr>
    </w:p>
    <w:p w:rsidR="00346DC1" w:rsidRDefault="00346DC1" w:rsidP="00354C39">
      <w:pPr>
        <w:ind w:left="567" w:right="531"/>
        <w:jc w:val="both"/>
        <w:rPr>
          <w:rFonts w:ascii="Arial" w:hAnsi="Arial" w:cs="Arial"/>
          <w:sz w:val="22"/>
          <w:szCs w:val="22"/>
        </w:rPr>
      </w:pPr>
    </w:p>
    <w:p w:rsidR="00346DC1" w:rsidRDefault="00346DC1" w:rsidP="00354C39">
      <w:pPr>
        <w:ind w:left="567" w:right="531"/>
        <w:jc w:val="both"/>
        <w:rPr>
          <w:rFonts w:ascii="Arial" w:hAnsi="Arial" w:cs="Arial"/>
          <w:sz w:val="22"/>
          <w:szCs w:val="22"/>
        </w:rPr>
      </w:pPr>
    </w:p>
    <w:p w:rsidR="00346DC1" w:rsidRDefault="00346DC1" w:rsidP="00354C39">
      <w:pPr>
        <w:ind w:left="567" w:right="531"/>
        <w:jc w:val="both"/>
        <w:rPr>
          <w:rFonts w:ascii="Arial" w:hAnsi="Arial" w:cs="Arial"/>
          <w:sz w:val="22"/>
          <w:szCs w:val="22"/>
        </w:rPr>
      </w:pPr>
    </w:p>
    <w:p w:rsidR="00346DC1" w:rsidRDefault="00346DC1" w:rsidP="00354C39">
      <w:pPr>
        <w:ind w:left="567" w:right="531"/>
        <w:jc w:val="both"/>
        <w:rPr>
          <w:rFonts w:ascii="Arial" w:hAnsi="Arial" w:cs="Arial"/>
          <w:sz w:val="22"/>
          <w:szCs w:val="22"/>
        </w:rPr>
      </w:pPr>
    </w:p>
    <w:p w:rsidR="00346DC1" w:rsidRDefault="00346DC1" w:rsidP="00354C39">
      <w:pPr>
        <w:ind w:left="567" w:right="531"/>
        <w:jc w:val="both"/>
        <w:rPr>
          <w:rFonts w:ascii="Arial" w:hAnsi="Arial" w:cs="Arial"/>
          <w:sz w:val="22"/>
          <w:szCs w:val="22"/>
        </w:rPr>
      </w:pPr>
    </w:p>
    <w:p w:rsidR="00346DC1" w:rsidRDefault="00346DC1" w:rsidP="00354C39">
      <w:pPr>
        <w:ind w:left="567" w:right="531"/>
        <w:jc w:val="both"/>
        <w:rPr>
          <w:rFonts w:ascii="Arial" w:hAnsi="Arial" w:cs="Arial"/>
          <w:sz w:val="22"/>
          <w:szCs w:val="22"/>
        </w:rPr>
      </w:pPr>
    </w:p>
    <w:p w:rsidR="00346DC1" w:rsidRDefault="00346DC1" w:rsidP="00354C39">
      <w:pPr>
        <w:ind w:left="567" w:right="531"/>
        <w:jc w:val="both"/>
        <w:rPr>
          <w:rFonts w:ascii="Arial" w:hAnsi="Arial" w:cs="Arial"/>
          <w:sz w:val="22"/>
          <w:szCs w:val="22"/>
        </w:rPr>
      </w:pPr>
    </w:p>
    <w:p w:rsidR="00346DC1" w:rsidRDefault="00346DC1" w:rsidP="00354C39">
      <w:pPr>
        <w:ind w:left="567" w:right="531"/>
        <w:jc w:val="both"/>
        <w:rPr>
          <w:rFonts w:ascii="Arial" w:hAnsi="Arial" w:cs="Arial"/>
          <w:sz w:val="22"/>
          <w:szCs w:val="22"/>
        </w:rPr>
      </w:pPr>
    </w:p>
    <w:p w:rsidR="00346DC1" w:rsidRDefault="00346DC1" w:rsidP="00354C39">
      <w:pPr>
        <w:ind w:left="567" w:right="531"/>
        <w:jc w:val="both"/>
        <w:rPr>
          <w:rFonts w:ascii="Arial" w:hAnsi="Arial" w:cs="Arial"/>
          <w:sz w:val="22"/>
          <w:szCs w:val="22"/>
        </w:rPr>
      </w:pPr>
    </w:p>
    <w:p w:rsidR="00346DC1" w:rsidRPr="00693B87" w:rsidRDefault="00346DC1" w:rsidP="00354C39">
      <w:pPr>
        <w:ind w:left="567" w:right="531"/>
        <w:jc w:val="both"/>
        <w:rPr>
          <w:rFonts w:ascii="Arial" w:hAnsi="Arial" w:cs="Arial"/>
          <w:sz w:val="22"/>
          <w:szCs w:val="22"/>
        </w:rPr>
      </w:pPr>
    </w:p>
    <w:p w:rsidR="005C63F4" w:rsidRDefault="005C63F4" w:rsidP="005C63F4">
      <w:pPr>
        <w:ind w:right="531"/>
        <w:jc w:val="both"/>
        <w:rPr>
          <w:rFonts w:ascii="Arial" w:hAnsi="Arial" w:cs="Arial"/>
          <w:b/>
          <w:bCs/>
          <w:sz w:val="22"/>
          <w:szCs w:val="22"/>
        </w:rPr>
      </w:pPr>
    </w:p>
    <w:p w:rsidR="005C63F4" w:rsidRDefault="005C63F4" w:rsidP="005C63F4">
      <w:pPr>
        <w:ind w:right="531"/>
        <w:jc w:val="both"/>
        <w:rPr>
          <w:rFonts w:ascii="Arial" w:hAnsi="Arial" w:cs="Arial"/>
          <w:b/>
          <w:bCs/>
          <w:sz w:val="22"/>
          <w:szCs w:val="22"/>
        </w:rPr>
      </w:pPr>
    </w:p>
    <w:p w:rsidR="005C63F4" w:rsidRDefault="005C63F4" w:rsidP="005C63F4">
      <w:pPr>
        <w:ind w:right="531"/>
        <w:jc w:val="both"/>
        <w:rPr>
          <w:rFonts w:ascii="Arial" w:hAnsi="Arial" w:cs="Arial"/>
          <w:b/>
          <w:bCs/>
          <w:sz w:val="22"/>
          <w:szCs w:val="22"/>
        </w:rPr>
      </w:pPr>
    </w:p>
    <w:p w:rsidR="005C63F4" w:rsidRDefault="005C63F4" w:rsidP="005C63F4">
      <w:pPr>
        <w:ind w:right="531"/>
        <w:jc w:val="both"/>
        <w:rPr>
          <w:rFonts w:ascii="Arial" w:hAnsi="Arial" w:cs="Arial"/>
          <w:b/>
          <w:bCs/>
          <w:sz w:val="22"/>
          <w:szCs w:val="22"/>
        </w:rPr>
      </w:pPr>
    </w:p>
    <w:p w:rsidR="00354C39" w:rsidRPr="00693B87" w:rsidRDefault="00354C39" w:rsidP="005C63F4">
      <w:pPr>
        <w:ind w:right="531"/>
        <w:jc w:val="both"/>
        <w:rPr>
          <w:rFonts w:ascii="Arial" w:hAnsi="Arial" w:cs="Arial"/>
          <w:b/>
          <w:bCs/>
          <w:sz w:val="22"/>
          <w:szCs w:val="22"/>
        </w:rPr>
      </w:pPr>
      <w:r w:rsidRPr="00693B87">
        <w:rPr>
          <w:rFonts w:ascii="Arial" w:hAnsi="Arial" w:cs="Arial"/>
          <w:b/>
          <w:bCs/>
          <w:sz w:val="22"/>
          <w:szCs w:val="22"/>
        </w:rPr>
        <w:lastRenderedPageBreak/>
        <w:t>Essay three:</w:t>
      </w:r>
    </w:p>
    <w:p w:rsidR="00354C39" w:rsidRPr="001A3262" w:rsidRDefault="00354C39" w:rsidP="005C63F4">
      <w:pPr>
        <w:spacing w:line="257" w:lineRule="auto"/>
        <w:ind w:right="531"/>
        <w:rPr>
          <w:rFonts w:ascii="Arial" w:hAnsi="Arial" w:cs="Arial"/>
          <w:sz w:val="22"/>
          <w:szCs w:val="22"/>
        </w:rPr>
      </w:pPr>
      <w:r>
        <w:rPr>
          <w:rFonts w:ascii="Arial" w:eastAsia="Calibri" w:hAnsi="Arial" w:cs="Arial"/>
          <w:sz w:val="22"/>
          <w:szCs w:val="22"/>
          <w:u w:val="single"/>
        </w:rPr>
        <w:t>Critically evaluate</w:t>
      </w:r>
      <w:r>
        <w:rPr>
          <w:rFonts w:ascii="Arial" w:eastAsia="Calibri" w:hAnsi="Arial" w:cs="Arial"/>
          <w:sz w:val="22"/>
          <w:szCs w:val="22"/>
        </w:rPr>
        <w:t xml:space="preserve"> methods used to communicate information and intelligence both within individual police forces and more widely. Are current methods effective, and how might they be improved? Your answer must be based on academic research, but you may make reference to recent, relevant examples.</w:t>
      </w:r>
    </w:p>
    <w:p w:rsidR="00354C39" w:rsidRDefault="00354C39" w:rsidP="005C63F4">
      <w:pPr>
        <w:spacing w:line="257" w:lineRule="auto"/>
        <w:ind w:right="531"/>
        <w:rPr>
          <w:rFonts w:ascii="Arial" w:eastAsia="Calibri" w:hAnsi="Arial" w:cs="Arial"/>
          <w:sz w:val="22"/>
          <w:szCs w:val="22"/>
        </w:rPr>
      </w:pPr>
      <w:r w:rsidRPr="00B14E6D">
        <w:rPr>
          <w:rFonts w:ascii="Arial" w:eastAsia="Calibri" w:hAnsi="Arial" w:cs="Arial"/>
          <w:b/>
          <w:bCs/>
          <w:sz w:val="22"/>
          <w:szCs w:val="22"/>
        </w:rPr>
        <w:t xml:space="preserve">Word limit: </w:t>
      </w:r>
      <w:r w:rsidRPr="00B14E6D">
        <w:rPr>
          <w:rFonts w:ascii="Arial" w:eastAsia="Calibri" w:hAnsi="Arial" w:cs="Arial"/>
          <w:sz w:val="22"/>
          <w:szCs w:val="22"/>
        </w:rPr>
        <w:t>1000 words.</w:t>
      </w:r>
    </w:p>
    <w:p w:rsidR="004E05A3" w:rsidRDefault="004E05A3" w:rsidP="007E1902">
      <w:pPr>
        <w:spacing w:line="257" w:lineRule="auto"/>
        <w:ind w:left="567" w:right="531"/>
        <w:jc w:val="both"/>
        <w:rPr>
          <w:rFonts w:ascii="Arial" w:hAnsi="Arial" w:cs="Arial"/>
          <w:sz w:val="22"/>
          <w:szCs w:val="22"/>
        </w:rPr>
      </w:pPr>
    </w:p>
    <w:p w:rsidR="009109D7" w:rsidRDefault="005C63F4" w:rsidP="007E1902">
      <w:pPr>
        <w:spacing w:line="257" w:lineRule="auto"/>
        <w:ind w:right="531"/>
        <w:jc w:val="both"/>
        <w:rPr>
          <w:rFonts w:ascii="Arial" w:hAnsi="Arial" w:cs="Arial"/>
          <w:sz w:val="22"/>
          <w:szCs w:val="22"/>
        </w:rPr>
      </w:pPr>
      <w:r>
        <w:rPr>
          <w:rFonts w:ascii="Arial" w:hAnsi="Arial" w:cs="Arial"/>
          <w:sz w:val="22"/>
          <w:szCs w:val="22"/>
        </w:rPr>
        <w:t xml:space="preserve">There are several principal techniques for gathering intelligence, some including Covert Human Intelligence Sources (CHIS) that can provide secret information about a target of an investigation, direct surveillance by following or observing targets, and communications and personal data. </w:t>
      </w:r>
    </w:p>
    <w:p w:rsidR="005C63F4" w:rsidRDefault="00EC4588" w:rsidP="007E1902">
      <w:pPr>
        <w:spacing w:line="257" w:lineRule="auto"/>
        <w:ind w:right="531"/>
        <w:jc w:val="both"/>
        <w:rPr>
          <w:rFonts w:ascii="Arial" w:hAnsi="Arial" w:cs="Arial"/>
          <w:sz w:val="22"/>
          <w:szCs w:val="22"/>
        </w:rPr>
      </w:pPr>
      <w:r>
        <w:rPr>
          <w:rFonts w:ascii="Arial" w:hAnsi="Arial" w:cs="Arial"/>
          <w:sz w:val="22"/>
          <w:szCs w:val="22"/>
        </w:rPr>
        <w:t xml:space="preserve">Police collect information that is required for policing purposes, as they provide the legal basis for the collection, recording, evaluation, sharing and retention of information. The reasons for collection of this information may be for protection of life and property, preserving order, preventing the commission of offences, bringing offenders to justice and any duty or responsibility arising from common or statute law. </w:t>
      </w:r>
    </w:p>
    <w:p w:rsidR="007E1902" w:rsidRDefault="007E1902" w:rsidP="007E1902">
      <w:pPr>
        <w:spacing w:line="257" w:lineRule="auto"/>
        <w:ind w:right="531"/>
        <w:jc w:val="both"/>
        <w:rPr>
          <w:rFonts w:ascii="Arial" w:hAnsi="Arial" w:cs="Arial"/>
          <w:sz w:val="22"/>
          <w:szCs w:val="22"/>
        </w:rPr>
      </w:pPr>
      <w:r>
        <w:rPr>
          <w:rFonts w:ascii="Arial" w:hAnsi="Arial" w:cs="Arial"/>
          <w:sz w:val="22"/>
          <w:szCs w:val="22"/>
        </w:rPr>
        <w:t xml:space="preserve">Information can be collected in three ways, routine collection, tasked information and volunteered information. </w:t>
      </w:r>
    </w:p>
    <w:p w:rsidR="00AA5515" w:rsidRDefault="007E1902" w:rsidP="007E1902">
      <w:pPr>
        <w:spacing w:line="257" w:lineRule="auto"/>
        <w:ind w:right="531"/>
        <w:jc w:val="both"/>
        <w:rPr>
          <w:rFonts w:ascii="Arial" w:hAnsi="Arial" w:cs="Arial"/>
          <w:sz w:val="22"/>
          <w:szCs w:val="22"/>
        </w:rPr>
      </w:pPr>
      <w:r>
        <w:rPr>
          <w:rFonts w:ascii="Arial" w:hAnsi="Arial" w:cs="Arial"/>
          <w:sz w:val="22"/>
          <w:szCs w:val="22"/>
        </w:rPr>
        <w:t xml:space="preserve">Routine collection is information collected as part of a routine operational policing activity, such as responding to incidents, arrests, targeted patrol, and stop and searches. </w:t>
      </w:r>
    </w:p>
    <w:p w:rsidR="00AA5515" w:rsidRDefault="007E1902" w:rsidP="007E1902">
      <w:pPr>
        <w:spacing w:line="257" w:lineRule="auto"/>
        <w:ind w:right="531"/>
        <w:jc w:val="both"/>
        <w:rPr>
          <w:rFonts w:ascii="Arial" w:hAnsi="Arial" w:cs="Arial"/>
          <w:sz w:val="22"/>
          <w:szCs w:val="22"/>
        </w:rPr>
      </w:pPr>
      <w:r>
        <w:rPr>
          <w:rFonts w:ascii="Arial" w:hAnsi="Arial" w:cs="Arial"/>
          <w:sz w:val="22"/>
          <w:szCs w:val="22"/>
        </w:rPr>
        <w:t xml:space="preserve">Tasked information is the prioritised collection of information such as information concerned with problems and subjects. This may be accessed from several sources, such as CCTV systems, Covert Human Intelligence Sources (CHIS), Automatic Number Plate Recognition systems and internal and external databases. </w:t>
      </w:r>
    </w:p>
    <w:p w:rsidR="007E1902" w:rsidRDefault="007E1902" w:rsidP="007E1902">
      <w:pPr>
        <w:spacing w:line="257" w:lineRule="auto"/>
        <w:ind w:right="531"/>
        <w:jc w:val="both"/>
        <w:rPr>
          <w:rFonts w:ascii="Arial" w:hAnsi="Arial" w:cs="Arial"/>
          <w:sz w:val="22"/>
          <w:szCs w:val="22"/>
        </w:rPr>
      </w:pPr>
      <w:r>
        <w:rPr>
          <w:rFonts w:ascii="Arial" w:hAnsi="Arial" w:cs="Arial"/>
          <w:sz w:val="22"/>
          <w:szCs w:val="22"/>
        </w:rPr>
        <w:t xml:space="preserve">Finally, volunteered information is collected from the general public, community contacts and partners. </w:t>
      </w:r>
      <w:r w:rsidR="00AA5515">
        <w:rPr>
          <w:rFonts w:ascii="Arial" w:hAnsi="Arial" w:cs="Arial"/>
          <w:sz w:val="22"/>
          <w:szCs w:val="22"/>
        </w:rPr>
        <w:t xml:space="preserve">This refers to information received which has not been obtained by routine or tasked collection. It may not necessarily relate to a specific tasking or intelligence requirement and it is usually received because people want something done with the information. It can refer to information that the police have requested and it can be regarded as intelligence. Information can be received in any formatted and includes any public contact through command and control or crime systems, information from voluntary organisations, anonymous information and information from partner agencies. </w:t>
      </w:r>
    </w:p>
    <w:p w:rsidR="00AA5515" w:rsidRDefault="00AA5515" w:rsidP="007E1902">
      <w:pPr>
        <w:spacing w:line="257" w:lineRule="auto"/>
        <w:ind w:right="531"/>
        <w:jc w:val="both"/>
        <w:rPr>
          <w:rFonts w:ascii="Arial" w:hAnsi="Arial" w:cs="Arial"/>
          <w:sz w:val="22"/>
          <w:szCs w:val="22"/>
        </w:rPr>
      </w:pPr>
    </w:p>
    <w:p w:rsidR="00AA5515" w:rsidRDefault="00AA5515" w:rsidP="007E1902">
      <w:pPr>
        <w:spacing w:line="257" w:lineRule="auto"/>
        <w:ind w:right="531"/>
        <w:jc w:val="both"/>
        <w:rPr>
          <w:rFonts w:ascii="Arial" w:hAnsi="Arial" w:cs="Arial"/>
          <w:sz w:val="22"/>
          <w:szCs w:val="22"/>
        </w:rPr>
      </w:pPr>
      <w:r>
        <w:rPr>
          <w:rFonts w:ascii="Arial" w:hAnsi="Arial" w:cs="Arial"/>
          <w:sz w:val="22"/>
          <w:szCs w:val="22"/>
        </w:rPr>
        <w:t xml:space="preserve">Once an intelligence report has been received, it is assessed further for risk and duty of care issues, the value of the intelligence, how accurate the information is, to consider </w:t>
      </w:r>
      <w:r w:rsidR="004C0B04">
        <w:rPr>
          <w:rFonts w:ascii="Arial" w:hAnsi="Arial" w:cs="Arial"/>
          <w:sz w:val="22"/>
          <w:szCs w:val="22"/>
        </w:rPr>
        <w:t xml:space="preserve">the intelligence for further research and development, for quality assurance and consideration for dissemination and requirements for sanitisation. </w:t>
      </w:r>
    </w:p>
    <w:p w:rsidR="004C0B04" w:rsidRDefault="004C0B04" w:rsidP="007E1902">
      <w:pPr>
        <w:spacing w:line="257" w:lineRule="auto"/>
        <w:ind w:right="531"/>
        <w:jc w:val="both"/>
        <w:rPr>
          <w:rFonts w:ascii="Arial" w:hAnsi="Arial" w:cs="Arial"/>
          <w:sz w:val="22"/>
          <w:szCs w:val="22"/>
        </w:rPr>
      </w:pPr>
      <w:r>
        <w:rPr>
          <w:rFonts w:ascii="Arial" w:hAnsi="Arial" w:cs="Arial"/>
          <w:sz w:val="22"/>
          <w:szCs w:val="22"/>
        </w:rPr>
        <w:t xml:space="preserve">Sanitisation is required to ensure that material that may explicitly or implicitly identify a source or sensitive law enforcement methodology is removed. </w:t>
      </w:r>
    </w:p>
    <w:p w:rsidR="004C0B04" w:rsidRDefault="004C0B04" w:rsidP="007E1902">
      <w:pPr>
        <w:spacing w:line="257" w:lineRule="auto"/>
        <w:ind w:right="531"/>
        <w:jc w:val="both"/>
        <w:rPr>
          <w:rFonts w:ascii="Arial" w:hAnsi="Arial" w:cs="Arial"/>
          <w:sz w:val="22"/>
          <w:szCs w:val="22"/>
        </w:rPr>
      </w:pPr>
    </w:p>
    <w:p w:rsidR="004C0B04" w:rsidRDefault="004C0B04" w:rsidP="007E1902">
      <w:pPr>
        <w:spacing w:line="257" w:lineRule="auto"/>
        <w:ind w:right="531"/>
        <w:jc w:val="both"/>
        <w:rPr>
          <w:rFonts w:ascii="Arial" w:hAnsi="Arial" w:cs="Arial"/>
          <w:sz w:val="22"/>
          <w:szCs w:val="22"/>
        </w:rPr>
      </w:pPr>
      <w:r>
        <w:rPr>
          <w:rFonts w:ascii="Arial" w:hAnsi="Arial" w:cs="Arial"/>
          <w:sz w:val="22"/>
          <w:szCs w:val="22"/>
        </w:rPr>
        <w:t>There are four products which ar</w:t>
      </w:r>
      <w:r w:rsidR="00150875">
        <w:rPr>
          <w:rFonts w:ascii="Arial" w:hAnsi="Arial" w:cs="Arial"/>
          <w:sz w:val="22"/>
          <w:szCs w:val="22"/>
        </w:rPr>
        <w:t xml:space="preserve">e the deliverables of intelligence-led policing, which requires collaboration between analysts, intelligence officers, and policing units, each having a defined purpose and provides recommendations for making decisions and options for action. </w:t>
      </w:r>
    </w:p>
    <w:p w:rsidR="00042445" w:rsidRDefault="00042445" w:rsidP="007E1902">
      <w:pPr>
        <w:spacing w:line="257" w:lineRule="auto"/>
        <w:ind w:right="531"/>
        <w:jc w:val="both"/>
        <w:rPr>
          <w:rFonts w:ascii="Arial" w:hAnsi="Arial" w:cs="Arial"/>
          <w:sz w:val="22"/>
          <w:szCs w:val="22"/>
        </w:rPr>
      </w:pPr>
    </w:p>
    <w:p w:rsidR="00354C39" w:rsidRDefault="002963BE" w:rsidP="00042445">
      <w:pPr>
        <w:spacing w:line="257" w:lineRule="auto"/>
        <w:ind w:right="531"/>
        <w:jc w:val="both"/>
        <w:rPr>
          <w:rFonts w:ascii="Arial" w:hAnsi="Arial" w:cs="Arial"/>
          <w:sz w:val="22"/>
          <w:szCs w:val="22"/>
        </w:rPr>
      </w:pPr>
      <w:r>
        <w:rPr>
          <w:rFonts w:ascii="Arial" w:hAnsi="Arial" w:cs="Arial"/>
          <w:sz w:val="22"/>
          <w:szCs w:val="22"/>
        </w:rPr>
        <w:t>One</w:t>
      </w:r>
      <w:r w:rsidR="00042445">
        <w:rPr>
          <w:rFonts w:ascii="Arial" w:hAnsi="Arial" w:cs="Arial"/>
          <w:sz w:val="22"/>
          <w:szCs w:val="22"/>
        </w:rPr>
        <w:t xml:space="preserve"> of the four products is the strategic assessment. The strategic assessment gives an overview of the current and long-term issues affecting or likely to affect a force or BCU. It is used to draw inferences and make recommendations for prevention, intelligence, enforcement and reassurance priorities, and future policing strategy. </w:t>
      </w:r>
    </w:p>
    <w:p w:rsidR="00042445" w:rsidRDefault="00042445" w:rsidP="00042445">
      <w:pPr>
        <w:spacing w:line="257" w:lineRule="auto"/>
        <w:ind w:right="531"/>
        <w:jc w:val="both"/>
        <w:rPr>
          <w:rFonts w:ascii="Arial" w:hAnsi="Arial" w:cs="Arial"/>
          <w:sz w:val="22"/>
          <w:szCs w:val="22"/>
        </w:rPr>
      </w:pPr>
      <w:r>
        <w:rPr>
          <w:rFonts w:ascii="Arial" w:hAnsi="Arial" w:cs="Arial"/>
          <w:sz w:val="22"/>
          <w:szCs w:val="22"/>
        </w:rPr>
        <w:t xml:space="preserve">It is an integral part of the business planning process and is created to drive the business of the strategic tasking and coordination group, assist strategic business planning and </w:t>
      </w:r>
      <w:r>
        <w:rPr>
          <w:rFonts w:ascii="Arial" w:hAnsi="Arial" w:cs="Arial"/>
          <w:sz w:val="22"/>
          <w:szCs w:val="22"/>
        </w:rPr>
        <w:lastRenderedPageBreak/>
        <w:t xml:space="preserve">enable resources to be allocated, assist the development of a control strategy and define an intelligence requirement. </w:t>
      </w:r>
    </w:p>
    <w:p w:rsidR="00042445" w:rsidRDefault="00042445" w:rsidP="00042445">
      <w:pPr>
        <w:spacing w:line="257" w:lineRule="auto"/>
        <w:ind w:right="531"/>
        <w:jc w:val="both"/>
        <w:rPr>
          <w:rFonts w:ascii="Arial" w:hAnsi="Arial" w:cs="Arial"/>
          <w:sz w:val="22"/>
          <w:szCs w:val="22"/>
        </w:rPr>
      </w:pPr>
    </w:p>
    <w:p w:rsidR="00042445" w:rsidRDefault="00042445" w:rsidP="00042445">
      <w:pPr>
        <w:spacing w:line="257" w:lineRule="auto"/>
        <w:ind w:right="531"/>
        <w:jc w:val="both"/>
        <w:rPr>
          <w:rFonts w:ascii="Arial" w:hAnsi="Arial" w:cs="Arial"/>
          <w:sz w:val="22"/>
          <w:szCs w:val="22"/>
        </w:rPr>
      </w:pPr>
    </w:p>
    <w:p w:rsidR="002963BE" w:rsidRDefault="002963BE" w:rsidP="00042445">
      <w:pPr>
        <w:spacing w:line="257" w:lineRule="auto"/>
        <w:ind w:right="531"/>
        <w:jc w:val="both"/>
        <w:rPr>
          <w:rFonts w:ascii="Arial" w:hAnsi="Arial" w:cs="Arial"/>
          <w:sz w:val="22"/>
          <w:szCs w:val="22"/>
        </w:rPr>
      </w:pPr>
      <w:r>
        <w:rPr>
          <w:rFonts w:ascii="Arial" w:hAnsi="Arial" w:cs="Arial"/>
          <w:sz w:val="22"/>
          <w:szCs w:val="22"/>
        </w:rPr>
        <w:t xml:space="preserve">There are several different levels of tasking and co-ordination. The first being intelligence unit meeting, which include input from analysts and others. Intelligence units meet to develop the tactical assessment and consider options for tactical recommendations prior to the tactical tasking and coordination group. </w:t>
      </w:r>
      <w:r w:rsidR="00BB7C9C">
        <w:rPr>
          <w:rFonts w:ascii="Arial" w:hAnsi="Arial" w:cs="Arial"/>
          <w:sz w:val="22"/>
          <w:szCs w:val="22"/>
        </w:rPr>
        <w:t xml:space="preserve">Inputs are usually given by neighbourhood policing teams, crime investigators and response policing. These meetings are designed to keep the activity of intelligence units in focus, and enable units to review progress in relation to established priorities. These meetings occur on a daily basis to provide relevant information to correct persons. </w:t>
      </w:r>
    </w:p>
    <w:p w:rsidR="00296DD6" w:rsidRDefault="00296DD6" w:rsidP="00042445">
      <w:pPr>
        <w:spacing w:line="257" w:lineRule="auto"/>
        <w:ind w:right="531"/>
        <w:jc w:val="both"/>
        <w:rPr>
          <w:rFonts w:ascii="Arial" w:hAnsi="Arial" w:cs="Arial"/>
          <w:sz w:val="22"/>
          <w:szCs w:val="22"/>
        </w:rPr>
      </w:pPr>
      <w:r>
        <w:rPr>
          <w:rFonts w:ascii="Arial" w:hAnsi="Arial" w:cs="Arial"/>
          <w:sz w:val="22"/>
          <w:szCs w:val="22"/>
        </w:rPr>
        <w:t>These meetings mentioned are called Daily Management Meetings (DMM). This is an integral part of the tasking and coordination process. These meetings link the correct persons with the priorities and objectives set by the tactical tasking and coordination group to the day-to-day business of policing by exception, taking into account incidents over the last and next 24 hours. These meetings are usually chaired by the senior operational officer or deputy and provides a way of making fast-track decisions within the tasking and coordination process.</w:t>
      </w:r>
    </w:p>
    <w:p w:rsidR="00296DD6" w:rsidRDefault="00296DD6" w:rsidP="00042445">
      <w:pPr>
        <w:spacing w:line="257" w:lineRule="auto"/>
        <w:ind w:right="531"/>
        <w:jc w:val="both"/>
        <w:rPr>
          <w:rFonts w:ascii="Arial" w:hAnsi="Arial" w:cs="Arial"/>
          <w:sz w:val="22"/>
          <w:szCs w:val="22"/>
        </w:rPr>
      </w:pPr>
      <w:r>
        <w:rPr>
          <w:rFonts w:ascii="Arial" w:hAnsi="Arial" w:cs="Arial"/>
          <w:sz w:val="22"/>
          <w:szCs w:val="22"/>
        </w:rPr>
        <w:t>Strategic tasking and coordination is a process that enables senior managers through a strategic tasking and coordination group, to consider and agree strategic direction and align resources to priorities. The process operate at different levels, such as when a force has BCU’s, they may all run a strategic process, or when a force has no BCU’s, the strategic tasking and coordination process may only occur at force</w:t>
      </w:r>
      <w:r w:rsidR="00F72617">
        <w:rPr>
          <w:rFonts w:ascii="Arial" w:hAnsi="Arial" w:cs="Arial"/>
          <w:sz w:val="22"/>
          <w:szCs w:val="22"/>
        </w:rPr>
        <w:t xml:space="preserve"> level. </w:t>
      </w:r>
    </w:p>
    <w:p w:rsidR="00F72617" w:rsidRDefault="00F72617" w:rsidP="00042445">
      <w:pPr>
        <w:spacing w:line="257" w:lineRule="auto"/>
        <w:ind w:right="531"/>
        <w:jc w:val="both"/>
        <w:rPr>
          <w:rFonts w:ascii="Arial" w:hAnsi="Arial" w:cs="Arial"/>
          <w:sz w:val="22"/>
          <w:szCs w:val="22"/>
        </w:rPr>
      </w:pPr>
      <w:r>
        <w:rPr>
          <w:rFonts w:ascii="Arial" w:hAnsi="Arial" w:cs="Arial"/>
          <w:sz w:val="22"/>
          <w:szCs w:val="22"/>
        </w:rPr>
        <w:t>Finally, senior police managers make up the strategic tasking and coordination group. There are outside agencies and community safety partnerships that can make an important contribution to this process and should be included by mutual consent. A joint strategic assessment may be written and a control strategy between partners will need to be agreed. The purpose of this is to consider the operational priorities recommended in the strategic assessment, set and amend the control strategy, approve a strategic intelligence requirement and consider prioritisation of resources.</w:t>
      </w:r>
    </w:p>
    <w:p w:rsidR="00354BDD" w:rsidRDefault="00354BDD" w:rsidP="00042445">
      <w:pPr>
        <w:spacing w:line="257" w:lineRule="auto"/>
        <w:ind w:right="531"/>
        <w:jc w:val="both"/>
        <w:rPr>
          <w:rFonts w:ascii="Arial" w:hAnsi="Arial" w:cs="Arial"/>
          <w:sz w:val="22"/>
          <w:szCs w:val="22"/>
        </w:rPr>
      </w:pPr>
    </w:p>
    <w:p w:rsidR="00354BDD" w:rsidRDefault="00354BDD" w:rsidP="00042445">
      <w:pPr>
        <w:spacing w:line="257" w:lineRule="auto"/>
        <w:ind w:right="531"/>
        <w:jc w:val="both"/>
        <w:rPr>
          <w:rFonts w:ascii="Arial" w:hAnsi="Arial" w:cs="Arial"/>
          <w:sz w:val="22"/>
          <w:szCs w:val="22"/>
        </w:rPr>
      </w:pPr>
    </w:p>
    <w:p w:rsidR="00354BDD" w:rsidRDefault="00354BDD" w:rsidP="00042445">
      <w:pPr>
        <w:spacing w:line="257" w:lineRule="auto"/>
        <w:ind w:right="531"/>
        <w:jc w:val="both"/>
        <w:rPr>
          <w:rFonts w:ascii="Arial" w:hAnsi="Arial" w:cs="Arial"/>
          <w:sz w:val="22"/>
          <w:szCs w:val="22"/>
        </w:rPr>
      </w:pPr>
      <w:r>
        <w:rPr>
          <w:rFonts w:ascii="Arial" w:hAnsi="Arial" w:cs="Arial"/>
          <w:sz w:val="22"/>
          <w:szCs w:val="22"/>
        </w:rPr>
        <w:t xml:space="preserve">The current method being used is effective as this allows </w:t>
      </w:r>
      <w:r w:rsidR="00663036">
        <w:rPr>
          <w:rFonts w:ascii="Arial" w:hAnsi="Arial" w:cs="Arial"/>
          <w:sz w:val="22"/>
          <w:szCs w:val="22"/>
        </w:rPr>
        <w:t xml:space="preserve">intelligence and information to be disseminated throughout forces correctly and to ensure that all officers are aware of intelligence that may lead to arrests. Also, by ensuring that officers understand the importance of intelligence submissions will assist in officers submitting said intelligence to ensure safety for officers, as well as the community. By officers submitting intelligence, this allows force-wide policies to be updated should there be a need as this will ensure that officers are safe during their tour of duties. </w:t>
      </w:r>
    </w:p>
    <w:p w:rsidR="00042445" w:rsidRDefault="00042445" w:rsidP="00042445">
      <w:pPr>
        <w:spacing w:line="257" w:lineRule="auto"/>
        <w:ind w:right="531"/>
        <w:jc w:val="both"/>
        <w:rPr>
          <w:rFonts w:ascii="Arial" w:hAnsi="Arial" w:cs="Arial"/>
          <w:sz w:val="22"/>
          <w:szCs w:val="22"/>
        </w:rPr>
      </w:pPr>
    </w:p>
    <w:p w:rsidR="008C7D81" w:rsidRDefault="008C7D81" w:rsidP="00042445">
      <w:pPr>
        <w:spacing w:line="257" w:lineRule="auto"/>
        <w:ind w:right="531"/>
        <w:jc w:val="both"/>
        <w:rPr>
          <w:rFonts w:ascii="Arial" w:hAnsi="Arial" w:cs="Arial"/>
          <w:sz w:val="22"/>
          <w:szCs w:val="22"/>
        </w:rPr>
      </w:pPr>
    </w:p>
    <w:p w:rsidR="008C7D81" w:rsidRPr="008C7D81" w:rsidRDefault="008C7D81" w:rsidP="00042445">
      <w:pPr>
        <w:spacing w:line="257" w:lineRule="auto"/>
        <w:ind w:right="531"/>
        <w:jc w:val="both"/>
        <w:rPr>
          <w:rFonts w:ascii="Arial" w:hAnsi="Arial" w:cs="Arial"/>
          <w:b/>
          <w:bCs/>
          <w:sz w:val="22"/>
          <w:szCs w:val="22"/>
        </w:rPr>
      </w:pPr>
      <w:r w:rsidRPr="008C7D81">
        <w:rPr>
          <w:rFonts w:ascii="Arial" w:hAnsi="Arial" w:cs="Arial"/>
          <w:b/>
          <w:bCs/>
          <w:sz w:val="22"/>
          <w:szCs w:val="22"/>
        </w:rPr>
        <w:t xml:space="preserve">Word Count – </w:t>
      </w:r>
      <w:r w:rsidR="00663036">
        <w:rPr>
          <w:rFonts w:ascii="Arial" w:hAnsi="Arial" w:cs="Arial"/>
          <w:b/>
          <w:bCs/>
          <w:sz w:val="22"/>
          <w:szCs w:val="22"/>
        </w:rPr>
        <w:t>906</w:t>
      </w:r>
      <w:r w:rsidRPr="008C7D81">
        <w:rPr>
          <w:rFonts w:ascii="Arial" w:hAnsi="Arial" w:cs="Arial"/>
          <w:b/>
          <w:bCs/>
          <w:sz w:val="22"/>
          <w:szCs w:val="22"/>
        </w:rPr>
        <w:t xml:space="preserve"> words</w:t>
      </w:r>
    </w:p>
    <w:p w:rsidR="00354C39" w:rsidRDefault="00354C39" w:rsidP="007E1902">
      <w:pPr>
        <w:jc w:val="both"/>
      </w:pPr>
    </w:p>
    <w:p w:rsidR="00F8163D" w:rsidRDefault="00F8163D"/>
    <w:p w:rsidR="008C7D81" w:rsidRDefault="008C7D81"/>
    <w:p w:rsidR="008C7D81" w:rsidRDefault="008C7D81"/>
    <w:p w:rsidR="008C7D81" w:rsidRDefault="008C7D81"/>
    <w:p w:rsidR="008C7D81" w:rsidRDefault="008C7D81"/>
    <w:p w:rsidR="008C7D81" w:rsidRDefault="008C7D81"/>
    <w:p w:rsidR="008C7D81" w:rsidRDefault="008C7D81"/>
    <w:p w:rsidR="008C7D81" w:rsidRDefault="008C7D81"/>
    <w:p w:rsidR="008C7D81" w:rsidRDefault="008C7D81"/>
    <w:p w:rsidR="008C7D81" w:rsidRDefault="008C7D81"/>
    <w:p w:rsidR="008C7D81" w:rsidRDefault="008C7D81"/>
    <w:p w:rsidR="008C7D81" w:rsidRDefault="008C7D81"/>
    <w:p w:rsidR="008C7D81" w:rsidRDefault="008C7D81"/>
    <w:p w:rsidR="008C7D81" w:rsidRDefault="008C7D81"/>
    <w:p w:rsidR="008C7D81" w:rsidRDefault="008C7D81"/>
    <w:p w:rsidR="008C7D81" w:rsidRDefault="008C7D81"/>
    <w:p w:rsidR="008C7D81" w:rsidRDefault="008C7D81"/>
    <w:p w:rsidR="008C7D81" w:rsidRDefault="008C7D81"/>
    <w:p w:rsidR="008C7D81" w:rsidRDefault="008C7D81"/>
    <w:p w:rsidR="00354C39" w:rsidRPr="00693B87" w:rsidRDefault="00354C39" w:rsidP="005C63F4">
      <w:pPr>
        <w:spacing w:line="257" w:lineRule="auto"/>
        <w:ind w:right="531"/>
        <w:rPr>
          <w:rFonts w:ascii="Arial" w:hAnsi="Arial" w:cs="Arial"/>
          <w:b/>
          <w:bCs/>
          <w:sz w:val="22"/>
          <w:szCs w:val="22"/>
        </w:rPr>
      </w:pPr>
      <w:r w:rsidRPr="00693B87">
        <w:rPr>
          <w:rFonts w:ascii="Arial" w:hAnsi="Arial" w:cs="Arial"/>
          <w:b/>
          <w:bCs/>
          <w:sz w:val="22"/>
          <w:szCs w:val="22"/>
        </w:rPr>
        <w:t xml:space="preserve">Essay four: </w:t>
      </w:r>
    </w:p>
    <w:p w:rsidR="00354C39" w:rsidRDefault="00354C39" w:rsidP="005C63F4">
      <w:pPr>
        <w:spacing w:line="257" w:lineRule="auto"/>
        <w:ind w:right="531"/>
        <w:rPr>
          <w:rFonts w:ascii="Arial" w:eastAsia="Calibri" w:hAnsi="Arial" w:cs="Arial"/>
          <w:sz w:val="22"/>
          <w:szCs w:val="22"/>
        </w:rPr>
      </w:pPr>
      <w:r w:rsidRPr="00C21745">
        <w:rPr>
          <w:rFonts w:ascii="Arial" w:eastAsia="Calibri" w:hAnsi="Arial" w:cs="Arial"/>
          <w:sz w:val="22"/>
          <w:szCs w:val="22"/>
        </w:rPr>
        <w:t xml:space="preserve">What impact can personal bias have on </w:t>
      </w:r>
      <w:r>
        <w:rPr>
          <w:rFonts w:ascii="Arial" w:eastAsia="Calibri" w:hAnsi="Arial" w:cs="Arial"/>
          <w:sz w:val="22"/>
          <w:szCs w:val="22"/>
        </w:rPr>
        <w:t>investigations</w:t>
      </w:r>
      <w:r w:rsidRPr="00C21745">
        <w:rPr>
          <w:rFonts w:ascii="Arial" w:eastAsia="Calibri" w:hAnsi="Arial" w:cs="Arial"/>
          <w:sz w:val="22"/>
          <w:szCs w:val="22"/>
        </w:rPr>
        <w:t xml:space="preserve">, and </w:t>
      </w:r>
      <w:r w:rsidRPr="00322E3E">
        <w:rPr>
          <w:rFonts w:ascii="Arial" w:eastAsia="Calibri" w:hAnsi="Arial" w:cs="Arial"/>
          <w:sz w:val="22"/>
          <w:szCs w:val="22"/>
          <w:u w:val="single"/>
        </w:rPr>
        <w:t>how effective</w:t>
      </w:r>
      <w:r w:rsidRPr="00C21745">
        <w:rPr>
          <w:rFonts w:ascii="Arial" w:eastAsia="Calibri" w:hAnsi="Arial" w:cs="Arial"/>
          <w:sz w:val="22"/>
          <w:szCs w:val="22"/>
        </w:rPr>
        <w:t xml:space="preserve"> are the measures in place to prevent this? Your answer must be based on academic research rather than personal experienc</w:t>
      </w:r>
      <w:r w:rsidRPr="00322E3E">
        <w:rPr>
          <w:rFonts w:ascii="Arial" w:eastAsia="Calibri" w:hAnsi="Arial" w:cs="Arial"/>
          <w:sz w:val="22"/>
          <w:szCs w:val="22"/>
        </w:rPr>
        <w:t xml:space="preserve">e. </w:t>
      </w:r>
    </w:p>
    <w:p w:rsidR="00354C39" w:rsidRDefault="00354C39" w:rsidP="005C63F4">
      <w:pPr>
        <w:spacing w:line="257" w:lineRule="auto"/>
        <w:ind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 xml:space="preserve">1000 words. </w:t>
      </w:r>
    </w:p>
    <w:p w:rsidR="009109D7" w:rsidRDefault="009109D7" w:rsidP="008C7D81">
      <w:pPr>
        <w:spacing w:line="257" w:lineRule="auto"/>
        <w:ind w:right="531"/>
        <w:rPr>
          <w:rFonts w:ascii="Arial" w:hAnsi="Arial" w:cs="Arial"/>
          <w:sz w:val="22"/>
          <w:szCs w:val="22"/>
        </w:rPr>
      </w:pPr>
    </w:p>
    <w:p w:rsidR="008C7D81" w:rsidRDefault="008C7D81" w:rsidP="008C7D81">
      <w:pPr>
        <w:spacing w:line="257" w:lineRule="auto"/>
        <w:ind w:right="531"/>
        <w:rPr>
          <w:rFonts w:ascii="Arial" w:hAnsi="Arial" w:cs="Arial"/>
          <w:sz w:val="22"/>
          <w:szCs w:val="22"/>
        </w:rPr>
      </w:pPr>
    </w:p>
    <w:p w:rsidR="008C7D81" w:rsidRDefault="008C7D81" w:rsidP="00406352">
      <w:pPr>
        <w:spacing w:line="257" w:lineRule="auto"/>
        <w:ind w:right="531"/>
        <w:jc w:val="both"/>
        <w:rPr>
          <w:rFonts w:ascii="Arial" w:hAnsi="Arial" w:cs="Arial"/>
          <w:sz w:val="22"/>
          <w:szCs w:val="22"/>
        </w:rPr>
      </w:pPr>
      <w:r>
        <w:rPr>
          <w:rFonts w:ascii="Arial" w:hAnsi="Arial" w:cs="Arial"/>
          <w:sz w:val="22"/>
          <w:szCs w:val="22"/>
        </w:rPr>
        <w:t>Personal bias can have a large impact on any investigations</w:t>
      </w:r>
      <w:r w:rsidR="00C54C5F">
        <w:rPr>
          <w:rFonts w:ascii="Arial" w:hAnsi="Arial" w:cs="Arial"/>
          <w:sz w:val="22"/>
          <w:szCs w:val="22"/>
        </w:rPr>
        <w:t xml:space="preserve">. Part of conducting thorough investigations involves the officer’s ability to look at every angle and detail, and personal attitudes, values and biases can impact an investigation. </w:t>
      </w:r>
    </w:p>
    <w:p w:rsidR="00AF076B" w:rsidRDefault="00AF076B" w:rsidP="00406352">
      <w:pPr>
        <w:spacing w:line="257" w:lineRule="auto"/>
        <w:ind w:right="531"/>
        <w:jc w:val="both"/>
        <w:rPr>
          <w:rFonts w:ascii="Arial" w:hAnsi="Arial" w:cs="Arial"/>
          <w:sz w:val="22"/>
          <w:szCs w:val="22"/>
        </w:rPr>
      </w:pPr>
    </w:p>
    <w:p w:rsidR="00AF076B" w:rsidRDefault="003470D9" w:rsidP="00406352">
      <w:pPr>
        <w:spacing w:line="257" w:lineRule="auto"/>
        <w:ind w:right="531"/>
        <w:jc w:val="both"/>
        <w:rPr>
          <w:rFonts w:ascii="Arial" w:hAnsi="Arial" w:cs="Arial"/>
          <w:sz w:val="22"/>
          <w:szCs w:val="22"/>
        </w:rPr>
      </w:pPr>
      <w:r>
        <w:rPr>
          <w:rFonts w:ascii="Arial" w:hAnsi="Arial" w:cs="Arial"/>
          <w:sz w:val="22"/>
          <w:szCs w:val="22"/>
        </w:rPr>
        <w:t xml:space="preserve">Officer’s biases and personal attitudes could influence investigations if officers allow them to impact their decision making. Fairness and objectivity is an integral part of an officer’s principals and to act with fairness and impartiality within the standards of professional behaviour. </w:t>
      </w:r>
    </w:p>
    <w:p w:rsidR="00E12BB3" w:rsidRDefault="00E12BB3" w:rsidP="00406352">
      <w:pPr>
        <w:spacing w:line="257" w:lineRule="auto"/>
        <w:ind w:right="531"/>
        <w:jc w:val="both"/>
        <w:rPr>
          <w:rFonts w:ascii="Arial" w:hAnsi="Arial" w:cs="Arial"/>
          <w:sz w:val="22"/>
          <w:szCs w:val="22"/>
        </w:rPr>
      </w:pPr>
    </w:p>
    <w:p w:rsidR="00E12BB3" w:rsidRDefault="0001223F" w:rsidP="00406352">
      <w:pPr>
        <w:spacing w:line="257" w:lineRule="auto"/>
        <w:ind w:right="531"/>
        <w:jc w:val="both"/>
        <w:rPr>
          <w:rFonts w:ascii="Arial" w:hAnsi="Arial" w:cs="Arial"/>
          <w:sz w:val="22"/>
          <w:szCs w:val="22"/>
        </w:rPr>
      </w:pPr>
      <w:r>
        <w:rPr>
          <w:rFonts w:ascii="Arial" w:hAnsi="Arial" w:cs="Arial"/>
          <w:sz w:val="22"/>
          <w:szCs w:val="22"/>
        </w:rPr>
        <w:t xml:space="preserve">In an article by the Guardian (2016), they outlined that every police officer is guilty of some sort of bias and acknowledging this is as necessary to help eliminate the discrimination when using stop and search powers. </w:t>
      </w:r>
      <w:r w:rsidR="00564541">
        <w:rPr>
          <w:rFonts w:ascii="Arial" w:hAnsi="Arial" w:cs="Arial"/>
          <w:sz w:val="22"/>
          <w:szCs w:val="22"/>
        </w:rPr>
        <w:t>Richard Bennett, of College of Policing, outlined that their “assumption is that</w:t>
      </w:r>
      <w:r w:rsidR="00406352">
        <w:rPr>
          <w:rFonts w:ascii="Arial" w:hAnsi="Arial" w:cs="Arial"/>
          <w:sz w:val="22"/>
          <w:szCs w:val="22"/>
        </w:rPr>
        <w:t xml:space="preserve"> every single person has biases”. </w:t>
      </w:r>
    </w:p>
    <w:p w:rsidR="004C6299" w:rsidRDefault="004C6299" w:rsidP="00406352">
      <w:pPr>
        <w:jc w:val="both"/>
        <w:rPr>
          <w:rFonts w:ascii="Arial" w:hAnsi="Arial" w:cs="Arial"/>
          <w:color w:val="000000"/>
          <w:sz w:val="22"/>
          <w:szCs w:val="22"/>
        </w:rPr>
      </w:pPr>
      <w:r>
        <w:rPr>
          <w:rFonts w:ascii="Arial" w:hAnsi="Arial" w:cs="Arial"/>
          <w:sz w:val="22"/>
          <w:szCs w:val="22"/>
        </w:rPr>
        <w:t>It is important to minimise personal biases and preconceptions, as these are a major barrier to effective disclosure of information (College of Policing, 2021). Practitioners identified aspects such as poor demeanour or attitude towards the individual by first responders, frustration with repeatedly having to give statements, subjective personal bias a</w:t>
      </w:r>
      <w:r w:rsidRPr="004C6299">
        <w:rPr>
          <w:rFonts w:ascii="Arial" w:hAnsi="Arial" w:cs="Arial"/>
          <w:sz w:val="22"/>
          <w:szCs w:val="22"/>
        </w:rPr>
        <w:t xml:space="preserve">nd </w:t>
      </w:r>
      <w:r w:rsidRPr="004C6299">
        <w:rPr>
          <w:rFonts w:ascii="Arial" w:hAnsi="Arial" w:cs="Arial"/>
          <w:color w:val="000000"/>
          <w:sz w:val="22"/>
          <w:szCs w:val="22"/>
        </w:rPr>
        <w:t>unconscious bias or judgement in relation to the individual’s behaviour, personal characteristics or circumstances, including awareness of compassion fatigue and desensitisation to scenarios being particularly relevant</w:t>
      </w:r>
      <w:r>
        <w:rPr>
          <w:rFonts w:ascii="Arial" w:hAnsi="Arial" w:cs="Arial"/>
          <w:color w:val="000000"/>
          <w:sz w:val="22"/>
          <w:szCs w:val="22"/>
        </w:rPr>
        <w:t xml:space="preserve">. </w:t>
      </w:r>
    </w:p>
    <w:p w:rsidR="006F4810" w:rsidRDefault="006F4810" w:rsidP="00406352">
      <w:pPr>
        <w:jc w:val="both"/>
        <w:rPr>
          <w:rFonts w:ascii="Arial" w:hAnsi="Arial" w:cs="Arial"/>
          <w:color w:val="000000"/>
          <w:sz w:val="22"/>
          <w:szCs w:val="22"/>
        </w:rPr>
      </w:pPr>
    </w:p>
    <w:p w:rsidR="006F4810" w:rsidRDefault="006F4810" w:rsidP="00406352">
      <w:pPr>
        <w:jc w:val="both"/>
        <w:rPr>
          <w:rFonts w:ascii="Arial" w:hAnsi="Arial" w:cs="Arial"/>
          <w:color w:val="000000"/>
          <w:sz w:val="22"/>
          <w:szCs w:val="22"/>
        </w:rPr>
      </w:pPr>
      <w:r>
        <w:rPr>
          <w:rFonts w:ascii="Arial" w:hAnsi="Arial" w:cs="Arial"/>
          <w:color w:val="000000"/>
          <w:sz w:val="22"/>
          <w:szCs w:val="22"/>
        </w:rPr>
        <w:t>When a quick decision is required, persons jump to conclusions based on similar experiences that they have had previously without realising it, instead of carrying out a step-by-step evaluation of the investigation (College of Policing, 2016).</w:t>
      </w:r>
    </w:p>
    <w:p w:rsidR="00377497" w:rsidRDefault="00377497" w:rsidP="00406352">
      <w:pPr>
        <w:jc w:val="both"/>
        <w:rPr>
          <w:rFonts w:ascii="Arial" w:hAnsi="Arial" w:cs="Arial"/>
          <w:color w:val="000000"/>
          <w:sz w:val="22"/>
          <w:szCs w:val="22"/>
        </w:rPr>
      </w:pPr>
    </w:p>
    <w:p w:rsidR="00E66827" w:rsidRDefault="00377497" w:rsidP="00406352">
      <w:pPr>
        <w:jc w:val="both"/>
        <w:rPr>
          <w:rFonts w:ascii="Arial" w:hAnsi="Arial" w:cs="Arial"/>
          <w:color w:val="000000"/>
          <w:sz w:val="22"/>
          <w:szCs w:val="22"/>
        </w:rPr>
      </w:pPr>
      <w:r>
        <w:rPr>
          <w:rFonts w:ascii="Arial" w:hAnsi="Arial" w:cs="Arial"/>
          <w:color w:val="000000"/>
          <w:sz w:val="22"/>
          <w:szCs w:val="22"/>
        </w:rPr>
        <w:t xml:space="preserve">There several different biases that may affect an officers’ role when conducting investigations. One of these biases being gender bias. </w:t>
      </w:r>
      <w:r w:rsidR="0023761E">
        <w:rPr>
          <w:rFonts w:ascii="Arial" w:hAnsi="Arial" w:cs="Arial"/>
          <w:color w:val="000000"/>
          <w:sz w:val="22"/>
          <w:szCs w:val="22"/>
        </w:rPr>
        <w:t xml:space="preserve">When specific characteristics, such as power or confidence, are seen adversely by one gender but positively by the other gender, this bias occurs (Impactly, 2023). This can occur when an officer </w:t>
      </w:r>
      <w:r w:rsidR="00D82D90">
        <w:rPr>
          <w:rFonts w:ascii="Arial" w:hAnsi="Arial" w:cs="Arial"/>
          <w:color w:val="000000"/>
          <w:sz w:val="22"/>
          <w:szCs w:val="22"/>
        </w:rPr>
        <w:t>may perceive a victim as having less power than them so may use their position to tell the victim to not pursue a complaint, jeopardising any investigations that may occur</w:t>
      </w:r>
      <w:r w:rsidR="00E66827">
        <w:rPr>
          <w:rFonts w:ascii="Arial" w:hAnsi="Arial" w:cs="Arial"/>
          <w:color w:val="000000"/>
          <w:sz w:val="22"/>
          <w:szCs w:val="22"/>
        </w:rPr>
        <w:t>.</w:t>
      </w:r>
    </w:p>
    <w:p w:rsidR="00D82D90" w:rsidRDefault="00E66827" w:rsidP="00406352">
      <w:pPr>
        <w:jc w:val="both"/>
        <w:rPr>
          <w:rFonts w:ascii="Arial" w:hAnsi="Arial" w:cs="Arial"/>
          <w:color w:val="000000"/>
          <w:sz w:val="22"/>
          <w:szCs w:val="22"/>
        </w:rPr>
      </w:pPr>
      <w:r>
        <w:rPr>
          <w:rFonts w:ascii="Arial" w:hAnsi="Arial" w:cs="Arial"/>
          <w:color w:val="000000"/>
          <w:sz w:val="22"/>
          <w:szCs w:val="22"/>
        </w:rPr>
        <w:t xml:space="preserve">Ageism is another bias that an officer may have during investigations. A supervisor may see an investigation involving drug crime and anti-social behaviour with the suspects being teenagers, and assume that a younger officer should deal with this due to the fact that they may be more suited to the investigation given their age. They may also see a more complex investigation and assume that the older officer would have more time on their hands due to not dealing with as many cases. </w:t>
      </w:r>
    </w:p>
    <w:p w:rsidR="00E66827" w:rsidRPr="00711302" w:rsidRDefault="00C353AF" w:rsidP="00406352">
      <w:pPr>
        <w:jc w:val="both"/>
        <w:rPr>
          <w:rFonts w:ascii="Arial" w:hAnsi="Arial" w:cs="Arial"/>
          <w:sz w:val="22"/>
          <w:szCs w:val="22"/>
        </w:rPr>
      </w:pPr>
      <w:r>
        <w:rPr>
          <w:rFonts w:ascii="Arial" w:hAnsi="Arial" w:cs="Arial"/>
          <w:color w:val="000000"/>
          <w:sz w:val="22"/>
          <w:szCs w:val="22"/>
        </w:rPr>
        <w:lastRenderedPageBreak/>
        <w:t xml:space="preserve">Name bias may come into a personal bias in an officer. An officer may see a victim’s name and presume that it is a foreign national, assuming that they will not be </w:t>
      </w:r>
      <w:r w:rsidR="00B3285F">
        <w:rPr>
          <w:rFonts w:ascii="Arial" w:hAnsi="Arial" w:cs="Arial"/>
          <w:color w:val="000000"/>
          <w:sz w:val="22"/>
          <w:szCs w:val="22"/>
        </w:rPr>
        <w:t xml:space="preserve">treated the same as a </w:t>
      </w:r>
      <w:r w:rsidR="00B3285F" w:rsidRPr="00711302">
        <w:rPr>
          <w:rFonts w:ascii="Arial" w:hAnsi="Arial" w:cs="Arial"/>
          <w:sz w:val="22"/>
          <w:szCs w:val="22"/>
        </w:rPr>
        <w:t xml:space="preserve">person with an alternative name. </w:t>
      </w:r>
    </w:p>
    <w:p w:rsidR="00B3285F" w:rsidRDefault="00711302" w:rsidP="00406352">
      <w:pPr>
        <w:jc w:val="both"/>
        <w:rPr>
          <w:rFonts w:ascii="Arial" w:hAnsi="Arial" w:cs="Arial"/>
          <w:spacing w:val="2"/>
          <w:sz w:val="22"/>
          <w:szCs w:val="22"/>
          <w:shd w:val="clear" w:color="auto" w:fill="FFFFFF"/>
        </w:rPr>
      </w:pPr>
      <w:r w:rsidRPr="00711302">
        <w:rPr>
          <w:rFonts w:ascii="Arial" w:hAnsi="Arial" w:cs="Arial"/>
          <w:spacing w:val="2"/>
          <w:sz w:val="22"/>
          <w:szCs w:val="22"/>
          <w:shd w:val="clear" w:color="auto" w:fill="FFFFFF"/>
        </w:rPr>
        <w:t xml:space="preserve">Confirmation bias is another example of personal bias where people remain inclined to seek out and </w:t>
      </w:r>
      <w:r>
        <w:rPr>
          <w:rFonts w:ascii="Arial" w:hAnsi="Arial" w:cs="Arial"/>
          <w:spacing w:val="2"/>
          <w:sz w:val="22"/>
          <w:szCs w:val="22"/>
          <w:shd w:val="clear" w:color="auto" w:fill="FFFFFF"/>
        </w:rPr>
        <w:t xml:space="preserve">use </w:t>
      </w:r>
      <w:r w:rsidRPr="00711302">
        <w:rPr>
          <w:rFonts w:ascii="Arial" w:hAnsi="Arial" w:cs="Arial"/>
          <w:spacing w:val="2"/>
          <w:sz w:val="22"/>
          <w:szCs w:val="22"/>
          <w:shd w:val="clear" w:color="auto" w:fill="FFFFFF"/>
        </w:rPr>
        <w:t xml:space="preserve">information that demonstrates </w:t>
      </w:r>
      <w:r>
        <w:rPr>
          <w:rFonts w:ascii="Arial" w:hAnsi="Arial" w:cs="Arial"/>
          <w:spacing w:val="2"/>
          <w:sz w:val="22"/>
          <w:szCs w:val="22"/>
          <w:shd w:val="clear" w:color="auto" w:fill="FFFFFF"/>
        </w:rPr>
        <w:t>their</w:t>
      </w:r>
      <w:r w:rsidRPr="00711302">
        <w:rPr>
          <w:rFonts w:ascii="Arial" w:hAnsi="Arial" w:cs="Arial"/>
          <w:spacing w:val="2"/>
          <w:sz w:val="22"/>
          <w:szCs w:val="22"/>
          <w:shd w:val="clear" w:color="auto" w:fill="FFFFFF"/>
        </w:rPr>
        <w:t xml:space="preserve"> beliefs and anticipations.</w:t>
      </w:r>
      <w:r>
        <w:rPr>
          <w:rFonts w:ascii="Arial" w:hAnsi="Arial" w:cs="Arial"/>
          <w:spacing w:val="2"/>
          <w:sz w:val="22"/>
          <w:szCs w:val="22"/>
          <w:shd w:val="clear" w:color="auto" w:fill="FFFFFF"/>
        </w:rPr>
        <w:t xml:space="preserve"> This can be outlined by officers picking and choosing what information they chose to look at in an investigation, or even picking what investigations they decide to do as </w:t>
      </w:r>
      <w:r w:rsidR="00174E20">
        <w:rPr>
          <w:rFonts w:ascii="Arial" w:hAnsi="Arial" w:cs="Arial"/>
          <w:spacing w:val="2"/>
          <w:sz w:val="22"/>
          <w:szCs w:val="22"/>
          <w:shd w:val="clear" w:color="auto" w:fill="FFFFFF"/>
        </w:rPr>
        <w:t>that’s what they have interest in.</w:t>
      </w:r>
    </w:p>
    <w:p w:rsidR="00174E20" w:rsidRDefault="00174E20" w:rsidP="00406352">
      <w:pPr>
        <w:jc w:val="both"/>
        <w:rPr>
          <w:rFonts w:ascii="Arial" w:hAnsi="Arial" w:cs="Arial"/>
          <w:spacing w:val="2"/>
          <w:sz w:val="22"/>
          <w:szCs w:val="22"/>
          <w:shd w:val="clear" w:color="auto" w:fill="FFFFFF"/>
        </w:rPr>
      </w:pPr>
      <w:r>
        <w:rPr>
          <w:rFonts w:ascii="Arial" w:hAnsi="Arial" w:cs="Arial"/>
          <w:spacing w:val="2"/>
          <w:sz w:val="22"/>
          <w:szCs w:val="22"/>
          <w:shd w:val="clear" w:color="auto" w:fill="FFFFFF"/>
        </w:rPr>
        <w:t xml:space="preserve">One final bias is perception bias. This happens when people judge or treat other people based on usually incorrect and excessively simplistic assumptions regarding the other community group. This usually concerns ither prejudices such as age, gender and appearance. Officers may not realise but by having this bias, it can result in a decline in investigations of persons that are from a lower socio-economic background, or different ethnicity as victims as they may not believe what has occurred and think that they have made the offence up. </w:t>
      </w:r>
    </w:p>
    <w:p w:rsidR="00174E20" w:rsidRDefault="00174E20" w:rsidP="00406352">
      <w:pPr>
        <w:jc w:val="both"/>
        <w:rPr>
          <w:rFonts w:ascii="Arial" w:hAnsi="Arial" w:cs="Arial"/>
          <w:spacing w:val="2"/>
          <w:sz w:val="22"/>
          <w:szCs w:val="22"/>
          <w:shd w:val="clear" w:color="auto" w:fill="FFFFFF"/>
        </w:rPr>
      </w:pPr>
    </w:p>
    <w:p w:rsidR="00174E20" w:rsidRDefault="00174E20" w:rsidP="00406352">
      <w:pPr>
        <w:jc w:val="both"/>
        <w:rPr>
          <w:rFonts w:ascii="Arial" w:hAnsi="Arial" w:cs="Arial"/>
          <w:spacing w:val="2"/>
          <w:sz w:val="22"/>
          <w:szCs w:val="22"/>
          <w:shd w:val="clear" w:color="auto" w:fill="FFFFFF"/>
        </w:rPr>
      </w:pPr>
    </w:p>
    <w:p w:rsidR="00174E20" w:rsidRDefault="00174E20" w:rsidP="00406352">
      <w:pPr>
        <w:jc w:val="both"/>
        <w:rPr>
          <w:rFonts w:ascii="Arial" w:hAnsi="Arial" w:cs="Arial"/>
          <w:spacing w:val="2"/>
          <w:sz w:val="22"/>
          <w:szCs w:val="22"/>
          <w:shd w:val="clear" w:color="auto" w:fill="FFFFFF"/>
        </w:rPr>
      </w:pPr>
      <w:r>
        <w:rPr>
          <w:rFonts w:ascii="Arial" w:hAnsi="Arial" w:cs="Arial"/>
          <w:spacing w:val="2"/>
          <w:sz w:val="22"/>
          <w:szCs w:val="22"/>
          <w:shd w:val="clear" w:color="auto" w:fill="FFFFFF"/>
        </w:rPr>
        <w:t xml:space="preserve">It is possible to reduce personal biases, it is impossible to stop them completely. There are several ways to reduce personal biases, and this is by an officer having awareness of their biases and working to ensure that this does not come into effect when speaking with victims and conducting investigations. By having awareness, this will allow officers to deal with all investigations to the same standard, without focussing more effort into another </w:t>
      </w:r>
      <w:r w:rsidR="006F4810">
        <w:rPr>
          <w:rFonts w:ascii="Arial" w:hAnsi="Arial" w:cs="Arial"/>
          <w:spacing w:val="2"/>
          <w:sz w:val="22"/>
          <w:szCs w:val="22"/>
          <w:shd w:val="clear" w:color="auto" w:fill="FFFFFF"/>
        </w:rPr>
        <w:t xml:space="preserve">investigation. </w:t>
      </w:r>
    </w:p>
    <w:p w:rsidR="006F4810" w:rsidRDefault="006F4810" w:rsidP="00406352">
      <w:pPr>
        <w:jc w:val="both"/>
        <w:rPr>
          <w:rFonts w:ascii="Arial" w:hAnsi="Arial" w:cs="Arial"/>
          <w:spacing w:val="2"/>
          <w:sz w:val="22"/>
          <w:szCs w:val="22"/>
          <w:shd w:val="clear" w:color="auto" w:fill="FFFFFF"/>
        </w:rPr>
      </w:pPr>
    </w:p>
    <w:p w:rsidR="006F4810" w:rsidRDefault="006F4810" w:rsidP="00406352">
      <w:pPr>
        <w:jc w:val="both"/>
        <w:rPr>
          <w:rFonts w:ascii="Arial" w:hAnsi="Arial" w:cs="Arial"/>
          <w:spacing w:val="2"/>
          <w:sz w:val="22"/>
          <w:szCs w:val="22"/>
          <w:shd w:val="clear" w:color="auto" w:fill="FFFFFF"/>
        </w:rPr>
      </w:pPr>
      <w:r>
        <w:rPr>
          <w:rFonts w:ascii="Arial" w:hAnsi="Arial" w:cs="Arial"/>
          <w:spacing w:val="2"/>
          <w:sz w:val="22"/>
          <w:szCs w:val="22"/>
          <w:shd w:val="clear" w:color="auto" w:fill="FFFFFF"/>
        </w:rPr>
        <w:t xml:space="preserve">College of Policing outlined that officers are able to complete awareness-raising exercises to help them identify some of their personal biases and anticipate how these may affect their decision making (2016). </w:t>
      </w:r>
      <w:r w:rsidR="008A1D3C">
        <w:rPr>
          <w:rFonts w:ascii="Arial" w:hAnsi="Arial" w:cs="Arial"/>
          <w:spacing w:val="2"/>
          <w:sz w:val="22"/>
          <w:szCs w:val="22"/>
          <w:shd w:val="clear" w:color="auto" w:fill="FFFFFF"/>
        </w:rPr>
        <w:t xml:space="preserve">When using stop and search powers in the past, officers have outlined their personal biases when stopping a person and using this to conduct searches under law. Officers should focus on eradicating their decisions on objective factors and ensuring that they can explain why they have made the decision using specific detail. Officers should ensure that they can explain their reasoning with specific detail as this reduces the decision being based on their personal biases. </w:t>
      </w:r>
    </w:p>
    <w:p w:rsidR="008A1D3C" w:rsidRDefault="008A1D3C" w:rsidP="00406352">
      <w:pPr>
        <w:jc w:val="both"/>
        <w:rPr>
          <w:rFonts w:ascii="Arial" w:hAnsi="Arial" w:cs="Arial"/>
          <w:spacing w:val="2"/>
          <w:sz w:val="22"/>
          <w:szCs w:val="22"/>
          <w:shd w:val="clear" w:color="auto" w:fill="FFFFFF"/>
        </w:rPr>
      </w:pPr>
    </w:p>
    <w:p w:rsidR="00CF36C0" w:rsidRDefault="008A1D3C" w:rsidP="00406352">
      <w:pPr>
        <w:jc w:val="both"/>
        <w:rPr>
          <w:rFonts w:ascii="Arial" w:hAnsi="Arial" w:cs="Arial"/>
          <w:sz w:val="22"/>
          <w:szCs w:val="22"/>
        </w:rPr>
      </w:pPr>
      <w:r>
        <w:rPr>
          <w:rFonts w:ascii="Arial" w:hAnsi="Arial" w:cs="Arial"/>
          <w:sz w:val="22"/>
          <w:szCs w:val="22"/>
        </w:rPr>
        <w:t xml:space="preserve">Another way to reduce personal biases is by getting officers to speak out if they notice that they are having biases. By speaking out, this allows other officers to </w:t>
      </w:r>
      <w:r w:rsidR="00CF36C0">
        <w:rPr>
          <w:rFonts w:ascii="Arial" w:hAnsi="Arial" w:cs="Arial"/>
          <w:sz w:val="22"/>
          <w:szCs w:val="22"/>
        </w:rPr>
        <w:t>be aware of that officer’s biases, and are able to tell them if they are noticing them using these biases. Also, by informing another officer, it will make them think about whether they are using personal biases when conducting investigations and are able to rectify it. By avoiding making assumptions and relying on gut instinct, it will lead to the right conclusion being made, rather than assuming that the investigation will be the same as previous investigations.</w:t>
      </w:r>
    </w:p>
    <w:p w:rsidR="00CF36C0" w:rsidRDefault="00CF36C0" w:rsidP="00406352">
      <w:pPr>
        <w:jc w:val="both"/>
        <w:rPr>
          <w:rFonts w:ascii="Arial" w:hAnsi="Arial" w:cs="Arial"/>
          <w:sz w:val="22"/>
          <w:szCs w:val="22"/>
        </w:rPr>
      </w:pPr>
      <w:r>
        <w:rPr>
          <w:rFonts w:ascii="Arial" w:hAnsi="Arial" w:cs="Arial"/>
          <w:sz w:val="22"/>
          <w:szCs w:val="22"/>
        </w:rPr>
        <w:t xml:space="preserve">The best way to deal with personal biases, is to apologies and ensure that every effort is made to ensure that they are reduced for the future. </w:t>
      </w:r>
    </w:p>
    <w:p w:rsidR="00CF36C0" w:rsidRDefault="00CF36C0" w:rsidP="00406352">
      <w:pPr>
        <w:jc w:val="both"/>
        <w:rPr>
          <w:rFonts w:ascii="Arial" w:hAnsi="Arial" w:cs="Arial"/>
          <w:sz w:val="22"/>
          <w:szCs w:val="22"/>
        </w:rPr>
      </w:pPr>
    </w:p>
    <w:p w:rsidR="00CF36C0" w:rsidRDefault="00CF36C0" w:rsidP="00406352">
      <w:pPr>
        <w:jc w:val="both"/>
        <w:rPr>
          <w:rFonts w:ascii="Arial" w:hAnsi="Arial" w:cs="Arial"/>
          <w:sz w:val="22"/>
          <w:szCs w:val="22"/>
        </w:rPr>
      </w:pPr>
    </w:p>
    <w:p w:rsidR="00CF36C0" w:rsidRDefault="00CF36C0" w:rsidP="00406352">
      <w:pPr>
        <w:jc w:val="both"/>
        <w:rPr>
          <w:rFonts w:ascii="Arial" w:hAnsi="Arial" w:cs="Arial"/>
          <w:b/>
          <w:bCs/>
          <w:sz w:val="22"/>
          <w:szCs w:val="22"/>
        </w:rPr>
      </w:pPr>
      <w:r w:rsidRPr="00CF36C0">
        <w:rPr>
          <w:rFonts w:ascii="Arial" w:hAnsi="Arial" w:cs="Arial"/>
          <w:b/>
          <w:bCs/>
          <w:sz w:val="22"/>
          <w:szCs w:val="22"/>
        </w:rPr>
        <w:t xml:space="preserve">Word Count </w:t>
      </w:r>
      <w:r>
        <w:rPr>
          <w:rFonts w:ascii="Arial" w:hAnsi="Arial" w:cs="Arial"/>
          <w:b/>
          <w:bCs/>
          <w:sz w:val="22"/>
          <w:szCs w:val="22"/>
        </w:rPr>
        <w:t>–</w:t>
      </w:r>
      <w:r w:rsidRPr="00CF36C0">
        <w:rPr>
          <w:rFonts w:ascii="Arial" w:hAnsi="Arial" w:cs="Arial"/>
          <w:b/>
          <w:bCs/>
          <w:sz w:val="22"/>
          <w:szCs w:val="22"/>
        </w:rPr>
        <w:t xml:space="preserve"> </w:t>
      </w:r>
      <w:r>
        <w:rPr>
          <w:rFonts w:ascii="Arial" w:hAnsi="Arial" w:cs="Arial"/>
          <w:b/>
          <w:bCs/>
          <w:sz w:val="22"/>
          <w:szCs w:val="22"/>
        </w:rPr>
        <w:t>908 words</w:t>
      </w:r>
    </w:p>
    <w:p w:rsidR="00BE7B62" w:rsidRDefault="00BE7B62" w:rsidP="00406352">
      <w:pPr>
        <w:jc w:val="both"/>
        <w:rPr>
          <w:rFonts w:ascii="Arial" w:hAnsi="Arial" w:cs="Arial"/>
          <w:b/>
          <w:bCs/>
          <w:sz w:val="22"/>
          <w:szCs w:val="22"/>
        </w:rPr>
      </w:pPr>
    </w:p>
    <w:p w:rsidR="00BE7B62" w:rsidRDefault="00BE7B62" w:rsidP="00406352">
      <w:pPr>
        <w:jc w:val="both"/>
        <w:rPr>
          <w:rFonts w:ascii="Arial" w:hAnsi="Arial" w:cs="Arial"/>
          <w:b/>
          <w:bCs/>
          <w:sz w:val="22"/>
          <w:szCs w:val="22"/>
        </w:rPr>
      </w:pPr>
    </w:p>
    <w:p w:rsidR="00BE7B62" w:rsidRDefault="00BE7B62" w:rsidP="00406352">
      <w:pPr>
        <w:jc w:val="both"/>
        <w:rPr>
          <w:rFonts w:ascii="Arial" w:hAnsi="Arial" w:cs="Arial"/>
          <w:b/>
          <w:bCs/>
          <w:sz w:val="22"/>
          <w:szCs w:val="22"/>
        </w:rPr>
      </w:pPr>
    </w:p>
    <w:p w:rsidR="00BE7B62" w:rsidRDefault="00BE7B62" w:rsidP="00406352">
      <w:pPr>
        <w:jc w:val="both"/>
        <w:rPr>
          <w:rFonts w:ascii="Arial" w:hAnsi="Arial" w:cs="Arial"/>
          <w:b/>
          <w:bCs/>
          <w:sz w:val="22"/>
          <w:szCs w:val="22"/>
        </w:rPr>
      </w:pPr>
    </w:p>
    <w:p w:rsidR="00BE7B62" w:rsidRDefault="00BE7B62" w:rsidP="00406352">
      <w:pPr>
        <w:jc w:val="both"/>
        <w:rPr>
          <w:rFonts w:ascii="Arial" w:hAnsi="Arial" w:cs="Arial"/>
          <w:b/>
          <w:bCs/>
          <w:sz w:val="22"/>
          <w:szCs w:val="22"/>
        </w:rPr>
      </w:pPr>
    </w:p>
    <w:p w:rsidR="00BE7B62" w:rsidRDefault="00BE7B62" w:rsidP="00406352">
      <w:pPr>
        <w:jc w:val="both"/>
        <w:rPr>
          <w:rFonts w:ascii="Arial" w:hAnsi="Arial" w:cs="Arial"/>
          <w:b/>
          <w:bCs/>
          <w:sz w:val="22"/>
          <w:szCs w:val="22"/>
        </w:rPr>
      </w:pPr>
    </w:p>
    <w:p w:rsidR="00BE7B62" w:rsidRDefault="00BE7B62" w:rsidP="00406352">
      <w:pPr>
        <w:jc w:val="both"/>
        <w:rPr>
          <w:rFonts w:ascii="Arial" w:hAnsi="Arial" w:cs="Arial"/>
          <w:b/>
          <w:bCs/>
          <w:sz w:val="22"/>
          <w:szCs w:val="22"/>
        </w:rPr>
      </w:pPr>
    </w:p>
    <w:p w:rsidR="00BE7B62" w:rsidRDefault="00BE7B62" w:rsidP="00406352">
      <w:pPr>
        <w:jc w:val="both"/>
        <w:rPr>
          <w:rFonts w:ascii="Arial" w:hAnsi="Arial" w:cs="Arial"/>
          <w:b/>
          <w:bCs/>
          <w:sz w:val="22"/>
          <w:szCs w:val="22"/>
        </w:rPr>
      </w:pPr>
    </w:p>
    <w:p w:rsidR="00BE7B62" w:rsidRDefault="00BE7B62" w:rsidP="00406352">
      <w:pPr>
        <w:jc w:val="both"/>
        <w:rPr>
          <w:rFonts w:ascii="Arial" w:hAnsi="Arial" w:cs="Arial"/>
          <w:b/>
          <w:bCs/>
          <w:sz w:val="22"/>
          <w:szCs w:val="22"/>
        </w:rPr>
      </w:pPr>
    </w:p>
    <w:p w:rsidR="00BE7B62" w:rsidRDefault="00BE7B62" w:rsidP="00406352">
      <w:pPr>
        <w:jc w:val="both"/>
        <w:rPr>
          <w:rFonts w:ascii="Arial" w:hAnsi="Arial" w:cs="Arial"/>
          <w:b/>
          <w:bCs/>
          <w:sz w:val="22"/>
          <w:szCs w:val="22"/>
        </w:rPr>
      </w:pPr>
    </w:p>
    <w:p w:rsidR="00BE7B62" w:rsidRDefault="00BE7B62" w:rsidP="00406352">
      <w:pPr>
        <w:jc w:val="both"/>
        <w:rPr>
          <w:rFonts w:ascii="Arial" w:hAnsi="Arial" w:cs="Arial"/>
          <w:b/>
          <w:bCs/>
          <w:sz w:val="22"/>
          <w:szCs w:val="22"/>
        </w:rPr>
      </w:pPr>
    </w:p>
    <w:p w:rsidR="00BE7B62" w:rsidRPr="00BE7B62" w:rsidRDefault="00BE7B62" w:rsidP="00406352">
      <w:pPr>
        <w:jc w:val="both"/>
        <w:rPr>
          <w:rFonts w:ascii="Arial" w:hAnsi="Arial" w:cs="Arial"/>
          <w:b/>
          <w:bCs/>
          <w:sz w:val="22"/>
          <w:szCs w:val="22"/>
          <w:u w:val="single"/>
        </w:rPr>
      </w:pPr>
      <w:r w:rsidRPr="00BE7B62">
        <w:rPr>
          <w:rFonts w:ascii="Arial" w:hAnsi="Arial" w:cs="Arial"/>
          <w:b/>
          <w:bCs/>
          <w:sz w:val="22"/>
          <w:szCs w:val="22"/>
          <w:u w:val="single"/>
        </w:rPr>
        <w:lastRenderedPageBreak/>
        <w:t>Bibliography</w:t>
      </w:r>
    </w:p>
    <w:p w:rsidR="00BE7B62" w:rsidRDefault="00BE7B62" w:rsidP="00406352">
      <w:pPr>
        <w:jc w:val="both"/>
        <w:rPr>
          <w:rFonts w:ascii="Arial" w:hAnsi="Arial" w:cs="Arial"/>
          <w:b/>
          <w:bCs/>
          <w:sz w:val="22"/>
          <w:szCs w:val="22"/>
        </w:rPr>
      </w:pPr>
    </w:p>
    <w:p w:rsidR="00086E1B" w:rsidRDefault="00086E1B" w:rsidP="00086E1B">
      <w:pPr>
        <w:pStyle w:val="NormalWeb"/>
        <w:shd w:val="clear" w:color="auto" w:fill="FFFFFF"/>
        <w:spacing w:before="0" w:beforeAutospacing="0" w:after="240" w:afterAutospacing="0" w:line="360" w:lineRule="atLeast"/>
        <w:rPr>
          <w:color w:val="000000"/>
        </w:rPr>
      </w:pPr>
      <w:r>
        <w:rPr>
          <w:color w:val="000000"/>
          <w:shd w:val="clear" w:color="auto" w:fill="FFFFFF"/>
        </w:rPr>
        <w:t>‌</w:t>
      </w:r>
      <w:r>
        <w:rPr>
          <w:color w:val="000000"/>
        </w:rPr>
        <w:t>College of Policing (2013).</w:t>
      </w:r>
      <w:r>
        <w:rPr>
          <w:rStyle w:val="apple-converted-space"/>
          <w:color w:val="000000"/>
        </w:rPr>
        <w:t> </w:t>
      </w:r>
      <w:r>
        <w:rPr>
          <w:i/>
          <w:iCs/>
          <w:color w:val="000000"/>
        </w:rPr>
        <w:t>Getting started</w:t>
      </w:r>
      <w:r>
        <w:rPr>
          <w:color w:val="000000"/>
        </w:rPr>
        <w:t>. [online] College of Policing. Available at: https://www.college.police.uk/app/intelligence-management/analysis/getting-started#the-impact-of-bias [Accessed 1 Jun. 2023].</w:t>
      </w:r>
    </w:p>
    <w:p w:rsidR="00086E1B" w:rsidRDefault="00086E1B" w:rsidP="00086E1B">
      <w:pPr>
        <w:pStyle w:val="NormalWeb"/>
        <w:shd w:val="clear" w:color="auto" w:fill="FFFFFF"/>
        <w:spacing w:before="0" w:beforeAutospacing="0" w:after="240" w:afterAutospacing="0" w:line="360" w:lineRule="atLeast"/>
        <w:rPr>
          <w:color w:val="000000"/>
        </w:rPr>
      </w:pPr>
      <w:r>
        <w:rPr>
          <w:color w:val="000000"/>
          <w:shd w:val="clear" w:color="auto" w:fill="FFFFFF"/>
        </w:rPr>
        <w:t>‌</w:t>
      </w:r>
      <w:r>
        <w:rPr>
          <w:color w:val="000000"/>
        </w:rPr>
        <w:t>College of Policing (2016).</w:t>
      </w:r>
      <w:r>
        <w:rPr>
          <w:rStyle w:val="apple-converted-space"/>
          <w:color w:val="000000"/>
        </w:rPr>
        <w:t> </w:t>
      </w:r>
      <w:r>
        <w:rPr>
          <w:i/>
          <w:iCs/>
          <w:color w:val="000000"/>
        </w:rPr>
        <w:t>Fair</w:t>
      </w:r>
      <w:r>
        <w:rPr>
          <w:color w:val="000000"/>
        </w:rPr>
        <w:t>. [online] College of Policing. Available at: https://www.college.police.uk/app/stop-and-search/fair#biases-in-decision-making-should-be-recognised-and-challenged [Accessed 5 Jun. 2023].</w:t>
      </w:r>
    </w:p>
    <w:p w:rsidR="00086E1B" w:rsidRDefault="00086E1B" w:rsidP="00086E1B">
      <w:pPr>
        <w:pStyle w:val="NormalWeb"/>
        <w:shd w:val="clear" w:color="auto" w:fill="FFFFFF"/>
        <w:spacing w:before="0" w:beforeAutospacing="0" w:after="240" w:afterAutospacing="0" w:line="360" w:lineRule="atLeast"/>
        <w:rPr>
          <w:color w:val="000000"/>
        </w:rPr>
      </w:pPr>
      <w:r>
        <w:rPr>
          <w:color w:val="000000"/>
          <w:shd w:val="clear" w:color="auto" w:fill="FFFFFF"/>
        </w:rPr>
        <w:t>‌</w:t>
      </w:r>
      <w:r>
        <w:rPr>
          <w:color w:val="000000"/>
        </w:rPr>
        <w:t>College of Policing (2021).</w:t>
      </w:r>
      <w:r>
        <w:rPr>
          <w:rStyle w:val="apple-converted-space"/>
          <w:color w:val="000000"/>
        </w:rPr>
        <w:t> </w:t>
      </w:r>
      <w:r>
        <w:rPr>
          <w:i/>
          <w:iCs/>
          <w:color w:val="000000"/>
        </w:rPr>
        <w:t>Communication</w:t>
      </w:r>
      <w:r>
        <w:rPr>
          <w:color w:val="000000"/>
        </w:rPr>
        <w:t>. [online] College of Policing. Available at: https://www.college.police.uk/guidance/vulnerability-related-risks/communication#minimising-bias-and-preconceptions [Accessed 3 Jun. 2023].</w:t>
      </w:r>
    </w:p>
    <w:p w:rsidR="00086E1B" w:rsidRDefault="00086E1B" w:rsidP="00086E1B">
      <w:pPr>
        <w:pStyle w:val="NormalWeb"/>
        <w:shd w:val="clear" w:color="auto" w:fill="FFFFFF"/>
        <w:spacing w:before="0" w:beforeAutospacing="0" w:after="240" w:afterAutospacing="0" w:line="360" w:lineRule="atLeast"/>
        <w:rPr>
          <w:color w:val="000000"/>
        </w:rPr>
      </w:pPr>
      <w:r>
        <w:rPr>
          <w:color w:val="000000"/>
          <w:shd w:val="clear" w:color="auto" w:fill="FFFFFF"/>
        </w:rPr>
        <w:t>‌</w:t>
      </w:r>
      <w:r>
        <w:rPr>
          <w:rFonts w:ascii="Calibri" w:hAnsi="Calibri" w:cs="Calibri"/>
          <w:color w:val="000000"/>
        </w:rPr>
        <w:t>‌</w:t>
      </w:r>
      <w:r>
        <w:rPr>
          <w:color w:val="000000"/>
        </w:rPr>
        <w:t>College of Policing (2022).</w:t>
      </w:r>
      <w:r>
        <w:rPr>
          <w:rStyle w:val="apple-converted-space"/>
          <w:color w:val="000000"/>
        </w:rPr>
        <w:t> </w:t>
      </w:r>
      <w:r>
        <w:rPr>
          <w:i/>
          <w:iCs/>
          <w:color w:val="000000"/>
        </w:rPr>
        <w:t>Focused deterrence</w:t>
      </w:r>
      <w:r>
        <w:rPr>
          <w:color w:val="000000"/>
        </w:rPr>
        <w:t>. [online] College of Policing. Available at: https://www.college.police.uk/guidance/drug-crimes-evidence-briefing/focused-deterrence [Accessed 2 Jun. 2023].</w:t>
      </w:r>
    </w:p>
    <w:p w:rsidR="00086E1B" w:rsidRDefault="00086E1B" w:rsidP="00086E1B">
      <w:pPr>
        <w:pStyle w:val="NormalWeb"/>
        <w:shd w:val="clear" w:color="auto" w:fill="FFFFFF"/>
        <w:spacing w:before="0" w:beforeAutospacing="0" w:after="240" w:afterAutospacing="0" w:line="360" w:lineRule="atLeast"/>
        <w:rPr>
          <w:color w:val="000000"/>
        </w:rPr>
      </w:pPr>
      <w:r>
        <w:rPr>
          <w:color w:val="000000"/>
          <w:shd w:val="clear" w:color="auto" w:fill="FFFFFF"/>
        </w:rPr>
        <w:t>‌</w:t>
      </w:r>
      <w:r>
        <w:rPr>
          <w:color w:val="000000"/>
        </w:rPr>
        <w:t>Impactly (2023).</w:t>
      </w:r>
      <w:r>
        <w:rPr>
          <w:rStyle w:val="apple-converted-space"/>
          <w:color w:val="000000"/>
        </w:rPr>
        <w:t> </w:t>
      </w:r>
      <w:r>
        <w:rPr>
          <w:i/>
          <w:iCs/>
          <w:color w:val="000000"/>
        </w:rPr>
        <w:t xml:space="preserve">What Are </w:t>
      </w:r>
      <w:proofErr w:type="gramStart"/>
      <w:r>
        <w:rPr>
          <w:i/>
          <w:iCs/>
          <w:color w:val="000000"/>
        </w:rPr>
        <w:t>The</w:t>
      </w:r>
      <w:proofErr w:type="gramEnd"/>
      <w:r>
        <w:rPr>
          <w:i/>
          <w:iCs/>
          <w:color w:val="000000"/>
        </w:rPr>
        <w:t xml:space="preserve"> Examples Of Personal Biases</w:t>
      </w:r>
      <w:r>
        <w:rPr>
          <w:color w:val="000000"/>
        </w:rPr>
        <w:t>. [online] getimpactly.com. Available at: https://www.getimpactly.com/post/examples-of-personal-biases#:~:text=Personal%20bias%20refers%20to%20learned [Accessed 5 Jun. 2023].</w:t>
      </w:r>
    </w:p>
    <w:p w:rsidR="00086E1B" w:rsidRDefault="00086E1B" w:rsidP="00086E1B">
      <w:pPr>
        <w:pStyle w:val="NormalWeb"/>
        <w:shd w:val="clear" w:color="auto" w:fill="FFFFFF"/>
        <w:spacing w:before="0" w:beforeAutospacing="0" w:after="240" w:afterAutospacing="0" w:line="360" w:lineRule="atLeast"/>
        <w:rPr>
          <w:color w:val="000000"/>
        </w:rPr>
      </w:pPr>
      <w:r>
        <w:rPr>
          <w:color w:val="000000"/>
        </w:rPr>
        <w:t>Police Federation (2016).</w:t>
      </w:r>
      <w:r>
        <w:rPr>
          <w:rStyle w:val="apple-converted-space"/>
          <w:color w:val="000000"/>
        </w:rPr>
        <w:t> </w:t>
      </w:r>
      <w:r>
        <w:rPr>
          <w:i/>
          <w:iCs/>
          <w:color w:val="000000"/>
        </w:rPr>
        <w:t>Mental health</w:t>
      </w:r>
      <w:r>
        <w:rPr>
          <w:color w:val="000000"/>
        </w:rPr>
        <w:t>. [online] www.polfed.org. Available at: https://www.polfed.org/our-work/wellbeing/mental-health/ [Accessed 2 Jun. 2023].</w:t>
      </w:r>
    </w:p>
    <w:p w:rsidR="00086E1B" w:rsidRDefault="00086E1B" w:rsidP="00086E1B">
      <w:pPr>
        <w:pStyle w:val="NormalWeb"/>
        <w:shd w:val="clear" w:color="auto" w:fill="FFFFFF"/>
        <w:spacing w:before="0" w:beforeAutospacing="0" w:after="240" w:afterAutospacing="0" w:line="360" w:lineRule="atLeast"/>
        <w:rPr>
          <w:color w:val="000000"/>
        </w:rPr>
      </w:pPr>
      <w:r>
        <w:rPr>
          <w:color w:val="000000"/>
        </w:rPr>
        <w:t>Police Federation (2017).</w:t>
      </w:r>
      <w:r>
        <w:rPr>
          <w:rStyle w:val="apple-converted-space"/>
          <w:color w:val="000000"/>
        </w:rPr>
        <w:t> </w:t>
      </w:r>
      <w:r>
        <w:rPr>
          <w:i/>
          <w:iCs/>
          <w:color w:val="000000"/>
        </w:rPr>
        <w:t>Stress in the Police Service</w:t>
      </w:r>
      <w:r>
        <w:rPr>
          <w:color w:val="000000"/>
        </w:rPr>
        <w:t>. [online] Available at: https://www.polfed.org/media/14122/tackling-stress-in-the-police-service-published-9-point-plan-template.pdf [Accessed 1 Jun. 2023].</w:t>
      </w:r>
    </w:p>
    <w:p w:rsidR="00BE7B62" w:rsidRDefault="00086E1B" w:rsidP="00086E1B">
      <w:pPr>
        <w:pStyle w:val="NormalWeb"/>
        <w:shd w:val="clear" w:color="auto" w:fill="FFFFFF"/>
        <w:rPr>
          <w:rFonts w:ascii="Calibri" w:hAnsi="Calibri" w:cs="Calibri"/>
          <w:color w:val="000000"/>
        </w:rPr>
      </w:pPr>
      <w:r>
        <w:rPr>
          <w:color w:val="000000"/>
          <w:shd w:val="clear" w:color="auto" w:fill="FFFFFF"/>
        </w:rPr>
        <w:t>‌</w:t>
      </w:r>
    </w:p>
    <w:p w:rsidR="00BE7B62" w:rsidRPr="00BE7B62" w:rsidRDefault="00BE7B62" w:rsidP="00406352">
      <w:pPr>
        <w:jc w:val="both"/>
        <w:rPr>
          <w:rFonts w:ascii="Arial" w:hAnsi="Arial" w:cs="Arial"/>
          <w:sz w:val="22"/>
          <w:szCs w:val="22"/>
        </w:rPr>
      </w:pPr>
    </w:p>
    <w:sectPr w:rsidR="00BE7B62" w:rsidRPr="00BE7B62" w:rsidSect="0019233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1643925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C39"/>
    <w:rsid w:val="0001223F"/>
    <w:rsid w:val="00042445"/>
    <w:rsid w:val="00044331"/>
    <w:rsid w:val="00080F4E"/>
    <w:rsid w:val="00086E1B"/>
    <w:rsid w:val="00100E64"/>
    <w:rsid w:val="00150875"/>
    <w:rsid w:val="00153417"/>
    <w:rsid w:val="00174E20"/>
    <w:rsid w:val="0019233B"/>
    <w:rsid w:val="00210679"/>
    <w:rsid w:val="0023761E"/>
    <w:rsid w:val="00267071"/>
    <w:rsid w:val="002963BE"/>
    <w:rsid w:val="00296DD6"/>
    <w:rsid w:val="00346DC1"/>
    <w:rsid w:val="003470D9"/>
    <w:rsid w:val="00354BDD"/>
    <w:rsid w:val="00354C39"/>
    <w:rsid w:val="00365D5E"/>
    <w:rsid w:val="00377497"/>
    <w:rsid w:val="00406352"/>
    <w:rsid w:val="00406A57"/>
    <w:rsid w:val="00407334"/>
    <w:rsid w:val="0049564F"/>
    <w:rsid w:val="004C0B04"/>
    <w:rsid w:val="004C6299"/>
    <w:rsid w:val="004E05A3"/>
    <w:rsid w:val="00564541"/>
    <w:rsid w:val="005C6149"/>
    <w:rsid w:val="005C63F4"/>
    <w:rsid w:val="005E2E05"/>
    <w:rsid w:val="00615A0A"/>
    <w:rsid w:val="00663036"/>
    <w:rsid w:val="006F4810"/>
    <w:rsid w:val="00711302"/>
    <w:rsid w:val="007E14E4"/>
    <w:rsid w:val="007E1902"/>
    <w:rsid w:val="008A1D3C"/>
    <w:rsid w:val="008B74A9"/>
    <w:rsid w:val="008B7A7F"/>
    <w:rsid w:val="008C7D81"/>
    <w:rsid w:val="009109D7"/>
    <w:rsid w:val="00956C7D"/>
    <w:rsid w:val="0099223D"/>
    <w:rsid w:val="009A56AF"/>
    <w:rsid w:val="00A25ED1"/>
    <w:rsid w:val="00AA5515"/>
    <w:rsid w:val="00AC51B3"/>
    <w:rsid w:val="00AF076B"/>
    <w:rsid w:val="00AF2696"/>
    <w:rsid w:val="00B259F4"/>
    <w:rsid w:val="00B3285F"/>
    <w:rsid w:val="00BB7C9C"/>
    <w:rsid w:val="00BE7B62"/>
    <w:rsid w:val="00C353AF"/>
    <w:rsid w:val="00C36509"/>
    <w:rsid w:val="00C54C5F"/>
    <w:rsid w:val="00CF1387"/>
    <w:rsid w:val="00CF36C0"/>
    <w:rsid w:val="00D25757"/>
    <w:rsid w:val="00D82D90"/>
    <w:rsid w:val="00E12BB3"/>
    <w:rsid w:val="00E3409F"/>
    <w:rsid w:val="00E66827"/>
    <w:rsid w:val="00E8533D"/>
    <w:rsid w:val="00EC4588"/>
    <w:rsid w:val="00F6276B"/>
    <w:rsid w:val="00F72617"/>
    <w:rsid w:val="00F8163D"/>
    <w:rsid w:val="00FA1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2D6713"/>
  <w15:chartTrackingRefBased/>
  <w15:docId w15:val="{F98F1ECC-B2B2-EC40-9CBA-49C14B030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C39"/>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4C39"/>
    <w:pPr>
      <w:ind w:left="720"/>
      <w:contextualSpacing/>
    </w:pPr>
  </w:style>
  <w:style w:type="character" w:styleId="Hyperlink">
    <w:name w:val="Hyperlink"/>
    <w:basedOn w:val="DefaultParagraphFont"/>
    <w:uiPriority w:val="99"/>
    <w:semiHidden/>
    <w:unhideWhenUsed/>
    <w:rsid w:val="00AC51B3"/>
    <w:rPr>
      <w:color w:val="0000FF"/>
      <w:u w:val="single"/>
    </w:rPr>
  </w:style>
  <w:style w:type="paragraph" w:styleId="NormalWeb">
    <w:name w:val="Normal (Web)"/>
    <w:basedOn w:val="Normal"/>
    <w:uiPriority w:val="99"/>
    <w:semiHidden/>
    <w:unhideWhenUsed/>
    <w:rsid w:val="00BE7B62"/>
    <w:pPr>
      <w:spacing w:before="100" w:beforeAutospacing="1" w:after="100" w:afterAutospacing="1"/>
    </w:pPr>
    <w:rPr>
      <w:sz w:val="24"/>
      <w:szCs w:val="24"/>
    </w:rPr>
  </w:style>
  <w:style w:type="character" w:customStyle="1" w:styleId="apple-converted-space">
    <w:name w:val="apple-converted-space"/>
    <w:basedOn w:val="DefaultParagraphFont"/>
    <w:rsid w:val="00BE7B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468342">
      <w:bodyDiv w:val="1"/>
      <w:marLeft w:val="0"/>
      <w:marRight w:val="0"/>
      <w:marTop w:val="0"/>
      <w:marBottom w:val="0"/>
      <w:divBdr>
        <w:top w:val="none" w:sz="0" w:space="0" w:color="auto"/>
        <w:left w:val="none" w:sz="0" w:space="0" w:color="auto"/>
        <w:bottom w:val="none" w:sz="0" w:space="0" w:color="auto"/>
        <w:right w:val="none" w:sz="0" w:space="0" w:color="auto"/>
      </w:divBdr>
    </w:div>
    <w:div w:id="726415937">
      <w:bodyDiv w:val="1"/>
      <w:marLeft w:val="0"/>
      <w:marRight w:val="0"/>
      <w:marTop w:val="0"/>
      <w:marBottom w:val="0"/>
      <w:divBdr>
        <w:top w:val="none" w:sz="0" w:space="0" w:color="auto"/>
        <w:left w:val="none" w:sz="0" w:space="0" w:color="auto"/>
        <w:bottom w:val="none" w:sz="0" w:space="0" w:color="auto"/>
        <w:right w:val="none" w:sz="0" w:space="0" w:color="auto"/>
      </w:divBdr>
    </w:div>
    <w:div w:id="775562717">
      <w:bodyDiv w:val="1"/>
      <w:marLeft w:val="0"/>
      <w:marRight w:val="0"/>
      <w:marTop w:val="0"/>
      <w:marBottom w:val="0"/>
      <w:divBdr>
        <w:top w:val="none" w:sz="0" w:space="0" w:color="auto"/>
        <w:left w:val="none" w:sz="0" w:space="0" w:color="auto"/>
        <w:bottom w:val="none" w:sz="0" w:space="0" w:color="auto"/>
        <w:right w:val="none" w:sz="0" w:space="0" w:color="auto"/>
      </w:divBdr>
    </w:div>
    <w:div w:id="900403736">
      <w:bodyDiv w:val="1"/>
      <w:marLeft w:val="0"/>
      <w:marRight w:val="0"/>
      <w:marTop w:val="0"/>
      <w:marBottom w:val="0"/>
      <w:divBdr>
        <w:top w:val="none" w:sz="0" w:space="0" w:color="auto"/>
        <w:left w:val="none" w:sz="0" w:space="0" w:color="auto"/>
        <w:bottom w:val="none" w:sz="0" w:space="0" w:color="auto"/>
        <w:right w:val="none" w:sz="0" w:space="0" w:color="auto"/>
      </w:divBdr>
    </w:div>
    <w:div w:id="1375891029">
      <w:bodyDiv w:val="1"/>
      <w:marLeft w:val="0"/>
      <w:marRight w:val="0"/>
      <w:marTop w:val="0"/>
      <w:marBottom w:val="0"/>
      <w:divBdr>
        <w:top w:val="none" w:sz="0" w:space="0" w:color="auto"/>
        <w:left w:val="none" w:sz="0" w:space="0" w:color="auto"/>
        <w:bottom w:val="none" w:sz="0" w:space="0" w:color="auto"/>
        <w:right w:val="none" w:sz="0" w:space="0" w:color="auto"/>
      </w:divBdr>
    </w:div>
    <w:div w:id="1462529219">
      <w:bodyDiv w:val="1"/>
      <w:marLeft w:val="0"/>
      <w:marRight w:val="0"/>
      <w:marTop w:val="0"/>
      <w:marBottom w:val="0"/>
      <w:divBdr>
        <w:top w:val="none" w:sz="0" w:space="0" w:color="auto"/>
        <w:left w:val="none" w:sz="0" w:space="0" w:color="auto"/>
        <w:bottom w:val="none" w:sz="0" w:space="0" w:color="auto"/>
        <w:right w:val="none" w:sz="0" w:space="0" w:color="auto"/>
      </w:divBdr>
    </w:div>
    <w:div w:id="1708332156">
      <w:bodyDiv w:val="1"/>
      <w:marLeft w:val="0"/>
      <w:marRight w:val="0"/>
      <w:marTop w:val="0"/>
      <w:marBottom w:val="0"/>
      <w:divBdr>
        <w:top w:val="none" w:sz="0" w:space="0" w:color="auto"/>
        <w:left w:val="none" w:sz="0" w:space="0" w:color="auto"/>
        <w:bottom w:val="none" w:sz="0" w:space="0" w:color="auto"/>
        <w:right w:val="none" w:sz="0" w:space="0" w:color="auto"/>
      </w:divBdr>
    </w:div>
    <w:div w:id="2018456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polfed.org/our-work/pay-and-moral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475</TotalTime>
  <Pages>9</Pages>
  <Words>4056</Words>
  <Characters>23122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West</dc:creator>
  <cp:keywords/>
  <dc:description/>
  <cp:lastModifiedBy>Seren West</cp:lastModifiedBy>
  <cp:revision>29</cp:revision>
  <dcterms:created xsi:type="dcterms:W3CDTF">2023-06-05T10:32:00Z</dcterms:created>
  <dcterms:modified xsi:type="dcterms:W3CDTF">2023-06-05T20:40:00Z</dcterms:modified>
</cp:coreProperties>
</file>