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268FD" w14:textId="77777777" w:rsidR="5A453747" w:rsidRDefault="00012B16">
      <w:r>
        <w:rPr>
          <w:noProof/>
        </w:rPr>
        <w:drawing>
          <wp:inline distT="0" distB="0" distL="0" distR="0" wp14:anchorId="016EC308" wp14:editId="113CCB52">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7F27CC4" w14:textId="77777777" w:rsidR="00563B58" w:rsidRPr="00A47621" w:rsidRDefault="00563B58" w:rsidP="0040668F">
      <w:pPr>
        <w:rPr>
          <w:rFonts w:ascii="Times New Roman" w:hAnsi="Times New Roman" w:cs="Times New Roman"/>
          <w:sz w:val="24"/>
          <w:szCs w:val="24"/>
        </w:rPr>
      </w:pPr>
    </w:p>
    <w:p w14:paraId="4CA93049"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1AE4C7F"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6B94DCB"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6DEA64A5"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4241077"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6988F42"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25BC8B4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4D37F464"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76A772BF"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A1BC294" w14:textId="77777777" w:rsidTr="005D3F07">
        <w:tc>
          <w:tcPr>
            <w:tcW w:w="10368" w:type="dxa"/>
            <w:shd w:val="clear" w:color="auto" w:fill="auto"/>
          </w:tcPr>
          <w:p w14:paraId="10EA021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85B98">
              <w:rPr>
                <w:rFonts w:ascii="Times New Roman" w:hAnsi="Times New Roman" w:cs="Times New Roman"/>
                <w:b/>
                <w:color w:val="auto"/>
                <w:sz w:val="48"/>
              </w:rPr>
              <w:t>Georgia Hill</w:t>
            </w:r>
          </w:p>
          <w:p w14:paraId="7C5F4488"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DD5123C"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85B98">
              <w:rPr>
                <w:rFonts w:ascii="Times New Roman" w:hAnsi="Times New Roman" w:cs="Times New Roman"/>
                <w:b/>
                <w:color w:val="auto"/>
                <w:sz w:val="48"/>
              </w:rPr>
              <w:t xml:space="preserve"> georgiagrimaldi@hotmail.com</w:t>
            </w:r>
          </w:p>
          <w:p w14:paraId="22297951"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C1FD319"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BF2222C" w14:textId="77777777" w:rsidR="0085230E" w:rsidRPr="005D3F07" w:rsidRDefault="00B85B9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p>
          <w:p w14:paraId="7315E5B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06047AB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4E474E0"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B64B0A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60D9090C" w14:textId="77777777" w:rsidR="00E559CE" w:rsidRDefault="00E83F91" w:rsidP="005B3A2D">
      <w:pPr>
        <w:jc w:val="center"/>
        <w:rPr>
          <w:b/>
          <w:sz w:val="24"/>
          <w:szCs w:val="24"/>
        </w:rPr>
      </w:pPr>
      <w:r>
        <w:rPr>
          <w:b/>
          <w:sz w:val="24"/>
          <w:szCs w:val="24"/>
        </w:rPr>
        <w:br w:type="page"/>
      </w:r>
    </w:p>
    <w:p w14:paraId="013CF53E" w14:textId="77777777" w:rsidR="00151DA6" w:rsidRDefault="00151DA6" w:rsidP="002A1A44">
      <w:pPr>
        <w:keepNext/>
        <w:spacing w:before="240" w:after="60"/>
        <w:jc w:val="both"/>
        <w:rPr>
          <w:b/>
          <w:sz w:val="28"/>
          <w:szCs w:val="28"/>
        </w:rPr>
      </w:pPr>
      <w:r>
        <w:rPr>
          <w:b/>
          <w:sz w:val="28"/>
          <w:szCs w:val="28"/>
        </w:rPr>
        <w:lastRenderedPageBreak/>
        <w:t>Reference List</w:t>
      </w:r>
    </w:p>
    <w:p w14:paraId="1A9903D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B364C43" w14:textId="77777777" w:rsidR="00EB695F" w:rsidRPr="003830BB" w:rsidRDefault="00EB695F" w:rsidP="003830BB">
      <w:pPr>
        <w:spacing w:line="360" w:lineRule="auto"/>
        <w:jc w:val="both"/>
        <w:rPr>
          <w:sz w:val="24"/>
          <w:szCs w:val="24"/>
        </w:rPr>
      </w:pPr>
    </w:p>
    <w:p w14:paraId="6D18B244" w14:textId="77777777" w:rsidR="00EB695F" w:rsidRPr="003830BB" w:rsidRDefault="00EB695F" w:rsidP="003830BB">
      <w:pPr>
        <w:spacing w:line="360" w:lineRule="auto"/>
        <w:jc w:val="both"/>
        <w:rPr>
          <w:sz w:val="24"/>
          <w:szCs w:val="24"/>
        </w:rPr>
      </w:pPr>
    </w:p>
    <w:sdt>
      <w:sdtPr>
        <w:rPr>
          <w:sz w:val="24"/>
          <w:szCs w:val="24"/>
        </w:rPr>
        <w:id w:val="111145805"/>
        <w:bibliography/>
      </w:sdtPr>
      <w:sdtEndPr>
        <w:rPr>
          <w:sz w:val="20"/>
          <w:szCs w:val="20"/>
        </w:rPr>
      </w:sdtEndPr>
      <w:sdtContent>
        <w:p w14:paraId="677BCFF7"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color w:val="auto"/>
              <w:sz w:val="24"/>
              <w:szCs w:val="24"/>
              <w:lang w:eastAsia="en-US"/>
            </w:rPr>
            <w:fldChar w:fldCharType="begin"/>
          </w:r>
          <w:r w:rsidRPr="002E3532">
            <w:rPr>
              <w:rFonts w:eastAsiaTheme="minorHAnsi"/>
              <w:color w:val="auto"/>
              <w:sz w:val="24"/>
              <w:szCs w:val="24"/>
              <w:lang w:eastAsia="en-US"/>
            </w:rPr>
            <w:instrText xml:space="preserve"> BIBLIOGRAPHY </w:instrText>
          </w:r>
          <w:r w:rsidRPr="002E3532">
            <w:rPr>
              <w:rFonts w:eastAsiaTheme="minorHAnsi"/>
              <w:color w:val="auto"/>
              <w:sz w:val="24"/>
              <w:szCs w:val="24"/>
              <w:lang w:eastAsia="en-US"/>
            </w:rPr>
            <w:fldChar w:fldCharType="separate"/>
          </w:r>
          <w:r w:rsidRPr="002E3532">
            <w:rPr>
              <w:rFonts w:eastAsiaTheme="minorHAnsi"/>
              <w:noProof/>
              <w:color w:val="auto"/>
              <w:sz w:val="24"/>
              <w:szCs w:val="24"/>
              <w:lang w:val="en-US" w:eastAsia="en-US"/>
            </w:rPr>
            <w:t xml:space="preserve">Broadhurst , k., Holt, K. &amp; Doherty, P., 2011. Acomplishing Paretal EWngagement in Child protection Practise. </w:t>
          </w:r>
          <w:r w:rsidRPr="002E3532">
            <w:rPr>
              <w:rFonts w:eastAsiaTheme="minorHAnsi"/>
              <w:i/>
              <w:iCs/>
              <w:noProof/>
              <w:color w:val="auto"/>
              <w:sz w:val="24"/>
              <w:szCs w:val="24"/>
              <w:lang w:val="en-US" w:eastAsia="en-US"/>
            </w:rPr>
            <w:t xml:space="preserve">Qualitative Social Work, </w:t>
          </w:r>
          <w:r w:rsidRPr="002E3532">
            <w:rPr>
              <w:rFonts w:eastAsiaTheme="minorHAnsi"/>
              <w:noProof/>
              <w:color w:val="auto"/>
              <w:sz w:val="24"/>
              <w:szCs w:val="24"/>
              <w:lang w:val="en-US" w:eastAsia="en-US"/>
            </w:rPr>
            <w:t>11(5).</w:t>
          </w:r>
        </w:p>
        <w:p w14:paraId="13E61AEA"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Coulshed, V., Mullender, A., Jones, D. N. &amp; Thompson, N., 2018. </w:t>
          </w:r>
          <w:r w:rsidRPr="002E3532">
            <w:rPr>
              <w:rFonts w:eastAsiaTheme="minorHAnsi"/>
              <w:i/>
              <w:iCs/>
              <w:noProof/>
              <w:color w:val="auto"/>
              <w:sz w:val="24"/>
              <w:szCs w:val="24"/>
              <w:lang w:val="en-US" w:eastAsia="en-US"/>
            </w:rPr>
            <w:t xml:space="preserve">Management in Social Work. </w:t>
          </w:r>
          <w:r w:rsidRPr="002E3532">
            <w:rPr>
              <w:rFonts w:eastAsiaTheme="minorHAnsi"/>
              <w:noProof/>
              <w:color w:val="auto"/>
              <w:sz w:val="24"/>
              <w:szCs w:val="24"/>
              <w:lang w:val="en-US" w:eastAsia="en-US"/>
            </w:rPr>
            <w:t>3 ed. s.l.:Bloomsbury Publishing.</w:t>
          </w:r>
        </w:p>
        <w:p w14:paraId="7DA330DC"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Dons, g., Naert, J. &amp; Roose, R., 2022. Transparency in Social Work Mapping Polarities Faced by Social Workers. </w:t>
          </w:r>
          <w:r w:rsidRPr="002E3532">
            <w:rPr>
              <w:rFonts w:eastAsiaTheme="minorHAnsi"/>
              <w:i/>
              <w:iCs/>
              <w:noProof/>
              <w:color w:val="auto"/>
              <w:sz w:val="24"/>
              <w:szCs w:val="24"/>
              <w:lang w:val="en-US" w:eastAsia="en-US"/>
            </w:rPr>
            <w:t xml:space="preserve">The British Journal of Social Work, </w:t>
          </w:r>
          <w:r w:rsidRPr="002E3532">
            <w:rPr>
              <w:rFonts w:eastAsiaTheme="minorHAnsi"/>
              <w:noProof/>
              <w:color w:val="auto"/>
              <w:sz w:val="24"/>
              <w:szCs w:val="24"/>
              <w:lang w:val="en-US" w:eastAsia="en-US"/>
            </w:rPr>
            <w:t>52(8), pp. 5066-5083.</w:t>
          </w:r>
        </w:p>
        <w:p w14:paraId="78966E6A"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Forrester, D., Kershaw, S., Moss, H. &amp; Hughes, L., 2008. Communication Skills In Child Protection: How do Social Workers Talk to Parents. </w:t>
          </w:r>
          <w:r w:rsidRPr="002E3532">
            <w:rPr>
              <w:rFonts w:eastAsiaTheme="minorHAnsi"/>
              <w:i/>
              <w:iCs/>
              <w:noProof/>
              <w:color w:val="auto"/>
              <w:sz w:val="24"/>
              <w:szCs w:val="24"/>
              <w:lang w:val="en-US" w:eastAsia="en-US"/>
            </w:rPr>
            <w:t xml:space="preserve">Child &amp; Family Social Work, </w:t>
          </w:r>
          <w:r w:rsidRPr="002E3532">
            <w:rPr>
              <w:rFonts w:eastAsiaTheme="minorHAnsi"/>
              <w:noProof/>
              <w:color w:val="auto"/>
              <w:sz w:val="24"/>
              <w:szCs w:val="24"/>
              <w:lang w:val="en-US" w:eastAsia="en-US"/>
            </w:rPr>
            <w:t>13(1), pp. 41-51.</w:t>
          </w:r>
        </w:p>
        <w:p w14:paraId="3E16DA82"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Gast, L. &amp; Bailey, M., 2014. </w:t>
          </w:r>
          <w:r w:rsidRPr="002E3532">
            <w:rPr>
              <w:rFonts w:eastAsiaTheme="minorHAnsi"/>
              <w:i/>
              <w:iCs/>
              <w:noProof/>
              <w:color w:val="auto"/>
              <w:sz w:val="24"/>
              <w:szCs w:val="24"/>
              <w:lang w:val="en-US" w:eastAsia="en-US"/>
            </w:rPr>
            <w:t xml:space="preserve">Mastering Communcation in Socia Work: From Understanding to Doing. </w:t>
          </w:r>
          <w:r w:rsidRPr="002E3532">
            <w:rPr>
              <w:rFonts w:eastAsiaTheme="minorHAnsi"/>
              <w:noProof/>
              <w:color w:val="auto"/>
              <w:sz w:val="24"/>
              <w:szCs w:val="24"/>
              <w:lang w:val="en-US" w:eastAsia="en-US"/>
            </w:rPr>
            <w:t>London: Jessica Kingsley Publishers.</w:t>
          </w:r>
        </w:p>
        <w:p w14:paraId="0DC98CC3"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Gunaretnam, V., 2021. A Study on Increasing Positive Behaviours Using Positive Reinforcement Techniques. </w:t>
          </w:r>
          <w:r w:rsidRPr="002E3532">
            <w:rPr>
              <w:rFonts w:eastAsiaTheme="minorHAnsi"/>
              <w:i/>
              <w:iCs/>
              <w:noProof/>
              <w:color w:val="auto"/>
              <w:sz w:val="24"/>
              <w:szCs w:val="24"/>
              <w:lang w:val="en-US" w:eastAsia="en-US"/>
            </w:rPr>
            <w:t xml:space="preserve">International Journal of Research in Social Science, </w:t>
          </w:r>
          <w:r w:rsidRPr="002E3532">
            <w:rPr>
              <w:rFonts w:eastAsiaTheme="minorHAnsi"/>
              <w:noProof/>
              <w:color w:val="auto"/>
              <w:sz w:val="24"/>
              <w:szCs w:val="24"/>
              <w:lang w:val="en-US" w:eastAsia="en-US"/>
            </w:rPr>
            <w:t>5(7), pp. 198-208.</w:t>
          </w:r>
        </w:p>
        <w:p w14:paraId="0829DF06"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Howe, D., 2008. </w:t>
          </w:r>
          <w:r w:rsidRPr="002E3532">
            <w:rPr>
              <w:rFonts w:eastAsiaTheme="minorHAnsi"/>
              <w:i/>
              <w:iCs/>
              <w:noProof/>
              <w:color w:val="auto"/>
              <w:sz w:val="24"/>
              <w:szCs w:val="24"/>
              <w:lang w:val="en-US" w:eastAsia="en-US"/>
            </w:rPr>
            <w:t xml:space="preserve">The Emotionally Intelligent Social Worker. </w:t>
          </w:r>
          <w:r w:rsidRPr="002E3532">
            <w:rPr>
              <w:rFonts w:eastAsiaTheme="minorHAnsi"/>
              <w:noProof/>
              <w:color w:val="auto"/>
              <w:sz w:val="24"/>
              <w:szCs w:val="24"/>
              <w:lang w:val="en-US" w:eastAsia="en-US"/>
            </w:rPr>
            <w:t>Basingstoke: Palgrave Macmillan.</w:t>
          </w:r>
        </w:p>
        <w:p w14:paraId="495D95E9"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Trevithick, P., 2012. </w:t>
          </w:r>
          <w:r w:rsidRPr="002E3532">
            <w:rPr>
              <w:rFonts w:eastAsiaTheme="minorHAnsi"/>
              <w:i/>
              <w:iCs/>
              <w:noProof/>
              <w:color w:val="auto"/>
              <w:sz w:val="24"/>
              <w:szCs w:val="24"/>
              <w:lang w:val="en-US" w:eastAsia="en-US"/>
            </w:rPr>
            <w:t xml:space="preserve">Social Work Skills and Knowledge: A practice Handbook. </w:t>
          </w:r>
          <w:r w:rsidRPr="002E3532">
            <w:rPr>
              <w:rFonts w:eastAsiaTheme="minorHAnsi"/>
              <w:noProof/>
              <w:color w:val="auto"/>
              <w:sz w:val="24"/>
              <w:szCs w:val="24"/>
              <w:lang w:val="en-US" w:eastAsia="en-US"/>
            </w:rPr>
            <w:t>3rd ed. London: Open University.</w:t>
          </w:r>
        </w:p>
        <w:p w14:paraId="264CF658"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Trevithick, P., n.d. s.l.:s.n.</w:t>
          </w:r>
        </w:p>
        <w:p w14:paraId="71935A9E" w14:textId="77777777" w:rsidR="002E3532" w:rsidRPr="002E3532" w:rsidRDefault="002E3532" w:rsidP="003830BB">
          <w:pPr>
            <w:overflowPunct/>
            <w:autoSpaceDE/>
            <w:autoSpaceDN/>
            <w:adjustRightInd/>
            <w:spacing w:after="160" w:line="360" w:lineRule="auto"/>
            <w:jc w:val="both"/>
            <w:textAlignment w:val="auto"/>
            <w:rPr>
              <w:rFonts w:eastAsiaTheme="minorHAnsi"/>
              <w:noProof/>
              <w:color w:val="auto"/>
              <w:sz w:val="24"/>
              <w:szCs w:val="24"/>
              <w:lang w:val="en-US" w:eastAsia="en-US"/>
            </w:rPr>
          </w:pPr>
          <w:r w:rsidRPr="002E3532">
            <w:rPr>
              <w:rFonts w:eastAsiaTheme="minorHAnsi"/>
              <w:noProof/>
              <w:color w:val="auto"/>
              <w:sz w:val="24"/>
              <w:szCs w:val="24"/>
              <w:lang w:val="en-US" w:eastAsia="en-US"/>
            </w:rPr>
            <w:t xml:space="preserve">Walker, G., 2018. </w:t>
          </w:r>
          <w:r w:rsidRPr="002E3532">
            <w:rPr>
              <w:rFonts w:eastAsiaTheme="minorHAnsi"/>
              <w:i/>
              <w:iCs/>
              <w:noProof/>
              <w:color w:val="auto"/>
              <w:sz w:val="24"/>
              <w:szCs w:val="24"/>
              <w:lang w:val="en-US" w:eastAsia="en-US"/>
            </w:rPr>
            <w:t xml:space="preserve">Working Together for Children; A Critical Introduction to Multi-Agency Working. </w:t>
          </w:r>
          <w:r w:rsidRPr="002E3532">
            <w:rPr>
              <w:rFonts w:eastAsiaTheme="minorHAnsi"/>
              <w:noProof/>
              <w:color w:val="auto"/>
              <w:sz w:val="24"/>
              <w:szCs w:val="24"/>
              <w:lang w:val="en-US" w:eastAsia="en-US"/>
            </w:rPr>
            <w:t>2 ed. s.l.:Bloomsbury Publishing Plc.</w:t>
          </w:r>
        </w:p>
        <w:p w14:paraId="3D0858A2" w14:textId="77777777" w:rsidR="002E3532" w:rsidRPr="002E3532" w:rsidRDefault="002E3532" w:rsidP="003830BB">
          <w:pPr>
            <w:spacing w:line="360" w:lineRule="auto"/>
            <w:jc w:val="both"/>
          </w:pPr>
          <w:r w:rsidRPr="002E3532">
            <w:rPr>
              <w:b/>
              <w:bCs/>
              <w:noProof/>
              <w:sz w:val="24"/>
              <w:szCs w:val="24"/>
            </w:rPr>
            <w:fldChar w:fldCharType="end"/>
          </w:r>
        </w:p>
      </w:sdtContent>
    </w:sdt>
    <w:p w14:paraId="043D14CC" w14:textId="77777777" w:rsidR="003830BB" w:rsidRPr="00463F5D" w:rsidRDefault="003830BB" w:rsidP="003830BB">
      <w:pPr>
        <w:spacing w:line="360" w:lineRule="auto"/>
        <w:jc w:val="both"/>
        <w:rPr>
          <w:b/>
          <w:sz w:val="24"/>
          <w:szCs w:val="24"/>
        </w:rPr>
      </w:pPr>
    </w:p>
    <w:sdt>
      <w:sdtPr>
        <w:id w:val="9578866"/>
        <w:bibliography/>
      </w:sdtPr>
      <w:sdtEndPr>
        <w:rPr>
          <w:sz w:val="24"/>
          <w:szCs w:val="24"/>
        </w:rPr>
      </w:sdtEndPr>
      <w:sdtContent>
        <w:p w14:paraId="365396B3" w14:textId="77777777" w:rsidR="002A6F26" w:rsidRPr="00CE34BF" w:rsidRDefault="002A6F26" w:rsidP="002A6F26">
          <w:pPr>
            <w:pStyle w:val="Bibliography"/>
            <w:spacing w:line="360" w:lineRule="auto"/>
            <w:jc w:val="both"/>
            <w:rPr>
              <w:noProof/>
              <w:sz w:val="24"/>
              <w:szCs w:val="24"/>
            </w:rPr>
          </w:pPr>
          <w:r w:rsidRPr="00CE34BF">
            <w:rPr>
              <w:sz w:val="24"/>
              <w:szCs w:val="24"/>
            </w:rPr>
            <w:fldChar w:fldCharType="begin"/>
          </w:r>
          <w:r w:rsidRPr="00CE34BF">
            <w:rPr>
              <w:sz w:val="24"/>
              <w:szCs w:val="24"/>
            </w:rPr>
            <w:instrText xml:space="preserve"> BIBLIOGRAPHY </w:instrText>
          </w:r>
          <w:r w:rsidRPr="00CE34BF">
            <w:rPr>
              <w:sz w:val="24"/>
              <w:szCs w:val="24"/>
            </w:rPr>
            <w:fldChar w:fldCharType="separate"/>
          </w:r>
          <w:r w:rsidRPr="00CE34BF">
            <w:rPr>
              <w:noProof/>
              <w:sz w:val="24"/>
              <w:szCs w:val="24"/>
            </w:rPr>
            <w:t xml:space="preserve">Carter, A. N., 2015. A Brief Introduction to Some legal Aspects. In: J. Pritchard, ed. </w:t>
          </w:r>
          <w:r w:rsidRPr="00CE34BF">
            <w:rPr>
              <w:i/>
              <w:iCs/>
              <w:noProof/>
              <w:sz w:val="24"/>
              <w:szCs w:val="24"/>
            </w:rPr>
            <w:t xml:space="preserve">Good Practise in the Law and Safeguarding Adults :Criminla Justice and Adult Protection. </w:t>
          </w:r>
          <w:r w:rsidRPr="00CE34BF">
            <w:rPr>
              <w:noProof/>
              <w:sz w:val="24"/>
              <w:szCs w:val="24"/>
            </w:rPr>
            <w:t>s.l.:Jessica Kingsley Publishers, pp. 16-20.</w:t>
          </w:r>
        </w:p>
        <w:p w14:paraId="3FC91A88" w14:textId="77777777" w:rsidR="002A6F26" w:rsidRPr="00CE34BF" w:rsidRDefault="002A6F26" w:rsidP="002A6F26">
          <w:pPr>
            <w:pStyle w:val="Bibliography"/>
            <w:spacing w:line="360" w:lineRule="auto"/>
            <w:jc w:val="both"/>
            <w:rPr>
              <w:noProof/>
              <w:sz w:val="24"/>
              <w:szCs w:val="24"/>
            </w:rPr>
          </w:pPr>
          <w:r w:rsidRPr="00CE34BF">
            <w:rPr>
              <w:noProof/>
              <w:sz w:val="24"/>
              <w:szCs w:val="24"/>
            </w:rPr>
            <w:t xml:space="preserve">Williams, J., 2017. Adult Safeguarding in Wales: one step in the right direction. </w:t>
          </w:r>
          <w:r w:rsidRPr="00CE34BF">
            <w:rPr>
              <w:i/>
              <w:iCs/>
              <w:noProof/>
              <w:sz w:val="24"/>
              <w:szCs w:val="24"/>
            </w:rPr>
            <w:t xml:space="preserve">Journal of Adult Protection, </w:t>
          </w:r>
          <w:r w:rsidRPr="00CE34BF">
            <w:rPr>
              <w:noProof/>
              <w:sz w:val="24"/>
              <w:szCs w:val="24"/>
            </w:rPr>
            <w:t>19(4), pp. 175-186.</w:t>
          </w:r>
        </w:p>
        <w:p w14:paraId="210BB484" w14:textId="77777777" w:rsidR="002A6F26" w:rsidRDefault="002A6F26" w:rsidP="002A6F26">
          <w:pPr>
            <w:spacing w:line="360" w:lineRule="auto"/>
            <w:jc w:val="both"/>
            <w:rPr>
              <w:sz w:val="24"/>
              <w:szCs w:val="24"/>
            </w:rPr>
          </w:pPr>
          <w:r w:rsidRPr="00CE34BF">
            <w:rPr>
              <w:b/>
              <w:bCs/>
              <w:noProof/>
              <w:sz w:val="24"/>
              <w:szCs w:val="24"/>
            </w:rPr>
            <w:fldChar w:fldCharType="end"/>
          </w:r>
        </w:p>
      </w:sdtContent>
    </w:sdt>
    <w:sdt>
      <w:sdtPr>
        <w:id w:val="-1352947681"/>
        <w:bibliography/>
      </w:sdtPr>
      <w:sdtEndPr>
        <w:rPr>
          <w:sz w:val="24"/>
          <w:szCs w:val="24"/>
        </w:rPr>
      </w:sdtEndPr>
      <w:sdtContent>
        <w:p w14:paraId="5918EF03" w14:textId="77777777" w:rsidR="00FA6379" w:rsidRPr="00FA6379" w:rsidRDefault="00FA6379" w:rsidP="00FA6379">
          <w:pPr>
            <w:pStyle w:val="Bibliography"/>
            <w:spacing w:line="360" w:lineRule="auto"/>
            <w:jc w:val="both"/>
            <w:rPr>
              <w:noProof/>
              <w:sz w:val="24"/>
              <w:szCs w:val="24"/>
              <w:lang w:val="en-US"/>
            </w:rPr>
          </w:pPr>
          <w:r w:rsidRPr="00FA6379">
            <w:rPr>
              <w:rFonts w:eastAsiaTheme="minorHAnsi"/>
              <w:color w:val="auto"/>
              <w:sz w:val="24"/>
              <w:szCs w:val="24"/>
              <w:lang w:eastAsia="en-US"/>
            </w:rPr>
            <w:fldChar w:fldCharType="begin"/>
          </w:r>
          <w:r w:rsidRPr="00FA6379">
            <w:rPr>
              <w:sz w:val="24"/>
              <w:szCs w:val="24"/>
            </w:rPr>
            <w:instrText xml:space="preserve"> BIBLIOGRAPHY </w:instrText>
          </w:r>
          <w:r w:rsidRPr="00FA6379">
            <w:rPr>
              <w:rFonts w:eastAsiaTheme="minorHAnsi"/>
              <w:color w:val="auto"/>
              <w:sz w:val="24"/>
              <w:szCs w:val="24"/>
              <w:lang w:eastAsia="en-US"/>
            </w:rPr>
            <w:fldChar w:fldCharType="separate"/>
          </w:r>
          <w:r w:rsidRPr="00FA6379">
            <w:rPr>
              <w:noProof/>
              <w:sz w:val="24"/>
              <w:szCs w:val="24"/>
              <w:lang w:val="en-US"/>
            </w:rPr>
            <w:t xml:space="preserve">Broadhurst , k., Holt, K. &amp; Doherty, P., 2011. Acomplishing Paretal EWngagement in Child protection Practise. </w:t>
          </w:r>
          <w:r w:rsidRPr="00FA6379">
            <w:rPr>
              <w:i/>
              <w:iCs/>
              <w:noProof/>
              <w:sz w:val="24"/>
              <w:szCs w:val="24"/>
              <w:lang w:val="en-US"/>
            </w:rPr>
            <w:t xml:space="preserve">Qualitative Social Work, </w:t>
          </w:r>
          <w:r w:rsidRPr="00FA6379">
            <w:rPr>
              <w:noProof/>
              <w:sz w:val="24"/>
              <w:szCs w:val="24"/>
              <w:lang w:val="en-US"/>
            </w:rPr>
            <w:t>11(5).</w:t>
          </w:r>
        </w:p>
        <w:p w14:paraId="2C9635BC"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Coulshed, V., Mullender, A., Jones, D. N. &amp; Thompson, N., 2018. </w:t>
          </w:r>
          <w:r w:rsidRPr="00FA6379">
            <w:rPr>
              <w:i/>
              <w:iCs/>
              <w:noProof/>
              <w:sz w:val="24"/>
              <w:szCs w:val="24"/>
              <w:lang w:val="en-US"/>
            </w:rPr>
            <w:t xml:space="preserve">Management in Social Work. </w:t>
          </w:r>
          <w:r w:rsidRPr="00FA6379">
            <w:rPr>
              <w:noProof/>
              <w:sz w:val="24"/>
              <w:szCs w:val="24"/>
              <w:lang w:val="en-US"/>
            </w:rPr>
            <w:t>3 ed. s.l.:Bloomsbury Publishing.</w:t>
          </w:r>
        </w:p>
        <w:p w14:paraId="19983980"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Dons, g., Naert, J. &amp; Roose, R., 2022. Transparency in Social Work Mapping Polarities Faced by Social Workers. </w:t>
          </w:r>
          <w:r w:rsidRPr="00FA6379">
            <w:rPr>
              <w:i/>
              <w:iCs/>
              <w:noProof/>
              <w:sz w:val="24"/>
              <w:szCs w:val="24"/>
              <w:lang w:val="en-US"/>
            </w:rPr>
            <w:t xml:space="preserve">The British Journal of Social Work, </w:t>
          </w:r>
          <w:r w:rsidRPr="00FA6379">
            <w:rPr>
              <w:noProof/>
              <w:sz w:val="24"/>
              <w:szCs w:val="24"/>
              <w:lang w:val="en-US"/>
            </w:rPr>
            <w:t>52(8), pp. 5066-5083.</w:t>
          </w:r>
        </w:p>
        <w:p w14:paraId="7FE2B2EC"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Forrester, D., Kershaw, S., Moss, H. &amp; Hughes, L., 2008. Communication Skills In Child Protection: How do Social Workers Talk to Parents. </w:t>
          </w:r>
          <w:r w:rsidRPr="00FA6379">
            <w:rPr>
              <w:i/>
              <w:iCs/>
              <w:noProof/>
              <w:sz w:val="24"/>
              <w:szCs w:val="24"/>
              <w:lang w:val="en-US"/>
            </w:rPr>
            <w:t xml:space="preserve">Child &amp; Family Social Work, </w:t>
          </w:r>
          <w:r w:rsidRPr="00FA6379">
            <w:rPr>
              <w:noProof/>
              <w:sz w:val="24"/>
              <w:szCs w:val="24"/>
              <w:lang w:val="en-US"/>
            </w:rPr>
            <w:t>13(1), pp. 41-51.</w:t>
          </w:r>
        </w:p>
        <w:p w14:paraId="36F6F641"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Gast, L. &amp; Bailey, M., 2014. </w:t>
          </w:r>
          <w:r w:rsidRPr="00FA6379">
            <w:rPr>
              <w:i/>
              <w:iCs/>
              <w:noProof/>
              <w:sz w:val="24"/>
              <w:szCs w:val="24"/>
              <w:lang w:val="en-US"/>
            </w:rPr>
            <w:t xml:space="preserve">Mastering Communcation in Socia Work: From Understanding to Doing. </w:t>
          </w:r>
          <w:r w:rsidRPr="00FA6379">
            <w:rPr>
              <w:noProof/>
              <w:sz w:val="24"/>
              <w:szCs w:val="24"/>
              <w:lang w:val="en-US"/>
            </w:rPr>
            <w:t>London: Jessica Kingsley Publishers.</w:t>
          </w:r>
        </w:p>
        <w:p w14:paraId="3B51F275"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Gunaretnam, V., 2021. A Study on Increasing Positive Behaviours Using Positive Reinforcement Techniques. </w:t>
          </w:r>
          <w:r w:rsidRPr="00FA6379">
            <w:rPr>
              <w:i/>
              <w:iCs/>
              <w:noProof/>
              <w:sz w:val="24"/>
              <w:szCs w:val="24"/>
              <w:lang w:val="en-US"/>
            </w:rPr>
            <w:t xml:space="preserve">International Journal of Research in Social Science, </w:t>
          </w:r>
          <w:r w:rsidRPr="00FA6379">
            <w:rPr>
              <w:noProof/>
              <w:sz w:val="24"/>
              <w:szCs w:val="24"/>
              <w:lang w:val="en-US"/>
            </w:rPr>
            <w:t>5(7), pp. 198-208.</w:t>
          </w:r>
        </w:p>
        <w:p w14:paraId="51CF39FC"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Howe, D., 2008. </w:t>
          </w:r>
          <w:r w:rsidRPr="00FA6379">
            <w:rPr>
              <w:i/>
              <w:iCs/>
              <w:noProof/>
              <w:sz w:val="24"/>
              <w:szCs w:val="24"/>
              <w:lang w:val="en-US"/>
            </w:rPr>
            <w:t xml:space="preserve">The Emotionally Intelligent Social Worker. </w:t>
          </w:r>
          <w:r w:rsidRPr="00FA6379">
            <w:rPr>
              <w:noProof/>
              <w:sz w:val="24"/>
              <w:szCs w:val="24"/>
              <w:lang w:val="en-US"/>
            </w:rPr>
            <w:t>Basingstoke: Palgrave Macmillan.</w:t>
          </w:r>
        </w:p>
        <w:p w14:paraId="15F05D54"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Trevithick, P., 2012. </w:t>
          </w:r>
          <w:r w:rsidRPr="00FA6379">
            <w:rPr>
              <w:i/>
              <w:iCs/>
              <w:noProof/>
              <w:sz w:val="24"/>
              <w:szCs w:val="24"/>
              <w:lang w:val="en-US"/>
            </w:rPr>
            <w:t xml:space="preserve">Social Work Skills and Knowledge: A practice Handbook. </w:t>
          </w:r>
          <w:r w:rsidRPr="00FA6379">
            <w:rPr>
              <w:noProof/>
              <w:sz w:val="24"/>
              <w:szCs w:val="24"/>
              <w:lang w:val="en-US"/>
            </w:rPr>
            <w:t>3rd ed. London: Open University.</w:t>
          </w:r>
        </w:p>
        <w:p w14:paraId="41391EC1"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Trevithick, P., n.d. s.l.:s.n.</w:t>
          </w:r>
        </w:p>
        <w:p w14:paraId="475DB7A4" w14:textId="77777777" w:rsidR="00FA6379" w:rsidRPr="00FA6379" w:rsidRDefault="00FA6379" w:rsidP="00FA6379">
          <w:pPr>
            <w:pStyle w:val="Bibliography"/>
            <w:spacing w:line="360" w:lineRule="auto"/>
            <w:jc w:val="both"/>
            <w:rPr>
              <w:noProof/>
              <w:sz w:val="24"/>
              <w:szCs w:val="24"/>
              <w:lang w:val="en-US"/>
            </w:rPr>
          </w:pPr>
          <w:r w:rsidRPr="00FA6379">
            <w:rPr>
              <w:noProof/>
              <w:sz w:val="24"/>
              <w:szCs w:val="24"/>
              <w:lang w:val="en-US"/>
            </w:rPr>
            <w:t xml:space="preserve">Walker, G., 2018. </w:t>
          </w:r>
          <w:r w:rsidRPr="00FA6379">
            <w:rPr>
              <w:i/>
              <w:iCs/>
              <w:noProof/>
              <w:sz w:val="24"/>
              <w:szCs w:val="24"/>
              <w:lang w:val="en-US"/>
            </w:rPr>
            <w:t xml:space="preserve">Working Together for Children; A Critical Introduction to Multi-Agency Working. </w:t>
          </w:r>
          <w:r w:rsidRPr="00FA6379">
            <w:rPr>
              <w:noProof/>
              <w:sz w:val="24"/>
              <w:szCs w:val="24"/>
              <w:lang w:val="en-US"/>
            </w:rPr>
            <w:t>2 ed. s.l.:Bloomsbury Publishing Plc.</w:t>
          </w:r>
        </w:p>
        <w:p w14:paraId="715AED23" w14:textId="77777777" w:rsidR="00FA6379" w:rsidRPr="00FA6379" w:rsidRDefault="00FA6379" w:rsidP="00FA6379">
          <w:pPr>
            <w:spacing w:line="360" w:lineRule="auto"/>
            <w:jc w:val="both"/>
            <w:rPr>
              <w:sz w:val="24"/>
              <w:szCs w:val="24"/>
            </w:rPr>
          </w:pPr>
          <w:r w:rsidRPr="00FA6379">
            <w:rPr>
              <w:b/>
              <w:bCs/>
              <w:noProof/>
              <w:sz w:val="24"/>
              <w:szCs w:val="24"/>
            </w:rPr>
            <w:fldChar w:fldCharType="end"/>
          </w:r>
        </w:p>
      </w:sdtContent>
    </w:sdt>
    <w:p w14:paraId="48483A65" w14:textId="77777777" w:rsidR="00EB695F" w:rsidRPr="00FA6379" w:rsidRDefault="00EB695F" w:rsidP="00FA6379">
      <w:pPr>
        <w:spacing w:line="360" w:lineRule="auto"/>
        <w:jc w:val="both"/>
        <w:rPr>
          <w:sz w:val="24"/>
          <w:szCs w:val="24"/>
        </w:rPr>
      </w:pPr>
    </w:p>
    <w:p w14:paraId="15F51713" w14:textId="77777777" w:rsidR="00EB695F" w:rsidRDefault="00EB695F" w:rsidP="00FF7EBB">
      <w:pPr>
        <w:jc w:val="both"/>
        <w:rPr>
          <w:sz w:val="24"/>
          <w:szCs w:val="24"/>
        </w:rPr>
      </w:pPr>
    </w:p>
    <w:p w14:paraId="7682FA55" w14:textId="77777777" w:rsidR="00EB695F" w:rsidRDefault="00EB695F" w:rsidP="00FF7EBB">
      <w:pPr>
        <w:jc w:val="both"/>
        <w:rPr>
          <w:sz w:val="24"/>
          <w:szCs w:val="24"/>
        </w:rPr>
      </w:pPr>
    </w:p>
    <w:p w14:paraId="19CA8531" w14:textId="77777777" w:rsidR="00EB695F" w:rsidRDefault="00EB695F" w:rsidP="00FF7EBB">
      <w:pPr>
        <w:jc w:val="both"/>
        <w:rPr>
          <w:sz w:val="24"/>
          <w:szCs w:val="24"/>
        </w:rPr>
      </w:pPr>
    </w:p>
    <w:p w14:paraId="09647B73" w14:textId="77777777" w:rsidR="00EB695F" w:rsidRDefault="00EB695F" w:rsidP="00FF7EBB">
      <w:pPr>
        <w:jc w:val="both"/>
        <w:rPr>
          <w:sz w:val="24"/>
          <w:szCs w:val="24"/>
        </w:rPr>
      </w:pPr>
    </w:p>
    <w:p w14:paraId="6EE0ABAA" w14:textId="77777777" w:rsidR="00EB695F" w:rsidRDefault="00EB695F" w:rsidP="00FF7EBB">
      <w:pPr>
        <w:jc w:val="both"/>
        <w:rPr>
          <w:sz w:val="24"/>
          <w:szCs w:val="24"/>
        </w:rPr>
      </w:pPr>
    </w:p>
    <w:p w14:paraId="3C267E23" w14:textId="77777777" w:rsidR="00EB695F" w:rsidRDefault="00EB695F" w:rsidP="00FF7EBB">
      <w:pPr>
        <w:jc w:val="both"/>
        <w:rPr>
          <w:sz w:val="24"/>
          <w:szCs w:val="24"/>
        </w:rPr>
      </w:pPr>
    </w:p>
    <w:p w14:paraId="2BC1D56A" w14:textId="77777777" w:rsidR="00EB695F" w:rsidRDefault="00EB695F" w:rsidP="00FF7EBB">
      <w:pPr>
        <w:jc w:val="both"/>
        <w:rPr>
          <w:sz w:val="24"/>
          <w:szCs w:val="24"/>
        </w:rPr>
      </w:pPr>
    </w:p>
    <w:p w14:paraId="46250F09" w14:textId="77777777" w:rsidR="00EB695F" w:rsidRDefault="00EB695F" w:rsidP="00FF7EBB">
      <w:pPr>
        <w:jc w:val="both"/>
        <w:rPr>
          <w:sz w:val="24"/>
          <w:szCs w:val="24"/>
        </w:rPr>
      </w:pPr>
    </w:p>
    <w:p w14:paraId="16BEA9B5" w14:textId="77777777" w:rsidR="00EB695F" w:rsidRDefault="00EB695F" w:rsidP="00FF7EBB">
      <w:pPr>
        <w:jc w:val="both"/>
        <w:rPr>
          <w:sz w:val="24"/>
          <w:szCs w:val="24"/>
        </w:rPr>
      </w:pPr>
    </w:p>
    <w:p w14:paraId="2B814BA3" w14:textId="77777777" w:rsidR="00EB695F" w:rsidRDefault="00EB695F" w:rsidP="00FF7EBB">
      <w:pPr>
        <w:jc w:val="both"/>
        <w:rPr>
          <w:sz w:val="24"/>
          <w:szCs w:val="24"/>
        </w:rPr>
      </w:pPr>
    </w:p>
    <w:p w14:paraId="1A3F7F9D" w14:textId="77777777" w:rsidR="00EB695F" w:rsidRDefault="00EB695F" w:rsidP="00FF7EBB">
      <w:pPr>
        <w:jc w:val="both"/>
        <w:rPr>
          <w:sz w:val="24"/>
          <w:szCs w:val="24"/>
        </w:rPr>
      </w:pPr>
    </w:p>
    <w:p w14:paraId="110F63E2" w14:textId="77777777" w:rsidR="00EB695F" w:rsidRDefault="00EB695F" w:rsidP="00FF7EBB">
      <w:pPr>
        <w:jc w:val="both"/>
        <w:rPr>
          <w:sz w:val="24"/>
          <w:szCs w:val="24"/>
        </w:rPr>
      </w:pPr>
    </w:p>
    <w:p w14:paraId="16779146" w14:textId="77777777" w:rsidR="00EB695F" w:rsidRDefault="00EB695F" w:rsidP="00FF7EBB">
      <w:pPr>
        <w:jc w:val="both"/>
        <w:rPr>
          <w:sz w:val="24"/>
          <w:szCs w:val="24"/>
        </w:rPr>
      </w:pPr>
    </w:p>
    <w:p w14:paraId="040CD871" w14:textId="77777777" w:rsidR="00EB695F" w:rsidRDefault="00EB695F" w:rsidP="00FF7EBB">
      <w:pPr>
        <w:jc w:val="both"/>
        <w:rPr>
          <w:sz w:val="24"/>
          <w:szCs w:val="24"/>
        </w:rPr>
      </w:pPr>
    </w:p>
    <w:p w14:paraId="7BD80864" w14:textId="77777777" w:rsidR="00EB695F" w:rsidRDefault="00EB695F" w:rsidP="00FF7EBB">
      <w:pPr>
        <w:jc w:val="both"/>
        <w:rPr>
          <w:sz w:val="24"/>
          <w:szCs w:val="24"/>
        </w:rPr>
      </w:pPr>
    </w:p>
    <w:p w14:paraId="29C6DE03" w14:textId="77777777" w:rsidR="00EB695F" w:rsidRPr="008B28E7" w:rsidRDefault="00EB695F" w:rsidP="00FF7EBB">
      <w:pPr>
        <w:jc w:val="both"/>
        <w:rPr>
          <w:sz w:val="24"/>
          <w:szCs w:val="24"/>
        </w:rPr>
      </w:pPr>
    </w:p>
    <w:p w14:paraId="4D3FF254" w14:textId="77777777" w:rsidR="00FC0334" w:rsidRDefault="00FC0334" w:rsidP="00E559CE">
      <w:pPr>
        <w:jc w:val="both"/>
        <w:rPr>
          <w:sz w:val="24"/>
          <w:szCs w:val="24"/>
        </w:rPr>
      </w:pPr>
    </w:p>
    <w:p w14:paraId="2940672B" w14:textId="77777777" w:rsidR="00FC0334" w:rsidRDefault="00FC0334" w:rsidP="00E559CE">
      <w:pPr>
        <w:jc w:val="both"/>
        <w:rPr>
          <w:sz w:val="24"/>
          <w:szCs w:val="24"/>
        </w:rPr>
      </w:pPr>
    </w:p>
    <w:p w14:paraId="26C2B09E" w14:textId="77777777" w:rsidR="00FC0334" w:rsidRDefault="00FC0334" w:rsidP="00E559CE">
      <w:pPr>
        <w:jc w:val="both"/>
        <w:rPr>
          <w:sz w:val="24"/>
          <w:szCs w:val="24"/>
        </w:rPr>
      </w:pPr>
    </w:p>
    <w:p w14:paraId="15FE68A1" w14:textId="77777777" w:rsidR="00FC0334" w:rsidRDefault="00FC0334" w:rsidP="00E559CE">
      <w:pPr>
        <w:jc w:val="both"/>
        <w:rPr>
          <w:sz w:val="24"/>
          <w:szCs w:val="24"/>
        </w:rPr>
      </w:pPr>
    </w:p>
    <w:p w14:paraId="5C00AA0D" w14:textId="77777777" w:rsidR="00FC0334" w:rsidRDefault="00FC0334" w:rsidP="00E559CE">
      <w:pPr>
        <w:jc w:val="both"/>
        <w:rPr>
          <w:sz w:val="24"/>
          <w:szCs w:val="24"/>
        </w:rPr>
      </w:pPr>
    </w:p>
    <w:p w14:paraId="20888C17" w14:textId="77777777" w:rsidR="00FC0334" w:rsidRDefault="00FC0334" w:rsidP="00E559CE">
      <w:pPr>
        <w:jc w:val="both"/>
        <w:rPr>
          <w:sz w:val="24"/>
          <w:szCs w:val="24"/>
        </w:rPr>
      </w:pPr>
    </w:p>
    <w:p w14:paraId="31732041" w14:textId="77777777" w:rsidR="00FC0334" w:rsidRDefault="00FC0334" w:rsidP="00E559CE">
      <w:pPr>
        <w:jc w:val="both"/>
        <w:rPr>
          <w:sz w:val="24"/>
          <w:szCs w:val="24"/>
        </w:rPr>
      </w:pPr>
    </w:p>
    <w:p w14:paraId="28A9258C" w14:textId="77777777" w:rsidR="00FC0334" w:rsidRDefault="00FC0334" w:rsidP="00E559CE">
      <w:pPr>
        <w:jc w:val="both"/>
        <w:rPr>
          <w:sz w:val="24"/>
          <w:szCs w:val="24"/>
        </w:rPr>
      </w:pPr>
    </w:p>
    <w:p w14:paraId="7C122DB8" w14:textId="77777777" w:rsidR="00FC0334" w:rsidRDefault="00FC0334" w:rsidP="00E559CE">
      <w:pPr>
        <w:jc w:val="both"/>
        <w:rPr>
          <w:sz w:val="24"/>
          <w:szCs w:val="24"/>
        </w:rPr>
      </w:pPr>
    </w:p>
    <w:p w14:paraId="6070DF15" w14:textId="77777777" w:rsidR="00FC0334" w:rsidRDefault="00FC0334" w:rsidP="00E559CE">
      <w:pPr>
        <w:jc w:val="both"/>
        <w:rPr>
          <w:sz w:val="24"/>
          <w:szCs w:val="24"/>
        </w:rPr>
      </w:pPr>
    </w:p>
    <w:p w14:paraId="652B108D" w14:textId="77777777" w:rsidR="00FC0334" w:rsidRDefault="00FC0334" w:rsidP="00E559CE">
      <w:pPr>
        <w:jc w:val="both"/>
        <w:rPr>
          <w:sz w:val="24"/>
          <w:szCs w:val="24"/>
        </w:rPr>
      </w:pPr>
    </w:p>
    <w:p w14:paraId="4026EEF4" w14:textId="77777777" w:rsidR="00FC0334" w:rsidRDefault="00FC0334" w:rsidP="00E559CE">
      <w:pPr>
        <w:jc w:val="both"/>
        <w:rPr>
          <w:sz w:val="24"/>
          <w:szCs w:val="24"/>
        </w:rPr>
      </w:pPr>
    </w:p>
    <w:p w14:paraId="30A9D88A" w14:textId="77777777" w:rsidR="00FC0334" w:rsidRDefault="00FC0334" w:rsidP="00E559CE">
      <w:pPr>
        <w:jc w:val="both"/>
        <w:rPr>
          <w:sz w:val="24"/>
          <w:szCs w:val="24"/>
        </w:rPr>
      </w:pPr>
    </w:p>
    <w:p w14:paraId="7EE4EE0F" w14:textId="77777777" w:rsidR="00FC0334" w:rsidRDefault="00FC0334" w:rsidP="00E559CE">
      <w:pPr>
        <w:jc w:val="both"/>
        <w:rPr>
          <w:sz w:val="24"/>
          <w:szCs w:val="24"/>
        </w:rPr>
      </w:pPr>
    </w:p>
    <w:p w14:paraId="2F8DC40A" w14:textId="77777777" w:rsidR="00FC0334" w:rsidRDefault="00FC0334" w:rsidP="00E559CE">
      <w:pPr>
        <w:jc w:val="both"/>
        <w:rPr>
          <w:sz w:val="24"/>
          <w:szCs w:val="24"/>
        </w:rPr>
      </w:pPr>
    </w:p>
    <w:p w14:paraId="6CA68095" w14:textId="77777777" w:rsidR="00FC0334" w:rsidRDefault="00FC0334" w:rsidP="00E559CE">
      <w:pPr>
        <w:jc w:val="both"/>
        <w:rPr>
          <w:sz w:val="24"/>
          <w:szCs w:val="24"/>
        </w:rPr>
      </w:pPr>
    </w:p>
    <w:p w14:paraId="4A9FC2DF" w14:textId="77777777" w:rsidR="002A1A44" w:rsidRDefault="002A1A44" w:rsidP="00E559CE">
      <w:pPr>
        <w:jc w:val="both"/>
        <w:rPr>
          <w:sz w:val="24"/>
          <w:szCs w:val="24"/>
        </w:rPr>
      </w:pPr>
    </w:p>
    <w:p w14:paraId="6E03D0D5" w14:textId="77777777" w:rsidR="002A1A44" w:rsidRDefault="002A1A44" w:rsidP="00E559CE">
      <w:pPr>
        <w:jc w:val="both"/>
        <w:rPr>
          <w:sz w:val="24"/>
          <w:szCs w:val="24"/>
        </w:rPr>
      </w:pPr>
    </w:p>
    <w:p w14:paraId="236F63D5" w14:textId="77777777" w:rsidR="002A1A44" w:rsidRDefault="002A1A44" w:rsidP="00E559CE">
      <w:pPr>
        <w:jc w:val="both"/>
        <w:rPr>
          <w:sz w:val="24"/>
          <w:szCs w:val="24"/>
        </w:rPr>
      </w:pPr>
    </w:p>
    <w:p w14:paraId="03559DF3" w14:textId="77777777" w:rsidR="002A1A44" w:rsidRDefault="002A1A44" w:rsidP="00E559CE">
      <w:pPr>
        <w:jc w:val="both"/>
        <w:rPr>
          <w:sz w:val="24"/>
          <w:szCs w:val="24"/>
        </w:rPr>
      </w:pPr>
    </w:p>
    <w:p w14:paraId="06993644" w14:textId="77777777" w:rsidR="002A1A44" w:rsidRDefault="002A1A44" w:rsidP="00E559CE">
      <w:pPr>
        <w:jc w:val="both"/>
        <w:rPr>
          <w:sz w:val="24"/>
          <w:szCs w:val="24"/>
        </w:rPr>
      </w:pPr>
    </w:p>
    <w:p w14:paraId="3EC39104" w14:textId="77777777" w:rsidR="002A1A44" w:rsidRDefault="002A1A44" w:rsidP="00E559CE">
      <w:pPr>
        <w:jc w:val="both"/>
        <w:rPr>
          <w:sz w:val="24"/>
          <w:szCs w:val="24"/>
        </w:rPr>
      </w:pPr>
    </w:p>
    <w:p w14:paraId="6F9F16C6"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45399F58" w14:textId="77777777" w:rsidR="002A1A44" w:rsidRDefault="002A1A44" w:rsidP="00E559CE">
      <w:pPr>
        <w:jc w:val="both"/>
        <w:rPr>
          <w:sz w:val="24"/>
          <w:szCs w:val="24"/>
        </w:rPr>
      </w:pPr>
    </w:p>
    <w:p w14:paraId="4EA2BEB8"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47B8B2F"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5EE6A352" w14:textId="77777777" w:rsidTr="00B94443">
        <w:tc>
          <w:tcPr>
            <w:tcW w:w="5094" w:type="dxa"/>
          </w:tcPr>
          <w:p w14:paraId="22976AF5"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25EF0D86"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797BDDD7" w14:textId="77777777" w:rsidTr="00B94443">
        <w:tc>
          <w:tcPr>
            <w:tcW w:w="5094" w:type="dxa"/>
          </w:tcPr>
          <w:p w14:paraId="5114723B" w14:textId="77777777" w:rsidR="00E559CE" w:rsidRPr="00B17FA0" w:rsidRDefault="00E559CE" w:rsidP="00B94443">
            <w:pPr>
              <w:jc w:val="both"/>
              <w:rPr>
                <w:sz w:val="24"/>
                <w:szCs w:val="24"/>
              </w:rPr>
            </w:pPr>
            <w:r w:rsidRPr="00B17FA0">
              <w:rPr>
                <w:sz w:val="24"/>
                <w:szCs w:val="24"/>
              </w:rPr>
              <w:t>1</w:t>
            </w:r>
          </w:p>
        </w:tc>
        <w:tc>
          <w:tcPr>
            <w:tcW w:w="5094" w:type="dxa"/>
          </w:tcPr>
          <w:p w14:paraId="186F1B6D" w14:textId="77777777" w:rsidR="00E559CE" w:rsidRPr="00B17FA0" w:rsidRDefault="00E559CE" w:rsidP="00B94443">
            <w:pPr>
              <w:jc w:val="both"/>
              <w:rPr>
                <w:sz w:val="24"/>
                <w:szCs w:val="24"/>
              </w:rPr>
            </w:pPr>
          </w:p>
        </w:tc>
      </w:tr>
      <w:tr w:rsidR="00E559CE" w:rsidRPr="00B17FA0" w14:paraId="70074B74" w14:textId="77777777" w:rsidTr="00B94443">
        <w:tc>
          <w:tcPr>
            <w:tcW w:w="5094" w:type="dxa"/>
          </w:tcPr>
          <w:p w14:paraId="1FFA789E" w14:textId="77777777" w:rsidR="00E559CE" w:rsidRPr="00B17FA0" w:rsidRDefault="00E559CE" w:rsidP="00B94443">
            <w:pPr>
              <w:jc w:val="both"/>
              <w:rPr>
                <w:sz w:val="24"/>
                <w:szCs w:val="24"/>
              </w:rPr>
            </w:pPr>
            <w:r w:rsidRPr="00B17FA0">
              <w:rPr>
                <w:sz w:val="24"/>
                <w:szCs w:val="24"/>
              </w:rPr>
              <w:t>2</w:t>
            </w:r>
          </w:p>
        </w:tc>
        <w:tc>
          <w:tcPr>
            <w:tcW w:w="5094" w:type="dxa"/>
          </w:tcPr>
          <w:p w14:paraId="66F21472" w14:textId="77777777" w:rsidR="00E559CE" w:rsidRPr="00B17FA0" w:rsidRDefault="00E559CE" w:rsidP="00B94443">
            <w:pPr>
              <w:jc w:val="both"/>
              <w:rPr>
                <w:sz w:val="24"/>
                <w:szCs w:val="24"/>
              </w:rPr>
            </w:pPr>
          </w:p>
        </w:tc>
      </w:tr>
      <w:tr w:rsidR="00E559CE" w:rsidRPr="00B17FA0" w14:paraId="1A3B153D" w14:textId="77777777" w:rsidTr="00B94443">
        <w:tc>
          <w:tcPr>
            <w:tcW w:w="5094" w:type="dxa"/>
          </w:tcPr>
          <w:p w14:paraId="62E68C83" w14:textId="77777777" w:rsidR="00E559CE" w:rsidRPr="00B17FA0" w:rsidRDefault="00E559CE" w:rsidP="00B94443">
            <w:pPr>
              <w:jc w:val="both"/>
              <w:rPr>
                <w:sz w:val="24"/>
                <w:szCs w:val="24"/>
              </w:rPr>
            </w:pPr>
            <w:r w:rsidRPr="00B17FA0">
              <w:rPr>
                <w:sz w:val="24"/>
                <w:szCs w:val="24"/>
              </w:rPr>
              <w:t>3</w:t>
            </w:r>
          </w:p>
        </w:tc>
        <w:tc>
          <w:tcPr>
            <w:tcW w:w="5094" w:type="dxa"/>
          </w:tcPr>
          <w:p w14:paraId="41A962AB" w14:textId="77777777" w:rsidR="00E559CE" w:rsidRPr="00B17FA0" w:rsidRDefault="00E559CE" w:rsidP="00B94443">
            <w:pPr>
              <w:jc w:val="both"/>
              <w:rPr>
                <w:sz w:val="24"/>
                <w:szCs w:val="24"/>
              </w:rPr>
            </w:pPr>
          </w:p>
        </w:tc>
      </w:tr>
      <w:tr w:rsidR="00E559CE" w:rsidRPr="008B28E7" w14:paraId="34C022DA" w14:textId="77777777" w:rsidTr="00B94443">
        <w:tc>
          <w:tcPr>
            <w:tcW w:w="5094" w:type="dxa"/>
          </w:tcPr>
          <w:p w14:paraId="67AA73D7" w14:textId="77777777" w:rsidR="00E559CE" w:rsidRPr="00B17FA0" w:rsidRDefault="00E559CE" w:rsidP="00B94443">
            <w:pPr>
              <w:jc w:val="both"/>
              <w:rPr>
                <w:sz w:val="24"/>
                <w:szCs w:val="24"/>
              </w:rPr>
            </w:pPr>
            <w:r w:rsidRPr="00B17FA0">
              <w:rPr>
                <w:sz w:val="24"/>
                <w:szCs w:val="24"/>
              </w:rPr>
              <w:t>4</w:t>
            </w:r>
          </w:p>
        </w:tc>
        <w:tc>
          <w:tcPr>
            <w:tcW w:w="5094" w:type="dxa"/>
          </w:tcPr>
          <w:p w14:paraId="112ADF2B" w14:textId="77777777" w:rsidR="00E559CE" w:rsidRPr="00B17FA0" w:rsidRDefault="00E559CE" w:rsidP="00B94443">
            <w:pPr>
              <w:jc w:val="both"/>
              <w:rPr>
                <w:sz w:val="24"/>
                <w:szCs w:val="24"/>
              </w:rPr>
            </w:pPr>
          </w:p>
        </w:tc>
      </w:tr>
    </w:tbl>
    <w:p w14:paraId="4A05E1CE" w14:textId="77777777" w:rsidR="00E559CE" w:rsidRPr="008B28E7" w:rsidRDefault="00E559CE" w:rsidP="00E559CE">
      <w:pPr>
        <w:jc w:val="both"/>
        <w:rPr>
          <w:sz w:val="24"/>
          <w:szCs w:val="24"/>
        </w:rPr>
      </w:pPr>
    </w:p>
    <w:p w14:paraId="5EB48928" w14:textId="77777777" w:rsidR="000E38C3" w:rsidRDefault="00E559CE" w:rsidP="00E559CE">
      <w:pPr>
        <w:jc w:val="both"/>
        <w:rPr>
          <w:sz w:val="24"/>
          <w:szCs w:val="24"/>
        </w:rPr>
      </w:pPr>
      <w:r>
        <w:rPr>
          <w:sz w:val="24"/>
          <w:szCs w:val="24"/>
        </w:rPr>
        <w:t>Notes</w:t>
      </w:r>
      <w:r w:rsidRPr="008B28E7">
        <w:rPr>
          <w:sz w:val="24"/>
          <w:szCs w:val="24"/>
        </w:rPr>
        <w:t xml:space="preserve"> </w:t>
      </w:r>
    </w:p>
    <w:p w14:paraId="4EFE9DE5" w14:textId="77777777" w:rsidR="000E38C3" w:rsidRDefault="000E38C3" w:rsidP="00E559CE">
      <w:pPr>
        <w:jc w:val="both"/>
        <w:rPr>
          <w:sz w:val="24"/>
          <w:szCs w:val="24"/>
        </w:rPr>
      </w:pPr>
    </w:p>
    <w:p w14:paraId="18FC3648" w14:textId="77777777" w:rsidR="1661DBBC" w:rsidRPr="00706BB5" w:rsidRDefault="1661DBBC" w:rsidP="00706BB5">
      <w:pPr>
        <w:jc w:val="both"/>
        <w:rPr>
          <w:sz w:val="24"/>
          <w:szCs w:val="24"/>
        </w:rPr>
      </w:pPr>
    </w:p>
    <w:p w14:paraId="1EBB24B3" w14:textId="77777777" w:rsidR="008C7770" w:rsidRDefault="008C7770" w:rsidP="00E559CE">
      <w:pPr>
        <w:jc w:val="both"/>
        <w:rPr>
          <w:sz w:val="24"/>
          <w:szCs w:val="24"/>
        </w:rPr>
      </w:pPr>
    </w:p>
    <w:p w14:paraId="0C7BB7E1"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0149E5D8"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5B512D29" w14:textId="77777777" w:rsidTr="00D3203C">
        <w:tc>
          <w:tcPr>
            <w:tcW w:w="10070" w:type="dxa"/>
          </w:tcPr>
          <w:p w14:paraId="0B033E4D"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1679D79C" w14:textId="77777777" w:rsidR="00B17FA0" w:rsidRPr="008B28E7" w:rsidRDefault="00B17FA0" w:rsidP="00FF7EBB">
            <w:pPr>
              <w:jc w:val="both"/>
              <w:rPr>
                <w:sz w:val="24"/>
                <w:szCs w:val="24"/>
              </w:rPr>
            </w:pPr>
          </w:p>
        </w:tc>
      </w:tr>
      <w:tr w:rsidR="0065276E" w:rsidRPr="008B28E7" w14:paraId="6E5A666E" w14:textId="77777777" w:rsidTr="00D3203C">
        <w:tc>
          <w:tcPr>
            <w:tcW w:w="10070" w:type="dxa"/>
          </w:tcPr>
          <w:p w14:paraId="543E69E7" w14:textId="77777777" w:rsidR="00FC0334" w:rsidRDefault="00FC0334" w:rsidP="005D4F72">
            <w:pPr>
              <w:jc w:val="both"/>
              <w:rPr>
                <w:color w:val="auto"/>
                <w:sz w:val="24"/>
                <w:szCs w:val="24"/>
              </w:rPr>
            </w:pPr>
          </w:p>
          <w:p w14:paraId="7971A991" w14:textId="77777777" w:rsidR="0064785D" w:rsidRPr="002C056A" w:rsidRDefault="0064785D" w:rsidP="0064785D">
            <w:pPr>
              <w:spacing w:after="240" w:line="360" w:lineRule="auto"/>
              <w:ind w:firstLine="720"/>
              <w:jc w:val="both"/>
              <w:rPr>
                <w:sz w:val="24"/>
                <w:szCs w:val="24"/>
              </w:rPr>
            </w:pPr>
            <w:r>
              <w:rPr>
                <w:sz w:val="24"/>
                <w:szCs w:val="24"/>
              </w:rPr>
              <w:t xml:space="preserve">Georgia has </w:t>
            </w:r>
            <w:r w:rsidRPr="002C056A">
              <w:rPr>
                <w:sz w:val="24"/>
                <w:szCs w:val="24"/>
              </w:rPr>
              <w:t xml:space="preserve">grown in confidence </w:t>
            </w:r>
            <w:r>
              <w:rPr>
                <w:sz w:val="24"/>
                <w:szCs w:val="24"/>
              </w:rPr>
              <w:t xml:space="preserve">in my assessment and believe </w:t>
            </w:r>
            <w:r w:rsidRPr="002C056A">
              <w:rPr>
                <w:sz w:val="24"/>
                <w:szCs w:val="24"/>
              </w:rPr>
              <w:t>I am able to discuss child protection</w:t>
            </w:r>
            <w:r>
              <w:rPr>
                <w:sz w:val="24"/>
                <w:szCs w:val="24"/>
              </w:rPr>
              <w:t xml:space="preserve"> and looked after child</w:t>
            </w:r>
            <w:r w:rsidRPr="002C056A">
              <w:rPr>
                <w:sz w:val="24"/>
                <w:szCs w:val="24"/>
              </w:rPr>
              <w:t xml:space="preserve"> issues with other professionals with authority and </w:t>
            </w:r>
            <w:r>
              <w:rPr>
                <w:sz w:val="24"/>
                <w:szCs w:val="24"/>
              </w:rPr>
              <w:t xml:space="preserve">competence during throughout her time undertaking the CPEL as </w:t>
            </w:r>
            <w:r w:rsidR="00D67749">
              <w:rPr>
                <w:sz w:val="24"/>
                <w:szCs w:val="24"/>
              </w:rPr>
              <w:t>has referenced in the her essays</w:t>
            </w:r>
            <w:r w:rsidRPr="002C056A">
              <w:rPr>
                <w:sz w:val="24"/>
                <w:szCs w:val="24"/>
              </w:rPr>
              <w:t>.</w:t>
            </w:r>
            <w:r w:rsidR="00D67749">
              <w:rPr>
                <w:sz w:val="24"/>
                <w:szCs w:val="24"/>
              </w:rPr>
              <w:t xml:space="preserve"> </w:t>
            </w:r>
            <w:r>
              <w:rPr>
                <w:sz w:val="24"/>
                <w:szCs w:val="24"/>
              </w:rPr>
              <w:t xml:space="preserve">As referred to </w:t>
            </w:r>
            <w:r w:rsidR="00D67749">
              <w:rPr>
                <w:sz w:val="24"/>
                <w:szCs w:val="24"/>
              </w:rPr>
              <w:t>in her essays Georgia was unsure about some procedures when she began this process, particularly long term Child Protection process and court processes</w:t>
            </w:r>
            <w:r w:rsidR="005B0783">
              <w:rPr>
                <w:sz w:val="24"/>
                <w:szCs w:val="24"/>
              </w:rPr>
              <w:t>, having only moved to the long term Child Protection Team after beginning her CPEL</w:t>
            </w:r>
            <w:r w:rsidR="00D67749">
              <w:rPr>
                <w:sz w:val="24"/>
                <w:szCs w:val="24"/>
              </w:rPr>
              <w:t xml:space="preserve">.   Georgia’s </w:t>
            </w:r>
            <w:r>
              <w:rPr>
                <w:sz w:val="24"/>
                <w:szCs w:val="24"/>
              </w:rPr>
              <w:t xml:space="preserve">court skills training and support </w:t>
            </w:r>
            <w:r w:rsidR="00D67749">
              <w:rPr>
                <w:sz w:val="24"/>
                <w:szCs w:val="24"/>
              </w:rPr>
              <w:t xml:space="preserve">have </w:t>
            </w:r>
            <w:r>
              <w:rPr>
                <w:sz w:val="24"/>
                <w:szCs w:val="24"/>
              </w:rPr>
              <w:t xml:space="preserve">equipped </w:t>
            </w:r>
            <w:r w:rsidR="00D67749">
              <w:rPr>
                <w:sz w:val="24"/>
                <w:szCs w:val="24"/>
              </w:rPr>
              <w:t xml:space="preserve">her </w:t>
            </w:r>
            <w:r>
              <w:rPr>
                <w:sz w:val="24"/>
                <w:szCs w:val="24"/>
              </w:rPr>
              <w:t xml:space="preserve">to face that experience. </w:t>
            </w:r>
            <w:r w:rsidR="00BF2928">
              <w:rPr>
                <w:sz w:val="24"/>
                <w:szCs w:val="24"/>
              </w:rPr>
              <w:t xml:space="preserve">She is continually </w:t>
            </w:r>
            <w:r>
              <w:rPr>
                <w:sz w:val="24"/>
                <w:szCs w:val="24"/>
              </w:rPr>
              <w:t>developing</w:t>
            </w:r>
            <w:r w:rsidR="00BF2928">
              <w:rPr>
                <w:sz w:val="24"/>
                <w:szCs w:val="24"/>
              </w:rPr>
              <w:t xml:space="preserve"> her</w:t>
            </w:r>
            <w:r>
              <w:rPr>
                <w:sz w:val="24"/>
                <w:szCs w:val="24"/>
              </w:rPr>
              <w:t xml:space="preserve"> knowledge as recommended in BASW Code of Ethics “</w:t>
            </w:r>
            <w:r w:rsidRPr="00FF72D0">
              <w:rPr>
                <w:i/>
                <w:sz w:val="24"/>
                <w:szCs w:val="24"/>
              </w:rPr>
              <w:t>social workers should develop and maintain the attitudes, knowledge, skills and understanding to provide quality service”</w:t>
            </w:r>
            <w:r>
              <w:rPr>
                <w:sz w:val="24"/>
                <w:szCs w:val="24"/>
              </w:rPr>
              <w:t xml:space="preserve"> </w:t>
            </w:r>
            <w:r w:rsidRPr="00725EA9">
              <w:rPr>
                <w:color w:val="auto"/>
                <w:sz w:val="24"/>
                <w:szCs w:val="24"/>
              </w:rPr>
              <w:t>(</w:t>
            </w:r>
            <w:r w:rsidRPr="00725EA9">
              <w:rPr>
                <w:rFonts w:eastAsia="Calibri"/>
                <w:color w:val="auto"/>
                <w:sz w:val="24"/>
                <w:szCs w:val="24"/>
                <w:lang w:eastAsia="en-US"/>
              </w:rPr>
              <w:t>The Policy, Ethics and Human Rights Committee, 2014</w:t>
            </w:r>
            <w:r>
              <w:rPr>
                <w:rFonts w:eastAsia="Calibri"/>
                <w:color w:val="auto"/>
                <w:sz w:val="24"/>
                <w:szCs w:val="24"/>
                <w:lang w:eastAsia="en-US"/>
              </w:rPr>
              <w:t>. p15</w:t>
            </w:r>
            <w:r w:rsidRPr="00725EA9">
              <w:rPr>
                <w:rFonts w:eastAsia="Calibri"/>
                <w:color w:val="auto"/>
                <w:sz w:val="24"/>
                <w:szCs w:val="24"/>
                <w:lang w:eastAsia="en-US"/>
              </w:rPr>
              <w:t>)</w:t>
            </w:r>
            <w:r>
              <w:rPr>
                <w:rFonts w:eastAsia="Calibri"/>
                <w:color w:val="auto"/>
                <w:sz w:val="24"/>
                <w:szCs w:val="24"/>
                <w:lang w:eastAsia="en-US"/>
              </w:rPr>
              <w:t xml:space="preserve">. </w:t>
            </w:r>
            <w:r w:rsidR="00BF2928">
              <w:rPr>
                <w:rFonts w:eastAsia="Calibri"/>
                <w:color w:val="auto"/>
                <w:sz w:val="24"/>
                <w:szCs w:val="24"/>
                <w:lang w:eastAsia="en-US"/>
              </w:rPr>
              <w:t xml:space="preserve">Thus evidencing her anti-oppressive practice. Georgia is </w:t>
            </w:r>
            <w:r>
              <w:rPr>
                <w:rFonts w:eastAsia="Calibri"/>
                <w:color w:val="auto"/>
                <w:sz w:val="24"/>
                <w:szCs w:val="24"/>
                <w:lang w:eastAsia="en-US"/>
              </w:rPr>
              <w:t>conversant with both the</w:t>
            </w:r>
            <w:r w:rsidRPr="002C056A">
              <w:rPr>
                <w:sz w:val="24"/>
                <w:szCs w:val="24"/>
              </w:rPr>
              <w:t xml:space="preserve"> All Wales Child Protection Procedures </w:t>
            </w:r>
            <w:r>
              <w:rPr>
                <w:sz w:val="24"/>
                <w:szCs w:val="24"/>
              </w:rPr>
              <w:t>(2008) and the Social Services and Well-being (Wales) Act (2014) which was also delivered by training</w:t>
            </w:r>
            <w:r w:rsidR="00BF2928">
              <w:rPr>
                <w:sz w:val="24"/>
                <w:szCs w:val="24"/>
              </w:rPr>
              <w:t xml:space="preserve"> and is aware of the cultural context of working in Wales as opposed to England as demonstrated by making the “Active Offer”</w:t>
            </w:r>
            <w:r w:rsidR="005B0783">
              <w:rPr>
                <w:sz w:val="24"/>
                <w:szCs w:val="24"/>
              </w:rPr>
              <w:t xml:space="preserve"> to carer(s)</w:t>
            </w:r>
            <w:r w:rsidR="00BF2928">
              <w:rPr>
                <w:sz w:val="24"/>
                <w:szCs w:val="24"/>
              </w:rPr>
              <w:t xml:space="preserve">.    </w:t>
            </w:r>
            <w:r>
              <w:rPr>
                <w:sz w:val="24"/>
                <w:szCs w:val="24"/>
              </w:rPr>
              <w:t xml:space="preserve">  </w:t>
            </w:r>
          </w:p>
          <w:p w14:paraId="18831A09" w14:textId="77777777" w:rsidR="0064785D" w:rsidRDefault="00BF2928" w:rsidP="0064785D">
            <w:pPr>
              <w:spacing w:after="240" w:line="360" w:lineRule="auto"/>
              <w:ind w:firstLine="720"/>
              <w:jc w:val="both"/>
              <w:rPr>
                <w:sz w:val="24"/>
                <w:szCs w:val="24"/>
              </w:rPr>
            </w:pPr>
            <w:r>
              <w:rPr>
                <w:sz w:val="24"/>
                <w:szCs w:val="24"/>
              </w:rPr>
              <w:t xml:space="preserve">Georgia has </w:t>
            </w:r>
            <w:r w:rsidR="0064785D">
              <w:rPr>
                <w:sz w:val="24"/>
                <w:szCs w:val="24"/>
              </w:rPr>
              <w:t xml:space="preserve">become more of a contributor in supervision, rather than waiting to be advised what to do by a supervisor. </w:t>
            </w:r>
            <w:r w:rsidR="00944860">
              <w:rPr>
                <w:sz w:val="24"/>
                <w:szCs w:val="24"/>
              </w:rPr>
              <w:t xml:space="preserve">Georgia has developed </w:t>
            </w:r>
            <w:r w:rsidR="0064785D">
              <w:rPr>
                <w:sz w:val="24"/>
                <w:szCs w:val="24"/>
              </w:rPr>
              <w:t>through direct work with families and working with other professionals and use</w:t>
            </w:r>
            <w:r w:rsidR="005B0783">
              <w:rPr>
                <w:sz w:val="24"/>
                <w:szCs w:val="24"/>
              </w:rPr>
              <w:t>s</w:t>
            </w:r>
            <w:r w:rsidR="0064785D">
              <w:rPr>
                <w:sz w:val="24"/>
                <w:szCs w:val="24"/>
              </w:rPr>
              <w:t xml:space="preserve"> supervision to seek support for or advice on how to improve the child’s plan</w:t>
            </w:r>
            <w:r w:rsidR="005B0783">
              <w:rPr>
                <w:sz w:val="24"/>
                <w:szCs w:val="24"/>
              </w:rPr>
              <w:t xml:space="preserve"> and work co-productively with carer(s)</w:t>
            </w:r>
            <w:r w:rsidR="0064785D">
              <w:rPr>
                <w:sz w:val="24"/>
                <w:szCs w:val="24"/>
              </w:rPr>
              <w:t xml:space="preserve">. </w:t>
            </w:r>
            <w:r w:rsidR="00944860">
              <w:rPr>
                <w:sz w:val="24"/>
                <w:szCs w:val="24"/>
              </w:rPr>
              <w:t xml:space="preserve">Georgia looks to </w:t>
            </w:r>
            <w:r w:rsidR="0064785D">
              <w:rPr>
                <w:sz w:val="24"/>
                <w:szCs w:val="24"/>
              </w:rPr>
              <w:t>utilise Gibbs</w:t>
            </w:r>
            <w:r w:rsidR="005B0783">
              <w:rPr>
                <w:sz w:val="24"/>
                <w:szCs w:val="24"/>
              </w:rPr>
              <w:t xml:space="preserve"> </w:t>
            </w:r>
            <w:r w:rsidR="0064785D">
              <w:rPr>
                <w:sz w:val="24"/>
                <w:szCs w:val="24"/>
              </w:rPr>
              <w:t xml:space="preserve">Reflective Cycle prior to supervision as </w:t>
            </w:r>
            <w:r w:rsidR="00944860">
              <w:rPr>
                <w:sz w:val="24"/>
                <w:szCs w:val="24"/>
              </w:rPr>
              <w:t xml:space="preserve">an </w:t>
            </w:r>
            <w:r w:rsidR="0064785D">
              <w:rPr>
                <w:sz w:val="24"/>
                <w:szCs w:val="24"/>
              </w:rPr>
              <w:t xml:space="preserve">aid for to critical reflection and </w:t>
            </w:r>
            <w:r w:rsidR="00944860">
              <w:rPr>
                <w:sz w:val="24"/>
                <w:szCs w:val="24"/>
              </w:rPr>
              <w:t xml:space="preserve">believes </w:t>
            </w:r>
            <w:r w:rsidR="0064785D">
              <w:rPr>
                <w:sz w:val="24"/>
                <w:szCs w:val="24"/>
              </w:rPr>
              <w:t xml:space="preserve">it offers a useful structure with its Action Plan, Evaluation, Description (Finlay, 2008). </w:t>
            </w:r>
            <w:r w:rsidR="00944860">
              <w:rPr>
                <w:sz w:val="24"/>
                <w:szCs w:val="24"/>
              </w:rPr>
              <w:t>C</w:t>
            </w:r>
            <w:r w:rsidR="0064785D">
              <w:rPr>
                <w:sz w:val="24"/>
                <w:szCs w:val="24"/>
              </w:rPr>
              <w:t xml:space="preserve">urrently </w:t>
            </w:r>
            <w:r w:rsidR="00944860">
              <w:rPr>
                <w:sz w:val="24"/>
                <w:szCs w:val="24"/>
              </w:rPr>
              <w:t xml:space="preserve">the </w:t>
            </w:r>
            <w:r w:rsidR="0064785D">
              <w:rPr>
                <w:sz w:val="24"/>
                <w:szCs w:val="24"/>
              </w:rPr>
              <w:t xml:space="preserve">team is very busy with all professionals having very demanding work Knott (2012) states this may be inappropriate conditions for self-reflection as it may be highly destructive to a social workers self-development. Knott (2012) suggest a positive relationship between social </w:t>
            </w:r>
            <w:r w:rsidR="0064785D">
              <w:rPr>
                <w:sz w:val="24"/>
                <w:szCs w:val="24"/>
              </w:rPr>
              <w:lastRenderedPageBreak/>
              <w:t xml:space="preserve">worker and </w:t>
            </w:r>
            <w:r w:rsidR="00944860">
              <w:rPr>
                <w:sz w:val="24"/>
                <w:szCs w:val="24"/>
              </w:rPr>
              <w:t xml:space="preserve">other professionals and </w:t>
            </w:r>
            <w:r w:rsidR="0064785D">
              <w:rPr>
                <w:sz w:val="24"/>
                <w:szCs w:val="24"/>
              </w:rPr>
              <w:t>supervisor may be the solution to overcome this difficulty.</w:t>
            </w:r>
            <w:r w:rsidR="00944860">
              <w:rPr>
                <w:sz w:val="24"/>
                <w:szCs w:val="24"/>
              </w:rPr>
              <w:t xml:space="preserve"> Georgia </w:t>
            </w:r>
            <w:r w:rsidR="00840292">
              <w:rPr>
                <w:sz w:val="24"/>
                <w:szCs w:val="24"/>
              </w:rPr>
              <w:t>has sort to work multi-professional in order to achieve the best interest of the children</w:t>
            </w:r>
            <w:r w:rsidR="005B0783">
              <w:rPr>
                <w:sz w:val="24"/>
                <w:szCs w:val="24"/>
              </w:rPr>
              <w:t>, while I have been her mentor</w:t>
            </w:r>
            <w:r w:rsidR="00840292">
              <w:rPr>
                <w:sz w:val="24"/>
                <w:szCs w:val="24"/>
              </w:rPr>
              <w:t xml:space="preserve">. </w:t>
            </w:r>
            <w:r w:rsidR="0064785D">
              <w:rPr>
                <w:sz w:val="24"/>
                <w:szCs w:val="24"/>
              </w:rPr>
              <w:t xml:space="preserve"> </w:t>
            </w:r>
          </w:p>
          <w:p w14:paraId="788A9692" w14:textId="77777777" w:rsidR="0064785D" w:rsidRDefault="00840292" w:rsidP="0064785D">
            <w:pPr>
              <w:spacing w:after="240" w:line="360" w:lineRule="auto"/>
              <w:ind w:firstLine="720"/>
              <w:jc w:val="both"/>
              <w:rPr>
                <w:sz w:val="24"/>
                <w:szCs w:val="24"/>
              </w:rPr>
            </w:pPr>
            <w:r>
              <w:rPr>
                <w:sz w:val="24"/>
                <w:szCs w:val="24"/>
              </w:rPr>
              <w:t xml:space="preserve">Georgia has continued </w:t>
            </w:r>
            <w:r w:rsidR="0064785D">
              <w:rPr>
                <w:sz w:val="24"/>
                <w:szCs w:val="24"/>
              </w:rPr>
              <w:t xml:space="preserve">to use research in </w:t>
            </w:r>
            <w:r>
              <w:rPr>
                <w:sz w:val="24"/>
                <w:szCs w:val="24"/>
              </w:rPr>
              <w:t xml:space="preserve">her </w:t>
            </w:r>
            <w:r w:rsidR="0064785D">
              <w:rPr>
                <w:sz w:val="24"/>
                <w:szCs w:val="24"/>
              </w:rPr>
              <w:t>practice. Research</w:t>
            </w:r>
            <w:r>
              <w:rPr>
                <w:sz w:val="24"/>
                <w:szCs w:val="24"/>
              </w:rPr>
              <w:t xml:space="preserve"> Georgia has found </w:t>
            </w:r>
            <w:r w:rsidR="0064785D">
              <w:rPr>
                <w:sz w:val="24"/>
                <w:szCs w:val="24"/>
              </w:rPr>
              <w:t>valuable the Welsh Index of Multiple Depravation (201</w:t>
            </w:r>
            <w:r>
              <w:rPr>
                <w:sz w:val="24"/>
                <w:szCs w:val="24"/>
              </w:rPr>
              <w:t>9</w:t>
            </w:r>
            <w:r w:rsidR="0064785D">
              <w:rPr>
                <w:sz w:val="24"/>
                <w:szCs w:val="24"/>
              </w:rPr>
              <w:t xml:space="preserve">). Now begin </w:t>
            </w:r>
            <w:r>
              <w:rPr>
                <w:sz w:val="24"/>
                <w:szCs w:val="24"/>
              </w:rPr>
              <w:t xml:space="preserve">a </w:t>
            </w:r>
            <w:r w:rsidR="0064785D">
              <w:rPr>
                <w:sz w:val="24"/>
                <w:szCs w:val="24"/>
              </w:rPr>
              <w:t>more experienced social worker within the team</w:t>
            </w:r>
            <w:r>
              <w:rPr>
                <w:sz w:val="24"/>
                <w:szCs w:val="24"/>
              </w:rPr>
              <w:t xml:space="preserve"> Georgia has now </w:t>
            </w:r>
            <w:r w:rsidR="0064785D">
              <w:rPr>
                <w:sz w:val="24"/>
                <w:szCs w:val="24"/>
              </w:rPr>
              <w:t>attempt</w:t>
            </w:r>
            <w:r>
              <w:rPr>
                <w:sz w:val="24"/>
                <w:szCs w:val="24"/>
              </w:rPr>
              <w:t xml:space="preserve">ed </w:t>
            </w:r>
            <w:r w:rsidR="0064785D">
              <w:rPr>
                <w:sz w:val="24"/>
                <w:szCs w:val="24"/>
              </w:rPr>
              <w:t xml:space="preserve">to support </w:t>
            </w:r>
            <w:r>
              <w:rPr>
                <w:sz w:val="24"/>
                <w:szCs w:val="24"/>
              </w:rPr>
              <w:t>her</w:t>
            </w:r>
            <w:r w:rsidR="0064785D">
              <w:rPr>
                <w:sz w:val="24"/>
                <w:szCs w:val="24"/>
              </w:rPr>
              <w:t xml:space="preserve"> newer colleagues </w:t>
            </w:r>
            <w:r w:rsidR="0064785D" w:rsidRPr="004E5010">
              <w:rPr>
                <w:i/>
                <w:sz w:val="24"/>
                <w:szCs w:val="24"/>
              </w:rPr>
              <w:t>“working openly and co-operatively”</w:t>
            </w:r>
            <w:r w:rsidR="0064785D">
              <w:rPr>
                <w:sz w:val="24"/>
                <w:szCs w:val="24"/>
              </w:rPr>
              <w:t xml:space="preserve"> with them (Social Care Wales, 2017).</w:t>
            </w:r>
            <w:r>
              <w:rPr>
                <w:sz w:val="24"/>
                <w:szCs w:val="24"/>
              </w:rPr>
              <w:t xml:space="preserve"> Thus Georgia may now be ready </w:t>
            </w:r>
            <w:r w:rsidR="0064785D">
              <w:rPr>
                <w:sz w:val="24"/>
                <w:szCs w:val="24"/>
              </w:rPr>
              <w:t xml:space="preserve">taking on the role of a level 3 social worker which will be beneficial for </w:t>
            </w:r>
            <w:r>
              <w:rPr>
                <w:sz w:val="24"/>
                <w:szCs w:val="24"/>
              </w:rPr>
              <w:t xml:space="preserve">team </w:t>
            </w:r>
            <w:r w:rsidR="0064785D">
              <w:rPr>
                <w:sz w:val="24"/>
                <w:szCs w:val="24"/>
              </w:rPr>
              <w:t xml:space="preserve">following the completion </w:t>
            </w:r>
            <w:r>
              <w:rPr>
                <w:sz w:val="24"/>
                <w:szCs w:val="24"/>
              </w:rPr>
              <w:t xml:space="preserve">her </w:t>
            </w:r>
            <w:r w:rsidR="0064785D">
              <w:rPr>
                <w:sz w:val="24"/>
                <w:szCs w:val="24"/>
              </w:rPr>
              <w:t xml:space="preserve">consolidated practice.   </w:t>
            </w:r>
          </w:p>
          <w:p w14:paraId="77BF4DEE" w14:textId="77777777" w:rsidR="0064785D" w:rsidRDefault="0064785D" w:rsidP="0064785D">
            <w:pPr>
              <w:spacing w:after="240" w:line="360" w:lineRule="auto"/>
              <w:ind w:firstLine="720"/>
              <w:jc w:val="both"/>
              <w:rPr>
                <w:sz w:val="24"/>
                <w:szCs w:val="24"/>
              </w:rPr>
            </w:pPr>
            <w:r>
              <w:rPr>
                <w:sz w:val="24"/>
                <w:szCs w:val="24"/>
              </w:rPr>
              <w:t xml:space="preserve">With regards to future learning needs after discussion </w:t>
            </w:r>
            <w:r w:rsidR="00840292">
              <w:rPr>
                <w:sz w:val="24"/>
                <w:szCs w:val="24"/>
              </w:rPr>
              <w:t xml:space="preserve">I would Georgia I would recommend after discussions with Georgia there would be </w:t>
            </w:r>
            <w:r>
              <w:rPr>
                <w:sz w:val="24"/>
                <w:szCs w:val="24"/>
              </w:rPr>
              <w:t xml:space="preserve">two areas </w:t>
            </w:r>
            <w:r w:rsidR="00840292">
              <w:rPr>
                <w:sz w:val="24"/>
                <w:szCs w:val="24"/>
              </w:rPr>
              <w:t xml:space="preserve">her to </w:t>
            </w:r>
            <w:r>
              <w:rPr>
                <w:sz w:val="24"/>
                <w:szCs w:val="24"/>
              </w:rPr>
              <w:t>prioritise in the coming twelve months. Firstly risk, it is asserted that Western Society is becoming increasingly risk averse and this has led to higher levels of scrutiny and a decrease in confidence in professionals (Bates and Lymbery, 2011). This risk aversion it has been argued has made social work practice more prescriptive and anti-humanistic Furedi (2002 cited Bates and Lymbery, 2011).</w:t>
            </w:r>
            <w:r w:rsidR="00840292">
              <w:rPr>
                <w:sz w:val="24"/>
                <w:szCs w:val="24"/>
              </w:rPr>
              <w:t xml:space="preserve"> Thus I would wish to have increased knowledge/training in risk management. </w:t>
            </w:r>
          </w:p>
          <w:p w14:paraId="011D9D13" w14:textId="77777777" w:rsidR="005B0783" w:rsidRDefault="005B0783" w:rsidP="0064785D">
            <w:pPr>
              <w:spacing w:after="240" w:line="360" w:lineRule="auto"/>
              <w:ind w:firstLine="720"/>
              <w:jc w:val="both"/>
              <w:rPr>
                <w:sz w:val="24"/>
                <w:szCs w:val="24"/>
              </w:rPr>
            </w:pPr>
          </w:p>
          <w:p w14:paraId="681F8DE2" w14:textId="77777777" w:rsidR="0064785D" w:rsidRDefault="0064785D" w:rsidP="0064785D">
            <w:pPr>
              <w:spacing w:after="240" w:line="360" w:lineRule="auto"/>
              <w:ind w:firstLine="720"/>
              <w:jc w:val="both"/>
              <w:rPr>
                <w:sz w:val="24"/>
                <w:szCs w:val="24"/>
              </w:rPr>
            </w:pPr>
            <w:r>
              <w:rPr>
                <w:sz w:val="24"/>
                <w:szCs w:val="24"/>
              </w:rPr>
              <w:t xml:space="preserve">Secondly </w:t>
            </w:r>
            <w:r w:rsidRPr="002C056A">
              <w:rPr>
                <w:sz w:val="24"/>
                <w:szCs w:val="24"/>
              </w:rPr>
              <w:t>I</w:t>
            </w:r>
            <w:r>
              <w:rPr>
                <w:sz w:val="24"/>
                <w:szCs w:val="24"/>
              </w:rPr>
              <w:t xml:space="preserve"> would wish </w:t>
            </w:r>
            <w:r w:rsidR="00840292">
              <w:rPr>
                <w:sz w:val="24"/>
                <w:szCs w:val="24"/>
              </w:rPr>
              <w:t xml:space="preserve">Georgia </w:t>
            </w:r>
            <w:r>
              <w:rPr>
                <w:sz w:val="24"/>
                <w:szCs w:val="24"/>
              </w:rPr>
              <w:t xml:space="preserve">to have increased training with regards to direct work with children as they are often expert in their own experience. No assessment can be holistic and child-centred unless the child is engaged (Brandon et al, 2011). Though the child’s perspective is vital social worker often express concerns about successfully engaging with children. (Softestad and Toverud, 2013). Lister (2011) suggests there are five prerequisites for direct work with children, which include active listening, talking with, doing activities etc. In </w:t>
            </w:r>
            <w:r w:rsidR="00840292">
              <w:rPr>
                <w:sz w:val="24"/>
                <w:szCs w:val="24"/>
              </w:rPr>
              <w:t xml:space="preserve">Georgia’s </w:t>
            </w:r>
            <w:r>
              <w:rPr>
                <w:sz w:val="24"/>
                <w:szCs w:val="24"/>
              </w:rPr>
              <w:t xml:space="preserve">social work I </w:t>
            </w:r>
            <w:r w:rsidR="00840292">
              <w:rPr>
                <w:sz w:val="24"/>
                <w:szCs w:val="24"/>
              </w:rPr>
              <w:t>am aware Georgia seeks to</w:t>
            </w:r>
            <w:r w:rsidR="005B0783">
              <w:rPr>
                <w:sz w:val="24"/>
                <w:szCs w:val="24"/>
              </w:rPr>
              <w:t xml:space="preserve"> </w:t>
            </w:r>
            <w:r>
              <w:rPr>
                <w:sz w:val="24"/>
                <w:szCs w:val="24"/>
              </w:rPr>
              <w:t>do seek to work this way</w:t>
            </w:r>
            <w:r w:rsidR="005B0783">
              <w:rPr>
                <w:sz w:val="24"/>
                <w:szCs w:val="24"/>
              </w:rPr>
              <w:t xml:space="preserve"> but would recommend she further develops these skills.  </w:t>
            </w:r>
            <w:r>
              <w:rPr>
                <w:sz w:val="24"/>
                <w:szCs w:val="24"/>
              </w:rPr>
              <w:t xml:space="preserve"> .</w:t>
            </w:r>
          </w:p>
          <w:p w14:paraId="1D9308D9" w14:textId="77777777" w:rsidR="00FC0334" w:rsidRDefault="0064785D" w:rsidP="005B0783">
            <w:pPr>
              <w:spacing w:after="240" w:line="360" w:lineRule="auto"/>
              <w:ind w:firstLine="720"/>
              <w:jc w:val="both"/>
              <w:rPr>
                <w:color w:val="auto"/>
                <w:sz w:val="24"/>
                <w:szCs w:val="24"/>
              </w:rPr>
            </w:pPr>
            <w:r>
              <w:rPr>
                <w:sz w:val="24"/>
                <w:szCs w:val="24"/>
              </w:rPr>
              <w:t xml:space="preserve">In conclusion </w:t>
            </w:r>
            <w:r w:rsidR="005B0783">
              <w:rPr>
                <w:sz w:val="24"/>
                <w:szCs w:val="24"/>
              </w:rPr>
              <w:t xml:space="preserve">Georgia has experienced </w:t>
            </w:r>
            <w:r>
              <w:rPr>
                <w:sz w:val="24"/>
                <w:szCs w:val="24"/>
              </w:rPr>
              <w:t>at times stressful</w:t>
            </w:r>
            <w:r w:rsidR="005B0783">
              <w:rPr>
                <w:sz w:val="24"/>
                <w:szCs w:val="24"/>
              </w:rPr>
              <w:t xml:space="preserve"> experiences while completing her CPEL but she has developed as </w:t>
            </w:r>
            <w:r>
              <w:rPr>
                <w:sz w:val="24"/>
                <w:szCs w:val="24"/>
              </w:rPr>
              <w:t xml:space="preserve">a more knowledgeable and proficient social worker. </w:t>
            </w:r>
          </w:p>
          <w:p w14:paraId="2CC7216F" w14:textId="77777777" w:rsidR="00FC0334" w:rsidRPr="008B28E7" w:rsidRDefault="00FC0334" w:rsidP="005D4F72">
            <w:pPr>
              <w:jc w:val="both"/>
              <w:rPr>
                <w:color w:val="auto"/>
                <w:sz w:val="24"/>
                <w:szCs w:val="24"/>
              </w:rPr>
            </w:pPr>
          </w:p>
        </w:tc>
      </w:tr>
      <w:tr w:rsidR="00D3203C" w:rsidRPr="008B28E7" w14:paraId="4DE4482F" w14:textId="77777777" w:rsidTr="00D3203C">
        <w:tc>
          <w:tcPr>
            <w:tcW w:w="10070" w:type="dxa"/>
          </w:tcPr>
          <w:p w14:paraId="1D187243"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49B216BB" w14:textId="77777777" w:rsidR="00092970" w:rsidRDefault="00092970" w:rsidP="00FF7EBB">
      <w:pPr>
        <w:jc w:val="both"/>
        <w:rPr>
          <w:sz w:val="24"/>
          <w:szCs w:val="24"/>
        </w:rPr>
      </w:pPr>
    </w:p>
    <w:p w14:paraId="501ECDBD" w14:textId="77777777" w:rsidR="008B28E7" w:rsidRDefault="008B28E7" w:rsidP="00FF7EBB">
      <w:pPr>
        <w:jc w:val="both"/>
        <w:rPr>
          <w:sz w:val="24"/>
          <w:szCs w:val="24"/>
        </w:rPr>
      </w:pPr>
    </w:p>
    <w:p w14:paraId="48C7A247" w14:textId="77777777" w:rsidR="008B28E7" w:rsidRDefault="008B28E7" w:rsidP="00FF7EBB">
      <w:pPr>
        <w:jc w:val="both"/>
        <w:rPr>
          <w:sz w:val="24"/>
          <w:szCs w:val="24"/>
        </w:rPr>
      </w:pPr>
    </w:p>
    <w:p w14:paraId="2DA956BC" w14:textId="77777777" w:rsidR="008B28E7" w:rsidRDefault="008B28E7" w:rsidP="00FF7EBB">
      <w:pPr>
        <w:jc w:val="both"/>
        <w:rPr>
          <w:sz w:val="24"/>
          <w:szCs w:val="24"/>
        </w:rPr>
      </w:pPr>
    </w:p>
    <w:p w14:paraId="54713513" w14:textId="77777777" w:rsidR="008B28E7" w:rsidRDefault="008B28E7" w:rsidP="00FF7EBB">
      <w:pPr>
        <w:jc w:val="both"/>
        <w:rPr>
          <w:sz w:val="24"/>
          <w:szCs w:val="24"/>
        </w:rPr>
      </w:pPr>
    </w:p>
    <w:p w14:paraId="160DFE62" w14:textId="77777777" w:rsidR="008B28E7" w:rsidRDefault="008B28E7" w:rsidP="00FF7EBB">
      <w:pPr>
        <w:jc w:val="both"/>
        <w:rPr>
          <w:sz w:val="24"/>
          <w:szCs w:val="24"/>
        </w:rPr>
      </w:pPr>
    </w:p>
    <w:p w14:paraId="31E4BF55" w14:textId="77777777" w:rsidR="00500748" w:rsidRPr="00EE5BC3" w:rsidRDefault="00064063" w:rsidP="00AA7960">
      <w:pPr>
        <w:keepNext/>
        <w:jc w:val="center"/>
        <w:rPr>
          <w:b/>
          <w:sz w:val="28"/>
          <w:szCs w:val="28"/>
        </w:rPr>
      </w:pPr>
      <w:r w:rsidRPr="00EE5BC3">
        <w:rPr>
          <w:b/>
          <w:sz w:val="28"/>
          <w:szCs w:val="28"/>
        </w:rPr>
        <w:t>Learner Details</w:t>
      </w:r>
    </w:p>
    <w:p w14:paraId="2F8CEF87" w14:textId="77777777" w:rsidR="000E38C3" w:rsidRDefault="000E38C3" w:rsidP="0093018C">
      <w:pPr>
        <w:keepNext/>
        <w:jc w:val="center"/>
        <w:rPr>
          <w:b/>
          <w:sz w:val="24"/>
          <w:szCs w:val="24"/>
        </w:rPr>
      </w:pPr>
    </w:p>
    <w:p w14:paraId="4CCDEB1A"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12C13537" w14:textId="77777777" w:rsidR="0093018C" w:rsidRPr="008B28E7" w:rsidRDefault="0093018C" w:rsidP="0093018C">
      <w:pPr>
        <w:keepNext/>
        <w:jc w:val="center"/>
        <w:rPr>
          <w:b/>
          <w:sz w:val="24"/>
          <w:szCs w:val="24"/>
        </w:rPr>
      </w:pPr>
    </w:p>
    <w:p w14:paraId="1923409F"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7872CBBB" w14:textId="77777777" w:rsidR="00B17FA0" w:rsidRDefault="00B17FA0" w:rsidP="00C65921">
      <w:pPr>
        <w:keepNext/>
        <w:rPr>
          <w:b/>
          <w:sz w:val="24"/>
          <w:szCs w:val="24"/>
        </w:rPr>
      </w:pPr>
    </w:p>
    <w:p w14:paraId="66FEB912" w14:textId="77777777" w:rsidR="004923DA" w:rsidRDefault="004923DA" w:rsidP="00B17FA0">
      <w:pPr>
        <w:ind w:right="180"/>
        <w:jc w:val="both"/>
        <w:rPr>
          <w:b/>
          <w:sz w:val="24"/>
          <w:szCs w:val="24"/>
        </w:rPr>
      </w:pPr>
      <w:r w:rsidRPr="008B28E7">
        <w:rPr>
          <w:b/>
          <w:sz w:val="24"/>
          <w:szCs w:val="24"/>
        </w:rPr>
        <w:t xml:space="preserve">Learner Details </w:t>
      </w:r>
    </w:p>
    <w:p w14:paraId="550ED65B"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354253B3" w14:textId="77777777" w:rsidR="004923DA" w:rsidRPr="008B28E7" w:rsidRDefault="004923DA" w:rsidP="00FF7EBB">
      <w:pPr>
        <w:ind w:right="180"/>
        <w:jc w:val="both"/>
        <w:rPr>
          <w:b/>
          <w:sz w:val="24"/>
          <w:szCs w:val="24"/>
        </w:rPr>
      </w:pPr>
    </w:p>
    <w:p w14:paraId="4C91D0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85B98">
        <w:rPr>
          <w:b/>
          <w:sz w:val="24"/>
          <w:szCs w:val="24"/>
        </w:rPr>
        <w:t>Georgia HIll</w:t>
      </w:r>
    </w:p>
    <w:p w14:paraId="10F5834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B9C535"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85B98">
        <w:rPr>
          <w:b/>
          <w:sz w:val="24"/>
          <w:szCs w:val="24"/>
        </w:rPr>
        <w:t xml:space="preserve"> 2130099</w:t>
      </w:r>
    </w:p>
    <w:p w14:paraId="32CF659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979E5F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4781B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ED091D1" w14:textId="77777777" w:rsidR="004923DA" w:rsidRPr="008B28E7" w:rsidRDefault="00B85B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Rosewood Cottage, Wernfechan , Ruthin, LL151 EU</w:t>
      </w:r>
    </w:p>
    <w:p w14:paraId="2276FE2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01087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AF99F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FB1C063" w14:textId="77777777" w:rsidR="00B85B98" w:rsidRDefault="00B85B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07402983776</w:t>
      </w:r>
    </w:p>
    <w:p w14:paraId="612E90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60AB8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61A08645" w14:textId="77777777" w:rsidR="004923DA" w:rsidRDefault="00A65D58" w:rsidP="00FF7EBB">
      <w:pPr>
        <w:pBdr>
          <w:top w:val="single" w:sz="6" w:space="1" w:color="auto"/>
          <w:left w:val="single" w:sz="6" w:space="1" w:color="auto"/>
          <w:bottom w:val="single" w:sz="6" w:space="1" w:color="auto"/>
          <w:right w:val="single" w:sz="6" w:space="1" w:color="auto"/>
        </w:pBdr>
        <w:jc w:val="both"/>
        <w:rPr>
          <w:b/>
          <w:sz w:val="24"/>
          <w:szCs w:val="24"/>
        </w:rPr>
      </w:pPr>
      <w:hyperlink r:id="rId12" w:history="1">
        <w:r w:rsidR="00B85B98" w:rsidRPr="00EA5B4A">
          <w:rPr>
            <w:rStyle w:val="Hyperlink"/>
            <w:b/>
            <w:sz w:val="24"/>
            <w:szCs w:val="24"/>
          </w:rPr>
          <w:t>georgiagrimaldi@hotmail.com</w:t>
        </w:r>
      </w:hyperlink>
    </w:p>
    <w:p w14:paraId="664C026B" w14:textId="77777777" w:rsidR="00B85B98" w:rsidRDefault="00B85B98" w:rsidP="00FF7EBB">
      <w:pPr>
        <w:pBdr>
          <w:top w:val="single" w:sz="6" w:space="1" w:color="auto"/>
          <w:left w:val="single" w:sz="6" w:space="1" w:color="auto"/>
          <w:bottom w:val="single" w:sz="6" w:space="1" w:color="auto"/>
          <w:right w:val="single" w:sz="6" w:space="1" w:color="auto"/>
        </w:pBdr>
        <w:jc w:val="both"/>
        <w:rPr>
          <w:b/>
          <w:sz w:val="24"/>
          <w:szCs w:val="24"/>
        </w:rPr>
      </w:pPr>
    </w:p>
    <w:p w14:paraId="0D05B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306FE935" w14:textId="77777777" w:rsidR="00B85B98" w:rsidRDefault="00B85B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15/10/2020</w:t>
      </w:r>
    </w:p>
    <w:p w14:paraId="5052563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C3670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40539370" w14:textId="77777777" w:rsidR="00B85B98" w:rsidRDefault="00B85B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15/10/2020</w:t>
      </w:r>
    </w:p>
    <w:p w14:paraId="614C161D"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3EF952FE" w14:textId="77777777" w:rsidR="004923DA" w:rsidRDefault="004923DA" w:rsidP="00FF7EBB">
      <w:pPr>
        <w:jc w:val="both"/>
        <w:rPr>
          <w:b/>
          <w:sz w:val="24"/>
          <w:szCs w:val="24"/>
        </w:rPr>
      </w:pPr>
    </w:p>
    <w:p w14:paraId="7DF1A8CB" w14:textId="77777777" w:rsidR="000E0D51" w:rsidRPr="008B28E7" w:rsidRDefault="000E0D51" w:rsidP="00FF7EBB">
      <w:pPr>
        <w:jc w:val="both"/>
        <w:rPr>
          <w:b/>
          <w:sz w:val="24"/>
          <w:szCs w:val="24"/>
        </w:rPr>
      </w:pPr>
    </w:p>
    <w:p w14:paraId="3AE581BC" w14:textId="77777777"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1AEEB3B" w14:textId="77777777" w:rsidR="00B85B98" w:rsidRPr="008B28E7" w:rsidRDefault="00B85B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Wrexham Social Services</w:t>
      </w:r>
    </w:p>
    <w:p w14:paraId="7E82F96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A7668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w:t>
      </w:r>
      <w:r w:rsidR="00B17FA0">
        <w:rPr>
          <w:b/>
          <w:sz w:val="24"/>
          <w:szCs w:val="24"/>
        </w:rPr>
        <w:t>Contact details:</w:t>
      </w:r>
    </w:p>
    <w:p w14:paraId="0E15D94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73C8EF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69469FB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6943C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25B35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01B107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53A3B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8BC47F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7A21E08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AFFA1C"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7A1AADE7" w14:textId="77777777" w:rsidR="000E0D51" w:rsidRDefault="000E0D51" w:rsidP="000E0D51">
      <w:pPr>
        <w:jc w:val="both"/>
        <w:rPr>
          <w:b/>
          <w:sz w:val="24"/>
          <w:szCs w:val="24"/>
        </w:rPr>
      </w:pPr>
    </w:p>
    <w:p w14:paraId="6C8E7DCA" w14:textId="77777777" w:rsidR="008C7770" w:rsidRPr="008B28E7" w:rsidRDefault="008C7770" w:rsidP="000E0D51">
      <w:pPr>
        <w:jc w:val="both"/>
        <w:rPr>
          <w:b/>
          <w:sz w:val="24"/>
          <w:szCs w:val="24"/>
        </w:rPr>
      </w:pPr>
    </w:p>
    <w:p w14:paraId="317C91F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2F873A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60793C48"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32DFF">
        <w:rPr>
          <w:b/>
          <w:sz w:val="24"/>
          <w:szCs w:val="24"/>
        </w:rPr>
        <w:t>x</w:t>
      </w:r>
    </w:p>
    <w:p w14:paraId="260A90F7" w14:textId="77777777" w:rsidR="004923DA" w:rsidRDefault="004923DA" w:rsidP="00FF7EBB">
      <w:pPr>
        <w:jc w:val="both"/>
        <w:rPr>
          <w:b/>
          <w:sz w:val="24"/>
          <w:szCs w:val="24"/>
        </w:rPr>
      </w:pPr>
    </w:p>
    <w:p w14:paraId="7E682267" w14:textId="77777777" w:rsidR="000E0D51" w:rsidRDefault="000E0D51" w:rsidP="00FF7EBB">
      <w:pPr>
        <w:jc w:val="both"/>
        <w:rPr>
          <w:b/>
          <w:sz w:val="24"/>
          <w:szCs w:val="24"/>
        </w:rPr>
      </w:pPr>
    </w:p>
    <w:p w14:paraId="7BFCBEFA" w14:textId="77777777" w:rsidR="000E0D51" w:rsidRDefault="000E0D51" w:rsidP="00FF7EBB">
      <w:pPr>
        <w:jc w:val="both"/>
        <w:rPr>
          <w:b/>
          <w:sz w:val="24"/>
          <w:szCs w:val="24"/>
        </w:rPr>
      </w:pPr>
      <w:r>
        <w:rPr>
          <w:b/>
          <w:sz w:val="24"/>
          <w:szCs w:val="24"/>
        </w:rPr>
        <w:t>Mentor’s details</w:t>
      </w:r>
    </w:p>
    <w:p w14:paraId="2A377CE0" w14:textId="77777777" w:rsidR="000E0D51" w:rsidRPr="008B28E7" w:rsidRDefault="000E0D51" w:rsidP="00FF7EBB">
      <w:pPr>
        <w:jc w:val="both"/>
        <w:rPr>
          <w:b/>
          <w:sz w:val="24"/>
          <w:szCs w:val="24"/>
        </w:rPr>
      </w:pPr>
    </w:p>
    <w:p w14:paraId="2DBE6130"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BA330A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8F263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01B4C">
        <w:rPr>
          <w:b/>
          <w:sz w:val="24"/>
          <w:szCs w:val="24"/>
        </w:rPr>
        <w:t xml:space="preserve"> Gareth Thompson</w:t>
      </w:r>
    </w:p>
    <w:p w14:paraId="14B96C2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764CF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D744A51"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p>
    <w:p w14:paraId="5153FF69"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p>
    <w:p w14:paraId="1E7A2DE6"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p>
    <w:p w14:paraId="503F805C"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F2C1EEB"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County Borough Council, Crown Buildings, 31 Chester Street, Wrexham, LL13 8BG   </w:t>
      </w:r>
    </w:p>
    <w:p w14:paraId="4AAADA83" w14:textId="77777777" w:rsidR="00332DFF" w:rsidRDefault="00332DFF" w:rsidP="00FF7EBB">
      <w:pPr>
        <w:pBdr>
          <w:top w:val="single" w:sz="6" w:space="1" w:color="auto"/>
          <w:left w:val="single" w:sz="6" w:space="1" w:color="auto"/>
          <w:bottom w:val="single" w:sz="6" w:space="1" w:color="auto"/>
          <w:right w:val="single" w:sz="6" w:space="1" w:color="auto"/>
        </w:pBdr>
        <w:jc w:val="both"/>
        <w:rPr>
          <w:b/>
          <w:sz w:val="24"/>
          <w:szCs w:val="24"/>
        </w:rPr>
      </w:pPr>
    </w:p>
    <w:p w14:paraId="178DB5D3" w14:textId="77777777" w:rsidR="00332DFF" w:rsidRPr="008B28E7" w:rsidRDefault="00332DFF" w:rsidP="00FF7EBB">
      <w:pPr>
        <w:pBdr>
          <w:top w:val="single" w:sz="6" w:space="1" w:color="auto"/>
          <w:left w:val="single" w:sz="6" w:space="1" w:color="auto"/>
          <w:bottom w:val="single" w:sz="6" w:space="1" w:color="auto"/>
          <w:right w:val="single" w:sz="6" w:space="1" w:color="auto"/>
        </w:pBdr>
        <w:jc w:val="both"/>
        <w:rPr>
          <w:b/>
          <w:sz w:val="24"/>
          <w:szCs w:val="24"/>
        </w:rPr>
      </w:pPr>
    </w:p>
    <w:p w14:paraId="3285182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C41F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67CA57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E460D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6391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56829" w:rsidRPr="00556829">
        <w:rPr>
          <w:b/>
          <w:sz w:val="24"/>
          <w:szCs w:val="24"/>
        </w:rPr>
        <w:t xml:space="preserve"> </w:t>
      </w:r>
      <w:r w:rsidR="00556829">
        <w:rPr>
          <w:b/>
          <w:sz w:val="24"/>
          <w:szCs w:val="24"/>
        </w:rPr>
        <w:t>07557 279524</w:t>
      </w:r>
    </w:p>
    <w:p w14:paraId="30CC69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F5C08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6AE903BD" w14:textId="77777777" w:rsidR="00401B4C" w:rsidRPr="008B28E7" w:rsidRDefault="00401B4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Gareth,thompson@wrexham.gov.uk</w:t>
      </w:r>
    </w:p>
    <w:p w14:paraId="0841690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067766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2C354799" w14:textId="77777777" w:rsidR="00F81FEC" w:rsidRDefault="00F81FEC" w:rsidP="00F81FEC">
      <w:pPr>
        <w:jc w:val="both"/>
        <w:rPr>
          <w:b/>
          <w:sz w:val="24"/>
          <w:szCs w:val="24"/>
        </w:rPr>
      </w:pPr>
    </w:p>
    <w:p w14:paraId="130882B0"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32AEC939" w14:textId="77777777" w:rsidTr="00B17FA0">
        <w:tc>
          <w:tcPr>
            <w:tcW w:w="10278" w:type="dxa"/>
            <w:shd w:val="clear" w:color="auto" w:fill="auto"/>
          </w:tcPr>
          <w:p w14:paraId="488A6610"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007A62A3" w14:textId="77777777" w:rsidR="004923DA" w:rsidRPr="008B28E7" w:rsidRDefault="004923DA" w:rsidP="00FF7EBB">
            <w:pPr>
              <w:jc w:val="both"/>
              <w:rPr>
                <w:b/>
                <w:sz w:val="24"/>
                <w:szCs w:val="24"/>
              </w:rPr>
            </w:pPr>
          </w:p>
          <w:p w14:paraId="7226AD20" w14:textId="77777777" w:rsidR="004923DA" w:rsidRPr="00332DFF" w:rsidRDefault="004923DA" w:rsidP="00FF7EBB">
            <w:pPr>
              <w:jc w:val="both"/>
              <w:rPr>
                <w:b/>
                <w:sz w:val="22"/>
                <w:szCs w:val="22"/>
              </w:rPr>
            </w:pPr>
            <w:r w:rsidRPr="008B28E7">
              <w:rPr>
                <w:b/>
                <w:sz w:val="24"/>
                <w:szCs w:val="24"/>
              </w:rPr>
              <w:t>Name:</w:t>
            </w:r>
            <w:r w:rsidR="00401B4C">
              <w:rPr>
                <w:b/>
                <w:sz w:val="24"/>
                <w:szCs w:val="24"/>
              </w:rPr>
              <w:t xml:space="preserve"> </w:t>
            </w:r>
            <w:r w:rsidR="00401B4C" w:rsidRPr="00332DFF">
              <w:rPr>
                <w:b/>
                <w:sz w:val="22"/>
                <w:szCs w:val="22"/>
              </w:rPr>
              <w:t>Gareth Thompson</w:t>
            </w:r>
          </w:p>
          <w:p w14:paraId="50CCA162" w14:textId="77777777" w:rsidR="004923DA" w:rsidRPr="00332DFF" w:rsidRDefault="004923DA" w:rsidP="00FF7EBB">
            <w:pPr>
              <w:jc w:val="both"/>
              <w:rPr>
                <w:b/>
                <w:sz w:val="22"/>
                <w:szCs w:val="22"/>
              </w:rPr>
            </w:pPr>
          </w:p>
          <w:p w14:paraId="5557FC40" w14:textId="77777777" w:rsidR="004923DA" w:rsidRPr="00332DFF" w:rsidRDefault="004923DA" w:rsidP="00FF7EBB">
            <w:pPr>
              <w:jc w:val="both"/>
              <w:rPr>
                <w:b/>
                <w:sz w:val="22"/>
                <w:szCs w:val="22"/>
              </w:rPr>
            </w:pPr>
            <w:r w:rsidRPr="00332DFF">
              <w:rPr>
                <w:b/>
                <w:sz w:val="22"/>
                <w:szCs w:val="22"/>
              </w:rPr>
              <w:t xml:space="preserve">Work Address: </w:t>
            </w:r>
            <w:r w:rsidR="00332DFF" w:rsidRPr="00332DFF">
              <w:rPr>
                <w:b/>
                <w:sz w:val="22"/>
                <w:szCs w:val="22"/>
              </w:rPr>
              <w:t>Wrexham County Borough Council,</w:t>
            </w:r>
          </w:p>
          <w:p w14:paraId="2B750050" w14:textId="77777777" w:rsidR="00332DFF" w:rsidRPr="00332DFF" w:rsidRDefault="00332DFF" w:rsidP="00FF7EBB">
            <w:pPr>
              <w:jc w:val="both"/>
              <w:rPr>
                <w:b/>
                <w:sz w:val="22"/>
                <w:szCs w:val="22"/>
              </w:rPr>
            </w:pPr>
            <w:r w:rsidRPr="00332DFF">
              <w:rPr>
                <w:b/>
                <w:sz w:val="22"/>
                <w:szCs w:val="22"/>
              </w:rPr>
              <w:t xml:space="preserve">Crown Buildings, 31 Chester Street, Wrexham, LL13 8BG.  </w:t>
            </w:r>
          </w:p>
          <w:p w14:paraId="4299C777" w14:textId="77777777" w:rsidR="009D59C2" w:rsidRPr="00332DFF" w:rsidRDefault="009D59C2" w:rsidP="00FF7EBB">
            <w:pPr>
              <w:jc w:val="both"/>
              <w:rPr>
                <w:b/>
                <w:sz w:val="22"/>
                <w:szCs w:val="22"/>
              </w:rPr>
            </w:pPr>
          </w:p>
          <w:p w14:paraId="2086083C" w14:textId="77777777" w:rsidR="004923DA" w:rsidRPr="00332DFF" w:rsidRDefault="004923DA" w:rsidP="00FF7EBB">
            <w:pPr>
              <w:jc w:val="both"/>
              <w:rPr>
                <w:b/>
                <w:sz w:val="22"/>
                <w:szCs w:val="22"/>
              </w:rPr>
            </w:pPr>
          </w:p>
          <w:p w14:paraId="50F69DC5" w14:textId="77777777" w:rsidR="004923DA" w:rsidRPr="00332DFF" w:rsidRDefault="004923DA" w:rsidP="00FF7EBB">
            <w:pPr>
              <w:jc w:val="both"/>
              <w:rPr>
                <w:b/>
                <w:sz w:val="22"/>
                <w:szCs w:val="22"/>
              </w:rPr>
            </w:pPr>
            <w:r w:rsidRPr="00332DFF">
              <w:rPr>
                <w:b/>
                <w:sz w:val="22"/>
                <w:szCs w:val="22"/>
              </w:rPr>
              <w:t>Professional Qualification and date of qualification:</w:t>
            </w:r>
            <w:r w:rsidR="00556829" w:rsidRPr="00332DFF">
              <w:rPr>
                <w:b/>
                <w:sz w:val="22"/>
                <w:szCs w:val="22"/>
              </w:rPr>
              <w:t xml:space="preserve"> BA (Hons) Social Worker, John Moores University, July 2015.  </w:t>
            </w:r>
            <w:r w:rsidR="00556829" w:rsidRPr="00332DFF">
              <w:rPr>
                <w:b/>
                <w:bCs/>
                <w:sz w:val="22"/>
                <w:szCs w:val="22"/>
              </w:rPr>
              <w:t xml:space="preserve">Assessing and Supervising Social Work Students (Level 7), University of South Wales, September 2019.  </w:t>
            </w:r>
          </w:p>
          <w:p w14:paraId="200F5C58" w14:textId="77777777" w:rsidR="004923DA" w:rsidRPr="00556829" w:rsidRDefault="004923DA" w:rsidP="00FF7EBB">
            <w:pPr>
              <w:jc w:val="both"/>
              <w:rPr>
                <w:b/>
                <w:sz w:val="24"/>
                <w:szCs w:val="24"/>
              </w:rPr>
            </w:pPr>
          </w:p>
          <w:p w14:paraId="08566447"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556829">
              <w:rPr>
                <w:b/>
                <w:sz w:val="24"/>
                <w:szCs w:val="24"/>
              </w:rPr>
              <w:t xml:space="preserve"> 07557 279524</w:t>
            </w:r>
          </w:p>
          <w:p w14:paraId="7551B621" w14:textId="77777777" w:rsidR="009D59C2" w:rsidRDefault="009D59C2" w:rsidP="00FF7EBB">
            <w:pPr>
              <w:jc w:val="both"/>
              <w:rPr>
                <w:b/>
                <w:sz w:val="24"/>
                <w:szCs w:val="24"/>
              </w:rPr>
            </w:pPr>
          </w:p>
          <w:p w14:paraId="5AC514FC" w14:textId="77777777" w:rsidR="009D59C2" w:rsidRPr="008B28E7" w:rsidRDefault="009D59C2" w:rsidP="00FF7EBB">
            <w:pPr>
              <w:jc w:val="both"/>
              <w:rPr>
                <w:b/>
                <w:sz w:val="24"/>
                <w:szCs w:val="24"/>
              </w:rPr>
            </w:pPr>
            <w:r>
              <w:rPr>
                <w:b/>
                <w:sz w:val="24"/>
                <w:szCs w:val="24"/>
              </w:rPr>
              <w:t>Email address:</w:t>
            </w:r>
            <w:r w:rsidR="005B0783">
              <w:rPr>
                <w:b/>
                <w:sz w:val="24"/>
                <w:szCs w:val="24"/>
              </w:rPr>
              <w:t xml:space="preserve"> </w:t>
            </w:r>
            <w:hyperlink r:id="rId13" w:history="1">
              <w:r w:rsidR="005B0783" w:rsidRPr="00A469FD">
                <w:rPr>
                  <w:rStyle w:val="Hyperlink"/>
                  <w:b/>
                  <w:sz w:val="24"/>
                  <w:szCs w:val="24"/>
                </w:rPr>
                <w:t>Gareth.thompson@wrexham</w:t>
              </w:r>
            </w:hyperlink>
            <w:r w:rsidR="005B0783">
              <w:rPr>
                <w:b/>
                <w:sz w:val="24"/>
                <w:szCs w:val="24"/>
              </w:rPr>
              <w:t xml:space="preserve">  </w:t>
            </w:r>
          </w:p>
          <w:p w14:paraId="55C2F145" w14:textId="77777777" w:rsidR="00B17FA0" w:rsidRPr="008B28E7" w:rsidRDefault="00B17FA0" w:rsidP="000E38C3">
            <w:pPr>
              <w:jc w:val="both"/>
              <w:rPr>
                <w:b/>
                <w:sz w:val="24"/>
                <w:szCs w:val="24"/>
              </w:rPr>
            </w:pPr>
          </w:p>
        </w:tc>
      </w:tr>
    </w:tbl>
    <w:p w14:paraId="766A4B6C" w14:textId="77777777" w:rsidR="00830DD1" w:rsidRPr="00830DD1" w:rsidRDefault="00830DD1" w:rsidP="00830DD1"/>
    <w:p w14:paraId="66DC6585" w14:textId="77777777" w:rsidR="00830DD1" w:rsidRPr="00830DD1" w:rsidRDefault="00830DD1" w:rsidP="00830DD1"/>
    <w:p w14:paraId="302F7FC0" w14:textId="77777777" w:rsidR="00830DD1" w:rsidRPr="00830DD1" w:rsidRDefault="00830DD1" w:rsidP="00830DD1"/>
    <w:p w14:paraId="2944B9D3" w14:textId="77777777" w:rsidR="00830DD1" w:rsidRPr="00830DD1" w:rsidRDefault="00830DD1" w:rsidP="00830DD1"/>
    <w:p w14:paraId="4C999BA8" w14:textId="77777777" w:rsidR="00830DD1" w:rsidRDefault="00830DD1" w:rsidP="00830DD1">
      <w:pPr>
        <w:rPr>
          <w:sz w:val="28"/>
          <w:szCs w:val="28"/>
        </w:rPr>
      </w:pPr>
    </w:p>
    <w:p w14:paraId="3BF56B3A" w14:textId="77777777" w:rsidR="00830DD1" w:rsidRDefault="00830DD1" w:rsidP="00830DD1">
      <w:pPr>
        <w:rPr>
          <w:sz w:val="28"/>
          <w:szCs w:val="28"/>
        </w:rPr>
      </w:pPr>
    </w:p>
    <w:p w14:paraId="511F58D3" w14:textId="77777777" w:rsidR="00830DD1" w:rsidRDefault="00830DD1" w:rsidP="00830DD1">
      <w:pPr>
        <w:rPr>
          <w:sz w:val="28"/>
          <w:szCs w:val="28"/>
        </w:rPr>
      </w:pPr>
    </w:p>
    <w:p w14:paraId="3A9F7ECE"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13D06ABF" w14:textId="77777777" w:rsidR="0093018C" w:rsidRDefault="0093018C" w:rsidP="0093018C">
      <w:pPr>
        <w:keepNext/>
        <w:jc w:val="both"/>
        <w:rPr>
          <w:b/>
          <w:sz w:val="24"/>
          <w:szCs w:val="24"/>
        </w:rPr>
      </w:pPr>
    </w:p>
    <w:p w14:paraId="3D9BE6EC"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0F6B4C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3382870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1838CC9"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1EBCC20E"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A6D4E0E"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5E58470D"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BAAA100"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56829">
        <w:rPr>
          <w:sz w:val="24"/>
          <w:szCs w:val="24"/>
        </w:rPr>
        <w:t>14/02/2024</w:t>
      </w:r>
      <w:r w:rsidR="009D59C2">
        <w:rPr>
          <w:sz w:val="24"/>
          <w:szCs w:val="24"/>
        </w:rPr>
        <w:t xml:space="preserve"> </w:t>
      </w:r>
      <w:r>
        <w:rPr>
          <w:sz w:val="24"/>
          <w:szCs w:val="24"/>
        </w:rPr>
        <w:t>_ _ _ _ _ _ _ _ _ _</w:t>
      </w:r>
    </w:p>
    <w:p w14:paraId="5BEF70B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C2FB2A" w14:textId="77777777" w:rsidR="004923DA" w:rsidRDefault="004923DA" w:rsidP="00FF7EBB">
      <w:pPr>
        <w:ind w:right="180"/>
        <w:jc w:val="both"/>
        <w:rPr>
          <w:b/>
          <w:sz w:val="24"/>
          <w:szCs w:val="24"/>
        </w:rPr>
      </w:pPr>
    </w:p>
    <w:p w14:paraId="522A2AF6" w14:textId="77777777" w:rsidR="000E0D51" w:rsidRPr="008B28E7" w:rsidRDefault="000E0D51" w:rsidP="00FF7EBB">
      <w:pPr>
        <w:ind w:right="180"/>
        <w:jc w:val="both"/>
        <w:rPr>
          <w:b/>
          <w:sz w:val="24"/>
          <w:szCs w:val="24"/>
        </w:rPr>
      </w:pPr>
    </w:p>
    <w:p w14:paraId="36BEFBC1"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7CCF387"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6CA768C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D6B2887"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42FEB0A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FCC39B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8CEA754"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332DFF" w:rsidRPr="00FA44EE">
        <w:rPr>
          <w:rFonts w:ascii="Calibri" w:hAnsi="Calibri" w:cs="Calibri"/>
          <w:noProof/>
          <w:sz w:val="22"/>
          <w:szCs w:val="22"/>
        </w:rPr>
        <w:drawing>
          <wp:inline distT="0" distB="0" distL="0" distR="0" wp14:anchorId="6450D238" wp14:editId="0B9D93FD">
            <wp:extent cx="1917700" cy="2794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7700" cy="279400"/>
                    </a:xfrm>
                    <a:prstGeom prst="rect">
                      <a:avLst/>
                    </a:prstGeom>
                    <a:noFill/>
                    <a:ln>
                      <a:noFill/>
                    </a:ln>
                  </pic:spPr>
                </pic:pic>
              </a:graphicData>
            </a:graphic>
          </wp:inline>
        </w:drawing>
      </w:r>
      <w:r w:rsidR="00B577D3">
        <w:rPr>
          <w:sz w:val="24"/>
          <w:szCs w:val="24"/>
        </w:rPr>
        <w:t xml:space="preserve">_ _ _ _ </w:t>
      </w:r>
      <w:r w:rsidR="00332DFF">
        <w:rPr>
          <w:sz w:val="24"/>
          <w:szCs w:val="24"/>
        </w:rPr>
        <w:t>Gareth Thompson</w:t>
      </w:r>
      <w:r w:rsidR="00B577D3">
        <w:rPr>
          <w:sz w:val="24"/>
          <w:szCs w:val="24"/>
        </w:rPr>
        <w:t xml:space="preserve">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4AF5FB6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9BBBAD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332DFF">
        <w:rPr>
          <w:sz w:val="24"/>
          <w:szCs w:val="24"/>
        </w:rPr>
        <w:t>14/02/2024</w:t>
      </w:r>
      <w:r>
        <w:rPr>
          <w:sz w:val="24"/>
          <w:szCs w:val="24"/>
        </w:rPr>
        <w:t xml:space="preserve">_ _ _ _ _ _ _ _ _ _ _ _ _ _ _ </w:t>
      </w:r>
    </w:p>
    <w:p w14:paraId="11FB00E7"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55E65FF" w14:textId="77777777" w:rsidR="001B331A" w:rsidRDefault="001B331A" w:rsidP="00FF7EBB">
      <w:pPr>
        <w:ind w:right="180"/>
        <w:jc w:val="both"/>
        <w:rPr>
          <w:b/>
          <w:sz w:val="24"/>
          <w:szCs w:val="24"/>
        </w:rPr>
      </w:pPr>
    </w:p>
    <w:p w14:paraId="717BDDCC" w14:textId="77777777" w:rsidR="00335C41" w:rsidRDefault="00335C41" w:rsidP="00FF7EBB">
      <w:pPr>
        <w:ind w:right="180"/>
        <w:jc w:val="both"/>
        <w:rPr>
          <w:b/>
          <w:sz w:val="24"/>
          <w:szCs w:val="24"/>
        </w:rPr>
      </w:pPr>
    </w:p>
    <w:p w14:paraId="37F8C61C"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09E533CE" w14:textId="77777777" w:rsidTr="00335C41">
        <w:tc>
          <w:tcPr>
            <w:tcW w:w="10070" w:type="dxa"/>
          </w:tcPr>
          <w:p w14:paraId="5DD4E255"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4AFBBFA1" w14:textId="77777777" w:rsidR="001E2EB6" w:rsidRPr="00D3203C" w:rsidRDefault="001E2EB6" w:rsidP="00335C41">
            <w:pPr>
              <w:ind w:right="180"/>
              <w:jc w:val="both"/>
              <w:rPr>
                <w:b/>
                <w:sz w:val="24"/>
                <w:szCs w:val="24"/>
              </w:rPr>
            </w:pPr>
          </w:p>
          <w:p w14:paraId="36F35AC8"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30EE7596" w14:textId="77777777" w:rsidR="00335C41" w:rsidRPr="00D3203C" w:rsidRDefault="00335C41" w:rsidP="00335C41">
            <w:pPr>
              <w:ind w:right="180"/>
              <w:jc w:val="both"/>
              <w:rPr>
                <w:sz w:val="24"/>
                <w:szCs w:val="24"/>
              </w:rPr>
            </w:pPr>
          </w:p>
          <w:p w14:paraId="4721C78B" w14:textId="77777777" w:rsidR="00335C41" w:rsidRPr="00D3203C" w:rsidRDefault="00335C41" w:rsidP="00335C41">
            <w:pPr>
              <w:ind w:right="180"/>
              <w:jc w:val="both"/>
              <w:rPr>
                <w:sz w:val="24"/>
                <w:szCs w:val="24"/>
              </w:rPr>
            </w:pPr>
            <w:r w:rsidRPr="00D3203C">
              <w:rPr>
                <w:sz w:val="24"/>
                <w:szCs w:val="24"/>
              </w:rPr>
              <w:t>Signed_</w:t>
            </w:r>
            <w:r w:rsidR="00332DFF">
              <w:rPr>
                <w:sz w:val="24"/>
                <w:szCs w:val="24"/>
              </w:rPr>
              <w:t xml:space="preserve">  </w:t>
            </w:r>
            <w:r w:rsidR="00332DFF" w:rsidRPr="00FA44EE">
              <w:rPr>
                <w:rFonts w:ascii="Calibri" w:hAnsi="Calibri" w:cs="Calibri"/>
                <w:noProof/>
                <w:sz w:val="22"/>
                <w:szCs w:val="22"/>
              </w:rPr>
              <w:drawing>
                <wp:inline distT="0" distB="0" distL="0" distR="0" wp14:anchorId="3743006A" wp14:editId="2073C27E">
                  <wp:extent cx="1917700" cy="2794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7700" cy="279400"/>
                          </a:xfrm>
                          <a:prstGeom prst="rect">
                            <a:avLst/>
                          </a:prstGeom>
                          <a:noFill/>
                          <a:ln>
                            <a:noFill/>
                          </a:ln>
                        </pic:spPr>
                      </pic:pic>
                    </a:graphicData>
                  </a:graphic>
                </wp:inline>
              </w:drawing>
            </w:r>
            <w:r w:rsidRPr="00D3203C">
              <w:rPr>
                <w:sz w:val="24"/>
                <w:szCs w:val="24"/>
              </w:rPr>
              <w:t>_</w:t>
            </w:r>
            <w:r w:rsidR="00332DFF">
              <w:rPr>
                <w:sz w:val="24"/>
                <w:szCs w:val="24"/>
              </w:rPr>
              <w:t>Gareth Thompson</w:t>
            </w:r>
            <w:r w:rsidRPr="00D3203C">
              <w:rPr>
                <w:sz w:val="24"/>
                <w:szCs w:val="24"/>
              </w:rPr>
              <w:t>___ (Mentor)</w:t>
            </w:r>
          </w:p>
          <w:p w14:paraId="75F10758" w14:textId="77777777" w:rsidR="00335C41" w:rsidRPr="00D3203C" w:rsidRDefault="00335C41" w:rsidP="00335C41">
            <w:pPr>
              <w:ind w:right="180"/>
              <w:jc w:val="both"/>
              <w:rPr>
                <w:sz w:val="24"/>
                <w:szCs w:val="24"/>
              </w:rPr>
            </w:pPr>
          </w:p>
          <w:p w14:paraId="3AB3B1BB" w14:textId="77777777" w:rsidR="00335C41" w:rsidRPr="00D3203C" w:rsidRDefault="00335C41" w:rsidP="00335C41">
            <w:pPr>
              <w:ind w:right="180"/>
              <w:jc w:val="both"/>
              <w:rPr>
                <w:sz w:val="24"/>
                <w:szCs w:val="24"/>
              </w:rPr>
            </w:pPr>
            <w:r w:rsidRPr="00D3203C">
              <w:rPr>
                <w:sz w:val="24"/>
                <w:szCs w:val="24"/>
              </w:rPr>
              <w:t>Date _______</w:t>
            </w:r>
            <w:r w:rsidR="00332DFF">
              <w:rPr>
                <w:sz w:val="24"/>
                <w:szCs w:val="24"/>
              </w:rPr>
              <w:t>14/02/2024</w:t>
            </w:r>
            <w:r w:rsidRPr="00D3203C">
              <w:rPr>
                <w:sz w:val="24"/>
                <w:szCs w:val="24"/>
              </w:rPr>
              <w:t>____________</w:t>
            </w:r>
          </w:p>
          <w:p w14:paraId="1AB62907" w14:textId="77777777" w:rsidR="00335C41" w:rsidRPr="001E2EB6" w:rsidRDefault="00335C41" w:rsidP="00335C41">
            <w:pPr>
              <w:ind w:right="180"/>
              <w:jc w:val="both"/>
              <w:rPr>
                <w:sz w:val="24"/>
                <w:szCs w:val="24"/>
                <w:highlight w:val="magenta"/>
              </w:rPr>
            </w:pPr>
          </w:p>
          <w:p w14:paraId="5950C011" w14:textId="77777777" w:rsidR="00335C41" w:rsidRPr="00706BB5" w:rsidRDefault="00335C41" w:rsidP="00D3203C">
            <w:pPr>
              <w:keepNext/>
              <w:jc w:val="center"/>
              <w:rPr>
                <w:b/>
                <w:sz w:val="24"/>
                <w:szCs w:val="24"/>
                <w:highlight w:val="magenta"/>
              </w:rPr>
            </w:pPr>
          </w:p>
        </w:tc>
      </w:tr>
    </w:tbl>
    <w:p w14:paraId="39012154" w14:textId="77777777" w:rsidR="009C7342" w:rsidRDefault="009C7342" w:rsidP="00FF7EBB">
      <w:pPr>
        <w:ind w:right="180"/>
        <w:jc w:val="both"/>
        <w:rPr>
          <w:b/>
          <w:sz w:val="24"/>
          <w:szCs w:val="24"/>
        </w:rPr>
      </w:pPr>
    </w:p>
    <w:p w14:paraId="7B6875E5" w14:textId="77777777" w:rsidR="009C7342" w:rsidRPr="008B28E7" w:rsidRDefault="009C7342" w:rsidP="00FF7EBB">
      <w:pPr>
        <w:ind w:right="180"/>
        <w:jc w:val="both"/>
        <w:rPr>
          <w:b/>
          <w:sz w:val="24"/>
          <w:szCs w:val="24"/>
        </w:rPr>
      </w:pPr>
    </w:p>
    <w:p w14:paraId="717FBEFC" w14:textId="77777777" w:rsidR="00706BB5" w:rsidRDefault="00706BB5">
      <w:pPr>
        <w:ind w:right="180"/>
        <w:jc w:val="both"/>
        <w:rPr>
          <w:b/>
          <w:bCs/>
          <w:sz w:val="24"/>
          <w:szCs w:val="24"/>
        </w:rPr>
      </w:pPr>
    </w:p>
    <w:p w14:paraId="4CCEBFDC"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2A32D92"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3917FAED" w14:textId="77777777" w:rsidR="004923DA" w:rsidRPr="008B28E7" w:rsidRDefault="004923DA" w:rsidP="00FF7EBB">
      <w:pPr>
        <w:overflowPunct/>
        <w:autoSpaceDE/>
        <w:autoSpaceDN/>
        <w:adjustRightInd/>
        <w:jc w:val="both"/>
        <w:textAlignment w:val="auto"/>
        <w:rPr>
          <w:color w:val="auto"/>
          <w:sz w:val="24"/>
          <w:szCs w:val="24"/>
        </w:rPr>
      </w:pPr>
    </w:p>
    <w:p w14:paraId="68023B79"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8B087F2" w14:textId="77777777" w:rsidR="004923DA" w:rsidRPr="008B28E7" w:rsidRDefault="004923DA" w:rsidP="00FF7EBB">
      <w:pPr>
        <w:overflowPunct/>
        <w:autoSpaceDE/>
        <w:autoSpaceDN/>
        <w:adjustRightInd/>
        <w:jc w:val="both"/>
        <w:textAlignment w:val="auto"/>
        <w:rPr>
          <w:color w:val="auto"/>
          <w:sz w:val="24"/>
          <w:szCs w:val="24"/>
        </w:rPr>
      </w:pPr>
    </w:p>
    <w:p w14:paraId="675C137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5263EA83"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5E289076"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553AD5C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4D284E7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E57324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122FA73B"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492F3E14"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lastRenderedPageBreak/>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346D4F39"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084FBE5"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68C07740" w14:textId="77777777" w:rsidR="5329D3D3" w:rsidRPr="003E54CF" w:rsidRDefault="5329D3D3" w:rsidP="003E54CF">
      <w:pPr>
        <w:overflowPunct/>
        <w:autoSpaceDE/>
        <w:autoSpaceDN/>
        <w:adjustRightInd/>
        <w:ind w:left="720"/>
        <w:jc w:val="both"/>
        <w:textAlignment w:val="auto"/>
        <w:rPr>
          <w:color w:val="auto"/>
          <w:sz w:val="24"/>
          <w:szCs w:val="24"/>
        </w:rPr>
      </w:pPr>
    </w:p>
    <w:p w14:paraId="3AABC424" w14:textId="77777777" w:rsidR="0F2B140F" w:rsidRPr="00706BB5" w:rsidRDefault="0F2B140F" w:rsidP="00706BB5">
      <w:pPr>
        <w:jc w:val="both"/>
        <w:rPr>
          <w:color w:val="auto"/>
          <w:sz w:val="24"/>
          <w:szCs w:val="24"/>
        </w:rPr>
      </w:pPr>
    </w:p>
    <w:p w14:paraId="6A907683" w14:textId="77777777" w:rsidR="009C7342" w:rsidRDefault="009C7342" w:rsidP="00FF7EBB">
      <w:pPr>
        <w:overflowPunct/>
        <w:autoSpaceDE/>
        <w:autoSpaceDN/>
        <w:adjustRightInd/>
        <w:jc w:val="both"/>
        <w:textAlignment w:val="auto"/>
        <w:rPr>
          <w:color w:val="auto"/>
          <w:sz w:val="24"/>
          <w:szCs w:val="24"/>
        </w:rPr>
      </w:pPr>
    </w:p>
    <w:p w14:paraId="431F6CD6" w14:textId="77777777" w:rsidR="009C7342" w:rsidRDefault="009C7342" w:rsidP="00FF7EBB">
      <w:pPr>
        <w:overflowPunct/>
        <w:autoSpaceDE/>
        <w:autoSpaceDN/>
        <w:adjustRightInd/>
        <w:jc w:val="both"/>
        <w:textAlignment w:val="auto"/>
        <w:rPr>
          <w:color w:val="auto"/>
          <w:sz w:val="24"/>
          <w:szCs w:val="24"/>
        </w:rPr>
      </w:pPr>
    </w:p>
    <w:p w14:paraId="279F2124" w14:textId="77777777" w:rsidR="009C7342" w:rsidRDefault="009C7342" w:rsidP="00FF7EBB">
      <w:pPr>
        <w:overflowPunct/>
        <w:autoSpaceDE/>
        <w:autoSpaceDN/>
        <w:adjustRightInd/>
        <w:jc w:val="both"/>
        <w:textAlignment w:val="auto"/>
        <w:rPr>
          <w:color w:val="auto"/>
          <w:sz w:val="24"/>
          <w:szCs w:val="24"/>
        </w:rPr>
      </w:pPr>
    </w:p>
    <w:p w14:paraId="1EC71BED" w14:textId="77777777" w:rsidR="009C7342" w:rsidRDefault="009C7342" w:rsidP="00FF7EBB">
      <w:pPr>
        <w:overflowPunct/>
        <w:autoSpaceDE/>
        <w:autoSpaceDN/>
        <w:adjustRightInd/>
        <w:jc w:val="both"/>
        <w:textAlignment w:val="auto"/>
        <w:rPr>
          <w:color w:val="auto"/>
          <w:sz w:val="24"/>
          <w:szCs w:val="24"/>
        </w:rPr>
      </w:pPr>
    </w:p>
    <w:p w14:paraId="57870F44" w14:textId="77777777" w:rsidR="009C7342" w:rsidRDefault="009C7342" w:rsidP="00FF7EBB">
      <w:pPr>
        <w:overflowPunct/>
        <w:autoSpaceDE/>
        <w:autoSpaceDN/>
        <w:adjustRightInd/>
        <w:jc w:val="both"/>
        <w:textAlignment w:val="auto"/>
        <w:rPr>
          <w:color w:val="auto"/>
          <w:sz w:val="24"/>
          <w:szCs w:val="24"/>
        </w:rPr>
      </w:pPr>
    </w:p>
    <w:p w14:paraId="73617812" w14:textId="77777777" w:rsidR="009C7342" w:rsidRDefault="009C7342" w:rsidP="00FF7EBB">
      <w:pPr>
        <w:overflowPunct/>
        <w:autoSpaceDE/>
        <w:autoSpaceDN/>
        <w:adjustRightInd/>
        <w:jc w:val="both"/>
        <w:textAlignment w:val="auto"/>
        <w:rPr>
          <w:color w:val="auto"/>
          <w:sz w:val="24"/>
          <w:szCs w:val="24"/>
        </w:rPr>
      </w:pPr>
    </w:p>
    <w:p w14:paraId="7D48389B" w14:textId="77777777" w:rsidR="009C7342" w:rsidRDefault="009C7342" w:rsidP="00FF7EBB">
      <w:pPr>
        <w:overflowPunct/>
        <w:autoSpaceDE/>
        <w:autoSpaceDN/>
        <w:adjustRightInd/>
        <w:jc w:val="both"/>
        <w:textAlignment w:val="auto"/>
        <w:rPr>
          <w:color w:val="auto"/>
          <w:sz w:val="24"/>
          <w:szCs w:val="24"/>
        </w:rPr>
      </w:pPr>
    </w:p>
    <w:p w14:paraId="56B08C11" w14:textId="77777777" w:rsidR="009C7342" w:rsidRDefault="009C7342" w:rsidP="00FF7EBB">
      <w:pPr>
        <w:overflowPunct/>
        <w:autoSpaceDE/>
        <w:autoSpaceDN/>
        <w:adjustRightInd/>
        <w:jc w:val="both"/>
        <w:textAlignment w:val="auto"/>
        <w:rPr>
          <w:color w:val="auto"/>
          <w:sz w:val="24"/>
          <w:szCs w:val="24"/>
        </w:rPr>
      </w:pPr>
    </w:p>
    <w:p w14:paraId="4DFA4875" w14:textId="77777777" w:rsidR="009C7342" w:rsidRDefault="009C7342" w:rsidP="00FF7EBB">
      <w:pPr>
        <w:overflowPunct/>
        <w:autoSpaceDE/>
        <w:autoSpaceDN/>
        <w:adjustRightInd/>
        <w:jc w:val="both"/>
        <w:textAlignment w:val="auto"/>
        <w:rPr>
          <w:color w:val="auto"/>
          <w:sz w:val="24"/>
          <w:szCs w:val="24"/>
        </w:rPr>
      </w:pPr>
    </w:p>
    <w:p w14:paraId="15BA9A01" w14:textId="77777777" w:rsidR="009C7342" w:rsidRDefault="009C7342" w:rsidP="00FF7EBB">
      <w:pPr>
        <w:overflowPunct/>
        <w:autoSpaceDE/>
        <w:autoSpaceDN/>
        <w:adjustRightInd/>
        <w:jc w:val="both"/>
        <w:textAlignment w:val="auto"/>
        <w:rPr>
          <w:color w:val="auto"/>
          <w:sz w:val="24"/>
          <w:szCs w:val="24"/>
        </w:rPr>
      </w:pPr>
    </w:p>
    <w:p w14:paraId="32B2E89D" w14:textId="77777777" w:rsidR="00706BB5" w:rsidRDefault="00706BB5" w:rsidP="00FF7EBB">
      <w:pPr>
        <w:overflowPunct/>
        <w:autoSpaceDE/>
        <w:autoSpaceDN/>
        <w:adjustRightInd/>
        <w:jc w:val="both"/>
        <w:textAlignment w:val="auto"/>
        <w:rPr>
          <w:color w:val="auto"/>
          <w:sz w:val="24"/>
          <w:szCs w:val="24"/>
        </w:rPr>
      </w:pPr>
    </w:p>
    <w:p w14:paraId="1492971F" w14:textId="77777777" w:rsidR="00706BB5" w:rsidRDefault="00706BB5" w:rsidP="00FF7EBB">
      <w:pPr>
        <w:overflowPunct/>
        <w:autoSpaceDE/>
        <w:autoSpaceDN/>
        <w:adjustRightInd/>
        <w:jc w:val="both"/>
        <w:textAlignment w:val="auto"/>
        <w:rPr>
          <w:color w:val="auto"/>
          <w:sz w:val="24"/>
          <w:szCs w:val="24"/>
        </w:rPr>
      </w:pPr>
    </w:p>
    <w:p w14:paraId="56BC29B2" w14:textId="77777777" w:rsidR="00706BB5" w:rsidRDefault="00706BB5" w:rsidP="00FF7EBB">
      <w:pPr>
        <w:overflowPunct/>
        <w:autoSpaceDE/>
        <w:autoSpaceDN/>
        <w:adjustRightInd/>
        <w:jc w:val="both"/>
        <w:textAlignment w:val="auto"/>
        <w:rPr>
          <w:color w:val="auto"/>
          <w:sz w:val="24"/>
          <w:szCs w:val="24"/>
        </w:rPr>
      </w:pPr>
    </w:p>
    <w:p w14:paraId="0B987CAA" w14:textId="77777777" w:rsidR="00706BB5" w:rsidRDefault="00706BB5" w:rsidP="00FF7EBB">
      <w:pPr>
        <w:overflowPunct/>
        <w:autoSpaceDE/>
        <w:autoSpaceDN/>
        <w:adjustRightInd/>
        <w:jc w:val="both"/>
        <w:textAlignment w:val="auto"/>
        <w:rPr>
          <w:color w:val="auto"/>
          <w:sz w:val="24"/>
          <w:szCs w:val="24"/>
        </w:rPr>
      </w:pPr>
    </w:p>
    <w:p w14:paraId="73F347EB" w14:textId="77777777" w:rsidR="00706BB5" w:rsidRDefault="00706BB5" w:rsidP="00FF7EBB">
      <w:pPr>
        <w:overflowPunct/>
        <w:autoSpaceDE/>
        <w:autoSpaceDN/>
        <w:adjustRightInd/>
        <w:jc w:val="both"/>
        <w:textAlignment w:val="auto"/>
        <w:rPr>
          <w:color w:val="auto"/>
          <w:sz w:val="24"/>
          <w:szCs w:val="24"/>
        </w:rPr>
      </w:pPr>
    </w:p>
    <w:p w14:paraId="571AEB1F" w14:textId="77777777" w:rsidR="00706BB5" w:rsidRDefault="00706BB5" w:rsidP="00FF7EBB">
      <w:pPr>
        <w:overflowPunct/>
        <w:autoSpaceDE/>
        <w:autoSpaceDN/>
        <w:adjustRightInd/>
        <w:jc w:val="both"/>
        <w:textAlignment w:val="auto"/>
        <w:rPr>
          <w:color w:val="auto"/>
          <w:sz w:val="24"/>
          <w:szCs w:val="24"/>
        </w:rPr>
      </w:pPr>
    </w:p>
    <w:p w14:paraId="3EBADBB4"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218B6142" w14:textId="77777777" w:rsidR="004923DA" w:rsidRPr="008B28E7" w:rsidRDefault="004923DA" w:rsidP="00FF7EBB">
      <w:pPr>
        <w:overflowPunct/>
        <w:autoSpaceDE/>
        <w:autoSpaceDN/>
        <w:adjustRightInd/>
        <w:jc w:val="both"/>
        <w:textAlignment w:val="auto"/>
        <w:rPr>
          <w:color w:val="auto"/>
          <w:sz w:val="24"/>
          <w:szCs w:val="24"/>
        </w:rPr>
      </w:pPr>
    </w:p>
    <w:p w14:paraId="7B1EE4C9"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B3BDB9E"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2652C1D"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332DFF" w:rsidRPr="00332DFF">
        <w:rPr>
          <w:caps/>
          <w:sz w:val="24"/>
          <w:szCs w:val="24"/>
        </w:rPr>
        <w:t>Gareth Thompson</w:t>
      </w:r>
      <w:r w:rsidR="00B577D3">
        <w:rPr>
          <w:caps/>
          <w:sz w:val="24"/>
          <w:szCs w:val="24"/>
        </w:rPr>
        <w:t xml:space="preserve"> _ _ _ _ _ _ _ _ _ _ _ _</w:t>
      </w:r>
    </w:p>
    <w:p w14:paraId="2E5A4E25"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332DFF" w:rsidRPr="00FA44EE">
        <w:rPr>
          <w:rFonts w:ascii="Calibri" w:hAnsi="Calibri" w:cs="Calibri"/>
          <w:noProof/>
          <w:sz w:val="22"/>
          <w:szCs w:val="22"/>
        </w:rPr>
        <w:drawing>
          <wp:inline distT="0" distB="0" distL="0" distR="0" wp14:anchorId="13F92967" wp14:editId="58B60EC9">
            <wp:extent cx="1917700" cy="2794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7700" cy="279400"/>
                    </a:xfrm>
                    <a:prstGeom prst="rect">
                      <a:avLst/>
                    </a:prstGeom>
                    <a:noFill/>
                    <a:ln>
                      <a:noFill/>
                    </a:ln>
                  </pic:spPr>
                </pic:pic>
              </a:graphicData>
            </a:graphic>
          </wp:inline>
        </w:drawing>
      </w:r>
      <w:r w:rsidR="00B577D3" w:rsidRPr="00B577D3">
        <w:rPr>
          <w:sz w:val="24"/>
          <w:szCs w:val="24"/>
        </w:rPr>
        <w:t xml:space="preserve"> _ _ _ _ _ _ _ _ _ _ _ _ _ </w:t>
      </w:r>
    </w:p>
    <w:p w14:paraId="5974B3C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332DFF">
        <w:rPr>
          <w:sz w:val="24"/>
          <w:szCs w:val="24"/>
        </w:rPr>
        <w:t>14/02/2024</w:t>
      </w:r>
      <w:r w:rsidR="00B577D3" w:rsidRPr="00B577D3">
        <w:rPr>
          <w:sz w:val="24"/>
          <w:szCs w:val="24"/>
        </w:rPr>
        <w:t xml:space="preserve"> _ _ _ _ _ _ _ _ _ _ _ _ _ _</w:t>
      </w:r>
    </w:p>
    <w:p w14:paraId="6D2217C2" w14:textId="77777777" w:rsidR="004923DA" w:rsidRPr="008B28E7" w:rsidRDefault="004923DA" w:rsidP="00FF7EBB">
      <w:pPr>
        <w:overflowPunct/>
        <w:autoSpaceDE/>
        <w:autoSpaceDN/>
        <w:adjustRightInd/>
        <w:jc w:val="both"/>
        <w:textAlignment w:val="auto"/>
        <w:rPr>
          <w:color w:val="auto"/>
          <w:sz w:val="24"/>
          <w:szCs w:val="24"/>
          <w:lang w:val="en"/>
        </w:rPr>
      </w:pPr>
    </w:p>
    <w:p w14:paraId="4FF66357" w14:textId="77777777" w:rsidR="004923DA" w:rsidRPr="008B28E7" w:rsidRDefault="004923DA" w:rsidP="00FF7EBB">
      <w:pPr>
        <w:overflowPunct/>
        <w:autoSpaceDE/>
        <w:autoSpaceDN/>
        <w:adjustRightInd/>
        <w:jc w:val="both"/>
        <w:textAlignment w:val="auto"/>
        <w:rPr>
          <w:color w:val="auto"/>
          <w:sz w:val="24"/>
          <w:szCs w:val="24"/>
          <w:lang w:val="en"/>
        </w:rPr>
      </w:pPr>
    </w:p>
    <w:p w14:paraId="3A4DCFCE" w14:textId="77777777" w:rsidR="00FA41C7" w:rsidRPr="008B28E7" w:rsidRDefault="00FA41C7" w:rsidP="00FA41C7">
      <w:pPr>
        <w:overflowPunct/>
        <w:autoSpaceDE/>
        <w:autoSpaceDN/>
        <w:adjustRightInd/>
        <w:jc w:val="both"/>
        <w:textAlignment w:val="auto"/>
        <w:rPr>
          <w:color w:val="auto"/>
          <w:sz w:val="24"/>
          <w:szCs w:val="24"/>
        </w:rPr>
      </w:pPr>
    </w:p>
    <w:p w14:paraId="5629EB73"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213A7DE9"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5BFD1308"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16D00D60"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469DCBD4"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2EA16772"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010A5BAE"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056BDED5" w14:textId="77777777" w:rsidR="00BB6638" w:rsidRPr="00DA5682" w:rsidRDefault="00BB6638" w:rsidP="00BB6638">
      <w:pPr>
        <w:tabs>
          <w:tab w:val="left" w:pos="1590"/>
        </w:tabs>
        <w:jc w:val="both"/>
        <w:rPr>
          <w:b/>
          <w:sz w:val="24"/>
          <w:szCs w:val="24"/>
        </w:rPr>
      </w:pPr>
    </w:p>
    <w:p w14:paraId="165042D6" w14:textId="77777777" w:rsidR="00BB6638" w:rsidRPr="00DA5682" w:rsidRDefault="00BB6638" w:rsidP="00BB6638">
      <w:pPr>
        <w:overflowPunct/>
        <w:autoSpaceDE/>
        <w:autoSpaceDN/>
        <w:adjustRightInd/>
        <w:textAlignment w:val="auto"/>
        <w:rPr>
          <w:color w:val="auto"/>
          <w:sz w:val="24"/>
          <w:szCs w:val="24"/>
        </w:rPr>
      </w:pPr>
    </w:p>
    <w:p w14:paraId="2020C639"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24612EF0" w14:textId="77777777" w:rsidR="00986C0B" w:rsidRPr="00DA5682" w:rsidRDefault="00986C0B" w:rsidP="00986C0B">
      <w:pPr>
        <w:ind w:right="72"/>
        <w:rPr>
          <w:b/>
          <w:bCs/>
          <w:sz w:val="24"/>
          <w:szCs w:val="24"/>
        </w:rPr>
      </w:pPr>
    </w:p>
    <w:p w14:paraId="3F527C03"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A6C5C39" w14:textId="77777777" w:rsidR="00986C0B" w:rsidRPr="00DA5682" w:rsidRDefault="00986C0B" w:rsidP="00986C0B">
      <w:pPr>
        <w:ind w:right="72"/>
        <w:jc w:val="center"/>
        <w:rPr>
          <w:b/>
          <w:bCs/>
          <w:sz w:val="24"/>
          <w:szCs w:val="24"/>
        </w:rPr>
      </w:pPr>
    </w:p>
    <w:p w14:paraId="0A1AEE72"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463A48EE"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0BE01E4A" w14:textId="77777777" w:rsidTr="00986C0B">
        <w:tc>
          <w:tcPr>
            <w:tcW w:w="2808" w:type="dxa"/>
            <w:tcBorders>
              <w:top w:val="single" w:sz="4" w:space="0" w:color="auto"/>
              <w:left w:val="single" w:sz="4" w:space="0" w:color="auto"/>
              <w:bottom w:val="single" w:sz="4" w:space="0" w:color="auto"/>
              <w:right w:val="single" w:sz="4" w:space="0" w:color="auto"/>
            </w:tcBorders>
          </w:tcPr>
          <w:p w14:paraId="450CB12C" w14:textId="77777777" w:rsidR="00986C0B" w:rsidRPr="00DA5682" w:rsidRDefault="00986C0B">
            <w:pPr>
              <w:rPr>
                <w:sz w:val="24"/>
                <w:szCs w:val="24"/>
              </w:rPr>
            </w:pPr>
          </w:p>
          <w:p w14:paraId="12F5AF3E"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6509139" w14:textId="77777777" w:rsidR="00986C0B" w:rsidRPr="00DA5682" w:rsidRDefault="00401B4C">
            <w:pPr>
              <w:rPr>
                <w:sz w:val="24"/>
                <w:szCs w:val="24"/>
              </w:rPr>
            </w:pPr>
            <w:r>
              <w:rPr>
                <w:sz w:val="24"/>
                <w:szCs w:val="24"/>
              </w:rPr>
              <w:t>Georgia HIll</w:t>
            </w:r>
          </w:p>
        </w:tc>
      </w:tr>
      <w:tr w:rsidR="00986C0B" w:rsidRPr="00DA5682" w14:paraId="7AED4AEC" w14:textId="77777777" w:rsidTr="00986C0B">
        <w:tc>
          <w:tcPr>
            <w:tcW w:w="2808" w:type="dxa"/>
            <w:tcBorders>
              <w:top w:val="single" w:sz="4" w:space="0" w:color="auto"/>
              <w:left w:val="single" w:sz="4" w:space="0" w:color="auto"/>
              <w:bottom w:val="single" w:sz="4" w:space="0" w:color="auto"/>
              <w:right w:val="single" w:sz="4" w:space="0" w:color="auto"/>
            </w:tcBorders>
          </w:tcPr>
          <w:p w14:paraId="2FF6A39F" w14:textId="77777777" w:rsidR="00986C0B" w:rsidRPr="00DA5682" w:rsidRDefault="00986C0B">
            <w:pPr>
              <w:rPr>
                <w:sz w:val="24"/>
                <w:szCs w:val="24"/>
              </w:rPr>
            </w:pPr>
          </w:p>
          <w:p w14:paraId="23EFE115"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49A9FB2" w14:textId="77777777" w:rsidR="00986C0B" w:rsidRPr="00DA5682" w:rsidRDefault="00401B4C">
            <w:pPr>
              <w:rPr>
                <w:sz w:val="24"/>
                <w:szCs w:val="24"/>
              </w:rPr>
            </w:pPr>
            <w:r>
              <w:rPr>
                <w:sz w:val="24"/>
                <w:szCs w:val="24"/>
              </w:rPr>
              <w:t>Family Support Team,Wrexham County Borough Council</w:t>
            </w:r>
          </w:p>
        </w:tc>
      </w:tr>
      <w:tr w:rsidR="00986C0B" w:rsidRPr="00DA5682" w14:paraId="69797DC9" w14:textId="77777777" w:rsidTr="00986C0B">
        <w:tc>
          <w:tcPr>
            <w:tcW w:w="2808" w:type="dxa"/>
            <w:tcBorders>
              <w:top w:val="single" w:sz="4" w:space="0" w:color="auto"/>
              <w:left w:val="single" w:sz="4" w:space="0" w:color="auto"/>
              <w:bottom w:val="single" w:sz="4" w:space="0" w:color="auto"/>
              <w:right w:val="single" w:sz="4" w:space="0" w:color="auto"/>
            </w:tcBorders>
          </w:tcPr>
          <w:p w14:paraId="7C604913" w14:textId="77777777" w:rsidR="00986C0B" w:rsidRPr="00DA5682" w:rsidRDefault="00986C0B">
            <w:pPr>
              <w:rPr>
                <w:sz w:val="24"/>
                <w:szCs w:val="24"/>
              </w:rPr>
            </w:pPr>
          </w:p>
          <w:p w14:paraId="14E05C2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E3C46EA" w14:textId="77777777" w:rsidR="00986C0B" w:rsidRPr="00DA5682" w:rsidRDefault="00401B4C">
            <w:pPr>
              <w:rPr>
                <w:sz w:val="24"/>
                <w:szCs w:val="24"/>
              </w:rPr>
            </w:pPr>
            <w:r>
              <w:rPr>
                <w:sz w:val="24"/>
                <w:szCs w:val="24"/>
              </w:rPr>
              <w:t>Gareth Thompson</w:t>
            </w:r>
          </w:p>
        </w:tc>
      </w:tr>
      <w:tr w:rsidR="00986C0B" w:rsidRPr="00DA5682" w14:paraId="3289A784" w14:textId="77777777" w:rsidTr="00986C0B">
        <w:tc>
          <w:tcPr>
            <w:tcW w:w="2808" w:type="dxa"/>
            <w:tcBorders>
              <w:top w:val="single" w:sz="4" w:space="0" w:color="auto"/>
              <w:left w:val="single" w:sz="4" w:space="0" w:color="auto"/>
              <w:bottom w:val="single" w:sz="4" w:space="0" w:color="auto"/>
              <w:right w:val="single" w:sz="4" w:space="0" w:color="auto"/>
            </w:tcBorders>
          </w:tcPr>
          <w:p w14:paraId="74DB6EBE" w14:textId="77777777" w:rsidR="00986C0B" w:rsidRPr="00DA5682" w:rsidRDefault="00986C0B">
            <w:pPr>
              <w:rPr>
                <w:sz w:val="24"/>
                <w:szCs w:val="24"/>
              </w:rPr>
            </w:pPr>
          </w:p>
          <w:p w14:paraId="2134705A"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3C6F3F3" w14:textId="77777777" w:rsidR="00986C0B" w:rsidRPr="00DA5682" w:rsidRDefault="00401B4C">
            <w:pPr>
              <w:rPr>
                <w:sz w:val="24"/>
                <w:szCs w:val="24"/>
              </w:rPr>
            </w:pPr>
            <w:r>
              <w:rPr>
                <w:sz w:val="24"/>
                <w:szCs w:val="24"/>
              </w:rPr>
              <w:t>Gareth Thompson</w:t>
            </w:r>
          </w:p>
        </w:tc>
      </w:tr>
    </w:tbl>
    <w:p w14:paraId="65EC3EB4" w14:textId="77777777" w:rsidR="00986C0B" w:rsidRPr="00DA5682" w:rsidRDefault="00986C0B" w:rsidP="00986C0B">
      <w:pPr>
        <w:rPr>
          <w:sz w:val="24"/>
          <w:szCs w:val="24"/>
        </w:rPr>
      </w:pPr>
    </w:p>
    <w:p w14:paraId="332E71BB" w14:textId="77777777" w:rsidR="00986C0B" w:rsidRPr="00DA5682" w:rsidRDefault="00986C0B" w:rsidP="00986C0B">
      <w:pPr>
        <w:rPr>
          <w:sz w:val="24"/>
          <w:szCs w:val="24"/>
        </w:rPr>
      </w:pPr>
      <w:r w:rsidRPr="00DA5682">
        <w:rPr>
          <w:b/>
          <w:sz w:val="24"/>
          <w:szCs w:val="24"/>
        </w:rPr>
        <w:t>Study Duty</w:t>
      </w:r>
    </w:p>
    <w:p w14:paraId="17CDF3D2" w14:textId="77777777" w:rsidR="00986C0B" w:rsidRPr="00DA5682" w:rsidRDefault="00986C0B" w:rsidP="00986C0B">
      <w:pPr>
        <w:rPr>
          <w:sz w:val="24"/>
          <w:szCs w:val="24"/>
        </w:rPr>
      </w:pPr>
    </w:p>
    <w:p w14:paraId="530F6D72"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11E6840F" w14:textId="77777777" w:rsidR="00986C0B" w:rsidRPr="00DA5682" w:rsidRDefault="00986C0B" w:rsidP="00986C0B">
      <w:pPr>
        <w:pStyle w:val="Title"/>
        <w:ind w:right="-1"/>
        <w:jc w:val="left"/>
        <w:rPr>
          <w:rFonts w:cs="Arial"/>
          <w:b w:val="0"/>
          <w:szCs w:val="24"/>
        </w:rPr>
      </w:pPr>
    </w:p>
    <w:p w14:paraId="5364FE87"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64855B08" w14:textId="77777777" w:rsidR="00986C0B" w:rsidRPr="00377884" w:rsidRDefault="00986C0B" w:rsidP="00986C0B">
      <w:pPr>
        <w:rPr>
          <w:sz w:val="24"/>
          <w:szCs w:val="24"/>
        </w:rPr>
      </w:pPr>
    </w:p>
    <w:p w14:paraId="6B022183"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4BCC961A" w14:textId="77777777" w:rsidR="00986C0B" w:rsidRPr="00DA5682" w:rsidRDefault="00986C0B" w:rsidP="00986C0B">
      <w:pPr>
        <w:rPr>
          <w:sz w:val="24"/>
          <w:szCs w:val="24"/>
        </w:rPr>
      </w:pPr>
    </w:p>
    <w:p w14:paraId="02A73280"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6348FDD0"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023DFFF1" w14:textId="77777777" w:rsidR="00986C0B" w:rsidRPr="00DA5682" w:rsidRDefault="00986C0B" w:rsidP="00986C0B">
      <w:pPr>
        <w:rPr>
          <w:sz w:val="24"/>
          <w:szCs w:val="24"/>
        </w:rPr>
      </w:pPr>
    </w:p>
    <w:p w14:paraId="1F906FD5" w14:textId="77777777" w:rsidR="00AA7960" w:rsidRDefault="00AA7960" w:rsidP="00986C0B">
      <w:pPr>
        <w:rPr>
          <w:b/>
          <w:sz w:val="24"/>
          <w:szCs w:val="24"/>
        </w:rPr>
      </w:pPr>
    </w:p>
    <w:p w14:paraId="031F0977" w14:textId="77777777" w:rsidR="001359EE" w:rsidRDefault="001359EE" w:rsidP="00986C0B">
      <w:pPr>
        <w:rPr>
          <w:b/>
          <w:sz w:val="24"/>
          <w:szCs w:val="24"/>
        </w:rPr>
      </w:pPr>
    </w:p>
    <w:p w14:paraId="58BABE7F" w14:textId="77777777" w:rsidR="00AA7960" w:rsidRDefault="00AA7960" w:rsidP="00986C0B">
      <w:pPr>
        <w:rPr>
          <w:b/>
          <w:sz w:val="24"/>
          <w:szCs w:val="24"/>
        </w:rPr>
      </w:pPr>
    </w:p>
    <w:p w14:paraId="0F2AE4AF" w14:textId="77777777" w:rsidR="00425160" w:rsidRDefault="00425160" w:rsidP="00986C0B">
      <w:pPr>
        <w:rPr>
          <w:b/>
          <w:sz w:val="24"/>
          <w:szCs w:val="24"/>
        </w:rPr>
      </w:pPr>
    </w:p>
    <w:p w14:paraId="7B93D02F" w14:textId="77777777" w:rsidR="00986C0B" w:rsidRPr="00DA5682" w:rsidRDefault="00986C0B" w:rsidP="00986C0B">
      <w:pPr>
        <w:rPr>
          <w:b/>
          <w:sz w:val="24"/>
          <w:szCs w:val="24"/>
        </w:rPr>
      </w:pPr>
      <w:r w:rsidRPr="00DA5682">
        <w:rPr>
          <w:b/>
          <w:sz w:val="24"/>
          <w:szCs w:val="24"/>
        </w:rPr>
        <w:lastRenderedPageBreak/>
        <w:t xml:space="preserve">Resources </w:t>
      </w:r>
    </w:p>
    <w:p w14:paraId="70A68745" w14:textId="77777777" w:rsidR="00986C0B" w:rsidRPr="00DA5682" w:rsidRDefault="00986C0B" w:rsidP="00986C0B">
      <w:pPr>
        <w:rPr>
          <w:sz w:val="24"/>
          <w:szCs w:val="24"/>
        </w:rPr>
      </w:pPr>
    </w:p>
    <w:p w14:paraId="3FA046FF"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2D071E4" w14:textId="77777777" w:rsidR="00986C0B" w:rsidRPr="00DA5682" w:rsidRDefault="00986C0B" w:rsidP="00986C0B">
      <w:pPr>
        <w:rPr>
          <w:sz w:val="24"/>
          <w:szCs w:val="24"/>
        </w:rPr>
      </w:pPr>
    </w:p>
    <w:p w14:paraId="11ADF5B9" w14:textId="77777777" w:rsidR="000766EC" w:rsidRPr="00DA5682" w:rsidRDefault="000766EC" w:rsidP="00986C0B">
      <w:pPr>
        <w:rPr>
          <w:sz w:val="24"/>
          <w:szCs w:val="24"/>
        </w:rPr>
      </w:pPr>
    </w:p>
    <w:p w14:paraId="59B86F08" w14:textId="77777777" w:rsidR="00986C0B" w:rsidRPr="00DA5682" w:rsidRDefault="00986C0B" w:rsidP="00986C0B">
      <w:pPr>
        <w:rPr>
          <w:b/>
          <w:sz w:val="24"/>
          <w:szCs w:val="24"/>
        </w:rPr>
      </w:pPr>
      <w:r w:rsidRPr="00DA5682">
        <w:rPr>
          <w:b/>
          <w:sz w:val="24"/>
          <w:szCs w:val="24"/>
        </w:rPr>
        <w:t xml:space="preserve">The employer’s training department agrees to: </w:t>
      </w:r>
    </w:p>
    <w:p w14:paraId="138878ED" w14:textId="77777777" w:rsidR="00986C0B" w:rsidRPr="00DA5682" w:rsidRDefault="00986C0B" w:rsidP="00986C0B">
      <w:pPr>
        <w:rPr>
          <w:sz w:val="24"/>
          <w:szCs w:val="24"/>
        </w:rPr>
      </w:pPr>
      <w:r w:rsidRPr="00DA5682">
        <w:rPr>
          <w:sz w:val="24"/>
          <w:szCs w:val="24"/>
        </w:rPr>
        <w:t xml:space="preserve"> </w:t>
      </w:r>
    </w:p>
    <w:p w14:paraId="7593C89A"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4183B81A"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753A9688"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63ADDE7C"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203D1749" w14:textId="77777777" w:rsidR="00986C0B" w:rsidRPr="00DA5682" w:rsidRDefault="00986C0B" w:rsidP="00986C0B">
      <w:pPr>
        <w:rPr>
          <w:sz w:val="24"/>
          <w:szCs w:val="24"/>
        </w:rPr>
      </w:pPr>
    </w:p>
    <w:p w14:paraId="62B315FF"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0B5FC69C"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7453028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2F949CD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3515C3C"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134C673B" w14:textId="77777777" w:rsidR="00986C0B" w:rsidRPr="00DA5682" w:rsidRDefault="00986C0B" w:rsidP="00986C0B">
      <w:pPr>
        <w:tabs>
          <w:tab w:val="left" w:pos="360"/>
        </w:tabs>
        <w:rPr>
          <w:sz w:val="24"/>
          <w:szCs w:val="24"/>
        </w:rPr>
      </w:pPr>
    </w:p>
    <w:p w14:paraId="7520F89B" w14:textId="77777777" w:rsidR="00986C0B" w:rsidRPr="00DA5682" w:rsidRDefault="00986C0B" w:rsidP="00986C0B">
      <w:pPr>
        <w:rPr>
          <w:b/>
          <w:sz w:val="24"/>
          <w:szCs w:val="24"/>
        </w:rPr>
      </w:pPr>
      <w:r w:rsidRPr="00DA5682">
        <w:rPr>
          <w:b/>
          <w:sz w:val="24"/>
          <w:szCs w:val="24"/>
        </w:rPr>
        <w:t xml:space="preserve">The learner agrees to: </w:t>
      </w:r>
    </w:p>
    <w:p w14:paraId="0CEE38AA" w14:textId="77777777" w:rsidR="00986C0B" w:rsidRPr="00DA5682" w:rsidRDefault="00986C0B" w:rsidP="00986C0B">
      <w:pPr>
        <w:rPr>
          <w:sz w:val="24"/>
          <w:szCs w:val="24"/>
        </w:rPr>
      </w:pPr>
    </w:p>
    <w:p w14:paraId="2A008A08"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71BC1830"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57F8EDFC"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03CEC2D4"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2E14F02C"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744E8174"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02C92532"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79A4B1EC"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3E4AA4DF"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50A3CC6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36E5CA56"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28901831"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3AFCC633" w14:textId="77777777" w:rsidR="00986C0B" w:rsidRPr="00DA5682" w:rsidRDefault="00986C0B" w:rsidP="00986C0B">
      <w:pPr>
        <w:rPr>
          <w:sz w:val="24"/>
          <w:szCs w:val="24"/>
        </w:rPr>
      </w:pPr>
    </w:p>
    <w:p w14:paraId="0E4C676D" w14:textId="77777777" w:rsidR="00986C0B" w:rsidRPr="00DA5682" w:rsidRDefault="00986C0B" w:rsidP="00986C0B">
      <w:pPr>
        <w:rPr>
          <w:b/>
          <w:sz w:val="24"/>
          <w:szCs w:val="24"/>
        </w:rPr>
      </w:pPr>
    </w:p>
    <w:p w14:paraId="24286C5C" w14:textId="77777777" w:rsidR="00986C0B" w:rsidRPr="00DA5682" w:rsidRDefault="00986C0B" w:rsidP="00986C0B">
      <w:pPr>
        <w:rPr>
          <w:b/>
          <w:sz w:val="24"/>
          <w:szCs w:val="24"/>
        </w:rPr>
      </w:pPr>
    </w:p>
    <w:p w14:paraId="3DD1BBE5"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32221C0E" w14:textId="77777777" w:rsidR="001359EE" w:rsidRPr="00B436BF" w:rsidRDefault="001359EE" w:rsidP="00986C0B">
      <w:pPr>
        <w:rPr>
          <w:b/>
          <w:sz w:val="24"/>
          <w:szCs w:val="24"/>
        </w:rPr>
      </w:pPr>
    </w:p>
    <w:p w14:paraId="619B1316"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15381035" w14:textId="77777777" w:rsidR="00986C0B" w:rsidRPr="00DA5682" w:rsidRDefault="00986C0B" w:rsidP="00986C0B">
      <w:pPr>
        <w:rPr>
          <w:sz w:val="24"/>
          <w:szCs w:val="24"/>
        </w:rPr>
      </w:pPr>
    </w:p>
    <w:p w14:paraId="22D2733C"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7E9B7E30"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2E44FCE3"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27A65746"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336EE4DC"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404E89E3"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200CABA0"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2120CAA8" w14:textId="77777777" w:rsidR="00EE5BC3" w:rsidRDefault="00EE5BC3" w:rsidP="00986C0B">
      <w:pPr>
        <w:rPr>
          <w:b/>
          <w:sz w:val="24"/>
          <w:szCs w:val="24"/>
        </w:rPr>
      </w:pPr>
    </w:p>
    <w:p w14:paraId="020B44FC" w14:textId="77777777" w:rsidR="00986C0B" w:rsidRPr="00DA5682" w:rsidRDefault="00986C0B" w:rsidP="00986C0B">
      <w:pPr>
        <w:rPr>
          <w:b/>
          <w:sz w:val="24"/>
          <w:szCs w:val="24"/>
        </w:rPr>
      </w:pPr>
      <w:r w:rsidRPr="00DA5682">
        <w:rPr>
          <w:b/>
          <w:sz w:val="24"/>
          <w:szCs w:val="24"/>
        </w:rPr>
        <w:t>Completion and submission of portfolio</w:t>
      </w:r>
    </w:p>
    <w:p w14:paraId="056222A2" w14:textId="77777777" w:rsidR="00986C0B" w:rsidRPr="00DA5682" w:rsidRDefault="00986C0B" w:rsidP="00986C0B">
      <w:pPr>
        <w:rPr>
          <w:b/>
          <w:sz w:val="24"/>
          <w:szCs w:val="24"/>
        </w:rPr>
      </w:pPr>
    </w:p>
    <w:p w14:paraId="20D76557"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025785D4" w14:textId="77777777" w:rsidR="00986C0B" w:rsidRPr="00DA5682" w:rsidRDefault="00986C0B" w:rsidP="00986C0B">
      <w:pPr>
        <w:rPr>
          <w:sz w:val="24"/>
          <w:szCs w:val="24"/>
        </w:rPr>
      </w:pPr>
    </w:p>
    <w:p w14:paraId="72B5C854"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2D32A74" w14:textId="77777777" w:rsidR="00986C0B" w:rsidRPr="00DA5682" w:rsidRDefault="00986C0B" w:rsidP="00986C0B">
      <w:pPr>
        <w:ind w:right="72"/>
        <w:rPr>
          <w:sz w:val="24"/>
          <w:szCs w:val="24"/>
        </w:rPr>
      </w:pPr>
    </w:p>
    <w:p w14:paraId="3A10748A"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453A827" w14:textId="77777777" w:rsidR="00986C0B" w:rsidRPr="00DA5682" w:rsidRDefault="00986C0B" w:rsidP="00986C0B">
      <w:pPr>
        <w:rPr>
          <w:sz w:val="24"/>
          <w:szCs w:val="24"/>
        </w:rPr>
      </w:pPr>
    </w:p>
    <w:p w14:paraId="3866A7BA"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53D4FF4" w14:textId="77777777" w:rsidR="00986C0B" w:rsidRPr="00DA5682" w:rsidRDefault="00986C0B" w:rsidP="00986C0B">
      <w:pPr>
        <w:rPr>
          <w:sz w:val="24"/>
          <w:szCs w:val="24"/>
        </w:rPr>
      </w:pPr>
    </w:p>
    <w:p w14:paraId="2C312520" w14:textId="77777777" w:rsidR="00986C0B" w:rsidRPr="00DA5682" w:rsidRDefault="00986C0B" w:rsidP="00986C0B">
      <w:pPr>
        <w:rPr>
          <w:sz w:val="24"/>
          <w:szCs w:val="24"/>
        </w:rPr>
      </w:pPr>
      <w:r w:rsidRPr="00DA5682">
        <w:rPr>
          <w:sz w:val="24"/>
          <w:szCs w:val="24"/>
        </w:rPr>
        <w:t>Signed:…</w:t>
      </w:r>
      <w:r w:rsidR="00401B4C">
        <w:rPr>
          <w:sz w:val="24"/>
          <w:szCs w:val="24"/>
        </w:rPr>
        <w:t>Georgia H</w:t>
      </w:r>
      <w:r w:rsidR="00C3073F">
        <w:rPr>
          <w:sz w:val="24"/>
          <w:szCs w:val="24"/>
        </w:rPr>
        <w:t>i</w:t>
      </w:r>
      <w:r w:rsidR="00401B4C">
        <w:rPr>
          <w:sz w:val="24"/>
          <w:szCs w:val="24"/>
        </w:rPr>
        <w:t>ll</w:t>
      </w:r>
      <w:r w:rsidRPr="00DA5682">
        <w:rPr>
          <w:sz w:val="24"/>
          <w:szCs w:val="24"/>
        </w:rPr>
        <w:t>………… Print Name:………………………… Date:…</w:t>
      </w:r>
      <w:r w:rsidR="00401B4C">
        <w:rPr>
          <w:sz w:val="24"/>
          <w:szCs w:val="24"/>
        </w:rPr>
        <w:t>14/02/2024</w:t>
      </w:r>
      <w:r w:rsidRPr="00DA5682">
        <w:rPr>
          <w:sz w:val="24"/>
          <w:szCs w:val="24"/>
        </w:rPr>
        <w:t xml:space="preserve">……. </w:t>
      </w:r>
    </w:p>
    <w:p w14:paraId="7469FC29" w14:textId="77777777" w:rsidR="00986C0B" w:rsidRPr="00DA5682" w:rsidRDefault="00986C0B" w:rsidP="00986C0B">
      <w:pPr>
        <w:rPr>
          <w:sz w:val="24"/>
          <w:szCs w:val="24"/>
        </w:rPr>
      </w:pPr>
      <w:r w:rsidRPr="00DA5682">
        <w:rPr>
          <w:sz w:val="24"/>
          <w:szCs w:val="24"/>
        </w:rPr>
        <w:t>(Learner)</w:t>
      </w:r>
    </w:p>
    <w:p w14:paraId="20FBB24C" w14:textId="77777777" w:rsidR="00986C0B" w:rsidRPr="00DA5682" w:rsidRDefault="00986C0B" w:rsidP="00986C0B">
      <w:pPr>
        <w:rPr>
          <w:sz w:val="24"/>
          <w:szCs w:val="24"/>
        </w:rPr>
      </w:pPr>
    </w:p>
    <w:p w14:paraId="72F3DBC2" w14:textId="77777777" w:rsidR="00C3073F" w:rsidRDefault="00C3073F" w:rsidP="00986C0B">
      <w:pPr>
        <w:rPr>
          <w:sz w:val="24"/>
          <w:szCs w:val="24"/>
        </w:rPr>
      </w:pPr>
      <w:r w:rsidRPr="00FA44EE">
        <w:rPr>
          <w:rFonts w:ascii="Calibri" w:hAnsi="Calibri" w:cs="Calibri"/>
          <w:noProof/>
          <w:sz w:val="22"/>
          <w:szCs w:val="22"/>
        </w:rPr>
        <w:drawing>
          <wp:inline distT="0" distB="0" distL="0" distR="0" wp14:anchorId="5B6221F7" wp14:editId="5EBDDE9D">
            <wp:extent cx="1917700" cy="2794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7700" cy="279400"/>
                    </a:xfrm>
                    <a:prstGeom prst="rect">
                      <a:avLst/>
                    </a:prstGeom>
                    <a:noFill/>
                    <a:ln>
                      <a:noFill/>
                    </a:ln>
                  </pic:spPr>
                </pic:pic>
              </a:graphicData>
            </a:graphic>
          </wp:inline>
        </w:drawing>
      </w:r>
    </w:p>
    <w:p w14:paraId="10428CA1" w14:textId="77777777" w:rsidR="00986C0B" w:rsidRPr="00DA5682" w:rsidRDefault="00986C0B" w:rsidP="00986C0B">
      <w:pPr>
        <w:rPr>
          <w:sz w:val="24"/>
          <w:szCs w:val="24"/>
        </w:rPr>
      </w:pPr>
      <w:r w:rsidRPr="00DA5682">
        <w:rPr>
          <w:sz w:val="24"/>
          <w:szCs w:val="24"/>
        </w:rPr>
        <w:t>Signed:……………………….. Print Name:……</w:t>
      </w:r>
      <w:r w:rsidR="00C3073F">
        <w:rPr>
          <w:sz w:val="24"/>
          <w:szCs w:val="24"/>
        </w:rPr>
        <w:t xml:space="preserve">Gareth Thompson </w:t>
      </w:r>
      <w:r w:rsidRPr="00DA5682">
        <w:rPr>
          <w:sz w:val="24"/>
          <w:szCs w:val="24"/>
        </w:rPr>
        <w:t>.Date:…</w:t>
      </w:r>
      <w:r w:rsidR="00C3073F">
        <w:rPr>
          <w:sz w:val="24"/>
          <w:szCs w:val="24"/>
        </w:rPr>
        <w:t>14/02/2024</w:t>
      </w:r>
      <w:r w:rsidRPr="00DA5682">
        <w:rPr>
          <w:sz w:val="24"/>
          <w:szCs w:val="24"/>
        </w:rPr>
        <w:t xml:space="preserve">……. </w:t>
      </w:r>
    </w:p>
    <w:p w14:paraId="6419A65F" w14:textId="77777777" w:rsidR="00986C0B" w:rsidRPr="00DA5682" w:rsidRDefault="00986C0B" w:rsidP="00986C0B">
      <w:pPr>
        <w:rPr>
          <w:sz w:val="24"/>
          <w:szCs w:val="24"/>
        </w:rPr>
      </w:pPr>
      <w:r w:rsidRPr="00DA5682">
        <w:rPr>
          <w:sz w:val="24"/>
          <w:szCs w:val="24"/>
        </w:rPr>
        <w:t>(Line Manager/Mentor)</w:t>
      </w:r>
    </w:p>
    <w:p w14:paraId="471078F5" w14:textId="77777777" w:rsidR="00986C0B" w:rsidRPr="00DA5682" w:rsidRDefault="00986C0B" w:rsidP="00986C0B">
      <w:pPr>
        <w:rPr>
          <w:sz w:val="24"/>
          <w:szCs w:val="24"/>
        </w:rPr>
      </w:pPr>
    </w:p>
    <w:p w14:paraId="5DFD1ECD" w14:textId="77777777" w:rsidR="00986C0B" w:rsidRPr="00DA5682" w:rsidRDefault="00986C0B" w:rsidP="00986C0B">
      <w:pPr>
        <w:rPr>
          <w:sz w:val="24"/>
          <w:szCs w:val="24"/>
        </w:rPr>
      </w:pPr>
      <w:r w:rsidRPr="00DA5682">
        <w:rPr>
          <w:sz w:val="24"/>
          <w:szCs w:val="24"/>
        </w:rPr>
        <w:t>Signed:……………………….. Print Name:………………………….Date:……….</w:t>
      </w:r>
    </w:p>
    <w:p w14:paraId="52938978" w14:textId="77777777" w:rsidR="00986C0B" w:rsidRPr="00DA5682" w:rsidRDefault="00986C0B" w:rsidP="00986C0B">
      <w:pPr>
        <w:rPr>
          <w:sz w:val="24"/>
          <w:szCs w:val="24"/>
        </w:rPr>
      </w:pPr>
      <w:r w:rsidRPr="00DA5682">
        <w:rPr>
          <w:sz w:val="24"/>
          <w:szCs w:val="24"/>
        </w:rPr>
        <w:t>(Mentor, if different to above)</w:t>
      </w:r>
    </w:p>
    <w:p w14:paraId="010DA91F" w14:textId="77777777" w:rsidR="00986C0B" w:rsidRPr="00DA5682" w:rsidRDefault="00986C0B" w:rsidP="00986C0B">
      <w:pPr>
        <w:rPr>
          <w:sz w:val="24"/>
          <w:szCs w:val="24"/>
        </w:rPr>
      </w:pPr>
    </w:p>
    <w:p w14:paraId="041DCCA7" w14:textId="77777777" w:rsidR="00986C0B" w:rsidRPr="00DA5682" w:rsidRDefault="00986C0B" w:rsidP="00986C0B">
      <w:pPr>
        <w:rPr>
          <w:sz w:val="24"/>
          <w:szCs w:val="24"/>
        </w:rPr>
      </w:pPr>
    </w:p>
    <w:p w14:paraId="0640D39A"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00026B03" w14:textId="77777777" w:rsidR="00BB6638" w:rsidRPr="00BE10C2" w:rsidRDefault="00BB6638" w:rsidP="00BB6638">
      <w:pPr>
        <w:overflowPunct/>
        <w:autoSpaceDE/>
        <w:autoSpaceDN/>
        <w:adjustRightInd/>
        <w:textAlignment w:val="auto"/>
        <w:rPr>
          <w:color w:val="auto"/>
          <w:sz w:val="24"/>
          <w:szCs w:val="24"/>
        </w:rPr>
      </w:pPr>
    </w:p>
    <w:p w14:paraId="77CFFECC"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E88D9" w14:textId="77777777" w:rsidR="00A527BF" w:rsidRDefault="00A527BF">
      <w:r>
        <w:separator/>
      </w:r>
    </w:p>
  </w:endnote>
  <w:endnote w:type="continuationSeparator" w:id="0">
    <w:p w14:paraId="0236E355" w14:textId="77777777" w:rsidR="00A527BF" w:rsidRDefault="00A527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70BCB" w14:textId="77777777" w:rsidR="00A5656A" w:rsidRDefault="00A5656A">
    <w:pPr>
      <w:pStyle w:val="Footer"/>
      <w:jc w:val="right"/>
    </w:pPr>
    <w:r>
      <w:fldChar w:fldCharType="begin"/>
    </w:r>
    <w:r>
      <w:instrText xml:space="preserve"> PAGE   \* MERGEFORMAT </w:instrText>
    </w:r>
    <w:r>
      <w:fldChar w:fldCharType="separate"/>
    </w:r>
    <w:r w:rsidR="00772FA0">
      <w:rPr>
        <w:noProof/>
      </w:rPr>
      <w:t>7</w:t>
    </w:r>
    <w:r>
      <w:rPr>
        <w:noProof/>
      </w:rPr>
      <w:fldChar w:fldCharType="end"/>
    </w:r>
  </w:p>
  <w:p w14:paraId="766C226A"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B499B" w14:textId="77777777" w:rsidR="00A527BF" w:rsidRDefault="00A527BF">
      <w:r>
        <w:separator/>
      </w:r>
    </w:p>
  </w:footnote>
  <w:footnote w:type="continuationSeparator" w:id="0">
    <w:p w14:paraId="0D71EBD3" w14:textId="77777777" w:rsidR="00A527BF" w:rsidRDefault="00A527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F4D0D"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28241323">
    <w:abstractNumId w:val="1"/>
    <w:lvlOverride w:ilvl="0">
      <w:lvl w:ilvl="0">
        <w:start w:val="1"/>
        <w:numFmt w:val="bullet"/>
        <w:lvlText w:val=""/>
        <w:lvlJc w:val="left"/>
        <w:pPr>
          <w:ind w:left="720" w:hanging="360"/>
        </w:pPr>
        <w:rPr>
          <w:rFonts w:ascii="Symbol" w:hAnsi="Symbol" w:hint="default"/>
        </w:rPr>
      </w:lvl>
    </w:lvlOverride>
  </w:num>
  <w:num w:numId="2" w16cid:durableId="698047395">
    <w:abstractNumId w:val="22"/>
  </w:num>
  <w:num w:numId="3" w16cid:durableId="1741978099">
    <w:abstractNumId w:val="45"/>
  </w:num>
  <w:num w:numId="4" w16cid:durableId="469518646">
    <w:abstractNumId w:val="47"/>
  </w:num>
  <w:num w:numId="5" w16cid:durableId="1143693937">
    <w:abstractNumId w:val="34"/>
  </w:num>
  <w:num w:numId="6" w16cid:durableId="2097700904">
    <w:abstractNumId w:val="32"/>
  </w:num>
  <w:num w:numId="7" w16cid:durableId="1913463583">
    <w:abstractNumId w:val="29"/>
  </w:num>
  <w:num w:numId="8" w16cid:durableId="68161133">
    <w:abstractNumId w:val="30"/>
  </w:num>
  <w:num w:numId="9" w16cid:durableId="1300644088">
    <w:abstractNumId w:val="10"/>
  </w:num>
  <w:num w:numId="10" w16cid:durableId="1298485089">
    <w:abstractNumId w:val="33"/>
  </w:num>
  <w:num w:numId="11" w16cid:durableId="1689789226">
    <w:abstractNumId w:val="17"/>
  </w:num>
  <w:num w:numId="12" w16cid:durableId="1085343869">
    <w:abstractNumId w:val="16"/>
  </w:num>
  <w:num w:numId="13" w16cid:durableId="1253660749">
    <w:abstractNumId w:val="27"/>
  </w:num>
  <w:num w:numId="14" w16cid:durableId="1914657565">
    <w:abstractNumId w:val="8"/>
  </w:num>
  <w:num w:numId="15" w16cid:durableId="1279723344">
    <w:abstractNumId w:val="26"/>
  </w:num>
  <w:num w:numId="16" w16cid:durableId="98066137">
    <w:abstractNumId w:val="15"/>
  </w:num>
  <w:num w:numId="17" w16cid:durableId="894240444">
    <w:abstractNumId w:val="13"/>
  </w:num>
  <w:num w:numId="18" w16cid:durableId="172367730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77125679">
    <w:abstractNumId w:val="23"/>
  </w:num>
  <w:num w:numId="20" w16cid:durableId="915433280">
    <w:abstractNumId w:val="18"/>
  </w:num>
  <w:num w:numId="21" w16cid:durableId="130907007">
    <w:abstractNumId w:val="14"/>
  </w:num>
  <w:num w:numId="22" w16cid:durableId="16927962">
    <w:abstractNumId w:val="11"/>
  </w:num>
  <w:num w:numId="23" w16cid:durableId="1902591380">
    <w:abstractNumId w:val="28"/>
  </w:num>
  <w:num w:numId="24" w16cid:durableId="841237453">
    <w:abstractNumId w:val="19"/>
  </w:num>
  <w:num w:numId="25" w16cid:durableId="325517441">
    <w:abstractNumId w:val="41"/>
  </w:num>
  <w:num w:numId="26" w16cid:durableId="707533948">
    <w:abstractNumId w:val="35"/>
  </w:num>
  <w:num w:numId="27" w16cid:durableId="358160591">
    <w:abstractNumId w:val="40"/>
  </w:num>
  <w:num w:numId="28" w16cid:durableId="869344238">
    <w:abstractNumId w:val="20"/>
  </w:num>
  <w:num w:numId="29" w16cid:durableId="246885556">
    <w:abstractNumId w:val="43"/>
  </w:num>
  <w:num w:numId="30" w16cid:durableId="995231650">
    <w:abstractNumId w:val="31"/>
  </w:num>
  <w:num w:numId="31" w16cid:durableId="945574505">
    <w:abstractNumId w:val="12"/>
  </w:num>
  <w:num w:numId="32" w16cid:durableId="235632150">
    <w:abstractNumId w:val="44"/>
  </w:num>
  <w:num w:numId="33" w16cid:durableId="1574387554">
    <w:abstractNumId w:val="39"/>
  </w:num>
  <w:num w:numId="34" w16cid:durableId="1486311195">
    <w:abstractNumId w:val="5"/>
  </w:num>
  <w:num w:numId="35" w16cid:durableId="1665472991">
    <w:abstractNumId w:val="46"/>
  </w:num>
  <w:num w:numId="36" w16cid:durableId="713850561">
    <w:abstractNumId w:val="42"/>
  </w:num>
  <w:num w:numId="37" w16cid:durableId="1459688649">
    <w:abstractNumId w:val="36"/>
  </w:num>
  <w:num w:numId="38" w16cid:durableId="532884267">
    <w:abstractNumId w:val="37"/>
  </w:num>
  <w:num w:numId="39" w16cid:durableId="2057926759">
    <w:abstractNumId w:val="4"/>
  </w:num>
  <w:num w:numId="40" w16cid:durableId="887492087">
    <w:abstractNumId w:val="6"/>
  </w:num>
  <w:num w:numId="41" w16cid:durableId="575289628">
    <w:abstractNumId w:val="25"/>
  </w:num>
  <w:num w:numId="42" w16cid:durableId="1122381760">
    <w:abstractNumId w:val="7"/>
  </w:num>
  <w:num w:numId="43" w16cid:durableId="1402873239">
    <w:abstractNumId w:val="3"/>
  </w:num>
  <w:num w:numId="44" w16cid:durableId="574971553">
    <w:abstractNumId w:val="38"/>
  </w:num>
  <w:num w:numId="45" w16cid:durableId="2089763058">
    <w:abstractNumId w:val="0"/>
  </w:num>
  <w:num w:numId="46" w16cid:durableId="1072970941">
    <w:abstractNumId w:val="14"/>
  </w:num>
  <w:num w:numId="47" w16cid:durableId="2054422833">
    <w:abstractNumId w:val="48"/>
  </w:num>
  <w:num w:numId="48" w16cid:durableId="98712890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25925136">
    <w:abstractNumId w:val="11"/>
  </w:num>
  <w:num w:numId="50" w16cid:durableId="943608009">
    <w:abstractNumId w:val="28"/>
  </w:num>
  <w:num w:numId="51" w16cid:durableId="126555531">
    <w:abstractNumId w:val="24"/>
  </w:num>
  <w:num w:numId="52" w16cid:durableId="1178813304">
    <w:abstractNumId w:val="21"/>
  </w:num>
  <w:num w:numId="53" w16cid:durableId="121785551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EEA"/>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F26"/>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53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DFF"/>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0BB"/>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B4C"/>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5E68"/>
    <w:rsid w:val="00556829"/>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0783"/>
    <w:rsid w:val="005B271A"/>
    <w:rsid w:val="005B3A2D"/>
    <w:rsid w:val="005C1567"/>
    <w:rsid w:val="005C28D3"/>
    <w:rsid w:val="005C6CE5"/>
    <w:rsid w:val="005D3F07"/>
    <w:rsid w:val="005D4A1E"/>
    <w:rsid w:val="005D4F72"/>
    <w:rsid w:val="005E13EA"/>
    <w:rsid w:val="005E17F1"/>
    <w:rsid w:val="005E5D39"/>
    <w:rsid w:val="005F64AA"/>
    <w:rsid w:val="005F7851"/>
    <w:rsid w:val="00606E27"/>
    <w:rsid w:val="006108C9"/>
    <w:rsid w:val="00614DF7"/>
    <w:rsid w:val="006179BB"/>
    <w:rsid w:val="0062158D"/>
    <w:rsid w:val="006223FD"/>
    <w:rsid w:val="006326D1"/>
    <w:rsid w:val="00632E0A"/>
    <w:rsid w:val="00633165"/>
    <w:rsid w:val="006447DE"/>
    <w:rsid w:val="00644889"/>
    <w:rsid w:val="0064785D"/>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5FF"/>
    <w:rsid w:val="00772924"/>
    <w:rsid w:val="00772FA0"/>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292"/>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860"/>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7BF"/>
    <w:rsid w:val="00A54D67"/>
    <w:rsid w:val="00A55A3F"/>
    <w:rsid w:val="00A5656A"/>
    <w:rsid w:val="00A60103"/>
    <w:rsid w:val="00A652F6"/>
    <w:rsid w:val="00A65861"/>
    <w:rsid w:val="00A65D5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B98"/>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928"/>
    <w:rsid w:val="00C01D14"/>
    <w:rsid w:val="00C01D97"/>
    <w:rsid w:val="00C025B4"/>
    <w:rsid w:val="00C029EC"/>
    <w:rsid w:val="00C161FD"/>
    <w:rsid w:val="00C17C9F"/>
    <w:rsid w:val="00C23F17"/>
    <w:rsid w:val="00C246F2"/>
    <w:rsid w:val="00C26D0D"/>
    <w:rsid w:val="00C27C95"/>
    <w:rsid w:val="00C300D2"/>
    <w:rsid w:val="00C3073F"/>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769"/>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7749"/>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6379"/>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A1DDAD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2E3532"/>
  </w:style>
  <w:style w:type="paragraph" w:styleId="NormalWeb">
    <w:name w:val="Normal (Web)"/>
    <w:basedOn w:val="Normal"/>
    <w:uiPriority w:val="99"/>
    <w:unhideWhenUsed/>
    <w:rsid w:val="003830B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size-large">
    <w:name w:val="a-size-large"/>
    <w:rsid w:val="00383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Gareth.thompson@wrexha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georgiagrimaldi@hotmail.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b:Source>
    <b:Tag>Joh17</b:Tag>
    <b:SourceType>JournalArticle</b:SourceType>
    <b:Guid>{AF00E237-9E40-4CD9-87F7-C21D1E02EED5}</b:Guid>
    <b:Title>Adult Safeguarding in Wales: one step in the right direction</b:Title>
    <b:Year>2017</b:Year>
    <b:Author>
      <b:Author>
        <b:NameList>
          <b:Person>
            <b:Last>Williams</b:Last>
            <b:First>John</b:First>
          </b:Person>
        </b:NameList>
      </b:Author>
    </b:Author>
    <b:JournalName>Journal of Adult Protection</b:JournalName>
    <b:Pages>175-186</b:Pages>
    <b:Volume>19</b:Volume>
    <b:Issue>4</b:Issue>
    <b:RefOrder>1</b:RefOrder>
  </b:Source>
  <b:Source>
    <b:Tag>Car15</b:Tag>
    <b:SourceType>BookSection</b:SourceType>
    <b:Guid>{F21784D2-14E8-4F19-9E1F-C44E3A455F7D}</b:Guid>
    <b:Title>A Brief Introduction to Some legal Aspects</b:Title>
    <b:Year>2015</b:Year>
    <b:Pages>16-20</b:Pages>
    <b:Author>
      <b:Author>
        <b:NameList>
          <b:Person>
            <b:Last>Carter</b:Last>
            <b:First>Alan</b:First>
            <b:Middle>Noel</b:Middle>
          </b:Person>
        </b:NameList>
      </b:Author>
      <b:Editor>
        <b:NameList>
          <b:Person>
            <b:Last>Pritchard</b:Last>
            <b:First>Jacki</b:First>
          </b:Person>
        </b:NameList>
      </b:Editor>
    </b:Author>
    <b:Publisher>Jessica Kingsley Publishers</b:Publisher>
    <b:BookTitle>Good Practise in the Law and Safeguarding Adults :Criminla Justice and Adult Protection</b:BookTitle>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8AC8AC-CB5D-4C40-90F2-1B6B2BE00B2D}">
  <ds:schemaRefs>
    <ds:schemaRef ds:uri="http://schemas.openxmlformats.org/officeDocument/2006/bibliography"/>
  </ds:schemaRefs>
</ds:datastoreItem>
</file>

<file path=customXml/itemProps3.xml><?xml version="1.0" encoding="utf-8"?>
<ds:datastoreItem xmlns:ds="http://schemas.openxmlformats.org/officeDocument/2006/customXml" ds:itemID="{D6BB9BE6-E4E3-4D56-A0D8-AC1022D9C6B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3356</Words>
  <Characters>18802</Characters>
  <Application>Microsoft Office Word</Application>
  <DocSecurity>4</DocSecurity>
  <Lines>156</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2</cp:revision>
  <cp:lastPrinted>2020-02-11T19:20:00Z</cp:lastPrinted>
  <dcterms:created xsi:type="dcterms:W3CDTF">2024-02-15T11:30:00Z</dcterms:created>
  <dcterms:modified xsi:type="dcterms:W3CDTF">2024-02-15T11:30:00Z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