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gif" ContentType="image/gif"/>
  <Default Extension="tiff" ContentType="image/tif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66359" w:rsidRDefault="00B66359" w:rsidP="00B66359">
      <w:pPr>
        <w:tabs>
          <w:tab w:val="center" w:pos="4513"/>
        </w:tabs>
        <w:suppressAutoHyphens/>
        <w:spacing w:line="240" w:lineRule="atLeast"/>
        <w:jc w:val="center"/>
        <w:rPr>
          <w:rFonts w:ascii="Calibri" w:hAnsi="Calibri"/>
          <w:b/>
          <w:bCs/>
          <w:spacing w:val="-3"/>
        </w:rPr>
      </w:pPr>
      <w:r>
        <w:rPr>
          <w:rFonts w:ascii="Calibri" w:hAnsi="Calibri"/>
          <w:b/>
          <w:bCs/>
          <w:spacing w:val="-3"/>
        </w:rPr>
        <w:t>THE CISTERCIANS AND THEIR WORLD</w:t>
      </w:r>
    </w:p>
    <w:p w:rsidR="00B66359" w:rsidRDefault="0025155E" w:rsidP="00B66359">
      <w:pPr>
        <w:tabs>
          <w:tab w:val="center" w:pos="4513"/>
        </w:tabs>
        <w:suppressAutoHyphens/>
        <w:spacing w:line="240" w:lineRule="atLeast"/>
        <w:jc w:val="center"/>
        <w:rPr>
          <w:rFonts w:ascii="Calibri" w:hAnsi="Calibri"/>
          <w:b/>
          <w:bCs/>
          <w:spacing w:val="-3"/>
        </w:rPr>
      </w:pPr>
      <w:r>
        <w:rPr>
          <w:rFonts w:ascii="Calibri" w:hAnsi="Calibri"/>
          <w:b/>
          <w:bCs/>
          <w:spacing w:val="-3"/>
        </w:rPr>
        <w:t>ASSESSMENT 2013</w:t>
      </w:r>
    </w:p>
    <w:p w:rsidR="00B66359" w:rsidRDefault="00B66359" w:rsidP="00B66359">
      <w:pPr>
        <w:tabs>
          <w:tab w:val="center" w:pos="4513"/>
        </w:tabs>
        <w:suppressAutoHyphens/>
        <w:spacing w:line="240" w:lineRule="atLeast"/>
        <w:jc w:val="center"/>
        <w:rPr>
          <w:rFonts w:ascii="Calibri" w:hAnsi="Calibri"/>
          <w:b/>
          <w:bCs/>
          <w:spacing w:val="-3"/>
        </w:rPr>
      </w:pPr>
    </w:p>
    <w:p w:rsidR="00B66359" w:rsidRDefault="00B66359" w:rsidP="00B66359">
      <w:pPr>
        <w:tabs>
          <w:tab w:val="center" w:pos="4513"/>
        </w:tabs>
        <w:suppressAutoHyphens/>
        <w:spacing w:line="240" w:lineRule="atLeast"/>
        <w:jc w:val="center"/>
        <w:rPr>
          <w:rFonts w:ascii="Calibri" w:hAnsi="Calibri"/>
          <w:b/>
          <w:bCs/>
          <w:spacing w:val="-3"/>
        </w:rPr>
      </w:pPr>
    </w:p>
    <w:p w:rsidR="00B66359" w:rsidRDefault="00B66359" w:rsidP="00B66359">
      <w:pPr>
        <w:tabs>
          <w:tab w:val="center" w:pos="4513"/>
        </w:tabs>
        <w:suppressAutoHyphens/>
        <w:spacing w:line="240" w:lineRule="atLeast"/>
        <w:jc w:val="center"/>
        <w:rPr>
          <w:rFonts w:ascii="Calibri" w:hAnsi="Calibri"/>
          <w:spacing w:val="-3"/>
        </w:rPr>
      </w:pPr>
      <w:r>
        <w:rPr>
          <w:rFonts w:ascii="Calibri" w:hAnsi="Calibri"/>
          <w:b/>
          <w:bCs/>
          <w:spacing w:val="-3"/>
        </w:rPr>
        <w:t>METHODS OF ASSESSMENT</w:t>
      </w:r>
    </w:p>
    <w:p w:rsidR="00B66359" w:rsidRDefault="00B66359" w:rsidP="00B66359">
      <w:pPr>
        <w:tabs>
          <w:tab w:val="left" w:pos="-1440"/>
          <w:tab w:val="left" w:pos="-720"/>
        </w:tabs>
        <w:suppressAutoHyphens/>
        <w:spacing w:line="240" w:lineRule="atLeast"/>
        <w:jc w:val="both"/>
        <w:rPr>
          <w:rFonts w:ascii="Calibri" w:hAnsi="Calibri" w:cs="Times"/>
          <w:spacing w:val="-3"/>
        </w:rPr>
      </w:pPr>
    </w:p>
    <w:p w:rsidR="00B66359" w:rsidRDefault="00B66359" w:rsidP="00B66359">
      <w:pPr>
        <w:pStyle w:val="NormalWeb"/>
        <w:spacing w:before="0" w:beforeAutospacing="0" w:after="0" w:afterAutospacing="0"/>
        <w:ind w:left="720" w:hanging="720"/>
        <w:jc w:val="both"/>
        <w:rPr>
          <w:rFonts w:ascii="Calibri" w:hAnsi="Calibri"/>
          <w:b/>
        </w:rPr>
      </w:pPr>
    </w:p>
    <w:p w:rsidR="00B66359" w:rsidRDefault="00B66359" w:rsidP="00B66359">
      <w:pPr>
        <w:rPr>
          <w:rFonts w:ascii="Calibri" w:hAnsi="Calibri"/>
        </w:rPr>
      </w:pPr>
      <w:proofErr w:type="gramStart"/>
      <w:r>
        <w:rPr>
          <w:rFonts w:ascii="Calibri" w:hAnsi="Calibri"/>
        </w:rPr>
        <w:t>1 x portfolio of 3000 words.</w:t>
      </w:r>
      <w:proofErr w:type="gramEnd"/>
      <w:r>
        <w:rPr>
          <w:rFonts w:ascii="Calibri" w:hAnsi="Calibri"/>
        </w:rPr>
        <w:t xml:space="preserve"> You are required to write commentaries on two short extracts</w:t>
      </w:r>
      <w:r w:rsidR="00187188">
        <w:rPr>
          <w:rFonts w:ascii="Calibri" w:hAnsi="Calibri"/>
        </w:rPr>
        <w:t xml:space="preserve"> (750 words each), one image (750 words) and a book review of 75</w:t>
      </w:r>
      <w:r>
        <w:rPr>
          <w:rFonts w:ascii="Calibri" w:hAnsi="Calibri"/>
        </w:rPr>
        <w:t>0 words (together 50%)</w:t>
      </w:r>
    </w:p>
    <w:p w:rsidR="00B66359" w:rsidRDefault="00B66359" w:rsidP="00B66359">
      <w:pPr>
        <w:rPr>
          <w:rFonts w:ascii="Calibri" w:hAnsi="Calibri"/>
        </w:rPr>
      </w:pPr>
    </w:p>
    <w:p w:rsidR="00B66359" w:rsidRDefault="00B66359" w:rsidP="00B66359">
      <w:pPr>
        <w:rPr>
          <w:rFonts w:ascii="Calibri" w:hAnsi="Calibri"/>
        </w:rPr>
      </w:pPr>
      <w:r>
        <w:rPr>
          <w:rFonts w:ascii="Calibri" w:hAnsi="Calibri"/>
        </w:rPr>
        <w:t>1 x essay of 3000 words (50%)</w:t>
      </w:r>
    </w:p>
    <w:p w:rsidR="00B66359" w:rsidRDefault="00B66359" w:rsidP="00B66359">
      <w:pPr>
        <w:pStyle w:val="NormalWeb"/>
        <w:spacing w:before="0" w:beforeAutospacing="0" w:after="0" w:afterAutospacing="0"/>
        <w:ind w:left="720" w:hanging="720"/>
        <w:jc w:val="both"/>
        <w:rPr>
          <w:rFonts w:ascii="Calibri" w:hAnsi="Calibri"/>
          <w:b/>
        </w:rPr>
      </w:pPr>
    </w:p>
    <w:p w:rsidR="00B66359" w:rsidRDefault="00B66359" w:rsidP="00B66359">
      <w:pPr>
        <w:pStyle w:val="NormalWeb"/>
        <w:spacing w:before="0" w:beforeAutospacing="0" w:after="0" w:afterAutospacing="0"/>
        <w:ind w:left="720" w:hanging="720"/>
        <w:jc w:val="both"/>
        <w:rPr>
          <w:rFonts w:ascii="Calibri" w:hAnsi="Calibri"/>
          <w:b/>
        </w:rPr>
      </w:pPr>
    </w:p>
    <w:p w:rsidR="00B66359" w:rsidRDefault="00B66359" w:rsidP="00B66359">
      <w:pPr>
        <w:pStyle w:val="NormalWeb"/>
        <w:spacing w:before="0" w:beforeAutospacing="0" w:after="0" w:afterAutospacing="0"/>
        <w:ind w:left="720" w:hanging="720"/>
        <w:jc w:val="both"/>
        <w:rPr>
          <w:rFonts w:ascii="Calibri" w:hAnsi="Calibri"/>
        </w:rPr>
      </w:pPr>
    </w:p>
    <w:p w:rsidR="00B66359" w:rsidRDefault="00B66359" w:rsidP="00B66359">
      <w:pPr>
        <w:pStyle w:val="NormalWeb"/>
        <w:spacing w:before="0" w:beforeAutospacing="0" w:after="0" w:afterAutospacing="0"/>
        <w:jc w:val="both"/>
        <w:rPr>
          <w:rFonts w:ascii="Calibri" w:hAnsi="Calibri"/>
          <w:b/>
        </w:rPr>
      </w:pPr>
      <w:r>
        <w:rPr>
          <w:rFonts w:ascii="Calibri" w:hAnsi="Calibri"/>
          <w:b/>
        </w:rPr>
        <w:t>Assessment 1: PORTFOLIO</w:t>
      </w:r>
    </w:p>
    <w:p w:rsidR="00B66359" w:rsidRDefault="00B66359" w:rsidP="00B66359">
      <w:pPr>
        <w:pStyle w:val="NormalWeb"/>
        <w:spacing w:before="0" w:beforeAutospacing="0" w:after="0" w:afterAutospacing="0"/>
        <w:ind w:left="720" w:hanging="720"/>
        <w:jc w:val="both"/>
        <w:rPr>
          <w:rFonts w:ascii="Calibri" w:hAnsi="Calibri"/>
          <w:b/>
        </w:rPr>
      </w:pPr>
    </w:p>
    <w:p w:rsidR="00B66359" w:rsidRDefault="00B66359" w:rsidP="00B66359">
      <w:pPr>
        <w:pStyle w:val="NormalWeb"/>
        <w:spacing w:before="0" w:beforeAutospacing="0" w:after="0" w:afterAutospacing="0"/>
        <w:ind w:left="720" w:hanging="720"/>
        <w:jc w:val="both"/>
        <w:rPr>
          <w:rFonts w:ascii="Calibri" w:hAnsi="Calibri"/>
          <w:b/>
        </w:rPr>
      </w:pPr>
      <w:r>
        <w:rPr>
          <w:rFonts w:ascii="Calibri" w:hAnsi="Calibri"/>
          <w:b/>
        </w:rPr>
        <w:t>Comment on two of the following documents (750 words each)</w:t>
      </w:r>
    </w:p>
    <w:p w:rsidR="00B66359" w:rsidRDefault="00B66359" w:rsidP="00B66359">
      <w:pPr>
        <w:tabs>
          <w:tab w:val="left" w:pos="-1440"/>
          <w:tab w:val="left" w:pos="-720"/>
          <w:tab w:val="left" w:pos="0"/>
        </w:tabs>
        <w:suppressAutoHyphens/>
        <w:spacing w:line="240" w:lineRule="atLeast"/>
        <w:jc w:val="both"/>
        <w:rPr>
          <w:rFonts w:ascii="Times" w:hAnsi="Times" w:cs="Times"/>
          <w:spacing w:val="-3"/>
        </w:rPr>
      </w:pPr>
    </w:p>
    <w:p w:rsidR="00B66359" w:rsidRDefault="00B66359" w:rsidP="00B66359">
      <w:pPr>
        <w:tabs>
          <w:tab w:val="left" w:pos="-1440"/>
          <w:tab w:val="left" w:pos="-720"/>
        </w:tabs>
        <w:suppressAutoHyphens/>
        <w:spacing w:line="240" w:lineRule="atLeast"/>
        <w:jc w:val="both"/>
        <w:rPr>
          <w:rFonts w:ascii="Times" w:hAnsi="Times" w:cs="Times"/>
          <w:spacing w:val="-3"/>
        </w:rPr>
      </w:pPr>
    </w:p>
    <w:p w:rsidR="0025155E" w:rsidRPr="0025155E" w:rsidRDefault="0025155E" w:rsidP="0025155E">
      <w:pPr>
        <w:pStyle w:val="ListParagraph"/>
        <w:numPr>
          <w:ilvl w:val="0"/>
          <w:numId w:val="4"/>
        </w:numPr>
        <w:tabs>
          <w:tab w:val="left" w:pos="-1440"/>
          <w:tab w:val="left" w:pos="-720"/>
          <w:tab w:val="left" w:pos="0"/>
        </w:tabs>
        <w:suppressAutoHyphens/>
        <w:spacing w:line="240" w:lineRule="atLeast"/>
        <w:jc w:val="both"/>
        <w:rPr>
          <w:rFonts w:ascii="Calibri" w:hAnsi="Calibri" w:cs="Times"/>
          <w:spacing w:val="-3"/>
        </w:rPr>
      </w:pPr>
      <w:r w:rsidRPr="0025155E">
        <w:rPr>
          <w:rFonts w:ascii="Calibri" w:hAnsi="Calibri" w:cs="Times"/>
          <w:spacing w:val="-3"/>
        </w:rPr>
        <w:t xml:space="preserve">There are evidently four kinds of monks. The first are the </w:t>
      </w:r>
      <w:proofErr w:type="spellStart"/>
      <w:r w:rsidRPr="0025155E">
        <w:rPr>
          <w:rFonts w:ascii="Calibri" w:hAnsi="Calibri" w:cs="Times"/>
          <w:spacing w:val="-3"/>
        </w:rPr>
        <w:t>Cenobites</w:t>
      </w:r>
      <w:proofErr w:type="spellEnd"/>
      <w:r w:rsidRPr="0025155E">
        <w:rPr>
          <w:rFonts w:ascii="Calibri" w:hAnsi="Calibri" w:cs="Times"/>
          <w:spacing w:val="-3"/>
        </w:rPr>
        <w:t xml:space="preserve">, that is, those who live in monasteries, serving under a Rule and an abbot. The second are </w:t>
      </w:r>
      <w:r w:rsidR="00DE5154">
        <w:rPr>
          <w:rFonts w:ascii="Calibri" w:hAnsi="Calibri" w:cs="Times"/>
          <w:spacing w:val="-3"/>
        </w:rPr>
        <w:t xml:space="preserve">the anchorites or hermits, that is </w:t>
      </w:r>
      <w:r w:rsidRPr="0025155E">
        <w:rPr>
          <w:rFonts w:ascii="Calibri" w:hAnsi="Calibri" w:cs="Times"/>
          <w:spacing w:val="-3"/>
        </w:rPr>
        <w:t>those who not in the first fervour of their conversion, but after long probation in a monastery, having learned in association with many brethren how to fight against the devil, go out well armed from the ranks of the community to the solitary combat of the desert. They are able now to live without the help of others, and by their own strength and God’s assistance, to fight against the temptation of mind and body.</w:t>
      </w:r>
    </w:p>
    <w:p w:rsidR="0025155E" w:rsidRDefault="0025155E" w:rsidP="0025155E">
      <w:pPr>
        <w:tabs>
          <w:tab w:val="left" w:pos="-1440"/>
          <w:tab w:val="left" w:pos="-720"/>
          <w:tab w:val="left" w:pos="0"/>
        </w:tabs>
        <w:suppressAutoHyphens/>
        <w:spacing w:line="240" w:lineRule="atLeast"/>
        <w:ind w:left="720" w:hanging="360"/>
        <w:jc w:val="both"/>
        <w:rPr>
          <w:rFonts w:ascii="Calibri" w:hAnsi="Calibri" w:cs="Times"/>
          <w:i/>
          <w:iCs/>
          <w:spacing w:val="-3"/>
        </w:rPr>
      </w:pPr>
      <w:r>
        <w:rPr>
          <w:rFonts w:ascii="Calibri" w:hAnsi="Calibri" w:cs="Times"/>
          <w:spacing w:val="-3"/>
        </w:rPr>
        <w:tab/>
      </w:r>
      <w:r>
        <w:rPr>
          <w:rFonts w:ascii="Calibri" w:hAnsi="Calibri" w:cs="Times"/>
          <w:spacing w:val="-3"/>
        </w:rPr>
        <w:tab/>
        <w:t>(</w:t>
      </w:r>
      <w:r>
        <w:rPr>
          <w:rFonts w:ascii="Calibri" w:hAnsi="Calibri" w:cs="Times"/>
          <w:i/>
          <w:spacing w:val="-3"/>
        </w:rPr>
        <w:t>Rule of St Benedict</w:t>
      </w:r>
      <w:r>
        <w:rPr>
          <w:rFonts w:ascii="Calibri" w:hAnsi="Calibri" w:cs="Times"/>
          <w:iCs/>
          <w:spacing w:val="-3"/>
        </w:rPr>
        <w:t>)</w:t>
      </w:r>
    </w:p>
    <w:p w:rsidR="00B66359" w:rsidRDefault="00B66359" w:rsidP="0025155E">
      <w:pPr>
        <w:tabs>
          <w:tab w:val="left" w:pos="-1440"/>
          <w:tab w:val="left" w:pos="-720"/>
          <w:tab w:val="left" w:pos="0"/>
        </w:tabs>
        <w:suppressAutoHyphens/>
        <w:spacing w:line="240" w:lineRule="atLeast"/>
        <w:ind w:left="720" w:hanging="360"/>
        <w:jc w:val="both"/>
        <w:rPr>
          <w:rFonts w:ascii="Calibri" w:hAnsi="Calibri" w:cs="Times"/>
          <w:i/>
          <w:iCs/>
          <w:spacing w:val="-3"/>
        </w:rPr>
      </w:pPr>
    </w:p>
    <w:p w:rsidR="00B66359" w:rsidRPr="0025155E" w:rsidRDefault="0025155E" w:rsidP="0025155E">
      <w:pPr>
        <w:pStyle w:val="ListParagraph"/>
        <w:numPr>
          <w:ilvl w:val="0"/>
          <w:numId w:val="4"/>
        </w:numPr>
        <w:tabs>
          <w:tab w:val="left" w:pos="-1440"/>
          <w:tab w:val="left" w:pos="-720"/>
          <w:tab w:val="left" w:pos="0"/>
        </w:tabs>
        <w:suppressAutoHyphens/>
        <w:spacing w:line="240" w:lineRule="atLeast"/>
        <w:jc w:val="both"/>
        <w:rPr>
          <w:rFonts w:ascii="Calibri" w:hAnsi="Calibri" w:cs="Times"/>
          <w:spacing w:val="-3"/>
        </w:rPr>
      </w:pPr>
      <w:r w:rsidRPr="0025155E">
        <w:rPr>
          <w:rFonts w:ascii="Calibri" w:hAnsi="Calibri" w:cs="Times"/>
          <w:spacing w:val="-3"/>
        </w:rPr>
        <w:t xml:space="preserve">The man of God, </w:t>
      </w:r>
      <w:proofErr w:type="spellStart"/>
      <w:r w:rsidRPr="0025155E">
        <w:rPr>
          <w:rFonts w:ascii="Calibri" w:hAnsi="Calibri" w:cs="Times"/>
          <w:spacing w:val="-3"/>
        </w:rPr>
        <w:t>Alberic</w:t>
      </w:r>
      <w:proofErr w:type="spellEnd"/>
      <w:r w:rsidRPr="0025155E">
        <w:rPr>
          <w:rFonts w:ascii="Calibri" w:hAnsi="Calibri" w:cs="Times"/>
          <w:spacing w:val="-3"/>
        </w:rPr>
        <w:t>, however, after he had practised fruitfully regular discipline in the school of Christ for nine and a half years, went home to the Lord, full of glory in his faith and virtues, and therefore deserved to be rewarded by God with eternal life. His successor was a certain brother by the name of Stephen, an English man b</w:t>
      </w:r>
      <w:r w:rsidR="00911B2A">
        <w:rPr>
          <w:rFonts w:ascii="Calibri" w:hAnsi="Calibri" w:cs="Times"/>
          <w:spacing w:val="-3"/>
        </w:rPr>
        <w:t>y</w:t>
      </w:r>
      <w:r w:rsidRPr="0025155E">
        <w:rPr>
          <w:rFonts w:ascii="Calibri" w:hAnsi="Calibri" w:cs="Times"/>
          <w:spacing w:val="-3"/>
        </w:rPr>
        <w:t xml:space="preserve"> nationality, who had also come to that place from </w:t>
      </w:r>
      <w:proofErr w:type="spellStart"/>
      <w:r w:rsidRPr="0025155E">
        <w:rPr>
          <w:rFonts w:ascii="Calibri" w:hAnsi="Calibri" w:cs="Times"/>
          <w:spacing w:val="-3"/>
        </w:rPr>
        <w:t>Molesme</w:t>
      </w:r>
      <w:proofErr w:type="spellEnd"/>
      <w:r w:rsidRPr="0025155E">
        <w:rPr>
          <w:rFonts w:ascii="Calibri" w:hAnsi="Calibri" w:cs="Times"/>
          <w:spacing w:val="-3"/>
        </w:rPr>
        <w:t>, a lover of the Rule and of the place. During his time, the brethren and this abbot prohibited the duke of that land or any other lord from keeping his court at any time in that monastery, as they used in times past to do on the occasion of great feasts. Furthermore, lest anything remain in the house of God – where it was their wish to serve God devoutly day and night – that savoured of pride and superfluity or that would ever corrupt poverty, the safeguard of poverty, that they had chosen of their own free will, they resolved to keep no crosses of gold or silver …</w:t>
      </w:r>
    </w:p>
    <w:p w:rsidR="00B66359" w:rsidRDefault="0025155E" w:rsidP="0025155E">
      <w:pPr>
        <w:pStyle w:val="ListParagraph"/>
        <w:tabs>
          <w:tab w:val="left" w:pos="-1440"/>
          <w:tab w:val="left" w:pos="-720"/>
          <w:tab w:val="left" w:pos="0"/>
        </w:tabs>
        <w:suppressAutoHyphens/>
        <w:spacing w:line="240" w:lineRule="atLeast"/>
        <w:ind w:hanging="360"/>
        <w:jc w:val="both"/>
        <w:rPr>
          <w:rFonts w:ascii="Calibri" w:hAnsi="Calibri" w:cs="Times"/>
          <w:spacing w:val="-3"/>
        </w:rPr>
      </w:pPr>
      <w:r>
        <w:rPr>
          <w:rFonts w:ascii="Calibri" w:hAnsi="Calibri" w:cs="Times"/>
          <w:spacing w:val="-3"/>
        </w:rPr>
        <w:tab/>
      </w:r>
      <w:r w:rsidR="00911B2A">
        <w:rPr>
          <w:rFonts w:ascii="Calibri" w:hAnsi="Calibri" w:cs="Times"/>
          <w:spacing w:val="-3"/>
        </w:rPr>
        <w:tab/>
      </w:r>
      <w:r>
        <w:rPr>
          <w:rFonts w:ascii="Calibri" w:hAnsi="Calibri" w:cs="Times"/>
          <w:spacing w:val="-3"/>
        </w:rPr>
        <w:t>(</w:t>
      </w:r>
      <w:r>
        <w:rPr>
          <w:rFonts w:ascii="Calibri" w:hAnsi="Calibri" w:cs="Times"/>
          <w:i/>
          <w:spacing w:val="-3"/>
        </w:rPr>
        <w:t xml:space="preserve">Exordium </w:t>
      </w:r>
      <w:proofErr w:type="spellStart"/>
      <w:r>
        <w:rPr>
          <w:rFonts w:ascii="Calibri" w:hAnsi="Calibri" w:cs="Times"/>
          <w:i/>
          <w:spacing w:val="-3"/>
        </w:rPr>
        <w:t>Parvum</w:t>
      </w:r>
      <w:proofErr w:type="spellEnd"/>
      <w:r>
        <w:rPr>
          <w:rFonts w:ascii="Calibri" w:hAnsi="Calibri" w:cs="Times"/>
          <w:spacing w:val="-3"/>
        </w:rPr>
        <w:t>)</w:t>
      </w:r>
    </w:p>
    <w:p w:rsidR="007D6C12" w:rsidRDefault="007D6C12" w:rsidP="0025155E">
      <w:pPr>
        <w:pStyle w:val="ListParagraph"/>
        <w:tabs>
          <w:tab w:val="left" w:pos="-1440"/>
          <w:tab w:val="left" w:pos="-720"/>
          <w:tab w:val="left" w:pos="0"/>
        </w:tabs>
        <w:suppressAutoHyphens/>
        <w:spacing w:line="240" w:lineRule="atLeast"/>
        <w:ind w:hanging="360"/>
        <w:jc w:val="both"/>
        <w:rPr>
          <w:rFonts w:ascii="Calibri" w:hAnsi="Calibri" w:cs="Times"/>
          <w:spacing w:val="-3"/>
        </w:rPr>
      </w:pPr>
    </w:p>
    <w:p w:rsidR="007D6C12" w:rsidRDefault="007D6C12" w:rsidP="007D6C12">
      <w:pPr>
        <w:pStyle w:val="ListParagraph"/>
        <w:numPr>
          <w:ilvl w:val="0"/>
          <w:numId w:val="4"/>
        </w:numPr>
        <w:tabs>
          <w:tab w:val="left" w:pos="-1440"/>
          <w:tab w:val="left" w:pos="-720"/>
          <w:tab w:val="left" w:pos="0"/>
        </w:tabs>
        <w:suppressAutoHyphens/>
        <w:spacing w:line="240" w:lineRule="atLeast"/>
        <w:jc w:val="both"/>
        <w:rPr>
          <w:rFonts w:ascii="Calibri" w:hAnsi="Calibri" w:cs="Times"/>
          <w:spacing w:val="-3"/>
        </w:rPr>
      </w:pPr>
      <w:r>
        <w:rPr>
          <w:rFonts w:ascii="Calibri" w:hAnsi="Calibri" w:cs="Times"/>
          <w:spacing w:val="-3"/>
        </w:rPr>
        <w:t xml:space="preserve">Upon the death of their father, the brethren of the New Monastery are to send three messengers to the abbots, as we have said above – or more should they wish to do so – and are to gather there as many as they can summon within fifteen days; and with their consent, let them appoint as their shepherd one whom God has foreseen. In the meantime, however, the lord abbot of La </w:t>
      </w:r>
      <w:proofErr w:type="spellStart"/>
      <w:r>
        <w:rPr>
          <w:rFonts w:ascii="Calibri" w:hAnsi="Calibri" w:cs="Times"/>
          <w:spacing w:val="-3"/>
        </w:rPr>
        <w:t>Ferté</w:t>
      </w:r>
      <w:proofErr w:type="spellEnd"/>
      <w:r>
        <w:rPr>
          <w:rFonts w:ascii="Calibri" w:hAnsi="Calibri" w:cs="Times"/>
          <w:spacing w:val="-3"/>
        </w:rPr>
        <w:t xml:space="preserve"> is to take the place of the deceased abbot in everything, as we have said earlier regarding a different matter, until another abbot </w:t>
      </w:r>
      <w:r>
        <w:rPr>
          <w:rFonts w:ascii="Calibri" w:hAnsi="Calibri" w:cs="Times"/>
          <w:spacing w:val="-3"/>
        </w:rPr>
        <w:lastRenderedPageBreak/>
        <w:t>may, upon being elected, receive with the help of God both the place and its pastoral care. Also, in the rest of the monasteries widowed in whatever manner of their pastor, let the brethren of that place convoke the abbot of that church which gave it birth, and in his presence and with his advice let them elect for themselves an abbot from among their own brethren or those of the New Monastery or from the other churches.</w:t>
      </w:r>
    </w:p>
    <w:p w:rsidR="0025155E" w:rsidRPr="007D6C12" w:rsidRDefault="007D6C12" w:rsidP="007D6C12">
      <w:pPr>
        <w:pStyle w:val="ListParagraph"/>
        <w:tabs>
          <w:tab w:val="left" w:pos="-1440"/>
          <w:tab w:val="left" w:pos="-720"/>
          <w:tab w:val="left" w:pos="0"/>
        </w:tabs>
        <w:suppressAutoHyphens/>
        <w:spacing w:line="240" w:lineRule="atLeast"/>
        <w:ind w:hanging="360"/>
        <w:jc w:val="both"/>
        <w:rPr>
          <w:rFonts w:ascii="Calibri" w:hAnsi="Calibri" w:cs="Times"/>
          <w:spacing w:val="-3"/>
        </w:rPr>
      </w:pPr>
      <w:r>
        <w:rPr>
          <w:rFonts w:ascii="Calibri" w:hAnsi="Calibri" w:cs="Times"/>
          <w:spacing w:val="-3"/>
        </w:rPr>
        <w:tab/>
      </w:r>
      <w:r>
        <w:rPr>
          <w:rFonts w:ascii="Calibri" w:hAnsi="Calibri" w:cs="Times"/>
          <w:spacing w:val="-3"/>
        </w:rPr>
        <w:tab/>
        <w:t>(</w:t>
      </w:r>
      <w:proofErr w:type="spellStart"/>
      <w:r>
        <w:rPr>
          <w:rFonts w:ascii="Calibri" w:hAnsi="Calibri" w:cs="Times"/>
          <w:i/>
          <w:spacing w:val="-3"/>
        </w:rPr>
        <w:t>Carta</w:t>
      </w:r>
      <w:proofErr w:type="spellEnd"/>
      <w:r>
        <w:rPr>
          <w:rFonts w:ascii="Calibri" w:hAnsi="Calibri" w:cs="Times"/>
          <w:i/>
          <w:spacing w:val="-3"/>
        </w:rPr>
        <w:t xml:space="preserve"> </w:t>
      </w:r>
      <w:proofErr w:type="spellStart"/>
      <w:r>
        <w:rPr>
          <w:rFonts w:ascii="Calibri" w:hAnsi="Calibri" w:cs="Times"/>
          <w:i/>
          <w:spacing w:val="-3"/>
        </w:rPr>
        <w:t>Caritatis</w:t>
      </w:r>
      <w:proofErr w:type="spellEnd"/>
      <w:r>
        <w:rPr>
          <w:rFonts w:ascii="Calibri" w:hAnsi="Calibri" w:cs="Times"/>
          <w:spacing w:val="-3"/>
        </w:rPr>
        <w:t>)</w:t>
      </w:r>
    </w:p>
    <w:p w:rsidR="00B66359" w:rsidRDefault="00B66359" w:rsidP="00B66359">
      <w:pPr>
        <w:tabs>
          <w:tab w:val="left" w:pos="-1440"/>
          <w:tab w:val="left" w:pos="-720"/>
          <w:tab w:val="left" w:pos="0"/>
        </w:tabs>
        <w:suppressAutoHyphens/>
        <w:spacing w:line="240" w:lineRule="atLeast"/>
        <w:jc w:val="both"/>
        <w:rPr>
          <w:rFonts w:ascii="Calibri" w:hAnsi="Calibri" w:cs="Times"/>
          <w:spacing w:val="-3"/>
        </w:rPr>
      </w:pPr>
    </w:p>
    <w:p w:rsidR="00B66359" w:rsidRPr="00ED17EF" w:rsidRDefault="00FD4EA4" w:rsidP="0025155E">
      <w:pPr>
        <w:pStyle w:val="ListParagraph"/>
        <w:numPr>
          <w:ilvl w:val="0"/>
          <w:numId w:val="4"/>
        </w:numPr>
        <w:tabs>
          <w:tab w:val="left" w:pos="-1440"/>
          <w:tab w:val="left" w:pos="-720"/>
          <w:tab w:val="left" w:pos="0"/>
        </w:tabs>
        <w:suppressAutoHyphens/>
        <w:spacing w:line="240" w:lineRule="atLeast"/>
        <w:jc w:val="both"/>
        <w:rPr>
          <w:rFonts w:ascii="Calibri" w:hAnsi="Calibri" w:cs="Times"/>
          <w:spacing w:val="-3"/>
        </w:rPr>
      </w:pPr>
      <w:r>
        <w:rPr>
          <w:rFonts w:ascii="Calibri" w:hAnsi="Calibri" w:cs="Times"/>
          <w:spacing w:val="-3"/>
        </w:rPr>
        <w:t>Let them see and judge which has the most force: the vow a father makes on behalf of his son, or the vow a son makes on his own behalf, especially when it is a vow of something better. Let your servant and law giver, Benedict, judge which is the more in order</w:t>
      </w:r>
      <w:proofErr w:type="gramStart"/>
      <w:r>
        <w:rPr>
          <w:rFonts w:ascii="Calibri" w:hAnsi="Calibri" w:cs="Times"/>
          <w:spacing w:val="-3"/>
        </w:rPr>
        <w:t>,:</w:t>
      </w:r>
      <w:proofErr w:type="gramEnd"/>
      <w:r>
        <w:rPr>
          <w:rFonts w:ascii="Calibri" w:hAnsi="Calibri" w:cs="Times"/>
          <w:spacing w:val="-3"/>
        </w:rPr>
        <w:t xml:space="preserve"> a vow made for a child when it is too young to know anything about it, or the vow he makes afterwards when he is of an age to speak for himself. However, there was no doubt that the boy was only promised to Cluny without any formal oblation, for the petition prescribed in the Rule was not made by his parents, nor was the hand bound in the altar cloth and offering made before witnesses.</w:t>
      </w:r>
    </w:p>
    <w:p w:rsidR="00ED17EF" w:rsidRPr="00ED17EF" w:rsidRDefault="00FD4EA4" w:rsidP="00ED17EF">
      <w:pPr>
        <w:pStyle w:val="ListParagraph"/>
        <w:tabs>
          <w:tab w:val="left" w:pos="-1440"/>
          <w:tab w:val="left" w:pos="-720"/>
          <w:tab w:val="left" w:pos="0"/>
        </w:tabs>
        <w:suppressAutoHyphens/>
        <w:spacing w:line="240" w:lineRule="atLeast"/>
        <w:ind w:left="1080"/>
        <w:jc w:val="both"/>
        <w:rPr>
          <w:rFonts w:ascii="Calibri" w:hAnsi="Calibri" w:cs="Times"/>
          <w:spacing w:val="-3"/>
        </w:rPr>
      </w:pPr>
      <w:r>
        <w:rPr>
          <w:rFonts w:ascii="Calibri" w:hAnsi="Calibri" w:cs="Times"/>
          <w:spacing w:val="-3"/>
        </w:rPr>
        <w:tab/>
        <w:t xml:space="preserve">(Bernard, </w:t>
      </w:r>
      <w:r>
        <w:rPr>
          <w:rFonts w:ascii="Calibri" w:hAnsi="Calibri" w:cs="Times"/>
          <w:i/>
          <w:spacing w:val="-3"/>
        </w:rPr>
        <w:t>Letter to Robert</w:t>
      </w:r>
      <w:r w:rsidR="00ED17EF">
        <w:rPr>
          <w:rFonts w:ascii="Calibri" w:hAnsi="Calibri" w:cs="Times"/>
          <w:spacing w:val="-3"/>
        </w:rPr>
        <w:t>)</w:t>
      </w:r>
    </w:p>
    <w:p w:rsidR="00B66359" w:rsidRDefault="00B66359" w:rsidP="00B66359">
      <w:pPr>
        <w:pStyle w:val="NormalWeb"/>
        <w:jc w:val="both"/>
        <w:rPr>
          <w:rFonts w:ascii="Calibri" w:hAnsi="Calibri"/>
        </w:rPr>
      </w:pPr>
    </w:p>
    <w:p w:rsidR="00B66359" w:rsidRDefault="00B66359" w:rsidP="00B66359">
      <w:pPr>
        <w:pStyle w:val="NormalWeb"/>
        <w:jc w:val="both"/>
        <w:rPr>
          <w:rFonts w:ascii="Calibri" w:hAnsi="Calibri"/>
          <w:b/>
        </w:rPr>
      </w:pPr>
      <w:r>
        <w:rPr>
          <w:rFonts w:ascii="Calibri" w:hAnsi="Calibri"/>
          <w:b/>
        </w:rPr>
        <w:t>Comment on one of the following images</w:t>
      </w:r>
      <w:r w:rsidR="00187188">
        <w:rPr>
          <w:rFonts w:ascii="Calibri" w:hAnsi="Calibri"/>
          <w:b/>
        </w:rPr>
        <w:t xml:space="preserve"> (750</w:t>
      </w:r>
      <w:r w:rsidR="00203979">
        <w:rPr>
          <w:rFonts w:ascii="Calibri" w:hAnsi="Calibri"/>
          <w:b/>
        </w:rPr>
        <w:t xml:space="preserve"> words)</w:t>
      </w:r>
    </w:p>
    <w:p w:rsidR="00B66359" w:rsidRDefault="00B66359" w:rsidP="00B66359">
      <w:pPr>
        <w:pStyle w:val="NormalWeb"/>
        <w:ind w:left="720" w:hanging="720"/>
        <w:jc w:val="both"/>
        <w:rPr>
          <w:rFonts w:ascii="Calibri" w:hAnsi="Calibri"/>
        </w:rPr>
      </w:pPr>
      <w:r>
        <w:rPr>
          <w:rFonts w:ascii="Calibri" w:hAnsi="Calibri"/>
        </w:rPr>
        <w:t>1</w:t>
      </w:r>
      <w:r>
        <w:rPr>
          <w:rFonts w:ascii="Calibri" w:hAnsi="Calibri"/>
        </w:rPr>
        <w:tab/>
      </w:r>
      <w:r w:rsidR="00FD4EA4">
        <w:rPr>
          <w:rFonts w:ascii="Calibri" w:hAnsi="Calibri"/>
        </w:rPr>
        <w:t xml:space="preserve">Aerial view of </w:t>
      </w:r>
      <w:proofErr w:type="spellStart"/>
      <w:r w:rsidR="00FD4EA4">
        <w:rPr>
          <w:rFonts w:ascii="Calibri" w:hAnsi="Calibri"/>
        </w:rPr>
        <w:t>Rievaulx</w:t>
      </w:r>
      <w:proofErr w:type="spellEnd"/>
      <w:r w:rsidR="00FD4EA4">
        <w:rPr>
          <w:rFonts w:ascii="Calibri" w:hAnsi="Calibri"/>
        </w:rPr>
        <w:t xml:space="preserve"> </w:t>
      </w:r>
      <w:r w:rsidR="00ED17EF">
        <w:rPr>
          <w:rFonts w:ascii="Calibri" w:hAnsi="Calibri"/>
        </w:rPr>
        <w:t>Abbey</w:t>
      </w:r>
    </w:p>
    <w:p w:rsidR="00B66359" w:rsidRDefault="00FD4EA4" w:rsidP="00B66359">
      <w:pPr>
        <w:pStyle w:val="NormalWeb"/>
        <w:jc w:val="center"/>
        <w:rPr>
          <w:rFonts w:ascii="Calibri" w:hAnsi="Calibri"/>
        </w:rPr>
      </w:pPr>
      <w:r>
        <w:rPr>
          <w:rFonts w:ascii="Calibri" w:hAnsi="Calibri"/>
          <w:noProof/>
        </w:rPr>
        <w:drawing>
          <wp:inline distT="0" distB="0" distL="0" distR="0">
            <wp:extent cx="5731510" cy="3834130"/>
            <wp:effectExtent l="19050" t="0" r="2540" b="0"/>
            <wp:docPr id="1" name="Picture 0" descr="CISTERCIANS 00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ISTERCIANS 008.jpg"/>
                    <pic:cNvPicPr/>
                  </pic:nvPicPr>
                  <pic:blipFill>
                    <a:blip r:embed="rId7" cstate="print"/>
                    <a:stretch>
                      <a:fillRect/>
                    </a:stretch>
                  </pic:blipFill>
                  <pic:spPr>
                    <a:xfrm>
                      <a:off x="0" y="0"/>
                      <a:ext cx="5731510" cy="3834130"/>
                    </a:xfrm>
                    <a:prstGeom prst="rect">
                      <a:avLst/>
                    </a:prstGeom>
                  </pic:spPr>
                </pic:pic>
              </a:graphicData>
            </a:graphic>
          </wp:inline>
        </w:drawing>
      </w:r>
    </w:p>
    <w:p w:rsidR="00B717CC" w:rsidRDefault="00B717CC" w:rsidP="00B66359">
      <w:pPr>
        <w:pStyle w:val="NormalWeb"/>
        <w:ind w:left="720" w:hanging="720"/>
        <w:jc w:val="both"/>
        <w:rPr>
          <w:rFonts w:ascii="Calibri" w:hAnsi="Calibri"/>
        </w:rPr>
      </w:pPr>
    </w:p>
    <w:p w:rsidR="00B66359" w:rsidRDefault="00B66359" w:rsidP="00B66359">
      <w:pPr>
        <w:pStyle w:val="NormalWeb"/>
        <w:ind w:left="720" w:hanging="720"/>
        <w:jc w:val="both"/>
        <w:rPr>
          <w:rFonts w:ascii="Calibri" w:hAnsi="Calibri"/>
        </w:rPr>
      </w:pPr>
      <w:r>
        <w:rPr>
          <w:rFonts w:ascii="Calibri" w:hAnsi="Calibri"/>
        </w:rPr>
        <w:t>2</w:t>
      </w:r>
      <w:r>
        <w:rPr>
          <w:rFonts w:ascii="Calibri" w:hAnsi="Calibri"/>
        </w:rPr>
        <w:tab/>
      </w:r>
      <w:r w:rsidR="00B717CC">
        <w:rPr>
          <w:rFonts w:ascii="Calibri" w:hAnsi="Calibri"/>
        </w:rPr>
        <w:t xml:space="preserve">Ground plan of </w:t>
      </w:r>
      <w:proofErr w:type="spellStart"/>
      <w:r w:rsidR="00B717CC">
        <w:rPr>
          <w:rFonts w:ascii="Calibri" w:hAnsi="Calibri"/>
        </w:rPr>
        <w:t>Kirkstall</w:t>
      </w:r>
      <w:proofErr w:type="spellEnd"/>
      <w:r w:rsidR="001F7C52">
        <w:rPr>
          <w:rFonts w:ascii="Calibri" w:hAnsi="Calibri"/>
        </w:rPr>
        <w:t xml:space="preserve"> Abbey, from the </w:t>
      </w:r>
      <w:r w:rsidR="00B717CC">
        <w:rPr>
          <w:rFonts w:ascii="Calibri" w:hAnsi="Calibri"/>
        </w:rPr>
        <w:t>south</w:t>
      </w:r>
      <w:r>
        <w:rPr>
          <w:rFonts w:ascii="Calibri" w:hAnsi="Calibri"/>
        </w:rPr>
        <w:t xml:space="preserve"> </w:t>
      </w:r>
    </w:p>
    <w:p w:rsidR="00B717CC" w:rsidRDefault="00B717CC" w:rsidP="00B717CC">
      <w:pPr>
        <w:pStyle w:val="NormalWeb"/>
        <w:ind w:left="720" w:hanging="720"/>
        <w:jc w:val="both"/>
        <w:rPr>
          <w:rFonts w:ascii="Calibri" w:hAnsi="Calibri"/>
        </w:rPr>
      </w:pPr>
      <w:r>
        <w:rPr>
          <w:rFonts w:ascii="Calibri" w:hAnsi="Calibri"/>
          <w:noProof/>
        </w:rPr>
        <w:lastRenderedPageBreak/>
        <w:drawing>
          <wp:inline distT="0" distB="0" distL="0" distR="0">
            <wp:extent cx="4953000" cy="3988470"/>
            <wp:effectExtent l="0" t="0" r="0" b="0"/>
            <wp:docPr id="7" name="Picture 6" descr="380px-Kirkstall_Abbey_ground_plan.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380px-Kirkstall_Abbey_ground_plan.gif"/>
                    <pic:cNvPicPr/>
                  </pic:nvPicPr>
                  <pic:blipFill>
                    <a:blip r:embed="rId8" cstate="print"/>
                    <a:stretch>
                      <a:fillRect/>
                    </a:stretch>
                  </pic:blipFill>
                  <pic:spPr>
                    <a:xfrm>
                      <a:off x="0" y="0"/>
                      <a:ext cx="4955033" cy="3990107"/>
                    </a:xfrm>
                    <a:prstGeom prst="rect">
                      <a:avLst/>
                    </a:prstGeom>
                  </pic:spPr>
                </pic:pic>
              </a:graphicData>
            </a:graphic>
          </wp:inline>
        </w:drawing>
      </w:r>
      <w:bookmarkStart w:id="0" w:name="_GoBack"/>
      <w:bookmarkEnd w:id="0"/>
    </w:p>
    <w:p w:rsidR="00B717CC" w:rsidRDefault="001F069D" w:rsidP="00B717CC">
      <w:pPr>
        <w:pStyle w:val="NormalWeb"/>
        <w:ind w:left="720" w:hanging="720"/>
        <w:jc w:val="both"/>
        <w:rPr>
          <w:rFonts w:ascii="Calibri" w:hAnsi="Calibri"/>
        </w:rPr>
      </w:pPr>
      <w:r>
        <w:rPr>
          <w:rFonts w:ascii="Calibri" w:hAnsi="Calibri"/>
        </w:rPr>
        <w:t>3</w:t>
      </w:r>
      <w:r>
        <w:rPr>
          <w:rFonts w:ascii="Calibri" w:hAnsi="Calibri"/>
        </w:rPr>
        <w:tab/>
        <w:t>Fountains Abbey, looking at the complex</w:t>
      </w:r>
      <w:r w:rsidR="00FD4EA4">
        <w:rPr>
          <w:rFonts w:ascii="Calibri" w:hAnsi="Calibri"/>
        </w:rPr>
        <w:t xml:space="preserve"> from the south west</w:t>
      </w:r>
    </w:p>
    <w:p w:rsidR="001F7C52" w:rsidRPr="001F7C52" w:rsidRDefault="00FD4EA4" w:rsidP="00B717CC">
      <w:pPr>
        <w:pStyle w:val="NormalWeb"/>
        <w:ind w:left="720" w:hanging="720"/>
        <w:jc w:val="both"/>
        <w:rPr>
          <w:rFonts w:ascii="Calibri" w:hAnsi="Calibri"/>
        </w:rPr>
      </w:pPr>
      <w:r>
        <w:rPr>
          <w:rFonts w:ascii="Calibri" w:hAnsi="Calibri"/>
        </w:rPr>
        <w:tab/>
      </w:r>
      <w:r>
        <w:rPr>
          <w:rFonts w:ascii="Calibri" w:hAnsi="Calibri"/>
          <w:noProof/>
        </w:rPr>
        <w:drawing>
          <wp:inline distT="0" distB="0" distL="0" distR="0">
            <wp:extent cx="4943475" cy="3396243"/>
            <wp:effectExtent l="19050" t="0" r="9525" b="0"/>
            <wp:docPr id="5" name="Picture 4" descr="FOUNTAINS GUEST HOUSES.T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OUNTAINS GUEST HOUSES.TIF"/>
                    <pic:cNvPicPr/>
                  </pic:nvPicPr>
                  <pic:blipFill>
                    <a:blip r:embed="rId9" cstate="print"/>
                    <a:stretch>
                      <a:fillRect/>
                    </a:stretch>
                  </pic:blipFill>
                  <pic:spPr>
                    <a:xfrm>
                      <a:off x="0" y="0"/>
                      <a:ext cx="4954092" cy="3403537"/>
                    </a:xfrm>
                    <a:prstGeom prst="rect">
                      <a:avLst/>
                    </a:prstGeom>
                  </pic:spPr>
                </pic:pic>
              </a:graphicData>
            </a:graphic>
          </wp:inline>
        </w:drawing>
      </w:r>
    </w:p>
    <w:p w:rsidR="001F7C52" w:rsidRPr="001F7C52" w:rsidRDefault="001F7C52" w:rsidP="00B66359">
      <w:pPr>
        <w:pStyle w:val="NormalWeb"/>
        <w:spacing w:before="0" w:beforeAutospacing="0" w:after="0" w:afterAutospacing="0"/>
        <w:ind w:left="720" w:hanging="720"/>
        <w:jc w:val="both"/>
        <w:rPr>
          <w:rFonts w:ascii="Calibri" w:hAnsi="Calibri"/>
        </w:rPr>
      </w:pPr>
    </w:p>
    <w:p w:rsidR="00B66359" w:rsidRDefault="00B66359" w:rsidP="001F7C52">
      <w:pPr>
        <w:pStyle w:val="NormalWeb"/>
        <w:spacing w:before="0" w:beforeAutospacing="0" w:after="0" w:afterAutospacing="0"/>
        <w:ind w:left="720" w:hanging="720"/>
        <w:jc w:val="center"/>
        <w:rPr>
          <w:rFonts w:ascii="Calibri" w:hAnsi="Calibri"/>
        </w:rPr>
      </w:pPr>
    </w:p>
    <w:p w:rsidR="00B66359" w:rsidRDefault="00B66359" w:rsidP="00B66359">
      <w:pPr>
        <w:pStyle w:val="NormalWeb"/>
        <w:spacing w:before="0" w:beforeAutospacing="0" w:after="0" w:afterAutospacing="0"/>
        <w:ind w:left="720" w:hanging="720"/>
        <w:jc w:val="both"/>
        <w:rPr>
          <w:rFonts w:ascii="Calibri" w:hAnsi="Calibri"/>
          <w:b/>
        </w:rPr>
      </w:pPr>
    </w:p>
    <w:p w:rsidR="00203979" w:rsidRDefault="00203979" w:rsidP="00203979">
      <w:pPr>
        <w:pStyle w:val="NormalWeb"/>
        <w:spacing w:before="0" w:beforeAutospacing="0" w:after="0" w:afterAutospacing="0"/>
        <w:jc w:val="both"/>
        <w:rPr>
          <w:rFonts w:ascii="Calibri" w:hAnsi="Calibri"/>
          <w:b/>
        </w:rPr>
      </w:pPr>
      <w:r>
        <w:rPr>
          <w:rFonts w:ascii="Calibri" w:hAnsi="Calibri"/>
          <w:b/>
        </w:rPr>
        <w:lastRenderedPageBreak/>
        <w:t xml:space="preserve">Write a book review of ONE book on the bibliography. You may choose, but you need to have the </w:t>
      </w:r>
      <w:r w:rsidR="00187188">
        <w:rPr>
          <w:rFonts w:ascii="Calibri" w:hAnsi="Calibri"/>
          <w:b/>
        </w:rPr>
        <w:t>approval of the module tutor (75</w:t>
      </w:r>
      <w:r>
        <w:rPr>
          <w:rFonts w:ascii="Calibri" w:hAnsi="Calibri"/>
          <w:b/>
        </w:rPr>
        <w:t>0 words)</w:t>
      </w:r>
    </w:p>
    <w:p w:rsidR="00203979" w:rsidRDefault="00203979" w:rsidP="00203979">
      <w:pPr>
        <w:pStyle w:val="NormalWeb"/>
        <w:spacing w:before="0" w:beforeAutospacing="0" w:after="0" w:afterAutospacing="0"/>
        <w:jc w:val="both"/>
        <w:rPr>
          <w:rFonts w:ascii="Calibri" w:hAnsi="Calibri"/>
          <w:b/>
        </w:rPr>
      </w:pPr>
    </w:p>
    <w:p w:rsidR="001F7C52" w:rsidRDefault="001F7C52">
      <w:pPr>
        <w:spacing w:line="276" w:lineRule="auto"/>
        <w:rPr>
          <w:rFonts w:ascii="Calibri" w:hAnsi="Calibri"/>
          <w:b/>
          <w:lang w:eastAsia="en-GB"/>
        </w:rPr>
      </w:pPr>
    </w:p>
    <w:p w:rsidR="00B66359" w:rsidRDefault="00B66359" w:rsidP="00B66359">
      <w:pPr>
        <w:pStyle w:val="NormalWeb"/>
        <w:spacing w:before="0" w:beforeAutospacing="0" w:after="0" w:afterAutospacing="0"/>
        <w:ind w:left="720" w:hanging="720"/>
        <w:jc w:val="both"/>
        <w:rPr>
          <w:rFonts w:ascii="Calibri" w:hAnsi="Calibri"/>
          <w:b/>
        </w:rPr>
      </w:pPr>
      <w:r>
        <w:rPr>
          <w:rFonts w:ascii="Calibri" w:hAnsi="Calibri"/>
          <w:b/>
        </w:rPr>
        <w:t>Assessment 2: ESSAY</w:t>
      </w:r>
    </w:p>
    <w:p w:rsidR="00B66359" w:rsidRDefault="00B66359" w:rsidP="00B66359">
      <w:pPr>
        <w:pStyle w:val="NormalWeb"/>
        <w:spacing w:before="0" w:beforeAutospacing="0" w:after="0" w:afterAutospacing="0"/>
        <w:ind w:left="720" w:hanging="720"/>
        <w:jc w:val="both"/>
        <w:rPr>
          <w:rFonts w:ascii="Calibri" w:hAnsi="Calibri"/>
          <w:b/>
        </w:rPr>
      </w:pPr>
    </w:p>
    <w:p w:rsidR="00B66359" w:rsidRDefault="00B66359" w:rsidP="00B66359">
      <w:pPr>
        <w:pStyle w:val="NormalWeb"/>
        <w:spacing w:before="0" w:beforeAutospacing="0" w:after="0" w:afterAutospacing="0"/>
        <w:ind w:left="720" w:hanging="720"/>
        <w:jc w:val="both"/>
        <w:rPr>
          <w:rFonts w:ascii="Calibri" w:hAnsi="Calibri"/>
          <w:b/>
        </w:rPr>
      </w:pPr>
      <w:r>
        <w:rPr>
          <w:rFonts w:ascii="Calibri" w:hAnsi="Calibri"/>
          <w:b/>
        </w:rPr>
        <w:t>Write one essay of 3000 words (worth 50%) from the following list:</w:t>
      </w:r>
    </w:p>
    <w:p w:rsidR="00B66359" w:rsidRDefault="00B66359" w:rsidP="00B66359">
      <w:pPr>
        <w:pStyle w:val="NormalWeb"/>
        <w:spacing w:before="0" w:beforeAutospacing="0" w:after="0" w:afterAutospacing="0"/>
        <w:ind w:left="720" w:hanging="720"/>
        <w:jc w:val="both"/>
        <w:rPr>
          <w:rFonts w:ascii="Calibri" w:hAnsi="Calibri"/>
        </w:rPr>
      </w:pPr>
    </w:p>
    <w:p w:rsidR="00B66359" w:rsidRDefault="00B66359" w:rsidP="00B66359">
      <w:pPr>
        <w:tabs>
          <w:tab w:val="left" w:pos="-1440"/>
          <w:tab w:val="left" w:pos="-720"/>
          <w:tab w:val="left" w:pos="-142"/>
          <w:tab w:val="left" w:pos="0"/>
        </w:tabs>
        <w:suppressAutoHyphens/>
        <w:spacing w:line="240" w:lineRule="atLeast"/>
        <w:ind w:left="720"/>
        <w:jc w:val="both"/>
        <w:rPr>
          <w:rFonts w:ascii="Calibri" w:hAnsi="Calibri" w:cs="Times"/>
          <w:spacing w:val="-3"/>
        </w:rPr>
      </w:pPr>
    </w:p>
    <w:p w:rsidR="00B66359" w:rsidRPr="008F24A9" w:rsidRDefault="00B717CC" w:rsidP="008F24A9">
      <w:pPr>
        <w:pStyle w:val="ListParagraph"/>
        <w:numPr>
          <w:ilvl w:val="0"/>
          <w:numId w:val="1"/>
        </w:numPr>
        <w:tabs>
          <w:tab w:val="left" w:pos="-1440"/>
          <w:tab w:val="left" w:pos="-720"/>
          <w:tab w:val="left" w:pos="-142"/>
          <w:tab w:val="left" w:pos="0"/>
        </w:tabs>
        <w:suppressAutoHyphens/>
        <w:spacing w:line="240" w:lineRule="atLeast"/>
        <w:jc w:val="both"/>
        <w:rPr>
          <w:rFonts w:ascii="Calibri" w:hAnsi="Calibri" w:cs="Times"/>
          <w:spacing w:val="-3"/>
        </w:rPr>
      </w:pPr>
      <w:r w:rsidRPr="008F24A9">
        <w:rPr>
          <w:rFonts w:ascii="Calibri" w:hAnsi="Calibri" w:cs="Times"/>
          <w:spacing w:val="-3"/>
        </w:rPr>
        <w:t>How do you account for the rapid expansion of Cistercian monasteries in the twelfth century?</w:t>
      </w:r>
    </w:p>
    <w:p w:rsidR="00B66359" w:rsidRDefault="00B66359" w:rsidP="00B66359">
      <w:pPr>
        <w:pStyle w:val="ListParagraph"/>
        <w:rPr>
          <w:rFonts w:ascii="Calibri" w:hAnsi="Calibri" w:cs="Times"/>
          <w:spacing w:val="-3"/>
        </w:rPr>
      </w:pPr>
    </w:p>
    <w:p w:rsidR="008F24A9" w:rsidRDefault="008F24A9" w:rsidP="008F24A9">
      <w:pPr>
        <w:pStyle w:val="ListParagraph"/>
        <w:numPr>
          <w:ilvl w:val="0"/>
          <w:numId w:val="1"/>
        </w:numPr>
        <w:tabs>
          <w:tab w:val="left" w:pos="-1440"/>
          <w:tab w:val="left" w:pos="-720"/>
          <w:tab w:val="left" w:pos="-142"/>
          <w:tab w:val="left" w:pos="0"/>
        </w:tabs>
        <w:suppressAutoHyphens/>
        <w:spacing w:line="240" w:lineRule="atLeast"/>
        <w:jc w:val="both"/>
        <w:rPr>
          <w:rFonts w:ascii="Calibri" w:hAnsi="Calibri" w:cs="Times"/>
          <w:spacing w:val="-3"/>
        </w:rPr>
      </w:pPr>
      <w:r w:rsidRPr="008F24A9">
        <w:rPr>
          <w:rFonts w:ascii="Calibri" w:hAnsi="Calibri" w:cs="Times"/>
          <w:spacing w:val="-3"/>
        </w:rPr>
        <w:t>EITHER:  How important was the grange system of farming? OR: Do the Cistercians deserve their reputation as innovators in the exploitation of the land?</w:t>
      </w:r>
    </w:p>
    <w:p w:rsidR="008F24A9" w:rsidRPr="008F24A9" w:rsidRDefault="008F24A9" w:rsidP="008F24A9">
      <w:pPr>
        <w:pStyle w:val="ListParagraph"/>
        <w:rPr>
          <w:rFonts w:ascii="Calibri" w:hAnsi="Calibri" w:cs="Times"/>
          <w:spacing w:val="-3"/>
        </w:rPr>
      </w:pPr>
    </w:p>
    <w:p w:rsidR="008F24A9" w:rsidRPr="008F24A9" w:rsidRDefault="008F24A9" w:rsidP="008F24A9">
      <w:pPr>
        <w:pStyle w:val="ListParagraph"/>
        <w:numPr>
          <w:ilvl w:val="0"/>
          <w:numId w:val="1"/>
        </w:numPr>
        <w:tabs>
          <w:tab w:val="left" w:pos="-1440"/>
          <w:tab w:val="left" w:pos="-720"/>
          <w:tab w:val="left" w:pos="-142"/>
          <w:tab w:val="left" w:pos="0"/>
        </w:tabs>
        <w:suppressAutoHyphens/>
        <w:spacing w:line="240" w:lineRule="atLeast"/>
        <w:jc w:val="both"/>
        <w:rPr>
          <w:rFonts w:ascii="Calibri" w:hAnsi="Calibri" w:cs="Times"/>
          <w:spacing w:val="-3"/>
        </w:rPr>
      </w:pPr>
      <w:r>
        <w:rPr>
          <w:rFonts w:ascii="Calibri" w:hAnsi="Calibri" w:cs="Times"/>
          <w:spacing w:val="-3"/>
        </w:rPr>
        <w:t xml:space="preserve">What light does close study of the sources for the foundation and early history of the Yorkshire abbeys of </w:t>
      </w:r>
      <w:proofErr w:type="spellStart"/>
      <w:r>
        <w:rPr>
          <w:rFonts w:ascii="Calibri" w:hAnsi="Calibri" w:cs="Times"/>
          <w:spacing w:val="-3"/>
        </w:rPr>
        <w:t>Rievaulx</w:t>
      </w:r>
      <w:proofErr w:type="spellEnd"/>
      <w:r>
        <w:rPr>
          <w:rFonts w:ascii="Calibri" w:hAnsi="Calibri" w:cs="Times"/>
          <w:spacing w:val="-3"/>
        </w:rPr>
        <w:t xml:space="preserve"> and Fountains shed on the nature of the Cistercian Order in the twelfth century?</w:t>
      </w:r>
      <w:r w:rsidRPr="008F24A9">
        <w:rPr>
          <w:rFonts w:ascii="Calibri" w:hAnsi="Calibri" w:cs="Times"/>
          <w:spacing w:val="-3"/>
        </w:rPr>
        <w:tab/>
      </w:r>
    </w:p>
    <w:p w:rsidR="008F24A9" w:rsidRDefault="008F24A9" w:rsidP="008F24A9">
      <w:pPr>
        <w:tabs>
          <w:tab w:val="left" w:pos="-1440"/>
          <w:tab w:val="left" w:pos="-720"/>
          <w:tab w:val="left" w:pos="-142"/>
          <w:tab w:val="left" w:pos="0"/>
        </w:tabs>
        <w:suppressAutoHyphens/>
        <w:spacing w:line="240" w:lineRule="atLeast"/>
        <w:jc w:val="both"/>
        <w:rPr>
          <w:rFonts w:ascii="Calibri" w:hAnsi="Calibri" w:cs="Times"/>
          <w:spacing w:val="-3"/>
        </w:rPr>
      </w:pPr>
    </w:p>
    <w:p w:rsidR="008F24A9" w:rsidRDefault="008F24A9" w:rsidP="008F24A9">
      <w:pPr>
        <w:tabs>
          <w:tab w:val="left" w:pos="-1440"/>
          <w:tab w:val="left" w:pos="-720"/>
          <w:tab w:val="left" w:pos="-142"/>
          <w:tab w:val="left" w:pos="0"/>
        </w:tabs>
        <w:suppressAutoHyphens/>
        <w:spacing w:line="240" w:lineRule="atLeast"/>
        <w:jc w:val="both"/>
        <w:rPr>
          <w:rFonts w:ascii="Calibri" w:hAnsi="Calibri" w:cs="Times"/>
          <w:spacing w:val="-3"/>
        </w:rPr>
      </w:pPr>
    </w:p>
    <w:p w:rsidR="00203979" w:rsidRDefault="00203979" w:rsidP="00203979">
      <w:pPr>
        <w:pStyle w:val="ListParagraph"/>
        <w:rPr>
          <w:rFonts w:ascii="Calibri" w:hAnsi="Calibri" w:cs="Times"/>
          <w:spacing w:val="-3"/>
        </w:rPr>
      </w:pPr>
    </w:p>
    <w:p w:rsidR="00B66359" w:rsidRDefault="00B66359" w:rsidP="00B66359">
      <w:pPr>
        <w:pStyle w:val="NormalWeb"/>
        <w:jc w:val="center"/>
        <w:rPr>
          <w:rFonts w:ascii="Calibri" w:hAnsi="Calibri"/>
        </w:rPr>
      </w:pPr>
    </w:p>
    <w:p w:rsidR="00B66359" w:rsidRDefault="00B66359" w:rsidP="00B66359">
      <w:pPr>
        <w:pStyle w:val="NormalWeb"/>
        <w:rPr>
          <w:rFonts w:ascii="Calibri" w:hAnsi="Calibri"/>
          <w:b/>
        </w:rPr>
      </w:pPr>
    </w:p>
    <w:p w:rsidR="00B66359" w:rsidRDefault="00B66359" w:rsidP="00B66359">
      <w:pPr>
        <w:pStyle w:val="NormalWeb"/>
        <w:jc w:val="center"/>
        <w:rPr>
          <w:rFonts w:ascii="Calibri" w:hAnsi="Calibri"/>
          <w:b/>
        </w:rPr>
      </w:pPr>
      <w:r>
        <w:rPr>
          <w:rFonts w:ascii="Calibri" w:hAnsi="Calibri"/>
          <w:b/>
        </w:rPr>
        <w:t>DEADLINES</w:t>
      </w:r>
    </w:p>
    <w:p w:rsidR="00B66359" w:rsidRDefault="00B66359" w:rsidP="00B66359">
      <w:pPr>
        <w:pStyle w:val="NormalWeb"/>
        <w:spacing w:before="0" w:beforeAutospacing="0" w:after="0" w:afterAutospacing="0"/>
        <w:jc w:val="both"/>
        <w:rPr>
          <w:rFonts w:ascii="Calibri" w:hAnsi="Calibri"/>
        </w:rPr>
      </w:pPr>
      <w:r>
        <w:rPr>
          <w:rFonts w:ascii="Calibri" w:hAnsi="Calibri"/>
        </w:rPr>
        <w:t>Portfolio</w:t>
      </w:r>
      <w:r>
        <w:rPr>
          <w:rFonts w:ascii="Calibri" w:hAnsi="Calibri"/>
        </w:rPr>
        <w:tab/>
      </w:r>
      <w:r w:rsidR="006B4699">
        <w:rPr>
          <w:rFonts w:ascii="Calibri" w:hAnsi="Calibri"/>
        </w:rPr>
        <w:tab/>
        <w:t>Friday 22 March</w:t>
      </w:r>
      <w:r>
        <w:rPr>
          <w:rFonts w:ascii="Calibri" w:hAnsi="Calibri"/>
        </w:rPr>
        <w:tab/>
      </w:r>
      <w:r>
        <w:rPr>
          <w:rFonts w:ascii="Calibri" w:hAnsi="Calibri"/>
        </w:rPr>
        <w:tab/>
      </w:r>
    </w:p>
    <w:p w:rsidR="00B66359" w:rsidRDefault="00B66359" w:rsidP="00B66359">
      <w:pPr>
        <w:pStyle w:val="NormalWeb"/>
        <w:spacing w:before="0" w:beforeAutospacing="0" w:after="0" w:afterAutospacing="0"/>
        <w:jc w:val="both"/>
        <w:rPr>
          <w:rFonts w:ascii="Calibri" w:hAnsi="Calibri"/>
        </w:rPr>
      </w:pPr>
      <w:r>
        <w:rPr>
          <w:rFonts w:ascii="Calibri" w:hAnsi="Calibri"/>
        </w:rPr>
        <w:t>Essay</w:t>
      </w:r>
      <w:r>
        <w:rPr>
          <w:rFonts w:ascii="Calibri" w:hAnsi="Calibri"/>
        </w:rPr>
        <w:tab/>
      </w:r>
      <w:r>
        <w:rPr>
          <w:rFonts w:ascii="Calibri" w:hAnsi="Calibri"/>
        </w:rPr>
        <w:tab/>
      </w:r>
      <w:r>
        <w:rPr>
          <w:rFonts w:ascii="Calibri" w:hAnsi="Calibri"/>
        </w:rPr>
        <w:tab/>
      </w:r>
      <w:r w:rsidR="006B4699">
        <w:rPr>
          <w:rFonts w:ascii="Calibri" w:hAnsi="Calibri"/>
        </w:rPr>
        <w:t>Thursday 9 May</w:t>
      </w:r>
      <w:r>
        <w:rPr>
          <w:rFonts w:ascii="Calibri" w:hAnsi="Calibri"/>
        </w:rPr>
        <w:tab/>
      </w:r>
    </w:p>
    <w:p w:rsidR="00B66359" w:rsidRDefault="00B66359" w:rsidP="00B66359">
      <w:pPr>
        <w:pStyle w:val="NormalWeb"/>
        <w:spacing w:before="0" w:beforeAutospacing="0" w:after="0" w:afterAutospacing="0"/>
        <w:jc w:val="both"/>
        <w:rPr>
          <w:rFonts w:ascii="Calibri" w:hAnsi="Calibri"/>
        </w:rPr>
      </w:pPr>
    </w:p>
    <w:p w:rsidR="00B66359" w:rsidRDefault="00B66359" w:rsidP="00B66359">
      <w:pPr>
        <w:pStyle w:val="NormalWeb"/>
        <w:spacing w:before="0" w:beforeAutospacing="0" w:after="0" w:afterAutospacing="0"/>
        <w:jc w:val="both"/>
        <w:rPr>
          <w:rFonts w:ascii="Calibri" w:hAnsi="Calibri"/>
        </w:rPr>
      </w:pPr>
    </w:p>
    <w:p w:rsidR="00B66359" w:rsidRDefault="00B66359" w:rsidP="00B66359">
      <w:pPr>
        <w:pStyle w:val="NormalWeb"/>
        <w:spacing w:before="0" w:beforeAutospacing="0" w:after="0" w:afterAutospacing="0"/>
        <w:jc w:val="center"/>
        <w:rPr>
          <w:rFonts w:ascii="Calibri" w:hAnsi="Calibri"/>
        </w:rPr>
      </w:pPr>
    </w:p>
    <w:p w:rsidR="00C741F4" w:rsidRDefault="00B66359" w:rsidP="00B66359">
      <w:r>
        <w:rPr>
          <w:rFonts w:ascii="Times" w:hAnsi="Times" w:cs="Times"/>
          <w:spacing w:val="-3"/>
        </w:rPr>
        <w:br w:type="page"/>
      </w:r>
    </w:p>
    <w:sectPr w:rsidR="00C741F4" w:rsidSect="00C741F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notTrueType/>
    <w:pitch w:val="variable"/>
    <w:sig w:usb0="00000003" w:usb1="00000000" w:usb2="00000000" w:usb3="00000000" w:csb0="00000001" w:csb1="00000000"/>
  </w:font>
  <w:font w:name="Times">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4BF549EC"/>
    <w:multiLevelType w:val="hybridMultilevel"/>
    <w:tmpl w:val="D048F37C"/>
    <w:lvl w:ilvl="0" w:tplc="45EA7862">
      <w:start w:val="1"/>
      <w:numFmt w:val="lowerLetter"/>
      <w:lvlText w:val="(%1)"/>
      <w:lvlJc w:val="left"/>
      <w:pPr>
        <w:ind w:left="502" w:hanging="360"/>
      </w:pPr>
      <w:rPr>
        <w:rFonts w:hint="default"/>
      </w:rPr>
    </w:lvl>
    <w:lvl w:ilvl="1" w:tplc="08090019" w:tentative="1">
      <w:start w:val="1"/>
      <w:numFmt w:val="lowerLetter"/>
      <w:lvlText w:val="%2."/>
      <w:lvlJc w:val="left"/>
      <w:pPr>
        <w:ind w:left="1222" w:hanging="360"/>
      </w:pPr>
    </w:lvl>
    <w:lvl w:ilvl="2" w:tplc="0809001B" w:tentative="1">
      <w:start w:val="1"/>
      <w:numFmt w:val="lowerRoman"/>
      <w:lvlText w:val="%3."/>
      <w:lvlJc w:val="right"/>
      <w:pPr>
        <w:ind w:left="1942" w:hanging="180"/>
      </w:pPr>
    </w:lvl>
    <w:lvl w:ilvl="3" w:tplc="0809000F" w:tentative="1">
      <w:start w:val="1"/>
      <w:numFmt w:val="decimal"/>
      <w:lvlText w:val="%4."/>
      <w:lvlJc w:val="left"/>
      <w:pPr>
        <w:ind w:left="2662" w:hanging="360"/>
      </w:pPr>
    </w:lvl>
    <w:lvl w:ilvl="4" w:tplc="08090019" w:tentative="1">
      <w:start w:val="1"/>
      <w:numFmt w:val="lowerLetter"/>
      <w:lvlText w:val="%5."/>
      <w:lvlJc w:val="left"/>
      <w:pPr>
        <w:ind w:left="3382" w:hanging="360"/>
      </w:pPr>
    </w:lvl>
    <w:lvl w:ilvl="5" w:tplc="0809001B" w:tentative="1">
      <w:start w:val="1"/>
      <w:numFmt w:val="lowerRoman"/>
      <w:lvlText w:val="%6."/>
      <w:lvlJc w:val="right"/>
      <w:pPr>
        <w:ind w:left="4102" w:hanging="180"/>
      </w:pPr>
    </w:lvl>
    <w:lvl w:ilvl="6" w:tplc="0809000F" w:tentative="1">
      <w:start w:val="1"/>
      <w:numFmt w:val="decimal"/>
      <w:lvlText w:val="%7."/>
      <w:lvlJc w:val="left"/>
      <w:pPr>
        <w:ind w:left="4822" w:hanging="360"/>
      </w:pPr>
    </w:lvl>
    <w:lvl w:ilvl="7" w:tplc="08090019" w:tentative="1">
      <w:start w:val="1"/>
      <w:numFmt w:val="lowerLetter"/>
      <w:lvlText w:val="%8."/>
      <w:lvlJc w:val="left"/>
      <w:pPr>
        <w:ind w:left="5542" w:hanging="360"/>
      </w:pPr>
    </w:lvl>
    <w:lvl w:ilvl="8" w:tplc="0809001B" w:tentative="1">
      <w:start w:val="1"/>
      <w:numFmt w:val="lowerRoman"/>
      <w:lvlText w:val="%9."/>
      <w:lvlJc w:val="right"/>
      <w:pPr>
        <w:ind w:left="6262" w:hanging="180"/>
      </w:pPr>
    </w:lvl>
  </w:abstractNum>
  <w:abstractNum w:abstractNumId="1">
    <w:nsid w:val="60957D93"/>
    <w:multiLevelType w:val="hybridMultilevel"/>
    <w:tmpl w:val="B0B003F2"/>
    <w:lvl w:ilvl="0" w:tplc="91DADA92">
      <w:start w:val="1"/>
      <w:numFmt w:val="decimal"/>
      <w:lvlText w:val="%1"/>
      <w:lvlJc w:val="left"/>
      <w:pPr>
        <w:ind w:left="720" w:hanging="360"/>
      </w:pPr>
    </w:lvl>
    <w:lvl w:ilvl="1" w:tplc="08090019">
      <w:start w:val="1"/>
      <w:numFmt w:val="decimal"/>
      <w:lvlText w:val="%2."/>
      <w:lvlJc w:val="left"/>
      <w:pPr>
        <w:tabs>
          <w:tab w:val="num" w:pos="1440"/>
        </w:tabs>
        <w:ind w:left="1440" w:hanging="360"/>
      </w:pPr>
    </w:lvl>
    <w:lvl w:ilvl="2" w:tplc="0809001B">
      <w:start w:val="1"/>
      <w:numFmt w:val="decimal"/>
      <w:lvlText w:val="%3."/>
      <w:lvlJc w:val="left"/>
      <w:pPr>
        <w:tabs>
          <w:tab w:val="num" w:pos="2160"/>
        </w:tabs>
        <w:ind w:left="2160" w:hanging="360"/>
      </w:pPr>
    </w:lvl>
    <w:lvl w:ilvl="3" w:tplc="0809000F">
      <w:start w:val="1"/>
      <w:numFmt w:val="decimal"/>
      <w:lvlText w:val="%4."/>
      <w:lvlJc w:val="left"/>
      <w:pPr>
        <w:tabs>
          <w:tab w:val="num" w:pos="2880"/>
        </w:tabs>
        <w:ind w:left="2880" w:hanging="360"/>
      </w:pPr>
    </w:lvl>
    <w:lvl w:ilvl="4" w:tplc="08090019">
      <w:start w:val="1"/>
      <w:numFmt w:val="decimal"/>
      <w:lvlText w:val="%5."/>
      <w:lvlJc w:val="left"/>
      <w:pPr>
        <w:tabs>
          <w:tab w:val="num" w:pos="3600"/>
        </w:tabs>
        <w:ind w:left="3600" w:hanging="360"/>
      </w:pPr>
    </w:lvl>
    <w:lvl w:ilvl="5" w:tplc="0809001B">
      <w:start w:val="1"/>
      <w:numFmt w:val="decimal"/>
      <w:lvlText w:val="%6."/>
      <w:lvlJc w:val="left"/>
      <w:pPr>
        <w:tabs>
          <w:tab w:val="num" w:pos="4320"/>
        </w:tabs>
        <w:ind w:left="4320" w:hanging="360"/>
      </w:pPr>
    </w:lvl>
    <w:lvl w:ilvl="6" w:tplc="0809000F">
      <w:start w:val="1"/>
      <w:numFmt w:val="decimal"/>
      <w:lvlText w:val="%7."/>
      <w:lvlJc w:val="left"/>
      <w:pPr>
        <w:tabs>
          <w:tab w:val="num" w:pos="5040"/>
        </w:tabs>
        <w:ind w:left="5040" w:hanging="360"/>
      </w:pPr>
    </w:lvl>
    <w:lvl w:ilvl="7" w:tplc="08090019">
      <w:start w:val="1"/>
      <w:numFmt w:val="decimal"/>
      <w:lvlText w:val="%8."/>
      <w:lvlJc w:val="left"/>
      <w:pPr>
        <w:tabs>
          <w:tab w:val="num" w:pos="5760"/>
        </w:tabs>
        <w:ind w:left="5760" w:hanging="360"/>
      </w:pPr>
    </w:lvl>
    <w:lvl w:ilvl="8" w:tplc="0809001B">
      <w:start w:val="1"/>
      <w:numFmt w:val="decimal"/>
      <w:lvlText w:val="%9."/>
      <w:lvlJc w:val="left"/>
      <w:pPr>
        <w:tabs>
          <w:tab w:val="num" w:pos="6480"/>
        </w:tabs>
        <w:ind w:left="6480" w:hanging="360"/>
      </w:pPr>
    </w:lvl>
  </w:abstractNum>
  <w:abstractNum w:abstractNumId="2">
    <w:nsid w:val="75580F48"/>
    <w:multiLevelType w:val="hybridMultilevel"/>
    <w:tmpl w:val="B942A1DA"/>
    <w:lvl w:ilvl="0" w:tplc="7AD848A8">
      <w:start w:val="1"/>
      <w:numFmt w:val="lowerLetter"/>
      <w:lvlText w:val="(%1)"/>
      <w:lvlJc w:val="left"/>
      <w:pPr>
        <w:ind w:left="720" w:hanging="360"/>
      </w:pPr>
    </w:lvl>
    <w:lvl w:ilvl="1" w:tplc="08090019">
      <w:start w:val="1"/>
      <w:numFmt w:val="decimal"/>
      <w:lvlText w:val="%2."/>
      <w:lvlJc w:val="left"/>
      <w:pPr>
        <w:tabs>
          <w:tab w:val="num" w:pos="1440"/>
        </w:tabs>
        <w:ind w:left="1440" w:hanging="360"/>
      </w:pPr>
    </w:lvl>
    <w:lvl w:ilvl="2" w:tplc="0809001B">
      <w:start w:val="1"/>
      <w:numFmt w:val="decimal"/>
      <w:lvlText w:val="%3."/>
      <w:lvlJc w:val="left"/>
      <w:pPr>
        <w:tabs>
          <w:tab w:val="num" w:pos="2160"/>
        </w:tabs>
        <w:ind w:left="2160" w:hanging="360"/>
      </w:pPr>
    </w:lvl>
    <w:lvl w:ilvl="3" w:tplc="0809000F">
      <w:start w:val="1"/>
      <w:numFmt w:val="decimal"/>
      <w:lvlText w:val="%4."/>
      <w:lvlJc w:val="left"/>
      <w:pPr>
        <w:tabs>
          <w:tab w:val="num" w:pos="2880"/>
        </w:tabs>
        <w:ind w:left="2880" w:hanging="360"/>
      </w:pPr>
    </w:lvl>
    <w:lvl w:ilvl="4" w:tplc="08090019">
      <w:start w:val="1"/>
      <w:numFmt w:val="decimal"/>
      <w:lvlText w:val="%5."/>
      <w:lvlJc w:val="left"/>
      <w:pPr>
        <w:tabs>
          <w:tab w:val="num" w:pos="3600"/>
        </w:tabs>
        <w:ind w:left="3600" w:hanging="360"/>
      </w:pPr>
    </w:lvl>
    <w:lvl w:ilvl="5" w:tplc="0809001B">
      <w:start w:val="1"/>
      <w:numFmt w:val="decimal"/>
      <w:lvlText w:val="%6."/>
      <w:lvlJc w:val="left"/>
      <w:pPr>
        <w:tabs>
          <w:tab w:val="num" w:pos="4320"/>
        </w:tabs>
        <w:ind w:left="4320" w:hanging="360"/>
      </w:pPr>
    </w:lvl>
    <w:lvl w:ilvl="6" w:tplc="0809000F">
      <w:start w:val="1"/>
      <w:numFmt w:val="decimal"/>
      <w:lvlText w:val="%7."/>
      <w:lvlJc w:val="left"/>
      <w:pPr>
        <w:tabs>
          <w:tab w:val="num" w:pos="5040"/>
        </w:tabs>
        <w:ind w:left="5040" w:hanging="360"/>
      </w:pPr>
    </w:lvl>
    <w:lvl w:ilvl="7" w:tplc="08090019">
      <w:start w:val="1"/>
      <w:numFmt w:val="decimal"/>
      <w:lvlText w:val="%8."/>
      <w:lvlJc w:val="left"/>
      <w:pPr>
        <w:tabs>
          <w:tab w:val="num" w:pos="5760"/>
        </w:tabs>
        <w:ind w:left="5760" w:hanging="360"/>
      </w:pPr>
    </w:lvl>
    <w:lvl w:ilvl="8" w:tplc="0809001B">
      <w:start w:val="1"/>
      <w:numFmt w:val="decimal"/>
      <w:lvlText w:val="%9."/>
      <w:lvlJc w:val="left"/>
      <w:pPr>
        <w:tabs>
          <w:tab w:val="num" w:pos="6480"/>
        </w:tabs>
        <w:ind w:left="6480" w:hanging="360"/>
      </w:pPr>
    </w:lvl>
  </w:abstractNum>
  <w:abstractNum w:abstractNumId="3">
    <w:nsid w:val="7E6D79A5"/>
    <w:multiLevelType w:val="hybridMultilevel"/>
    <w:tmpl w:val="F190A4CC"/>
    <w:lvl w:ilvl="0" w:tplc="89981EC0">
      <w:start w:val="1"/>
      <w:numFmt w:val="lowerLetter"/>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3"/>
  </w:num>
  <w:num w:numId="3">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2"/>
  </w:compat>
  <w:rsids>
    <w:rsidRoot w:val="00B66359"/>
    <w:rsid w:val="00187188"/>
    <w:rsid w:val="001F069D"/>
    <w:rsid w:val="001F7C52"/>
    <w:rsid w:val="00203979"/>
    <w:rsid w:val="0025155E"/>
    <w:rsid w:val="0030423E"/>
    <w:rsid w:val="0031775B"/>
    <w:rsid w:val="003227FC"/>
    <w:rsid w:val="003C2E2A"/>
    <w:rsid w:val="006558B7"/>
    <w:rsid w:val="006B4699"/>
    <w:rsid w:val="007D6C12"/>
    <w:rsid w:val="008F24A9"/>
    <w:rsid w:val="00911B2A"/>
    <w:rsid w:val="00AF13EE"/>
    <w:rsid w:val="00B5371B"/>
    <w:rsid w:val="00B66359"/>
    <w:rsid w:val="00B717CC"/>
    <w:rsid w:val="00C741F4"/>
    <w:rsid w:val="00DB1425"/>
    <w:rsid w:val="00DE5154"/>
    <w:rsid w:val="00ED17EF"/>
    <w:rsid w:val="00EF5181"/>
    <w:rsid w:val="00EF69E8"/>
    <w:rsid w:val="00FD4E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Hyperlink" w:uiPriority="0"/>
    <w:lsdException w:name="Strong" w:semiHidden="0" w:uiPriority="22" w:unhideWhenUsed="0" w:qFormat="1"/>
    <w:lsdException w:name="Emphasis" w:semiHidden="0" w:uiPriority="20" w:unhideWhenUsed="0" w:qFormat="1"/>
    <w:lsdException w:name="Normal (Web)" w:uiPriority="0"/>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66359"/>
    <w:pPr>
      <w:spacing w:line="240" w:lineRule="auto"/>
    </w:pPr>
    <w:rPr>
      <w:rFonts w:ascii="Times New Roman" w:eastAsia="Times New Roman" w:hAnsi="Times New Roman" w:cs="Times New Roman"/>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semiHidden/>
    <w:unhideWhenUsed/>
    <w:rsid w:val="00B66359"/>
    <w:rPr>
      <w:color w:val="0000FF"/>
      <w:u w:val="single"/>
    </w:rPr>
  </w:style>
  <w:style w:type="paragraph" w:styleId="NormalWeb">
    <w:name w:val="Normal (Web)"/>
    <w:basedOn w:val="Normal"/>
    <w:semiHidden/>
    <w:unhideWhenUsed/>
    <w:rsid w:val="00B66359"/>
    <w:pPr>
      <w:spacing w:before="100" w:beforeAutospacing="1" w:after="100" w:afterAutospacing="1"/>
    </w:pPr>
    <w:rPr>
      <w:lang w:eastAsia="en-GB"/>
    </w:rPr>
  </w:style>
  <w:style w:type="paragraph" w:styleId="ListParagraph">
    <w:name w:val="List Paragraph"/>
    <w:basedOn w:val="Normal"/>
    <w:uiPriority w:val="34"/>
    <w:qFormat/>
    <w:rsid w:val="00B66359"/>
    <w:pPr>
      <w:ind w:left="720"/>
    </w:pPr>
  </w:style>
  <w:style w:type="paragraph" w:styleId="BalloonText">
    <w:name w:val="Balloon Text"/>
    <w:basedOn w:val="Normal"/>
    <w:link w:val="BalloonTextChar"/>
    <w:uiPriority w:val="99"/>
    <w:semiHidden/>
    <w:unhideWhenUsed/>
    <w:rsid w:val="00B66359"/>
    <w:rPr>
      <w:rFonts w:ascii="Tahoma" w:hAnsi="Tahoma" w:cs="Tahoma"/>
      <w:sz w:val="16"/>
      <w:szCs w:val="16"/>
    </w:rPr>
  </w:style>
  <w:style w:type="character" w:customStyle="1" w:styleId="BalloonTextChar">
    <w:name w:val="Balloon Text Char"/>
    <w:basedOn w:val="DefaultParagraphFont"/>
    <w:link w:val="BalloonText"/>
    <w:uiPriority w:val="99"/>
    <w:semiHidden/>
    <w:rsid w:val="00B66359"/>
    <w:rPr>
      <w:rFonts w:ascii="Tahoma" w:eastAsia="Times New Roman"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696546641">
      <w:bodyDiv w:val="1"/>
      <w:marLeft w:val="0"/>
      <w:marRight w:val="0"/>
      <w:marTop w:val="0"/>
      <w:marBottom w:val="0"/>
      <w:divBdr>
        <w:top w:val="none" w:sz="0" w:space="0" w:color="auto"/>
        <w:left w:val="none" w:sz="0" w:space="0" w:color="auto"/>
        <w:bottom w:val="none" w:sz="0" w:space="0" w:color="auto"/>
        <w:right w:val="none" w:sz="0" w:space="0" w:color="auto"/>
      </w:divBdr>
    </w:div>
    <w:div w:id="8133297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gif"/><Relationship Id="rId3" Type="http://schemas.openxmlformats.org/officeDocument/2006/relationships/styles" Target="styles.xml"/><Relationship Id="rId7" Type="http://schemas.openxmlformats.org/officeDocument/2006/relationships/image" Target="media/image1.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microsoft.com/office/2007/relationships/stylesWithEffects" Target="stylesWithEffects.xml"/><Relationship Id="rId9" Type="http://schemas.openxmlformats.org/officeDocument/2006/relationships/image" Target="media/image3.tif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BFB280B-1A2A-449F-ACA5-04CC123022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TotalTime>
  <Pages>5</Pages>
  <Words>685</Words>
  <Characters>3908</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4584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sm042</dc:creator>
  <cp:keywords/>
  <dc:description/>
  <cp:lastModifiedBy>Janet Burton</cp:lastModifiedBy>
  <cp:revision>12</cp:revision>
  <dcterms:created xsi:type="dcterms:W3CDTF">2012-08-08T15:56:00Z</dcterms:created>
  <dcterms:modified xsi:type="dcterms:W3CDTF">2013-03-14T13:30:00Z</dcterms:modified>
</cp:coreProperties>
</file>