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674102284"/>
        <w:docPartObj>
          <w:docPartGallery w:val="Cover Pages"/>
          <w:docPartUnique/>
        </w:docPartObj>
      </w:sdtPr>
      <w:sdtContent>
        <w:p w14:paraId="0982380D" w14:textId="54BD161D" w:rsidR="00DB1D71" w:rsidRDefault="00DB1D7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7456" behindDoc="0" locked="0" layoutInCell="1" allowOverlap="1" wp14:anchorId="606F8E52" wp14:editId="22A9A300">
                    <wp:simplePos x="0" y="0"/>
                    <wp:positionH relativeFrom="page">
                      <wp:posOffset>276225</wp:posOffset>
                    </wp:positionH>
                    <wp:positionV relativeFrom="page">
                      <wp:posOffset>80645</wp:posOffset>
                    </wp:positionV>
                    <wp:extent cx="7315200" cy="1215391"/>
                    <wp:effectExtent l="228600" t="228600" r="238760" b="1543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6">
                                  <a:lumMod val="40000"/>
                                  <a:lumOff val="60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  <a:effectLst>
                                <a:glow rad="228600">
                                  <a:schemeClr val="accent6">
                                    <a:satMod val="175000"/>
                                    <a:alpha val="40000"/>
                                  </a:schemeClr>
                                </a:glow>
                              </a:effectLst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custGeom>
                                <a:avLst/>
                                <a:gdLst>
                                  <a:gd name="connsiteX0" fmla="*/ 0 w 7315200"/>
                                  <a:gd name="connsiteY0" fmla="*/ 0 h 1216152"/>
                                  <a:gd name="connsiteX1" fmla="*/ 7315200 w 7315200"/>
                                  <a:gd name="connsiteY1" fmla="*/ 0 h 1216152"/>
                                  <a:gd name="connsiteX2" fmla="*/ 7315200 w 7315200"/>
                                  <a:gd name="connsiteY2" fmla="*/ 1216152 h 1216152"/>
                                  <a:gd name="connsiteX3" fmla="*/ 0 w 7315200"/>
                                  <a:gd name="connsiteY3" fmla="*/ 1216152 h 1216152"/>
                                  <a:gd name="connsiteX4" fmla="*/ 0 w 7315200"/>
                                  <a:gd name="connsiteY4" fmla="*/ 0 h 1216152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7315200" h="1216152" fill="none" extrusionOk="0">
                                    <a:moveTo>
                                      <a:pt x="0" y="0"/>
                                    </a:moveTo>
                                    <a:cubicBezTo>
                                      <a:pt x="2223380" y="-33775"/>
                                      <a:pt x="4100816" y="138873"/>
                                      <a:pt x="7315200" y="0"/>
                                    </a:cubicBezTo>
                                    <a:cubicBezTo>
                                      <a:pt x="7333941" y="358881"/>
                                      <a:pt x="7343219" y="609290"/>
                                      <a:pt x="7315200" y="1216152"/>
                                    </a:cubicBezTo>
                                    <a:cubicBezTo>
                                      <a:pt x="5095093" y="1078822"/>
                                      <a:pt x="2129210" y="1078296"/>
                                      <a:pt x="0" y="1216152"/>
                                    </a:cubicBezTo>
                                    <a:cubicBezTo>
                                      <a:pt x="72752" y="652068"/>
                                      <a:pt x="-81724" y="313381"/>
                                      <a:pt x="0" y="0"/>
                                    </a:cubicBezTo>
                                    <a:close/>
                                  </a:path>
                                  <a:path w="7315200" h="1216152" stroke="0" extrusionOk="0">
                                    <a:moveTo>
                                      <a:pt x="0" y="0"/>
                                    </a:moveTo>
                                    <a:cubicBezTo>
                                      <a:pt x="2367891" y="-101487"/>
                                      <a:pt x="5844421" y="-162162"/>
                                      <a:pt x="7315200" y="0"/>
                                    </a:cubicBezTo>
                                    <a:cubicBezTo>
                                      <a:pt x="7213834" y="157350"/>
                                      <a:pt x="7418378" y="980259"/>
                                      <a:pt x="7315200" y="1216152"/>
                                    </a:cubicBezTo>
                                    <a:cubicBezTo>
                                      <a:pt x="4430267" y="1266217"/>
                                      <a:pt x="2157144" y="1057703"/>
                                      <a:pt x="0" y="1216152"/>
                                    </a:cubicBezTo>
                                    <a:cubicBezTo>
                                      <a:pt x="30661" y="791143"/>
                                      <a:pt x="62638" y="209417"/>
                                      <a:pt x="0" y="0"/>
                                    </a:cubicBezTo>
                                    <a:close/>
                                  </a:path>
                                </a:pathLst>
                              </a:custGeom>
                              <a:gradFill flip="none" rotWithShape="1">
                                <a:gsLst>
                                  <a:gs pos="0">
                                    <a:schemeClr val="accent6">
                                      <a:lumMod val="75000"/>
                                      <a:shade val="30000"/>
                                      <a:satMod val="115000"/>
                                    </a:schemeClr>
                                  </a:gs>
                                  <a:gs pos="50000">
                                    <a:schemeClr val="accent6">
                                      <a:lumMod val="75000"/>
                                      <a:shade val="67500"/>
                                      <a:satMod val="115000"/>
                                    </a:schemeClr>
                                  </a:gs>
                                  <a:gs pos="100000">
                                    <a:schemeClr val="accent6">
                                      <a:lumMod val="75000"/>
                                      <a:shade val="100000"/>
                                      <a:satMod val="115000"/>
                                    </a:schemeClr>
                                  </a:gs>
                                </a:gsLst>
                                <a:path path="circle">
                                  <a:fillToRect l="100000" t="100000"/>
                                </a:path>
                                <a:tileRect r="-100000" b="-100000"/>
                              </a:gradFill>
                              <a:ln>
                                <a:gradFill flip="none" rotWithShape="1">
                                  <a:gsLst>
                                    <a:gs pos="69000">
                                      <a:schemeClr val="accent1">
                                        <a:lumMod val="5000"/>
                                        <a:lumOff val="95000"/>
                                      </a:schemeClr>
                                    </a:gs>
                                    <a:gs pos="74000">
                                      <a:schemeClr val="accent1">
                                        <a:lumMod val="45000"/>
                                        <a:lumOff val="55000"/>
                                      </a:schemeClr>
                                    </a:gs>
                                    <a:gs pos="82000">
                                      <a:schemeClr val="accent1">
                                        <a:lumMod val="45000"/>
                                        <a:lumOff val="55000"/>
                                      </a:schemeClr>
                                    </a:gs>
                                    <a:gs pos="100000">
                                      <a:schemeClr val="accent1">
                                        <a:lumMod val="30000"/>
                                        <a:lumOff val="70000"/>
                                      </a:schemeClr>
                                    </a:gs>
                                  </a:gsLst>
                                  <a:lin ang="13500000" scaled="1"/>
                                  <a:tileRect/>
                                </a:gradFill>
                                <a:extLst>
                                  <a:ext uri="{C807C97D-BFC1-408E-A445-0C87EB9F89A2}">
                                    <ask:lineSketchStyleProps xmlns:ask="http://schemas.microsoft.com/office/drawing/2018/sketchyshapes" sd="981765707">
                                      <a:prstGeom prst="rect">
                                        <a:avLst/>
                                      </a:prstGeom>
                                      <ask:type>
                                        <ask:lineSketchCurved/>
                                      </ask:type>
                                    </ask:lineSketchStyleProps>
                                  </a:ext>
                                </a:extLst>
                              </a:ln>
                              <a:scene3d>
                                <a:camera prst="isometricOffAxis1Top"/>
                                <a:lightRig rig="threePt" dir="t"/>
                              </a:scene3d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156FBE2" id="Group 149" o:spid="_x0000_s1026" style="position:absolute;margin-left:21.75pt;margin-top:6.35pt;width:8in;height:95.7pt;z-index:251667456;mso-width-percent:941;mso-height-percent:121;mso-position-horizontal-relative:page;mso-position-vertical-relative:page;mso-width-percent:941;mso-height-percent:121" coordorigin="" coordsize="73152,121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TBpjgwgAAC4pAAAOAAAAZHJzL2Uyb0RvYy54bWzsWkuP2zYQvhfofxB0LLCx3g8jTrFNm6BA&#10;2gTJFmmPWlm2hcqiStHrTX59P75kyg9Z9hZBD7sHryTOcIYzH4czI7388XFdWQ8FbUtSz2z3hWNb&#10;RZ2TeVkvZ/Yfd29uEttqWVbPs4rUxcz+UrT2j6++/+7ltpkWHlmRal5QC5PU7XTbzOwVY810Mmnz&#10;VbHO2hekKWoMLghdZwy3dDmZ02yL2dfVxHOcaLIldN5Qkhdti6c/y0H7lZh/sShy9n6xaAtmVTMb&#10;ujHxS8XvPf+dvHqZTZc0a1ZlrtTIrtBinZU1hHZT/ZyxzNrQ8mCqdZlT0pIFe5GT9YQsFmVeiDVg&#10;Na6zt5q3lGwasZbldLtsOjPBtHt2unra/PeHD9Qq5/BdkNpWna3hJCHX4g9gnm2znILqLW0+NR+o&#10;erCUd3zFjwu65v+xFutRGPZLZ9jikVk5Hsa+G8JbtpVjzPXc0E9dafp8Bf/s+G66x7+cYI3AzFkn&#10;WvKEK9jps22Ao3ZnqvZppvq0yppCeKDlRtCmCrEUaaqPQFhWL6vCCoXqXD4IO1O10xZWO2knvd7j&#10;hnJ9x4/7q82m+aZlbwsibJ49vGuZhPAcVwKAc6VZTuq6LVnxJ3RdrCug+oeJ5VhbC87wokhDf5/8&#10;rz75ypLuOkX+p2vMrmY+L8NkcqyzMrxrZJhMag3nJfmGpBG2MslHywguk9EnP2urvvuevY1QcxK7&#10;pvv8KIpdLzyPXZPJ9Zw0isPzuOo78axXTPLRuAovw1Wf/BlXR4PnX0+OIn7kpqFzYSyJfT8AFs86&#10;xcTJCBEm+TOsZAKyPDgAv/nh5HppFI3wthl5nmHFk8iTkd08BdNQhXXPc5PwlNdNDpGSSK+cIN9L&#10;e8TM4ugYlHGArGEZZuyJ/ZEyTCZ3h6xhSX1keakzxmIm0y5gDQsyI5AMWIMGM8ldJ3VDuU2GZZgH&#10;2zjfmxwjfN+HytnDvE+OmD6svgmS6xPqYRkmSEbLMJmuRNaTjsLhJZlQufQovAZZI2QMwArV61JX&#10;bNlKF3H5Y62qOFxZKCt5Ic3zkoa0vEY2SzoU0voWJZssiMHFqc8wA2Amsyhboc84ZoDAZPYukoyI&#10;YTLrynacZDjYZA4ukgxXmMziFNBrlv+V4Snqed4rqkSviNkWekXUttArupdHQZMx7i/hFVxaW9Hd&#10;EAW1tUJzQ6GUj6/JQ3FHBCXbtTi0s3ajVW1S6fKcK6xpNYX+34j5TEotVwJB0+n/kl7lDMIUMmAr&#10;G2oy/V+SI25BBRV2R1DuK5tXpC2kPtxoomXTWY8b3WhktKQq52/KquLWEs2/4nVFrYcMrsjyvKhZ&#10;JDZCtVn/RubyeeDgTzoFj3kbSZBH+jFEdDMJ4T0hldgqvUcd9bDcTkA2NeV26gzJxZgUXIjepALS&#10;siJbi2ZownlegunFUge0aTPWWcGNUV0oM2RVs8r2jHOgDRcmzGGogB6ablSJK/alKrgnqvpjsUB3&#10;ELHHO62UK4dW2byQwrlGGg3dMoRMMSGfeQFfd3OrCXjPd9/tOjopes4q9e6YB6ylmTsOIZnUrGNe&#10;lzWhx1ZWMc28kPRQ3zANv7wn8y9oCFIim8ptk78pacveZS37kFH027CB0Bln7/GzgNFnNuKBuLKt&#10;FaFfjz3n9OhYYtS2tuhKz+z2n01GC9uqfq3Ry0zdIMC0TNwEYezhhpoj9+ZIvVm/JthBiPjQTlxy&#10;elbpywUl689ooN9yqRjK6hyycbIwxDx585rhHkNowefF7a24RusaG/ld/anJ+eTcqg1Wfvf4OaON&#10;xS9nNkNL83ei+6fZVLcqgccdLeesye2GkUXJ+5jCxNKu6ga9XN6C/iZNXZhpv6nrXtXVVdvxeFPX&#10;c9HC1uembp6bsVBbykgRDorUY01d0WGHETnfXg/4iU1dPrNsjA3JMBPXy5u642T0clDxHmGEJLNQ&#10;GbEOk3x0l+RI+jlkqz55r8+DDfKcGv53qSHMifzyadmd8KTI7iTkEA1xfM3sGq808b7zkdENf//5&#10;/m8eHfkG3OV2Ziqlj8TdaL65L/Ofiq9m/ud5nu8niLhIvm58P45Vy0LOFLiOk7iRTM38JJGvhxBT&#10;dUYodTVyx76M/p3mStD8xts/cIWYPYxVqqvnDCJPFg1x4kWB8M0xiWqzqFSxL6l/J+WGDjqjqSwK&#10;XCdOHP1SSg57SKU9VxoCw3Hoi5xfS1YDyiMyz+xL6d/JSW8iL0plKRHHaexE5lJvgjTxZangpiAU&#10;UbovT/uwP/dBqgumXXFwCJ+WUfI3XrRiDf81evwoTvByVaDHddwg6TkzTIIgUM68ceHW/hpRUVyD&#10;H0A2cGKJn8D1PXX+aXRFkZtIdKUJyomeF02Jl+InCHzHi6RcvNIMg7C3VYCMGOmS3CpOCLeLlK7v&#10;z0tl3kRpGkiIJIHv6tfYClxequDshUBPb6NIuI6ED0+SdJ3JA5hRKeFbBVEoWYuqRHooQxBy0M8l&#10;W4lsS2dky1ZXF62F/oEOTV0+PlzkGFVFu0vsfZ3Yo7QyaxBX1yBQthMgEv5lKxISpYIsDPiTjuoa&#10;NfDKTZc8V6mBGMoLlCfroeYROdcFisBInXNEmOA/SLpLmlf8YwNZHd0R/m0B70UoMfzjlZ1EBRFO&#10;zcqqELTI1G80MToW+lrGRg0cziFrUP3kcihF6aD9ZElg1uoaH/2Smb8Y0zuiA8QR2MS8tj7trkNx&#10;gZ64Ly/Uj8/ANEG++y3lKZ+dxOPhAo2NaPYgYuh92qAm7qpSNRhdnxsFXFabZ1Ux5+FDAFqjah89&#10;mEX1TtCWKfw51zrHZ0M0U5Vf2ZJ1wWiZoyVz+1i27h1p5JRVuVyxj+XSoiVam2xFi+IDs615CeAy&#10;lTa0etbnnsR+kHzuSfyPehKAp/goT4Yr+QEh/+rPvMe1+Znjq38BAAD//wMAUEsDBBQABgAIAAAA&#10;IQCsiwly3gAAAAoBAAAPAAAAZHJzL2Rvd25yZXYueG1sTI/BTsMwEETvSPyDtUjcqJM0bSHEqVok&#10;PoCCqh7deEmixus0dtqEr2d7guPOjGbe5uvRtuKCvW8cKYhnEQik0pmGKgVfn+9PzyB80GR06wgV&#10;TOhhXdzf5Toz7kofeNmFSnAJ+UwrqEPoMil9WaPVfuY6JPa+XW914LOvpOn1lcttK5MoWkqrG+KF&#10;Wnf4VmN52g2Wdw/Jdoh/ponkYX/adtPyPKRnpR4fxs0riIBj+AvDDZ/RoWCmoxvIeNEqSOcLTrKe&#10;rEDc/PhlwcpRQRKlMcgil/9fKH4BAAD//wMAUEsBAi0AFAAGAAgAAAAhALaDOJL+AAAA4QEAABMA&#10;AAAAAAAAAAAAAAAAAAAAAFtDb250ZW50X1R5cGVzXS54bWxQSwECLQAUAAYACAAAACEAOP0h/9YA&#10;AACUAQAACwAAAAAAAAAAAAAAAAAvAQAAX3JlbHMvLnJlbHNQSwECLQAUAAYACAAAACEAwUwaY4MI&#10;AAAuKQAADgAAAAAAAAAAAAAAAAAuAgAAZHJzL2Uyb0RvYy54bWxQSwECLQAUAAYACAAAACEArIsJ&#10;ct4AAAAKAQAADwAAAAAAAAAAAAAAAADdCgAAZHJzL2Rvd25yZXYueG1sUEsFBgAAAAAEAAQA8wAA&#10;AOgL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488sxQAAANwAAAAPAAAAZHJzL2Rvd25yZXYueG1sRI9Ba8Mw&#10;DIXvg/0Ho8Fuq7OxbiGrW8pooFB6WDvYVdhaHBbLWey26b+vDoXeJN7Te59mizF06khDaiMbeJ4U&#10;oIhtdC03Br739VMJKmVkh11kMnCmBIv5/d0MKxdP/EXHXW6UhHCq0IDPua+0TtZTwDSJPbFov3EI&#10;mGUdGu0GPEl46PRLUbzpgC1Lg8eePj3Zv90hGKhfV1xS2pTLemvffbar/8NPYczjw7j8AJVpzDfz&#10;9XrtBH8q+PKMTKDnFwAAAP//AwBQSwECLQAUAAYACAAAACEA2+H2y+4AAACFAQAAEwAAAAAAAAAA&#10;AAAAAAAAAAAAW0NvbnRlbnRfVHlwZXNdLnhtbFBLAQItABQABgAIAAAAIQBa9CxbvwAAABUBAAAL&#10;AAAAAAAAAAAAAAAAAB8BAABfcmVscy8ucmVsc1BLAQItABQABgAIAAAAIQDO488sxQAAANwAAAAP&#10;AAAAAAAAAAAAAAAAAAcCAABkcnMvZG93bnJldi54bWxQSwUGAAAAAAMAAwC3AAAA+QIAAAAA&#10;" path="m,l7312660,r,1129665l3619500,733425,,1091565,,xe" fillcolor="#c5e0b3 [1305]" strokecolor="#a8d08d [1945]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nEUvxQAAANwAAAAPAAAAZHJzL2Rvd25yZXYueG1sRE/fa8Iw&#10;EH4f+D+EE/Y20zrmpDOKCNtkCGNV0cdbczbF5tI1mdb/fhGEvd3H9/Mms87W4kStrxwrSAcJCOLC&#10;6YpLBZv168MYhA/IGmvHpOBCHmbT3t0EM+3O/EWnPJQihrDPUIEJocmk9IUhi37gGuLIHVxrMUTY&#10;llK3eI7htpbDJBlJixXHBoMNLQwVx/zXKjik77v8e7v/XD0v3kaP5vhT6+WHUvf9bv4CIlAX/sU3&#10;91LH+U8pXJ+JF8jpHwAAAP//AwBQSwECLQAUAAYACAAAACEA2+H2y+4AAACFAQAAEwAAAAAAAAAA&#10;AAAAAAAAAAAAW0NvbnRlbnRfVHlwZXNdLnhtbFBLAQItABQABgAIAAAAIQBa9CxbvwAAABUBAAAL&#10;AAAAAAAAAAAAAAAAAB8BAABfcmVscy8ucmVsc1BLAQItABQABgAIAAAAIQCinEUvxQAAANwAAAAP&#10;AAAAAAAAAAAAAAAAAAcCAABkcnMvZG93bnJldi54bWxQSwUGAAAAAAMAAwC3AAAA+QIAAAAA&#10;" fillcolor="#538135 [2409]" strokeweight="1pt">
                      <v:fill color2="#538135 [2409]" rotate="t" focusposition="1,1" focussize="" colors="0 #2d4d17;.5 #447126;1 #538730" focus="100%" type="gradientRadial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151F49F2" wp14:editId="4635AFC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olor w:val="538135" w:themeColor="accent6" w:themeShade="BF"/>
                                    <w:sz w:val="40"/>
                                    <w:szCs w:val="40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AB64ADC" w14:textId="25392B9D" w:rsidR="009611A6" w:rsidRDefault="009611A6" w:rsidP="00DB1D71">
                                    <w:pPr>
                                      <w:pStyle w:val="NoSpacing"/>
                                      <w:spacing w:line="360" w:lineRule="auto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 w:rsidRPr="00DB1D71">
                                      <w:rPr>
                                        <w:rFonts w:ascii="Times New Roman" w:hAnsi="Times New Roman" w:cs="Times New Roman"/>
                                        <w:color w:val="538135" w:themeColor="accent6" w:themeShade="BF"/>
                                        <w:sz w:val="40"/>
                                        <w:szCs w:val="40"/>
                                      </w:rPr>
                                      <w:t>Katarzyna Kolowrocka (1805961)</w:t>
                                    </w:r>
                                    <w:r>
                                      <w:rPr>
                                        <w:rFonts w:ascii="Times New Roman" w:hAnsi="Times New Roman" w:cs="Times New Roman"/>
                                        <w:color w:val="538135" w:themeColor="accent6" w:themeShade="BF"/>
                                        <w:sz w:val="40"/>
                                        <w:szCs w:val="40"/>
                                      </w:rPr>
                                      <w:t xml:space="preserve">     </w:t>
                                    </w:r>
                                    <w:r w:rsidR="009D2A0D">
                                      <w:rPr>
                                        <w:rFonts w:ascii="Times New Roman" w:hAnsi="Times New Roman" w:cs="Times New Roman"/>
                                        <w:color w:val="538135" w:themeColor="accent6" w:themeShade="BF"/>
                                        <w:sz w:val="40"/>
                                        <w:szCs w:val="40"/>
                                      </w:rPr>
                                      <w:t>02</w:t>
                                    </w:r>
                                    <w:r w:rsidRPr="00DB1D71">
                                      <w:rPr>
                                        <w:rFonts w:ascii="Times New Roman" w:hAnsi="Times New Roman" w:cs="Times New Roman"/>
                                        <w:color w:val="538135" w:themeColor="accent6" w:themeShade="BF"/>
                                        <w:sz w:val="40"/>
                                        <w:szCs w:val="40"/>
                                      </w:rPr>
                                      <w:t>.03.2020</w:t>
                                    </w:r>
                                  </w:p>
                                </w:sdtContent>
                              </w:sdt>
                              <w:p w14:paraId="4E62BB2E" w14:textId="3C72EB5F" w:rsidR="009611A6" w:rsidRDefault="009611A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51F49F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4384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ascii="Times New Roman" w:hAnsi="Times New Roman" w:cs="Times New Roman"/>
                              <w:color w:val="538135" w:themeColor="accent6" w:themeShade="BF"/>
                              <w:sz w:val="40"/>
                              <w:szCs w:val="40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AB64ADC" w14:textId="25392B9D" w:rsidR="009611A6" w:rsidRDefault="009611A6" w:rsidP="00DB1D71">
                              <w:pPr>
                                <w:pStyle w:val="NoSpacing"/>
                                <w:spacing w:line="360" w:lineRule="auto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 w:rsidRPr="00DB1D71">
                                <w:rPr>
                                  <w:rFonts w:ascii="Times New Roman" w:hAnsi="Times New Roman" w:cs="Times New Roman"/>
                                  <w:color w:val="538135" w:themeColor="accent6" w:themeShade="BF"/>
                                  <w:sz w:val="40"/>
                                  <w:szCs w:val="40"/>
                                </w:rPr>
                                <w:t>Katarzyna Kolowrocka (1805961)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538135" w:themeColor="accent6" w:themeShade="BF"/>
                                  <w:sz w:val="40"/>
                                  <w:szCs w:val="40"/>
                                </w:rPr>
                                <w:t xml:space="preserve">     </w:t>
                              </w:r>
                              <w:r w:rsidR="009D2A0D">
                                <w:rPr>
                                  <w:rFonts w:ascii="Times New Roman" w:hAnsi="Times New Roman" w:cs="Times New Roman"/>
                                  <w:color w:val="538135" w:themeColor="accent6" w:themeShade="BF"/>
                                  <w:sz w:val="40"/>
                                  <w:szCs w:val="40"/>
                                </w:rPr>
                                <w:t>02</w:t>
                              </w:r>
                              <w:r w:rsidRPr="00DB1D71">
                                <w:rPr>
                                  <w:rFonts w:ascii="Times New Roman" w:hAnsi="Times New Roman" w:cs="Times New Roman"/>
                                  <w:color w:val="538135" w:themeColor="accent6" w:themeShade="BF"/>
                                  <w:sz w:val="40"/>
                                  <w:szCs w:val="40"/>
                                </w:rPr>
                                <w:t>.03.2020</w:t>
                              </w:r>
                            </w:p>
                          </w:sdtContent>
                        </w:sdt>
                        <w:p w14:paraId="4E62BB2E" w14:textId="3C72EB5F" w:rsidR="009611A6" w:rsidRDefault="009611A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DF26DD6" w14:textId="524C6728" w:rsidR="00DB1D71" w:rsidRDefault="00224A9B" w:rsidP="00376DBE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4B27CA2E" wp14:editId="5C90315F">
                    <wp:simplePos x="0" y="0"/>
                    <wp:positionH relativeFrom="page">
                      <wp:posOffset>695325</wp:posOffset>
                    </wp:positionH>
                    <wp:positionV relativeFrom="page">
                      <wp:posOffset>4787222</wp:posOffset>
                    </wp:positionV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D57446" w14:textId="6C298DC2" w:rsidR="009611A6" w:rsidRPr="00224A9B" w:rsidRDefault="009611A6" w:rsidP="00224A9B">
                                <w:pPr>
                                  <w:jc w:val="right"/>
                                  <w:rPr>
                                    <w:color w:val="4472C4" w:themeColor="accent1"/>
                                    <w:sz w:val="48"/>
                                    <w:szCs w:val="48"/>
                                  </w:rPr>
                                </w:pPr>
                                <w:sdt>
                                  <w:sdtPr>
                                    <w:rPr>
                                      <w:rFonts w:eastAsiaTheme="minorEastAsia"/>
                                      <w:noProof/>
                                      <w:color w:val="538135" w:themeColor="accent6" w:themeShade="BF"/>
                                      <w:sz w:val="48"/>
                                      <w:szCs w:val="48"/>
                                      <w:lang w:val="en-US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Pr="00224A9B">
                                      <w:rPr>
                                        <w:rFonts w:eastAsiaTheme="minorEastAsia"/>
                                        <w:noProof/>
                                        <w:color w:val="538135" w:themeColor="accent6" w:themeShade="BF"/>
                                        <w:sz w:val="48"/>
                                        <w:szCs w:val="48"/>
                                        <w:lang w:val="en-US"/>
                                      </w:rPr>
                                      <w:t>Asda Presentation – speaker notes</w:t>
                                    </w:r>
                                  </w:sdtContent>
                                </w:sdt>
                              </w:p>
                              <w:p w14:paraId="66DA5594" w14:textId="50EB53F2" w:rsidR="009611A6" w:rsidRDefault="009611A6" w:rsidP="00DB1D71">
                                <w:pPr>
                                  <w:jc w:val="center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B27CA2E" id="Text Box 154" o:spid="_x0000_s1027" type="#_x0000_t202" style="position:absolute;margin-left:54.75pt;margin-top:376.95pt;width:8in;height:286.5pt;z-index:251663360;visibility:visible;mso-wrap-style:square;mso-width-percent:941;mso-height-percent:363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D5Igwb4wAAAA0BAAAPAAAAZHJzL2Rvd25yZXYueG1sTI/BTsMwEETvSPyDtUjcqN1ECUka&#10;p6qQuFQglbbQqxsvSURsR7HbBr6e7QluO7uj2TflcjI9O+PoO2clzGcCGNra6c42Eva754cMmA/K&#10;atU7ixK+0cOyur0pVaHdxb7heRsaRiHWF0pCG8JQcO7rFo3yMzegpdunG40KJMeG61FdKNz0PBIi&#10;5UZ1lj60asCnFuuv7clI8B/7bPOarNerw4vwm/f0J870Tsr7u2m1ABZwCn9muOITOlTEdHQnqz3r&#10;SYs8IauExyTOgV0dUTqn1ZGmOEpz4FXJ/7eofgEAAP//AwBQSwECLQAUAAYACAAAACEAtoM4kv4A&#10;AADhAQAAEwAAAAAAAAAAAAAAAAAAAAAAW0NvbnRlbnRfVHlwZXNdLnhtbFBLAQItABQABgAIAAAA&#10;IQA4/SH/1gAAAJQBAAALAAAAAAAAAAAAAAAAAC8BAABfcmVscy8ucmVsc1BLAQItABQABgAIAAAA&#10;IQDjkYpcgwIAAGkFAAAOAAAAAAAAAAAAAAAAAC4CAABkcnMvZTJvRG9jLnhtbFBLAQItABQABgAI&#10;AAAAIQD5Igwb4wAAAA0BAAAPAAAAAAAAAAAAAAAAAN0EAABkcnMvZG93bnJldi54bWxQSwUGAAAA&#10;AAQABADzAAAA7QUAAAAA&#10;" filled="f" stroked="f" strokeweight=".5pt">
                    <v:textbox inset="126pt,0,54pt,0">
                      <w:txbxContent>
                        <w:p w14:paraId="1BD57446" w14:textId="6C298DC2" w:rsidR="009611A6" w:rsidRPr="00224A9B" w:rsidRDefault="009611A6" w:rsidP="00224A9B">
                          <w:pPr>
                            <w:jc w:val="right"/>
                            <w:rPr>
                              <w:color w:val="4472C4" w:themeColor="accent1"/>
                              <w:sz w:val="48"/>
                              <w:szCs w:val="48"/>
                            </w:rPr>
                          </w:pPr>
                          <w:sdt>
                            <w:sdtPr>
                              <w:rPr>
                                <w:rFonts w:eastAsiaTheme="minorEastAsia"/>
                                <w:noProof/>
                                <w:color w:val="538135" w:themeColor="accent6" w:themeShade="BF"/>
                                <w:sz w:val="48"/>
                                <w:szCs w:val="48"/>
                                <w:lang w:val="en-US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224A9B">
                                <w:rPr>
                                  <w:rFonts w:eastAsiaTheme="minorEastAsia"/>
                                  <w:noProof/>
                                  <w:color w:val="538135" w:themeColor="accent6" w:themeShade="BF"/>
                                  <w:sz w:val="48"/>
                                  <w:szCs w:val="48"/>
                                  <w:lang w:val="en-US"/>
                                </w:rPr>
                                <w:t>Asda Presentation – speaker notes</w:t>
                              </w:r>
                            </w:sdtContent>
                          </w:sdt>
                        </w:p>
                        <w:p w14:paraId="66DA5594" w14:textId="50EB53F2" w:rsidR="009611A6" w:rsidRDefault="009611A6" w:rsidP="00DB1D71">
                          <w:pPr>
                            <w:jc w:val="center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2576" behindDoc="0" locked="0" layoutInCell="1" allowOverlap="1" wp14:anchorId="50C427ED" wp14:editId="037688AB">
                    <wp:simplePos x="0" y="0"/>
                    <wp:positionH relativeFrom="page">
                      <wp:posOffset>914400</wp:posOffset>
                    </wp:positionH>
                    <wp:positionV relativeFrom="page">
                      <wp:posOffset>2102769</wp:posOffset>
                    </wp:positionV>
                    <wp:extent cx="7315200" cy="3408383"/>
                    <wp:effectExtent l="0" t="0" r="0" b="1905"/>
                    <wp:wrapSquare wrapText="bothSides"/>
                    <wp:docPr id="7" name="Text Box 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408383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E7F7C00" w14:textId="77777777" w:rsidR="009611A6" w:rsidRDefault="009611A6" w:rsidP="00DB1D71">
                                <w:pPr>
                                  <w:pStyle w:val="NoSpacing"/>
                                  <w:spacing w:line="360" w:lineRule="auto"/>
                                  <w:jc w:val="right"/>
                                  <w:rPr>
                                    <w:color w:val="4472C4" w:themeColor="accent1"/>
                                    <w:sz w:val="44"/>
                                    <w:szCs w:val="44"/>
                                  </w:rPr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4AA1E6C4" wp14:editId="339DA0F2">
                                      <wp:extent cx="2145665" cy="640682"/>
                                      <wp:effectExtent l="0" t="0" r="6985" b="7620"/>
                                      <wp:docPr id="19" name="Picture 19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" name=""/>
                                              <pic:cNvPicPr/>
                                            </pic:nvPicPr>
                                            <pic:blipFill>
                                              <a:blip r:embed="rId8"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2182241" cy="651603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p w14:paraId="5BC4E41D" w14:textId="77777777" w:rsidR="009611A6" w:rsidRDefault="009611A6" w:rsidP="00DB1D71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color w:val="4472C4" w:themeColor="accent1"/>
                                    <w:sz w:val="44"/>
                                    <w:szCs w:val="44"/>
                                  </w:rPr>
                                </w:pPr>
                              </w:p>
                              <w:p w14:paraId="2B701DC1" w14:textId="29CD8A8A" w:rsidR="009611A6" w:rsidRPr="00224A9B" w:rsidRDefault="009611A6" w:rsidP="00DB1D71">
                                <w:pPr>
                                  <w:pStyle w:val="NoSpacing"/>
                                  <w:spacing w:line="360" w:lineRule="auto"/>
                                  <w:jc w:val="right"/>
                                  <w:rPr>
                                    <w:b/>
                                    <w:bCs/>
                                    <w:color w:val="538135" w:themeColor="accent6" w:themeShade="BF"/>
                                    <w:sz w:val="44"/>
                                    <w:szCs w:val="44"/>
                                  </w:rPr>
                                </w:pPr>
                                <w:r w:rsidRPr="00224A9B">
                                  <w:rPr>
                                    <w:b/>
                                    <w:bCs/>
                                    <w:color w:val="538135" w:themeColor="accent6" w:themeShade="BF"/>
                                    <w:sz w:val="44"/>
                                    <w:szCs w:val="44"/>
                                  </w:rPr>
                                  <w:t>Understanding and engaging in the customer experience</w:t>
                                </w:r>
                              </w:p>
                              <w:p w14:paraId="07323A33" w14:textId="77777777" w:rsidR="009611A6" w:rsidRPr="00224A9B" w:rsidRDefault="009611A6" w:rsidP="00DB1D71">
                                <w:pPr>
                                  <w:pStyle w:val="NoSpacing"/>
                                  <w:spacing w:line="360" w:lineRule="auto"/>
                                  <w:jc w:val="right"/>
                                  <w:rPr>
                                    <w:b/>
                                    <w:bCs/>
                                    <w:color w:val="538135" w:themeColor="accent6" w:themeShade="BF"/>
                                    <w:sz w:val="44"/>
                                    <w:szCs w:val="44"/>
                                  </w:rPr>
                                </w:pPr>
                                <w:r w:rsidRPr="00224A9B">
                                  <w:rPr>
                                    <w:b/>
                                    <w:bCs/>
                                    <w:color w:val="538135" w:themeColor="accent6" w:themeShade="BF"/>
                                    <w:sz w:val="40"/>
                                    <w:szCs w:val="40"/>
                                  </w:rPr>
                                  <w:t>BMSW5103</w:t>
                                </w:r>
                              </w:p>
                              <w:p w14:paraId="2CEF7C23" w14:textId="77777777" w:rsidR="009611A6" w:rsidRDefault="009611A6" w:rsidP="00DB1D71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7A7A1ABC" w14:textId="77777777" w:rsidR="009611A6" w:rsidRDefault="009611A6" w:rsidP="00DB1D71">
                                <w:pPr>
                                  <w:pStyle w:val="NoSpacing"/>
                                  <w:jc w:val="center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50C427ED" id="Text Box 7" o:spid="_x0000_s1028" type="#_x0000_t202" style="position:absolute;margin-left:1in;margin-top:165.55pt;width:8in;height:268.4pt;z-index:251672576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UYyTgwIAAGUFAAAOAAAAZHJzL2Uyb0RvYy54bWysVN9P2zAQfp+0/8Hy+0hKR6kqUtSBmCYh&#10;QMDEs+vYNJrt8+xrk+6v39lJCmJ7YdqLc7n7fL4f393ZeWcN26kQG3AVnxyVnCknoW7cc8W/P159&#10;mnMWUbhaGHCq4nsV+fny44ez1i/UMWzA1CowcuLiovUV3yD6RVFEuVFWxCPwypFRQ7AC6Tc8F3UQ&#10;LXm3pjguy1nRQqh9AKliJO1lb+TL7F9rJfFW66iQmYpTbJjPkM91OovlmVg8B+E3jRzCEP8QhRWN&#10;o0cPri4FCrYNzR+ubCMDRNB4JMEWoHUjVc6BspmUb7J52Aivci5UnOgPZYr/z6282d0F1tQVP+XM&#10;CUstelQdsi/QsdNUndbHBYEePMGwIzV1edRHUqakOx1s+lI6jOxU5/2htsmZJOXpdHJCDeNMkm36&#10;uZxP59Pkp3i57kPErwosS0LFAzUv11TsriP20BGSXnNw1RiTG2gcays+m56U+cLBQs6NS1iVqTC4&#10;SSn1oWcJ90YljHH3SlMpcgZJkUmoLkxgO0H0EVIqhzn57JfQCaUpiPdcHPAvUb3ncp/H+DI4PFy2&#10;jYOQs38Tdv1jDFn3eKr5q7yTiN26yxw4Hju7hnpPDQ/QD0z08qqhplyLiHci0IRQI2nq8ZYObYCK&#10;D4PE2QbCr7/pE56IS1bOWpq4isefWxEUZ+abI0pPZmWZGYL5l14IWZjNT+aJOOtR7bb2AqghE1ot&#10;XmYxgdGMog5gn2gvrNKDZBJO0rMVx1G8wH4F0F6RarXKIJpHL/DaPXiZXKf+JLY9dk8i+IGSSGy+&#10;gXEsxeINM3tsuulgtUXQTaZtKnFf0KH0NMuZ+MPeScvi9X9GvWzH5W8AAAD//wMAUEsDBBQABgAI&#10;AAAAIQDMOMW04gAAAAwBAAAPAAAAZHJzL2Rvd25yZXYueG1sTI/BTsMwEETvSPyDtUjcqJO2pG2I&#10;UyGgSD2ARIvE1Y1NEmGvo3ibhr9ne6LHmR3NvinWo3disH1sAypIJwkIi1UwLdYKPvebuyWISBqN&#10;dgGtgl8bYV1eXxU6N+GEH3bYUS24BGOuFTREXS5lrBrrdZyEziLfvkPvNbHsa2l6feJy7+Q0STLp&#10;dYv8odGdfWps9bM7egUZUf82Jovte3f/NWy2tH9xr89K3d6Mjw8gyI70H4YzPqNDyUyHcEQThWM9&#10;n/MWUjCbpSmIc2K6ytg6KFhmixXIspCXI8o/AAAA//8DAFBLAQItABQABgAIAAAAIQC2gziS/gAA&#10;AOEBAAATAAAAAAAAAAAAAAAAAAAAAABbQ29udGVudF9UeXBlc10ueG1sUEsBAi0AFAAGAAgAAAAh&#10;ADj9If/WAAAAlAEAAAsAAAAAAAAAAAAAAAAALwEAAF9yZWxzLy5yZWxzUEsBAi0AFAAGAAgAAAAh&#10;AAdRjJODAgAAZQUAAA4AAAAAAAAAAAAAAAAALgIAAGRycy9lMm9Eb2MueG1sUEsBAi0AFAAGAAgA&#10;AAAhAMw4xbTiAAAADAEAAA8AAAAAAAAAAAAAAAAA3QQAAGRycy9kb3ducmV2LnhtbFBLBQYAAAAA&#10;BAAEAPMAAADsBQAAAAA=&#10;" filled="f" stroked="f" strokeweight=".5pt">
                    <v:textbox inset="126pt,0,54pt,0">
                      <w:txbxContent>
                        <w:p w14:paraId="5E7F7C00" w14:textId="77777777" w:rsidR="009611A6" w:rsidRDefault="009611A6" w:rsidP="00DB1D71">
                          <w:pPr>
                            <w:pStyle w:val="NoSpacing"/>
                            <w:spacing w:line="360" w:lineRule="auto"/>
                            <w:jc w:val="right"/>
                            <w:rPr>
                              <w:color w:val="4472C4" w:themeColor="accent1"/>
                              <w:sz w:val="44"/>
                              <w:szCs w:val="44"/>
                            </w:rPr>
                          </w:pPr>
                          <w:r>
                            <w:rPr>
                              <w:noProof/>
                            </w:rPr>
                            <w:drawing>
                              <wp:inline distT="0" distB="0" distL="0" distR="0" wp14:anchorId="4AA1E6C4" wp14:editId="339DA0F2">
                                <wp:extent cx="2145665" cy="640682"/>
                                <wp:effectExtent l="0" t="0" r="6985" b="7620"/>
                                <wp:docPr id="19" name="Picture 19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1" name=""/>
                                        <pic:cNvPicPr/>
                                      </pic:nvPicPr>
                                      <pic:blipFill>
                                        <a:blip r:embed="rId8"/>
                                        <a:stretch>
                                          <a:fillRect/>
                                        </a:stretch>
                                      </pic:blipFill>
                                      <pic:spPr>
                                        <a:xfrm>
                                          <a:off x="0" y="0"/>
                                          <a:ext cx="2182241" cy="651603"/>
                                        </a:xfrm>
                                        <a:prstGeom prst="rect">
                                          <a:avLst/>
                                        </a:prstGeom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  <w:p w14:paraId="5BC4E41D" w14:textId="77777777" w:rsidR="009611A6" w:rsidRDefault="009611A6" w:rsidP="00DB1D71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color w:val="4472C4" w:themeColor="accent1"/>
                              <w:sz w:val="44"/>
                              <w:szCs w:val="44"/>
                            </w:rPr>
                          </w:pPr>
                        </w:p>
                        <w:p w14:paraId="2B701DC1" w14:textId="29CD8A8A" w:rsidR="009611A6" w:rsidRPr="00224A9B" w:rsidRDefault="009611A6" w:rsidP="00DB1D71">
                          <w:pPr>
                            <w:pStyle w:val="NoSpacing"/>
                            <w:spacing w:line="360" w:lineRule="auto"/>
                            <w:jc w:val="right"/>
                            <w:rPr>
                              <w:b/>
                              <w:bCs/>
                              <w:color w:val="538135" w:themeColor="accent6" w:themeShade="BF"/>
                              <w:sz w:val="44"/>
                              <w:szCs w:val="44"/>
                            </w:rPr>
                          </w:pPr>
                          <w:r w:rsidRPr="00224A9B">
                            <w:rPr>
                              <w:b/>
                              <w:bCs/>
                              <w:color w:val="538135" w:themeColor="accent6" w:themeShade="BF"/>
                              <w:sz w:val="44"/>
                              <w:szCs w:val="44"/>
                            </w:rPr>
                            <w:t>Understanding and engaging in the customer experience</w:t>
                          </w:r>
                        </w:p>
                        <w:p w14:paraId="07323A33" w14:textId="77777777" w:rsidR="009611A6" w:rsidRPr="00224A9B" w:rsidRDefault="009611A6" w:rsidP="00DB1D71">
                          <w:pPr>
                            <w:pStyle w:val="NoSpacing"/>
                            <w:spacing w:line="360" w:lineRule="auto"/>
                            <w:jc w:val="right"/>
                            <w:rPr>
                              <w:b/>
                              <w:bCs/>
                              <w:color w:val="538135" w:themeColor="accent6" w:themeShade="BF"/>
                              <w:sz w:val="44"/>
                              <w:szCs w:val="44"/>
                            </w:rPr>
                          </w:pPr>
                          <w:r w:rsidRPr="00224A9B">
                            <w:rPr>
                              <w:b/>
                              <w:bCs/>
                              <w:color w:val="538135" w:themeColor="accent6" w:themeShade="BF"/>
                              <w:sz w:val="40"/>
                              <w:szCs w:val="40"/>
                            </w:rPr>
                            <w:t>BMSW5103</w:t>
                          </w:r>
                        </w:p>
                        <w:p w14:paraId="2CEF7C23" w14:textId="77777777" w:rsidR="009611A6" w:rsidRDefault="009611A6" w:rsidP="00DB1D71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p w14:paraId="7A7A1ABC" w14:textId="77777777" w:rsidR="009611A6" w:rsidRDefault="009611A6" w:rsidP="00DB1D71">
                          <w:pPr>
                            <w:pStyle w:val="NoSpacing"/>
                            <w:jc w:val="center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DB1D71">
            <w:br w:type="page"/>
          </w:r>
        </w:p>
        <w:sdt>
          <w:sdtPr>
            <w:id w:val="-183673068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HAnsi" w:hAnsiTheme="minorHAnsi" w:cstheme="minorBidi"/>
              <w:b/>
              <w:bCs/>
              <w:noProof/>
              <w:color w:val="auto"/>
              <w:sz w:val="22"/>
              <w:szCs w:val="22"/>
              <w:lang w:val="en-GB"/>
            </w:rPr>
          </w:sdtEndPr>
          <w:sdtContent>
            <w:p w14:paraId="4606BDFD" w14:textId="396533F6" w:rsidR="001F7212" w:rsidRDefault="001F7212">
              <w:pPr>
                <w:pStyle w:val="TOCHeading"/>
              </w:pPr>
              <w:r>
                <w:t>Contents</w:t>
              </w:r>
            </w:p>
            <w:p w14:paraId="329E1B5A" w14:textId="309F4057" w:rsidR="00835270" w:rsidRDefault="001F7212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36763123" w:history="1">
                <w:r w:rsidR="00835270" w:rsidRPr="008E29F0">
                  <w:rPr>
                    <w:rStyle w:val="Hyperlink"/>
                    <w:noProof/>
                  </w:rPr>
                  <w:t>1.0 Introduction</w:t>
                </w:r>
                <w:r w:rsidR="00835270">
                  <w:rPr>
                    <w:noProof/>
                    <w:webHidden/>
                  </w:rPr>
                  <w:tab/>
                </w:r>
                <w:r w:rsidR="00835270">
                  <w:rPr>
                    <w:noProof/>
                    <w:webHidden/>
                  </w:rPr>
                  <w:fldChar w:fldCharType="begin"/>
                </w:r>
                <w:r w:rsidR="00835270">
                  <w:rPr>
                    <w:noProof/>
                    <w:webHidden/>
                  </w:rPr>
                  <w:instrText xml:space="preserve"> PAGEREF _Toc36763123 \h </w:instrText>
                </w:r>
                <w:r w:rsidR="00835270">
                  <w:rPr>
                    <w:noProof/>
                    <w:webHidden/>
                  </w:rPr>
                </w:r>
                <w:r w:rsidR="00835270">
                  <w:rPr>
                    <w:noProof/>
                    <w:webHidden/>
                  </w:rPr>
                  <w:fldChar w:fldCharType="separate"/>
                </w:r>
                <w:r w:rsidR="00835270">
                  <w:rPr>
                    <w:noProof/>
                    <w:webHidden/>
                  </w:rPr>
                  <w:t>2</w:t>
                </w:r>
                <w:r w:rsidR="00835270">
                  <w:rPr>
                    <w:noProof/>
                    <w:webHidden/>
                  </w:rPr>
                  <w:fldChar w:fldCharType="end"/>
                </w:r>
              </w:hyperlink>
            </w:p>
            <w:p w14:paraId="768C17BF" w14:textId="39514DDF" w:rsidR="00835270" w:rsidRDefault="0083527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6763124" w:history="1">
                <w:r w:rsidRPr="008E29F0">
                  <w:rPr>
                    <w:rStyle w:val="Hyperlink"/>
                    <w:noProof/>
                    <w:shd w:val="clear" w:color="auto" w:fill="FFFFFF"/>
                  </w:rPr>
                  <w:t>2.0 Main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_Toc36763124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777E23C" w14:textId="50F7D0B3" w:rsidR="00835270" w:rsidRDefault="00835270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6763125" w:history="1">
                <w:r w:rsidRPr="008E29F0">
                  <w:rPr>
                    <w:rStyle w:val="Hyperlink"/>
                    <w:noProof/>
                  </w:rPr>
                  <w:t>2.1 Asda overview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_Toc36763125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D2F0EB5" w14:textId="04663A42" w:rsidR="00835270" w:rsidRDefault="00835270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6763126" w:history="1">
                <w:r w:rsidRPr="008E29F0">
                  <w:rPr>
                    <w:rStyle w:val="Hyperlink"/>
                    <w:noProof/>
                  </w:rPr>
                  <w:t>2.2 Customer Relationship Management meaning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_Toc36763126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15419C9" w14:textId="3C3B1D18" w:rsidR="00835270" w:rsidRDefault="00835270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6763127" w:history="1">
                <w:r w:rsidRPr="008E29F0">
                  <w:rPr>
                    <w:rStyle w:val="Hyperlink"/>
                    <w:noProof/>
                  </w:rPr>
                  <w:t>2.3 CRM benefits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_Toc36763127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26DFA4E" w14:textId="303ED9C1" w:rsidR="00835270" w:rsidRDefault="00835270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6763128" w:history="1">
                <w:r w:rsidRPr="008E29F0">
                  <w:rPr>
                    <w:rStyle w:val="Hyperlink"/>
                    <w:noProof/>
                  </w:rPr>
                  <w:t>2.4 Company and stakeholder’s engagement in CRM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_Toc36763128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0284459" w14:textId="5E070B6C" w:rsidR="00835270" w:rsidRDefault="0083527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6763129" w:history="1">
                <w:r w:rsidRPr="008E29F0">
                  <w:rPr>
                    <w:rStyle w:val="Hyperlink"/>
                    <w:noProof/>
                  </w:rPr>
                  <w:t>3.0 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_Toc36763129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3D2E525" w14:textId="3D6CC808" w:rsidR="00835270" w:rsidRDefault="0083527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6763130" w:history="1">
                <w:r w:rsidRPr="008E29F0">
                  <w:rPr>
                    <w:rStyle w:val="Hyperlink"/>
                    <w:noProof/>
                    <w:shd w:val="clear" w:color="auto" w:fill="FFFFFF"/>
                  </w:rPr>
                  <w:t>4.0 Recommendations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_Toc36763130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CAD9BFA" w14:textId="4C00E101" w:rsidR="00835270" w:rsidRDefault="0083527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6763131" w:history="1">
                <w:r w:rsidRPr="008E29F0">
                  <w:rPr>
                    <w:rStyle w:val="Hyperlink"/>
                    <w:noProof/>
                  </w:rPr>
                  <w:t>5.0 Appendix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_Toc36763131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6B22318" w14:textId="063F831A" w:rsidR="00835270" w:rsidRDefault="0083527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6763133" w:history="1">
                <w:r w:rsidRPr="008E29F0">
                  <w:rPr>
                    <w:rStyle w:val="Hyperlink"/>
                    <w:noProof/>
                  </w:rPr>
                  <w:t>6.0 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_Toc36763133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BB35E84" w14:textId="0AF93A6C" w:rsidR="001F7212" w:rsidRDefault="001F721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79BC50D3" w14:textId="77777777" w:rsidR="001F7212" w:rsidRDefault="001F7212">
          <w:pPr>
            <w:rPr>
              <w:rFonts w:asciiTheme="majorHAnsi" w:eastAsiaTheme="majorEastAsia" w:hAnsiTheme="majorHAnsi" w:cstheme="majorBidi"/>
              <w:color w:val="70AD47" w:themeColor="accent6"/>
              <w:sz w:val="32"/>
              <w:szCs w:val="32"/>
            </w:rPr>
          </w:pPr>
        </w:p>
        <w:p w14:paraId="642C8B9D" w14:textId="77777777" w:rsidR="001F7212" w:rsidRDefault="001F7212">
          <w:pPr>
            <w:rPr>
              <w:rFonts w:asciiTheme="majorHAnsi" w:eastAsiaTheme="majorEastAsia" w:hAnsiTheme="majorHAnsi" w:cstheme="majorBidi"/>
              <w:color w:val="70AD47" w:themeColor="accent6"/>
              <w:sz w:val="32"/>
              <w:szCs w:val="32"/>
            </w:rPr>
          </w:pPr>
        </w:p>
        <w:p w14:paraId="1F1A6512" w14:textId="77777777" w:rsidR="001F7212" w:rsidRDefault="001F7212">
          <w:pPr>
            <w:rPr>
              <w:rFonts w:asciiTheme="majorHAnsi" w:eastAsiaTheme="majorEastAsia" w:hAnsiTheme="majorHAnsi" w:cstheme="majorBidi"/>
              <w:color w:val="70AD47" w:themeColor="accent6"/>
              <w:sz w:val="32"/>
              <w:szCs w:val="32"/>
            </w:rPr>
          </w:pPr>
        </w:p>
        <w:p w14:paraId="7F807EAD" w14:textId="77777777" w:rsidR="001F7212" w:rsidRDefault="001F7212">
          <w:pPr>
            <w:rPr>
              <w:rFonts w:asciiTheme="majorHAnsi" w:eastAsiaTheme="majorEastAsia" w:hAnsiTheme="majorHAnsi" w:cstheme="majorBidi"/>
              <w:color w:val="70AD47" w:themeColor="accent6"/>
              <w:sz w:val="32"/>
              <w:szCs w:val="32"/>
            </w:rPr>
          </w:pPr>
        </w:p>
        <w:p w14:paraId="3B945CAC" w14:textId="77777777" w:rsidR="001F7212" w:rsidRDefault="001F7212">
          <w:pPr>
            <w:rPr>
              <w:rFonts w:asciiTheme="majorHAnsi" w:eastAsiaTheme="majorEastAsia" w:hAnsiTheme="majorHAnsi" w:cstheme="majorBidi"/>
              <w:color w:val="70AD47" w:themeColor="accent6"/>
              <w:sz w:val="32"/>
              <w:szCs w:val="32"/>
            </w:rPr>
          </w:pPr>
        </w:p>
        <w:p w14:paraId="27499DD3" w14:textId="77777777" w:rsidR="001F7212" w:rsidRDefault="001F7212">
          <w:pPr>
            <w:rPr>
              <w:rFonts w:asciiTheme="majorHAnsi" w:eastAsiaTheme="majorEastAsia" w:hAnsiTheme="majorHAnsi" w:cstheme="majorBidi"/>
              <w:color w:val="70AD47" w:themeColor="accent6"/>
              <w:sz w:val="32"/>
              <w:szCs w:val="32"/>
            </w:rPr>
          </w:pPr>
        </w:p>
        <w:p w14:paraId="68BB5138" w14:textId="77777777" w:rsidR="001F7212" w:rsidRDefault="001F7212">
          <w:pPr>
            <w:rPr>
              <w:rFonts w:asciiTheme="majorHAnsi" w:eastAsiaTheme="majorEastAsia" w:hAnsiTheme="majorHAnsi" w:cstheme="majorBidi"/>
              <w:color w:val="70AD47" w:themeColor="accent6"/>
              <w:sz w:val="32"/>
              <w:szCs w:val="32"/>
            </w:rPr>
          </w:pPr>
        </w:p>
        <w:p w14:paraId="118251D9" w14:textId="77777777" w:rsidR="001F7212" w:rsidRDefault="001F7212">
          <w:pPr>
            <w:rPr>
              <w:rFonts w:asciiTheme="majorHAnsi" w:eastAsiaTheme="majorEastAsia" w:hAnsiTheme="majorHAnsi" w:cstheme="majorBidi"/>
              <w:color w:val="70AD47" w:themeColor="accent6"/>
              <w:sz w:val="32"/>
              <w:szCs w:val="32"/>
            </w:rPr>
          </w:pPr>
        </w:p>
        <w:p w14:paraId="16088CF5" w14:textId="77777777" w:rsidR="001F7212" w:rsidRDefault="001F7212">
          <w:pPr>
            <w:rPr>
              <w:rFonts w:asciiTheme="majorHAnsi" w:eastAsiaTheme="majorEastAsia" w:hAnsiTheme="majorHAnsi" w:cstheme="majorBidi"/>
              <w:color w:val="70AD47" w:themeColor="accent6"/>
              <w:sz w:val="32"/>
              <w:szCs w:val="32"/>
            </w:rPr>
          </w:pPr>
        </w:p>
        <w:p w14:paraId="65C3419B" w14:textId="77777777" w:rsidR="001F7212" w:rsidRDefault="001F7212">
          <w:pPr>
            <w:rPr>
              <w:rFonts w:asciiTheme="majorHAnsi" w:eastAsiaTheme="majorEastAsia" w:hAnsiTheme="majorHAnsi" w:cstheme="majorBidi"/>
              <w:color w:val="70AD47" w:themeColor="accent6"/>
              <w:sz w:val="32"/>
              <w:szCs w:val="32"/>
            </w:rPr>
          </w:pPr>
        </w:p>
        <w:p w14:paraId="63281A28" w14:textId="77777777" w:rsidR="001F7212" w:rsidRDefault="001F7212">
          <w:pPr>
            <w:rPr>
              <w:rFonts w:asciiTheme="majorHAnsi" w:eastAsiaTheme="majorEastAsia" w:hAnsiTheme="majorHAnsi" w:cstheme="majorBidi"/>
              <w:color w:val="70AD47" w:themeColor="accent6"/>
              <w:sz w:val="32"/>
              <w:szCs w:val="32"/>
            </w:rPr>
          </w:pPr>
        </w:p>
        <w:p w14:paraId="1DB3F682" w14:textId="77777777" w:rsidR="001F7212" w:rsidRDefault="001F7212">
          <w:pPr>
            <w:rPr>
              <w:rFonts w:asciiTheme="majorHAnsi" w:eastAsiaTheme="majorEastAsia" w:hAnsiTheme="majorHAnsi" w:cstheme="majorBidi"/>
              <w:color w:val="70AD47" w:themeColor="accent6"/>
              <w:sz w:val="32"/>
              <w:szCs w:val="32"/>
            </w:rPr>
          </w:pPr>
        </w:p>
        <w:p w14:paraId="7609A1E3" w14:textId="77777777" w:rsidR="001F7212" w:rsidRDefault="001F7212">
          <w:pPr>
            <w:rPr>
              <w:rFonts w:asciiTheme="majorHAnsi" w:eastAsiaTheme="majorEastAsia" w:hAnsiTheme="majorHAnsi" w:cstheme="majorBidi"/>
              <w:color w:val="70AD47" w:themeColor="accent6"/>
              <w:sz w:val="32"/>
              <w:szCs w:val="32"/>
            </w:rPr>
          </w:pPr>
        </w:p>
        <w:p w14:paraId="5C79234D" w14:textId="77777777" w:rsidR="001F7212" w:rsidRDefault="001F7212">
          <w:pPr>
            <w:rPr>
              <w:rFonts w:asciiTheme="majorHAnsi" w:eastAsiaTheme="majorEastAsia" w:hAnsiTheme="majorHAnsi" w:cstheme="majorBidi"/>
              <w:color w:val="70AD47" w:themeColor="accent6"/>
              <w:sz w:val="32"/>
              <w:szCs w:val="32"/>
            </w:rPr>
          </w:pPr>
        </w:p>
        <w:p w14:paraId="397F45CB" w14:textId="77777777" w:rsidR="001F7212" w:rsidRDefault="001F7212">
          <w:pPr>
            <w:rPr>
              <w:rFonts w:asciiTheme="majorHAnsi" w:eastAsiaTheme="majorEastAsia" w:hAnsiTheme="majorHAnsi" w:cstheme="majorBidi"/>
              <w:color w:val="70AD47" w:themeColor="accent6"/>
              <w:sz w:val="32"/>
              <w:szCs w:val="32"/>
            </w:rPr>
          </w:pPr>
        </w:p>
        <w:p w14:paraId="3C35776C" w14:textId="62A55C34" w:rsidR="00DB1D71" w:rsidRDefault="00802101">
          <w:pPr>
            <w:rPr>
              <w:rFonts w:asciiTheme="majorHAnsi" w:eastAsiaTheme="majorEastAsia" w:hAnsiTheme="majorHAnsi" w:cstheme="majorBidi"/>
              <w:color w:val="70AD47" w:themeColor="accent6"/>
              <w:sz w:val="32"/>
              <w:szCs w:val="32"/>
            </w:rPr>
          </w:pPr>
        </w:p>
      </w:sdtContent>
    </w:sdt>
    <w:p w14:paraId="49CCFEB1" w14:textId="07289DAC" w:rsidR="00DB1D71" w:rsidRPr="00DB1D71" w:rsidRDefault="00DB1D71" w:rsidP="00DB1D71">
      <w:pPr>
        <w:pStyle w:val="Heading1"/>
      </w:pPr>
      <w:bookmarkStart w:id="0" w:name="_Toc36763123"/>
      <w:r>
        <w:lastRenderedPageBreak/>
        <w:t>1.0 Introduction</w:t>
      </w:r>
      <w:bookmarkEnd w:id="0"/>
      <w:r>
        <w:t xml:space="preserve"> </w:t>
      </w:r>
    </w:p>
    <w:p w14:paraId="36DB808E" w14:textId="1DDF93A4" w:rsidR="00DB1D71" w:rsidRPr="00022512" w:rsidRDefault="00DB1D71">
      <w:pPr>
        <w:rPr>
          <w:rFonts w:ascii="Calibri" w:hAnsi="Calibri"/>
        </w:rPr>
      </w:pPr>
    </w:p>
    <w:p w14:paraId="252FBC11" w14:textId="3D3A3C86" w:rsidR="00DB1D71" w:rsidRPr="00022512" w:rsidRDefault="007E44C1">
      <w:pPr>
        <w:rPr>
          <w:rFonts w:ascii="Calibri" w:hAnsi="Calibri"/>
          <w:sz w:val="24"/>
          <w:szCs w:val="24"/>
        </w:rPr>
      </w:pPr>
      <w:r w:rsidRPr="00022512">
        <w:rPr>
          <w:rFonts w:ascii="Calibri" w:hAnsi="Calibri"/>
          <w:sz w:val="24"/>
          <w:szCs w:val="24"/>
        </w:rPr>
        <w:t>The</w:t>
      </w:r>
      <w:r w:rsidR="00DB1D71" w:rsidRPr="00022512">
        <w:rPr>
          <w:rFonts w:ascii="Calibri" w:hAnsi="Calibri"/>
          <w:sz w:val="24"/>
          <w:szCs w:val="24"/>
        </w:rPr>
        <w:t xml:space="preserve"> </w:t>
      </w:r>
      <w:r w:rsidR="0078568B" w:rsidRPr="00022512">
        <w:rPr>
          <w:rFonts w:ascii="Calibri" w:hAnsi="Calibri"/>
          <w:sz w:val="24"/>
          <w:szCs w:val="24"/>
        </w:rPr>
        <w:t>researcher</w:t>
      </w:r>
      <w:r w:rsidR="00C80680">
        <w:rPr>
          <w:rFonts w:ascii="Calibri" w:hAnsi="Calibri"/>
          <w:sz w:val="24"/>
          <w:szCs w:val="24"/>
        </w:rPr>
        <w:t>’s</w:t>
      </w:r>
      <w:r w:rsidR="0078568B" w:rsidRPr="00022512">
        <w:rPr>
          <w:rFonts w:ascii="Calibri" w:hAnsi="Calibri"/>
          <w:sz w:val="24"/>
          <w:szCs w:val="24"/>
        </w:rPr>
        <w:t xml:space="preserve"> presentation</w:t>
      </w:r>
      <w:r w:rsidRPr="00022512">
        <w:rPr>
          <w:rFonts w:ascii="Calibri" w:hAnsi="Calibri"/>
          <w:sz w:val="24"/>
          <w:szCs w:val="24"/>
        </w:rPr>
        <w:t xml:space="preserve"> part</w:t>
      </w:r>
      <w:r w:rsidR="0078568B" w:rsidRPr="00022512">
        <w:rPr>
          <w:rFonts w:ascii="Calibri" w:hAnsi="Calibri"/>
          <w:sz w:val="24"/>
          <w:szCs w:val="24"/>
        </w:rPr>
        <w:t xml:space="preserve"> </w:t>
      </w:r>
      <w:r w:rsidR="00376DBE" w:rsidRPr="00022512">
        <w:rPr>
          <w:rFonts w:ascii="Calibri" w:hAnsi="Calibri"/>
          <w:sz w:val="24"/>
          <w:szCs w:val="24"/>
        </w:rPr>
        <w:t>is</w:t>
      </w:r>
      <w:r w:rsidR="0078568B" w:rsidRPr="00022512">
        <w:rPr>
          <w:rFonts w:ascii="Calibri" w:hAnsi="Calibri"/>
          <w:sz w:val="24"/>
          <w:szCs w:val="24"/>
        </w:rPr>
        <w:t xml:space="preserve"> </w:t>
      </w:r>
      <w:r w:rsidR="0078568B" w:rsidRPr="00022512">
        <w:rPr>
          <w:rFonts w:ascii="Calibri" w:hAnsi="Calibri"/>
          <w:b/>
          <w:bCs/>
          <w:sz w:val="24"/>
          <w:szCs w:val="24"/>
        </w:rPr>
        <w:t>C</w:t>
      </w:r>
      <w:r w:rsidR="00376DBE" w:rsidRPr="00022512">
        <w:rPr>
          <w:rFonts w:ascii="Calibri" w:hAnsi="Calibri"/>
          <w:b/>
          <w:bCs/>
          <w:sz w:val="24"/>
          <w:szCs w:val="24"/>
        </w:rPr>
        <w:t xml:space="preserve">ustomer </w:t>
      </w:r>
      <w:r w:rsidR="0078568B" w:rsidRPr="00022512">
        <w:rPr>
          <w:rFonts w:ascii="Calibri" w:hAnsi="Calibri"/>
          <w:b/>
          <w:bCs/>
          <w:sz w:val="24"/>
          <w:szCs w:val="24"/>
        </w:rPr>
        <w:t>R</w:t>
      </w:r>
      <w:r w:rsidR="00376DBE" w:rsidRPr="00022512">
        <w:rPr>
          <w:rFonts w:ascii="Calibri" w:hAnsi="Calibri"/>
          <w:b/>
          <w:bCs/>
          <w:sz w:val="24"/>
          <w:szCs w:val="24"/>
        </w:rPr>
        <w:t>elationship Management</w:t>
      </w:r>
      <w:r w:rsidRPr="00022512">
        <w:rPr>
          <w:rFonts w:ascii="Calibri" w:hAnsi="Calibri"/>
          <w:sz w:val="24"/>
          <w:szCs w:val="24"/>
        </w:rPr>
        <w:t xml:space="preserve"> strategies at Asda.</w:t>
      </w:r>
    </w:p>
    <w:p w14:paraId="3F2D95E4" w14:textId="4F59A8D8" w:rsidR="0067293E" w:rsidRDefault="00966FC8" w:rsidP="0067293E">
      <w:pPr>
        <w:pStyle w:val="Heading1"/>
        <w:rPr>
          <w:shd w:val="clear" w:color="auto" w:fill="FFFFFF"/>
        </w:rPr>
      </w:pPr>
      <w:bookmarkStart w:id="1" w:name="_Toc36763124"/>
      <w:r>
        <w:rPr>
          <w:shd w:val="clear" w:color="auto" w:fill="FFFFFF"/>
        </w:rPr>
        <w:t xml:space="preserve">2.0 </w:t>
      </w:r>
      <w:r w:rsidR="0067293E">
        <w:rPr>
          <w:shd w:val="clear" w:color="auto" w:fill="FFFFFF"/>
        </w:rPr>
        <w:t>Main findings</w:t>
      </w:r>
      <w:bookmarkEnd w:id="1"/>
      <w:r w:rsidR="0067293E">
        <w:rPr>
          <w:shd w:val="clear" w:color="auto" w:fill="FFFFFF"/>
        </w:rPr>
        <w:t xml:space="preserve"> </w:t>
      </w:r>
    </w:p>
    <w:p w14:paraId="3C2EF3ED" w14:textId="5851DED1" w:rsidR="00022512" w:rsidRPr="00022512" w:rsidRDefault="0031650F" w:rsidP="00022512">
      <w:pPr>
        <w:pStyle w:val="Heading2"/>
      </w:pPr>
      <w:bookmarkStart w:id="2" w:name="_Toc36763125"/>
      <w:r w:rsidRPr="00B21E3E">
        <w:rPr>
          <w:noProof/>
          <w:sz w:val="24"/>
          <w:szCs w:val="24"/>
        </w:rPr>
        <w:drawing>
          <wp:anchor distT="0" distB="0" distL="114300" distR="114300" simplePos="0" relativeHeight="251685888" behindDoc="1" locked="0" layoutInCell="1" allowOverlap="1" wp14:anchorId="5D538535" wp14:editId="6933136C">
            <wp:simplePos x="0" y="0"/>
            <wp:positionH relativeFrom="column">
              <wp:posOffset>419735</wp:posOffset>
            </wp:positionH>
            <wp:positionV relativeFrom="paragraph">
              <wp:posOffset>454660</wp:posOffset>
            </wp:positionV>
            <wp:extent cx="5079365" cy="2761615"/>
            <wp:effectExtent l="152400" t="152400" r="368935" b="362585"/>
            <wp:wrapTight wrapText="bothSides">
              <wp:wrapPolygon edited="0">
                <wp:start x="324" y="-1192"/>
                <wp:lineTo x="-648" y="-894"/>
                <wp:lineTo x="-648" y="22201"/>
                <wp:lineTo x="-405" y="22946"/>
                <wp:lineTo x="729" y="23989"/>
                <wp:lineTo x="810" y="24287"/>
                <wp:lineTo x="21630" y="24287"/>
                <wp:lineTo x="21711" y="23989"/>
                <wp:lineTo x="22764" y="22946"/>
                <wp:lineTo x="23088" y="20711"/>
                <wp:lineTo x="23088" y="1490"/>
                <wp:lineTo x="22116" y="-745"/>
                <wp:lineTo x="22035" y="-1192"/>
                <wp:lineTo x="324" y="-1192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9365" cy="276161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66FC8">
        <w:t xml:space="preserve">2.1 </w:t>
      </w:r>
      <w:r w:rsidR="00730748">
        <w:t>Asda overview</w:t>
      </w:r>
      <w:bookmarkEnd w:id="2"/>
      <w:r w:rsidR="00730748">
        <w:t xml:space="preserve"> </w:t>
      </w:r>
    </w:p>
    <w:p w14:paraId="44D8581A" w14:textId="77777777" w:rsidR="00307BBE" w:rsidRDefault="00307BBE" w:rsidP="00C41BB0">
      <w:pPr>
        <w:pStyle w:val="NormalWeb"/>
        <w:shd w:val="clear" w:color="auto" w:fill="FFFFFF"/>
        <w:spacing w:before="0" w:beforeAutospacing="0" w:after="225" w:afterAutospacing="0" w:line="360" w:lineRule="auto"/>
        <w:rPr>
          <w:rFonts w:asciiTheme="minorHAnsi" w:hAnsiTheme="minorHAnsi" w:cstheme="minorHAnsi"/>
          <w:shd w:val="clear" w:color="auto" w:fill="FFFFFF"/>
        </w:rPr>
      </w:pPr>
    </w:p>
    <w:p w14:paraId="79ED069A" w14:textId="16C0C195" w:rsidR="0084118C" w:rsidRPr="001F7212" w:rsidRDefault="00A869A8" w:rsidP="00307BBE">
      <w:pPr>
        <w:spacing w:line="36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307BBE">
        <w:rPr>
          <w:sz w:val="24"/>
          <w:szCs w:val="24"/>
          <w:shd w:val="clear" w:color="auto" w:fill="FFFFFF"/>
        </w:rPr>
        <w:t xml:space="preserve">The British retail grocery market is </w:t>
      </w:r>
      <w:r w:rsidR="00C41BB0" w:rsidRPr="00307BBE">
        <w:rPr>
          <w:sz w:val="24"/>
          <w:szCs w:val="24"/>
          <w:shd w:val="clear" w:color="auto" w:fill="FFFFFF"/>
        </w:rPr>
        <w:t>recognised as</w:t>
      </w:r>
      <w:r w:rsidRPr="00307BBE">
        <w:rPr>
          <w:sz w:val="24"/>
          <w:szCs w:val="24"/>
          <w:shd w:val="clear" w:color="auto" w:fill="FFFFFF"/>
        </w:rPr>
        <w:t xml:space="preserve"> oligopolistic</w:t>
      </w:r>
      <w:r w:rsidR="00FB32A2">
        <w:rPr>
          <w:sz w:val="24"/>
          <w:szCs w:val="24"/>
          <w:shd w:val="clear" w:color="auto" w:fill="FFFFFF"/>
        </w:rPr>
        <w:t xml:space="preserve"> </w:t>
      </w:r>
      <w:r w:rsidR="00FB32A2" w:rsidRPr="009611A6">
        <w:rPr>
          <w:rFonts w:cstheme="minorHAnsi"/>
          <w:color w:val="000000" w:themeColor="text1"/>
        </w:rPr>
        <w:t>(Rhodes, 2018)</w:t>
      </w:r>
      <w:r w:rsidR="00C41BB0" w:rsidRPr="00307BBE">
        <w:rPr>
          <w:sz w:val="24"/>
          <w:szCs w:val="24"/>
          <w:shd w:val="clear" w:color="auto" w:fill="FFFFFF"/>
        </w:rPr>
        <w:t>. This type of market resul</w:t>
      </w:r>
      <w:r w:rsidR="000C1146" w:rsidRPr="00307BBE">
        <w:rPr>
          <w:sz w:val="24"/>
          <w:szCs w:val="24"/>
          <w:shd w:val="clear" w:color="auto" w:fill="FFFFFF"/>
        </w:rPr>
        <w:t>ted</w:t>
      </w:r>
      <w:r w:rsidR="00C41BB0" w:rsidRPr="00307BBE">
        <w:rPr>
          <w:sz w:val="24"/>
          <w:szCs w:val="24"/>
          <w:shd w:val="clear" w:color="auto" w:fill="FFFFFF"/>
        </w:rPr>
        <w:t xml:space="preserve"> in price war competition among the big four </w:t>
      </w:r>
      <w:r w:rsidR="004C2117" w:rsidRPr="00307BBE">
        <w:rPr>
          <w:sz w:val="24"/>
          <w:szCs w:val="24"/>
          <w:shd w:val="clear" w:color="auto" w:fill="FFFFFF"/>
        </w:rPr>
        <w:t>supermarkets</w:t>
      </w:r>
      <w:r w:rsidR="00C41BB0" w:rsidRPr="00307BBE">
        <w:rPr>
          <w:sz w:val="24"/>
          <w:szCs w:val="24"/>
          <w:shd w:val="clear" w:color="auto" w:fill="FFFFFF"/>
        </w:rPr>
        <w:t xml:space="preserve"> </w:t>
      </w:r>
      <w:r w:rsidR="004C2117" w:rsidRPr="00307BBE">
        <w:rPr>
          <w:sz w:val="24"/>
          <w:szCs w:val="24"/>
          <w:shd w:val="clear" w:color="auto" w:fill="FFFFFF"/>
        </w:rPr>
        <w:t>(</w:t>
      </w:r>
      <w:r w:rsidR="00C41BB0" w:rsidRPr="00307BBE">
        <w:rPr>
          <w:sz w:val="24"/>
          <w:szCs w:val="24"/>
          <w:shd w:val="clear" w:color="auto" w:fill="FFFFFF"/>
        </w:rPr>
        <w:t>Tesco, Sainsbury, Asda and Morison)</w:t>
      </w:r>
      <w:r w:rsidR="000C1146" w:rsidRPr="00307BBE">
        <w:rPr>
          <w:sz w:val="24"/>
          <w:szCs w:val="24"/>
          <w:shd w:val="clear" w:color="auto" w:fill="FFFFFF"/>
        </w:rPr>
        <w:t>.</w:t>
      </w:r>
      <w:r w:rsidR="00C41BB0" w:rsidRPr="00307BBE">
        <w:rPr>
          <w:sz w:val="24"/>
          <w:szCs w:val="24"/>
          <w:shd w:val="clear" w:color="auto" w:fill="FFFFFF"/>
        </w:rPr>
        <w:t xml:space="preserve"> </w:t>
      </w:r>
      <w:r w:rsidR="000C1146" w:rsidRPr="00307BBE">
        <w:rPr>
          <w:sz w:val="24"/>
          <w:szCs w:val="24"/>
        </w:rPr>
        <w:t>In 2006 Asda</w:t>
      </w:r>
      <w:r w:rsidR="009611A6">
        <w:rPr>
          <w:sz w:val="24"/>
          <w:szCs w:val="24"/>
        </w:rPr>
        <w:t xml:space="preserve"> </w:t>
      </w:r>
      <w:r w:rsidR="00022512" w:rsidRPr="00307BBE">
        <w:rPr>
          <w:sz w:val="24"/>
          <w:szCs w:val="24"/>
        </w:rPr>
        <w:t>(2020c)</w:t>
      </w:r>
      <w:r w:rsidR="000C1146" w:rsidRPr="00307BBE">
        <w:rPr>
          <w:sz w:val="24"/>
          <w:szCs w:val="24"/>
        </w:rPr>
        <w:t xml:space="preserve"> </w:t>
      </w:r>
      <w:r w:rsidR="00FB32A2">
        <w:rPr>
          <w:sz w:val="24"/>
          <w:szCs w:val="24"/>
        </w:rPr>
        <w:t>initiated</w:t>
      </w:r>
      <w:r w:rsidR="000C1146" w:rsidRPr="00307BBE">
        <w:rPr>
          <w:sz w:val="24"/>
          <w:szCs w:val="24"/>
        </w:rPr>
        <w:t xml:space="preserve"> </w:t>
      </w:r>
      <w:r w:rsidR="00C80680">
        <w:rPr>
          <w:sz w:val="24"/>
          <w:szCs w:val="24"/>
        </w:rPr>
        <w:t xml:space="preserve">its </w:t>
      </w:r>
      <w:r w:rsidR="000C1146" w:rsidRPr="00307BBE">
        <w:rPr>
          <w:sz w:val="24"/>
          <w:szCs w:val="24"/>
        </w:rPr>
        <w:t xml:space="preserve">'We sell for less' programme, lowering the living cost for millions of British customers. </w:t>
      </w:r>
      <w:r w:rsidR="00FB32A2">
        <w:rPr>
          <w:sz w:val="24"/>
          <w:szCs w:val="24"/>
          <w:shd w:val="clear" w:color="auto" w:fill="FFFFFF"/>
        </w:rPr>
        <w:t>The</w:t>
      </w:r>
      <w:r w:rsidR="0084118C" w:rsidRPr="00307BBE">
        <w:rPr>
          <w:sz w:val="24"/>
          <w:szCs w:val="24"/>
          <w:shd w:val="clear" w:color="auto" w:fill="FFFFFF"/>
        </w:rPr>
        <w:t xml:space="preserve"> low-price strategy</w:t>
      </w:r>
      <w:r w:rsidR="000C1146" w:rsidRPr="00307BBE">
        <w:rPr>
          <w:sz w:val="24"/>
          <w:szCs w:val="24"/>
          <w:shd w:val="clear" w:color="auto" w:fill="FFFFFF"/>
        </w:rPr>
        <w:t xml:space="preserve"> </w:t>
      </w:r>
      <w:r w:rsidR="00FB32A2">
        <w:rPr>
          <w:sz w:val="24"/>
          <w:szCs w:val="24"/>
          <w:shd w:val="clear" w:color="auto" w:fill="FFFFFF"/>
        </w:rPr>
        <w:t xml:space="preserve">placed Asda </w:t>
      </w:r>
      <w:r w:rsidR="0084118C" w:rsidRPr="00307BBE">
        <w:rPr>
          <w:sz w:val="24"/>
          <w:szCs w:val="24"/>
          <w:shd w:val="clear" w:color="auto" w:fill="FFFFFF"/>
        </w:rPr>
        <w:t xml:space="preserve">in </w:t>
      </w:r>
      <w:r w:rsidR="000C1146" w:rsidRPr="00307BBE">
        <w:rPr>
          <w:sz w:val="24"/>
          <w:szCs w:val="24"/>
          <w:shd w:val="clear" w:color="auto" w:fill="FFFFFF"/>
        </w:rPr>
        <w:t xml:space="preserve">second </w:t>
      </w:r>
      <w:r w:rsidR="0084118C" w:rsidRPr="001F7212">
        <w:rPr>
          <w:rFonts w:cstheme="minorHAnsi"/>
          <w:color w:val="000000" w:themeColor="text1"/>
          <w:sz w:val="24"/>
          <w:szCs w:val="24"/>
          <w:shd w:val="clear" w:color="auto" w:fill="FFFFFF"/>
        </w:rPr>
        <w:t>place</w:t>
      </w:r>
      <w:r w:rsidR="000C1146" w:rsidRPr="001F7212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in the UK</w:t>
      </w:r>
      <w:r w:rsidR="0084118C" w:rsidRPr="001F7212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market</w:t>
      </w:r>
      <w:r w:rsidR="000C1146" w:rsidRPr="001F7212">
        <w:rPr>
          <w:rFonts w:cstheme="minorHAnsi"/>
          <w:color w:val="000000" w:themeColor="text1"/>
          <w:sz w:val="24"/>
          <w:szCs w:val="24"/>
          <w:shd w:val="clear" w:color="auto" w:fill="FFFFFF"/>
        </w:rPr>
        <w:t>.  Unfortunately</w:t>
      </w:r>
      <w:r w:rsidR="00F37CAD">
        <w:rPr>
          <w:rFonts w:cstheme="minorHAnsi"/>
          <w:color w:val="000000" w:themeColor="text1"/>
          <w:sz w:val="24"/>
          <w:szCs w:val="24"/>
          <w:shd w:val="clear" w:color="auto" w:fill="FFFFFF"/>
        </w:rPr>
        <w:t>,</w:t>
      </w:r>
      <w:r w:rsidR="000C1146" w:rsidRPr="001F7212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after disappointing sales and numerous scandals</w:t>
      </w:r>
      <w:r w:rsidR="00F37CAD">
        <w:rPr>
          <w:rFonts w:cstheme="minorHAnsi"/>
          <w:color w:val="000000" w:themeColor="text1"/>
          <w:sz w:val="24"/>
          <w:szCs w:val="24"/>
          <w:shd w:val="clear" w:color="auto" w:fill="FFFFFF"/>
        </w:rPr>
        <w:t>,</w:t>
      </w:r>
      <w:r w:rsidR="000C1146" w:rsidRPr="001F7212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Asda finally established its position </w:t>
      </w:r>
      <w:r w:rsidR="00387AB2">
        <w:rPr>
          <w:rFonts w:cstheme="minorHAnsi"/>
          <w:color w:val="000000" w:themeColor="text1"/>
          <w:sz w:val="24"/>
          <w:szCs w:val="24"/>
          <w:shd w:val="clear" w:color="auto" w:fill="FFFFFF"/>
        </w:rPr>
        <w:t>at</w:t>
      </w:r>
      <w:r w:rsidR="000C1146" w:rsidRPr="001F7212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third place, behind Tesco and Sainsbury. </w:t>
      </w:r>
    </w:p>
    <w:p w14:paraId="3C9EFB79" w14:textId="45DBF919" w:rsidR="00A869A8" w:rsidRDefault="00022512" w:rsidP="00C41BB0">
      <w:pPr>
        <w:pStyle w:val="NormalWeb"/>
        <w:shd w:val="clear" w:color="auto" w:fill="FFFFFF"/>
        <w:spacing w:before="0" w:beforeAutospacing="0" w:after="225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9611A6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According to research </w:t>
      </w:r>
      <w:r w:rsidRPr="009611A6">
        <w:rPr>
          <w:rFonts w:asciiTheme="minorHAnsi" w:hAnsiTheme="minorHAnsi" w:cstheme="minorHAnsi"/>
          <w:color w:val="000000" w:themeColor="text1"/>
        </w:rPr>
        <w:t xml:space="preserve">(Rhodes, 2018), Big 4 retailers </w:t>
      </w:r>
      <w:r w:rsidR="00C41BB0" w:rsidRPr="009611A6">
        <w:rPr>
          <w:rFonts w:asciiTheme="minorHAnsi" w:hAnsiTheme="minorHAnsi" w:cstheme="minorHAnsi"/>
          <w:color w:val="000000" w:themeColor="text1"/>
        </w:rPr>
        <w:t>start</w:t>
      </w:r>
      <w:r w:rsidR="00A869A8" w:rsidRPr="009611A6">
        <w:rPr>
          <w:rFonts w:asciiTheme="minorHAnsi" w:hAnsiTheme="minorHAnsi" w:cstheme="minorHAnsi"/>
          <w:color w:val="000000" w:themeColor="text1"/>
        </w:rPr>
        <w:t xml:space="preserve"> to lose market share as </w:t>
      </w:r>
      <w:r w:rsidR="0084118C" w:rsidRPr="009611A6">
        <w:rPr>
          <w:rFonts w:asciiTheme="minorHAnsi" w:hAnsiTheme="minorHAnsi" w:cstheme="minorHAnsi"/>
          <w:color w:val="000000" w:themeColor="text1"/>
        </w:rPr>
        <w:t>lower</w:t>
      </w:r>
      <w:r w:rsidR="00F37CAD">
        <w:rPr>
          <w:rFonts w:asciiTheme="minorHAnsi" w:hAnsiTheme="minorHAnsi" w:cstheme="minorHAnsi"/>
          <w:color w:val="000000" w:themeColor="text1"/>
        </w:rPr>
        <w:t>-</w:t>
      </w:r>
      <w:r w:rsidR="0084118C" w:rsidRPr="009611A6">
        <w:rPr>
          <w:rFonts w:asciiTheme="minorHAnsi" w:hAnsiTheme="minorHAnsi" w:cstheme="minorHAnsi"/>
          <w:color w:val="000000" w:themeColor="text1"/>
        </w:rPr>
        <w:t>cost rivals</w:t>
      </w:r>
      <w:r w:rsidR="00A869A8" w:rsidRPr="009611A6">
        <w:rPr>
          <w:rFonts w:asciiTheme="minorHAnsi" w:hAnsiTheme="minorHAnsi" w:cstheme="minorHAnsi"/>
          <w:color w:val="000000" w:themeColor="text1"/>
        </w:rPr>
        <w:t xml:space="preserve"> </w:t>
      </w:r>
      <w:r w:rsidR="0084118C" w:rsidRPr="009611A6">
        <w:rPr>
          <w:rFonts w:asciiTheme="minorHAnsi" w:hAnsiTheme="minorHAnsi" w:cstheme="minorHAnsi"/>
          <w:color w:val="000000" w:themeColor="text1"/>
        </w:rPr>
        <w:t xml:space="preserve">(Lidl and Aldi) </w:t>
      </w:r>
      <w:r w:rsidR="00A869A8" w:rsidRPr="009611A6">
        <w:rPr>
          <w:rFonts w:asciiTheme="minorHAnsi" w:hAnsiTheme="minorHAnsi" w:cstheme="minorHAnsi"/>
          <w:color w:val="000000" w:themeColor="text1"/>
        </w:rPr>
        <w:t>g</w:t>
      </w:r>
      <w:r w:rsidR="00C41BB0" w:rsidRPr="009611A6">
        <w:rPr>
          <w:rFonts w:asciiTheme="minorHAnsi" w:hAnsiTheme="minorHAnsi" w:cstheme="minorHAnsi"/>
          <w:color w:val="000000" w:themeColor="text1"/>
        </w:rPr>
        <w:t xml:space="preserve">aining popularity. </w:t>
      </w:r>
      <w:r w:rsidR="004C2117" w:rsidRPr="009611A6">
        <w:rPr>
          <w:rFonts w:asciiTheme="minorHAnsi" w:hAnsiTheme="minorHAnsi" w:cstheme="minorHAnsi"/>
          <w:color w:val="000000" w:themeColor="text1"/>
        </w:rPr>
        <w:t>The market share has fallen</w:t>
      </w:r>
      <w:r w:rsidR="009611A6" w:rsidRPr="009611A6">
        <w:rPr>
          <w:rFonts w:asciiTheme="minorHAnsi" w:hAnsiTheme="minorHAnsi" w:cstheme="minorHAnsi"/>
          <w:color w:val="000000" w:themeColor="text1"/>
        </w:rPr>
        <w:t xml:space="preserve"> 9%</w:t>
      </w:r>
      <w:r w:rsidR="004C2117" w:rsidRPr="009611A6">
        <w:rPr>
          <w:rFonts w:asciiTheme="minorHAnsi" w:hAnsiTheme="minorHAnsi" w:cstheme="minorHAnsi"/>
          <w:color w:val="000000" w:themeColor="text1"/>
        </w:rPr>
        <w:t xml:space="preserve"> </w:t>
      </w:r>
      <w:r w:rsidR="009611A6" w:rsidRPr="009611A6">
        <w:rPr>
          <w:rFonts w:asciiTheme="minorHAnsi" w:hAnsiTheme="minorHAnsi" w:cstheme="minorHAnsi"/>
          <w:color w:val="000000" w:themeColor="text1"/>
        </w:rPr>
        <w:t>since</w:t>
      </w:r>
      <w:r w:rsidR="004C2117" w:rsidRPr="009611A6">
        <w:rPr>
          <w:rFonts w:asciiTheme="minorHAnsi" w:hAnsiTheme="minorHAnsi" w:cstheme="minorHAnsi"/>
          <w:color w:val="000000" w:themeColor="text1"/>
        </w:rPr>
        <w:t xml:space="preserve"> 2011</w:t>
      </w:r>
      <w:r w:rsidR="009611A6" w:rsidRPr="009611A6">
        <w:rPr>
          <w:rFonts w:asciiTheme="minorHAnsi" w:hAnsiTheme="minorHAnsi" w:cstheme="minorHAnsi"/>
          <w:color w:val="000000" w:themeColor="text1"/>
        </w:rPr>
        <w:t>,</w:t>
      </w:r>
      <w:r w:rsidR="004C2117" w:rsidRPr="009611A6">
        <w:rPr>
          <w:rFonts w:asciiTheme="minorHAnsi" w:hAnsiTheme="minorHAnsi" w:cstheme="minorHAnsi"/>
          <w:color w:val="000000" w:themeColor="text1"/>
        </w:rPr>
        <w:t xml:space="preserve"> </w:t>
      </w:r>
      <w:r w:rsidR="0084118C" w:rsidRPr="009611A6">
        <w:rPr>
          <w:rFonts w:asciiTheme="minorHAnsi" w:hAnsiTheme="minorHAnsi" w:cstheme="minorHAnsi"/>
          <w:color w:val="000000" w:themeColor="text1"/>
        </w:rPr>
        <w:t xml:space="preserve">while </w:t>
      </w:r>
      <w:r w:rsidR="005853D5" w:rsidRPr="009611A6">
        <w:rPr>
          <w:rFonts w:asciiTheme="minorHAnsi" w:hAnsiTheme="minorHAnsi" w:cstheme="minorHAnsi"/>
          <w:color w:val="000000" w:themeColor="text1"/>
        </w:rPr>
        <w:t>discounters</w:t>
      </w:r>
      <w:r w:rsidR="0084118C" w:rsidRPr="009611A6">
        <w:rPr>
          <w:rFonts w:asciiTheme="minorHAnsi" w:hAnsiTheme="minorHAnsi" w:cstheme="minorHAnsi"/>
          <w:color w:val="000000" w:themeColor="text1"/>
        </w:rPr>
        <w:t xml:space="preserve"> ha</w:t>
      </w:r>
      <w:r w:rsidR="00F37CAD">
        <w:rPr>
          <w:rFonts w:asciiTheme="minorHAnsi" w:hAnsiTheme="minorHAnsi" w:cstheme="minorHAnsi"/>
          <w:color w:val="000000" w:themeColor="text1"/>
        </w:rPr>
        <w:t>ve</w:t>
      </w:r>
      <w:r w:rsidR="0084118C" w:rsidRPr="009611A6">
        <w:rPr>
          <w:rFonts w:asciiTheme="minorHAnsi" w:hAnsiTheme="minorHAnsi" w:cstheme="minorHAnsi"/>
          <w:color w:val="000000" w:themeColor="text1"/>
        </w:rPr>
        <w:t xml:space="preserve"> raised </w:t>
      </w:r>
      <w:r w:rsidR="009611A6" w:rsidRPr="009611A6">
        <w:rPr>
          <w:rFonts w:asciiTheme="minorHAnsi" w:hAnsiTheme="minorHAnsi" w:cstheme="minorHAnsi"/>
          <w:color w:val="000000" w:themeColor="text1"/>
        </w:rPr>
        <w:t>8% in the same period time</w:t>
      </w:r>
      <w:r w:rsidR="000C1146" w:rsidRPr="009611A6">
        <w:rPr>
          <w:rFonts w:asciiTheme="minorHAnsi" w:hAnsiTheme="minorHAnsi" w:cstheme="minorHAnsi"/>
          <w:color w:val="000000" w:themeColor="text1"/>
        </w:rPr>
        <w:t>.</w:t>
      </w:r>
      <w:r w:rsidR="00337A65" w:rsidRPr="009611A6">
        <w:rPr>
          <w:rFonts w:asciiTheme="minorHAnsi" w:hAnsiTheme="minorHAnsi" w:cstheme="minorHAnsi"/>
          <w:color w:val="000000" w:themeColor="text1"/>
        </w:rPr>
        <w:t xml:space="preserve"> </w:t>
      </w:r>
      <w:r w:rsidR="00337A65" w:rsidRPr="001F7212">
        <w:rPr>
          <w:rFonts w:asciiTheme="minorHAnsi" w:hAnsiTheme="minorHAnsi" w:cstheme="minorHAnsi"/>
          <w:color w:val="000000" w:themeColor="text1"/>
        </w:rPr>
        <w:t xml:space="preserve">Changing consumer behaviour </w:t>
      </w:r>
      <w:r w:rsidR="005853D5" w:rsidRPr="001F7212">
        <w:rPr>
          <w:rFonts w:asciiTheme="minorHAnsi" w:hAnsiTheme="minorHAnsi" w:cstheme="minorHAnsi"/>
          <w:color w:val="000000" w:themeColor="text1"/>
        </w:rPr>
        <w:t xml:space="preserve">and health consciousness </w:t>
      </w:r>
      <w:r w:rsidR="00337A65" w:rsidRPr="001F7212">
        <w:rPr>
          <w:rFonts w:asciiTheme="minorHAnsi" w:hAnsiTheme="minorHAnsi" w:cstheme="minorHAnsi"/>
          <w:color w:val="000000" w:themeColor="text1"/>
        </w:rPr>
        <w:t xml:space="preserve">has also affected the big four supermarkets. </w:t>
      </w:r>
    </w:p>
    <w:p w14:paraId="3616653A" w14:textId="22F01185" w:rsidR="006C1D7C" w:rsidRDefault="006C1D7C" w:rsidP="00C41BB0">
      <w:pPr>
        <w:pStyle w:val="NormalWeb"/>
        <w:shd w:val="clear" w:color="auto" w:fill="FFFFFF"/>
        <w:spacing w:before="0" w:beforeAutospacing="0" w:after="225" w:afterAutospacing="0" w:line="360" w:lineRule="auto"/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6EDCE232" w14:textId="77777777" w:rsidR="00FB32A2" w:rsidRPr="001F7212" w:rsidRDefault="00FB32A2" w:rsidP="00C41BB0">
      <w:pPr>
        <w:pStyle w:val="NormalWeb"/>
        <w:shd w:val="clear" w:color="auto" w:fill="FFFFFF"/>
        <w:spacing w:before="0" w:beforeAutospacing="0" w:after="225" w:afterAutospacing="0" w:line="360" w:lineRule="auto"/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23F0EC30" w14:textId="0BFE27D7" w:rsidR="00C04AB3" w:rsidRPr="00F67E82" w:rsidRDefault="00966FC8" w:rsidP="00730748">
      <w:pPr>
        <w:pStyle w:val="Heading2"/>
      </w:pPr>
      <w:bookmarkStart w:id="3" w:name="_Toc36763126"/>
      <w:r>
        <w:t xml:space="preserve">2.2 </w:t>
      </w:r>
      <w:r w:rsidR="00730748">
        <w:t>C</w:t>
      </w:r>
      <w:r w:rsidR="00546503">
        <w:t>ustomer Relationship Management meaning</w:t>
      </w:r>
      <w:bookmarkEnd w:id="3"/>
      <w:r w:rsidR="00546503">
        <w:t xml:space="preserve"> </w:t>
      </w:r>
    </w:p>
    <w:p w14:paraId="73629B2E" w14:textId="77777777" w:rsidR="00440614" w:rsidRDefault="00440614" w:rsidP="00C04AB3">
      <w:pPr>
        <w:pStyle w:val="NormalWeb"/>
        <w:shd w:val="clear" w:color="auto" w:fill="FFFFFF"/>
        <w:spacing w:before="0" w:beforeAutospacing="0" w:after="225" w:afterAutospacing="0"/>
        <w:rPr>
          <w:rFonts w:ascii="Calibri" w:hAnsi="Calibri"/>
          <w:color w:val="454545"/>
          <w:u w:val="single"/>
        </w:rPr>
      </w:pPr>
    </w:p>
    <w:p w14:paraId="6BA71196" w14:textId="7346C85C" w:rsidR="00440614" w:rsidRDefault="00440614" w:rsidP="00440614">
      <w:pPr>
        <w:pStyle w:val="NormalWeb"/>
        <w:shd w:val="clear" w:color="auto" w:fill="FFFFFF"/>
        <w:spacing w:before="0" w:beforeAutospacing="0" w:after="225" w:afterAutospacing="0"/>
        <w:jc w:val="center"/>
        <w:rPr>
          <w:rFonts w:ascii="Calibri" w:hAnsi="Calibri"/>
          <w:color w:val="454545"/>
          <w:u w:val="single"/>
        </w:rPr>
      </w:pPr>
      <w:r>
        <w:rPr>
          <w:noProof/>
        </w:rPr>
        <w:drawing>
          <wp:inline distT="0" distB="0" distL="0" distR="0" wp14:anchorId="7D81725F" wp14:editId="6D3B82C7">
            <wp:extent cx="3846701" cy="2150078"/>
            <wp:effectExtent l="152400" t="152400" r="363855" b="3651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901026" cy="2180443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FEE003A" w14:textId="413C2EDE" w:rsidR="00E758DE" w:rsidRDefault="0031650F" w:rsidP="00E758DE">
      <w:pPr>
        <w:spacing w:line="360" w:lineRule="auto"/>
        <w:rPr>
          <w:rFonts w:ascii="Calibri" w:hAnsi="Calibri"/>
          <w:sz w:val="24"/>
          <w:szCs w:val="24"/>
        </w:rPr>
      </w:pPr>
      <w:r w:rsidRPr="0031650F">
        <w:rPr>
          <w:rFonts w:ascii="Calibri" w:hAnsi="Calibri"/>
          <w:sz w:val="24"/>
          <w:szCs w:val="24"/>
        </w:rPr>
        <w:t xml:space="preserve">In other words, CRM relies on </w:t>
      </w:r>
      <w:r w:rsidR="00F37CAD">
        <w:rPr>
          <w:rFonts w:ascii="Calibri" w:hAnsi="Calibri"/>
          <w:sz w:val="24"/>
          <w:szCs w:val="24"/>
        </w:rPr>
        <w:t xml:space="preserve">an </w:t>
      </w:r>
      <w:r w:rsidRPr="0031650F">
        <w:rPr>
          <w:rFonts w:ascii="Calibri" w:hAnsi="Calibri"/>
          <w:sz w:val="24"/>
          <w:szCs w:val="24"/>
        </w:rPr>
        <w:t xml:space="preserve">understanding of the customer to meet their needs and deliver value. </w:t>
      </w:r>
      <w:r w:rsidR="003E4143" w:rsidRPr="00AA13F2">
        <w:rPr>
          <w:rFonts w:ascii="Calibri" w:hAnsi="Calibri"/>
          <w:color w:val="000000" w:themeColor="text1"/>
          <w:sz w:val="24"/>
          <w:szCs w:val="24"/>
        </w:rPr>
        <w:t xml:space="preserve">The main aim </w:t>
      </w:r>
      <w:r w:rsidR="00F37CAD">
        <w:rPr>
          <w:rFonts w:ascii="Calibri" w:hAnsi="Calibri"/>
          <w:color w:val="000000" w:themeColor="text1"/>
          <w:sz w:val="24"/>
          <w:szCs w:val="24"/>
        </w:rPr>
        <w:t>of</w:t>
      </w:r>
      <w:r w:rsidR="003E4143" w:rsidRPr="00AA13F2">
        <w:rPr>
          <w:rFonts w:ascii="Calibri" w:hAnsi="Calibri"/>
          <w:color w:val="000000" w:themeColor="text1"/>
          <w:sz w:val="24"/>
          <w:szCs w:val="24"/>
        </w:rPr>
        <w:t xml:space="preserve"> the </w:t>
      </w:r>
      <w:r w:rsidR="00F37CAD">
        <w:rPr>
          <w:rFonts w:ascii="Calibri" w:hAnsi="Calibri"/>
          <w:color w:val="000000" w:themeColor="text1"/>
          <w:sz w:val="24"/>
          <w:szCs w:val="24"/>
        </w:rPr>
        <w:t>company</w:t>
      </w:r>
      <w:r w:rsidR="003E4143" w:rsidRPr="00AA13F2">
        <w:rPr>
          <w:rFonts w:ascii="Calibri" w:hAnsi="Calibri"/>
          <w:color w:val="000000" w:themeColor="text1"/>
          <w:sz w:val="24"/>
          <w:szCs w:val="24"/>
        </w:rPr>
        <w:t xml:space="preserve"> is to find customers who help to maximise profit and sustain this relationship.</w:t>
      </w:r>
    </w:p>
    <w:p w14:paraId="054BCE13" w14:textId="74B0710D" w:rsidR="00307BBE" w:rsidRPr="00E758DE" w:rsidRDefault="00966FC8" w:rsidP="00E758DE">
      <w:pPr>
        <w:pStyle w:val="Heading2"/>
        <w:rPr>
          <w:rFonts w:ascii="Calibri" w:hAnsi="Calibri"/>
          <w:sz w:val="24"/>
          <w:szCs w:val="24"/>
        </w:rPr>
      </w:pPr>
      <w:bookmarkStart w:id="4" w:name="_Toc36763127"/>
      <w:r>
        <w:t xml:space="preserve">2.3 </w:t>
      </w:r>
      <w:r w:rsidR="00730748">
        <w:t>CRM benefits</w:t>
      </w:r>
      <w:bookmarkEnd w:id="4"/>
    </w:p>
    <w:p w14:paraId="24B76D50" w14:textId="77777777" w:rsidR="00E758DE" w:rsidRPr="00E76622" w:rsidRDefault="00E758DE" w:rsidP="00E758DE">
      <w:pPr>
        <w:spacing w:line="360" w:lineRule="auto"/>
        <w:rPr>
          <w:color w:val="000000" w:themeColor="text1"/>
          <w:sz w:val="24"/>
          <w:szCs w:val="24"/>
        </w:rPr>
      </w:pPr>
    </w:p>
    <w:p w14:paraId="7A5CC7D1" w14:textId="7176AF70" w:rsidR="00FD34A3" w:rsidRPr="00DE09A9" w:rsidRDefault="00307BBE" w:rsidP="00DE09A9">
      <w:pPr>
        <w:pStyle w:val="commentcontentpara"/>
        <w:spacing w:before="0" w:beforeAutospacing="0" w:after="0" w:afterAutospacing="0" w:line="360" w:lineRule="auto"/>
      </w:pPr>
      <w:r w:rsidRPr="00DE09A9">
        <w:rPr>
          <w:rFonts w:asciiTheme="minorHAnsi" w:hAnsiTheme="minorHAnsi" w:cstheme="minorHAnsi"/>
          <w:noProof/>
          <w:color w:val="000000" w:themeColor="text1"/>
        </w:rPr>
        <w:drawing>
          <wp:anchor distT="0" distB="0" distL="114300" distR="114300" simplePos="0" relativeHeight="251686912" behindDoc="1" locked="0" layoutInCell="1" allowOverlap="1" wp14:anchorId="73292CC7" wp14:editId="1E57B118">
            <wp:simplePos x="0" y="0"/>
            <wp:positionH relativeFrom="column">
              <wp:posOffset>-643255</wp:posOffset>
            </wp:positionH>
            <wp:positionV relativeFrom="paragraph">
              <wp:posOffset>476854</wp:posOffset>
            </wp:positionV>
            <wp:extent cx="4464685" cy="2604135"/>
            <wp:effectExtent l="152400" t="152400" r="354965" b="367665"/>
            <wp:wrapTight wrapText="bothSides">
              <wp:wrapPolygon edited="0">
                <wp:start x="369" y="-1264"/>
                <wp:lineTo x="-737" y="-948"/>
                <wp:lineTo x="-737" y="22279"/>
                <wp:lineTo x="922" y="24492"/>
                <wp:lineTo x="21566" y="24492"/>
                <wp:lineTo x="21658" y="24176"/>
                <wp:lineTo x="23133" y="21963"/>
                <wp:lineTo x="23225" y="1580"/>
                <wp:lineTo x="22119" y="-790"/>
                <wp:lineTo x="22027" y="-1264"/>
                <wp:lineTo x="369" y="-1264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64685" cy="260413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60A60" w:rsidRPr="00DE09A9">
        <w:rPr>
          <w:rFonts w:asciiTheme="minorHAnsi" w:hAnsiTheme="minorHAnsi" w:cstheme="minorHAnsi"/>
          <w:color w:val="000000" w:themeColor="text1"/>
        </w:rPr>
        <w:t>CRM</w:t>
      </w:r>
      <w:r w:rsidR="00E76622" w:rsidRPr="00DE09A9">
        <w:rPr>
          <w:rFonts w:asciiTheme="minorHAnsi" w:hAnsiTheme="minorHAnsi" w:cstheme="minorHAnsi"/>
          <w:color w:val="000000" w:themeColor="text1"/>
        </w:rPr>
        <w:t xml:space="preserve"> </w:t>
      </w:r>
      <w:r w:rsidR="00DE09A9" w:rsidRPr="00DE09A9">
        <w:rPr>
          <w:rFonts w:asciiTheme="minorHAnsi" w:hAnsiTheme="minorHAnsi" w:cstheme="minorHAnsi"/>
        </w:rPr>
        <w:t>strengthens</w:t>
      </w:r>
      <w:r w:rsidR="00DE09A9" w:rsidRPr="00DE09A9">
        <w:rPr>
          <w:rFonts w:asciiTheme="minorHAnsi" w:hAnsiTheme="minorHAnsi" w:cstheme="minorHAnsi"/>
        </w:rPr>
        <w:t xml:space="preserve"> </w:t>
      </w:r>
      <w:r w:rsidR="00E76622" w:rsidRPr="00DE09A9">
        <w:rPr>
          <w:rFonts w:asciiTheme="minorHAnsi" w:hAnsiTheme="minorHAnsi" w:cstheme="minorHAnsi"/>
          <w:color w:val="000000" w:themeColor="text1"/>
        </w:rPr>
        <w:t>consumers loyalty</w:t>
      </w:r>
      <w:r w:rsidR="00966FC8" w:rsidRPr="00DE09A9">
        <w:rPr>
          <w:rFonts w:asciiTheme="minorHAnsi" w:hAnsiTheme="minorHAnsi" w:cstheme="minorHAnsi"/>
          <w:color w:val="000000" w:themeColor="text1"/>
        </w:rPr>
        <w:t xml:space="preserve"> and</w:t>
      </w:r>
      <w:r w:rsidR="00FD34A3" w:rsidRPr="00DE09A9">
        <w:rPr>
          <w:rFonts w:asciiTheme="minorHAnsi" w:hAnsiTheme="minorHAnsi" w:cstheme="minorHAnsi"/>
          <w:color w:val="000000" w:themeColor="text1"/>
        </w:rPr>
        <w:t xml:space="preserve"> reduc</w:t>
      </w:r>
      <w:r w:rsidR="00966FC8" w:rsidRPr="00DE09A9">
        <w:rPr>
          <w:rFonts w:asciiTheme="minorHAnsi" w:hAnsiTheme="minorHAnsi" w:cstheme="minorHAnsi"/>
          <w:color w:val="000000" w:themeColor="text1"/>
        </w:rPr>
        <w:t>es</w:t>
      </w:r>
      <w:r w:rsidR="00FD34A3" w:rsidRPr="00DE09A9">
        <w:rPr>
          <w:rFonts w:asciiTheme="minorHAnsi" w:hAnsiTheme="minorHAnsi" w:cstheme="minorHAnsi"/>
          <w:color w:val="000000" w:themeColor="text1"/>
        </w:rPr>
        <w:t xml:space="preserve"> company’s marketing cost</w:t>
      </w:r>
      <w:r w:rsidR="00F60A60" w:rsidRPr="00DE09A9">
        <w:rPr>
          <w:rFonts w:asciiTheme="minorHAnsi" w:hAnsiTheme="minorHAnsi" w:cstheme="minorHAnsi"/>
          <w:color w:val="000000" w:themeColor="text1"/>
        </w:rPr>
        <w:t>.</w:t>
      </w:r>
      <w:r w:rsidR="00FD34A3" w:rsidRPr="00DE09A9">
        <w:rPr>
          <w:rFonts w:asciiTheme="minorHAnsi" w:hAnsiTheme="minorHAnsi" w:cstheme="minorHAnsi"/>
          <w:color w:val="000000" w:themeColor="text1"/>
        </w:rPr>
        <w:t xml:space="preserve"> </w:t>
      </w:r>
      <w:r w:rsidR="00F60A60" w:rsidRPr="00DE09A9">
        <w:rPr>
          <w:rFonts w:asciiTheme="minorHAnsi" w:hAnsiTheme="minorHAnsi" w:cstheme="minorHAnsi"/>
          <w:color w:val="000000" w:themeColor="text1"/>
        </w:rPr>
        <w:t>L</w:t>
      </w:r>
      <w:r w:rsidR="00FD34A3" w:rsidRPr="00DE09A9">
        <w:rPr>
          <w:rFonts w:asciiTheme="minorHAnsi" w:hAnsiTheme="minorHAnsi" w:cstheme="minorHAnsi"/>
          <w:color w:val="000000" w:themeColor="text1"/>
        </w:rPr>
        <w:t>oyal customer</w:t>
      </w:r>
      <w:r w:rsidR="00F37CAD" w:rsidRPr="00DE09A9">
        <w:rPr>
          <w:rFonts w:asciiTheme="minorHAnsi" w:hAnsiTheme="minorHAnsi" w:cstheme="minorHAnsi"/>
          <w:color w:val="000000" w:themeColor="text1"/>
        </w:rPr>
        <w:t>s</w:t>
      </w:r>
      <w:r w:rsidR="00FD34A3" w:rsidRPr="00DE09A9">
        <w:rPr>
          <w:rFonts w:asciiTheme="minorHAnsi" w:hAnsiTheme="minorHAnsi" w:cstheme="minorHAnsi"/>
          <w:color w:val="000000" w:themeColor="text1"/>
        </w:rPr>
        <w:t xml:space="preserve"> </w:t>
      </w:r>
      <w:r w:rsidR="00E76622" w:rsidRPr="00DE09A9">
        <w:rPr>
          <w:rFonts w:asciiTheme="minorHAnsi" w:hAnsiTheme="minorHAnsi" w:cstheme="minorHAnsi"/>
          <w:color w:val="000000" w:themeColor="text1"/>
        </w:rPr>
        <w:t>will buy more and</w:t>
      </w:r>
      <w:r w:rsidR="00DE09A9">
        <w:rPr>
          <w:rFonts w:asciiTheme="minorHAnsi" w:hAnsiTheme="minorHAnsi" w:cstheme="minorHAnsi"/>
          <w:color w:val="000000" w:themeColor="text1"/>
        </w:rPr>
        <w:t xml:space="preserve"> are</w:t>
      </w:r>
      <w:r w:rsidR="00E76622" w:rsidRPr="00DE09A9">
        <w:rPr>
          <w:rFonts w:asciiTheme="minorHAnsi" w:hAnsiTheme="minorHAnsi" w:cstheme="minorHAnsi"/>
          <w:color w:val="000000" w:themeColor="text1"/>
        </w:rPr>
        <w:t xml:space="preserve"> </w:t>
      </w:r>
      <w:r w:rsidR="00F37CAD" w:rsidRPr="00DE09A9">
        <w:rPr>
          <w:rFonts w:asciiTheme="minorHAnsi" w:hAnsiTheme="minorHAnsi" w:cstheme="minorHAnsi"/>
          <w:color w:val="000000" w:themeColor="text1"/>
        </w:rPr>
        <w:t xml:space="preserve">less likely </w:t>
      </w:r>
      <w:r w:rsidR="00DE09A9">
        <w:rPr>
          <w:rFonts w:asciiTheme="minorHAnsi" w:hAnsiTheme="minorHAnsi" w:cstheme="minorHAnsi"/>
          <w:color w:val="000000" w:themeColor="text1"/>
        </w:rPr>
        <w:t xml:space="preserve">to </w:t>
      </w:r>
      <w:r w:rsidR="00FB32A2" w:rsidRPr="00DE09A9">
        <w:rPr>
          <w:rFonts w:asciiTheme="minorHAnsi" w:hAnsiTheme="minorHAnsi" w:cstheme="minorHAnsi"/>
          <w:color w:val="000000" w:themeColor="text1"/>
        </w:rPr>
        <w:t>switch</w:t>
      </w:r>
      <w:r w:rsidR="006F0A3D" w:rsidRPr="00DE09A9">
        <w:rPr>
          <w:rFonts w:asciiTheme="minorHAnsi" w:hAnsiTheme="minorHAnsi" w:cstheme="minorHAnsi"/>
          <w:color w:val="000000" w:themeColor="text1"/>
        </w:rPr>
        <w:t xml:space="preserve"> t</w:t>
      </w:r>
      <w:r w:rsidR="00F37CAD" w:rsidRPr="00DE09A9">
        <w:rPr>
          <w:rFonts w:asciiTheme="minorHAnsi" w:hAnsiTheme="minorHAnsi" w:cstheme="minorHAnsi"/>
          <w:color w:val="000000" w:themeColor="text1"/>
        </w:rPr>
        <w:t>o</w:t>
      </w:r>
      <w:r w:rsidR="006F0A3D" w:rsidRPr="00DE09A9">
        <w:rPr>
          <w:rFonts w:asciiTheme="minorHAnsi" w:hAnsiTheme="minorHAnsi" w:cstheme="minorHAnsi"/>
          <w:color w:val="000000" w:themeColor="text1"/>
        </w:rPr>
        <w:t xml:space="preserve"> competitors</w:t>
      </w:r>
      <w:r w:rsidR="00042CB7" w:rsidRPr="00DE09A9">
        <w:rPr>
          <w:rFonts w:asciiTheme="minorHAnsi" w:hAnsiTheme="minorHAnsi" w:cstheme="minorHAnsi"/>
        </w:rPr>
        <w:t>.</w:t>
      </w:r>
      <w:r w:rsidR="006F0A3D" w:rsidRPr="00DE09A9">
        <w:rPr>
          <w:rFonts w:asciiTheme="minorHAnsi" w:hAnsiTheme="minorHAnsi" w:cstheme="minorHAnsi"/>
        </w:rPr>
        <w:t xml:space="preserve"> </w:t>
      </w:r>
      <w:r w:rsidR="00966FC8" w:rsidRPr="00DE09A9">
        <w:rPr>
          <w:rFonts w:asciiTheme="minorHAnsi" w:hAnsiTheme="minorHAnsi" w:cstheme="minorHAnsi"/>
          <w:color w:val="000000" w:themeColor="text1"/>
        </w:rPr>
        <w:t>R</w:t>
      </w:r>
      <w:r w:rsidR="00FD34A3" w:rsidRPr="00DE09A9">
        <w:rPr>
          <w:rFonts w:asciiTheme="minorHAnsi" w:hAnsiTheme="minorHAnsi" w:cstheme="minorHAnsi"/>
          <w:color w:val="000000" w:themeColor="text1"/>
        </w:rPr>
        <w:t>esearch suggest</w:t>
      </w:r>
      <w:r w:rsidR="00966FC8" w:rsidRPr="00DE09A9">
        <w:rPr>
          <w:rFonts w:asciiTheme="minorHAnsi" w:hAnsiTheme="minorHAnsi" w:cstheme="minorHAnsi"/>
          <w:color w:val="000000" w:themeColor="text1"/>
        </w:rPr>
        <w:t>s</w:t>
      </w:r>
      <w:r w:rsidR="00FD34A3" w:rsidRPr="00DE09A9">
        <w:rPr>
          <w:rFonts w:asciiTheme="minorHAnsi" w:hAnsiTheme="minorHAnsi" w:cstheme="minorHAnsi"/>
          <w:color w:val="000000" w:themeColor="text1"/>
        </w:rPr>
        <w:t xml:space="preserve"> </w:t>
      </w:r>
      <w:r w:rsidR="00966FC8" w:rsidRPr="00DE09A9">
        <w:rPr>
          <w:rFonts w:asciiTheme="minorHAnsi" w:hAnsiTheme="minorHAnsi" w:cstheme="minorHAnsi"/>
          <w:color w:val="000000" w:themeColor="text1"/>
        </w:rPr>
        <w:t>(</w:t>
      </w:r>
      <w:r w:rsidR="00966FC8" w:rsidRPr="00DE09A9">
        <w:rPr>
          <w:rStyle w:val="addmd"/>
          <w:rFonts w:asciiTheme="minorHAnsi" w:hAnsiTheme="minorHAnsi" w:cstheme="minorHAnsi"/>
          <w:color w:val="000000" w:themeColor="text1"/>
          <w:shd w:val="clear" w:color="auto" w:fill="FFFFFF"/>
        </w:rPr>
        <w:t xml:space="preserve">Buttle and Maklan, 2019), that </w:t>
      </w:r>
      <w:r w:rsidR="00DE09A9">
        <w:rPr>
          <w:rStyle w:val="addmd"/>
          <w:rFonts w:asciiTheme="minorHAnsi" w:hAnsiTheme="minorHAnsi" w:cstheme="minorHAnsi"/>
          <w:color w:val="000000" w:themeColor="text1"/>
          <w:shd w:val="clear" w:color="auto" w:fill="FFFFFF"/>
        </w:rPr>
        <w:t>attracting</w:t>
      </w:r>
      <w:r w:rsidR="00966FC8" w:rsidRPr="00DE09A9">
        <w:rPr>
          <w:rStyle w:val="addmd"/>
          <w:rFonts w:asciiTheme="minorHAnsi" w:hAnsiTheme="minorHAnsi" w:cstheme="minorHAnsi"/>
          <w:color w:val="000000" w:themeColor="text1"/>
          <w:shd w:val="clear" w:color="auto" w:fill="FFFFFF"/>
        </w:rPr>
        <w:t xml:space="preserve"> new customers</w:t>
      </w:r>
      <w:r w:rsidR="00693180" w:rsidRPr="00DE09A9">
        <w:rPr>
          <w:rStyle w:val="addmd"/>
          <w:rFonts w:asciiTheme="minorHAnsi" w:hAnsiTheme="minorHAnsi" w:cstheme="minorHAnsi"/>
          <w:color w:val="000000" w:themeColor="text1"/>
          <w:shd w:val="clear" w:color="auto" w:fill="FFFFFF"/>
        </w:rPr>
        <w:t xml:space="preserve"> and obtaining knowledge about their shopping </w:t>
      </w:r>
      <w:r w:rsidR="00E9425A" w:rsidRPr="00DE09A9">
        <w:rPr>
          <w:rStyle w:val="addmd"/>
          <w:rFonts w:asciiTheme="minorHAnsi" w:hAnsiTheme="minorHAnsi" w:cstheme="minorHAnsi"/>
          <w:color w:val="000000" w:themeColor="text1"/>
          <w:shd w:val="clear" w:color="auto" w:fill="FFFFFF"/>
        </w:rPr>
        <w:t>habits</w:t>
      </w:r>
      <w:r w:rsidR="00693180" w:rsidRPr="00DE09A9">
        <w:rPr>
          <w:rStyle w:val="addmd"/>
          <w:rFonts w:asciiTheme="minorHAnsi" w:hAnsiTheme="minorHAnsi" w:cstheme="minorHAnsi"/>
          <w:color w:val="000000" w:themeColor="text1"/>
          <w:shd w:val="clear" w:color="auto" w:fill="FFFFFF"/>
        </w:rPr>
        <w:t>,</w:t>
      </w:r>
      <w:r w:rsidR="00966FC8" w:rsidRPr="00DE09A9">
        <w:rPr>
          <w:rStyle w:val="addmd"/>
          <w:rFonts w:asciiTheme="minorHAnsi" w:hAnsiTheme="minorHAnsi" w:cstheme="minorHAnsi"/>
          <w:color w:val="000000" w:themeColor="text1"/>
          <w:shd w:val="clear" w:color="auto" w:fill="FFFFFF"/>
        </w:rPr>
        <w:t xml:space="preserve"> cost more </w:t>
      </w:r>
      <w:r w:rsidR="00693180" w:rsidRPr="00DE09A9">
        <w:rPr>
          <w:rStyle w:val="addmd"/>
          <w:rFonts w:asciiTheme="minorHAnsi" w:hAnsiTheme="minorHAnsi" w:cstheme="minorHAnsi"/>
          <w:color w:val="000000" w:themeColor="text1"/>
          <w:shd w:val="clear" w:color="auto" w:fill="FFFFFF"/>
        </w:rPr>
        <w:t>than</w:t>
      </w:r>
      <w:r w:rsidR="00966FC8" w:rsidRPr="00DE09A9">
        <w:rPr>
          <w:rStyle w:val="addmd"/>
          <w:rFonts w:asciiTheme="minorHAnsi" w:hAnsiTheme="minorHAnsi" w:cstheme="minorHAnsi"/>
          <w:color w:val="000000" w:themeColor="text1"/>
          <w:shd w:val="clear" w:color="auto" w:fill="FFFFFF"/>
        </w:rPr>
        <w:t xml:space="preserve"> retaining </w:t>
      </w:r>
      <w:r w:rsidR="00693180" w:rsidRPr="00DE09A9">
        <w:rPr>
          <w:rStyle w:val="addmd"/>
          <w:rFonts w:asciiTheme="minorHAnsi" w:hAnsiTheme="minorHAnsi" w:cstheme="minorHAnsi"/>
          <w:color w:val="000000" w:themeColor="text1"/>
          <w:shd w:val="clear" w:color="auto" w:fill="FFFFFF"/>
        </w:rPr>
        <w:t>loyal customer</w:t>
      </w:r>
      <w:r w:rsidR="00F379AA" w:rsidRPr="00DE09A9">
        <w:rPr>
          <w:rStyle w:val="addmd"/>
          <w:rFonts w:asciiTheme="minorHAnsi" w:hAnsiTheme="minorHAnsi" w:cstheme="minorHAnsi"/>
          <w:color w:val="000000" w:themeColor="text1"/>
          <w:shd w:val="clear" w:color="auto" w:fill="FFFFFF"/>
        </w:rPr>
        <w:t>s</w:t>
      </w:r>
      <w:r w:rsidR="00693180" w:rsidRPr="00E76622">
        <w:rPr>
          <w:rStyle w:val="addmd"/>
          <w:rFonts w:cstheme="minorHAnsi"/>
          <w:color w:val="000000" w:themeColor="text1"/>
          <w:shd w:val="clear" w:color="auto" w:fill="FFFFFF"/>
        </w:rPr>
        <w:t>.</w:t>
      </w:r>
      <w:r w:rsidR="00966FC8" w:rsidRPr="00E76622">
        <w:rPr>
          <w:rStyle w:val="addmd"/>
          <w:rFonts w:cstheme="minorHAnsi"/>
          <w:color w:val="000000" w:themeColor="text1"/>
          <w:shd w:val="clear" w:color="auto" w:fill="FFFFFF"/>
        </w:rPr>
        <w:t xml:space="preserve"> </w:t>
      </w:r>
    </w:p>
    <w:p w14:paraId="3C0AB483" w14:textId="25ED6251" w:rsidR="00D04BDB" w:rsidRPr="00E76622" w:rsidRDefault="00D04BDB" w:rsidP="00E758DE">
      <w:pPr>
        <w:pStyle w:val="NormalWeb"/>
        <w:shd w:val="clear" w:color="auto" w:fill="FFFFFF"/>
        <w:spacing w:before="0" w:beforeAutospacing="0" w:after="225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E76622">
        <w:rPr>
          <w:rFonts w:asciiTheme="minorHAnsi" w:hAnsiTheme="minorHAnsi" w:cstheme="minorHAnsi"/>
          <w:color w:val="000000" w:themeColor="text1"/>
        </w:rPr>
        <w:lastRenderedPageBreak/>
        <w:t xml:space="preserve">CRM strategies not only benefit </w:t>
      </w:r>
      <w:r w:rsidR="00F379AA">
        <w:rPr>
          <w:rFonts w:asciiTheme="minorHAnsi" w:hAnsiTheme="minorHAnsi" w:cstheme="minorHAnsi"/>
          <w:color w:val="000000" w:themeColor="text1"/>
        </w:rPr>
        <w:t xml:space="preserve">the </w:t>
      </w:r>
      <w:r w:rsidRPr="00E76622">
        <w:rPr>
          <w:rFonts w:asciiTheme="minorHAnsi" w:hAnsiTheme="minorHAnsi" w:cstheme="minorHAnsi"/>
          <w:color w:val="000000" w:themeColor="text1"/>
        </w:rPr>
        <w:t xml:space="preserve">organisation but also benefit </w:t>
      </w:r>
      <w:r w:rsidR="00F379AA">
        <w:rPr>
          <w:rFonts w:asciiTheme="minorHAnsi" w:hAnsiTheme="minorHAnsi" w:cstheme="minorHAnsi"/>
          <w:color w:val="000000" w:themeColor="text1"/>
        </w:rPr>
        <w:t>their</w:t>
      </w:r>
      <w:r w:rsidRPr="00E76622">
        <w:rPr>
          <w:rFonts w:asciiTheme="minorHAnsi" w:hAnsiTheme="minorHAnsi" w:cstheme="minorHAnsi"/>
          <w:color w:val="000000" w:themeColor="text1"/>
        </w:rPr>
        <w:t xml:space="preserve"> </w:t>
      </w:r>
      <w:r w:rsidR="00BB70EC" w:rsidRPr="00E76622">
        <w:rPr>
          <w:rFonts w:asciiTheme="minorHAnsi" w:hAnsiTheme="minorHAnsi" w:cstheme="minorHAnsi"/>
          <w:color w:val="000000" w:themeColor="text1"/>
        </w:rPr>
        <w:t>stakeholders</w:t>
      </w:r>
      <w:r w:rsidRPr="00E76622">
        <w:rPr>
          <w:rFonts w:asciiTheme="minorHAnsi" w:hAnsiTheme="minorHAnsi" w:cstheme="minorHAnsi"/>
          <w:color w:val="000000" w:themeColor="text1"/>
        </w:rPr>
        <w:t xml:space="preserve">.  </w:t>
      </w:r>
    </w:p>
    <w:p w14:paraId="7682210E" w14:textId="713558E4" w:rsidR="004D2F86" w:rsidRPr="00E76622" w:rsidRDefault="008D3CD7" w:rsidP="00EA608B">
      <w:pPr>
        <w:pStyle w:val="NormalWeb"/>
        <w:shd w:val="clear" w:color="auto" w:fill="FFFFFF"/>
        <w:spacing w:before="0" w:beforeAutospacing="0" w:after="225" w:afterAutospacing="0" w:line="360" w:lineRule="auto"/>
        <w:rPr>
          <w:rFonts w:ascii="Calibri" w:hAnsi="Calibri"/>
          <w:color w:val="000000" w:themeColor="text1"/>
        </w:rPr>
      </w:pPr>
      <w:r w:rsidRPr="00E76622">
        <w:rPr>
          <w:rFonts w:ascii="Calibri" w:hAnsi="Calibri"/>
          <w:b/>
          <w:bCs/>
          <w:color w:val="000000" w:themeColor="text1"/>
        </w:rPr>
        <w:t>Customer</w:t>
      </w:r>
      <w:r w:rsidR="006353A4" w:rsidRPr="00E76622">
        <w:rPr>
          <w:rFonts w:ascii="Calibri" w:hAnsi="Calibri"/>
          <w:b/>
          <w:bCs/>
          <w:color w:val="000000" w:themeColor="text1"/>
        </w:rPr>
        <w:t>s</w:t>
      </w:r>
      <w:r w:rsidRPr="00E76622">
        <w:rPr>
          <w:rFonts w:ascii="Calibri" w:hAnsi="Calibri"/>
          <w:color w:val="000000" w:themeColor="text1"/>
        </w:rPr>
        <w:t xml:space="preserve"> will benefit </w:t>
      </w:r>
      <w:r w:rsidR="00F379AA">
        <w:rPr>
          <w:rFonts w:ascii="Calibri" w:hAnsi="Calibri"/>
          <w:color w:val="000000" w:themeColor="text1"/>
        </w:rPr>
        <w:t>from</w:t>
      </w:r>
      <w:r w:rsidRPr="00E76622">
        <w:rPr>
          <w:rFonts w:ascii="Calibri" w:hAnsi="Calibri"/>
          <w:color w:val="000000" w:themeColor="text1"/>
        </w:rPr>
        <w:t xml:space="preserve"> better deals and offers</w:t>
      </w:r>
      <w:r w:rsidR="006353A4" w:rsidRPr="00E76622">
        <w:rPr>
          <w:rFonts w:ascii="Calibri" w:hAnsi="Calibri"/>
          <w:color w:val="000000" w:themeColor="text1"/>
        </w:rPr>
        <w:t>.</w:t>
      </w:r>
      <w:r w:rsidRPr="00E76622">
        <w:rPr>
          <w:rFonts w:ascii="Calibri" w:hAnsi="Calibri"/>
          <w:color w:val="000000" w:themeColor="text1"/>
        </w:rPr>
        <w:t xml:space="preserve"> Asda does not ha</w:t>
      </w:r>
      <w:r w:rsidR="006353A4" w:rsidRPr="00E76622">
        <w:rPr>
          <w:rFonts w:ascii="Calibri" w:hAnsi="Calibri"/>
          <w:color w:val="000000" w:themeColor="text1"/>
        </w:rPr>
        <w:t>ve</w:t>
      </w:r>
      <w:r w:rsidRPr="00E76622">
        <w:rPr>
          <w:rFonts w:ascii="Calibri" w:hAnsi="Calibri"/>
          <w:color w:val="000000" w:themeColor="text1"/>
        </w:rPr>
        <w:t xml:space="preserve"> </w:t>
      </w:r>
      <w:r w:rsidR="00F20631" w:rsidRPr="00E76622">
        <w:rPr>
          <w:rFonts w:ascii="Calibri" w:hAnsi="Calibri"/>
          <w:color w:val="000000" w:themeColor="text1"/>
        </w:rPr>
        <w:t>loyalty cards</w:t>
      </w:r>
      <w:r w:rsidR="006353A4" w:rsidRPr="00E76622">
        <w:rPr>
          <w:rFonts w:ascii="Calibri" w:hAnsi="Calibri"/>
          <w:color w:val="000000" w:themeColor="text1"/>
        </w:rPr>
        <w:t>,</w:t>
      </w:r>
      <w:r w:rsidR="00F20631" w:rsidRPr="00E76622">
        <w:rPr>
          <w:rFonts w:ascii="Calibri" w:hAnsi="Calibri"/>
          <w:color w:val="000000" w:themeColor="text1"/>
        </w:rPr>
        <w:t xml:space="preserve"> like Te</w:t>
      </w:r>
      <w:r w:rsidR="006353A4" w:rsidRPr="00E76622">
        <w:rPr>
          <w:rFonts w:ascii="Calibri" w:hAnsi="Calibri"/>
          <w:color w:val="000000" w:themeColor="text1"/>
        </w:rPr>
        <w:t>s</w:t>
      </w:r>
      <w:r w:rsidR="00F20631" w:rsidRPr="00E76622">
        <w:rPr>
          <w:rFonts w:ascii="Calibri" w:hAnsi="Calibri"/>
          <w:color w:val="000000" w:themeColor="text1"/>
        </w:rPr>
        <w:t>co</w:t>
      </w:r>
      <w:r w:rsidR="006353A4" w:rsidRPr="00E76622">
        <w:rPr>
          <w:rFonts w:ascii="Calibri" w:hAnsi="Calibri"/>
          <w:color w:val="000000" w:themeColor="text1"/>
        </w:rPr>
        <w:t>,</w:t>
      </w:r>
      <w:r w:rsidR="00F20631" w:rsidRPr="00E76622">
        <w:rPr>
          <w:rFonts w:ascii="Calibri" w:hAnsi="Calibri"/>
          <w:color w:val="000000" w:themeColor="text1"/>
        </w:rPr>
        <w:t xml:space="preserve"> where customers can collect points and get rewards. Asda </w:t>
      </w:r>
      <w:r w:rsidR="00E76622">
        <w:rPr>
          <w:rFonts w:ascii="Calibri" w:hAnsi="Calibri"/>
          <w:color w:val="000000" w:themeColor="text1"/>
        </w:rPr>
        <w:t xml:space="preserve">(2020) </w:t>
      </w:r>
      <w:r w:rsidR="00F20631" w:rsidRPr="00E76622">
        <w:rPr>
          <w:rFonts w:ascii="Calibri" w:hAnsi="Calibri"/>
          <w:color w:val="000000" w:themeColor="text1"/>
        </w:rPr>
        <w:t>encourage</w:t>
      </w:r>
      <w:r w:rsidR="00DE09A9">
        <w:rPr>
          <w:rFonts w:ascii="Calibri" w:hAnsi="Calibri"/>
          <w:color w:val="000000" w:themeColor="text1"/>
        </w:rPr>
        <w:t>s</w:t>
      </w:r>
      <w:r w:rsidR="00F20631" w:rsidRPr="00E76622">
        <w:rPr>
          <w:rFonts w:ascii="Calibri" w:hAnsi="Calibri"/>
          <w:color w:val="000000" w:themeColor="text1"/>
        </w:rPr>
        <w:t xml:space="preserve"> customers to buy more with </w:t>
      </w:r>
      <w:r w:rsidR="00EA7916" w:rsidRPr="00E76622">
        <w:rPr>
          <w:rFonts w:ascii="Calibri" w:hAnsi="Calibri"/>
          <w:color w:val="000000" w:themeColor="text1"/>
        </w:rPr>
        <w:t>special offers</w:t>
      </w:r>
      <w:r w:rsidR="00A95046" w:rsidRPr="00E76622">
        <w:rPr>
          <w:rFonts w:ascii="Calibri" w:hAnsi="Calibri"/>
          <w:color w:val="000000" w:themeColor="text1"/>
        </w:rPr>
        <w:t>:</w:t>
      </w:r>
      <w:r w:rsidR="00EA7916" w:rsidRPr="00E76622">
        <w:rPr>
          <w:rFonts w:ascii="Calibri" w:hAnsi="Calibri"/>
          <w:color w:val="000000" w:themeColor="text1"/>
        </w:rPr>
        <w:t xml:space="preserve"> ‘</w:t>
      </w:r>
      <w:r w:rsidR="00A95046" w:rsidRPr="00E76622">
        <w:rPr>
          <w:rFonts w:ascii="Calibri" w:hAnsi="Calibri"/>
          <w:color w:val="000000" w:themeColor="text1"/>
        </w:rPr>
        <w:t>B</w:t>
      </w:r>
      <w:r w:rsidR="00F20631" w:rsidRPr="00E76622">
        <w:rPr>
          <w:rFonts w:ascii="Calibri" w:hAnsi="Calibri"/>
          <w:color w:val="000000" w:themeColor="text1"/>
        </w:rPr>
        <w:t xml:space="preserve">y one get one free </w:t>
      </w:r>
      <w:r w:rsidR="00EA7916" w:rsidRPr="00E76622">
        <w:rPr>
          <w:rFonts w:ascii="Calibri" w:hAnsi="Calibri"/>
          <w:color w:val="000000" w:themeColor="text1"/>
        </w:rPr>
        <w:t>‘, ‘</w:t>
      </w:r>
      <w:r w:rsidR="00A95046" w:rsidRPr="00E76622">
        <w:rPr>
          <w:rFonts w:ascii="Calibri" w:hAnsi="Calibri"/>
          <w:color w:val="000000" w:themeColor="text1"/>
        </w:rPr>
        <w:t>B</w:t>
      </w:r>
      <w:r w:rsidR="00EA7916" w:rsidRPr="00E76622">
        <w:rPr>
          <w:rFonts w:ascii="Calibri" w:hAnsi="Calibri"/>
          <w:color w:val="000000" w:themeColor="text1"/>
        </w:rPr>
        <w:t xml:space="preserve">y 4 in </w:t>
      </w:r>
      <w:r w:rsidR="00F379AA">
        <w:rPr>
          <w:rFonts w:ascii="Calibri" w:hAnsi="Calibri"/>
          <w:color w:val="000000" w:themeColor="text1"/>
        </w:rPr>
        <w:t xml:space="preserve">the </w:t>
      </w:r>
      <w:r w:rsidR="00EA7916" w:rsidRPr="008A4965">
        <w:rPr>
          <w:rFonts w:ascii="Calibri" w:hAnsi="Calibri"/>
          <w:color w:val="000000" w:themeColor="text1"/>
        </w:rPr>
        <w:t xml:space="preserve">price </w:t>
      </w:r>
      <w:r w:rsidR="00EA7916" w:rsidRPr="00E76622">
        <w:rPr>
          <w:rFonts w:ascii="Calibri" w:hAnsi="Calibri"/>
          <w:color w:val="000000" w:themeColor="text1"/>
        </w:rPr>
        <w:t>of 3 ‘</w:t>
      </w:r>
      <w:r w:rsidR="006353A4" w:rsidRPr="00E76622">
        <w:rPr>
          <w:rFonts w:ascii="Calibri" w:hAnsi="Calibri"/>
          <w:color w:val="000000" w:themeColor="text1"/>
        </w:rPr>
        <w:t>.</w:t>
      </w:r>
      <w:r w:rsidR="00F20631" w:rsidRPr="00E76622">
        <w:rPr>
          <w:rFonts w:ascii="Calibri" w:hAnsi="Calibri"/>
          <w:color w:val="000000" w:themeColor="text1"/>
        </w:rPr>
        <w:t xml:space="preserve"> </w:t>
      </w:r>
    </w:p>
    <w:p w14:paraId="14F8F974" w14:textId="7F5913BB" w:rsidR="00EE71EA" w:rsidRPr="00EE71EA" w:rsidRDefault="00D04BDB" w:rsidP="00EE71EA">
      <w:pPr>
        <w:pStyle w:val="NormalWeb"/>
        <w:shd w:val="clear" w:color="auto" w:fill="FFFFFF"/>
        <w:spacing w:before="0" w:beforeAutospacing="0" w:after="225" w:afterAutospacing="0" w:line="360" w:lineRule="auto"/>
        <w:rPr>
          <w:rFonts w:asciiTheme="minorHAnsi" w:hAnsiTheme="minorHAnsi" w:cstheme="minorHAnsi"/>
        </w:rPr>
      </w:pPr>
      <w:r w:rsidRPr="00EE71EA">
        <w:rPr>
          <w:rFonts w:asciiTheme="minorHAnsi" w:hAnsiTheme="minorHAnsi" w:cstheme="minorHAnsi"/>
        </w:rPr>
        <w:t>Asda improve</w:t>
      </w:r>
      <w:r w:rsidR="00F379AA">
        <w:rPr>
          <w:rFonts w:asciiTheme="minorHAnsi" w:hAnsiTheme="minorHAnsi" w:cstheme="minorHAnsi"/>
        </w:rPr>
        <w:t>s</w:t>
      </w:r>
      <w:r w:rsidRPr="00EE71EA">
        <w:rPr>
          <w:rFonts w:asciiTheme="minorHAnsi" w:hAnsiTheme="minorHAnsi" w:cstheme="minorHAnsi"/>
        </w:rPr>
        <w:t xml:space="preserve"> its image showing changes in </w:t>
      </w:r>
      <w:r w:rsidR="004D2F86" w:rsidRPr="00EE71EA">
        <w:rPr>
          <w:rFonts w:asciiTheme="minorHAnsi" w:hAnsiTheme="minorHAnsi" w:cstheme="minorHAnsi"/>
        </w:rPr>
        <w:t>employees’</w:t>
      </w:r>
      <w:r w:rsidR="006353A4" w:rsidRPr="00EE71EA">
        <w:rPr>
          <w:rFonts w:asciiTheme="minorHAnsi" w:hAnsiTheme="minorHAnsi" w:cstheme="minorHAnsi"/>
        </w:rPr>
        <w:t xml:space="preserve"> treatment.</w:t>
      </w:r>
      <w:r w:rsidRPr="00EE71EA">
        <w:rPr>
          <w:rFonts w:asciiTheme="minorHAnsi" w:hAnsiTheme="minorHAnsi" w:cstheme="minorHAnsi"/>
        </w:rPr>
        <w:t xml:space="preserve"> </w:t>
      </w:r>
      <w:r w:rsidR="00A95046">
        <w:rPr>
          <w:rFonts w:asciiTheme="minorHAnsi" w:hAnsiTheme="minorHAnsi" w:cstheme="minorHAnsi"/>
        </w:rPr>
        <w:t>The company</w:t>
      </w:r>
      <w:r w:rsidRPr="00EE71EA">
        <w:rPr>
          <w:rFonts w:asciiTheme="minorHAnsi" w:hAnsiTheme="minorHAnsi" w:cstheme="minorHAnsi"/>
        </w:rPr>
        <w:t xml:space="preserve"> invest</w:t>
      </w:r>
      <w:r w:rsidR="008A6149" w:rsidRPr="00EE71EA">
        <w:rPr>
          <w:rFonts w:asciiTheme="minorHAnsi" w:hAnsiTheme="minorHAnsi" w:cstheme="minorHAnsi"/>
        </w:rPr>
        <w:t>s</w:t>
      </w:r>
      <w:r w:rsidRPr="00EE71EA">
        <w:rPr>
          <w:rFonts w:asciiTheme="minorHAnsi" w:hAnsiTheme="minorHAnsi" w:cstheme="minorHAnsi"/>
        </w:rPr>
        <w:t xml:space="preserve"> in </w:t>
      </w:r>
      <w:r w:rsidR="00BA7FF5" w:rsidRPr="00EE71EA">
        <w:rPr>
          <w:rFonts w:asciiTheme="minorHAnsi" w:hAnsiTheme="minorHAnsi" w:cstheme="minorHAnsi"/>
          <w:b/>
          <w:bCs/>
        </w:rPr>
        <w:t>employee’s</w:t>
      </w:r>
      <w:r w:rsidR="008A6149" w:rsidRPr="00EE71EA">
        <w:rPr>
          <w:rFonts w:asciiTheme="minorHAnsi" w:hAnsiTheme="minorHAnsi" w:cstheme="minorHAnsi"/>
          <w:b/>
          <w:bCs/>
        </w:rPr>
        <w:t xml:space="preserve"> </w:t>
      </w:r>
      <w:r w:rsidRPr="00EE71EA">
        <w:rPr>
          <w:rFonts w:asciiTheme="minorHAnsi" w:hAnsiTheme="minorHAnsi" w:cstheme="minorHAnsi"/>
        </w:rPr>
        <w:t xml:space="preserve">development and </w:t>
      </w:r>
      <w:r w:rsidR="00EA7916" w:rsidRPr="00EE71EA">
        <w:rPr>
          <w:rFonts w:asciiTheme="minorHAnsi" w:hAnsiTheme="minorHAnsi" w:cstheme="minorHAnsi"/>
        </w:rPr>
        <w:t xml:space="preserve">provides better work </w:t>
      </w:r>
      <w:r w:rsidR="004D2F86" w:rsidRPr="00EE71EA">
        <w:rPr>
          <w:rFonts w:asciiTheme="minorHAnsi" w:hAnsiTheme="minorHAnsi" w:cstheme="minorHAnsi"/>
        </w:rPr>
        <w:t>condition</w:t>
      </w:r>
      <w:r w:rsidR="00257602" w:rsidRPr="00EE71EA">
        <w:rPr>
          <w:rFonts w:asciiTheme="minorHAnsi" w:hAnsiTheme="minorHAnsi" w:cstheme="minorHAnsi"/>
        </w:rPr>
        <w:t>s.</w:t>
      </w:r>
      <w:r w:rsidR="004D2F86" w:rsidRPr="00EE71EA">
        <w:rPr>
          <w:rFonts w:asciiTheme="minorHAnsi" w:hAnsiTheme="minorHAnsi" w:cstheme="minorHAnsi"/>
        </w:rPr>
        <w:t xml:space="preserve"> </w:t>
      </w:r>
      <w:r w:rsidR="00B01E0C" w:rsidRPr="00EE71EA">
        <w:rPr>
          <w:rFonts w:asciiTheme="minorHAnsi" w:hAnsiTheme="minorHAnsi" w:cstheme="minorHAnsi"/>
        </w:rPr>
        <w:t>Asda fund</w:t>
      </w:r>
      <w:r w:rsidR="008A6149" w:rsidRPr="00EE71EA">
        <w:rPr>
          <w:rFonts w:asciiTheme="minorHAnsi" w:hAnsiTheme="minorHAnsi" w:cstheme="minorHAnsi"/>
        </w:rPr>
        <w:t>s</w:t>
      </w:r>
      <w:r w:rsidR="00B01E0C" w:rsidRPr="00EE71EA">
        <w:rPr>
          <w:rFonts w:asciiTheme="minorHAnsi" w:hAnsiTheme="minorHAnsi" w:cstheme="minorHAnsi"/>
        </w:rPr>
        <w:t xml:space="preserve"> for</w:t>
      </w:r>
      <w:r w:rsidR="008A6149" w:rsidRPr="00EE71EA">
        <w:rPr>
          <w:rFonts w:asciiTheme="minorHAnsi" w:hAnsiTheme="minorHAnsi" w:cstheme="minorHAnsi"/>
        </w:rPr>
        <w:t xml:space="preserve"> </w:t>
      </w:r>
      <w:r w:rsidR="00170975">
        <w:rPr>
          <w:rFonts w:asciiTheme="minorHAnsi" w:hAnsiTheme="minorHAnsi" w:cstheme="minorHAnsi"/>
        </w:rPr>
        <w:t xml:space="preserve">university </w:t>
      </w:r>
      <w:r w:rsidR="008A6149" w:rsidRPr="00EE71EA">
        <w:rPr>
          <w:rFonts w:asciiTheme="minorHAnsi" w:hAnsiTheme="minorHAnsi" w:cstheme="minorHAnsi"/>
        </w:rPr>
        <w:t xml:space="preserve">degrees, in </w:t>
      </w:r>
      <w:r w:rsidR="00F379AA">
        <w:rPr>
          <w:rFonts w:asciiTheme="minorHAnsi" w:hAnsiTheme="minorHAnsi" w:cstheme="minorHAnsi"/>
        </w:rPr>
        <w:t xml:space="preserve">the </w:t>
      </w:r>
      <w:r w:rsidR="008A6149" w:rsidRPr="00EE71EA">
        <w:rPr>
          <w:rFonts w:asciiTheme="minorHAnsi" w:hAnsiTheme="minorHAnsi" w:cstheme="minorHAnsi"/>
        </w:rPr>
        <w:t>distribution or retail operations (Human Resource Management International Digest, 2014</w:t>
      </w:r>
      <w:r w:rsidR="00A95046" w:rsidRPr="00EE71EA">
        <w:rPr>
          <w:rFonts w:asciiTheme="minorHAnsi" w:hAnsiTheme="minorHAnsi" w:cstheme="minorHAnsi"/>
        </w:rPr>
        <w:t>)</w:t>
      </w:r>
      <w:r w:rsidR="00A95046">
        <w:rPr>
          <w:rFonts w:asciiTheme="minorHAnsi" w:hAnsiTheme="minorHAnsi" w:cstheme="minorHAnsi"/>
        </w:rPr>
        <w:t>.</w:t>
      </w:r>
    </w:p>
    <w:p w14:paraId="3997BB82" w14:textId="3BCE232C" w:rsidR="002D6FA6" w:rsidRPr="006B702A" w:rsidRDefault="008209FF" w:rsidP="006B702A">
      <w:pPr>
        <w:spacing w:line="360" w:lineRule="auto"/>
        <w:rPr>
          <w:sz w:val="24"/>
          <w:szCs w:val="24"/>
        </w:rPr>
      </w:pPr>
      <w:r w:rsidRPr="006B702A">
        <w:rPr>
          <w:sz w:val="24"/>
          <w:szCs w:val="24"/>
        </w:rPr>
        <w:t>To be able to offer customers the best availability of products</w:t>
      </w:r>
      <w:r w:rsidR="00A95046" w:rsidRPr="006B702A">
        <w:rPr>
          <w:sz w:val="24"/>
          <w:szCs w:val="24"/>
        </w:rPr>
        <w:t xml:space="preserve"> and</w:t>
      </w:r>
      <w:r w:rsidRPr="006B702A">
        <w:rPr>
          <w:sz w:val="24"/>
          <w:szCs w:val="24"/>
        </w:rPr>
        <w:t xml:space="preserve"> </w:t>
      </w:r>
      <w:r w:rsidR="00A95046" w:rsidRPr="006B702A">
        <w:rPr>
          <w:sz w:val="24"/>
          <w:szCs w:val="24"/>
        </w:rPr>
        <w:t>meet ethical- minded customers</w:t>
      </w:r>
      <w:r w:rsidR="00DE09A9">
        <w:rPr>
          <w:sz w:val="24"/>
          <w:szCs w:val="24"/>
        </w:rPr>
        <w:t xml:space="preserve"> </w:t>
      </w:r>
      <w:r w:rsidR="00A95046" w:rsidRPr="006B702A">
        <w:rPr>
          <w:sz w:val="24"/>
          <w:szCs w:val="24"/>
        </w:rPr>
        <w:t>expectations</w:t>
      </w:r>
      <w:r w:rsidR="004836F2">
        <w:rPr>
          <w:sz w:val="24"/>
          <w:szCs w:val="24"/>
        </w:rPr>
        <w:t>,</w:t>
      </w:r>
      <w:r w:rsidR="006B702A">
        <w:rPr>
          <w:sz w:val="24"/>
          <w:szCs w:val="24"/>
        </w:rPr>
        <w:t xml:space="preserve"> </w:t>
      </w:r>
      <w:r w:rsidRPr="006B702A">
        <w:rPr>
          <w:sz w:val="24"/>
          <w:szCs w:val="24"/>
        </w:rPr>
        <w:t xml:space="preserve">Asda </w:t>
      </w:r>
      <w:r w:rsidR="006B702A" w:rsidRPr="006B702A">
        <w:rPr>
          <w:sz w:val="24"/>
          <w:szCs w:val="24"/>
        </w:rPr>
        <w:t xml:space="preserve">(2020a) </w:t>
      </w:r>
      <w:r w:rsidRPr="006B702A">
        <w:rPr>
          <w:sz w:val="24"/>
          <w:szCs w:val="24"/>
        </w:rPr>
        <w:t>work</w:t>
      </w:r>
      <w:r w:rsidR="00A95046" w:rsidRPr="006B702A">
        <w:rPr>
          <w:sz w:val="24"/>
          <w:szCs w:val="24"/>
        </w:rPr>
        <w:t>s</w:t>
      </w:r>
      <w:r w:rsidRPr="006B702A">
        <w:rPr>
          <w:sz w:val="24"/>
          <w:szCs w:val="24"/>
        </w:rPr>
        <w:t xml:space="preserve"> with </w:t>
      </w:r>
      <w:r w:rsidRPr="006B702A">
        <w:rPr>
          <w:b/>
          <w:bCs/>
          <w:color w:val="000000" w:themeColor="text1"/>
          <w:sz w:val="24"/>
          <w:szCs w:val="24"/>
        </w:rPr>
        <w:t>suppliers</w:t>
      </w:r>
      <w:r w:rsidRPr="006B702A">
        <w:rPr>
          <w:sz w:val="24"/>
          <w:szCs w:val="24"/>
        </w:rPr>
        <w:t xml:space="preserve"> to </w:t>
      </w:r>
      <w:r w:rsidR="00E9425A">
        <w:rPr>
          <w:sz w:val="24"/>
          <w:szCs w:val="24"/>
        </w:rPr>
        <w:t>obtain</w:t>
      </w:r>
      <w:r w:rsidRPr="006B702A">
        <w:rPr>
          <w:sz w:val="24"/>
          <w:szCs w:val="24"/>
        </w:rPr>
        <w:t xml:space="preserve"> quality</w:t>
      </w:r>
      <w:r w:rsidR="004836F2">
        <w:rPr>
          <w:sz w:val="24"/>
          <w:szCs w:val="24"/>
        </w:rPr>
        <w:t>. The retailer</w:t>
      </w:r>
      <w:r w:rsidR="00210ACB" w:rsidRPr="006B702A">
        <w:rPr>
          <w:sz w:val="24"/>
          <w:szCs w:val="24"/>
        </w:rPr>
        <w:t xml:space="preserve"> </w:t>
      </w:r>
      <w:r w:rsidR="00EE71EA" w:rsidRPr="006B702A">
        <w:rPr>
          <w:sz w:val="24"/>
          <w:szCs w:val="24"/>
        </w:rPr>
        <w:t>implement</w:t>
      </w:r>
      <w:r w:rsidR="00210ACB" w:rsidRPr="006B702A">
        <w:rPr>
          <w:sz w:val="24"/>
          <w:szCs w:val="24"/>
        </w:rPr>
        <w:t>ed</w:t>
      </w:r>
      <w:r w:rsidR="00EE71EA" w:rsidRPr="006B702A">
        <w:rPr>
          <w:sz w:val="24"/>
          <w:szCs w:val="24"/>
        </w:rPr>
        <w:t xml:space="preserve"> training for</w:t>
      </w:r>
      <w:r w:rsidR="006B702A">
        <w:rPr>
          <w:sz w:val="24"/>
          <w:szCs w:val="24"/>
        </w:rPr>
        <w:t xml:space="preserve"> </w:t>
      </w:r>
      <w:r w:rsidR="009F652E">
        <w:rPr>
          <w:sz w:val="24"/>
          <w:szCs w:val="24"/>
        </w:rPr>
        <w:t>suppliers</w:t>
      </w:r>
      <w:r w:rsidR="00210ACB" w:rsidRPr="006B702A">
        <w:rPr>
          <w:b/>
          <w:bCs/>
          <w:sz w:val="24"/>
          <w:szCs w:val="24"/>
        </w:rPr>
        <w:t xml:space="preserve"> </w:t>
      </w:r>
      <w:r w:rsidR="00210ACB" w:rsidRPr="006B702A">
        <w:rPr>
          <w:sz w:val="24"/>
          <w:szCs w:val="24"/>
        </w:rPr>
        <w:t>about understanding consumer purchasing, and branding and packaging design</w:t>
      </w:r>
      <w:r w:rsidR="00E12D0E" w:rsidRPr="006B702A">
        <w:rPr>
          <w:sz w:val="24"/>
          <w:szCs w:val="24"/>
        </w:rPr>
        <w:t xml:space="preserve">. </w:t>
      </w:r>
      <w:r w:rsidR="00EE71EA" w:rsidRPr="006B702A">
        <w:rPr>
          <w:sz w:val="24"/>
          <w:szCs w:val="24"/>
        </w:rPr>
        <w:t xml:space="preserve">The retailer also </w:t>
      </w:r>
      <w:r w:rsidR="00D04BDB" w:rsidRPr="006B702A">
        <w:rPr>
          <w:sz w:val="24"/>
          <w:szCs w:val="24"/>
        </w:rPr>
        <w:t xml:space="preserve">creating </w:t>
      </w:r>
      <w:r w:rsidR="00BD7BED">
        <w:rPr>
          <w:sz w:val="24"/>
          <w:szCs w:val="24"/>
        </w:rPr>
        <w:t xml:space="preserve">a </w:t>
      </w:r>
      <w:r w:rsidR="00D04BDB" w:rsidRPr="006B702A">
        <w:rPr>
          <w:sz w:val="24"/>
          <w:szCs w:val="24"/>
        </w:rPr>
        <w:t>win-</w:t>
      </w:r>
      <w:r w:rsidR="00F379AA">
        <w:rPr>
          <w:sz w:val="24"/>
          <w:szCs w:val="24"/>
        </w:rPr>
        <w:t>win</w:t>
      </w:r>
      <w:r w:rsidR="00D04BDB" w:rsidRPr="006B702A">
        <w:rPr>
          <w:sz w:val="24"/>
          <w:szCs w:val="24"/>
        </w:rPr>
        <w:t xml:space="preserve"> </w:t>
      </w:r>
      <w:r w:rsidR="001940E3" w:rsidRPr="006B702A">
        <w:rPr>
          <w:sz w:val="24"/>
          <w:szCs w:val="24"/>
        </w:rPr>
        <w:t>relationship with</w:t>
      </w:r>
      <w:r w:rsidR="00EA7916" w:rsidRPr="006B702A">
        <w:rPr>
          <w:sz w:val="24"/>
          <w:szCs w:val="24"/>
        </w:rPr>
        <w:t xml:space="preserve"> </w:t>
      </w:r>
      <w:r w:rsidR="007D4CCF" w:rsidRPr="006B702A">
        <w:rPr>
          <w:b/>
          <w:bCs/>
          <w:sz w:val="24"/>
          <w:szCs w:val="24"/>
        </w:rPr>
        <w:t>suppliers</w:t>
      </w:r>
      <w:r w:rsidR="001940E3" w:rsidRPr="006B702A">
        <w:rPr>
          <w:b/>
          <w:bCs/>
          <w:sz w:val="24"/>
          <w:szCs w:val="24"/>
        </w:rPr>
        <w:t xml:space="preserve"> </w:t>
      </w:r>
      <w:r w:rsidR="00EE71EA" w:rsidRPr="006B702A">
        <w:rPr>
          <w:sz w:val="24"/>
          <w:szCs w:val="24"/>
        </w:rPr>
        <w:t xml:space="preserve">and offer </w:t>
      </w:r>
      <w:r w:rsidR="00210ACB" w:rsidRPr="006B702A">
        <w:rPr>
          <w:sz w:val="24"/>
          <w:szCs w:val="24"/>
        </w:rPr>
        <w:t>them better</w:t>
      </w:r>
      <w:r w:rsidR="001940E3" w:rsidRPr="006B702A">
        <w:rPr>
          <w:sz w:val="24"/>
          <w:szCs w:val="24"/>
        </w:rPr>
        <w:t xml:space="preserve"> deals</w:t>
      </w:r>
      <w:r w:rsidR="00EE71EA" w:rsidRPr="006B702A">
        <w:rPr>
          <w:sz w:val="24"/>
          <w:szCs w:val="24"/>
        </w:rPr>
        <w:t xml:space="preserve">. Asda commitments to </w:t>
      </w:r>
      <w:r w:rsidR="00F379AA">
        <w:rPr>
          <w:sz w:val="24"/>
          <w:szCs w:val="24"/>
        </w:rPr>
        <w:t xml:space="preserve">a </w:t>
      </w:r>
      <w:r w:rsidR="00EE71EA" w:rsidRPr="006B702A">
        <w:rPr>
          <w:sz w:val="24"/>
          <w:szCs w:val="24"/>
        </w:rPr>
        <w:t>better relationship with suppliers could be seen in appendix 1</w:t>
      </w:r>
      <w:r w:rsidR="00522E53" w:rsidRPr="006B702A">
        <w:rPr>
          <w:sz w:val="24"/>
          <w:szCs w:val="24"/>
        </w:rPr>
        <w:t>.</w:t>
      </w:r>
      <w:r w:rsidR="00EE71EA" w:rsidRPr="006B702A">
        <w:rPr>
          <w:sz w:val="24"/>
          <w:szCs w:val="24"/>
        </w:rPr>
        <w:t xml:space="preserve"> </w:t>
      </w:r>
    </w:p>
    <w:p w14:paraId="406BDF5B" w14:textId="79F5F728" w:rsidR="00730748" w:rsidRDefault="00966FC8" w:rsidP="00730748">
      <w:pPr>
        <w:pStyle w:val="Heading2"/>
      </w:pPr>
      <w:bookmarkStart w:id="5" w:name="_Toc36763128"/>
      <w:r>
        <w:t xml:space="preserve">2.4 </w:t>
      </w:r>
      <w:r w:rsidR="00450748">
        <w:t xml:space="preserve">Company and </w:t>
      </w:r>
      <w:r w:rsidR="001201CE">
        <w:t>stakeholder</w:t>
      </w:r>
      <w:r w:rsidR="00730748">
        <w:t xml:space="preserve"> engagement in CRM</w:t>
      </w:r>
      <w:bookmarkEnd w:id="5"/>
      <w:r w:rsidR="00730748">
        <w:t xml:space="preserve"> </w:t>
      </w:r>
    </w:p>
    <w:p w14:paraId="6BFFF0A1" w14:textId="2CF736C0" w:rsidR="006D6801" w:rsidRDefault="006D6801" w:rsidP="00FB1813"/>
    <w:p w14:paraId="50AE6050" w14:textId="2C0953DA" w:rsidR="00316B87" w:rsidRPr="00AF5191" w:rsidRDefault="00CB5A58" w:rsidP="00AF5191">
      <w:pPr>
        <w:spacing w:line="360" w:lineRule="auto"/>
        <w:rPr>
          <w:rFonts w:cstheme="minorHAns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92032" behindDoc="1" locked="0" layoutInCell="1" allowOverlap="1" wp14:anchorId="60AEF6ED" wp14:editId="51D6F8DB">
            <wp:simplePos x="0" y="0"/>
            <wp:positionH relativeFrom="column">
              <wp:posOffset>-516890</wp:posOffset>
            </wp:positionH>
            <wp:positionV relativeFrom="paragraph">
              <wp:posOffset>624840</wp:posOffset>
            </wp:positionV>
            <wp:extent cx="4520565" cy="2578100"/>
            <wp:effectExtent l="152400" t="152400" r="356235" b="355600"/>
            <wp:wrapTight wrapText="bothSides">
              <wp:wrapPolygon edited="0">
                <wp:start x="364" y="-1277"/>
                <wp:lineTo x="-728" y="-958"/>
                <wp:lineTo x="-637" y="22185"/>
                <wp:lineTo x="910" y="24420"/>
                <wp:lineTo x="21573" y="24420"/>
                <wp:lineTo x="21664" y="24100"/>
                <wp:lineTo x="23120" y="22185"/>
                <wp:lineTo x="23211" y="1596"/>
                <wp:lineTo x="22119" y="-798"/>
                <wp:lineTo x="22028" y="-1277"/>
                <wp:lineTo x="364" y="-1277"/>
              </wp:wrapPolygon>
            </wp:wrapTight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20565" cy="25781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12D0E" w:rsidRPr="00AF5191">
        <w:rPr>
          <w:rFonts w:cstheme="minorHAnsi"/>
          <w:sz w:val="24"/>
          <w:szCs w:val="24"/>
        </w:rPr>
        <w:t>Asda’s</w:t>
      </w:r>
      <w:r w:rsidR="006D6801" w:rsidRPr="00AF5191">
        <w:rPr>
          <w:rFonts w:cstheme="minorHAnsi"/>
          <w:sz w:val="24"/>
          <w:szCs w:val="24"/>
        </w:rPr>
        <w:t xml:space="preserve"> successful customer engagement </w:t>
      </w:r>
      <w:r w:rsidR="00E33D89" w:rsidRPr="00AF5191">
        <w:rPr>
          <w:rFonts w:cstheme="minorHAnsi"/>
          <w:sz w:val="24"/>
          <w:szCs w:val="24"/>
        </w:rPr>
        <w:t xml:space="preserve">is based on </w:t>
      </w:r>
      <w:r w:rsidR="00CA4BA0">
        <w:rPr>
          <w:rFonts w:cstheme="minorHAnsi"/>
          <w:sz w:val="24"/>
          <w:szCs w:val="24"/>
        </w:rPr>
        <w:t xml:space="preserve">a </w:t>
      </w:r>
      <w:r w:rsidR="00E9425A" w:rsidRPr="00AF5191">
        <w:rPr>
          <w:rFonts w:cstheme="minorHAnsi"/>
          <w:sz w:val="24"/>
          <w:szCs w:val="24"/>
        </w:rPr>
        <w:t>low-price</w:t>
      </w:r>
      <w:r>
        <w:rPr>
          <w:rFonts w:cstheme="minorHAnsi"/>
          <w:sz w:val="24"/>
          <w:szCs w:val="24"/>
        </w:rPr>
        <w:t xml:space="preserve"> </w:t>
      </w:r>
      <w:r w:rsidR="00E33D89" w:rsidRPr="00AF5191">
        <w:rPr>
          <w:rFonts w:cstheme="minorHAnsi"/>
          <w:sz w:val="24"/>
          <w:szCs w:val="24"/>
        </w:rPr>
        <w:t>strategy</w:t>
      </w:r>
      <w:r w:rsidR="00AF5191" w:rsidRPr="00AF5191">
        <w:rPr>
          <w:rFonts w:cstheme="minorHAnsi"/>
          <w:sz w:val="24"/>
          <w:szCs w:val="24"/>
        </w:rPr>
        <w:t>.</w:t>
      </w:r>
      <w:r w:rsidR="00FB1813" w:rsidRPr="00AF5191">
        <w:rPr>
          <w:rFonts w:cstheme="minorHAnsi"/>
          <w:sz w:val="24"/>
          <w:szCs w:val="24"/>
        </w:rPr>
        <w:t xml:space="preserve"> </w:t>
      </w:r>
      <w:r w:rsidR="00AE6265" w:rsidRPr="00AF5191">
        <w:rPr>
          <w:rFonts w:cstheme="minorHAnsi"/>
          <w:color w:val="000000" w:themeColor="text1"/>
          <w:sz w:val="24"/>
          <w:szCs w:val="24"/>
          <w:shd w:val="clear" w:color="auto" w:fill="FFFFFF"/>
        </w:rPr>
        <w:t>Asda present</w:t>
      </w:r>
      <w:r w:rsidR="00CA4BA0">
        <w:rPr>
          <w:rFonts w:cstheme="minorHAnsi"/>
          <w:color w:val="000000" w:themeColor="text1"/>
          <w:sz w:val="24"/>
          <w:szCs w:val="24"/>
          <w:shd w:val="clear" w:color="auto" w:fill="FFFFFF"/>
        </w:rPr>
        <w:t>s</w:t>
      </w:r>
      <w:r w:rsidR="00AE6265" w:rsidRPr="00AF5191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its saving money messages to customers through </w:t>
      </w:r>
      <w:r w:rsidR="00FB1813" w:rsidRPr="00AF5191">
        <w:rPr>
          <w:rFonts w:cstheme="minorHAnsi"/>
          <w:color w:val="000000" w:themeColor="text1"/>
          <w:sz w:val="24"/>
          <w:szCs w:val="24"/>
          <w:shd w:val="clear" w:color="auto" w:fill="FFFFFF"/>
        </w:rPr>
        <w:t>different touchpoints.</w:t>
      </w:r>
      <w:r w:rsidR="00E12D0E" w:rsidRPr="00AF5191">
        <w:rPr>
          <w:rFonts w:cstheme="minorHAnsi"/>
          <w:spacing w:val="-1"/>
          <w:sz w:val="24"/>
          <w:szCs w:val="24"/>
          <w:shd w:val="clear" w:color="auto" w:fill="FFFFFF"/>
        </w:rPr>
        <w:t xml:space="preserve"> </w:t>
      </w:r>
      <w:r w:rsidR="0099110F" w:rsidRPr="00AF5191">
        <w:rPr>
          <w:rFonts w:cstheme="minorHAnsi"/>
          <w:spacing w:val="-1"/>
          <w:sz w:val="24"/>
          <w:szCs w:val="24"/>
          <w:shd w:val="clear" w:color="auto" w:fill="FFFFFF"/>
        </w:rPr>
        <w:t xml:space="preserve">For example </w:t>
      </w:r>
      <w:r w:rsidR="00CA4BA0">
        <w:rPr>
          <w:rFonts w:cstheme="minorHAnsi"/>
          <w:spacing w:val="-1"/>
          <w:sz w:val="24"/>
          <w:szCs w:val="24"/>
          <w:shd w:val="clear" w:color="auto" w:fill="FFFFFF"/>
        </w:rPr>
        <w:t xml:space="preserve">a </w:t>
      </w:r>
      <w:r w:rsidR="0099110F" w:rsidRPr="00AF5191">
        <w:rPr>
          <w:rFonts w:cstheme="minorHAnsi"/>
          <w:spacing w:val="-1"/>
          <w:sz w:val="24"/>
          <w:szCs w:val="24"/>
          <w:shd w:val="clear" w:color="auto" w:fill="FFFFFF"/>
        </w:rPr>
        <w:t xml:space="preserve">famous </w:t>
      </w:r>
      <w:r w:rsidR="00E12D0E" w:rsidRPr="00AF5191">
        <w:rPr>
          <w:rFonts w:cstheme="minorHAnsi"/>
          <w:spacing w:val="-1"/>
          <w:sz w:val="24"/>
          <w:szCs w:val="24"/>
          <w:shd w:val="clear" w:color="auto" w:fill="FFFFFF"/>
        </w:rPr>
        <w:t>TV advertisement:</w:t>
      </w:r>
      <w:r w:rsidR="00A64A25" w:rsidRPr="00AF5191">
        <w:rPr>
          <w:rFonts w:cstheme="minorHAnsi"/>
          <w:color w:val="000000" w:themeColor="text1"/>
          <w:sz w:val="24"/>
          <w:szCs w:val="24"/>
        </w:rPr>
        <w:t xml:space="preserve"> </w:t>
      </w:r>
      <w:r w:rsidR="00394D2A" w:rsidRPr="00AF5191">
        <w:rPr>
          <w:rFonts w:cstheme="minorHAnsi"/>
          <w:color w:val="000000" w:themeColor="text1"/>
          <w:sz w:val="24"/>
          <w:szCs w:val="24"/>
        </w:rPr>
        <w:t>‘Tap</w:t>
      </w:r>
      <w:r w:rsidR="00A64A25" w:rsidRPr="00AF5191">
        <w:rPr>
          <w:rFonts w:cstheme="minorHAnsi"/>
          <w:color w:val="000000" w:themeColor="text1"/>
          <w:sz w:val="24"/>
          <w:szCs w:val="24"/>
        </w:rPr>
        <w:t xml:space="preserve"> pocket’</w:t>
      </w:r>
      <w:r w:rsidR="0099110F" w:rsidRPr="00AF5191">
        <w:rPr>
          <w:rFonts w:cstheme="minorHAnsi"/>
          <w:color w:val="000000" w:themeColor="text1"/>
          <w:sz w:val="24"/>
          <w:szCs w:val="24"/>
        </w:rPr>
        <w:t xml:space="preserve">. </w:t>
      </w:r>
      <w:r w:rsidR="00A64A25" w:rsidRPr="00CA4BA0">
        <w:rPr>
          <w:rFonts w:cstheme="minorHAnsi"/>
          <w:sz w:val="24"/>
          <w:szCs w:val="24"/>
        </w:rPr>
        <w:t>Another example</w:t>
      </w:r>
      <w:r w:rsidR="0099110F" w:rsidRPr="00CA4BA0">
        <w:rPr>
          <w:rFonts w:cstheme="minorHAnsi"/>
          <w:sz w:val="24"/>
          <w:szCs w:val="24"/>
        </w:rPr>
        <w:t>,</w:t>
      </w:r>
      <w:r w:rsidR="00A64A25" w:rsidRPr="00CA4BA0">
        <w:rPr>
          <w:rFonts w:cstheme="minorHAnsi"/>
          <w:sz w:val="24"/>
          <w:szCs w:val="24"/>
        </w:rPr>
        <w:t xml:space="preserve"> how the retailer</w:t>
      </w:r>
      <w:r w:rsidR="00BA1414" w:rsidRPr="00CA4BA0">
        <w:rPr>
          <w:rFonts w:cstheme="minorHAnsi"/>
          <w:sz w:val="24"/>
          <w:szCs w:val="24"/>
        </w:rPr>
        <w:t xml:space="preserve"> engage</w:t>
      </w:r>
      <w:r w:rsidR="00CA4BA0" w:rsidRPr="00CA4BA0">
        <w:rPr>
          <w:rFonts w:cstheme="minorHAnsi"/>
          <w:sz w:val="24"/>
          <w:szCs w:val="24"/>
        </w:rPr>
        <w:t>s</w:t>
      </w:r>
      <w:r w:rsidR="00BA1414" w:rsidRPr="00CA4BA0">
        <w:rPr>
          <w:rFonts w:cstheme="minorHAnsi"/>
          <w:sz w:val="24"/>
          <w:szCs w:val="24"/>
        </w:rPr>
        <w:t xml:space="preserve"> with</w:t>
      </w:r>
      <w:r w:rsidR="00A64A25" w:rsidRPr="00CA4BA0">
        <w:rPr>
          <w:rFonts w:cstheme="minorHAnsi"/>
          <w:sz w:val="24"/>
          <w:szCs w:val="24"/>
        </w:rPr>
        <w:t xml:space="preserve"> customers </w:t>
      </w:r>
      <w:r w:rsidR="00BA1414" w:rsidRPr="00CA4BA0">
        <w:rPr>
          <w:rFonts w:cstheme="minorHAnsi"/>
          <w:sz w:val="24"/>
          <w:szCs w:val="24"/>
        </w:rPr>
        <w:t>is a</w:t>
      </w:r>
      <w:r w:rsidR="008209FF" w:rsidRPr="00CA4BA0">
        <w:rPr>
          <w:rFonts w:cstheme="minorHAnsi"/>
          <w:sz w:val="24"/>
          <w:szCs w:val="24"/>
        </w:rPr>
        <w:t xml:space="preserve"> c</w:t>
      </w:r>
      <w:r w:rsidR="004D6C35" w:rsidRPr="00CA4BA0">
        <w:rPr>
          <w:rFonts w:cstheme="minorHAnsi"/>
          <w:sz w:val="24"/>
          <w:szCs w:val="24"/>
        </w:rPr>
        <w:t>ampa</w:t>
      </w:r>
      <w:r w:rsidR="00CA4BA0">
        <w:rPr>
          <w:rFonts w:cstheme="minorHAnsi"/>
          <w:sz w:val="24"/>
          <w:szCs w:val="24"/>
        </w:rPr>
        <w:t>ign</w:t>
      </w:r>
      <w:r w:rsidR="004D6C35" w:rsidRPr="00CA4BA0">
        <w:rPr>
          <w:rFonts w:cstheme="minorHAnsi"/>
          <w:sz w:val="24"/>
          <w:szCs w:val="24"/>
        </w:rPr>
        <w:t xml:space="preserve"> </w:t>
      </w:r>
      <w:r w:rsidR="008209FF" w:rsidRPr="00CA4BA0">
        <w:rPr>
          <w:rFonts w:cstheme="minorHAnsi"/>
          <w:sz w:val="24"/>
          <w:szCs w:val="24"/>
        </w:rPr>
        <w:t>‘L</w:t>
      </w:r>
      <w:r w:rsidR="004D6C35" w:rsidRPr="00CA4BA0">
        <w:rPr>
          <w:rFonts w:cstheme="minorHAnsi"/>
          <w:sz w:val="24"/>
          <w:szCs w:val="24"/>
        </w:rPr>
        <w:t xml:space="preserve">ove </w:t>
      </w:r>
      <w:r w:rsidR="00FB2671" w:rsidRPr="00CA4BA0">
        <w:rPr>
          <w:rFonts w:cstheme="minorHAnsi"/>
          <w:sz w:val="24"/>
          <w:szCs w:val="24"/>
        </w:rPr>
        <w:t>F</w:t>
      </w:r>
      <w:r w:rsidR="004D6C35" w:rsidRPr="00CA4BA0">
        <w:rPr>
          <w:rFonts w:cstheme="minorHAnsi"/>
          <w:sz w:val="24"/>
          <w:szCs w:val="24"/>
        </w:rPr>
        <w:t>ood</w:t>
      </w:r>
      <w:r w:rsidR="008209FF" w:rsidRPr="00CA4BA0">
        <w:rPr>
          <w:rFonts w:cstheme="minorHAnsi"/>
          <w:sz w:val="24"/>
          <w:szCs w:val="24"/>
        </w:rPr>
        <w:t>,</w:t>
      </w:r>
      <w:r w:rsidR="004D6C35" w:rsidRPr="00CA4BA0">
        <w:rPr>
          <w:rFonts w:cstheme="minorHAnsi"/>
          <w:sz w:val="24"/>
          <w:szCs w:val="24"/>
        </w:rPr>
        <w:t xml:space="preserve"> </w:t>
      </w:r>
      <w:r w:rsidR="008209FF" w:rsidRPr="00CA4BA0">
        <w:rPr>
          <w:rFonts w:cstheme="minorHAnsi"/>
          <w:sz w:val="24"/>
          <w:szCs w:val="24"/>
        </w:rPr>
        <w:t>H</w:t>
      </w:r>
      <w:r w:rsidR="004D6C35" w:rsidRPr="00CA4BA0">
        <w:rPr>
          <w:rFonts w:cstheme="minorHAnsi"/>
          <w:sz w:val="24"/>
          <w:szCs w:val="24"/>
        </w:rPr>
        <w:t xml:space="preserve">ate </w:t>
      </w:r>
      <w:r w:rsidR="00FB2671" w:rsidRPr="00CA4BA0">
        <w:rPr>
          <w:rFonts w:cstheme="minorHAnsi"/>
          <w:sz w:val="24"/>
          <w:szCs w:val="24"/>
        </w:rPr>
        <w:t>W</w:t>
      </w:r>
      <w:r w:rsidR="004D6C35" w:rsidRPr="00CA4BA0">
        <w:rPr>
          <w:rFonts w:cstheme="minorHAnsi"/>
          <w:sz w:val="24"/>
          <w:szCs w:val="24"/>
        </w:rPr>
        <w:t>aste</w:t>
      </w:r>
      <w:r w:rsidR="008209FF" w:rsidRPr="00CA4BA0">
        <w:rPr>
          <w:rFonts w:cstheme="minorHAnsi"/>
          <w:sz w:val="24"/>
          <w:szCs w:val="24"/>
        </w:rPr>
        <w:t>’</w:t>
      </w:r>
      <w:r w:rsidR="00BA1414" w:rsidRPr="00CA4BA0">
        <w:rPr>
          <w:rFonts w:cstheme="minorHAnsi"/>
          <w:sz w:val="24"/>
          <w:szCs w:val="24"/>
        </w:rPr>
        <w:t xml:space="preserve"> </w:t>
      </w:r>
      <w:r w:rsidR="00BA1414" w:rsidRPr="00AF5191">
        <w:rPr>
          <w:rFonts w:cstheme="minorHAnsi"/>
          <w:color w:val="000000" w:themeColor="text1"/>
          <w:sz w:val="24"/>
          <w:szCs w:val="24"/>
        </w:rPr>
        <w:t>(Swaffield, et al 2018)</w:t>
      </w:r>
      <w:r w:rsidR="00BA1414" w:rsidRPr="00AF5191">
        <w:rPr>
          <w:rFonts w:cstheme="minorHAnsi"/>
          <w:sz w:val="24"/>
          <w:szCs w:val="24"/>
        </w:rPr>
        <w:t xml:space="preserve">. </w:t>
      </w:r>
      <w:r w:rsidR="001E79FF">
        <w:rPr>
          <w:rFonts w:cstheme="minorHAnsi"/>
          <w:color w:val="000000" w:themeColor="text1"/>
          <w:sz w:val="24"/>
          <w:szCs w:val="24"/>
        </w:rPr>
        <w:t xml:space="preserve">The </w:t>
      </w:r>
      <w:r w:rsidR="00916DF0">
        <w:rPr>
          <w:rFonts w:cstheme="minorHAnsi"/>
          <w:color w:val="000000" w:themeColor="text1"/>
          <w:sz w:val="24"/>
          <w:szCs w:val="24"/>
        </w:rPr>
        <w:t xml:space="preserve">company </w:t>
      </w:r>
      <w:r w:rsidR="00D75675" w:rsidRPr="00AF5191">
        <w:rPr>
          <w:rFonts w:cstheme="minorHAnsi"/>
          <w:color w:val="000000" w:themeColor="text1"/>
          <w:sz w:val="24"/>
          <w:szCs w:val="24"/>
        </w:rPr>
        <w:t>website</w:t>
      </w:r>
      <w:r w:rsidR="00916DF0">
        <w:rPr>
          <w:rFonts w:cstheme="minorHAnsi"/>
          <w:color w:val="000000" w:themeColor="text1"/>
          <w:sz w:val="24"/>
          <w:szCs w:val="24"/>
        </w:rPr>
        <w:t xml:space="preserve"> (Willson, 2016), </w:t>
      </w:r>
      <w:r w:rsidR="00D75675" w:rsidRPr="00AF5191">
        <w:rPr>
          <w:rFonts w:cstheme="minorHAnsi"/>
          <w:color w:val="000000" w:themeColor="text1"/>
          <w:sz w:val="24"/>
          <w:szCs w:val="24"/>
        </w:rPr>
        <w:t>provide</w:t>
      </w:r>
      <w:r w:rsidR="00916DF0">
        <w:rPr>
          <w:rFonts w:cstheme="minorHAnsi"/>
          <w:color w:val="000000" w:themeColor="text1"/>
          <w:sz w:val="24"/>
          <w:szCs w:val="24"/>
        </w:rPr>
        <w:t>s</w:t>
      </w:r>
      <w:r w:rsidR="00D75675" w:rsidRPr="00AF5191">
        <w:rPr>
          <w:rFonts w:cstheme="minorHAnsi"/>
          <w:color w:val="000000" w:themeColor="text1"/>
          <w:sz w:val="24"/>
          <w:szCs w:val="24"/>
        </w:rPr>
        <w:t xml:space="preserve"> information on meal planning, portion control</w:t>
      </w:r>
      <w:r w:rsidR="00916DF0">
        <w:rPr>
          <w:rFonts w:cstheme="minorHAnsi"/>
          <w:color w:val="000000" w:themeColor="text1"/>
          <w:sz w:val="24"/>
          <w:szCs w:val="24"/>
        </w:rPr>
        <w:t>, freezing tips</w:t>
      </w:r>
      <w:r w:rsidR="00D75675" w:rsidRPr="00AF5191">
        <w:rPr>
          <w:rFonts w:cstheme="minorHAnsi"/>
          <w:color w:val="000000" w:themeColor="text1"/>
          <w:sz w:val="24"/>
          <w:szCs w:val="24"/>
        </w:rPr>
        <w:t xml:space="preserve"> </w:t>
      </w:r>
      <w:r w:rsidR="00916DF0">
        <w:rPr>
          <w:rFonts w:cstheme="minorHAnsi"/>
          <w:color w:val="000000" w:themeColor="text1"/>
          <w:sz w:val="24"/>
          <w:szCs w:val="24"/>
        </w:rPr>
        <w:t>and</w:t>
      </w:r>
      <w:r w:rsidR="00D75675" w:rsidRPr="00AF5191">
        <w:rPr>
          <w:rFonts w:cstheme="minorHAnsi"/>
          <w:color w:val="000000" w:themeColor="text1"/>
          <w:sz w:val="24"/>
          <w:szCs w:val="24"/>
        </w:rPr>
        <w:t xml:space="preserve"> recipes for </w:t>
      </w:r>
      <w:r w:rsidR="00D75675" w:rsidRPr="00AF5191">
        <w:rPr>
          <w:rFonts w:cstheme="minorHAnsi"/>
          <w:color w:val="000000" w:themeColor="text1"/>
          <w:sz w:val="24"/>
          <w:szCs w:val="24"/>
        </w:rPr>
        <w:lastRenderedPageBreak/>
        <w:t>leftover food</w:t>
      </w:r>
      <w:r w:rsidR="00CA4BA0">
        <w:rPr>
          <w:rFonts w:cstheme="minorHAnsi"/>
          <w:color w:val="000000" w:themeColor="text1"/>
          <w:sz w:val="24"/>
          <w:szCs w:val="24"/>
        </w:rPr>
        <w:t xml:space="preserve"> usage</w:t>
      </w:r>
      <w:r w:rsidR="00E10693">
        <w:rPr>
          <w:rFonts w:cstheme="minorHAnsi"/>
          <w:color w:val="000000" w:themeColor="text1"/>
          <w:sz w:val="24"/>
          <w:szCs w:val="24"/>
        </w:rPr>
        <w:t>.</w:t>
      </w:r>
      <w:r w:rsidR="001E79FF">
        <w:rPr>
          <w:rFonts w:cstheme="minorHAnsi"/>
          <w:color w:val="000000" w:themeColor="text1"/>
          <w:sz w:val="24"/>
          <w:szCs w:val="24"/>
        </w:rPr>
        <w:t xml:space="preserve"> </w:t>
      </w:r>
      <w:r w:rsidR="001E79FF" w:rsidRPr="00AF5191">
        <w:rPr>
          <w:rFonts w:cstheme="minorHAnsi"/>
          <w:sz w:val="24"/>
          <w:szCs w:val="24"/>
        </w:rPr>
        <w:t>Asda</w:t>
      </w:r>
      <w:r w:rsidR="001E79FF" w:rsidRPr="00AF5191">
        <w:rPr>
          <w:rFonts w:cstheme="minorHAnsi"/>
          <w:color w:val="000000" w:themeColor="text1"/>
          <w:sz w:val="24"/>
          <w:szCs w:val="24"/>
        </w:rPr>
        <w:t xml:space="preserve"> educat</w:t>
      </w:r>
      <w:r w:rsidR="001E79FF">
        <w:rPr>
          <w:rFonts w:cstheme="minorHAnsi"/>
          <w:color w:val="000000" w:themeColor="text1"/>
          <w:sz w:val="24"/>
          <w:szCs w:val="24"/>
        </w:rPr>
        <w:t>es</w:t>
      </w:r>
      <w:r w:rsidR="001E79FF" w:rsidRPr="00AF5191">
        <w:rPr>
          <w:rFonts w:cstheme="minorHAnsi"/>
          <w:color w:val="000000" w:themeColor="text1"/>
          <w:sz w:val="24"/>
          <w:szCs w:val="24"/>
        </w:rPr>
        <w:t xml:space="preserve"> customers </w:t>
      </w:r>
      <w:r w:rsidR="001E79FF">
        <w:rPr>
          <w:rFonts w:cstheme="minorHAnsi"/>
          <w:color w:val="000000" w:themeColor="text1"/>
          <w:sz w:val="24"/>
          <w:szCs w:val="24"/>
        </w:rPr>
        <w:t>how</w:t>
      </w:r>
      <w:r w:rsidR="001E79FF" w:rsidRPr="00AF5191">
        <w:rPr>
          <w:rFonts w:cstheme="minorHAnsi"/>
          <w:color w:val="000000" w:themeColor="text1"/>
          <w:sz w:val="24"/>
          <w:szCs w:val="24"/>
        </w:rPr>
        <w:t xml:space="preserve"> through</w:t>
      </w:r>
      <w:r w:rsidR="001E79FF">
        <w:rPr>
          <w:rFonts w:cstheme="minorHAnsi"/>
          <w:color w:val="000000" w:themeColor="text1"/>
          <w:sz w:val="24"/>
          <w:szCs w:val="24"/>
        </w:rPr>
        <w:t xml:space="preserve"> </w:t>
      </w:r>
      <w:r w:rsidR="001E79FF" w:rsidRPr="00AF5191">
        <w:rPr>
          <w:rFonts w:cstheme="minorHAnsi"/>
          <w:color w:val="000000" w:themeColor="text1"/>
          <w:sz w:val="24"/>
          <w:szCs w:val="24"/>
        </w:rPr>
        <w:t>food waste reduction they can save money.</w:t>
      </w:r>
    </w:p>
    <w:p w14:paraId="7EFEE987" w14:textId="77777777" w:rsidR="005E3C0B" w:rsidRDefault="00E75EA3" w:rsidP="005E3C0B">
      <w:pPr>
        <w:pStyle w:val="NormalWeb"/>
        <w:shd w:val="clear" w:color="auto" w:fill="FFFFFF"/>
        <w:spacing w:before="0" w:beforeAutospacing="0" w:after="225" w:afterAutospacing="0" w:line="360" w:lineRule="auto"/>
        <w:rPr>
          <w:rFonts w:asciiTheme="minorHAnsi" w:hAnsiTheme="minorHAnsi" w:cstheme="minorHAnsi"/>
        </w:rPr>
      </w:pPr>
      <w:r w:rsidRPr="00707097">
        <w:rPr>
          <w:rFonts w:asciiTheme="minorHAnsi" w:hAnsiTheme="minorHAnsi" w:cstheme="minorHAnsi"/>
          <w:b/>
          <w:bCs/>
        </w:rPr>
        <w:t>Employees</w:t>
      </w:r>
      <w:r w:rsidRPr="00707097">
        <w:rPr>
          <w:rFonts w:asciiTheme="minorHAnsi" w:hAnsiTheme="minorHAnsi" w:cstheme="minorHAnsi"/>
        </w:rPr>
        <w:t xml:space="preserve"> are one of the most essential touchpoints with customer and powerful weapon to enhance CRM. Employees are local people, who know local communities (Asda, 2020b). </w:t>
      </w:r>
      <w:r w:rsidR="005E3C0B" w:rsidRPr="005E3C0B">
        <w:rPr>
          <w:rFonts w:asciiTheme="minorHAnsi" w:hAnsiTheme="minorHAnsi" w:cstheme="minorHAnsi"/>
        </w:rPr>
        <w:t xml:space="preserve">For employees to interact positively with customers they </w:t>
      </w:r>
      <w:r w:rsidRPr="005E3C0B">
        <w:rPr>
          <w:rFonts w:asciiTheme="minorHAnsi" w:hAnsiTheme="minorHAnsi" w:cstheme="minorHAnsi"/>
        </w:rPr>
        <w:t>need high motivation and commitment</w:t>
      </w:r>
      <w:r w:rsidR="00E10693" w:rsidRPr="005E3C0B">
        <w:rPr>
          <w:rFonts w:asciiTheme="minorHAnsi" w:hAnsiTheme="minorHAnsi" w:cstheme="minorHAnsi"/>
        </w:rPr>
        <w:t>.</w:t>
      </w:r>
      <w:r w:rsidRPr="005E3C0B">
        <w:rPr>
          <w:rFonts w:asciiTheme="minorHAnsi" w:hAnsiTheme="minorHAnsi" w:cstheme="minorHAnsi"/>
        </w:rPr>
        <w:t xml:space="preserve"> Asda</w:t>
      </w:r>
      <w:r w:rsidR="00112D5F" w:rsidRPr="005E3C0B">
        <w:rPr>
          <w:rFonts w:asciiTheme="minorHAnsi" w:hAnsiTheme="minorHAnsi" w:cstheme="minorHAnsi"/>
        </w:rPr>
        <w:t xml:space="preserve"> value employee</w:t>
      </w:r>
      <w:r w:rsidR="00E9425A" w:rsidRPr="005E3C0B">
        <w:rPr>
          <w:rFonts w:asciiTheme="minorHAnsi" w:hAnsiTheme="minorHAnsi" w:cstheme="minorHAnsi"/>
        </w:rPr>
        <w:t>’s</w:t>
      </w:r>
      <w:r w:rsidR="00112D5F" w:rsidRPr="005E3C0B">
        <w:rPr>
          <w:rFonts w:asciiTheme="minorHAnsi" w:hAnsiTheme="minorHAnsi" w:cstheme="minorHAnsi"/>
        </w:rPr>
        <w:t xml:space="preserve"> feedback and keep </w:t>
      </w:r>
      <w:r w:rsidR="00E10693" w:rsidRPr="005E3C0B">
        <w:rPr>
          <w:rFonts w:asciiTheme="minorHAnsi" w:hAnsiTheme="minorHAnsi" w:cstheme="minorHAnsi"/>
        </w:rPr>
        <w:t>them</w:t>
      </w:r>
      <w:r w:rsidR="00112D5F" w:rsidRPr="005E3C0B">
        <w:rPr>
          <w:rFonts w:asciiTheme="minorHAnsi" w:hAnsiTheme="minorHAnsi" w:cstheme="minorHAnsi"/>
        </w:rPr>
        <w:t xml:space="preserve"> involved in the decision-making procedures, so they feel important.</w:t>
      </w:r>
      <w:r w:rsidR="00E10693" w:rsidRPr="005E3C0B">
        <w:rPr>
          <w:rFonts w:asciiTheme="minorHAnsi" w:hAnsiTheme="minorHAnsi" w:cstheme="minorHAnsi"/>
        </w:rPr>
        <w:t xml:space="preserve"> </w:t>
      </w:r>
    </w:p>
    <w:p w14:paraId="46BE4289" w14:textId="2CF2F071" w:rsidR="00ED2ADB" w:rsidRPr="005E3C0B" w:rsidRDefault="008823E3" w:rsidP="005E3C0B">
      <w:pPr>
        <w:pStyle w:val="NormalWeb"/>
        <w:shd w:val="clear" w:color="auto" w:fill="FFFFFF"/>
        <w:spacing w:before="0" w:beforeAutospacing="0" w:after="225" w:afterAutospacing="0" w:line="360" w:lineRule="auto"/>
        <w:rPr>
          <w:rFonts w:asciiTheme="minorHAnsi" w:hAnsiTheme="minorHAnsi" w:cstheme="minorHAnsi"/>
        </w:rPr>
      </w:pPr>
      <w:r w:rsidRPr="005E3C0B">
        <w:rPr>
          <w:rFonts w:asciiTheme="minorHAnsi" w:hAnsiTheme="minorHAnsi" w:cstheme="minorHAnsi"/>
          <w:color w:val="000000" w:themeColor="text1"/>
        </w:rPr>
        <w:t xml:space="preserve">Local </w:t>
      </w:r>
      <w:r w:rsidRPr="005E3C0B">
        <w:rPr>
          <w:rFonts w:asciiTheme="minorHAnsi" w:hAnsiTheme="minorHAnsi" w:cstheme="minorHAnsi"/>
          <w:b/>
          <w:bCs/>
          <w:color w:val="000000" w:themeColor="text1"/>
        </w:rPr>
        <w:t>supplier chain</w:t>
      </w:r>
      <w:r w:rsidRPr="005E3C0B">
        <w:rPr>
          <w:rFonts w:asciiTheme="minorHAnsi" w:hAnsiTheme="minorHAnsi" w:cstheme="minorHAnsi"/>
          <w:color w:val="000000" w:themeColor="text1"/>
        </w:rPr>
        <w:t xml:space="preserve"> is another strategy to enhance customers loyalty, </w:t>
      </w:r>
      <w:r w:rsidR="00ED2ADB" w:rsidRPr="005E3C0B">
        <w:rPr>
          <w:rFonts w:asciiTheme="minorHAnsi" w:hAnsiTheme="minorHAnsi" w:cstheme="minorHAnsi"/>
          <w:color w:val="000000" w:themeColor="text1"/>
        </w:rPr>
        <w:t>Asda relies on</w:t>
      </w:r>
      <w:r w:rsidR="00ED2ADB" w:rsidRPr="00450748">
        <w:rPr>
          <w:rFonts w:cstheme="minorHAnsi"/>
          <w:color w:val="000000" w:themeColor="text1"/>
        </w:rPr>
        <w:t xml:space="preserve"> suppliers </w:t>
      </w:r>
      <w:r w:rsidR="00ED2ADB" w:rsidRPr="00E16C9F">
        <w:rPr>
          <w:rFonts w:cstheme="minorHAnsi"/>
          <w:color w:val="000000" w:themeColor="text1"/>
        </w:rPr>
        <w:t>to provide fresh and organic food</w:t>
      </w:r>
      <w:r w:rsidR="00ED2ADB" w:rsidRPr="00450748">
        <w:rPr>
          <w:rFonts w:cstheme="minorHAnsi"/>
          <w:color w:val="000000" w:themeColor="text1"/>
        </w:rPr>
        <w:t xml:space="preserve"> </w:t>
      </w:r>
      <w:r w:rsidR="00ED2ADB">
        <w:rPr>
          <w:rFonts w:cstheme="minorHAnsi"/>
          <w:color w:val="000000" w:themeColor="text1"/>
        </w:rPr>
        <w:t xml:space="preserve">to customers. </w:t>
      </w:r>
      <w:r w:rsidR="00ED2ADB" w:rsidRPr="00ED2ADB">
        <w:rPr>
          <w:color w:val="000000" w:themeColor="text1"/>
        </w:rPr>
        <w:t xml:space="preserve">Suppliers </w:t>
      </w:r>
      <w:r w:rsidR="008976A3">
        <w:rPr>
          <w:color w:val="000000" w:themeColor="text1"/>
        </w:rPr>
        <w:t>cooperate</w:t>
      </w:r>
      <w:r w:rsidR="00ED2ADB" w:rsidRPr="00ED2ADB">
        <w:rPr>
          <w:color w:val="000000" w:themeColor="text1"/>
        </w:rPr>
        <w:t xml:space="preserve"> with Asda</w:t>
      </w:r>
      <w:r w:rsidR="008976A3">
        <w:rPr>
          <w:color w:val="000000" w:themeColor="text1"/>
        </w:rPr>
        <w:t xml:space="preserve"> (2019)</w:t>
      </w:r>
      <w:r w:rsidR="00280265">
        <w:rPr>
          <w:color w:val="000000" w:themeColor="text1"/>
        </w:rPr>
        <w:t xml:space="preserve"> on product improvement,</w:t>
      </w:r>
      <w:r w:rsidR="00ED2ADB" w:rsidRPr="00ED2ADB">
        <w:rPr>
          <w:color w:val="000000" w:themeColor="text1"/>
        </w:rPr>
        <w:t xml:space="preserve"> to </w:t>
      </w:r>
      <w:r w:rsidR="00280265">
        <w:rPr>
          <w:color w:val="000000" w:themeColor="text1"/>
        </w:rPr>
        <w:t>satisfy customers</w:t>
      </w:r>
      <w:r w:rsidR="00ED2ADB">
        <w:rPr>
          <w:color w:val="000000" w:themeColor="text1"/>
        </w:rPr>
        <w:t>.</w:t>
      </w:r>
      <w:r w:rsidR="00ED2ADB" w:rsidRPr="00ED2ADB">
        <w:rPr>
          <w:color w:val="000000" w:themeColor="text1"/>
        </w:rPr>
        <w:t xml:space="preserve"> </w:t>
      </w:r>
    </w:p>
    <w:p w14:paraId="7D8FD8BA" w14:textId="0D851C23" w:rsidR="00F67E82" w:rsidRDefault="00966FC8" w:rsidP="00966FC8">
      <w:pPr>
        <w:pStyle w:val="Heading1"/>
      </w:pPr>
      <w:bookmarkStart w:id="6" w:name="_Toc36763129"/>
      <w:r>
        <w:t xml:space="preserve">3.0 </w:t>
      </w:r>
      <w:r w:rsidR="00730748">
        <w:t>Conclusion</w:t>
      </w:r>
      <w:bookmarkEnd w:id="6"/>
    </w:p>
    <w:p w14:paraId="226422F8" w14:textId="77777777" w:rsidR="00E3484E" w:rsidRDefault="00E3484E" w:rsidP="00562D73"/>
    <w:p w14:paraId="30BDB715" w14:textId="162F3717" w:rsidR="00E3484E" w:rsidRPr="00312A52" w:rsidRDefault="00A64E4A" w:rsidP="00562D73">
      <w:pPr>
        <w:rPr>
          <w:sz w:val="24"/>
          <w:szCs w:val="24"/>
        </w:rPr>
      </w:pPr>
      <w:r>
        <w:rPr>
          <w:sz w:val="24"/>
          <w:szCs w:val="24"/>
        </w:rPr>
        <w:t xml:space="preserve">A </w:t>
      </w:r>
      <w:r w:rsidR="00E3484E" w:rsidRPr="00312A52">
        <w:rPr>
          <w:sz w:val="24"/>
          <w:szCs w:val="24"/>
        </w:rPr>
        <w:t xml:space="preserve">SWOT analysis of </w:t>
      </w:r>
      <w:r>
        <w:rPr>
          <w:sz w:val="24"/>
          <w:szCs w:val="24"/>
        </w:rPr>
        <w:t xml:space="preserve">Asda’s </w:t>
      </w:r>
      <w:r w:rsidR="00E3484E" w:rsidRPr="00312A52">
        <w:rPr>
          <w:sz w:val="24"/>
          <w:szCs w:val="24"/>
        </w:rPr>
        <w:t>Customer Relationship Management</w:t>
      </w:r>
      <w:r w:rsidR="004D6C35" w:rsidRPr="00312A52">
        <w:rPr>
          <w:sz w:val="24"/>
          <w:szCs w:val="24"/>
        </w:rPr>
        <w:t xml:space="preserve"> conclude</w:t>
      </w:r>
      <w:r w:rsidR="00BC3369">
        <w:rPr>
          <w:sz w:val="24"/>
          <w:szCs w:val="24"/>
        </w:rPr>
        <w:t>s</w:t>
      </w:r>
      <w:r w:rsidR="00B633A3" w:rsidRPr="00312A52">
        <w:rPr>
          <w:sz w:val="24"/>
          <w:szCs w:val="24"/>
        </w:rPr>
        <w:t xml:space="preserve"> the</w:t>
      </w:r>
      <w:r w:rsidR="004D6C35" w:rsidRPr="00312A52">
        <w:rPr>
          <w:sz w:val="24"/>
          <w:szCs w:val="24"/>
        </w:rPr>
        <w:t xml:space="preserve"> presentation.</w:t>
      </w:r>
    </w:p>
    <w:p w14:paraId="15FBD0BC" w14:textId="7087CF42" w:rsidR="00312A52" w:rsidRPr="00BC3369" w:rsidRDefault="004B4ECB" w:rsidP="00E3484E">
      <w:pPr>
        <w:spacing w:line="360" w:lineRule="auto"/>
        <w:rPr>
          <w:rFonts w:cstheme="minorHAnsi"/>
          <w:sz w:val="24"/>
          <w:szCs w:val="24"/>
        </w:rPr>
      </w:pPr>
      <w:r w:rsidRPr="00BC3369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91008" behindDoc="1" locked="0" layoutInCell="1" allowOverlap="1" wp14:anchorId="4B420EA3" wp14:editId="6BC89220">
            <wp:simplePos x="0" y="0"/>
            <wp:positionH relativeFrom="column">
              <wp:posOffset>-496889</wp:posOffset>
            </wp:positionH>
            <wp:positionV relativeFrom="paragraph">
              <wp:posOffset>89535</wp:posOffset>
            </wp:positionV>
            <wp:extent cx="3979462" cy="2278072"/>
            <wp:effectExtent l="152400" t="152400" r="364490" b="370205"/>
            <wp:wrapTight wrapText="bothSides">
              <wp:wrapPolygon edited="0">
                <wp:start x="414" y="-1445"/>
                <wp:lineTo x="-827" y="-1084"/>
                <wp:lineTo x="-827" y="22401"/>
                <wp:lineTo x="1034" y="24930"/>
                <wp:lineTo x="21614" y="24930"/>
                <wp:lineTo x="21717" y="24569"/>
                <wp:lineTo x="23372" y="22220"/>
                <wp:lineTo x="23475" y="1807"/>
                <wp:lineTo x="22234" y="-903"/>
                <wp:lineTo x="22131" y="-1445"/>
                <wp:lineTo x="414" y="-1445"/>
              </wp:wrapPolygon>
            </wp:wrapTight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79462" cy="2278072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anchor>
        </w:drawing>
      </w:r>
      <w:r w:rsidR="00752AA6" w:rsidRPr="00BC3369">
        <w:rPr>
          <w:rFonts w:cstheme="minorHAnsi"/>
          <w:b/>
          <w:bCs/>
          <w:sz w:val="24"/>
          <w:szCs w:val="24"/>
        </w:rPr>
        <w:t>Strength</w:t>
      </w:r>
      <w:r w:rsidR="001436D7" w:rsidRPr="00BC3369">
        <w:rPr>
          <w:rFonts w:cstheme="minorHAnsi"/>
          <w:sz w:val="24"/>
          <w:szCs w:val="24"/>
        </w:rPr>
        <w:t>:</w:t>
      </w:r>
    </w:p>
    <w:p w14:paraId="392E2A31" w14:textId="186C5168" w:rsidR="00E3484E" w:rsidRPr="00A64E4A" w:rsidRDefault="00312A52" w:rsidP="00E3484E">
      <w:pPr>
        <w:spacing w:line="360" w:lineRule="auto"/>
        <w:rPr>
          <w:rFonts w:cstheme="minorHAnsi"/>
          <w:color w:val="000000" w:themeColor="text1"/>
          <w:sz w:val="24"/>
          <w:szCs w:val="24"/>
        </w:rPr>
      </w:pPr>
      <w:r w:rsidRPr="00BC3369">
        <w:rPr>
          <w:rFonts w:cstheme="minorHAnsi"/>
          <w:color w:val="000000" w:themeColor="text1"/>
          <w:sz w:val="24"/>
          <w:szCs w:val="24"/>
        </w:rPr>
        <w:t>Asda is</w:t>
      </w:r>
      <w:r w:rsidR="00752AA6" w:rsidRPr="00BC3369">
        <w:rPr>
          <w:rFonts w:cstheme="minorHAnsi"/>
          <w:color w:val="000000" w:themeColor="text1"/>
          <w:sz w:val="24"/>
          <w:szCs w:val="24"/>
        </w:rPr>
        <w:t xml:space="preserve"> </w:t>
      </w:r>
      <w:r w:rsidR="00BC3369">
        <w:rPr>
          <w:rFonts w:cstheme="minorHAnsi"/>
          <w:color w:val="000000" w:themeColor="text1"/>
          <w:sz w:val="24"/>
          <w:szCs w:val="24"/>
        </w:rPr>
        <w:t xml:space="preserve">a </w:t>
      </w:r>
      <w:r w:rsidRPr="00BC3369">
        <w:rPr>
          <w:rFonts w:cstheme="minorHAnsi"/>
          <w:color w:val="000000" w:themeColor="text1"/>
          <w:sz w:val="24"/>
          <w:szCs w:val="24"/>
        </w:rPr>
        <w:t>l</w:t>
      </w:r>
      <w:r w:rsidR="008A2612" w:rsidRPr="00BC3369">
        <w:rPr>
          <w:rFonts w:cstheme="minorHAnsi"/>
          <w:color w:val="000000" w:themeColor="text1"/>
          <w:sz w:val="24"/>
          <w:szCs w:val="24"/>
        </w:rPr>
        <w:t xml:space="preserve">ong established and </w:t>
      </w:r>
      <w:r w:rsidR="00752AA6" w:rsidRPr="00BC3369">
        <w:rPr>
          <w:rFonts w:cstheme="minorHAnsi"/>
          <w:color w:val="000000" w:themeColor="text1"/>
          <w:sz w:val="24"/>
          <w:szCs w:val="24"/>
        </w:rPr>
        <w:t>well-known brand</w:t>
      </w:r>
      <w:r w:rsidR="008A2612" w:rsidRPr="00BC3369">
        <w:rPr>
          <w:rFonts w:cstheme="minorHAnsi"/>
          <w:color w:val="000000" w:themeColor="text1"/>
          <w:sz w:val="24"/>
          <w:szCs w:val="24"/>
        </w:rPr>
        <w:t>.</w:t>
      </w:r>
      <w:r w:rsidR="00B638A2" w:rsidRPr="00BC3369">
        <w:rPr>
          <w:rFonts w:cstheme="minorHAnsi"/>
          <w:color w:val="000000" w:themeColor="text1"/>
          <w:sz w:val="24"/>
          <w:szCs w:val="24"/>
        </w:rPr>
        <w:t xml:space="preserve"> </w:t>
      </w:r>
      <w:r w:rsidR="00E16C9F" w:rsidRPr="00BC3369">
        <w:rPr>
          <w:rFonts w:cstheme="minorHAnsi"/>
          <w:color w:val="000000" w:themeColor="text1"/>
          <w:sz w:val="24"/>
          <w:szCs w:val="24"/>
        </w:rPr>
        <w:t>An e</w:t>
      </w:r>
      <w:r w:rsidR="00B638A2" w:rsidRPr="00BC3369">
        <w:rPr>
          <w:rFonts w:cstheme="minorHAnsi"/>
          <w:color w:val="000000" w:themeColor="text1"/>
          <w:sz w:val="24"/>
          <w:szCs w:val="24"/>
        </w:rPr>
        <w:t>xcellent</w:t>
      </w:r>
      <w:r w:rsidR="00B44951" w:rsidRPr="00BC3369">
        <w:rPr>
          <w:rFonts w:cstheme="minorHAnsi"/>
          <w:color w:val="000000" w:themeColor="text1"/>
          <w:sz w:val="24"/>
          <w:szCs w:val="24"/>
        </w:rPr>
        <w:t xml:space="preserve"> location</w:t>
      </w:r>
      <w:r w:rsidR="00B638A2" w:rsidRPr="00BC3369">
        <w:rPr>
          <w:rFonts w:cstheme="minorHAnsi"/>
          <w:color w:val="000000" w:themeColor="text1"/>
          <w:sz w:val="24"/>
          <w:szCs w:val="24"/>
        </w:rPr>
        <w:t xml:space="preserve"> </w:t>
      </w:r>
      <w:r w:rsidR="00A64E4A" w:rsidRPr="00BC3369">
        <w:rPr>
          <w:rFonts w:cstheme="minorHAnsi"/>
          <w:color w:val="000000" w:themeColor="text1"/>
          <w:sz w:val="24"/>
          <w:szCs w:val="24"/>
        </w:rPr>
        <w:t xml:space="preserve">in urban areas </w:t>
      </w:r>
      <w:r w:rsidR="00B638A2" w:rsidRPr="00BC3369">
        <w:rPr>
          <w:rFonts w:cstheme="minorHAnsi"/>
          <w:color w:val="000000" w:themeColor="text1"/>
          <w:sz w:val="24"/>
          <w:szCs w:val="24"/>
        </w:rPr>
        <w:t>(Keogh, 2016)</w:t>
      </w:r>
      <w:r w:rsidR="00B44951" w:rsidRPr="00BC3369">
        <w:rPr>
          <w:rFonts w:cstheme="minorHAnsi"/>
          <w:color w:val="000000" w:themeColor="text1"/>
          <w:sz w:val="24"/>
          <w:szCs w:val="24"/>
        </w:rPr>
        <w:t xml:space="preserve"> </w:t>
      </w:r>
      <w:r w:rsidR="00A64E4A" w:rsidRPr="00BC3369">
        <w:rPr>
          <w:rFonts w:cstheme="minorHAnsi"/>
          <w:color w:val="000000" w:themeColor="text1"/>
          <w:sz w:val="24"/>
          <w:szCs w:val="24"/>
        </w:rPr>
        <w:t>enable</w:t>
      </w:r>
      <w:r w:rsidR="00BC3369">
        <w:rPr>
          <w:rFonts w:cstheme="minorHAnsi"/>
          <w:color w:val="000000" w:themeColor="text1"/>
          <w:sz w:val="24"/>
          <w:szCs w:val="24"/>
        </w:rPr>
        <w:t>s</w:t>
      </w:r>
      <w:r w:rsidR="00A64E4A" w:rsidRPr="00BC3369">
        <w:rPr>
          <w:rFonts w:cstheme="minorHAnsi"/>
          <w:color w:val="000000" w:themeColor="text1"/>
          <w:sz w:val="24"/>
          <w:szCs w:val="24"/>
        </w:rPr>
        <w:t xml:space="preserve"> customers</w:t>
      </w:r>
      <w:r w:rsidR="00B44951" w:rsidRPr="00BC3369">
        <w:rPr>
          <w:rFonts w:cstheme="minorHAnsi"/>
          <w:color w:val="000000" w:themeColor="text1"/>
          <w:sz w:val="24"/>
          <w:szCs w:val="24"/>
        </w:rPr>
        <w:t xml:space="preserve"> easy access</w:t>
      </w:r>
      <w:r w:rsidR="00B44951" w:rsidRPr="00A64E4A">
        <w:rPr>
          <w:rFonts w:cstheme="minorHAnsi"/>
          <w:color w:val="000000" w:themeColor="text1"/>
          <w:sz w:val="24"/>
          <w:szCs w:val="24"/>
        </w:rPr>
        <w:t xml:space="preserve">. </w:t>
      </w:r>
    </w:p>
    <w:p w14:paraId="4FC57315" w14:textId="336CDE5C" w:rsidR="00757F04" w:rsidRPr="00A64E4A" w:rsidRDefault="00D306D9" w:rsidP="008A2612">
      <w:pPr>
        <w:spacing w:line="36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A64E4A">
        <w:rPr>
          <w:rFonts w:cstheme="minorHAnsi"/>
          <w:color w:val="000000" w:themeColor="text1"/>
          <w:sz w:val="24"/>
          <w:szCs w:val="24"/>
          <w:shd w:val="clear" w:color="auto" w:fill="FFFFFF"/>
        </w:rPr>
        <w:t>Asda’s m</w:t>
      </w:r>
      <w:r w:rsidR="00E3484E" w:rsidRPr="00A64E4A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ain </w:t>
      </w:r>
      <w:r w:rsidR="00E3484E" w:rsidRPr="00A64E4A">
        <w:rPr>
          <w:rFonts w:cstheme="minorHAnsi"/>
          <w:b/>
          <w:bCs/>
          <w:color w:val="000000" w:themeColor="text1"/>
          <w:sz w:val="24"/>
          <w:szCs w:val="24"/>
          <w:shd w:val="clear" w:color="auto" w:fill="FFFFFF"/>
        </w:rPr>
        <w:t xml:space="preserve">weakness </w:t>
      </w:r>
      <w:r w:rsidRPr="00A64E4A">
        <w:rPr>
          <w:rFonts w:cstheme="minorHAnsi"/>
          <w:color w:val="000000" w:themeColor="text1"/>
          <w:sz w:val="24"/>
          <w:szCs w:val="24"/>
          <w:shd w:val="clear" w:color="auto" w:fill="FFFFFF"/>
        </w:rPr>
        <w:t>regards its CRM,</w:t>
      </w:r>
      <w:r w:rsidR="00E3484E" w:rsidRPr="00A64E4A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lies in lacking data collecting policy</w:t>
      </w:r>
      <w:r w:rsidRPr="00A64E4A">
        <w:rPr>
          <w:rFonts w:cstheme="minorHAnsi"/>
          <w:color w:val="000000" w:themeColor="text1"/>
          <w:sz w:val="24"/>
          <w:szCs w:val="24"/>
          <w:shd w:val="clear" w:color="auto" w:fill="FFFFFF"/>
        </w:rPr>
        <w:t>.</w:t>
      </w:r>
      <w:r w:rsidR="00E3484E" w:rsidRPr="00A64E4A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Asda </w:t>
      </w:r>
      <w:r w:rsidR="006C5DDE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(2020) </w:t>
      </w:r>
      <w:r w:rsidR="00A64E4A" w:rsidRPr="00A64E4A">
        <w:rPr>
          <w:rFonts w:cstheme="minorHAnsi"/>
          <w:color w:val="000000" w:themeColor="text1"/>
          <w:sz w:val="24"/>
          <w:szCs w:val="24"/>
          <w:shd w:val="clear" w:color="auto" w:fill="FFFFFF"/>
        </w:rPr>
        <w:t>emphasises</w:t>
      </w:r>
      <w:r w:rsidR="00E3484E" w:rsidRPr="00A64E4A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BC3369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a </w:t>
      </w:r>
      <w:r w:rsidR="00E3484E" w:rsidRPr="00A64E4A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low pricing strategy to attract and retain customers. </w:t>
      </w:r>
      <w:r w:rsidR="00A64E4A" w:rsidRPr="00A64E4A">
        <w:rPr>
          <w:rFonts w:cstheme="minorHAnsi"/>
          <w:color w:val="000000" w:themeColor="text1"/>
          <w:sz w:val="24"/>
          <w:szCs w:val="24"/>
          <w:shd w:val="clear" w:color="auto" w:fill="FFFFFF"/>
        </w:rPr>
        <w:t>D</w:t>
      </w:r>
      <w:r w:rsidR="00E3484E" w:rsidRPr="00A64E4A">
        <w:rPr>
          <w:rFonts w:cstheme="minorHAnsi"/>
          <w:color w:val="000000" w:themeColor="text1"/>
          <w:sz w:val="24"/>
          <w:szCs w:val="24"/>
          <w:shd w:val="clear" w:color="auto" w:fill="FFFFFF"/>
        </w:rPr>
        <w:t>ata collection is limited to information gathered from ‘Click</w:t>
      </w:r>
      <w:r w:rsidR="00A64E4A" w:rsidRPr="00A64E4A">
        <w:rPr>
          <w:rFonts w:cstheme="minorHAnsi"/>
          <w:color w:val="000000" w:themeColor="text1"/>
          <w:sz w:val="24"/>
          <w:szCs w:val="24"/>
          <w:shd w:val="clear" w:color="auto" w:fill="FFFFFF"/>
        </w:rPr>
        <w:t>-</w:t>
      </w:r>
      <w:r w:rsidR="00E3484E" w:rsidRPr="00A64E4A">
        <w:rPr>
          <w:rFonts w:cstheme="minorHAnsi"/>
          <w:color w:val="000000" w:themeColor="text1"/>
          <w:sz w:val="24"/>
          <w:szCs w:val="24"/>
          <w:shd w:val="clear" w:color="auto" w:fill="FFFFFF"/>
        </w:rPr>
        <w:t>and</w:t>
      </w:r>
      <w:r w:rsidR="00A64E4A" w:rsidRPr="00A64E4A">
        <w:rPr>
          <w:rFonts w:cstheme="minorHAnsi"/>
          <w:color w:val="000000" w:themeColor="text1"/>
          <w:sz w:val="24"/>
          <w:szCs w:val="24"/>
          <w:shd w:val="clear" w:color="auto" w:fill="FFFFFF"/>
        </w:rPr>
        <w:t>-</w:t>
      </w:r>
      <w:r w:rsidR="00E3484E" w:rsidRPr="00A64E4A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collect’ and home deliveries. </w:t>
      </w:r>
    </w:p>
    <w:p w14:paraId="31E03381" w14:textId="55C2C33C" w:rsidR="00752AA6" w:rsidRPr="00A64E4A" w:rsidRDefault="00D306D9" w:rsidP="00752AA6">
      <w:pPr>
        <w:spacing w:line="36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A64E4A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Numerous scandals </w:t>
      </w:r>
      <w:r w:rsidR="008A2612" w:rsidRPr="00A64E4A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damaged </w:t>
      </w:r>
      <w:r w:rsidR="00A64E4A" w:rsidRPr="00A64E4A">
        <w:rPr>
          <w:rFonts w:cstheme="minorHAnsi"/>
          <w:color w:val="000000" w:themeColor="text1"/>
          <w:sz w:val="24"/>
          <w:szCs w:val="24"/>
          <w:shd w:val="clear" w:color="auto" w:fill="FFFFFF"/>
        </w:rPr>
        <w:t>Asda’s</w:t>
      </w:r>
      <w:r w:rsidR="008A2612" w:rsidRPr="00A64E4A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reputation</w:t>
      </w:r>
      <w:r w:rsidR="004F2ADE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(Keogh, 2016)</w:t>
      </w:r>
      <w:r w:rsidR="00A64E4A" w:rsidRPr="00A64E4A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</w:t>
      </w:r>
      <w:r w:rsidRPr="00A64E4A">
        <w:rPr>
          <w:rFonts w:cstheme="minorHAnsi"/>
          <w:color w:val="000000" w:themeColor="text1"/>
          <w:sz w:val="24"/>
          <w:szCs w:val="24"/>
          <w:shd w:val="clear" w:color="auto" w:fill="FFFFFF"/>
        </w:rPr>
        <w:t>wh</w:t>
      </w:r>
      <w:r w:rsidR="00BC3369">
        <w:rPr>
          <w:rFonts w:cstheme="minorHAnsi"/>
          <w:color w:val="000000" w:themeColor="text1"/>
          <w:sz w:val="24"/>
          <w:szCs w:val="24"/>
          <w:shd w:val="clear" w:color="auto" w:fill="FFFFFF"/>
        </w:rPr>
        <w:t>ich</w:t>
      </w:r>
      <w:r w:rsidRPr="00A64E4A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resulted in customers lost. </w:t>
      </w:r>
    </w:p>
    <w:p w14:paraId="2832E7B6" w14:textId="6407E7B3" w:rsidR="00752AA6" w:rsidRPr="00A64E4A" w:rsidRDefault="00E3484E" w:rsidP="00A64E4A">
      <w:pPr>
        <w:spacing w:line="360" w:lineRule="auto"/>
        <w:rPr>
          <w:rFonts w:cstheme="minorHAnsi"/>
          <w:sz w:val="24"/>
          <w:szCs w:val="24"/>
        </w:rPr>
      </w:pPr>
      <w:r w:rsidRPr="00A64E4A">
        <w:rPr>
          <w:rFonts w:cstheme="minorHAnsi"/>
          <w:sz w:val="24"/>
          <w:szCs w:val="24"/>
        </w:rPr>
        <w:t xml:space="preserve">There are </w:t>
      </w:r>
      <w:r w:rsidRPr="00A64E4A">
        <w:rPr>
          <w:rFonts w:cstheme="minorHAnsi"/>
          <w:b/>
          <w:bCs/>
          <w:sz w:val="24"/>
          <w:szCs w:val="24"/>
        </w:rPr>
        <w:t>opportunities</w:t>
      </w:r>
      <w:r w:rsidRPr="00A64E4A">
        <w:rPr>
          <w:rFonts w:cstheme="minorHAnsi"/>
          <w:sz w:val="24"/>
          <w:szCs w:val="24"/>
        </w:rPr>
        <w:t xml:space="preserve"> for ASDA</w:t>
      </w:r>
      <w:r w:rsidR="00A64E4A" w:rsidRPr="00A64E4A">
        <w:rPr>
          <w:rFonts w:cstheme="minorHAnsi"/>
          <w:sz w:val="24"/>
          <w:szCs w:val="24"/>
        </w:rPr>
        <w:t xml:space="preserve">. </w:t>
      </w:r>
      <w:r w:rsidR="00A64E4A">
        <w:rPr>
          <w:rFonts w:cstheme="minorHAnsi"/>
          <w:sz w:val="24"/>
          <w:szCs w:val="24"/>
        </w:rPr>
        <w:t>The retailer</w:t>
      </w:r>
      <w:r w:rsidR="00752AA6" w:rsidRPr="00A64E4A">
        <w:rPr>
          <w:rFonts w:cstheme="minorHAnsi"/>
          <w:sz w:val="24"/>
          <w:szCs w:val="24"/>
        </w:rPr>
        <w:t xml:space="preserve"> </w:t>
      </w:r>
      <w:r w:rsidR="00767208">
        <w:rPr>
          <w:rFonts w:cstheme="minorHAnsi"/>
          <w:sz w:val="24"/>
          <w:szCs w:val="24"/>
        </w:rPr>
        <w:t>(</w:t>
      </w:r>
      <w:r w:rsidR="00767208" w:rsidRPr="00BC32F2">
        <w:rPr>
          <w:rStyle w:val="addmd"/>
          <w:rFonts w:cstheme="minorHAnsi"/>
          <w:sz w:val="24"/>
          <w:szCs w:val="24"/>
          <w:shd w:val="clear" w:color="auto" w:fill="FFFFFF"/>
        </w:rPr>
        <w:t>Buttle</w:t>
      </w:r>
      <w:r w:rsidR="00767208">
        <w:rPr>
          <w:rStyle w:val="addmd"/>
          <w:rFonts w:cstheme="minorHAnsi"/>
          <w:sz w:val="24"/>
          <w:szCs w:val="24"/>
          <w:shd w:val="clear" w:color="auto" w:fill="FFFFFF"/>
        </w:rPr>
        <w:t xml:space="preserve"> and</w:t>
      </w:r>
      <w:r w:rsidR="00767208" w:rsidRPr="00BC32F2">
        <w:rPr>
          <w:rStyle w:val="addmd"/>
          <w:rFonts w:cstheme="minorHAnsi"/>
          <w:sz w:val="24"/>
          <w:szCs w:val="24"/>
          <w:shd w:val="clear" w:color="auto" w:fill="FFFFFF"/>
        </w:rPr>
        <w:t xml:space="preserve"> Maklan, 2019), </w:t>
      </w:r>
      <w:r w:rsidR="00DE18F8" w:rsidRPr="00A64E4A">
        <w:rPr>
          <w:rFonts w:cstheme="minorHAnsi"/>
          <w:sz w:val="24"/>
          <w:szCs w:val="24"/>
        </w:rPr>
        <w:t>marketing</w:t>
      </w:r>
      <w:r w:rsidR="00752AA6" w:rsidRPr="00A64E4A">
        <w:rPr>
          <w:rFonts w:cstheme="minorHAnsi"/>
          <w:sz w:val="24"/>
          <w:szCs w:val="24"/>
        </w:rPr>
        <w:t xml:space="preserve"> strategy</w:t>
      </w:r>
      <w:r w:rsidR="00767208">
        <w:rPr>
          <w:rFonts w:cstheme="minorHAnsi"/>
          <w:sz w:val="24"/>
          <w:szCs w:val="24"/>
        </w:rPr>
        <w:t xml:space="preserve"> </w:t>
      </w:r>
      <w:r w:rsidR="00A64E4A">
        <w:rPr>
          <w:rFonts w:cstheme="minorHAnsi"/>
          <w:sz w:val="24"/>
          <w:szCs w:val="24"/>
        </w:rPr>
        <w:t>is based on</w:t>
      </w:r>
      <w:r w:rsidR="00752AA6" w:rsidRPr="00A64E4A">
        <w:rPr>
          <w:rFonts w:cstheme="minorHAnsi"/>
          <w:sz w:val="24"/>
          <w:szCs w:val="24"/>
        </w:rPr>
        <w:t xml:space="preserve"> traditional </w:t>
      </w:r>
      <w:r w:rsidR="00352E22" w:rsidRPr="00A64E4A">
        <w:rPr>
          <w:rFonts w:cstheme="minorHAnsi"/>
          <w:sz w:val="24"/>
          <w:szCs w:val="24"/>
        </w:rPr>
        <w:t>channels</w:t>
      </w:r>
      <w:r w:rsidR="00752AA6" w:rsidRPr="00A64E4A">
        <w:rPr>
          <w:rFonts w:cstheme="minorHAnsi"/>
          <w:sz w:val="24"/>
          <w:szCs w:val="24"/>
        </w:rPr>
        <w:t xml:space="preserve"> which generate higher </w:t>
      </w:r>
      <w:r w:rsidR="000B7C6E" w:rsidRPr="00A64E4A">
        <w:rPr>
          <w:rFonts w:cstheme="minorHAnsi"/>
          <w:sz w:val="24"/>
          <w:szCs w:val="24"/>
        </w:rPr>
        <w:t>cost</w:t>
      </w:r>
      <w:r w:rsidR="000B7C6E">
        <w:rPr>
          <w:rFonts w:cstheme="minorHAnsi"/>
          <w:sz w:val="24"/>
          <w:szCs w:val="24"/>
        </w:rPr>
        <w:t xml:space="preserve"> but</w:t>
      </w:r>
      <w:r w:rsidR="00352E22" w:rsidRPr="00A64E4A">
        <w:rPr>
          <w:rFonts w:cstheme="minorHAnsi"/>
          <w:sz w:val="24"/>
          <w:szCs w:val="24"/>
        </w:rPr>
        <w:t xml:space="preserve"> attract more </w:t>
      </w:r>
      <w:r w:rsidR="00352E22" w:rsidRPr="00A64E4A">
        <w:rPr>
          <w:rFonts w:cstheme="minorHAnsi"/>
          <w:sz w:val="24"/>
          <w:szCs w:val="24"/>
        </w:rPr>
        <w:lastRenderedPageBreak/>
        <w:t>attention</w:t>
      </w:r>
      <w:r w:rsidR="000B7C6E">
        <w:rPr>
          <w:rFonts w:cstheme="minorHAnsi"/>
          <w:sz w:val="24"/>
          <w:szCs w:val="24"/>
        </w:rPr>
        <w:t>.</w:t>
      </w:r>
      <w:r w:rsidR="00352E22" w:rsidRPr="00A64E4A">
        <w:rPr>
          <w:rFonts w:cstheme="minorHAnsi"/>
          <w:sz w:val="24"/>
          <w:szCs w:val="24"/>
        </w:rPr>
        <w:t xml:space="preserve"> </w:t>
      </w:r>
      <w:r w:rsidR="000B7C6E" w:rsidRPr="00A64E4A">
        <w:rPr>
          <w:rFonts w:cstheme="minorHAnsi"/>
          <w:sz w:val="24"/>
          <w:szCs w:val="24"/>
        </w:rPr>
        <w:t>Asda can improve its interaction with customers through digital marketing (social media)</w:t>
      </w:r>
      <w:r w:rsidR="000B7C6E">
        <w:rPr>
          <w:rFonts w:cstheme="minorHAnsi"/>
          <w:sz w:val="24"/>
          <w:szCs w:val="24"/>
        </w:rPr>
        <w:t>,</w:t>
      </w:r>
      <w:r w:rsidR="00752AA6" w:rsidRPr="00A64E4A">
        <w:rPr>
          <w:rFonts w:cstheme="minorHAnsi"/>
          <w:sz w:val="24"/>
          <w:szCs w:val="24"/>
        </w:rPr>
        <w:t xml:space="preserve"> which</w:t>
      </w:r>
      <w:r w:rsidR="000B7C6E">
        <w:rPr>
          <w:rFonts w:cstheme="minorHAnsi"/>
          <w:sz w:val="24"/>
          <w:szCs w:val="24"/>
        </w:rPr>
        <w:t xml:space="preserve"> means</w:t>
      </w:r>
      <w:r w:rsidR="00752AA6" w:rsidRPr="00A64E4A">
        <w:rPr>
          <w:rFonts w:cstheme="minorHAnsi"/>
          <w:sz w:val="24"/>
          <w:szCs w:val="24"/>
        </w:rPr>
        <w:t xml:space="preserve"> lower advertising cost</w:t>
      </w:r>
      <w:r w:rsidR="000B7C6E">
        <w:rPr>
          <w:rFonts w:cstheme="minorHAnsi"/>
          <w:sz w:val="24"/>
          <w:szCs w:val="24"/>
        </w:rPr>
        <w:t xml:space="preserve">. </w:t>
      </w:r>
      <w:r w:rsidR="001C278B">
        <w:rPr>
          <w:rFonts w:cstheme="minorHAnsi"/>
          <w:sz w:val="24"/>
          <w:szCs w:val="24"/>
        </w:rPr>
        <w:t xml:space="preserve">Asda can monitor customers reaction on new products or innovations. </w:t>
      </w:r>
    </w:p>
    <w:p w14:paraId="380AAEF1" w14:textId="1A6505FD" w:rsidR="0076036B" w:rsidRDefault="00446F82" w:rsidP="0076036B">
      <w:pPr>
        <w:pStyle w:val="NormalWeb"/>
        <w:shd w:val="clear" w:color="auto" w:fill="FFFFFF"/>
        <w:spacing w:before="0" w:beforeAutospacing="0" w:after="225" w:afterAutospacing="0" w:line="360" w:lineRule="auto"/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76036B">
        <w:rPr>
          <w:rFonts w:ascii="Calibri" w:hAnsi="Calibri"/>
          <w:color w:val="000000" w:themeColor="text1"/>
        </w:rPr>
        <w:t xml:space="preserve">COVID – 19 </w:t>
      </w:r>
      <w:r w:rsidR="0076036B" w:rsidRPr="0076036B">
        <w:rPr>
          <w:rFonts w:ascii="Calibri" w:hAnsi="Calibri"/>
          <w:color w:val="000000" w:themeColor="text1"/>
        </w:rPr>
        <w:t>pandemics</w:t>
      </w:r>
      <w:r w:rsidR="000B7C6E" w:rsidRPr="0076036B">
        <w:rPr>
          <w:rFonts w:ascii="Calibri" w:hAnsi="Calibri"/>
          <w:color w:val="000000" w:themeColor="text1"/>
        </w:rPr>
        <w:t xml:space="preserve"> resulted in rapidly increased sales of </w:t>
      </w:r>
      <w:r w:rsidRPr="0076036B">
        <w:rPr>
          <w:rFonts w:ascii="Calibri" w:hAnsi="Calibri"/>
          <w:color w:val="000000" w:themeColor="text1"/>
        </w:rPr>
        <w:t>all supermarket</w:t>
      </w:r>
      <w:r w:rsidR="000B7C6E" w:rsidRPr="0076036B">
        <w:rPr>
          <w:rFonts w:ascii="Calibri" w:hAnsi="Calibri"/>
          <w:color w:val="000000" w:themeColor="text1"/>
        </w:rPr>
        <w:t>, especially Asda’s stores</w:t>
      </w:r>
      <w:r w:rsidR="0076036B" w:rsidRPr="0076036B">
        <w:rPr>
          <w:rFonts w:asciiTheme="minorHAnsi" w:hAnsiTheme="minorHAnsi" w:cstheme="minorHAnsi"/>
          <w:color w:val="000000" w:themeColor="text1"/>
        </w:rPr>
        <w:t xml:space="preserve">, </w:t>
      </w:r>
      <w:r w:rsidR="0076036B" w:rsidRPr="0076036B">
        <w:rPr>
          <w:rFonts w:asciiTheme="minorHAnsi" w:hAnsiTheme="minorHAnsi" w:cstheme="minorHAnsi"/>
          <w:color w:val="000000" w:themeColor="text1"/>
          <w:shd w:val="clear" w:color="auto" w:fill="FFFFFF"/>
        </w:rPr>
        <w:t>because of its low price</w:t>
      </w:r>
      <w:r w:rsidR="0078251D">
        <w:rPr>
          <w:rFonts w:asciiTheme="minorHAnsi" w:hAnsiTheme="minorHAnsi" w:cstheme="minorHAnsi"/>
          <w:color w:val="000000" w:themeColor="text1"/>
          <w:shd w:val="clear" w:color="auto" w:fill="FFFFFF"/>
        </w:rPr>
        <w:t>s</w:t>
      </w:r>
      <w:r w:rsidR="00A66898">
        <w:rPr>
          <w:rFonts w:asciiTheme="minorHAnsi" w:hAnsiTheme="minorHAnsi" w:cstheme="minorHAnsi"/>
          <w:color w:val="000000" w:themeColor="text1"/>
          <w:shd w:val="clear" w:color="auto" w:fill="FFFFFF"/>
        </w:rPr>
        <w:t>.</w:t>
      </w:r>
      <w:r w:rsidR="0076036B" w:rsidRPr="0076036B">
        <w:rPr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="0092110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When supermarkets engage and support customers </w:t>
      </w:r>
      <w:r w:rsidR="00AE3BEE">
        <w:rPr>
          <w:rFonts w:asciiTheme="minorHAnsi" w:hAnsiTheme="minorHAnsi" w:cstheme="minorHAnsi"/>
          <w:color w:val="000000" w:themeColor="text1"/>
          <w:shd w:val="clear" w:color="auto" w:fill="FFFFFF"/>
        </w:rPr>
        <w:t>during</w:t>
      </w:r>
      <w:r w:rsidR="0092110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though times </w:t>
      </w:r>
      <w:r w:rsidR="00231DD4">
        <w:rPr>
          <w:rFonts w:asciiTheme="minorHAnsi" w:hAnsiTheme="minorHAnsi" w:cstheme="minorHAnsi"/>
          <w:color w:val="000000" w:themeColor="text1"/>
          <w:shd w:val="clear" w:color="auto" w:fill="FFFFFF"/>
        </w:rPr>
        <w:t>it strengthens</w:t>
      </w:r>
      <w:r w:rsidR="0092110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customer</w:t>
      </w:r>
      <w:r w:rsidR="00231DD4">
        <w:rPr>
          <w:rFonts w:asciiTheme="minorHAnsi" w:hAnsiTheme="minorHAnsi" w:cstheme="minorHAnsi"/>
          <w:color w:val="000000" w:themeColor="text1"/>
          <w:shd w:val="clear" w:color="auto" w:fill="FFFFFF"/>
        </w:rPr>
        <w:t>s</w:t>
      </w:r>
      <w:r w:rsidR="0092110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commitments for the future.</w:t>
      </w:r>
      <w:r w:rsidR="004F2ADE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</w:p>
    <w:p w14:paraId="4AEBCCD7" w14:textId="77777777" w:rsidR="00A4620F" w:rsidRPr="00944359" w:rsidRDefault="00A4620F" w:rsidP="0010228B">
      <w:pPr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</w:pPr>
      <w:r w:rsidRPr="00944359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Threats </w:t>
      </w:r>
    </w:p>
    <w:p w14:paraId="7C387529" w14:textId="383A0C5C" w:rsidR="00A4620F" w:rsidRPr="00921102" w:rsidRDefault="00CC4219" w:rsidP="007A5A7E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 w:rsidRPr="00921102">
        <w:rPr>
          <w:rFonts w:cstheme="minorHAnsi"/>
          <w:sz w:val="24"/>
          <w:szCs w:val="24"/>
          <w:shd w:val="clear" w:color="auto" w:fill="FFFFFF"/>
        </w:rPr>
        <w:t>Competitors</w:t>
      </w:r>
      <w:r w:rsidR="00A4620F" w:rsidRPr="00921102">
        <w:rPr>
          <w:rFonts w:cstheme="minorHAnsi"/>
          <w:sz w:val="24"/>
          <w:szCs w:val="24"/>
          <w:shd w:val="clear" w:color="auto" w:fill="FFFFFF"/>
        </w:rPr>
        <w:t xml:space="preserve"> with low price strategies getting stronger</w:t>
      </w:r>
      <w:r w:rsidR="005375B6" w:rsidRPr="00921102">
        <w:rPr>
          <w:rFonts w:cstheme="minorHAnsi"/>
          <w:sz w:val="24"/>
          <w:szCs w:val="24"/>
          <w:shd w:val="clear" w:color="auto" w:fill="FFFFFF"/>
        </w:rPr>
        <w:t>, hence</w:t>
      </w:r>
      <w:r w:rsidR="00A4620F" w:rsidRPr="00921102">
        <w:rPr>
          <w:rFonts w:cstheme="minorHAnsi"/>
          <w:sz w:val="24"/>
          <w:szCs w:val="24"/>
          <w:shd w:val="clear" w:color="auto" w:fill="FFFFFF"/>
        </w:rPr>
        <w:t xml:space="preserve"> Asda low price leadership is </w:t>
      </w:r>
      <w:r w:rsidR="00B5468C" w:rsidRPr="00921102">
        <w:rPr>
          <w:rFonts w:cstheme="minorHAnsi"/>
          <w:sz w:val="24"/>
          <w:szCs w:val="24"/>
          <w:shd w:val="clear" w:color="auto" w:fill="FFFFFF"/>
        </w:rPr>
        <w:t>threatened</w:t>
      </w:r>
      <w:r w:rsidR="00944359" w:rsidRPr="00921102">
        <w:rPr>
          <w:rFonts w:cstheme="minorHAnsi"/>
          <w:sz w:val="24"/>
          <w:szCs w:val="24"/>
          <w:shd w:val="clear" w:color="auto" w:fill="FFFFFF"/>
        </w:rPr>
        <w:t>.</w:t>
      </w:r>
      <w:r w:rsidR="001808FA" w:rsidRPr="00921102">
        <w:rPr>
          <w:rFonts w:cstheme="minorHAnsi"/>
          <w:sz w:val="24"/>
          <w:szCs w:val="24"/>
          <w:shd w:val="clear" w:color="auto" w:fill="FFFFFF"/>
        </w:rPr>
        <w:t xml:space="preserve"> </w:t>
      </w:r>
    </w:p>
    <w:p w14:paraId="47CCD5C1" w14:textId="6B02A055" w:rsidR="0010228B" w:rsidRDefault="004111A0" w:rsidP="007A5A7E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E16C9F">
        <w:rPr>
          <w:rFonts w:cstheme="minorHAnsi"/>
          <w:sz w:val="24"/>
          <w:szCs w:val="24"/>
          <w:shd w:val="clear" w:color="auto" w:fill="FFFFFF"/>
        </w:rPr>
        <w:t xml:space="preserve">Growing health consciousness </w:t>
      </w:r>
      <w:r w:rsidR="00446F82" w:rsidRPr="00E16C9F">
        <w:rPr>
          <w:rFonts w:cstheme="minorHAnsi"/>
          <w:sz w:val="24"/>
          <w:szCs w:val="24"/>
          <w:shd w:val="clear" w:color="auto" w:fill="FFFFFF"/>
        </w:rPr>
        <w:t xml:space="preserve">of customers results that </w:t>
      </w:r>
      <w:r w:rsidR="009B72ED" w:rsidRPr="00E16C9F">
        <w:rPr>
          <w:rFonts w:cstheme="minorHAnsi"/>
          <w:sz w:val="24"/>
          <w:szCs w:val="24"/>
          <w:shd w:val="clear" w:color="auto" w:fill="FFFFFF"/>
        </w:rPr>
        <w:t>low-price</w:t>
      </w:r>
      <w:r w:rsidR="00446F82" w:rsidRPr="00E16C9F">
        <w:rPr>
          <w:rFonts w:cstheme="minorHAnsi"/>
          <w:sz w:val="24"/>
          <w:szCs w:val="24"/>
          <w:shd w:val="clear" w:color="auto" w:fill="FFFFFF"/>
        </w:rPr>
        <w:t xml:space="preserve"> product </w:t>
      </w:r>
      <w:r w:rsidR="00BC3369">
        <w:rPr>
          <w:rFonts w:cstheme="minorHAnsi"/>
          <w:sz w:val="24"/>
          <w:szCs w:val="24"/>
          <w:shd w:val="clear" w:color="auto" w:fill="FFFFFF"/>
        </w:rPr>
        <w:t>is</w:t>
      </w:r>
      <w:r w:rsidR="00446F82" w:rsidRPr="00E16C9F">
        <w:rPr>
          <w:rFonts w:cstheme="minorHAnsi"/>
          <w:sz w:val="24"/>
          <w:szCs w:val="24"/>
          <w:shd w:val="clear" w:color="auto" w:fill="FFFFFF"/>
        </w:rPr>
        <w:t xml:space="preserve"> not popular anymore. Customers seeking organic, healthier products</w:t>
      </w:r>
      <w:r w:rsidR="00767208">
        <w:rPr>
          <w:rFonts w:cstheme="minorHAnsi"/>
          <w:sz w:val="24"/>
          <w:szCs w:val="24"/>
          <w:shd w:val="clear" w:color="auto" w:fill="FFFFFF"/>
        </w:rPr>
        <w:t xml:space="preserve"> and</w:t>
      </w:r>
      <w:r w:rsidR="00446F82" w:rsidRPr="00E16C9F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C346B1" w:rsidRPr="00E16C9F">
        <w:rPr>
          <w:rFonts w:cstheme="minorHAnsi"/>
          <w:sz w:val="24"/>
          <w:szCs w:val="24"/>
          <w:shd w:val="clear" w:color="auto" w:fill="FFFFFF"/>
        </w:rPr>
        <w:t>prefer quality over</w:t>
      </w:r>
      <w:r w:rsidR="00231DD4">
        <w:rPr>
          <w:rFonts w:cstheme="minorHAnsi"/>
          <w:sz w:val="24"/>
          <w:szCs w:val="24"/>
          <w:shd w:val="clear" w:color="auto" w:fill="FFFFFF"/>
        </w:rPr>
        <w:t xml:space="preserve"> </w:t>
      </w:r>
      <w:bookmarkStart w:id="7" w:name="_GoBack"/>
      <w:bookmarkEnd w:id="7"/>
      <w:r w:rsidR="00C346B1" w:rsidRPr="00E16C9F">
        <w:rPr>
          <w:rFonts w:cstheme="minorHAnsi"/>
          <w:sz w:val="24"/>
          <w:szCs w:val="24"/>
          <w:shd w:val="clear" w:color="auto" w:fill="FFFFFF"/>
        </w:rPr>
        <w:t>price</w:t>
      </w:r>
      <w:r w:rsidR="00767208">
        <w:rPr>
          <w:rFonts w:cstheme="minorHAnsi"/>
          <w:sz w:val="24"/>
          <w:szCs w:val="24"/>
          <w:shd w:val="clear" w:color="auto" w:fill="FFFFFF"/>
        </w:rPr>
        <w:t xml:space="preserve"> (Keogh, 2016).</w:t>
      </w:r>
      <w:r w:rsidR="00C346B1" w:rsidRPr="00E16C9F">
        <w:rPr>
          <w:rFonts w:cstheme="minorHAnsi"/>
          <w:sz w:val="24"/>
          <w:szCs w:val="24"/>
          <w:shd w:val="clear" w:color="auto" w:fill="FFFFFF"/>
        </w:rPr>
        <w:t xml:space="preserve"> </w:t>
      </w:r>
    </w:p>
    <w:p w14:paraId="32BB58C7" w14:textId="3C10AFA5" w:rsidR="0010228B" w:rsidRPr="0010228B" w:rsidRDefault="00966FC8" w:rsidP="0010228B">
      <w:pPr>
        <w:pStyle w:val="Heading1"/>
        <w:rPr>
          <w:rStyle w:val="addmd"/>
          <w:rFonts w:ascii="Arial" w:hAnsi="Arial" w:cs="Arial"/>
          <w:color w:val="222222"/>
          <w:sz w:val="20"/>
          <w:szCs w:val="20"/>
          <w:shd w:val="clear" w:color="auto" w:fill="FFFFFF"/>
        </w:rPr>
      </w:pPr>
      <w:bookmarkStart w:id="8" w:name="_Toc36763130"/>
      <w:r>
        <w:rPr>
          <w:shd w:val="clear" w:color="auto" w:fill="FFFFFF"/>
        </w:rPr>
        <w:t xml:space="preserve">4.0 </w:t>
      </w:r>
      <w:r w:rsidR="0010228B">
        <w:rPr>
          <w:shd w:val="clear" w:color="auto" w:fill="FFFFFF"/>
        </w:rPr>
        <w:t>Recommendations</w:t>
      </w:r>
      <w:bookmarkEnd w:id="8"/>
    </w:p>
    <w:p w14:paraId="1FDF5E6E" w14:textId="77777777" w:rsidR="00B5468C" w:rsidRDefault="00B5468C" w:rsidP="00990F85">
      <w:pPr>
        <w:spacing w:line="360" w:lineRule="auto"/>
        <w:rPr>
          <w:rFonts w:cstheme="minorHAnsi"/>
          <w:color w:val="000000" w:themeColor="text1"/>
        </w:rPr>
      </w:pPr>
    </w:p>
    <w:p w14:paraId="6B4D8CF5" w14:textId="5B6D0124" w:rsidR="007A5A7E" w:rsidRPr="000E33F4" w:rsidRDefault="007A5A7E" w:rsidP="007A5A7E">
      <w:pPr>
        <w:spacing w:line="360" w:lineRule="auto"/>
        <w:rPr>
          <w:rFonts w:cstheme="minorHAnsi"/>
          <w:color w:val="000000" w:themeColor="text1"/>
          <w:sz w:val="24"/>
          <w:szCs w:val="24"/>
        </w:rPr>
      </w:pPr>
      <w:r w:rsidRPr="000E33F4">
        <w:rPr>
          <w:color w:val="000000" w:themeColor="text1"/>
          <w:sz w:val="24"/>
          <w:szCs w:val="24"/>
        </w:rPr>
        <w:t xml:space="preserve">The main recommendations for Asda regarding its </w:t>
      </w:r>
      <w:r w:rsidR="0023118F" w:rsidRPr="000E33F4">
        <w:rPr>
          <w:color w:val="000000" w:themeColor="text1"/>
          <w:sz w:val="24"/>
          <w:szCs w:val="24"/>
        </w:rPr>
        <w:t xml:space="preserve">CRM </w:t>
      </w:r>
      <w:r w:rsidR="00767208">
        <w:rPr>
          <w:color w:val="000000" w:themeColor="text1"/>
          <w:sz w:val="24"/>
          <w:szCs w:val="24"/>
        </w:rPr>
        <w:t>are:</w:t>
      </w:r>
    </w:p>
    <w:p w14:paraId="4079940F" w14:textId="105FE496" w:rsidR="0023118F" w:rsidRPr="00521DE2" w:rsidRDefault="0023118F" w:rsidP="0023118F">
      <w:pPr>
        <w:pStyle w:val="ListParagraph"/>
        <w:numPr>
          <w:ilvl w:val="0"/>
          <w:numId w:val="12"/>
        </w:numPr>
        <w:spacing w:line="360" w:lineRule="auto"/>
        <w:rPr>
          <w:rFonts w:cstheme="minorHAnsi"/>
          <w:color w:val="000000" w:themeColor="text1"/>
          <w:sz w:val="24"/>
          <w:szCs w:val="24"/>
        </w:rPr>
      </w:pPr>
      <w:r w:rsidRPr="00521DE2">
        <w:rPr>
          <w:rFonts w:cstheme="minorHAnsi"/>
          <w:color w:val="000000" w:themeColor="text1"/>
          <w:sz w:val="24"/>
          <w:szCs w:val="24"/>
        </w:rPr>
        <w:t>Implement loyalty shames</w:t>
      </w:r>
    </w:p>
    <w:p w14:paraId="49D10B2F" w14:textId="4B91B9A1" w:rsidR="00D67401" w:rsidRPr="00521DE2" w:rsidRDefault="00D67401" w:rsidP="0023118F">
      <w:pPr>
        <w:pStyle w:val="ListParagraph"/>
        <w:numPr>
          <w:ilvl w:val="0"/>
          <w:numId w:val="12"/>
        </w:numPr>
        <w:spacing w:line="360" w:lineRule="auto"/>
        <w:rPr>
          <w:rFonts w:cstheme="minorHAnsi"/>
          <w:color w:val="000000" w:themeColor="text1"/>
          <w:sz w:val="24"/>
          <w:szCs w:val="24"/>
        </w:rPr>
      </w:pPr>
      <w:r w:rsidRPr="00521DE2">
        <w:rPr>
          <w:rFonts w:cstheme="minorHAnsi"/>
          <w:color w:val="000000" w:themeColor="text1"/>
          <w:sz w:val="24"/>
          <w:szCs w:val="24"/>
        </w:rPr>
        <w:t>Segment diversification</w:t>
      </w:r>
    </w:p>
    <w:p w14:paraId="01C3BA5D" w14:textId="567E5416" w:rsidR="00DA2353" w:rsidRPr="00E16C9F" w:rsidRDefault="008D53B8" w:rsidP="007A5A7E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 w:rsidRPr="00E16C9F">
        <w:rPr>
          <w:rFonts w:cstheme="minorHAnsi"/>
          <w:noProof/>
          <w:sz w:val="24"/>
          <w:szCs w:val="24"/>
        </w:rPr>
        <w:t xml:space="preserve">Without </w:t>
      </w:r>
      <w:r w:rsidR="00BC3369">
        <w:rPr>
          <w:rFonts w:cstheme="minorHAnsi"/>
          <w:noProof/>
          <w:sz w:val="24"/>
          <w:szCs w:val="24"/>
        </w:rPr>
        <w:t xml:space="preserve">a </w:t>
      </w:r>
      <w:r w:rsidRPr="00E16C9F">
        <w:rPr>
          <w:rFonts w:cstheme="minorHAnsi"/>
          <w:noProof/>
          <w:sz w:val="24"/>
          <w:szCs w:val="24"/>
        </w:rPr>
        <w:t>loyalty programm</w:t>
      </w:r>
      <w:r w:rsidR="00BC3369">
        <w:rPr>
          <w:rFonts w:cstheme="minorHAnsi"/>
          <w:noProof/>
          <w:sz w:val="24"/>
          <w:szCs w:val="24"/>
        </w:rPr>
        <w:t>e,</w:t>
      </w:r>
      <w:r w:rsidRPr="00E16C9F">
        <w:rPr>
          <w:rFonts w:cstheme="minorHAnsi"/>
          <w:noProof/>
          <w:sz w:val="24"/>
          <w:szCs w:val="24"/>
        </w:rPr>
        <w:t xml:space="preserve"> it is difficult to collect data regards customers needs </w:t>
      </w:r>
      <w:r w:rsidR="007A5A7E" w:rsidRPr="00E16C9F">
        <w:rPr>
          <w:rFonts w:cstheme="minorHAnsi"/>
          <w:noProof/>
          <w:sz w:val="24"/>
          <w:szCs w:val="24"/>
        </w:rPr>
        <w:t>and shopping behaviour.</w:t>
      </w:r>
      <w:r w:rsidR="0023118F" w:rsidRPr="00E16C9F">
        <w:rPr>
          <w:rFonts w:cstheme="minorHAnsi"/>
          <w:noProof/>
          <w:sz w:val="24"/>
          <w:szCs w:val="24"/>
        </w:rPr>
        <w:t xml:space="preserve"> </w:t>
      </w:r>
      <w:r w:rsidR="00DA2353" w:rsidRPr="00E16C9F">
        <w:rPr>
          <w:rFonts w:cstheme="minorHAnsi"/>
          <w:sz w:val="24"/>
          <w:szCs w:val="24"/>
        </w:rPr>
        <w:t xml:space="preserve">Clubcard is </w:t>
      </w:r>
      <w:r w:rsidR="00BC3369">
        <w:rPr>
          <w:rFonts w:cstheme="minorHAnsi"/>
          <w:sz w:val="24"/>
          <w:szCs w:val="24"/>
        </w:rPr>
        <w:t xml:space="preserve">a </w:t>
      </w:r>
      <w:r w:rsidR="00DA2353" w:rsidRPr="00E16C9F">
        <w:rPr>
          <w:rFonts w:cstheme="minorHAnsi"/>
          <w:sz w:val="24"/>
          <w:szCs w:val="24"/>
        </w:rPr>
        <w:t>positive use of technology</w:t>
      </w:r>
      <w:r w:rsidR="004B4ECB">
        <w:rPr>
          <w:rFonts w:cstheme="minorHAnsi"/>
          <w:sz w:val="24"/>
          <w:szCs w:val="24"/>
        </w:rPr>
        <w:t>,</w:t>
      </w:r>
      <w:r w:rsidR="00DA2353" w:rsidRPr="00E16C9F">
        <w:rPr>
          <w:rFonts w:cstheme="minorHAnsi"/>
          <w:sz w:val="24"/>
          <w:szCs w:val="24"/>
        </w:rPr>
        <w:t xml:space="preserve"> as the system analyses</w:t>
      </w:r>
      <w:r w:rsidR="00BC3369">
        <w:rPr>
          <w:rFonts w:cstheme="minorHAnsi"/>
          <w:sz w:val="24"/>
          <w:szCs w:val="24"/>
        </w:rPr>
        <w:t>,</w:t>
      </w:r>
      <w:r w:rsidR="00DA2353" w:rsidRPr="00E16C9F">
        <w:rPr>
          <w:rFonts w:cstheme="minorHAnsi"/>
          <w:sz w:val="24"/>
          <w:szCs w:val="24"/>
        </w:rPr>
        <w:t xml:space="preserve"> the shopping habits of c</w:t>
      </w:r>
      <w:r w:rsidR="00521DE2" w:rsidRPr="00E16C9F">
        <w:rPr>
          <w:rFonts w:cstheme="minorHAnsi"/>
          <w:sz w:val="24"/>
          <w:szCs w:val="24"/>
        </w:rPr>
        <w:t>ustomers</w:t>
      </w:r>
      <w:r w:rsidR="00DA2353" w:rsidRPr="00E16C9F">
        <w:rPr>
          <w:rFonts w:cstheme="minorHAnsi"/>
          <w:sz w:val="24"/>
          <w:szCs w:val="24"/>
        </w:rPr>
        <w:t xml:space="preserve"> and t</w:t>
      </w:r>
      <w:r w:rsidR="00521DE2" w:rsidRPr="00E16C9F">
        <w:rPr>
          <w:rFonts w:cstheme="minorHAnsi"/>
          <w:sz w:val="24"/>
          <w:szCs w:val="24"/>
        </w:rPr>
        <w:t>a</w:t>
      </w:r>
      <w:r w:rsidR="00DA2353" w:rsidRPr="00E16C9F">
        <w:rPr>
          <w:rFonts w:cstheme="minorHAnsi"/>
          <w:sz w:val="24"/>
          <w:szCs w:val="24"/>
        </w:rPr>
        <w:t xml:space="preserve">ilors offers to them </w:t>
      </w:r>
      <w:r w:rsidR="00446F82" w:rsidRPr="00E16C9F">
        <w:rPr>
          <w:rFonts w:cstheme="minorHAnsi"/>
          <w:sz w:val="24"/>
          <w:szCs w:val="24"/>
        </w:rPr>
        <w:t>(The Guardian, 2010)</w:t>
      </w:r>
      <w:r w:rsidR="000E33F4" w:rsidRPr="00E16C9F">
        <w:rPr>
          <w:rFonts w:cstheme="minorHAnsi"/>
          <w:sz w:val="24"/>
          <w:szCs w:val="24"/>
        </w:rPr>
        <w:t>.</w:t>
      </w:r>
    </w:p>
    <w:p w14:paraId="7A8C5EFC" w14:textId="194666A6" w:rsidR="000E33F4" w:rsidRDefault="00163219" w:rsidP="00E16C9F">
      <w:pPr>
        <w:spacing w:line="360" w:lineRule="auto"/>
        <w:rPr>
          <w:sz w:val="24"/>
          <w:szCs w:val="24"/>
        </w:rPr>
      </w:pPr>
      <w:r w:rsidRPr="00E16C9F">
        <w:rPr>
          <w:sz w:val="24"/>
          <w:szCs w:val="24"/>
        </w:rPr>
        <w:t>The second recommendation for the supermarket is to</w:t>
      </w:r>
      <w:r w:rsidR="00521DE2" w:rsidRPr="00E16C9F">
        <w:rPr>
          <w:sz w:val="24"/>
          <w:szCs w:val="24"/>
        </w:rPr>
        <w:t xml:space="preserve"> e</w:t>
      </w:r>
      <w:r w:rsidR="0023118F" w:rsidRPr="00E16C9F">
        <w:rPr>
          <w:sz w:val="24"/>
          <w:szCs w:val="24"/>
        </w:rPr>
        <w:t>nhance efforts on the upper socio-economic segment</w:t>
      </w:r>
      <w:r w:rsidR="00E16C9F">
        <w:rPr>
          <w:sz w:val="24"/>
          <w:szCs w:val="24"/>
        </w:rPr>
        <w:t>.</w:t>
      </w:r>
    </w:p>
    <w:p w14:paraId="3CDCBF9A" w14:textId="7BAF53DA" w:rsidR="009F2ABF" w:rsidRDefault="009F2ABF" w:rsidP="00E16C9F">
      <w:pPr>
        <w:spacing w:line="360" w:lineRule="auto"/>
        <w:rPr>
          <w:sz w:val="24"/>
          <w:szCs w:val="24"/>
        </w:rPr>
      </w:pPr>
    </w:p>
    <w:p w14:paraId="1030DB64" w14:textId="779F09D0" w:rsidR="009F2ABF" w:rsidRDefault="009F2ABF" w:rsidP="00E16C9F">
      <w:pPr>
        <w:spacing w:line="360" w:lineRule="auto"/>
        <w:rPr>
          <w:sz w:val="24"/>
          <w:szCs w:val="24"/>
        </w:rPr>
      </w:pPr>
    </w:p>
    <w:p w14:paraId="2B486275" w14:textId="724CB8B2" w:rsidR="009F2ABF" w:rsidRDefault="009F2ABF" w:rsidP="00E16C9F">
      <w:pPr>
        <w:spacing w:line="360" w:lineRule="auto"/>
        <w:rPr>
          <w:sz w:val="24"/>
          <w:szCs w:val="24"/>
        </w:rPr>
      </w:pPr>
    </w:p>
    <w:p w14:paraId="3CA0E3CD" w14:textId="77777777" w:rsidR="009F2ABF" w:rsidRPr="00E16C9F" w:rsidRDefault="009F2ABF" w:rsidP="00E16C9F">
      <w:pPr>
        <w:spacing w:line="360" w:lineRule="auto"/>
        <w:rPr>
          <w:rStyle w:val="addmd"/>
          <w:sz w:val="24"/>
          <w:szCs w:val="24"/>
        </w:rPr>
      </w:pPr>
    </w:p>
    <w:p w14:paraId="3C8F7BE7" w14:textId="316493F1" w:rsidR="00EE71EA" w:rsidRDefault="00EE71EA" w:rsidP="000E33F4">
      <w:pPr>
        <w:pStyle w:val="Heading1"/>
        <w:rPr>
          <w:rStyle w:val="addmd"/>
        </w:rPr>
      </w:pPr>
      <w:bookmarkStart w:id="9" w:name="_Toc36763131"/>
      <w:r>
        <w:rPr>
          <w:rStyle w:val="addmd"/>
        </w:rPr>
        <w:lastRenderedPageBreak/>
        <w:t>5.0 Appendix</w:t>
      </w:r>
      <w:bookmarkEnd w:id="9"/>
    </w:p>
    <w:p w14:paraId="48CD325A" w14:textId="3DF78EB1" w:rsidR="00E16030" w:rsidRPr="00E16030" w:rsidRDefault="00E16030" w:rsidP="00E16030"/>
    <w:p w14:paraId="670EB186" w14:textId="1D767FAB" w:rsidR="000E33F4" w:rsidRDefault="00EE71EA" w:rsidP="00E16C9F">
      <w:pPr>
        <w:jc w:val="center"/>
        <w:rPr>
          <w:rStyle w:val="addmd"/>
        </w:rPr>
      </w:pPr>
      <w:r w:rsidRPr="00EE71EA">
        <w:drawing>
          <wp:anchor distT="0" distB="0" distL="114300" distR="114300" simplePos="0" relativeHeight="251683840" behindDoc="1" locked="0" layoutInCell="1" allowOverlap="1" wp14:anchorId="0FBA5D9F" wp14:editId="3A8ADCB1">
            <wp:simplePos x="0" y="0"/>
            <wp:positionH relativeFrom="column">
              <wp:posOffset>511810</wp:posOffset>
            </wp:positionH>
            <wp:positionV relativeFrom="paragraph">
              <wp:posOffset>152400</wp:posOffset>
            </wp:positionV>
            <wp:extent cx="4498340" cy="3129915"/>
            <wp:effectExtent l="152400" t="152400" r="359410" b="356235"/>
            <wp:wrapTight wrapText="bothSides">
              <wp:wrapPolygon edited="0">
                <wp:start x="366" y="-1052"/>
                <wp:lineTo x="-732" y="-789"/>
                <wp:lineTo x="-640" y="22481"/>
                <wp:lineTo x="823" y="23664"/>
                <wp:lineTo x="915" y="23927"/>
                <wp:lineTo x="21588" y="23927"/>
                <wp:lineTo x="21679" y="23664"/>
                <wp:lineTo x="23051" y="22481"/>
                <wp:lineTo x="23234" y="20246"/>
                <wp:lineTo x="23234" y="1315"/>
                <wp:lineTo x="22137" y="-657"/>
                <wp:lineTo x="22045" y="-1052"/>
                <wp:lineTo x="366" y="-1052"/>
              </wp:wrapPolygon>
            </wp:wrapTight>
            <wp:docPr id="4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C6DDB50D-127B-49DE-A0E3-28C9BCD3452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>
                      <a:extLst>
                        <a:ext uri="{FF2B5EF4-FFF2-40B4-BE49-F238E27FC236}">
                          <a16:creationId xmlns:a16="http://schemas.microsoft.com/office/drawing/2014/main" id="{C6DDB50D-127B-49DE-A0E3-28C9BCD3452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98340" cy="312991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anchor>
        </w:drawing>
      </w:r>
    </w:p>
    <w:p w14:paraId="72D5A327" w14:textId="77777777" w:rsidR="009F2ABF" w:rsidRDefault="009F2ABF" w:rsidP="006D6801">
      <w:pPr>
        <w:pStyle w:val="Heading1"/>
        <w:rPr>
          <w:rStyle w:val="addmd"/>
        </w:rPr>
      </w:pPr>
    </w:p>
    <w:p w14:paraId="3CFDA27F" w14:textId="77777777" w:rsidR="009F2ABF" w:rsidRDefault="009F2ABF" w:rsidP="006D6801">
      <w:pPr>
        <w:pStyle w:val="Heading1"/>
        <w:rPr>
          <w:rStyle w:val="addmd"/>
        </w:rPr>
      </w:pPr>
    </w:p>
    <w:p w14:paraId="34BFC26A" w14:textId="77777777" w:rsidR="009F2ABF" w:rsidRDefault="009F2ABF" w:rsidP="006D6801">
      <w:pPr>
        <w:pStyle w:val="Heading1"/>
        <w:rPr>
          <w:rStyle w:val="addmd"/>
        </w:rPr>
      </w:pPr>
    </w:p>
    <w:p w14:paraId="703C4888" w14:textId="77777777" w:rsidR="009F2ABF" w:rsidRDefault="009F2ABF" w:rsidP="006D6801">
      <w:pPr>
        <w:pStyle w:val="Heading1"/>
        <w:rPr>
          <w:rStyle w:val="addmd"/>
        </w:rPr>
      </w:pPr>
    </w:p>
    <w:p w14:paraId="41412D5A" w14:textId="77777777" w:rsidR="009F2ABF" w:rsidRDefault="009F2ABF" w:rsidP="006D6801">
      <w:pPr>
        <w:pStyle w:val="Heading1"/>
        <w:rPr>
          <w:rStyle w:val="addmd"/>
        </w:rPr>
      </w:pPr>
    </w:p>
    <w:p w14:paraId="4704AD29" w14:textId="77777777" w:rsidR="009F2ABF" w:rsidRDefault="009F2ABF" w:rsidP="006D6801">
      <w:pPr>
        <w:pStyle w:val="Heading1"/>
        <w:rPr>
          <w:rStyle w:val="addmd"/>
        </w:rPr>
      </w:pPr>
    </w:p>
    <w:p w14:paraId="0D1F4DDA" w14:textId="17C76C33" w:rsidR="009F2ABF" w:rsidRDefault="009F2ABF" w:rsidP="006D6801">
      <w:pPr>
        <w:pStyle w:val="Heading1"/>
        <w:rPr>
          <w:rStyle w:val="addmd"/>
        </w:rPr>
      </w:pPr>
    </w:p>
    <w:p w14:paraId="119243B7" w14:textId="660C7F96" w:rsidR="009F2ABF" w:rsidRDefault="009A7879" w:rsidP="006D6801">
      <w:pPr>
        <w:pStyle w:val="Heading1"/>
        <w:rPr>
          <w:rStyle w:val="addmd"/>
        </w:rPr>
      </w:pPr>
      <w:bookmarkStart w:id="10" w:name="_Toc36751280"/>
      <w:bookmarkStart w:id="11" w:name="_Toc36763132"/>
      <w:r>
        <w:rPr>
          <w:noProof/>
        </w:rPr>
        <mc:AlternateContent>
          <mc:Choice Requires="wps">
            <w:drawing>
              <wp:anchor distT="45720" distB="45720" distL="114300" distR="114300" simplePos="0" relativeHeight="251689984" behindDoc="1" locked="0" layoutInCell="1" allowOverlap="1" wp14:anchorId="1B928BB0" wp14:editId="45E69694">
                <wp:simplePos x="0" y="0"/>
                <wp:positionH relativeFrom="column">
                  <wp:posOffset>4053840</wp:posOffset>
                </wp:positionH>
                <wp:positionV relativeFrom="page">
                  <wp:posOffset>4751544</wp:posOffset>
                </wp:positionV>
                <wp:extent cx="929640" cy="253365"/>
                <wp:effectExtent l="0" t="0" r="22860" b="13335"/>
                <wp:wrapTight wrapText="bothSides">
                  <wp:wrapPolygon edited="0">
                    <wp:start x="0" y="0"/>
                    <wp:lineTo x="0" y="21113"/>
                    <wp:lineTo x="21689" y="21113"/>
                    <wp:lineTo x="21689" y="0"/>
                    <wp:lineTo x="0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29640" cy="2533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B9321C" w14:textId="77777777" w:rsidR="00E16C9F" w:rsidRDefault="00E16C9F" w:rsidP="00E16C9F">
                            <w:r>
                              <w:t>Asda, (2018)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928BB0" id="Text Box 2" o:spid="_x0000_s1029" type="#_x0000_t202" style="position:absolute;margin-left:319.2pt;margin-top:374.15pt;width:73.2pt;height:19.95pt;z-index:-2516264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30waJgIAAEwEAAAOAAAAZHJzL2Uyb0RvYy54bWysVNtu2zAMfR+wfxD0vjhxLm2MOEWXLsOA&#10;7gK0+wBZlmNhkqhJSuzs60vJaZrdXob5QRBF6vDwkPLqpteKHITzEkxJJ6MxJcJwqKXZlfTr4/bN&#10;NSU+MFMzBUaU9Cg8vVm/frXqbCFyaEHVwhEEMb7obEnbEGyRZZ63QjM/AisMOhtwmgU03S6rHesQ&#10;XassH48XWQeutg648B5P7wYnXSf8phE8fG4aLwJRJUVuIa0urVVcs/WKFTvHbCv5iQb7BxaaSYNJ&#10;z1B3LDCyd/I3KC25Aw9NGHHQGTSN5CLVgNVMxr9U89AyK1ItKI63Z5n8/4Plnw5fHJF1SfPJFSWG&#10;aWzSo+gDeQs9yaM+nfUFhj1YDAw9HmOfU63e3gP/5omBTcvMTtw6B10rWI38JvFmdnF1wPERpOo+&#10;Qo1p2D5AAuobp6N4KAdBdOzT8dybSIXj4TJfLmbo4ejK59PpYp4ysOL5snU+vBegSdyU1GHrEzg7&#10;3PsQybDiOSTm8qBkvZVKJcPtqo1y5MBwTLbpO6H/FKYM6ZDJPJ8P9f8VYpy+P0FoGXDeldQlvT4H&#10;sSKq9s7UaRoDk2rYI2VlTjJG5QYNQ1/1qWPTmCBKXEF9RF0dDOONzxE3LbgflHQ42iX13/fMCUrU&#10;B4O9WU5mUcmQjNn8KkfDXXqqSw8zHKFKGigZtpuQ3k/UzcAt9rCRSd8XJifKOLJJ9tPzim/i0k5R&#10;Lz+B9RMAAAD//wMAUEsDBBQABgAIAAAAIQCDcmLU4AAAAAsBAAAPAAAAZHJzL2Rvd25yZXYueG1s&#10;TI/BTsMwDIbvSLxDZCQuiKWsVRtK0wkhgeA2xjSuWeO1FY1Tkqwrb092gpstf/r9/dVqNgOb0Pne&#10;koS7RQIMqbG6p1bC9uP5VgDzQZFWgyWU8IMeVvXlRaVKbU/0jtMmtCyGkC+VhC6EseTcNx0a5Rd2&#10;RIq3g3VGhbi6lmunTjHcDHyZJDk3qqf4oVMjPnXYfG2ORoLIXqdP/5aud01+GO7DTTG9fDspr6/m&#10;xwdgAefwB8NZP6pDHZ329kjas0FCnoosohKKTKTAIlGILJbZnwexBF5X/H+H+hcAAP//AwBQSwEC&#10;LQAUAAYACAAAACEAtoM4kv4AAADhAQAAEwAAAAAAAAAAAAAAAAAAAAAAW0NvbnRlbnRfVHlwZXNd&#10;LnhtbFBLAQItABQABgAIAAAAIQA4/SH/1gAAAJQBAAALAAAAAAAAAAAAAAAAAC8BAABfcmVscy8u&#10;cmVsc1BLAQItABQABgAIAAAAIQCJ30waJgIAAEwEAAAOAAAAAAAAAAAAAAAAAC4CAABkcnMvZTJv&#10;RG9jLnhtbFBLAQItABQABgAIAAAAIQCDcmLU4AAAAAsBAAAPAAAAAAAAAAAAAAAAAIAEAABkcnMv&#10;ZG93bnJldi54bWxQSwUGAAAAAAQABADzAAAAjQUAAAAA&#10;">
                <v:textbox>
                  <w:txbxContent>
                    <w:p w14:paraId="33B9321C" w14:textId="77777777" w:rsidR="00E16C9F" w:rsidRDefault="00E16C9F" w:rsidP="00E16C9F">
                      <w:r>
                        <w:t>Asda, (2018)</w:t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bookmarkEnd w:id="10"/>
      <w:bookmarkEnd w:id="11"/>
    </w:p>
    <w:p w14:paraId="302B3802" w14:textId="3B3EC126" w:rsidR="009F2ABF" w:rsidRDefault="009F2ABF" w:rsidP="006D6801">
      <w:pPr>
        <w:pStyle w:val="Heading1"/>
        <w:rPr>
          <w:rStyle w:val="addmd"/>
        </w:rPr>
      </w:pPr>
    </w:p>
    <w:p w14:paraId="3471A3F0" w14:textId="29A0210D" w:rsidR="00A4592C" w:rsidRDefault="00EE71EA" w:rsidP="006D6801">
      <w:pPr>
        <w:pStyle w:val="Heading1"/>
        <w:rPr>
          <w:rStyle w:val="addmd"/>
        </w:rPr>
      </w:pPr>
      <w:bookmarkStart w:id="12" w:name="_Toc36763133"/>
      <w:r>
        <w:rPr>
          <w:rStyle w:val="addmd"/>
        </w:rPr>
        <w:t>6</w:t>
      </w:r>
      <w:r w:rsidR="006D6801">
        <w:rPr>
          <w:rStyle w:val="addmd"/>
        </w:rPr>
        <w:t>.0</w:t>
      </w:r>
      <w:r w:rsidR="000E33F4">
        <w:rPr>
          <w:rStyle w:val="addmd"/>
        </w:rPr>
        <w:t xml:space="preserve"> </w:t>
      </w:r>
      <w:r w:rsidR="001A49C0">
        <w:rPr>
          <w:rStyle w:val="addmd"/>
        </w:rPr>
        <w:t>References</w:t>
      </w:r>
      <w:bookmarkEnd w:id="12"/>
    </w:p>
    <w:p w14:paraId="680CC0FC" w14:textId="283F8ECD" w:rsidR="00A4592C" w:rsidRDefault="00A4592C" w:rsidP="00D67401">
      <w:pPr>
        <w:rPr>
          <w:rStyle w:val="addmd"/>
          <w:rFonts w:cstheme="minorHAnsi"/>
          <w:color w:val="333333"/>
          <w:sz w:val="24"/>
          <w:szCs w:val="24"/>
          <w:shd w:val="clear" w:color="auto" w:fill="FFFFFF"/>
        </w:rPr>
      </w:pPr>
    </w:p>
    <w:p w14:paraId="26912277" w14:textId="466E7ED1" w:rsidR="00522E53" w:rsidRPr="00D67401" w:rsidRDefault="00522E53" w:rsidP="00522E53">
      <w:pPr>
        <w:rPr>
          <w:sz w:val="24"/>
          <w:szCs w:val="24"/>
        </w:rPr>
      </w:pPr>
      <w:r w:rsidRPr="00D67401">
        <w:rPr>
          <w:sz w:val="24"/>
          <w:szCs w:val="24"/>
        </w:rPr>
        <w:t>Asda, (2018), ‘</w:t>
      </w:r>
      <w:r w:rsidRPr="00D67401">
        <w:rPr>
          <w:i/>
          <w:iCs/>
          <w:sz w:val="24"/>
          <w:szCs w:val="24"/>
        </w:rPr>
        <w:t>Asda is committed to better supplier relationships in 2018’</w:t>
      </w:r>
      <w:r w:rsidRPr="00D67401">
        <w:rPr>
          <w:sz w:val="24"/>
          <w:szCs w:val="24"/>
        </w:rPr>
        <w:t>, Asda supplier. Available at: https://www.asdasupplier.com/news/asda-is-committed-to-better-supplier-relationships-in-2018</w:t>
      </w:r>
      <w:r w:rsidRPr="00D67401">
        <w:rPr>
          <w:i/>
          <w:iCs/>
          <w:sz w:val="24"/>
          <w:szCs w:val="24"/>
        </w:rPr>
        <w:t xml:space="preserve"> </w:t>
      </w:r>
      <w:r w:rsidRPr="00D67401">
        <w:rPr>
          <w:sz w:val="24"/>
          <w:szCs w:val="24"/>
        </w:rPr>
        <w:t>(accessed: 31.03.2020)</w:t>
      </w:r>
    </w:p>
    <w:p w14:paraId="10F224ED" w14:textId="56672B2F" w:rsidR="00856C91" w:rsidRPr="00BC32F2" w:rsidRDefault="00856C91" w:rsidP="00B4586F">
      <w:pPr>
        <w:spacing w:line="276" w:lineRule="auto"/>
        <w:rPr>
          <w:rStyle w:val="addmd"/>
          <w:rFonts w:cstheme="minorHAnsi"/>
          <w:sz w:val="24"/>
          <w:szCs w:val="24"/>
        </w:rPr>
      </w:pPr>
      <w:r w:rsidRPr="00BC32F2">
        <w:rPr>
          <w:rFonts w:cstheme="minorHAnsi"/>
          <w:sz w:val="24"/>
          <w:szCs w:val="24"/>
        </w:rPr>
        <w:t>Asda</w:t>
      </w:r>
      <w:r w:rsidR="00522E53" w:rsidRPr="00BC32F2">
        <w:rPr>
          <w:rFonts w:cstheme="minorHAnsi"/>
          <w:sz w:val="24"/>
          <w:szCs w:val="24"/>
        </w:rPr>
        <w:t>,</w:t>
      </w:r>
      <w:r w:rsidRPr="00BC32F2">
        <w:rPr>
          <w:rFonts w:cstheme="minorHAnsi"/>
          <w:sz w:val="24"/>
          <w:szCs w:val="24"/>
        </w:rPr>
        <w:t xml:space="preserve"> (2020</w:t>
      </w:r>
      <w:r w:rsidR="007C730A" w:rsidRPr="00BC32F2">
        <w:rPr>
          <w:rFonts w:cstheme="minorHAnsi"/>
          <w:sz w:val="24"/>
          <w:szCs w:val="24"/>
        </w:rPr>
        <w:t>a</w:t>
      </w:r>
      <w:r w:rsidRPr="00BC32F2">
        <w:rPr>
          <w:rFonts w:cstheme="minorHAnsi"/>
          <w:sz w:val="24"/>
          <w:szCs w:val="24"/>
        </w:rPr>
        <w:t>)</w:t>
      </w:r>
      <w:r w:rsidR="00522E53" w:rsidRPr="00BC32F2">
        <w:rPr>
          <w:rFonts w:cstheme="minorHAnsi"/>
          <w:sz w:val="24"/>
          <w:szCs w:val="24"/>
        </w:rPr>
        <w:t>,</w:t>
      </w:r>
      <w:r w:rsidRPr="00BC32F2">
        <w:rPr>
          <w:rFonts w:cstheme="minorHAnsi"/>
          <w:sz w:val="24"/>
          <w:szCs w:val="24"/>
        </w:rPr>
        <w:t xml:space="preserve"> </w:t>
      </w:r>
      <w:r w:rsidR="00522E53" w:rsidRPr="00BC32F2">
        <w:rPr>
          <w:rFonts w:cstheme="minorHAnsi"/>
          <w:sz w:val="24"/>
          <w:szCs w:val="24"/>
        </w:rPr>
        <w:t>‘</w:t>
      </w:r>
      <w:r w:rsidRPr="00BC32F2">
        <w:rPr>
          <w:rFonts w:cstheme="minorHAnsi"/>
          <w:i/>
          <w:iCs/>
          <w:sz w:val="24"/>
          <w:szCs w:val="24"/>
        </w:rPr>
        <w:t>Asda's social enterprise supplier academy returns for a second year</w:t>
      </w:r>
      <w:r w:rsidR="00522E53" w:rsidRPr="00BC32F2">
        <w:rPr>
          <w:rFonts w:cstheme="minorHAnsi"/>
          <w:i/>
          <w:iCs/>
          <w:sz w:val="24"/>
          <w:szCs w:val="24"/>
        </w:rPr>
        <w:t>’.</w:t>
      </w:r>
      <w:r w:rsidR="00B4586F" w:rsidRPr="00BC32F2">
        <w:rPr>
          <w:rFonts w:cstheme="minorHAnsi"/>
          <w:i/>
          <w:iCs/>
          <w:sz w:val="24"/>
          <w:szCs w:val="24"/>
        </w:rPr>
        <w:t xml:space="preserve"> </w:t>
      </w:r>
      <w:r w:rsidR="00B4586F" w:rsidRPr="00BC32F2">
        <w:rPr>
          <w:rFonts w:cstheme="minorHAnsi"/>
          <w:sz w:val="24"/>
          <w:szCs w:val="24"/>
        </w:rPr>
        <w:t xml:space="preserve">Available </w:t>
      </w:r>
      <w:r w:rsidR="00A93D93" w:rsidRPr="00BC32F2">
        <w:rPr>
          <w:rFonts w:cstheme="minorHAnsi"/>
          <w:sz w:val="24"/>
          <w:szCs w:val="24"/>
        </w:rPr>
        <w:t>at</w:t>
      </w:r>
      <w:r w:rsidR="00A93D93" w:rsidRPr="00BC32F2">
        <w:rPr>
          <w:rFonts w:cstheme="minorHAnsi"/>
          <w:i/>
          <w:iCs/>
          <w:sz w:val="24"/>
          <w:szCs w:val="24"/>
        </w:rPr>
        <w:t>:</w:t>
      </w:r>
      <w:r w:rsidR="00A93D93" w:rsidRPr="00BC32F2">
        <w:rPr>
          <w:rFonts w:cstheme="minorHAnsi"/>
          <w:sz w:val="24"/>
          <w:szCs w:val="24"/>
        </w:rPr>
        <w:t xml:space="preserve"> https://corporate.asda.com/newsroom/2017/06/12/asdas-social-enterprise-supplier-academy-returns-for-a-second-year</w:t>
      </w:r>
      <w:r w:rsidRPr="00BC32F2">
        <w:rPr>
          <w:rFonts w:cstheme="minorHAnsi"/>
          <w:sz w:val="24"/>
          <w:szCs w:val="24"/>
        </w:rPr>
        <w:t xml:space="preserve"> </w:t>
      </w:r>
      <w:r w:rsidR="00522E53" w:rsidRPr="00BC32F2">
        <w:rPr>
          <w:rFonts w:cstheme="minorHAnsi"/>
          <w:sz w:val="24"/>
          <w:szCs w:val="24"/>
        </w:rPr>
        <w:t>(</w:t>
      </w:r>
      <w:r w:rsidRPr="00BC32F2">
        <w:rPr>
          <w:rFonts w:cstheme="minorHAnsi"/>
          <w:sz w:val="24"/>
          <w:szCs w:val="24"/>
        </w:rPr>
        <w:t>accessed 31.03.2020</w:t>
      </w:r>
      <w:r w:rsidR="00522E53" w:rsidRPr="00BC32F2">
        <w:rPr>
          <w:rFonts w:cstheme="minorHAnsi"/>
          <w:sz w:val="24"/>
          <w:szCs w:val="24"/>
        </w:rPr>
        <w:t>)</w:t>
      </w:r>
    </w:p>
    <w:p w14:paraId="19D09C37" w14:textId="2FF69854" w:rsidR="00A93D93" w:rsidRPr="00BC32F2" w:rsidRDefault="00A93D93" w:rsidP="00A93D93">
      <w:pPr>
        <w:rPr>
          <w:rStyle w:val="addmd"/>
          <w:rFonts w:cstheme="minorHAnsi"/>
          <w:sz w:val="24"/>
          <w:szCs w:val="24"/>
          <w:shd w:val="clear" w:color="auto" w:fill="FFFFFF"/>
        </w:rPr>
      </w:pPr>
      <w:r w:rsidRPr="00BC32F2">
        <w:rPr>
          <w:rFonts w:cstheme="minorHAnsi"/>
          <w:sz w:val="24"/>
          <w:szCs w:val="24"/>
        </w:rPr>
        <w:t>Asda (2020 b), ‘Better Communities’, Available at: https://www.asda.com/creating-change-for-better/better-communities (accessed 28.03.2020)</w:t>
      </w:r>
    </w:p>
    <w:p w14:paraId="70C8363E" w14:textId="67458537" w:rsidR="002F33B9" w:rsidRPr="00E96F5A" w:rsidRDefault="002F33B9" w:rsidP="002F33B9">
      <w:pPr>
        <w:pStyle w:val="NormalWeb"/>
        <w:shd w:val="clear" w:color="auto" w:fill="FFFFFF"/>
        <w:spacing w:before="0" w:beforeAutospacing="0" w:after="225" w:afterAutospacing="0"/>
        <w:rPr>
          <w:rStyle w:val="addmd"/>
          <w:rFonts w:asciiTheme="minorHAnsi" w:hAnsiTheme="minorHAnsi" w:cstheme="minorHAnsi"/>
          <w:u w:val="single"/>
        </w:rPr>
      </w:pPr>
      <w:r w:rsidRPr="00BC32F2">
        <w:rPr>
          <w:rFonts w:asciiTheme="minorHAnsi" w:hAnsiTheme="minorHAnsi" w:cstheme="minorHAnsi"/>
        </w:rPr>
        <w:t>Asda, (2020 c), ‘Our History’, Available at: https://corporate.asda.com/our-story/our-history (accessed 29.03.</w:t>
      </w:r>
      <w:r w:rsidRPr="00E96F5A">
        <w:rPr>
          <w:rFonts w:asciiTheme="minorHAnsi" w:hAnsiTheme="minorHAnsi" w:cstheme="minorHAnsi"/>
        </w:rPr>
        <w:t>2020)</w:t>
      </w:r>
    </w:p>
    <w:p w14:paraId="4B271DA1" w14:textId="6F0D23AF" w:rsidR="00FC23F0" w:rsidRPr="00BC3369" w:rsidRDefault="00FC23F0" w:rsidP="00BC3369">
      <w:pPr>
        <w:rPr>
          <w:rFonts w:ascii="Arial" w:hAnsi="Arial" w:cs="Arial"/>
          <w:sz w:val="45"/>
          <w:szCs w:val="45"/>
        </w:rPr>
      </w:pPr>
      <w:r w:rsidRPr="00E96F5A">
        <w:rPr>
          <w:sz w:val="24"/>
          <w:szCs w:val="24"/>
        </w:rPr>
        <w:t xml:space="preserve">Asda, (2019), </w:t>
      </w:r>
      <w:r w:rsidR="00BC3369" w:rsidRPr="00E96F5A">
        <w:rPr>
          <w:sz w:val="24"/>
          <w:szCs w:val="24"/>
        </w:rPr>
        <w:t>‘</w:t>
      </w:r>
      <w:r w:rsidR="00BC3369" w:rsidRPr="00E96F5A">
        <w:rPr>
          <w:i/>
          <w:iCs/>
          <w:sz w:val="24"/>
          <w:szCs w:val="24"/>
        </w:rPr>
        <w:t>Forecasting statement for our GSCOP supplie</w:t>
      </w:r>
      <w:r w:rsidR="00BC3369" w:rsidRPr="00E96F5A">
        <w:rPr>
          <w:rFonts w:cstheme="minorHAnsi"/>
          <w:i/>
          <w:iCs/>
          <w:sz w:val="24"/>
          <w:szCs w:val="24"/>
        </w:rPr>
        <w:t>rs</w:t>
      </w:r>
      <w:r w:rsidR="00BC3369" w:rsidRPr="00E96F5A">
        <w:rPr>
          <w:rFonts w:cstheme="minorHAnsi"/>
          <w:i/>
          <w:iCs/>
          <w:sz w:val="24"/>
          <w:szCs w:val="24"/>
        </w:rPr>
        <w:t>’</w:t>
      </w:r>
      <w:r w:rsidR="00BC3369">
        <w:rPr>
          <w:sz w:val="24"/>
          <w:szCs w:val="24"/>
        </w:rPr>
        <w:t xml:space="preserve">. </w:t>
      </w:r>
      <w:r w:rsidRPr="00BC3369">
        <w:rPr>
          <w:sz w:val="24"/>
          <w:szCs w:val="24"/>
        </w:rPr>
        <w:t>Asda supplier</w:t>
      </w:r>
      <w:r w:rsidRPr="00FC23F0">
        <w:rPr>
          <w:sz w:val="24"/>
          <w:szCs w:val="24"/>
        </w:rPr>
        <w:t>, available at: https://www.asdasupplier.com/news/important-changes/forecasting-statement-for-our-gscop-suppliers (accessed 31.03.2020)</w:t>
      </w:r>
    </w:p>
    <w:p w14:paraId="30551583" w14:textId="77777777" w:rsidR="00FC23F0" w:rsidRDefault="00FC23F0" w:rsidP="00576F16">
      <w:pPr>
        <w:rPr>
          <w:sz w:val="24"/>
          <w:szCs w:val="24"/>
          <w:shd w:val="clear" w:color="auto" w:fill="FFFFFF"/>
        </w:rPr>
      </w:pPr>
    </w:p>
    <w:p w14:paraId="0B417931" w14:textId="6CC01795" w:rsidR="00A4592C" w:rsidRPr="00BC32F2" w:rsidRDefault="00A4592C" w:rsidP="00576F16">
      <w:r w:rsidRPr="00BC32F2">
        <w:rPr>
          <w:rStyle w:val="addmd"/>
          <w:rFonts w:cstheme="minorHAnsi"/>
          <w:sz w:val="24"/>
          <w:szCs w:val="24"/>
          <w:shd w:val="clear" w:color="auto" w:fill="FFFFFF"/>
        </w:rPr>
        <w:lastRenderedPageBreak/>
        <w:t xml:space="preserve">Buttle, F., Maklan, S., (2019), </w:t>
      </w:r>
      <w:r w:rsidRPr="00BC32F2">
        <w:rPr>
          <w:i/>
          <w:iCs/>
        </w:rPr>
        <w:t xml:space="preserve">Customer Relationship Management: Concepts and Technologies, </w:t>
      </w:r>
      <w:r w:rsidRPr="00BC32F2">
        <w:t>(4</w:t>
      </w:r>
      <w:r w:rsidRPr="00BC32F2">
        <w:rPr>
          <w:vertAlign w:val="superscript"/>
        </w:rPr>
        <w:t>th</w:t>
      </w:r>
      <w:r w:rsidRPr="00BC32F2">
        <w:t xml:space="preserve"> edition), New York: Routledge.</w:t>
      </w:r>
      <w:r w:rsidR="00BA66A6" w:rsidRPr="00BC32F2">
        <w:t xml:space="preserve"> p 17</w:t>
      </w:r>
    </w:p>
    <w:p w14:paraId="2CA8BD1E" w14:textId="7F9F2C11" w:rsidR="00022512" w:rsidRDefault="00022512" w:rsidP="00022512">
      <w:pPr>
        <w:rPr>
          <w:rFonts w:cstheme="minorHAnsi"/>
          <w:sz w:val="24"/>
          <w:szCs w:val="24"/>
        </w:rPr>
      </w:pPr>
      <w:r w:rsidRPr="00BC32F2">
        <w:rPr>
          <w:rFonts w:cstheme="minorHAnsi"/>
          <w:sz w:val="24"/>
          <w:szCs w:val="24"/>
        </w:rPr>
        <w:t>Human Resource Management International Digest, (2014),</w:t>
      </w:r>
      <w:r w:rsidRPr="00BC32F2">
        <w:rPr>
          <w:rFonts w:cstheme="minorHAnsi"/>
          <w:i/>
          <w:iCs/>
          <w:sz w:val="24"/>
          <w:szCs w:val="24"/>
        </w:rPr>
        <w:t xml:space="preserve"> </w:t>
      </w:r>
      <w:hyperlink r:id="rId15" w:history="1">
        <w:r w:rsidRPr="00BC32F2">
          <w:rPr>
            <w:rStyle w:val="Hyperlink"/>
            <w:rFonts w:cstheme="minorHAnsi"/>
            <w:i/>
            <w:iCs/>
            <w:color w:val="auto"/>
            <w:sz w:val="24"/>
            <w:szCs w:val="24"/>
            <w:u w:val="none"/>
          </w:rPr>
          <w:t>Asda, Morrisons and Tesco offer employees an alternative route to a degree</w:t>
        </w:r>
      </w:hyperlink>
      <w:r w:rsidRPr="00BC32F2">
        <w:rPr>
          <w:rFonts w:cstheme="minorHAnsi"/>
          <w:i/>
          <w:iCs/>
          <w:sz w:val="24"/>
          <w:szCs w:val="24"/>
        </w:rPr>
        <w:t xml:space="preserve">’, </w:t>
      </w:r>
      <w:r w:rsidRPr="00BC32F2">
        <w:rPr>
          <w:rFonts w:cstheme="minorHAnsi"/>
          <w:sz w:val="24"/>
          <w:szCs w:val="24"/>
        </w:rPr>
        <w:t xml:space="preserve"> Vol.22, Iss. 3, Bradford: Emerald Publishing pp.21-23</w:t>
      </w:r>
    </w:p>
    <w:p w14:paraId="186A939F" w14:textId="26572E85" w:rsidR="00B638A2" w:rsidRPr="00B638A2" w:rsidRDefault="00B638A2" w:rsidP="00B638A2">
      <w:pPr>
        <w:spacing w:line="276" w:lineRule="auto"/>
        <w:rPr>
          <w:rFonts w:cstheme="minorHAnsi"/>
          <w:color w:val="000000" w:themeColor="text1"/>
          <w:sz w:val="24"/>
          <w:szCs w:val="24"/>
        </w:rPr>
      </w:pPr>
      <w:bookmarkStart w:id="13" w:name="_Hlk31896486"/>
      <w:r w:rsidRPr="00A70BFF">
        <w:rPr>
          <w:rFonts w:cstheme="minorHAnsi"/>
          <w:color w:val="000000" w:themeColor="text1"/>
          <w:sz w:val="24"/>
          <w:szCs w:val="24"/>
        </w:rPr>
        <w:t xml:space="preserve">Keogh, C., (2016), </w:t>
      </w:r>
      <w:bookmarkEnd w:id="13"/>
      <w:r w:rsidRPr="00A70BFF">
        <w:rPr>
          <w:rFonts w:cstheme="minorHAnsi"/>
          <w:color w:val="000000" w:themeColor="text1"/>
          <w:sz w:val="24"/>
          <w:szCs w:val="24"/>
        </w:rPr>
        <w:t>‘The CSR activities of UK Supermarkets and how they compare when evaluated using a framework based on ISO 26000’, Master’s thesis,</w:t>
      </w:r>
      <w:r>
        <w:rPr>
          <w:rFonts w:cstheme="minorHAnsi"/>
          <w:color w:val="000000" w:themeColor="text1"/>
          <w:sz w:val="24"/>
          <w:szCs w:val="24"/>
        </w:rPr>
        <w:t xml:space="preserve"> University of Huddersfield</w:t>
      </w:r>
    </w:p>
    <w:p w14:paraId="24BBA6A4" w14:textId="3A8128E8" w:rsidR="00F60564" w:rsidRPr="00BC32F2" w:rsidRDefault="00385581" w:rsidP="00022512">
      <w:pPr>
        <w:spacing w:line="276" w:lineRule="auto"/>
        <w:rPr>
          <w:rFonts w:cstheme="minorHAnsi"/>
          <w:color w:val="000000" w:themeColor="text1"/>
          <w:sz w:val="24"/>
          <w:szCs w:val="24"/>
        </w:rPr>
      </w:pPr>
      <w:r w:rsidRPr="00BC32F2">
        <w:rPr>
          <w:rFonts w:cstheme="minorHAnsi"/>
          <w:color w:val="000000" w:themeColor="text1"/>
          <w:sz w:val="24"/>
          <w:szCs w:val="24"/>
        </w:rPr>
        <w:t>Swaffield, J., Evans, D., Welch, D. (2018), ‘</w:t>
      </w:r>
      <w:r w:rsidRPr="00BC32F2">
        <w:rPr>
          <w:rStyle w:val="title-text"/>
          <w:rFonts w:cstheme="minorHAnsi"/>
          <w:i/>
          <w:iCs/>
          <w:color w:val="000000" w:themeColor="text1"/>
          <w:sz w:val="24"/>
          <w:szCs w:val="24"/>
        </w:rPr>
        <w:t>Profit, reputation and ‘doing the right thing</w:t>
      </w:r>
      <w:r w:rsidRPr="00BC32F2">
        <w:rPr>
          <w:rStyle w:val="title-text"/>
          <w:rFonts w:cstheme="minorHAnsi"/>
          <w:color w:val="000000" w:themeColor="text1"/>
          <w:sz w:val="24"/>
          <w:szCs w:val="24"/>
        </w:rPr>
        <w:t xml:space="preserve">: </w:t>
      </w:r>
      <w:r w:rsidRPr="00BC32F2">
        <w:rPr>
          <w:rStyle w:val="title-text"/>
          <w:rFonts w:cstheme="minorHAnsi"/>
          <w:i/>
          <w:iCs/>
          <w:color w:val="000000" w:themeColor="text1"/>
          <w:sz w:val="24"/>
          <w:szCs w:val="24"/>
        </w:rPr>
        <w:t>Convention theory and the problem of food waste in the UK retail sector’</w:t>
      </w:r>
      <w:r w:rsidRPr="00BC32F2">
        <w:rPr>
          <w:rStyle w:val="title-text"/>
          <w:rFonts w:cstheme="minorHAnsi"/>
          <w:color w:val="000000" w:themeColor="text1"/>
          <w:sz w:val="24"/>
          <w:szCs w:val="24"/>
        </w:rPr>
        <w:t xml:space="preserve">, Vol.89,Iss.2 Geoforum, Available at:  </w:t>
      </w:r>
      <w:r w:rsidRPr="00BC32F2">
        <w:rPr>
          <w:rFonts w:cstheme="minorHAnsi"/>
          <w:color w:val="000000" w:themeColor="text1"/>
          <w:sz w:val="24"/>
          <w:szCs w:val="24"/>
        </w:rPr>
        <w:t>https://doi.org/10.1016/j.geoforum.2018/ [accessed 17.03.2020]</w:t>
      </w:r>
    </w:p>
    <w:p w14:paraId="368063E3" w14:textId="5D0CB024" w:rsidR="005853D5" w:rsidRPr="00BC32F2" w:rsidRDefault="005853D5" w:rsidP="00F60564">
      <w:pPr>
        <w:rPr>
          <w:rFonts w:cstheme="minorHAnsi"/>
          <w:sz w:val="24"/>
          <w:szCs w:val="24"/>
        </w:rPr>
      </w:pPr>
      <w:r w:rsidRPr="00BC32F2">
        <w:rPr>
          <w:sz w:val="24"/>
          <w:szCs w:val="24"/>
        </w:rPr>
        <w:t>Rhodes, C., (2018), ‘</w:t>
      </w:r>
      <w:r w:rsidRPr="00BC32F2">
        <w:rPr>
          <w:i/>
          <w:iCs/>
          <w:sz w:val="24"/>
          <w:szCs w:val="24"/>
        </w:rPr>
        <w:t xml:space="preserve">Retail sector in the UK’, </w:t>
      </w:r>
      <w:r w:rsidRPr="00BC32F2">
        <w:rPr>
          <w:sz w:val="24"/>
          <w:szCs w:val="24"/>
        </w:rPr>
        <w:t>House of Commons Library.</w:t>
      </w:r>
    </w:p>
    <w:p w14:paraId="00B89C85" w14:textId="2178F359" w:rsidR="00BE1F41" w:rsidRPr="00BC32F2" w:rsidRDefault="00BE1F41" w:rsidP="00F60564">
      <w:pPr>
        <w:rPr>
          <w:sz w:val="24"/>
          <w:szCs w:val="24"/>
        </w:rPr>
      </w:pPr>
      <w:r w:rsidRPr="00BC32F2">
        <w:rPr>
          <w:sz w:val="24"/>
          <w:szCs w:val="24"/>
        </w:rPr>
        <w:t xml:space="preserve">Wilson, S., (2016), </w:t>
      </w:r>
      <w:r w:rsidRPr="00BC32F2">
        <w:rPr>
          <w:i/>
          <w:iCs/>
          <w:sz w:val="24"/>
          <w:szCs w:val="24"/>
        </w:rPr>
        <w:t>‘Love Food, Hate Waste’</w:t>
      </w:r>
      <w:r w:rsidRPr="00BC32F2">
        <w:rPr>
          <w:sz w:val="24"/>
          <w:szCs w:val="24"/>
        </w:rPr>
        <w:t>, Asda Good Living. Available at: https://www.asdagoodliving.co.uk/community/love-food-hate-waste (accessed 20.03.2020)</w:t>
      </w:r>
    </w:p>
    <w:p w14:paraId="35AA74F4" w14:textId="18436DB0" w:rsidR="00BC32F2" w:rsidRDefault="00BC32F2" w:rsidP="00BC32F2">
      <w:pPr>
        <w:spacing w:line="276" w:lineRule="auto"/>
        <w:rPr>
          <w:rFonts w:cstheme="minorHAnsi"/>
          <w:color w:val="000000" w:themeColor="text1"/>
          <w:sz w:val="24"/>
          <w:szCs w:val="24"/>
        </w:rPr>
      </w:pPr>
      <w:r w:rsidRPr="00A70BFF">
        <w:rPr>
          <w:rFonts w:cstheme="minorHAnsi"/>
          <w:color w:val="000000" w:themeColor="text1"/>
          <w:sz w:val="24"/>
          <w:szCs w:val="24"/>
        </w:rPr>
        <w:t xml:space="preserve">Wunsch, N., (2020), </w:t>
      </w:r>
      <w:r w:rsidRPr="00A70BFF">
        <w:rPr>
          <w:rFonts w:cstheme="minorHAnsi"/>
          <w:i/>
          <w:iCs/>
          <w:color w:val="000000" w:themeColor="text1"/>
          <w:sz w:val="24"/>
          <w:szCs w:val="24"/>
        </w:rPr>
        <w:t>‘Grocery market share in Great Britain 2015-2020’</w:t>
      </w:r>
      <w:r w:rsidRPr="00A70BFF">
        <w:rPr>
          <w:rFonts w:cstheme="minorHAnsi"/>
          <w:color w:val="000000" w:themeColor="text1"/>
          <w:sz w:val="24"/>
          <w:szCs w:val="24"/>
        </w:rPr>
        <w:t>, Statista [online]. Available at: https://www.statista.com/statistics/280208/grocery-market-share-in-the-united-kingdom-uk/ (accessed 17.03.2020)</w:t>
      </w:r>
    </w:p>
    <w:p w14:paraId="6CF76B43" w14:textId="36F9331E" w:rsidR="00B638A2" w:rsidRDefault="00B638A2" w:rsidP="00B638A2">
      <w:pPr>
        <w:rPr>
          <w:rFonts w:cstheme="minorHAnsi"/>
          <w:sz w:val="24"/>
          <w:szCs w:val="24"/>
          <w:shd w:val="clear" w:color="auto" w:fill="FFFFFF"/>
        </w:rPr>
      </w:pPr>
    </w:p>
    <w:sectPr w:rsidR="00B638A2" w:rsidSect="00DB1D71"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99F8E98" w14:textId="77777777" w:rsidR="001A3889" w:rsidRDefault="001A3889" w:rsidP="001659D6">
      <w:pPr>
        <w:spacing w:after="0" w:line="240" w:lineRule="auto"/>
      </w:pPr>
      <w:r>
        <w:separator/>
      </w:r>
    </w:p>
  </w:endnote>
  <w:endnote w:type="continuationSeparator" w:id="0">
    <w:p w14:paraId="05D91EA3" w14:textId="77777777" w:rsidR="001A3889" w:rsidRDefault="001A3889" w:rsidP="001659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2AEF" w:usb1="4000207B" w:usb2="00000000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8985774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CFE073" w14:textId="1EC16BD7" w:rsidR="009611A6" w:rsidRDefault="009611A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7B2E628" w14:textId="77777777" w:rsidR="009611A6" w:rsidRDefault="009611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BE84080" w14:textId="77777777" w:rsidR="001A3889" w:rsidRDefault="001A3889" w:rsidP="001659D6">
      <w:pPr>
        <w:spacing w:after="0" w:line="240" w:lineRule="auto"/>
      </w:pPr>
      <w:r>
        <w:separator/>
      </w:r>
    </w:p>
  </w:footnote>
  <w:footnote w:type="continuationSeparator" w:id="0">
    <w:p w14:paraId="516589E3" w14:textId="77777777" w:rsidR="001A3889" w:rsidRDefault="001A3889" w:rsidP="001659D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DB2CB1"/>
    <w:multiLevelType w:val="hybridMultilevel"/>
    <w:tmpl w:val="6F5C7DF4"/>
    <w:lvl w:ilvl="0" w:tplc="8A1015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FAC4F5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788DC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EAAEC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640D0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ED2F7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24476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0B4732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47E97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347C41E9"/>
    <w:multiLevelType w:val="hybridMultilevel"/>
    <w:tmpl w:val="AFA4CFB8"/>
    <w:lvl w:ilvl="0" w:tplc="3E34A1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676CB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3F0ED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77CA1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94A0F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2BC61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D84BC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7FADDE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7CE48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34A6015D"/>
    <w:multiLevelType w:val="hybridMultilevel"/>
    <w:tmpl w:val="FCE452FC"/>
    <w:lvl w:ilvl="0" w:tplc="1A6C26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772CD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EDEC9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E9AD6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8F6EB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1464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AEE16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AF486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75C32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4BF24BC"/>
    <w:multiLevelType w:val="hybridMultilevel"/>
    <w:tmpl w:val="3F38C84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6418C9"/>
    <w:multiLevelType w:val="hybridMultilevel"/>
    <w:tmpl w:val="F754EB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2923FC"/>
    <w:multiLevelType w:val="hybridMultilevel"/>
    <w:tmpl w:val="4ADC3760"/>
    <w:lvl w:ilvl="0" w:tplc="B22A92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B04CE9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3587C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CB48D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5E2C8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894253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AEE8D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2F2F2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DDC49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4CEE79CC"/>
    <w:multiLevelType w:val="hybridMultilevel"/>
    <w:tmpl w:val="9CAAB136"/>
    <w:lvl w:ilvl="0" w:tplc="D54678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436AB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5AE5D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D36C6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5F646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F6218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F8209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6C2AD6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2DC41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52DE42D8"/>
    <w:multiLevelType w:val="hybridMultilevel"/>
    <w:tmpl w:val="2F540FEE"/>
    <w:lvl w:ilvl="0" w:tplc="97F060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018B9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D3AD7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A06933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A4C6B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A5057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0629A7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AD4FC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CEAEC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8" w15:restartNumberingAfterBreak="0">
    <w:nsid w:val="55AE43EA"/>
    <w:multiLevelType w:val="hybridMultilevel"/>
    <w:tmpl w:val="456E06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DFB254A"/>
    <w:multiLevelType w:val="hybridMultilevel"/>
    <w:tmpl w:val="B39E4D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A4E6DBB"/>
    <w:multiLevelType w:val="hybridMultilevel"/>
    <w:tmpl w:val="E8BE46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0EF411C"/>
    <w:multiLevelType w:val="multilevel"/>
    <w:tmpl w:val="2B20EB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1F50CCC"/>
    <w:multiLevelType w:val="hybridMultilevel"/>
    <w:tmpl w:val="7E0AA5FC"/>
    <w:lvl w:ilvl="0" w:tplc="08090001">
      <w:start w:val="1"/>
      <w:numFmt w:val="bullet"/>
      <w:lvlText w:val=""/>
      <w:lvlJc w:val="left"/>
      <w:pPr>
        <w:ind w:left="77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5" w:hanging="360"/>
      </w:pPr>
      <w:rPr>
        <w:rFonts w:ascii="Wingdings" w:hAnsi="Wingdings" w:hint="default"/>
      </w:rPr>
    </w:lvl>
  </w:abstractNum>
  <w:abstractNum w:abstractNumId="13" w15:restartNumberingAfterBreak="0">
    <w:nsid w:val="7A461326"/>
    <w:multiLevelType w:val="hybridMultilevel"/>
    <w:tmpl w:val="A61E75DC"/>
    <w:lvl w:ilvl="0" w:tplc="111844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27AB2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57030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23A37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752FC9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6301E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FDEA5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38EB1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FA872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12"/>
  </w:num>
  <w:num w:numId="3">
    <w:abstractNumId w:val="11"/>
  </w:num>
  <w:num w:numId="4">
    <w:abstractNumId w:val="1"/>
  </w:num>
  <w:num w:numId="5">
    <w:abstractNumId w:val="9"/>
  </w:num>
  <w:num w:numId="6">
    <w:abstractNumId w:val="10"/>
  </w:num>
  <w:num w:numId="7">
    <w:abstractNumId w:val="4"/>
  </w:num>
  <w:num w:numId="8">
    <w:abstractNumId w:val="8"/>
  </w:num>
  <w:num w:numId="9">
    <w:abstractNumId w:val="7"/>
  </w:num>
  <w:num w:numId="10">
    <w:abstractNumId w:val="13"/>
  </w:num>
  <w:num w:numId="11">
    <w:abstractNumId w:val="6"/>
  </w:num>
  <w:num w:numId="12">
    <w:abstractNumId w:val="3"/>
  </w:num>
  <w:num w:numId="13">
    <w:abstractNumId w:val="5"/>
  </w:num>
  <w:num w:numId="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4"/>
  <w:hideSpellingErrors/>
  <w:hideGrammaticalError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jQxNjEyNzQ3NTG1MLBQ0lEKTi0uzszPAykwqgUAlHOLfCwAAAA="/>
  </w:docVars>
  <w:rsids>
    <w:rsidRoot w:val="000A73CC"/>
    <w:rsid w:val="00002E9C"/>
    <w:rsid w:val="00004133"/>
    <w:rsid w:val="00022512"/>
    <w:rsid w:val="00023F6D"/>
    <w:rsid w:val="0003094D"/>
    <w:rsid w:val="00042CB7"/>
    <w:rsid w:val="000557E8"/>
    <w:rsid w:val="000A73CC"/>
    <w:rsid w:val="000B1042"/>
    <w:rsid w:val="000B2286"/>
    <w:rsid w:val="000B7C6E"/>
    <w:rsid w:val="000C1146"/>
    <w:rsid w:val="000C526F"/>
    <w:rsid w:val="000E33F4"/>
    <w:rsid w:val="000F3C03"/>
    <w:rsid w:val="0010228B"/>
    <w:rsid w:val="00112D5F"/>
    <w:rsid w:val="001201CE"/>
    <w:rsid w:val="00136AFA"/>
    <w:rsid w:val="001436D7"/>
    <w:rsid w:val="00163219"/>
    <w:rsid w:val="001659D6"/>
    <w:rsid w:val="00170975"/>
    <w:rsid w:val="001808FA"/>
    <w:rsid w:val="001940E3"/>
    <w:rsid w:val="001A3889"/>
    <w:rsid w:val="001A49C0"/>
    <w:rsid w:val="001A6C93"/>
    <w:rsid w:val="001C278B"/>
    <w:rsid w:val="001C745C"/>
    <w:rsid w:val="001E79FF"/>
    <w:rsid w:val="001F2F97"/>
    <w:rsid w:val="001F50EF"/>
    <w:rsid w:val="001F7212"/>
    <w:rsid w:val="00210ACB"/>
    <w:rsid w:val="00213467"/>
    <w:rsid w:val="00213F30"/>
    <w:rsid w:val="00224A9B"/>
    <w:rsid w:val="0023082E"/>
    <w:rsid w:val="0023118F"/>
    <w:rsid w:val="00231DD4"/>
    <w:rsid w:val="002435D4"/>
    <w:rsid w:val="00257602"/>
    <w:rsid w:val="00265DFF"/>
    <w:rsid w:val="00280265"/>
    <w:rsid w:val="00297956"/>
    <w:rsid w:val="002A066B"/>
    <w:rsid w:val="002D6FA6"/>
    <w:rsid w:val="002F33B9"/>
    <w:rsid w:val="003025CD"/>
    <w:rsid w:val="00307BBE"/>
    <w:rsid w:val="00312A52"/>
    <w:rsid w:val="00313775"/>
    <w:rsid w:val="0031650F"/>
    <w:rsid w:val="00316B87"/>
    <w:rsid w:val="00337A65"/>
    <w:rsid w:val="0034121A"/>
    <w:rsid w:val="00342A83"/>
    <w:rsid w:val="00352E22"/>
    <w:rsid w:val="00360818"/>
    <w:rsid w:val="00376DBE"/>
    <w:rsid w:val="00385581"/>
    <w:rsid w:val="00387AB2"/>
    <w:rsid w:val="00394D2A"/>
    <w:rsid w:val="003A2AD0"/>
    <w:rsid w:val="003A6B40"/>
    <w:rsid w:val="003C3739"/>
    <w:rsid w:val="003C4961"/>
    <w:rsid w:val="003E4143"/>
    <w:rsid w:val="003F25F9"/>
    <w:rsid w:val="004111A0"/>
    <w:rsid w:val="00421E93"/>
    <w:rsid w:val="00440614"/>
    <w:rsid w:val="00442B0B"/>
    <w:rsid w:val="00446F82"/>
    <w:rsid w:val="00450748"/>
    <w:rsid w:val="00477372"/>
    <w:rsid w:val="004836F2"/>
    <w:rsid w:val="00490686"/>
    <w:rsid w:val="00491760"/>
    <w:rsid w:val="004925B2"/>
    <w:rsid w:val="004A19AE"/>
    <w:rsid w:val="004B4ECB"/>
    <w:rsid w:val="004B5E59"/>
    <w:rsid w:val="004C2117"/>
    <w:rsid w:val="004D02C2"/>
    <w:rsid w:val="004D2F86"/>
    <w:rsid w:val="004D6C35"/>
    <w:rsid w:val="004F2ADE"/>
    <w:rsid w:val="00513570"/>
    <w:rsid w:val="0051634A"/>
    <w:rsid w:val="00521DE2"/>
    <w:rsid w:val="00522E53"/>
    <w:rsid w:val="00523594"/>
    <w:rsid w:val="00527FE9"/>
    <w:rsid w:val="00535D95"/>
    <w:rsid w:val="005375B6"/>
    <w:rsid w:val="005447EC"/>
    <w:rsid w:val="00546503"/>
    <w:rsid w:val="00562D73"/>
    <w:rsid w:val="0056717C"/>
    <w:rsid w:val="00571F37"/>
    <w:rsid w:val="00576F16"/>
    <w:rsid w:val="005853D5"/>
    <w:rsid w:val="00587238"/>
    <w:rsid w:val="005B192B"/>
    <w:rsid w:val="005C179C"/>
    <w:rsid w:val="005D6A9F"/>
    <w:rsid w:val="005E3C0B"/>
    <w:rsid w:val="005E47A6"/>
    <w:rsid w:val="005F19AF"/>
    <w:rsid w:val="00603D45"/>
    <w:rsid w:val="00612F3F"/>
    <w:rsid w:val="00633A88"/>
    <w:rsid w:val="006353A4"/>
    <w:rsid w:val="00643B37"/>
    <w:rsid w:val="00644BD6"/>
    <w:rsid w:val="00663865"/>
    <w:rsid w:val="0067293E"/>
    <w:rsid w:val="00693180"/>
    <w:rsid w:val="006A6EAC"/>
    <w:rsid w:val="006B15F6"/>
    <w:rsid w:val="006B702A"/>
    <w:rsid w:val="006C1D7C"/>
    <w:rsid w:val="006C5DDE"/>
    <w:rsid w:val="006D6801"/>
    <w:rsid w:val="006D6B7C"/>
    <w:rsid w:val="006F0A3D"/>
    <w:rsid w:val="00705CE2"/>
    <w:rsid w:val="00707097"/>
    <w:rsid w:val="00717EF6"/>
    <w:rsid w:val="007270F9"/>
    <w:rsid w:val="00730748"/>
    <w:rsid w:val="00730A5D"/>
    <w:rsid w:val="00752AA6"/>
    <w:rsid w:val="007554BB"/>
    <w:rsid w:val="007554F1"/>
    <w:rsid w:val="00757F04"/>
    <w:rsid w:val="0076036B"/>
    <w:rsid w:val="00767208"/>
    <w:rsid w:val="0078251D"/>
    <w:rsid w:val="0078568B"/>
    <w:rsid w:val="007956E4"/>
    <w:rsid w:val="007970E0"/>
    <w:rsid w:val="007A22DB"/>
    <w:rsid w:val="007A5A7E"/>
    <w:rsid w:val="007C0BFE"/>
    <w:rsid w:val="007C583C"/>
    <w:rsid w:val="007C5D5F"/>
    <w:rsid w:val="007C730A"/>
    <w:rsid w:val="007D02F6"/>
    <w:rsid w:val="007D4CCF"/>
    <w:rsid w:val="007E44C1"/>
    <w:rsid w:val="007F04D6"/>
    <w:rsid w:val="00802101"/>
    <w:rsid w:val="00804638"/>
    <w:rsid w:val="008209FF"/>
    <w:rsid w:val="00835270"/>
    <w:rsid w:val="008363B8"/>
    <w:rsid w:val="0084118C"/>
    <w:rsid w:val="008565CE"/>
    <w:rsid w:val="00856C91"/>
    <w:rsid w:val="00866EBF"/>
    <w:rsid w:val="008823E3"/>
    <w:rsid w:val="008976A3"/>
    <w:rsid w:val="008A2612"/>
    <w:rsid w:val="008A4965"/>
    <w:rsid w:val="008A6149"/>
    <w:rsid w:val="008D2C25"/>
    <w:rsid w:val="008D3CD7"/>
    <w:rsid w:val="008D53B8"/>
    <w:rsid w:val="008D75E6"/>
    <w:rsid w:val="00911926"/>
    <w:rsid w:val="009123B2"/>
    <w:rsid w:val="00916DF0"/>
    <w:rsid w:val="00916F20"/>
    <w:rsid w:val="00921102"/>
    <w:rsid w:val="00940C52"/>
    <w:rsid w:val="0094288C"/>
    <w:rsid w:val="00944359"/>
    <w:rsid w:val="009611A6"/>
    <w:rsid w:val="00966FC8"/>
    <w:rsid w:val="00990F85"/>
    <w:rsid w:val="0099110F"/>
    <w:rsid w:val="00992089"/>
    <w:rsid w:val="009A002D"/>
    <w:rsid w:val="009A25FB"/>
    <w:rsid w:val="009A7879"/>
    <w:rsid w:val="009B72ED"/>
    <w:rsid w:val="009D1FE6"/>
    <w:rsid w:val="009D2A0D"/>
    <w:rsid w:val="009E1EE2"/>
    <w:rsid w:val="009F2ABF"/>
    <w:rsid w:val="009F5A25"/>
    <w:rsid w:val="009F652E"/>
    <w:rsid w:val="00A00810"/>
    <w:rsid w:val="00A01F26"/>
    <w:rsid w:val="00A06F59"/>
    <w:rsid w:val="00A4592C"/>
    <w:rsid w:val="00A4620F"/>
    <w:rsid w:val="00A50939"/>
    <w:rsid w:val="00A64A25"/>
    <w:rsid w:val="00A64E4A"/>
    <w:rsid w:val="00A66898"/>
    <w:rsid w:val="00A7200C"/>
    <w:rsid w:val="00A7372F"/>
    <w:rsid w:val="00A84F50"/>
    <w:rsid w:val="00A869A8"/>
    <w:rsid w:val="00A87203"/>
    <w:rsid w:val="00A93D93"/>
    <w:rsid w:val="00A95046"/>
    <w:rsid w:val="00AA13F2"/>
    <w:rsid w:val="00AA1927"/>
    <w:rsid w:val="00AB713A"/>
    <w:rsid w:val="00AE3BEE"/>
    <w:rsid w:val="00AE6265"/>
    <w:rsid w:val="00AF08DD"/>
    <w:rsid w:val="00AF497D"/>
    <w:rsid w:val="00AF5191"/>
    <w:rsid w:val="00AF647A"/>
    <w:rsid w:val="00B01E0C"/>
    <w:rsid w:val="00B24A7C"/>
    <w:rsid w:val="00B31893"/>
    <w:rsid w:val="00B31E30"/>
    <w:rsid w:val="00B36E54"/>
    <w:rsid w:val="00B44951"/>
    <w:rsid w:val="00B4586F"/>
    <w:rsid w:val="00B464E8"/>
    <w:rsid w:val="00B502BB"/>
    <w:rsid w:val="00B5468C"/>
    <w:rsid w:val="00B633A3"/>
    <w:rsid w:val="00B638A2"/>
    <w:rsid w:val="00B65076"/>
    <w:rsid w:val="00B938EC"/>
    <w:rsid w:val="00BA1414"/>
    <w:rsid w:val="00BA66A6"/>
    <w:rsid w:val="00BA7FF5"/>
    <w:rsid w:val="00BB70EC"/>
    <w:rsid w:val="00BC32F2"/>
    <w:rsid w:val="00BC3369"/>
    <w:rsid w:val="00BD7BED"/>
    <w:rsid w:val="00BE1F41"/>
    <w:rsid w:val="00BF5C09"/>
    <w:rsid w:val="00C00F05"/>
    <w:rsid w:val="00C04AB3"/>
    <w:rsid w:val="00C110C0"/>
    <w:rsid w:val="00C32367"/>
    <w:rsid w:val="00C346B1"/>
    <w:rsid w:val="00C41BB0"/>
    <w:rsid w:val="00C42B19"/>
    <w:rsid w:val="00C458F6"/>
    <w:rsid w:val="00C473EE"/>
    <w:rsid w:val="00C608D5"/>
    <w:rsid w:val="00C80680"/>
    <w:rsid w:val="00CA4BA0"/>
    <w:rsid w:val="00CB5A58"/>
    <w:rsid w:val="00CC13AA"/>
    <w:rsid w:val="00CC4219"/>
    <w:rsid w:val="00CC4810"/>
    <w:rsid w:val="00D04BDB"/>
    <w:rsid w:val="00D1162D"/>
    <w:rsid w:val="00D302D7"/>
    <w:rsid w:val="00D306D9"/>
    <w:rsid w:val="00D31772"/>
    <w:rsid w:val="00D41940"/>
    <w:rsid w:val="00D67401"/>
    <w:rsid w:val="00D75675"/>
    <w:rsid w:val="00D84927"/>
    <w:rsid w:val="00D9792F"/>
    <w:rsid w:val="00DA1244"/>
    <w:rsid w:val="00DA2353"/>
    <w:rsid w:val="00DA4801"/>
    <w:rsid w:val="00DB1D71"/>
    <w:rsid w:val="00DC54AA"/>
    <w:rsid w:val="00DE09A9"/>
    <w:rsid w:val="00DE18F8"/>
    <w:rsid w:val="00DE5E59"/>
    <w:rsid w:val="00E10693"/>
    <w:rsid w:val="00E12D0E"/>
    <w:rsid w:val="00E16030"/>
    <w:rsid w:val="00E16C9F"/>
    <w:rsid w:val="00E208A6"/>
    <w:rsid w:val="00E33D89"/>
    <w:rsid w:val="00E3484E"/>
    <w:rsid w:val="00E574FF"/>
    <w:rsid w:val="00E64006"/>
    <w:rsid w:val="00E676D6"/>
    <w:rsid w:val="00E73D7A"/>
    <w:rsid w:val="00E758DE"/>
    <w:rsid w:val="00E75EA3"/>
    <w:rsid w:val="00E76622"/>
    <w:rsid w:val="00E9425A"/>
    <w:rsid w:val="00E96F5A"/>
    <w:rsid w:val="00EA608B"/>
    <w:rsid w:val="00EA7916"/>
    <w:rsid w:val="00ED2ADB"/>
    <w:rsid w:val="00EE71EA"/>
    <w:rsid w:val="00EF6425"/>
    <w:rsid w:val="00F01E84"/>
    <w:rsid w:val="00F075E3"/>
    <w:rsid w:val="00F14D38"/>
    <w:rsid w:val="00F14E15"/>
    <w:rsid w:val="00F158D4"/>
    <w:rsid w:val="00F20631"/>
    <w:rsid w:val="00F379AA"/>
    <w:rsid w:val="00F37CAD"/>
    <w:rsid w:val="00F60564"/>
    <w:rsid w:val="00F60A60"/>
    <w:rsid w:val="00F61BDD"/>
    <w:rsid w:val="00F67E82"/>
    <w:rsid w:val="00F71CFB"/>
    <w:rsid w:val="00F80E1A"/>
    <w:rsid w:val="00F814CC"/>
    <w:rsid w:val="00F81E91"/>
    <w:rsid w:val="00F83BC9"/>
    <w:rsid w:val="00F9106A"/>
    <w:rsid w:val="00FB1813"/>
    <w:rsid w:val="00FB2671"/>
    <w:rsid w:val="00FB32A2"/>
    <w:rsid w:val="00FC23F0"/>
    <w:rsid w:val="00FD34A3"/>
    <w:rsid w:val="00FF4B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C01DCD"/>
  <w15:chartTrackingRefBased/>
  <w15:docId w15:val="{F71727C2-8C34-452F-88BA-1B15D15DBF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B1D71"/>
  </w:style>
  <w:style w:type="paragraph" w:styleId="Heading1">
    <w:name w:val="heading 1"/>
    <w:basedOn w:val="Normal"/>
    <w:next w:val="Normal"/>
    <w:link w:val="Heading1Char"/>
    <w:uiPriority w:val="9"/>
    <w:qFormat/>
    <w:rsid w:val="00E758D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color w:val="70AD47" w:themeColor="accent6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758D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olor w:val="538135" w:themeColor="accent6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F2F9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43B37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643B3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F14E15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5F19AF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E758DE"/>
    <w:rPr>
      <w:rFonts w:asciiTheme="majorHAnsi" w:eastAsiaTheme="majorEastAsia" w:hAnsiTheme="majorHAnsi" w:cstheme="majorBidi"/>
      <w:b/>
      <w:color w:val="70AD47" w:themeColor="accent6"/>
      <w:sz w:val="32"/>
      <w:szCs w:val="32"/>
    </w:rPr>
  </w:style>
  <w:style w:type="paragraph" w:styleId="NoSpacing">
    <w:name w:val="No Spacing"/>
    <w:link w:val="NoSpacingChar"/>
    <w:uiPriority w:val="1"/>
    <w:qFormat/>
    <w:rsid w:val="00DB1D7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B1D71"/>
    <w:rPr>
      <w:rFonts w:eastAsiaTheme="minorEastAsia"/>
      <w:lang w:val="en-US"/>
    </w:rPr>
  </w:style>
  <w:style w:type="character" w:customStyle="1" w:styleId="addmd">
    <w:name w:val="addmd"/>
    <w:basedOn w:val="DefaultParagraphFont"/>
    <w:rsid w:val="00A4592C"/>
  </w:style>
  <w:style w:type="character" w:customStyle="1" w:styleId="Heading2Char">
    <w:name w:val="Heading 2 Char"/>
    <w:basedOn w:val="DefaultParagraphFont"/>
    <w:link w:val="Heading2"/>
    <w:uiPriority w:val="9"/>
    <w:rsid w:val="00E758DE"/>
    <w:rPr>
      <w:rFonts w:asciiTheme="majorHAnsi" w:eastAsiaTheme="majorEastAsia" w:hAnsiTheme="majorHAnsi" w:cstheme="majorBidi"/>
      <w:b/>
      <w:color w:val="538135" w:themeColor="accent6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1659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59D6"/>
  </w:style>
  <w:style w:type="paragraph" w:styleId="Footer">
    <w:name w:val="footer"/>
    <w:basedOn w:val="Normal"/>
    <w:link w:val="FooterChar"/>
    <w:uiPriority w:val="99"/>
    <w:unhideWhenUsed/>
    <w:rsid w:val="001659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59D6"/>
  </w:style>
  <w:style w:type="character" w:customStyle="1" w:styleId="Heading3Char">
    <w:name w:val="Heading 3 Char"/>
    <w:basedOn w:val="DefaultParagraphFont"/>
    <w:link w:val="Heading3"/>
    <w:uiPriority w:val="9"/>
    <w:rsid w:val="001F2F9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title-text">
    <w:name w:val="title-text"/>
    <w:basedOn w:val="DefaultParagraphFont"/>
    <w:rsid w:val="009E1EE2"/>
  </w:style>
  <w:style w:type="character" w:customStyle="1" w:styleId="sr-only">
    <w:name w:val="sr-only"/>
    <w:basedOn w:val="DefaultParagraphFont"/>
    <w:rsid w:val="009E1EE2"/>
  </w:style>
  <w:style w:type="character" w:customStyle="1" w:styleId="text">
    <w:name w:val="text"/>
    <w:basedOn w:val="DefaultParagraphFont"/>
    <w:rsid w:val="009E1EE2"/>
  </w:style>
  <w:style w:type="character" w:customStyle="1" w:styleId="author-ref">
    <w:name w:val="author-ref"/>
    <w:basedOn w:val="DefaultParagraphFont"/>
    <w:rsid w:val="009E1EE2"/>
  </w:style>
  <w:style w:type="character" w:styleId="UnresolvedMention">
    <w:name w:val="Unresolved Mention"/>
    <w:basedOn w:val="DefaultParagraphFont"/>
    <w:uiPriority w:val="99"/>
    <w:semiHidden/>
    <w:unhideWhenUsed/>
    <w:rsid w:val="00B4586F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535D95"/>
    <w:rPr>
      <w:b/>
      <w:bCs/>
    </w:rPr>
  </w:style>
  <w:style w:type="paragraph" w:styleId="TOCHeading">
    <w:name w:val="TOC Heading"/>
    <w:basedOn w:val="Heading1"/>
    <w:next w:val="Normal"/>
    <w:uiPriority w:val="39"/>
    <w:unhideWhenUsed/>
    <w:qFormat/>
    <w:rsid w:val="001F7212"/>
    <w:pPr>
      <w:outlineLvl w:val="9"/>
    </w:pPr>
    <w:rPr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F721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F7212"/>
    <w:pPr>
      <w:spacing w:after="100"/>
      <w:ind w:left="220"/>
    </w:pPr>
  </w:style>
  <w:style w:type="paragraph" w:customStyle="1" w:styleId="commentcontentpara">
    <w:name w:val="commentcontentpara"/>
    <w:basedOn w:val="Normal"/>
    <w:rsid w:val="00DE09A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522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290664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30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1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17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448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8943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105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7881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390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304051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37903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783325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9349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3535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9421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47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79904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5934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3464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06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01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54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41087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641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533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2747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6687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4622925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single" w:sz="12" w:space="9" w:color="EBEBEB"/>
            <w:right w:val="none" w:sz="0" w:space="0" w:color="auto"/>
          </w:divBdr>
          <w:divsChild>
            <w:div w:id="1583829934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9725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5436432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1842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9649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95410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25264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785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260444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70353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16414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196431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4783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whel-primo.hosted.exlibrisgroup.com/primo-explore/fulldisplay?docid=TN_proquest2088811956&amp;context=PC&amp;vid=44WHELF_UWTSD_VU1&amp;lang=en_US&amp;search_scope=CSCOP_EVERYTHING&amp;adaptor=primo_central_multiple_fe&amp;tab=tab1&amp;query=any,contains,employee%20development%20at%20Asda&amp;facet=tlevel,include,online_resources&amp;mode=basic&amp;offset=0" TargetMode="Externa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049B824-4FD2-4120-BA46-407D48FF96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5831</TotalTime>
  <Pages>9</Pages>
  <Words>1406</Words>
  <Characters>8020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Asda Presentation – speaker notes</vt:lpstr>
    </vt:vector>
  </TitlesOfParts>
  <Company/>
  <LinksUpToDate>false</LinksUpToDate>
  <CharactersWithSpaces>9408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Asda Presentation – speaker notes</dc:title>
  <dc:subject/>
  <dc:creator>Katarzyna Kolowrocka (1805961)     02.03.2020</dc:creator>
  <cp:keywords/>
  <dc:description/>
  <cp:lastModifiedBy>Katarzyna Kolowrocka (1805961)</cp:lastModifiedBy>
  <cp:revision>229</cp:revision>
  <dcterms:created xsi:type="dcterms:W3CDTF">2020-03-23T10:51:00Z</dcterms:created>
  <dcterms:modified xsi:type="dcterms:W3CDTF">2020-04-03T11:26:00Z</dcterms:modified>
</cp:coreProperties>
</file>