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A0CE4B" w14:textId="56C6F265" w:rsidR="003D3CDC" w:rsidRPr="0040616A" w:rsidRDefault="0040616A" w:rsidP="0040616A">
      <w:pPr>
        <w:spacing w:line="360" w:lineRule="auto"/>
        <w:rPr>
          <w:b/>
          <w:bCs/>
        </w:rPr>
      </w:pPr>
      <w:r w:rsidRPr="0040616A">
        <w:rPr>
          <w:b/>
          <w:bCs/>
        </w:rPr>
        <w:t>HP</w:t>
      </w:r>
      <w:r w:rsidR="002917CF">
        <w:rPr>
          <w:b/>
          <w:bCs/>
        </w:rPr>
        <w:t>HI7015</w:t>
      </w:r>
      <w:r w:rsidRPr="0040616A">
        <w:rPr>
          <w:b/>
          <w:bCs/>
        </w:rPr>
        <w:t xml:space="preserve"> </w:t>
      </w:r>
      <w:r w:rsidR="00AA1716" w:rsidRPr="0040616A">
        <w:rPr>
          <w:b/>
          <w:bCs/>
        </w:rPr>
        <w:t>Portfolio</w:t>
      </w:r>
      <w:r w:rsidR="003D3CDC" w:rsidRPr="0040616A">
        <w:rPr>
          <w:b/>
          <w:bCs/>
        </w:rPr>
        <w:t xml:space="preserve"> Assessment One: Archival Exercise</w:t>
      </w:r>
      <w:r w:rsidR="006565F5" w:rsidRPr="0040616A">
        <w:rPr>
          <w:b/>
          <w:bCs/>
        </w:rPr>
        <w:t>.</w:t>
      </w:r>
      <w:r w:rsidR="00155B9F" w:rsidRPr="0040616A">
        <w:rPr>
          <w:b/>
          <w:bCs/>
        </w:rPr>
        <w:t xml:space="preserve"> Frederick Douglass</w:t>
      </w:r>
      <w:r w:rsidR="002917CF">
        <w:rPr>
          <w:b/>
          <w:bCs/>
        </w:rPr>
        <w:t>.</w:t>
      </w:r>
    </w:p>
    <w:p w14:paraId="4451F727" w14:textId="3A5E108C" w:rsidR="00C1683F" w:rsidRPr="0040616A" w:rsidRDefault="00C1683F" w:rsidP="0040616A">
      <w:pPr>
        <w:spacing w:line="360" w:lineRule="auto"/>
        <w:rPr>
          <w:b/>
          <w:bCs/>
          <w:u w:val="single"/>
        </w:rPr>
      </w:pPr>
      <w:r w:rsidRPr="0040616A">
        <w:rPr>
          <w:b/>
          <w:bCs/>
          <w:u w:val="single"/>
        </w:rPr>
        <w:t>Methodology</w:t>
      </w:r>
      <w:r w:rsidR="00540223" w:rsidRPr="0040616A">
        <w:rPr>
          <w:b/>
          <w:bCs/>
          <w:u w:val="single"/>
        </w:rPr>
        <w:t xml:space="preserve"> statement</w:t>
      </w:r>
      <w:r w:rsidRPr="0040616A">
        <w:rPr>
          <w:b/>
          <w:bCs/>
          <w:u w:val="single"/>
        </w:rPr>
        <w:t xml:space="preserve"> </w:t>
      </w:r>
    </w:p>
    <w:p w14:paraId="412FDC9B" w14:textId="6CCBFE23" w:rsidR="00172166" w:rsidRPr="0040616A" w:rsidRDefault="00770202" w:rsidP="0040616A">
      <w:pPr>
        <w:spacing w:line="360" w:lineRule="auto"/>
        <w:rPr>
          <w:b/>
          <w:bCs/>
        </w:rPr>
      </w:pPr>
      <w:r w:rsidRPr="0040616A">
        <w:t xml:space="preserve">My approach to </w:t>
      </w:r>
      <w:r w:rsidR="00AB359E" w:rsidRPr="0040616A">
        <w:t>researching this assignment</w:t>
      </w:r>
      <w:r w:rsidR="00602D86" w:rsidRPr="0040616A">
        <w:t xml:space="preserve"> was from the outset to </w:t>
      </w:r>
      <w:r w:rsidR="00D410D2" w:rsidRPr="0040616A">
        <w:t>seek</w:t>
      </w:r>
      <w:r w:rsidR="00602D86" w:rsidRPr="0040616A">
        <w:t xml:space="preserve"> </w:t>
      </w:r>
      <w:r w:rsidR="00A31669" w:rsidRPr="0040616A">
        <w:t xml:space="preserve">a </w:t>
      </w:r>
      <w:r w:rsidR="006565F5" w:rsidRPr="0040616A">
        <w:t xml:space="preserve">simple </w:t>
      </w:r>
      <w:r w:rsidR="005411EC" w:rsidRPr="0040616A">
        <w:t xml:space="preserve">biographical </w:t>
      </w:r>
      <w:r w:rsidR="00602D86" w:rsidRPr="0040616A">
        <w:t>pat</w:t>
      </w:r>
      <w:r w:rsidR="00A10501" w:rsidRPr="0040616A">
        <w:t>h</w:t>
      </w:r>
      <w:r w:rsidR="00A90468" w:rsidRPr="0040616A">
        <w:t xml:space="preserve"> </w:t>
      </w:r>
      <w:r w:rsidR="00A10501" w:rsidRPr="0040616A">
        <w:t xml:space="preserve">through the </w:t>
      </w:r>
      <w:r w:rsidR="00A31669" w:rsidRPr="0040616A">
        <w:t>life of Frederick Do</w:t>
      </w:r>
      <w:r w:rsidR="001E218F" w:rsidRPr="0040616A">
        <w:t>u</w:t>
      </w:r>
      <w:r w:rsidR="00A31669" w:rsidRPr="0040616A">
        <w:t>glass</w:t>
      </w:r>
      <w:r w:rsidR="0020085A" w:rsidRPr="0040616A">
        <w:t xml:space="preserve"> (</w:t>
      </w:r>
      <w:r w:rsidR="008D1266" w:rsidRPr="0040616A">
        <w:t xml:space="preserve">1818 </w:t>
      </w:r>
      <w:r w:rsidR="005E6DFD" w:rsidRPr="0040616A">
        <w:t>–</w:t>
      </w:r>
      <w:r w:rsidR="008D1266" w:rsidRPr="0040616A">
        <w:t xml:space="preserve"> 1895</w:t>
      </w:r>
      <w:r w:rsidR="005E6DFD" w:rsidRPr="0040616A">
        <w:t xml:space="preserve">), escaped slave, </w:t>
      </w:r>
      <w:r w:rsidR="00866D94" w:rsidRPr="0040616A">
        <w:t xml:space="preserve">anti-slavery campaigner and </w:t>
      </w:r>
      <w:r w:rsidR="00A34A3D" w:rsidRPr="0040616A">
        <w:t xml:space="preserve">‘acclaimed </w:t>
      </w:r>
      <w:r w:rsidR="005E6DFD" w:rsidRPr="0040616A">
        <w:t>orator</w:t>
      </w:r>
      <w:r w:rsidR="00A34A3D" w:rsidRPr="0040616A">
        <w:t>’</w:t>
      </w:r>
      <w:r w:rsidR="005E6DFD" w:rsidRPr="0040616A">
        <w:t>,</w:t>
      </w:r>
      <w:r w:rsidR="00BE35D5" w:rsidRPr="0040616A">
        <w:rPr>
          <w:rStyle w:val="FootnoteReference"/>
        </w:rPr>
        <w:footnoteReference w:id="1"/>
      </w:r>
      <w:r w:rsidR="00C1683F" w:rsidRPr="0040616A">
        <w:t xml:space="preserve"> </w:t>
      </w:r>
      <w:r w:rsidR="00A504DF" w:rsidRPr="0040616A">
        <w:t xml:space="preserve">via </w:t>
      </w:r>
      <w:r w:rsidR="00A727BE" w:rsidRPr="0040616A">
        <w:t xml:space="preserve">primary </w:t>
      </w:r>
      <w:r w:rsidR="00A504DF" w:rsidRPr="0040616A">
        <w:t>archival sources</w:t>
      </w:r>
      <w:r w:rsidR="00A727BE" w:rsidRPr="0040616A">
        <w:t>. However</w:t>
      </w:r>
      <w:r w:rsidR="00540BA2" w:rsidRPr="0040616A">
        <w:t>, a</w:t>
      </w:r>
      <w:r w:rsidR="006565F5" w:rsidRPr="0040616A">
        <w:t xml:space="preserve"> hermeneutic approach of</w:t>
      </w:r>
      <w:r w:rsidR="00540BA2" w:rsidRPr="0040616A">
        <w:t xml:space="preserve"> mo</w:t>
      </w:r>
      <w:r w:rsidR="006565F5" w:rsidRPr="0040616A">
        <w:t xml:space="preserve">ving back and forth, and sometimes sideways, </w:t>
      </w:r>
      <w:r w:rsidR="001A1CB9" w:rsidRPr="0040616A">
        <w:t>emerged</w:t>
      </w:r>
      <w:r w:rsidR="00381C40" w:rsidRPr="0040616A">
        <w:t xml:space="preserve">. This </w:t>
      </w:r>
      <w:r w:rsidR="00092757" w:rsidRPr="0040616A">
        <w:t xml:space="preserve">new knowledge or interpretation </w:t>
      </w:r>
      <w:r w:rsidR="001C05F0" w:rsidRPr="0040616A">
        <w:t>then</w:t>
      </w:r>
      <w:r w:rsidR="00E83E99" w:rsidRPr="0040616A">
        <w:t xml:space="preserve"> le</w:t>
      </w:r>
      <w:r w:rsidR="001C05F0" w:rsidRPr="0040616A">
        <w:t>d</w:t>
      </w:r>
      <w:r w:rsidR="00E83E99" w:rsidRPr="0040616A">
        <w:t xml:space="preserve"> me into </w:t>
      </w:r>
      <w:r w:rsidR="00092757" w:rsidRPr="0040616A">
        <w:t>further</w:t>
      </w:r>
      <w:r w:rsidR="00E83E99" w:rsidRPr="0040616A">
        <w:t xml:space="preserve"> avenues </w:t>
      </w:r>
      <w:r w:rsidR="001C05F0" w:rsidRPr="0040616A">
        <w:t>of</w:t>
      </w:r>
      <w:r w:rsidR="00E83E99" w:rsidRPr="0040616A">
        <w:t xml:space="preserve"> </w:t>
      </w:r>
      <w:r w:rsidR="000F12C8" w:rsidRPr="0040616A">
        <w:t>re</w:t>
      </w:r>
      <w:r w:rsidR="00E83E99" w:rsidRPr="0040616A">
        <w:t>search</w:t>
      </w:r>
      <w:r w:rsidR="005A2B81" w:rsidRPr="0040616A">
        <w:t xml:space="preserve">. </w:t>
      </w:r>
      <w:r w:rsidR="005A2B81" w:rsidRPr="0040616A">
        <w:rPr>
          <w:i/>
          <w:iCs/>
        </w:rPr>
        <w:t>T</w:t>
      </w:r>
      <w:r w:rsidR="00DA2787" w:rsidRPr="0040616A">
        <w:rPr>
          <w:i/>
          <w:iCs/>
        </w:rPr>
        <w:t>he Immigrant Ships Transcribers Guild</w:t>
      </w:r>
      <w:r w:rsidR="00E60318" w:rsidRPr="0040616A">
        <w:t>,</w:t>
      </w:r>
      <w:r w:rsidR="00800F90" w:rsidRPr="0040616A">
        <w:rPr>
          <w:rStyle w:val="FootnoteReference"/>
        </w:rPr>
        <w:footnoteReference w:id="2"/>
      </w:r>
      <w:r w:rsidR="00E60318" w:rsidRPr="0040616A">
        <w:t xml:space="preserve"> for example,</w:t>
      </w:r>
      <w:r w:rsidR="00450827" w:rsidRPr="0040616A">
        <w:t xml:space="preserve"> led to me locating </w:t>
      </w:r>
      <w:r w:rsidR="00BC3B36" w:rsidRPr="0040616A">
        <w:t xml:space="preserve">Douglass </w:t>
      </w:r>
      <w:r w:rsidR="00A54071" w:rsidRPr="0040616A">
        <w:t xml:space="preserve">on the </w:t>
      </w:r>
      <w:r w:rsidR="00450827" w:rsidRPr="0040616A">
        <w:t xml:space="preserve">passenger lists for the </w:t>
      </w:r>
      <w:r w:rsidR="00C65374" w:rsidRPr="0040616A">
        <w:t>transatlantic crossing</w:t>
      </w:r>
      <w:r w:rsidR="005A2B81" w:rsidRPr="0040616A">
        <w:t>s</w:t>
      </w:r>
      <w:r w:rsidR="00C65374" w:rsidRPr="0040616A">
        <w:t xml:space="preserve"> of the </w:t>
      </w:r>
      <w:r w:rsidR="00450827" w:rsidRPr="0040616A">
        <w:t>Cambria</w:t>
      </w:r>
      <w:r w:rsidR="00236B74" w:rsidRPr="0040616A">
        <w:t xml:space="preserve"> </w:t>
      </w:r>
      <w:r w:rsidR="00C65374" w:rsidRPr="0040616A">
        <w:t xml:space="preserve">in </w:t>
      </w:r>
      <w:r w:rsidR="00236B74" w:rsidRPr="0040616A">
        <w:t>1845/1847</w:t>
      </w:r>
      <w:r w:rsidR="005A2B81" w:rsidRPr="0040616A">
        <w:t xml:space="preserve"> </w:t>
      </w:r>
      <w:r w:rsidR="00776CB9" w:rsidRPr="0040616A">
        <w:t>between which dates Douglass was on a lecture tour of Britain</w:t>
      </w:r>
      <w:r w:rsidR="00236B74" w:rsidRPr="0040616A">
        <w:t>.</w:t>
      </w:r>
      <w:r w:rsidR="00E039FE" w:rsidRPr="0040616A">
        <w:t xml:space="preserve"> </w:t>
      </w:r>
      <w:r w:rsidR="005A2B81" w:rsidRPr="0040616A">
        <w:t xml:space="preserve"> </w:t>
      </w:r>
    </w:p>
    <w:p w14:paraId="3A5898A0" w14:textId="2DE0B047" w:rsidR="00CC7FBD" w:rsidRPr="0040616A" w:rsidRDefault="00E83E99" w:rsidP="0040616A">
      <w:pPr>
        <w:spacing w:line="360" w:lineRule="auto"/>
      </w:pPr>
      <w:r w:rsidRPr="0040616A">
        <w:t>In addition, t</w:t>
      </w:r>
      <w:r w:rsidR="0086610A" w:rsidRPr="0040616A">
        <w:t>he</w:t>
      </w:r>
      <w:r w:rsidR="000F12C8" w:rsidRPr="0040616A">
        <w:t xml:space="preserve"> apparently</w:t>
      </w:r>
      <w:r w:rsidR="0061721E" w:rsidRPr="0040616A">
        <w:t xml:space="preserve"> straightforward </w:t>
      </w:r>
      <w:r w:rsidR="0086610A" w:rsidRPr="0040616A">
        <w:t xml:space="preserve">archival material itself thwarted </w:t>
      </w:r>
      <w:r w:rsidR="0061721E" w:rsidRPr="0040616A">
        <w:t>a stead</w:t>
      </w:r>
      <w:r w:rsidR="00A54071" w:rsidRPr="0040616A">
        <w:t xml:space="preserve">y </w:t>
      </w:r>
      <w:r w:rsidR="0086610A" w:rsidRPr="0040616A">
        <w:t>linear</w:t>
      </w:r>
      <w:r w:rsidR="001B50D9" w:rsidRPr="0040616A">
        <w:t xml:space="preserve"> approac</w:t>
      </w:r>
      <w:r w:rsidR="00B94C23" w:rsidRPr="0040616A">
        <w:t>h.</w:t>
      </w:r>
      <w:r w:rsidR="00D90443" w:rsidRPr="0040616A">
        <w:t xml:space="preserve"> </w:t>
      </w:r>
      <w:r w:rsidR="005A2B81" w:rsidRPr="0040616A">
        <w:t>The</w:t>
      </w:r>
      <w:r w:rsidR="00EB33AE" w:rsidRPr="0040616A">
        <w:t xml:space="preserve"> </w:t>
      </w:r>
      <w:r w:rsidR="001E03FE" w:rsidRPr="0040616A">
        <w:t>cluster</w:t>
      </w:r>
      <w:r w:rsidR="00B94C23" w:rsidRPr="0040616A">
        <w:t xml:space="preserve"> of </w:t>
      </w:r>
      <w:r w:rsidR="00776CB9" w:rsidRPr="0040616A">
        <w:t xml:space="preserve">source material focused on the </w:t>
      </w:r>
      <w:r w:rsidR="001768AF" w:rsidRPr="0040616A">
        <w:t>1845 – 1847</w:t>
      </w:r>
      <w:r w:rsidR="00A54071" w:rsidRPr="0040616A">
        <w:t xml:space="preserve"> lecture</w:t>
      </w:r>
      <w:r w:rsidR="00776CB9" w:rsidRPr="0040616A">
        <w:t xml:space="preserve"> tour, </w:t>
      </w:r>
      <w:proofErr w:type="gramStart"/>
      <w:r w:rsidR="00820B40" w:rsidRPr="0040616A">
        <w:t xml:space="preserve">in </w:t>
      </w:r>
      <w:r w:rsidR="00776CB9" w:rsidRPr="0040616A">
        <w:t>particular the</w:t>
      </w:r>
      <w:proofErr w:type="gramEnd"/>
      <w:r w:rsidR="00776CB9" w:rsidRPr="0040616A">
        <w:t xml:space="preserve"> </w:t>
      </w:r>
      <w:proofErr w:type="spellStart"/>
      <w:r w:rsidR="00776CB9" w:rsidRPr="0040616A">
        <w:rPr>
          <w:i/>
          <w:iCs/>
        </w:rPr>
        <w:t>Bulldozia</w:t>
      </w:r>
      <w:proofErr w:type="spellEnd"/>
      <w:r w:rsidR="00776CB9" w:rsidRPr="0040616A">
        <w:rPr>
          <w:i/>
          <w:iCs/>
        </w:rPr>
        <w:t xml:space="preserve"> </w:t>
      </w:r>
      <w:r w:rsidR="00A54071" w:rsidRPr="0040616A">
        <w:t xml:space="preserve">list of multiple </w:t>
      </w:r>
      <w:r w:rsidR="00776CB9" w:rsidRPr="0040616A">
        <w:t>sources</w:t>
      </w:r>
      <w:r w:rsidR="00776CB9" w:rsidRPr="0040616A">
        <w:t xml:space="preserve"> o</w:t>
      </w:r>
      <w:r w:rsidR="00776CB9" w:rsidRPr="0040616A">
        <w:t>n</w:t>
      </w:r>
      <w:r w:rsidR="00776CB9" w:rsidRPr="0040616A">
        <w:t xml:space="preserve"> the incidents on board the Cambria crossings</w:t>
      </w:r>
      <w:r w:rsidR="00776CB9" w:rsidRPr="0040616A">
        <w:t>,</w:t>
      </w:r>
      <w:r w:rsidR="001768AF" w:rsidRPr="0040616A">
        <w:t xml:space="preserve"> </w:t>
      </w:r>
      <w:r w:rsidR="00A93769" w:rsidRPr="0040616A">
        <w:t>reflect a period of heightened politi</w:t>
      </w:r>
      <w:r w:rsidR="00D90443" w:rsidRPr="0040616A">
        <w:t>cal activity</w:t>
      </w:r>
      <w:r w:rsidR="006302A3" w:rsidRPr="0040616A">
        <w:t xml:space="preserve"> and media attention</w:t>
      </w:r>
      <w:r w:rsidR="00776CB9" w:rsidRPr="0040616A">
        <w:t xml:space="preserve"> </w:t>
      </w:r>
      <w:r w:rsidR="00A54071" w:rsidRPr="0040616A">
        <w:t>on Douglass being in Britain</w:t>
      </w:r>
      <w:r w:rsidR="007E3659" w:rsidRPr="0040616A">
        <w:t>.</w:t>
      </w:r>
      <w:r w:rsidR="00776CB9" w:rsidRPr="0040616A">
        <w:rPr>
          <w:rStyle w:val="FootnoteReference"/>
        </w:rPr>
        <w:footnoteReference w:id="3"/>
      </w:r>
      <w:r w:rsidR="007E3659" w:rsidRPr="0040616A">
        <w:t xml:space="preserve"> </w:t>
      </w:r>
      <w:r w:rsidR="00A54071" w:rsidRPr="0040616A">
        <w:t>W</w:t>
      </w:r>
      <w:r w:rsidR="001B50D9" w:rsidRPr="0040616A">
        <w:t xml:space="preserve">hat also </w:t>
      </w:r>
      <w:r w:rsidR="00314F35" w:rsidRPr="0040616A">
        <w:t xml:space="preserve">prompted </w:t>
      </w:r>
      <w:r w:rsidR="00776CB9" w:rsidRPr="0040616A">
        <w:t xml:space="preserve">some </w:t>
      </w:r>
      <w:r w:rsidR="000846DE" w:rsidRPr="0040616A">
        <w:t>dynamic research activity</w:t>
      </w:r>
      <w:r w:rsidR="00C21D8C" w:rsidRPr="0040616A">
        <w:t xml:space="preserve"> was chasing up </w:t>
      </w:r>
      <w:r w:rsidR="00D576C2" w:rsidRPr="0040616A">
        <w:t xml:space="preserve">what </w:t>
      </w:r>
      <w:r w:rsidR="00C21D8C" w:rsidRPr="0040616A">
        <w:t>did not appear to be archived</w:t>
      </w:r>
      <w:r w:rsidR="00A54071" w:rsidRPr="0040616A">
        <w:t>,</w:t>
      </w:r>
      <w:r w:rsidR="00CE7FF8" w:rsidRPr="0040616A">
        <w:t xml:space="preserve"> </w:t>
      </w:r>
      <w:r w:rsidR="007626AC" w:rsidRPr="0040616A">
        <w:t xml:space="preserve">and </w:t>
      </w:r>
      <w:r w:rsidR="00D576C2" w:rsidRPr="0040616A">
        <w:t xml:space="preserve">what </w:t>
      </w:r>
      <w:r w:rsidR="007626AC" w:rsidRPr="0040616A">
        <w:t>could not be</w:t>
      </w:r>
      <w:r w:rsidR="00F12563" w:rsidRPr="0040616A">
        <w:t xml:space="preserve"> easily</w:t>
      </w:r>
      <w:r w:rsidR="007626AC" w:rsidRPr="0040616A">
        <w:t xml:space="preserve"> foun</w:t>
      </w:r>
      <w:r w:rsidR="00297309" w:rsidRPr="0040616A">
        <w:t>d</w:t>
      </w:r>
      <w:r w:rsidR="00CE7FF8" w:rsidRPr="0040616A">
        <w:t xml:space="preserve">. </w:t>
      </w:r>
      <w:r w:rsidR="000B398A" w:rsidRPr="0040616A">
        <w:t>T</w:t>
      </w:r>
      <w:r w:rsidR="0041437B" w:rsidRPr="0040616A">
        <w:t xml:space="preserve">here was a ghostly </w:t>
      </w:r>
      <w:r w:rsidR="00D77466" w:rsidRPr="0040616A">
        <w:t xml:space="preserve">absence of </w:t>
      </w:r>
      <w:r w:rsidR="00B43B4A" w:rsidRPr="0040616A">
        <w:t xml:space="preserve">archival </w:t>
      </w:r>
      <w:r w:rsidR="00D77466" w:rsidRPr="0040616A">
        <w:t xml:space="preserve">evidence </w:t>
      </w:r>
      <w:r w:rsidR="005D09AA" w:rsidRPr="0040616A">
        <w:t xml:space="preserve">of </w:t>
      </w:r>
      <w:r w:rsidR="00B93B30" w:rsidRPr="0040616A">
        <w:t xml:space="preserve">the presence </w:t>
      </w:r>
      <w:r w:rsidR="00937127" w:rsidRPr="0040616A">
        <w:t xml:space="preserve">of </w:t>
      </w:r>
      <w:r w:rsidR="004E6674" w:rsidRPr="0040616A">
        <w:t xml:space="preserve">Douglass’s </w:t>
      </w:r>
      <w:r w:rsidR="00167D0E" w:rsidRPr="0040616A">
        <w:t xml:space="preserve">first </w:t>
      </w:r>
      <w:r w:rsidR="004E6674" w:rsidRPr="0040616A">
        <w:t>wife</w:t>
      </w:r>
      <w:r w:rsidR="00937127" w:rsidRPr="0040616A">
        <w:t>,</w:t>
      </w:r>
      <w:r w:rsidR="004E6674" w:rsidRPr="0040616A">
        <w:t xml:space="preserve"> Ann </w:t>
      </w:r>
      <w:r w:rsidR="00B303DB" w:rsidRPr="0040616A">
        <w:t xml:space="preserve">Murray </w:t>
      </w:r>
      <w:r w:rsidR="004E6674" w:rsidRPr="0040616A">
        <w:t>Douglass</w:t>
      </w:r>
      <w:r w:rsidR="00456E11" w:rsidRPr="0040616A">
        <w:t>,</w:t>
      </w:r>
      <w:r w:rsidR="00F62A63" w:rsidRPr="0040616A">
        <w:t xml:space="preserve"> at least at the depth to which I was able to conduct my search</w:t>
      </w:r>
      <w:r w:rsidR="00CF2830" w:rsidRPr="0040616A">
        <w:t xml:space="preserve">. </w:t>
      </w:r>
      <w:r w:rsidR="008B36D4" w:rsidRPr="0040616A">
        <w:t xml:space="preserve">As an example, whilst there is evidence of Ann Murray Douglass travelling with </w:t>
      </w:r>
      <w:r w:rsidR="004C74F7" w:rsidRPr="0040616A">
        <w:t xml:space="preserve">Douglass to Liverpool in 1845, there is no </w:t>
      </w:r>
      <w:r w:rsidR="00CC7FBD" w:rsidRPr="0040616A">
        <w:t xml:space="preserve">archival </w:t>
      </w:r>
      <w:r w:rsidR="004C74F7" w:rsidRPr="0040616A">
        <w:t xml:space="preserve">evidence of her </w:t>
      </w:r>
      <w:r w:rsidR="00CC7FBD" w:rsidRPr="0040616A">
        <w:t xml:space="preserve">presence on the </w:t>
      </w:r>
      <w:r w:rsidR="004C74F7" w:rsidRPr="0040616A">
        <w:t>return journey</w:t>
      </w:r>
      <w:r w:rsidR="00CC7FBD" w:rsidRPr="0040616A">
        <w:t xml:space="preserve">. </w:t>
      </w:r>
    </w:p>
    <w:p w14:paraId="6C7ADAB9" w14:textId="12EBB336" w:rsidR="00AA1716" w:rsidRPr="0040616A" w:rsidRDefault="003E76B6" w:rsidP="0040616A">
      <w:pPr>
        <w:spacing w:line="360" w:lineRule="auto"/>
      </w:pPr>
      <w:r w:rsidRPr="0040616A">
        <w:t xml:space="preserve">The archive material </w:t>
      </w:r>
      <w:r w:rsidR="000C4D04" w:rsidRPr="0040616A">
        <w:t>catalogued here appears in date order</w:t>
      </w:r>
      <w:r w:rsidR="00800F90" w:rsidRPr="0040616A">
        <w:t xml:space="preserve"> beginning</w:t>
      </w:r>
      <w:r w:rsidR="00C65374" w:rsidRPr="0040616A">
        <w:t xml:space="preserve"> with the </w:t>
      </w:r>
      <w:r w:rsidR="009247D3" w:rsidRPr="0040616A">
        <w:t>incidents on board the Cambria</w:t>
      </w:r>
      <w:r w:rsidR="00800F90" w:rsidRPr="0040616A">
        <w:t xml:space="preserve"> in 1845, when </w:t>
      </w:r>
      <w:r w:rsidR="00820B40" w:rsidRPr="0040616A">
        <w:t xml:space="preserve">Frederick </w:t>
      </w:r>
      <w:r w:rsidR="00800F90" w:rsidRPr="0040616A">
        <w:t xml:space="preserve">Douglass, accompanied by </w:t>
      </w:r>
      <w:r w:rsidR="00866D94" w:rsidRPr="0040616A">
        <w:t>Ann Murray</w:t>
      </w:r>
      <w:r w:rsidR="00800F90" w:rsidRPr="0040616A">
        <w:t xml:space="preserve"> </w:t>
      </w:r>
      <w:r w:rsidR="00866D94" w:rsidRPr="0040616A">
        <w:t xml:space="preserve">Douglas, </w:t>
      </w:r>
      <w:r w:rsidR="00800F90" w:rsidRPr="0040616A">
        <w:t>embarked on his abolitionist</w:t>
      </w:r>
      <w:r w:rsidR="009247D3" w:rsidRPr="0040616A">
        <w:t xml:space="preserve"> </w:t>
      </w:r>
      <w:r w:rsidR="003E5034" w:rsidRPr="0040616A">
        <w:t xml:space="preserve">lecture tour </w:t>
      </w:r>
      <w:r w:rsidR="00800F90" w:rsidRPr="0040616A">
        <w:t>of Britain.</w:t>
      </w:r>
    </w:p>
    <w:p w14:paraId="30B17B20" w14:textId="68E17627" w:rsidR="00BB0BE3" w:rsidRPr="0040616A" w:rsidRDefault="00BB0BE3" w:rsidP="0040616A">
      <w:pPr>
        <w:spacing w:line="360" w:lineRule="auto"/>
        <w:rPr>
          <w:b/>
          <w:bCs/>
          <w:u w:val="single"/>
        </w:rPr>
      </w:pPr>
      <w:r w:rsidRPr="0040616A">
        <w:rPr>
          <w:b/>
          <w:bCs/>
          <w:u w:val="single"/>
        </w:rPr>
        <w:t xml:space="preserve">List of </w:t>
      </w:r>
      <w:r w:rsidR="006565F5" w:rsidRPr="0040616A">
        <w:rPr>
          <w:b/>
          <w:bCs/>
          <w:u w:val="single"/>
        </w:rPr>
        <w:t xml:space="preserve">archival </w:t>
      </w:r>
      <w:r w:rsidRPr="0040616A">
        <w:rPr>
          <w:b/>
          <w:bCs/>
          <w:u w:val="single"/>
        </w:rPr>
        <w:t>sources</w:t>
      </w:r>
    </w:p>
    <w:p w14:paraId="13AC9D6F" w14:textId="68869E68" w:rsidR="00D719EA" w:rsidRPr="0040616A" w:rsidRDefault="00866D94" w:rsidP="0040616A">
      <w:pPr>
        <w:pStyle w:val="ListParagraph"/>
        <w:numPr>
          <w:ilvl w:val="0"/>
          <w:numId w:val="1"/>
        </w:numPr>
        <w:spacing w:line="360" w:lineRule="auto"/>
      </w:pPr>
      <w:r w:rsidRPr="0040616A">
        <w:t xml:space="preserve">Passenger list </w:t>
      </w:r>
      <w:r w:rsidR="00D504B0" w:rsidRPr="0040616A">
        <w:t xml:space="preserve">of </w:t>
      </w:r>
      <w:r w:rsidR="00543870" w:rsidRPr="0040616A">
        <w:t xml:space="preserve">Cunard’s </w:t>
      </w:r>
      <w:r w:rsidR="00D504B0" w:rsidRPr="0040616A">
        <w:t xml:space="preserve">Cambria </w:t>
      </w:r>
      <w:r w:rsidR="00543870" w:rsidRPr="0040616A">
        <w:t xml:space="preserve">liner, </w:t>
      </w:r>
      <w:r w:rsidR="00D504B0" w:rsidRPr="0040616A">
        <w:t>Boston to Liverpool</w:t>
      </w:r>
      <w:r w:rsidR="008C73DA" w:rsidRPr="0040616A">
        <w:t xml:space="preserve">, </w:t>
      </w:r>
      <w:r w:rsidR="00540223" w:rsidRPr="0040616A">
        <w:t>3 October</w:t>
      </w:r>
      <w:r w:rsidR="00D504B0" w:rsidRPr="0040616A">
        <w:t xml:space="preserve"> </w:t>
      </w:r>
      <w:r w:rsidR="00540223" w:rsidRPr="0040616A">
        <w:t xml:space="preserve">1845. </w:t>
      </w:r>
      <w:r w:rsidR="00D504B0" w:rsidRPr="0040616A">
        <w:t xml:space="preserve"> </w:t>
      </w:r>
      <w:r w:rsidR="00FD246B" w:rsidRPr="0040616A">
        <w:t>‘</w:t>
      </w:r>
      <w:r w:rsidR="00D504B0" w:rsidRPr="0040616A">
        <w:t>Frederick</w:t>
      </w:r>
      <w:r w:rsidRPr="0040616A">
        <w:t xml:space="preserve"> </w:t>
      </w:r>
      <w:r w:rsidR="00E60239" w:rsidRPr="0040616A">
        <w:t>Douglass</w:t>
      </w:r>
      <w:r w:rsidR="00D504B0" w:rsidRPr="0040616A">
        <w:t xml:space="preserve"> </w:t>
      </w:r>
      <w:r w:rsidR="008C73DA" w:rsidRPr="0040616A">
        <w:t>Lecturer</w:t>
      </w:r>
      <w:r w:rsidR="00B57851" w:rsidRPr="0040616A">
        <w:t>.</w:t>
      </w:r>
      <w:r w:rsidR="00FD246B" w:rsidRPr="0040616A">
        <w:t>’</w:t>
      </w:r>
      <w:r w:rsidR="008C73DA" w:rsidRPr="0040616A">
        <w:t xml:space="preserve"> </w:t>
      </w:r>
      <w:r w:rsidR="00FD246B" w:rsidRPr="0040616A">
        <w:t xml:space="preserve">The context here is post British abolition and </w:t>
      </w:r>
      <w:proofErr w:type="gramStart"/>
      <w:r w:rsidR="00FD246B" w:rsidRPr="0040616A">
        <w:t>pre US</w:t>
      </w:r>
      <w:proofErr w:type="gramEnd"/>
      <w:r w:rsidR="00FD246B" w:rsidRPr="0040616A">
        <w:t xml:space="preserve"> abolition. The Liberator published Douglass’s account of a lecture </w:t>
      </w:r>
      <w:r w:rsidR="00543870" w:rsidRPr="0040616A">
        <w:t xml:space="preserve">that he was invited to give whilst on board </w:t>
      </w:r>
      <w:r w:rsidR="00FD246B" w:rsidRPr="0040616A">
        <w:t xml:space="preserve">that descended into a </w:t>
      </w:r>
      <w:r w:rsidR="007B073B" w:rsidRPr="0040616A">
        <w:t>‘</w:t>
      </w:r>
      <w:r w:rsidR="00FD246B" w:rsidRPr="0040616A">
        <w:t>mob</w:t>
      </w:r>
      <w:r w:rsidR="007B073B" w:rsidRPr="0040616A">
        <w:t>’</w:t>
      </w:r>
      <w:r w:rsidR="00FD246B" w:rsidRPr="0040616A">
        <w:t xml:space="preserve"> of </w:t>
      </w:r>
      <w:r w:rsidR="007B073B" w:rsidRPr="0040616A">
        <w:t xml:space="preserve">angry </w:t>
      </w:r>
      <w:r w:rsidR="00FD246B" w:rsidRPr="0040616A">
        <w:t>pro-slavers and slave owners</w:t>
      </w:r>
      <w:r w:rsidR="00543870" w:rsidRPr="0040616A">
        <w:t>.</w:t>
      </w:r>
      <w:r w:rsidR="00FD246B" w:rsidRPr="0040616A">
        <w:rPr>
          <w:rStyle w:val="FootnoteReference"/>
        </w:rPr>
        <w:footnoteReference w:id="4"/>
      </w:r>
      <w:r w:rsidR="00543870" w:rsidRPr="0040616A">
        <w:t xml:space="preserve"> Douglass also </w:t>
      </w:r>
      <w:r w:rsidR="00543870" w:rsidRPr="0040616A">
        <w:lastRenderedPageBreak/>
        <w:t xml:space="preserve">wrote to </w:t>
      </w:r>
      <w:r w:rsidR="00904C1D" w:rsidRPr="0040616A">
        <w:t xml:space="preserve">the Liberator, the newspaper of his political associate William </w:t>
      </w:r>
      <w:r w:rsidR="00543870" w:rsidRPr="0040616A">
        <w:t xml:space="preserve">about being denied his first-class berth and being assigned to the steerage due to </w:t>
      </w:r>
      <w:r w:rsidR="007B073B" w:rsidRPr="0040616A">
        <w:t>his colour</w:t>
      </w:r>
      <w:r w:rsidR="00543870" w:rsidRPr="0040616A">
        <w:t>.</w:t>
      </w:r>
      <w:r w:rsidR="00543870" w:rsidRPr="0040616A">
        <w:rPr>
          <w:rStyle w:val="FootnoteReference"/>
        </w:rPr>
        <w:footnoteReference w:id="5"/>
      </w:r>
    </w:p>
    <w:p w14:paraId="11698FE0" w14:textId="65088A40" w:rsidR="000030DC" w:rsidRPr="0040616A" w:rsidRDefault="00C63AAE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Washington DC</w:t>
      </w:r>
    </w:p>
    <w:p w14:paraId="453A5695" w14:textId="77777777" w:rsidR="007C6E3E" w:rsidRPr="0040616A" w:rsidRDefault="004149B1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National Archives and Records Administration</w:t>
      </w:r>
      <w:r w:rsidR="00925821" w:rsidRPr="0040616A">
        <w:rPr>
          <w:b/>
          <w:bCs/>
        </w:rPr>
        <w:t xml:space="preserve"> </w:t>
      </w:r>
    </w:p>
    <w:p w14:paraId="46DFC076" w14:textId="6E1123CA" w:rsidR="004149B1" w:rsidRPr="0040616A" w:rsidRDefault="007C6E3E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 xml:space="preserve">Affiliate: </w:t>
      </w:r>
      <w:r w:rsidR="00925821" w:rsidRPr="0040616A">
        <w:rPr>
          <w:b/>
          <w:bCs/>
        </w:rPr>
        <w:t>FamilySearch</w:t>
      </w:r>
    </w:p>
    <w:p w14:paraId="25A36363" w14:textId="77777777" w:rsidR="00FD3D52" w:rsidRPr="0040616A" w:rsidRDefault="00FD3D52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Digital Folder Number</w:t>
      </w:r>
      <w:r w:rsidRPr="0040616A">
        <w:rPr>
          <w:b/>
          <w:bCs/>
        </w:rPr>
        <w:tab/>
        <w:t>004704843</w:t>
      </w:r>
    </w:p>
    <w:p w14:paraId="3BB18823" w14:textId="489F81EF" w:rsidR="009216A8" w:rsidRPr="0040616A" w:rsidRDefault="009216A8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NARA microfilm publication M277</w:t>
      </w:r>
    </w:p>
    <w:p w14:paraId="2A489560" w14:textId="258372DB" w:rsidR="00CE5965" w:rsidRPr="0040616A" w:rsidRDefault="00CE5965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Roll</w:t>
      </w:r>
      <w:r w:rsidR="00876C8E" w:rsidRPr="0040616A">
        <w:rPr>
          <w:b/>
          <w:bCs/>
        </w:rPr>
        <w:t xml:space="preserve"> 020</w:t>
      </w:r>
    </w:p>
    <w:p w14:paraId="40DFE695" w14:textId="1AF88412" w:rsidR="009216A8" w:rsidRPr="0040616A" w:rsidRDefault="00B71F8B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 xml:space="preserve">FHL </w:t>
      </w:r>
      <w:r w:rsidR="009216A8" w:rsidRPr="0040616A">
        <w:rPr>
          <w:b/>
          <w:bCs/>
        </w:rPr>
        <w:t>Microfilm 419,914</w:t>
      </w:r>
    </w:p>
    <w:p w14:paraId="4AEF5525" w14:textId="2608B486" w:rsidR="00B71F8B" w:rsidRPr="0040616A" w:rsidRDefault="00B71F8B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Image Number</w:t>
      </w:r>
      <w:r w:rsidR="00671393" w:rsidRPr="0040616A">
        <w:rPr>
          <w:b/>
          <w:bCs/>
        </w:rPr>
        <w:t xml:space="preserve"> 020</w:t>
      </w:r>
    </w:p>
    <w:p w14:paraId="475668E1" w14:textId="77777777" w:rsidR="00BB0BE3" w:rsidRPr="0040616A" w:rsidRDefault="00BB0BE3" w:rsidP="0040616A">
      <w:pPr>
        <w:spacing w:after="0" w:line="360" w:lineRule="auto"/>
      </w:pPr>
    </w:p>
    <w:p w14:paraId="04D31AD7" w14:textId="42B06118" w:rsidR="005F2E81" w:rsidRPr="0040616A" w:rsidRDefault="008C73DA" w:rsidP="0040616A">
      <w:pPr>
        <w:pStyle w:val="ListParagraph"/>
        <w:numPr>
          <w:ilvl w:val="0"/>
          <w:numId w:val="1"/>
        </w:numPr>
        <w:spacing w:line="360" w:lineRule="auto"/>
      </w:pPr>
      <w:r w:rsidRPr="0040616A">
        <w:t>Ann Murray</w:t>
      </w:r>
      <w:r w:rsidR="00AE2026" w:rsidRPr="0040616A">
        <w:t xml:space="preserve"> </w:t>
      </w:r>
      <w:r w:rsidR="005F2E81" w:rsidRPr="0040616A">
        <w:t xml:space="preserve">Douglass </w:t>
      </w:r>
      <w:r w:rsidRPr="0040616A">
        <w:t xml:space="preserve">listing on the </w:t>
      </w:r>
      <w:r w:rsidRPr="0040616A">
        <w:t>Cambria Boston to Liverpool, 3 October 1845</w:t>
      </w:r>
      <w:r w:rsidRPr="0040616A">
        <w:t xml:space="preserve">. </w:t>
      </w:r>
      <w:r w:rsidR="00B57851" w:rsidRPr="0040616A">
        <w:t>‘</w:t>
      </w:r>
      <w:r w:rsidRPr="0040616A">
        <w:t>Mrs Douglass</w:t>
      </w:r>
      <w:r w:rsidR="00B57851" w:rsidRPr="0040616A">
        <w:t xml:space="preserve"> - </w:t>
      </w:r>
      <w:r w:rsidR="005F2E81" w:rsidRPr="0040616A">
        <w:t>Female</w:t>
      </w:r>
      <w:r w:rsidR="00543870" w:rsidRPr="0040616A">
        <w:t xml:space="preserve">.’ This is the only </w:t>
      </w:r>
      <w:r w:rsidR="0040616A" w:rsidRPr="0040616A">
        <w:t>evidence</w:t>
      </w:r>
      <w:r w:rsidR="00543870" w:rsidRPr="0040616A">
        <w:t xml:space="preserve"> I could locate of Ann Murray Douglass</w:t>
      </w:r>
      <w:r w:rsidR="007B073B" w:rsidRPr="0040616A">
        <w:t>’s</w:t>
      </w:r>
      <w:r w:rsidR="00543870" w:rsidRPr="0040616A">
        <w:t xml:space="preserve"> presence on the voyage.</w:t>
      </w:r>
    </w:p>
    <w:p w14:paraId="37CBE52B" w14:textId="77777777" w:rsidR="00641A97" w:rsidRPr="0040616A" w:rsidRDefault="00641A97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Washington DC</w:t>
      </w:r>
    </w:p>
    <w:p w14:paraId="04DD1BCB" w14:textId="77777777" w:rsidR="007C6E3E" w:rsidRPr="0040616A" w:rsidRDefault="00641A97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 xml:space="preserve">National Archives and Records Administration </w:t>
      </w:r>
    </w:p>
    <w:p w14:paraId="24237857" w14:textId="78575212" w:rsidR="00641A97" w:rsidRPr="0040616A" w:rsidRDefault="007C6E3E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 xml:space="preserve">Affiliate: </w:t>
      </w:r>
      <w:r w:rsidR="00641A97" w:rsidRPr="0040616A">
        <w:rPr>
          <w:b/>
          <w:bCs/>
        </w:rPr>
        <w:t>FamilySearch</w:t>
      </w:r>
    </w:p>
    <w:p w14:paraId="48F46F07" w14:textId="03C121E7" w:rsidR="00E408AD" w:rsidRPr="0040616A" w:rsidRDefault="00E408AD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Digital Folder Number</w:t>
      </w:r>
      <w:r w:rsidRPr="0040616A">
        <w:rPr>
          <w:b/>
          <w:bCs/>
        </w:rPr>
        <w:tab/>
        <w:t>004704843</w:t>
      </w:r>
    </w:p>
    <w:p w14:paraId="7FCC73A6" w14:textId="3ED9FF98" w:rsidR="00641A97" w:rsidRPr="0040616A" w:rsidRDefault="00641A97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NARA microfilm publication M277</w:t>
      </w:r>
    </w:p>
    <w:p w14:paraId="4C2F415C" w14:textId="465AC902" w:rsidR="00876C8E" w:rsidRPr="0040616A" w:rsidRDefault="00876C8E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Roll 020</w:t>
      </w:r>
    </w:p>
    <w:p w14:paraId="6EF765CC" w14:textId="77777777" w:rsidR="004D1C78" w:rsidRPr="0040616A" w:rsidRDefault="00E958AB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FHL microfilm 419,914</w:t>
      </w:r>
    </w:p>
    <w:p w14:paraId="76CD9113" w14:textId="1D3CC31D" w:rsidR="00540223" w:rsidRPr="0040616A" w:rsidRDefault="004D1C78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Image Number 021</w:t>
      </w:r>
    </w:p>
    <w:p w14:paraId="13FF7755" w14:textId="4A91C49B" w:rsidR="00220077" w:rsidRPr="0040616A" w:rsidRDefault="00220077" w:rsidP="0040616A">
      <w:pPr>
        <w:spacing w:line="360" w:lineRule="auto"/>
      </w:pPr>
    </w:p>
    <w:p w14:paraId="55304826" w14:textId="51C39A94" w:rsidR="00220077" w:rsidRPr="0040616A" w:rsidRDefault="00220077" w:rsidP="0040616A">
      <w:pPr>
        <w:pStyle w:val="ListParagraph"/>
        <w:numPr>
          <w:ilvl w:val="0"/>
          <w:numId w:val="1"/>
        </w:numPr>
        <w:spacing w:line="360" w:lineRule="auto"/>
      </w:pPr>
      <w:r w:rsidRPr="0040616A">
        <w:t>Return jo</w:t>
      </w:r>
      <w:r w:rsidR="0068316C" w:rsidRPr="0040616A">
        <w:t>urney</w:t>
      </w:r>
      <w:r w:rsidR="006B115E" w:rsidRPr="0040616A">
        <w:t xml:space="preserve"> </w:t>
      </w:r>
      <w:r w:rsidR="00540223" w:rsidRPr="0040616A">
        <w:t>21</w:t>
      </w:r>
      <w:r w:rsidR="00540223" w:rsidRPr="0040616A">
        <w:rPr>
          <w:vertAlign w:val="superscript"/>
        </w:rPr>
        <w:t xml:space="preserve"> </w:t>
      </w:r>
      <w:r w:rsidR="00540223" w:rsidRPr="0040616A">
        <w:t>April 1847</w:t>
      </w:r>
      <w:r w:rsidR="007B073B" w:rsidRPr="0040616A">
        <w:t>, Liverpool to Boston</w:t>
      </w:r>
      <w:r w:rsidR="00A34A3D" w:rsidRPr="0040616A">
        <w:t>,</w:t>
      </w:r>
      <w:r w:rsidR="007B073B" w:rsidRPr="0040616A">
        <w:t xml:space="preserve"> on the Cambria</w:t>
      </w:r>
      <w:r w:rsidR="00BB0BE3" w:rsidRPr="0040616A">
        <w:t xml:space="preserve">. </w:t>
      </w:r>
      <w:r w:rsidR="007B073B" w:rsidRPr="0040616A">
        <w:t>T</w:t>
      </w:r>
      <w:r w:rsidR="007A3DBB" w:rsidRPr="0040616A">
        <w:t>he same issue occurred with</w:t>
      </w:r>
      <w:r w:rsidR="00277F1B" w:rsidRPr="0040616A">
        <w:t xml:space="preserve"> </w:t>
      </w:r>
      <w:r w:rsidR="00BB0BE3" w:rsidRPr="0040616A">
        <w:t xml:space="preserve">Douglass’s </w:t>
      </w:r>
      <w:r w:rsidR="00277F1B" w:rsidRPr="0040616A">
        <w:t>berth</w:t>
      </w:r>
      <w:r w:rsidR="007B073B" w:rsidRPr="0040616A">
        <w:t xml:space="preserve"> as on the 1845 voyage to Liverpool.</w:t>
      </w:r>
      <w:r w:rsidR="00BB0BE3" w:rsidRPr="0040616A">
        <w:t xml:space="preserve"> There is no record of Ann Murray Douglass on this voyage. </w:t>
      </w:r>
    </w:p>
    <w:p w14:paraId="5ED9217F" w14:textId="77777777" w:rsidR="00C94EB0" w:rsidRPr="0040616A" w:rsidRDefault="00C94EB0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Washington DC</w:t>
      </w:r>
    </w:p>
    <w:p w14:paraId="4AE6F9CD" w14:textId="77777777" w:rsidR="00C94EB0" w:rsidRPr="0040616A" w:rsidRDefault="00C94EB0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National Archives and Records Administration</w:t>
      </w:r>
    </w:p>
    <w:p w14:paraId="1A0A0032" w14:textId="374646EB" w:rsidR="00C94EB0" w:rsidRPr="0040616A" w:rsidRDefault="00C94EB0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Affiliate: FamilySearch</w:t>
      </w:r>
    </w:p>
    <w:p w14:paraId="1CCA1060" w14:textId="77777777" w:rsidR="00FD3D52" w:rsidRPr="0040616A" w:rsidRDefault="00FD3D52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Digital Folder Number</w:t>
      </w:r>
      <w:r w:rsidRPr="0040616A">
        <w:rPr>
          <w:b/>
          <w:bCs/>
        </w:rPr>
        <w:tab/>
        <w:t>004704843</w:t>
      </w:r>
    </w:p>
    <w:p w14:paraId="7B0DE1EE" w14:textId="6C45D70D" w:rsidR="00207C87" w:rsidRPr="0040616A" w:rsidRDefault="00207C87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NARA microfilm publication M277</w:t>
      </w:r>
    </w:p>
    <w:p w14:paraId="4E57F44D" w14:textId="48853801" w:rsidR="00E24F4C" w:rsidRPr="0040616A" w:rsidRDefault="00E24F4C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Roll 22</w:t>
      </w:r>
    </w:p>
    <w:p w14:paraId="54871FBB" w14:textId="006F6635" w:rsidR="00C94EB0" w:rsidRPr="0040616A" w:rsidRDefault="00E24F4C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 xml:space="preserve">Image </w:t>
      </w:r>
      <w:r w:rsidR="00FD3D52" w:rsidRPr="0040616A">
        <w:rPr>
          <w:b/>
          <w:bCs/>
        </w:rPr>
        <w:t xml:space="preserve">Number </w:t>
      </w:r>
      <w:r w:rsidRPr="0040616A">
        <w:rPr>
          <w:b/>
          <w:bCs/>
        </w:rPr>
        <w:t>436</w:t>
      </w:r>
    </w:p>
    <w:p w14:paraId="2AE205A2" w14:textId="77777777" w:rsidR="004077B9" w:rsidRPr="0040616A" w:rsidRDefault="004077B9" w:rsidP="0040616A">
      <w:pPr>
        <w:spacing w:line="360" w:lineRule="auto"/>
        <w:jc w:val="both"/>
      </w:pPr>
    </w:p>
    <w:p w14:paraId="3A59E089" w14:textId="196F7D36" w:rsidR="00277F1B" w:rsidRPr="0040616A" w:rsidRDefault="00277F1B" w:rsidP="0040616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Segoe UI" w:hAnsi="Segoe UI" w:cs="Segoe UI"/>
          <w:color w:val="333333"/>
          <w:shd w:val="clear" w:color="auto" w:fill="FFFFFF"/>
        </w:rPr>
      </w:pPr>
      <w:r w:rsidRPr="0040616A">
        <w:lastRenderedPageBreak/>
        <w:t xml:space="preserve">Letter to </w:t>
      </w:r>
      <w:r w:rsidR="00D504B0" w:rsidRPr="0040616A">
        <w:t xml:space="preserve">the </w:t>
      </w:r>
      <w:r w:rsidR="004077B9" w:rsidRPr="0040616A">
        <w:t xml:space="preserve">Editor of </w:t>
      </w:r>
      <w:r w:rsidRPr="0040616A">
        <w:t>The Times</w:t>
      </w:r>
      <w:r w:rsidR="004077B9" w:rsidRPr="0040616A">
        <w:t>,</w:t>
      </w:r>
      <w:r w:rsidR="00911996" w:rsidRPr="0040616A">
        <w:t xml:space="preserve"> from Frederick Douglass</w:t>
      </w:r>
      <w:r w:rsidR="004077B9" w:rsidRPr="0040616A">
        <w:t>,</w:t>
      </w:r>
      <w:r w:rsidR="00911996" w:rsidRPr="0040616A">
        <w:t xml:space="preserve"> </w:t>
      </w:r>
      <w:r w:rsidR="00D504B0" w:rsidRPr="0040616A">
        <w:t>publi</w:t>
      </w:r>
      <w:r w:rsidR="007B073B" w:rsidRPr="0040616A">
        <w:t xml:space="preserve">shed </w:t>
      </w:r>
      <w:r w:rsidR="00D504B0" w:rsidRPr="0040616A">
        <w:t>Wednesday 19 May 1847</w:t>
      </w:r>
      <w:r w:rsidR="007B073B" w:rsidRPr="0040616A">
        <w:t>. The letter describes Douglass’s deprivation of his first</w:t>
      </w:r>
      <w:r w:rsidR="00BB0BE3" w:rsidRPr="0040616A">
        <w:t>-</w:t>
      </w:r>
      <w:r w:rsidR="007B073B" w:rsidRPr="0040616A">
        <w:t>class berth on the journey back to Boston, again due to his colour.</w:t>
      </w:r>
    </w:p>
    <w:p w14:paraId="7C5AD107" w14:textId="77777777" w:rsidR="005B24C7" w:rsidRPr="0040616A" w:rsidRDefault="005B24C7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Aberystwyth</w:t>
      </w:r>
    </w:p>
    <w:p w14:paraId="09DDD873" w14:textId="0AABD018" w:rsidR="0011430D" w:rsidRPr="0040616A" w:rsidRDefault="00555D50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The National Library of Wales</w:t>
      </w:r>
    </w:p>
    <w:p w14:paraId="407BE848" w14:textId="0F856A62" w:rsidR="00EE70E0" w:rsidRPr="0040616A" w:rsidRDefault="00EE70E0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The Times Digital Archive, 1785-2014</w:t>
      </w:r>
    </w:p>
    <w:p w14:paraId="0C4EFAE3" w14:textId="22CC5DD0" w:rsidR="00E27964" w:rsidRPr="0040616A" w:rsidRDefault="00E27964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Affiliate: Gale Primary Sources</w:t>
      </w:r>
    </w:p>
    <w:p w14:paraId="1537C231" w14:textId="7BAD4952" w:rsidR="002C2A0D" w:rsidRPr="0040616A" w:rsidRDefault="002C2A0D" w:rsidP="002917CF">
      <w:pPr>
        <w:spacing w:after="0" w:line="276" w:lineRule="auto"/>
        <w:ind w:left="720"/>
        <w:jc w:val="both"/>
        <w:rPr>
          <w:rStyle w:val="rubric-listrubric-value"/>
          <w:rFonts w:cstheme="minorHAnsi"/>
          <w:b/>
          <w:bCs/>
          <w:color w:val="000000"/>
          <w:shd w:val="clear" w:color="auto" w:fill="FFFFFF"/>
        </w:rPr>
      </w:pPr>
      <w:r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 xml:space="preserve">Gale Document Number: </w:t>
      </w:r>
      <w:r w:rsidRPr="0040616A">
        <w:rPr>
          <w:rStyle w:val="rubric-listrubric-value"/>
          <w:rFonts w:cstheme="minorHAnsi"/>
          <w:b/>
          <w:bCs/>
          <w:color w:val="000000"/>
          <w:shd w:val="clear" w:color="auto" w:fill="FFFFFF"/>
        </w:rPr>
        <w:t>GALE|CS136346803</w:t>
      </w:r>
    </w:p>
    <w:p w14:paraId="537CBF98" w14:textId="54EBB82F" w:rsidR="00161DAF" w:rsidRPr="0040616A" w:rsidRDefault="00161DAF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Document Type: Letter to the editor</w:t>
      </w:r>
    </w:p>
    <w:p w14:paraId="3AE4E890" w14:textId="049A1432" w:rsidR="00161DAF" w:rsidRPr="0040616A" w:rsidRDefault="00161DAF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Date: Wednesday, May 19, 1847</w:t>
      </w:r>
    </w:p>
    <w:p w14:paraId="696356E5" w14:textId="3B13385B" w:rsidR="00161DAF" w:rsidRPr="0040616A" w:rsidRDefault="00161DAF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Issue Number: 19553</w:t>
      </w:r>
    </w:p>
    <w:p w14:paraId="40562CCC" w14:textId="40D952D6" w:rsidR="00161DAF" w:rsidRPr="0040616A" w:rsidRDefault="00161DAF" w:rsidP="002917CF">
      <w:pPr>
        <w:spacing w:after="0" w:line="276" w:lineRule="auto"/>
        <w:ind w:left="720"/>
        <w:jc w:val="both"/>
        <w:rPr>
          <w:b/>
          <w:bCs/>
        </w:rPr>
      </w:pPr>
      <w:r w:rsidRPr="0040616A">
        <w:rPr>
          <w:b/>
          <w:bCs/>
        </w:rPr>
        <w:t>Page Number: 8</w:t>
      </w:r>
    </w:p>
    <w:p w14:paraId="7BCB583D" w14:textId="77777777" w:rsidR="008209FE" w:rsidRPr="0040616A" w:rsidRDefault="008209FE" w:rsidP="0040616A">
      <w:pPr>
        <w:spacing w:line="360" w:lineRule="auto"/>
      </w:pPr>
    </w:p>
    <w:p w14:paraId="5F881B47" w14:textId="2600CE61" w:rsidR="003F3B6D" w:rsidRPr="0040616A" w:rsidRDefault="007B073B" w:rsidP="0040616A">
      <w:pPr>
        <w:pStyle w:val="ListParagraph"/>
        <w:numPr>
          <w:ilvl w:val="0"/>
          <w:numId w:val="1"/>
        </w:numPr>
        <w:spacing w:line="360" w:lineRule="auto"/>
      </w:pPr>
      <w:r w:rsidRPr="0040616A">
        <w:t>Letter to the Editor of the Times</w:t>
      </w:r>
      <w:r w:rsidR="00BE7813" w:rsidRPr="0040616A">
        <w:t xml:space="preserve"> published Wednesday 14 April</w:t>
      </w:r>
      <w:r w:rsidRPr="0040616A">
        <w:t xml:space="preserve"> </w:t>
      </w:r>
      <w:r w:rsidR="00BE7813" w:rsidRPr="0040616A">
        <w:t xml:space="preserve">1847 </w:t>
      </w:r>
      <w:r w:rsidRPr="0040616A">
        <w:t xml:space="preserve">from </w:t>
      </w:r>
      <w:r w:rsidR="008209FE" w:rsidRPr="0040616A">
        <w:t xml:space="preserve">S. </w:t>
      </w:r>
      <w:r w:rsidR="00DC0C3E" w:rsidRPr="0040616A">
        <w:t>Cunard</w:t>
      </w:r>
      <w:r w:rsidR="00BE7813" w:rsidRPr="0040616A">
        <w:t xml:space="preserve">, assuring the Editor that no further discrimination </w:t>
      </w:r>
      <w:r w:rsidR="00BB0BE3" w:rsidRPr="0040616A">
        <w:t xml:space="preserve">of the kind experienced by Douglass </w:t>
      </w:r>
      <w:r w:rsidR="00BE7813" w:rsidRPr="0040616A">
        <w:t>would take place on board any Cunard vessel.</w:t>
      </w:r>
    </w:p>
    <w:p w14:paraId="3FB89FE7" w14:textId="77777777" w:rsidR="000C2EEB" w:rsidRPr="0040616A" w:rsidRDefault="000C2EEB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Aberystwyth</w:t>
      </w:r>
    </w:p>
    <w:p w14:paraId="28DB2D32" w14:textId="77777777" w:rsidR="000C2EEB" w:rsidRPr="0040616A" w:rsidRDefault="000C2EEB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The National Library of Wales</w:t>
      </w:r>
    </w:p>
    <w:p w14:paraId="7B61AD8E" w14:textId="77777777" w:rsidR="000C2EEB" w:rsidRPr="0040616A" w:rsidRDefault="000C2EEB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The Times Digital Archive, 1785-2014</w:t>
      </w:r>
    </w:p>
    <w:p w14:paraId="6D4C0AFB" w14:textId="7FFBFB47" w:rsidR="000C2EEB" w:rsidRPr="0040616A" w:rsidRDefault="000C2EEB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Affiliate: Gale Primary Sources</w:t>
      </w:r>
    </w:p>
    <w:p w14:paraId="00E3DE77" w14:textId="175ABBF2" w:rsidR="00C00CF7" w:rsidRPr="0040616A" w:rsidRDefault="00C00CF7" w:rsidP="002917CF">
      <w:pPr>
        <w:spacing w:after="0" w:line="276" w:lineRule="auto"/>
        <w:ind w:left="720"/>
        <w:jc w:val="both"/>
        <w:rPr>
          <w:rStyle w:val="rubric-listrubric-value"/>
          <w:rFonts w:cstheme="minorHAnsi"/>
          <w:b/>
          <w:bCs/>
          <w:color w:val="000000"/>
          <w:shd w:val="clear" w:color="auto" w:fill="FFFFFF"/>
        </w:rPr>
      </w:pPr>
      <w:r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>Gale Document Number</w:t>
      </w:r>
      <w:r w:rsidR="00E81F19"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 xml:space="preserve">: </w:t>
      </w:r>
      <w:r w:rsidRPr="0040616A">
        <w:rPr>
          <w:rStyle w:val="rubric-listrubric-value"/>
          <w:rFonts w:cstheme="minorHAnsi"/>
          <w:b/>
          <w:bCs/>
          <w:color w:val="000000"/>
          <w:shd w:val="clear" w:color="auto" w:fill="FFFFFF"/>
        </w:rPr>
        <w:t>GALE|CS101350542</w:t>
      </w:r>
    </w:p>
    <w:p w14:paraId="501CE342" w14:textId="19486B94" w:rsidR="0068031C" w:rsidRPr="0040616A" w:rsidRDefault="0068031C" w:rsidP="002917CF">
      <w:pPr>
        <w:spacing w:after="0" w:line="276" w:lineRule="auto"/>
        <w:ind w:left="720"/>
        <w:jc w:val="both"/>
        <w:rPr>
          <w:rStyle w:val="rubric-listrubric-value"/>
          <w:rFonts w:cstheme="minorHAnsi"/>
          <w:b/>
          <w:bCs/>
          <w:color w:val="000000"/>
          <w:shd w:val="clear" w:color="auto" w:fill="FFFFFF"/>
        </w:rPr>
      </w:pPr>
      <w:r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>Document Type</w:t>
      </w:r>
      <w:r w:rsidR="00E81F19"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 xml:space="preserve">: </w:t>
      </w:r>
      <w:r w:rsidRPr="0040616A">
        <w:rPr>
          <w:rStyle w:val="rubric-listrubric-value"/>
          <w:rFonts w:cstheme="minorHAnsi"/>
          <w:b/>
          <w:bCs/>
          <w:color w:val="000000"/>
          <w:shd w:val="clear" w:color="auto" w:fill="FFFFFF"/>
        </w:rPr>
        <w:t>Letter to the editor</w:t>
      </w:r>
    </w:p>
    <w:p w14:paraId="222B74DE" w14:textId="54C41F9B" w:rsidR="00E81F19" w:rsidRPr="0040616A" w:rsidRDefault="00E81F19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Date: Wednesday, Apr. 14, 1847</w:t>
      </w:r>
    </w:p>
    <w:p w14:paraId="451CC95A" w14:textId="7D4A6318" w:rsidR="00E81F19" w:rsidRPr="0040616A" w:rsidRDefault="00E81F19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Issue Number: 19523</w:t>
      </w:r>
    </w:p>
    <w:p w14:paraId="42A49A1A" w14:textId="22CD19C3" w:rsidR="000C2EEB" w:rsidRDefault="00E81F19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Page Number: 6</w:t>
      </w:r>
    </w:p>
    <w:p w14:paraId="31621240" w14:textId="77777777" w:rsidR="002917CF" w:rsidRPr="002917CF" w:rsidRDefault="002917CF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</w:p>
    <w:p w14:paraId="12969985" w14:textId="23F11703" w:rsidR="00470586" w:rsidRPr="0040616A" w:rsidRDefault="00BE7813" w:rsidP="0040616A">
      <w:pPr>
        <w:pStyle w:val="ListParagraph"/>
        <w:numPr>
          <w:ilvl w:val="0"/>
          <w:numId w:val="1"/>
        </w:numPr>
        <w:spacing w:line="360" w:lineRule="auto"/>
      </w:pPr>
      <w:r w:rsidRPr="0040616A">
        <w:t>A</w:t>
      </w:r>
      <w:r w:rsidR="001F5372" w:rsidRPr="0040616A">
        <w:t xml:space="preserve"> further </w:t>
      </w:r>
      <w:r w:rsidR="00D06689" w:rsidRPr="0040616A">
        <w:t xml:space="preserve">Letter to the Editor of the Times </w:t>
      </w:r>
      <w:r w:rsidR="001F5372" w:rsidRPr="0040616A">
        <w:t>from Douglass</w:t>
      </w:r>
      <w:r w:rsidR="00D06689" w:rsidRPr="0040616A">
        <w:t>, published Friday 7 July 1847,</w:t>
      </w:r>
      <w:r w:rsidRPr="0040616A">
        <w:t xml:space="preserve"> expressing his gratitude to the British people for </w:t>
      </w:r>
      <w:r w:rsidR="00D06689" w:rsidRPr="0040616A">
        <w:t>their commendable treatment of him in person and in the press following news of his exclusion from his first</w:t>
      </w:r>
      <w:r w:rsidR="00BB0BE3" w:rsidRPr="0040616A">
        <w:t>-</w:t>
      </w:r>
      <w:r w:rsidR="00D06689" w:rsidRPr="0040616A">
        <w:t xml:space="preserve">class berth on the Cambria. </w:t>
      </w:r>
    </w:p>
    <w:p w14:paraId="1E036328" w14:textId="77777777" w:rsidR="00B62500" w:rsidRPr="0040616A" w:rsidRDefault="00B62500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Aberystwyth</w:t>
      </w:r>
    </w:p>
    <w:p w14:paraId="02FFB167" w14:textId="77777777" w:rsidR="00B62500" w:rsidRPr="0040616A" w:rsidRDefault="00B62500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The National Library of Wales</w:t>
      </w:r>
    </w:p>
    <w:p w14:paraId="264574EA" w14:textId="77777777" w:rsidR="00B62500" w:rsidRPr="0040616A" w:rsidRDefault="00B62500" w:rsidP="002917CF">
      <w:pPr>
        <w:spacing w:after="0" w:line="276" w:lineRule="auto"/>
        <w:ind w:left="720"/>
        <w:jc w:val="both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The Times Digital Archive, 1785-2014</w:t>
      </w:r>
    </w:p>
    <w:p w14:paraId="1A1A8507" w14:textId="3F309E0E" w:rsidR="00523145" w:rsidRPr="0040616A" w:rsidRDefault="00B62500" w:rsidP="002917CF">
      <w:pPr>
        <w:spacing w:after="0" w:line="276" w:lineRule="auto"/>
        <w:ind w:left="720"/>
        <w:jc w:val="both"/>
        <w:rPr>
          <w:rStyle w:val="rubric-listrubric-key"/>
          <w:rFonts w:cstheme="minorHAnsi"/>
          <w:b/>
          <w:bCs/>
        </w:rPr>
      </w:pPr>
      <w:r w:rsidRPr="0040616A">
        <w:rPr>
          <w:rFonts w:cstheme="minorHAnsi"/>
          <w:b/>
          <w:bCs/>
        </w:rPr>
        <w:t>Affiliate: Gale Primary Sources</w:t>
      </w:r>
    </w:p>
    <w:p w14:paraId="4AC2B44F" w14:textId="7621E2FC" w:rsidR="00523145" w:rsidRPr="0040616A" w:rsidRDefault="00523145" w:rsidP="002917CF">
      <w:pPr>
        <w:spacing w:after="0" w:line="276" w:lineRule="auto"/>
        <w:ind w:left="720"/>
        <w:rPr>
          <w:rStyle w:val="rubric-listrubric-value"/>
          <w:rFonts w:cstheme="minorHAnsi"/>
          <w:b/>
          <w:bCs/>
          <w:color w:val="000000"/>
          <w:shd w:val="clear" w:color="auto" w:fill="FFFFFF"/>
        </w:rPr>
      </w:pPr>
      <w:r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>Gale Document Number</w:t>
      </w:r>
      <w:r w:rsidR="00B62500" w:rsidRPr="0040616A">
        <w:rPr>
          <w:rStyle w:val="rubric-listrubric-key"/>
          <w:rFonts w:cstheme="minorHAnsi"/>
          <w:b/>
          <w:bCs/>
          <w:color w:val="000000"/>
          <w:shd w:val="clear" w:color="auto" w:fill="FFFFFF"/>
        </w:rPr>
        <w:t xml:space="preserve">: </w:t>
      </w:r>
      <w:r w:rsidRPr="0040616A">
        <w:rPr>
          <w:rStyle w:val="rubric-listrubric-value"/>
          <w:rFonts w:cstheme="minorHAnsi"/>
          <w:b/>
          <w:bCs/>
          <w:color w:val="000000"/>
          <w:shd w:val="clear" w:color="auto" w:fill="FFFFFF"/>
        </w:rPr>
        <w:t>GALE|CS135691490</w:t>
      </w:r>
    </w:p>
    <w:p w14:paraId="7352D97D" w14:textId="77777777" w:rsidR="0015053E" w:rsidRPr="0040616A" w:rsidRDefault="0015053E" w:rsidP="002917CF">
      <w:pPr>
        <w:spacing w:after="0" w:line="276" w:lineRule="auto"/>
        <w:ind w:left="720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Document Type: Letter to the editor</w:t>
      </w:r>
    </w:p>
    <w:p w14:paraId="70A2EE63" w14:textId="730C8802" w:rsidR="00BF365D" w:rsidRPr="0040616A" w:rsidRDefault="00BF365D" w:rsidP="002917CF">
      <w:pPr>
        <w:spacing w:after="0" w:line="276" w:lineRule="auto"/>
        <w:ind w:left="720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Date</w:t>
      </w:r>
      <w:r w:rsidR="0015053E" w:rsidRPr="0040616A">
        <w:rPr>
          <w:rFonts w:cstheme="minorHAnsi"/>
          <w:b/>
          <w:bCs/>
        </w:rPr>
        <w:t xml:space="preserve">: </w:t>
      </w:r>
      <w:r w:rsidRPr="0040616A">
        <w:rPr>
          <w:rFonts w:cstheme="minorHAnsi"/>
          <w:b/>
          <w:bCs/>
        </w:rPr>
        <w:t>Friday, July 2, 1847</w:t>
      </w:r>
    </w:p>
    <w:p w14:paraId="5EA8A132" w14:textId="50AF50DE" w:rsidR="00BF365D" w:rsidRPr="0040616A" w:rsidRDefault="00BF365D" w:rsidP="002917CF">
      <w:pPr>
        <w:spacing w:after="0" w:line="276" w:lineRule="auto"/>
        <w:ind w:left="720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Issue Number</w:t>
      </w:r>
      <w:r w:rsidR="0015053E" w:rsidRPr="0040616A">
        <w:rPr>
          <w:rFonts w:cstheme="minorHAnsi"/>
          <w:b/>
          <w:bCs/>
        </w:rPr>
        <w:t>:</w:t>
      </w:r>
      <w:r w:rsidRPr="0040616A">
        <w:rPr>
          <w:rFonts w:cstheme="minorHAnsi"/>
          <w:b/>
          <w:bCs/>
        </w:rPr>
        <w:t>19591</w:t>
      </w:r>
    </w:p>
    <w:p w14:paraId="2B929388" w14:textId="1A62F4DF" w:rsidR="006C1D04" w:rsidRPr="002917CF" w:rsidRDefault="00BF365D" w:rsidP="002917CF">
      <w:pPr>
        <w:spacing w:after="0" w:line="276" w:lineRule="auto"/>
        <w:ind w:left="720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Page Number</w:t>
      </w:r>
      <w:r w:rsidR="0015053E" w:rsidRPr="0040616A">
        <w:rPr>
          <w:rFonts w:cstheme="minorHAnsi"/>
          <w:b/>
          <w:bCs/>
        </w:rPr>
        <w:t xml:space="preserve">: </w:t>
      </w:r>
      <w:r w:rsidRPr="0040616A">
        <w:rPr>
          <w:rFonts w:cstheme="minorHAnsi"/>
          <w:b/>
          <w:bCs/>
        </w:rPr>
        <w:t>8</w:t>
      </w:r>
    </w:p>
    <w:p w14:paraId="300D833E" w14:textId="2489A13E" w:rsidR="00F272C9" w:rsidRPr="0040616A" w:rsidRDefault="00904C1D" w:rsidP="0040616A">
      <w:pPr>
        <w:pStyle w:val="ListParagraph"/>
        <w:numPr>
          <w:ilvl w:val="0"/>
          <w:numId w:val="1"/>
        </w:numPr>
        <w:spacing w:line="360" w:lineRule="auto"/>
      </w:pPr>
      <w:r w:rsidRPr="0040616A">
        <w:lastRenderedPageBreak/>
        <w:t>The first edition of Frederick Douglass’s anti-slavery North Star Newspaper</w:t>
      </w:r>
      <w:r w:rsidR="003F0A7C" w:rsidRPr="0040616A">
        <w:t xml:space="preserve"> </w:t>
      </w:r>
      <w:r w:rsidR="00D06689" w:rsidRPr="0040616A">
        <w:t xml:space="preserve">published 3 </w:t>
      </w:r>
      <w:r w:rsidR="00D06689" w:rsidRPr="0040616A">
        <w:t>De</w:t>
      </w:r>
      <w:r w:rsidR="00D06689" w:rsidRPr="0040616A">
        <w:t>cember</w:t>
      </w:r>
      <w:r w:rsidR="00D06689" w:rsidRPr="0040616A">
        <w:t xml:space="preserve"> 1847</w:t>
      </w:r>
      <w:r w:rsidR="00D06689" w:rsidRPr="0040616A">
        <w:t xml:space="preserve"> in Rochester, New York</w:t>
      </w:r>
      <w:r w:rsidR="00E611E2" w:rsidRPr="0040616A">
        <w:t>. The first edition states that the paper will be</w:t>
      </w:r>
      <w:r w:rsidR="00D06689" w:rsidRPr="0040616A">
        <w:t xml:space="preserve"> </w:t>
      </w:r>
      <w:r w:rsidR="009C2800" w:rsidRPr="0040616A">
        <w:t>‘</w:t>
      </w:r>
      <w:r w:rsidR="003F0A7C" w:rsidRPr="0040616A">
        <w:t xml:space="preserve">devoted to the </w:t>
      </w:r>
      <w:r w:rsidR="009C2800" w:rsidRPr="0040616A">
        <w:t>causes of Liberty, Humanity and Progress</w:t>
      </w:r>
      <w:r w:rsidR="00E611E2" w:rsidRPr="0040616A">
        <w:t>,</w:t>
      </w:r>
      <w:r w:rsidR="009C2800" w:rsidRPr="0040616A">
        <w:t xml:space="preserve">’ </w:t>
      </w:r>
      <w:r w:rsidR="00E611E2" w:rsidRPr="0040616A">
        <w:t>support enslaved people’s self-determination, and women’s rights.</w:t>
      </w:r>
      <w:r w:rsidR="00E611E2" w:rsidRPr="0040616A">
        <w:rPr>
          <w:rStyle w:val="FootnoteReference"/>
        </w:rPr>
        <w:footnoteReference w:id="6"/>
      </w:r>
    </w:p>
    <w:p w14:paraId="3B53E4B4" w14:textId="77777777" w:rsidR="00AA5446" w:rsidRPr="0040616A" w:rsidRDefault="00AA5446" w:rsidP="002917CF">
      <w:pPr>
        <w:spacing w:after="0" w:line="276" w:lineRule="auto"/>
        <w:ind w:left="720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Washington DC</w:t>
      </w:r>
    </w:p>
    <w:p w14:paraId="17310F83" w14:textId="6DF54714" w:rsidR="00AA5446" w:rsidRPr="0040616A" w:rsidRDefault="00AA5446" w:rsidP="002917CF">
      <w:pPr>
        <w:spacing w:after="0" w:line="276" w:lineRule="auto"/>
        <w:ind w:left="720"/>
        <w:rPr>
          <w:rFonts w:cstheme="minorHAnsi"/>
          <w:b/>
          <w:bCs/>
        </w:rPr>
      </w:pPr>
      <w:r w:rsidRPr="0040616A">
        <w:rPr>
          <w:rFonts w:cstheme="minorHAnsi"/>
          <w:b/>
          <w:bCs/>
        </w:rPr>
        <w:t>Library of Congress</w:t>
      </w:r>
    </w:p>
    <w:p w14:paraId="241ABAE7" w14:textId="35098884" w:rsidR="00D67D72" w:rsidRPr="0040616A" w:rsidRDefault="00D67D72" w:rsidP="002917CF">
      <w:pPr>
        <w:shd w:val="clear" w:color="auto" w:fill="FFFFFF"/>
        <w:spacing w:after="0" w:line="276" w:lineRule="auto"/>
        <w:ind w:left="720"/>
        <w:rPr>
          <w:rFonts w:eastAsia="Times New Roman" w:cstheme="minorHAnsi"/>
          <w:b/>
          <w:bCs/>
          <w:color w:val="242424"/>
          <w:lang w:eastAsia="en-GB"/>
        </w:rPr>
      </w:pPr>
      <w:r w:rsidRPr="0040616A">
        <w:rPr>
          <w:rFonts w:eastAsia="Times New Roman" w:cstheme="minorHAnsi"/>
          <w:b/>
          <w:bCs/>
          <w:color w:val="242424"/>
          <w:lang w:eastAsia="en-GB"/>
        </w:rPr>
        <w:t>Call Number/Physical Location: Newspaper E</w:t>
      </w:r>
      <w:proofErr w:type="gramStart"/>
      <w:r w:rsidRPr="0040616A">
        <w:rPr>
          <w:rFonts w:eastAsia="Times New Roman" w:cstheme="minorHAnsi"/>
          <w:b/>
          <w:bCs/>
          <w:color w:val="242424"/>
          <w:lang w:eastAsia="en-GB"/>
        </w:rPr>
        <w:t>449 .N</w:t>
      </w:r>
      <w:proofErr w:type="gramEnd"/>
      <w:r w:rsidRPr="0040616A">
        <w:rPr>
          <w:rFonts w:eastAsia="Times New Roman" w:cstheme="minorHAnsi"/>
          <w:b/>
          <w:bCs/>
          <w:color w:val="242424"/>
          <w:lang w:eastAsia="en-GB"/>
        </w:rPr>
        <w:t>86</w:t>
      </w:r>
    </w:p>
    <w:p w14:paraId="744FC140" w14:textId="6A3A6205" w:rsidR="007329B1" w:rsidRPr="0040616A" w:rsidRDefault="007329B1" w:rsidP="002917CF">
      <w:pPr>
        <w:shd w:val="clear" w:color="auto" w:fill="FFFFFF"/>
        <w:spacing w:after="0" w:line="276" w:lineRule="auto"/>
        <w:ind w:left="720"/>
        <w:rPr>
          <w:rFonts w:eastAsia="Times New Roman" w:cstheme="minorHAnsi"/>
          <w:b/>
          <w:bCs/>
          <w:color w:val="242424"/>
          <w:lang w:eastAsia="en-GB"/>
        </w:rPr>
      </w:pPr>
      <w:r w:rsidRPr="0040616A">
        <w:rPr>
          <w:rFonts w:eastAsia="Times New Roman" w:cstheme="minorHAnsi"/>
          <w:b/>
          <w:bCs/>
          <w:color w:val="242424"/>
          <w:lang w:eastAsia="en-GB"/>
        </w:rPr>
        <w:t>Library of Congress Control Number: sn84026365</w:t>
      </w:r>
    </w:p>
    <w:p w14:paraId="52B435CF" w14:textId="5D9DABA1" w:rsidR="001953E6" w:rsidRPr="0040616A" w:rsidRDefault="001953E6" w:rsidP="002917CF">
      <w:pPr>
        <w:shd w:val="clear" w:color="auto" w:fill="FFFFFF"/>
        <w:spacing w:after="0" w:line="276" w:lineRule="auto"/>
        <w:ind w:left="720"/>
        <w:rPr>
          <w:rFonts w:eastAsia="Times New Roman" w:cstheme="minorHAnsi"/>
          <w:b/>
          <w:bCs/>
          <w:color w:val="242424"/>
          <w:lang w:eastAsia="en-GB"/>
        </w:rPr>
      </w:pPr>
      <w:r w:rsidRPr="0040616A">
        <w:rPr>
          <w:rFonts w:eastAsia="Times New Roman" w:cstheme="minorHAnsi"/>
          <w:b/>
          <w:bCs/>
          <w:color w:val="242424"/>
          <w:lang w:eastAsia="en-GB"/>
        </w:rPr>
        <w:t>Reel Numbers: 00222418240</w:t>
      </w:r>
    </w:p>
    <w:p w14:paraId="52175871" w14:textId="64A8D844" w:rsidR="0048715D" w:rsidRPr="0040616A" w:rsidRDefault="0048715D" w:rsidP="0040616A">
      <w:pPr>
        <w:spacing w:line="360" w:lineRule="auto"/>
      </w:pPr>
    </w:p>
    <w:p w14:paraId="534DF761" w14:textId="64BEDA6E" w:rsidR="00F21185" w:rsidRPr="0040616A" w:rsidRDefault="00D06689" w:rsidP="0040616A">
      <w:pPr>
        <w:pStyle w:val="ListParagraph"/>
        <w:numPr>
          <w:ilvl w:val="0"/>
          <w:numId w:val="1"/>
        </w:numPr>
        <w:spacing w:line="360" w:lineRule="auto"/>
        <w:jc w:val="both"/>
      </w:pPr>
      <w:r w:rsidRPr="0040616A">
        <w:t>Text of Frederick Douglass’s speech ‘</w:t>
      </w:r>
      <w:r w:rsidR="0048715D" w:rsidRPr="0040616A">
        <w:t xml:space="preserve">What to the </w:t>
      </w:r>
      <w:r w:rsidRPr="0040616A">
        <w:t xml:space="preserve">American </w:t>
      </w:r>
      <w:r w:rsidR="0048715D" w:rsidRPr="0040616A">
        <w:t>Slave is the Fourth of July</w:t>
      </w:r>
      <w:r w:rsidRPr="0040616A">
        <w:t>’, published in Frederick Douglass</w:t>
      </w:r>
      <w:r w:rsidR="00F21185" w:rsidRPr="0040616A">
        <w:t>’</w:t>
      </w:r>
      <w:r w:rsidRPr="0040616A">
        <w:t xml:space="preserve"> newspaper</w:t>
      </w:r>
      <w:r w:rsidR="00BB0BE3" w:rsidRPr="0040616A">
        <w:t xml:space="preserve">, Rochester New York, 9 July 1852. The text </w:t>
      </w:r>
      <w:proofErr w:type="gramStart"/>
      <w:r w:rsidR="00BB0BE3" w:rsidRPr="0040616A">
        <w:t>evidences</w:t>
      </w:r>
      <w:proofErr w:type="gramEnd"/>
      <w:r w:rsidR="00BB0BE3" w:rsidRPr="0040616A">
        <w:t xml:space="preserve"> Douglass’</w:t>
      </w:r>
      <w:r w:rsidR="00E611E2" w:rsidRPr="0040616A">
        <w:t>s</w:t>
      </w:r>
      <w:r w:rsidR="00BB0BE3" w:rsidRPr="0040616A">
        <w:t xml:space="preserve"> skills in </w:t>
      </w:r>
      <w:r w:rsidR="00FE5079" w:rsidRPr="0040616A">
        <w:t xml:space="preserve">employing </w:t>
      </w:r>
      <w:r w:rsidR="00BB0BE3" w:rsidRPr="0040616A">
        <w:t>rhetoric</w:t>
      </w:r>
      <w:r w:rsidR="00FE5079" w:rsidRPr="0040616A">
        <w:t xml:space="preserve"> to create a unique </w:t>
      </w:r>
      <w:r w:rsidR="00904C1D" w:rsidRPr="0040616A">
        <w:t xml:space="preserve">voice for </w:t>
      </w:r>
      <w:r w:rsidR="00FE5079" w:rsidRPr="0040616A">
        <w:t>Black American</w:t>
      </w:r>
      <w:r w:rsidR="00904C1D" w:rsidRPr="0040616A">
        <w:t>s</w:t>
      </w:r>
      <w:r w:rsidR="00F21185" w:rsidRPr="0040616A">
        <w:t xml:space="preserve">. It also signifies his rejection </w:t>
      </w:r>
      <w:proofErr w:type="gramStart"/>
      <w:r w:rsidR="00F21185" w:rsidRPr="0040616A">
        <w:t>of</w:t>
      </w:r>
      <w:r w:rsidR="0040616A" w:rsidRPr="0040616A">
        <w:t>:</w:t>
      </w:r>
      <w:proofErr w:type="gramEnd"/>
      <w:r w:rsidR="00F21185" w:rsidRPr="0040616A">
        <w:t xml:space="preserve"> the Constitution as a pro-slavery document</w:t>
      </w:r>
      <w:r w:rsidR="0040616A" w:rsidRPr="0040616A">
        <w:t xml:space="preserve">; </w:t>
      </w:r>
      <w:r w:rsidR="00F21185" w:rsidRPr="0040616A">
        <w:t>Garrison</w:t>
      </w:r>
      <w:r w:rsidR="0040616A" w:rsidRPr="0040616A">
        <w:t>;</w:t>
      </w:r>
      <w:r w:rsidR="00F21185" w:rsidRPr="0040616A">
        <w:t xml:space="preserve"> and the </w:t>
      </w:r>
      <w:r w:rsidR="00904C1D" w:rsidRPr="0040616A">
        <w:t xml:space="preserve">American </w:t>
      </w:r>
      <w:r w:rsidR="00F21185" w:rsidRPr="0040616A">
        <w:t>Anti-Slavery</w:t>
      </w:r>
      <w:r w:rsidR="00904C1D" w:rsidRPr="0040616A">
        <w:t xml:space="preserve"> Society</w:t>
      </w:r>
      <w:r w:rsidR="00F21185" w:rsidRPr="0040616A">
        <w:t>.</w:t>
      </w:r>
      <w:r w:rsidR="00F21185" w:rsidRPr="0040616A">
        <w:rPr>
          <w:rStyle w:val="FootnoteReference"/>
        </w:rPr>
        <w:footnoteReference w:id="7"/>
      </w:r>
    </w:p>
    <w:p w14:paraId="0194B1D0" w14:textId="2E1A041F" w:rsidR="00B14832" w:rsidRPr="0040616A" w:rsidRDefault="00B14832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Washington DC</w:t>
      </w:r>
    </w:p>
    <w:p w14:paraId="371CE1F1" w14:textId="2F0D29D1" w:rsidR="00611EB8" w:rsidRPr="0040616A" w:rsidRDefault="00611EB8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Library of Congress</w:t>
      </w:r>
    </w:p>
    <w:p w14:paraId="48F57815" w14:textId="77777777" w:rsidR="003E6EE6" w:rsidRPr="0040616A" w:rsidRDefault="003E6EE6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Call Number/Physical Location: Newspaper</w:t>
      </w:r>
    </w:p>
    <w:p w14:paraId="1F9361A9" w14:textId="1C02FAA2" w:rsidR="00AE7CB1" w:rsidRPr="0040616A" w:rsidRDefault="00AE7CB1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Library of Congress Control Number: sn84026366</w:t>
      </w:r>
    </w:p>
    <w:p w14:paraId="2481A1DC" w14:textId="4B61EF55" w:rsidR="00D539A1" w:rsidRPr="0040616A" w:rsidRDefault="00AE7CB1" w:rsidP="002917CF">
      <w:pPr>
        <w:spacing w:after="0" w:line="276" w:lineRule="auto"/>
        <w:ind w:left="720"/>
        <w:rPr>
          <w:b/>
          <w:bCs/>
        </w:rPr>
      </w:pPr>
      <w:r w:rsidRPr="0040616A">
        <w:rPr>
          <w:b/>
          <w:bCs/>
        </w:rPr>
        <w:t>Reel Numbers: 0041755726a</w:t>
      </w:r>
    </w:p>
    <w:p w14:paraId="7EB4A062" w14:textId="77777777" w:rsidR="00AA1716" w:rsidRPr="0040616A" w:rsidRDefault="00AA1716" w:rsidP="0040616A">
      <w:pPr>
        <w:spacing w:line="360" w:lineRule="auto"/>
      </w:pPr>
    </w:p>
    <w:p w14:paraId="7020111D" w14:textId="0766681C" w:rsidR="00A54071" w:rsidRPr="0040616A" w:rsidRDefault="00A54071" w:rsidP="0040616A">
      <w:pPr>
        <w:spacing w:line="360" w:lineRule="auto"/>
        <w:rPr>
          <w:b/>
          <w:bCs/>
          <w:u w:val="single"/>
        </w:rPr>
      </w:pPr>
      <w:r w:rsidRPr="0040616A">
        <w:rPr>
          <w:b/>
          <w:bCs/>
          <w:u w:val="single"/>
        </w:rPr>
        <w:t>Future directions for archival searches</w:t>
      </w:r>
    </w:p>
    <w:p w14:paraId="0A7AB5C8" w14:textId="3C95988B" w:rsidR="006565F5" w:rsidRDefault="006565F5" w:rsidP="0040616A">
      <w:pPr>
        <w:spacing w:line="360" w:lineRule="auto"/>
      </w:pPr>
      <w:r w:rsidRPr="0040616A">
        <w:t>What</w:t>
      </w:r>
      <w:r w:rsidR="00A54071" w:rsidRPr="0040616A">
        <w:t xml:space="preserve"> little</w:t>
      </w:r>
      <w:r w:rsidRPr="0040616A">
        <w:t xml:space="preserve"> evidence there is of Ann Murray Douglass </w:t>
      </w:r>
      <w:r w:rsidR="00A54071" w:rsidRPr="0040616A">
        <w:t xml:space="preserve">life with her husband </w:t>
      </w:r>
      <w:r w:rsidRPr="0040616A">
        <w:t>reveals the innate racism of that century’s white abolitionists,</w:t>
      </w:r>
      <w:r w:rsidR="00A54071" w:rsidRPr="0040616A">
        <w:t xml:space="preserve"> both in the US and Britain. This racism was</w:t>
      </w:r>
      <w:r w:rsidRPr="0040616A">
        <w:t xml:space="preserve"> aggravated by an uncomfortable intersectionality of class and gender.</w:t>
      </w:r>
      <w:r w:rsidRPr="0040616A">
        <w:rPr>
          <w:rStyle w:val="FootnoteReference"/>
        </w:rPr>
        <w:footnoteReference w:id="8"/>
      </w:r>
      <w:r w:rsidRPr="0040616A">
        <w:t xml:space="preserve"> The Douglass’s daughter, Rosetta Douglass Sprague, attempted to remedy </w:t>
      </w:r>
      <w:r w:rsidR="00A54071" w:rsidRPr="0040616A">
        <w:t xml:space="preserve">the negativity of her mother’s </w:t>
      </w:r>
      <w:r w:rsidR="00AA1716" w:rsidRPr="0040616A">
        <w:t xml:space="preserve">cultural and social </w:t>
      </w:r>
      <w:r w:rsidR="00A54071" w:rsidRPr="0040616A">
        <w:t xml:space="preserve">reception </w:t>
      </w:r>
      <w:r w:rsidRPr="0040616A">
        <w:t>with a rehabilitative biography of her mother published in 1900.</w:t>
      </w:r>
      <w:r w:rsidRPr="0040616A">
        <w:rPr>
          <w:rStyle w:val="FootnoteReference"/>
        </w:rPr>
        <w:footnoteReference w:id="9"/>
      </w:r>
      <w:r w:rsidRPr="0040616A">
        <w:t xml:space="preserve"> The negativity appeared to be enduring, however, as 39 years later Rosetta Douglass Sprague was writing on the same subject for the </w:t>
      </w:r>
      <w:r w:rsidRPr="0040616A">
        <w:lastRenderedPageBreak/>
        <w:t>Washington Afro-American newspaper.</w:t>
      </w:r>
      <w:r w:rsidRPr="0040616A">
        <w:rPr>
          <w:rStyle w:val="FootnoteReference"/>
        </w:rPr>
        <w:footnoteReference w:id="10"/>
      </w:r>
      <w:r w:rsidR="00A54071" w:rsidRPr="0040616A">
        <w:t xml:space="preserve"> An archival search for evidence of Ann Murray Douglass’s political life and activism, </w:t>
      </w:r>
      <w:r w:rsidR="0015573F" w:rsidRPr="0040616A">
        <w:t xml:space="preserve">including </w:t>
      </w:r>
      <w:r w:rsidR="00A54071" w:rsidRPr="0040616A">
        <w:t>her role in the Underground Railroad and her role in the Boston Female Anti-Slavery Society</w:t>
      </w:r>
      <w:r w:rsidR="0015573F" w:rsidRPr="0040616A">
        <w:t>,</w:t>
      </w:r>
      <w:r w:rsidR="00A54071" w:rsidRPr="0040616A">
        <w:t xml:space="preserve"> would be most worthwhile.</w:t>
      </w:r>
    </w:p>
    <w:p w14:paraId="5209F3BF" w14:textId="62D8CBC3" w:rsidR="002917CF" w:rsidRDefault="002917CF" w:rsidP="0040616A">
      <w:pPr>
        <w:spacing w:line="360" w:lineRule="auto"/>
      </w:pPr>
    </w:p>
    <w:p w14:paraId="320DEED4" w14:textId="7B506BE7" w:rsidR="002917CF" w:rsidRPr="0040616A" w:rsidRDefault="002917CF" w:rsidP="0040616A">
      <w:pPr>
        <w:spacing w:line="360" w:lineRule="auto"/>
      </w:pPr>
      <w:r>
        <w:t>1171 words</w:t>
      </w:r>
    </w:p>
    <w:p w14:paraId="241E6700" w14:textId="77777777" w:rsidR="004603AF" w:rsidRDefault="004603AF" w:rsidP="00544BE1"/>
    <w:p w14:paraId="2751BB6F" w14:textId="77777777" w:rsidR="00544BE1" w:rsidRPr="00D056EF" w:rsidRDefault="00544BE1" w:rsidP="003B11C2">
      <w:pPr>
        <w:spacing w:after="0"/>
        <w:rPr>
          <w:b/>
          <w:bCs/>
        </w:rPr>
      </w:pPr>
    </w:p>
    <w:p w14:paraId="73671ABD" w14:textId="77777777" w:rsidR="00AA1716" w:rsidRDefault="00AA1716" w:rsidP="00CA4390"/>
    <w:p w14:paraId="3B00C9ED" w14:textId="77777777" w:rsidR="00AA1716" w:rsidRDefault="00AA1716" w:rsidP="00CA4390"/>
    <w:p w14:paraId="09A47694" w14:textId="77777777" w:rsidR="00AA1716" w:rsidRDefault="00AA1716" w:rsidP="00CA4390"/>
    <w:p w14:paraId="2A276D8D" w14:textId="77777777" w:rsidR="00AA1716" w:rsidRDefault="00AA1716" w:rsidP="00CA4390"/>
    <w:p w14:paraId="0895A14F" w14:textId="77777777" w:rsidR="00AA1716" w:rsidRDefault="00AA1716" w:rsidP="00CA4390"/>
    <w:p w14:paraId="6ACC86C9" w14:textId="77777777" w:rsidR="00AA1716" w:rsidRDefault="00AA1716" w:rsidP="00CA4390"/>
    <w:p w14:paraId="3283E4F9" w14:textId="77777777" w:rsidR="00AA1716" w:rsidRDefault="00AA1716" w:rsidP="00CA4390"/>
    <w:p w14:paraId="13C89746" w14:textId="77777777" w:rsidR="00AA1716" w:rsidRDefault="00AA1716" w:rsidP="00CA4390"/>
    <w:p w14:paraId="307E495F" w14:textId="77777777" w:rsidR="00AA1716" w:rsidRDefault="00AA1716" w:rsidP="00CA4390"/>
    <w:p w14:paraId="3E084B77" w14:textId="77777777" w:rsidR="00AA1716" w:rsidRDefault="00AA1716" w:rsidP="00CA4390"/>
    <w:p w14:paraId="4A564E20" w14:textId="77777777" w:rsidR="00AA1716" w:rsidRDefault="00AA1716" w:rsidP="00CA4390"/>
    <w:p w14:paraId="596CB2B9" w14:textId="77777777" w:rsidR="00AA1716" w:rsidRDefault="00AA1716" w:rsidP="00CA4390"/>
    <w:p w14:paraId="46D213D1" w14:textId="77777777" w:rsidR="00AA1716" w:rsidRDefault="00AA1716" w:rsidP="00CA4390"/>
    <w:p w14:paraId="6B24DD21" w14:textId="77777777" w:rsidR="00AA1716" w:rsidRDefault="00AA1716" w:rsidP="00CA4390"/>
    <w:p w14:paraId="507DC824" w14:textId="77777777" w:rsidR="00AA1716" w:rsidRDefault="00AA1716" w:rsidP="00CA4390"/>
    <w:p w14:paraId="6BB6D937" w14:textId="77777777" w:rsidR="00AA1716" w:rsidRDefault="00AA1716" w:rsidP="00CA4390"/>
    <w:p w14:paraId="0CBCD22D" w14:textId="77777777" w:rsidR="00AA1716" w:rsidRDefault="00AA1716" w:rsidP="00CA4390"/>
    <w:p w14:paraId="440F3BA3" w14:textId="77777777" w:rsidR="00AA1716" w:rsidRDefault="00AA1716" w:rsidP="00CA4390"/>
    <w:p w14:paraId="29405802" w14:textId="77777777" w:rsidR="002917CF" w:rsidRDefault="002917CF" w:rsidP="0040616A">
      <w:pPr>
        <w:spacing w:line="276" w:lineRule="auto"/>
        <w:rPr>
          <w:b/>
          <w:bCs/>
          <w:u w:val="single"/>
        </w:rPr>
      </w:pPr>
    </w:p>
    <w:p w14:paraId="6E63B9D9" w14:textId="77777777" w:rsidR="002917CF" w:rsidRDefault="002917CF" w:rsidP="0040616A">
      <w:pPr>
        <w:spacing w:line="276" w:lineRule="auto"/>
        <w:rPr>
          <w:b/>
          <w:bCs/>
          <w:u w:val="single"/>
        </w:rPr>
      </w:pPr>
    </w:p>
    <w:p w14:paraId="0AB8F0C0" w14:textId="77777777" w:rsidR="002917CF" w:rsidRDefault="002917CF" w:rsidP="0040616A">
      <w:pPr>
        <w:spacing w:line="276" w:lineRule="auto"/>
        <w:rPr>
          <w:b/>
          <w:bCs/>
          <w:u w:val="single"/>
        </w:rPr>
      </w:pPr>
    </w:p>
    <w:p w14:paraId="264D158E" w14:textId="77777777" w:rsidR="002917CF" w:rsidRDefault="002917CF" w:rsidP="0040616A">
      <w:pPr>
        <w:spacing w:line="276" w:lineRule="auto"/>
        <w:rPr>
          <w:b/>
          <w:bCs/>
          <w:u w:val="single"/>
        </w:rPr>
      </w:pPr>
    </w:p>
    <w:p w14:paraId="2BE2F31E" w14:textId="77777777" w:rsidR="002917CF" w:rsidRDefault="002917CF" w:rsidP="0040616A">
      <w:pPr>
        <w:spacing w:line="276" w:lineRule="auto"/>
        <w:rPr>
          <w:b/>
          <w:bCs/>
          <w:u w:val="single"/>
        </w:rPr>
      </w:pPr>
    </w:p>
    <w:p w14:paraId="38CE7453" w14:textId="7640B815" w:rsidR="003B11C2" w:rsidRPr="0040616A" w:rsidRDefault="00D504B0" w:rsidP="0040616A">
      <w:pPr>
        <w:spacing w:line="276" w:lineRule="auto"/>
        <w:rPr>
          <w:b/>
          <w:bCs/>
          <w:u w:val="single"/>
        </w:rPr>
      </w:pPr>
      <w:r w:rsidRPr="0040616A">
        <w:rPr>
          <w:b/>
          <w:bCs/>
          <w:u w:val="single"/>
        </w:rPr>
        <w:t>Bibliography</w:t>
      </w:r>
    </w:p>
    <w:p w14:paraId="6BE7B8FC" w14:textId="77777777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</w:p>
    <w:p w14:paraId="5881ED52" w14:textId="0B7A3FA1" w:rsidR="0040616A" w:rsidRPr="0040616A" w:rsidRDefault="0040616A" w:rsidP="0040616A">
      <w:pPr>
        <w:pStyle w:val="FootnoteText"/>
        <w:spacing w:line="276" w:lineRule="auto"/>
        <w:rPr>
          <w:sz w:val="22"/>
          <w:szCs w:val="22"/>
          <w:lang w:val="en-US"/>
        </w:rPr>
      </w:pPr>
      <w:proofErr w:type="spellStart"/>
      <w:r w:rsidRPr="0040616A">
        <w:rPr>
          <w:sz w:val="22"/>
          <w:szCs w:val="22"/>
        </w:rPr>
        <w:t>Bulldozia</w:t>
      </w:r>
      <w:proofErr w:type="spellEnd"/>
      <w:proofErr w:type="gramStart"/>
      <w:r w:rsidRPr="0040616A">
        <w:rPr>
          <w:sz w:val="22"/>
          <w:szCs w:val="22"/>
        </w:rPr>
        <w:t>, ,</w:t>
      </w:r>
      <w:proofErr w:type="gramEnd"/>
      <w:r w:rsidRPr="0040616A">
        <w:rPr>
          <w:sz w:val="22"/>
          <w:szCs w:val="22"/>
        </w:rPr>
        <w:t xml:space="preserve"> </w:t>
      </w:r>
      <w:r w:rsidRPr="0040616A">
        <w:rPr>
          <w:i/>
          <w:iCs/>
          <w:sz w:val="22"/>
          <w:szCs w:val="22"/>
        </w:rPr>
        <w:t>Jim Crow in Britain</w:t>
      </w:r>
      <w:r w:rsidRPr="0040616A">
        <w:rPr>
          <w:sz w:val="22"/>
          <w:szCs w:val="22"/>
        </w:rPr>
        <w:t xml:space="preserve"> &lt;</w:t>
      </w:r>
      <w:hyperlink r:id="rId8" w:history="1">
        <w:r w:rsidRPr="0040616A">
          <w:rPr>
            <w:rStyle w:val="Hyperlink"/>
            <w:sz w:val="22"/>
            <w:szCs w:val="22"/>
          </w:rPr>
          <w:t>https://www.bulldozia.com/jim-crow/documents-1845/</w:t>
        </w:r>
      </w:hyperlink>
      <w:r w:rsidRPr="0040616A">
        <w:rPr>
          <w:sz w:val="22"/>
          <w:szCs w:val="22"/>
        </w:rPr>
        <w:t>&gt; &lt;https://www.bulldozia.com/jim-crow/documents-1847/&gt; [both accessed 9 June 2021]</w:t>
      </w:r>
    </w:p>
    <w:p w14:paraId="178DBAEF" w14:textId="77777777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</w:p>
    <w:p w14:paraId="21B45BDF" w14:textId="7FCBF3FA" w:rsidR="00D93A1E" w:rsidRPr="0040616A" w:rsidRDefault="00D93A1E" w:rsidP="0040616A">
      <w:pPr>
        <w:pStyle w:val="FootnoteText"/>
        <w:spacing w:line="276" w:lineRule="auto"/>
        <w:rPr>
          <w:sz w:val="22"/>
          <w:szCs w:val="22"/>
        </w:rPr>
      </w:pPr>
      <w:r w:rsidRPr="0040616A">
        <w:rPr>
          <w:sz w:val="22"/>
          <w:szCs w:val="22"/>
        </w:rPr>
        <w:t>Douglass Sprague, R</w:t>
      </w:r>
      <w:r w:rsidR="006E6ACF" w:rsidRPr="0040616A">
        <w:rPr>
          <w:sz w:val="22"/>
          <w:szCs w:val="22"/>
        </w:rPr>
        <w:t>osetta,</w:t>
      </w:r>
      <w:r w:rsidRPr="0040616A">
        <w:rPr>
          <w:sz w:val="22"/>
          <w:szCs w:val="22"/>
        </w:rPr>
        <w:t xml:space="preserve"> </w:t>
      </w:r>
      <w:r w:rsidRPr="0040616A">
        <w:rPr>
          <w:i/>
          <w:iCs/>
          <w:sz w:val="22"/>
          <w:szCs w:val="22"/>
        </w:rPr>
        <w:t xml:space="preserve">Anna Murray Douglass, My Mother </w:t>
      </w:r>
      <w:proofErr w:type="gramStart"/>
      <w:r w:rsidRPr="0040616A">
        <w:rPr>
          <w:i/>
          <w:iCs/>
          <w:sz w:val="22"/>
          <w:szCs w:val="22"/>
        </w:rPr>
        <w:t>As</w:t>
      </w:r>
      <w:proofErr w:type="gramEnd"/>
      <w:r w:rsidRPr="0040616A">
        <w:rPr>
          <w:i/>
          <w:iCs/>
          <w:sz w:val="22"/>
          <w:szCs w:val="22"/>
        </w:rPr>
        <w:t xml:space="preserve"> I Recall Her</w:t>
      </w:r>
      <w:r w:rsidRPr="0040616A">
        <w:rPr>
          <w:sz w:val="22"/>
          <w:szCs w:val="22"/>
        </w:rPr>
        <w:t xml:space="preserve">, </w:t>
      </w:r>
      <w:r w:rsidR="006E6ACF" w:rsidRPr="0040616A">
        <w:rPr>
          <w:sz w:val="22"/>
          <w:szCs w:val="22"/>
        </w:rPr>
        <w:t>2</w:t>
      </w:r>
      <w:r w:rsidR="006E6ACF" w:rsidRPr="0040616A">
        <w:rPr>
          <w:sz w:val="22"/>
          <w:szCs w:val="22"/>
          <w:vertAlign w:val="superscript"/>
        </w:rPr>
        <w:t>nd</w:t>
      </w:r>
      <w:r w:rsidR="006E6ACF" w:rsidRPr="0040616A">
        <w:rPr>
          <w:sz w:val="22"/>
          <w:szCs w:val="22"/>
        </w:rPr>
        <w:t xml:space="preserve"> </w:t>
      </w:r>
      <w:proofErr w:type="spellStart"/>
      <w:r w:rsidR="006E6ACF" w:rsidRPr="0040616A">
        <w:rPr>
          <w:sz w:val="22"/>
          <w:szCs w:val="22"/>
        </w:rPr>
        <w:t>edn</w:t>
      </w:r>
      <w:proofErr w:type="spellEnd"/>
      <w:r w:rsidR="006E6ACF" w:rsidRPr="0040616A">
        <w:rPr>
          <w:sz w:val="22"/>
          <w:szCs w:val="22"/>
        </w:rPr>
        <w:t>. (Frederika Douglass Sprague Perry: 1923</w:t>
      </w:r>
      <w:proofErr w:type="gramStart"/>
      <w:r w:rsidR="006E6ACF" w:rsidRPr="0040616A">
        <w:rPr>
          <w:sz w:val="22"/>
          <w:szCs w:val="22"/>
        </w:rPr>
        <w:t>)</w:t>
      </w:r>
      <w:r w:rsidRPr="0040616A">
        <w:rPr>
          <w:sz w:val="22"/>
          <w:szCs w:val="22"/>
        </w:rPr>
        <w:t xml:space="preserve"> </w:t>
      </w:r>
      <w:r w:rsidR="006E6ACF" w:rsidRPr="0040616A">
        <w:rPr>
          <w:sz w:val="22"/>
          <w:szCs w:val="22"/>
        </w:rPr>
        <w:t xml:space="preserve"> Library</w:t>
      </w:r>
      <w:proofErr w:type="gramEnd"/>
      <w:r w:rsidR="006E6ACF" w:rsidRPr="0040616A">
        <w:rPr>
          <w:sz w:val="22"/>
          <w:szCs w:val="22"/>
        </w:rPr>
        <w:t xml:space="preserve"> of Congress </w:t>
      </w:r>
      <w:hyperlink r:id="rId9" w:history="1">
        <w:r w:rsidR="006E6ACF" w:rsidRPr="0040616A">
          <w:rPr>
            <w:rStyle w:val="Hyperlink"/>
            <w:sz w:val="22"/>
            <w:szCs w:val="22"/>
          </w:rPr>
          <w:t>www.loc.gov/item/mfd.02007/</w:t>
        </w:r>
      </w:hyperlink>
      <w:r w:rsidR="006E6ACF" w:rsidRPr="0040616A">
        <w:rPr>
          <w:sz w:val="22"/>
          <w:szCs w:val="22"/>
        </w:rPr>
        <w:t xml:space="preserve"> </w:t>
      </w:r>
      <w:r w:rsidR="0040616A" w:rsidRPr="0040616A">
        <w:rPr>
          <w:sz w:val="22"/>
          <w:szCs w:val="22"/>
        </w:rPr>
        <w:t>(</w:t>
      </w:r>
      <w:r w:rsidR="006E6ACF" w:rsidRPr="0040616A">
        <w:rPr>
          <w:sz w:val="22"/>
          <w:szCs w:val="22"/>
        </w:rPr>
        <w:t>accessed 07 June 2021).</w:t>
      </w:r>
    </w:p>
    <w:p w14:paraId="25B31070" w14:textId="77777777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</w:p>
    <w:p w14:paraId="2F148F42" w14:textId="42C8A01B" w:rsidR="0040616A" w:rsidRPr="0040616A" w:rsidRDefault="0040616A" w:rsidP="0040616A">
      <w:pPr>
        <w:pStyle w:val="FootnoteText"/>
        <w:spacing w:line="276" w:lineRule="auto"/>
        <w:rPr>
          <w:sz w:val="22"/>
          <w:szCs w:val="22"/>
          <w:lang w:val="en-US"/>
        </w:rPr>
      </w:pPr>
      <w:r w:rsidRPr="0040616A">
        <w:rPr>
          <w:sz w:val="22"/>
          <w:szCs w:val="22"/>
        </w:rPr>
        <w:t xml:space="preserve">Fair-Use.org, </w:t>
      </w:r>
      <w:r w:rsidRPr="0040616A">
        <w:rPr>
          <w:i/>
          <w:iCs/>
          <w:sz w:val="22"/>
          <w:szCs w:val="22"/>
        </w:rPr>
        <w:t>The Liberator</w:t>
      </w:r>
      <w:r w:rsidRPr="0040616A">
        <w:rPr>
          <w:sz w:val="22"/>
          <w:szCs w:val="22"/>
        </w:rPr>
        <w:t xml:space="preserve"> &lt;</w:t>
      </w:r>
      <w:hyperlink r:id="rId10" w:history="1">
        <w:r w:rsidRPr="0040616A">
          <w:rPr>
            <w:rStyle w:val="Hyperlink"/>
            <w:sz w:val="22"/>
            <w:szCs w:val="22"/>
          </w:rPr>
          <w:t>http://fair-use.org/the-liberator/1845/09/26/the-liberator-15-39.pdf</w:t>
        </w:r>
      </w:hyperlink>
      <w:r w:rsidRPr="0040616A">
        <w:rPr>
          <w:sz w:val="22"/>
          <w:szCs w:val="22"/>
        </w:rPr>
        <w:t>&gt; (accessed 9 June 2021)</w:t>
      </w:r>
      <w:r w:rsidRPr="0040616A">
        <w:rPr>
          <w:sz w:val="22"/>
          <w:szCs w:val="22"/>
          <w:lang w:val="en-US"/>
        </w:rPr>
        <w:t xml:space="preserve"> &lt;</w:t>
      </w:r>
      <w:hyperlink r:id="rId11" w:history="1">
        <w:r w:rsidRPr="0040616A">
          <w:rPr>
            <w:rStyle w:val="Hyperlink"/>
            <w:sz w:val="22"/>
            <w:szCs w:val="22"/>
          </w:rPr>
          <w:t>http://fair-use.org/the-liberator/1845/10/03/the-liberator-15-40.pdf</w:t>
        </w:r>
      </w:hyperlink>
      <w:r w:rsidRPr="0040616A">
        <w:rPr>
          <w:sz w:val="22"/>
          <w:szCs w:val="22"/>
        </w:rPr>
        <w:t>&gt; [accessed 7 June 2021]</w:t>
      </w:r>
    </w:p>
    <w:p w14:paraId="46480C89" w14:textId="77777777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</w:p>
    <w:p w14:paraId="4E5BB3FB" w14:textId="2843A61A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  <w:r w:rsidRPr="0040616A">
        <w:rPr>
          <w:sz w:val="22"/>
          <w:szCs w:val="22"/>
        </w:rPr>
        <w:t>Google News, Washington Afro-American - Feb 4, 1939, &lt;https://news.google.com/newspapers?id=GhAmAAAAIBAJ&amp;sjid=ov0FAAAAIBAJ&amp;dq=rosetta%20douglass%20sprague&amp;pg=6461%2C5694685&gt; [accessed 7 June 2021]</w:t>
      </w:r>
    </w:p>
    <w:p w14:paraId="26351A5A" w14:textId="5E40B1E8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</w:p>
    <w:p w14:paraId="5EE53A75" w14:textId="17051A78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  <w:r w:rsidRPr="0040616A">
        <w:rPr>
          <w:sz w:val="22"/>
          <w:szCs w:val="22"/>
        </w:rPr>
        <w:t xml:space="preserve">Immigrant Ships Transcribers Guild, </w:t>
      </w:r>
      <w:r w:rsidRPr="0040616A">
        <w:rPr>
          <w:i/>
          <w:iCs/>
          <w:sz w:val="22"/>
          <w:szCs w:val="22"/>
        </w:rPr>
        <w:t>Steamer Cambria</w:t>
      </w:r>
      <w:r w:rsidRPr="0040616A">
        <w:rPr>
          <w:sz w:val="22"/>
          <w:szCs w:val="22"/>
        </w:rPr>
        <w:t xml:space="preserve"> (2000) &lt;</w:t>
      </w:r>
      <w:hyperlink r:id="rId12" w:history="1">
        <w:r w:rsidRPr="0040616A">
          <w:rPr>
            <w:rStyle w:val="Hyperlink"/>
            <w:sz w:val="22"/>
            <w:szCs w:val="22"/>
          </w:rPr>
          <w:t>https://www.immigrantships.net/v3/1800v3/cambria18470421.html</w:t>
        </w:r>
      </w:hyperlink>
      <w:r w:rsidRPr="0040616A">
        <w:rPr>
          <w:rStyle w:val="Hyperlink"/>
          <w:sz w:val="22"/>
          <w:szCs w:val="22"/>
        </w:rPr>
        <w:t>&gt;</w:t>
      </w:r>
      <w:r w:rsidRPr="0040616A">
        <w:rPr>
          <w:sz w:val="22"/>
          <w:szCs w:val="22"/>
        </w:rPr>
        <w:t xml:space="preserve"> [accessed 7 June 2021]</w:t>
      </w:r>
    </w:p>
    <w:p w14:paraId="41CF8BB3" w14:textId="77777777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</w:p>
    <w:p w14:paraId="40FADA5B" w14:textId="7297BA36" w:rsidR="0040616A" w:rsidRPr="0040616A" w:rsidRDefault="0040616A" w:rsidP="0040616A">
      <w:pPr>
        <w:pStyle w:val="FootnoteText"/>
        <w:spacing w:line="276" w:lineRule="auto"/>
        <w:rPr>
          <w:sz w:val="22"/>
          <w:szCs w:val="22"/>
        </w:rPr>
      </w:pPr>
      <w:r w:rsidRPr="0040616A">
        <w:rPr>
          <w:sz w:val="22"/>
          <w:szCs w:val="22"/>
        </w:rPr>
        <w:t xml:space="preserve">Library of Congress Digital Collections, </w:t>
      </w:r>
      <w:r w:rsidRPr="0040616A">
        <w:rPr>
          <w:i/>
          <w:iCs/>
          <w:sz w:val="22"/>
          <w:szCs w:val="22"/>
        </w:rPr>
        <w:t>Frederick Douglass Newspapers, 1847 to 1874, About this collection</w:t>
      </w:r>
      <w:r w:rsidRPr="0040616A">
        <w:rPr>
          <w:sz w:val="22"/>
          <w:szCs w:val="22"/>
        </w:rPr>
        <w:t xml:space="preserve"> &lt;</w:t>
      </w:r>
      <w:hyperlink r:id="rId13" w:history="1">
        <w:r w:rsidRPr="0040616A">
          <w:rPr>
            <w:rStyle w:val="Hyperlink"/>
            <w:sz w:val="22"/>
            <w:szCs w:val="22"/>
          </w:rPr>
          <w:t>https://www.loc.gov/collections/frederick-douglass-newspapers/about-this-collection/</w:t>
        </w:r>
      </w:hyperlink>
      <w:r w:rsidRPr="0040616A">
        <w:rPr>
          <w:sz w:val="22"/>
          <w:szCs w:val="22"/>
        </w:rPr>
        <w:t>&gt; [accessed 7 June 2021]</w:t>
      </w:r>
    </w:p>
    <w:p w14:paraId="72F5E87F" w14:textId="77777777" w:rsidR="0040616A" w:rsidRPr="0040616A" w:rsidRDefault="0040616A" w:rsidP="0040616A">
      <w:pPr>
        <w:pStyle w:val="FootnoteText"/>
        <w:spacing w:line="276" w:lineRule="auto"/>
        <w:rPr>
          <w:sz w:val="22"/>
          <w:szCs w:val="22"/>
          <w:lang w:val="en-US"/>
        </w:rPr>
      </w:pPr>
    </w:p>
    <w:p w14:paraId="1444A5C2" w14:textId="3D849B14" w:rsidR="00770CAE" w:rsidRPr="0040616A" w:rsidRDefault="00770CAE" w:rsidP="0040616A">
      <w:pPr>
        <w:pStyle w:val="FootnoteText"/>
        <w:spacing w:line="276" w:lineRule="auto"/>
        <w:rPr>
          <w:sz w:val="22"/>
          <w:szCs w:val="22"/>
        </w:rPr>
      </w:pPr>
      <w:r w:rsidRPr="0040616A">
        <w:rPr>
          <w:sz w:val="22"/>
          <w:szCs w:val="22"/>
        </w:rPr>
        <w:t>Midgley, C</w:t>
      </w:r>
      <w:r w:rsidRPr="0040616A">
        <w:rPr>
          <w:sz w:val="22"/>
          <w:szCs w:val="22"/>
        </w:rPr>
        <w:t>lare,</w:t>
      </w:r>
      <w:r w:rsidRPr="0040616A">
        <w:rPr>
          <w:sz w:val="22"/>
          <w:szCs w:val="22"/>
        </w:rPr>
        <w:t xml:space="preserve"> </w:t>
      </w:r>
      <w:r w:rsidRPr="0040616A">
        <w:rPr>
          <w:i/>
          <w:iCs/>
          <w:sz w:val="22"/>
          <w:szCs w:val="22"/>
        </w:rPr>
        <w:t>Women Against Slavery: The British Campaigns</w:t>
      </w:r>
      <w:r w:rsidRPr="0040616A">
        <w:rPr>
          <w:sz w:val="22"/>
          <w:szCs w:val="22"/>
        </w:rPr>
        <w:t xml:space="preserve">, </w:t>
      </w:r>
      <w:r w:rsidRPr="0040616A">
        <w:rPr>
          <w:i/>
          <w:iCs/>
          <w:sz w:val="22"/>
          <w:szCs w:val="22"/>
        </w:rPr>
        <w:t>1780-1870</w:t>
      </w:r>
      <w:r w:rsidRPr="0040616A">
        <w:rPr>
          <w:sz w:val="22"/>
          <w:szCs w:val="22"/>
        </w:rPr>
        <w:t xml:space="preserve"> </w:t>
      </w:r>
      <w:bookmarkStart w:id="0" w:name="_Hlk74152405"/>
      <w:r w:rsidR="00D93A1E" w:rsidRPr="0040616A">
        <w:rPr>
          <w:sz w:val="22"/>
          <w:szCs w:val="22"/>
        </w:rPr>
        <w:t>(</w:t>
      </w:r>
      <w:r w:rsidRPr="0040616A">
        <w:rPr>
          <w:sz w:val="22"/>
          <w:szCs w:val="22"/>
        </w:rPr>
        <w:t>London &amp; New York</w:t>
      </w:r>
      <w:r w:rsidR="00D93A1E" w:rsidRPr="0040616A">
        <w:rPr>
          <w:sz w:val="22"/>
          <w:szCs w:val="22"/>
        </w:rPr>
        <w:t xml:space="preserve">: </w:t>
      </w:r>
      <w:r w:rsidRPr="0040616A">
        <w:rPr>
          <w:sz w:val="22"/>
          <w:szCs w:val="22"/>
        </w:rPr>
        <w:t>Routledge</w:t>
      </w:r>
      <w:r w:rsidR="00D93A1E" w:rsidRPr="0040616A">
        <w:rPr>
          <w:sz w:val="22"/>
          <w:szCs w:val="22"/>
        </w:rPr>
        <w:t xml:space="preserve">, </w:t>
      </w:r>
      <w:r w:rsidRPr="0040616A">
        <w:rPr>
          <w:sz w:val="22"/>
          <w:szCs w:val="22"/>
        </w:rPr>
        <w:t>1992</w:t>
      </w:r>
      <w:r w:rsidRPr="0040616A">
        <w:rPr>
          <w:sz w:val="22"/>
          <w:szCs w:val="22"/>
        </w:rPr>
        <w:t>)</w:t>
      </w:r>
    </w:p>
    <w:bookmarkEnd w:id="0"/>
    <w:p w14:paraId="2E62CA76" w14:textId="77777777" w:rsidR="00770CAE" w:rsidRPr="0040616A" w:rsidRDefault="00770CAE" w:rsidP="0040616A">
      <w:pPr>
        <w:pStyle w:val="FootnoteText"/>
        <w:spacing w:line="276" w:lineRule="auto"/>
        <w:rPr>
          <w:sz w:val="22"/>
          <w:szCs w:val="22"/>
        </w:rPr>
      </w:pPr>
    </w:p>
    <w:p w14:paraId="225164A7" w14:textId="0DE1E6E0" w:rsidR="00770CAE" w:rsidRPr="0040616A" w:rsidRDefault="00770CAE" w:rsidP="0040616A">
      <w:pPr>
        <w:pStyle w:val="FootnoteText"/>
        <w:spacing w:line="276" w:lineRule="auto"/>
        <w:rPr>
          <w:sz w:val="22"/>
          <w:szCs w:val="22"/>
          <w:lang w:val="en-US"/>
        </w:rPr>
      </w:pPr>
      <w:r w:rsidRPr="0040616A">
        <w:rPr>
          <w:sz w:val="22"/>
          <w:szCs w:val="22"/>
        </w:rPr>
        <w:t>McClure</w:t>
      </w:r>
      <w:r w:rsidRPr="0040616A">
        <w:rPr>
          <w:sz w:val="22"/>
          <w:szCs w:val="22"/>
        </w:rPr>
        <w:t xml:space="preserve">, </w:t>
      </w:r>
      <w:r w:rsidRPr="0040616A">
        <w:rPr>
          <w:sz w:val="22"/>
          <w:szCs w:val="22"/>
        </w:rPr>
        <w:t xml:space="preserve">Kevin R.  </w:t>
      </w:r>
      <w:r w:rsidRPr="0040616A">
        <w:rPr>
          <w:sz w:val="22"/>
          <w:szCs w:val="22"/>
        </w:rPr>
        <w:t>‘</w:t>
      </w:r>
      <w:r w:rsidRPr="0040616A">
        <w:rPr>
          <w:sz w:val="22"/>
          <w:szCs w:val="22"/>
        </w:rPr>
        <w:t>Frederick Douglass’ use of comparison in his Fourth of July oration: A textual criticism</w:t>
      </w:r>
      <w:r w:rsidRPr="0040616A">
        <w:rPr>
          <w:sz w:val="22"/>
          <w:szCs w:val="22"/>
        </w:rPr>
        <w:t>’</w:t>
      </w:r>
      <w:r w:rsidRPr="0040616A">
        <w:rPr>
          <w:sz w:val="22"/>
          <w:szCs w:val="22"/>
        </w:rPr>
        <w:t xml:space="preserve">, </w:t>
      </w:r>
      <w:r w:rsidRPr="0040616A">
        <w:rPr>
          <w:i/>
          <w:iCs/>
          <w:sz w:val="22"/>
          <w:szCs w:val="22"/>
        </w:rPr>
        <w:t>Western Journal of Communication</w:t>
      </w:r>
      <w:r w:rsidRPr="0040616A">
        <w:rPr>
          <w:sz w:val="22"/>
          <w:szCs w:val="22"/>
        </w:rPr>
        <w:t>, 64:4, (2000)</w:t>
      </w:r>
      <w:r w:rsidRPr="0040616A">
        <w:rPr>
          <w:sz w:val="22"/>
          <w:szCs w:val="22"/>
        </w:rPr>
        <w:t xml:space="preserve">, </w:t>
      </w:r>
      <w:r w:rsidRPr="0040616A">
        <w:rPr>
          <w:sz w:val="22"/>
          <w:szCs w:val="22"/>
        </w:rPr>
        <w:t xml:space="preserve">425-444, </w:t>
      </w:r>
      <w:r w:rsidRPr="0040616A">
        <w:rPr>
          <w:sz w:val="22"/>
          <w:szCs w:val="22"/>
        </w:rPr>
        <w:t>&lt;</w:t>
      </w:r>
      <w:r w:rsidRPr="0040616A">
        <w:rPr>
          <w:sz w:val="22"/>
          <w:szCs w:val="22"/>
        </w:rPr>
        <w:t>DOI: 10.1080/10570310009374685</w:t>
      </w:r>
      <w:r w:rsidRPr="0040616A">
        <w:rPr>
          <w:sz w:val="22"/>
          <w:szCs w:val="22"/>
        </w:rPr>
        <w:t>&gt;</w:t>
      </w:r>
    </w:p>
    <w:p w14:paraId="6D086F44" w14:textId="77777777" w:rsidR="00D93A1E" w:rsidRPr="0040616A" w:rsidRDefault="00D93A1E" w:rsidP="0040616A">
      <w:pPr>
        <w:pStyle w:val="FootnoteText"/>
        <w:spacing w:line="276" w:lineRule="auto"/>
        <w:rPr>
          <w:sz w:val="22"/>
          <w:szCs w:val="22"/>
        </w:rPr>
      </w:pPr>
    </w:p>
    <w:p w14:paraId="3407BDC4" w14:textId="5260F79F" w:rsidR="00AA1716" w:rsidRPr="0040616A" w:rsidRDefault="00AA1716" w:rsidP="0040616A">
      <w:pPr>
        <w:pStyle w:val="FootnoteText"/>
        <w:spacing w:line="276" w:lineRule="auto"/>
        <w:rPr>
          <w:sz w:val="22"/>
          <w:szCs w:val="22"/>
          <w:lang w:val="en-US"/>
        </w:rPr>
      </w:pPr>
      <w:proofErr w:type="spellStart"/>
      <w:r w:rsidRPr="0040616A">
        <w:rPr>
          <w:sz w:val="22"/>
          <w:szCs w:val="22"/>
        </w:rPr>
        <w:t>Rossing</w:t>
      </w:r>
      <w:proofErr w:type="spellEnd"/>
      <w:r w:rsidRPr="0040616A">
        <w:rPr>
          <w:sz w:val="22"/>
          <w:szCs w:val="22"/>
        </w:rPr>
        <w:t xml:space="preserve">, </w:t>
      </w:r>
      <w:r w:rsidR="00A34A3D" w:rsidRPr="0040616A">
        <w:rPr>
          <w:sz w:val="22"/>
          <w:szCs w:val="22"/>
        </w:rPr>
        <w:t>Jonathan P.</w:t>
      </w:r>
      <w:r w:rsidR="00A34A3D" w:rsidRPr="0040616A">
        <w:rPr>
          <w:sz w:val="22"/>
          <w:szCs w:val="22"/>
        </w:rPr>
        <w:t xml:space="preserve">, </w:t>
      </w:r>
      <w:proofErr w:type="spellStart"/>
      <w:r w:rsidRPr="0040616A">
        <w:rPr>
          <w:sz w:val="22"/>
          <w:szCs w:val="22"/>
        </w:rPr>
        <w:t>McKivigan</w:t>
      </w:r>
      <w:proofErr w:type="spellEnd"/>
      <w:r w:rsidR="00A34A3D" w:rsidRPr="0040616A">
        <w:rPr>
          <w:sz w:val="22"/>
          <w:szCs w:val="22"/>
        </w:rPr>
        <w:t xml:space="preserve">, </w:t>
      </w:r>
      <w:r w:rsidR="00A34A3D" w:rsidRPr="0040616A">
        <w:rPr>
          <w:sz w:val="22"/>
          <w:szCs w:val="22"/>
        </w:rPr>
        <w:t xml:space="preserve">John R. </w:t>
      </w:r>
      <w:r w:rsidR="00A34A3D" w:rsidRPr="0040616A">
        <w:rPr>
          <w:sz w:val="22"/>
          <w:szCs w:val="22"/>
        </w:rPr>
        <w:t>‘</w:t>
      </w:r>
      <w:r w:rsidRPr="0040616A">
        <w:rPr>
          <w:sz w:val="22"/>
          <w:szCs w:val="22"/>
        </w:rPr>
        <w:t>Frederick Douglass’s Rhetorical Legacy</w:t>
      </w:r>
      <w:r w:rsidR="00A34A3D" w:rsidRPr="0040616A">
        <w:rPr>
          <w:sz w:val="22"/>
          <w:szCs w:val="22"/>
        </w:rPr>
        <w:t>’</w:t>
      </w:r>
      <w:r w:rsidRPr="0040616A">
        <w:rPr>
          <w:sz w:val="22"/>
          <w:szCs w:val="22"/>
        </w:rPr>
        <w:t xml:space="preserve">, </w:t>
      </w:r>
      <w:r w:rsidRPr="0040616A">
        <w:rPr>
          <w:i/>
          <w:iCs/>
          <w:sz w:val="22"/>
          <w:szCs w:val="22"/>
        </w:rPr>
        <w:t>Rhetoric Review</w:t>
      </w:r>
      <w:r w:rsidRPr="0040616A">
        <w:rPr>
          <w:sz w:val="22"/>
          <w:szCs w:val="22"/>
        </w:rPr>
        <w:t xml:space="preserve">, 37:1, </w:t>
      </w:r>
      <w:r w:rsidR="00770CAE" w:rsidRPr="0040616A">
        <w:rPr>
          <w:sz w:val="22"/>
          <w:szCs w:val="22"/>
        </w:rPr>
        <w:t>(2018)</w:t>
      </w:r>
      <w:r w:rsidR="00770CAE" w:rsidRPr="0040616A">
        <w:rPr>
          <w:sz w:val="22"/>
          <w:szCs w:val="22"/>
        </w:rPr>
        <w:t xml:space="preserve">, </w:t>
      </w:r>
      <w:r w:rsidR="00770CAE" w:rsidRPr="0040616A">
        <w:rPr>
          <w:sz w:val="22"/>
          <w:szCs w:val="22"/>
        </w:rPr>
        <w:t>1-76, &lt;doi.org/10.1080/07350198.2018.1395263&gt;</w:t>
      </w:r>
    </w:p>
    <w:p w14:paraId="1F641863" w14:textId="77777777" w:rsidR="00AA1716" w:rsidRPr="0040616A" w:rsidRDefault="00AA1716" w:rsidP="0040616A">
      <w:pPr>
        <w:pStyle w:val="FootnoteText"/>
        <w:spacing w:line="276" w:lineRule="auto"/>
        <w:rPr>
          <w:sz w:val="22"/>
          <w:szCs w:val="22"/>
        </w:rPr>
      </w:pPr>
    </w:p>
    <w:p w14:paraId="7F8F4907" w14:textId="36F18A1A" w:rsidR="00AA1716" w:rsidRPr="0040616A" w:rsidRDefault="00AA1716" w:rsidP="0040616A">
      <w:pPr>
        <w:pStyle w:val="FootnoteText"/>
        <w:spacing w:line="276" w:lineRule="auto"/>
        <w:rPr>
          <w:sz w:val="22"/>
          <w:szCs w:val="22"/>
        </w:rPr>
      </w:pPr>
    </w:p>
    <w:p w14:paraId="510496D7" w14:textId="01EB6F45" w:rsidR="00AA1716" w:rsidRPr="0040616A" w:rsidRDefault="00AA1716" w:rsidP="0040616A">
      <w:pPr>
        <w:pStyle w:val="FootnoteText"/>
        <w:spacing w:line="276" w:lineRule="auto"/>
        <w:rPr>
          <w:sz w:val="22"/>
          <w:szCs w:val="22"/>
          <w:lang w:val="en-US"/>
        </w:rPr>
      </w:pPr>
    </w:p>
    <w:p w14:paraId="0BC6A533" w14:textId="77777777" w:rsidR="00AA1716" w:rsidRPr="0040616A" w:rsidRDefault="00AA1716" w:rsidP="0040616A">
      <w:pPr>
        <w:pStyle w:val="FootnoteText"/>
        <w:spacing w:line="276" w:lineRule="auto"/>
        <w:rPr>
          <w:sz w:val="22"/>
          <w:szCs w:val="22"/>
        </w:rPr>
      </w:pPr>
    </w:p>
    <w:p w14:paraId="15D0E063" w14:textId="4E664DB2" w:rsidR="00AA1716" w:rsidRDefault="00AA1716" w:rsidP="00CA4390"/>
    <w:p w14:paraId="4272A3BF" w14:textId="77777777" w:rsidR="00AA1716" w:rsidRDefault="00AA1716" w:rsidP="00AA1716">
      <w:pPr>
        <w:pStyle w:val="FootnoteText"/>
      </w:pPr>
    </w:p>
    <w:p w14:paraId="45BF75FD" w14:textId="0625D9F4" w:rsidR="00AA1716" w:rsidRDefault="00AA1716" w:rsidP="00CA4390"/>
    <w:p w14:paraId="75271F55" w14:textId="77777777" w:rsidR="00AA1716" w:rsidRDefault="00AA1716" w:rsidP="00CA4390"/>
    <w:sectPr w:rsidR="00AA1716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769834" w14:textId="77777777" w:rsidR="006C51CC" w:rsidRDefault="006C51CC" w:rsidP="00237E53">
      <w:pPr>
        <w:spacing w:after="0" w:line="240" w:lineRule="auto"/>
      </w:pPr>
      <w:r>
        <w:separator/>
      </w:r>
    </w:p>
  </w:endnote>
  <w:endnote w:type="continuationSeparator" w:id="0">
    <w:p w14:paraId="37CDFBA5" w14:textId="77777777" w:rsidR="006C51CC" w:rsidRDefault="006C51CC" w:rsidP="00237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65183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3B7EDD" w14:textId="1535BF67" w:rsidR="00540223" w:rsidRDefault="0054022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E870B8" w14:textId="77777777" w:rsidR="00540223" w:rsidRDefault="005402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4F1607" w14:textId="77777777" w:rsidR="006C51CC" w:rsidRDefault="006C51CC" w:rsidP="00237E53">
      <w:pPr>
        <w:spacing w:after="0" w:line="240" w:lineRule="auto"/>
      </w:pPr>
      <w:r>
        <w:separator/>
      </w:r>
    </w:p>
  </w:footnote>
  <w:footnote w:type="continuationSeparator" w:id="0">
    <w:p w14:paraId="5F013101" w14:textId="77777777" w:rsidR="006C51CC" w:rsidRDefault="006C51CC" w:rsidP="00237E53">
      <w:pPr>
        <w:spacing w:after="0" w:line="240" w:lineRule="auto"/>
      </w:pPr>
      <w:r>
        <w:continuationSeparator/>
      </w:r>
    </w:p>
  </w:footnote>
  <w:footnote w:id="1">
    <w:p w14:paraId="64F42360" w14:textId="2BDA707D" w:rsidR="00BE35D5" w:rsidRPr="00820B40" w:rsidRDefault="00BE35D5">
      <w:pPr>
        <w:pStyle w:val="FootnoteText"/>
        <w:rPr>
          <w:sz w:val="18"/>
          <w:szCs w:val="18"/>
          <w:lang w:val="en-US"/>
        </w:rPr>
      </w:pPr>
      <w:r>
        <w:rPr>
          <w:rStyle w:val="FootnoteReference"/>
        </w:rPr>
        <w:footnoteRef/>
      </w:r>
      <w:r w:rsidR="00FE42B4">
        <w:t xml:space="preserve"> </w:t>
      </w:r>
      <w:r w:rsidR="00FE42B4" w:rsidRPr="00820B40">
        <w:rPr>
          <w:sz w:val="18"/>
          <w:szCs w:val="18"/>
        </w:rPr>
        <w:t xml:space="preserve">Jonathan P. </w:t>
      </w:r>
      <w:proofErr w:type="spellStart"/>
      <w:r w:rsidR="00FE42B4" w:rsidRPr="00820B40">
        <w:rPr>
          <w:sz w:val="18"/>
          <w:szCs w:val="18"/>
        </w:rPr>
        <w:t>Rossing</w:t>
      </w:r>
      <w:proofErr w:type="spellEnd"/>
      <w:r w:rsidR="00FE42B4" w:rsidRPr="00820B40">
        <w:rPr>
          <w:sz w:val="18"/>
          <w:szCs w:val="18"/>
        </w:rPr>
        <w:t xml:space="preserve">, John R. </w:t>
      </w:r>
      <w:proofErr w:type="spellStart"/>
      <w:r w:rsidR="00FE42B4" w:rsidRPr="00820B40">
        <w:rPr>
          <w:sz w:val="18"/>
          <w:szCs w:val="18"/>
        </w:rPr>
        <w:t>McKivigan</w:t>
      </w:r>
      <w:proofErr w:type="spellEnd"/>
      <w:r w:rsidR="00FE42B4" w:rsidRPr="00820B40">
        <w:rPr>
          <w:sz w:val="18"/>
          <w:szCs w:val="18"/>
        </w:rPr>
        <w:t xml:space="preserve"> </w:t>
      </w:r>
      <w:r w:rsidR="00A34A3D" w:rsidRPr="00820B40">
        <w:rPr>
          <w:sz w:val="18"/>
          <w:szCs w:val="18"/>
        </w:rPr>
        <w:t>‘</w:t>
      </w:r>
      <w:r w:rsidR="00A34A3D" w:rsidRPr="00820B40">
        <w:rPr>
          <w:sz w:val="18"/>
          <w:szCs w:val="18"/>
        </w:rPr>
        <w:t>Frederick Douglass’s Rhetorical Legacy</w:t>
      </w:r>
      <w:r w:rsidR="00A34A3D" w:rsidRPr="00820B40">
        <w:rPr>
          <w:sz w:val="18"/>
          <w:szCs w:val="18"/>
        </w:rPr>
        <w:t xml:space="preserve">’, </w:t>
      </w:r>
      <w:r w:rsidR="00A504DF" w:rsidRPr="00820B40">
        <w:rPr>
          <w:i/>
          <w:iCs/>
          <w:sz w:val="18"/>
          <w:szCs w:val="18"/>
        </w:rPr>
        <w:t>Rhetoric Review</w:t>
      </w:r>
      <w:r w:rsidR="00A504DF" w:rsidRPr="00820B40">
        <w:rPr>
          <w:sz w:val="18"/>
          <w:szCs w:val="18"/>
        </w:rPr>
        <w:t xml:space="preserve">, 37:1, </w:t>
      </w:r>
      <w:r w:rsidR="00A34A3D" w:rsidRPr="00820B40">
        <w:rPr>
          <w:sz w:val="18"/>
          <w:szCs w:val="18"/>
        </w:rPr>
        <w:t xml:space="preserve">(2018), </w:t>
      </w:r>
      <w:r w:rsidR="00A504DF" w:rsidRPr="00820B40">
        <w:rPr>
          <w:sz w:val="18"/>
          <w:szCs w:val="18"/>
        </w:rPr>
        <w:t>1-76</w:t>
      </w:r>
      <w:r w:rsidR="00591B5C" w:rsidRPr="00820B40">
        <w:rPr>
          <w:sz w:val="18"/>
          <w:szCs w:val="18"/>
        </w:rPr>
        <w:t xml:space="preserve"> </w:t>
      </w:r>
      <w:r w:rsidR="00A34A3D" w:rsidRPr="00820B40">
        <w:rPr>
          <w:sz w:val="18"/>
          <w:szCs w:val="18"/>
        </w:rPr>
        <w:t>(p. 1) &lt;</w:t>
      </w:r>
      <w:r w:rsidR="00A34A3D" w:rsidRPr="00820B40">
        <w:rPr>
          <w:sz w:val="18"/>
          <w:szCs w:val="18"/>
        </w:rPr>
        <w:t>doi.org/10.1080/07350198.2018.1395263</w:t>
      </w:r>
      <w:r w:rsidR="00A34A3D" w:rsidRPr="00820B40">
        <w:rPr>
          <w:sz w:val="18"/>
          <w:szCs w:val="18"/>
        </w:rPr>
        <w:t>&gt;.</w:t>
      </w:r>
    </w:p>
  </w:footnote>
  <w:footnote w:id="2">
    <w:p w14:paraId="49E2BBA3" w14:textId="37974FA7" w:rsidR="00800F90" w:rsidRPr="00820B40" w:rsidRDefault="00800F90">
      <w:pPr>
        <w:pStyle w:val="FootnoteText"/>
        <w:rPr>
          <w:sz w:val="18"/>
          <w:szCs w:val="18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820B40">
        <w:rPr>
          <w:sz w:val="18"/>
          <w:szCs w:val="18"/>
        </w:rPr>
        <w:t>Immigrant Ships Transcribers Guild</w:t>
      </w:r>
      <w:r w:rsidR="001A1393" w:rsidRPr="00820B40">
        <w:rPr>
          <w:sz w:val="18"/>
          <w:szCs w:val="18"/>
        </w:rPr>
        <w:t>,</w:t>
      </w:r>
      <w:r w:rsidRPr="00820B40">
        <w:rPr>
          <w:sz w:val="18"/>
          <w:szCs w:val="18"/>
        </w:rPr>
        <w:t xml:space="preserve"> </w:t>
      </w:r>
      <w:r w:rsidR="001A1393" w:rsidRPr="00820B40">
        <w:rPr>
          <w:i/>
          <w:iCs/>
          <w:sz w:val="18"/>
          <w:szCs w:val="18"/>
        </w:rPr>
        <w:t>Steamer Cambria</w:t>
      </w:r>
      <w:r w:rsidR="00820B40" w:rsidRPr="00820B40">
        <w:rPr>
          <w:sz w:val="18"/>
          <w:szCs w:val="18"/>
        </w:rPr>
        <w:t xml:space="preserve"> (2000) &lt;</w:t>
      </w:r>
      <w:hyperlink r:id="rId1" w:history="1">
        <w:r w:rsidR="00820B40" w:rsidRPr="00820B40">
          <w:rPr>
            <w:rStyle w:val="Hyperlink"/>
            <w:sz w:val="18"/>
            <w:szCs w:val="18"/>
          </w:rPr>
          <w:t>https://www.immigrantships.net/v3/1800v3/cambria18470421.html</w:t>
        </w:r>
      </w:hyperlink>
      <w:r w:rsidR="00820B40" w:rsidRPr="00820B40">
        <w:rPr>
          <w:sz w:val="18"/>
          <w:szCs w:val="18"/>
        </w:rPr>
        <w:t>&gt;</w:t>
      </w:r>
      <w:r w:rsidRPr="00820B40">
        <w:rPr>
          <w:sz w:val="18"/>
          <w:szCs w:val="18"/>
        </w:rPr>
        <w:t xml:space="preserve"> </w:t>
      </w:r>
      <w:r w:rsidR="0040616A">
        <w:rPr>
          <w:sz w:val="18"/>
          <w:szCs w:val="18"/>
        </w:rPr>
        <w:t>[</w:t>
      </w:r>
      <w:r w:rsidRPr="00820B40">
        <w:rPr>
          <w:sz w:val="18"/>
          <w:szCs w:val="18"/>
        </w:rPr>
        <w:t>accessed 7 June 2021</w:t>
      </w:r>
      <w:r w:rsidR="0040616A">
        <w:rPr>
          <w:sz w:val="18"/>
          <w:szCs w:val="18"/>
        </w:rPr>
        <w:t>]</w:t>
      </w:r>
      <w:r w:rsidR="00820B40">
        <w:rPr>
          <w:sz w:val="18"/>
          <w:szCs w:val="18"/>
        </w:rPr>
        <w:t>.</w:t>
      </w:r>
    </w:p>
  </w:footnote>
  <w:footnote w:id="3">
    <w:p w14:paraId="7A8A2809" w14:textId="5E3B4139" w:rsidR="00776CB9" w:rsidRPr="00776CB9" w:rsidRDefault="00776C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820B40" w:rsidRPr="00820B40">
        <w:rPr>
          <w:sz w:val="18"/>
          <w:szCs w:val="18"/>
        </w:rPr>
        <w:t>Bulldozia</w:t>
      </w:r>
      <w:proofErr w:type="spellEnd"/>
      <w:r w:rsidR="00820B40" w:rsidRPr="00820B40">
        <w:rPr>
          <w:sz w:val="18"/>
          <w:szCs w:val="18"/>
        </w:rPr>
        <w:t xml:space="preserve">, </w:t>
      </w:r>
      <w:r w:rsidR="00820B40" w:rsidRPr="00820B40">
        <w:rPr>
          <w:i/>
          <w:iCs/>
          <w:sz w:val="18"/>
          <w:szCs w:val="18"/>
        </w:rPr>
        <w:t>Jim Crow in Britain</w:t>
      </w:r>
      <w:r w:rsidR="00820B40" w:rsidRPr="00820B40">
        <w:rPr>
          <w:sz w:val="18"/>
          <w:szCs w:val="18"/>
        </w:rPr>
        <w:t xml:space="preserve"> &lt;</w:t>
      </w:r>
      <w:hyperlink r:id="rId2" w:history="1">
        <w:r w:rsidR="00820B40" w:rsidRPr="00820B40">
          <w:rPr>
            <w:rStyle w:val="Hyperlink"/>
            <w:sz w:val="18"/>
            <w:szCs w:val="18"/>
          </w:rPr>
          <w:t>https://www.bulldozia.com/jim-crow/documents-1845/</w:t>
        </w:r>
      </w:hyperlink>
      <w:r w:rsidR="00820B40" w:rsidRPr="00820B40">
        <w:rPr>
          <w:sz w:val="18"/>
          <w:szCs w:val="18"/>
        </w:rPr>
        <w:t>&gt; &lt;</w:t>
      </w:r>
      <w:r w:rsidR="00820B40" w:rsidRPr="00820B40">
        <w:rPr>
          <w:sz w:val="18"/>
          <w:szCs w:val="18"/>
        </w:rPr>
        <w:t>https://www.bulldozia.com/jim-crow/documents-1847/</w:t>
      </w:r>
      <w:r w:rsidR="00820B40" w:rsidRPr="00820B40">
        <w:rPr>
          <w:sz w:val="18"/>
          <w:szCs w:val="18"/>
        </w:rPr>
        <w:t>&gt;</w:t>
      </w:r>
      <w:r w:rsidRPr="00820B40">
        <w:rPr>
          <w:sz w:val="18"/>
          <w:szCs w:val="18"/>
        </w:rPr>
        <w:t xml:space="preserve"> (</w:t>
      </w:r>
      <w:r w:rsidR="00820B40" w:rsidRPr="00820B40">
        <w:rPr>
          <w:sz w:val="18"/>
          <w:szCs w:val="18"/>
        </w:rPr>
        <w:t xml:space="preserve">both </w:t>
      </w:r>
      <w:r w:rsidRPr="00820B40">
        <w:rPr>
          <w:sz w:val="18"/>
          <w:szCs w:val="18"/>
        </w:rPr>
        <w:t>accessed 9 June 2021)</w:t>
      </w:r>
      <w:r w:rsidR="00820B40" w:rsidRPr="00820B40">
        <w:rPr>
          <w:sz w:val="18"/>
          <w:szCs w:val="18"/>
        </w:rPr>
        <w:t>.</w:t>
      </w:r>
    </w:p>
  </w:footnote>
  <w:footnote w:id="4">
    <w:p w14:paraId="32AA70BE" w14:textId="5675F0C2" w:rsidR="00FD246B" w:rsidRPr="00FD246B" w:rsidRDefault="00FD246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20B40" w:rsidRPr="00820B40">
        <w:rPr>
          <w:sz w:val="18"/>
          <w:szCs w:val="18"/>
        </w:rPr>
        <w:t xml:space="preserve">Fair-use.org, </w:t>
      </w:r>
      <w:r w:rsidR="00543870" w:rsidRPr="00820B40">
        <w:rPr>
          <w:i/>
          <w:iCs/>
          <w:sz w:val="18"/>
          <w:szCs w:val="18"/>
        </w:rPr>
        <w:t>The Liberator</w:t>
      </w:r>
      <w:r w:rsidR="00543870" w:rsidRPr="00820B40">
        <w:rPr>
          <w:sz w:val="18"/>
          <w:szCs w:val="18"/>
        </w:rPr>
        <w:t xml:space="preserve"> </w:t>
      </w:r>
      <w:r w:rsidR="00820B40" w:rsidRPr="00820B40">
        <w:rPr>
          <w:sz w:val="18"/>
          <w:szCs w:val="18"/>
        </w:rPr>
        <w:t>&lt;</w:t>
      </w:r>
      <w:hyperlink r:id="rId3" w:history="1">
        <w:r w:rsidR="00820B40" w:rsidRPr="00820B40">
          <w:rPr>
            <w:rStyle w:val="Hyperlink"/>
            <w:sz w:val="18"/>
            <w:szCs w:val="18"/>
          </w:rPr>
          <w:t>http://fair-use.org/the-liberator/1845/09/26/the-liberator-15-39.pdf</w:t>
        </w:r>
      </w:hyperlink>
      <w:r w:rsidR="00820B40" w:rsidRPr="00820B40">
        <w:rPr>
          <w:sz w:val="18"/>
          <w:szCs w:val="18"/>
        </w:rPr>
        <w:t>&gt;</w:t>
      </w:r>
      <w:r w:rsidRPr="00820B40">
        <w:rPr>
          <w:sz w:val="18"/>
          <w:szCs w:val="18"/>
        </w:rPr>
        <w:t xml:space="preserve"> </w:t>
      </w:r>
      <w:r w:rsidR="0040616A">
        <w:rPr>
          <w:sz w:val="18"/>
          <w:szCs w:val="18"/>
        </w:rPr>
        <w:t>[</w:t>
      </w:r>
      <w:r w:rsidRPr="00820B40">
        <w:rPr>
          <w:sz w:val="18"/>
          <w:szCs w:val="18"/>
        </w:rPr>
        <w:t>accessed 9 June 2021</w:t>
      </w:r>
      <w:r w:rsidR="0040616A">
        <w:rPr>
          <w:sz w:val="18"/>
          <w:szCs w:val="18"/>
        </w:rPr>
        <w:t>]</w:t>
      </w:r>
      <w:r w:rsidR="00820B40" w:rsidRPr="00820B40">
        <w:rPr>
          <w:sz w:val="18"/>
          <w:szCs w:val="18"/>
        </w:rPr>
        <w:t>.</w:t>
      </w:r>
    </w:p>
  </w:footnote>
  <w:footnote w:id="5">
    <w:p w14:paraId="3F1D27AB" w14:textId="65057893" w:rsidR="00543870" w:rsidRPr="00820B40" w:rsidRDefault="00543870">
      <w:pPr>
        <w:pStyle w:val="FootnoteText"/>
        <w:rPr>
          <w:sz w:val="18"/>
          <w:szCs w:val="18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20B40" w:rsidRPr="00820B40">
        <w:rPr>
          <w:sz w:val="18"/>
          <w:szCs w:val="18"/>
        </w:rPr>
        <w:t xml:space="preserve">Fair-use.org, </w:t>
      </w:r>
      <w:r w:rsidR="00820B40" w:rsidRPr="00820B40">
        <w:rPr>
          <w:i/>
          <w:iCs/>
          <w:sz w:val="18"/>
          <w:szCs w:val="18"/>
        </w:rPr>
        <w:t>The Liberator</w:t>
      </w:r>
      <w:r w:rsidR="00820B40" w:rsidRPr="00820B40">
        <w:rPr>
          <w:sz w:val="18"/>
          <w:szCs w:val="18"/>
        </w:rPr>
        <w:t xml:space="preserve"> </w:t>
      </w:r>
      <w:r w:rsidR="00820B40" w:rsidRPr="00820B40">
        <w:rPr>
          <w:sz w:val="18"/>
          <w:szCs w:val="18"/>
        </w:rPr>
        <w:t>&lt;</w:t>
      </w:r>
      <w:hyperlink r:id="rId4" w:history="1">
        <w:r w:rsidRPr="00820B40">
          <w:rPr>
            <w:rStyle w:val="Hyperlink"/>
            <w:sz w:val="18"/>
            <w:szCs w:val="18"/>
          </w:rPr>
          <w:t>http://fair-use.org/the-liberator/1845/10/03/the-liberator-15-40.pdf</w:t>
        </w:r>
      </w:hyperlink>
      <w:r w:rsidR="00820B40" w:rsidRPr="00820B40">
        <w:rPr>
          <w:sz w:val="18"/>
          <w:szCs w:val="18"/>
        </w:rPr>
        <w:t>&gt;</w:t>
      </w:r>
      <w:r w:rsidRPr="00820B40">
        <w:rPr>
          <w:sz w:val="18"/>
          <w:szCs w:val="18"/>
        </w:rPr>
        <w:t xml:space="preserve"> </w:t>
      </w:r>
      <w:r w:rsidR="0040616A">
        <w:rPr>
          <w:sz w:val="18"/>
          <w:szCs w:val="18"/>
        </w:rPr>
        <w:t>[</w:t>
      </w:r>
      <w:r w:rsidRPr="00820B40">
        <w:rPr>
          <w:sz w:val="18"/>
          <w:szCs w:val="18"/>
        </w:rPr>
        <w:t>accessed 7 June 2021</w:t>
      </w:r>
      <w:r w:rsidR="0040616A">
        <w:rPr>
          <w:sz w:val="18"/>
          <w:szCs w:val="18"/>
        </w:rPr>
        <w:t>]</w:t>
      </w:r>
      <w:r w:rsidR="00820B40">
        <w:rPr>
          <w:sz w:val="18"/>
          <w:szCs w:val="18"/>
        </w:rPr>
        <w:t>.</w:t>
      </w:r>
    </w:p>
  </w:footnote>
  <w:footnote w:id="6">
    <w:p w14:paraId="5A28103F" w14:textId="7C5C3862" w:rsidR="00E611E2" w:rsidRPr="00E611E2" w:rsidRDefault="00E611E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0616A" w:rsidRPr="0040616A">
        <w:rPr>
          <w:sz w:val="18"/>
          <w:szCs w:val="18"/>
        </w:rPr>
        <w:t>Library of Congress Digital Collections, Frederick Douglass Newspapers, 1847 to 1874, About this collection &lt;https://www.loc.gov/collections/frederick-douglass-newspapers/about-this-collection/&gt; [accessed 7 June 2021]</w:t>
      </w:r>
      <w:r w:rsidRPr="0040616A">
        <w:rPr>
          <w:sz w:val="18"/>
          <w:szCs w:val="18"/>
        </w:rPr>
        <w:t>/</w:t>
      </w:r>
    </w:p>
  </w:footnote>
  <w:footnote w:id="7">
    <w:p w14:paraId="13724167" w14:textId="3661F76C" w:rsidR="00F21185" w:rsidRPr="004E2FD5" w:rsidRDefault="00F21185">
      <w:pPr>
        <w:pStyle w:val="FootnoteText"/>
        <w:rPr>
          <w:sz w:val="18"/>
          <w:szCs w:val="18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4E2FD5">
        <w:rPr>
          <w:sz w:val="18"/>
          <w:szCs w:val="18"/>
        </w:rPr>
        <w:t xml:space="preserve">Kevin R. McClure </w:t>
      </w:r>
      <w:r w:rsidR="00D93A1E" w:rsidRPr="004E2FD5">
        <w:rPr>
          <w:sz w:val="18"/>
          <w:szCs w:val="18"/>
        </w:rPr>
        <w:t>‘</w:t>
      </w:r>
      <w:r w:rsidRPr="004E2FD5">
        <w:rPr>
          <w:sz w:val="18"/>
          <w:szCs w:val="18"/>
        </w:rPr>
        <w:t>Frederick Douglass’ use of comparison in his Fourth of July oration: A textual criticism</w:t>
      </w:r>
      <w:r w:rsidR="00D93A1E" w:rsidRPr="004E2FD5">
        <w:rPr>
          <w:sz w:val="18"/>
          <w:szCs w:val="18"/>
        </w:rPr>
        <w:t>’</w:t>
      </w:r>
      <w:r w:rsidRPr="004E2FD5">
        <w:rPr>
          <w:sz w:val="18"/>
          <w:szCs w:val="18"/>
        </w:rPr>
        <w:t xml:space="preserve">, </w:t>
      </w:r>
      <w:r w:rsidRPr="004E2FD5">
        <w:rPr>
          <w:i/>
          <w:iCs/>
          <w:sz w:val="18"/>
          <w:szCs w:val="18"/>
        </w:rPr>
        <w:t>Western Journal of Communication</w:t>
      </w:r>
      <w:r w:rsidRPr="004E2FD5">
        <w:rPr>
          <w:sz w:val="18"/>
          <w:szCs w:val="18"/>
        </w:rPr>
        <w:t xml:space="preserve">, 64:4, </w:t>
      </w:r>
      <w:r w:rsidR="00D93A1E" w:rsidRPr="004E2FD5">
        <w:rPr>
          <w:sz w:val="18"/>
          <w:szCs w:val="18"/>
        </w:rPr>
        <w:t xml:space="preserve">(2000) </w:t>
      </w:r>
      <w:r w:rsidRPr="004E2FD5">
        <w:rPr>
          <w:sz w:val="18"/>
          <w:szCs w:val="18"/>
        </w:rPr>
        <w:t xml:space="preserve">425-444, </w:t>
      </w:r>
      <w:r w:rsidR="00D93A1E" w:rsidRPr="004E2FD5">
        <w:rPr>
          <w:sz w:val="18"/>
          <w:szCs w:val="18"/>
        </w:rPr>
        <w:t>p. 426 &lt;</w:t>
      </w:r>
      <w:r w:rsidRPr="004E2FD5">
        <w:rPr>
          <w:sz w:val="18"/>
          <w:szCs w:val="18"/>
        </w:rPr>
        <w:t>DOI: 10.1080/10570310009374685</w:t>
      </w:r>
      <w:r w:rsidR="00D93A1E" w:rsidRPr="004E2FD5">
        <w:rPr>
          <w:sz w:val="18"/>
          <w:szCs w:val="18"/>
        </w:rPr>
        <w:t>&gt;</w:t>
      </w:r>
    </w:p>
  </w:footnote>
  <w:footnote w:id="8">
    <w:p w14:paraId="209C809E" w14:textId="7D532E19" w:rsidR="006565F5" w:rsidRPr="0040616A" w:rsidRDefault="006565F5" w:rsidP="006565F5">
      <w:pPr>
        <w:pStyle w:val="FootnoteText"/>
        <w:rPr>
          <w:sz w:val="18"/>
          <w:szCs w:val="18"/>
        </w:rPr>
      </w:pPr>
      <w:r>
        <w:rPr>
          <w:rStyle w:val="FootnoteReference"/>
        </w:rPr>
        <w:footnoteRef/>
      </w:r>
      <w:r w:rsidR="00AA1716">
        <w:t xml:space="preserve"> </w:t>
      </w:r>
      <w:r w:rsidR="00D93A1E" w:rsidRPr="0040616A">
        <w:rPr>
          <w:sz w:val="18"/>
          <w:szCs w:val="18"/>
        </w:rPr>
        <w:t>Clare Midgley</w:t>
      </w:r>
      <w:r w:rsidR="00D93A1E" w:rsidRPr="0040616A">
        <w:rPr>
          <w:sz w:val="18"/>
          <w:szCs w:val="18"/>
        </w:rPr>
        <w:t xml:space="preserve">, </w:t>
      </w:r>
      <w:r w:rsidRPr="0040616A">
        <w:rPr>
          <w:i/>
          <w:iCs/>
          <w:sz w:val="18"/>
          <w:szCs w:val="18"/>
        </w:rPr>
        <w:t>Women Against Slavery: The British Campaigns, 1780-1870</w:t>
      </w:r>
      <w:r w:rsidRPr="0040616A">
        <w:rPr>
          <w:sz w:val="18"/>
          <w:szCs w:val="18"/>
        </w:rPr>
        <w:t xml:space="preserve"> </w:t>
      </w:r>
      <w:r w:rsidR="00D93A1E" w:rsidRPr="0040616A">
        <w:rPr>
          <w:sz w:val="18"/>
          <w:szCs w:val="18"/>
        </w:rPr>
        <w:t>(London &amp; New York: Routledge, 1992)</w:t>
      </w:r>
      <w:r w:rsidR="00D93A1E" w:rsidRPr="0040616A">
        <w:rPr>
          <w:sz w:val="18"/>
          <w:szCs w:val="18"/>
        </w:rPr>
        <w:t xml:space="preserve">, </w:t>
      </w:r>
      <w:r w:rsidRPr="0040616A">
        <w:rPr>
          <w:sz w:val="18"/>
          <w:szCs w:val="18"/>
        </w:rPr>
        <w:t>p 138</w:t>
      </w:r>
      <w:r w:rsidR="00D93A1E" w:rsidRPr="0040616A">
        <w:rPr>
          <w:sz w:val="18"/>
          <w:szCs w:val="18"/>
        </w:rPr>
        <w:t>.</w:t>
      </w:r>
    </w:p>
  </w:footnote>
  <w:footnote w:id="9">
    <w:p w14:paraId="2EFEE166" w14:textId="07C882FB" w:rsidR="006565F5" w:rsidRPr="0040616A" w:rsidRDefault="006565F5" w:rsidP="006565F5">
      <w:pPr>
        <w:pStyle w:val="FootnoteText"/>
        <w:rPr>
          <w:sz w:val="18"/>
          <w:szCs w:val="18"/>
          <w:lang w:val="en-US"/>
        </w:rPr>
      </w:pPr>
      <w:r w:rsidRPr="0040616A">
        <w:rPr>
          <w:rStyle w:val="FootnoteReference"/>
          <w:sz w:val="18"/>
          <w:szCs w:val="18"/>
        </w:rPr>
        <w:footnoteRef/>
      </w:r>
      <w:r w:rsidRPr="0040616A">
        <w:rPr>
          <w:sz w:val="18"/>
          <w:szCs w:val="18"/>
        </w:rPr>
        <w:t xml:space="preserve"> </w:t>
      </w:r>
      <w:r w:rsidR="00D93A1E" w:rsidRPr="0040616A">
        <w:rPr>
          <w:sz w:val="18"/>
          <w:szCs w:val="18"/>
        </w:rPr>
        <w:t xml:space="preserve">Rosetta Douglas </w:t>
      </w:r>
      <w:r w:rsidRPr="0040616A">
        <w:rPr>
          <w:sz w:val="18"/>
          <w:szCs w:val="18"/>
        </w:rPr>
        <w:t xml:space="preserve">Sprague, </w:t>
      </w:r>
      <w:r w:rsidRPr="0040616A">
        <w:rPr>
          <w:i/>
          <w:iCs/>
          <w:sz w:val="18"/>
          <w:szCs w:val="18"/>
        </w:rPr>
        <w:t xml:space="preserve">Anna Murray Douglass, My Mother </w:t>
      </w:r>
      <w:proofErr w:type="gramStart"/>
      <w:r w:rsidRPr="0040616A">
        <w:rPr>
          <w:i/>
          <w:iCs/>
          <w:sz w:val="18"/>
          <w:szCs w:val="18"/>
        </w:rPr>
        <w:t>As</w:t>
      </w:r>
      <w:proofErr w:type="gramEnd"/>
      <w:r w:rsidRPr="0040616A">
        <w:rPr>
          <w:i/>
          <w:iCs/>
          <w:sz w:val="18"/>
          <w:szCs w:val="18"/>
        </w:rPr>
        <w:t xml:space="preserve"> I Recall Her</w:t>
      </w:r>
      <w:r w:rsidRPr="0040616A">
        <w:rPr>
          <w:sz w:val="18"/>
          <w:szCs w:val="18"/>
        </w:rPr>
        <w:t xml:space="preserve">, </w:t>
      </w:r>
      <w:r w:rsidR="006E6ACF" w:rsidRPr="0040616A">
        <w:rPr>
          <w:sz w:val="18"/>
          <w:szCs w:val="18"/>
        </w:rPr>
        <w:t>2</w:t>
      </w:r>
      <w:r w:rsidR="006E6ACF" w:rsidRPr="0040616A">
        <w:rPr>
          <w:sz w:val="18"/>
          <w:szCs w:val="18"/>
          <w:vertAlign w:val="superscript"/>
        </w:rPr>
        <w:t>nd</w:t>
      </w:r>
      <w:r w:rsidR="006E6ACF" w:rsidRPr="0040616A">
        <w:rPr>
          <w:sz w:val="18"/>
          <w:szCs w:val="18"/>
        </w:rPr>
        <w:t xml:space="preserve"> </w:t>
      </w:r>
      <w:proofErr w:type="spellStart"/>
      <w:r w:rsidR="006E6ACF" w:rsidRPr="0040616A">
        <w:rPr>
          <w:sz w:val="18"/>
          <w:szCs w:val="18"/>
        </w:rPr>
        <w:t>edn</w:t>
      </w:r>
      <w:proofErr w:type="spellEnd"/>
      <w:r w:rsidR="006E6ACF" w:rsidRPr="0040616A">
        <w:rPr>
          <w:sz w:val="18"/>
          <w:szCs w:val="18"/>
        </w:rPr>
        <w:t xml:space="preserve">. </w:t>
      </w:r>
      <w:r w:rsidR="006E6ACF" w:rsidRPr="0040616A">
        <w:rPr>
          <w:sz w:val="18"/>
          <w:szCs w:val="18"/>
        </w:rPr>
        <w:t>(Frederika Douglass Sprague Perry: 1923</w:t>
      </w:r>
      <w:proofErr w:type="gramStart"/>
      <w:r w:rsidR="006E6ACF" w:rsidRPr="0040616A">
        <w:rPr>
          <w:sz w:val="18"/>
          <w:szCs w:val="18"/>
        </w:rPr>
        <w:t>)  Library</w:t>
      </w:r>
      <w:proofErr w:type="gramEnd"/>
      <w:r w:rsidR="006E6ACF" w:rsidRPr="0040616A">
        <w:rPr>
          <w:sz w:val="18"/>
          <w:szCs w:val="18"/>
        </w:rPr>
        <w:t xml:space="preserve"> of Congress </w:t>
      </w:r>
      <w:hyperlink r:id="rId5" w:history="1">
        <w:r w:rsidR="006E6ACF" w:rsidRPr="0040616A">
          <w:rPr>
            <w:rStyle w:val="Hyperlink"/>
            <w:sz w:val="18"/>
            <w:szCs w:val="18"/>
          </w:rPr>
          <w:t>www.loc.gov/item/mfd.02007/</w:t>
        </w:r>
      </w:hyperlink>
      <w:r w:rsidR="006E6ACF" w:rsidRPr="0040616A">
        <w:rPr>
          <w:sz w:val="18"/>
          <w:szCs w:val="18"/>
        </w:rPr>
        <w:t xml:space="preserve"> (accessed 07 June 2021).</w:t>
      </w:r>
    </w:p>
  </w:footnote>
  <w:footnote w:id="10">
    <w:p w14:paraId="53235311" w14:textId="094EB91E" w:rsidR="0040616A" w:rsidRPr="005A5154" w:rsidRDefault="006565F5" w:rsidP="0040616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0616A" w:rsidRPr="0040616A">
        <w:rPr>
          <w:sz w:val="18"/>
          <w:szCs w:val="18"/>
        </w:rPr>
        <w:t xml:space="preserve">Google News, </w:t>
      </w:r>
      <w:r w:rsidR="0040616A" w:rsidRPr="0040616A">
        <w:rPr>
          <w:i/>
          <w:iCs/>
          <w:sz w:val="18"/>
          <w:szCs w:val="18"/>
        </w:rPr>
        <w:t>Washington Afro-American - Feb 4, 1939</w:t>
      </w:r>
      <w:r w:rsidR="0040616A" w:rsidRPr="0040616A">
        <w:rPr>
          <w:sz w:val="18"/>
          <w:szCs w:val="18"/>
        </w:rPr>
        <w:t xml:space="preserve">, </w:t>
      </w:r>
      <w:r w:rsidR="0040616A" w:rsidRPr="0040616A">
        <w:rPr>
          <w:sz w:val="18"/>
          <w:szCs w:val="18"/>
        </w:rPr>
        <w:t>&lt;</w:t>
      </w:r>
      <w:hyperlink r:id="rId6" w:history="1">
        <w:r w:rsidR="0040616A" w:rsidRPr="0040616A">
          <w:rPr>
            <w:rStyle w:val="Hyperlink"/>
            <w:sz w:val="18"/>
            <w:szCs w:val="18"/>
          </w:rPr>
          <w:t>https://news.google.com/newspapers?id=GhAmAAAAIBAJ&amp;sjid=ov0FAAAAIBAJ&amp;dq=rosetta%20douglass%20sprague&amp;pg=6461%2C5694685</w:t>
        </w:r>
      </w:hyperlink>
      <w:r w:rsidR="0040616A" w:rsidRPr="0040616A">
        <w:rPr>
          <w:sz w:val="18"/>
          <w:szCs w:val="18"/>
        </w:rPr>
        <w:t>&gt;</w:t>
      </w:r>
      <w:r w:rsidR="0040616A" w:rsidRPr="0040616A">
        <w:rPr>
          <w:sz w:val="18"/>
          <w:szCs w:val="18"/>
        </w:rPr>
        <w:t xml:space="preserve"> [accessed 7 June 2021]</w:t>
      </w:r>
      <w:r w:rsidR="0040616A">
        <w:rPr>
          <w:sz w:val="18"/>
          <w:szCs w:val="18"/>
        </w:rPr>
        <w:t>.</w:t>
      </w:r>
    </w:p>
    <w:p w14:paraId="0319E225" w14:textId="0D36A838" w:rsidR="006565F5" w:rsidRPr="005A5154" w:rsidRDefault="006565F5" w:rsidP="006565F5">
      <w:pPr>
        <w:pStyle w:val="FootnoteText"/>
        <w:rPr>
          <w:lang w:val="en-US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5161A6"/>
    <w:multiLevelType w:val="hybridMultilevel"/>
    <w:tmpl w:val="6CB00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0276F6"/>
    <w:multiLevelType w:val="hybridMultilevel"/>
    <w:tmpl w:val="B5D88CBE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CDC"/>
    <w:rsid w:val="000030DC"/>
    <w:rsid w:val="0000475F"/>
    <w:rsid w:val="00014530"/>
    <w:rsid w:val="00017522"/>
    <w:rsid w:val="0004099C"/>
    <w:rsid w:val="00042CCD"/>
    <w:rsid w:val="000448F8"/>
    <w:rsid w:val="0006022F"/>
    <w:rsid w:val="000846DE"/>
    <w:rsid w:val="00092757"/>
    <w:rsid w:val="000B398A"/>
    <w:rsid w:val="000C2EEB"/>
    <w:rsid w:val="000C320C"/>
    <w:rsid w:val="000C4D04"/>
    <w:rsid w:val="000D2ED0"/>
    <w:rsid w:val="000E0E17"/>
    <w:rsid w:val="000F12C8"/>
    <w:rsid w:val="000F5B7C"/>
    <w:rsid w:val="001079C5"/>
    <w:rsid w:val="0011430D"/>
    <w:rsid w:val="00127324"/>
    <w:rsid w:val="00147C61"/>
    <w:rsid w:val="00150254"/>
    <w:rsid w:val="0015053E"/>
    <w:rsid w:val="0015070F"/>
    <w:rsid w:val="0015573F"/>
    <w:rsid w:val="00155B9F"/>
    <w:rsid w:val="00161DAF"/>
    <w:rsid w:val="00167D0E"/>
    <w:rsid w:val="00172166"/>
    <w:rsid w:val="00173846"/>
    <w:rsid w:val="001768AF"/>
    <w:rsid w:val="001953E6"/>
    <w:rsid w:val="001A1393"/>
    <w:rsid w:val="001A1CB9"/>
    <w:rsid w:val="001A61CF"/>
    <w:rsid w:val="001B291C"/>
    <w:rsid w:val="001B50D9"/>
    <w:rsid w:val="001C05F0"/>
    <w:rsid w:val="001C2F3F"/>
    <w:rsid w:val="001E03FE"/>
    <w:rsid w:val="001E218F"/>
    <w:rsid w:val="001F5372"/>
    <w:rsid w:val="0020085A"/>
    <w:rsid w:val="00202B65"/>
    <w:rsid w:val="0020677B"/>
    <w:rsid w:val="00207C87"/>
    <w:rsid w:val="002119FF"/>
    <w:rsid w:val="00220077"/>
    <w:rsid w:val="00236B74"/>
    <w:rsid w:val="00237E53"/>
    <w:rsid w:val="00257F46"/>
    <w:rsid w:val="00277F1B"/>
    <w:rsid w:val="002917CF"/>
    <w:rsid w:val="00297309"/>
    <w:rsid w:val="002C2A0D"/>
    <w:rsid w:val="002C3D62"/>
    <w:rsid w:val="002D50EB"/>
    <w:rsid w:val="002D525B"/>
    <w:rsid w:val="002E2A05"/>
    <w:rsid w:val="003027EE"/>
    <w:rsid w:val="003029A7"/>
    <w:rsid w:val="003056A8"/>
    <w:rsid w:val="00311E2B"/>
    <w:rsid w:val="00314F35"/>
    <w:rsid w:val="0032273B"/>
    <w:rsid w:val="00332AA0"/>
    <w:rsid w:val="00376722"/>
    <w:rsid w:val="0038073D"/>
    <w:rsid w:val="00381C40"/>
    <w:rsid w:val="003B071C"/>
    <w:rsid w:val="003B11C2"/>
    <w:rsid w:val="003D3CDC"/>
    <w:rsid w:val="003D6244"/>
    <w:rsid w:val="003E5034"/>
    <w:rsid w:val="003E6EE6"/>
    <w:rsid w:val="003E76B6"/>
    <w:rsid w:val="003F0A7C"/>
    <w:rsid w:val="003F3B6D"/>
    <w:rsid w:val="00400658"/>
    <w:rsid w:val="0040616A"/>
    <w:rsid w:val="004077B9"/>
    <w:rsid w:val="004108A8"/>
    <w:rsid w:val="0041437B"/>
    <w:rsid w:val="004149B1"/>
    <w:rsid w:val="004369C0"/>
    <w:rsid w:val="00450827"/>
    <w:rsid w:val="00456E11"/>
    <w:rsid w:val="004603AF"/>
    <w:rsid w:val="00470586"/>
    <w:rsid w:val="0048715D"/>
    <w:rsid w:val="004C6D09"/>
    <w:rsid w:val="004C74F7"/>
    <w:rsid w:val="004D1C78"/>
    <w:rsid w:val="004E100C"/>
    <w:rsid w:val="004E2FD5"/>
    <w:rsid w:val="004E6674"/>
    <w:rsid w:val="00500A09"/>
    <w:rsid w:val="005015B9"/>
    <w:rsid w:val="00511FC2"/>
    <w:rsid w:val="00523106"/>
    <w:rsid w:val="00523145"/>
    <w:rsid w:val="00523CFD"/>
    <w:rsid w:val="00526E44"/>
    <w:rsid w:val="0053774B"/>
    <w:rsid w:val="00540223"/>
    <w:rsid w:val="00540BA2"/>
    <w:rsid w:val="005411EC"/>
    <w:rsid w:val="00543870"/>
    <w:rsid w:val="00544BE1"/>
    <w:rsid w:val="005503B2"/>
    <w:rsid w:val="00551502"/>
    <w:rsid w:val="00555D50"/>
    <w:rsid w:val="00571DE3"/>
    <w:rsid w:val="00583C07"/>
    <w:rsid w:val="00583CC6"/>
    <w:rsid w:val="005865C3"/>
    <w:rsid w:val="00591B5C"/>
    <w:rsid w:val="00592CBC"/>
    <w:rsid w:val="005A2B81"/>
    <w:rsid w:val="005A5154"/>
    <w:rsid w:val="005B1002"/>
    <w:rsid w:val="005B24C7"/>
    <w:rsid w:val="005B7F63"/>
    <w:rsid w:val="005C74BE"/>
    <w:rsid w:val="005D09AA"/>
    <w:rsid w:val="005D1D5C"/>
    <w:rsid w:val="005D69E8"/>
    <w:rsid w:val="005E6DFD"/>
    <w:rsid w:val="005F2E81"/>
    <w:rsid w:val="00602D86"/>
    <w:rsid w:val="006047D6"/>
    <w:rsid w:val="00611EB8"/>
    <w:rsid w:val="0061721E"/>
    <w:rsid w:val="0062174C"/>
    <w:rsid w:val="006302A3"/>
    <w:rsid w:val="00641A97"/>
    <w:rsid w:val="00644EF5"/>
    <w:rsid w:val="00645E74"/>
    <w:rsid w:val="006565F5"/>
    <w:rsid w:val="00671393"/>
    <w:rsid w:val="00675D23"/>
    <w:rsid w:val="0068031C"/>
    <w:rsid w:val="0068281C"/>
    <w:rsid w:val="0068316C"/>
    <w:rsid w:val="0068710C"/>
    <w:rsid w:val="006A0C5D"/>
    <w:rsid w:val="006B115E"/>
    <w:rsid w:val="006C1D04"/>
    <w:rsid w:val="006C4D19"/>
    <w:rsid w:val="006C51CC"/>
    <w:rsid w:val="006E2408"/>
    <w:rsid w:val="006E6ACF"/>
    <w:rsid w:val="006F7B6A"/>
    <w:rsid w:val="00721E3B"/>
    <w:rsid w:val="007329B1"/>
    <w:rsid w:val="007626AC"/>
    <w:rsid w:val="00770202"/>
    <w:rsid w:val="00770CAE"/>
    <w:rsid w:val="00776CB9"/>
    <w:rsid w:val="00797777"/>
    <w:rsid w:val="007A3DBB"/>
    <w:rsid w:val="007B073B"/>
    <w:rsid w:val="007C6E3E"/>
    <w:rsid w:val="007E3659"/>
    <w:rsid w:val="00800F90"/>
    <w:rsid w:val="00811731"/>
    <w:rsid w:val="008209FE"/>
    <w:rsid w:val="00820B40"/>
    <w:rsid w:val="008259A9"/>
    <w:rsid w:val="008357A8"/>
    <w:rsid w:val="00835C1A"/>
    <w:rsid w:val="0086610A"/>
    <w:rsid w:val="00866D94"/>
    <w:rsid w:val="00876C8E"/>
    <w:rsid w:val="008B36D4"/>
    <w:rsid w:val="008B66B9"/>
    <w:rsid w:val="008C73DA"/>
    <w:rsid w:val="008D1266"/>
    <w:rsid w:val="00904C1D"/>
    <w:rsid w:val="00911996"/>
    <w:rsid w:val="009216A8"/>
    <w:rsid w:val="009247D3"/>
    <w:rsid w:val="00925821"/>
    <w:rsid w:val="00937127"/>
    <w:rsid w:val="00941A23"/>
    <w:rsid w:val="00971A85"/>
    <w:rsid w:val="00973E64"/>
    <w:rsid w:val="00981F28"/>
    <w:rsid w:val="00983F39"/>
    <w:rsid w:val="00992FD5"/>
    <w:rsid w:val="009932B6"/>
    <w:rsid w:val="009A1050"/>
    <w:rsid w:val="009B0351"/>
    <w:rsid w:val="009B0961"/>
    <w:rsid w:val="009B6029"/>
    <w:rsid w:val="009C2800"/>
    <w:rsid w:val="009F568D"/>
    <w:rsid w:val="00A05B6E"/>
    <w:rsid w:val="00A07973"/>
    <w:rsid w:val="00A10501"/>
    <w:rsid w:val="00A12A4C"/>
    <w:rsid w:val="00A12ABC"/>
    <w:rsid w:val="00A2228A"/>
    <w:rsid w:val="00A26A89"/>
    <w:rsid w:val="00A31669"/>
    <w:rsid w:val="00A34A3D"/>
    <w:rsid w:val="00A37D63"/>
    <w:rsid w:val="00A46D6A"/>
    <w:rsid w:val="00A504DF"/>
    <w:rsid w:val="00A54071"/>
    <w:rsid w:val="00A727BE"/>
    <w:rsid w:val="00A8398F"/>
    <w:rsid w:val="00A90468"/>
    <w:rsid w:val="00A93769"/>
    <w:rsid w:val="00AA1716"/>
    <w:rsid w:val="00AA5446"/>
    <w:rsid w:val="00AB359E"/>
    <w:rsid w:val="00AB74C8"/>
    <w:rsid w:val="00AC0D1D"/>
    <w:rsid w:val="00AE2026"/>
    <w:rsid w:val="00AE7CB1"/>
    <w:rsid w:val="00AE7E70"/>
    <w:rsid w:val="00B0099A"/>
    <w:rsid w:val="00B0603E"/>
    <w:rsid w:val="00B14832"/>
    <w:rsid w:val="00B303DB"/>
    <w:rsid w:val="00B307C5"/>
    <w:rsid w:val="00B43B4A"/>
    <w:rsid w:val="00B5264F"/>
    <w:rsid w:val="00B54596"/>
    <w:rsid w:val="00B57851"/>
    <w:rsid w:val="00B62500"/>
    <w:rsid w:val="00B71F8B"/>
    <w:rsid w:val="00B9102B"/>
    <w:rsid w:val="00B93B30"/>
    <w:rsid w:val="00B94697"/>
    <w:rsid w:val="00B94C23"/>
    <w:rsid w:val="00B94C40"/>
    <w:rsid w:val="00BB0BE3"/>
    <w:rsid w:val="00BC3B36"/>
    <w:rsid w:val="00BD0B4C"/>
    <w:rsid w:val="00BE004B"/>
    <w:rsid w:val="00BE35D5"/>
    <w:rsid w:val="00BE7813"/>
    <w:rsid w:val="00BF1CDA"/>
    <w:rsid w:val="00BF365D"/>
    <w:rsid w:val="00C00CF7"/>
    <w:rsid w:val="00C03A3A"/>
    <w:rsid w:val="00C069B0"/>
    <w:rsid w:val="00C078FA"/>
    <w:rsid w:val="00C11E01"/>
    <w:rsid w:val="00C1683F"/>
    <w:rsid w:val="00C21D8C"/>
    <w:rsid w:val="00C355E4"/>
    <w:rsid w:val="00C4701E"/>
    <w:rsid w:val="00C513B4"/>
    <w:rsid w:val="00C63AAE"/>
    <w:rsid w:val="00C65374"/>
    <w:rsid w:val="00C70BAB"/>
    <w:rsid w:val="00C94EB0"/>
    <w:rsid w:val="00CA4390"/>
    <w:rsid w:val="00CB2EB2"/>
    <w:rsid w:val="00CB5439"/>
    <w:rsid w:val="00CC0B99"/>
    <w:rsid w:val="00CC7FBD"/>
    <w:rsid w:val="00CE5965"/>
    <w:rsid w:val="00CE7FF8"/>
    <w:rsid w:val="00CF2830"/>
    <w:rsid w:val="00CF2F8E"/>
    <w:rsid w:val="00D01760"/>
    <w:rsid w:val="00D056EF"/>
    <w:rsid w:val="00D06689"/>
    <w:rsid w:val="00D14E04"/>
    <w:rsid w:val="00D15584"/>
    <w:rsid w:val="00D22187"/>
    <w:rsid w:val="00D30028"/>
    <w:rsid w:val="00D31BF7"/>
    <w:rsid w:val="00D410D2"/>
    <w:rsid w:val="00D504B0"/>
    <w:rsid w:val="00D539A1"/>
    <w:rsid w:val="00D576C2"/>
    <w:rsid w:val="00D6622B"/>
    <w:rsid w:val="00D67D72"/>
    <w:rsid w:val="00D719EA"/>
    <w:rsid w:val="00D77466"/>
    <w:rsid w:val="00D84879"/>
    <w:rsid w:val="00D84ED0"/>
    <w:rsid w:val="00D90443"/>
    <w:rsid w:val="00D9321D"/>
    <w:rsid w:val="00D93A1E"/>
    <w:rsid w:val="00DA2787"/>
    <w:rsid w:val="00DC0C3E"/>
    <w:rsid w:val="00E039FE"/>
    <w:rsid w:val="00E21C23"/>
    <w:rsid w:val="00E24F4C"/>
    <w:rsid w:val="00E27964"/>
    <w:rsid w:val="00E408AD"/>
    <w:rsid w:val="00E60239"/>
    <w:rsid w:val="00E60318"/>
    <w:rsid w:val="00E611E2"/>
    <w:rsid w:val="00E72535"/>
    <w:rsid w:val="00E81F19"/>
    <w:rsid w:val="00E83E99"/>
    <w:rsid w:val="00E92C44"/>
    <w:rsid w:val="00E958AB"/>
    <w:rsid w:val="00EB33AE"/>
    <w:rsid w:val="00EC537B"/>
    <w:rsid w:val="00ED7CE3"/>
    <w:rsid w:val="00EE0CF4"/>
    <w:rsid w:val="00EE70E0"/>
    <w:rsid w:val="00EF6B39"/>
    <w:rsid w:val="00F07EE3"/>
    <w:rsid w:val="00F12563"/>
    <w:rsid w:val="00F21185"/>
    <w:rsid w:val="00F272C9"/>
    <w:rsid w:val="00F44EB0"/>
    <w:rsid w:val="00F45FE9"/>
    <w:rsid w:val="00F54919"/>
    <w:rsid w:val="00F6283D"/>
    <w:rsid w:val="00F62A63"/>
    <w:rsid w:val="00F83698"/>
    <w:rsid w:val="00F929A7"/>
    <w:rsid w:val="00FA1C51"/>
    <w:rsid w:val="00FC1FAF"/>
    <w:rsid w:val="00FC5B6D"/>
    <w:rsid w:val="00FC6A9A"/>
    <w:rsid w:val="00FD1033"/>
    <w:rsid w:val="00FD10FA"/>
    <w:rsid w:val="00FD246B"/>
    <w:rsid w:val="00FD3D52"/>
    <w:rsid w:val="00FE1264"/>
    <w:rsid w:val="00FE42B4"/>
    <w:rsid w:val="00FE5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08871"/>
  <w15:chartTrackingRefBased/>
  <w15:docId w15:val="{31ECFEAD-721F-4421-8FF7-82FC41F96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3B6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55B9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72C9"/>
    <w:rPr>
      <w:color w:val="605E5C"/>
      <w:shd w:val="clear" w:color="auto" w:fill="E1DFDD"/>
    </w:rPr>
  </w:style>
  <w:style w:type="character" w:customStyle="1" w:styleId="rubric-listrubric-key">
    <w:name w:val="rubric-list__rubric-key"/>
    <w:basedOn w:val="DefaultParagraphFont"/>
    <w:rsid w:val="002C2A0D"/>
  </w:style>
  <w:style w:type="character" w:customStyle="1" w:styleId="rubric-listrubric-value">
    <w:name w:val="rubric-list__rubric-value"/>
    <w:basedOn w:val="DefaultParagraphFont"/>
    <w:rsid w:val="002C2A0D"/>
  </w:style>
  <w:style w:type="paragraph" w:styleId="FootnoteText">
    <w:name w:val="footnote text"/>
    <w:basedOn w:val="Normal"/>
    <w:link w:val="FootnoteTextChar"/>
    <w:uiPriority w:val="99"/>
    <w:semiHidden/>
    <w:unhideWhenUsed/>
    <w:rsid w:val="00237E5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37E5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37E53"/>
    <w:rPr>
      <w:vertAlign w:val="superscript"/>
    </w:rPr>
  </w:style>
  <w:style w:type="paragraph" w:styleId="ListParagraph">
    <w:name w:val="List Paragraph"/>
    <w:basedOn w:val="Normal"/>
    <w:uiPriority w:val="34"/>
    <w:qFormat/>
    <w:rsid w:val="0054022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40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0223"/>
  </w:style>
  <w:style w:type="paragraph" w:styleId="Footer">
    <w:name w:val="footer"/>
    <w:basedOn w:val="Normal"/>
    <w:link w:val="FooterChar"/>
    <w:uiPriority w:val="99"/>
    <w:unhideWhenUsed/>
    <w:rsid w:val="005402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02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35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99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97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44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4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7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53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139544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577876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427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8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8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6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0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17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699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923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084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0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4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9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89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83923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817582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396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lldozia.com/jim-crow/documents-1845/" TargetMode="External"/><Relationship Id="rId13" Type="http://schemas.openxmlformats.org/officeDocument/2006/relationships/hyperlink" Target="https://www.loc.gov/collections/frederick-douglass-newspapers/about-this-collection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mmigrantships.net/v3/1800v3/cambria18470421.html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fair-use.org/the-liberator/1845/10/03/the-liberator-15-40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fair-use.org/the-liberator/1845/09/26/the-liberator-15-39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loc.gov/item/mfd.02007/" TargetMode="External"/><Relationship Id="rId14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fair-use.org/the-liberator/1845/09/26/the-liberator-15-39.pdf" TargetMode="External"/><Relationship Id="rId2" Type="http://schemas.openxmlformats.org/officeDocument/2006/relationships/hyperlink" Target="https://www.bulldozia.com/jim-crow/documents-1845/" TargetMode="External"/><Relationship Id="rId1" Type="http://schemas.openxmlformats.org/officeDocument/2006/relationships/hyperlink" Target="https://www.immigrantships.net/v3/1800v3/cambria18470421.html" TargetMode="External"/><Relationship Id="rId6" Type="http://schemas.openxmlformats.org/officeDocument/2006/relationships/hyperlink" Target="https://news.google.com/newspapers?id=GhAmAAAAIBAJ&amp;sjid=ov0FAAAAIBAJ&amp;dq=rosetta%20douglass%20sprague&amp;pg=6461%2C5694685" TargetMode="External"/><Relationship Id="rId5" Type="http://schemas.openxmlformats.org/officeDocument/2006/relationships/hyperlink" Target="http://www.loc.gov/item/mfd.02007/" TargetMode="External"/><Relationship Id="rId4" Type="http://schemas.openxmlformats.org/officeDocument/2006/relationships/hyperlink" Target="http://fair-use.org/the-liberator/1845/10/03/the-liberator-15-4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9D8A36-0EFF-4690-929F-E199E16B6A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1323</Words>
  <Characters>7547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Dinah Mulholland</dc:creator>
  <cp:keywords/>
  <dc:description/>
  <cp:lastModifiedBy>Dinah Mulholland</cp:lastModifiedBy>
  <cp:revision>2</cp:revision>
  <dcterms:created xsi:type="dcterms:W3CDTF">2021-06-09T17:41:00Z</dcterms:created>
  <dcterms:modified xsi:type="dcterms:W3CDTF">2021-06-09T17:41:00Z</dcterms:modified>
</cp:coreProperties>
</file>