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9604631"/>
        <w:docPartObj>
          <w:docPartGallery w:val="Cover Pages"/>
          <w:docPartUnique/>
        </w:docPartObj>
      </w:sdtPr>
      <w:sdtContent>
        <w:p w:rsidR="00107EC9" w:rsidRDefault="00107EC9">
          <w:r>
            <w:rPr>
              <w:noProof/>
              <w:lang w:eastAsia="en-GB"/>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5080" b="1397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solidFill>
                                <a:schemeClr val="accent1">
                                  <a:lumMod val="60000"/>
                                  <a:lumOff val="40000"/>
                                </a:schemeClr>
                              </a:solidFill>
                              <a:ln w="12700">
                                <a:solidFill>
                                  <a:srgbClr val="FFFFFF"/>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1">
                                  <a:lumMod val="5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12-06T00:00:00Z">
                                      <w:dateFormat w:val="yyyy"/>
                                      <w:lid w:val="en-US"/>
                                      <w:storeMappedDataAs w:val="dateTime"/>
                                      <w:calendar w:val="gregorian"/>
                                    </w:date>
                                  </w:sdtPr>
                                  <w:sdtContent>
                                    <w:p w:rsidR="00A341E2" w:rsidRDefault="00A341E2">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A341E2" w:rsidRPr="00337AFF" w:rsidRDefault="00A341E2">
                                  <w:pPr>
                                    <w:pStyle w:val="NoSpacing"/>
                                    <w:spacing w:line="360" w:lineRule="auto"/>
                                    <w:rPr>
                                      <w:color w:val="FFFFFF" w:themeColor="background1"/>
                                      <w:sz w:val="28"/>
                                    </w:rPr>
                                  </w:pPr>
                                </w:p>
                                <w:p w:rsidR="00A341E2" w:rsidRDefault="00A341E2">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" fillcolor="#8eaadb [1940]"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" fillcolor="#1f3763 [1604]"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12-06T00:00:00Z">
                                <w:dateFormat w:val="yyyy"/>
                                <w:lid w:val="en-US"/>
                                <w:storeMappedDataAs w:val="dateTime"/>
                                <w:calendar w:val="gregorian"/>
                              </w:date>
                            </w:sdtPr>
                            <w:sdtContent>
                              <w:p w:rsidR="00A341E2" w:rsidRDefault="00A341E2">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rsidR="00A341E2" w:rsidRPr="00337AFF" w:rsidRDefault="00A341E2">
                            <w:pPr>
                              <w:pStyle w:val="NoSpacing"/>
                              <w:spacing w:line="360" w:lineRule="auto"/>
                              <w:rPr>
                                <w:color w:val="FFFFFF" w:themeColor="background1"/>
                                <w:sz w:val="28"/>
                              </w:rPr>
                            </w:pPr>
                          </w:p>
                          <w:p w:rsidR="00A341E2" w:rsidRDefault="00A341E2">
                            <w:pPr>
                              <w:pStyle w:val="NoSpacing"/>
                              <w:spacing w:line="360" w:lineRule="auto"/>
                              <w:rPr>
                                <w:color w:val="FFFFFF" w:themeColor="background1"/>
                              </w:rPr>
                            </w:pPr>
                          </w:p>
                        </w:txbxContent>
                      </v:textbox>
                    </v:rect>
                    <w10:wrap anchorx="page" anchory="page"/>
                  </v:group>
                </w:pict>
              </mc:Fallback>
            </mc:AlternateContent>
          </w:r>
        </w:p>
        <w:p w:rsidR="009B0E95" w:rsidRDefault="00BC6AA0" w:rsidP="009B0E95">
          <w:r>
            <w:rPr>
              <w:noProof/>
              <w:lang w:eastAsia="en-GB"/>
            </w:rPr>
            <mc:AlternateContent>
              <mc:Choice Requires="wps">
                <w:drawing>
                  <wp:anchor distT="91440" distB="91440" distL="114300" distR="114300" simplePos="0" relativeHeight="251665408" behindDoc="0" locked="0" layoutInCell="1" allowOverlap="1">
                    <wp:simplePos x="0" y="0"/>
                    <wp:positionH relativeFrom="page">
                      <wp:posOffset>4752975</wp:posOffset>
                    </wp:positionH>
                    <wp:positionV relativeFrom="paragraph">
                      <wp:posOffset>6503035</wp:posOffset>
                    </wp:positionV>
                    <wp:extent cx="26289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1403985"/>
                            </a:xfrm>
                            <a:prstGeom prst="rect">
                              <a:avLst/>
                            </a:prstGeom>
                            <a:noFill/>
                            <a:ln w="9525">
                              <a:noFill/>
                              <a:miter lim="800000"/>
                              <a:headEnd/>
                              <a:tailEnd/>
                            </a:ln>
                          </wps:spPr>
                          <wps:txbx>
                            <w:txbxContent>
                              <w:p w:rsidR="00A341E2" w:rsidRDefault="00A341E2" w:rsidP="00BC6AA0">
                                <w:pPr>
                                  <w:pBdr>
                                    <w:top w:val="single" w:sz="24" w:space="0" w:color="4472C4" w:themeColor="accent1"/>
                                    <w:bottom w:val="single" w:sz="24" w:space="8" w:color="4472C4" w:themeColor="accent1"/>
                                  </w:pBdr>
                                  <w:spacing w:after="0"/>
                                  <w:rPr>
                                    <w:iCs/>
                                    <w:color w:val="FFFFFF" w:themeColor="background1"/>
                                    <w:sz w:val="32"/>
                                    <w:szCs w:val="24"/>
                                  </w:rPr>
                                </w:pPr>
                              </w:p>
                              <w:p w:rsidR="00A341E2" w:rsidRPr="00BC6AA0" w:rsidRDefault="00A341E2" w:rsidP="00BC6AA0">
                                <w:pPr>
                                  <w:pBdr>
                                    <w:top w:val="single" w:sz="24" w:space="0" w:color="4472C4" w:themeColor="accent1"/>
                                    <w:bottom w:val="single" w:sz="24" w:space="8" w:color="4472C4" w:themeColor="accent1"/>
                                  </w:pBdr>
                                  <w:spacing w:after="0"/>
                                  <w:rPr>
                                    <w:iCs/>
                                    <w:color w:val="FFFFFF" w:themeColor="background1"/>
                                    <w:sz w:val="32"/>
                                    <w:szCs w:val="24"/>
                                  </w:rPr>
                                </w:pPr>
                                <w:r w:rsidRPr="00BC6AA0">
                                  <w:rPr>
                                    <w:iCs/>
                                    <w:color w:val="FFFFFF" w:themeColor="background1"/>
                                    <w:sz w:val="32"/>
                                    <w:szCs w:val="24"/>
                                  </w:rPr>
                                  <w:t>Mosamaa Marjana Khatun</w:t>
                                </w:r>
                              </w:p>
                              <w:p w:rsidR="00A341E2" w:rsidRPr="006D7AE9" w:rsidRDefault="00A341E2" w:rsidP="00BC6AA0">
                                <w:pPr>
                                  <w:pBdr>
                                    <w:top w:val="single" w:sz="24" w:space="0" w:color="4472C4" w:themeColor="accent1"/>
                                    <w:bottom w:val="single" w:sz="24" w:space="8" w:color="4472C4" w:themeColor="accent1"/>
                                  </w:pBdr>
                                  <w:spacing w:after="0"/>
                                  <w:rPr>
                                    <w:iCs/>
                                    <w:color w:val="FFFFFF" w:themeColor="background1"/>
                                    <w:sz w:val="24"/>
                                  </w:rPr>
                                </w:pPr>
                                <w:r w:rsidRPr="006D7AE9">
                                  <w:rPr>
                                    <w:iCs/>
                                    <w:color w:val="FFFFFF" w:themeColor="background1"/>
                                    <w:sz w:val="24"/>
                                  </w:rPr>
                                  <w:t>(1704984)</w:t>
                                </w:r>
                              </w:p>
                              <w:p w:rsidR="00A341E2" w:rsidRPr="003238E8" w:rsidRDefault="00A341E2" w:rsidP="00BC6AA0">
                                <w:pPr>
                                  <w:pBdr>
                                    <w:top w:val="single" w:sz="24" w:space="0" w:color="4472C4" w:themeColor="accent1"/>
                                    <w:bottom w:val="single" w:sz="24" w:space="8" w:color="4472C4" w:themeColor="accent1"/>
                                  </w:pBdr>
                                  <w:spacing w:after="0"/>
                                  <w:rPr>
                                    <w:iCs/>
                                    <w:color w:val="FFFFFF" w:themeColor="background1"/>
                                    <w:sz w:val="24"/>
                                  </w:rPr>
                                </w:pPr>
                                <w:r w:rsidRPr="003238E8">
                                  <w:rPr>
                                    <w:iCs/>
                                    <w:color w:val="FFFFFF" w:themeColor="background1"/>
                                    <w:sz w:val="24"/>
                                  </w:rPr>
                                  <w:t>BMSW6101_SWAN</w:t>
                                </w:r>
                              </w:p>
                              <w:p w:rsidR="00A341E2" w:rsidRDefault="00A341E2" w:rsidP="00BC6AA0">
                                <w:pPr>
                                  <w:pBdr>
                                    <w:top w:val="single" w:sz="24" w:space="0" w:color="4472C4" w:themeColor="accent1"/>
                                    <w:bottom w:val="single" w:sz="24" w:space="8" w:color="4472C4" w:themeColor="accent1"/>
                                  </w:pBdr>
                                  <w:spacing w:after="0"/>
                                  <w:rPr>
                                    <w:iCs/>
                                    <w:color w:val="FFFFFF" w:themeColor="background1"/>
                                    <w:sz w:val="24"/>
                                  </w:rPr>
                                </w:pPr>
                              </w:p>
                              <w:p w:rsidR="00A341E2" w:rsidRPr="00BC6AA0" w:rsidRDefault="00A341E2" w:rsidP="00BC6AA0">
                                <w:pPr>
                                  <w:pBdr>
                                    <w:top w:val="single" w:sz="24" w:space="0" w:color="4472C4" w:themeColor="accent1"/>
                                    <w:bottom w:val="single" w:sz="24" w:space="8" w:color="4472C4" w:themeColor="accent1"/>
                                  </w:pBdr>
                                  <w:spacing w:after="0"/>
                                  <w:rPr>
                                    <w:iCs/>
                                    <w:color w:val="FFFFFF" w:themeColor="background1"/>
                                    <w:sz w:val="24"/>
                                  </w:rPr>
                                </w:pPr>
                                <w:r w:rsidRPr="00BC6AA0">
                                  <w:rPr>
                                    <w:iCs/>
                                    <w:color w:val="FFFFFF" w:themeColor="background1"/>
                                    <w:sz w:val="24"/>
                                  </w:rPr>
                                  <w:t xml:space="preserve">Word Count: </w:t>
                                </w:r>
                                <w:r>
                                  <w:rPr>
                                    <w:iCs/>
                                    <w:color w:val="FFFFFF" w:themeColor="background1"/>
                                    <w:sz w:val="24"/>
                                  </w:rPr>
                                  <w:t>5517</w:t>
                                </w:r>
                              </w:p>
                              <w:p w:rsidR="00A341E2" w:rsidRPr="00BC6AA0" w:rsidRDefault="00A341E2" w:rsidP="00BC6AA0">
                                <w:pPr>
                                  <w:pBdr>
                                    <w:top w:val="single" w:sz="24" w:space="0" w:color="4472C4" w:themeColor="accent1"/>
                                    <w:bottom w:val="single" w:sz="24" w:space="8" w:color="4472C4" w:themeColor="accent1"/>
                                  </w:pBdr>
                                  <w:spacing w:after="0"/>
                                  <w:rPr>
                                    <w:iCs/>
                                    <w:color w:val="FFFFFF" w:themeColor="background1"/>
                                    <w:sz w:val="2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31" type="#_x0000_t202" style="position:absolute;margin-left:374.25pt;margin-top:512.05pt;width:207pt;height:110.55pt;z-index:25166540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" filled="f" stroked="f">
                    <v:textbox style="mso-fit-shape-to-text:t">
                      <w:txbxContent>
                        <w:p w:rsidR="00A341E2" w:rsidRDefault="00A341E2" w:rsidP="00BC6AA0">
                          <w:pPr>
                            <w:pBdr>
                              <w:top w:val="single" w:sz="24" w:space="0" w:color="4472C4" w:themeColor="accent1"/>
                              <w:bottom w:val="single" w:sz="24" w:space="8" w:color="4472C4" w:themeColor="accent1"/>
                            </w:pBdr>
                            <w:spacing w:after="0"/>
                            <w:rPr>
                              <w:iCs/>
                              <w:color w:val="FFFFFF" w:themeColor="background1"/>
                              <w:sz w:val="32"/>
                              <w:szCs w:val="24"/>
                            </w:rPr>
                          </w:pPr>
                        </w:p>
                        <w:p w:rsidR="00A341E2" w:rsidRPr="00BC6AA0" w:rsidRDefault="00A341E2" w:rsidP="00BC6AA0">
                          <w:pPr>
                            <w:pBdr>
                              <w:top w:val="single" w:sz="24" w:space="0" w:color="4472C4" w:themeColor="accent1"/>
                              <w:bottom w:val="single" w:sz="24" w:space="8" w:color="4472C4" w:themeColor="accent1"/>
                            </w:pBdr>
                            <w:spacing w:after="0"/>
                            <w:rPr>
                              <w:iCs/>
                              <w:color w:val="FFFFFF" w:themeColor="background1"/>
                              <w:sz w:val="32"/>
                              <w:szCs w:val="24"/>
                            </w:rPr>
                          </w:pPr>
                          <w:r w:rsidRPr="00BC6AA0">
                            <w:rPr>
                              <w:iCs/>
                              <w:color w:val="FFFFFF" w:themeColor="background1"/>
                              <w:sz w:val="32"/>
                              <w:szCs w:val="24"/>
                            </w:rPr>
                            <w:t>Mosamaa Marjana Khatun</w:t>
                          </w:r>
                        </w:p>
                        <w:p w:rsidR="00A341E2" w:rsidRPr="006D7AE9" w:rsidRDefault="00A341E2" w:rsidP="00BC6AA0">
                          <w:pPr>
                            <w:pBdr>
                              <w:top w:val="single" w:sz="24" w:space="0" w:color="4472C4" w:themeColor="accent1"/>
                              <w:bottom w:val="single" w:sz="24" w:space="8" w:color="4472C4" w:themeColor="accent1"/>
                            </w:pBdr>
                            <w:spacing w:after="0"/>
                            <w:rPr>
                              <w:iCs/>
                              <w:color w:val="FFFFFF" w:themeColor="background1"/>
                              <w:sz w:val="24"/>
                            </w:rPr>
                          </w:pPr>
                          <w:r w:rsidRPr="006D7AE9">
                            <w:rPr>
                              <w:iCs/>
                              <w:color w:val="FFFFFF" w:themeColor="background1"/>
                              <w:sz w:val="24"/>
                            </w:rPr>
                            <w:t>(1704984)</w:t>
                          </w:r>
                        </w:p>
                        <w:p w:rsidR="00A341E2" w:rsidRPr="003238E8" w:rsidRDefault="00A341E2" w:rsidP="00BC6AA0">
                          <w:pPr>
                            <w:pBdr>
                              <w:top w:val="single" w:sz="24" w:space="0" w:color="4472C4" w:themeColor="accent1"/>
                              <w:bottom w:val="single" w:sz="24" w:space="8" w:color="4472C4" w:themeColor="accent1"/>
                            </w:pBdr>
                            <w:spacing w:after="0"/>
                            <w:rPr>
                              <w:iCs/>
                              <w:color w:val="FFFFFF" w:themeColor="background1"/>
                              <w:sz w:val="24"/>
                            </w:rPr>
                          </w:pPr>
                          <w:r w:rsidRPr="003238E8">
                            <w:rPr>
                              <w:iCs/>
                              <w:color w:val="FFFFFF" w:themeColor="background1"/>
                              <w:sz w:val="24"/>
                            </w:rPr>
                            <w:t>BMSW6101_SWAN</w:t>
                          </w:r>
                        </w:p>
                        <w:p w:rsidR="00A341E2" w:rsidRDefault="00A341E2" w:rsidP="00BC6AA0">
                          <w:pPr>
                            <w:pBdr>
                              <w:top w:val="single" w:sz="24" w:space="0" w:color="4472C4" w:themeColor="accent1"/>
                              <w:bottom w:val="single" w:sz="24" w:space="8" w:color="4472C4" w:themeColor="accent1"/>
                            </w:pBdr>
                            <w:spacing w:after="0"/>
                            <w:rPr>
                              <w:iCs/>
                              <w:color w:val="FFFFFF" w:themeColor="background1"/>
                              <w:sz w:val="24"/>
                            </w:rPr>
                          </w:pPr>
                        </w:p>
                        <w:p w:rsidR="00A341E2" w:rsidRPr="00BC6AA0" w:rsidRDefault="00A341E2" w:rsidP="00BC6AA0">
                          <w:pPr>
                            <w:pBdr>
                              <w:top w:val="single" w:sz="24" w:space="0" w:color="4472C4" w:themeColor="accent1"/>
                              <w:bottom w:val="single" w:sz="24" w:space="8" w:color="4472C4" w:themeColor="accent1"/>
                            </w:pBdr>
                            <w:spacing w:after="0"/>
                            <w:rPr>
                              <w:iCs/>
                              <w:color w:val="FFFFFF" w:themeColor="background1"/>
                              <w:sz w:val="24"/>
                            </w:rPr>
                          </w:pPr>
                          <w:r w:rsidRPr="00BC6AA0">
                            <w:rPr>
                              <w:iCs/>
                              <w:color w:val="FFFFFF" w:themeColor="background1"/>
                              <w:sz w:val="24"/>
                            </w:rPr>
                            <w:t xml:space="preserve">Word Count: </w:t>
                          </w:r>
                          <w:r>
                            <w:rPr>
                              <w:iCs/>
                              <w:color w:val="FFFFFF" w:themeColor="background1"/>
                              <w:sz w:val="24"/>
                            </w:rPr>
                            <w:t>5517</w:t>
                          </w:r>
                        </w:p>
                        <w:p w:rsidR="00A341E2" w:rsidRPr="00BC6AA0" w:rsidRDefault="00A341E2" w:rsidP="00BC6AA0">
                          <w:pPr>
                            <w:pBdr>
                              <w:top w:val="single" w:sz="24" w:space="0" w:color="4472C4" w:themeColor="accent1"/>
                              <w:bottom w:val="single" w:sz="24" w:space="8" w:color="4472C4" w:themeColor="accent1"/>
                            </w:pBdr>
                            <w:spacing w:after="0"/>
                            <w:rPr>
                              <w:iCs/>
                              <w:color w:val="FFFFFF" w:themeColor="background1"/>
                              <w:sz w:val="28"/>
                            </w:rPr>
                          </w:pPr>
                        </w:p>
                      </w:txbxContent>
                    </v:textbox>
                    <w10:wrap type="topAndBottom" anchorx="page"/>
                  </v:shape>
                </w:pict>
              </mc:Fallback>
            </mc:AlternateContent>
          </w:r>
          <w:r w:rsidR="004B73C6">
            <w:rPr>
              <w:noProof/>
              <w:lang w:eastAsia="en-GB"/>
            </w:rPr>
            <mc:AlternateContent>
              <mc:Choice Requires="wps">
                <w:drawing>
                  <wp:anchor distT="0" distB="0" distL="114300" distR="114300" simplePos="0" relativeHeight="251661312" behindDoc="0" locked="0" layoutInCell="0" allowOverlap="1">
                    <wp:simplePos x="0" y="0"/>
                    <wp:positionH relativeFrom="page">
                      <wp:align>left</wp:align>
                    </wp:positionH>
                    <wp:positionV relativeFrom="page">
                      <wp:posOffset>2676525</wp:posOffset>
                    </wp:positionV>
                    <wp:extent cx="6783070" cy="640080"/>
                    <wp:effectExtent l="0" t="0" r="17780"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3070" cy="640080"/>
                            </a:xfrm>
                            <a:prstGeom prst="rect">
                              <a:avLst/>
                            </a:prstGeom>
                            <a:solidFill>
                              <a:schemeClr val="tx1"/>
                            </a:solidFill>
                            <a:ln w="19050">
                              <a:solidFill>
                                <a:schemeClr val="tx1"/>
                              </a:solidFill>
                              <a:miter lim="800000"/>
                              <a:headEnd/>
                              <a:tailEnd/>
                            </a:ln>
                          </wps:spPr>
                          <wps:txbx>
                            <w:txbxContent>
                              <w:sdt>
                                <w:sdtPr>
                                  <w:rPr>
                                    <w:rFonts w:cstheme="minorHAnsi"/>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A341E2" w:rsidRPr="004B73C6" w:rsidRDefault="00A341E2">
                                    <w:pPr>
                                      <w:pStyle w:val="NoSpacing"/>
                                      <w:jc w:val="right"/>
                                      <w:rPr>
                                        <w:rFonts w:cstheme="minorHAnsi"/>
                                        <w:color w:val="FFFFFF" w:themeColor="background1"/>
                                        <w:sz w:val="72"/>
                                        <w:szCs w:val="72"/>
                                      </w:rPr>
                                    </w:pPr>
                                    <w:r w:rsidRPr="004B73C6">
                                      <w:rPr>
                                        <w:rFonts w:cstheme="minorHAnsi"/>
                                        <w:color w:val="FFFFFF" w:themeColor="background1"/>
                                        <w:sz w:val="72"/>
                                        <w:szCs w:val="72"/>
                                      </w:rPr>
                                      <w:t>What makes a great leader?</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id="Rectangle 16" o:spid="_x0000_s1032" style="position:absolute;margin-left:0;margin-top:210.75pt;width:534.1pt;height:50.4pt;z-index:251661312;visibility:visible;mso-wrap-style:square;mso-width-percent:0;mso-height-percent:73;mso-wrap-distance-left:9pt;mso-wrap-distance-top:0;mso-wrap-distance-right:9pt;mso-wrap-distance-bottom:0;mso-position-horizontal:left;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" o:allowincell="f" fillcolor="black [3213]" strokecolor="black [3213]" strokeweight="1.5pt">
                    <v:textbox style="mso-fit-shape-to-text:t" inset="14.4pt,,14.4pt">
                      <w:txbxContent>
                        <w:sdt>
                          <w:sdtPr>
                            <w:rPr>
                              <w:rFonts w:cstheme="minorHAnsi"/>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A341E2" w:rsidRPr="004B73C6" w:rsidRDefault="00A341E2">
                              <w:pPr>
                                <w:pStyle w:val="NoSpacing"/>
                                <w:jc w:val="right"/>
                                <w:rPr>
                                  <w:rFonts w:cstheme="minorHAnsi"/>
                                  <w:color w:val="FFFFFF" w:themeColor="background1"/>
                                  <w:sz w:val="72"/>
                                  <w:szCs w:val="72"/>
                                </w:rPr>
                              </w:pPr>
                              <w:r w:rsidRPr="004B73C6">
                                <w:rPr>
                                  <w:rFonts w:cstheme="minorHAnsi"/>
                                  <w:color w:val="FFFFFF" w:themeColor="background1"/>
                                  <w:sz w:val="72"/>
                                  <w:szCs w:val="72"/>
                                </w:rPr>
                                <w:t>What makes a great leader?</w:t>
                              </w:r>
                            </w:p>
                          </w:sdtContent>
                        </w:sdt>
                      </w:txbxContent>
                    </v:textbox>
                    <w10:wrap anchorx="page" anchory="page"/>
                  </v:rect>
                </w:pict>
              </mc:Fallback>
            </mc:AlternateContent>
          </w:r>
          <w:r w:rsidR="004B73C6">
            <w:rPr>
              <w:noProof/>
              <w:lang w:eastAsia="en-GB"/>
            </w:rPr>
            <mc:AlternateContent>
              <mc:Choice Requires="wps">
                <w:drawing>
                  <wp:anchor distT="0" distB="0" distL="114300" distR="114300" simplePos="0" relativeHeight="251663360" behindDoc="0" locked="0" layoutInCell="1" allowOverlap="1" wp14:anchorId="02207946" wp14:editId="32D923F5">
                    <wp:simplePos x="0" y="0"/>
                    <wp:positionH relativeFrom="page">
                      <wp:posOffset>1657350</wp:posOffset>
                    </wp:positionH>
                    <wp:positionV relativeFrom="margin">
                      <wp:posOffset>9210040</wp:posOffset>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txbx>
                            <w:txbxContent>
                              <w:p w:rsidR="00A341E2" w:rsidRPr="001C21FC" w:rsidRDefault="00A341E2" w:rsidP="004B73C6">
                                <w:pPr>
                                  <w:pStyle w:val="NoSpacing"/>
                                  <w:jc w:val="right"/>
                                  <w:rPr>
                                    <w:color w:val="595959" w:themeColor="text1" w:themeTint="A6"/>
                                    <w:sz w:val="18"/>
                                    <w:szCs w:val="18"/>
                                  </w:rPr>
                                </w:pPr>
                                <w:sdt>
                                  <w:sdtPr>
                                    <w:rPr>
                                      <w:caps/>
                                      <w:color w:val="FFFFFF" w:themeColor="background1"/>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4B73C6">
                                      <w:rPr>
                                        <w:caps/>
                                        <w:color w:val="FFFFFF" w:themeColor="background1"/>
                                        <w:sz w:val="18"/>
                                        <w:szCs w:val="18"/>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2207946" id="Text Box 128" o:spid="_x0000_s1033" type="#_x0000_t202" style="position:absolute;margin-left:130.5pt;margin-top:725.2pt;width:453pt;height:11.5pt;z-index:251663360;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" filled="f" stroked="f" strokeweight=".5pt">
                    <v:textbox style="mso-fit-shape-to-text:t" inset="1in,0,86.4pt,0">
                      <w:txbxContent>
                        <w:p w:rsidR="00A341E2" w:rsidRPr="001C21FC" w:rsidRDefault="00A341E2" w:rsidP="004B73C6">
                          <w:pPr>
                            <w:pStyle w:val="NoSpacing"/>
                            <w:jc w:val="right"/>
                            <w:rPr>
                              <w:color w:val="595959" w:themeColor="text1" w:themeTint="A6"/>
                              <w:sz w:val="18"/>
                              <w:szCs w:val="18"/>
                            </w:rPr>
                          </w:pPr>
                          <w:sdt>
                            <w:sdtPr>
                              <w:rPr>
                                <w:caps/>
                                <w:color w:val="FFFFFF" w:themeColor="background1"/>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4B73C6">
                                <w:rPr>
                                  <w:caps/>
                                  <w:color w:val="FFFFFF" w:themeColor="background1"/>
                                  <w:sz w:val="18"/>
                                  <w:szCs w:val="18"/>
                                </w:rPr>
                                <w:t>University of Wales Trinity Saint David</w:t>
                              </w:r>
                            </w:sdtContent>
                          </w:sdt>
                        </w:p>
                      </w:txbxContent>
                    </v:textbox>
                    <w10:wrap type="square" anchorx="page" anchory="margin"/>
                  </v:shape>
                </w:pict>
              </mc:Fallback>
            </mc:AlternateContent>
          </w:r>
          <w:r w:rsidR="00107EC9">
            <w:rPr>
              <w:noProof/>
              <w:lang w:eastAsia="en-GB"/>
            </w:rPr>
            <w:drawing>
              <wp:anchor distT="0" distB="0" distL="114300" distR="114300" simplePos="0" relativeHeight="251660288" behindDoc="0" locked="0" layoutInCell="0" allowOverlap="1">
                <wp:simplePos x="0" y="0"/>
                <wp:positionH relativeFrom="page">
                  <wp:posOffset>1981200</wp:posOffset>
                </wp:positionH>
                <wp:positionV relativeFrom="page">
                  <wp:posOffset>3500419</wp:posOffset>
                </wp:positionV>
                <wp:extent cx="5577840" cy="3693206"/>
                <wp:effectExtent l="0" t="0" r="3810" b="254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5577840" cy="3693206"/>
                        </a:xfrm>
                        <a:prstGeom prst="rect">
                          <a:avLst/>
                        </a:prstGeom>
                        <a:ln w="12700">
                          <a:noFill/>
                        </a:ln>
                      </pic:spPr>
                    </pic:pic>
                  </a:graphicData>
                </a:graphic>
                <wp14:sizeRelH relativeFrom="margin">
                  <wp14:pctWidth>0</wp14:pctWidth>
                </wp14:sizeRelH>
                <wp14:sizeRelV relativeFrom="margin">
                  <wp14:pctHeight>0</wp14:pctHeight>
                </wp14:sizeRelV>
              </wp:anchor>
            </w:drawing>
          </w:r>
          <w:r w:rsidR="00107EC9">
            <w:br w:type="page"/>
          </w:r>
        </w:p>
      </w:sdtContent>
    </w:sdt>
    <w:sdt>
      <w:sdtPr>
        <w:rPr>
          <w:rFonts w:asciiTheme="minorHAnsi" w:eastAsiaTheme="minorHAnsi" w:hAnsiTheme="minorHAnsi" w:cstheme="minorBidi"/>
          <w:color w:val="auto"/>
          <w:sz w:val="22"/>
          <w:szCs w:val="22"/>
          <w:lang w:val="en-GB"/>
        </w:rPr>
        <w:id w:val="-857278817"/>
        <w:docPartObj>
          <w:docPartGallery w:val="Table of Contents"/>
          <w:docPartUnique/>
        </w:docPartObj>
      </w:sdtPr>
      <w:sdtEndPr>
        <w:rPr>
          <w:b/>
          <w:bCs/>
          <w:noProof/>
        </w:rPr>
      </w:sdtEndPr>
      <w:sdtContent>
        <w:p w:rsidR="009B0E95" w:rsidRDefault="009B0E95">
          <w:pPr>
            <w:pStyle w:val="TOCHeading"/>
          </w:pPr>
          <w:r>
            <w:t>Contents</w:t>
          </w:r>
        </w:p>
        <w:p w:rsidR="00A341E2" w:rsidRDefault="009B0E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529668" w:history="1">
            <w:r w:rsidR="00A341E2" w:rsidRPr="0085282D">
              <w:rPr>
                <w:rStyle w:val="Hyperlink"/>
                <w:noProof/>
              </w:rPr>
              <w:t>Introduction</w:t>
            </w:r>
            <w:r w:rsidR="00A341E2">
              <w:rPr>
                <w:noProof/>
                <w:webHidden/>
              </w:rPr>
              <w:tab/>
            </w:r>
            <w:r w:rsidR="00A341E2">
              <w:rPr>
                <w:noProof/>
                <w:webHidden/>
              </w:rPr>
              <w:fldChar w:fldCharType="begin"/>
            </w:r>
            <w:r w:rsidR="00A341E2">
              <w:rPr>
                <w:noProof/>
                <w:webHidden/>
              </w:rPr>
              <w:instrText xml:space="preserve"> PAGEREF _Toc26529668 \h </w:instrText>
            </w:r>
            <w:r w:rsidR="00A341E2">
              <w:rPr>
                <w:noProof/>
                <w:webHidden/>
              </w:rPr>
            </w:r>
            <w:r w:rsidR="00A341E2">
              <w:rPr>
                <w:noProof/>
                <w:webHidden/>
              </w:rPr>
              <w:fldChar w:fldCharType="separate"/>
            </w:r>
            <w:r w:rsidR="00A341E2">
              <w:rPr>
                <w:noProof/>
                <w:webHidden/>
              </w:rPr>
              <w:t>3</w:t>
            </w:r>
            <w:r w:rsidR="00A341E2">
              <w:rPr>
                <w:noProof/>
                <w:webHidden/>
              </w:rPr>
              <w:fldChar w:fldCharType="end"/>
            </w:r>
          </w:hyperlink>
        </w:p>
        <w:p w:rsidR="00A341E2" w:rsidRDefault="00A341E2">
          <w:pPr>
            <w:pStyle w:val="TOC1"/>
            <w:tabs>
              <w:tab w:val="right" w:leader="dot" w:pos="9016"/>
            </w:tabs>
            <w:rPr>
              <w:rFonts w:eastAsiaTheme="minorEastAsia"/>
              <w:noProof/>
              <w:lang w:eastAsia="en-GB"/>
            </w:rPr>
          </w:pPr>
          <w:hyperlink w:anchor="_Toc26529669" w:history="1">
            <w:r w:rsidRPr="0085282D">
              <w:rPr>
                <w:rStyle w:val="Hyperlink"/>
                <w:noProof/>
              </w:rPr>
              <w:t>Task 1</w:t>
            </w:r>
            <w:r>
              <w:rPr>
                <w:noProof/>
                <w:webHidden/>
              </w:rPr>
              <w:tab/>
            </w:r>
            <w:r>
              <w:rPr>
                <w:noProof/>
                <w:webHidden/>
              </w:rPr>
              <w:fldChar w:fldCharType="begin"/>
            </w:r>
            <w:r>
              <w:rPr>
                <w:noProof/>
                <w:webHidden/>
              </w:rPr>
              <w:instrText xml:space="preserve"> PAGEREF _Toc26529669 \h </w:instrText>
            </w:r>
            <w:r>
              <w:rPr>
                <w:noProof/>
                <w:webHidden/>
              </w:rPr>
            </w:r>
            <w:r>
              <w:rPr>
                <w:noProof/>
                <w:webHidden/>
              </w:rPr>
              <w:fldChar w:fldCharType="separate"/>
            </w:r>
            <w:r>
              <w:rPr>
                <w:noProof/>
                <w:webHidden/>
              </w:rPr>
              <w:t>4</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70" w:history="1">
            <w:r w:rsidRPr="0085282D">
              <w:rPr>
                <w:rStyle w:val="Hyperlink"/>
                <w:noProof/>
              </w:rPr>
              <w:t>Who is Winston Churchill?</w:t>
            </w:r>
            <w:r>
              <w:rPr>
                <w:noProof/>
                <w:webHidden/>
              </w:rPr>
              <w:tab/>
            </w:r>
            <w:r>
              <w:rPr>
                <w:noProof/>
                <w:webHidden/>
              </w:rPr>
              <w:fldChar w:fldCharType="begin"/>
            </w:r>
            <w:r>
              <w:rPr>
                <w:noProof/>
                <w:webHidden/>
              </w:rPr>
              <w:instrText xml:space="preserve"> PAGEREF _Toc26529670 \h </w:instrText>
            </w:r>
            <w:r>
              <w:rPr>
                <w:noProof/>
                <w:webHidden/>
              </w:rPr>
            </w:r>
            <w:r>
              <w:rPr>
                <w:noProof/>
                <w:webHidden/>
              </w:rPr>
              <w:fldChar w:fldCharType="separate"/>
            </w:r>
            <w:r>
              <w:rPr>
                <w:noProof/>
                <w:webHidden/>
              </w:rPr>
              <w:t>4</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71" w:history="1">
            <w:r w:rsidRPr="0085282D">
              <w:rPr>
                <w:rStyle w:val="Hyperlink"/>
                <w:noProof/>
              </w:rPr>
              <w:t>Early years</w:t>
            </w:r>
            <w:r>
              <w:rPr>
                <w:noProof/>
                <w:webHidden/>
              </w:rPr>
              <w:tab/>
            </w:r>
            <w:r>
              <w:rPr>
                <w:noProof/>
                <w:webHidden/>
              </w:rPr>
              <w:fldChar w:fldCharType="begin"/>
            </w:r>
            <w:r>
              <w:rPr>
                <w:noProof/>
                <w:webHidden/>
              </w:rPr>
              <w:instrText xml:space="preserve"> PAGEREF _Toc26529671 \h </w:instrText>
            </w:r>
            <w:r>
              <w:rPr>
                <w:noProof/>
                <w:webHidden/>
              </w:rPr>
            </w:r>
            <w:r>
              <w:rPr>
                <w:noProof/>
                <w:webHidden/>
              </w:rPr>
              <w:fldChar w:fldCharType="separate"/>
            </w:r>
            <w:r>
              <w:rPr>
                <w:noProof/>
                <w:webHidden/>
              </w:rPr>
              <w:t>4</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72" w:history="1">
            <w:r w:rsidRPr="0085282D">
              <w:rPr>
                <w:rStyle w:val="Hyperlink"/>
                <w:noProof/>
              </w:rPr>
              <w:t>A young politician</w:t>
            </w:r>
            <w:r>
              <w:rPr>
                <w:noProof/>
                <w:webHidden/>
              </w:rPr>
              <w:tab/>
            </w:r>
            <w:r>
              <w:rPr>
                <w:noProof/>
                <w:webHidden/>
              </w:rPr>
              <w:fldChar w:fldCharType="begin"/>
            </w:r>
            <w:r>
              <w:rPr>
                <w:noProof/>
                <w:webHidden/>
              </w:rPr>
              <w:instrText xml:space="preserve"> PAGEREF _Toc26529672 \h </w:instrText>
            </w:r>
            <w:r>
              <w:rPr>
                <w:noProof/>
                <w:webHidden/>
              </w:rPr>
            </w:r>
            <w:r>
              <w:rPr>
                <w:noProof/>
                <w:webHidden/>
              </w:rPr>
              <w:fldChar w:fldCharType="separate"/>
            </w:r>
            <w:r>
              <w:rPr>
                <w:noProof/>
                <w:webHidden/>
              </w:rPr>
              <w:t>4</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73" w:history="1">
            <w:r w:rsidRPr="0085282D">
              <w:rPr>
                <w:rStyle w:val="Hyperlink"/>
                <w:noProof/>
              </w:rPr>
              <w:t>Journalist for the military</w:t>
            </w:r>
            <w:r>
              <w:rPr>
                <w:noProof/>
                <w:webHidden/>
              </w:rPr>
              <w:tab/>
            </w:r>
            <w:r>
              <w:rPr>
                <w:noProof/>
                <w:webHidden/>
              </w:rPr>
              <w:fldChar w:fldCharType="begin"/>
            </w:r>
            <w:r>
              <w:rPr>
                <w:noProof/>
                <w:webHidden/>
              </w:rPr>
              <w:instrText xml:space="preserve"> PAGEREF _Toc26529673 \h </w:instrText>
            </w:r>
            <w:r>
              <w:rPr>
                <w:noProof/>
                <w:webHidden/>
              </w:rPr>
            </w:r>
            <w:r>
              <w:rPr>
                <w:noProof/>
                <w:webHidden/>
              </w:rPr>
              <w:fldChar w:fldCharType="separate"/>
            </w:r>
            <w:r>
              <w:rPr>
                <w:noProof/>
                <w:webHidden/>
              </w:rPr>
              <w:t>4</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74" w:history="1">
            <w:r w:rsidRPr="0085282D">
              <w:rPr>
                <w:rStyle w:val="Hyperlink"/>
                <w:noProof/>
                <w:shd w:val="clear" w:color="auto" w:fill="FFFFFF"/>
              </w:rPr>
              <w:t xml:space="preserve">Rise to </w:t>
            </w:r>
            <w:r w:rsidRPr="0085282D">
              <w:rPr>
                <w:rStyle w:val="Hyperlink"/>
                <w:noProof/>
              </w:rPr>
              <w:t>power</w:t>
            </w:r>
            <w:r>
              <w:rPr>
                <w:noProof/>
                <w:webHidden/>
              </w:rPr>
              <w:tab/>
            </w:r>
            <w:r>
              <w:rPr>
                <w:noProof/>
                <w:webHidden/>
              </w:rPr>
              <w:fldChar w:fldCharType="begin"/>
            </w:r>
            <w:r>
              <w:rPr>
                <w:noProof/>
                <w:webHidden/>
              </w:rPr>
              <w:instrText xml:space="preserve"> PAGEREF _Toc26529674 \h </w:instrText>
            </w:r>
            <w:r>
              <w:rPr>
                <w:noProof/>
                <w:webHidden/>
              </w:rPr>
            </w:r>
            <w:r>
              <w:rPr>
                <w:noProof/>
                <w:webHidden/>
              </w:rPr>
              <w:fldChar w:fldCharType="separate"/>
            </w:r>
            <w:r>
              <w:rPr>
                <w:noProof/>
                <w:webHidden/>
              </w:rPr>
              <w:t>5</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75" w:history="1">
            <w:r w:rsidRPr="0085282D">
              <w:rPr>
                <w:rStyle w:val="Hyperlink"/>
                <w:noProof/>
              </w:rPr>
              <w:t>World War two</w:t>
            </w:r>
            <w:r>
              <w:rPr>
                <w:noProof/>
                <w:webHidden/>
              </w:rPr>
              <w:tab/>
            </w:r>
            <w:r>
              <w:rPr>
                <w:noProof/>
                <w:webHidden/>
              </w:rPr>
              <w:fldChar w:fldCharType="begin"/>
            </w:r>
            <w:r>
              <w:rPr>
                <w:noProof/>
                <w:webHidden/>
              </w:rPr>
              <w:instrText xml:space="preserve"> PAGEREF _Toc26529675 \h </w:instrText>
            </w:r>
            <w:r>
              <w:rPr>
                <w:noProof/>
                <w:webHidden/>
              </w:rPr>
            </w:r>
            <w:r>
              <w:rPr>
                <w:noProof/>
                <w:webHidden/>
              </w:rPr>
              <w:fldChar w:fldCharType="separate"/>
            </w:r>
            <w:r>
              <w:rPr>
                <w:noProof/>
                <w:webHidden/>
              </w:rPr>
              <w:t>5</w:t>
            </w:r>
            <w:r>
              <w:rPr>
                <w:noProof/>
                <w:webHidden/>
              </w:rPr>
              <w:fldChar w:fldCharType="end"/>
            </w:r>
          </w:hyperlink>
        </w:p>
        <w:p w:rsidR="00A341E2" w:rsidRDefault="00A341E2">
          <w:pPr>
            <w:pStyle w:val="TOC1"/>
            <w:tabs>
              <w:tab w:val="right" w:leader="dot" w:pos="9016"/>
            </w:tabs>
            <w:rPr>
              <w:rFonts w:eastAsiaTheme="minorEastAsia"/>
              <w:noProof/>
              <w:lang w:eastAsia="en-GB"/>
            </w:rPr>
          </w:pPr>
          <w:hyperlink w:anchor="_Toc26529676" w:history="1">
            <w:r w:rsidRPr="0085282D">
              <w:rPr>
                <w:rStyle w:val="Hyperlink"/>
                <w:noProof/>
              </w:rPr>
              <w:t>Task 2</w:t>
            </w:r>
            <w:r>
              <w:rPr>
                <w:noProof/>
                <w:webHidden/>
              </w:rPr>
              <w:tab/>
            </w:r>
            <w:r>
              <w:rPr>
                <w:noProof/>
                <w:webHidden/>
              </w:rPr>
              <w:fldChar w:fldCharType="begin"/>
            </w:r>
            <w:r>
              <w:rPr>
                <w:noProof/>
                <w:webHidden/>
              </w:rPr>
              <w:instrText xml:space="preserve"> PAGEREF _Toc26529676 \h </w:instrText>
            </w:r>
            <w:r>
              <w:rPr>
                <w:noProof/>
                <w:webHidden/>
              </w:rPr>
            </w:r>
            <w:r>
              <w:rPr>
                <w:noProof/>
                <w:webHidden/>
              </w:rPr>
              <w:fldChar w:fldCharType="separate"/>
            </w:r>
            <w:r>
              <w:rPr>
                <w:noProof/>
                <w:webHidden/>
              </w:rPr>
              <w:t>7</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77" w:history="1">
            <w:r w:rsidRPr="0085282D">
              <w:rPr>
                <w:rStyle w:val="Hyperlink"/>
                <w:noProof/>
              </w:rPr>
              <w:t>Leadership theories and models</w:t>
            </w:r>
            <w:r>
              <w:rPr>
                <w:noProof/>
                <w:webHidden/>
              </w:rPr>
              <w:tab/>
            </w:r>
            <w:r>
              <w:rPr>
                <w:noProof/>
                <w:webHidden/>
              </w:rPr>
              <w:fldChar w:fldCharType="begin"/>
            </w:r>
            <w:r>
              <w:rPr>
                <w:noProof/>
                <w:webHidden/>
              </w:rPr>
              <w:instrText xml:space="preserve"> PAGEREF _Toc26529677 \h </w:instrText>
            </w:r>
            <w:r>
              <w:rPr>
                <w:noProof/>
                <w:webHidden/>
              </w:rPr>
            </w:r>
            <w:r>
              <w:rPr>
                <w:noProof/>
                <w:webHidden/>
              </w:rPr>
              <w:fldChar w:fldCharType="separate"/>
            </w:r>
            <w:r>
              <w:rPr>
                <w:noProof/>
                <w:webHidden/>
              </w:rPr>
              <w:t>7</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78" w:history="1">
            <w:r w:rsidRPr="0085282D">
              <w:rPr>
                <w:rStyle w:val="Hyperlink"/>
                <w:rFonts w:cstheme="minorHAnsi"/>
                <w:noProof/>
              </w:rPr>
              <w:t>Contingency theories</w:t>
            </w:r>
            <w:r>
              <w:rPr>
                <w:noProof/>
                <w:webHidden/>
              </w:rPr>
              <w:tab/>
            </w:r>
            <w:r>
              <w:rPr>
                <w:noProof/>
                <w:webHidden/>
              </w:rPr>
              <w:fldChar w:fldCharType="begin"/>
            </w:r>
            <w:r>
              <w:rPr>
                <w:noProof/>
                <w:webHidden/>
              </w:rPr>
              <w:instrText xml:space="preserve"> PAGEREF _Toc26529678 \h </w:instrText>
            </w:r>
            <w:r>
              <w:rPr>
                <w:noProof/>
                <w:webHidden/>
              </w:rPr>
            </w:r>
            <w:r>
              <w:rPr>
                <w:noProof/>
                <w:webHidden/>
              </w:rPr>
              <w:fldChar w:fldCharType="separate"/>
            </w:r>
            <w:r>
              <w:rPr>
                <w:noProof/>
                <w:webHidden/>
              </w:rPr>
              <w:t>7</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79" w:history="1">
            <w:r w:rsidRPr="0085282D">
              <w:rPr>
                <w:rStyle w:val="Hyperlink"/>
                <w:rFonts w:cstheme="minorHAnsi"/>
                <w:noProof/>
              </w:rPr>
              <w:t>Kurt Lewin (1939) – Leadership styles</w:t>
            </w:r>
            <w:r>
              <w:rPr>
                <w:noProof/>
                <w:webHidden/>
              </w:rPr>
              <w:tab/>
            </w:r>
            <w:r>
              <w:rPr>
                <w:noProof/>
                <w:webHidden/>
              </w:rPr>
              <w:fldChar w:fldCharType="begin"/>
            </w:r>
            <w:r>
              <w:rPr>
                <w:noProof/>
                <w:webHidden/>
              </w:rPr>
              <w:instrText xml:space="preserve"> PAGEREF _Toc26529679 \h </w:instrText>
            </w:r>
            <w:r>
              <w:rPr>
                <w:noProof/>
                <w:webHidden/>
              </w:rPr>
            </w:r>
            <w:r>
              <w:rPr>
                <w:noProof/>
                <w:webHidden/>
              </w:rPr>
              <w:fldChar w:fldCharType="separate"/>
            </w:r>
            <w:r>
              <w:rPr>
                <w:noProof/>
                <w:webHidden/>
              </w:rPr>
              <w:t>7</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80" w:history="1">
            <w:r w:rsidRPr="0085282D">
              <w:rPr>
                <w:rStyle w:val="Hyperlink"/>
                <w:rFonts w:cstheme="minorHAnsi"/>
                <w:noProof/>
              </w:rPr>
              <w:t>Tannenbaum and Schmidt (1958, 1973) – Continuum of leadership</w:t>
            </w:r>
            <w:r>
              <w:rPr>
                <w:noProof/>
                <w:webHidden/>
              </w:rPr>
              <w:tab/>
            </w:r>
            <w:r>
              <w:rPr>
                <w:noProof/>
                <w:webHidden/>
              </w:rPr>
              <w:fldChar w:fldCharType="begin"/>
            </w:r>
            <w:r>
              <w:rPr>
                <w:noProof/>
                <w:webHidden/>
              </w:rPr>
              <w:instrText xml:space="preserve"> PAGEREF _Toc26529680 \h </w:instrText>
            </w:r>
            <w:r>
              <w:rPr>
                <w:noProof/>
                <w:webHidden/>
              </w:rPr>
            </w:r>
            <w:r>
              <w:rPr>
                <w:noProof/>
                <w:webHidden/>
              </w:rPr>
              <w:fldChar w:fldCharType="separate"/>
            </w:r>
            <w:r>
              <w:rPr>
                <w:noProof/>
                <w:webHidden/>
              </w:rPr>
              <w:t>8</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81" w:history="1">
            <w:r w:rsidRPr="0085282D">
              <w:rPr>
                <w:rStyle w:val="Hyperlink"/>
                <w:rFonts w:cstheme="minorHAnsi"/>
                <w:noProof/>
              </w:rPr>
              <w:t>House (1971) – Path -goal theory</w:t>
            </w:r>
            <w:r>
              <w:rPr>
                <w:noProof/>
                <w:webHidden/>
              </w:rPr>
              <w:tab/>
            </w:r>
            <w:r>
              <w:rPr>
                <w:noProof/>
                <w:webHidden/>
              </w:rPr>
              <w:fldChar w:fldCharType="begin"/>
            </w:r>
            <w:r>
              <w:rPr>
                <w:noProof/>
                <w:webHidden/>
              </w:rPr>
              <w:instrText xml:space="preserve"> PAGEREF _Toc26529681 \h </w:instrText>
            </w:r>
            <w:r>
              <w:rPr>
                <w:noProof/>
                <w:webHidden/>
              </w:rPr>
            </w:r>
            <w:r>
              <w:rPr>
                <w:noProof/>
                <w:webHidden/>
              </w:rPr>
              <w:fldChar w:fldCharType="separate"/>
            </w:r>
            <w:r>
              <w:rPr>
                <w:noProof/>
                <w:webHidden/>
              </w:rPr>
              <w:t>9</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82" w:history="1">
            <w:r w:rsidRPr="0085282D">
              <w:rPr>
                <w:rStyle w:val="Hyperlink"/>
                <w:rFonts w:cstheme="minorHAnsi"/>
                <w:noProof/>
              </w:rPr>
              <w:t>Situational theories</w:t>
            </w:r>
            <w:r>
              <w:rPr>
                <w:noProof/>
                <w:webHidden/>
              </w:rPr>
              <w:tab/>
            </w:r>
            <w:r>
              <w:rPr>
                <w:noProof/>
                <w:webHidden/>
              </w:rPr>
              <w:fldChar w:fldCharType="begin"/>
            </w:r>
            <w:r>
              <w:rPr>
                <w:noProof/>
                <w:webHidden/>
              </w:rPr>
              <w:instrText xml:space="preserve"> PAGEREF _Toc26529682 \h </w:instrText>
            </w:r>
            <w:r>
              <w:rPr>
                <w:noProof/>
                <w:webHidden/>
              </w:rPr>
            </w:r>
            <w:r>
              <w:rPr>
                <w:noProof/>
                <w:webHidden/>
              </w:rPr>
              <w:fldChar w:fldCharType="separate"/>
            </w:r>
            <w:r>
              <w:rPr>
                <w:noProof/>
                <w:webHidden/>
              </w:rPr>
              <w:t>11</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83" w:history="1">
            <w:r w:rsidRPr="0085282D">
              <w:rPr>
                <w:rStyle w:val="Hyperlink"/>
                <w:rFonts w:cstheme="minorHAnsi"/>
                <w:noProof/>
              </w:rPr>
              <w:t>Hersey and Blanchard (1984) - Situational leadership</w:t>
            </w:r>
            <w:r>
              <w:rPr>
                <w:noProof/>
                <w:webHidden/>
              </w:rPr>
              <w:tab/>
            </w:r>
            <w:r>
              <w:rPr>
                <w:noProof/>
                <w:webHidden/>
              </w:rPr>
              <w:fldChar w:fldCharType="begin"/>
            </w:r>
            <w:r>
              <w:rPr>
                <w:noProof/>
                <w:webHidden/>
              </w:rPr>
              <w:instrText xml:space="preserve"> PAGEREF _Toc26529683 \h </w:instrText>
            </w:r>
            <w:r>
              <w:rPr>
                <w:noProof/>
                <w:webHidden/>
              </w:rPr>
            </w:r>
            <w:r>
              <w:rPr>
                <w:noProof/>
                <w:webHidden/>
              </w:rPr>
              <w:fldChar w:fldCharType="separate"/>
            </w:r>
            <w:r>
              <w:rPr>
                <w:noProof/>
                <w:webHidden/>
              </w:rPr>
              <w:t>11</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84" w:history="1">
            <w:r w:rsidRPr="0085282D">
              <w:rPr>
                <w:rStyle w:val="Hyperlink"/>
                <w:rFonts w:cstheme="minorHAnsi"/>
                <w:noProof/>
              </w:rPr>
              <w:t>Trait theories</w:t>
            </w:r>
            <w:r>
              <w:rPr>
                <w:noProof/>
                <w:webHidden/>
              </w:rPr>
              <w:tab/>
            </w:r>
            <w:r>
              <w:rPr>
                <w:noProof/>
                <w:webHidden/>
              </w:rPr>
              <w:fldChar w:fldCharType="begin"/>
            </w:r>
            <w:r>
              <w:rPr>
                <w:noProof/>
                <w:webHidden/>
              </w:rPr>
              <w:instrText xml:space="preserve"> PAGEREF _Toc26529684 \h </w:instrText>
            </w:r>
            <w:r>
              <w:rPr>
                <w:noProof/>
                <w:webHidden/>
              </w:rPr>
            </w:r>
            <w:r>
              <w:rPr>
                <w:noProof/>
                <w:webHidden/>
              </w:rPr>
              <w:fldChar w:fldCharType="separate"/>
            </w:r>
            <w:r>
              <w:rPr>
                <w:noProof/>
                <w:webHidden/>
              </w:rPr>
              <w:t>12</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85" w:history="1">
            <w:r w:rsidRPr="0085282D">
              <w:rPr>
                <w:rStyle w:val="Hyperlink"/>
                <w:rFonts w:cstheme="minorHAnsi"/>
                <w:noProof/>
              </w:rPr>
              <w:t>Kirkpatrick and Locke (1991)</w:t>
            </w:r>
            <w:r>
              <w:rPr>
                <w:noProof/>
                <w:webHidden/>
              </w:rPr>
              <w:tab/>
            </w:r>
            <w:r>
              <w:rPr>
                <w:noProof/>
                <w:webHidden/>
              </w:rPr>
              <w:fldChar w:fldCharType="begin"/>
            </w:r>
            <w:r>
              <w:rPr>
                <w:noProof/>
                <w:webHidden/>
              </w:rPr>
              <w:instrText xml:space="preserve"> PAGEREF _Toc26529685 \h </w:instrText>
            </w:r>
            <w:r>
              <w:rPr>
                <w:noProof/>
                <w:webHidden/>
              </w:rPr>
            </w:r>
            <w:r>
              <w:rPr>
                <w:noProof/>
                <w:webHidden/>
              </w:rPr>
              <w:fldChar w:fldCharType="separate"/>
            </w:r>
            <w:r>
              <w:rPr>
                <w:noProof/>
                <w:webHidden/>
              </w:rPr>
              <w:t>12</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86" w:history="1">
            <w:r w:rsidRPr="0085282D">
              <w:rPr>
                <w:rStyle w:val="Hyperlink"/>
                <w:rFonts w:cstheme="minorHAnsi"/>
                <w:noProof/>
              </w:rPr>
              <w:t>Zaccaro, et al, (2004)</w:t>
            </w:r>
            <w:r>
              <w:rPr>
                <w:noProof/>
                <w:webHidden/>
              </w:rPr>
              <w:tab/>
            </w:r>
            <w:r>
              <w:rPr>
                <w:noProof/>
                <w:webHidden/>
              </w:rPr>
              <w:fldChar w:fldCharType="begin"/>
            </w:r>
            <w:r>
              <w:rPr>
                <w:noProof/>
                <w:webHidden/>
              </w:rPr>
              <w:instrText xml:space="preserve"> PAGEREF _Toc26529686 \h </w:instrText>
            </w:r>
            <w:r>
              <w:rPr>
                <w:noProof/>
                <w:webHidden/>
              </w:rPr>
            </w:r>
            <w:r>
              <w:rPr>
                <w:noProof/>
                <w:webHidden/>
              </w:rPr>
              <w:fldChar w:fldCharType="separate"/>
            </w:r>
            <w:r>
              <w:rPr>
                <w:noProof/>
                <w:webHidden/>
              </w:rPr>
              <w:t>12</w:t>
            </w:r>
            <w:r>
              <w:rPr>
                <w:noProof/>
                <w:webHidden/>
              </w:rPr>
              <w:fldChar w:fldCharType="end"/>
            </w:r>
          </w:hyperlink>
        </w:p>
        <w:p w:rsidR="00A341E2" w:rsidRDefault="00A341E2">
          <w:pPr>
            <w:pStyle w:val="TOC1"/>
            <w:tabs>
              <w:tab w:val="right" w:leader="dot" w:pos="9016"/>
            </w:tabs>
            <w:rPr>
              <w:rFonts w:eastAsiaTheme="minorEastAsia"/>
              <w:noProof/>
              <w:lang w:eastAsia="en-GB"/>
            </w:rPr>
          </w:pPr>
          <w:hyperlink w:anchor="_Toc26529687" w:history="1">
            <w:r w:rsidRPr="0085282D">
              <w:rPr>
                <w:rStyle w:val="Hyperlink"/>
                <w:noProof/>
              </w:rPr>
              <w:t>Task 3</w:t>
            </w:r>
            <w:r>
              <w:rPr>
                <w:noProof/>
                <w:webHidden/>
              </w:rPr>
              <w:tab/>
            </w:r>
            <w:r>
              <w:rPr>
                <w:noProof/>
                <w:webHidden/>
              </w:rPr>
              <w:fldChar w:fldCharType="begin"/>
            </w:r>
            <w:r>
              <w:rPr>
                <w:noProof/>
                <w:webHidden/>
              </w:rPr>
              <w:instrText xml:space="preserve"> PAGEREF _Toc26529687 \h </w:instrText>
            </w:r>
            <w:r>
              <w:rPr>
                <w:noProof/>
                <w:webHidden/>
              </w:rPr>
            </w:r>
            <w:r>
              <w:rPr>
                <w:noProof/>
                <w:webHidden/>
              </w:rPr>
              <w:fldChar w:fldCharType="separate"/>
            </w:r>
            <w:r>
              <w:rPr>
                <w:noProof/>
                <w:webHidden/>
              </w:rPr>
              <w:t>13</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88" w:history="1">
            <w:r w:rsidRPr="0085282D">
              <w:rPr>
                <w:rStyle w:val="Hyperlink"/>
                <w:noProof/>
              </w:rPr>
              <w:t>Managing change</w:t>
            </w:r>
            <w:r>
              <w:rPr>
                <w:noProof/>
                <w:webHidden/>
              </w:rPr>
              <w:tab/>
            </w:r>
            <w:r>
              <w:rPr>
                <w:noProof/>
                <w:webHidden/>
              </w:rPr>
              <w:fldChar w:fldCharType="begin"/>
            </w:r>
            <w:r>
              <w:rPr>
                <w:noProof/>
                <w:webHidden/>
              </w:rPr>
              <w:instrText xml:space="preserve"> PAGEREF _Toc26529688 \h </w:instrText>
            </w:r>
            <w:r>
              <w:rPr>
                <w:noProof/>
                <w:webHidden/>
              </w:rPr>
            </w:r>
            <w:r>
              <w:rPr>
                <w:noProof/>
                <w:webHidden/>
              </w:rPr>
              <w:fldChar w:fldCharType="separate"/>
            </w:r>
            <w:r>
              <w:rPr>
                <w:noProof/>
                <w:webHidden/>
              </w:rPr>
              <w:t>13</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89" w:history="1">
            <w:r w:rsidRPr="0085282D">
              <w:rPr>
                <w:rStyle w:val="Hyperlink"/>
                <w:noProof/>
                <w:lang w:eastAsia="en-GB"/>
              </w:rPr>
              <w:t>Traits</w:t>
            </w:r>
            <w:r>
              <w:rPr>
                <w:noProof/>
                <w:webHidden/>
              </w:rPr>
              <w:tab/>
            </w:r>
            <w:r>
              <w:rPr>
                <w:noProof/>
                <w:webHidden/>
              </w:rPr>
              <w:fldChar w:fldCharType="begin"/>
            </w:r>
            <w:r>
              <w:rPr>
                <w:noProof/>
                <w:webHidden/>
              </w:rPr>
              <w:instrText xml:space="preserve"> PAGEREF _Toc26529689 \h </w:instrText>
            </w:r>
            <w:r>
              <w:rPr>
                <w:noProof/>
                <w:webHidden/>
              </w:rPr>
            </w:r>
            <w:r>
              <w:rPr>
                <w:noProof/>
                <w:webHidden/>
              </w:rPr>
              <w:fldChar w:fldCharType="separate"/>
            </w:r>
            <w:r>
              <w:rPr>
                <w:noProof/>
                <w:webHidden/>
              </w:rPr>
              <w:t>14</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90" w:history="1">
            <w:r w:rsidRPr="0085282D">
              <w:rPr>
                <w:rStyle w:val="Hyperlink"/>
                <w:noProof/>
              </w:rPr>
              <w:t>Leadership motivation</w:t>
            </w:r>
            <w:r>
              <w:rPr>
                <w:noProof/>
                <w:webHidden/>
              </w:rPr>
              <w:tab/>
            </w:r>
            <w:r>
              <w:rPr>
                <w:noProof/>
                <w:webHidden/>
              </w:rPr>
              <w:fldChar w:fldCharType="begin"/>
            </w:r>
            <w:r>
              <w:rPr>
                <w:noProof/>
                <w:webHidden/>
              </w:rPr>
              <w:instrText xml:space="preserve"> PAGEREF _Toc26529690 \h </w:instrText>
            </w:r>
            <w:r>
              <w:rPr>
                <w:noProof/>
                <w:webHidden/>
              </w:rPr>
            </w:r>
            <w:r>
              <w:rPr>
                <w:noProof/>
                <w:webHidden/>
              </w:rPr>
              <w:fldChar w:fldCharType="separate"/>
            </w:r>
            <w:r>
              <w:rPr>
                <w:noProof/>
                <w:webHidden/>
              </w:rPr>
              <w:t>15</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91" w:history="1">
            <w:r w:rsidRPr="0085282D">
              <w:rPr>
                <w:rStyle w:val="Hyperlink"/>
                <w:noProof/>
              </w:rPr>
              <w:t>“Churchillisms”</w:t>
            </w:r>
            <w:r>
              <w:rPr>
                <w:noProof/>
                <w:webHidden/>
              </w:rPr>
              <w:tab/>
            </w:r>
            <w:r>
              <w:rPr>
                <w:noProof/>
                <w:webHidden/>
              </w:rPr>
              <w:fldChar w:fldCharType="begin"/>
            </w:r>
            <w:r>
              <w:rPr>
                <w:noProof/>
                <w:webHidden/>
              </w:rPr>
              <w:instrText xml:space="preserve"> PAGEREF _Toc26529691 \h </w:instrText>
            </w:r>
            <w:r>
              <w:rPr>
                <w:noProof/>
                <w:webHidden/>
              </w:rPr>
            </w:r>
            <w:r>
              <w:rPr>
                <w:noProof/>
                <w:webHidden/>
              </w:rPr>
              <w:fldChar w:fldCharType="separate"/>
            </w:r>
            <w:r>
              <w:rPr>
                <w:noProof/>
                <w:webHidden/>
              </w:rPr>
              <w:t>15</w:t>
            </w:r>
            <w:r>
              <w:rPr>
                <w:noProof/>
                <w:webHidden/>
              </w:rPr>
              <w:fldChar w:fldCharType="end"/>
            </w:r>
          </w:hyperlink>
        </w:p>
        <w:p w:rsidR="00A341E2" w:rsidRDefault="00A341E2">
          <w:pPr>
            <w:pStyle w:val="TOC1"/>
            <w:tabs>
              <w:tab w:val="right" w:leader="dot" w:pos="9016"/>
            </w:tabs>
            <w:rPr>
              <w:rFonts w:eastAsiaTheme="minorEastAsia"/>
              <w:noProof/>
              <w:lang w:eastAsia="en-GB"/>
            </w:rPr>
          </w:pPr>
          <w:hyperlink w:anchor="_Toc26529692" w:history="1">
            <w:r w:rsidRPr="0085282D">
              <w:rPr>
                <w:rStyle w:val="Hyperlink"/>
                <w:noProof/>
              </w:rPr>
              <w:t>Task 5</w:t>
            </w:r>
            <w:r>
              <w:rPr>
                <w:noProof/>
                <w:webHidden/>
              </w:rPr>
              <w:tab/>
            </w:r>
            <w:r>
              <w:rPr>
                <w:noProof/>
                <w:webHidden/>
              </w:rPr>
              <w:fldChar w:fldCharType="begin"/>
            </w:r>
            <w:r>
              <w:rPr>
                <w:noProof/>
                <w:webHidden/>
              </w:rPr>
              <w:instrText xml:space="preserve"> PAGEREF _Toc26529692 \h </w:instrText>
            </w:r>
            <w:r>
              <w:rPr>
                <w:noProof/>
                <w:webHidden/>
              </w:rPr>
            </w:r>
            <w:r>
              <w:rPr>
                <w:noProof/>
                <w:webHidden/>
              </w:rPr>
              <w:fldChar w:fldCharType="separate"/>
            </w:r>
            <w:r>
              <w:rPr>
                <w:noProof/>
                <w:webHidden/>
              </w:rPr>
              <w:t>17</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93" w:history="1">
            <w:r w:rsidRPr="0085282D">
              <w:rPr>
                <w:rStyle w:val="Hyperlink"/>
                <w:noProof/>
              </w:rPr>
              <w:t>What is my leadership style?</w:t>
            </w:r>
            <w:r>
              <w:rPr>
                <w:noProof/>
                <w:webHidden/>
              </w:rPr>
              <w:tab/>
            </w:r>
            <w:r>
              <w:rPr>
                <w:noProof/>
                <w:webHidden/>
              </w:rPr>
              <w:fldChar w:fldCharType="begin"/>
            </w:r>
            <w:r>
              <w:rPr>
                <w:noProof/>
                <w:webHidden/>
              </w:rPr>
              <w:instrText xml:space="preserve"> PAGEREF _Toc26529693 \h </w:instrText>
            </w:r>
            <w:r>
              <w:rPr>
                <w:noProof/>
                <w:webHidden/>
              </w:rPr>
            </w:r>
            <w:r>
              <w:rPr>
                <w:noProof/>
                <w:webHidden/>
              </w:rPr>
              <w:fldChar w:fldCharType="separate"/>
            </w:r>
            <w:r>
              <w:rPr>
                <w:noProof/>
                <w:webHidden/>
              </w:rPr>
              <w:t>17</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94" w:history="1">
            <w:r w:rsidRPr="0085282D">
              <w:rPr>
                <w:rStyle w:val="Hyperlink"/>
                <w:noProof/>
              </w:rPr>
              <w:t>Leadership style questionnaire</w:t>
            </w:r>
            <w:r>
              <w:rPr>
                <w:noProof/>
                <w:webHidden/>
              </w:rPr>
              <w:tab/>
            </w:r>
            <w:r>
              <w:rPr>
                <w:noProof/>
                <w:webHidden/>
              </w:rPr>
              <w:fldChar w:fldCharType="begin"/>
            </w:r>
            <w:r>
              <w:rPr>
                <w:noProof/>
                <w:webHidden/>
              </w:rPr>
              <w:instrText xml:space="preserve"> PAGEREF _Toc26529694 \h </w:instrText>
            </w:r>
            <w:r>
              <w:rPr>
                <w:noProof/>
                <w:webHidden/>
              </w:rPr>
            </w:r>
            <w:r>
              <w:rPr>
                <w:noProof/>
                <w:webHidden/>
              </w:rPr>
              <w:fldChar w:fldCharType="separate"/>
            </w:r>
            <w:r>
              <w:rPr>
                <w:noProof/>
                <w:webHidden/>
              </w:rPr>
              <w:t>17</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95" w:history="1">
            <w:r w:rsidRPr="0085282D">
              <w:rPr>
                <w:rStyle w:val="Hyperlink"/>
                <w:noProof/>
              </w:rPr>
              <w:t>Conceptualising leadership questionnaire</w:t>
            </w:r>
            <w:r>
              <w:rPr>
                <w:noProof/>
                <w:webHidden/>
              </w:rPr>
              <w:tab/>
            </w:r>
            <w:r>
              <w:rPr>
                <w:noProof/>
                <w:webHidden/>
              </w:rPr>
              <w:fldChar w:fldCharType="begin"/>
            </w:r>
            <w:r>
              <w:rPr>
                <w:noProof/>
                <w:webHidden/>
              </w:rPr>
              <w:instrText xml:space="preserve"> PAGEREF _Toc26529695 \h </w:instrText>
            </w:r>
            <w:r>
              <w:rPr>
                <w:noProof/>
                <w:webHidden/>
              </w:rPr>
            </w:r>
            <w:r>
              <w:rPr>
                <w:noProof/>
                <w:webHidden/>
              </w:rPr>
              <w:fldChar w:fldCharType="separate"/>
            </w:r>
            <w:r>
              <w:rPr>
                <w:noProof/>
                <w:webHidden/>
              </w:rPr>
              <w:t>17</w:t>
            </w:r>
            <w:r>
              <w:rPr>
                <w:noProof/>
                <w:webHidden/>
              </w:rPr>
              <w:fldChar w:fldCharType="end"/>
            </w:r>
          </w:hyperlink>
        </w:p>
        <w:p w:rsidR="00A341E2" w:rsidRDefault="00A341E2">
          <w:pPr>
            <w:pStyle w:val="TOC3"/>
            <w:tabs>
              <w:tab w:val="right" w:leader="dot" w:pos="9016"/>
            </w:tabs>
            <w:rPr>
              <w:rFonts w:eastAsiaTheme="minorEastAsia"/>
              <w:noProof/>
              <w:lang w:eastAsia="en-GB"/>
            </w:rPr>
          </w:pPr>
          <w:hyperlink w:anchor="_Toc26529696" w:history="1">
            <w:r w:rsidRPr="0085282D">
              <w:rPr>
                <w:rStyle w:val="Hyperlink"/>
                <w:noProof/>
              </w:rPr>
              <w:t>Self-reflection</w:t>
            </w:r>
            <w:r>
              <w:rPr>
                <w:noProof/>
                <w:webHidden/>
              </w:rPr>
              <w:tab/>
            </w:r>
            <w:r>
              <w:rPr>
                <w:noProof/>
                <w:webHidden/>
              </w:rPr>
              <w:fldChar w:fldCharType="begin"/>
            </w:r>
            <w:r>
              <w:rPr>
                <w:noProof/>
                <w:webHidden/>
              </w:rPr>
              <w:instrText xml:space="preserve"> PAGEREF _Toc26529696 \h </w:instrText>
            </w:r>
            <w:r>
              <w:rPr>
                <w:noProof/>
                <w:webHidden/>
              </w:rPr>
            </w:r>
            <w:r>
              <w:rPr>
                <w:noProof/>
                <w:webHidden/>
              </w:rPr>
              <w:fldChar w:fldCharType="separate"/>
            </w:r>
            <w:r>
              <w:rPr>
                <w:noProof/>
                <w:webHidden/>
              </w:rPr>
              <w:t>17</w:t>
            </w:r>
            <w:r>
              <w:rPr>
                <w:noProof/>
                <w:webHidden/>
              </w:rPr>
              <w:fldChar w:fldCharType="end"/>
            </w:r>
          </w:hyperlink>
        </w:p>
        <w:p w:rsidR="00A341E2" w:rsidRDefault="00A341E2">
          <w:pPr>
            <w:pStyle w:val="TOC1"/>
            <w:tabs>
              <w:tab w:val="right" w:leader="dot" w:pos="9016"/>
            </w:tabs>
            <w:rPr>
              <w:rFonts w:eastAsiaTheme="minorEastAsia"/>
              <w:noProof/>
              <w:lang w:eastAsia="en-GB"/>
            </w:rPr>
          </w:pPr>
          <w:hyperlink w:anchor="_Toc26529697" w:history="1">
            <w:r w:rsidRPr="0085282D">
              <w:rPr>
                <w:rStyle w:val="Hyperlink"/>
                <w:noProof/>
              </w:rPr>
              <w:t>Task 6</w:t>
            </w:r>
            <w:r>
              <w:rPr>
                <w:noProof/>
                <w:webHidden/>
              </w:rPr>
              <w:tab/>
            </w:r>
            <w:r>
              <w:rPr>
                <w:noProof/>
                <w:webHidden/>
              </w:rPr>
              <w:fldChar w:fldCharType="begin"/>
            </w:r>
            <w:r>
              <w:rPr>
                <w:noProof/>
                <w:webHidden/>
              </w:rPr>
              <w:instrText xml:space="preserve"> PAGEREF _Toc26529697 \h </w:instrText>
            </w:r>
            <w:r>
              <w:rPr>
                <w:noProof/>
                <w:webHidden/>
              </w:rPr>
            </w:r>
            <w:r>
              <w:rPr>
                <w:noProof/>
                <w:webHidden/>
              </w:rPr>
              <w:fldChar w:fldCharType="separate"/>
            </w:r>
            <w:r>
              <w:rPr>
                <w:noProof/>
                <w:webHidden/>
              </w:rPr>
              <w:t>19</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98" w:history="1">
            <w:r w:rsidRPr="0085282D">
              <w:rPr>
                <w:rStyle w:val="Hyperlink"/>
                <w:noProof/>
              </w:rPr>
              <w:t>Change leaders</w:t>
            </w:r>
            <w:r>
              <w:rPr>
                <w:noProof/>
                <w:webHidden/>
              </w:rPr>
              <w:tab/>
            </w:r>
            <w:r>
              <w:rPr>
                <w:noProof/>
                <w:webHidden/>
              </w:rPr>
              <w:fldChar w:fldCharType="begin"/>
            </w:r>
            <w:r>
              <w:rPr>
                <w:noProof/>
                <w:webHidden/>
              </w:rPr>
              <w:instrText xml:space="preserve"> PAGEREF _Toc26529698 \h </w:instrText>
            </w:r>
            <w:r>
              <w:rPr>
                <w:noProof/>
                <w:webHidden/>
              </w:rPr>
            </w:r>
            <w:r>
              <w:rPr>
                <w:noProof/>
                <w:webHidden/>
              </w:rPr>
              <w:fldChar w:fldCharType="separate"/>
            </w:r>
            <w:r>
              <w:rPr>
                <w:noProof/>
                <w:webHidden/>
              </w:rPr>
              <w:t>19</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699" w:history="1">
            <w:r w:rsidRPr="0085282D">
              <w:rPr>
                <w:rStyle w:val="Hyperlink"/>
                <w:noProof/>
              </w:rPr>
              <w:t>How I would implement change</w:t>
            </w:r>
            <w:r>
              <w:rPr>
                <w:noProof/>
                <w:webHidden/>
              </w:rPr>
              <w:tab/>
            </w:r>
            <w:r>
              <w:rPr>
                <w:noProof/>
                <w:webHidden/>
              </w:rPr>
              <w:fldChar w:fldCharType="begin"/>
            </w:r>
            <w:r>
              <w:rPr>
                <w:noProof/>
                <w:webHidden/>
              </w:rPr>
              <w:instrText xml:space="preserve"> PAGEREF _Toc26529699 \h </w:instrText>
            </w:r>
            <w:r>
              <w:rPr>
                <w:noProof/>
                <w:webHidden/>
              </w:rPr>
            </w:r>
            <w:r>
              <w:rPr>
                <w:noProof/>
                <w:webHidden/>
              </w:rPr>
              <w:fldChar w:fldCharType="separate"/>
            </w:r>
            <w:r>
              <w:rPr>
                <w:noProof/>
                <w:webHidden/>
              </w:rPr>
              <w:t>19</w:t>
            </w:r>
            <w:r>
              <w:rPr>
                <w:noProof/>
                <w:webHidden/>
              </w:rPr>
              <w:fldChar w:fldCharType="end"/>
            </w:r>
          </w:hyperlink>
        </w:p>
        <w:p w:rsidR="00A341E2" w:rsidRDefault="00A341E2">
          <w:pPr>
            <w:pStyle w:val="TOC1"/>
            <w:tabs>
              <w:tab w:val="right" w:leader="dot" w:pos="9016"/>
            </w:tabs>
            <w:rPr>
              <w:rFonts w:eastAsiaTheme="minorEastAsia"/>
              <w:noProof/>
              <w:lang w:eastAsia="en-GB"/>
            </w:rPr>
          </w:pPr>
          <w:hyperlink w:anchor="_Toc26529700" w:history="1">
            <w:r w:rsidRPr="0085282D">
              <w:rPr>
                <w:rStyle w:val="Hyperlink"/>
                <w:noProof/>
              </w:rPr>
              <w:t>Appendices</w:t>
            </w:r>
            <w:r>
              <w:rPr>
                <w:noProof/>
                <w:webHidden/>
              </w:rPr>
              <w:tab/>
            </w:r>
            <w:r>
              <w:rPr>
                <w:noProof/>
                <w:webHidden/>
              </w:rPr>
              <w:fldChar w:fldCharType="begin"/>
            </w:r>
            <w:r>
              <w:rPr>
                <w:noProof/>
                <w:webHidden/>
              </w:rPr>
              <w:instrText xml:space="preserve"> PAGEREF _Toc26529700 \h </w:instrText>
            </w:r>
            <w:r>
              <w:rPr>
                <w:noProof/>
                <w:webHidden/>
              </w:rPr>
            </w:r>
            <w:r>
              <w:rPr>
                <w:noProof/>
                <w:webHidden/>
              </w:rPr>
              <w:fldChar w:fldCharType="separate"/>
            </w:r>
            <w:r>
              <w:rPr>
                <w:noProof/>
                <w:webHidden/>
              </w:rPr>
              <w:t>21</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701" w:history="1">
            <w:r w:rsidRPr="0085282D">
              <w:rPr>
                <w:rStyle w:val="Hyperlink"/>
                <w:noProof/>
              </w:rPr>
              <w:t>Appendix one – “</w:t>
            </w:r>
            <w:r w:rsidRPr="0085282D">
              <w:rPr>
                <w:rStyle w:val="Hyperlink"/>
                <w:rFonts w:cs="Arial"/>
                <w:noProof/>
              </w:rPr>
              <w:t>Sir Winston Churchill: A chronology”</w:t>
            </w:r>
            <w:r>
              <w:rPr>
                <w:noProof/>
                <w:webHidden/>
              </w:rPr>
              <w:tab/>
            </w:r>
            <w:r>
              <w:rPr>
                <w:noProof/>
                <w:webHidden/>
              </w:rPr>
              <w:fldChar w:fldCharType="begin"/>
            </w:r>
            <w:r>
              <w:rPr>
                <w:noProof/>
                <w:webHidden/>
              </w:rPr>
              <w:instrText xml:space="preserve"> PAGEREF _Toc26529701 \h </w:instrText>
            </w:r>
            <w:r>
              <w:rPr>
                <w:noProof/>
                <w:webHidden/>
              </w:rPr>
            </w:r>
            <w:r>
              <w:rPr>
                <w:noProof/>
                <w:webHidden/>
              </w:rPr>
              <w:fldChar w:fldCharType="separate"/>
            </w:r>
            <w:r>
              <w:rPr>
                <w:noProof/>
                <w:webHidden/>
              </w:rPr>
              <w:t>21</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702" w:history="1">
            <w:r w:rsidRPr="0085282D">
              <w:rPr>
                <w:rStyle w:val="Hyperlink"/>
                <w:noProof/>
              </w:rPr>
              <w:t>Appendix two - Leadership styles questionnaire</w:t>
            </w:r>
            <w:r>
              <w:rPr>
                <w:noProof/>
                <w:webHidden/>
              </w:rPr>
              <w:tab/>
            </w:r>
            <w:r>
              <w:rPr>
                <w:noProof/>
                <w:webHidden/>
              </w:rPr>
              <w:fldChar w:fldCharType="begin"/>
            </w:r>
            <w:r>
              <w:rPr>
                <w:noProof/>
                <w:webHidden/>
              </w:rPr>
              <w:instrText xml:space="preserve"> PAGEREF _Toc26529702 \h </w:instrText>
            </w:r>
            <w:r>
              <w:rPr>
                <w:noProof/>
                <w:webHidden/>
              </w:rPr>
            </w:r>
            <w:r>
              <w:rPr>
                <w:noProof/>
                <w:webHidden/>
              </w:rPr>
              <w:fldChar w:fldCharType="separate"/>
            </w:r>
            <w:r>
              <w:rPr>
                <w:noProof/>
                <w:webHidden/>
              </w:rPr>
              <w:t>22</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703" w:history="1">
            <w:r w:rsidRPr="0085282D">
              <w:rPr>
                <w:rStyle w:val="Hyperlink"/>
                <w:noProof/>
              </w:rPr>
              <w:t>Appendix three – Conceptualising leadership questionnaire</w:t>
            </w:r>
            <w:r>
              <w:rPr>
                <w:noProof/>
                <w:webHidden/>
              </w:rPr>
              <w:tab/>
            </w:r>
            <w:r>
              <w:rPr>
                <w:noProof/>
                <w:webHidden/>
              </w:rPr>
              <w:fldChar w:fldCharType="begin"/>
            </w:r>
            <w:r>
              <w:rPr>
                <w:noProof/>
                <w:webHidden/>
              </w:rPr>
              <w:instrText xml:space="preserve"> PAGEREF _Toc26529703 \h </w:instrText>
            </w:r>
            <w:r>
              <w:rPr>
                <w:noProof/>
                <w:webHidden/>
              </w:rPr>
            </w:r>
            <w:r>
              <w:rPr>
                <w:noProof/>
                <w:webHidden/>
              </w:rPr>
              <w:fldChar w:fldCharType="separate"/>
            </w:r>
            <w:r>
              <w:rPr>
                <w:noProof/>
                <w:webHidden/>
              </w:rPr>
              <w:t>24</w:t>
            </w:r>
            <w:r>
              <w:rPr>
                <w:noProof/>
                <w:webHidden/>
              </w:rPr>
              <w:fldChar w:fldCharType="end"/>
            </w:r>
          </w:hyperlink>
        </w:p>
        <w:p w:rsidR="00A341E2" w:rsidRDefault="00A341E2">
          <w:pPr>
            <w:pStyle w:val="TOC2"/>
            <w:tabs>
              <w:tab w:val="right" w:leader="dot" w:pos="9016"/>
            </w:tabs>
            <w:rPr>
              <w:rFonts w:eastAsiaTheme="minorEastAsia"/>
              <w:noProof/>
              <w:lang w:eastAsia="en-GB"/>
            </w:rPr>
          </w:pPr>
          <w:hyperlink w:anchor="_Toc26529704" w:history="1">
            <w:r w:rsidRPr="0085282D">
              <w:rPr>
                <w:rStyle w:val="Hyperlink"/>
                <w:noProof/>
              </w:rPr>
              <w:t>Appendix four – Conceptualising leadership questionnaire results</w:t>
            </w:r>
            <w:r>
              <w:rPr>
                <w:noProof/>
                <w:webHidden/>
              </w:rPr>
              <w:tab/>
            </w:r>
            <w:r>
              <w:rPr>
                <w:noProof/>
                <w:webHidden/>
              </w:rPr>
              <w:fldChar w:fldCharType="begin"/>
            </w:r>
            <w:r>
              <w:rPr>
                <w:noProof/>
                <w:webHidden/>
              </w:rPr>
              <w:instrText xml:space="preserve"> PAGEREF _Toc26529704 \h </w:instrText>
            </w:r>
            <w:r>
              <w:rPr>
                <w:noProof/>
                <w:webHidden/>
              </w:rPr>
            </w:r>
            <w:r>
              <w:rPr>
                <w:noProof/>
                <w:webHidden/>
              </w:rPr>
              <w:fldChar w:fldCharType="separate"/>
            </w:r>
            <w:r>
              <w:rPr>
                <w:noProof/>
                <w:webHidden/>
              </w:rPr>
              <w:t>27</w:t>
            </w:r>
            <w:r>
              <w:rPr>
                <w:noProof/>
                <w:webHidden/>
              </w:rPr>
              <w:fldChar w:fldCharType="end"/>
            </w:r>
          </w:hyperlink>
        </w:p>
        <w:p w:rsidR="00A341E2" w:rsidRDefault="00A341E2">
          <w:pPr>
            <w:pStyle w:val="TOC1"/>
            <w:tabs>
              <w:tab w:val="right" w:leader="dot" w:pos="9016"/>
            </w:tabs>
            <w:rPr>
              <w:rFonts w:eastAsiaTheme="minorEastAsia"/>
              <w:noProof/>
              <w:lang w:eastAsia="en-GB"/>
            </w:rPr>
          </w:pPr>
          <w:hyperlink w:anchor="_Toc26529705" w:history="1">
            <w:r w:rsidRPr="0085282D">
              <w:rPr>
                <w:rStyle w:val="Hyperlink"/>
                <w:noProof/>
              </w:rPr>
              <w:t>Bibliography</w:t>
            </w:r>
            <w:r>
              <w:rPr>
                <w:noProof/>
                <w:webHidden/>
              </w:rPr>
              <w:tab/>
            </w:r>
            <w:r>
              <w:rPr>
                <w:noProof/>
                <w:webHidden/>
              </w:rPr>
              <w:fldChar w:fldCharType="begin"/>
            </w:r>
            <w:r>
              <w:rPr>
                <w:noProof/>
                <w:webHidden/>
              </w:rPr>
              <w:instrText xml:space="preserve"> PAGEREF _Toc26529705 \h </w:instrText>
            </w:r>
            <w:r>
              <w:rPr>
                <w:noProof/>
                <w:webHidden/>
              </w:rPr>
            </w:r>
            <w:r>
              <w:rPr>
                <w:noProof/>
                <w:webHidden/>
              </w:rPr>
              <w:fldChar w:fldCharType="separate"/>
            </w:r>
            <w:r>
              <w:rPr>
                <w:noProof/>
                <w:webHidden/>
              </w:rPr>
              <w:t>28</w:t>
            </w:r>
            <w:r>
              <w:rPr>
                <w:noProof/>
                <w:webHidden/>
              </w:rPr>
              <w:fldChar w:fldCharType="end"/>
            </w:r>
          </w:hyperlink>
        </w:p>
        <w:p w:rsidR="009B0E95" w:rsidRDefault="009B0E95">
          <w:r>
            <w:rPr>
              <w:b/>
              <w:bCs/>
              <w:noProof/>
            </w:rPr>
            <w:fldChar w:fldCharType="end"/>
          </w:r>
        </w:p>
      </w:sdtContent>
    </w:sdt>
    <w:p w:rsidR="009B0E95" w:rsidRPr="009B0E95" w:rsidRDefault="009B0E95" w:rsidP="009B0E95"/>
    <w:p w:rsidR="009B0E95" w:rsidRDefault="009B0E95">
      <w:pPr>
        <w:rPr>
          <w:rFonts w:asciiTheme="majorHAnsi" w:eastAsiaTheme="majorEastAsia" w:hAnsiTheme="majorHAnsi" w:cstheme="majorBidi"/>
          <w:color w:val="2F5496" w:themeColor="accent1" w:themeShade="BF"/>
          <w:sz w:val="32"/>
          <w:szCs w:val="32"/>
        </w:rPr>
      </w:pPr>
      <w:r>
        <w:br w:type="page"/>
      </w:r>
      <w:bookmarkStart w:id="0" w:name="_GoBack"/>
      <w:bookmarkEnd w:id="0"/>
    </w:p>
    <w:p w:rsidR="00D73F24" w:rsidRDefault="009B0E95" w:rsidP="00882EFA">
      <w:pPr>
        <w:pStyle w:val="Heading1"/>
      </w:pPr>
      <w:bookmarkStart w:id="1" w:name="_Toc26529668"/>
      <w:r w:rsidRPr="00882EFA">
        <w:lastRenderedPageBreak/>
        <w:t>Introduction</w:t>
      </w:r>
      <w:bookmarkEnd w:id="1"/>
      <w:r w:rsidRPr="00197596">
        <w:t xml:space="preserve"> </w:t>
      </w:r>
    </w:p>
    <w:p w:rsidR="00882EFA" w:rsidRPr="00FE22B4" w:rsidRDefault="00705E31" w:rsidP="00705E31">
      <w:pPr>
        <w:jc w:val="both"/>
        <w:rPr>
          <w:sz w:val="24"/>
        </w:rPr>
      </w:pPr>
      <w:r w:rsidRPr="00FE22B4">
        <w:rPr>
          <w:sz w:val="24"/>
        </w:rPr>
        <w:t>L</w:t>
      </w:r>
      <w:r w:rsidR="00882EFA" w:rsidRPr="00FE22B4">
        <w:rPr>
          <w:sz w:val="24"/>
        </w:rPr>
        <w:t xml:space="preserve">eadership is </w:t>
      </w:r>
      <w:r w:rsidR="00DC08C5" w:rsidRPr="00FE22B4">
        <w:rPr>
          <w:sz w:val="24"/>
        </w:rPr>
        <w:t>a relationship wherein actions or behaviours</w:t>
      </w:r>
      <w:r w:rsidR="00DC51CE" w:rsidRPr="00FE22B4">
        <w:rPr>
          <w:sz w:val="24"/>
        </w:rPr>
        <w:t xml:space="preserve"> of people</w:t>
      </w:r>
      <w:r w:rsidR="00DC08C5" w:rsidRPr="00FE22B4">
        <w:rPr>
          <w:sz w:val="24"/>
        </w:rPr>
        <w:t xml:space="preserve"> are influenced by an individual.</w:t>
      </w:r>
      <w:r w:rsidR="00882EFA" w:rsidRPr="00FE22B4">
        <w:rPr>
          <w:sz w:val="24"/>
        </w:rPr>
        <w:t> </w:t>
      </w:r>
      <w:r w:rsidR="00DC08C5" w:rsidRPr="00FE22B4">
        <w:rPr>
          <w:sz w:val="24"/>
        </w:rPr>
        <w:t xml:space="preserve">(Mullins, 2008). </w:t>
      </w:r>
      <w:r w:rsidR="00A55423" w:rsidRPr="00FE22B4">
        <w:rPr>
          <w:sz w:val="24"/>
        </w:rPr>
        <w:t>Without effective leadership, i</w:t>
      </w:r>
      <w:r w:rsidR="00882EFA" w:rsidRPr="00FE22B4">
        <w:rPr>
          <w:sz w:val="24"/>
        </w:rPr>
        <w:t>t</w:t>
      </w:r>
      <w:r w:rsidR="00A55423" w:rsidRPr="00FE22B4">
        <w:rPr>
          <w:sz w:val="24"/>
        </w:rPr>
        <w:t xml:space="preserve"> is </w:t>
      </w:r>
      <w:r w:rsidR="00882EFA" w:rsidRPr="00FE22B4">
        <w:rPr>
          <w:sz w:val="24"/>
        </w:rPr>
        <w:t>impossible for a</w:t>
      </w:r>
      <w:r w:rsidR="00A55423" w:rsidRPr="00FE22B4">
        <w:rPr>
          <w:sz w:val="24"/>
        </w:rPr>
        <w:t>n organisation</w:t>
      </w:r>
      <w:r w:rsidR="00882EFA" w:rsidRPr="00FE22B4">
        <w:rPr>
          <w:sz w:val="24"/>
        </w:rPr>
        <w:t xml:space="preserve"> to grow. In </w:t>
      </w:r>
      <w:r w:rsidR="00A55423" w:rsidRPr="00FE22B4">
        <w:rPr>
          <w:sz w:val="24"/>
        </w:rPr>
        <w:t xml:space="preserve">the present day there are factors that are consistently </w:t>
      </w:r>
      <w:r w:rsidR="00882EFA" w:rsidRPr="00FE22B4">
        <w:rPr>
          <w:sz w:val="24"/>
        </w:rPr>
        <w:t xml:space="preserve">changing </w:t>
      </w:r>
      <w:r w:rsidR="008B1803" w:rsidRPr="00FE22B4">
        <w:rPr>
          <w:sz w:val="24"/>
        </w:rPr>
        <w:t>such as</w:t>
      </w:r>
      <w:r w:rsidR="00A55423" w:rsidRPr="00FE22B4">
        <w:rPr>
          <w:sz w:val="24"/>
        </w:rPr>
        <w:t xml:space="preserve">; </w:t>
      </w:r>
      <w:r w:rsidR="00882EFA" w:rsidRPr="00FE22B4">
        <w:rPr>
          <w:sz w:val="24"/>
        </w:rPr>
        <w:t>technology</w:t>
      </w:r>
      <w:r w:rsidR="00A55423" w:rsidRPr="00FE22B4">
        <w:rPr>
          <w:sz w:val="24"/>
        </w:rPr>
        <w:t xml:space="preserve"> and culture and so</w:t>
      </w:r>
      <w:r w:rsidR="003F3A81" w:rsidRPr="00FE22B4">
        <w:rPr>
          <w:sz w:val="24"/>
        </w:rPr>
        <w:t xml:space="preserve"> managing change in</w:t>
      </w:r>
      <w:r w:rsidR="00882EFA" w:rsidRPr="00FE22B4">
        <w:rPr>
          <w:sz w:val="24"/>
        </w:rPr>
        <w:t xml:space="preserve"> leadership becomes even more important. An organization without effective leadership in such times will </w:t>
      </w:r>
      <w:r w:rsidR="00A55423" w:rsidRPr="00FE22B4">
        <w:rPr>
          <w:sz w:val="24"/>
        </w:rPr>
        <w:t>fail a</w:t>
      </w:r>
      <w:r w:rsidR="008B1803" w:rsidRPr="00FE22B4">
        <w:rPr>
          <w:sz w:val="24"/>
        </w:rPr>
        <w:t>s</w:t>
      </w:r>
      <w:r w:rsidR="00A55423" w:rsidRPr="00FE22B4">
        <w:rPr>
          <w:sz w:val="24"/>
        </w:rPr>
        <w:t xml:space="preserve"> we have seen in the likes of Mothercare and Thomas Cook</w:t>
      </w:r>
      <w:r w:rsidR="00882EFA" w:rsidRPr="00FE22B4">
        <w:rPr>
          <w:sz w:val="24"/>
        </w:rPr>
        <w:t>.</w:t>
      </w:r>
      <w:r w:rsidR="003F3A81" w:rsidRPr="00FE22B4">
        <w:rPr>
          <w:sz w:val="24"/>
        </w:rPr>
        <w:t xml:space="preserve"> (</w:t>
      </w:r>
      <w:r w:rsidR="00DB4A2D" w:rsidRPr="00FE22B4">
        <w:rPr>
          <w:sz w:val="24"/>
        </w:rPr>
        <w:t xml:space="preserve">Fowler, 2013; </w:t>
      </w:r>
      <w:r w:rsidR="003F3A81" w:rsidRPr="00FE22B4">
        <w:rPr>
          <w:sz w:val="24"/>
        </w:rPr>
        <w:t>Jordan, 2019</w:t>
      </w:r>
      <w:r w:rsidR="00DB4A2D" w:rsidRPr="00FE22B4">
        <w:rPr>
          <w:sz w:val="24"/>
        </w:rPr>
        <w:t xml:space="preserve">; </w:t>
      </w:r>
      <w:r w:rsidR="002F7C62" w:rsidRPr="00FE22B4">
        <w:rPr>
          <w:sz w:val="24"/>
        </w:rPr>
        <w:t>The guardian, 2019).</w:t>
      </w:r>
    </w:p>
    <w:p w:rsidR="0031643A" w:rsidRPr="00FE22B4" w:rsidRDefault="002011EA" w:rsidP="00705E31">
      <w:pPr>
        <w:jc w:val="both"/>
        <w:rPr>
          <w:sz w:val="24"/>
        </w:rPr>
      </w:pPr>
      <w:r w:rsidRPr="00FE22B4">
        <w:rPr>
          <w:sz w:val="24"/>
        </w:rPr>
        <w:t>In this report will be the study</w:t>
      </w:r>
      <w:r w:rsidR="003367BE" w:rsidRPr="00FE22B4">
        <w:rPr>
          <w:sz w:val="24"/>
        </w:rPr>
        <w:t xml:space="preserve"> and dissection</w:t>
      </w:r>
      <w:r w:rsidRPr="00FE22B4">
        <w:rPr>
          <w:sz w:val="24"/>
        </w:rPr>
        <w:t xml:space="preserve"> of the leadership style and traits of Winston Churchill</w:t>
      </w:r>
      <w:r w:rsidR="003367BE" w:rsidRPr="00FE22B4">
        <w:rPr>
          <w:sz w:val="24"/>
        </w:rPr>
        <w:t xml:space="preserve"> using six theories</w:t>
      </w:r>
      <w:r w:rsidRPr="00FE22B4">
        <w:rPr>
          <w:sz w:val="24"/>
        </w:rPr>
        <w:t xml:space="preserve"> to help gather a better understanding of wh</w:t>
      </w:r>
      <w:r w:rsidR="004569DE" w:rsidRPr="00FE22B4">
        <w:rPr>
          <w:sz w:val="24"/>
        </w:rPr>
        <w:t>y he is perceived as a</w:t>
      </w:r>
      <w:r w:rsidRPr="00FE22B4">
        <w:rPr>
          <w:sz w:val="24"/>
        </w:rPr>
        <w:t xml:space="preserve"> “great” leader.</w:t>
      </w:r>
      <w:r w:rsidR="00A713F9" w:rsidRPr="00FE22B4">
        <w:rPr>
          <w:sz w:val="24"/>
        </w:rPr>
        <w:t xml:space="preserve"> </w:t>
      </w:r>
      <w:r w:rsidR="00695728" w:rsidRPr="00FE22B4">
        <w:rPr>
          <w:sz w:val="24"/>
        </w:rPr>
        <w:t>Additionally,</w:t>
      </w:r>
      <w:r w:rsidR="001F7AD5" w:rsidRPr="00FE22B4">
        <w:rPr>
          <w:sz w:val="24"/>
        </w:rPr>
        <w:t xml:space="preserve"> the study will discuss how the chosen leader had implemented change and if he was successful. Lastly</w:t>
      </w:r>
      <w:r w:rsidR="00A713F9" w:rsidRPr="00FE22B4">
        <w:rPr>
          <w:sz w:val="24"/>
        </w:rPr>
        <w:t>, there will be analysis of the writers’ leadership style and</w:t>
      </w:r>
      <w:r w:rsidR="001D21DB" w:rsidRPr="00FE22B4">
        <w:rPr>
          <w:sz w:val="24"/>
        </w:rPr>
        <w:t xml:space="preserve"> the </w:t>
      </w:r>
      <w:r w:rsidR="0066712B" w:rsidRPr="00FE22B4">
        <w:rPr>
          <w:sz w:val="24"/>
        </w:rPr>
        <w:t>importance of change in a workplace context</w:t>
      </w:r>
      <w:r w:rsidR="001D21DB" w:rsidRPr="00FE22B4">
        <w:rPr>
          <w:sz w:val="24"/>
        </w:rPr>
        <w:t xml:space="preserve">. </w:t>
      </w:r>
    </w:p>
    <w:p w:rsidR="009D6975" w:rsidRPr="00882EFA" w:rsidRDefault="009D6975" w:rsidP="00705E31">
      <w:pPr>
        <w:jc w:val="both"/>
      </w:pPr>
    </w:p>
    <w:p w:rsidR="00AC5384" w:rsidRPr="00197596" w:rsidRDefault="00AC5384" w:rsidP="00197596">
      <w:pPr>
        <w:jc w:val="both"/>
        <w:rPr>
          <w:rFonts w:cstheme="minorHAnsi"/>
        </w:rPr>
      </w:pPr>
    </w:p>
    <w:p w:rsidR="00D73F24" w:rsidRPr="00197596" w:rsidRDefault="00D73F24" w:rsidP="00197596">
      <w:pPr>
        <w:jc w:val="both"/>
        <w:rPr>
          <w:rFonts w:eastAsiaTheme="majorEastAsia" w:cstheme="minorHAnsi"/>
          <w:color w:val="2F5496" w:themeColor="accent1" w:themeShade="BF"/>
        </w:rPr>
      </w:pPr>
      <w:r w:rsidRPr="00197596">
        <w:rPr>
          <w:rFonts w:cstheme="minorHAnsi"/>
        </w:rPr>
        <w:br w:type="page"/>
      </w:r>
    </w:p>
    <w:p w:rsidR="008F540C" w:rsidRDefault="0089496C" w:rsidP="00186508">
      <w:pPr>
        <w:pStyle w:val="Heading1"/>
      </w:pPr>
      <w:bookmarkStart w:id="2" w:name="_Toc26529669"/>
      <w:r w:rsidRPr="00197596">
        <w:lastRenderedPageBreak/>
        <w:t>Task 1</w:t>
      </w:r>
      <w:bookmarkEnd w:id="2"/>
      <w:r w:rsidRPr="00197596">
        <w:t xml:space="preserve"> </w:t>
      </w:r>
    </w:p>
    <w:p w:rsidR="00F031B9" w:rsidRPr="00197596" w:rsidRDefault="00D73F24" w:rsidP="008F540C">
      <w:pPr>
        <w:pStyle w:val="Heading2"/>
      </w:pPr>
      <w:bookmarkStart w:id="3" w:name="_Toc26529670"/>
      <w:r w:rsidRPr="00197596">
        <w:t xml:space="preserve">Who is </w:t>
      </w:r>
      <w:r w:rsidRPr="00186508">
        <w:t>Winston</w:t>
      </w:r>
      <w:r w:rsidRPr="00197596">
        <w:t xml:space="preserve"> Churchill?</w:t>
      </w:r>
      <w:bookmarkEnd w:id="3"/>
      <w:r w:rsidR="00836D0A" w:rsidRPr="00197596">
        <w:t xml:space="preserve"> </w:t>
      </w:r>
    </w:p>
    <w:p w:rsidR="007E28AA" w:rsidRPr="00197596" w:rsidRDefault="00B74AE3" w:rsidP="008F540C">
      <w:pPr>
        <w:pStyle w:val="Heading3"/>
      </w:pPr>
      <w:bookmarkStart w:id="4" w:name="_Toc26529671"/>
      <w:r w:rsidRPr="00197596">
        <w:t xml:space="preserve">Early </w:t>
      </w:r>
      <w:r w:rsidR="00393BC2" w:rsidRPr="00197596">
        <w:t>years</w:t>
      </w:r>
      <w:bookmarkEnd w:id="4"/>
    </w:p>
    <w:p w:rsidR="00AF6075" w:rsidRPr="00FE22B4" w:rsidRDefault="007E28AA" w:rsidP="00197596">
      <w:pPr>
        <w:jc w:val="both"/>
        <w:rPr>
          <w:rFonts w:cstheme="minorHAnsi"/>
          <w:sz w:val="24"/>
        </w:rPr>
      </w:pPr>
      <w:r w:rsidRPr="00FE22B4">
        <w:rPr>
          <w:rFonts w:cstheme="minorHAnsi"/>
          <w:sz w:val="24"/>
        </w:rPr>
        <w:t xml:space="preserve">Winston Leonard Spencer Churchill was </w:t>
      </w:r>
      <w:r w:rsidR="004F0DC1" w:rsidRPr="00FE22B4">
        <w:rPr>
          <w:rFonts w:cstheme="minorHAnsi"/>
          <w:sz w:val="24"/>
        </w:rPr>
        <w:t>born into a</w:t>
      </w:r>
      <w:r w:rsidRPr="00FE22B4">
        <w:rPr>
          <w:rFonts w:cstheme="minorHAnsi"/>
          <w:sz w:val="24"/>
        </w:rPr>
        <w:t xml:space="preserve"> </w:t>
      </w:r>
      <w:r w:rsidR="00A223C5" w:rsidRPr="00FE22B4">
        <w:rPr>
          <w:rFonts w:cstheme="minorHAnsi"/>
          <w:sz w:val="24"/>
        </w:rPr>
        <w:t>powerful</w:t>
      </w:r>
      <w:r w:rsidRPr="00FE22B4">
        <w:rPr>
          <w:rFonts w:cstheme="minorHAnsi"/>
          <w:sz w:val="24"/>
        </w:rPr>
        <w:t xml:space="preserve"> and aristocratic Marlborough family </w:t>
      </w:r>
      <w:r w:rsidR="004F0DC1" w:rsidRPr="00FE22B4">
        <w:rPr>
          <w:rFonts w:cstheme="minorHAnsi"/>
          <w:sz w:val="24"/>
        </w:rPr>
        <w:t xml:space="preserve">in 1874. </w:t>
      </w:r>
      <w:r w:rsidR="00A223C5" w:rsidRPr="00FE22B4">
        <w:rPr>
          <w:rFonts w:cstheme="minorHAnsi"/>
          <w:sz w:val="24"/>
        </w:rPr>
        <w:t>H</w:t>
      </w:r>
      <w:r w:rsidR="00AF6075" w:rsidRPr="00FE22B4">
        <w:rPr>
          <w:rFonts w:cstheme="minorHAnsi"/>
          <w:sz w:val="24"/>
        </w:rPr>
        <w:t>is father was the Conservative politician, Lord Randolph Churchill.</w:t>
      </w:r>
      <w:r w:rsidR="006B5668" w:rsidRPr="00FE22B4">
        <w:rPr>
          <w:rFonts w:cstheme="minorHAnsi"/>
          <w:sz w:val="24"/>
        </w:rPr>
        <w:t xml:space="preserve"> </w:t>
      </w:r>
      <w:r w:rsidR="00BB56FD" w:rsidRPr="00FE22B4">
        <w:rPr>
          <w:sz w:val="24"/>
        </w:rPr>
        <w:t>His mother was Jenny Jerome, a New York business woman</w:t>
      </w:r>
      <w:r w:rsidR="00BB56FD" w:rsidRPr="00FE22B4">
        <w:rPr>
          <w:sz w:val="24"/>
        </w:rPr>
        <w:br/>
      </w:r>
      <w:r w:rsidR="006B5668" w:rsidRPr="00FE22B4">
        <w:rPr>
          <w:rFonts w:cstheme="minorHAnsi"/>
          <w:sz w:val="24"/>
        </w:rPr>
        <w:t xml:space="preserve">Churchill and his younger brother, Jack, saw little of their parents, but were </w:t>
      </w:r>
      <w:r w:rsidR="00BC06DA" w:rsidRPr="00FE22B4">
        <w:rPr>
          <w:rFonts w:cstheme="minorHAnsi"/>
          <w:sz w:val="24"/>
        </w:rPr>
        <w:t xml:space="preserve">cared for </w:t>
      </w:r>
      <w:r w:rsidR="006B5668" w:rsidRPr="00FE22B4">
        <w:rPr>
          <w:rFonts w:cstheme="minorHAnsi"/>
          <w:sz w:val="24"/>
        </w:rPr>
        <w:t xml:space="preserve">by a nanny, Mrs Everest. </w:t>
      </w:r>
      <w:r w:rsidR="00092ECC" w:rsidRPr="00FE22B4">
        <w:rPr>
          <w:rFonts w:cstheme="minorHAnsi"/>
          <w:sz w:val="24"/>
        </w:rPr>
        <w:t>Churchill and Jack had a</w:t>
      </w:r>
      <w:r w:rsidR="006B5668" w:rsidRPr="00FE22B4">
        <w:rPr>
          <w:rFonts w:cstheme="minorHAnsi"/>
          <w:sz w:val="24"/>
        </w:rPr>
        <w:t xml:space="preserve"> peripatetic life, often travelling with </w:t>
      </w:r>
      <w:r w:rsidR="00092ECC" w:rsidRPr="00FE22B4">
        <w:rPr>
          <w:rFonts w:cstheme="minorHAnsi"/>
          <w:sz w:val="24"/>
        </w:rPr>
        <w:t>nanny Everest</w:t>
      </w:r>
      <w:r w:rsidR="006B5668" w:rsidRPr="00FE22B4">
        <w:rPr>
          <w:rFonts w:cstheme="minorHAnsi"/>
          <w:sz w:val="24"/>
        </w:rPr>
        <w:t xml:space="preserve"> from their home in Ireland, the ‘Little Lodge’</w:t>
      </w:r>
      <w:r w:rsidR="00FA1D53" w:rsidRPr="00FE22B4">
        <w:rPr>
          <w:rFonts w:cstheme="minorHAnsi"/>
          <w:sz w:val="24"/>
        </w:rPr>
        <w:t>, to the Isle of Wight,</w:t>
      </w:r>
      <w:r w:rsidR="006B5668" w:rsidRPr="00FE22B4">
        <w:rPr>
          <w:rFonts w:cstheme="minorHAnsi"/>
          <w:sz w:val="24"/>
        </w:rPr>
        <w:t xml:space="preserve"> Blenheim</w:t>
      </w:r>
      <w:r w:rsidR="00092ECC" w:rsidRPr="00FE22B4">
        <w:rPr>
          <w:rFonts w:cstheme="minorHAnsi"/>
          <w:sz w:val="24"/>
        </w:rPr>
        <w:t>,</w:t>
      </w:r>
      <w:r w:rsidR="006B5668" w:rsidRPr="00FE22B4">
        <w:rPr>
          <w:rFonts w:cstheme="minorHAnsi"/>
          <w:sz w:val="24"/>
        </w:rPr>
        <w:t xml:space="preserve"> and to London.</w:t>
      </w:r>
      <w:r w:rsidR="008F29DD" w:rsidRPr="00FE22B4">
        <w:rPr>
          <w:rFonts w:cstheme="minorHAnsi"/>
          <w:sz w:val="24"/>
        </w:rPr>
        <w:t xml:space="preserve"> </w:t>
      </w:r>
      <w:r w:rsidR="008F29DD" w:rsidRPr="00FE22B4">
        <w:rPr>
          <w:sz w:val="24"/>
        </w:rPr>
        <w:t>It is commonly knowledge that that Winston was not exposed to warmth and affection by his family as a child.</w:t>
      </w:r>
      <w:r w:rsidR="00223082" w:rsidRPr="00FE22B4">
        <w:rPr>
          <w:sz w:val="24"/>
        </w:rPr>
        <w:t xml:space="preserve"> (The international Churchill society, 2019</w:t>
      </w:r>
      <w:r w:rsidR="00D46C09" w:rsidRPr="00FE22B4">
        <w:rPr>
          <w:sz w:val="24"/>
        </w:rPr>
        <w:t xml:space="preserve"> and</w:t>
      </w:r>
      <w:r w:rsidR="00223082" w:rsidRPr="00FE22B4">
        <w:rPr>
          <w:sz w:val="24"/>
        </w:rPr>
        <w:t xml:space="preserve"> </w:t>
      </w:r>
      <w:r w:rsidR="00700EF2" w:rsidRPr="00FE22B4">
        <w:rPr>
          <w:sz w:val="24"/>
        </w:rPr>
        <w:t>Churchill and Manchester, 2010</w:t>
      </w:r>
      <w:r w:rsidR="00D46C09" w:rsidRPr="00FE22B4">
        <w:rPr>
          <w:sz w:val="24"/>
        </w:rPr>
        <w:t>).</w:t>
      </w:r>
    </w:p>
    <w:p w:rsidR="007E28AA" w:rsidRPr="00FE22B4" w:rsidRDefault="00C73D74" w:rsidP="00197596">
      <w:pPr>
        <w:jc w:val="both"/>
        <w:rPr>
          <w:rFonts w:cstheme="minorHAnsi"/>
          <w:sz w:val="24"/>
        </w:rPr>
      </w:pPr>
      <w:r w:rsidRPr="00FE22B4">
        <w:rPr>
          <w:rFonts w:cstheme="minorHAnsi"/>
          <w:sz w:val="24"/>
        </w:rPr>
        <w:t xml:space="preserve">Churchill </w:t>
      </w:r>
      <w:r w:rsidR="00AA49D2" w:rsidRPr="00FE22B4">
        <w:rPr>
          <w:rFonts w:cstheme="minorHAnsi"/>
          <w:color w:val="000000"/>
          <w:sz w:val="24"/>
        </w:rPr>
        <w:t xml:space="preserve">was sent to </w:t>
      </w:r>
      <w:r w:rsidR="00795B23" w:rsidRPr="00FE22B4">
        <w:rPr>
          <w:rFonts w:cstheme="minorHAnsi"/>
          <w:color w:val="000000"/>
          <w:sz w:val="24"/>
        </w:rPr>
        <w:t xml:space="preserve">private </w:t>
      </w:r>
      <w:r w:rsidR="00AA49D2" w:rsidRPr="00FE22B4">
        <w:rPr>
          <w:rFonts w:cstheme="minorHAnsi"/>
          <w:color w:val="000000"/>
          <w:sz w:val="24"/>
        </w:rPr>
        <w:t>boarding schools which include St</w:t>
      </w:r>
      <w:r w:rsidR="00165002" w:rsidRPr="00FE22B4">
        <w:rPr>
          <w:rFonts w:cstheme="minorHAnsi"/>
          <w:color w:val="000000"/>
          <w:sz w:val="24"/>
        </w:rPr>
        <w:t>.</w:t>
      </w:r>
      <w:r w:rsidR="00AA49D2" w:rsidRPr="00FE22B4">
        <w:rPr>
          <w:rFonts w:cstheme="minorHAnsi"/>
          <w:color w:val="000000"/>
          <w:sz w:val="24"/>
        </w:rPr>
        <w:t xml:space="preserve"> Georges and The misses Thomson preparatory school wherein his academic records were poor</w:t>
      </w:r>
      <w:r w:rsidR="00795B23" w:rsidRPr="00FE22B4">
        <w:rPr>
          <w:rFonts w:cstheme="minorHAnsi"/>
          <w:color w:val="000000"/>
          <w:sz w:val="24"/>
        </w:rPr>
        <w:t>.</w:t>
      </w:r>
      <w:r w:rsidRPr="00FE22B4">
        <w:rPr>
          <w:rFonts w:cstheme="minorHAnsi"/>
          <w:color w:val="000000"/>
          <w:sz w:val="24"/>
        </w:rPr>
        <w:t xml:space="preserve"> </w:t>
      </w:r>
      <w:r w:rsidR="00394D82" w:rsidRPr="00FE22B4">
        <w:rPr>
          <w:rFonts w:cstheme="minorHAnsi"/>
          <w:sz w:val="24"/>
        </w:rPr>
        <w:t xml:space="preserve">However, when he moved to Harrow boarding school, Winston </w:t>
      </w:r>
      <w:r w:rsidR="00C867DD" w:rsidRPr="00FE22B4">
        <w:rPr>
          <w:rFonts w:cstheme="minorHAnsi"/>
          <w:sz w:val="24"/>
        </w:rPr>
        <w:t>had</w:t>
      </w:r>
      <w:r w:rsidR="00AA49D2" w:rsidRPr="00FE22B4">
        <w:rPr>
          <w:rFonts w:cstheme="minorHAnsi"/>
          <w:sz w:val="24"/>
        </w:rPr>
        <w:t xml:space="preserve"> excel</w:t>
      </w:r>
      <w:r w:rsidR="00C867DD" w:rsidRPr="00FE22B4">
        <w:rPr>
          <w:rFonts w:cstheme="minorHAnsi"/>
          <w:sz w:val="24"/>
        </w:rPr>
        <w:t>led</w:t>
      </w:r>
      <w:r w:rsidR="00AA49D2" w:rsidRPr="00FE22B4">
        <w:rPr>
          <w:rFonts w:cstheme="minorHAnsi"/>
          <w:sz w:val="24"/>
        </w:rPr>
        <w:t xml:space="preserve"> in the study of </w:t>
      </w:r>
      <w:r w:rsidR="00394D82" w:rsidRPr="00FE22B4">
        <w:rPr>
          <w:rFonts w:cstheme="minorHAnsi"/>
          <w:sz w:val="24"/>
        </w:rPr>
        <w:t>military history and affairs</w:t>
      </w:r>
      <w:r w:rsidR="00FA1D53" w:rsidRPr="00FE22B4">
        <w:rPr>
          <w:rFonts w:cstheme="minorHAnsi"/>
          <w:sz w:val="24"/>
        </w:rPr>
        <w:t xml:space="preserve">. </w:t>
      </w:r>
      <w:r w:rsidR="00D36D08" w:rsidRPr="00FE22B4">
        <w:rPr>
          <w:rFonts w:cstheme="minorHAnsi"/>
          <w:sz w:val="24"/>
        </w:rPr>
        <w:t>Also,</w:t>
      </w:r>
      <w:r w:rsidR="00394D82" w:rsidRPr="00FE22B4">
        <w:rPr>
          <w:rFonts w:cstheme="minorHAnsi"/>
          <w:sz w:val="24"/>
        </w:rPr>
        <w:t xml:space="preserve"> </w:t>
      </w:r>
      <w:r w:rsidR="00795B23" w:rsidRPr="00FE22B4">
        <w:rPr>
          <w:rFonts w:cstheme="minorHAnsi"/>
          <w:sz w:val="24"/>
        </w:rPr>
        <w:t xml:space="preserve">during the </w:t>
      </w:r>
      <w:r w:rsidR="00394D82" w:rsidRPr="00FE22B4">
        <w:rPr>
          <w:rFonts w:cstheme="minorHAnsi"/>
          <w:sz w:val="24"/>
        </w:rPr>
        <w:t xml:space="preserve">time </w:t>
      </w:r>
      <w:r w:rsidR="00795B23" w:rsidRPr="00FE22B4">
        <w:rPr>
          <w:rFonts w:cstheme="minorHAnsi"/>
          <w:sz w:val="24"/>
        </w:rPr>
        <w:t xml:space="preserve">at Harrow </w:t>
      </w:r>
      <w:r w:rsidR="00700EF2" w:rsidRPr="00FE22B4">
        <w:rPr>
          <w:rFonts w:cstheme="minorHAnsi"/>
          <w:sz w:val="24"/>
        </w:rPr>
        <w:t>school,</w:t>
      </w:r>
      <w:r w:rsidR="00795B23" w:rsidRPr="00FE22B4">
        <w:rPr>
          <w:rFonts w:cstheme="minorHAnsi"/>
          <w:sz w:val="24"/>
        </w:rPr>
        <w:t xml:space="preserve"> </w:t>
      </w:r>
      <w:r w:rsidR="00CB197D" w:rsidRPr="00FE22B4">
        <w:rPr>
          <w:rFonts w:cstheme="minorHAnsi"/>
          <w:sz w:val="24"/>
        </w:rPr>
        <w:t>the ambition to enter into eminent</w:t>
      </w:r>
      <w:r w:rsidR="00394D82" w:rsidRPr="00FE22B4">
        <w:rPr>
          <w:rFonts w:cstheme="minorHAnsi"/>
          <w:sz w:val="24"/>
        </w:rPr>
        <w:t xml:space="preserve"> positions within the army</w:t>
      </w:r>
      <w:r w:rsidR="00CB197D" w:rsidRPr="00FE22B4">
        <w:rPr>
          <w:rFonts w:cstheme="minorHAnsi"/>
          <w:sz w:val="24"/>
        </w:rPr>
        <w:t xml:space="preserve"> was demonstrated</w:t>
      </w:r>
      <w:r w:rsidR="00394D82" w:rsidRPr="00FE22B4">
        <w:rPr>
          <w:rFonts w:cstheme="minorHAnsi"/>
          <w:sz w:val="24"/>
        </w:rPr>
        <w:t xml:space="preserve">. </w:t>
      </w:r>
      <w:r w:rsidR="009C0043" w:rsidRPr="00FE22B4">
        <w:rPr>
          <w:rFonts w:cstheme="minorHAnsi"/>
          <w:sz w:val="24"/>
        </w:rPr>
        <w:t>(</w:t>
      </w:r>
      <w:r w:rsidR="00700EF2" w:rsidRPr="00FE22B4">
        <w:rPr>
          <w:sz w:val="24"/>
        </w:rPr>
        <w:t>The international Churchill society, 2019</w:t>
      </w:r>
      <w:r w:rsidR="009C0043" w:rsidRPr="00FE22B4">
        <w:rPr>
          <w:sz w:val="24"/>
        </w:rPr>
        <w:t xml:space="preserve"> and</w:t>
      </w:r>
      <w:r w:rsidR="00017DCA" w:rsidRPr="00FE22B4">
        <w:rPr>
          <w:sz w:val="24"/>
        </w:rPr>
        <w:t xml:space="preserve"> National Churchill Mus</w:t>
      </w:r>
      <w:r w:rsidR="00CA69E1" w:rsidRPr="00FE22B4">
        <w:rPr>
          <w:sz w:val="24"/>
        </w:rPr>
        <w:t>eum, 2019</w:t>
      </w:r>
      <w:r w:rsidR="009C0043" w:rsidRPr="00FE22B4">
        <w:rPr>
          <w:sz w:val="24"/>
        </w:rPr>
        <w:t>).</w:t>
      </w:r>
    </w:p>
    <w:p w:rsidR="00670673" w:rsidRPr="00FE22B4" w:rsidRDefault="00670673" w:rsidP="00197596">
      <w:pPr>
        <w:jc w:val="both"/>
        <w:rPr>
          <w:rFonts w:cstheme="minorHAnsi"/>
          <w:sz w:val="24"/>
        </w:rPr>
      </w:pPr>
      <w:r w:rsidRPr="00FE22B4">
        <w:rPr>
          <w:rFonts w:cstheme="minorHAnsi"/>
          <w:sz w:val="24"/>
        </w:rPr>
        <w:t xml:space="preserve">Churchill was later deemed </w:t>
      </w:r>
      <w:r w:rsidR="00FA1D53" w:rsidRPr="00FE22B4">
        <w:rPr>
          <w:rFonts w:cstheme="minorHAnsi"/>
          <w:sz w:val="24"/>
        </w:rPr>
        <w:t>a self-learner</w:t>
      </w:r>
      <w:r w:rsidR="001E7BAB" w:rsidRPr="00FE22B4">
        <w:rPr>
          <w:rFonts w:cstheme="minorHAnsi"/>
          <w:sz w:val="24"/>
        </w:rPr>
        <w:t xml:space="preserve"> due to</w:t>
      </w:r>
      <w:r w:rsidRPr="00FE22B4">
        <w:rPr>
          <w:rFonts w:cstheme="minorHAnsi"/>
          <w:sz w:val="24"/>
        </w:rPr>
        <w:t xml:space="preserve"> </w:t>
      </w:r>
      <w:r w:rsidR="001E7BAB" w:rsidRPr="00FE22B4">
        <w:rPr>
          <w:rFonts w:cstheme="minorHAnsi"/>
          <w:sz w:val="24"/>
        </w:rPr>
        <w:t xml:space="preserve">the personal advancements made towards knowledge and education. </w:t>
      </w:r>
      <w:r w:rsidR="0016448F" w:rsidRPr="00FE22B4">
        <w:rPr>
          <w:rFonts w:cstheme="minorHAnsi"/>
          <w:sz w:val="24"/>
        </w:rPr>
        <w:t xml:space="preserve">In addition, the focus on self-improvement had enabled the </w:t>
      </w:r>
      <w:r w:rsidR="009E4053" w:rsidRPr="00FE22B4">
        <w:rPr>
          <w:rFonts w:cstheme="minorHAnsi"/>
          <w:sz w:val="24"/>
        </w:rPr>
        <w:t>relaxed</w:t>
      </w:r>
      <w:r w:rsidR="0016448F" w:rsidRPr="00FE22B4">
        <w:rPr>
          <w:rFonts w:cstheme="minorHAnsi"/>
          <w:sz w:val="24"/>
        </w:rPr>
        <w:t xml:space="preserve"> forming of personal opinions</w:t>
      </w:r>
      <w:r w:rsidRPr="00FE22B4">
        <w:rPr>
          <w:rFonts w:cstheme="minorHAnsi"/>
          <w:sz w:val="24"/>
        </w:rPr>
        <w:t xml:space="preserve">. </w:t>
      </w:r>
      <w:r w:rsidR="00A62B6B" w:rsidRPr="00FE22B4">
        <w:rPr>
          <w:rFonts w:cstheme="minorHAnsi"/>
          <w:sz w:val="24"/>
        </w:rPr>
        <w:t>As an example</w:t>
      </w:r>
      <w:r w:rsidRPr="00FE22B4">
        <w:rPr>
          <w:rFonts w:cstheme="minorHAnsi"/>
          <w:sz w:val="24"/>
        </w:rPr>
        <w:t xml:space="preserve">, </w:t>
      </w:r>
      <w:r w:rsidR="00A62B6B" w:rsidRPr="00FE22B4">
        <w:rPr>
          <w:rFonts w:cstheme="minorHAnsi"/>
          <w:sz w:val="24"/>
        </w:rPr>
        <w:t>Churchill would read</w:t>
      </w:r>
      <w:r w:rsidRPr="00FE22B4">
        <w:rPr>
          <w:rFonts w:cstheme="minorHAnsi"/>
          <w:sz w:val="24"/>
        </w:rPr>
        <w:t xml:space="preserve"> parl</w:t>
      </w:r>
      <w:r w:rsidR="00A62B6B" w:rsidRPr="00FE22B4">
        <w:rPr>
          <w:rFonts w:cstheme="minorHAnsi"/>
          <w:sz w:val="24"/>
        </w:rPr>
        <w:t>iamentary debates and keep a record of his own critical opinions</w:t>
      </w:r>
      <w:r w:rsidR="00FA1D53" w:rsidRPr="00FE22B4">
        <w:rPr>
          <w:rFonts w:cstheme="minorHAnsi"/>
          <w:sz w:val="24"/>
        </w:rPr>
        <w:t>.</w:t>
      </w:r>
      <w:r w:rsidR="00700EF2" w:rsidRPr="00FE22B4">
        <w:rPr>
          <w:sz w:val="24"/>
        </w:rPr>
        <w:t xml:space="preserve"> </w:t>
      </w:r>
      <w:r w:rsidR="00C26984" w:rsidRPr="00FE22B4">
        <w:rPr>
          <w:sz w:val="24"/>
        </w:rPr>
        <w:t>(</w:t>
      </w:r>
      <w:r w:rsidR="00700EF2" w:rsidRPr="00FE22B4">
        <w:rPr>
          <w:sz w:val="24"/>
        </w:rPr>
        <w:t>The international Churchill society, 2019</w:t>
      </w:r>
      <w:r w:rsidR="00017DCA" w:rsidRPr="00FE22B4">
        <w:rPr>
          <w:sz w:val="24"/>
        </w:rPr>
        <w:t xml:space="preserve"> and Mears, 2013</w:t>
      </w:r>
      <w:r w:rsidR="00CA69E1" w:rsidRPr="00FE22B4">
        <w:rPr>
          <w:sz w:val="24"/>
        </w:rPr>
        <w:t>)</w:t>
      </w:r>
    </w:p>
    <w:p w:rsidR="00991A52" w:rsidRPr="00920D14" w:rsidRDefault="0088436E" w:rsidP="00F45963">
      <w:pPr>
        <w:pStyle w:val="Heading3"/>
      </w:pPr>
      <w:bookmarkStart w:id="5" w:name="_Toc26529672"/>
      <w:r w:rsidRPr="00920D14">
        <w:t>A young politician</w:t>
      </w:r>
      <w:bookmarkEnd w:id="5"/>
    </w:p>
    <w:p w:rsidR="00B656E0" w:rsidRPr="00FE22B4" w:rsidRDefault="002914D9" w:rsidP="00197596">
      <w:pPr>
        <w:jc w:val="both"/>
        <w:rPr>
          <w:rFonts w:cstheme="minorHAnsi"/>
          <w:sz w:val="24"/>
        </w:rPr>
      </w:pPr>
      <w:r w:rsidRPr="00FE22B4">
        <w:rPr>
          <w:rFonts w:cstheme="minorHAnsi"/>
          <w:sz w:val="24"/>
        </w:rPr>
        <w:t>In 1899</w:t>
      </w:r>
      <w:r w:rsidR="00F45963" w:rsidRPr="00FE22B4">
        <w:rPr>
          <w:rFonts w:cstheme="minorHAnsi"/>
          <w:sz w:val="24"/>
        </w:rPr>
        <w:t>,</w:t>
      </w:r>
      <w:r w:rsidRPr="00FE22B4">
        <w:rPr>
          <w:rFonts w:cstheme="minorHAnsi"/>
          <w:sz w:val="24"/>
        </w:rPr>
        <w:t xml:space="preserve"> Churchill </w:t>
      </w:r>
      <w:r w:rsidR="00CD7EAF" w:rsidRPr="00FE22B4">
        <w:rPr>
          <w:rFonts w:cstheme="minorHAnsi"/>
          <w:sz w:val="24"/>
        </w:rPr>
        <w:t>was defeated in the</w:t>
      </w:r>
      <w:r w:rsidRPr="00FE22B4">
        <w:rPr>
          <w:rFonts w:cstheme="minorHAnsi"/>
          <w:sz w:val="24"/>
        </w:rPr>
        <w:t xml:space="preserve"> first attempt </w:t>
      </w:r>
      <w:r w:rsidR="00CD7EAF" w:rsidRPr="00FE22B4">
        <w:rPr>
          <w:rFonts w:cstheme="minorHAnsi"/>
          <w:sz w:val="24"/>
        </w:rPr>
        <w:t xml:space="preserve">to be elected </w:t>
      </w:r>
      <w:r w:rsidRPr="00FE22B4">
        <w:rPr>
          <w:rFonts w:cstheme="minorHAnsi"/>
          <w:sz w:val="24"/>
        </w:rPr>
        <w:t>to the House of Commons. This was to be the fir</w:t>
      </w:r>
      <w:r w:rsidR="0088436E" w:rsidRPr="00FE22B4">
        <w:rPr>
          <w:rFonts w:cstheme="minorHAnsi"/>
          <w:sz w:val="24"/>
        </w:rPr>
        <w:t xml:space="preserve">st of many </w:t>
      </w:r>
      <w:r w:rsidR="00174F5C" w:rsidRPr="00FE22B4">
        <w:rPr>
          <w:rFonts w:cstheme="minorHAnsi"/>
          <w:sz w:val="24"/>
        </w:rPr>
        <w:t xml:space="preserve">political </w:t>
      </w:r>
      <w:r w:rsidR="0088436E" w:rsidRPr="00FE22B4">
        <w:rPr>
          <w:rFonts w:cstheme="minorHAnsi"/>
          <w:sz w:val="24"/>
        </w:rPr>
        <w:t>defeats.</w:t>
      </w:r>
      <w:r w:rsidR="00B656E0" w:rsidRPr="00FE22B4">
        <w:rPr>
          <w:rFonts w:cstheme="minorHAnsi"/>
          <w:sz w:val="24"/>
        </w:rPr>
        <w:t xml:space="preserve"> </w:t>
      </w:r>
      <w:r w:rsidR="00DB3494" w:rsidRPr="00FE22B4">
        <w:rPr>
          <w:rFonts w:cstheme="minorHAnsi"/>
          <w:sz w:val="24"/>
        </w:rPr>
        <w:t>Despite the rejections,</w:t>
      </w:r>
      <w:r w:rsidR="00B656E0" w:rsidRPr="00FE22B4">
        <w:rPr>
          <w:rFonts w:cstheme="minorHAnsi"/>
          <w:sz w:val="24"/>
        </w:rPr>
        <w:t xml:space="preserve"> </w:t>
      </w:r>
      <w:r w:rsidR="00157C53" w:rsidRPr="00FE22B4">
        <w:rPr>
          <w:rFonts w:cstheme="minorHAnsi"/>
          <w:sz w:val="24"/>
        </w:rPr>
        <w:t>a seat was won</w:t>
      </w:r>
      <w:r w:rsidR="00B656E0" w:rsidRPr="00FE22B4">
        <w:rPr>
          <w:rFonts w:cstheme="minorHAnsi"/>
          <w:sz w:val="24"/>
        </w:rPr>
        <w:t xml:space="preserve"> in the 1900’s General Election </w:t>
      </w:r>
      <w:r w:rsidR="00157C53" w:rsidRPr="00FE22B4">
        <w:rPr>
          <w:rFonts w:cstheme="minorHAnsi"/>
          <w:sz w:val="24"/>
        </w:rPr>
        <w:t>in line for</w:t>
      </w:r>
      <w:r w:rsidR="00B656E0" w:rsidRPr="00FE22B4">
        <w:rPr>
          <w:rFonts w:cstheme="minorHAnsi"/>
          <w:sz w:val="24"/>
        </w:rPr>
        <w:t xml:space="preserve"> to his </w:t>
      </w:r>
      <w:r w:rsidR="00DB3494" w:rsidRPr="00FE22B4">
        <w:rPr>
          <w:rFonts w:cstheme="minorHAnsi"/>
          <w:sz w:val="24"/>
        </w:rPr>
        <w:t>impeccable oratory skills.</w:t>
      </w:r>
    </w:p>
    <w:p w:rsidR="002914D9" w:rsidRPr="00FE22B4" w:rsidRDefault="002914D9" w:rsidP="0067715A">
      <w:pPr>
        <w:jc w:val="both"/>
        <w:rPr>
          <w:rFonts w:cstheme="minorHAnsi"/>
          <w:sz w:val="24"/>
        </w:rPr>
      </w:pPr>
      <w:r w:rsidRPr="00FE22B4">
        <w:rPr>
          <w:rFonts w:cstheme="minorHAnsi"/>
          <w:sz w:val="24"/>
        </w:rPr>
        <w:t xml:space="preserve">Churchill's </w:t>
      </w:r>
      <w:r w:rsidR="00CB0ACC" w:rsidRPr="00FE22B4">
        <w:rPr>
          <w:rFonts w:cstheme="minorHAnsi"/>
          <w:sz w:val="24"/>
        </w:rPr>
        <w:t xml:space="preserve">interest in the fundamental modification of social problems facilitated in exemplifying his preliminary years in politics. </w:t>
      </w:r>
      <w:r w:rsidR="00EB27E2" w:rsidRPr="00FE22B4">
        <w:rPr>
          <w:rFonts w:cstheme="minorHAnsi"/>
          <w:sz w:val="24"/>
        </w:rPr>
        <w:t xml:space="preserve">One of the key intellectual achievements </w:t>
      </w:r>
      <w:r w:rsidR="000B3A7B" w:rsidRPr="00FE22B4">
        <w:rPr>
          <w:rFonts w:cstheme="minorHAnsi"/>
          <w:sz w:val="24"/>
        </w:rPr>
        <w:t>that Churchill had received early on in life was towards the work of the ‘Liberalism and the Social Problem (1909)’.</w:t>
      </w:r>
      <w:r w:rsidR="00326E6F" w:rsidRPr="00FE22B4">
        <w:rPr>
          <w:rFonts w:cstheme="minorHAnsi"/>
          <w:sz w:val="24"/>
        </w:rPr>
        <w:t xml:space="preserve"> Within this, the effort was made to express belief in liberalism as well as political views that had </w:t>
      </w:r>
      <w:r w:rsidR="00B43DC4" w:rsidRPr="00FE22B4">
        <w:rPr>
          <w:rFonts w:cstheme="minorHAnsi"/>
          <w:sz w:val="24"/>
        </w:rPr>
        <w:t>promoted social progress through the government and civil rights.</w:t>
      </w:r>
      <w:r w:rsidR="0067715A" w:rsidRPr="00FE22B4">
        <w:rPr>
          <w:rFonts w:cstheme="minorHAnsi"/>
          <w:sz w:val="24"/>
        </w:rPr>
        <w:t xml:space="preserve"> Furthermore, during the 1908 and 1912, Churchill was active within Lord Asquith’s government and made significant attempts to rebel and stand up against unemployment</w:t>
      </w:r>
      <w:r w:rsidR="00C410C3" w:rsidRPr="00FE22B4">
        <w:rPr>
          <w:rFonts w:cstheme="minorHAnsi"/>
          <w:sz w:val="24"/>
        </w:rPr>
        <w:t>. (</w:t>
      </w:r>
      <w:r w:rsidR="00C410C3" w:rsidRPr="00FE22B4">
        <w:rPr>
          <w:sz w:val="24"/>
        </w:rPr>
        <w:t>The</w:t>
      </w:r>
      <w:r w:rsidR="00C26984" w:rsidRPr="00FE22B4">
        <w:rPr>
          <w:sz w:val="24"/>
        </w:rPr>
        <w:t xml:space="preserve"> international Churchill society, 2019; National Churchill Museum, 2019; </w:t>
      </w:r>
      <w:r w:rsidR="00DC3C8E" w:rsidRPr="00FE22B4">
        <w:rPr>
          <w:sz w:val="24"/>
        </w:rPr>
        <w:t>Sheld</w:t>
      </w:r>
      <w:r w:rsidR="009F338B" w:rsidRPr="00FE22B4">
        <w:rPr>
          <w:sz w:val="24"/>
        </w:rPr>
        <w:t>e</w:t>
      </w:r>
      <w:r w:rsidR="00DC3C8E" w:rsidRPr="00FE22B4">
        <w:rPr>
          <w:sz w:val="24"/>
        </w:rPr>
        <w:t>n, 2013</w:t>
      </w:r>
      <w:r w:rsidR="00C26984" w:rsidRPr="00FE22B4">
        <w:rPr>
          <w:sz w:val="24"/>
        </w:rPr>
        <w:t>)</w:t>
      </w:r>
      <w:r w:rsidR="00DC3C8E" w:rsidRPr="00FE22B4">
        <w:rPr>
          <w:sz w:val="24"/>
        </w:rPr>
        <w:t>.</w:t>
      </w:r>
    </w:p>
    <w:p w:rsidR="000B47B6" w:rsidRPr="00920D14" w:rsidRDefault="000B47B6" w:rsidP="000B47B6">
      <w:pPr>
        <w:pStyle w:val="Heading3"/>
      </w:pPr>
      <w:bookmarkStart w:id="6" w:name="_Toc26529673"/>
      <w:r w:rsidRPr="00920D14">
        <w:t>Journalist for the military</w:t>
      </w:r>
      <w:bookmarkEnd w:id="6"/>
      <w:r w:rsidRPr="00920D14">
        <w:t xml:space="preserve"> </w:t>
      </w:r>
    </w:p>
    <w:p w:rsidR="000B47B6" w:rsidRPr="00FE22B4" w:rsidRDefault="000B47B6" w:rsidP="00E24B8D">
      <w:pPr>
        <w:jc w:val="both"/>
        <w:rPr>
          <w:rFonts w:cstheme="minorHAnsi"/>
          <w:color w:val="000000"/>
          <w:sz w:val="24"/>
        </w:rPr>
      </w:pPr>
      <w:r w:rsidRPr="00FE22B4">
        <w:rPr>
          <w:rFonts w:cstheme="minorHAnsi"/>
          <w:color w:val="000000"/>
          <w:sz w:val="24"/>
        </w:rPr>
        <w:t>Churchill</w:t>
      </w:r>
      <w:r w:rsidR="00990654" w:rsidRPr="00FE22B4">
        <w:rPr>
          <w:rFonts w:cstheme="minorHAnsi"/>
          <w:color w:val="000000"/>
          <w:sz w:val="24"/>
        </w:rPr>
        <w:t xml:space="preserve"> had revealed</w:t>
      </w:r>
      <w:r w:rsidRPr="00FE22B4">
        <w:rPr>
          <w:rFonts w:cstheme="minorHAnsi"/>
          <w:color w:val="000000"/>
          <w:sz w:val="24"/>
        </w:rPr>
        <w:t xml:space="preserve"> physical </w:t>
      </w:r>
      <w:r w:rsidR="00990654" w:rsidRPr="00FE22B4">
        <w:rPr>
          <w:rFonts w:cstheme="minorHAnsi"/>
          <w:color w:val="000000"/>
          <w:sz w:val="24"/>
        </w:rPr>
        <w:t>bravery</w:t>
      </w:r>
      <w:r w:rsidRPr="00FE22B4">
        <w:rPr>
          <w:rFonts w:cstheme="minorHAnsi"/>
          <w:color w:val="000000"/>
          <w:sz w:val="24"/>
        </w:rPr>
        <w:t xml:space="preserve"> and</w:t>
      </w:r>
      <w:r w:rsidR="00990654" w:rsidRPr="00FE22B4">
        <w:rPr>
          <w:rFonts w:cstheme="minorHAnsi"/>
          <w:color w:val="000000"/>
          <w:sz w:val="24"/>
        </w:rPr>
        <w:t xml:space="preserve"> the love for</w:t>
      </w:r>
      <w:r w:rsidRPr="00FE22B4">
        <w:rPr>
          <w:rFonts w:cstheme="minorHAnsi"/>
          <w:color w:val="000000"/>
          <w:sz w:val="24"/>
        </w:rPr>
        <w:t xml:space="preserve"> action</w:t>
      </w:r>
      <w:r w:rsidR="00990654" w:rsidRPr="00FE22B4">
        <w:rPr>
          <w:rFonts w:cstheme="minorHAnsi"/>
          <w:color w:val="000000"/>
          <w:sz w:val="24"/>
        </w:rPr>
        <w:t xml:space="preserve"> and adventure very early on</w:t>
      </w:r>
      <w:r w:rsidR="00C1244F" w:rsidRPr="00FE22B4">
        <w:rPr>
          <w:rFonts w:cstheme="minorHAnsi"/>
          <w:color w:val="000000"/>
          <w:sz w:val="24"/>
        </w:rPr>
        <w:t xml:space="preserve"> and throughout </w:t>
      </w:r>
      <w:r w:rsidR="00F7684A" w:rsidRPr="00FE22B4">
        <w:rPr>
          <w:rFonts w:cstheme="minorHAnsi"/>
          <w:color w:val="000000"/>
          <w:sz w:val="24"/>
        </w:rPr>
        <w:t>his</w:t>
      </w:r>
      <w:r w:rsidR="00C1244F" w:rsidRPr="00FE22B4">
        <w:rPr>
          <w:rFonts w:cstheme="minorHAnsi"/>
          <w:color w:val="000000"/>
          <w:sz w:val="24"/>
        </w:rPr>
        <w:t xml:space="preserve"> </w:t>
      </w:r>
      <w:r w:rsidRPr="00FE22B4">
        <w:rPr>
          <w:rFonts w:cstheme="minorHAnsi"/>
          <w:color w:val="000000"/>
          <w:sz w:val="24"/>
        </w:rPr>
        <w:t xml:space="preserve">career. </w:t>
      </w:r>
      <w:r w:rsidRPr="00FE22B4">
        <w:rPr>
          <w:rFonts w:cstheme="minorHAnsi"/>
          <w:sz w:val="24"/>
        </w:rPr>
        <w:t xml:space="preserve">In 1895, Churchill started his military </w:t>
      </w:r>
      <w:r w:rsidR="00551CF4" w:rsidRPr="00FE22B4">
        <w:rPr>
          <w:rFonts w:cstheme="minorHAnsi"/>
          <w:sz w:val="24"/>
        </w:rPr>
        <w:t>occupation</w:t>
      </w:r>
      <w:r w:rsidRPr="00FE22B4">
        <w:rPr>
          <w:rFonts w:cstheme="minorHAnsi"/>
          <w:sz w:val="24"/>
        </w:rPr>
        <w:t xml:space="preserve"> as</w:t>
      </w:r>
      <w:r w:rsidRPr="00FE22B4">
        <w:rPr>
          <w:rFonts w:cstheme="minorHAnsi"/>
          <w:color w:val="000000"/>
          <w:sz w:val="24"/>
        </w:rPr>
        <w:t xml:space="preserve"> a </w:t>
      </w:r>
      <w:r w:rsidR="00767D77" w:rsidRPr="00FE22B4">
        <w:rPr>
          <w:rFonts w:cstheme="minorHAnsi"/>
          <w:color w:val="000000"/>
          <w:sz w:val="24"/>
        </w:rPr>
        <w:t>‘</w:t>
      </w:r>
      <w:r w:rsidRPr="00FE22B4">
        <w:rPr>
          <w:rFonts w:cstheme="minorHAnsi"/>
          <w:color w:val="000000"/>
          <w:sz w:val="24"/>
        </w:rPr>
        <w:t>soldier-</w:t>
      </w:r>
      <w:r w:rsidRPr="00FE22B4">
        <w:rPr>
          <w:rFonts w:cstheme="minorHAnsi"/>
          <w:color w:val="000000"/>
          <w:sz w:val="24"/>
        </w:rPr>
        <w:lastRenderedPageBreak/>
        <w:t>journalist</w:t>
      </w:r>
      <w:r w:rsidR="00767D77" w:rsidRPr="00FE22B4">
        <w:rPr>
          <w:rFonts w:cstheme="minorHAnsi"/>
          <w:color w:val="000000"/>
          <w:sz w:val="24"/>
        </w:rPr>
        <w:t>’</w:t>
      </w:r>
      <w:r w:rsidRPr="00FE22B4">
        <w:rPr>
          <w:rFonts w:cstheme="minorHAnsi"/>
          <w:color w:val="000000"/>
          <w:sz w:val="24"/>
        </w:rPr>
        <w:t>.</w:t>
      </w:r>
      <w:r w:rsidR="00304381" w:rsidRPr="00FE22B4">
        <w:rPr>
          <w:rFonts w:cstheme="minorHAnsi"/>
          <w:color w:val="000000"/>
          <w:sz w:val="24"/>
        </w:rPr>
        <w:t xml:space="preserve"> An example which </w:t>
      </w:r>
      <w:r w:rsidR="00E46606" w:rsidRPr="00FE22B4">
        <w:rPr>
          <w:rFonts w:cstheme="minorHAnsi"/>
          <w:color w:val="000000"/>
          <w:sz w:val="24"/>
        </w:rPr>
        <w:t xml:space="preserve">exhibited </w:t>
      </w:r>
      <w:r w:rsidR="00304381" w:rsidRPr="00FE22B4">
        <w:rPr>
          <w:rFonts w:cstheme="minorHAnsi"/>
          <w:color w:val="000000"/>
          <w:sz w:val="24"/>
        </w:rPr>
        <w:t>this can be viewed in ‘</w:t>
      </w:r>
      <w:r w:rsidR="00E46606" w:rsidRPr="00FE22B4">
        <w:rPr>
          <w:rFonts w:cstheme="minorHAnsi"/>
          <w:color w:val="000000"/>
          <w:sz w:val="24"/>
        </w:rPr>
        <w:t xml:space="preserve">the daily graphic’, which was written for the Spanish army. </w:t>
      </w:r>
      <w:r w:rsidR="00531F29" w:rsidRPr="00FE22B4">
        <w:rPr>
          <w:rFonts w:cstheme="minorHAnsi"/>
          <w:color w:val="000000"/>
          <w:sz w:val="24"/>
        </w:rPr>
        <w:t xml:space="preserve">Similarly, </w:t>
      </w:r>
      <w:r w:rsidR="00F30D1A" w:rsidRPr="00FE22B4">
        <w:rPr>
          <w:rFonts w:cstheme="minorHAnsi"/>
          <w:color w:val="000000"/>
          <w:sz w:val="24"/>
        </w:rPr>
        <w:t xml:space="preserve">Churchill had </w:t>
      </w:r>
      <w:r w:rsidR="00E24B8D" w:rsidRPr="00FE22B4">
        <w:rPr>
          <w:rFonts w:cstheme="minorHAnsi"/>
          <w:color w:val="000000"/>
          <w:sz w:val="24"/>
        </w:rPr>
        <w:t>begun</w:t>
      </w:r>
      <w:r w:rsidR="00F30D1A" w:rsidRPr="00FE22B4">
        <w:rPr>
          <w:rFonts w:cstheme="minorHAnsi"/>
          <w:color w:val="000000"/>
          <w:sz w:val="24"/>
        </w:rPr>
        <w:t xml:space="preserve"> to work upon </w:t>
      </w:r>
      <w:r w:rsidR="00531F29" w:rsidRPr="00FE22B4">
        <w:rPr>
          <w:rFonts w:cstheme="minorHAnsi"/>
          <w:color w:val="000000"/>
          <w:sz w:val="24"/>
        </w:rPr>
        <w:t>the novel ‘</w:t>
      </w:r>
      <w:r w:rsidR="00E24B8D" w:rsidRPr="00FE22B4">
        <w:rPr>
          <w:rFonts w:cstheme="minorHAnsi"/>
          <w:iCs/>
          <w:color w:val="000000"/>
          <w:sz w:val="24"/>
        </w:rPr>
        <w:t>Savrola: a tale of the r</w:t>
      </w:r>
      <w:r w:rsidR="00531F29" w:rsidRPr="00FE22B4">
        <w:rPr>
          <w:rFonts w:cstheme="minorHAnsi"/>
          <w:iCs/>
          <w:color w:val="000000"/>
          <w:sz w:val="24"/>
        </w:rPr>
        <w:t>evolution in Laurania</w:t>
      </w:r>
      <w:r w:rsidR="00531F29" w:rsidRPr="00FE22B4">
        <w:rPr>
          <w:rFonts w:cstheme="minorHAnsi"/>
          <w:color w:val="000000"/>
          <w:sz w:val="24"/>
        </w:rPr>
        <w:t>’</w:t>
      </w:r>
      <w:r w:rsidR="00F30D1A" w:rsidRPr="00FE22B4">
        <w:rPr>
          <w:rFonts w:cstheme="minorHAnsi"/>
          <w:color w:val="000000"/>
          <w:sz w:val="24"/>
        </w:rPr>
        <w:t xml:space="preserve"> whilst with the Malakand field force in India.</w:t>
      </w:r>
      <w:r w:rsidR="00E24B8D" w:rsidRPr="00FE22B4">
        <w:rPr>
          <w:rFonts w:cstheme="minorHAnsi"/>
          <w:color w:val="000000"/>
          <w:sz w:val="24"/>
        </w:rPr>
        <w:t xml:space="preserve"> Lastly, the young journalist had written for the ‘Morning Post’ in Africa during the period of the Boer war, </w:t>
      </w:r>
      <w:r w:rsidR="00B15D2E" w:rsidRPr="00FE22B4">
        <w:rPr>
          <w:rFonts w:cstheme="minorHAnsi"/>
          <w:color w:val="000000"/>
          <w:sz w:val="24"/>
        </w:rPr>
        <w:t xml:space="preserve">(1899–1902), this had grown </w:t>
      </w:r>
      <w:r w:rsidR="00E748B5" w:rsidRPr="00FE22B4">
        <w:rPr>
          <w:rFonts w:cstheme="minorHAnsi"/>
          <w:color w:val="000000"/>
          <w:sz w:val="24"/>
        </w:rPr>
        <w:t xml:space="preserve">in </w:t>
      </w:r>
      <w:r w:rsidR="00B15D2E" w:rsidRPr="00FE22B4">
        <w:rPr>
          <w:rFonts w:cstheme="minorHAnsi"/>
          <w:color w:val="000000"/>
          <w:sz w:val="24"/>
        </w:rPr>
        <w:t xml:space="preserve">popularity due to the adventurous escape from the South African prison. </w:t>
      </w:r>
      <w:r w:rsidR="000D7F70" w:rsidRPr="00FE22B4">
        <w:rPr>
          <w:rFonts w:cstheme="minorHAnsi"/>
          <w:color w:val="000000"/>
          <w:sz w:val="24"/>
        </w:rPr>
        <w:t>(</w:t>
      </w:r>
      <w:r w:rsidR="00D36D08" w:rsidRPr="00FE22B4">
        <w:rPr>
          <w:rFonts w:cstheme="minorHAnsi"/>
          <w:color w:val="000000"/>
          <w:sz w:val="24"/>
        </w:rPr>
        <w:t>Lyons, 2018</w:t>
      </w:r>
      <w:r w:rsidR="003350D3" w:rsidRPr="00FE22B4">
        <w:rPr>
          <w:rFonts w:cstheme="minorHAnsi"/>
          <w:color w:val="000000"/>
          <w:sz w:val="24"/>
        </w:rPr>
        <w:t xml:space="preserve"> and </w:t>
      </w:r>
      <w:r w:rsidR="007D2129" w:rsidRPr="00FE22B4">
        <w:rPr>
          <w:rFonts w:cstheme="minorHAnsi"/>
          <w:color w:val="000000"/>
          <w:sz w:val="24"/>
        </w:rPr>
        <w:t>National Churchill Museum, 2019</w:t>
      </w:r>
      <w:r w:rsidR="003350D3" w:rsidRPr="00FE22B4">
        <w:rPr>
          <w:rFonts w:cstheme="minorHAnsi"/>
          <w:color w:val="000000"/>
          <w:sz w:val="24"/>
        </w:rPr>
        <w:t>).</w:t>
      </w:r>
      <w:r w:rsidR="007D2129" w:rsidRPr="00FE22B4">
        <w:rPr>
          <w:rFonts w:cstheme="minorHAnsi"/>
          <w:color w:val="000000"/>
          <w:sz w:val="24"/>
        </w:rPr>
        <w:t xml:space="preserve"> </w:t>
      </w:r>
    </w:p>
    <w:p w:rsidR="00DE2976" w:rsidRPr="00197596" w:rsidRDefault="00C35091" w:rsidP="002560DB">
      <w:pPr>
        <w:pStyle w:val="Heading3"/>
      </w:pPr>
      <w:bookmarkStart w:id="7" w:name="_Toc26529674"/>
      <w:r w:rsidRPr="00197596">
        <w:rPr>
          <w:shd w:val="clear" w:color="auto" w:fill="FFFFFF"/>
        </w:rPr>
        <w:t xml:space="preserve">Rise to </w:t>
      </w:r>
      <w:r w:rsidRPr="00AE24E0">
        <w:t>power</w:t>
      </w:r>
      <w:bookmarkEnd w:id="7"/>
      <w:r w:rsidRPr="00197596">
        <w:rPr>
          <w:shd w:val="clear" w:color="auto" w:fill="FFFFFF"/>
        </w:rPr>
        <w:t xml:space="preserve"> </w:t>
      </w:r>
    </w:p>
    <w:p w:rsidR="00DE2976" w:rsidRPr="00FE22B4" w:rsidRDefault="006C051D" w:rsidP="00197596">
      <w:pPr>
        <w:jc w:val="both"/>
        <w:rPr>
          <w:rFonts w:cstheme="minorHAnsi"/>
          <w:sz w:val="24"/>
        </w:rPr>
      </w:pPr>
      <w:r w:rsidRPr="00FE22B4">
        <w:rPr>
          <w:rFonts w:cstheme="minorHAnsi"/>
          <w:sz w:val="24"/>
        </w:rPr>
        <w:t xml:space="preserve">In September, </w:t>
      </w:r>
      <w:r w:rsidR="002560DB" w:rsidRPr="00FE22B4">
        <w:rPr>
          <w:rFonts w:cstheme="minorHAnsi"/>
          <w:sz w:val="24"/>
        </w:rPr>
        <w:t>(</w:t>
      </w:r>
      <w:r w:rsidR="00DE2976" w:rsidRPr="00FE22B4">
        <w:rPr>
          <w:rFonts w:cstheme="minorHAnsi"/>
          <w:sz w:val="24"/>
        </w:rPr>
        <w:t>1939</w:t>
      </w:r>
      <w:r w:rsidR="002560DB" w:rsidRPr="00FE22B4">
        <w:rPr>
          <w:rFonts w:cstheme="minorHAnsi"/>
          <w:sz w:val="24"/>
        </w:rPr>
        <w:t>)</w:t>
      </w:r>
      <w:r w:rsidR="00DE2976" w:rsidRPr="00FE22B4">
        <w:rPr>
          <w:rFonts w:cstheme="minorHAnsi"/>
          <w:sz w:val="24"/>
        </w:rPr>
        <w:t>, Winston Churchill became the First-Lord of the Admiralty</w:t>
      </w:r>
      <w:r w:rsidRPr="00FE22B4">
        <w:rPr>
          <w:rFonts w:cstheme="minorHAnsi"/>
          <w:sz w:val="24"/>
        </w:rPr>
        <w:t>.</w:t>
      </w:r>
      <w:r w:rsidR="00FF79A0" w:rsidRPr="00FE22B4">
        <w:rPr>
          <w:rFonts w:cstheme="minorHAnsi"/>
          <w:sz w:val="24"/>
        </w:rPr>
        <w:t xml:space="preserve"> This success was then followed by the nomination for Prime Minister in the year 1940 to 1945 after Neville Chamberlain was removed from post due to the loss of popularity. In addition, the title of the Minister of Defence was also awarded to Sir Winston by King George VI</w:t>
      </w:r>
      <w:r w:rsidR="00C410C3" w:rsidRPr="00FE22B4">
        <w:rPr>
          <w:rFonts w:cstheme="minorHAnsi"/>
          <w:sz w:val="24"/>
        </w:rPr>
        <w:t>.</w:t>
      </w:r>
      <w:r w:rsidR="00ED6249" w:rsidRPr="00FE22B4">
        <w:rPr>
          <w:rFonts w:cstheme="minorHAnsi"/>
          <w:sz w:val="24"/>
        </w:rPr>
        <w:t xml:space="preserve"> This was early on in World War two, when Britain had fought against the axis of Italy, Japan and Germany </w:t>
      </w:r>
      <w:r w:rsidR="00037E5B" w:rsidRPr="00FE22B4">
        <w:rPr>
          <w:rFonts w:cstheme="minorHAnsi"/>
          <w:sz w:val="24"/>
        </w:rPr>
        <w:t xml:space="preserve">with the help of its </w:t>
      </w:r>
      <w:r w:rsidR="00ED6249" w:rsidRPr="00FE22B4">
        <w:rPr>
          <w:rFonts w:cstheme="minorHAnsi"/>
          <w:sz w:val="24"/>
        </w:rPr>
        <w:t xml:space="preserve">American </w:t>
      </w:r>
      <w:r w:rsidR="00037E5B" w:rsidRPr="00FE22B4">
        <w:rPr>
          <w:rFonts w:cstheme="minorHAnsi"/>
          <w:sz w:val="24"/>
        </w:rPr>
        <w:t>a</w:t>
      </w:r>
      <w:r w:rsidR="00ED6249" w:rsidRPr="00FE22B4">
        <w:rPr>
          <w:rFonts w:cstheme="minorHAnsi"/>
          <w:sz w:val="24"/>
        </w:rPr>
        <w:t>llies. (Packwood, 2017</w:t>
      </w:r>
      <w:r w:rsidR="00044505" w:rsidRPr="00FE22B4">
        <w:rPr>
          <w:rFonts w:cstheme="minorHAnsi"/>
          <w:sz w:val="24"/>
        </w:rPr>
        <w:t xml:space="preserve"> and </w:t>
      </w:r>
      <w:r w:rsidR="003350D3" w:rsidRPr="00FE22B4">
        <w:rPr>
          <w:rFonts w:cstheme="minorHAnsi"/>
          <w:sz w:val="24"/>
        </w:rPr>
        <w:t xml:space="preserve">Shakespeare, 2017). </w:t>
      </w:r>
    </w:p>
    <w:p w:rsidR="007303E0" w:rsidRPr="00FE22B4" w:rsidRDefault="00991A52" w:rsidP="00C72493">
      <w:pPr>
        <w:jc w:val="both"/>
        <w:rPr>
          <w:rFonts w:cstheme="minorHAnsi"/>
          <w:sz w:val="24"/>
        </w:rPr>
      </w:pPr>
      <w:r w:rsidRPr="00FE22B4">
        <w:rPr>
          <w:rFonts w:cstheme="minorHAnsi"/>
          <w:sz w:val="24"/>
        </w:rPr>
        <w:t>During the first part of his political career, Churchill was associa</w:t>
      </w:r>
      <w:r w:rsidR="00E11576" w:rsidRPr="00FE22B4">
        <w:rPr>
          <w:rFonts w:cstheme="minorHAnsi"/>
          <w:sz w:val="24"/>
        </w:rPr>
        <w:t xml:space="preserve">ted with the Conservative party. </w:t>
      </w:r>
      <w:r w:rsidR="005540DD" w:rsidRPr="00FE22B4">
        <w:rPr>
          <w:rFonts w:cstheme="minorHAnsi"/>
          <w:sz w:val="24"/>
        </w:rPr>
        <w:t>It is noted that the fractious relationship between Churchill and further members had amplified</w:t>
      </w:r>
      <w:r w:rsidR="00E11576" w:rsidRPr="00FE22B4">
        <w:rPr>
          <w:rFonts w:cstheme="minorHAnsi"/>
          <w:sz w:val="24"/>
        </w:rPr>
        <w:t xml:space="preserve">. </w:t>
      </w:r>
      <w:r w:rsidR="00DC76A3" w:rsidRPr="00FE22B4">
        <w:rPr>
          <w:rFonts w:cstheme="minorHAnsi"/>
          <w:sz w:val="24"/>
        </w:rPr>
        <w:t xml:space="preserve">One of the motives for this matter magnifies that the conservative party had aimed to move towards protectionisms </w:t>
      </w:r>
      <w:r w:rsidR="00AB0B61" w:rsidRPr="00FE22B4">
        <w:rPr>
          <w:rFonts w:cstheme="minorHAnsi"/>
          <w:sz w:val="24"/>
        </w:rPr>
        <w:t xml:space="preserve">whereas Churchill was a natural free trader. </w:t>
      </w:r>
      <w:r w:rsidR="00F1094A" w:rsidRPr="00FE22B4">
        <w:rPr>
          <w:rFonts w:cstheme="minorHAnsi"/>
          <w:sz w:val="24"/>
        </w:rPr>
        <w:t>A further example</w:t>
      </w:r>
      <w:r w:rsidR="00D92D81" w:rsidRPr="00FE22B4">
        <w:rPr>
          <w:rFonts w:cstheme="minorHAnsi"/>
          <w:sz w:val="24"/>
        </w:rPr>
        <w:t xml:space="preserve"> is that Churchill prioritised building a</w:t>
      </w:r>
      <w:r w:rsidR="00CE5C72" w:rsidRPr="00FE22B4">
        <w:rPr>
          <w:rFonts w:cstheme="minorHAnsi"/>
          <w:sz w:val="24"/>
        </w:rPr>
        <w:t xml:space="preserve">n influential </w:t>
      </w:r>
      <w:r w:rsidR="00D92D81" w:rsidRPr="00FE22B4">
        <w:rPr>
          <w:rFonts w:cstheme="minorHAnsi"/>
          <w:sz w:val="24"/>
        </w:rPr>
        <w:t>reputation for himself through the encouragement of</w:t>
      </w:r>
      <w:r w:rsidR="00443269" w:rsidRPr="00FE22B4">
        <w:rPr>
          <w:rFonts w:cstheme="minorHAnsi"/>
          <w:sz w:val="24"/>
        </w:rPr>
        <w:t xml:space="preserve"> communal</w:t>
      </w:r>
      <w:r w:rsidR="00D92D81" w:rsidRPr="00FE22B4">
        <w:rPr>
          <w:rFonts w:cstheme="minorHAnsi"/>
          <w:sz w:val="24"/>
        </w:rPr>
        <w:t xml:space="preserve"> change</w:t>
      </w:r>
      <w:r w:rsidR="00C020E8" w:rsidRPr="00FE22B4">
        <w:rPr>
          <w:rFonts w:cstheme="minorHAnsi"/>
          <w:sz w:val="24"/>
        </w:rPr>
        <w:t xml:space="preserve"> </w:t>
      </w:r>
      <w:r w:rsidR="00CE5C72" w:rsidRPr="00FE22B4">
        <w:rPr>
          <w:rFonts w:cstheme="minorHAnsi"/>
          <w:sz w:val="24"/>
        </w:rPr>
        <w:t xml:space="preserve">whilst </w:t>
      </w:r>
      <w:r w:rsidR="00443269" w:rsidRPr="00FE22B4">
        <w:rPr>
          <w:rFonts w:cstheme="minorHAnsi"/>
          <w:sz w:val="24"/>
        </w:rPr>
        <w:t xml:space="preserve">the party were </w:t>
      </w:r>
      <w:r w:rsidR="00E11576" w:rsidRPr="00FE22B4">
        <w:rPr>
          <w:rFonts w:cstheme="minorHAnsi"/>
          <w:sz w:val="24"/>
        </w:rPr>
        <w:t>generally resistant</w:t>
      </w:r>
      <w:r w:rsidR="00443269" w:rsidRPr="00FE22B4">
        <w:rPr>
          <w:rFonts w:cstheme="minorHAnsi"/>
          <w:sz w:val="24"/>
        </w:rPr>
        <w:t>.</w:t>
      </w:r>
      <w:r w:rsidR="007A7CC8" w:rsidRPr="00FE22B4">
        <w:rPr>
          <w:rFonts w:cstheme="minorHAnsi"/>
          <w:sz w:val="24"/>
        </w:rPr>
        <w:t xml:space="preserve"> Eventually, </w:t>
      </w:r>
      <w:r w:rsidR="00C020E8" w:rsidRPr="00FE22B4">
        <w:rPr>
          <w:rFonts w:cstheme="minorHAnsi"/>
          <w:sz w:val="24"/>
          <w:shd w:val="clear" w:color="auto" w:fill="FFFFFF"/>
        </w:rPr>
        <w:t>in</w:t>
      </w:r>
      <w:r w:rsidR="007A7CC8" w:rsidRPr="00FE22B4">
        <w:rPr>
          <w:rFonts w:cstheme="minorHAnsi"/>
          <w:sz w:val="24"/>
          <w:shd w:val="clear" w:color="auto" w:fill="FFFFFF"/>
        </w:rPr>
        <w:t xml:space="preserve"> 1904, Churchill had defected to the Liberal party to sit </w:t>
      </w:r>
      <w:r w:rsidR="00C020E8" w:rsidRPr="00FE22B4">
        <w:rPr>
          <w:rFonts w:cstheme="minorHAnsi"/>
          <w:sz w:val="24"/>
          <w:shd w:val="clear" w:color="auto" w:fill="FFFFFF"/>
        </w:rPr>
        <w:t>beside</w:t>
      </w:r>
      <w:r w:rsidR="007A7CC8" w:rsidRPr="00FE22B4">
        <w:rPr>
          <w:rFonts w:cstheme="minorHAnsi"/>
          <w:sz w:val="24"/>
          <w:shd w:val="clear" w:color="auto" w:fill="FFFFFF"/>
        </w:rPr>
        <w:t xml:space="preserve"> David Lloyd George</w:t>
      </w:r>
      <w:r w:rsidR="00C020E8" w:rsidRPr="00FE22B4">
        <w:rPr>
          <w:rFonts w:cstheme="minorHAnsi"/>
          <w:sz w:val="24"/>
          <w:shd w:val="clear" w:color="auto" w:fill="FFFFFF"/>
        </w:rPr>
        <w:t>.</w:t>
      </w:r>
      <w:r w:rsidR="00173E1C" w:rsidRPr="00FE22B4">
        <w:rPr>
          <w:rFonts w:cstheme="minorHAnsi"/>
          <w:sz w:val="24"/>
          <w:shd w:val="clear" w:color="auto" w:fill="FFFFFF"/>
        </w:rPr>
        <w:t xml:space="preserve"> This allowed him the great opportunity to speak against </w:t>
      </w:r>
      <w:r w:rsidR="00173E1C" w:rsidRPr="00FE22B4">
        <w:rPr>
          <w:rFonts w:cstheme="minorHAnsi"/>
          <w:sz w:val="24"/>
        </w:rPr>
        <w:t xml:space="preserve">protectionism and push the proposal for free trade. </w:t>
      </w:r>
      <w:r w:rsidR="00C72493" w:rsidRPr="00FE22B4">
        <w:rPr>
          <w:rFonts w:cstheme="minorHAnsi"/>
          <w:sz w:val="24"/>
        </w:rPr>
        <w:t xml:space="preserve">However, soon after, </w:t>
      </w:r>
      <w:r w:rsidR="007D5C14" w:rsidRPr="00FE22B4">
        <w:rPr>
          <w:rFonts w:cstheme="minorHAnsi"/>
          <w:sz w:val="24"/>
        </w:rPr>
        <w:t xml:space="preserve">Churchill had crossed </w:t>
      </w:r>
      <w:r w:rsidR="00C72493" w:rsidRPr="00FE22B4">
        <w:rPr>
          <w:rFonts w:cstheme="minorHAnsi"/>
          <w:sz w:val="24"/>
        </w:rPr>
        <w:t xml:space="preserve">back </w:t>
      </w:r>
      <w:r w:rsidR="007D5C14" w:rsidRPr="00FE22B4">
        <w:rPr>
          <w:rFonts w:cstheme="minorHAnsi"/>
          <w:sz w:val="24"/>
        </w:rPr>
        <w:t xml:space="preserve">over to the </w:t>
      </w:r>
      <w:r w:rsidR="00DE655A" w:rsidRPr="00FE22B4">
        <w:rPr>
          <w:rFonts w:cstheme="minorHAnsi"/>
          <w:sz w:val="24"/>
        </w:rPr>
        <w:t>conservative</w:t>
      </w:r>
      <w:r w:rsidR="007D5C14" w:rsidRPr="00FE22B4">
        <w:rPr>
          <w:rFonts w:cstheme="minorHAnsi"/>
          <w:sz w:val="24"/>
        </w:rPr>
        <w:t xml:space="preserve"> party</w:t>
      </w:r>
      <w:r w:rsidR="00C72493" w:rsidRPr="00FE22B4">
        <w:rPr>
          <w:rFonts w:cstheme="minorHAnsi"/>
          <w:sz w:val="24"/>
        </w:rPr>
        <w:t xml:space="preserve">. </w:t>
      </w:r>
      <w:r w:rsidR="0021776C" w:rsidRPr="00FE22B4">
        <w:rPr>
          <w:rFonts w:cstheme="minorHAnsi"/>
          <w:sz w:val="24"/>
        </w:rPr>
        <w:t xml:space="preserve">(Henry, 1993; </w:t>
      </w:r>
      <w:r w:rsidR="0021776C" w:rsidRPr="00FE22B4">
        <w:rPr>
          <w:sz w:val="24"/>
        </w:rPr>
        <w:t>The international Churchill society, 2019</w:t>
      </w:r>
      <w:r w:rsidR="009A52A8" w:rsidRPr="00FE22B4">
        <w:rPr>
          <w:sz w:val="24"/>
        </w:rPr>
        <w:t xml:space="preserve">; </w:t>
      </w:r>
      <w:r w:rsidR="00B26E23" w:rsidRPr="00FE22B4">
        <w:rPr>
          <w:rFonts w:cstheme="minorHAnsi"/>
          <w:sz w:val="24"/>
        </w:rPr>
        <w:t>Shakespeare, 2017).</w:t>
      </w:r>
    </w:p>
    <w:p w:rsidR="00DA58FC" w:rsidRPr="00FE22B4" w:rsidRDefault="002C27D3" w:rsidP="00726B7E">
      <w:pPr>
        <w:jc w:val="both"/>
        <w:rPr>
          <w:sz w:val="24"/>
        </w:rPr>
      </w:pPr>
      <w:r w:rsidRPr="00FE22B4">
        <w:rPr>
          <w:rFonts w:cstheme="minorHAnsi"/>
          <w:sz w:val="24"/>
        </w:rPr>
        <w:t xml:space="preserve">When reaching the </w:t>
      </w:r>
      <w:r w:rsidR="00980005" w:rsidRPr="00FE22B4">
        <w:rPr>
          <w:rFonts w:cstheme="minorHAnsi"/>
          <w:sz w:val="24"/>
        </w:rPr>
        <w:t xml:space="preserve">of his political career, Churchill </w:t>
      </w:r>
      <w:r w:rsidR="00726B7E" w:rsidRPr="00FE22B4">
        <w:rPr>
          <w:rFonts w:cstheme="minorHAnsi"/>
          <w:sz w:val="24"/>
        </w:rPr>
        <w:t xml:space="preserve">was </w:t>
      </w:r>
      <w:r w:rsidR="00C46DBD" w:rsidRPr="00FE22B4">
        <w:rPr>
          <w:rFonts w:cstheme="minorHAnsi"/>
          <w:sz w:val="24"/>
        </w:rPr>
        <w:t>reappointed</w:t>
      </w:r>
      <w:r w:rsidR="00726B7E" w:rsidRPr="00FE22B4">
        <w:rPr>
          <w:rFonts w:cstheme="minorHAnsi"/>
          <w:sz w:val="24"/>
        </w:rPr>
        <w:t xml:space="preserve"> as </w:t>
      </w:r>
      <w:r w:rsidR="0059446F" w:rsidRPr="00FE22B4">
        <w:rPr>
          <w:rFonts w:cstheme="minorHAnsi"/>
          <w:sz w:val="24"/>
        </w:rPr>
        <w:t xml:space="preserve">a conservative </w:t>
      </w:r>
      <w:r w:rsidR="00726B7E" w:rsidRPr="00FE22B4">
        <w:rPr>
          <w:rFonts w:cstheme="minorHAnsi"/>
          <w:sz w:val="24"/>
        </w:rPr>
        <w:t>Prime minister from 1951 to 1955</w:t>
      </w:r>
      <w:r w:rsidR="00726B7E" w:rsidRPr="00FE22B4">
        <w:rPr>
          <w:sz w:val="24"/>
        </w:rPr>
        <w:t xml:space="preserve">. He frequently conducted business from his bedside, due to age and illness. It is stated that the Prime Minister’s leadership had decreased immensely since his first ruling. </w:t>
      </w:r>
      <w:r w:rsidR="001C7BB9" w:rsidRPr="00FE22B4">
        <w:rPr>
          <w:sz w:val="24"/>
        </w:rPr>
        <w:t xml:space="preserve">(Hook, 2009 </w:t>
      </w:r>
      <w:r w:rsidR="00D201F2" w:rsidRPr="00FE22B4">
        <w:rPr>
          <w:sz w:val="24"/>
        </w:rPr>
        <w:t xml:space="preserve">and Grenberg, 2011). </w:t>
      </w:r>
    </w:p>
    <w:p w:rsidR="00DE655A" w:rsidRPr="00197596" w:rsidRDefault="00DE655A" w:rsidP="00DE655A">
      <w:pPr>
        <w:pStyle w:val="Heading3"/>
      </w:pPr>
      <w:bookmarkStart w:id="8" w:name="_Toc26529675"/>
      <w:r>
        <w:t>World War two</w:t>
      </w:r>
      <w:bookmarkEnd w:id="8"/>
      <w:r>
        <w:t xml:space="preserve"> </w:t>
      </w:r>
    </w:p>
    <w:p w:rsidR="003A2582" w:rsidRPr="00FE22B4" w:rsidRDefault="00803C99" w:rsidP="00197596">
      <w:pPr>
        <w:jc w:val="both"/>
        <w:rPr>
          <w:rFonts w:cstheme="minorHAnsi"/>
          <w:sz w:val="24"/>
        </w:rPr>
      </w:pPr>
      <w:r w:rsidRPr="00FE22B4">
        <w:rPr>
          <w:rFonts w:cstheme="minorHAnsi"/>
          <w:sz w:val="24"/>
        </w:rPr>
        <w:t>The sudden impact of Churchill’s ‘finest hour’ was shared with the nation</w:t>
      </w:r>
      <w:r w:rsidR="003A2582" w:rsidRPr="00FE22B4">
        <w:rPr>
          <w:rFonts w:cstheme="minorHAnsi"/>
          <w:sz w:val="24"/>
        </w:rPr>
        <w:t xml:space="preserve">. </w:t>
      </w:r>
      <w:r w:rsidRPr="00FE22B4">
        <w:rPr>
          <w:rFonts w:cstheme="minorHAnsi"/>
          <w:sz w:val="24"/>
        </w:rPr>
        <w:t xml:space="preserve">The style of leadership chosen to discourage the loss of hope </w:t>
      </w:r>
      <w:r w:rsidR="003A2582" w:rsidRPr="00FE22B4">
        <w:rPr>
          <w:rFonts w:cstheme="minorHAnsi"/>
          <w:sz w:val="24"/>
        </w:rPr>
        <w:t xml:space="preserve">was expressed in </w:t>
      </w:r>
      <w:r w:rsidRPr="00FE22B4">
        <w:rPr>
          <w:rFonts w:cstheme="minorHAnsi"/>
          <w:sz w:val="24"/>
        </w:rPr>
        <w:t>principled</w:t>
      </w:r>
      <w:r w:rsidR="003A2582" w:rsidRPr="00FE22B4">
        <w:rPr>
          <w:rFonts w:cstheme="minorHAnsi"/>
          <w:sz w:val="24"/>
        </w:rPr>
        <w:t xml:space="preserve"> speeches </w:t>
      </w:r>
      <w:r w:rsidRPr="00FE22B4">
        <w:rPr>
          <w:rFonts w:cstheme="minorHAnsi"/>
          <w:sz w:val="24"/>
        </w:rPr>
        <w:t xml:space="preserve">that amplified Britain’s need to survive through the war before the American allies were to </w:t>
      </w:r>
      <w:r w:rsidR="002F48DE" w:rsidRPr="00FE22B4">
        <w:rPr>
          <w:rFonts w:cstheme="minorHAnsi"/>
          <w:sz w:val="24"/>
        </w:rPr>
        <w:t>join.</w:t>
      </w:r>
      <w:r w:rsidR="00AC4E71" w:rsidRPr="00FE22B4">
        <w:rPr>
          <w:rFonts w:cstheme="minorHAnsi"/>
          <w:sz w:val="24"/>
        </w:rPr>
        <w:t xml:space="preserve"> (Packwood, 2017)</w:t>
      </w:r>
    </w:p>
    <w:p w:rsidR="00B96FA7" w:rsidRPr="00FE22B4" w:rsidRDefault="00B96FA7" w:rsidP="00B96FA7">
      <w:pPr>
        <w:rPr>
          <w:sz w:val="24"/>
          <w:lang w:val="en"/>
        </w:rPr>
      </w:pPr>
      <w:r w:rsidRPr="00FE22B4">
        <w:rPr>
          <w:sz w:val="24"/>
          <w:lang w:val="en"/>
        </w:rPr>
        <w:t>In the first volume of his account of the war Churchill had expressed;</w:t>
      </w:r>
    </w:p>
    <w:p w:rsidR="00B96FA7" w:rsidRPr="00FE22B4" w:rsidRDefault="00B96FA7" w:rsidP="0010297A">
      <w:pPr>
        <w:rPr>
          <w:sz w:val="24"/>
          <w:lang w:val="en"/>
        </w:rPr>
      </w:pPr>
      <w:r w:rsidRPr="00FE22B4">
        <w:rPr>
          <w:sz w:val="24"/>
          <w:lang w:val="en"/>
        </w:rPr>
        <w:t>"I felt as if I was walking with destiny, and that all my past life had been but a preparation for this hour.”</w:t>
      </w:r>
      <w:r w:rsidR="00127C56" w:rsidRPr="00FE22B4">
        <w:rPr>
          <w:sz w:val="24"/>
          <w:lang w:val="en"/>
        </w:rPr>
        <w:t xml:space="preserve"> – (Ratcliffe, 2017). </w:t>
      </w:r>
    </w:p>
    <w:p w:rsidR="00A013C6" w:rsidRPr="00FE22B4" w:rsidRDefault="00384EA7" w:rsidP="00A013C6">
      <w:pPr>
        <w:jc w:val="both"/>
        <w:rPr>
          <w:sz w:val="24"/>
          <w:highlight w:val="yellow"/>
        </w:rPr>
      </w:pPr>
      <w:r w:rsidRPr="00FE22B4">
        <w:rPr>
          <w:rFonts w:cstheme="minorHAnsi"/>
          <w:sz w:val="24"/>
        </w:rPr>
        <w:t xml:space="preserve">It is stated that Churchill made decisions and planned from both a political and military perspective which assisted in efficiency. </w:t>
      </w:r>
      <w:r w:rsidRPr="00FE22B4">
        <w:rPr>
          <w:rFonts w:ascii="Helvetica" w:hAnsi="Helvetica" w:cs="Helvetica"/>
          <w:color w:val="000000"/>
          <w:sz w:val="24"/>
          <w:lang w:val="en"/>
        </w:rPr>
        <w:br/>
      </w:r>
      <w:r w:rsidR="00A73E4C" w:rsidRPr="00FE22B4">
        <w:rPr>
          <w:sz w:val="24"/>
        </w:rPr>
        <w:t>The</w:t>
      </w:r>
      <w:r w:rsidR="00A013C6" w:rsidRPr="00FE22B4">
        <w:rPr>
          <w:sz w:val="24"/>
        </w:rPr>
        <w:t xml:space="preserve"> </w:t>
      </w:r>
      <w:r w:rsidR="00A73E4C" w:rsidRPr="00FE22B4">
        <w:rPr>
          <w:sz w:val="24"/>
        </w:rPr>
        <w:t>astonishing</w:t>
      </w:r>
      <w:r w:rsidR="00A013C6" w:rsidRPr="00FE22B4">
        <w:rPr>
          <w:sz w:val="24"/>
        </w:rPr>
        <w:t xml:space="preserve"> leadership </w:t>
      </w:r>
      <w:r w:rsidR="00BE30D7" w:rsidRPr="00FE22B4">
        <w:rPr>
          <w:sz w:val="24"/>
        </w:rPr>
        <w:t>through</w:t>
      </w:r>
      <w:r w:rsidR="00A013C6" w:rsidRPr="00FE22B4">
        <w:rPr>
          <w:sz w:val="24"/>
        </w:rPr>
        <w:t xml:space="preserve"> World War </w:t>
      </w:r>
      <w:r w:rsidR="00BE30D7" w:rsidRPr="00FE22B4">
        <w:rPr>
          <w:sz w:val="24"/>
        </w:rPr>
        <w:t>t</w:t>
      </w:r>
      <w:r w:rsidR="00A013C6" w:rsidRPr="00FE22B4">
        <w:rPr>
          <w:sz w:val="24"/>
        </w:rPr>
        <w:t>wo</w:t>
      </w:r>
      <w:r w:rsidRPr="00FE22B4">
        <w:rPr>
          <w:sz w:val="24"/>
        </w:rPr>
        <w:t xml:space="preserve"> exemplified Churchill as courageous</w:t>
      </w:r>
      <w:r w:rsidR="00A013C6" w:rsidRPr="00FE22B4">
        <w:rPr>
          <w:sz w:val="24"/>
        </w:rPr>
        <w:t xml:space="preserve"> and </w:t>
      </w:r>
      <w:r w:rsidR="00A013C6" w:rsidRPr="00FE22B4">
        <w:rPr>
          <w:sz w:val="24"/>
        </w:rPr>
        <w:lastRenderedPageBreak/>
        <w:t>tireless</w:t>
      </w:r>
      <w:r w:rsidRPr="00FE22B4">
        <w:rPr>
          <w:sz w:val="24"/>
        </w:rPr>
        <w:t>.</w:t>
      </w:r>
      <w:r w:rsidR="00A013C6" w:rsidRPr="00FE22B4">
        <w:rPr>
          <w:sz w:val="24"/>
        </w:rPr>
        <w:t xml:space="preserve"> </w:t>
      </w:r>
      <w:r w:rsidRPr="00FE22B4">
        <w:rPr>
          <w:sz w:val="24"/>
        </w:rPr>
        <w:t>H</w:t>
      </w:r>
      <w:r w:rsidR="00A013C6" w:rsidRPr="00FE22B4">
        <w:rPr>
          <w:sz w:val="24"/>
        </w:rPr>
        <w:t xml:space="preserve">e </w:t>
      </w:r>
      <w:r w:rsidRPr="00FE22B4">
        <w:rPr>
          <w:sz w:val="24"/>
        </w:rPr>
        <w:t xml:space="preserve">offered motivation to </w:t>
      </w:r>
      <w:r w:rsidR="00A013C6" w:rsidRPr="00FE22B4">
        <w:rPr>
          <w:sz w:val="24"/>
        </w:rPr>
        <w:t xml:space="preserve">a </w:t>
      </w:r>
      <w:r w:rsidRPr="00FE22B4">
        <w:rPr>
          <w:sz w:val="24"/>
        </w:rPr>
        <w:t xml:space="preserve">nation in fear </w:t>
      </w:r>
      <w:r w:rsidR="00A013C6" w:rsidRPr="00FE22B4">
        <w:rPr>
          <w:sz w:val="24"/>
        </w:rPr>
        <w:t xml:space="preserve">through his personality to </w:t>
      </w:r>
      <w:r w:rsidRPr="00FE22B4">
        <w:rPr>
          <w:sz w:val="24"/>
        </w:rPr>
        <w:t>challenge</w:t>
      </w:r>
      <w:r w:rsidR="00A013C6" w:rsidRPr="00FE22B4">
        <w:rPr>
          <w:sz w:val="24"/>
        </w:rPr>
        <w:t xml:space="preserve"> </w:t>
      </w:r>
      <w:r w:rsidRPr="00FE22B4">
        <w:rPr>
          <w:sz w:val="24"/>
        </w:rPr>
        <w:t>the odds</w:t>
      </w:r>
      <w:r w:rsidR="00BE30D7" w:rsidRPr="00FE22B4">
        <w:rPr>
          <w:sz w:val="24"/>
        </w:rPr>
        <w:t>,</w:t>
      </w:r>
      <w:r w:rsidR="00A013C6" w:rsidRPr="00FE22B4">
        <w:rPr>
          <w:sz w:val="24"/>
        </w:rPr>
        <w:t xml:space="preserve"> and</w:t>
      </w:r>
      <w:r w:rsidR="00636CE1" w:rsidRPr="00FE22B4">
        <w:rPr>
          <w:sz w:val="24"/>
        </w:rPr>
        <w:t xml:space="preserve"> neglected failure</w:t>
      </w:r>
      <w:r w:rsidR="00A013C6" w:rsidRPr="00FE22B4">
        <w:rPr>
          <w:sz w:val="24"/>
        </w:rPr>
        <w:t>.</w:t>
      </w:r>
      <w:r w:rsidR="00A97AC3" w:rsidRPr="00FE22B4">
        <w:rPr>
          <w:sz w:val="24"/>
        </w:rPr>
        <w:t xml:space="preserve"> (BBC, 2019 and </w:t>
      </w:r>
      <w:r w:rsidR="000150B8" w:rsidRPr="00FE22B4">
        <w:rPr>
          <w:sz w:val="24"/>
        </w:rPr>
        <w:t>Best, 2011).</w:t>
      </w:r>
    </w:p>
    <w:p w:rsidR="00A2596F" w:rsidRPr="00FE22B4" w:rsidRDefault="00A2596F" w:rsidP="00A013C6">
      <w:pPr>
        <w:jc w:val="both"/>
        <w:rPr>
          <w:rFonts w:cstheme="minorHAnsi"/>
          <w:sz w:val="24"/>
        </w:rPr>
      </w:pPr>
      <w:r w:rsidRPr="00FE22B4">
        <w:rPr>
          <w:rFonts w:cstheme="minorHAnsi"/>
          <w:sz w:val="24"/>
        </w:rPr>
        <w:t>A chronology of Churchill’s life has been included in appendix.</w:t>
      </w:r>
      <w:r w:rsidR="001D6002" w:rsidRPr="00FE22B4">
        <w:rPr>
          <w:rFonts w:cstheme="minorHAnsi"/>
          <w:sz w:val="24"/>
        </w:rPr>
        <w:t xml:space="preserve"> </w:t>
      </w:r>
      <w:r w:rsidRPr="00FE22B4">
        <w:rPr>
          <w:rFonts w:cstheme="minorHAnsi"/>
          <w:sz w:val="24"/>
        </w:rPr>
        <w:t xml:space="preserve">1. </w:t>
      </w:r>
      <w:r w:rsidR="007C44F0" w:rsidRPr="00FE22B4">
        <w:rPr>
          <w:rFonts w:cstheme="minorHAnsi"/>
          <w:sz w:val="24"/>
        </w:rPr>
        <w:t xml:space="preserve">This will allow readers to gather a greater understanding of </w:t>
      </w:r>
      <w:r w:rsidR="00E72214" w:rsidRPr="00FE22B4">
        <w:rPr>
          <w:rFonts w:cstheme="minorHAnsi"/>
          <w:sz w:val="24"/>
        </w:rPr>
        <w:t xml:space="preserve">the </w:t>
      </w:r>
      <w:r w:rsidR="007C44F0" w:rsidRPr="00FE22B4">
        <w:rPr>
          <w:rFonts w:cstheme="minorHAnsi"/>
          <w:sz w:val="24"/>
        </w:rPr>
        <w:t>personal and professional</w:t>
      </w:r>
      <w:r w:rsidR="00E72214" w:rsidRPr="00FE22B4">
        <w:rPr>
          <w:rFonts w:cstheme="minorHAnsi"/>
          <w:sz w:val="24"/>
        </w:rPr>
        <w:t xml:space="preserve"> life of Churchill. (Churchill College Cambridge, 2019). </w:t>
      </w:r>
    </w:p>
    <w:p w:rsidR="007E28AA" w:rsidRPr="00197596" w:rsidRDefault="007E28AA" w:rsidP="00197596">
      <w:pPr>
        <w:jc w:val="both"/>
        <w:rPr>
          <w:rFonts w:cstheme="minorHAnsi"/>
        </w:rPr>
      </w:pPr>
    </w:p>
    <w:p w:rsidR="00F077B3" w:rsidRPr="00197596" w:rsidRDefault="00F077B3" w:rsidP="00197596">
      <w:pPr>
        <w:jc w:val="both"/>
        <w:rPr>
          <w:rFonts w:cstheme="minorHAnsi"/>
        </w:rPr>
      </w:pPr>
    </w:p>
    <w:p w:rsidR="00D73F24" w:rsidRPr="00197596" w:rsidRDefault="00D73F24" w:rsidP="00197596">
      <w:pPr>
        <w:jc w:val="both"/>
        <w:rPr>
          <w:rFonts w:eastAsiaTheme="majorEastAsia" w:cstheme="minorHAnsi"/>
          <w:color w:val="2F5496" w:themeColor="accent1" w:themeShade="BF"/>
        </w:rPr>
      </w:pPr>
      <w:r w:rsidRPr="00197596">
        <w:rPr>
          <w:rFonts w:cstheme="minorHAnsi"/>
        </w:rPr>
        <w:br w:type="page"/>
      </w:r>
    </w:p>
    <w:p w:rsidR="00F63CA3" w:rsidRDefault="0089496C" w:rsidP="004E5126">
      <w:pPr>
        <w:pStyle w:val="Heading1"/>
      </w:pPr>
      <w:bookmarkStart w:id="9" w:name="_Toc26529676"/>
      <w:r w:rsidRPr="00197596">
        <w:lastRenderedPageBreak/>
        <w:t>Task 2</w:t>
      </w:r>
      <w:bookmarkEnd w:id="9"/>
      <w:r w:rsidRPr="00197596">
        <w:t xml:space="preserve"> </w:t>
      </w:r>
    </w:p>
    <w:p w:rsidR="00D73F24" w:rsidRDefault="00197F38" w:rsidP="00F63CA3">
      <w:pPr>
        <w:pStyle w:val="Heading2"/>
      </w:pPr>
      <w:bookmarkStart w:id="10" w:name="_Toc26529677"/>
      <w:r w:rsidRPr="004E5126">
        <w:t>Leadership</w:t>
      </w:r>
      <w:r w:rsidRPr="00197596">
        <w:t xml:space="preserve"> </w:t>
      </w:r>
      <w:r w:rsidRPr="007E4600">
        <w:t>theories</w:t>
      </w:r>
      <w:r w:rsidRPr="00197596">
        <w:t xml:space="preserve"> and models</w:t>
      </w:r>
      <w:bookmarkEnd w:id="10"/>
      <w:r w:rsidRPr="00197596">
        <w:t xml:space="preserve"> </w:t>
      </w:r>
    </w:p>
    <w:p w:rsidR="00F63CA3" w:rsidRPr="00461761" w:rsidRDefault="003553E3" w:rsidP="00F03093">
      <w:pPr>
        <w:jc w:val="both"/>
        <w:rPr>
          <w:sz w:val="24"/>
        </w:rPr>
      </w:pPr>
      <w:r w:rsidRPr="00461761">
        <w:rPr>
          <w:sz w:val="24"/>
          <w:shd w:val="clear" w:color="auto" w:fill="FFFFFF"/>
        </w:rPr>
        <w:t>There are</w:t>
      </w:r>
      <w:r w:rsidR="00F63CA3" w:rsidRPr="00461761">
        <w:rPr>
          <w:sz w:val="24"/>
          <w:shd w:val="clear" w:color="auto" w:fill="FFFFFF"/>
        </w:rPr>
        <w:t xml:space="preserve"> </w:t>
      </w:r>
      <w:r w:rsidR="000F113A" w:rsidRPr="00461761">
        <w:rPr>
          <w:sz w:val="24"/>
          <w:shd w:val="clear" w:color="auto" w:fill="FFFFFF"/>
        </w:rPr>
        <w:t>numerous</w:t>
      </w:r>
      <w:r w:rsidR="00F63CA3" w:rsidRPr="00461761">
        <w:rPr>
          <w:sz w:val="24"/>
          <w:shd w:val="clear" w:color="auto" w:fill="FFFFFF"/>
        </w:rPr>
        <w:t xml:space="preserve"> </w:t>
      </w:r>
      <w:r w:rsidR="000F113A" w:rsidRPr="00461761">
        <w:rPr>
          <w:sz w:val="24"/>
          <w:shd w:val="clear" w:color="auto" w:fill="FFFFFF"/>
        </w:rPr>
        <w:t>understandings</w:t>
      </w:r>
      <w:r w:rsidR="00F63CA3" w:rsidRPr="00461761">
        <w:rPr>
          <w:sz w:val="24"/>
          <w:shd w:val="clear" w:color="auto" w:fill="FFFFFF"/>
        </w:rPr>
        <w:t xml:space="preserve"> </w:t>
      </w:r>
      <w:r w:rsidRPr="00461761">
        <w:rPr>
          <w:sz w:val="24"/>
          <w:shd w:val="clear" w:color="auto" w:fill="FFFFFF"/>
        </w:rPr>
        <w:t>and characteristic</w:t>
      </w:r>
      <w:r w:rsidR="00CF4F0C" w:rsidRPr="00461761">
        <w:rPr>
          <w:sz w:val="24"/>
          <w:shd w:val="clear" w:color="auto" w:fill="FFFFFF"/>
        </w:rPr>
        <w:t>s</w:t>
      </w:r>
      <w:r w:rsidRPr="00461761">
        <w:rPr>
          <w:sz w:val="24"/>
          <w:shd w:val="clear" w:color="auto" w:fill="FFFFFF"/>
        </w:rPr>
        <w:t xml:space="preserve"> </w:t>
      </w:r>
      <w:r w:rsidR="00F63CA3" w:rsidRPr="00461761">
        <w:rPr>
          <w:sz w:val="24"/>
          <w:shd w:val="clear" w:color="auto" w:fill="FFFFFF"/>
        </w:rPr>
        <w:t xml:space="preserve">of leadership </w:t>
      </w:r>
      <w:r w:rsidRPr="00461761">
        <w:rPr>
          <w:sz w:val="24"/>
          <w:shd w:val="clear" w:color="auto" w:fill="FFFFFF"/>
        </w:rPr>
        <w:t xml:space="preserve">that </w:t>
      </w:r>
      <w:r w:rsidR="000F113A" w:rsidRPr="00461761">
        <w:rPr>
          <w:sz w:val="24"/>
          <w:shd w:val="clear" w:color="auto" w:fill="FFFFFF"/>
        </w:rPr>
        <w:t>support</w:t>
      </w:r>
      <w:r w:rsidR="005C169B" w:rsidRPr="00461761">
        <w:rPr>
          <w:sz w:val="24"/>
          <w:shd w:val="clear" w:color="auto" w:fill="FFFFFF"/>
        </w:rPr>
        <w:t xml:space="preserve"> in distinguishing </w:t>
      </w:r>
      <w:r w:rsidR="00F63CA3" w:rsidRPr="00461761">
        <w:rPr>
          <w:sz w:val="24"/>
          <w:shd w:val="clear" w:color="auto" w:fill="FFFFFF"/>
        </w:rPr>
        <w:t>leaders</w:t>
      </w:r>
      <w:r w:rsidR="00F03093" w:rsidRPr="00461761">
        <w:rPr>
          <w:sz w:val="24"/>
          <w:shd w:val="clear" w:color="auto" w:fill="FFFFFF"/>
        </w:rPr>
        <w:t xml:space="preserve"> from non - leaders</w:t>
      </w:r>
      <w:r w:rsidR="00F63CA3" w:rsidRPr="00461761">
        <w:rPr>
          <w:sz w:val="24"/>
          <w:shd w:val="clear" w:color="auto" w:fill="FFFFFF"/>
        </w:rPr>
        <w:t>.</w:t>
      </w:r>
      <w:r w:rsidR="00CF4F0C" w:rsidRPr="00461761">
        <w:rPr>
          <w:sz w:val="24"/>
          <w:shd w:val="clear" w:color="auto" w:fill="FFFFFF"/>
        </w:rPr>
        <w:t xml:space="preserve"> The process of leadership</w:t>
      </w:r>
      <w:r w:rsidR="00F63CA3" w:rsidRPr="00461761">
        <w:rPr>
          <w:sz w:val="24"/>
          <w:shd w:val="clear" w:color="auto" w:fill="FFFFFF"/>
        </w:rPr>
        <w:t xml:space="preserve"> involves </w:t>
      </w:r>
      <w:r w:rsidR="006533F6" w:rsidRPr="00461761">
        <w:rPr>
          <w:iCs/>
          <w:sz w:val="24"/>
          <w:shd w:val="clear" w:color="auto" w:fill="FFFFFF"/>
        </w:rPr>
        <w:t>influencing a set</w:t>
      </w:r>
      <w:r w:rsidR="00F63CA3" w:rsidRPr="00461761">
        <w:rPr>
          <w:sz w:val="24"/>
          <w:shd w:val="clear" w:color="auto" w:fill="FFFFFF"/>
        </w:rPr>
        <w:t xml:space="preserve"> of people toward the </w:t>
      </w:r>
      <w:r w:rsidR="006533F6" w:rsidRPr="00461761">
        <w:rPr>
          <w:sz w:val="24"/>
          <w:shd w:val="clear" w:color="auto" w:fill="FFFFFF"/>
        </w:rPr>
        <w:t>comprehension</w:t>
      </w:r>
      <w:r w:rsidR="00F63CA3" w:rsidRPr="00461761">
        <w:rPr>
          <w:sz w:val="24"/>
          <w:shd w:val="clear" w:color="auto" w:fill="FFFFFF"/>
        </w:rPr>
        <w:t xml:space="preserve"> of </w:t>
      </w:r>
      <w:r w:rsidR="00F03093" w:rsidRPr="00461761">
        <w:rPr>
          <w:iCs/>
          <w:sz w:val="24"/>
          <w:shd w:val="clear" w:color="auto" w:fill="FFFFFF"/>
        </w:rPr>
        <w:t xml:space="preserve">goals. </w:t>
      </w:r>
      <w:r w:rsidR="00F03093" w:rsidRPr="00461761">
        <w:rPr>
          <w:sz w:val="24"/>
        </w:rPr>
        <w:t xml:space="preserve">According to the philosopher Plato, </w:t>
      </w:r>
      <w:r w:rsidR="008579A3" w:rsidRPr="00461761">
        <w:rPr>
          <w:sz w:val="24"/>
        </w:rPr>
        <w:t>an</w:t>
      </w:r>
      <w:r w:rsidR="00F03093" w:rsidRPr="00461761">
        <w:rPr>
          <w:sz w:val="24"/>
        </w:rPr>
        <w:t xml:space="preserve"> ideal leader is one who </w:t>
      </w:r>
      <w:r w:rsidR="008579A3" w:rsidRPr="00461761">
        <w:rPr>
          <w:sz w:val="24"/>
        </w:rPr>
        <w:t xml:space="preserve">practices </w:t>
      </w:r>
      <w:r w:rsidR="00F03093" w:rsidRPr="00461761">
        <w:rPr>
          <w:sz w:val="24"/>
        </w:rPr>
        <w:t xml:space="preserve">reason and order to rule. Leadership theories </w:t>
      </w:r>
      <w:r w:rsidR="008579A3" w:rsidRPr="00461761">
        <w:rPr>
          <w:sz w:val="24"/>
        </w:rPr>
        <w:t xml:space="preserve">attempt to </w:t>
      </w:r>
      <w:r w:rsidR="00FC2B94" w:rsidRPr="00461761">
        <w:rPr>
          <w:sz w:val="24"/>
        </w:rPr>
        <w:t>portray various</w:t>
      </w:r>
      <w:r w:rsidR="00F03093" w:rsidRPr="00461761">
        <w:rPr>
          <w:sz w:val="24"/>
        </w:rPr>
        <w:t xml:space="preserve"> approaches to </w:t>
      </w:r>
      <w:r w:rsidR="000F113A" w:rsidRPr="00461761">
        <w:rPr>
          <w:sz w:val="24"/>
        </w:rPr>
        <w:t>leadership as</w:t>
      </w:r>
      <w:r w:rsidR="00E834DD" w:rsidRPr="00461761">
        <w:rPr>
          <w:sz w:val="24"/>
        </w:rPr>
        <w:t xml:space="preserve"> well as the development of </w:t>
      </w:r>
      <w:r w:rsidR="00AA7510" w:rsidRPr="00461761">
        <w:rPr>
          <w:sz w:val="24"/>
        </w:rPr>
        <w:t>leadership. (</w:t>
      </w:r>
      <w:r w:rsidR="004F50A5" w:rsidRPr="00461761">
        <w:rPr>
          <w:sz w:val="24"/>
        </w:rPr>
        <w:t>Stojanovic-Aleksic</w:t>
      </w:r>
      <w:r w:rsidR="00FC2B94" w:rsidRPr="00461761">
        <w:rPr>
          <w:sz w:val="24"/>
        </w:rPr>
        <w:t xml:space="preserve">, </w:t>
      </w:r>
      <w:r w:rsidR="004F50A5" w:rsidRPr="00461761">
        <w:rPr>
          <w:sz w:val="24"/>
        </w:rPr>
        <w:t>et al</w:t>
      </w:r>
      <w:r w:rsidR="00FC2B94" w:rsidRPr="00461761">
        <w:rPr>
          <w:sz w:val="24"/>
        </w:rPr>
        <w:t>,</w:t>
      </w:r>
      <w:r w:rsidR="004F50A5" w:rsidRPr="00461761">
        <w:rPr>
          <w:sz w:val="24"/>
        </w:rPr>
        <w:t xml:space="preserve"> 2016). </w:t>
      </w:r>
    </w:p>
    <w:p w:rsidR="00047B7F" w:rsidRPr="00197596" w:rsidRDefault="00D746C7" w:rsidP="00197596">
      <w:pPr>
        <w:pStyle w:val="Heading2"/>
        <w:jc w:val="both"/>
        <w:rPr>
          <w:rFonts w:asciiTheme="minorHAnsi" w:hAnsiTheme="minorHAnsi" w:cstheme="minorHAnsi"/>
        </w:rPr>
      </w:pPr>
      <w:bookmarkStart w:id="11" w:name="_Toc26529678"/>
      <w:r w:rsidRPr="00197596">
        <w:rPr>
          <w:rFonts w:asciiTheme="minorHAnsi" w:hAnsiTheme="minorHAnsi" w:cstheme="minorHAnsi"/>
        </w:rPr>
        <w:t>Contingency theories</w:t>
      </w:r>
      <w:bookmarkEnd w:id="11"/>
      <w:r w:rsidRPr="00197596">
        <w:rPr>
          <w:rFonts w:asciiTheme="minorHAnsi" w:hAnsiTheme="minorHAnsi" w:cstheme="minorHAnsi"/>
        </w:rPr>
        <w:t xml:space="preserve"> </w:t>
      </w:r>
    </w:p>
    <w:p w:rsidR="005D2F4F" w:rsidRPr="00197596" w:rsidRDefault="005D2F4F" w:rsidP="00197596">
      <w:pPr>
        <w:pStyle w:val="Heading3"/>
        <w:jc w:val="both"/>
        <w:rPr>
          <w:rStyle w:val="Heading3Char"/>
          <w:rFonts w:asciiTheme="minorHAnsi" w:hAnsiTheme="minorHAnsi" w:cstheme="minorHAnsi"/>
        </w:rPr>
      </w:pPr>
      <w:bookmarkStart w:id="12" w:name="_Toc26529679"/>
      <w:r w:rsidRPr="00197596">
        <w:rPr>
          <w:rStyle w:val="Heading3Char"/>
          <w:rFonts w:asciiTheme="minorHAnsi" w:hAnsiTheme="minorHAnsi" w:cstheme="minorHAnsi"/>
        </w:rPr>
        <w:t>Kurt Lewin (193</w:t>
      </w:r>
      <w:r w:rsidR="00490EC2" w:rsidRPr="00197596">
        <w:rPr>
          <w:rStyle w:val="Heading3Char"/>
          <w:rFonts w:asciiTheme="minorHAnsi" w:hAnsiTheme="minorHAnsi" w:cstheme="minorHAnsi"/>
        </w:rPr>
        <w:t>9</w:t>
      </w:r>
      <w:r w:rsidRPr="00197596">
        <w:rPr>
          <w:rStyle w:val="Heading3Char"/>
          <w:rFonts w:asciiTheme="minorHAnsi" w:hAnsiTheme="minorHAnsi" w:cstheme="minorHAnsi"/>
        </w:rPr>
        <w:t xml:space="preserve">) – </w:t>
      </w:r>
      <w:r w:rsidR="00047B7F" w:rsidRPr="00197596">
        <w:rPr>
          <w:rStyle w:val="Heading3Char"/>
          <w:rFonts w:asciiTheme="minorHAnsi" w:hAnsiTheme="minorHAnsi" w:cstheme="minorHAnsi"/>
        </w:rPr>
        <w:t>L</w:t>
      </w:r>
      <w:r w:rsidRPr="00197596">
        <w:rPr>
          <w:rStyle w:val="Heading3Char"/>
          <w:rFonts w:asciiTheme="minorHAnsi" w:hAnsiTheme="minorHAnsi" w:cstheme="minorHAnsi"/>
        </w:rPr>
        <w:t>eadership styles</w:t>
      </w:r>
      <w:bookmarkEnd w:id="12"/>
      <w:r w:rsidRPr="00197596">
        <w:rPr>
          <w:rStyle w:val="Heading3Char"/>
          <w:rFonts w:asciiTheme="minorHAnsi" w:hAnsiTheme="minorHAnsi" w:cstheme="minorHAnsi"/>
        </w:rPr>
        <w:t xml:space="preserve"> </w:t>
      </w:r>
    </w:p>
    <w:p w:rsidR="001373D0" w:rsidRPr="00461761" w:rsidRDefault="002878CD" w:rsidP="00197596">
      <w:pPr>
        <w:jc w:val="both"/>
        <w:rPr>
          <w:rFonts w:cstheme="minorHAnsi"/>
          <w:sz w:val="24"/>
          <w:highlight w:val="yellow"/>
        </w:rPr>
      </w:pPr>
      <w:r w:rsidRPr="00461761">
        <w:rPr>
          <w:rFonts w:cstheme="minorHAnsi"/>
          <w:sz w:val="24"/>
        </w:rPr>
        <w:t>In 193</w:t>
      </w:r>
      <w:r w:rsidR="00490EC2" w:rsidRPr="00461761">
        <w:rPr>
          <w:rFonts w:cstheme="minorHAnsi"/>
          <w:sz w:val="24"/>
        </w:rPr>
        <w:t>9</w:t>
      </w:r>
      <w:r w:rsidRPr="00461761">
        <w:rPr>
          <w:rFonts w:cstheme="minorHAnsi"/>
          <w:sz w:val="24"/>
        </w:rPr>
        <w:t xml:space="preserve">, Lewin created a framework </w:t>
      </w:r>
      <w:r w:rsidR="0068175E" w:rsidRPr="00461761">
        <w:rPr>
          <w:rFonts w:cstheme="minorHAnsi"/>
          <w:sz w:val="24"/>
        </w:rPr>
        <w:t xml:space="preserve">that set </w:t>
      </w:r>
      <w:r w:rsidR="005D2F4F" w:rsidRPr="00461761">
        <w:rPr>
          <w:rFonts w:cstheme="minorHAnsi"/>
          <w:sz w:val="24"/>
        </w:rPr>
        <w:t xml:space="preserve">the foundation </w:t>
      </w:r>
      <w:r w:rsidRPr="00461761">
        <w:rPr>
          <w:rFonts w:cstheme="minorHAnsi"/>
          <w:sz w:val="24"/>
        </w:rPr>
        <w:t xml:space="preserve">for </w:t>
      </w:r>
      <w:r w:rsidR="005D2F4F" w:rsidRPr="00461761">
        <w:rPr>
          <w:rFonts w:cstheme="minorHAnsi"/>
          <w:sz w:val="24"/>
        </w:rPr>
        <w:t xml:space="preserve">many </w:t>
      </w:r>
      <w:r w:rsidR="0068175E" w:rsidRPr="00461761">
        <w:rPr>
          <w:rFonts w:cstheme="minorHAnsi"/>
          <w:sz w:val="24"/>
        </w:rPr>
        <w:t>subsequent to it</w:t>
      </w:r>
      <w:r w:rsidR="005D2F4F" w:rsidRPr="00461761">
        <w:rPr>
          <w:rFonts w:cstheme="minorHAnsi"/>
          <w:sz w:val="24"/>
        </w:rPr>
        <w:t xml:space="preserve">. </w:t>
      </w:r>
      <w:r w:rsidR="0033528C" w:rsidRPr="00461761">
        <w:rPr>
          <w:rFonts w:cstheme="minorHAnsi"/>
          <w:sz w:val="24"/>
        </w:rPr>
        <w:t>Lewin</w:t>
      </w:r>
      <w:r w:rsidR="00FC2B94" w:rsidRPr="00461761">
        <w:rPr>
          <w:rFonts w:cstheme="minorHAnsi"/>
          <w:sz w:val="24"/>
        </w:rPr>
        <w:t xml:space="preserve"> (1939),</w:t>
      </w:r>
      <w:r w:rsidR="005D2F4F" w:rsidRPr="00461761">
        <w:rPr>
          <w:rFonts w:cstheme="minorHAnsi"/>
          <w:sz w:val="24"/>
        </w:rPr>
        <w:t xml:space="preserve"> </w:t>
      </w:r>
      <w:r w:rsidR="00363C61" w:rsidRPr="00461761">
        <w:rPr>
          <w:rFonts w:cstheme="minorHAnsi"/>
          <w:sz w:val="24"/>
        </w:rPr>
        <w:t>claimed</w:t>
      </w:r>
      <w:r w:rsidR="005D2F4F" w:rsidRPr="00461761">
        <w:rPr>
          <w:rFonts w:cstheme="minorHAnsi"/>
          <w:sz w:val="24"/>
        </w:rPr>
        <w:t xml:space="preserve"> that there are three major styles of leadership: </w:t>
      </w:r>
      <w:r w:rsidR="0033528C" w:rsidRPr="00461761">
        <w:rPr>
          <w:rFonts w:cstheme="minorHAnsi"/>
          <w:sz w:val="24"/>
        </w:rPr>
        <w:t>a</w:t>
      </w:r>
      <w:r w:rsidR="005D2F4F" w:rsidRPr="00461761">
        <w:rPr>
          <w:rFonts w:cstheme="minorHAnsi"/>
          <w:sz w:val="24"/>
        </w:rPr>
        <w:t>utocratic, democratic, and laissez – faire.</w:t>
      </w:r>
      <w:r w:rsidR="006C728C" w:rsidRPr="00461761">
        <w:rPr>
          <w:rFonts w:cstheme="minorHAnsi"/>
          <w:sz w:val="24"/>
        </w:rPr>
        <w:t xml:space="preserve"> </w:t>
      </w:r>
      <w:r w:rsidR="0022034F" w:rsidRPr="00461761">
        <w:rPr>
          <w:rFonts w:cstheme="minorHAnsi"/>
          <w:sz w:val="24"/>
        </w:rPr>
        <w:t xml:space="preserve">The </w:t>
      </w:r>
      <w:r w:rsidR="006C728C" w:rsidRPr="00461761">
        <w:rPr>
          <w:rFonts w:cstheme="minorHAnsi"/>
          <w:sz w:val="24"/>
        </w:rPr>
        <w:t>theory</w:t>
      </w:r>
      <w:r w:rsidR="005D2F4F" w:rsidRPr="00461761">
        <w:rPr>
          <w:rFonts w:cstheme="minorHAnsi"/>
          <w:sz w:val="24"/>
        </w:rPr>
        <w:t xml:space="preserve"> </w:t>
      </w:r>
      <w:r w:rsidR="00107878" w:rsidRPr="00461761">
        <w:rPr>
          <w:rFonts w:cstheme="minorHAnsi"/>
          <w:sz w:val="24"/>
        </w:rPr>
        <w:t>aims to</w:t>
      </w:r>
      <w:r w:rsidR="005D2F4F" w:rsidRPr="00461761">
        <w:rPr>
          <w:rFonts w:cstheme="minorHAnsi"/>
          <w:sz w:val="24"/>
        </w:rPr>
        <w:t xml:space="preserve"> encourage </w:t>
      </w:r>
      <w:r w:rsidR="0033528C" w:rsidRPr="00461761">
        <w:rPr>
          <w:rFonts w:cstheme="minorHAnsi"/>
          <w:sz w:val="24"/>
        </w:rPr>
        <w:t xml:space="preserve">leaders </w:t>
      </w:r>
      <w:r w:rsidR="005D2F4F" w:rsidRPr="00461761">
        <w:rPr>
          <w:rFonts w:cstheme="minorHAnsi"/>
          <w:sz w:val="24"/>
        </w:rPr>
        <w:t>to be less autocratic t</w:t>
      </w:r>
      <w:r w:rsidR="0033528C" w:rsidRPr="00461761">
        <w:rPr>
          <w:rFonts w:cstheme="minorHAnsi"/>
          <w:sz w:val="24"/>
        </w:rPr>
        <w:t xml:space="preserve">han </w:t>
      </w:r>
      <w:r w:rsidR="0022034F" w:rsidRPr="00461761">
        <w:rPr>
          <w:rFonts w:cstheme="minorHAnsi"/>
          <w:sz w:val="24"/>
        </w:rPr>
        <w:t>they might instinctively be</w:t>
      </w:r>
      <w:r w:rsidR="0033528C" w:rsidRPr="00461761">
        <w:rPr>
          <w:rFonts w:cstheme="minorHAnsi"/>
          <w:sz w:val="24"/>
        </w:rPr>
        <w:t>.</w:t>
      </w:r>
      <w:r w:rsidR="0022034F" w:rsidRPr="00461761">
        <w:rPr>
          <w:rFonts w:cstheme="minorHAnsi"/>
          <w:sz w:val="24"/>
        </w:rPr>
        <w:t xml:space="preserve"> (Russel, et al, 2002 and Amy, et al, 2008). </w:t>
      </w:r>
    </w:p>
    <w:p w:rsidR="00E1234B" w:rsidRPr="00197596" w:rsidRDefault="00E1234B" w:rsidP="00BF5280">
      <w:pPr>
        <w:pStyle w:val="Heading4"/>
      </w:pPr>
      <w:r w:rsidRPr="00BF5280">
        <w:t>Autocratic</w:t>
      </w:r>
      <w:r w:rsidRPr="00197596">
        <w:t xml:space="preserve"> leadership</w:t>
      </w:r>
    </w:p>
    <w:p w:rsidR="006E1304" w:rsidRPr="00461761" w:rsidRDefault="006E1304" w:rsidP="00197596">
      <w:pPr>
        <w:jc w:val="both"/>
        <w:rPr>
          <w:rStyle w:val="Strong"/>
          <w:rFonts w:cstheme="minorHAnsi"/>
          <w:b w:val="0"/>
          <w:sz w:val="24"/>
          <w:bdr w:val="none" w:sz="0" w:space="0" w:color="auto" w:frame="1"/>
        </w:rPr>
      </w:pPr>
      <w:r w:rsidRPr="00461761">
        <w:rPr>
          <w:rStyle w:val="Strong"/>
          <w:rFonts w:cstheme="minorHAnsi"/>
          <w:b w:val="0"/>
          <w:sz w:val="24"/>
          <w:bdr w:val="none" w:sz="0" w:space="0" w:color="auto" w:frame="1"/>
        </w:rPr>
        <w:t xml:space="preserve">This </w:t>
      </w:r>
      <w:r w:rsidR="00A72974" w:rsidRPr="00461761">
        <w:rPr>
          <w:rStyle w:val="Strong"/>
          <w:rFonts w:cstheme="minorHAnsi"/>
          <w:b w:val="0"/>
          <w:sz w:val="24"/>
          <w:bdr w:val="none" w:sz="0" w:space="0" w:color="auto" w:frame="1"/>
        </w:rPr>
        <w:t xml:space="preserve">style magnifies the </w:t>
      </w:r>
      <w:r w:rsidR="00E31694" w:rsidRPr="00461761">
        <w:rPr>
          <w:rStyle w:val="Strong"/>
          <w:rFonts w:cstheme="minorHAnsi"/>
          <w:b w:val="0"/>
          <w:sz w:val="24"/>
          <w:bdr w:val="none" w:sz="0" w:space="0" w:color="auto" w:frame="1"/>
        </w:rPr>
        <w:t>overlooking</w:t>
      </w:r>
      <w:r w:rsidR="00A72974" w:rsidRPr="00461761">
        <w:rPr>
          <w:rStyle w:val="Strong"/>
          <w:rFonts w:cstheme="minorHAnsi"/>
          <w:b w:val="0"/>
          <w:sz w:val="24"/>
          <w:bdr w:val="none" w:sz="0" w:space="0" w:color="auto" w:frame="1"/>
        </w:rPr>
        <w:t xml:space="preserve"> of followers input and </w:t>
      </w:r>
      <w:r w:rsidR="00895ABF" w:rsidRPr="00461761">
        <w:rPr>
          <w:rStyle w:val="Strong"/>
          <w:rFonts w:cstheme="minorHAnsi"/>
          <w:b w:val="0"/>
          <w:sz w:val="24"/>
          <w:bdr w:val="none" w:sz="0" w:space="0" w:color="auto" w:frame="1"/>
        </w:rPr>
        <w:t xml:space="preserve">the determining of all policies </w:t>
      </w:r>
      <w:r w:rsidR="00E31694" w:rsidRPr="00461761">
        <w:rPr>
          <w:rStyle w:val="Strong"/>
          <w:rFonts w:cstheme="minorHAnsi"/>
          <w:b w:val="0"/>
          <w:sz w:val="24"/>
          <w:bdr w:val="none" w:sz="0" w:space="0" w:color="auto" w:frame="1"/>
        </w:rPr>
        <w:t>without</w:t>
      </w:r>
      <w:r w:rsidR="00A72974" w:rsidRPr="00461761">
        <w:rPr>
          <w:rStyle w:val="Strong"/>
          <w:rFonts w:cstheme="minorHAnsi"/>
          <w:b w:val="0"/>
          <w:sz w:val="24"/>
          <w:bdr w:val="none" w:sz="0" w:space="0" w:color="auto" w:frame="1"/>
        </w:rPr>
        <w:t xml:space="preserve"> consultation. </w:t>
      </w:r>
      <w:r w:rsidR="00E31694" w:rsidRPr="00461761">
        <w:rPr>
          <w:rStyle w:val="Strong"/>
          <w:rFonts w:cstheme="minorHAnsi"/>
          <w:b w:val="0"/>
          <w:sz w:val="24"/>
          <w:bdr w:val="none" w:sz="0" w:space="0" w:color="auto" w:frame="1"/>
        </w:rPr>
        <w:t>An</w:t>
      </w:r>
      <w:r w:rsidR="00A72974" w:rsidRPr="00461761">
        <w:rPr>
          <w:rStyle w:val="Strong"/>
          <w:rFonts w:cstheme="minorHAnsi"/>
          <w:b w:val="0"/>
          <w:sz w:val="24"/>
          <w:bdr w:val="none" w:sz="0" w:space="0" w:color="auto" w:frame="1"/>
        </w:rPr>
        <w:t xml:space="preserve"> </w:t>
      </w:r>
      <w:r w:rsidR="00E31694" w:rsidRPr="00461761">
        <w:rPr>
          <w:rStyle w:val="Strong"/>
          <w:rFonts w:cstheme="minorHAnsi"/>
          <w:b w:val="0"/>
          <w:sz w:val="24"/>
          <w:bdr w:val="none" w:sz="0" w:space="0" w:color="auto" w:frame="1"/>
        </w:rPr>
        <w:t>example of this</w:t>
      </w:r>
      <w:r w:rsidR="008A7A49" w:rsidRPr="00461761">
        <w:rPr>
          <w:rStyle w:val="Strong"/>
          <w:rFonts w:cstheme="minorHAnsi"/>
          <w:b w:val="0"/>
          <w:sz w:val="24"/>
          <w:bdr w:val="none" w:sz="0" w:space="0" w:color="auto" w:frame="1"/>
        </w:rPr>
        <w:t xml:space="preserve"> is </w:t>
      </w:r>
      <w:r w:rsidR="0007743F" w:rsidRPr="00461761">
        <w:rPr>
          <w:rStyle w:val="Strong"/>
          <w:rFonts w:cstheme="minorHAnsi"/>
          <w:b w:val="0"/>
          <w:sz w:val="24"/>
          <w:bdr w:val="none" w:sz="0" w:space="0" w:color="auto" w:frame="1"/>
        </w:rPr>
        <w:t>exaggerated</w:t>
      </w:r>
      <w:r w:rsidR="008A7A49" w:rsidRPr="00461761">
        <w:rPr>
          <w:rStyle w:val="Strong"/>
          <w:rFonts w:cstheme="minorHAnsi"/>
          <w:b w:val="0"/>
          <w:sz w:val="24"/>
          <w:bdr w:val="none" w:sz="0" w:space="0" w:color="auto" w:frame="1"/>
        </w:rPr>
        <w:t xml:space="preserve"> in </w:t>
      </w:r>
      <w:r w:rsidR="00E31694" w:rsidRPr="00461761">
        <w:rPr>
          <w:rStyle w:val="Strong"/>
          <w:rFonts w:cstheme="minorHAnsi"/>
          <w:b w:val="0"/>
          <w:sz w:val="24"/>
          <w:bdr w:val="none" w:sz="0" w:space="0" w:color="auto" w:frame="1"/>
        </w:rPr>
        <w:t xml:space="preserve">the leadership style of </w:t>
      </w:r>
      <w:r w:rsidR="0098381A" w:rsidRPr="00461761">
        <w:rPr>
          <w:rStyle w:val="Strong"/>
          <w:rFonts w:cstheme="minorHAnsi"/>
          <w:b w:val="0"/>
          <w:sz w:val="24"/>
          <w:bdr w:val="none" w:sz="0" w:space="0" w:color="auto" w:frame="1"/>
        </w:rPr>
        <w:t>Adolf Hitler and Joseph Stali</w:t>
      </w:r>
      <w:r w:rsidR="003F67AC" w:rsidRPr="00461761">
        <w:rPr>
          <w:rStyle w:val="Strong"/>
          <w:rFonts w:cstheme="minorHAnsi"/>
          <w:b w:val="0"/>
          <w:sz w:val="24"/>
          <w:bdr w:val="none" w:sz="0" w:space="0" w:color="auto" w:frame="1"/>
        </w:rPr>
        <w:t>n</w:t>
      </w:r>
      <w:r w:rsidR="003F67AC" w:rsidRPr="00461761">
        <w:rPr>
          <w:rStyle w:val="Strong"/>
          <w:rFonts w:cstheme="minorHAnsi"/>
          <w:b w:val="0"/>
          <w:color w:val="333333"/>
          <w:sz w:val="24"/>
          <w:bdr w:val="none" w:sz="0" w:space="0" w:color="auto" w:frame="1"/>
        </w:rPr>
        <w:t xml:space="preserve">. </w:t>
      </w:r>
      <w:r w:rsidR="003F67AC" w:rsidRPr="00461761">
        <w:rPr>
          <w:rFonts w:cstheme="minorHAnsi"/>
          <w:sz w:val="24"/>
        </w:rPr>
        <w:t xml:space="preserve">Although each had different motivations and visions, their ideologies were similar in many of the authoritarian aspects. </w:t>
      </w:r>
      <w:r w:rsidR="00E31694" w:rsidRPr="00461761">
        <w:rPr>
          <w:rFonts w:cstheme="minorHAnsi"/>
          <w:sz w:val="24"/>
        </w:rPr>
        <w:tab/>
        <w:t xml:space="preserve">Each can be described </w:t>
      </w:r>
      <w:r w:rsidR="003F67AC" w:rsidRPr="00461761">
        <w:rPr>
          <w:rFonts w:cstheme="minorHAnsi"/>
          <w:sz w:val="24"/>
        </w:rPr>
        <w:t xml:space="preserve">as the “enemies of liberal democracy”. Moreover, </w:t>
      </w:r>
      <w:r w:rsidR="0007743F" w:rsidRPr="00461761">
        <w:rPr>
          <w:rFonts w:cstheme="minorHAnsi"/>
          <w:sz w:val="24"/>
        </w:rPr>
        <w:t xml:space="preserve">both </w:t>
      </w:r>
      <w:r w:rsidR="00E31694" w:rsidRPr="00461761">
        <w:rPr>
          <w:rFonts w:cstheme="minorHAnsi"/>
          <w:sz w:val="24"/>
        </w:rPr>
        <w:t>leader</w:t>
      </w:r>
      <w:r w:rsidR="0007743F" w:rsidRPr="00461761">
        <w:rPr>
          <w:rFonts w:cstheme="minorHAnsi"/>
          <w:sz w:val="24"/>
        </w:rPr>
        <w:t>s</w:t>
      </w:r>
      <w:r w:rsidR="00E31694" w:rsidRPr="00461761">
        <w:rPr>
          <w:rFonts w:cstheme="minorHAnsi"/>
          <w:sz w:val="24"/>
        </w:rPr>
        <w:t xml:space="preserve"> had</w:t>
      </w:r>
      <w:r w:rsidR="003F67AC" w:rsidRPr="00461761">
        <w:rPr>
          <w:rFonts w:cstheme="minorHAnsi"/>
          <w:sz w:val="24"/>
        </w:rPr>
        <w:t xml:space="preserve"> demanded unwavering obedience to authority and responded violently to groups that failed to adequately </w:t>
      </w:r>
      <w:r w:rsidR="00E31694" w:rsidRPr="00461761">
        <w:rPr>
          <w:rFonts w:cstheme="minorHAnsi"/>
          <w:sz w:val="24"/>
        </w:rPr>
        <w:t>surrender to their norms</w:t>
      </w:r>
      <w:r w:rsidR="008A7A49" w:rsidRPr="00461761">
        <w:rPr>
          <w:rFonts w:cstheme="minorHAnsi"/>
          <w:sz w:val="24"/>
        </w:rPr>
        <w:t>,</w:t>
      </w:r>
      <w:r w:rsidR="003F67AC" w:rsidRPr="00461761">
        <w:rPr>
          <w:rFonts w:cstheme="minorHAnsi"/>
          <w:sz w:val="24"/>
        </w:rPr>
        <w:t xml:space="preserve"> and defined those groups as outsiders</w:t>
      </w:r>
      <w:r w:rsidR="003F67AC" w:rsidRPr="00461761">
        <w:rPr>
          <w:rStyle w:val="Strong"/>
          <w:rFonts w:cstheme="minorHAnsi"/>
          <w:b w:val="0"/>
          <w:color w:val="333333"/>
          <w:sz w:val="24"/>
          <w:bdr w:val="none" w:sz="0" w:space="0" w:color="auto" w:frame="1"/>
        </w:rPr>
        <w:t xml:space="preserve"> </w:t>
      </w:r>
      <w:r w:rsidR="006E6C6F" w:rsidRPr="00461761">
        <w:rPr>
          <w:rStyle w:val="Strong"/>
          <w:rFonts w:cstheme="minorHAnsi"/>
          <w:b w:val="0"/>
          <w:color w:val="333333"/>
          <w:sz w:val="24"/>
          <w:bdr w:val="none" w:sz="0" w:space="0" w:color="auto" w:frame="1"/>
        </w:rPr>
        <w:t>(</w:t>
      </w:r>
      <w:r w:rsidR="00403930" w:rsidRPr="00461761">
        <w:rPr>
          <w:rStyle w:val="Strong"/>
          <w:rFonts w:cstheme="minorHAnsi"/>
          <w:b w:val="0"/>
          <w:sz w:val="24"/>
          <w:bdr w:val="none" w:sz="0" w:space="0" w:color="auto" w:frame="1"/>
        </w:rPr>
        <w:t>Davis, 2017</w:t>
      </w:r>
      <w:r w:rsidR="00110BBD" w:rsidRPr="00461761">
        <w:rPr>
          <w:rStyle w:val="Strong"/>
          <w:rFonts w:cstheme="minorHAnsi"/>
          <w:b w:val="0"/>
          <w:sz w:val="24"/>
          <w:bdr w:val="none" w:sz="0" w:space="0" w:color="auto" w:frame="1"/>
        </w:rPr>
        <w:t xml:space="preserve">; </w:t>
      </w:r>
      <w:r w:rsidR="006E6C6F" w:rsidRPr="00461761">
        <w:rPr>
          <w:rStyle w:val="Strong"/>
          <w:rFonts w:cstheme="minorHAnsi"/>
          <w:b w:val="0"/>
          <w:sz w:val="24"/>
          <w:bdr w:val="none" w:sz="0" w:space="0" w:color="auto" w:frame="1"/>
        </w:rPr>
        <w:t>Husain</w:t>
      </w:r>
      <w:r w:rsidR="00CA2B00" w:rsidRPr="00461761">
        <w:rPr>
          <w:rStyle w:val="Strong"/>
          <w:rFonts w:cstheme="minorHAnsi"/>
          <w:b w:val="0"/>
          <w:sz w:val="24"/>
          <w:bdr w:val="none" w:sz="0" w:space="0" w:color="auto" w:frame="1"/>
        </w:rPr>
        <w:t xml:space="preserve"> and Liebertz</w:t>
      </w:r>
      <w:r w:rsidR="006E6C6F" w:rsidRPr="00461761">
        <w:rPr>
          <w:rStyle w:val="Strong"/>
          <w:rFonts w:cstheme="minorHAnsi"/>
          <w:b w:val="0"/>
          <w:sz w:val="24"/>
          <w:bdr w:val="none" w:sz="0" w:space="0" w:color="auto" w:frame="1"/>
        </w:rPr>
        <w:t>, 2019</w:t>
      </w:r>
      <w:r w:rsidR="00110BBD" w:rsidRPr="00461761">
        <w:rPr>
          <w:rStyle w:val="Strong"/>
          <w:rFonts w:cstheme="minorHAnsi"/>
          <w:b w:val="0"/>
          <w:sz w:val="24"/>
          <w:bdr w:val="none" w:sz="0" w:space="0" w:color="auto" w:frame="1"/>
        </w:rPr>
        <w:t>; Roberts, 2010</w:t>
      </w:r>
      <w:r w:rsidR="006E6C6F" w:rsidRPr="00461761">
        <w:rPr>
          <w:rStyle w:val="Strong"/>
          <w:rFonts w:cstheme="minorHAnsi"/>
          <w:b w:val="0"/>
          <w:sz w:val="24"/>
          <w:bdr w:val="none" w:sz="0" w:space="0" w:color="auto" w:frame="1"/>
        </w:rPr>
        <w:t>).</w:t>
      </w:r>
    </w:p>
    <w:p w:rsidR="003868CD" w:rsidRPr="00A73B52" w:rsidRDefault="006E1304" w:rsidP="00A73B52">
      <w:pPr>
        <w:pStyle w:val="Heading4"/>
      </w:pPr>
      <w:r w:rsidRPr="00A73B52">
        <w:rPr>
          <w:rStyle w:val="Strong"/>
          <w:b w:val="0"/>
          <w:bCs w:val="0"/>
        </w:rPr>
        <w:t>Democratic leaders</w:t>
      </w:r>
      <w:r w:rsidRPr="00A73B52">
        <w:t> </w:t>
      </w:r>
    </w:p>
    <w:p w:rsidR="006E1304" w:rsidRPr="00461761" w:rsidRDefault="004E1E97" w:rsidP="007A223C">
      <w:pPr>
        <w:spacing w:line="240" w:lineRule="auto"/>
        <w:jc w:val="both"/>
        <w:rPr>
          <w:rFonts w:cstheme="minorHAnsi"/>
          <w:color w:val="666666"/>
          <w:sz w:val="32"/>
          <w:szCs w:val="30"/>
          <w:shd w:val="clear" w:color="auto" w:fill="FFFFFF"/>
        </w:rPr>
      </w:pPr>
      <w:r w:rsidRPr="00461761">
        <w:rPr>
          <w:rFonts w:cstheme="minorHAnsi"/>
          <w:sz w:val="24"/>
        </w:rPr>
        <w:t>Th</w:t>
      </w:r>
      <w:r w:rsidR="007A223C" w:rsidRPr="00461761">
        <w:rPr>
          <w:rFonts w:cstheme="minorHAnsi"/>
          <w:sz w:val="24"/>
        </w:rPr>
        <w:t xml:space="preserve">ese </w:t>
      </w:r>
      <w:r w:rsidRPr="00461761">
        <w:rPr>
          <w:rFonts w:cstheme="minorHAnsi"/>
          <w:sz w:val="24"/>
        </w:rPr>
        <w:t xml:space="preserve">leaders </w:t>
      </w:r>
      <w:r w:rsidR="007A223C" w:rsidRPr="00461761">
        <w:rPr>
          <w:rFonts w:cstheme="minorHAnsi"/>
          <w:sz w:val="24"/>
        </w:rPr>
        <w:t xml:space="preserve">are known to </w:t>
      </w:r>
      <w:r w:rsidR="00974093" w:rsidRPr="00461761">
        <w:rPr>
          <w:rFonts w:cstheme="minorHAnsi"/>
          <w:sz w:val="24"/>
        </w:rPr>
        <w:t>make the final decisions whilst including</w:t>
      </w:r>
      <w:r w:rsidR="006E1304" w:rsidRPr="00461761">
        <w:rPr>
          <w:rFonts w:cstheme="minorHAnsi"/>
          <w:sz w:val="24"/>
        </w:rPr>
        <w:t xml:space="preserve"> </w:t>
      </w:r>
      <w:r w:rsidR="00974093" w:rsidRPr="00461761">
        <w:rPr>
          <w:rFonts w:cstheme="minorHAnsi"/>
          <w:sz w:val="24"/>
        </w:rPr>
        <w:t>subordinates</w:t>
      </w:r>
      <w:r w:rsidR="006E1304" w:rsidRPr="00461761">
        <w:rPr>
          <w:rFonts w:cstheme="minorHAnsi"/>
          <w:sz w:val="24"/>
        </w:rPr>
        <w:t xml:space="preserve"> in the </w:t>
      </w:r>
      <w:r w:rsidR="0029268F" w:rsidRPr="00461761">
        <w:rPr>
          <w:rFonts w:cstheme="minorHAnsi"/>
          <w:sz w:val="24"/>
        </w:rPr>
        <w:t>decision-making</w:t>
      </w:r>
      <w:r w:rsidR="006E1304" w:rsidRPr="00461761">
        <w:rPr>
          <w:rFonts w:cstheme="minorHAnsi"/>
          <w:sz w:val="24"/>
        </w:rPr>
        <w:t xml:space="preserve"> process. </w:t>
      </w:r>
      <w:r w:rsidR="004E6BC7" w:rsidRPr="00461761">
        <w:rPr>
          <w:rFonts w:cstheme="minorHAnsi"/>
          <w:sz w:val="24"/>
        </w:rPr>
        <w:t xml:space="preserve">An organisation in favour of this style are </w:t>
      </w:r>
      <w:r w:rsidR="00B67428" w:rsidRPr="00461761">
        <w:rPr>
          <w:rFonts w:cstheme="minorHAnsi"/>
          <w:sz w:val="24"/>
        </w:rPr>
        <w:t>Apple</w:t>
      </w:r>
      <w:r w:rsidR="007A223C" w:rsidRPr="00461761">
        <w:rPr>
          <w:rFonts w:cstheme="minorHAnsi"/>
          <w:sz w:val="24"/>
        </w:rPr>
        <w:t>, t</w:t>
      </w:r>
      <w:r w:rsidR="004E6BC7" w:rsidRPr="00461761">
        <w:rPr>
          <w:rFonts w:cstheme="minorHAnsi"/>
          <w:sz w:val="24"/>
        </w:rPr>
        <w:t>he company</w:t>
      </w:r>
      <w:r w:rsidR="00B67428" w:rsidRPr="00461761">
        <w:rPr>
          <w:rFonts w:cstheme="minorHAnsi"/>
          <w:sz w:val="24"/>
        </w:rPr>
        <w:t xml:space="preserve"> began their ascent after Steve Jobs established a democratic </w:t>
      </w:r>
      <w:r w:rsidR="002063CE" w:rsidRPr="00461761">
        <w:rPr>
          <w:rFonts w:cstheme="minorHAnsi"/>
          <w:sz w:val="24"/>
        </w:rPr>
        <w:t xml:space="preserve">leadership </w:t>
      </w:r>
      <w:r w:rsidR="00B67428" w:rsidRPr="00461761">
        <w:rPr>
          <w:rFonts w:cstheme="minorHAnsi"/>
          <w:sz w:val="24"/>
        </w:rPr>
        <w:t>style.</w:t>
      </w:r>
      <w:r w:rsidR="006851F4" w:rsidRPr="00461761">
        <w:rPr>
          <w:rFonts w:cstheme="minorHAnsi"/>
          <w:color w:val="444444"/>
          <w:szCs w:val="21"/>
          <w:shd w:val="clear" w:color="auto" w:fill="FFFFFF"/>
        </w:rPr>
        <w:t xml:space="preserve"> </w:t>
      </w:r>
      <w:r w:rsidR="006851F4" w:rsidRPr="00461761">
        <w:rPr>
          <w:rFonts w:cstheme="minorHAnsi"/>
          <w:sz w:val="24"/>
        </w:rPr>
        <w:t xml:space="preserve">He </w:t>
      </w:r>
      <w:r w:rsidR="00BF7543" w:rsidRPr="00461761">
        <w:rPr>
          <w:rFonts w:cstheme="minorHAnsi"/>
          <w:sz w:val="24"/>
        </w:rPr>
        <w:t xml:space="preserve">had </w:t>
      </w:r>
      <w:r w:rsidR="006851F4" w:rsidRPr="00461761">
        <w:rPr>
          <w:rFonts w:cstheme="minorHAnsi"/>
          <w:sz w:val="24"/>
        </w:rPr>
        <w:t xml:space="preserve">hired </w:t>
      </w:r>
      <w:r w:rsidR="00974093" w:rsidRPr="00461761">
        <w:rPr>
          <w:rFonts w:cstheme="minorHAnsi"/>
          <w:sz w:val="24"/>
        </w:rPr>
        <w:t xml:space="preserve">and entrusted </w:t>
      </w:r>
      <w:r w:rsidR="006851F4" w:rsidRPr="00461761">
        <w:rPr>
          <w:rFonts w:cstheme="minorHAnsi"/>
          <w:sz w:val="24"/>
        </w:rPr>
        <w:t>other e</w:t>
      </w:r>
      <w:r w:rsidR="00974093" w:rsidRPr="00461761">
        <w:rPr>
          <w:rFonts w:cstheme="minorHAnsi"/>
          <w:sz w:val="24"/>
        </w:rPr>
        <w:t xml:space="preserve">xperienced leaders </w:t>
      </w:r>
      <w:r w:rsidR="00BF7543" w:rsidRPr="00461761">
        <w:rPr>
          <w:rFonts w:cstheme="minorHAnsi"/>
          <w:sz w:val="24"/>
        </w:rPr>
        <w:t>and had</w:t>
      </w:r>
      <w:r w:rsidR="006851F4" w:rsidRPr="00461761">
        <w:rPr>
          <w:rFonts w:cstheme="minorHAnsi"/>
          <w:sz w:val="24"/>
        </w:rPr>
        <w:t xml:space="preserve"> </w:t>
      </w:r>
      <w:r w:rsidR="00974093" w:rsidRPr="00461761">
        <w:rPr>
          <w:rFonts w:cstheme="minorHAnsi"/>
          <w:sz w:val="24"/>
        </w:rPr>
        <w:t xml:space="preserve">encouraged </w:t>
      </w:r>
      <w:r w:rsidR="006851F4" w:rsidRPr="00461761">
        <w:rPr>
          <w:rFonts w:cstheme="minorHAnsi"/>
          <w:sz w:val="24"/>
        </w:rPr>
        <w:t>them to excel.</w:t>
      </w:r>
      <w:r w:rsidR="00B67428" w:rsidRPr="00461761">
        <w:rPr>
          <w:rFonts w:cstheme="minorHAnsi"/>
          <w:sz w:val="24"/>
        </w:rPr>
        <w:t xml:space="preserve"> </w:t>
      </w:r>
      <w:r w:rsidR="0075660D" w:rsidRPr="00461761">
        <w:rPr>
          <w:rFonts w:cstheme="minorHAnsi"/>
          <w:sz w:val="24"/>
        </w:rPr>
        <w:t>(</w:t>
      </w:r>
      <w:r w:rsidR="008E7DFF" w:rsidRPr="00461761">
        <w:rPr>
          <w:rFonts w:cstheme="minorHAnsi"/>
          <w:sz w:val="24"/>
        </w:rPr>
        <w:t>Toma and Marinescu</w:t>
      </w:r>
      <w:r w:rsidR="0075660D" w:rsidRPr="00461761">
        <w:rPr>
          <w:rFonts w:cstheme="minorHAnsi"/>
          <w:sz w:val="24"/>
        </w:rPr>
        <w:t>, 2013)</w:t>
      </w:r>
      <w:r w:rsidR="00B91720" w:rsidRPr="00461761">
        <w:rPr>
          <w:rFonts w:cstheme="minorHAnsi"/>
          <w:color w:val="666666"/>
          <w:sz w:val="32"/>
          <w:szCs w:val="30"/>
          <w:shd w:val="clear" w:color="auto" w:fill="FFFFFF"/>
        </w:rPr>
        <w:t>.</w:t>
      </w:r>
    </w:p>
    <w:p w:rsidR="003868CD" w:rsidRPr="00197596" w:rsidRDefault="006E1304" w:rsidP="00BF5280">
      <w:pPr>
        <w:pStyle w:val="Heading4"/>
      </w:pPr>
      <w:r w:rsidRPr="00BF5280">
        <w:rPr>
          <w:rStyle w:val="Strong"/>
          <w:b w:val="0"/>
          <w:bCs w:val="0"/>
        </w:rPr>
        <w:t>Laissez</w:t>
      </w:r>
      <w:r w:rsidRPr="00197596">
        <w:rPr>
          <w:rStyle w:val="Strong"/>
          <w:rFonts w:asciiTheme="minorHAnsi" w:hAnsiTheme="minorHAnsi" w:cstheme="minorHAnsi"/>
          <w:b w:val="0"/>
          <w:bCs w:val="0"/>
        </w:rPr>
        <w:t>-</w:t>
      </w:r>
      <w:r w:rsidRPr="00BF5280">
        <w:rPr>
          <w:rStyle w:val="Strong"/>
          <w:b w:val="0"/>
          <w:bCs w:val="0"/>
        </w:rPr>
        <w:t>faire</w:t>
      </w:r>
      <w:r w:rsidRPr="00197596">
        <w:t>  </w:t>
      </w:r>
    </w:p>
    <w:p w:rsidR="001B275D" w:rsidRPr="00461761" w:rsidRDefault="00E55886" w:rsidP="008B63DF">
      <w:pPr>
        <w:jc w:val="both"/>
        <w:rPr>
          <w:rFonts w:cstheme="minorHAnsi"/>
          <w:sz w:val="24"/>
        </w:rPr>
      </w:pPr>
      <w:r w:rsidRPr="00461761">
        <w:rPr>
          <w:rFonts w:cstheme="minorHAnsi"/>
          <w:sz w:val="24"/>
          <w:shd w:val="clear" w:color="auto" w:fill="FFFFFF"/>
        </w:rPr>
        <w:t xml:space="preserve">The polar opposite of an authoritarian style can be seen when understanding laissez-faire. </w:t>
      </w:r>
      <w:r w:rsidR="00B50FB5" w:rsidRPr="00461761">
        <w:rPr>
          <w:rFonts w:cstheme="minorHAnsi"/>
          <w:sz w:val="24"/>
          <w:shd w:val="clear" w:color="auto" w:fill="FFFFFF"/>
        </w:rPr>
        <w:t>The style encompasses</w:t>
      </w:r>
      <w:r w:rsidR="00FC4D56" w:rsidRPr="00461761">
        <w:rPr>
          <w:rFonts w:cstheme="minorHAnsi"/>
          <w:sz w:val="24"/>
          <w:shd w:val="clear" w:color="auto" w:fill="FFFFFF"/>
        </w:rPr>
        <w:t xml:space="preserve"> </w:t>
      </w:r>
      <w:r w:rsidR="00B50FB5" w:rsidRPr="00461761">
        <w:rPr>
          <w:rFonts w:cstheme="minorHAnsi"/>
          <w:sz w:val="24"/>
          <w:shd w:val="clear" w:color="auto" w:fill="FFFFFF"/>
        </w:rPr>
        <w:t>slight</w:t>
      </w:r>
      <w:r w:rsidR="00FC4D56" w:rsidRPr="00461761">
        <w:rPr>
          <w:rFonts w:cstheme="minorHAnsi"/>
          <w:sz w:val="24"/>
          <w:shd w:val="clear" w:color="auto" w:fill="FFFFFF"/>
        </w:rPr>
        <w:t xml:space="preserve"> guidance from leaders, </w:t>
      </w:r>
      <w:r w:rsidRPr="00461761">
        <w:rPr>
          <w:rFonts w:cstheme="minorHAnsi"/>
          <w:sz w:val="24"/>
          <w:shd w:val="clear" w:color="auto" w:fill="FFFFFF"/>
        </w:rPr>
        <w:t xml:space="preserve">and </w:t>
      </w:r>
      <w:r w:rsidR="00B50FB5" w:rsidRPr="00461761">
        <w:rPr>
          <w:rFonts w:cstheme="minorHAnsi"/>
          <w:sz w:val="24"/>
          <w:shd w:val="clear" w:color="auto" w:fill="FFFFFF"/>
        </w:rPr>
        <w:t xml:space="preserve">indorses </w:t>
      </w:r>
      <w:r w:rsidR="00FC4D56" w:rsidRPr="00461761">
        <w:rPr>
          <w:rFonts w:cstheme="minorHAnsi"/>
          <w:sz w:val="24"/>
          <w:shd w:val="clear" w:color="auto" w:fill="FFFFFF"/>
        </w:rPr>
        <w:t xml:space="preserve">freedom for followers </w:t>
      </w:r>
      <w:r w:rsidR="00B50FB5" w:rsidRPr="00461761">
        <w:rPr>
          <w:rFonts w:cstheme="minorHAnsi"/>
          <w:sz w:val="24"/>
          <w:shd w:val="clear" w:color="auto" w:fill="FFFFFF"/>
        </w:rPr>
        <w:t>when</w:t>
      </w:r>
      <w:r w:rsidR="00FC4D56" w:rsidRPr="00461761">
        <w:rPr>
          <w:rFonts w:cstheme="minorHAnsi"/>
          <w:sz w:val="24"/>
          <w:shd w:val="clear" w:color="auto" w:fill="FFFFFF"/>
        </w:rPr>
        <w:t xml:space="preserve"> </w:t>
      </w:r>
      <w:r w:rsidR="00B50FB5" w:rsidRPr="00461761">
        <w:rPr>
          <w:rFonts w:cstheme="minorHAnsi"/>
          <w:sz w:val="24"/>
          <w:shd w:val="clear" w:color="auto" w:fill="FFFFFF"/>
        </w:rPr>
        <w:t xml:space="preserve">constructing </w:t>
      </w:r>
      <w:r w:rsidR="00FC4D56" w:rsidRPr="00461761">
        <w:rPr>
          <w:rFonts w:cstheme="minorHAnsi"/>
          <w:sz w:val="24"/>
          <w:shd w:val="clear" w:color="auto" w:fill="FFFFFF"/>
        </w:rPr>
        <w:t>decisions</w:t>
      </w:r>
      <w:r w:rsidR="00502B0C" w:rsidRPr="00461761">
        <w:rPr>
          <w:rFonts w:cstheme="minorHAnsi"/>
          <w:sz w:val="24"/>
          <w:shd w:val="clear" w:color="auto" w:fill="FFFFFF"/>
        </w:rPr>
        <w:t xml:space="preserve">. </w:t>
      </w:r>
      <w:r w:rsidR="007236E8" w:rsidRPr="00461761">
        <w:rPr>
          <w:rFonts w:cstheme="minorHAnsi"/>
          <w:sz w:val="24"/>
          <w:shd w:val="clear" w:color="auto" w:fill="FFFFFF"/>
        </w:rPr>
        <w:t>A leader who has benefited from this approach is Donna Karen</w:t>
      </w:r>
      <w:r w:rsidR="00141EE1" w:rsidRPr="00461761">
        <w:rPr>
          <w:rFonts w:cstheme="minorHAnsi"/>
          <w:sz w:val="24"/>
          <w:shd w:val="clear" w:color="auto" w:fill="FFFFFF"/>
        </w:rPr>
        <w:t>, t</w:t>
      </w:r>
      <w:r w:rsidR="008B63DF" w:rsidRPr="00461761">
        <w:rPr>
          <w:rFonts w:cstheme="minorHAnsi"/>
          <w:sz w:val="24"/>
          <w:shd w:val="clear" w:color="auto" w:fill="FFFFFF"/>
        </w:rPr>
        <w:t>he founder of DKNY</w:t>
      </w:r>
      <w:r w:rsidR="00141EE1" w:rsidRPr="00461761">
        <w:rPr>
          <w:rFonts w:cstheme="minorHAnsi"/>
          <w:sz w:val="24"/>
          <w:shd w:val="clear" w:color="auto" w:fill="FFFFFF"/>
        </w:rPr>
        <w:t>, who has</w:t>
      </w:r>
      <w:r w:rsidR="008B63DF" w:rsidRPr="00461761">
        <w:rPr>
          <w:rFonts w:cstheme="minorHAnsi"/>
          <w:sz w:val="24"/>
          <w:shd w:val="clear" w:color="auto" w:fill="FFFFFF"/>
        </w:rPr>
        <w:t xml:space="preserve"> </w:t>
      </w:r>
      <w:r w:rsidR="00141EE1" w:rsidRPr="00461761">
        <w:rPr>
          <w:rFonts w:cstheme="minorHAnsi"/>
          <w:sz w:val="24"/>
          <w:shd w:val="clear" w:color="auto" w:fill="FFFFFF"/>
        </w:rPr>
        <w:t>showcased</w:t>
      </w:r>
      <w:r w:rsidR="008B63DF" w:rsidRPr="00461761">
        <w:rPr>
          <w:rFonts w:cstheme="minorHAnsi"/>
          <w:sz w:val="24"/>
          <w:shd w:val="clear" w:color="auto" w:fill="FFFFFF"/>
        </w:rPr>
        <w:t xml:space="preserve"> this style </w:t>
      </w:r>
      <w:r w:rsidR="007B0CB6" w:rsidRPr="00461761">
        <w:rPr>
          <w:rFonts w:cstheme="minorHAnsi"/>
          <w:sz w:val="24"/>
          <w:shd w:val="clear" w:color="auto" w:fill="FFFFFF"/>
        </w:rPr>
        <w:t xml:space="preserve">by allowing employees take charge </w:t>
      </w:r>
      <w:r w:rsidR="007B0CB6" w:rsidRPr="00461761">
        <w:rPr>
          <w:rFonts w:cstheme="minorHAnsi"/>
          <w:sz w:val="24"/>
        </w:rPr>
        <w:t xml:space="preserve">of her </w:t>
      </w:r>
      <w:r w:rsidR="008B63DF" w:rsidRPr="00461761">
        <w:rPr>
          <w:rFonts w:cstheme="minorHAnsi"/>
          <w:color w:val="000000"/>
          <w:sz w:val="24"/>
          <w:shd w:val="clear" w:color="auto" w:fill="FFFFFF"/>
        </w:rPr>
        <w:t>vision</w:t>
      </w:r>
      <w:r w:rsidR="007B0CB6" w:rsidRPr="00461761">
        <w:rPr>
          <w:rFonts w:cstheme="minorHAnsi"/>
          <w:color w:val="000000"/>
          <w:sz w:val="24"/>
          <w:shd w:val="clear" w:color="auto" w:fill="FFFFFF"/>
        </w:rPr>
        <w:t>s which live</w:t>
      </w:r>
      <w:r w:rsidR="008B63DF" w:rsidRPr="00461761">
        <w:rPr>
          <w:rFonts w:cstheme="minorHAnsi"/>
          <w:color w:val="000000"/>
          <w:sz w:val="24"/>
          <w:shd w:val="clear" w:color="auto" w:fill="FFFFFF"/>
        </w:rPr>
        <w:t xml:space="preserve"> on in the work of other designers, inspired by her leadership. </w:t>
      </w:r>
      <w:r w:rsidR="00720525" w:rsidRPr="00461761">
        <w:rPr>
          <w:rFonts w:cstheme="minorHAnsi"/>
          <w:color w:val="000000"/>
          <w:sz w:val="24"/>
          <w:shd w:val="clear" w:color="auto" w:fill="FFFFFF"/>
        </w:rPr>
        <w:t>Henceforth</w:t>
      </w:r>
      <w:r w:rsidR="008B63DF" w:rsidRPr="00461761">
        <w:rPr>
          <w:rFonts w:cstheme="minorHAnsi"/>
          <w:color w:val="000000"/>
          <w:sz w:val="24"/>
          <w:shd w:val="clear" w:color="auto" w:fill="FFFFFF"/>
        </w:rPr>
        <w:t xml:space="preserve">, </w:t>
      </w:r>
      <w:r w:rsidR="008B63DF" w:rsidRPr="00461761">
        <w:rPr>
          <w:rFonts w:cstheme="minorHAnsi"/>
          <w:sz w:val="24"/>
        </w:rPr>
        <w:t xml:space="preserve">she </w:t>
      </w:r>
      <w:r w:rsidR="002D4110" w:rsidRPr="00461761">
        <w:rPr>
          <w:rFonts w:cstheme="minorHAnsi"/>
          <w:color w:val="000000"/>
          <w:sz w:val="24"/>
          <w:shd w:val="clear" w:color="auto" w:fill="FFFFFF"/>
        </w:rPr>
        <w:t xml:space="preserve">has </w:t>
      </w:r>
      <w:r w:rsidR="00720525" w:rsidRPr="00461761">
        <w:rPr>
          <w:rFonts w:cstheme="minorHAnsi"/>
          <w:color w:val="000000"/>
          <w:sz w:val="24"/>
          <w:shd w:val="clear" w:color="auto" w:fill="FFFFFF"/>
        </w:rPr>
        <w:t>not created or focused on her individual</w:t>
      </w:r>
      <w:r w:rsidR="002D4110" w:rsidRPr="00461761">
        <w:rPr>
          <w:rFonts w:cstheme="minorHAnsi"/>
          <w:color w:val="000000"/>
          <w:sz w:val="24"/>
          <w:shd w:val="clear" w:color="auto" w:fill="FFFFFF"/>
        </w:rPr>
        <w:t xml:space="preserve"> designs since 2002</w:t>
      </w:r>
      <w:r w:rsidR="007B0CB6" w:rsidRPr="00461761">
        <w:rPr>
          <w:rFonts w:cstheme="minorHAnsi"/>
          <w:color w:val="000000"/>
          <w:sz w:val="24"/>
          <w:shd w:val="clear" w:color="auto" w:fill="FFFFFF"/>
        </w:rPr>
        <w:t xml:space="preserve"> but her “fashion empire” has expanded immensely</w:t>
      </w:r>
      <w:r w:rsidR="008B63DF" w:rsidRPr="00461761">
        <w:rPr>
          <w:rFonts w:cstheme="minorHAnsi"/>
          <w:color w:val="000000"/>
          <w:sz w:val="24"/>
          <w:shd w:val="clear" w:color="auto" w:fill="FFFFFF"/>
        </w:rPr>
        <w:t>.</w:t>
      </w:r>
      <w:r w:rsidR="002D4110" w:rsidRPr="00461761">
        <w:rPr>
          <w:rFonts w:cstheme="minorHAnsi"/>
          <w:color w:val="000000"/>
          <w:sz w:val="24"/>
          <w:shd w:val="clear" w:color="auto" w:fill="FFFFFF"/>
        </w:rPr>
        <w:t xml:space="preserve"> </w:t>
      </w:r>
      <w:r w:rsidR="007F670C" w:rsidRPr="00461761">
        <w:rPr>
          <w:rFonts w:cstheme="minorHAnsi"/>
          <w:color w:val="000000"/>
          <w:sz w:val="24"/>
          <w:shd w:val="clear" w:color="auto" w:fill="FFFFFF"/>
        </w:rPr>
        <w:t>(</w:t>
      </w:r>
      <w:r w:rsidR="00616D7B" w:rsidRPr="00461761">
        <w:rPr>
          <w:rFonts w:cstheme="minorHAnsi"/>
          <w:color w:val="000000"/>
          <w:sz w:val="24"/>
          <w:shd w:val="clear" w:color="auto" w:fill="FFFFFF"/>
        </w:rPr>
        <w:t>Amy</w:t>
      </w:r>
      <w:r w:rsidR="005E2455" w:rsidRPr="00461761">
        <w:rPr>
          <w:rFonts w:cstheme="minorHAnsi"/>
          <w:color w:val="000000"/>
          <w:sz w:val="24"/>
          <w:shd w:val="clear" w:color="auto" w:fill="FFFFFF"/>
        </w:rPr>
        <w:t>,</w:t>
      </w:r>
      <w:r w:rsidR="00616D7B" w:rsidRPr="00461761">
        <w:rPr>
          <w:rFonts w:cstheme="minorHAnsi"/>
          <w:color w:val="000000"/>
          <w:sz w:val="24"/>
          <w:shd w:val="clear" w:color="auto" w:fill="FFFFFF"/>
        </w:rPr>
        <w:t xml:space="preserve"> et al, 2008; </w:t>
      </w:r>
      <w:r w:rsidR="007F670C" w:rsidRPr="00461761">
        <w:rPr>
          <w:rFonts w:cstheme="minorHAnsi"/>
          <w:color w:val="000000"/>
          <w:sz w:val="24"/>
          <w:shd w:val="clear" w:color="auto" w:fill="FFFFFF"/>
        </w:rPr>
        <w:t>Anastasia, 2017</w:t>
      </w:r>
      <w:r w:rsidR="00616D7B" w:rsidRPr="00461761">
        <w:rPr>
          <w:rFonts w:cstheme="minorHAnsi"/>
          <w:color w:val="000000"/>
          <w:sz w:val="24"/>
          <w:shd w:val="clear" w:color="auto" w:fill="FFFFFF"/>
        </w:rPr>
        <w:t xml:space="preserve">; </w:t>
      </w:r>
      <w:r w:rsidR="0086247E" w:rsidRPr="00461761">
        <w:rPr>
          <w:rFonts w:cstheme="minorHAnsi"/>
          <w:color w:val="000000"/>
          <w:sz w:val="24"/>
          <w:shd w:val="clear" w:color="auto" w:fill="FFFFFF"/>
        </w:rPr>
        <w:t>Sherman, 2015).</w:t>
      </w:r>
    </w:p>
    <w:p w:rsidR="00AA041F" w:rsidRPr="00197596" w:rsidRDefault="00AA041F" w:rsidP="00172F66">
      <w:pPr>
        <w:pStyle w:val="Heading4"/>
      </w:pPr>
      <w:r w:rsidRPr="00197596">
        <w:lastRenderedPageBreak/>
        <w:t xml:space="preserve">Strengths </w:t>
      </w:r>
      <w:r w:rsidRPr="00172F66">
        <w:t>and</w:t>
      </w:r>
      <w:r w:rsidRPr="00197596">
        <w:t xml:space="preserve"> weaknesses </w:t>
      </w:r>
    </w:p>
    <w:p w:rsidR="00AA041F" w:rsidRPr="00197596" w:rsidRDefault="00AA041F" w:rsidP="00197596">
      <w:pPr>
        <w:pStyle w:val="Heading5"/>
        <w:jc w:val="both"/>
        <w:rPr>
          <w:rFonts w:asciiTheme="minorHAnsi" w:hAnsiTheme="minorHAnsi" w:cstheme="minorHAnsi"/>
        </w:rPr>
      </w:pPr>
      <w:r w:rsidRPr="00197596">
        <w:rPr>
          <w:rFonts w:asciiTheme="minorHAnsi" w:hAnsiTheme="minorHAnsi" w:cstheme="minorHAnsi"/>
        </w:rPr>
        <w:t>Autocratic</w:t>
      </w:r>
    </w:p>
    <w:p w:rsidR="00AA041F" w:rsidRPr="00461761" w:rsidRDefault="00AA041F" w:rsidP="00197596">
      <w:pPr>
        <w:jc w:val="both"/>
        <w:rPr>
          <w:rFonts w:cstheme="minorHAnsi"/>
          <w:sz w:val="24"/>
        </w:rPr>
      </w:pPr>
      <w:r w:rsidRPr="00461761">
        <w:rPr>
          <w:rFonts w:cstheme="minorHAnsi"/>
          <w:sz w:val="24"/>
        </w:rPr>
        <w:t xml:space="preserve">This style is advantageous in rapid decision making, however when it is abused this can lead to a dysfunctional relationship between leader and follower and an unhappy working environment. Examples of additional negative characteristics include; absenteeism, employment tribunals, dismissals and grievances. </w:t>
      </w:r>
      <w:r w:rsidR="005E45B7" w:rsidRPr="00461761">
        <w:rPr>
          <w:rFonts w:cstheme="minorHAnsi"/>
          <w:sz w:val="24"/>
        </w:rPr>
        <w:t>(Joseph, 2018</w:t>
      </w:r>
      <w:r w:rsidR="006319F2" w:rsidRPr="00461761">
        <w:rPr>
          <w:rFonts w:cstheme="minorHAnsi"/>
          <w:sz w:val="24"/>
        </w:rPr>
        <w:t>).</w:t>
      </w:r>
    </w:p>
    <w:p w:rsidR="00AA041F" w:rsidRPr="00197596" w:rsidRDefault="00AA041F" w:rsidP="00197596">
      <w:pPr>
        <w:pStyle w:val="Heading5"/>
        <w:jc w:val="both"/>
        <w:rPr>
          <w:rFonts w:asciiTheme="minorHAnsi" w:hAnsiTheme="minorHAnsi" w:cstheme="minorHAnsi"/>
        </w:rPr>
      </w:pPr>
      <w:r w:rsidRPr="00197596">
        <w:rPr>
          <w:rFonts w:asciiTheme="minorHAnsi" w:hAnsiTheme="minorHAnsi" w:cstheme="minorHAnsi"/>
        </w:rPr>
        <w:t>Democratic</w:t>
      </w:r>
    </w:p>
    <w:p w:rsidR="00DF6A7A" w:rsidRPr="00461761" w:rsidRDefault="00DF6A7A" w:rsidP="00197596">
      <w:pPr>
        <w:jc w:val="both"/>
        <w:rPr>
          <w:rFonts w:cstheme="minorHAnsi"/>
          <w:sz w:val="24"/>
        </w:rPr>
      </w:pPr>
      <w:r w:rsidRPr="00461761">
        <w:rPr>
          <w:rFonts w:cstheme="minorHAnsi"/>
          <w:sz w:val="24"/>
        </w:rPr>
        <w:t xml:space="preserve">Lewin’s study </w:t>
      </w:r>
      <w:r w:rsidR="00B333FD" w:rsidRPr="00461761">
        <w:rPr>
          <w:rFonts w:cstheme="minorHAnsi"/>
          <w:sz w:val="24"/>
        </w:rPr>
        <w:t>establishes this style a</w:t>
      </w:r>
      <w:r w:rsidRPr="00461761">
        <w:rPr>
          <w:rFonts w:cstheme="minorHAnsi"/>
          <w:sz w:val="24"/>
        </w:rPr>
        <w:t>s the most effective as people have the opportunity to be engaged, creative and are motivated further. Additionally, the style aids in building consensus and is suitable where the quality of results are prioritised not the speed. (Paul, et al, 2012).</w:t>
      </w:r>
    </w:p>
    <w:p w:rsidR="00FC5B4C" w:rsidRPr="00197596" w:rsidRDefault="00FC5B4C" w:rsidP="00197596">
      <w:pPr>
        <w:pStyle w:val="Heading5"/>
        <w:jc w:val="both"/>
        <w:rPr>
          <w:rFonts w:asciiTheme="minorHAnsi" w:hAnsiTheme="minorHAnsi" w:cstheme="minorHAnsi"/>
        </w:rPr>
      </w:pPr>
      <w:r w:rsidRPr="00197596">
        <w:rPr>
          <w:rFonts w:asciiTheme="minorHAnsi" w:hAnsiTheme="minorHAnsi" w:cstheme="minorHAnsi"/>
        </w:rPr>
        <w:t>La</w:t>
      </w:r>
      <w:r w:rsidR="00A057F1">
        <w:rPr>
          <w:rFonts w:asciiTheme="minorHAnsi" w:hAnsiTheme="minorHAnsi" w:cstheme="minorHAnsi"/>
        </w:rPr>
        <w:t>i</w:t>
      </w:r>
      <w:r w:rsidRPr="00197596">
        <w:rPr>
          <w:rFonts w:asciiTheme="minorHAnsi" w:hAnsiTheme="minorHAnsi" w:cstheme="minorHAnsi"/>
        </w:rPr>
        <w:t>ssez-faire</w:t>
      </w:r>
    </w:p>
    <w:p w:rsidR="00AA041F" w:rsidRPr="00461761" w:rsidRDefault="00FC5B4C" w:rsidP="00197596">
      <w:pPr>
        <w:jc w:val="both"/>
        <w:rPr>
          <w:rFonts w:cstheme="minorHAnsi"/>
          <w:sz w:val="24"/>
        </w:rPr>
      </w:pPr>
      <w:r w:rsidRPr="00461761">
        <w:rPr>
          <w:rFonts w:cstheme="minorHAnsi"/>
          <w:sz w:val="24"/>
        </w:rPr>
        <w:t>Analysis explained by Lewin, et al, (1939) states that this particular style encourages discontent, scapegoating, inefficiency and unproductivity. Moreover, individual stress levels increase due to the lack availability of a leader, lastly the lack of ownership is evident due to no sole individual taking responsibility of both success and failure. Conversely</w:t>
      </w:r>
      <w:r w:rsidR="0084252C" w:rsidRPr="00461761">
        <w:rPr>
          <w:rFonts w:cstheme="minorHAnsi"/>
          <w:sz w:val="24"/>
        </w:rPr>
        <w:t>,</w:t>
      </w:r>
      <w:r w:rsidRPr="00461761">
        <w:rPr>
          <w:rFonts w:cstheme="minorHAnsi"/>
          <w:sz w:val="24"/>
        </w:rPr>
        <w:t xml:space="preserve"> the style allows freedom of direction and asks of less work from group members. (King and Lawley, 2013 and Lewin et al, 1939).  </w:t>
      </w:r>
    </w:p>
    <w:p w:rsidR="001373D0" w:rsidRPr="00197596" w:rsidRDefault="001373D0" w:rsidP="00197596">
      <w:pPr>
        <w:pStyle w:val="Heading3"/>
        <w:jc w:val="both"/>
        <w:rPr>
          <w:rFonts w:asciiTheme="minorHAnsi" w:hAnsiTheme="minorHAnsi" w:cstheme="minorHAnsi"/>
        </w:rPr>
      </w:pPr>
      <w:bookmarkStart w:id="13" w:name="_Toc26529680"/>
      <w:r w:rsidRPr="00197596">
        <w:rPr>
          <w:rFonts w:asciiTheme="minorHAnsi" w:hAnsiTheme="minorHAnsi" w:cstheme="minorHAnsi"/>
        </w:rPr>
        <w:t>Tannenbaum and Schmidt (1958, 1973) – Continuum of leadership</w:t>
      </w:r>
      <w:bookmarkEnd w:id="13"/>
    </w:p>
    <w:p w:rsidR="001373D0" w:rsidRPr="00461761" w:rsidRDefault="00EE3351" w:rsidP="00197596">
      <w:pPr>
        <w:jc w:val="both"/>
        <w:rPr>
          <w:rFonts w:cstheme="minorHAnsi"/>
          <w:sz w:val="24"/>
        </w:rPr>
      </w:pPr>
      <w:r w:rsidRPr="00461761">
        <w:rPr>
          <w:rFonts w:cstheme="minorHAnsi"/>
          <w:sz w:val="24"/>
        </w:rPr>
        <w:t xml:space="preserve">Similar </w:t>
      </w:r>
      <w:r w:rsidR="00CB23E6" w:rsidRPr="00461761">
        <w:rPr>
          <w:rFonts w:cstheme="minorHAnsi"/>
          <w:sz w:val="24"/>
        </w:rPr>
        <w:t>to Lewin, (1931), t</w:t>
      </w:r>
      <w:r w:rsidR="001373D0" w:rsidRPr="00461761">
        <w:rPr>
          <w:rFonts w:cstheme="minorHAnsi"/>
          <w:sz w:val="24"/>
        </w:rPr>
        <w:t>he purpose of this theory is to focus on the varying behaviours of a leader through the continuum of suitable leadership styles</w:t>
      </w:r>
      <w:r w:rsidR="00A057F1" w:rsidRPr="00461761">
        <w:rPr>
          <w:rFonts w:cstheme="minorHAnsi"/>
          <w:sz w:val="24"/>
        </w:rPr>
        <w:t xml:space="preserve">. </w:t>
      </w:r>
      <w:r w:rsidR="001373D0" w:rsidRPr="00461761">
        <w:rPr>
          <w:rFonts w:cstheme="minorHAnsi"/>
          <w:sz w:val="24"/>
        </w:rPr>
        <w:t>The theorists identified seven leadership styles; tell, sell, suggest, consult, join, delegate and abdicate. (Martin, 2005</w:t>
      </w:r>
      <w:r w:rsidR="00A057F1" w:rsidRPr="00461761">
        <w:rPr>
          <w:rFonts w:cstheme="minorHAnsi"/>
          <w:sz w:val="24"/>
        </w:rPr>
        <w:t xml:space="preserve"> and Holroyd, 2015)</w:t>
      </w:r>
      <w:r w:rsidR="00A057F1" w:rsidRPr="00461761">
        <w:rPr>
          <w:rFonts w:cstheme="minorHAnsi"/>
          <w:sz w:val="24"/>
          <w:shd w:val="clear" w:color="auto" w:fill="F8F8F8"/>
        </w:rPr>
        <w:t>.</w:t>
      </w:r>
    </w:p>
    <w:p w:rsidR="001373D0" w:rsidRPr="00461761" w:rsidRDefault="001373D0" w:rsidP="00197596">
      <w:pPr>
        <w:jc w:val="both"/>
        <w:rPr>
          <w:rFonts w:cstheme="minorHAnsi"/>
          <w:sz w:val="24"/>
        </w:rPr>
      </w:pPr>
      <w:r w:rsidRPr="00461761">
        <w:rPr>
          <w:rFonts w:cstheme="minorHAnsi"/>
          <w:sz w:val="24"/>
        </w:rPr>
        <w:t>Each action is related to the degree of authority u</w:t>
      </w:r>
      <w:r w:rsidR="00E641E3" w:rsidRPr="00461761">
        <w:rPr>
          <w:rFonts w:cstheme="minorHAnsi"/>
          <w:sz w:val="24"/>
        </w:rPr>
        <w:t>tilised</w:t>
      </w:r>
      <w:r w:rsidRPr="00461761">
        <w:rPr>
          <w:rFonts w:cstheme="minorHAnsi"/>
          <w:sz w:val="24"/>
        </w:rPr>
        <w:t xml:space="preserve"> by the leader </w:t>
      </w:r>
      <w:r w:rsidR="00E641E3" w:rsidRPr="00461761">
        <w:rPr>
          <w:rFonts w:cstheme="minorHAnsi"/>
          <w:sz w:val="24"/>
        </w:rPr>
        <w:t>along with the</w:t>
      </w:r>
      <w:r w:rsidRPr="00461761">
        <w:rPr>
          <w:rFonts w:cstheme="minorHAnsi"/>
          <w:sz w:val="24"/>
        </w:rPr>
        <w:t xml:space="preserve"> </w:t>
      </w:r>
      <w:r w:rsidR="00E641E3" w:rsidRPr="00461761">
        <w:rPr>
          <w:rFonts w:cstheme="minorHAnsi"/>
          <w:sz w:val="24"/>
        </w:rPr>
        <w:t>volume</w:t>
      </w:r>
      <w:r w:rsidRPr="00461761">
        <w:rPr>
          <w:rFonts w:cstheme="minorHAnsi"/>
          <w:sz w:val="24"/>
        </w:rPr>
        <w:t xml:space="preserve"> of freedom available to subordinates in reaching decisions. As visible in figure</w:t>
      </w:r>
      <w:r w:rsidR="00E95A26" w:rsidRPr="00461761">
        <w:rPr>
          <w:rFonts w:cstheme="minorHAnsi"/>
          <w:sz w:val="24"/>
        </w:rPr>
        <w:t xml:space="preserve"> 1</w:t>
      </w:r>
      <w:r w:rsidR="00E641E3" w:rsidRPr="00461761">
        <w:rPr>
          <w:rFonts w:cstheme="minorHAnsi"/>
          <w:sz w:val="24"/>
        </w:rPr>
        <w:t xml:space="preserve">, </w:t>
      </w:r>
      <w:r w:rsidRPr="00461761">
        <w:rPr>
          <w:rFonts w:cstheme="minorHAnsi"/>
          <w:sz w:val="24"/>
        </w:rPr>
        <w:t xml:space="preserve">the actions on the extreme right </w:t>
      </w:r>
      <w:r w:rsidR="00E641E3" w:rsidRPr="00461761">
        <w:rPr>
          <w:rFonts w:cstheme="minorHAnsi"/>
          <w:sz w:val="24"/>
        </w:rPr>
        <w:t>symbolise</w:t>
      </w:r>
      <w:r w:rsidRPr="00461761">
        <w:rPr>
          <w:rFonts w:cstheme="minorHAnsi"/>
          <w:sz w:val="24"/>
        </w:rPr>
        <w:t xml:space="preserve"> leaders who release a high degree of control, </w:t>
      </w:r>
      <w:r w:rsidR="00FB5780" w:rsidRPr="00461761">
        <w:rPr>
          <w:rFonts w:cstheme="minorHAnsi"/>
          <w:sz w:val="24"/>
        </w:rPr>
        <w:t>contrariwise</w:t>
      </w:r>
      <w:r w:rsidRPr="00461761">
        <w:rPr>
          <w:rFonts w:cstheme="minorHAnsi"/>
          <w:sz w:val="24"/>
        </w:rPr>
        <w:t xml:space="preserve">, the extreme left symbolises leaders who maintain a high degree of control. </w:t>
      </w:r>
      <w:r w:rsidR="00471DF2" w:rsidRPr="00461761">
        <w:rPr>
          <w:rFonts w:cstheme="minorHAnsi"/>
          <w:sz w:val="24"/>
        </w:rPr>
        <w:t>The purpose identifies</w:t>
      </w:r>
      <w:r w:rsidRPr="00461761">
        <w:rPr>
          <w:rFonts w:cstheme="minorHAnsi"/>
          <w:sz w:val="24"/>
        </w:rPr>
        <w:t xml:space="preserve"> that authority and freedom are </w:t>
      </w:r>
      <w:r w:rsidR="00471DF2" w:rsidRPr="00461761">
        <w:rPr>
          <w:rFonts w:cstheme="minorHAnsi"/>
          <w:sz w:val="24"/>
        </w:rPr>
        <w:t>not restricted nor absolute for both leader and follower.</w:t>
      </w:r>
      <w:r w:rsidRPr="00461761">
        <w:rPr>
          <w:rFonts w:cstheme="minorHAnsi"/>
          <w:sz w:val="24"/>
        </w:rPr>
        <w:t xml:space="preserve"> (Tannenbaum and Schmidt, 2009</w:t>
      </w:r>
      <w:r w:rsidR="004124F0" w:rsidRPr="00461761">
        <w:rPr>
          <w:rFonts w:cstheme="minorHAnsi"/>
          <w:sz w:val="24"/>
        </w:rPr>
        <w:t xml:space="preserve"> a</w:t>
      </w:r>
      <w:r w:rsidR="00193B8F" w:rsidRPr="00461761">
        <w:rPr>
          <w:rFonts w:cstheme="minorHAnsi"/>
          <w:sz w:val="24"/>
        </w:rPr>
        <w:t>n</w:t>
      </w:r>
      <w:r w:rsidR="004124F0" w:rsidRPr="00461761">
        <w:rPr>
          <w:rFonts w:cstheme="minorHAnsi"/>
          <w:sz w:val="24"/>
        </w:rPr>
        <w:t>d Lockett, 2015</w:t>
      </w:r>
      <w:r w:rsidRPr="00461761">
        <w:rPr>
          <w:rFonts w:cstheme="minorHAnsi"/>
          <w:sz w:val="24"/>
        </w:rPr>
        <w:t xml:space="preserve">). </w:t>
      </w:r>
    </w:p>
    <w:p w:rsidR="00DE159D" w:rsidRPr="00197596" w:rsidRDefault="00132371" w:rsidP="00197596">
      <w:pPr>
        <w:jc w:val="both"/>
        <w:rPr>
          <w:rFonts w:cstheme="minorHAnsi"/>
          <w:sz w:val="18"/>
        </w:rPr>
      </w:pPr>
      <w:r w:rsidRPr="00197596">
        <w:rPr>
          <w:rFonts w:cstheme="minorHAnsi"/>
          <w:noProof/>
          <w:lang w:eastAsia="en-GB"/>
        </w:rPr>
        <w:lastRenderedPageBreak/>
        <w:drawing>
          <wp:anchor distT="0" distB="0" distL="114300" distR="114300" simplePos="0" relativeHeight="251666432" behindDoc="0" locked="0" layoutInCell="1" allowOverlap="1" wp14:anchorId="4A9F2DFC" wp14:editId="57B4091E">
            <wp:simplePos x="0" y="0"/>
            <wp:positionH relativeFrom="margin">
              <wp:posOffset>266700</wp:posOffset>
            </wp:positionH>
            <wp:positionV relativeFrom="paragraph">
              <wp:posOffset>201295</wp:posOffset>
            </wp:positionV>
            <wp:extent cx="4981575" cy="3890645"/>
            <wp:effectExtent l="0" t="0" r="9525" b="0"/>
            <wp:wrapThrough wrapText="bothSides">
              <wp:wrapPolygon edited="0">
                <wp:start x="0" y="0"/>
                <wp:lineTo x="0" y="21470"/>
                <wp:lineTo x="21559" y="21470"/>
                <wp:lineTo x="2155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nnenbaum-Schmidt-Leadership-Continuum updated.png"/>
                    <pic:cNvPicPr/>
                  </pic:nvPicPr>
                  <pic:blipFill>
                    <a:blip r:embed="rId10">
                      <a:extLst>
                        <a:ext uri="{28A0092B-C50C-407E-A947-70E740481C1C}">
                          <a14:useLocalDpi xmlns:a14="http://schemas.microsoft.com/office/drawing/2010/main" val="0"/>
                        </a:ext>
                      </a:extLst>
                    </a:blip>
                    <a:stretch>
                      <a:fillRect/>
                    </a:stretch>
                  </pic:blipFill>
                  <pic:spPr>
                    <a:xfrm>
                      <a:off x="0" y="0"/>
                      <a:ext cx="4981575" cy="3890645"/>
                    </a:xfrm>
                    <a:prstGeom prst="rect">
                      <a:avLst/>
                    </a:prstGeom>
                  </pic:spPr>
                </pic:pic>
              </a:graphicData>
            </a:graphic>
            <wp14:sizeRelH relativeFrom="page">
              <wp14:pctWidth>0</wp14:pctWidth>
            </wp14:sizeRelH>
            <wp14:sizeRelV relativeFrom="page">
              <wp14:pctHeight>0</wp14:pctHeight>
            </wp14:sizeRelV>
          </wp:anchor>
        </w:drawing>
      </w:r>
      <w:r w:rsidR="00E95A26" w:rsidRPr="00197596">
        <w:rPr>
          <w:rFonts w:cstheme="minorHAnsi"/>
          <w:sz w:val="18"/>
        </w:rPr>
        <w:t xml:space="preserve">Figure.1. Tannenbaum and Schmidt – continuum of leadership </w:t>
      </w:r>
    </w:p>
    <w:p w:rsidR="00A422CC" w:rsidRPr="004551CD" w:rsidRDefault="00664CC5" w:rsidP="00197596">
      <w:pPr>
        <w:jc w:val="both"/>
        <w:rPr>
          <w:rFonts w:cstheme="minorHAnsi"/>
          <w:sz w:val="20"/>
          <w:szCs w:val="20"/>
        </w:rPr>
      </w:pPr>
      <w:r w:rsidRPr="00197596">
        <w:rPr>
          <w:rFonts w:cstheme="minorHAnsi"/>
          <w:sz w:val="18"/>
        </w:rPr>
        <w:t>(</w:t>
      </w:r>
      <w:r w:rsidR="005C7441" w:rsidRPr="00197596">
        <w:rPr>
          <w:rFonts w:cstheme="minorHAnsi"/>
          <w:sz w:val="18"/>
        </w:rPr>
        <w:t>Expert programme management</w:t>
      </w:r>
      <w:r w:rsidRPr="00197596">
        <w:rPr>
          <w:rFonts w:cstheme="minorHAnsi"/>
          <w:sz w:val="18"/>
        </w:rPr>
        <w:t>, 201</w:t>
      </w:r>
      <w:r w:rsidR="005C7441" w:rsidRPr="00197596">
        <w:rPr>
          <w:rFonts w:cstheme="minorHAnsi"/>
          <w:sz w:val="18"/>
        </w:rPr>
        <w:t>8</w:t>
      </w:r>
      <w:r w:rsidRPr="00197596">
        <w:rPr>
          <w:rFonts w:cstheme="minorHAnsi"/>
          <w:sz w:val="18"/>
        </w:rPr>
        <w:t xml:space="preserve">. </w:t>
      </w:r>
      <w:hyperlink r:id="rId11" w:history="1">
        <w:r w:rsidR="005C7441" w:rsidRPr="00197596">
          <w:rPr>
            <w:rStyle w:val="Hyperlink"/>
            <w:rFonts w:cstheme="minorHAnsi"/>
            <w:sz w:val="20"/>
            <w:szCs w:val="20"/>
          </w:rPr>
          <w:t>https://expertprogrammanagement.com/2018/11/tannenbaum-schmidt-leadership-continuum/</w:t>
        </w:r>
      </w:hyperlink>
      <w:r w:rsidR="005C7441" w:rsidRPr="00197596">
        <w:rPr>
          <w:rFonts w:cstheme="minorHAnsi"/>
          <w:sz w:val="20"/>
          <w:szCs w:val="20"/>
        </w:rPr>
        <w:t>,</w:t>
      </w:r>
      <w:r w:rsidRPr="00197596">
        <w:rPr>
          <w:rFonts w:cstheme="minorHAnsi"/>
          <w:sz w:val="20"/>
          <w:szCs w:val="20"/>
        </w:rPr>
        <w:t>accessed on 20 October 2019)</w:t>
      </w:r>
      <w:r w:rsidR="00DA0116" w:rsidRPr="00197596">
        <w:rPr>
          <w:rFonts w:cstheme="minorHAnsi"/>
          <w:sz w:val="20"/>
          <w:szCs w:val="20"/>
        </w:rPr>
        <w:t>.</w:t>
      </w:r>
    </w:p>
    <w:p w:rsidR="00DA0116" w:rsidRPr="00197596" w:rsidRDefault="00DA0116" w:rsidP="00197596">
      <w:pPr>
        <w:pStyle w:val="Heading4"/>
        <w:jc w:val="both"/>
        <w:rPr>
          <w:rFonts w:asciiTheme="minorHAnsi" w:hAnsiTheme="minorHAnsi" w:cstheme="minorHAnsi"/>
        </w:rPr>
      </w:pPr>
      <w:r w:rsidRPr="00197596">
        <w:rPr>
          <w:rFonts w:asciiTheme="minorHAnsi" w:hAnsiTheme="minorHAnsi" w:cstheme="minorHAnsi"/>
        </w:rPr>
        <w:t xml:space="preserve">Strengths and weaknesses </w:t>
      </w:r>
    </w:p>
    <w:p w:rsidR="005C7441" w:rsidRPr="00461761" w:rsidRDefault="00DD699C" w:rsidP="00197596">
      <w:pPr>
        <w:jc w:val="both"/>
        <w:rPr>
          <w:rFonts w:cstheme="minorHAnsi"/>
          <w:sz w:val="24"/>
          <w:lang w:eastAsia="en-GB"/>
        </w:rPr>
      </w:pPr>
      <w:r w:rsidRPr="00461761">
        <w:rPr>
          <w:rFonts w:cstheme="minorHAnsi"/>
          <w:sz w:val="24"/>
        </w:rPr>
        <w:t>The first</w:t>
      </w:r>
      <w:r w:rsidR="00EE6798" w:rsidRPr="00461761">
        <w:rPr>
          <w:rFonts w:cstheme="minorHAnsi"/>
          <w:sz w:val="24"/>
        </w:rPr>
        <w:t xml:space="preserve"> major criticism</w:t>
      </w:r>
      <w:r w:rsidR="00417E82" w:rsidRPr="00461761">
        <w:rPr>
          <w:rFonts w:cstheme="minorHAnsi"/>
          <w:sz w:val="24"/>
        </w:rPr>
        <w:t xml:space="preserve"> of this model </w:t>
      </w:r>
      <w:r w:rsidRPr="00461761">
        <w:rPr>
          <w:rFonts w:cstheme="minorHAnsi"/>
          <w:sz w:val="24"/>
        </w:rPr>
        <w:t>are</w:t>
      </w:r>
      <w:r w:rsidR="00592142" w:rsidRPr="00461761">
        <w:rPr>
          <w:rFonts w:cstheme="minorHAnsi"/>
          <w:sz w:val="24"/>
        </w:rPr>
        <w:t xml:space="preserve"> the</w:t>
      </w:r>
      <w:r w:rsidR="00417E82" w:rsidRPr="00461761">
        <w:rPr>
          <w:rFonts w:cstheme="minorHAnsi"/>
          <w:sz w:val="24"/>
        </w:rPr>
        <w:t xml:space="preserve"> </w:t>
      </w:r>
      <w:r w:rsidR="00EE6798" w:rsidRPr="00461761">
        <w:rPr>
          <w:rFonts w:cstheme="minorHAnsi"/>
          <w:sz w:val="24"/>
        </w:rPr>
        <w:t>factors to consider when selecting a leadership style</w:t>
      </w:r>
      <w:r w:rsidRPr="00461761">
        <w:rPr>
          <w:rFonts w:cstheme="minorHAnsi"/>
          <w:sz w:val="24"/>
        </w:rPr>
        <w:t xml:space="preserve"> which are said to be</w:t>
      </w:r>
      <w:r w:rsidR="00EE6798" w:rsidRPr="00461761">
        <w:rPr>
          <w:rFonts w:cstheme="minorHAnsi"/>
          <w:sz w:val="24"/>
        </w:rPr>
        <w:t xml:space="preserve"> subjective</w:t>
      </w:r>
      <w:r w:rsidRPr="00461761">
        <w:rPr>
          <w:rFonts w:cstheme="minorHAnsi"/>
          <w:sz w:val="24"/>
        </w:rPr>
        <w:t xml:space="preserve"> as </w:t>
      </w:r>
      <w:r w:rsidR="00EE6798" w:rsidRPr="00461761">
        <w:rPr>
          <w:rFonts w:cstheme="minorHAnsi"/>
          <w:sz w:val="24"/>
        </w:rPr>
        <w:t xml:space="preserve">determining which style to use and when to use it is not clarified in the model. </w:t>
      </w:r>
      <w:r w:rsidR="005657E8" w:rsidRPr="00461761">
        <w:rPr>
          <w:rFonts w:cstheme="minorHAnsi"/>
          <w:sz w:val="24"/>
          <w:lang w:eastAsia="en-GB"/>
        </w:rPr>
        <w:t>Further</w:t>
      </w:r>
      <w:r w:rsidR="00C95DC1" w:rsidRPr="00461761">
        <w:rPr>
          <w:rFonts w:cstheme="minorHAnsi"/>
          <w:sz w:val="24"/>
          <w:lang w:eastAsia="en-GB"/>
        </w:rPr>
        <w:t xml:space="preserve"> to this</w:t>
      </w:r>
      <w:r w:rsidR="005657E8" w:rsidRPr="00461761">
        <w:rPr>
          <w:rFonts w:cstheme="minorHAnsi"/>
          <w:sz w:val="24"/>
          <w:lang w:eastAsia="en-GB"/>
        </w:rPr>
        <w:t xml:space="preserve">, the model solely examines the process of giving a task to the followers and not what happens next, it is also known to ignore soft factors such as cultural norms and </w:t>
      </w:r>
      <w:r w:rsidR="0092616B" w:rsidRPr="00461761">
        <w:rPr>
          <w:rFonts w:cstheme="minorHAnsi"/>
          <w:sz w:val="24"/>
          <w:lang w:eastAsia="en-GB"/>
        </w:rPr>
        <w:t>workplace</w:t>
      </w:r>
      <w:r w:rsidR="005657E8" w:rsidRPr="00461761">
        <w:rPr>
          <w:rFonts w:cstheme="minorHAnsi"/>
          <w:sz w:val="24"/>
          <w:lang w:eastAsia="en-GB"/>
        </w:rPr>
        <w:t xml:space="preserve"> </w:t>
      </w:r>
      <w:r w:rsidR="0092616B" w:rsidRPr="00461761">
        <w:rPr>
          <w:rFonts w:cstheme="minorHAnsi"/>
          <w:sz w:val="24"/>
          <w:lang w:eastAsia="en-GB"/>
        </w:rPr>
        <w:t>policies</w:t>
      </w:r>
      <w:r w:rsidR="005657E8" w:rsidRPr="00461761">
        <w:rPr>
          <w:rFonts w:cstheme="minorHAnsi"/>
          <w:sz w:val="24"/>
          <w:lang w:eastAsia="en-GB"/>
        </w:rPr>
        <w:t>.</w:t>
      </w:r>
      <w:r w:rsidR="004551CD" w:rsidRPr="00461761">
        <w:rPr>
          <w:rFonts w:cstheme="minorHAnsi"/>
          <w:sz w:val="24"/>
        </w:rPr>
        <w:t xml:space="preserve"> (Lussier and Achua, 2012).</w:t>
      </w:r>
    </w:p>
    <w:p w:rsidR="00CC1F26" w:rsidRPr="00461761" w:rsidRDefault="006E469D" w:rsidP="009356E7">
      <w:pPr>
        <w:jc w:val="both"/>
        <w:rPr>
          <w:rFonts w:cstheme="minorHAnsi"/>
          <w:sz w:val="24"/>
          <w:lang w:eastAsia="en-GB"/>
        </w:rPr>
      </w:pPr>
      <w:r w:rsidRPr="00461761">
        <w:rPr>
          <w:rFonts w:cstheme="minorHAnsi"/>
          <w:sz w:val="24"/>
        </w:rPr>
        <w:t xml:space="preserve">On the other hand, the model is advantageous </w:t>
      </w:r>
      <w:r w:rsidRPr="00461761">
        <w:rPr>
          <w:rFonts w:cstheme="minorHAnsi"/>
          <w:sz w:val="24"/>
          <w:lang w:eastAsia="en-GB"/>
        </w:rPr>
        <w:t>a</w:t>
      </w:r>
      <w:r w:rsidR="007E1074" w:rsidRPr="00461761">
        <w:rPr>
          <w:rFonts w:cstheme="minorHAnsi"/>
          <w:sz w:val="24"/>
          <w:lang w:eastAsia="en-GB"/>
        </w:rPr>
        <w:t xml:space="preserve">s </w:t>
      </w:r>
      <w:r w:rsidRPr="00461761">
        <w:rPr>
          <w:rFonts w:cstheme="minorHAnsi"/>
          <w:sz w:val="24"/>
          <w:lang w:eastAsia="en-GB"/>
        </w:rPr>
        <w:t xml:space="preserve">the leader has the chance to practice seven ways to understand and interact </w:t>
      </w:r>
      <w:r w:rsidR="00193B8F" w:rsidRPr="00461761">
        <w:rPr>
          <w:rFonts w:cstheme="minorHAnsi"/>
          <w:sz w:val="24"/>
          <w:lang w:eastAsia="en-GB"/>
        </w:rPr>
        <w:t>with followers</w:t>
      </w:r>
      <w:r w:rsidRPr="00461761">
        <w:rPr>
          <w:rFonts w:cstheme="minorHAnsi"/>
          <w:sz w:val="24"/>
          <w:lang w:eastAsia="en-GB"/>
        </w:rPr>
        <w:t>. It also magnifies that approaches should change dependant on situations</w:t>
      </w:r>
      <w:r w:rsidR="00036B05" w:rsidRPr="00461761">
        <w:rPr>
          <w:rFonts w:cstheme="minorHAnsi"/>
          <w:sz w:val="24"/>
          <w:lang w:eastAsia="en-GB"/>
        </w:rPr>
        <w:t xml:space="preserve">. </w:t>
      </w:r>
      <w:r w:rsidR="00B74538" w:rsidRPr="00461761">
        <w:rPr>
          <w:rFonts w:cstheme="minorHAnsi"/>
          <w:sz w:val="24"/>
          <w:lang w:eastAsia="en-GB"/>
        </w:rPr>
        <w:t xml:space="preserve">Similar to </w:t>
      </w:r>
      <w:r w:rsidR="00893879" w:rsidRPr="00461761">
        <w:rPr>
          <w:rFonts w:cstheme="minorHAnsi"/>
          <w:sz w:val="24"/>
          <w:lang w:eastAsia="en-GB"/>
        </w:rPr>
        <w:t>Adair’s</w:t>
      </w:r>
      <w:r w:rsidR="001A1CB8" w:rsidRPr="00461761">
        <w:rPr>
          <w:rFonts w:cstheme="minorHAnsi"/>
          <w:sz w:val="24"/>
          <w:lang w:eastAsia="en-GB"/>
        </w:rPr>
        <w:t xml:space="preserve"> action </w:t>
      </w:r>
      <w:r w:rsidR="00B74538" w:rsidRPr="00461761">
        <w:rPr>
          <w:rFonts w:cstheme="minorHAnsi"/>
          <w:sz w:val="24"/>
          <w:lang w:eastAsia="en-GB"/>
        </w:rPr>
        <w:t>centred</w:t>
      </w:r>
      <w:r w:rsidR="001A1CB8" w:rsidRPr="00461761">
        <w:rPr>
          <w:rFonts w:cstheme="minorHAnsi"/>
          <w:sz w:val="24"/>
          <w:lang w:eastAsia="en-GB"/>
        </w:rPr>
        <w:t xml:space="preserve"> leadership</w:t>
      </w:r>
      <w:r w:rsidR="00B74538" w:rsidRPr="00461761">
        <w:rPr>
          <w:rFonts w:cstheme="minorHAnsi"/>
          <w:sz w:val="24"/>
          <w:lang w:eastAsia="en-GB"/>
        </w:rPr>
        <w:t xml:space="preserve">, the </w:t>
      </w:r>
      <w:r w:rsidR="00893879" w:rsidRPr="00461761">
        <w:rPr>
          <w:rFonts w:cstheme="minorHAnsi"/>
          <w:sz w:val="24"/>
          <w:lang w:eastAsia="en-GB"/>
        </w:rPr>
        <w:t>leadership</w:t>
      </w:r>
      <w:r w:rsidR="00B74538" w:rsidRPr="00461761">
        <w:rPr>
          <w:rFonts w:cstheme="minorHAnsi"/>
          <w:sz w:val="24"/>
          <w:lang w:eastAsia="en-GB"/>
        </w:rPr>
        <w:t xml:space="preserve"> continuum complements additional models and acts as a </w:t>
      </w:r>
      <w:r w:rsidR="00193B8F" w:rsidRPr="00461761">
        <w:rPr>
          <w:rFonts w:cstheme="minorHAnsi"/>
          <w:sz w:val="24"/>
          <w:lang w:eastAsia="en-GB"/>
        </w:rPr>
        <w:t>guideline when</w:t>
      </w:r>
      <w:r w:rsidR="00893879" w:rsidRPr="00461761">
        <w:rPr>
          <w:rFonts w:cstheme="minorHAnsi"/>
          <w:sz w:val="24"/>
          <w:lang w:eastAsia="en-GB"/>
        </w:rPr>
        <w:t xml:space="preserve"> understanding individual styles and varieties. </w:t>
      </w:r>
      <w:r w:rsidR="00E00C01" w:rsidRPr="00461761">
        <w:rPr>
          <w:rFonts w:cstheme="minorHAnsi"/>
          <w:sz w:val="24"/>
          <w:lang w:eastAsia="en-GB"/>
        </w:rPr>
        <w:t>(Clayton,</w:t>
      </w:r>
      <w:r w:rsidR="00BC4741" w:rsidRPr="00461761">
        <w:rPr>
          <w:rFonts w:cstheme="minorHAnsi"/>
          <w:sz w:val="24"/>
          <w:lang w:eastAsia="en-GB"/>
        </w:rPr>
        <w:t xml:space="preserve"> 2015</w:t>
      </w:r>
      <w:r w:rsidR="00E00C01" w:rsidRPr="00461761">
        <w:rPr>
          <w:rFonts w:cstheme="minorHAnsi"/>
          <w:sz w:val="24"/>
          <w:lang w:eastAsia="en-GB"/>
        </w:rPr>
        <w:t>)</w:t>
      </w:r>
      <w:r w:rsidR="001A211B" w:rsidRPr="00461761">
        <w:rPr>
          <w:rFonts w:cstheme="minorHAnsi"/>
          <w:sz w:val="24"/>
          <w:lang w:eastAsia="en-GB"/>
        </w:rPr>
        <w:t>.</w:t>
      </w:r>
      <w:r w:rsidR="00E00C01" w:rsidRPr="00461761">
        <w:rPr>
          <w:rFonts w:cstheme="minorHAnsi"/>
          <w:sz w:val="24"/>
          <w:lang w:eastAsia="en-GB"/>
        </w:rPr>
        <w:t xml:space="preserve"> </w:t>
      </w:r>
    </w:p>
    <w:p w:rsidR="005D2F4F" w:rsidRPr="00197596" w:rsidRDefault="005D2F4F" w:rsidP="009356E7">
      <w:pPr>
        <w:pStyle w:val="Heading3"/>
        <w:jc w:val="both"/>
        <w:rPr>
          <w:rFonts w:asciiTheme="minorHAnsi" w:hAnsiTheme="minorHAnsi" w:cstheme="minorHAnsi"/>
        </w:rPr>
      </w:pPr>
      <w:bookmarkStart w:id="14" w:name="_Toc26529681"/>
      <w:r w:rsidRPr="00197596">
        <w:rPr>
          <w:rFonts w:asciiTheme="minorHAnsi" w:hAnsiTheme="minorHAnsi" w:cstheme="minorHAnsi"/>
        </w:rPr>
        <w:t>House (1971) – Path -goal theory</w:t>
      </w:r>
      <w:bookmarkEnd w:id="14"/>
      <w:r w:rsidRPr="00197596">
        <w:rPr>
          <w:rFonts w:asciiTheme="minorHAnsi" w:hAnsiTheme="minorHAnsi" w:cstheme="minorHAnsi"/>
        </w:rPr>
        <w:t xml:space="preserve"> </w:t>
      </w:r>
    </w:p>
    <w:p w:rsidR="005D2F4F" w:rsidRPr="00461761" w:rsidRDefault="005D2F4F" w:rsidP="009356E7">
      <w:pPr>
        <w:jc w:val="both"/>
        <w:rPr>
          <w:rFonts w:cstheme="minorHAnsi"/>
          <w:sz w:val="24"/>
        </w:rPr>
      </w:pPr>
      <w:r w:rsidRPr="00461761">
        <w:rPr>
          <w:rFonts w:cstheme="minorHAnsi"/>
          <w:sz w:val="24"/>
        </w:rPr>
        <w:t xml:space="preserve">This theory is a combination of behavioural and motivational </w:t>
      </w:r>
      <w:r w:rsidR="00B4639D" w:rsidRPr="00461761">
        <w:rPr>
          <w:rFonts w:cstheme="minorHAnsi"/>
          <w:sz w:val="24"/>
        </w:rPr>
        <w:t>approaches</w:t>
      </w:r>
      <w:r w:rsidR="00D65A45" w:rsidRPr="00461761">
        <w:rPr>
          <w:rFonts w:cstheme="minorHAnsi"/>
          <w:sz w:val="24"/>
        </w:rPr>
        <w:t>. The purpose is to</w:t>
      </w:r>
      <w:r w:rsidRPr="00461761">
        <w:rPr>
          <w:rFonts w:cstheme="minorHAnsi"/>
          <w:sz w:val="24"/>
        </w:rPr>
        <w:t xml:space="preserve"> assume the leader’s </w:t>
      </w:r>
      <w:r w:rsidR="00D65A45" w:rsidRPr="00461761">
        <w:rPr>
          <w:rFonts w:cstheme="minorHAnsi"/>
          <w:sz w:val="24"/>
        </w:rPr>
        <w:t>persistence</w:t>
      </w:r>
      <w:r w:rsidRPr="00461761">
        <w:rPr>
          <w:rFonts w:cstheme="minorHAnsi"/>
          <w:sz w:val="24"/>
        </w:rPr>
        <w:t xml:space="preserve"> to provide subordinates with anything that is missing in the situation and to </w:t>
      </w:r>
      <w:r w:rsidR="00D65A45" w:rsidRPr="00461761">
        <w:rPr>
          <w:rFonts w:cstheme="minorHAnsi"/>
          <w:sz w:val="24"/>
        </w:rPr>
        <w:t>support</w:t>
      </w:r>
      <w:r w:rsidRPr="00461761">
        <w:rPr>
          <w:rFonts w:cstheme="minorHAnsi"/>
          <w:sz w:val="24"/>
        </w:rPr>
        <w:t xml:space="preserve"> them overcome </w:t>
      </w:r>
      <w:r w:rsidR="00D65A45" w:rsidRPr="00461761">
        <w:rPr>
          <w:rFonts w:cstheme="minorHAnsi"/>
          <w:sz w:val="24"/>
        </w:rPr>
        <w:t xml:space="preserve">any </w:t>
      </w:r>
      <w:r w:rsidRPr="00461761">
        <w:rPr>
          <w:rFonts w:cstheme="minorHAnsi"/>
          <w:sz w:val="24"/>
        </w:rPr>
        <w:t>limitations in their abilities. This approach emphasizes the leaders remit in managing a “path” of subordinates, examples being rewards that help improve job satisfaction. (House and Mitchell, 1974</w:t>
      </w:r>
      <w:r w:rsidR="00781440" w:rsidRPr="00461761">
        <w:rPr>
          <w:rFonts w:cstheme="minorHAnsi"/>
          <w:sz w:val="24"/>
        </w:rPr>
        <w:t xml:space="preserve"> and </w:t>
      </w:r>
      <w:r w:rsidR="00202521" w:rsidRPr="00461761">
        <w:rPr>
          <w:rFonts w:cstheme="minorHAnsi"/>
          <w:sz w:val="24"/>
        </w:rPr>
        <w:t>Northouse, 2013</w:t>
      </w:r>
      <w:r w:rsidR="00781440" w:rsidRPr="00461761">
        <w:rPr>
          <w:rFonts w:cstheme="minorHAnsi"/>
          <w:sz w:val="24"/>
        </w:rPr>
        <w:t>).</w:t>
      </w:r>
    </w:p>
    <w:p w:rsidR="005D2F4F" w:rsidRPr="00461761" w:rsidRDefault="005D2F4F" w:rsidP="009356E7">
      <w:pPr>
        <w:jc w:val="both"/>
        <w:rPr>
          <w:rFonts w:cstheme="minorHAnsi"/>
          <w:sz w:val="24"/>
          <w:highlight w:val="yellow"/>
        </w:rPr>
      </w:pPr>
      <w:r w:rsidRPr="00461761">
        <w:rPr>
          <w:rFonts w:cstheme="minorHAnsi"/>
          <w:sz w:val="24"/>
        </w:rPr>
        <w:lastRenderedPageBreak/>
        <w:t>According to path-goal theory, there are four major categories of behaviours; directive, supportive, achievement-oriented and participative</w:t>
      </w:r>
      <w:r w:rsidR="00872E3F" w:rsidRPr="00461761">
        <w:rPr>
          <w:rFonts w:cstheme="minorHAnsi"/>
          <w:sz w:val="24"/>
        </w:rPr>
        <w:t xml:space="preserve">, </w:t>
      </w:r>
      <w:r w:rsidR="008C367F" w:rsidRPr="00461761">
        <w:rPr>
          <w:rFonts w:cstheme="minorHAnsi"/>
          <w:sz w:val="24"/>
        </w:rPr>
        <w:t>(</w:t>
      </w:r>
      <w:r w:rsidR="00872E3F" w:rsidRPr="00461761">
        <w:rPr>
          <w:rFonts w:cstheme="minorHAnsi"/>
          <w:sz w:val="24"/>
        </w:rPr>
        <w:t>f</w:t>
      </w:r>
      <w:r w:rsidR="008C367F" w:rsidRPr="00461761">
        <w:rPr>
          <w:rFonts w:cstheme="minorHAnsi"/>
          <w:sz w:val="24"/>
        </w:rPr>
        <w:t>igure.2</w:t>
      </w:r>
      <w:r w:rsidR="005B010E" w:rsidRPr="00461761">
        <w:rPr>
          <w:rFonts w:cstheme="minorHAnsi"/>
          <w:sz w:val="24"/>
        </w:rPr>
        <w:t>.) The</w:t>
      </w:r>
      <w:r w:rsidR="00375C02" w:rsidRPr="00461761">
        <w:rPr>
          <w:rFonts w:cstheme="minorHAnsi"/>
          <w:sz w:val="24"/>
        </w:rPr>
        <w:t xml:space="preserve"> theory suggests that a leader can practice alternative behaviours at different times in varying situations. </w:t>
      </w:r>
      <w:r w:rsidRPr="00461761">
        <w:rPr>
          <w:rFonts w:cstheme="minorHAnsi"/>
          <w:sz w:val="24"/>
        </w:rPr>
        <w:t xml:space="preserve"> (Kessler,2013, p.580</w:t>
      </w:r>
      <w:r w:rsidR="009B4BAE" w:rsidRPr="00461761">
        <w:rPr>
          <w:rFonts w:cstheme="minorHAnsi"/>
          <w:sz w:val="24"/>
        </w:rPr>
        <w:t xml:space="preserve"> and </w:t>
      </w:r>
      <w:r w:rsidRPr="00461761">
        <w:rPr>
          <w:rFonts w:cstheme="minorHAnsi"/>
          <w:sz w:val="24"/>
        </w:rPr>
        <w:t>Mullins, 2008, p275).</w:t>
      </w:r>
    </w:p>
    <w:p w:rsidR="00AD4D06" w:rsidRPr="00197596" w:rsidRDefault="00AD4D06" w:rsidP="00197596">
      <w:pPr>
        <w:jc w:val="both"/>
        <w:rPr>
          <w:rFonts w:cstheme="minorHAnsi"/>
          <w:sz w:val="18"/>
          <w:szCs w:val="18"/>
        </w:rPr>
      </w:pPr>
      <w:r w:rsidRPr="00197596">
        <w:rPr>
          <w:rFonts w:cstheme="minorHAnsi"/>
          <w:sz w:val="18"/>
          <w:szCs w:val="18"/>
        </w:rPr>
        <w:t>Figure.</w:t>
      </w:r>
      <w:r w:rsidR="006A2FAE" w:rsidRPr="00197596">
        <w:rPr>
          <w:rFonts w:cstheme="minorHAnsi"/>
          <w:sz w:val="18"/>
          <w:szCs w:val="18"/>
        </w:rPr>
        <w:t>2.</w:t>
      </w:r>
      <w:r w:rsidRPr="00197596">
        <w:rPr>
          <w:rFonts w:cstheme="minorHAnsi"/>
          <w:sz w:val="18"/>
          <w:szCs w:val="18"/>
        </w:rPr>
        <w:t xml:space="preserve"> Path – goal theory.</w:t>
      </w:r>
    </w:p>
    <w:p w:rsidR="00125D80" w:rsidRPr="00197596" w:rsidRDefault="00C37809" w:rsidP="00197596">
      <w:pPr>
        <w:jc w:val="both"/>
        <w:rPr>
          <w:rFonts w:cstheme="minorHAnsi"/>
          <w:noProof/>
        </w:rPr>
      </w:pPr>
      <w:r w:rsidRPr="00197596">
        <w:rPr>
          <w:rFonts w:cstheme="minorHAnsi"/>
          <w:noProof/>
          <w:lang w:eastAsia="en-GB"/>
        </w:rPr>
        <w:drawing>
          <wp:anchor distT="0" distB="0" distL="114300" distR="114300" simplePos="0" relativeHeight="251667456" behindDoc="1" locked="0" layoutInCell="1" allowOverlap="1" wp14:anchorId="30CEA54E" wp14:editId="02A88046">
            <wp:simplePos x="0" y="0"/>
            <wp:positionH relativeFrom="margin">
              <wp:align>center</wp:align>
            </wp:positionH>
            <wp:positionV relativeFrom="paragraph">
              <wp:posOffset>5080</wp:posOffset>
            </wp:positionV>
            <wp:extent cx="4476115" cy="3391535"/>
            <wp:effectExtent l="0" t="0" r="635" b="0"/>
            <wp:wrapTight wrapText="bothSides">
              <wp:wrapPolygon edited="0">
                <wp:start x="0" y="0"/>
                <wp:lineTo x="0" y="21475"/>
                <wp:lineTo x="21511" y="21475"/>
                <wp:lineTo x="2151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5366" t="16086" r="25444" b="17658"/>
                    <a:stretch/>
                  </pic:blipFill>
                  <pic:spPr bwMode="auto">
                    <a:xfrm>
                      <a:off x="0" y="0"/>
                      <a:ext cx="4476115" cy="3391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75C02" w:rsidRPr="00197596" w:rsidRDefault="00375C02" w:rsidP="00197596">
      <w:pPr>
        <w:jc w:val="both"/>
        <w:rPr>
          <w:rFonts w:cstheme="minorHAnsi"/>
        </w:rPr>
      </w:pPr>
    </w:p>
    <w:p w:rsidR="00375C02" w:rsidRPr="00197596" w:rsidRDefault="00375C02" w:rsidP="00197596">
      <w:pPr>
        <w:jc w:val="both"/>
        <w:rPr>
          <w:rFonts w:cstheme="minorHAnsi"/>
        </w:rPr>
      </w:pPr>
    </w:p>
    <w:p w:rsidR="00375C02" w:rsidRPr="00197596" w:rsidRDefault="00375C02" w:rsidP="00197596">
      <w:pPr>
        <w:jc w:val="both"/>
        <w:rPr>
          <w:rFonts w:cstheme="minorHAnsi"/>
        </w:rPr>
      </w:pPr>
    </w:p>
    <w:p w:rsidR="00AD4D06" w:rsidRPr="00197596" w:rsidRDefault="00AD4D06" w:rsidP="00197596">
      <w:pPr>
        <w:jc w:val="both"/>
        <w:rPr>
          <w:rFonts w:cstheme="minorHAnsi"/>
        </w:rPr>
      </w:pPr>
    </w:p>
    <w:p w:rsidR="00AD4D06" w:rsidRPr="00197596" w:rsidRDefault="00AD4D06" w:rsidP="00197596">
      <w:pPr>
        <w:jc w:val="both"/>
        <w:rPr>
          <w:rFonts w:cstheme="minorHAnsi"/>
        </w:rPr>
      </w:pPr>
    </w:p>
    <w:p w:rsidR="00AD4D06" w:rsidRPr="00197596" w:rsidRDefault="00AD4D06" w:rsidP="00197596">
      <w:pPr>
        <w:jc w:val="both"/>
        <w:rPr>
          <w:rFonts w:cstheme="minorHAnsi"/>
        </w:rPr>
      </w:pPr>
    </w:p>
    <w:p w:rsidR="00AD4D06" w:rsidRPr="00197596" w:rsidRDefault="00AD4D06" w:rsidP="00197596">
      <w:pPr>
        <w:jc w:val="both"/>
        <w:rPr>
          <w:rFonts w:cstheme="minorHAnsi"/>
        </w:rPr>
      </w:pPr>
    </w:p>
    <w:p w:rsidR="00AD4D06" w:rsidRPr="00197596" w:rsidRDefault="00AD4D06" w:rsidP="00197596">
      <w:pPr>
        <w:jc w:val="both"/>
        <w:rPr>
          <w:rFonts w:cstheme="minorHAnsi"/>
        </w:rPr>
      </w:pPr>
    </w:p>
    <w:p w:rsidR="00AD4D06" w:rsidRPr="00197596" w:rsidRDefault="00AD4D06" w:rsidP="00197596">
      <w:pPr>
        <w:jc w:val="both"/>
        <w:rPr>
          <w:rFonts w:cstheme="minorHAnsi"/>
        </w:rPr>
      </w:pPr>
    </w:p>
    <w:p w:rsidR="00AD4D06" w:rsidRPr="00197596" w:rsidRDefault="00AD4D06" w:rsidP="00197596">
      <w:pPr>
        <w:jc w:val="both"/>
        <w:rPr>
          <w:rFonts w:cstheme="minorHAnsi"/>
        </w:rPr>
      </w:pPr>
    </w:p>
    <w:p w:rsidR="005B7E11" w:rsidRPr="00197596" w:rsidRDefault="005B7E11" w:rsidP="00197596">
      <w:pPr>
        <w:jc w:val="both"/>
        <w:rPr>
          <w:rFonts w:cstheme="minorHAnsi"/>
        </w:rPr>
      </w:pPr>
    </w:p>
    <w:p w:rsidR="00BB3258" w:rsidRPr="00197596" w:rsidRDefault="00BB3258" w:rsidP="00197596">
      <w:pPr>
        <w:jc w:val="both"/>
        <w:rPr>
          <w:rFonts w:cstheme="minorHAnsi"/>
          <w:sz w:val="18"/>
          <w:szCs w:val="18"/>
        </w:rPr>
      </w:pPr>
      <w:r w:rsidRPr="00197596">
        <w:rPr>
          <w:rFonts w:cstheme="minorHAnsi"/>
          <w:sz w:val="18"/>
          <w:szCs w:val="18"/>
        </w:rPr>
        <w:t xml:space="preserve">(Mulder, 2019; toolshero - </w:t>
      </w:r>
      <w:hyperlink r:id="rId13" w:history="1">
        <w:r w:rsidRPr="00197596">
          <w:rPr>
            <w:rStyle w:val="Hyperlink"/>
            <w:rFonts w:cstheme="minorHAnsi"/>
            <w:sz w:val="18"/>
            <w:szCs w:val="18"/>
          </w:rPr>
          <w:t>https://www.toolshero.com/leadership/path-goal-theory/</w:t>
        </w:r>
      </w:hyperlink>
      <w:r w:rsidRPr="00197596">
        <w:rPr>
          <w:rFonts w:cstheme="minorHAnsi"/>
          <w:sz w:val="18"/>
          <w:szCs w:val="18"/>
        </w:rPr>
        <w:t>, accessed on 20 October 2019).</w:t>
      </w:r>
    </w:p>
    <w:p w:rsidR="00BB3258" w:rsidRPr="00461761" w:rsidRDefault="009C0C6A" w:rsidP="00197596">
      <w:pPr>
        <w:jc w:val="both"/>
        <w:rPr>
          <w:rFonts w:cstheme="minorHAnsi"/>
          <w:sz w:val="24"/>
        </w:rPr>
      </w:pPr>
      <w:r w:rsidRPr="00461761">
        <w:rPr>
          <w:rFonts w:cstheme="minorHAnsi"/>
          <w:sz w:val="24"/>
          <w:shd w:val="clear" w:color="auto" w:fill="FFFFFF"/>
        </w:rPr>
        <w:t>Motivation is a significant role in the Path-Goal Theory of Leadership. It assists</w:t>
      </w:r>
      <w:r w:rsidR="003F6A35" w:rsidRPr="00461761">
        <w:rPr>
          <w:rFonts w:cstheme="minorHAnsi"/>
          <w:sz w:val="24"/>
          <w:shd w:val="clear" w:color="auto" w:fill="FFFFFF"/>
        </w:rPr>
        <w:t xml:space="preserve"> in</w:t>
      </w:r>
      <w:r w:rsidRPr="00461761">
        <w:rPr>
          <w:rFonts w:cstheme="minorHAnsi"/>
          <w:sz w:val="24"/>
          <w:shd w:val="clear" w:color="auto" w:fill="FFFFFF"/>
        </w:rPr>
        <w:t xml:space="preserve"> analysing </w:t>
      </w:r>
      <w:r w:rsidR="00940F02" w:rsidRPr="00461761">
        <w:rPr>
          <w:rFonts w:cstheme="minorHAnsi"/>
          <w:sz w:val="24"/>
          <w:shd w:val="clear" w:color="auto" w:fill="FFFFFF"/>
        </w:rPr>
        <w:t>the ways in which</w:t>
      </w:r>
      <w:r w:rsidRPr="00461761">
        <w:rPr>
          <w:rFonts w:cstheme="minorHAnsi"/>
          <w:sz w:val="24"/>
          <w:shd w:val="clear" w:color="auto" w:fill="FFFFFF"/>
        </w:rPr>
        <w:t xml:space="preserve"> leaders motivate their employees in achieving their goals. </w:t>
      </w:r>
      <w:r w:rsidR="00653470" w:rsidRPr="00461761">
        <w:rPr>
          <w:rFonts w:cstheme="minorHAnsi"/>
          <w:sz w:val="24"/>
          <w:shd w:val="clear" w:color="auto" w:fill="FFFFFF"/>
        </w:rPr>
        <w:t>What is more</w:t>
      </w:r>
      <w:r w:rsidR="00651FAC" w:rsidRPr="00461761">
        <w:rPr>
          <w:rFonts w:cstheme="minorHAnsi"/>
          <w:sz w:val="24"/>
          <w:shd w:val="clear" w:color="auto" w:fill="FFFFFF"/>
        </w:rPr>
        <w:t>,</w:t>
      </w:r>
      <w:r w:rsidR="003F6A35" w:rsidRPr="00461761">
        <w:rPr>
          <w:rFonts w:cstheme="minorHAnsi"/>
          <w:sz w:val="24"/>
          <w:shd w:val="clear" w:color="auto" w:fill="FFFFFF"/>
        </w:rPr>
        <w:t xml:space="preserve"> the path chosen by leaders aim to </w:t>
      </w:r>
      <w:r w:rsidRPr="00461761">
        <w:rPr>
          <w:rFonts w:cstheme="minorHAnsi"/>
          <w:sz w:val="24"/>
          <w:shd w:val="clear" w:color="auto" w:fill="FFFFFF"/>
        </w:rPr>
        <w:t xml:space="preserve">provide focus for their </w:t>
      </w:r>
      <w:r w:rsidR="00940F02" w:rsidRPr="00461761">
        <w:rPr>
          <w:rFonts w:cstheme="minorHAnsi"/>
          <w:sz w:val="24"/>
          <w:shd w:val="clear" w:color="auto" w:fill="FFFFFF"/>
        </w:rPr>
        <w:t xml:space="preserve">subordinates through the skill of coaching </w:t>
      </w:r>
      <w:r w:rsidRPr="00461761">
        <w:rPr>
          <w:rFonts w:cstheme="minorHAnsi"/>
          <w:sz w:val="24"/>
          <w:shd w:val="clear" w:color="auto" w:fill="FFFFFF"/>
        </w:rPr>
        <w:t>and keeping them on the right track</w:t>
      </w:r>
      <w:r w:rsidR="00940F02" w:rsidRPr="00461761">
        <w:rPr>
          <w:rFonts w:cstheme="minorHAnsi"/>
          <w:sz w:val="24"/>
          <w:shd w:val="clear" w:color="auto" w:fill="FFFFFF"/>
        </w:rPr>
        <w:t xml:space="preserve"> which </w:t>
      </w:r>
      <w:r w:rsidRPr="00461761">
        <w:rPr>
          <w:rFonts w:cstheme="minorHAnsi"/>
          <w:sz w:val="24"/>
          <w:shd w:val="clear" w:color="auto" w:fill="FFFFFF"/>
        </w:rPr>
        <w:t>increase</w:t>
      </w:r>
      <w:r w:rsidR="00940F02" w:rsidRPr="00461761">
        <w:rPr>
          <w:rFonts w:cstheme="minorHAnsi"/>
          <w:sz w:val="24"/>
          <w:shd w:val="clear" w:color="auto" w:fill="FFFFFF"/>
        </w:rPr>
        <w:t xml:space="preserve">s </w:t>
      </w:r>
      <w:r w:rsidRPr="00461761">
        <w:rPr>
          <w:rFonts w:cstheme="minorHAnsi"/>
          <w:sz w:val="24"/>
          <w:shd w:val="clear" w:color="auto" w:fill="FFFFFF"/>
        </w:rPr>
        <w:t>enjoyment</w:t>
      </w:r>
      <w:r w:rsidR="00940F02" w:rsidRPr="00461761">
        <w:rPr>
          <w:rFonts w:cstheme="minorHAnsi"/>
          <w:sz w:val="24"/>
          <w:shd w:val="clear" w:color="auto" w:fill="FFFFFF"/>
        </w:rPr>
        <w:t xml:space="preserve"> and productivity</w:t>
      </w:r>
      <w:r w:rsidRPr="00461761">
        <w:rPr>
          <w:rFonts w:cstheme="minorHAnsi"/>
          <w:sz w:val="24"/>
          <w:shd w:val="clear" w:color="auto" w:fill="FFFFFF"/>
        </w:rPr>
        <w:t xml:space="preserve">. </w:t>
      </w:r>
      <w:r w:rsidR="00837667" w:rsidRPr="00461761">
        <w:rPr>
          <w:rFonts w:cstheme="minorHAnsi"/>
          <w:sz w:val="24"/>
          <w:shd w:val="clear" w:color="auto" w:fill="FFFFFF"/>
        </w:rPr>
        <w:t>(Landy and Conte, 2010</w:t>
      </w:r>
      <w:r w:rsidR="005B010E" w:rsidRPr="00461761">
        <w:rPr>
          <w:rFonts w:cstheme="minorHAnsi"/>
          <w:sz w:val="24"/>
          <w:shd w:val="clear" w:color="auto" w:fill="FFFFFF"/>
        </w:rPr>
        <w:t xml:space="preserve"> and Farhan, 2018</w:t>
      </w:r>
      <w:r w:rsidR="00837667" w:rsidRPr="00461761">
        <w:rPr>
          <w:rFonts w:cstheme="minorHAnsi"/>
          <w:sz w:val="24"/>
          <w:shd w:val="clear" w:color="auto" w:fill="FFFFFF"/>
        </w:rPr>
        <w:t>).</w:t>
      </w:r>
    </w:p>
    <w:p w:rsidR="00C4584C" w:rsidRPr="00197596" w:rsidRDefault="00C4584C" w:rsidP="00197596">
      <w:pPr>
        <w:pStyle w:val="Heading4"/>
        <w:jc w:val="both"/>
        <w:rPr>
          <w:rFonts w:asciiTheme="minorHAnsi" w:hAnsiTheme="minorHAnsi" w:cstheme="minorHAnsi"/>
        </w:rPr>
      </w:pPr>
      <w:r w:rsidRPr="00197596">
        <w:rPr>
          <w:rFonts w:asciiTheme="minorHAnsi" w:hAnsiTheme="minorHAnsi" w:cstheme="minorHAnsi"/>
        </w:rPr>
        <w:t xml:space="preserve">Strengths and Weaknesses </w:t>
      </w:r>
    </w:p>
    <w:p w:rsidR="005E566A" w:rsidRPr="00461761" w:rsidRDefault="002A32E5" w:rsidP="00197596">
      <w:pPr>
        <w:jc w:val="both"/>
        <w:rPr>
          <w:rFonts w:cstheme="minorHAnsi"/>
          <w:sz w:val="24"/>
        </w:rPr>
      </w:pPr>
      <w:r w:rsidRPr="00461761">
        <w:rPr>
          <w:rFonts w:cstheme="minorHAnsi"/>
          <w:sz w:val="24"/>
        </w:rPr>
        <w:t xml:space="preserve">A strength discussed by </w:t>
      </w:r>
      <w:r w:rsidR="00831D26" w:rsidRPr="00461761">
        <w:rPr>
          <w:rFonts w:cstheme="minorHAnsi"/>
          <w:sz w:val="24"/>
        </w:rPr>
        <w:t>Wart</w:t>
      </w:r>
      <w:r w:rsidR="008914E3" w:rsidRPr="00461761">
        <w:rPr>
          <w:rFonts w:cstheme="minorHAnsi"/>
          <w:sz w:val="24"/>
        </w:rPr>
        <w:t xml:space="preserve">, </w:t>
      </w:r>
      <w:r w:rsidR="00424909" w:rsidRPr="00461761">
        <w:rPr>
          <w:rFonts w:cstheme="minorHAnsi"/>
          <w:sz w:val="24"/>
        </w:rPr>
        <w:t>(</w:t>
      </w:r>
      <w:r w:rsidR="00831D26" w:rsidRPr="00461761">
        <w:rPr>
          <w:rFonts w:cstheme="minorHAnsi"/>
          <w:sz w:val="24"/>
        </w:rPr>
        <w:t>2011</w:t>
      </w:r>
      <w:r w:rsidR="00424909" w:rsidRPr="00461761">
        <w:rPr>
          <w:rFonts w:cstheme="minorHAnsi"/>
          <w:sz w:val="24"/>
        </w:rPr>
        <w:t>)</w:t>
      </w:r>
      <w:r w:rsidR="008914E3" w:rsidRPr="00461761">
        <w:rPr>
          <w:rFonts w:cstheme="minorHAnsi"/>
          <w:sz w:val="24"/>
        </w:rPr>
        <w:t xml:space="preserve">, </w:t>
      </w:r>
      <w:r w:rsidR="00D22E0E" w:rsidRPr="00461761">
        <w:rPr>
          <w:rFonts w:cstheme="minorHAnsi"/>
          <w:sz w:val="24"/>
        </w:rPr>
        <w:t>iterates that the theory provides a flexible framework, it allows</w:t>
      </w:r>
      <w:r w:rsidR="00344CA0" w:rsidRPr="00461761">
        <w:rPr>
          <w:rFonts w:cstheme="minorHAnsi"/>
          <w:sz w:val="24"/>
        </w:rPr>
        <w:t xml:space="preserve"> the establishment of new relationships regarding the </w:t>
      </w:r>
      <w:r w:rsidR="00913810" w:rsidRPr="00461761">
        <w:rPr>
          <w:rFonts w:cstheme="minorHAnsi"/>
          <w:sz w:val="24"/>
        </w:rPr>
        <w:t>style’s</w:t>
      </w:r>
      <w:r w:rsidR="00344CA0" w:rsidRPr="00461761">
        <w:rPr>
          <w:rFonts w:cstheme="minorHAnsi"/>
          <w:sz w:val="24"/>
        </w:rPr>
        <w:t xml:space="preserve"> leaders use and the contingencies </w:t>
      </w:r>
      <w:r w:rsidR="00D3749E" w:rsidRPr="00461761">
        <w:rPr>
          <w:rFonts w:cstheme="minorHAnsi"/>
          <w:sz w:val="24"/>
        </w:rPr>
        <w:t>that subordinates</w:t>
      </w:r>
      <w:r w:rsidR="009A0DB8" w:rsidRPr="00461761">
        <w:rPr>
          <w:rFonts w:cstheme="minorHAnsi"/>
          <w:sz w:val="24"/>
        </w:rPr>
        <w:t xml:space="preserve"> experience</w:t>
      </w:r>
      <w:r w:rsidR="00D3749E" w:rsidRPr="00461761">
        <w:rPr>
          <w:rFonts w:cstheme="minorHAnsi"/>
          <w:sz w:val="24"/>
        </w:rPr>
        <w:t xml:space="preserve"> can be incorporated into the theory. </w:t>
      </w:r>
      <w:r w:rsidR="00D26214" w:rsidRPr="00461761">
        <w:rPr>
          <w:rFonts w:cstheme="minorHAnsi"/>
          <w:sz w:val="24"/>
        </w:rPr>
        <w:t>Northouse, 2007</w:t>
      </w:r>
      <w:r w:rsidR="009F49F9" w:rsidRPr="00461761">
        <w:rPr>
          <w:rFonts w:cstheme="minorHAnsi"/>
          <w:sz w:val="24"/>
        </w:rPr>
        <w:t xml:space="preserve">, </w:t>
      </w:r>
      <w:r w:rsidR="0095001D" w:rsidRPr="00461761">
        <w:rPr>
          <w:rFonts w:cstheme="minorHAnsi"/>
          <w:sz w:val="24"/>
        </w:rPr>
        <w:t>claims</w:t>
      </w:r>
      <w:r w:rsidR="009F49F9" w:rsidRPr="00461761">
        <w:rPr>
          <w:rFonts w:cstheme="minorHAnsi"/>
          <w:sz w:val="24"/>
        </w:rPr>
        <w:t xml:space="preserve"> that the theory has several identifiable weaknesses, an example is that the theory is thought to be extremely confusing due to its complexity. In addition, the theory fails to adequately explain the relationship </w:t>
      </w:r>
      <w:r w:rsidR="001D1F1F" w:rsidRPr="00461761">
        <w:rPr>
          <w:rFonts w:cstheme="minorHAnsi"/>
          <w:sz w:val="24"/>
        </w:rPr>
        <w:t xml:space="preserve">of </w:t>
      </w:r>
      <w:r w:rsidR="009F49F9" w:rsidRPr="00461761">
        <w:rPr>
          <w:rFonts w:cstheme="minorHAnsi"/>
          <w:sz w:val="24"/>
        </w:rPr>
        <w:t>leadership behaviour and worker motivation.</w:t>
      </w:r>
      <w:r w:rsidR="001D1F1F" w:rsidRPr="00461761">
        <w:rPr>
          <w:rFonts w:cstheme="minorHAnsi"/>
          <w:sz w:val="24"/>
        </w:rPr>
        <w:t xml:space="preserve"> </w:t>
      </w:r>
      <w:r w:rsidR="00FE665B" w:rsidRPr="00461761">
        <w:rPr>
          <w:rFonts w:cstheme="minorHAnsi"/>
          <w:sz w:val="24"/>
        </w:rPr>
        <w:t>(Northouse, 2007).</w:t>
      </w:r>
    </w:p>
    <w:p w:rsidR="00CF235A" w:rsidRPr="00197596" w:rsidRDefault="006824D5" w:rsidP="00DA2D33">
      <w:pPr>
        <w:pStyle w:val="Heading4"/>
      </w:pPr>
      <w:r>
        <w:t xml:space="preserve">Summary of </w:t>
      </w:r>
      <w:r w:rsidR="00CF235A" w:rsidRPr="00DA2D33">
        <w:t>Churchill</w:t>
      </w:r>
    </w:p>
    <w:p w:rsidR="00CF235A" w:rsidRPr="00461761" w:rsidRDefault="00357E43" w:rsidP="00197596">
      <w:pPr>
        <w:jc w:val="both"/>
        <w:rPr>
          <w:sz w:val="24"/>
          <w:lang w:eastAsia="en-GB"/>
        </w:rPr>
      </w:pPr>
      <w:r w:rsidRPr="00461761">
        <w:rPr>
          <w:sz w:val="24"/>
        </w:rPr>
        <w:t>The study of the contingency theories establishes that Winston Churchill portrayed a number of characteristics and behaviours of a democratic leader.</w:t>
      </w:r>
      <w:r w:rsidRPr="00461761">
        <w:rPr>
          <w:sz w:val="24"/>
          <w:lang w:eastAsia="en-GB"/>
        </w:rPr>
        <w:t xml:space="preserve"> </w:t>
      </w:r>
      <w:r w:rsidR="00741FAE" w:rsidRPr="00461761">
        <w:rPr>
          <w:sz w:val="24"/>
        </w:rPr>
        <w:t>The</w:t>
      </w:r>
      <w:r w:rsidR="003F2DE7" w:rsidRPr="00461761">
        <w:rPr>
          <w:sz w:val="24"/>
        </w:rPr>
        <w:t xml:space="preserve"> behaviours </w:t>
      </w:r>
      <w:r w:rsidR="003F2DE7" w:rsidRPr="00461761">
        <w:rPr>
          <w:sz w:val="24"/>
          <w:shd w:val="clear" w:color="auto" w:fill="FFFFFF"/>
        </w:rPr>
        <w:t>of an achievement-oriented leader as well as a directive leader</w:t>
      </w:r>
      <w:r w:rsidR="00741FAE" w:rsidRPr="00461761">
        <w:rPr>
          <w:sz w:val="24"/>
          <w:shd w:val="clear" w:color="auto" w:fill="FFFFFF"/>
        </w:rPr>
        <w:t xml:space="preserve"> are evident</w:t>
      </w:r>
      <w:r w:rsidR="003F2DE7" w:rsidRPr="00461761">
        <w:rPr>
          <w:sz w:val="24"/>
          <w:shd w:val="clear" w:color="auto" w:fill="FFFFFF"/>
        </w:rPr>
        <w:t xml:space="preserve">. </w:t>
      </w:r>
      <w:r w:rsidR="007C0635" w:rsidRPr="00461761">
        <w:rPr>
          <w:sz w:val="24"/>
          <w:shd w:val="clear" w:color="auto" w:fill="FFFFFF"/>
        </w:rPr>
        <w:t>Further</w:t>
      </w:r>
      <w:r w:rsidR="003616A0" w:rsidRPr="00461761">
        <w:rPr>
          <w:sz w:val="24"/>
          <w:shd w:val="clear" w:color="auto" w:fill="FFFFFF"/>
        </w:rPr>
        <w:t xml:space="preserve"> to this</w:t>
      </w:r>
      <w:r w:rsidR="007C0635" w:rsidRPr="00461761">
        <w:rPr>
          <w:sz w:val="24"/>
          <w:shd w:val="clear" w:color="auto" w:fill="FFFFFF"/>
        </w:rPr>
        <w:t>,</w:t>
      </w:r>
      <w:r w:rsidR="003F2DE7" w:rsidRPr="00461761">
        <w:rPr>
          <w:sz w:val="24"/>
          <w:shd w:val="clear" w:color="auto" w:fill="FFFFFF"/>
        </w:rPr>
        <w:t xml:space="preserve"> his prominent </w:t>
      </w:r>
      <w:r w:rsidR="003F2DE7" w:rsidRPr="00461761">
        <w:rPr>
          <w:sz w:val="24"/>
          <w:shd w:val="clear" w:color="auto" w:fill="FFFFFF"/>
        </w:rPr>
        <w:lastRenderedPageBreak/>
        <w:t>characteristics f</w:t>
      </w:r>
      <w:r w:rsidR="00934940" w:rsidRPr="00461761">
        <w:rPr>
          <w:sz w:val="24"/>
          <w:shd w:val="clear" w:color="auto" w:fill="FFFFFF"/>
        </w:rPr>
        <w:t>a</w:t>
      </w:r>
      <w:r w:rsidR="003F2DE7" w:rsidRPr="00461761">
        <w:rPr>
          <w:sz w:val="24"/>
          <w:shd w:val="clear" w:color="auto" w:fill="FFFFFF"/>
        </w:rPr>
        <w:t xml:space="preserve">ll into environmental factors, examples </w:t>
      </w:r>
      <w:r w:rsidR="00934940" w:rsidRPr="00461761">
        <w:rPr>
          <w:sz w:val="24"/>
          <w:shd w:val="clear" w:color="auto" w:fill="FFFFFF"/>
        </w:rPr>
        <w:t>include the</w:t>
      </w:r>
      <w:r w:rsidR="003F2DE7" w:rsidRPr="00461761">
        <w:rPr>
          <w:sz w:val="24"/>
          <w:shd w:val="clear" w:color="auto" w:fill="FFFFFF"/>
        </w:rPr>
        <w:t xml:space="preserve"> uniting </w:t>
      </w:r>
      <w:r w:rsidR="00934940" w:rsidRPr="00461761">
        <w:rPr>
          <w:sz w:val="24"/>
          <w:shd w:val="clear" w:color="auto" w:fill="FFFFFF"/>
        </w:rPr>
        <w:t xml:space="preserve">of </w:t>
      </w:r>
      <w:r w:rsidR="003F2DE7" w:rsidRPr="00461761">
        <w:rPr>
          <w:sz w:val="24"/>
          <w:shd w:val="clear" w:color="auto" w:fill="FFFFFF"/>
        </w:rPr>
        <w:t xml:space="preserve">Britain, winning the war and </w:t>
      </w:r>
      <w:r w:rsidR="00934940" w:rsidRPr="00461761">
        <w:rPr>
          <w:sz w:val="24"/>
          <w:shd w:val="clear" w:color="auto" w:fill="FFFFFF"/>
        </w:rPr>
        <w:t>‘</w:t>
      </w:r>
      <w:r w:rsidR="003F2DE7" w:rsidRPr="00461761">
        <w:rPr>
          <w:sz w:val="24"/>
          <w:shd w:val="clear" w:color="auto" w:fill="FFFFFF"/>
        </w:rPr>
        <w:t>saving democracy</w:t>
      </w:r>
      <w:r w:rsidR="00934940" w:rsidRPr="00461761">
        <w:rPr>
          <w:sz w:val="24"/>
          <w:shd w:val="clear" w:color="auto" w:fill="FFFFFF"/>
        </w:rPr>
        <w:t>’</w:t>
      </w:r>
      <w:r w:rsidR="003F2DE7" w:rsidRPr="00461761">
        <w:rPr>
          <w:sz w:val="24"/>
          <w:shd w:val="clear" w:color="auto" w:fill="FFFFFF"/>
        </w:rPr>
        <w:t>. The theory assists in understanding how Church</w:t>
      </w:r>
      <w:r w:rsidR="007C0635" w:rsidRPr="00461761">
        <w:rPr>
          <w:sz w:val="24"/>
          <w:shd w:val="clear" w:color="auto" w:fill="FFFFFF"/>
        </w:rPr>
        <w:t>ill had motivated his followers</w:t>
      </w:r>
      <w:r w:rsidR="003F2DE7" w:rsidRPr="00461761">
        <w:rPr>
          <w:sz w:val="24"/>
          <w:shd w:val="clear" w:color="auto" w:fill="FFFFFF"/>
        </w:rPr>
        <w:t xml:space="preserve"> and </w:t>
      </w:r>
      <w:r w:rsidR="00934940" w:rsidRPr="00461761">
        <w:rPr>
          <w:sz w:val="24"/>
          <w:shd w:val="clear" w:color="auto" w:fill="FFFFFF"/>
        </w:rPr>
        <w:t>united</w:t>
      </w:r>
      <w:r w:rsidR="003F2DE7" w:rsidRPr="00461761">
        <w:rPr>
          <w:sz w:val="24"/>
          <w:shd w:val="clear" w:color="auto" w:fill="FFFFFF"/>
        </w:rPr>
        <w:t xml:space="preserve"> th</w:t>
      </w:r>
      <w:r w:rsidR="00934940" w:rsidRPr="00461761">
        <w:rPr>
          <w:sz w:val="24"/>
          <w:shd w:val="clear" w:color="auto" w:fill="FFFFFF"/>
        </w:rPr>
        <w:t>e nation</w:t>
      </w:r>
      <w:r w:rsidR="003F2DE7" w:rsidRPr="00461761">
        <w:rPr>
          <w:sz w:val="24"/>
          <w:shd w:val="clear" w:color="auto" w:fill="FFFFFF"/>
        </w:rPr>
        <w:t xml:space="preserve"> </w:t>
      </w:r>
      <w:r w:rsidR="007C0635" w:rsidRPr="00461761">
        <w:rPr>
          <w:sz w:val="24"/>
          <w:shd w:val="clear" w:color="auto" w:fill="FFFFFF"/>
        </w:rPr>
        <w:t xml:space="preserve">to fight for the </w:t>
      </w:r>
      <w:r w:rsidR="003F2DE7" w:rsidRPr="00461761">
        <w:rPr>
          <w:sz w:val="24"/>
          <w:shd w:val="clear" w:color="auto" w:fill="FFFFFF"/>
        </w:rPr>
        <w:t xml:space="preserve">country. </w:t>
      </w:r>
      <w:r w:rsidR="00AD78E6" w:rsidRPr="00461761">
        <w:rPr>
          <w:rFonts w:cstheme="minorHAnsi"/>
          <w:sz w:val="24"/>
        </w:rPr>
        <w:t xml:space="preserve">(Best, 2011 and Lyon, 2006). </w:t>
      </w:r>
    </w:p>
    <w:p w:rsidR="00184CE9" w:rsidRPr="00197596" w:rsidRDefault="00184CE9" w:rsidP="00197596">
      <w:pPr>
        <w:pStyle w:val="Heading2"/>
        <w:jc w:val="both"/>
        <w:rPr>
          <w:rFonts w:asciiTheme="minorHAnsi" w:hAnsiTheme="minorHAnsi" w:cstheme="minorHAnsi"/>
        </w:rPr>
      </w:pPr>
      <w:bookmarkStart w:id="15" w:name="_Toc26529682"/>
      <w:r w:rsidRPr="00197596">
        <w:rPr>
          <w:rFonts w:asciiTheme="minorHAnsi" w:hAnsiTheme="minorHAnsi" w:cstheme="minorHAnsi"/>
        </w:rPr>
        <w:t>Situational theories</w:t>
      </w:r>
      <w:bookmarkEnd w:id="15"/>
      <w:r w:rsidRPr="00197596">
        <w:rPr>
          <w:rFonts w:asciiTheme="minorHAnsi" w:hAnsiTheme="minorHAnsi" w:cstheme="minorHAnsi"/>
        </w:rPr>
        <w:t xml:space="preserve"> </w:t>
      </w:r>
    </w:p>
    <w:p w:rsidR="00184CE9" w:rsidRPr="00197596" w:rsidRDefault="00184CE9" w:rsidP="00197596">
      <w:pPr>
        <w:pStyle w:val="Heading3"/>
        <w:jc w:val="both"/>
        <w:rPr>
          <w:rFonts w:asciiTheme="minorHAnsi" w:hAnsiTheme="minorHAnsi" w:cstheme="minorHAnsi"/>
        </w:rPr>
      </w:pPr>
      <w:bookmarkStart w:id="16" w:name="_Toc26529683"/>
      <w:r w:rsidRPr="00197596">
        <w:rPr>
          <w:rFonts w:asciiTheme="minorHAnsi" w:hAnsiTheme="minorHAnsi" w:cstheme="minorHAnsi"/>
        </w:rPr>
        <w:t>Hersey and Blanchard (1984) - Situational leadership</w:t>
      </w:r>
      <w:bookmarkEnd w:id="16"/>
    </w:p>
    <w:p w:rsidR="00C96B44" w:rsidRPr="00461761" w:rsidRDefault="00184CE9" w:rsidP="00197596">
      <w:pPr>
        <w:jc w:val="both"/>
        <w:rPr>
          <w:rFonts w:cstheme="minorHAnsi"/>
          <w:sz w:val="24"/>
        </w:rPr>
      </w:pPr>
      <w:r w:rsidRPr="00461761">
        <w:rPr>
          <w:rFonts w:cstheme="minorHAnsi"/>
          <w:sz w:val="24"/>
        </w:rPr>
        <w:t xml:space="preserve">The Hersey-Blanchard Model suggests that there is no single leadership style that is better than another. Instead of focusing on workplace factors, the model </w:t>
      </w:r>
      <w:r w:rsidR="0021306C" w:rsidRPr="00461761">
        <w:rPr>
          <w:rFonts w:cstheme="minorHAnsi"/>
          <w:sz w:val="24"/>
        </w:rPr>
        <w:t xml:space="preserve">implies </w:t>
      </w:r>
      <w:r w:rsidR="00E655D7" w:rsidRPr="00461761">
        <w:rPr>
          <w:rFonts w:cstheme="minorHAnsi"/>
          <w:sz w:val="24"/>
        </w:rPr>
        <w:t xml:space="preserve">that </w:t>
      </w:r>
      <w:r w:rsidRPr="00461761">
        <w:rPr>
          <w:rFonts w:cstheme="minorHAnsi"/>
          <w:sz w:val="24"/>
        </w:rPr>
        <w:t>leaders adjust their styles to the followers and their abilities.</w:t>
      </w:r>
      <w:r w:rsidR="00BA04FD" w:rsidRPr="00461761">
        <w:rPr>
          <w:rFonts w:cstheme="minorHAnsi"/>
          <w:sz w:val="24"/>
        </w:rPr>
        <w:t xml:space="preserve"> (Graeff, 1997</w:t>
      </w:r>
      <w:r w:rsidR="004656AD" w:rsidRPr="00461761">
        <w:rPr>
          <w:rFonts w:cstheme="minorHAnsi"/>
          <w:sz w:val="24"/>
        </w:rPr>
        <w:t xml:space="preserve"> and </w:t>
      </w:r>
      <w:r w:rsidR="00F9520B" w:rsidRPr="00461761">
        <w:rPr>
          <w:rFonts w:cstheme="minorHAnsi"/>
          <w:sz w:val="24"/>
        </w:rPr>
        <w:t>Brown and Barker</w:t>
      </w:r>
      <w:r w:rsidR="004656AD" w:rsidRPr="00461761">
        <w:rPr>
          <w:rFonts w:cstheme="minorHAnsi"/>
          <w:sz w:val="24"/>
        </w:rPr>
        <w:t>,</w:t>
      </w:r>
      <w:r w:rsidR="00F9520B" w:rsidRPr="00461761">
        <w:rPr>
          <w:rFonts w:cstheme="minorHAnsi"/>
          <w:sz w:val="24"/>
        </w:rPr>
        <w:t xml:space="preserve"> 2001)</w:t>
      </w:r>
      <w:r w:rsidR="008A5803" w:rsidRPr="00461761">
        <w:rPr>
          <w:rFonts w:cstheme="minorHAnsi"/>
          <w:sz w:val="24"/>
        </w:rPr>
        <w:t>.</w:t>
      </w:r>
    </w:p>
    <w:p w:rsidR="00A46BD4" w:rsidRPr="00C96B44" w:rsidRDefault="00A46BD4" w:rsidP="00197596">
      <w:pPr>
        <w:jc w:val="both"/>
        <w:rPr>
          <w:rFonts w:cstheme="minorHAnsi"/>
        </w:rPr>
      </w:pPr>
      <w:r w:rsidRPr="00197596">
        <w:rPr>
          <w:rFonts w:cstheme="minorHAnsi"/>
          <w:sz w:val="18"/>
        </w:rPr>
        <w:t>Figure. 3. Hersey and Blanchard (1984) - Situational leadership</w:t>
      </w:r>
      <w:r w:rsidR="00FC086E" w:rsidRPr="00197596">
        <w:rPr>
          <w:rFonts w:cstheme="minorHAnsi"/>
          <w:sz w:val="20"/>
        </w:rPr>
        <w:t>.</w:t>
      </w:r>
      <w:r w:rsidRPr="00197596">
        <w:rPr>
          <w:rFonts w:cstheme="minorHAnsi"/>
          <w:sz w:val="20"/>
        </w:rPr>
        <w:t xml:space="preserve"> </w:t>
      </w:r>
    </w:p>
    <w:p w:rsidR="00A46BD4" w:rsidRPr="00197596" w:rsidRDefault="00C96B44" w:rsidP="00197596">
      <w:pPr>
        <w:jc w:val="both"/>
        <w:rPr>
          <w:rFonts w:cstheme="minorHAnsi"/>
        </w:rPr>
      </w:pPr>
      <w:r w:rsidRPr="00197596">
        <w:rPr>
          <w:rFonts w:cstheme="minorHAnsi"/>
          <w:noProof/>
          <w:sz w:val="20"/>
          <w:lang w:eastAsia="en-GB"/>
        </w:rPr>
        <w:drawing>
          <wp:anchor distT="0" distB="0" distL="114300" distR="114300" simplePos="0" relativeHeight="251668480" behindDoc="1" locked="0" layoutInCell="1" allowOverlap="1" wp14:anchorId="154DB63A" wp14:editId="61549CC6">
            <wp:simplePos x="0" y="0"/>
            <wp:positionH relativeFrom="margin">
              <wp:posOffset>811833</wp:posOffset>
            </wp:positionH>
            <wp:positionV relativeFrom="paragraph">
              <wp:posOffset>12700</wp:posOffset>
            </wp:positionV>
            <wp:extent cx="4011930" cy="3015615"/>
            <wp:effectExtent l="0" t="0" r="7620" b="0"/>
            <wp:wrapTight wrapText="bothSides">
              <wp:wrapPolygon edited="0">
                <wp:start x="0" y="0"/>
                <wp:lineTo x="0" y="21423"/>
                <wp:lineTo x="21538" y="21423"/>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tuational_Leadership_1_.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11930" cy="3015615"/>
                    </a:xfrm>
                    <a:prstGeom prst="rect">
                      <a:avLst/>
                    </a:prstGeom>
                  </pic:spPr>
                </pic:pic>
              </a:graphicData>
            </a:graphic>
            <wp14:sizeRelH relativeFrom="page">
              <wp14:pctWidth>0</wp14:pctWidth>
            </wp14:sizeRelH>
            <wp14:sizeRelV relativeFrom="page">
              <wp14:pctHeight>0</wp14:pctHeight>
            </wp14:sizeRelV>
          </wp:anchor>
        </w:drawing>
      </w: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36392F" w:rsidP="00197596">
      <w:pPr>
        <w:jc w:val="both"/>
        <w:rPr>
          <w:rFonts w:cstheme="minorHAnsi"/>
        </w:rPr>
      </w:pPr>
    </w:p>
    <w:p w:rsidR="0036392F" w:rsidRPr="00197596" w:rsidRDefault="00696746" w:rsidP="00197596">
      <w:pPr>
        <w:jc w:val="both"/>
        <w:rPr>
          <w:rFonts w:cstheme="minorHAnsi"/>
          <w:sz w:val="20"/>
        </w:rPr>
      </w:pPr>
      <w:r w:rsidRPr="00197596">
        <w:rPr>
          <w:rFonts w:cstheme="minorHAnsi"/>
          <w:sz w:val="20"/>
        </w:rPr>
        <w:t>(</w:t>
      </w:r>
      <w:r w:rsidRPr="00197596">
        <w:rPr>
          <w:rFonts w:cstheme="minorHAnsi"/>
          <w:sz w:val="18"/>
        </w:rPr>
        <w:t xml:space="preserve">Gunter, 2019, </w:t>
      </w:r>
      <w:hyperlink r:id="rId15" w:history="1">
        <w:r w:rsidRPr="00197596">
          <w:rPr>
            <w:rStyle w:val="Hyperlink"/>
            <w:rFonts w:cstheme="minorHAnsi"/>
            <w:sz w:val="18"/>
          </w:rPr>
          <w:t>https://www.oregonbusiness.com/article/sponsored/item/18801-situational-leadership</w:t>
        </w:r>
      </w:hyperlink>
      <w:r w:rsidRPr="00197596">
        <w:rPr>
          <w:rFonts w:cstheme="minorHAnsi"/>
          <w:sz w:val="18"/>
        </w:rPr>
        <w:t>, accessed 20 October 2019)</w:t>
      </w:r>
      <w:r w:rsidR="00DB3416" w:rsidRPr="00197596">
        <w:rPr>
          <w:rFonts w:cstheme="minorHAnsi"/>
          <w:sz w:val="18"/>
        </w:rPr>
        <w:t>.</w:t>
      </w:r>
    </w:p>
    <w:p w:rsidR="00F3604A" w:rsidRPr="00461761" w:rsidRDefault="00F3604A" w:rsidP="00197596">
      <w:pPr>
        <w:jc w:val="both"/>
        <w:rPr>
          <w:sz w:val="24"/>
        </w:rPr>
      </w:pPr>
      <w:r w:rsidRPr="00461761">
        <w:rPr>
          <w:rFonts w:cstheme="minorHAnsi"/>
          <w:sz w:val="24"/>
          <w:lang w:eastAsia="en-GB"/>
        </w:rPr>
        <w:t xml:space="preserve">The theorists created four different types of leadership styles </w:t>
      </w:r>
      <w:r w:rsidR="006A2FAE" w:rsidRPr="00461761">
        <w:rPr>
          <w:rFonts w:cstheme="minorHAnsi"/>
          <w:sz w:val="24"/>
          <w:lang w:eastAsia="en-GB"/>
        </w:rPr>
        <w:t xml:space="preserve">which </w:t>
      </w:r>
      <w:r w:rsidR="007A1625" w:rsidRPr="00461761">
        <w:rPr>
          <w:rFonts w:cstheme="minorHAnsi"/>
          <w:sz w:val="24"/>
        </w:rPr>
        <w:t>expresses that successful </w:t>
      </w:r>
      <w:r w:rsidR="007A1625" w:rsidRPr="00461761">
        <w:rPr>
          <w:rFonts w:cstheme="minorHAnsi"/>
          <w:sz w:val="24"/>
          <w:szCs w:val="26"/>
        </w:rPr>
        <w:t>leadership</w:t>
      </w:r>
      <w:r w:rsidR="007A1625" w:rsidRPr="00461761">
        <w:rPr>
          <w:rFonts w:cstheme="minorHAnsi"/>
          <w:sz w:val="24"/>
        </w:rPr>
        <w:t> is both task-relevant and relationship-relevant</w:t>
      </w:r>
      <w:r w:rsidRPr="00461761">
        <w:rPr>
          <w:rFonts w:cstheme="minorHAnsi"/>
          <w:sz w:val="24"/>
          <w:lang w:eastAsia="en-GB"/>
        </w:rPr>
        <w:t>. According to the model, the leadership styles are; delegating, participating, selling and telling.</w:t>
      </w:r>
      <w:r w:rsidRPr="00461761">
        <w:rPr>
          <w:rFonts w:cstheme="minorHAnsi"/>
          <w:sz w:val="24"/>
        </w:rPr>
        <w:t xml:space="preserve"> </w:t>
      </w:r>
      <w:r w:rsidR="00E655D7" w:rsidRPr="00461761">
        <w:rPr>
          <w:rFonts w:cstheme="minorHAnsi"/>
          <w:sz w:val="24"/>
        </w:rPr>
        <w:t>(Bosse</w:t>
      </w:r>
      <w:r w:rsidR="000369B9" w:rsidRPr="00461761">
        <w:rPr>
          <w:rFonts w:cstheme="minorHAnsi"/>
          <w:sz w:val="24"/>
        </w:rPr>
        <w:t>,</w:t>
      </w:r>
      <w:r w:rsidR="00E655D7" w:rsidRPr="00461761">
        <w:rPr>
          <w:rFonts w:cstheme="minorHAnsi"/>
          <w:sz w:val="24"/>
        </w:rPr>
        <w:t xml:space="preserve"> et al, 2017).</w:t>
      </w:r>
      <w:r w:rsidR="0093132A" w:rsidRPr="00461761">
        <w:rPr>
          <w:sz w:val="24"/>
        </w:rPr>
        <w:t xml:space="preserve"> </w:t>
      </w:r>
      <w:r w:rsidR="00B12ED1" w:rsidRPr="00461761">
        <w:rPr>
          <w:sz w:val="24"/>
        </w:rPr>
        <w:t xml:space="preserve">According to Silverthorne, (2000), </w:t>
      </w:r>
      <w:r w:rsidR="0093132A" w:rsidRPr="00461761">
        <w:rPr>
          <w:sz w:val="24"/>
        </w:rPr>
        <w:t xml:space="preserve">the situational leadership style has </w:t>
      </w:r>
      <w:r w:rsidR="00D616D8" w:rsidRPr="00461761">
        <w:rPr>
          <w:sz w:val="24"/>
        </w:rPr>
        <w:t>converted</w:t>
      </w:r>
      <w:r w:rsidR="0093132A" w:rsidRPr="00461761">
        <w:rPr>
          <w:sz w:val="24"/>
        </w:rPr>
        <w:t xml:space="preserve"> </w:t>
      </w:r>
      <w:r w:rsidR="00D616D8" w:rsidRPr="00461761">
        <w:rPr>
          <w:sz w:val="24"/>
        </w:rPr>
        <w:t xml:space="preserve">into </w:t>
      </w:r>
      <w:r w:rsidR="0093132A" w:rsidRPr="00461761">
        <w:rPr>
          <w:sz w:val="24"/>
        </w:rPr>
        <w:t>a</w:t>
      </w:r>
      <w:r w:rsidR="00A74B5F" w:rsidRPr="00461761">
        <w:rPr>
          <w:sz w:val="24"/>
        </w:rPr>
        <w:t>n</w:t>
      </w:r>
      <w:r w:rsidR="0093132A" w:rsidRPr="00461761">
        <w:rPr>
          <w:sz w:val="24"/>
        </w:rPr>
        <w:t xml:space="preserve"> </w:t>
      </w:r>
      <w:r w:rsidR="00A74B5F" w:rsidRPr="00461761">
        <w:rPr>
          <w:sz w:val="24"/>
        </w:rPr>
        <w:t>extensively used</w:t>
      </w:r>
      <w:r w:rsidR="0093132A" w:rsidRPr="00461761">
        <w:rPr>
          <w:sz w:val="24"/>
        </w:rPr>
        <w:t xml:space="preserve"> style with</w:t>
      </w:r>
      <w:r w:rsidR="00B12ED1" w:rsidRPr="00461761">
        <w:rPr>
          <w:sz w:val="24"/>
        </w:rPr>
        <w:t>in</w:t>
      </w:r>
      <w:r w:rsidR="0093132A" w:rsidRPr="00461761">
        <w:rPr>
          <w:sz w:val="24"/>
        </w:rPr>
        <w:t xml:space="preserve"> large </w:t>
      </w:r>
      <w:r w:rsidR="00B12ED1" w:rsidRPr="00461761">
        <w:rPr>
          <w:sz w:val="24"/>
        </w:rPr>
        <w:t xml:space="preserve">organisations. </w:t>
      </w:r>
      <w:r w:rsidR="00D616D8" w:rsidRPr="00461761">
        <w:rPr>
          <w:sz w:val="24"/>
        </w:rPr>
        <w:t>Various</w:t>
      </w:r>
      <w:r w:rsidR="00CB2C06" w:rsidRPr="00461761">
        <w:rPr>
          <w:sz w:val="24"/>
        </w:rPr>
        <w:t xml:space="preserve"> studies and researchers have </w:t>
      </w:r>
      <w:r w:rsidR="007A1625" w:rsidRPr="00461761">
        <w:rPr>
          <w:sz w:val="24"/>
        </w:rPr>
        <w:t>documented</w:t>
      </w:r>
      <w:r w:rsidR="00CB2C06" w:rsidRPr="00461761">
        <w:rPr>
          <w:sz w:val="24"/>
        </w:rPr>
        <w:t xml:space="preserve"> that the model</w:t>
      </w:r>
      <w:r w:rsidR="007A1625" w:rsidRPr="00461761">
        <w:rPr>
          <w:sz w:val="24"/>
        </w:rPr>
        <w:t xml:space="preserve"> has gained global popularity amongst trainers and human resource professionals.</w:t>
      </w:r>
      <w:r w:rsidR="00CB2C06" w:rsidRPr="00461761">
        <w:rPr>
          <w:sz w:val="24"/>
        </w:rPr>
        <w:t xml:space="preserve"> </w:t>
      </w:r>
      <w:r w:rsidR="00BD5DD1" w:rsidRPr="00461761">
        <w:rPr>
          <w:sz w:val="24"/>
        </w:rPr>
        <w:t xml:space="preserve">Likewise, the </w:t>
      </w:r>
      <w:r w:rsidR="00CB2C06" w:rsidRPr="00461761">
        <w:rPr>
          <w:sz w:val="24"/>
        </w:rPr>
        <w:t>model can be easily a</w:t>
      </w:r>
      <w:r w:rsidR="00BD5DD1" w:rsidRPr="00461761">
        <w:rPr>
          <w:sz w:val="24"/>
        </w:rPr>
        <w:t>dapted and understood</w:t>
      </w:r>
      <w:r w:rsidR="00CB2C06" w:rsidRPr="00461761">
        <w:rPr>
          <w:sz w:val="24"/>
        </w:rPr>
        <w:t xml:space="preserve"> to a variety of setting</w:t>
      </w:r>
      <w:r w:rsidR="00BD5DD1" w:rsidRPr="00461761">
        <w:rPr>
          <w:sz w:val="24"/>
        </w:rPr>
        <w:t>s.</w:t>
      </w:r>
      <w:r w:rsidR="00CB2C06" w:rsidRPr="00461761">
        <w:rPr>
          <w:sz w:val="24"/>
        </w:rPr>
        <w:t xml:space="preserve"> (</w:t>
      </w:r>
      <w:r w:rsidR="003A2434" w:rsidRPr="00461761">
        <w:rPr>
          <w:sz w:val="24"/>
        </w:rPr>
        <w:t>Wright, 2017</w:t>
      </w:r>
      <w:r w:rsidR="00D616D8" w:rsidRPr="00461761">
        <w:rPr>
          <w:sz w:val="24"/>
        </w:rPr>
        <w:t xml:space="preserve">; </w:t>
      </w:r>
      <w:r w:rsidR="003A2434" w:rsidRPr="00461761">
        <w:rPr>
          <w:sz w:val="24"/>
        </w:rPr>
        <w:t xml:space="preserve">Ardichvili </w:t>
      </w:r>
      <w:r w:rsidR="00B25CAB" w:rsidRPr="00461761">
        <w:rPr>
          <w:sz w:val="24"/>
        </w:rPr>
        <w:t>and Manderscheid</w:t>
      </w:r>
      <w:r w:rsidR="00CB2C06" w:rsidRPr="00461761">
        <w:rPr>
          <w:sz w:val="24"/>
        </w:rPr>
        <w:t>, 2008</w:t>
      </w:r>
      <w:r w:rsidR="00D616D8" w:rsidRPr="00461761">
        <w:rPr>
          <w:sz w:val="24"/>
        </w:rPr>
        <w:t>; Mehta, 2012)</w:t>
      </w:r>
      <w:r w:rsidR="007410BE" w:rsidRPr="00461761">
        <w:rPr>
          <w:sz w:val="24"/>
        </w:rPr>
        <w:t>.</w:t>
      </w:r>
    </w:p>
    <w:p w:rsidR="00F3604A" w:rsidRPr="00197596" w:rsidRDefault="00F3604A" w:rsidP="00197596">
      <w:pPr>
        <w:pStyle w:val="Heading4"/>
        <w:jc w:val="both"/>
        <w:rPr>
          <w:rFonts w:asciiTheme="minorHAnsi" w:hAnsiTheme="minorHAnsi" w:cstheme="minorHAnsi"/>
        </w:rPr>
      </w:pPr>
      <w:r w:rsidRPr="00197596">
        <w:rPr>
          <w:rFonts w:asciiTheme="minorHAnsi" w:hAnsiTheme="minorHAnsi" w:cstheme="minorHAnsi"/>
        </w:rPr>
        <w:t xml:space="preserve">Strengths and weaknesses </w:t>
      </w:r>
    </w:p>
    <w:p w:rsidR="00CF235A" w:rsidRPr="00461761" w:rsidRDefault="00AE683C" w:rsidP="00197596">
      <w:pPr>
        <w:jc w:val="both"/>
        <w:rPr>
          <w:rFonts w:cstheme="minorHAnsi"/>
          <w:sz w:val="24"/>
        </w:rPr>
      </w:pPr>
      <w:r w:rsidRPr="00461761">
        <w:rPr>
          <w:rFonts w:cstheme="minorHAnsi"/>
          <w:sz w:val="24"/>
        </w:rPr>
        <w:t>Hersey and Blanchard</w:t>
      </w:r>
      <w:r w:rsidR="00F51049" w:rsidRPr="00461761">
        <w:rPr>
          <w:rFonts w:cstheme="minorHAnsi"/>
          <w:sz w:val="24"/>
        </w:rPr>
        <w:t>, (1984),</w:t>
      </w:r>
      <w:r w:rsidRPr="00461761">
        <w:rPr>
          <w:rFonts w:cstheme="minorHAnsi"/>
          <w:sz w:val="24"/>
        </w:rPr>
        <w:t xml:space="preserve"> help us to </w:t>
      </w:r>
      <w:r w:rsidR="00571392" w:rsidRPr="00461761">
        <w:rPr>
          <w:rFonts w:cstheme="minorHAnsi"/>
          <w:sz w:val="24"/>
        </w:rPr>
        <w:t>grasp the</w:t>
      </w:r>
      <w:r w:rsidRPr="00461761">
        <w:rPr>
          <w:rFonts w:cstheme="minorHAnsi"/>
          <w:sz w:val="24"/>
        </w:rPr>
        <w:t xml:space="preserve"> theor</w:t>
      </w:r>
      <w:r w:rsidR="00571392" w:rsidRPr="00461761">
        <w:rPr>
          <w:rFonts w:cstheme="minorHAnsi"/>
          <w:sz w:val="24"/>
        </w:rPr>
        <w:t>y</w:t>
      </w:r>
      <w:r w:rsidRPr="00461761">
        <w:rPr>
          <w:rFonts w:cstheme="minorHAnsi"/>
          <w:sz w:val="24"/>
        </w:rPr>
        <w:t xml:space="preserve"> </w:t>
      </w:r>
      <w:r w:rsidR="00571392" w:rsidRPr="00461761">
        <w:rPr>
          <w:rFonts w:cstheme="minorHAnsi"/>
          <w:sz w:val="24"/>
        </w:rPr>
        <w:t>as</w:t>
      </w:r>
      <w:r w:rsidRPr="00461761">
        <w:rPr>
          <w:rFonts w:cstheme="minorHAnsi"/>
          <w:sz w:val="24"/>
        </w:rPr>
        <w:t xml:space="preserve"> flexible </w:t>
      </w:r>
      <w:r w:rsidR="00184CE9" w:rsidRPr="00461761">
        <w:rPr>
          <w:rFonts w:cstheme="minorHAnsi"/>
          <w:sz w:val="24"/>
        </w:rPr>
        <w:t>whereby leaders are encouraged to consider their followers</w:t>
      </w:r>
      <w:r w:rsidR="0050629B" w:rsidRPr="00461761">
        <w:rPr>
          <w:rFonts w:cstheme="minorHAnsi"/>
          <w:sz w:val="24"/>
        </w:rPr>
        <w:t xml:space="preserve"> first</w:t>
      </w:r>
      <w:r w:rsidR="0045512D" w:rsidRPr="00461761">
        <w:rPr>
          <w:rFonts w:cstheme="minorHAnsi"/>
          <w:sz w:val="24"/>
        </w:rPr>
        <w:t>,</w:t>
      </w:r>
      <w:r w:rsidR="0050629B" w:rsidRPr="00461761">
        <w:rPr>
          <w:rFonts w:cstheme="minorHAnsi"/>
          <w:sz w:val="24"/>
        </w:rPr>
        <w:t xml:space="preserve"> and</w:t>
      </w:r>
      <w:r w:rsidR="0045512D" w:rsidRPr="00461761">
        <w:rPr>
          <w:rFonts w:cstheme="minorHAnsi"/>
          <w:sz w:val="24"/>
        </w:rPr>
        <w:t xml:space="preserve"> </w:t>
      </w:r>
      <w:r w:rsidR="00184CE9" w:rsidRPr="00461761">
        <w:rPr>
          <w:rFonts w:cstheme="minorHAnsi"/>
          <w:sz w:val="24"/>
        </w:rPr>
        <w:t xml:space="preserve">then </w:t>
      </w:r>
      <w:r w:rsidR="0050629B" w:rsidRPr="00461761">
        <w:rPr>
          <w:rFonts w:cstheme="minorHAnsi"/>
          <w:sz w:val="24"/>
        </w:rPr>
        <w:t>study</w:t>
      </w:r>
      <w:r w:rsidR="00184CE9" w:rsidRPr="00461761">
        <w:rPr>
          <w:rFonts w:cstheme="minorHAnsi"/>
          <w:sz w:val="24"/>
        </w:rPr>
        <w:t xml:space="preserve"> the factors that affect the work environment before </w:t>
      </w:r>
      <w:r w:rsidR="00E46024" w:rsidRPr="00461761">
        <w:rPr>
          <w:rFonts w:cstheme="minorHAnsi"/>
          <w:sz w:val="24"/>
        </w:rPr>
        <w:t>selecting</w:t>
      </w:r>
      <w:r w:rsidR="00184CE9" w:rsidRPr="00461761">
        <w:rPr>
          <w:rFonts w:cstheme="minorHAnsi"/>
          <w:sz w:val="24"/>
        </w:rPr>
        <w:t xml:space="preserve"> </w:t>
      </w:r>
      <w:r w:rsidR="0050629B" w:rsidRPr="00461761">
        <w:rPr>
          <w:rFonts w:cstheme="minorHAnsi"/>
          <w:sz w:val="24"/>
        </w:rPr>
        <w:t>an effective style</w:t>
      </w:r>
      <w:r w:rsidR="00184CE9" w:rsidRPr="00461761">
        <w:rPr>
          <w:rFonts w:cstheme="minorHAnsi"/>
          <w:sz w:val="24"/>
        </w:rPr>
        <w:t>.</w:t>
      </w:r>
      <w:r w:rsidR="00841BDF" w:rsidRPr="00461761">
        <w:rPr>
          <w:rFonts w:cstheme="minorHAnsi"/>
          <w:sz w:val="24"/>
        </w:rPr>
        <w:t xml:space="preserve"> In </w:t>
      </w:r>
      <w:r w:rsidR="00AA725F" w:rsidRPr="00461761">
        <w:rPr>
          <w:rFonts w:cstheme="minorHAnsi"/>
          <w:sz w:val="24"/>
        </w:rPr>
        <w:t>contrary, the</w:t>
      </w:r>
      <w:r w:rsidR="00841BDF" w:rsidRPr="00461761">
        <w:rPr>
          <w:sz w:val="24"/>
        </w:rPr>
        <w:t xml:space="preserve"> theory is known to focuses </w:t>
      </w:r>
      <w:r w:rsidR="00841BDF" w:rsidRPr="00461761">
        <w:rPr>
          <w:sz w:val="24"/>
        </w:rPr>
        <w:lastRenderedPageBreak/>
        <w:t>on immediate needs</w:t>
      </w:r>
      <w:r w:rsidR="00571392" w:rsidRPr="00461761">
        <w:rPr>
          <w:sz w:val="24"/>
        </w:rPr>
        <w:t xml:space="preserve"> and not </w:t>
      </w:r>
      <w:r w:rsidR="000627FE" w:rsidRPr="00461761">
        <w:rPr>
          <w:sz w:val="24"/>
        </w:rPr>
        <w:t>long-term</w:t>
      </w:r>
      <w:r w:rsidR="00C6407C" w:rsidRPr="00461761">
        <w:rPr>
          <w:sz w:val="24"/>
        </w:rPr>
        <w:t xml:space="preserve"> objectives. </w:t>
      </w:r>
      <w:r w:rsidR="00841BDF" w:rsidRPr="00461761">
        <w:rPr>
          <w:sz w:val="24"/>
        </w:rPr>
        <w:t xml:space="preserve">Lastly, it may direct </w:t>
      </w:r>
      <w:r w:rsidR="00C6407C" w:rsidRPr="00461761">
        <w:rPr>
          <w:sz w:val="24"/>
        </w:rPr>
        <w:t>conf</w:t>
      </w:r>
      <w:r w:rsidR="00841BDF" w:rsidRPr="00461761">
        <w:rPr>
          <w:sz w:val="24"/>
        </w:rPr>
        <w:t xml:space="preserve">licting signals to subordinates due to </w:t>
      </w:r>
      <w:r w:rsidR="002727F8" w:rsidRPr="00461761">
        <w:rPr>
          <w:sz w:val="24"/>
        </w:rPr>
        <w:t>individual’s</w:t>
      </w:r>
      <w:r w:rsidR="00841BDF" w:rsidRPr="00461761">
        <w:rPr>
          <w:sz w:val="24"/>
        </w:rPr>
        <w:t xml:space="preserve"> </w:t>
      </w:r>
      <w:r w:rsidR="000627FE" w:rsidRPr="00461761">
        <w:rPr>
          <w:sz w:val="24"/>
        </w:rPr>
        <w:t xml:space="preserve">ability to </w:t>
      </w:r>
      <w:r w:rsidR="002727F8" w:rsidRPr="00461761">
        <w:rPr>
          <w:sz w:val="24"/>
        </w:rPr>
        <w:t xml:space="preserve">comprehend </w:t>
      </w:r>
      <w:r w:rsidR="00841BDF" w:rsidRPr="00461761">
        <w:rPr>
          <w:sz w:val="24"/>
        </w:rPr>
        <w:t xml:space="preserve">the alternating behaviours </w:t>
      </w:r>
      <w:r w:rsidR="002727F8" w:rsidRPr="00461761">
        <w:rPr>
          <w:sz w:val="24"/>
        </w:rPr>
        <w:t xml:space="preserve">from </w:t>
      </w:r>
      <w:r w:rsidR="00841BDF" w:rsidRPr="00461761">
        <w:rPr>
          <w:sz w:val="24"/>
        </w:rPr>
        <w:t>one leader.</w:t>
      </w:r>
      <w:r w:rsidR="00F66886" w:rsidRPr="00461761">
        <w:rPr>
          <w:sz w:val="24"/>
        </w:rPr>
        <w:t xml:space="preserve"> (Wright, 2017 and Aluya, 2009)</w:t>
      </w:r>
      <w:r w:rsidR="007410BE" w:rsidRPr="00461761">
        <w:rPr>
          <w:sz w:val="24"/>
        </w:rPr>
        <w:t>.</w:t>
      </w:r>
    </w:p>
    <w:p w:rsidR="00244BD8" w:rsidRPr="00197596" w:rsidRDefault="001D3911" w:rsidP="00197596">
      <w:pPr>
        <w:pStyle w:val="Heading2"/>
        <w:jc w:val="both"/>
        <w:rPr>
          <w:rFonts w:asciiTheme="minorHAnsi" w:hAnsiTheme="minorHAnsi" w:cstheme="minorHAnsi"/>
        </w:rPr>
      </w:pPr>
      <w:bookmarkStart w:id="17" w:name="_Toc26529684"/>
      <w:r w:rsidRPr="00197596">
        <w:rPr>
          <w:rFonts w:asciiTheme="minorHAnsi" w:hAnsiTheme="minorHAnsi" w:cstheme="minorHAnsi"/>
        </w:rPr>
        <w:t>Trait theories</w:t>
      </w:r>
      <w:bookmarkEnd w:id="17"/>
      <w:r w:rsidRPr="00197596">
        <w:rPr>
          <w:rFonts w:asciiTheme="minorHAnsi" w:hAnsiTheme="minorHAnsi" w:cstheme="minorHAnsi"/>
        </w:rPr>
        <w:t xml:space="preserve"> </w:t>
      </w:r>
    </w:p>
    <w:p w:rsidR="004F7C8C" w:rsidRPr="00197596" w:rsidRDefault="004F7C8C" w:rsidP="00197596">
      <w:pPr>
        <w:pStyle w:val="Heading3"/>
        <w:jc w:val="both"/>
        <w:rPr>
          <w:rFonts w:asciiTheme="minorHAnsi" w:hAnsiTheme="minorHAnsi" w:cstheme="minorHAnsi"/>
        </w:rPr>
      </w:pPr>
      <w:bookmarkStart w:id="18" w:name="_Toc26529685"/>
      <w:r w:rsidRPr="00197596">
        <w:rPr>
          <w:rFonts w:asciiTheme="minorHAnsi" w:hAnsiTheme="minorHAnsi" w:cstheme="minorHAnsi"/>
        </w:rPr>
        <w:t>Kirkpatrick and Locke (1991)</w:t>
      </w:r>
      <w:bookmarkEnd w:id="18"/>
    </w:p>
    <w:p w:rsidR="00447847" w:rsidRPr="00461761" w:rsidRDefault="004D07B6" w:rsidP="00197596">
      <w:pPr>
        <w:jc w:val="both"/>
        <w:rPr>
          <w:rFonts w:cstheme="minorHAnsi"/>
          <w:sz w:val="24"/>
        </w:rPr>
      </w:pPr>
      <w:r w:rsidRPr="00461761">
        <w:rPr>
          <w:rFonts w:cstheme="minorHAnsi"/>
          <w:sz w:val="24"/>
        </w:rPr>
        <w:t>The</w:t>
      </w:r>
      <w:r w:rsidR="002306B5" w:rsidRPr="00461761">
        <w:rPr>
          <w:rFonts w:cstheme="minorHAnsi"/>
          <w:sz w:val="24"/>
        </w:rPr>
        <w:t xml:space="preserve"> theorists</w:t>
      </w:r>
      <w:r w:rsidRPr="00461761">
        <w:rPr>
          <w:rFonts w:cstheme="minorHAnsi"/>
          <w:sz w:val="24"/>
        </w:rPr>
        <w:t xml:space="preserve"> postulated that leaders differ from non</w:t>
      </w:r>
      <w:r w:rsidR="00F9520B" w:rsidRPr="00461761">
        <w:rPr>
          <w:rFonts w:cstheme="minorHAnsi"/>
          <w:sz w:val="24"/>
        </w:rPr>
        <w:t>-</w:t>
      </w:r>
      <w:r w:rsidRPr="00461761">
        <w:rPr>
          <w:rFonts w:cstheme="minorHAnsi"/>
          <w:sz w:val="24"/>
        </w:rPr>
        <w:t xml:space="preserve">leaders on six </w:t>
      </w:r>
      <w:r w:rsidR="00CE2F16" w:rsidRPr="00461761">
        <w:rPr>
          <w:rFonts w:cstheme="minorHAnsi"/>
          <w:sz w:val="24"/>
        </w:rPr>
        <w:t>traits</w:t>
      </w:r>
      <w:r w:rsidR="00D839E1" w:rsidRPr="00461761">
        <w:rPr>
          <w:rFonts w:cstheme="minorHAnsi"/>
          <w:sz w:val="24"/>
        </w:rPr>
        <w:t>;</w:t>
      </w:r>
      <w:r w:rsidR="00CE2F16" w:rsidRPr="00461761">
        <w:rPr>
          <w:rFonts w:cstheme="minorHAnsi"/>
          <w:sz w:val="24"/>
        </w:rPr>
        <w:t xml:space="preserve"> </w:t>
      </w:r>
      <w:r w:rsidRPr="00461761">
        <w:rPr>
          <w:rFonts w:cstheme="minorHAnsi"/>
          <w:sz w:val="24"/>
        </w:rPr>
        <w:t>drive, motivation, integrity, confidence, cognitive ability and task knowledge</w:t>
      </w:r>
      <w:r w:rsidR="00A849D4" w:rsidRPr="00461761">
        <w:rPr>
          <w:rFonts w:cstheme="minorHAnsi"/>
          <w:sz w:val="24"/>
        </w:rPr>
        <w:t xml:space="preserve">, </w:t>
      </w:r>
      <w:r w:rsidR="00D839E1" w:rsidRPr="00461761">
        <w:rPr>
          <w:rFonts w:cstheme="minorHAnsi"/>
          <w:sz w:val="24"/>
        </w:rPr>
        <w:t xml:space="preserve">(Kirkpatrick et al, 1991). </w:t>
      </w:r>
      <w:r w:rsidRPr="00461761">
        <w:rPr>
          <w:rFonts w:cstheme="minorHAnsi"/>
          <w:sz w:val="24"/>
        </w:rPr>
        <w:t xml:space="preserve"> </w:t>
      </w:r>
      <w:r w:rsidR="0004672F" w:rsidRPr="00461761">
        <w:rPr>
          <w:rFonts w:cstheme="minorHAnsi"/>
          <w:sz w:val="24"/>
        </w:rPr>
        <w:t>T</w:t>
      </w:r>
      <w:r w:rsidRPr="00461761">
        <w:rPr>
          <w:rFonts w:cstheme="minorHAnsi"/>
          <w:sz w:val="24"/>
        </w:rPr>
        <w:t xml:space="preserve">he </w:t>
      </w:r>
      <w:r w:rsidR="0004672F" w:rsidRPr="00461761">
        <w:rPr>
          <w:rFonts w:cstheme="minorHAnsi"/>
          <w:sz w:val="24"/>
        </w:rPr>
        <w:t>theorists confer that</w:t>
      </w:r>
      <w:r w:rsidR="00D839E1" w:rsidRPr="00461761">
        <w:rPr>
          <w:rFonts w:cstheme="minorHAnsi"/>
          <w:sz w:val="24"/>
        </w:rPr>
        <w:t xml:space="preserve"> </w:t>
      </w:r>
      <w:r w:rsidR="0004672F" w:rsidRPr="00461761">
        <w:rPr>
          <w:rFonts w:cstheme="minorHAnsi"/>
          <w:sz w:val="24"/>
        </w:rPr>
        <w:t xml:space="preserve">the ability to learn traits has similar importance to being born with said traits. </w:t>
      </w:r>
      <w:r w:rsidRPr="00461761">
        <w:rPr>
          <w:rFonts w:cstheme="minorHAnsi"/>
          <w:sz w:val="24"/>
        </w:rPr>
        <w:t>K</w:t>
      </w:r>
      <w:r w:rsidR="002306B5" w:rsidRPr="00461761">
        <w:rPr>
          <w:rFonts w:cstheme="minorHAnsi"/>
          <w:sz w:val="24"/>
        </w:rPr>
        <w:t xml:space="preserve">irkpatrick </w:t>
      </w:r>
      <w:r w:rsidRPr="00461761">
        <w:rPr>
          <w:rFonts w:cstheme="minorHAnsi"/>
          <w:sz w:val="24"/>
        </w:rPr>
        <w:t xml:space="preserve">and </w:t>
      </w:r>
      <w:r w:rsidR="002306B5" w:rsidRPr="00461761">
        <w:rPr>
          <w:rFonts w:cstheme="minorHAnsi"/>
          <w:sz w:val="24"/>
        </w:rPr>
        <w:t xml:space="preserve">Locke </w:t>
      </w:r>
      <w:r w:rsidR="00D839E1" w:rsidRPr="00461761">
        <w:rPr>
          <w:rFonts w:cstheme="minorHAnsi"/>
          <w:sz w:val="24"/>
        </w:rPr>
        <w:t>(</w:t>
      </w:r>
      <w:r w:rsidR="009E3E04" w:rsidRPr="00461761">
        <w:rPr>
          <w:rFonts w:cstheme="minorHAnsi"/>
          <w:sz w:val="24"/>
        </w:rPr>
        <w:t>1991</w:t>
      </w:r>
      <w:r w:rsidR="00D839E1" w:rsidRPr="00461761">
        <w:rPr>
          <w:rFonts w:cstheme="minorHAnsi"/>
          <w:sz w:val="24"/>
        </w:rPr>
        <w:t>),</w:t>
      </w:r>
      <w:r w:rsidR="009E3E04" w:rsidRPr="00461761">
        <w:rPr>
          <w:rFonts w:cstheme="minorHAnsi"/>
          <w:sz w:val="24"/>
        </w:rPr>
        <w:t xml:space="preserve"> </w:t>
      </w:r>
      <w:r w:rsidR="00A849D4" w:rsidRPr="00461761">
        <w:rPr>
          <w:rFonts w:cstheme="minorHAnsi"/>
          <w:sz w:val="24"/>
        </w:rPr>
        <w:t>declare</w:t>
      </w:r>
      <w:r w:rsidR="00D839E1" w:rsidRPr="00461761">
        <w:rPr>
          <w:rFonts w:cstheme="minorHAnsi"/>
          <w:sz w:val="24"/>
        </w:rPr>
        <w:t xml:space="preserve"> </w:t>
      </w:r>
      <w:r w:rsidRPr="00461761">
        <w:rPr>
          <w:rFonts w:cstheme="minorHAnsi"/>
          <w:sz w:val="24"/>
        </w:rPr>
        <w:t xml:space="preserve">that </w:t>
      </w:r>
      <w:r w:rsidR="006020FC" w:rsidRPr="00461761">
        <w:rPr>
          <w:rFonts w:cstheme="minorHAnsi"/>
          <w:sz w:val="24"/>
        </w:rPr>
        <w:t xml:space="preserve">the analysis of </w:t>
      </w:r>
      <w:r w:rsidRPr="00461761">
        <w:rPr>
          <w:rFonts w:cstheme="minorHAnsi"/>
          <w:sz w:val="24"/>
        </w:rPr>
        <w:t xml:space="preserve">leadership traits </w:t>
      </w:r>
      <w:r w:rsidR="006020FC" w:rsidRPr="00461761">
        <w:rPr>
          <w:rFonts w:cstheme="minorHAnsi"/>
          <w:sz w:val="24"/>
        </w:rPr>
        <w:t xml:space="preserve">assist in distinguishing the traits of alternative individuals and is recognised as vital throughout the leadership process. </w:t>
      </w:r>
      <w:r w:rsidRPr="00461761">
        <w:rPr>
          <w:rFonts w:cstheme="minorHAnsi"/>
          <w:sz w:val="24"/>
        </w:rPr>
        <w:t>(Northouse</w:t>
      </w:r>
      <w:r w:rsidR="00E96819" w:rsidRPr="00461761">
        <w:rPr>
          <w:rFonts w:cstheme="minorHAnsi"/>
          <w:sz w:val="24"/>
        </w:rPr>
        <w:t>,</w:t>
      </w:r>
      <w:r w:rsidRPr="00461761">
        <w:rPr>
          <w:rFonts w:cstheme="minorHAnsi"/>
          <w:sz w:val="24"/>
        </w:rPr>
        <w:t xml:space="preserve"> 2010, p</w:t>
      </w:r>
      <w:r w:rsidR="002306B5" w:rsidRPr="00461761">
        <w:rPr>
          <w:rFonts w:cstheme="minorHAnsi"/>
          <w:sz w:val="24"/>
        </w:rPr>
        <w:t>18; Green</w:t>
      </w:r>
      <w:r w:rsidR="006C4CD7" w:rsidRPr="00461761">
        <w:rPr>
          <w:rFonts w:cstheme="minorHAnsi"/>
          <w:sz w:val="24"/>
        </w:rPr>
        <w:t xml:space="preserve"> and Cameron, 2017, pp12</w:t>
      </w:r>
      <w:r w:rsidR="003E518B" w:rsidRPr="00461761">
        <w:rPr>
          <w:rFonts w:cstheme="minorHAnsi"/>
          <w:sz w:val="24"/>
        </w:rPr>
        <w:t>; Tassel, 2012, p64</w:t>
      </w:r>
      <w:r w:rsidRPr="00461761">
        <w:rPr>
          <w:rFonts w:cstheme="minorHAnsi"/>
          <w:sz w:val="24"/>
        </w:rPr>
        <w:t>)</w:t>
      </w:r>
      <w:r w:rsidR="00E96819" w:rsidRPr="00461761">
        <w:rPr>
          <w:rFonts w:cstheme="minorHAnsi"/>
          <w:sz w:val="24"/>
        </w:rPr>
        <w:t>.</w:t>
      </w:r>
    </w:p>
    <w:p w:rsidR="00447847" w:rsidRPr="00197596" w:rsidRDefault="00447847" w:rsidP="00197596">
      <w:pPr>
        <w:pStyle w:val="Heading3"/>
        <w:jc w:val="both"/>
        <w:rPr>
          <w:rFonts w:asciiTheme="minorHAnsi" w:hAnsiTheme="minorHAnsi" w:cstheme="minorHAnsi"/>
        </w:rPr>
      </w:pPr>
      <w:bookmarkStart w:id="19" w:name="_Toc26529686"/>
      <w:r w:rsidRPr="00197596">
        <w:rPr>
          <w:rFonts w:asciiTheme="minorHAnsi" w:hAnsiTheme="minorHAnsi" w:cstheme="minorHAnsi"/>
        </w:rPr>
        <w:t>Zaccaro</w:t>
      </w:r>
      <w:r w:rsidR="001F6BFA">
        <w:rPr>
          <w:rFonts w:asciiTheme="minorHAnsi" w:hAnsiTheme="minorHAnsi" w:cstheme="minorHAnsi"/>
        </w:rPr>
        <w:t>,</w:t>
      </w:r>
      <w:r w:rsidRPr="00197596">
        <w:rPr>
          <w:rFonts w:asciiTheme="minorHAnsi" w:hAnsiTheme="minorHAnsi" w:cstheme="minorHAnsi"/>
        </w:rPr>
        <w:t xml:space="preserve"> et al</w:t>
      </w:r>
      <w:r w:rsidR="001F6BFA">
        <w:rPr>
          <w:rFonts w:asciiTheme="minorHAnsi" w:hAnsiTheme="minorHAnsi" w:cstheme="minorHAnsi"/>
        </w:rPr>
        <w:t>,</w:t>
      </w:r>
      <w:r w:rsidRPr="00197596">
        <w:rPr>
          <w:rFonts w:asciiTheme="minorHAnsi" w:hAnsiTheme="minorHAnsi" w:cstheme="minorHAnsi"/>
        </w:rPr>
        <w:t xml:space="preserve"> (2004)</w:t>
      </w:r>
      <w:bookmarkEnd w:id="19"/>
    </w:p>
    <w:p w:rsidR="00366DB1" w:rsidRPr="00461761" w:rsidRDefault="0017298C" w:rsidP="004459AB">
      <w:pPr>
        <w:jc w:val="both"/>
        <w:rPr>
          <w:sz w:val="24"/>
          <w:szCs w:val="24"/>
        </w:rPr>
      </w:pPr>
      <w:r w:rsidRPr="00461761">
        <w:rPr>
          <w:rFonts w:cstheme="minorHAnsi"/>
          <w:sz w:val="24"/>
        </w:rPr>
        <w:t>Similarly,</w:t>
      </w:r>
      <w:r w:rsidR="002306B5" w:rsidRPr="00461761">
        <w:rPr>
          <w:rFonts w:cstheme="minorHAnsi"/>
          <w:sz w:val="24"/>
        </w:rPr>
        <w:t xml:space="preserve"> </w:t>
      </w:r>
      <w:r w:rsidR="00BC34D7" w:rsidRPr="00461761">
        <w:rPr>
          <w:rFonts w:cstheme="minorHAnsi"/>
          <w:sz w:val="24"/>
        </w:rPr>
        <w:t>Zaccaro et al</w:t>
      </w:r>
      <w:r w:rsidR="002306B5" w:rsidRPr="00461761">
        <w:rPr>
          <w:rFonts w:cstheme="minorHAnsi"/>
          <w:sz w:val="24"/>
        </w:rPr>
        <w:t>,</w:t>
      </w:r>
      <w:r w:rsidR="00BC34D7" w:rsidRPr="00461761">
        <w:rPr>
          <w:rFonts w:cstheme="minorHAnsi"/>
          <w:sz w:val="24"/>
        </w:rPr>
        <w:t xml:space="preserve"> (2004)</w:t>
      </w:r>
      <w:r w:rsidR="002306B5" w:rsidRPr="00461761">
        <w:rPr>
          <w:rFonts w:cstheme="minorHAnsi"/>
          <w:sz w:val="24"/>
        </w:rPr>
        <w:t>,</w:t>
      </w:r>
      <w:r w:rsidR="00BC34D7" w:rsidRPr="00461761">
        <w:rPr>
          <w:rFonts w:cstheme="minorHAnsi"/>
          <w:sz w:val="24"/>
        </w:rPr>
        <w:t xml:space="preserve"> reviewed prior research and summarized </w:t>
      </w:r>
      <w:r w:rsidR="00B6663F" w:rsidRPr="00461761">
        <w:rPr>
          <w:rFonts w:cstheme="minorHAnsi"/>
          <w:sz w:val="24"/>
        </w:rPr>
        <w:t>eighteen</w:t>
      </w:r>
      <w:r w:rsidR="00BC34D7" w:rsidRPr="00461761">
        <w:rPr>
          <w:rFonts w:cstheme="minorHAnsi"/>
          <w:sz w:val="24"/>
        </w:rPr>
        <w:t xml:space="preserve"> leader</w:t>
      </w:r>
      <w:r w:rsidR="00B6663F" w:rsidRPr="00461761">
        <w:rPr>
          <w:rFonts w:cstheme="minorHAnsi"/>
          <w:sz w:val="24"/>
        </w:rPr>
        <w:t xml:space="preserve">ship </w:t>
      </w:r>
      <w:r w:rsidR="00BC34D7" w:rsidRPr="00461761">
        <w:rPr>
          <w:rFonts w:cstheme="minorHAnsi"/>
          <w:sz w:val="24"/>
        </w:rPr>
        <w:t>t</w:t>
      </w:r>
      <w:r w:rsidR="008C522C" w:rsidRPr="00461761">
        <w:rPr>
          <w:rFonts w:cstheme="minorHAnsi"/>
          <w:sz w:val="24"/>
        </w:rPr>
        <w:t xml:space="preserve">raits and </w:t>
      </w:r>
      <w:r w:rsidR="00BC34D7" w:rsidRPr="00461761">
        <w:rPr>
          <w:rFonts w:cstheme="minorHAnsi"/>
          <w:sz w:val="24"/>
        </w:rPr>
        <w:t>integrated them into six categories including</w:t>
      </w:r>
      <w:r w:rsidR="00B6663F" w:rsidRPr="00461761">
        <w:rPr>
          <w:rFonts w:cstheme="minorHAnsi"/>
          <w:sz w:val="24"/>
        </w:rPr>
        <w:t xml:space="preserve">; </w:t>
      </w:r>
      <w:r w:rsidR="00BC34D7" w:rsidRPr="00461761">
        <w:rPr>
          <w:rFonts w:cstheme="minorHAnsi"/>
          <w:sz w:val="24"/>
        </w:rPr>
        <w:t xml:space="preserve">cognitive abilities, personality, motives/values, social appraisal skills, problem solving skills and expertise/tacit knowledge. On the basis of the influence on leadership effectiveness, they further categorized the six categories into two kinds, distal traits and proximal traits. </w:t>
      </w:r>
      <w:r w:rsidR="007474D6" w:rsidRPr="00461761">
        <w:rPr>
          <w:sz w:val="24"/>
          <w:shd w:val="clear" w:color="auto" w:fill="FFFFFF"/>
        </w:rPr>
        <w:t>Hoffman</w:t>
      </w:r>
      <w:r w:rsidR="003174B4" w:rsidRPr="00461761">
        <w:rPr>
          <w:sz w:val="24"/>
          <w:shd w:val="clear" w:color="auto" w:fill="FFFFFF"/>
        </w:rPr>
        <w:t>,</w:t>
      </w:r>
      <w:r w:rsidR="007474D6" w:rsidRPr="00461761">
        <w:rPr>
          <w:sz w:val="24"/>
          <w:shd w:val="clear" w:color="auto" w:fill="FFFFFF"/>
        </w:rPr>
        <w:t xml:space="preserve"> </w:t>
      </w:r>
      <w:r w:rsidR="00743229" w:rsidRPr="00461761">
        <w:rPr>
          <w:sz w:val="24"/>
          <w:shd w:val="clear" w:color="auto" w:fill="FFFFFF"/>
        </w:rPr>
        <w:t>et al</w:t>
      </w:r>
      <w:r w:rsidR="003174B4" w:rsidRPr="00461761">
        <w:rPr>
          <w:sz w:val="24"/>
          <w:shd w:val="clear" w:color="auto" w:fill="FFFFFF"/>
        </w:rPr>
        <w:t>,</w:t>
      </w:r>
      <w:r w:rsidR="00743229" w:rsidRPr="00461761">
        <w:rPr>
          <w:sz w:val="24"/>
          <w:shd w:val="clear" w:color="auto" w:fill="FFFFFF"/>
        </w:rPr>
        <w:t xml:space="preserve"> </w:t>
      </w:r>
      <w:r w:rsidR="007474D6" w:rsidRPr="00461761">
        <w:rPr>
          <w:sz w:val="24"/>
          <w:shd w:val="clear" w:color="auto" w:fill="FFFFFF"/>
        </w:rPr>
        <w:t>(2011)</w:t>
      </w:r>
      <w:r w:rsidR="003174B4" w:rsidRPr="00461761">
        <w:rPr>
          <w:sz w:val="24"/>
          <w:shd w:val="clear" w:color="auto" w:fill="FFFFFF"/>
        </w:rPr>
        <w:t xml:space="preserve">, </w:t>
      </w:r>
      <w:r w:rsidR="005B5139" w:rsidRPr="00461761">
        <w:rPr>
          <w:sz w:val="24"/>
          <w:shd w:val="clear" w:color="auto" w:fill="FFFFFF"/>
        </w:rPr>
        <w:t xml:space="preserve">discovered </w:t>
      </w:r>
      <w:r w:rsidR="007474D6" w:rsidRPr="00461761">
        <w:rPr>
          <w:sz w:val="24"/>
          <w:shd w:val="clear" w:color="auto" w:fill="FFFFFF"/>
        </w:rPr>
        <w:t>that both characteristic</w:t>
      </w:r>
      <w:r w:rsidR="005A3C85" w:rsidRPr="00461761">
        <w:rPr>
          <w:sz w:val="24"/>
          <w:shd w:val="clear" w:color="auto" w:fill="FFFFFF"/>
        </w:rPr>
        <w:t xml:space="preserve"> types </w:t>
      </w:r>
      <w:r w:rsidR="007474D6" w:rsidRPr="00461761">
        <w:rPr>
          <w:sz w:val="24"/>
          <w:shd w:val="clear" w:color="auto" w:fill="FFFFFF"/>
        </w:rPr>
        <w:t xml:space="preserve">are </w:t>
      </w:r>
      <w:r w:rsidR="005A3C85" w:rsidRPr="00461761">
        <w:rPr>
          <w:sz w:val="24"/>
          <w:shd w:val="clear" w:color="auto" w:fill="FFFFFF"/>
        </w:rPr>
        <w:t>associated</w:t>
      </w:r>
      <w:r w:rsidR="007474D6" w:rsidRPr="00461761">
        <w:rPr>
          <w:sz w:val="24"/>
          <w:shd w:val="clear" w:color="auto" w:fill="FFFFFF"/>
        </w:rPr>
        <w:t xml:space="preserve"> with leader effectiveness, </w:t>
      </w:r>
      <w:r w:rsidR="005A3C85" w:rsidRPr="00461761">
        <w:rPr>
          <w:sz w:val="24"/>
          <w:shd w:val="clear" w:color="auto" w:fill="FFFFFF"/>
        </w:rPr>
        <w:t>mentioning</w:t>
      </w:r>
      <w:r w:rsidR="007474D6" w:rsidRPr="00461761">
        <w:rPr>
          <w:sz w:val="24"/>
          <w:shd w:val="clear" w:color="auto" w:fill="FFFFFF"/>
        </w:rPr>
        <w:t xml:space="preserve"> that while leaders can be born</w:t>
      </w:r>
      <w:r w:rsidR="005D6ACE" w:rsidRPr="00461761">
        <w:rPr>
          <w:sz w:val="24"/>
          <w:shd w:val="clear" w:color="auto" w:fill="FFFFFF"/>
        </w:rPr>
        <w:t xml:space="preserve"> with traits</w:t>
      </w:r>
      <w:r w:rsidR="007474D6" w:rsidRPr="00461761">
        <w:rPr>
          <w:sz w:val="24"/>
          <w:shd w:val="clear" w:color="auto" w:fill="FFFFFF"/>
        </w:rPr>
        <w:t>, they can also be mad</w:t>
      </w:r>
      <w:r w:rsidR="007474D6" w:rsidRPr="00461761">
        <w:rPr>
          <w:sz w:val="24"/>
          <w:szCs w:val="24"/>
        </w:rPr>
        <w:t xml:space="preserve">e. </w:t>
      </w:r>
      <w:r w:rsidR="00937153" w:rsidRPr="00461761">
        <w:rPr>
          <w:rFonts w:cstheme="minorHAnsi"/>
          <w:sz w:val="24"/>
        </w:rPr>
        <w:t>To continue</w:t>
      </w:r>
      <w:r w:rsidR="008C522C" w:rsidRPr="00461761">
        <w:rPr>
          <w:rFonts w:cstheme="minorHAnsi"/>
          <w:sz w:val="24"/>
        </w:rPr>
        <w:t>, cognitive</w:t>
      </w:r>
      <w:r w:rsidR="00BC34D7" w:rsidRPr="00461761">
        <w:rPr>
          <w:rFonts w:cstheme="minorHAnsi"/>
          <w:sz w:val="24"/>
        </w:rPr>
        <w:t xml:space="preserve"> competencies, personalities and motives are distal traits, and the </w:t>
      </w:r>
      <w:r w:rsidR="008C522C" w:rsidRPr="00461761">
        <w:rPr>
          <w:rFonts w:cstheme="minorHAnsi"/>
          <w:sz w:val="24"/>
        </w:rPr>
        <w:t>remainder are</w:t>
      </w:r>
      <w:r w:rsidR="00BC34D7" w:rsidRPr="00461761">
        <w:rPr>
          <w:rFonts w:cstheme="minorHAnsi"/>
          <w:sz w:val="24"/>
        </w:rPr>
        <w:t xml:space="preserve"> proximal traits. </w:t>
      </w:r>
      <w:r w:rsidR="00F81B70" w:rsidRPr="00461761">
        <w:rPr>
          <w:rFonts w:cstheme="minorHAnsi"/>
          <w:sz w:val="24"/>
        </w:rPr>
        <w:t>Although</w:t>
      </w:r>
      <w:r w:rsidR="00BC34D7" w:rsidRPr="00461761">
        <w:rPr>
          <w:rFonts w:cstheme="minorHAnsi"/>
          <w:sz w:val="24"/>
        </w:rPr>
        <w:t xml:space="preserve"> research did not cluster leader traits from socialization, it offers exceptional insights for the study. (Xu et al, 2017</w:t>
      </w:r>
      <w:r w:rsidR="00C61E8C" w:rsidRPr="00461761">
        <w:rPr>
          <w:rFonts w:cstheme="minorHAnsi"/>
          <w:sz w:val="24"/>
        </w:rPr>
        <w:t>;</w:t>
      </w:r>
      <w:r w:rsidR="002A20E6" w:rsidRPr="00461761">
        <w:rPr>
          <w:rFonts w:cstheme="minorHAnsi"/>
          <w:sz w:val="24"/>
        </w:rPr>
        <w:t xml:space="preserve"> Antonakis et al, 2012</w:t>
      </w:r>
      <w:r w:rsidR="00C61E8C" w:rsidRPr="00461761">
        <w:rPr>
          <w:rFonts w:cstheme="minorHAnsi"/>
          <w:sz w:val="24"/>
        </w:rPr>
        <w:t xml:space="preserve">; </w:t>
      </w:r>
      <w:r w:rsidR="00297584" w:rsidRPr="00461761">
        <w:rPr>
          <w:rFonts w:cstheme="minorHAnsi"/>
          <w:sz w:val="24"/>
        </w:rPr>
        <w:t>Zaccaro et al, 2018)</w:t>
      </w:r>
      <w:r w:rsidR="007474D6" w:rsidRPr="00461761">
        <w:rPr>
          <w:rFonts w:cstheme="minorHAnsi"/>
          <w:sz w:val="24"/>
        </w:rPr>
        <w:t>.</w:t>
      </w:r>
    </w:p>
    <w:p w:rsidR="004314EB" w:rsidRPr="00197596" w:rsidRDefault="00FB5F30" w:rsidP="004459AB">
      <w:pPr>
        <w:pStyle w:val="Heading4"/>
        <w:jc w:val="both"/>
        <w:rPr>
          <w:rStyle w:val="Hyperlink"/>
          <w:rFonts w:asciiTheme="minorHAnsi" w:hAnsiTheme="minorHAnsi" w:cstheme="minorHAnsi"/>
          <w:u w:val="none"/>
        </w:rPr>
      </w:pPr>
      <w:r w:rsidRPr="00197596">
        <w:rPr>
          <w:rStyle w:val="Hyperlink"/>
          <w:rFonts w:asciiTheme="minorHAnsi" w:hAnsiTheme="minorHAnsi" w:cstheme="minorHAnsi"/>
          <w:u w:val="none"/>
        </w:rPr>
        <w:t xml:space="preserve">Churchill’s </w:t>
      </w:r>
      <w:r w:rsidR="00FB6CBC" w:rsidRPr="00197596">
        <w:rPr>
          <w:rStyle w:val="Hyperlink"/>
          <w:rFonts w:asciiTheme="minorHAnsi" w:hAnsiTheme="minorHAnsi" w:cstheme="minorHAnsi"/>
          <w:u w:val="none"/>
        </w:rPr>
        <w:t xml:space="preserve">traits </w:t>
      </w:r>
    </w:p>
    <w:p w:rsidR="0051288C" w:rsidRPr="00461761" w:rsidRDefault="000C2219" w:rsidP="0051288C">
      <w:pPr>
        <w:jc w:val="both"/>
        <w:rPr>
          <w:rFonts w:cstheme="minorHAnsi"/>
          <w:sz w:val="24"/>
        </w:rPr>
      </w:pPr>
      <w:r w:rsidRPr="00461761">
        <w:rPr>
          <w:color w:val="000000"/>
          <w:sz w:val="24"/>
          <w:shd w:val="clear" w:color="auto" w:fill="FFFFFF"/>
        </w:rPr>
        <w:t xml:space="preserve">There are traits that Churchill did prioritise and possess: trust, vision, </w:t>
      </w:r>
      <w:r w:rsidR="0051288C" w:rsidRPr="00461761">
        <w:rPr>
          <w:color w:val="000000"/>
          <w:sz w:val="24"/>
          <w:shd w:val="clear" w:color="auto" w:fill="FFFFFF"/>
        </w:rPr>
        <w:t xml:space="preserve">courage, </w:t>
      </w:r>
      <w:r w:rsidRPr="00461761">
        <w:rPr>
          <w:color w:val="000000"/>
          <w:sz w:val="24"/>
          <w:shd w:val="clear" w:color="auto" w:fill="FFFFFF"/>
        </w:rPr>
        <w:t>self – improvement, action and communication.</w:t>
      </w:r>
      <w:r w:rsidR="007F7335" w:rsidRPr="00461761">
        <w:rPr>
          <w:color w:val="000000"/>
          <w:sz w:val="24"/>
          <w:shd w:val="clear" w:color="auto" w:fill="FFFFFF"/>
        </w:rPr>
        <w:t xml:space="preserve"> </w:t>
      </w:r>
      <w:r w:rsidR="0051288C" w:rsidRPr="00461761">
        <w:rPr>
          <w:color w:val="000000"/>
          <w:sz w:val="24"/>
          <w:shd w:val="clear" w:color="auto" w:fill="FFFFFF"/>
        </w:rPr>
        <w:t xml:space="preserve">These were magnified and challenged from the start to the end of world war two. </w:t>
      </w:r>
      <w:r w:rsidR="0055698C" w:rsidRPr="00461761">
        <w:rPr>
          <w:sz w:val="24"/>
        </w:rPr>
        <w:t xml:space="preserve">Churchill's traits portrayed him as an extremely effective leader of </w:t>
      </w:r>
      <w:r w:rsidR="00282D02" w:rsidRPr="00461761">
        <w:rPr>
          <w:sz w:val="24"/>
        </w:rPr>
        <w:t>masses</w:t>
      </w:r>
      <w:r w:rsidR="0055698C" w:rsidRPr="00461761">
        <w:rPr>
          <w:sz w:val="24"/>
        </w:rPr>
        <w:t xml:space="preserve"> of soldiers and citizens as each looked to him for direction and motivation.</w:t>
      </w:r>
      <w:r w:rsidR="00B92147" w:rsidRPr="00461761">
        <w:rPr>
          <w:sz w:val="24"/>
        </w:rPr>
        <w:t xml:space="preserve"> (Singer, 2012 and </w:t>
      </w:r>
      <w:r w:rsidR="00E82DBC" w:rsidRPr="00461761">
        <w:rPr>
          <w:sz w:val="24"/>
        </w:rPr>
        <w:t xml:space="preserve">Heffer, 2015). </w:t>
      </w:r>
    </w:p>
    <w:p w:rsidR="00C1243F" w:rsidRDefault="00C1243F" w:rsidP="00DC574F">
      <w:pPr>
        <w:jc w:val="both"/>
        <w:rPr>
          <w:rFonts w:cstheme="minorHAnsi"/>
        </w:rPr>
      </w:pPr>
      <w:r>
        <w:rPr>
          <w:rFonts w:cstheme="minorHAnsi"/>
        </w:rPr>
        <w:br w:type="page"/>
      </w:r>
    </w:p>
    <w:p w:rsidR="008A5DF6" w:rsidRPr="00F7595F" w:rsidRDefault="0089496C" w:rsidP="00C1243F">
      <w:pPr>
        <w:pStyle w:val="Heading1"/>
        <w:rPr>
          <w:rFonts w:cstheme="minorHAnsi"/>
        </w:rPr>
      </w:pPr>
      <w:bookmarkStart w:id="20" w:name="_Toc26529687"/>
      <w:r w:rsidRPr="00E47A38">
        <w:lastRenderedPageBreak/>
        <w:t>Task</w:t>
      </w:r>
      <w:r w:rsidRPr="00197596">
        <w:t xml:space="preserve"> 3</w:t>
      </w:r>
      <w:bookmarkEnd w:id="20"/>
      <w:r w:rsidR="00CD4C51">
        <w:t xml:space="preserve"> </w:t>
      </w:r>
    </w:p>
    <w:p w:rsidR="009B4847" w:rsidRDefault="009B4847" w:rsidP="009B4847">
      <w:pPr>
        <w:pStyle w:val="Heading2"/>
      </w:pPr>
      <w:bookmarkStart w:id="21" w:name="_Toc26529688"/>
      <w:r>
        <w:t>Managing</w:t>
      </w:r>
      <w:r w:rsidRPr="00197596">
        <w:t xml:space="preserve"> </w:t>
      </w:r>
      <w:r w:rsidRPr="00761F19">
        <w:t>change</w:t>
      </w:r>
      <w:bookmarkEnd w:id="21"/>
    </w:p>
    <w:p w:rsidR="009B4847" w:rsidRPr="00FC62D0" w:rsidRDefault="009B4847" w:rsidP="009B4847">
      <w:r>
        <w:rPr>
          <w:noProof/>
          <w:lang w:eastAsia="en-GB"/>
        </w:rPr>
        <w:drawing>
          <wp:anchor distT="0" distB="0" distL="114300" distR="114300" simplePos="0" relativeHeight="251672576" behindDoc="0" locked="0" layoutInCell="1" allowOverlap="1" wp14:anchorId="060F3046" wp14:editId="0FBBA6D4">
            <wp:simplePos x="0" y="0"/>
            <wp:positionH relativeFrom="margin">
              <wp:align>center</wp:align>
            </wp:positionH>
            <wp:positionV relativeFrom="paragraph">
              <wp:posOffset>107094</wp:posOffset>
            </wp:positionV>
            <wp:extent cx="4650740" cy="298958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nge churchill.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50740" cy="2989580"/>
                    </a:xfrm>
                    <a:prstGeom prst="rect">
                      <a:avLst/>
                    </a:prstGeom>
                  </pic:spPr>
                </pic:pic>
              </a:graphicData>
            </a:graphic>
            <wp14:sizeRelH relativeFrom="page">
              <wp14:pctWidth>0</wp14:pctWidth>
            </wp14:sizeRelH>
            <wp14:sizeRelV relativeFrom="page">
              <wp14:pctHeight>0</wp14:pctHeight>
            </wp14:sizeRelV>
          </wp:anchor>
        </w:drawing>
      </w:r>
    </w:p>
    <w:p w:rsidR="009B4847" w:rsidRDefault="009B4847" w:rsidP="009B4847">
      <w:pPr>
        <w:jc w:val="both"/>
      </w:pPr>
    </w:p>
    <w:p w:rsidR="009B4847" w:rsidRDefault="009B4847" w:rsidP="009B4847">
      <w:pPr>
        <w:jc w:val="both"/>
      </w:pPr>
    </w:p>
    <w:p w:rsidR="009B4847" w:rsidRDefault="009B4847" w:rsidP="009B4847">
      <w:pPr>
        <w:jc w:val="both"/>
      </w:pPr>
    </w:p>
    <w:p w:rsidR="009B4847" w:rsidRDefault="009B4847" w:rsidP="009B4847">
      <w:pPr>
        <w:jc w:val="both"/>
      </w:pPr>
    </w:p>
    <w:p w:rsidR="009B4847" w:rsidRDefault="009B4847" w:rsidP="009B4847">
      <w:pPr>
        <w:jc w:val="both"/>
      </w:pPr>
    </w:p>
    <w:p w:rsidR="009B4847" w:rsidRDefault="009B4847" w:rsidP="009B4847">
      <w:pPr>
        <w:jc w:val="both"/>
      </w:pPr>
    </w:p>
    <w:p w:rsidR="009B4847" w:rsidRDefault="009B4847" w:rsidP="009B4847">
      <w:pPr>
        <w:jc w:val="both"/>
      </w:pPr>
    </w:p>
    <w:p w:rsidR="009B4847" w:rsidRDefault="009B4847" w:rsidP="009B4847">
      <w:pPr>
        <w:jc w:val="both"/>
      </w:pPr>
    </w:p>
    <w:p w:rsidR="009B4847" w:rsidRDefault="009B4847" w:rsidP="009B4847">
      <w:pPr>
        <w:jc w:val="both"/>
      </w:pPr>
    </w:p>
    <w:p w:rsidR="009B4847" w:rsidRDefault="009B4847" w:rsidP="009B4847">
      <w:pPr>
        <w:jc w:val="both"/>
      </w:pPr>
    </w:p>
    <w:p w:rsidR="009B4847" w:rsidRPr="00E24AD6" w:rsidRDefault="009B4847" w:rsidP="009B4847">
      <w:pPr>
        <w:jc w:val="both"/>
        <w:rPr>
          <w:sz w:val="20"/>
        </w:rPr>
      </w:pPr>
      <w:r w:rsidRPr="00E24AD6">
        <w:rPr>
          <w:sz w:val="20"/>
        </w:rPr>
        <w:t xml:space="preserve">(Pinterest, 2019, </w:t>
      </w:r>
      <w:hyperlink r:id="rId17" w:history="1">
        <w:r w:rsidRPr="00E24AD6">
          <w:rPr>
            <w:rStyle w:val="Hyperlink"/>
            <w:sz w:val="20"/>
          </w:rPr>
          <w:t>https://www.pinterest.co.uk/pin/254383078922293981/</w:t>
        </w:r>
      </w:hyperlink>
      <w:r w:rsidRPr="00E24AD6">
        <w:rPr>
          <w:sz w:val="20"/>
        </w:rPr>
        <w:t xml:space="preserve">, accessed 20 November 2019) </w:t>
      </w:r>
    </w:p>
    <w:p w:rsidR="00897AA6" w:rsidRPr="00EF16D7" w:rsidRDefault="00EE0CEA" w:rsidP="00EE0CEA">
      <w:pPr>
        <w:jc w:val="both"/>
        <w:rPr>
          <w:rFonts w:cstheme="minorHAnsi"/>
          <w:sz w:val="24"/>
          <w:szCs w:val="24"/>
          <w:shd w:val="clear" w:color="auto" w:fill="FFFFFF"/>
        </w:rPr>
      </w:pPr>
      <w:r w:rsidRPr="00EF16D7">
        <w:rPr>
          <w:rFonts w:cstheme="minorHAnsi"/>
          <w:sz w:val="24"/>
          <w:szCs w:val="24"/>
        </w:rPr>
        <w:t xml:space="preserve">According to </w:t>
      </w:r>
      <w:r w:rsidR="000E13A4" w:rsidRPr="00EF16D7">
        <w:rPr>
          <w:rFonts w:cstheme="minorHAnsi"/>
          <w:sz w:val="24"/>
          <w:szCs w:val="24"/>
        </w:rPr>
        <w:t>Hansborough and Schyns</w:t>
      </w:r>
      <w:r w:rsidRPr="00EF16D7">
        <w:rPr>
          <w:rFonts w:cstheme="minorHAnsi"/>
          <w:sz w:val="24"/>
          <w:szCs w:val="24"/>
        </w:rPr>
        <w:t xml:space="preserve">, (2018), </w:t>
      </w:r>
      <w:r w:rsidR="00F879EE" w:rsidRPr="00EF16D7">
        <w:rPr>
          <w:rFonts w:cstheme="minorHAnsi"/>
          <w:sz w:val="24"/>
          <w:szCs w:val="24"/>
        </w:rPr>
        <w:t>t</w:t>
      </w:r>
      <w:r w:rsidR="00542C37" w:rsidRPr="00EF16D7">
        <w:rPr>
          <w:rFonts w:cstheme="minorHAnsi"/>
          <w:sz w:val="24"/>
          <w:szCs w:val="24"/>
        </w:rPr>
        <w:t xml:space="preserve">ransformational leadership </w:t>
      </w:r>
      <w:r w:rsidR="0018089A" w:rsidRPr="00EF16D7">
        <w:rPr>
          <w:rFonts w:cstheme="minorHAnsi"/>
          <w:sz w:val="24"/>
          <w:szCs w:val="24"/>
        </w:rPr>
        <w:t>appeals</w:t>
      </w:r>
      <w:r w:rsidR="00542C37" w:rsidRPr="00EF16D7">
        <w:rPr>
          <w:rFonts w:cstheme="minorHAnsi"/>
          <w:sz w:val="24"/>
          <w:szCs w:val="24"/>
        </w:rPr>
        <w:t xml:space="preserve"> more to followers high in</w:t>
      </w:r>
      <w:r w:rsidR="00F879EE" w:rsidRPr="00EF16D7">
        <w:rPr>
          <w:rFonts w:cstheme="minorHAnsi"/>
          <w:sz w:val="24"/>
          <w:szCs w:val="24"/>
        </w:rPr>
        <w:t>; “</w:t>
      </w:r>
      <w:r w:rsidR="00542C37" w:rsidRPr="00EF16D7">
        <w:rPr>
          <w:rFonts w:cstheme="minorHAnsi"/>
          <w:sz w:val="24"/>
          <w:szCs w:val="24"/>
        </w:rPr>
        <w:t>extraversion, agreeableness, openness, and conscientiousness</w:t>
      </w:r>
      <w:r w:rsidR="00F879EE" w:rsidRPr="00EF16D7">
        <w:rPr>
          <w:rFonts w:cstheme="minorHAnsi"/>
          <w:sz w:val="24"/>
          <w:szCs w:val="24"/>
        </w:rPr>
        <w:t xml:space="preserve">”, </w:t>
      </w:r>
      <w:r w:rsidR="00542C37" w:rsidRPr="00EF16D7">
        <w:rPr>
          <w:rFonts w:cstheme="minorHAnsi"/>
          <w:sz w:val="24"/>
          <w:szCs w:val="24"/>
        </w:rPr>
        <w:t xml:space="preserve">it was hypothesized that these traits will be positively related to the appeal of </w:t>
      </w:r>
      <w:r w:rsidR="000226BF" w:rsidRPr="00EF16D7">
        <w:rPr>
          <w:rFonts w:cstheme="minorHAnsi"/>
          <w:sz w:val="24"/>
          <w:szCs w:val="24"/>
        </w:rPr>
        <w:t>democratic</w:t>
      </w:r>
      <w:r w:rsidR="00542C37" w:rsidRPr="00EF16D7">
        <w:rPr>
          <w:rFonts w:cstheme="minorHAnsi"/>
          <w:sz w:val="24"/>
          <w:szCs w:val="24"/>
        </w:rPr>
        <w:t xml:space="preserve"> leadership</w:t>
      </w:r>
      <w:r w:rsidR="00542C37" w:rsidRPr="00EF16D7">
        <w:rPr>
          <w:rFonts w:cstheme="minorHAnsi"/>
          <w:color w:val="333333"/>
          <w:sz w:val="24"/>
          <w:szCs w:val="24"/>
        </w:rPr>
        <w:t xml:space="preserve">. </w:t>
      </w:r>
      <w:r w:rsidR="00F879EE" w:rsidRPr="00EF16D7">
        <w:rPr>
          <w:rFonts w:cstheme="minorHAnsi"/>
          <w:sz w:val="24"/>
          <w:szCs w:val="24"/>
          <w:shd w:val="clear" w:color="auto" w:fill="FFFFFF"/>
        </w:rPr>
        <w:t>In addition,</w:t>
      </w:r>
      <w:r w:rsidR="00897AA6" w:rsidRPr="00EF16D7">
        <w:rPr>
          <w:rFonts w:cstheme="minorHAnsi"/>
          <w:sz w:val="24"/>
          <w:szCs w:val="24"/>
          <w:shd w:val="clear" w:color="auto" w:fill="FFFFFF"/>
        </w:rPr>
        <w:t xml:space="preserve"> Northouse</w:t>
      </w:r>
      <w:r w:rsidR="00AF65F6" w:rsidRPr="00EF16D7">
        <w:rPr>
          <w:rFonts w:cstheme="minorHAnsi"/>
          <w:sz w:val="24"/>
          <w:szCs w:val="24"/>
          <w:shd w:val="clear" w:color="auto" w:fill="FFFFFF"/>
        </w:rPr>
        <w:t>, (2016),</w:t>
      </w:r>
      <w:r w:rsidR="00F879EE" w:rsidRPr="00EF16D7">
        <w:rPr>
          <w:rFonts w:cstheme="minorHAnsi"/>
          <w:sz w:val="24"/>
          <w:szCs w:val="24"/>
          <w:shd w:val="clear" w:color="auto" w:fill="FFFFFF"/>
        </w:rPr>
        <w:t xml:space="preserve"> states that</w:t>
      </w:r>
      <w:r w:rsidR="00897AA6" w:rsidRPr="00EF16D7">
        <w:rPr>
          <w:rFonts w:cstheme="minorHAnsi"/>
          <w:sz w:val="24"/>
          <w:szCs w:val="24"/>
          <w:shd w:val="clear" w:color="auto" w:fill="FFFFFF"/>
        </w:rPr>
        <w:t xml:space="preserve"> </w:t>
      </w:r>
      <w:r w:rsidR="00962228" w:rsidRPr="00EF16D7">
        <w:rPr>
          <w:rFonts w:cstheme="minorHAnsi"/>
          <w:sz w:val="24"/>
          <w:szCs w:val="24"/>
          <w:shd w:val="clear" w:color="auto" w:fill="FFFFFF"/>
        </w:rPr>
        <w:t xml:space="preserve">the frequent emerging of </w:t>
      </w:r>
      <w:r w:rsidR="00897AA6" w:rsidRPr="00EF16D7">
        <w:rPr>
          <w:rFonts w:cstheme="minorHAnsi"/>
          <w:sz w:val="24"/>
          <w:szCs w:val="24"/>
          <w:shd w:val="clear" w:color="auto" w:fill="FFFFFF"/>
        </w:rPr>
        <w:t xml:space="preserve">transformational leaders </w:t>
      </w:r>
      <w:r w:rsidR="00962228" w:rsidRPr="00EF16D7">
        <w:rPr>
          <w:rFonts w:cstheme="minorHAnsi"/>
          <w:sz w:val="24"/>
          <w:szCs w:val="24"/>
          <w:shd w:val="clear" w:color="auto" w:fill="FFFFFF"/>
        </w:rPr>
        <w:t xml:space="preserve">supports </w:t>
      </w:r>
      <w:r w:rsidR="00897AA6" w:rsidRPr="00EF16D7">
        <w:rPr>
          <w:rFonts w:cstheme="minorHAnsi"/>
          <w:sz w:val="24"/>
          <w:szCs w:val="24"/>
          <w:shd w:val="clear" w:color="auto" w:fill="FFFFFF"/>
        </w:rPr>
        <w:t xml:space="preserve">their </w:t>
      </w:r>
      <w:r w:rsidR="00962228" w:rsidRPr="00EF16D7">
        <w:rPr>
          <w:rFonts w:cstheme="minorHAnsi"/>
          <w:sz w:val="24"/>
          <w:szCs w:val="24"/>
          <w:shd w:val="clear" w:color="auto" w:fill="FFFFFF"/>
        </w:rPr>
        <w:t>effectiveness in</w:t>
      </w:r>
      <w:r w:rsidR="00897AA6" w:rsidRPr="00EF16D7">
        <w:rPr>
          <w:rFonts w:cstheme="minorHAnsi"/>
          <w:sz w:val="24"/>
          <w:szCs w:val="24"/>
          <w:shd w:val="clear" w:color="auto" w:fill="FFFFFF"/>
        </w:rPr>
        <w:t xml:space="preserve"> times of crisis</w:t>
      </w:r>
      <w:r w:rsidR="00D678DC" w:rsidRPr="00EF16D7">
        <w:rPr>
          <w:rFonts w:cstheme="minorHAnsi"/>
          <w:sz w:val="24"/>
          <w:szCs w:val="24"/>
          <w:shd w:val="clear" w:color="auto" w:fill="FFFFFF"/>
        </w:rPr>
        <w:t>.</w:t>
      </w:r>
      <w:r w:rsidR="00897AA6" w:rsidRPr="00EF16D7">
        <w:rPr>
          <w:rFonts w:cstheme="minorHAnsi"/>
          <w:sz w:val="24"/>
          <w:szCs w:val="24"/>
          <w:shd w:val="clear" w:color="auto" w:fill="FFFFFF"/>
        </w:rPr>
        <w:t xml:space="preserve"> (Northouse, 2016</w:t>
      </w:r>
      <w:r w:rsidR="008E527C" w:rsidRPr="00EF16D7">
        <w:rPr>
          <w:rFonts w:cstheme="minorHAnsi"/>
          <w:sz w:val="24"/>
          <w:szCs w:val="24"/>
          <w:shd w:val="clear" w:color="auto" w:fill="FFFFFF"/>
        </w:rPr>
        <w:t xml:space="preserve"> and </w:t>
      </w:r>
      <w:r w:rsidR="000E13A4" w:rsidRPr="00EF16D7">
        <w:rPr>
          <w:rFonts w:cstheme="minorHAnsi"/>
          <w:sz w:val="24"/>
          <w:szCs w:val="24"/>
          <w:shd w:val="clear" w:color="auto" w:fill="FFFFFF"/>
        </w:rPr>
        <w:t>Hansborough and Schyns</w:t>
      </w:r>
      <w:r w:rsidR="008E527C" w:rsidRPr="00EF16D7">
        <w:rPr>
          <w:rFonts w:cstheme="minorHAnsi"/>
          <w:sz w:val="24"/>
          <w:szCs w:val="24"/>
          <w:shd w:val="clear" w:color="auto" w:fill="FFFFFF"/>
        </w:rPr>
        <w:t>, 2018</w:t>
      </w:r>
      <w:r w:rsidR="00897AA6" w:rsidRPr="00EF16D7">
        <w:rPr>
          <w:rFonts w:cstheme="minorHAnsi"/>
          <w:sz w:val="24"/>
          <w:szCs w:val="24"/>
          <w:shd w:val="clear" w:color="auto" w:fill="FFFFFF"/>
        </w:rPr>
        <w:t xml:space="preserve">). </w:t>
      </w:r>
    </w:p>
    <w:p w:rsidR="00DA3F9D" w:rsidRPr="00EF16D7" w:rsidRDefault="00DA3F9D" w:rsidP="00DA3F9D">
      <w:pPr>
        <w:jc w:val="both"/>
        <w:rPr>
          <w:rFonts w:cstheme="minorHAnsi"/>
          <w:sz w:val="24"/>
          <w:szCs w:val="24"/>
          <w:lang w:eastAsia="en-GB"/>
        </w:rPr>
      </w:pPr>
      <w:r w:rsidRPr="00EF16D7">
        <w:rPr>
          <w:rFonts w:cstheme="minorHAnsi"/>
          <w:sz w:val="24"/>
          <w:szCs w:val="24"/>
          <w:lang w:eastAsia="en-GB"/>
        </w:rPr>
        <w:t>In 1967, Violet Bonham Carter described Churchill as;</w:t>
      </w:r>
    </w:p>
    <w:p w:rsidR="00DA3F9D" w:rsidRPr="00EF16D7" w:rsidRDefault="00DA3F9D" w:rsidP="00DA3F9D">
      <w:pPr>
        <w:jc w:val="both"/>
        <w:rPr>
          <w:rFonts w:cstheme="minorHAnsi"/>
          <w:sz w:val="24"/>
          <w:szCs w:val="24"/>
          <w:lang w:eastAsia="en-GB"/>
        </w:rPr>
      </w:pPr>
      <w:r w:rsidRPr="00EF16D7">
        <w:rPr>
          <w:rFonts w:cstheme="minorHAnsi"/>
          <w:sz w:val="24"/>
          <w:szCs w:val="24"/>
          <w:lang w:eastAsia="en-GB"/>
        </w:rPr>
        <w:t xml:space="preserve">“a democrat to the bone, imbued with a deep reverence for Parliament and a strong sense of human rights”. (Carter, 1976). </w:t>
      </w:r>
    </w:p>
    <w:p w:rsidR="00092083" w:rsidRPr="00EF16D7" w:rsidRDefault="00E138E6" w:rsidP="00FF68BE">
      <w:pPr>
        <w:jc w:val="both"/>
        <w:rPr>
          <w:rFonts w:cstheme="minorHAnsi"/>
          <w:sz w:val="24"/>
          <w:szCs w:val="24"/>
          <w:shd w:val="clear" w:color="auto" w:fill="FFFFFF"/>
        </w:rPr>
      </w:pPr>
      <w:r w:rsidRPr="00EF16D7">
        <w:rPr>
          <w:rFonts w:cstheme="minorHAnsi"/>
          <w:sz w:val="24"/>
          <w:szCs w:val="24"/>
          <w:shd w:val="clear" w:color="auto" w:fill="FFFFFF"/>
        </w:rPr>
        <w:t xml:space="preserve">Before the war, </w:t>
      </w:r>
      <w:r w:rsidR="00B53B52" w:rsidRPr="00EF16D7">
        <w:rPr>
          <w:rFonts w:cstheme="minorHAnsi"/>
          <w:sz w:val="24"/>
          <w:szCs w:val="24"/>
          <w:shd w:val="clear" w:color="auto" w:fill="FFFFFF"/>
        </w:rPr>
        <w:t>Churchill stressed</w:t>
      </w:r>
      <w:r w:rsidR="006A1BCC" w:rsidRPr="00EF16D7">
        <w:rPr>
          <w:rFonts w:cstheme="minorHAnsi"/>
          <w:sz w:val="24"/>
          <w:szCs w:val="24"/>
          <w:shd w:val="clear" w:color="auto" w:fill="FFFFFF"/>
        </w:rPr>
        <w:t xml:space="preserve"> focus to his attention and proclaimed</w:t>
      </w:r>
      <w:r w:rsidR="00B53B52" w:rsidRPr="00EF16D7">
        <w:rPr>
          <w:rFonts w:cstheme="minorHAnsi"/>
          <w:sz w:val="24"/>
          <w:szCs w:val="24"/>
          <w:shd w:val="clear" w:color="auto" w:fill="FFFFFF"/>
        </w:rPr>
        <w:t xml:space="preserve"> that the </w:t>
      </w:r>
      <w:r w:rsidR="006A1BCC" w:rsidRPr="00EF16D7">
        <w:rPr>
          <w:rFonts w:cstheme="minorHAnsi"/>
          <w:sz w:val="24"/>
          <w:szCs w:val="24"/>
          <w:shd w:val="clear" w:color="auto" w:fill="FFFFFF"/>
        </w:rPr>
        <w:t xml:space="preserve">effective work of the </w:t>
      </w:r>
      <w:r w:rsidR="00BF723C" w:rsidRPr="00EF16D7">
        <w:rPr>
          <w:rFonts w:cstheme="minorHAnsi"/>
          <w:sz w:val="24"/>
          <w:szCs w:val="24"/>
          <w:shd w:val="clear" w:color="auto" w:fill="FFFFFF"/>
        </w:rPr>
        <w:t>public</w:t>
      </w:r>
      <w:r w:rsidR="00B53B52" w:rsidRPr="00EF16D7">
        <w:rPr>
          <w:rFonts w:cstheme="minorHAnsi"/>
          <w:sz w:val="24"/>
          <w:szCs w:val="24"/>
          <w:shd w:val="clear" w:color="auto" w:fill="FFFFFF"/>
        </w:rPr>
        <w:t xml:space="preserve"> people of </w:t>
      </w:r>
      <w:r w:rsidR="006A1BCC" w:rsidRPr="00EF16D7">
        <w:rPr>
          <w:rFonts w:cstheme="minorHAnsi"/>
          <w:sz w:val="24"/>
          <w:szCs w:val="24"/>
          <w:shd w:val="clear" w:color="auto" w:fill="FFFFFF"/>
        </w:rPr>
        <w:t xml:space="preserve">both </w:t>
      </w:r>
      <w:r w:rsidR="00B53B52" w:rsidRPr="00EF16D7">
        <w:rPr>
          <w:rFonts w:cstheme="minorHAnsi"/>
          <w:sz w:val="24"/>
          <w:szCs w:val="24"/>
          <w:shd w:val="clear" w:color="auto" w:fill="FFFFFF"/>
        </w:rPr>
        <w:t xml:space="preserve">democratic </w:t>
      </w:r>
      <w:r w:rsidRPr="00EF16D7">
        <w:rPr>
          <w:rFonts w:cstheme="minorHAnsi"/>
          <w:sz w:val="24"/>
          <w:szCs w:val="24"/>
          <w:shd w:val="clear" w:color="auto" w:fill="FFFFFF"/>
        </w:rPr>
        <w:t xml:space="preserve">and nondemocratic </w:t>
      </w:r>
      <w:r w:rsidR="00B53B52" w:rsidRPr="00EF16D7">
        <w:rPr>
          <w:rFonts w:cstheme="minorHAnsi"/>
          <w:sz w:val="24"/>
          <w:szCs w:val="24"/>
          <w:shd w:val="clear" w:color="auto" w:fill="FFFFFF"/>
        </w:rPr>
        <w:t xml:space="preserve">majorities could prevent </w:t>
      </w:r>
      <w:r w:rsidR="006A1BCC" w:rsidRPr="00EF16D7">
        <w:rPr>
          <w:rFonts w:cstheme="minorHAnsi"/>
          <w:sz w:val="24"/>
          <w:szCs w:val="24"/>
          <w:shd w:val="clear" w:color="auto" w:fill="FFFFFF"/>
        </w:rPr>
        <w:t xml:space="preserve">the </w:t>
      </w:r>
      <w:r w:rsidR="00B53B52" w:rsidRPr="00EF16D7">
        <w:rPr>
          <w:rFonts w:cstheme="minorHAnsi"/>
          <w:sz w:val="24"/>
          <w:szCs w:val="24"/>
          <w:shd w:val="clear" w:color="auto" w:fill="FFFFFF"/>
        </w:rPr>
        <w:t xml:space="preserve">war from descending on </w:t>
      </w:r>
      <w:r w:rsidRPr="00EF16D7">
        <w:rPr>
          <w:rFonts w:cstheme="minorHAnsi"/>
          <w:sz w:val="24"/>
          <w:szCs w:val="24"/>
          <w:shd w:val="clear" w:color="auto" w:fill="FFFFFF"/>
        </w:rPr>
        <w:t>Britain</w:t>
      </w:r>
      <w:r w:rsidR="00217F90" w:rsidRPr="00EF16D7">
        <w:rPr>
          <w:rFonts w:cstheme="minorHAnsi"/>
          <w:sz w:val="24"/>
          <w:szCs w:val="24"/>
          <w:shd w:val="clear" w:color="auto" w:fill="FFFFFF"/>
        </w:rPr>
        <w:t>. His call</w:t>
      </w:r>
      <w:r w:rsidR="00937522" w:rsidRPr="00EF16D7">
        <w:rPr>
          <w:rFonts w:cstheme="minorHAnsi"/>
          <w:sz w:val="24"/>
          <w:szCs w:val="24"/>
          <w:shd w:val="clear" w:color="auto" w:fill="FFFFFF"/>
        </w:rPr>
        <w:t>s</w:t>
      </w:r>
      <w:r w:rsidR="00217F90" w:rsidRPr="00EF16D7">
        <w:rPr>
          <w:rFonts w:cstheme="minorHAnsi"/>
          <w:sz w:val="24"/>
          <w:szCs w:val="24"/>
          <w:shd w:val="clear" w:color="auto" w:fill="FFFFFF"/>
        </w:rPr>
        <w:t xml:space="preserve"> to action, like those of President Lincoln, centred around an </w:t>
      </w:r>
      <w:r w:rsidR="00937522" w:rsidRPr="00EF16D7">
        <w:rPr>
          <w:rFonts w:cstheme="minorHAnsi"/>
          <w:sz w:val="24"/>
          <w:szCs w:val="24"/>
          <w:shd w:val="clear" w:color="auto" w:fill="FFFFFF"/>
        </w:rPr>
        <w:t>enunciation</w:t>
      </w:r>
      <w:r w:rsidR="00217F90" w:rsidRPr="00EF16D7">
        <w:rPr>
          <w:rFonts w:cstheme="minorHAnsi"/>
          <w:sz w:val="24"/>
          <w:szCs w:val="24"/>
          <w:shd w:val="clear" w:color="auto" w:fill="FFFFFF"/>
        </w:rPr>
        <w:t xml:space="preserve"> of the worthiness of the regime.</w:t>
      </w:r>
      <w:r w:rsidR="00FF68BE" w:rsidRPr="00EF16D7">
        <w:rPr>
          <w:rFonts w:cstheme="minorHAnsi"/>
          <w:sz w:val="24"/>
          <w:szCs w:val="24"/>
          <w:shd w:val="clear" w:color="auto" w:fill="FFFFFF"/>
        </w:rPr>
        <w:t xml:space="preserve"> His </w:t>
      </w:r>
      <w:r w:rsidR="00646210" w:rsidRPr="00EF16D7">
        <w:rPr>
          <w:rFonts w:cstheme="minorHAnsi"/>
          <w:sz w:val="24"/>
          <w:szCs w:val="24"/>
          <w:shd w:val="clear" w:color="auto" w:fill="FFFFFF"/>
        </w:rPr>
        <w:t xml:space="preserve">rhetoric during the second </w:t>
      </w:r>
      <w:r w:rsidR="00937522" w:rsidRPr="00EF16D7">
        <w:rPr>
          <w:rFonts w:cstheme="minorHAnsi"/>
          <w:sz w:val="24"/>
          <w:szCs w:val="24"/>
          <w:shd w:val="clear" w:color="auto" w:fill="FFFFFF"/>
        </w:rPr>
        <w:t>w</w:t>
      </w:r>
      <w:r w:rsidR="00646210" w:rsidRPr="00EF16D7">
        <w:rPr>
          <w:rFonts w:cstheme="minorHAnsi"/>
          <w:sz w:val="24"/>
          <w:szCs w:val="24"/>
          <w:shd w:val="clear" w:color="auto" w:fill="FFFFFF"/>
        </w:rPr>
        <w:t xml:space="preserve">orld </w:t>
      </w:r>
      <w:r w:rsidR="00937522" w:rsidRPr="00EF16D7">
        <w:rPr>
          <w:rFonts w:cstheme="minorHAnsi"/>
          <w:sz w:val="24"/>
          <w:szCs w:val="24"/>
          <w:shd w:val="clear" w:color="auto" w:fill="FFFFFF"/>
        </w:rPr>
        <w:t>w</w:t>
      </w:r>
      <w:r w:rsidR="00646210" w:rsidRPr="00EF16D7">
        <w:rPr>
          <w:rFonts w:cstheme="minorHAnsi"/>
          <w:sz w:val="24"/>
          <w:szCs w:val="24"/>
          <w:shd w:val="clear" w:color="auto" w:fill="FFFFFF"/>
        </w:rPr>
        <w:t xml:space="preserve">ar embodied </w:t>
      </w:r>
      <w:r w:rsidR="00417BF5" w:rsidRPr="00EF16D7">
        <w:rPr>
          <w:rFonts w:cstheme="minorHAnsi"/>
          <w:sz w:val="24"/>
          <w:szCs w:val="24"/>
          <w:shd w:val="clear" w:color="auto" w:fill="FFFFFF"/>
        </w:rPr>
        <w:t xml:space="preserve">the deep conviction that Britain was worth fighting for as it stood for something larger than itself within the world. </w:t>
      </w:r>
      <w:r w:rsidR="00EF6CE6" w:rsidRPr="00EF16D7">
        <w:rPr>
          <w:rFonts w:cstheme="minorHAnsi"/>
          <w:sz w:val="24"/>
          <w:szCs w:val="24"/>
          <w:shd w:val="clear" w:color="auto" w:fill="FFFFFF"/>
        </w:rPr>
        <w:t xml:space="preserve">Similar </w:t>
      </w:r>
      <w:r w:rsidR="0021077B" w:rsidRPr="00EF16D7">
        <w:rPr>
          <w:rFonts w:cstheme="minorHAnsi"/>
          <w:sz w:val="24"/>
          <w:szCs w:val="24"/>
          <w:shd w:val="clear" w:color="auto" w:fill="FFFFFF"/>
        </w:rPr>
        <w:t>to Lincoln</w:t>
      </w:r>
      <w:r w:rsidR="00417BF5" w:rsidRPr="00EF16D7">
        <w:rPr>
          <w:rFonts w:cstheme="minorHAnsi"/>
          <w:sz w:val="24"/>
          <w:szCs w:val="24"/>
          <w:shd w:val="clear" w:color="auto" w:fill="FFFFFF"/>
        </w:rPr>
        <w:t xml:space="preserve">, Churchill believed that Britain's fate </w:t>
      </w:r>
      <w:r w:rsidR="00217F90" w:rsidRPr="00EF16D7">
        <w:rPr>
          <w:rFonts w:cstheme="minorHAnsi"/>
          <w:sz w:val="24"/>
          <w:szCs w:val="24"/>
          <w:shd w:val="clear" w:color="auto" w:fill="FFFFFF"/>
        </w:rPr>
        <w:t>determined</w:t>
      </w:r>
      <w:r w:rsidR="00417BF5" w:rsidRPr="00EF16D7">
        <w:rPr>
          <w:rFonts w:cstheme="minorHAnsi"/>
          <w:sz w:val="24"/>
          <w:szCs w:val="24"/>
          <w:shd w:val="clear" w:color="auto" w:fill="FFFFFF"/>
        </w:rPr>
        <w:t xml:space="preserve"> whether freedom could survive elsewhere.</w:t>
      </w:r>
      <w:r w:rsidR="007D1853" w:rsidRPr="00EF16D7">
        <w:rPr>
          <w:rFonts w:cstheme="minorHAnsi"/>
          <w:sz w:val="24"/>
          <w:szCs w:val="24"/>
          <w:shd w:val="clear" w:color="auto" w:fill="FFFFFF"/>
        </w:rPr>
        <w:t xml:space="preserve"> (Lehrman, 2018).</w:t>
      </w:r>
    </w:p>
    <w:p w:rsidR="00493210" w:rsidRPr="00EF16D7" w:rsidRDefault="001631FC" w:rsidP="00493210">
      <w:pPr>
        <w:jc w:val="both"/>
        <w:rPr>
          <w:rFonts w:cstheme="minorHAnsi"/>
          <w:sz w:val="24"/>
          <w:szCs w:val="24"/>
          <w:shd w:val="clear" w:color="auto" w:fill="FFFFFF"/>
        </w:rPr>
      </w:pPr>
      <w:r w:rsidRPr="00EF16D7">
        <w:rPr>
          <w:rFonts w:cstheme="minorHAnsi"/>
          <w:sz w:val="24"/>
          <w:szCs w:val="24"/>
          <w:shd w:val="clear" w:color="auto" w:fill="FFFFFF"/>
        </w:rPr>
        <w:t xml:space="preserve">Although, </w:t>
      </w:r>
      <w:r w:rsidR="00041FD1" w:rsidRPr="00EF16D7">
        <w:rPr>
          <w:rFonts w:cstheme="minorHAnsi"/>
          <w:sz w:val="24"/>
          <w:szCs w:val="24"/>
          <w:shd w:val="clear" w:color="auto" w:fill="FFFFFF"/>
        </w:rPr>
        <w:t>Churchills democratic leadership style was</w:t>
      </w:r>
      <w:r w:rsidRPr="00EF16D7">
        <w:rPr>
          <w:rFonts w:cstheme="minorHAnsi"/>
          <w:sz w:val="24"/>
          <w:szCs w:val="24"/>
          <w:shd w:val="clear" w:color="auto" w:fill="FFFFFF"/>
        </w:rPr>
        <w:t xml:space="preserve"> challenged during </w:t>
      </w:r>
      <w:r w:rsidR="00041FD1" w:rsidRPr="00EF16D7">
        <w:rPr>
          <w:rFonts w:cstheme="minorHAnsi"/>
          <w:sz w:val="24"/>
          <w:szCs w:val="24"/>
          <w:shd w:val="clear" w:color="auto" w:fill="FFFFFF"/>
        </w:rPr>
        <w:t>the war</w:t>
      </w:r>
      <w:r w:rsidRPr="00EF16D7">
        <w:rPr>
          <w:rFonts w:cstheme="minorHAnsi"/>
          <w:sz w:val="24"/>
          <w:szCs w:val="24"/>
          <w:shd w:val="clear" w:color="auto" w:fill="FFFFFF"/>
        </w:rPr>
        <w:t xml:space="preserve">, </w:t>
      </w:r>
      <w:r w:rsidR="00DE3E6E" w:rsidRPr="00EF16D7">
        <w:rPr>
          <w:rFonts w:cstheme="minorHAnsi"/>
          <w:sz w:val="24"/>
          <w:szCs w:val="24"/>
          <w:shd w:val="clear" w:color="auto" w:fill="FFFFFF"/>
        </w:rPr>
        <w:t>t</w:t>
      </w:r>
      <w:r w:rsidR="00EF6CE6" w:rsidRPr="00EF16D7">
        <w:rPr>
          <w:rFonts w:cstheme="minorHAnsi"/>
          <w:sz w:val="24"/>
          <w:szCs w:val="24"/>
          <w:shd w:val="clear" w:color="auto" w:fill="FFFFFF"/>
        </w:rPr>
        <w:t>h</w:t>
      </w:r>
      <w:r w:rsidR="00493210" w:rsidRPr="00EF16D7">
        <w:rPr>
          <w:rFonts w:cstheme="minorHAnsi"/>
          <w:sz w:val="24"/>
          <w:szCs w:val="24"/>
          <w:shd w:val="clear" w:color="auto" w:fill="FFFFFF"/>
        </w:rPr>
        <w:t>e constant persuad</w:t>
      </w:r>
      <w:r w:rsidR="00DE3E6E" w:rsidRPr="00EF16D7">
        <w:rPr>
          <w:rFonts w:cstheme="minorHAnsi"/>
          <w:sz w:val="24"/>
          <w:szCs w:val="24"/>
          <w:shd w:val="clear" w:color="auto" w:fill="FFFFFF"/>
        </w:rPr>
        <w:t>ing</w:t>
      </w:r>
      <w:r w:rsidR="00493210" w:rsidRPr="00EF16D7">
        <w:rPr>
          <w:rFonts w:cstheme="minorHAnsi"/>
          <w:sz w:val="24"/>
          <w:szCs w:val="24"/>
          <w:shd w:val="clear" w:color="auto" w:fill="FFFFFF"/>
        </w:rPr>
        <w:t xml:space="preserve"> </w:t>
      </w:r>
      <w:r w:rsidR="00DE3E6E" w:rsidRPr="00EF16D7">
        <w:rPr>
          <w:rFonts w:cstheme="minorHAnsi"/>
          <w:sz w:val="24"/>
          <w:szCs w:val="24"/>
          <w:shd w:val="clear" w:color="auto" w:fill="FFFFFF"/>
        </w:rPr>
        <w:t xml:space="preserve">had </w:t>
      </w:r>
      <w:r w:rsidR="00493210" w:rsidRPr="00EF16D7">
        <w:rPr>
          <w:rFonts w:cstheme="minorHAnsi"/>
          <w:sz w:val="24"/>
          <w:szCs w:val="24"/>
          <w:shd w:val="clear" w:color="auto" w:fill="FFFFFF"/>
        </w:rPr>
        <w:t>led his nation toward</w:t>
      </w:r>
      <w:r w:rsidR="00731AA0" w:rsidRPr="00EF16D7">
        <w:rPr>
          <w:rFonts w:cstheme="minorHAnsi"/>
          <w:sz w:val="24"/>
          <w:szCs w:val="24"/>
          <w:shd w:val="clear" w:color="auto" w:fill="FFFFFF"/>
        </w:rPr>
        <w:t>s</w:t>
      </w:r>
      <w:r w:rsidR="00493210" w:rsidRPr="00EF16D7">
        <w:rPr>
          <w:rFonts w:cstheme="minorHAnsi"/>
          <w:sz w:val="24"/>
          <w:szCs w:val="24"/>
          <w:shd w:val="clear" w:color="auto" w:fill="FFFFFF"/>
        </w:rPr>
        <w:t xml:space="preserve"> </w:t>
      </w:r>
      <w:r w:rsidR="00731AA0" w:rsidRPr="00EF16D7">
        <w:rPr>
          <w:rFonts w:cstheme="minorHAnsi"/>
          <w:sz w:val="24"/>
          <w:szCs w:val="24"/>
          <w:shd w:val="clear" w:color="auto" w:fill="FFFFFF"/>
        </w:rPr>
        <w:t>incapacitating</w:t>
      </w:r>
      <w:r w:rsidR="00493210" w:rsidRPr="00EF16D7">
        <w:rPr>
          <w:rFonts w:cstheme="minorHAnsi"/>
          <w:sz w:val="24"/>
          <w:szCs w:val="24"/>
          <w:shd w:val="clear" w:color="auto" w:fill="FFFFFF"/>
        </w:rPr>
        <w:t xml:space="preserve"> destructive tendencies of modern democracy. </w:t>
      </w:r>
      <w:r w:rsidR="00DE3E6E" w:rsidRPr="00EF16D7">
        <w:rPr>
          <w:rFonts w:cstheme="minorHAnsi"/>
          <w:sz w:val="24"/>
          <w:szCs w:val="24"/>
          <w:shd w:val="clear" w:color="auto" w:fill="FFFFFF"/>
        </w:rPr>
        <w:t>T</w:t>
      </w:r>
      <w:r w:rsidR="00493210" w:rsidRPr="00EF16D7">
        <w:rPr>
          <w:rFonts w:cstheme="minorHAnsi"/>
          <w:sz w:val="24"/>
          <w:szCs w:val="24"/>
          <w:shd w:val="clear" w:color="auto" w:fill="FFFFFF"/>
        </w:rPr>
        <w:t>he shortcomings of his nation</w:t>
      </w:r>
      <w:r w:rsidR="00DE3E6E" w:rsidRPr="00EF16D7">
        <w:rPr>
          <w:rFonts w:cstheme="minorHAnsi"/>
          <w:sz w:val="24"/>
          <w:szCs w:val="24"/>
          <w:shd w:val="clear" w:color="auto" w:fill="FFFFFF"/>
        </w:rPr>
        <w:t xml:space="preserve"> were pinpointed</w:t>
      </w:r>
      <w:r w:rsidR="00493210" w:rsidRPr="00EF16D7">
        <w:rPr>
          <w:rFonts w:cstheme="minorHAnsi"/>
          <w:sz w:val="24"/>
          <w:szCs w:val="24"/>
          <w:shd w:val="clear" w:color="auto" w:fill="FFFFFF"/>
        </w:rPr>
        <w:t xml:space="preserve"> to help win a victory over them.</w:t>
      </w:r>
      <w:r w:rsidRPr="00EF16D7">
        <w:rPr>
          <w:rFonts w:cstheme="minorHAnsi"/>
          <w:sz w:val="24"/>
          <w:szCs w:val="24"/>
          <w:shd w:val="clear" w:color="auto" w:fill="FFFFFF"/>
        </w:rPr>
        <w:t xml:space="preserve"> Churchill </w:t>
      </w:r>
      <w:r w:rsidR="00731AA0" w:rsidRPr="00EF16D7">
        <w:rPr>
          <w:rFonts w:cstheme="minorHAnsi"/>
          <w:sz w:val="24"/>
          <w:szCs w:val="24"/>
          <w:shd w:val="clear" w:color="auto" w:fill="FFFFFF"/>
        </w:rPr>
        <w:t>united</w:t>
      </w:r>
      <w:r w:rsidRPr="00EF16D7">
        <w:rPr>
          <w:rFonts w:cstheme="minorHAnsi"/>
          <w:sz w:val="24"/>
          <w:szCs w:val="24"/>
          <w:shd w:val="clear" w:color="auto" w:fill="FFFFFF"/>
        </w:rPr>
        <w:t xml:space="preserve"> his people </w:t>
      </w:r>
      <w:r w:rsidR="00203F5A" w:rsidRPr="00EF16D7">
        <w:rPr>
          <w:rFonts w:cstheme="minorHAnsi"/>
          <w:sz w:val="24"/>
          <w:szCs w:val="24"/>
          <w:shd w:val="clear" w:color="auto" w:fill="FFFFFF"/>
        </w:rPr>
        <w:t xml:space="preserve">for </w:t>
      </w:r>
      <w:r w:rsidRPr="00EF16D7">
        <w:rPr>
          <w:rFonts w:cstheme="minorHAnsi"/>
          <w:sz w:val="24"/>
          <w:szCs w:val="24"/>
          <w:shd w:val="clear" w:color="auto" w:fill="FFFFFF"/>
        </w:rPr>
        <w:t>battle</w:t>
      </w:r>
      <w:r w:rsidR="00203F5A" w:rsidRPr="00EF16D7">
        <w:rPr>
          <w:rFonts w:cstheme="minorHAnsi"/>
          <w:sz w:val="24"/>
          <w:szCs w:val="24"/>
          <w:shd w:val="clear" w:color="auto" w:fill="FFFFFF"/>
        </w:rPr>
        <w:t xml:space="preserve"> as well as ingraining an understanding of w</w:t>
      </w:r>
      <w:r w:rsidR="00731AA0" w:rsidRPr="00EF16D7">
        <w:rPr>
          <w:rFonts w:cstheme="minorHAnsi"/>
          <w:sz w:val="24"/>
          <w:szCs w:val="24"/>
          <w:shd w:val="clear" w:color="auto" w:fill="FFFFFF"/>
        </w:rPr>
        <w:t xml:space="preserve">hy </w:t>
      </w:r>
      <w:r w:rsidR="00203F5A" w:rsidRPr="00EF16D7">
        <w:rPr>
          <w:rFonts w:cstheme="minorHAnsi"/>
          <w:sz w:val="24"/>
          <w:szCs w:val="24"/>
          <w:shd w:val="clear" w:color="auto" w:fill="FFFFFF"/>
        </w:rPr>
        <w:t xml:space="preserve">they </w:t>
      </w:r>
      <w:r w:rsidRPr="00EF16D7">
        <w:rPr>
          <w:rFonts w:cstheme="minorHAnsi"/>
          <w:sz w:val="24"/>
          <w:szCs w:val="24"/>
          <w:shd w:val="clear" w:color="auto" w:fill="FFFFFF"/>
        </w:rPr>
        <w:t xml:space="preserve">were </w:t>
      </w:r>
      <w:r w:rsidRPr="00EF16D7">
        <w:rPr>
          <w:rFonts w:cstheme="minorHAnsi"/>
          <w:sz w:val="24"/>
          <w:szCs w:val="24"/>
          <w:shd w:val="clear" w:color="auto" w:fill="FFFFFF"/>
        </w:rPr>
        <w:lastRenderedPageBreak/>
        <w:t>fighting.</w:t>
      </w:r>
      <w:r w:rsidR="00B53B52" w:rsidRPr="00EF16D7">
        <w:rPr>
          <w:rFonts w:cstheme="minorHAnsi"/>
          <w:sz w:val="24"/>
          <w:szCs w:val="24"/>
          <w:shd w:val="clear" w:color="auto" w:fill="FFFFFF"/>
        </w:rPr>
        <w:t xml:space="preserve">  Churchill </w:t>
      </w:r>
      <w:r w:rsidR="00CD1C51" w:rsidRPr="00EF16D7">
        <w:rPr>
          <w:rFonts w:cstheme="minorHAnsi"/>
          <w:sz w:val="24"/>
          <w:szCs w:val="24"/>
          <w:shd w:val="clear" w:color="auto" w:fill="FFFFFF"/>
        </w:rPr>
        <w:t xml:space="preserve">attempted to achieve excellence in </w:t>
      </w:r>
      <w:r w:rsidR="00C07793" w:rsidRPr="00EF16D7">
        <w:rPr>
          <w:rFonts w:cstheme="minorHAnsi"/>
          <w:sz w:val="24"/>
          <w:szCs w:val="24"/>
          <w:shd w:val="clear" w:color="auto" w:fill="FFFFFF"/>
        </w:rPr>
        <w:t xml:space="preserve">everything </w:t>
      </w:r>
      <w:r w:rsidR="00CD1C51" w:rsidRPr="00EF16D7">
        <w:rPr>
          <w:rFonts w:cstheme="minorHAnsi"/>
          <w:sz w:val="24"/>
          <w:szCs w:val="24"/>
          <w:shd w:val="clear" w:color="auto" w:fill="FFFFFF"/>
        </w:rPr>
        <w:t xml:space="preserve">he undertook </w:t>
      </w:r>
      <w:r w:rsidR="00731AA0" w:rsidRPr="00EF16D7">
        <w:rPr>
          <w:rFonts w:cstheme="minorHAnsi"/>
          <w:sz w:val="24"/>
          <w:szCs w:val="24"/>
          <w:shd w:val="clear" w:color="auto" w:fill="FFFFFF"/>
        </w:rPr>
        <w:t xml:space="preserve">and was the inspiration and incarnation of all that was best in the followers, </w:t>
      </w:r>
      <w:r w:rsidR="00B53B52" w:rsidRPr="00EF16D7">
        <w:rPr>
          <w:rFonts w:cstheme="minorHAnsi"/>
          <w:sz w:val="24"/>
          <w:szCs w:val="24"/>
          <w:shd w:val="clear" w:color="auto" w:fill="FFFFFF"/>
        </w:rPr>
        <w:t>transform</w:t>
      </w:r>
      <w:r w:rsidR="00CD1C51" w:rsidRPr="00EF16D7">
        <w:rPr>
          <w:rFonts w:cstheme="minorHAnsi"/>
          <w:sz w:val="24"/>
          <w:szCs w:val="24"/>
          <w:shd w:val="clear" w:color="auto" w:fill="FFFFFF"/>
        </w:rPr>
        <w:t xml:space="preserve">ing individuals </w:t>
      </w:r>
      <w:r w:rsidR="00731AA0" w:rsidRPr="00EF16D7">
        <w:rPr>
          <w:rFonts w:cstheme="minorHAnsi"/>
          <w:sz w:val="24"/>
          <w:szCs w:val="24"/>
          <w:shd w:val="clear" w:color="auto" w:fill="FFFFFF"/>
        </w:rPr>
        <w:t>into</w:t>
      </w:r>
      <w:r w:rsidR="00B53B52" w:rsidRPr="00EF16D7">
        <w:rPr>
          <w:rFonts w:cstheme="minorHAnsi"/>
          <w:sz w:val="24"/>
          <w:szCs w:val="24"/>
          <w:shd w:val="clear" w:color="auto" w:fill="FFFFFF"/>
        </w:rPr>
        <w:t xml:space="preserve"> </w:t>
      </w:r>
      <w:r w:rsidR="006A3BEE" w:rsidRPr="00EF16D7">
        <w:rPr>
          <w:rFonts w:cstheme="minorHAnsi"/>
          <w:sz w:val="24"/>
          <w:szCs w:val="24"/>
          <w:shd w:val="clear" w:color="auto" w:fill="FFFFFF"/>
        </w:rPr>
        <w:t>“</w:t>
      </w:r>
      <w:r w:rsidR="00B53B52" w:rsidRPr="00EF16D7">
        <w:rPr>
          <w:rFonts w:cstheme="minorHAnsi"/>
          <w:sz w:val="24"/>
          <w:szCs w:val="24"/>
          <w:shd w:val="clear" w:color="auto" w:fill="FFFFFF"/>
        </w:rPr>
        <w:t>heroes</w:t>
      </w:r>
      <w:r w:rsidR="006A3BEE" w:rsidRPr="00EF16D7">
        <w:rPr>
          <w:rFonts w:cstheme="minorHAnsi"/>
          <w:sz w:val="24"/>
          <w:szCs w:val="24"/>
          <w:shd w:val="clear" w:color="auto" w:fill="FFFFFF"/>
        </w:rPr>
        <w:t>”</w:t>
      </w:r>
      <w:r w:rsidR="00CD1C51" w:rsidRPr="00EF16D7">
        <w:rPr>
          <w:rFonts w:cstheme="minorHAnsi"/>
          <w:sz w:val="24"/>
          <w:szCs w:val="24"/>
          <w:shd w:val="clear" w:color="auto" w:fill="FFFFFF"/>
        </w:rPr>
        <w:t>.</w:t>
      </w:r>
      <w:r w:rsidR="00493210" w:rsidRPr="00EF16D7">
        <w:rPr>
          <w:rFonts w:cstheme="minorHAnsi"/>
          <w:sz w:val="24"/>
          <w:szCs w:val="24"/>
          <w:shd w:val="clear" w:color="auto" w:fill="FFFFFF"/>
        </w:rPr>
        <w:t xml:space="preserve"> (Lyons, 2006</w:t>
      </w:r>
      <w:r w:rsidR="00230CA5" w:rsidRPr="00EF16D7">
        <w:rPr>
          <w:rFonts w:cstheme="minorHAnsi"/>
          <w:sz w:val="24"/>
          <w:szCs w:val="24"/>
          <w:shd w:val="clear" w:color="auto" w:fill="FFFFFF"/>
        </w:rPr>
        <w:t xml:space="preserve"> and Clarke, 2013</w:t>
      </w:r>
      <w:r w:rsidR="00493210" w:rsidRPr="00EF16D7">
        <w:rPr>
          <w:rFonts w:cstheme="minorHAnsi"/>
          <w:sz w:val="24"/>
          <w:szCs w:val="24"/>
          <w:shd w:val="clear" w:color="auto" w:fill="FFFFFF"/>
        </w:rPr>
        <w:t>)</w:t>
      </w:r>
      <w:r w:rsidR="00E847E6" w:rsidRPr="00EF16D7">
        <w:rPr>
          <w:rFonts w:cstheme="minorHAnsi"/>
          <w:sz w:val="24"/>
          <w:szCs w:val="24"/>
          <w:shd w:val="clear" w:color="auto" w:fill="FFFFFF"/>
        </w:rPr>
        <w:t>.</w:t>
      </w:r>
    </w:p>
    <w:p w:rsidR="00B53B52" w:rsidRPr="00DC1025" w:rsidRDefault="00897AA6" w:rsidP="00493210">
      <w:pPr>
        <w:jc w:val="both"/>
        <w:rPr>
          <w:sz w:val="24"/>
          <w:shd w:val="clear" w:color="auto" w:fill="FFFFFF"/>
        </w:rPr>
      </w:pPr>
      <w:r w:rsidRPr="00DC1025">
        <w:rPr>
          <w:sz w:val="24"/>
          <w:shd w:val="clear" w:color="auto" w:fill="FFFFFF"/>
        </w:rPr>
        <w:t>Churchill’s leadership</w:t>
      </w:r>
      <w:r w:rsidR="000C5FBC" w:rsidRPr="00DC1025">
        <w:rPr>
          <w:sz w:val="24"/>
          <w:shd w:val="clear" w:color="auto" w:fill="FFFFFF"/>
        </w:rPr>
        <w:t xml:space="preserve"> style can be seen to </w:t>
      </w:r>
      <w:r w:rsidR="00CF20EB" w:rsidRPr="00DC1025">
        <w:rPr>
          <w:sz w:val="24"/>
          <w:shd w:val="clear" w:color="auto" w:fill="FFFFFF"/>
        </w:rPr>
        <w:t xml:space="preserve">waver </w:t>
      </w:r>
      <w:r w:rsidR="000C5FBC" w:rsidRPr="00DC1025">
        <w:rPr>
          <w:sz w:val="24"/>
          <w:shd w:val="clear" w:color="auto" w:fill="FFFFFF"/>
        </w:rPr>
        <w:t>between democratic and authoritarian</w:t>
      </w:r>
      <w:r w:rsidR="00CF20EB" w:rsidRPr="00DC1025">
        <w:rPr>
          <w:sz w:val="24"/>
          <w:shd w:val="clear" w:color="auto" w:fill="FFFFFF"/>
        </w:rPr>
        <w:t>. The</w:t>
      </w:r>
      <w:r w:rsidRPr="00DC1025">
        <w:rPr>
          <w:sz w:val="24"/>
          <w:shd w:val="clear" w:color="auto" w:fill="FFFFFF"/>
        </w:rPr>
        <w:t xml:space="preserve"> </w:t>
      </w:r>
      <w:r w:rsidR="00CF20EB" w:rsidRPr="00DC1025">
        <w:rPr>
          <w:sz w:val="24"/>
          <w:shd w:val="clear" w:color="auto" w:fill="FFFFFF"/>
        </w:rPr>
        <w:t>robust</w:t>
      </w:r>
      <w:r w:rsidRPr="00DC1025">
        <w:rPr>
          <w:sz w:val="24"/>
          <w:shd w:val="clear" w:color="auto" w:fill="FFFFFF"/>
        </w:rPr>
        <w:t xml:space="preserve"> communication, and empowerment </w:t>
      </w:r>
      <w:r w:rsidR="00CF20EB" w:rsidRPr="00DC1025">
        <w:rPr>
          <w:sz w:val="24"/>
          <w:shd w:val="clear" w:color="auto" w:fill="FFFFFF"/>
        </w:rPr>
        <w:t>towards</w:t>
      </w:r>
      <w:r w:rsidRPr="00DC1025">
        <w:rPr>
          <w:sz w:val="24"/>
          <w:shd w:val="clear" w:color="auto" w:fill="FFFFFF"/>
        </w:rPr>
        <w:t xml:space="preserve"> </w:t>
      </w:r>
      <w:r w:rsidR="00CF20EB" w:rsidRPr="00DC1025">
        <w:rPr>
          <w:sz w:val="24"/>
          <w:shd w:val="clear" w:color="auto" w:fill="FFFFFF"/>
        </w:rPr>
        <w:t>equivalent</w:t>
      </w:r>
      <w:r w:rsidRPr="00DC1025">
        <w:rPr>
          <w:sz w:val="24"/>
          <w:shd w:val="clear" w:color="auto" w:fill="FFFFFF"/>
        </w:rPr>
        <w:t xml:space="preserve"> politicians </w:t>
      </w:r>
      <w:r w:rsidR="00CF20EB" w:rsidRPr="00DC1025">
        <w:rPr>
          <w:sz w:val="24"/>
          <w:shd w:val="clear" w:color="auto" w:fill="FFFFFF"/>
        </w:rPr>
        <w:t>and</w:t>
      </w:r>
      <w:r w:rsidRPr="00DC1025">
        <w:rPr>
          <w:sz w:val="24"/>
          <w:shd w:val="clear" w:color="auto" w:fill="FFFFFF"/>
        </w:rPr>
        <w:t xml:space="preserve"> citizens </w:t>
      </w:r>
      <w:r w:rsidR="00CF20EB" w:rsidRPr="00DC1025">
        <w:rPr>
          <w:sz w:val="24"/>
          <w:shd w:val="clear" w:color="auto" w:fill="FFFFFF"/>
        </w:rPr>
        <w:t xml:space="preserve">had allowed </w:t>
      </w:r>
      <w:r w:rsidRPr="00DC1025">
        <w:rPr>
          <w:sz w:val="24"/>
          <w:shd w:val="clear" w:color="auto" w:fill="FFFFFF"/>
        </w:rPr>
        <w:t>comfort</w:t>
      </w:r>
      <w:r w:rsidR="00CF20EB" w:rsidRPr="00DC1025">
        <w:rPr>
          <w:sz w:val="24"/>
          <w:shd w:val="clear" w:color="auto" w:fill="FFFFFF"/>
        </w:rPr>
        <w:t xml:space="preserve"> </w:t>
      </w:r>
      <w:r w:rsidRPr="00DC1025">
        <w:rPr>
          <w:sz w:val="24"/>
          <w:shd w:val="clear" w:color="auto" w:fill="FFFFFF"/>
        </w:rPr>
        <w:t>and strength</w:t>
      </w:r>
      <w:r w:rsidR="00CF20EB" w:rsidRPr="00DC1025">
        <w:rPr>
          <w:sz w:val="24"/>
          <w:shd w:val="clear" w:color="auto" w:fill="FFFFFF"/>
        </w:rPr>
        <w:t xml:space="preserve"> within</w:t>
      </w:r>
      <w:r w:rsidRPr="00DC1025">
        <w:rPr>
          <w:sz w:val="24"/>
          <w:shd w:val="clear" w:color="auto" w:fill="FFFFFF"/>
        </w:rPr>
        <w:t xml:space="preserve"> the nation's collective resolve throughout this time. The vision Churchill had created was victory and no surrender in order to achieve a “greater Britain”.</w:t>
      </w:r>
      <w:r w:rsidR="00891C79" w:rsidRPr="00DC1025">
        <w:rPr>
          <w:sz w:val="24"/>
          <w:shd w:val="clear" w:color="auto" w:fill="FFFFFF"/>
        </w:rPr>
        <w:t xml:space="preserve"> (Clarke, 2013). </w:t>
      </w:r>
    </w:p>
    <w:p w:rsidR="009379BA" w:rsidRPr="00355273" w:rsidRDefault="00355273" w:rsidP="003F29A3">
      <w:pPr>
        <w:pStyle w:val="Heading3"/>
        <w:rPr>
          <w:lang w:eastAsia="en-GB"/>
        </w:rPr>
      </w:pPr>
      <w:bookmarkStart w:id="22" w:name="_Toc26529689"/>
      <w:r>
        <w:rPr>
          <w:lang w:eastAsia="en-GB"/>
        </w:rPr>
        <w:t>Traits</w:t>
      </w:r>
      <w:bookmarkEnd w:id="22"/>
      <w:r>
        <w:rPr>
          <w:lang w:eastAsia="en-GB"/>
        </w:rPr>
        <w:t xml:space="preserve"> </w:t>
      </w:r>
    </w:p>
    <w:p w:rsidR="00AF2BC4" w:rsidRDefault="00355273" w:rsidP="007D5387">
      <w:pPr>
        <w:pStyle w:val="Heading4"/>
        <w:rPr>
          <w:color w:val="000000"/>
        </w:rPr>
      </w:pPr>
      <w:r>
        <w:t>Communication</w:t>
      </w:r>
    </w:p>
    <w:p w:rsidR="00AF2BC4" w:rsidRPr="00DC1025" w:rsidRDefault="002226E7" w:rsidP="007D5387">
      <w:pPr>
        <w:jc w:val="both"/>
        <w:rPr>
          <w:rFonts w:cstheme="minorHAnsi"/>
          <w:color w:val="333333"/>
          <w:sz w:val="24"/>
        </w:rPr>
      </w:pPr>
      <w:r w:rsidRPr="00DC1025">
        <w:rPr>
          <w:rFonts w:cstheme="minorHAnsi"/>
          <w:sz w:val="24"/>
        </w:rPr>
        <w:t xml:space="preserve">During the </w:t>
      </w:r>
      <w:r w:rsidR="00322BED" w:rsidRPr="00DC1025">
        <w:rPr>
          <w:rFonts w:cstheme="minorHAnsi"/>
          <w:sz w:val="24"/>
        </w:rPr>
        <w:t>s</w:t>
      </w:r>
      <w:r w:rsidRPr="00DC1025">
        <w:rPr>
          <w:rFonts w:cstheme="minorHAnsi"/>
          <w:sz w:val="24"/>
        </w:rPr>
        <w:t xml:space="preserve">econd </w:t>
      </w:r>
      <w:r w:rsidR="00322BED" w:rsidRPr="00DC1025">
        <w:rPr>
          <w:rFonts w:cstheme="minorHAnsi"/>
          <w:sz w:val="24"/>
        </w:rPr>
        <w:t>w</w:t>
      </w:r>
      <w:r w:rsidRPr="00DC1025">
        <w:rPr>
          <w:rFonts w:cstheme="minorHAnsi"/>
          <w:sz w:val="24"/>
        </w:rPr>
        <w:t xml:space="preserve">orld </w:t>
      </w:r>
      <w:r w:rsidR="00322BED" w:rsidRPr="00DC1025">
        <w:rPr>
          <w:rFonts w:cstheme="minorHAnsi"/>
          <w:sz w:val="24"/>
        </w:rPr>
        <w:t>w</w:t>
      </w:r>
      <w:r w:rsidRPr="00DC1025">
        <w:rPr>
          <w:rFonts w:cstheme="minorHAnsi"/>
          <w:sz w:val="24"/>
        </w:rPr>
        <w:t xml:space="preserve">ar, to inspire his people, </w:t>
      </w:r>
      <w:r w:rsidR="00AF2BC4" w:rsidRPr="00DC1025">
        <w:rPr>
          <w:rFonts w:cstheme="minorHAnsi"/>
          <w:sz w:val="24"/>
        </w:rPr>
        <w:t xml:space="preserve">Churchill relied upon communication skills. </w:t>
      </w:r>
      <w:r w:rsidR="00322BED" w:rsidRPr="00DC1025">
        <w:rPr>
          <w:rFonts w:cstheme="minorHAnsi"/>
          <w:sz w:val="24"/>
        </w:rPr>
        <w:t xml:space="preserve">Despite not being a natural orator </w:t>
      </w:r>
      <w:r w:rsidR="00AF2BC4" w:rsidRPr="00DC1025">
        <w:rPr>
          <w:rFonts w:cstheme="minorHAnsi"/>
          <w:sz w:val="24"/>
        </w:rPr>
        <w:t xml:space="preserve">Churchill </w:t>
      </w:r>
      <w:r w:rsidRPr="00DC1025">
        <w:rPr>
          <w:rFonts w:cstheme="minorHAnsi"/>
          <w:sz w:val="24"/>
        </w:rPr>
        <w:t xml:space="preserve">had </w:t>
      </w:r>
      <w:r w:rsidR="00322BED" w:rsidRPr="00DC1025">
        <w:rPr>
          <w:rFonts w:cstheme="minorHAnsi"/>
          <w:sz w:val="24"/>
        </w:rPr>
        <w:t>acknowledged</w:t>
      </w:r>
      <w:r w:rsidR="00AF2BC4" w:rsidRPr="00DC1025">
        <w:rPr>
          <w:rFonts w:cstheme="minorHAnsi"/>
          <w:sz w:val="24"/>
        </w:rPr>
        <w:t xml:space="preserve"> the value of speech</w:t>
      </w:r>
      <w:r w:rsidR="006803EC" w:rsidRPr="00DC1025">
        <w:rPr>
          <w:rFonts w:cstheme="minorHAnsi"/>
          <w:sz w:val="24"/>
        </w:rPr>
        <w:t xml:space="preserve">. The practice and </w:t>
      </w:r>
      <w:r w:rsidR="00AF2BC4" w:rsidRPr="00DC1025">
        <w:rPr>
          <w:rFonts w:cstheme="minorHAnsi"/>
          <w:sz w:val="24"/>
        </w:rPr>
        <w:t>wor</w:t>
      </w:r>
      <w:r w:rsidR="008F7A4F" w:rsidRPr="00DC1025">
        <w:rPr>
          <w:rFonts w:cstheme="minorHAnsi"/>
          <w:sz w:val="24"/>
        </w:rPr>
        <w:t>k</w:t>
      </w:r>
      <w:r w:rsidR="006803EC" w:rsidRPr="00DC1025">
        <w:rPr>
          <w:rFonts w:cstheme="minorHAnsi"/>
          <w:sz w:val="24"/>
        </w:rPr>
        <w:t xml:space="preserve"> up</w:t>
      </w:r>
      <w:r w:rsidR="00AF2BC4" w:rsidRPr="00DC1025">
        <w:rPr>
          <w:rFonts w:cstheme="minorHAnsi"/>
          <w:sz w:val="24"/>
        </w:rPr>
        <w:t xml:space="preserve">on skills </w:t>
      </w:r>
      <w:r w:rsidR="006803EC" w:rsidRPr="00DC1025">
        <w:rPr>
          <w:rFonts w:cstheme="minorHAnsi"/>
          <w:sz w:val="24"/>
        </w:rPr>
        <w:t xml:space="preserve">had enabled the slow but present influence throughout the allied forces. </w:t>
      </w:r>
      <w:r w:rsidR="00C515C3" w:rsidRPr="00DC1025">
        <w:rPr>
          <w:rFonts w:cstheme="minorHAnsi"/>
          <w:sz w:val="24"/>
        </w:rPr>
        <w:t>(Discussed more under “churchilism”</w:t>
      </w:r>
      <w:r w:rsidRPr="00DC1025">
        <w:rPr>
          <w:rFonts w:cstheme="minorHAnsi"/>
          <w:sz w:val="24"/>
        </w:rPr>
        <w:t>)</w:t>
      </w:r>
      <w:r w:rsidR="00C515C3" w:rsidRPr="00DC1025">
        <w:rPr>
          <w:rFonts w:cstheme="minorHAnsi"/>
          <w:sz w:val="24"/>
        </w:rPr>
        <w:t>.</w:t>
      </w:r>
      <w:r w:rsidR="00114F8A" w:rsidRPr="00DC1025">
        <w:rPr>
          <w:rFonts w:cstheme="minorHAnsi"/>
          <w:sz w:val="24"/>
        </w:rPr>
        <w:t xml:space="preserve"> </w:t>
      </w:r>
      <w:r w:rsidR="00B36850" w:rsidRPr="00DC1025">
        <w:rPr>
          <w:rFonts w:cstheme="minorHAnsi"/>
          <w:sz w:val="24"/>
        </w:rPr>
        <w:t xml:space="preserve">(Shelton, 2012 and Brock and Green, 2005). </w:t>
      </w:r>
    </w:p>
    <w:p w:rsidR="00AF2BC4" w:rsidRPr="007D5387" w:rsidRDefault="00AF2BC4" w:rsidP="007D5387">
      <w:pPr>
        <w:pStyle w:val="Heading4"/>
        <w:rPr>
          <w:color w:val="000000"/>
        </w:rPr>
      </w:pPr>
      <w:r w:rsidRPr="007D5387">
        <w:t>Vision</w:t>
      </w:r>
    </w:p>
    <w:p w:rsidR="00AF2BC4" w:rsidRPr="00DC1025" w:rsidRDefault="00DC2D62" w:rsidP="00155DBB">
      <w:pPr>
        <w:jc w:val="both"/>
        <w:rPr>
          <w:sz w:val="24"/>
          <w:lang w:eastAsia="en-GB"/>
        </w:rPr>
      </w:pPr>
      <w:r w:rsidRPr="00DC1025">
        <w:rPr>
          <w:sz w:val="24"/>
        </w:rPr>
        <w:t xml:space="preserve">The importance of having a clear vision was comprehended by </w:t>
      </w:r>
      <w:r w:rsidR="00AF2BC4" w:rsidRPr="00DC1025">
        <w:rPr>
          <w:sz w:val="24"/>
        </w:rPr>
        <w:t>Churchill</w:t>
      </w:r>
      <w:r w:rsidR="002A715F" w:rsidRPr="00DC1025">
        <w:rPr>
          <w:sz w:val="24"/>
        </w:rPr>
        <w:t xml:space="preserve"> </w:t>
      </w:r>
      <w:r w:rsidR="00AF2BC4" w:rsidRPr="00DC1025">
        <w:rPr>
          <w:sz w:val="24"/>
        </w:rPr>
        <w:t xml:space="preserve">as </w:t>
      </w:r>
      <w:r w:rsidRPr="00DC1025">
        <w:rPr>
          <w:sz w:val="24"/>
        </w:rPr>
        <w:t xml:space="preserve">it was viewed as </w:t>
      </w:r>
      <w:r w:rsidR="00AF2BC4" w:rsidRPr="00DC1025">
        <w:rPr>
          <w:sz w:val="24"/>
        </w:rPr>
        <w:t>vital as a</w:t>
      </w:r>
      <w:r w:rsidRPr="00DC1025">
        <w:rPr>
          <w:sz w:val="24"/>
        </w:rPr>
        <w:t xml:space="preserve"> </w:t>
      </w:r>
      <w:r w:rsidR="00AF2BC4" w:rsidRPr="00DC1025">
        <w:rPr>
          <w:sz w:val="24"/>
        </w:rPr>
        <w:t xml:space="preserve">weapon </w:t>
      </w:r>
      <w:r w:rsidRPr="00DC1025">
        <w:rPr>
          <w:sz w:val="24"/>
        </w:rPr>
        <w:t>that could be taken to war</w:t>
      </w:r>
      <w:r w:rsidR="00097317" w:rsidRPr="00DC1025">
        <w:rPr>
          <w:sz w:val="24"/>
        </w:rPr>
        <w:t>. Churchill’s</w:t>
      </w:r>
      <w:r w:rsidR="00AF2BC4" w:rsidRPr="00DC1025">
        <w:rPr>
          <w:sz w:val="24"/>
        </w:rPr>
        <w:t xml:space="preserve"> </w:t>
      </w:r>
      <w:r w:rsidR="00635E64" w:rsidRPr="00DC1025">
        <w:rPr>
          <w:sz w:val="24"/>
        </w:rPr>
        <w:t xml:space="preserve">passionate </w:t>
      </w:r>
      <w:r w:rsidR="00AF2BC4" w:rsidRPr="00DC1025">
        <w:rPr>
          <w:sz w:val="24"/>
        </w:rPr>
        <w:t xml:space="preserve">vision </w:t>
      </w:r>
      <w:r w:rsidR="00635E64" w:rsidRPr="00DC1025">
        <w:rPr>
          <w:sz w:val="24"/>
        </w:rPr>
        <w:t xml:space="preserve">enabled the convincing of a nation to fight </w:t>
      </w:r>
      <w:r w:rsidR="00AF2BC4" w:rsidRPr="00DC1025">
        <w:rPr>
          <w:sz w:val="24"/>
        </w:rPr>
        <w:t xml:space="preserve">against Adolf Hitler and the Nazi Germany invasion. </w:t>
      </w:r>
      <w:r w:rsidR="00155DBB" w:rsidRPr="00DC1025">
        <w:rPr>
          <w:sz w:val="24"/>
          <w:shd w:val="clear" w:color="auto" w:fill="FFFFFF"/>
        </w:rPr>
        <w:t xml:space="preserve">He did not </w:t>
      </w:r>
      <w:r w:rsidR="008F31CB" w:rsidRPr="00DC1025">
        <w:rPr>
          <w:sz w:val="24"/>
          <w:shd w:val="clear" w:color="auto" w:fill="FFFFFF"/>
        </w:rPr>
        <w:t>only</w:t>
      </w:r>
      <w:r w:rsidR="00155DBB" w:rsidRPr="00DC1025">
        <w:rPr>
          <w:sz w:val="24"/>
          <w:shd w:val="clear" w:color="auto" w:fill="FFFFFF"/>
        </w:rPr>
        <w:t xml:space="preserve"> hate tyranny, but despised it, </w:t>
      </w:r>
      <w:r w:rsidR="006A7CA3" w:rsidRPr="00DC1025">
        <w:rPr>
          <w:sz w:val="24"/>
          <w:shd w:val="clear" w:color="auto" w:fill="FFFFFF"/>
        </w:rPr>
        <w:t xml:space="preserve">this helped </w:t>
      </w:r>
      <w:r w:rsidR="008F31CB" w:rsidRPr="00DC1025">
        <w:rPr>
          <w:sz w:val="24"/>
          <w:shd w:val="clear" w:color="auto" w:fill="FFFFFF"/>
        </w:rPr>
        <w:t xml:space="preserve">the nation </w:t>
      </w:r>
      <w:r w:rsidR="007D03EA" w:rsidRPr="00DC1025">
        <w:rPr>
          <w:sz w:val="24"/>
          <w:shd w:val="clear" w:color="auto" w:fill="FFFFFF"/>
        </w:rPr>
        <w:t>portray Churchill as a leader they trusted</w:t>
      </w:r>
      <w:r w:rsidR="00155DBB" w:rsidRPr="00DC1025">
        <w:rPr>
          <w:sz w:val="24"/>
          <w:shd w:val="clear" w:color="auto" w:fill="FFFFFF"/>
        </w:rPr>
        <w:t>.</w:t>
      </w:r>
      <w:r w:rsidR="007D070B" w:rsidRPr="00DC1025">
        <w:rPr>
          <w:sz w:val="24"/>
          <w:shd w:val="clear" w:color="auto" w:fill="FFFFFF"/>
        </w:rPr>
        <w:t xml:space="preserve"> (Gini and Green, 2013). </w:t>
      </w:r>
    </w:p>
    <w:p w:rsidR="00AF2BC4" w:rsidRPr="007D5387" w:rsidRDefault="00AF2BC4" w:rsidP="007D5387">
      <w:pPr>
        <w:pStyle w:val="Heading4"/>
        <w:rPr>
          <w:color w:val="000000"/>
        </w:rPr>
      </w:pPr>
      <w:r w:rsidRPr="007D5387">
        <w:t xml:space="preserve">Trust </w:t>
      </w:r>
    </w:p>
    <w:p w:rsidR="00BC6E48" w:rsidRPr="00DC1025" w:rsidRDefault="00BC6E48" w:rsidP="007D5387">
      <w:pPr>
        <w:jc w:val="both"/>
        <w:rPr>
          <w:rFonts w:cstheme="minorHAnsi"/>
          <w:sz w:val="24"/>
        </w:rPr>
      </w:pPr>
      <w:r w:rsidRPr="00DC1025">
        <w:rPr>
          <w:rFonts w:cstheme="minorHAnsi"/>
          <w:sz w:val="24"/>
        </w:rPr>
        <w:t>The belief and faith in Churchill’s vision had gained trust throughout the nation. It is stated that without building on this trait and gaining the admiration of his people there would be no conceivable understanding of how Britain would have defeated Hitler. Churchill had worked upon being transparent</w:t>
      </w:r>
      <w:r w:rsidR="00265522" w:rsidRPr="00DC1025">
        <w:rPr>
          <w:rFonts w:cstheme="minorHAnsi"/>
          <w:sz w:val="24"/>
        </w:rPr>
        <w:t xml:space="preserve">, the honesty </w:t>
      </w:r>
      <w:r w:rsidR="009B0B16" w:rsidRPr="00DC1025">
        <w:rPr>
          <w:rFonts w:cstheme="minorHAnsi"/>
          <w:sz w:val="24"/>
        </w:rPr>
        <w:t xml:space="preserve">during the war helped the people understand what was happening and nothing was being hidden from them. (Johnson, 2014). </w:t>
      </w:r>
    </w:p>
    <w:p w:rsidR="009D772B" w:rsidRPr="007D5387" w:rsidRDefault="009D772B" w:rsidP="007D5387">
      <w:pPr>
        <w:pStyle w:val="Heading4"/>
        <w:rPr>
          <w:shd w:val="clear" w:color="auto" w:fill="FFFFFF"/>
        </w:rPr>
      </w:pPr>
      <w:r w:rsidRPr="007D5387">
        <w:rPr>
          <w:shd w:val="clear" w:color="auto" w:fill="FFFFFF"/>
        </w:rPr>
        <w:t xml:space="preserve">Self-improvement </w:t>
      </w:r>
    </w:p>
    <w:p w:rsidR="00AF2BC4" w:rsidRPr="00DC1025" w:rsidRDefault="009D772B" w:rsidP="007D5387">
      <w:pPr>
        <w:jc w:val="both"/>
        <w:rPr>
          <w:rFonts w:cstheme="minorHAnsi"/>
          <w:color w:val="333333"/>
          <w:sz w:val="24"/>
        </w:rPr>
      </w:pPr>
      <w:r w:rsidRPr="00DC1025">
        <w:rPr>
          <w:rFonts w:cstheme="minorHAnsi"/>
          <w:color w:val="000000"/>
          <w:sz w:val="24"/>
          <w:shd w:val="clear" w:color="auto" w:fill="FFFFFF"/>
        </w:rPr>
        <w:t>Churchill constantly requested criticism and feedback from his subordinates. He understood the value of these opinions and encouraged those around him to speak their minds. During meetings, he expected his colleagues to express their opinions on the issues at hand, and he did not penalize those with opposing views. This type of environment allowed for the flow of open ideas and deep discussion.</w:t>
      </w:r>
      <w:r w:rsidR="00F962D5" w:rsidRPr="00DC1025">
        <w:rPr>
          <w:rFonts w:cstheme="minorHAnsi"/>
          <w:color w:val="000000"/>
          <w:sz w:val="24"/>
          <w:shd w:val="clear" w:color="auto" w:fill="FFFFFF"/>
        </w:rPr>
        <w:t xml:space="preserve"> </w:t>
      </w:r>
      <w:r w:rsidR="00F962D5" w:rsidRPr="00DC1025">
        <w:rPr>
          <w:rFonts w:cstheme="minorHAnsi"/>
          <w:sz w:val="24"/>
        </w:rPr>
        <w:t>(Johnson, 2014 and Brock and Green, 2005).</w:t>
      </w:r>
    </w:p>
    <w:p w:rsidR="00AF2BC4" w:rsidRPr="007D5387" w:rsidRDefault="00AF2BC4" w:rsidP="007D5387">
      <w:pPr>
        <w:pStyle w:val="Heading4"/>
        <w:rPr>
          <w:color w:val="000000"/>
        </w:rPr>
      </w:pPr>
      <w:r w:rsidRPr="007D5387">
        <w:t>Action</w:t>
      </w:r>
    </w:p>
    <w:p w:rsidR="00542C37" w:rsidRPr="00DC1025" w:rsidRDefault="00BC0610" w:rsidP="007D5387">
      <w:pPr>
        <w:jc w:val="both"/>
        <w:rPr>
          <w:rFonts w:cstheme="minorHAnsi"/>
          <w:sz w:val="24"/>
        </w:rPr>
      </w:pPr>
      <w:r w:rsidRPr="00DC1025">
        <w:rPr>
          <w:rFonts w:cstheme="minorHAnsi"/>
          <w:color w:val="000000"/>
          <w:sz w:val="24"/>
        </w:rPr>
        <w:t>Churchill had gathered</w:t>
      </w:r>
      <w:r w:rsidR="0098066E" w:rsidRPr="00DC1025">
        <w:rPr>
          <w:rFonts w:cstheme="minorHAnsi"/>
          <w:color w:val="000000"/>
          <w:sz w:val="24"/>
        </w:rPr>
        <w:t xml:space="preserve"> a</w:t>
      </w:r>
      <w:r w:rsidRPr="00DC1025">
        <w:rPr>
          <w:rFonts w:cstheme="minorHAnsi"/>
          <w:color w:val="000000"/>
          <w:sz w:val="24"/>
        </w:rPr>
        <w:t xml:space="preserve"> great</w:t>
      </w:r>
      <w:r w:rsidR="0098066E" w:rsidRPr="00DC1025">
        <w:rPr>
          <w:rFonts w:cstheme="minorHAnsi"/>
          <w:color w:val="000000"/>
          <w:sz w:val="24"/>
        </w:rPr>
        <w:t>er</w:t>
      </w:r>
      <w:r w:rsidRPr="00DC1025">
        <w:rPr>
          <w:rFonts w:cstheme="minorHAnsi"/>
          <w:color w:val="000000"/>
          <w:sz w:val="24"/>
        </w:rPr>
        <w:t xml:space="preserve"> understanding </w:t>
      </w:r>
      <w:r w:rsidR="0098066E" w:rsidRPr="00DC1025">
        <w:rPr>
          <w:rFonts w:cstheme="minorHAnsi"/>
          <w:color w:val="000000"/>
          <w:sz w:val="24"/>
        </w:rPr>
        <w:t>of what</w:t>
      </w:r>
      <w:r w:rsidR="00AF2BC4" w:rsidRPr="00DC1025">
        <w:rPr>
          <w:rFonts w:cstheme="minorHAnsi"/>
          <w:color w:val="000000"/>
          <w:sz w:val="24"/>
        </w:rPr>
        <w:t xml:space="preserve"> his people wanted to achieve</w:t>
      </w:r>
      <w:r w:rsidR="0098066E" w:rsidRPr="00DC1025">
        <w:rPr>
          <w:rFonts w:cstheme="minorHAnsi"/>
          <w:color w:val="000000"/>
          <w:sz w:val="24"/>
        </w:rPr>
        <w:t>. The fabrication of customs</w:t>
      </w:r>
      <w:r w:rsidR="00AF2BC4" w:rsidRPr="00DC1025">
        <w:rPr>
          <w:rFonts w:cstheme="minorHAnsi"/>
          <w:color w:val="000000"/>
          <w:sz w:val="24"/>
        </w:rPr>
        <w:t xml:space="preserve"> </w:t>
      </w:r>
      <w:r w:rsidR="0098066E" w:rsidRPr="00DC1025">
        <w:rPr>
          <w:rFonts w:cstheme="minorHAnsi"/>
          <w:color w:val="000000"/>
          <w:sz w:val="24"/>
        </w:rPr>
        <w:t>allowed the fulfilment of personal goals.</w:t>
      </w:r>
      <w:r w:rsidR="00AF2BC4" w:rsidRPr="00DC1025">
        <w:rPr>
          <w:rFonts w:cstheme="minorHAnsi"/>
          <w:color w:val="000000"/>
          <w:sz w:val="24"/>
        </w:rPr>
        <w:t xml:space="preserve"> </w:t>
      </w:r>
      <w:r w:rsidR="0098066E" w:rsidRPr="00DC1025">
        <w:rPr>
          <w:rFonts w:cstheme="minorHAnsi"/>
          <w:color w:val="000000"/>
          <w:sz w:val="24"/>
        </w:rPr>
        <w:t xml:space="preserve">Although the qualities of a transformational leader were there, the attempt to put them to action to gain meaning was initiated. One of </w:t>
      </w:r>
      <w:r w:rsidR="0098066E" w:rsidRPr="00DC1025">
        <w:rPr>
          <w:rFonts w:cstheme="minorHAnsi"/>
          <w:sz w:val="24"/>
        </w:rPr>
        <w:t>Churchill’s core</w:t>
      </w:r>
      <w:r w:rsidR="00603C70" w:rsidRPr="00DC1025">
        <w:rPr>
          <w:rFonts w:cstheme="minorHAnsi"/>
          <w:sz w:val="24"/>
        </w:rPr>
        <w:t xml:space="preserve"> belief</w:t>
      </w:r>
      <w:r w:rsidR="0098066E" w:rsidRPr="00DC1025">
        <w:rPr>
          <w:rFonts w:cstheme="minorHAnsi"/>
          <w:sz w:val="24"/>
        </w:rPr>
        <w:t xml:space="preserve">s was to take risks as it was necessary to achieve </w:t>
      </w:r>
      <w:r w:rsidR="0098066E" w:rsidRPr="00DC1025">
        <w:rPr>
          <w:rFonts w:cstheme="minorHAnsi"/>
          <w:sz w:val="24"/>
        </w:rPr>
        <w:lastRenderedPageBreak/>
        <w:t xml:space="preserve">greatness. </w:t>
      </w:r>
      <w:r w:rsidR="00603C70" w:rsidRPr="00DC1025">
        <w:rPr>
          <w:rFonts w:cstheme="minorHAnsi"/>
          <w:sz w:val="24"/>
        </w:rPr>
        <w:t xml:space="preserve"> </w:t>
      </w:r>
      <w:r w:rsidR="0098066E" w:rsidRPr="00DC1025">
        <w:rPr>
          <w:rFonts w:cstheme="minorHAnsi"/>
          <w:sz w:val="24"/>
        </w:rPr>
        <w:t xml:space="preserve">Lastly, </w:t>
      </w:r>
      <w:r w:rsidR="00603C70" w:rsidRPr="00DC1025">
        <w:rPr>
          <w:rFonts w:cstheme="minorHAnsi"/>
          <w:sz w:val="24"/>
        </w:rPr>
        <w:t>Churchill understood that not all ventures would be successful and that learning from mistakes define</w:t>
      </w:r>
      <w:r w:rsidR="0098066E" w:rsidRPr="00DC1025">
        <w:rPr>
          <w:rFonts w:cstheme="minorHAnsi"/>
          <w:sz w:val="24"/>
        </w:rPr>
        <w:t>d</w:t>
      </w:r>
      <w:r w:rsidR="00603C70" w:rsidRPr="00DC1025">
        <w:rPr>
          <w:rFonts w:cstheme="minorHAnsi"/>
          <w:sz w:val="24"/>
        </w:rPr>
        <w:t xml:space="preserve"> success</w:t>
      </w:r>
      <w:r w:rsidR="00E65EEF" w:rsidRPr="00DC1025">
        <w:rPr>
          <w:rFonts w:cstheme="minorHAnsi"/>
          <w:sz w:val="24"/>
        </w:rPr>
        <w:t>.</w:t>
      </w:r>
      <w:r w:rsidR="00BD3E29" w:rsidRPr="00DC1025">
        <w:rPr>
          <w:rFonts w:cstheme="minorHAnsi"/>
          <w:sz w:val="24"/>
        </w:rPr>
        <w:t xml:space="preserve"> (Packwood, 2018 and Millard, 2016). </w:t>
      </w:r>
    </w:p>
    <w:p w:rsidR="00791826" w:rsidRPr="00791826" w:rsidRDefault="005B2F5C" w:rsidP="00B56E52">
      <w:pPr>
        <w:pStyle w:val="Heading2"/>
      </w:pPr>
      <w:bookmarkStart w:id="23" w:name="_Toc26529690"/>
      <w:r>
        <w:t>Lead</w:t>
      </w:r>
      <w:r w:rsidR="00C23400">
        <w:t xml:space="preserve">ership </w:t>
      </w:r>
      <w:r w:rsidR="00C23400" w:rsidRPr="00B56E52">
        <w:t>m</w:t>
      </w:r>
      <w:r w:rsidR="002A266B" w:rsidRPr="00B56E52">
        <w:t>otivation</w:t>
      </w:r>
      <w:bookmarkEnd w:id="23"/>
      <w:r w:rsidR="002A266B" w:rsidRPr="00197596">
        <w:t xml:space="preserve"> </w:t>
      </w:r>
    </w:p>
    <w:p w:rsidR="009F19B7" w:rsidRPr="00DC1025" w:rsidRDefault="008F1C60" w:rsidP="00197596">
      <w:pPr>
        <w:spacing w:after="0" w:line="240" w:lineRule="auto"/>
        <w:jc w:val="both"/>
        <w:rPr>
          <w:rFonts w:eastAsia="Times New Roman" w:cstheme="minorHAnsi"/>
          <w:sz w:val="24"/>
          <w:szCs w:val="24"/>
          <w:lang w:eastAsia="en-GB"/>
        </w:rPr>
      </w:pPr>
      <w:r w:rsidRPr="00DC1025">
        <w:rPr>
          <w:sz w:val="24"/>
          <w:szCs w:val="24"/>
        </w:rPr>
        <w:t>Motivation is a strategy that is used to inspire employees or followers with respect in turn to improve their performance (Latham and Pinder, 2005</w:t>
      </w:r>
      <w:r w:rsidR="00035BD5" w:rsidRPr="00DC1025">
        <w:rPr>
          <w:sz w:val="24"/>
          <w:szCs w:val="24"/>
        </w:rPr>
        <w:t xml:space="preserve"> and Ming, et al, 2018)</w:t>
      </w:r>
      <w:r w:rsidR="00791826" w:rsidRPr="00DC1025">
        <w:rPr>
          <w:rFonts w:eastAsia="Times New Roman" w:cstheme="minorHAnsi"/>
          <w:color w:val="000000"/>
          <w:sz w:val="24"/>
          <w:szCs w:val="24"/>
          <w:lang w:eastAsia="en-GB"/>
        </w:rPr>
        <w:t>. It is provided in numerous ways by leaders, some examples include; communication, recognition, opportunities, control, performance rewards and collective goals. (Pahl, 2018</w:t>
      </w:r>
      <w:r w:rsidR="002E4713" w:rsidRPr="00DC1025">
        <w:rPr>
          <w:rFonts w:eastAsia="Times New Roman" w:cstheme="minorHAnsi"/>
          <w:color w:val="000000"/>
          <w:sz w:val="24"/>
          <w:szCs w:val="24"/>
          <w:lang w:eastAsia="en-GB"/>
        </w:rPr>
        <w:t xml:space="preserve"> and </w:t>
      </w:r>
      <w:proofErr w:type="gramStart"/>
      <w:r w:rsidR="00791826" w:rsidRPr="00DC1025">
        <w:rPr>
          <w:rFonts w:eastAsia="Times New Roman" w:cstheme="minorHAnsi"/>
          <w:color w:val="000000"/>
          <w:sz w:val="24"/>
          <w:szCs w:val="24"/>
          <w:lang w:eastAsia="en-GB"/>
        </w:rPr>
        <w:t>The</w:t>
      </w:r>
      <w:proofErr w:type="gramEnd"/>
      <w:r w:rsidR="00791826" w:rsidRPr="00DC1025">
        <w:rPr>
          <w:rFonts w:eastAsia="Times New Roman" w:cstheme="minorHAnsi"/>
          <w:color w:val="000000"/>
          <w:sz w:val="24"/>
          <w:szCs w:val="24"/>
          <w:lang w:eastAsia="en-GB"/>
        </w:rPr>
        <w:t xml:space="preserve"> times 100, 2018</w:t>
      </w:r>
      <w:r w:rsidR="00A91D9B" w:rsidRPr="00DC1025">
        <w:rPr>
          <w:rFonts w:eastAsia="Times New Roman" w:cstheme="minorHAnsi"/>
          <w:color w:val="000000"/>
          <w:sz w:val="24"/>
          <w:szCs w:val="24"/>
          <w:lang w:eastAsia="en-GB"/>
        </w:rPr>
        <w:t>). The</w:t>
      </w:r>
      <w:r w:rsidR="0059386A" w:rsidRPr="00DC1025">
        <w:rPr>
          <w:rFonts w:eastAsia="Times New Roman" w:cstheme="minorHAnsi"/>
          <w:color w:val="000000"/>
          <w:sz w:val="24"/>
          <w:szCs w:val="24"/>
          <w:lang w:eastAsia="en-GB"/>
        </w:rPr>
        <w:t xml:space="preserve"> </w:t>
      </w:r>
      <w:r w:rsidR="005E1ED3" w:rsidRPr="00DC1025">
        <w:rPr>
          <w:rFonts w:eastAsia="Times New Roman" w:cstheme="minorHAnsi"/>
          <w:color w:val="000000"/>
          <w:sz w:val="24"/>
          <w:szCs w:val="24"/>
          <w:lang w:eastAsia="en-GB"/>
        </w:rPr>
        <w:t xml:space="preserve">effort made towards a shared goal along with the </w:t>
      </w:r>
      <w:r w:rsidR="0059386A" w:rsidRPr="00DC1025">
        <w:rPr>
          <w:rFonts w:eastAsia="Times New Roman" w:cstheme="minorHAnsi"/>
          <w:color w:val="000000"/>
          <w:sz w:val="24"/>
          <w:szCs w:val="24"/>
          <w:lang w:eastAsia="en-GB"/>
        </w:rPr>
        <w:t xml:space="preserve">persistence to face obstacles </w:t>
      </w:r>
      <w:r w:rsidR="005E1ED3" w:rsidRPr="00DC1025">
        <w:rPr>
          <w:rFonts w:eastAsia="Times New Roman" w:cstheme="minorHAnsi"/>
          <w:color w:val="000000"/>
          <w:sz w:val="24"/>
          <w:szCs w:val="24"/>
          <w:lang w:eastAsia="en-GB"/>
        </w:rPr>
        <w:t>encourage the satisfaction of individual needs</w:t>
      </w:r>
      <w:r w:rsidR="0059386A" w:rsidRPr="00DC1025">
        <w:rPr>
          <w:rFonts w:eastAsia="Times New Roman" w:cstheme="minorHAnsi"/>
          <w:color w:val="000000"/>
          <w:sz w:val="24"/>
          <w:szCs w:val="24"/>
          <w:lang w:eastAsia="en-GB"/>
        </w:rPr>
        <w:t>. (Lauby, 2005</w:t>
      </w:r>
      <w:r w:rsidR="005E1ED3" w:rsidRPr="00DC1025">
        <w:rPr>
          <w:rFonts w:eastAsia="Times New Roman" w:cstheme="minorHAnsi"/>
          <w:color w:val="000000"/>
          <w:sz w:val="24"/>
          <w:szCs w:val="24"/>
          <w:lang w:eastAsia="en-GB"/>
        </w:rPr>
        <w:t xml:space="preserve">; </w:t>
      </w:r>
      <w:r w:rsidR="0059386A" w:rsidRPr="00DC1025">
        <w:rPr>
          <w:rFonts w:eastAsia="Times New Roman" w:cstheme="minorHAnsi"/>
          <w:color w:val="000000"/>
          <w:sz w:val="24"/>
          <w:szCs w:val="24"/>
          <w:lang w:eastAsia="en-GB"/>
        </w:rPr>
        <w:t>Taylor, 2010</w:t>
      </w:r>
      <w:r w:rsidR="005E1ED3" w:rsidRPr="00DC1025">
        <w:rPr>
          <w:rFonts w:eastAsia="Times New Roman" w:cstheme="minorHAnsi"/>
          <w:color w:val="000000"/>
          <w:sz w:val="24"/>
          <w:szCs w:val="24"/>
          <w:lang w:eastAsia="en-GB"/>
        </w:rPr>
        <w:t xml:space="preserve">; </w:t>
      </w:r>
      <w:r w:rsidR="00791826" w:rsidRPr="00DC1025">
        <w:rPr>
          <w:sz w:val="24"/>
          <w:szCs w:val="24"/>
        </w:rPr>
        <w:t>Arbak and Villeval</w:t>
      </w:r>
      <w:r w:rsidR="005E1ED3" w:rsidRPr="00DC1025">
        <w:rPr>
          <w:sz w:val="24"/>
          <w:szCs w:val="24"/>
        </w:rPr>
        <w:t>,</w:t>
      </w:r>
      <w:r w:rsidR="00791826" w:rsidRPr="00DC1025">
        <w:rPr>
          <w:sz w:val="24"/>
          <w:szCs w:val="24"/>
        </w:rPr>
        <w:t xml:space="preserve"> 2013)</w:t>
      </w:r>
      <w:r w:rsidR="005E1ED3" w:rsidRPr="00DC1025">
        <w:rPr>
          <w:sz w:val="24"/>
          <w:szCs w:val="24"/>
        </w:rPr>
        <w:t>.</w:t>
      </w:r>
      <w:r w:rsidR="00791826" w:rsidRPr="00DC1025">
        <w:rPr>
          <w:sz w:val="24"/>
          <w:szCs w:val="24"/>
        </w:rPr>
        <w:t xml:space="preserve"> </w:t>
      </w:r>
    </w:p>
    <w:p w:rsidR="00DD41FA" w:rsidRDefault="00DD41FA" w:rsidP="00197596">
      <w:pPr>
        <w:spacing w:after="0" w:line="240" w:lineRule="auto"/>
        <w:jc w:val="both"/>
        <w:rPr>
          <w:rFonts w:eastAsia="Times New Roman" w:cstheme="minorHAnsi"/>
          <w:sz w:val="24"/>
          <w:szCs w:val="24"/>
          <w:lang w:eastAsia="en-GB"/>
        </w:rPr>
      </w:pPr>
    </w:p>
    <w:p w:rsidR="001C467E" w:rsidRPr="00DC1025" w:rsidRDefault="002E228E" w:rsidP="001A35A2">
      <w:pPr>
        <w:jc w:val="both"/>
        <w:rPr>
          <w:sz w:val="24"/>
          <w:szCs w:val="24"/>
          <w:lang w:eastAsia="en-GB"/>
        </w:rPr>
      </w:pPr>
      <w:r w:rsidRPr="00DC1025">
        <w:rPr>
          <w:sz w:val="24"/>
          <w:szCs w:val="24"/>
        </w:rPr>
        <w:t xml:space="preserve">In </w:t>
      </w:r>
      <w:r w:rsidR="00835642" w:rsidRPr="00DC1025">
        <w:rPr>
          <w:sz w:val="24"/>
          <w:szCs w:val="24"/>
        </w:rPr>
        <w:t>contract</w:t>
      </w:r>
      <w:r w:rsidRPr="00DC1025">
        <w:rPr>
          <w:sz w:val="24"/>
          <w:szCs w:val="24"/>
        </w:rPr>
        <w:t xml:space="preserve">, </w:t>
      </w:r>
      <w:r w:rsidR="00B320F4" w:rsidRPr="00DC1025">
        <w:rPr>
          <w:sz w:val="24"/>
          <w:szCs w:val="24"/>
        </w:rPr>
        <w:t>McClelland</w:t>
      </w:r>
      <w:r w:rsidR="00991934" w:rsidRPr="00DC1025">
        <w:rPr>
          <w:sz w:val="24"/>
          <w:szCs w:val="24"/>
        </w:rPr>
        <w:t>, (2016)</w:t>
      </w:r>
      <w:r w:rsidR="00B320F4" w:rsidRPr="00DC1025">
        <w:rPr>
          <w:sz w:val="24"/>
          <w:szCs w:val="24"/>
        </w:rPr>
        <w:t xml:space="preserve"> contends that people will be motivated to seek out and perform well in jobs that match their needs</w:t>
      </w:r>
      <w:r w:rsidR="00F7586F" w:rsidRPr="00DC1025">
        <w:rPr>
          <w:sz w:val="24"/>
          <w:szCs w:val="24"/>
        </w:rPr>
        <w:t xml:space="preserve">, motivation is identified in </w:t>
      </w:r>
      <w:r w:rsidR="00985755" w:rsidRPr="00DC1025">
        <w:rPr>
          <w:sz w:val="24"/>
          <w:szCs w:val="24"/>
        </w:rPr>
        <w:t>three categories</w:t>
      </w:r>
      <w:r w:rsidR="00F7586F" w:rsidRPr="00DC1025">
        <w:rPr>
          <w:sz w:val="24"/>
          <w:szCs w:val="24"/>
        </w:rPr>
        <w:t xml:space="preserve">. </w:t>
      </w:r>
      <w:r w:rsidR="00985755" w:rsidRPr="00DC1025">
        <w:rPr>
          <w:sz w:val="24"/>
          <w:szCs w:val="24"/>
        </w:rPr>
        <w:t xml:space="preserve">These are </w:t>
      </w:r>
      <w:r w:rsidR="00B320F4" w:rsidRPr="00DC1025">
        <w:rPr>
          <w:sz w:val="24"/>
          <w:szCs w:val="24"/>
        </w:rPr>
        <w:t xml:space="preserve">not </w:t>
      </w:r>
      <w:r w:rsidR="00F11FDE" w:rsidRPr="00DC1025">
        <w:rPr>
          <w:sz w:val="24"/>
          <w:szCs w:val="24"/>
        </w:rPr>
        <w:t>dependent</w:t>
      </w:r>
      <w:r w:rsidR="00B320F4" w:rsidRPr="00DC1025">
        <w:rPr>
          <w:sz w:val="24"/>
          <w:szCs w:val="24"/>
        </w:rPr>
        <w:t xml:space="preserve"> on </w:t>
      </w:r>
      <w:r w:rsidR="00F11FDE" w:rsidRPr="00DC1025">
        <w:rPr>
          <w:sz w:val="24"/>
          <w:szCs w:val="24"/>
        </w:rPr>
        <w:t>the</w:t>
      </w:r>
      <w:r w:rsidR="00B320F4" w:rsidRPr="00DC1025">
        <w:rPr>
          <w:sz w:val="24"/>
          <w:szCs w:val="24"/>
        </w:rPr>
        <w:t xml:space="preserve"> progression from one category to another.</w:t>
      </w:r>
      <w:r w:rsidR="004074F9" w:rsidRPr="00DC1025">
        <w:rPr>
          <w:sz w:val="24"/>
          <w:szCs w:val="24"/>
          <w:lang w:eastAsia="en-GB"/>
        </w:rPr>
        <w:t xml:space="preserve"> </w:t>
      </w:r>
      <w:r w:rsidR="005205A3" w:rsidRPr="00DC1025">
        <w:rPr>
          <w:sz w:val="24"/>
          <w:szCs w:val="24"/>
          <w:lang w:eastAsia="en-GB"/>
        </w:rPr>
        <w:t xml:space="preserve">(McClelland, 2016). </w:t>
      </w:r>
      <w:r w:rsidR="004074F9" w:rsidRPr="00DC1025">
        <w:rPr>
          <w:sz w:val="24"/>
          <w:szCs w:val="24"/>
          <w:lang w:eastAsia="en-GB"/>
        </w:rPr>
        <w:t xml:space="preserve"> </w:t>
      </w:r>
      <w:r w:rsidR="003557BB" w:rsidRPr="00DC1025">
        <w:rPr>
          <w:rFonts w:cstheme="minorHAnsi"/>
          <w:sz w:val="24"/>
          <w:szCs w:val="24"/>
          <w:shd w:val="clear" w:color="auto" w:fill="FFFFFF"/>
        </w:rPr>
        <w:t>As previously stated, House and Mitchell</w:t>
      </w:r>
      <w:r w:rsidR="008F58A1" w:rsidRPr="00DC1025">
        <w:rPr>
          <w:rFonts w:cstheme="minorHAnsi"/>
          <w:sz w:val="24"/>
          <w:szCs w:val="24"/>
          <w:shd w:val="clear" w:color="auto" w:fill="FFFFFF"/>
        </w:rPr>
        <w:t>,</w:t>
      </w:r>
      <w:r w:rsidR="003557BB" w:rsidRPr="00DC1025">
        <w:rPr>
          <w:rFonts w:cstheme="minorHAnsi"/>
          <w:sz w:val="24"/>
          <w:szCs w:val="24"/>
          <w:shd w:val="clear" w:color="auto" w:fill="FFFFFF"/>
        </w:rPr>
        <w:t xml:space="preserve"> (1975), postulate that leaders can increase motivation </w:t>
      </w:r>
      <w:r w:rsidR="008F58A1" w:rsidRPr="00DC1025">
        <w:rPr>
          <w:rFonts w:cstheme="minorHAnsi"/>
          <w:sz w:val="24"/>
          <w:szCs w:val="24"/>
          <w:shd w:val="clear" w:color="auto" w:fill="FFFFFF"/>
        </w:rPr>
        <w:t>through tangible and intangible reward</w:t>
      </w:r>
      <w:r w:rsidR="003557BB" w:rsidRPr="00DC1025">
        <w:rPr>
          <w:rFonts w:cstheme="minorHAnsi"/>
          <w:sz w:val="24"/>
          <w:szCs w:val="24"/>
          <w:shd w:val="clear" w:color="auto" w:fill="FFFFFF"/>
        </w:rPr>
        <w:t>.</w:t>
      </w:r>
      <w:r w:rsidR="008F58A1" w:rsidRPr="00DC1025">
        <w:rPr>
          <w:sz w:val="24"/>
          <w:szCs w:val="24"/>
        </w:rPr>
        <w:t xml:space="preserve"> </w:t>
      </w:r>
      <w:r w:rsidR="008F58A1" w:rsidRPr="00DC1025">
        <w:rPr>
          <w:sz w:val="24"/>
          <w:szCs w:val="24"/>
          <w:lang w:eastAsia="en-GB"/>
        </w:rPr>
        <w:t>(McClelland, 2016 and Mitchell, 1975).</w:t>
      </w:r>
    </w:p>
    <w:p w:rsidR="00E56A5F" w:rsidRPr="00DC1025" w:rsidRDefault="00E56A5F" w:rsidP="00252552">
      <w:pPr>
        <w:jc w:val="both"/>
        <w:rPr>
          <w:sz w:val="24"/>
          <w:szCs w:val="24"/>
        </w:rPr>
      </w:pPr>
      <w:r w:rsidRPr="00DC1025">
        <w:rPr>
          <w:sz w:val="24"/>
          <w:szCs w:val="24"/>
        </w:rPr>
        <w:t xml:space="preserve">Motivation is </w:t>
      </w:r>
      <w:r w:rsidR="00B56E52" w:rsidRPr="00DC1025">
        <w:rPr>
          <w:sz w:val="24"/>
          <w:szCs w:val="24"/>
        </w:rPr>
        <w:t>commonly</w:t>
      </w:r>
      <w:r w:rsidRPr="00DC1025">
        <w:rPr>
          <w:sz w:val="24"/>
          <w:szCs w:val="24"/>
        </w:rPr>
        <w:t xml:space="preserve"> </w:t>
      </w:r>
      <w:r w:rsidR="00B56E52" w:rsidRPr="00DC1025">
        <w:rPr>
          <w:sz w:val="24"/>
          <w:szCs w:val="24"/>
        </w:rPr>
        <w:t>explained</w:t>
      </w:r>
      <w:r w:rsidRPr="00DC1025">
        <w:rPr>
          <w:sz w:val="24"/>
          <w:szCs w:val="24"/>
        </w:rPr>
        <w:t xml:space="preserve"> </w:t>
      </w:r>
      <w:r w:rsidR="00B56E52" w:rsidRPr="00DC1025">
        <w:rPr>
          <w:sz w:val="24"/>
          <w:szCs w:val="24"/>
        </w:rPr>
        <w:t xml:space="preserve">as </w:t>
      </w:r>
      <w:r w:rsidRPr="00DC1025">
        <w:rPr>
          <w:sz w:val="24"/>
          <w:szCs w:val="24"/>
        </w:rPr>
        <w:t xml:space="preserve">two types: intrinsic and extrinsic. Intrinsic motivation is the </w:t>
      </w:r>
      <w:r w:rsidR="00B56E52" w:rsidRPr="00DC1025">
        <w:rPr>
          <w:sz w:val="24"/>
          <w:szCs w:val="24"/>
        </w:rPr>
        <w:t>determination</w:t>
      </w:r>
      <w:r w:rsidRPr="00DC1025">
        <w:rPr>
          <w:sz w:val="24"/>
          <w:szCs w:val="24"/>
        </w:rPr>
        <w:t xml:space="preserve"> to </w:t>
      </w:r>
      <w:r w:rsidR="00B56E52" w:rsidRPr="00DC1025">
        <w:rPr>
          <w:sz w:val="24"/>
          <w:szCs w:val="24"/>
        </w:rPr>
        <w:t>carry out a task</w:t>
      </w:r>
      <w:r w:rsidRPr="00DC1025">
        <w:rPr>
          <w:sz w:val="24"/>
          <w:szCs w:val="24"/>
        </w:rPr>
        <w:t xml:space="preserve"> because it is inherently rewarding</w:t>
      </w:r>
      <w:r w:rsidR="00B56E52" w:rsidRPr="00DC1025">
        <w:rPr>
          <w:sz w:val="24"/>
          <w:szCs w:val="24"/>
        </w:rPr>
        <w:t>. On the other hand, e</w:t>
      </w:r>
      <w:r w:rsidR="00252552" w:rsidRPr="00DC1025">
        <w:rPr>
          <w:sz w:val="24"/>
          <w:szCs w:val="24"/>
        </w:rPr>
        <w:t>xtrinsic motivation</w:t>
      </w:r>
      <w:r w:rsidR="00B56E52" w:rsidRPr="00DC1025">
        <w:rPr>
          <w:sz w:val="24"/>
          <w:szCs w:val="24"/>
        </w:rPr>
        <w:t xml:space="preserve"> </w:t>
      </w:r>
      <w:r w:rsidR="00252552" w:rsidRPr="00DC1025">
        <w:rPr>
          <w:sz w:val="24"/>
          <w:szCs w:val="24"/>
        </w:rPr>
        <w:t>is the d</w:t>
      </w:r>
      <w:r w:rsidR="00B56E52" w:rsidRPr="00DC1025">
        <w:rPr>
          <w:sz w:val="24"/>
          <w:szCs w:val="24"/>
        </w:rPr>
        <w:t xml:space="preserve">esire </w:t>
      </w:r>
      <w:r w:rsidR="00252552" w:rsidRPr="00DC1025">
        <w:rPr>
          <w:sz w:val="24"/>
          <w:szCs w:val="24"/>
        </w:rPr>
        <w:t xml:space="preserve">to complete a task to obtain a tangible reward or </w:t>
      </w:r>
      <w:r w:rsidR="00B56E52" w:rsidRPr="00DC1025">
        <w:rPr>
          <w:sz w:val="24"/>
          <w:szCs w:val="24"/>
        </w:rPr>
        <w:t>evade</w:t>
      </w:r>
      <w:r w:rsidR="00252552" w:rsidRPr="00DC1025">
        <w:rPr>
          <w:sz w:val="24"/>
          <w:szCs w:val="24"/>
        </w:rPr>
        <w:t xml:space="preserve"> an aversive stimulus.</w:t>
      </w:r>
      <w:r w:rsidR="00491E01" w:rsidRPr="00DC1025">
        <w:rPr>
          <w:sz w:val="24"/>
          <w:szCs w:val="24"/>
        </w:rPr>
        <w:t xml:space="preserve"> (Reiss, 2012).</w:t>
      </w:r>
    </w:p>
    <w:p w:rsidR="00050C99" w:rsidRPr="00DC1025" w:rsidRDefault="00050C99" w:rsidP="00252552">
      <w:pPr>
        <w:jc w:val="both"/>
        <w:rPr>
          <w:sz w:val="24"/>
          <w:szCs w:val="24"/>
        </w:rPr>
      </w:pPr>
      <w:r w:rsidRPr="00DC1025">
        <w:rPr>
          <w:sz w:val="24"/>
          <w:szCs w:val="24"/>
        </w:rPr>
        <w:t xml:space="preserve">During the war Churchill had beckoned the intrinsic motivation rooted in values, and character of his followers to help defeat the moral outrage towards Hitler. </w:t>
      </w:r>
      <w:r w:rsidR="00D71ACB" w:rsidRPr="00DC1025">
        <w:rPr>
          <w:sz w:val="24"/>
          <w:szCs w:val="24"/>
        </w:rPr>
        <w:t>Churchill offered hardship and toil which united the nation in standing firm throughout the war. (Williams, 2010</w:t>
      </w:r>
      <w:r w:rsidR="00F04A0B" w:rsidRPr="00DC1025">
        <w:rPr>
          <w:sz w:val="24"/>
          <w:szCs w:val="24"/>
        </w:rPr>
        <w:t xml:space="preserve"> and Kayden</w:t>
      </w:r>
      <w:r w:rsidR="001E0212" w:rsidRPr="00DC1025">
        <w:rPr>
          <w:sz w:val="24"/>
          <w:szCs w:val="24"/>
        </w:rPr>
        <w:t>,</w:t>
      </w:r>
      <w:r w:rsidR="00F04A0B" w:rsidRPr="00DC1025">
        <w:rPr>
          <w:sz w:val="24"/>
          <w:szCs w:val="24"/>
        </w:rPr>
        <w:t xml:space="preserve"> et al, 2014</w:t>
      </w:r>
      <w:r w:rsidR="00D71ACB" w:rsidRPr="00DC1025">
        <w:rPr>
          <w:sz w:val="24"/>
          <w:szCs w:val="24"/>
        </w:rPr>
        <w:t xml:space="preserve">). </w:t>
      </w:r>
    </w:p>
    <w:p w:rsidR="00004B99" w:rsidRDefault="007E1AC5" w:rsidP="004F07BB">
      <w:pPr>
        <w:pStyle w:val="Heading3"/>
      </w:pPr>
      <w:bookmarkStart w:id="24" w:name="_Toc26529691"/>
      <w:r>
        <w:t>“</w:t>
      </w:r>
      <w:r w:rsidR="00A1362A" w:rsidRPr="00197596">
        <w:t>Churchillisms</w:t>
      </w:r>
      <w:r>
        <w:t>”</w:t>
      </w:r>
      <w:bookmarkEnd w:id="24"/>
    </w:p>
    <w:p w:rsidR="00577DD8" w:rsidRPr="00DC1025" w:rsidRDefault="00394685" w:rsidP="00556765">
      <w:pPr>
        <w:jc w:val="both"/>
        <w:rPr>
          <w:rFonts w:cstheme="minorHAnsi"/>
          <w:sz w:val="24"/>
          <w:szCs w:val="24"/>
          <w:shd w:val="clear" w:color="auto" w:fill="FFFFFF"/>
        </w:rPr>
      </w:pPr>
      <w:r w:rsidRPr="00DC1025">
        <w:rPr>
          <w:rFonts w:cstheme="minorHAnsi"/>
          <w:sz w:val="24"/>
          <w:szCs w:val="24"/>
          <w:shd w:val="clear" w:color="auto" w:fill="FFFFFF"/>
        </w:rPr>
        <w:t xml:space="preserve">Leadership is synonymous with effective </w:t>
      </w:r>
      <w:r w:rsidRPr="00DC1025">
        <w:rPr>
          <w:sz w:val="24"/>
          <w:szCs w:val="24"/>
          <w:lang w:eastAsia="en-GB"/>
        </w:rPr>
        <w:t>c</w:t>
      </w:r>
      <w:r w:rsidR="001A35A2" w:rsidRPr="00DC1025">
        <w:rPr>
          <w:sz w:val="24"/>
          <w:szCs w:val="24"/>
          <w:lang w:eastAsia="en-GB"/>
        </w:rPr>
        <w:t>ommunication</w:t>
      </w:r>
      <w:r w:rsidR="00E438B1" w:rsidRPr="00DC1025">
        <w:rPr>
          <w:sz w:val="24"/>
          <w:szCs w:val="24"/>
          <w:lang w:eastAsia="en-GB"/>
        </w:rPr>
        <w:t xml:space="preserve"> </w:t>
      </w:r>
      <w:r w:rsidR="004A79AF" w:rsidRPr="00DC1025">
        <w:rPr>
          <w:sz w:val="24"/>
          <w:szCs w:val="24"/>
          <w:lang w:eastAsia="en-GB"/>
        </w:rPr>
        <w:t xml:space="preserve">when applied in the correct </w:t>
      </w:r>
      <w:r w:rsidR="000C182C" w:rsidRPr="00DC1025">
        <w:rPr>
          <w:sz w:val="24"/>
          <w:szCs w:val="24"/>
          <w:lang w:eastAsia="en-GB"/>
        </w:rPr>
        <w:t>manner</w:t>
      </w:r>
      <w:r w:rsidR="00E438B1" w:rsidRPr="00DC1025">
        <w:rPr>
          <w:sz w:val="24"/>
          <w:szCs w:val="24"/>
          <w:lang w:eastAsia="en-GB"/>
        </w:rPr>
        <w:t>. The use of</w:t>
      </w:r>
      <w:r w:rsidR="000C182C" w:rsidRPr="00DC1025">
        <w:rPr>
          <w:sz w:val="24"/>
          <w:szCs w:val="24"/>
          <w:lang w:eastAsia="en-GB"/>
        </w:rPr>
        <w:t xml:space="preserve"> </w:t>
      </w:r>
      <w:r w:rsidRPr="00DC1025">
        <w:rPr>
          <w:rFonts w:cstheme="minorHAnsi"/>
          <w:sz w:val="24"/>
          <w:szCs w:val="24"/>
          <w:shd w:val="clear" w:color="auto" w:fill="FFFFFF"/>
        </w:rPr>
        <w:t>vivid metaphors and conceptualization transport the listener to a different dimension</w:t>
      </w:r>
      <w:r w:rsidRPr="00DC1025">
        <w:rPr>
          <w:sz w:val="24"/>
          <w:szCs w:val="24"/>
          <w:lang w:eastAsia="en-GB"/>
        </w:rPr>
        <w:t xml:space="preserve">, it </w:t>
      </w:r>
      <w:r w:rsidR="000C182C" w:rsidRPr="00DC1025">
        <w:rPr>
          <w:sz w:val="24"/>
          <w:szCs w:val="24"/>
          <w:lang w:eastAsia="en-GB"/>
        </w:rPr>
        <w:t>is</w:t>
      </w:r>
      <w:r w:rsidR="001A35A2" w:rsidRPr="00DC1025">
        <w:rPr>
          <w:sz w:val="24"/>
          <w:szCs w:val="24"/>
          <w:lang w:eastAsia="en-GB"/>
        </w:rPr>
        <w:t xml:space="preserve"> deemed extremely effective within motivation, this is evident within this study </w:t>
      </w:r>
      <w:r w:rsidR="004A79AF" w:rsidRPr="00DC1025">
        <w:rPr>
          <w:sz w:val="24"/>
          <w:szCs w:val="24"/>
          <w:lang w:eastAsia="en-GB"/>
        </w:rPr>
        <w:t>of</w:t>
      </w:r>
      <w:r w:rsidR="001A35A2" w:rsidRPr="00DC1025">
        <w:rPr>
          <w:sz w:val="24"/>
          <w:szCs w:val="24"/>
          <w:lang w:eastAsia="en-GB"/>
        </w:rPr>
        <w:t xml:space="preserve"> </w:t>
      </w:r>
      <w:r w:rsidR="001A35A2" w:rsidRPr="00DC1025">
        <w:rPr>
          <w:sz w:val="24"/>
          <w:szCs w:val="24"/>
        </w:rPr>
        <w:t xml:space="preserve">Churchill as </w:t>
      </w:r>
      <w:r w:rsidR="00EE62F1" w:rsidRPr="00DC1025">
        <w:rPr>
          <w:rStyle w:val="Strong"/>
          <w:rFonts w:cstheme="minorHAnsi"/>
          <w:b w:val="0"/>
          <w:sz w:val="24"/>
          <w:szCs w:val="24"/>
          <w:shd w:val="clear" w:color="auto" w:fill="FFFFFF"/>
        </w:rPr>
        <w:t>he was aware of the importance</w:t>
      </w:r>
      <w:r w:rsidR="00E438B1" w:rsidRPr="00DC1025">
        <w:rPr>
          <w:rStyle w:val="Strong"/>
          <w:rFonts w:cstheme="minorHAnsi"/>
          <w:b w:val="0"/>
          <w:sz w:val="24"/>
          <w:szCs w:val="24"/>
          <w:shd w:val="clear" w:color="auto" w:fill="FFFFFF"/>
        </w:rPr>
        <w:t xml:space="preserve"> of</w:t>
      </w:r>
      <w:r w:rsidR="00EE62F1" w:rsidRPr="00DC1025">
        <w:rPr>
          <w:rStyle w:val="Strong"/>
          <w:rFonts w:cstheme="minorHAnsi"/>
          <w:b w:val="0"/>
          <w:sz w:val="24"/>
          <w:szCs w:val="24"/>
          <w:shd w:val="clear" w:color="auto" w:fill="FFFFFF"/>
        </w:rPr>
        <w:t xml:space="preserve"> </w:t>
      </w:r>
      <w:r w:rsidR="007B4CB8" w:rsidRPr="00DC1025">
        <w:rPr>
          <w:rStyle w:val="Strong"/>
          <w:rFonts w:cstheme="minorHAnsi"/>
          <w:b w:val="0"/>
          <w:sz w:val="24"/>
          <w:szCs w:val="24"/>
          <w:shd w:val="clear" w:color="auto" w:fill="FFFFFF"/>
        </w:rPr>
        <w:t>inspiring</w:t>
      </w:r>
      <w:r w:rsidR="00281901" w:rsidRPr="00DC1025">
        <w:rPr>
          <w:rStyle w:val="Strong"/>
          <w:rFonts w:cstheme="minorHAnsi"/>
          <w:b w:val="0"/>
          <w:sz w:val="24"/>
          <w:szCs w:val="24"/>
          <w:shd w:val="clear" w:color="auto" w:fill="FFFFFF"/>
        </w:rPr>
        <w:t xml:space="preserve"> a nation at war through the skill </w:t>
      </w:r>
      <w:r w:rsidR="00EE62F1" w:rsidRPr="00DC1025">
        <w:rPr>
          <w:rStyle w:val="Strong"/>
          <w:rFonts w:cstheme="minorHAnsi"/>
          <w:b w:val="0"/>
          <w:sz w:val="24"/>
          <w:szCs w:val="24"/>
          <w:shd w:val="clear" w:color="auto" w:fill="FFFFFF"/>
        </w:rPr>
        <w:t>of oratory</w:t>
      </w:r>
      <w:r w:rsidR="00943EBB" w:rsidRPr="00DC1025">
        <w:rPr>
          <w:rFonts w:cstheme="minorHAnsi"/>
          <w:sz w:val="24"/>
          <w:szCs w:val="24"/>
          <w:shd w:val="clear" w:color="auto" w:fill="FFFFFF"/>
        </w:rPr>
        <w:t>.</w:t>
      </w:r>
      <w:r w:rsidR="000C182C" w:rsidRPr="00DC1025">
        <w:rPr>
          <w:rFonts w:cstheme="minorHAnsi"/>
          <w:sz w:val="24"/>
          <w:szCs w:val="24"/>
          <w:shd w:val="clear" w:color="auto" w:fill="FFFFFF"/>
        </w:rPr>
        <w:t xml:space="preserve"> (</w:t>
      </w:r>
      <w:r w:rsidR="00965FD6" w:rsidRPr="00DC1025">
        <w:rPr>
          <w:rFonts w:cstheme="minorHAnsi"/>
          <w:sz w:val="24"/>
          <w:szCs w:val="24"/>
          <w:shd w:val="clear" w:color="auto" w:fill="FFFFFF"/>
        </w:rPr>
        <w:t>Shelton, 2012</w:t>
      </w:r>
      <w:r w:rsidR="000B1BCF" w:rsidRPr="00DC1025">
        <w:rPr>
          <w:rFonts w:cstheme="minorHAnsi"/>
          <w:sz w:val="24"/>
          <w:szCs w:val="24"/>
          <w:shd w:val="clear" w:color="auto" w:fill="FFFFFF"/>
        </w:rPr>
        <w:t xml:space="preserve">; </w:t>
      </w:r>
      <w:r w:rsidR="000C182C" w:rsidRPr="00DC1025">
        <w:rPr>
          <w:rFonts w:cstheme="minorHAnsi"/>
          <w:sz w:val="24"/>
          <w:szCs w:val="24"/>
          <w:shd w:val="clear" w:color="auto" w:fill="FFFFFF"/>
        </w:rPr>
        <w:t>The international Churchill society, 2019</w:t>
      </w:r>
      <w:r w:rsidR="000B1BCF" w:rsidRPr="00DC1025">
        <w:rPr>
          <w:rFonts w:cstheme="minorHAnsi"/>
          <w:sz w:val="24"/>
          <w:szCs w:val="24"/>
          <w:shd w:val="clear" w:color="auto" w:fill="FFFFFF"/>
        </w:rPr>
        <w:t>; Brock and Green, 200</w:t>
      </w:r>
      <w:r w:rsidR="00A41C5B" w:rsidRPr="00DC1025">
        <w:rPr>
          <w:rFonts w:cstheme="minorHAnsi"/>
          <w:sz w:val="24"/>
          <w:szCs w:val="24"/>
          <w:shd w:val="clear" w:color="auto" w:fill="FFFFFF"/>
        </w:rPr>
        <w:t>5</w:t>
      </w:r>
      <w:r w:rsidR="000B1BCF" w:rsidRPr="00DC1025">
        <w:rPr>
          <w:rFonts w:cstheme="minorHAnsi"/>
          <w:sz w:val="24"/>
          <w:szCs w:val="24"/>
          <w:shd w:val="clear" w:color="auto" w:fill="FFFFFF"/>
        </w:rPr>
        <w:t>)</w:t>
      </w:r>
      <w:r w:rsidR="00E438B1" w:rsidRPr="00DC1025">
        <w:rPr>
          <w:rFonts w:cstheme="minorHAnsi"/>
          <w:sz w:val="24"/>
          <w:szCs w:val="24"/>
          <w:shd w:val="clear" w:color="auto" w:fill="FFFFFF"/>
        </w:rPr>
        <w:t>.</w:t>
      </w:r>
    </w:p>
    <w:p w:rsidR="00E15B68" w:rsidRPr="00DC1025" w:rsidRDefault="005452D2" w:rsidP="00556765">
      <w:pPr>
        <w:jc w:val="both"/>
        <w:rPr>
          <w:sz w:val="24"/>
          <w:szCs w:val="24"/>
        </w:rPr>
      </w:pPr>
      <w:r w:rsidRPr="00DC1025">
        <w:rPr>
          <w:sz w:val="24"/>
          <w:szCs w:val="24"/>
        </w:rPr>
        <w:t xml:space="preserve">Fredric Jablin </w:t>
      </w:r>
      <w:r w:rsidR="00E15B68" w:rsidRPr="00DC1025">
        <w:rPr>
          <w:sz w:val="24"/>
          <w:szCs w:val="24"/>
        </w:rPr>
        <w:t>iterates that,</w:t>
      </w:r>
      <w:r w:rsidRPr="00DC1025">
        <w:rPr>
          <w:sz w:val="24"/>
          <w:szCs w:val="24"/>
        </w:rPr>
        <w:t xml:space="preserve"> </w:t>
      </w:r>
    </w:p>
    <w:p w:rsidR="00E15B68" w:rsidRPr="00DC1025" w:rsidRDefault="00E15B68" w:rsidP="00556765">
      <w:pPr>
        <w:jc w:val="both"/>
        <w:rPr>
          <w:sz w:val="24"/>
          <w:szCs w:val="24"/>
        </w:rPr>
      </w:pPr>
      <w:r w:rsidRPr="00DC1025">
        <w:rPr>
          <w:sz w:val="24"/>
          <w:szCs w:val="24"/>
        </w:rPr>
        <w:t>“</w:t>
      </w:r>
      <w:r w:rsidR="005452D2" w:rsidRPr="00DC1025">
        <w:rPr>
          <w:sz w:val="24"/>
          <w:szCs w:val="24"/>
        </w:rPr>
        <w:t xml:space="preserve">leadership is viewed as an ongoing conversation between leaders and followers in which talk or communication can be conceived of as doing the work of leadership, that is, reducing uncertainty and ambiguity and facilitating a group towards accomplishing shared goals”. </w:t>
      </w:r>
      <w:r w:rsidR="00B73308" w:rsidRPr="00DC1025">
        <w:rPr>
          <w:sz w:val="24"/>
          <w:szCs w:val="24"/>
        </w:rPr>
        <w:t xml:space="preserve">(Jablin, 2006). </w:t>
      </w:r>
    </w:p>
    <w:p w:rsidR="007F4192" w:rsidRPr="00DC1025" w:rsidRDefault="005452D2" w:rsidP="00556765">
      <w:pPr>
        <w:jc w:val="both"/>
        <w:rPr>
          <w:sz w:val="24"/>
          <w:szCs w:val="24"/>
        </w:rPr>
      </w:pPr>
      <w:r w:rsidRPr="00DC1025">
        <w:rPr>
          <w:sz w:val="24"/>
          <w:szCs w:val="24"/>
        </w:rPr>
        <w:t xml:space="preserve">Through </w:t>
      </w:r>
      <w:r w:rsidR="00300D12" w:rsidRPr="00DC1025">
        <w:rPr>
          <w:sz w:val="24"/>
          <w:szCs w:val="24"/>
        </w:rPr>
        <w:t>the</w:t>
      </w:r>
      <w:r w:rsidRPr="00DC1025">
        <w:rPr>
          <w:sz w:val="24"/>
          <w:szCs w:val="24"/>
        </w:rPr>
        <w:t xml:space="preserve"> famous speeches, Winston Churchill </w:t>
      </w:r>
      <w:r w:rsidR="00300D12" w:rsidRPr="00DC1025">
        <w:rPr>
          <w:sz w:val="24"/>
          <w:szCs w:val="24"/>
        </w:rPr>
        <w:t>exhibited</w:t>
      </w:r>
      <w:r w:rsidRPr="00DC1025">
        <w:rPr>
          <w:sz w:val="24"/>
          <w:szCs w:val="24"/>
        </w:rPr>
        <w:t xml:space="preserve"> </w:t>
      </w:r>
      <w:r w:rsidR="00300D12" w:rsidRPr="00DC1025">
        <w:rPr>
          <w:sz w:val="24"/>
          <w:szCs w:val="24"/>
        </w:rPr>
        <w:t xml:space="preserve">what could be achieved and offered inspiration </w:t>
      </w:r>
      <w:r w:rsidR="00381AA4" w:rsidRPr="00DC1025">
        <w:rPr>
          <w:sz w:val="24"/>
          <w:szCs w:val="24"/>
        </w:rPr>
        <w:t xml:space="preserve">and encouragement to the </w:t>
      </w:r>
      <w:r w:rsidRPr="00DC1025">
        <w:rPr>
          <w:sz w:val="24"/>
          <w:szCs w:val="24"/>
        </w:rPr>
        <w:t xml:space="preserve">troops to </w:t>
      </w:r>
      <w:r w:rsidR="00381AA4" w:rsidRPr="00DC1025">
        <w:rPr>
          <w:sz w:val="24"/>
          <w:szCs w:val="24"/>
        </w:rPr>
        <w:t xml:space="preserve">help </w:t>
      </w:r>
      <w:r w:rsidRPr="00DC1025">
        <w:rPr>
          <w:sz w:val="24"/>
          <w:szCs w:val="24"/>
        </w:rPr>
        <w:t>win the second World War</w:t>
      </w:r>
      <w:r w:rsidR="008E4D90" w:rsidRPr="00DC1025">
        <w:rPr>
          <w:sz w:val="24"/>
          <w:szCs w:val="24"/>
        </w:rPr>
        <w:t xml:space="preserve">.  </w:t>
      </w:r>
      <w:r w:rsidRPr="00DC1025">
        <w:rPr>
          <w:sz w:val="24"/>
          <w:szCs w:val="24"/>
        </w:rPr>
        <w:t xml:space="preserve">Furthermore, </w:t>
      </w:r>
      <w:r w:rsidR="00943EBB" w:rsidRPr="00DC1025">
        <w:rPr>
          <w:rFonts w:cstheme="minorHAnsi"/>
          <w:sz w:val="24"/>
          <w:szCs w:val="24"/>
          <w:shd w:val="clear" w:color="auto" w:fill="FFFFFF"/>
        </w:rPr>
        <w:t>President Kennedy</w:t>
      </w:r>
      <w:r w:rsidR="00577DD8" w:rsidRPr="00DC1025">
        <w:rPr>
          <w:rFonts w:cstheme="minorHAnsi"/>
          <w:sz w:val="24"/>
          <w:szCs w:val="24"/>
          <w:shd w:val="clear" w:color="auto" w:fill="FFFFFF"/>
        </w:rPr>
        <w:t xml:space="preserve"> </w:t>
      </w:r>
      <w:r w:rsidR="0093621C" w:rsidRPr="00DC1025">
        <w:rPr>
          <w:rFonts w:cstheme="minorHAnsi"/>
          <w:sz w:val="24"/>
          <w:szCs w:val="24"/>
          <w:shd w:val="clear" w:color="auto" w:fill="FFFFFF"/>
        </w:rPr>
        <w:t>had</w:t>
      </w:r>
      <w:r w:rsidR="00943EBB" w:rsidRPr="00DC1025">
        <w:rPr>
          <w:rFonts w:cstheme="minorHAnsi"/>
          <w:sz w:val="24"/>
          <w:szCs w:val="24"/>
          <w:shd w:val="clear" w:color="auto" w:fill="FFFFFF"/>
        </w:rPr>
        <w:t xml:space="preserve"> commented that Winston Churchill had the ability to </w:t>
      </w:r>
      <w:r w:rsidR="00943EBB" w:rsidRPr="00DC1025">
        <w:rPr>
          <w:rFonts w:cstheme="minorHAnsi"/>
          <w:sz w:val="24"/>
          <w:szCs w:val="24"/>
          <w:shd w:val="clear" w:color="auto" w:fill="FFFFFF"/>
        </w:rPr>
        <w:lastRenderedPageBreak/>
        <w:t>take the English language to war, reflecting that there was clear understanding in the power of words.</w:t>
      </w:r>
      <w:r w:rsidR="0065431B" w:rsidRPr="00DC1025">
        <w:rPr>
          <w:rFonts w:cstheme="minorHAnsi"/>
          <w:sz w:val="24"/>
          <w:szCs w:val="24"/>
          <w:shd w:val="clear" w:color="auto" w:fill="FFFFFF"/>
        </w:rPr>
        <w:t xml:space="preserve"> In addition, </w:t>
      </w:r>
      <w:r w:rsidR="0065431B" w:rsidRPr="00DC1025">
        <w:rPr>
          <w:sz w:val="24"/>
          <w:szCs w:val="24"/>
          <w:shd w:val="clear" w:color="auto" w:fill="FFFFFF"/>
        </w:rPr>
        <w:t xml:space="preserve">Robert Rhodes </w:t>
      </w:r>
      <w:r w:rsidR="00475CFA" w:rsidRPr="00DC1025">
        <w:rPr>
          <w:sz w:val="24"/>
          <w:szCs w:val="24"/>
          <w:shd w:val="clear" w:color="auto" w:fill="FFFFFF"/>
        </w:rPr>
        <w:t>James states</w:t>
      </w:r>
      <w:r w:rsidR="0065431B" w:rsidRPr="00DC1025">
        <w:rPr>
          <w:sz w:val="24"/>
          <w:szCs w:val="24"/>
          <w:shd w:val="clear" w:color="auto" w:fill="FFFFFF"/>
        </w:rPr>
        <w:t xml:space="preserve"> that Churchill avoided both talking down to people and sounding pretentious.</w:t>
      </w:r>
      <w:r w:rsidR="0065431B" w:rsidRPr="00DC1025">
        <w:rPr>
          <w:rFonts w:cstheme="minorHAnsi"/>
          <w:sz w:val="24"/>
          <w:szCs w:val="24"/>
          <w:shd w:val="clear" w:color="auto" w:fill="FFFFFF"/>
        </w:rPr>
        <w:t xml:space="preserve"> </w:t>
      </w:r>
      <w:r w:rsidR="00943EBB" w:rsidRPr="00DC1025">
        <w:rPr>
          <w:rFonts w:cstheme="minorHAnsi"/>
          <w:sz w:val="24"/>
          <w:szCs w:val="24"/>
          <w:shd w:val="clear" w:color="auto" w:fill="FFFFFF"/>
        </w:rPr>
        <w:t>(Boe 2011</w:t>
      </w:r>
      <w:r w:rsidR="00C022FE" w:rsidRPr="00DC1025">
        <w:rPr>
          <w:rFonts w:cstheme="minorHAnsi"/>
          <w:sz w:val="24"/>
          <w:szCs w:val="24"/>
          <w:shd w:val="clear" w:color="auto" w:fill="FFFFFF"/>
        </w:rPr>
        <w:t xml:space="preserve">; </w:t>
      </w:r>
      <w:r w:rsidR="00205A70" w:rsidRPr="00DC1025">
        <w:rPr>
          <w:rFonts w:eastAsia="Times New Roman"/>
          <w:color w:val="000000"/>
          <w:sz w:val="24"/>
          <w:szCs w:val="24"/>
          <w:lang w:eastAsia="en-GB"/>
        </w:rPr>
        <w:t>Burton,</w:t>
      </w:r>
      <w:r w:rsidR="000B2264" w:rsidRPr="00DC1025">
        <w:rPr>
          <w:rFonts w:eastAsia="Times New Roman"/>
          <w:color w:val="000000"/>
          <w:sz w:val="24"/>
          <w:szCs w:val="24"/>
          <w:lang w:eastAsia="en-GB"/>
        </w:rPr>
        <w:t xml:space="preserve"> </w:t>
      </w:r>
      <w:r w:rsidR="00205A70" w:rsidRPr="00DC1025">
        <w:rPr>
          <w:rFonts w:eastAsia="Times New Roman"/>
          <w:color w:val="000000"/>
          <w:sz w:val="24"/>
          <w:szCs w:val="24"/>
          <w:lang w:eastAsia="en-GB"/>
        </w:rPr>
        <w:t>2012</w:t>
      </w:r>
      <w:r w:rsidR="00C022FE" w:rsidRPr="00DC1025">
        <w:rPr>
          <w:rFonts w:eastAsia="Times New Roman"/>
          <w:color w:val="000000"/>
          <w:sz w:val="24"/>
          <w:szCs w:val="24"/>
          <w:lang w:eastAsia="en-GB"/>
        </w:rPr>
        <w:t xml:space="preserve">; </w:t>
      </w:r>
      <w:r w:rsidR="00B4424A" w:rsidRPr="00DC1025">
        <w:rPr>
          <w:rFonts w:cstheme="minorHAnsi"/>
          <w:sz w:val="24"/>
          <w:szCs w:val="24"/>
          <w:shd w:val="clear" w:color="auto" w:fill="FFFFFF"/>
        </w:rPr>
        <w:t xml:space="preserve">Conrad 2013; </w:t>
      </w:r>
      <w:r w:rsidR="000B2264" w:rsidRPr="00DC1025">
        <w:rPr>
          <w:rStyle w:val="Strong"/>
          <w:rFonts w:cstheme="minorHAnsi"/>
          <w:b w:val="0"/>
          <w:color w:val="333333"/>
          <w:sz w:val="24"/>
          <w:szCs w:val="24"/>
          <w:shd w:val="clear" w:color="auto" w:fill="FFFFFF"/>
        </w:rPr>
        <w:t>BBC, 2019)</w:t>
      </w:r>
      <w:r w:rsidR="00A9528B" w:rsidRPr="00DC1025">
        <w:rPr>
          <w:rStyle w:val="Strong"/>
          <w:rFonts w:cstheme="minorHAnsi"/>
          <w:b w:val="0"/>
          <w:color w:val="333333"/>
          <w:sz w:val="24"/>
          <w:szCs w:val="24"/>
          <w:shd w:val="clear" w:color="auto" w:fill="FFFFFF"/>
        </w:rPr>
        <w:t>.</w:t>
      </w:r>
    </w:p>
    <w:p w:rsidR="00AB61C6" w:rsidRPr="00DC1025" w:rsidRDefault="001512BA" w:rsidP="00556765">
      <w:pPr>
        <w:jc w:val="both"/>
        <w:rPr>
          <w:sz w:val="24"/>
          <w:szCs w:val="24"/>
        </w:rPr>
      </w:pPr>
      <w:r w:rsidRPr="00DC1025">
        <w:rPr>
          <w:sz w:val="24"/>
          <w:szCs w:val="24"/>
        </w:rPr>
        <w:t>Churchill did not employ speech writers</w:t>
      </w:r>
      <w:r w:rsidR="0073221F" w:rsidRPr="00DC1025">
        <w:rPr>
          <w:sz w:val="24"/>
          <w:szCs w:val="24"/>
        </w:rPr>
        <w:t xml:space="preserve"> and </w:t>
      </w:r>
      <w:r w:rsidR="00DD2F64" w:rsidRPr="00DC1025">
        <w:rPr>
          <w:sz w:val="24"/>
          <w:szCs w:val="24"/>
        </w:rPr>
        <w:t>had prioritised public speaking through continuous practice and preparation</w:t>
      </w:r>
      <w:r w:rsidR="00856CE6" w:rsidRPr="00DC1025">
        <w:rPr>
          <w:sz w:val="24"/>
          <w:szCs w:val="24"/>
        </w:rPr>
        <w:t xml:space="preserve">, </w:t>
      </w:r>
      <w:r w:rsidR="00DD2F64" w:rsidRPr="00DC1025">
        <w:rPr>
          <w:sz w:val="24"/>
          <w:szCs w:val="24"/>
        </w:rPr>
        <w:t xml:space="preserve">this allowed him to overcome </w:t>
      </w:r>
      <w:r w:rsidR="00856CE6" w:rsidRPr="00DC1025">
        <w:rPr>
          <w:sz w:val="24"/>
          <w:szCs w:val="24"/>
        </w:rPr>
        <w:t>the nervousness he had felt since his youth.</w:t>
      </w:r>
      <w:r w:rsidR="008C41BA" w:rsidRPr="00DC1025">
        <w:rPr>
          <w:sz w:val="24"/>
          <w:szCs w:val="24"/>
        </w:rPr>
        <w:t xml:space="preserve"> </w:t>
      </w:r>
      <w:r w:rsidR="001A080A" w:rsidRPr="00DC1025">
        <w:rPr>
          <w:sz w:val="24"/>
          <w:szCs w:val="24"/>
        </w:rPr>
        <w:t xml:space="preserve">Additionally, </w:t>
      </w:r>
      <w:r w:rsidR="006013B5" w:rsidRPr="00DC1025">
        <w:rPr>
          <w:sz w:val="24"/>
          <w:szCs w:val="24"/>
        </w:rPr>
        <w:t>having extraordinary</w:t>
      </w:r>
      <w:r w:rsidR="00093F9A" w:rsidRPr="00DC1025">
        <w:rPr>
          <w:sz w:val="24"/>
          <w:szCs w:val="24"/>
        </w:rPr>
        <w:t xml:space="preserve"> literacy skills</w:t>
      </w:r>
      <w:r w:rsidR="006013B5" w:rsidRPr="00DC1025">
        <w:rPr>
          <w:sz w:val="24"/>
          <w:szCs w:val="24"/>
        </w:rPr>
        <w:t xml:space="preserve"> had</w:t>
      </w:r>
      <w:r w:rsidR="00093F9A" w:rsidRPr="00DC1025">
        <w:rPr>
          <w:sz w:val="24"/>
          <w:szCs w:val="24"/>
        </w:rPr>
        <w:t xml:space="preserve"> enabled him to </w:t>
      </w:r>
      <w:r w:rsidR="008038FD" w:rsidRPr="00DC1025">
        <w:rPr>
          <w:sz w:val="24"/>
          <w:szCs w:val="24"/>
        </w:rPr>
        <w:t xml:space="preserve">achieve greatly throughout his </w:t>
      </w:r>
      <w:r w:rsidR="00F25790" w:rsidRPr="00DC1025">
        <w:rPr>
          <w:sz w:val="24"/>
          <w:szCs w:val="24"/>
        </w:rPr>
        <w:t xml:space="preserve">military and political </w:t>
      </w:r>
      <w:r w:rsidR="00746616" w:rsidRPr="00DC1025">
        <w:rPr>
          <w:sz w:val="24"/>
          <w:szCs w:val="24"/>
        </w:rPr>
        <w:t>life, (</w:t>
      </w:r>
      <w:r w:rsidR="006013B5" w:rsidRPr="00DC1025">
        <w:rPr>
          <w:sz w:val="24"/>
          <w:szCs w:val="24"/>
        </w:rPr>
        <w:t xml:space="preserve">discussed </w:t>
      </w:r>
      <w:r w:rsidR="0073221F" w:rsidRPr="00DC1025">
        <w:rPr>
          <w:sz w:val="24"/>
          <w:szCs w:val="24"/>
        </w:rPr>
        <w:t xml:space="preserve">further </w:t>
      </w:r>
      <w:r w:rsidR="006013B5" w:rsidRPr="00DC1025">
        <w:rPr>
          <w:sz w:val="24"/>
          <w:szCs w:val="24"/>
        </w:rPr>
        <w:t xml:space="preserve">in appendix), an example is the award for </w:t>
      </w:r>
      <w:r w:rsidR="00856CE6" w:rsidRPr="00DC1025">
        <w:rPr>
          <w:sz w:val="24"/>
          <w:szCs w:val="24"/>
        </w:rPr>
        <w:t>Nobel Prize for Literature in 1953</w:t>
      </w:r>
      <w:r w:rsidR="00066897" w:rsidRPr="00DC1025">
        <w:rPr>
          <w:sz w:val="24"/>
          <w:szCs w:val="24"/>
        </w:rPr>
        <w:t xml:space="preserve">. </w:t>
      </w:r>
      <w:r w:rsidR="00EA422A" w:rsidRPr="00DC1025">
        <w:rPr>
          <w:sz w:val="24"/>
          <w:szCs w:val="24"/>
        </w:rPr>
        <w:t>(Roberts, 2018</w:t>
      </w:r>
      <w:r w:rsidR="00943EBB" w:rsidRPr="00DC1025">
        <w:rPr>
          <w:sz w:val="24"/>
          <w:szCs w:val="24"/>
        </w:rPr>
        <w:t xml:space="preserve"> and Boe, 2011</w:t>
      </w:r>
      <w:r w:rsidR="00EA422A" w:rsidRPr="00DC1025">
        <w:rPr>
          <w:sz w:val="24"/>
          <w:szCs w:val="24"/>
        </w:rPr>
        <w:t>).</w:t>
      </w:r>
    </w:p>
    <w:p w:rsidR="00943EBB" w:rsidRPr="00DC1025" w:rsidRDefault="007D3959" w:rsidP="00C85484">
      <w:pPr>
        <w:jc w:val="both"/>
        <w:rPr>
          <w:sz w:val="24"/>
          <w:szCs w:val="24"/>
          <w:shd w:val="clear" w:color="auto" w:fill="FFFFFF"/>
        </w:rPr>
      </w:pPr>
      <w:r w:rsidRPr="00DC1025">
        <w:rPr>
          <w:rFonts w:cstheme="minorHAnsi"/>
          <w:sz w:val="24"/>
          <w:szCs w:val="24"/>
          <w:shd w:val="clear" w:color="auto" w:fill="FFFFFF"/>
        </w:rPr>
        <w:t xml:space="preserve">Churchill made it his role as Prime Minister to motivate the British people to remain optimistic and ready to fight despite the successor </w:t>
      </w:r>
      <w:r w:rsidR="00C7326D" w:rsidRPr="00DC1025">
        <w:rPr>
          <w:rFonts w:cstheme="minorHAnsi"/>
          <w:sz w:val="24"/>
          <w:szCs w:val="24"/>
          <w:shd w:val="clear" w:color="auto" w:fill="FFFFFF"/>
        </w:rPr>
        <w:t xml:space="preserve">of </w:t>
      </w:r>
      <w:r w:rsidRPr="00DC1025">
        <w:rPr>
          <w:rFonts w:cstheme="minorHAnsi"/>
          <w:sz w:val="24"/>
          <w:szCs w:val="24"/>
          <w:shd w:val="clear" w:color="auto" w:fill="FFFFFF"/>
        </w:rPr>
        <w:t xml:space="preserve">the Nazi forces. </w:t>
      </w:r>
      <w:r w:rsidR="00C7326D" w:rsidRPr="00DC1025">
        <w:rPr>
          <w:rFonts w:cstheme="minorHAnsi"/>
          <w:sz w:val="24"/>
          <w:szCs w:val="24"/>
        </w:rPr>
        <w:t>He</w:t>
      </w:r>
      <w:r w:rsidR="00856CE6" w:rsidRPr="00DC1025">
        <w:rPr>
          <w:rFonts w:cstheme="minorHAnsi"/>
          <w:sz w:val="24"/>
          <w:szCs w:val="24"/>
        </w:rPr>
        <w:t xml:space="preserve"> used emotive language, metaphor</w:t>
      </w:r>
      <w:r w:rsidR="00304BC4" w:rsidRPr="00DC1025">
        <w:rPr>
          <w:rFonts w:cstheme="minorHAnsi"/>
          <w:sz w:val="24"/>
          <w:szCs w:val="24"/>
        </w:rPr>
        <w:t xml:space="preserve">s </w:t>
      </w:r>
      <w:r w:rsidR="00856CE6" w:rsidRPr="00DC1025">
        <w:rPr>
          <w:rFonts w:cstheme="minorHAnsi"/>
          <w:sz w:val="24"/>
          <w:szCs w:val="24"/>
        </w:rPr>
        <w:t xml:space="preserve">and powerful imagery, delivering his speeches with authority </w:t>
      </w:r>
      <w:r w:rsidR="00304BC4" w:rsidRPr="00DC1025">
        <w:rPr>
          <w:rFonts w:cstheme="minorHAnsi"/>
          <w:sz w:val="24"/>
          <w:szCs w:val="24"/>
        </w:rPr>
        <w:t xml:space="preserve">which </w:t>
      </w:r>
      <w:r w:rsidR="004D3DF2" w:rsidRPr="00DC1025">
        <w:rPr>
          <w:rFonts w:cstheme="minorHAnsi"/>
          <w:sz w:val="24"/>
          <w:szCs w:val="24"/>
        </w:rPr>
        <w:t>a</w:t>
      </w:r>
      <w:r w:rsidR="009A7EFB" w:rsidRPr="00DC1025">
        <w:rPr>
          <w:rFonts w:cstheme="minorHAnsi"/>
          <w:sz w:val="24"/>
          <w:szCs w:val="24"/>
        </w:rPr>
        <w:t>ssisted in strengthening</w:t>
      </w:r>
      <w:r w:rsidR="001A20DA" w:rsidRPr="00DC1025">
        <w:rPr>
          <w:rFonts w:cstheme="minorHAnsi"/>
          <w:sz w:val="24"/>
          <w:szCs w:val="24"/>
        </w:rPr>
        <w:t xml:space="preserve"> the</w:t>
      </w:r>
      <w:r w:rsidR="009A7EFB" w:rsidRPr="00DC1025">
        <w:rPr>
          <w:rFonts w:cstheme="minorHAnsi"/>
          <w:sz w:val="24"/>
          <w:szCs w:val="24"/>
        </w:rPr>
        <w:t xml:space="preserve"> </w:t>
      </w:r>
      <w:r w:rsidR="00856CE6" w:rsidRPr="00DC1025">
        <w:rPr>
          <w:rFonts w:cstheme="minorHAnsi"/>
          <w:sz w:val="24"/>
          <w:szCs w:val="24"/>
        </w:rPr>
        <w:t xml:space="preserve">nation’s resolve during the </w:t>
      </w:r>
      <w:r w:rsidR="001A20DA" w:rsidRPr="00DC1025">
        <w:rPr>
          <w:rFonts w:cstheme="minorHAnsi"/>
          <w:sz w:val="24"/>
          <w:szCs w:val="24"/>
        </w:rPr>
        <w:t>“</w:t>
      </w:r>
      <w:r w:rsidR="00856CE6" w:rsidRPr="00DC1025">
        <w:rPr>
          <w:rFonts w:cstheme="minorHAnsi"/>
          <w:sz w:val="24"/>
          <w:szCs w:val="24"/>
        </w:rPr>
        <w:t>darkest of days</w:t>
      </w:r>
      <w:r w:rsidR="001A20DA" w:rsidRPr="00DC1025">
        <w:rPr>
          <w:rFonts w:cstheme="minorHAnsi"/>
          <w:sz w:val="24"/>
          <w:szCs w:val="24"/>
        </w:rPr>
        <w:t>”</w:t>
      </w:r>
      <w:r w:rsidR="00856CE6" w:rsidRPr="00DC1025">
        <w:rPr>
          <w:rFonts w:cstheme="minorHAnsi"/>
          <w:sz w:val="24"/>
          <w:szCs w:val="24"/>
        </w:rPr>
        <w:t xml:space="preserve">. </w:t>
      </w:r>
      <w:r w:rsidR="00B26F43" w:rsidRPr="00DC1025">
        <w:rPr>
          <w:rFonts w:cstheme="minorHAnsi"/>
          <w:sz w:val="24"/>
          <w:szCs w:val="24"/>
        </w:rPr>
        <w:t>Churchill had mastered the art of alliteration, often repeating the same sounding words for maximum impact</w:t>
      </w:r>
      <w:r w:rsidR="00106230" w:rsidRPr="00DC1025">
        <w:rPr>
          <w:rFonts w:cstheme="minorHAnsi"/>
          <w:sz w:val="24"/>
          <w:szCs w:val="24"/>
        </w:rPr>
        <w:t xml:space="preserve">. </w:t>
      </w:r>
      <w:r w:rsidR="001D2C87" w:rsidRPr="00DC1025">
        <w:rPr>
          <w:rFonts w:cstheme="minorHAnsi"/>
          <w:sz w:val="24"/>
          <w:szCs w:val="24"/>
        </w:rPr>
        <w:t>The growth and understanding of</w:t>
      </w:r>
      <w:r w:rsidR="00D62ECE" w:rsidRPr="00DC1025">
        <w:rPr>
          <w:rFonts w:cstheme="minorHAnsi"/>
          <w:sz w:val="24"/>
          <w:szCs w:val="24"/>
        </w:rPr>
        <w:t xml:space="preserve"> </w:t>
      </w:r>
      <w:r w:rsidR="001A6765" w:rsidRPr="00DC1025">
        <w:rPr>
          <w:rFonts w:cstheme="minorHAnsi"/>
          <w:sz w:val="24"/>
          <w:szCs w:val="24"/>
        </w:rPr>
        <w:t>t</w:t>
      </w:r>
      <w:r w:rsidR="00D62ECE" w:rsidRPr="00DC1025">
        <w:rPr>
          <w:rFonts w:cstheme="minorHAnsi"/>
          <w:sz w:val="24"/>
          <w:szCs w:val="24"/>
        </w:rPr>
        <w:t xml:space="preserve">he effect </w:t>
      </w:r>
      <w:r w:rsidR="001D2C87" w:rsidRPr="00DC1025">
        <w:rPr>
          <w:rFonts w:cstheme="minorHAnsi"/>
          <w:sz w:val="24"/>
          <w:szCs w:val="24"/>
        </w:rPr>
        <w:t xml:space="preserve">of oratory skills enabled </w:t>
      </w:r>
      <w:r w:rsidR="001A6765" w:rsidRPr="00DC1025">
        <w:rPr>
          <w:rFonts w:cstheme="minorHAnsi"/>
          <w:sz w:val="24"/>
          <w:szCs w:val="24"/>
          <w:shd w:val="clear" w:color="auto" w:fill="FFFFFF"/>
        </w:rPr>
        <w:t xml:space="preserve">the country to reach a shared </w:t>
      </w:r>
      <w:r w:rsidR="00565FB5" w:rsidRPr="00DC1025">
        <w:rPr>
          <w:rFonts w:cstheme="minorHAnsi"/>
          <w:sz w:val="24"/>
          <w:szCs w:val="24"/>
        </w:rPr>
        <w:t>goal</w:t>
      </w:r>
      <w:r w:rsidR="00BA6CDC" w:rsidRPr="00DC1025">
        <w:rPr>
          <w:sz w:val="24"/>
          <w:szCs w:val="24"/>
          <w:shd w:val="clear" w:color="auto" w:fill="FFFFFF"/>
        </w:rPr>
        <w:t>.</w:t>
      </w:r>
      <w:r w:rsidR="00225DE2" w:rsidRPr="00DC1025">
        <w:rPr>
          <w:rFonts w:cstheme="minorHAnsi"/>
          <w:sz w:val="24"/>
          <w:szCs w:val="24"/>
        </w:rPr>
        <w:t xml:space="preserve"> </w:t>
      </w:r>
      <w:r w:rsidR="00C7326D" w:rsidRPr="00DC1025">
        <w:rPr>
          <w:rFonts w:cstheme="minorHAnsi"/>
          <w:sz w:val="24"/>
          <w:szCs w:val="24"/>
        </w:rPr>
        <w:t>(Churchill and Longworth, 2013</w:t>
      </w:r>
      <w:r w:rsidR="00DE08B4" w:rsidRPr="00DC1025">
        <w:rPr>
          <w:rFonts w:cstheme="minorHAnsi"/>
          <w:sz w:val="24"/>
          <w:szCs w:val="24"/>
        </w:rPr>
        <w:t>; Montalbo, 2019</w:t>
      </w:r>
      <w:r w:rsidR="004B6681" w:rsidRPr="00DC1025">
        <w:rPr>
          <w:rFonts w:cstheme="minorHAnsi"/>
          <w:sz w:val="24"/>
          <w:szCs w:val="24"/>
        </w:rPr>
        <w:t>;</w:t>
      </w:r>
      <w:r w:rsidR="004B6681" w:rsidRPr="00DC1025">
        <w:rPr>
          <w:rFonts w:cstheme="minorHAnsi"/>
          <w:sz w:val="24"/>
          <w:szCs w:val="24"/>
          <w:lang w:eastAsia="en-GB"/>
        </w:rPr>
        <w:t xml:space="preserve"> Dockter, 2015</w:t>
      </w:r>
      <w:r w:rsidR="00C7326D" w:rsidRPr="00DC1025">
        <w:rPr>
          <w:rFonts w:cstheme="minorHAnsi"/>
          <w:sz w:val="24"/>
          <w:szCs w:val="24"/>
        </w:rPr>
        <w:t>).</w:t>
      </w:r>
      <w:r w:rsidR="007F4192" w:rsidRPr="00DC1025">
        <w:rPr>
          <w:sz w:val="24"/>
          <w:szCs w:val="24"/>
          <w:shd w:val="clear" w:color="auto" w:fill="FFFFFF"/>
        </w:rPr>
        <w:t xml:space="preserve"> </w:t>
      </w:r>
    </w:p>
    <w:p w:rsidR="00221632" w:rsidRPr="00DC1025" w:rsidRDefault="00E6518D" w:rsidP="00E6518D">
      <w:pPr>
        <w:jc w:val="both"/>
        <w:rPr>
          <w:sz w:val="24"/>
          <w:szCs w:val="24"/>
        </w:rPr>
      </w:pPr>
      <w:r w:rsidRPr="00DC1025">
        <w:rPr>
          <w:sz w:val="24"/>
          <w:szCs w:val="24"/>
        </w:rPr>
        <w:t>Conversely</w:t>
      </w:r>
      <w:r w:rsidR="00221632" w:rsidRPr="00DC1025">
        <w:rPr>
          <w:sz w:val="24"/>
          <w:szCs w:val="24"/>
        </w:rPr>
        <w:t>, Toye, (2013)</w:t>
      </w:r>
      <w:r w:rsidR="006D3C8E" w:rsidRPr="00DC1025">
        <w:rPr>
          <w:sz w:val="24"/>
          <w:szCs w:val="24"/>
        </w:rPr>
        <w:t>,</w:t>
      </w:r>
      <w:r w:rsidR="00221632" w:rsidRPr="00DC1025">
        <w:rPr>
          <w:rFonts w:cstheme="minorHAnsi"/>
          <w:color w:val="282828"/>
          <w:sz w:val="24"/>
          <w:szCs w:val="24"/>
          <w:shd w:val="clear" w:color="auto" w:fill="FFFFFF"/>
        </w:rPr>
        <w:t xml:space="preserve"> </w:t>
      </w:r>
      <w:r w:rsidR="00221632" w:rsidRPr="00DC1025">
        <w:rPr>
          <w:sz w:val="24"/>
          <w:szCs w:val="24"/>
        </w:rPr>
        <w:t xml:space="preserve">revealed that Churchill’s wartime speeches were met with </w:t>
      </w:r>
      <w:r w:rsidR="00E401C1" w:rsidRPr="00DC1025">
        <w:rPr>
          <w:sz w:val="24"/>
          <w:szCs w:val="24"/>
        </w:rPr>
        <w:t xml:space="preserve">considerable </w:t>
      </w:r>
      <w:r w:rsidR="00221632" w:rsidRPr="00DC1025">
        <w:rPr>
          <w:sz w:val="24"/>
          <w:szCs w:val="24"/>
        </w:rPr>
        <w:t xml:space="preserve">criticism from the British public and were better </w:t>
      </w:r>
      <w:r w:rsidR="00B34C64" w:rsidRPr="00DC1025">
        <w:rPr>
          <w:sz w:val="24"/>
          <w:szCs w:val="24"/>
        </w:rPr>
        <w:t>established</w:t>
      </w:r>
      <w:r w:rsidR="00221632" w:rsidRPr="00DC1025">
        <w:rPr>
          <w:sz w:val="24"/>
          <w:szCs w:val="24"/>
        </w:rPr>
        <w:t xml:space="preserve"> abroad, particularly in the United States.</w:t>
      </w:r>
      <w:r w:rsidR="00E401C1" w:rsidRPr="00DC1025">
        <w:rPr>
          <w:rFonts w:cstheme="minorHAnsi"/>
          <w:sz w:val="24"/>
          <w:szCs w:val="24"/>
          <w:lang w:eastAsia="en-GB"/>
        </w:rPr>
        <w:t xml:space="preserve"> It is alleged that the complexity of the public reaction had been obscured from historical record</w:t>
      </w:r>
      <w:r w:rsidR="00B34C64" w:rsidRPr="00DC1025">
        <w:rPr>
          <w:rFonts w:cstheme="minorHAnsi"/>
          <w:sz w:val="24"/>
          <w:szCs w:val="24"/>
          <w:lang w:eastAsia="en-GB"/>
        </w:rPr>
        <w:t xml:space="preserve">. </w:t>
      </w:r>
      <w:r w:rsidR="00E401C1" w:rsidRPr="00DC1025">
        <w:rPr>
          <w:rFonts w:cstheme="minorHAnsi"/>
          <w:sz w:val="24"/>
          <w:szCs w:val="24"/>
          <w:lang w:eastAsia="en-GB"/>
        </w:rPr>
        <w:t>(BBC News, 2013</w:t>
      </w:r>
      <w:r w:rsidR="008032AC" w:rsidRPr="00DC1025">
        <w:rPr>
          <w:rFonts w:cstheme="minorHAnsi"/>
          <w:sz w:val="24"/>
          <w:szCs w:val="24"/>
          <w:lang w:eastAsia="en-GB"/>
        </w:rPr>
        <w:t xml:space="preserve">; </w:t>
      </w:r>
      <w:r w:rsidR="00FB3472" w:rsidRPr="00DC1025">
        <w:rPr>
          <w:rFonts w:cstheme="minorHAnsi"/>
          <w:sz w:val="24"/>
          <w:szCs w:val="24"/>
          <w:lang w:eastAsia="en-GB"/>
        </w:rPr>
        <w:t>University of Exeter</w:t>
      </w:r>
      <w:r w:rsidR="00AC0CA9" w:rsidRPr="00DC1025">
        <w:rPr>
          <w:rFonts w:cstheme="minorHAnsi"/>
          <w:sz w:val="24"/>
          <w:szCs w:val="24"/>
          <w:lang w:eastAsia="en-GB"/>
        </w:rPr>
        <w:t>, 2013</w:t>
      </w:r>
      <w:r w:rsidR="008032AC" w:rsidRPr="00DC1025">
        <w:rPr>
          <w:rFonts w:cstheme="minorHAnsi"/>
          <w:sz w:val="24"/>
          <w:szCs w:val="24"/>
          <w:lang w:eastAsia="en-GB"/>
        </w:rPr>
        <w:t>; Rossi, 2013</w:t>
      </w:r>
      <w:r w:rsidR="00E401C1" w:rsidRPr="00DC1025">
        <w:rPr>
          <w:rFonts w:cstheme="minorHAnsi"/>
          <w:sz w:val="24"/>
          <w:szCs w:val="24"/>
          <w:lang w:eastAsia="en-GB"/>
        </w:rPr>
        <w:t>).</w:t>
      </w:r>
    </w:p>
    <w:p w:rsidR="00A010DD" w:rsidRPr="00DC1025" w:rsidRDefault="00943EBB" w:rsidP="00C85484">
      <w:pPr>
        <w:jc w:val="both"/>
        <w:rPr>
          <w:sz w:val="24"/>
          <w:szCs w:val="24"/>
        </w:rPr>
      </w:pPr>
      <w:r w:rsidRPr="00DC1025">
        <w:rPr>
          <w:sz w:val="24"/>
          <w:szCs w:val="24"/>
        </w:rPr>
        <w:t>C</w:t>
      </w:r>
      <w:r w:rsidR="00C85484" w:rsidRPr="00DC1025">
        <w:rPr>
          <w:sz w:val="24"/>
          <w:szCs w:val="24"/>
        </w:rPr>
        <w:t xml:space="preserve">hurchill was always careful to downplay his own impact, and more particularly that of his speeches, insisting that he was only giving expression to the collective spirit of the British people. </w:t>
      </w:r>
      <w:r w:rsidR="00A010DD" w:rsidRPr="00DC1025">
        <w:rPr>
          <w:rFonts w:cstheme="minorHAnsi"/>
          <w:sz w:val="24"/>
          <w:szCs w:val="24"/>
        </w:rPr>
        <w:t>(Maguire, 2014)</w:t>
      </w:r>
      <w:r w:rsidR="00A010DD" w:rsidRPr="00DC1025">
        <w:rPr>
          <w:sz w:val="24"/>
          <w:szCs w:val="24"/>
        </w:rPr>
        <w:t xml:space="preserve">. </w:t>
      </w:r>
    </w:p>
    <w:p w:rsidR="00A010DD" w:rsidRPr="00DC1025" w:rsidRDefault="005071A1" w:rsidP="00C85484">
      <w:pPr>
        <w:jc w:val="both"/>
        <w:rPr>
          <w:sz w:val="24"/>
          <w:szCs w:val="24"/>
        </w:rPr>
      </w:pPr>
      <w:r w:rsidRPr="00DC1025">
        <w:rPr>
          <w:sz w:val="24"/>
          <w:szCs w:val="24"/>
        </w:rPr>
        <w:t xml:space="preserve">A prosaic response was </w:t>
      </w:r>
      <w:r w:rsidR="00A010DD" w:rsidRPr="00DC1025">
        <w:rPr>
          <w:sz w:val="24"/>
          <w:szCs w:val="24"/>
        </w:rPr>
        <w:t xml:space="preserve">communicated to </w:t>
      </w:r>
      <w:r w:rsidR="00C85484" w:rsidRPr="00DC1025">
        <w:rPr>
          <w:sz w:val="24"/>
          <w:szCs w:val="24"/>
        </w:rPr>
        <w:t>Lord Moran</w:t>
      </w:r>
      <w:r w:rsidR="00375C7D" w:rsidRPr="00DC1025">
        <w:rPr>
          <w:sz w:val="24"/>
          <w:szCs w:val="24"/>
        </w:rPr>
        <w:t xml:space="preserve"> wherein </w:t>
      </w:r>
      <w:r w:rsidR="00DD19CD" w:rsidRPr="00DC1025">
        <w:rPr>
          <w:sz w:val="24"/>
          <w:szCs w:val="24"/>
        </w:rPr>
        <w:t>Churchill</w:t>
      </w:r>
      <w:r w:rsidR="00375C7D" w:rsidRPr="00DC1025">
        <w:rPr>
          <w:sz w:val="24"/>
          <w:szCs w:val="24"/>
        </w:rPr>
        <w:t xml:space="preserve"> stated; </w:t>
      </w:r>
    </w:p>
    <w:p w:rsidR="009E5E4F" w:rsidRPr="00DC1025" w:rsidRDefault="00C85484" w:rsidP="006D3C8E">
      <w:pPr>
        <w:spacing w:line="240" w:lineRule="auto"/>
        <w:jc w:val="both"/>
        <w:rPr>
          <w:sz w:val="24"/>
          <w:szCs w:val="24"/>
        </w:rPr>
      </w:pPr>
      <w:r w:rsidRPr="00DC1025">
        <w:rPr>
          <w:sz w:val="24"/>
          <w:szCs w:val="24"/>
        </w:rPr>
        <w:t>“People say my speeches after Dunkirk were the thing. That was only a part, not the chief part. … They forget I made all the main military decisions.</w:t>
      </w:r>
      <w:r w:rsidR="00EE0FD9" w:rsidRPr="00DC1025">
        <w:rPr>
          <w:sz w:val="24"/>
          <w:szCs w:val="24"/>
        </w:rPr>
        <w:t xml:space="preserve"> - Churchill 1945</w:t>
      </w:r>
      <w:r w:rsidR="002720D3" w:rsidRPr="00DC1025">
        <w:rPr>
          <w:sz w:val="24"/>
          <w:szCs w:val="24"/>
        </w:rPr>
        <w:t>”</w:t>
      </w:r>
      <w:r w:rsidR="006D3C8E" w:rsidRPr="00DC1025">
        <w:rPr>
          <w:sz w:val="24"/>
          <w:szCs w:val="24"/>
        </w:rPr>
        <w:t xml:space="preserve"> - (Maguire, 2014). </w:t>
      </w:r>
    </w:p>
    <w:p w:rsidR="00E40527" w:rsidRPr="00DC1025" w:rsidRDefault="008077EF" w:rsidP="000A7AE8">
      <w:pPr>
        <w:jc w:val="both"/>
        <w:rPr>
          <w:sz w:val="24"/>
          <w:szCs w:val="24"/>
          <w:shd w:val="clear" w:color="auto" w:fill="FFFFFF"/>
        </w:rPr>
      </w:pPr>
      <w:r w:rsidRPr="00DC1025">
        <w:rPr>
          <w:sz w:val="24"/>
          <w:szCs w:val="24"/>
          <w:shd w:val="clear" w:color="auto" w:fill="FFFFFF"/>
        </w:rPr>
        <w:t xml:space="preserve">Churchill's rhetoric </w:t>
      </w:r>
      <w:r w:rsidR="00E32FFE" w:rsidRPr="00DC1025">
        <w:rPr>
          <w:sz w:val="24"/>
          <w:szCs w:val="24"/>
          <w:shd w:val="clear" w:color="auto" w:fill="FFFFFF"/>
        </w:rPr>
        <w:t xml:space="preserve">during the war </w:t>
      </w:r>
      <w:r w:rsidR="00E40527" w:rsidRPr="00DC1025">
        <w:rPr>
          <w:sz w:val="24"/>
          <w:szCs w:val="24"/>
          <w:shd w:val="clear" w:color="auto" w:fill="FFFFFF"/>
        </w:rPr>
        <w:t xml:space="preserve">helped </w:t>
      </w:r>
      <w:r w:rsidRPr="00DC1025">
        <w:rPr>
          <w:sz w:val="24"/>
          <w:szCs w:val="24"/>
          <w:shd w:val="clear" w:color="auto" w:fill="FFFFFF"/>
        </w:rPr>
        <w:t xml:space="preserve">Britain </w:t>
      </w:r>
      <w:r w:rsidR="00E40527" w:rsidRPr="00DC1025">
        <w:rPr>
          <w:sz w:val="24"/>
          <w:szCs w:val="24"/>
          <w:shd w:val="clear" w:color="auto" w:fill="FFFFFF"/>
        </w:rPr>
        <w:t>understand the</w:t>
      </w:r>
      <w:r w:rsidRPr="00DC1025">
        <w:rPr>
          <w:sz w:val="24"/>
          <w:szCs w:val="24"/>
          <w:shd w:val="clear" w:color="auto" w:fill="FFFFFF"/>
        </w:rPr>
        <w:t xml:space="preserve"> </w:t>
      </w:r>
      <w:r w:rsidR="00E40527" w:rsidRPr="00DC1025">
        <w:rPr>
          <w:sz w:val="24"/>
          <w:szCs w:val="24"/>
          <w:shd w:val="clear" w:color="auto" w:fill="FFFFFF"/>
        </w:rPr>
        <w:t>fight</w:t>
      </w:r>
      <w:r w:rsidRPr="00DC1025">
        <w:rPr>
          <w:sz w:val="24"/>
          <w:szCs w:val="24"/>
          <w:shd w:val="clear" w:color="auto" w:fill="FFFFFF"/>
        </w:rPr>
        <w:t xml:space="preserve"> they</w:t>
      </w:r>
      <w:r w:rsidR="006D3C8E" w:rsidRPr="00DC1025">
        <w:rPr>
          <w:sz w:val="24"/>
          <w:szCs w:val="24"/>
          <w:shd w:val="clear" w:color="auto" w:fill="FFFFFF"/>
        </w:rPr>
        <w:t xml:space="preserve"> had to </w:t>
      </w:r>
      <w:r w:rsidRPr="00DC1025">
        <w:rPr>
          <w:sz w:val="24"/>
          <w:szCs w:val="24"/>
          <w:shd w:val="clear" w:color="auto" w:fill="FFFFFF"/>
        </w:rPr>
        <w:t xml:space="preserve">face </w:t>
      </w:r>
      <w:r w:rsidR="00E40527" w:rsidRPr="00DC1025">
        <w:rPr>
          <w:sz w:val="24"/>
          <w:szCs w:val="24"/>
          <w:shd w:val="clear" w:color="auto" w:fill="FFFFFF"/>
        </w:rPr>
        <w:t>as he believed that</w:t>
      </w:r>
      <w:r w:rsidRPr="00DC1025">
        <w:rPr>
          <w:sz w:val="24"/>
          <w:szCs w:val="24"/>
          <w:shd w:val="clear" w:color="auto" w:fill="FFFFFF"/>
        </w:rPr>
        <w:t xml:space="preserve"> their way of life</w:t>
      </w:r>
      <w:r w:rsidR="00E40527" w:rsidRPr="00DC1025">
        <w:rPr>
          <w:sz w:val="24"/>
          <w:szCs w:val="24"/>
          <w:shd w:val="clear" w:color="auto" w:fill="FFFFFF"/>
        </w:rPr>
        <w:t xml:space="preserve"> was important and that the country should not stop fighting or let the already ingrained incentive evaporate.  The Prim</w:t>
      </w:r>
      <w:r w:rsidR="006E6A54" w:rsidRPr="00DC1025">
        <w:rPr>
          <w:sz w:val="24"/>
          <w:szCs w:val="24"/>
          <w:shd w:val="clear" w:color="auto" w:fill="FFFFFF"/>
        </w:rPr>
        <w:t>e m</w:t>
      </w:r>
      <w:r w:rsidR="00E40527" w:rsidRPr="00DC1025">
        <w:rPr>
          <w:sz w:val="24"/>
          <w:szCs w:val="24"/>
          <w:shd w:val="clear" w:color="auto" w:fill="FFFFFF"/>
        </w:rPr>
        <w:t>inister had continued to stress that Britons should commit to the world.</w:t>
      </w:r>
      <w:r w:rsidR="00F05D03" w:rsidRPr="00DC1025">
        <w:rPr>
          <w:sz w:val="24"/>
          <w:szCs w:val="24"/>
          <w:shd w:val="clear" w:color="auto" w:fill="FFFFFF"/>
        </w:rPr>
        <w:t xml:space="preserve"> (</w:t>
      </w:r>
      <w:r w:rsidR="00F05D03" w:rsidRPr="00DC1025">
        <w:rPr>
          <w:sz w:val="24"/>
          <w:szCs w:val="24"/>
        </w:rPr>
        <w:t xml:space="preserve">Maguire, 2014; </w:t>
      </w:r>
      <w:r w:rsidR="00F05D03" w:rsidRPr="00DC1025">
        <w:rPr>
          <w:rFonts w:cstheme="minorHAnsi"/>
          <w:sz w:val="24"/>
          <w:szCs w:val="24"/>
        </w:rPr>
        <w:t xml:space="preserve">Churchill and Longworth, 2013; </w:t>
      </w:r>
      <w:r w:rsidR="00F05D03" w:rsidRPr="00DC1025">
        <w:rPr>
          <w:sz w:val="24"/>
          <w:szCs w:val="24"/>
        </w:rPr>
        <w:t>Toye, 2013).</w:t>
      </w:r>
    </w:p>
    <w:p w:rsidR="00722982" w:rsidRDefault="00722982">
      <w:pPr>
        <w:rPr>
          <w:rFonts w:asciiTheme="majorHAnsi" w:eastAsiaTheme="majorEastAsia" w:hAnsiTheme="majorHAnsi" w:cstheme="majorBidi"/>
          <w:color w:val="2F5496" w:themeColor="accent1" w:themeShade="BF"/>
          <w:sz w:val="32"/>
          <w:szCs w:val="32"/>
        </w:rPr>
      </w:pPr>
      <w:r>
        <w:br w:type="page"/>
      </w:r>
    </w:p>
    <w:p w:rsidR="00F758EE" w:rsidRPr="00A30A5F" w:rsidRDefault="00A53686" w:rsidP="00A30A5F">
      <w:pPr>
        <w:pStyle w:val="Heading1"/>
      </w:pPr>
      <w:bookmarkStart w:id="25" w:name="_Toc26529692"/>
      <w:r w:rsidRPr="00197596">
        <w:lastRenderedPageBreak/>
        <w:t>Task 5</w:t>
      </w:r>
      <w:bookmarkEnd w:id="25"/>
    </w:p>
    <w:p w:rsidR="000C6628" w:rsidRPr="00197596" w:rsidRDefault="000C6628" w:rsidP="00B11E88">
      <w:pPr>
        <w:pStyle w:val="Heading2"/>
      </w:pPr>
      <w:bookmarkStart w:id="26" w:name="_Toc26529693"/>
      <w:r w:rsidRPr="00197596">
        <w:t xml:space="preserve">What is my </w:t>
      </w:r>
      <w:r w:rsidRPr="00A30A5F">
        <w:t>leadership</w:t>
      </w:r>
      <w:r w:rsidRPr="00197596">
        <w:t xml:space="preserve"> style?</w:t>
      </w:r>
      <w:bookmarkEnd w:id="26"/>
    </w:p>
    <w:p w:rsidR="003E55F9" w:rsidRPr="00B11E88" w:rsidRDefault="003E55F9" w:rsidP="00197596">
      <w:pPr>
        <w:jc w:val="both"/>
        <w:rPr>
          <w:rFonts w:cstheme="minorHAnsi"/>
          <w:sz w:val="24"/>
          <w:szCs w:val="24"/>
        </w:rPr>
      </w:pPr>
      <w:r w:rsidRPr="00B11E88">
        <w:rPr>
          <w:rFonts w:cstheme="minorHAnsi"/>
          <w:sz w:val="24"/>
          <w:szCs w:val="24"/>
        </w:rPr>
        <w:t>To gather a better understanding of individual leadership styles and traits</w:t>
      </w:r>
      <w:r w:rsidR="00B0542E" w:rsidRPr="00B11E88">
        <w:rPr>
          <w:rFonts w:cstheme="minorHAnsi"/>
          <w:sz w:val="24"/>
          <w:szCs w:val="24"/>
        </w:rPr>
        <w:t>,</w:t>
      </w:r>
      <w:r w:rsidRPr="00B11E88">
        <w:rPr>
          <w:rFonts w:cstheme="minorHAnsi"/>
          <w:sz w:val="24"/>
          <w:szCs w:val="24"/>
        </w:rPr>
        <w:t xml:space="preserve"> a class of fourteen students, including myself, have completed</w:t>
      </w:r>
      <w:r w:rsidR="00B0542E" w:rsidRPr="00B11E88">
        <w:rPr>
          <w:rFonts w:cstheme="minorHAnsi"/>
          <w:sz w:val="24"/>
          <w:szCs w:val="24"/>
        </w:rPr>
        <w:t xml:space="preserve"> and studied</w:t>
      </w:r>
      <w:r w:rsidRPr="00B11E88">
        <w:rPr>
          <w:rFonts w:cstheme="minorHAnsi"/>
          <w:sz w:val="24"/>
          <w:szCs w:val="24"/>
        </w:rPr>
        <w:t xml:space="preserve"> two detached questionnaires which are stimulated by Northouse (2017).</w:t>
      </w:r>
    </w:p>
    <w:p w:rsidR="002B111A" w:rsidRPr="00B11E88" w:rsidRDefault="002B111A" w:rsidP="00B11E88">
      <w:pPr>
        <w:pStyle w:val="Heading3"/>
      </w:pPr>
      <w:bookmarkStart w:id="27" w:name="_Toc26529694"/>
      <w:r w:rsidRPr="00B11E88">
        <w:t>Leadership style questionnaire</w:t>
      </w:r>
      <w:bookmarkEnd w:id="27"/>
      <w:r w:rsidRPr="00B11E88">
        <w:t xml:space="preserve"> </w:t>
      </w:r>
    </w:p>
    <w:p w:rsidR="00A4168E" w:rsidRPr="00B11E88" w:rsidRDefault="00A4168E" w:rsidP="00197596">
      <w:pPr>
        <w:jc w:val="both"/>
        <w:rPr>
          <w:rFonts w:cstheme="minorHAnsi"/>
          <w:sz w:val="24"/>
          <w:szCs w:val="24"/>
        </w:rPr>
      </w:pPr>
      <w:r w:rsidRPr="00B11E88">
        <w:rPr>
          <w:rFonts w:cstheme="minorHAnsi"/>
          <w:sz w:val="24"/>
          <w:szCs w:val="24"/>
        </w:rPr>
        <w:t>Firstly, the leadership styles questionnaire</w:t>
      </w:r>
      <w:r w:rsidR="00124D49" w:rsidRPr="00B11E88">
        <w:rPr>
          <w:rFonts w:cstheme="minorHAnsi"/>
          <w:sz w:val="24"/>
          <w:szCs w:val="24"/>
        </w:rPr>
        <w:t xml:space="preserve">, </w:t>
      </w:r>
      <w:r w:rsidR="00B56D8F" w:rsidRPr="00B11E88">
        <w:rPr>
          <w:rFonts w:cstheme="minorHAnsi"/>
          <w:sz w:val="24"/>
          <w:szCs w:val="24"/>
        </w:rPr>
        <w:t>(</w:t>
      </w:r>
      <w:r w:rsidR="00B459B9" w:rsidRPr="00B11E88">
        <w:rPr>
          <w:rFonts w:cstheme="minorHAnsi"/>
          <w:sz w:val="24"/>
          <w:szCs w:val="24"/>
        </w:rPr>
        <w:t>A</w:t>
      </w:r>
      <w:r w:rsidR="00124D49" w:rsidRPr="00B11E88">
        <w:rPr>
          <w:rFonts w:cstheme="minorHAnsi"/>
          <w:sz w:val="24"/>
          <w:szCs w:val="24"/>
        </w:rPr>
        <w:t>ppendix</w:t>
      </w:r>
      <w:r w:rsidR="00B25CAB" w:rsidRPr="00B11E88">
        <w:rPr>
          <w:rFonts w:cstheme="minorHAnsi"/>
          <w:sz w:val="24"/>
          <w:szCs w:val="24"/>
        </w:rPr>
        <w:t>. 2.</w:t>
      </w:r>
      <w:r w:rsidR="00B56D8F" w:rsidRPr="00B11E88">
        <w:rPr>
          <w:rFonts w:cstheme="minorHAnsi"/>
          <w:sz w:val="24"/>
          <w:szCs w:val="24"/>
        </w:rPr>
        <w:t>)</w:t>
      </w:r>
      <w:r w:rsidR="00124D49" w:rsidRPr="00B11E88">
        <w:rPr>
          <w:rFonts w:cstheme="minorHAnsi"/>
          <w:sz w:val="24"/>
          <w:szCs w:val="24"/>
        </w:rPr>
        <w:t xml:space="preserve">, </w:t>
      </w:r>
      <w:r w:rsidR="00810A77" w:rsidRPr="00B11E88">
        <w:rPr>
          <w:rFonts w:cstheme="minorHAnsi"/>
          <w:sz w:val="24"/>
          <w:szCs w:val="24"/>
        </w:rPr>
        <w:t xml:space="preserve">is designed to measure three common styles of leadership: authoritarian, democratic, and laissez-faire. </w:t>
      </w:r>
      <w:r w:rsidR="007178A2" w:rsidRPr="00B11E88">
        <w:rPr>
          <w:rFonts w:cstheme="minorHAnsi"/>
          <w:sz w:val="24"/>
          <w:szCs w:val="24"/>
        </w:rPr>
        <w:t xml:space="preserve"> </w:t>
      </w:r>
    </w:p>
    <w:p w:rsidR="0076424E" w:rsidRPr="00B11E88" w:rsidRDefault="006D6ED2" w:rsidP="00197596">
      <w:pPr>
        <w:jc w:val="both"/>
        <w:rPr>
          <w:rFonts w:cstheme="minorHAnsi"/>
          <w:sz w:val="24"/>
          <w:szCs w:val="24"/>
        </w:rPr>
      </w:pPr>
      <w:r w:rsidRPr="00B11E88">
        <w:rPr>
          <w:rFonts w:cstheme="minorHAnsi"/>
          <w:sz w:val="24"/>
          <w:szCs w:val="24"/>
        </w:rPr>
        <w:t>The results upon</w:t>
      </w:r>
      <w:r w:rsidR="00F07FA4" w:rsidRPr="00B11E88">
        <w:rPr>
          <w:rFonts w:cstheme="minorHAnsi"/>
          <w:sz w:val="24"/>
          <w:szCs w:val="24"/>
        </w:rPr>
        <w:t xml:space="preserve"> </w:t>
      </w:r>
      <w:r w:rsidRPr="00B11E88">
        <w:rPr>
          <w:rFonts w:cstheme="minorHAnsi"/>
          <w:sz w:val="24"/>
          <w:szCs w:val="24"/>
        </w:rPr>
        <w:t>accumulating</w:t>
      </w:r>
      <w:r w:rsidR="00A5511F" w:rsidRPr="00B11E88">
        <w:rPr>
          <w:rFonts w:cstheme="minorHAnsi"/>
          <w:sz w:val="24"/>
          <w:szCs w:val="24"/>
        </w:rPr>
        <w:t xml:space="preserve"> </w:t>
      </w:r>
      <w:r w:rsidR="00F07FA4" w:rsidRPr="00B11E88">
        <w:rPr>
          <w:rFonts w:cstheme="minorHAnsi"/>
          <w:sz w:val="24"/>
          <w:szCs w:val="24"/>
        </w:rPr>
        <w:t xml:space="preserve">scores </w:t>
      </w:r>
      <w:r w:rsidR="00B3236E" w:rsidRPr="00B11E88">
        <w:rPr>
          <w:rFonts w:cstheme="minorHAnsi"/>
          <w:sz w:val="24"/>
          <w:szCs w:val="24"/>
        </w:rPr>
        <w:t xml:space="preserve">specify </w:t>
      </w:r>
      <w:r w:rsidR="00F07FA4" w:rsidRPr="00B11E88">
        <w:rPr>
          <w:rFonts w:cstheme="minorHAnsi"/>
          <w:sz w:val="24"/>
          <w:szCs w:val="24"/>
        </w:rPr>
        <w:t>that my</w:t>
      </w:r>
      <w:r w:rsidR="00B3236E" w:rsidRPr="00B11E88">
        <w:rPr>
          <w:rFonts w:cstheme="minorHAnsi"/>
          <w:sz w:val="24"/>
          <w:szCs w:val="24"/>
        </w:rPr>
        <w:t xml:space="preserve"> pre</w:t>
      </w:r>
      <w:r w:rsidR="00F07FA4" w:rsidRPr="00B11E88">
        <w:rPr>
          <w:rFonts w:cstheme="minorHAnsi"/>
          <w:sz w:val="24"/>
          <w:szCs w:val="24"/>
        </w:rPr>
        <w:t>dominant style is democratic</w:t>
      </w:r>
      <w:r w:rsidRPr="00B11E88">
        <w:rPr>
          <w:rFonts w:cstheme="minorHAnsi"/>
          <w:sz w:val="24"/>
          <w:szCs w:val="24"/>
        </w:rPr>
        <w:t xml:space="preserve"> in which the </w:t>
      </w:r>
      <w:r w:rsidR="00B3236E" w:rsidRPr="00B11E88">
        <w:rPr>
          <w:rFonts w:cstheme="minorHAnsi"/>
          <w:sz w:val="24"/>
          <w:szCs w:val="24"/>
        </w:rPr>
        <w:t>total</w:t>
      </w:r>
      <w:r w:rsidR="00F07FA4" w:rsidRPr="00B11E88">
        <w:rPr>
          <w:rFonts w:cstheme="minorHAnsi"/>
          <w:sz w:val="24"/>
          <w:szCs w:val="24"/>
        </w:rPr>
        <w:t xml:space="preserve"> </w:t>
      </w:r>
      <w:r w:rsidR="00B3236E" w:rsidRPr="00B11E88">
        <w:rPr>
          <w:rFonts w:cstheme="minorHAnsi"/>
          <w:sz w:val="24"/>
          <w:szCs w:val="24"/>
        </w:rPr>
        <w:t>was</w:t>
      </w:r>
      <w:r w:rsidRPr="00B11E88">
        <w:rPr>
          <w:rFonts w:cstheme="minorHAnsi"/>
          <w:sz w:val="24"/>
          <w:szCs w:val="24"/>
        </w:rPr>
        <w:t xml:space="preserve"> twenty</w:t>
      </w:r>
      <w:r w:rsidR="00B3236E" w:rsidRPr="00B11E88">
        <w:rPr>
          <w:rFonts w:cstheme="minorHAnsi"/>
          <w:sz w:val="24"/>
          <w:szCs w:val="24"/>
        </w:rPr>
        <w:t>.</w:t>
      </w:r>
      <w:r w:rsidR="00F07FA4" w:rsidRPr="00B11E88">
        <w:rPr>
          <w:rFonts w:cstheme="minorHAnsi"/>
          <w:sz w:val="24"/>
          <w:szCs w:val="24"/>
        </w:rPr>
        <w:t xml:space="preserve"> </w:t>
      </w:r>
      <w:r w:rsidR="00B3236E" w:rsidRPr="00B11E88">
        <w:rPr>
          <w:rFonts w:cstheme="minorHAnsi"/>
          <w:sz w:val="24"/>
          <w:szCs w:val="24"/>
        </w:rPr>
        <w:t>T</w:t>
      </w:r>
      <w:r w:rsidR="00F07FA4" w:rsidRPr="00B11E88">
        <w:rPr>
          <w:rFonts w:cstheme="minorHAnsi"/>
          <w:sz w:val="24"/>
          <w:szCs w:val="24"/>
        </w:rPr>
        <w:t xml:space="preserve">his is followed by </w:t>
      </w:r>
      <w:r w:rsidR="00B3236E" w:rsidRPr="00B11E88">
        <w:rPr>
          <w:rFonts w:cstheme="minorHAnsi"/>
          <w:sz w:val="24"/>
          <w:szCs w:val="24"/>
        </w:rPr>
        <w:t xml:space="preserve">an </w:t>
      </w:r>
      <w:r w:rsidR="00F07FA4" w:rsidRPr="00B11E88">
        <w:rPr>
          <w:rFonts w:cstheme="minorHAnsi"/>
          <w:sz w:val="24"/>
          <w:szCs w:val="24"/>
        </w:rPr>
        <w:t>authoritaria</w:t>
      </w:r>
      <w:r w:rsidRPr="00B11E88">
        <w:rPr>
          <w:rFonts w:cstheme="minorHAnsi"/>
          <w:sz w:val="24"/>
          <w:szCs w:val="24"/>
        </w:rPr>
        <w:t>n</w:t>
      </w:r>
      <w:r w:rsidR="00B3236E" w:rsidRPr="00B11E88">
        <w:rPr>
          <w:rFonts w:cstheme="minorHAnsi"/>
          <w:sz w:val="24"/>
          <w:szCs w:val="24"/>
        </w:rPr>
        <w:t xml:space="preserve"> style</w:t>
      </w:r>
      <w:r w:rsidRPr="00B11E88">
        <w:rPr>
          <w:rFonts w:cstheme="minorHAnsi"/>
          <w:sz w:val="24"/>
          <w:szCs w:val="24"/>
        </w:rPr>
        <w:t>,</w:t>
      </w:r>
      <w:r w:rsidR="00D61AC4" w:rsidRPr="00B11E88">
        <w:rPr>
          <w:rFonts w:cstheme="minorHAnsi"/>
          <w:sz w:val="24"/>
          <w:szCs w:val="24"/>
        </w:rPr>
        <w:t xml:space="preserve"> scoring </w:t>
      </w:r>
      <w:r w:rsidRPr="00B11E88">
        <w:rPr>
          <w:rFonts w:cstheme="minorHAnsi"/>
          <w:sz w:val="24"/>
          <w:szCs w:val="24"/>
        </w:rPr>
        <w:t>seventeen</w:t>
      </w:r>
      <w:r w:rsidR="00F07FA4" w:rsidRPr="00B11E88">
        <w:rPr>
          <w:rFonts w:cstheme="minorHAnsi"/>
          <w:sz w:val="24"/>
          <w:szCs w:val="24"/>
        </w:rPr>
        <w:t xml:space="preserve"> and lastly laissez-faire</w:t>
      </w:r>
      <w:r w:rsidRPr="00B11E88">
        <w:rPr>
          <w:rFonts w:cstheme="minorHAnsi"/>
          <w:sz w:val="24"/>
          <w:szCs w:val="24"/>
        </w:rPr>
        <w:t xml:space="preserve">, </w:t>
      </w:r>
      <w:r w:rsidR="00D61AC4" w:rsidRPr="00B11E88">
        <w:rPr>
          <w:rFonts w:cstheme="minorHAnsi"/>
          <w:sz w:val="24"/>
          <w:szCs w:val="24"/>
        </w:rPr>
        <w:t xml:space="preserve">with the summation of </w:t>
      </w:r>
      <w:r w:rsidRPr="00B11E88">
        <w:rPr>
          <w:rFonts w:cstheme="minorHAnsi"/>
          <w:sz w:val="24"/>
          <w:szCs w:val="24"/>
        </w:rPr>
        <w:t>fifteen</w:t>
      </w:r>
      <w:r w:rsidR="00F07FA4" w:rsidRPr="00B11E88">
        <w:rPr>
          <w:rFonts w:cstheme="minorHAnsi"/>
          <w:sz w:val="24"/>
          <w:szCs w:val="24"/>
        </w:rPr>
        <w:t xml:space="preserve">. </w:t>
      </w:r>
      <w:r w:rsidR="00EF7708" w:rsidRPr="00B11E88">
        <w:rPr>
          <w:rFonts w:cstheme="minorHAnsi"/>
          <w:sz w:val="24"/>
          <w:szCs w:val="24"/>
        </w:rPr>
        <w:t xml:space="preserve">The questionnaire states that scores between sixteen and twenty exemplify the individual as being </w:t>
      </w:r>
      <w:r w:rsidR="008377C8" w:rsidRPr="00B11E88">
        <w:rPr>
          <w:rFonts w:cstheme="minorHAnsi"/>
          <w:sz w:val="24"/>
          <w:szCs w:val="24"/>
        </w:rPr>
        <w:t xml:space="preserve">in </w:t>
      </w:r>
      <w:r w:rsidR="00EF7708" w:rsidRPr="00B11E88">
        <w:rPr>
          <w:rFonts w:cstheme="minorHAnsi"/>
          <w:sz w:val="24"/>
          <w:szCs w:val="24"/>
        </w:rPr>
        <w:t xml:space="preserve">the “moderate range”. </w:t>
      </w:r>
    </w:p>
    <w:p w:rsidR="006A786B" w:rsidRPr="00B11E88" w:rsidRDefault="00D03613" w:rsidP="00197596">
      <w:pPr>
        <w:jc w:val="both"/>
        <w:rPr>
          <w:rFonts w:cstheme="minorHAnsi"/>
          <w:sz w:val="24"/>
          <w:szCs w:val="24"/>
        </w:rPr>
      </w:pPr>
      <w:bookmarkStart w:id="28" w:name="_Hlk25918118"/>
      <w:r w:rsidRPr="00B11E88">
        <w:rPr>
          <w:rFonts w:cstheme="minorHAnsi"/>
          <w:sz w:val="24"/>
          <w:szCs w:val="24"/>
        </w:rPr>
        <w:t xml:space="preserve">I had </w:t>
      </w:r>
      <w:r w:rsidR="00A5511F" w:rsidRPr="00B11E88">
        <w:rPr>
          <w:rFonts w:cstheme="minorHAnsi"/>
          <w:sz w:val="24"/>
          <w:szCs w:val="24"/>
        </w:rPr>
        <w:t>predicted</w:t>
      </w:r>
      <w:r w:rsidRPr="00B11E88">
        <w:rPr>
          <w:rFonts w:cstheme="minorHAnsi"/>
          <w:sz w:val="24"/>
          <w:szCs w:val="24"/>
        </w:rPr>
        <w:t xml:space="preserve"> t</w:t>
      </w:r>
      <w:r w:rsidR="006D2570" w:rsidRPr="00B11E88">
        <w:rPr>
          <w:rFonts w:cstheme="minorHAnsi"/>
          <w:sz w:val="24"/>
          <w:szCs w:val="24"/>
        </w:rPr>
        <w:t>hat t</w:t>
      </w:r>
      <w:r w:rsidRPr="00B11E88">
        <w:rPr>
          <w:rFonts w:cstheme="minorHAnsi"/>
          <w:sz w:val="24"/>
          <w:szCs w:val="24"/>
        </w:rPr>
        <w:t xml:space="preserve">he result </w:t>
      </w:r>
      <w:r w:rsidR="006D2570" w:rsidRPr="00B11E88">
        <w:rPr>
          <w:rFonts w:cstheme="minorHAnsi"/>
          <w:sz w:val="24"/>
          <w:szCs w:val="24"/>
        </w:rPr>
        <w:t xml:space="preserve">would </w:t>
      </w:r>
      <w:r w:rsidR="009F6E1C" w:rsidRPr="00B11E88">
        <w:rPr>
          <w:rFonts w:cstheme="minorHAnsi"/>
          <w:sz w:val="24"/>
          <w:szCs w:val="24"/>
        </w:rPr>
        <w:t>express</w:t>
      </w:r>
      <w:r w:rsidRPr="00B11E88">
        <w:rPr>
          <w:rFonts w:cstheme="minorHAnsi"/>
          <w:sz w:val="24"/>
          <w:szCs w:val="24"/>
        </w:rPr>
        <w:t xml:space="preserve"> that </w:t>
      </w:r>
      <w:r w:rsidR="00DF4FA8" w:rsidRPr="00B11E88">
        <w:rPr>
          <w:rFonts w:cstheme="minorHAnsi"/>
          <w:sz w:val="24"/>
          <w:szCs w:val="24"/>
        </w:rPr>
        <w:t>I</w:t>
      </w:r>
      <w:r w:rsidRPr="00B11E88">
        <w:rPr>
          <w:rFonts w:cstheme="minorHAnsi"/>
          <w:sz w:val="24"/>
          <w:szCs w:val="24"/>
        </w:rPr>
        <w:t xml:space="preserve"> </w:t>
      </w:r>
      <w:r w:rsidR="006D2570" w:rsidRPr="00B11E88">
        <w:rPr>
          <w:rFonts w:cstheme="minorHAnsi"/>
          <w:sz w:val="24"/>
          <w:szCs w:val="24"/>
        </w:rPr>
        <w:t xml:space="preserve">posess a </w:t>
      </w:r>
      <w:r w:rsidRPr="00B11E88">
        <w:rPr>
          <w:rFonts w:cstheme="minorHAnsi"/>
          <w:sz w:val="24"/>
          <w:szCs w:val="24"/>
        </w:rPr>
        <w:t>democratic</w:t>
      </w:r>
      <w:r w:rsidR="006D2570" w:rsidRPr="00B11E88">
        <w:rPr>
          <w:rFonts w:cstheme="minorHAnsi"/>
          <w:sz w:val="24"/>
          <w:szCs w:val="24"/>
        </w:rPr>
        <w:t xml:space="preserve"> leadership style,</w:t>
      </w:r>
      <w:r w:rsidRPr="00B11E88">
        <w:rPr>
          <w:rFonts w:cstheme="minorHAnsi"/>
          <w:sz w:val="24"/>
          <w:szCs w:val="24"/>
        </w:rPr>
        <w:t xml:space="preserve"> however I was </w:t>
      </w:r>
      <w:r w:rsidR="006D2570" w:rsidRPr="00B11E88">
        <w:rPr>
          <w:rFonts w:cstheme="minorHAnsi"/>
          <w:sz w:val="24"/>
          <w:szCs w:val="24"/>
        </w:rPr>
        <w:t>flabbergasted</w:t>
      </w:r>
      <w:r w:rsidRPr="00B11E88">
        <w:rPr>
          <w:rFonts w:cstheme="minorHAnsi"/>
          <w:sz w:val="24"/>
          <w:szCs w:val="24"/>
        </w:rPr>
        <w:t xml:space="preserve"> </w:t>
      </w:r>
      <w:r w:rsidR="006D2570" w:rsidRPr="00B11E88">
        <w:rPr>
          <w:rFonts w:cstheme="minorHAnsi"/>
          <w:sz w:val="24"/>
          <w:szCs w:val="24"/>
        </w:rPr>
        <w:t>when understanding the following styles</w:t>
      </w:r>
      <w:r w:rsidR="00722982" w:rsidRPr="00B11E88">
        <w:rPr>
          <w:rFonts w:cstheme="minorHAnsi"/>
          <w:sz w:val="24"/>
          <w:szCs w:val="24"/>
        </w:rPr>
        <w:t xml:space="preserve">. </w:t>
      </w:r>
      <w:r w:rsidRPr="00B11E88">
        <w:rPr>
          <w:rFonts w:cstheme="minorHAnsi"/>
          <w:sz w:val="24"/>
          <w:szCs w:val="24"/>
        </w:rPr>
        <w:t xml:space="preserve">I </w:t>
      </w:r>
      <w:r w:rsidR="00722982" w:rsidRPr="00B11E88">
        <w:rPr>
          <w:rFonts w:cstheme="minorHAnsi"/>
          <w:sz w:val="24"/>
          <w:szCs w:val="24"/>
        </w:rPr>
        <w:t>had anticipated</w:t>
      </w:r>
      <w:r w:rsidRPr="00B11E88">
        <w:rPr>
          <w:rFonts w:cstheme="minorHAnsi"/>
          <w:sz w:val="24"/>
          <w:szCs w:val="24"/>
        </w:rPr>
        <w:t xml:space="preserve"> la</w:t>
      </w:r>
      <w:r w:rsidR="00E87DEA" w:rsidRPr="00B11E88">
        <w:rPr>
          <w:rFonts w:cstheme="minorHAnsi"/>
          <w:sz w:val="24"/>
          <w:szCs w:val="24"/>
        </w:rPr>
        <w:t>i</w:t>
      </w:r>
      <w:r w:rsidRPr="00B11E88">
        <w:rPr>
          <w:rFonts w:cstheme="minorHAnsi"/>
          <w:sz w:val="24"/>
          <w:szCs w:val="24"/>
        </w:rPr>
        <w:t xml:space="preserve">ssez-faire </w:t>
      </w:r>
      <w:r w:rsidR="00722982" w:rsidRPr="00B11E88">
        <w:rPr>
          <w:rFonts w:cstheme="minorHAnsi"/>
          <w:sz w:val="24"/>
          <w:szCs w:val="24"/>
        </w:rPr>
        <w:t>as being</w:t>
      </w:r>
      <w:r w:rsidRPr="00B11E88">
        <w:rPr>
          <w:rFonts w:cstheme="minorHAnsi"/>
          <w:sz w:val="24"/>
          <w:szCs w:val="24"/>
        </w:rPr>
        <w:t xml:space="preserve"> my second dominant style. </w:t>
      </w:r>
    </w:p>
    <w:p w:rsidR="00EF7708" w:rsidRPr="00B11E88" w:rsidRDefault="003E55F9" w:rsidP="00B11E88">
      <w:pPr>
        <w:pStyle w:val="Heading3"/>
      </w:pPr>
      <w:bookmarkStart w:id="29" w:name="_Toc26529695"/>
      <w:bookmarkEnd w:id="28"/>
      <w:r w:rsidRPr="00B11E88">
        <w:t>Conceptualising leadership questionnaire</w:t>
      </w:r>
      <w:bookmarkEnd w:id="29"/>
    </w:p>
    <w:p w:rsidR="00DE1D9F" w:rsidRPr="00B11E88" w:rsidRDefault="002B111A" w:rsidP="00197596">
      <w:pPr>
        <w:jc w:val="both"/>
        <w:rPr>
          <w:rFonts w:cstheme="minorHAnsi"/>
          <w:sz w:val="24"/>
          <w:szCs w:val="24"/>
        </w:rPr>
      </w:pPr>
      <w:r w:rsidRPr="00B11E88">
        <w:rPr>
          <w:rFonts w:cstheme="minorHAnsi"/>
          <w:sz w:val="24"/>
          <w:szCs w:val="24"/>
        </w:rPr>
        <w:t xml:space="preserve">The </w:t>
      </w:r>
      <w:r w:rsidR="00A709D8" w:rsidRPr="00B11E88">
        <w:rPr>
          <w:rFonts w:cstheme="minorHAnsi"/>
          <w:sz w:val="24"/>
          <w:szCs w:val="24"/>
        </w:rPr>
        <w:t>purpose of this questionnaire, (</w:t>
      </w:r>
      <w:r w:rsidR="00820B2B" w:rsidRPr="00B11E88">
        <w:rPr>
          <w:rFonts w:cstheme="minorHAnsi"/>
          <w:sz w:val="24"/>
          <w:szCs w:val="24"/>
        </w:rPr>
        <w:t>appendix.</w:t>
      </w:r>
      <w:r w:rsidR="00A709D8" w:rsidRPr="00B11E88">
        <w:rPr>
          <w:rFonts w:cstheme="minorHAnsi"/>
          <w:sz w:val="24"/>
          <w:szCs w:val="24"/>
        </w:rPr>
        <w:t xml:space="preserve"> </w:t>
      </w:r>
      <w:r w:rsidR="00E214C1" w:rsidRPr="00B11E88">
        <w:rPr>
          <w:rFonts w:cstheme="minorHAnsi"/>
          <w:sz w:val="24"/>
          <w:szCs w:val="24"/>
        </w:rPr>
        <w:t>3.</w:t>
      </w:r>
      <w:r w:rsidR="00A709D8" w:rsidRPr="00B11E88">
        <w:rPr>
          <w:rFonts w:cstheme="minorHAnsi"/>
          <w:sz w:val="24"/>
          <w:szCs w:val="24"/>
        </w:rPr>
        <w:t xml:space="preserve">), is to identify how the individual </w:t>
      </w:r>
      <w:r w:rsidR="00820B2B" w:rsidRPr="00B11E88">
        <w:rPr>
          <w:rFonts w:cstheme="minorHAnsi"/>
          <w:sz w:val="24"/>
          <w:szCs w:val="24"/>
        </w:rPr>
        <w:t xml:space="preserve">defines </w:t>
      </w:r>
      <w:r w:rsidR="00B2443E" w:rsidRPr="00B11E88">
        <w:rPr>
          <w:rFonts w:cstheme="minorHAnsi"/>
          <w:sz w:val="24"/>
          <w:szCs w:val="24"/>
        </w:rPr>
        <w:t>and</w:t>
      </w:r>
      <w:r w:rsidR="00A709D8" w:rsidRPr="00B11E88">
        <w:rPr>
          <w:rFonts w:cstheme="minorHAnsi"/>
          <w:sz w:val="24"/>
          <w:szCs w:val="24"/>
        </w:rPr>
        <w:t xml:space="preserve"> perceives different aspects of leadership. </w:t>
      </w:r>
      <w:r w:rsidR="00B13417" w:rsidRPr="00B11E88">
        <w:rPr>
          <w:rFonts w:cstheme="minorHAnsi"/>
          <w:sz w:val="24"/>
          <w:szCs w:val="24"/>
        </w:rPr>
        <w:t xml:space="preserve">Similar to the initial survey it </w:t>
      </w:r>
      <w:r w:rsidR="00A34421" w:rsidRPr="00B11E88">
        <w:rPr>
          <w:rFonts w:cstheme="minorHAnsi"/>
          <w:sz w:val="24"/>
          <w:szCs w:val="24"/>
        </w:rPr>
        <w:t>asks</w:t>
      </w:r>
      <w:r w:rsidR="00B13417" w:rsidRPr="00B11E88">
        <w:rPr>
          <w:rFonts w:cstheme="minorHAnsi"/>
          <w:sz w:val="24"/>
          <w:szCs w:val="24"/>
        </w:rPr>
        <w:t xml:space="preserve"> to calculate scores </w:t>
      </w:r>
      <w:r w:rsidR="002018A0" w:rsidRPr="00B11E88">
        <w:rPr>
          <w:rFonts w:cstheme="minorHAnsi"/>
          <w:sz w:val="24"/>
          <w:szCs w:val="24"/>
        </w:rPr>
        <w:t xml:space="preserve">in six </w:t>
      </w:r>
      <w:r w:rsidR="00FE5341" w:rsidRPr="00B11E88">
        <w:rPr>
          <w:rFonts w:cstheme="minorHAnsi"/>
          <w:sz w:val="24"/>
          <w:szCs w:val="24"/>
        </w:rPr>
        <w:t>different dimensions of leadership</w:t>
      </w:r>
      <w:r w:rsidR="00A34421" w:rsidRPr="00B11E88">
        <w:rPr>
          <w:rFonts w:cstheme="minorHAnsi"/>
          <w:sz w:val="24"/>
          <w:szCs w:val="24"/>
        </w:rPr>
        <w:t xml:space="preserve">; trait, ability, skills, behaviour, relationship and process. </w:t>
      </w:r>
      <w:r w:rsidR="00DE1D9F" w:rsidRPr="00B11E88">
        <w:rPr>
          <w:rFonts w:cstheme="minorHAnsi"/>
          <w:sz w:val="24"/>
          <w:szCs w:val="24"/>
        </w:rPr>
        <w:t>(Northouse, 2017).</w:t>
      </w:r>
    </w:p>
    <w:p w:rsidR="009A46EE" w:rsidRPr="00B11E88" w:rsidRDefault="00DF2A77" w:rsidP="00DF2A77">
      <w:pPr>
        <w:jc w:val="both"/>
        <w:rPr>
          <w:rFonts w:cstheme="minorHAnsi"/>
          <w:sz w:val="24"/>
          <w:szCs w:val="24"/>
        </w:rPr>
      </w:pPr>
      <w:r w:rsidRPr="00B11E88">
        <w:rPr>
          <w:rFonts w:cstheme="minorHAnsi"/>
          <w:sz w:val="24"/>
          <w:szCs w:val="24"/>
        </w:rPr>
        <w:t xml:space="preserve">The overall results specify that I </w:t>
      </w:r>
      <w:r w:rsidR="00506466" w:rsidRPr="00B11E88">
        <w:rPr>
          <w:rFonts w:cstheme="minorHAnsi"/>
          <w:sz w:val="24"/>
          <w:szCs w:val="24"/>
        </w:rPr>
        <w:t>emphasise</w:t>
      </w:r>
      <w:r w:rsidRPr="00B11E88">
        <w:rPr>
          <w:rFonts w:cstheme="minorHAnsi"/>
          <w:sz w:val="24"/>
          <w:szCs w:val="24"/>
        </w:rPr>
        <w:t xml:space="preserve"> importance </w:t>
      </w:r>
      <w:r w:rsidR="002E4089" w:rsidRPr="00B11E88">
        <w:rPr>
          <w:rFonts w:cstheme="minorHAnsi"/>
          <w:sz w:val="24"/>
          <w:szCs w:val="24"/>
        </w:rPr>
        <w:t>through skill with the sum of seventeen.</w:t>
      </w:r>
      <w:r w:rsidR="00F57A62" w:rsidRPr="00B11E88">
        <w:rPr>
          <w:rFonts w:cstheme="minorHAnsi"/>
          <w:sz w:val="24"/>
          <w:szCs w:val="24"/>
        </w:rPr>
        <w:t xml:space="preserve"> </w:t>
      </w:r>
      <w:r w:rsidRPr="00B11E88">
        <w:rPr>
          <w:rFonts w:cstheme="minorHAnsi"/>
          <w:sz w:val="24"/>
          <w:szCs w:val="24"/>
        </w:rPr>
        <w:t xml:space="preserve">This is </w:t>
      </w:r>
      <w:r w:rsidR="00F57A62" w:rsidRPr="00B11E88">
        <w:rPr>
          <w:rFonts w:cstheme="minorHAnsi"/>
          <w:sz w:val="24"/>
          <w:szCs w:val="24"/>
        </w:rPr>
        <w:t xml:space="preserve">closely </w:t>
      </w:r>
      <w:r w:rsidRPr="00B11E88">
        <w:rPr>
          <w:rFonts w:cstheme="minorHAnsi"/>
          <w:sz w:val="24"/>
          <w:szCs w:val="24"/>
        </w:rPr>
        <w:t xml:space="preserve">followed by </w:t>
      </w:r>
      <w:r w:rsidR="00F57A62" w:rsidRPr="00B11E88">
        <w:rPr>
          <w:rFonts w:cstheme="minorHAnsi"/>
          <w:sz w:val="24"/>
          <w:szCs w:val="24"/>
        </w:rPr>
        <w:t>emphasis given to process</w:t>
      </w:r>
      <w:r w:rsidR="00506466" w:rsidRPr="00B11E88">
        <w:rPr>
          <w:rFonts w:cstheme="minorHAnsi"/>
          <w:sz w:val="24"/>
          <w:szCs w:val="24"/>
        </w:rPr>
        <w:t xml:space="preserve">, </w:t>
      </w:r>
      <w:r w:rsidR="00F57A62" w:rsidRPr="00B11E88">
        <w:rPr>
          <w:rFonts w:cstheme="minorHAnsi"/>
          <w:sz w:val="24"/>
          <w:szCs w:val="24"/>
        </w:rPr>
        <w:t>wherein I scored sixteen.</w:t>
      </w:r>
      <w:r w:rsidR="009A46EE" w:rsidRPr="00B11E88">
        <w:rPr>
          <w:rFonts w:cstheme="minorHAnsi"/>
          <w:sz w:val="24"/>
          <w:szCs w:val="24"/>
        </w:rPr>
        <w:t xml:space="preserve"> </w:t>
      </w:r>
    </w:p>
    <w:p w:rsidR="00F57A62" w:rsidRPr="00B11E88" w:rsidRDefault="009A46EE" w:rsidP="00DF2A77">
      <w:pPr>
        <w:jc w:val="both"/>
        <w:rPr>
          <w:rFonts w:cstheme="minorHAnsi"/>
          <w:sz w:val="24"/>
          <w:szCs w:val="24"/>
        </w:rPr>
      </w:pPr>
      <w:r w:rsidRPr="00B11E88">
        <w:rPr>
          <w:rFonts w:cstheme="minorHAnsi"/>
          <w:sz w:val="24"/>
          <w:szCs w:val="24"/>
        </w:rPr>
        <w:t>The complete enumeration of my peers scores also magnified that the majority scored moderately and are democratic. The class is complete with individuals of dissimilar characteristics and so I had anticipated more results wherein authoritarian and la</w:t>
      </w:r>
      <w:r w:rsidR="00E87DEA" w:rsidRPr="00B11E88">
        <w:rPr>
          <w:rFonts w:cstheme="minorHAnsi"/>
          <w:sz w:val="24"/>
          <w:szCs w:val="24"/>
        </w:rPr>
        <w:t>i</w:t>
      </w:r>
      <w:r w:rsidRPr="00B11E88">
        <w:rPr>
          <w:rFonts w:cstheme="minorHAnsi"/>
          <w:sz w:val="24"/>
          <w:szCs w:val="24"/>
        </w:rPr>
        <w:t>ssez- faire would be dominant. This has helped me to understand that they are similar to myself and question if it is the norm of this generation.</w:t>
      </w:r>
    </w:p>
    <w:p w:rsidR="00122DFA" w:rsidRPr="00B11E88" w:rsidRDefault="003C7425" w:rsidP="00B11E88">
      <w:pPr>
        <w:pStyle w:val="Heading3"/>
      </w:pPr>
      <w:bookmarkStart w:id="30" w:name="_Toc26529696"/>
      <w:r w:rsidRPr="00B11E88">
        <w:t>Self-reflection</w:t>
      </w:r>
      <w:bookmarkEnd w:id="30"/>
      <w:r w:rsidRPr="00B11E88">
        <w:t xml:space="preserve"> </w:t>
      </w:r>
    </w:p>
    <w:p w:rsidR="0023238C" w:rsidRPr="00B11E88" w:rsidRDefault="008679AD" w:rsidP="009247C4">
      <w:pPr>
        <w:jc w:val="both"/>
        <w:rPr>
          <w:rFonts w:cstheme="minorHAnsi"/>
          <w:sz w:val="24"/>
          <w:szCs w:val="24"/>
          <w:shd w:val="clear" w:color="auto" w:fill="FFFFFF"/>
        </w:rPr>
      </w:pPr>
      <w:r w:rsidRPr="00B11E88">
        <w:rPr>
          <w:rFonts w:cstheme="minorHAnsi"/>
          <w:sz w:val="24"/>
          <w:szCs w:val="24"/>
        </w:rPr>
        <w:t>My democratic</w:t>
      </w:r>
      <w:r w:rsidR="0021482A" w:rsidRPr="00B11E88">
        <w:rPr>
          <w:rFonts w:cstheme="minorHAnsi"/>
          <w:sz w:val="24"/>
          <w:szCs w:val="24"/>
        </w:rPr>
        <w:t xml:space="preserve"> leadership style has been expressed through</w:t>
      </w:r>
      <w:r w:rsidR="008E12D4" w:rsidRPr="00B11E88">
        <w:rPr>
          <w:rFonts w:cstheme="minorHAnsi"/>
          <w:sz w:val="24"/>
          <w:szCs w:val="24"/>
        </w:rPr>
        <w:t xml:space="preserve"> various</w:t>
      </w:r>
      <w:r w:rsidR="0021482A" w:rsidRPr="00B11E88">
        <w:rPr>
          <w:rFonts w:cstheme="minorHAnsi"/>
          <w:sz w:val="24"/>
          <w:szCs w:val="24"/>
        </w:rPr>
        <w:t xml:space="preserve"> leadership roles</w:t>
      </w:r>
      <w:r w:rsidR="00901EE4" w:rsidRPr="00B11E88">
        <w:rPr>
          <w:rFonts w:cstheme="minorHAnsi"/>
          <w:sz w:val="24"/>
          <w:szCs w:val="24"/>
        </w:rPr>
        <w:t xml:space="preserve"> such as; </w:t>
      </w:r>
      <w:r w:rsidR="00737750" w:rsidRPr="00B11E88">
        <w:rPr>
          <w:rFonts w:cstheme="minorHAnsi"/>
          <w:sz w:val="24"/>
          <w:szCs w:val="24"/>
        </w:rPr>
        <w:t xml:space="preserve">a </w:t>
      </w:r>
      <w:r w:rsidR="00901EE4" w:rsidRPr="00B11E88">
        <w:rPr>
          <w:rFonts w:cstheme="minorHAnsi"/>
          <w:sz w:val="24"/>
          <w:szCs w:val="24"/>
        </w:rPr>
        <w:t xml:space="preserve">project manager, </w:t>
      </w:r>
      <w:r w:rsidR="00BC431B" w:rsidRPr="00B11E88">
        <w:rPr>
          <w:rFonts w:cstheme="minorHAnsi"/>
          <w:sz w:val="24"/>
          <w:szCs w:val="24"/>
        </w:rPr>
        <w:t xml:space="preserve">and </w:t>
      </w:r>
      <w:r w:rsidR="00901EE4" w:rsidRPr="00B11E88">
        <w:rPr>
          <w:rFonts w:cstheme="minorHAnsi"/>
          <w:sz w:val="24"/>
          <w:szCs w:val="24"/>
        </w:rPr>
        <w:t xml:space="preserve">being a </w:t>
      </w:r>
      <w:r w:rsidR="00281612" w:rsidRPr="00B11E88">
        <w:rPr>
          <w:rFonts w:cstheme="minorHAnsi"/>
          <w:sz w:val="24"/>
          <w:szCs w:val="24"/>
        </w:rPr>
        <w:t>member</w:t>
      </w:r>
      <w:r w:rsidR="00901EE4" w:rsidRPr="00B11E88">
        <w:rPr>
          <w:rFonts w:cstheme="minorHAnsi"/>
          <w:sz w:val="24"/>
          <w:szCs w:val="24"/>
        </w:rPr>
        <w:t xml:space="preserve"> of a youth led grant giving panel. </w:t>
      </w:r>
      <w:r w:rsidR="004A310D" w:rsidRPr="00B11E88">
        <w:rPr>
          <w:rFonts w:cstheme="minorHAnsi"/>
          <w:sz w:val="24"/>
          <w:szCs w:val="24"/>
        </w:rPr>
        <w:t xml:space="preserve">I believe I </w:t>
      </w:r>
      <w:r w:rsidR="00A4698A" w:rsidRPr="00B11E88">
        <w:rPr>
          <w:rFonts w:cstheme="minorHAnsi"/>
          <w:sz w:val="24"/>
          <w:szCs w:val="24"/>
        </w:rPr>
        <w:t>maintained</w:t>
      </w:r>
      <w:r w:rsidR="00B20BAB" w:rsidRPr="00B11E88">
        <w:rPr>
          <w:rFonts w:cstheme="minorHAnsi"/>
          <w:sz w:val="24"/>
          <w:szCs w:val="24"/>
        </w:rPr>
        <w:t xml:space="preserve"> co</w:t>
      </w:r>
      <w:r w:rsidR="008E12D4" w:rsidRPr="00B11E88">
        <w:rPr>
          <w:rFonts w:cstheme="minorHAnsi"/>
          <w:sz w:val="24"/>
          <w:szCs w:val="24"/>
        </w:rPr>
        <w:t>-</w:t>
      </w:r>
      <w:r w:rsidR="00B20BAB" w:rsidRPr="00B11E88">
        <w:rPr>
          <w:rFonts w:cstheme="minorHAnsi"/>
          <w:sz w:val="24"/>
          <w:szCs w:val="24"/>
        </w:rPr>
        <w:t>operation</w:t>
      </w:r>
      <w:r w:rsidR="00BC431B" w:rsidRPr="00B11E88">
        <w:rPr>
          <w:rFonts w:cstheme="minorHAnsi"/>
          <w:sz w:val="24"/>
          <w:szCs w:val="24"/>
        </w:rPr>
        <w:t xml:space="preserve"> through each role</w:t>
      </w:r>
      <w:r w:rsidR="009247C4" w:rsidRPr="00B11E88">
        <w:rPr>
          <w:rFonts w:cstheme="minorHAnsi"/>
          <w:sz w:val="24"/>
          <w:szCs w:val="24"/>
        </w:rPr>
        <w:t xml:space="preserve"> </w:t>
      </w:r>
      <w:r w:rsidR="008F2DCE" w:rsidRPr="00B11E88">
        <w:rPr>
          <w:rFonts w:cstheme="minorHAnsi"/>
          <w:sz w:val="24"/>
          <w:szCs w:val="24"/>
        </w:rPr>
        <w:t xml:space="preserve">as this </w:t>
      </w:r>
      <w:r w:rsidR="000A544B" w:rsidRPr="00B11E88">
        <w:rPr>
          <w:rFonts w:cstheme="minorHAnsi"/>
          <w:sz w:val="24"/>
          <w:szCs w:val="24"/>
        </w:rPr>
        <w:t xml:space="preserve">had </w:t>
      </w:r>
      <w:r w:rsidR="008F2DCE" w:rsidRPr="00B11E88">
        <w:rPr>
          <w:rFonts w:cstheme="minorHAnsi"/>
          <w:sz w:val="24"/>
          <w:szCs w:val="24"/>
        </w:rPr>
        <w:t>allow</w:t>
      </w:r>
      <w:r w:rsidR="000A544B" w:rsidRPr="00B11E88">
        <w:rPr>
          <w:rFonts w:cstheme="minorHAnsi"/>
          <w:sz w:val="24"/>
          <w:szCs w:val="24"/>
        </w:rPr>
        <w:t xml:space="preserve">ed </w:t>
      </w:r>
      <w:r w:rsidR="009247C4" w:rsidRPr="00B11E88">
        <w:rPr>
          <w:rFonts w:cstheme="minorHAnsi"/>
          <w:sz w:val="24"/>
          <w:szCs w:val="24"/>
          <w:shd w:val="clear" w:color="auto" w:fill="FFFFFF"/>
        </w:rPr>
        <w:t>the subordinates</w:t>
      </w:r>
      <w:r w:rsidR="000A544B" w:rsidRPr="00B11E88">
        <w:rPr>
          <w:rFonts w:cstheme="minorHAnsi"/>
          <w:sz w:val="24"/>
          <w:szCs w:val="24"/>
          <w:shd w:val="clear" w:color="auto" w:fill="FFFFFF"/>
        </w:rPr>
        <w:t xml:space="preserve"> and I</w:t>
      </w:r>
      <w:r w:rsidR="009247C4" w:rsidRPr="00B11E88">
        <w:rPr>
          <w:rFonts w:cstheme="minorHAnsi"/>
          <w:sz w:val="24"/>
          <w:szCs w:val="24"/>
          <w:shd w:val="clear" w:color="auto" w:fill="FFFFFF"/>
        </w:rPr>
        <w:t xml:space="preserve"> </w:t>
      </w:r>
      <w:r w:rsidR="008F2DCE" w:rsidRPr="00B11E88">
        <w:rPr>
          <w:rFonts w:cstheme="minorHAnsi"/>
          <w:sz w:val="24"/>
          <w:szCs w:val="24"/>
          <w:shd w:val="clear" w:color="auto" w:fill="FFFFFF"/>
        </w:rPr>
        <w:t xml:space="preserve">to </w:t>
      </w:r>
      <w:r w:rsidR="009247C4" w:rsidRPr="00B11E88">
        <w:rPr>
          <w:rFonts w:cstheme="minorHAnsi"/>
          <w:sz w:val="24"/>
          <w:szCs w:val="24"/>
          <w:shd w:val="clear" w:color="auto" w:fill="FFFFFF"/>
        </w:rPr>
        <w:t xml:space="preserve">share an equal voice </w:t>
      </w:r>
      <w:r w:rsidR="000A544B" w:rsidRPr="00B11E88">
        <w:rPr>
          <w:rFonts w:cstheme="minorHAnsi"/>
          <w:sz w:val="24"/>
          <w:szCs w:val="24"/>
          <w:shd w:val="clear" w:color="auto" w:fill="FFFFFF"/>
        </w:rPr>
        <w:t xml:space="preserve">and had </w:t>
      </w:r>
      <w:r w:rsidR="009247C4" w:rsidRPr="00B11E88">
        <w:rPr>
          <w:rFonts w:cstheme="minorHAnsi"/>
          <w:sz w:val="24"/>
          <w:szCs w:val="24"/>
          <w:shd w:val="clear" w:color="auto" w:fill="FFFFFF"/>
        </w:rPr>
        <w:t>eliminate</w:t>
      </w:r>
      <w:r w:rsidR="000A544B" w:rsidRPr="00B11E88">
        <w:rPr>
          <w:rFonts w:cstheme="minorHAnsi"/>
          <w:sz w:val="24"/>
          <w:szCs w:val="24"/>
          <w:shd w:val="clear" w:color="auto" w:fill="FFFFFF"/>
        </w:rPr>
        <w:t>d</w:t>
      </w:r>
      <w:r w:rsidR="00433AB9" w:rsidRPr="00B11E88">
        <w:rPr>
          <w:rFonts w:cstheme="minorHAnsi"/>
          <w:sz w:val="24"/>
          <w:szCs w:val="24"/>
          <w:shd w:val="clear" w:color="auto" w:fill="FFFFFF"/>
        </w:rPr>
        <w:t xml:space="preserve"> any</w:t>
      </w:r>
      <w:r w:rsidR="009247C4" w:rsidRPr="00B11E88">
        <w:rPr>
          <w:rFonts w:cstheme="minorHAnsi"/>
          <w:sz w:val="24"/>
          <w:szCs w:val="24"/>
          <w:shd w:val="clear" w:color="auto" w:fill="FFFFFF"/>
        </w:rPr>
        <w:t xml:space="preserve"> hierarc</w:t>
      </w:r>
      <w:r w:rsidR="00AF2D15" w:rsidRPr="00B11E88">
        <w:rPr>
          <w:rFonts w:cstheme="minorHAnsi"/>
          <w:sz w:val="24"/>
          <w:szCs w:val="24"/>
          <w:shd w:val="clear" w:color="auto" w:fill="FFFFFF"/>
        </w:rPr>
        <w:t>hy</w:t>
      </w:r>
      <w:r w:rsidR="009247C4" w:rsidRPr="00B11E88">
        <w:rPr>
          <w:rFonts w:cstheme="minorHAnsi"/>
          <w:sz w:val="24"/>
          <w:szCs w:val="24"/>
          <w:shd w:val="clear" w:color="auto" w:fill="FFFFFF"/>
        </w:rPr>
        <w:t xml:space="preserve">. </w:t>
      </w:r>
      <w:r w:rsidR="00C01F28" w:rsidRPr="00B11E88">
        <w:rPr>
          <w:rFonts w:cstheme="minorHAnsi"/>
          <w:sz w:val="24"/>
          <w:szCs w:val="24"/>
          <w:shd w:val="clear" w:color="auto" w:fill="FFFFFF"/>
        </w:rPr>
        <w:t xml:space="preserve">Moreover, </w:t>
      </w:r>
      <w:r w:rsidR="00C01F28" w:rsidRPr="00B11E88">
        <w:rPr>
          <w:rFonts w:cstheme="minorHAnsi"/>
          <w:sz w:val="24"/>
          <w:szCs w:val="24"/>
        </w:rPr>
        <w:t>t</w:t>
      </w:r>
      <w:r w:rsidR="008F2DCE" w:rsidRPr="00B11E88">
        <w:rPr>
          <w:rFonts w:cstheme="minorHAnsi"/>
          <w:sz w:val="24"/>
          <w:szCs w:val="24"/>
        </w:rPr>
        <w:t>he</w:t>
      </w:r>
      <w:r w:rsidR="00AF2D15" w:rsidRPr="00B11E88">
        <w:rPr>
          <w:rFonts w:cstheme="minorHAnsi"/>
          <w:sz w:val="24"/>
          <w:szCs w:val="24"/>
        </w:rPr>
        <w:t xml:space="preserve"> </w:t>
      </w:r>
      <w:r w:rsidR="00BC431B" w:rsidRPr="00B11E88">
        <w:rPr>
          <w:rFonts w:cstheme="minorHAnsi"/>
          <w:sz w:val="24"/>
          <w:szCs w:val="24"/>
        </w:rPr>
        <w:t>procedures</w:t>
      </w:r>
      <w:r w:rsidR="00AF2D15" w:rsidRPr="00B11E88">
        <w:rPr>
          <w:rFonts w:cstheme="minorHAnsi"/>
          <w:sz w:val="24"/>
          <w:szCs w:val="24"/>
        </w:rPr>
        <w:t xml:space="preserve"> and decisions </w:t>
      </w:r>
      <w:r w:rsidR="000A544B" w:rsidRPr="00B11E88">
        <w:rPr>
          <w:rFonts w:cstheme="minorHAnsi"/>
          <w:sz w:val="24"/>
          <w:szCs w:val="24"/>
        </w:rPr>
        <w:t xml:space="preserve">were </w:t>
      </w:r>
      <w:r w:rsidR="00433AB9" w:rsidRPr="00B11E88">
        <w:rPr>
          <w:rFonts w:cstheme="minorHAnsi"/>
          <w:sz w:val="24"/>
          <w:szCs w:val="24"/>
        </w:rPr>
        <w:t>completed</w:t>
      </w:r>
      <w:r w:rsidR="00AF2D15" w:rsidRPr="00B11E88">
        <w:rPr>
          <w:rFonts w:cstheme="minorHAnsi"/>
          <w:sz w:val="24"/>
          <w:szCs w:val="24"/>
        </w:rPr>
        <w:t xml:space="preserve"> </w:t>
      </w:r>
      <w:r w:rsidR="000A544B" w:rsidRPr="00B11E88">
        <w:rPr>
          <w:rFonts w:cstheme="minorHAnsi"/>
          <w:sz w:val="24"/>
          <w:szCs w:val="24"/>
        </w:rPr>
        <w:t>through teamwork</w:t>
      </w:r>
      <w:r w:rsidR="00C01F28" w:rsidRPr="00B11E88">
        <w:rPr>
          <w:rFonts w:cstheme="minorHAnsi"/>
          <w:sz w:val="24"/>
          <w:szCs w:val="24"/>
        </w:rPr>
        <w:t xml:space="preserve"> which had</w:t>
      </w:r>
      <w:r w:rsidR="000A544B" w:rsidRPr="00B11E88">
        <w:rPr>
          <w:rFonts w:cstheme="minorHAnsi"/>
          <w:sz w:val="24"/>
          <w:szCs w:val="24"/>
        </w:rPr>
        <w:t xml:space="preserve"> assisted in</w:t>
      </w:r>
      <w:r w:rsidR="00BC431B" w:rsidRPr="00B11E88">
        <w:rPr>
          <w:rFonts w:cstheme="minorHAnsi"/>
          <w:sz w:val="24"/>
          <w:szCs w:val="24"/>
        </w:rPr>
        <w:t xml:space="preserve"> recognising </w:t>
      </w:r>
      <w:r w:rsidR="000A544B" w:rsidRPr="00B11E88">
        <w:rPr>
          <w:rFonts w:cstheme="minorHAnsi"/>
          <w:sz w:val="24"/>
          <w:szCs w:val="24"/>
          <w:shd w:val="clear" w:color="auto" w:fill="FFFFFF"/>
        </w:rPr>
        <w:t>equal</w:t>
      </w:r>
      <w:r w:rsidR="00AF2D15" w:rsidRPr="00B11E88">
        <w:rPr>
          <w:rFonts w:cstheme="minorHAnsi"/>
          <w:sz w:val="24"/>
          <w:szCs w:val="24"/>
          <w:shd w:val="clear" w:color="auto" w:fill="FFFFFF"/>
        </w:rPr>
        <w:t xml:space="preserve"> responsibilities towards the </w:t>
      </w:r>
      <w:r w:rsidR="00433AB9" w:rsidRPr="00B11E88">
        <w:rPr>
          <w:rFonts w:cstheme="minorHAnsi"/>
          <w:sz w:val="24"/>
          <w:szCs w:val="24"/>
          <w:shd w:val="clear" w:color="auto" w:fill="FFFFFF"/>
        </w:rPr>
        <w:t>accomplishment</w:t>
      </w:r>
      <w:r w:rsidR="00AF2D15" w:rsidRPr="00B11E88">
        <w:rPr>
          <w:rFonts w:cstheme="minorHAnsi"/>
          <w:sz w:val="24"/>
          <w:szCs w:val="24"/>
          <w:shd w:val="clear" w:color="auto" w:fill="FFFFFF"/>
        </w:rPr>
        <w:t xml:space="preserve"> of a communal goal. </w:t>
      </w:r>
    </w:p>
    <w:p w:rsidR="009247C4" w:rsidRPr="00B11E88" w:rsidRDefault="000F1B7E" w:rsidP="009247C4">
      <w:pPr>
        <w:jc w:val="both"/>
        <w:rPr>
          <w:rFonts w:cstheme="minorHAnsi"/>
          <w:sz w:val="24"/>
          <w:szCs w:val="24"/>
        </w:rPr>
      </w:pPr>
      <w:r w:rsidRPr="00B11E88">
        <w:rPr>
          <w:rFonts w:cstheme="minorHAnsi"/>
          <w:sz w:val="24"/>
          <w:szCs w:val="24"/>
          <w:shd w:val="clear" w:color="auto" w:fill="FFFFFF"/>
        </w:rPr>
        <w:t xml:space="preserve">To </w:t>
      </w:r>
      <w:r w:rsidR="002F17FC" w:rsidRPr="00B11E88">
        <w:rPr>
          <w:rFonts w:cstheme="minorHAnsi"/>
          <w:sz w:val="24"/>
          <w:szCs w:val="24"/>
          <w:shd w:val="clear" w:color="auto" w:fill="FFFFFF"/>
        </w:rPr>
        <w:t xml:space="preserve">emphasise </w:t>
      </w:r>
      <w:r w:rsidRPr="00B11E88">
        <w:rPr>
          <w:rFonts w:cstheme="minorHAnsi"/>
          <w:sz w:val="24"/>
          <w:szCs w:val="24"/>
          <w:shd w:val="clear" w:color="auto" w:fill="FFFFFF"/>
        </w:rPr>
        <w:t xml:space="preserve">skills and process within my roles I have requested and offered </w:t>
      </w:r>
      <w:r w:rsidR="00696A7D" w:rsidRPr="00B11E88">
        <w:rPr>
          <w:rFonts w:cstheme="minorHAnsi"/>
          <w:sz w:val="24"/>
          <w:szCs w:val="24"/>
          <w:shd w:val="clear" w:color="auto" w:fill="FFFFFF"/>
        </w:rPr>
        <w:t>consistent</w:t>
      </w:r>
      <w:r w:rsidRPr="00B11E88">
        <w:rPr>
          <w:rFonts w:cstheme="minorHAnsi"/>
          <w:sz w:val="24"/>
          <w:szCs w:val="24"/>
          <w:shd w:val="clear" w:color="auto" w:fill="FFFFFF"/>
        </w:rPr>
        <w:t xml:space="preserve"> feedback</w:t>
      </w:r>
      <w:r w:rsidR="00696A7D" w:rsidRPr="00B11E88">
        <w:rPr>
          <w:rFonts w:cstheme="minorHAnsi"/>
          <w:sz w:val="24"/>
          <w:szCs w:val="24"/>
          <w:shd w:val="clear" w:color="auto" w:fill="FFFFFF"/>
        </w:rPr>
        <w:t xml:space="preserve"> </w:t>
      </w:r>
      <w:r w:rsidR="002F17FC" w:rsidRPr="00B11E88">
        <w:rPr>
          <w:rFonts w:cstheme="minorHAnsi"/>
          <w:sz w:val="24"/>
          <w:szCs w:val="24"/>
          <w:shd w:val="clear" w:color="auto" w:fill="FFFFFF"/>
        </w:rPr>
        <w:t>to understand</w:t>
      </w:r>
      <w:r w:rsidR="00696A7D" w:rsidRPr="00B11E88">
        <w:rPr>
          <w:rFonts w:cstheme="minorHAnsi"/>
          <w:sz w:val="24"/>
          <w:szCs w:val="24"/>
          <w:shd w:val="clear" w:color="auto" w:fill="FFFFFF"/>
        </w:rPr>
        <w:t xml:space="preserve"> how to</w:t>
      </w:r>
      <w:r w:rsidR="00E11D54" w:rsidRPr="00B11E88">
        <w:rPr>
          <w:rFonts w:cstheme="minorHAnsi"/>
          <w:sz w:val="24"/>
          <w:szCs w:val="24"/>
          <w:shd w:val="clear" w:color="auto" w:fill="FFFFFF"/>
        </w:rPr>
        <w:t xml:space="preserve"> facilitate the learning of team members to help increase efficiency. </w:t>
      </w:r>
      <w:r w:rsidR="00696A7D" w:rsidRPr="00B11E88">
        <w:rPr>
          <w:rFonts w:cstheme="minorHAnsi"/>
          <w:sz w:val="24"/>
          <w:szCs w:val="24"/>
          <w:shd w:val="clear" w:color="auto" w:fill="FFFFFF"/>
        </w:rPr>
        <w:t xml:space="preserve"> </w:t>
      </w:r>
      <w:r w:rsidR="00E11D54" w:rsidRPr="00B11E88">
        <w:rPr>
          <w:rFonts w:cstheme="minorHAnsi"/>
          <w:sz w:val="24"/>
          <w:szCs w:val="24"/>
          <w:shd w:val="clear" w:color="auto" w:fill="FFFFFF"/>
        </w:rPr>
        <w:t xml:space="preserve">Furthermore, </w:t>
      </w:r>
      <w:r w:rsidR="00512C6E" w:rsidRPr="00B11E88">
        <w:rPr>
          <w:rFonts w:cstheme="minorHAnsi"/>
          <w:sz w:val="24"/>
          <w:szCs w:val="24"/>
        </w:rPr>
        <w:t>I strongly accept as true</w:t>
      </w:r>
      <w:r w:rsidR="00B20BAB" w:rsidRPr="00B11E88">
        <w:rPr>
          <w:rFonts w:cstheme="minorHAnsi"/>
          <w:sz w:val="24"/>
          <w:szCs w:val="24"/>
        </w:rPr>
        <w:t xml:space="preserve"> that an effective leader encourages </w:t>
      </w:r>
      <w:r w:rsidR="00602E78" w:rsidRPr="00B11E88">
        <w:rPr>
          <w:rFonts w:cstheme="minorHAnsi"/>
          <w:sz w:val="24"/>
          <w:szCs w:val="24"/>
        </w:rPr>
        <w:t xml:space="preserve">and </w:t>
      </w:r>
      <w:r w:rsidR="00602E78" w:rsidRPr="00B11E88">
        <w:rPr>
          <w:rFonts w:cstheme="minorHAnsi"/>
          <w:sz w:val="24"/>
          <w:szCs w:val="24"/>
        </w:rPr>
        <w:lastRenderedPageBreak/>
        <w:t xml:space="preserve">positively interacts with </w:t>
      </w:r>
      <w:r w:rsidR="00B20BAB" w:rsidRPr="00B11E88">
        <w:rPr>
          <w:rFonts w:cstheme="minorHAnsi"/>
          <w:sz w:val="24"/>
          <w:szCs w:val="24"/>
        </w:rPr>
        <w:t>followers</w:t>
      </w:r>
      <w:r w:rsidR="00512C6E" w:rsidRPr="00B11E88">
        <w:rPr>
          <w:rFonts w:cstheme="minorHAnsi"/>
          <w:sz w:val="24"/>
          <w:szCs w:val="24"/>
        </w:rPr>
        <w:t xml:space="preserve"> largely through</w:t>
      </w:r>
      <w:r w:rsidR="00253AD8" w:rsidRPr="00B11E88">
        <w:rPr>
          <w:rFonts w:cstheme="minorHAnsi"/>
          <w:sz w:val="24"/>
          <w:szCs w:val="24"/>
        </w:rPr>
        <w:t xml:space="preserve"> </w:t>
      </w:r>
      <w:r w:rsidR="00602E78" w:rsidRPr="00B11E88">
        <w:rPr>
          <w:rFonts w:cstheme="minorHAnsi"/>
          <w:sz w:val="24"/>
          <w:szCs w:val="24"/>
        </w:rPr>
        <w:t xml:space="preserve">the application of soft </w:t>
      </w:r>
      <w:r w:rsidR="00253AD8" w:rsidRPr="00B11E88">
        <w:rPr>
          <w:rFonts w:cstheme="minorHAnsi"/>
          <w:sz w:val="24"/>
          <w:szCs w:val="24"/>
        </w:rPr>
        <w:t xml:space="preserve">skills </w:t>
      </w:r>
      <w:r w:rsidR="00602E78" w:rsidRPr="00B11E88">
        <w:rPr>
          <w:rFonts w:cstheme="minorHAnsi"/>
          <w:sz w:val="24"/>
          <w:szCs w:val="24"/>
        </w:rPr>
        <w:t xml:space="preserve">such as; </w:t>
      </w:r>
      <w:r w:rsidR="00512C6E" w:rsidRPr="00B11E88">
        <w:rPr>
          <w:rFonts w:cstheme="minorHAnsi"/>
          <w:sz w:val="24"/>
          <w:szCs w:val="24"/>
        </w:rPr>
        <w:t xml:space="preserve">communication, </w:t>
      </w:r>
      <w:r w:rsidR="00B20BAB" w:rsidRPr="00B11E88">
        <w:rPr>
          <w:rFonts w:cstheme="minorHAnsi"/>
          <w:sz w:val="24"/>
          <w:szCs w:val="24"/>
        </w:rPr>
        <w:t>listening a</w:t>
      </w:r>
      <w:r w:rsidR="00D0613A" w:rsidRPr="00B11E88">
        <w:rPr>
          <w:rFonts w:cstheme="minorHAnsi"/>
          <w:sz w:val="24"/>
          <w:szCs w:val="24"/>
        </w:rPr>
        <w:t xml:space="preserve">nd </w:t>
      </w:r>
      <w:r w:rsidR="00B20BAB" w:rsidRPr="00B11E88">
        <w:rPr>
          <w:rFonts w:cstheme="minorHAnsi"/>
          <w:sz w:val="24"/>
          <w:szCs w:val="24"/>
        </w:rPr>
        <w:t>motivation.</w:t>
      </w:r>
      <w:r w:rsidR="00E11D54" w:rsidRPr="00B11E88">
        <w:rPr>
          <w:rFonts w:cstheme="minorHAnsi"/>
          <w:sz w:val="24"/>
          <w:szCs w:val="24"/>
        </w:rPr>
        <w:t xml:space="preserve"> </w:t>
      </w:r>
    </w:p>
    <w:p w:rsidR="008679AD" w:rsidRPr="00B11E88" w:rsidRDefault="008679AD" w:rsidP="009247C4">
      <w:pPr>
        <w:jc w:val="both"/>
        <w:rPr>
          <w:rFonts w:cstheme="minorHAnsi"/>
          <w:sz w:val="24"/>
          <w:szCs w:val="24"/>
        </w:rPr>
      </w:pPr>
      <w:r w:rsidRPr="00B11E88">
        <w:rPr>
          <w:rFonts w:cstheme="minorHAnsi"/>
          <w:sz w:val="24"/>
          <w:szCs w:val="24"/>
          <w:shd w:val="clear" w:color="auto" w:fill="FFFFFF"/>
        </w:rPr>
        <w:t xml:space="preserve">On the other </w:t>
      </w:r>
      <w:r w:rsidR="002F06CE" w:rsidRPr="00B11E88">
        <w:rPr>
          <w:rFonts w:cstheme="minorHAnsi"/>
          <w:sz w:val="24"/>
          <w:szCs w:val="24"/>
          <w:shd w:val="clear" w:color="auto" w:fill="FFFFFF"/>
        </w:rPr>
        <w:t>hand,</w:t>
      </w:r>
      <w:r w:rsidRPr="00B11E88">
        <w:rPr>
          <w:rFonts w:cstheme="minorHAnsi"/>
          <w:sz w:val="24"/>
          <w:szCs w:val="24"/>
          <w:shd w:val="clear" w:color="auto" w:fill="FFFFFF"/>
        </w:rPr>
        <w:t xml:space="preserve"> when analysing my role </w:t>
      </w:r>
      <w:r w:rsidR="002F06CE" w:rsidRPr="00B11E88">
        <w:rPr>
          <w:rFonts w:cstheme="minorHAnsi"/>
          <w:sz w:val="24"/>
          <w:szCs w:val="24"/>
          <w:shd w:val="clear" w:color="auto" w:fill="FFFFFF"/>
        </w:rPr>
        <w:t>as an events co-ordinator for family functions</w:t>
      </w:r>
      <w:r w:rsidR="00A96552" w:rsidRPr="00B11E88">
        <w:rPr>
          <w:rFonts w:cstheme="minorHAnsi"/>
          <w:sz w:val="24"/>
          <w:szCs w:val="24"/>
          <w:shd w:val="clear" w:color="auto" w:fill="FFFFFF"/>
        </w:rPr>
        <w:t>,</w:t>
      </w:r>
      <w:r w:rsidR="002F06CE" w:rsidRPr="00B11E88">
        <w:rPr>
          <w:rFonts w:cstheme="minorHAnsi"/>
          <w:sz w:val="24"/>
          <w:szCs w:val="24"/>
          <w:shd w:val="clear" w:color="auto" w:fill="FFFFFF"/>
        </w:rPr>
        <w:t xml:space="preserve"> an aut</w:t>
      </w:r>
      <w:r w:rsidR="00A96552" w:rsidRPr="00B11E88">
        <w:rPr>
          <w:rFonts w:cstheme="minorHAnsi"/>
          <w:sz w:val="24"/>
          <w:szCs w:val="24"/>
          <w:shd w:val="clear" w:color="auto" w:fill="FFFFFF"/>
        </w:rPr>
        <w:t>ocratic</w:t>
      </w:r>
      <w:r w:rsidR="002F06CE" w:rsidRPr="00B11E88">
        <w:rPr>
          <w:rFonts w:cstheme="minorHAnsi"/>
          <w:sz w:val="24"/>
          <w:szCs w:val="24"/>
          <w:shd w:val="clear" w:color="auto" w:fill="FFFFFF"/>
        </w:rPr>
        <w:t xml:space="preserve"> style can be evident</w:t>
      </w:r>
      <w:r w:rsidR="00A96552" w:rsidRPr="00B11E88">
        <w:rPr>
          <w:rFonts w:cstheme="minorHAnsi"/>
          <w:sz w:val="24"/>
          <w:szCs w:val="24"/>
          <w:shd w:val="clear" w:color="auto" w:fill="FFFFFF"/>
        </w:rPr>
        <w:t xml:space="preserve"> </w:t>
      </w:r>
      <w:r w:rsidR="00A96552" w:rsidRPr="00B11E88">
        <w:rPr>
          <w:rFonts w:cstheme="minorHAnsi"/>
          <w:sz w:val="24"/>
          <w:szCs w:val="24"/>
        </w:rPr>
        <w:t xml:space="preserve">as I control all decisions and receive little input from family members. Conversely, I believe I make </w:t>
      </w:r>
      <w:r w:rsidR="00F55CED" w:rsidRPr="00B11E88">
        <w:rPr>
          <w:rFonts w:cstheme="minorHAnsi"/>
          <w:sz w:val="24"/>
          <w:szCs w:val="24"/>
        </w:rPr>
        <w:t>conclusions</w:t>
      </w:r>
      <w:r w:rsidR="00A96552" w:rsidRPr="00B11E88">
        <w:rPr>
          <w:rFonts w:cstheme="minorHAnsi"/>
          <w:sz w:val="24"/>
          <w:szCs w:val="24"/>
        </w:rPr>
        <w:t xml:space="preserve"> based on ideas and judgments that fit </w:t>
      </w:r>
      <w:r w:rsidR="00757A13" w:rsidRPr="00B11E88">
        <w:rPr>
          <w:rFonts w:cstheme="minorHAnsi"/>
          <w:sz w:val="24"/>
          <w:szCs w:val="24"/>
        </w:rPr>
        <w:t xml:space="preserve">the overall need </w:t>
      </w:r>
      <w:r w:rsidR="00B44659" w:rsidRPr="00B11E88">
        <w:rPr>
          <w:rFonts w:cstheme="minorHAnsi"/>
          <w:sz w:val="24"/>
          <w:szCs w:val="24"/>
        </w:rPr>
        <w:t xml:space="preserve">which can </w:t>
      </w:r>
      <w:r w:rsidR="00C3513F" w:rsidRPr="00B11E88">
        <w:rPr>
          <w:rFonts w:cstheme="minorHAnsi"/>
          <w:sz w:val="24"/>
          <w:szCs w:val="24"/>
        </w:rPr>
        <w:t>help decrease stress and manage time</w:t>
      </w:r>
      <w:r w:rsidR="00FC521F" w:rsidRPr="00B11E88">
        <w:rPr>
          <w:rFonts w:cstheme="minorHAnsi"/>
          <w:sz w:val="24"/>
          <w:szCs w:val="24"/>
        </w:rPr>
        <w:t xml:space="preserve"> without actually consulting individuals involved in the process</w:t>
      </w:r>
      <w:r w:rsidR="00A96552" w:rsidRPr="00B11E88">
        <w:rPr>
          <w:rFonts w:cstheme="minorHAnsi"/>
          <w:sz w:val="24"/>
          <w:szCs w:val="24"/>
        </w:rPr>
        <w:t xml:space="preserve">. </w:t>
      </w:r>
    </w:p>
    <w:p w:rsidR="009641A2" w:rsidRPr="00B11E88" w:rsidRDefault="006C4B7A" w:rsidP="009247C4">
      <w:pPr>
        <w:jc w:val="both"/>
        <w:rPr>
          <w:rFonts w:cstheme="minorHAnsi"/>
          <w:sz w:val="24"/>
          <w:szCs w:val="24"/>
          <w:shd w:val="clear" w:color="auto" w:fill="FFFFFF"/>
        </w:rPr>
      </w:pPr>
      <w:r w:rsidRPr="00B11E88">
        <w:rPr>
          <w:rFonts w:cstheme="minorHAnsi"/>
          <w:sz w:val="24"/>
          <w:szCs w:val="24"/>
          <w:shd w:val="clear" w:color="auto" w:fill="FFFFFF"/>
        </w:rPr>
        <w:t xml:space="preserve">I had expected the lassies- faire style to be more dominant as I had thought, like Donna Karen, </w:t>
      </w:r>
      <w:r w:rsidR="00FD3EF9" w:rsidRPr="00B11E88">
        <w:rPr>
          <w:rFonts w:cstheme="minorHAnsi"/>
          <w:sz w:val="24"/>
          <w:szCs w:val="24"/>
          <w:shd w:val="clear" w:color="auto" w:fill="FFFFFF"/>
        </w:rPr>
        <w:t xml:space="preserve">that </w:t>
      </w:r>
      <w:r w:rsidRPr="00B11E88">
        <w:rPr>
          <w:rFonts w:cstheme="minorHAnsi"/>
          <w:sz w:val="24"/>
          <w:szCs w:val="24"/>
          <w:shd w:val="clear" w:color="auto" w:fill="FFFFFF"/>
        </w:rPr>
        <w:t xml:space="preserve">I sometimes leave the decision making to peers due to personal issues or alternative commitments. </w:t>
      </w:r>
      <w:r w:rsidR="00FD3EF9" w:rsidRPr="00B11E88">
        <w:rPr>
          <w:rFonts w:cstheme="minorHAnsi"/>
          <w:sz w:val="24"/>
          <w:szCs w:val="24"/>
          <w:shd w:val="clear" w:color="auto" w:fill="FFFFFF"/>
        </w:rPr>
        <w:t xml:space="preserve">This has worked in my favour as </w:t>
      </w:r>
      <w:r w:rsidR="007A1B88" w:rsidRPr="00B11E88">
        <w:rPr>
          <w:rFonts w:cstheme="minorHAnsi"/>
          <w:sz w:val="24"/>
          <w:szCs w:val="24"/>
          <w:shd w:val="clear" w:color="auto" w:fill="FFFFFF"/>
        </w:rPr>
        <w:t xml:space="preserve">the </w:t>
      </w:r>
      <w:r w:rsidR="00F329B0" w:rsidRPr="00B11E88">
        <w:rPr>
          <w:rFonts w:cstheme="minorHAnsi"/>
          <w:sz w:val="24"/>
          <w:szCs w:val="24"/>
          <w:shd w:val="clear" w:color="auto" w:fill="FFFFFF"/>
        </w:rPr>
        <w:t xml:space="preserve">project </w:t>
      </w:r>
      <w:r w:rsidR="007A1B88" w:rsidRPr="00B11E88">
        <w:rPr>
          <w:rFonts w:cstheme="minorHAnsi"/>
          <w:sz w:val="24"/>
          <w:szCs w:val="24"/>
          <w:shd w:val="clear" w:color="auto" w:fill="FFFFFF"/>
        </w:rPr>
        <w:t>team</w:t>
      </w:r>
      <w:r w:rsidR="00F329B0" w:rsidRPr="00B11E88">
        <w:rPr>
          <w:rFonts w:cstheme="minorHAnsi"/>
          <w:sz w:val="24"/>
          <w:szCs w:val="24"/>
          <w:shd w:val="clear" w:color="auto" w:fill="FFFFFF"/>
        </w:rPr>
        <w:t xml:space="preserve">, grant giving team </w:t>
      </w:r>
      <w:r w:rsidR="007A1B88" w:rsidRPr="00B11E88">
        <w:rPr>
          <w:rFonts w:cstheme="minorHAnsi"/>
          <w:sz w:val="24"/>
          <w:szCs w:val="24"/>
          <w:shd w:val="clear" w:color="auto" w:fill="FFFFFF"/>
        </w:rPr>
        <w:t xml:space="preserve">and I have succeeded </w:t>
      </w:r>
      <w:r w:rsidR="00F329B0" w:rsidRPr="00B11E88">
        <w:rPr>
          <w:rFonts w:cstheme="minorHAnsi"/>
          <w:sz w:val="24"/>
          <w:szCs w:val="24"/>
          <w:shd w:val="clear" w:color="auto" w:fill="FFFFFF"/>
        </w:rPr>
        <w:t xml:space="preserve">in our set motives and </w:t>
      </w:r>
      <w:r w:rsidR="000B4AB7" w:rsidRPr="00B11E88">
        <w:rPr>
          <w:rFonts w:cstheme="minorHAnsi"/>
          <w:sz w:val="24"/>
          <w:szCs w:val="24"/>
          <w:shd w:val="clear" w:color="auto" w:fill="FFFFFF"/>
        </w:rPr>
        <w:t xml:space="preserve">this </w:t>
      </w:r>
      <w:r w:rsidR="00F329B0" w:rsidRPr="00B11E88">
        <w:rPr>
          <w:rFonts w:cstheme="minorHAnsi"/>
          <w:sz w:val="24"/>
          <w:szCs w:val="24"/>
          <w:shd w:val="clear" w:color="auto" w:fill="FFFFFF"/>
        </w:rPr>
        <w:t>h</w:t>
      </w:r>
      <w:r w:rsidR="007A1B88" w:rsidRPr="00B11E88">
        <w:rPr>
          <w:rFonts w:cstheme="minorHAnsi"/>
          <w:sz w:val="24"/>
          <w:szCs w:val="24"/>
          <w:shd w:val="clear" w:color="auto" w:fill="FFFFFF"/>
        </w:rPr>
        <w:t xml:space="preserve">as </w:t>
      </w:r>
      <w:r w:rsidR="00F329B0" w:rsidRPr="00B11E88">
        <w:rPr>
          <w:rFonts w:cstheme="minorHAnsi"/>
          <w:sz w:val="24"/>
          <w:szCs w:val="24"/>
          <w:shd w:val="clear" w:color="auto" w:fill="FFFFFF"/>
        </w:rPr>
        <w:t xml:space="preserve">allowed us </w:t>
      </w:r>
      <w:r w:rsidR="007A1B88" w:rsidRPr="00B11E88">
        <w:rPr>
          <w:rFonts w:cstheme="minorHAnsi"/>
          <w:sz w:val="24"/>
          <w:szCs w:val="24"/>
          <w:shd w:val="clear" w:color="auto" w:fill="FFFFFF"/>
        </w:rPr>
        <w:t xml:space="preserve">each </w:t>
      </w:r>
      <w:r w:rsidR="000B4AB7" w:rsidRPr="00B11E88">
        <w:rPr>
          <w:rFonts w:cstheme="minorHAnsi"/>
          <w:sz w:val="24"/>
          <w:szCs w:val="24"/>
          <w:shd w:val="clear" w:color="auto" w:fill="FFFFFF"/>
        </w:rPr>
        <w:t xml:space="preserve">to instil </w:t>
      </w:r>
      <w:r w:rsidR="007A1B88" w:rsidRPr="00B11E88">
        <w:rPr>
          <w:rFonts w:cstheme="minorHAnsi"/>
          <w:sz w:val="24"/>
          <w:szCs w:val="24"/>
          <w:shd w:val="clear" w:color="auto" w:fill="FFFFFF"/>
        </w:rPr>
        <w:t xml:space="preserve">trust in one another. </w:t>
      </w:r>
    </w:p>
    <w:p w:rsidR="006347E9" w:rsidRPr="00E87DEA" w:rsidRDefault="006347E9">
      <w:pPr>
        <w:rPr>
          <w:rFonts w:cstheme="minorHAnsi"/>
        </w:rPr>
      </w:pPr>
      <w:r w:rsidRPr="00E87DEA">
        <w:rPr>
          <w:rFonts w:cstheme="minorHAnsi"/>
        </w:rPr>
        <w:br w:type="page"/>
      </w:r>
    </w:p>
    <w:p w:rsidR="001B7401" w:rsidRPr="00E87DEA" w:rsidRDefault="000E5E1A" w:rsidP="006347E9">
      <w:pPr>
        <w:pStyle w:val="Heading1"/>
      </w:pPr>
      <w:bookmarkStart w:id="31" w:name="_Toc26529697"/>
      <w:r w:rsidRPr="00E87DEA">
        <w:lastRenderedPageBreak/>
        <w:t>Task 6</w:t>
      </w:r>
      <w:bookmarkEnd w:id="31"/>
      <w:r w:rsidRPr="00E87DEA">
        <w:t xml:space="preserve"> </w:t>
      </w:r>
      <w:r w:rsidR="0066575A" w:rsidRPr="00E87DEA">
        <w:t xml:space="preserve"> </w:t>
      </w:r>
    </w:p>
    <w:p w:rsidR="00E72948" w:rsidRPr="00E87DEA" w:rsidRDefault="00E72948" w:rsidP="00E72948">
      <w:pPr>
        <w:pStyle w:val="Heading2"/>
      </w:pPr>
      <w:bookmarkStart w:id="32" w:name="_Toc26529698"/>
      <w:r w:rsidRPr="00E87DEA">
        <w:t>Change</w:t>
      </w:r>
      <w:r w:rsidR="00CB01CB" w:rsidRPr="00E87DEA">
        <w:t xml:space="preserve"> leaders</w:t>
      </w:r>
      <w:bookmarkEnd w:id="32"/>
    </w:p>
    <w:p w:rsidR="006C1E5C" w:rsidRPr="002173E9" w:rsidRDefault="006C1E5C" w:rsidP="006C1E5C">
      <w:pPr>
        <w:jc w:val="both"/>
        <w:rPr>
          <w:rFonts w:cstheme="minorHAnsi"/>
          <w:sz w:val="24"/>
          <w:szCs w:val="24"/>
          <w:shd w:val="clear" w:color="auto" w:fill="FFFFFF"/>
        </w:rPr>
      </w:pPr>
      <w:r w:rsidRPr="002173E9">
        <w:rPr>
          <w:rFonts w:cstheme="minorHAnsi"/>
          <w:noProof/>
          <w:sz w:val="24"/>
          <w:szCs w:val="24"/>
          <w:lang w:eastAsia="en-GB"/>
        </w:rPr>
        <w:drawing>
          <wp:anchor distT="0" distB="0" distL="114300" distR="114300" simplePos="0" relativeHeight="251670528" behindDoc="0" locked="0" layoutInCell="1" allowOverlap="1" wp14:anchorId="2CFBCBBD" wp14:editId="52C3D864">
            <wp:simplePos x="0" y="0"/>
            <wp:positionH relativeFrom="margin">
              <wp:posOffset>3571240</wp:posOffset>
            </wp:positionH>
            <wp:positionV relativeFrom="paragraph">
              <wp:posOffset>127635</wp:posOffset>
            </wp:positionV>
            <wp:extent cx="2094865" cy="2667000"/>
            <wp:effectExtent l="133350" t="114300" r="133985" b="1714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rucker change.jpg"/>
                    <pic:cNvPicPr/>
                  </pic:nvPicPr>
                  <pic:blipFill rotWithShape="1">
                    <a:blip r:embed="rId18" cstate="print">
                      <a:extLst>
                        <a:ext uri="{28A0092B-C50C-407E-A947-70E740481C1C}">
                          <a14:useLocalDpi xmlns:a14="http://schemas.microsoft.com/office/drawing/2010/main" val="0"/>
                        </a:ext>
                      </a:extLst>
                    </a:blip>
                    <a:srcRect b="3344"/>
                    <a:stretch/>
                  </pic:blipFill>
                  <pic:spPr bwMode="auto">
                    <a:xfrm>
                      <a:off x="0" y="0"/>
                      <a:ext cx="2094865" cy="2667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1776" w:rsidRPr="002173E9">
        <w:rPr>
          <w:rFonts w:cstheme="minorHAnsi"/>
          <w:sz w:val="24"/>
          <w:szCs w:val="24"/>
          <w:lang w:eastAsia="en-GB"/>
        </w:rPr>
        <w:t xml:space="preserve">In </w:t>
      </w:r>
      <w:r w:rsidRPr="002173E9">
        <w:rPr>
          <w:rFonts w:cstheme="minorHAnsi"/>
          <w:sz w:val="24"/>
          <w:szCs w:val="24"/>
          <w:lang w:eastAsia="en-GB"/>
        </w:rPr>
        <w:t>2001,</w:t>
      </w:r>
      <w:r w:rsidR="00C71776" w:rsidRPr="002173E9">
        <w:rPr>
          <w:rFonts w:cstheme="minorHAnsi"/>
          <w:sz w:val="24"/>
          <w:szCs w:val="24"/>
          <w:lang w:eastAsia="en-GB"/>
        </w:rPr>
        <w:t xml:space="preserve"> Drucker</w:t>
      </w:r>
      <w:r w:rsidRPr="002173E9">
        <w:rPr>
          <w:rFonts w:cstheme="minorHAnsi"/>
          <w:sz w:val="24"/>
          <w:szCs w:val="24"/>
          <w:lang w:eastAsia="en-GB"/>
        </w:rPr>
        <w:t xml:space="preserve"> coined the term “change leaders” to refer to individuals and organizations who utilised the opportunity to proactively lead change and </w:t>
      </w:r>
      <w:r w:rsidR="00ED3458" w:rsidRPr="002173E9">
        <w:rPr>
          <w:rFonts w:cstheme="minorHAnsi"/>
          <w:sz w:val="24"/>
          <w:szCs w:val="24"/>
          <w:lang w:eastAsia="en-GB"/>
        </w:rPr>
        <w:t>exploited</w:t>
      </w:r>
      <w:r w:rsidRPr="002173E9">
        <w:rPr>
          <w:rFonts w:cstheme="minorHAnsi"/>
          <w:sz w:val="24"/>
          <w:szCs w:val="24"/>
          <w:lang w:eastAsia="en-GB"/>
        </w:rPr>
        <w:t xml:space="preserve"> it</w:t>
      </w:r>
      <w:r w:rsidRPr="002173E9">
        <w:rPr>
          <w:rFonts w:cstheme="minorHAnsi"/>
          <w:sz w:val="24"/>
          <w:szCs w:val="24"/>
        </w:rPr>
        <w:t xml:space="preserve"> as an opportunity. Moreover, to apply and implement the rightful, ambiguous, change, a leader searches for alternative possibilities which are considered effective external and internal to the organization. (Drucker, 2000, and Higgs and Rowland, 2011). </w:t>
      </w:r>
    </w:p>
    <w:p w:rsidR="006C1E5C" w:rsidRPr="002173E9" w:rsidRDefault="006C1E5C" w:rsidP="006C1E5C">
      <w:pPr>
        <w:jc w:val="both"/>
        <w:rPr>
          <w:rFonts w:cstheme="minorHAnsi"/>
          <w:sz w:val="24"/>
          <w:szCs w:val="24"/>
        </w:rPr>
      </w:pPr>
      <w:r w:rsidRPr="002173E9">
        <w:rPr>
          <w:rFonts w:cstheme="minorHAnsi"/>
          <w:sz w:val="24"/>
          <w:szCs w:val="24"/>
        </w:rPr>
        <w:t>Research confirms that transformational change results in substantial ambiguity for members participating in the change efforts because the organization and its members cannot rely on previous successes. (Chelsey and Wylson, 2016; Malcom and Deborah, 2011; Gioia, et al, 2012).</w:t>
      </w:r>
    </w:p>
    <w:p w:rsidR="00C71776" w:rsidRPr="002173E9" w:rsidRDefault="00C71776" w:rsidP="00C71776">
      <w:pPr>
        <w:jc w:val="both"/>
        <w:rPr>
          <w:rFonts w:cstheme="minorHAnsi"/>
          <w:sz w:val="24"/>
          <w:szCs w:val="24"/>
          <w:shd w:val="clear" w:color="auto" w:fill="FFFFFF"/>
        </w:rPr>
      </w:pPr>
      <w:r w:rsidRPr="002173E9">
        <w:rPr>
          <w:rFonts w:cstheme="minorHAnsi"/>
          <w:sz w:val="24"/>
          <w:szCs w:val="24"/>
          <w:shd w:val="clear" w:color="auto" w:fill="FFFFFF"/>
        </w:rPr>
        <w:t xml:space="preserve">The ability to create and shape a solid platform for change in leadership is through inspiration and stimulation. Drive, vision and personal advocacy is also desired. It is popularly associated with large scale changes and assists in a fast and efficient process. (Forbes, 2011 and Cran, 2015). </w:t>
      </w:r>
    </w:p>
    <w:p w:rsidR="006C1E5C" w:rsidRPr="002173E9" w:rsidRDefault="00A6078C" w:rsidP="002173E9">
      <w:pPr>
        <w:pStyle w:val="Heading2"/>
      </w:pPr>
      <w:bookmarkStart w:id="33" w:name="_Toc26529699"/>
      <w:r w:rsidRPr="002173E9">
        <w:t xml:space="preserve">How </w:t>
      </w:r>
      <w:r w:rsidR="00402E54" w:rsidRPr="002173E9">
        <w:t xml:space="preserve">I would </w:t>
      </w:r>
      <w:r w:rsidRPr="002173E9">
        <w:t>implement change</w:t>
      </w:r>
      <w:bookmarkEnd w:id="33"/>
    </w:p>
    <w:p w:rsidR="00872783" w:rsidRPr="002173E9" w:rsidRDefault="00C71776" w:rsidP="00A07DFC">
      <w:pPr>
        <w:jc w:val="both"/>
        <w:rPr>
          <w:rFonts w:cstheme="minorHAnsi"/>
          <w:sz w:val="24"/>
          <w:szCs w:val="24"/>
        </w:rPr>
      </w:pPr>
      <w:r w:rsidRPr="002173E9">
        <w:rPr>
          <w:rFonts w:cstheme="minorHAnsi"/>
          <w:sz w:val="24"/>
          <w:szCs w:val="24"/>
        </w:rPr>
        <w:t>T</w:t>
      </w:r>
      <w:r w:rsidR="0034711C" w:rsidRPr="002173E9">
        <w:rPr>
          <w:rFonts w:cstheme="minorHAnsi"/>
          <w:sz w:val="24"/>
          <w:szCs w:val="24"/>
        </w:rPr>
        <w:t>o assist in the expansion of my knowledge and understanding of effective leadership I am eager to apply Drucker’s understanding of change leaders.</w:t>
      </w:r>
      <w:r w:rsidR="00274794" w:rsidRPr="002173E9">
        <w:rPr>
          <w:rFonts w:cstheme="minorHAnsi"/>
          <w:sz w:val="24"/>
          <w:szCs w:val="24"/>
        </w:rPr>
        <w:t xml:space="preserve"> </w:t>
      </w:r>
      <w:r w:rsidR="00A07DFC" w:rsidRPr="002173E9">
        <w:rPr>
          <w:rFonts w:cstheme="minorHAnsi"/>
          <w:sz w:val="24"/>
          <w:szCs w:val="24"/>
        </w:rPr>
        <w:t xml:space="preserve">In </w:t>
      </w:r>
      <w:r w:rsidR="00674A7C" w:rsidRPr="002173E9">
        <w:rPr>
          <w:rFonts w:cstheme="minorHAnsi"/>
          <w:sz w:val="24"/>
          <w:szCs w:val="24"/>
        </w:rPr>
        <w:t>addition,</w:t>
      </w:r>
      <w:r w:rsidR="00A07DFC" w:rsidRPr="002173E9">
        <w:rPr>
          <w:rFonts w:cstheme="minorHAnsi"/>
          <w:sz w:val="24"/>
          <w:szCs w:val="24"/>
        </w:rPr>
        <w:t xml:space="preserve"> the </w:t>
      </w:r>
      <w:r w:rsidR="00274794" w:rsidRPr="002173E9">
        <w:rPr>
          <w:rFonts w:cstheme="minorHAnsi"/>
          <w:sz w:val="24"/>
          <w:szCs w:val="24"/>
        </w:rPr>
        <w:t>SWOT</w:t>
      </w:r>
      <w:r w:rsidR="00674A7C" w:rsidRPr="002173E9">
        <w:rPr>
          <w:rFonts w:cstheme="minorHAnsi"/>
          <w:sz w:val="24"/>
          <w:szCs w:val="24"/>
        </w:rPr>
        <w:t xml:space="preserve"> and PESTLE</w:t>
      </w:r>
      <w:r w:rsidR="00274794" w:rsidRPr="002173E9">
        <w:rPr>
          <w:rFonts w:cstheme="minorHAnsi"/>
          <w:sz w:val="24"/>
          <w:szCs w:val="24"/>
        </w:rPr>
        <w:t xml:space="preserve"> </w:t>
      </w:r>
      <w:r w:rsidR="00A07DFC" w:rsidRPr="002173E9">
        <w:rPr>
          <w:rFonts w:cstheme="minorHAnsi"/>
          <w:sz w:val="24"/>
          <w:szCs w:val="24"/>
        </w:rPr>
        <w:t xml:space="preserve">analysis </w:t>
      </w:r>
      <w:r w:rsidR="00274794" w:rsidRPr="002173E9">
        <w:rPr>
          <w:rFonts w:cstheme="minorHAnsi"/>
          <w:sz w:val="24"/>
          <w:szCs w:val="24"/>
        </w:rPr>
        <w:t>tool</w:t>
      </w:r>
      <w:r w:rsidR="00674A7C" w:rsidRPr="002173E9">
        <w:rPr>
          <w:rFonts w:cstheme="minorHAnsi"/>
          <w:sz w:val="24"/>
          <w:szCs w:val="24"/>
        </w:rPr>
        <w:t>s</w:t>
      </w:r>
      <w:r w:rsidR="00274794" w:rsidRPr="002173E9">
        <w:rPr>
          <w:rFonts w:cstheme="minorHAnsi"/>
          <w:sz w:val="24"/>
          <w:szCs w:val="24"/>
        </w:rPr>
        <w:t xml:space="preserve"> </w:t>
      </w:r>
      <w:r w:rsidR="007E3676" w:rsidRPr="002173E9">
        <w:rPr>
          <w:rFonts w:cstheme="minorHAnsi"/>
          <w:sz w:val="24"/>
          <w:szCs w:val="24"/>
        </w:rPr>
        <w:t>can assist</w:t>
      </w:r>
      <w:r w:rsidR="00274794" w:rsidRPr="002173E9">
        <w:rPr>
          <w:rFonts w:cstheme="minorHAnsi"/>
          <w:sz w:val="24"/>
          <w:szCs w:val="24"/>
        </w:rPr>
        <w:t xml:space="preserve"> in the </w:t>
      </w:r>
      <w:r w:rsidR="00674A7C" w:rsidRPr="002173E9">
        <w:rPr>
          <w:rFonts w:cstheme="minorHAnsi"/>
          <w:sz w:val="24"/>
          <w:szCs w:val="24"/>
        </w:rPr>
        <w:t>documentation</w:t>
      </w:r>
      <w:r w:rsidR="00274794" w:rsidRPr="002173E9">
        <w:rPr>
          <w:rFonts w:cstheme="minorHAnsi"/>
          <w:sz w:val="24"/>
          <w:szCs w:val="24"/>
        </w:rPr>
        <w:t xml:space="preserve"> of internal and external factors that </w:t>
      </w:r>
      <w:r w:rsidR="00674A7C" w:rsidRPr="002173E9">
        <w:rPr>
          <w:rFonts w:cstheme="minorHAnsi"/>
          <w:sz w:val="24"/>
          <w:szCs w:val="24"/>
        </w:rPr>
        <w:t>affect change opportunities.</w:t>
      </w:r>
      <w:r w:rsidR="00274794" w:rsidRPr="002173E9">
        <w:rPr>
          <w:rFonts w:cstheme="minorHAnsi"/>
          <w:sz w:val="24"/>
          <w:szCs w:val="24"/>
        </w:rPr>
        <w:t xml:space="preserve"> (Gurel &amp; Tat, 2017</w:t>
      </w:r>
      <w:r w:rsidR="00DC3550" w:rsidRPr="002173E9">
        <w:rPr>
          <w:rFonts w:cstheme="minorHAnsi"/>
          <w:sz w:val="24"/>
          <w:szCs w:val="24"/>
        </w:rPr>
        <w:t xml:space="preserve"> and Marmol, 2015</w:t>
      </w:r>
      <w:r w:rsidR="00274794" w:rsidRPr="002173E9">
        <w:rPr>
          <w:rFonts w:cstheme="minorHAnsi"/>
          <w:sz w:val="24"/>
          <w:szCs w:val="24"/>
        </w:rPr>
        <w:t>)</w:t>
      </w:r>
      <w:r w:rsidR="00DC3550" w:rsidRPr="002173E9">
        <w:rPr>
          <w:rFonts w:cstheme="minorHAnsi"/>
          <w:sz w:val="24"/>
          <w:szCs w:val="24"/>
        </w:rPr>
        <w:t>.</w:t>
      </w:r>
    </w:p>
    <w:p w:rsidR="008026BF" w:rsidRPr="002173E9" w:rsidRDefault="008026BF" w:rsidP="00A07DFC">
      <w:pPr>
        <w:jc w:val="both"/>
        <w:rPr>
          <w:rFonts w:cstheme="minorHAnsi"/>
          <w:sz w:val="24"/>
          <w:szCs w:val="24"/>
        </w:rPr>
      </w:pPr>
      <w:r w:rsidRPr="002173E9">
        <w:rPr>
          <w:rFonts w:cstheme="minorHAnsi"/>
          <w:sz w:val="24"/>
          <w:szCs w:val="24"/>
        </w:rPr>
        <w:t xml:space="preserve">Additionally, the application of Kurt Lewin’s leadership styles can support me in </w:t>
      </w:r>
      <w:r w:rsidR="00F012D4" w:rsidRPr="002173E9">
        <w:rPr>
          <w:rFonts w:cstheme="minorHAnsi"/>
          <w:sz w:val="24"/>
          <w:szCs w:val="24"/>
        </w:rPr>
        <w:t xml:space="preserve">the </w:t>
      </w:r>
      <w:r w:rsidRPr="002173E9">
        <w:rPr>
          <w:rFonts w:cstheme="minorHAnsi"/>
          <w:sz w:val="24"/>
          <w:szCs w:val="24"/>
        </w:rPr>
        <w:t>assessment</w:t>
      </w:r>
      <w:r w:rsidR="00F012D4" w:rsidRPr="002173E9">
        <w:rPr>
          <w:rFonts w:cstheme="minorHAnsi"/>
          <w:sz w:val="24"/>
          <w:szCs w:val="24"/>
        </w:rPr>
        <w:t xml:space="preserve"> of</w:t>
      </w:r>
      <w:r w:rsidRPr="002173E9">
        <w:rPr>
          <w:rFonts w:cstheme="minorHAnsi"/>
          <w:sz w:val="24"/>
          <w:szCs w:val="24"/>
        </w:rPr>
        <w:t xml:space="preserve"> my own style</w:t>
      </w:r>
      <w:r w:rsidR="00F012D4" w:rsidRPr="002173E9">
        <w:rPr>
          <w:rFonts w:cstheme="minorHAnsi"/>
          <w:sz w:val="24"/>
          <w:szCs w:val="24"/>
        </w:rPr>
        <w:t xml:space="preserve"> within an organisational context </w:t>
      </w:r>
      <w:r w:rsidRPr="002173E9">
        <w:rPr>
          <w:rFonts w:cstheme="minorHAnsi"/>
          <w:sz w:val="24"/>
          <w:szCs w:val="24"/>
        </w:rPr>
        <w:t xml:space="preserve">and help me to improve democratically. </w:t>
      </w:r>
      <w:r w:rsidR="00F012D4" w:rsidRPr="002173E9">
        <w:rPr>
          <w:rFonts w:cstheme="minorHAnsi"/>
          <w:sz w:val="24"/>
          <w:szCs w:val="24"/>
        </w:rPr>
        <w:t>A</w:t>
      </w:r>
      <w:r w:rsidRPr="002173E9">
        <w:rPr>
          <w:rFonts w:cstheme="minorHAnsi"/>
          <w:sz w:val="24"/>
          <w:szCs w:val="24"/>
        </w:rPr>
        <w:t>s a leader I would device Zaccaro</w:t>
      </w:r>
      <w:r w:rsidR="00F012D4" w:rsidRPr="002173E9">
        <w:rPr>
          <w:rFonts w:cstheme="minorHAnsi"/>
          <w:sz w:val="24"/>
          <w:szCs w:val="24"/>
        </w:rPr>
        <w:t>,</w:t>
      </w:r>
      <w:r w:rsidRPr="002173E9">
        <w:rPr>
          <w:rFonts w:cstheme="minorHAnsi"/>
          <w:sz w:val="24"/>
          <w:szCs w:val="24"/>
        </w:rPr>
        <w:t xml:space="preserve"> et al’s (2004)</w:t>
      </w:r>
      <w:r w:rsidR="00743229" w:rsidRPr="002173E9">
        <w:rPr>
          <w:rFonts w:cstheme="minorHAnsi"/>
          <w:sz w:val="24"/>
          <w:szCs w:val="24"/>
        </w:rPr>
        <w:t>,</w:t>
      </w:r>
      <w:r w:rsidRPr="002173E9">
        <w:rPr>
          <w:rFonts w:cstheme="minorHAnsi"/>
          <w:sz w:val="24"/>
          <w:szCs w:val="24"/>
        </w:rPr>
        <w:t xml:space="preserve"> trait theory and attempt to expand on both proximal and distal characteristics</w:t>
      </w:r>
      <w:r w:rsidR="00657108" w:rsidRPr="002173E9">
        <w:rPr>
          <w:rFonts w:cstheme="minorHAnsi"/>
          <w:sz w:val="24"/>
          <w:szCs w:val="24"/>
        </w:rPr>
        <w:t xml:space="preserve"> to advance effective leadership. </w:t>
      </w:r>
      <w:r w:rsidRPr="002173E9">
        <w:rPr>
          <w:rFonts w:cstheme="minorHAnsi"/>
          <w:sz w:val="24"/>
          <w:szCs w:val="24"/>
        </w:rPr>
        <w:t xml:space="preserve"> </w:t>
      </w:r>
    </w:p>
    <w:p w:rsidR="00274794" w:rsidRPr="002173E9" w:rsidRDefault="004C41CB" w:rsidP="00A07DFC">
      <w:pPr>
        <w:jc w:val="both"/>
        <w:rPr>
          <w:rFonts w:cstheme="minorHAnsi"/>
          <w:sz w:val="24"/>
          <w:szCs w:val="24"/>
        </w:rPr>
      </w:pPr>
      <w:r w:rsidRPr="002173E9">
        <w:rPr>
          <w:rFonts w:cstheme="minorHAnsi"/>
          <w:sz w:val="24"/>
          <w:szCs w:val="24"/>
        </w:rPr>
        <w:t xml:space="preserve">As touched upon previously I prioritise soft skills and believe that </w:t>
      </w:r>
      <w:r w:rsidR="005F4E82" w:rsidRPr="002173E9">
        <w:rPr>
          <w:rFonts w:cstheme="minorHAnsi"/>
          <w:sz w:val="24"/>
          <w:szCs w:val="24"/>
        </w:rPr>
        <w:t xml:space="preserve">each will significantly aid in the productivity and team work of both leader and followers. </w:t>
      </w:r>
      <w:r w:rsidR="001875FC" w:rsidRPr="002173E9">
        <w:rPr>
          <w:rFonts w:cstheme="minorHAnsi"/>
          <w:sz w:val="24"/>
          <w:szCs w:val="24"/>
        </w:rPr>
        <w:t xml:space="preserve">My aim is to implement </w:t>
      </w:r>
      <w:r w:rsidR="00001837" w:rsidRPr="002173E9">
        <w:rPr>
          <w:rFonts w:cstheme="minorHAnsi"/>
          <w:sz w:val="24"/>
          <w:szCs w:val="24"/>
        </w:rPr>
        <w:t xml:space="preserve">and expand </w:t>
      </w:r>
      <w:r w:rsidR="009E2758" w:rsidRPr="002173E9">
        <w:rPr>
          <w:rFonts w:cstheme="minorHAnsi"/>
          <w:sz w:val="24"/>
          <w:szCs w:val="24"/>
        </w:rPr>
        <w:t xml:space="preserve">on an array </w:t>
      </w:r>
      <w:r w:rsidR="00E1498F" w:rsidRPr="002173E9">
        <w:rPr>
          <w:rFonts w:cstheme="minorHAnsi"/>
          <w:sz w:val="24"/>
          <w:szCs w:val="24"/>
        </w:rPr>
        <w:t>of</w:t>
      </w:r>
      <w:r w:rsidR="009E2758" w:rsidRPr="002173E9">
        <w:rPr>
          <w:rFonts w:cstheme="minorHAnsi"/>
          <w:sz w:val="24"/>
          <w:szCs w:val="24"/>
        </w:rPr>
        <w:t xml:space="preserve"> </w:t>
      </w:r>
      <w:r w:rsidR="00001837" w:rsidRPr="002173E9">
        <w:rPr>
          <w:rFonts w:cstheme="minorHAnsi"/>
          <w:sz w:val="24"/>
          <w:szCs w:val="24"/>
        </w:rPr>
        <w:t>soft skills in the management of roles wherein I take the lead</w:t>
      </w:r>
      <w:r w:rsidR="008B7C95" w:rsidRPr="002173E9">
        <w:rPr>
          <w:rFonts w:cstheme="minorHAnsi"/>
          <w:sz w:val="24"/>
          <w:szCs w:val="24"/>
        </w:rPr>
        <w:t xml:space="preserve">, as well as apply an amalgamation of the leadership theories and models mentioned </w:t>
      </w:r>
      <w:r w:rsidR="00F36B92" w:rsidRPr="002173E9">
        <w:rPr>
          <w:rFonts w:cstheme="minorHAnsi"/>
          <w:sz w:val="24"/>
          <w:szCs w:val="24"/>
        </w:rPr>
        <w:t>beforehand</w:t>
      </w:r>
      <w:r w:rsidR="008B7C95" w:rsidRPr="002173E9">
        <w:rPr>
          <w:rFonts w:cstheme="minorHAnsi"/>
          <w:sz w:val="24"/>
          <w:szCs w:val="24"/>
        </w:rPr>
        <w:t>.</w:t>
      </w:r>
    </w:p>
    <w:p w:rsidR="001875FC" w:rsidRPr="002173E9" w:rsidRDefault="00E04E87" w:rsidP="00E52DEF">
      <w:pPr>
        <w:jc w:val="both"/>
        <w:rPr>
          <w:rFonts w:cstheme="minorHAnsi"/>
          <w:sz w:val="24"/>
          <w:szCs w:val="24"/>
        </w:rPr>
      </w:pPr>
      <w:r w:rsidRPr="002173E9">
        <w:rPr>
          <w:rFonts w:cstheme="minorHAnsi"/>
          <w:sz w:val="24"/>
          <w:szCs w:val="24"/>
        </w:rPr>
        <w:t>Firstly,</w:t>
      </w:r>
      <w:r w:rsidR="006A6307" w:rsidRPr="002173E9">
        <w:rPr>
          <w:rFonts w:cstheme="minorHAnsi"/>
          <w:sz w:val="24"/>
          <w:szCs w:val="24"/>
        </w:rPr>
        <w:t xml:space="preserve"> I would focus on </w:t>
      </w:r>
      <w:r w:rsidR="0022442D" w:rsidRPr="002173E9">
        <w:rPr>
          <w:rFonts w:cstheme="minorHAnsi"/>
          <w:sz w:val="24"/>
          <w:szCs w:val="24"/>
        </w:rPr>
        <w:t xml:space="preserve">building </w:t>
      </w:r>
      <w:r w:rsidR="006A6307" w:rsidRPr="002173E9">
        <w:rPr>
          <w:rFonts w:cstheme="minorHAnsi"/>
          <w:sz w:val="24"/>
          <w:szCs w:val="24"/>
        </w:rPr>
        <w:t xml:space="preserve">communication skills </w:t>
      </w:r>
      <w:r w:rsidR="007E5371" w:rsidRPr="002173E9">
        <w:rPr>
          <w:rFonts w:cstheme="minorHAnsi"/>
          <w:sz w:val="24"/>
          <w:szCs w:val="24"/>
        </w:rPr>
        <w:t>through the application of Tannenbaum and Schmidt’s leadership continuum</w:t>
      </w:r>
      <w:r w:rsidR="00EF706B" w:rsidRPr="002173E9">
        <w:rPr>
          <w:rFonts w:cstheme="minorHAnsi"/>
          <w:sz w:val="24"/>
          <w:szCs w:val="24"/>
        </w:rPr>
        <w:t xml:space="preserve"> and Hersey and Blanchard situational leadership</w:t>
      </w:r>
      <w:r w:rsidR="0022442D" w:rsidRPr="002173E9">
        <w:rPr>
          <w:rFonts w:cstheme="minorHAnsi"/>
          <w:sz w:val="24"/>
          <w:szCs w:val="24"/>
        </w:rPr>
        <w:t xml:space="preserve">. </w:t>
      </w:r>
      <w:r w:rsidRPr="002173E9">
        <w:rPr>
          <w:rFonts w:cstheme="minorHAnsi"/>
          <w:sz w:val="24"/>
          <w:szCs w:val="24"/>
        </w:rPr>
        <w:t>Each</w:t>
      </w:r>
      <w:r w:rsidR="0022442D" w:rsidRPr="002173E9">
        <w:rPr>
          <w:rFonts w:cstheme="minorHAnsi"/>
          <w:color w:val="333333"/>
          <w:sz w:val="24"/>
          <w:szCs w:val="24"/>
          <w:shd w:val="clear" w:color="auto" w:fill="FFFFFF"/>
        </w:rPr>
        <w:t> </w:t>
      </w:r>
      <w:r w:rsidR="000F4472" w:rsidRPr="002173E9">
        <w:rPr>
          <w:rFonts w:cstheme="minorHAnsi"/>
          <w:color w:val="333333"/>
          <w:sz w:val="24"/>
          <w:szCs w:val="24"/>
          <w:shd w:val="clear" w:color="auto" w:fill="FFFFFF"/>
        </w:rPr>
        <w:t>l</w:t>
      </w:r>
      <w:r w:rsidR="000F4472" w:rsidRPr="002173E9">
        <w:rPr>
          <w:rFonts w:cstheme="minorHAnsi"/>
          <w:sz w:val="24"/>
          <w:szCs w:val="24"/>
        </w:rPr>
        <w:t>evel</w:t>
      </w:r>
      <w:r w:rsidR="0022442D" w:rsidRPr="002173E9">
        <w:rPr>
          <w:rFonts w:cstheme="minorHAnsi"/>
          <w:sz w:val="24"/>
          <w:szCs w:val="24"/>
        </w:rPr>
        <w:t xml:space="preserve"> </w:t>
      </w:r>
      <w:r w:rsidRPr="002173E9">
        <w:rPr>
          <w:rFonts w:cstheme="minorHAnsi"/>
          <w:sz w:val="24"/>
          <w:szCs w:val="24"/>
        </w:rPr>
        <w:t xml:space="preserve">can </w:t>
      </w:r>
      <w:r w:rsidR="0022442D" w:rsidRPr="002173E9">
        <w:rPr>
          <w:rFonts w:cstheme="minorHAnsi"/>
          <w:sz w:val="24"/>
          <w:szCs w:val="24"/>
        </w:rPr>
        <w:t xml:space="preserve">help </w:t>
      </w:r>
      <w:r w:rsidRPr="002173E9">
        <w:rPr>
          <w:rFonts w:cstheme="minorHAnsi"/>
          <w:sz w:val="24"/>
          <w:szCs w:val="24"/>
        </w:rPr>
        <w:t xml:space="preserve">me </w:t>
      </w:r>
      <w:r w:rsidR="0022442D" w:rsidRPr="002173E9">
        <w:rPr>
          <w:rFonts w:cstheme="minorHAnsi"/>
          <w:sz w:val="24"/>
          <w:szCs w:val="24"/>
        </w:rPr>
        <w:t>determine</w:t>
      </w:r>
      <w:r w:rsidRPr="002173E9">
        <w:rPr>
          <w:rFonts w:cstheme="minorHAnsi"/>
          <w:sz w:val="24"/>
          <w:szCs w:val="24"/>
        </w:rPr>
        <w:t xml:space="preserve"> when authority should be delegated to team members. </w:t>
      </w:r>
      <w:r w:rsidR="00193B8F" w:rsidRPr="002173E9">
        <w:rPr>
          <w:rFonts w:cstheme="minorHAnsi"/>
          <w:sz w:val="24"/>
          <w:szCs w:val="24"/>
        </w:rPr>
        <w:t>(Lockett, 2015).</w:t>
      </w:r>
      <w:r w:rsidR="001846C5" w:rsidRPr="002173E9">
        <w:rPr>
          <w:rFonts w:cstheme="minorHAnsi"/>
          <w:sz w:val="24"/>
          <w:szCs w:val="24"/>
        </w:rPr>
        <w:t xml:space="preserve"> Within communication the </w:t>
      </w:r>
      <w:r w:rsidR="00BC496D" w:rsidRPr="002173E9">
        <w:rPr>
          <w:rFonts w:cstheme="minorHAnsi"/>
          <w:sz w:val="24"/>
          <w:szCs w:val="24"/>
        </w:rPr>
        <w:t xml:space="preserve">focus on the </w:t>
      </w:r>
      <w:r w:rsidR="001846C5" w:rsidRPr="002173E9">
        <w:rPr>
          <w:rFonts w:cstheme="minorHAnsi"/>
          <w:sz w:val="24"/>
          <w:szCs w:val="24"/>
        </w:rPr>
        <w:t xml:space="preserve">skill of listening will allow me to build </w:t>
      </w:r>
      <w:r w:rsidR="001846C5" w:rsidRPr="002173E9">
        <w:rPr>
          <w:rFonts w:cstheme="minorHAnsi"/>
          <w:sz w:val="24"/>
          <w:szCs w:val="24"/>
        </w:rPr>
        <w:lastRenderedPageBreak/>
        <w:t>trust</w:t>
      </w:r>
      <w:r w:rsidR="0005302D" w:rsidRPr="002173E9">
        <w:rPr>
          <w:rFonts w:cstheme="minorHAnsi"/>
          <w:sz w:val="24"/>
          <w:szCs w:val="24"/>
        </w:rPr>
        <w:t>.</w:t>
      </w:r>
      <w:r w:rsidR="00BC496D" w:rsidRPr="002173E9">
        <w:rPr>
          <w:rFonts w:cstheme="minorHAnsi"/>
          <w:sz w:val="24"/>
          <w:szCs w:val="24"/>
        </w:rPr>
        <w:t xml:space="preserve"> I can implement this within conflict resolution</w:t>
      </w:r>
      <w:r w:rsidR="00EE7132" w:rsidRPr="002173E9">
        <w:rPr>
          <w:rFonts w:cstheme="minorHAnsi"/>
          <w:sz w:val="24"/>
          <w:szCs w:val="24"/>
        </w:rPr>
        <w:t xml:space="preserve"> and encouraging </w:t>
      </w:r>
      <w:r w:rsidR="00017F6E" w:rsidRPr="002173E9">
        <w:rPr>
          <w:rFonts w:cstheme="minorHAnsi"/>
          <w:sz w:val="24"/>
          <w:szCs w:val="24"/>
        </w:rPr>
        <w:t>360-degree</w:t>
      </w:r>
      <w:r w:rsidR="00EE7132" w:rsidRPr="002173E9">
        <w:rPr>
          <w:rFonts w:cstheme="minorHAnsi"/>
          <w:sz w:val="24"/>
          <w:szCs w:val="24"/>
        </w:rPr>
        <w:t xml:space="preserve"> feedback.</w:t>
      </w:r>
      <w:r w:rsidR="00BC496D" w:rsidRPr="002173E9">
        <w:rPr>
          <w:rFonts w:cstheme="minorHAnsi"/>
          <w:sz w:val="24"/>
          <w:szCs w:val="24"/>
        </w:rPr>
        <w:t xml:space="preserve"> </w:t>
      </w:r>
      <w:r w:rsidR="00A912A0" w:rsidRPr="002173E9">
        <w:rPr>
          <w:rFonts w:cstheme="minorHAnsi"/>
          <w:sz w:val="24"/>
          <w:szCs w:val="24"/>
        </w:rPr>
        <w:t>(CIPD, 2019).</w:t>
      </w:r>
    </w:p>
    <w:p w:rsidR="00667317" w:rsidRPr="002173E9" w:rsidRDefault="005C3BAF" w:rsidP="00BB373E">
      <w:pPr>
        <w:jc w:val="both"/>
        <w:rPr>
          <w:rFonts w:cstheme="minorHAnsi"/>
          <w:sz w:val="24"/>
          <w:szCs w:val="24"/>
        </w:rPr>
      </w:pPr>
      <w:r w:rsidRPr="002173E9">
        <w:rPr>
          <w:rFonts w:cstheme="minorHAnsi"/>
          <w:sz w:val="24"/>
          <w:szCs w:val="24"/>
        </w:rPr>
        <w:t>I believe an additional way to encourage change is through m</w:t>
      </w:r>
      <w:r w:rsidR="001875FC" w:rsidRPr="002173E9">
        <w:rPr>
          <w:rFonts w:cstheme="minorHAnsi"/>
          <w:sz w:val="24"/>
          <w:szCs w:val="24"/>
        </w:rPr>
        <w:t>otivation</w:t>
      </w:r>
      <w:r w:rsidRPr="002173E9">
        <w:rPr>
          <w:rFonts w:cstheme="minorHAnsi"/>
          <w:sz w:val="24"/>
          <w:szCs w:val="24"/>
        </w:rPr>
        <w:t xml:space="preserve">. The path goal theory can aid as a guideline to empowering a </w:t>
      </w:r>
      <w:r w:rsidR="001D3447" w:rsidRPr="002173E9">
        <w:rPr>
          <w:rFonts w:cstheme="minorHAnsi"/>
          <w:sz w:val="24"/>
          <w:szCs w:val="24"/>
        </w:rPr>
        <w:t xml:space="preserve">workforce </w:t>
      </w:r>
      <w:r w:rsidR="00AB79E7" w:rsidRPr="002173E9">
        <w:rPr>
          <w:rFonts w:cstheme="minorHAnsi"/>
          <w:sz w:val="24"/>
          <w:szCs w:val="24"/>
        </w:rPr>
        <w:t>as well as the application of a motivational theory such as the hierarchy of needs 1943.</w:t>
      </w:r>
      <w:r w:rsidR="00AB79E7" w:rsidRPr="002173E9">
        <w:rPr>
          <w:rFonts w:cstheme="minorHAnsi"/>
          <w:color w:val="000000"/>
          <w:sz w:val="24"/>
          <w:szCs w:val="24"/>
        </w:rPr>
        <w:t xml:space="preserve"> </w:t>
      </w:r>
      <w:r w:rsidR="00AB79E7" w:rsidRPr="002173E9">
        <w:rPr>
          <w:rFonts w:cstheme="minorHAnsi"/>
          <w:sz w:val="24"/>
          <w:szCs w:val="24"/>
        </w:rPr>
        <w:t xml:space="preserve"> </w:t>
      </w:r>
      <w:r w:rsidR="001D3447" w:rsidRPr="002173E9">
        <w:rPr>
          <w:rFonts w:cstheme="minorHAnsi"/>
          <w:sz w:val="24"/>
          <w:szCs w:val="24"/>
        </w:rPr>
        <w:t>(</w:t>
      </w:r>
      <w:r w:rsidR="00D35105" w:rsidRPr="002173E9">
        <w:rPr>
          <w:rFonts w:cstheme="minorHAnsi"/>
          <w:sz w:val="24"/>
          <w:szCs w:val="24"/>
        </w:rPr>
        <w:t>Northouse,2013; Pratap, 2016; Mark, 2014</w:t>
      </w:r>
      <w:r w:rsidR="0066173D" w:rsidRPr="002173E9">
        <w:rPr>
          <w:rFonts w:cstheme="minorHAnsi"/>
          <w:sz w:val="24"/>
          <w:szCs w:val="24"/>
        </w:rPr>
        <w:t>)</w:t>
      </w:r>
      <w:r w:rsidRPr="002173E9">
        <w:rPr>
          <w:rFonts w:cstheme="minorHAnsi"/>
          <w:sz w:val="24"/>
          <w:szCs w:val="24"/>
        </w:rPr>
        <w:t>. Likewise</w:t>
      </w:r>
      <w:r w:rsidR="0066173D" w:rsidRPr="002173E9">
        <w:rPr>
          <w:rFonts w:cstheme="minorHAnsi"/>
          <w:sz w:val="24"/>
          <w:szCs w:val="24"/>
        </w:rPr>
        <w:t xml:space="preserve">, </w:t>
      </w:r>
      <w:r w:rsidR="001D3447" w:rsidRPr="002173E9">
        <w:rPr>
          <w:rFonts w:cstheme="minorHAnsi"/>
          <w:sz w:val="24"/>
          <w:szCs w:val="24"/>
        </w:rPr>
        <w:t xml:space="preserve">being a part of a team can allow me to inspire others through collaboration </w:t>
      </w:r>
      <w:r w:rsidR="00D301E2" w:rsidRPr="002173E9">
        <w:rPr>
          <w:rFonts w:cstheme="minorHAnsi"/>
          <w:sz w:val="24"/>
          <w:szCs w:val="24"/>
        </w:rPr>
        <w:t xml:space="preserve">and the development of </w:t>
      </w:r>
      <w:r w:rsidR="00872783" w:rsidRPr="002173E9">
        <w:rPr>
          <w:rFonts w:cstheme="minorHAnsi"/>
          <w:sz w:val="24"/>
          <w:szCs w:val="24"/>
        </w:rPr>
        <w:t xml:space="preserve">overall </w:t>
      </w:r>
      <w:r w:rsidR="00D301E2" w:rsidRPr="002173E9">
        <w:rPr>
          <w:rFonts w:cstheme="minorHAnsi"/>
          <w:sz w:val="24"/>
          <w:szCs w:val="24"/>
        </w:rPr>
        <w:t xml:space="preserve">skills. </w:t>
      </w:r>
      <w:r w:rsidR="00872783" w:rsidRPr="002173E9">
        <w:rPr>
          <w:rFonts w:cstheme="minorHAnsi"/>
          <w:sz w:val="24"/>
          <w:szCs w:val="24"/>
        </w:rPr>
        <w:t>To practice discipline will allow inspiration for the subordinates</w:t>
      </w:r>
      <w:r w:rsidR="00BB373E" w:rsidRPr="002173E9">
        <w:rPr>
          <w:rFonts w:cstheme="minorHAnsi"/>
          <w:sz w:val="24"/>
          <w:szCs w:val="24"/>
        </w:rPr>
        <w:t>,</w:t>
      </w:r>
      <w:r w:rsidR="00872783" w:rsidRPr="002173E9">
        <w:rPr>
          <w:rFonts w:cstheme="minorHAnsi"/>
          <w:sz w:val="24"/>
          <w:szCs w:val="24"/>
        </w:rPr>
        <w:t xml:space="preserve"> as leaders skills are displayed in the workplace</w:t>
      </w:r>
      <w:r w:rsidR="00C40423" w:rsidRPr="002173E9">
        <w:rPr>
          <w:rFonts w:cstheme="minorHAnsi"/>
          <w:sz w:val="24"/>
          <w:szCs w:val="24"/>
        </w:rPr>
        <w:t xml:space="preserve"> (Guest Author, 2017)</w:t>
      </w:r>
      <w:r w:rsidR="00872783" w:rsidRPr="002173E9">
        <w:rPr>
          <w:rFonts w:cstheme="minorHAnsi"/>
          <w:sz w:val="24"/>
          <w:szCs w:val="24"/>
        </w:rPr>
        <w:t xml:space="preserve">. </w:t>
      </w:r>
      <w:r w:rsidR="00BB373E" w:rsidRPr="002173E9">
        <w:rPr>
          <w:rFonts w:cstheme="minorHAnsi"/>
          <w:sz w:val="24"/>
          <w:szCs w:val="24"/>
        </w:rPr>
        <w:t xml:space="preserve">I would apply </w:t>
      </w:r>
      <w:r w:rsidR="00CF4E67" w:rsidRPr="002173E9">
        <w:rPr>
          <w:rFonts w:cstheme="minorHAnsi"/>
          <w:sz w:val="24"/>
          <w:szCs w:val="24"/>
        </w:rPr>
        <w:t>discipline largely</w:t>
      </w:r>
      <w:r w:rsidR="00BB373E" w:rsidRPr="002173E9">
        <w:rPr>
          <w:rFonts w:cstheme="minorHAnsi"/>
          <w:sz w:val="24"/>
          <w:szCs w:val="24"/>
        </w:rPr>
        <w:t xml:space="preserve"> through</w:t>
      </w:r>
      <w:r w:rsidR="00CF4E67" w:rsidRPr="002173E9">
        <w:rPr>
          <w:rFonts w:cstheme="minorHAnsi"/>
          <w:sz w:val="24"/>
          <w:szCs w:val="24"/>
        </w:rPr>
        <w:t xml:space="preserve"> is</w:t>
      </w:r>
      <w:r w:rsidR="00BB373E" w:rsidRPr="002173E9">
        <w:rPr>
          <w:rFonts w:cstheme="minorHAnsi"/>
          <w:sz w:val="24"/>
          <w:szCs w:val="24"/>
        </w:rPr>
        <w:t xml:space="preserve"> the management of time.</w:t>
      </w:r>
      <w:r w:rsidR="009E0E81" w:rsidRPr="002173E9">
        <w:rPr>
          <w:rFonts w:cstheme="minorHAnsi"/>
          <w:sz w:val="24"/>
          <w:szCs w:val="24"/>
        </w:rPr>
        <w:t xml:space="preserve"> </w:t>
      </w:r>
    </w:p>
    <w:p w:rsidR="00642964" w:rsidRPr="002173E9" w:rsidRDefault="009E0E81" w:rsidP="00BB373E">
      <w:pPr>
        <w:jc w:val="both"/>
        <w:rPr>
          <w:rFonts w:cstheme="minorHAnsi"/>
          <w:sz w:val="24"/>
          <w:szCs w:val="24"/>
        </w:rPr>
      </w:pPr>
      <w:r w:rsidRPr="002173E9">
        <w:rPr>
          <w:rFonts w:cstheme="minorHAnsi"/>
          <w:sz w:val="24"/>
          <w:szCs w:val="24"/>
        </w:rPr>
        <w:t>Kayden et al</w:t>
      </w:r>
      <w:r w:rsidR="00586D1F" w:rsidRPr="002173E9">
        <w:rPr>
          <w:rFonts w:cstheme="minorHAnsi"/>
          <w:sz w:val="24"/>
          <w:szCs w:val="24"/>
        </w:rPr>
        <w:t>, (2015),</w:t>
      </w:r>
      <w:r w:rsidRPr="002173E9">
        <w:rPr>
          <w:rFonts w:cstheme="minorHAnsi"/>
          <w:sz w:val="24"/>
          <w:szCs w:val="24"/>
        </w:rPr>
        <w:t xml:space="preserve"> iterate that </w:t>
      </w:r>
    </w:p>
    <w:p w:rsidR="001875FC" w:rsidRPr="002173E9" w:rsidRDefault="00642964" w:rsidP="00BB373E">
      <w:pPr>
        <w:jc w:val="both"/>
        <w:rPr>
          <w:rFonts w:cstheme="minorHAnsi"/>
          <w:sz w:val="24"/>
          <w:szCs w:val="24"/>
        </w:rPr>
      </w:pPr>
      <w:r w:rsidRPr="002173E9">
        <w:rPr>
          <w:rFonts w:cstheme="minorHAnsi"/>
          <w:sz w:val="24"/>
          <w:szCs w:val="24"/>
        </w:rPr>
        <w:t>“</w:t>
      </w:r>
      <w:r w:rsidR="009E0E81" w:rsidRPr="002173E9">
        <w:rPr>
          <w:rFonts w:cstheme="minorHAnsi"/>
          <w:sz w:val="24"/>
          <w:szCs w:val="24"/>
        </w:rPr>
        <w:t xml:space="preserve">understanding the true deadline for a project or document can save stress </w:t>
      </w:r>
      <w:r w:rsidRPr="002173E9">
        <w:rPr>
          <w:rFonts w:cstheme="minorHAnsi"/>
          <w:sz w:val="24"/>
          <w:szCs w:val="24"/>
        </w:rPr>
        <w:t>for</w:t>
      </w:r>
      <w:r w:rsidR="009E0E81" w:rsidRPr="002173E9">
        <w:rPr>
          <w:rFonts w:cstheme="minorHAnsi"/>
          <w:sz w:val="24"/>
          <w:szCs w:val="24"/>
        </w:rPr>
        <w:t xml:space="preserve"> both </w:t>
      </w:r>
      <w:r w:rsidRPr="002173E9">
        <w:rPr>
          <w:rFonts w:cstheme="minorHAnsi"/>
          <w:sz w:val="24"/>
          <w:szCs w:val="24"/>
        </w:rPr>
        <w:t>leader</w:t>
      </w:r>
      <w:r w:rsidR="009E0E81" w:rsidRPr="002173E9">
        <w:rPr>
          <w:rFonts w:cstheme="minorHAnsi"/>
          <w:sz w:val="24"/>
          <w:szCs w:val="24"/>
        </w:rPr>
        <w:t xml:space="preserve"> and subordinates” – </w:t>
      </w:r>
      <w:r w:rsidR="00AE076C" w:rsidRPr="002173E9">
        <w:rPr>
          <w:rFonts w:cstheme="minorHAnsi"/>
          <w:sz w:val="24"/>
          <w:szCs w:val="24"/>
        </w:rPr>
        <w:t>(Kayden, et al, 2015</w:t>
      </w:r>
      <w:r w:rsidR="00A207CD" w:rsidRPr="002173E9">
        <w:rPr>
          <w:rFonts w:cstheme="minorHAnsi"/>
          <w:sz w:val="24"/>
          <w:szCs w:val="24"/>
        </w:rPr>
        <w:t xml:space="preserve">, </w:t>
      </w:r>
      <w:r w:rsidR="009E0E81" w:rsidRPr="002173E9">
        <w:rPr>
          <w:rFonts w:cstheme="minorHAnsi"/>
          <w:sz w:val="24"/>
          <w:szCs w:val="24"/>
        </w:rPr>
        <w:t>pp</w:t>
      </w:r>
      <w:r w:rsidR="00AE076C" w:rsidRPr="002173E9">
        <w:rPr>
          <w:rFonts w:cstheme="minorHAnsi"/>
          <w:sz w:val="24"/>
          <w:szCs w:val="24"/>
        </w:rPr>
        <w:t xml:space="preserve">. </w:t>
      </w:r>
      <w:r w:rsidR="009E0E81" w:rsidRPr="002173E9">
        <w:rPr>
          <w:rFonts w:cstheme="minorHAnsi"/>
          <w:sz w:val="24"/>
          <w:szCs w:val="24"/>
        </w:rPr>
        <w:t>159</w:t>
      </w:r>
      <w:r w:rsidR="00AE076C" w:rsidRPr="002173E9">
        <w:rPr>
          <w:rFonts w:cstheme="minorHAnsi"/>
          <w:sz w:val="24"/>
          <w:szCs w:val="24"/>
        </w:rPr>
        <w:t>)</w:t>
      </w:r>
      <w:r w:rsidR="0050324C" w:rsidRPr="002173E9">
        <w:rPr>
          <w:rFonts w:cstheme="minorHAnsi"/>
          <w:sz w:val="24"/>
          <w:szCs w:val="24"/>
        </w:rPr>
        <w:t>.</w:t>
      </w:r>
    </w:p>
    <w:p w:rsidR="00586D1F" w:rsidRPr="002173E9" w:rsidRDefault="007235D9" w:rsidP="00BB373E">
      <w:pPr>
        <w:jc w:val="both"/>
        <w:rPr>
          <w:rFonts w:cstheme="minorHAnsi"/>
          <w:sz w:val="24"/>
          <w:szCs w:val="24"/>
        </w:rPr>
      </w:pPr>
      <w:r w:rsidRPr="002173E9">
        <w:rPr>
          <w:rFonts w:cstheme="minorHAnsi"/>
          <w:sz w:val="24"/>
          <w:szCs w:val="24"/>
        </w:rPr>
        <w:t xml:space="preserve">To start, </w:t>
      </w:r>
      <w:r w:rsidR="009E7EDE" w:rsidRPr="002173E9">
        <w:rPr>
          <w:rFonts w:cstheme="minorHAnsi"/>
          <w:sz w:val="24"/>
          <w:szCs w:val="24"/>
        </w:rPr>
        <w:t xml:space="preserve">I would first attempt to </w:t>
      </w:r>
      <w:r w:rsidRPr="002173E9">
        <w:rPr>
          <w:rFonts w:cstheme="minorHAnsi"/>
          <w:sz w:val="24"/>
          <w:szCs w:val="24"/>
        </w:rPr>
        <w:t>encourage</w:t>
      </w:r>
      <w:r w:rsidR="009E7EDE" w:rsidRPr="002173E9">
        <w:rPr>
          <w:rFonts w:cstheme="minorHAnsi"/>
          <w:sz w:val="24"/>
          <w:szCs w:val="24"/>
        </w:rPr>
        <w:t xml:space="preserve"> the application of minimalist habits within the organisation such as </w:t>
      </w:r>
      <w:r w:rsidR="002F67AE" w:rsidRPr="002173E9">
        <w:rPr>
          <w:rFonts w:cstheme="minorHAnsi"/>
          <w:sz w:val="24"/>
          <w:szCs w:val="24"/>
        </w:rPr>
        <w:t>distributing a</w:t>
      </w:r>
      <w:r w:rsidR="009E7EDE" w:rsidRPr="002173E9">
        <w:rPr>
          <w:rFonts w:cstheme="minorHAnsi"/>
          <w:sz w:val="24"/>
          <w:szCs w:val="24"/>
        </w:rPr>
        <w:t xml:space="preserve"> planner</w:t>
      </w:r>
      <w:r w:rsidR="007024F2" w:rsidRPr="002173E9">
        <w:rPr>
          <w:rFonts w:cstheme="minorHAnsi"/>
          <w:sz w:val="24"/>
          <w:szCs w:val="24"/>
        </w:rPr>
        <w:t xml:space="preserve"> to the team</w:t>
      </w:r>
      <w:r w:rsidR="009E7EDE" w:rsidRPr="002173E9">
        <w:rPr>
          <w:rFonts w:cstheme="minorHAnsi"/>
          <w:sz w:val="24"/>
          <w:szCs w:val="24"/>
        </w:rPr>
        <w:t xml:space="preserve"> solely for work purposes</w:t>
      </w:r>
      <w:r w:rsidRPr="002173E9">
        <w:rPr>
          <w:rFonts w:cstheme="minorHAnsi"/>
          <w:sz w:val="24"/>
          <w:szCs w:val="24"/>
        </w:rPr>
        <w:t xml:space="preserve"> and creating a daily schedule of appointments</w:t>
      </w:r>
      <w:r w:rsidR="007024F2" w:rsidRPr="002173E9">
        <w:rPr>
          <w:rFonts w:cstheme="minorHAnsi"/>
          <w:sz w:val="24"/>
          <w:szCs w:val="24"/>
        </w:rPr>
        <w:t xml:space="preserve">. </w:t>
      </w:r>
      <w:r w:rsidR="00F613D6" w:rsidRPr="002173E9">
        <w:rPr>
          <w:rFonts w:cstheme="minorHAnsi"/>
          <w:sz w:val="24"/>
          <w:szCs w:val="24"/>
        </w:rPr>
        <w:t xml:space="preserve">Alike Churchill, I feel that there is great importance in </w:t>
      </w:r>
      <w:r w:rsidR="00534265" w:rsidRPr="002173E9">
        <w:rPr>
          <w:rFonts w:cstheme="minorHAnsi"/>
          <w:sz w:val="24"/>
          <w:szCs w:val="24"/>
        </w:rPr>
        <w:t xml:space="preserve">inspiring the workforce through </w:t>
      </w:r>
      <w:r w:rsidR="00F613D6" w:rsidRPr="002173E9">
        <w:rPr>
          <w:rFonts w:cstheme="minorHAnsi"/>
          <w:sz w:val="24"/>
          <w:szCs w:val="24"/>
        </w:rPr>
        <w:t>the skill of oratory</w:t>
      </w:r>
      <w:r w:rsidR="00D60608" w:rsidRPr="002173E9">
        <w:rPr>
          <w:rFonts w:cstheme="minorHAnsi"/>
          <w:sz w:val="24"/>
          <w:szCs w:val="24"/>
        </w:rPr>
        <w:t xml:space="preserve">, for example I would </w:t>
      </w:r>
      <w:r w:rsidR="00E3630E" w:rsidRPr="002173E9">
        <w:rPr>
          <w:rFonts w:cstheme="minorHAnsi"/>
          <w:sz w:val="24"/>
          <w:szCs w:val="24"/>
        </w:rPr>
        <w:t>utilise</w:t>
      </w:r>
      <w:r w:rsidR="00D60608" w:rsidRPr="002173E9">
        <w:rPr>
          <w:rFonts w:cstheme="minorHAnsi"/>
          <w:sz w:val="24"/>
          <w:szCs w:val="24"/>
        </w:rPr>
        <w:t xml:space="preserve"> an array of well-known </w:t>
      </w:r>
      <w:r w:rsidR="00E3630E" w:rsidRPr="002173E9">
        <w:rPr>
          <w:rFonts w:cstheme="minorHAnsi"/>
          <w:sz w:val="24"/>
          <w:szCs w:val="24"/>
        </w:rPr>
        <w:t xml:space="preserve">motivational </w:t>
      </w:r>
      <w:r w:rsidR="00D60608" w:rsidRPr="002173E9">
        <w:rPr>
          <w:rFonts w:cstheme="minorHAnsi"/>
          <w:sz w:val="24"/>
          <w:szCs w:val="24"/>
        </w:rPr>
        <w:t>speeches</w:t>
      </w:r>
      <w:r w:rsidR="00E3630E" w:rsidRPr="002173E9">
        <w:rPr>
          <w:rFonts w:cstheme="minorHAnsi"/>
          <w:sz w:val="24"/>
          <w:szCs w:val="24"/>
        </w:rPr>
        <w:t xml:space="preserve"> </w:t>
      </w:r>
      <w:r w:rsidR="0021021D" w:rsidRPr="002173E9">
        <w:rPr>
          <w:rFonts w:cstheme="minorHAnsi"/>
          <w:sz w:val="24"/>
          <w:szCs w:val="24"/>
        </w:rPr>
        <w:t>from historic leaders</w:t>
      </w:r>
      <w:r w:rsidR="00DF1890" w:rsidRPr="002173E9">
        <w:rPr>
          <w:rFonts w:cstheme="minorHAnsi"/>
          <w:sz w:val="24"/>
          <w:szCs w:val="24"/>
        </w:rPr>
        <w:t xml:space="preserve">, </w:t>
      </w:r>
      <w:r w:rsidR="0021021D" w:rsidRPr="002173E9">
        <w:rPr>
          <w:rFonts w:cstheme="minorHAnsi"/>
          <w:sz w:val="24"/>
          <w:szCs w:val="24"/>
        </w:rPr>
        <w:t>such as Martin Luther King</w:t>
      </w:r>
      <w:r w:rsidR="00DF1890" w:rsidRPr="002173E9">
        <w:rPr>
          <w:rFonts w:cstheme="minorHAnsi"/>
          <w:sz w:val="24"/>
          <w:szCs w:val="24"/>
        </w:rPr>
        <w:t xml:space="preserve"> and Nelson Mandela,</w:t>
      </w:r>
      <w:r w:rsidR="0021021D" w:rsidRPr="002173E9">
        <w:rPr>
          <w:rFonts w:cstheme="minorHAnsi"/>
          <w:sz w:val="24"/>
          <w:szCs w:val="24"/>
        </w:rPr>
        <w:t xml:space="preserve"> </w:t>
      </w:r>
      <w:r w:rsidR="00E3630E" w:rsidRPr="002173E9">
        <w:rPr>
          <w:rFonts w:cstheme="minorHAnsi"/>
          <w:sz w:val="24"/>
          <w:szCs w:val="24"/>
        </w:rPr>
        <w:t xml:space="preserve">and expand on them to display that the leader and subordinates are working together and are not segregated. </w:t>
      </w:r>
    </w:p>
    <w:p w:rsidR="00E818D5" w:rsidRDefault="00E818D5">
      <w:r>
        <w:br w:type="page"/>
      </w:r>
    </w:p>
    <w:p w:rsidR="00D73F24" w:rsidRDefault="00061855" w:rsidP="00D72800">
      <w:pPr>
        <w:pStyle w:val="Heading1"/>
      </w:pPr>
      <w:bookmarkStart w:id="34" w:name="_Toc26529700"/>
      <w:r w:rsidRPr="00D72800">
        <w:lastRenderedPageBreak/>
        <w:t>Appendices</w:t>
      </w:r>
      <w:bookmarkEnd w:id="34"/>
      <w:r w:rsidRPr="00197596">
        <w:t xml:space="preserve"> </w:t>
      </w:r>
    </w:p>
    <w:p w:rsidR="00D72800" w:rsidRDefault="00D72800" w:rsidP="00607576">
      <w:pPr>
        <w:pStyle w:val="Heading2"/>
        <w:rPr>
          <w:rFonts w:cs="Arial"/>
        </w:rPr>
      </w:pPr>
      <w:bookmarkStart w:id="35" w:name="_Toc26529701"/>
      <w:r>
        <w:t>Appendix one</w:t>
      </w:r>
      <w:r w:rsidR="00A85B9F">
        <w:t xml:space="preserve"> – </w:t>
      </w:r>
      <w:r w:rsidR="000908A6">
        <w:t>“</w:t>
      </w:r>
      <w:r w:rsidR="000908A6">
        <w:rPr>
          <w:rFonts w:cs="Arial"/>
        </w:rPr>
        <w:t>Sir Winston Churchill: A chronology”</w:t>
      </w:r>
      <w:bookmarkEnd w:id="35"/>
    </w:p>
    <w:p w:rsidR="00C83F7C" w:rsidRPr="00C83F7C" w:rsidRDefault="00C83F7C" w:rsidP="00C83F7C"/>
    <w:p w:rsidR="000E378D" w:rsidRPr="000E378D" w:rsidRDefault="000E378D" w:rsidP="000E378D"/>
    <w:p w:rsidR="00A85B9F" w:rsidRPr="00A85B9F" w:rsidRDefault="001A79F1" w:rsidP="00A85B9F">
      <w:r>
        <w:t xml:space="preserve">Churchill College Cambridge. (2019). </w:t>
      </w:r>
      <w:hyperlink r:id="rId19" w:history="1">
        <w:r w:rsidRPr="00553612">
          <w:rPr>
            <w:rStyle w:val="Hyperlink"/>
          </w:rPr>
          <w:t>https://www.chu.cam.ac.uk/archives/collections/churchill-papers/sir-winston-churchill-chronology/</w:t>
        </w:r>
      </w:hyperlink>
      <w:r w:rsidR="00DC47E9">
        <w:t xml:space="preserve">  </w:t>
      </w:r>
    </w:p>
    <w:p w:rsidR="004C5A02" w:rsidRDefault="004C5A02">
      <w:pPr>
        <w:rPr>
          <w:rFonts w:asciiTheme="majorHAnsi" w:eastAsiaTheme="majorEastAsia" w:hAnsiTheme="majorHAnsi" w:cstheme="majorBidi"/>
          <w:color w:val="2F5496" w:themeColor="accent1" w:themeShade="BF"/>
          <w:sz w:val="26"/>
          <w:szCs w:val="26"/>
        </w:rPr>
      </w:pPr>
      <w:r>
        <w:br w:type="page"/>
      </w:r>
    </w:p>
    <w:p w:rsidR="00D72800" w:rsidRDefault="002831A7" w:rsidP="00607576">
      <w:pPr>
        <w:pStyle w:val="Heading2"/>
      </w:pPr>
      <w:bookmarkStart w:id="36" w:name="_Toc26529702"/>
      <w:r>
        <w:rPr>
          <w:noProof/>
          <w:lang w:eastAsia="en-GB"/>
        </w:rPr>
        <w:lastRenderedPageBreak/>
        <w:drawing>
          <wp:anchor distT="0" distB="0" distL="114300" distR="114300" simplePos="0" relativeHeight="251674624" behindDoc="0" locked="0" layoutInCell="1" allowOverlap="1" wp14:anchorId="3E516026" wp14:editId="52E27A41">
            <wp:simplePos x="0" y="0"/>
            <wp:positionH relativeFrom="margin">
              <wp:align>center</wp:align>
            </wp:positionH>
            <wp:positionV relativeFrom="paragraph">
              <wp:posOffset>304774</wp:posOffset>
            </wp:positionV>
            <wp:extent cx="6534785" cy="7667625"/>
            <wp:effectExtent l="0" t="0" r="0" b="9525"/>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0578" t="10341" r="32030" b="11661"/>
                    <a:stretch/>
                  </pic:blipFill>
                  <pic:spPr bwMode="auto">
                    <a:xfrm>
                      <a:off x="0" y="0"/>
                      <a:ext cx="6534785" cy="7667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2800">
        <w:t>Appendix two</w:t>
      </w:r>
      <w:r w:rsidR="00A77A9D">
        <w:t xml:space="preserve"> </w:t>
      </w:r>
      <w:r w:rsidR="00E10C0D">
        <w:t xml:space="preserve">- </w:t>
      </w:r>
      <w:r w:rsidR="00E10C0D" w:rsidRPr="00E10C0D">
        <w:t>L</w:t>
      </w:r>
      <w:r w:rsidR="00E47277">
        <w:t>eadership</w:t>
      </w:r>
      <w:r w:rsidR="00E10C0D" w:rsidRPr="00E10C0D">
        <w:t xml:space="preserve"> </w:t>
      </w:r>
      <w:r w:rsidR="00E47277">
        <w:t>styles</w:t>
      </w:r>
      <w:r w:rsidR="00E10C0D" w:rsidRPr="00E10C0D">
        <w:t xml:space="preserve"> </w:t>
      </w:r>
      <w:r w:rsidR="00E47277">
        <w:t>questionnaire</w:t>
      </w:r>
      <w:bookmarkEnd w:id="36"/>
      <w:r w:rsidR="00E47277">
        <w:t xml:space="preserve"> </w:t>
      </w:r>
    </w:p>
    <w:p w:rsidR="00A359DF" w:rsidRDefault="00A359DF" w:rsidP="00A359DF"/>
    <w:p w:rsidR="00A359DF" w:rsidRPr="00A359DF" w:rsidRDefault="002831A7" w:rsidP="00A359DF">
      <w:r>
        <w:rPr>
          <w:noProof/>
          <w:lang w:eastAsia="en-GB"/>
        </w:rPr>
        <w:lastRenderedPageBreak/>
        <w:drawing>
          <wp:anchor distT="0" distB="0" distL="114300" distR="114300" simplePos="0" relativeHeight="251676672" behindDoc="0" locked="0" layoutInCell="1" allowOverlap="1" wp14:anchorId="5578F165" wp14:editId="1BD18B1B">
            <wp:simplePos x="0" y="0"/>
            <wp:positionH relativeFrom="margin">
              <wp:posOffset>-307340</wp:posOffset>
            </wp:positionH>
            <wp:positionV relativeFrom="paragraph">
              <wp:posOffset>0</wp:posOffset>
            </wp:positionV>
            <wp:extent cx="6222365" cy="7446645"/>
            <wp:effectExtent l="0" t="0" r="6985" b="1905"/>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0744" t="10932" r="31863" b="15796"/>
                    <a:stretch/>
                  </pic:blipFill>
                  <pic:spPr bwMode="auto">
                    <a:xfrm>
                      <a:off x="0" y="0"/>
                      <a:ext cx="6222365" cy="7446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C5A02" w:rsidRDefault="004C5A02">
      <w:pPr>
        <w:rPr>
          <w:rFonts w:asciiTheme="majorHAnsi" w:eastAsiaTheme="majorEastAsia" w:hAnsiTheme="majorHAnsi" w:cstheme="majorBidi"/>
          <w:color w:val="2F5496" w:themeColor="accent1" w:themeShade="BF"/>
          <w:sz w:val="26"/>
          <w:szCs w:val="26"/>
        </w:rPr>
      </w:pPr>
      <w:r>
        <w:br w:type="page"/>
      </w:r>
    </w:p>
    <w:p w:rsidR="00D72800" w:rsidRDefault="00D72800" w:rsidP="00607576">
      <w:pPr>
        <w:pStyle w:val="Heading2"/>
      </w:pPr>
      <w:bookmarkStart w:id="37" w:name="_Toc26529703"/>
      <w:r>
        <w:lastRenderedPageBreak/>
        <w:t>Appendix three</w:t>
      </w:r>
      <w:r w:rsidR="004C5A02">
        <w:t xml:space="preserve"> – Conceptualising leadership questionnaire</w:t>
      </w:r>
      <w:bookmarkEnd w:id="37"/>
      <w:r w:rsidR="004C5A02">
        <w:t xml:space="preserve"> </w:t>
      </w:r>
    </w:p>
    <w:p w:rsidR="005B5985" w:rsidRPr="005B5985" w:rsidRDefault="00AB67D2" w:rsidP="005B5985">
      <w:r>
        <w:rPr>
          <w:noProof/>
          <w:lang w:eastAsia="en-GB"/>
        </w:rPr>
        <w:drawing>
          <wp:anchor distT="0" distB="0" distL="114300" distR="114300" simplePos="0" relativeHeight="251678720" behindDoc="0" locked="0" layoutInCell="1" allowOverlap="1" wp14:anchorId="50D2555D" wp14:editId="3021A05C">
            <wp:simplePos x="0" y="0"/>
            <wp:positionH relativeFrom="margin">
              <wp:align>center</wp:align>
            </wp:positionH>
            <wp:positionV relativeFrom="paragraph">
              <wp:posOffset>213640</wp:posOffset>
            </wp:positionV>
            <wp:extent cx="6218120" cy="7254672"/>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0246" t="13000" r="30867" b="6343"/>
                    <a:stretch/>
                  </pic:blipFill>
                  <pic:spPr bwMode="auto">
                    <a:xfrm>
                      <a:off x="0" y="0"/>
                      <a:ext cx="6218120" cy="72546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B67D2" w:rsidRDefault="004C5A02">
      <w:r>
        <w:br w:type="page"/>
      </w:r>
    </w:p>
    <w:p w:rsidR="002F154A" w:rsidRDefault="00AB67D2">
      <w:r>
        <w:rPr>
          <w:noProof/>
          <w:lang w:eastAsia="en-GB"/>
        </w:rPr>
        <w:lastRenderedPageBreak/>
        <w:drawing>
          <wp:anchor distT="0" distB="0" distL="114300" distR="114300" simplePos="0" relativeHeight="251680768" behindDoc="0" locked="0" layoutInCell="1" allowOverlap="1" wp14:anchorId="1511BF84" wp14:editId="64ECF97A">
            <wp:simplePos x="0" y="0"/>
            <wp:positionH relativeFrom="margin">
              <wp:align>center</wp:align>
            </wp:positionH>
            <wp:positionV relativeFrom="paragraph">
              <wp:posOffset>153</wp:posOffset>
            </wp:positionV>
            <wp:extent cx="5979160" cy="7129145"/>
            <wp:effectExtent l="0" t="0" r="2540" b="0"/>
            <wp:wrapSquare wrapText="bothSides"/>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0080" t="7976" r="31032" b="9592"/>
                    <a:stretch/>
                  </pic:blipFill>
                  <pic:spPr bwMode="auto">
                    <a:xfrm>
                      <a:off x="0" y="0"/>
                      <a:ext cx="5979160" cy="7129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rsidR="004C5A02" w:rsidRPr="00AB67D2" w:rsidRDefault="002F154A">
      <w:r>
        <w:rPr>
          <w:noProof/>
          <w:lang w:eastAsia="en-GB"/>
        </w:rPr>
        <w:lastRenderedPageBreak/>
        <w:drawing>
          <wp:anchor distT="0" distB="0" distL="114300" distR="114300" simplePos="0" relativeHeight="251682816" behindDoc="0" locked="0" layoutInCell="1" allowOverlap="1" wp14:anchorId="722BA4F2" wp14:editId="0F63B9C6">
            <wp:simplePos x="0" y="0"/>
            <wp:positionH relativeFrom="margin">
              <wp:align>center</wp:align>
            </wp:positionH>
            <wp:positionV relativeFrom="paragraph">
              <wp:posOffset>457</wp:posOffset>
            </wp:positionV>
            <wp:extent cx="6313805" cy="583247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0197" t="11818" r="30858" b="23774"/>
                    <a:stretch/>
                  </pic:blipFill>
                  <pic:spPr bwMode="auto">
                    <a:xfrm>
                      <a:off x="0" y="0"/>
                      <a:ext cx="6313805" cy="583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rsidR="00D72800" w:rsidRDefault="00D72800" w:rsidP="00607576">
      <w:pPr>
        <w:pStyle w:val="Heading2"/>
      </w:pPr>
      <w:bookmarkStart w:id="38" w:name="_Toc26529704"/>
      <w:r>
        <w:lastRenderedPageBreak/>
        <w:t>Appendix four</w:t>
      </w:r>
      <w:r w:rsidR="00D461E5">
        <w:t xml:space="preserve"> – Conceptualising leadership questionnaire results</w:t>
      </w:r>
      <w:bookmarkEnd w:id="38"/>
      <w:r w:rsidR="00D461E5">
        <w:t xml:space="preserve"> </w:t>
      </w:r>
    </w:p>
    <w:p w:rsidR="00A13E55" w:rsidRPr="00197596" w:rsidRDefault="00A13E55" w:rsidP="00A13E55">
      <w:pPr>
        <w:jc w:val="both"/>
        <w:rPr>
          <w:rFonts w:cstheme="minorHAnsi"/>
        </w:rPr>
      </w:pPr>
      <w:r w:rsidRPr="00197596">
        <w:rPr>
          <w:rFonts w:cstheme="minorHAnsi"/>
        </w:rPr>
        <w:t>Trait</w:t>
      </w:r>
      <w:r w:rsidR="00C57B76">
        <w:rPr>
          <w:rFonts w:cstheme="minorHAnsi"/>
        </w:rPr>
        <w:t xml:space="preserve"> emphasis</w:t>
      </w:r>
      <w:r w:rsidRPr="00197596">
        <w:rPr>
          <w:rFonts w:cstheme="minorHAnsi"/>
        </w:rPr>
        <w:t>: 13</w:t>
      </w:r>
    </w:p>
    <w:p w:rsidR="00A13E55" w:rsidRPr="00197596" w:rsidRDefault="00A13E55" w:rsidP="00A13E55">
      <w:pPr>
        <w:jc w:val="both"/>
        <w:rPr>
          <w:rFonts w:cstheme="minorHAnsi"/>
        </w:rPr>
      </w:pPr>
      <w:r w:rsidRPr="00197596">
        <w:rPr>
          <w:rFonts w:cstheme="minorHAnsi"/>
        </w:rPr>
        <w:t>Ability</w:t>
      </w:r>
      <w:r w:rsidR="00C57B76">
        <w:rPr>
          <w:rFonts w:cstheme="minorHAnsi"/>
        </w:rPr>
        <w:t xml:space="preserve"> emphasis</w:t>
      </w:r>
      <w:r w:rsidRPr="00197596">
        <w:rPr>
          <w:rFonts w:cstheme="minorHAnsi"/>
        </w:rPr>
        <w:t>: 15</w:t>
      </w:r>
    </w:p>
    <w:p w:rsidR="00A13E55" w:rsidRPr="00197596" w:rsidRDefault="00A13E55" w:rsidP="00A13E55">
      <w:pPr>
        <w:jc w:val="both"/>
        <w:rPr>
          <w:rFonts w:cstheme="minorHAnsi"/>
        </w:rPr>
      </w:pPr>
      <w:r w:rsidRPr="00197596">
        <w:rPr>
          <w:rFonts w:cstheme="minorHAnsi"/>
        </w:rPr>
        <w:t>Skills</w:t>
      </w:r>
      <w:r w:rsidR="00C57B76">
        <w:rPr>
          <w:rFonts w:cstheme="minorHAnsi"/>
        </w:rPr>
        <w:t xml:space="preserve"> emphasis</w:t>
      </w:r>
      <w:r w:rsidRPr="00197596">
        <w:rPr>
          <w:rFonts w:cstheme="minorHAnsi"/>
        </w:rPr>
        <w:t xml:space="preserve">: 17 </w:t>
      </w:r>
    </w:p>
    <w:p w:rsidR="00A13E55" w:rsidRPr="00197596" w:rsidRDefault="00A13E55" w:rsidP="00A13E55">
      <w:pPr>
        <w:jc w:val="both"/>
        <w:rPr>
          <w:rFonts w:cstheme="minorHAnsi"/>
        </w:rPr>
      </w:pPr>
      <w:r w:rsidRPr="00197596">
        <w:rPr>
          <w:rFonts w:cstheme="minorHAnsi"/>
        </w:rPr>
        <w:t>Behaviour</w:t>
      </w:r>
      <w:r w:rsidR="00C57B76">
        <w:rPr>
          <w:rFonts w:cstheme="minorHAnsi"/>
        </w:rPr>
        <w:t>al emphasis</w:t>
      </w:r>
      <w:r w:rsidRPr="00197596">
        <w:rPr>
          <w:rFonts w:cstheme="minorHAnsi"/>
        </w:rPr>
        <w:t>: 12</w:t>
      </w:r>
    </w:p>
    <w:p w:rsidR="00A13E55" w:rsidRPr="00197596" w:rsidRDefault="00A13E55" w:rsidP="00A13E55">
      <w:pPr>
        <w:jc w:val="both"/>
        <w:rPr>
          <w:rFonts w:cstheme="minorHAnsi"/>
        </w:rPr>
      </w:pPr>
      <w:r w:rsidRPr="00197596">
        <w:rPr>
          <w:rFonts w:cstheme="minorHAnsi"/>
        </w:rPr>
        <w:t>Relationship</w:t>
      </w:r>
      <w:r w:rsidR="00C57B76">
        <w:rPr>
          <w:rFonts w:cstheme="minorHAnsi"/>
        </w:rPr>
        <w:t xml:space="preserve"> emphasis</w:t>
      </w:r>
      <w:r w:rsidRPr="00197596">
        <w:rPr>
          <w:rFonts w:cstheme="minorHAnsi"/>
        </w:rPr>
        <w:t>: 15</w:t>
      </w:r>
    </w:p>
    <w:p w:rsidR="00A13E55" w:rsidRPr="00197596" w:rsidRDefault="00A13E55" w:rsidP="00A13E55">
      <w:pPr>
        <w:jc w:val="both"/>
        <w:rPr>
          <w:rFonts w:cstheme="minorHAnsi"/>
        </w:rPr>
      </w:pPr>
      <w:r w:rsidRPr="00197596">
        <w:rPr>
          <w:rFonts w:cstheme="minorHAnsi"/>
        </w:rPr>
        <w:t>Process</w:t>
      </w:r>
      <w:r w:rsidR="00C57B76">
        <w:rPr>
          <w:rFonts w:cstheme="minorHAnsi"/>
        </w:rPr>
        <w:t xml:space="preserve"> emphasis</w:t>
      </w:r>
      <w:r w:rsidRPr="00197596">
        <w:rPr>
          <w:rFonts w:cstheme="minorHAnsi"/>
        </w:rPr>
        <w:t xml:space="preserve">: 16 </w:t>
      </w:r>
    </w:p>
    <w:p w:rsidR="00A13E55" w:rsidRPr="00A13E55" w:rsidRDefault="00A13E55" w:rsidP="00A13E55"/>
    <w:p w:rsidR="00AC05C7" w:rsidRPr="00197596" w:rsidRDefault="00AC05C7" w:rsidP="00197596">
      <w:pPr>
        <w:jc w:val="both"/>
        <w:rPr>
          <w:rFonts w:cstheme="minorHAnsi"/>
        </w:rPr>
      </w:pPr>
    </w:p>
    <w:p w:rsidR="005C6A5B" w:rsidRPr="00197596" w:rsidRDefault="005C6A5B" w:rsidP="003C6867">
      <w:pPr>
        <w:rPr>
          <w:rStyle w:val="Hyperlink"/>
          <w:rFonts w:cstheme="minorHAnsi"/>
        </w:rPr>
      </w:pPr>
    </w:p>
    <w:p w:rsidR="005C6A5B" w:rsidRDefault="005C6A5B" w:rsidP="003C6867"/>
    <w:p w:rsidR="001C1E96" w:rsidRDefault="001C1E96" w:rsidP="00D73F24"/>
    <w:p w:rsidR="007B282C" w:rsidRDefault="007B282C" w:rsidP="00D73F24"/>
    <w:p w:rsidR="004C5A02" w:rsidRDefault="004C5A02">
      <w:pPr>
        <w:rPr>
          <w:rFonts w:asciiTheme="majorHAnsi" w:eastAsiaTheme="majorEastAsia" w:hAnsiTheme="majorHAnsi" w:cstheme="majorBidi"/>
          <w:color w:val="2F5496" w:themeColor="accent1" w:themeShade="BF"/>
          <w:sz w:val="32"/>
          <w:szCs w:val="32"/>
        </w:rPr>
      </w:pPr>
      <w:r>
        <w:br w:type="page"/>
      </w:r>
    </w:p>
    <w:p w:rsidR="002C5137" w:rsidRDefault="003953C1" w:rsidP="002C5137">
      <w:pPr>
        <w:pStyle w:val="Heading1"/>
      </w:pPr>
      <w:bookmarkStart w:id="39" w:name="_Toc26529705"/>
      <w:r>
        <w:lastRenderedPageBreak/>
        <w:t>Bibliography</w:t>
      </w:r>
      <w:bookmarkEnd w:id="39"/>
    </w:p>
    <w:p w:rsidR="00EA01BA" w:rsidRPr="00986509" w:rsidRDefault="00EA01BA" w:rsidP="00986509">
      <w:pPr>
        <w:jc w:val="both"/>
        <w:rPr>
          <w:rFonts w:cstheme="minorHAnsi"/>
        </w:rPr>
      </w:pPr>
      <w:r w:rsidRPr="00986509">
        <w:rPr>
          <w:rFonts w:cstheme="minorHAnsi"/>
        </w:rPr>
        <w:t xml:space="preserve">Aluya, J. (2009). </w:t>
      </w:r>
      <w:r w:rsidRPr="00986509">
        <w:rPr>
          <w:rFonts w:cstheme="minorHAnsi"/>
          <w:i/>
        </w:rPr>
        <w:t xml:space="preserve">Complexity of leadership, organisations and the real estate industry: distributing existing systems. </w:t>
      </w:r>
      <w:r w:rsidRPr="00986509">
        <w:rPr>
          <w:rFonts w:cstheme="minorHAnsi"/>
        </w:rPr>
        <w:t xml:space="preserve">Bloomington: Author House. Available at: </w:t>
      </w:r>
      <w:hyperlink r:id="rId25" w:history="1">
        <w:r w:rsidRPr="00986509">
          <w:rPr>
            <w:rStyle w:val="Hyperlink"/>
            <w:rFonts w:cstheme="minorHAnsi"/>
          </w:rPr>
          <w:t>https://books.google.co.uk/books?id=_SWqWNPdq4AC&amp;dq=disadvantages+of+situational+leadership&amp;source=gbs_navlinks_s</w:t>
        </w:r>
      </w:hyperlink>
      <w:r w:rsidRPr="00986509">
        <w:rPr>
          <w:rFonts w:cstheme="minorHAnsi"/>
        </w:rPr>
        <w:t xml:space="preserve"> (Accessed: </w:t>
      </w:r>
      <w:r w:rsidR="00CB0BE5">
        <w:rPr>
          <w:rFonts w:cstheme="minorHAnsi"/>
        </w:rPr>
        <w:t xml:space="preserve">19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Antonakis, J. Day, V. D., and Schyns, B. (2012). ‘Leadership and individual differences: at the cusp of a renaissance’, </w:t>
      </w:r>
      <w:r w:rsidRPr="00986509">
        <w:rPr>
          <w:rFonts w:cstheme="minorHAnsi"/>
          <w:i/>
        </w:rPr>
        <w:t>the leadership quarterly</w:t>
      </w:r>
      <w:r w:rsidRPr="00986509">
        <w:rPr>
          <w:rFonts w:cstheme="minorHAnsi"/>
        </w:rPr>
        <w:t xml:space="preserve">, 23(4), pp. 643 – 650. Available at: </w:t>
      </w:r>
      <w:hyperlink r:id="rId26" w:history="1">
        <w:r w:rsidRPr="00986509">
          <w:rPr>
            <w:rStyle w:val="Hyperlink"/>
            <w:rFonts w:cstheme="minorHAnsi"/>
          </w:rPr>
          <w:t>https://www-sciencedirect-com.ezproxy.uwtsd.ac.uk/science/article/pii/S1048984312000422</w:t>
        </w:r>
      </w:hyperlink>
      <w:r w:rsidRPr="00986509">
        <w:rPr>
          <w:rFonts w:cstheme="minorHAnsi"/>
        </w:rPr>
        <w:t>, (Accessed</w:t>
      </w:r>
      <w:r w:rsidR="00CB0BE5">
        <w:rPr>
          <w:rFonts w:cstheme="minorHAnsi"/>
        </w:rPr>
        <w:t xml:space="preserve">: 24 </w:t>
      </w:r>
      <w:r w:rsidRPr="00986509">
        <w:rPr>
          <w:rFonts w:cstheme="minorHAnsi"/>
        </w:rPr>
        <w:t>November 2019).</w:t>
      </w:r>
      <w:r w:rsidRPr="00986509">
        <w:rPr>
          <w:rStyle w:val="Hyperlink"/>
          <w:rFonts w:cstheme="minorHAnsi"/>
        </w:rPr>
        <w:t xml:space="preserve"> </w:t>
      </w:r>
    </w:p>
    <w:p w:rsidR="00EA01BA" w:rsidRPr="00986509" w:rsidRDefault="00EA01BA" w:rsidP="00986509">
      <w:pPr>
        <w:jc w:val="both"/>
        <w:rPr>
          <w:rFonts w:cstheme="minorHAnsi"/>
        </w:rPr>
      </w:pPr>
      <w:r w:rsidRPr="00986509">
        <w:rPr>
          <w:rFonts w:cstheme="minorHAnsi"/>
        </w:rPr>
        <w:t xml:space="preserve">Arbak, E. and Villeval, M. (2013). ‘Voluntary leadership: motivation and influence’, </w:t>
      </w:r>
      <w:r w:rsidRPr="00986509">
        <w:rPr>
          <w:rFonts w:cstheme="minorHAnsi"/>
          <w:i/>
        </w:rPr>
        <w:t xml:space="preserve">Springer -Verlag, </w:t>
      </w:r>
      <w:r w:rsidRPr="00986509">
        <w:rPr>
          <w:rFonts w:cstheme="minorHAnsi"/>
        </w:rPr>
        <w:t xml:space="preserve">40(3), pp. 635–662. Available at: </w:t>
      </w:r>
      <w:hyperlink r:id="rId27" w:history="1">
        <w:r w:rsidRPr="00986509">
          <w:rPr>
            <w:rStyle w:val="Hyperlink"/>
            <w:rFonts w:cstheme="minorHAnsi"/>
          </w:rPr>
          <w:t>https://link-springer-com.ezproxy.uwtsd.ac.uk/article/10.1007/s00355-011-0626-2</w:t>
        </w:r>
      </w:hyperlink>
      <w:r w:rsidRPr="00986509">
        <w:rPr>
          <w:rFonts w:cstheme="minorHAnsi"/>
        </w:rPr>
        <w:t xml:space="preserve"> (Accessed: </w:t>
      </w:r>
      <w:r w:rsidR="00CB0BE5">
        <w:rPr>
          <w:rFonts w:cstheme="minorHAnsi"/>
        </w:rPr>
        <w:t>21</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Ardichvili, A. and Manderscheid, S. (2008). ‘Emerging practices in leadership development: An introduction’, </w:t>
      </w:r>
      <w:r w:rsidRPr="00986509">
        <w:rPr>
          <w:rFonts w:cstheme="minorHAnsi"/>
          <w:i/>
        </w:rPr>
        <w:t>Advances in Developing Human Resources</w:t>
      </w:r>
      <w:r w:rsidRPr="00986509">
        <w:rPr>
          <w:rFonts w:cstheme="minorHAnsi"/>
        </w:rPr>
        <w:t xml:space="preserve">, 10(5), pp. 619–631. Available at: </w:t>
      </w:r>
      <w:hyperlink r:id="rId28" w:history="1">
        <w:r w:rsidRPr="00986509">
          <w:rPr>
            <w:rStyle w:val="Hyperlink"/>
            <w:rFonts w:cstheme="minorHAnsi"/>
          </w:rPr>
          <w:t>https://go.galegroup.com/ps/anonymous?id=GALE%7CA299639635&amp;sid=googleScholar&amp;v=2.1&amp;it=r&amp;linkaccess=abs&amp;issn=09702385&amp;p=AONE&amp;sw=w</w:t>
        </w:r>
      </w:hyperlink>
      <w:r w:rsidRPr="00986509">
        <w:rPr>
          <w:rFonts w:cstheme="minorHAnsi"/>
        </w:rPr>
        <w:t xml:space="preserve"> (Accessed:</w:t>
      </w:r>
      <w:r w:rsidR="00CB0BE5">
        <w:rPr>
          <w:rFonts w:cstheme="minorHAnsi"/>
        </w:rPr>
        <w:t xml:space="preserve"> 20</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rPr>
        <w:t xml:space="preserve">Arnold, F. (2012). </w:t>
      </w:r>
      <w:r w:rsidRPr="00986509">
        <w:rPr>
          <w:rFonts w:cstheme="minorHAnsi"/>
          <w:i/>
        </w:rPr>
        <w:t>What makes great leaders great</w:t>
      </w:r>
      <w:r w:rsidRPr="00986509">
        <w:rPr>
          <w:rFonts w:cstheme="minorHAnsi"/>
        </w:rPr>
        <w:t xml:space="preserve">. Belgium: McGraw- Hill Companies, Inc. Available at: </w:t>
      </w:r>
      <w:hyperlink r:id="rId29" w:anchor="v=onepage&amp;q=What%20makes%20a%20great%20leader&amp;f=false" w:history="1">
        <w:r w:rsidRPr="00986509">
          <w:rPr>
            <w:rStyle w:val="Hyperlink"/>
            <w:rFonts w:cstheme="minorHAnsi"/>
          </w:rPr>
          <w:t>https://books.google.co.uk/books?id=LL5aAvhpaP4C&amp;printsec=frontcover&amp;dq=What+makes+a+great+leader&amp;hl=en&amp;sa=X&amp;ved=0ahUKEwjRgauo7bTlAhWSuHEKHSZFCeEQ6AEILDAA#v=onepage&amp;q=What%20makes%20a%20great%20leader&amp;f=false</w:t>
        </w:r>
      </w:hyperlink>
      <w:r w:rsidRPr="00986509">
        <w:rPr>
          <w:rFonts w:cstheme="minorHAnsi"/>
        </w:rPr>
        <w:t>, (Accessed:</w:t>
      </w:r>
      <w:r w:rsidR="00CB0BE5">
        <w:rPr>
          <w:rFonts w:cstheme="minorHAnsi"/>
        </w:rPr>
        <w:t xml:space="preserve"> </w:t>
      </w:r>
      <w:r w:rsidRPr="00986509">
        <w:rPr>
          <w:rFonts w:cstheme="minorHAnsi"/>
        </w:rPr>
        <w:t xml:space="preserve">17 November 2019). </w:t>
      </w:r>
    </w:p>
    <w:p w:rsidR="00EA01BA" w:rsidRPr="00986509" w:rsidRDefault="00EA01BA" w:rsidP="00986509">
      <w:pPr>
        <w:jc w:val="both"/>
        <w:rPr>
          <w:rFonts w:cstheme="minorHAnsi"/>
          <w:shd w:val="clear" w:color="auto" w:fill="F8F8F8"/>
        </w:rPr>
      </w:pPr>
      <w:r w:rsidRPr="00986509">
        <w:rPr>
          <w:rFonts w:cstheme="minorHAnsi"/>
        </w:rPr>
        <w:t xml:space="preserve">Bass, M. B. (1990). </w:t>
      </w:r>
      <w:r w:rsidRPr="00986509">
        <w:rPr>
          <w:rFonts w:cstheme="minorHAnsi"/>
          <w:i/>
        </w:rPr>
        <w:t>Bass and Stogdill’s handbook of leadership: theory, research, and managerial applications.</w:t>
      </w:r>
      <w:r w:rsidRPr="00986509">
        <w:rPr>
          <w:rFonts w:cstheme="minorHAnsi"/>
        </w:rPr>
        <w:t xml:space="preserve">  3</w:t>
      </w:r>
      <w:r w:rsidRPr="00986509">
        <w:rPr>
          <w:rFonts w:cstheme="minorHAnsi"/>
          <w:vertAlign w:val="superscript"/>
        </w:rPr>
        <w:t>rd</w:t>
      </w:r>
      <w:r w:rsidRPr="00986509">
        <w:rPr>
          <w:rFonts w:cstheme="minorHAnsi"/>
        </w:rPr>
        <w:t xml:space="preserve"> edn. New York: The free press. Available at: </w:t>
      </w:r>
      <w:hyperlink r:id="rId30" w:anchor="v=onepage&amp;q=Stogdill&amp;f=false" w:history="1">
        <w:r w:rsidRPr="00986509">
          <w:rPr>
            <w:rStyle w:val="Hyperlink"/>
            <w:rFonts w:cstheme="minorHAnsi"/>
          </w:rPr>
          <w:t>https://books.google.co.uk/books?id=KxLizZ3aYmUC&amp;printsec=frontcover&amp;dq=stogdill+1974+trait+theory&amp;hl=en&amp;sa=X&amp;ved=0ahUKEwiC1vP6rt3lAhVRecAKHdOFBKsQ6AEIKTAA#v=onepage&amp;q=Stogdill&amp;f=false</w:t>
        </w:r>
      </w:hyperlink>
      <w:r w:rsidRPr="00986509">
        <w:rPr>
          <w:rFonts w:cstheme="minorHAnsi"/>
        </w:rPr>
        <w:t xml:space="preserve">, (Accessed: </w:t>
      </w:r>
      <w:r w:rsidR="00CB0BE5">
        <w:rPr>
          <w:rFonts w:cstheme="minorHAnsi"/>
        </w:rPr>
        <w:t xml:space="preserve">19 </w:t>
      </w:r>
      <w:r w:rsidRPr="00986509">
        <w:rPr>
          <w:rFonts w:cstheme="minorHAnsi"/>
        </w:rPr>
        <w:t xml:space="preserve">November 2019). </w:t>
      </w:r>
    </w:p>
    <w:p w:rsidR="00EA01BA" w:rsidRPr="00986509" w:rsidRDefault="00EA01BA" w:rsidP="00986509">
      <w:pPr>
        <w:jc w:val="both"/>
        <w:rPr>
          <w:rStyle w:val="Hyperlink"/>
          <w:rFonts w:cstheme="minorHAnsi"/>
        </w:rPr>
      </w:pPr>
      <w:r w:rsidRPr="00986509">
        <w:rPr>
          <w:rFonts w:cstheme="minorHAnsi"/>
        </w:rPr>
        <w:t xml:space="preserve">BBC News. (2013). ‘Churchill’s wartime speeches did not always inspire’, </w:t>
      </w:r>
      <w:r w:rsidRPr="00986509">
        <w:rPr>
          <w:rFonts w:cstheme="minorHAnsi"/>
          <w:i/>
        </w:rPr>
        <w:t xml:space="preserve">BBC, </w:t>
      </w:r>
      <w:r w:rsidRPr="00986509">
        <w:rPr>
          <w:rFonts w:cstheme="minorHAnsi"/>
        </w:rPr>
        <w:t>21</w:t>
      </w:r>
      <w:r w:rsidRPr="00986509">
        <w:rPr>
          <w:rFonts w:cstheme="minorHAnsi"/>
          <w:vertAlign w:val="superscript"/>
        </w:rPr>
        <w:t>st</w:t>
      </w:r>
      <w:r w:rsidRPr="00986509">
        <w:rPr>
          <w:rFonts w:cstheme="minorHAnsi"/>
        </w:rPr>
        <w:t xml:space="preserve"> August. Available at: </w:t>
      </w:r>
      <w:hyperlink r:id="rId31" w:history="1">
        <w:r w:rsidRPr="00986509">
          <w:rPr>
            <w:rStyle w:val="Hyperlink"/>
            <w:rFonts w:cstheme="minorHAnsi"/>
          </w:rPr>
          <w:t>https://www.bbc.co.uk/news/uk-england-23778816</w:t>
        </w:r>
      </w:hyperlink>
      <w:r w:rsidRPr="00986509">
        <w:rPr>
          <w:rFonts w:cstheme="minorHAnsi"/>
        </w:rPr>
        <w:t xml:space="preserve">, (Accessed: </w:t>
      </w:r>
      <w:r w:rsidR="00CB0BE5">
        <w:rPr>
          <w:rFonts w:cstheme="minorHAnsi"/>
        </w:rPr>
        <w:t xml:space="preserve">10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BBC Teach. (2019). ‘WW2: did Winston’s words win the war?’, </w:t>
      </w:r>
      <w:r w:rsidRPr="00986509">
        <w:rPr>
          <w:rFonts w:cstheme="minorHAnsi"/>
          <w:i/>
        </w:rPr>
        <w:t xml:space="preserve">BBC. </w:t>
      </w:r>
      <w:r w:rsidRPr="00986509">
        <w:rPr>
          <w:rFonts w:cstheme="minorHAnsi"/>
        </w:rPr>
        <w:t xml:space="preserve">Available at: </w:t>
      </w:r>
      <w:hyperlink r:id="rId32" w:history="1">
        <w:r w:rsidRPr="00986509">
          <w:rPr>
            <w:rStyle w:val="Hyperlink"/>
            <w:rFonts w:cstheme="minorHAnsi"/>
          </w:rPr>
          <w:t>https://www.bbc.co.uk/teach/did-winstons-words-win-the-war/zjdn7nb</w:t>
        </w:r>
      </w:hyperlink>
      <w:r w:rsidRPr="00986509">
        <w:rPr>
          <w:rFonts w:cstheme="minorHAnsi"/>
        </w:rPr>
        <w:t>, (Accessed:</w:t>
      </w:r>
      <w:r w:rsidR="00CB0BE5">
        <w:rPr>
          <w:rFonts w:cstheme="minorHAnsi"/>
        </w:rPr>
        <w:t xml:space="preserve"> 10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BBC. (2019). </w:t>
      </w:r>
      <w:r w:rsidRPr="00986509">
        <w:rPr>
          <w:rFonts w:cstheme="minorHAnsi"/>
          <w:i/>
        </w:rPr>
        <w:t>Who was Winston Churchill and why was he important?</w:t>
      </w:r>
      <w:r w:rsidRPr="00986509">
        <w:rPr>
          <w:rFonts w:cstheme="minorHAnsi"/>
        </w:rPr>
        <w:t xml:space="preserve"> Available at: </w:t>
      </w:r>
      <w:hyperlink r:id="rId33" w:history="1">
        <w:r w:rsidRPr="00986509">
          <w:rPr>
            <w:rStyle w:val="Hyperlink"/>
            <w:rFonts w:cstheme="minorHAnsi"/>
          </w:rPr>
          <w:t>https://www.bbc.co.uk/newsround/31043477</w:t>
        </w:r>
      </w:hyperlink>
      <w:r w:rsidRPr="00986509">
        <w:rPr>
          <w:rStyle w:val="Hyperlink"/>
          <w:rFonts w:cstheme="minorHAnsi"/>
        </w:rPr>
        <w:t xml:space="preserve"> </w:t>
      </w:r>
      <w:r w:rsidRPr="00986509">
        <w:rPr>
          <w:rFonts w:cstheme="minorHAnsi"/>
        </w:rPr>
        <w:t xml:space="preserve">(Accessed: </w:t>
      </w:r>
      <w:r w:rsidR="00CB0BE5">
        <w:rPr>
          <w:rFonts w:cstheme="minorHAnsi"/>
        </w:rPr>
        <w:t xml:space="preserve">10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BLOG Anastasia. (2017). </w:t>
      </w:r>
      <w:r w:rsidRPr="00986509">
        <w:rPr>
          <w:rFonts w:cstheme="minorHAnsi"/>
          <w:i/>
        </w:rPr>
        <w:t xml:space="preserve">Laissex faire leadership guide: definition, qualities, pros and cons, examples. </w:t>
      </w:r>
      <w:r w:rsidRPr="00986509">
        <w:rPr>
          <w:rFonts w:cstheme="minorHAnsi"/>
        </w:rPr>
        <w:t xml:space="preserve">Available at: </w:t>
      </w:r>
      <w:hyperlink r:id="rId34" w:history="1">
        <w:r w:rsidRPr="00986509">
          <w:rPr>
            <w:rStyle w:val="Hyperlink"/>
            <w:rFonts w:cstheme="minorHAnsi"/>
          </w:rPr>
          <w:t>https://www.cleverism.com/laissez-faire-leadership-guide/</w:t>
        </w:r>
      </w:hyperlink>
      <w:r w:rsidRPr="00986509">
        <w:rPr>
          <w:rFonts w:cstheme="minorHAnsi"/>
        </w:rPr>
        <w:t xml:space="preserve"> (Accessed: November 2019).</w:t>
      </w:r>
    </w:p>
    <w:p w:rsidR="00EA01BA" w:rsidRPr="00986509" w:rsidRDefault="00EA01BA" w:rsidP="00986509">
      <w:pPr>
        <w:jc w:val="both"/>
        <w:rPr>
          <w:rStyle w:val="Hyperlink"/>
          <w:rFonts w:cstheme="minorHAnsi"/>
        </w:rPr>
      </w:pPr>
      <w:r w:rsidRPr="00986509">
        <w:rPr>
          <w:rFonts w:cstheme="minorHAnsi"/>
          <w:shd w:val="clear" w:color="auto" w:fill="FFFFFF"/>
        </w:rPr>
        <w:t xml:space="preserve">Boe, J. (2011). ‘Principles of persuasion’, </w:t>
      </w:r>
      <w:r w:rsidRPr="00986509">
        <w:rPr>
          <w:rFonts w:cstheme="minorHAnsi"/>
          <w:i/>
          <w:shd w:val="clear" w:color="auto" w:fill="FFFFFF"/>
        </w:rPr>
        <w:t xml:space="preserve">American Salesman, </w:t>
      </w:r>
      <w:r w:rsidRPr="00986509">
        <w:rPr>
          <w:rFonts w:cstheme="minorHAnsi"/>
          <w:shd w:val="clear" w:color="auto" w:fill="FFFFFF"/>
        </w:rPr>
        <w:t xml:space="preserve">53(7), pp. 7 – 11. Available at: </w:t>
      </w:r>
      <w:hyperlink r:id="rId35" w:history="1">
        <w:r w:rsidRPr="00986509">
          <w:rPr>
            <w:rStyle w:val="Hyperlink"/>
            <w:rFonts w:cstheme="minorHAnsi"/>
            <w:shd w:val="clear" w:color="auto" w:fill="F5F5F5"/>
          </w:rPr>
          <w:t>https://search-ebscohost-com.ezproxy.uwtsd.ac.uk/login.aspx?direct=true&amp;db=bth&amp;AN=33220933&amp;site=ehost-live</w:t>
        </w:r>
      </w:hyperlink>
      <w:r w:rsidRPr="00986509">
        <w:rPr>
          <w:rFonts w:cstheme="minorHAnsi"/>
          <w:color w:val="333333"/>
          <w:shd w:val="clear" w:color="auto" w:fill="F5F5F5"/>
        </w:rPr>
        <w:t xml:space="preserve">, </w:t>
      </w:r>
      <w:r w:rsidRPr="00986509">
        <w:rPr>
          <w:rFonts w:cstheme="minorHAnsi"/>
          <w:shd w:val="clear" w:color="auto" w:fill="FFFFFF"/>
        </w:rPr>
        <w:t xml:space="preserve">(Accessed: </w:t>
      </w:r>
      <w:r w:rsidR="00CB0BE5">
        <w:rPr>
          <w:rFonts w:cstheme="minorHAnsi"/>
          <w:shd w:val="clear" w:color="auto" w:fill="FFFFFF"/>
        </w:rPr>
        <w:t xml:space="preserve">19 </w:t>
      </w:r>
      <w:r w:rsidRPr="00986509">
        <w:rPr>
          <w:rFonts w:cstheme="minorHAnsi"/>
          <w:shd w:val="clear" w:color="auto" w:fill="FFFFFF"/>
        </w:rPr>
        <w:t xml:space="preserve">November 2019). </w:t>
      </w:r>
    </w:p>
    <w:p w:rsidR="00EA01BA" w:rsidRPr="00986509" w:rsidRDefault="00EA01BA" w:rsidP="00986509">
      <w:pPr>
        <w:jc w:val="both"/>
        <w:rPr>
          <w:rFonts w:cstheme="minorHAnsi"/>
        </w:rPr>
      </w:pPr>
      <w:r w:rsidRPr="00986509">
        <w:rPr>
          <w:rFonts w:cstheme="minorHAnsi"/>
        </w:rPr>
        <w:lastRenderedPageBreak/>
        <w:t>Bosse, T. et al. (2017). ‘Computational model-based design of leadership support based on situational leadership theory’, Simulation, 93(7), pp. 605–617. Available</w:t>
      </w:r>
      <w:r w:rsidRPr="00986509">
        <w:rPr>
          <w:rFonts w:cstheme="minorHAnsi"/>
          <w:color w:val="333333"/>
          <w:shd w:val="clear" w:color="auto" w:fill="FFFFFF"/>
        </w:rPr>
        <w:t xml:space="preserve"> at: </w:t>
      </w:r>
      <w:hyperlink r:id="rId36" w:history="1">
        <w:r w:rsidRPr="00986509">
          <w:rPr>
            <w:rStyle w:val="Hyperlink"/>
            <w:rFonts w:cstheme="minorHAnsi"/>
          </w:rPr>
          <w:t>https://journals-sagepub-com.ezproxy.uwtsd.ac.uk/doi/full/10.1177/0037549717693324</w:t>
        </w:r>
      </w:hyperlink>
      <w:r w:rsidRPr="00986509">
        <w:rPr>
          <w:rFonts w:cstheme="minorHAnsi"/>
        </w:rPr>
        <w:t xml:space="preserve"> (Accessed: </w:t>
      </w:r>
      <w:r w:rsidR="00CB0BE5">
        <w:rPr>
          <w:rFonts w:cstheme="minorHAnsi"/>
        </w:rPr>
        <w:t xml:space="preserve">20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Brown, A. N. and Barker, T. R. (2001). ‘Analysis of the communication components found within the situational leadership model: toward integration of communication and the model’, </w:t>
      </w:r>
      <w:r w:rsidRPr="00986509">
        <w:rPr>
          <w:rFonts w:cstheme="minorHAnsi"/>
          <w:i/>
        </w:rPr>
        <w:t>Journal of technical writing and communication</w:t>
      </w:r>
      <w:r w:rsidRPr="00986509">
        <w:rPr>
          <w:rFonts w:cstheme="minorHAnsi"/>
        </w:rPr>
        <w:t xml:space="preserve">, 31(2), pp. 135 – 157. Available at: </w:t>
      </w:r>
      <w:hyperlink r:id="rId37" w:history="1">
        <w:r w:rsidRPr="00986509">
          <w:rPr>
            <w:rStyle w:val="Hyperlink"/>
            <w:rFonts w:cstheme="minorHAnsi"/>
          </w:rPr>
          <w:t>https://journals-sagepub-com.ezproxy.uwtsd.ac.uk/doi/abs/10.2190/VMRC-YCY2-F08K-P2FQ</w:t>
        </w:r>
      </w:hyperlink>
      <w:r w:rsidRPr="00986509">
        <w:rPr>
          <w:rFonts w:cstheme="minorHAnsi"/>
        </w:rPr>
        <w:t>, (Accessed</w:t>
      </w:r>
      <w:r w:rsidR="00CB0BE5">
        <w:rPr>
          <w:rFonts w:cstheme="minorHAnsi"/>
        </w:rPr>
        <w:t>: 25</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rPr>
        <w:t xml:space="preserve">Chartered institute of personnel development. (2019). </w:t>
      </w:r>
      <w:proofErr w:type="gramStart"/>
      <w:r w:rsidRPr="00986509">
        <w:rPr>
          <w:rFonts w:cstheme="minorHAnsi"/>
          <w:i/>
        </w:rPr>
        <w:t>360 degree</w:t>
      </w:r>
      <w:proofErr w:type="gramEnd"/>
      <w:r w:rsidRPr="00986509">
        <w:rPr>
          <w:rFonts w:cstheme="minorHAnsi"/>
          <w:i/>
        </w:rPr>
        <w:t xml:space="preserve"> feedback. </w:t>
      </w:r>
      <w:r w:rsidRPr="00986509">
        <w:rPr>
          <w:rFonts w:cstheme="minorHAnsi"/>
        </w:rPr>
        <w:t>Available at:</w:t>
      </w:r>
      <w:r w:rsidRPr="00986509">
        <w:rPr>
          <w:rFonts w:cstheme="minorHAnsi"/>
          <w:i/>
        </w:rPr>
        <w:t xml:space="preserve"> </w:t>
      </w:r>
      <w:r w:rsidRPr="00986509">
        <w:rPr>
          <w:rFonts w:cstheme="minorHAnsi"/>
        </w:rPr>
        <w:t xml:space="preserve"> </w:t>
      </w:r>
      <w:hyperlink r:id="rId38" w:history="1">
        <w:r w:rsidRPr="00986509">
          <w:rPr>
            <w:rStyle w:val="Hyperlink"/>
            <w:rFonts w:cstheme="minorHAnsi"/>
          </w:rPr>
          <w:t>https://www.cipd.co.uk/knowledge/fundamentals/people/performance/feedback-factsheet</w:t>
        </w:r>
      </w:hyperlink>
      <w:r w:rsidRPr="00986509">
        <w:rPr>
          <w:rFonts w:cstheme="minorHAnsi"/>
        </w:rPr>
        <w:t xml:space="preserve"> (Accessed: </w:t>
      </w:r>
      <w:r w:rsidR="00CB0BE5">
        <w:rPr>
          <w:rFonts w:cstheme="minorHAnsi"/>
        </w:rPr>
        <w:t xml:space="preserve">27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Chukwusa, J. (2018). ‘Autocratic leadership style: obstacle to success in academic libraries’, </w:t>
      </w:r>
      <w:r w:rsidRPr="00986509">
        <w:rPr>
          <w:rFonts w:cstheme="minorHAnsi"/>
          <w:i/>
        </w:rPr>
        <w:t xml:space="preserve">Library philosophy and practice, </w:t>
      </w:r>
      <w:r w:rsidRPr="00986509">
        <w:rPr>
          <w:rFonts w:cstheme="minorHAnsi"/>
        </w:rPr>
        <w:t>pp. 1-10. Available at:</w:t>
      </w:r>
      <w:r w:rsidRPr="00986509">
        <w:rPr>
          <w:rFonts w:cstheme="minorHAnsi"/>
          <w:i/>
        </w:rPr>
        <w:t xml:space="preserve"> </w:t>
      </w:r>
      <w:hyperlink r:id="rId39" w:history="1">
        <w:r w:rsidRPr="00986509">
          <w:rPr>
            <w:rStyle w:val="Hyperlink"/>
            <w:rFonts w:cstheme="minorHAnsi"/>
          </w:rPr>
          <w:t>https://search-proquest-com.ezproxy.uwtsd.ac.uk/docview/2164513224?accountid=130472&amp;rfr_id=info%3Axri%2Fsid%3Aprimo</w:t>
        </w:r>
      </w:hyperlink>
      <w:r w:rsidRPr="00986509">
        <w:rPr>
          <w:rFonts w:cstheme="minorHAnsi"/>
        </w:rPr>
        <w:t xml:space="preserve"> (Accessed: </w:t>
      </w:r>
      <w:r w:rsidR="00CB0BE5">
        <w:rPr>
          <w:rFonts w:cstheme="minorHAnsi"/>
        </w:rPr>
        <w:t xml:space="preserve">15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Churchill college Cambridge. (2019). </w:t>
      </w:r>
      <w:r w:rsidRPr="00986509">
        <w:rPr>
          <w:rFonts w:cstheme="minorHAnsi"/>
          <w:i/>
        </w:rPr>
        <w:t xml:space="preserve">Sir Winston Churchill: a chronology. </w:t>
      </w:r>
      <w:r w:rsidRPr="00986509">
        <w:rPr>
          <w:rFonts w:cstheme="minorHAnsi"/>
        </w:rPr>
        <w:t xml:space="preserve">Available at: </w:t>
      </w:r>
      <w:hyperlink r:id="rId40" w:history="1">
        <w:r w:rsidRPr="00986509">
          <w:rPr>
            <w:rStyle w:val="Hyperlink"/>
            <w:rFonts w:cstheme="minorHAnsi"/>
          </w:rPr>
          <w:t>https://www.chu.cam.ac.uk/archives/collections/churchill-papers/sir-winston-churchill-chronology/</w:t>
        </w:r>
      </w:hyperlink>
      <w:r w:rsidRPr="00986509">
        <w:rPr>
          <w:rStyle w:val="Hyperlink"/>
          <w:rFonts w:cstheme="minorHAnsi"/>
        </w:rPr>
        <w:t xml:space="preserve"> </w:t>
      </w:r>
      <w:r w:rsidRPr="00986509">
        <w:rPr>
          <w:rFonts w:cstheme="minorHAnsi"/>
        </w:rPr>
        <w:t xml:space="preserve">(Accessed: </w:t>
      </w:r>
      <w:r w:rsidR="00CB0BE5">
        <w:rPr>
          <w:rFonts w:cstheme="minorHAnsi"/>
        </w:rPr>
        <w:t xml:space="preserve">15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Churchill, W. and Manchester, W. (2010). </w:t>
      </w:r>
      <w:r w:rsidRPr="00986509">
        <w:rPr>
          <w:rFonts w:cstheme="minorHAnsi"/>
          <w:i/>
        </w:rPr>
        <w:t>My early life: 1874- 1904.</w:t>
      </w:r>
      <w:r w:rsidRPr="00986509">
        <w:rPr>
          <w:rFonts w:cstheme="minorHAnsi"/>
        </w:rPr>
        <w:t xml:space="preserve"> New York: Simon and Schuster paperbacks. Available at: </w:t>
      </w:r>
      <w:hyperlink r:id="rId41" w:anchor="v=onepage&amp;q&amp;f=false" w:history="1">
        <w:r w:rsidRPr="00986509">
          <w:rPr>
            <w:rStyle w:val="Hyperlink"/>
            <w:rFonts w:cstheme="minorHAnsi"/>
          </w:rPr>
          <w:t>https://books.google.co.uk/books?id=ooFGl74WbXsC&amp;printsec=frontcover&amp;source=gbs_ge_summary_r&amp;cad=0#v=onepage&amp;q&amp;f=false</w:t>
        </w:r>
      </w:hyperlink>
      <w:r w:rsidRPr="00986509">
        <w:rPr>
          <w:rFonts w:cstheme="minorHAnsi"/>
        </w:rPr>
        <w:t xml:space="preserve"> (Accessed</w:t>
      </w:r>
      <w:r w:rsidR="00CB0BE5">
        <w:rPr>
          <w:rFonts w:cstheme="minorHAnsi"/>
        </w:rPr>
        <w:t xml:space="preserve">: 19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Clarke, P. (2013). </w:t>
      </w:r>
      <w:r w:rsidRPr="00986509">
        <w:rPr>
          <w:rFonts w:cstheme="minorHAnsi"/>
          <w:i/>
        </w:rPr>
        <w:t xml:space="preserve">Mr Churchill’s profession: stateman, orator, writer. </w:t>
      </w:r>
      <w:r w:rsidRPr="00986509">
        <w:rPr>
          <w:rFonts w:cstheme="minorHAnsi"/>
        </w:rPr>
        <w:t xml:space="preserve">London: Bloomsbury Publishing. Available at: </w:t>
      </w:r>
      <w:hyperlink r:id="rId42" w:anchor="v=onepage&amp;q&amp;f=false" w:history="1">
        <w:r w:rsidRPr="00986509">
          <w:rPr>
            <w:rStyle w:val="Hyperlink"/>
            <w:rFonts w:cstheme="minorHAnsi"/>
          </w:rPr>
          <w:t>https://books.google.co.uk/books?id=xoukhTh_wQgC&amp;printsec=frontcover&amp;source=gbs_ge_summary_r&amp;cad=0#v=onepage&amp;q&amp;f=false</w:t>
        </w:r>
      </w:hyperlink>
      <w:r w:rsidRPr="00986509">
        <w:rPr>
          <w:rFonts w:cstheme="minorHAnsi"/>
        </w:rPr>
        <w:t xml:space="preserve"> (Accessed: </w:t>
      </w:r>
      <w:r w:rsidR="00CB0BE5">
        <w:rPr>
          <w:rFonts w:cstheme="minorHAnsi"/>
        </w:rPr>
        <w:t xml:space="preserve">16 </w:t>
      </w:r>
      <w:r w:rsidRPr="00986509">
        <w:rPr>
          <w:rFonts w:cstheme="minorHAnsi"/>
        </w:rPr>
        <w:t xml:space="preserve">November 2019). </w:t>
      </w:r>
    </w:p>
    <w:p w:rsidR="00EA01BA" w:rsidRPr="00986509" w:rsidRDefault="00EA01BA" w:rsidP="00986509">
      <w:pPr>
        <w:jc w:val="both"/>
        <w:rPr>
          <w:rStyle w:val="Hyperlink"/>
          <w:rFonts w:cstheme="minorHAnsi"/>
        </w:rPr>
      </w:pPr>
      <w:r w:rsidRPr="00986509">
        <w:rPr>
          <w:rFonts w:cstheme="minorHAnsi"/>
        </w:rPr>
        <w:t xml:space="preserve">Clayton, M. (2009). </w:t>
      </w:r>
      <w:r w:rsidRPr="00986509">
        <w:rPr>
          <w:rFonts w:cstheme="minorHAnsi"/>
          <w:i/>
        </w:rPr>
        <w:t xml:space="preserve">Management models: pocketbook. </w:t>
      </w:r>
      <w:r w:rsidRPr="00986509">
        <w:rPr>
          <w:rFonts w:cstheme="minorHAnsi"/>
        </w:rPr>
        <w:t xml:space="preserve">Hants: Management Pocketbooks Ltd. Available at:  </w:t>
      </w:r>
      <w:hyperlink r:id="rId43" w:history="1">
        <w:r w:rsidRPr="00986509">
          <w:rPr>
            <w:rStyle w:val="Hyperlink"/>
            <w:rFonts w:cstheme="minorHAnsi"/>
          </w:rPr>
          <w:t>https://books.google.co.uk/books?id=Rd3wCgAAQBAJ&amp;dq=Tannenbaum+and+Schmidt+(1958,+1973)+%E2%80%93+Continuum+of+leadership+advantages&amp;source=gbs_navlinks_s</w:t>
        </w:r>
      </w:hyperlink>
      <w:r w:rsidRPr="00986509">
        <w:rPr>
          <w:rFonts w:cstheme="minorHAnsi"/>
        </w:rPr>
        <w:t>, (Accessed</w:t>
      </w:r>
      <w:r w:rsidR="00CB0BE5">
        <w:rPr>
          <w:rFonts w:cstheme="minorHAnsi"/>
        </w:rPr>
        <w:t>: 16</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shd w:val="clear" w:color="auto" w:fill="FFFFFF"/>
        </w:rPr>
        <w:t xml:space="preserve">Conrad, D. (2013). ‘Great leaders are great sales people’, </w:t>
      </w:r>
      <w:r w:rsidRPr="00986509">
        <w:rPr>
          <w:rFonts w:cstheme="minorHAnsi"/>
          <w:i/>
          <w:iCs/>
          <w:shd w:val="clear" w:color="auto" w:fill="FFFFFF"/>
        </w:rPr>
        <w:t>Journal of Business Studies Quarterly, </w:t>
      </w:r>
      <w:r w:rsidRPr="00986509">
        <w:rPr>
          <w:rFonts w:cstheme="minorHAnsi"/>
          <w:bCs/>
          <w:shd w:val="clear" w:color="auto" w:fill="FFFFFF"/>
        </w:rPr>
        <w:t>4</w:t>
      </w:r>
      <w:r w:rsidRPr="00986509">
        <w:rPr>
          <w:rFonts w:cstheme="minorHAnsi"/>
          <w:shd w:val="clear" w:color="auto" w:fill="FFFFFF"/>
        </w:rPr>
        <w:t xml:space="preserve">(3), pp. 223-229. Available at: </w:t>
      </w:r>
      <w:hyperlink r:id="rId44" w:history="1">
        <w:r w:rsidRPr="00986509">
          <w:rPr>
            <w:rStyle w:val="Hyperlink"/>
            <w:rFonts w:cstheme="minorHAnsi"/>
          </w:rPr>
          <w:t>https://search-proquest-com.ezproxy.uwtsd.ac.uk/docview/1450019571/fulltext/3AFD228E2F8148D6PQ/1?accountid=130472</w:t>
        </w:r>
      </w:hyperlink>
      <w:r w:rsidRPr="00986509">
        <w:rPr>
          <w:rFonts w:cstheme="minorHAnsi"/>
        </w:rPr>
        <w:t>, (Accessed</w:t>
      </w:r>
      <w:r w:rsidR="00CB0BE5">
        <w:rPr>
          <w:rFonts w:cstheme="minorHAnsi"/>
        </w:rPr>
        <w:t>: 21</w:t>
      </w:r>
      <w:r w:rsidRPr="00986509">
        <w:rPr>
          <w:rFonts w:cstheme="minorHAnsi"/>
        </w:rPr>
        <w:t xml:space="preserve"> November 2019).</w:t>
      </w:r>
      <w:r w:rsidRPr="00986509">
        <w:rPr>
          <w:rStyle w:val="Hyperlink"/>
          <w:rFonts w:cstheme="minorHAnsi"/>
        </w:rPr>
        <w:t xml:space="preserve"> </w:t>
      </w:r>
    </w:p>
    <w:p w:rsidR="00EA01BA" w:rsidRPr="00986509" w:rsidRDefault="00EA01BA" w:rsidP="00986509">
      <w:pPr>
        <w:jc w:val="both"/>
        <w:rPr>
          <w:rFonts w:cstheme="minorHAnsi"/>
        </w:rPr>
      </w:pPr>
      <w:r w:rsidRPr="00986509">
        <w:rPr>
          <w:rFonts w:cstheme="minorHAnsi"/>
        </w:rPr>
        <w:t xml:space="preserve">Cran, C. (2016). </w:t>
      </w:r>
      <w:r w:rsidRPr="00986509">
        <w:rPr>
          <w:rFonts w:cstheme="minorHAnsi"/>
          <w:i/>
        </w:rPr>
        <w:t xml:space="preserve">The art of change leadership: driving transformation in a fast-paced world. </w:t>
      </w:r>
      <w:r w:rsidRPr="00986509">
        <w:rPr>
          <w:rFonts w:cstheme="minorHAnsi"/>
        </w:rPr>
        <w:t xml:space="preserve">New Jersey: John Wiley and Sons, Inc. Available at: </w:t>
      </w:r>
      <w:hyperlink r:id="rId45" w:anchor="v=onepage&amp;q=change%20leadership&amp;f=false" w:history="1">
        <w:r w:rsidRPr="00986509">
          <w:rPr>
            <w:rStyle w:val="Hyperlink"/>
            <w:rFonts w:cstheme="minorHAnsi"/>
          </w:rPr>
          <w:t>https://books.google.co.uk/books?id=bS2sBwAAQBAJ&amp;printsec=frontcover&amp;dq=change+leadership&amp;hl=en&amp;sa=X&amp;ved=0ahUKEwi-iunEioXmAhWqXhUIHbgRDgQQ6AEIKTAA#v=onepage&amp;q=change%20leadership&amp;f=false</w:t>
        </w:r>
      </w:hyperlink>
      <w:r w:rsidRPr="00986509">
        <w:rPr>
          <w:rFonts w:cstheme="minorHAnsi"/>
        </w:rPr>
        <w:t xml:space="preserve"> (Accessed</w:t>
      </w:r>
      <w:r w:rsidR="00CB0BE5">
        <w:rPr>
          <w:rFonts w:cstheme="minorHAnsi"/>
        </w:rPr>
        <w:t xml:space="preserve">: 25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lastRenderedPageBreak/>
        <w:t xml:space="preserve">Crosson, R. (2014). </w:t>
      </w:r>
      <w:r w:rsidRPr="00986509">
        <w:rPr>
          <w:rFonts w:cstheme="minorHAnsi"/>
          <w:i/>
        </w:rPr>
        <w:t xml:space="preserve">What makes a leader great. </w:t>
      </w:r>
      <w:r w:rsidRPr="00986509">
        <w:rPr>
          <w:rFonts w:cstheme="minorHAnsi"/>
        </w:rPr>
        <w:t xml:space="preserve">Oregon: Harvest House Publishers. Available at: </w:t>
      </w:r>
      <w:hyperlink r:id="rId46" w:anchor="v=onepage&amp;q=What%20makes%20a%20great%20leader&amp;f=false" w:history="1">
        <w:r w:rsidRPr="00986509">
          <w:rPr>
            <w:rStyle w:val="Hyperlink"/>
            <w:rFonts w:cstheme="minorHAnsi"/>
          </w:rPr>
          <w:t>https://books.google.co.uk/books?id=xauTAwAAQBAJ&amp;printsec=frontcover&amp;dq=What+makes+a+great+leader&amp;hl=en&amp;sa=X&amp;ved=0ahUKEwjRgauo7bTlAhWSuHEKHSZFCeEQ6AEINDAB#v=onepage&amp;q=What%20makes%20a%20great%20leader&amp;f=false</w:t>
        </w:r>
      </w:hyperlink>
      <w:r w:rsidRPr="00986509">
        <w:rPr>
          <w:rFonts w:cstheme="minorHAnsi"/>
        </w:rPr>
        <w:t xml:space="preserve">, (Accessed: 17 November 2019). </w:t>
      </w:r>
    </w:p>
    <w:p w:rsidR="00EA01BA" w:rsidRPr="00986509" w:rsidRDefault="00EA01BA" w:rsidP="00986509">
      <w:pPr>
        <w:jc w:val="both"/>
        <w:rPr>
          <w:rFonts w:cstheme="minorHAnsi"/>
        </w:rPr>
      </w:pPr>
      <w:r w:rsidRPr="00986509">
        <w:rPr>
          <w:rFonts w:cstheme="minorHAnsi"/>
        </w:rPr>
        <w:t xml:space="preserve">Davis, R. C. (2017). ‘Administrator Leadership Styles and Their Impact on School Nursing’, </w:t>
      </w:r>
      <w:r w:rsidRPr="00986509">
        <w:rPr>
          <w:rFonts w:cstheme="minorHAnsi"/>
          <w:i/>
        </w:rPr>
        <w:t>NASN school nurse</w:t>
      </w:r>
      <w:r w:rsidRPr="00986509">
        <w:rPr>
          <w:rFonts w:cstheme="minorHAnsi"/>
        </w:rPr>
        <w:t xml:space="preserve">, 33(1), pp. 36-39. Available at: </w:t>
      </w:r>
      <w:hyperlink r:id="rId47" w:anchor="articleCitationDownloadContainer" w:history="1">
        <w:r w:rsidRPr="00986509">
          <w:rPr>
            <w:rStyle w:val="Hyperlink"/>
            <w:rFonts w:cstheme="minorHAnsi"/>
          </w:rPr>
          <w:t>https://journals-sagepub-com.ezproxy.uwtsd.ac.uk/doi/abs/10.1177/1942602X17714202#articleCitationDownloadContainer</w:t>
        </w:r>
      </w:hyperlink>
      <w:r w:rsidRPr="00986509">
        <w:rPr>
          <w:rFonts w:cstheme="minorHAnsi"/>
        </w:rPr>
        <w:t xml:space="preserve">, (Accessed: 31 November 2019). </w:t>
      </w:r>
    </w:p>
    <w:p w:rsidR="00EA01BA" w:rsidRPr="00986509" w:rsidRDefault="00EA01BA" w:rsidP="00986509">
      <w:pPr>
        <w:jc w:val="both"/>
        <w:rPr>
          <w:rFonts w:cstheme="minorHAnsi"/>
        </w:rPr>
      </w:pPr>
      <w:r w:rsidRPr="00986509">
        <w:rPr>
          <w:rFonts w:cstheme="minorHAnsi"/>
        </w:rPr>
        <w:t xml:space="preserve">Dockter, W. (2015). ‘Winston Churchill’s 10 most important speeches’, </w:t>
      </w:r>
      <w:r w:rsidRPr="00986509">
        <w:rPr>
          <w:rFonts w:cstheme="minorHAnsi"/>
          <w:i/>
        </w:rPr>
        <w:t xml:space="preserve">The Telegraph, </w:t>
      </w:r>
      <w:r w:rsidRPr="00986509">
        <w:rPr>
          <w:rFonts w:cstheme="minorHAnsi"/>
        </w:rPr>
        <w:t>29</w:t>
      </w:r>
      <w:r w:rsidRPr="00986509">
        <w:rPr>
          <w:rFonts w:cstheme="minorHAnsi"/>
          <w:vertAlign w:val="superscript"/>
        </w:rPr>
        <w:t>th</w:t>
      </w:r>
      <w:r w:rsidRPr="00986509">
        <w:rPr>
          <w:rFonts w:cstheme="minorHAnsi"/>
        </w:rPr>
        <w:t xml:space="preserve"> January. Available at: </w:t>
      </w:r>
      <w:hyperlink r:id="rId48" w:history="1">
        <w:r w:rsidRPr="00986509">
          <w:rPr>
            <w:rStyle w:val="Hyperlink"/>
            <w:rFonts w:cstheme="minorHAnsi"/>
          </w:rPr>
          <w:t>https://www.telegraph.co.uk/history/world-war-two/11363924/Winston-Churchills-10-most-important-speeches.html</w:t>
        </w:r>
      </w:hyperlink>
      <w:r w:rsidRPr="00986509">
        <w:rPr>
          <w:rFonts w:cstheme="minorHAnsi"/>
        </w:rPr>
        <w:t xml:space="preserve"> (Accessed:</w:t>
      </w:r>
      <w:r w:rsidR="00512667">
        <w:rPr>
          <w:rFonts w:cstheme="minorHAnsi"/>
        </w:rPr>
        <w:t xml:space="preserve"> 19</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shd w:val="clear" w:color="auto" w:fill="F5F5F5"/>
        </w:rPr>
        <w:t>Drucker, P. F. (2000) ‘The Change Leader’, </w:t>
      </w:r>
      <w:r w:rsidRPr="00986509">
        <w:rPr>
          <w:rFonts w:cstheme="minorHAnsi"/>
          <w:i/>
          <w:iCs/>
          <w:bdr w:val="none" w:sz="0" w:space="0" w:color="auto" w:frame="1"/>
          <w:shd w:val="clear" w:color="auto" w:fill="F5F5F5"/>
        </w:rPr>
        <w:t>National Productivity Review (Wiley)</w:t>
      </w:r>
      <w:r w:rsidRPr="00986509">
        <w:rPr>
          <w:rFonts w:cstheme="minorHAnsi"/>
          <w:shd w:val="clear" w:color="auto" w:fill="F5F5F5"/>
        </w:rPr>
        <w:t xml:space="preserve">, 19(2), pp. 13–20. Available at: </w:t>
      </w:r>
      <w:hyperlink r:id="rId49" w:history="1">
        <w:r w:rsidRPr="00986509">
          <w:rPr>
            <w:rStyle w:val="Hyperlink"/>
            <w:rFonts w:cstheme="minorHAnsi"/>
          </w:rPr>
          <w:t>https://onlinelibrary.wiley.com/doi/abs/10.1002/npr.4040190203</w:t>
        </w:r>
      </w:hyperlink>
      <w:r w:rsidRPr="00986509">
        <w:rPr>
          <w:rFonts w:cstheme="minorHAnsi"/>
        </w:rPr>
        <w:t>, (Accessed</w:t>
      </w:r>
      <w:r w:rsidR="00512667">
        <w:rPr>
          <w:rFonts w:cstheme="minorHAnsi"/>
        </w:rPr>
        <w:t xml:space="preserve">: 25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Encyclopaedia Britannica. (2019). </w:t>
      </w:r>
      <w:r w:rsidRPr="00986509">
        <w:rPr>
          <w:rFonts w:cstheme="minorHAnsi"/>
          <w:i/>
        </w:rPr>
        <w:t xml:space="preserve">Leadership during world war two. </w:t>
      </w:r>
      <w:r w:rsidRPr="00986509">
        <w:rPr>
          <w:rFonts w:cstheme="minorHAnsi"/>
        </w:rPr>
        <w:t xml:space="preserve">Available at: </w:t>
      </w:r>
      <w:hyperlink r:id="rId50" w:history="1">
        <w:r w:rsidRPr="00986509">
          <w:rPr>
            <w:rStyle w:val="Hyperlink"/>
            <w:rFonts w:cstheme="minorHAnsi"/>
          </w:rPr>
          <w:t>https://www.britannica.com/biography/Winston-Churchill/Leadership-during-World-War-II</w:t>
        </w:r>
      </w:hyperlink>
      <w:r w:rsidRPr="00986509">
        <w:rPr>
          <w:rStyle w:val="Hyperlink"/>
          <w:rFonts w:cstheme="minorHAnsi"/>
        </w:rPr>
        <w:t xml:space="preserve"> </w:t>
      </w:r>
      <w:r w:rsidRPr="00986509">
        <w:rPr>
          <w:rFonts w:cstheme="minorHAnsi"/>
        </w:rPr>
        <w:t xml:space="preserve">(Accessed: </w:t>
      </w:r>
      <w:r w:rsidR="00512667">
        <w:rPr>
          <w:rFonts w:cstheme="minorHAnsi"/>
        </w:rPr>
        <w:t xml:space="preserve">19 </w:t>
      </w:r>
      <w:r w:rsidRPr="00986509">
        <w:rPr>
          <w:rFonts w:cstheme="minorHAnsi"/>
        </w:rPr>
        <w:t>November 2019).</w:t>
      </w:r>
    </w:p>
    <w:p w:rsidR="00EA01BA" w:rsidRPr="00986509" w:rsidRDefault="00EA01BA" w:rsidP="00986509">
      <w:pPr>
        <w:jc w:val="both"/>
        <w:rPr>
          <w:rFonts w:cstheme="minorHAnsi"/>
          <w:color w:val="0563C1" w:themeColor="hyperlink"/>
          <w:u w:val="single"/>
        </w:rPr>
      </w:pPr>
      <w:r w:rsidRPr="00986509">
        <w:rPr>
          <w:rFonts w:cstheme="minorHAnsi"/>
        </w:rPr>
        <w:t xml:space="preserve">Farhan, Y. B. (2018). ‘Application of path goal leadership theory and learning the theory in a learning organisation’. </w:t>
      </w:r>
      <w:r w:rsidRPr="00986509">
        <w:rPr>
          <w:rFonts w:cstheme="minorHAnsi"/>
          <w:i/>
        </w:rPr>
        <w:t xml:space="preserve">Journal of applied business research. </w:t>
      </w:r>
      <w:r w:rsidRPr="00986509">
        <w:rPr>
          <w:rFonts w:cstheme="minorHAnsi"/>
        </w:rPr>
        <w:t xml:space="preserve">34(1), pp. 13-22. Available at: </w:t>
      </w:r>
      <w:hyperlink r:id="rId51" w:history="1">
        <w:r w:rsidRPr="00986509">
          <w:rPr>
            <w:rStyle w:val="Hyperlink"/>
            <w:rFonts w:cstheme="minorHAnsi"/>
          </w:rPr>
          <w:t>https://search-proquest-com.ezproxy.uwtsd.ac.uk/docview/2082228501?accountid=130472&amp;rfr_id=info%3Axri%2Fsid%3Aprimo</w:t>
        </w:r>
      </w:hyperlink>
      <w:r w:rsidRPr="00986509">
        <w:rPr>
          <w:rStyle w:val="Hyperlink"/>
          <w:rFonts w:cstheme="minorHAnsi"/>
        </w:rPr>
        <w:t xml:space="preserve"> </w:t>
      </w:r>
      <w:r w:rsidRPr="00986509">
        <w:rPr>
          <w:rFonts w:cstheme="minorHAnsi"/>
        </w:rPr>
        <w:t xml:space="preserve">(Accessed: </w:t>
      </w:r>
      <w:r w:rsidR="00512667">
        <w:rPr>
          <w:rFonts w:cstheme="minorHAnsi"/>
        </w:rPr>
        <w:t xml:space="preserve">20 </w:t>
      </w:r>
      <w:r w:rsidRPr="00986509">
        <w:rPr>
          <w:rFonts w:cstheme="minorHAnsi"/>
        </w:rPr>
        <w:t>November 2019).</w:t>
      </w:r>
      <w:r w:rsidRPr="00986509">
        <w:rPr>
          <w:rStyle w:val="Hyperlink"/>
          <w:rFonts w:cstheme="minorHAnsi"/>
        </w:rPr>
        <w:t xml:space="preserve"> </w:t>
      </w:r>
    </w:p>
    <w:p w:rsidR="00EA01BA" w:rsidRPr="00986509" w:rsidRDefault="00EA01BA" w:rsidP="00986509">
      <w:pPr>
        <w:jc w:val="both"/>
        <w:rPr>
          <w:rFonts w:cstheme="minorHAnsi"/>
        </w:rPr>
      </w:pPr>
      <w:r w:rsidRPr="00986509">
        <w:rPr>
          <w:rFonts w:cstheme="minorHAnsi"/>
        </w:rPr>
        <w:t xml:space="preserve">Fowler, J. (2011). ‘Effective leadership’, </w:t>
      </w:r>
      <w:r w:rsidRPr="00986509">
        <w:rPr>
          <w:rFonts w:cstheme="minorHAnsi"/>
          <w:i/>
        </w:rPr>
        <w:t>Nursing management</w:t>
      </w:r>
      <w:r w:rsidRPr="00986509">
        <w:rPr>
          <w:rFonts w:cstheme="minorHAnsi"/>
        </w:rPr>
        <w:t xml:space="preserve">, 17(9). Pp. 38. Available at: </w:t>
      </w:r>
      <w:hyperlink r:id="rId52" w:history="1">
        <w:r w:rsidRPr="00986509">
          <w:rPr>
            <w:rStyle w:val="Hyperlink"/>
            <w:rFonts w:cstheme="minorHAnsi"/>
          </w:rPr>
          <w:t>https://search-proquest-com.ezproxy.uwtsd.ac.uk/docview/849603149/fulltextPDF/E4C74F2A58954634PQ/1?accountid=130472</w:t>
        </w:r>
      </w:hyperlink>
      <w:r w:rsidRPr="00986509">
        <w:rPr>
          <w:rStyle w:val="Hyperlink"/>
          <w:rFonts w:cstheme="minorHAnsi"/>
        </w:rPr>
        <w:t xml:space="preserve"> </w:t>
      </w:r>
      <w:r w:rsidRPr="00986509">
        <w:rPr>
          <w:rFonts w:cstheme="minorHAnsi"/>
        </w:rPr>
        <w:t xml:space="preserve">(Accessed: </w:t>
      </w:r>
      <w:r w:rsidR="00512667">
        <w:rPr>
          <w:rFonts w:cstheme="minorHAnsi"/>
        </w:rPr>
        <w:t xml:space="preserve">16 </w:t>
      </w:r>
      <w:r w:rsidRPr="00986509">
        <w:rPr>
          <w:rFonts w:cstheme="minorHAnsi"/>
        </w:rPr>
        <w:t>November 2019).</w:t>
      </w:r>
      <w:r w:rsidRPr="00986509">
        <w:rPr>
          <w:rStyle w:val="Hyperlink"/>
          <w:rFonts w:cstheme="minorHAnsi"/>
        </w:rPr>
        <w:t xml:space="preserve"> </w:t>
      </w:r>
    </w:p>
    <w:p w:rsidR="00EA01BA" w:rsidRPr="00986509" w:rsidRDefault="00EA01BA" w:rsidP="00986509">
      <w:pPr>
        <w:jc w:val="both"/>
        <w:rPr>
          <w:rFonts w:cstheme="minorHAnsi"/>
        </w:rPr>
      </w:pPr>
      <w:r w:rsidRPr="00986509">
        <w:rPr>
          <w:rFonts w:cstheme="minorHAnsi"/>
        </w:rPr>
        <w:t xml:space="preserve">Gini, A.  and Green, M. R. (2013). </w:t>
      </w:r>
      <w:r w:rsidRPr="00986509">
        <w:rPr>
          <w:rFonts w:cstheme="minorHAnsi"/>
          <w:i/>
        </w:rPr>
        <w:t>10 virtues of outstanding leaders: leadership and character</w:t>
      </w:r>
      <w:r w:rsidRPr="00986509">
        <w:rPr>
          <w:rFonts w:cstheme="minorHAnsi"/>
        </w:rPr>
        <w:t xml:space="preserve">. London: Wiley-Blackwell. Available at: </w:t>
      </w:r>
      <w:hyperlink r:id="rId53" w:anchor="v=onepage&amp;q=Churchill%20and%20%20trust&amp;f=false" w:history="1">
        <w:r w:rsidRPr="00986509">
          <w:rPr>
            <w:rStyle w:val="Hyperlink"/>
            <w:rFonts w:cstheme="minorHAnsi"/>
          </w:rPr>
          <w:t>https://books.google.co.uk/books?id=vqhrv5Zfr8EC&amp;printsec=frontcover&amp;source=gbs_ge_summary_r&amp;cad=0#v=onepage&amp;q=Churchill%20and%20%20trust&amp;f=false</w:t>
        </w:r>
      </w:hyperlink>
      <w:r w:rsidRPr="00986509">
        <w:rPr>
          <w:rFonts w:cstheme="minorHAnsi"/>
        </w:rPr>
        <w:t xml:space="preserve"> (Accessed:</w:t>
      </w:r>
      <w:r w:rsidR="00FF2D1F">
        <w:rPr>
          <w:rFonts w:cstheme="minorHAnsi"/>
        </w:rPr>
        <w:t xml:space="preserve"> 25</w:t>
      </w:r>
      <w:r w:rsidRPr="00986509">
        <w:rPr>
          <w:rFonts w:cstheme="minorHAnsi"/>
        </w:rPr>
        <w:t xml:space="preserve"> November 2019). </w:t>
      </w:r>
    </w:p>
    <w:p w:rsidR="00EA01BA" w:rsidRPr="00986509" w:rsidRDefault="00EA01BA" w:rsidP="00986509">
      <w:pPr>
        <w:jc w:val="both"/>
        <w:rPr>
          <w:rFonts w:cstheme="minorHAnsi"/>
        </w:rPr>
      </w:pPr>
      <w:proofErr w:type="spellStart"/>
      <w:r w:rsidRPr="00986509">
        <w:rPr>
          <w:rFonts w:cstheme="minorHAnsi"/>
        </w:rPr>
        <w:t>Gioia</w:t>
      </w:r>
      <w:proofErr w:type="spellEnd"/>
      <w:r w:rsidRPr="00986509">
        <w:rPr>
          <w:rFonts w:cstheme="minorHAnsi"/>
        </w:rPr>
        <w:t xml:space="preserve">, D. A., Nag, R., and Corley, K. G. (2012). ‘Visionary ambiguity and strategic change: the virtue of vagueness in launching major organizational change’, </w:t>
      </w:r>
      <w:r w:rsidRPr="00986509">
        <w:rPr>
          <w:rFonts w:cstheme="minorHAnsi"/>
          <w:i/>
        </w:rPr>
        <w:t>Journal of Management Inquiry</w:t>
      </w:r>
      <w:r w:rsidRPr="00986509">
        <w:rPr>
          <w:rFonts w:cstheme="minorHAnsi"/>
        </w:rPr>
        <w:t xml:space="preserve">, 21(4), 364–375. Available at: </w:t>
      </w:r>
      <w:hyperlink r:id="rId54" w:history="1">
        <w:r w:rsidRPr="00986509">
          <w:rPr>
            <w:rStyle w:val="Hyperlink"/>
            <w:rFonts w:cstheme="minorHAnsi"/>
          </w:rPr>
          <w:t>https://journals.sagepub.com/doi/10.1177/1056492612447229</w:t>
        </w:r>
      </w:hyperlink>
      <w:r w:rsidRPr="00986509">
        <w:rPr>
          <w:rFonts w:cstheme="minorHAnsi"/>
        </w:rPr>
        <w:t xml:space="preserve"> (Accessed: </w:t>
      </w:r>
      <w:r w:rsidR="00FF2D1F">
        <w:rPr>
          <w:rFonts w:cstheme="minorHAnsi"/>
        </w:rPr>
        <w:t xml:space="preserve">25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Goleman, D. (2017). </w:t>
      </w:r>
      <w:r w:rsidRPr="00986509">
        <w:rPr>
          <w:rFonts w:cstheme="minorHAnsi"/>
          <w:i/>
        </w:rPr>
        <w:t>What makes a leader.</w:t>
      </w:r>
      <w:r w:rsidRPr="00986509">
        <w:rPr>
          <w:rFonts w:cstheme="minorHAnsi"/>
        </w:rPr>
        <w:t xml:space="preserve"> Massachusetts: Harvard business school publishing. Available at: </w:t>
      </w:r>
      <w:r w:rsidRPr="00986509">
        <w:rPr>
          <w:rFonts w:cstheme="minorHAnsi"/>
          <w:i/>
        </w:rPr>
        <w:t xml:space="preserve"> </w:t>
      </w:r>
      <w:hyperlink r:id="rId55" w:anchor="v=onepage&amp;q=What%20makes%20a%20great%20leader&amp;f=false" w:history="1">
        <w:r w:rsidRPr="00986509">
          <w:rPr>
            <w:rStyle w:val="Hyperlink"/>
            <w:rFonts w:cstheme="minorHAnsi"/>
          </w:rPr>
          <w:t>https://books.google.co.uk/books?id=Um9GDgAAQBAJ&amp;printsec=frontcover&amp;dq=What+makes+a+great+leader&amp;hl=en&amp;sa=X&amp;ved=0ahUKEwjRgauo7bTlAhWSuHEKHSZFCeEQ6AEITDAE#v=onepage&amp;q=What%20makes%20a%20great%20leader&amp;f=false</w:t>
        </w:r>
      </w:hyperlink>
      <w:r w:rsidRPr="00986509">
        <w:rPr>
          <w:rFonts w:cstheme="minorHAnsi"/>
        </w:rPr>
        <w:t xml:space="preserve"> (Accessed: 17 November 2019). </w:t>
      </w:r>
    </w:p>
    <w:p w:rsidR="00EA01BA" w:rsidRPr="00986509" w:rsidRDefault="00EA01BA" w:rsidP="00986509">
      <w:pPr>
        <w:jc w:val="both"/>
        <w:rPr>
          <w:rStyle w:val="Hyperlink"/>
          <w:rFonts w:cstheme="minorHAnsi"/>
        </w:rPr>
      </w:pPr>
      <w:r w:rsidRPr="00986509">
        <w:rPr>
          <w:rFonts w:cstheme="minorHAnsi"/>
        </w:rPr>
        <w:lastRenderedPageBreak/>
        <w:t xml:space="preserve">Guest Author. (2017). ‘9 ways to develop your leadership skills’, </w:t>
      </w:r>
      <w:r w:rsidRPr="00986509">
        <w:rPr>
          <w:rFonts w:cstheme="minorHAnsi"/>
          <w:i/>
        </w:rPr>
        <w:t>Wrike</w:t>
      </w:r>
      <w:r w:rsidRPr="00986509">
        <w:rPr>
          <w:rFonts w:cstheme="minorHAnsi"/>
        </w:rPr>
        <w:t xml:space="preserve"> BLOG Available at: </w:t>
      </w:r>
      <w:hyperlink r:id="rId56" w:history="1">
        <w:r w:rsidRPr="00986509">
          <w:rPr>
            <w:rStyle w:val="Hyperlink"/>
            <w:rFonts w:cstheme="minorHAnsi"/>
          </w:rPr>
          <w:t>https://www.wrike.com/blog/9-ways-develop-leadership-skills/</w:t>
        </w:r>
      </w:hyperlink>
      <w:r w:rsidRPr="00986509">
        <w:rPr>
          <w:rStyle w:val="Hyperlink"/>
          <w:rFonts w:cstheme="minorHAnsi"/>
        </w:rPr>
        <w:t xml:space="preserve"> </w:t>
      </w:r>
      <w:r w:rsidRPr="00986509">
        <w:rPr>
          <w:rFonts w:cstheme="minorHAnsi"/>
        </w:rPr>
        <w:t xml:space="preserve">(Accessed: </w:t>
      </w:r>
      <w:r w:rsidR="00FF2D1F">
        <w:rPr>
          <w:rFonts w:cstheme="minorHAnsi"/>
        </w:rPr>
        <w:t xml:space="preserve">17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Gurel, E. and Tat, M. (2017). ‘Swot Analysis: A Theoretical Review’, </w:t>
      </w:r>
      <w:r w:rsidRPr="00986509">
        <w:rPr>
          <w:rFonts w:cstheme="minorHAnsi"/>
          <w:i/>
        </w:rPr>
        <w:t>Journal of international research,</w:t>
      </w:r>
      <w:r w:rsidRPr="00986509">
        <w:rPr>
          <w:rFonts w:cstheme="minorHAnsi"/>
        </w:rPr>
        <w:t xml:space="preserve"> 10(51). Available at: </w:t>
      </w:r>
      <w:hyperlink r:id="rId57" w:history="1">
        <w:r w:rsidRPr="00986509">
          <w:rPr>
            <w:rStyle w:val="Hyperlink"/>
            <w:rFonts w:cstheme="minorHAnsi"/>
            <w:color w:val="1155CC"/>
          </w:rPr>
          <w:t>https://web-a-ebscohost-com.ezproxy.uwtsd.ac.uk/ehost/pdfviewer/pdfviewer?vid=1&amp;sid=0fa55248-451e-40bd-8027-dfb533ff335e%40sessionmgr4010</w:t>
        </w:r>
      </w:hyperlink>
      <w:r w:rsidRPr="00986509">
        <w:rPr>
          <w:rFonts w:cstheme="minorHAnsi"/>
        </w:rPr>
        <w:t xml:space="preserve"> (Accessed: 03 November 2019). </w:t>
      </w:r>
    </w:p>
    <w:p w:rsidR="00EA01BA" w:rsidRPr="00986509" w:rsidRDefault="00EA01BA" w:rsidP="00986509">
      <w:pPr>
        <w:jc w:val="both"/>
        <w:rPr>
          <w:rFonts w:cstheme="minorHAnsi"/>
        </w:rPr>
      </w:pPr>
      <w:r w:rsidRPr="00986509">
        <w:rPr>
          <w:rFonts w:cstheme="minorHAnsi"/>
          <w:color w:val="333333"/>
          <w:shd w:val="clear" w:color="auto" w:fill="F5F5F5"/>
        </w:rPr>
        <w:t>Hansbrough, T. K. and Schyns, B. (2018) ‘The Appeal of Transformational Leadership’, </w:t>
      </w:r>
      <w:r w:rsidRPr="00986509">
        <w:rPr>
          <w:rFonts w:cstheme="minorHAnsi"/>
          <w:i/>
          <w:iCs/>
          <w:color w:val="333333"/>
          <w:bdr w:val="none" w:sz="0" w:space="0" w:color="auto" w:frame="1"/>
          <w:shd w:val="clear" w:color="auto" w:fill="F5F5F5"/>
        </w:rPr>
        <w:t>Journal of Leadership Studies</w:t>
      </w:r>
      <w:r w:rsidRPr="00986509">
        <w:rPr>
          <w:rFonts w:cstheme="minorHAnsi"/>
          <w:color w:val="333333"/>
          <w:shd w:val="clear" w:color="auto" w:fill="F5F5F5"/>
        </w:rPr>
        <w:t xml:space="preserve">, 12(3), pp. 19–32. Available at: </w:t>
      </w:r>
      <w:hyperlink r:id="rId58" w:anchor="AN=133893808&amp;db=bth" w:history="1">
        <w:r w:rsidRPr="00986509">
          <w:rPr>
            <w:rStyle w:val="Hyperlink"/>
            <w:rFonts w:cstheme="minorHAnsi"/>
          </w:rPr>
          <w:t>https://web-a-ebscohost-com.ezproxy.uwtsd.ac.uk/ehost/detail/detail?vid=0&amp;sid=eea8bd02-421b-441a-9886-4e46371d347a%40sdc-v-sessmgr01&amp;bdata=JnNpdGU9ZWhvc3QtbGl2ZQ%3d%3d#AN=133893808&amp;db=bth</w:t>
        </w:r>
      </w:hyperlink>
      <w:r w:rsidRPr="00986509">
        <w:rPr>
          <w:rFonts w:cstheme="minorHAnsi"/>
        </w:rPr>
        <w:t xml:space="preserve"> (Accessed: </w:t>
      </w:r>
      <w:r w:rsidR="00FF2D1F">
        <w:rPr>
          <w:rFonts w:cstheme="minorHAnsi"/>
        </w:rPr>
        <w:t xml:space="preserve">17 </w:t>
      </w:r>
      <w:r w:rsidRPr="00986509">
        <w:rPr>
          <w:rFonts w:cstheme="minorHAnsi"/>
        </w:rPr>
        <w:t>November 2019).</w:t>
      </w:r>
      <w:r w:rsidRPr="00986509">
        <w:rPr>
          <w:rStyle w:val="Hyperlink"/>
          <w:rFonts w:cstheme="minorHAnsi"/>
        </w:rPr>
        <w:t xml:space="preserve"> </w:t>
      </w:r>
    </w:p>
    <w:p w:rsidR="00EA01BA" w:rsidRPr="00986509" w:rsidRDefault="00EA01BA" w:rsidP="00986509">
      <w:pPr>
        <w:jc w:val="both"/>
        <w:rPr>
          <w:rFonts w:cstheme="minorHAnsi"/>
        </w:rPr>
      </w:pPr>
      <w:proofErr w:type="spellStart"/>
      <w:r w:rsidRPr="00986509">
        <w:rPr>
          <w:rFonts w:cstheme="minorHAnsi"/>
        </w:rPr>
        <w:t>Heffer</w:t>
      </w:r>
      <w:proofErr w:type="spellEnd"/>
      <w:r w:rsidRPr="00986509">
        <w:rPr>
          <w:rFonts w:cstheme="minorHAnsi"/>
        </w:rPr>
        <w:t xml:space="preserve">, S. (2015). ‘The Churchill myth’, </w:t>
      </w:r>
      <w:r w:rsidRPr="00986509">
        <w:rPr>
          <w:rFonts w:cstheme="minorHAnsi"/>
          <w:i/>
        </w:rPr>
        <w:t>New Statesman,</w:t>
      </w:r>
      <w:r w:rsidRPr="00986509">
        <w:rPr>
          <w:rFonts w:cstheme="minorHAnsi"/>
        </w:rPr>
        <w:t xml:space="preserve"> pp. 18-23. Available at: </w:t>
      </w:r>
      <w:hyperlink r:id="rId59" w:anchor="AN=100283021&amp;db=bth" w:history="1">
        <w:r w:rsidRPr="00986509">
          <w:rPr>
            <w:rStyle w:val="Hyperlink"/>
            <w:rFonts w:cstheme="minorHAnsi"/>
          </w:rPr>
          <w:t>https://web-a-ebscohost-com.ezproxy.uwtsd.ac.uk/ehost/detail/detail?vid=2&amp;sid=fdf3c0cc-8ae8-4086-81d4-32fcefcf2b56%40sessionmgr4006&amp;bdata=JnNpdGU9ZWhvc3QtbGl2ZQ%3d%3d#AN=100283021&amp;db=bth</w:t>
        </w:r>
      </w:hyperlink>
      <w:r w:rsidRPr="00986509">
        <w:rPr>
          <w:rFonts w:cstheme="minorHAnsi"/>
        </w:rPr>
        <w:t xml:space="preserve"> (Accessed: 20 November 2019).</w:t>
      </w:r>
    </w:p>
    <w:p w:rsidR="00EA01BA" w:rsidRPr="00986509" w:rsidRDefault="00EA01BA" w:rsidP="00986509">
      <w:pPr>
        <w:jc w:val="both"/>
        <w:rPr>
          <w:rFonts w:cstheme="minorHAnsi"/>
        </w:rPr>
      </w:pPr>
      <w:r w:rsidRPr="00986509">
        <w:rPr>
          <w:rFonts w:cstheme="minorHAnsi"/>
        </w:rPr>
        <w:t xml:space="preserve">Higgs, M. and Rowland, D. (2011). ‘What does it take to implement change successfully? A study of the behaviours of successful change leaders’, </w:t>
      </w:r>
      <w:r w:rsidRPr="00986509">
        <w:rPr>
          <w:rFonts w:cstheme="minorHAnsi"/>
          <w:i/>
        </w:rPr>
        <w:t>The Journal of applied behavioural science</w:t>
      </w:r>
      <w:r w:rsidRPr="00986509">
        <w:rPr>
          <w:rFonts w:cstheme="minorHAnsi"/>
        </w:rPr>
        <w:t xml:space="preserve">, 47(3), pp. 309 – 335. Available at: </w:t>
      </w:r>
      <w:hyperlink r:id="rId60" w:history="1">
        <w:r w:rsidRPr="00986509">
          <w:rPr>
            <w:rStyle w:val="Hyperlink"/>
            <w:rFonts w:cstheme="minorHAnsi"/>
          </w:rPr>
          <w:t>https://journals-sagepub-com.ezproxy.uwtsd.ac.uk/doi/pdf/10.1177/0021886311404556</w:t>
        </w:r>
      </w:hyperlink>
      <w:r w:rsidRPr="00986509">
        <w:rPr>
          <w:rStyle w:val="Hyperlink"/>
          <w:rFonts w:cstheme="minorHAnsi"/>
        </w:rPr>
        <w:t xml:space="preserve"> </w:t>
      </w:r>
      <w:r w:rsidRPr="00986509">
        <w:rPr>
          <w:rFonts w:cstheme="minorHAnsi"/>
        </w:rPr>
        <w:t xml:space="preserve">(Accessed: </w:t>
      </w:r>
      <w:r w:rsidR="00FF2D1F">
        <w:rPr>
          <w:rFonts w:cstheme="minorHAnsi"/>
        </w:rPr>
        <w:t xml:space="preserve">25 </w:t>
      </w:r>
      <w:r w:rsidRPr="00986509">
        <w:rPr>
          <w:rFonts w:cstheme="minorHAnsi"/>
        </w:rPr>
        <w:t>November 2019).</w:t>
      </w:r>
      <w:r w:rsidRPr="00986509">
        <w:rPr>
          <w:rStyle w:val="Hyperlink"/>
          <w:rFonts w:cstheme="minorHAnsi"/>
        </w:rPr>
        <w:t xml:space="preserve"> </w:t>
      </w:r>
    </w:p>
    <w:p w:rsidR="00EA01BA" w:rsidRPr="00986509" w:rsidRDefault="00EA01BA" w:rsidP="00986509">
      <w:pPr>
        <w:jc w:val="both"/>
        <w:rPr>
          <w:rFonts w:cstheme="minorHAnsi"/>
        </w:rPr>
      </w:pPr>
      <w:r w:rsidRPr="00986509">
        <w:rPr>
          <w:rFonts w:cstheme="minorHAnsi"/>
        </w:rPr>
        <w:t xml:space="preserve">History extra. (2018). </w:t>
      </w:r>
      <w:r w:rsidRPr="00986509">
        <w:rPr>
          <w:rFonts w:cstheme="minorHAnsi"/>
          <w:i/>
        </w:rPr>
        <w:t xml:space="preserve">Churchill’s greatest speeches. </w:t>
      </w:r>
      <w:r w:rsidRPr="00986509">
        <w:rPr>
          <w:rFonts w:cstheme="minorHAnsi"/>
        </w:rPr>
        <w:t xml:space="preserve">Available at: </w:t>
      </w:r>
      <w:hyperlink r:id="rId61" w:history="1">
        <w:r w:rsidRPr="00986509">
          <w:rPr>
            <w:rStyle w:val="Hyperlink"/>
            <w:rFonts w:cstheme="minorHAnsi"/>
          </w:rPr>
          <w:t>https://www.historyextra.com/period/second-world-war/churchills-greatest-speeches/</w:t>
        </w:r>
      </w:hyperlink>
      <w:r w:rsidRPr="00986509">
        <w:rPr>
          <w:rFonts w:cstheme="minorHAnsi"/>
        </w:rPr>
        <w:t xml:space="preserve"> (Accessed: </w:t>
      </w:r>
      <w:r w:rsidR="00FF2D1F">
        <w:rPr>
          <w:rFonts w:cstheme="minorHAnsi"/>
        </w:rPr>
        <w:t xml:space="preserve">19 </w:t>
      </w:r>
      <w:r w:rsidRPr="00986509">
        <w:rPr>
          <w:rFonts w:cstheme="minorHAnsi"/>
        </w:rPr>
        <w:t>November 2019).</w:t>
      </w:r>
      <w:r w:rsidRPr="00986509">
        <w:rPr>
          <w:rFonts w:cstheme="minorHAnsi"/>
          <w:i/>
        </w:rPr>
        <w:t xml:space="preserve"> </w:t>
      </w:r>
    </w:p>
    <w:p w:rsidR="00EA01BA" w:rsidRPr="00986509" w:rsidRDefault="00EA01BA" w:rsidP="00986509">
      <w:pPr>
        <w:jc w:val="both"/>
        <w:rPr>
          <w:rFonts w:cstheme="minorHAnsi"/>
          <w:color w:val="0563C1" w:themeColor="hyperlink"/>
          <w:u w:val="single"/>
        </w:rPr>
      </w:pPr>
      <w:r w:rsidRPr="00986509">
        <w:rPr>
          <w:rFonts w:cstheme="minorHAnsi"/>
        </w:rPr>
        <w:t xml:space="preserve">Holroyd, J., Brown, K., and Keen, S. (2015). </w:t>
      </w:r>
      <w:r w:rsidRPr="00986509">
        <w:rPr>
          <w:rFonts w:cstheme="minorHAnsi"/>
          <w:i/>
        </w:rPr>
        <w:t xml:space="preserve">Self – leadership and personal resilience in health and social care. </w:t>
      </w:r>
      <w:r w:rsidRPr="00986509">
        <w:rPr>
          <w:rFonts w:cstheme="minorHAnsi"/>
        </w:rPr>
        <w:t xml:space="preserve">London: SAGE Publications Ltd. Available at:  </w:t>
      </w:r>
      <w:hyperlink r:id="rId62" w:anchor="v=onepage&amp;q=disadvantages%20of%20using%20action%20centred%20leadership&amp;f=false" w:history="1">
        <w:r w:rsidRPr="00986509">
          <w:rPr>
            <w:rStyle w:val="Hyperlink"/>
            <w:rFonts w:cstheme="minorHAnsi"/>
          </w:rPr>
          <w:t>https://books.google.co.uk/books?id=XRaJCwAAQBAJ&amp;pg=PA9&amp;dq=disadvantages+of+using+action+centred+leadership&amp;hl=en&amp;sa=X&amp;ved=0ahUKEwjhvs7uqdjlAhUSmVwKHfyLBT0Q6AEIcTAJ#v=onepage&amp;q=disadvantages%20of%20using%20action%20centred%20leadership&amp;f=false</w:t>
        </w:r>
      </w:hyperlink>
      <w:r w:rsidRPr="00986509">
        <w:rPr>
          <w:rFonts w:cstheme="minorHAnsi"/>
        </w:rPr>
        <w:t xml:space="preserve">, (Accessed: </w:t>
      </w:r>
      <w:r w:rsidR="00002374">
        <w:rPr>
          <w:rFonts w:cstheme="minorHAnsi"/>
        </w:rPr>
        <w:t xml:space="preserve">24 </w:t>
      </w:r>
      <w:r w:rsidRPr="00986509">
        <w:rPr>
          <w:rFonts w:cstheme="minorHAnsi"/>
        </w:rPr>
        <w:t>November 2019</w:t>
      </w:r>
      <w:r w:rsidR="00002374">
        <w:rPr>
          <w:rFonts w:cstheme="minorHAnsi"/>
        </w:rPr>
        <w:t>)</w:t>
      </w:r>
      <w:r w:rsidRPr="00986509">
        <w:rPr>
          <w:rFonts w:cstheme="minorHAnsi"/>
        </w:rPr>
        <w:t>.</w:t>
      </w:r>
    </w:p>
    <w:p w:rsidR="00EA01BA" w:rsidRPr="00986509" w:rsidRDefault="00EA01BA" w:rsidP="00986509">
      <w:pPr>
        <w:jc w:val="both"/>
        <w:rPr>
          <w:rFonts w:cstheme="minorHAnsi"/>
        </w:rPr>
      </w:pPr>
      <w:r w:rsidRPr="00986509">
        <w:rPr>
          <w:rFonts w:cstheme="minorHAnsi"/>
        </w:rPr>
        <w:t xml:space="preserve">Humes, C. J. and Nixon, M. R. (2007). </w:t>
      </w:r>
      <w:r w:rsidR="00002374">
        <w:rPr>
          <w:rFonts w:cstheme="minorHAnsi"/>
          <w:i/>
        </w:rPr>
        <w:t xml:space="preserve">The wit and wisdom of Winston Churchill. </w:t>
      </w:r>
      <w:r w:rsidRPr="00986509">
        <w:rPr>
          <w:rFonts w:cstheme="minorHAnsi"/>
        </w:rPr>
        <w:t xml:space="preserve">London: Harper Collins e- books. Available at: </w:t>
      </w:r>
      <w:hyperlink r:id="rId63" w:history="1">
        <w:r w:rsidRPr="00986509">
          <w:rPr>
            <w:rStyle w:val="Hyperlink"/>
            <w:rFonts w:cstheme="minorHAnsi"/>
          </w:rPr>
          <w:t>https://epdf.pub/the-wit-amp-wisdom-of-winston-churchill.html</w:t>
        </w:r>
      </w:hyperlink>
      <w:r w:rsidRPr="00986509">
        <w:rPr>
          <w:rStyle w:val="Hyperlink"/>
          <w:rFonts w:cstheme="minorHAnsi"/>
        </w:rPr>
        <w:t xml:space="preserve"> </w:t>
      </w:r>
      <w:r w:rsidRPr="00986509">
        <w:rPr>
          <w:rFonts w:cstheme="minorHAnsi"/>
        </w:rPr>
        <w:t xml:space="preserve">(Accessed: </w:t>
      </w:r>
      <w:r w:rsidR="00002374">
        <w:rPr>
          <w:rFonts w:cstheme="minorHAnsi"/>
        </w:rPr>
        <w:t xml:space="preserve">18 </w:t>
      </w:r>
      <w:r w:rsidRPr="00986509">
        <w:rPr>
          <w:rFonts w:cstheme="minorHAnsi"/>
        </w:rPr>
        <w:t>November 2019).</w:t>
      </w:r>
      <w:r w:rsidRPr="00986509">
        <w:rPr>
          <w:rStyle w:val="Hyperlink"/>
          <w:rFonts w:cstheme="minorHAnsi"/>
        </w:rPr>
        <w:t xml:space="preserve"> </w:t>
      </w:r>
    </w:p>
    <w:p w:rsidR="00EA01BA" w:rsidRPr="00986509" w:rsidRDefault="00EA01BA" w:rsidP="00986509">
      <w:pPr>
        <w:jc w:val="both"/>
        <w:rPr>
          <w:rStyle w:val="Hyperlink"/>
          <w:rFonts w:cstheme="minorHAnsi"/>
        </w:rPr>
      </w:pPr>
      <w:r w:rsidRPr="00986509">
        <w:rPr>
          <w:rFonts w:cstheme="minorHAnsi"/>
        </w:rPr>
        <w:t xml:space="preserve">Hurd, R. A., Barcelona, J. R., and Meldrum, T. J. (2008). </w:t>
      </w:r>
      <w:r w:rsidRPr="00986509">
        <w:rPr>
          <w:rFonts w:cstheme="minorHAnsi"/>
          <w:i/>
        </w:rPr>
        <w:t xml:space="preserve">Leisure services management. </w:t>
      </w:r>
      <w:r w:rsidRPr="00986509">
        <w:rPr>
          <w:rFonts w:cstheme="minorHAnsi"/>
        </w:rPr>
        <w:t xml:space="preserve">Leeds: Human Kinetics. Available at: </w:t>
      </w:r>
      <w:hyperlink r:id="rId64" w:history="1">
        <w:r w:rsidRPr="00986509">
          <w:rPr>
            <w:rStyle w:val="Hyperlink"/>
            <w:rFonts w:cstheme="minorHAnsi"/>
          </w:rPr>
          <w:t>https://books.google.co.uk/books?id=liKTvdItAVoC&amp;dq=Kurt+lewin+leadership+styles&amp;source=gbs_navlinks_s</w:t>
        </w:r>
      </w:hyperlink>
      <w:r w:rsidRPr="00986509">
        <w:rPr>
          <w:rFonts w:cstheme="minorHAnsi"/>
        </w:rPr>
        <w:t xml:space="preserve">. </w:t>
      </w:r>
      <w:r w:rsidR="002504A2">
        <w:rPr>
          <w:rFonts w:cstheme="minorHAnsi"/>
        </w:rPr>
        <w:t>(A</w:t>
      </w:r>
      <w:r w:rsidRPr="00986509">
        <w:rPr>
          <w:rFonts w:cstheme="minorHAnsi"/>
        </w:rPr>
        <w:t>ccessed</w:t>
      </w:r>
      <w:r w:rsidR="002504A2">
        <w:rPr>
          <w:rFonts w:cstheme="minorHAnsi"/>
        </w:rPr>
        <w:t xml:space="preserve">: 20 </w:t>
      </w:r>
      <w:r w:rsidRPr="00986509">
        <w:rPr>
          <w:rFonts w:cstheme="minorHAnsi"/>
        </w:rPr>
        <w:t>November 2019</w:t>
      </w:r>
      <w:r w:rsidR="002504A2">
        <w:rPr>
          <w:rFonts w:cstheme="minorHAnsi"/>
        </w:rPr>
        <w:t>)</w:t>
      </w:r>
      <w:r w:rsidRPr="00986509">
        <w:rPr>
          <w:rFonts w:cstheme="minorHAnsi"/>
        </w:rPr>
        <w:t xml:space="preserve">. </w:t>
      </w:r>
    </w:p>
    <w:p w:rsidR="00EA01BA" w:rsidRPr="00986509" w:rsidRDefault="00EA01BA" w:rsidP="00986509">
      <w:pPr>
        <w:jc w:val="both"/>
        <w:rPr>
          <w:rFonts w:cstheme="minorHAnsi"/>
        </w:rPr>
      </w:pPr>
      <w:r w:rsidRPr="00986509">
        <w:rPr>
          <w:rFonts w:cstheme="minorHAnsi"/>
        </w:rPr>
        <w:t xml:space="preserve">Husain, M. Z. and Liebertz. S. (2019). ‘Hitler, Stalin, and authoritarianism: a comparative analysis, (Part 2)’, </w:t>
      </w:r>
      <w:r w:rsidRPr="00986509">
        <w:rPr>
          <w:rFonts w:cstheme="minorHAnsi"/>
          <w:i/>
        </w:rPr>
        <w:t>The Journal of Psychohistory</w:t>
      </w:r>
      <w:r w:rsidRPr="00986509">
        <w:rPr>
          <w:rFonts w:cstheme="minorHAnsi"/>
        </w:rPr>
        <w:t>, 47(2). Available at:</w:t>
      </w:r>
      <w:r w:rsidRPr="00986509">
        <w:rPr>
          <w:rFonts w:cstheme="minorHAnsi"/>
          <w:color w:val="555555"/>
          <w:shd w:val="clear" w:color="auto" w:fill="FFFFFF"/>
        </w:rPr>
        <w:t xml:space="preserve"> </w:t>
      </w:r>
      <w:hyperlink r:id="rId65" w:history="1">
        <w:r w:rsidRPr="00986509">
          <w:rPr>
            <w:rStyle w:val="Hyperlink"/>
            <w:rFonts w:cstheme="minorHAnsi"/>
          </w:rPr>
          <w:t>https://search-proquest-com.ezproxy.uwtsd.ac.uk/docview/2301886350?accountid=130472&amp;rfr_id=info%3Axri%2Fsid%3Aprimo</w:t>
        </w:r>
      </w:hyperlink>
      <w:r w:rsidRPr="00986509">
        <w:rPr>
          <w:rFonts w:cstheme="minorHAnsi"/>
        </w:rPr>
        <w:t xml:space="preserve">, (Accessed: </w:t>
      </w:r>
      <w:r w:rsidR="002504A2">
        <w:rPr>
          <w:rFonts w:cstheme="minorHAnsi"/>
        </w:rPr>
        <w:t>25</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rPr>
        <w:lastRenderedPageBreak/>
        <w:t xml:space="preserve">ITV News. (2015). </w:t>
      </w:r>
      <w:r w:rsidRPr="00986509">
        <w:rPr>
          <w:rFonts w:cstheme="minorHAnsi"/>
          <w:i/>
        </w:rPr>
        <w:t xml:space="preserve">Winston Churchill: the speeches that inspired a nation. </w:t>
      </w:r>
      <w:r w:rsidRPr="00986509">
        <w:rPr>
          <w:rFonts w:cstheme="minorHAnsi"/>
        </w:rPr>
        <w:t>Available at:</w:t>
      </w:r>
      <w:r w:rsidRPr="00986509">
        <w:rPr>
          <w:rFonts w:cstheme="minorHAnsi"/>
          <w:i/>
        </w:rPr>
        <w:t xml:space="preserve"> </w:t>
      </w:r>
      <w:hyperlink r:id="rId66" w:history="1">
        <w:r w:rsidRPr="00986509">
          <w:rPr>
            <w:rStyle w:val="Hyperlink"/>
            <w:rFonts w:cstheme="minorHAnsi"/>
          </w:rPr>
          <w:t>https://www.itv.com/news/2015-01-24/winston-churchill-the-speeches-that-inspired-a-nation-in-pictures-and-video/</w:t>
        </w:r>
      </w:hyperlink>
      <w:r w:rsidRPr="00986509">
        <w:rPr>
          <w:rFonts w:cstheme="minorHAnsi"/>
        </w:rPr>
        <w:t xml:space="preserve"> (Accessed: </w:t>
      </w:r>
      <w:r w:rsidR="002504A2">
        <w:rPr>
          <w:rFonts w:cstheme="minorHAnsi"/>
        </w:rPr>
        <w:t xml:space="preserve">24 </w:t>
      </w:r>
      <w:r w:rsidRPr="00986509">
        <w:rPr>
          <w:rFonts w:cstheme="minorHAnsi"/>
        </w:rPr>
        <w:t>November 2019).</w:t>
      </w:r>
    </w:p>
    <w:p w:rsidR="00EA01BA" w:rsidRPr="00986509" w:rsidRDefault="00EA01BA" w:rsidP="00986509">
      <w:pPr>
        <w:jc w:val="both"/>
        <w:rPr>
          <w:rFonts w:cstheme="minorHAnsi"/>
          <w:i/>
        </w:rPr>
      </w:pPr>
      <w:r w:rsidRPr="00986509">
        <w:rPr>
          <w:rFonts w:cstheme="minorHAnsi"/>
        </w:rPr>
        <w:t xml:space="preserve">Jablin, M. F. (2006). ‘Courage and courageous communication among leaders and followers in groups, organisations and communities’, </w:t>
      </w:r>
      <w:r w:rsidRPr="00986509">
        <w:rPr>
          <w:rFonts w:cstheme="minorHAnsi"/>
          <w:i/>
        </w:rPr>
        <w:t xml:space="preserve">Management communication quarterly, </w:t>
      </w:r>
      <w:r w:rsidRPr="00986509">
        <w:rPr>
          <w:rFonts w:cstheme="minorHAnsi"/>
        </w:rPr>
        <w:t xml:space="preserve">20(1), PP. 94 – 110. Available at: </w:t>
      </w:r>
      <w:hyperlink r:id="rId67" w:history="1">
        <w:r w:rsidRPr="00986509">
          <w:rPr>
            <w:rStyle w:val="Hyperlink"/>
            <w:rFonts w:cstheme="minorHAnsi"/>
          </w:rPr>
          <w:t>https://journals.sagepub.com/doi/pdf/10.1177/0893318906288483</w:t>
        </w:r>
      </w:hyperlink>
      <w:r w:rsidRPr="00986509">
        <w:rPr>
          <w:rFonts w:cstheme="minorHAnsi"/>
        </w:rPr>
        <w:t xml:space="preserve"> (Accessed: </w:t>
      </w:r>
      <w:r w:rsidR="002504A2">
        <w:rPr>
          <w:rFonts w:cstheme="minorHAnsi"/>
        </w:rPr>
        <w:t xml:space="preserve">24 </w:t>
      </w:r>
      <w:r w:rsidRPr="00986509">
        <w:rPr>
          <w:rFonts w:cstheme="minorHAnsi"/>
        </w:rPr>
        <w:t xml:space="preserve">November 2019). </w:t>
      </w:r>
      <w:r w:rsidRPr="00986509">
        <w:rPr>
          <w:rFonts w:cstheme="minorHAnsi"/>
          <w:i/>
        </w:rPr>
        <w:t xml:space="preserve">                                                   </w:t>
      </w:r>
    </w:p>
    <w:p w:rsidR="00EA01BA" w:rsidRPr="00986509" w:rsidRDefault="00EA01BA" w:rsidP="00986509">
      <w:pPr>
        <w:jc w:val="both"/>
        <w:rPr>
          <w:rFonts w:cstheme="minorHAnsi"/>
        </w:rPr>
      </w:pPr>
      <w:r w:rsidRPr="00986509">
        <w:rPr>
          <w:rFonts w:cstheme="minorHAnsi"/>
        </w:rPr>
        <w:t xml:space="preserve">Johnson, B. (2014). </w:t>
      </w:r>
      <w:r w:rsidRPr="00986509">
        <w:rPr>
          <w:rFonts w:cstheme="minorHAnsi"/>
          <w:i/>
        </w:rPr>
        <w:t xml:space="preserve">The Churchill factor: how one man made history. </w:t>
      </w:r>
      <w:r w:rsidRPr="00986509">
        <w:rPr>
          <w:rFonts w:cstheme="minorHAnsi"/>
        </w:rPr>
        <w:t xml:space="preserve">London: Hodder and Stoughton Ltd. Available at: </w:t>
      </w:r>
      <w:hyperlink r:id="rId68" w:anchor="v=onepage&amp;q&amp;f=false" w:history="1">
        <w:r w:rsidRPr="00986509">
          <w:rPr>
            <w:rStyle w:val="Hyperlink"/>
            <w:rFonts w:cstheme="minorHAnsi"/>
          </w:rPr>
          <w:t>https://books.google.co.uk/books?id=meodAwAAQBAJ&amp;printsec=frontcover&amp;source=gbs_ge_summary_r&amp;cad=0#v=onepage&amp;q&amp;f=false</w:t>
        </w:r>
      </w:hyperlink>
      <w:r w:rsidRPr="00986509">
        <w:rPr>
          <w:rFonts w:cstheme="minorHAnsi"/>
        </w:rPr>
        <w:t xml:space="preserve"> (Accessed: </w:t>
      </w:r>
      <w:r w:rsidR="002504A2">
        <w:rPr>
          <w:rFonts w:cstheme="minorHAnsi"/>
        </w:rPr>
        <w:t xml:space="preserve">21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Jordan, D. (2019). </w:t>
      </w:r>
      <w:r w:rsidRPr="00986509">
        <w:rPr>
          <w:rFonts w:cstheme="minorHAnsi"/>
          <w:i/>
        </w:rPr>
        <w:t xml:space="preserve">What has gone wrong at Mothercare? </w:t>
      </w:r>
      <w:r w:rsidRPr="00986509">
        <w:rPr>
          <w:rFonts w:cstheme="minorHAnsi"/>
        </w:rPr>
        <w:t xml:space="preserve">Available at: </w:t>
      </w:r>
      <w:hyperlink r:id="rId69" w:history="1">
        <w:r w:rsidRPr="00986509">
          <w:rPr>
            <w:rStyle w:val="Hyperlink"/>
            <w:rFonts w:cstheme="minorHAnsi"/>
          </w:rPr>
          <w:t>https://www.bbc.co.uk/news/business-50288603</w:t>
        </w:r>
      </w:hyperlink>
      <w:r w:rsidRPr="00986509">
        <w:rPr>
          <w:rFonts w:cstheme="minorHAnsi"/>
        </w:rPr>
        <w:t xml:space="preserve"> (Accessed</w:t>
      </w:r>
      <w:r w:rsidR="002504A2">
        <w:rPr>
          <w:rFonts w:cstheme="minorHAnsi"/>
        </w:rPr>
        <w:t xml:space="preserve">: </w:t>
      </w:r>
      <w:r w:rsidRPr="00986509">
        <w:rPr>
          <w:rFonts w:cstheme="minorHAnsi"/>
        </w:rPr>
        <w:t>01 December 2019).</w:t>
      </w:r>
    </w:p>
    <w:p w:rsidR="00EA01BA" w:rsidRPr="00986509" w:rsidRDefault="00EA01BA" w:rsidP="00986509">
      <w:pPr>
        <w:jc w:val="both"/>
        <w:rPr>
          <w:rFonts w:cstheme="minorHAnsi"/>
        </w:rPr>
      </w:pPr>
      <w:r w:rsidRPr="00986509">
        <w:rPr>
          <w:rFonts w:cstheme="minorHAnsi"/>
        </w:rPr>
        <w:t xml:space="preserve">Kayden, S. </w:t>
      </w:r>
      <w:r w:rsidRPr="00986509">
        <w:rPr>
          <w:rFonts w:cstheme="minorHAnsi"/>
          <w:i/>
        </w:rPr>
        <w:t>et al.</w:t>
      </w:r>
      <w:r w:rsidRPr="00986509">
        <w:rPr>
          <w:rFonts w:cstheme="minorHAnsi"/>
        </w:rPr>
        <w:t xml:space="preserve"> (2015). </w:t>
      </w:r>
      <w:r w:rsidRPr="00986509">
        <w:rPr>
          <w:rFonts w:cstheme="minorHAnsi"/>
          <w:i/>
        </w:rPr>
        <w:t xml:space="preserve">Emergency department leadership and management: best principles and practice. </w:t>
      </w:r>
      <w:r w:rsidRPr="00986509">
        <w:rPr>
          <w:rFonts w:cstheme="minorHAnsi"/>
        </w:rPr>
        <w:t xml:space="preserve">United Kingdom: Cambridge university press. Available at: </w:t>
      </w:r>
      <w:r w:rsidRPr="00986509">
        <w:rPr>
          <w:rFonts w:cstheme="minorHAnsi"/>
          <w:i/>
        </w:rPr>
        <w:t xml:space="preserve">  </w:t>
      </w:r>
      <w:hyperlink r:id="rId70" w:history="1">
        <w:r w:rsidRPr="00986509">
          <w:rPr>
            <w:rStyle w:val="Hyperlink"/>
            <w:rFonts w:cstheme="minorHAnsi"/>
          </w:rPr>
          <w:t>https://books.google.co.uk/books?id=55gkBQAAQBAJ&amp;dq=did+churchill+intrinsically+motivate+followers&amp;source=gbs_navlinks_s</w:t>
        </w:r>
      </w:hyperlink>
      <w:r w:rsidRPr="00986509">
        <w:rPr>
          <w:rFonts w:cstheme="minorHAnsi"/>
        </w:rPr>
        <w:t>, (Accessed:</w:t>
      </w:r>
      <w:r w:rsidR="002504A2">
        <w:rPr>
          <w:rFonts w:cstheme="minorHAnsi"/>
        </w:rPr>
        <w:t xml:space="preserve"> 21</w:t>
      </w:r>
      <w:r w:rsidRPr="00986509">
        <w:rPr>
          <w:rFonts w:cstheme="minorHAnsi"/>
        </w:rPr>
        <w:t xml:space="preserve"> November 2019). </w:t>
      </w:r>
    </w:p>
    <w:p w:rsidR="00EA01BA" w:rsidRPr="00986509" w:rsidRDefault="00EA01BA" w:rsidP="00986509">
      <w:pPr>
        <w:jc w:val="both"/>
        <w:rPr>
          <w:rFonts w:cstheme="minorHAnsi"/>
        </w:rPr>
      </w:pPr>
      <w:r w:rsidRPr="00986509">
        <w:rPr>
          <w:rFonts w:cstheme="minorHAnsi"/>
        </w:rPr>
        <w:t xml:space="preserve">Kessler, H. E. (2013). </w:t>
      </w:r>
      <w:r w:rsidRPr="00986509">
        <w:rPr>
          <w:rFonts w:cstheme="minorHAnsi"/>
          <w:i/>
        </w:rPr>
        <w:t xml:space="preserve">Encyclopaedia of management theory. </w:t>
      </w:r>
      <w:r w:rsidRPr="00986509">
        <w:rPr>
          <w:rFonts w:cstheme="minorHAnsi"/>
        </w:rPr>
        <w:t xml:space="preserve">London: SAGE publications, Ltd. </w:t>
      </w:r>
      <w:hyperlink r:id="rId71" w:anchor="v=onepage&amp;q=path%20goal%20theory%20of%20leadership&amp;f=false" w:history="1">
        <w:r w:rsidRPr="00986509">
          <w:rPr>
            <w:rStyle w:val="Hyperlink"/>
            <w:rFonts w:cstheme="minorHAnsi"/>
          </w:rPr>
          <w:t>https://books.google.co.uk/books?id=6fCyBwAAQBAJ&amp;printsec=frontcover&amp;dq=path+goal+theory+of+leadership&amp;hl=en&amp;sa=X&amp;ved=0ahUKEwjSz6-L_8jlAhVzQUEAHbutBiAQ6AEINDAC#v=onepage&amp;q=path%20goal%20theory%20of%20leadership&amp;f=false</w:t>
        </w:r>
      </w:hyperlink>
      <w:r w:rsidRPr="00986509">
        <w:rPr>
          <w:rFonts w:cstheme="minorHAnsi"/>
        </w:rPr>
        <w:t xml:space="preserve">. </w:t>
      </w:r>
      <w:r w:rsidR="002504A2">
        <w:rPr>
          <w:rFonts w:cstheme="minorHAnsi"/>
        </w:rPr>
        <w:t>(</w:t>
      </w:r>
      <w:r w:rsidRPr="00986509">
        <w:rPr>
          <w:rFonts w:cstheme="minorHAnsi"/>
        </w:rPr>
        <w:t>Accesse</w:t>
      </w:r>
      <w:r w:rsidR="002504A2">
        <w:rPr>
          <w:rFonts w:cstheme="minorHAnsi"/>
        </w:rPr>
        <w:t xml:space="preserve">s: 19 </w:t>
      </w:r>
      <w:r w:rsidRPr="00986509">
        <w:rPr>
          <w:rFonts w:cstheme="minorHAnsi"/>
        </w:rPr>
        <w:t>November 2019</w:t>
      </w:r>
      <w:r w:rsidR="002504A2">
        <w:rPr>
          <w:rFonts w:cstheme="minorHAnsi"/>
        </w:rPr>
        <w:t>)</w:t>
      </w:r>
      <w:r w:rsidRPr="00986509">
        <w:rPr>
          <w:rFonts w:cstheme="minorHAnsi"/>
        </w:rPr>
        <w:t xml:space="preserve">. </w:t>
      </w:r>
    </w:p>
    <w:p w:rsidR="00EA01BA" w:rsidRPr="00986509" w:rsidRDefault="00EA01BA" w:rsidP="00986509">
      <w:pPr>
        <w:jc w:val="both"/>
        <w:rPr>
          <w:rFonts w:cstheme="minorHAnsi"/>
        </w:rPr>
      </w:pPr>
      <w:r w:rsidRPr="00986509">
        <w:rPr>
          <w:rFonts w:cstheme="minorHAnsi"/>
        </w:rPr>
        <w:t xml:space="preserve">King, D. and Lawley, S. (2013). </w:t>
      </w:r>
      <w:r w:rsidRPr="00986509">
        <w:rPr>
          <w:rFonts w:cstheme="minorHAnsi"/>
          <w:i/>
        </w:rPr>
        <w:t xml:space="preserve">Organisational behaviour. </w:t>
      </w:r>
      <w:r w:rsidRPr="00986509">
        <w:rPr>
          <w:rFonts w:cstheme="minorHAnsi"/>
        </w:rPr>
        <w:t xml:space="preserve">Oxford: Oxford university press. Available at: </w:t>
      </w:r>
      <w:hyperlink r:id="rId72" w:history="1">
        <w:r w:rsidRPr="00986509">
          <w:rPr>
            <w:rStyle w:val="Hyperlink"/>
            <w:rFonts w:cstheme="minorHAnsi"/>
          </w:rPr>
          <w:t>https://books.google.co.uk/books?id=GXycAQAAQBAJ&amp;dq=Disadvantages+Of+kurt+lewin%27s+leadership+styles+theory&amp;source=gbs_navlinks_s</w:t>
        </w:r>
      </w:hyperlink>
      <w:r w:rsidRPr="00986509">
        <w:rPr>
          <w:rStyle w:val="Hyperlink"/>
          <w:rFonts w:cstheme="minorHAnsi"/>
          <w:u w:val="none"/>
        </w:rPr>
        <w:t xml:space="preserve">. </w:t>
      </w:r>
      <w:r w:rsidR="002504A2">
        <w:rPr>
          <w:rFonts w:cstheme="minorHAnsi"/>
        </w:rPr>
        <w:t>(A</w:t>
      </w:r>
      <w:r w:rsidRPr="00986509">
        <w:rPr>
          <w:rFonts w:cstheme="minorHAnsi"/>
        </w:rPr>
        <w:t>ccessed</w:t>
      </w:r>
      <w:r w:rsidR="002504A2">
        <w:rPr>
          <w:rFonts w:cstheme="minorHAnsi"/>
        </w:rPr>
        <w:t xml:space="preserve">: 19 </w:t>
      </w:r>
      <w:r w:rsidRPr="00986509">
        <w:rPr>
          <w:rFonts w:cstheme="minorHAnsi"/>
        </w:rPr>
        <w:t>November 2019</w:t>
      </w:r>
      <w:r w:rsidR="002504A2">
        <w:rPr>
          <w:rFonts w:cstheme="minorHAnsi"/>
        </w:rPr>
        <w:t>)</w:t>
      </w:r>
      <w:r w:rsidRPr="00986509">
        <w:rPr>
          <w:rFonts w:cstheme="minorHAnsi"/>
        </w:rPr>
        <w:t>.</w:t>
      </w:r>
    </w:p>
    <w:p w:rsidR="00EA01BA" w:rsidRPr="00986509" w:rsidRDefault="00EA01BA" w:rsidP="00986509">
      <w:pPr>
        <w:jc w:val="both"/>
        <w:rPr>
          <w:rFonts w:cstheme="minorHAnsi"/>
          <w:color w:val="555555"/>
          <w:shd w:val="clear" w:color="auto" w:fill="FFFFFF"/>
        </w:rPr>
      </w:pPr>
      <w:r w:rsidRPr="00986509">
        <w:rPr>
          <w:rFonts w:cstheme="minorHAnsi"/>
        </w:rPr>
        <w:t xml:space="preserve">Kirkpatrick, S. A. and Locke, E. A. (1991). ‘Leadership: do traits matter?’, </w:t>
      </w:r>
      <w:r w:rsidRPr="00986509">
        <w:rPr>
          <w:rFonts w:cstheme="minorHAnsi"/>
          <w:i/>
        </w:rPr>
        <w:t xml:space="preserve">The Executive, </w:t>
      </w:r>
      <w:r w:rsidRPr="00986509">
        <w:rPr>
          <w:rFonts w:cstheme="minorHAnsi"/>
        </w:rPr>
        <w:t xml:space="preserve">5(2), pp. 48. Available at: </w:t>
      </w:r>
      <w:hyperlink r:id="rId73" w:history="1">
        <w:r w:rsidRPr="00986509">
          <w:rPr>
            <w:rStyle w:val="Hyperlink"/>
            <w:rFonts w:cstheme="minorHAnsi"/>
          </w:rPr>
          <w:t>https://search-proquest-com.ezproxy.uwtsd.ac.uk/docview/210514732/fulltextPDF/B8CE15FA5FC940EAPQ/1?accountid=130472</w:t>
        </w:r>
      </w:hyperlink>
      <w:r w:rsidRPr="00986509">
        <w:rPr>
          <w:rFonts w:cstheme="minorHAnsi"/>
        </w:rPr>
        <w:t xml:space="preserve">, (Accessed: </w:t>
      </w:r>
      <w:r w:rsidR="002504A2">
        <w:rPr>
          <w:rFonts w:cstheme="minorHAnsi"/>
        </w:rPr>
        <w:t xml:space="preserve">17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Kotter, J. (2011). </w:t>
      </w:r>
      <w:r w:rsidRPr="00986509">
        <w:rPr>
          <w:rFonts w:cstheme="minorHAnsi"/>
          <w:i/>
        </w:rPr>
        <w:t>Change management vs. change leadership- what’s the difference?</w:t>
      </w:r>
      <w:r w:rsidRPr="00986509">
        <w:rPr>
          <w:rFonts w:cstheme="minorHAnsi"/>
        </w:rPr>
        <w:t xml:space="preserve"> 12</w:t>
      </w:r>
      <w:r w:rsidRPr="00986509">
        <w:rPr>
          <w:rFonts w:cstheme="minorHAnsi"/>
          <w:vertAlign w:val="superscript"/>
        </w:rPr>
        <w:t>th</w:t>
      </w:r>
      <w:r w:rsidRPr="00986509">
        <w:rPr>
          <w:rFonts w:cstheme="minorHAnsi"/>
        </w:rPr>
        <w:t xml:space="preserve"> July. Available at: </w:t>
      </w:r>
      <w:hyperlink r:id="rId74" w:anchor="22f770364cc6" w:history="1">
        <w:r w:rsidRPr="00986509">
          <w:rPr>
            <w:rStyle w:val="Hyperlink"/>
            <w:rFonts w:cstheme="minorHAnsi"/>
          </w:rPr>
          <w:t>https://www.forbes.com/sites/johnkotter/2011/07/12/change-management-vs-change-leadership-whats-the-difference/#22f770364cc6</w:t>
        </w:r>
      </w:hyperlink>
      <w:r w:rsidRPr="00986509">
        <w:rPr>
          <w:rFonts w:cstheme="minorHAnsi"/>
        </w:rPr>
        <w:t xml:space="preserve"> (Accessed: </w:t>
      </w:r>
      <w:r w:rsidR="002504A2">
        <w:rPr>
          <w:rFonts w:cstheme="minorHAnsi"/>
        </w:rPr>
        <w:t xml:space="preserve">24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Landy, J. F. and Conte, M. J. (2010). </w:t>
      </w:r>
      <w:r w:rsidRPr="00986509">
        <w:rPr>
          <w:rFonts w:cstheme="minorHAnsi"/>
          <w:i/>
        </w:rPr>
        <w:t>Work in the 21</w:t>
      </w:r>
      <w:r w:rsidRPr="00986509">
        <w:rPr>
          <w:rFonts w:cstheme="minorHAnsi"/>
          <w:i/>
          <w:vertAlign w:val="superscript"/>
        </w:rPr>
        <w:t>st</w:t>
      </w:r>
      <w:r w:rsidRPr="00986509">
        <w:rPr>
          <w:rFonts w:cstheme="minorHAnsi"/>
          <w:i/>
        </w:rPr>
        <w:t xml:space="preserve"> century: an introduction to industrial and organisational psychology.</w:t>
      </w:r>
      <w:r w:rsidRPr="00986509">
        <w:rPr>
          <w:rFonts w:cstheme="minorHAnsi"/>
        </w:rPr>
        <w:t xml:space="preserve"> 3</w:t>
      </w:r>
      <w:r w:rsidRPr="00986509">
        <w:rPr>
          <w:rFonts w:cstheme="minorHAnsi"/>
          <w:vertAlign w:val="superscript"/>
        </w:rPr>
        <w:t>rd</w:t>
      </w:r>
      <w:r w:rsidRPr="00986509">
        <w:rPr>
          <w:rFonts w:cstheme="minorHAnsi"/>
        </w:rPr>
        <w:t xml:space="preserve"> edn. United States of America: John Wiley and Sons, Inc. </w:t>
      </w:r>
      <w:r w:rsidRPr="00986509">
        <w:rPr>
          <w:rFonts w:cstheme="minorHAnsi"/>
          <w:i/>
        </w:rPr>
        <w:t xml:space="preserve"> </w:t>
      </w:r>
      <w:r w:rsidRPr="00986509">
        <w:rPr>
          <w:rFonts w:cstheme="minorHAnsi"/>
        </w:rPr>
        <w:t xml:space="preserve"> Available at: </w:t>
      </w:r>
      <w:hyperlink r:id="rId75" w:history="1">
        <w:r w:rsidRPr="00986509">
          <w:rPr>
            <w:rStyle w:val="Hyperlink"/>
            <w:rFonts w:cstheme="minorHAnsi"/>
          </w:rPr>
          <w:t>https://books.google.co.uk/books?id=1K1rnp9uAscC&amp;dq=Path-goal+Theory+-+motivation&amp;source=gbs_navlinks_s</w:t>
        </w:r>
      </w:hyperlink>
      <w:r w:rsidRPr="00986509">
        <w:rPr>
          <w:rFonts w:cstheme="minorHAnsi"/>
        </w:rPr>
        <w:t xml:space="preserve">, (Accessed: </w:t>
      </w:r>
      <w:r w:rsidR="002504A2">
        <w:rPr>
          <w:rFonts w:cstheme="minorHAnsi"/>
        </w:rPr>
        <w:t xml:space="preserve">20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Latham, G. and Pinder, C. (2005). ‘Work motivation theory and research at the dawn of the twenty first century’, </w:t>
      </w:r>
      <w:r w:rsidRPr="00986509">
        <w:rPr>
          <w:rFonts w:cstheme="minorHAnsi"/>
          <w:i/>
        </w:rPr>
        <w:t>Annual Review of Psychology</w:t>
      </w:r>
      <w:r w:rsidRPr="00986509">
        <w:rPr>
          <w:rFonts w:cstheme="minorHAnsi"/>
        </w:rPr>
        <w:t xml:space="preserve">, 56(1), pp. 485-516. Available at: </w:t>
      </w:r>
      <w:hyperlink r:id="rId76" w:history="1">
        <w:r w:rsidRPr="00986509">
          <w:rPr>
            <w:rFonts w:cstheme="minorHAnsi"/>
            <w:color w:val="0000FF"/>
            <w:u w:val="single"/>
          </w:rPr>
          <w:t>https://www.researchgate.net/publication/8023095_Work_Motivation_Theory_and_Research_at_the_Dawn_of_the_Twenty-First_Century</w:t>
        </w:r>
      </w:hyperlink>
      <w:r w:rsidRPr="00986509">
        <w:rPr>
          <w:rFonts w:cstheme="minorHAnsi"/>
        </w:rPr>
        <w:t xml:space="preserve"> (Accessed:</w:t>
      </w:r>
      <w:r w:rsidR="002504A2">
        <w:rPr>
          <w:rFonts w:cstheme="minorHAnsi"/>
        </w:rPr>
        <w:t xml:space="preserve"> 23</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rPr>
        <w:lastRenderedPageBreak/>
        <w:t xml:space="preserve">Lehrman, E. L. (2018). </w:t>
      </w:r>
      <w:r w:rsidRPr="00986509">
        <w:rPr>
          <w:rFonts w:cstheme="minorHAnsi"/>
          <w:i/>
        </w:rPr>
        <w:t xml:space="preserve">Lincoln and Churchill: statesmen at war. </w:t>
      </w:r>
      <w:r w:rsidRPr="00986509">
        <w:rPr>
          <w:rFonts w:cstheme="minorHAnsi"/>
        </w:rPr>
        <w:t xml:space="preserve">Maryland: Stackpole Books. Available at: </w:t>
      </w:r>
      <w:hyperlink r:id="rId77" w:anchor="v=onepage&amp;q&amp;f=false" w:history="1">
        <w:r w:rsidRPr="00986509">
          <w:rPr>
            <w:rFonts w:cstheme="minorHAnsi"/>
            <w:color w:val="0000FF"/>
            <w:u w:val="single"/>
          </w:rPr>
          <w:t>https://books.google.co.uk/books?id=V_g9DwAAQBAJ&amp;printsec=frontcover&amp;source=gbs_ge_summary_r&amp;cad=0#v=onepage&amp;q&amp;f=false</w:t>
        </w:r>
      </w:hyperlink>
      <w:r w:rsidRPr="00986509">
        <w:rPr>
          <w:rFonts w:cstheme="minorHAnsi"/>
        </w:rPr>
        <w:t xml:space="preserve"> (Accessed:</w:t>
      </w:r>
      <w:r w:rsidR="002504A2">
        <w:rPr>
          <w:rFonts w:cstheme="minorHAnsi"/>
        </w:rPr>
        <w:t xml:space="preserve"> 23</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rPr>
        <w:t>Lockett, B. (2015). ‘Approaches to teaching the new: a level business specification’, </w:t>
      </w:r>
      <w:r w:rsidRPr="00986509">
        <w:rPr>
          <w:rFonts w:cstheme="minorHAnsi"/>
          <w:i/>
        </w:rPr>
        <w:t>Teaching Business &amp; Economics,</w:t>
      </w:r>
      <w:r w:rsidRPr="00986509">
        <w:rPr>
          <w:rFonts w:cstheme="minorHAnsi"/>
        </w:rPr>
        <w:t> 19(1), pp. 6-8.</w:t>
      </w:r>
      <w:r w:rsidRPr="00986509">
        <w:rPr>
          <w:rFonts w:cstheme="minorHAnsi"/>
          <w:color w:val="555555"/>
          <w:shd w:val="clear" w:color="auto" w:fill="FFFFFF"/>
        </w:rPr>
        <w:t xml:space="preserve"> </w:t>
      </w:r>
      <w:r w:rsidRPr="00986509">
        <w:rPr>
          <w:rFonts w:cstheme="minorHAnsi"/>
        </w:rPr>
        <w:t>Available at:</w:t>
      </w:r>
      <w:r w:rsidRPr="00986509">
        <w:rPr>
          <w:rFonts w:cstheme="minorHAnsi"/>
          <w:color w:val="555555"/>
          <w:shd w:val="clear" w:color="auto" w:fill="FFFFFF"/>
        </w:rPr>
        <w:t xml:space="preserve"> </w:t>
      </w:r>
      <w:hyperlink r:id="rId78" w:history="1">
        <w:r w:rsidRPr="00986509">
          <w:rPr>
            <w:rStyle w:val="Hyperlink"/>
            <w:rFonts w:cstheme="minorHAnsi"/>
          </w:rPr>
          <w:t>https://search-proquest-com.ezproxy.uwtsd.ac.uk/docview/1665099514?accountid=130472&amp;rfr_id=info%3Axri%2Fsid%3Aprimo</w:t>
        </w:r>
      </w:hyperlink>
      <w:r w:rsidRPr="00986509">
        <w:rPr>
          <w:rFonts w:cstheme="minorHAnsi"/>
        </w:rPr>
        <w:t xml:space="preserve">, (Accessed: </w:t>
      </w:r>
      <w:r w:rsidR="002504A2">
        <w:rPr>
          <w:rFonts w:cstheme="minorHAnsi"/>
        </w:rPr>
        <w:t xml:space="preserve">20 </w:t>
      </w:r>
      <w:r w:rsidRPr="00986509">
        <w:rPr>
          <w:rFonts w:cstheme="minorHAnsi"/>
        </w:rPr>
        <w:t>November 2019).</w:t>
      </w:r>
    </w:p>
    <w:p w:rsidR="00EA01BA" w:rsidRPr="00986509" w:rsidRDefault="00EA01BA" w:rsidP="00986509">
      <w:pPr>
        <w:jc w:val="both"/>
        <w:rPr>
          <w:rFonts w:cstheme="minorHAnsi"/>
          <w:color w:val="0563C1" w:themeColor="hyperlink"/>
          <w:u w:val="single"/>
        </w:rPr>
      </w:pPr>
      <w:r w:rsidRPr="00986509">
        <w:rPr>
          <w:rFonts w:cstheme="minorHAnsi"/>
        </w:rPr>
        <w:t>Lussier, N. R. and Achua, F. C. (2012).</w:t>
      </w:r>
      <w:r w:rsidRPr="00986509">
        <w:rPr>
          <w:rFonts w:cstheme="minorHAnsi"/>
          <w:i/>
        </w:rPr>
        <w:t xml:space="preserve"> Leadership: theory, application, and skill development. </w:t>
      </w:r>
      <w:r w:rsidRPr="00986509">
        <w:rPr>
          <w:rFonts w:cstheme="minorHAnsi"/>
        </w:rPr>
        <w:t>5</w:t>
      </w:r>
      <w:r w:rsidRPr="00986509">
        <w:rPr>
          <w:rFonts w:cstheme="minorHAnsi"/>
          <w:vertAlign w:val="superscript"/>
        </w:rPr>
        <w:t>th</w:t>
      </w:r>
      <w:r w:rsidRPr="00986509">
        <w:rPr>
          <w:rFonts w:cstheme="minorHAnsi"/>
        </w:rPr>
        <w:t xml:space="preserve"> edn.  United States of America: Cengage learning. Available at: </w:t>
      </w:r>
      <w:hyperlink r:id="rId79" w:anchor="v=onepage&amp;q=tannenbaum%20&amp;f=false" w:history="1">
        <w:r w:rsidRPr="00986509">
          <w:rPr>
            <w:rStyle w:val="Hyperlink"/>
            <w:rFonts w:cstheme="minorHAnsi"/>
          </w:rPr>
          <w:t>https://books.google.co.uk/books?id=reoJAAAAQBAJ&amp;printsec=frontcover&amp;source=gbs_atb#v=onepage&amp;q=tannenbaum%20&amp;f=false</w:t>
        </w:r>
      </w:hyperlink>
      <w:r w:rsidR="000F3C5B">
        <w:rPr>
          <w:rStyle w:val="Hyperlink"/>
          <w:rFonts w:cstheme="minorHAnsi"/>
        </w:rPr>
        <w:t xml:space="preserve"> </w:t>
      </w:r>
      <w:r w:rsidR="000F3C5B" w:rsidRPr="000F3C5B">
        <w:t>(A</w:t>
      </w:r>
      <w:r w:rsidRPr="000F3C5B">
        <w:t>ccessed</w:t>
      </w:r>
      <w:r w:rsidR="000F3C5B">
        <w:rPr>
          <w:rFonts w:cstheme="minorHAnsi"/>
        </w:rPr>
        <w:t xml:space="preserve">: 17 </w:t>
      </w:r>
      <w:r w:rsidRPr="00986509">
        <w:rPr>
          <w:rFonts w:cstheme="minorHAnsi"/>
        </w:rPr>
        <w:t>November 2019</w:t>
      </w:r>
      <w:r w:rsidR="000F3C5B">
        <w:rPr>
          <w:rFonts w:cstheme="minorHAnsi"/>
        </w:rPr>
        <w:t>)</w:t>
      </w:r>
      <w:r w:rsidRPr="00986509">
        <w:rPr>
          <w:rFonts w:cstheme="minorHAnsi"/>
        </w:rPr>
        <w:t>.</w:t>
      </w:r>
    </w:p>
    <w:p w:rsidR="00EA01BA" w:rsidRPr="00986509" w:rsidRDefault="00EA01BA" w:rsidP="00986509">
      <w:pPr>
        <w:jc w:val="both"/>
        <w:rPr>
          <w:rStyle w:val="Hyperlink"/>
          <w:rFonts w:cstheme="minorHAnsi"/>
        </w:rPr>
      </w:pPr>
      <w:r w:rsidRPr="00986509">
        <w:rPr>
          <w:rFonts w:cstheme="minorHAnsi"/>
          <w:shd w:val="clear" w:color="auto" w:fill="FFFFFF"/>
        </w:rPr>
        <w:t>Lyons, J.D. (2006). ‘Winston Churchill and the rhetorical challenges of democratic statesmanship’, </w:t>
      </w:r>
      <w:r w:rsidRPr="00986509">
        <w:rPr>
          <w:rFonts w:cstheme="minorHAnsi"/>
          <w:i/>
          <w:iCs/>
          <w:shd w:val="clear" w:color="auto" w:fill="FFFFFF"/>
        </w:rPr>
        <w:t>Perspectives on Political Science, </w:t>
      </w:r>
      <w:r w:rsidRPr="00986509">
        <w:rPr>
          <w:rFonts w:cstheme="minorHAnsi"/>
          <w:bCs/>
          <w:shd w:val="clear" w:color="auto" w:fill="FFFFFF"/>
        </w:rPr>
        <w:t>35</w:t>
      </w:r>
      <w:r w:rsidRPr="00986509">
        <w:rPr>
          <w:rFonts w:cstheme="minorHAnsi"/>
          <w:shd w:val="clear" w:color="auto" w:fill="FFFFFF"/>
        </w:rPr>
        <w:t xml:space="preserve">(1), pp. 4-13. Available at: </w:t>
      </w:r>
      <w:hyperlink r:id="rId80" w:history="1">
        <w:r w:rsidRPr="00986509">
          <w:rPr>
            <w:rStyle w:val="Hyperlink"/>
            <w:rFonts w:cstheme="minorHAnsi"/>
          </w:rPr>
          <w:t>https://search-proquest-com.ezproxy.uwtsd.ac.uk/docview/194708729?accountid=130472&amp;rfr_id=info%3Axri%2Fsid%3Aprimo</w:t>
        </w:r>
      </w:hyperlink>
      <w:r w:rsidRPr="00986509">
        <w:rPr>
          <w:rFonts w:cstheme="minorHAnsi"/>
        </w:rPr>
        <w:t xml:space="preserve"> (Accessed: </w:t>
      </w:r>
      <w:r w:rsidR="000F3C5B">
        <w:rPr>
          <w:rFonts w:cstheme="minorHAnsi"/>
        </w:rPr>
        <w:t xml:space="preserve">20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Maguire, L. (2014). ‘We shall fight: a rhetorical analysis of Churchill’s famous speech’, </w:t>
      </w:r>
      <w:r w:rsidRPr="00986509">
        <w:rPr>
          <w:rFonts w:cstheme="minorHAnsi"/>
          <w:i/>
        </w:rPr>
        <w:t xml:space="preserve">Rhetoric and public affairs, </w:t>
      </w:r>
      <w:r w:rsidRPr="00986509">
        <w:rPr>
          <w:rFonts w:cstheme="minorHAnsi"/>
        </w:rPr>
        <w:t xml:space="preserve">17(2), pp. 255-286. Available at: </w:t>
      </w:r>
      <w:hyperlink r:id="rId81" w:history="1">
        <w:r w:rsidRPr="00986509">
          <w:rPr>
            <w:rStyle w:val="Hyperlink"/>
            <w:rFonts w:cstheme="minorHAnsi"/>
          </w:rPr>
          <w:t>https://muse-jhu-edu.ezproxy.uwtsd.ac.uk/article/547764</w:t>
        </w:r>
      </w:hyperlink>
      <w:r w:rsidRPr="00986509">
        <w:rPr>
          <w:rFonts w:cstheme="minorHAnsi"/>
        </w:rPr>
        <w:t xml:space="preserve"> (Accessed: </w:t>
      </w:r>
      <w:r w:rsidR="000F3C5B">
        <w:rPr>
          <w:rFonts w:cstheme="minorHAnsi"/>
        </w:rPr>
        <w:t xml:space="preserve">20 </w:t>
      </w:r>
      <w:r w:rsidRPr="00986509">
        <w:rPr>
          <w:rFonts w:cstheme="minorHAnsi"/>
        </w:rPr>
        <w:t xml:space="preserve">November 2019). </w:t>
      </w:r>
    </w:p>
    <w:p w:rsidR="00EA01BA" w:rsidRPr="00986509" w:rsidRDefault="00EA01BA" w:rsidP="00986509">
      <w:pPr>
        <w:jc w:val="both"/>
        <w:rPr>
          <w:rFonts w:cstheme="minorHAnsi"/>
          <w:color w:val="000000"/>
        </w:rPr>
      </w:pPr>
      <w:r w:rsidRPr="00986509">
        <w:rPr>
          <w:rFonts w:cstheme="minorHAnsi"/>
          <w:color w:val="000000"/>
        </w:rPr>
        <w:t xml:space="preserve">Marmol, D. T. (2015). </w:t>
      </w:r>
      <w:r w:rsidRPr="00986509">
        <w:rPr>
          <w:rFonts w:cstheme="minorHAnsi"/>
          <w:i/>
          <w:color w:val="000000"/>
        </w:rPr>
        <w:t>PESTLE analysis</w:t>
      </w:r>
      <w:r w:rsidRPr="00986509">
        <w:rPr>
          <w:rFonts w:cstheme="minorHAnsi"/>
          <w:color w:val="000000"/>
        </w:rPr>
        <w:t xml:space="preserve">, Namur: Lemaiture publishing </w:t>
      </w:r>
    </w:p>
    <w:p w:rsidR="00EA01BA" w:rsidRPr="00986509" w:rsidRDefault="00EA01BA" w:rsidP="00986509">
      <w:pPr>
        <w:jc w:val="both"/>
        <w:rPr>
          <w:rFonts w:cstheme="minorHAnsi"/>
        </w:rPr>
      </w:pPr>
      <w:r w:rsidRPr="00986509">
        <w:rPr>
          <w:rFonts w:cstheme="minorHAnsi"/>
        </w:rPr>
        <w:t xml:space="preserve">Martin, J. (2005). </w:t>
      </w:r>
      <w:r w:rsidRPr="00986509">
        <w:rPr>
          <w:rFonts w:cstheme="minorHAnsi"/>
          <w:i/>
        </w:rPr>
        <w:t>Organisational behaviour and management</w:t>
      </w:r>
      <w:r w:rsidRPr="00986509">
        <w:rPr>
          <w:rFonts w:cstheme="minorHAnsi"/>
        </w:rPr>
        <w:t>. 3</w:t>
      </w:r>
      <w:r w:rsidRPr="00986509">
        <w:rPr>
          <w:rFonts w:cstheme="minorHAnsi"/>
          <w:vertAlign w:val="superscript"/>
        </w:rPr>
        <w:t>rd</w:t>
      </w:r>
      <w:r w:rsidRPr="00986509">
        <w:rPr>
          <w:rFonts w:cstheme="minorHAnsi"/>
        </w:rPr>
        <w:t xml:space="preserve"> edn. London: Thomson Learning. Available at:  </w:t>
      </w:r>
      <w:hyperlink r:id="rId82" w:history="1">
        <w:r w:rsidRPr="00986509">
          <w:rPr>
            <w:rStyle w:val="Hyperlink"/>
            <w:rFonts w:cstheme="minorHAnsi"/>
          </w:rPr>
          <w:t>https://books.google.co.uk/books?id=BUDMDCAuRIoC&amp;dq=tannenbaum+and+schmidt+continuum+of+leadership&amp;source=gbs_navlinks_s</w:t>
        </w:r>
      </w:hyperlink>
      <w:r w:rsidRPr="00986509">
        <w:rPr>
          <w:rFonts w:cstheme="minorHAnsi"/>
        </w:rPr>
        <w:t>, (Accessed:</w:t>
      </w:r>
      <w:r w:rsidR="000F3C5B">
        <w:rPr>
          <w:rFonts w:cstheme="minorHAnsi"/>
        </w:rPr>
        <w:t xml:space="preserve"> 21</w:t>
      </w:r>
      <w:r w:rsidRPr="00986509">
        <w:rPr>
          <w:rFonts w:cstheme="minorHAnsi"/>
        </w:rPr>
        <w:t xml:space="preserve"> November 2019). </w:t>
      </w:r>
    </w:p>
    <w:p w:rsidR="00EA01BA" w:rsidRPr="00986509" w:rsidRDefault="00EA01BA" w:rsidP="00986509">
      <w:pPr>
        <w:jc w:val="both"/>
        <w:rPr>
          <w:rFonts w:cstheme="minorHAnsi"/>
        </w:rPr>
      </w:pPr>
      <w:r w:rsidRPr="00986509">
        <w:rPr>
          <w:rFonts w:cstheme="minorHAnsi"/>
        </w:rPr>
        <w:t xml:space="preserve">McClelland, C. D. (2016). </w:t>
      </w:r>
      <w:r w:rsidRPr="00986509">
        <w:rPr>
          <w:rFonts w:cstheme="minorHAnsi"/>
          <w:i/>
        </w:rPr>
        <w:t xml:space="preserve">The achieving society. </w:t>
      </w:r>
      <w:r w:rsidRPr="00986509">
        <w:rPr>
          <w:rFonts w:cstheme="minorHAnsi"/>
        </w:rPr>
        <w:t xml:space="preserve">Oxford: Pickle Partners Publishing. Available at: </w:t>
      </w:r>
      <w:hyperlink r:id="rId83" w:history="1">
        <w:r w:rsidRPr="00986509">
          <w:rPr>
            <w:rStyle w:val="Hyperlink"/>
            <w:rFonts w:cstheme="minorHAnsi"/>
          </w:rPr>
          <w:t>https://books.google.co.uk/books?id=0Yh_DQAAQBAJ&amp;dq=mcclelland+motivation+theory&amp;source=gbs_navlinks_s</w:t>
        </w:r>
      </w:hyperlink>
      <w:r w:rsidRPr="00986509">
        <w:rPr>
          <w:rFonts w:cstheme="minorHAnsi"/>
        </w:rPr>
        <w:t xml:space="preserve">, (Accessed: </w:t>
      </w:r>
      <w:r w:rsidR="000F3C5B">
        <w:rPr>
          <w:rFonts w:cstheme="minorHAnsi"/>
        </w:rPr>
        <w:t>21</w:t>
      </w:r>
      <w:r w:rsidR="002504A2">
        <w:rPr>
          <w:rFonts w:cstheme="minorHAnsi"/>
        </w:rPr>
        <w:t xml:space="preserve">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Mears, S. (2013). ‘Days of decision: Churchill and the battle of Britain’, </w:t>
      </w:r>
      <w:r w:rsidRPr="00986509">
        <w:rPr>
          <w:rFonts w:cstheme="minorHAnsi"/>
          <w:i/>
        </w:rPr>
        <w:t>The school librarian,</w:t>
      </w:r>
      <w:r w:rsidRPr="00986509">
        <w:rPr>
          <w:rFonts w:cstheme="minorHAnsi"/>
        </w:rPr>
        <w:t xml:space="preserve"> 61(4), pp. 248. Available at: </w:t>
      </w:r>
      <w:hyperlink r:id="rId84" w:history="1">
        <w:r w:rsidRPr="00986509">
          <w:rPr>
            <w:rStyle w:val="Hyperlink"/>
            <w:rFonts w:cstheme="minorHAnsi"/>
          </w:rPr>
          <w:t>https://search-proquest-com.ezproxy.uwtsd.ac.uk/docview/1467996765/fulltextPDF/2AEC8B9600D4C59PQ/1?accountid=130472</w:t>
        </w:r>
      </w:hyperlink>
      <w:r w:rsidRPr="00986509">
        <w:rPr>
          <w:rStyle w:val="Hyperlink"/>
          <w:rFonts w:cstheme="minorHAnsi"/>
        </w:rPr>
        <w:t xml:space="preserve"> </w:t>
      </w:r>
      <w:r w:rsidRPr="00986509">
        <w:rPr>
          <w:rFonts w:cstheme="minorHAnsi"/>
        </w:rPr>
        <w:t xml:space="preserve">(Accessed: </w:t>
      </w:r>
      <w:r w:rsidR="000F3C5B">
        <w:rPr>
          <w:rFonts w:cstheme="minorHAnsi"/>
        </w:rPr>
        <w:t xml:space="preserve">20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Mehta, M. (2012). ‘Situational leadership and personal effectiveness: managers in Indian development organizations’, </w:t>
      </w:r>
      <w:r w:rsidRPr="00986509">
        <w:rPr>
          <w:rFonts w:cstheme="minorHAnsi"/>
          <w:i/>
        </w:rPr>
        <w:t>Foundation for organisational research and education</w:t>
      </w:r>
      <w:r w:rsidRPr="00986509">
        <w:rPr>
          <w:rFonts w:cstheme="minorHAnsi"/>
        </w:rPr>
        <w:t xml:space="preserve">, 30(1), pp.23–34. Available at: </w:t>
      </w:r>
      <w:hyperlink r:id="rId85" w:history="1">
        <w:r w:rsidRPr="00986509">
          <w:rPr>
            <w:rStyle w:val="Hyperlink"/>
            <w:rFonts w:cstheme="minorHAnsi"/>
          </w:rPr>
          <w:t>http://www.fsm.ac.in/pub_abhigyan.html</w:t>
        </w:r>
      </w:hyperlink>
      <w:r w:rsidRPr="00986509">
        <w:rPr>
          <w:rFonts w:cstheme="minorHAnsi"/>
        </w:rPr>
        <w:t xml:space="preserve"> (Accessed:</w:t>
      </w:r>
      <w:r w:rsidR="00915568">
        <w:rPr>
          <w:rFonts w:cstheme="minorHAnsi"/>
        </w:rPr>
        <w:t xml:space="preserve"> 17</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rPr>
        <w:t xml:space="preserve">Millard, C. (2016). </w:t>
      </w:r>
      <w:r w:rsidRPr="00986509">
        <w:rPr>
          <w:rFonts w:cstheme="minorHAnsi"/>
          <w:i/>
        </w:rPr>
        <w:t xml:space="preserve">Hero of the empire: the making of Winston Churchill. </w:t>
      </w:r>
      <w:r w:rsidRPr="00986509">
        <w:rPr>
          <w:rFonts w:cstheme="minorHAnsi"/>
        </w:rPr>
        <w:t xml:space="preserve">London: Penguin Books, Ltd. Available at: </w:t>
      </w:r>
      <w:hyperlink r:id="rId86" w:history="1">
        <w:r w:rsidRPr="00986509">
          <w:rPr>
            <w:rStyle w:val="Hyperlink"/>
            <w:rFonts w:cstheme="minorHAnsi"/>
          </w:rPr>
          <w:t>https://books.google.co.uk/books?id=NX1MDAAAQBAJ&amp;source=gbs_navlinks_s</w:t>
        </w:r>
      </w:hyperlink>
      <w:r w:rsidRPr="00986509">
        <w:rPr>
          <w:rFonts w:cstheme="minorHAnsi"/>
        </w:rPr>
        <w:t xml:space="preserve"> (Accessed: </w:t>
      </w:r>
      <w:r w:rsidR="00182EC0">
        <w:rPr>
          <w:rFonts w:cstheme="minorHAnsi"/>
        </w:rPr>
        <w:t xml:space="preserve">20 </w:t>
      </w:r>
      <w:r w:rsidR="00915568" w:rsidRPr="00986509">
        <w:rPr>
          <w:rFonts w:cstheme="minorHAnsi"/>
        </w:rPr>
        <w:t>November</w:t>
      </w:r>
      <w:r w:rsidR="00915568">
        <w:rPr>
          <w:rFonts w:cstheme="minorHAnsi"/>
        </w:rPr>
        <w:t xml:space="preserve"> </w:t>
      </w:r>
      <w:r w:rsidR="00915568" w:rsidRPr="00986509">
        <w:rPr>
          <w:rFonts w:cstheme="minorHAnsi"/>
        </w:rPr>
        <w:t>2019</w:t>
      </w:r>
      <w:r w:rsidRPr="00986509">
        <w:rPr>
          <w:rFonts w:cstheme="minorHAnsi"/>
        </w:rPr>
        <w:t xml:space="preserve">). </w:t>
      </w:r>
    </w:p>
    <w:p w:rsidR="00EA01BA" w:rsidRPr="00986509" w:rsidRDefault="00EA01BA" w:rsidP="00986509">
      <w:pPr>
        <w:jc w:val="both"/>
        <w:rPr>
          <w:rStyle w:val="Hyperlink"/>
          <w:rFonts w:cstheme="minorHAnsi"/>
        </w:rPr>
      </w:pPr>
      <w:r w:rsidRPr="00986509">
        <w:rPr>
          <w:rFonts w:cstheme="minorHAnsi"/>
          <w:shd w:val="clear" w:color="auto" w:fill="FFFFFF"/>
        </w:rPr>
        <w:lastRenderedPageBreak/>
        <w:t>Ming, W.W.P., Tee, N.E. and Hua, C.C. (2018). ‘Transformational leadership, motivation, and organizational commitment towards corporate social responsibility in banking service industry, Sarawak’, </w:t>
      </w:r>
      <w:r w:rsidRPr="00986509">
        <w:rPr>
          <w:rFonts w:cstheme="minorHAnsi"/>
          <w:i/>
          <w:iCs/>
          <w:shd w:val="clear" w:color="auto" w:fill="FFFFFF"/>
        </w:rPr>
        <w:t>Global Business and Management Research</w:t>
      </w:r>
      <w:r w:rsidRPr="00986509">
        <w:rPr>
          <w:rFonts w:cstheme="minorHAnsi"/>
          <w:iCs/>
          <w:shd w:val="clear" w:color="auto" w:fill="FFFFFF"/>
        </w:rPr>
        <w:t>, </w:t>
      </w:r>
      <w:r w:rsidRPr="00986509">
        <w:rPr>
          <w:rFonts w:cstheme="minorHAnsi"/>
          <w:bCs/>
          <w:shd w:val="clear" w:color="auto" w:fill="FFFFFF"/>
        </w:rPr>
        <w:t>10</w:t>
      </w:r>
      <w:r w:rsidRPr="00986509">
        <w:rPr>
          <w:rFonts w:cstheme="minorHAnsi"/>
          <w:shd w:val="clear" w:color="auto" w:fill="FFFFFF"/>
        </w:rPr>
        <w:t xml:space="preserve">(2), pp. 58-70. Available at: </w:t>
      </w:r>
      <w:hyperlink r:id="rId87" w:history="1">
        <w:r w:rsidRPr="00986509">
          <w:rPr>
            <w:rStyle w:val="Hyperlink"/>
            <w:rFonts w:cstheme="minorHAnsi"/>
          </w:rPr>
          <w:t>https://search-proquest-com.ezproxy.uwtsd.ac.uk/docview/2137109504/fulltextPDF/8E8440B7A5DD4709PQ/1?accountid=130472</w:t>
        </w:r>
      </w:hyperlink>
      <w:r w:rsidRPr="00986509">
        <w:rPr>
          <w:rStyle w:val="Hyperlink"/>
          <w:rFonts w:cstheme="minorHAnsi"/>
        </w:rPr>
        <w:t xml:space="preserve"> </w:t>
      </w:r>
      <w:r w:rsidRPr="00986509">
        <w:rPr>
          <w:rFonts w:cstheme="minorHAnsi"/>
        </w:rPr>
        <w:t xml:space="preserve">(Accessed </w:t>
      </w:r>
      <w:r w:rsidR="00182EC0">
        <w:rPr>
          <w:rFonts w:cstheme="minorHAnsi"/>
        </w:rPr>
        <w:t xml:space="preserve">17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Montablo, T. (2019). </w:t>
      </w:r>
      <w:r w:rsidRPr="00986509">
        <w:rPr>
          <w:rFonts w:cstheme="minorHAnsi"/>
          <w:i/>
        </w:rPr>
        <w:t xml:space="preserve">Churchill: a study in oratory. </w:t>
      </w:r>
      <w:r w:rsidRPr="00986509">
        <w:rPr>
          <w:rFonts w:cstheme="minorHAnsi"/>
        </w:rPr>
        <w:t xml:space="preserve">Available at:  </w:t>
      </w:r>
      <w:hyperlink r:id="rId88" w:history="1">
        <w:r w:rsidRPr="00986509">
          <w:rPr>
            <w:rStyle w:val="Hyperlink"/>
            <w:rFonts w:cstheme="minorHAnsi"/>
          </w:rPr>
          <w:t>https://winstonchurchill.org/publications/finest-hour/finest-hour-069/churchill-a-study-in-oratory/</w:t>
        </w:r>
      </w:hyperlink>
      <w:r w:rsidRPr="00986509">
        <w:rPr>
          <w:rStyle w:val="Hyperlink"/>
          <w:rFonts w:cstheme="minorHAnsi"/>
        </w:rPr>
        <w:t xml:space="preserve"> </w:t>
      </w:r>
      <w:r w:rsidRPr="00986509">
        <w:rPr>
          <w:rFonts w:cstheme="minorHAnsi"/>
        </w:rPr>
        <w:t xml:space="preserve">(Accessed: </w:t>
      </w:r>
      <w:r w:rsidR="00182EC0">
        <w:rPr>
          <w:rFonts w:cstheme="minorHAnsi"/>
        </w:rPr>
        <w:t xml:space="preserve">21 </w:t>
      </w:r>
      <w:r w:rsidRPr="00986509">
        <w:rPr>
          <w:rFonts w:cstheme="minorHAnsi"/>
        </w:rPr>
        <w:t>November 2019).</w:t>
      </w:r>
    </w:p>
    <w:p w:rsidR="00EA01BA" w:rsidRPr="00986509" w:rsidRDefault="00EA01BA" w:rsidP="00986509">
      <w:pPr>
        <w:jc w:val="both"/>
        <w:rPr>
          <w:rFonts w:cstheme="minorHAnsi"/>
        </w:rPr>
      </w:pPr>
      <w:r w:rsidRPr="00986509">
        <w:rPr>
          <w:rFonts w:cstheme="minorHAnsi"/>
        </w:rPr>
        <w:t>Mozes, M., Josman, Z. and Yaniv, E. (2011). ‘Corporate social responsibility organizational identification and motivation’,</w:t>
      </w:r>
      <w:r w:rsidRPr="00986509">
        <w:rPr>
          <w:rFonts w:cstheme="minorHAnsi"/>
          <w:i/>
        </w:rPr>
        <w:t xml:space="preserve"> Social Responsibility Journal</w:t>
      </w:r>
      <w:r w:rsidRPr="00986509">
        <w:rPr>
          <w:rFonts w:cstheme="minorHAnsi"/>
        </w:rPr>
        <w:t xml:space="preserve">, 7(2), 310-325. Available at: </w:t>
      </w:r>
      <w:hyperlink r:id="rId89" w:history="1">
        <w:r w:rsidRPr="00986509">
          <w:rPr>
            <w:rStyle w:val="Hyperlink"/>
            <w:rFonts w:cstheme="minorHAnsi"/>
          </w:rPr>
          <w:t>https://www.semanticscholar.org/paper/Corporate-social-responsibility-organizational-and-Mozes-Josman/a9f757c4a0b85d0a3b4910e7235ef75d44617e05</w:t>
        </w:r>
      </w:hyperlink>
      <w:r w:rsidRPr="00986509">
        <w:rPr>
          <w:rFonts w:cstheme="minorHAnsi"/>
        </w:rPr>
        <w:t xml:space="preserve"> (Accessed: </w:t>
      </w:r>
      <w:r w:rsidR="00182EC0">
        <w:rPr>
          <w:rFonts w:cstheme="minorHAnsi"/>
        </w:rPr>
        <w:t xml:space="preserve">20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Mullins, J. L. (2008). </w:t>
      </w:r>
      <w:r w:rsidRPr="00986509">
        <w:rPr>
          <w:rFonts w:cstheme="minorHAnsi"/>
          <w:i/>
        </w:rPr>
        <w:t xml:space="preserve">Essentials of organisational behaviour. </w:t>
      </w:r>
      <w:r w:rsidRPr="00986509">
        <w:rPr>
          <w:rFonts w:cstheme="minorHAnsi"/>
        </w:rPr>
        <w:t>2</w:t>
      </w:r>
      <w:r w:rsidRPr="00986509">
        <w:rPr>
          <w:rFonts w:cstheme="minorHAnsi"/>
          <w:vertAlign w:val="superscript"/>
        </w:rPr>
        <w:t>nd</w:t>
      </w:r>
      <w:r w:rsidRPr="00986509">
        <w:rPr>
          <w:rFonts w:cstheme="minorHAnsi"/>
        </w:rPr>
        <w:t xml:space="preserve"> edn. Harlow: Pearson Education Ltd. Available at:  </w:t>
      </w:r>
      <w:hyperlink r:id="rId90" w:anchor="v=onepage&amp;q=path%20goal%20theory%20four%20styles&amp;f=false" w:history="1">
        <w:r w:rsidRPr="00986509">
          <w:rPr>
            <w:rStyle w:val="Hyperlink"/>
            <w:rFonts w:cstheme="minorHAnsi"/>
          </w:rPr>
          <w:t>https://books.google.co.uk/books?id=7J1Zk-nx-4MC&amp;pg=PA275&amp;dq=path+goal+theory+four+styles&amp;hl=en&amp;sa=X&amp;ved=0ahUKEwi70LbdhtvlAhUVilwKHTvPBCoQ6AEIZjAI#v=onepage&amp;q=path%20goal%20theory%20four%20styles&amp;f=false</w:t>
        </w:r>
      </w:hyperlink>
      <w:r w:rsidRPr="00986509">
        <w:rPr>
          <w:rFonts w:cstheme="minorHAnsi"/>
        </w:rPr>
        <w:t>, (Accessed</w:t>
      </w:r>
      <w:r w:rsidR="00182EC0">
        <w:rPr>
          <w:rFonts w:cstheme="minorHAnsi"/>
        </w:rPr>
        <w:t xml:space="preserve">: 17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National History Museum. (2019). </w:t>
      </w:r>
      <w:r w:rsidRPr="00986509">
        <w:rPr>
          <w:rFonts w:cstheme="minorHAnsi"/>
          <w:i/>
        </w:rPr>
        <w:t xml:space="preserve">Winston Churchill’s education: an officer and a gentleman. </w:t>
      </w:r>
      <w:r w:rsidRPr="00986509">
        <w:rPr>
          <w:rFonts w:cstheme="minorHAnsi"/>
        </w:rPr>
        <w:t xml:space="preserve">Available at: </w:t>
      </w:r>
      <w:hyperlink r:id="rId91" w:history="1">
        <w:r w:rsidRPr="00986509">
          <w:rPr>
            <w:rStyle w:val="Hyperlink"/>
            <w:rFonts w:cstheme="minorHAnsi"/>
          </w:rPr>
          <w:t>https://www.nationalchurchillmuseum.org/winston-churchills-education.html</w:t>
        </w:r>
      </w:hyperlink>
      <w:r w:rsidRPr="00986509">
        <w:rPr>
          <w:rFonts w:cstheme="minorHAnsi"/>
        </w:rPr>
        <w:t xml:space="preserve"> (Accessed: </w:t>
      </w:r>
      <w:r w:rsidR="00182EC0">
        <w:rPr>
          <w:rFonts w:cstheme="minorHAnsi"/>
        </w:rPr>
        <w:t xml:space="preserve">20 </w:t>
      </w:r>
      <w:r w:rsidRPr="00986509">
        <w:rPr>
          <w:rFonts w:cstheme="minorHAnsi"/>
        </w:rPr>
        <w:t>November 2019).</w:t>
      </w:r>
    </w:p>
    <w:p w:rsidR="00EA01BA" w:rsidRPr="00986509" w:rsidRDefault="00EA01BA" w:rsidP="00986509">
      <w:pPr>
        <w:jc w:val="both"/>
        <w:rPr>
          <w:rStyle w:val="Hyperlink"/>
          <w:rFonts w:cstheme="minorHAnsi"/>
        </w:rPr>
      </w:pPr>
      <w:r w:rsidRPr="00986509">
        <w:rPr>
          <w:rFonts w:cstheme="minorHAnsi"/>
        </w:rPr>
        <w:t xml:space="preserve">Northouse, G. P. (2007). </w:t>
      </w:r>
      <w:r w:rsidRPr="00986509">
        <w:rPr>
          <w:rFonts w:cstheme="minorHAnsi"/>
          <w:i/>
        </w:rPr>
        <w:t xml:space="preserve">Leadership: theory and practice. </w:t>
      </w:r>
      <w:r w:rsidRPr="00986509">
        <w:rPr>
          <w:rFonts w:cstheme="minorHAnsi"/>
        </w:rPr>
        <w:t>4</w:t>
      </w:r>
      <w:r w:rsidRPr="00986509">
        <w:rPr>
          <w:rFonts w:cstheme="minorHAnsi"/>
          <w:vertAlign w:val="superscript"/>
        </w:rPr>
        <w:t>th</w:t>
      </w:r>
      <w:r w:rsidRPr="00986509">
        <w:rPr>
          <w:rFonts w:cstheme="minorHAnsi"/>
        </w:rPr>
        <w:t xml:space="preserve"> edn. London: SAGE publications Ltd. Available at: </w:t>
      </w:r>
      <w:hyperlink r:id="rId92" w:anchor="v=onepage&amp;q=path%20goal%20theory%20four%20styles&amp;f=false" w:history="1">
        <w:r w:rsidRPr="00986509">
          <w:rPr>
            <w:rStyle w:val="Hyperlink"/>
            <w:rFonts w:cstheme="minorHAnsi"/>
          </w:rPr>
          <w:t>https://books.google.co.uk/books?id=Ctq4cZS5JfsC&amp;pg=PA136&amp;dq=path+goal+theory+four+styles&amp;hl=en&amp;sa=X&amp;ved=0ahUKEwiWla2Pg9vlAhXUoVwKHSNHDtkQuwUIRDAD#v=onepage&amp;q=path%20goal%20theory%20four%20styles&amp;f=false</w:t>
        </w:r>
      </w:hyperlink>
      <w:r w:rsidRPr="00986509">
        <w:rPr>
          <w:rFonts w:cstheme="minorHAnsi"/>
        </w:rPr>
        <w:t>, (Accessed</w:t>
      </w:r>
      <w:r w:rsidR="00182EC0">
        <w:rPr>
          <w:rFonts w:cstheme="minorHAnsi"/>
        </w:rPr>
        <w:t xml:space="preserve">: 17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Northouse, G. P. (2018). </w:t>
      </w:r>
      <w:r w:rsidRPr="00986509">
        <w:rPr>
          <w:rFonts w:cstheme="minorHAnsi"/>
          <w:i/>
        </w:rPr>
        <w:t xml:space="preserve">Introduction to leadership: concepts and practice. </w:t>
      </w:r>
      <w:r w:rsidRPr="00986509">
        <w:rPr>
          <w:rFonts w:cstheme="minorHAnsi"/>
        </w:rPr>
        <w:t>4</w:t>
      </w:r>
      <w:r w:rsidRPr="00986509">
        <w:rPr>
          <w:rFonts w:cstheme="minorHAnsi"/>
          <w:vertAlign w:val="superscript"/>
        </w:rPr>
        <w:t>th</w:t>
      </w:r>
      <w:r w:rsidRPr="00986509">
        <w:rPr>
          <w:rFonts w:cstheme="minorHAnsi"/>
        </w:rPr>
        <w:t xml:space="preserve"> edn. Singapore: SAGE Publications ltd. Available at: </w:t>
      </w:r>
      <w:hyperlink r:id="rId93" w:anchor="v=onepage&amp;q=questionnaire&amp;f=false" w:history="1">
        <w:r w:rsidRPr="00986509">
          <w:rPr>
            <w:rStyle w:val="Hyperlink"/>
            <w:rFonts w:cstheme="minorHAnsi"/>
          </w:rPr>
          <w:t>https://books.google.co.uk/books?id=tEoSDgAAQBAJ&amp;printsec=frontcover&amp;dq=northouse+introduction+to+leadership+concepts+and+practice&amp;hl=en&amp;sa=X&amp;ved=0ahUKEwiux7Gcw_jlAhXXQEEAHcmbCfwQ6AEIKTAA#v=onepage&amp;q=questionnaire&amp;f=false</w:t>
        </w:r>
      </w:hyperlink>
      <w:r w:rsidRPr="00986509">
        <w:rPr>
          <w:rFonts w:cstheme="minorHAnsi"/>
        </w:rPr>
        <w:t>, (Accessed</w:t>
      </w:r>
      <w:r w:rsidR="00182EC0">
        <w:rPr>
          <w:rFonts w:cstheme="minorHAnsi"/>
        </w:rPr>
        <w:t>: 17</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rPr>
        <w:t xml:space="preserve">Packwood, A. (2018). </w:t>
      </w:r>
      <w:r w:rsidRPr="00986509">
        <w:rPr>
          <w:rFonts w:cstheme="minorHAnsi"/>
          <w:i/>
        </w:rPr>
        <w:t xml:space="preserve">How Churchill waged war: the most challenging decisions of the second world war. </w:t>
      </w:r>
      <w:r w:rsidRPr="00986509">
        <w:rPr>
          <w:rFonts w:cstheme="minorHAnsi"/>
        </w:rPr>
        <w:t xml:space="preserve">Yorkshire: Frontline books. Available at: </w:t>
      </w:r>
      <w:hyperlink r:id="rId94" w:history="1">
        <w:r w:rsidRPr="00986509">
          <w:rPr>
            <w:rStyle w:val="Hyperlink"/>
            <w:rFonts w:cstheme="minorHAnsi"/>
          </w:rPr>
          <w:t>https://books.google.co.uk/books?id=PcOIDwAAQBAJ&amp;dq=winston+churchill+rise+to+power&amp;source=gbs_navlinks_s</w:t>
        </w:r>
      </w:hyperlink>
      <w:r w:rsidRPr="00986509">
        <w:rPr>
          <w:rFonts w:cstheme="minorHAnsi"/>
        </w:rPr>
        <w:t xml:space="preserve"> (Accessed on November 2019).</w:t>
      </w:r>
      <w:r w:rsidRPr="00986509">
        <w:rPr>
          <w:rStyle w:val="Hyperlink"/>
          <w:rFonts w:cstheme="minorHAnsi"/>
        </w:rPr>
        <w:t xml:space="preserve"> </w:t>
      </w:r>
    </w:p>
    <w:p w:rsidR="00EA01BA" w:rsidRPr="00986509" w:rsidRDefault="00EA01BA" w:rsidP="00986509">
      <w:pPr>
        <w:jc w:val="both"/>
        <w:rPr>
          <w:rFonts w:cstheme="minorHAnsi"/>
        </w:rPr>
      </w:pPr>
      <w:r w:rsidRPr="00986509">
        <w:rPr>
          <w:rFonts w:cstheme="minorHAnsi"/>
        </w:rPr>
        <w:t xml:space="preserve">Pelling, H. (1993). ‘Albion’, </w:t>
      </w:r>
      <w:r w:rsidRPr="00986509">
        <w:rPr>
          <w:rFonts w:cstheme="minorHAnsi"/>
          <w:i/>
        </w:rPr>
        <w:t xml:space="preserve">A quarterly journal concerned with British studies, </w:t>
      </w:r>
      <w:r w:rsidRPr="00986509">
        <w:rPr>
          <w:rFonts w:cstheme="minorHAnsi"/>
        </w:rPr>
        <w:t xml:space="preserve">25(2), pp. 360-361. Available at: </w:t>
      </w:r>
      <w:hyperlink r:id="rId95" w:anchor="metadata_info_tab_contents" w:history="1">
        <w:r w:rsidRPr="00986509">
          <w:rPr>
            <w:rStyle w:val="Hyperlink"/>
            <w:rFonts w:cstheme="minorHAnsi"/>
          </w:rPr>
          <w:t>https://www-jstor-org.ezproxy.uwtsd.ac.uk/stable/4051511?sid=primo&amp;origin=crossref&amp;seq=1#metadata_info_tab_contents</w:t>
        </w:r>
      </w:hyperlink>
      <w:r w:rsidRPr="00986509">
        <w:rPr>
          <w:rFonts w:cstheme="minorHAnsi"/>
        </w:rPr>
        <w:t xml:space="preserve"> (Accessed: </w:t>
      </w:r>
      <w:r w:rsidR="00182EC0">
        <w:rPr>
          <w:rFonts w:cstheme="minorHAnsi"/>
        </w:rPr>
        <w:t xml:space="preserve">20 </w:t>
      </w:r>
      <w:r w:rsidRPr="00986509">
        <w:rPr>
          <w:rFonts w:cstheme="minorHAnsi"/>
        </w:rPr>
        <w:t>November 2019).</w:t>
      </w:r>
    </w:p>
    <w:p w:rsidR="00EA01BA" w:rsidRPr="00986509" w:rsidRDefault="00EA01BA" w:rsidP="00986509">
      <w:pPr>
        <w:jc w:val="both"/>
        <w:rPr>
          <w:rFonts w:cstheme="minorHAnsi"/>
        </w:rPr>
      </w:pPr>
      <w:r w:rsidRPr="00986509">
        <w:rPr>
          <w:rFonts w:cstheme="minorHAnsi"/>
        </w:rPr>
        <w:lastRenderedPageBreak/>
        <w:t xml:space="preserve">Podsakoff, P., MacKenzie, R. and Bommer, W. (1996). ‘Transformational leader behaviours and substitutes for leadership as determinants of employee satisfaction, commitment, trust, and organizational citizenship behaviours’, </w:t>
      </w:r>
      <w:r w:rsidRPr="00986509">
        <w:rPr>
          <w:rFonts w:cstheme="minorHAnsi"/>
          <w:i/>
        </w:rPr>
        <w:t>Journal of Management,</w:t>
      </w:r>
      <w:r w:rsidRPr="00986509">
        <w:rPr>
          <w:rFonts w:cstheme="minorHAnsi"/>
        </w:rPr>
        <w:t xml:space="preserve"> 22(2), pp. 259–298. </w:t>
      </w:r>
    </w:p>
    <w:p w:rsidR="00EA01BA" w:rsidRPr="00986509" w:rsidRDefault="00EA01BA" w:rsidP="00986509">
      <w:pPr>
        <w:jc w:val="both"/>
        <w:rPr>
          <w:rFonts w:cstheme="minorHAnsi"/>
        </w:rPr>
      </w:pPr>
      <w:r w:rsidRPr="00986509">
        <w:rPr>
          <w:rFonts w:cstheme="minorHAnsi"/>
        </w:rPr>
        <w:t xml:space="preserve">Pradhan, S. and Jena, K. L. (2019). ‘Does meaningful work explain the relationship between transformational leadership and innovative work behaviour?’, </w:t>
      </w:r>
      <w:r w:rsidRPr="00986509">
        <w:rPr>
          <w:rFonts w:cstheme="minorHAnsi"/>
          <w:i/>
        </w:rPr>
        <w:t>Vikalpa: the journal for decision makers</w:t>
      </w:r>
      <w:r w:rsidRPr="00986509">
        <w:rPr>
          <w:rFonts w:cstheme="minorHAnsi"/>
        </w:rPr>
        <w:t xml:space="preserve">, 44(1), pp. 30-40. Available at: </w:t>
      </w:r>
      <w:hyperlink r:id="rId96" w:history="1">
        <w:r w:rsidRPr="00986509">
          <w:rPr>
            <w:rStyle w:val="Hyperlink"/>
            <w:rFonts w:cstheme="minorHAnsi"/>
          </w:rPr>
          <w:t>https://journals-sagepub-com.ezproxy.uwtsd.ac.uk/doi/full/10.1177/0256090919832434</w:t>
        </w:r>
      </w:hyperlink>
      <w:r w:rsidRPr="00986509">
        <w:rPr>
          <w:rFonts w:cstheme="minorHAnsi"/>
        </w:rPr>
        <w:t xml:space="preserve"> (Accessed: </w:t>
      </w:r>
      <w:r w:rsidR="00182EC0">
        <w:rPr>
          <w:rFonts w:cstheme="minorHAnsi"/>
        </w:rPr>
        <w:t xml:space="preserve">17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Ratcliffe, S. (2017). </w:t>
      </w:r>
      <w:r w:rsidRPr="00986509">
        <w:rPr>
          <w:rFonts w:cstheme="minorHAnsi"/>
          <w:i/>
        </w:rPr>
        <w:t>Oxford essential quotations</w:t>
      </w:r>
      <w:r w:rsidRPr="00986509">
        <w:rPr>
          <w:rFonts w:cstheme="minorHAnsi"/>
        </w:rPr>
        <w:t>, 5</w:t>
      </w:r>
      <w:r w:rsidRPr="00986509">
        <w:rPr>
          <w:rFonts w:cstheme="minorHAnsi"/>
          <w:vertAlign w:val="superscript"/>
        </w:rPr>
        <w:t>th</w:t>
      </w:r>
      <w:r w:rsidRPr="00986509">
        <w:rPr>
          <w:rFonts w:cstheme="minorHAnsi"/>
        </w:rPr>
        <w:t xml:space="preserve"> edn. Oxford: Oxford university press. Available at: </w:t>
      </w:r>
      <w:hyperlink r:id="rId97" w:history="1">
        <w:r w:rsidRPr="00986509">
          <w:rPr>
            <w:rStyle w:val="Hyperlink"/>
            <w:rFonts w:cstheme="minorHAnsi"/>
          </w:rPr>
          <w:t>https://www.oxfordreference.com/view/10.1093/acref/9780191843730.001.0001/q-oro-ed5-00002969</w:t>
        </w:r>
      </w:hyperlink>
      <w:r w:rsidRPr="00986509">
        <w:rPr>
          <w:rStyle w:val="Hyperlink"/>
          <w:rFonts w:cstheme="minorHAnsi"/>
        </w:rPr>
        <w:t xml:space="preserve"> </w:t>
      </w:r>
      <w:r w:rsidRPr="00986509">
        <w:rPr>
          <w:rFonts w:cstheme="minorHAnsi"/>
        </w:rPr>
        <w:t>(Accessed:</w:t>
      </w:r>
      <w:r w:rsidR="00182EC0">
        <w:rPr>
          <w:rFonts w:cstheme="minorHAnsi"/>
        </w:rPr>
        <w:t xml:space="preserve"> 19</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shd w:val="clear" w:color="auto" w:fill="FFFFFF"/>
        </w:rPr>
        <w:t>Reiss, S. (2012). ‘Intrinsic and Extrinsic Motivation’, </w:t>
      </w:r>
      <w:r w:rsidRPr="00986509">
        <w:rPr>
          <w:rFonts w:cstheme="minorHAnsi"/>
          <w:i/>
          <w:iCs/>
          <w:shd w:val="clear" w:color="auto" w:fill="FFFFFF"/>
        </w:rPr>
        <w:t>Teaching of Psychology</w:t>
      </w:r>
      <w:r w:rsidRPr="00986509">
        <w:rPr>
          <w:rFonts w:cstheme="minorHAnsi"/>
          <w:shd w:val="clear" w:color="auto" w:fill="FFFFFF"/>
        </w:rPr>
        <w:t xml:space="preserve">, 39(2), pp. 152–156. Available </w:t>
      </w:r>
      <w:r w:rsidRPr="00986509">
        <w:rPr>
          <w:rFonts w:cstheme="minorHAnsi"/>
          <w:color w:val="333333"/>
          <w:shd w:val="clear" w:color="auto" w:fill="FFFFFF"/>
        </w:rPr>
        <w:t xml:space="preserve">at: </w:t>
      </w:r>
      <w:hyperlink r:id="rId98" w:anchor="articleCitationDownloadContainer" w:history="1">
        <w:r w:rsidRPr="00986509">
          <w:rPr>
            <w:rStyle w:val="Hyperlink"/>
            <w:rFonts w:cstheme="minorHAnsi"/>
          </w:rPr>
          <w:t>https://journals-sagepub-com.ezproxy.uwtsd.ac.uk/doi/full/10.1177/0098628312437704#articleCitationDownloadContainer</w:t>
        </w:r>
      </w:hyperlink>
      <w:r w:rsidRPr="00986509">
        <w:rPr>
          <w:rFonts w:cstheme="minorHAnsi"/>
          <w:u w:val="single"/>
        </w:rPr>
        <w:t xml:space="preserve"> </w:t>
      </w:r>
      <w:r w:rsidRPr="00986509">
        <w:rPr>
          <w:rFonts w:cstheme="minorHAnsi"/>
        </w:rPr>
        <w:t xml:space="preserve"> (Accessed: </w:t>
      </w:r>
      <w:r w:rsidR="00182EC0">
        <w:rPr>
          <w:rFonts w:cstheme="minorHAnsi"/>
        </w:rPr>
        <w:t xml:space="preserve">19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Roberts, A. (2018). </w:t>
      </w:r>
      <w:r w:rsidRPr="00986509">
        <w:rPr>
          <w:rFonts w:cstheme="minorHAnsi"/>
          <w:i/>
        </w:rPr>
        <w:t xml:space="preserve">Churchill: walking with destiny. </w:t>
      </w:r>
      <w:r w:rsidRPr="00986509">
        <w:rPr>
          <w:rFonts w:cstheme="minorHAnsi"/>
        </w:rPr>
        <w:t xml:space="preserve">United Kingdom: Penguin Books UK. Available at: </w:t>
      </w:r>
      <w:hyperlink r:id="rId99" w:history="1">
        <w:r w:rsidRPr="00986509">
          <w:rPr>
            <w:rStyle w:val="Hyperlink"/>
            <w:rFonts w:cstheme="minorHAnsi"/>
          </w:rPr>
          <w:t>https://books.google.co.uk/books?id=-4BbDwAAQBAJ&amp;dq=churchill+nobel+prize&amp;source=gbs_navlinks_s</w:t>
        </w:r>
      </w:hyperlink>
      <w:r w:rsidRPr="00986509">
        <w:rPr>
          <w:rFonts w:cstheme="minorHAnsi"/>
        </w:rPr>
        <w:t xml:space="preserve">, (Accessed: </w:t>
      </w:r>
      <w:r w:rsidR="00182EC0">
        <w:rPr>
          <w:rFonts w:cstheme="minorHAnsi"/>
        </w:rPr>
        <w:t xml:space="preserve">10 </w:t>
      </w:r>
      <w:r w:rsidRPr="00986509">
        <w:rPr>
          <w:rFonts w:cstheme="minorHAnsi"/>
        </w:rPr>
        <w:t>November 2019).</w:t>
      </w:r>
    </w:p>
    <w:p w:rsidR="00EA01BA" w:rsidRPr="00986509" w:rsidRDefault="00EA01BA" w:rsidP="00986509">
      <w:pPr>
        <w:jc w:val="both"/>
        <w:rPr>
          <w:rFonts w:cstheme="minorHAnsi"/>
          <w:color w:val="555555"/>
          <w:shd w:val="clear" w:color="auto" w:fill="FFFFFF"/>
        </w:rPr>
      </w:pPr>
      <w:r w:rsidRPr="00986509">
        <w:rPr>
          <w:rFonts w:cstheme="minorHAnsi"/>
        </w:rPr>
        <w:t xml:space="preserve">Rossi, J. P. (2013). ‘Churchill reconsidered’, </w:t>
      </w:r>
      <w:r w:rsidRPr="00986509">
        <w:rPr>
          <w:rFonts w:cstheme="minorHAnsi"/>
          <w:i/>
        </w:rPr>
        <w:t>Society</w:t>
      </w:r>
      <w:r w:rsidRPr="00986509">
        <w:rPr>
          <w:rFonts w:cstheme="minorHAnsi"/>
        </w:rPr>
        <w:t xml:space="preserve">, 50(1), PP. 82-85. Available at: </w:t>
      </w:r>
      <w:hyperlink r:id="rId100" w:history="1">
        <w:r w:rsidRPr="00986509">
          <w:rPr>
            <w:rStyle w:val="Hyperlink"/>
            <w:rFonts w:cstheme="minorHAnsi"/>
          </w:rPr>
          <w:t>https://search-proquest-com.ezproxy.uwtsd.ac.uk/docview/1270351140?accountid=130472&amp;rfr_id=info%3Axri%2Fsid%3Aprimo</w:t>
        </w:r>
      </w:hyperlink>
      <w:r w:rsidRPr="00986509">
        <w:rPr>
          <w:rFonts w:cstheme="minorHAnsi"/>
        </w:rPr>
        <w:t xml:space="preserve"> (Accessed: </w:t>
      </w:r>
      <w:r w:rsidR="008F5E07">
        <w:rPr>
          <w:rFonts w:cstheme="minorHAnsi"/>
        </w:rPr>
        <w:t xml:space="preserve">11 </w:t>
      </w:r>
      <w:r w:rsidRPr="00986509">
        <w:rPr>
          <w:rFonts w:cstheme="minorHAnsi"/>
        </w:rPr>
        <w:t>November 2019).</w:t>
      </w:r>
    </w:p>
    <w:p w:rsidR="00EA01BA" w:rsidRPr="00986509" w:rsidRDefault="00EA01BA" w:rsidP="00986509">
      <w:pPr>
        <w:jc w:val="both"/>
        <w:rPr>
          <w:rFonts w:cstheme="minorHAnsi"/>
          <w:color w:val="0563C1" w:themeColor="hyperlink"/>
          <w:u w:val="single"/>
        </w:rPr>
      </w:pPr>
      <w:r w:rsidRPr="00986509">
        <w:rPr>
          <w:rFonts w:cstheme="minorHAnsi"/>
        </w:rPr>
        <w:t xml:space="preserve">SAGE edge. (2019). </w:t>
      </w:r>
      <w:r w:rsidRPr="00986509">
        <w:rPr>
          <w:rFonts w:cstheme="minorHAnsi"/>
          <w:i/>
        </w:rPr>
        <w:t>Leadership questionnaire.</w:t>
      </w:r>
      <w:r w:rsidRPr="00986509">
        <w:rPr>
          <w:rFonts w:cstheme="minorHAnsi"/>
        </w:rPr>
        <w:t xml:space="preserve"> Available at: </w:t>
      </w:r>
      <w:hyperlink r:id="rId101" w:history="1">
        <w:r w:rsidRPr="00986509">
          <w:rPr>
            <w:rStyle w:val="Hyperlink"/>
            <w:rFonts w:cstheme="minorHAnsi"/>
          </w:rPr>
          <w:t>https://edge.sagepub.com/northouseintro3e/student-resources-0/understanding-leadership/leadership-questionnaire</w:t>
        </w:r>
      </w:hyperlink>
      <w:r w:rsidRPr="00986509">
        <w:rPr>
          <w:rFonts w:cstheme="minorHAnsi"/>
        </w:rPr>
        <w:t xml:space="preserve"> (Accessed:</w:t>
      </w:r>
      <w:r w:rsidR="008F5E07">
        <w:rPr>
          <w:rFonts w:cstheme="minorHAnsi"/>
        </w:rPr>
        <w:t xml:space="preserve"> 07</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shd w:val="clear" w:color="auto" w:fill="FFFFFF"/>
        </w:rPr>
        <w:t>Schmitter, P.C. (2011). ‘The future of real-existing democracy’, </w:t>
      </w:r>
      <w:r w:rsidRPr="00986509">
        <w:rPr>
          <w:rFonts w:cstheme="minorHAnsi"/>
          <w:i/>
          <w:iCs/>
          <w:shd w:val="clear" w:color="auto" w:fill="FFFFFF"/>
        </w:rPr>
        <w:t>Society and Economy, </w:t>
      </w:r>
      <w:r w:rsidRPr="00986509">
        <w:rPr>
          <w:rFonts w:cstheme="minorHAnsi"/>
          <w:bCs/>
          <w:shd w:val="clear" w:color="auto" w:fill="FFFFFF"/>
        </w:rPr>
        <w:t>33</w:t>
      </w:r>
      <w:r w:rsidRPr="00986509">
        <w:rPr>
          <w:rFonts w:cstheme="minorHAnsi"/>
          <w:shd w:val="clear" w:color="auto" w:fill="FFFFFF"/>
        </w:rPr>
        <w:t xml:space="preserve">(2), pp. 399-428. Available at: </w:t>
      </w:r>
      <w:hyperlink r:id="rId102" w:history="1">
        <w:r w:rsidRPr="00986509">
          <w:rPr>
            <w:rStyle w:val="Hyperlink"/>
            <w:rFonts w:cstheme="minorHAnsi"/>
          </w:rPr>
          <w:t>https://search-proquest-com.ezproxy.uwtsd.ac.uk/docview/1032960776?accountid=130472&amp;rfr_id=info%3Axri%2Fsid%3Aprimo</w:t>
        </w:r>
      </w:hyperlink>
      <w:r w:rsidRPr="00986509">
        <w:rPr>
          <w:rStyle w:val="Hyperlink"/>
          <w:rFonts w:cstheme="minorHAnsi"/>
        </w:rPr>
        <w:t xml:space="preserve"> </w:t>
      </w:r>
      <w:r w:rsidRPr="00986509">
        <w:rPr>
          <w:rFonts w:cstheme="minorHAnsi"/>
        </w:rPr>
        <w:t xml:space="preserve">(Accessed: </w:t>
      </w:r>
      <w:r w:rsidR="008F5E07">
        <w:rPr>
          <w:rFonts w:cstheme="minorHAnsi"/>
        </w:rPr>
        <w:t xml:space="preserve">20 </w:t>
      </w:r>
      <w:r w:rsidRPr="00986509">
        <w:rPr>
          <w:rFonts w:cstheme="minorHAnsi"/>
        </w:rPr>
        <w:t>November 2019).</w:t>
      </w:r>
      <w:r w:rsidRPr="00986509">
        <w:rPr>
          <w:rStyle w:val="Hyperlink"/>
          <w:rFonts w:cstheme="minorHAnsi"/>
        </w:rPr>
        <w:t xml:space="preserve"> </w:t>
      </w:r>
    </w:p>
    <w:p w:rsidR="00EA01BA" w:rsidRPr="00986509" w:rsidRDefault="00EA01BA" w:rsidP="00986509">
      <w:pPr>
        <w:jc w:val="both"/>
        <w:rPr>
          <w:rFonts w:cstheme="minorHAnsi"/>
        </w:rPr>
      </w:pPr>
      <w:r w:rsidRPr="00986509">
        <w:rPr>
          <w:rFonts w:cstheme="minorHAnsi"/>
        </w:rPr>
        <w:t xml:space="preserve">Shakespeare, N. (2017). </w:t>
      </w:r>
      <w:r w:rsidRPr="00986509">
        <w:rPr>
          <w:rFonts w:cstheme="minorHAnsi"/>
          <w:i/>
        </w:rPr>
        <w:t xml:space="preserve">Six minutes in May: how Churchill unexpectedly became prime minister. </w:t>
      </w:r>
      <w:r w:rsidRPr="00986509">
        <w:rPr>
          <w:rFonts w:cstheme="minorHAnsi"/>
        </w:rPr>
        <w:t xml:space="preserve">London: Penguin random house UK. Available at: </w:t>
      </w:r>
      <w:hyperlink r:id="rId103" w:history="1">
        <w:r w:rsidRPr="00986509">
          <w:rPr>
            <w:rStyle w:val="Hyperlink"/>
            <w:rFonts w:cstheme="minorHAnsi"/>
          </w:rPr>
          <w:t>https://books.google.co.uk/books?id=VmfYDQAAQBAJ&amp;dq=winston+churchill+rise+to+power&amp;source=gbs_navlinks_s</w:t>
        </w:r>
      </w:hyperlink>
      <w:r w:rsidRPr="00986509">
        <w:rPr>
          <w:rFonts w:cstheme="minorHAnsi"/>
        </w:rPr>
        <w:t xml:space="preserve"> (Accessed: </w:t>
      </w:r>
      <w:r w:rsidR="008F5E07">
        <w:rPr>
          <w:rFonts w:cstheme="minorHAnsi"/>
        </w:rPr>
        <w:t xml:space="preserve">07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Shelden, M. (2013). </w:t>
      </w:r>
      <w:r w:rsidRPr="00986509">
        <w:rPr>
          <w:rFonts w:cstheme="minorHAnsi"/>
          <w:i/>
        </w:rPr>
        <w:t xml:space="preserve">Young titan: the making of Winston Churchill. </w:t>
      </w:r>
      <w:r w:rsidRPr="00986509">
        <w:rPr>
          <w:rFonts w:cstheme="minorHAnsi"/>
        </w:rPr>
        <w:t xml:space="preserve">New York: Simon and Schuster paperbacks. Available at: </w:t>
      </w:r>
      <w:hyperlink r:id="rId104" w:anchor="v=onepage&amp;q=winston%20churchill%20young%20politician&amp;f=false" w:history="1">
        <w:r w:rsidRPr="00986509">
          <w:rPr>
            <w:rStyle w:val="Hyperlink"/>
            <w:rFonts w:cstheme="minorHAnsi"/>
          </w:rPr>
          <w:t>https://books.google.co.uk/books?id=IgEWKjF-qVcC&amp;printsec=frontcover&amp;dq=winston+churchill+young+politician&amp;hl=en&amp;sa=X&amp;ved=0ahUKEwjkmPSpj5zmAhXRiVwKHQ_NCIYQ6AEIKTAA#v=onepage&amp;q=winston%20churchill%20young%20politician&amp;f=false</w:t>
        </w:r>
      </w:hyperlink>
      <w:r w:rsidRPr="00986509">
        <w:rPr>
          <w:rFonts w:cstheme="minorHAnsi"/>
        </w:rPr>
        <w:t xml:space="preserve"> (Accessed: </w:t>
      </w:r>
      <w:r w:rsidR="008F5E07">
        <w:rPr>
          <w:rFonts w:cstheme="minorHAnsi"/>
        </w:rPr>
        <w:t xml:space="preserve">07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Shelton, J. E. (2012). </w:t>
      </w:r>
      <w:r w:rsidRPr="00986509">
        <w:rPr>
          <w:rFonts w:cstheme="minorHAnsi"/>
          <w:i/>
        </w:rPr>
        <w:t xml:space="preserve">Transformational leadership: trust, motivation and engagement. </w:t>
      </w:r>
      <w:r w:rsidRPr="00986509">
        <w:rPr>
          <w:rFonts w:cstheme="minorHAnsi"/>
        </w:rPr>
        <w:t xml:space="preserve">United States of America: Trafford publishing. Available at: </w:t>
      </w:r>
      <w:hyperlink r:id="rId105" w:anchor="v=onepage&amp;q=leadership%20motivation&amp;f=false" w:history="1">
        <w:r w:rsidRPr="00986509">
          <w:rPr>
            <w:rStyle w:val="Hyperlink"/>
            <w:rFonts w:cstheme="minorHAnsi"/>
          </w:rPr>
          <w:t>https://books.google.co.uk/books?id=xBYSzYi3t4kC&amp;printsec=frontcover&amp;dq=leadership+motivatio</w:t>
        </w:r>
        <w:r w:rsidRPr="00986509">
          <w:rPr>
            <w:rStyle w:val="Hyperlink"/>
            <w:rFonts w:cstheme="minorHAnsi"/>
          </w:rPr>
          <w:lastRenderedPageBreak/>
          <w:t>n&amp;hl=en&amp;sa=X&amp;ved=0ahUKEwjovPnAqvvlAhWeQxUIHVN-DGwQ6AEIMTAB#v=onepage&amp;q=leadership%20motivation&amp;f=false</w:t>
        </w:r>
      </w:hyperlink>
      <w:r w:rsidRPr="00986509">
        <w:rPr>
          <w:rFonts w:cstheme="minorHAnsi"/>
        </w:rPr>
        <w:t xml:space="preserve"> (Accessed: </w:t>
      </w:r>
      <w:r w:rsidR="008F5E07">
        <w:rPr>
          <w:rFonts w:cstheme="minorHAnsi"/>
        </w:rPr>
        <w:t xml:space="preserve">11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Sherman, E. (N/A). </w:t>
      </w:r>
      <w:r w:rsidRPr="00986509">
        <w:rPr>
          <w:rFonts w:cstheme="minorHAnsi"/>
          <w:i/>
        </w:rPr>
        <w:t xml:space="preserve">Donna Karen remains a leader champion. </w:t>
      </w:r>
      <w:r w:rsidRPr="00986509">
        <w:rPr>
          <w:rFonts w:cstheme="minorHAnsi"/>
        </w:rPr>
        <w:t xml:space="preserve">Available at: </w:t>
      </w:r>
      <w:hyperlink r:id="rId106" w:history="1">
        <w:r w:rsidRPr="00986509">
          <w:rPr>
            <w:rStyle w:val="Hyperlink"/>
            <w:rFonts w:cstheme="minorHAnsi"/>
          </w:rPr>
          <w:t>https://www.inc.com/erik-sherman/donna-karan-remains-a-leader-champion.html</w:t>
        </w:r>
      </w:hyperlink>
      <w:r w:rsidRPr="00986509">
        <w:rPr>
          <w:rFonts w:cstheme="minorHAnsi"/>
        </w:rPr>
        <w:t xml:space="preserve"> (Accessed: </w:t>
      </w:r>
      <w:r w:rsidR="008F5E07">
        <w:rPr>
          <w:rFonts w:cstheme="minorHAnsi"/>
        </w:rPr>
        <w:t xml:space="preserve">11 </w:t>
      </w:r>
      <w:r w:rsidRPr="00986509">
        <w:rPr>
          <w:rFonts w:cstheme="minorHAnsi"/>
        </w:rPr>
        <w:t xml:space="preserve">November 2019). </w:t>
      </w:r>
    </w:p>
    <w:p w:rsidR="00EA01BA" w:rsidRPr="00986509" w:rsidRDefault="00EA01BA" w:rsidP="00986509">
      <w:pPr>
        <w:jc w:val="both"/>
        <w:rPr>
          <w:rFonts w:cstheme="minorHAnsi"/>
        </w:rPr>
      </w:pPr>
      <w:r w:rsidRPr="00986509">
        <w:rPr>
          <w:rFonts w:cstheme="minorHAnsi"/>
        </w:rPr>
        <w:t xml:space="preserve">Silverthorne, C. (2000). ‘Situational leadership theory in Taiwan: A different culture perspective’, </w:t>
      </w:r>
      <w:r w:rsidRPr="00986509">
        <w:rPr>
          <w:rFonts w:cstheme="minorHAnsi"/>
          <w:i/>
        </w:rPr>
        <w:t>Leadership and Organization Development Journal</w:t>
      </w:r>
      <w:r w:rsidRPr="00986509">
        <w:rPr>
          <w:rFonts w:cstheme="minorHAnsi"/>
        </w:rPr>
        <w:t xml:space="preserve">, 21(), pp. 68–74. Available at: </w:t>
      </w:r>
      <w:hyperlink r:id="rId107" w:history="1">
        <w:r w:rsidRPr="00986509">
          <w:rPr>
            <w:rStyle w:val="Hyperlink"/>
            <w:rFonts w:cstheme="minorHAnsi"/>
          </w:rPr>
          <w:t>https://doi.org/10.1108/01437730010318156</w:t>
        </w:r>
      </w:hyperlink>
      <w:r w:rsidRPr="00986509">
        <w:rPr>
          <w:rStyle w:val="Hyperlink"/>
          <w:rFonts w:cstheme="minorHAnsi"/>
        </w:rPr>
        <w:t xml:space="preserve"> </w:t>
      </w:r>
      <w:r w:rsidRPr="00986509">
        <w:rPr>
          <w:rFonts w:cstheme="minorHAnsi"/>
        </w:rPr>
        <w:t xml:space="preserve">(Accessed: </w:t>
      </w:r>
      <w:r w:rsidR="008F5E07">
        <w:rPr>
          <w:rFonts w:cstheme="minorHAnsi"/>
        </w:rPr>
        <w:t xml:space="preserve">11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Simpson, J. (2015). ‘Winston Churchill: how a flawed man became a great leader’, </w:t>
      </w:r>
      <w:r w:rsidRPr="00986509">
        <w:rPr>
          <w:rFonts w:cstheme="minorHAnsi"/>
          <w:i/>
        </w:rPr>
        <w:t xml:space="preserve">BBC News, </w:t>
      </w:r>
      <w:r w:rsidRPr="00986509">
        <w:rPr>
          <w:rFonts w:cstheme="minorHAnsi"/>
        </w:rPr>
        <w:t>23</w:t>
      </w:r>
      <w:r w:rsidRPr="00986509">
        <w:rPr>
          <w:rFonts w:cstheme="minorHAnsi"/>
          <w:vertAlign w:val="superscript"/>
        </w:rPr>
        <w:t>rd</w:t>
      </w:r>
      <w:r w:rsidRPr="00986509">
        <w:rPr>
          <w:rFonts w:cstheme="minorHAnsi"/>
        </w:rPr>
        <w:t xml:space="preserve"> January. Available at: </w:t>
      </w:r>
      <w:hyperlink r:id="rId108" w:history="1">
        <w:r w:rsidRPr="00986509">
          <w:rPr>
            <w:rStyle w:val="Hyperlink"/>
            <w:rFonts w:cstheme="minorHAnsi"/>
          </w:rPr>
          <w:t>https://www.bbc.co.uk/news/magazine-30934629</w:t>
        </w:r>
      </w:hyperlink>
      <w:r w:rsidRPr="00986509">
        <w:rPr>
          <w:rStyle w:val="Hyperlink"/>
          <w:rFonts w:cstheme="minorHAnsi"/>
        </w:rPr>
        <w:t xml:space="preserve"> </w:t>
      </w:r>
      <w:r w:rsidRPr="00986509">
        <w:rPr>
          <w:rFonts w:cstheme="minorHAnsi"/>
        </w:rPr>
        <w:t>(Accessed:</w:t>
      </w:r>
      <w:r w:rsidR="008F5E07">
        <w:rPr>
          <w:rFonts w:cstheme="minorHAnsi"/>
        </w:rPr>
        <w:t xml:space="preserve"> 19</w:t>
      </w:r>
      <w:r w:rsidRPr="00986509">
        <w:rPr>
          <w:rFonts w:cstheme="minorHAnsi"/>
        </w:rPr>
        <w:t xml:space="preserve"> November 2019).</w:t>
      </w:r>
    </w:p>
    <w:p w:rsidR="00EA01BA" w:rsidRPr="00986509" w:rsidRDefault="00EA01BA" w:rsidP="00986509">
      <w:pPr>
        <w:pStyle w:val="NoSpacing"/>
        <w:jc w:val="both"/>
        <w:rPr>
          <w:rStyle w:val="Hyperlink"/>
          <w:rFonts w:cstheme="minorHAnsi"/>
        </w:rPr>
      </w:pPr>
      <w:r w:rsidRPr="00986509">
        <w:rPr>
          <w:rFonts w:cstheme="minorHAnsi"/>
        </w:rPr>
        <w:t xml:space="preserve">Singer, B. (2012). Churchill style: the art of being Winston Churchill. New York: ABRAMS Books. Available at: </w:t>
      </w:r>
      <w:hyperlink r:id="rId109" w:history="1">
        <w:r w:rsidRPr="00986509">
          <w:rPr>
            <w:rFonts w:cstheme="minorHAnsi"/>
          </w:rPr>
          <w:t>https://books.google.co.uk/books?id=aFxuS54NkRoC&amp;dq=Churchills+traits&amp;source=gbs_navlinks_s</w:t>
        </w:r>
      </w:hyperlink>
      <w:r w:rsidRPr="00986509">
        <w:rPr>
          <w:rFonts w:cstheme="minorHAnsi"/>
        </w:rPr>
        <w:t>, (Accessed: November 2019).</w:t>
      </w:r>
      <w:r w:rsidRPr="00986509">
        <w:rPr>
          <w:rStyle w:val="Hyperlink"/>
          <w:rFonts w:cstheme="minorHAnsi"/>
        </w:rPr>
        <w:t xml:space="preserve"> </w:t>
      </w:r>
    </w:p>
    <w:p w:rsidR="00EA01BA" w:rsidRPr="00986509" w:rsidRDefault="00EA01BA" w:rsidP="00986509">
      <w:pPr>
        <w:jc w:val="both"/>
        <w:rPr>
          <w:rFonts w:cstheme="minorHAnsi"/>
          <w:color w:val="0563C1" w:themeColor="hyperlink"/>
          <w:u w:val="single"/>
        </w:rPr>
      </w:pPr>
      <w:r w:rsidRPr="00986509">
        <w:rPr>
          <w:rFonts w:cstheme="minorHAnsi"/>
        </w:rPr>
        <w:t>Stojanovic – Aleksic, V. and Krstic, B. (2016). ‘Key determination of influence in the process of organisational leadership’,</w:t>
      </w:r>
      <w:r w:rsidRPr="00986509">
        <w:rPr>
          <w:rFonts w:cstheme="minorHAnsi"/>
          <w:i/>
        </w:rPr>
        <w:t xml:space="preserve"> Ekonomika,</w:t>
      </w:r>
      <w:r w:rsidRPr="00986509">
        <w:rPr>
          <w:rFonts w:cstheme="minorHAnsi"/>
        </w:rPr>
        <w:t xml:space="preserve"> 62(4), pp.17-29. Available at: </w:t>
      </w:r>
      <w:hyperlink r:id="rId110" w:history="1">
        <w:r w:rsidRPr="00986509">
          <w:rPr>
            <w:rStyle w:val="Hyperlink"/>
            <w:rFonts w:cstheme="minorHAnsi"/>
          </w:rPr>
          <w:t>https://search-proquest-com.ezproxy.uwtsd.ac.uk/docview/1856096400?accountid=130472&amp;rfr_id=info%3Axri%2Fsid%3Aprimo</w:t>
        </w:r>
      </w:hyperlink>
      <w:r w:rsidRPr="00986509">
        <w:rPr>
          <w:rStyle w:val="Hyperlink"/>
          <w:rFonts w:cstheme="minorHAnsi"/>
        </w:rPr>
        <w:t xml:space="preserve"> </w:t>
      </w:r>
      <w:r w:rsidRPr="00986509">
        <w:rPr>
          <w:rFonts w:cstheme="minorHAnsi"/>
        </w:rPr>
        <w:t xml:space="preserve">(Accessed: </w:t>
      </w:r>
      <w:r w:rsidR="008F5E07">
        <w:rPr>
          <w:rFonts w:cstheme="minorHAnsi"/>
        </w:rPr>
        <w:t xml:space="preserve">19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Swansburg, C. R. and Swansburg, J. R. (2002). </w:t>
      </w:r>
      <w:r w:rsidRPr="00986509">
        <w:rPr>
          <w:rFonts w:cstheme="minorHAnsi"/>
          <w:i/>
        </w:rPr>
        <w:t xml:space="preserve">Introduction to management and leadership for nurse managers. </w:t>
      </w:r>
      <w:r w:rsidRPr="00986509">
        <w:rPr>
          <w:rFonts w:cstheme="minorHAnsi"/>
        </w:rPr>
        <w:t>3</w:t>
      </w:r>
      <w:r w:rsidRPr="00986509">
        <w:rPr>
          <w:rFonts w:cstheme="minorHAnsi"/>
          <w:vertAlign w:val="superscript"/>
        </w:rPr>
        <w:t>rd</w:t>
      </w:r>
      <w:r w:rsidRPr="00986509">
        <w:rPr>
          <w:rFonts w:cstheme="minorHAnsi"/>
        </w:rPr>
        <w:t xml:space="preserve"> edn. London: Jones and Barlett Publishers International. Available at: </w:t>
      </w:r>
      <w:hyperlink r:id="rId111" w:anchor="v=onepage&amp;q=Kurt%20lewin%20leadership%20styles&amp;f=false" w:history="1">
        <w:r w:rsidRPr="00986509">
          <w:rPr>
            <w:rStyle w:val="Hyperlink"/>
            <w:rFonts w:cstheme="minorHAnsi"/>
          </w:rPr>
          <w:t>https://books.google.co.uk/books?id=eqlziUipS28C&amp;pg=PA398&amp;dq=Kurt+lewin+leadership+styles&amp;hl=en&amp;sa=X&amp;ved=0ahUKEwjC2-qCxt3lAhVKURUIHZ4MBU8Q6AEIQTAD#v=onepage&amp;q=Kurt%20lewin%20leadership%20styles&amp;f=false</w:t>
        </w:r>
      </w:hyperlink>
      <w:r w:rsidRPr="00986509">
        <w:rPr>
          <w:rFonts w:cstheme="minorHAnsi"/>
        </w:rPr>
        <w:t xml:space="preserve">. </w:t>
      </w:r>
      <w:r w:rsidR="008F5E07">
        <w:rPr>
          <w:rFonts w:cstheme="minorHAnsi"/>
        </w:rPr>
        <w:t>(</w:t>
      </w:r>
      <w:r w:rsidRPr="00986509">
        <w:rPr>
          <w:rFonts w:cstheme="minorHAnsi"/>
        </w:rPr>
        <w:t>Accessed</w:t>
      </w:r>
      <w:r w:rsidR="008F5E07">
        <w:rPr>
          <w:rFonts w:cstheme="minorHAnsi"/>
        </w:rPr>
        <w:t xml:space="preserve">: 07 </w:t>
      </w:r>
      <w:r w:rsidRPr="00986509">
        <w:rPr>
          <w:rFonts w:cstheme="minorHAnsi"/>
        </w:rPr>
        <w:t>November 2019</w:t>
      </w:r>
      <w:r w:rsidR="008F5E07">
        <w:rPr>
          <w:rFonts w:cstheme="minorHAnsi"/>
        </w:rPr>
        <w:t>)</w:t>
      </w:r>
      <w:r w:rsidRPr="00986509">
        <w:rPr>
          <w:rFonts w:cstheme="minorHAnsi"/>
        </w:rPr>
        <w:t>.</w:t>
      </w:r>
    </w:p>
    <w:p w:rsidR="00EA01BA" w:rsidRPr="00986509" w:rsidRDefault="00EA01BA" w:rsidP="00986509">
      <w:pPr>
        <w:jc w:val="both"/>
        <w:rPr>
          <w:rFonts w:cstheme="minorHAnsi"/>
        </w:rPr>
      </w:pPr>
      <w:r w:rsidRPr="00986509">
        <w:rPr>
          <w:rFonts w:cstheme="minorHAnsi"/>
        </w:rPr>
        <w:t xml:space="preserve">The Guardian. (2019). </w:t>
      </w:r>
      <w:r w:rsidRPr="00986509">
        <w:rPr>
          <w:rFonts w:cstheme="minorHAnsi"/>
          <w:i/>
        </w:rPr>
        <w:t xml:space="preserve">Thomas Cook was brought down by incompetence, not boardroom greed. </w:t>
      </w:r>
      <w:r w:rsidRPr="00986509">
        <w:rPr>
          <w:rFonts w:cstheme="minorHAnsi"/>
        </w:rPr>
        <w:t xml:space="preserve">Available at: </w:t>
      </w:r>
      <w:hyperlink r:id="rId112" w:history="1">
        <w:r w:rsidRPr="00986509">
          <w:rPr>
            <w:rStyle w:val="Hyperlink"/>
            <w:rFonts w:cstheme="minorHAnsi"/>
          </w:rPr>
          <w:t>https://www.theguardian.com/business/2019/sep/29/thomas-cook-failure-incompetence-not-corporate-greed</w:t>
        </w:r>
      </w:hyperlink>
      <w:r w:rsidRPr="00986509">
        <w:rPr>
          <w:rStyle w:val="Hyperlink"/>
          <w:rFonts w:cstheme="minorHAnsi"/>
        </w:rPr>
        <w:t xml:space="preserve"> </w:t>
      </w:r>
      <w:r w:rsidRPr="00986509">
        <w:rPr>
          <w:rFonts w:cstheme="minorHAnsi"/>
        </w:rPr>
        <w:t>(Accessed: 01 December 2019).</w:t>
      </w:r>
      <w:r w:rsidRPr="00986509">
        <w:rPr>
          <w:rStyle w:val="Hyperlink"/>
          <w:rFonts w:cstheme="minorHAnsi"/>
        </w:rPr>
        <w:t xml:space="preserve"> </w:t>
      </w:r>
    </w:p>
    <w:p w:rsidR="00EA01BA" w:rsidRPr="00986509" w:rsidRDefault="00EA01BA" w:rsidP="00986509">
      <w:pPr>
        <w:jc w:val="both"/>
        <w:rPr>
          <w:rFonts w:cstheme="minorHAnsi"/>
        </w:rPr>
      </w:pPr>
      <w:r w:rsidRPr="00986509">
        <w:rPr>
          <w:rFonts w:cstheme="minorHAnsi"/>
        </w:rPr>
        <w:t xml:space="preserve">Thomas, P. and Paul, D. and Cadle, J. (2012). </w:t>
      </w:r>
      <w:r w:rsidRPr="00986509">
        <w:rPr>
          <w:rFonts w:cstheme="minorHAnsi"/>
          <w:i/>
        </w:rPr>
        <w:t xml:space="preserve">The human touch: personal skills for professional success. </w:t>
      </w:r>
      <w:r w:rsidRPr="00986509">
        <w:rPr>
          <w:rFonts w:cstheme="minorHAnsi"/>
        </w:rPr>
        <w:t xml:space="preserve">Swindon: BCS learning and development Ltd. Available: </w:t>
      </w:r>
      <w:hyperlink r:id="rId113" w:history="1">
        <w:r w:rsidRPr="00986509">
          <w:rPr>
            <w:rStyle w:val="Hyperlink"/>
            <w:rFonts w:cstheme="minorHAnsi"/>
          </w:rPr>
          <w:t>https://books.google.co.uk/books?id=FJZ1FPrV7SMC&amp;dq=advantages+of+kurt+lewins+leadership+styles+theory&amp;source=gbs_navlinks_s</w:t>
        </w:r>
      </w:hyperlink>
      <w:r w:rsidRPr="00986509">
        <w:rPr>
          <w:rFonts w:cstheme="minorHAnsi"/>
        </w:rPr>
        <w:t xml:space="preserve">, </w:t>
      </w:r>
      <w:r w:rsidR="00C55FBE">
        <w:rPr>
          <w:rFonts w:cstheme="minorHAnsi"/>
        </w:rPr>
        <w:t>(</w:t>
      </w:r>
      <w:r w:rsidRPr="00986509">
        <w:rPr>
          <w:rFonts w:cstheme="minorHAnsi"/>
        </w:rPr>
        <w:t>Accessed</w:t>
      </w:r>
      <w:r w:rsidR="00C55FBE">
        <w:rPr>
          <w:rFonts w:cstheme="minorHAnsi"/>
        </w:rPr>
        <w:t xml:space="preserve">: 10 </w:t>
      </w:r>
      <w:r w:rsidRPr="00986509">
        <w:rPr>
          <w:rFonts w:cstheme="minorHAnsi"/>
        </w:rPr>
        <w:t>November 2019</w:t>
      </w:r>
      <w:r w:rsidR="00C55FBE">
        <w:rPr>
          <w:rFonts w:cstheme="minorHAnsi"/>
        </w:rPr>
        <w:t>)</w:t>
      </w:r>
      <w:r w:rsidRPr="00986509">
        <w:rPr>
          <w:rFonts w:cstheme="minorHAnsi"/>
        </w:rPr>
        <w:t>.</w:t>
      </w:r>
    </w:p>
    <w:p w:rsidR="00EA01BA" w:rsidRPr="00986509" w:rsidRDefault="00EA01BA" w:rsidP="00986509">
      <w:pPr>
        <w:jc w:val="both"/>
        <w:rPr>
          <w:rFonts w:cstheme="minorHAnsi"/>
        </w:rPr>
      </w:pPr>
      <w:r w:rsidRPr="00986509">
        <w:rPr>
          <w:rFonts w:cstheme="minorHAnsi"/>
        </w:rPr>
        <w:t xml:space="preserve">Toma, S. and Marinescu, P. (2013). ‘Steve Jobs and modern leadership’, </w:t>
      </w:r>
      <w:r w:rsidRPr="00986509">
        <w:rPr>
          <w:rFonts w:cstheme="minorHAnsi"/>
          <w:i/>
        </w:rPr>
        <w:t>Manager</w:t>
      </w:r>
      <w:r w:rsidRPr="00986509">
        <w:rPr>
          <w:rFonts w:cstheme="minorHAnsi"/>
        </w:rPr>
        <w:t xml:space="preserve">, 17(1), pp. 260 – 269. Available at: </w:t>
      </w:r>
      <w:hyperlink r:id="rId114" w:history="1">
        <w:r w:rsidRPr="00986509">
          <w:rPr>
            <w:rStyle w:val="Hyperlink"/>
            <w:rFonts w:cstheme="minorHAnsi"/>
          </w:rPr>
          <w:t>https://doaj.org/article/914ad8ffd5fe45919537e8f94101a886</w:t>
        </w:r>
      </w:hyperlink>
      <w:r w:rsidRPr="00986509">
        <w:rPr>
          <w:rFonts w:cstheme="minorHAnsi"/>
        </w:rPr>
        <w:t>, (Accessed:</w:t>
      </w:r>
      <w:r w:rsidR="00C55FBE">
        <w:rPr>
          <w:rFonts w:cstheme="minorHAnsi"/>
        </w:rPr>
        <w:t xml:space="preserve"> </w:t>
      </w:r>
      <w:r w:rsidRPr="00986509">
        <w:rPr>
          <w:rFonts w:cstheme="minorHAnsi"/>
        </w:rPr>
        <w:t>30 November 2019).</w:t>
      </w:r>
    </w:p>
    <w:p w:rsidR="00EA01BA" w:rsidRPr="00986509" w:rsidRDefault="00EA01BA" w:rsidP="00986509">
      <w:pPr>
        <w:jc w:val="both"/>
        <w:rPr>
          <w:rFonts w:cstheme="minorHAnsi"/>
          <w:color w:val="555555"/>
          <w:shd w:val="clear" w:color="auto" w:fill="FFFFFF"/>
        </w:rPr>
      </w:pPr>
      <w:r w:rsidRPr="00986509">
        <w:rPr>
          <w:rFonts w:cstheme="minorHAnsi"/>
        </w:rPr>
        <w:t xml:space="preserve">Torrance, A. (2004). ‘What makes a leader great?’, </w:t>
      </w:r>
      <w:r w:rsidRPr="00986509">
        <w:rPr>
          <w:rFonts w:cstheme="minorHAnsi"/>
          <w:i/>
        </w:rPr>
        <w:t>Strategic Direction,</w:t>
      </w:r>
      <w:r w:rsidRPr="00986509">
        <w:rPr>
          <w:rFonts w:cstheme="minorHAnsi"/>
          <w:b/>
          <w:bCs/>
          <w:color w:val="555555"/>
          <w:shd w:val="clear" w:color="auto" w:fill="FFFFFF"/>
        </w:rPr>
        <w:t xml:space="preserve"> </w:t>
      </w:r>
      <w:r w:rsidRPr="00986509">
        <w:rPr>
          <w:rFonts w:cstheme="minorHAnsi"/>
        </w:rPr>
        <w:t>20(8), pp. 4-9</w:t>
      </w:r>
      <w:r w:rsidRPr="00986509">
        <w:rPr>
          <w:rFonts w:cstheme="minorHAnsi"/>
          <w:color w:val="555555"/>
          <w:shd w:val="clear" w:color="auto" w:fill="FFFFFF"/>
        </w:rPr>
        <w:t xml:space="preserve">.Available at: </w:t>
      </w:r>
      <w:r w:rsidRPr="00986509">
        <w:rPr>
          <w:rFonts w:cstheme="minorHAnsi"/>
          <w:i/>
        </w:rPr>
        <w:t xml:space="preserve"> </w:t>
      </w:r>
      <w:hyperlink r:id="rId115" w:history="1">
        <w:r w:rsidRPr="00986509">
          <w:rPr>
            <w:rStyle w:val="Hyperlink"/>
            <w:rFonts w:cstheme="minorHAnsi"/>
          </w:rPr>
          <w:t>https://search-proquest-com.ezproxy.uwtsd.ac.uk/docview/218609240?accountid=130472&amp;rfr_id=info%3Axri%2Fsid%3Aprimo</w:t>
        </w:r>
      </w:hyperlink>
      <w:r w:rsidRPr="00986509">
        <w:rPr>
          <w:rFonts w:cstheme="minorHAnsi"/>
        </w:rPr>
        <w:t xml:space="preserve"> (Accessed: </w:t>
      </w:r>
      <w:r w:rsidR="00C55FBE">
        <w:rPr>
          <w:rFonts w:cstheme="minorHAnsi"/>
        </w:rPr>
        <w:t xml:space="preserve">07 </w:t>
      </w:r>
      <w:r w:rsidRPr="00986509">
        <w:rPr>
          <w:rFonts w:cstheme="minorHAnsi"/>
        </w:rPr>
        <w:t>November 2019).</w:t>
      </w:r>
    </w:p>
    <w:p w:rsidR="00EA01BA" w:rsidRPr="00986509" w:rsidRDefault="00EA01BA" w:rsidP="00986509">
      <w:pPr>
        <w:jc w:val="both"/>
        <w:rPr>
          <w:rStyle w:val="Hyperlink"/>
          <w:rFonts w:cstheme="minorHAnsi"/>
        </w:rPr>
      </w:pPr>
      <w:r w:rsidRPr="00986509">
        <w:rPr>
          <w:rFonts w:cstheme="minorHAnsi"/>
        </w:rPr>
        <w:t xml:space="preserve">University of Cambridge. (2019). </w:t>
      </w:r>
      <w:r w:rsidRPr="00986509">
        <w:rPr>
          <w:rFonts w:cstheme="minorHAnsi"/>
          <w:i/>
        </w:rPr>
        <w:t>How Churchill waged war.</w:t>
      </w:r>
      <w:r w:rsidRPr="00986509">
        <w:rPr>
          <w:rFonts w:cstheme="minorHAnsi"/>
        </w:rPr>
        <w:t xml:space="preserve"> Available at: </w:t>
      </w:r>
      <w:hyperlink r:id="rId116" w:history="1">
        <w:r w:rsidRPr="00986509">
          <w:rPr>
            <w:rStyle w:val="Hyperlink"/>
            <w:rFonts w:cstheme="minorHAnsi"/>
          </w:rPr>
          <w:t>https://www.cam.ac.uk/ChurchillAtWar</w:t>
        </w:r>
      </w:hyperlink>
      <w:r w:rsidRPr="00986509">
        <w:rPr>
          <w:rFonts w:cstheme="minorHAnsi"/>
        </w:rPr>
        <w:t xml:space="preserve"> (Accessed: </w:t>
      </w:r>
      <w:r w:rsidR="00C55FBE">
        <w:rPr>
          <w:rFonts w:cstheme="minorHAnsi"/>
        </w:rPr>
        <w:t xml:space="preserve">07 </w:t>
      </w:r>
      <w:r w:rsidRPr="00986509">
        <w:rPr>
          <w:rFonts w:cstheme="minorHAnsi"/>
        </w:rPr>
        <w:t>November 2019).</w:t>
      </w:r>
    </w:p>
    <w:p w:rsidR="00EA01BA" w:rsidRPr="00986509" w:rsidRDefault="00EA01BA" w:rsidP="00986509">
      <w:pPr>
        <w:jc w:val="both"/>
        <w:rPr>
          <w:rFonts w:cstheme="minorHAnsi"/>
        </w:rPr>
      </w:pPr>
      <w:r w:rsidRPr="00986509">
        <w:rPr>
          <w:rFonts w:cstheme="minorHAnsi"/>
        </w:rPr>
        <w:lastRenderedPageBreak/>
        <w:t xml:space="preserve">University of Exeter. (2013). </w:t>
      </w:r>
      <w:r w:rsidRPr="00986509">
        <w:rPr>
          <w:rFonts w:cstheme="minorHAnsi"/>
          <w:i/>
        </w:rPr>
        <w:t xml:space="preserve">Untold story of Churchill’s world war two speeches. </w:t>
      </w:r>
      <w:r w:rsidRPr="00986509">
        <w:rPr>
          <w:rFonts w:cstheme="minorHAnsi"/>
        </w:rPr>
        <w:t xml:space="preserve">Available at: </w:t>
      </w:r>
      <w:hyperlink r:id="rId117" w:history="1">
        <w:r w:rsidRPr="00986509">
          <w:rPr>
            <w:rStyle w:val="Hyperlink"/>
            <w:rFonts w:cstheme="minorHAnsi"/>
          </w:rPr>
          <w:t>http://www.exeter.ac.uk/news/research/title_313389_en.html</w:t>
        </w:r>
      </w:hyperlink>
      <w:r w:rsidRPr="00986509">
        <w:rPr>
          <w:rFonts w:cstheme="minorHAnsi"/>
        </w:rPr>
        <w:t xml:space="preserve"> (Accessed:</w:t>
      </w:r>
      <w:r w:rsidR="00245C75">
        <w:rPr>
          <w:rFonts w:cstheme="minorHAnsi"/>
        </w:rPr>
        <w:t xml:space="preserve"> 16</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rPr>
        <w:t xml:space="preserve">Van Tassel, J. and Poe-Howfield, L. (2010). </w:t>
      </w:r>
      <w:r w:rsidRPr="00986509">
        <w:rPr>
          <w:rFonts w:cstheme="minorHAnsi"/>
          <w:i/>
        </w:rPr>
        <w:t xml:space="preserve">Managing electronic media: making, marketing, and moving digital content. </w:t>
      </w:r>
      <w:r w:rsidRPr="00986509">
        <w:rPr>
          <w:rFonts w:cstheme="minorHAnsi"/>
        </w:rPr>
        <w:t xml:space="preserve">Oxford: Elsevier, Inc. Available at: </w:t>
      </w:r>
      <w:hyperlink r:id="rId118" w:anchor="v=onepage&amp;q=Kirkpatrick%20and%20Locke%20&amp;f=false" w:history="1">
        <w:r w:rsidRPr="00986509">
          <w:rPr>
            <w:rStyle w:val="Hyperlink"/>
            <w:rFonts w:cstheme="minorHAnsi"/>
          </w:rPr>
          <w:t>https://books.google.co.uk/books?id=7dZ5AgAAQBAJ&amp;pg=PA64&amp;dq=Kirkpatrick+and+Locke+six+traits&amp;hl=en&amp;sa=X&amp;ved=0ahUKEwiX4vC6ut3lAhUmShUIHVV0DAAQ6AEIQTAD#v=onepage&amp;q=Kirkpatrick%20and%20Locke%20&amp;f=false</w:t>
        </w:r>
      </w:hyperlink>
      <w:r w:rsidRPr="00986509">
        <w:rPr>
          <w:rFonts w:cstheme="minorHAnsi"/>
        </w:rPr>
        <w:t xml:space="preserve">, (Accessed: </w:t>
      </w:r>
      <w:r w:rsidR="00245C75">
        <w:rPr>
          <w:rFonts w:cstheme="minorHAnsi"/>
        </w:rPr>
        <w:t xml:space="preserve">24 </w:t>
      </w:r>
      <w:r w:rsidRPr="00986509">
        <w:rPr>
          <w:rFonts w:cstheme="minorHAnsi"/>
        </w:rPr>
        <w:t>November 2019).</w:t>
      </w:r>
    </w:p>
    <w:p w:rsidR="00EA01BA" w:rsidRPr="00986509" w:rsidRDefault="00EA01BA" w:rsidP="00986509">
      <w:pPr>
        <w:jc w:val="both"/>
        <w:rPr>
          <w:rFonts w:cstheme="minorHAnsi"/>
        </w:rPr>
      </w:pPr>
      <w:r w:rsidRPr="00986509">
        <w:rPr>
          <w:rFonts w:cstheme="minorHAnsi"/>
        </w:rPr>
        <w:t xml:space="preserve">Van Wart, M. (2011). </w:t>
      </w:r>
      <w:r w:rsidRPr="00986509">
        <w:rPr>
          <w:rFonts w:cstheme="minorHAnsi"/>
          <w:i/>
        </w:rPr>
        <w:t xml:space="preserve">Dynamics of leadership in public service: theory and practice. </w:t>
      </w:r>
      <w:r w:rsidRPr="00986509">
        <w:rPr>
          <w:rFonts w:cstheme="minorHAnsi"/>
        </w:rPr>
        <w:t>2</w:t>
      </w:r>
      <w:r w:rsidRPr="00986509">
        <w:rPr>
          <w:rFonts w:cstheme="minorHAnsi"/>
          <w:vertAlign w:val="superscript"/>
        </w:rPr>
        <w:t>nd</w:t>
      </w:r>
      <w:r w:rsidRPr="00986509">
        <w:rPr>
          <w:rFonts w:cstheme="minorHAnsi"/>
        </w:rPr>
        <w:t xml:space="preserve"> edn. London: M. E. Sharpe. Available at: </w:t>
      </w:r>
      <w:hyperlink r:id="rId119" w:anchor="v=onepage&amp;q&amp;f=false" w:history="1">
        <w:r w:rsidRPr="00986509">
          <w:rPr>
            <w:rStyle w:val="Hyperlink"/>
            <w:rFonts w:cstheme="minorHAnsi"/>
          </w:rPr>
          <w:t>https://books.google.co.uk/books?id=LTFh2WMG0KsC&amp;pg=PA89&amp;dq=Path-goal+Theory+advantages&amp;hl=en&amp;sa=X&amp;ved=0ahUKEwidhtb0oOflAhWTURUIHcAiBY8Q6AEIKDAA#v=onepage&amp;q&amp;f=false</w:t>
        </w:r>
      </w:hyperlink>
      <w:r w:rsidRPr="00986509">
        <w:rPr>
          <w:rFonts w:cstheme="minorHAnsi"/>
        </w:rPr>
        <w:t>, (Accessed:</w:t>
      </w:r>
      <w:r w:rsidR="00245C75">
        <w:rPr>
          <w:rFonts w:cstheme="minorHAnsi"/>
        </w:rPr>
        <w:t xml:space="preserve"> 19</w:t>
      </w:r>
      <w:r w:rsidRPr="00986509">
        <w:rPr>
          <w:rFonts w:cstheme="minorHAnsi"/>
        </w:rPr>
        <w:t xml:space="preserve"> November 2019). </w:t>
      </w:r>
    </w:p>
    <w:p w:rsidR="00EA01BA" w:rsidRPr="00986509" w:rsidRDefault="00EA01BA" w:rsidP="00986509">
      <w:pPr>
        <w:jc w:val="both"/>
        <w:rPr>
          <w:rStyle w:val="Hyperlink"/>
          <w:rFonts w:cstheme="minorHAnsi"/>
        </w:rPr>
      </w:pPr>
      <w:r w:rsidRPr="00986509">
        <w:rPr>
          <w:rFonts w:cstheme="minorHAnsi"/>
        </w:rPr>
        <w:t xml:space="preserve">Williams, P. and Denney, J. (2010). </w:t>
      </w:r>
      <w:r w:rsidRPr="00986509">
        <w:rPr>
          <w:rFonts w:cstheme="minorHAnsi"/>
          <w:i/>
        </w:rPr>
        <w:t xml:space="preserve">The leadership wisdom of Solomon: 28 essential strategies for leading with integrity. </w:t>
      </w:r>
      <w:r w:rsidRPr="00986509">
        <w:rPr>
          <w:rFonts w:cstheme="minorHAnsi"/>
        </w:rPr>
        <w:t xml:space="preserve">Ohio: Standard publishing. Available at: </w:t>
      </w:r>
      <w:r w:rsidRPr="00986509">
        <w:rPr>
          <w:rFonts w:cstheme="minorHAnsi"/>
          <w:i/>
        </w:rPr>
        <w:t xml:space="preserve"> </w:t>
      </w:r>
      <w:hyperlink r:id="rId120" w:anchor="v=onepage&amp;q=%20churchill&amp;f=false" w:history="1">
        <w:r w:rsidRPr="00986509">
          <w:rPr>
            <w:rStyle w:val="Hyperlink"/>
            <w:rFonts w:cstheme="minorHAnsi"/>
          </w:rPr>
          <w:t>https://books.google.co.uk/books?id=PJsq0Khkk3oC&amp;pg=PA45&amp;lpg=PA45&amp;dq=did+churchill+intrinsically+motivate+followers&amp;source=bl&amp;ots=p-SgxPDkSq&amp;sig=ACfU3U3CzsW-pEYILE_Lx77Iw-FmaE1tGw&amp;hl=en&amp;sa=X&amp;ved=2ahUKEwi1j-fC3I_mAhVcUhUIHaviCWcQ6AEwAHoECAYQAQ#v=onepage&amp;q=%20churchill&amp;f=false</w:t>
        </w:r>
      </w:hyperlink>
      <w:r w:rsidRPr="00986509">
        <w:rPr>
          <w:rFonts w:cstheme="minorHAnsi"/>
        </w:rPr>
        <w:t xml:space="preserve"> (Accessed:</w:t>
      </w:r>
      <w:r w:rsidR="00245C75">
        <w:rPr>
          <w:rFonts w:cstheme="minorHAnsi"/>
        </w:rPr>
        <w:t xml:space="preserve"> 25</w:t>
      </w:r>
      <w:r w:rsidRPr="00986509">
        <w:rPr>
          <w:rFonts w:cstheme="minorHAnsi"/>
        </w:rPr>
        <w:t xml:space="preserve"> November 2019) . </w:t>
      </w:r>
    </w:p>
    <w:p w:rsidR="00EA01BA" w:rsidRPr="00986509" w:rsidRDefault="00EA01BA" w:rsidP="00986509">
      <w:pPr>
        <w:jc w:val="both"/>
        <w:rPr>
          <w:rFonts w:cstheme="minorHAnsi"/>
          <w:color w:val="333333"/>
          <w:shd w:val="clear" w:color="auto" w:fill="F5F5F5"/>
        </w:rPr>
      </w:pPr>
      <w:r w:rsidRPr="00986509">
        <w:rPr>
          <w:rFonts w:cstheme="minorHAnsi"/>
        </w:rPr>
        <w:t xml:space="preserve">Wright, E. S. (2017). ‘Dialogic development in the situational leadership style’, </w:t>
      </w:r>
      <w:r w:rsidRPr="00986509">
        <w:rPr>
          <w:rFonts w:cstheme="minorHAnsi"/>
          <w:i/>
        </w:rPr>
        <w:t xml:space="preserve">Performance improvement, </w:t>
      </w:r>
      <w:r w:rsidRPr="00986509">
        <w:rPr>
          <w:rFonts w:cstheme="minorHAnsi"/>
        </w:rPr>
        <w:t>56(9), pp. 27-31. Available at:</w:t>
      </w:r>
      <w:r w:rsidRPr="00986509">
        <w:rPr>
          <w:rFonts w:cstheme="minorHAnsi"/>
          <w:i/>
        </w:rPr>
        <w:t xml:space="preserve"> </w:t>
      </w:r>
      <w:hyperlink r:id="rId121" w:history="1">
        <w:r w:rsidRPr="00986509">
          <w:rPr>
            <w:rStyle w:val="Hyperlink"/>
            <w:rFonts w:cstheme="minorHAnsi"/>
          </w:rPr>
          <w:t>https://web-b-ebscohost-com.ezproxy.uwtsd.ac.uk/ehost/pdfviewer/pdfviewer?vid=1&amp;sid=40e7d1da-9a2b-41f4-9406-d3c451acbd12%40pdc-v-sessmgr01</w:t>
        </w:r>
      </w:hyperlink>
      <w:r w:rsidRPr="00986509">
        <w:rPr>
          <w:rFonts w:cstheme="minorHAnsi"/>
        </w:rPr>
        <w:t xml:space="preserve"> (Accessed:</w:t>
      </w:r>
      <w:r w:rsidR="00245C75">
        <w:rPr>
          <w:rFonts w:cstheme="minorHAnsi"/>
        </w:rPr>
        <w:t xml:space="preserve"> 19</w:t>
      </w:r>
      <w:r w:rsidRPr="00986509">
        <w:rPr>
          <w:rFonts w:cstheme="minorHAnsi"/>
        </w:rPr>
        <w:t xml:space="preserve"> November 2019).</w:t>
      </w:r>
    </w:p>
    <w:p w:rsidR="00EA01BA" w:rsidRPr="00986509" w:rsidRDefault="00EA01BA" w:rsidP="00986509">
      <w:pPr>
        <w:jc w:val="both"/>
        <w:rPr>
          <w:rFonts w:cstheme="minorHAnsi"/>
        </w:rPr>
      </w:pPr>
      <w:r w:rsidRPr="00986509">
        <w:rPr>
          <w:rFonts w:cstheme="minorHAnsi"/>
          <w:shd w:val="clear" w:color="auto" w:fill="FFFFFF"/>
        </w:rPr>
        <w:t>Xu, L., Pang, D., Ge, J. and Xi, Y. (2017). ‘Understanding the categories of leader traits in socialization: the case of Haier group's CEO in China’, </w:t>
      </w:r>
      <w:r w:rsidRPr="00986509">
        <w:rPr>
          <w:rFonts w:cstheme="minorHAnsi"/>
          <w:i/>
          <w:iCs/>
          <w:shd w:val="clear" w:color="auto" w:fill="FFFFFF"/>
        </w:rPr>
        <w:t>Nankai Business Review International, </w:t>
      </w:r>
      <w:r w:rsidRPr="00986509">
        <w:rPr>
          <w:rFonts w:cstheme="minorHAnsi"/>
          <w:bCs/>
          <w:shd w:val="clear" w:color="auto" w:fill="FFFFFF"/>
        </w:rPr>
        <w:t>8</w:t>
      </w:r>
      <w:r w:rsidRPr="00986509">
        <w:rPr>
          <w:rFonts w:cstheme="minorHAnsi"/>
          <w:shd w:val="clear" w:color="auto" w:fill="FFFFFF"/>
        </w:rPr>
        <w:t xml:space="preserve">(3), pp. 344-366. Available at: </w:t>
      </w:r>
      <w:hyperlink r:id="rId122" w:history="1">
        <w:r w:rsidRPr="00986509">
          <w:rPr>
            <w:rStyle w:val="Hyperlink"/>
            <w:rFonts w:cstheme="minorHAnsi"/>
          </w:rPr>
          <w:t>https://search-proquest-com.ezproxy.uwtsd.ac.uk/docview/1924850527/fulltextPDF/574CDBB81B394E5CPQ/1?accountid=130472</w:t>
        </w:r>
      </w:hyperlink>
      <w:r w:rsidRPr="00986509">
        <w:rPr>
          <w:rFonts w:cstheme="minorHAnsi"/>
        </w:rPr>
        <w:t xml:space="preserve">, (Accessed: </w:t>
      </w:r>
      <w:r w:rsidR="00245C75">
        <w:rPr>
          <w:rFonts w:cstheme="minorHAnsi"/>
        </w:rPr>
        <w:t xml:space="preserve">18 </w:t>
      </w:r>
      <w:r w:rsidRPr="00986509">
        <w:rPr>
          <w:rFonts w:cstheme="minorHAnsi"/>
        </w:rPr>
        <w:t xml:space="preserve">November 2019). </w:t>
      </w:r>
    </w:p>
    <w:p w:rsidR="00EA01BA" w:rsidRPr="00986509" w:rsidRDefault="00EA01BA" w:rsidP="00986509">
      <w:pPr>
        <w:jc w:val="both"/>
        <w:rPr>
          <w:rStyle w:val="Hyperlink"/>
          <w:rFonts w:cstheme="minorHAnsi"/>
        </w:rPr>
      </w:pPr>
      <w:r w:rsidRPr="00986509">
        <w:rPr>
          <w:rFonts w:cstheme="minorHAnsi"/>
        </w:rPr>
        <w:t>Zaccaro, J. S., Green, P. J., Dubrow, S</w:t>
      </w:r>
      <w:r w:rsidRPr="00986509">
        <w:rPr>
          <w:rFonts w:cstheme="minorHAnsi"/>
          <w:i/>
        </w:rPr>
        <w:t>.,</w:t>
      </w:r>
      <w:r w:rsidRPr="00986509">
        <w:rPr>
          <w:rFonts w:cstheme="minorHAnsi"/>
        </w:rPr>
        <w:t xml:space="preserve"> and Kolze, M.</w:t>
      </w:r>
      <w:r w:rsidRPr="00986509">
        <w:rPr>
          <w:rFonts w:cstheme="minorHAnsi"/>
          <w:i/>
        </w:rPr>
        <w:t xml:space="preserve"> </w:t>
      </w:r>
      <w:r w:rsidRPr="00986509">
        <w:rPr>
          <w:rFonts w:cstheme="minorHAnsi"/>
        </w:rPr>
        <w:t xml:space="preserve">(2018). ‘Leader individual differences, situational parameters, and leadership outcomes: a comprehensive review and integration’, </w:t>
      </w:r>
      <w:r w:rsidRPr="00986509">
        <w:rPr>
          <w:rFonts w:cstheme="minorHAnsi"/>
          <w:i/>
        </w:rPr>
        <w:t xml:space="preserve">The leadership quarterly, </w:t>
      </w:r>
      <w:r w:rsidRPr="00986509">
        <w:rPr>
          <w:rFonts w:cstheme="minorHAnsi"/>
        </w:rPr>
        <w:t xml:space="preserve">29(1), pp. 2–43. Available at: </w:t>
      </w:r>
      <w:hyperlink r:id="rId123" w:history="1">
        <w:r w:rsidRPr="00986509">
          <w:rPr>
            <w:rStyle w:val="Hyperlink"/>
            <w:rFonts w:cstheme="minorHAnsi"/>
          </w:rPr>
          <w:t>https://www-sciencedirect-com.ezproxy.uwtsd.ac.uk/science/article/pii/S1048984317300784</w:t>
        </w:r>
      </w:hyperlink>
      <w:r w:rsidRPr="00986509">
        <w:rPr>
          <w:rFonts w:cstheme="minorHAnsi"/>
        </w:rPr>
        <w:t>, (Accessed:</w:t>
      </w:r>
      <w:r w:rsidR="00245C75">
        <w:rPr>
          <w:rFonts w:cstheme="minorHAnsi"/>
        </w:rPr>
        <w:t xml:space="preserve"> 18</w:t>
      </w:r>
      <w:r w:rsidRPr="00986509">
        <w:rPr>
          <w:rFonts w:cstheme="minorHAnsi"/>
        </w:rPr>
        <w:t xml:space="preserve"> November 2019).</w:t>
      </w:r>
      <w:r w:rsidRPr="00986509">
        <w:rPr>
          <w:rStyle w:val="Hyperlink"/>
          <w:rFonts w:cstheme="minorHAnsi"/>
        </w:rPr>
        <w:t xml:space="preserve"> </w:t>
      </w:r>
    </w:p>
    <w:sectPr w:rsidR="00EA01BA" w:rsidRPr="00986509" w:rsidSect="00107EC9">
      <w:footerReference w:type="default" r:id="rId1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332C" w:rsidRDefault="0051332C" w:rsidP="008238D9">
      <w:pPr>
        <w:spacing w:after="0" w:line="240" w:lineRule="auto"/>
      </w:pPr>
      <w:r>
        <w:separator/>
      </w:r>
    </w:p>
  </w:endnote>
  <w:endnote w:type="continuationSeparator" w:id="0">
    <w:p w:rsidR="0051332C" w:rsidRDefault="0051332C" w:rsidP="00823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754916"/>
      <w:docPartObj>
        <w:docPartGallery w:val="Page Numbers (Bottom of Page)"/>
        <w:docPartUnique/>
      </w:docPartObj>
    </w:sdtPr>
    <w:sdtEndPr>
      <w:rPr>
        <w:noProof/>
      </w:rPr>
    </w:sdtEndPr>
    <w:sdtContent>
      <w:p w:rsidR="00A341E2" w:rsidRDefault="00A341E2">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rsidR="00A341E2" w:rsidRDefault="00A341E2">
    <w:pPr>
      <w:pStyle w:val="Footer"/>
    </w:pPr>
  </w:p>
  <w:p w:rsidR="00A341E2" w:rsidRDefault="00A341E2"/>
  <w:p w:rsidR="00A341E2" w:rsidRDefault="00A341E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332C" w:rsidRDefault="0051332C" w:rsidP="008238D9">
      <w:pPr>
        <w:spacing w:after="0" w:line="240" w:lineRule="auto"/>
      </w:pPr>
      <w:r>
        <w:separator/>
      </w:r>
    </w:p>
  </w:footnote>
  <w:footnote w:type="continuationSeparator" w:id="0">
    <w:p w:rsidR="0051332C" w:rsidRDefault="0051332C" w:rsidP="008238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03641"/>
    <w:multiLevelType w:val="multilevel"/>
    <w:tmpl w:val="53788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D2005E"/>
    <w:multiLevelType w:val="multilevel"/>
    <w:tmpl w:val="A48C0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ED223D"/>
    <w:multiLevelType w:val="multilevel"/>
    <w:tmpl w:val="87485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011022"/>
    <w:multiLevelType w:val="multilevel"/>
    <w:tmpl w:val="24FE7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E65910"/>
    <w:multiLevelType w:val="multilevel"/>
    <w:tmpl w:val="1B445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CE7DAF"/>
    <w:multiLevelType w:val="multilevel"/>
    <w:tmpl w:val="F4121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9D224D"/>
    <w:multiLevelType w:val="hybridMultilevel"/>
    <w:tmpl w:val="2AF41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990B6E"/>
    <w:multiLevelType w:val="multilevel"/>
    <w:tmpl w:val="5584F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814E27"/>
    <w:multiLevelType w:val="multilevel"/>
    <w:tmpl w:val="D33E6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A11649"/>
    <w:multiLevelType w:val="multilevel"/>
    <w:tmpl w:val="53EE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2DF2B8C"/>
    <w:multiLevelType w:val="multilevel"/>
    <w:tmpl w:val="88802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2B260A"/>
    <w:multiLevelType w:val="hybridMultilevel"/>
    <w:tmpl w:val="391EBDC6"/>
    <w:lvl w:ilvl="0" w:tplc="F45C288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0"/>
  </w:num>
  <w:num w:numId="4">
    <w:abstractNumId w:val="3"/>
  </w:num>
  <w:num w:numId="5">
    <w:abstractNumId w:val="1"/>
  </w:num>
  <w:num w:numId="6">
    <w:abstractNumId w:val="9"/>
  </w:num>
  <w:num w:numId="7">
    <w:abstractNumId w:val="0"/>
  </w:num>
  <w:num w:numId="8">
    <w:abstractNumId w:val="6"/>
  </w:num>
  <w:num w:numId="9">
    <w:abstractNumId w:val="4"/>
  </w:num>
  <w:num w:numId="10">
    <w:abstractNumId w:val="5"/>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AU"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49C"/>
    <w:rsid w:val="00000028"/>
    <w:rsid w:val="000007A9"/>
    <w:rsid w:val="00001837"/>
    <w:rsid w:val="00002374"/>
    <w:rsid w:val="000040BE"/>
    <w:rsid w:val="00004B99"/>
    <w:rsid w:val="000058F8"/>
    <w:rsid w:val="00006EC5"/>
    <w:rsid w:val="0001048F"/>
    <w:rsid w:val="0001171A"/>
    <w:rsid w:val="000150B8"/>
    <w:rsid w:val="00017DCA"/>
    <w:rsid w:val="00017F6E"/>
    <w:rsid w:val="00021251"/>
    <w:rsid w:val="000226BF"/>
    <w:rsid w:val="00025C8A"/>
    <w:rsid w:val="00025D55"/>
    <w:rsid w:val="0002684D"/>
    <w:rsid w:val="00027994"/>
    <w:rsid w:val="00027DC8"/>
    <w:rsid w:val="00031CF2"/>
    <w:rsid w:val="00033EDE"/>
    <w:rsid w:val="000342CA"/>
    <w:rsid w:val="0003511A"/>
    <w:rsid w:val="00035BD5"/>
    <w:rsid w:val="00035C34"/>
    <w:rsid w:val="00036095"/>
    <w:rsid w:val="000363B2"/>
    <w:rsid w:val="000369B9"/>
    <w:rsid w:val="00036B05"/>
    <w:rsid w:val="00037E5B"/>
    <w:rsid w:val="000418A0"/>
    <w:rsid w:val="00041FD1"/>
    <w:rsid w:val="00044505"/>
    <w:rsid w:val="0004672F"/>
    <w:rsid w:val="0004782C"/>
    <w:rsid w:val="00047B7F"/>
    <w:rsid w:val="00050563"/>
    <w:rsid w:val="00050C99"/>
    <w:rsid w:val="0005302D"/>
    <w:rsid w:val="0005456C"/>
    <w:rsid w:val="00054C8A"/>
    <w:rsid w:val="000569C5"/>
    <w:rsid w:val="0005702A"/>
    <w:rsid w:val="000607F3"/>
    <w:rsid w:val="00060AB3"/>
    <w:rsid w:val="00060C32"/>
    <w:rsid w:val="00061855"/>
    <w:rsid w:val="000627FE"/>
    <w:rsid w:val="0006355E"/>
    <w:rsid w:val="0006512E"/>
    <w:rsid w:val="00066897"/>
    <w:rsid w:val="000727AC"/>
    <w:rsid w:val="0007743F"/>
    <w:rsid w:val="00077C4E"/>
    <w:rsid w:val="000812B0"/>
    <w:rsid w:val="00081715"/>
    <w:rsid w:val="000832B4"/>
    <w:rsid w:val="00084FA8"/>
    <w:rsid w:val="00086156"/>
    <w:rsid w:val="00086710"/>
    <w:rsid w:val="00086E32"/>
    <w:rsid w:val="00087860"/>
    <w:rsid w:val="000908A6"/>
    <w:rsid w:val="000918EB"/>
    <w:rsid w:val="0009199B"/>
    <w:rsid w:val="00092083"/>
    <w:rsid w:val="00092ECC"/>
    <w:rsid w:val="00092F91"/>
    <w:rsid w:val="00093F9A"/>
    <w:rsid w:val="00096E3A"/>
    <w:rsid w:val="00097317"/>
    <w:rsid w:val="000A544B"/>
    <w:rsid w:val="000A6477"/>
    <w:rsid w:val="000A7AE8"/>
    <w:rsid w:val="000B1BCF"/>
    <w:rsid w:val="000B2264"/>
    <w:rsid w:val="000B387D"/>
    <w:rsid w:val="000B3A7B"/>
    <w:rsid w:val="000B46DF"/>
    <w:rsid w:val="000B47B6"/>
    <w:rsid w:val="000B4822"/>
    <w:rsid w:val="000B49EB"/>
    <w:rsid w:val="000B4AB7"/>
    <w:rsid w:val="000B5E49"/>
    <w:rsid w:val="000B68A5"/>
    <w:rsid w:val="000C182C"/>
    <w:rsid w:val="000C2219"/>
    <w:rsid w:val="000C3378"/>
    <w:rsid w:val="000C3530"/>
    <w:rsid w:val="000C36F1"/>
    <w:rsid w:val="000C5FBC"/>
    <w:rsid w:val="000C6628"/>
    <w:rsid w:val="000C6F63"/>
    <w:rsid w:val="000D0BA8"/>
    <w:rsid w:val="000D15DD"/>
    <w:rsid w:val="000D2BAB"/>
    <w:rsid w:val="000D2DE8"/>
    <w:rsid w:val="000D3035"/>
    <w:rsid w:val="000D3501"/>
    <w:rsid w:val="000D6333"/>
    <w:rsid w:val="000D6D79"/>
    <w:rsid w:val="000D7091"/>
    <w:rsid w:val="000D73FD"/>
    <w:rsid w:val="000D7F70"/>
    <w:rsid w:val="000E13A4"/>
    <w:rsid w:val="000E378D"/>
    <w:rsid w:val="000E4FB6"/>
    <w:rsid w:val="000E5202"/>
    <w:rsid w:val="000E57BB"/>
    <w:rsid w:val="000E5E1A"/>
    <w:rsid w:val="000E60B2"/>
    <w:rsid w:val="000E68E0"/>
    <w:rsid w:val="000E6A78"/>
    <w:rsid w:val="000F0DA7"/>
    <w:rsid w:val="000F113A"/>
    <w:rsid w:val="000F13D2"/>
    <w:rsid w:val="000F1B7E"/>
    <w:rsid w:val="000F2FCA"/>
    <w:rsid w:val="000F2FFA"/>
    <w:rsid w:val="000F3735"/>
    <w:rsid w:val="000F3C5B"/>
    <w:rsid w:val="000F4472"/>
    <w:rsid w:val="000F455B"/>
    <w:rsid w:val="000F5D5F"/>
    <w:rsid w:val="000F69F3"/>
    <w:rsid w:val="000F6D02"/>
    <w:rsid w:val="000F76AB"/>
    <w:rsid w:val="000F7AA5"/>
    <w:rsid w:val="0010046A"/>
    <w:rsid w:val="00101A35"/>
    <w:rsid w:val="00102096"/>
    <w:rsid w:val="0010297A"/>
    <w:rsid w:val="00102CF7"/>
    <w:rsid w:val="001052C8"/>
    <w:rsid w:val="0010609C"/>
    <w:rsid w:val="0010621D"/>
    <w:rsid w:val="00106230"/>
    <w:rsid w:val="001070A1"/>
    <w:rsid w:val="001071AE"/>
    <w:rsid w:val="0010784B"/>
    <w:rsid w:val="00107878"/>
    <w:rsid w:val="00107EC9"/>
    <w:rsid w:val="00110BBD"/>
    <w:rsid w:val="00111172"/>
    <w:rsid w:val="001115C4"/>
    <w:rsid w:val="00112C8C"/>
    <w:rsid w:val="00112CD0"/>
    <w:rsid w:val="00113952"/>
    <w:rsid w:val="00114213"/>
    <w:rsid w:val="00114F8A"/>
    <w:rsid w:val="00115524"/>
    <w:rsid w:val="001158AB"/>
    <w:rsid w:val="001179A9"/>
    <w:rsid w:val="00117D17"/>
    <w:rsid w:val="00121D11"/>
    <w:rsid w:val="00121ECE"/>
    <w:rsid w:val="00122DFA"/>
    <w:rsid w:val="001233E8"/>
    <w:rsid w:val="0012351C"/>
    <w:rsid w:val="00124A66"/>
    <w:rsid w:val="00124BC6"/>
    <w:rsid w:val="00124D49"/>
    <w:rsid w:val="00124FD3"/>
    <w:rsid w:val="0012507E"/>
    <w:rsid w:val="00125D80"/>
    <w:rsid w:val="00126B33"/>
    <w:rsid w:val="00127C56"/>
    <w:rsid w:val="001308C2"/>
    <w:rsid w:val="00132371"/>
    <w:rsid w:val="0013351B"/>
    <w:rsid w:val="00134072"/>
    <w:rsid w:val="00135AEE"/>
    <w:rsid w:val="001373D0"/>
    <w:rsid w:val="0013742C"/>
    <w:rsid w:val="00141515"/>
    <w:rsid w:val="00141EE1"/>
    <w:rsid w:val="00142425"/>
    <w:rsid w:val="00142629"/>
    <w:rsid w:val="0014584E"/>
    <w:rsid w:val="00146EA5"/>
    <w:rsid w:val="001512BA"/>
    <w:rsid w:val="00155886"/>
    <w:rsid w:val="00155DBB"/>
    <w:rsid w:val="00155EB4"/>
    <w:rsid w:val="001574BA"/>
    <w:rsid w:val="00157C53"/>
    <w:rsid w:val="00160C76"/>
    <w:rsid w:val="001631FC"/>
    <w:rsid w:val="0016448F"/>
    <w:rsid w:val="00165002"/>
    <w:rsid w:val="001660ED"/>
    <w:rsid w:val="001674A9"/>
    <w:rsid w:val="00167FBB"/>
    <w:rsid w:val="00171573"/>
    <w:rsid w:val="00171D8A"/>
    <w:rsid w:val="0017298C"/>
    <w:rsid w:val="00172F66"/>
    <w:rsid w:val="00173E1C"/>
    <w:rsid w:val="00174F5C"/>
    <w:rsid w:val="00176787"/>
    <w:rsid w:val="0018089A"/>
    <w:rsid w:val="001812B6"/>
    <w:rsid w:val="001825F1"/>
    <w:rsid w:val="001827DB"/>
    <w:rsid w:val="00182EC0"/>
    <w:rsid w:val="00183B3F"/>
    <w:rsid w:val="001841DB"/>
    <w:rsid w:val="001846C5"/>
    <w:rsid w:val="00184CE9"/>
    <w:rsid w:val="00186073"/>
    <w:rsid w:val="001863CE"/>
    <w:rsid w:val="00186508"/>
    <w:rsid w:val="001875FC"/>
    <w:rsid w:val="00187750"/>
    <w:rsid w:val="0019089E"/>
    <w:rsid w:val="00190EC0"/>
    <w:rsid w:val="00191807"/>
    <w:rsid w:val="00193B8F"/>
    <w:rsid w:val="00197596"/>
    <w:rsid w:val="00197F38"/>
    <w:rsid w:val="001A080A"/>
    <w:rsid w:val="001A1CB8"/>
    <w:rsid w:val="001A1EE8"/>
    <w:rsid w:val="001A20DA"/>
    <w:rsid w:val="001A211B"/>
    <w:rsid w:val="001A26E9"/>
    <w:rsid w:val="001A35A2"/>
    <w:rsid w:val="001A364B"/>
    <w:rsid w:val="001A3DF8"/>
    <w:rsid w:val="001A4D6A"/>
    <w:rsid w:val="001A6765"/>
    <w:rsid w:val="001A79F1"/>
    <w:rsid w:val="001B152C"/>
    <w:rsid w:val="001B275D"/>
    <w:rsid w:val="001B3C81"/>
    <w:rsid w:val="001B56D8"/>
    <w:rsid w:val="001B683D"/>
    <w:rsid w:val="001B6DF7"/>
    <w:rsid w:val="001B7401"/>
    <w:rsid w:val="001C0051"/>
    <w:rsid w:val="001C1E96"/>
    <w:rsid w:val="001C3820"/>
    <w:rsid w:val="001C467E"/>
    <w:rsid w:val="001C4E74"/>
    <w:rsid w:val="001C4FCF"/>
    <w:rsid w:val="001C54E9"/>
    <w:rsid w:val="001C55A6"/>
    <w:rsid w:val="001C5F2E"/>
    <w:rsid w:val="001C762B"/>
    <w:rsid w:val="001C7BB9"/>
    <w:rsid w:val="001D0CDB"/>
    <w:rsid w:val="001D1A79"/>
    <w:rsid w:val="001D1F1F"/>
    <w:rsid w:val="001D21DB"/>
    <w:rsid w:val="001D2C87"/>
    <w:rsid w:val="001D3447"/>
    <w:rsid w:val="001D3911"/>
    <w:rsid w:val="001D3D6A"/>
    <w:rsid w:val="001D6002"/>
    <w:rsid w:val="001E0212"/>
    <w:rsid w:val="001E0F93"/>
    <w:rsid w:val="001E4226"/>
    <w:rsid w:val="001E60FA"/>
    <w:rsid w:val="001E6F23"/>
    <w:rsid w:val="001E6FC3"/>
    <w:rsid w:val="001E7BAB"/>
    <w:rsid w:val="001F2777"/>
    <w:rsid w:val="001F5379"/>
    <w:rsid w:val="001F6BFA"/>
    <w:rsid w:val="001F750D"/>
    <w:rsid w:val="001F7AD5"/>
    <w:rsid w:val="00200629"/>
    <w:rsid w:val="00200ECD"/>
    <w:rsid w:val="002011EA"/>
    <w:rsid w:val="0020163F"/>
    <w:rsid w:val="002018A0"/>
    <w:rsid w:val="00201CB0"/>
    <w:rsid w:val="00202521"/>
    <w:rsid w:val="00202A8D"/>
    <w:rsid w:val="00202E97"/>
    <w:rsid w:val="00203F5A"/>
    <w:rsid w:val="00204A97"/>
    <w:rsid w:val="00205285"/>
    <w:rsid w:val="002052D5"/>
    <w:rsid w:val="00205A70"/>
    <w:rsid w:val="002062AD"/>
    <w:rsid w:val="002063CE"/>
    <w:rsid w:val="0021021D"/>
    <w:rsid w:val="0021077B"/>
    <w:rsid w:val="00210A3B"/>
    <w:rsid w:val="0021189C"/>
    <w:rsid w:val="002129BE"/>
    <w:rsid w:val="0021306C"/>
    <w:rsid w:val="00213A49"/>
    <w:rsid w:val="0021482A"/>
    <w:rsid w:val="00215AA2"/>
    <w:rsid w:val="002173E9"/>
    <w:rsid w:val="0021776C"/>
    <w:rsid w:val="00217F90"/>
    <w:rsid w:val="002201A5"/>
    <w:rsid w:val="0022034F"/>
    <w:rsid w:val="002205CB"/>
    <w:rsid w:val="00221632"/>
    <w:rsid w:val="002226E7"/>
    <w:rsid w:val="00223082"/>
    <w:rsid w:val="002233E4"/>
    <w:rsid w:val="0022442D"/>
    <w:rsid w:val="00225DE2"/>
    <w:rsid w:val="00230388"/>
    <w:rsid w:val="002306B5"/>
    <w:rsid w:val="00230CA5"/>
    <w:rsid w:val="00231BFF"/>
    <w:rsid w:val="0023238C"/>
    <w:rsid w:val="0023661E"/>
    <w:rsid w:val="0023670E"/>
    <w:rsid w:val="00242CBD"/>
    <w:rsid w:val="00243741"/>
    <w:rsid w:val="00244BD8"/>
    <w:rsid w:val="00245C75"/>
    <w:rsid w:val="002473A6"/>
    <w:rsid w:val="002504A2"/>
    <w:rsid w:val="002511FC"/>
    <w:rsid w:val="00251EA8"/>
    <w:rsid w:val="00252552"/>
    <w:rsid w:val="0025267C"/>
    <w:rsid w:val="00253AD8"/>
    <w:rsid w:val="0025400E"/>
    <w:rsid w:val="0025423C"/>
    <w:rsid w:val="0025433F"/>
    <w:rsid w:val="002560DB"/>
    <w:rsid w:val="00257F5D"/>
    <w:rsid w:val="002612D2"/>
    <w:rsid w:val="00261327"/>
    <w:rsid w:val="00261CB5"/>
    <w:rsid w:val="00263641"/>
    <w:rsid w:val="002639A9"/>
    <w:rsid w:val="00263A13"/>
    <w:rsid w:val="0026459B"/>
    <w:rsid w:val="00265455"/>
    <w:rsid w:val="00265522"/>
    <w:rsid w:val="002658F1"/>
    <w:rsid w:val="00266907"/>
    <w:rsid w:val="002720D3"/>
    <w:rsid w:val="002727F8"/>
    <w:rsid w:val="00273EA8"/>
    <w:rsid w:val="00274794"/>
    <w:rsid w:val="00274839"/>
    <w:rsid w:val="00276A48"/>
    <w:rsid w:val="00280B58"/>
    <w:rsid w:val="00281612"/>
    <w:rsid w:val="00281901"/>
    <w:rsid w:val="00282D02"/>
    <w:rsid w:val="00282E98"/>
    <w:rsid w:val="002831A7"/>
    <w:rsid w:val="0028635D"/>
    <w:rsid w:val="002878CD"/>
    <w:rsid w:val="00290938"/>
    <w:rsid w:val="002914D9"/>
    <w:rsid w:val="0029268F"/>
    <w:rsid w:val="0029420F"/>
    <w:rsid w:val="00294412"/>
    <w:rsid w:val="002973C5"/>
    <w:rsid w:val="0029749A"/>
    <w:rsid w:val="00297584"/>
    <w:rsid w:val="00297E8F"/>
    <w:rsid w:val="002A0490"/>
    <w:rsid w:val="002A20E6"/>
    <w:rsid w:val="002A2164"/>
    <w:rsid w:val="002A266B"/>
    <w:rsid w:val="002A32E5"/>
    <w:rsid w:val="002A4C85"/>
    <w:rsid w:val="002A6930"/>
    <w:rsid w:val="002A715F"/>
    <w:rsid w:val="002B0A17"/>
    <w:rsid w:val="002B111A"/>
    <w:rsid w:val="002B3144"/>
    <w:rsid w:val="002B410D"/>
    <w:rsid w:val="002B505A"/>
    <w:rsid w:val="002C12D1"/>
    <w:rsid w:val="002C1A22"/>
    <w:rsid w:val="002C27D3"/>
    <w:rsid w:val="002C3393"/>
    <w:rsid w:val="002C5137"/>
    <w:rsid w:val="002C5C45"/>
    <w:rsid w:val="002D0674"/>
    <w:rsid w:val="002D4110"/>
    <w:rsid w:val="002D7688"/>
    <w:rsid w:val="002D7822"/>
    <w:rsid w:val="002E11F6"/>
    <w:rsid w:val="002E1518"/>
    <w:rsid w:val="002E151E"/>
    <w:rsid w:val="002E228E"/>
    <w:rsid w:val="002E4089"/>
    <w:rsid w:val="002E45DF"/>
    <w:rsid w:val="002E4713"/>
    <w:rsid w:val="002E4754"/>
    <w:rsid w:val="002E5BAF"/>
    <w:rsid w:val="002E5EBB"/>
    <w:rsid w:val="002E5FDF"/>
    <w:rsid w:val="002E6C54"/>
    <w:rsid w:val="002F008A"/>
    <w:rsid w:val="002F06CE"/>
    <w:rsid w:val="002F154A"/>
    <w:rsid w:val="002F17FC"/>
    <w:rsid w:val="002F48DE"/>
    <w:rsid w:val="002F5122"/>
    <w:rsid w:val="002F67AE"/>
    <w:rsid w:val="002F6B54"/>
    <w:rsid w:val="002F7C62"/>
    <w:rsid w:val="00300D12"/>
    <w:rsid w:val="00302961"/>
    <w:rsid w:val="00303A7A"/>
    <w:rsid w:val="00304381"/>
    <w:rsid w:val="00304BC4"/>
    <w:rsid w:val="003062BF"/>
    <w:rsid w:val="00306FBB"/>
    <w:rsid w:val="003113CB"/>
    <w:rsid w:val="00312122"/>
    <w:rsid w:val="003134F0"/>
    <w:rsid w:val="00315049"/>
    <w:rsid w:val="0031643A"/>
    <w:rsid w:val="00316AB3"/>
    <w:rsid w:val="003174B4"/>
    <w:rsid w:val="00320297"/>
    <w:rsid w:val="003208EB"/>
    <w:rsid w:val="00320B22"/>
    <w:rsid w:val="00321E14"/>
    <w:rsid w:val="00322414"/>
    <w:rsid w:val="003227B0"/>
    <w:rsid w:val="00322BED"/>
    <w:rsid w:val="003238E8"/>
    <w:rsid w:val="00324560"/>
    <w:rsid w:val="00325601"/>
    <w:rsid w:val="00326E6F"/>
    <w:rsid w:val="00327917"/>
    <w:rsid w:val="0033093B"/>
    <w:rsid w:val="00331AA0"/>
    <w:rsid w:val="00332D3F"/>
    <w:rsid w:val="003330F4"/>
    <w:rsid w:val="0033368D"/>
    <w:rsid w:val="003350D3"/>
    <w:rsid w:val="0033528C"/>
    <w:rsid w:val="0033643A"/>
    <w:rsid w:val="003367BE"/>
    <w:rsid w:val="003371B2"/>
    <w:rsid w:val="00337331"/>
    <w:rsid w:val="00337AA3"/>
    <w:rsid w:val="00337AFF"/>
    <w:rsid w:val="0034173F"/>
    <w:rsid w:val="00342C2A"/>
    <w:rsid w:val="00343F15"/>
    <w:rsid w:val="00343F6C"/>
    <w:rsid w:val="00344332"/>
    <w:rsid w:val="00344CA0"/>
    <w:rsid w:val="00346B09"/>
    <w:rsid w:val="0034711C"/>
    <w:rsid w:val="0035484B"/>
    <w:rsid w:val="00354F24"/>
    <w:rsid w:val="00355273"/>
    <w:rsid w:val="003553E3"/>
    <w:rsid w:val="003557BB"/>
    <w:rsid w:val="00356C46"/>
    <w:rsid w:val="0035777E"/>
    <w:rsid w:val="00357E43"/>
    <w:rsid w:val="0036117B"/>
    <w:rsid w:val="003616A0"/>
    <w:rsid w:val="003623A2"/>
    <w:rsid w:val="0036290C"/>
    <w:rsid w:val="00363658"/>
    <w:rsid w:val="0036392F"/>
    <w:rsid w:val="00363C61"/>
    <w:rsid w:val="0036594A"/>
    <w:rsid w:val="00366A83"/>
    <w:rsid w:val="00366DB1"/>
    <w:rsid w:val="00373A03"/>
    <w:rsid w:val="00374BD0"/>
    <w:rsid w:val="00375C02"/>
    <w:rsid w:val="00375C7D"/>
    <w:rsid w:val="003800D1"/>
    <w:rsid w:val="00380651"/>
    <w:rsid w:val="00380CA3"/>
    <w:rsid w:val="00381703"/>
    <w:rsid w:val="00381AA4"/>
    <w:rsid w:val="00384EA7"/>
    <w:rsid w:val="00384F00"/>
    <w:rsid w:val="003855AE"/>
    <w:rsid w:val="0038604B"/>
    <w:rsid w:val="003868CD"/>
    <w:rsid w:val="0038772B"/>
    <w:rsid w:val="00391EA7"/>
    <w:rsid w:val="00392582"/>
    <w:rsid w:val="00392D64"/>
    <w:rsid w:val="00393BC2"/>
    <w:rsid w:val="00394570"/>
    <w:rsid w:val="00394685"/>
    <w:rsid w:val="00394D82"/>
    <w:rsid w:val="003953C1"/>
    <w:rsid w:val="003975D6"/>
    <w:rsid w:val="003A2434"/>
    <w:rsid w:val="003A2582"/>
    <w:rsid w:val="003A2FEA"/>
    <w:rsid w:val="003A4135"/>
    <w:rsid w:val="003A583E"/>
    <w:rsid w:val="003B0898"/>
    <w:rsid w:val="003B368A"/>
    <w:rsid w:val="003B4931"/>
    <w:rsid w:val="003B5C24"/>
    <w:rsid w:val="003B62CB"/>
    <w:rsid w:val="003B6EF5"/>
    <w:rsid w:val="003C1351"/>
    <w:rsid w:val="003C19B2"/>
    <w:rsid w:val="003C526C"/>
    <w:rsid w:val="003C593D"/>
    <w:rsid w:val="003C5C2C"/>
    <w:rsid w:val="003C62F9"/>
    <w:rsid w:val="003C6867"/>
    <w:rsid w:val="003C7425"/>
    <w:rsid w:val="003C7667"/>
    <w:rsid w:val="003D0E8F"/>
    <w:rsid w:val="003D203A"/>
    <w:rsid w:val="003D31B0"/>
    <w:rsid w:val="003D3B64"/>
    <w:rsid w:val="003D45E2"/>
    <w:rsid w:val="003D6B9C"/>
    <w:rsid w:val="003D7745"/>
    <w:rsid w:val="003E518B"/>
    <w:rsid w:val="003E53DA"/>
    <w:rsid w:val="003E55F9"/>
    <w:rsid w:val="003E7BC8"/>
    <w:rsid w:val="003F0054"/>
    <w:rsid w:val="003F1071"/>
    <w:rsid w:val="003F29A3"/>
    <w:rsid w:val="003F2DE7"/>
    <w:rsid w:val="003F3A81"/>
    <w:rsid w:val="003F67AC"/>
    <w:rsid w:val="003F6A35"/>
    <w:rsid w:val="003F7793"/>
    <w:rsid w:val="00400BA9"/>
    <w:rsid w:val="00401A2D"/>
    <w:rsid w:val="00401DF8"/>
    <w:rsid w:val="00402E54"/>
    <w:rsid w:val="00403930"/>
    <w:rsid w:val="00403FAC"/>
    <w:rsid w:val="004052C7"/>
    <w:rsid w:val="00405CD6"/>
    <w:rsid w:val="00406598"/>
    <w:rsid w:val="00406892"/>
    <w:rsid w:val="004074F9"/>
    <w:rsid w:val="0041011E"/>
    <w:rsid w:val="00410C0A"/>
    <w:rsid w:val="004124F0"/>
    <w:rsid w:val="0041313A"/>
    <w:rsid w:val="00413798"/>
    <w:rsid w:val="0041569E"/>
    <w:rsid w:val="004173AA"/>
    <w:rsid w:val="00417B6D"/>
    <w:rsid w:val="00417BCF"/>
    <w:rsid w:val="00417BF5"/>
    <w:rsid w:val="00417E82"/>
    <w:rsid w:val="00420408"/>
    <w:rsid w:val="00420A81"/>
    <w:rsid w:val="00423FB7"/>
    <w:rsid w:val="004248F8"/>
    <w:rsid w:val="00424909"/>
    <w:rsid w:val="00424E5F"/>
    <w:rsid w:val="00426C7E"/>
    <w:rsid w:val="00426DCF"/>
    <w:rsid w:val="00426FAA"/>
    <w:rsid w:val="0042720A"/>
    <w:rsid w:val="0043011C"/>
    <w:rsid w:val="00430197"/>
    <w:rsid w:val="00430607"/>
    <w:rsid w:val="004314EB"/>
    <w:rsid w:val="0043325C"/>
    <w:rsid w:val="00433AB9"/>
    <w:rsid w:val="00433F5B"/>
    <w:rsid w:val="004350B4"/>
    <w:rsid w:val="00436108"/>
    <w:rsid w:val="004372F6"/>
    <w:rsid w:val="00440291"/>
    <w:rsid w:val="00441181"/>
    <w:rsid w:val="00443269"/>
    <w:rsid w:val="00445132"/>
    <w:rsid w:val="004455AD"/>
    <w:rsid w:val="004459AB"/>
    <w:rsid w:val="0044716B"/>
    <w:rsid w:val="00447847"/>
    <w:rsid w:val="00447E4E"/>
    <w:rsid w:val="00452C27"/>
    <w:rsid w:val="0045512D"/>
    <w:rsid w:val="004551CD"/>
    <w:rsid w:val="004569DE"/>
    <w:rsid w:val="00457E22"/>
    <w:rsid w:val="004607EB"/>
    <w:rsid w:val="00461761"/>
    <w:rsid w:val="00465028"/>
    <w:rsid w:val="004656AD"/>
    <w:rsid w:val="00470934"/>
    <w:rsid w:val="00471DF2"/>
    <w:rsid w:val="00471E44"/>
    <w:rsid w:val="00472747"/>
    <w:rsid w:val="00472987"/>
    <w:rsid w:val="0047342D"/>
    <w:rsid w:val="00475CFA"/>
    <w:rsid w:val="00482A2F"/>
    <w:rsid w:val="00482D77"/>
    <w:rsid w:val="00483908"/>
    <w:rsid w:val="00484223"/>
    <w:rsid w:val="00484595"/>
    <w:rsid w:val="0048618A"/>
    <w:rsid w:val="004878AA"/>
    <w:rsid w:val="00490A93"/>
    <w:rsid w:val="00490CA2"/>
    <w:rsid w:val="00490EC2"/>
    <w:rsid w:val="00491E01"/>
    <w:rsid w:val="00492310"/>
    <w:rsid w:val="00493210"/>
    <w:rsid w:val="00493524"/>
    <w:rsid w:val="004935B2"/>
    <w:rsid w:val="004945C3"/>
    <w:rsid w:val="00496EEE"/>
    <w:rsid w:val="004979E3"/>
    <w:rsid w:val="00497A15"/>
    <w:rsid w:val="004A310D"/>
    <w:rsid w:val="004A427E"/>
    <w:rsid w:val="004A6E69"/>
    <w:rsid w:val="004A79AF"/>
    <w:rsid w:val="004B09E9"/>
    <w:rsid w:val="004B3DD7"/>
    <w:rsid w:val="004B6681"/>
    <w:rsid w:val="004B6BBF"/>
    <w:rsid w:val="004B73C6"/>
    <w:rsid w:val="004C213F"/>
    <w:rsid w:val="004C41CB"/>
    <w:rsid w:val="004C5A02"/>
    <w:rsid w:val="004C7C02"/>
    <w:rsid w:val="004C7F7A"/>
    <w:rsid w:val="004D07B6"/>
    <w:rsid w:val="004D086B"/>
    <w:rsid w:val="004D29F8"/>
    <w:rsid w:val="004D3DF2"/>
    <w:rsid w:val="004D5724"/>
    <w:rsid w:val="004D5CBC"/>
    <w:rsid w:val="004D77FF"/>
    <w:rsid w:val="004E1C22"/>
    <w:rsid w:val="004E1E97"/>
    <w:rsid w:val="004E2839"/>
    <w:rsid w:val="004E2B1E"/>
    <w:rsid w:val="004E4CC8"/>
    <w:rsid w:val="004E5126"/>
    <w:rsid w:val="004E58F6"/>
    <w:rsid w:val="004E5C66"/>
    <w:rsid w:val="004E6BC7"/>
    <w:rsid w:val="004F07BB"/>
    <w:rsid w:val="004F0DC1"/>
    <w:rsid w:val="004F0FFB"/>
    <w:rsid w:val="004F1885"/>
    <w:rsid w:val="004F4E66"/>
    <w:rsid w:val="004F50A5"/>
    <w:rsid w:val="004F7C8C"/>
    <w:rsid w:val="0050081C"/>
    <w:rsid w:val="00500936"/>
    <w:rsid w:val="00500A4B"/>
    <w:rsid w:val="005026D2"/>
    <w:rsid w:val="00502B0C"/>
    <w:rsid w:val="00502B13"/>
    <w:rsid w:val="00502B4B"/>
    <w:rsid w:val="0050324C"/>
    <w:rsid w:val="00504291"/>
    <w:rsid w:val="00504E64"/>
    <w:rsid w:val="0050629B"/>
    <w:rsid w:val="00506466"/>
    <w:rsid w:val="00506E0D"/>
    <w:rsid w:val="005071A1"/>
    <w:rsid w:val="00507AC9"/>
    <w:rsid w:val="00510B17"/>
    <w:rsid w:val="00512398"/>
    <w:rsid w:val="00512667"/>
    <w:rsid w:val="0051288C"/>
    <w:rsid w:val="00512C6E"/>
    <w:rsid w:val="0051332C"/>
    <w:rsid w:val="005146E3"/>
    <w:rsid w:val="00516925"/>
    <w:rsid w:val="00516DE6"/>
    <w:rsid w:val="0051738D"/>
    <w:rsid w:val="00517CA0"/>
    <w:rsid w:val="005205A3"/>
    <w:rsid w:val="0052063E"/>
    <w:rsid w:val="0052268E"/>
    <w:rsid w:val="00522783"/>
    <w:rsid w:val="005259A0"/>
    <w:rsid w:val="00526FBB"/>
    <w:rsid w:val="00531F29"/>
    <w:rsid w:val="00532281"/>
    <w:rsid w:val="00534265"/>
    <w:rsid w:val="005350C8"/>
    <w:rsid w:val="0053522A"/>
    <w:rsid w:val="00542C37"/>
    <w:rsid w:val="00543A7C"/>
    <w:rsid w:val="005452D2"/>
    <w:rsid w:val="00546752"/>
    <w:rsid w:val="00551CF4"/>
    <w:rsid w:val="005540DD"/>
    <w:rsid w:val="00556765"/>
    <w:rsid w:val="0055698C"/>
    <w:rsid w:val="005569C5"/>
    <w:rsid w:val="00560B11"/>
    <w:rsid w:val="00560DF2"/>
    <w:rsid w:val="00561358"/>
    <w:rsid w:val="00563E4B"/>
    <w:rsid w:val="005644F5"/>
    <w:rsid w:val="005657E8"/>
    <w:rsid w:val="00565FB5"/>
    <w:rsid w:val="00570BB5"/>
    <w:rsid w:val="00571078"/>
    <w:rsid w:val="00571392"/>
    <w:rsid w:val="00572436"/>
    <w:rsid w:val="005731F2"/>
    <w:rsid w:val="00573BE5"/>
    <w:rsid w:val="00575FEE"/>
    <w:rsid w:val="00576F3D"/>
    <w:rsid w:val="00577DD8"/>
    <w:rsid w:val="00584AB2"/>
    <w:rsid w:val="00585862"/>
    <w:rsid w:val="005864BD"/>
    <w:rsid w:val="00586746"/>
    <w:rsid w:val="00586D1F"/>
    <w:rsid w:val="005917AE"/>
    <w:rsid w:val="00591876"/>
    <w:rsid w:val="00592142"/>
    <w:rsid w:val="005922BF"/>
    <w:rsid w:val="00592314"/>
    <w:rsid w:val="00592DAB"/>
    <w:rsid w:val="00592F5D"/>
    <w:rsid w:val="0059386A"/>
    <w:rsid w:val="0059420E"/>
    <w:rsid w:val="0059446F"/>
    <w:rsid w:val="005A10C5"/>
    <w:rsid w:val="005A205D"/>
    <w:rsid w:val="005A2F0C"/>
    <w:rsid w:val="005A3C85"/>
    <w:rsid w:val="005A3D5B"/>
    <w:rsid w:val="005A425F"/>
    <w:rsid w:val="005A5629"/>
    <w:rsid w:val="005A59B2"/>
    <w:rsid w:val="005A6407"/>
    <w:rsid w:val="005B010E"/>
    <w:rsid w:val="005B108A"/>
    <w:rsid w:val="005B20EB"/>
    <w:rsid w:val="005B2F5C"/>
    <w:rsid w:val="005B36F7"/>
    <w:rsid w:val="005B4C9D"/>
    <w:rsid w:val="005B5139"/>
    <w:rsid w:val="005B5985"/>
    <w:rsid w:val="005B6417"/>
    <w:rsid w:val="005B6858"/>
    <w:rsid w:val="005B68EA"/>
    <w:rsid w:val="005B7E11"/>
    <w:rsid w:val="005C1318"/>
    <w:rsid w:val="005C169B"/>
    <w:rsid w:val="005C3BAF"/>
    <w:rsid w:val="005C4714"/>
    <w:rsid w:val="005C558F"/>
    <w:rsid w:val="005C6132"/>
    <w:rsid w:val="005C6848"/>
    <w:rsid w:val="005C6A5B"/>
    <w:rsid w:val="005C7441"/>
    <w:rsid w:val="005D10C5"/>
    <w:rsid w:val="005D2B48"/>
    <w:rsid w:val="005D2F4F"/>
    <w:rsid w:val="005D6ACE"/>
    <w:rsid w:val="005D7CD6"/>
    <w:rsid w:val="005E1ED3"/>
    <w:rsid w:val="005E2455"/>
    <w:rsid w:val="005E3A99"/>
    <w:rsid w:val="005E45B7"/>
    <w:rsid w:val="005E4CDC"/>
    <w:rsid w:val="005E566A"/>
    <w:rsid w:val="005F091E"/>
    <w:rsid w:val="005F0FF8"/>
    <w:rsid w:val="005F100E"/>
    <w:rsid w:val="005F2A40"/>
    <w:rsid w:val="005F2B50"/>
    <w:rsid w:val="005F2BFA"/>
    <w:rsid w:val="005F2D32"/>
    <w:rsid w:val="005F4E82"/>
    <w:rsid w:val="005F5A50"/>
    <w:rsid w:val="00601155"/>
    <w:rsid w:val="006013B5"/>
    <w:rsid w:val="00601AA2"/>
    <w:rsid w:val="006020FC"/>
    <w:rsid w:val="00602D1D"/>
    <w:rsid w:val="00602E78"/>
    <w:rsid w:val="00603C70"/>
    <w:rsid w:val="00605987"/>
    <w:rsid w:val="0060600A"/>
    <w:rsid w:val="00607576"/>
    <w:rsid w:val="00610A8D"/>
    <w:rsid w:val="00616475"/>
    <w:rsid w:val="00616D7B"/>
    <w:rsid w:val="00617BEC"/>
    <w:rsid w:val="00620F57"/>
    <w:rsid w:val="00623FF7"/>
    <w:rsid w:val="006273A0"/>
    <w:rsid w:val="00627E76"/>
    <w:rsid w:val="006318EE"/>
    <w:rsid w:val="006319F2"/>
    <w:rsid w:val="00632089"/>
    <w:rsid w:val="006347E9"/>
    <w:rsid w:val="00635E64"/>
    <w:rsid w:val="00636CE1"/>
    <w:rsid w:val="00640918"/>
    <w:rsid w:val="0064103A"/>
    <w:rsid w:val="0064141E"/>
    <w:rsid w:val="00641727"/>
    <w:rsid w:val="00642955"/>
    <w:rsid w:val="00642964"/>
    <w:rsid w:val="00642C0F"/>
    <w:rsid w:val="00644A7C"/>
    <w:rsid w:val="006461A3"/>
    <w:rsid w:val="006461C3"/>
    <w:rsid w:val="00646210"/>
    <w:rsid w:val="0064658F"/>
    <w:rsid w:val="00646C9E"/>
    <w:rsid w:val="006472B7"/>
    <w:rsid w:val="006510A3"/>
    <w:rsid w:val="00651FAC"/>
    <w:rsid w:val="006524D2"/>
    <w:rsid w:val="006533F6"/>
    <w:rsid w:val="00653470"/>
    <w:rsid w:val="0065383E"/>
    <w:rsid w:val="0065431B"/>
    <w:rsid w:val="00654ABE"/>
    <w:rsid w:val="00654C28"/>
    <w:rsid w:val="006558E3"/>
    <w:rsid w:val="00657108"/>
    <w:rsid w:val="00660CC2"/>
    <w:rsid w:val="0066173D"/>
    <w:rsid w:val="00664CC5"/>
    <w:rsid w:val="00665161"/>
    <w:rsid w:val="0066575A"/>
    <w:rsid w:val="00666D4F"/>
    <w:rsid w:val="0066712B"/>
    <w:rsid w:val="00667317"/>
    <w:rsid w:val="00667EC5"/>
    <w:rsid w:val="00670673"/>
    <w:rsid w:val="006707AE"/>
    <w:rsid w:val="00671D65"/>
    <w:rsid w:val="00674A7C"/>
    <w:rsid w:val="00674C37"/>
    <w:rsid w:val="00675421"/>
    <w:rsid w:val="0067612F"/>
    <w:rsid w:val="00676B20"/>
    <w:rsid w:val="0067715A"/>
    <w:rsid w:val="006803EC"/>
    <w:rsid w:val="00681399"/>
    <w:rsid w:val="0068175E"/>
    <w:rsid w:val="00681A78"/>
    <w:rsid w:val="00681C58"/>
    <w:rsid w:val="006824D5"/>
    <w:rsid w:val="00682CEF"/>
    <w:rsid w:val="00684627"/>
    <w:rsid w:val="006851F4"/>
    <w:rsid w:val="006858B1"/>
    <w:rsid w:val="00685F8B"/>
    <w:rsid w:val="00687B4F"/>
    <w:rsid w:val="00692064"/>
    <w:rsid w:val="00693549"/>
    <w:rsid w:val="00693E8F"/>
    <w:rsid w:val="00694BE2"/>
    <w:rsid w:val="00695628"/>
    <w:rsid w:val="00695728"/>
    <w:rsid w:val="0069578F"/>
    <w:rsid w:val="00696377"/>
    <w:rsid w:val="0069638E"/>
    <w:rsid w:val="00696746"/>
    <w:rsid w:val="00696A7D"/>
    <w:rsid w:val="00696C3E"/>
    <w:rsid w:val="00697B9C"/>
    <w:rsid w:val="00697F0F"/>
    <w:rsid w:val="006A0159"/>
    <w:rsid w:val="006A0E95"/>
    <w:rsid w:val="006A1BCC"/>
    <w:rsid w:val="006A1E3E"/>
    <w:rsid w:val="006A279D"/>
    <w:rsid w:val="006A2824"/>
    <w:rsid w:val="006A2BFB"/>
    <w:rsid w:val="006A2FAE"/>
    <w:rsid w:val="006A3BEE"/>
    <w:rsid w:val="006A3C93"/>
    <w:rsid w:val="006A3CC1"/>
    <w:rsid w:val="006A5DDA"/>
    <w:rsid w:val="006A6307"/>
    <w:rsid w:val="006A68E3"/>
    <w:rsid w:val="006A786B"/>
    <w:rsid w:val="006A7CA3"/>
    <w:rsid w:val="006A7EF6"/>
    <w:rsid w:val="006B0232"/>
    <w:rsid w:val="006B2E68"/>
    <w:rsid w:val="006B3371"/>
    <w:rsid w:val="006B4046"/>
    <w:rsid w:val="006B52BF"/>
    <w:rsid w:val="006B5668"/>
    <w:rsid w:val="006B6BC5"/>
    <w:rsid w:val="006B78B2"/>
    <w:rsid w:val="006C051D"/>
    <w:rsid w:val="006C1E5C"/>
    <w:rsid w:val="006C2A53"/>
    <w:rsid w:val="006C38CA"/>
    <w:rsid w:val="006C4B7A"/>
    <w:rsid w:val="006C4CD7"/>
    <w:rsid w:val="006C5904"/>
    <w:rsid w:val="006C61C8"/>
    <w:rsid w:val="006C653E"/>
    <w:rsid w:val="006C7248"/>
    <w:rsid w:val="006C728C"/>
    <w:rsid w:val="006D1C45"/>
    <w:rsid w:val="006D2570"/>
    <w:rsid w:val="006D3020"/>
    <w:rsid w:val="006D3C8E"/>
    <w:rsid w:val="006D4AF9"/>
    <w:rsid w:val="006D6ED2"/>
    <w:rsid w:val="006D7AE9"/>
    <w:rsid w:val="006D7B06"/>
    <w:rsid w:val="006E068F"/>
    <w:rsid w:val="006E07DC"/>
    <w:rsid w:val="006E1304"/>
    <w:rsid w:val="006E2C6C"/>
    <w:rsid w:val="006E469D"/>
    <w:rsid w:val="006E53C5"/>
    <w:rsid w:val="006E6A54"/>
    <w:rsid w:val="006E6C6F"/>
    <w:rsid w:val="006F13B7"/>
    <w:rsid w:val="006F295C"/>
    <w:rsid w:val="006F3B77"/>
    <w:rsid w:val="006F499C"/>
    <w:rsid w:val="006F6595"/>
    <w:rsid w:val="006F7B17"/>
    <w:rsid w:val="00700EF2"/>
    <w:rsid w:val="00701210"/>
    <w:rsid w:val="007024BE"/>
    <w:rsid w:val="007024F2"/>
    <w:rsid w:val="00705E31"/>
    <w:rsid w:val="00706480"/>
    <w:rsid w:val="00706CC2"/>
    <w:rsid w:val="007071B7"/>
    <w:rsid w:val="00710500"/>
    <w:rsid w:val="007114FD"/>
    <w:rsid w:val="00711628"/>
    <w:rsid w:val="007117FD"/>
    <w:rsid w:val="00712E57"/>
    <w:rsid w:val="00713BAB"/>
    <w:rsid w:val="00714305"/>
    <w:rsid w:val="00714C3E"/>
    <w:rsid w:val="0071605F"/>
    <w:rsid w:val="007169DA"/>
    <w:rsid w:val="007178A2"/>
    <w:rsid w:val="00720525"/>
    <w:rsid w:val="00722982"/>
    <w:rsid w:val="007235D9"/>
    <w:rsid w:val="007236E8"/>
    <w:rsid w:val="00723B60"/>
    <w:rsid w:val="00725162"/>
    <w:rsid w:val="00726B7E"/>
    <w:rsid w:val="007276C5"/>
    <w:rsid w:val="007303E0"/>
    <w:rsid w:val="00730491"/>
    <w:rsid w:val="00730AF6"/>
    <w:rsid w:val="007310BC"/>
    <w:rsid w:val="007319E3"/>
    <w:rsid w:val="00731AA0"/>
    <w:rsid w:val="0073221F"/>
    <w:rsid w:val="0073548C"/>
    <w:rsid w:val="00737750"/>
    <w:rsid w:val="007410BE"/>
    <w:rsid w:val="00741B28"/>
    <w:rsid w:val="00741FAE"/>
    <w:rsid w:val="00743229"/>
    <w:rsid w:val="007444FE"/>
    <w:rsid w:val="00745499"/>
    <w:rsid w:val="00746545"/>
    <w:rsid w:val="00746616"/>
    <w:rsid w:val="00746767"/>
    <w:rsid w:val="007474D6"/>
    <w:rsid w:val="0074750D"/>
    <w:rsid w:val="00747F2F"/>
    <w:rsid w:val="0075346F"/>
    <w:rsid w:val="007546FE"/>
    <w:rsid w:val="00754D0C"/>
    <w:rsid w:val="0075660D"/>
    <w:rsid w:val="00757A13"/>
    <w:rsid w:val="0076034C"/>
    <w:rsid w:val="00761F19"/>
    <w:rsid w:val="00763D46"/>
    <w:rsid w:val="0076424E"/>
    <w:rsid w:val="007653CA"/>
    <w:rsid w:val="00765C8A"/>
    <w:rsid w:val="0076750B"/>
    <w:rsid w:val="00767D77"/>
    <w:rsid w:val="00776F9C"/>
    <w:rsid w:val="00781440"/>
    <w:rsid w:val="00781BD9"/>
    <w:rsid w:val="007869FF"/>
    <w:rsid w:val="00791826"/>
    <w:rsid w:val="00792975"/>
    <w:rsid w:val="00795B23"/>
    <w:rsid w:val="007967AC"/>
    <w:rsid w:val="00796FB9"/>
    <w:rsid w:val="00797EFC"/>
    <w:rsid w:val="007A1625"/>
    <w:rsid w:val="007A1B88"/>
    <w:rsid w:val="007A223C"/>
    <w:rsid w:val="007A362A"/>
    <w:rsid w:val="007A6428"/>
    <w:rsid w:val="007A691A"/>
    <w:rsid w:val="007A7CC8"/>
    <w:rsid w:val="007B075C"/>
    <w:rsid w:val="007B0CB6"/>
    <w:rsid w:val="007B27C1"/>
    <w:rsid w:val="007B282C"/>
    <w:rsid w:val="007B4CB8"/>
    <w:rsid w:val="007C0635"/>
    <w:rsid w:val="007C1F30"/>
    <w:rsid w:val="007C44F0"/>
    <w:rsid w:val="007C619F"/>
    <w:rsid w:val="007C6A1C"/>
    <w:rsid w:val="007C7A3A"/>
    <w:rsid w:val="007C7EC7"/>
    <w:rsid w:val="007D03EA"/>
    <w:rsid w:val="007D070B"/>
    <w:rsid w:val="007D1853"/>
    <w:rsid w:val="007D2129"/>
    <w:rsid w:val="007D3959"/>
    <w:rsid w:val="007D4B3F"/>
    <w:rsid w:val="007D5387"/>
    <w:rsid w:val="007D5899"/>
    <w:rsid w:val="007D5C14"/>
    <w:rsid w:val="007D5D0D"/>
    <w:rsid w:val="007D654E"/>
    <w:rsid w:val="007D7C46"/>
    <w:rsid w:val="007E0169"/>
    <w:rsid w:val="007E1074"/>
    <w:rsid w:val="007E1AC5"/>
    <w:rsid w:val="007E28AA"/>
    <w:rsid w:val="007E2BEE"/>
    <w:rsid w:val="007E3676"/>
    <w:rsid w:val="007E453F"/>
    <w:rsid w:val="007E4600"/>
    <w:rsid w:val="007E5371"/>
    <w:rsid w:val="007E70E6"/>
    <w:rsid w:val="007E7353"/>
    <w:rsid w:val="007F3D9D"/>
    <w:rsid w:val="007F4192"/>
    <w:rsid w:val="007F5583"/>
    <w:rsid w:val="007F55DA"/>
    <w:rsid w:val="007F670C"/>
    <w:rsid w:val="007F7335"/>
    <w:rsid w:val="008026BF"/>
    <w:rsid w:val="008032AC"/>
    <w:rsid w:val="008038FD"/>
    <w:rsid w:val="00803A84"/>
    <w:rsid w:val="00803C99"/>
    <w:rsid w:val="00803DCB"/>
    <w:rsid w:val="008043AC"/>
    <w:rsid w:val="00804BF5"/>
    <w:rsid w:val="00806175"/>
    <w:rsid w:val="00806910"/>
    <w:rsid w:val="00806ED0"/>
    <w:rsid w:val="008077EF"/>
    <w:rsid w:val="00807C02"/>
    <w:rsid w:val="00810A77"/>
    <w:rsid w:val="00811035"/>
    <w:rsid w:val="00811258"/>
    <w:rsid w:val="00816670"/>
    <w:rsid w:val="00820B2B"/>
    <w:rsid w:val="008238D9"/>
    <w:rsid w:val="00826307"/>
    <w:rsid w:val="008269B1"/>
    <w:rsid w:val="00827B88"/>
    <w:rsid w:val="00827EC2"/>
    <w:rsid w:val="00830400"/>
    <w:rsid w:val="008304DC"/>
    <w:rsid w:val="00830B3C"/>
    <w:rsid w:val="00831D26"/>
    <w:rsid w:val="00832614"/>
    <w:rsid w:val="00835642"/>
    <w:rsid w:val="00836D0A"/>
    <w:rsid w:val="00837667"/>
    <w:rsid w:val="008377C8"/>
    <w:rsid w:val="00841BDF"/>
    <w:rsid w:val="00841C5A"/>
    <w:rsid w:val="0084252C"/>
    <w:rsid w:val="00842A66"/>
    <w:rsid w:val="00844536"/>
    <w:rsid w:val="00845AE6"/>
    <w:rsid w:val="00846D71"/>
    <w:rsid w:val="00847DBA"/>
    <w:rsid w:val="0085147B"/>
    <w:rsid w:val="00851DA2"/>
    <w:rsid w:val="00853B1A"/>
    <w:rsid w:val="00855D19"/>
    <w:rsid w:val="00856CE6"/>
    <w:rsid w:val="008577C7"/>
    <w:rsid w:val="008579A3"/>
    <w:rsid w:val="00860E58"/>
    <w:rsid w:val="00861839"/>
    <w:rsid w:val="0086247E"/>
    <w:rsid w:val="00865139"/>
    <w:rsid w:val="008679AD"/>
    <w:rsid w:val="0087046A"/>
    <w:rsid w:val="00872783"/>
    <w:rsid w:val="00872E3F"/>
    <w:rsid w:val="008739AD"/>
    <w:rsid w:val="00873B06"/>
    <w:rsid w:val="00873FDD"/>
    <w:rsid w:val="008759A1"/>
    <w:rsid w:val="00875B5B"/>
    <w:rsid w:val="00875FAA"/>
    <w:rsid w:val="00876B5C"/>
    <w:rsid w:val="00881F4E"/>
    <w:rsid w:val="00882098"/>
    <w:rsid w:val="00882EFA"/>
    <w:rsid w:val="0088436E"/>
    <w:rsid w:val="008855F6"/>
    <w:rsid w:val="008912DD"/>
    <w:rsid w:val="008914E3"/>
    <w:rsid w:val="00891C79"/>
    <w:rsid w:val="00891D43"/>
    <w:rsid w:val="0089278B"/>
    <w:rsid w:val="0089336F"/>
    <w:rsid w:val="00893879"/>
    <w:rsid w:val="0089496C"/>
    <w:rsid w:val="00895ABF"/>
    <w:rsid w:val="008966F6"/>
    <w:rsid w:val="00896B37"/>
    <w:rsid w:val="008978B8"/>
    <w:rsid w:val="00897AA6"/>
    <w:rsid w:val="008A0489"/>
    <w:rsid w:val="008A2C3F"/>
    <w:rsid w:val="008A2FB5"/>
    <w:rsid w:val="008A519A"/>
    <w:rsid w:val="008A5803"/>
    <w:rsid w:val="008A5DF6"/>
    <w:rsid w:val="008A66FD"/>
    <w:rsid w:val="008A670C"/>
    <w:rsid w:val="008A7A49"/>
    <w:rsid w:val="008B156A"/>
    <w:rsid w:val="008B1803"/>
    <w:rsid w:val="008B46B0"/>
    <w:rsid w:val="008B5F51"/>
    <w:rsid w:val="008B63DF"/>
    <w:rsid w:val="008B6A2B"/>
    <w:rsid w:val="008B7C95"/>
    <w:rsid w:val="008C367F"/>
    <w:rsid w:val="008C41BA"/>
    <w:rsid w:val="008C4C98"/>
    <w:rsid w:val="008C4D40"/>
    <w:rsid w:val="008C5128"/>
    <w:rsid w:val="008C522C"/>
    <w:rsid w:val="008D0F3B"/>
    <w:rsid w:val="008D123A"/>
    <w:rsid w:val="008D240E"/>
    <w:rsid w:val="008D6468"/>
    <w:rsid w:val="008D769D"/>
    <w:rsid w:val="008D7D61"/>
    <w:rsid w:val="008E04C2"/>
    <w:rsid w:val="008E12D4"/>
    <w:rsid w:val="008E134F"/>
    <w:rsid w:val="008E4D90"/>
    <w:rsid w:val="008E527C"/>
    <w:rsid w:val="008E6580"/>
    <w:rsid w:val="008E7DFF"/>
    <w:rsid w:val="008F06A9"/>
    <w:rsid w:val="008F135B"/>
    <w:rsid w:val="008F1390"/>
    <w:rsid w:val="008F1C60"/>
    <w:rsid w:val="008F29DD"/>
    <w:rsid w:val="008F2DCE"/>
    <w:rsid w:val="008F31CB"/>
    <w:rsid w:val="008F345A"/>
    <w:rsid w:val="008F36E8"/>
    <w:rsid w:val="008F3C2A"/>
    <w:rsid w:val="008F51EB"/>
    <w:rsid w:val="008F540C"/>
    <w:rsid w:val="008F5879"/>
    <w:rsid w:val="008F58A1"/>
    <w:rsid w:val="008F5E07"/>
    <w:rsid w:val="008F6928"/>
    <w:rsid w:val="008F7A4F"/>
    <w:rsid w:val="008F7FE8"/>
    <w:rsid w:val="00901E1B"/>
    <w:rsid w:val="00901EE4"/>
    <w:rsid w:val="00902F91"/>
    <w:rsid w:val="00904062"/>
    <w:rsid w:val="00904A74"/>
    <w:rsid w:val="009057F9"/>
    <w:rsid w:val="00907946"/>
    <w:rsid w:val="00910314"/>
    <w:rsid w:val="00913810"/>
    <w:rsid w:val="00915568"/>
    <w:rsid w:val="0091594E"/>
    <w:rsid w:val="00920D14"/>
    <w:rsid w:val="00920F52"/>
    <w:rsid w:val="00920FE0"/>
    <w:rsid w:val="00921AD7"/>
    <w:rsid w:val="00922DFC"/>
    <w:rsid w:val="009247C4"/>
    <w:rsid w:val="0092616B"/>
    <w:rsid w:val="00926446"/>
    <w:rsid w:val="0093132A"/>
    <w:rsid w:val="00932044"/>
    <w:rsid w:val="00933332"/>
    <w:rsid w:val="00934127"/>
    <w:rsid w:val="00934940"/>
    <w:rsid w:val="009356E7"/>
    <w:rsid w:val="0093621C"/>
    <w:rsid w:val="00936A68"/>
    <w:rsid w:val="00937153"/>
    <w:rsid w:val="00937522"/>
    <w:rsid w:val="009379BA"/>
    <w:rsid w:val="00937D16"/>
    <w:rsid w:val="00940F02"/>
    <w:rsid w:val="00943723"/>
    <w:rsid w:val="00943EBB"/>
    <w:rsid w:val="0094568A"/>
    <w:rsid w:val="00947434"/>
    <w:rsid w:val="0095001D"/>
    <w:rsid w:val="009516F1"/>
    <w:rsid w:val="00951AF7"/>
    <w:rsid w:val="009532BE"/>
    <w:rsid w:val="009550CE"/>
    <w:rsid w:val="00957D3D"/>
    <w:rsid w:val="00960967"/>
    <w:rsid w:val="00962228"/>
    <w:rsid w:val="009641A2"/>
    <w:rsid w:val="00965FD6"/>
    <w:rsid w:val="00971303"/>
    <w:rsid w:val="00971D78"/>
    <w:rsid w:val="0097334C"/>
    <w:rsid w:val="00973DAC"/>
    <w:rsid w:val="00974093"/>
    <w:rsid w:val="00980005"/>
    <w:rsid w:val="009803ED"/>
    <w:rsid w:val="0098066E"/>
    <w:rsid w:val="0098111D"/>
    <w:rsid w:val="00982B7B"/>
    <w:rsid w:val="0098381A"/>
    <w:rsid w:val="009847BD"/>
    <w:rsid w:val="00984ECC"/>
    <w:rsid w:val="00985755"/>
    <w:rsid w:val="00986509"/>
    <w:rsid w:val="00986803"/>
    <w:rsid w:val="00990654"/>
    <w:rsid w:val="009906DA"/>
    <w:rsid w:val="009910D9"/>
    <w:rsid w:val="00991934"/>
    <w:rsid w:val="00991A52"/>
    <w:rsid w:val="00991B5F"/>
    <w:rsid w:val="0099284A"/>
    <w:rsid w:val="009956D3"/>
    <w:rsid w:val="009A0DB8"/>
    <w:rsid w:val="009A0E8E"/>
    <w:rsid w:val="009A1037"/>
    <w:rsid w:val="009A1DC8"/>
    <w:rsid w:val="009A1FB3"/>
    <w:rsid w:val="009A41FB"/>
    <w:rsid w:val="009A465A"/>
    <w:rsid w:val="009A46EE"/>
    <w:rsid w:val="009A4E93"/>
    <w:rsid w:val="009A52A8"/>
    <w:rsid w:val="009A6269"/>
    <w:rsid w:val="009A6E71"/>
    <w:rsid w:val="009A7EFB"/>
    <w:rsid w:val="009B0B16"/>
    <w:rsid w:val="009B0E95"/>
    <w:rsid w:val="009B4847"/>
    <w:rsid w:val="009B4BAE"/>
    <w:rsid w:val="009B60C9"/>
    <w:rsid w:val="009B6960"/>
    <w:rsid w:val="009C0043"/>
    <w:rsid w:val="009C0C6A"/>
    <w:rsid w:val="009C0D11"/>
    <w:rsid w:val="009C0E49"/>
    <w:rsid w:val="009C1793"/>
    <w:rsid w:val="009C271B"/>
    <w:rsid w:val="009C2BC7"/>
    <w:rsid w:val="009C50B9"/>
    <w:rsid w:val="009C50CB"/>
    <w:rsid w:val="009C7ED7"/>
    <w:rsid w:val="009D0A8E"/>
    <w:rsid w:val="009D1075"/>
    <w:rsid w:val="009D1D85"/>
    <w:rsid w:val="009D3963"/>
    <w:rsid w:val="009D4132"/>
    <w:rsid w:val="009D6975"/>
    <w:rsid w:val="009D6E45"/>
    <w:rsid w:val="009D7424"/>
    <w:rsid w:val="009D772B"/>
    <w:rsid w:val="009E0E81"/>
    <w:rsid w:val="009E0FBD"/>
    <w:rsid w:val="009E145B"/>
    <w:rsid w:val="009E2758"/>
    <w:rsid w:val="009E3E04"/>
    <w:rsid w:val="009E4053"/>
    <w:rsid w:val="009E54CF"/>
    <w:rsid w:val="009E580A"/>
    <w:rsid w:val="009E5E4F"/>
    <w:rsid w:val="009E662B"/>
    <w:rsid w:val="009E7EDE"/>
    <w:rsid w:val="009F19B7"/>
    <w:rsid w:val="009F338B"/>
    <w:rsid w:val="009F49F9"/>
    <w:rsid w:val="009F6A24"/>
    <w:rsid w:val="009F6E1C"/>
    <w:rsid w:val="009F7297"/>
    <w:rsid w:val="009F7352"/>
    <w:rsid w:val="009F7E27"/>
    <w:rsid w:val="00A010DD"/>
    <w:rsid w:val="00A013C6"/>
    <w:rsid w:val="00A04B8B"/>
    <w:rsid w:val="00A05653"/>
    <w:rsid w:val="00A057F1"/>
    <w:rsid w:val="00A059CB"/>
    <w:rsid w:val="00A07053"/>
    <w:rsid w:val="00A07DFC"/>
    <w:rsid w:val="00A103A5"/>
    <w:rsid w:val="00A10F4A"/>
    <w:rsid w:val="00A12EC0"/>
    <w:rsid w:val="00A1318E"/>
    <w:rsid w:val="00A1362A"/>
    <w:rsid w:val="00A13E55"/>
    <w:rsid w:val="00A15924"/>
    <w:rsid w:val="00A16228"/>
    <w:rsid w:val="00A207CD"/>
    <w:rsid w:val="00A2104D"/>
    <w:rsid w:val="00A217B3"/>
    <w:rsid w:val="00A223C5"/>
    <w:rsid w:val="00A22DEE"/>
    <w:rsid w:val="00A24624"/>
    <w:rsid w:val="00A246F0"/>
    <w:rsid w:val="00A248D6"/>
    <w:rsid w:val="00A24E4E"/>
    <w:rsid w:val="00A2596F"/>
    <w:rsid w:val="00A261CE"/>
    <w:rsid w:val="00A30A5F"/>
    <w:rsid w:val="00A341E2"/>
    <w:rsid w:val="00A34421"/>
    <w:rsid w:val="00A3547A"/>
    <w:rsid w:val="00A356ED"/>
    <w:rsid w:val="00A359DF"/>
    <w:rsid w:val="00A35F4E"/>
    <w:rsid w:val="00A371BB"/>
    <w:rsid w:val="00A37551"/>
    <w:rsid w:val="00A378D4"/>
    <w:rsid w:val="00A4168E"/>
    <w:rsid w:val="00A41C5B"/>
    <w:rsid w:val="00A422CC"/>
    <w:rsid w:val="00A435FA"/>
    <w:rsid w:val="00A43E6F"/>
    <w:rsid w:val="00A46249"/>
    <w:rsid w:val="00A4698A"/>
    <w:rsid w:val="00A46BD4"/>
    <w:rsid w:val="00A512FB"/>
    <w:rsid w:val="00A51E98"/>
    <w:rsid w:val="00A531B9"/>
    <w:rsid w:val="00A53686"/>
    <w:rsid w:val="00A545D5"/>
    <w:rsid w:val="00A5511F"/>
    <w:rsid w:val="00A55423"/>
    <w:rsid w:val="00A56A92"/>
    <w:rsid w:val="00A57708"/>
    <w:rsid w:val="00A6078C"/>
    <w:rsid w:val="00A62B6B"/>
    <w:rsid w:val="00A65608"/>
    <w:rsid w:val="00A65C95"/>
    <w:rsid w:val="00A66B59"/>
    <w:rsid w:val="00A66F0E"/>
    <w:rsid w:val="00A6746B"/>
    <w:rsid w:val="00A67847"/>
    <w:rsid w:val="00A67AF5"/>
    <w:rsid w:val="00A67F1F"/>
    <w:rsid w:val="00A709D8"/>
    <w:rsid w:val="00A713F9"/>
    <w:rsid w:val="00A72974"/>
    <w:rsid w:val="00A72E1C"/>
    <w:rsid w:val="00A73B52"/>
    <w:rsid w:val="00A73E4C"/>
    <w:rsid w:val="00A740A8"/>
    <w:rsid w:val="00A74375"/>
    <w:rsid w:val="00A743E4"/>
    <w:rsid w:val="00A74B5F"/>
    <w:rsid w:val="00A77998"/>
    <w:rsid w:val="00A779CA"/>
    <w:rsid w:val="00A77A9D"/>
    <w:rsid w:val="00A82DC6"/>
    <w:rsid w:val="00A83B46"/>
    <w:rsid w:val="00A849D4"/>
    <w:rsid w:val="00A859C9"/>
    <w:rsid w:val="00A85B9F"/>
    <w:rsid w:val="00A860BD"/>
    <w:rsid w:val="00A90353"/>
    <w:rsid w:val="00A912A0"/>
    <w:rsid w:val="00A91D9B"/>
    <w:rsid w:val="00A93099"/>
    <w:rsid w:val="00A9528B"/>
    <w:rsid w:val="00A96552"/>
    <w:rsid w:val="00A97AC3"/>
    <w:rsid w:val="00AA041F"/>
    <w:rsid w:val="00AA16D0"/>
    <w:rsid w:val="00AA217D"/>
    <w:rsid w:val="00AA49D2"/>
    <w:rsid w:val="00AA59AB"/>
    <w:rsid w:val="00AA725F"/>
    <w:rsid w:val="00AA7510"/>
    <w:rsid w:val="00AB0B61"/>
    <w:rsid w:val="00AB2521"/>
    <w:rsid w:val="00AB286D"/>
    <w:rsid w:val="00AB3B44"/>
    <w:rsid w:val="00AB486E"/>
    <w:rsid w:val="00AB4F37"/>
    <w:rsid w:val="00AB6041"/>
    <w:rsid w:val="00AB61C6"/>
    <w:rsid w:val="00AB67D2"/>
    <w:rsid w:val="00AB6E9F"/>
    <w:rsid w:val="00AB79E7"/>
    <w:rsid w:val="00AC0312"/>
    <w:rsid w:val="00AC05C7"/>
    <w:rsid w:val="00AC0CA9"/>
    <w:rsid w:val="00AC0E62"/>
    <w:rsid w:val="00AC17A3"/>
    <w:rsid w:val="00AC3FFE"/>
    <w:rsid w:val="00AC48C5"/>
    <w:rsid w:val="00AC4E71"/>
    <w:rsid w:val="00AC5384"/>
    <w:rsid w:val="00AC5B8D"/>
    <w:rsid w:val="00AC6068"/>
    <w:rsid w:val="00AC6BDB"/>
    <w:rsid w:val="00AD1E2C"/>
    <w:rsid w:val="00AD42DE"/>
    <w:rsid w:val="00AD4A08"/>
    <w:rsid w:val="00AD4D06"/>
    <w:rsid w:val="00AD51C3"/>
    <w:rsid w:val="00AD7056"/>
    <w:rsid w:val="00AD755A"/>
    <w:rsid w:val="00AD78E6"/>
    <w:rsid w:val="00AE0100"/>
    <w:rsid w:val="00AE076C"/>
    <w:rsid w:val="00AE0E1F"/>
    <w:rsid w:val="00AE1210"/>
    <w:rsid w:val="00AE1B64"/>
    <w:rsid w:val="00AE24E0"/>
    <w:rsid w:val="00AE2514"/>
    <w:rsid w:val="00AE2CA6"/>
    <w:rsid w:val="00AE4568"/>
    <w:rsid w:val="00AE683C"/>
    <w:rsid w:val="00AE720F"/>
    <w:rsid w:val="00AF077E"/>
    <w:rsid w:val="00AF1736"/>
    <w:rsid w:val="00AF2BC4"/>
    <w:rsid w:val="00AF2D15"/>
    <w:rsid w:val="00AF4A3C"/>
    <w:rsid w:val="00AF6075"/>
    <w:rsid w:val="00AF65F6"/>
    <w:rsid w:val="00AF7510"/>
    <w:rsid w:val="00AF78F2"/>
    <w:rsid w:val="00B00E9A"/>
    <w:rsid w:val="00B0119E"/>
    <w:rsid w:val="00B012AE"/>
    <w:rsid w:val="00B04FEA"/>
    <w:rsid w:val="00B0542E"/>
    <w:rsid w:val="00B05B56"/>
    <w:rsid w:val="00B11E88"/>
    <w:rsid w:val="00B12EBB"/>
    <w:rsid w:val="00B12ED1"/>
    <w:rsid w:val="00B13417"/>
    <w:rsid w:val="00B15ACC"/>
    <w:rsid w:val="00B15D2E"/>
    <w:rsid w:val="00B16111"/>
    <w:rsid w:val="00B20AFB"/>
    <w:rsid w:val="00B20BAB"/>
    <w:rsid w:val="00B2237C"/>
    <w:rsid w:val="00B2342C"/>
    <w:rsid w:val="00B2443E"/>
    <w:rsid w:val="00B254DB"/>
    <w:rsid w:val="00B25CAB"/>
    <w:rsid w:val="00B26E23"/>
    <w:rsid w:val="00B26F43"/>
    <w:rsid w:val="00B2746F"/>
    <w:rsid w:val="00B31691"/>
    <w:rsid w:val="00B31B72"/>
    <w:rsid w:val="00B320F4"/>
    <w:rsid w:val="00B3236E"/>
    <w:rsid w:val="00B32C37"/>
    <w:rsid w:val="00B333FD"/>
    <w:rsid w:val="00B34C64"/>
    <w:rsid w:val="00B35461"/>
    <w:rsid w:val="00B3673D"/>
    <w:rsid w:val="00B36850"/>
    <w:rsid w:val="00B4056A"/>
    <w:rsid w:val="00B43DC4"/>
    <w:rsid w:val="00B4424A"/>
    <w:rsid w:val="00B44659"/>
    <w:rsid w:val="00B452A9"/>
    <w:rsid w:val="00B459B9"/>
    <w:rsid w:val="00B4639D"/>
    <w:rsid w:val="00B50FB5"/>
    <w:rsid w:val="00B51065"/>
    <w:rsid w:val="00B53B52"/>
    <w:rsid w:val="00B53CA3"/>
    <w:rsid w:val="00B53D69"/>
    <w:rsid w:val="00B5478B"/>
    <w:rsid w:val="00B56D8F"/>
    <w:rsid w:val="00B56E52"/>
    <w:rsid w:val="00B60DDB"/>
    <w:rsid w:val="00B61003"/>
    <w:rsid w:val="00B61FF8"/>
    <w:rsid w:val="00B63AE2"/>
    <w:rsid w:val="00B6444D"/>
    <w:rsid w:val="00B656E0"/>
    <w:rsid w:val="00B65A6B"/>
    <w:rsid w:val="00B6663F"/>
    <w:rsid w:val="00B67428"/>
    <w:rsid w:val="00B706CC"/>
    <w:rsid w:val="00B7075A"/>
    <w:rsid w:val="00B70F8F"/>
    <w:rsid w:val="00B71BF4"/>
    <w:rsid w:val="00B73308"/>
    <w:rsid w:val="00B73C7A"/>
    <w:rsid w:val="00B74538"/>
    <w:rsid w:val="00B74776"/>
    <w:rsid w:val="00B74AE3"/>
    <w:rsid w:val="00B77903"/>
    <w:rsid w:val="00B81B14"/>
    <w:rsid w:val="00B8244A"/>
    <w:rsid w:val="00B844E2"/>
    <w:rsid w:val="00B86777"/>
    <w:rsid w:val="00B868C6"/>
    <w:rsid w:val="00B8724A"/>
    <w:rsid w:val="00B90EE6"/>
    <w:rsid w:val="00B91720"/>
    <w:rsid w:val="00B91A0F"/>
    <w:rsid w:val="00B91BC4"/>
    <w:rsid w:val="00B92147"/>
    <w:rsid w:val="00B94A0E"/>
    <w:rsid w:val="00B96FA7"/>
    <w:rsid w:val="00BA04FD"/>
    <w:rsid w:val="00BA08DD"/>
    <w:rsid w:val="00BA4719"/>
    <w:rsid w:val="00BA57EF"/>
    <w:rsid w:val="00BA6CDC"/>
    <w:rsid w:val="00BA6E02"/>
    <w:rsid w:val="00BB1E36"/>
    <w:rsid w:val="00BB205C"/>
    <w:rsid w:val="00BB3258"/>
    <w:rsid w:val="00BB3684"/>
    <w:rsid w:val="00BB373E"/>
    <w:rsid w:val="00BB3CDE"/>
    <w:rsid w:val="00BB45A1"/>
    <w:rsid w:val="00BB56FD"/>
    <w:rsid w:val="00BB598F"/>
    <w:rsid w:val="00BB5E40"/>
    <w:rsid w:val="00BB67CB"/>
    <w:rsid w:val="00BB7A93"/>
    <w:rsid w:val="00BC0610"/>
    <w:rsid w:val="00BC06DA"/>
    <w:rsid w:val="00BC34D7"/>
    <w:rsid w:val="00BC431B"/>
    <w:rsid w:val="00BC4658"/>
    <w:rsid w:val="00BC4741"/>
    <w:rsid w:val="00BC496D"/>
    <w:rsid w:val="00BC6429"/>
    <w:rsid w:val="00BC6AA0"/>
    <w:rsid w:val="00BC6E48"/>
    <w:rsid w:val="00BD1629"/>
    <w:rsid w:val="00BD3E29"/>
    <w:rsid w:val="00BD401C"/>
    <w:rsid w:val="00BD4B89"/>
    <w:rsid w:val="00BD5531"/>
    <w:rsid w:val="00BD5DD1"/>
    <w:rsid w:val="00BE04DB"/>
    <w:rsid w:val="00BE27FD"/>
    <w:rsid w:val="00BE30D7"/>
    <w:rsid w:val="00BE3D10"/>
    <w:rsid w:val="00BE4760"/>
    <w:rsid w:val="00BE4A6B"/>
    <w:rsid w:val="00BE4AA7"/>
    <w:rsid w:val="00BE5C24"/>
    <w:rsid w:val="00BF0AC0"/>
    <w:rsid w:val="00BF10B6"/>
    <w:rsid w:val="00BF2BC2"/>
    <w:rsid w:val="00BF5280"/>
    <w:rsid w:val="00BF723C"/>
    <w:rsid w:val="00BF7543"/>
    <w:rsid w:val="00C0007F"/>
    <w:rsid w:val="00C01F28"/>
    <w:rsid w:val="00C020E8"/>
    <w:rsid w:val="00C022FE"/>
    <w:rsid w:val="00C04A99"/>
    <w:rsid w:val="00C06366"/>
    <w:rsid w:val="00C06E9E"/>
    <w:rsid w:val="00C07793"/>
    <w:rsid w:val="00C1243F"/>
    <w:rsid w:val="00C1244F"/>
    <w:rsid w:val="00C12B64"/>
    <w:rsid w:val="00C12FD6"/>
    <w:rsid w:val="00C13EB6"/>
    <w:rsid w:val="00C14870"/>
    <w:rsid w:val="00C15796"/>
    <w:rsid w:val="00C15841"/>
    <w:rsid w:val="00C22089"/>
    <w:rsid w:val="00C220DD"/>
    <w:rsid w:val="00C23400"/>
    <w:rsid w:val="00C238C9"/>
    <w:rsid w:val="00C24931"/>
    <w:rsid w:val="00C26984"/>
    <w:rsid w:val="00C2748F"/>
    <w:rsid w:val="00C313A1"/>
    <w:rsid w:val="00C3215E"/>
    <w:rsid w:val="00C32994"/>
    <w:rsid w:val="00C3477E"/>
    <w:rsid w:val="00C349A4"/>
    <w:rsid w:val="00C35091"/>
    <w:rsid w:val="00C3513F"/>
    <w:rsid w:val="00C37121"/>
    <w:rsid w:val="00C37809"/>
    <w:rsid w:val="00C40423"/>
    <w:rsid w:val="00C40579"/>
    <w:rsid w:val="00C40609"/>
    <w:rsid w:val="00C410C3"/>
    <w:rsid w:val="00C41C97"/>
    <w:rsid w:val="00C43086"/>
    <w:rsid w:val="00C4584C"/>
    <w:rsid w:val="00C46D4D"/>
    <w:rsid w:val="00C46DBD"/>
    <w:rsid w:val="00C515C3"/>
    <w:rsid w:val="00C55FBE"/>
    <w:rsid w:val="00C577A0"/>
    <w:rsid w:val="00C57B76"/>
    <w:rsid w:val="00C60843"/>
    <w:rsid w:val="00C60AE8"/>
    <w:rsid w:val="00C61E8C"/>
    <w:rsid w:val="00C6407C"/>
    <w:rsid w:val="00C64481"/>
    <w:rsid w:val="00C64E1D"/>
    <w:rsid w:val="00C64F62"/>
    <w:rsid w:val="00C650C3"/>
    <w:rsid w:val="00C653F0"/>
    <w:rsid w:val="00C66BE3"/>
    <w:rsid w:val="00C71776"/>
    <w:rsid w:val="00C71EE6"/>
    <w:rsid w:val="00C72493"/>
    <w:rsid w:val="00C7326D"/>
    <w:rsid w:val="00C73D74"/>
    <w:rsid w:val="00C74C50"/>
    <w:rsid w:val="00C7647A"/>
    <w:rsid w:val="00C7703A"/>
    <w:rsid w:val="00C77E57"/>
    <w:rsid w:val="00C8038F"/>
    <w:rsid w:val="00C8089B"/>
    <w:rsid w:val="00C815B4"/>
    <w:rsid w:val="00C81975"/>
    <w:rsid w:val="00C832B1"/>
    <w:rsid w:val="00C83F7C"/>
    <w:rsid w:val="00C85484"/>
    <w:rsid w:val="00C85D4C"/>
    <w:rsid w:val="00C85EA9"/>
    <w:rsid w:val="00C867DD"/>
    <w:rsid w:val="00C90B40"/>
    <w:rsid w:val="00C9234A"/>
    <w:rsid w:val="00C9251D"/>
    <w:rsid w:val="00C925B6"/>
    <w:rsid w:val="00C92F4E"/>
    <w:rsid w:val="00C93A25"/>
    <w:rsid w:val="00C95756"/>
    <w:rsid w:val="00C95DC1"/>
    <w:rsid w:val="00C96B44"/>
    <w:rsid w:val="00CA107F"/>
    <w:rsid w:val="00CA2B00"/>
    <w:rsid w:val="00CA3148"/>
    <w:rsid w:val="00CA3714"/>
    <w:rsid w:val="00CA41B4"/>
    <w:rsid w:val="00CA5259"/>
    <w:rsid w:val="00CA69E1"/>
    <w:rsid w:val="00CA6EE6"/>
    <w:rsid w:val="00CB01CB"/>
    <w:rsid w:val="00CB0ACC"/>
    <w:rsid w:val="00CB0BE5"/>
    <w:rsid w:val="00CB197D"/>
    <w:rsid w:val="00CB23E6"/>
    <w:rsid w:val="00CB2C06"/>
    <w:rsid w:val="00CB4E5C"/>
    <w:rsid w:val="00CB542D"/>
    <w:rsid w:val="00CB7C30"/>
    <w:rsid w:val="00CB7C51"/>
    <w:rsid w:val="00CC1F26"/>
    <w:rsid w:val="00CC2B8B"/>
    <w:rsid w:val="00CC33CA"/>
    <w:rsid w:val="00CC33F6"/>
    <w:rsid w:val="00CC3471"/>
    <w:rsid w:val="00CC409B"/>
    <w:rsid w:val="00CC6946"/>
    <w:rsid w:val="00CC7A0E"/>
    <w:rsid w:val="00CC7D68"/>
    <w:rsid w:val="00CC7FD2"/>
    <w:rsid w:val="00CD1C51"/>
    <w:rsid w:val="00CD4C51"/>
    <w:rsid w:val="00CD4CE6"/>
    <w:rsid w:val="00CD5C24"/>
    <w:rsid w:val="00CD719B"/>
    <w:rsid w:val="00CD7312"/>
    <w:rsid w:val="00CD7EAF"/>
    <w:rsid w:val="00CE0D3F"/>
    <w:rsid w:val="00CE1B62"/>
    <w:rsid w:val="00CE2692"/>
    <w:rsid w:val="00CE2884"/>
    <w:rsid w:val="00CE2F16"/>
    <w:rsid w:val="00CE321E"/>
    <w:rsid w:val="00CE5C72"/>
    <w:rsid w:val="00CF20EB"/>
    <w:rsid w:val="00CF235A"/>
    <w:rsid w:val="00CF4364"/>
    <w:rsid w:val="00CF4E67"/>
    <w:rsid w:val="00CF4F0C"/>
    <w:rsid w:val="00CF615F"/>
    <w:rsid w:val="00CF7D9A"/>
    <w:rsid w:val="00D01951"/>
    <w:rsid w:val="00D02A2F"/>
    <w:rsid w:val="00D03251"/>
    <w:rsid w:val="00D03613"/>
    <w:rsid w:val="00D0613A"/>
    <w:rsid w:val="00D06DE0"/>
    <w:rsid w:val="00D06DF5"/>
    <w:rsid w:val="00D10241"/>
    <w:rsid w:val="00D120EE"/>
    <w:rsid w:val="00D1240F"/>
    <w:rsid w:val="00D125D2"/>
    <w:rsid w:val="00D13EBC"/>
    <w:rsid w:val="00D15275"/>
    <w:rsid w:val="00D201F2"/>
    <w:rsid w:val="00D210B2"/>
    <w:rsid w:val="00D22E0E"/>
    <w:rsid w:val="00D244BB"/>
    <w:rsid w:val="00D24EF9"/>
    <w:rsid w:val="00D25390"/>
    <w:rsid w:val="00D26214"/>
    <w:rsid w:val="00D27456"/>
    <w:rsid w:val="00D301E2"/>
    <w:rsid w:val="00D30657"/>
    <w:rsid w:val="00D30A99"/>
    <w:rsid w:val="00D30E42"/>
    <w:rsid w:val="00D31F33"/>
    <w:rsid w:val="00D33541"/>
    <w:rsid w:val="00D35105"/>
    <w:rsid w:val="00D35CAB"/>
    <w:rsid w:val="00D36D08"/>
    <w:rsid w:val="00D3749E"/>
    <w:rsid w:val="00D4094F"/>
    <w:rsid w:val="00D424CA"/>
    <w:rsid w:val="00D45307"/>
    <w:rsid w:val="00D45914"/>
    <w:rsid w:val="00D461E5"/>
    <w:rsid w:val="00D46C09"/>
    <w:rsid w:val="00D500A1"/>
    <w:rsid w:val="00D50A20"/>
    <w:rsid w:val="00D52892"/>
    <w:rsid w:val="00D5552A"/>
    <w:rsid w:val="00D55792"/>
    <w:rsid w:val="00D574F7"/>
    <w:rsid w:val="00D60608"/>
    <w:rsid w:val="00D60E93"/>
    <w:rsid w:val="00D616D8"/>
    <w:rsid w:val="00D61AC4"/>
    <w:rsid w:val="00D6246F"/>
    <w:rsid w:val="00D62ECE"/>
    <w:rsid w:val="00D6386F"/>
    <w:rsid w:val="00D638E4"/>
    <w:rsid w:val="00D64111"/>
    <w:rsid w:val="00D648AE"/>
    <w:rsid w:val="00D64FB7"/>
    <w:rsid w:val="00D65A45"/>
    <w:rsid w:val="00D66577"/>
    <w:rsid w:val="00D678DC"/>
    <w:rsid w:val="00D67F59"/>
    <w:rsid w:val="00D70A61"/>
    <w:rsid w:val="00D71139"/>
    <w:rsid w:val="00D71ACB"/>
    <w:rsid w:val="00D72800"/>
    <w:rsid w:val="00D73F24"/>
    <w:rsid w:val="00D746C7"/>
    <w:rsid w:val="00D767E2"/>
    <w:rsid w:val="00D80256"/>
    <w:rsid w:val="00D83624"/>
    <w:rsid w:val="00D839E1"/>
    <w:rsid w:val="00D83F50"/>
    <w:rsid w:val="00D91E37"/>
    <w:rsid w:val="00D92D81"/>
    <w:rsid w:val="00D94F2C"/>
    <w:rsid w:val="00D97081"/>
    <w:rsid w:val="00DA0116"/>
    <w:rsid w:val="00DA2D33"/>
    <w:rsid w:val="00DA3F9D"/>
    <w:rsid w:val="00DA4292"/>
    <w:rsid w:val="00DA4B2B"/>
    <w:rsid w:val="00DA58FC"/>
    <w:rsid w:val="00DA6F8A"/>
    <w:rsid w:val="00DA7A03"/>
    <w:rsid w:val="00DB0DDC"/>
    <w:rsid w:val="00DB117E"/>
    <w:rsid w:val="00DB2ADD"/>
    <w:rsid w:val="00DB3416"/>
    <w:rsid w:val="00DB3494"/>
    <w:rsid w:val="00DB49E9"/>
    <w:rsid w:val="00DB4A2D"/>
    <w:rsid w:val="00DB6620"/>
    <w:rsid w:val="00DB6817"/>
    <w:rsid w:val="00DC08C5"/>
    <w:rsid w:val="00DC1025"/>
    <w:rsid w:val="00DC12DE"/>
    <w:rsid w:val="00DC1D65"/>
    <w:rsid w:val="00DC2D62"/>
    <w:rsid w:val="00DC3510"/>
    <w:rsid w:val="00DC3550"/>
    <w:rsid w:val="00DC3C8E"/>
    <w:rsid w:val="00DC460E"/>
    <w:rsid w:val="00DC47E9"/>
    <w:rsid w:val="00DC4C35"/>
    <w:rsid w:val="00DC51CE"/>
    <w:rsid w:val="00DC574F"/>
    <w:rsid w:val="00DC6823"/>
    <w:rsid w:val="00DC76A3"/>
    <w:rsid w:val="00DD19CD"/>
    <w:rsid w:val="00DD1A81"/>
    <w:rsid w:val="00DD1BCA"/>
    <w:rsid w:val="00DD20BC"/>
    <w:rsid w:val="00DD2737"/>
    <w:rsid w:val="00DD2F64"/>
    <w:rsid w:val="00DD41FA"/>
    <w:rsid w:val="00DD699C"/>
    <w:rsid w:val="00DE08B4"/>
    <w:rsid w:val="00DE10C9"/>
    <w:rsid w:val="00DE159D"/>
    <w:rsid w:val="00DE1D9F"/>
    <w:rsid w:val="00DE2976"/>
    <w:rsid w:val="00DE29C8"/>
    <w:rsid w:val="00DE2A88"/>
    <w:rsid w:val="00DE3E6E"/>
    <w:rsid w:val="00DE655A"/>
    <w:rsid w:val="00DF1890"/>
    <w:rsid w:val="00DF1FC2"/>
    <w:rsid w:val="00DF2A77"/>
    <w:rsid w:val="00DF4FA8"/>
    <w:rsid w:val="00DF6A7A"/>
    <w:rsid w:val="00DF73FA"/>
    <w:rsid w:val="00E00C01"/>
    <w:rsid w:val="00E012A7"/>
    <w:rsid w:val="00E01973"/>
    <w:rsid w:val="00E01DB4"/>
    <w:rsid w:val="00E04E87"/>
    <w:rsid w:val="00E05EBE"/>
    <w:rsid w:val="00E06995"/>
    <w:rsid w:val="00E07029"/>
    <w:rsid w:val="00E10C0D"/>
    <w:rsid w:val="00E10EEA"/>
    <w:rsid w:val="00E11576"/>
    <w:rsid w:val="00E11D54"/>
    <w:rsid w:val="00E1234B"/>
    <w:rsid w:val="00E126A4"/>
    <w:rsid w:val="00E12820"/>
    <w:rsid w:val="00E138E6"/>
    <w:rsid w:val="00E1498F"/>
    <w:rsid w:val="00E153B8"/>
    <w:rsid w:val="00E154FC"/>
    <w:rsid w:val="00E15B68"/>
    <w:rsid w:val="00E15DE5"/>
    <w:rsid w:val="00E20227"/>
    <w:rsid w:val="00E212B6"/>
    <w:rsid w:val="00E214C1"/>
    <w:rsid w:val="00E2307A"/>
    <w:rsid w:val="00E24AD6"/>
    <w:rsid w:val="00E24B8D"/>
    <w:rsid w:val="00E252C3"/>
    <w:rsid w:val="00E25F65"/>
    <w:rsid w:val="00E27A9F"/>
    <w:rsid w:val="00E30B8F"/>
    <w:rsid w:val="00E3106F"/>
    <w:rsid w:val="00E31694"/>
    <w:rsid w:val="00E32FFE"/>
    <w:rsid w:val="00E33768"/>
    <w:rsid w:val="00E34BB9"/>
    <w:rsid w:val="00E3630E"/>
    <w:rsid w:val="00E401C1"/>
    <w:rsid w:val="00E40527"/>
    <w:rsid w:val="00E410DC"/>
    <w:rsid w:val="00E438B1"/>
    <w:rsid w:val="00E44F65"/>
    <w:rsid w:val="00E46024"/>
    <w:rsid w:val="00E46606"/>
    <w:rsid w:val="00E47277"/>
    <w:rsid w:val="00E47A38"/>
    <w:rsid w:val="00E50252"/>
    <w:rsid w:val="00E51757"/>
    <w:rsid w:val="00E52DEF"/>
    <w:rsid w:val="00E53284"/>
    <w:rsid w:val="00E550A8"/>
    <w:rsid w:val="00E55886"/>
    <w:rsid w:val="00E56A5F"/>
    <w:rsid w:val="00E56F55"/>
    <w:rsid w:val="00E61300"/>
    <w:rsid w:val="00E6187F"/>
    <w:rsid w:val="00E62566"/>
    <w:rsid w:val="00E6289B"/>
    <w:rsid w:val="00E63626"/>
    <w:rsid w:val="00E641E3"/>
    <w:rsid w:val="00E6518D"/>
    <w:rsid w:val="00E655D7"/>
    <w:rsid w:val="00E65EEF"/>
    <w:rsid w:val="00E67485"/>
    <w:rsid w:val="00E71886"/>
    <w:rsid w:val="00E71D86"/>
    <w:rsid w:val="00E72214"/>
    <w:rsid w:val="00E72948"/>
    <w:rsid w:val="00E74042"/>
    <w:rsid w:val="00E748B5"/>
    <w:rsid w:val="00E76754"/>
    <w:rsid w:val="00E778CA"/>
    <w:rsid w:val="00E77F4E"/>
    <w:rsid w:val="00E80672"/>
    <w:rsid w:val="00E80735"/>
    <w:rsid w:val="00E818D5"/>
    <w:rsid w:val="00E82D5F"/>
    <w:rsid w:val="00E82DBC"/>
    <w:rsid w:val="00E834DD"/>
    <w:rsid w:val="00E846E0"/>
    <w:rsid w:val="00E847E6"/>
    <w:rsid w:val="00E87A25"/>
    <w:rsid w:val="00E87DEA"/>
    <w:rsid w:val="00E900B6"/>
    <w:rsid w:val="00E91149"/>
    <w:rsid w:val="00E945F5"/>
    <w:rsid w:val="00E95A26"/>
    <w:rsid w:val="00E96819"/>
    <w:rsid w:val="00E969AA"/>
    <w:rsid w:val="00EA01BA"/>
    <w:rsid w:val="00EA1192"/>
    <w:rsid w:val="00EA1408"/>
    <w:rsid w:val="00EA1C14"/>
    <w:rsid w:val="00EA422A"/>
    <w:rsid w:val="00EA68F5"/>
    <w:rsid w:val="00EA74A3"/>
    <w:rsid w:val="00EA79EA"/>
    <w:rsid w:val="00EB00EB"/>
    <w:rsid w:val="00EB0BD4"/>
    <w:rsid w:val="00EB27C1"/>
    <w:rsid w:val="00EB27E2"/>
    <w:rsid w:val="00EB3D41"/>
    <w:rsid w:val="00EB4E0E"/>
    <w:rsid w:val="00EB5E96"/>
    <w:rsid w:val="00EB7841"/>
    <w:rsid w:val="00EC10EC"/>
    <w:rsid w:val="00EC2462"/>
    <w:rsid w:val="00ED2365"/>
    <w:rsid w:val="00ED3458"/>
    <w:rsid w:val="00ED6249"/>
    <w:rsid w:val="00ED6ED7"/>
    <w:rsid w:val="00EE0CEA"/>
    <w:rsid w:val="00EE0FD9"/>
    <w:rsid w:val="00EE1481"/>
    <w:rsid w:val="00EE1BA6"/>
    <w:rsid w:val="00EE3098"/>
    <w:rsid w:val="00EE3351"/>
    <w:rsid w:val="00EE4AD5"/>
    <w:rsid w:val="00EE62B1"/>
    <w:rsid w:val="00EE62F1"/>
    <w:rsid w:val="00EE6798"/>
    <w:rsid w:val="00EE7132"/>
    <w:rsid w:val="00EF16D7"/>
    <w:rsid w:val="00EF3751"/>
    <w:rsid w:val="00EF3F84"/>
    <w:rsid w:val="00EF4D44"/>
    <w:rsid w:val="00EF6CE6"/>
    <w:rsid w:val="00EF7005"/>
    <w:rsid w:val="00EF706B"/>
    <w:rsid w:val="00EF7708"/>
    <w:rsid w:val="00EF7E3C"/>
    <w:rsid w:val="00F012D4"/>
    <w:rsid w:val="00F03093"/>
    <w:rsid w:val="00F031B9"/>
    <w:rsid w:val="00F040C6"/>
    <w:rsid w:val="00F04A0B"/>
    <w:rsid w:val="00F05D03"/>
    <w:rsid w:val="00F05FD9"/>
    <w:rsid w:val="00F065F2"/>
    <w:rsid w:val="00F077B3"/>
    <w:rsid w:val="00F079CC"/>
    <w:rsid w:val="00F07AEB"/>
    <w:rsid w:val="00F07FA4"/>
    <w:rsid w:val="00F1094A"/>
    <w:rsid w:val="00F11142"/>
    <w:rsid w:val="00F11156"/>
    <w:rsid w:val="00F11AD9"/>
    <w:rsid w:val="00F11FDE"/>
    <w:rsid w:val="00F121B5"/>
    <w:rsid w:val="00F13A34"/>
    <w:rsid w:val="00F14BE3"/>
    <w:rsid w:val="00F14CDB"/>
    <w:rsid w:val="00F15D8D"/>
    <w:rsid w:val="00F2129B"/>
    <w:rsid w:val="00F24359"/>
    <w:rsid w:val="00F25790"/>
    <w:rsid w:val="00F26BAB"/>
    <w:rsid w:val="00F27A44"/>
    <w:rsid w:val="00F30D1A"/>
    <w:rsid w:val="00F3111C"/>
    <w:rsid w:val="00F329B0"/>
    <w:rsid w:val="00F32F88"/>
    <w:rsid w:val="00F3349C"/>
    <w:rsid w:val="00F33B7B"/>
    <w:rsid w:val="00F341A7"/>
    <w:rsid w:val="00F35492"/>
    <w:rsid w:val="00F3604A"/>
    <w:rsid w:val="00F364DB"/>
    <w:rsid w:val="00F36B92"/>
    <w:rsid w:val="00F4176F"/>
    <w:rsid w:val="00F42F48"/>
    <w:rsid w:val="00F42FED"/>
    <w:rsid w:val="00F45963"/>
    <w:rsid w:val="00F460B5"/>
    <w:rsid w:val="00F466D4"/>
    <w:rsid w:val="00F4711F"/>
    <w:rsid w:val="00F50197"/>
    <w:rsid w:val="00F50811"/>
    <w:rsid w:val="00F509B3"/>
    <w:rsid w:val="00F51049"/>
    <w:rsid w:val="00F51B0C"/>
    <w:rsid w:val="00F55CED"/>
    <w:rsid w:val="00F56C65"/>
    <w:rsid w:val="00F5786A"/>
    <w:rsid w:val="00F57A62"/>
    <w:rsid w:val="00F57E7A"/>
    <w:rsid w:val="00F613D6"/>
    <w:rsid w:val="00F61B31"/>
    <w:rsid w:val="00F632B0"/>
    <w:rsid w:val="00F63CA3"/>
    <w:rsid w:val="00F66886"/>
    <w:rsid w:val="00F72DA2"/>
    <w:rsid w:val="00F72FB2"/>
    <w:rsid w:val="00F73681"/>
    <w:rsid w:val="00F7586F"/>
    <w:rsid w:val="00F758EE"/>
    <w:rsid w:val="00F7595F"/>
    <w:rsid w:val="00F7684A"/>
    <w:rsid w:val="00F76B51"/>
    <w:rsid w:val="00F771F8"/>
    <w:rsid w:val="00F7773E"/>
    <w:rsid w:val="00F77EC4"/>
    <w:rsid w:val="00F81B70"/>
    <w:rsid w:val="00F84C4F"/>
    <w:rsid w:val="00F8702A"/>
    <w:rsid w:val="00F879EE"/>
    <w:rsid w:val="00F92D33"/>
    <w:rsid w:val="00F92DB7"/>
    <w:rsid w:val="00F92FC8"/>
    <w:rsid w:val="00F94674"/>
    <w:rsid w:val="00F948A4"/>
    <w:rsid w:val="00F9520B"/>
    <w:rsid w:val="00F953E9"/>
    <w:rsid w:val="00F958A6"/>
    <w:rsid w:val="00F95CE4"/>
    <w:rsid w:val="00F96044"/>
    <w:rsid w:val="00F962D5"/>
    <w:rsid w:val="00F979FF"/>
    <w:rsid w:val="00FA00D1"/>
    <w:rsid w:val="00FA186D"/>
    <w:rsid w:val="00FA1D53"/>
    <w:rsid w:val="00FA2D45"/>
    <w:rsid w:val="00FB2DCC"/>
    <w:rsid w:val="00FB3472"/>
    <w:rsid w:val="00FB4114"/>
    <w:rsid w:val="00FB5780"/>
    <w:rsid w:val="00FB5F30"/>
    <w:rsid w:val="00FB6962"/>
    <w:rsid w:val="00FB6CBC"/>
    <w:rsid w:val="00FB761B"/>
    <w:rsid w:val="00FC086E"/>
    <w:rsid w:val="00FC2A5E"/>
    <w:rsid w:val="00FC2B94"/>
    <w:rsid w:val="00FC47F3"/>
    <w:rsid w:val="00FC4C69"/>
    <w:rsid w:val="00FC4D56"/>
    <w:rsid w:val="00FC521F"/>
    <w:rsid w:val="00FC5B4C"/>
    <w:rsid w:val="00FC62D0"/>
    <w:rsid w:val="00FC6E0A"/>
    <w:rsid w:val="00FD08F9"/>
    <w:rsid w:val="00FD212A"/>
    <w:rsid w:val="00FD29B9"/>
    <w:rsid w:val="00FD3EF9"/>
    <w:rsid w:val="00FD3FAC"/>
    <w:rsid w:val="00FD58EC"/>
    <w:rsid w:val="00FD615D"/>
    <w:rsid w:val="00FD7BBF"/>
    <w:rsid w:val="00FE0681"/>
    <w:rsid w:val="00FE06F6"/>
    <w:rsid w:val="00FE22B4"/>
    <w:rsid w:val="00FE3C57"/>
    <w:rsid w:val="00FE4E31"/>
    <w:rsid w:val="00FE5341"/>
    <w:rsid w:val="00FE58F3"/>
    <w:rsid w:val="00FE665B"/>
    <w:rsid w:val="00FE69F6"/>
    <w:rsid w:val="00FE7812"/>
    <w:rsid w:val="00FF07DF"/>
    <w:rsid w:val="00FF0B73"/>
    <w:rsid w:val="00FF26C6"/>
    <w:rsid w:val="00FF2A39"/>
    <w:rsid w:val="00FF2D1F"/>
    <w:rsid w:val="00FF48F8"/>
    <w:rsid w:val="00FF68BE"/>
    <w:rsid w:val="00FF79A0"/>
    <w:rsid w:val="00FF7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A041B3"/>
  <w15:chartTrackingRefBased/>
  <w15:docId w15:val="{09883AA5-EC83-4742-B61E-AF38C3A29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7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6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50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832B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95A2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7E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7EC9"/>
    <w:rPr>
      <w:rFonts w:eastAsiaTheme="minorEastAsia"/>
      <w:lang w:val="en-US"/>
    </w:rPr>
  </w:style>
  <w:style w:type="character" w:customStyle="1" w:styleId="Heading1Char">
    <w:name w:val="Heading 1 Char"/>
    <w:basedOn w:val="DefaultParagraphFont"/>
    <w:link w:val="Heading1"/>
    <w:uiPriority w:val="9"/>
    <w:rsid w:val="002437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662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B0E95"/>
    <w:pPr>
      <w:outlineLvl w:val="9"/>
    </w:pPr>
    <w:rPr>
      <w:lang w:val="en-US"/>
    </w:rPr>
  </w:style>
  <w:style w:type="paragraph" w:styleId="TOC2">
    <w:name w:val="toc 2"/>
    <w:basedOn w:val="Normal"/>
    <w:next w:val="Normal"/>
    <w:autoRedefine/>
    <w:uiPriority w:val="39"/>
    <w:unhideWhenUsed/>
    <w:rsid w:val="009B0E95"/>
    <w:pPr>
      <w:spacing w:after="100"/>
      <w:ind w:left="220"/>
    </w:pPr>
  </w:style>
  <w:style w:type="paragraph" w:styleId="TOC1">
    <w:name w:val="toc 1"/>
    <w:basedOn w:val="Normal"/>
    <w:next w:val="Normal"/>
    <w:autoRedefine/>
    <w:uiPriority w:val="39"/>
    <w:unhideWhenUsed/>
    <w:rsid w:val="009B0E95"/>
    <w:pPr>
      <w:spacing w:after="100"/>
    </w:pPr>
  </w:style>
  <w:style w:type="character" w:styleId="Hyperlink">
    <w:name w:val="Hyperlink"/>
    <w:basedOn w:val="DefaultParagraphFont"/>
    <w:uiPriority w:val="99"/>
    <w:unhideWhenUsed/>
    <w:rsid w:val="009B0E95"/>
    <w:rPr>
      <w:color w:val="0563C1" w:themeColor="hyperlink"/>
      <w:u w:val="single"/>
    </w:rPr>
  </w:style>
  <w:style w:type="character" w:styleId="FollowedHyperlink">
    <w:name w:val="FollowedHyperlink"/>
    <w:basedOn w:val="DefaultParagraphFont"/>
    <w:uiPriority w:val="99"/>
    <w:semiHidden/>
    <w:unhideWhenUsed/>
    <w:rsid w:val="00197F38"/>
    <w:rPr>
      <w:color w:val="954F72" w:themeColor="followedHyperlink"/>
      <w:u w:val="single"/>
    </w:rPr>
  </w:style>
  <w:style w:type="character" w:customStyle="1" w:styleId="UnresolvedMention1">
    <w:name w:val="Unresolved Mention1"/>
    <w:basedOn w:val="DefaultParagraphFont"/>
    <w:uiPriority w:val="99"/>
    <w:semiHidden/>
    <w:unhideWhenUsed/>
    <w:rsid w:val="00197F38"/>
    <w:rPr>
      <w:color w:val="605E5C"/>
      <w:shd w:val="clear" w:color="auto" w:fill="E1DFDD"/>
    </w:rPr>
  </w:style>
  <w:style w:type="paragraph" w:styleId="NormalWeb">
    <w:name w:val="Normal (Web)"/>
    <w:basedOn w:val="Normal"/>
    <w:uiPriority w:val="99"/>
    <w:unhideWhenUsed/>
    <w:rsid w:val="007E28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3509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979FF"/>
    <w:pPr>
      <w:spacing w:after="100"/>
      <w:ind w:left="440"/>
    </w:pPr>
  </w:style>
  <w:style w:type="character" w:styleId="Strong">
    <w:name w:val="Strong"/>
    <w:basedOn w:val="DefaultParagraphFont"/>
    <w:uiPriority w:val="22"/>
    <w:qFormat/>
    <w:rsid w:val="00F35492"/>
    <w:rPr>
      <w:b/>
      <w:bCs/>
    </w:rPr>
  </w:style>
  <w:style w:type="character" w:styleId="Emphasis">
    <w:name w:val="Emphasis"/>
    <w:basedOn w:val="DefaultParagraphFont"/>
    <w:uiPriority w:val="20"/>
    <w:qFormat/>
    <w:rsid w:val="00F35492"/>
    <w:rPr>
      <w:i/>
      <w:iCs/>
    </w:rPr>
  </w:style>
  <w:style w:type="character" w:customStyle="1" w:styleId="bodytextChar">
    <w:name w:val="body text Char"/>
    <w:aliases w:val="t Char"/>
    <w:basedOn w:val="DefaultParagraphFont"/>
    <w:link w:val="BodyText1"/>
    <w:locked/>
    <w:rsid w:val="006F499C"/>
    <w:rPr>
      <w:sz w:val="24"/>
      <w:lang w:val="en-AU"/>
    </w:rPr>
  </w:style>
  <w:style w:type="paragraph" w:customStyle="1" w:styleId="BodyText1">
    <w:name w:val="Body Text1"/>
    <w:aliases w:val="t"/>
    <w:basedOn w:val="Normal"/>
    <w:link w:val="bodytextChar"/>
    <w:rsid w:val="006F499C"/>
    <w:pPr>
      <w:spacing w:before="120" w:after="120" w:line="280" w:lineRule="atLeast"/>
    </w:pPr>
    <w:rPr>
      <w:sz w:val="24"/>
      <w:lang w:val="en-AU"/>
    </w:rPr>
  </w:style>
  <w:style w:type="character" w:customStyle="1" w:styleId="Heading4Char">
    <w:name w:val="Heading 4 Char"/>
    <w:basedOn w:val="DefaultParagraphFont"/>
    <w:link w:val="Heading4"/>
    <w:uiPriority w:val="9"/>
    <w:rsid w:val="00C832B1"/>
    <w:rPr>
      <w:rFonts w:asciiTheme="majorHAnsi" w:eastAsiaTheme="majorEastAsia" w:hAnsiTheme="majorHAnsi" w:cstheme="majorBidi"/>
      <w:i/>
      <w:iCs/>
      <w:color w:val="2F5496" w:themeColor="accent1" w:themeShade="BF"/>
    </w:rPr>
  </w:style>
  <w:style w:type="paragraph" w:customStyle="1" w:styleId="glossaryterm">
    <w:name w:val="glossary term"/>
    <w:basedOn w:val="BodyText1"/>
    <w:next w:val="BodyText1"/>
    <w:rsid w:val="00C832B1"/>
    <w:pPr>
      <w:widowControl w:val="0"/>
      <w:spacing w:before="240" w:after="0" w:line="240" w:lineRule="atLeast"/>
    </w:pPr>
    <w:rPr>
      <w:rFonts w:ascii="Arial" w:eastAsia="Times New Roman" w:hAnsi="Arial" w:cs="Times New Roman"/>
      <w:b/>
      <w:szCs w:val="20"/>
    </w:rPr>
  </w:style>
  <w:style w:type="character" w:customStyle="1" w:styleId="title-text">
    <w:name w:val="title-text"/>
    <w:basedOn w:val="DefaultParagraphFont"/>
    <w:rsid w:val="00A12EC0"/>
  </w:style>
  <w:style w:type="paragraph" w:styleId="ListParagraph">
    <w:name w:val="List Paragraph"/>
    <w:basedOn w:val="Normal"/>
    <w:uiPriority w:val="34"/>
    <w:qFormat/>
    <w:rsid w:val="00C8089B"/>
    <w:pPr>
      <w:ind w:left="720"/>
      <w:contextualSpacing/>
    </w:pPr>
  </w:style>
  <w:style w:type="paragraph" w:customStyle="1" w:styleId="blocks-text-blockparagraph">
    <w:name w:val="blocks-text-block__paragraph"/>
    <w:basedOn w:val="Normal"/>
    <w:rsid w:val="00856C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23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8D9"/>
  </w:style>
  <w:style w:type="paragraph" w:styleId="Footer">
    <w:name w:val="footer"/>
    <w:basedOn w:val="Normal"/>
    <w:link w:val="FooterChar"/>
    <w:uiPriority w:val="99"/>
    <w:unhideWhenUsed/>
    <w:rsid w:val="00823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8D9"/>
  </w:style>
  <w:style w:type="character" w:customStyle="1" w:styleId="Heading5Char">
    <w:name w:val="Heading 5 Char"/>
    <w:basedOn w:val="DefaultParagraphFont"/>
    <w:link w:val="Heading5"/>
    <w:uiPriority w:val="9"/>
    <w:rsid w:val="00E95A26"/>
    <w:rPr>
      <w:rFonts w:asciiTheme="majorHAnsi" w:eastAsiaTheme="majorEastAsia" w:hAnsiTheme="majorHAnsi" w:cstheme="majorBidi"/>
      <w:color w:val="2F5496" w:themeColor="accent1" w:themeShade="BF"/>
    </w:rPr>
  </w:style>
  <w:style w:type="character" w:customStyle="1" w:styleId="UnresolvedMention2">
    <w:name w:val="Unresolved Mention2"/>
    <w:basedOn w:val="DefaultParagraphFont"/>
    <w:uiPriority w:val="99"/>
    <w:semiHidden/>
    <w:unhideWhenUsed/>
    <w:rsid w:val="00167FBB"/>
    <w:rPr>
      <w:color w:val="605E5C"/>
      <w:shd w:val="clear" w:color="auto" w:fill="E1DFDD"/>
    </w:rPr>
  </w:style>
  <w:style w:type="character" w:customStyle="1" w:styleId="UnresolvedMention3">
    <w:name w:val="Unresolved Mention3"/>
    <w:basedOn w:val="DefaultParagraphFont"/>
    <w:uiPriority w:val="99"/>
    <w:semiHidden/>
    <w:unhideWhenUsed/>
    <w:rsid w:val="00DC47E9"/>
    <w:rPr>
      <w:color w:val="605E5C"/>
      <w:shd w:val="clear" w:color="auto" w:fill="E1DFDD"/>
    </w:rPr>
  </w:style>
  <w:style w:type="character" w:styleId="UnresolvedMention">
    <w:name w:val="Unresolved Mention"/>
    <w:basedOn w:val="DefaultParagraphFont"/>
    <w:uiPriority w:val="99"/>
    <w:semiHidden/>
    <w:unhideWhenUsed/>
    <w:rsid w:val="002366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0643">
      <w:bodyDiv w:val="1"/>
      <w:marLeft w:val="0"/>
      <w:marRight w:val="0"/>
      <w:marTop w:val="0"/>
      <w:marBottom w:val="0"/>
      <w:divBdr>
        <w:top w:val="none" w:sz="0" w:space="0" w:color="auto"/>
        <w:left w:val="none" w:sz="0" w:space="0" w:color="auto"/>
        <w:bottom w:val="none" w:sz="0" w:space="0" w:color="auto"/>
        <w:right w:val="none" w:sz="0" w:space="0" w:color="auto"/>
      </w:divBdr>
      <w:divsChild>
        <w:div w:id="150026995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097195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2942861">
      <w:bodyDiv w:val="1"/>
      <w:marLeft w:val="0"/>
      <w:marRight w:val="0"/>
      <w:marTop w:val="0"/>
      <w:marBottom w:val="0"/>
      <w:divBdr>
        <w:top w:val="none" w:sz="0" w:space="0" w:color="auto"/>
        <w:left w:val="none" w:sz="0" w:space="0" w:color="auto"/>
        <w:bottom w:val="none" w:sz="0" w:space="0" w:color="auto"/>
        <w:right w:val="none" w:sz="0" w:space="0" w:color="auto"/>
      </w:divBdr>
    </w:div>
    <w:div w:id="23867972">
      <w:bodyDiv w:val="1"/>
      <w:marLeft w:val="0"/>
      <w:marRight w:val="0"/>
      <w:marTop w:val="0"/>
      <w:marBottom w:val="0"/>
      <w:divBdr>
        <w:top w:val="none" w:sz="0" w:space="0" w:color="auto"/>
        <w:left w:val="none" w:sz="0" w:space="0" w:color="auto"/>
        <w:bottom w:val="none" w:sz="0" w:space="0" w:color="auto"/>
        <w:right w:val="none" w:sz="0" w:space="0" w:color="auto"/>
      </w:divBdr>
    </w:div>
    <w:div w:id="34887966">
      <w:bodyDiv w:val="1"/>
      <w:marLeft w:val="0"/>
      <w:marRight w:val="0"/>
      <w:marTop w:val="0"/>
      <w:marBottom w:val="0"/>
      <w:divBdr>
        <w:top w:val="none" w:sz="0" w:space="0" w:color="auto"/>
        <w:left w:val="none" w:sz="0" w:space="0" w:color="auto"/>
        <w:bottom w:val="none" w:sz="0" w:space="0" w:color="auto"/>
        <w:right w:val="none" w:sz="0" w:space="0" w:color="auto"/>
      </w:divBdr>
    </w:div>
    <w:div w:id="51929854">
      <w:bodyDiv w:val="1"/>
      <w:marLeft w:val="0"/>
      <w:marRight w:val="0"/>
      <w:marTop w:val="0"/>
      <w:marBottom w:val="0"/>
      <w:divBdr>
        <w:top w:val="none" w:sz="0" w:space="0" w:color="auto"/>
        <w:left w:val="none" w:sz="0" w:space="0" w:color="auto"/>
        <w:bottom w:val="none" w:sz="0" w:space="0" w:color="auto"/>
        <w:right w:val="none" w:sz="0" w:space="0" w:color="auto"/>
      </w:divBdr>
    </w:div>
    <w:div w:id="103892596">
      <w:bodyDiv w:val="1"/>
      <w:marLeft w:val="0"/>
      <w:marRight w:val="0"/>
      <w:marTop w:val="0"/>
      <w:marBottom w:val="0"/>
      <w:divBdr>
        <w:top w:val="none" w:sz="0" w:space="0" w:color="auto"/>
        <w:left w:val="none" w:sz="0" w:space="0" w:color="auto"/>
        <w:bottom w:val="none" w:sz="0" w:space="0" w:color="auto"/>
        <w:right w:val="none" w:sz="0" w:space="0" w:color="auto"/>
      </w:divBdr>
    </w:div>
    <w:div w:id="158152962">
      <w:bodyDiv w:val="1"/>
      <w:marLeft w:val="0"/>
      <w:marRight w:val="0"/>
      <w:marTop w:val="0"/>
      <w:marBottom w:val="0"/>
      <w:divBdr>
        <w:top w:val="none" w:sz="0" w:space="0" w:color="auto"/>
        <w:left w:val="none" w:sz="0" w:space="0" w:color="auto"/>
        <w:bottom w:val="none" w:sz="0" w:space="0" w:color="auto"/>
        <w:right w:val="none" w:sz="0" w:space="0" w:color="auto"/>
      </w:divBdr>
    </w:div>
    <w:div w:id="228539912">
      <w:bodyDiv w:val="1"/>
      <w:marLeft w:val="0"/>
      <w:marRight w:val="0"/>
      <w:marTop w:val="0"/>
      <w:marBottom w:val="0"/>
      <w:divBdr>
        <w:top w:val="none" w:sz="0" w:space="0" w:color="auto"/>
        <w:left w:val="none" w:sz="0" w:space="0" w:color="auto"/>
        <w:bottom w:val="none" w:sz="0" w:space="0" w:color="auto"/>
        <w:right w:val="none" w:sz="0" w:space="0" w:color="auto"/>
      </w:divBdr>
    </w:div>
    <w:div w:id="313921565">
      <w:bodyDiv w:val="1"/>
      <w:marLeft w:val="0"/>
      <w:marRight w:val="0"/>
      <w:marTop w:val="0"/>
      <w:marBottom w:val="0"/>
      <w:divBdr>
        <w:top w:val="none" w:sz="0" w:space="0" w:color="auto"/>
        <w:left w:val="none" w:sz="0" w:space="0" w:color="auto"/>
        <w:bottom w:val="none" w:sz="0" w:space="0" w:color="auto"/>
        <w:right w:val="none" w:sz="0" w:space="0" w:color="auto"/>
      </w:divBdr>
    </w:div>
    <w:div w:id="393701412">
      <w:bodyDiv w:val="1"/>
      <w:marLeft w:val="0"/>
      <w:marRight w:val="0"/>
      <w:marTop w:val="0"/>
      <w:marBottom w:val="0"/>
      <w:divBdr>
        <w:top w:val="none" w:sz="0" w:space="0" w:color="auto"/>
        <w:left w:val="none" w:sz="0" w:space="0" w:color="auto"/>
        <w:bottom w:val="none" w:sz="0" w:space="0" w:color="auto"/>
        <w:right w:val="none" w:sz="0" w:space="0" w:color="auto"/>
      </w:divBdr>
    </w:div>
    <w:div w:id="430201719">
      <w:bodyDiv w:val="1"/>
      <w:marLeft w:val="0"/>
      <w:marRight w:val="0"/>
      <w:marTop w:val="0"/>
      <w:marBottom w:val="0"/>
      <w:divBdr>
        <w:top w:val="none" w:sz="0" w:space="0" w:color="auto"/>
        <w:left w:val="none" w:sz="0" w:space="0" w:color="auto"/>
        <w:bottom w:val="none" w:sz="0" w:space="0" w:color="auto"/>
        <w:right w:val="none" w:sz="0" w:space="0" w:color="auto"/>
      </w:divBdr>
    </w:div>
    <w:div w:id="476847144">
      <w:bodyDiv w:val="1"/>
      <w:marLeft w:val="0"/>
      <w:marRight w:val="0"/>
      <w:marTop w:val="0"/>
      <w:marBottom w:val="0"/>
      <w:divBdr>
        <w:top w:val="none" w:sz="0" w:space="0" w:color="auto"/>
        <w:left w:val="none" w:sz="0" w:space="0" w:color="auto"/>
        <w:bottom w:val="none" w:sz="0" w:space="0" w:color="auto"/>
        <w:right w:val="none" w:sz="0" w:space="0" w:color="auto"/>
      </w:divBdr>
    </w:div>
    <w:div w:id="499779150">
      <w:bodyDiv w:val="1"/>
      <w:marLeft w:val="0"/>
      <w:marRight w:val="0"/>
      <w:marTop w:val="0"/>
      <w:marBottom w:val="0"/>
      <w:divBdr>
        <w:top w:val="none" w:sz="0" w:space="0" w:color="auto"/>
        <w:left w:val="none" w:sz="0" w:space="0" w:color="auto"/>
        <w:bottom w:val="none" w:sz="0" w:space="0" w:color="auto"/>
        <w:right w:val="none" w:sz="0" w:space="0" w:color="auto"/>
      </w:divBdr>
      <w:divsChild>
        <w:div w:id="454523036">
          <w:marLeft w:val="0"/>
          <w:marRight w:val="0"/>
          <w:marTop w:val="0"/>
          <w:marBottom w:val="0"/>
          <w:divBdr>
            <w:top w:val="none" w:sz="0" w:space="0" w:color="auto"/>
            <w:left w:val="none" w:sz="0" w:space="0" w:color="auto"/>
            <w:bottom w:val="none" w:sz="0" w:space="0" w:color="auto"/>
            <w:right w:val="none" w:sz="0" w:space="0" w:color="auto"/>
          </w:divBdr>
        </w:div>
        <w:div w:id="377753117">
          <w:marLeft w:val="0"/>
          <w:marRight w:val="0"/>
          <w:marTop w:val="0"/>
          <w:marBottom w:val="0"/>
          <w:divBdr>
            <w:top w:val="none" w:sz="0" w:space="0" w:color="auto"/>
            <w:left w:val="none" w:sz="0" w:space="0" w:color="auto"/>
            <w:bottom w:val="none" w:sz="0" w:space="0" w:color="auto"/>
            <w:right w:val="none" w:sz="0" w:space="0" w:color="auto"/>
          </w:divBdr>
        </w:div>
        <w:div w:id="158890818">
          <w:marLeft w:val="0"/>
          <w:marRight w:val="0"/>
          <w:marTop w:val="0"/>
          <w:marBottom w:val="0"/>
          <w:divBdr>
            <w:top w:val="none" w:sz="0" w:space="0" w:color="auto"/>
            <w:left w:val="none" w:sz="0" w:space="0" w:color="auto"/>
            <w:bottom w:val="none" w:sz="0" w:space="0" w:color="auto"/>
            <w:right w:val="none" w:sz="0" w:space="0" w:color="auto"/>
          </w:divBdr>
        </w:div>
        <w:div w:id="1155337766">
          <w:marLeft w:val="0"/>
          <w:marRight w:val="0"/>
          <w:marTop w:val="0"/>
          <w:marBottom w:val="0"/>
          <w:divBdr>
            <w:top w:val="none" w:sz="0" w:space="0" w:color="auto"/>
            <w:left w:val="none" w:sz="0" w:space="0" w:color="auto"/>
            <w:bottom w:val="none" w:sz="0" w:space="0" w:color="auto"/>
            <w:right w:val="none" w:sz="0" w:space="0" w:color="auto"/>
          </w:divBdr>
        </w:div>
        <w:div w:id="1235699893">
          <w:marLeft w:val="0"/>
          <w:marRight w:val="0"/>
          <w:marTop w:val="0"/>
          <w:marBottom w:val="0"/>
          <w:divBdr>
            <w:top w:val="none" w:sz="0" w:space="0" w:color="auto"/>
            <w:left w:val="none" w:sz="0" w:space="0" w:color="auto"/>
            <w:bottom w:val="none" w:sz="0" w:space="0" w:color="auto"/>
            <w:right w:val="none" w:sz="0" w:space="0" w:color="auto"/>
          </w:divBdr>
        </w:div>
        <w:div w:id="1870294108">
          <w:marLeft w:val="0"/>
          <w:marRight w:val="0"/>
          <w:marTop w:val="0"/>
          <w:marBottom w:val="0"/>
          <w:divBdr>
            <w:top w:val="none" w:sz="0" w:space="0" w:color="auto"/>
            <w:left w:val="none" w:sz="0" w:space="0" w:color="auto"/>
            <w:bottom w:val="none" w:sz="0" w:space="0" w:color="auto"/>
            <w:right w:val="none" w:sz="0" w:space="0" w:color="auto"/>
          </w:divBdr>
        </w:div>
      </w:divsChild>
    </w:div>
    <w:div w:id="569003954">
      <w:bodyDiv w:val="1"/>
      <w:marLeft w:val="0"/>
      <w:marRight w:val="0"/>
      <w:marTop w:val="0"/>
      <w:marBottom w:val="0"/>
      <w:divBdr>
        <w:top w:val="none" w:sz="0" w:space="0" w:color="auto"/>
        <w:left w:val="none" w:sz="0" w:space="0" w:color="auto"/>
        <w:bottom w:val="none" w:sz="0" w:space="0" w:color="auto"/>
        <w:right w:val="none" w:sz="0" w:space="0" w:color="auto"/>
      </w:divBdr>
    </w:div>
    <w:div w:id="587353858">
      <w:bodyDiv w:val="1"/>
      <w:marLeft w:val="0"/>
      <w:marRight w:val="0"/>
      <w:marTop w:val="0"/>
      <w:marBottom w:val="0"/>
      <w:divBdr>
        <w:top w:val="none" w:sz="0" w:space="0" w:color="auto"/>
        <w:left w:val="none" w:sz="0" w:space="0" w:color="auto"/>
        <w:bottom w:val="none" w:sz="0" w:space="0" w:color="auto"/>
        <w:right w:val="none" w:sz="0" w:space="0" w:color="auto"/>
      </w:divBdr>
    </w:div>
    <w:div w:id="632752601">
      <w:bodyDiv w:val="1"/>
      <w:marLeft w:val="0"/>
      <w:marRight w:val="0"/>
      <w:marTop w:val="0"/>
      <w:marBottom w:val="0"/>
      <w:divBdr>
        <w:top w:val="none" w:sz="0" w:space="0" w:color="auto"/>
        <w:left w:val="none" w:sz="0" w:space="0" w:color="auto"/>
        <w:bottom w:val="none" w:sz="0" w:space="0" w:color="auto"/>
        <w:right w:val="none" w:sz="0" w:space="0" w:color="auto"/>
      </w:divBdr>
    </w:div>
    <w:div w:id="866677280">
      <w:bodyDiv w:val="1"/>
      <w:marLeft w:val="0"/>
      <w:marRight w:val="0"/>
      <w:marTop w:val="0"/>
      <w:marBottom w:val="0"/>
      <w:divBdr>
        <w:top w:val="none" w:sz="0" w:space="0" w:color="auto"/>
        <w:left w:val="none" w:sz="0" w:space="0" w:color="auto"/>
        <w:bottom w:val="none" w:sz="0" w:space="0" w:color="auto"/>
        <w:right w:val="none" w:sz="0" w:space="0" w:color="auto"/>
      </w:divBdr>
    </w:div>
    <w:div w:id="1028526025">
      <w:bodyDiv w:val="1"/>
      <w:marLeft w:val="0"/>
      <w:marRight w:val="0"/>
      <w:marTop w:val="0"/>
      <w:marBottom w:val="0"/>
      <w:divBdr>
        <w:top w:val="none" w:sz="0" w:space="0" w:color="auto"/>
        <w:left w:val="none" w:sz="0" w:space="0" w:color="auto"/>
        <w:bottom w:val="none" w:sz="0" w:space="0" w:color="auto"/>
        <w:right w:val="none" w:sz="0" w:space="0" w:color="auto"/>
      </w:divBdr>
      <w:divsChild>
        <w:div w:id="1829050338">
          <w:marLeft w:val="300"/>
          <w:marRight w:val="0"/>
          <w:marTop w:val="225"/>
          <w:marBottom w:val="225"/>
          <w:divBdr>
            <w:top w:val="none" w:sz="0" w:space="0" w:color="auto"/>
            <w:left w:val="dotted" w:sz="6" w:space="11" w:color="C0C0C0"/>
            <w:bottom w:val="none" w:sz="0" w:space="0" w:color="auto"/>
            <w:right w:val="none" w:sz="0" w:space="0" w:color="auto"/>
          </w:divBdr>
          <w:divsChild>
            <w:div w:id="95502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228730">
      <w:bodyDiv w:val="1"/>
      <w:marLeft w:val="0"/>
      <w:marRight w:val="0"/>
      <w:marTop w:val="0"/>
      <w:marBottom w:val="0"/>
      <w:divBdr>
        <w:top w:val="none" w:sz="0" w:space="0" w:color="auto"/>
        <w:left w:val="none" w:sz="0" w:space="0" w:color="auto"/>
        <w:bottom w:val="none" w:sz="0" w:space="0" w:color="auto"/>
        <w:right w:val="none" w:sz="0" w:space="0" w:color="auto"/>
      </w:divBdr>
    </w:div>
    <w:div w:id="1267736048">
      <w:bodyDiv w:val="1"/>
      <w:marLeft w:val="0"/>
      <w:marRight w:val="0"/>
      <w:marTop w:val="0"/>
      <w:marBottom w:val="0"/>
      <w:divBdr>
        <w:top w:val="none" w:sz="0" w:space="0" w:color="auto"/>
        <w:left w:val="none" w:sz="0" w:space="0" w:color="auto"/>
        <w:bottom w:val="none" w:sz="0" w:space="0" w:color="auto"/>
        <w:right w:val="none" w:sz="0" w:space="0" w:color="auto"/>
      </w:divBdr>
    </w:div>
    <w:div w:id="1301107991">
      <w:bodyDiv w:val="1"/>
      <w:marLeft w:val="0"/>
      <w:marRight w:val="0"/>
      <w:marTop w:val="0"/>
      <w:marBottom w:val="0"/>
      <w:divBdr>
        <w:top w:val="none" w:sz="0" w:space="0" w:color="auto"/>
        <w:left w:val="none" w:sz="0" w:space="0" w:color="auto"/>
        <w:bottom w:val="none" w:sz="0" w:space="0" w:color="auto"/>
        <w:right w:val="none" w:sz="0" w:space="0" w:color="auto"/>
      </w:divBdr>
      <w:divsChild>
        <w:div w:id="1176459503">
          <w:marLeft w:val="0"/>
          <w:marRight w:val="0"/>
          <w:marTop w:val="0"/>
          <w:marBottom w:val="0"/>
          <w:divBdr>
            <w:top w:val="none" w:sz="0" w:space="0" w:color="auto"/>
            <w:left w:val="none" w:sz="0" w:space="0" w:color="auto"/>
            <w:bottom w:val="none" w:sz="0" w:space="0" w:color="auto"/>
            <w:right w:val="none" w:sz="0" w:space="0" w:color="auto"/>
          </w:divBdr>
        </w:div>
        <w:div w:id="680549331">
          <w:marLeft w:val="0"/>
          <w:marRight w:val="0"/>
          <w:marTop w:val="0"/>
          <w:marBottom w:val="0"/>
          <w:divBdr>
            <w:top w:val="none" w:sz="0" w:space="0" w:color="auto"/>
            <w:left w:val="none" w:sz="0" w:space="0" w:color="auto"/>
            <w:bottom w:val="none" w:sz="0" w:space="0" w:color="auto"/>
            <w:right w:val="none" w:sz="0" w:space="0" w:color="auto"/>
          </w:divBdr>
        </w:div>
      </w:divsChild>
    </w:div>
    <w:div w:id="1416897931">
      <w:bodyDiv w:val="1"/>
      <w:marLeft w:val="0"/>
      <w:marRight w:val="0"/>
      <w:marTop w:val="0"/>
      <w:marBottom w:val="0"/>
      <w:divBdr>
        <w:top w:val="none" w:sz="0" w:space="0" w:color="auto"/>
        <w:left w:val="none" w:sz="0" w:space="0" w:color="auto"/>
        <w:bottom w:val="none" w:sz="0" w:space="0" w:color="auto"/>
        <w:right w:val="none" w:sz="0" w:space="0" w:color="auto"/>
      </w:divBdr>
    </w:div>
    <w:div w:id="1536576579">
      <w:bodyDiv w:val="1"/>
      <w:marLeft w:val="0"/>
      <w:marRight w:val="0"/>
      <w:marTop w:val="0"/>
      <w:marBottom w:val="0"/>
      <w:divBdr>
        <w:top w:val="none" w:sz="0" w:space="0" w:color="auto"/>
        <w:left w:val="none" w:sz="0" w:space="0" w:color="auto"/>
        <w:bottom w:val="none" w:sz="0" w:space="0" w:color="auto"/>
        <w:right w:val="none" w:sz="0" w:space="0" w:color="auto"/>
      </w:divBdr>
    </w:div>
    <w:div w:id="1591502421">
      <w:bodyDiv w:val="1"/>
      <w:marLeft w:val="0"/>
      <w:marRight w:val="0"/>
      <w:marTop w:val="0"/>
      <w:marBottom w:val="0"/>
      <w:divBdr>
        <w:top w:val="none" w:sz="0" w:space="0" w:color="auto"/>
        <w:left w:val="none" w:sz="0" w:space="0" w:color="auto"/>
        <w:bottom w:val="none" w:sz="0" w:space="0" w:color="auto"/>
        <w:right w:val="none" w:sz="0" w:space="0" w:color="auto"/>
      </w:divBdr>
    </w:div>
    <w:div w:id="1621719699">
      <w:bodyDiv w:val="1"/>
      <w:marLeft w:val="0"/>
      <w:marRight w:val="0"/>
      <w:marTop w:val="0"/>
      <w:marBottom w:val="0"/>
      <w:divBdr>
        <w:top w:val="none" w:sz="0" w:space="0" w:color="auto"/>
        <w:left w:val="none" w:sz="0" w:space="0" w:color="auto"/>
        <w:bottom w:val="none" w:sz="0" w:space="0" w:color="auto"/>
        <w:right w:val="none" w:sz="0" w:space="0" w:color="auto"/>
      </w:divBdr>
    </w:div>
    <w:div w:id="1730225736">
      <w:bodyDiv w:val="1"/>
      <w:marLeft w:val="0"/>
      <w:marRight w:val="0"/>
      <w:marTop w:val="0"/>
      <w:marBottom w:val="0"/>
      <w:divBdr>
        <w:top w:val="none" w:sz="0" w:space="0" w:color="auto"/>
        <w:left w:val="none" w:sz="0" w:space="0" w:color="auto"/>
        <w:bottom w:val="none" w:sz="0" w:space="0" w:color="auto"/>
        <w:right w:val="none" w:sz="0" w:space="0" w:color="auto"/>
      </w:divBdr>
      <w:divsChild>
        <w:div w:id="609779681">
          <w:marLeft w:val="0"/>
          <w:marRight w:val="0"/>
          <w:marTop w:val="0"/>
          <w:marBottom w:val="0"/>
          <w:divBdr>
            <w:top w:val="none" w:sz="0" w:space="0" w:color="auto"/>
            <w:left w:val="none" w:sz="0" w:space="0" w:color="auto"/>
            <w:bottom w:val="none" w:sz="0" w:space="0" w:color="auto"/>
            <w:right w:val="none" w:sz="0" w:space="0" w:color="auto"/>
          </w:divBdr>
        </w:div>
        <w:div w:id="2121096711">
          <w:marLeft w:val="0"/>
          <w:marRight w:val="0"/>
          <w:marTop w:val="0"/>
          <w:marBottom w:val="0"/>
          <w:divBdr>
            <w:top w:val="none" w:sz="0" w:space="0" w:color="auto"/>
            <w:left w:val="none" w:sz="0" w:space="0" w:color="auto"/>
            <w:bottom w:val="none" w:sz="0" w:space="0" w:color="auto"/>
            <w:right w:val="none" w:sz="0" w:space="0" w:color="auto"/>
          </w:divBdr>
        </w:div>
      </w:divsChild>
    </w:div>
    <w:div w:id="1774203880">
      <w:bodyDiv w:val="1"/>
      <w:marLeft w:val="0"/>
      <w:marRight w:val="0"/>
      <w:marTop w:val="0"/>
      <w:marBottom w:val="0"/>
      <w:divBdr>
        <w:top w:val="none" w:sz="0" w:space="0" w:color="auto"/>
        <w:left w:val="none" w:sz="0" w:space="0" w:color="auto"/>
        <w:bottom w:val="none" w:sz="0" w:space="0" w:color="auto"/>
        <w:right w:val="none" w:sz="0" w:space="0" w:color="auto"/>
      </w:divBdr>
    </w:div>
    <w:div w:id="1780710616">
      <w:bodyDiv w:val="1"/>
      <w:marLeft w:val="0"/>
      <w:marRight w:val="0"/>
      <w:marTop w:val="0"/>
      <w:marBottom w:val="0"/>
      <w:divBdr>
        <w:top w:val="none" w:sz="0" w:space="0" w:color="auto"/>
        <w:left w:val="none" w:sz="0" w:space="0" w:color="auto"/>
        <w:bottom w:val="none" w:sz="0" w:space="0" w:color="auto"/>
        <w:right w:val="none" w:sz="0" w:space="0" w:color="auto"/>
      </w:divBdr>
      <w:divsChild>
        <w:div w:id="1814519347">
          <w:marLeft w:val="0"/>
          <w:marRight w:val="0"/>
          <w:marTop w:val="225"/>
          <w:marBottom w:val="600"/>
          <w:divBdr>
            <w:top w:val="none" w:sz="0" w:space="0" w:color="auto"/>
            <w:left w:val="none" w:sz="0" w:space="0" w:color="auto"/>
            <w:bottom w:val="none" w:sz="0" w:space="0" w:color="auto"/>
            <w:right w:val="none" w:sz="0" w:space="0" w:color="auto"/>
          </w:divBdr>
          <w:divsChild>
            <w:div w:id="1020164437">
              <w:marLeft w:val="0"/>
              <w:marRight w:val="0"/>
              <w:marTop w:val="0"/>
              <w:marBottom w:val="0"/>
              <w:divBdr>
                <w:top w:val="none" w:sz="0" w:space="0" w:color="auto"/>
                <w:left w:val="none" w:sz="0" w:space="0" w:color="auto"/>
                <w:bottom w:val="none" w:sz="0" w:space="0" w:color="auto"/>
                <w:right w:val="none" w:sz="0" w:space="0" w:color="auto"/>
              </w:divBdr>
              <w:divsChild>
                <w:div w:id="1697539648">
                  <w:marLeft w:val="-225"/>
                  <w:marRight w:val="-225"/>
                  <w:marTop w:val="0"/>
                  <w:marBottom w:val="0"/>
                  <w:divBdr>
                    <w:top w:val="none" w:sz="0" w:space="0" w:color="auto"/>
                    <w:left w:val="none" w:sz="0" w:space="0" w:color="auto"/>
                    <w:bottom w:val="none" w:sz="0" w:space="0" w:color="auto"/>
                    <w:right w:val="none" w:sz="0" w:space="0" w:color="auto"/>
                  </w:divBdr>
                  <w:divsChild>
                    <w:div w:id="1979189014">
                      <w:marLeft w:val="0"/>
                      <w:marRight w:val="0"/>
                      <w:marTop w:val="0"/>
                      <w:marBottom w:val="0"/>
                      <w:divBdr>
                        <w:top w:val="none" w:sz="0" w:space="0" w:color="auto"/>
                        <w:left w:val="none" w:sz="0" w:space="0" w:color="auto"/>
                        <w:bottom w:val="none" w:sz="0" w:space="0" w:color="auto"/>
                        <w:right w:val="none" w:sz="0" w:space="0" w:color="auto"/>
                      </w:divBdr>
                      <w:divsChild>
                        <w:div w:id="94719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8131391">
      <w:bodyDiv w:val="1"/>
      <w:marLeft w:val="0"/>
      <w:marRight w:val="0"/>
      <w:marTop w:val="0"/>
      <w:marBottom w:val="0"/>
      <w:divBdr>
        <w:top w:val="none" w:sz="0" w:space="0" w:color="auto"/>
        <w:left w:val="none" w:sz="0" w:space="0" w:color="auto"/>
        <w:bottom w:val="none" w:sz="0" w:space="0" w:color="auto"/>
        <w:right w:val="none" w:sz="0" w:space="0" w:color="auto"/>
      </w:divBdr>
    </w:div>
    <w:div w:id="1894001853">
      <w:bodyDiv w:val="1"/>
      <w:marLeft w:val="0"/>
      <w:marRight w:val="0"/>
      <w:marTop w:val="0"/>
      <w:marBottom w:val="0"/>
      <w:divBdr>
        <w:top w:val="none" w:sz="0" w:space="0" w:color="auto"/>
        <w:left w:val="none" w:sz="0" w:space="0" w:color="auto"/>
        <w:bottom w:val="none" w:sz="0" w:space="0" w:color="auto"/>
        <w:right w:val="none" w:sz="0" w:space="0" w:color="auto"/>
      </w:divBdr>
    </w:div>
    <w:div w:id="1976447997">
      <w:bodyDiv w:val="1"/>
      <w:marLeft w:val="0"/>
      <w:marRight w:val="0"/>
      <w:marTop w:val="0"/>
      <w:marBottom w:val="0"/>
      <w:divBdr>
        <w:top w:val="none" w:sz="0" w:space="0" w:color="auto"/>
        <w:left w:val="none" w:sz="0" w:space="0" w:color="auto"/>
        <w:bottom w:val="none" w:sz="0" w:space="0" w:color="auto"/>
        <w:right w:val="none" w:sz="0" w:space="0" w:color="auto"/>
      </w:divBdr>
    </w:div>
    <w:div w:id="2018993795">
      <w:bodyDiv w:val="1"/>
      <w:marLeft w:val="0"/>
      <w:marRight w:val="0"/>
      <w:marTop w:val="0"/>
      <w:marBottom w:val="0"/>
      <w:divBdr>
        <w:top w:val="none" w:sz="0" w:space="0" w:color="auto"/>
        <w:left w:val="none" w:sz="0" w:space="0" w:color="auto"/>
        <w:bottom w:val="none" w:sz="0" w:space="0" w:color="auto"/>
        <w:right w:val="none" w:sz="0" w:space="0" w:color="auto"/>
      </w:divBdr>
    </w:div>
    <w:div w:id="2061174379">
      <w:bodyDiv w:val="1"/>
      <w:marLeft w:val="0"/>
      <w:marRight w:val="0"/>
      <w:marTop w:val="0"/>
      <w:marBottom w:val="0"/>
      <w:divBdr>
        <w:top w:val="none" w:sz="0" w:space="0" w:color="auto"/>
        <w:left w:val="none" w:sz="0" w:space="0" w:color="auto"/>
        <w:bottom w:val="none" w:sz="0" w:space="0" w:color="auto"/>
        <w:right w:val="none" w:sz="0" w:space="0" w:color="auto"/>
      </w:divBdr>
    </w:div>
    <w:div w:id="2109806773">
      <w:bodyDiv w:val="1"/>
      <w:marLeft w:val="0"/>
      <w:marRight w:val="0"/>
      <w:marTop w:val="0"/>
      <w:marBottom w:val="0"/>
      <w:divBdr>
        <w:top w:val="none" w:sz="0" w:space="0" w:color="auto"/>
        <w:left w:val="none" w:sz="0" w:space="0" w:color="auto"/>
        <w:bottom w:val="none" w:sz="0" w:space="0" w:color="auto"/>
        <w:right w:val="none" w:sz="0" w:space="0" w:color="auto"/>
      </w:divBdr>
    </w:div>
    <w:div w:id="2130542488">
      <w:bodyDiv w:val="1"/>
      <w:marLeft w:val="0"/>
      <w:marRight w:val="0"/>
      <w:marTop w:val="0"/>
      <w:marBottom w:val="0"/>
      <w:divBdr>
        <w:top w:val="none" w:sz="0" w:space="0" w:color="auto"/>
        <w:left w:val="none" w:sz="0" w:space="0" w:color="auto"/>
        <w:bottom w:val="none" w:sz="0" w:space="0" w:color="auto"/>
        <w:right w:val="none" w:sz="0" w:space="0" w:color="auto"/>
      </w:divBdr>
      <w:divsChild>
        <w:div w:id="13869273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043694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ezproxy.uwtsd.ac.uk/science/article/pii/S1048984312000422" TargetMode="External"/><Relationship Id="rId117" Type="http://schemas.openxmlformats.org/officeDocument/2006/relationships/hyperlink" Target="http://www.exeter.ac.uk/news/research/title_313389_en.html" TargetMode="External"/><Relationship Id="rId21" Type="http://schemas.openxmlformats.org/officeDocument/2006/relationships/image" Target="media/image8.png"/><Relationship Id="rId42" Type="http://schemas.openxmlformats.org/officeDocument/2006/relationships/hyperlink" Target="https://books.google.co.uk/books?id=xoukhTh_wQgC&amp;printsec=frontcover&amp;source=gbs_ge_summary_r&amp;cad=0" TargetMode="External"/><Relationship Id="rId47" Type="http://schemas.openxmlformats.org/officeDocument/2006/relationships/hyperlink" Target="https://journals-sagepub-com.ezproxy.uwtsd.ac.uk/doi/abs/10.1177/1942602X17714202" TargetMode="External"/><Relationship Id="rId63" Type="http://schemas.openxmlformats.org/officeDocument/2006/relationships/hyperlink" Target="https://epdf.pub/the-wit-amp-wisdom-of-winston-churchill.html" TargetMode="External"/><Relationship Id="rId68" Type="http://schemas.openxmlformats.org/officeDocument/2006/relationships/hyperlink" Target="https://books.google.co.uk/books?id=meodAwAAQBAJ&amp;printsec=frontcover&amp;source=gbs_ge_summary_r&amp;cad=0" TargetMode="External"/><Relationship Id="rId84" Type="http://schemas.openxmlformats.org/officeDocument/2006/relationships/hyperlink" Target="https://search-proquest-com.ezproxy.uwtsd.ac.uk/docview/1467996765/fulltextPDF/2AEC8B9600D4C59PQ/1?accountid=130472" TargetMode="External"/><Relationship Id="rId89" Type="http://schemas.openxmlformats.org/officeDocument/2006/relationships/hyperlink" Target="https://www.semanticscholar.org/paper/Corporate-social-responsibility-organizational-and-Mozes-Josman/a9f757c4a0b85d0a3b4910e7235ef75d44617e05" TargetMode="External"/><Relationship Id="rId112" Type="http://schemas.openxmlformats.org/officeDocument/2006/relationships/hyperlink" Target="https://www.theguardian.com/business/2019/sep/29/thomas-cook-failure-incompetence-not-corporate-greed" TargetMode="External"/><Relationship Id="rId16" Type="http://schemas.openxmlformats.org/officeDocument/2006/relationships/image" Target="media/image5.jpg"/><Relationship Id="rId107" Type="http://schemas.openxmlformats.org/officeDocument/2006/relationships/hyperlink" Target="https://doi.org/10.1108/01437730010318156" TargetMode="External"/><Relationship Id="rId11" Type="http://schemas.openxmlformats.org/officeDocument/2006/relationships/hyperlink" Target="https://expertprogrammanagement.com/2018/11/tannenbaum-schmidt-leadership-continuum/" TargetMode="External"/><Relationship Id="rId32" Type="http://schemas.openxmlformats.org/officeDocument/2006/relationships/hyperlink" Target="https://www.bbc.co.uk/teach/did-winstons-words-win-the-war/zjdn7nb" TargetMode="External"/><Relationship Id="rId37" Type="http://schemas.openxmlformats.org/officeDocument/2006/relationships/hyperlink" Target="https://journals-sagepub-com.ezproxy.uwtsd.ac.uk/doi/abs/10.2190/VMRC-YCY2-F08K-P2FQ" TargetMode="External"/><Relationship Id="rId53" Type="http://schemas.openxmlformats.org/officeDocument/2006/relationships/hyperlink" Target="https://books.google.co.uk/books?id=vqhrv5Zfr8EC&amp;printsec=frontcover&amp;source=gbs_ge_summary_r&amp;cad=0" TargetMode="External"/><Relationship Id="rId58" Type="http://schemas.openxmlformats.org/officeDocument/2006/relationships/hyperlink" Target="https://web-a-ebscohost-com.ezproxy.uwtsd.ac.uk/ehost/detail/detail?vid=0&amp;sid=eea8bd02-421b-441a-9886-4e46371d347a%40sdc-v-sessmgr01&amp;bdata=JnNpdGU9ZWhvc3QtbGl2ZQ%3d%3d" TargetMode="External"/><Relationship Id="rId74" Type="http://schemas.openxmlformats.org/officeDocument/2006/relationships/hyperlink" Target="https://www.forbes.com/sites/johnkotter/2011/07/12/change-management-vs-change-leadership-whats-the-difference/" TargetMode="External"/><Relationship Id="rId79" Type="http://schemas.openxmlformats.org/officeDocument/2006/relationships/hyperlink" Target="https://books.google.co.uk/books?id=reoJAAAAQBAJ&amp;printsec=frontcover&amp;source=gbs_atb" TargetMode="External"/><Relationship Id="rId102" Type="http://schemas.openxmlformats.org/officeDocument/2006/relationships/hyperlink" Target="https://search-proquest-com.ezproxy.uwtsd.ac.uk/docview/1032960776?accountid=130472&amp;rfr_id=info%3Axri%2Fsid%3Aprimo" TargetMode="External"/><Relationship Id="rId123" Type="http://schemas.openxmlformats.org/officeDocument/2006/relationships/hyperlink" Target="https://www-sciencedirect-com.ezproxy.uwtsd.ac.uk/science/article/pii/S1048984317300784" TargetMode="External"/><Relationship Id="rId5" Type="http://schemas.openxmlformats.org/officeDocument/2006/relationships/settings" Target="settings.xml"/><Relationship Id="rId61" Type="http://schemas.openxmlformats.org/officeDocument/2006/relationships/hyperlink" Target="https://www.historyextra.com/period/second-world-war/churchills-greatest-speeches/" TargetMode="External"/><Relationship Id="rId82" Type="http://schemas.openxmlformats.org/officeDocument/2006/relationships/hyperlink" Target="https://books.google.co.uk/books?id=BUDMDCAuRIoC&amp;dq=tannenbaum+and+schmidt+continuum+of+leadership&amp;source=gbs_navlinks_s" TargetMode="External"/><Relationship Id="rId90" Type="http://schemas.openxmlformats.org/officeDocument/2006/relationships/hyperlink" Target="https://books.google.co.uk/books?id=7J1Zk-nx-4MC&amp;pg=PA275&amp;dq=path+goal+theory+four+styles&amp;hl=en&amp;sa=X&amp;ved=0ahUKEwi70LbdhtvlAhUVilwKHTvPBCoQ6AEIZjAI" TargetMode="External"/><Relationship Id="rId95" Type="http://schemas.openxmlformats.org/officeDocument/2006/relationships/hyperlink" Target="https://www-jstor-org.ezproxy.uwtsd.ac.uk/stable/4051511?sid=primo&amp;origin=crossref&amp;seq=1" TargetMode="External"/><Relationship Id="rId19" Type="http://schemas.openxmlformats.org/officeDocument/2006/relationships/hyperlink" Target="https://www.chu.cam.ac.uk/archives/collections/churchill-papers/sir-winston-churchill-chronology/" TargetMode="Externa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hyperlink" Target="https://link-springer-com.ezproxy.uwtsd.ac.uk/article/10.1007/s00355-011-0626-2" TargetMode="External"/><Relationship Id="rId30" Type="http://schemas.openxmlformats.org/officeDocument/2006/relationships/hyperlink" Target="https://books.google.co.uk/books?id=KxLizZ3aYmUC&amp;printsec=frontcover&amp;dq=stogdill+1974+trait+theory&amp;hl=en&amp;sa=X&amp;ved=0ahUKEwiC1vP6rt3lAhVRecAKHdOFBKsQ6AEIKTAA" TargetMode="External"/><Relationship Id="rId35" Type="http://schemas.openxmlformats.org/officeDocument/2006/relationships/hyperlink" Target="https://search-ebscohost-com.ezproxy.uwtsd.ac.uk/login.aspx?direct=true&amp;db=bth&amp;AN=33220933&amp;site=ehost-live" TargetMode="External"/><Relationship Id="rId43" Type="http://schemas.openxmlformats.org/officeDocument/2006/relationships/hyperlink" Target="https://books.google.co.uk/books?id=Rd3wCgAAQBAJ&amp;dq=Tannenbaum+and+Schmidt+(1958,+1973)+%E2%80%93+Continuum+of+leadership+advantages&amp;source=gbs_navlinks_s" TargetMode="External"/><Relationship Id="rId48" Type="http://schemas.openxmlformats.org/officeDocument/2006/relationships/hyperlink" Target="https://www.telegraph.co.uk/history/world-war-two/11363924/Winston-Churchills-10-most-important-speeches.html" TargetMode="External"/><Relationship Id="rId56" Type="http://schemas.openxmlformats.org/officeDocument/2006/relationships/hyperlink" Target="https://www.wrike.com/blog/9-ways-develop-leadership-skills/" TargetMode="External"/><Relationship Id="rId64" Type="http://schemas.openxmlformats.org/officeDocument/2006/relationships/hyperlink" Target="https://books.google.co.uk/books?id=liKTvdItAVoC&amp;dq=Kurt+lewin+leadership+styles&amp;source=gbs_navlinks_s" TargetMode="External"/><Relationship Id="rId69" Type="http://schemas.openxmlformats.org/officeDocument/2006/relationships/hyperlink" Target="https://www.bbc.co.uk/news/business-50288603" TargetMode="External"/><Relationship Id="rId77" Type="http://schemas.openxmlformats.org/officeDocument/2006/relationships/hyperlink" Target="https://books.google.co.uk/books?id=V_g9DwAAQBAJ&amp;printsec=frontcover&amp;source=gbs_ge_summary_r&amp;cad=0" TargetMode="External"/><Relationship Id="rId100" Type="http://schemas.openxmlformats.org/officeDocument/2006/relationships/hyperlink" Target="https://search-proquest-com.ezproxy.uwtsd.ac.uk/docview/1270351140?accountid=130472&amp;rfr_id=info%3Axri%2Fsid%3Aprimo" TargetMode="External"/><Relationship Id="rId105" Type="http://schemas.openxmlformats.org/officeDocument/2006/relationships/hyperlink" Target="https://books.google.co.uk/books?id=xBYSzYi3t4kC&amp;printsec=frontcover&amp;dq=leadership+motivation&amp;hl=en&amp;sa=X&amp;ved=0ahUKEwjovPnAqvvlAhWeQxUIHVN-DGwQ6AEIMTAB" TargetMode="External"/><Relationship Id="rId113" Type="http://schemas.openxmlformats.org/officeDocument/2006/relationships/hyperlink" Target="https://books.google.co.uk/books?id=FJZ1FPrV7SMC&amp;dq=advantages+of+kurt+lewins+leadership+styles+theory&amp;source=gbs_navlinks_s" TargetMode="External"/><Relationship Id="rId118" Type="http://schemas.openxmlformats.org/officeDocument/2006/relationships/hyperlink" Target="https://books.google.co.uk/books?id=7dZ5AgAAQBAJ&amp;pg=PA64&amp;dq=Kirkpatrick+and+Locke+six+traits&amp;hl=en&amp;sa=X&amp;ved=0ahUKEwiX4vC6ut3lAhUmShUIHVV0DAAQ6AEIQTAD" TargetMode="External"/><Relationship Id="rId12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search-proquest-com.ezproxy.uwtsd.ac.uk/docview/2082228501?accountid=130472&amp;rfr_id=info%3Axri%2Fsid%3Aprimo" TargetMode="External"/><Relationship Id="rId72" Type="http://schemas.openxmlformats.org/officeDocument/2006/relationships/hyperlink" Target="https://books.google.co.uk/books?id=GXycAQAAQBAJ&amp;dq=Disadvantages+Of+kurt+lewin%27s+leadership+styles+theory&amp;source=gbs_navlinks_s" TargetMode="External"/><Relationship Id="rId80" Type="http://schemas.openxmlformats.org/officeDocument/2006/relationships/hyperlink" Target="https://search-proquest-com.ezproxy.uwtsd.ac.uk/docview/194708729?accountid=130472&amp;rfr_id=info%3Axri%2Fsid%3Aprimo" TargetMode="External"/><Relationship Id="rId85" Type="http://schemas.openxmlformats.org/officeDocument/2006/relationships/hyperlink" Target="http://www.fsm.ac.in/pub_abhigyan.html" TargetMode="External"/><Relationship Id="rId93" Type="http://schemas.openxmlformats.org/officeDocument/2006/relationships/hyperlink" Target="https://books.google.co.uk/books?id=tEoSDgAAQBAJ&amp;printsec=frontcover&amp;dq=northouse+introduction+to+leadership+concepts+and+practice&amp;hl=en&amp;sa=X&amp;ved=0ahUKEwiux7Gcw_jlAhXXQEEAHcmbCfwQ6AEIKTAA" TargetMode="External"/><Relationship Id="rId98" Type="http://schemas.openxmlformats.org/officeDocument/2006/relationships/hyperlink" Target="https://journals-sagepub-com.ezproxy.uwtsd.ac.uk/doi/full/10.1177/0098628312437704" TargetMode="External"/><Relationship Id="rId121" Type="http://schemas.openxmlformats.org/officeDocument/2006/relationships/hyperlink" Target="https://web-b-ebscohost-com.ezproxy.uwtsd.ac.uk/ehost/pdfviewer/pdfviewer?vid=1&amp;sid=40e7d1da-9a2b-41f4-9406-d3c451acbd12%40pdc-v-sessmgr01"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hyperlink" Target="https://www.pinterest.co.uk/pin/254383078922293981/" TargetMode="External"/><Relationship Id="rId25" Type="http://schemas.openxmlformats.org/officeDocument/2006/relationships/hyperlink" Target="https://books.google.co.uk/books?id=_SWqWNPdq4AC&amp;dq=disadvantages+of+situational+leadership&amp;source=gbs_navlinks_s" TargetMode="External"/><Relationship Id="rId33" Type="http://schemas.openxmlformats.org/officeDocument/2006/relationships/hyperlink" Target="https://www.bbc.co.uk/newsround/31043477" TargetMode="External"/><Relationship Id="rId38" Type="http://schemas.openxmlformats.org/officeDocument/2006/relationships/hyperlink" Target="https://www.cipd.co.uk/knowledge/fundamentals/people/performance/feedback-factsheet" TargetMode="External"/><Relationship Id="rId46" Type="http://schemas.openxmlformats.org/officeDocument/2006/relationships/hyperlink" Target="https://books.google.co.uk/books?id=xauTAwAAQBAJ&amp;printsec=frontcover&amp;dq=What+makes+a+great+leader&amp;hl=en&amp;sa=X&amp;ved=0ahUKEwjRgauo7bTlAhWSuHEKHSZFCeEQ6AEINDAB" TargetMode="External"/><Relationship Id="rId59" Type="http://schemas.openxmlformats.org/officeDocument/2006/relationships/hyperlink" Target="https://web-a-ebscohost-com.ezproxy.uwtsd.ac.uk/ehost/detail/detail?vid=2&amp;sid=fdf3c0cc-8ae8-4086-81d4-32fcefcf2b56%40sessionmgr4006&amp;bdata=JnNpdGU9ZWhvc3QtbGl2ZQ%3d%3d" TargetMode="External"/><Relationship Id="rId67" Type="http://schemas.openxmlformats.org/officeDocument/2006/relationships/hyperlink" Target="https://journals.sagepub.com/doi/pdf/10.1177/0893318906288483" TargetMode="External"/><Relationship Id="rId103" Type="http://schemas.openxmlformats.org/officeDocument/2006/relationships/hyperlink" Target="https://books.google.co.uk/books?id=VmfYDQAAQBAJ&amp;dq=winston+churchill+rise+to+power&amp;source=gbs_navlinks_s" TargetMode="External"/><Relationship Id="rId108" Type="http://schemas.openxmlformats.org/officeDocument/2006/relationships/hyperlink" Target="https://www.bbc.co.uk/news/magazine-30934629" TargetMode="External"/><Relationship Id="rId116" Type="http://schemas.openxmlformats.org/officeDocument/2006/relationships/hyperlink" Target="https://www.cam.ac.uk/ChurchillAtWar" TargetMode="External"/><Relationship Id="rId124" Type="http://schemas.openxmlformats.org/officeDocument/2006/relationships/footer" Target="footer1.xml"/><Relationship Id="rId20" Type="http://schemas.openxmlformats.org/officeDocument/2006/relationships/image" Target="media/image7.png"/><Relationship Id="rId41" Type="http://schemas.openxmlformats.org/officeDocument/2006/relationships/hyperlink" Target="https://books.google.co.uk/books?id=ooFGl74WbXsC&amp;printsec=frontcover&amp;source=gbs_ge_summary_r&amp;cad=0" TargetMode="External"/><Relationship Id="rId54" Type="http://schemas.openxmlformats.org/officeDocument/2006/relationships/hyperlink" Target="https://journals.sagepub.com/doi/10.1177/1056492612447229" TargetMode="External"/><Relationship Id="rId62" Type="http://schemas.openxmlformats.org/officeDocument/2006/relationships/hyperlink" Target="https://books.google.co.uk/books?id=XRaJCwAAQBAJ&amp;pg=PA9&amp;dq=disadvantages+of+using+action+centred+leadership&amp;hl=en&amp;sa=X&amp;ved=0ahUKEwjhvs7uqdjlAhUSmVwKHfyLBT0Q6AEIcTAJ" TargetMode="External"/><Relationship Id="rId70" Type="http://schemas.openxmlformats.org/officeDocument/2006/relationships/hyperlink" Target="https://books.google.co.uk/books?id=55gkBQAAQBAJ&amp;dq=did+churchill+intrinsically+motivate+followers&amp;source=gbs_navlinks_s" TargetMode="External"/><Relationship Id="rId75" Type="http://schemas.openxmlformats.org/officeDocument/2006/relationships/hyperlink" Target="https://books.google.co.uk/books?id=1K1rnp9uAscC&amp;dq=Path-goal+Theory+-+motivation&amp;source=gbs_navlinks_s" TargetMode="External"/><Relationship Id="rId83" Type="http://schemas.openxmlformats.org/officeDocument/2006/relationships/hyperlink" Target="https://books.google.co.uk/books?id=0Yh_DQAAQBAJ&amp;dq=mcclelland+motivation+theory&amp;source=gbs_navlinks_s" TargetMode="External"/><Relationship Id="rId88" Type="http://schemas.openxmlformats.org/officeDocument/2006/relationships/hyperlink" Target="https://winstonchurchill.org/publications/finest-hour/finest-hour-069/churchill-a-study-in-oratory/" TargetMode="External"/><Relationship Id="rId91" Type="http://schemas.openxmlformats.org/officeDocument/2006/relationships/hyperlink" Target="https://www.nationalchurchillmuseum.org/winston-churchills-education.html" TargetMode="External"/><Relationship Id="rId96" Type="http://schemas.openxmlformats.org/officeDocument/2006/relationships/hyperlink" Target="https://journals-sagepub-com.ezproxy.uwtsd.ac.uk/doi/full/10.1177/0256090919832434" TargetMode="External"/><Relationship Id="rId111" Type="http://schemas.openxmlformats.org/officeDocument/2006/relationships/hyperlink" Target="https://books.google.co.uk/books?id=eqlziUipS28C&amp;pg=PA398&amp;dq=Kurt+lewin+leadership+styles&amp;hl=en&amp;sa=X&amp;ved=0ahUKEwjC2-qCxt3lAhVKURUIHZ4MBU8Q6AEIQTAD"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oregonbusiness.com/article/sponsored/item/18801-situational-leadership" TargetMode="External"/><Relationship Id="rId23" Type="http://schemas.openxmlformats.org/officeDocument/2006/relationships/image" Target="media/image10.png"/><Relationship Id="rId28" Type="http://schemas.openxmlformats.org/officeDocument/2006/relationships/hyperlink" Target="https://go.galegroup.com/ps/anonymous?id=GALE%7CA299639635&amp;sid=googleScholar&amp;v=2.1&amp;it=r&amp;linkaccess=abs&amp;issn=09702385&amp;p=AONE&amp;sw=w" TargetMode="External"/><Relationship Id="rId36" Type="http://schemas.openxmlformats.org/officeDocument/2006/relationships/hyperlink" Target="https://journals-sagepub-com.ezproxy.uwtsd.ac.uk/doi/full/10.1177/0037549717693324" TargetMode="External"/><Relationship Id="rId49" Type="http://schemas.openxmlformats.org/officeDocument/2006/relationships/hyperlink" Target="https://onlinelibrary.wiley.com/doi/abs/10.1002/npr.4040190203" TargetMode="External"/><Relationship Id="rId57" Type="http://schemas.openxmlformats.org/officeDocument/2006/relationships/hyperlink" Target="https://web-a-ebscohost-com.ezproxy.uwtsd.ac.uk/ehost/pdfviewer/pdfviewer?vid=1&amp;sid=0fa55248-451e-40bd-8027-dfb533ff335e%40sessionmgr4010" TargetMode="External"/><Relationship Id="rId106" Type="http://schemas.openxmlformats.org/officeDocument/2006/relationships/hyperlink" Target="https://www.inc.com/erik-sherman/donna-karan-remains-a-leader-champion.html" TargetMode="External"/><Relationship Id="rId114" Type="http://schemas.openxmlformats.org/officeDocument/2006/relationships/hyperlink" Target="https://doaj.org/article/914ad8ffd5fe45919537e8f94101a886" TargetMode="External"/><Relationship Id="rId119" Type="http://schemas.openxmlformats.org/officeDocument/2006/relationships/hyperlink" Target="https://books.google.co.uk/books?id=LTFh2WMG0KsC&amp;pg=PA89&amp;dq=Path-goal+Theory+advantages&amp;hl=en&amp;sa=X&amp;ved=0ahUKEwidhtb0oOflAhWTURUIHcAiBY8Q6AEIKDAA" TargetMode="External"/><Relationship Id="rId10" Type="http://schemas.openxmlformats.org/officeDocument/2006/relationships/image" Target="media/image2.png"/><Relationship Id="rId31" Type="http://schemas.openxmlformats.org/officeDocument/2006/relationships/hyperlink" Target="https://www.bbc.co.uk/news/uk-england-23778816" TargetMode="External"/><Relationship Id="rId44" Type="http://schemas.openxmlformats.org/officeDocument/2006/relationships/hyperlink" Target="https://search-proquest-com.ezproxy.uwtsd.ac.uk/docview/1450019571/fulltext/3AFD228E2F8148D6PQ/1?accountid=130472" TargetMode="External"/><Relationship Id="rId52" Type="http://schemas.openxmlformats.org/officeDocument/2006/relationships/hyperlink" Target="https://search-proquest-com.ezproxy.uwtsd.ac.uk/docview/849603149/fulltextPDF/E4C74F2A58954634PQ/1?accountid=130472" TargetMode="External"/><Relationship Id="rId60" Type="http://schemas.openxmlformats.org/officeDocument/2006/relationships/hyperlink" Target="https://journals-sagepub-com.ezproxy.uwtsd.ac.uk/doi/pdf/10.1177/0021886311404556" TargetMode="External"/><Relationship Id="rId65" Type="http://schemas.openxmlformats.org/officeDocument/2006/relationships/hyperlink" Target="https://search-proquest-com.ezproxy.uwtsd.ac.uk/docview/2301886350?accountid=130472&amp;rfr_id=info%3Axri%2Fsid%3Aprimo" TargetMode="External"/><Relationship Id="rId73" Type="http://schemas.openxmlformats.org/officeDocument/2006/relationships/hyperlink" Target="https://search-proquest-com.ezproxy.uwtsd.ac.uk/docview/210514732/fulltextPDF/B8CE15FA5FC940EAPQ/1?accountid=130472" TargetMode="External"/><Relationship Id="rId78" Type="http://schemas.openxmlformats.org/officeDocument/2006/relationships/hyperlink" Target="https://search-proquest-com.ezproxy.uwtsd.ac.uk/docview/1665099514?accountid=130472&amp;rfr_id=info%3Axri%2Fsid%3Aprimo" TargetMode="External"/><Relationship Id="rId81" Type="http://schemas.openxmlformats.org/officeDocument/2006/relationships/hyperlink" Target="https://muse-jhu-edu.ezproxy.uwtsd.ac.uk/article/547764" TargetMode="External"/><Relationship Id="rId86" Type="http://schemas.openxmlformats.org/officeDocument/2006/relationships/hyperlink" Target="https://books.google.co.uk/books?id=NX1MDAAAQBAJ&amp;source=gbs_navlinks_s" TargetMode="External"/><Relationship Id="rId94" Type="http://schemas.openxmlformats.org/officeDocument/2006/relationships/hyperlink" Target="https://books.google.co.uk/books?id=PcOIDwAAQBAJ&amp;dq=winston+churchill+rise+to+power&amp;source=gbs_navlinks_s" TargetMode="External"/><Relationship Id="rId99" Type="http://schemas.openxmlformats.org/officeDocument/2006/relationships/hyperlink" Target="https://books.google.co.uk/books?id=-4BbDwAAQBAJ&amp;dq=churchill+nobel+prize&amp;source=gbs_navlinks_s" TargetMode="External"/><Relationship Id="rId101" Type="http://schemas.openxmlformats.org/officeDocument/2006/relationships/hyperlink" Target="https://edge.sagepub.com/northouseintro3e/student-resources-0/understanding-leadership/leadership-questionnaire" TargetMode="External"/><Relationship Id="rId122" Type="http://schemas.openxmlformats.org/officeDocument/2006/relationships/hyperlink" Target="https://search-proquest-com.ezproxy.uwtsd.ac.uk/docview/1924850527/fulltextPDF/574CDBB81B394E5CPQ/1?accountid=130472" TargetMode="External"/><Relationship Id="rId4" Type="http://schemas.openxmlformats.org/officeDocument/2006/relationships/styles" Target="styles.xml"/><Relationship Id="rId9" Type="http://schemas.openxmlformats.org/officeDocument/2006/relationships/image" Target="media/image1.jpg"/><Relationship Id="rId13" Type="http://schemas.openxmlformats.org/officeDocument/2006/relationships/hyperlink" Target="https://www.toolshero.com/leadership/path-goal-theory/" TargetMode="External"/><Relationship Id="rId18" Type="http://schemas.openxmlformats.org/officeDocument/2006/relationships/image" Target="media/image6.jpg"/><Relationship Id="rId39" Type="http://schemas.openxmlformats.org/officeDocument/2006/relationships/hyperlink" Target="https://search-proquest-com.ezproxy.uwtsd.ac.uk/docview/2164513224?accountid=130472&amp;rfr_id=info%3Axri%2Fsid%3Aprimo" TargetMode="External"/><Relationship Id="rId109" Type="http://schemas.openxmlformats.org/officeDocument/2006/relationships/hyperlink" Target="https://books.google.co.uk/books?id=aFxuS54NkRoC&amp;dq=Churchills+traits&amp;source=gbs_navlinks_s" TargetMode="External"/><Relationship Id="rId34" Type="http://schemas.openxmlformats.org/officeDocument/2006/relationships/hyperlink" Target="https://www.cleverism.com/laissez-faire-leadership-guide/" TargetMode="External"/><Relationship Id="rId50" Type="http://schemas.openxmlformats.org/officeDocument/2006/relationships/hyperlink" Target="https://www.britannica.com/biography/Winston-Churchill/Leadership-during-World-War-II" TargetMode="External"/><Relationship Id="rId55" Type="http://schemas.openxmlformats.org/officeDocument/2006/relationships/hyperlink" Target="https://books.google.co.uk/books?id=Um9GDgAAQBAJ&amp;printsec=frontcover&amp;dq=What+makes+a+great+leader&amp;hl=en&amp;sa=X&amp;ved=0ahUKEwjRgauo7bTlAhWSuHEKHSZFCeEQ6AEITDAE" TargetMode="External"/><Relationship Id="rId76" Type="http://schemas.openxmlformats.org/officeDocument/2006/relationships/hyperlink" Target="https://www.researchgate.net/publication/8023095_Work_Motivation_Theory_and_Research_at_the_Dawn_of_the_Twenty-First_Century" TargetMode="External"/><Relationship Id="rId97" Type="http://schemas.openxmlformats.org/officeDocument/2006/relationships/hyperlink" Target="https://www.oxfordreference.com/view/10.1093/acref/9780191843730.001.0001/q-oro-ed5-00002969" TargetMode="External"/><Relationship Id="rId104" Type="http://schemas.openxmlformats.org/officeDocument/2006/relationships/hyperlink" Target="https://books.google.co.uk/books?id=IgEWKjF-qVcC&amp;printsec=frontcover&amp;dq=winston+churchill+young+politician&amp;hl=en&amp;sa=X&amp;ved=0ahUKEwjkmPSpj5zmAhXRiVwKHQ_NCIYQ6AEIKTAA" TargetMode="External"/><Relationship Id="rId120" Type="http://schemas.openxmlformats.org/officeDocument/2006/relationships/hyperlink" Target="https://books.google.co.uk/books?id=PJsq0Khkk3oC&amp;pg=PA45&amp;lpg=PA45&amp;dq=did+churchill+intrinsically+motivate+followers&amp;source=bl&amp;ots=p-SgxPDkSq&amp;sig=ACfU3U3CzsW-pEYILE_Lx77Iw-FmaE1tGw&amp;hl=en&amp;sa=X&amp;ved=2ahUKEwi1j-fC3I_mAhVcUhUIHaviCWcQ6AEwAHoECAYQAQ" TargetMode="External"/><Relationship Id="rId125"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books.google.co.uk/books?id=6fCyBwAAQBAJ&amp;printsec=frontcover&amp;dq=path+goal+theory+of+leadership&amp;hl=en&amp;sa=X&amp;ved=0ahUKEwjSz6-L_8jlAhVzQUEAHbutBiAQ6AEINDAC" TargetMode="External"/><Relationship Id="rId92" Type="http://schemas.openxmlformats.org/officeDocument/2006/relationships/hyperlink" Target="https://books.google.co.uk/books?id=Ctq4cZS5JfsC&amp;pg=PA136&amp;dq=path+goal+theory+four+styles&amp;hl=en&amp;sa=X&amp;ved=0ahUKEwiWla2Pg9vlAhXUoVwKHSNHDtkQuwUIRDAD" TargetMode="External"/><Relationship Id="rId2" Type="http://schemas.openxmlformats.org/officeDocument/2006/relationships/customXml" Target="../customXml/item2.xml"/><Relationship Id="rId29" Type="http://schemas.openxmlformats.org/officeDocument/2006/relationships/hyperlink" Target="https://books.google.co.uk/books?id=LL5aAvhpaP4C&amp;printsec=frontcover&amp;dq=What+makes+a+great+leader&amp;hl=en&amp;sa=X&amp;ved=0ahUKEwjRgauo7bTlAhWSuHEKHSZFCeEQ6AEILDAA" TargetMode="External"/><Relationship Id="rId24" Type="http://schemas.openxmlformats.org/officeDocument/2006/relationships/image" Target="media/image11.png"/><Relationship Id="rId40" Type="http://schemas.openxmlformats.org/officeDocument/2006/relationships/hyperlink" Target="https://www.chu.cam.ac.uk/archives/collections/churchill-papers/sir-winston-churchill-chronology/" TargetMode="External"/><Relationship Id="rId45" Type="http://schemas.openxmlformats.org/officeDocument/2006/relationships/hyperlink" Target="https://books.google.co.uk/books?id=bS2sBwAAQBAJ&amp;printsec=frontcover&amp;dq=change+leadership&amp;hl=en&amp;sa=X&amp;ved=0ahUKEwi-iunEioXmAhWqXhUIHbgRDgQQ6AEIKTAA" TargetMode="External"/><Relationship Id="rId66" Type="http://schemas.openxmlformats.org/officeDocument/2006/relationships/hyperlink" Target="https://www.itv.com/news/2015-01-24/winston-churchill-the-speeches-that-inspired-a-nation-in-pictures-and-video/" TargetMode="External"/><Relationship Id="rId87" Type="http://schemas.openxmlformats.org/officeDocument/2006/relationships/hyperlink" Target="https://search-proquest-com.ezproxy.uwtsd.ac.uk/docview/2137109504/fulltextPDF/8E8440B7A5DD4709PQ/1?accountid=130472" TargetMode="External"/><Relationship Id="rId110" Type="http://schemas.openxmlformats.org/officeDocument/2006/relationships/hyperlink" Target="https://search-proquest-com.ezproxy.uwtsd.ac.uk/docview/1856096400?accountid=130472&amp;rfr_id=info%3Axri%2Fsid%3Aprimo" TargetMode="External"/><Relationship Id="rId115" Type="http://schemas.openxmlformats.org/officeDocument/2006/relationships/hyperlink" Target="https://search-proquest-com.ezproxy.uwtsd.ac.uk/docview/218609240?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223AC7-53BD-4741-9579-C49DB8890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38</Pages>
  <Words>12370</Words>
  <Characters>70511</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University of Wales Trinity Saint David</Company>
  <LinksUpToDate>false</LinksUpToDate>
  <CharactersWithSpaces>82716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
  <dc:creator>Mosamaa Khatun (1704984)</dc:creator>
  <cp:keywords/>
  <dc:description/>
  <cp:lastModifiedBy>Mosamaa Khatun (1704984)</cp:lastModifiedBy>
  <cp:revision>175</cp:revision>
  <dcterms:created xsi:type="dcterms:W3CDTF">2019-12-06T09:19:00Z</dcterms:created>
  <dcterms:modified xsi:type="dcterms:W3CDTF">2019-12-06T13:01:00Z</dcterms:modified>
</cp:coreProperties>
</file>