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BC6968" w:rsidRPr="00FB2388" w:rsidRDefault="00BC6968" w:rsidP="00FB2388">
      <w:pPr>
        <w:jc w:val="center"/>
        <w:rPr>
          <w:b/>
        </w:rPr>
      </w:pPr>
    </w:p>
    <w:p w:rsidR="00FB2388" w:rsidRPr="00FB2388" w:rsidRDefault="00BC6968" w:rsidP="00FB2388">
      <w:pPr>
        <w:jc w:val="center"/>
        <w:rPr>
          <w:b/>
          <w:sz w:val="36"/>
          <w:szCs w:val="36"/>
        </w:rPr>
      </w:pPr>
      <w:r w:rsidRPr="00FB2388">
        <w:rPr>
          <w:b/>
          <w:sz w:val="36"/>
          <w:szCs w:val="36"/>
        </w:rPr>
        <w:t xml:space="preserve">Academic and employability skills </w:t>
      </w:r>
    </w:p>
    <w:p w:rsidR="00FB2388" w:rsidRPr="00FB2388" w:rsidRDefault="00FB2388" w:rsidP="00FB2388">
      <w:pPr>
        <w:jc w:val="center"/>
        <w:rPr>
          <w:b/>
          <w:sz w:val="36"/>
          <w:szCs w:val="36"/>
        </w:rPr>
      </w:pPr>
      <w:r w:rsidRPr="00FB2388">
        <w:rPr>
          <w:b/>
          <w:sz w:val="36"/>
          <w:szCs w:val="36"/>
        </w:rPr>
        <w:t>Name:</w:t>
      </w:r>
      <w:r w:rsidR="00472B10">
        <w:rPr>
          <w:b/>
          <w:sz w:val="36"/>
          <w:szCs w:val="36"/>
        </w:rPr>
        <w:t>Cristina Sert</w:t>
      </w:r>
    </w:p>
    <w:p w:rsidR="00FB2388" w:rsidRPr="00FB2388" w:rsidRDefault="00FB2388" w:rsidP="00FB2388">
      <w:pPr>
        <w:jc w:val="center"/>
        <w:rPr>
          <w:b/>
          <w:sz w:val="36"/>
          <w:szCs w:val="36"/>
        </w:rPr>
      </w:pPr>
      <w:r w:rsidRPr="00FB2388">
        <w:rPr>
          <w:b/>
          <w:sz w:val="36"/>
          <w:szCs w:val="36"/>
        </w:rPr>
        <w:t xml:space="preserve">Students ID: </w:t>
      </w:r>
      <w:r w:rsidR="00472B10">
        <w:rPr>
          <w:b/>
          <w:sz w:val="36"/>
          <w:szCs w:val="36"/>
        </w:rPr>
        <w:t>2030662</w:t>
      </w:r>
    </w:p>
    <w:p w:rsidR="00FB2388" w:rsidRPr="00FB2388" w:rsidRDefault="00FB2388" w:rsidP="00FB2388">
      <w:pPr>
        <w:jc w:val="center"/>
        <w:rPr>
          <w:b/>
          <w:sz w:val="36"/>
          <w:szCs w:val="36"/>
        </w:rPr>
      </w:pPr>
      <w:r w:rsidRPr="00FB2388">
        <w:rPr>
          <w:b/>
          <w:sz w:val="36"/>
          <w:szCs w:val="36"/>
        </w:rPr>
        <w:t>Module ID:</w:t>
      </w:r>
      <w:r w:rsidR="00472B10">
        <w:rPr>
          <w:b/>
          <w:sz w:val="36"/>
          <w:szCs w:val="36"/>
        </w:rPr>
        <w:t xml:space="preserve"> BMSW4001</w:t>
      </w:r>
    </w:p>
    <w:p w:rsidR="00BC6968" w:rsidRPr="00FB2388" w:rsidRDefault="00FB2388" w:rsidP="00FB2388">
      <w:pPr>
        <w:jc w:val="center"/>
        <w:rPr>
          <w:b/>
        </w:rPr>
      </w:pPr>
      <w:r w:rsidRPr="00FB2388">
        <w:rPr>
          <w:b/>
          <w:sz w:val="36"/>
          <w:szCs w:val="36"/>
        </w:rPr>
        <w:t>Lecture’s Name:</w:t>
      </w:r>
      <w:r w:rsidR="00472B10">
        <w:rPr>
          <w:b/>
          <w:sz w:val="36"/>
          <w:szCs w:val="36"/>
        </w:rPr>
        <w:t xml:space="preserve"> Joanna Walsh</w:t>
      </w:r>
      <w:r w:rsidR="00BC6968" w:rsidRPr="00FB2388">
        <w:rPr>
          <w:b/>
        </w:rPr>
        <w:br w:type="page"/>
      </w:r>
    </w:p>
    <w:sdt>
      <w:sdtPr>
        <w:rPr>
          <w:rFonts w:ascii="Arial" w:eastAsia="Arial" w:hAnsi="Arial" w:cs="Arial"/>
          <w:b w:val="0"/>
          <w:bCs w:val="0"/>
          <w:color w:val="000000" w:themeColor="text1"/>
          <w:sz w:val="22"/>
          <w:szCs w:val="22"/>
        </w:rPr>
        <w:id w:val="23971080"/>
        <w:docPartObj>
          <w:docPartGallery w:val="Table of Contents"/>
          <w:docPartUnique/>
        </w:docPartObj>
      </w:sdtPr>
      <w:sdtEndPr/>
      <w:sdtContent>
        <w:p w:rsidR="00BC6968" w:rsidRPr="00FB2388" w:rsidRDefault="00BC6968" w:rsidP="00FB2388">
          <w:pPr>
            <w:pStyle w:val="ae"/>
            <w:spacing w:line="360" w:lineRule="auto"/>
            <w:jc w:val="center"/>
            <w:rPr>
              <w:rFonts w:ascii="Arial" w:hAnsi="Arial" w:cs="Arial"/>
              <w:sz w:val="22"/>
              <w:szCs w:val="22"/>
            </w:rPr>
          </w:pPr>
          <w:r w:rsidRPr="00FB2388">
            <w:rPr>
              <w:rFonts w:ascii="Arial" w:hAnsi="Arial" w:cs="Arial"/>
              <w:color w:val="000000" w:themeColor="text1"/>
              <w:sz w:val="22"/>
              <w:szCs w:val="22"/>
            </w:rPr>
            <w:t>Table of Contents</w:t>
          </w:r>
        </w:p>
        <w:p w:rsidR="00BC6968" w:rsidRPr="00FB2388" w:rsidRDefault="005E207D" w:rsidP="00FB2388">
          <w:pPr>
            <w:pStyle w:val="10"/>
            <w:tabs>
              <w:tab w:val="right" w:leader="dot" w:pos="9019"/>
            </w:tabs>
            <w:rPr>
              <w:noProof/>
            </w:rPr>
          </w:pPr>
          <w:r w:rsidRPr="00FB2388">
            <w:fldChar w:fldCharType="begin"/>
          </w:r>
          <w:r w:rsidR="00BC6968" w:rsidRPr="00FB2388">
            <w:instrText xml:space="preserve"> TOC \o "1-3" \h \z \u </w:instrText>
          </w:r>
          <w:r w:rsidRPr="00FB2388">
            <w:fldChar w:fldCharType="separate"/>
          </w:r>
          <w:hyperlink w:anchor="_Toc89443006" w:history="1">
            <w:r w:rsidR="00BC6968" w:rsidRPr="00FB2388">
              <w:rPr>
                <w:rStyle w:val="af"/>
                <w:noProof/>
              </w:rPr>
              <w:t>Introduction</w:t>
            </w:r>
            <w:r w:rsidR="00BC6968" w:rsidRPr="00FB2388">
              <w:rPr>
                <w:noProof/>
                <w:webHidden/>
              </w:rPr>
              <w:tab/>
            </w:r>
            <w:r w:rsidRPr="00FB2388">
              <w:rPr>
                <w:noProof/>
                <w:webHidden/>
              </w:rPr>
              <w:fldChar w:fldCharType="begin"/>
            </w:r>
            <w:r w:rsidR="00BC6968" w:rsidRPr="00FB2388">
              <w:rPr>
                <w:noProof/>
                <w:webHidden/>
              </w:rPr>
              <w:instrText xml:space="preserve"> PAGEREF _Toc89443006 \h </w:instrText>
            </w:r>
            <w:r w:rsidRPr="00FB2388">
              <w:rPr>
                <w:noProof/>
                <w:webHidden/>
              </w:rPr>
            </w:r>
            <w:r w:rsidRPr="00FB2388">
              <w:rPr>
                <w:noProof/>
                <w:webHidden/>
              </w:rPr>
              <w:fldChar w:fldCharType="separate"/>
            </w:r>
            <w:r w:rsidR="00BC6968" w:rsidRPr="00FB2388">
              <w:rPr>
                <w:noProof/>
                <w:webHidden/>
              </w:rPr>
              <w:t>2</w:t>
            </w:r>
            <w:r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07" w:history="1">
            <w:r w:rsidR="00BC6968" w:rsidRPr="00FB2388">
              <w:rPr>
                <w:rStyle w:val="af"/>
                <w:noProof/>
              </w:rPr>
              <w:t>Description</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_Toc89443007 \h </w:instrText>
            </w:r>
            <w:r w:rsidR="005E207D" w:rsidRPr="00FB2388">
              <w:rPr>
                <w:noProof/>
                <w:webHidden/>
              </w:rPr>
            </w:r>
            <w:r w:rsidR="005E207D" w:rsidRPr="00FB2388">
              <w:rPr>
                <w:noProof/>
                <w:webHidden/>
              </w:rPr>
              <w:fldChar w:fldCharType="separate"/>
            </w:r>
            <w:r w:rsidR="00BC6968" w:rsidRPr="00FB2388">
              <w:rPr>
                <w:noProof/>
                <w:webHidden/>
              </w:rPr>
              <w:t>2</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08" w:history="1">
            <w:r w:rsidR="00BC6968" w:rsidRPr="00FB2388">
              <w:rPr>
                <w:rStyle w:val="af"/>
                <w:noProof/>
              </w:rPr>
              <w:t>Feelings</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_Toc89443008 \h </w:instrText>
            </w:r>
            <w:r w:rsidR="005E207D" w:rsidRPr="00FB2388">
              <w:rPr>
                <w:noProof/>
                <w:webHidden/>
              </w:rPr>
            </w:r>
            <w:r w:rsidR="005E207D" w:rsidRPr="00FB2388">
              <w:rPr>
                <w:noProof/>
                <w:webHidden/>
              </w:rPr>
              <w:fldChar w:fldCharType="separate"/>
            </w:r>
            <w:r w:rsidR="00BC6968" w:rsidRPr="00FB2388">
              <w:rPr>
                <w:noProof/>
                <w:webHidden/>
              </w:rPr>
              <w:t>4</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09" w:history="1">
            <w:r w:rsidR="00BC6968" w:rsidRPr="00FB2388">
              <w:rPr>
                <w:rStyle w:val="af"/>
                <w:noProof/>
              </w:rPr>
              <w:t>Evaluation</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_Toc89443009 \h </w:instrText>
            </w:r>
            <w:r w:rsidR="005E207D" w:rsidRPr="00FB2388">
              <w:rPr>
                <w:noProof/>
                <w:webHidden/>
              </w:rPr>
            </w:r>
            <w:r w:rsidR="005E207D" w:rsidRPr="00FB2388">
              <w:rPr>
                <w:noProof/>
                <w:webHidden/>
              </w:rPr>
              <w:fldChar w:fldCharType="separate"/>
            </w:r>
            <w:r w:rsidR="00BC6968" w:rsidRPr="00FB2388">
              <w:rPr>
                <w:noProof/>
                <w:webHidden/>
              </w:rPr>
              <w:t>5</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10" w:history="1">
            <w:r w:rsidR="00BC6968" w:rsidRPr="00FB2388">
              <w:rPr>
                <w:rStyle w:val="af"/>
                <w:noProof/>
              </w:rPr>
              <w:t>Analysis</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_Toc89443010 \h </w:instrText>
            </w:r>
            <w:r w:rsidR="005E207D" w:rsidRPr="00FB2388">
              <w:rPr>
                <w:noProof/>
                <w:webHidden/>
              </w:rPr>
            </w:r>
            <w:r w:rsidR="005E207D" w:rsidRPr="00FB2388">
              <w:rPr>
                <w:noProof/>
                <w:webHidden/>
              </w:rPr>
              <w:fldChar w:fldCharType="separate"/>
            </w:r>
            <w:r w:rsidR="00BC6968" w:rsidRPr="00FB2388">
              <w:rPr>
                <w:noProof/>
                <w:webHidden/>
              </w:rPr>
              <w:t>5</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11" w:history="1">
            <w:r w:rsidR="00BC6968" w:rsidRPr="00FB2388">
              <w:rPr>
                <w:rStyle w:val="af"/>
                <w:noProof/>
              </w:rPr>
              <w:t>Conclusion</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_Toc89443011 \h </w:instrText>
            </w:r>
            <w:r w:rsidR="005E207D" w:rsidRPr="00FB2388">
              <w:rPr>
                <w:noProof/>
                <w:webHidden/>
              </w:rPr>
            </w:r>
            <w:r w:rsidR="005E207D" w:rsidRPr="00FB2388">
              <w:rPr>
                <w:noProof/>
                <w:webHidden/>
              </w:rPr>
              <w:fldChar w:fldCharType="separate"/>
            </w:r>
            <w:r w:rsidR="00BC6968" w:rsidRPr="00FB2388">
              <w:rPr>
                <w:noProof/>
                <w:webHidden/>
              </w:rPr>
              <w:t>6</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12" w:history="1">
            <w:r w:rsidR="00BC6968" w:rsidRPr="00FB2388">
              <w:rPr>
                <w:rStyle w:val="af"/>
                <w:noProof/>
              </w:rPr>
              <w:t>Action plan</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_Toc89443012 \h </w:instrText>
            </w:r>
            <w:r w:rsidR="005E207D" w:rsidRPr="00FB2388">
              <w:rPr>
                <w:noProof/>
                <w:webHidden/>
              </w:rPr>
            </w:r>
            <w:r w:rsidR="005E207D" w:rsidRPr="00FB2388">
              <w:rPr>
                <w:noProof/>
                <w:webHidden/>
              </w:rPr>
              <w:fldChar w:fldCharType="separate"/>
            </w:r>
            <w:r w:rsidR="00BC6968" w:rsidRPr="00FB2388">
              <w:rPr>
                <w:noProof/>
                <w:webHidden/>
              </w:rPr>
              <w:t>6</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13" w:history="1">
            <w:r w:rsidR="00BC6968" w:rsidRPr="00FB2388">
              <w:rPr>
                <w:rStyle w:val="af"/>
                <w:noProof/>
              </w:rPr>
              <w:t>Conclusion</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_Toc89443013 \h </w:instrText>
            </w:r>
            <w:r w:rsidR="005E207D" w:rsidRPr="00FB2388">
              <w:rPr>
                <w:noProof/>
                <w:webHidden/>
              </w:rPr>
            </w:r>
            <w:r w:rsidR="005E207D" w:rsidRPr="00FB2388">
              <w:rPr>
                <w:noProof/>
                <w:webHidden/>
              </w:rPr>
              <w:fldChar w:fldCharType="separate"/>
            </w:r>
            <w:r w:rsidR="00BC6968" w:rsidRPr="00FB2388">
              <w:rPr>
                <w:noProof/>
                <w:webHidden/>
              </w:rPr>
              <w:t>7</w:t>
            </w:r>
            <w:r w:rsidR="005E207D" w:rsidRPr="00FB2388">
              <w:rPr>
                <w:noProof/>
                <w:webHidden/>
              </w:rPr>
              <w:fldChar w:fldCharType="end"/>
            </w:r>
          </w:hyperlink>
        </w:p>
        <w:p w:rsidR="00BC6968" w:rsidRPr="00FB2388" w:rsidRDefault="00960A83" w:rsidP="00FB2388">
          <w:pPr>
            <w:pStyle w:val="10"/>
            <w:tabs>
              <w:tab w:val="right" w:leader="dot" w:pos="9019"/>
            </w:tabs>
            <w:rPr>
              <w:noProof/>
            </w:rPr>
          </w:pPr>
          <w:hyperlink w:anchor="_Toc89443014" w:history="1">
            <w:r w:rsidR="00BC6968" w:rsidRPr="00FB2388">
              <w:rPr>
                <w:rStyle w:val="af"/>
                <w:noProof/>
              </w:rPr>
              <w:t>References</w:t>
            </w:r>
            <w:r w:rsidR="00BC6968" w:rsidRPr="00FB2388">
              <w:rPr>
                <w:noProof/>
                <w:webHidden/>
              </w:rPr>
              <w:tab/>
            </w:r>
            <w:r w:rsidR="005E207D" w:rsidRPr="00FB2388">
              <w:rPr>
                <w:noProof/>
                <w:webHidden/>
              </w:rPr>
              <w:fldChar w:fldCharType="begin"/>
            </w:r>
            <w:r w:rsidR="00BC6968" w:rsidRPr="00FB2388">
              <w:rPr>
                <w:noProof/>
                <w:webHidden/>
              </w:rPr>
              <w:instrText xml:space="preserve"> PAGEREF _Toc89443014 \h </w:instrText>
            </w:r>
            <w:r w:rsidR="005E207D" w:rsidRPr="00FB2388">
              <w:rPr>
                <w:noProof/>
                <w:webHidden/>
              </w:rPr>
            </w:r>
            <w:r w:rsidR="005E207D" w:rsidRPr="00FB2388">
              <w:rPr>
                <w:noProof/>
                <w:webHidden/>
              </w:rPr>
              <w:fldChar w:fldCharType="separate"/>
            </w:r>
            <w:r w:rsidR="00BC6968" w:rsidRPr="00FB2388">
              <w:rPr>
                <w:noProof/>
                <w:webHidden/>
              </w:rPr>
              <w:t>8</w:t>
            </w:r>
            <w:r w:rsidR="005E207D" w:rsidRPr="00FB2388">
              <w:rPr>
                <w:noProof/>
                <w:webHidden/>
              </w:rPr>
              <w:fldChar w:fldCharType="end"/>
            </w:r>
          </w:hyperlink>
        </w:p>
        <w:p w:rsidR="00BC6968" w:rsidRPr="00FB2388" w:rsidRDefault="005E207D" w:rsidP="00FB2388">
          <w:r w:rsidRPr="00FB2388">
            <w:fldChar w:fldCharType="end"/>
          </w:r>
        </w:p>
      </w:sdtContent>
    </w:sdt>
    <w:p w:rsidR="00BC6968" w:rsidRPr="00FB2388" w:rsidRDefault="00BC6968" w:rsidP="00FB2388"/>
    <w:p w:rsidR="00BC6968" w:rsidRPr="00FB2388" w:rsidRDefault="00BC6968" w:rsidP="00FB2388">
      <w:pPr>
        <w:jc w:val="left"/>
        <w:rPr>
          <w:b/>
        </w:rPr>
      </w:pPr>
      <w:r w:rsidRPr="00FB2388">
        <w:br w:type="page"/>
      </w:r>
    </w:p>
    <w:p w:rsidR="00DC63BD" w:rsidRPr="00FB2388" w:rsidRDefault="007D4E9D" w:rsidP="00FB2388">
      <w:pPr>
        <w:pStyle w:val="1"/>
        <w:rPr>
          <w:szCs w:val="22"/>
        </w:rPr>
      </w:pPr>
      <w:bookmarkStart w:id="0" w:name="_Toc89443006"/>
      <w:r w:rsidRPr="00FB2388">
        <w:rPr>
          <w:szCs w:val="22"/>
        </w:rPr>
        <w:lastRenderedPageBreak/>
        <w:t>Introduction</w:t>
      </w:r>
      <w:bookmarkEnd w:id="0"/>
    </w:p>
    <w:p w:rsidR="00DC63BD" w:rsidRPr="00FB2388" w:rsidRDefault="007D4E9D" w:rsidP="00FB2388">
      <w:r w:rsidRPr="00DB2300">
        <w:rPr>
          <w:b/>
        </w:rPr>
        <w:t>Academic skills</w:t>
      </w:r>
      <w:r w:rsidRPr="00FB2388">
        <w:rPr>
          <w:b/>
          <w:i/>
        </w:rPr>
        <w:t xml:space="preserve"> </w:t>
      </w:r>
      <w:r w:rsidRPr="00FB2388">
        <w:t xml:space="preserve">can be described as a skill that helps in the studies, projects and assignments given in the school colleges and universities that operates the students with studying and reasoning except for the practical and technical skills. Similarly, </w:t>
      </w:r>
      <w:r w:rsidRPr="00DB2300">
        <w:t xml:space="preserve">employability skills </w:t>
      </w:r>
      <w:r w:rsidRPr="00FB2388">
        <w:t>are known as the core skills or traits that are necessary to survive in a professional place and enable one to accomplish the job ro</w:t>
      </w:r>
      <w:r w:rsidR="00DB2300">
        <w:t>le of an individual efficiently.</w:t>
      </w:r>
    </w:p>
    <w:p w:rsidR="00DB2300" w:rsidRDefault="007D4E9D" w:rsidP="00FB2388">
      <w:r w:rsidRPr="00DB2300">
        <w:t>The purpose of the report</w:t>
      </w:r>
      <w:r w:rsidRPr="00FB2388">
        <w:rPr>
          <w:b/>
          <w:i/>
        </w:rPr>
        <w:t xml:space="preserve"> </w:t>
      </w:r>
      <w:r w:rsidRPr="00FB2388">
        <w:t xml:space="preserve">is to identify some of the skills of the writer and explain them with the help of personal reflection. In addition to that, the study will cover a thorough personal experience using a self-reflection model through which the weak skills can be identified thereby, improving using an action plan. </w:t>
      </w:r>
    </w:p>
    <w:p w:rsidR="00BC6968" w:rsidRPr="00FB2388" w:rsidRDefault="007D4E9D" w:rsidP="00FB2388">
      <w:r w:rsidRPr="00FB2388">
        <w:t xml:space="preserve">The </w:t>
      </w:r>
      <w:r w:rsidRPr="00DB2300">
        <w:t>Gibbs reflective cycle</w:t>
      </w:r>
      <w:r w:rsidRPr="00FB2388">
        <w:t xml:space="preserve"> can be described as a model of self-reflection and is also known as a management tool that helps individuals to think clearly and in a systematic way about thei</w:t>
      </w:r>
      <w:r w:rsidR="00DD4921">
        <w:t>r various experiences and analyze their feelings and behavio</w:t>
      </w:r>
      <w:r w:rsidRPr="00FB2388">
        <w:t xml:space="preserve">r throughout </w:t>
      </w:r>
      <w:r w:rsidR="00DD4921">
        <w:t>the experiences.</w:t>
      </w:r>
      <w:bookmarkStart w:id="1" w:name="_GoBack"/>
      <w:bookmarkEnd w:id="1"/>
    </w:p>
    <w:p w:rsidR="00BC6968" w:rsidRPr="00FB2388" w:rsidRDefault="00BC6968" w:rsidP="00FB2388">
      <w:pPr>
        <w:jc w:val="center"/>
      </w:pPr>
      <w:r w:rsidRPr="00FB2388">
        <w:rPr>
          <w:noProof/>
          <w:lang w:val="ru-RU" w:eastAsia="ru-RU"/>
        </w:rPr>
        <w:drawing>
          <wp:inline distT="0" distB="0" distL="0" distR="0">
            <wp:extent cx="2847975" cy="1609725"/>
            <wp:effectExtent l="19050" t="0" r="9525" b="0"/>
            <wp:docPr id="1" name="Picture 0"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8"/>
                    <a:stretch>
                      <a:fillRect/>
                    </a:stretch>
                  </pic:blipFill>
                  <pic:spPr>
                    <a:xfrm>
                      <a:off x="0" y="0"/>
                      <a:ext cx="2847975" cy="1609725"/>
                    </a:xfrm>
                    <a:prstGeom prst="rect">
                      <a:avLst/>
                    </a:prstGeom>
                  </pic:spPr>
                </pic:pic>
              </a:graphicData>
            </a:graphic>
          </wp:inline>
        </w:drawing>
      </w:r>
    </w:p>
    <w:p w:rsidR="00BC6968" w:rsidRPr="00FB2388" w:rsidRDefault="00BC6968" w:rsidP="00FB2388">
      <w:pPr>
        <w:jc w:val="center"/>
        <w:rPr>
          <w:b/>
        </w:rPr>
      </w:pPr>
      <w:r w:rsidRPr="00FB2388">
        <w:rPr>
          <w:b/>
        </w:rPr>
        <w:t>Figure 1: Gibb’s Reflective Cycle</w:t>
      </w:r>
    </w:p>
    <w:p w:rsidR="00DC63BD" w:rsidRPr="00FB2388" w:rsidRDefault="007D4E9D" w:rsidP="00FB2388">
      <w:pPr>
        <w:rPr>
          <w:b/>
        </w:rPr>
      </w:pPr>
      <w:r w:rsidRPr="00FB2388">
        <w:t>It also enables th</w:t>
      </w:r>
      <w:r w:rsidR="00DD4921">
        <w:t>em to seek the ideas or behavio</w:t>
      </w:r>
      <w:r w:rsidRPr="00FB2388">
        <w:t xml:space="preserve">r which they can apply in the same situation if it happens in future. The Gibbs reflective model has </w:t>
      </w:r>
      <w:r w:rsidRPr="00DB2300">
        <w:t xml:space="preserve">six stages </w:t>
      </w:r>
      <w:r w:rsidRPr="00FB2388">
        <w:t xml:space="preserve">which are designed in a cycle and </w:t>
      </w:r>
      <w:r w:rsidRPr="00DB2300">
        <w:t>starts with a description of an incident and is followed by "feelings" "evaluation" "analysis" "evaluation" "conclusion" and "action plan". The topic will reflect on various skills like time management skills, academic writing, paraphrasing, public speaking and presentation skills</w:t>
      </w:r>
      <w:r w:rsidR="00DB2300" w:rsidRPr="00DB2300">
        <w:t>.</w:t>
      </w:r>
    </w:p>
    <w:p w:rsidR="007D4E9D" w:rsidRPr="00FB2388" w:rsidRDefault="007D4E9D" w:rsidP="00FB2388">
      <w:pPr>
        <w:pStyle w:val="1"/>
        <w:rPr>
          <w:szCs w:val="22"/>
        </w:rPr>
      </w:pPr>
      <w:bookmarkStart w:id="2" w:name="_Toc89443007"/>
      <w:r w:rsidRPr="00FB2388">
        <w:rPr>
          <w:szCs w:val="22"/>
        </w:rPr>
        <w:t>Description</w:t>
      </w:r>
      <w:bookmarkEnd w:id="2"/>
    </w:p>
    <w:p w:rsidR="00DC63BD" w:rsidRPr="00FB2388" w:rsidRDefault="007D4E9D" w:rsidP="00FB2388">
      <w:r w:rsidRPr="00FB2388">
        <w:t>To excel in academics and achieve a successful professional life,</w:t>
      </w:r>
      <w:r w:rsidRPr="00FB2388">
        <w:rPr>
          <w:b/>
          <w:i/>
        </w:rPr>
        <w:t xml:space="preserve"> </w:t>
      </w:r>
      <w:r w:rsidRPr="00DB2300">
        <w:t>time management skills</w:t>
      </w:r>
      <w:r w:rsidRPr="00FB2388">
        <w:rPr>
          <w:b/>
          <w:i/>
        </w:rPr>
        <w:t xml:space="preserve"> </w:t>
      </w:r>
      <w:r w:rsidRPr="00FB2388">
        <w:t>are crucial. Time management skills enable a person to im</w:t>
      </w:r>
      <w:r w:rsidR="00B122FA">
        <w:t>prove their productivity</w:t>
      </w:r>
      <w:r w:rsidRPr="00FB2388">
        <w:t>. During my course, I have learned how to develop my time management skills so that I can extract maximum time to accomplish my studies and other important tasks. I have learned various processes and tactics to manage time efficiently. Such as to manage time the first thing an individual needs to use is to make a to-do list. I have also learned to use the</w:t>
      </w:r>
      <w:r w:rsidRPr="00B122FA">
        <w:t xml:space="preserve"> Eisenhower matrix </w:t>
      </w:r>
      <w:r w:rsidR="00DD4921">
        <w:t>which helped me to recogniz</w:t>
      </w:r>
      <w:r w:rsidRPr="00FB2388">
        <w:t xml:space="preserve">e the important and important works. The Eisenhower matrix can be defined as a powerful tool of time management that helps to distinguish between important </w:t>
      </w:r>
      <w:r w:rsidRPr="00FB2388">
        <w:lastRenderedPageBreak/>
        <w:t>and urgent tasks which are time-</w:t>
      </w:r>
      <w:r w:rsidR="00B122FA">
        <w:t xml:space="preserve">sensitive and demands attention. </w:t>
      </w:r>
      <w:r w:rsidRPr="00FB2388">
        <w:t>It has enabled me to cut out the unimportant tasks from my to-do list so that I can get some more time which I can use for study or other important work.</w:t>
      </w:r>
    </w:p>
    <w:p w:rsidR="00DC63BD" w:rsidRPr="00FB2388" w:rsidRDefault="007D4E9D" w:rsidP="00FB2388">
      <w:r w:rsidRPr="00FB2388">
        <w:t>Another important academic skill that I have learned during this course is</w:t>
      </w:r>
      <w:r w:rsidRPr="00FB2388">
        <w:rPr>
          <w:b/>
          <w:i/>
        </w:rPr>
        <w:t xml:space="preserve"> </w:t>
      </w:r>
      <w:r w:rsidRPr="00B122FA">
        <w:t>academic writing.</w:t>
      </w:r>
      <w:r w:rsidRPr="00FB2388">
        <w:rPr>
          <w:b/>
          <w:i/>
        </w:rPr>
        <w:t xml:space="preserve"> </w:t>
      </w:r>
      <w:r w:rsidRPr="00FB2388">
        <w:t xml:space="preserve">Academic writing can be </w:t>
      </w:r>
      <w:r w:rsidRPr="00B122FA">
        <w:t>defined</w:t>
      </w:r>
      <w:r w:rsidRPr="00FB2388">
        <w:t xml:space="preserve"> as a process that helps to break down the idea using a formal tone, deductive reasoning and the p</w:t>
      </w:r>
      <w:r w:rsidR="00B122FA">
        <w:t>oint of view of a third person</w:t>
      </w:r>
      <w:r w:rsidRPr="00FB2388">
        <w:t>. I have learned that academic writing is a formal style of writing and it incorporates special techniques which vary from different styles of writing such as report writing and essay writing. Moreover, the writing styles of a specific type of writing can also be different such as a structured essay that incorporates pictures, tables and an unstructured essay that follows the rule of an introduction, main body and conclusion. I have also learned that academic writing incorporates simple words but an individual needs to provide a variety of words and phrases to enhance the quality of the writing. Thus I have learned various phrases and words that enhanced my academic writing skill and improved my overall knowledge and efficiency of language.</w:t>
      </w:r>
    </w:p>
    <w:p w:rsidR="00DC63BD" w:rsidRPr="00FB2388" w:rsidRDefault="007D4E9D" w:rsidP="00FB2388">
      <w:r w:rsidRPr="00FB2388">
        <w:t xml:space="preserve">I have also </w:t>
      </w:r>
      <w:r w:rsidRPr="00B122FA">
        <w:t>learned paraphrasing during my studies which was a completely new phrase for me. Paraphrasing can be described</w:t>
      </w:r>
      <w:r w:rsidRPr="00FB2388">
        <w:t xml:space="preserve"> as a method of expressing thoughts and ideas from other sources using one's language and without ch</w:t>
      </w:r>
      <w:r w:rsidR="00B122FA">
        <w:t xml:space="preserve">anging the meaning of the text. </w:t>
      </w:r>
      <w:r w:rsidRPr="00FB2388">
        <w:t>Paraphrasing not only means changing the words with their synonyms, rather restricting the sentence reflecting t</w:t>
      </w:r>
      <w:r w:rsidR="00DD4921">
        <w:t>he same ideas, tone and emphasiz</w:t>
      </w:r>
      <w:r w:rsidRPr="00FB2388">
        <w:t>es used on the source of the text. I have learned different s</w:t>
      </w:r>
      <w:r w:rsidR="00D6730A">
        <w:t>teps of paraphrasing and practic</w:t>
      </w:r>
      <w:r w:rsidRPr="00FB2388">
        <w:t>ed various activities to enhance this skill.</w:t>
      </w:r>
    </w:p>
    <w:p w:rsidR="00DC63BD" w:rsidRPr="00FB2388" w:rsidRDefault="007D4E9D" w:rsidP="00FB2388">
      <w:r w:rsidRPr="00FB2388">
        <w:t>During the study, I have to make various presentations and I have learned</w:t>
      </w:r>
      <w:r w:rsidRPr="00B122FA">
        <w:t xml:space="preserve"> public speaking skills as well as presentation skills. </w:t>
      </w:r>
      <w:r w:rsidR="00BC6968" w:rsidRPr="00B122FA">
        <w:t>Public speaking skills</w:t>
      </w:r>
      <w:r w:rsidR="00BC6968" w:rsidRPr="00FB2388">
        <w:t xml:space="preserve"> are</w:t>
      </w:r>
      <w:r w:rsidRPr="00FB2388">
        <w:t xml:space="preserve"> the skill that helps an individual to address the people i</w:t>
      </w:r>
      <w:r w:rsidR="00B122FA">
        <w:t xml:space="preserve">n front of a person effectively. </w:t>
      </w:r>
      <w:r w:rsidR="00BC6968" w:rsidRPr="00FB2388">
        <w:t>Effective communication skills, body</w:t>
      </w:r>
      <w:r w:rsidR="00D6730A">
        <w:t xml:space="preserve"> language, a good sense of humo</w:t>
      </w:r>
      <w:r w:rsidR="00BC6968" w:rsidRPr="00FB2388">
        <w:t>r along confidence are</w:t>
      </w:r>
      <w:r w:rsidRPr="00FB2388">
        <w:t xml:space="preserve"> crucial for public speaking. Similarly, </w:t>
      </w:r>
      <w:r w:rsidRPr="00B122FA">
        <w:t>presentation skill</w:t>
      </w:r>
      <w:r w:rsidRPr="00FB2388">
        <w:t xml:space="preserve"> also helps to deliver a presentation successfully and keep the audience engaged throughout the presentation. It also requires adequate technical skills to make the presentations catchy and engaging. </w:t>
      </w:r>
    </w:p>
    <w:p w:rsidR="00DC63BD" w:rsidRPr="00FB2388" w:rsidRDefault="007D4E9D" w:rsidP="00FB2388">
      <w:pPr>
        <w:pStyle w:val="1"/>
        <w:rPr>
          <w:szCs w:val="22"/>
        </w:rPr>
      </w:pPr>
      <w:bookmarkStart w:id="3" w:name="_Toc89443008"/>
      <w:r w:rsidRPr="00FB2388">
        <w:rPr>
          <w:szCs w:val="22"/>
        </w:rPr>
        <w:t>Feelings</w:t>
      </w:r>
      <w:bookmarkEnd w:id="3"/>
    </w:p>
    <w:p w:rsidR="00DC63BD" w:rsidRPr="00B122FA" w:rsidRDefault="007D4E9D" w:rsidP="00FB2388">
      <w:r w:rsidRPr="00FB2388">
        <w:t>Before knowing the</w:t>
      </w:r>
      <w:r w:rsidRPr="00FB2388">
        <w:rPr>
          <w:b/>
          <w:i/>
        </w:rPr>
        <w:t xml:space="preserve"> </w:t>
      </w:r>
      <w:r w:rsidRPr="00B122FA">
        <w:t>time management skills</w:t>
      </w:r>
      <w:r w:rsidRPr="00FB2388">
        <w:t xml:space="preserve"> I was not able to complete my tasks effectively. Moreover, sometimes I forget to do an important task which makes me feel embarrassed before my teachers and friends. During learning time management skills it was hard for me because previously </w:t>
      </w:r>
      <w:r w:rsidR="00D6730A">
        <w:t>I had never worked in an organiz</w:t>
      </w:r>
      <w:r w:rsidRPr="00FB2388">
        <w:t>ed manner. After learning the skill I enhanced my efficiency and professionalism towards the task and I have received appreciation from my teachers for submitting the tasks effectively. Before learning</w:t>
      </w:r>
      <w:r w:rsidRPr="00FB2388">
        <w:rPr>
          <w:b/>
          <w:i/>
        </w:rPr>
        <w:t xml:space="preserve"> </w:t>
      </w:r>
      <w:r w:rsidRPr="00B122FA">
        <w:t>academic</w:t>
      </w:r>
      <w:r w:rsidRPr="00FB2388">
        <w:rPr>
          <w:b/>
          <w:i/>
        </w:rPr>
        <w:t xml:space="preserve"> </w:t>
      </w:r>
      <w:r w:rsidRPr="00B122FA">
        <w:t>skills</w:t>
      </w:r>
      <w:r w:rsidRPr="00FB2388">
        <w:t xml:space="preserve"> I got poor marks in my assignments. While learning the academic skills I was quite </w:t>
      </w:r>
      <w:r w:rsidRPr="00FB2388">
        <w:lastRenderedPageBreak/>
        <w:t>excited as I have learned many skills such as new words, phrases, and use of graphs, charts and so on. I have also learn</w:t>
      </w:r>
      <w:r w:rsidR="00D6730A">
        <w:t>ed how to research from authoriz</w:t>
      </w:r>
      <w:r w:rsidRPr="00FB2388">
        <w:t xml:space="preserve">ed and verified sources to get authentic data for research. However, I faced hardship with the referencing of those writings and it took me a little time to understand and follow the guidelines of </w:t>
      </w:r>
      <w:r w:rsidRPr="00B122FA">
        <w:t>Harvard referencing 2018</w:t>
      </w:r>
      <w:r w:rsidR="00B122FA" w:rsidRPr="00B122FA">
        <w:t>.</w:t>
      </w:r>
    </w:p>
    <w:p w:rsidR="00DC63BD" w:rsidRPr="00FB2388" w:rsidRDefault="007D4E9D" w:rsidP="00FB2388">
      <w:r w:rsidRPr="00FB2388">
        <w:t xml:space="preserve">Before knowing the </w:t>
      </w:r>
      <w:r w:rsidRPr="00B122FA">
        <w:t>paraphrasing</w:t>
      </w:r>
      <w:r w:rsidRPr="00FB2388">
        <w:t xml:space="preserve"> I was facing difficulties in explaining my thoughts with proper words and sentence construction. However, learning paraphrasing was also a somewhat difficult task for me as my stock of words were less i</w:t>
      </w:r>
      <w:r w:rsidR="00D6730A">
        <w:t>nitially. When I started practic</w:t>
      </w:r>
      <w:r w:rsidRPr="00FB2388">
        <w:t>ing academic writing my stock of words increased which later helped me in paraphrasing. Before knowing public speaking</w:t>
      </w:r>
      <w:r w:rsidR="00BC6968" w:rsidRPr="00FB2388">
        <w:t>,</w:t>
      </w:r>
      <w:r w:rsidRPr="00FB2388">
        <w:t xml:space="preserve"> I was less confident and a shy person who always has to struggle before speaking in front of people. However, while </w:t>
      </w:r>
      <w:r w:rsidR="00F8178F" w:rsidRPr="00FB2388">
        <w:t>practicing</w:t>
      </w:r>
      <w:r w:rsidRPr="00FB2388">
        <w:t xml:space="preserve"> public speaking I have used a mirror which made me confident and helped me to find my best angle to present before people. I have also developed good communication skills, body language and more openness in my personality which enabled me to speak publicly with confidence and effectiveness. I have also learned techniques such as tricks to make presentations stand out which also contributed to my technical skills.</w:t>
      </w:r>
    </w:p>
    <w:p w:rsidR="007D4E9D" w:rsidRPr="00FB2388" w:rsidRDefault="007D4E9D" w:rsidP="00FB2388">
      <w:pPr>
        <w:pStyle w:val="1"/>
        <w:rPr>
          <w:szCs w:val="22"/>
        </w:rPr>
      </w:pPr>
      <w:bookmarkStart w:id="4" w:name="_Toc89443009"/>
      <w:r w:rsidRPr="00FB2388">
        <w:rPr>
          <w:szCs w:val="22"/>
        </w:rPr>
        <w:t>Evaluation</w:t>
      </w:r>
      <w:bookmarkEnd w:id="4"/>
    </w:p>
    <w:p w:rsidR="00DC63BD" w:rsidRPr="00FB2388" w:rsidRDefault="007D4E9D" w:rsidP="00FB2388">
      <w:r w:rsidRPr="00FB2388">
        <w:t>Learning a time management skill was hard for me initially as I was not used to making a timetable format and operating according to it. Moreover, sometimes I forget to change my tasks when the allocated time is over. Thus, after the end of a day, I found myself only being able to complete some of the tasks rather than the whole one. However, slowly I got accustomed t</w:t>
      </w:r>
      <w:r w:rsidR="00D6730A">
        <w:t>o operating in an organiz</w:t>
      </w:r>
      <w:r w:rsidRPr="00FB2388">
        <w:t>ed way which was a good part of learning time management skills. While learning academic skills I was quite excited as I was going to learn the research skills more minutely as I was passionate about it. Learning academic skills was a good experience for me as I have grown my stock of words and knowle</w:t>
      </w:r>
      <w:r w:rsidR="00D6730A">
        <w:t>dge of writing in a more organiz</w:t>
      </w:r>
      <w:r w:rsidRPr="00FB2388">
        <w:t xml:space="preserve">ed form by providing sufficient evidence and information. However, I had to struggle with the Harvard referencing as I was confused with the rules which was the bad part of the experience. The good part about learning the presentation skill was it made me a tech-savvy person and helped enhance the technical knowledge that helped me to finish my assignments and projects effectively. </w:t>
      </w:r>
    </w:p>
    <w:p w:rsidR="00DC63BD" w:rsidRPr="00FB2388" w:rsidRDefault="007D4E9D" w:rsidP="00FB2388">
      <w:pPr>
        <w:pStyle w:val="1"/>
        <w:rPr>
          <w:szCs w:val="22"/>
        </w:rPr>
      </w:pPr>
      <w:bookmarkStart w:id="5" w:name="_Toc89443010"/>
      <w:r w:rsidRPr="00FB2388">
        <w:rPr>
          <w:szCs w:val="22"/>
        </w:rPr>
        <w:t>Analysis</w:t>
      </w:r>
      <w:bookmarkEnd w:id="5"/>
      <w:r w:rsidRPr="00FB2388">
        <w:rPr>
          <w:szCs w:val="22"/>
        </w:rPr>
        <w:t xml:space="preserve"> </w:t>
      </w:r>
    </w:p>
    <w:p w:rsidR="00DC63BD" w:rsidRPr="00FB2388" w:rsidRDefault="007D4E9D" w:rsidP="00FB2388">
      <w:r w:rsidRPr="00FB2388">
        <w:t xml:space="preserve">Among all the skills I have learned, the most important skill for me was time management skills. Time management skills are the skills that enable a person to imply all the skills effectively and make their growth significantly. Time management skills enabled me to distribute my time into each skill development and enabled me to learn many skills in a small </w:t>
      </w:r>
      <w:r w:rsidRPr="00FB2388">
        <w:lastRenderedPageBreak/>
        <w:t>time. Using time management</w:t>
      </w:r>
      <w:r w:rsidR="00D6730A">
        <w:t xml:space="preserve"> skills I have become an organiz</w:t>
      </w:r>
      <w:r w:rsidRPr="00FB2388">
        <w:t xml:space="preserve">ed person and it enabled me to submit my projects and assignments on time. On the other hand, academic writing skills are important as it helps to improve their written communication skill and knowledge in the specific sector. Academic skills have helped me to improve my ability to read texts and extract important information quickly. It has helped me to modify my pronunciation more correctly. The academic waiting skill has the power to enhance the overall language capacity of a person. Thus, using academic skills has improved my overall knowledge of the language by performing the linguistic activity and contributed to my overall education, and discipline. </w:t>
      </w:r>
    </w:p>
    <w:p w:rsidR="00DC63BD" w:rsidRPr="00FB2388" w:rsidRDefault="007D4E9D" w:rsidP="00FB2388">
      <w:r w:rsidRPr="00FB2388">
        <w:t>Learning paraphrasing provided me with the opportunity to express the important thoughts in my own words and enhance my ability to read and know more concepts. It helped me to convey the original message of the writer in my language, thus also enhancing my stock of words, phrases, synonyms and the ability to interpret fast. Presentation skills enable a person to interact with the audience effectively and transfer the messages with clarity. It helps to engage the audience and understand the mindset of the audience. Presentation skills and public speaking skills have enhanced my creativity as I was able to generate creative ideas and innovative techniques while making the PowerPoint slides. It has also shaped my body language and the ability to interact with people with interesting talks and contributed to my overall personality.</w:t>
      </w:r>
    </w:p>
    <w:p w:rsidR="00DC63BD" w:rsidRPr="00FB2388" w:rsidRDefault="007D4E9D" w:rsidP="00FB2388">
      <w:pPr>
        <w:pStyle w:val="1"/>
        <w:rPr>
          <w:szCs w:val="22"/>
        </w:rPr>
      </w:pPr>
      <w:bookmarkStart w:id="6" w:name="_Toc89443011"/>
      <w:r w:rsidRPr="00FB2388">
        <w:rPr>
          <w:szCs w:val="22"/>
        </w:rPr>
        <w:t>Conclusion</w:t>
      </w:r>
      <w:bookmarkEnd w:id="6"/>
      <w:r w:rsidRPr="00FB2388">
        <w:rPr>
          <w:szCs w:val="22"/>
        </w:rPr>
        <w:t xml:space="preserve"> </w:t>
      </w:r>
    </w:p>
    <w:p w:rsidR="00DC63BD" w:rsidRPr="00FB2388" w:rsidRDefault="007D4E9D" w:rsidP="00FB2388">
      <w:r w:rsidRPr="00FB2388">
        <w:t>While learning these skills I have encountered several other skills which are connected with these skills and learning these skills has provided me with the opportunity to learn some other relevant skills altogether. For example, while learning time management sk</w:t>
      </w:r>
      <w:r w:rsidR="00D6730A">
        <w:t>ills I have also learned organiz</w:t>
      </w:r>
      <w:r w:rsidRPr="00FB2388">
        <w:t xml:space="preserve">ation skills to manage time an </w:t>
      </w:r>
      <w:r w:rsidR="00D6730A">
        <w:t>individual needs to work organized</w:t>
      </w:r>
      <w:r w:rsidRPr="00FB2388">
        <w:t>. The academic writing skills also developed my research skill as to practice my</w:t>
      </w:r>
      <w:r w:rsidR="00D6730A">
        <w:t xml:space="preserve"> academic writing I have practic</w:t>
      </w:r>
      <w:r w:rsidRPr="00FB2388">
        <w:t>ed writing on various topics which eventually enhanced my research skills too. The next skill I have learned is paraphrasing which has enhanced my vocabulary and stock of words and enhanced my overall language skills. In addition to that when I was learning public speaking it has changed my perspective to see incidents and changed my nature and shaped my body language in a positive way that enabled me to become a better person.</w:t>
      </w:r>
    </w:p>
    <w:p w:rsidR="00DC63BD" w:rsidRPr="00FB2388" w:rsidRDefault="007D4E9D" w:rsidP="00FB2388">
      <w:pPr>
        <w:pStyle w:val="1"/>
        <w:rPr>
          <w:szCs w:val="22"/>
        </w:rPr>
      </w:pPr>
      <w:bookmarkStart w:id="7" w:name="_Toc89443012"/>
      <w:r w:rsidRPr="00FB2388">
        <w:rPr>
          <w:szCs w:val="22"/>
        </w:rPr>
        <w:t>Action plan</w:t>
      </w:r>
      <w:bookmarkEnd w:id="7"/>
    </w:p>
    <w:p w:rsidR="00DC63BD" w:rsidRPr="00FB2388" w:rsidRDefault="007D4E9D" w:rsidP="00FB2388">
      <w:r w:rsidRPr="00FB2388">
        <w:t>An action plan can be defined as a detailed plan that helps to design the steps that are necessary to take to improve the weak skills of an individual. The action plan to enhance my skills are discussed below:</w:t>
      </w:r>
    </w:p>
    <w:p w:rsidR="00DC63BD" w:rsidRPr="00FB2388" w:rsidRDefault="00DC63BD" w:rsidP="00FB2388"/>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DC63BD" w:rsidRPr="00FB2388">
        <w:trPr>
          <w:cantSplit/>
          <w:tblHeader/>
        </w:trPr>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jc w:val="center"/>
              <w:rPr>
                <w:b/>
              </w:rPr>
            </w:pPr>
            <w:r w:rsidRPr="00FB2388">
              <w:rPr>
                <w:b/>
              </w:rPr>
              <w:lastRenderedPageBreak/>
              <w:t xml:space="preserve">Skills to be improved </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jc w:val="center"/>
              <w:rPr>
                <w:b/>
              </w:rPr>
            </w:pPr>
            <w:r w:rsidRPr="00FB2388">
              <w:rPr>
                <w:b/>
              </w:rPr>
              <w:t xml:space="preserve">Action to improve  skills </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jc w:val="center"/>
              <w:rPr>
                <w:b/>
              </w:rPr>
            </w:pPr>
            <w:r w:rsidRPr="00FB2388">
              <w:rPr>
                <w:b/>
              </w:rPr>
              <w:t xml:space="preserve">Timespan </w:t>
            </w:r>
          </w:p>
        </w:tc>
      </w:tr>
      <w:tr w:rsidR="00DC63BD" w:rsidRPr="00FB2388">
        <w:trPr>
          <w:cantSplit/>
          <w:tblHeader/>
        </w:trPr>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want to improve my academic writing skills more.</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will read books from the library to learn and seek online resources to know the techniques to develop my academic writing skills.</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will improve these skills in 3 months.</w:t>
            </w:r>
          </w:p>
        </w:tc>
      </w:tr>
      <w:tr w:rsidR="00DC63BD" w:rsidRPr="00FB2388">
        <w:trPr>
          <w:cantSplit/>
          <w:tblHeader/>
        </w:trPr>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want to increase my presentation skills more.</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To increase my presentation skills I will emphasize more on online videos especially tech videos and articles to enhance and get more ideas of making a good presentation.</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will improve this skill in 1 month.</w:t>
            </w:r>
          </w:p>
        </w:tc>
      </w:tr>
      <w:tr w:rsidR="00DC63BD" w:rsidRPr="00FB2388">
        <w:trPr>
          <w:cantSplit/>
          <w:tblHeader/>
        </w:trPr>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want to improve my public speaking skills more.</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 xml:space="preserve">To increase my public speaking skills I will refer to the online and offline lectures and observe the techniques and body language of the public speaker to enhance my speaking ability and body language. </w:t>
            </w:r>
          </w:p>
        </w:tc>
        <w:tc>
          <w:tcPr>
            <w:tcW w:w="3009" w:type="dxa"/>
            <w:shd w:val="clear" w:color="auto" w:fill="auto"/>
            <w:tcMar>
              <w:top w:w="100" w:type="dxa"/>
              <w:left w:w="100" w:type="dxa"/>
              <w:bottom w:w="100" w:type="dxa"/>
              <w:right w:w="100" w:type="dxa"/>
            </w:tcMar>
          </w:tcPr>
          <w:p w:rsidR="00DC63BD" w:rsidRPr="00FB2388" w:rsidRDefault="007D4E9D" w:rsidP="00FB2388">
            <w:pPr>
              <w:widowControl w:val="0"/>
              <w:pBdr>
                <w:top w:val="nil"/>
                <w:left w:val="nil"/>
                <w:bottom w:val="nil"/>
                <w:right w:val="nil"/>
                <w:between w:val="nil"/>
              </w:pBdr>
            </w:pPr>
            <w:r w:rsidRPr="00FB2388">
              <w:t>I will improve these skills in 6 months.</w:t>
            </w:r>
          </w:p>
        </w:tc>
      </w:tr>
    </w:tbl>
    <w:p w:rsidR="007D4E9D" w:rsidRPr="00FB2388" w:rsidRDefault="007D4E9D" w:rsidP="00FB2388">
      <w:pPr>
        <w:jc w:val="center"/>
        <w:rPr>
          <w:b/>
        </w:rPr>
      </w:pPr>
      <w:r w:rsidRPr="00FB2388">
        <w:rPr>
          <w:b/>
        </w:rPr>
        <w:t>Table 1: Action Plan</w:t>
      </w:r>
    </w:p>
    <w:p w:rsidR="00DC63BD" w:rsidRPr="00FB2388" w:rsidRDefault="007D4E9D" w:rsidP="00FB2388">
      <w:pPr>
        <w:jc w:val="center"/>
      </w:pPr>
      <w:r w:rsidRPr="00FB2388">
        <w:t>(Source: created by the learner)</w:t>
      </w:r>
    </w:p>
    <w:p w:rsidR="00DC63BD" w:rsidRPr="00FB2388" w:rsidRDefault="00DC63BD" w:rsidP="00FB2388"/>
    <w:p w:rsidR="00DC63BD" w:rsidRPr="00FB2388" w:rsidRDefault="007D4E9D" w:rsidP="00FB2388">
      <w:pPr>
        <w:pStyle w:val="1"/>
        <w:rPr>
          <w:szCs w:val="22"/>
        </w:rPr>
      </w:pPr>
      <w:bookmarkStart w:id="8" w:name="_Toc89443013"/>
      <w:r w:rsidRPr="00FB2388">
        <w:rPr>
          <w:szCs w:val="22"/>
        </w:rPr>
        <w:t>Conclusion</w:t>
      </w:r>
      <w:bookmarkEnd w:id="8"/>
      <w:r w:rsidRPr="00FB2388">
        <w:rPr>
          <w:szCs w:val="22"/>
        </w:rPr>
        <w:t xml:space="preserve"> </w:t>
      </w:r>
    </w:p>
    <w:p w:rsidR="00DC63BD" w:rsidRPr="00FB2388" w:rsidRDefault="007D4E9D" w:rsidP="00FB2388">
      <w:r w:rsidRPr="00FB2388">
        <w:t>To conclude it can be said that academic and employability skills are crucial for every student as these are the skills that contribute to the early development of a person and contribute significantly in both their personal and professional development. The study has covered various types of academic and professional skills of the writer and focused on how these skills contributed to the overall personality and skill development of the writer. In addition to that the writer has also used the Gibbs reflecti</w:t>
      </w:r>
      <w:r w:rsidR="00D6730A">
        <w:t>ve model to describe, analyz</w:t>
      </w:r>
      <w:r w:rsidRPr="00FB2388">
        <w:t>e and evaluate the experience and feelings of the writer throughout their journey of learning. Furthermore, it has also accounted for an action plan to enhance the ability and skills of the writer.</w:t>
      </w:r>
    </w:p>
    <w:p w:rsidR="00DC63BD" w:rsidRPr="00FB2388" w:rsidRDefault="00DC63BD" w:rsidP="00FB2388">
      <w:pPr>
        <w:rPr>
          <w:b/>
        </w:rPr>
      </w:pPr>
    </w:p>
    <w:p w:rsidR="007D4E9D" w:rsidRPr="00FB2388" w:rsidRDefault="007D4E9D" w:rsidP="00FB2388">
      <w:pPr>
        <w:jc w:val="left"/>
        <w:rPr>
          <w:b/>
        </w:rPr>
      </w:pPr>
      <w:r w:rsidRPr="00FB2388">
        <w:br w:type="page"/>
      </w:r>
    </w:p>
    <w:p w:rsidR="00DC63BD" w:rsidRPr="00FB2388" w:rsidRDefault="007D4E9D" w:rsidP="00FB2388">
      <w:pPr>
        <w:pStyle w:val="1"/>
        <w:rPr>
          <w:szCs w:val="22"/>
        </w:rPr>
      </w:pPr>
      <w:bookmarkStart w:id="9" w:name="_Toc89443014"/>
      <w:r w:rsidRPr="00FB2388">
        <w:rPr>
          <w:szCs w:val="22"/>
        </w:rPr>
        <w:lastRenderedPageBreak/>
        <w:t>References</w:t>
      </w:r>
      <w:bookmarkEnd w:id="9"/>
    </w:p>
    <w:p w:rsidR="007D4E9D" w:rsidRPr="00FB2388" w:rsidRDefault="007D4E9D" w:rsidP="00FB2388">
      <w:pPr>
        <w:spacing w:before="240" w:after="240"/>
      </w:pPr>
      <w:r w:rsidRPr="00FB2388">
        <w:rPr>
          <w:color w:val="222222"/>
          <w:highlight w:val="white"/>
        </w:rPr>
        <w:t xml:space="preserve">Adams, R.V. and Blair, E., 2019. Impact of time management behaviors on undergraduate engineering students’ performance. </w:t>
      </w:r>
      <w:r w:rsidRPr="00FB2388">
        <w:rPr>
          <w:i/>
        </w:rPr>
        <w:t>SAGE Open</w:t>
      </w:r>
      <w:r w:rsidRPr="00FB2388">
        <w:t xml:space="preserve">, </w:t>
      </w:r>
      <w:r w:rsidRPr="00FB2388">
        <w:rPr>
          <w:i/>
        </w:rPr>
        <w:t>9</w:t>
      </w:r>
      <w:r w:rsidRPr="00FB2388">
        <w:t>(1), p.2158244018824506.</w:t>
      </w:r>
    </w:p>
    <w:p w:rsidR="007D4E9D" w:rsidRPr="00FB2388" w:rsidRDefault="007D4E9D" w:rsidP="00FB2388">
      <w:pPr>
        <w:spacing w:before="240" w:after="240"/>
      </w:pPr>
      <w:r w:rsidRPr="00FB2388">
        <w:rPr>
          <w:color w:val="222222"/>
          <w:highlight w:val="white"/>
        </w:rPr>
        <w:t xml:space="preserve">Adeani, I.S., Febriani, R.B. and Syafryadin, S., 2020. USING GIBBS’REFLECTIVE CYCLE IN MAKING REFLECTIONS OF LITERARY ANALYSIS. </w:t>
      </w:r>
      <w:r w:rsidRPr="00FB2388">
        <w:rPr>
          <w:i/>
        </w:rPr>
        <w:t>Indonesian EFL Journal</w:t>
      </w:r>
      <w:r w:rsidRPr="00FB2388">
        <w:t xml:space="preserve">, </w:t>
      </w:r>
      <w:r w:rsidRPr="00FB2388">
        <w:rPr>
          <w:i/>
        </w:rPr>
        <w:t>6</w:t>
      </w:r>
      <w:r w:rsidRPr="00FB2388">
        <w:t>(2), pp.139-148.</w:t>
      </w:r>
    </w:p>
    <w:p w:rsidR="007D4E9D" w:rsidRPr="00FB2388" w:rsidRDefault="007D4E9D" w:rsidP="00FB2388">
      <w:pPr>
        <w:spacing w:before="240" w:after="240"/>
      </w:pPr>
      <w:r w:rsidRPr="00FB2388">
        <w:rPr>
          <w:color w:val="222222"/>
          <w:highlight w:val="white"/>
        </w:rPr>
        <w:t xml:space="preserve">Anduyan, D.B., 2021, November. Effectiveness of Blended Learning Modules as Correlates of Self-Efficacy of ALS Students: Basis for an Action Plan. In </w:t>
      </w:r>
      <w:r w:rsidRPr="00FB2388">
        <w:rPr>
          <w:i/>
        </w:rPr>
        <w:t>" ONLINE-CONFERENCES" PLATFORM</w:t>
      </w:r>
      <w:r w:rsidRPr="00FB2388">
        <w:t xml:space="preserve"> (pp. 230-262).</w:t>
      </w:r>
    </w:p>
    <w:p w:rsidR="007D4E9D" w:rsidRPr="00FB2388" w:rsidRDefault="007D4E9D" w:rsidP="00FB2388">
      <w:pPr>
        <w:spacing w:before="240" w:after="240"/>
      </w:pPr>
      <w:r w:rsidRPr="00FB2388">
        <w:rPr>
          <w:color w:val="222222"/>
          <w:highlight w:val="white"/>
        </w:rPr>
        <w:t xml:space="preserve">Bratterud, H., Burgess, M., Fasy, B.T., Millman, D.L., Oster, T. and Sung, E.C., 2020, August. The sung diagram: revitalizing the Eisenhower matrix. In </w:t>
      </w:r>
      <w:r w:rsidRPr="00FB2388">
        <w:rPr>
          <w:i/>
        </w:rPr>
        <w:t>International Conference on Theory and Application of Diagrams</w:t>
      </w:r>
      <w:r w:rsidRPr="00FB2388">
        <w:t xml:space="preserve"> (pp. 498-502). Springer, Cham.</w:t>
      </w:r>
    </w:p>
    <w:p w:rsidR="007D4E9D" w:rsidRPr="00FB2388" w:rsidRDefault="007D4E9D" w:rsidP="00FB2388">
      <w:pPr>
        <w:spacing w:before="240" w:after="240"/>
      </w:pPr>
      <w:r w:rsidRPr="00FB2388">
        <w:rPr>
          <w:color w:val="222222"/>
          <w:highlight w:val="white"/>
        </w:rPr>
        <w:t xml:space="preserve">Çetin, P.S. and Eymur, G., 2017. Developing students’ scientific writing and presentation skills through argument driven inquiry: an exploratory study. </w:t>
      </w:r>
      <w:r w:rsidRPr="00FB2388">
        <w:rPr>
          <w:i/>
        </w:rPr>
        <w:t>Journal of Chemical Education</w:t>
      </w:r>
      <w:r w:rsidRPr="00FB2388">
        <w:t xml:space="preserve">, </w:t>
      </w:r>
      <w:r w:rsidRPr="00FB2388">
        <w:rPr>
          <w:i/>
        </w:rPr>
        <w:t>94</w:t>
      </w:r>
      <w:r w:rsidRPr="00FB2388">
        <w:t>(7), pp.837-843.</w:t>
      </w:r>
    </w:p>
    <w:p w:rsidR="007D4E9D" w:rsidRPr="00FB2388" w:rsidRDefault="007D4E9D" w:rsidP="00FB2388">
      <w:pPr>
        <w:spacing w:before="240" w:after="240"/>
      </w:pPr>
      <w:r w:rsidRPr="00FB2388">
        <w:rPr>
          <w:color w:val="222222"/>
          <w:highlight w:val="white"/>
        </w:rPr>
        <w:t xml:space="preserve">Cotronei-Baird, V.S., 2020. Academic hindrances in the integration of employability skills development in teaching and assessment practice. </w:t>
      </w:r>
      <w:r w:rsidRPr="00FB2388">
        <w:rPr>
          <w:i/>
        </w:rPr>
        <w:t>Higher Education</w:t>
      </w:r>
      <w:r w:rsidRPr="00FB2388">
        <w:t xml:space="preserve">, </w:t>
      </w:r>
      <w:r w:rsidRPr="00FB2388">
        <w:rPr>
          <w:i/>
        </w:rPr>
        <w:t>79</w:t>
      </w:r>
      <w:r w:rsidRPr="00FB2388">
        <w:t>(2), pp.203-223.</w:t>
      </w:r>
    </w:p>
    <w:p w:rsidR="007D4E9D" w:rsidRPr="00FB2388" w:rsidRDefault="007D4E9D" w:rsidP="00FB2388">
      <w:pPr>
        <w:spacing w:before="240" w:after="240"/>
        <w:rPr>
          <w:color w:val="222222"/>
          <w:highlight w:val="white"/>
        </w:rPr>
      </w:pPr>
      <w:r w:rsidRPr="00FB2388">
        <w:rPr>
          <w:color w:val="222222"/>
          <w:highlight w:val="white"/>
        </w:rPr>
        <w:t>Crosier, P., 2019. LibGuides: Harvard Referencing: Home.</w:t>
      </w:r>
    </w:p>
    <w:p w:rsidR="007D4E9D" w:rsidRPr="00FB2388" w:rsidRDefault="007D4E9D" w:rsidP="00FB2388">
      <w:pPr>
        <w:spacing w:before="240" w:after="240"/>
      </w:pPr>
      <w:r w:rsidRPr="00FB2388">
        <w:rPr>
          <w:color w:val="222222"/>
          <w:highlight w:val="white"/>
        </w:rPr>
        <w:t xml:space="preserve">Na, C.D. and Nhat Chi Mai, N.X., 2017. Paraphrasing in academic writing: A case study of Vietnamese learners of English. </w:t>
      </w:r>
      <w:r w:rsidRPr="00FB2388">
        <w:rPr>
          <w:i/>
        </w:rPr>
        <w:t>Language Education in Asia</w:t>
      </w:r>
      <w:r w:rsidRPr="00FB2388">
        <w:t xml:space="preserve">, </w:t>
      </w:r>
      <w:r w:rsidRPr="00FB2388">
        <w:rPr>
          <w:i/>
        </w:rPr>
        <w:t>8</w:t>
      </w:r>
      <w:r w:rsidRPr="00FB2388">
        <w:t>(1), pp.9-24.</w:t>
      </w:r>
    </w:p>
    <w:p w:rsidR="007D4E9D" w:rsidRPr="00FB2388" w:rsidRDefault="007D4E9D" w:rsidP="00FB2388">
      <w:pPr>
        <w:spacing w:before="240" w:after="240"/>
      </w:pPr>
      <w:r w:rsidRPr="00FB2388">
        <w:rPr>
          <w:color w:val="222222"/>
          <w:highlight w:val="white"/>
        </w:rPr>
        <w:t xml:space="preserve">Nadolski, R.J., Hummel, H.G., Rusman, E. and Ackermans, K., 2021. Rubric formats for the formative assessment of oral presentation skills acquisition in secondary education. </w:t>
      </w:r>
      <w:r w:rsidRPr="00FB2388">
        <w:rPr>
          <w:i/>
        </w:rPr>
        <w:t>Educational Technology Research and Development</w:t>
      </w:r>
      <w:r w:rsidRPr="00FB2388">
        <w:t>, pp.1-20.</w:t>
      </w:r>
    </w:p>
    <w:p w:rsidR="007D4E9D" w:rsidRPr="00FB2388" w:rsidRDefault="007D4E9D" w:rsidP="00FB2388">
      <w:pPr>
        <w:spacing w:before="240" w:after="240"/>
      </w:pPr>
      <w:r w:rsidRPr="00FB2388">
        <w:rPr>
          <w:color w:val="222222"/>
          <w:highlight w:val="white"/>
        </w:rPr>
        <w:t xml:space="preserve">Rahmat, N.H., Aripin, N., Lin, N.M., Whanchit, W. and Khairuddin, Z., 2020. Exploring the connection between critical thinking skills and academic writing. </w:t>
      </w:r>
      <w:r w:rsidRPr="00FB2388">
        <w:rPr>
          <w:i/>
        </w:rPr>
        <w:t>International Journal of Asian Social Science</w:t>
      </w:r>
      <w:r w:rsidRPr="00FB2388">
        <w:t xml:space="preserve">, </w:t>
      </w:r>
      <w:r w:rsidRPr="00FB2388">
        <w:rPr>
          <w:i/>
        </w:rPr>
        <w:t>10</w:t>
      </w:r>
      <w:r w:rsidRPr="00FB2388">
        <w:t>(2), pp.118-128.</w:t>
      </w:r>
    </w:p>
    <w:p w:rsidR="007D4E9D" w:rsidRPr="00FB2388" w:rsidRDefault="007D4E9D" w:rsidP="00FB2388">
      <w:pPr>
        <w:spacing w:before="240" w:after="240"/>
      </w:pPr>
      <w:r w:rsidRPr="00FB2388">
        <w:rPr>
          <w:color w:val="222222"/>
          <w:highlight w:val="white"/>
        </w:rPr>
        <w:t xml:space="preserve">Ranaut, B., 2018. Importance of good business writing skills. </w:t>
      </w:r>
      <w:r w:rsidRPr="00FB2388">
        <w:rPr>
          <w:i/>
        </w:rPr>
        <w:t>International Journal of Language and Linguistics</w:t>
      </w:r>
      <w:r w:rsidRPr="00FB2388">
        <w:t xml:space="preserve">, </w:t>
      </w:r>
      <w:r w:rsidRPr="00FB2388">
        <w:rPr>
          <w:i/>
        </w:rPr>
        <w:t>5</w:t>
      </w:r>
      <w:r w:rsidRPr="00FB2388">
        <w:t>(2), pp.32-41.</w:t>
      </w:r>
    </w:p>
    <w:p w:rsidR="007D4E9D" w:rsidRPr="00FB2388" w:rsidRDefault="007D4E9D" w:rsidP="00FB2388">
      <w:pPr>
        <w:spacing w:before="240" w:after="240"/>
      </w:pPr>
      <w:r w:rsidRPr="00FB2388">
        <w:rPr>
          <w:color w:val="222222"/>
          <w:highlight w:val="white"/>
        </w:rPr>
        <w:lastRenderedPageBreak/>
        <w:t xml:space="preserve">Thadphoothon, J., 2019. EFL Students’ Perceptions of Paraphrasing Skills and their Paraphrasing Challenges. </w:t>
      </w:r>
      <w:r w:rsidRPr="00FB2388">
        <w:rPr>
          <w:i/>
        </w:rPr>
        <w:t>language</w:t>
      </w:r>
      <w:r w:rsidRPr="00FB2388">
        <w:t xml:space="preserve">, </w:t>
      </w:r>
      <w:r w:rsidRPr="00FB2388">
        <w:rPr>
          <w:i/>
        </w:rPr>
        <w:t>2</w:t>
      </w:r>
      <w:r w:rsidRPr="00FB2388">
        <w:t>, pp.3-38.</w:t>
      </w:r>
    </w:p>
    <w:p w:rsidR="007D4E9D" w:rsidRPr="00FB2388" w:rsidRDefault="007D4E9D" w:rsidP="00FB2388">
      <w:pPr>
        <w:spacing w:before="240" w:after="240"/>
      </w:pPr>
      <w:r w:rsidRPr="00FB2388">
        <w:rPr>
          <w:color w:val="222222"/>
          <w:highlight w:val="white"/>
        </w:rPr>
        <w:t xml:space="preserve">Wang, W.C., 2019. Exploring the relationship among free-time management, leisure boredom, and internet addiction in undergraduates in Taiwan. </w:t>
      </w:r>
      <w:r w:rsidRPr="00FB2388">
        <w:rPr>
          <w:i/>
        </w:rPr>
        <w:t>Psychological reports</w:t>
      </w:r>
      <w:r w:rsidRPr="00FB2388">
        <w:t xml:space="preserve">, </w:t>
      </w:r>
      <w:r w:rsidRPr="00FB2388">
        <w:rPr>
          <w:i/>
        </w:rPr>
        <w:t>122</w:t>
      </w:r>
      <w:r w:rsidRPr="00FB2388">
        <w:t>(5), pp.1651-1665.</w:t>
      </w:r>
    </w:p>
    <w:p w:rsidR="00DC63BD" w:rsidRPr="00FB2388" w:rsidRDefault="00DC63BD" w:rsidP="00FB2388">
      <w:pPr>
        <w:spacing w:before="240" w:after="240"/>
        <w:rPr>
          <w:b/>
        </w:rPr>
      </w:pPr>
    </w:p>
    <w:p w:rsidR="00DC63BD" w:rsidRPr="00FB2388" w:rsidRDefault="00DC63BD" w:rsidP="00FB2388">
      <w:pPr>
        <w:spacing w:before="240" w:after="240"/>
        <w:rPr>
          <w:b/>
          <w:color w:val="222222"/>
          <w:highlight w:val="white"/>
        </w:rPr>
      </w:pPr>
    </w:p>
    <w:p w:rsidR="00DC63BD" w:rsidRPr="00FB2388" w:rsidRDefault="00DC63BD" w:rsidP="00FB2388">
      <w:pPr>
        <w:spacing w:before="240" w:after="240"/>
        <w:rPr>
          <w:b/>
        </w:rPr>
      </w:pPr>
    </w:p>
    <w:p w:rsidR="00DC63BD" w:rsidRPr="00FB2388" w:rsidRDefault="00DC63BD" w:rsidP="00FB2388">
      <w:pPr>
        <w:rPr>
          <w:b/>
        </w:rPr>
      </w:pPr>
    </w:p>
    <w:sectPr w:rsidR="00DC63BD" w:rsidRPr="00FB2388" w:rsidSect="00DC63BD">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A83" w:rsidRDefault="00960A83" w:rsidP="00BC6968">
      <w:pPr>
        <w:spacing w:line="240" w:lineRule="auto"/>
      </w:pPr>
      <w:r>
        <w:separator/>
      </w:r>
    </w:p>
  </w:endnote>
  <w:endnote w:type="continuationSeparator" w:id="0">
    <w:p w:rsidR="00960A83" w:rsidRDefault="00960A83" w:rsidP="00BC69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71079"/>
      <w:docPartObj>
        <w:docPartGallery w:val="Page Numbers (Bottom of Page)"/>
        <w:docPartUnique/>
      </w:docPartObj>
    </w:sdtPr>
    <w:sdtEndPr/>
    <w:sdtContent>
      <w:p w:rsidR="00BC6968" w:rsidRDefault="00960A83">
        <w:pPr>
          <w:pStyle w:val="ac"/>
          <w:jc w:val="right"/>
        </w:pPr>
        <w:r>
          <w:fldChar w:fldCharType="begin"/>
        </w:r>
        <w:r>
          <w:instrText xml:space="preserve"> PAGE   \* MERGEFORMAT </w:instrText>
        </w:r>
        <w:r>
          <w:fldChar w:fldCharType="separate"/>
        </w:r>
        <w:r w:rsidR="00DD4921">
          <w:rPr>
            <w:noProof/>
          </w:rPr>
          <w:t>1</w:t>
        </w:r>
        <w:r>
          <w:rPr>
            <w:noProof/>
          </w:rPr>
          <w:fldChar w:fldCharType="end"/>
        </w:r>
      </w:p>
    </w:sdtContent>
  </w:sdt>
  <w:p w:rsidR="00BC6968" w:rsidRDefault="00BC696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A83" w:rsidRDefault="00960A83" w:rsidP="00BC6968">
      <w:pPr>
        <w:spacing w:line="240" w:lineRule="auto"/>
      </w:pPr>
      <w:r>
        <w:separator/>
      </w:r>
    </w:p>
  </w:footnote>
  <w:footnote w:type="continuationSeparator" w:id="0">
    <w:p w:rsidR="00960A83" w:rsidRDefault="00960A83" w:rsidP="00BC696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1409BE"/>
    <w:multiLevelType w:val="hybridMultilevel"/>
    <w:tmpl w:val="00000000"/>
    <w:lvl w:ilvl="0" w:tplc="3ABA616E">
      <w:start w:val="1"/>
      <w:numFmt w:val="bullet"/>
      <w:lvlText w:val="-"/>
      <w:lvlJc w:val="left"/>
      <w:pPr>
        <w:ind w:left="720" w:hanging="360"/>
      </w:pPr>
      <w:rPr>
        <w:u w:val="none"/>
      </w:rPr>
    </w:lvl>
    <w:lvl w:ilvl="1" w:tplc="4D18E1D6">
      <w:start w:val="1"/>
      <w:numFmt w:val="bullet"/>
      <w:lvlText w:val="-"/>
      <w:lvlJc w:val="left"/>
      <w:pPr>
        <w:ind w:left="1440" w:hanging="360"/>
      </w:pPr>
      <w:rPr>
        <w:u w:val="none"/>
      </w:rPr>
    </w:lvl>
    <w:lvl w:ilvl="2" w:tplc="60BED0CC">
      <w:start w:val="1"/>
      <w:numFmt w:val="bullet"/>
      <w:lvlText w:val="-"/>
      <w:lvlJc w:val="left"/>
      <w:pPr>
        <w:ind w:left="2160" w:hanging="360"/>
      </w:pPr>
      <w:rPr>
        <w:u w:val="none"/>
      </w:rPr>
    </w:lvl>
    <w:lvl w:ilvl="3" w:tplc="B852B690">
      <w:start w:val="1"/>
      <w:numFmt w:val="bullet"/>
      <w:lvlText w:val="-"/>
      <w:lvlJc w:val="left"/>
      <w:pPr>
        <w:ind w:left="2880" w:hanging="360"/>
      </w:pPr>
      <w:rPr>
        <w:u w:val="none"/>
      </w:rPr>
    </w:lvl>
    <w:lvl w:ilvl="4" w:tplc="54DE3D08">
      <w:start w:val="1"/>
      <w:numFmt w:val="bullet"/>
      <w:lvlText w:val="-"/>
      <w:lvlJc w:val="left"/>
      <w:pPr>
        <w:ind w:left="3600" w:hanging="360"/>
      </w:pPr>
      <w:rPr>
        <w:u w:val="none"/>
      </w:rPr>
    </w:lvl>
    <w:lvl w:ilvl="5" w:tplc="D0E468E0">
      <w:start w:val="1"/>
      <w:numFmt w:val="bullet"/>
      <w:lvlText w:val="-"/>
      <w:lvlJc w:val="left"/>
      <w:pPr>
        <w:ind w:left="4320" w:hanging="360"/>
      </w:pPr>
      <w:rPr>
        <w:u w:val="none"/>
      </w:rPr>
    </w:lvl>
    <w:lvl w:ilvl="6" w:tplc="DC705824">
      <w:start w:val="1"/>
      <w:numFmt w:val="bullet"/>
      <w:lvlText w:val="-"/>
      <w:lvlJc w:val="left"/>
      <w:pPr>
        <w:ind w:left="5040" w:hanging="360"/>
      </w:pPr>
      <w:rPr>
        <w:u w:val="none"/>
      </w:rPr>
    </w:lvl>
    <w:lvl w:ilvl="7" w:tplc="CC90382E">
      <w:start w:val="1"/>
      <w:numFmt w:val="bullet"/>
      <w:lvlText w:val="-"/>
      <w:lvlJc w:val="left"/>
      <w:pPr>
        <w:ind w:left="5760" w:hanging="360"/>
      </w:pPr>
      <w:rPr>
        <w:u w:val="none"/>
      </w:rPr>
    </w:lvl>
    <w:lvl w:ilvl="8" w:tplc="8CBA5C24">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3BD"/>
    <w:rsid w:val="00321B15"/>
    <w:rsid w:val="00472B10"/>
    <w:rsid w:val="00515C24"/>
    <w:rsid w:val="005E207D"/>
    <w:rsid w:val="007D4E9D"/>
    <w:rsid w:val="00960A83"/>
    <w:rsid w:val="00B0479F"/>
    <w:rsid w:val="00B122FA"/>
    <w:rsid w:val="00B77480"/>
    <w:rsid w:val="00BC6968"/>
    <w:rsid w:val="00D6730A"/>
    <w:rsid w:val="00DB2300"/>
    <w:rsid w:val="00DC63BD"/>
    <w:rsid w:val="00DD4921"/>
    <w:rsid w:val="00F8178F"/>
    <w:rsid w:val="00FB23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A45B4B-5FD0-4D66-9814-97E8A3CCF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E9D"/>
    <w:pPr>
      <w:spacing w:line="360" w:lineRule="auto"/>
      <w:jc w:val="both"/>
    </w:pPr>
    <w:rPr>
      <w:color w:val="000000" w:themeColor="text1"/>
    </w:rPr>
  </w:style>
  <w:style w:type="paragraph" w:styleId="1">
    <w:name w:val="heading 1"/>
    <w:basedOn w:val="a"/>
    <w:next w:val="a"/>
    <w:qFormat/>
    <w:rsid w:val="007D4E9D"/>
    <w:pPr>
      <w:keepNext/>
      <w:keepLines/>
      <w:spacing w:before="400" w:after="120"/>
      <w:outlineLvl w:val="0"/>
    </w:pPr>
    <w:rPr>
      <w:b/>
      <w:szCs w:val="40"/>
    </w:rPr>
  </w:style>
  <w:style w:type="paragraph" w:styleId="2">
    <w:name w:val="heading 2"/>
    <w:basedOn w:val="a"/>
    <w:next w:val="a"/>
    <w:qFormat/>
    <w:rsid w:val="00DC63BD"/>
    <w:pPr>
      <w:keepNext/>
      <w:keepLines/>
      <w:spacing w:before="360" w:after="120"/>
      <w:outlineLvl w:val="1"/>
    </w:pPr>
    <w:rPr>
      <w:sz w:val="32"/>
      <w:szCs w:val="32"/>
    </w:rPr>
  </w:style>
  <w:style w:type="paragraph" w:styleId="3">
    <w:name w:val="heading 3"/>
    <w:basedOn w:val="a"/>
    <w:next w:val="a"/>
    <w:rsid w:val="00DC63BD"/>
    <w:pPr>
      <w:keepNext/>
      <w:keepLines/>
      <w:spacing w:before="320" w:after="80"/>
      <w:outlineLvl w:val="2"/>
    </w:pPr>
    <w:rPr>
      <w:color w:val="434343"/>
      <w:sz w:val="28"/>
      <w:szCs w:val="28"/>
    </w:rPr>
  </w:style>
  <w:style w:type="paragraph" w:styleId="4">
    <w:name w:val="heading 4"/>
    <w:basedOn w:val="a"/>
    <w:next w:val="a"/>
    <w:rsid w:val="00DC63BD"/>
    <w:pPr>
      <w:keepNext/>
      <w:keepLines/>
      <w:spacing w:before="280" w:after="80"/>
      <w:outlineLvl w:val="3"/>
    </w:pPr>
    <w:rPr>
      <w:color w:val="666666"/>
      <w:sz w:val="24"/>
      <w:szCs w:val="24"/>
    </w:rPr>
  </w:style>
  <w:style w:type="paragraph" w:styleId="5">
    <w:name w:val="heading 5"/>
    <w:basedOn w:val="a"/>
    <w:next w:val="a"/>
    <w:rsid w:val="00DC63BD"/>
    <w:pPr>
      <w:keepNext/>
      <w:keepLines/>
      <w:spacing w:before="240" w:after="80"/>
      <w:outlineLvl w:val="4"/>
    </w:pPr>
    <w:rPr>
      <w:color w:val="666666"/>
    </w:rPr>
  </w:style>
  <w:style w:type="paragraph" w:styleId="6">
    <w:name w:val="heading 6"/>
    <w:basedOn w:val="a"/>
    <w:next w:val="a"/>
    <w:rsid w:val="00DC63BD"/>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DC63BD"/>
    <w:pPr>
      <w:keepNext/>
      <w:keepLines/>
      <w:spacing w:after="60"/>
    </w:pPr>
    <w:rPr>
      <w:sz w:val="52"/>
      <w:szCs w:val="52"/>
    </w:rPr>
  </w:style>
  <w:style w:type="paragraph" w:styleId="a4">
    <w:name w:val="Subtitle"/>
    <w:basedOn w:val="a"/>
    <w:next w:val="a"/>
    <w:rsid w:val="00DC63BD"/>
    <w:pPr>
      <w:keepNext/>
      <w:keepLines/>
      <w:spacing w:after="320"/>
    </w:pPr>
    <w:rPr>
      <w:color w:val="666666"/>
      <w:sz w:val="30"/>
      <w:szCs w:val="30"/>
    </w:rPr>
  </w:style>
  <w:style w:type="table" w:customStyle="1" w:styleId="Table1">
    <w:name w:val="Table1"/>
    <w:basedOn w:val="a1"/>
    <w:rsid w:val="00DC63BD"/>
    <w:tblPr>
      <w:tblStyleRowBandSize w:val="1"/>
      <w:tblStyleColBandSize w:val="1"/>
      <w:tblInd w:w="0" w:type="dxa"/>
      <w:tblCellMar>
        <w:top w:w="100" w:type="dxa"/>
        <w:left w:w="100" w:type="dxa"/>
        <w:bottom w:w="100" w:type="dxa"/>
        <w:right w:w="100" w:type="dxa"/>
      </w:tblCellMar>
    </w:tblPr>
  </w:style>
  <w:style w:type="paragraph" w:styleId="a5">
    <w:name w:val="annotation text"/>
    <w:basedOn w:val="a"/>
    <w:link w:val="a6"/>
    <w:uiPriority w:val="99"/>
    <w:semiHidden/>
    <w:unhideWhenUsed/>
    <w:rsid w:val="00DC63BD"/>
    <w:pPr>
      <w:spacing w:line="240" w:lineRule="auto"/>
    </w:pPr>
    <w:rPr>
      <w:sz w:val="20"/>
      <w:szCs w:val="20"/>
    </w:rPr>
  </w:style>
  <w:style w:type="character" w:customStyle="1" w:styleId="a6">
    <w:name w:val="Текст примечания Знак"/>
    <w:basedOn w:val="a0"/>
    <w:link w:val="a5"/>
    <w:uiPriority w:val="99"/>
    <w:semiHidden/>
    <w:rsid w:val="00DC63BD"/>
    <w:rPr>
      <w:sz w:val="20"/>
      <w:szCs w:val="20"/>
    </w:rPr>
  </w:style>
  <w:style w:type="character" w:styleId="a7">
    <w:name w:val="annotation reference"/>
    <w:basedOn w:val="a0"/>
    <w:uiPriority w:val="99"/>
    <w:semiHidden/>
    <w:unhideWhenUsed/>
    <w:rsid w:val="00DC63BD"/>
    <w:rPr>
      <w:sz w:val="16"/>
      <w:szCs w:val="16"/>
    </w:rPr>
  </w:style>
  <w:style w:type="paragraph" w:styleId="a8">
    <w:name w:val="Balloon Text"/>
    <w:basedOn w:val="a"/>
    <w:link w:val="a9"/>
    <w:uiPriority w:val="99"/>
    <w:semiHidden/>
    <w:unhideWhenUsed/>
    <w:rsid w:val="007D4E9D"/>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7D4E9D"/>
    <w:rPr>
      <w:rFonts w:ascii="Tahoma" w:hAnsi="Tahoma" w:cs="Tahoma"/>
      <w:sz w:val="16"/>
      <w:szCs w:val="16"/>
    </w:rPr>
  </w:style>
  <w:style w:type="paragraph" w:styleId="aa">
    <w:name w:val="header"/>
    <w:basedOn w:val="a"/>
    <w:link w:val="ab"/>
    <w:uiPriority w:val="99"/>
    <w:semiHidden/>
    <w:unhideWhenUsed/>
    <w:rsid w:val="00BC6968"/>
    <w:pPr>
      <w:tabs>
        <w:tab w:val="center" w:pos="4680"/>
        <w:tab w:val="right" w:pos="9360"/>
      </w:tabs>
      <w:spacing w:line="240" w:lineRule="auto"/>
    </w:pPr>
  </w:style>
  <w:style w:type="character" w:customStyle="1" w:styleId="ab">
    <w:name w:val="Верхний колонтитул Знак"/>
    <w:basedOn w:val="a0"/>
    <w:link w:val="aa"/>
    <w:uiPriority w:val="99"/>
    <w:semiHidden/>
    <w:rsid w:val="00BC6968"/>
    <w:rPr>
      <w:color w:val="000000" w:themeColor="text1"/>
    </w:rPr>
  </w:style>
  <w:style w:type="paragraph" w:styleId="ac">
    <w:name w:val="footer"/>
    <w:basedOn w:val="a"/>
    <w:link w:val="ad"/>
    <w:uiPriority w:val="99"/>
    <w:unhideWhenUsed/>
    <w:rsid w:val="00BC6968"/>
    <w:pPr>
      <w:tabs>
        <w:tab w:val="center" w:pos="4680"/>
        <w:tab w:val="right" w:pos="9360"/>
      </w:tabs>
      <w:spacing w:line="240" w:lineRule="auto"/>
    </w:pPr>
  </w:style>
  <w:style w:type="character" w:customStyle="1" w:styleId="ad">
    <w:name w:val="Нижний колонтитул Знак"/>
    <w:basedOn w:val="a0"/>
    <w:link w:val="ac"/>
    <w:uiPriority w:val="99"/>
    <w:rsid w:val="00BC6968"/>
    <w:rPr>
      <w:color w:val="000000" w:themeColor="text1"/>
    </w:rPr>
  </w:style>
  <w:style w:type="paragraph" w:styleId="ae">
    <w:name w:val="TOC Heading"/>
    <w:basedOn w:val="1"/>
    <w:next w:val="a"/>
    <w:uiPriority w:val="39"/>
    <w:semiHidden/>
    <w:unhideWhenUsed/>
    <w:qFormat/>
    <w:rsid w:val="00BC696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0">
    <w:name w:val="toc 1"/>
    <w:basedOn w:val="a"/>
    <w:next w:val="a"/>
    <w:autoRedefine/>
    <w:uiPriority w:val="39"/>
    <w:unhideWhenUsed/>
    <w:rsid w:val="00BC6968"/>
    <w:pPr>
      <w:spacing w:after="100"/>
    </w:pPr>
  </w:style>
  <w:style w:type="character" w:styleId="af">
    <w:name w:val="Hyperlink"/>
    <w:basedOn w:val="a0"/>
    <w:uiPriority w:val="99"/>
    <w:unhideWhenUsed/>
    <w:rsid w:val="00BC69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6436D-5B13-4ADD-9137-2E63A08BA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2325</Words>
  <Characters>13258</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Учетная запись Майкрософт</cp:lastModifiedBy>
  <cp:revision>4</cp:revision>
  <dcterms:created xsi:type="dcterms:W3CDTF">2022-01-02T07:24:00Z</dcterms:created>
  <dcterms:modified xsi:type="dcterms:W3CDTF">2022-01-02T07:39:00Z</dcterms:modified>
</cp:coreProperties>
</file>