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D19A5" w14:textId="479C304C" w:rsidR="00BC7511" w:rsidRDefault="00140E54" w:rsidP="004F0206">
      <w:pPr>
        <w:pStyle w:val="AssignHeader"/>
        <w:spacing w:line="480" w:lineRule="auto"/>
        <w:rPr>
          <w:rFonts w:ascii="Times New Roman" w:hAnsi="Times New Roman" w:cs="Times New Roman"/>
          <w:sz w:val="32"/>
          <w:szCs w:val="20"/>
          <w:u w:val="none"/>
        </w:rPr>
      </w:pPr>
      <w:r w:rsidRPr="00140E54">
        <w:rPr>
          <w:rFonts w:ascii="Times New Roman" w:hAnsi="Times New Roman" w:cs="Times New Roman"/>
          <w:sz w:val="32"/>
          <w:szCs w:val="20"/>
          <w:u w:val="none"/>
        </w:rPr>
        <w:t>How a school develops one aspect of its SDP: a report that critically reflects on the actions, impact, and evidence bas</w:t>
      </w:r>
      <w:r>
        <w:rPr>
          <w:rFonts w:ascii="Times New Roman" w:hAnsi="Times New Roman" w:cs="Times New Roman"/>
          <w:sz w:val="32"/>
          <w:szCs w:val="20"/>
          <w:u w:val="none"/>
        </w:rPr>
        <w:t>e.</w:t>
      </w:r>
    </w:p>
    <w:p w14:paraId="2E1DBBAA" w14:textId="77777777" w:rsidR="00BC7511" w:rsidRPr="00995B21" w:rsidRDefault="00BC7511" w:rsidP="004F0206">
      <w:pPr>
        <w:pStyle w:val="AssignSubHeader"/>
        <w:spacing w:line="480" w:lineRule="auto"/>
        <w:rPr>
          <w:rFonts w:ascii="Times New Roman" w:hAnsi="Times New Roman" w:cs="Times New Roman"/>
          <w:b w:val="0"/>
          <w:bCs/>
          <w:sz w:val="24"/>
          <w:szCs w:val="24"/>
        </w:rPr>
      </w:pPr>
    </w:p>
    <w:p w14:paraId="4D04A725" w14:textId="5C158374" w:rsidR="00BC7511" w:rsidRPr="004F0206" w:rsidRDefault="00BC7511" w:rsidP="008811D7">
      <w:pPr>
        <w:pStyle w:val="AssignBody"/>
        <w:spacing w:line="480" w:lineRule="auto"/>
        <w:rPr>
          <w:rFonts w:ascii="Times New Roman" w:hAnsi="Times New Roman" w:cs="Times New Roman"/>
          <w:sz w:val="24"/>
          <w:szCs w:val="24"/>
        </w:rPr>
      </w:pPr>
      <w:r w:rsidRPr="004F0206">
        <w:rPr>
          <w:rFonts w:ascii="Times New Roman" w:hAnsi="Times New Roman" w:cs="Times New Roman"/>
          <w:sz w:val="24"/>
          <w:szCs w:val="24"/>
        </w:rPr>
        <w:t xml:space="preserve">In this </w:t>
      </w:r>
      <w:proofErr w:type="gramStart"/>
      <w:r w:rsidRPr="004F0206">
        <w:rPr>
          <w:rFonts w:ascii="Times New Roman" w:hAnsi="Times New Roman" w:cs="Times New Roman"/>
          <w:sz w:val="24"/>
          <w:szCs w:val="24"/>
        </w:rPr>
        <w:t>particular task</w:t>
      </w:r>
      <w:proofErr w:type="gramEnd"/>
      <w:r w:rsidRPr="004F0206">
        <w:rPr>
          <w:rFonts w:ascii="Times New Roman" w:hAnsi="Times New Roman" w:cs="Times New Roman"/>
          <w:sz w:val="24"/>
          <w:szCs w:val="24"/>
        </w:rPr>
        <w:t>, I shall embark on a comprehensive investigation pertaining to the development of a specific aspect within the School Development Plan (SDP) of a local community school</w:t>
      </w:r>
      <w:r w:rsidR="00140E54" w:rsidRPr="004F0206">
        <w:rPr>
          <w:rFonts w:ascii="Times New Roman" w:hAnsi="Times New Roman" w:cs="Times New Roman"/>
          <w:sz w:val="24"/>
          <w:szCs w:val="24"/>
        </w:rPr>
        <w:t>, namely the effect of the coronavirus pandemic on pupil wellbeing and school attendance</w:t>
      </w:r>
      <w:r w:rsidRPr="004F0206">
        <w:rPr>
          <w:rFonts w:ascii="Times New Roman" w:hAnsi="Times New Roman" w:cs="Times New Roman"/>
          <w:sz w:val="24"/>
          <w:szCs w:val="24"/>
        </w:rPr>
        <w:t xml:space="preserve">. Moreover, I shall endeavour to produce an insightful report that critically examines the subsequent actions, impact, and evidential foundation that ensue as a result. My specific focus shall be directed towards the wellbeing and attendance of the pupils within the school, and I intend to explore the </w:t>
      </w:r>
      <w:proofErr w:type="gramStart"/>
      <w:r w:rsidRPr="004F0206">
        <w:rPr>
          <w:rFonts w:ascii="Times New Roman" w:hAnsi="Times New Roman" w:cs="Times New Roman"/>
          <w:sz w:val="24"/>
          <w:szCs w:val="24"/>
        </w:rPr>
        <w:t>manner in which</w:t>
      </w:r>
      <w:proofErr w:type="gramEnd"/>
      <w:r w:rsidRPr="004F0206">
        <w:rPr>
          <w:rFonts w:ascii="Times New Roman" w:hAnsi="Times New Roman" w:cs="Times New Roman"/>
          <w:sz w:val="24"/>
          <w:szCs w:val="24"/>
        </w:rPr>
        <w:t xml:space="preserve"> the coronavirus pandemic has influenced these particular aspects. The school that I have selected as the subject of my analysis is a community school that caters to students aged 11 to 16, with 1,232 pupils on roll (Estyn, 2018). Furthermore, it is worth noting that 17.4% of pupils are eligible for free school meals, a statistic that is of considerable significance due to the immediate area surrounding the school (Estyn 2018). Additionally, it is noteworthy that approximately 4% of the pupils within this educational institution possess a statement of special educational needs, a figure that is above than the national average of 2.2% as outlined in their most recent inspection report in 2018 by Estyn, His Majesty’s Inspectorate for Education and Training in Wales (Estyn, 2018).</w:t>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004F0206" w:rsidRPr="004F0206">
        <w:rPr>
          <w:rFonts w:ascii="Times New Roman" w:hAnsi="Times New Roman" w:cs="Times New Roman"/>
          <w:sz w:val="24"/>
          <w:szCs w:val="24"/>
        </w:rPr>
        <w:tab/>
      </w:r>
      <w:r w:rsidRPr="004F0206">
        <w:rPr>
          <w:rFonts w:ascii="Times New Roman" w:hAnsi="Times New Roman" w:cs="Times New Roman"/>
          <w:sz w:val="24"/>
          <w:szCs w:val="24"/>
        </w:rPr>
        <w:t xml:space="preserve">The </w:t>
      </w:r>
      <w:r w:rsidRPr="004F0206">
        <w:rPr>
          <w:rFonts w:ascii="Times New Roman" w:hAnsi="Times New Roman" w:cs="Times New Roman"/>
          <w:color w:val="0D0D0D"/>
          <w:sz w:val="24"/>
          <w:szCs w:val="24"/>
          <w:shd w:val="clear" w:color="auto" w:fill="FFFFFF"/>
        </w:rPr>
        <w:t xml:space="preserve">SDP plays a pivotal role in enhancing the overall quality and effectiveness a school. The SDP serves as a plan for school improvement, encompassing various aspects such as curriculum development, infrastructure enhancement, staff professional development, and community engagement. The SDP will be developed by the senior leadership team of a school and must have clear directions for development </w:t>
      </w:r>
      <w:proofErr w:type="gramStart"/>
      <w:r w:rsidRPr="004F0206">
        <w:rPr>
          <w:rFonts w:ascii="Times New Roman" w:hAnsi="Times New Roman" w:cs="Times New Roman"/>
          <w:color w:val="0D0D0D"/>
          <w:sz w:val="24"/>
          <w:szCs w:val="24"/>
          <w:shd w:val="clear" w:color="auto" w:fill="FFFFFF"/>
        </w:rPr>
        <w:t>in order to</w:t>
      </w:r>
      <w:proofErr w:type="gramEnd"/>
      <w:r w:rsidRPr="004F0206">
        <w:rPr>
          <w:rFonts w:ascii="Times New Roman" w:hAnsi="Times New Roman" w:cs="Times New Roman"/>
          <w:color w:val="0D0D0D"/>
          <w:sz w:val="24"/>
          <w:szCs w:val="24"/>
          <w:shd w:val="clear" w:color="auto" w:fill="FFFFFF"/>
        </w:rPr>
        <w:t xml:space="preserve"> be successful (Anderson</w:t>
      </w:r>
      <w:r w:rsidR="004F0206" w:rsidRPr="004F0206">
        <w:rPr>
          <w:rFonts w:ascii="Times New Roman" w:hAnsi="Times New Roman" w:cs="Times New Roman"/>
          <w:color w:val="0D0D0D"/>
          <w:sz w:val="24"/>
          <w:szCs w:val="24"/>
          <w:shd w:val="clear" w:color="auto" w:fill="FFFFFF"/>
        </w:rPr>
        <w:t xml:space="preserve"> et al.</w:t>
      </w:r>
      <w:r w:rsidRPr="004F0206">
        <w:rPr>
          <w:rFonts w:ascii="Times New Roman" w:hAnsi="Times New Roman" w:cs="Times New Roman"/>
          <w:color w:val="0D0D0D"/>
          <w:sz w:val="24"/>
          <w:szCs w:val="24"/>
          <w:shd w:val="clear" w:color="auto" w:fill="FFFFFF"/>
        </w:rPr>
        <w:t xml:space="preserve"> 2004). The senior leadership team, with a well-structured SDP </w:t>
      </w:r>
      <w:proofErr w:type="gramStart"/>
      <w:r w:rsidRPr="004F0206">
        <w:rPr>
          <w:rFonts w:ascii="Times New Roman" w:hAnsi="Times New Roman" w:cs="Times New Roman"/>
          <w:color w:val="0D0D0D"/>
          <w:sz w:val="24"/>
          <w:szCs w:val="24"/>
          <w:shd w:val="clear" w:color="auto" w:fill="FFFFFF"/>
        </w:rPr>
        <w:t>are able to</w:t>
      </w:r>
      <w:proofErr w:type="gramEnd"/>
      <w:r w:rsidRPr="004F0206">
        <w:rPr>
          <w:rFonts w:ascii="Times New Roman" w:hAnsi="Times New Roman" w:cs="Times New Roman"/>
          <w:color w:val="0D0D0D"/>
          <w:sz w:val="24"/>
          <w:szCs w:val="24"/>
          <w:shd w:val="clear" w:color="auto" w:fill="FFFFFF"/>
        </w:rPr>
        <w:t xml:space="preserve"> implement their </w:t>
      </w:r>
      <w:r w:rsidRPr="004F0206">
        <w:rPr>
          <w:rFonts w:ascii="Times New Roman" w:hAnsi="Times New Roman" w:cs="Times New Roman"/>
          <w:color w:val="0D0D0D"/>
          <w:sz w:val="24"/>
          <w:szCs w:val="24"/>
          <w:shd w:val="clear" w:color="auto" w:fill="FFFFFF"/>
        </w:rPr>
        <w:lastRenderedPageBreak/>
        <w:t xml:space="preserve">strategies and monitor them according to the given targets (Reeves, 2006). In addition to this, the senior leadership team of a school should always have clear focus and a succinct method of collecting data. (Kimmelman, 2010). This is one of the key components of a successful SDP, utilising the strategies for successful implementation, and the impact they have on school performance and student attainment. The SDP is vital in developing the curriculum in addition to supporting the learners in their daily life as they grow and mature. A contemporary SDP will undoubtedly be influenced by the coronavirus pandemic and its effect on the learners and as such, many educators have conducted research into this field with one </w:t>
      </w:r>
      <w:proofErr w:type="gramStart"/>
      <w:r w:rsidRPr="004F0206">
        <w:rPr>
          <w:rFonts w:ascii="Times New Roman" w:hAnsi="Times New Roman" w:cs="Times New Roman"/>
          <w:color w:val="0D0D0D"/>
          <w:sz w:val="24"/>
          <w:szCs w:val="24"/>
          <w:shd w:val="clear" w:color="auto" w:fill="FFFFFF"/>
        </w:rPr>
        <w:t>particular educator</w:t>
      </w:r>
      <w:proofErr w:type="gramEnd"/>
      <w:r w:rsidRPr="004F0206">
        <w:rPr>
          <w:rFonts w:ascii="Times New Roman" w:hAnsi="Times New Roman" w:cs="Times New Roman"/>
          <w:color w:val="0D0D0D"/>
          <w:sz w:val="24"/>
          <w:szCs w:val="24"/>
          <w:shd w:val="clear" w:color="auto" w:fill="FFFFFF"/>
        </w:rPr>
        <w:t xml:space="preserve"> going as far as saying “most people in the industrialised world, including me, would benefit from the reminder that all living and non-living things are interconnected” (Winograd, 2016, p.1). This is important as it can help to explain why the wellbeing of the learners during the pandemic has decreased. In addition to this, it is worth noting that adult learners and educators will have undoubtedly felt this same depression at the lack of human contact during the pandemic and the unpreparedness of the global population (Horton, 2020). Some researchers have suggested that school improvement must be planned to the most incremental level including lesson design with a clear lesson objective being presented in a uniform way in each subject so that the learners have a routine to follow (Marzano, 2003). Other researchers suggest that solutions such as these can cause more problems than they solve, using the analogy of sweeping a problem under then carpet and then jumping on the mound of problems thus dislodging them and exposing them in a new location (Senge, 1994). This is vital to understand when considering school improvement as the goals of the SDP should be reasonable and achievable, not token goals in faux compliance with an Estyn report which will inevitably resurface as problems in other areas in the future. One way in which to solve this issue and to create a positive learning environment is to receive regular constructive feedback (Fullan, 2014). In addition to this, one may have targets that the current </w:t>
      </w:r>
      <w:r w:rsidRPr="004F0206">
        <w:rPr>
          <w:rFonts w:ascii="Times New Roman" w:hAnsi="Times New Roman" w:cs="Times New Roman"/>
          <w:color w:val="0D0D0D"/>
          <w:sz w:val="24"/>
          <w:szCs w:val="24"/>
          <w:shd w:val="clear" w:color="auto" w:fill="FFFFFF"/>
        </w:rPr>
        <w:lastRenderedPageBreak/>
        <w:t>system is not best suited to deliver and so will need careful consideration before implementation. (Hopkins</w:t>
      </w:r>
      <w:r w:rsidR="004F0206" w:rsidRPr="004F0206">
        <w:rPr>
          <w:rFonts w:ascii="Times New Roman" w:hAnsi="Times New Roman" w:cs="Times New Roman"/>
          <w:color w:val="0D0D0D"/>
          <w:sz w:val="24"/>
          <w:szCs w:val="24"/>
          <w:shd w:val="clear" w:color="auto" w:fill="FFFFFF"/>
        </w:rPr>
        <w:t xml:space="preserve"> et al.</w:t>
      </w:r>
      <w:r w:rsidRPr="004F0206">
        <w:rPr>
          <w:rFonts w:ascii="Times New Roman" w:hAnsi="Times New Roman" w:cs="Times New Roman"/>
          <w:color w:val="0D0D0D"/>
          <w:sz w:val="24"/>
          <w:szCs w:val="24"/>
          <w:shd w:val="clear" w:color="auto" w:fill="FFFFFF"/>
        </w:rPr>
        <w:t xml:space="preserve"> 2001). This is supported by Michael Fullan in his 2007 study where he claims that the language and structure of a school can easily be altered without changing the teaching method itself (Fullan, 2007). This is important to note as an SDP may be changed </w:t>
      </w:r>
      <w:proofErr w:type="gramStart"/>
      <w:r w:rsidRPr="004F0206">
        <w:rPr>
          <w:rFonts w:ascii="Times New Roman" w:hAnsi="Times New Roman" w:cs="Times New Roman"/>
          <w:color w:val="0D0D0D"/>
          <w:sz w:val="24"/>
          <w:szCs w:val="24"/>
          <w:shd w:val="clear" w:color="auto" w:fill="FFFFFF"/>
        </w:rPr>
        <w:t>on the surface level</w:t>
      </w:r>
      <w:proofErr w:type="gramEnd"/>
      <w:r w:rsidRPr="004F0206">
        <w:rPr>
          <w:rFonts w:ascii="Times New Roman" w:hAnsi="Times New Roman" w:cs="Times New Roman"/>
          <w:color w:val="0D0D0D"/>
          <w:sz w:val="24"/>
          <w:szCs w:val="24"/>
          <w:shd w:val="clear" w:color="auto" w:fill="FFFFFF"/>
        </w:rPr>
        <w:t xml:space="preserve"> without have a meaningful impact on the learners and so it is the responsibility of the individual educator to apply the SDP to their classroom situation in order to make the content of the lessons approachable for the learners. Fullan seems to believe that this could be due to a lack in “human capital” (Fullan et al. 2012, p.6). What he means by this is that </w:t>
      </w:r>
      <w:proofErr w:type="gramStart"/>
      <w:r w:rsidRPr="004F0206">
        <w:rPr>
          <w:rFonts w:ascii="Times New Roman" w:hAnsi="Times New Roman" w:cs="Times New Roman"/>
          <w:color w:val="0D0D0D"/>
          <w:sz w:val="24"/>
          <w:szCs w:val="24"/>
          <w:shd w:val="clear" w:color="auto" w:fill="FFFFFF"/>
        </w:rPr>
        <w:t>the majority of</w:t>
      </w:r>
      <w:proofErr w:type="gramEnd"/>
      <w:r w:rsidRPr="004F0206">
        <w:rPr>
          <w:rFonts w:ascii="Times New Roman" w:hAnsi="Times New Roman" w:cs="Times New Roman"/>
          <w:color w:val="0D0D0D"/>
          <w:sz w:val="24"/>
          <w:szCs w:val="24"/>
          <w:shd w:val="clear" w:color="auto" w:fill="FFFFFF"/>
        </w:rPr>
        <w:t xml:space="preserve"> teachers in England and America are drawn from the lowest attaining university graduates who teach as a career to “fall back” upon when their main career plans are destroyed (Fullan</w:t>
      </w:r>
      <w:r w:rsidRPr="004F0206">
        <w:rPr>
          <w:rFonts w:ascii="Times New Roman" w:hAnsi="Times New Roman" w:cs="Times New Roman"/>
          <w:sz w:val="24"/>
          <w:szCs w:val="24"/>
        </w:rPr>
        <w:t xml:space="preserve"> et al., 2012, p.6</w:t>
      </w:r>
      <w:r w:rsidRPr="004F0206">
        <w:rPr>
          <w:rFonts w:ascii="Times New Roman" w:hAnsi="Times New Roman" w:cs="Times New Roman"/>
          <w:color w:val="0D0D0D"/>
          <w:sz w:val="24"/>
          <w:szCs w:val="24"/>
          <w:shd w:val="clear" w:color="auto" w:fill="FFFFFF"/>
        </w:rPr>
        <w:t xml:space="preserve">). Years prior to this, Christopher Day writes that teachers are becoming more collaborative, and it is no longer a job for life, suggesting that there is some correlation between teaching being a career that is now a first choice rather than a second choice (Day, 1999). This is in direct contrast with what Fullan has said previously and this is interesting as they both share views on the abysmal state of individual classroom teaching being poor, yet the reasons they propose for this greatly differ. It is fascinating to see various opinions on how school improvement can present itself and how best to further the educational needs of the school. What </w:t>
      </w:r>
      <w:proofErr w:type="gramStart"/>
      <w:r w:rsidRPr="004F0206">
        <w:rPr>
          <w:rFonts w:ascii="Times New Roman" w:hAnsi="Times New Roman" w:cs="Times New Roman"/>
          <w:color w:val="0D0D0D"/>
          <w:sz w:val="24"/>
          <w:szCs w:val="24"/>
          <w:shd w:val="clear" w:color="auto" w:fill="FFFFFF"/>
        </w:rPr>
        <w:t>all of</w:t>
      </w:r>
      <w:proofErr w:type="gramEnd"/>
      <w:r w:rsidRPr="004F0206">
        <w:rPr>
          <w:rFonts w:ascii="Times New Roman" w:hAnsi="Times New Roman" w:cs="Times New Roman"/>
          <w:color w:val="0D0D0D"/>
          <w:sz w:val="24"/>
          <w:szCs w:val="24"/>
          <w:shd w:val="clear" w:color="auto" w:fill="FFFFFF"/>
        </w:rPr>
        <w:t xml:space="preserve"> the above have made clear is that the learners should lead their own learning by suggesting exactly how to improve their school as they know best what they want to see in their school. It seems obvious that Fullan’s “human capital” is applicable to learners as well as educators and so the school council is, in my opinion, the best way for both educators and learners to collaborate </w:t>
      </w:r>
      <w:proofErr w:type="gramStart"/>
      <w:r w:rsidRPr="004F0206">
        <w:rPr>
          <w:rFonts w:ascii="Times New Roman" w:hAnsi="Times New Roman" w:cs="Times New Roman"/>
          <w:color w:val="0D0D0D"/>
          <w:sz w:val="24"/>
          <w:szCs w:val="24"/>
          <w:shd w:val="clear" w:color="auto" w:fill="FFFFFF"/>
        </w:rPr>
        <w:t>in order to</w:t>
      </w:r>
      <w:proofErr w:type="gramEnd"/>
      <w:r w:rsidRPr="004F0206">
        <w:rPr>
          <w:rFonts w:ascii="Times New Roman" w:hAnsi="Times New Roman" w:cs="Times New Roman"/>
          <w:color w:val="0D0D0D"/>
          <w:sz w:val="24"/>
          <w:szCs w:val="24"/>
          <w:shd w:val="clear" w:color="auto" w:fill="FFFFFF"/>
        </w:rPr>
        <w:t xml:space="preserve"> make their school a better place. In addition to this, schools could ask the local authority their opinion on how other schools deal with certain situations and any for any advice on how they might deal with a similar situation, such as pupil wellbeing and attendance following the </w:t>
      </w:r>
      <w:r w:rsidRPr="004F0206">
        <w:rPr>
          <w:rFonts w:ascii="Times New Roman" w:hAnsi="Times New Roman" w:cs="Times New Roman"/>
          <w:color w:val="0D0D0D"/>
          <w:sz w:val="24"/>
          <w:szCs w:val="24"/>
          <w:shd w:val="clear" w:color="auto" w:fill="FFFFFF"/>
        </w:rPr>
        <w:lastRenderedPageBreak/>
        <w:t>coronavirus pandemic.</w:t>
      </w:r>
      <w:r w:rsidR="004F0206" w:rsidRPr="004F0206">
        <w:rPr>
          <w:rFonts w:ascii="Times New Roman" w:hAnsi="Times New Roman" w:cs="Times New Roman"/>
          <w:color w:val="0D0D0D"/>
          <w:sz w:val="24"/>
          <w:szCs w:val="24"/>
          <w:shd w:val="clear" w:color="auto" w:fill="FFFFFF"/>
        </w:rPr>
        <w:tab/>
      </w:r>
      <w:r w:rsidR="004F0206" w:rsidRPr="004F0206">
        <w:rPr>
          <w:rFonts w:ascii="Times New Roman" w:hAnsi="Times New Roman" w:cs="Times New Roman"/>
          <w:color w:val="0D0D0D"/>
          <w:sz w:val="24"/>
          <w:szCs w:val="24"/>
          <w:shd w:val="clear" w:color="auto" w:fill="FFFFFF"/>
        </w:rPr>
        <w:tab/>
      </w:r>
      <w:r w:rsidR="004F0206" w:rsidRPr="004F0206">
        <w:rPr>
          <w:rFonts w:ascii="Times New Roman" w:hAnsi="Times New Roman" w:cs="Times New Roman"/>
          <w:color w:val="0D0D0D"/>
          <w:sz w:val="24"/>
          <w:szCs w:val="24"/>
          <w:shd w:val="clear" w:color="auto" w:fill="FFFFFF"/>
        </w:rPr>
        <w:tab/>
      </w:r>
      <w:r w:rsidR="004F0206" w:rsidRPr="004F0206">
        <w:rPr>
          <w:rFonts w:ascii="Times New Roman" w:hAnsi="Times New Roman" w:cs="Times New Roman"/>
          <w:color w:val="0D0D0D"/>
          <w:sz w:val="24"/>
          <w:szCs w:val="24"/>
          <w:shd w:val="clear" w:color="auto" w:fill="FFFFFF"/>
        </w:rPr>
        <w:tab/>
      </w:r>
      <w:r w:rsidR="004F0206" w:rsidRPr="004F0206">
        <w:rPr>
          <w:rFonts w:ascii="Times New Roman" w:hAnsi="Times New Roman" w:cs="Times New Roman"/>
          <w:color w:val="0D0D0D"/>
          <w:sz w:val="24"/>
          <w:szCs w:val="24"/>
          <w:shd w:val="clear" w:color="auto" w:fill="FFFFFF"/>
        </w:rPr>
        <w:tab/>
      </w:r>
      <w:r w:rsidR="004F0206" w:rsidRPr="004F0206">
        <w:rPr>
          <w:rFonts w:ascii="Times New Roman" w:hAnsi="Times New Roman" w:cs="Times New Roman"/>
          <w:color w:val="0D0D0D"/>
          <w:sz w:val="24"/>
          <w:szCs w:val="24"/>
          <w:shd w:val="clear" w:color="auto" w:fill="FFFFFF"/>
        </w:rPr>
        <w:tab/>
      </w:r>
      <w:r w:rsidR="004F0206" w:rsidRPr="004F0206">
        <w:rPr>
          <w:rFonts w:ascii="Times New Roman" w:hAnsi="Times New Roman" w:cs="Times New Roman"/>
          <w:color w:val="0D0D0D"/>
          <w:sz w:val="24"/>
          <w:szCs w:val="24"/>
          <w:shd w:val="clear" w:color="auto" w:fill="FFFFFF"/>
        </w:rPr>
        <w:tab/>
      </w:r>
      <w:r w:rsidR="008811D7">
        <w:rPr>
          <w:rFonts w:ascii="Times New Roman" w:hAnsi="Times New Roman" w:cs="Times New Roman"/>
          <w:color w:val="0D0D0D"/>
          <w:sz w:val="24"/>
          <w:szCs w:val="24"/>
          <w:shd w:val="clear" w:color="auto" w:fill="FFFFFF"/>
        </w:rPr>
        <w:tab/>
      </w:r>
      <w:r w:rsidRPr="004F0206">
        <w:rPr>
          <w:rFonts w:ascii="Times New Roman" w:hAnsi="Times New Roman" w:cs="Times New Roman"/>
          <w:sz w:val="24"/>
          <w:szCs w:val="24"/>
        </w:rPr>
        <w:t>Developing a successful action point within the SDP is multifaceted and requires a great deal of planning. According to Richard Elmore in his 2002 study, “the practice of improvement is the sharing of a set of proven practices and their collective deployment for a common end” (Elmore, 2002). In 2005, Estyn wrote a general educational report to the Welsh Assembly Government wherein they said that educators should “convey enthusiasm and conviction about the topics they have chosen to teach” (Estyn, 2005). This is vital upon the return to school following the coronavirus pandemic as educators need to fill the learners with confidence in their formative years that they otherwise would have lost being at home without human interaction. Upon conducting research, I have discovered that school improvement is relatively similar in America with a high school in California detailing their process. It was first observed that summative assessments were not being undertaken within the classroom and so the educators were required to conduct summative assessments every five weeks which yielded data on the progression of each learner, in particular, their reading and writing skills. As the process continued, the learners provided more data, and the senior leadership team in conjunction with the school governors and the Illinois Department of Education could have a more general discussion about the educational situation within the school. Points of development were discovered in their creative writing skills and so the educators had time set aside to study the new creative writing rubric developed by the Illinois Department of Education and then to apply this rubric onto the learners within the school (</w:t>
      </w:r>
      <w:r w:rsidRPr="004F0206">
        <w:rPr>
          <w:rFonts w:ascii="Times New Roman" w:hAnsi="Times New Roman" w:cs="Times New Roman"/>
          <w:color w:val="0D0D0D"/>
          <w:sz w:val="24"/>
          <w:szCs w:val="24"/>
          <w:shd w:val="clear" w:color="auto" w:fill="FFFFFF"/>
        </w:rPr>
        <w:t>Allensworth</w:t>
      </w:r>
      <w:r w:rsidR="004F0206" w:rsidRPr="004F0206">
        <w:rPr>
          <w:rFonts w:ascii="Times New Roman" w:hAnsi="Times New Roman" w:cs="Times New Roman"/>
          <w:color w:val="0D0D0D"/>
          <w:sz w:val="24"/>
          <w:szCs w:val="24"/>
          <w:shd w:val="clear" w:color="auto" w:fill="FFFFFF"/>
        </w:rPr>
        <w:t xml:space="preserve"> et al.</w:t>
      </w:r>
      <w:r w:rsidRPr="004F0206">
        <w:rPr>
          <w:rFonts w:ascii="Times New Roman" w:hAnsi="Times New Roman" w:cs="Times New Roman"/>
          <w:sz w:val="24"/>
          <w:szCs w:val="24"/>
        </w:rPr>
        <w:t xml:space="preserve"> 2010). My chosen school has opted to use the Action, Collaboration, Evidence (ACE) method whereby the stakeholders have a shared commitment to action, assessment, and adjustment as well as intentional collaboration with a relentless focus on evidence (</w:t>
      </w:r>
      <w:r w:rsidRPr="004F0206">
        <w:rPr>
          <w:rFonts w:ascii="Times New Roman" w:hAnsi="Times New Roman" w:cs="Times New Roman"/>
          <w:color w:val="0D0D0D"/>
          <w:sz w:val="24"/>
          <w:szCs w:val="24"/>
          <w:shd w:val="clear" w:color="auto" w:fill="FFFFFF"/>
        </w:rPr>
        <w:t xml:space="preserve">Boudett, City, Murnane, </w:t>
      </w:r>
      <w:r w:rsidRPr="004F0206">
        <w:rPr>
          <w:rFonts w:ascii="Times New Roman" w:hAnsi="Times New Roman" w:cs="Times New Roman"/>
          <w:sz w:val="24"/>
          <w:szCs w:val="24"/>
        </w:rPr>
        <w:t xml:space="preserve">2013). Using the ACE method, my chosen school will continue to analyse their data in an organised way with their findings having a direct </w:t>
      </w:r>
      <w:r w:rsidRPr="004F0206">
        <w:rPr>
          <w:rFonts w:ascii="Times New Roman" w:hAnsi="Times New Roman" w:cs="Times New Roman"/>
          <w:sz w:val="24"/>
          <w:szCs w:val="24"/>
        </w:rPr>
        <w:lastRenderedPageBreak/>
        <w:t xml:space="preserve">correlation to future strategies that will inform their next SDP. The main point of the SDP within my chosen school are pupil wellbeing and their attendance at school in the aftermath of the coronavirus pandemic (Cwmtawe Community School, 2020). Pupil wellbeing was already a target following the most recent Estyn inspection in 2018 and so remains a target but slightly adjusted to the current needs of the learners (Estyn, 2018). My chosen school have decided to form a pupil voice committee which is formed of the year councils, whereby two learners from each year group </w:t>
      </w:r>
      <w:proofErr w:type="gramStart"/>
      <w:r w:rsidRPr="004F0206">
        <w:rPr>
          <w:rFonts w:ascii="Times New Roman" w:hAnsi="Times New Roman" w:cs="Times New Roman"/>
          <w:sz w:val="24"/>
          <w:szCs w:val="24"/>
        </w:rPr>
        <w:t>meet together</w:t>
      </w:r>
      <w:proofErr w:type="gramEnd"/>
      <w:r w:rsidRPr="004F0206">
        <w:rPr>
          <w:rFonts w:ascii="Times New Roman" w:hAnsi="Times New Roman" w:cs="Times New Roman"/>
          <w:sz w:val="24"/>
          <w:szCs w:val="24"/>
        </w:rPr>
        <w:t xml:space="preserve"> and discuss the issues of the learners within the school, and the school council as a whole combination of the year councils. As methods of engagement, other committees such a</w:t>
      </w:r>
      <w:r w:rsidR="004F0206" w:rsidRPr="004F0206">
        <w:rPr>
          <w:rFonts w:ascii="Times New Roman" w:hAnsi="Times New Roman" w:cs="Times New Roman"/>
          <w:sz w:val="24"/>
          <w:szCs w:val="24"/>
        </w:rPr>
        <w:t>s the</w:t>
      </w:r>
      <w:r w:rsidRPr="004F0206">
        <w:rPr>
          <w:rFonts w:ascii="Times New Roman" w:hAnsi="Times New Roman" w:cs="Times New Roman"/>
          <w:sz w:val="24"/>
          <w:szCs w:val="24"/>
        </w:rPr>
        <w:t xml:space="preserve"> Eco Committee </w:t>
      </w:r>
      <w:r w:rsidR="004F0206" w:rsidRPr="004F0206">
        <w:rPr>
          <w:rFonts w:ascii="Times New Roman" w:hAnsi="Times New Roman" w:cs="Times New Roman"/>
          <w:sz w:val="24"/>
          <w:szCs w:val="24"/>
        </w:rPr>
        <w:t xml:space="preserve">which was </w:t>
      </w:r>
      <w:r w:rsidRPr="004F0206">
        <w:rPr>
          <w:rFonts w:ascii="Times New Roman" w:hAnsi="Times New Roman" w:cs="Times New Roman"/>
          <w:sz w:val="24"/>
          <w:szCs w:val="24"/>
        </w:rPr>
        <w:t xml:space="preserve">created upon the request of the learners within the school council. All learners are surveyed on a three-year cycle as a way of monitoring the data produced from these committees in addition to self-evaluating the SDP and how successful it is with the results being relayed to the learners via a whole school assembly at the end of the year. This ensures that </w:t>
      </w:r>
      <w:proofErr w:type="gramStart"/>
      <w:r w:rsidRPr="004F0206">
        <w:rPr>
          <w:rFonts w:ascii="Times New Roman" w:hAnsi="Times New Roman" w:cs="Times New Roman"/>
          <w:sz w:val="24"/>
          <w:szCs w:val="24"/>
        </w:rPr>
        <w:t>all of</w:t>
      </w:r>
      <w:proofErr w:type="gramEnd"/>
      <w:r w:rsidRPr="004F0206">
        <w:rPr>
          <w:rFonts w:ascii="Times New Roman" w:hAnsi="Times New Roman" w:cs="Times New Roman"/>
          <w:sz w:val="24"/>
          <w:szCs w:val="24"/>
        </w:rPr>
        <w:t xml:space="preserve"> the learners have the opportunity to speak about key issues which have a profound effect on them. To assist the school in achieving these goals, parental engagement is key and on the same three-year cycle, parents are surveys to ascertain their thoughts on various aspects of the school. This feedback is crucial to assessing the success of the goals set out on the SDP and improving the overall provisions for the learners. Focus groups are also used within the same three-year cycle to open a discussion with stakeholders to review the SDP and assisting in adjusting or creating policies and procedures that will impact upon the learners. Parents can also send feedback at any time of the academic year with any queries, and this is usually answered, where possible, within ten working days. Attendance has been falling and so this was the other half of the issue that the SDP wanted to address. There is an incentive in each year group whereby the form group with the highest overall attendance will all receive a reward; this year they received doughnuts which they were allowed to eat during form time before starting the </w:t>
      </w:r>
      <w:r w:rsidRPr="004F0206">
        <w:rPr>
          <w:rFonts w:ascii="Times New Roman" w:hAnsi="Times New Roman" w:cs="Times New Roman"/>
          <w:sz w:val="24"/>
          <w:szCs w:val="24"/>
        </w:rPr>
        <w:lastRenderedPageBreak/>
        <w:t xml:space="preserve">school day. This incentive has proven effective, and this can be reviewed by the attendance data available on SIMS of the attendance before the learners were notified of the reward, and after they were notified of the reward. Generally, </w:t>
      </w:r>
      <w:proofErr w:type="gramStart"/>
      <w:r w:rsidRPr="004F0206">
        <w:rPr>
          <w:rFonts w:ascii="Times New Roman" w:hAnsi="Times New Roman" w:cs="Times New Roman"/>
          <w:sz w:val="24"/>
          <w:szCs w:val="24"/>
        </w:rPr>
        <w:t>it would appear that this</w:t>
      </w:r>
      <w:proofErr w:type="gramEnd"/>
      <w:r w:rsidRPr="004F0206">
        <w:rPr>
          <w:rFonts w:ascii="Times New Roman" w:hAnsi="Times New Roman" w:cs="Times New Roman"/>
          <w:sz w:val="24"/>
          <w:szCs w:val="24"/>
        </w:rPr>
        <w:t xml:space="preserve"> method was quite effective, and that the SDP is successful and, if the current trajectory is followed, the school will have achieved their targets by the time of their next Estyn inspection, which is scheduled for later this academic year.</w:t>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Pr="004F0206">
        <w:rPr>
          <w:rFonts w:ascii="Times New Roman" w:hAnsi="Times New Roman" w:cs="Times New Roman"/>
          <w:sz w:val="24"/>
          <w:szCs w:val="24"/>
        </w:rPr>
        <w:t xml:space="preserve">One may say that the part of the SDP that possesses the utmost significance is the profound introspection and comprehensive assessment of the objectives through reflection and evaluation, as well as the level of success the school has experienced in terms of accomplishing these objectives, whilst simultaneously considering the perspectives and input of the stakeholders involved in the school </w:t>
      </w:r>
      <w:proofErr w:type="gramStart"/>
      <w:r w:rsidRPr="004F0206">
        <w:rPr>
          <w:rFonts w:ascii="Times New Roman" w:hAnsi="Times New Roman" w:cs="Times New Roman"/>
          <w:sz w:val="24"/>
          <w:szCs w:val="24"/>
        </w:rPr>
        <w:t>in order to</w:t>
      </w:r>
      <w:proofErr w:type="gramEnd"/>
      <w:r w:rsidRPr="004F0206">
        <w:rPr>
          <w:rFonts w:ascii="Times New Roman" w:hAnsi="Times New Roman" w:cs="Times New Roman"/>
          <w:sz w:val="24"/>
          <w:szCs w:val="24"/>
        </w:rPr>
        <w:t xml:space="preserve"> create a new SDP and the objectives therein. It is important to reflect on the practice of the individual educator as well as the school as an entity; as Collin et al. said in their 2013 study, a reflective practitioner </w:t>
      </w:r>
      <w:proofErr w:type="gramStart"/>
      <w:r w:rsidRPr="004F0206">
        <w:rPr>
          <w:rFonts w:ascii="Times New Roman" w:hAnsi="Times New Roman" w:cs="Times New Roman"/>
          <w:sz w:val="24"/>
          <w:szCs w:val="24"/>
        </w:rPr>
        <w:t>is able to</w:t>
      </w:r>
      <w:proofErr w:type="gramEnd"/>
      <w:r w:rsidRPr="004F0206">
        <w:rPr>
          <w:rFonts w:ascii="Times New Roman" w:hAnsi="Times New Roman" w:cs="Times New Roman"/>
          <w:sz w:val="24"/>
          <w:szCs w:val="24"/>
        </w:rPr>
        <w:t xml:space="preserve"> look back on their practice and make appropriate and proportional changes to their future practice (Collin et al. 2013). My chosen school has effectively addressed their targets by using proportionate and measurable short-term goals </w:t>
      </w:r>
      <w:proofErr w:type="gramStart"/>
      <w:r w:rsidRPr="004F0206">
        <w:rPr>
          <w:rFonts w:ascii="Times New Roman" w:hAnsi="Times New Roman" w:cs="Times New Roman"/>
          <w:sz w:val="24"/>
          <w:szCs w:val="24"/>
        </w:rPr>
        <w:t>in order to</w:t>
      </w:r>
      <w:proofErr w:type="gramEnd"/>
      <w:r w:rsidRPr="004F0206">
        <w:rPr>
          <w:rFonts w:ascii="Times New Roman" w:hAnsi="Times New Roman" w:cs="Times New Roman"/>
          <w:sz w:val="24"/>
          <w:szCs w:val="24"/>
        </w:rPr>
        <w:t xml:space="preserve"> assist them in achieving their long-term goals. An example of this is the incentive of a pack of doughnuts for the form class that has the best attendance in the year. Simple goals like this can have a profound impact upon the overall morale of the school, thus increasing the want of the learners to be in school. It is clear from this that the ACE method proposed by Boudett et al. was followed and that there has been a clear and relentless focus on evidence </w:t>
      </w:r>
      <w:proofErr w:type="gramStart"/>
      <w:r w:rsidRPr="004F0206">
        <w:rPr>
          <w:rFonts w:ascii="Times New Roman" w:hAnsi="Times New Roman" w:cs="Times New Roman"/>
          <w:sz w:val="24"/>
          <w:szCs w:val="24"/>
        </w:rPr>
        <w:t>in order to</w:t>
      </w:r>
      <w:proofErr w:type="gramEnd"/>
      <w:r w:rsidRPr="004F0206">
        <w:rPr>
          <w:rFonts w:ascii="Times New Roman" w:hAnsi="Times New Roman" w:cs="Times New Roman"/>
          <w:sz w:val="24"/>
          <w:szCs w:val="24"/>
        </w:rPr>
        <w:t xml:space="preserve"> improve the school in general (</w:t>
      </w:r>
      <w:r w:rsidRPr="004F0206">
        <w:rPr>
          <w:rFonts w:ascii="Times New Roman" w:hAnsi="Times New Roman" w:cs="Times New Roman"/>
          <w:color w:val="0D0D0D"/>
          <w:sz w:val="24"/>
          <w:szCs w:val="24"/>
          <w:shd w:val="clear" w:color="auto" w:fill="FFFFFF"/>
        </w:rPr>
        <w:t>Boudett</w:t>
      </w:r>
      <w:r w:rsidR="004F0206" w:rsidRPr="004F0206">
        <w:rPr>
          <w:rFonts w:ascii="Times New Roman" w:hAnsi="Times New Roman" w:cs="Times New Roman"/>
          <w:color w:val="0D0D0D"/>
          <w:sz w:val="24"/>
          <w:szCs w:val="24"/>
          <w:shd w:val="clear" w:color="auto" w:fill="FFFFFF"/>
        </w:rPr>
        <w:t xml:space="preserve"> et al.</w:t>
      </w:r>
      <w:r w:rsidRPr="004F0206">
        <w:rPr>
          <w:rFonts w:ascii="Times New Roman" w:hAnsi="Times New Roman" w:cs="Times New Roman"/>
          <w:color w:val="0D0D0D"/>
          <w:sz w:val="24"/>
          <w:szCs w:val="24"/>
          <w:shd w:val="clear" w:color="auto" w:fill="FFFFFF"/>
        </w:rPr>
        <w:t xml:space="preserve"> </w:t>
      </w:r>
      <w:r w:rsidRPr="004F0206">
        <w:rPr>
          <w:rFonts w:ascii="Times New Roman" w:hAnsi="Times New Roman" w:cs="Times New Roman"/>
          <w:sz w:val="24"/>
          <w:szCs w:val="24"/>
        </w:rPr>
        <w:t xml:space="preserve">2013). In essence, my chosen school in using the Specific, Measurable, Attainable, Results-Oriented, and Time-Bound (SMART) method </w:t>
      </w:r>
      <w:proofErr w:type="gramStart"/>
      <w:r w:rsidRPr="004F0206">
        <w:rPr>
          <w:rFonts w:ascii="Times New Roman" w:hAnsi="Times New Roman" w:cs="Times New Roman"/>
          <w:sz w:val="24"/>
          <w:szCs w:val="24"/>
        </w:rPr>
        <w:t>in order to</w:t>
      </w:r>
      <w:proofErr w:type="gramEnd"/>
      <w:r w:rsidRPr="004F0206">
        <w:rPr>
          <w:rFonts w:ascii="Times New Roman" w:hAnsi="Times New Roman" w:cs="Times New Roman"/>
          <w:sz w:val="24"/>
          <w:szCs w:val="24"/>
        </w:rPr>
        <w:t xml:space="preserve"> set targets for their SDP and to monitor their subsequent progress (</w:t>
      </w:r>
      <w:r w:rsidRPr="004F0206">
        <w:rPr>
          <w:rFonts w:ascii="Times New Roman" w:hAnsi="Times New Roman" w:cs="Times New Roman"/>
          <w:color w:val="0D0D0D"/>
          <w:sz w:val="24"/>
          <w:szCs w:val="24"/>
          <w:shd w:val="clear" w:color="auto" w:fill="FFFFFF"/>
        </w:rPr>
        <w:t xml:space="preserve">DuFour et al. 1998). One notable feature that stands out in my chosen school is the use of steward leadership; </w:t>
      </w:r>
      <w:proofErr w:type="gramStart"/>
      <w:r w:rsidRPr="004F0206">
        <w:rPr>
          <w:rFonts w:ascii="Times New Roman" w:hAnsi="Times New Roman" w:cs="Times New Roman"/>
          <w:color w:val="0D0D0D"/>
          <w:sz w:val="24"/>
          <w:szCs w:val="24"/>
          <w:shd w:val="clear" w:color="auto" w:fill="FFFFFF"/>
        </w:rPr>
        <w:t xml:space="preserve">that is to </w:t>
      </w:r>
      <w:r w:rsidRPr="004F0206">
        <w:rPr>
          <w:rFonts w:ascii="Times New Roman" w:hAnsi="Times New Roman" w:cs="Times New Roman"/>
          <w:color w:val="0D0D0D"/>
          <w:sz w:val="24"/>
          <w:szCs w:val="24"/>
          <w:shd w:val="clear" w:color="auto" w:fill="FFFFFF"/>
        </w:rPr>
        <w:lastRenderedPageBreak/>
        <w:t>say that</w:t>
      </w:r>
      <w:proofErr w:type="gramEnd"/>
      <w:r w:rsidRPr="004F0206">
        <w:rPr>
          <w:rFonts w:ascii="Times New Roman" w:hAnsi="Times New Roman" w:cs="Times New Roman"/>
          <w:color w:val="0D0D0D"/>
          <w:sz w:val="24"/>
          <w:szCs w:val="24"/>
          <w:shd w:val="clear" w:color="auto" w:fill="FFFFFF"/>
        </w:rPr>
        <w:t xml:space="preserve"> everyone is a leader and understands that serving others is important but that the most important thing that a steward leader can do is to serve the values and ideas that shape the school (Sergiovanni, 1992). This is important to mention as this links back to Graham Donaldson’s Successful Futures as part of lifelong learning for both the learners and the educators </w:t>
      </w:r>
      <w:r w:rsidRPr="004F0206">
        <w:rPr>
          <w:rFonts w:ascii="Times New Roman" w:hAnsi="Times New Roman" w:cs="Times New Roman"/>
          <w:sz w:val="24"/>
          <w:szCs w:val="24"/>
        </w:rPr>
        <w:t>(Donaldson, 2015</w:t>
      </w:r>
      <w:r w:rsidRPr="004F0206">
        <w:rPr>
          <w:rFonts w:ascii="Times New Roman" w:hAnsi="Times New Roman" w:cs="Times New Roman"/>
          <w:color w:val="0D0D0D"/>
          <w:sz w:val="24"/>
          <w:szCs w:val="24"/>
          <w:shd w:val="clear" w:color="auto" w:fill="FFFFFF"/>
        </w:rPr>
        <w:t xml:space="preserve">). </w:t>
      </w:r>
      <w:r w:rsidRPr="004F0206">
        <w:rPr>
          <w:rFonts w:ascii="Times New Roman" w:hAnsi="Times New Roman" w:cs="Times New Roman"/>
          <w:sz w:val="24"/>
          <w:szCs w:val="24"/>
        </w:rPr>
        <w:t>One area in which my selected educational institution could improve is by organising a greater number of educational excursions for its students, as other educational institutions in the locality have been known to provide such opportunities with a higher frequency. By doing so, my chosen school would be able to provide its learners with an increased opportunity to immerse themselves in a real-life context they encounter outside of the classroom setting, thus providing them with an authentic context. This approach to education would not only reinforce the theoretical knowledge gained in the classroom, but also it would assist in fostering a deeper understanding and appreciation through firsthand experiences and interactions.</w:t>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008811D7">
        <w:rPr>
          <w:rFonts w:ascii="Times New Roman" w:hAnsi="Times New Roman" w:cs="Times New Roman"/>
          <w:sz w:val="24"/>
          <w:szCs w:val="24"/>
        </w:rPr>
        <w:tab/>
      </w:r>
      <w:r w:rsidRPr="004F0206">
        <w:rPr>
          <w:rFonts w:ascii="Times New Roman" w:hAnsi="Times New Roman" w:cs="Times New Roman"/>
          <w:sz w:val="24"/>
          <w:szCs w:val="24"/>
        </w:rPr>
        <w:t xml:space="preserve">Overall, the foundation for ensuring that the SDP is successful lies in the meticulous formulation of clear, realistic objectives that are not only attainable but also possess the capacity to be precisely measured and monitored at various intervals during the implementation process, thereby serving as a reliable mechanism to ascertain and guarantee substantial enhancements in the overall educational landscape of the school. From the report above which has critically reflected on the actions, impact, and evidence base presented, it is clear to see how a school develops one aspect of the SDP </w:t>
      </w:r>
      <w:proofErr w:type="gramStart"/>
      <w:r w:rsidRPr="004F0206">
        <w:rPr>
          <w:rFonts w:ascii="Times New Roman" w:hAnsi="Times New Roman" w:cs="Times New Roman"/>
          <w:sz w:val="24"/>
          <w:szCs w:val="24"/>
        </w:rPr>
        <w:t>in order to</w:t>
      </w:r>
      <w:proofErr w:type="gramEnd"/>
      <w:r w:rsidRPr="004F0206">
        <w:rPr>
          <w:rFonts w:ascii="Times New Roman" w:hAnsi="Times New Roman" w:cs="Times New Roman"/>
          <w:sz w:val="24"/>
          <w:szCs w:val="24"/>
        </w:rPr>
        <w:t xml:space="preserve"> improve the school. In conclusion, my chosen school has addressed their targets and will continue to do improve upon them so that the learners are able to leave their learning environment as ethical, informed citizens, ready to be citizens of Wales and the wider world (Donaldson, 2015). This detailed insight into the school development procedure has allowed me to view the situation at a macro level and </w:t>
      </w:r>
      <w:proofErr w:type="gramStart"/>
      <w:r w:rsidRPr="004F0206">
        <w:rPr>
          <w:rFonts w:ascii="Times New Roman" w:hAnsi="Times New Roman" w:cs="Times New Roman"/>
          <w:sz w:val="24"/>
          <w:szCs w:val="24"/>
        </w:rPr>
        <w:t>in order to</w:t>
      </w:r>
      <w:proofErr w:type="gramEnd"/>
      <w:r w:rsidRPr="004F0206">
        <w:rPr>
          <w:rFonts w:ascii="Times New Roman" w:hAnsi="Times New Roman" w:cs="Times New Roman"/>
          <w:sz w:val="24"/>
          <w:szCs w:val="24"/>
        </w:rPr>
        <w:t xml:space="preserve"> apply this to my teaching at a micro level I will endeavour to </w:t>
      </w:r>
      <w:r w:rsidRPr="004F0206">
        <w:rPr>
          <w:rFonts w:ascii="Times New Roman" w:hAnsi="Times New Roman" w:cs="Times New Roman"/>
          <w:sz w:val="24"/>
          <w:szCs w:val="24"/>
        </w:rPr>
        <w:lastRenderedPageBreak/>
        <w:t>consider the wider school context in order to allow the learners to fully develop in a learning environment where they can thrive and unlock their full potential.</w:t>
      </w:r>
    </w:p>
    <w:p w14:paraId="5D182057" w14:textId="77777777" w:rsidR="00A47598" w:rsidRDefault="00A47598" w:rsidP="004F0206">
      <w:pPr>
        <w:pStyle w:val="Default"/>
        <w:spacing w:line="480" w:lineRule="auto"/>
        <w:rPr>
          <w:rFonts w:ascii="Times New Roman" w:hAnsi="Times New Roman" w:cs="Times New Roman"/>
        </w:rPr>
      </w:pPr>
    </w:p>
    <w:p w14:paraId="2231A8FA" w14:textId="77777777" w:rsidR="00A47598" w:rsidRPr="00BD000A" w:rsidRDefault="00A47598" w:rsidP="004F0206">
      <w:pPr>
        <w:pStyle w:val="Default"/>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Reference List</w:t>
      </w:r>
    </w:p>
    <w:p w14:paraId="662C3BD9" w14:textId="77777777" w:rsidR="00A47598" w:rsidRPr="00BA3DE9" w:rsidRDefault="00A47598" w:rsidP="004F0206">
      <w:pPr>
        <w:pStyle w:val="Default"/>
        <w:spacing w:line="480" w:lineRule="auto"/>
        <w:rPr>
          <w:rFonts w:ascii="Times New Roman" w:hAnsi="Times New Roman" w:cs="Times New Roman"/>
        </w:rPr>
      </w:pPr>
    </w:p>
    <w:p w14:paraId="4A00DECB"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Allensworth, E., Bryk, A. S., Easton, J. Q., Luppescu, S., Sebring, P. B. (2010). Organising Schools for Improvement: Lessons from Chicago. University of Chicago Press.</w:t>
      </w:r>
    </w:p>
    <w:p w14:paraId="1E6FE392"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Anderson, S., Leithwood, K., Seashore, K., Wahlstrom, K. (2004). How Leadership Influences Student Learning. Wallace Foundation.</w:t>
      </w:r>
    </w:p>
    <w:p w14:paraId="457A1900"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Boudett, K. P., City, E. A., Murnane, R. J. (2013). Data Wise: A Step-by-Step Guide to Using Assessment Results to Improve Teaching and Learning. Harvard Education Press.</w:t>
      </w:r>
    </w:p>
    <w:p w14:paraId="781E0158" w14:textId="77777777" w:rsidR="00A47598" w:rsidRPr="003660E4" w:rsidRDefault="00A47598" w:rsidP="004F0206">
      <w:pPr>
        <w:pStyle w:val="ListParagraph"/>
        <w:numPr>
          <w:ilvl w:val="0"/>
          <w:numId w:val="4"/>
        </w:numPr>
        <w:spacing w:line="480" w:lineRule="auto"/>
        <w:rPr>
          <w:rFonts w:ascii="Times New Roman" w:hAnsi="Times New Roman" w:cs="Times New Roman"/>
          <w:sz w:val="24"/>
          <w:szCs w:val="24"/>
        </w:rPr>
      </w:pPr>
      <w:r w:rsidRPr="003660E4">
        <w:rPr>
          <w:rFonts w:ascii="Times New Roman" w:hAnsi="Times New Roman" w:cs="Times New Roman"/>
          <w:sz w:val="24"/>
          <w:szCs w:val="24"/>
        </w:rPr>
        <w:t>Collin, S., Karsenti, T., Komis, V., (2013). Reflective practice in initial teacher training: Critiques and perspectives. Routledge.</w:t>
      </w:r>
    </w:p>
    <w:p w14:paraId="32267FD6" w14:textId="77777777" w:rsidR="00A47598" w:rsidRPr="003660E4" w:rsidRDefault="00A47598" w:rsidP="004F0206">
      <w:pPr>
        <w:pStyle w:val="ListParagraph"/>
        <w:numPr>
          <w:ilvl w:val="0"/>
          <w:numId w:val="4"/>
        </w:numPr>
        <w:spacing w:line="480" w:lineRule="auto"/>
        <w:rPr>
          <w:rFonts w:ascii="Times New Roman" w:hAnsi="Times New Roman" w:cs="Times New Roman"/>
          <w:sz w:val="24"/>
          <w:szCs w:val="24"/>
        </w:rPr>
      </w:pPr>
      <w:r w:rsidRPr="003660E4">
        <w:rPr>
          <w:rFonts w:ascii="Times New Roman" w:hAnsi="Times New Roman" w:cs="Times New Roman"/>
          <w:color w:val="202020"/>
          <w:sz w:val="24"/>
          <w:szCs w:val="24"/>
          <w:shd w:val="clear" w:color="auto" w:fill="FFFFFF"/>
        </w:rPr>
        <w:t>Cwmtawe Community School. (2020). School Development Plan. Pontardawe: Cwmtawe Community School.</w:t>
      </w:r>
    </w:p>
    <w:p w14:paraId="0A02F9C1" w14:textId="77777777" w:rsidR="00A47598" w:rsidRPr="003660E4" w:rsidRDefault="00A47598" w:rsidP="004F0206">
      <w:pPr>
        <w:pStyle w:val="ListParagraph"/>
        <w:numPr>
          <w:ilvl w:val="0"/>
          <w:numId w:val="4"/>
        </w:numPr>
        <w:spacing w:line="480" w:lineRule="auto"/>
        <w:rPr>
          <w:rFonts w:ascii="Times New Roman" w:hAnsi="Times New Roman" w:cs="Times New Roman"/>
          <w:sz w:val="24"/>
          <w:szCs w:val="24"/>
        </w:rPr>
      </w:pPr>
      <w:r w:rsidRPr="003660E4">
        <w:rPr>
          <w:rFonts w:ascii="Times New Roman" w:hAnsi="Times New Roman" w:cs="Times New Roman"/>
          <w:color w:val="0D0D0D"/>
          <w:sz w:val="24"/>
          <w:szCs w:val="24"/>
          <w:shd w:val="clear" w:color="auto" w:fill="FFFFFF"/>
        </w:rPr>
        <w:t>Day, C. (1999). Developing Teachers: The Challenges of Lifelong Learning (Educational Change and Development Series). Falmer Press.</w:t>
      </w:r>
    </w:p>
    <w:p w14:paraId="2F341FC1" w14:textId="77777777" w:rsidR="00A47598" w:rsidRPr="003660E4" w:rsidRDefault="00A47598" w:rsidP="004F0206">
      <w:pPr>
        <w:pStyle w:val="ListParagraph"/>
        <w:numPr>
          <w:ilvl w:val="0"/>
          <w:numId w:val="4"/>
        </w:numPr>
        <w:spacing w:line="480" w:lineRule="auto"/>
        <w:rPr>
          <w:rFonts w:ascii="Times New Roman" w:hAnsi="Times New Roman" w:cs="Times New Roman"/>
          <w:sz w:val="24"/>
          <w:szCs w:val="24"/>
        </w:rPr>
      </w:pPr>
      <w:r w:rsidRPr="003660E4">
        <w:rPr>
          <w:rFonts w:ascii="Times New Roman" w:hAnsi="Times New Roman" w:cs="Times New Roman"/>
          <w:sz w:val="24"/>
          <w:szCs w:val="24"/>
        </w:rPr>
        <w:t>Donaldson, G (2015). Successful Futures Independent Review of Curriculum and Assessment Arrangements in Wales. Welsh Assembly Government.</w:t>
      </w:r>
    </w:p>
    <w:p w14:paraId="7DB30341" w14:textId="77777777" w:rsidR="00A47598" w:rsidRDefault="00A47598" w:rsidP="004F0206">
      <w:pPr>
        <w:pStyle w:val="Default"/>
        <w:numPr>
          <w:ilvl w:val="0"/>
          <w:numId w:val="4"/>
        </w:numPr>
        <w:spacing w:line="480" w:lineRule="auto"/>
        <w:rPr>
          <w:rFonts w:ascii="Times New Roman" w:hAnsi="Times New Roman" w:cs="Times New Roman"/>
        </w:rPr>
      </w:pPr>
      <w:r>
        <w:rPr>
          <w:rFonts w:ascii="Times New Roman" w:hAnsi="Times New Roman" w:cs="Times New Roman"/>
          <w:color w:val="0D0D0D"/>
          <w:shd w:val="clear" w:color="auto" w:fill="FFFFFF"/>
        </w:rPr>
        <w:t>DuFour, R., Eaker, R. (1998). Professional Learning Communities at Work: Best Practices for Enhancing Student Achievement. ASCD.</w:t>
      </w:r>
    </w:p>
    <w:p w14:paraId="5790D424"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Elmore, R. F. (2002). Bridging the Gap Between Standards and Achievement: The Imperative for Professional Development in Education. Albert Shanker Institute.</w:t>
      </w:r>
    </w:p>
    <w:p w14:paraId="6A2748E9"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202020"/>
          <w:shd w:val="clear" w:color="auto" w:fill="FFFFFF"/>
        </w:rPr>
        <w:lastRenderedPageBreak/>
        <w:t>Estyn (2005).</w:t>
      </w:r>
      <w:r w:rsidRPr="003660E4">
        <w:rPr>
          <w:rStyle w:val="Emphasis"/>
          <w:rFonts w:ascii="Times New Roman" w:hAnsi="Times New Roman" w:cs="Times New Roman"/>
          <w:color w:val="202020"/>
          <w:shd w:val="clear" w:color="auto" w:fill="FFFFFF"/>
        </w:rPr>
        <w:t> </w:t>
      </w:r>
      <w:r w:rsidRPr="003660E4">
        <w:rPr>
          <w:rStyle w:val="Emphasis"/>
          <w:rFonts w:ascii="Times New Roman" w:hAnsi="Times New Roman" w:cs="Times New Roman"/>
          <w:i w:val="0"/>
          <w:iCs w:val="0"/>
          <w:color w:val="202020"/>
          <w:shd w:val="clear" w:color="auto" w:fill="FFFFFF"/>
        </w:rPr>
        <w:t>Y Cwricwlwm Cymreig:</w:t>
      </w:r>
      <w:r w:rsidRPr="003660E4">
        <w:rPr>
          <w:rStyle w:val="Emphasis"/>
          <w:rFonts w:ascii="Times New Roman" w:hAnsi="Times New Roman" w:cs="Times New Roman"/>
          <w:color w:val="202020"/>
          <w:shd w:val="clear" w:color="auto" w:fill="FFFFFF"/>
        </w:rPr>
        <w:t xml:space="preserve"> </w:t>
      </w:r>
      <w:r w:rsidRPr="003660E4">
        <w:rPr>
          <w:rStyle w:val="Emphasis"/>
          <w:rFonts w:ascii="Times New Roman" w:hAnsi="Times New Roman" w:cs="Times New Roman"/>
          <w:i w:val="0"/>
          <w:iCs w:val="0"/>
          <w:color w:val="202020"/>
          <w:shd w:val="clear" w:color="auto" w:fill="FFFFFF"/>
        </w:rPr>
        <w:t>Progress made by schools in implementation of ACCAC guidance issued in 2003</w:t>
      </w:r>
      <w:r w:rsidRPr="003660E4">
        <w:rPr>
          <w:rStyle w:val="Emphasis"/>
          <w:rFonts w:ascii="Times New Roman" w:hAnsi="Times New Roman" w:cs="Times New Roman"/>
          <w:color w:val="202020"/>
          <w:shd w:val="clear" w:color="auto" w:fill="FFFFFF"/>
        </w:rPr>
        <w:t>.</w:t>
      </w:r>
      <w:r w:rsidRPr="003660E4">
        <w:rPr>
          <w:rFonts w:ascii="Times New Roman" w:hAnsi="Times New Roman" w:cs="Times New Roman"/>
          <w:color w:val="202020"/>
          <w:shd w:val="clear" w:color="auto" w:fill="FFFFFF"/>
        </w:rPr>
        <w:t> Cardiff: Estyn.</w:t>
      </w:r>
    </w:p>
    <w:p w14:paraId="0024F8B3"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202020"/>
          <w:shd w:val="clear" w:color="auto" w:fill="FFFFFF"/>
        </w:rPr>
        <w:t>Estyn (2018). A report on Cwmtawe Community School. Cardiff: Estyn.</w:t>
      </w:r>
    </w:p>
    <w:p w14:paraId="2565ADA4"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Fullan, M. (2007). The New Meaning of Educational Change (4th ed.). Teachers College Press.</w:t>
      </w:r>
    </w:p>
    <w:p w14:paraId="48C3326A"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Fullan, M. (2014). The Principal: Three Keys to Maximising Impact. Jossey-Bass.</w:t>
      </w:r>
    </w:p>
    <w:p w14:paraId="0371D977"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Fullan, M., Hargreaves, A. (2012). Professional Capital: Transforming Teaching in Every School. Teachers College Press.</w:t>
      </w:r>
    </w:p>
    <w:p w14:paraId="41B04C40"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Hopkins, D., Yates, L. (2001). School Improvement for Real. Routledge.</w:t>
      </w:r>
    </w:p>
    <w:p w14:paraId="2369F890"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Horton, R. (2020). The COVID Catastrophe: What’s Gone Wrong and How to Stop it Happening Again. Polity.</w:t>
      </w:r>
    </w:p>
    <w:p w14:paraId="33716077"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Kimmelman, P. L. (2010). The School Leadership Triangle: From Compliance To Innovation. Corwin Press Inc.</w:t>
      </w:r>
    </w:p>
    <w:p w14:paraId="1F8E78E5"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Marzano, R. J. (2003). What Works in Schools: Translating Research into Action. ASCD.</w:t>
      </w:r>
    </w:p>
    <w:p w14:paraId="37C09D7E"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Reeves, D. B. (2006). The Learning Leader: How to Focus School Improvement for Better Results. ASCD.</w:t>
      </w:r>
    </w:p>
    <w:p w14:paraId="7366BC5E" w14:textId="77777777" w:rsidR="00A47598" w:rsidRPr="003660E4"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Senge, P. M. (1994). The Fifth Discipline: The Art and Practice of the Learning Organisation. Doubleday.</w:t>
      </w:r>
    </w:p>
    <w:p w14:paraId="47555AEF" w14:textId="77777777" w:rsidR="00A47598" w:rsidRPr="00CB0F00" w:rsidRDefault="00A47598" w:rsidP="004F0206">
      <w:pPr>
        <w:pStyle w:val="Default"/>
        <w:numPr>
          <w:ilvl w:val="0"/>
          <w:numId w:val="4"/>
        </w:numPr>
        <w:spacing w:line="480" w:lineRule="auto"/>
        <w:rPr>
          <w:rFonts w:ascii="Times New Roman" w:hAnsi="Times New Roman" w:cs="Times New Roman"/>
        </w:rPr>
      </w:pPr>
      <w:r>
        <w:rPr>
          <w:rFonts w:ascii="Times New Roman" w:hAnsi="Times New Roman" w:cs="Times New Roman"/>
          <w:color w:val="0D0D0D"/>
          <w:shd w:val="clear" w:color="auto" w:fill="FFFFFF"/>
        </w:rPr>
        <w:t>Sergiovanni, T. J. (1992). Moral Leadership: Getting to the Heart of School Improvement. Jossey-Bass.</w:t>
      </w:r>
    </w:p>
    <w:p w14:paraId="3D39DEE9" w14:textId="29D2CF75" w:rsidR="000E5EAC" w:rsidRPr="000E5EAC" w:rsidRDefault="00A47598" w:rsidP="004F0206">
      <w:pPr>
        <w:pStyle w:val="Default"/>
        <w:numPr>
          <w:ilvl w:val="0"/>
          <w:numId w:val="4"/>
        </w:numPr>
        <w:spacing w:line="480" w:lineRule="auto"/>
        <w:rPr>
          <w:rFonts w:ascii="Times New Roman" w:hAnsi="Times New Roman" w:cs="Times New Roman"/>
        </w:rPr>
      </w:pPr>
      <w:r w:rsidRPr="003660E4">
        <w:rPr>
          <w:rFonts w:ascii="Times New Roman" w:hAnsi="Times New Roman" w:cs="Times New Roman"/>
          <w:color w:val="0D0D0D"/>
          <w:shd w:val="clear" w:color="auto" w:fill="FFFFFF"/>
        </w:rPr>
        <w:t>Winograd, K. (2016). Education in Times of Environmental Crisis: Teaching Children to Be Agents of Change. Routledge.</w:t>
      </w:r>
    </w:p>
    <w:p w14:paraId="4E1D479D" w14:textId="77777777" w:rsidR="00A47598" w:rsidRPr="000E5EAC" w:rsidRDefault="00A47598">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22"/>
        <w:gridCol w:w="3647"/>
        <w:gridCol w:w="3647"/>
      </w:tblGrid>
      <w:tr w:rsidR="00AD4EBD" w:rsidRPr="001621D6" w14:paraId="706C5A24" w14:textId="09F3EA57" w:rsidTr="001A3DCE">
        <w:trPr>
          <w:trHeight w:val="707"/>
        </w:trPr>
        <w:tc>
          <w:tcPr>
            <w:tcW w:w="1722" w:type="dxa"/>
          </w:tcPr>
          <w:p w14:paraId="28E17A5A" w14:textId="61BE4489" w:rsidR="00AD4EBD" w:rsidRPr="001621D6" w:rsidRDefault="00A65563" w:rsidP="004F0206">
            <w:pPr>
              <w:pStyle w:val="AssignBody"/>
              <w:spacing w:line="480" w:lineRule="auto"/>
              <w:rPr>
                <w:rFonts w:ascii="Times New Roman" w:hAnsi="Times New Roman" w:cs="Times New Roman"/>
                <w:sz w:val="24"/>
                <w:szCs w:val="24"/>
              </w:rPr>
            </w:pPr>
            <w:r w:rsidRPr="00A65563">
              <w:rPr>
                <w:rFonts w:ascii="Times New Roman" w:hAnsi="Times New Roman" w:cs="Times New Roman"/>
                <w:sz w:val="24"/>
                <w:szCs w:val="24"/>
              </w:rPr>
              <w:lastRenderedPageBreak/>
              <w:t>Targets from previous assignment</w:t>
            </w:r>
            <w:r>
              <w:rPr>
                <w:rFonts w:ascii="Times New Roman" w:hAnsi="Times New Roman" w:cs="Times New Roman"/>
                <w:sz w:val="24"/>
                <w:szCs w:val="24"/>
              </w:rPr>
              <w:t>s</w:t>
            </w:r>
          </w:p>
        </w:tc>
        <w:tc>
          <w:tcPr>
            <w:tcW w:w="3647" w:type="dxa"/>
          </w:tcPr>
          <w:p w14:paraId="6D1F9A38" w14:textId="6F4D3CC0" w:rsidR="00AD4EBD" w:rsidRPr="001621D6" w:rsidRDefault="00AD4EBD" w:rsidP="004F0206">
            <w:pPr>
              <w:pStyle w:val="AssignBody"/>
              <w:spacing w:line="480" w:lineRule="auto"/>
              <w:rPr>
                <w:rFonts w:ascii="Times New Roman" w:hAnsi="Times New Roman" w:cs="Times New Roman"/>
                <w:sz w:val="24"/>
                <w:szCs w:val="24"/>
              </w:rPr>
            </w:pPr>
            <w:r w:rsidRPr="001621D6">
              <w:rPr>
                <w:rFonts w:ascii="Times New Roman" w:hAnsi="Times New Roman" w:cs="Times New Roman"/>
                <w:sz w:val="24"/>
                <w:szCs w:val="24"/>
              </w:rPr>
              <w:t>Targe</w:t>
            </w:r>
            <w:r w:rsidR="00A65563">
              <w:rPr>
                <w:rFonts w:ascii="Times New Roman" w:hAnsi="Times New Roman" w:cs="Times New Roman"/>
                <w:sz w:val="24"/>
                <w:szCs w:val="24"/>
              </w:rPr>
              <w:t>t</w:t>
            </w:r>
          </w:p>
        </w:tc>
        <w:tc>
          <w:tcPr>
            <w:tcW w:w="3647" w:type="dxa"/>
          </w:tcPr>
          <w:p w14:paraId="65DA3C77" w14:textId="39B6BA04" w:rsidR="00AD4EBD" w:rsidRPr="001621D6" w:rsidRDefault="00AD4EBD" w:rsidP="004F0206">
            <w:pPr>
              <w:pStyle w:val="NormalWeb"/>
              <w:spacing w:before="0" w:beforeAutospacing="0" w:after="0" w:afterAutospacing="0" w:line="480" w:lineRule="auto"/>
              <w:rPr>
                <w:color w:val="222222"/>
                <w:lang w:val="en-US"/>
              </w:rPr>
            </w:pPr>
            <w:r w:rsidRPr="001621D6">
              <w:rPr>
                <w:lang w:val="en-US"/>
              </w:rPr>
              <w:t>What I have done in this assignmen</w:t>
            </w:r>
            <w:r w:rsidR="001621D6">
              <w:rPr>
                <w:lang w:val="en-US"/>
              </w:rPr>
              <w:t>t to address this target</w:t>
            </w:r>
          </w:p>
          <w:p w14:paraId="6D71B5B6" w14:textId="77777777" w:rsidR="00AD4EBD" w:rsidRPr="001621D6" w:rsidRDefault="00AD4EBD" w:rsidP="004F0206">
            <w:pPr>
              <w:pStyle w:val="AssignBody"/>
              <w:spacing w:line="480" w:lineRule="auto"/>
              <w:rPr>
                <w:rFonts w:ascii="Times New Roman" w:hAnsi="Times New Roman" w:cs="Times New Roman"/>
                <w:sz w:val="24"/>
                <w:szCs w:val="24"/>
              </w:rPr>
            </w:pPr>
          </w:p>
        </w:tc>
      </w:tr>
      <w:tr w:rsidR="00AD4EBD" w:rsidRPr="001621D6" w14:paraId="4072E411" w14:textId="3E550A78" w:rsidTr="001A3DCE">
        <w:trPr>
          <w:trHeight w:val="577"/>
        </w:trPr>
        <w:tc>
          <w:tcPr>
            <w:tcW w:w="1722" w:type="dxa"/>
          </w:tcPr>
          <w:p w14:paraId="3BDD7132" w14:textId="3D043EEF" w:rsidR="00AD4EBD" w:rsidRPr="001621D6" w:rsidRDefault="00AD4EBD" w:rsidP="004F0206">
            <w:pPr>
              <w:pStyle w:val="AssignBody"/>
              <w:spacing w:line="480" w:lineRule="auto"/>
              <w:rPr>
                <w:rFonts w:ascii="Times New Roman" w:hAnsi="Times New Roman" w:cs="Times New Roman"/>
                <w:sz w:val="24"/>
                <w:szCs w:val="24"/>
              </w:rPr>
            </w:pPr>
            <w:bookmarkStart w:id="0" w:name="cysill"/>
            <w:bookmarkEnd w:id="0"/>
            <w:r w:rsidRPr="001621D6">
              <w:rPr>
                <w:rFonts w:ascii="Times New Roman" w:hAnsi="Times New Roman" w:cs="Times New Roman"/>
                <w:sz w:val="24"/>
                <w:szCs w:val="24"/>
              </w:rPr>
              <w:t>Target 1</w:t>
            </w:r>
          </w:p>
        </w:tc>
        <w:tc>
          <w:tcPr>
            <w:tcW w:w="3647" w:type="dxa"/>
          </w:tcPr>
          <w:p w14:paraId="394C5558" w14:textId="25E8C65C" w:rsidR="00AD4EBD" w:rsidRPr="001621D6" w:rsidRDefault="0035656F" w:rsidP="004F0206">
            <w:pPr>
              <w:pStyle w:val="AssignBody"/>
              <w:spacing w:line="480" w:lineRule="auto"/>
              <w:rPr>
                <w:rFonts w:ascii="Times New Roman" w:hAnsi="Times New Roman" w:cs="Times New Roman"/>
                <w:sz w:val="24"/>
                <w:szCs w:val="24"/>
              </w:rPr>
            </w:pPr>
            <w:r w:rsidRPr="001621D6">
              <w:rPr>
                <w:rFonts w:ascii="Times New Roman" w:hAnsi="Times New Roman" w:cs="Times New Roman"/>
                <w:color w:val="000000"/>
                <w:sz w:val="24"/>
                <w:szCs w:val="24"/>
                <w:shd w:val="clear" w:color="auto" w:fill="FFFFFF"/>
              </w:rPr>
              <w:t>Engage with a broader range of independently sourced literature. Draw on this to support your judgements and develop strong arguments for action you will take in the classroom.</w:t>
            </w:r>
          </w:p>
        </w:tc>
        <w:tc>
          <w:tcPr>
            <w:tcW w:w="3647" w:type="dxa"/>
          </w:tcPr>
          <w:p w14:paraId="5F7F611A" w14:textId="53A52C75" w:rsidR="00AD4EBD" w:rsidRPr="001621D6" w:rsidRDefault="000448AB" w:rsidP="004F0206">
            <w:pPr>
              <w:pStyle w:val="AssignBody"/>
              <w:spacing w:line="480" w:lineRule="auto"/>
              <w:rPr>
                <w:rFonts w:ascii="Times New Roman" w:hAnsi="Times New Roman" w:cs="Times New Roman"/>
                <w:sz w:val="24"/>
                <w:szCs w:val="24"/>
              </w:rPr>
            </w:pPr>
            <w:r>
              <w:rPr>
                <w:rFonts w:ascii="Times New Roman" w:hAnsi="Times New Roman" w:cs="Times New Roman"/>
                <w:sz w:val="24"/>
                <w:szCs w:val="24"/>
              </w:rPr>
              <w:t>I have extensively researched independent literature in order to support my views and inform my opinion of how my future practice may be affected.</w:t>
            </w:r>
          </w:p>
        </w:tc>
      </w:tr>
      <w:tr w:rsidR="00AD4EBD" w:rsidRPr="001621D6" w14:paraId="73A65764" w14:textId="34BD1589" w:rsidTr="001A3DCE">
        <w:trPr>
          <w:trHeight w:val="554"/>
        </w:trPr>
        <w:tc>
          <w:tcPr>
            <w:tcW w:w="1722" w:type="dxa"/>
          </w:tcPr>
          <w:p w14:paraId="12A42483" w14:textId="154DCBF2" w:rsidR="00AD4EBD" w:rsidRPr="001621D6" w:rsidRDefault="00AD4EBD" w:rsidP="004F0206">
            <w:pPr>
              <w:pStyle w:val="AssignBody"/>
              <w:spacing w:line="480" w:lineRule="auto"/>
              <w:rPr>
                <w:rFonts w:ascii="Times New Roman" w:hAnsi="Times New Roman" w:cs="Times New Roman"/>
                <w:sz w:val="24"/>
                <w:szCs w:val="24"/>
              </w:rPr>
            </w:pPr>
            <w:r w:rsidRPr="001621D6">
              <w:rPr>
                <w:rFonts w:ascii="Times New Roman" w:hAnsi="Times New Roman" w:cs="Times New Roman"/>
                <w:sz w:val="24"/>
                <w:szCs w:val="24"/>
              </w:rPr>
              <w:t>Target 2</w:t>
            </w:r>
          </w:p>
        </w:tc>
        <w:tc>
          <w:tcPr>
            <w:tcW w:w="3647" w:type="dxa"/>
          </w:tcPr>
          <w:p w14:paraId="3E19823E" w14:textId="6E94247E" w:rsidR="00AD4EBD" w:rsidRPr="001621D6" w:rsidRDefault="001621D6" w:rsidP="004F0206">
            <w:pPr>
              <w:pStyle w:val="AssignBody"/>
              <w:spacing w:line="480" w:lineRule="auto"/>
              <w:rPr>
                <w:rFonts w:ascii="Times New Roman" w:hAnsi="Times New Roman" w:cs="Times New Roman"/>
                <w:sz w:val="24"/>
                <w:szCs w:val="24"/>
              </w:rPr>
            </w:pPr>
            <w:r w:rsidRPr="001621D6">
              <w:rPr>
                <w:rFonts w:ascii="Times New Roman" w:hAnsi="Times New Roman" w:cs="Times New Roman"/>
                <w:color w:val="000000"/>
                <w:sz w:val="24"/>
                <w:szCs w:val="24"/>
                <w:shd w:val="clear" w:color="auto" w:fill="FFFFFF"/>
              </w:rPr>
              <w:t>You have made some errors in the application of referencing. You may find it helpful to review UWTSD Harvard Referencing Guide.</w:t>
            </w:r>
          </w:p>
        </w:tc>
        <w:tc>
          <w:tcPr>
            <w:tcW w:w="3647" w:type="dxa"/>
          </w:tcPr>
          <w:p w14:paraId="54F0029C" w14:textId="64993225" w:rsidR="00AD4EBD" w:rsidRPr="001621D6" w:rsidRDefault="00BB0A45" w:rsidP="004F0206">
            <w:pPr>
              <w:pStyle w:val="AssignBody"/>
              <w:spacing w:line="480" w:lineRule="auto"/>
              <w:rPr>
                <w:rFonts w:ascii="Times New Roman" w:hAnsi="Times New Roman" w:cs="Times New Roman"/>
                <w:sz w:val="24"/>
                <w:szCs w:val="24"/>
              </w:rPr>
            </w:pPr>
            <w:r>
              <w:rPr>
                <w:rFonts w:ascii="Times New Roman" w:hAnsi="Times New Roman" w:cs="Times New Roman"/>
                <w:sz w:val="24"/>
                <w:szCs w:val="24"/>
              </w:rPr>
              <w:t>I have reviewed the UWTSD Harvard Referencing Guide and have applied it to my referencing style within this assignment.</w:t>
            </w:r>
          </w:p>
        </w:tc>
      </w:tr>
      <w:tr w:rsidR="00AD4EBD" w:rsidRPr="001621D6" w14:paraId="0216786F" w14:textId="16A0EC59" w:rsidTr="001A3DCE">
        <w:trPr>
          <w:trHeight w:val="562"/>
        </w:trPr>
        <w:tc>
          <w:tcPr>
            <w:tcW w:w="1722" w:type="dxa"/>
          </w:tcPr>
          <w:p w14:paraId="4F73937C" w14:textId="022C9C7E" w:rsidR="00AD4EBD" w:rsidRPr="001621D6" w:rsidRDefault="00AD4EBD" w:rsidP="004F0206">
            <w:pPr>
              <w:pStyle w:val="AssignBody"/>
              <w:spacing w:line="480" w:lineRule="auto"/>
              <w:rPr>
                <w:rFonts w:ascii="Times New Roman" w:hAnsi="Times New Roman" w:cs="Times New Roman"/>
                <w:sz w:val="24"/>
                <w:szCs w:val="24"/>
              </w:rPr>
            </w:pPr>
            <w:r w:rsidRPr="001621D6">
              <w:rPr>
                <w:rFonts w:ascii="Times New Roman" w:hAnsi="Times New Roman" w:cs="Times New Roman"/>
                <w:sz w:val="24"/>
                <w:szCs w:val="24"/>
              </w:rPr>
              <w:t>Target 3</w:t>
            </w:r>
          </w:p>
        </w:tc>
        <w:tc>
          <w:tcPr>
            <w:tcW w:w="3647" w:type="dxa"/>
          </w:tcPr>
          <w:p w14:paraId="1FEDD524" w14:textId="19572F99" w:rsidR="00AD4EBD" w:rsidRPr="001621D6" w:rsidRDefault="00546396" w:rsidP="004F0206">
            <w:pPr>
              <w:pStyle w:val="AssignBody"/>
              <w:spacing w:line="480" w:lineRule="auto"/>
              <w:rPr>
                <w:rFonts w:ascii="Times New Roman" w:hAnsi="Times New Roman" w:cs="Times New Roman"/>
                <w:sz w:val="24"/>
                <w:szCs w:val="24"/>
              </w:rPr>
            </w:pPr>
            <w:r w:rsidRPr="00546396">
              <w:rPr>
                <w:rFonts w:ascii="Times New Roman" w:hAnsi="Times New Roman" w:cs="Times New Roman"/>
                <w:sz w:val="24"/>
                <w:szCs w:val="24"/>
              </w:rPr>
              <w:t>Refine your academic writing skills by adopting a more passive tone in addition to reading peer-reviewed journal papers which may help you with this.</w:t>
            </w:r>
          </w:p>
        </w:tc>
        <w:tc>
          <w:tcPr>
            <w:tcW w:w="3647" w:type="dxa"/>
          </w:tcPr>
          <w:p w14:paraId="3697C55C" w14:textId="596FD4FA" w:rsidR="00AD4EBD" w:rsidRPr="001621D6" w:rsidRDefault="00F504AA" w:rsidP="004F0206">
            <w:pPr>
              <w:pStyle w:val="AssignBody"/>
              <w:spacing w:line="480" w:lineRule="auto"/>
              <w:rPr>
                <w:rFonts w:ascii="Times New Roman" w:hAnsi="Times New Roman" w:cs="Times New Roman"/>
                <w:sz w:val="24"/>
                <w:szCs w:val="24"/>
              </w:rPr>
            </w:pPr>
            <w:r>
              <w:rPr>
                <w:rFonts w:ascii="Times New Roman" w:hAnsi="Times New Roman" w:cs="Times New Roman"/>
                <w:sz w:val="24"/>
                <w:szCs w:val="24"/>
              </w:rPr>
              <w:t>I have adopted a more passive tone in order to further refine my academic writing skills as well as reading peer-reviewed journal papers.</w:t>
            </w:r>
          </w:p>
        </w:tc>
      </w:tr>
    </w:tbl>
    <w:p w14:paraId="53BF83B4" w14:textId="77777777" w:rsidR="00A47598" w:rsidRPr="00A47598" w:rsidRDefault="00A47598" w:rsidP="00136FE9">
      <w:pPr>
        <w:pStyle w:val="Default"/>
        <w:rPr>
          <w:rFonts w:ascii="Times New Roman" w:hAnsi="Times New Roman" w:cs="Times New Roman"/>
        </w:rPr>
      </w:pPr>
    </w:p>
    <w:sectPr w:rsidR="00A47598" w:rsidRPr="00A4759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1CE71" w14:textId="77777777" w:rsidR="00ED0424" w:rsidRDefault="00ED0424" w:rsidP="00E611D9">
      <w:pPr>
        <w:spacing w:after="0" w:line="240" w:lineRule="auto"/>
      </w:pPr>
      <w:r>
        <w:separator/>
      </w:r>
    </w:p>
  </w:endnote>
  <w:endnote w:type="continuationSeparator" w:id="0">
    <w:p w14:paraId="78FE88C7" w14:textId="77777777" w:rsidR="00ED0424" w:rsidRDefault="00ED042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1D79C" w14:textId="77777777" w:rsidR="00ED0424" w:rsidRDefault="00ED0424" w:rsidP="00E611D9">
      <w:pPr>
        <w:spacing w:after="0" w:line="240" w:lineRule="auto"/>
      </w:pPr>
      <w:r>
        <w:separator/>
      </w:r>
    </w:p>
  </w:footnote>
  <w:footnote w:type="continuationSeparator" w:id="0">
    <w:p w14:paraId="497731F3" w14:textId="77777777" w:rsidR="00ED0424" w:rsidRDefault="00ED042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886455"/>
      <w:docPartObj>
        <w:docPartGallery w:val="Page Numbers (Top of Page)"/>
        <w:docPartUnique/>
      </w:docPartObj>
    </w:sdtPr>
    <w:sdtEndPr>
      <w:rPr>
        <w:rFonts w:ascii="Times New Roman" w:hAnsi="Times New Roman" w:cs="Times New Roman"/>
        <w:noProof/>
        <w:sz w:val="24"/>
        <w:szCs w:val="24"/>
      </w:rPr>
    </w:sdtEndPr>
    <w:sdtContent>
      <w:p w14:paraId="758427C0" w14:textId="2BBABB5D" w:rsidR="00F840BA" w:rsidRPr="00F840BA" w:rsidRDefault="00F840BA">
        <w:pPr>
          <w:pStyle w:val="Header"/>
          <w:rPr>
            <w:rFonts w:ascii="Times New Roman" w:hAnsi="Times New Roman" w:cs="Times New Roman"/>
            <w:sz w:val="24"/>
            <w:szCs w:val="24"/>
          </w:rPr>
        </w:pPr>
        <w:r w:rsidRPr="00F840BA">
          <w:rPr>
            <w:rFonts w:ascii="Times New Roman" w:hAnsi="Times New Roman" w:cs="Times New Roman"/>
            <w:sz w:val="24"/>
            <w:szCs w:val="24"/>
          </w:rPr>
          <w:fldChar w:fldCharType="begin"/>
        </w:r>
        <w:r w:rsidRPr="00F840BA">
          <w:rPr>
            <w:rFonts w:ascii="Times New Roman" w:hAnsi="Times New Roman" w:cs="Times New Roman"/>
            <w:sz w:val="24"/>
            <w:szCs w:val="24"/>
          </w:rPr>
          <w:instrText xml:space="preserve"> PAGE   \* MERGEFORMAT </w:instrText>
        </w:r>
        <w:r w:rsidRPr="00F840BA">
          <w:rPr>
            <w:rFonts w:ascii="Times New Roman" w:hAnsi="Times New Roman" w:cs="Times New Roman"/>
            <w:sz w:val="24"/>
            <w:szCs w:val="24"/>
          </w:rPr>
          <w:fldChar w:fldCharType="separate"/>
        </w:r>
        <w:r w:rsidRPr="00F840BA">
          <w:rPr>
            <w:rFonts w:ascii="Times New Roman" w:hAnsi="Times New Roman" w:cs="Times New Roman"/>
            <w:noProof/>
            <w:sz w:val="24"/>
            <w:szCs w:val="24"/>
          </w:rPr>
          <w:t>2</w:t>
        </w:r>
        <w:r w:rsidRPr="00F840BA">
          <w:rPr>
            <w:rFonts w:ascii="Times New Roman" w:hAnsi="Times New Roman" w:cs="Times New Roman"/>
            <w:noProof/>
            <w:sz w:val="24"/>
            <w:szCs w:val="24"/>
          </w:rPr>
          <w:fldChar w:fldCharType="end"/>
        </w:r>
        <w:r w:rsidR="00F20245">
          <w:rPr>
            <w:rFonts w:ascii="Times New Roman" w:hAnsi="Times New Roman" w:cs="Times New Roman"/>
            <w:noProof/>
            <w:sz w:val="24"/>
            <w:szCs w:val="24"/>
          </w:rPr>
          <w:tab/>
          <w:t>ECAD7003</w:t>
        </w:r>
        <w:r w:rsidR="00F20245">
          <w:rPr>
            <w:rFonts w:ascii="Times New Roman" w:hAnsi="Times New Roman" w:cs="Times New Roman"/>
            <w:noProof/>
            <w:sz w:val="24"/>
            <w:szCs w:val="24"/>
          </w:rPr>
          <w:tab/>
        </w:r>
        <w:r w:rsidR="00B30F9E">
          <w:rPr>
            <w:rFonts w:ascii="Times New Roman" w:hAnsi="Times New Roman" w:cs="Times New Roman"/>
            <w:noProof/>
            <w:sz w:val="24"/>
            <w:szCs w:val="24"/>
          </w:rPr>
          <w:t>2221577</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4F3B"/>
    <w:multiLevelType w:val="hybridMultilevel"/>
    <w:tmpl w:val="B7AA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1F77CF"/>
    <w:multiLevelType w:val="hybridMultilevel"/>
    <w:tmpl w:val="31E8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156B06"/>
    <w:multiLevelType w:val="hybridMultilevel"/>
    <w:tmpl w:val="8C0E69C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3E31049"/>
    <w:multiLevelType w:val="hybridMultilevel"/>
    <w:tmpl w:val="0316E2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7FC60D5"/>
    <w:multiLevelType w:val="multilevel"/>
    <w:tmpl w:val="2570C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7762505">
    <w:abstractNumId w:val="4"/>
  </w:num>
  <w:num w:numId="2" w16cid:durableId="831875484">
    <w:abstractNumId w:val="1"/>
  </w:num>
  <w:num w:numId="3" w16cid:durableId="488912188">
    <w:abstractNumId w:val="0"/>
  </w:num>
  <w:num w:numId="4" w16cid:durableId="366099778">
    <w:abstractNumId w:val="2"/>
  </w:num>
  <w:num w:numId="5" w16cid:durableId="182977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95A"/>
    <w:rsid w:val="000416C8"/>
    <w:rsid w:val="00044331"/>
    <w:rsid w:val="000448AB"/>
    <w:rsid w:val="00063F28"/>
    <w:rsid w:val="00065051"/>
    <w:rsid w:val="00073CAC"/>
    <w:rsid w:val="0008720F"/>
    <w:rsid w:val="00087FFD"/>
    <w:rsid w:val="000957F3"/>
    <w:rsid w:val="000A2763"/>
    <w:rsid w:val="000B1179"/>
    <w:rsid w:val="000B5EB2"/>
    <w:rsid w:val="000C3169"/>
    <w:rsid w:val="000C3B8D"/>
    <w:rsid w:val="000D5B7F"/>
    <w:rsid w:val="000D6782"/>
    <w:rsid w:val="000E5EAC"/>
    <w:rsid w:val="000F7EFF"/>
    <w:rsid w:val="00103BA7"/>
    <w:rsid w:val="00115851"/>
    <w:rsid w:val="00136FE9"/>
    <w:rsid w:val="00140E54"/>
    <w:rsid w:val="0015346F"/>
    <w:rsid w:val="0015765A"/>
    <w:rsid w:val="00160A1A"/>
    <w:rsid w:val="001617F9"/>
    <w:rsid w:val="001621D6"/>
    <w:rsid w:val="0016746A"/>
    <w:rsid w:val="001916F3"/>
    <w:rsid w:val="001A3DCE"/>
    <w:rsid w:val="001B5EBF"/>
    <w:rsid w:val="001D27AC"/>
    <w:rsid w:val="001E0D64"/>
    <w:rsid w:val="002004BC"/>
    <w:rsid w:val="0021348D"/>
    <w:rsid w:val="002204AB"/>
    <w:rsid w:val="00221C5A"/>
    <w:rsid w:val="002229F0"/>
    <w:rsid w:val="00263E7C"/>
    <w:rsid w:val="00272A0E"/>
    <w:rsid w:val="002833BD"/>
    <w:rsid w:val="002843A6"/>
    <w:rsid w:val="002926F4"/>
    <w:rsid w:val="002A37BA"/>
    <w:rsid w:val="002D3463"/>
    <w:rsid w:val="002D5155"/>
    <w:rsid w:val="002E6C65"/>
    <w:rsid w:val="002F1F37"/>
    <w:rsid w:val="002F7648"/>
    <w:rsid w:val="00305C76"/>
    <w:rsid w:val="00313FCC"/>
    <w:rsid w:val="00317B6E"/>
    <w:rsid w:val="00326FB0"/>
    <w:rsid w:val="00350D27"/>
    <w:rsid w:val="0035148B"/>
    <w:rsid w:val="0035656F"/>
    <w:rsid w:val="0036106D"/>
    <w:rsid w:val="00364DFE"/>
    <w:rsid w:val="003660E4"/>
    <w:rsid w:val="00372509"/>
    <w:rsid w:val="003748F1"/>
    <w:rsid w:val="00383EEC"/>
    <w:rsid w:val="0039192E"/>
    <w:rsid w:val="003E55AE"/>
    <w:rsid w:val="003E6895"/>
    <w:rsid w:val="003F6C80"/>
    <w:rsid w:val="004011A5"/>
    <w:rsid w:val="00433F17"/>
    <w:rsid w:val="00435A3A"/>
    <w:rsid w:val="00435E57"/>
    <w:rsid w:val="004368BA"/>
    <w:rsid w:val="004373C0"/>
    <w:rsid w:val="0046218B"/>
    <w:rsid w:val="0047792B"/>
    <w:rsid w:val="004B23B3"/>
    <w:rsid w:val="004C45CD"/>
    <w:rsid w:val="004E0B82"/>
    <w:rsid w:val="004E6E10"/>
    <w:rsid w:val="004F0206"/>
    <w:rsid w:val="00520B2B"/>
    <w:rsid w:val="00546396"/>
    <w:rsid w:val="0055620E"/>
    <w:rsid w:val="00582719"/>
    <w:rsid w:val="00582796"/>
    <w:rsid w:val="00587190"/>
    <w:rsid w:val="005A5014"/>
    <w:rsid w:val="005A7AE4"/>
    <w:rsid w:val="005D5AC9"/>
    <w:rsid w:val="005F2FF2"/>
    <w:rsid w:val="00606EBF"/>
    <w:rsid w:val="0060731F"/>
    <w:rsid w:val="00625C4C"/>
    <w:rsid w:val="00631AD6"/>
    <w:rsid w:val="006320A9"/>
    <w:rsid w:val="006419C3"/>
    <w:rsid w:val="00655899"/>
    <w:rsid w:val="00665CEA"/>
    <w:rsid w:val="00691A46"/>
    <w:rsid w:val="006948AD"/>
    <w:rsid w:val="006958F6"/>
    <w:rsid w:val="006B5355"/>
    <w:rsid w:val="006B5861"/>
    <w:rsid w:val="006F1AC2"/>
    <w:rsid w:val="007425F4"/>
    <w:rsid w:val="00766427"/>
    <w:rsid w:val="0079160A"/>
    <w:rsid w:val="00794BD9"/>
    <w:rsid w:val="007A16FC"/>
    <w:rsid w:val="007B01A7"/>
    <w:rsid w:val="007D039D"/>
    <w:rsid w:val="007F7CF5"/>
    <w:rsid w:val="00800F81"/>
    <w:rsid w:val="0080642F"/>
    <w:rsid w:val="0081046E"/>
    <w:rsid w:val="00812548"/>
    <w:rsid w:val="00817F7A"/>
    <w:rsid w:val="00823D18"/>
    <w:rsid w:val="0082424E"/>
    <w:rsid w:val="00825906"/>
    <w:rsid w:val="00830391"/>
    <w:rsid w:val="0083191C"/>
    <w:rsid w:val="0083405A"/>
    <w:rsid w:val="008421B5"/>
    <w:rsid w:val="008512E5"/>
    <w:rsid w:val="00861B98"/>
    <w:rsid w:val="00873528"/>
    <w:rsid w:val="008811D7"/>
    <w:rsid w:val="00894C49"/>
    <w:rsid w:val="008B23FF"/>
    <w:rsid w:val="008B57A1"/>
    <w:rsid w:val="008D4E58"/>
    <w:rsid w:val="008E6F14"/>
    <w:rsid w:val="008E7CE0"/>
    <w:rsid w:val="00925D80"/>
    <w:rsid w:val="00933622"/>
    <w:rsid w:val="0094589E"/>
    <w:rsid w:val="00994263"/>
    <w:rsid w:val="00994C4C"/>
    <w:rsid w:val="00995B21"/>
    <w:rsid w:val="009B7703"/>
    <w:rsid w:val="009C550D"/>
    <w:rsid w:val="009D2BAE"/>
    <w:rsid w:val="009D6A7E"/>
    <w:rsid w:val="009E699B"/>
    <w:rsid w:val="00A11E0F"/>
    <w:rsid w:val="00A21CB7"/>
    <w:rsid w:val="00A33AB8"/>
    <w:rsid w:val="00A45FCE"/>
    <w:rsid w:val="00A47598"/>
    <w:rsid w:val="00A65563"/>
    <w:rsid w:val="00A94B10"/>
    <w:rsid w:val="00AA0846"/>
    <w:rsid w:val="00AA71DC"/>
    <w:rsid w:val="00AC359B"/>
    <w:rsid w:val="00AC4296"/>
    <w:rsid w:val="00AD4EBD"/>
    <w:rsid w:val="00AE555B"/>
    <w:rsid w:val="00AF2A9E"/>
    <w:rsid w:val="00AF39E6"/>
    <w:rsid w:val="00B00ADF"/>
    <w:rsid w:val="00B05B2B"/>
    <w:rsid w:val="00B143AF"/>
    <w:rsid w:val="00B15981"/>
    <w:rsid w:val="00B16BDC"/>
    <w:rsid w:val="00B274B3"/>
    <w:rsid w:val="00B274C5"/>
    <w:rsid w:val="00B27FEC"/>
    <w:rsid w:val="00B30796"/>
    <w:rsid w:val="00B30F9E"/>
    <w:rsid w:val="00B53C9F"/>
    <w:rsid w:val="00B74BCA"/>
    <w:rsid w:val="00B90E50"/>
    <w:rsid w:val="00B957C9"/>
    <w:rsid w:val="00BA3DE9"/>
    <w:rsid w:val="00BB0A45"/>
    <w:rsid w:val="00BB22A9"/>
    <w:rsid w:val="00BC651E"/>
    <w:rsid w:val="00BC7511"/>
    <w:rsid w:val="00BD000A"/>
    <w:rsid w:val="00BE37C4"/>
    <w:rsid w:val="00BF340F"/>
    <w:rsid w:val="00C01398"/>
    <w:rsid w:val="00C2482B"/>
    <w:rsid w:val="00C24C33"/>
    <w:rsid w:val="00C300E1"/>
    <w:rsid w:val="00C436CD"/>
    <w:rsid w:val="00C43D32"/>
    <w:rsid w:val="00C81AF6"/>
    <w:rsid w:val="00C8502E"/>
    <w:rsid w:val="00C93BCB"/>
    <w:rsid w:val="00CB0F00"/>
    <w:rsid w:val="00CB13DC"/>
    <w:rsid w:val="00CC6DF4"/>
    <w:rsid w:val="00CD0CA6"/>
    <w:rsid w:val="00CD1240"/>
    <w:rsid w:val="00D040BD"/>
    <w:rsid w:val="00D22C86"/>
    <w:rsid w:val="00D5343E"/>
    <w:rsid w:val="00D66A53"/>
    <w:rsid w:val="00DA0D5E"/>
    <w:rsid w:val="00DB7C00"/>
    <w:rsid w:val="00DC0D9E"/>
    <w:rsid w:val="00DD004C"/>
    <w:rsid w:val="00DD1A86"/>
    <w:rsid w:val="00DD2667"/>
    <w:rsid w:val="00DE55B2"/>
    <w:rsid w:val="00DF3524"/>
    <w:rsid w:val="00DF710E"/>
    <w:rsid w:val="00E0334A"/>
    <w:rsid w:val="00E1547C"/>
    <w:rsid w:val="00E218A1"/>
    <w:rsid w:val="00E266DE"/>
    <w:rsid w:val="00E47E0F"/>
    <w:rsid w:val="00E611D9"/>
    <w:rsid w:val="00E85C2F"/>
    <w:rsid w:val="00E90A85"/>
    <w:rsid w:val="00E9428E"/>
    <w:rsid w:val="00EA1542"/>
    <w:rsid w:val="00ED0424"/>
    <w:rsid w:val="00ED2287"/>
    <w:rsid w:val="00EE009A"/>
    <w:rsid w:val="00EF10E3"/>
    <w:rsid w:val="00EF790B"/>
    <w:rsid w:val="00F10A81"/>
    <w:rsid w:val="00F10EA4"/>
    <w:rsid w:val="00F20245"/>
    <w:rsid w:val="00F35D23"/>
    <w:rsid w:val="00F504AA"/>
    <w:rsid w:val="00F768FD"/>
    <w:rsid w:val="00F840BA"/>
    <w:rsid w:val="00FC0AA9"/>
    <w:rsid w:val="00FD3260"/>
    <w:rsid w:val="00FE0DB9"/>
    <w:rsid w:val="00FE3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A3DE9"/>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B90E50"/>
    <w:rPr>
      <w:i/>
      <w:iCs/>
    </w:rPr>
  </w:style>
  <w:style w:type="paragraph" w:styleId="ListParagraph">
    <w:name w:val="List Paragraph"/>
    <w:basedOn w:val="Normal"/>
    <w:uiPriority w:val="34"/>
    <w:qFormat/>
    <w:rsid w:val="00C248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912401">
      <w:bodyDiv w:val="1"/>
      <w:marLeft w:val="0"/>
      <w:marRight w:val="0"/>
      <w:marTop w:val="0"/>
      <w:marBottom w:val="0"/>
      <w:divBdr>
        <w:top w:val="none" w:sz="0" w:space="0" w:color="auto"/>
        <w:left w:val="none" w:sz="0" w:space="0" w:color="auto"/>
        <w:bottom w:val="none" w:sz="0" w:space="0" w:color="auto"/>
        <w:right w:val="none" w:sz="0" w:space="0" w:color="auto"/>
      </w:divBdr>
    </w:div>
    <w:div w:id="849492504">
      <w:bodyDiv w:val="1"/>
      <w:marLeft w:val="0"/>
      <w:marRight w:val="0"/>
      <w:marTop w:val="0"/>
      <w:marBottom w:val="0"/>
      <w:divBdr>
        <w:top w:val="none" w:sz="0" w:space="0" w:color="auto"/>
        <w:left w:val="none" w:sz="0" w:space="0" w:color="auto"/>
        <w:bottom w:val="none" w:sz="0" w:space="0" w:color="auto"/>
        <w:right w:val="none" w:sz="0" w:space="0" w:color="auto"/>
      </w:divBdr>
    </w:div>
    <w:div w:id="914439352">
      <w:bodyDiv w:val="1"/>
      <w:marLeft w:val="0"/>
      <w:marRight w:val="0"/>
      <w:marTop w:val="0"/>
      <w:marBottom w:val="0"/>
      <w:divBdr>
        <w:top w:val="none" w:sz="0" w:space="0" w:color="auto"/>
        <w:left w:val="none" w:sz="0" w:space="0" w:color="auto"/>
        <w:bottom w:val="none" w:sz="0" w:space="0" w:color="auto"/>
        <w:right w:val="none" w:sz="0" w:space="0" w:color="auto"/>
      </w:divBdr>
    </w:div>
    <w:div w:id="1048266102">
      <w:bodyDiv w:val="1"/>
      <w:marLeft w:val="0"/>
      <w:marRight w:val="0"/>
      <w:marTop w:val="0"/>
      <w:marBottom w:val="0"/>
      <w:divBdr>
        <w:top w:val="none" w:sz="0" w:space="0" w:color="auto"/>
        <w:left w:val="none" w:sz="0" w:space="0" w:color="auto"/>
        <w:bottom w:val="none" w:sz="0" w:space="0" w:color="auto"/>
        <w:right w:val="none" w:sz="0" w:space="0" w:color="auto"/>
      </w:divBdr>
    </w:div>
    <w:div w:id="1215116063">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778327291">
      <w:bodyDiv w:val="1"/>
      <w:marLeft w:val="0"/>
      <w:marRight w:val="0"/>
      <w:marTop w:val="0"/>
      <w:marBottom w:val="0"/>
      <w:divBdr>
        <w:top w:val="none" w:sz="0" w:space="0" w:color="auto"/>
        <w:left w:val="none" w:sz="0" w:space="0" w:color="auto"/>
        <w:bottom w:val="none" w:sz="0" w:space="0" w:color="auto"/>
        <w:right w:val="none" w:sz="0" w:space="0" w:color="auto"/>
      </w:divBdr>
    </w:div>
    <w:div w:id="200574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E22CA3-E6EF-4653-B038-EFC443115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Pages>10</Pages>
  <Words>2879</Words>
  <Characters>16413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Simon Price</cp:lastModifiedBy>
  <cp:revision>835</cp:revision>
  <dcterms:created xsi:type="dcterms:W3CDTF">2020-03-27T17:05:00Z</dcterms:created>
  <dcterms:modified xsi:type="dcterms:W3CDTF">2024-03-03T00:56:00Z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