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intelligence2.xml" ContentType="application/vnd.ms-office.intelligence2+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97074282"/>
        <w:docPartObj>
          <w:docPartGallery w:val="Cover Pages"/>
          <w:docPartUnique/>
        </w:docPartObj>
      </w:sdtPr>
      <w:sdtEndPr>
        <w:rPr>
          <w:rFonts w:ascii="Arial Nova" w:eastAsia="Arial Nova" w:hAnsi="Arial Nova" w:cs="Arial Nova"/>
          <w:b/>
          <w:bCs/>
          <w:color w:val="000000" w:themeColor="text1"/>
          <w:sz w:val="52"/>
          <w:szCs w:val="52"/>
          <w:highlight w:val="lightGray"/>
          <w:u w:val="single"/>
        </w:rPr>
      </w:sdtEndPr>
      <w:sdtContent>
        <w:p w:rsidR="004F1A1A" w:rsidRDefault="004F1A1A"/>
        <w:p w:rsidR="004F1A1A" w:rsidRDefault="0074483C">
          <w:r>
            <w:rPr>
              <w:noProof/>
              <w:lang w:eastAsia="zh-TW"/>
            </w:rPr>
            <w:pict>
              <v:rect id="_x0000_s1026" style="position:absolute;margin-left:0;margin-top:0;width:612pt;height:11in;z-index:-251658752;mso-width-percent:1000;mso-height-percent:1000;mso-position-horizontal:center;mso-position-horizontal-relative:page;mso-position-vertical:center;mso-position-vertical-relative:page;mso-width-percent:1000;mso-height-percent:1000" o:allowincell="f" fillcolor="#e2efd9 [665]" strokecolor="#f2f2f2 [3041]" strokeweight="3pt">
                <v:shadow on="t" type="perspective" color="#525252 [1606]" opacity=".5" offset="1pt" offset2="-1pt"/>
                <v:textbox style="mso-next-textbox:#_x0000_s1026">
                  <w:txbxContent>
                    <w:p w:rsidR="004F1A1A" w:rsidRDefault="004F1A1A">
                      <w:pPr>
                        <w:rPr>
                          <w:rFonts w:asciiTheme="majorHAnsi" w:eastAsiaTheme="majorEastAsia" w:hAnsiTheme="majorHAnsi" w:cstheme="majorBidi"/>
                          <w:color w:val="E8E8E8" w:themeColor="accent3" w:themeTint="3F"/>
                          <w:sz w:val="96"/>
                          <w:szCs w:val="96"/>
                        </w:rPr>
                      </w:pPr>
                      <w:r>
                        <w:rPr>
                          <w:rFonts w:asciiTheme="majorHAnsi" w:eastAsiaTheme="majorEastAsia" w:hAnsiTheme="majorHAnsi" w:cstheme="majorBidi"/>
                          <w:color w:val="E8E8E8"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8E8E8" w:themeColor="accent3" w:themeTint="3F"/>
                          <w:sz w:val="72"/>
                          <w:szCs w:val="72"/>
                          <w:u w:val="single"/>
                        </w:rPr>
                        <w:t>xcvbnmqwertyuiopasdfghjklzxcvbnmqw</w:t>
                      </w:r>
                      <w:r>
                        <w:rPr>
                          <w:rFonts w:asciiTheme="majorHAnsi" w:eastAsiaTheme="majorEastAsia" w:hAnsiTheme="majorHAnsi" w:cstheme="majorBidi"/>
                          <w:color w:val="E8E8E8" w:themeColor="accent3" w:themeTint="3F"/>
                          <w:sz w:val="72"/>
                          <w:szCs w:val="72"/>
                        </w:rPr>
                        <w:t>ertyuiopasdfghjklzxcvbnm</w:t>
                      </w:r>
                    </w:p>
                  </w:txbxContent>
                </v:textbox>
                <w10:wrap anchorx="page" anchory="page"/>
              </v:rect>
            </w:pict>
          </w:r>
        </w:p>
        <w:p w:rsidR="004F1A1A" w:rsidRDefault="004F1A1A"/>
        <w:tbl>
          <w:tblPr>
            <w:tblW w:w="3869" w:type="pct"/>
            <w:jc w:val="center"/>
            <w:tblBorders>
              <w:top w:val="thinThickSmallGap" w:sz="36" w:space="0" w:color="833C0B" w:themeColor="accent2" w:themeShade="80"/>
              <w:left w:val="thinThickSmallGap" w:sz="36" w:space="0" w:color="833C0B" w:themeColor="accent2" w:themeShade="80"/>
              <w:bottom w:val="thickThinSmallGap" w:sz="36" w:space="0" w:color="833C0B" w:themeColor="accent2" w:themeShade="80"/>
              <w:right w:val="thickThinSmallGap" w:sz="36" w:space="0" w:color="833C0B" w:themeColor="accent2" w:themeShade="80"/>
            </w:tblBorders>
            <w:shd w:val="clear" w:color="auto" w:fill="FFFFFF" w:themeFill="background1"/>
            <w:tblLook w:val="04A0"/>
          </w:tblPr>
          <w:tblGrid>
            <w:gridCol w:w="7410"/>
          </w:tblGrid>
          <w:tr w:rsidR="004F1A1A" w:rsidTr="004F1A1A">
            <w:trPr>
              <w:trHeight w:val="5506"/>
              <w:jc w:val="center"/>
            </w:trPr>
            <w:tc>
              <w:tcPr>
                <w:tcW w:w="5000" w:type="pct"/>
                <w:shd w:val="clear" w:color="auto" w:fill="FFFFFF" w:themeFill="background1"/>
                <w:vAlign w:val="center"/>
              </w:tcPr>
              <w:p w:rsidR="004F1A1A" w:rsidRPr="00D9785A" w:rsidRDefault="004F1A1A" w:rsidP="006F07E4">
                <w:pPr>
                  <w:pStyle w:val="NoSpacing"/>
                  <w:spacing w:line="360" w:lineRule="auto"/>
                  <w:jc w:val="center"/>
                  <w:rPr>
                    <w:rFonts w:ascii="Arial" w:hAnsi="Arial" w:cs="Arial"/>
                    <w:b/>
                    <w:sz w:val="32"/>
                    <w:szCs w:val="32"/>
                    <w:u w:val="single"/>
                  </w:rPr>
                </w:pPr>
                <w:r w:rsidRPr="00D9785A">
                  <w:rPr>
                    <w:rFonts w:ascii="Arial" w:hAnsi="Arial" w:cs="Arial"/>
                    <w:b/>
                    <w:sz w:val="32"/>
                    <w:szCs w:val="32"/>
                    <w:u w:val="single"/>
                  </w:rPr>
                  <w:t>MBA General Management</w:t>
                </w:r>
              </w:p>
              <w:p w:rsidR="004F1A1A" w:rsidRPr="00D9785A" w:rsidRDefault="004F1A1A" w:rsidP="006F07E4">
                <w:pPr>
                  <w:pStyle w:val="NoSpacing"/>
                  <w:spacing w:line="360" w:lineRule="auto"/>
                  <w:jc w:val="center"/>
                  <w:rPr>
                    <w:rFonts w:ascii="Arial" w:hAnsi="Arial" w:cs="Arial"/>
                    <w:b/>
                    <w:sz w:val="32"/>
                    <w:szCs w:val="32"/>
                    <w:u w:val="single"/>
                  </w:rPr>
                </w:pPr>
                <w:r w:rsidRPr="00D9785A">
                  <w:rPr>
                    <w:rFonts w:ascii="Arial" w:hAnsi="Arial" w:cs="Arial"/>
                    <w:b/>
                    <w:sz w:val="32"/>
                    <w:szCs w:val="32"/>
                    <w:u w:val="single"/>
                  </w:rPr>
                  <w:t>Entrepreneurship</w:t>
                </w:r>
              </w:p>
              <w:p w:rsidR="004F1A1A" w:rsidRDefault="004F1A1A" w:rsidP="006F07E4">
                <w:pPr>
                  <w:pStyle w:val="NoSpacing"/>
                  <w:spacing w:line="360" w:lineRule="auto"/>
                  <w:jc w:val="center"/>
                  <w:rPr>
                    <w:rFonts w:ascii="Arial" w:hAnsi="Arial" w:cs="Arial"/>
                    <w:b/>
                  </w:rPr>
                </w:pPr>
                <w:r w:rsidRPr="00D9785A">
                  <w:rPr>
                    <w:rFonts w:ascii="Arial" w:hAnsi="Arial" w:cs="Arial"/>
                    <w:b/>
                    <w:sz w:val="32"/>
                    <w:szCs w:val="32"/>
                    <w:u w:val="single"/>
                  </w:rPr>
                  <w:t>LCMB7004</w:t>
                </w:r>
              </w:p>
              <w:p w:rsidR="00D9785A" w:rsidRDefault="00D9785A" w:rsidP="006F07E4">
                <w:pPr>
                  <w:pStyle w:val="NoSpacing"/>
                  <w:spacing w:line="360" w:lineRule="auto"/>
                  <w:jc w:val="center"/>
                  <w:rPr>
                    <w:rFonts w:ascii="Arial" w:hAnsi="Arial" w:cs="Arial"/>
                    <w:b/>
                  </w:rPr>
                </w:pPr>
              </w:p>
              <w:p w:rsidR="00D9785A" w:rsidRPr="00D9785A" w:rsidRDefault="00D9785A" w:rsidP="006F07E4">
                <w:pPr>
                  <w:pStyle w:val="NoSpacing"/>
                  <w:spacing w:line="360" w:lineRule="auto"/>
                  <w:jc w:val="center"/>
                  <w:rPr>
                    <w:rFonts w:ascii="Arial" w:hAnsi="Arial" w:cs="Arial"/>
                    <w:b/>
                    <w:sz w:val="28"/>
                    <w:szCs w:val="28"/>
                    <w:u w:val="single"/>
                  </w:rPr>
                </w:pPr>
                <w:r w:rsidRPr="00D9785A">
                  <w:rPr>
                    <w:rFonts w:ascii="Arial" w:hAnsi="Arial" w:cs="Arial"/>
                    <w:b/>
                    <w:sz w:val="28"/>
                    <w:szCs w:val="28"/>
                    <w:u w:val="single"/>
                  </w:rPr>
                  <w:t>Business Plan</w:t>
                </w:r>
              </w:p>
              <w:p w:rsidR="004F1A1A" w:rsidRPr="00D9785A" w:rsidRDefault="00D9785A" w:rsidP="006F07E4">
                <w:pPr>
                  <w:pStyle w:val="NoSpacing"/>
                  <w:jc w:val="center"/>
                  <w:rPr>
                    <w:u w:val="single"/>
                  </w:rPr>
                </w:pPr>
                <w:r w:rsidRPr="00D9785A">
                  <w:rPr>
                    <w:rFonts w:ascii="Arial" w:hAnsi="Arial" w:cs="Arial"/>
                    <w:u w:val="single"/>
                  </w:rPr>
                  <w:t>Lecturer: Vasilios Tavlaridis</w:t>
                </w:r>
              </w:p>
              <w:p w:rsidR="004F1A1A" w:rsidRDefault="004F1A1A" w:rsidP="004F1A1A">
                <w:pPr>
                  <w:pStyle w:val="NoSpacing"/>
                  <w:jc w:val="center"/>
                </w:pPr>
              </w:p>
            </w:tc>
          </w:tr>
        </w:tbl>
        <w:p w:rsidR="004F1A1A" w:rsidRDefault="004F1A1A"/>
        <w:p w:rsidR="00D9785A" w:rsidRDefault="004F1A1A" w:rsidP="00D9785A">
          <w:pPr>
            <w:rPr>
              <w:rFonts w:ascii="Arial Nova" w:eastAsia="Arial Nova" w:hAnsi="Arial Nova" w:cs="Arial Nova"/>
              <w:b/>
              <w:bCs/>
              <w:color w:val="000000" w:themeColor="text1"/>
              <w:sz w:val="52"/>
              <w:szCs w:val="52"/>
              <w:highlight w:val="lightGray"/>
              <w:u w:val="single"/>
            </w:rPr>
          </w:pPr>
          <w:r>
            <w:rPr>
              <w:rFonts w:ascii="Arial Nova" w:eastAsia="Arial Nova" w:hAnsi="Arial Nova" w:cs="Arial Nova"/>
              <w:b/>
              <w:bCs/>
              <w:color w:val="000000" w:themeColor="text1"/>
              <w:sz w:val="52"/>
              <w:szCs w:val="52"/>
              <w:highlight w:val="lightGray"/>
              <w:u w:val="single"/>
            </w:rPr>
            <w:br w:type="page"/>
          </w:r>
        </w:p>
        <w:p w:rsidR="009B3975" w:rsidRPr="00D9785A" w:rsidRDefault="0074483C" w:rsidP="00D9785A">
          <w:pPr>
            <w:rPr>
              <w:rFonts w:ascii="Arial Nova" w:eastAsia="Arial Nova" w:hAnsi="Arial Nova" w:cs="Arial Nova"/>
              <w:b/>
              <w:bCs/>
              <w:color w:val="000000" w:themeColor="text1"/>
              <w:sz w:val="52"/>
              <w:szCs w:val="52"/>
              <w:highlight w:val="lightGray"/>
              <w:u w:val="single"/>
            </w:rPr>
          </w:pPr>
        </w:p>
      </w:sdtContent>
    </w:sdt>
    <w:p w:rsidR="009B3975" w:rsidRDefault="567C8243" w:rsidP="71DD463A">
      <w:pPr>
        <w:spacing w:line="240" w:lineRule="auto"/>
        <w:jc w:val="center"/>
        <w:rPr>
          <w:rFonts w:ascii="Arial" w:eastAsia="Arial" w:hAnsi="Arial" w:cs="Arial"/>
          <w:b/>
          <w:bCs/>
          <w:color w:val="27272A"/>
          <w:sz w:val="24"/>
          <w:szCs w:val="24"/>
          <w:u w:val="single"/>
        </w:rPr>
      </w:pPr>
      <w:r w:rsidRPr="71DD463A">
        <w:rPr>
          <w:rFonts w:ascii="Arial" w:eastAsia="Arial" w:hAnsi="Arial" w:cs="Arial"/>
          <w:b/>
          <w:bCs/>
          <w:color w:val="27272A"/>
          <w:sz w:val="24"/>
          <w:szCs w:val="24"/>
          <w:u w:val="single"/>
        </w:rPr>
        <w:t>Table of Contents</w:t>
      </w:r>
    </w:p>
    <w:tbl>
      <w:tblPr>
        <w:tblStyle w:val="PlainTable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E0"/>
      </w:tblPr>
      <w:tblGrid>
        <w:gridCol w:w="8136"/>
        <w:gridCol w:w="1224"/>
      </w:tblGrid>
      <w:tr w:rsidR="6E5697E5" w:rsidTr="0096367F">
        <w:trPr>
          <w:cnfStyle w:val="100000000000"/>
          <w:trHeight w:val="915"/>
          <w:jc w:val="center"/>
        </w:trPr>
        <w:tc>
          <w:tcPr>
            <w:cnfStyle w:val="001000000000"/>
            <w:tcW w:w="8136" w:type="dxa"/>
            <w:shd w:val="clear" w:color="auto" w:fill="FFFFFF" w:themeFill="background1"/>
          </w:tcPr>
          <w:p w:rsidR="6E5697E5" w:rsidRDefault="7A80D88F" w:rsidP="71DD463A">
            <w:pPr>
              <w:pStyle w:val="ListParagraph"/>
              <w:numPr>
                <w:ilvl w:val="0"/>
                <w:numId w:val="18"/>
              </w:numPr>
              <w:rPr>
                <w:rFonts w:ascii="Arial" w:eastAsia="Arial" w:hAnsi="Arial" w:cs="Arial"/>
                <w:color w:val="27272A"/>
                <w:sz w:val="24"/>
                <w:szCs w:val="24"/>
              </w:rPr>
            </w:pPr>
            <w:r w:rsidRPr="71DD463A">
              <w:rPr>
                <w:rFonts w:ascii="Arial" w:eastAsia="Arial" w:hAnsi="Arial" w:cs="Arial"/>
                <w:color w:val="27272A"/>
                <w:sz w:val="24"/>
                <w:szCs w:val="24"/>
              </w:rPr>
              <w:t>Overview of the proposed business idea (product/service)</w:t>
            </w:r>
          </w:p>
        </w:tc>
        <w:tc>
          <w:tcPr>
            <w:tcW w:w="1224" w:type="dxa"/>
            <w:shd w:val="clear" w:color="auto" w:fill="FFFFFF" w:themeFill="background1"/>
          </w:tcPr>
          <w:p w:rsidR="6E5697E5" w:rsidRPr="00D9785A" w:rsidRDefault="00D9785A" w:rsidP="71DD463A">
            <w:pPr>
              <w:jc w:val="center"/>
              <w:cnfStyle w:val="100000000000"/>
              <w:rPr>
                <w:rFonts w:ascii="Arial" w:eastAsia="Arial" w:hAnsi="Arial" w:cs="Arial"/>
                <w:bCs w:val="0"/>
                <w:color w:val="27272A"/>
                <w:sz w:val="24"/>
                <w:szCs w:val="24"/>
              </w:rPr>
            </w:pPr>
            <w:r w:rsidRPr="00D9785A">
              <w:rPr>
                <w:rFonts w:ascii="Arial" w:eastAsia="Arial" w:hAnsi="Arial" w:cs="Arial"/>
                <w:bCs w:val="0"/>
                <w:color w:val="27272A"/>
                <w:sz w:val="24"/>
                <w:szCs w:val="24"/>
              </w:rPr>
              <w:t>3</w:t>
            </w:r>
          </w:p>
        </w:tc>
      </w:tr>
      <w:tr w:rsidR="6E5697E5" w:rsidTr="0096367F">
        <w:trPr>
          <w:cnfStyle w:val="000000100000"/>
          <w:trHeight w:val="915"/>
          <w:jc w:val="center"/>
        </w:trPr>
        <w:tc>
          <w:tcPr>
            <w:cnfStyle w:val="001000000000"/>
            <w:tcW w:w="8136" w:type="dxa"/>
            <w:shd w:val="clear" w:color="auto" w:fill="FFFFFF" w:themeFill="background1"/>
          </w:tcPr>
          <w:p w:rsidR="6E5697E5" w:rsidRDefault="7A80D88F" w:rsidP="71DD463A">
            <w:pPr>
              <w:pStyle w:val="ListParagraph"/>
              <w:numPr>
                <w:ilvl w:val="0"/>
                <w:numId w:val="18"/>
              </w:numPr>
              <w:rPr>
                <w:rFonts w:ascii="Arial" w:eastAsia="Arial" w:hAnsi="Arial" w:cs="Arial"/>
                <w:color w:val="27272A"/>
                <w:sz w:val="24"/>
                <w:szCs w:val="24"/>
              </w:rPr>
            </w:pPr>
            <w:r w:rsidRPr="71DD463A">
              <w:rPr>
                <w:rFonts w:ascii="Arial" w:eastAsia="Arial" w:hAnsi="Arial" w:cs="Arial"/>
                <w:color w:val="27272A"/>
                <w:sz w:val="24"/>
                <w:szCs w:val="24"/>
              </w:rPr>
              <w:t>Identifying a gap in the market and addressing it</w:t>
            </w:r>
          </w:p>
        </w:tc>
        <w:tc>
          <w:tcPr>
            <w:tcW w:w="1224" w:type="dxa"/>
            <w:shd w:val="clear" w:color="auto" w:fill="FFFFFF" w:themeFill="background1"/>
          </w:tcPr>
          <w:p w:rsidR="6E5697E5" w:rsidRDefault="00D9785A" w:rsidP="71DD463A">
            <w:pPr>
              <w:jc w:val="center"/>
              <w:cnfStyle w:val="000000100000"/>
              <w:rPr>
                <w:rFonts w:ascii="Arial" w:eastAsia="Arial" w:hAnsi="Arial" w:cs="Arial"/>
                <w:b/>
                <w:bCs/>
                <w:color w:val="27272A"/>
                <w:sz w:val="24"/>
                <w:szCs w:val="24"/>
              </w:rPr>
            </w:pPr>
            <w:r>
              <w:rPr>
                <w:rFonts w:ascii="Arial" w:eastAsia="Arial" w:hAnsi="Arial" w:cs="Arial"/>
                <w:b/>
                <w:bCs/>
                <w:color w:val="27272A"/>
                <w:sz w:val="24"/>
                <w:szCs w:val="24"/>
              </w:rPr>
              <w:t>3</w:t>
            </w:r>
          </w:p>
        </w:tc>
      </w:tr>
      <w:tr w:rsidR="6E5697E5" w:rsidTr="0096367F">
        <w:trPr>
          <w:trHeight w:val="915"/>
          <w:jc w:val="center"/>
        </w:trPr>
        <w:tc>
          <w:tcPr>
            <w:cnfStyle w:val="001000000000"/>
            <w:tcW w:w="8136" w:type="dxa"/>
            <w:shd w:val="clear" w:color="auto" w:fill="FFFFFF" w:themeFill="background1"/>
          </w:tcPr>
          <w:p w:rsidR="6E5697E5" w:rsidRDefault="7A80D88F" w:rsidP="71DD463A">
            <w:pPr>
              <w:pStyle w:val="ListParagraph"/>
              <w:numPr>
                <w:ilvl w:val="0"/>
                <w:numId w:val="18"/>
              </w:numPr>
              <w:rPr>
                <w:rFonts w:ascii="Arial" w:eastAsia="Arial" w:hAnsi="Arial" w:cs="Arial"/>
                <w:color w:val="27272A"/>
                <w:sz w:val="24"/>
                <w:szCs w:val="24"/>
              </w:rPr>
            </w:pPr>
            <w:r w:rsidRPr="71DD463A">
              <w:rPr>
                <w:rFonts w:ascii="Arial" w:eastAsia="Arial" w:hAnsi="Arial" w:cs="Arial"/>
                <w:color w:val="27272A"/>
                <w:sz w:val="24"/>
                <w:szCs w:val="24"/>
              </w:rPr>
              <w:t>Proposed location and legal entity</w:t>
            </w:r>
          </w:p>
        </w:tc>
        <w:tc>
          <w:tcPr>
            <w:tcW w:w="1224" w:type="dxa"/>
            <w:shd w:val="clear" w:color="auto" w:fill="FFFFFF" w:themeFill="background1"/>
          </w:tcPr>
          <w:p w:rsidR="6E5697E5" w:rsidRDefault="002D7F35" w:rsidP="71DD463A">
            <w:pPr>
              <w:jc w:val="center"/>
              <w:cnfStyle w:val="000000000000"/>
              <w:rPr>
                <w:rFonts w:ascii="Arial" w:eastAsia="Arial" w:hAnsi="Arial" w:cs="Arial"/>
                <w:b/>
                <w:bCs/>
                <w:color w:val="27272A"/>
                <w:sz w:val="24"/>
                <w:szCs w:val="24"/>
              </w:rPr>
            </w:pPr>
            <w:r>
              <w:rPr>
                <w:rFonts w:ascii="Arial" w:eastAsia="Arial" w:hAnsi="Arial" w:cs="Arial"/>
                <w:b/>
                <w:bCs/>
                <w:color w:val="27272A"/>
                <w:sz w:val="24"/>
                <w:szCs w:val="24"/>
              </w:rPr>
              <w:t>6</w:t>
            </w:r>
          </w:p>
        </w:tc>
      </w:tr>
      <w:tr w:rsidR="6E5697E5" w:rsidTr="0096367F">
        <w:trPr>
          <w:cnfStyle w:val="000000100000"/>
          <w:trHeight w:val="915"/>
          <w:jc w:val="center"/>
        </w:trPr>
        <w:tc>
          <w:tcPr>
            <w:cnfStyle w:val="001000000000"/>
            <w:tcW w:w="8136" w:type="dxa"/>
            <w:shd w:val="clear" w:color="auto" w:fill="FFFFFF" w:themeFill="background1"/>
          </w:tcPr>
          <w:p w:rsidR="6E5697E5" w:rsidRDefault="7A80D88F" w:rsidP="71DD463A">
            <w:pPr>
              <w:pStyle w:val="ListParagraph"/>
              <w:numPr>
                <w:ilvl w:val="0"/>
                <w:numId w:val="18"/>
              </w:numPr>
              <w:rPr>
                <w:rFonts w:ascii="Arial" w:eastAsia="Arial" w:hAnsi="Arial" w:cs="Arial"/>
                <w:color w:val="27272A"/>
                <w:sz w:val="24"/>
                <w:szCs w:val="24"/>
              </w:rPr>
            </w:pPr>
            <w:r w:rsidRPr="71DD463A">
              <w:rPr>
                <w:rFonts w:ascii="Arial" w:eastAsia="Arial" w:hAnsi="Arial" w:cs="Arial"/>
                <w:color w:val="27272A"/>
                <w:sz w:val="24"/>
                <w:szCs w:val="24"/>
              </w:rPr>
              <w:t>SWOT analysis</w:t>
            </w:r>
          </w:p>
        </w:tc>
        <w:tc>
          <w:tcPr>
            <w:tcW w:w="1224" w:type="dxa"/>
            <w:shd w:val="clear" w:color="auto" w:fill="FFFFFF" w:themeFill="background1"/>
          </w:tcPr>
          <w:p w:rsidR="6E5697E5" w:rsidRDefault="00B53E91" w:rsidP="71DD463A">
            <w:pPr>
              <w:jc w:val="center"/>
              <w:cnfStyle w:val="000000100000"/>
              <w:rPr>
                <w:rFonts w:ascii="Arial" w:eastAsia="Arial" w:hAnsi="Arial" w:cs="Arial"/>
                <w:b/>
                <w:bCs/>
                <w:color w:val="27272A"/>
                <w:sz w:val="24"/>
                <w:szCs w:val="24"/>
              </w:rPr>
            </w:pPr>
            <w:r>
              <w:rPr>
                <w:rFonts w:ascii="Arial" w:eastAsia="Arial" w:hAnsi="Arial" w:cs="Arial"/>
                <w:b/>
                <w:bCs/>
                <w:color w:val="27272A"/>
                <w:sz w:val="24"/>
                <w:szCs w:val="24"/>
              </w:rPr>
              <w:t>8</w:t>
            </w:r>
          </w:p>
        </w:tc>
      </w:tr>
      <w:tr w:rsidR="6E5697E5" w:rsidTr="0096367F">
        <w:trPr>
          <w:trHeight w:val="915"/>
          <w:jc w:val="center"/>
        </w:trPr>
        <w:tc>
          <w:tcPr>
            <w:cnfStyle w:val="001000000000"/>
            <w:tcW w:w="8136" w:type="dxa"/>
            <w:shd w:val="clear" w:color="auto" w:fill="FFFFFF" w:themeFill="background1"/>
          </w:tcPr>
          <w:p w:rsidR="6E5697E5" w:rsidRDefault="7A80D88F" w:rsidP="71DD463A">
            <w:pPr>
              <w:pStyle w:val="ListParagraph"/>
              <w:numPr>
                <w:ilvl w:val="0"/>
                <w:numId w:val="18"/>
              </w:numPr>
              <w:rPr>
                <w:rFonts w:ascii="Arial" w:eastAsia="Arial" w:hAnsi="Arial" w:cs="Arial"/>
                <w:color w:val="27272A"/>
                <w:sz w:val="24"/>
                <w:szCs w:val="24"/>
              </w:rPr>
            </w:pPr>
            <w:r w:rsidRPr="71DD463A">
              <w:rPr>
                <w:rFonts w:ascii="Arial" w:eastAsia="Arial" w:hAnsi="Arial" w:cs="Arial"/>
                <w:color w:val="27272A"/>
                <w:sz w:val="24"/>
                <w:szCs w:val="24"/>
              </w:rPr>
              <w:t>Target market and marketing strategies</w:t>
            </w:r>
          </w:p>
        </w:tc>
        <w:tc>
          <w:tcPr>
            <w:tcW w:w="1224" w:type="dxa"/>
            <w:shd w:val="clear" w:color="auto" w:fill="FFFFFF" w:themeFill="background1"/>
          </w:tcPr>
          <w:p w:rsidR="6E5697E5" w:rsidRDefault="002D7F35" w:rsidP="71DD463A">
            <w:pPr>
              <w:jc w:val="center"/>
              <w:cnfStyle w:val="000000000000"/>
              <w:rPr>
                <w:rFonts w:ascii="Arial" w:eastAsia="Arial" w:hAnsi="Arial" w:cs="Arial"/>
                <w:b/>
                <w:bCs/>
                <w:color w:val="27272A"/>
                <w:sz w:val="24"/>
                <w:szCs w:val="24"/>
              </w:rPr>
            </w:pPr>
            <w:r>
              <w:rPr>
                <w:rFonts w:ascii="Arial" w:eastAsia="Arial" w:hAnsi="Arial" w:cs="Arial"/>
                <w:b/>
                <w:bCs/>
                <w:color w:val="27272A"/>
                <w:sz w:val="24"/>
                <w:szCs w:val="24"/>
              </w:rPr>
              <w:t>10</w:t>
            </w:r>
          </w:p>
        </w:tc>
      </w:tr>
      <w:tr w:rsidR="6E5697E5" w:rsidTr="0096367F">
        <w:trPr>
          <w:cnfStyle w:val="000000100000"/>
          <w:trHeight w:val="915"/>
          <w:jc w:val="center"/>
        </w:trPr>
        <w:tc>
          <w:tcPr>
            <w:cnfStyle w:val="001000000000"/>
            <w:tcW w:w="8136" w:type="dxa"/>
            <w:shd w:val="clear" w:color="auto" w:fill="FFFFFF" w:themeFill="background1"/>
          </w:tcPr>
          <w:p w:rsidR="6E5697E5" w:rsidRDefault="7A80D88F" w:rsidP="71DD463A">
            <w:pPr>
              <w:pStyle w:val="ListParagraph"/>
              <w:numPr>
                <w:ilvl w:val="0"/>
                <w:numId w:val="18"/>
              </w:numPr>
              <w:rPr>
                <w:rFonts w:ascii="Arial" w:eastAsia="Arial" w:hAnsi="Arial" w:cs="Arial"/>
                <w:color w:val="27272A"/>
                <w:sz w:val="24"/>
                <w:szCs w:val="24"/>
              </w:rPr>
            </w:pPr>
            <w:r w:rsidRPr="71DD463A">
              <w:rPr>
                <w:rFonts w:ascii="Arial" w:eastAsia="Arial" w:hAnsi="Arial" w:cs="Arial"/>
                <w:color w:val="27272A"/>
                <w:sz w:val="24"/>
                <w:szCs w:val="24"/>
              </w:rPr>
              <w:t>Budgeting and funding requirements</w:t>
            </w:r>
          </w:p>
        </w:tc>
        <w:tc>
          <w:tcPr>
            <w:tcW w:w="1224" w:type="dxa"/>
            <w:shd w:val="clear" w:color="auto" w:fill="FFFFFF" w:themeFill="background1"/>
          </w:tcPr>
          <w:p w:rsidR="6E5697E5" w:rsidRDefault="002D7F35" w:rsidP="71DD463A">
            <w:pPr>
              <w:jc w:val="center"/>
              <w:cnfStyle w:val="000000100000"/>
              <w:rPr>
                <w:rFonts w:ascii="Arial" w:eastAsia="Arial" w:hAnsi="Arial" w:cs="Arial"/>
                <w:b/>
                <w:bCs/>
                <w:color w:val="27272A"/>
                <w:sz w:val="24"/>
                <w:szCs w:val="24"/>
              </w:rPr>
            </w:pPr>
            <w:r>
              <w:rPr>
                <w:rFonts w:ascii="Arial" w:eastAsia="Arial" w:hAnsi="Arial" w:cs="Arial"/>
                <w:b/>
                <w:bCs/>
                <w:color w:val="27272A"/>
                <w:sz w:val="24"/>
                <w:szCs w:val="24"/>
              </w:rPr>
              <w:t>12</w:t>
            </w:r>
          </w:p>
        </w:tc>
      </w:tr>
      <w:tr w:rsidR="6E5697E5" w:rsidTr="0096367F">
        <w:trPr>
          <w:trHeight w:val="852"/>
          <w:jc w:val="center"/>
        </w:trPr>
        <w:tc>
          <w:tcPr>
            <w:cnfStyle w:val="001000000000"/>
            <w:tcW w:w="8136" w:type="dxa"/>
            <w:shd w:val="clear" w:color="auto" w:fill="FFFFFF" w:themeFill="background1"/>
          </w:tcPr>
          <w:p w:rsidR="6E5697E5" w:rsidRDefault="5EF91AD4" w:rsidP="71DD463A">
            <w:pPr>
              <w:pStyle w:val="ListParagraph"/>
              <w:numPr>
                <w:ilvl w:val="0"/>
                <w:numId w:val="18"/>
              </w:numPr>
              <w:rPr>
                <w:rFonts w:ascii="Arial" w:eastAsia="Arial" w:hAnsi="Arial" w:cs="Arial"/>
                <w:color w:val="27272A"/>
                <w:sz w:val="24"/>
                <w:szCs w:val="24"/>
              </w:rPr>
            </w:pPr>
            <w:r w:rsidRPr="71DD463A">
              <w:rPr>
                <w:rFonts w:ascii="Arial" w:eastAsia="Arial" w:hAnsi="Arial" w:cs="Arial"/>
                <w:color w:val="27272A"/>
                <w:sz w:val="24"/>
                <w:szCs w:val="24"/>
              </w:rPr>
              <w:t>Conclusion</w:t>
            </w:r>
          </w:p>
        </w:tc>
        <w:tc>
          <w:tcPr>
            <w:tcW w:w="1224" w:type="dxa"/>
            <w:shd w:val="clear" w:color="auto" w:fill="FFFFFF" w:themeFill="background1"/>
          </w:tcPr>
          <w:p w:rsidR="6E5697E5" w:rsidRPr="00D9785A" w:rsidRDefault="00B53E91" w:rsidP="71DD463A">
            <w:pPr>
              <w:jc w:val="center"/>
              <w:cnfStyle w:val="000000000000"/>
              <w:rPr>
                <w:rFonts w:ascii="Arial" w:eastAsia="Arial" w:hAnsi="Arial" w:cs="Arial"/>
                <w:b/>
                <w:bCs/>
                <w:color w:val="27272A"/>
                <w:sz w:val="24"/>
                <w:szCs w:val="24"/>
              </w:rPr>
            </w:pPr>
            <w:r>
              <w:rPr>
                <w:rFonts w:ascii="Arial" w:eastAsia="Arial" w:hAnsi="Arial" w:cs="Arial"/>
                <w:b/>
                <w:bCs/>
                <w:color w:val="27272A"/>
                <w:sz w:val="24"/>
                <w:szCs w:val="24"/>
              </w:rPr>
              <w:t>1</w:t>
            </w:r>
            <w:r w:rsidR="002D7F35">
              <w:rPr>
                <w:rFonts w:ascii="Arial" w:eastAsia="Arial" w:hAnsi="Arial" w:cs="Arial"/>
                <w:b/>
                <w:bCs/>
                <w:color w:val="27272A"/>
                <w:sz w:val="24"/>
                <w:szCs w:val="24"/>
              </w:rPr>
              <w:t>4</w:t>
            </w:r>
          </w:p>
        </w:tc>
      </w:tr>
      <w:tr w:rsidR="00D9785A" w:rsidTr="0096367F">
        <w:trPr>
          <w:cnfStyle w:val="010000000000"/>
          <w:trHeight w:val="915"/>
          <w:jc w:val="center"/>
        </w:trPr>
        <w:tc>
          <w:tcPr>
            <w:cnfStyle w:val="001000000000"/>
            <w:tcW w:w="8136" w:type="dxa"/>
            <w:tcBorders>
              <w:top w:val="none" w:sz="0" w:space="0" w:color="auto"/>
            </w:tcBorders>
            <w:shd w:val="clear" w:color="auto" w:fill="FFFFFF" w:themeFill="background1"/>
          </w:tcPr>
          <w:p w:rsidR="00D9785A" w:rsidRPr="71DD463A" w:rsidRDefault="00D9785A" w:rsidP="71DD463A">
            <w:pPr>
              <w:pStyle w:val="ListParagraph"/>
              <w:numPr>
                <w:ilvl w:val="0"/>
                <w:numId w:val="18"/>
              </w:numPr>
              <w:rPr>
                <w:rFonts w:ascii="Arial" w:eastAsia="Arial" w:hAnsi="Arial" w:cs="Arial"/>
                <w:color w:val="27272A"/>
                <w:sz w:val="24"/>
                <w:szCs w:val="24"/>
              </w:rPr>
            </w:pPr>
            <w:r>
              <w:rPr>
                <w:rFonts w:ascii="Arial" w:eastAsia="Arial" w:hAnsi="Arial" w:cs="Arial"/>
                <w:color w:val="27272A"/>
                <w:sz w:val="24"/>
                <w:szCs w:val="24"/>
              </w:rPr>
              <w:t>Reference list</w:t>
            </w:r>
          </w:p>
        </w:tc>
        <w:tc>
          <w:tcPr>
            <w:tcW w:w="1224" w:type="dxa"/>
            <w:tcBorders>
              <w:top w:val="none" w:sz="0" w:space="0" w:color="auto"/>
            </w:tcBorders>
            <w:shd w:val="clear" w:color="auto" w:fill="FFFFFF" w:themeFill="background1"/>
          </w:tcPr>
          <w:p w:rsidR="00D9785A" w:rsidRPr="00D9785A" w:rsidRDefault="00B53E91" w:rsidP="71DD463A">
            <w:pPr>
              <w:jc w:val="center"/>
              <w:cnfStyle w:val="010000000000"/>
              <w:rPr>
                <w:rFonts w:ascii="Arial" w:eastAsia="Arial" w:hAnsi="Arial" w:cs="Arial"/>
                <w:bCs w:val="0"/>
                <w:color w:val="27272A"/>
                <w:sz w:val="24"/>
                <w:szCs w:val="24"/>
              </w:rPr>
            </w:pPr>
            <w:r>
              <w:rPr>
                <w:rFonts w:ascii="Arial" w:eastAsia="Arial" w:hAnsi="Arial" w:cs="Arial"/>
                <w:bCs w:val="0"/>
                <w:color w:val="27272A"/>
                <w:sz w:val="24"/>
                <w:szCs w:val="24"/>
              </w:rPr>
              <w:t>1</w:t>
            </w:r>
            <w:r w:rsidR="002D7F35">
              <w:rPr>
                <w:rFonts w:ascii="Arial" w:eastAsia="Arial" w:hAnsi="Arial" w:cs="Arial"/>
                <w:bCs w:val="0"/>
                <w:color w:val="27272A"/>
                <w:sz w:val="24"/>
                <w:szCs w:val="24"/>
              </w:rPr>
              <w:t>5</w:t>
            </w:r>
          </w:p>
        </w:tc>
      </w:tr>
    </w:tbl>
    <w:p w:rsidR="71DD463A" w:rsidRDefault="71DD463A"/>
    <w:p w:rsidR="009B3975" w:rsidRDefault="009B3975" w:rsidP="6E5697E5">
      <w:pPr>
        <w:jc w:val="center"/>
        <w:rPr>
          <w:rFonts w:ascii="Arial Nova" w:eastAsia="Arial Nova" w:hAnsi="Arial Nova" w:cs="Arial Nova"/>
          <w:b/>
          <w:bCs/>
          <w:color w:val="27272A"/>
          <w:sz w:val="52"/>
          <w:szCs w:val="52"/>
          <w:u w:val="single"/>
        </w:rPr>
      </w:pPr>
    </w:p>
    <w:p w:rsidR="009B3975" w:rsidRDefault="009B3975" w:rsidP="6E5697E5">
      <w:pPr>
        <w:jc w:val="center"/>
        <w:rPr>
          <w:rFonts w:ascii="Arial Nova" w:eastAsia="Arial Nova" w:hAnsi="Arial Nova" w:cs="Arial Nova"/>
          <w:b/>
          <w:bCs/>
          <w:color w:val="27272A"/>
          <w:sz w:val="52"/>
          <w:szCs w:val="52"/>
          <w:u w:val="single"/>
        </w:rPr>
      </w:pPr>
    </w:p>
    <w:p w:rsidR="009B3975" w:rsidRDefault="009B3975" w:rsidP="71DD463A">
      <w:pPr>
        <w:jc w:val="center"/>
        <w:rPr>
          <w:rFonts w:ascii="Arial Nova" w:eastAsia="Arial Nova" w:hAnsi="Arial Nova" w:cs="Arial Nova"/>
          <w:b/>
          <w:bCs/>
          <w:color w:val="27272A"/>
          <w:sz w:val="52"/>
          <w:szCs w:val="52"/>
          <w:u w:val="single"/>
        </w:rPr>
      </w:pPr>
    </w:p>
    <w:p w:rsidR="009B3975" w:rsidRDefault="009B3975" w:rsidP="0096367F">
      <w:pPr>
        <w:rPr>
          <w:rFonts w:ascii="Arial Nova" w:eastAsia="Arial Nova" w:hAnsi="Arial Nova" w:cs="Arial Nova"/>
          <w:b/>
          <w:bCs/>
          <w:color w:val="27272A"/>
          <w:sz w:val="52"/>
          <w:szCs w:val="52"/>
          <w:u w:val="single"/>
        </w:rPr>
      </w:pPr>
    </w:p>
    <w:p w:rsidR="009B3975" w:rsidRDefault="55D3B61F" w:rsidP="71DD463A">
      <w:pPr>
        <w:jc w:val="center"/>
        <w:rPr>
          <w:rFonts w:ascii="Arial" w:eastAsia="Arial" w:hAnsi="Arial" w:cs="Arial"/>
          <w:b/>
          <w:bCs/>
          <w:color w:val="27272A"/>
          <w:sz w:val="52"/>
          <w:szCs w:val="52"/>
          <w:u w:val="single"/>
        </w:rPr>
      </w:pPr>
      <w:r w:rsidRPr="71DD463A">
        <w:rPr>
          <w:rFonts w:ascii="Arial" w:eastAsia="Arial" w:hAnsi="Arial" w:cs="Arial"/>
          <w:b/>
          <w:bCs/>
          <w:color w:val="27272A"/>
          <w:sz w:val="52"/>
          <w:szCs w:val="52"/>
          <w:u w:val="single"/>
        </w:rPr>
        <w:lastRenderedPageBreak/>
        <w:t xml:space="preserve">A Rental </w:t>
      </w:r>
      <w:r w:rsidR="506F2F72" w:rsidRPr="71DD463A">
        <w:rPr>
          <w:rFonts w:ascii="Arial" w:eastAsia="Arial" w:hAnsi="Arial" w:cs="Arial"/>
          <w:b/>
          <w:bCs/>
          <w:color w:val="27272A"/>
          <w:sz w:val="52"/>
          <w:szCs w:val="52"/>
          <w:u w:val="single"/>
        </w:rPr>
        <w:t>A</w:t>
      </w:r>
      <w:r w:rsidRPr="71DD463A">
        <w:rPr>
          <w:rFonts w:ascii="Arial" w:eastAsia="Arial" w:hAnsi="Arial" w:cs="Arial"/>
          <w:b/>
          <w:bCs/>
          <w:color w:val="27272A"/>
          <w:sz w:val="52"/>
          <w:szCs w:val="52"/>
          <w:u w:val="single"/>
        </w:rPr>
        <w:t xml:space="preserve">ccommodation </w:t>
      </w:r>
      <w:r w:rsidR="2B275391" w:rsidRPr="71DD463A">
        <w:rPr>
          <w:rFonts w:ascii="Arial" w:eastAsia="Arial" w:hAnsi="Arial" w:cs="Arial"/>
          <w:b/>
          <w:bCs/>
          <w:color w:val="27272A"/>
          <w:sz w:val="52"/>
          <w:szCs w:val="52"/>
          <w:u w:val="single"/>
        </w:rPr>
        <w:t>B</w:t>
      </w:r>
      <w:r w:rsidRPr="71DD463A">
        <w:rPr>
          <w:rFonts w:ascii="Arial" w:eastAsia="Arial" w:hAnsi="Arial" w:cs="Arial"/>
          <w:b/>
          <w:bCs/>
          <w:color w:val="27272A"/>
          <w:sz w:val="52"/>
          <w:szCs w:val="52"/>
          <w:u w:val="single"/>
        </w:rPr>
        <w:t>usiness startup in the United Kingdom</w:t>
      </w:r>
    </w:p>
    <w:p w:rsidR="71DD463A" w:rsidRDefault="71DD463A" w:rsidP="71DD463A">
      <w:pPr>
        <w:pStyle w:val="Heading4"/>
        <w:jc w:val="center"/>
        <w:rPr>
          <w:rFonts w:ascii="Arial Nova" w:eastAsia="Arial Nova" w:hAnsi="Arial Nova" w:cs="Arial Nova"/>
          <w:b/>
          <w:bCs/>
          <w:i w:val="0"/>
          <w:iCs w:val="0"/>
          <w:color w:val="27272A"/>
          <w:sz w:val="52"/>
          <w:szCs w:val="52"/>
          <w:u w:val="single"/>
        </w:rPr>
      </w:pPr>
    </w:p>
    <w:p w:rsidR="7A81F15A" w:rsidRDefault="7A81F15A" w:rsidP="08D378D7">
      <w:pPr>
        <w:pStyle w:val="Heading4"/>
        <w:spacing w:line="360" w:lineRule="auto"/>
        <w:jc w:val="center"/>
        <w:rPr>
          <w:rFonts w:ascii="Arial" w:eastAsia="Arial" w:hAnsi="Arial" w:cs="Arial"/>
          <w:b/>
          <w:bCs/>
          <w:i w:val="0"/>
          <w:iCs w:val="0"/>
          <w:color w:val="27272A"/>
          <w:sz w:val="24"/>
          <w:szCs w:val="24"/>
          <w:u w:val="single"/>
        </w:rPr>
      </w:pPr>
      <w:r w:rsidRPr="08D378D7">
        <w:rPr>
          <w:rFonts w:ascii="Arial" w:eastAsia="Arial" w:hAnsi="Arial" w:cs="Arial"/>
          <w:b/>
          <w:bCs/>
          <w:i w:val="0"/>
          <w:iCs w:val="0"/>
          <w:color w:val="27272A"/>
          <w:sz w:val="24"/>
          <w:szCs w:val="24"/>
        </w:rPr>
        <w:t>1. Overview of the Proposed Business Idea (Product/Service)</w:t>
      </w:r>
    </w:p>
    <w:p w:rsidR="04E519A9" w:rsidRPr="00A12721" w:rsidRDefault="7633C65F" w:rsidP="08D378D7">
      <w:pPr>
        <w:spacing w:line="360" w:lineRule="auto"/>
        <w:jc w:val="both"/>
        <w:rPr>
          <w:rFonts w:ascii="Arial" w:eastAsia="Arial Nova" w:hAnsi="Arial" w:cs="Arial"/>
          <w:color w:val="27272A"/>
        </w:rPr>
      </w:pPr>
      <w:r w:rsidRPr="00A12721">
        <w:rPr>
          <w:rFonts w:ascii="Arial" w:eastAsia="Arial Nova" w:hAnsi="Arial" w:cs="Arial"/>
          <w:color w:val="27272A"/>
        </w:rPr>
        <w:t>Our proposed business idea is to start a rental accommodation business in the United Kingdom. The business will offer short-term and long-term rental options for individuals and families looking for a comfortable and affordable place to stay. Our rental properties will be fully furnished and equipped with all the necessary amenities to ensure a comfortable stay for our guests. We will also offer additional services such as cleaning, laundry, and maintenance to ensure that our guests have a hassle-free experience.</w:t>
      </w:r>
    </w:p>
    <w:p w:rsidR="009B3975" w:rsidRDefault="7A81F15A" w:rsidP="08D378D7">
      <w:pPr>
        <w:pStyle w:val="Heading4"/>
        <w:spacing w:line="360" w:lineRule="auto"/>
        <w:jc w:val="center"/>
        <w:rPr>
          <w:rFonts w:ascii="Arial" w:eastAsia="Arial" w:hAnsi="Arial" w:cs="Arial"/>
          <w:b/>
          <w:bCs/>
          <w:i w:val="0"/>
          <w:iCs w:val="0"/>
          <w:color w:val="27272A"/>
          <w:sz w:val="28"/>
          <w:szCs w:val="28"/>
        </w:rPr>
      </w:pPr>
      <w:r w:rsidRPr="08D378D7">
        <w:rPr>
          <w:rFonts w:ascii="Arial" w:eastAsia="Arial" w:hAnsi="Arial" w:cs="Arial"/>
          <w:b/>
          <w:bCs/>
          <w:i w:val="0"/>
          <w:iCs w:val="0"/>
          <w:color w:val="27272A"/>
          <w:sz w:val="24"/>
          <w:szCs w:val="24"/>
        </w:rPr>
        <w:t>2. Identifying a Gap in the Market and Addressing It</w:t>
      </w:r>
    </w:p>
    <w:p w:rsidR="009B3975" w:rsidRDefault="7633C65F" w:rsidP="00A12721">
      <w:pPr>
        <w:spacing w:line="360" w:lineRule="auto"/>
        <w:jc w:val="both"/>
        <w:rPr>
          <w:rFonts w:ascii="Arial" w:eastAsia="Arial Nova" w:hAnsi="Arial" w:cs="Arial"/>
          <w:color w:val="27272A"/>
        </w:rPr>
      </w:pPr>
      <w:r w:rsidRPr="00A12721">
        <w:rPr>
          <w:rFonts w:ascii="Arial" w:eastAsia="Arial Nova" w:hAnsi="Arial" w:cs="Arial"/>
          <w:color w:val="27272A"/>
        </w:rPr>
        <w:t>The rental accommodation market in the United Kingdom is highly competitive, but there is still a gap in the market for affordable and comfortable rental properties that offer additional services to guests. Our business aims to address this gap by offering high-quality rental properties at an affordable price, with additional services that will make our guests' stay more comfortable and enjoyable.</w:t>
      </w:r>
    </w:p>
    <w:p w:rsidR="006E5C5E" w:rsidRDefault="006E5C5E" w:rsidP="006E5C5E">
      <w:pPr>
        <w:spacing w:line="360" w:lineRule="auto"/>
        <w:jc w:val="center"/>
        <w:rPr>
          <w:rFonts w:ascii="Arial" w:eastAsia="Arial Nova" w:hAnsi="Arial" w:cs="Arial"/>
          <w:color w:val="27272A"/>
        </w:rPr>
      </w:pPr>
      <w:r>
        <w:rPr>
          <w:rFonts w:ascii="Arial" w:eastAsia="Arial Nova" w:hAnsi="Arial" w:cs="Arial"/>
          <w:noProof/>
          <w:color w:val="27272A"/>
        </w:rPr>
        <w:drawing>
          <wp:inline distT="0" distB="0" distL="0" distR="0">
            <wp:extent cx="4095750" cy="1130269"/>
            <wp:effectExtent l="19050" t="0" r="0" b="0"/>
            <wp:docPr id="1" name="Picture 0" descr="airbnb_logo_4thin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rbnb_logo_4things.png"/>
                    <pic:cNvPicPr/>
                  </pic:nvPicPr>
                  <pic:blipFill>
                    <a:blip r:embed="rId7"/>
                    <a:stretch>
                      <a:fillRect/>
                    </a:stretch>
                  </pic:blipFill>
                  <pic:spPr>
                    <a:xfrm>
                      <a:off x="0" y="0"/>
                      <a:ext cx="4100513" cy="1131583"/>
                    </a:xfrm>
                    <a:prstGeom prst="rect">
                      <a:avLst/>
                    </a:prstGeom>
                  </pic:spPr>
                </pic:pic>
              </a:graphicData>
            </a:graphic>
          </wp:inline>
        </w:drawing>
      </w:r>
    </w:p>
    <w:p w:rsidR="001D318F" w:rsidRDefault="001D318F" w:rsidP="006E5C5E">
      <w:pPr>
        <w:spacing w:line="360" w:lineRule="auto"/>
        <w:jc w:val="center"/>
        <w:rPr>
          <w:rFonts w:ascii="Arial" w:eastAsia="Arial Nova" w:hAnsi="Arial" w:cs="Arial"/>
          <w:color w:val="27272A"/>
        </w:rPr>
      </w:pPr>
      <w:r>
        <w:rPr>
          <w:rFonts w:ascii="Arial" w:eastAsia="Arial Nova" w:hAnsi="Arial" w:cs="Arial"/>
          <w:color w:val="27272A"/>
        </w:rPr>
        <w:t>This image is adapted from: (</w:t>
      </w:r>
      <w:r>
        <w:rPr>
          <w:rFonts w:ascii="Arial" w:eastAsia="Arial" w:hAnsi="Arial" w:cs="Arial"/>
          <w:color w:val="000000" w:themeColor="text1"/>
        </w:rPr>
        <w:t>Shukla, 2017)</w:t>
      </w:r>
    </w:p>
    <w:p w:rsidR="009B3975" w:rsidRPr="00A12721" w:rsidRDefault="5D5C33E4" w:rsidP="00A12721">
      <w:pPr>
        <w:spacing w:line="360" w:lineRule="auto"/>
        <w:jc w:val="both"/>
        <w:rPr>
          <w:rFonts w:ascii="Arial" w:eastAsia="Arial Nova" w:hAnsi="Arial" w:cs="Arial"/>
        </w:rPr>
      </w:pPr>
      <w:r w:rsidRPr="00A12721">
        <w:rPr>
          <w:rFonts w:ascii="Arial" w:eastAsia="Arial Nova" w:hAnsi="Arial" w:cs="Arial"/>
          <w:color w:val="27272A"/>
        </w:rPr>
        <w:t xml:space="preserve">Based on current affairs and data, there is a gap in the market for a rental accommodation business that provides affordable and flexible housing options for young professionals and students in the United Kingdom. The COVID-19 pandemic has led to a shift in the housing market, with more people looking for affordable and flexible housing </w:t>
      </w:r>
      <w:r w:rsidR="1858C9A5" w:rsidRPr="00A12721">
        <w:rPr>
          <w:rFonts w:ascii="Arial" w:eastAsia="Arial Nova" w:hAnsi="Arial" w:cs="Arial"/>
          <w:color w:val="27272A"/>
        </w:rPr>
        <w:t xml:space="preserve">options </w:t>
      </w:r>
      <w:r w:rsidR="1FD55A6A" w:rsidRPr="00A12721">
        <w:rPr>
          <w:rFonts w:ascii="Arial" w:eastAsia="Arial Nova" w:hAnsi="Arial" w:cs="Arial"/>
          <w:color w:val="27272A"/>
        </w:rPr>
        <w:t>(</w:t>
      </w:r>
      <w:r w:rsidR="72D6F417" w:rsidRPr="00A12721">
        <w:rPr>
          <w:rFonts w:ascii="Arial" w:eastAsia="Arial Nova" w:hAnsi="Arial" w:cs="Arial"/>
          <w:color w:val="000000" w:themeColor="text1"/>
        </w:rPr>
        <w:t>Reinhold, S. and Dolnicar, S.</w:t>
      </w:r>
      <w:r w:rsidR="4C8584A9" w:rsidRPr="00A12721">
        <w:rPr>
          <w:rFonts w:ascii="Arial" w:eastAsia="Arial Nova" w:hAnsi="Arial" w:cs="Arial"/>
          <w:color w:val="000000" w:themeColor="text1"/>
        </w:rPr>
        <w:t xml:space="preserve">, </w:t>
      </w:r>
      <w:r w:rsidR="72D6F417" w:rsidRPr="00A12721">
        <w:rPr>
          <w:rFonts w:ascii="Arial" w:eastAsia="Arial Nova" w:hAnsi="Arial" w:cs="Arial"/>
          <w:color w:val="000000" w:themeColor="text1"/>
        </w:rPr>
        <w:t>2021)</w:t>
      </w:r>
      <w:r w:rsidRPr="00A12721">
        <w:rPr>
          <w:rFonts w:ascii="Arial" w:eastAsia="Arial Nova" w:hAnsi="Arial" w:cs="Arial"/>
          <w:b/>
          <w:bCs/>
          <w:color w:val="27272A"/>
        </w:rPr>
        <w:t>.</w:t>
      </w:r>
      <w:r w:rsidRPr="00A12721">
        <w:rPr>
          <w:rFonts w:ascii="Arial" w:eastAsia="Arial Nova" w:hAnsi="Arial" w:cs="Arial"/>
          <w:color w:val="27272A"/>
        </w:rPr>
        <w:t xml:space="preserve"> Additionally, the rise of the sharing economy and the success of platforms like Airbnb have shown that there is a demand for alternative accommodation </w:t>
      </w:r>
      <w:r w:rsidR="00A12721" w:rsidRPr="00A12721">
        <w:rPr>
          <w:rFonts w:ascii="Arial" w:eastAsia="Arial Nova" w:hAnsi="Arial" w:cs="Arial"/>
          <w:color w:val="27272A"/>
        </w:rPr>
        <w:t>options (</w:t>
      </w:r>
      <w:r w:rsidR="093482ED" w:rsidRPr="00A12721">
        <w:rPr>
          <w:rFonts w:ascii="Arial" w:eastAsia="Arial Nova" w:hAnsi="Arial" w:cs="Arial"/>
        </w:rPr>
        <w:t>Makarand Mody, 2018)</w:t>
      </w:r>
      <w:r w:rsidRPr="00A12721">
        <w:rPr>
          <w:rFonts w:ascii="Arial" w:eastAsia="Arial Nova" w:hAnsi="Arial" w:cs="Arial"/>
          <w:color w:val="27272A"/>
        </w:rPr>
        <w:t xml:space="preserve">. However, there is still a lack of affordable and flexible rental options for </w:t>
      </w:r>
      <w:r w:rsidRPr="00A12721">
        <w:rPr>
          <w:rFonts w:ascii="Arial" w:eastAsia="Arial Nova" w:hAnsi="Arial" w:cs="Arial"/>
          <w:color w:val="27272A"/>
        </w:rPr>
        <w:lastRenderedPageBreak/>
        <w:t>young professionals and students in th</w:t>
      </w:r>
      <w:r w:rsidR="4EF60572" w:rsidRPr="00A12721">
        <w:rPr>
          <w:rFonts w:ascii="Arial" w:eastAsia="Arial Nova" w:hAnsi="Arial" w:cs="Arial"/>
          <w:color w:val="27272A"/>
        </w:rPr>
        <w:t xml:space="preserve">e United Kingdom. To </w:t>
      </w:r>
      <w:r w:rsidRPr="00A12721">
        <w:rPr>
          <w:rFonts w:ascii="Arial" w:eastAsia="Arial Nova" w:hAnsi="Arial" w:cs="Arial"/>
          <w:color w:val="27272A"/>
        </w:rPr>
        <w:t>address this gap in the market, a startup rental accommodation business could offer the following:</w:t>
      </w:r>
    </w:p>
    <w:p w:rsidR="009B3975" w:rsidRDefault="5D5C33E4" w:rsidP="00A12721">
      <w:pPr>
        <w:pStyle w:val="ListParagraph"/>
        <w:numPr>
          <w:ilvl w:val="0"/>
          <w:numId w:val="21"/>
        </w:numPr>
        <w:spacing w:after="0" w:line="360" w:lineRule="auto"/>
        <w:jc w:val="both"/>
        <w:rPr>
          <w:rFonts w:ascii="Arial" w:eastAsia="Arial Nova" w:hAnsi="Arial" w:cs="Arial"/>
          <w:color w:val="27272A"/>
        </w:rPr>
      </w:pPr>
      <w:r w:rsidRPr="00A12721">
        <w:rPr>
          <w:rFonts w:ascii="Arial" w:eastAsia="Arial Nova" w:hAnsi="Arial" w:cs="Arial"/>
          <w:b/>
          <w:bCs/>
          <w:color w:val="27272A"/>
        </w:rPr>
        <w:t>Affordable and flexible rental options:</w:t>
      </w:r>
      <w:r w:rsidRPr="00A12721">
        <w:rPr>
          <w:rFonts w:ascii="Arial" w:eastAsia="Arial Nova" w:hAnsi="Arial" w:cs="Arial"/>
          <w:color w:val="27272A"/>
        </w:rPr>
        <w:t xml:space="preserve"> The startup could offer rental options that are affordable and flexible, such as short-term leases or co-living arrangements. This would appeal to young professionals and students who are looking for affordable and flexible housing options.</w:t>
      </w:r>
    </w:p>
    <w:p w:rsidR="0096367F" w:rsidRPr="00A12721" w:rsidRDefault="0096367F" w:rsidP="0096367F">
      <w:pPr>
        <w:pStyle w:val="ListParagraph"/>
        <w:spacing w:after="0" w:line="360" w:lineRule="auto"/>
        <w:jc w:val="both"/>
        <w:rPr>
          <w:rFonts w:ascii="Arial" w:eastAsia="Arial Nova" w:hAnsi="Arial" w:cs="Arial"/>
          <w:color w:val="27272A"/>
        </w:rPr>
      </w:pPr>
    </w:p>
    <w:p w:rsidR="009B3975" w:rsidRDefault="5D5C33E4" w:rsidP="00A12721">
      <w:pPr>
        <w:pStyle w:val="ListParagraph"/>
        <w:numPr>
          <w:ilvl w:val="0"/>
          <w:numId w:val="21"/>
        </w:numPr>
        <w:spacing w:after="0" w:line="360" w:lineRule="auto"/>
        <w:jc w:val="both"/>
        <w:rPr>
          <w:rFonts w:ascii="Arial" w:eastAsia="Arial Nova" w:hAnsi="Arial" w:cs="Arial"/>
          <w:color w:val="27272A"/>
        </w:rPr>
      </w:pPr>
      <w:r w:rsidRPr="00A12721">
        <w:rPr>
          <w:rFonts w:ascii="Arial" w:eastAsia="Arial Nova" w:hAnsi="Arial" w:cs="Arial"/>
          <w:b/>
          <w:bCs/>
          <w:color w:val="27272A"/>
        </w:rPr>
        <w:t xml:space="preserve">High-quality accommodation: </w:t>
      </w:r>
      <w:r w:rsidRPr="00A12721">
        <w:rPr>
          <w:rFonts w:ascii="Arial" w:eastAsia="Arial Nova" w:hAnsi="Arial" w:cs="Arial"/>
          <w:color w:val="27272A"/>
        </w:rPr>
        <w:t>The startup could offer high-quality accommodation that is well-maintained and equipped with modern amenities. This would appeal to young professionals and students who are looking for comfortable and convenient living arrangements.</w:t>
      </w:r>
    </w:p>
    <w:p w:rsidR="0096367F" w:rsidRPr="00A12721" w:rsidRDefault="0096367F" w:rsidP="0096367F">
      <w:pPr>
        <w:pStyle w:val="ListParagraph"/>
        <w:spacing w:after="0" w:line="360" w:lineRule="auto"/>
        <w:jc w:val="both"/>
        <w:rPr>
          <w:rFonts w:ascii="Arial" w:eastAsia="Arial Nova" w:hAnsi="Arial" w:cs="Arial"/>
          <w:color w:val="27272A"/>
        </w:rPr>
      </w:pPr>
    </w:p>
    <w:p w:rsidR="009B3975" w:rsidRDefault="5D5C33E4" w:rsidP="00A12721">
      <w:pPr>
        <w:pStyle w:val="ListParagraph"/>
        <w:numPr>
          <w:ilvl w:val="0"/>
          <w:numId w:val="21"/>
        </w:numPr>
        <w:spacing w:after="0" w:line="360" w:lineRule="auto"/>
        <w:jc w:val="both"/>
        <w:rPr>
          <w:rFonts w:ascii="Arial" w:eastAsia="Arial Nova" w:hAnsi="Arial" w:cs="Arial"/>
          <w:color w:val="27272A"/>
        </w:rPr>
      </w:pPr>
      <w:r w:rsidRPr="00A12721">
        <w:rPr>
          <w:rFonts w:ascii="Arial" w:eastAsia="Arial Nova" w:hAnsi="Arial" w:cs="Arial"/>
          <w:b/>
          <w:bCs/>
          <w:color w:val="27272A"/>
        </w:rPr>
        <w:t>Location:</w:t>
      </w:r>
      <w:r w:rsidRPr="00A12721">
        <w:rPr>
          <w:rFonts w:ascii="Arial" w:eastAsia="Arial Nova" w:hAnsi="Arial" w:cs="Arial"/>
          <w:color w:val="27272A"/>
        </w:rPr>
        <w:t xml:space="preserve"> The startup could focus on providing rental options in areas that are popular among young professionals and students, such as university towns and cities with a high concentration of job opportunities.</w:t>
      </w:r>
    </w:p>
    <w:p w:rsidR="0096367F" w:rsidRPr="00A12721" w:rsidRDefault="0096367F" w:rsidP="0096367F">
      <w:pPr>
        <w:pStyle w:val="ListParagraph"/>
        <w:spacing w:after="0" w:line="360" w:lineRule="auto"/>
        <w:jc w:val="both"/>
        <w:rPr>
          <w:rFonts w:ascii="Arial" w:eastAsia="Arial Nova" w:hAnsi="Arial" w:cs="Arial"/>
          <w:color w:val="27272A"/>
        </w:rPr>
      </w:pPr>
    </w:p>
    <w:p w:rsidR="0E195A01" w:rsidRDefault="5D5C33E4" w:rsidP="00A12721">
      <w:pPr>
        <w:pStyle w:val="ListParagraph"/>
        <w:numPr>
          <w:ilvl w:val="0"/>
          <w:numId w:val="21"/>
        </w:numPr>
        <w:spacing w:after="0" w:line="360" w:lineRule="auto"/>
        <w:jc w:val="both"/>
        <w:rPr>
          <w:rFonts w:ascii="Arial" w:eastAsia="Arial Nova" w:hAnsi="Arial" w:cs="Arial"/>
          <w:color w:val="27272A"/>
        </w:rPr>
      </w:pPr>
      <w:r w:rsidRPr="00A12721">
        <w:rPr>
          <w:rFonts w:ascii="Arial" w:eastAsia="Arial Nova" w:hAnsi="Arial" w:cs="Arial"/>
          <w:b/>
          <w:bCs/>
          <w:color w:val="27272A"/>
        </w:rPr>
        <w:t>Technology:</w:t>
      </w:r>
      <w:r w:rsidRPr="00A12721">
        <w:rPr>
          <w:rFonts w:ascii="Arial" w:eastAsia="Arial Nova" w:hAnsi="Arial" w:cs="Arial"/>
          <w:color w:val="27272A"/>
        </w:rPr>
        <w:t xml:space="preserve"> The startup could leverage technology to make the rental process more efficient and convenient for tenants. For example, they could offer an online platform for tenants to search for and book rental properties, as well as a mobile app for managing rental payments and maintenance requests.</w:t>
      </w:r>
    </w:p>
    <w:p w:rsidR="006E5C5E" w:rsidRPr="006E5C5E" w:rsidRDefault="006E5C5E" w:rsidP="006E5C5E">
      <w:pPr>
        <w:pStyle w:val="ListParagraph"/>
        <w:rPr>
          <w:rFonts w:ascii="Arial" w:eastAsia="Arial Nova" w:hAnsi="Arial" w:cs="Arial"/>
          <w:color w:val="27272A"/>
        </w:rPr>
      </w:pPr>
    </w:p>
    <w:p w:rsidR="006E5C5E" w:rsidRPr="006E5C5E" w:rsidRDefault="00832007" w:rsidP="00832007">
      <w:pPr>
        <w:spacing w:after="0" w:line="360" w:lineRule="auto"/>
        <w:jc w:val="center"/>
        <w:rPr>
          <w:rFonts w:ascii="Arial" w:eastAsia="Arial Nova" w:hAnsi="Arial" w:cs="Arial"/>
          <w:color w:val="27272A"/>
        </w:rPr>
      </w:pPr>
      <w:r>
        <w:rPr>
          <w:rFonts w:ascii="Arial" w:eastAsia="Arial Nova" w:hAnsi="Arial" w:cs="Arial"/>
          <w:noProof/>
          <w:color w:val="27272A"/>
        </w:rPr>
        <w:drawing>
          <wp:inline distT="0" distB="0" distL="0" distR="0">
            <wp:extent cx="3258988" cy="1696727"/>
            <wp:effectExtent l="19050" t="0" r="0" b="0"/>
            <wp:docPr id="8" name="Picture 7" descr="1656665817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56665817321.jpg"/>
                    <pic:cNvPicPr/>
                  </pic:nvPicPr>
                  <pic:blipFill>
                    <a:blip r:embed="rId8"/>
                    <a:stretch>
                      <a:fillRect/>
                    </a:stretch>
                  </pic:blipFill>
                  <pic:spPr>
                    <a:xfrm>
                      <a:off x="0" y="0"/>
                      <a:ext cx="3257689" cy="1696051"/>
                    </a:xfrm>
                    <a:prstGeom prst="rect">
                      <a:avLst/>
                    </a:prstGeom>
                  </pic:spPr>
                </pic:pic>
              </a:graphicData>
            </a:graphic>
          </wp:inline>
        </w:drawing>
      </w:r>
    </w:p>
    <w:p w:rsidR="0096367F" w:rsidRPr="00A12721" w:rsidRDefault="00832007" w:rsidP="00832007">
      <w:pPr>
        <w:pStyle w:val="ListParagraph"/>
        <w:spacing w:after="0" w:line="360" w:lineRule="auto"/>
        <w:jc w:val="center"/>
        <w:rPr>
          <w:rFonts w:ascii="Arial" w:eastAsia="Arial Nova" w:hAnsi="Arial" w:cs="Arial"/>
          <w:color w:val="27272A"/>
        </w:rPr>
      </w:pPr>
      <w:r>
        <w:rPr>
          <w:rFonts w:ascii="Arial" w:eastAsia="Arial Nova" w:hAnsi="Arial" w:cs="Arial"/>
          <w:color w:val="27272A"/>
        </w:rPr>
        <w:t>Source: (</w:t>
      </w:r>
      <w:r>
        <w:rPr>
          <w:rFonts w:ascii="Arial" w:eastAsia="Arial" w:hAnsi="Arial" w:cs="Arial"/>
          <w:color w:val="000000" w:themeColor="text1"/>
        </w:rPr>
        <w:t>LinkedIn, 2008)</w:t>
      </w:r>
    </w:p>
    <w:p w:rsidR="0096367F" w:rsidRDefault="5D5C33E4" w:rsidP="00A12721">
      <w:pPr>
        <w:spacing w:line="360" w:lineRule="auto"/>
        <w:jc w:val="both"/>
        <w:rPr>
          <w:rFonts w:ascii="Arial" w:eastAsia="Arial Nova" w:hAnsi="Arial" w:cs="Arial"/>
          <w:color w:val="27272A"/>
        </w:rPr>
      </w:pPr>
      <w:r w:rsidRPr="00A12721">
        <w:rPr>
          <w:rFonts w:ascii="Arial" w:eastAsia="Arial Nova" w:hAnsi="Arial" w:cs="Arial"/>
          <w:color w:val="27272A"/>
        </w:rPr>
        <w:t xml:space="preserve">According to the OECD, the main barriers to the development of high-growth SMEs are market failures in capital markets, government regulations, indirect labor costs, access to skilled labor, and access to </w:t>
      </w:r>
      <w:r w:rsidR="00A12721" w:rsidRPr="00A12721">
        <w:rPr>
          <w:rFonts w:ascii="Arial" w:eastAsia="Arial Nova" w:hAnsi="Arial" w:cs="Arial"/>
          <w:color w:val="27272A"/>
        </w:rPr>
        <w:t>technology (</w:t>
      </w:r>
      <w:r w:rsidR="43ACC6DE" w:rsidRPr="00A12721">
        <w:rPr>
          <w:rFonts w:ascii="Arial" w:eastAsia="Arial Nova" w:hAnsi="Arial" w:cs="Arial"/>
        </w:rPr>
        <w:t>OECD</w:t>
      </w:r>
      <w:r w:rsidR="7A7E73F2" w:rsidRPr="00A12721">
        <w:rPr>
          <w:rFonts w:ascii="Arial" w:eastAsia="Arial Nova" w:hAnsi="Arial" w:cs="Arial"/>
        </w:rPr>
        <w:t xml:space="preserve">, </w:t>
      </w:r>
      <w:r w:rsidR="43ACC6DE" w:rsidRPr="00A12721">
        <w:rPr>
          <w:rFonts w:ascii="Arial" w:eastAsia="Arial Nova" w:hAnsi="Arial" w:cs="Arial"/>
        </w:rPr>
        <w:t>1998)</w:t>
      </w:r>
      <w:r w:rsidRPr="00A12721">
        <w:rPr>
          <w:rFonts w:ascii="Arial" w:eastAsia="Arial Nova" w:hAnsi="Arial" w:cs="Arial"/>
          <w:color w:val="27272A"/>
        </w:rPr>
        <w:t xml:space="preserve">. However, with the rise of the sharing economy and </w:t>
      </w:r>
      <w:r w:rsidRPr="00A12721">
        <w:rPr>
          <w:rFonts w:ascii="Arial" w:eastAsia="Arial Nova" w:hAnsi="Arial" w:cs="Arial"/>
          <w:color w:val="27272A"/>
        </w:rPr>
        <w:lastRenderedPageBreak/>
        <w:t xml:space="preserve">the success of platforms like Airbnb, there is a growing demand for alternative accommodation options, which presents an opportunity for a startup rental accommodation business to enter the market. </w:t>
      </w:r>
    </w:p>
    <w:p w:rsidR="009B3975" w:rsidRPr="00A12721" w:rsidRDefault="5D5C33E4" w:rsidP="00A12721">
      <w:pPr>
        <w:spacing w:line="360" w:lineRule="auto"/>
        <w:jc w:val="both"/>
        <w:rPr>
          <w:rFonts w:ascii="Arial" w:eastAsia="Arial Nova" w:hAnsi="Arial" w:cs="Arial"/>
        </w:rPr>
      </w:pPr>
      <w:r w:rsidRPr="00A12721">
        <w:rPr>
          <w:rFonts w:ascii="Arial" w:eastAsia="Arial Nova" w:hAnsi="Arial" w:cs="Arial"/>
          <w:color w:val="27272A"/>
        </w:rPr>
        <w:t>The startup could leverage technology to make the rental process more efficient and convenient for tenants, which would help to overcome some of the barriers to entry in the market. Additionally, the startup could focus on providing affordable and flexible rental options in popular areas, which would help to differentiate it from traditional rental accommodation providers.</w:t>
      </w:r>
    </w:p>
    <w:p w:rsidR="009B3975" w:rsidRPr="00A12721" w:rsidRDefault="35F60D01" w:rsidP="00A12721">
      <w:pPr>
        <w:spacing w:line="360" w:lineRule="auto"/>
        <w:jc w:val="both"/>
        <w:rPr>
          <w:rFonts w:ascii="Arial" w:eastAsia="Arial Nova" w:hAnsi="Arial" w:cs="Arial"/>
          <w:color w:val="27272A"/>
        </w:rPr>
      </w:pPr>
      <w:r w:rsidRPr="00A12721">
        <w:rPr>
          <w:rFonts w:ascii="Arial" w:eastAsia="Arial Nova" w:hAnsi="Arial" w:cs="Arial"/>
          <w:color w:val="27272A"/>
        </w:rPr>
        <w:t xml:space="preserve">The current trends in the rental accommodation market in the </w:t>
      </w:r>
      <w:r w:rsidR="54C8F42E" w:rsidRPr="00A12721">
        <w:rPr>
          <w:rFonts w:ascii="Arial" w:eastAsia="Arial Nova" w:hAnsi="Arial" w:cs="Arial"/>
          <w:color w:val="27272A"/>
        </w:rPr>
        <w:t>UK (United Kingdom)</w:t>
      </w:r>
      <w:r w:rsidRPr="00A12721">
        <w:rPr>
          <w:rFonts w:ascii="Arial" w:eastAsia="Arial Nova" w:hAnsi="Arial" w:cs="Arial"/>
          <w:color w:val="27272A"/>
        </w:rPr>
        <w:t xml:space="preserve"> are as follows:</w:t>
      </w:r>
    </w:p>
    <w:p w:rsidR="0096367F" w:rsidRDefault="188E317E" w:rsidP="0096367F">
      <w:pPr>
        <w:pStyle w:val="ListParagraph"/>
        <w:numPr>
          <w:ilvl w:val="0"/>
          <w:numId w:val="20"/>
        </w:numPr>
        <w:spacing w:after="0" w:line="360" w:lineRule="auto"/>
        <w:jc w:val="both"/>
        <w:rPr>
          <w:rFonts w:ascii="Arial" w:eastAsia="Arial Nova" w:hAnsi="Arial" w:cs="Arial"/>
          <w:color w:val="27272A"/>
        </w:rPr>
      </w:pPr>
      <w:r w:rsidRPr="00A12721">
        <w:rPr>
          <w:rFonts w:ascii="Arial" w:eastAsia="Arial Nova" w:hAnsi="Arial" w:cs="Arial"/>
          <w:b/>
          <w:bCs/>
          <w:color w:val="27272A"/>
        </w:rPr>
        <w:t>High rental demand:</w:t>
      </w:r>
      <w:r w:rsidRPr="00A12721">
        <w:rPr>
          <w:rFonts w:ascii="Arial" w:eastAsia="Arial Nova" w:hAnsi="Arial" w:cs="Arial"/>
          <w:color w:val="27272A"/>
        </w:rPr>
        <w:t xml:space="preserve"> Demand for rental properties has reached an all-time high, with many landlords receiving </w:t>
      </w:r>
      <w:r w:rsidR="158FF664" w:rsidRPr="00A12721">
        <w:rPr>
          <w:rFonts w:ascii="Arial" w:eastAsia="Arial Nova" w:hAnsi="Arial" w:cs="Arial"/>
          <w:color w:val="27272A"/>
        </w:rPr>
        <w:t>many</w:t>
      </w:r>
      <w:r w:rsidRPr="00A12721">
        <w:rPr>
          <w:rFonts w:ascii="Arial" w:eastAsia="Arial Nova" w:hAnsi="Arial" w:cs="Arial"/>
          <w:color w:val="27272A"/>
        </w:rPr>
        <w:t xml:space="preserve"> enquiries about </w:t>
      </w:r>
      <w:r w:rsidR="783EC77B" w:rsidRPr="00A12721">
        <w:rPr>
          <w:rFonts w:ascii="Arial" w:eastAsia="Arial Nova" w:hAnsi="Arial" w:cs="Arial"/>
          <w:color w:val="27272A"/>
        </w:rPr>
        <w:t>vacant properties</w:t>
      </w:r>
      <w:r w:rsidRPr="00A12721">
        <w:rPr>
          <w:rFonts w:ascii="Arial" w:eastAsia="Arial Nova" w:hAnsi="Arial" w:cs="Arial"/>
          <w:color w:val="27272A"/>
        </w:rPr>
        <w:t xml:space="preserve">. This trend is driven by factors such as the rising cost of living, first-time buyers deferring entry into the property market, and people looking for smaller, more energy-efficient </w:t>
      </w:r>
      <w:r w:rsidR="00A12721" w:rsidRPr="00A12721">
        <w:rPr>
          <w:rFonts w:ascii="Arial" w:eastAsia="Arial Nova" w:hAnsi="Arial" w:cs="Arial"/>
          <w:color w:val="27272A"/>
        </w:rPr>
        <w:t>properties (</w:t>
      </w:r>
      <w:r w:rsidR="5C0BD2DC" w:rsidRPr="00A12721">
        <w:rPr>
          <w:rFonts w:ascii="Arial" w:eastAsia="Arial Nova" w:hAnsi="Arial" w:cs="Arial"/>
          <w:color w:val="27272A"/>
        </w:rPr>
        <w:t>Allcock, 2022).</w:t>
      </w:r>
    </w:p>
    <w:p w:rsidR="0096367F" w:rsidRPr="0096367F" w:rsidRDefault="0096367F" w:rsidP="0096367F">
      <w:pPr>
        <w:pStyle w:val="ListParagraph"/>
        <w:spacing w:after="0" w:line="360" w:lineRule="auto"/>
        <w:jc w:val="both"/>
        <w:rPr>
          <w:rFonts w:ascii="Arial" w:eastAsia="Arial Nova" w:hAnsi="Arial" w:cs="Arial"/>
          <w:color w:val="27272A"/>
        </w:rPr>
      </w:pPr>
    </w:p>
    <w:p w:rsidR="009B3975" w:rsidRPr="0096367F" w:rsidRDefault="188E317E" w:rsidP="0096367F">
      <w:pPr>
        <w:pStyle w:val="ListParagraph"/>
        <w:numPr>
          <w:ilvl w:val="0"/>
          <w:numId w:val="20"/>
        </w:numPr>
        <w:spacing w:after="0" w:line="360" w:lineRule="auto"/>
        <w:jc w:val="both"/>
        <w:rPr>
          <w:rFonts w:ascii="Arial" w:eastAsia="Arial Nova" w:hAnsi="Arial" w:cs="Arial"/>
          <w:color w:val="27272A"/>
        </w:rPr>
      </w:pPr>
      <w:r w:rsidRPr="0096367F">
        <w:rPr>
          <w:rFonts w:ascii="Arial" w:eastAsia="Arial Nova" w:hAnsi="Arial" w:cs="Arial"/>
          <w:b/>
          <w:bCs/>
          <w:color w:val="27272A"/>
        </w:rPr>
        <w:t>Increasing rental prices:</w:t>
      </w:r>
      <w:r w:rsidRPr="0096367F">
        <w:rPr>
          <w:rFonts w:ascii="Arial" w:eastAsia="Arial Nova" w:hAnsi="Arial" w:cs="Arial"/>
          <w:color w:val="27272A"/>
        </w:rPr>
        <w:t xml:space="preserve"> Rental prices in the UK have been increasing steadily over the past few years, with Zoopla reporting that UK rental growth hit a 13-year high in November 2021</w:t>
      </w:r>
      <w:r w:rsidR="0631D8C6" w:rsidRPr="0096367F">
        <w:rPr>
          <w:rFonts w:ascii="Arial" w:eastAsia="Arial Nova" w:hAnsi="Arial" w:cs="Arial"/>
          <w:color w:val="27272A"/>
        </w:rPr>
        <w:t>(</w:t>
      </w:r>
      <w:r w:rsidR="4D53C496" w:rsidRPr="0096367F">
        <w:rPr>
          <w:rFonts w:ascii="Arial" w:eastAsia="Arial Nova" w:hAnsi="Arial" w:cs="Arial"/>
        </w:rPr>
        <w:t>Assets</w:t>
      </w:r>
      <w:r w:rsidR="59ECBFB6" w:rsidRPr="0096367F">
        <w:rPr>
          <w:rFonts w:ascii="Arial" w:eastAsia="Arial Nova" w:hAnsi="Arial" w:cs="Arial"/>
        </w:rPr>
        <w:t xml:space="preserve">, </w:t>
      </w:r>
      <w:r w:rsidR="4D53C496" w:rsidRPr="0096367F">
        <w:rPr>
          <w:rFonts w:ascii="Arial" w:eastAsia="Arial Nova" w:hAnsi="Arial" w:cs="Arial"/>
        </w:rPr>
        <w:t>2022).</w:t>
      </w:r>
    </w:p>
    <w:p w:rsidR="0096367F" w:rsidRPr="0096367F" w:rsidRDefault="0096367F" w:rsidP="0096367F">
      <w:pPr>
        <w:pStyle w:val="ListParagraph"/>
        <w:rPr>
          <w:rFonts w:ascii="Arial" w:eastAsia="Arial Nova" w:hAnsi="Arial" w:cs="Arial"/>
          <w:color w:val="27272A"/>
        </w:rPr>
      </w:pPr>
    </w:p>
    <w:p w:rsidR="0096367F" w:rsidRPr="0096367F" w:rsidRDefault="0096367F" w:rsidP="0096367F">
      <w:pPr>
        <w:pStyle w:val="ListParagraph"/>
        <w:spacing w:after="0" w:line="360" w:lineRule="auto"/>
        <w:jc w:val="both"/>
        <w:rPr>
          <w:rFonts w:ascii="Arial" w:eastAsia="Arial Nova" w:hAnsi="Arial" w:cs="Arial"/>
          <w:color w:val="27272A"/>
        </w:rPr>
      </w:pPr>
    </w:p>
    <w:p w:rsidR="009B3975" w:rsidRPr="0096367F" w:rsidRDefault="188E317E" w:rsidP="00A12721">
      <w:pPr>
        <w:pStyle w:val="ListParagraph"/>
        <w:numPr>
          <w:ilvl w:val="0"/>
          <w:numId w:val="20"/>
        </w:numPr>
        <w:spacing w:after="0" w:line="360" w:lineRule="auto"/>
        <w:jc w:val="both"/>
        <w:rPr>
          <w:rFonts w:ascii="Arial" w:eastAsia="Arial Nova" w:hAnsi="Arial" w:cs="Arial"/>
        </w:rPr>
      </w:pPr>
      <w:r w:rsidRPr="00A12721">
        <w:rPr>
          <w:rFonts w:ascii="Arial" w:eastAsia="Arial Nova" w:hAnsi="Arial" w:cs="Arial"/>
          <w:color w:val="27272A"/>
        </w:rPr>
        <w:t xml:space="preserve">The average asking price for a rental property has increased by 11% in the last year, and rents in London have reached £2,343 per month, up </w:t>
      </w:r>
      <w:r w:rsidR="00A12721" w:rsidRPr="00A12721">
        <w:rPr>
          <w:rFonts w:ascii="Arial" w:eastAsia="Arial Nova" w:hAnsi="Arial" w:cs="Arial"/>
          <w:color w:val="27272A"/>
        </w:rPr>
        <w:t>16.1 %</w:t>
      </w:r>
      <w:r w:rsidR="00A12721">
        <w:rPr>
          <w:rFonts w:ascii="Arial" w:eastAsia="Arial Nova" w:hAnsi="Arial" w:cs="Arial"/>
          <w:color w:val="27272A"/>
        </w:rPr>
        <w:t xml:space="preserve"> (</w:t>
      </w:r>
      <w:r w:rsidR="00A12721" w:rsidRPr="00A12721">
        <w:rPr>
          <w:rFonts w:ascii="Arial" w:eastAsia="Arial Nova" w:hAnsi="Arial" w:cs="Arial"/>
          <w:color w:val="27272A"/>
        </w:rPr>
        <w:t>Allcock</w:t>
      </w:r>
      <w:r w:rsidR="47A7401B" w:rsidRPr="00A12721">
        <w:rPr>
          <w:rFonts w:ascii="Arial" w:eastAsia="Arial Nova" w:hAnsi="Arial" w:cs="Arial"/>
          <w:color w:val="27272A"/>
        </w:rPr>
        <w:t>, 2022)</w:t>
      </w:r>
      <w:r w:rsidR="653B1BF0" w:rsidRPr="00A12721">
        <w:rPr>
          <w:rFonts w:ascii="Arial" w:eastAsia="Arial Nova" w:hAnsi="Arial" w:cs="Arial"/>
          <w:b/>
          <w:bCs/>
        </w:rPr>
        <w:t>.</w:t>
      </w:r>
    </w:p>
    <w:p w:rsidR="0096367F" w:rsidRPr="00A12721" w:rsidRDefault="0096367F" w:rsidP="0096367F">
      <w:pPr>
        <w:pStyle w:val="ListParagraph"/>
        <w:spacing w:after="0" w:line="360" w:lineRule="auto"/>
        <w:jc w:val="both"/>
        <w:rPr>
          <w:rFonts w:ascii="Arial" w:eastAsia="Arial Nova" w:hAnsi="Arial" w:cs="Arial"/>
        </w:rPr>
      </w:pPr>
    </w:p>
    <w:p w:rsidR="009B3975" w:rsidRDefault="188E317E" w:rsidP="00A12721">
      <w:pPr>
        <w:pStyle w:val="ListParagraph"/>
        <w:numPr>
          <w:ilvl w:val="0"/>
          <w:numId w:val="20"/>
        </w:numPr>
        <w:spacing w:after="0" w:line="360" w:lineRule="auto"/>
        <w:jc w:val="both"/>
        <w:rPr>
          <w:rFonts w:ascii="Arial" w:eastAsia="Arial Nova" w:hAnsi="Arial" w:cs="Arial"/>
        </w:rPr>
      </w:pPr>
      <w:r w:rsidRPr="00A12721">
        <w:rPr>
          <w:rFonts w:ascii="Arial" w:eastAsia="Arial Nova" w:hAnsi="Arial" w:cs="Arial"/>
          <w:color w:val="27272A"/>
        </w:rPr>
        <w:t>The Index of Private Housing Rental Prices, UK, reported that rental prices for the UK (excluding London) increased by 4.8% in the 12 months to February 2023</w:t>
      </w:r>
      <w:r w:rsidR="665A563D" w:rsidRPr="00A12721">
        <w:rPr>
          <w:rFonts w:ascii="Arial" w:eastAsia="Arial Nova" w:hAnsi="Arial" w:cs="Arial"/>
          <w:color w:val="27272A"/>
        </w:rPr>
        <w:t>(</w:t>
      </w:r>
      <w:r w:rsidR="3BF5A082" w:rsidRPr="00A12721">
        <w:rPr>
          <w:rFonts w:ascii="Arial" w:eastAsia="Arial Nova" w:hAnsi="Arial" w:cs="Arial"/>
        </w:rPr>
        <w:t>North</w:t>
      </w:r>
      <w:r w:rsidR="00A12721" w:rsidRPr="00A12721">
        <w:rPr>
          <w:rFonts w:ascii="Arial" w:eastAsia="Arial Nova" w:hAnsi="Arial" w:cs="Arial"/>
        </w:rPr>
        <w:t>, 2023</w:t>
      </w:r>
      <w:r w:rsidR="3BF5A082" w:rsidRPr="00A12721">
        <w:rPr>
          <w:rFonts w:ascii="Arial" w:eastAsia="Arial Nova" w:hAnsi="Arial" w:cs="Arial"/>
        </w:rPr>
        <w:t>)</w:t>
      </w:r>
      <w:r w:rsidR="29C53E88" w:rsidRPr="00A12721">
        <w:rPr>
          <w:rFonts w:ascii="Arial" w:eastAsia="Arial Nova" w:hAnsi="Arial" w:cs="Arial"/>
        </w:rPr>
        <w:t>.</w:t>
      </w:r>
    </w:p>
    <w:p w:rsidR="0096367F" w:rsidRPr="0096367F" w:rsidRDefault="0096367F" w:rsidP="0096367F">
      <w:pPr>
        <w:pStyle w:val="ListParagraph"/>
        <w:rPr>
          <w:rFonts w:ascii="Arial" w:eastAsia="Arial Nova" w:hAnsi="Arial" w:cs="Arial"/>
        </w:rPr>
      </w:pPr>
    </w:p>
    <w:p w:rsidR="0096367F" w:rsidRPr="00A12721" w:rsidRDefault="0096367F" w:rsidP="0096367F">
      <w:pPr>
        <w:pStyle w:val="ListParagraph"/>
        <w:spacing w:after="0" w:line="360" w:lineRule="auto"/>
        <w:jc w:val="both"/>
        <w:rPr>
          <w:rFonts w:ascii="Arial" w:eastAsia="Arial Nova" w:hAnsi="Arial" w:cs="Arial"/>
        </w:rPr>
      </w:pPr>
    </w:p>
    <w:p w:rsidR="009B3975" w:rsidRDefault="188E317E" w:rsidP="00A12721">
      <w:pPr>
        <w:pStyle w:val="ListParagraph"/>
        <w:numPr>
          <w:ilvl w:val="0"/>
          <w:numId w:val="20"/>
        </w:numPr>
        <w:spacing w:after="0" w:line="360" w:lineRule="auto"/>
        <w:jc w:val="both"/>
        <w:rPr>
          <w:rFonts w:ascii="Arial" w:eastAsia="Arial Nova" w:hAnsi="Arial" w:cs="Arial"/>
        </w:rPr>
      </w:pPr>
      <w:r w:rsidRPr="00A12721">
        <w:rPr>
          <w:rFonts w:ascii="Arial" w:eastAsia="Arial Nova" w:hAnsi="Arial" w:cs="Arial"/>
          <w:b/>
          <w:bCs/>
          <w:color w:val="27272A"/>
        </w:rPr>
        <w:t>Lack of rental property availability:</w:t>
      </w:r>
      <w:r w:rsidRPr="00A12721">
        <w:rPr>
          <w:rFonts w:ascii="Arial" w:eastAsia="Arial Nova" w:hAnsi="Arial" w:cs="Arial"/>
          <w:color w:val="27272A"/>
        </w:rPr>
        <w:t xml:space="preserve"> There is a shortage of properties to rent both privately and in the social housing sector, which is pushing up prices in the private rental market. Properties are being snapped up before viewings, and bidding wars are now </w:t>
      </w:r>
      <w:r w:rsidR="1D2ADA6C" w:rsidRPr="00A12721">
        <w:rPr>
          <w:rFonts w:ascii="Arial" w:eastAsia="Arial Nova" w:hAnsi="Arial" w:cs="Arial"/>
          <w:color w:val="27272A"/>
        </w:rPr>
        <w:t xml:space="preserve">commonplace </w:t>
      </w:r>
      <w:r w:rsidR="51F5C37C" w:rsidRPr="00A12721">
        <w:rPr>
          <w:rFonts w:ascii="Arial" w:eastAsia="Arial Nova" w:hAnsi="Arial" w:cs="Arial"/>
          <w:color w:val="27272A"/>
        </w:rPr>
        <w:t>(</w:t>
      </w:r>
      <w:r w:rsidR="1D2ADA6C" w:rsidRPr="00A12721">
        <w:rPr>
          <w:rFonts w:ascii="Arial" w:eastAsia="Arial Nova" w:hAnsi="Arial" w:cs="Arial"/>
        </w:rPr>
        <w:t>Shoffman</w:t>
      </w:r>
      <w:r w:rsidR="00A12721" w:rsidRPr="00A12721">
        <w:rPr>
          <w:rFonts w:ascii="Arial" w:eastAsia="Arial Nova" w:hAnsi="Arial" w:cs="Arial"/>
        </w:rPr>
        <w:t>, 2023</w:t>
      </w:r>
      <w:r w:rsidR="3FCC1516" w:rsidRPr="00A12721">
        <w:rPr>
          <w:rFonts w:ascii="Arial" w:eastAsia="Arial Nova" w:hAnsi="Arial" w:cs="Arial"/>
        </w:rPr>
        <w:t>)</w:t>
      </w:r>
      <w:r w:rsidR="4D046C76" w:rsidRPr="00A12721">
        <w:rPr>
          <w:rFonts w:ascii="Arial" w:eastAsia="Arial Nova" w:hAnsi="Arial" w:cs="Arial"/>
        </w:rPr>
        <w:t>.</w:t>
      </w:r>
    </w:p>
    <w:p w:rsidR="0096367F" w:rsidRPr="00A12721" w:rsidRDefault="0096367F" w:rsidP="0096367F">
      <w:pPr>
        <w:pStyle w:val="ListParagraph"/>
        <w:spacing w:after="0" w:line="360" w:lineRule="auto"/>
        <w:jc w:val="both"/>
        <w:rPr>
          <w:rFonts w:ascii="Arial" w:eastAsia="Arial Nova" w:hAnsi="Arial" w:cs="Arial"/>
        </w:rPr>
      </w:pPr>
    </w:p>
    <w:p w:rsidR="009B3975" w:rsidRDefault="188E317E" w:rsidP="00A12721">
      <w:pPr>
        <w:pStyle w:val="ListParagraph"/>
        <w:numPr>
          <w:ilvl w:val="0"/>
          <w:numId w:val="20"/>
        </w:numPr>
        <w:spacing w:after="0" w:line="360" w:lineRule="auto"/>
        <w:jc w:val="both"/>
        <w:rPr>
          <w:rFonts w:ascii="Arial" w:eastAsia="Arial Nova" w:hAnsi="Arial" w:cs="Arial"/>
        </w:rPr>
      </w:pPr>
      <w:r w:rsidRPr="00A12721">
        <w:rPr>
          <w:rFonts w:ascii="Arial" w:eastAsia="Arial Nova" w:hAnsi="Arial" w:cs="Arial"/>
          <w:b/>
          <w:bCs/>
          <w:color w:val="27272A"/>
        </w:rPr>
        <w:lastRenderedPageBreak/>
        <w:t>Remote working:</w:t>
      </w:r>
      <w:r w:rsidRPr="00A12721">
        <w:rPr>
          <w:rFonts w:ascii="Arial" w:eastAsia="Arial Nova" w:hAnsi="Arial" w:cs="Arial"/>
          <w:color w:val="27272A"/>
        </w:rPr>
        <w:t xml:space="preserve"> The coronavirus pandemic has led to remote working, which means that workers no longer need to live close to offices. This has led to a slowdown in demand for rental properties in London, but rental prices have increased across all regions in 2022 and early 2023</w:t>
      </w:r>
      <w:r w:rsidR="05C1AA98" w:rsidRPr="00A12721">
        <w:rPr>
          <w:rFonts w:ascii="Arial" w:eastAsia="Arial Nova" w:hAnsi="Arial" w:cs="Arial"/>
          <w:color w:val="27272A"/>
        </w:rPr>
        <w:t>(</w:t>
      </w:r>
      <w:r w:rsidR="05C1AA98" w:rsidRPr="00A12721">
        <w:rPr>
          <w:rFonts w:ascii="Arial" w:eastAsia="Arial Nova" w:hAnsi="Arial" w:cs="Arial"/>
        </w:rPr>
        <w:t>North, 2023).</w:t>
      </w:r>
    </w:p>
    <w:p w:rsidR="0096367F" w:rsidRPr="0096367F" w:rsidRDefault="0096367F" w:rsidP="0096367F">
      <w:pPr>
        <w:pStyle w:val="ListParagraph"/>
        <w:rPr>
          <w:rFonts w:ascii="Arial" w:eastAsia="Arial Nova" w:hAnsi="Arial" w:cs="Arial"/>
        </w:rPr>
      </w:pPr>
    </w:p>
    <w:p w:rsidR="0096367F" w:rsidRPr="00A12721" w:rsidRDefault="0096367F" w:rsidP="0096367F">
      <w:pPr>
        <w:pStyle w:val="ListParagraph"/>
        <w:spacing w:after="0" w:line="360" w:lineRule="auto"/>
        <w:jc w:val="both"/>
        <w:rPr>
          <w:rFonts w:ascii="Arial" w:eastAsia="Arial Nova" w:hAnsi="Arial" w:cs="Arial"/>
        </w:rPr>
      </w:pPr>
    </w:p>
    <w:p w:rsidR="009B3975" w:rsidRDefault="188E317E" w:rsidP="00A12721">
      <w:pPr>
        <w:pStyle w:val="ListParagraph"/>
        <w:numPr>
          <w:ilvl w:val="0"/>
          <w:numId w:val="20"/>
        </w:numPr>
        <w:spacing w:after="0" w:line="360" w:lineRule="auto"/>
        <w:jc w:val="both"/>
        <w:rPr>
          <w:rFonts w:ascii="Arial" w:eastAsia="Arial Nova" w:hAnsi="Arial" w:cs="Arial"/>
          <w:color w:val="27272A"/>
        </w:rPr>
      </w:pPr>
      <w:r w:rsidRPr="00A12721">
        <w:rPr>
          <w:rFonts w:ascii="Arial" w:eastAsia="Arial Nova" w:hAnsi="Arial" w:cs="Arial"/>
          <w:b/>
          <w:bCs/>
          <w:color w:val="27272A"/>
        </w:rPr>
        <w:t>Landlords need to remain aware of growing trends:</w:t>
      </w:r>
      <w:r w:rsidRPr="00A12721">
        <w:rPr>
          <w:rFonts w:ascii="Arial" w:eastAsia="Arial Nova" w:hAnsi="Arial" w:cs="Arial"/>
          <w:color w:val="27272A"/>
        </w:rPr>
        <w:t xml:space="preserve"> Landlords need to remain aware of growing trends within the rental market so that they </w:t>
      </w:r>
      <w:r w:rsidR="4512FDCB" w:rsidRPr="00A12721">
        <w:rPr>
          <w:rFonts w:ascii="Arial" w:eastAsia="Arial Nova" w:hAnsi="Arial" w:cs="Arial"/>
          <w:color w:val="27272A"/>
        </w:rPr>
        <w:t>can</w:t>
      </w:r>
      <w:r w:rsidRPr="00A12721">
        <w:rPr>
          <w:rFonts w:ascii="Arial" w:eastAsia="Arial Nova" w:hAnsi="Arial" w:cs="Arial"/>
          <w:color w:val="27272A"/>
        </w:rPr>
        <w:t xml:space="preserve"> capitalize on them. Trends in the rental market are emerging as the market reacts to the government's new fiscal </w:t>
      </w:r>
      <w:r w:rsidR="00A12721" w:rsidRPr="00A12721">
        <w:rPr>
          <w:rFonts w:ascii="Arial" w:eastAsia="Arial Nova" w:hAnsi="Arial" w:cs="Arial"/>
          <w:color w:val="27272A"/>
        </w:rPr>
        <w:t>direction (</w:t>
      </w:r>
      <w:r w:rsidR="1D08F72F" w:rsidRPr="00A12721">
        <w:rPr>
          <w:rFonts w:ascii="Arial" w:eastAsia="Arial Nova" w:hAnsi="Arial" w:cs="Arial"/>
          <w:color w:val="27272A"/>
        </w:rPr>
        <w:t>Allcock, 2022).</w:t>
      </w:r>
    </w:p>
    <w:p w:rsidR="0096367F" w:rsidRPr="00A12721" w:rsidRDefault="0096367F" w:rsidP="0096367F">
      <w:pPr>
        <w:pStyle w:val="ListParagraph"/>
        <w:spacing w:after="0" w:line="360" w:lineRule="auto"/>
        <w:jc w:val="both"/>
        <w:rPr>
          <w:rFonts w:ascii="Arial" w:eastAsia="Arial Nova" w:hAnsi="Arial" w:cs="Arial"/>
          <w:color w:val="27272A"/>
        </w:rPr>
      </w:pPr>
    </w:p>
    <w:p w:rsidR="009B3975" w:rsidRPr="00A12721" w:rsidRDefault="1D08F72F" w:rsidP="00A12721">
      <w:pPr>
        <w:spacing w:line="360" w:lineRule="auto"/>
        <w:jc w:val="both"/>
        <w:rPr>
          <w:rFonts w:ascii="Arial" w:eastAsia="Arial Nova" w:hAnsi="Arial" w:cs="Arial"/>
        </w:rPr>
      </w:pPr>
      <w:r w:rsidRPr="00A12721">
        <w:rPr>
          <w:rFonts w:ascii="Arial" w:eastAsia="Arial Nova" w:hAnsi="Arial" w:cs="Arial"/>
          <w:color w:val="27272A"/>
        </w:rPr>
        <w:t>Overall</w:t>
      </w:r>
      <w:r w:rsidR="188E317E" w:rsidRPr="00A12721">
        <w:rPr>
          <w:rFonts w:ascii="Arial" w:eastAsia="Arial Nova" w:hAnsi="Arial" w:cs="Arial"/>
          <w:color w:val="27272A"/>
        </w:rPr>
        <w:t>, the rental accommodation market in the UK is currently experiencing high demand, increasing rental prices, and a lack of availability. Landlords need to remain aware of growing trends within the market to capitalize on them.</w:t>
      </w:r>
    </w:p>
    <w:p w:rsidR="009B3975" w:rsidRPr="00A12721" w:rsidRDefault="7A81F15A" w:rsidP="00DB7F8A">
      <w:pPr>
        <w:pStyle w:val="Heading4"/>
        <w:spacing w:line="360" w:lineRule="auto"/>
        <w:jc w:val="center"/>
        <w:rPr>
          <w:rFonts w:ascii="Arial" w:eastAsia="Arial" w:hAnsi="Arial" w:cs="Arial"/>
          <w:b/>
          <w:bCs/>
          <w:i w:val="0"/>
          <w:iCs w:val="0"/>
          <w:color w:val="27272A"/>
          <w:sz w:val="24"/>
          <w:szCs w:val="24"/>
        </w:rPr>
      </w:pPr>
      <w:r w:rsidRPr="00A12721">
        <w:rPr>
          <w:rFonts w:ascii="Arial" w:eastAsia="Arial" w:hAnsi="Arial" w:cs="Arial"/>
          <w:b/>
          <w:bCs/>
          <w:i w:val="0"/>
          <w:iCs w:val="0"/>
          <w:color w:val="27272A"/>
          <w:sz w:val="24"/>
          <w:szCs w:val="24"/>
        </w:rPr>
        <w:t>3. Proposed Location and Legal Entity</w:t>
      </w:r>
    </w:p>
    <w:p w:rsidR="009B3975" w:rsidRDefault="7633C65F" w:rsidP="00A12721">
      <w:pPr>
        <w:spacing w:line="360" w:lineRule="auto"/>
        <w:jc w:val="both"/>
        <w:rPr>
          <w:rFonts w:ascii="Arial" w:eastAsia="Arial Nova" w:hAnsi="Arial" w:cs="Arial"/>
          <w:color w:val="27272A"/>
        </w:rPr>
      </w:pPr>
      <w:r w:rsidRPr="00A12721">
        <w:rPr>
          <w:rFonts w:ascii="Arial" w:eastAsia="Arial Nova" w:hAnsi="Arial" w:cs="Arial"/>
          <w:color w:val="27272A"/>
        </w:rPr>
        <w:t xml:space="preserve">Our rental accommodation business will </w:t>
      </w:r>
      <w:r w:rsidR="040E3CD9" w:rsidRPr="00A12721">
        <w:rPr>
          <w:rFonts w:ascii="Arial" w:eastAsia="Arial Nova" w:hAnsi="Arial" w:cs="Arial"/>
          <w:color w:val="27272A"/>
        </w:rPr>
        <w:t>be in</w:t>
      </w:r>
      <w:r w:rsidRPr="00A12721">
        <w:rPr>
          <w:rFonts w:ascii="Arial" w:eastAsia="Arial Nova" w:hAnsi="Arial" w:cs="Arial"/>
          <w:color w:val="27272A"/>
        </w:rPr>
        <w:t xml:space="preserve"> a prime location in the United Kingdom, with easy access to public transportation, shopping centers, and tourist attractions. We will operate as a limited liability company (LLC) to protect our personal assets and limit our liability.</w:t>
      </w:r>
    </w:p>
    <w:p w:rsidR="006E5C5E" w:rsidRDefault="006E5C5E" w:rsidP="006E5C5E">
      <w:pPr>
        <w:spacing w:line="360" w:lineRule="auto"/>
        <w:jc w:val="center"/>
        <w:rPr>
          <w:rFonts w:ascii="Arial" w:eastAsia="Arial Nova" w:hAnsi="Arial" w:cs="Arial"/>
          <w:color w:val="27272A"/>
        </w:rPr>
      </w:pPr>
      <w:r>
        <w:rPr>
          <w:rFonts w:ascii="Arial" w:eastAsia="Arial Nova" w:hAnsi="Arial" w:cs="Arial"/>
          <w:noProof/>
          <w:color w:val="27272A"/>
        </w:rPr>
        <w:drawing>
          <wp:inline distT="0" distB="0" distL="0" distR="0">
            <wp:extent cx="4082903" cy="1531089"/>
            <wp:effectExtent l="19050" t="0" r="0" b="0"/>
            <wp:docPr id="4" name="Picture 3" descr="Find-Tenants-For-Student-Accommod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d-Tenants-For-Student-Accommodation.jpg"/>
                    <pic:cNvPicPr/>
                  </pic:nvPicPr>
                  <pic:blipFill>
                    <a:blip r:embed="rId9" cstate="print"/>
                    <a:stretch>
                      <a:fillRect/>
                    </a:stretch>
                  </pic:blipFill>
                  <pic:spPr>
                    <a:xfrm>
                      <a:off x="0" y="0"/>
                      <a:ext cx="4081382" cy="1530519"/>
                    </a:xfrm>
                    <a:prstGeom prst="rect">
                      <a:avLst/>
                    </a:prstGeom>
                  </pic:spPr>
                </pic:pic>
              </a:graphicData>
            </a:graphic>
          </wp:inline>
        </w:drawing>
      </w:r>
    </w:p>
    <w:p w:rsidR="00075A92" w:rsidRPr="00A12721" w:rsidRDefault="00075A92" w:rsidP="006E5C5E">
      <w:pPr>
        <w:spacing w:line="360" w:lineRule="auto"/>
        <w:jc w:val="center"/>
        <w:rPr>
          <w:rFonts w:ascii="Arial" w:eastAsia="Arial Nova" w:hAnsi="Arial" w:cs="Arial"/>
          <w:color w:val="27272A"/>
        </w:rPr>
      </w:pPr>
      <w:r>
        <w:rPr>
          <w:rFonts w:ascii="Arial" w:eastAsia="Arial" w:hAnsi="Arial" w:cs="Arial"/>
          <w:color w:val="000000" w:themeColor="text1"/>
        </w:rPr>
        <w:t>Source: (Landlord Blogs, 2021)</w:t>
      </w:r>
    </w:p>
    <w:p w:rsidR="267C3D74" w:rsidRPr="00A12721" w:rsidRDefault="267C3D74" w:rsidP="00A12721">
      <w:pPr>
        <w:spacing w:line="360" w:lineRule="auto"/>
        <w:jc w:val="both"/>
        <w:rPr>
          <w:rFonts w:ascii="Arial" w:eastAsia="Arial Nova" w:hAnsi="Arial" w:cs="Arial"/>
          <w:color w:val="27272A"/>
        </w:rPr>
      </w:pPr>
      <w:r w:rsidRPr="00A12721">
        <w:rPr>
          <w:rFonts w:ascii="Arial" w:eastAsia="Arial Nova" w:hAnsi="Arial" w:cs="Arial"/>
          <w:color w:val="27272A"/>
        </w:rPr>
        <w:t>Starting a rental accommodation business in the UK requires compliance with certain legal requirements. Here are some of the legal requirements to consider:</w:t>
      </w:r>
    </w:p>
    <w:p w:rsidR="267C3D74"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b/>
          <w:bCs/>
          <w:color w:val="27272A"/>
        </w:rPr>
        <w:t>Business registration:</w:t>
      </w:r>
      <w:r w:rsidRPr="00A12721">
        <w:rPr>
          <w:rFonts w:ascii="Arial" w:eastAsia="Arial Nova" w:hAnsi="Arial" w:cs="Arial"/>
          <w:color w:val="27272A"/>
        </w:rPr>
        <w:t xml:space="preserve"> Most landlords will be running a property rental business, and they need to register their business with HMRC as a sole trader, limited company, or </w:t>
      </w:r>
      <w:r w:rsidR="0096367F" w:rsidRPr="00A12721">
        <w:rPr>
          <w:rFonts w:ascii="Arial" w:eastAsia="Arial Nova" w:hAnsi="Arial" w:cs="Arial"/>
          <w:color w:val="27272A"/>
        </w:rPr>
        <w:t>partnership (</w:t>
      </w:r>
      <w:r w:rsidR="3BDEC362" w:rsidRPr="00A12721">
        <w:rPr>
          <w:rFonts w:ascii="Arial" w:eastAsia="Arial Nova" w:hAnsi="Arial" w:cs="Arial"/>
        </w:rPr>
        <w:t>Nicholls Ltd, 2022</w:t>
      </w:r>
      <w:r w:rsidR="2A055C7F" w:rsidRPr="00A12721">
        <w:rPr>
          <w:rFonts w:ascii="Arial" w:eastAsia="Arial Nova" w:hAnsi="Arial" w:cs="Arial"/>
        </w:rPr>
        <w:t>).</w:t>
      </w:r>
    </w:p>
    <w:p w:rsidR="0096367F" w:rsidRPr="00A12721" w:rsidRDefault="0096367F" w:rsidP="0096367F">
      <w:pPr>
        <w:pStyle w:val="ListParagraph"/>
        <w:spacing w:after="0" w:line="360" w:lineRule="auto"/>
        <w:jc w:val="both"/>
        <w:rPr>
          <w:rFonts w:ascii="Arial" w:eastAsia="Arial Nova" w:hAnsi="Arial" w:cs="Arial"/>
        </w:rPr>
      </w:pPr>
    </w:p>
    <w:p w:rsidR="267C3D74"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b/>
          <w:bCs/>
          <w:color w:val="27272A"/>
        </w:rPr>
        <w:t>Planning permission:</w:t>
      </w:r>
      <w:r w:rsidRPr="00A12721">
        <w:rPr>
          <w:rFonts w:ascii="Arial" w:eastAsia="Arial Nova" w:hAnsi="Arial" w:cs="Arial"/>
          <w:color w:val="27272A"/>
        </w:rPr>
        <w:t xml:space="preserve"> Planning restrictions are in place to govern short-term rentals, and properties can be classified as “temporary sleeping accommodation” providing they comply with certain </w:t>
      </w:r>
      <w:r w:rsidR="00A12721" w:rsidRPr="00A12721">
        <w:rPr>
          <w:rFonts w:ascii="Arial" w:eastAsia="Arial Nova" w:hAnsi="Arial" w:cs="Arial"/>
          <w:color w:val="27272A"/>
        </w:rPr>
        <w:t>conditions (</w:t>
      </w:r>
      <w:r w:rsidR="7C946C27" w:rsidRPr="00A12721">
        <w:rPr>
          <w:rFonts w:ascii="Arial" w:eastAsia="Arial Nova" w:hAnsi="Arial" w:cs="Arial"/>
        </w:rPr>
        <w:t>Selvanayagam</w:t>
      </w:r>
      <w:r w:rsidR="00A12721" w:rsidRPr="00A12721">
        <w:rPr>
          <w:rFonts w:ascii="Arial" w:eastAsia="Arial Nova" w:hAnsi="Arial" w:cs="Arial"/>
        </w:rPr>
        <w:t>, 2020</w:t>
      </w:r>
      <w:r w:rsidR="7C946C27" w:rsidRPr="00A12721">
        <w:rPr>
          <w:rFonts w:ascii="Arial" w:eastAsia="Arial Nova" w:hAnsi="Arial" w:cs="Arial"/>
        </w:rPr>
        <w:t>).</w:t>
      </w:r>
    </w:p>
    <w:p w:rsidR="0096367F" w:rsidRPr="0096367F" w:rsidRDefault="0096367F" w:rsidP="0096367F">
      <w:pPr>
        <w:pStyle w:val="ListParagraph"/>
        <w:rPr>
          <w:rFonts w:ascii="Arial" w:eastAsia="Arial Nova" w:hAnsi="Arial" w:cs="Arial"/>
        </w:rPr>
      </w:pPr>
    </w:p>
    <w:p w:rsidR="0096367F" w:rsidRPr="00A12721" w:rsidRDefault="0096367F" w:rsidP="0096367F">
      <w:pPr>
        <w:pStyle w:val="ListParagraph"/>
        <w:spacing w:after="0" w:line="360" w:lineRule="auto"/>
        <w:jc w:val="both"/>
        <w:rPr>
          <w:rFonts w:ascii="Arial" w:eastAsia="Arial Nova" w:hAnsi="Arial" w:cs="Arial"/>
        </w:rPr>
      </w:pPr>
    </w:p>
    <w:p w:rsidR="267C3D74"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b/>
          <w:bCs/>
          <w:color w:val="27272A"/>
        </w:rPr>
        <w:t>Business use of rented property:</w:t>
      </w:r>
      <w:r w:rsidRPr="00A12721">
        <w:rPr>
          <w:rFonts w:ascii="Arial" w:eastAsia="Arial Nova" w:hAnsi="Arial" w:cs="Arial"/>
          <w:color w:val="27272A"/>
        </w:rPr>
        <w:t xml:space="preserve"> If you want to run a business from your rented home, you need to check whether you need permission from the council to carry on a business, for example, planning permission or a special </w:t>
      </w:r>
      <w:r w:rsidR="00A12721" w:rsidRPr="00A12721">
        <w:rPr>
          <w:rFonts w:ascii="Arial" w:eastAsia="Arial Nova" w:hAnsi="Arial" w:cs="Arial"/>
          <w:color w:val="27272A"/>
        </w:rPr>
        <w:t>license (</w:t>
      </w:r>
      <w:r w:rsidR="680B8272" w:rsidRPr="00A12721">
        <w:rPr>
          <w:rFonts w:ascii="Arial" w:eastAsia="Arial Nova" w:hAnsi="Arial" w:cs="Arial"/>
        </w:rPr>
        <w:t>Advice, 2023).</w:t>
      </w:r>
    </w:p>
    <w:p w:rsidR="0096367F" w:rsidRPr="00A12721" w:rsidRDefault="0096367F" w:rsidP="0096367F">
      <w:pPr>
        <w:pStyle w:val="ListParagraph"/>
        <w:spacing w:after="0" w:line="360" w:lineRule="auto"/>
        <w:jc w:val="both"/>
        <w:rPr>
          <w:rFonts w:ascii="Arial" w:eastAsia="Arial Nova" w:hAnsi="Arial" w:cs="Arial"/>
        </w:rPr>
      </w:pPr>
    </w:p>
    <w:p w:rsidR="267C3D74"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color w:val="27272A"/>
        </w:rPr>
        <w:t xml:space="preserve">Landlords can refuse permission for tenants to run a business from a rental property for certain reasons, but they cannot unreasonably withhold </w:t>
      </w:r>
      <w:r w:rsidR="00A12721" w:rsidRPr="00A12721">
        <w:rPr>
          <w:rFonts w:ascii="Arial" w:eastAsia="Arial Nova" w:hAnsi="Arial" w:cs="Arial"/>
          <w:color w:val="27272A"/>
        </w:rPr>
        <w:t>permission (</w:t>
      </w:r>
      <w:r w:rsidR="7235889E" w:rsidRPr="00A12721">
        <w:rPr>
          <w:rFonts w:ascii="Arial" w:eastAsia="Arial Nova" w:hAnsi="Arial" w:cs="Arial"/>
        </w:rPr>
        <w:t>Delves, 2016).</w:t>
      </w:r>
    </w:p>
    <w:p w:rsidR="0096367F" w:rsidRPr="0096367F" w:rsidRDefault="0096367F" w:rsidP="0096367F">
      <w:pPr>
        <w:pStyle w:val="ListParagraph"/>
        <w:rPr>
          <w:rFonts w:ascii="Arial" w:eastAsia="Arial Nova" w:hAnsi="Arial" w:cs="Arial"/>
        </w:rPr>
      </w:pPr>
    </w:p>
    <w:p w:rsidR="0096367F" w:rsidRPr="00A12721" w:rsidRDefault="0096367F" w:rsidP="0096367F">
      <w:pPr>
        <w:pStyle w:val="ListParagraph"/>
        <w:spacing w:after="0" w:line="360" w:lineRule="auto"/>
        <w:jc w:val="both"/>
        <w:rPr>
          <w:rFonts w:ascii="Arial" w:eastAsia="Arial Nova" w:hAnsi="Arial" w:cs="Arial"/>
        </w:rPr>
      </w:pPr>
    </w:p>
    <w:p w:rsidR="267C3D74"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b/>
          <w:bCs/>
          <w:color w:val="27272A"/>
        </w:rPr>
        <w:t>Landlord and tenant rights:</w:t>
      </w:r>
      <w:r w:rsidRPr="00A12721">
        <w:rPr>
          <w:rFonts w:ascii="Arial" w:eastAsia="Arial Nova" w:hAnsi="Arial" w:cs="Arial"/>
          <w:color w:val="27272A"/>
        </w:rPr>
        <w:t xml:space="preserve"> If a tenant wants to run a business from a rented property, they </w:t>
      </w:r>
      <w:r w:rsidR="41EBCDFE" w:rsidRPr="00A12721">
        <w:rPr>
          <w:rFonts w:ascii="Arial" w:eastAsia="Arial Nova" w:hAnsi="Arial" w:cs="Arial"/>
          <w:color w:val="27272A"/>
        </w:rPr>
        <w:t>must</w:t>
      </w:r>
      <w:r w:rsidRPr="00A12721">
        <w:rPr>
          <w:rFonts w:ascii="Arial" w:eastAsia="Arial Nova" w:hAnsi="Arial" w:cs="Arial"/>
          <w:color w:val="27272A"/>
        </w:rPr>
        <w:t xml:space="preserve"> have the landlord’s permission in </w:t>
      </w:r>
      <w:r w:rsidR="00A12721" w:rsidRPr="00A12721">
        <w:rPr>
          <w:rFonts w:ascii="Arial" w:eastAsia="Arial Nova" w:hAnsi="Arial" w:cs="Arial"/>
          <w:color w:val="27272A"/>
        </w:rPr>
        <w:t>writing (</w:t>
      </w:r>
      <w:r w:rsidR="33AEBE1B" w:rsidRPr="00A12721">
        <w:rPr>
          <w:rFonts w:ascii="Arial" w:eastAsia="Arial Nova" w:hAnsi="Arial" w:cs="Arial"/>
        </w:rPr>
        <w:t>Delves, 2016).</w:t>
      </w:r>
    </w:p>
    <w:p w:rsidR="0096367F" w:rsidRPr="00A12721" w:rsidRDefault="0096367F" w:rsidP="0096367F">
      <w:pPr>
        <w:pStyle w:val="ListParagraph"/>
        <w:spacing w:after="0" w:line="360" w:lineRule="auto"/>
        <w:jc w:val="both"/>
        <w:rPr>
          <w:rFonts w:ascii="Arial" w:eastAsia="Arial Nova" w:hAnsi="Arial" w:cs="Arial"/>
        </w:rPr>
      </w:pPr>
    </w:p>
    <w:p w:rsidR="267C3D74"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color w:val="27272A"/>
        </w:rPr>
        <w:t xml:space="preserve">Landlords are allowed to withhold permission for certain </w:t>
      </w:r>
      <w:r w:rsidR="00A12721" w:rsidRPr="00A12721">
        <w:rPr>
          <w:rFonts w:ascii="Arial" w:eastAsia="Arial Nova" w:hAnsi="Arial" w:cs="Arial"/>
          <w:color w:val="27272A"/>
        </w:rPr>
        <w:t>reasons;</w:t>
      </w:r>
      <w:r w:rsidRPr="00A12721">
        <w:rPr>
          <w:rFonts w:ascii="Arial" w:eastAsia="Arial Nova" w:hAnsi="Arial" w:cs="Arial"/>
          <w:color w:val="27272A"/>
        </w:rPr>
        <w:t xml:space="preserve"> such as if the business would cause a nuisance to neighbors or damage the </w:t>
      </w:r>
      <w:r w:rsidR="00A12721" w:rsidRPr="00A12721">
        <w:rPr>
          <w:rFonts w:ascii="Arial" w:eastAsia="Arial Nova" w:hAnsi="Arial" w:cs="Arial"/>
          <w:color w:val="27272A"/>
        </w:rPr>
        <w:t>property (</w:t>
      </w:r>
      <w:r w:rsidR="13C6D753" w:rsidRPr="00A12721">
        <w:rPr>
          <w:rFonts w:ascii="Arial" w:eastAsia="Arial Nova" w:hAnsi="Arial" w:cs="Arial"/>
        </w:rPr>
        <w:t>Delves, 2016).</w:t>
      </w:r>
    </w:p>
    <w:p w:rsidR="0096367F" w:rsidRPr="0096367F" w:rsidRDefault="0096367F" w:rsidP="0096367F">
      <w:pPr>
        <w:pStyle w:val="ListParagraph"/>
        <w:rPr>
          <w:rFonts w:ascii="Arial" w:eastAsia="Arial Nova" w:hAnsi="Arial" w:cs="Arial"/>
        </w:rPr>
      </w:pPr>
    </w:p>
    <w:p w:rsidR="0096367F" w:rsidRPr="00A12721" w:rsidRDefault="0096367F" w:rsidP="0096367F">
      <w:pPr>
        <w:pStyle w:val="ListParagraph"/>
        <w:spacing w:after="0" w:line="360" w:lineRule="auto"/>
        <w:jc w:val="both"/>
        <w:rPr>
          <w:rFonts w:ascii="Arial" w:eastAsia="Arial Nova" w:hAnsi="Arial" w:cs="Arial"/>
        </w:rPr>
      </w:pPr>
    </w:p>
    <w:p w:rsidR="267C3D74"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b/>
          <w:bCs/>
          <w:color w:val="27272A"/>
        </w:rPr>
        <w:t>Safety regulations:</w:t>
      </w:r>
      <w:r w:rsidRPr="00A12721">
        <w:rPr>
          <w:rFonts w:ascii="Arial" w:eastAsia="Arial Nova" w:hAnsi="Arial" w:cs="Arial"/>
          <w:color w:val="27272A"/>
        </w:rPr>
        <w:t xml:space="preserve"> Landlords must comply with safety regulations such as gas safety, electrical safety, and fire safety </w:t>
      </w:r>
      <w:r w:rsidR="00A12721" w:rsidRPr="00A12721">
        <w:rPr>
          <w:rFonts w:ascii="Arial" w:eastAsia="Arial Nova" w:hAnsi="Arial" w:cs="Arial"/>
          <w:color w:val="27272A"/>
        </w:rPr>
        <w:t>regulations (</w:t>
      </w:r>
      <w:r w:rsidR="634E3AC4" w:rsidRPr="00A12721">
        <w:rPr>
          <w:rFonts w:ascii="Arial" w:eastAsia="Arial Nova" w:hAnsi="Arial" w:cs="Arial"/>
        </w:rPr>
        <w:t>Nicholls Ltd, 2022).</w:t>
      </w:r>
    </w:p>
    <w:p w:rsidR="0096367F" w:rsidRPr="00A12721" w:rsidRDefault="0096367F" w:rsidP="0096367F">
      <w:pPr>
        <w:pStyle w:val="ListParagraph"/>
        <w:spacing w:after="0" w:line="360" w:lineRule="auto"/>
        <w:jc w:val="both"/>
        <w:rPr>
          <w:rFonts w:ascii="Arial" w:eastAsia="Arial Nova" w:hAnsi="Arial" w:cs="Arial"/>
        </w:rPr>
      </w:pPr>
    </w:p>
    <w:p w:rsidR="267C3D74"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b/>
          <w:bCs/>
          <w:color w:val="27272A"/>
        </w:rPr>
        <w:t>Taxation:</w:t>
      </w:r>
      <w:r w:rsidRPr="00A12721">
        <w:rPr>
          <w:rFonts w:ascii="Arial" w:eastAsia="Arial Nova" w:hAnsi="Arial" w:cs="Arial"/>
          <w:color w:val="27272A"/>
        </w:rPr>
        <w:t xml:space="preserve"> Landlords must pay income tax on their rental income, and they may be eligible for certain tax reliefs and </w:t>
      </w:r>
      <w:r w:rsidR="00A12721" w:rsidRPr="00A12721">
        <w:rPr>
          <w:rFonts w:ascii="Arial" w:eastAsia="Arial Nova" w:hAnsi="Arial" w:cs="Arial"/>
          <w:color w:val="27272A"/>
        </w:rPr>
        <w:t>allowances (</w:t>
      </w:r>
      <w:r w:rsidR="5148EE5F" w:rsidRPr="00A12721">
        <w:rPr>
          <w:rFonts w:ascii="Arial" w:eastAsia="Arial Nova" w:hAnsi="Arial" w:cs="Arial"/>
        </w:rPr>
        <w:t>Nicholls Ltd, 2022).</w:t>
      </w:r>
    </w:p>
    <w:p w:rsidR="0096367F" w:rsidRPr="0096367F" w:rsidRDefault="0096367F" w:rsidP="0096367F">
      <w:pPr>
        <w:pStyle w:val="ListParagraph"/>
        <w:rPr>
          <w:rFonts w:ascii="Arial" w:eastAsia="Arial Nova" w:hAnsi="Arial" w:cs="Arial"/>
        </w:rPr>
      </w:pPr>
    </w:p>
    <w:p w:rsidR="0096367F" w:rsidRPr="00A12721" w:rsidRDefault="0096367F" w:rsidP="0096367F">
      <w:pPr>
        <w:pStyle w:val="ListParagraph"/>
        <w:spacing w:after="0" w:line="360" w:lineRule="auto"/>
        <w:jc w:val="both"/>
        <w:rPr>
          <w:rFonts w:ascii="Arial" w:eastAsia="Arial Nova" w:hAnsi="Arial" w:cs="Arial"/>
        </w:rPr>
      </w:pPr>
    </w:p>
    <w:p w:rsidR="009B3975" w:rsidRDefault="267C3D74" w:rsidP="00A12721">
      <w:pPr>
        <w:pStyle w:val="ListParagraph"/>
        <w:numPr>
          <w:ilvl w:val="0"/>
          <w:numId w:val="19"/>
        </w:numPr>
        <w:spacing w:after="0" w:line="360" w:lineRule="auto"/>
        <w:jc w:val="both"/>
        <w:rPr>
          <w:rFonts w:ascii="Arial" w:eastAsia="Arial Nova" w:hAnsi="Arial" w:cs="Arial"/>
        </w:rPr>
      </w:pPr>
      <w:r w:rsidRPr="00A12721">
        <w:rPr>
          <w:rFonts w:ascii="Arial" w:eastAsia="Arial Nova" w:hAnsi="Arial" w:cs="Arial"/>
          <w:b/>
          <w:bCs/>
          <w:color w:val="27272A"/>
        </w:rPr>
        <w:t>Insurance:</w:t>
      </w:r>
      <w:r w:rsidRPr="00A12721">
        <w:rPr>
          <w:rFonts w:ascii="Arial" w:eastAsia="Arial Nova" w:hAnsi="Arial" w:cs="Arial"/>
          <w:color w:val="27272A"/>
        </w:rPr>
        <w:t xml:space="preserve"> Landlords should consider taking out insurance to protect their rental property and contents, and to cover liability for accidents or injuries that occur on the </w:t>
      </w:r>
      <w:r w:rsidR="00A12721" w:rsidRPr="00A12721">
        <w:rPr>
          <w:rFonts w:ascii="Arial" w:eastAsia="Arial Nova" w:hAnsi="Arial" w:cs="Arial"/>
          <w:color w:val="27272A"/>
        </w:rPr>
        <w:t>property (</w:t>
      </w:r>
      <w:r w:rsidR="66D04F45" w:rsidRPr="00A12721">
        <w:rPr>
          <w:rFonts w:ascii="Arial" w:eastAsia="Arial Nova" w:hAnsi="Arial" w:cs="Arial"/>
        </w:rPr>
        <w:t>Nicholls Ltd, 2022).</w:t>
      </w:r>
    </w:p>
    <w:p w:rsidR="0096367F" w:rsidRPr="00A12721" w:rsidRDefault="0096367F" w:rsidP="0096367F">
      <w:pPr>
        <w:pStyle w:val="ListParagraph"/>
        <w:spacing w:after="0" w:line="360" w:lineRule="auto"/>
        <w:jc w:val="both"/>
        <w:rPr>
          <w:rFonts w:ascii="Arial" w:eastAsia="Arial Nova" w:hAnsi="Arial" w:cs="Arial"/>
        </w:rPr>
      </w:pPr>
    </w:p>
    <w:p w:rsidR="009B3975" w:rsidRPr="00A12721" w:rsidRDefault="184DE2D1" w:rsidP="00A12721">
      <w:pPr>
        <w:spacing w:line="360" w:lineRule="auto"/>
        <w:jc w:val="both"/>
        <w:rPr>
          <w:rFonts w:ascii="Arial" w:eastAsia="Arial Nova" w:hAnsi="Arial" w:cs="Arial"/>
          <w:color w:val="27272A"/>
        </w:rPr>
      </w:pPr>
      <w:r w:rsidRPr="00A12721">
        <w:rPr>
          <w:rFonts w:ascii="Arial" w:eastAsia="Arial Nova" w:hAnsi="Arial" w:cs="Arial"/>
          <w:color w:val="27272A"/>
        </w:rPr>
        <w:t xml:space="preserve">To determine the proposed location of a rental accommodation business plan in the United Kingdom, it is important to consider factors such as demand, competition, and regulations. </w:t>
      </w:r>
      <w:r w:rsidRPr="00A12721">
        <w:rPr>
          <w:rFonts w:ascii="Arial" w:eastAsia="Arial Nova" w:hAnsi="Arial" w:cs="Arial"/>
          <w:color w:val="27272A"/>
        </w:rPr>
        <w:lastRenderedPageBreak/>
        <w:t>According to the House of Commons Library, there has been a growth in short-term lettings in England, which has led to proposals for greater regulation of the sector</w:t>
      </w:r>
      <w:r w:rsidR="405C810A" w:rsidRPr="00A12721">
        <w:rPr>
          <w:rFonts w:ascii="Arial" w:eastAsia="Arial Nova" w:hAnsi="Arial" w:cs="Arial"/>
          <w:color w:val="27272A"/>
        </w:rPr>
        <w:t xml:space="preserve"> (Cromarty,2023)</w:t>
      </w:r>
      <w:r w:rsidRPr="00A12721">
        <w:rPr>
          <w:rFonts w:ascii="Arial" w:eastAsia="Arial Nova" w:hAnsi="Arial" w:cs="Arial"/>
          <w:color w:val="27272A"/>
        </w:rPr>
        <w:t>.</w:t>
      </w:r>
      <w:r w:rsidR="6B585C8A" w:rsidRPr="00A12721">
        <w:rPr>
          <w:rFonts w:ascii="Arial" w:eastAsia="Arial Nova" w:hAnsi="Arial" w:cs="Arial"/>
          <w:color w:val="27272A"/>
        </w:rPr>
        <w:t>The current trends in the rental accommodation market in the UK are as follows:</w:t>
      </w:r>
    </w:p>
    <w:p w:rsidR="009B3975" w:rsidRPr="0096367F" w:rsidRDefault="6B585C8A" w:rsidP="00A12721">
      <w:pPr>
        <w:pStyle w:val="ListParagraph"/>
        <w:numPr>
          <w:ilvl w:val="0"/>
          <w:numId w:val="10"/>
        </w:numPr>
        <w:spacing w:after="0" w:line="360" w:lineRule="auto"/>
        <w:jc w:val="both"/>
        <w:rPr>
          <w:rFonts w:ascii="Arial" w:eastAsia="Arial Nova" w:hAnsi="Arial" w:cs="Arial"/>
          <w:color w:val="333333"/>
        </w:rPr>
      </w:pPr>
      <w:r w:rsidRPr="00A12721">
        <w:rPr>
          <w:rFonts w:ascii="Arial" w:eastAsia="Arial Nova" w:hAnsi="Arial" w:cs="Arial"/>
          <w:color w:val="27272A"/>
        </w:rPr>
        <w:t>Rental demand is expected to remain above the 5-year average, although it may not be as strong as last year due to weaker economic growth</w:t>
      </w:r>
      <w:r w:rsidR="060B5130" w:rsidRPr="00A12721">
        <w:rPr>
          <w:rFonts w:ascii="Arial" w:eastAsia="Arial Nova" w:hAnsi="Arial" w:cs="Arial"/>
          <w:color w:val="27272A"/>
        </w:rPr>
        <w:t xml:space="preserve"> (Donnell</w:t>
      </w:r>
      <w:r w:rsidR="00A12721" w:rsidRPr="00A12721">
        <w:rPr>
          <w:rFonts w:ascii="Arial" w:eastAsia="Arial Nova" w:hAnsi="Arial" w:cs="Arial"/>
          <w:color w:val="27272A"/>
        </w:rPr>
        <w:t>, 2023</w:t>
      </w:r>
      <w:r w:rsidR="060B5130" w:rsidRPr="00A12721">
        <w:rPr>
          <w:rFonts w:ascii="Arial" w:eastAsia="Arial Nova" w:hAnsi="Arial" w:cs="Arial"/>
          <w:color w:val="27272A"/>
        </w:rPr>
        <w:t>).</w:t>
      </w:r>
    </w:p>
    <w:p w:rsidR="0096367F" w:rsidRPr="00A12721" w:rsidRDefault="0096367F" w:rsidP="0096367F">
      <w:pPr>
        <w:pStyle w:val="ListParagraph"/>
        <w:spacing w:after="0" w:line="360" w:lineRule="auto"/>
        <w:jc w:val="both"/>
        <w:rPr>
          <w:rFonts w:ascii="Arial" w:eastAsia="Arial Nova" w:hAnsi="Arial" w:cs="Arial"/>
          <w:color w:val="333333"/>
        </w:rPr>
      </w:pPr>
    </w:p>
    <w:p w:rsidR="009B3975" w:rsidRPr="0096367F" w:rsidRDefault="6B585C8A" w:rsidP="00A12721">
      <w:pPr>
        <w:pStyle w:val="ListParagraph"/>
        <w:numPr>
          <w:ilvl w:val="0"/>
          <w:numId w:val="10"/>
        </w:numPr>
        <w:spacing w:after="0" w:line="360" w:lineRule="auto"/>
        <w:jc w:val="both"/>
        <w:rPr>
          <w:rFonts w:ascii="Arial" w:eastAsia="Arial Nova" w:hAnsi="Arial" w:cs="Arial"/>
          <w:color w:val="27272A"/>
        </w:rPr>
      </w:pPr>
      <w:r w:rsidRPr="00A12721">
        <w:rPr>
          <w:rFonts w:ascii="Arial" w:eastAsia="Arial Nova" w:hAnsi="Arial" w:cs="Arial"/>
          <w:color w:val="27272A"/>
        </w:rPr>
        <w:t>The residential rental market has tripled over the past 20 years, and rents are expected to continue to rise until at least October 2022</w:t>
      </w:r>
      <w:r w:rsidR="28D0F1F7" w:rsidRPr="00A12721">
        <w:rPr>
          <w:rFonts w:ascii="Arial" w:eastAsia="Arial Nova" w:hAnsi="Arial" w:cs="Arial"/>
          <w:color w:val="27272A"/>
        </w:rPr>
        <w:t>(</w:t>
      </w:r>
      <w:r w:rsidR="28D0F1F7" w:rsidRPr="00A12721">
        <w:rPr>
          <w:rFonts w:ascii="Arial" w:eastAsia="Arial Nova" w:hAnsi="Arial" w:cs="Arial"/>
          <w:color w:val="333333"/>
        </w:rPr>
        <w:t>Statista Research Department, 2023</w:t>
      </w:r>
      <w:r w:rsidR="30991D5C" w:rsidRPr="00A12721">
        <w:rPr>
          <w:rFonts w:ascii="Arial" w:eastAsia="Arial Nova" w:hAnsi="Arial" w:cs="Arial"/>
          <w:color w:val="333333"/>
        </w:rPr>
        <w:t xml:space="preserve">). </w:t>
      </w:r>
    </w:p>
    <w:p w:rsidR="0096367F" w:rsidRPr="0096367F" w:rsidRDefault="0096367F" w:rsidP="0096367F">
      <w:pPr>
        <w:pStyle w:val="ListParagraph"/>
        <w:rPr>
          <w:rFonts w:ascii="Arial" w:eastAsia="Arial Nova" w:hAnsi="Arial" w:cs="Arial"/>
          <w:color w:val="27272A"/>
        </w:rPr>
      </w:pPr>
    </w:p>
    <w:p w:rsidR="0096367F" w:rsidRPr="00A12721" w:rsidRDefault="0096367F" w:rsidP="0096367F">
      <w:pPr>
        <w:pStyle w:val="ListParagraph"/>
        <w:spacing w:after="0" w:line="360" w:lineRule="auto"/>
        <w:jc w:val="both"/>
        <w:rPr>
          <w:rFonts w:ascii="Arial" w:eastAsia="Arial Nova" w:hAnsi="Arial" w:cs="Arial"/>
          <w:color w:val="27272A"/>
        </w:rPr>
      </w:pPr>
    </w:p>
    <w:p w:rsidR="009B3975" w:rsidRDefault="6B585C8A" w:rsidP="00A12721">
      <w:pPr>
        <w:pStyle w:val="ListParagraph"/>
        <w:numPr>
          <w:ilvl w:val="0"/>
          <w:numId w:val="10"/>
        </w:numPr>
        <w:spacing w:after="0" w:line="360" w:lineRule="auto"/>
        <w:jc w:val="both"/>
        <w:rPr>
          <w:rFonts w:ascii="Arial" w:eastAsia="Arial Nova" w:hAnsi="Arial" w:cs="Arial"/>
          <w:color w:val="27272A"/>
        </w:rPr>
      </w:pPr>
      <w:r w:rsidRPr="00A12721">
        <w:rPr>
          <w:rFonts w:ascii="Arial" w:eastAsia="Arial Nova" w:hAnsi="Arial" w:cs="Arial"/>
          <w:color w:val="27272A"/>
        </w:rPr>
        <w:t>Tenant demand increased over the month, but the pace of demand growth is softening across the rental market. New landlord instructions remain on a downward trend, so near-term expectations continue to point towards rents being squeezed higher</w:t>
      </w:r>
      <w:r w:rsidR="5819C355" w:rsidRPr="00A12721">
        <w:rPr>
          <w:rFonts w:ascii="Arial" w:eastAsia="Arial Nova" w:hAnsi="Arial" w:cs="Arial"/>
          <w:color w:val="27272A"/>
        </w:rPr>
        <w:t xml:space="preserve"> (North, 2023).</w:t>
      </w:r>
    </w:p>
    <w:p w:rsidR="0096367F" w:rsidRPr="00A12721" w:rsidRDefault="0096367F" w:rsidP="0096367F">
      <w:pPr>
        <w:pStyle w:val="ListParagraph"/>
        <w:spacing w:after="0" w:line="360" w:lineRule="auto"/>
        <w:jc w:val="both"/>
        <w:rPr>
          <w:rFonts w:ascii="Arial" w:eastAsia="Arial Nova" w:hAnsi="Arial" w:cs="Arial"/>
          <w:color w:val="27272A"/>
        </w:rPr>
      </w:pPr>
    </w:p>
    <w:p w:rsidR="009B3975" w:rsidRDefault="6B585C8A" w:rsidP="00A12721">
      <w:pPr>
        <w:pStyle w:val="ListParagraph"/>
        <w:numPr>
          <w:ilvl w:val="0"/>
          <w:numId w:val="10"/>
        </w:numPr>
        <w:spacing w:after="0" w:line="360" w:lineRule="auto"/>
        <w:jc w:val="both"/>
        <w:rPr>
          <w:rFonts w:ascii="Arial" w:eastAsia="Arial Nova" w:hAnsi="Arial" w:cs="Arial"/>
          <w:color w:val="27272A"/>
        </w:rPr>
      </w:pPr>
      <w:r w:rsidRPr="00A12721">
        <w:rPr>
          <w:rFonts w:ascii="Arial" w:eastAsia="Arial Nova" w:hAnsi="Arial" w:cs="Arial"/>
          <w:color w:val="27272A"/>
        </w:rPr>
        <w:t>Between Q2 and Q3 in 2022, the number of viewing requests per property increased by 25%, and the average asking price for a rental property has increased by 11% in the last year</w:t>
      </w:r>
      <w:r w:rsidR="1E4AAD96" w:rsidRPr="00A12721">
        <w:rPr>
          <w:rFonts w:ascii="Arial" w:eastAsia="Arial Nova" w:hAnsi="Arial" w:cs="Arial"/>
          <w:color w:val="27272A"/>
        </w:rPr>
        <w:t xml:space="preserve"> (Allcock, 2022).</w:t>
      </w:r>
    </w:p>
    <w:p w:rsidR="0096367F" w:rsidRPr="0096367F" w:rsidRDefault="0096367F" w:rsidP="0096367F">
      <w:pPr>
        <w:pStyle w:val="ListParagraph"/>
        <w:rPr>
          <w:rFonts w:ascii="Arial" w:eastAsia="Arial Nova" w:hAnsi="Arial" w:cs="Arial"/>
          <w:color w:val="27272A"/>
        </w:rPr>
      </w:pPr>
    </w:p>
    <w:p w:rsidR="0096367F" w:rsidRPr="00A12721" w:rsidRDefault="0096367F" w:rsidP="0096367F">
      <w:pPr>
        <w:pStyle w:val="ListParagraph"/>
        <w:spacing w:after="0" w:line="360" w:lineRule="auto"/>
        <w:jc w:val="both"/>
        <w:rPr>
          <w:rFonts w:ascii="Arial" w:eastAsia="Arial Nova" w:hAnsi="Arial" w:cs="Arial"/>
          <w:color w:val="27272A"/>
        </w:rPr>
      </w:pPr>
    </w:p>
    <w:p w:rsidR="009B3975" w:rsidRPr="00A12721" w:rsidRDefault="7BE9F929" w:rsidP="00A12721">
      <w:pPr>
        <w:spacing w:after="0" w:line="360" w:lineRule="auto"/>
        <w:jc w:val="both"/>
        <w:rPr>
          <w:rFonts w:ascii="Arial" w:eastAsia="Arial Nova" w:hAnsi="Arial" w:cs="Arial"/>
          <w:color w:val="27272A"/>
        </w:rPr>
      </w:pPr>
      <w:bookmarkStart w:id="0" w:name="_Int_hN5Rs7mG"/>
      <w:r w:rsidRPr="00A12721">
        <w:rPr>
          <w:rFonts w:ascii="Arial" w:eastAsia="Arial Nova" w:hAnsi="Arial" w:cs="Arial"/>
          <w:color w:val="27272A"/>
        </w:rPr>
        <w:t xml:space="preserve">Overall, the rental accommodation market in the UK is experiencing strong demand and rising rents, although the pace of growth may be slowing down. </w:t>
      </w:r>
      <w:bookmarkEnd w:id="0"/>
    </w:p>
    <w:p w:rsidR="009B3975" w:rsidRPr="00A12721" w:rsidRDefault="009B3975" w:rsidP="00A12721">
      <w:pPr>
        <w:spacing w:after="0" w:line="360" w:lineRule="auto"/>
        <w:jc w:val="both"/>
        <w:rPr>
          <w:rFonts w:ascii="Arial" w:eastAsia="Calibri" w:hAnsi="Arial" w:cs="Arial"/>
          <w:b/>
          <w:bCs/>
          <w:color w:val="27272A"/>
        </w:rPr>
      </w:pPr>
    </w:p>
    <w:p w:rsidR="08D378D7" w:rsidRPr="00A12721" w:rsidRDefault="08D378D7" w:rsidP="00A12721">
      <w:pPr>
        <w:spacing w:after="0" w:line="360" w:lineRule="auto"/>
        <w:jc w:val="both"/>
        <w:rPr>
          <w:rFonts w:ascii="Arial" w:eastAsia="Arial" w:hAnsi="Arial" w:cs="Arial"/>
          <w:b/>
          <w:bCs/>
          <w:color w:val="27272A"/>
          <w:sz w:val="24"/>
          <w:szCs w:val="24"/>
        </w:rPr>
      </w:pPr>
    </w:p>
    <w:p w:rsidR="009B3975" w:rsidRPr="00A12721" w:rsidRDefault="7A81F15A" w:rsidP="00DB7F8A">
      <w:pPr>
        <w:spacing w:after="0" w:line="360" w:lineRule="auto"/>
        <w:jc w:val="center"/>
        <w:rPr>
          <w:rFonts w:ascii="Arial" w:eastAsia="Arial" w:hAnsi="Arial" w:cs="Arial"/>
          <w:b/>
          <w:bCs/>
          <w:color w:val="27272A"/>
          <w:sz w:val="24"/>
          <w:szCs w:val="24"/>
        </w:rPr>
      </w:pPr>
      <w:bookmarkStart w:id="1" w:name="_Int_d1VF3xAQ"/>
      <w:r w:rsidRPr="00A12721">
        <w:rPr>
          <w:rFonts w:ascii="Arial" w:eastAsia="Arial" w:hAnsi="Arial" w:cs="Arial"/>
          <w:b/>
          <w:bCs/>
          <w:color w:val="27272A"/>
          <w:sz w:val="24"/>
          <w:szCs w:val="24"/>
        </w:rPr>
        <w:t>4. SWOT Analysis</w:t>
      </w:r>
      <w:bookmarkEnd w:id="1"/>
    </w:p>
    <w:p w:rsidR="7DBAA641" w:rsidRDefault="7DBAA641" w:rsidP="00A12721">
      <w:pPr>
        <w:spacing w:after="0" w:line="360" w:lineRule="auto"/>
        <w:jc w:val="both"/>
        <w:rPr>
          <w:rFonts w:ascii="Arial" w:eastAsia="Arial Nova" w:hAnsi="Arial" w:cs="Arial"/>
          <w:color w:val="27272A"/>
        </w:rPr>
      </w:pPr>
      <w:bookmarkStart w:id="2" w:name="_Int_4N3DxqiX"/>
      <w:r w:rsidRPr="00A12721">
        <w:rPr>
          <w:rFonts w:ascii="Arial" w:eastAsia="Arial Nova" w:hAnsi="Arial" w:cs="Arial"/>
          <w:color w:val="27272A"/>
        </w:rPr>
        <w:t>A SWOT analysis for a rental accommodation business plan in the United Kingdom can be conducted to identify the strengths, weaknesses, opportunities, and threats of the business.</w:t>
      </w:r>
      <w:bookmarkEnd w:id="2"/>
    </w:p>
    <w:p w:rsidR="0096367F" w:rsidRPr="00A12721" w:rsidRDefault="0096367F" w:rsidP="00A12721">
      <w:pPr>
        <w:spacing w:after="0" w:line="360" w:lineRule="auto"/>
        <w:jc w:val="both"/>
        <w:rPr>
          <w:rFonts w:ascii="Arial" w:eastAsia="Arial Nova" w:hAnsi="Arial" w:cs="Arial"/>
          <w:color w:val="27272A"/>
        </w:rPr>
      </w:pPr>
    </w:p>
    <w:p w:rsidR="009B3975" w:rsidRPr="00A12721" w:rsidRDefault="2AFEC13D" w:rsidP="00A12721">
      <w:pPr>
        <w:spacing w:line="360" w:lineRule="auto"/>
        <w:jc w:val="both"/>
        <w:rPr>
          <w:rFonts w:ascii="Arial" w:eastAsia="Arial Nova" w:hAnsi="Arial" w:cs="Arial"/>
          <w:b/>
          <w:bCs/>
          <w:color w:val="27272A"/>
        </w:rPr>
      </w:pPr>
      <w:r w:rsidRPr="00A12721">
        <w:rPr>
          <w:rFonts w:ascii="Arial" w:eastAsia="Arial Nova" w:hAnsi="Arial" w:cs="Arial"/>
          <w:b/>
          <w:bCs/>
          <w:color w:val="27272A"/>
        </w:rPr>
        <w:t>Strengths:</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High-quality rental properties with all necessary amenities</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Additional services to ensure a hassle-free experience for guests</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Prime location with easy access to public transportation and tourist attractions</w:t>
      </w:r>
    </w:p>
    <w:p w:rsidR="540F3D81" w:rsidRPr="00A12721" w:rsidRDefault="540F3D81"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lastRenderedPageBreak/>
        <w:t>Cheaper accommodation compared to other alternatives</w:t>
      </w:r>
    </w:p>
    <w:p w:rsidR="540F3D81" w:rsidRDefault="540F3D81"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Safe environment for tenants</w:t>
      </w:r>
    </w:p>
    <w:p w:rsidR="0096367F" w:rsidRPr="00A12721" w:rsidRDefault="0096367F" w:rsidP="0096367F">
      <w:pPr>
        <w:pStyle w:val="ListParagraph"/>
        <w:spacing w:after="0" w:line="360" w:lineRule="auto"/>
        <w:jc w:val="both"/>
        <w:rPr>
          <w:rFonts w:ascii="Arial" w:eastAsia="Arial Nova" w:hAnsi="Arial" w:cs="Arial"/>
          <w:color w:val="27272A"/>
        </w:rPr>
      </w:pPr>
    </w:p>
    <w:p w:rsidR="009B3975" w:rsidRPr="00A12721" w:rsidRDefault="2AFEC13D" w:rsidP="00A12721">
      <w:pPr>
        <w:spacing w:line="360" w:lineRule="auto"/>
        <w:jc w:val="both"/>
        <w:rPr>
          <w:rFonts w:ascii="Arial" w:eastAsia="Arial Nova" w:hAnsi="Arial" w:cs="Arial"/>
          <w:color w:val="27272A"/>
        </w:rPr>
      </w:pPr>
      <w:r w:rsidRPr="00A12721">
        <w:rPr>
          <w:rFonts w:ascii="Arial" w:eastAsia="Arial Nova" w:hAnsi="Arial" w:cs="Arial"/>
          <w:b/>
          <w:bCs/>
          <w:color w:val="27272A"/>
        </w:rPr>
        <w:t>Weaknesses:</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High competition in the rental accommodation market</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Dependence on the tourism industry</w:t>
      </w:r>
    </w:p>
    <w:p w:rsidR="2AFEC13D"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High initial investment costs</w:t>
      </w:r>
    </w:p>
    <w:p w:rsidR="1CFFB622" w:rsidRPr="00A12721" w:rsidRDefault="1CFFB622"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Possible lack of appropriate rental</w:t>
      </w:r>
    </w:p>
    <w:p w:rsidR="1CFFB622" w:rsidRDefault="1CFFB622"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Unreliable tenants who may not pay rent</w:t>
      </w:r>
    </w:p>
    <w:p w:rsidR="006E5C5E" w:rsidRDefault="006E5C5E" w:rsidP="0096367F">
      <w:pPr>
        <w:pStyle w:val="ListParagraph"/>
        <w:spacing w:after="0" w:line="360" w:lineRule="auto"/>
        <w:jc w:val="both"/>
        <w:rPr>
          <w:rFonts w:ascii="Arial" w:eastAsia="Arial Nova" w:hAnsi="Arial" w:cs="Arial"/>
          <w:color w:val="27272A"/>
        </w:rPr>
      </w:pPr>
    </w:p>
    <w:p w:rsidR="006E5C5E" w:rsidRDefault="006E5C5E" w:rsidP="006E5C5E">
      <w:pPr>
        <w:pStyle w:val="ListParagraph"/>
        <w:spacing w:after="0" w:line="360" w:lineRule="auto"/>
        <w:jc w:val="center"/>
        <w:rPr>
          <w:rFonts w:ascii="Arial" w:eastAsia="Arial Nova" w:hAnsi="Arial" w:cs="Arial"/>
          <w:color w:val="27272A"/>
        </w:rPr>
      </w:pPr>
      <w:r>
        <w:rPr>
          <w:rFonts w:ascii="Arial" w:eastAsia="Arial Nova" w:hAnsi="Arial" w:cs="Arial"/>
          <w:noProof/>
          <w:color w:val="27272A"/>
        </w:rPr>
        <w:drawing>
          <wp:inline distT="0" distB="0" distL="0" distR="0">
            <wp:extent cx="3819303" cy="1794991"/>
            <wp:effectExtent l="19050" t="0" r="0" b="0"/>
            <wp:docPr id="5" name="Picture 4" descr="How-to-Do-a-Personal-SWOT-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to-Do-a-Personal-SWOT-Analysis.png"/>
                    <pic:cNvPicPr/>
                  </pic:nvPicPr>
                  <pic:blipFill>
                    <a:blip r:embed="rId10"/>
                    <a:stretch>
                      <a:fillRect/>
                    </a:stretch>
                  </pic:blipFill>
                  <pic:spPr>
                    <a:xfrm>
                      <a:off x="0" y="0"/>
                      <a:ext cx="3817880" cy="1794322"/>
                    </a:xfrm>
                    <a:prstGeom prst="rect">
                      <a:avLst/>
                    </a:prstGeom>
                  </pic:spPr>
                </pic:pic>
              </a:graphicData>
            </a:graphic>
          </wp:inline>
        </w:drawing>
      </w:r>
    </w:p>
    <w:p w:rsidR="00582F92" w:rsidRPr="00A12721" w:rsidRDefault="00582F92" w:rsidP="00582F92">
      <w:pPr>
        <w:pStyle w:val="ListParagraph"/>
        <w:spacing w:after="0" w:line="360" w:lineRule="auto"/>
        <w:jc w:val="center"/>
        <w:rPr>
          <w:rFonts w:ascii="Arial" w:eastAsia="Arial Nova" w:hAnsi="Arial" w:cs="Arial"/>
          <w:color w:val="27272A"/>
        </w:rPr>
      </w:pPr>
      <w:r>
        <w:rPr>
          <w:rFonts w:ascii="Arial" w:eastAsia="Arial" w:hAnsi="Arial" w:cs="Arial"/>
          <w:color w:val="000000" w:themeColor="text1"/>
        </w:rPr>
        <w:t>Source: (Palmer, 2020)</w:t>
      </w:r>
    </w:p>
    <w:p w:rsidR="009B3975" w:rsidRPr="00A12721" w:rsidRDefault="2AFEC13D" w:rsidP="00A12721">
      <w:pPr>
        <w:spacing w:line="360" w:lineRule="auto"/>
        <w:jc w:val="both"/>
        <w:rPr>
          <w:rFonts w:ascii="Arial" w:eastAsia="Arial Nova" w:hAnsi="Arial" w:cs="Arial"/>
          <w:color w:val="27272A"/>
        </w:rPr>
      </w:pPr>
      <w:r w:rsidRPr="00A12721">
        <w:rPr>
          <w:rFonts w:ascii="Arial" w:eastAsia="Arial Nova" w:hAnsi="Arial" w:cs="Arial"/>
          <w:b/>
          <w:bCs/>
          <w:color w:val="27272A"/>
        </w:rPr>
        <w:t>Opportunities:</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Growing demand for short-term rental properties</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Expansion into other regions in the United Kingdom</w:t>
      </w:r>
    </w:p>
    <w:p w:rsidR="009B3975"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Partnership with travel agencies and tour operators</w:t>
      </w:r>
    </w:p>
    <w:p w:rsidR="0096367F" w:rsidRPr="00A12721" w:rsidRDefault="0096367F" w:rsidP="0096367F">
      <w:pPr>
        <w:pStyle w:val="ListParagraph"/>
        <w:spacing w:after="0" w:line="360" w:lineRule="auto"/>
        <w:jc w:val="both"/>
        <w:rPr>
          <w:rFonts w:ascii="Arial" w:eastAsia="Arial Nova" w:hAnsi="Arial" w:cs="Arial"/>
          <w:color w:val="27272A"/>
        </w:rPr>
      </w:pPr>
    </w:p>
    <w:p w:rsidR="009B3975" w:rsidRPr="00A12721" w:rsidRDefault="2AFEC13D" w:rsidP="00A12721">
      <w:pPr>
        <w:spacing w:line="360" w:lineRule="auto"/>
        <w:jc w:val="both"/>
        <w:rPr>
          <w:rFonts w:ascii="Arial" w:eastAsia="Arial Nova" w:hAnsi="Arial" w:cs="Arial"/>
          <w:b/>
          <w:bCs/>
          <w:color w:val="27272A"/>
        </w:rPr>
      </w:pPr>
      <w:r w:rsidRPr="00A12721">
        <w:rPr>
          <w:rFonts w:ascii="Arial" w:eastAsia="Arial Nova" w:hAnsi="Arial" w:cs="Arial"/>
          <w:b/>
          <w:bCs/>
          <w:color w:val="27272A"/>
        </w:rPr>
        <w:t>Threats:</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Economic downturns and recessions</w:t>
      </w:r>
    </w:p>
    <w:p w:rsidR="009B3975" w:rsidRPr="00A12721"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Changes in government regulations and policies</w:t>
      </w:r>
    </w:p>
    <w:p w:rsidR="009B3975" w:rsidRDefault="2AFEC13D" w:rsidP="00A12721">
      <w:pPr>
        <w:pStyle w:val="ListParagraph"/>
        <w:numPr>
          <w:ilvl w:val="0"/>
          <w:numId w:val="24"/>
        </w:numPr>
        <w:spacing w:after="0" w:line="360" w:lineRule="auto"/>
        <w:jc w:val="both"/>
        <w:rPr>
          <w:rFonts w:ascii="Arial" w:eastAsia="Arial Nova" w:hAnsi="Arial" w:cs="Arial"/>
          <w:color w:val="27272A"/>
        </w:rPr>
      </w:pPr>
      <w:r w:rsidRPr="00A12721">
        <w:rPr>
          <w:rFonts w:ascii="Arial" w:eastAsia="Arial Nova" w:hAnsi="Arial" w:cs="Arial"/>
          <w:color w:val="27272A"/>
        </w:rPr>
        <w:t>Natural disasters and pandemics</w:t>
      </w:r>
    </w:p>
    <w:p w:rsidR="0096367F" w:rsidRPr="00A12721" w:rsidRDefault="0096367F" w:rsidP="0096367F">
      <w:pPr>
        <w:pStyle w:val="ListParagraph"/>
        <w:spacing w:after="0" w:line="360" w:lineRule="auto"/>
        <w:jc w:val="both"/>
        <w:rPr>
          <w:rFonts w:ascii="Arial" w:eastAsia="Arial Nova" w:hAnsi="Arial" w:cs="Arial"/>
          <w:color w:val="27272A"/>
        </w:rPr>
      </w:pPr>
    </w:p>
    <w:p w:rsidR="71DD463A" w:rsidRPr="00A12721" w:rsidRDefault="71DD463A" w:rsidP="00A12721">
      <w:pPr>
        <w:spacing w:after="0" w:line="360" w:lineRule="auto"/>
        <w:jc w:val="both"/>
        <w:rPr>
          <w:rFonts w:ascii="Arial" w:eastAsia="Arial Nova" w:hAnsi="Arial" w:cs="Arial"/>
          <w:color w:val="27272A"/>
        </w:rPr>
      </w:pPr>
    </w:p>
    <w:p w:rsidR="009B3975" w:rsidRPr="00A12721" w:rsidRDefault="2AFEC13D" w:rsidP="00DB7F8A">
      <w:pPr>
        <w:pStyle w:val="Heading4"/>
        <w:spacing w:line="360" w:lineRule="auto"/>
        <w:jc w:val="center"/>
        <w:rPr>
          <w:rFonts w:ascii="Arial" w:eastAsia="Arial" w:hAnsi="Arial" w:cs="Arial"/>
          <w:b/>
          <w:bCs/>
          <w:i w:val="0"/>
          <w:iCs w:val="0"/>
          <w:color w:val="27272A"/>
          <w:sz w:val="24"/>
          <w:szCs w:val="24"/>
          <w:u w:val="single"/>
        </w:rPr>
      </w:pPr>
      <w:r w:rsidRPr="00A12721">
        <w:rPr>
          <w:rFonts w:ascii="Arial" w:eastAsia="Arial" w:hAnsi="Arial" w:cs="Arial"/>
          <w:b/>
          <w:bCs/>
          <w:i w:val="0"/>
          <w:iCs w:val="0"/>
          <w:color w:val="27272A"/>
          <w:sz w:val="24"/>
          <w:szCs w:val="24"/>
        </w:rPr>
        <w:lastRenderedPageBreak/>
        <w:t>5. Target Market and Marketing Strategies</w:t>
      </w:r>
    </w:p>
    <w:p w:rsidR="3531220E" w:rsidRPr="00A12721" w:rsidRDefault="3531220E" w:rsidP="00A12721">
      <w:pPr>
        <w:spacing w:line="360" w:lineRule="auto"/>
        <w:jc w:val="both"/>
        <w:rPr>
          <w:rFonts w:ascii="Arial" w:eastAsia="Arial Nova" w:hAnsi="Arial" w:cs="Arial"/>
          <w:color w:val="000000" w:themeColor="text1"/>
        </w:rPr>
      </w:pPr>
      <w:bookmarkStart w:id="3" w:name="_Int_9Uo40mq8"/>
      <w:r w:rsidRPr="00A12721">
        <w:rPr>
          <w:rFonts w:ascii="Arial" w:eastAsia="Arial Nova" w:hAnsi="Arial" w:cs="Arial"/>
          <w:color w:val="000000" w:themeColor="text1"/>
        </w:rPr>
        <w:t xml:space="preserve">Target </w:t>
      </w:r>
      <w:r w:rsidR="00A12721" w:rsidRPr="00A12721">
        <w:rPr>
          <w:rFonts w:ascii="Arial" w:eastAsia="Arial Nova" w:hAnsi="Arial" w:cs="Arial"/>
          <w:color w:val="000000" w:themeColor="text1"/>
        </w:rPr>
        <w:t>Market: In</w:t>
      </w:r>
      <w:r w:rsidR="7E2AC840" w:rsidRPr="00A12721">
        <w:rPr>
          <w:rFonts w:ascii="Arial" w:eastAsia="Arial Nova" w:hAnsi="Arial" w:cs="Arial"/>
          <w:color w:val="000000" w:themeColor="text1"/>
        </w:rPr>
        <w:t xml:space="preserve"> the UK, people or families looking for short-term housing would normally be the target market for the rental accommodation industry. They could be vacationers, business travelers, students, or anyone moving for either professional or personal reasons. </w:t>
      </w:r>
      <w:r w:rsidR="4D9889B8" w:rsidRPr="00A12721">
        <w:rPr>
          <w:rFonts w:ascii="Arial" w:eastAsia="Arial Nova" w:hAnsi="Arial" w:cs="Arial"/>
          <w:color w:val="000000" w:themeColor="text1"/>
        </w:rPr>
        <w:t>It is crucial to consider the geographical location, property type, and rental price range to define the target market more clearly.</w:t>
      </w:r>
      <w:bookmarkEnd w:id="3"/>
    </w:p>
    <w:p w:rsidR="0096367F" w:rsidRDefault="2028D044" w:rsidP="00A12721">
      <w:pPr>
        <w:spacing w:line="360" w:lineRule="auto"/>
        <w:jc w:val="both"/>
        <w:rPr>
          <w:rFonts w:ascii="Arial" w:eastAsia="Arial Nova" w:hAnsi="Arial" w:cs="Arial"/>
          <w:color w:val="000000" w:themeColor="text1"/>
        </w:rPr>
      </w:pPr>
      <w:bookmarkStart w:id="4" w:name="_Int_Uu9sMuau"/>
      <w:r w:rsidRPr="00A12721">
        <w:rPr>
          <w:rFonts w:ascii="Arial" w:eastAsia="Arial Nova" w:hAnsi="Arial" w:cs="Arial"/>
          <w:b/>
          <w:bCs/>
          <w:color w:val="000000" w:themeColor="text1"/>
        </w:rPr>
        <w:t>Location:</w:t>
      </w:r>
      <w:r w:rsidRPr="00A12721">
        <w:rPr>
          <w:rFonts w:ascii="Arial" w:eastAsia="Arial Nova" w:hAnsi="Arial" w:cs="Arial"/>
          <w:color w:val="000000" w:themeColor="text1"/>
        </w:rPr>
        <w:t xml:space="preserve"> The target market will be affected by the choice of location. </w:t>
      </w:r>
      <w:r w:rsidR="3D4CBA29" w:rsidRPr="00A12721">
        <w:rPr>
          <w:rFonts w:ascii="Arial" w:eastAsia="Arial Nova" w:hAnsi="Arial" w:cs="Arial"/>
          <w:color w:val="000000" w:themeColor="text1"/>
        </w:rPr>
        <w:t xml:space="preserve">For instance, the target market would mostly be tourists and company executives if the rental property </w:t>
      </w:r>
      <w:r w:rsidR="5FEA7953" w:rsidRPr="00A12721">
        <w:rPr>
          <w:rFonts w:ascii="Arial" w:eastAsia="Arial Nova" w:hAnsi="Arial" w:cs="Arial"/>
          <w:color w:val="000000" w:themeColor="text1"/>
        </w:rPr>
        <w:t>were</w:t>
      </w:r>
      <w:r w:rsidR="3D4CBA29" w:rsidRPr="00A12721">
        <w:rPr>
          <w:rFonts w:ascii="Arial" w:eastAsia="Arial Nova" w:hAnsi="Arial" w:cs="Arial"/>
          <w:color w:val="000000" w:themeColor="text1"/>
        </w:rPr>
        <w:t xml:space="preserve"> in a well-known tourist location like London.</w:t>
      </w:r>
      <w:r w:rsidRPr="00A12721">
        <w:rPr>
          <w:rFonts w:ascii="Arial" w:eastAsia="Arial Nova" w:hAnsi="Arial" w:cs="Arial"/>
          <w:color w:val="000000" w:themeColor="text1"/>
        </w:rPr>
        <w:t xml:space="preserve"> On the other hand, if the rental apartments are close to universities or other educational facilities, students would </w:t>
      </w:r>
      <w:r w:rsidR="62CF36A3" w:rsidRPr="00A12721">
        <w:rPr>
          <w:rFonts w:ascii="Arial" w:eastAsia="Arial Nova" w:hAnsi="Arial" w:cs="Arial"/>
          <w:color w:val="000000" w:themeColor="text1"/>
        </w:rPr>
        <w:t>make</w:t>
      </w:r>
      <w:r w:rsidRPr="00A12721">
        <w:rPr>
          <w:rFonts w:ascii="Arial" w:eastAsia="Arial Nova" w:hAnsi="Arial" w:cs="Arial"/>
          <w:color w:val="000000" w:themeColor="text1"/>
        </w:rPr>
        <w:t xml:space="preserve"> up the target market</w:t>
      </w:r>
      <w:bookmarkEnd w:id="4"/>
      <w:r w:rsidR="0096367F">
        <w:rPr>
          <w:rFonts w:ascii="Arial" w:eastAsia="Arial Nova" w:hAnsi="Arial" w:cs="Arial"/>
          <w:color w:val="000000" w:themeColor="text1"/>
        </w:rPr>
        <w:t>.</w:t>
      </w:r>
      <w:bookmarkStart w:id="5" w:name="_Int_vM3qmFWY"/>
    </w:p>
    <w:p w:rsidR="0096367F" w:rsidRDefault="0096367F" w:rsidP="00A12721">
      <w:pPr>
        <w:spacing w:line="360" w:lineRule="auto"/>
        <w:jc w:val="both"/>
        <w:rPr>
          <w:rFonts w:ascii="Arial" w:eastAsia="Arial Nova" w:hAnsi="Arial" w:cs="Arial"/>
          <w:color w:val="000000" w:themeColor="text1"/>
        </w:rPr>
      </w:pPr>
    </w:p>
    <w:p w:rsidR="2028D044" w:rsidRDefault="2028D044" w:rsidP="00A12721">
      <w:pPr>
        <w:spacing w:line="360" w:lineRule="auto"/>
        <w:jc w:val="both"/>
        <w:rPr>
          <w:rFonts w:ascii="Arial" w:eastAsia="Arial Nova" w:hAnsi="Arial" w:cs="Arial"/>
          <w:color w:val="000000" w:themeColor="text1"/>
        </w:rPr>
      </w:pPr>
      <w:r w:rsidRPr="00A12721">
        <w:rPr>
          <w:rFonts w:ascii="Arial" w:eastAsia="Arial Nova" w:hAnsi="Arial" w:cs="Arial"/>
          <w:b/>
          <w:bCs/>
          <w:color w:val="000000" w:themeColor="text1"/>
        </w:rPr>
        <w:t>Property Type:</w:t>
      </w:r>
      <w:r w:rsidRPr="00A12721">
        <w:rPr>
          <w:rFonts w:ascii="Arial" w:eastAsia="Arial Nova" w:hAnsi="Arial" w:cs="Arial"/>
          <w:color w:val="000000" w:themeColor="text1"/>
        </w:rPr>
        <w:t xml:space="preserve"> Distinct target markets will be drawn to various sorts of properties. For instance, furnished flats or vacation houses can appeal to visitors and families, whereas communal housing or dorms might be better suited to students and recent graduates.</w:t>
      </w:r>
      <w:bookmarkEnd w:id="5"/>
    </w:p>
    <w:p w:rsidR="0096367F" w:rsidRPr="00A12721" w:rsidRDefault="0096367F" w:rsidP="00A12721">
      <w:pPr>
        <w:spacing w:line="360" w:lineRule="auto"/>
        <w:jc w:val="both"/>
        <w:rPr>
          <w:rFonts w:ascii="Arial" w:eastAsia="Arial Nova" w:hAnsi="Arial" w:cs="Arial"/>
          <w:color w:val="000000" w:themeColor="text1"/>
        </w:rPr>
      </w:pPr>
    </w:p>
    <w:p w:rsidR="2028D044" w:rsidRDefault="2028D044" w:rsidP="00A12721">
      <w:pPr>
        <w:spacing w:line="360" w:lineRule="auto"/>
        <w:jc w:val="both"/>
        <w:rPr>
          <w:rFonts w:ascii="Arial" w:eastAsia="Arial Nova" w:hAnsi="Arial" w:cs="Arial"/>
          <w:color w:val="000000" w:themeColor="text1"/>
        </w:rPr>
      </w:pPr>
      <w:bookmarkStart w:id="6" w:name="_Int_5TFaxlyC"/>
      <w:r w:rsidRPr="00A12721">
        <w:rPr>
          <w:rFonts w:ascii="Arial" w:eastAsia="Arial Nova" w:hAnsi="Arial" w:cs="Arial"/>
          <w:b/>
          <w:bCs/>
          <w:color w:val="000000" w:themeColor="text1"/>
        </w:rPr>
        <w:t>Rental Price Range:</w:t>
      </w:r>
      <w:r w:rsidRPr="00A12721">
        <w:rPr>
          <w:rFonts w:ascii="Arial" w:eastAsia="Arial Nova" w:hAnsi="Arial" w:cs="Arial"/>
          <w:color w:val="000000" w:themeColor="text1"/>
        </w:rPr>
        <w:t xml:space="preserve"> The affordability of the target market is based on the rental price range. Luxury or high-end accommodations will cater to people who have more money to spend, while those looking for more economical lodging will be served by budget-friendly choices.</w:t>
      </w:r>
      <w:bookmarkEnd w:id="6"/>
    </w:p>
    <w:p w:rsidR="0096367F" w:rsidRPr="00A12721" w:rsidRDefault="0096367F" w:rsidP="00A12721">
      <w:pPr>
        <w:spacing w:line="360" w:lineRule="auto"/>
        <w:jc w:val="both"/>
        <w:rPr>
          <w:rFonts w:ascii="Arial" w:eastAsia="Arial Nova" w:hAnsi="Arial" w:cs="Arial"/>
          <w:color w:val="000000" w:themeColor="text1"/>
        </w:rPr>
      </w:pPr>
    </w:p>
    <w:p w:rsidR="2028D044" w:rsidRPr="00A12721" w:rsidRDefault="2028D044" w:rsidP="00A12721">
      <w:pPr>
        <w:spacing w:line="360" w:lineRule="auto"/>
        <w:jc w:val="both"/>
        <w:rPr>
          <w:rFonts w:ascii="Arial" w:eastAsia="Arial Nova" w:hAnsi="Arial" w:cs="Arial"/>
          <w:color w:val="000000" w:themeColor="text1"/>
        </w:rPr>
      </w:pPr>
      <w:r w:rsidRPr="00A12721">
        <w:rPr>
          <w:rFonts w:ascii="Arial" w:eastAsia="Arial Nova" w:hAnsi="Arial" w:cs="Arial"/>
          <w:color w:val="000000" w:themeColor="text1"/>
        </w:rPr>
        <w:t xml:space="preserve">To identify the target market for the rental accommodation business idea in the United Kingdom, </w:t>
      </w:r>
      <w:r w:rsidR="4CBCD1F0" w:rsidRPr="00A12721">
        <w:rPr>
          <w:rFonts w:ascii="Arial" w:eastAsia="Arial Nova" w:hAnsi="Arial" w:cs="Arial"/>
          <w:color w:val="000000" w:themeColor="text1"/>
        </w:rPr>
        <w:t>there is also a</w:t>
      </w:r>
      <w:r w:rsidRPr="00A12721">
        <w:rPr>
          <w:rFonts w:ascii="Arial" w:eastAsia="Arial Nova" w:hAnsi="Arial" w:cs="Arial"/>
          <w:color w:val="000000" w:themeColor="text1"/>
        </w:rPr>
        <w:t xml:space="preserve"> need to consider the demographics, psychographics, and behavior of potential customers. </w:t>
      </w:r>
      <w:r w:rsidR="08FBCD1C" w:rsidRPr="00A12721">
        <w:rPr>
          <w:rFonts w:ascii="Arial" w:eastAsia="Arial Nova" w:hAnsi="Arial" w:cs="Arial"/>
          <w:color w:val="000000" w:themeColor="text1"/>
        </w:rPr>
        <w:t>T</w:t>
      </w:r>
      <w:r w:rsidRPr="00A12721">
        <w:rPr>
          <w:rFonts w:ascii="Arial" w:eastAsia="Arial Nova" w:hAnsi="Arial" w:cs="Arial"/>
          <w:color w:val="000000" w:themeColor="text1"/>
        </w:rPr>
        <w:t>he target market strategy involves identifying the consumer base, evaluating separate target markets, determining the marketing strategy, and creating a customer profile</w:t>
      </w:r>
      <w:r w:rsidR="4EAADF97" w:rsidRPr="00A12721">
        <w:rPr>
          <w:rFonts w:ascii="Arial" w:eastAsia="Arial Nova" w:hAnsi="Arial" w:cs="Arial"/>
          <w:color w:val="000000" w:themeColor="text1"/>
        </w:rPr>
        <w:t xml:space="preserve"> (Indeed</w:t>
      </w:r>
      <w:r w:rsidR="00A12721" w:rsidRPr="00A12721">
        <w:rPr>
          <w:rFonts w:ascii="Arial" w:eastAsia="Arial Nova" w:hAnsi="Arial" w:cs="Arial"/>
          <w:color w:val="000000" w:themeColor="text1"/>
        </w:rPr>
        <w:t>, 2022</w:t>
      </w:r>
      <w:r w:rsidR="4EAADF97" w:rsidRPr="00A12721">
        <w:rPr>
          <w:rFonts w:ascii="Arial" w:eastAsia="Arial Nova" w:hAnsi="Arial" w:cs="Arial"/>
          <w:color w:val="000000" w:themeColor="text1"/>
        </w:rPr>
        <w:t>)</w:t>
      </w:r>
      <w:r w:rsidRPr="00A12721">
        <w:rPr>
          <w:rFonts w:ascii="Arial" w:eastAsia="Arial Nova" w:hAnsi="Arial" w:cs="Arial"/>
          <w:color w:val="000000" w:themeColor="text1"/>
        </w:rPr>
        <w:t xml:space="preserve">. </w:t>
      </w:r>
      <w:r w:rsidR="413A1BE9" w:rsidRPr="00A12721">
        <w:rPr>
          <w:rFonts w:ascii="Arial" w:eastAsia="Arial Nova" w:hAnsi="Arial" w:cs="Arial"/>
          <w:color w:val="000000" w:themeColor="text1"/>
        </w:rPr>
        <w:t>Also, the</w:t>
      </w:r>
      <w:r w:rsidRPr="00A12721">
        <w:rPr>
          <w:rFonts w:ascii="Arial" w:eastAsia="Arial Nova" w:hAnsi="Arial" w:cs="Arial"/>
          <w:color w:val="000000" w:themeColor="text1"/>
        </w:rPr>
        <w:t xml:space="preserve"> target market can be a type of person for a business-to-consumer (B2C) company or a type of business for a business-to-business (B2B) company</w:t>
      </w:r>
      <w:r w:rsidR="0835887D" w:rsidRPr="00A12721">
        <w:rPr>
          <w:rFonts w:ascii="Arial" w:eastAsia="Arial Nova" w:hAnsi="Arial" w:cs="Arial"/>
          <w:color w:val="000000" w:themeColor="text1"/>
        </w:rPr>
        <w:t xml:space="preserve"> (Indeed</w:t>
      </w:r>
      <w:r w:rsidR="0096367F" w:rsidRPr="00A12721">
        <w:rPr>
          <w:rFonts w:ascii="Arial" w:eastAsia="Arial Nova" w:hAnsi="Arial" w:cs="Arial"/>
          <w:color w:val="000000" w:themeColor="text1"/>
        </w:rPr>
        <w:t>, 2023</w:t>
      </w:r>
      <w:r w:rsidR="0835887D" w:rsidRPr="00A12721">
        <w:rPr>
          <w:rFonts w:ascii="Arial" w:eastAsia="Arial Nova" w:hAnsi="Arial" w:cs="Arial"/>
          <w:color w:val="000000" w:themeColor="text1"/>
        </w:rPr>
        <w:t>).</w:t>
      </w:r>
    </w:p>
    <w:p w:rsidR="65B10266" w:rsidRPr="00A12721" w:rsidRDefault="65B10266" w:rsidP="00A12721">
      <w:pPr>
        <w:spacing w:line="360" w:lineRule="auto"/>
        <w:jc w:val="both"/>
        <w:rPr>
          <w:rFonts w:ascii="Arial" w:eastAsia="Arial Nova" w:hAnsi="Arial" w:cs="Arial"/>
          <w:color w:val="000000" w:themeColor="text1"/>
        </w:rPr>
      </w:pPr>
      <w:r w:rsidRPr="00A12721">
        <w:rPr>
          <w:rFonts w:ascii="Arial" w:eastAsia="Arial Nova" w:hAnsi="Arial" w:cs="Arial"/>
          <w:color w:val="000000" w:themeColor="text1"/>
        </w:rPr>
        <w:t xml:space="preserve">Marketing </w:t>
      </w:r>
      <w:r w:rsidR="00A12721" w:rsidRPr="00A12721">
        <w:rPr>
          <w:rFonts w:ascii="Arial" w:eastAsia="Arial Nova" w:hAnsi="Arial" w:cs="Arial"/>
          <w:color w:val="000000" w:themeColor="text1"/>
        </w:rPr>
        <w:t>Strategies: To</w:t>
      </w:r>
      <w:r w:rsidR="16C54479" w:rsidRPr="00A12721">
        <w:rPr>
          <w:rFonts w:ascii="Arial" w:eastAsia="Arial Nova" w:hAnsi="Arial" w:cs="Arial"/>
          <w:color w:val="000000" w:themeColor="text1"/>
        </w:rPr>
        <w:t xml:space="preserve"> attract potential customers for the rental accommodation business idea in the United Kingdom, we need to develop effective marketing strategies.</w:t>
      </w:r>
    </w:p>
    <w:p w:rsidR="28D962EF" w:rsidRPr="00A12721" w:rsidRDefault="00A12721" w:rsidP="00A12721">
      <w:pPr>
        <w:spacing w:before="40" w:after="0" w:line="360" w:lineRule="auto"/>
        <w:jc w:val="both"/>
        <w:rPr>
          <w:rFonts w:ascii="Arial" w:eastAsia="Arial Nova" w:hAnsi="Arial" w:cs="Arial"/>
          <w:color w:val="000000" w:themeColor="text1"/>
        </w:rPr>
      </w:pPr>
      <w:bookmarkStart w:id="7" w:name="_Int_eJwbHdLk"/>
      <w:r w:rsidRPr="00A12721">
        <w:rPr>
          <w:rFonts w:ascii="Arial" w:eastAsia="Arial Nova" w:hAnsi="Arial" w:cs="Arial"/>
          <w:b/>
          <w:bCs/>
          <w:color w:val="000000" w:themeColor="text1"/>
        </w:rPr>
        <w:t>1. Online</w:t>
      </w:r>
      <w:r w:rsidR="29AF1E8A" w:rsidRPr="00A12721">
        <w:rPr>
          <w:rFonts w:ascii="Arial" w:eastAsia="Arial Nova" w:hAnsi="Arial" w:cs="Arial"/>
          <w:b/>
          <w:bCs/>
          <w:color w:val="000000" w:themeColor="text1"/>
        </w:rPr>
        <w:t xml:space="preserve"> Presence and Advertising:</w:t>
      </w:r>
      <w:bookmarkEnd w:id="7"/>
    </w:p>
    <w:p w:rsidR="1148A189" w:rsidRDefault="1148A189" w:rsidP="00A12721">
      <w:pPr>
        <w:pStyle w:val="ListParagraph"/>
        <w:numPr>
          <w:ilvl w:val="0"/>
          <w:numId w:val="9"/>
        </w:numPr>
        <w:spacing w:line="360" w:lineRule="auto"/>
        <w:jc w:val="both"/>
        <w:rPr>
          <w:rFonts w:ascii="Arial" w:eastAsia="Arial Nova" w:hAnsi="Arial" w:cs="Arial"/>
          <w:color w:val="000000" w:themeColor="text1"/>
        </w:rPr>
      </w:pPr>
      <w:r w:rsidRPr="00A12721">
        <w:rPr>
          <w:rFonts w:ascii="Arial" w:eastAsia="Arial Nova" w:hAnsi="Arial" w:cs="Arial"/>
          <w:color w:val="000000" w:themeColor="text1"/>
        </w:rPr>
        <w:lastRenderedPageBreak/>
        <w:t>Develop a user-friendly website:</w:t>
      </w:r>
      <w:r w:rsidR="00A12721">
        <w:rPr>
          <w:rFonts w:ascii="Arial" w:eastAsia="Arial Nova" w:hAnsi="Arial" w:cs="Arial"/>
          <w:color w:val="000000" w:themeColor="text1"/>
        </w:rPr>
        <w:t xml:space="preserve"> </w:t>
      </w:r>
      <w:r w:rsidR="6B803260" w:rsidRPr="00A12721">
        <w:rPr>
          <w:rFonts w:ascii="Arial" w:eastAsia="Arial Nova" w:hAnsi="Arial" w:cs="Arial"/>
          <w:color w:val="000000" w:themeColor="text1"/>
        </w:rPr>
        <w:t>Develop</w:t>
      </w:r>
      <w:r w:rsidR="29AF1E8A" w:rsidRPr="00A12721">
        <w:rPr>
          <w:rFonts w:ascii="Arial" w:eastAsia="Arial Nova" w:hAnsi="Arial" w:cs="Arial"/>
          <w:color w:val="000000" w:themeColor="text1"/>
        </w:rPr>
        <w:t xml:space="preserve"> a website that is easy to use. A well-designed website may highlight the </w:t>
      </w:r>
      <w:r w:rsidR="723390B8" w:rsidRPr="00A12721">
        <w:rPr>
          <w:rFonts w:ascii="Arial" w:eastAsia="Arial Nova" w:hAnsi="Arial" w:cs="Arial"/>
          <w:color w:val="000000" w:themeColor="text1"/>
        </w:rPr>
        <w:t>vacant properties</w:t>
      </w:r>
      <w:r w:rsidR="29AF1E8A" w:rsidRPr="00A12721">
        <w:rPr>
          <w:rFonts w:ascii="Arial" w:eastAsia="Arial Nova" w:hAnsi="Arial" w:cs="Arial"/>
          <w:color w:val="000000" w:themeColor="text1"/>
        </w:rPr>
        <w:t>, their amenities, rental costs, and booking possibilities. To make reservations easier for potential customers, it may also include online booking features</w:t>
      </w:r>
      <w:r w:rsidR="34F6E54A" w:rsidRPr="00A12721">
        <w:rPr>
          <w:rFonts w:ascii="Arial" w:eastAsia="Arial Nova" w:hAnsi="Arial" w:cs="Arial"/>
          <w:color w:val="000000" w:themeColor="text1"/>
        </w:rPr>
        <w:t xml:space="preserve"> (Loveday and Niehaus</w:t>
      </w:r>
      <w:r w:rsidR="00A12721" w:rsidRPr="00A12721">
        <w:rPr>
          <w:rFonts w:ascii="Arial" w:eastAsia="Arial Nova" w:hAnsi="Arial" w:cs="Arial"/>
          <w:color w:val="000000" w:themeColor="text1"/>
        </w:rPr>
        <w:t>, 2007</w:t>
      </w:r>
      <w:r w:rsidR="34F6E54A" w:rsidRPr="00A12721">
        <w:rPr>
          <w:rFonts w:ascii="Arial" w:eastAsia="Arial Nova" w:hAnsi="Arial" w:cs="Arial"/>
          <w:color w:val="000000" w:themeColor="text1"/>
        </w:rPr>
        <w:t>)</w:t>
      </w:r>
      <w:r w:rsidR="7DAB9148" w:rsidRPr="00A12721">
        <w:rPr>
          <w:rFonts w:ascii="Arial" w:eastAsia="Arial Nova" w:hAnsi="Arial" w:cs="Arial"/>
          <w:color w:val="000000" w:themeColor="text1"/>
        </w:rPr>
        <w:t>.</w:t>
      </w:r>
    </w:p>
    <w:p w:rsidR="0096367F" w:rsidRPr="00A12721" w:rsidRDefault="0096367F" w:rsidP="0096367F">
      <w:pPr>
        <w:pStyle w:val="ListParagraph"/>
        <w:spacing w:line="360" w:lineRule="auto"/>
        <w:jc w:val="both"/>
        <w:rPr>
          <w:rFonts w:ascii="Arial" w:eastAsia="Arial Nova" w:hAnsi="Arial" w:cs="Arial"/>
          <w:color w:val="000000" w:themeColor="text1"/>
        </w:rPr>
      </w:pPr>
    </w:p>
    <w:p w:rsidR="6C1555D8" w:rsidRDefault="6C1555D8" w:rsidP="00A12721">
      <w:pPr>
        <w:pStyle w:val="ListParagraph"/>
        <w:numPr>
          <w:ilvl w:val="0"/>
          <w:numId w:val="9"/>
        </w:numPr>
        <w:spacing w:line="360" w:lineRule="auto"/>
        <w:jc w:val="both"/>
        <w:rPr>
          <w:rFonts w:ascii="Arial" w:eastAsia="Arial Nova" w:hAnsi="Arial" w:cs="Arial"/>
          <w:color w:val="000000" w:themeColor="text1"/>
        </w:rPr>
      </w:pPr>
      <w:r w:rsidRPr="00A12721">
        <w:rPr>
          <w:rFonts w:ascii="Arial" w:eastAsia="Arial Nova" w:hAnsi="Arial" w:cs="Arial"/>
          <w:color w:val="000000" w:themeColor="text1"/>
        </w:rPr>
        <w:t>Utilize search engine optimization (SEO):By using SEO strategies, a website can become more visible in search engine results, increasing the likelihood that organic traffic will come from those sources (Clarke,2020).</w:t>
      </w:r>
    </w:p>
    <w:p w:rsidR="0096367F" w:rsidRPr="0096367F" w:rsidRDefault="0096367F" w:rsidP="0096367F">
      <w:pPr>
        <w:pStyle w:val="ListParagraph"/>
        <w:rPr>
          <w:rFonts w:ascii="Arial" w:eastAsia="Arial Nova" w:hAnsi="Arial" w:cs="Arial"/>
          <w:color w:val="000000" w:themeColor="text1"/>
        </w:rPr>
      </w:pPr>
    </w:p>
    <w:p w:rsidR="0096367F" w:rsidRDefault="006E5C5E" w:rsidP="006E5C5E">
      <w:pPr>
        <w:pStyle w:val="ListParagraph"/>
        <w:spacing w:line="360" w:lineRule="auto"/>
        <w:jc w:val="center"/>
        <w:rPr>
          <w:rFonts w:ascii="Arial" w:eastAsia="Arial Nova" w:hAnsi="Arial" w:cs="Arial"/>
          <w:color w:val="000000" w:themeColor="text1"/>
        </w:rPr>
      </w:pPr>
      <w:r>
        <w:rPr>
          <w:rFonts w:ascii="Arial" w:eastAsia="Arial Nova" w:hAnsi="Arial" w:cs="Arial"/>
          <w:noProof/>
          <w:color w:val="000000" w:themeColor="text1"/>
        </w:rPr>
        <w:drawing>
          <wp:inline distT="0" distB="0" distL="0" distR="0">
            <wp:extent cx="3792929" cy="1789890"/>
            <wp:effectExtent l="19050" t="0" r="0" b="0"/>
            <wp:docPr id="6" name="Picture 5" descr="digital-marke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ital-marketing.jpg"/>
                    <pic:cNvPicPr/>
                  </pic:nvPicPr>
                  <pic:blipFill>
                    <a:blip r:embed="rId11"/>
                    <a:stretch>
                      <a:fillRect/>
                    </a:stretch>
                  </pic:blipFill>
                  <pic:spPr>
                    <a:xfrm>
                      <a:off x="0" y="0"/>
                      <a:ext cx="3798727" cy="1792626"/>
                    </a:xfrm>
                    <a:prstGeom prst="rect">
                      <a:avLst/>
                    </a:prstGeom>
                  </pic:spPr>
                </pic:pic>
              </a:graphicData>
            </a:graphic>
          </wp:inline>
        </w:drawing>
      </w:r>
    </w:p>
    <w:p w:rsidR="00BC165C" w:rsidRPr="00A12721" w:rsidRDefault="00BC165C" w:rsidP="006E5C5E">
      <w:pPr>
        <w:pStyle w:val="ListParagraph"/>
        <w:spacing w:line="360" w:lineRule="auto"/>
        <w:jc w:val="center"/>
        <w:rPr>
          <w:rFonts w:ascii="Arial" w:eastAsia="Arial Nova" w:hAnsi="Arial" w:cs="Arial"/>
          <w:color w:val="000000" w:themeColor="text1"/>
        </w:rPr>
      </w:pPr>
      <w:r>
        <w:rPr>
          <w:rFonts w:ascii="Arial" w:eastAsia="Arial Nova" w:hAnsi="Arial" w:cs="Arial"/>
          <w:color w:val="000000" w:themeColor="text1"/>
        </w:rPr>
        <w:t>Source: (</w:t>
      </w:r>
      <w:r>
        <w:rPr>
          <w:rFonts w:ascii="Arial" w:eastAsia="Arial" w:hAnsi="Arial" w:cs="Arial"/>
          <w:color w:val="000000" w:themeColor="text1"/>
        </w:rPr>
        <w:t>HYPERdiglite, 2023)</w:t>
      </w:r>
    </w:p>
    <w:p w:rsidR="2172E3AF" w:rsidRPr="00A12721" w:rsidRDefault="2172E3AF" w:rsidP="00A12721">
      <w:pPr>
        <w:pStyle w:val="ListParagraph"/>
        <w:numPr>
          <w:ilvl w:val="0"/>
          <w:numId w:val="9"/>
        </w:numPr>
        <w:spacing w:line="360" w:lineRule="auto"/>
        <w:jc w:val="both"/>
        <w:rPr>
          <w:rFonts w:ascii="Arial" w:eastAsia="Arial Nova" w:hAnsi="Arial" w:cs="Arial"/>
          <w:color w:val="000000" w:themeColor="text1"/>
        </w:rPr>
      </w:pPr>
      <w:r w:rsidRPr="00A12721">
        <w:rPr>
          <w:rFonts w:ascii="Arial" w:eastAsia="Arial Nova" w:hAnsi="Arial" w:cs="Arial"/>
          <w:color w:val="000000" w:themeColor="text1"/>
        </w:rPr>
        <w:t>Online advertising: To reach a larger audience and advertise rental homes, make use of online platforms like Google Ads, social media advertising, and online travel agents (Marshall and Todd</w:t>
      </w:r>
      <w:r w:rsidR="00A12721" w:rsidRPr="00A12721">
        <w:rPr>
          <w:rFonts w:ascii="Arial" w:eastAsia="Arial Nova" w:hAnsi="Arial" w:cs="Arial"/>
          <w:color w:val="000000" w:themeColor="text1"/>
        </w:rPr>
        <w:t>, 2007</w:t>
      </w:r>
      <w:r w:rsidRPr="00A12721">
        <w:rPr>
          <w:rFonts w:ascii="Arial" w:eastAsia="Arial Nova" w:hAnsi="Arial" w:cs="Arial"/>
          <w:color w:val="000000" w:themeColor="text1"/>
        </w:rPr>
        <w:t>).</w:t>
      </w:r>
    </w:p>
    <w:p w:rsidR="35A68FB7" w:rsidRPr="00A12721" w:rsidRDefault="35A68FB7" w:rsidP="00A12721">
      <w:pPr>
        <w:spacing w:line="360" w:lineRule="auto"/>
        <w:jc w:val="both"/>
        <w:rPr>
          <w:rFonts w:ascii="Arial" w:eastAsia="Arial Nova" w:hAnsi="Arial" w:cs="Arial"/>
          <w:b/>
          <w:bCs/>
          <w:color w:val="000000" w:themeColor="text1"/>
        </w:rPr>
      </w:pPr>
      <w:r w:rsidRPr="00A12721">
        <w:rPr>
          <w:rFonts w:ascii="Arial" w:eastAsia="Arial Nova" w:hAnsi="Arial" w:cs="Arial"/>
          <w:b/>
          <w:bCs/>
          <w:color w:val="000000" w:themeColor="text1"/>
        </w:rPr>
        <w:t>2. Social Media Marketing:</w:t>
      </w:r>
    </w:p>
    <w:p w:rsidR="769E6A67" w:rsidRDefault="769E6A67" w:rsidP="00A12721">
      <w:pPr>
        <w:pStyle w:val="ListParagraph"/>
        <w:numPr>
          <w:ilvl w:val="0"/>
          <w:numId w:val="8"/>
        </w:numPr>
        <w:spacing w:line="360" w:lineRule="auto"/>
        <w:jc w:val="both"/>
        <w:rPr>
          <w:rFonts w:ascii="Arial" w:eastAsia="Arial Nova" w:hAnsi="Arial" w:cs="Arial"/>
          <w:color w:val="000000" w:themeColor="text1"/>
        </w:rPr>
      </w:pPr>
      <w:r w:rsidRPr="00A12721">
        <w:rPr>
          <w:rFonts w:ascii="Arial" w:eastAsia="Arial Nova" w:hAnsi="Arial" w:cs="Arial"/>
          <w:color w:val="000000" w:themeColor="text1"/>
        </w:rPr>
        <w:t>Create engaging content: Post appealing pictures, interesting articles, and virtual tours of the properties frequently on social media sites like Facebook, Instagram, and YouTube</w:t>
      </w:r>
      <w:r w:rsidR="1A782674" w:rsidRPr="00A12721">
        <w:rPr>
          <w:rFonts w:ascii="Arial" w:eastAsia="Arial Nova" w:hAnsi="Arial" w:cs="Arial"/>
          <w:color w:val="000000" w:themeColor="text1"/>
        </w:rPr>
        <w:t xml:space="preserve"> (Berger,2013).</w:t>
      </w:r>
    </w:p>
    <w:p w:rsidR="0096367F" w:rsidRPr="00A12721" w:rsidRDefault="0096367F" w:rsidP="0096367F">
      <w:pPr>
        <w:pStyle w:val="ListParagraph"/>
        <w:spacing w:line="360" w:lineRule="auto"/>
        <w:jc w:val="both"/>
        <w:rPr>
          <w:rFonts w:ascii="Arial" w:eastAsia="Arial Nova" w:hAnsi="Arial" w:cs="Arial"/>
          <w:color w:val="000000" w:themeColor="text1"/>
        </w:rPr>
      </w:pPr>
    </w:p>
    <w:p w:rsidR="7538CC7C" w:rsidRPr="00A12721" w:rsidRDefault="7538CC7C" w:rsidP="00A12721">
      <w:pPr>
        <w:pStyle w:val="ListParagraph"/>
        <w:numPr>
          <w:ilvl w:val="0"/>
          <w:numId w:val="8"/>
        </w:numPr>
        <w:spacing w:line="360" w:lineRule="auto"/>
        <w:jc w:val="both"/>
        <w:rPr>
          <w:rFonts w:ascii="Arial" w:eastAsia="Arial Nova" w:hAnsi="Arial" w:cs="Arial"/>
          <w:color w:val="000000" w:themeColor="text1"/>
        </w:rPr>
      </w:pPr>
      <w:r w:rsidRPr="00A12721">
        <w:rPr>
          <w:rFonts w:ascii="Arial" w:eastAsia="Arial Nova" w:hAnsi="Arial" w:cs="Arial"/>
          <w:color w:val="000000" w:themeColor="text1"/>
        </w:rPr>
        <w:t>Influencer collaborations: Work with bloggers or other relevant influencers who may promote the rental properties to their audience and raise brand recognition</w:t>
      </w:r>
      <w:r w:rsidR="00EB03B9" w:rsidRPr="00A12721">
        <w:rPr>
          <w:rFonts w:ascii="Arial" w:eastAsia="Arial Nova" w:hAnsi="Arial" w:cs="Arial"/>
          <w:color w:val="000000" w:themeColor="text1"/>
        </w:rPr>
        <w:t xml:space="preserve"> (Hennessy</w:t>
      </w:r>
      <w:r w:rsidR="00A12721" w:rsidRPr="00A12721">
        <w:rPr>
          <w:rFonts w:ascii="Arial" w:eastAsia="Arial Nova" w:hAnsi="Arial" w:cs="Arial"/>
          <w:color w:val="000000" w:themeColor="text1"/>
        </w:rPr>
        <w:t>, 2018</w:t>
      </w:r>
      <w:r w:rsidR="00EB03B9" w:rsidRPr="00A12721">
        <w:rPr>
          <w:rFonts w:ascii="Arial" w:eastAsia="Arial Nova" w:hAnsi="Arial" w:cs="Arial"/>
          <w:color w:val="000000" w:themeColor="text1"/>
        </w:rPr>
        <w:t>).</w:t>
      </w:r>
    </w:p>
    <w:p w:rsidR="71DD463A" w:rsidRPr="00A12721" w:rsidRDefault="71DD463A" w:rsidP="00A12721">
      <w:pPr>
        <w:jc w:val="both"/>
        <w:rPr>
          <w:rFonts w:ascii="Arial" w:eastAsiaTheme="minorEastAsia" w:hAnsi="Arial" w:cs="Arial"/>
          <w:color w:val="374151"/>
        </w:rPr>
      </w:pPr>
    </w:p>
    <w:p w:rsidR="009B3975" w:rsidRPr="00A12721" w:rsidRDefault="2AFEC13D" w:rsidP="00DB7F8A">
      <w:pPr>
        <w:pStyle w:val="Heading4"/>
        <w:spacing w:line="360" w:lineRule="auto"/>
        <w:jc w:val="center"/>
        <w:rPr>
          <w:rFonts w:ascii="Arial" w:eastAsia="Arial" w:hAnsi="Arial" w:cs="Arial"/>
          <w:b/>
          <w:bCs/>
          <w:i w:val="0"/>
          <w:iCs w:val="0"/>
          <w:color w:val="27272A"/>
          <w:sz w:val="24"/>
          <w:szCs w:val="24"/>
        </w:rPr>
      </w:pPr>
      <w:r w:rsidRPr="00A12721">
        <w:rPr>
          <w:rFonts w:ascii="Arial" w:eastAsia="Arial" w:hAnsi="Arial" w:cs="Arial"/>
          <w:b/>
          <w:bCs/>
          <w:i w:val="0"/>
          <w:iCs w:val="0"/>
          <w:color w:val="27272A"/>
          <w:sz w:val="24"/>
          <w:szCs w:val="24"/>
        </w:rPr>
        <w:lastRenderedPageBreak/>
        <w:t>6. Budgeting and Funding Requirements</w:t>
      </w:r>
    </w:p>
    <w:p w:rsidR="009B3975" w:rsidRPr="00A12721" w:rsidRDefault="49042A0D" w:rsidP="00A12721">
      <w:pPr>
        <w:spacing w:line="360" w:lineRule="auto"/>
        <w:jc w:val="both"/>
        <w:rPr>
          <w:rFonts w:ascii="Arial" w:eastAsia="Arial" w:hAnsi="Arial" w:cs="Arial"/>
          <w:color w:val="000000" w:themeColor="text1"/>
        </w:rPr>
      </w:pPr>
      <w:bookmarkStart w:id="8" w:name="_Int_UDR3Mrxi"/>
      <w:r w:rsidRPr="00A12721">
        <w:rPr>
          <w:rFonts w:ascii="Arial" w:eastAsia="Arial" w:hAnsi="Arial" w:cs="Arial"/>
          <w:color w:val="000000" w:themeColor="text1"/>
        </w:rPr>
        <w:t>Budgeting and funding requirements are crucial aspects of any business plan, including a rental accommodation business in the United Kingdom. This section focuses on the financial aspects of the business, including budgeting for initial setup costs, ongoing operational expenses, and funding requirements.</w:t>
      </w:r>
      <w:bookmarkEnd w:id="8"/>
    </w:p>
    <w:p w:rsidR="009B3975" w:rsidRPr="00A12721" w:rsidRDefault="00A12721" w:rsidP="00A12721">
      <w:pPr>
        <w:spacing w:line="360" w:lineRule="auto"/>
        <w:jc w:val="both"/>
        <w:rPr>
          <w:rFonts w:ascii="Arial" w:eastAsia="Arial" w:hAnsi="Arial" w:cs="Arial"/>
          <w:color w:val="000000" w:themeColor="text1"/>
        </w:rPr>
      </w:pPr>
      <w:bookmarkStart w:id="9" w:name="_Int_Oh95V8l9"/>
      <w:r w:rsidRPr="00A12721">
        <w:rPr>
          <w:rFonts w:ascii="Arial" w:eastAsia="Arial" w:hAnsi="Arial" w:cs="Arial"/>
          <w:color w:val="000000" w:themeColor="text1"/>
        </w:rPr>
        <w:t>Budgeting: The</w:t>
      </w:r>
      <w:r w:rsidR="49042A0D" w:rsidRPr="00A12721">
        <w:rPr>
          <w:rFonts w:ascii="Arial" w:eastAsia="Arial" w:hAnsi="Arial" w:cs="Arial"/>
          <w:color w:val="000000" w:themeColor="text1"/>
        </w:rPr>
        <w:t xml:space="preserve"> process of creating a budget includes calculating and allocating money for various elements of the rental housing industry.</w:t>
      </w:r>
      <w:r w:rsidR="77B6E42F" w:rsidRPr="00A12721">
        <w:rPr>
          <w:rFonts w:ascii="Arial" w:eastAsia="Arial" w:hAnsi="Arial" w:cs="Arial"/>
          <w:color w:val="000000" w:themeColor="text1"/>
        </w:rPr>
        <w:t xml:space="preserve"> Key components to consider include:</w:t>
      </w:r>
      <w:bookmarkEnd w:id="9"/>
    </w:p>
    <w:p w:rsidR="0096367F" w:rsidRDefault="322E10BF" w:rsidP="0096367F">
      <w:pPr>
        <w:pStyle w:val="ListParagraph"/>
        <w:numPr>
          <w:ilvl w:val="0"/>
          <w:numId w:val="5"/>
        </w:numPr>
        <w:spacing w:line="360" w:lineRule="auto"/>
        <w:jc w:val="both"/>
        <w:rPr>
          <w:rFonts w:ascii="Arial" w:eastAsia="Arial" w:hAnsi="Arial" w:cs="Arial"/>
          <w:color w:val="000000" w:themeColor="text1"/>
        </w:rPr>
      </w:pPr>
      <w:bookmarkStart w:id="10" w:name="_Int_T44kgLLB"/>
      <w:r w:rsidRPr="00A12721">
        <w:rPr>
          <w:rFonts w:ascii="Arial" w:eastAsia="Arial" w:hAnsi="Arial" w:cs="Arial"/>
          <w:color w:val="000000" w:themeColor="text1"/>
        </w:rPr>
        <w:t>Initial Setup Costs: Many expenses, such as property purchase, refurbishment, licensing, and legal fees, must be considered when starting a rental accommodation business.</w:t>
      </w:r>
      <w:r w:rsidR="4793D766" w:rsidRPr="00A12721">
        <w:rPr>
          <w:rFonts w:ascii="Arial" w:eastAsia="Arial" w:hAnsi="Arial" w:cs="Arial"/>
          <w:color w:val="000000" w:themeColor="text1"/>
        </w:rPr>
        <w:t xml:space="preserve"> The location, kind of property, and state of the property can all have </w:t>
      </w:r>
      <w:r w:rsidR="408FD68F" w:rsidRPr="00A12721">
        <w:rPr>
          <w:rFonts w:ascii="Arial" w:eastAsia="Arial" w:hAnsi="Arial" w:cs="Arial"/>
          <w:color w:val="000000" w:themeColor="text1"/>
        </w:rPr>
        <w:t>a significant impact</w:t>
      </w:r>
      <w:r w:rsidR="4793D766" w:rsidRPr="00A12721">
        <w:rPr>
          <w:rFonts w:ascii="Arial" w:eastAsia="Arial" w:hAnsi="Arial" w:cs="Arial"/>
          <w:color w:val="000000" w:themeColor="text1"/>
        </w:rPr>
        <w:t xml:space="preserve"> on these prices</w:t>
      </w:r>
      <w:r w:rsidR="5950BCE8" w:rsidRPr="00A12721">
        <w:rPr>
          <w:rFonts w:ascii="Arial" w:eastAsia="Arial" w:hAnsi="Arial" w:cs="Arial"/>
          <w:color w:val="000000" w:themeColor="text1"/>
        </w:rPr>
        <w:t xml:space="preserve"> (Davis</w:t>
      </w:r>
      <w:r w:rsidR="00A12721" w:rsidRPr="00A12721">
        <w:rPr>
          <w:rFonts w:ascii="Arial" w:eastAsia="Arial" w:hAnsi="Arial" w:cs="Arial"/>
          <w:color w:val="000000" w:themeColor="text1"/>
        </w:rPr>
        <w:t>, 2007</w:t>
      </w:r>
      <w:r w:rsidR="5950BCE8" w:rsidRPr="00A12721">
        <w:rPr>
          <w:rFonts w:ascii="Arial" w:eastAsia="Arial" w:hAnsi="Arial" w:cs="Arial"/>
          <w:color w:val="000000" w:themeColor="text1"/>
        </w:rPr>
        <w:t>).</w:t>
      </w:r>
      <w:bookmarkEnd w:id="10"/>
    </w:p>
    <w:tbl>
      <w:tblPr>
        <w:tblpPr w:leftFromText="180" w:rightFromText="180" w:vertAnchor="text" w:tblpY="1"/>
        <w:tblOverlap w:val="never"/>
        <w:tblW w:w="4326" w:type="dxa"/>
        <w:tblInd w:w="103" w:type="dxa"/>
        <w:tblLook w:val="04A0"/>
      </w:tblPr>
      <w:tblGrid>
        <w:gridCol w:w="2746"/>
        <w:gridCol w:w="1580"/>
      </w:tblGrid>
      <w:tr w:rsidR="008C0FCC" w:rsidRPr="008C0FCC" w:rsidTr="008C0FCC">
        <w:trPr>
          <w:trHeight w:val="517"/>
        </w:trPr>
        <w:tc>
          <w:tcPr>
            <w:tcW w:w="4325" w:type="dxa"/>
            <w:gridSpan w:val="2"/>
            <w:tcBorders>
              <w:top w:val="single" w:sz="4" w:space="0" w:color="auto"/>
              <w:left w:val="single" w:sz="4" w:space="0" w:color="auto"/>
              <w:bottom w:val="single" w:sz="4" w:space="0" w:color="auto"/>
              <w:right w:val="single" w:sz="4" w:space="0" w:color="auto"/>
            </w:tcBorders>
            <w:shd w:val="clear" w:color="auto" w:fill="92D050"/>
            <w:noWrap/>
            <w:vAlign w:val="bottom"/>
            <w:hideMark/>
          </w:tcPr>
          <w:p w:rsidR="008C0FCC" w:rsidRPr="008C0FCC" w:rsidRDefault="008C0FCC" w:rsidP="008C0FCC">
            <w:pPr>
              <w:spacing w:after="0" w:line="240" w:lineRule="auto"/>
              <w:jc w:val="center"/>
              <w:rPr>
                <w:rFonts w:ascii="Calibri" w:eastAsia="Times New Roman" w:hAnsi="Calibri" w:cs="Calibri"/>
                <w:b/>
                <w:bCs/>
                <w:color w:val="000000"/>
              </w:rPr>
            </w:pPr>
            <w:r w:rsidRPr="008C0FCC">
              <w:rPr>
                <w:rFonts w:ascii="Calibri" w:eastAsia="Times New Roman" w:hAnsi="Calibri" w:cs="Calibri"/>
                <w:b/>
                <w:bCs/>
                <w:color w:val="000000"/>
              </w:rPr>
              <w:t>Initial Setup cost</w:t>
            </w:r>
          </w:p>
        </w:tc>
      </w:tr>
      <w:tr w:rsidR="008C0FCC" w:rsidRPr="008C0FCC" w:rsidTr="008C0FCC">
        <w:trPr>
          <w:trHeight w:val="517"/>
        </w:trPr>
        <w:tc>
          <w:tcPr>
            <w:tcW w:w="2746" w:type="dxa"/>
            <w:tcBorders>
              <w:top w:val="nil"/>
              <w:left w:val="single" w:sz="4" w:space="0" w:color="auto"/>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Arial" w:eastAsia="Times New Roman" w:hAnsi="Arial" w:cs="Arial"/>
                <w:color w:val="000000"/>
              </w:rPr>
            </w:pPr>
            <w:r w:rsidRPr="008C0FCC">
              <w:rPr>
                <w:rFonts w:ascii="Arial" w:eastAsia="Times New Roman" w:hAnsi="Arial" w:cs="Arial"/>
                <w:color w:val="000000"/>
              </w:rPr>
              <w:t>Property Acquisition:</w:t>
            </w:r>
          </w:p>
        </w:tc>
        <w:tc>
          <w:tcPr>
            <w:tcW w:w="1580" w:type="dxa"/>
            <w:tcBorders>
              <w:top w:val="nil"/>
              <w:left w:val="nil"/>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Calibri" w:eastAsia="Times New Roman" w:hAnsi="Calibri" w:cs="Calibri"/>
                <w:color w:val="000000"/>
              </w:rPr>
            </w:pPr>
            <w:r w:rsidRPr="008C0FCC">
              <w:rPr>
                <w:rFonts w:ascii="Calibri" w:eastAsia="Times New Roman" w:hAnsi="Calibri" w:cs="Calibri"/>
                <w:color w:val="000000"/>
              </w:rPr>
              <w:t xml:space="preserve"> £  10,000.00 </w:t>
            </w:r>
          </w:p>
        </w:tc>
      </w:tr>
      <w:tr w:rsidR="008C0FCC" w:rsidRPr="008C0FCC" w:rsidTr="008C0FCC">
        <w:trPr>
          <w:trHeight w:val="517"/>
        </w:trPr>
        <w:tc>
          <w:tcPr>
            <w:tcW w:w="2746" w:type="dxa"/>
            <w:tcBorders>
              <w:top w:val="nil"/>
              <w:left w:val="single" w:sz="4" w:space="0" w:color="auto"/>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Arial" w:eastAsia="Times New Roman" w:hAnsi="Arial" w:cs="Arial"/>
                <w:color w:val="000000"/>
              </w:rPr>
            </w:pPr>
            <w:r w:rsidRPr="008C0FCC">
              <w:rPr>
                <w:rFonts w:ascii="Arial" w:eastAsia="Times New Roman" w:hAnsi="Arial" w:cs="Arial"/>
                <w:color w:val="000000"/>
              </w:rPr>
              <w:t xml:space="preserve">Renovation: </w:t>
            </w:r>
          </w:p>
        </w:tc>
        <w:tc>
          <w:tcPr>
            <w:tcW w:w="1580" w:type="dxa"/>
            <w:tcBorders>
              <w:top w:val="nil"/>
              <w:left w:val="nil"/>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Calibri" w:eastAsia="Times New Roman" w:hAnsi="Calibri" w:cs="Calibri"/>
                <w:color w:val="000000"/>
              </w:rPr>
            </w:pPr>
            <w:r w:rsidRPr="008C0FCC">
              <w:rPr>
                <w:rFonts w:ascii="Calibri" w:eastAsia="Times New Roman" w:hAnsi="Calibri" w:cs="Calibri"/>
                <w:color w:val="000000"/>
              </w:rPr>
              <w:t xml:space="preserve"> £    5,000.00 </w:t>
            </w:r>
          </w:p>
        </w:tc>
      </w:tr>
      <w:tr w:rsidR="008C0FCC" w:rsidRPr="008C0FCC" w:rsidTr="008C0FCC">
        <w:trPr>
          <w:trHeight w:val="517"/>
        </w:trPr>
        <w:tc>
          <w:tcPr>
            <w:tcW w:w="2746" w:type="dxa"/>
            <w:tcBorders>
              <w:top w:val="nil"/>
              <w:left w:val="single" w:sz="4" w:space="0" w:color="auto"/>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Arial" w:eastAsia="Times New Roman" w:hAnsi="Arial" w:cs="Arial"/>
                <w:color w:val="000000"/>
              </w:rPr>
            </w:pPr>
            <w:r w:rsidRPr="008C0FCC">
              <w:rPr>
                <w:rFonts w:ascii="Arial" w:eastAsia="Times New Roman" w:hAnsi="Arial" w:cs="Arial"/>
                <w:color w:val="000000"/>
              </w:rPr>
              <w:t xml:space="preserve">Licensing: </w:t>
            </w:r>
          </w:p>
        </w:tc>
        <w:tc>
          <w:tcPr>
            <w:tcW w:w="1580" w:type="dxa"/>
            <w:tcBorders>
              <w:top w:val="nil"/>
              <w:left w:val="nil"/>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Calibri" w:eastAsia="Times New Roman" w:hAnsi="Calibri" w:cs="Calibri"/>
                <w:color w:val="000000"/>
              </w:rPr>
            </w:pPr>
            <w:r w:rsidRPr="008C0FCC">
              <w:rPr>
                <w:rFonts w:ascii="Calibri" w:eastAsia="Times New Roman" w:hAnsi="Calibri" w:cs="Calibri"/>
                <w:color w:val="000000"/>
              </w:rPr>
              <w:t xml:space="preserve"> £    1,200.00 </w:t>
            </w:r>
          </w:p>
        </w:tc>
      </w:tr>
      <w:tr w:rsidR="008C0FCC" w:rsidRPr="008C0FCC" w:rsidTr="008C0FCC">
        <w:trPr>
          <w:trHeight w:val="517"/>
        </w:trPr>
        <w:tc>
          <w:tcPr>
            <w:tcW w:w="2746" w:type="dxa"/>
            <w:tcBorders>
              <w:top w:val="nil"/>
              <w:left w:val="single" w:sz="4" w:space="0" w:color="auto"/>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Arial" w:eastAsia="Times New Roman" w:hAnsi="Arial" w:cs="Arial"/>
                <w:color w:val="000000"/>
              </w:rPr>
            </w:pPr>
            <w:r w:rsidRPr="008C0FCC">
              <w:rPr>
                <w:rFonts w:ascii="Arial" w:eastAsia="Times New Roman" w:hAnsi="Arial" w:cs="Arial"/>
                <w:color w:val="000000"/>
              </w:rPr>
              <w:t xml:space="preserve">Legal Fees: </w:t>
            </w:r>
          </w:p>
        </w:tc>
        <w:tc>
          <w:tcPr>
            <w:tcW w:w="1580" w:type="dxa"/>
            <w:tcBorders>
              <w:top w:val="nil"/>
              <w:left w:val="nil"/>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Calibri" w:eastAsia="Times New Roman" w:hAnsi="Calibri" w:cs="Calibri"/>
                <w:color w:val="000000"/>
              </w:rPr>
            </w:pPr>
            <w:r w:rsidRPr="008C0FCC">
              <w:rPr>
                <w:rFonts w:ascii="Calibri" w:eastAsia="Times New Roman" w:hAnsi="Calibri" w:cs="Calibri"/>
                <w:color w:val="000000"/>
              </w:rPr>
              <w:t xml:space="preserve"> £    5,000.00 </w:t>
            </w:r>
          </w:p>
        </w:tc>
      </w:tr>
      <w:tr w:rsidR="008C0FCC" w:rsidRPr="008C0FCC" w:rsidTr="008C0FCC">
        <w:trPr>
          <w:trHeight w:val="517"/>
        </w:trPr>
        <w:tc>
          <w:tcPr>
            <w:tcW w:w="2746" w:type="dxa"/>
            <w:tcBorders>
              <w:top w:val="nil"/>
              <w:left w:val="single" w:sz="4" w:space="0" w:color="auto"/>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Calibri" w:eastAsia="Times New Roman" w:hAnsi="Calibri" w:cs="Calibri"/>
                <w:color w:val="000000"/>
              </w:rPr>
            </w:pPr>
            <w:r w:rsidRPr="008C0FCC">
              <w:rPr>
                <w:rFonts w:ascii="Calibri" w:eastAsia="Times New Roman" w:hAnsi="Calibri" w:cs="Calibri"/>
                <w:color w:val="000000"/>
              </w:rPr>
              <w:t> </w:t>
            </w:r>
          </w:p>
        </w:tc>
        <w:tc>
          <w:tcPr>
            <w:tcW w:w="1580" w:type="dxa"/>
            <w:tcBorders>
              <w:top w:val="nil"/>
              <w:left w:val="nil"/>
              <w:bottom w:val="single" w:sz="4" w:space="0" w:color="auto"/>
              <w:right w:val="single" w:sz="4" w:space="0" w:color="auto"/>
            </w:tcBorders>
            <w:shd w:val="clear" w:color="auto" w:fill="auto"/>
            <w:noWrap/>
            <w:vAlign w:val="bottom"/>
            <w:hideMark/>
          </w:tcPr>
          <w:p w:rsidR="008C0FCC" w:rsidRPr="008C0FCC" w:rsidRDefault="008C0FCC" w:rsidP="008C0FCC">
            <w:pPr>
              <w:spacing w:after="0" w:line="240" w:lineRule="auto"/>
              <w:rPr>
                <w:rFonts w:ascii="Calibri" w:eastAsia="Times New Roman" w:hAnsi="Calibri" w:cs="Calibri"/>
                <w:color w:val="000000"/>
              </w:rPr>
            </w:pPr>
            <w:r w:rsidRPr="008C0FCC">
              <w:rPr>
                <w:rFonts w:ascii="Calibri" w:eastAsia="Times New Roman" w:hAnsi="Calibri" w:cs="Calibri"/>
                <w:color w:val="000000"/>
              </w:rPr>
              <w:t> </w:t>
            </w:r>
          </w:p>
        </w:tc>
      </w:tr>
      <w:tr w:rsidR="008C0FCC" w:rsidRPr="008C0FCC" w:rsidTr="008C0FCC">
        <w:trPr>
          <w:trHeight w:val="517"/>
        </w:trPr>
        <w:tc>
          <w:tcPr>
            <w:tcW w:w="2746" w:type="dxa"/>
            <w:tcBorders>
              <w:top w:val="nil"/>
              <w:left w:val="single" w:sz="4" w:space="0" w:color="auto"/>
              <w:bottom w:val="single" w:sz="4" w:space="0" w:color="auto"/>
              <w:right w:val="single" w:sz="4" w:space="0" w:color="auto"/>
            </w:tcBorders>
            <w:shd w:val="clear" w:color="auto" w:fill="92D050"/>
            <w:noWrap/>
            <w:vAlign w:val="bottom"/>
            <w:hideMark/>
          </w:tcPr>
          <w:p w:rsidR="008C0FCC" w:rsidRPr="008C0FCC" w:rsidRDefault="008C0FCC" w:rsidP="008C0FCC">
            <w:pPr>
              <w:spacing w:after="0" w:line="240" w:lineRule="auto"/>
              <w:jc w:val="center"/>
              <w:rPr>
                <w:rFonts w:ascii="Arial" w:eastAsia="Times New Roman" w:hAnsi="Arial" w:cs="Arial"/>
                <w:b/>
                <w:bCs/>
                <w:color w:val="000000"/>
              </w:rPr>
            </w:pPr>
            <w:r w:rsidRPr="008C0FCC">
              <w:rPr>
                <w:rFonts w:ascii="Arial" w:eastAsia="Times New Roman" w:hAnsi="Arial" w:cs="Arial"/>
                <w:b/>
                <w:bCs/>
                <w:color w:val="000000"/>
              </w:rPr>
              <w:t>Total</w:t>
            </w:r>
          </w:p>
        </w:tc>
        <w:tc>
          <w:tcPr>
            <w:tcW w:w="1580" w:type="dxa"/>
            <w:tcBorders>
              <w:top w:val="nil"/>
              <w:left w:val="nil"/>
              <w:bottom w:val="single" w:sz="4" w:space="0" w:color="auto"/>
              <w:right w:val="single" w:sz="4" w:space="0" w:color="auto"/>
            </w:tcBorders>
            <w:shd w:val="clear" w:color="auto" w:fill="92D050"/>
            <w:noWrap/>
            <w:vAlign w:val="bottom"/>
            <w:hideMark/>
          </w:tcPr>
          <w:p w:rsidR="008C0FCC" w:rsidRPr="008C0FCC" w:rsidRDefault="008C0FCC" w:rsidP="008C0FCC">
            <w:pPr>
              <w:spacing w:after="0" w:line="240" w:lineRule="auto"/>
              <w:jc w:val="center"/>
              <w:rPr>
                <w:rFonts w:ascii="Calibri" w:eastAsia="Times New Roman" w:hAnsi="Calibri" w:cs="Calibri"/>
                <w:b/>
                <w:bCs/>
                <w:color w:val="000000"/>
              </w:rPr>
            </w:pPr>
            <w:r w:rsidRPr="008C0FCC">
              <w:rPr>
                <w:rFonts w:ascii="Calibri" w:eastAsia="Times New Roman" w:hAnsi="Calibri" w:cs="Calibri"/>
                <w:b/>
                <w:bCs/>
                <w:color w:val="000000"/>
              </w:rPr>
              <w:t>£  21,200.00</w:t>
            </w:r>
          </w:p>
        </w:tc>
      </w:tr>
    </w:tbl>
    <w:p w:rsidR="007B6F50" w:rsidRPr="00A12721" w:rsidRDefault="008C0FCC" w:rsidP="007B6F50">
      <w:pPr>
        <w:spacing w:line="360" w:lineRule="auto"/>
        <w:jc w:val="center"/>
        <w:rPr>
          <w:rFonts w:ascii="Arial" w:eastAsia="Arial" w:hAnsi="Arial" w:cs="Arial"/>
          <w:color w:val="000000" w:themeColor="text1"/>
        </w:rPr>
      </w:pPr>
      <w:r w:rsidRPr="008C0FCC">
        <w:rPr>
          <w:rFonts w:ascii="Arial" w:eastAsia="Arial" w:hAnsi="Arial" w:cs="Arial"/>
          <w:color w:val="000000" w:themeColor="text1"/>
        </w:rPr>
        <w:drawing>
          <wp:inline distT="0" distB="0" distL="0" distR="0">
            <wp:extent cx="3609975" cy="2400300"/>
            <wp:effectExtent l="19050" t="0" r="9525" b="0"/>
            <wp:docPr id="1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ascii="Arial" w:eastAsia="Arial" w:hAnsi="Arial" w:cs="Arial"/>
          <w:color w:val="000000" w:themeColor="text1"/>
        </w:rPr>
        <w:br w:type="textWrapping" w:clear="all"/>
        <w:t xml:space="preserve"> </w:t>
      </w:r>
      <w:r w:rsidR="007B6F50">
        <w:rPr>
          <w:rFonts w:ascii="Arial" w:eastAsia="Arial" w:hAnsi="Arial" w:cs="Arial"/>
          <w:color w:val="000000" w:themeColor="text1"/>
        </w:rPr>
        <w:t>Source: Compiled by the researcher (Estimation of Initial Setup Cost)</w:t>
      </w:r>
    </w:p>
    <w:p w:rsidR="008C0FCC" w:rsidRPr="008C0FCC" w:rsidRDefault="008C0FCC" w:rsidP="007B6F50">
      <w:pPr>
        <w:spacing w:line="360" w:lineRule="auto"/>
        <w:jc w:val="center"/>
        <w:rPr>
          <w:rFonts w:ascii="Arial" w:eastAsia="Arial" w:hAnsi="Arial" w:cs="Arial"/>
          <w:color w:val="000000" w:themeColor="text1"/>
        </w:rPr>
      </w:pPr>
    </w:p>
    <w:p w:rsidR="009B3975" w:rsidRDefault="58F054FA" w:rsidP="00A12721">
      <w:pPr>
        <w:pStyle w:val="ListParagraph"/>
        <w:numPr>
          <w:ilvl w:val="0"/>
          <w:numId w:val="2"/>
        </w:numPr>
        <w:spacing w:line="360" w:lineRule="auto"/>
        <w:jc w:val="both"/>
        <w:rPr>
          <w:rFonts w:ascii="Arial" w:eastAsia="Arial" w:hAnsi="Arial" w:cs="Arial"/>
          <w:color w:val="000000" w:themeColor="text1"/>
        </w:rPr>
      </w:pPr>
      <w:r w:rsidRPr="00A12721">
        <w:rPr>
          <w:rFonts w:ascii="Arial" w:eastAsia="Arial" w:hAnsi="Arial" w:cs="Arial"/>
          <w:color w:val="000000" w:themeColor="text1"/>
        </w:rPr>
        <w:t>Operational Expenses: To operate a rental accommodation business, ongoing expenses must be considered. These may include property maintenance, utilities, property management fees, marketing costs, insurance, taxes, and administrative expenses. Real estate management software can aid in estimating and tracking these expenses</w:t>
      </w:r>
      <w:r w:rsidR="5121ABBA" w:rsidRPr="00A12721">
        <w:rPr>
          <w:rFonts w:ascii="Arial" w:eastAsia="Arial" w:hAnsi="Arial" w:cs="Arial"/>
          <w:color w:val="000000" w:themeColor="text1"/>
        </w:rPr>
        <w:t xml:space="preserve"> (Griswold</w:t>
      </w:r>
      <w:r w:rsidR="00A12721" w:rsidRPr="00A12721">
        <w:rPr>
          <w:rFonts w:ascii="Arial" w:eastAsia="Arial" w:hAnsi="Arial" w:cs="Arial"/>
          <w:color w:val="000000" w:themeColor="text1"/>
        </w:rPr>
        <w:t>, 2021</w:t>
      </w:r>
      <w:r w:rsidR="5121ABBA" w:rsidRPr="00A12721">
        <w:rPr>
          <w:rFonts w:ascii="Arial" w:eastAsia="Arial" w:hAnsi="Arial" w:cs="Arial"/>
          <w:color w:val="000000" w:themeColor="text1"/>
        </w:rPr>
        <w:t>).</w:t>
      </w:r>
    </w:p>
    <w:p w:rsidR="002B5B31" w:rsidRPr="00A12721" w:rsidRDefault="002B5B31" w:rsidP="002B5B31">
      <w:pPr>
        <w:pStyle w:val="ListParagraph"/>
        <w:spacing w:line="360" w:lineRule="auto"/>
        <w:jc w:val="both"/>
        <w:rPr>
          <w:rFonts w:ascii="Arial" w:eastAsia="Arial" w:hAnsi="Arial" w:cs="Arial"/>
          <w:color w:val="000000" w:themeColor="text1"/>
        </w:rPr>
      </w:pPr>
    </w:p>
    <w:p w:rsidR="009B3975" w:rsidRDefault="5A303EA1" w:rsidP="00A12721">
      <w:pPr>
        <w:pStyle w:val="ListParagraph"/>
        <w:numPr>
          <w:ilvl w:val="0"/>
          <w:numId w:val="2"/>
        </w:numPr>
        <w:spacing w:line="360" w:lineRule="auto"/>
        <w:jc w:val="both"/>
        <w:rPr>
          <w:rFonts w:ascii="Arial" w:eastAsia="Arial" w:hAnsi="Arial" w:cs="Arial"/>
          <w:color w:val="000000" w:themeColor="text1"/>
        </w:rPr>
      </w:pPr>
      <w:r w:rsidRPr="00A12721">
        <w:rPr>
          <w:rFonts w:ascii="Arial" w:eastAsia="Arial" w:hAnsi="Arial" w:cs="Arial"/>
          <w:color w:val="000000" w:themeColor="text1"/>
        </w:rPr>
        <w:lastRenderedPageBreak/>
        <w:t>Staffing Costs: If the business requires employees, staffing costs should be budgeted, including salaries, benefits, training, and recruitment expenses. The size of the staff depends on the scale and complexity of the business</w:t>
      </w:r>
      <w:r w:rsidR="775A216E" w:rsidRPr="00A12721">
        <w:rPr>
          <w:rFonts w:ascii="Arial" w:eastAsia="Arial" w:hAnsi="Arial" w:cs="Arial"/>
          <w:color w:val="000000" w:themeColor="text1"/>
        </w:rPr>
        <w:t xml:space="preserve"> (Boella and Goss-Turner</w:t>
      </w:r>
      <w:r w:rsidR="00A12721" w:rsidRPr="00A12721">
        <w:rPr>
          <w:rFonts w:ascii="Arial" w:eastAsia="Arial" w:hAnsi="Arial" w:cs="Arial"/>
          <w:color w:val="000000" w:themeColor="text1"/>
        </w:rPr>
        <w:t>, 2019</w:t>
      </w:r>
      <w:r w:rsidR="775A216E" w:rsidRPr="00A12721">
        <w:rPr>
          <w:rFonts w:ascii="Arial" w:eastAsia="Arial" w:hAnsi="Arial" w:cs="Arial"/>
          <w:color w:val="000000" w:themeColor="text1"/>
        </w:rPr>
        <w:t>).</w:t>
      </w:r>
    </w:p>
    <w:p w:rsidR="002B5B31" w:rsidRPr="002B5B31" w:rsidRDefault="002B5B31" w:rsidP="002B5B31">
      <w:pPr>
        <w:pStyle w:val="ListParagraph"/>
        <w:rPr>
          <w:rFonts w:ascii="Arial" w:eastAsia="Arial" w:hAnsi="Arial" w:cs="Arial"/>
          <w:color w:val="000000" w:themeColor="text1"/>
        </w:rPr>
      </w:pPr>
    </w:p>
    <w:p w:rsidR="002B5B31" w:rsidRPr="00A12721" w:rsidRDefault="002B5B31" w:rsidP="00A16CFA">
      <w:pPr>
        <w:pStyle w:val="ListParagraph"/>
        <w:spacing w:line="360" w:lineRule="auto"/>
        <w:jc w:val="center"/>
        <w:rPr>
          <w:rFonts w:ascii="Arial" w:eastAsia="Arial" w:hAnsi="Arial" w:cs="Arial"/>
          <w:color w:val="000000" w:themeColor="text1"/>
        </w:rPr>
      </w:pPr>
    </w:p>
    <w:p w:rsidR="009B3975" w:rsidRPr="00A12721" w:rsidRDefault="01075AA1" w:rsidP="00A12721">
      <w:pPr>
        <w:spacing w:line="360" w:lineRule="auto"/>
        <w:jc w:val="both"/>
        <w:rPr>
          <w:rFonts w:ascii="Arial" w:eastAsia="Arial" w:hAnsi="Arial" w:cs="Arial"/>
          <w:color w:val="000000" w:themeColor="text1"/>
        </w:rPr>
      </w:pPr>
      <w:r w:rsidRPr="00A12721">
        <w:rPr>
          <w:rFonts w:ascii="Arial" w:eastAsia="Arial" w:hAnsi="Arial" w:cs="Arial"/>
          <w:color w:val="000000" w:themeColor="text1"/>
        </w:rPr>
        <w:t>Funding Requirements: Securing adequate funding is crucial for the successful launch and ongoing operation of a rental accommodation business. Various funding sources can be considered:</w:t>
      </w:r>
    </w:p>
    <w:p w:rsidR="009B3975" w:rsidRDefault="01075AA1" w:rsidP="00A12721">
      <w:pPr>
        <w:pStyle w:val="ListParagraph"/>
        <w:numPr>
          <w:ilvl w:val="0"/>
          <w:numId w:val="1"/>
        </w:numPr>
        <w:spacing w:line="360" w:lineRule="auto"/>
        <w:jc w:val="both"/>
        <w:rPr>
          <w:rFonts w:ascii="Arial" w:eastAsia="Arial" w:hAnsi="Arial" w:cs="Arial"/>
          <w:color w:val="000000" w:themeColor="text1"/>
        </w:rPr>
      </w:pPr>
      <w:r w:rsidRPr="00A12721">
        <w:rPr>
          <w:rFonts w:ascii="Arial" w:eastAsia="Arial" w:hAnsi="Arial" w:cs="Arial"/>
          <w:color w:val="000000" w:themeColor="text1"/>
        </w:rPr>
        <w:t>Self-Funding: Self-funding involves using personal savings or investments to finance the business. It offers greater control and avoids the need to rely on external parties. However, it may limit the scale of the business initially</w:t>
      </w:r>
      <w:r w:rsidR="3363452C" w:rsidRPr="00A12721">
        <w:rPr>
          <w:rFonts w:ascii="Arial" w:eastAsia="Arial" w:hAnsi="Arial" w:cs="Arial"/>
          <w:color w:val="000000" w:themeColor="text1"/>
        </w:rPr>
        <w:t xml:space="preserve"> (Senor and Singer</w:t>
      </w:r>
      <w:r w:rsidR="00A12721" w:rsidRPr="00A12721">
        <w:rPr>
          <w:rFonts w:ascii="Arial" w:eastAsia="Arial" w:hAnsi="Arial" w:cs="Arial"/>
          <w:color w:val="000000" w:themeColor="text1"/>
        </w:rPr>
        <w:t>, 2011</w:t>
      </w:r>
      <w:r w:rsidR="3363452C" w:rsidRPr="00A12721">
        <w:rPr>
          <w:rFonts w:ascii="Arial" w:eastAsia="Arial" w:hAnsi="Arial" w:cs="Arial"/>
          <w:color w:val="000000" w:themeColor="text1"/>
        </w:rPr>
        <w:t>).</w:t>
      </w:r>
    </w:p>
    <w:p w:rsidR="002B5B31" w:rsidRPr="00A12721" w:rsidRDefault="002B5B31" w:rsidP="002B5B31">
      <w:pPr>
        <w:pStyle w:val="ListParagraph"/>
        <w:spacing w:line="360" w:lineRule="auto"/>
        <w:jc w:val="both"/>
        <w:rPr>
          <w:rFonts w:ascii="Arial" w:eastAsia="Arial" w:hAnsi="Arial" w:cs="Arial"/>
          <w:color w:val="000000" w:themeColor="text1"/>
        </w:rPr>
      </w:pPr>
    </w:p>
    <w:p w:rsidR="009B3975" w:rsidRDefault="78595749" w:rsidP="00A12721">
      <w:pPr>
        <w:pStyle w:val="ListParagraph"/>
        <w:numPr>
          <w:ilvl w:val="0"/>
          <w:numId w:val="1"/>
        </w:numPr>
        <w:spacing w:line="360" w:lineRule="auto"/>
        <w:jc w:val="both"/>
        <w:rPr>
          <w:rFonts w:ascii="Arial" w:eastAsia="Arial" w:hAnsi="Arial" w:cs="Arial"/>
          <w:color w:val="000000" w:themeColor="text1"/>
        </w:rPr>
      </w:pPr>
      <w:r w:rsidRPr="00A12721">
        <w:rPr>
          <w:rFonts w:ascii="Arial" w:eastAsia="Arial" w:hAnsi="Arial" w:cs="Arial"/>
          <w:color w:val="000000" w:themeColor="text1"/>
        </w:rPr>
        <w:t>Bank Loans: Traditional bank loans can offer a firm a sizable amount of money. These loans frequently need a strong company strategy, assets as security, and a clean credit history. The best offer must be found by comparing interest rates and repayment conditions among different lenders</w:t>
      </w:r>
      <w:r w:rsidR="38992675" w:rsidRPr="00A12721">
        <w:rPr>
          <w:rFonts w:ascii="Arial" w:eastAsia="Arial" w:hAnsi="Arial" w:cs="Arial"/>
          <w:color w:val="000000" w:themeColor="text1"/>
        </w:rPr>
        <w:t xml:space="preserve"> (Eldred</w:t>
      </w:r>
      <w:r w:rsidR="00A12721" w:rsidRPr="00A12721">
        <w:rPr>
          <w:rFonts w:ascii="Arial" w:eastAsia="Arial" w:hAnsi="Arial" w:cs="Arial"/>
          <w:color w:val="000000" w:themeColor="text1"/>
        </w:rPr>
        <w:t>, 2004</w:t>
      </w:r>
      <w:r w:rsidR="38992675" w:rsidRPr="00A12721">
        <w:rPr>
          <w:rFonts w:ascii="Arial" w:eastAsia="Arial" w:hAnsi="Arial" w:cs="Arial"/>
          <w:color w:val="000000" w:themeColor="text1"/>
        </w:rPr>
        <w:t>).</w:t>
      </w:r>
    </w:p>
    <w:p w:rsidR="002B5B31" w:rsidRPr="002B5B31" w:rsidRDefault="002B5B31" w:rsidP="002B5B31">
      <w:pPr>
        <w:pStyle w:val="ListParagraph"/>
        <w:rPr>
          <w:rFonts w:ascii="Arial" w:eastAsia="Arial" w:hAnsi="Arial" w:cs="Arial"/>
          <w:color w:val="000000" w:themeColor="text1"/>
        </w:rPr>
      </w:pPr>
    </w:p>
    <w:p w:rsidR="002B5B31" w:rsidRPr="00A12721" w:rsidRDefault="002B5B31" w:rsidP="002B5B31">
      <w:pPr>
        <w:pStyle w:val="ListParagraph"/>
        <w:spacing w:line="360" w:lineRule="auto"/>
        <w:jc w:val="both"/>
        <w:rPr>
          <w:rFonts w:ascii="Arial" w:eastAsia="Arial" w:hAnsi="Arial" w:cs="Arial"/>
          <w:color w:val="000000" w:themeColor="text1"/>
        </w:rPr>
      </w:pPr>
    </w:p>
    <w:p w:rsidR="009B3975" w:rsidRDefault="38992675" w:rsidP="00A12721">
      <w:pPr>
        <w:pStyle w:val="ListParagraph"/>
        <w:numPr>
          <w:ilvl w:val="0"/>
          <w:numId w:val="1"/>
        </w:numPr>
        <w:spacing w:line="360" w:lineRule="auto"/>
        <w:jc w:val="both"/>
        <w:rPr>
          <w:rFonts w:ascii="Arial" w:eastAsia="Arial" w:hAnsi="Arial" w:cs="Arial"/>
          <w:color w:val="000000" w:themeColor="text1"/>
        </w:rPr>
      </w:pPr>
      <w:r w:rsidRPr="00A12721">
        <w:rPr>
          <w:rFonts w:ascii="Arial" w:eastAsia="Arial" w:hAnsi="Arial" w:cs="Arial"/>
          <w:color w:val="000000" w:themeColor="text1"/>
        </w:rPr>
        <w:t>Investors and Partnerships: Investors or business partners may contribute funds in return for stock or a cut in the company's earnings. This choice necessitates careful discussion and legal agreements but may provide more resources and experience</w:t>
      </w:r>
      <w:r w:rsidR="7E979CD6" w:rsidRPr="00A12721">
        <w:rPr>
          <w:rFonts w:ascii="Arial" w:eastAsia="Arial" w:hAnsi="Arial" w:cs="Arial"/>
          <w:color w:val="000000" w:themeColor="text1"/>
        </w:rPr>
        <w:t xml:space="preserve"> (Rose</w:t>
      </w:r>
      <w:r w:rsidR="00A12721" w:rsidRPr="00A12721">
        <w:rPr>
          <w:rFonts w:ascii="Arial" w:eastAsia="Arial" w:hAnsi="Arial" w:cs="Arial"/>
          <w:color w:val="000000" w:themeColor="text1"/>
        </w:rPr>
        <w:t>, 2014</w:t>
      </w:r>
      <w:r w:rsidR="7E979CD6" w:rsidRPr="00A12721">
        <w:rPr>
          <w:rFonts w:ascii="Arial" w:eastAsia="Arial" w:hAnsi="Arial" w:cs="Arial"/>
          <w:color w:val="000000" w:themeColor="text1"/>
        </w:rPr>
        <w:t>).</w:t>
      </w:r>
    </w:p>
    <w:p w:rsidR="002B5B31" w:rsidRPr="00A12721" w:rsidRDefault="002B5B31" w:rsidP="002B5B31">
      <w:pPr>
        <w:pStyle w:val="ListParagraph"/>
        <w:spacing w:line="360" w:lineRule="auto"/>
        <w:jc w:val="both"/>
        <w:rPr>
          <w:rFonts w:ascii="Arial" w:eastAsia="Arial" w:hAnsi="Arial" w:cs="Arial"/>
          <w:color w:val="000000" w:themeColor="text1"/>
        </w:rPr>
      </w:pPr>
    </w:p>
    <w:p w:rsidR="009B3975" w:rsidRDefault="06B334F2" w:rsidP="00A12721">
      <w:pPr>
        <w:pStyle w:val="ListParagraph"/>
        <w:numPr>
          <w:ilvl w:val="0"/>
          <w:numId w:val="1"/>
        </w:numPr>
        <w:spacing w:line="360" w:lineRule="auto"/>
        <w:jc w:val="both"/>
        <w:rPr>
          <w:rFonts w:ascii="Arial" w:eastAsia="Arial" w:hAnsi="Arial" w:cs="Arial"/>
          <w:color w:val="000000" w:themeColor="text1"/>
        </w:rPr>
      </w:pPr>
      <w:r w:rsidRPr="00A12721">
        <w:rPr>
          <w:rFonts w:ascii="Arial" w:eastAsia="Arial" w:hAnsi="Arial" w:cs="Arial"/>
          <w:color w:val="000000" w:themeColor="text1"/>
        </w:rPr>
        <w:t>Crowdfunding: Crowdfunding platforms let companies raise money from many people who each make a tiny contribution. With the aid of this strategy, the company may gain visibility and support from a larger network</w:t>
      </w:r>
      <w:r w:rsidR="6689D9AC" w:rsidRPr="00A12721">
        <w:rPr>
          <w:rFonts w:ascii="Arial" w:eastAsia="Arial" w:hAnsi="Arial" w:cs="Arial"/>
          <w:color w:val="000000" w:themeColor="text1"/>
        </w:rPr>
        <w:t xml:space="preserve"> (Neiss, Best and Cassady-Dorion, 2013)</w:t>
      </w:r>
      <w:r w:rsidR="002B5B31">
        <w:rPr>
          <w:rFonts w:ascii="Arial" w:eastAsia="Arial" w:hAnsi="Arial" w:cs="Arial"/>
          <w:color w:val="000000" w:themeColor="text1"/>
        </w:rPr>
        <w:t>.</w:t>
      </w:r>
    </w:p>
    <w:p w:rsidR="002B5B31" w:rsidRPr="002B5B31" w:rsidRDefault="002B5B31" w:rsidP="002B5B31">
      <w:pPr>
        <w:pStyle w:val="ListParagraph"/>
        <w:rPr>
          <w:rFonts w:ascii="Arial" w:eastAsia="Arial" w:hAnsi="Arial" w:cs="Arial"/>
          <w:color w:val="000000" w:themeColor="text1"/>
        </w:rPr>
      </w:pPr>
    </w:p>
    <w:p w:rsidR="002B5B31" w:rsidRDefault="2AFEC13D" w:rsidP="00A12721">
      <w:pPr>
        <w:spacing w:line="360" w:lineRule="auto"/>
        <w:jc w:val="both"/>
        <w:rPr>
          <w:rFonts w:ascii="Arial" w:eastAsia="Arial" w:hAnsi="Arial" w:cs="Arial"/>
          <w:color w:val="000000" w:themeColor="text1"/>
        </w:rPr>
      </w:pPr>
      <w:bookmarkStart w:id="11" w:name="_Int_CeQ2Lpe0"/>
      <w:r w:rsidRPr="00A12721">
        <w:rPr>
          <w:rFonts w:ascii="Arial" w:eastAsia="Arial" w:hAnsi="Arial" w:cs="Arial"/>
          <w:color w:val="000000" w:themeColor="text1"/>
        </w:rPr>
        <w:t xml:space="preserve">Our initial investment costs will include the purchase or lease of rental properties, furniture, equipment, and marketing expenses. </w:t>
      </w:r>
      <w:r w:rsidR="1C344A65" w:rsidRPr="00A12721">
        <w:rPr>
          <w:rFonts w:ascii="Arial" w:eastAsia="Arial" w:hAnsi="Arial" w:cs="Arial"/>
          <w:color w:val="000000" w:themeColor="text1"/>
        </w:rPr>
        <w:t>The</w:t>
      </w:r>
      <w:r w:rsidRPr="00A12721">
        <w:rPr>
          <w:rFonts w:ascii="Arial" w:eastAsia="Arial" w:hAnsi="Arial" w:cs="Arial"/>
          <w:color w:val="000000" w:themeColor="text1"/>
        </w:rPr>
        <w:t xml:space="preserve"> estimate </w:t>
      </w:r>
      <w:r w:rsidR="58284D7A" w:rsidRPr="00A12721">
        <w:rPr>
          <w:rFonts w:ascii="Arial" w:eastAsia="Arial" w:hAnsi="Arial" w:cs="Arial"/>
          <w:color w:val="000000" w:themeColor="text1"/>
        </w:rPr>
        <w:t xml:space="preserve">is that </w:t>
      </w:r>
      <w:r w:rsidR="00A12721" w:rsidRPr="00A12721">
        <w:rPr>
          <w:rFonts w:ascii="Arial" w:eastAsia="Arial" w:hAnsi="Arial" w:cs="Arial"/>
          <w:color w:val="000000" w:themeColor="text1"/>
        </w:rPr>
        <w:t>business startup</w:t>
      </w:r>
      <w:r w:rsidR="001C2DAC">
        <w:rPr>
          <w:rFonts w:ascii="Arial" w:eastAsia="Arial" w:hAnsi="Arial" w:cs="Arial"/>
          <w:color w:val="000000" w:themeColor="text1"/>
        </w:rPr>
        <w:t xml:space="preserve"> costs to be around £25,000 to £30,000</w:t>
      </w:r>
      <w:r w:rsidRPr="00A12721">
        <w:rPr>
          <w:rFonts w:ascii="Arial" w:eastAsia="Arial" w:hAnsi="Arial" w:cs="Arial"/>
          <w:color w:val="000000" w:themeColor="text1"/>
        </w:rPr>
        <w:t>.</w:t>
      </w:r>
      <w:r w:rsidR="3B2CD615" w:rsidRPr="00A12721">
        <w:rPr>
          <w:rFonts w:ascii="Arial" w:eastAsia="Arial" w:hAnsi="Arial" w:cs="Arial"/>
          <w:color w:val="000000" w:themeColor="text1"/>
        </w:rPr>
        <w:t xml:space="preserve"> Thus, it is a</w:t>
      </w:r>
      <w:r w:rsidRPr="00A12721">
        <w:rPr>
          <w:rFonts w:ascii="Arial" w:eastAsia="Arial" w:hAnsi="Arial" w:cs="Arial"/>
          <w:color w:val="000000" w:themeColor="text1"/>
        </w:rPr>
        <w:t xml:space="preserve"> plan to finance </w:t>
      </w:r>
      <w:r w:rsidR="736B24E2" w:rsidRPr="00A12721">
        <w:rPr>
          <w:rFonts w:ascii="Arial" w:eastAsia="Arial" w:hAnsi="Arial" w:cs="Arial"/>
          <w:color w:val="000000" w:themeColor="text1"/>
        </w:rPr>
        <w:t>the</w:t>
      </w:r>
      <w:r w:rsidRPr="00A12721">
        <w:rPr>
          <w:rFonts w:ascii="Arial" w:eastAsia="Arial" w:hAnsi="Arial" w:cs="Arial"/>
          <w:color w:val="000000" w:themeColor="text1"/>
        </w:rPr>
        <w:t xml:space="preserve"> business through a c</w:t>
      </w:r>
      <w:r w:rsidR="00D83193">
        <w:rPr>
          <w:rFonts w:ascii="Arial" w:eastAsia="Arial" w:hAnsi="Arial" w:cs="Arial"/>
          <w:color w:val="000000" w:themeColor="text1"/>
        </w:rPr>
        <w:t xml:space="preserve">ombination of personal savings and </w:t>
      </w:r>
      <w:r w:rsidR="001C2DAC">
        <w:rPr>
          <w:rFonts w:ascii="Arial" w:eastAsia="Arial" w:hAnsi="Arial" w:cs="Arial"/>
          <w:color w:val="000000" w:themeColor="text1"/>
        </w:rPr>
        <w:t xml:space="preserve">may be with some of </w:t>
      </w:r>
      <w:r w:rsidRPr="00A12721">
        <w:rPr>
          <w:rFonts w:ascii="Arial" w:eastAsia="Arial" w:hAnsi="Arial" w:cs="Arial"/>
          <w:color w:val="000000" w:themeColor="text1"/>
        </w:rPr>
        <w:t>bank loans</w:t>
      </w:r>
      <w:bookmarkEnd w:id="11"/>
      <w:r w:rsidR="001C2DAC">
        <w:rPr>
          <w:rFonts w:ascii="Arial" w:eastAsia="Arial" w:hAnsi="Arial" w:cs="Arial"/>
          <w:color w:val="000000" w:themeColor="text1"/>
        </w:rPr>
        <w:t xml:space="preserve"> if needed</w:t>
      </w:r>
      <w:r w:rsidR="00D83193">
        <w:rPr>
          <w:rFonts w:ascii="Arial" w:eastAsia="Arial" w:hAnsi="Arial" w:cs="Arial"/>
          <w:color w:val="000000" w:themeColor="text1"/>
        </w:rPr>
        <w:t>.</w:t>
      </w:r>
    </w:p>
    <w:p w:rsidR="00792272" w:rsidRPr="00A12721" w:rsidRDefault="00D83193" w:rsidP="00792272">
      <w:pPr>
        <w:spacing w:line="360" w:lineRule="auto"/>
        <w:jc w:val="center"/>
        <w:rPr>
          <w:rFonts w:ascii="Arial" w:eastAsia="Arial" w:hAnsi="Arial" w:cs="Arial"/>
          <w:color w:val="000000" w:themeColor="text1"/>
        </w:rPr>
      </w:pPr>
      <w:r>
        <w:rPr>
          <w:rFonts w:ascii="Arial" w:eastAsia="Arial" w:hAnsi="Arial" w:cs="Arial"/>
          <w:noProof/>
          <w:color w:val="000000" w:themeColor="text1"/>
        </w:rPr>
        <w:lastRenderedPageBreak/>
        <w:drawing>
          <wp:inline distT="0" distB="0" distL="0" distR="0">
            <wp:extent cx="5536362" cy="2277374"/>
            <wp:effectExtent l="19050" t="0" r="7188" b="0"/>
            <wp:docPr id="9" name="Picture 8" descr="chart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_page-0001.jpg"/>
                    <pic:cNvPicPr/>
                  </pic:nvPicPr>
                  <pic:blipFill>
                    <a:blip r:embed="rId13"/>
                    <a:srcRect l="10293" t="27187" r="9014" b="22459"/>
                    <a:stretch>
                      <a:fillRect/>
                    </a:stretch>
                  </pic:blipFill>
                  <pic:spPr>
                    <a:xfrm>
                      <a:off x="0" y="0"/>
                      <a:ext cx="5561995" cy="2287918"/>
                    </a:xfrm>
                    <a:prstGeom prst="rect">
                      <a:avLst/>
                    </a:prstGeom>
                  </pic:spPr>
                </pic:pic>
              </a:graphicData>
            </a:graphic>
          </wp:inline>
        </w:drawing>
      </w:r>
      <w:r w:rsidR="00792272">
        <w:rPr>
          <w:rFonts w:ascii="Arial" w:eastAsia="Arial" w:hAnsi="Arial" w:cs="Arial"/>
          <w:color w:val="000000" w:themeColor="text1"/>
        </w:rPr>
        <w:t>Source: Compiled by the researcher (Estimation of 1 year Cash Flow Forecast)</w:t>
      </w:r>
    </w:p>
    <w:p w:rsidR="00792272" w:rsidRDefault="00792272" w:rsidP="00DB7F8A">
      <w:pPr>
        <w:pStyle w:val="Heading3"/>
        <w:spacing w:line="360" w:lineRule="auto"/>
        <w:jc w:val="center"/>
        <w:rPr>
          <w:rFonts w:ascii="Arial" w:eastAsia="Arial" w:hAnsi="Arial" w:cs="Arial"/>
          <w:b/>
          <w:bCs/>
          <w:color w:val="27272A"/>
        </w:rPr>
      </w:pPr>
    </w:p>
    <w:p w:rsidR="009B3975" w:rsidRPr="00A12721" w:rsidRDefault="08D378D7" w:rsidP="00DB7F8A">
      <w:pPr>
        <w:pStyle w:val="Heading3"/>
        <w:spacing w:line="360" w:lineRule="auto"/>
        <w:jc w:val="center"/>
        <w:rPr>
          <w:rFonts w:ascii="Arial" w:eastAsia="Arial" w:hAnsi="Arial" w:cs="Arial"/>
          <w:b/>
          <w:bCs/>
          <w:color w:val="27272A"/>
        </w:rPr>
      </w:pPr>
      <w:r w:rsidRPr="00A12721">
        <w:rPr>
          <w:rFonts w:ascii="Arial" w:eastAsia="Arial" w:hAnsi="Arial" w:cs="Arial"/>
          <w:b/>
          <w:bCs/>
          <w:color w:val="27272A"/>
        </w:rPr>
        <w:t xml:space="preserve">7. </w:t>
      </w:r>
      <w:r w:rsidR="2AFEC13D" w:rsidRPr="00A12721">
        <w:rPr>
          <w:rFonts w:ascii="Arial" w:eastAsia="Arial" w:hAnsi="Arial" w:cs="Arial"/>
          <w:b/>
          <w:bCs/>
          <w:color w:val="27272A"/>
        </w:rPr>
        <w:t>Conclusion</w:t>
      </w:r>
    </w:p>
    <w:p w:rsidR="009B3975" w:rsidRPr="00A12721" w:rsidRDefault="5F3C3447" w:rsidP="00A12721">
      <w:pPr>
        <w:spacing w:line="360" w:lineRule="auto"/>
        <w:jc w:val="both"/>
        <w:rPr>
          <w:rFonts w:ascii="Arial" w:eastAsia="Arial" w:hAnsi="Arial" w:cs="Arial"/>
          <w:color w:val="27272A"/>
        </w:rPr>
      </w:pPr>
      <w:r w:rsidRPr="00A12721">
        <w:rPr>
          <w:rFonts w:ascii="Arial" w:eastAsia="Arial" w:hAnsi="Arial" w:cs="Arial"/>
          <w:color w:val="27272A"/>
        </w:rPr>
        <w:t>Overall, the idea of a</w:t>
      </w:r>
      <w:r w:rsidR="2AFEC13D" w:rsidRPr="00A12721">
        <w:rPr>
          <w:rFonts w:ascii="Arial" w:eastAsia="Arial" w:hAnsi="Arial" w:cs="Arial"/>
          <w:color w:val="27272A"/>
        </w:rPr>
        <w:t xml:space="preserve"> rental accommodation business startup in the United Kingdom aims to address the gap in the market for affordable and comfortable rental properties with additional services. </w:t>
      </w:r>
      <w:r w:rsidR="38AC429E" w:rsidRPr="00A12721">
        <w:rPr>
          <w:rFonts w:ascii="Arial" w:eastAsia="Arial" w:hAnsi="Arial" w:cs="Arial"/>
          <w:color w:val="27272A"/>
        </w:rPr>
        <w:t xml:space="preserve">The business will </w:t>
      </w:r>
      <w:r w:rsidR="2AFEC13D" w:rsidRPr="00A12721">
        <w:rPr>
          <w:rFonts w:ascii="Arial" w:eastAsia="Arial" w:hAnsi="Arial" w:cs="Arial"/>
          <w:color w:val="27272A"/>
        </w:rPr>
        <w:t xml:space="preserve">operate as a limited liability company in a prime location with easy access to public transportation and tourist attractions. </w:t>
      </w:r>
      <w:r w:rsidR="4ABD704A" w:rsidRPr="00A12721">
        <w:rPr>
          <w:rFonts w:ascii="Arial" w:eastAsia="Arial" w:hAnsi="Arial" w:cs="Arial"/>
          <w:color w:val="27272A"/>
        </w:rPr>
        <w:t>Furthermore, the</w:t>
      </w:r>
      <w:r w:rsidR="2AFEC13D" w:rsidRPr="00A12721">
        <w:rPr>
          <w:rFonts w:ascii="Arial" w:eastAsia="Arial" w:hAnsi="Arial" w:cs="Arial"/>
          <w:color w:val="27272A"/>
        </w:rPr>
        <w:t xml:space="preserve"> target market </w:t>
      </w:r>
      <w:r w:rsidR="17FEB537" w:rsidRPr="00A12721">
        <w:rPr>
          <w:rFonts w:ascii="Arial" w:eastAsia="Arial" w:hAnsi="Arial" w:cs="Arial"/>
          <w:color w:val="27272A"/>
        </w:rPr>
        <w:t>is expected to</w:t>
      </w:r>
      <w:r w:rsidR="2AFEC13D" w:rsidRPr="00A12721">
        <w:rPr>
          <w:rFonts w:ascii="Arial" w:eastAsia="Arial" w:hAnsi="Arial" w:cs="Arial"/>
          <w:color w:val="27272A"/>
        </w:rPr>
        <w:t xml:space="preserve"> be individuals and families looking for affordable and comfortable rental properties for short-term or long-term stays, as well as tourists and business </w:t>
      </w:r>
      <w:r w:rsidR="1AA6B1BA" w:rsidRPr="00A12721">
        <w:rPr>
          <w:rFonts w:ascii="Arial" w:eastAsia="Arial" w:hAnsi="Arial" w:cs="Arial"/>
          <w:color w:val="27272A"/>
        </w:rPr>
        <w:t xml:space="preserve">travelers. </w:t>
      </w:r>
      <w:r w:rsidR="2537943A" w:rsidRPr="00A12721">
        <w:rPr>
          <w:rFonts w:ascii="Arial" w:eastAsia="Arial" w:hAnsi="Arial" w:cs="Arial"/>
          <w:color w:val="27272A"/>
        </w:rPr>
        <w:t>And</w:t>
      </w:r>
      <w:r w:rsidR="41836D9E" w:rsidRPr="00A12721">
        <w:rPr>
          <w:rFonts w:ascii="Arial" w:eastAsia="Arial" w:hAnsi="Arial" w:cs="Arial"/>
          <w:color w:val="27272A"/>
        </w:rPr>
        <w:t xml:space="preserve"> the</w:t>
      </w:r>
      <w:r w:rsidR="2AFEC13D" w:rsidRPr="00A12721">
        <w:rPr>
          <w:rFonts w:ascii="Arial" w:eastAsia="Arial" w:hAnsi="Arial" w:cs="Arial"/>
          <w:color w:val="27272A"/>
        </w:rPr>
        <w:t xml:space="preserve"> plan to finance </w:t>
      </w:r>
      <w:r w:rsidR="2AE26648" w:rsidRPr="00A12721">
        <w:rPr>
          <w:rFonts w:ascii="Arial" w:eastAsia="Arial" w:hAnsi="Arial" w:cs="Arial"/>
          <w:color w:val="27272A"/>
        </w:rPr>
        <w:t>the</w:t>
      </w:r>
      <w:r w:rsidR="2AFEC13D" w:rsidRPr="00A12721">
        <w:rPr>
          <w:rFonts w:ascii="Arial" w:eastAsia="Arial" w:hAnsi="Arial" w:cs="Arial"/>
          <w:color w:val="27272A"/>
        </w:rPr>
        <w:t xml:space="preserve"> business </w:t>
      </w:r>
      <w:r w:rsidR="63B6B930" w:rsidRPr="00A12721">
        <w:rPr>
          <w:rFonts w:ascii="Arial" w:eastAsia="Arial" w:hAnsi="Arial" w:cs="Arial"/>
          <w:color w:val="27272A"/>
        </w:rPr>
        <w:t xml:space="preserve">is </w:t>
      </w:r>
      <w:r w:rsidR="2AFEC13D" w:rsidRPr="00A12721">
        <w:rPr>
          <w:rFonts w:ascii="Arial" w:eastAsia="Arial" w:hAnsi="Arial" w:cs="Arial"/>
          <w:color w:val="27272A"/>
        </w:rPr>
        <w:t>through a combination of personal savings, bank loans, and external funding sources.</w:t>
      </w:r>
    </w:p>
    <w:p w:rsidR="71DD463A" w:rsidRPr="00A12721" w:rsidRDefault="71DD463A" w:rsidP="00A12721">
      <w:pPr>
        <w:spacing w:line="360" w:lineRule="auto"/>
        <w:jc w:val="both"/>
        <w:rPr>
          <w:rFonts w:ascii="Arial" w:eastAsia="Arial" w:hAnsi="Arial" w:cs="Arial"/>
          <w:color w:val="27272A"/>
        </w:rPr>
      </w:pPr>
    </w:p>
    <w:p w:rsidR="716EC38D" w:rsidRDefault="716EC38D" w:rsidP="08D378D7">
      <w:pPr>
        <w:spacing w:line="360" w:lineRule="auto"/>
        <w:jc w:val="center"/>
        <w:rPr>
          <w:rFonts w:ascii="Arial" w:eastAsia="Arial" w:hAnsi="Arial" w:cs="Arial"/>
          <w:color w:val="000000" w:themeColor="text1"/>
        </w:rPr>
      </w:pPr>
      <w:r w:rsidRPr="08D378D7">
        <w:rPr>
          <w:rFonts w:ascii="Arial" w:eastAsia="Arial" w:hAnsi="Arial" w:cs="Arial"/>
          <w:color w:val="000000" w:themeColor="text1"/>
        </w:rPr>
        <w:t>______________________________THANK YOU______________________________</w:t>
      </w:r>
    </w:p>
    <w:p w:rsidR="35B9F7F0" w:rsidRDefault="35B9F7F0" w:rsidP="35B9F7F0">
      <w:pPr>
        <w:rPr>
          <w:rFonts w:ascii="Calibri" w:eastAsia="Calibri" w:hAnsi="Calibri" w:cs="Calibri"/>
          <w:color w:val="27272A"/>
          <w:sz w:val="24"/>
          <w:szCs w:val="24"/>
        </w:rPr>
      </w:pPr>
    </w:p>
    <w:p w:rsidR="35B9F7F0" w:rsidRDefault="35B9F7F0" w:rsidP="35B9F7F0">
      <w:pPr>
        <w:rPr>
          <w:rFonts w:ascii="Calibri" w:eastAsia="Calibri" w:hAnsi="Calibri" w:cs="Calibri"/>
          <w:color w:val="27272A"/>
          <w:sz w:val="24"/>
          <w:szCs w:val="24"/>
        </w:rPr>
      </w:pPr>
    </w:p>
    <w:p w:rsidR="5BA048E9" w:rsidRDefault="5BA048E9" w:rsidP="6E5697E5">
      <w:pPr>
        <w:rPr>
          <w:rFonts w:ascii="Calibri" w:eastAsia="Calibri" w:hAnsi="Calibri" w:cs="Calibri"/>
          <w:color w:val="27272A"/>
        </w:rPr>
      </w:pPr>
    </w:p>
    <w:p w:rsidR="08D378D7" w:rsidRDefault="08D378D7" w:rsidP="08D378D7">
      <w:pPr>
        <w:rPr>
          <w:rFonts w:ascii="Arial" w:eastAsia="Arial" w:hAnsi="Arial" w:cs="Arial"/>
          <w:color w:val="27272A"/>
        </w:rPr>
      </w:pPr>
    </w:p>
    <w:p w:rsidR="00A12721" w:rsidRDefault="00A12721" w:rsidP="08D378D7">
      <w:pPr>
        <w:rPr>
          <w:rFonts w:ascii="Arial" w:eastAsia="Arial" w:hAnsi="Arial" w:cs="Arial"/>
          <w:color w:val="27272A"/>
        </w:rPr>
      </w:pPr>
    </w:p>
    <w:p w:rsidR="00081A0C" w:rsidRDefault="00081A0C" w:rsidP="00B53E91">
      <w:pPr>
        <w:spacing w:before="40" w:after="0" w:line="360" w:lineRule="auto"/>
        <w:rPr>
          <w:rFonts w:ascii="Arial" w:eastAsia="Arial" w:hAnsi="Arial" w:cs="Arial"/>
          <w:color w:val="27272A"/>
        </w:rPr>
      </w:pPr>
      <w:bookmarkStart w:id="12" w:name="_Int_E6m0qB4o"/>
    </w:p>
    <w:p w:rsidR="00081A0C" w:rsidRDefault="00081A0C" w:rsidP="00B53E91">
      <w:pPr>
        <w:spacing w:before="40" w:after="0" w:line="360" w:lineRule="auto"/>
        <w:rPr>
          <w:rFonts w:ascii="Arial" w:eastAsia="Arial" w:hAnsi="Arial" w:cs="Arial"/>
          <w:color w:val="27272A"/>
        </w:rPr>
      </w:pPr>
    </w:p>
    <w:p w:rsidR="00081A0C" w:rsidRDefault="00081A0C" w:rsidP="00B53E91">
      <w:pPr>
        <w:spacing w:before="40" w:after="0" w:line="360" w:lineRule="auto"/>
        <w:rPr>
          <w:rFonts w:ascii="Arial" w:eastAsia="Arial" w:hAnsi="Arial" w:cs="Arial"/>
          <w:color w:val="27272A"/>
        </w:rPr>
      </w:pPr>
    </w:p>
    <w:p w:rsidR="002D7F35" w:rsidRPr="002D7F35" w:rsidRDefault="419A4E11" w:rsidP="002D7F35">
      <w:pPr>
        <w:spacing w:before="40" w:after="0" w:line="360" w:lineRule="auto"/>
        <w:jc w:val="center"/>
        <w:rPr>
          <w:rFonts w:ascii="Arial" w:eastAsia="Arial" w:hAnsi="Arial" w:cs="Arial"/>
          <w:color w:val="000000" w:themeColor="text1"/>
          <w:sz w:val="24"/>
          <w:szCs w:val="24"/>
        </w:rPr>
      </w:pPr>
      <w:r w:rsidRPr="08D378D7">
        <w:rPr>
          <w:rFonts w:ascii="Arial" w:eastAsia="Arial" w:hAnsi="Arial" w:cs="Arial"/>
          <w:b/>
          <w:bCs/>
          <w:color w:val="000000" w:themeColor="text1"/>
          <w:sz w:val="24"/>
          <w:szCs w:val="24"/>
        </w:rPr>
        <w:t>REFERENCE LIST</w:t>
      </w:r>
      <w:bookmarkEnd w:id="12"/>
      <w:r w:rsidR="002D7F35">
        <w:rPr>
          <w:rFonts w:ascii="Arial" w:eastAsia="Arial" w:hAnsi="Arial" w:cs="Arial"/>
          <w:b/>
          <w:bCs/>
          <w:color w:val="000000" w:themeColor="text1"/>
          <w:sz w:val="24"/>
          <w:szCs w:val="24"/>
        </w:rPr>
        <w:t>:</w:t>
      </w: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Advice, C. (2023) </w:t>
      </w:r>
      <w:r>
        <w:rPr>
          <w:rFonts w:ascii="Arial" w:eastAsia="Arial" w:hAnsi="Arial" w:cs="Arial"/>
          <w:i/>
          <w:iCs/>
          <w:color w:val="000000" w:themeColor="text1"/>
        </w:rPr>
        <w:t>Y</w:t>
      </w:r>
      <w:r w:rsidRPr="00DB7F8A">
        <w:rPr>
          <w:rFonts w:ascii="Arial" w:eastAsia="Arial" w:hAnsi="Arial" w:cs="Arial"/>
          <w:i/>
          <w:iCs/>
          <w:color w:val="000000" w:themeColor="text1"/>
        </w:rPr>
        <w:t>ou want to run a business from your rented home</w:t>
      </w:r>
      <w:r w:rsidRPr="00DB7F8A">
        <w:rPr>
          <w:rFonts w:ascii="Arial" w:eastAsia="Arial" w:hAnsi="Arial" w:cs="Arial"/>
          <w:i/>
          <w:color w:val="000000" w:themeColor="text1"/>
        </w:rPr>
        <w:t xml:space="preserve">, </w:t>
      </w:r>
      <w:r w:rsidRPr="00DB7F8A">
        <w:rPr>
          <w:rFonts w:ascii="Arial" w:eastAsia="Arial" w:hAnsi="Arial" w:cs="Arial"/>
          <w:i/>
          <w:iCs/>
          <w:color w:val="000000" w:themeColor="text1"/>
        </w:rPr>
        <w:t>Citizens Advice Scotland</w:t>
      </w:r>
      <w:r w:rsidRPr="00DB7F8A">
        <w:rPr>
          <w:rFonts w:ascii="Arial" w:eastAsia="Arial" w:hAnsi="Arial" w:cs="Arial"/>
          <w:i/>
          <w:color w:val="000000" w:themeColor="text1"/>
        </w:rPr>
        <w:t>.</w:t>
      </w:r>
      <w:r w:rsidRPr="00A12721">
        <w:rPr>
          <w:rFonts w:ascii="Arial" w:eastAsia="Arial" w:hAnsi="Arial" w:cs="Arial"/>
          <w:color w:val="000000" w:themeColor="text1"/>
        </w:rPr>
        <w:t xml:space="preserve"> Available at:</w:t>
      </w:r>
      <w:hyperlink r:id="rId14">
        <w:r w:rsidRPr="00A12721">
          <w:rPr>
            <w:rStyle w:val="Hyperlink"/>
            <w:rFonts w:ascii="Arial" w:eastAsia="Arial" w:hAnsi="Arial" w:cs="Arial"/>
          </w:rPr>
          <w:t>https://www.citizensadvice.org.uk/scotland/housing/renting-a-home-s/problems-during-a-tenancy/you-want-to-run-a-business-from-your-rented-home/</w:t>
        </w:r>
      </w:hyperlink>
      <w:r w:rsidRPr="00A12721">
        <w:rPr>
          <w:rFonts w:ascii="Arial" w:eastAsia="Arial" w:hAnsi="Arial" w:cs="Arial"/>
          <w:color w:val="000000" w:themeColor="text1"/>
        </w:rPr>
        <w:t>(Accessed: 08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Allcock, S. (2022) </w:t>
      </w:r>
      <w:r w:rsidRPr="00A12721">
        <w:rPr>
          <w:rFonts w:ascii="Arial" w:eastAsia="Arial" w:hAnsi="Arial" w:cs="Arial"/>
          <w:i/>
          <w:iCs/>
          <w:color w:val="000000" w:themeColor="text1"/>
        </w:rPr>
        <w:t>Rental market trends landlords need to know</w:t>
      </w:r>
      <w:r w:rsidRPr="00A12721">
        <w:rPr>
          <w:rFonts w:ascii="Arial" w:eastAsia="Arial" w:hAnsi="Arial" w:cs="Arial"/>
          <w:color w:val="000000" w:themeColor="text1"/>
        </w:rPr>
        <w:t xml:space="preserve">, </w:t>
      </w:r>
      <w:r w:rsidRPr="00A12721">
        <w:rPr>
          <w:rFonts w:ascii="Arial" w:eastAsia="Arial" w:hAnsi="Arial" w:cs="Arial"/>
          <w:i/>
          <w:iCs/>
          <w:color w:val="000000" w:themeColor="text1"/>
        </w:rPr>
        <w:t>Business Manchester</w:t>
      </w:r>
      <w:r w:rsidRPr="00A12721">
        <w:rPr>
          <w:rFonts w:ascii="Arial" w:eastAsia="Arial" w:hAnsi="Arial" w:cs="Arial"/>
          <w:color w:val="000000" w:themeColor="text1"/>
        </w:rPr>
        <w:t>. Available at:</w:t>
      </w:r>
      <w:hyperlink r:id="rId15">
        <w:r w:rsidRPr="00A12721">
          <w:rPr>
            <w:rStyle w:val="Hyperlink"/>
            <w:rFonts w:ascii="Arial" w:eastAsia="Arial" w:hAnsi="Arial" w:cs="Arial"/>
          </w:rPr>
          <w:t>https://www.businessmanchester.co.uk/2022/11/21/rental-market-trends-landlords-need-to-know/</w:t>
        </w:r>
      </w:hyperlink>
      <w:r w:rsidRPr="00A12721">
        <w:rPr>
          <w:rFonts w:ascii="Arial" w:eastAsia="Arial" w:hAnsi="Arial" w:cs="Arial"/>
          <w:color w:val="000000" w:themeColor="text1"/>
        </w:rPr>
        <w:t>(Accessed: 06 June 2023).</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Allcock, S. (2022)</w:t>
      </w:r>
      <w:r>
        <w:rPr>
          <w:rFonts w:ascii="Arial" w:eastAsia="Arial" w:hAnsi="Arial" w:cs="Arial"/>
          <w:color w:val="000000" w:themeColor="text1"/>
        </w:rPr>
        <w:t xml:space="preserve"> </w:t>
      </w:r>
      <w:r w:rsidRPr="00A12721">
        <w:rPr>
          <w:rFonts w:ascii="Arial" w:eastAsia="Arial" w:hAnsi="Arial" w:cs="Arial"/>
          <w:i/>
          <w:iCs/>
          <w:color w:val="000000" w:themeColor="text1"/>
        </w:rPr>
        <w:t>Rental market trends landlords needs to know.</w:t>
      </w:r>
      <w:r w:rsidRPr="00A12721">
        <w:rPr>
          <w:rFonts w:ascii="Arial" w:eastAsia="Arial" w:hAnsi="Arial" w:cs="Arial"/>
          <w:color w:val="000000" w:themeColor="text1"/>
        </w:rPr>
        <w:t xml:space="preserve"> Available at: https://www.businessmanchester.co.uk/2022/11/21/rental-market-trends-landlords-need-to-know/(Accessed: 22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Assets, G.R.E. (2022) </w:t>
      </w:r>
      <w:r w:rsidRPr="00A12721">
        <w:rPr>
          <w:rFonts w:ascii="Arial" w:eastAsia="Arial" w:hAnsi="Arial" w:cs="Arial"/>
          <w:i/>
          <w:iCs/>
          <w:color w:val="000000" w:themeColor="text1"/>
        </w:rPr>
        <w:t>Outlook for the UK rental market in 2022</w:t>
      </w:r>
      <w:r w:rsidRPr="00A12721">
        <w:rPr>
          <w:rFonts w:ascii="Arial" w:eastAsia="Arial" w:hAnsi="Arial" w:cs="Arial"/>
          <w:color w:val="000000" w:themeColor="text1"/>
        </w:rPr>
        <w:t xml:space="preserve">, </w:t>
      </w:r>
      <w:r w:rsidRPr="00A12721">
        <w:rPr>
          <w:rFonts w:ascii="Arial" w:eastAsia="Arial" w:hAnsi="Arial" w:cs="Arial"/>
          <w:i/>
          <w:iCs/>
          <w:color w:val="000000" w:themeColor="text1"/>
        </w:rPr>
        <w:t>GRE Assets</w:t>
      </w:r>
      <w:r w:rsidRPr="00A12721">
        <w:rPr>
          <w:rFonts w:ascii="Arial" w:eastAsia="Arial" w:hAnsi="Arial" w:cs="Arial"/>
          <w:color w:val="000000" w:themeColor="text1"/>
        </w:rPr>
        <w:t xml:space="preserve">. Available at: </w:t>
      </w:r>
      <w:hyperlink r:id="rId16">
        <w:r w:rsidRPr="00A12721">
          <w:rPr>
            <w:rStyle w:val="Hyperlink"/>
            <w:rFonts w:ascii="Arial" w:eastAsia="Arial" w:hAnsi="Arial" w:cs="Arial"/>
          </w:rPr>
          <w:t>https://greassets.co.uk/news/outlook-for-the-uk-rental-market-in-2022</w:t>
        </w:r>
      </w:hyperlink>
      <w:r w:rsidRPr="00A12721">
        <w:rPr>
          <w:rFonts w:ascii="Arial" w:eastAsia="Arial" w:hAnsi="Arial" w:cs="Arial"/>
          <w:color w:val="000000" w:themeColor="text1"/>
        </w:rPr>
        <w:t>(Accessed: 06 June 2023).</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Berger, J., 2013.</w:t>
      </w:r>
      <w:r w:rsidRPr="00A12721">
        <w:rPr>
          <w:rFonts w:ascii="Arial" w:eastAsia="Arial" w:hAnsi="Arial" w:cs="Arial"/>
          <w:i/>
          <w:iCs/>
          <w:color w:val="000000" w:themeColor="text1"/>
        </w:rPr>
        <w:t>Contagious: How to build word of mouth in the digital age</w:t>
      </w:r>
      <w:r w:rsidRPr="00A12721">
        <w:rPr>
          <w:rFonts w:ascii="Arial" w:eastAsia="Arial" w:hAnsi="Arial" w:cs="Arial"/>
          <w:color w:val="000000" w:themeColor="text1"/>
        </w:rPr>
        <w:t>. Simon and Schuster.</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Boella, M.J. and Goss-Turner, S., 2019.</w:t>
      </w:r>
      <w:r w:rsidRPr="00A12721">
        <w:rPr>
          <w:rFonts w:ascii="Arial" w:eastAsia="Arial" w:hAnsi="Arial" w:cs="Arial"/>
          <w:i/>
          <w:iCs/>
          <w:color w:val="000000" w:themeColor="text1"/>
        </w:rPr>
        <w:t>Human resource management in the hospitality industry: A guide to best practice</w:t>
      </w:r>
      <w:r w:rsidRPr="00A12721">
        <w:rPr>
          <w:rFonts w:ascii="Arial" w:eastAsia="Arial" w:hAnsi="Arial" w:cs="Arial"/>
          <w:color w:val="000000" w:themeColor="text1"/>
        </w:rPr>
        <w:t>. Routledge.</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Clarke, A. (2020) </w:t>
      </w:r>
      <w:r w:rsidRPr="00A12721">
        <w:rPr>
          <w:rFonts w:ascii="Arial" w:eastAsia="Arial" w:hAnsi="Arial" w:cs="Arial"/>
          <w:i/>
          <w:iCs/>
          <w:color w:val="000000" w:themeColor="text1"/>
        </w:rPr>
        <w:t>SEO 2022 Learn Search Engine Optimization with Dmart Internet Marketing Strategies: Learn SEO with Smart Internet Marketing Strategies</w:t>
      </w:r>
      <w:r w:rsidRPr="00A12721">
        <w:rPr>
          <w:rFonts w:ascii="Arial" w:eastAsia="Arial" w:hAnsi="Arial" w:cs="Arial"/>
          <w:color w:val="000000" w:themeColor="text1"/>
        </w:rPr>
        <w:t>. Simple Effectiveness Publishing.</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CA0B78">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lastRenderedPageBreak/>
        <w:t>Cromarty, H. (2023)</w:t>
      </w:r>
      <w:r w:rsidRPr="00A12721">
        <w:rPr>
          <w:rFonts w:ascii="Arial" w:eastAsia="Arial" w:hAnsi="Arial" w:cs="Arial"/>
          <w:i/>
          <w:iCs/>
          <w:color w:val="000000" w:themeColor="text1"/>
        </w:rPr>
        <w:t>The growth in short-term lettings (England)</w:t>
      </w:r>
      <w:r w:rsidRPr="00A12721">
        <w:rPr>
          <w:rFonts w:ascii="Arial" w:eastAsia="Arial" w:hAnsi="Arial" w:cs="Arial"/>
          <w:color w:val="000000" w:themeColor="text1"/>
        </w:rPr>
        <w:t>. Available at: https://commonslibrary.parliament.uk/research-briefings/cbp</w:t>
      </w:r>
      <w:r>
        <w:rPr>
          <w:rFonts w:ascii="Arial" w:eastAsia="Arial" w:hAnsi="Arial" w:cs="Arial"/>
          <w:color w:val="000000" w:themeColor="text1"/>
        </w:rPr>
        <w:t>-8395/ (Accessed: 22 June 2023)</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Davis, T., 2007.</w:t>
      </w:r>
      <w:r w:rsidRPr="00A12721">
        <w:rPr>
          <w:rFonts w:ascii="Arial" w:eastAsia="Arial" w:hAnsi="Arial" w:cs="Arial"/>
          <w:i/>
          <w:iCs/>
          <w:color w:val="000000" w:themeColor="text1"/>
        </w:rPr>
        <w:t>The Real Estate Developer's Handbook: How to Set Up, Operate, and Manage a Financially Successful Real Estate Development</w:t>
      </w:r>
      <w:r w:rsidRPr="00A12721">
        <w:rPr>
          <w:rFonts w:ascii="Arial" w:eastAsia="Arial" w:hAnsi="Arial" w:cs="Arial"/>
          <w:color w:val="000000" w:themeColor="text1"/>
        </w:rPr>
        <w:t>. Atlantic Publishing Company.</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Delves, A. (2016) </w:t>
      </w:r>
      <w:r w:rsidRPr="00A12721">
        <w:rPr>
          <w:rFonts w:ascii="Arial" w:eastAsia="Arial" w:hAnsi="Arial" w:cs="Arial"/>
          <w:i/>
          <w:iCs/>
          <w:color w:val="000000" w:themeColor="text1"/>
        </w:rPr>
        <w:t>Can a tenant run a business from My Rental Property? Can a tenant run a business from my property?</w:t>
      </w:r>
      <w:r w:rsidRPr="00A12721">
        <w:rPr>
          <w:rFonts w:ascii="Arial" w:eastAsia="Arial" w:hAnsi="Arial" w:cs="Arial"/>
          <w:color w:val="000000" w:themeColor="text1"/>
        </w:rPr>
        <w:t xml:space="preserve"> Available at:</w:t>
      </w:r>
      <w:hyperlink r:id="rId17">
        <w:r w:rsidRPr="00A12721">
          <w:rPr>
            <w:rStyle w:val="Hyperlink"/>
            <w:rFonts w:ascii="Arial" w:eastAsia="Arial" w:hAnsi="Arial" w:cs="Arial"/>
          </w:rPr>
          <w:t>https://www.simplybusiness.co.uk/knowledge/articles/2016/07/can-a-tenant-run-a-business-from-a-rental-property/</w:t>
        </w:r>
      </w:hyperlink>
      <w:r w:rsidRPr="00A12721">
        <w:rPr>
          <w:rFonts w:ascii="Arial" w:eastAsia="Arial" w:hAnsi="Arial" w:cs="Arial"/>
          <w:color w:val="000000" w:themeColor="text1"/>
        </w:rPr>
        <w:t>(Accessed: 08 June 2023).</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Donnell, R. (2023)</w:t>
      </w:r>
      <w:r>
        <w:rPr>
          <w:rFonts w:ascii="Arial" w:eastAsia="Arial" w:hAnsi="Arial" w:cs="Arial"/>
          <w:color w:val="000000" w:themeColor="text1"/>
        </w:rPr>
        <w:t xml:space="preserve"> </w:t>
      </w:r>
      <w:r w:rsidRPr="00A12721">
        <w:rPr>
          <w:rFonts w:ascii="Arial" w:eastAsia="Arial" w:hAnsi="Arial" w:cs="Arial"/>
          <w:i/>
          <w:iCs/>
          <w:color w:val="000000" w:themeColor="text1"/>
        </w:rPr>
        <w:t xml:space="preserve">Rental market report: </w:t>
      </w:r>
      <w:bookmarkStart w:id="13" w:name="_Int_dNnUiSRB"/>
      <w:r w:rsidRPr="00A12721">
        <w:rPr>
          <w:rFonts w:ascii="Arial" w:eastAsia="Arial" w:hAnsi="Arial" w:cs="Arial"/>
          <w:i/>
          <w:iCs/>
          <w:color w:val="000000" w:themeColor="text1"/>
        </w:rPr>
        <w:t>what's</w:t>
      </w:r>
      <w:bookmarkEnd w:id="13"/>
      <w:r w:rsidRPr="00A12721">
        <w:rPr>
          <w:rFonts w:ascii="Arial" w:eastAsia="Arial" w:hAnsi="Arial" w:cs="Arial"/>
          <w:i/>
          <w:iCs/>
          <w:color w:val="000000" w:themeColor="text1"/>
        </w:rPr>
        <w:t xml:space="preserve"> happening to rents? </w:t>
      </w:r>
      <w:r w:rsidRPr="00A12721">
        <w:rPr>
          <w:rFonts w:ascii="Arial" w:eastAsia="Arial" w:hAnsi="Arial" w:cs="Arial"/>
          <w:color w:val="000000" w:themeColor="text1"/>
        </w:rPr>
        <w:t>Available at: https: https://www.zoopla.co.uk/discover/property-news/rental-market-report-march-2023/ (Accessed: 22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Eldred, G.W., 2004.</w:t>
      </w:r>
      <w:r w:rsidRPr="00A12721">
        <w:rPr>
          <w:rFonts w:ascii="Arial" w:eastAsia="Arial" w:hAnsi="Arial" w:cs="Arial"/>
          <w:i/>
          <w:iCs/>
          <w:color w:val="000000" w:themeColor="text1"/>
        </w:rPr>
        <w:t>The Beginner's Guide to Real Estate Investing</w:t>
      </w:r>
      <w:r w:rsidRPr="00A12721">
        <w:rPr>
          <w:rFonts w:ascii="Arial" w:eastAsia="Arial" w:hAnsi="Arial" w:cs="Arial"/>
          <w:color w:val="000000" w:themeColor="text1"/>
        </w:rPr>
        <w:t>. John Wiley &amp; Sons.</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Griswold, R.S., 2021.</w:t>
      </w:r>
      <w:r w:rsidRPr="00A12721">
        <w:rPr>
          <w:rFonts w:ascii="Arial" w:eastAsia="Arial" w:hAnsi="Arial" w:cs="Arial"/>
          <w:i/>
          <w:iCs/>
          <w:color w:val="000000" w:themeColor="text1"/>
        </w:rPr>
        <w:t>Property management kit for dummies</w:t>
      </w:r>
      <w:r w:rsidRPr="00A12721">
        <w:rPr>
          <w:rFonts w:ascii="Arial" w:eastAsia="Arial" w:hAnsi="Arial" w:cs="Arial"/>
          <w:color w:val="000000" w:themeColor="text1"/>
        </w:rPr>
        <w:t>. John Wiley &amp; Sons.</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Hennessy, B., 2018.</w:t>
      </w:r>
      <w:r w:rsidRPr="00A12721">
        <w:rPr>
          <w:rFonts w:ascii="Arial" w:eastAsia="Arial" w:hAnsi="Arial" w:cs="Arial"/>
          <w:i/>
          <w:iCs/>
          <w:color w:val="000000" w:themeColor="text1"/>
        </w:rPr>
        <w:t>Influencer: Building your personal brand in the age of social media</w:t>
      </w:r>
      <w:r w:rsidRPr="00A12721">
        <w:rPr>
          <w:rFonts w:ascii="Arial" w:eastAsia="Arial" w:hAnsi="Arial" w:cs="Arial"/>
          <w:color w:val="000000" w:themeColor="text1"/>
        </w:rPr>
        <w:t>. Citadel Press.</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0B77AD">
      <w:pPr>
        <w:pStyle w:val="ListParagraph"/>
        <w:numPr>
          <w:ilvl w:val="0"/>
          <w:numId w:val="23"/>
        </w:numPr>
        <w:spacing w:line="360" w:lineRule="auto"/>
        <w:rPr>
          <w:rFonts w:ascii="Arial" w:eastAsia="Arial" w:hAnsi="Arial" w:cs="Arial"/>
          <w:color w:val="000000" w:themeColor="text1"/>
        </w:rPr>
      </w:pPr>
      <w:r>
        <w:rPr>
          <w:rFonts w:ascii="Arial" w:eastAsia="Arial" w:hAnsi="Arial" w:cs="Arial"/>
          <w:color w:val="000000" w:themeColor="text1"/>
        </w:rPr>
        <w:t xml:space="preserve">HYPERdiglite (2023) </w:t>
      </w:r>
      <w:r>
        <w:rPr>
          <w:rFonts w:ascii="Arial" w:eastAsia="Arial" w:hAnsi="Arial" w:cs="Arial"/>
          <w:i/>
          <w:color w:val="000000" w:themeColor="text1"/>
        </w:rPr>
        <w:t xml:space="preserve">5 Platforms to help you make your business online on free in the new normal. </w:t>
      </w:r>
      <w:r>
        <w:rPr>
          <w:rFonts w:ascii="Arial" w:eastAsia="Arial" w:hAnsi="Arial" w:cs="Arial"/>
          <w:color w:val="000000" w:themeColor="text1"/>
        </w:rPr>
        <w:t xml:space="preserve">Available at: </w:t>
      </w:r>
      <w:hyperlink r:id="rId18" w:history="1">
        <w:r w:rsidRPr="00445F37">
          <w:rPr>
            <w:rStyle w:val="Hyperlink"/>
            <w:rFonts w:ascii="Arial" w:eastAsia="Arial" w:hAnsi="Arial" w:cs="Arial"/>
          </w:rPr>
          <w:t>https://hyperango.com/5-platforms-to-help-you-market-your-business-online-for-free-in-the-new-norma/</w:t>
        </w:r>
      </w:hyperlink>
      <w:r>
        <w:rPr>
          <w:rFonts w:ascii="Arial" w:eastAsia="Arial" w:hAnsi="Arial" w:cs="Arial"/>
          <w:color w:val="000000" w:themeColor="text1"/>
        </w:rPr>
        <w:t xml:space="preserve">  </w:t>
      </w:r>
      <w:r w:rsidRPr="00A12721">
        <w:rPr>
          <w:rFonts w:ascii="Arial" w:eastAsia="Arial" w:hAnsi="Arial" w:cs="Arial"/>
          <w:color w:val="000000" w:themeColor="text1"/>
        </w:rPr>
        <w:t>(Accessed: 22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lastRenderedPageBreak/>
        <w:t>Indeed (2022)</w:t>
      </w:r>
      <w:r>
        <w:rPr>
          <w:rFonts w:ascii="Arial" w:eastAsia="Arial" w:hAnsi="Arial" w:cs="Arial"/>
          <w:color w:val="000000" w:themeColor="text1"/>
        </w:rPr>
        <w:t xml:space="preserve"> </w:t>
      </w:r>
      <w:r w:rsidRPr="00A12721">
        <w:rPr>
          <w:rFonts w:ascii="Arial" w:eastAsia="Arial" w:hAnsi="Arial" w:cs="Arial"/>
          <w:i/>
          <w:iCs/>
          <w:color w:val="000000" w:themeColor="text1"/>
        </w:rPr>
        <w:t>How to implement a target market strategy for a business</w:t>
      </w:r>
      <w:r w:rsidRPr="00A12721">
        <w:rPr>
          <w:rFonts w:ascii="Arial" w:eastAsia="Arial" w:hAnsi="Arial" w:cs="Arial"/>
          <w:color w:val="000000" w:themeColor="text1"/>
        </w:rPr>
        <w:t>. Available at: https://uk.indeed.com/career-advice/career-development/target-market-strategy (Accessed: 27 June 2023).</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Indeed (2023)</w:t>
      </w:r>
      <w:r w:rsidRPr="00A12721">
        <w:rPr>
          <w:rFonts w:ascii="Arial" w:eastAsia="Arial" w:hAnsi="Arial" w:cs="Arial"/>
          <w:i/>
          <w:iCs/>
          <w:color w:val="000000" w:themeColor="text1"/>
        </w:rPr>
        <w:t xml:space="preserve"> Target market: Examples and how to define it.</w:t>
      </w:r>
      <w:r w:rsidRPr="00A12721">
        <w:rPr>
          <w:rFonts w:ascii="Arial" w:eastAsia="Arial" w:hAnsi="Arial" w:cs="Arial"/>
          <w:color w:val="000000" w:themeColor="text1"/>
        </w:rPr>
        <w:t xml:space="preserve"> Available at: https://www.indeed.com/career-advice/career-development/target-market-examples (Accessed: 27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Institute of Real Estate Management, 2013.</w:t>
      </w:r>
      <w:r w:rsidRPr="00A12721">
        <w:rPr>
          <w:rFonts w:ascii="Arial" w:eastAsia="Arial" w:hAnsi="Arial" w:cs="Arial"/>
          <w:i/>
          <w:iCs/>
          <w:color w:val="000000" w:themeColor="text1"/>
        </w:rPr>
        <w:t>Principles of real estate management</w:t>
      </w:r>
      <w:r w:rsidRPr="00A12721">
        <w:rPr>
          <w:rFonts w:ascii="Arial" w:eastAsia="Arial" w:hAnsi="Arial" w:cs="Arial"/>
          <w:color w:val="000000" w:themeColor="text1"/>
        </w:rPr>
        <w:t>. Institute for Real Estate Management IRE.</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BC165C">
      <w:pPr>
        <w:pStyle w:val="ListParagraph"/>
        <w:numPr>
          <w:ilvl w:val="0"/>
          <w:numId w:val="23"/>
        </w:numPr>
        <w:spacing w:line="360" w:lineRule="auto"/>
        <w:rPr>
          <w:rFonts w:ascii="Arial" w:eastAsia="Arial" w:hAnsi="Arial" w:cs="Arial"/>
          <w:color w:val="000000" w:themeColor="text1"/>
        </w:rPr>
      </w:pPr>
      <w:r>
        <w:rPr>
          <w:rFonts w:ascii="Arial" w:eastAsia="Arial" w:hAnsi="Arial" w:cs="Arial"/>
          <w:color w:val="000000" w:themeColor="text1"/>
        </w:rPr>
        <w:t xml:space="preserve">Landlord Blogs (2021) </w:t>
      </w:r>
      <w:r>
        <w:rPr>
          <w:rFonts w:ascii="Arial" w:eastAsia="Arial" w:hAnsi="Arial" w:cs="Arial"/>
          <w:i/>
          <w:color w:val="000000" w:themeColor="text1"/>
        </w:rPr>
        <w:t xml:space="preserve">Best website to find students tenants for your rental property. </w:t>
      </w:r>
      <w:r>
        <w:rPr>
          <w:rFonts w:ascii="Arial" w:eastAsia="Arial" w:hAnsi="Arial" w:cs="Arial"/>
          <w:color w:val="000000" w:themeColor="text1"/>
        </w:rPr>
        <w:t xml:space="preserve">Available at: </w:t>
      </w:r>
      <w:hyperlink r:id="rId19" w:history="1">
        <w:r w:rsidRPr="00445F37">
          <w:rPr>
            <w:rStyle w:val="Hyperlink"/>
            <w:rFonts w:ascii="Arial" w:eastAsia="Arial" w:hAnsi="Arial" w:cs="Arial"/>
          </w:rPr>
          <w:t>https://www.propertyinvestmentproject.co.uk/blog/finding-student-tenants/</w:t>
        </w:r>
      </w:hyperlink>
      <w:r>
        <w:rPr>
          <w:rFonts w:ascii="Arial" w:eastAsia="Arial" w:hAnsi="Arial" w:cs="Arial"/>
          <w:color w:val="000000" w:themeColor="text1"/>
        </w:rPr>
        <w:t xml:space="preserve"> </w:t>
      </w:r>
      <w:r w:rsidRPr="00A12721">
        <w:rPr>
          <w:rFonts w:ascii="Arial" w:eastAsia="Arial" w:hAnsi="Arial" w:cs="Arial"/>
          <w:color w:val="000000" w:themeColor="text1"/>
        </w:rPr>
        <w:t>(Accessed: 22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582F92">
      <w:pPr>
        <w:pStyle w:val="ListParagraph"/>
        <w:numPr>
          <w:ilvl w:val="0"/>
          <w:numId w:val="23"/>
        </w:numPr>
        <w:spacing w:line="360" w:lineRule="auto"/>
        <w:rPr>
          <w:rFonts w:ascii="Arial" w:eastAsia="Arial" w:hAnsi="Arial" w:cs="Arial"/>
          <w:color w:val="000000" w:themeColor="text1"/>
        </w:rPr>
      </w:pPr>
      <w:r>
        <w:rPr>
          <w:rFonts w:ascii="Arial" w:eastAsia="Arial" w:hAnsi="Arial" w:cs="Arial"/>
          <w:color w:val="000000" w:themeColor="text1"/>
        </w:rPr>
        <w:t xml:space="preserve">LinkedIn (2008) </w:t>
      </w:r>
      <w:r>
        <w:rPr>
          <w:rFonts w:ascii="Arial" w:eastAsia="Arial" w:hAnsi="Arial" w:cs="Arial"/>
          <w:i/>
          <w:color w:val="000000" w:themeColor="text1"/>
        </w:rPr>
        <w:t xml:space="preserve">Zoopla. Available at: </w:t>
      </w:r>
      <w:hyperlink r:id="rId20" w:history="1">
        <w:r w:rsidRPr="00445F37">
          <w:rPr>
            <w:rStyle w:val="Hyperlink"/>
            <w:rFonts w:ascii="Arial" w:eastAsia="Arial" w:hAnsi="Arial" w:cs="Arial"/>
            <w:i/>
          </w:rPr>
          <w:t>https://uk.linkedin.com/company/zoopla</w:t>
        </w:r>
      </w:hyperlink>
      <w:r>
        <w:rPr>
          <w:rFonts w:ascii="Arial" w:eastAsia="Arial" w:hAnsi="Arial" w:cs="Arial"/>
          <w:i/>
          <w:color w:val="000000" w:themeColor="text1"/>
        </w:rPr>
        <w:t xml:space="preserve"> </w:t>
      </w:r>
      <w:r w:rsidRPr="00A12721">
        <w:rPr>
          <w:rFonts w:ascii="Arial" w:eastAsia="Arial" w:hAnsi="Arial" w:cs="Arial"/>
          <w:color w:val="000000" w:themeColor="text1"/>
        </w:rPr>
        <w:t>(Accessed: 22 June 2023)</w:t>
      </w:r>
      <w:r>
        <w:rPr>
          <w:rFonts w:ascii="Arial" w:eastAsia="Arial" w:hAnsi="Arial" w:cs="Arial"/>
          <w:color w:val="000000" w:themeColor="text1"/>
        </w:rPr>
        <w:t>.</w:t>
      </w:r>
    </w:p>
    <w:p w:rsidR="002D7F35" w:rsidRPr="002D7F35" w:rsidRDefault="002D7F35" w:rsidP="002D7F35">
      <w:pPr>
        <w:pStyle w:val="ListParagraph"/>
        <w:rPr>
          <w:rFonts w:ascii="Arial" w:eastAsia="Arial" w:hAnsi="Arial" w:cs="Arial"/>
          <w:color w:val="000000" w:themeColor="text1"/>
        </w:rPr>
      </w:pPr>
    </w:p>
    <w:p w:rsidR="002D7F35" w:rsidRPr="00582F92"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Loveday, L. and Niehaus, S. (2007).</w:t>
      </w:r>
      <w:r w:rsidRPr="008A6C1F">
        <w:rPr>
          <w:rFonts w:ascii="Arial" w:eastAsia="Arial" w:hAnsi="Arial" w:cs="Arial"/>
          <w:i/>
          <w:iCs/>
          <w:color w:val="000000" w:themeColor="text1"/>
        </w:rPr>
        <w:t>Web design for ROI: Turning browsers into buyers &amp; prospects into leads</w:t>
      </w:r>
      <w:r w:rsidRPr="008A6C1F">
        <w:rPr>
          <w:rFonts w:ascii="Arial" w:eastAsia="Arial" w:hAnsi="Arial" w:cs="Arial"/>
          <w:i/>
          <w:color w:val="000000" w:themeColor="text1"/>
        </w:rPr>
        <w:t xml:space="preserve">. </w:t>
      </w:r>
      <w:r w:rsidRPr="00A12721">
        <w:rPr>
          <w:rFonts w:ascii="Arial" w:eastAsia="Arial" w:hAnsi="Arial" w:cs="Arial"/>
          <w:color w:val="000000" w:themeColor="text1"/>
        </w:rPr>
        <w:t>New Riders.</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Makarand Mody, M.G. (2018) </w:t>
      </w:r>
      <w:r w:rsidRPr="00A12721">
        <w:rPr>
          <w:rFonts w:ascii="Arial" w:eastAsia="Arial" w:hAnsi="Arial" w:cs="Arial"/>
          <w:i/>
          <w:iCs/>
          <w:color w:val="000000" w:themeColor="text1"/>
        </w:rPr>
        <w:t>Airbnb and the hotel industry: The past, present, and future of sales, marketing, branding, and Revenue Management</w:t>
      </w:r>
      <w:r w:rsidRPr="00A12721">
        <w:rPr>
          <w:rFonts w:ascii="Arial" w:eastAsia="Arial" w:hAnsi="Arial" w:cs="Arial"/>
          <w:color w:val="000000" w:themeColor="text1"/>
        </w:rPr>
        <w:t xml:space="preserve">, </w:t>
      </w:r>
      <w:r w:rsidRPr="00A12721">
        <w:rPr>
          <w:rFonts w:ascii="Arial" w:eastAsia="Arial" w:hAnsi="Arial" w:cs="Arial"/>
          <w:i/>
          <w:iCs/>
          <w:color w:val="000000" w:themeColor="text1"/>
        </w:rPr>
        <w:t>Boston Hospitality Review</w:t>
      </w:r>
      <w:r w:rsidRPr="00A12721">
        <w:rPr>
          <w:rFonts w:ascii="Arial" w:eastAsia="Arial" w:hAnsi="Arial" w:cs="Arial"/>
          <w:color w:val="000000" w:themeColor="text1"/>
        </w:rPr>
        <w:t>. Available at:</w:t>
      </w:r>
      <w:hyperlink r:id="rId21">
        <w:r w:rsidRPr="00A12721">
          <w:rPr>
            <w:rStyle w:val="Hyperlink"/>
            <w:rFonts w:ascii="Arial" w:eastAsia="Arial" w:hAnsi="Arial" w:cs="Arial"/>
          </w:rPr>
          <w:t>https://www.bu.edu/bhr/2018/10/31/airbnb-and-the-hotel-industry-the-past-present-and-future-of-sales-marketing-branding-and-revenue-management/</w:t>
        </w:r>
      </w:hyperlink>
      <w:r>
        <w:t xml:space="preserve"> </w:t>
      </w:r>
      <w:r w:rsidRPr="00A12721">
        <w:rPr>
          <w:rFonts w:ascii="Arial" w:eastAsia="Arial" w:hAnsi="Arial" w:cs="Arial"/>
          <w:color w:val="000000" w:themeColor="text1"/>
        </w:rPr>
        <w:t>(Accessed: 06 June 2023).</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Marshall, P.S. and Todd, B., 2007.</w:t>
      </w:r>
      <w:r w:rsidRPr="00A12721">
        <w:rPr>
          <w:rFonts w:ascii="Arial" w:eastAsia="Arial" w:hAnsi="Arial" w:cs="Arial"/>
          <w:i/>
          <w:iCs/>
          <w:color w:val="000000" w:themeColor="text1"/>
        </w:rPr>
        <w:t>Ultimate Guide to Google AdWords: How to Access 100 million People in 10 Minutes</w:t>
      </w:r>
      <w:r w:rsidRPr="00A12721">
        <w:rPr>
          <w:rFonts w:ascii="Arial" w:eastAsia="Arial" w:hAnsi="Arial" w:cs="Arial"/>
          <w:color w:val="000000" w:themeColor="text1"/>
        </w:rPr>
        <w:t>. Entrepreneur Press.</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lastRenderedPageBreak/>
        <w:t>Neiss, S., Best, J.W. and Cassady-Dorion, Z., 2013.</w:t>
      </w:r>
      <w:r w:rsidRPr="00A12721">
        <w:rPr>
          <w:rFonts w:ascii="Arial" w:eastAsia="Arial" w:hAnsi="Arial" w:cs="Arial"/>
          <w:i/>
          <w:iCs/>
          <w:color w:val="000000" w:themeColor="text1"/>
        </w:rPr>
        <w:t>Crowdfund Investing for Dummies</w:t>
      </w:r>
      <w:r w:rsidRPr="00A12721">
        <w:rPr>
          <w:rFonts w:ascii="Arial" w:eastAsia="Arial" w:hAnsi="Arial" w:cs="Arial"/>
          <w:color w:val="000000" w:themeColor="text1"/>
        </w:rPr>
        <w:t>. John Wiley &amp; Sons.</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Nicholls Ltd, T. (2022) </w:t>
      </w:r>
      <w:r w:rsidRPr="00A12721">
        <w:rPr>
          <w:rFonts w:ascii="Arial" w:eastAsia="Arial" w:hAnsi="Arial" w:cs="Arial"/>
          <w:i/>
          <w:iCs/>
          <w:color w:val="000000" w:themeColor="text1"/>
        </w:rPr>
        <w:t>Setting up a property rental business</w:t>
      </w:r>
      <w:r w:rsidRPr="00A12721">
        <w:rPr>
          <w:rFonts w:ascii="Arial" w:eastAsia="Arial" w:hAnsi="Arial" w:cs="Arial"/>
          <w:color w:val="000000" w:themeColor="text1"/>
        </w:rPr>
        <w:t xml:space="preserve">, </w:t>
      </w:r>
      <w:r w:rsidRPr="00A12721">
        <w:rPr>
          <w:rFonts w:ascii="Arial" w:eastAsia="Arial" w:hAnsi="Arial" w:cs="Arial"/>
          <w:i/>
          <w:iCs/>
          <w:color w:val="000000" w:themeColor="text1"/>
        </w:rPr>
        <w:t>UK Landlord Tax</w:t>
      </w:r>
      <w:r w:rsidRPr="00A12721">
        <w:rPr>
          <w:rFonts w:ascii="Arial" w:eastAsia="Arial" w:hAnsi="Arial" w:cs="Arial"/>
          <w:color w:val="000000" w:themeColor="text1"/>
        </w:rPr>
        <w:t xml:space="preserve">. Available at: </w:t>
      </w:r>
      <w:hyperlink r:id="rId22">
        <w:r w:rsidRPr="00A12721">
          <w:rPr>
            <w:rStyle w:val="Hyperlink"/>
            <w:rFonts w:ascii="Arial" w:eastAsia="Arial" w:hAnsi="Arial" w:cs="Arial"/>
          </w:rPr>
          <w:t>https://uklandlordtax.co.uk/property-rental-business/</w:t>
        </w:r>
      </w:hyperlink>
      <w:r w:rsidRPr="00A12721">
        <w:rPr>
          <w:rFonts w:ascii="Arial" w:eastAsia="Arial" w:hAnsi="Arial" w:cs="Arial"/>
          <w:color w:val="000000" w:themeColor="text1"/>
        </w:rPr>
        <w:t>(Accessed: 07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North, A. (2023) </w:t>
      </w:r>
      <w:r w:rsidRPr="00A12721">
        <w:rPr>
          <w:rFonts w:ascii="Arial" w:eastAsia="Arial" w:hAnsi="Arial" w:cs="Arial"/>
          <w:i/>
          <w:iCs/>
          <w:color w:val="000000" w:themeColor="text1"/>
        </w:rPr>
        <w:t>Index of private housing rental prices, UK: February 2023</w:t>
      </w:r>
      <w:r w:rsidRPr="00A12721">
        <w:rPr>
          <w:rFonts w:ascii="Arial" w:eastAsia="Arial" w:hAnsi="Arial" w:cs="Arial"/>
          <w:color w:val="000000" w:themeColor="text1"/>
        </w:rPr>
        <w:t xml:space="preserve">, </w:t>
      </w:r>
      <w:r w:rsidRPr="00A12721">
        <w:rPr>
          <w:rFonts w:ascii="Arial" w:eastAsia="Arial" w:hAnsi="Arial" w:cs="Arial"/>
          <w:i/>
          <w:iCs/>
          <w:color w:val="000000" w:themeColor="text1"/>
        </w:rPr>
        <w:t>Index of Private Housing Rental Prices, UK - Office for National Statistics</w:t>
      </w:r>
      <w:r w:rsidRPr="00A12721">
        <w:rPr>
          <w:rFonts w:ascii="Arial" w:eastAsia="Arial" w:hAnsi="Arial" w:cs="Arial"/>
          <w:color w:val="000000" w:themeColor="text1"/>
        </w:rPr>
        <w:t>. Available at:</w:t>
      </w:r>
      <w:hyperlink r:id="rId23">
        <w:r w:rsidRPr="00A12721">
          <w:rPr>
            <w:rStyle w:val="Hyperlink"/>
            <w:rFonts w:ascii="Arial" w:eastAsia="Arial" w:hAnsi="Arial" w:cs="Arial"/>
          </w:rPr>
          <w:t>https://www.ons.gov.uk/economy/inflationandpriceindices/bulletins/indexofprivatehousingrentalprices/february2023</w:t>
        </w:r>
      </w:hyperlink>
      <w:r w:rsidRPr="00A12721">
        <w:rPr>
          <w:rFonts w:ascii="Arial" w:eastAsia="Arial" w:hAnsi="Arial" w:cs="Arial"/>
          <w:color w:val="000000" w:themeColor="text1"/>
        </w:rPr>
        <w:t>(Accessed: 07 June 2023).</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North, A. (2023)</w:t>
      </w:r>
      <w:r w:rsidRPr="00A12721">
        <w:rPr>
          <w:rFonts w:ascii="Arial" w:eastAsia="Arial" w:hAnsi="Arial" w:cs="Arial"/>
          <w:i/>
          <w:iCs/>
          <w:color w:val="000000" w:themeColor="text1"/>
        </w:rPr>
        <w:t>Index of private housing rental prices, UK: January 2023</w:t>
      </w:r>
      <w:r w:rsidRPr="00A12721">
        <w:rPr>
          <w:rFonts w:ascii="Arial" w:eastAsia="Arial" w:hAnsi="Arial" w:cs="Arial"/>
          <w:color w:val="000000" w:themeColor="text1"/>
        </w:rPr>
        <w:t>. Available at: https://www.ons.gov.uk/economy/inflationandpriceindices/bulletins/indexofprivatehousingrentalprices/january2023 (Accessed: 22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OECD (1998) </w:t>
      </w:r>
      <w:r w:rsidRPr="00A12721">
        <w:rPr>
          <w:rFonts w:ascii="Arial" w:eastAsia="Arial" w:hAnsi="Arial" w:cs="Arial"/>
          <w:i/>
          <w:iCs/>
          <w:color w:val="000000" w:themeColor="text1"/>
        </w:rPr>
        <w:t>Small businesses, job creation and growth: Facts, obstacles, and best practices.</w:t>
      </w:r>
      <w:r w:rsidRPr="00A12721">
        <w:rPr>
          <w:rFonts w:ascii="Arial" w:eastAsia="Arial" w:hAnsi="Arial" w:cs="Arial"/>
          <w:color w:val="000000" w:themeColor="text1"/>
        </w:rPr>
        <w:t xml:space="preserve"> Available at:</w:t>
      </w:r>
      <w:r>
        <w:rPr>
          <w:rFonts w:ascii="Arial" w:eastAsia="Arial" w:hAnsi="Arial" w:cs="Arial"/>
          <w:color w:val="000000" w:themeColor="text1"/>
        </w:rPr>
        <w:t xml:space="preserve"> </w:t>
      </w:r>
      <w:hyperlink r:id="rId24">
        <w:r w:rsidRPr="00A12721">
          <w:rPr>
            <w:rStyle w:val="Hyperlink"/>
            <w:rFonts w:ascii="Arial" w:eastAsia="Arial" w:hAnsi="Arial" w:cs="Arial"/>
          </w:rPr>
          <w:t>https://www.oecd.org/cfe/smes/2090740.pdf</w:t>
        </w:r>
      </w:hyperlink>
      <w:r>
        <w:t xml:space="preserve"> </w:t>
      </w:r>
      <w:r w:rsidRPr="00A12721">
        <w:rPr>
          <w:rFonts w:ascii="Arial" w:eastAsia="Arial" w:hAnsi="Arial" w:cs="Arial"/>
          <w:color w:val="000000" w:themeColor="text1"/>
        </w:rPr>
        <w:t>(Accessed: 06 June 2023).</w:t>
      </w:r>
    </w:p>
    <w:p w:rsidR="002D7F35" w:rsidRPr="002D7F35" w:rsidRDefault="002D7F35" w:rsidP="002D7F35">
      <w:pPr>
        <w:pStyle w:val="ListParagraph"/>
        <w:rPr>
          <w:rFonts w:ascii="Arial" w:eastAsia="Arial" w:hAnsi="Arial" w:cs="Arial"/>
          <w:color w:val="000000" w:themeColor="text1"/>
        </w:rPr>
      </w:pP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582F92">
      <w:pPr>
        <w:pStyle w:val="ListParagraph"/>
        <w:numPr>
          <w:ilvl w:val="0"/>
          <w:numId w:val="23"/>
        </w:numPr>
        <w:spacing w:line="360" w:lineRule="auto"/>
        <w:rPr>
          <w:rFonts w:ascii="Arial" w:eastAsia="Arial" w:hAnsi="Arial" w:cs="Arial"/>
          <w:color w:val="000000" w:themeColor="text1"/>
        </w:rPr>
      </w:pPr>
      <w:r>
        <w:rPr>
          <w:rFonts w:ascii="Arial" w:eastAsia="Arial" w:hAnsi="Arial" w:cs="Arial"/>
          <w:color w:val="000000" w:themeColor="text1"/>
        </w:rPr>
        <w:t xml:space="preserve">Palmer, S. (2020) </w:t>
      </w:r>
      <w:r>
        <w:rPr>
          <w:rFonts w:ascii="Arial" w:eastAsia="Arial" w:hAnsi="Arial" w:cs="Arial"/>
          <w:i/>
          <w:color w:val="000000" w:themeColor="text1"/>
        </w:rPr>
        <w:t xml:space="preserve">SWOT Analysis. </w:t>
      </w:r>
      <w:r>
        <w:rPr>
          <w:rFonts w:ascii="Arial" w:eastAsia="Arial" w:hAnsi="Arial" w:cs="Arial"/>
          <w:color w:val="000000" w:themeColor="text1"/>
        </w:rPr>
        <w:t xml:space="preserve">Available at: </w:t>
      </w:r>
      <w:hyperlink r:id="rId25" w:history="1">
        <w:r w:rsidRPr="00445F37">
          <w:rPr>
            <w:rStyle w:val="Hyperlink"/>
            <w:rFonts w:ascii="Arial" w:eastAsia="Arial" w:hAnsi="Arial" w:cs="Arial"/>
          </w:rPr>
          <w:t>https://shellypalmer.com/2020/07/swot-analysis/</w:t>
        </w:r>
      </w:hyperlink>
      <w:r>
        <w:rPr>
          <w:rFonts w:ascii="Arial" w:eastAsia="Arial" w:hAnsi="Arial" w:cs="Arial"/>
          <w:color w:val="000000" w:themeColor="text1"/>
        </w:rPr>
        <w:t xml:space="preserve"> </w:t>
      </w:r>
      <w:r w:rsidRPr="00A12721">
        <w:rPr>
          <w:rFonts w:ascii="Arial" w:eastAsia="Arial" w:hAnsi="Arial" w:cs="Arial"/>
          <w:color w:val="000000" w:themeColor="text1"/>
        </w:rPr>
        <w:t>(Accessed: 22 June 2023).</w:t>
      </w:r>
    </w:p>
    <w:p w:rsidR="002D7F35" w:rsidRDefault="002D7F35" w:rsidP="002D7F35">
      <w:pPr>
        <w:pStyle w:val="ListParagraph"/>
        <w:spacing w:line="360" w:lineRule="auto"/>
        <w:rPr>
          <w:rFonts w:ascii="Arial" w:eastAsia="Arial" w:hAnsi="Arial" w:cs="Arial"/>
          <w:color w:val="000000" w:themeColor="text1"/>
        </w:rPr>
      </w:pPr>
    </w:p>
    <w:p w:rsidR="002D7F35" w:rsidRDefault="002D7F35" w:rsidP="00BE7EFE">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Reinhold, S. and Dolnicar, S. (2021) </w:t>
      </w:r>
      <w:r w:rsidRPr="001D318F">
        <w:rPr>
          <w:rFonts w:ascii="Arial" w:eastAsia="Arial" w:hAnsi="Arial" w:cs="Arial"/>
          <w:i/>
          <w:color w:val="000000" w:themeColor="text1"/>
        </w:rPr>
        <w:t>Airbnb</w:t>
      </w:r>
      <w:r w:rsidRPr="001D318F">
        <w:rPr>
          <w:rFonts w:ascii="Arial" w:eastAsia="Arial" w:hAnsi="Arial" w:cs="Arial"/>
          <w:i/>
          <w:iCs/>
          <w:color w:val="000000" w:themeColor="text1"/>
        </w:rPr>
        <w:t xml:space="preserve"> before, during and after COVID-19</w:t>
      </w:r>
      <w:r>
        <w:rPr>
          <w:rFonts w:ascii="Arial" w:eastAsia="Arial" w:hAnsi="Arial" w:cs="Arial"/>
          <w:color w:val="000000" w:themeColor="text1"/>
        </w:rPr>
        <w:t xml:space="preserve">. </w:t>
      </w:r>
      <w:r w:rsidRPr="00A12721">
        <w:rPr>
          <w:rFonts w:ascii="Arial" w:eastAsia="Arial" w:hAnsi="Arial" w:cs="Arial"/>
          <w:color w:val="000000" w:themeColor="text1"/>
        </w:rPr>
        <w:t>Univers</w:t>
      </w:r>
      <w:r w:rsidR="00BE7EFE">
        <w:rPr>
          <w:rFonts w:ascii="Arial" w:eastAsia="Arial" w:hAnsi="Arial" w:cs="Arial"/>
          <w:color w:val="000000" w:themeColor="text1"/>
        </w:rPr>
        <w:t>ity of Queensland Available at:</w:t>
      </w:r>
      <w:hyperlink r:id="rId26" w:history="1">
        <w:r w:rsidRPr="00BE7EFE">
          <w:rPr>
            <w:rStyle w:val="Hyperlink"/>
            <w:rFonts w:ascii="Arial" w:eastAsia="Arial" w:hAnsi="Arial" w:cs="Arial"/>
          </w:rPr>
          <w:t>https://figshare.com/articles/book/The_evolution_of_Airbnb_s_business_model/14195957</w:t>
        </w:r>
      </w:hyperlink>
      <w:r w:rsidRPr="00BE7EFE">
        <w:rPr>
          <w:rFonts w:ascii="Arial" w:eastAsia="Arial" w:hAnsi="Arial" w:cs="Arial"/>
          <w:color w:val="000000" w:themeColor="text1"/>
        </w:rPr>
        <w:t xml:space="preserve"> (Accessed: 06 June 2023).</w:t>
      </w:r>
    </w:p>
    <w:p w:rsidR="00BE7EFE" w:rsidRPr="00BE7EFE" w:rsidRDefault="00BE7EFE" w:rsidP="00BE7EFE">
      <w:pPr>
        <w:pStyle w:val="ListParagraph"/>
        <w:rPr>
          <w:rFonts w:ascii="Arial" w:eastAsia="Arial" w:hAnsi="Arial" w:cs="Arial"/>
          <w:color w:val="000000" w:themeColor="text1"/>
        </w:rPr>
      </w:pPr>
    </w:p>
    <w:p w:rsidR="00BE7EFE" w:rsidRPr="00BE7EFE" w:rsidRDefault="00BE7EFE" w:rsidP="00BE7EFE">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Rose, D.S., 2014.</w:t>
      </w:r>
      <w:r w:rsidRPr="00A12721">
        <w:rPr>
          <w:rFonts w:ascii="Arial" w:eastAsia="Arial" w:hAnsi="Arial" w:cs="Arial"/>
          <w:i/>
          <w:iCs/>
          <w:color w:val="000000" w:themeColor="text1"/>
        </w:rPr>
        <w:t>Angel investing: the Gust guide to making money and having fun investing in startups</w:t>
      </w:r>
      <w:r w:rsidRPr="00A12721">
        <w:rPr>
          <w:rFonts w:ascii="Arial" w:eastAsia="Arial" w:hAnsi="Arial" w:cs="Arial"/>
          <w:color w:val="000000" w:themeColor="text1"/>
        </w:rPr>
        <w:t>. John Wiley &amp; Sons.</w:t>
      </w:r>
    </w:p>
    <w:p w:rsidR="00BE7EFE" w:rsidRDefault="00BE7EFE" w:rsidP="00BE7EFE">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lastRenderedPageBreak/>
        <w:t xml:space="preserve">Selvanayagam, R. (2020) </w:t>
      </w:r>
      <w:r w:rsidRPr="00A12721">
        <w:rPr>
          <w:rFonts w:ascii="Arial" w:eastAsia="Arial" w:hAnsi="Arial" w:cs="Arial"/>
          <w:i/>
          <w:iCs/>
          <w:color w:val="000000" w:themeColor="text1"/>
        </w:rPr>
        <w:t>UK vacation rental laws, regulations, and restrictions</w:t>
      </w:r>
      <w:r w:rsidRPr="00A12721">
        <w:rPr>
          <w:rFonts w:ascii="Arial" w:eastAsia="Arial" w:hAnsi="Arial" w:cs="Arial"/>
          <w:color w:val="000000" w:themeColor="text1"/>
        </w:rPr>
        <w:t xml:space="preserve">, </w:t>
      </w:r>
      <w:r w:rsidRPr="00A12721">
        <w:rPr>
          <w:rFonts w:ascii="Arial" w:eastAsia="Arial" w:hAnsi="Arial" w:cs="Arial"/>
          <w:i/>
          <w:iCs/>
          <w:color w:val="000000" w:themeColor="text1"/>
        </w:rPr>
        <w:t>PS Investors Blog</w:t>
      </w:r>
      <w:r w:rsidRPr="00A12721">
        <w:rPr>
          <w:rFonts w:ascii="Arial" w:eastAsia="Arial" w:hAnsi="Arial" w:cs="Arial"/>
          <w:color w:val="000000" w:themeColor="text1"/>
        </w:rPr>
        <w:t>. Available at:</w:t>
      </w:r>
      <w:hyperlink r:id="rId27">
        <w:r w:rsidRPr="00A12721">
          <w:rPr>
            <w:rStyle w:val="Hyperlink"/>
            <w:rFonts w:ascii="Arial" w:eastAsia="Arial" w:hAnsi="Arial" w:cs="Arial"/>
          </w:rPr>
          <w:t>https://www.psinvestors.co.uk/blog/2020/03/uk-vacation-rental-laws-regulations-restrictions/</w:t>
        </w:r>
      </w:hyperlink>
      <w:r w:rsidRPr="00A12721">
        <w:rPr>
          <w:rFonts w:ascii="Arial" w:eastAsia="Arial" w:hAnsi="Arial" w:cs="Arial"/>
          <w:color w:val="000000" w:themeColor="text1"/>
        </w:rPr>
        <w:t>(Accessed: 07 June 2023).</w:t>
      </w:r>
    </w:p>
    <w:p w:rsidR="00BE7EFE" w:rsidRPr="00BE7EFE" w:rsidRDefault="00BE7EFE" w:rsidP="00BE7EFE">
      <w:pPr>
        <w:pStyle w:val="ListParagraph"/>
        <w:rPr>
          <w:rFonts w:ascii="Arial" w:eastAsia="Arial" w:hAnsi="Arial" w:cs="Arial"/>
          <w:color w:val="000000" w:themeColor="text1"/>
        </w:rPr>
      </w:pPr>
    </w:p>
    <w:p w:rsidR="00BE7EFE" w:rsidRDefault="00BE7EFE" w:rsidP="00BE7EFE">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Senor</w:t>
      </w:r>
      <w:r>
        <w:rPr>
          <w:rFonts w:ascii="Arial" w:eastAsia="Arial" w:hAnsi="Arial" w:cs="Arial"/>
          <w:color w:val="000000" w:themeColor="text1"/>
        </w:rPr>
        <w:t>, D. and Singer, S. (</w:t>
      </w:r>
      <w:r w:rsidRPr="00A12721">
        <w:rPr>
          <w:rFonts w:ascii="Arial" w:eastAsia="Arial" w:hAnsi="Arial" w:cs="Arial"/>
          <w:color w:val="000000" w:themeColor="text1"/>
        </w:rPr>
        <w:t>2011</w:t>
      </w:r>
      <w:r>
        <w:rPr>
          <w:rFonts w:ascii="Arial" w:eastAsia="Arial" w:hAnsi="Arial" w:cs="Arial"/>
          <w:color w:val="000000" w:themeColor="text1"/>
        </w:rPr>
        <w:t xml:space="preserve">) </w:t>
      </w:r>
      <w:r w:rsidRPr="00A12721">
        <w:rPr>
          <w:rFonts w:ascii="Arial" w:eastAsia="Arial" w:hAnsi="Arial" w:cs="Arial"/>
          <w:i/>
          <w:iCs/>
          <w:color w:val="000000" w:themeColor="text1"/>
        </w:rPr>
        <w:t>Start-up nation: The story of Israel's economic miracle</w:t>
      </w:r>
      <w:r w:rsidRPr="00A12721">
        <w:rPr>
          <w:rFonts w:ascii="Arial" w:eastAsia="Arial" w:hAnsi="Arial" w:cs="Arial"/>
          <w:color w:val="000000" w:themeColor="text1"/>
        </w:rPr>
        <w:t>. McClelland &amp; Stewart.</w:t>
      </w:r>
    </w:p>
    <w:p w:rsidR="00BE7EFE" w:rsidRDefault="00BE7EFE" w:rsidP="00BE7EFE">
      <w:pPr>
        <w:pStyle w:val="ListParagraph"/>
        <w:spacing w:line="360" w:lineRule="auto"/>
        <w:rPr>
          <w:rFonts w:ascii="Arial" w:eastAsia="Arial" w:hAnsi="Arial" w:cs="Arial"/>
          <w:color w:val="000000" w:themeColor="text1"/>
        </w:rPr>
      </w:pPr>
    </w:p>
    <w:p w:rsidR="002D7F35" w:rsidRDefault="002D7F35" w:rsidP="00DB7F8A">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 xml:space="preserve">Shoffman, M. (2023) </w:t>
      </w:r>
      <w:r w:rsidRPr="00A12721">
        <w:rPr>
          <w:rFonts w:ascii="Arial" w:eastAsia="Arial" w:hAnsi="Arial" w:cs="Arial"/>
          <w:i/>
          <w:iCs/>
          <w:color w:val="000000" w:themeColor="text1"/>
        </w:rPr>
        <w:t>What will happen to the UK rental market in 2023?The Week UK</w:t>
      </w:r>
      <w:r w:rsidRPr="00A12721">
        <w:rPr>
          <w:rFonts w:ascii="Arial" w:eastAsia="Arial" w:hAnsi="Arial" w:cs="Arial"/>
          <w:color w:val="000000" w:themeColor="text1"/>
        </w:rPr>
        <w:t>. Available at:</w:t>
      </w:r>
      <w:hyperlink r:id="rId28">
        <w:r w:rsidRPr="00A12721">
          <w:rPr>
            <w:rStyle w:val="Hyperlink"/>
            <w:rFonts w:ascii="Arial" w:eastAsia="Arial" w:hAnsi="Arial" w:cs="Arial"/>
          </w:rPr>
          <w:t>https://www.theweek.co.uk/business/personal-finance/959309/what-will-happen-to-the-uk-rental-market-in-2023</w:t>
        </w:r>
      </w:hyperlink>
      <w:r w:rsidRPr="00A12721">
        <w:rPr>
          <w:rFonts w:ascii="Arial" w:eastAsia="Arial" w:hAnsi="Arial" w:cs="Arial"/>
          <w:color w:val="000000" w:themeColor="text1"/>
        </w:rPr>
        <w:t>(Accessed: 07 June 2023).</w:t>
      </w:r>
    </w:p>
    <w:p w:rsidR="00BE7EFE" w:rsidRPr="00BE7EFE" w:rsidRDefault="00BE7EFE" w:rsidP="00BE7EFE">
      <w:pPr>
        <w:pStyle w:val="ListParagraph"/>
        <w:rPr>
          <w:rFonts w:ascii="Arial" w:eastAsia="Arial" w:hAnsi="Arial" w:cs="Arial"/>
          <w:color w:val="000000" w:themeColor="text1"/>
        </w:rPr>
      </w:pPr>
    </w:p>
    <w:p w:rsidR="00BE7EFE" w:rsidRDefault="00BE7EFE" w:rsidP="00BE7EFE">
      <w:pPr>
        <w:pStyle w:val="ListParagraph"/>
        <w:spacing w:line="360" w:lineRule="auto"/>
        <w:rPr>
          <w:rFonts w:ascii="Arial" w:eastAsia="Arial" w:hAnsi="Arial" w:cs="Arial"/>
          <w:color w:val="000000" w:themeColor="text1"/>
        </w:rPr>
      </w:pPr>
    </w:p>
    <w:p w:rsidR="002D7F35" w:rsidRDefault="002D7F35" w:rsidP="008A6C1F">
      <w:pPr>
        <w:pStyle w:val="ListParagraph"/>
        <w:numPr>
          <w:ilvl w:val="0"/>
          <w:numId w:val="23"/>
        </w:numPr>
        <w:spacing w:line="360" w:lineRule="auto"/>
        <w:rPr>
          <w:rFonts w:ascii="Arial" w:eastAsia="Arial" w:hAnsi="Arial" w:cs="Arial"/>
          <w:color w:val="000000" w:themeColor="text1"/>
        </w:rPr>
      </w:pPr>
      <w:r>
        <w:rPr>
          <w:rFonts w:ascii="Arial" w:eastAsia="Arial" w:hAnsi="Arial" w:cs="Arial"/>
          <w:color w:val="000000" w:themeColor="text1"/>
        </w:rPr>
        <w:t xml:space="preserve">Shukla, S. (2017) </w:t>
      </w:r>
      <w:r>
        <w:rPr>
          <w:rFonts w:ascii="Arial" w:eastAsia="Arial" w:hAnsi="Arial" w:cs="Arial"/>
          <w:i/>
          <w:color w:val="000000" w:themeColor="text1"/>
        </w:rPr>
        <w:t>what Airbnb ratings tell you about your city?</w:t>
      </w:r>
      <w:r>
        <w:rPr>
          <w:rFonts w:ascii="Arial" w:eastAsia="Arial" w:hAnsi="Arial" w:cs="Arial"/>
          <w:color w:val="000000" w:themeColor="text1"/>
        </w:rPr>
        <w:t xml:space="preserve"> Available at: </w:t>
      </w:r>
      <w:hyperlink r:id="rId29" w:history="1">
        <w:r w:rsidRPr="00445F37">
          <w:rPr>
            <w:rStyle w:val="Hyperlink"/>
            <w:rFonts w:ascii="Arial" w:eastAsia="Arial" w:hAnsi="Arial" w:cs="Arial"/>
          </w:rPr>
          <w:t>https://www.geospatialworld.net/blogs/what-airbnb-ratings-tell-you-about-your-city/</w:t>
        </w:r>
      </w:hyperlink>
      <w:r>
        <w:rPr>
          <w:rFonts w:ascii="Arial" w:eastAsia="Arial" w:hAnsi="Arial" w:cs="Arial"/>
          <w:color w:val="000000" w:themeColor="text1"/>
        </w:rPr>
        <w:t xml:space="preserve"> </w:t>
      </w:r>
      <w:r w:rsidRPr="00A12721">
        <w:rPr>
          <w:rFonts w:ascii="Arial" w:eastAsia="Arial" w:hAnsi="Arial" w:cs="Arial"/>
          <w:color w:val="000000" w:themeColor="text1"/>
        </w:rPr>
        <w:t>(Accessed: 22 June 2023).</w:t>
      </w:r>
    </w:p>
    <w:p w:rsidR="00BE7EFE" w:rsidRDefault="00BE7EFE" w:rsidP="00BE7EFE">
      <w:pPr>
        <w:pStyle w:val="ListParagraph"/>
        <w:spacing w:line="360" w:lineRule="auto"/>
        <w:rPr>
          <w:rFonts w:ascii="Arial" w:eastAsia="Arial" w:hAnsi="Arial" w:cs="Arial"/>
          <w:color w:val="000000" w:themeColor="text1"/>
        </w:rPr>
      </w:pPr>
    </w:p>
    <w:p w:rsidR="002D7F35" w:rsidRDefault="002D7F35" w:rsidP="00081A0C">
      <w:pPr>
        <w:pStyle w:val="ListParagraph"/>
        <w:numPr>
          <w:ilvl w:val="0"/>
          <w:numId w:val="23"/>
        </w:numPr>
        <w:spacing w:line="360" w:lineRule="auto"/>
        <w:rPr>
          <w:rFonts w:ascii="Arial" w:eastAsia="Arial" w:hAnsi="Arial" w:cs="Arial"/>
          <w:color w:val="000000" w:themeColor="text1"/>
        </w:rPr>
      </w:pPr>
      <w:r w:rsidRPr="00A12721">
        <w:rPr>
          <w:rFonts w:ascii="Arial" w:eastAsia="Arial" w:hAnsi="Arial" w:cs="Arial"/>
          <w:color w:val="000000" w:themeColor="text1"/>
        </w:rPr>
        <w:t>Statista Research Department (2023)</w:t>
      </w:r>
      <w:r>
        <w:rPr>
          <w:rFonts w:ascii="Arial" w:eastAsia="Arial" w:hAnsi="Arial" w:cs="Arial"/>
          <w:color w:val="000000" w:themeColor="text1"/>
        </w:rPr>
        <w:t xml:space="preserve"> </w:t>
      </w:r>
      <w:r w:rsidRPr="001D318F">
        <w:rPr>
          <w:rFonts w:ascii="Arial" w:eastAsia="Arial" w:hAnsi="Arial" w:cs="Arial"/>
          <w:i/>
          <w:iCs/>
          <w:color w:val="000000" w:themeColor="text1"/>
        </w:rPr>
        <w:t>Residential market in the UK-statistics &amp; facts</w:t>
      </w:r>
      <w:r w:rsidRPr="001D318F">
        <w:rPr>
          <w:rFonts w:ascii="Arial" w:eastAsia="Arial" w:hAnsi="Arial" w:cs="Arial"/>
          <w:i/>
          <w:color w:val="000000" w:themeColor="text1"/>
        </w:rPr>
        <w:t>.</w:t>
      </w:r>
      <w:r w:rsidRPr="00A12721">
        <w:rPr>
          <w:rFonts w:ascii="Arial" w:eastAsia="Arial" w:hAnsi="Arial" w:cs="Arial"/>
          <w:color w:val="000000" w:themeColor="text1"/>
        </w:rPr>
        <w:t xml:space="preserve"> Available at: https://www.statista.com/topics/6428/residential-rental-market-in-the-uk/#topicOverview (Accessed: 22 June 2023).</w:t>
      </w:r>
    </w:p>
    <w:p w:rsidR="00832007" w:rsidRPr="00BC165C" w:rsidRDefault="00832007" w:rsidP="00BC165C">
      <w:pPr>
        <w:spacing w:line="360" w:lineRule="auto"/>
        <w:ind w:left="360"/>
        <w:rPr>
          <w:rFonts w:ascii="Arial" w:eastAsia="Arial" w:hAnsi="Arial" w:cs="Arial"/>
          <w:color w:val="000000" w:themeColor="text1"/>
        </w:rPr>
      </w:pPr>
    </w:p>
    <w:sectPr w:rsidR="00832007" w:rsidRPr="00BC165C" w:rsidSect="004F1A1A">
      <w:headerReference w:type="default" r:id="rId30"/>
      <w:footerReference w:type="default" r:id="rId3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5ED" w:rsidRDefault="007B15ED" w:rsidP="009B3975">
      <w:pPr>
        <w:spacing w:after="0" w:line="240" w:lineRule="auto"/>
      </w:pPr>
      <w:r>
        <w:separator/>
      </w:r>
    </w:p>
  </w:endnote>
  <w:endnote w:type="continuationSeparator" w:id="1">
    <w:p w:rsidR="007B15ED" w:rsidRDefault="007B15ED" w:rsidP="009B39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6A0"/>
    </w:tblPr>
    <w:tblGrid>
      <w:gridCol w:w="3120"/>
      <w:gridCol w:w="3120"/>
      <w:gridCol w:w="3120"/>
    </w:tblGrid>
    <w:tr w:rsidR="6E5697E5" w:rsidTr="6E5697E5">
      <w:trPr>
        <w:trHeight w:val="300"/>
      </w:trPr>
      <w:tc>
        <w:tcPr>
          <w:tcW w:w="3120" w:type="dxa"/>
        </w:tcPr>
        <w:p w:rsidR="6E5697E5" w:rsidRDefault="6E5697E5" w:rsidP="6E5697E5">
          <w:pPr>
            <w:pStyle w:val="Header"/>
            <w:ind w:left="-115"/>
          </w:pPr>
        </w:p>
      </w:tc>
      <w:tc>
        <w:tcPr>
          <w:tcW w:w="3120" w:type="dxa"/>
        </w:tcPr>
        <w:p w:rsidR="6E5697E5" w:rsidRDefault="6E5697E5" w:rsidP="6E5697E5">
          <w:pPr>
            <w:pStyle w:val="Header"/>
            <w:jc w:val="center"/>
          </w:pPr>
        </w:p>
        <w:p w:rsidR="6E5697E5" w:rsidRDefault="6E5697E5" w:rsidP="6E5697E5">
          <w:pPr>
            <w:pStyle w:val="Header"/>
            <w:jc w:val="center"/>
          </w:pPr>
        </w:p>
        <w:p w:rsidR="6E5697E5" w:rsidRDefault="0074483C" w:rsidP="6E5697E5">
          <w:pPr>
            <w:pStyle w:val="Header"/>
            <w:jc w:val="center"/>
          </w:pPr>
          <w:r>
            <w:fldChar w:fldCharType="begin"/>
          </w:r>
          <w:r w:rsidR="6E5697E5">
            <w:instrText>PAGE</w:instrText>
          </w:r>
          <w:r>
            <w:fldChar w:fldCharType="separate"/>
          </w:r>
          <w:r w:rsidR="00BE7EFE">
            <w:rPr>
              <w:noProof/>
            </w:rPr>
            <w:t>2</w:t>
          </w:r>
          <w:r>
            <w:fldChar w:fldCharType="end"/>
          </w:r>
        </w:p>
      </w:tc>
      <w:tc>
        <w:tcPr>
          <w:tcW w:w="3120" w:type="dxa"/>
        </w:tcPr>
        <w:p w:rsidR="6E5697E5" w:rsidRDefault="6E5697E5" w:rsidP="6E5697E5">
          <w:pPr>
            <w:pStyle w:val="Header"/>
            <w:ind w:right="-115"/>
            <w:jc w:val="right"/>
          </w:pPr>
        </w:p>
      </w:tc>
    </w:tr>
  </w:tbl>
  <w:p w:rsidR="6E5697E5" w:rsidRDefault="6E5697E5" w:rsidP="6E5697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5ED" w:rsidRDefault="007B15ED" w:rsidP="009B3975">
      <w:pPr>
        <w:spacing w:after="0" w:line="240" w:lineRule="auto"/>
      </w:pPr>
      <w:r>
        <w:separator/>
      </w:r>
    </w:p>
  </w:footnote>
  <w:footnote w:type="continuationSeparator" w:id="1">
    <w:p w:rsidR="007B15ED" w:rsidRDefault="007B15ED" w:rsidP="009B39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6A0"/>
    </w:tblPr>
    <w:tblGrid>
      <w:gridCol w:w="3120"/>
      <w:gridCol w:w="3120"/>
      <w:gridCol w:w="3120"/>
    </w:tblGrid>
    <w:tr w:rsidR="6E5697E5" w:rsidTr="6E5697E5">
      <w:trPr>
        <w:trHeight w:val="300"/>
      </w:trPr>
      <w:tc>
        <w:tcPr>
          <w:tcW w:w="3120" w:type="dxa"/>
        </w:tcPr>
        <w:p w:rsidR="6E5697E5" w:rsidRDefault="6E5697E5" w:rsidP="6E5697E5">
          <w:pPr>
            <w:pStyle w:val="Header"/>
            <w:ind w:left="-115"/>
          </w:pPr>
        </w:p>
      </w:tc>
      <w:tc>
        <w:tcPr>
          <w:tcW w:w="3120" w:type="dxa"/>
        </w:tcPr>
        <w:p w:rsidR="6E5697E5" w:rsidRDefault="6E5697E5" w:rsidP="6E5697E5">
          <w:pPr>
            <w:pStyle w:val="Header"/>
            <w:jc w:val="center"/>
          </w:pPr>
        </w:p>
      </w:tc>
      <w:tc>
        <w:tcPr>
          <w:tcW w:w="3120" w:type="dxa"/>
        </w:tcPr>
        <w:p w:rsidR="6E5697E5" w:rsidRDefault="6E5697E5" w:rsidP="6E5697E5">
          <w:pPr>
            <w:pStyle w:val="Header"/>
            <w:ind w:right="-115"/>
            <w:jc w:val="right"/>
          </w:pPr>
        </w:p>
      </w:tc>
    </w:tr>
  </w:tbl>
  <w:p w:rsidR="6E5697E5" w:rsidRDefault="6E5697E5" w:rsidP="6E5697E5">
    <w:pPr>
      <w:pStyle w:val="Header"/>
    </w:pPr>
  </w:p>
</w:hdr>
</file>

<file path=word/intelligence2.xml><?xml version="1.0" encoding="utf-8"?>
<int2:intelligence xmlns:int2="http://schemas.microsoft.com/office/intelligence/2020/intelligence">
  <int2:observations>
    <int2:textHash int2:hashCode="1tphF5Ta2Pfx62" int2:id="rmLX3xJI">
      <int2:state int2:type="AugLoop_Text_Critique" int2:value="Rejected"/>
    </int2:textHash>
    <int2:textHash int2:hashCode="pE60LL1nR7T+MV" int2:id="UvcaPx4i">
      <int2:state int2:type="AugLoop_Text_Critique" int2:value="Rejected"/>
    </int2:textHash>
    <int2:textHash int2:hashCode="F1hzTYjVtykgYz" int2:id="SnrrW1XH">
      <int2:state int2:type="AugLoop_Text_Critique" int2:value="Rejected"/>
    </int2:textHash>
    <int2:textHash int2:hashCode="9bysuM4WUbfR5W" int2:id="yXz09wHZ">
      <int2:state int2:type="AugLoop_Text_Critique" int2:value="Rejected"/>
    </int2:textHash>
    <int2:textHash int2:hashCode="jHFcQ4Z5immumi" int2:id="9fU9caru">
      <int2:state int2:type="AugLoop_Text_Critique" int2:value="Rejected"/>
    </int2:textHash>
    <int2:bookmark int2:bookmarkName="_Int_E6m0qB4o" int2:invalidationBookmarkName="" int2:hashCode="w2QfJpIkYB97sO" int2:id="XyX3nOqx">
      <int2:state int2:type="WordDesignerDefaultAnnotation" int2:value="Rejected"/>
    </int2:bookmark>
    <int2:bookmark int2:bookmarkName="_Int_RcHfDheP" int2:invalidationBookmarkName="" int2:hashCode="//9eiwcnZ+cOFK" int2:id="dgNkUQSo">
      <int2:state int2:type="WordDesignerDefaultAnnotation" int2:value="Rejected"/>
    </int2:bookmark>
    <int2:bookmark int2:bookmarkName="_Int_CeQ2Lpe0" int2:invalidationBookmarkName="" int2:hashCode="MtQ6uwe4IzqInY" int2:id="Gq6G9kd6">
      <int2:state int2:type="WordDesignerDefaultAnnotation" int2:value="Rejected"/>
    </int2:bookmark>
    <int2:bookmark int2:bookmarkName="_Int_T44kgLLB" int2:invalidationBookmarkName="" int2:hashCode="Y6PUPdFLbmctXZ" int2:id="IHB5Ndhy">
      <int2:state int2:type="WordDesignerDefaultAnnotation" int2:value="Rejected"/>
    </int2:bookmark>
    <int2:bookmark int2:bookmarkName="_Int_Oh95V8l9" int2:invalidationBookmarkName="" int2:hashCode="Wl8qakgte8O3Tz" int2:id="yFtPEN7k">
      <int2:state int2:type="WordDesignerDefaultAnnotation" int2:value="Rejected"/>
    </int2:bookmark>
    <int2:bookmark int2:bookmarkName="_Int_UDR3Mrxi" int2:invalidationBookmarkName="" int2:hashCode="yIvdSv+rVAtyJI" int2:id="Y877J96u">
      <int2:state int2:type="WordDesignerDefaultAnnotation" int2:value="Rejected"/>
    </int2:bookmark>
    <int2:bookmark int2:bookmarkName="_Int_eJwbHdLk" int2:invalidationBookmarkName="" int2:hashCode="uP5/XEFfu3slMY" int2:id="RI7BAyHe">
      <int2:state int2:type="WordDesignerDefaultAnnotation" int2:value="Rejected"/>
    </int2:bookmark>
    <int2:bookmark int2:bookmarkName="_Int_5TFaxlyC" int2:invalidationBookmarkName="" int2:hashCode="crgVEy2CO/OH+w" int2:id="WFOfc6o1">
      <int2:state int2:type="WordDesignerDefaultAnnotation" int2:value="Rejected"/>
    </int2:bookmark>
    <int2:bookmark int2:bookmarkName="_Int_vM3qmFWY" int2:invalidationBookmarkName="" int2:hashCode="bwWEYlezJvn5xF" int2:id="vbDMNMPY">
      <int2:state int2:type="WordDesignerDefaultAnnotation" int2:value="Rejected"/>
    </int2:bookmark>
    <int2:bookmark int2:bookmarkName="_Int_Uu9sMuau" int2:invalidationBookmarkName="" int2:hashCode="Mgsii/sm6nz1m8" int2:id="dWjvXbkx">
      <int2:state int2:type="WordDesignerDefaultAnnotation" int2:value="Rejected"/>
    </int2:bookmark>
    <int2:bookmark int2:bookmarkName="_Int_9Uo40mq8" int2:invalidationBookmarkName="" int2:hashCode="EWmG+hXf2SYE/t" int2:id="F9ZLzi3g">
      <int2:state int2:type="WordDesignerDefaultAnnotation" int2:value="Rejected"/>
    </int2:bookmark>
    <int2:bookmark int2:bookmarkName="_Int_4N3DxqiX" int2:invalidationBookmarkName="" int2:hashCode="BZMHT138PHOCqi" int2:id="EIysTAt7">
      <int2:state int2:type="WordDesignerDefaultAnnotation" int2:value="Rejected"/>
    </int2:bookmark>
    <int2:bookmark int2:bookmarkName="_Int_d1VF3xAQ" int2:invalidationBookmarkName="" int2:hashCode="nX6/A0MpjIA6pq" int2:id="sBVI1ymt">
      <int2:state int2:type="WordDesignerDefaultAnnotation" int2:value="Rejected"/>
    </int2:bookmark>
    <int2:bookmark int2:bookmarkName="_Int_hN5Rs7mG" int2:invalidationBookmarkName="" int2:hashCode="Y/T77+AtS46STB" int2:id="gRxup2GD">
      <int2:state int2:type="WordDesignerDefaultAnnotation" int2:value="Rejected"/>
    </int2:bookmark>
    <int2:bookmark int2:bookmarkName="_Int_Rptxx5Zb" int2:invalidationBookmarkName="" int2:hashCode="M7SWRax18vttWh" int2:id="6NgQzzth">
      <int2:state int2:type="WordDesignerDefaultAnnotation" int2:value="Rejected"/>
    </int2:bookmark>
    <int2:bookmark int2:bookmarkName="_Int_dNnUiSRB" int2:invalidationBookmarkName="" int2:hashCode="lRo02TPFxivTZi" int2:id="1JsFu7D0">
      <int2:state int2:type="AugLoop_Text_Critique"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CBE81"/>
    <w:multiLevelType w:val="hybridMultilevel"/>
    <w:tmpl w:val="1A2E97CC"/>
    <w:lvl w:ilvl="0" w:tplc="071632D0">
      <w:start w:val="6"/>
      <w:numFmt w:val="decimal"/>
      <w:lvlText w:val="%1."/>
      <w:lvlJc w:val="left"/>
      <w:pPr>
        <w:ind w:left="720" w:hanging="360"/>
      </w:pPr>
    </w:lvl>
    <w:lvl w:ilvl="1" w:tplc="BCC67CDE">
      <w:start w:val="1"/>
      <w:numFmt w:val="lowerLetter"/>
      <w:lvlText w:val="%2."/>
      <w:lvlJc w:val="left"/>
      <w:pPr>
        <w:ind w:left="1440" w:hanging="360"/>
      </w:pPr>
    </w:lvl>
    <w:lvl w:ilvl="2" w:tplc="D22446D8">
      <w:start w:val="1"/>
      <w:numFmt w:val="lowerRoman"/>
      <w:lvlText w:val="%3."/>
      <w:lvlJc w:val="right"/>
      <w:pPr>
        <w:ind w:left="2160" w:hanging="180"/>
      </w:pPr>
    </w:lvl>
    <w:lvl w:ilvl="3" w:tplc="53F6998C">
      <w:start w:val="1"/>
      <w:numFmt w:val="decimal"/>
      <w:lvlText w:val="%4."/>
      <w:lvlJc w:val="left"/>
      <w:pPr>
        <w:ind w:left="2880" w:hanging="360"/>
      </w:pPr>
    </w:lvl>
    <w:lvl w:ilvl="4" w:tplc="2A0ED42A">
      <w:start w:val="1"/>
      <w:numFmt w:val="lowerLetter"/>
      <w:lvlText w:val="%5."/>
      <w:lvlJc w:val="left"/>
      <w:pPr>
        <w:ind w:left="3600" w:hanging="360"/>
      </w:pPr>
    </w:lvl>
    <w:lvl w:ilvl="5" w:tplc="0442AEB4">
      <w:start w:val="1"/>
      <w:numFmt w:val="lowerRoman"/>
      <w:lvlText w:val="%6."/>
      <w:lvlJc w:val="right"/>
      <w:pPr>
        <w:ind w:left="4320" w:hanging="180"/>
      </w:pPr>
    </w:lvl>
    <w:lvl w:ilvl="6" w:tplc="C8388FF6">
      <w:start w:val="1"/>
      <w:numFmt w:val="decimal"/>
      <w:lvlText w:val="%7."/>
      <w:lvlJc w:val="left"/>
      <w:pPr>
        <w:ind w:left="5040" w:hanging="360"/>
      </w:pPr>
    </w:lvl>
    <w:lvl w:ilvl="7" w:tplc="577CC356">
      <w:start w:val="1"/>
      <w:numFmt w:val="lowerLetter"/>
      <w:lvlText w:val="%8."/>
      <w:lvlJc w:val="left"/>
      <w:pPr>
        <w:ind w:left="5760" w:hanging="360"/>
      </w:pPr>
    </w:lvl>
    <w:lvl w:ilvl="8" w:tplc="559CD0F6">
      <w:start w:val="1"/>
      <w:numFmt w:val="lowerRoman"/>
      <w:lvlText w:val="%9."/>
      <w:lvlJc w:val="right"/>
      <w:pPr>
        <w:ind w:left="6480" w:hanging="180"/>
      </w:pPr>
    </w:lvl>
  </w:abstractNum>
  <w:abstractNum w:abstractNumId="1">
    <w:nsid w:val="1879BAA0"/>
    <w:multiLevelType w:val="hybridMultilevel"/>
    <w:tmpl w:val="5D502A58"/>
    <w:lvl w:ilvl="0" w:tplc="E154D3C0">
      <w:start w:val="1"/>
      <w:numFmt w:val="bullet"/>
      <w:lvlText w:val=""/>
      <w:lvlJc w:val="left"/>
      <w:pPr>
        <w:ind w:left="720" w:hanging="360"/>
      </w:pPr>
      <w:rPr>
        <w:rFonts w:ascii="Symbol" w:hAnsi="Symbol" w:hint="default"/>
      </w:rPr>
    </w:lvl>
    <w:lvl w:ilvl="1" w:tplc="29249CC4">
      <w:start w:val="1"/>
      <w:numFmt w:val="bullet"/>
      <w:lvlText w:val="o"/>
      <w:lvlJc w:val="left"/>
      <w:pPr>
        <w:ind w:left="1440" w:hanging="360"/>
      </w:pPr>
      <w:rPr>
        <w:rFonts w:ascii="Courier New" w:hAnsi="Courier New" w:hint="default"/>
      </w:rPr>
    </w:lvl>
    <w:lvl w:ilvl="2" w:tplc="94A29CBC">
      <w:start w:val="1"/>
      <w:numFmt w:val="bullet"/>
      <w:lvlText w:val=""/>
      <w:lvlJc w:val="left"/>
      <w:pPr>
        <w:ind w:left="2160" w:hanging="360"/>
      </w:pPr>
      <w:rPr>
        <w:rFonts w:ascii="Wingdings" w:hAnsi="Wingdings" w:hint="default"/>
      </w:rPr>
    </w:lvl>
    <w:lvl w:ilvl="3" w:tplc="6168728E">
      <w:start w:val="1"/>
      <w:numFmt w:val="bullet"/>
      <w:lvlText w:val=""/>
      <w:lvlJc w:val="left"/>
      <w:pPr>
        <w:ind w:left="2880" w:hanging="360"/>
      </w:pPr>
      <w:rPr>
        <w:rFonts w:ascii="Symbol" w:hAnsi="Symbol" w:hint="default"/>
      </w:rPr>
    </w:lvl>
    <w:lvl w:ilvl="4" w:tplc="4A4CC51E">
      <w:start w:val="1"/>
      <w:numFmt w:val="bullet"/>
      <w:lvlText w:val="o"/>
      <w:lvlJc w:val="left"/>
      <w:pPr>
        <w:ind w:left="3600" w:hanging="360"/>
      </w:pPr>
      <w:rPr>
        <w:rFonts w:ascii="Courier New" w:hAnsi="Courier New" w:hint="default"/>
      </w:rPr>
    </w:lvl>
    <w:lvl w:ilvl="5" w:tplc="8EC6A9CC">
      <w:start w:val="1"/>
      <w:numFmt w:val="bullet"/>
      <w:lvlText w:val=""/>
      <w:lvlJc w:val="left"/>
      <w:pPr>
        <w:ind w:left="4320" w:hanging="360"/>
      </w:pPr>
      <w:rPr>
        <w:rFonts w:ascii="Wingdings" w:hAnsi="Wingdings" w:hint="default"/>
      </w:rPr>
    </w:lvl>
    <w:lvl w:ilvl="6" w:tplc="815C299A">
      <w:start w:val="1"/>
      <w:numFmt w:val="bullet"/>
      <w:lvlText w:val=""/>
      <w:lvlJc w:val="left"/>
      <w:pPr>
        <w:ind w:left="5040" w:hanging="360"/>
      </w:pPr>
      <w:rPr>
        <w:rFonts w:ascii="Symbol" w:hAnsi="Symbol" w:hint="default"/>
      </w:rPr>
    </w:lvl>
    <w:lvl w:ilvl="7" w:tplc="3D1EF14A">
      <w:start w:val="1"/>
      <w:numFmt w:val="bullet"/>
      <w:lvlText w:val="o"/>
      <w:lvlJc w:val="left"/>
      <w:pPr>
        <w:ind w:left="5760" w:hanging="360"/>
      </w:pPr>
      <w:rPr>
        <w:rFonts w:ascii="Courier New" w:hAnsi="Courier New" w:hint="default"/>
      </w:rPr>
    </w:lvl>
    <w:lvl w:ilvl="8" w:tplc="46408D6C">
      <w:start w:val="1"/>
      <w:numFmt w:val="bullet"/>
      <w:lvlText w:val=""/>
      <w:lvlJc w:val="left"/>
      <w:pPr>
        <w:ind w:left="6480" w:hanging="360"/>
      </w:pPr>
      <w:rPr>
        <w:rFonts w:ascii="Wingdings" w:hAnsi="Wingdings" w:hint="default"/>
      </w:rPr>
    </w:lvl>
  </w:abstractNum>
  <w:abstractNum w:abstractNumId="2">
    <w:nsid w:val="1BB0B7B3"/>
    <w:multiLevelType w:val="hybridMultilevel"/>
    <w:tmpl w:val="2892F36A"/>
    <w:lvl w:ilvl="0" w:tplc="B84602F6">
      <w:start w:val="1"/>
      <w:numFmt w:val="decimal"/>
      <w:lvlText w:val="%1."/>
      <w:lvlJc w:val="left"/>
      <w:pPr>
        <w:ind w:left="720" w:hanging="360"/>
      </w:pPr>
    </w:lvl>
    <w:lvl w:ilvl="1" w:tplc="F2508FBE">
      <w:start w:val="1"/>
      <w:numFmt w:val="lowerLetter"/>
      <w:lvlText w:val="%2."/>
      <w:lvlJc w:val="left"/>
      <w:pPr>
        <w:ind w:left="1440" w:hanging="360"/>
      </w:pPr>
    </w:lvl>
    <w:lvl w:ilvl="2" w:tplc="E496F50A">
      <w:start w:val="1"/>
      <w:numFmt w:val="lowerRoman"/>
      <w:lvlText w:val="%3."/>
      <w:lvlJc w:val="right"/>
      <w:pPr>
        <w:ind w:left="2160" w:hanging="180"/>
      </w:pPr>
    </w:lvl>
    <w:lvl w:ilvl="3" w:tplc="069CD36C">
      <w:start w:val="1"/>
      <w:numFmt w:val="decimal"/>
      <w:lvlText w:val="%4."/>
      <w:lvlJc w:val="left"/>
      <w:pPr>
        <w:ind w:left="2880" w:hanging="360"/>
      </w:pPr>
    </w:lvl>
    <w:lvl w:ilvl="4" w:tplc="68F63E46">
      <w:start w:val="1"/>
      <w:numFmt w:val="lowerLetter"/>
      <w:lvlText w:val="%5."/>
      <w:lvlJc w:val="left"/>
      <w:pPr>
        <w:ind w:left="3600" w:hanging="360"/>
      </w:pPr>
    </w:lvl>
    <w:lvl w:ilvl="5" w:tplc="6F940BF6">
      <w:start w:val="1"/>
      <w:numFmt w:val="lowerRoman"/>
      <w:lvlText w:val="%6."/>
      <w:lvlJc w:val="right"/>
      <w:pPr>
        <w:ind w:left="4320" w:hanging="180"/>
      </w:pPr>
    </w:lvl>
    <w:lvl w:ilvl="6" w:tplc="4D00729E">
      <w:start w:val="1"/>
      <w:numFmt w:val="decimal"/>
      <w:lvlText w:val="%7."/>
      <w:lvlJc w:val="left"/>
      <w:pPr>
        <w:ind w:left="5040" w:hanging="360"/>
      </w:pPr>
    </w:lvl>
    <w:lvl w:ilvl="7" w:tplc="A8903CE0">
      <w:start w:val="1"/>
      <w:numFmt w:val="lowerLetter"/>
      <w:lvlText w:val="%8."/>
      <w:lvlJc w:val="left"/>
      <w:pPr>
        <w:ind w:left="5760" w:hanging="360"/>
      </w:pPr>
    </w:lvl>
    <w:lvl w:ilvl="8" w:tplc="E174BC76">
      <w:start w:val="1"/>
      <w:numFmt w:val="lowerRoman"/>
      <w:lvlText w:val="%9."/>
      <w:lvlJc w:val="right"/>
      <w:pPr>
        <w:ind w:left="6480" w:hanging="180"/>
      </w:pPr>
    </w:lvl>
  </w:abstractNum>
  <w:abstractNum w:abstractNumId="3">
    <w:nsid w:val="213DDC90"/>
    <w:multiLevelType w:val="hybridMultilevel"/>
    <w:tmpl w:val="2B641996"/>
    <w:lvl w:ilvl="0" w:tplc="0D62B806">
      <w:start w:val="1"/>
      <w:numFmt w:val="bullet"/>
      <w:lvlText w:val=""/>
      <w:lvlJc w:val="left"/>
      <w:pPr>
        <w:ind w:left="720" w:hanging="360"/>
      </w:pPr>
      <w:rPr>
        <w:rFonts w:ascii="Symbol" w:hAnsi="Symbol" w:hint="default"/>
      </w:rPr>
    </w:lvl>
    <w:lvl w:ilvl="1" w:tplc="70BA249C">
      <w:start w:val="1"/>
      <w:numFmt w:val="bullet"/>
      <w:lvlText w:val="o"/>
      <w:lvlJc w:val="left"/>
      <w:pPr>
        <w:ind w:left="1440" w:hanging="360"/>
      </w:pPr>
      <w:rPr>
        <w:rFonts w:ascii="Courier New" w:hAnsi="Courier New" w:hint="default"/>
      </w:rPr>
    </w:lvl>
    <w:lvl w:ilvl="2" w:tplc="D8A0147E">
      <w:start w:val="1"/>
      <w:numFmt w:val="bullet"/>
      <w:lvlText w:val=""/>
      <w:lvlJc w:val="left"/>
      <w:pPr>
        <w:ind w:left="2160" w:hanging="360"/>
      </w:pPr>
      <w:rPr>
        <w:rFonts w:ascii="Wingdings" w:hAnsi="Wingdings" w:hint="default"/>
      </w:rPr>
    </w:lvl>
    <w:lvl w:ilvl="3" w:tplc="86E68F94">
      <w:start w:val="1"/>
      <w:numFmt w:val="bullet"/>
      <w:lvlText w:val=""/>
      <w:lvlJc w:val="left"/>
      <w:pPr>
        <w:ind w:left="2880" w:hanging="360"/>
      </w:pPr>
      <w:rPr>
        <w:rFonts w:ascii="Symbol" w:hAnsi="Symbol" w:hint="default"/>
      </w:rPr>
    </w:lvl>
    <w:lvl w:ilvl="4" w:tplc="C16492AE">
      <w:start w:val="1"/>
      <w:numFmt w:val="bullet"/>
      <w:lvlText w:val="o"/>
      <w:lvlJc w:val="left"/>
      <w:pPr>
        <w:ind w:left="3600" w:hanging="360"/>
      </w:pPr>
      <w:rPr>
        <w:rFonts w:ascii="Courier New" w:hAnsi="Courier New" w:hint="default"/>
      </w:rPr>
    </w:lvl>
    <w:lvl w:ilvl="5" w:tplc="98A69FC0">
      <w:start w:val="1"/>
      <w:numFmt w:val="bullet"/>
      <w:lvlText w:val=""/>
      <w:lvlJc w:val="left"/>
      <w:pPr>
        <w:ind w:left="4320" w:hanging="360"/>
      </w:pPr>
      <w:rPr>
        <w:rFonts w:ascii="Wingdings" w:hAnsi="Wingdings" w:hint="default"/>
      </w:rPr>
    </w:lvl>
    <w:lvl w:ilvl="6" w:tplc="11486C30">
      <w:start w:val="1"/>
      <w:numFmt w:val="bullet"/>
      <w:lvlText w:val=""/>
      <w:lvlJc w:val="left"/>
      <w:pPr>
        <w:ind w:left="5040" w:hanging="360"/>
      </w:pPr>
      <w:rPr>
        <w:rFonts w:ascii="Symbol" w:hAnsi="Symbol" w:hint="default"/>
      </w:rPr>
    </w:lvl>
    <w:lvl w:ilvl="7" w:tplc="C7A450C8">
      <w:start w:val="1"/>
      <w:numFmt w:val="bullet"/>
      <w:lvlText w:val="o"/>
      <w:lvlJc w:val="left"/>
      <w:pPr>
        <w:ind w:left="5760" w:hanging="360"/>
      </w:pPr>
      <w:rPr>
        <w:rFonts w:ascii="Courier New" w:hAnsi="Courier New" w:hint="default"/>
      </w:rPr>
    </w:lvl>
    <w:lvl w:ilvl="8" w:tplc="603E7F82">
      <w:start w:val="1"/>
      <w:numFmt w:val="bullet"/>
      <w:lvlText w:val=""/>
      <w:lvlJc w:val="left"/>
      <w:pPr>
        <w:ind w:left="6480" w:hanging="360"/>
      </w:pPr>
      <w:rPr>
        <w:rFonts w:ascii="Wingdings" w:hAnsi="Wingdings" w:hint="default"/>
      </w:rPr>
    </w:lvl>
  </w:abstractNum>
  <w:abstractNum w:abstractNumId="4">
    <w:nsid w:val="22E2E7E5"/>
    <w:multiLevelType w:val="hybridMultilevel"/>
    <w:tmpl w:val="395AA5EA"/>
    <w:lvl w:ilvl="0" w:tplc="8CAE811C">
      <w:start w:val="1"/>
      <w:numFmt w:val="bullet"/>
      <w:lvlText w:val=""/>
      <w:lvlJc w:val="left"/>
      <w:pPr>
        <w:ind w:left="720" w:hanging="360"/>
      </w:pPr>
      <w:rPr>
        <w:rFonts w:ascii="Symbol" w:hAnsi="Symbol" w:hint="default"/>
      </w:rPr>
    </w:lvl>
    <w:lvl w:ilvl="1" w:tplc="77068AF6">
      <w:start w:val="1"/>
      <w:numFmt w:val="bullet"/>
      <w:lvlText w:val="o"/>
      <w:lvlJc w:val="left"/>
      <w:pPr>
        <w:ind w:left="1440" w:hanging="360"/>
      </w:pPr>
      <w:rPr>
        <w:rFonts w:ascii="Courier New" w:hAnsi="Courier New" w:hint="default"/>
      </w:rPr>
    </w:lvl>
    <w:lvl w:ilvl="2" w:tplc="86F25D68">
      <w:start w:val="1"/>
      <w:numFmt w:val="bullet"/>
      <w:lvlText w:val=""/>
      <w:lvlJc w:val="left"/>
      <w:pPr>
        <w:ind w:left="2160" w:hanging="360"/>
      </w:pPr>
      <w:rPr>
        <w:rFonts w:ascii="Wingdings" w:hAnsi="Wingdings" w:hint="default"/>
      </w:rPr>
    </w:lvl>
    <w:lvl w:ilvl="3" w:tplc="BBBE0A6C">
      <w:start w:val="1"/>
      <w:numFmt w:val="bullet"/>
      <w:lvlText w:val=""/>
      <w:lvlJc w:val="left"/>
      <w:pPr>
        <w:ind w:left="2880" w:hanging="360"/>
      </w:pPr>
      <w:rPr>
        <w:rFonts w:ascii="Symbol" w:hAnsi="Symbol" w:hint="default"/>
      </w:rPr>
    </w:lvl>
    <w:lvl w:ilvl="4" w:tplc="205813BE">
      <w:start w:val="1"/>
      <w:numFmt w:val="bullet"/>
      <w:lvlText w:val="o"/>
      <w:lvlJc w:val="left"/>
      <w:pPr>
        <w:ind w:left="3600" w:hanging="360"/>
      </w:pPr>
      <w:rPr>
        <w:rFonts w:ascii="Courier New" w:hAnsi="Courier New" w:hint="default"/>
      </w:rPr>
    </w:lvl>
    <w:lvl w:ilvl="5" w:tplc="B45E0202">
      <w:start w:val="1"/>
      <w:numFmt w:val="bullet"/>
      <w:lvlText w:val=""/>
      <w:lvlJc w:val="left"/>
      <w:pPr>
        <w:ind w:left="4320" w:hanging="360"/>
      </w:pPr>
      <w:rPr>
        <w:rFonts w:ascii="Wingdings" w:hAnsi="Wingdings" w:hint="default"/>
      </w:rPr>
    </w:lvl>
    <w:lvl w:ilvl="6" w:tplc="4BD828A6">
      <w:start w:val="1"/>
      <w:numFmt w:val="bullet"/>
      <w:lvlText w:val=""/>
      <w:lvlJc w:val="left"/>
      <w:pPr>
        <w:ind w:left="5040" w:hanging="360"/>
      </w:pPr>
      <w:rPr>
        <w:rFonts w:ascii="Symbol" w:hAnsi="Symbol" w:hint="default"/>
      </w:rPr>
    </w:lvl>
    <w:lvl w:ilvl="7" w:tplc="DE889D7E">
      <w:start w:val="1"/>
      <w:numFmt w:val="bullet"/>
      <w:lvlText w:val="o"/>
      <w:lvlJc w:val="left"/>
      <w:pPr>
        <w:ind w:left="5760" w:hanging="360"/>
      </w:pPr>
      <w:rPr>
        <w:rFonts w:ascii="Courier New" w:hAnsi="Courier New" w:hint="default"/>
      </w:rPr>
    </w:lvl>
    <w:lvl w:ilvl="8" w:tplc="71289B14">
      <w:start w:val="1"/>
      <w:numFmt w:val="bullet"/>
      <w:lvlText w:val=""/>
      <w:lvlJc w:val="left"/>
      <w:pPr>
        <w:ind w:left="6480" w:hanging="360"/>
      </w:pPr>
      <w:rPr>
        <w:rFonts w:ascii="Wingdings" w:hAnsi="Wingdings" w:hint="default"/>
      </w:rPr>
    </w:lvl>
  </w:abstractNum>
  <w:abstractNum w:abstractNumId="5">
    <w:nsid w:val="23DF9EDC"/>
    <w:multiLevelType w:val="hybridMultilevel"/>
    <w:tmpl w:val="87040E54"/>
    <w:lvl w:ilvl="0" w:tplc="F3408306">
      <w:start w:val="1"/>
      <w:numFmt w:val="decimal"/>
      <w:lvlText w:val="%1."/>
      <w:lvlJc w:val="left"/>
      <w:pPr>
        <w:ind w:left="720" w:hanging="360"/>
      </w:pPr>
    </w:lvl>
    <w:lvl w:ilvl="1" w:tplc="FE64F31A">
      <w:start w:val="1"/>
      <w:numFmt w:val="lowerLetter"/>
      <w:lvlText w:val="%2."/>
      <w:lvlJc w:val="left"/>
      <w:pPr>
        <w:ind w:left="1440" w:hanging="360"/>
      </w:pPr>
    </w:lvl>
    <w:lvl w:ilvl="2" w:tplc="B98E354E">
      <w:start w:val="1"/>
      <w:numFmt w:val="lowerRoman"/>
      <w:lvlText w:val="%3."/>
      <w:lvlJc w:val="right"/>
      <w:pPr>
        <w:ind w:left="2160" w:hanging="180"/>
      </w:pPr>
    </w:lvl>
    <w:lvl w:ilvl="3" w:tplc="621EB8A4">
      <w:start w:val="1"/>
      <w:numFmt w:val="decimal"/>
      <w:lvlText w:val="%4."/>
      <w:lvlJc w:val="left"/>
      <w:pPr>
        <w:ind w:left="2880" w:hanging="360"/>
      </w:pPr>
    </w:lvl>
    <w:lvl w:ilvl="4" w:tplc="E786C63A">
      <w:start w:val="1"/>
      <w:numFmt w:val="lowerLetter"/>
      <w:lvlText w:val="%5."/>
      <w:lvlJc w:val="left"/>
      <w:pPr>
        <w:ind w:left="3600" w:hanging="360"/>
      </w:pPr>
    </w:lvl>
    <w:lvl w:ilvl="5" w:tplc="3BFEF852">
      <w:start w:val="1"/>
      <w:numFmt w:val="lowerRoman"/>
      <w:lvlText w:val="%6."/>
      <w:lvlJc w:val="right"/>
      <w:pPr>
        <w:ind w:left="4320" w:hanging="180"/>
      </w:pPr>
    </w:lvl>
    <w:lvl w:ilvl="6" w:tplc="FA44D000">
      <w:start w:val="1"/>
      <w:numFmt w:val="decimal"/>
      <w:lvlText w:val="%7."/>
      <w:lvlJc w:val="left"/>
      <w:pPr>
        <w:ind w:left="5040" w:hanging="360"/>
      </w:pPr>
    </w:lvl>
    <w:lvl w:ilvl="7" w:tplc="2460D78C">
      <w:start w:val="1"/>
      <w:numFmt w:val="lowerLetter"/>
      <w:lvlText w:val="%8."/>
      <w:lvlJc w:val="left"/>
      <w:pPr>
        <w:ind w:left="5760" w:hanging="360"/>
      </w:pPr>
    </w:lvl>
    <w:lvl w:ilvl="8" w:tplc="D78EDDA8">
      <w:start w:val="1"/>
      <w:numFmt w:val="lowerRoman"/>
      <w:lvlText w:val="%9."/>
      <w:lvlJc w:val="right"/>
      <w:pPr>
        <w:ind w:left="6480" w:hanging="180"/>
      </w:pPr>
    </w:lvl>
  </w:abstractNum>
  <w:abstractNum w:abstractNumId="6">
    <w:nsid w:val="2B848CD9"/>
    <w:multiLevelType w:val="hybridMultilevel"/>
    <w:tmpl w:val="5AFE4CD6"/>
    <w:lvl w:ilvl="0" w:tplc="1C149058">
      <w:start w:val="2"/>
      <w:numFmt w:val="decimal"/>
      <w:lvlText w:val="%1."/>
      <w:lvlJc w:val="left"/>
      <w:pPr>
        <w:ind w:left="720" w:hanging="360"/>
      </w:pPr>
    </w:lvl>
    <w:lvl w:ilvl="1" w:tplc="2698EBAA">
      <w:start w:val="1"/>
      <w:numFmt w:val="lowerLetter"/>
      <w:lvlText w:val="%2."/>
      <w:lvlJc w:val="left"/>
      <w:pPr>
        <w:ind w:left="1440" w:hanging="360"/>
      </w:pPr>
    </w:lvl>
    <w:lvl w:ilvl="2" w:tplc="9514C75A">
      <w:start w:val="1"/>
      <w:numFmt w:val="lowerRoman"/>
      <w:lvlText w:val="%3."/>
      <w:lvlJc w:val="right"/>
      <w:pPr>
        <w:ind w:left="2160" w:hanging="180"/>
      </w:pPr>
    </w:lvl>
    <w:lvl w:ilvl="3" w:tplc="78548BE8">
      <w:start w:val="1"/>
      <w:numFmt w:val="decimal"/>
      <w:lvlText w:val="%4."/>
      <w:lvlJc w:val="left"/>
      <w:pPr>
        <w:ind w:left="2880" w:hanging="360"/>
      </w:pPr>
    </w:lvl>
    <w:lvl w:ilvl="4" w:tplc="BA16575C">
      <w:start w:val="1"/>
      <w:numFmt w:val="lowerLetter"/>
      <w:lvlText w:val="%5."/>
      <w:lvlJc w:val="left"/>
      <w:pPr>
        <w:ind w:left="3600" w:hanging="360"/>
      </w:pPr>
    </w:lvl>
    <w:lvl w:ilvl="5" w:tplc="D678382A">
      <w:start w:val="1"/>
      <w:numFmt w:val="lowerRoman"/>
      <w:lvlText w:val="%6."/>
      <w:lvlJc w:val="right"/>
      <w:pPr>
        <w:ind w:left="4320" w:hanging="180"/>
      </w:pPr>
    </w:lvl>
    <w:lvl w:ilvl="6" w:tplc="033691E8">
      <w:start w:val="1"/>
      <w:numFmt w:val="decimal"/>
      <w:lvlText w:val="%7."/>
      <w:lvlJc w:val="left"/>
      <w:pPr>
        <w:ind w:left="5040" w:hanging="360"/>
      </w:pPr>
    </w:lvl>
    <w:lvl w:ilvl="7" w:tplc="02A025F0">
      <w:start w:val="1"/>
      <w:numFmt w:val="lowerLetter"/>
      <w:lvlText w:val="%8."/>
      <w:lvlJc w:val="left"/>
      <w:pPr>
        <w:ind w:left="5760" w:hanging="360"/>
      </w:pPr>
    </w:lvl>
    <w:lvl w:ilvl="8" w:tplc="E47CFF28">
      <w:start w:val="1"/>
      <w:numFmt w:val="lowerRoman"/>
      <w:lvlText w:val="%9."/>
      <w:lvlJc w:val="right"/>
      <w:pPr>
        <w:ind w:left="6480" w:hanging="180"/>
      </w:pPr>
    </w:lvl>
  </w:abstractNum>
  <w:abstractNum w:abstractNumId="7">
    <w:nsid w:val="2BC93643"/>
    <w:multiLevelType w:val="hybridMultilevel"/>
    <w:tmpl w:val="1D76B8EC"/>
    <w:lvl w:ilvl="0" w:tplc="C334471A">
      <w:start w:val="1"/>
      <w:numFmt w:val="bullet"/>
      <w:lvlText w:val=""/>
      <w:lvlJc w:val="left"/>
      <w:pPr>
        <w:ind w:left="720" w:hanging="360"/>
      </w:pPr>
      <w:rPr>
        <w:rFonts w:ascii="Symbol" w:hAnsi="Symbol" w:hint="default"/>
      </w:rPr>
    </w:lvl>
    <w:lvl w:ilvl="1" w:tplc="2E1A033E">
      <w:start w:val="1"/>
      <w:numFmt w:val="bullet"/>
      <w:lvlText w:val="o"/>
      <w:lvlJc w:val="left"/>
      <w:pPr>
        <w:ind w:left="1440" w:hanging="360"/>
      </w:pPr>
      <w:rPr>
        <w:rFonts w:ascii="Courier New" w:hAnsi="Courier New" w:hint="default"/>
      </w:rPr>
    </w:lvl>
    <w:lvl w:ilvl="2" w:tplc="BC5A5D30">
      <w:start w:val="1"/>
      <w:numFmt w:val="bullet"/>
      <w:lvlText w:val=""/>
      <w:lvlJc w:val="left"/>
      <w:pPr>
        <w:ind w:left="2160" w:hanging="360"/>
      </w:pPr>
      <w:rPr>
        <w:rFonts w:ascii="Wingdings" w:hAnsi="Wingdings" w:hint="default"/>
      </w:rPr>
    </w:lvl>
    <w:lvl w:ilvl="3" w:tplc="670A7D44">
      <w:start w:val="1"/>
      <w:numFmt w:val="bullet"/>
      <w:lvlText w:val=""/>
      <w:lvlJc w:val="left"/>
      <w:pPr>
        <w:ind w:left="2880" w:hanging="360"/>
      </w:pPr>
      <w:rPr>
        <w:rFonts w:ascii="Symbol" w:hAnsi="Symbol" w:hint="default"/>
      </w:rPr>
    </w:lvl>
    <w:lvl w:ilvl="4" w:tplc="086A4F4E">
      <w:start w:val="1"/>
      <w:numFmt w:val="bullet"/>
      <w:lvlText w:val="o"/>
      <w:lvlJc w:val="left"/>
      <w:pPr>
        <w:ind w:left="3600" w:hanging="360"/>
      </w:pPr>
      <w:rPr>
        <w:rFonts w:ascii="Courier New" w:hAnsi="Courier New" w:hint="default"/>
      </w:rPr>
    </w:lvl>
    <w:lvl w:ilvl="5" w:tplc="D54EB5EC">
      <w:start w:val="1"/>
      <w:numFmt w:val="bullet"/>
      <w:lvlText w:val=""/>
      <w:lvlJc w:val="left"/>
      <w:pPr>
        <w:ind w:left="4320" w:hanging="360"/>
      </w:pPr>
      <w:rPr>
        <w:rFonts w:ascii="Wingdings" w:hAnsi="Wingdings" w:hint="default"/>
      </w:rPr>
    </w:lvl>
    <w:lvl w:ilvl="6" w:tplc="A752A622">
      <w:start w:val="1"/>
      <w:numFmt w:val="bullet"/>
      <w:lvlText w:val=""/>
      <w:lvlJc w:val="left"/>
      <w:pPr>
        <w:ind w:left="5040" w:hanging="360"/>
      </w:pPr>
      <w:rPr>
        <w:rFonts w:ascii="Symbol" w:hAnsi="Symbol" w:hint="default"/>
      </w:rPr>
    </w:lvl>
    <w:lvl w:ilvl="7" w:tplc="D86E8EC0">
      <w:start w:val="1"/>
      <w:numFmt w:val="bullet"/>
      <w:lvlText w:val="o"/>
      <w:lvlJc w:val="left"/>
      <w:pPr>
        <w:ind w:left="5760" w:hanging="360"/>
      </w:pPr>
      <w:rPr>
        <w:rFonts w:ascii="Courier New" w:hAnsi="Courier New" w:hint="default"/>
      </w:rPr>
    </w:lvl>
    <w:lvl w:ilvl="8" w:tplc="C2500E98">
      <w:start w:val="1"/>
      <w:numFmt w:val="bullet"/>
      <w:lvlText w:val=""/>
      <w:lvlJc w:val="left"/>
      <w:pPr>
        <w:ind w:left="6480" w:hanging="360"/>
      </w:pPr>
      <w:rPr>
        <w:rFonts w:ascii="Wingdings" w:hAnsi="Wingdings" w:hint="default"/>
      </w:rPr>
    </w:lvl>
  </w:abstractNum>
  <w:abstractNum w:abstractNumId="8">
    <w:nsid w:val="322B265B"/>
    <w:multiLevelType w:val="hybridMultilevel"/>
    <w:tmpl w:val="A8C05DFE"/>
    <w:lvl w:ilvl="0" w:tplc="3F3EB07E">
      <w:start w:val="1"/>
      <w:numFmt w:val="bullet"/>
      <w:lvlText w:val=""/>
      <w:lvlJc w:val="left"/>
      <w:pPr>
        <w:ind w:left="720" w:hanging="360"/>
      </w:pPr>
    </w:lvl>
    <w:lvl w:ilvl="1" w:tplc="6E507526">
      <w:start w:val="1"/>
      <w:numFmt w:val="lowerLetter"/>
      <w:lvlText w:val="%2."/>
      <w:lvlJc w:val="left"/>
      <w:pPr>
        <w:ind w:left="1440" w:hanging="360"/>
      </w:pPr>
    </w:lvl>
    <w:lvl w:ilvl="2" w:tplc="B7C227F6">
      <w:start w:val="1"/>
      <w:numFmt w:val="lowerRoman"/>
      <w:lvlText w:val="%3."/>
      <w:lvlJc w:val="right"/>
      <w:pPr>
        <w:ind w:left="2160" w:hanging="180"/>
      </w:pPr>
    </w:lvl>
    <w:lvl w:ilvl="3" w:tplc="8BDE37BA">
      <w:start w:val="1"/>
      <w:numFmt w:val="decimal"/>
      <w:lvlText w:val="%4."/>
      <w:lvlJc w:val="left"/>
      <w:pPr>
        <w:ind w:left="2880" w:hanging="360"/>
      </w:pPr>
    </w:lvl>
    <w:lvl w:ilvl="4" w:tplc="4326979E">
      <w:start w:val="1"/>
      <w:numFmt w:val="lowerLetter"/>
      <w:lvlText w:val="%5."/>
      <w:lvlJc w:val="left"/>
      <w:pPr>
        <w:ind w:left="3600" w:hanging="360"/>
      </w:pPr>
    </w:lvl>
    <w:lvl w:ilvl="5" w:tplc="3834A1BC">
      <w:start w:val="1"/>
      <w:numFmt w:val="lowerRoman"/>
      <w:lvlText w:val="%6."/>
      <w:lvlJc w:val="right"/>
      <w:pPr>
        <w:ind w:left="4320" w:hanging="180"/>
      </w:pPr>
    </w:lvl>
    <w:lvl w:ilvl="6" w:tplc="1C7E904A">
      <w:start w:val="1"/>
      <w:numFmt w:val="decimal"/>
      <w:lvlText w:val="%7."/>
      <w:lvlJc w:val="left"/>
      <w:pPr>
        <w:ind w:left="5040" w:hanging="360"/>
      </w:pPr>
    </w:lvl>
    <w:lvl w:ilvl="7" w:tplc="D5665D78">
      <w:start w:val="1"/>
      <w:numFmt w:val="lowerLetter"/>
      <w:lvlText w:val="%8."/>
      <w:lvlJc w:val="left"/>
      <w:pPr>
        <w:ind w:left="5760" w:hanging="360"/>
      </w:pPr>
    </w:lvl>
    <w:lvl w:ilvl="8" w:tplc="5B1A4F50">
      <w:start w:val="1"/>
      <w:numFmt w:val="lowerRoman"/>
      <w:lvlText w:val="%9."/>
      <w:lvlJc w:val="right"/>
      <w:pPr>
        <w:ind w:left="6480" w:hanging="180"/>
      </w:pPr>
    </w:lvl>
  </w:abstractNum>
  <w:abstractNum w:abstractNumId="9">
    <w:nsid w:val="35453398"/>
    <w:multiLevelType w:val="hybridMultilevel"/>
    <w:tmpl w:val="0D5A9390"/>
    <w:lvl w:ilvl="0" w:tplc="8BD627B4">
      <w:start w:val="5"/>
      <w:numFmt w:val="decimal"/>
      <w:lvlText w:val="%1."/>
      <w:lvlJc w:val="left"/>
      <w:pPr>
        <w:ind w:left="720" w:hanging="360"/>
      </w:pPr>
    </w:lvl>
    <w:lvl w:ilvl="1" w:tplc="78583B8C">
      <w:start w:val="1"/>
      <w:numFmt w:val="lowerLetter"/>
      <w:lvlText w:val="%2."/>
      <w:lvlJc w:val="left"/>
      <w:pPr>
        <w:ind w:left="1440" w:hanging="360"/>
      </w:pPr>
    </w:lvl>
    <w:lvl w:ilvl="2" w:tplc="CC347DAE">
      <w:start w:val="1"/>
      <w:numFmt w:val="lowerRoman"/>
      <w:lvlText w:val="%3."/>
      <w:lvlJc w:val="right"/>
      <w:pPr>
        <w:ind w:left="2160" w:hanging="180"/>
      </w:pPr>
    </w:lvl>
    <w:lvl w:ilvl="3" w:tplc="124EACB0">
      <w:start w:val="1"/>
      <w:numFmt w:val="decimal"/>
      <w:lvlText w:val="%4."/>
      <w:lvlJc w:val="left"/>
      <w:pPr>
        <w:ind w:left="2880" w:hanging="360"/>
      </w:pPr>
    </w:lvl>
    <w:lvl w:ilvl="4" w:tplc="518E4F0A">
      <w:start w:val="1"/>
      <w:numFmt w:val="lowerLetter"/>
      <w:lvlText w:val="%5."/>
      <w:lvlJc w:val="left"/>
      <w:pPr>
        <w:ind w:left="3600" w:hanging="360"/>
      </w:pPr>
    </w:lvl>
    <w:lvl w:ilvl="5" w:tplc="99B65284">
      <w:start w:val="1"/>
      <w:numFmt w:val="lowerRoman"/>
      <w:lvlText w:val="%6."/>
      <w:lvlJc w:val="right"/>
      <w:pPr>
        <w:ind w:left="4320" w:hanging="180"/>
      </w:pPr>
    </w:lvl>
    <w:lvl w:ilvl="6" w:tplc="28468E56">
      <w:start w:val="1"/>
      <w:numFmt w:val="decimal"/>
      <w:lvlText w:val="%7."/>
      <w:lvlJc w:val="left"/>
      <w:pPr>
        <w:ind w:left="5040" w:hanging="360"/>
      </w:pPr>
    </w:lvl>
    <w:lvl w:ilvl="7" w:tplc="23B406C8">
      <w:start w:val="1"/>
      <w:numFmt w:val="lowerLetter"/>
      <w:lvlText w:val="%8."/>
      <w:lvlJc w:val="left"/>
      <w:pPr>
        <w:ind w:left="5760" w:hanging="360"/>
      </w:pPr>
    </w:lvl>
    <w:lvl w:ilvl="8" w:tplc="9926B3CE">
      <w:start w:val="1"/>
      <w:numFmt w:val="lowerRoman"/>
      <w:lvlText w:val="%9."/>
      <w:lvlJc w:val="right"/>
      <w:pPr>
        <w:ind w:left="6480" w:hanging="180"/>
      </w:pPr>
    </w:lvl>
  </w:abstractNum>
  <w:abstractNum w:abstractNumId="10">
    <w:nsid w:val="3A44A578"/>
    <w:multiLevelType w:val="hybridMultilevel"/>
    <w:tmpl w:val="F92E249E"/>
    <w:lvl w:ilvl="0" w:tplc="05922C58">
      <w:start w:val="1"/>
      <w:numFmt w:val="bullet"/>
      <w:lvlText w:val=""/>
      <w:lvlJc w:val="left"/>
      <w:pPr>
        <w:ind w:left="720" w:hanging="360"/>
      </w:pPr>
      <w:rPr>
        <w:rFonts w:ascii="Wingdings" w:hAnsi="Wingdings" w:hint="default"/>
      </w:rPr>
    </w:lvl>
    <w:lvl w:ilvl="1" w:tplc="B3763636">
      <w:start w:val="1"/>
      <w:numFmt w:val="bullet"/>
      <w:lvlText w:val="o"/>
      <w:lvlJc w:val="left"/>
      <w:pPr>
        <w:ind w:left="1440" w:hanging="360"/>
      </w:pPr>
      <w:rPr>
        <w:rFonts w:ascii="Courier New" w:hAnsi="Courier New" w:hint="default"/>
      </w:rPr>
    </w:lvl>
    <w:lvl w:ilvl="2" w:tplc="2DF44548">
      <w:start w:val="1"/>
      <w:numFmt w:val="bullet"/>
      <w:lvlText w:val=""/>
      <w:lvlJc w:val="left"/>
      <w:pPr>
        <w:ind w:left="2160" w:hanging="360"/>
      </w:pPr>
      <w:rPr>
        <w:rFonts w:ascii="Wingdings" w:hAnsi="Wingdings" w:hint="default"/>
      </w:rPr>
    </w:lvl>
    <w:lvl w:ilvl="3" w:tplc="56B01894">
      <w:start w:val="1"/>
      <w:numFmt w:val="bullet"/>
      <w:lvlText w:val=""/>
      <w:lvlJc w:val="left"/>
      <w:pPr>
        <w:ind w:left="2880" w:hanging="360"/>
      </w:pPr>
      <w:rPr>
        <w:rFonts w:ascii="Symbol" w:hAnsi="Symbol" w:hint="default"/>
      </w:rPr>
    </w:lvl>
    <w:lvl w:ilvl="4" w:tplc="6A8CE794">
      <w:start w:val="1"/>
      <w:numFmt w:val="bullet"/>
      <w:lvlText w:val="o"/>
      <w:lvlJc w:val="left"/>
      <w:pPr>
        <w:ind w:left="3600" w:hanging="360"/>
      </w:pPr>
      <w:rPr>
        <w:rFonts w:ascii="Courier New" w:hAnsi="Courier New" w:hint="default"/>
      </w:rPr>
    </w:lvl>
    <w:lvl w:ilvl="5" w:tplc="C62E5D3A">
      <w:start w:val="1"/>
      <w:numFmt w:val="bullet"/>
      <w:lvlText w:val=""/>
      <w:lvlJc w:val="left"/>
      <w:pPr>
        <w:ind w:left="4320" w:hanging="360"/>
      </w:pPr>
      <w:rPr>
        <w:rFonts w:ascii="Wingdings" w:hAnsi="Wingdings" w:hint="default"/>
      </w:rPr>
    </w:lvl>
    <w:lvl w:ilvl="6" w:tplc="E4FAF77C">
      <w:start w:val="1"/>
      <w:numFmt w:val="bullet"/>
      <w:lvlText w:val=""/>
      <w:lvlJc w:val="left"/>
      <w:pPr>
        <w:ind w:left="5040" w:hanging="360"/>
      </w:pPr>
      <w:rPr>
        <w:rFonts w:ascii="Symbol" w:hAnsi="Symbol" w:hint="default"/>
      </w:rPr>
    </w:lvl>
    <w:lvl w:ilvl="7" w:tplc="D81AF864">
      <w:start w:val="1"/>
      <w:numFmt w:val="bullet"/>
      <w:lvlText w:val="o"/>
      <w:lvlJc w:val="left"/>
      <w:pPr>
        <w:ind w:left="5760" w:hanging="360"/>
      </w:pPr>
      <w:rPr>
        <w:rFonts w:ascii="Courier New" w:hAnsi="Courier New" w:hint="default"/>
      </w:rPr>
    </w:lvl>
    <w:lvl w:ilvl="8" w:tplc="B61CE97A">
      <w:start w:val="1"/>
      <w:numFmt w:val="bullet"/>
      <w:lvlText w:val=""/>
      <w:lvlJc w:val="left"/>
      <w:pPr>
        <w:ind w:left="6480" w:hanging="360"/>
      </w:pPr>
      <w:rPr>
        <w:rFonts w:ascii="Wingdings" w:hAnsi="Wingdings" w:hint="default"/>
      </w:rPr>
    </w:lvl>
  </w:abstractNum>
  <w:abstractNum w:abstractNumId="11">
    <w:nsid w:val="3A9A49BD"/>
    <w:multiLevelType w:val="hybridMultilevel"/>
    <w:tmpl w:val="4AC4A888"/>
    <w:lvl w:ilvl="0" w:tplc="EDD255AA">
      <w:start w:val="1"/>
      <w:numFmt w:val="bullet"/>
      <w:lvlText w:val=""/>
      <w:lvlJc w:val="left"/>
      <w:pPr>
        <w:ind w:left="720" w:hanging="360"/>
      </w:pPr>
      <w:rPr>
        <w:rFonts w:ascii="Symbol" w:hAnsi="Symbol" w:hint="default"/>
      </w:rPr>
    </w:lvl>
    <w:lvl w:ilvl="1" w:tplc="E9DC5A10">
      <w:start w:val="1"/>
      <w:numFmt w:val="bullet"/>
      <w:lvlText w:val="o"/>
      <w:lvlJc w:val="left"/>
      <w:pPr>
        <w:ind w:left="1440" w:hanging="360"/>
      </w:pPr>
      <w:rPr>
        <w:rFonts w:ascii="Courier New" w:hAnsi="Courier New" w:hint="default"/>
      </w:rPr>
    </w:lvl>
    <w:lvl w:ilvl="2" w:tplc="8A3EE01E">
      <w:start w:val="1"/>
      <w:numFmt w:val="bullet"/>
      <w:lvlText w:val=""/>
      <w:lvlJc w:val="left"/>
      <w:pPr>
        <w:ind w:left="2160" w:hanging="360"/>
      </w:pPr>
      <w:rPr>
        <w:rFonts w:ascii="Wingdings" w:hAnsi="Wingdings" w:hint="default"/>
      </w:rPr>
    </w:lvl>
    <w:lvl w:ilvl="3" w:tplc="8F424120">
      <w:start w:val="1"/>
      <w:numFmt w:val="bullet"/>
      <w:lvlText w:val=""/>
      <w:lvlJc w:val="left"/>
      <w:pPr>
        <w:ind w:left="2880" w:hanging="360"/>
      </w:pPr>
      <w:rPr>
        <w:rFonts w:ascii="Symbol" w:hAnsi="Symbol" w:hint="default"/>
      </w:rPr>
    </w:lvl>
    <w:lvl w:ilvl="4" w:tplc="CC1ABEA8">
      <w:start w:val="1"/>
      <w:numFmt w:val="bullet"/>
      <w:lvlText w:val="o"/>
      <w:lvlJc w:val="left"/>
      <w:pPr>
        <w:ind w:left="3600" w:hanging="360"/>
      </w:pPr>
      <w:rPr>
        <w:rFonts w:ascii="Courier New" w:hAnsi="Courier New" w:hint="default"/>
      </w:rPr>
    </w:lvl>
    <w:lvl w:ilvl="5" w:tplc="D20CB712">
      <w:start w:val="1"/>
      <w:numFmt w:val="bullet"/>
      <w:lvlText w:val=""/>
      <w:lvlJc w:val="left"/>
      <w:pPr>
        <w:ind w:left="4320" w:hanging="360"/>
      </w:pPr>
      <w:rPr>
        <w:rFonts w:ascii="Wingdings" w:hAnsi="Wingdings" w:hint="default"/>
      </w:rPr>
    </w:lvl>
    <w:lvl w:ilvl="6" w:tplc="AC665E6C">
      <w:start w:val="1"/>
      <w:numFmt w:val="bullet"/>
      <w:lvlText w:val=""/>
      <w:lvlJc w:val="left"/>
      <w:pPr>
        <w:ind w:left="5040" w:hanging="360"/>
      </w:pPr>
      <w:rPr>
        <w:rFonts w:ascii="Symbol" w:hAnsi="Symbol" w:hint="default"/>
      </w:rPr>
    </w:lvl>
    <w:lvl w:ilvl="7" w:tplc="DCAE9800">
      <w:start w:val="1"/>
      <w:numFmt w:val="bullet"/>
      <w:lvlText w:val="o"/>
      <w:lvlJc w:val="left"/>
      <w:pPr>
        <w:ind w:left="5760" w:hanging="360"/>
      </w:pPr>
      <w:rPr>
        <w:rFonts w:ascii="Courier New" w:hAnsi="Courier New" w:hint="default"/>
      </w:rPr>
    </w:lvl>
    <w:lvl w:ilvl="8" w:tplc="B7548FF4">
      <w:start w:val="1"/>
      <w:numFmt w:val="bullet"/>
      <w:lvlText w:val=""/>
      <w:lvlJc w:val="left"/>
      <w:pPr>
        <w:ind w:left="6480" w:hanging="360"/>
      </w:pPr>
      <w:rPr>
        <w:rFonts w:ascii="Wingdings" w:hAnsi="Wingdings" w:hint="default"/>
      </w:rPr>
    </w:lvl>
  </w:abstractNum>
  <w:abstractNum w:abstractNumId="12">
    <w:nsid w:val="463C692C"/>
    <w:multiLevelType w:val="hybridMultilevel"/>
    <w:tmpl w:val="A49A59EE"/>
    <w:lvl w:ilvl="0" w:tplc="7AA20E58">
      <w:start w:val="1"/>
      <w:numFmt w:val="bullet"/>
      <w:lvlText w:val=""/>
      <w:lvlJc w:val="left"/>
      <w:pPr>
        <w:ind w:left="720" w:hanging="360"/>
      </w:pPr>
      <w:rPr>
        <w:rFonts w:ascii="Symbol" w:hAnsi="Symbol" w:hint="default"/>
      </w:rPr>
    </w:lvl>
    <w:lvl w:ilvl="1" w:tplc="AEDE19C8">
      <w:start w:val="1"/>
      <w:numFmt w:val="bullet"/>
      <w:lvlText w:val="o"/>
      <w:lvlJc w:val="left"/>
      <w:pPr>
        <w:ind w:left="1440" w:hanging="360"/>
      </w:pPr>
      <w:rPr>
        <w:rFonts w:ascii="Courier New" w:hAnsi="Courier New" w:hint="default"/>
      </w:rPr>
    </w:lvl>
    <w:lvl w:ilvl="2" w:tplc="70248186">
      <w:start w:val="1"/>
      <w:numFmt w:val="bullet"/>
      <w:lvlText w:val=""/>
      <w:lvlJc w:val="left"/>
      <w:pPr>
        <w:ind w:left="2160" w:hanging="360"/>
      </w:pPr>
      <w:rPr>
        <w:rFonts w:ascii="Wingdings" w:hAnsi="Wingdings" w:hint="default"/>
      </w:rPr>
    </w:lvl>
    <w:lvl w:ilvl="3" w:tplc="4EFA42CC">
      <w:start w:val="1"/>
      <w:numFmt w:val="bullet"/>
      <w:lvlText w:val=""/>
      <w:lvlJc w:val="left"/>
      <w:pPr>
        <w:ind w:left="2880" w:hanging="360"/>
      </w:pPr>
      <w:rPr>
        <w:rFonts w:ascii="Symbol" w:hAnsi="Symbol" w:hint="default"/>
      </w:rPr>
    </w:lvl>
    <w:lvl w:ilvl="4" w:tplc="172A1CBA">
      <w:start w:val="1"/>
      <w:numFmt w:val="bullet"/>
      <w:lvlText w:val="o"/>
      <w:lvlJc w:val="left"/>
      <w:pPr>
        <w:ind w:left="3600" w:hanging="360"/>
      </w:pPr>
      <w:rPr>
        <w:rFonts w:ascii="Courier New" w:hAnsi="Courier New" w:hint="default"/>
      </w:rPr>
    </w:lvl>
    <w:lvl w:ilvl="5" w:tplc="76BEB8BC">
      <w:start w:val="1"/>
      <w:numFmt w:val="bullet"/>
      <w:lvlText w:val=""/>
      <w:lvlJc w:val="left"/>
      <w:pPr>
        <w:ind w:left="4320" w:hanging="360"/>
      </w:pPr>
      <w:rPr>
        <w:rFonts w:ascii="Wingdings" w:hAnsi="Wingdings" w:hint="default"/>
      </w:rPr>
    </w:lvl>
    <w:lvl w:ilvl="6" w:tplc="BC78F50E">
      <w:start w:val="1"/>
      <w:numFmt w:val="bullet"/>
      <w:lvlText w:val=""/>
      <w:lvlJc w:val="left"/>
      <w:pPr>
        <w:ind w:left="5040" w:hanging="360"/>
      </w:pPr>
      <w:rPr>
        <w:rFonts w:ascii="Symbol" w:hAnsi="Symbol" w:hint="default"/>
      </w:rPr>
    </w:lvl>
    <w:lvl w:ilvl="7" w:tplc="B6580534">
      <w:start w:val="1"/>
      <w:numFmt w:val="bullet"/>
      <w:lvlText w:val="o"/>
      <w:lvlJc w:val="left"/>
      <w:pPr>
        <w:ind w:left="5760" w:hanging="360"/>
      </w:pPr>
      <w:rPr>
        <w:rFonts w:ascii="Courier New" w:hAnsi="Courier New" w:hint="default"/>
      </w:rPr>
    </w:lvl>
    <w:lvl w:ilvl="8" w:tplc="12B2B428">
      <w:start w:val="1"/>
      <w:numFmt w:val="bullet"/>
      <w:lvlText w:val=""/>
      <w:lvlJc w:val="left"/>
      <w:pPr>
        <w:ind w:left="6480" w:hanging="360"/>
      </w:pPr>
      <w:rPr>
        <w:rFonts w:ascii="Wingdings" w:hAnsi="Wingdings" w:hint="default"/>
      </w:rPr>
    </w:lvl>
  </w:abstractNum>
  <w:abstractNum w:abstractNumId="13">
    <w:nsid w:val="46D15F63"/>
    <w:multiLevelType w:val="hybridMultilevel"/>
    <w:tmpl w:val="6D2EFDEC"/>
    <w:lvl w:ilvl="0" w:tplc="FEE411FE">
      <w:start w:val="4"/>
      <w:numFmt w:val="decimal"/>
      <w:lvlText w:val="%1."/>
      <w:lvlJc w:val="left"/>
      <w:pPr>
        <w:ind w:left="720" w:hanging="360"/>
      </w:pPr>
    </w:lvl>
    <w:lvl w:ilvl="1" w:tplc="A7FE5BFA">
      <w:start w:val="1"/>
      <w:numFmt w:val="lowerLetter"/>
      <w:lvlText w:val="%2."/>
      <w:lvlJc w:val="left"/>
      <w:pPr>
        <w:ind w:left="1440" w:hanging="360"/>
      </w:pPr>
    </w:lvl>
    <w:lvl w:ilvl="2" w:tplc="1318E19A">
      <w:start w:val="1"/>
      <w:numFmt w:val="lowerRoman"/>
      <w:lvlText w:val="%3."/>
      <w:lvlJc w:val="right"/>
      <w:pPr>
        <w:ind w:left="2160" w:hanging="180"/>
      </w:pPr>
    </w:lvl>
    <w:lvl w:ilvl="3" w:tplc="64CEAE0C">
      <w:start w:val="1"/>
      <w:numFmt w:val="decimal"/>
      <w:lvlText w:val="%4."/>
      <w:lvlJc w:val="left"/>
      <w:pPr>
        <w:ind w:left="2880" w:hanging="360"/>
      </w:pPr>
    </w:lvl>
    <w:lvl w:ilvl="4" w:tplc="A2FC4B78">
      <w:start w:val="1"/>
      <w:numFmt w:val="lowerLetter"/>
      <w:lvlText w:val="%5."/>
      <w:lvlJc w:val="left"/>
      <w:pPr>
        <w:ind w:left="3600" w:hanging="360"/>
      </w:pPr>
    </w:lvl>
    <w:lvl w:ilvl="5" w:tplc="C4CA196C">
      <w:start w:val="1"/>
      <w:numFmt w:val="lowerRoman"/>
      <w:lvlText w:val="%6."/>
      <w:lvlJc w:val="right"/>
      <w:pPr>
        <w:ind w:left="4320" w:hanging="180"/>
      </w:pPr>
    </w:lvl>
    <w:lvl w:ilvl="6" w:tplc="A002042C">
      <w:start w:val="1"/>
      <w:numFmt w:val="decimal"/>
      <w:lvlText w:val="%7."/>
      <w:lvlJc w:val="left"/>
      <w:pPr>
        <w:ind w:left="5040" w:hanging="360"/>
      </w:pPr>
    </w:lvl>
    <w:lvl w:ilvl="7" w:tplc="58FE86F0">
      <w:start w:val="1"/>
      <w:numFmt w:val="lowerLetter"/>
      <w:lvlText w:val="%8."/>
      <w:lvlJc w:val="left"/>
      <w:pPr>
        <w:ind w:left="5760" w:hanging="360"/>
      </w:pPr>
    </w:lvl>
    <w:lvl w:ilvl="8" w:tplc="13D8BF88">
      <w:start w:val="1"/>
      <w:numFmt w:val="lowerRoman"/>
      <w:lvlText w:val="%9."/>
      <w:lvlJc w:val="right"/>
      <w:pPr>
        <w:ind w:left="6480" w:hanging="180"/>
      </w:pPr>
    </w:lvl>
  </w:abstractNum>
  <w:abstractNum w:abstractNumId="14">
    <w:nsid w:val="4B3EF7FA"/>
    <w:multiLevelType w:val="hybridMultilevel"/>
    <w:tmpl w:val="16621CCA"/>
    <w:lvl w:ilvl="0" w:tplc="E97E4570">
      <w:start w:val="1"/>
      <w:numFmt w:val="bullet"/>
      <w:lvlText w:val=""/>
      <w:lvlJc w:val="left"/>
      <w:pPr>
        <w:ind w:left="720" w:hanging="360"/>
      </w:pPr>
      <w:rPr>
        <w:rFonts w:ascii="Symbol" w:hAnsi="Symbol" w:hint="default"/>
      </w:rPr>
    </w:lvl>
    <w:lvl w:ilvl="1" w:tplc="47E48836">
      <w:start w:val="1"/>
      <w:numFmt w:val="bullet"/>
      <w:lvlText w:val="o"/>
      <w:lvlJc w:val="left"/>
      <w:pPr>
        <w:ind w:left="1440" w:hanging="360"/>
      </w:pPr>
      <w:rPr>
        <w:rFonts w:ascii="Courier New" w:hAnsi="Courier New" w:hint="default"/>
      </w:rPr>
    </w:lvl>
    <w:lvl w:ilvl="2" w:tplc="FBDE3F94">
      <w:start w:val="1"/>
      <w:numFmt w:val="bullet"/>
      <w:lvlText w:val=""/>
      <w:lvlJc w:val="left"/>
      <w:pPr>
        <w:ind w:left="2160" w:hanging="360"/>
      </w:pPr>
      <w:rPr>
        <w:rFonts w:ascii="Wingdings" w:hAnsi="Wingdings" w:hint="default"/>
      </w:rPr>
    </w:lvl>
    <w:lvl w:ilvl="3" w:tplc="95EAA72A">
      <w:start w:val="1"/>
      <w:numFmt w:val="bullet"/>
      <w:lvlText w:val=""/>
      <w:lvlJc w:val="left"/>
      <w:pPr>
        <w:ind w:left="2880" w:hanging="360"/>
      </w:pPr>
      <w:rPr>
        <w:rFonts w:ascii="Symbol" w:hAnsi="Symbol" w:hint="default"/>
      </w:rPr>
    </w:lvl>
    <w:lvl w:ilvl="4" w:tplc="A516C0DE">
      <w:start w:val="1"/>
      <w:numFmt w:val="bullet"/>
      <w:lvlText w:val="o"/>
      <w:lvlJc w:val="left"/>
      <w:pPr>
        <w:ind w:left="3600" w:hanging="360"/>
      </w:pPr>
      <w:rPr>
        <w:rFonts w:ascii="Courier New" w:hAnsi="Courier New" w:hint="default"/>
      </w:rPr>
    </w:lvl>
    <w:lvl w:ilvl="5" w:tplc="78B42C0C">
      <w:start w:val="1"/>
      <w:numFmt w:val="bullet"/>
      <w:lvlText w:val=""/>
      <w:lvlJc w:val="left"/>
      <w:pPr>
        <w:ind w:left="4320" w:hanging="360"/>
      </w:pPr>
      <w:rPr>
        <w:rFonts w:ascii="Wingdings" w:hAnsi="Wingdings" w:hint="default"/>
      </w:rPr>
    </w:lvl>
    <w:lvl w:ilvl="6" w:tplc="34C6D7B2">
      <w:start w:val="1"/>
      <w:numFmt w:val="bullet"/>
      <w:lvlText w:val=""/>
      <w:lvlJc w:val="left"/>
      <w:pPr>
        <w:ind w:left="5040" w:hanging="360"/>
      </w:pPr>
      <w:rPr>
        <w:rFonts w:ascii="Symbol" w:hAnsi="Symbol" w:hint="default"/>
      </w:rPr>
    </w:lvl>
    <w:lvl w:ilvl="7" w:tplc="6506022E">
      <w:start w:val="1"/>
      <w:numFmt w:val="bullet"/>
      <w:lvlText w:val="o"/>
      <w:lvlJc w:val="left"/>
      <w:pPr>
        <w:ind w:left="5760" w:hanging="360"/>
      </w:pPr>
      <w:rPr>
        <w:rFonts w:ascii="Courier New" w:hAnsi="Courier New" w:hint="default"/>
      </w:rPr>
    </w:lvl>
    <w:lvl w:ilvl="8" w:tplc="1D28F8C8">
      <w:start w:val="1"/>
      <w:numFmt w:val="bullet"/>
      <w:lvlText w:val=""/>
      <w:lvlJc w:val="left"/>
      <w:pPr>
        <w:ind w:left="6480" w:hanging="360"/>
      </w:pPr>
      <w:rPr>
        <w:rFonts w:ascii="Wingdings" w:hAnsi="Wingdings" w:hint="default"/>
      </w:rPr>
    </w:lvl>
  </w:abstractNum>
  <w:abstractNum w:abstractNumId="15">
    <w:nsid w:val="4C9A1AE7"/>
    <w:multiLevelType w:val="hybridMultilevel"/>
    <w:tmpl w:val="250C8B70"/>
    <w:lvl w:ilvl="0" w:tplc="AB0805DA">
      <w:start w:val="1"/>
      <w:numFmt w:val="bullet"/>
      <w:lvlText w:val=""/>
      <w:lvlJc w:val="left"/>
      <w:pPr>
        <w:ind w:left="720" w:hanging="360"/>
      </w:pPr>
      <w:rPr>
        <w:rFonts w:ascii="Symbol" w:hAnsi="Symbol" w:hint="default"/>
      </w:rPr>
    </w:lvl>
    <w:lvl w:ilvl="1" w:tplc="EF205DCE">
      <w:start w:val="1"/>
      <w:numFmt w:val="bullet"/>
      <w:lvlText w:val="o"/>
      <w:lvlJc w:val="left"/>
      <w:pPr>
        <w:ind w:left="1440" w:hanging="360"/>
      </w:pPr>
      <w:rPr>
        <w:rFonts w:ascii="Courier New" w:hAnsi="Courier New" w:hint="default"/>
      </w:rPr>
    </w:lvl>
    <w:lvl w:ilvl="2" w:tplc="2542AA82">
      <w:start w:val="1"/>
      <w:numFmt w:val="bullet"/>
      <w:lvlText w:val=""/>
      <w:lvlJc w:val="left"/>
      <w:pPr>
        <w:ind w:left="2160" w:hanging="360"/>
      </w:pPr>
      <w:rPr>
        <w:rFonts w:ascii="Wingdings" w:hAnsi="Wingdings" w:hint="default"/>
      </w:rPr>
    </w:lvl>
    <w:lvl w:ilvl="3" w:tplc="E9D05E5E">
      <w:start w:val="1"/>
      <w:numFmt w:val="bullet"/>
      <w:lvlText w:val=""/>
      <w:lvlJc w:val="left"/>
      <w:pPr>
        <w:ind w:left="2880" w:hanging="360"/>
      </w:pPr>
      <w:rPr>
        <w:rFonts w:ascii="Symbol" w:hAnsi="Symbol" w:hint="default"/>
      </w:rPr>
    </w:lvl>
    <w:lvl w:ilvl="4" w:tplc="CDEA188E">
      <w:start w:val="1"/>
      <w:numFmt w:val="bullet"/>
      <w:lvlText w:val="o"/>
      <w:lvlJc w:val="left"/>
      <w:pPr>
        <w:ind w:left="3600" w:hanging="360"/>
      </w:pPr>
      <w:rPr>
        <w:rFonts w:ascii="Courier New" w:hAnsi="Courier New" w:hint="default"/>
      </w:rPr>
    </w:lvl>
    <w:lvl w:ilvl="5" w:tplc="83F25C88">
      <w:start w:val="1"/>
      <w:numFmt w:val="bullet"/>
      <w:lvlText w:val=""/>
      <w:lvlJc w:val="left"/>
      <w:pPr>
        <w:ind w:left="4320" w:hanging="360"/>
      </w:pPr>
      <w:rPr>
        <w:rFonts w:ascii="Wingdings" w:hAnsi="Wingdings" w:hint="default"/>
      </w:rPr>
    </w:lvl>
    <w:lvl w:ilvl="6" w:tplc="462C63C8">
      <w:start w:val="1"/>
      <w:numFmt w:val="bullet"/>
      <w:lvlText w:val=""/>
      <w:lvlJc w:val="left"/>
      <w:pPr>
        <w:ind w:left="5040" w:hanging="360"/>
      </w:pPr>
      <w:rPr>
        <w:rFonts w:ascii="Symbol" w:hAnsi="Symbol" w:hint="default"/>
      </w:rPr>
    </w:lvl>
    <w:lvl w:ilvl="7" w:tplc="6344B00A">
      <w:start w:val="1"/>
      <w:numFmt w:val="bullet"/>
      <w:lvlText w:val="o"/>
      <w:lvlJc w:val="left"/>
      <w:pPr>
        <w:ind w:left="5760" w:hanging="360"/>
      </w:pPr>
      <w:rPr>
        <w:rFonts w:ascii="Courier New" w:hAnsi="Courier New" w:hint="default"/>
      </w:rPr>
    </w:lvl>
    <w:lvl w:ilvl="8" w:tplc="DF661126">
      <w:start w:val="1"/>
      <w:numFmt w:val="bullet"/>
      <w:lvlText w:val=""/>
      <w:lvlJc w:val="left"/>
      <w:pPr>
        <w:ind w:left="6480" w:hanging="360"/>
      </w:pPr>
      <w:rPr>
        <w:rFonts w:ascii="Wingdings" w:hAnsi="Wingdings" w:hint="default"/>
      </w:rPr>
    </w:lvl>
  </w:abstractNum>
  <w:abstractNum w:abstractNumId="16">
    <w:nsid w:val="4C9F9C51"/>
    <w:multiLevelType w:val="hybridMultilevel"/>
    <w:tmpl w:val="BC5222B4"/>
    <w:lvl w:ilvl="0" w:tplc="A2F6593E">
      <w:start w:val="1"/>
      <w:numFmt w:val="decimal"/>
      <w:lvlText w:val="%1."/>
      <w:lvlJc w:val="left"/>
      <w:pPr>
        <w:ind w:left="720" w:hanging="360"/>
      </w:pPr>
    </w:lvl>
    <w:lvl w:ilvl="1" w:tplc="3132C05C">
      <w:start w:val="1"/>
      <w:numFmt w:val="lowerLetter"/>
      <w:lvlText w:val="%2."/>
      <w:lvlJc w:val="left"/>
      <w:pPr>
        <w:ind w:left="1440" w:hanging="360"/>
      </w:pPr>
    </w:lvl>
    <w:lvl w:ilvl="2" w:tplc="2370D0CA">
      <w:start w:val="1"/>
      <w:numFmt w:val="lowerRoman"/>
      <w:lvlText w:val="%3."/>
      <w:lvlJc w:val="right"/>
      <w:pPr>
        <w:ind w:left="2160" w:hanging="180"/>
      </w:pPr>
    </w:lvl>
    <w:lvl w:ilvl="3" w:tplc="7EA86AE4">
      <w:start w:val="1"/>
      <w:numFmt w:val="decimal"/>
      <w:lvlText w:val="%4."/>
      <w:lvlJc w:val="left"/>
      <w:pPr>
        <w:ind w:left="2880" w:hanging="360"/>
      </w:pPr>
    </w:lvl>
    <w:lvl w:ilvl="4" w:tplc="0A1AEFB8">
      <w:start w:val="1"/>
      <w:numFmt w:val="lowerLetter"/>
      <w:lvlText w:val="%5."/>
      <w:lvlJc w:val="left"/>
      <w:pPr>
        <w:ind w:left="3600" w:hanging="360"/>
      </w:pPr>
    </w:lvl>
    <w:lvl w:ilvl="5" w:tplc="EFD6A1C2">
      <w:start w:val="1"/>
      <w:numFmt w:val="lowerRoman"/>
      <w:lvlText w:val="%6."/>
      <w:lvlJc w:val="right"/>
      <w:pPr>
        <w:ind w:left="4320" w:hanging="180"/>
      </w:pPr>
    </w:lvl>
    <w:lvl w:ilvl="6" w:tplc="2C681B42">
      <w:start w:val="1"/>
      <w:numFmt w:val="decimal"/>
      <w:lvlText w:val="%7."/>
      <w:lvlJc w:val="left"/>
      <w:pPr>
        <w:ind w:left="5040" w:hanging="360"/>
      </w:pPr>
    </w:lvl>
    <w:lvl w:ilvl="7" w:tplc="1DC6A310">
      <w:start w:val="1"/>
      <w:numFmt w:val="lowerLetter"/>
      <w:lvlText w:val="%8."/>
      <w:lvlJc w:val="left"/>
      <w:pPr>
        <w:ind w:left="5760" w:hanging="360"/>
      </w:pPr>
    </w:lvl>
    <w:lvl w:ilvl="8" w:tplc="0D861D2C">
      <w:start w:val="1"/>
      <w:numFmt w:val="lowerRoman"/>
      <w:lvlText w:val="%9."/>
      <w:lvlJc w:val="right"/>
      <w:pPr>
        <w:ind w:left="6480" w:hanging="180"/>
      </w:pPr>
    </w:lvl>
  </w:abstractNum>
  <w:abstractNum w:abstractNumId="17">
    <w:nsid w:val="52F14E79"/>
    <w:multiLevelType w:val="hybridMultilevel"/>
    <w:tmpl w:val="0B90F584"/>
    <w:lvl w:ilvl="0" w:tplc="53D6CBD2">
      <w:start w:val="1"/>
      <w:numFmt w:val="bullet"/>
      <w:lvlText w:val="▫"/>
      <w:lvlJc w:val="left"/>
      <w:pPr>
        <w:ind w:left="720" w:hanging="360"/>
      </w:pPr>
      <w:rPr>
        <w:rFonts w:ascii="Courier New" w:hAnsi="Courier New" w:hint="default"/>
      </w:rPr>
    </w:lvl>
    <w:lvl w:ilvl="1" w:tplc="D868C152">
      <w:start w:val="1"/>
      <w:numFmt w:val="bullet"/>
      <w:lvlText w:val="o"/>
      <w:lvlJc w:val="left"/>
      <w:pPr>
        <w:ind w:left="1440" w:hanging="360"/>
      </w:pPr>
      <w:rPr>
        <w:rFonts w:ascii="Courier New" w:hAnsi="Courier New" w:hint="default"/>
      </w:rPr>
    </w:lvl>
    <w:lvl w:ilvl="2" w:tplc="FB6AA048">
      <w:start w:val="1"/>
      <w:numFmt w:val="bullet"/>
      <w:lvlText w:val=""/>
      <w:lvlJc w:val="left"/>
      <w:pPr>
        <w:ind w:left="2160" w:hanging="360"/>
      </w:pPr>
      <w:rPr>
        <w:rFonts w:ascii="Wingdings" w:hAnsi="Wingdings" w:hint="default"/>
      </w:rPr>
    </w:lvl>
    <w:lvl w:ilvl="3" w:tplc="9738D67A">
      <w:start w:val="1"/>
      <w:numFmt w:val="bullet"/>
      <w:lvlText w:val=""/>
      <w:lvlJc w:val="left"/>
      <w:pPr>
        <w:ind w:left="2880" w:hanging="360"/>
      </w:pPr>
      <w:rPr>
        <w:rFonts w:ascii="Symbol" w:hAnsi="Symbol" w:hint="default"/>
      </w:rPr>
    </w:lvl>
    <w:lvl w:ilvl="4" w:tplc="986E27EA">
      <w:start w:val="1"/>
      <w:numFmt w:val="bullet"/>
      <w:lvlText w:val="o"/>
      <w:lvlJc w:val="left"/>
      <w:pPr>
        <w:ind w:left="3600" w:hanging="360"/>
      </w:pPr>
      <w:rPr>
        <w:rFonts w:ascii="Courier New" w:hAnsi="Courier New" w:hint="default"/>
      </w:rPr>
    </w:lvl>
    <w:lvl w:ilvl="5" w:tplc="92B4806E">
      <w:start w:val="1"/>
      <w:numFmt w:val="bullet"/>
      <w:lvlText w:val=""/>
      <w:lvlJc w:val="left"/>
      <w:pPr>
        <w:ind w:left="4320" w:hanging="360"/>
      </w:pPr>
      <w:rPr>
        <w:rFonts w:ascii="Wingdings" w:hAnsi="Wingdings" w:hint="default"/>
      </w:rPr>
    </w:lvl>
    <w:lvl w:ilvl="6" w:tplc="5B74FF04">
      <w:start w:val="1"/>
      <w:numFmt w:val="bullet"/>
      <w:lvlText w:val=""/>
      <w:lvlJc w:val="left"/>
      <w:pPr>
        <w:ind w:left="5040" w:hanging="360"/>
      </w:pPr>
      <w:rPr>
        <w:rFonts w:ascii="Symbol" w:hAnsi="Symbol" w:hint="default"/>
      </w:rPr>
    </w:lvl>
    <w:lvl w:ilvl="7" w:tplc="E10664EE">
      <w:start w:val="1"/>
      <w:numFmt w:val="bullet"/>
      <w:lvlText w:val="o"/>
      <w:lvlJc w:val="left"/>
      <w:pPr>
        <w:ind w:left="5760" w:hanging="360"/>
      </w:pPr>
      <w:rPr>
        <w:rFonts w:ascii="Courier New" w:hAnsi="Courier New" w:hint="default"/>
      </w:rPr>
    </w:lvl>
    <w:lvl w:ilvl="8" w:tplc="6FD4A38C">
      <w:start w:val="1"/>
      <w:numFmt w:val="bullet"/>
      <w:lvlText w:val=""/>
      <w:lvlJc w:val="left"/>
      <w:pPr>
        <w:ind w:left="6480" w:hanging="360"/>
      </w:pPr>
      <w:rPr>
        <w:rFonts w:ascii="Wingdings" w:hAnsi="Wingdings" w:hint="default"/>
      </w:rPr>
    </w:lvl>
  </w:abstractNum>
  <w:abstractNum w:abstractNumId="18">
    <w:nsid w:val="533A40F0"/>
    <w:multiLevelType w:val="hybridMultilevel"/>
    <w:tmpl w:val="00841364"/>
    <w:lvl w:ilvl="0" w:tplc="508A0F12">
      <w:start w:val="1"/>
      <w:numFmt w:val="bullet"/>
      <w:lvlText w:val=""/>
      <w:lvlJc w:val="left"/>
      <w:pPr>
        <w:ind w:left="720" w:hanging="360"/>
      </w:pPr>
      <w:rPr>
        <w:rFonts w:ascii="Wingdings" w:hAnsi="Wingdings" w:hint="default"/>
      </w:rPr>
    </w:lvl>
    <w:lvl w:ilvl="1" w:tplc="9AB4668E">
      <w:start w:val="1"/>
      <w:numFmt w:val="bullet"/>
      <w:lvlText w:val="o"/>
      <w:lvlJc w:val="left"/>
      <w:pPr>
        <w:ind w:left="1440" w:hanging="360"/>
      </w:pPr>
      <w:rPr>
        <w:rFonts w:ascii="Courier New" w:hAnsi="Courier New" w:hint="default"/>
      </w:rPr>
    </w:lvl>
    <w:lvl w:ilvl="2" w:tplc="D4903BB8">
      <w:start w:val="1"/>
      <w:numFmt w:val="bullet"/>
      <w:lvlText w:val=""/>
      <w:lvlJc w:val="left"/>
      <w:pPr>
        <w:ind w:left="2160" w:hanging="360"/>
      </w:pPr>
      <w:rPr>
        <w:rFonts w:ascii="Wingdings" w:hAnsi="Wingdings" w:hint="default"/>
      </w:rPr>
    </w:lvl>
    <w:lvl w:ilvl="3" w:tplc="806AC544">
      <w:start w:val="1"/>
      <w:numFmt w:val="bullet"/>
      <w:lvlText w:val=""/>
      <w:lvlJc w:val="left"/>
      <w:pPr>
        <w:ind w:left="2880" w:hanging="360"/>
      </w:pPr>
      <w:rPr>
        <w:rFonts w:ascii="Symbol" w:hAnsi="Symbol" w:hint="default"/>
      </w:rPr>
    </w:lvl>
    <w:lvl w:ilvl="4" w:tplc="3CE6C7D8">
      <w:start w:val="1"/>
      <w:numFmt w:val="bullet"/>
      <w:lvlText w:val="o"/>
      <w:lvlJc w:val="left"/>
      <w:pPr>
        <w:ind w:left="3600" w:hanging="360"/>
      </w:pPr>
      <w:rPr>
        <w:rFonts w:ascii="Courier New" w:hAnsi="Courier New" w:hint="default"/>
      </w:rPr>
    </w:lvl>
    <w:lvl w:ilvl="5" w:tplc="54AA6AE8">
      <w:start w:val="1"/>
      <w:numFmt w:val="bullet"/>
      <w:lvlText w:val=""/>
      <w:lvlJc w:val="left"/>
      <w:pPr>
        <w:ind w:left="4320" w:hanging="360"/>
      </w:pPr>
      <w:rPr>
        <w:rFonts w:ascii="Wingdings" w:hAnsi="Wingdings" w:hint="default"/>
      </w:rPr>
    </w:lvl>
    <w:lvl w:ilvl="6" w:tplc="DEB4384E">
      <w:start w:val="1"/>
      <w:numFmt w:val="bullet"/>
      <w:lvlText w:val=""/>
      <w:lvlJc w:val="left"/>
      <w:pPr>
        <w:ind w:left="5040" w:hanging="360"/>
      </w:pPr>
      <w:rPr>
        <w:rFonts w:ascii="Symbol" w:hAnsi="Symbol" w:hint="default"/>
      </w:rPr>
    </w:lvl>
    <w:lvl w:ilvl="7" w:tplc="6D8889E0">
      <w:start w:val="1"/>
      <w:numFmt w:val="bullet"/>
      <w:lvlText w:val="o"/>
      <w:lvlJc w:val="left"/>
      <w:pPr>
        <w:ind w:left="5760" w:hanging="360"/>
      </w:pPr>
      <w:rPr>
        <w:rFonts w:ascii="Courier New" w:hAnsi="Courier New" w:hint="default"/>
      </w:rPr>
    </w:lvl>
    <w:lvl w:ilvl="8" w:tplc="CA0CE648">
      <w:start w:val="1"/>
      <w:numFmt w:val="bullet"/>
      <w:lvlText w:val=""/>
      <w:lvlJc w:val="left"/>
      <w:pPr>
        <w:ind w:left="6480" w:hanging="360"/>
      </w:pPr>
      <w:rPr>
        <w:rFonts w:ascii="Wingdings" w:hAnsi="Wingdings" w:hint="default"/>
      </w:rPr>
    </w:lvl>
  </w:abstractNum>
  <w:abstractNum w:abstractNumId="19">
    <w:nsid w:val="56C018CE"/>
    <w:multiLevelType w:val="hybridMultilevel"/>
    <w:tmpl w:val="625E43B4"/>
    <w:lvl w:ilvl="0" w:tplc="B6BA9726">
      <w:start w:val="3"/>
      <w:numFmt w:val="decimal"/>
      <w:lvlText w:val="%1."/>
      <w:lvlJc w:val="left"/>
      <w:pPr>
        <w:ind w:left="720" w:hanging="360"/>
      </w:pPr>
    </w:lvl>
    <w:lvl w:ilvl="1" w:tplc="28EEBC84">
      <w:start w:val="1"/>
      <w:numFmt w:val="lowerLetter"/>
      <w:lvlText w:val="%2."/>
      <w:lvlJc w:val="left"/>
      <w:pPr>
        <w:ind w:left="1440" w:hanging="360"/>
      </w:pPr>
    </w:lvl>
    <w:lvl w:ilvl="2" w:tplc="930A6D4E">
      <w:start w:val="1"/>
      <w:numFmt w:val="lowerRoman"/>
      <w:lvlText w:val="%3."/>
      <w:lvlJc w:val="right"/>
      <w:pPr>
        <w:ind w:left="2160" w:hanging="180"/>
      </w:pPr>
    </w:lvl>
    <w:lvl w:ilvl="3" w:tplc="E3526DE4">
      <w:start w:val="1"/>
      <w:numFmt w:val="decimal"/>
      <w:lvlText w:val="%4."/>
      <w:lvlJc w:val="left"/>
      <w:pPr>
        <w:ind w:left="2880" w:hanging="360"/>
      </w:pPr>
    </w:lvl>
    <w:lvl w:ilvl="4" w:tplc="26DE64E4">
      <w:start w:val="1"/>
      <w:numFmt w:val="lowerLetter"/>
      <w:lvlText w:val="%5."/>
      <w:lvlJc w:val="left"/>
      <w:pPr>
        <w:ind w:left="3600" w:hanging="360"/>
      </w:pPr>
    </w:lvl>
    <w:lvl w:ilvl="5" w:tplc="05D882EA">
      <w:start w:val="1"/>
      <w:numFmt w:val="lowerRoman"/>
      <w:lvlText w:val="%6."/>
      <w:lvlJc w:val="right"/>
      <w:pPr>
        <w:ind w:left="4320" w:hanging="180"/>
      </w:pPr>
    </w:lvl>
    <w:lvl w:ilvl="6" w:tplc="ACC6B790">
      <w:start w:val="1"/>
      <w:numFmt w:val="decimal"/>
      <w:lvlText w:val="%7."/>
      <w:lvlJc w:val="left"/>
      <w:pPr>
        <w:ind w:left="5040" w:hanging="360"/>
      </w:pPr>
    </w:lvl>
    <w:lvl w:ilvl="7" w:tplc="C0368FAE">
      <w:start w:val="1"/>
      <w:numFmt w:val="lowerLetter"/>
      <w:lvlText w:val="%8."/>
      <w:lvlJc w:val="left"/>
      <w:pPr>
        <w:ind w:left="5760" w:hanging="360"/>
      </w:pPr>
    </w:lvl>
    <w:lvl w:ilvl="8" w:tplc="7F0C5996">
      <w:start w:val="1"/>
      <w:numFmt w:val="lowerRoman"/>
      <w:lvlText w:val="%9."/>
      <w:lvlJc w:val="right"/>
      <w:pPr>
        <w:ind w:left="6480" w:hanging="180"/>
      </w:pPr>
    </w:lvl>
  </w:abstractNum>
  <w:abstractNum w:abstractNumId="20">
    <w:nsid w:val="5F7F69AF"/>
    <w:multiLevelType w:val="hybridMultilevel"/>
    <w:tmpl w:val="C872650A"/>
    <w:lvl w:ilvl="0" w:tplc="9E4EB9BC">
      <w:start w:val="1"/>
      <w:numFmt w:val="bullet"/>
      <w:lvlText w:val=""/>
      <w:lvlJc w:val="left"/>
      <w:pPr>
        <w:ind w:left="720" w:hanging="360"/>
      </w:pPr>
      <w:rPr>
        <w:rFonts w:ascii="Symbol" w:hAnsi="Symbol" w:hint="default"/>
      </w:rPr>
    </w:lvl>
    <w:lvl w:ilvl="1" w:tplc="F92A423C">
      <w:start w:val="1"/>
      <w:numFmt w:val="bullet"/>
      <w:lvlText w:val="o"/>
      <w:lvlJc w:val="left"/>
      <w:pPr>
        <w:ind w:left="1440" w:hanging="360"/>
      </w:pPr>
      <w:rPr>
        <w:rFonts w:ascii="Courier New" w:hAnsi="Courier New" w:hint="default"/>
      </w:rPr>
    </w:lvl>
    <w:lvl w:ilvl="2" w:tplc="61BA7F38">
      <w:start w:val="1"/>
      <w:numFmt w:val="bullet"/>
      <w:lvlText w:val=""/>
      <w:lvlJc w:val="left"/>
      <w:pPr>
        <w:ind w:left="2160" w:hanging="360"/>
      </w:pPr>
      <w:rPr>
        <w:rFonts w:ascii="Wingdings" w:hAnsi="Wingdings" w:hint="default"/>
      </w:rPr>
    </w:lvl>
    <w:lvl w:ilvl="3" w:tplc="FF3EA0DA">
      <w:start w:val="1"/>
      <w:numFmt w:val="bullet"/>
      <w:lvlText w:val=""/>
      <w:lvlJc w:val="left"/>
      <w:pPr>
        <w:ind w:left="2880" w:hanging="360"/>
      </w:pPr>
      <w:rPr>
        <w:rFonts w:ascii="Symbol" w:hAnsi="Symbol" w:hint="default"/>
      </w:rPr>
    </w:lvl>
    <w:lvl w:ilvl="4" w:tplc="38043CE2">
      <w:start w:val="1"/>
      <w:numFmt w:val="bullet"/>
      <w:lvlText w:val="o"/>
      <w:lvlJc w:val="left"/>
      <w:pPr>
        <w:ind w:left="3600" w:hanging="360"/>
      </w:pPr>
      <w:rPr>
        <w:rFonts w:ascii="Courier New" w:hAnsi="Courier New" w:hint="default"/>
      </w:rPr>
    </w:lvl>
    <w:lvl w:ilvl="5" w:tplc="F4482FCC">
      <w:start w:val="1"/>
      <w:numFmt w:val="bullet"/>
      <w:lvlText w:val=""/>
      <w:lvlJc w:val="left"/>
      <w:pPr>
        <w:ind w:left="4320" w:hanging="360"/>
      </w:pPr>
      <w:rPr>
        <w:rFonts w:ascii="Wingdings" w:hAnsi="Wingdings" w:hint="default"/>
      </w:rPr>
    </w:lvl>
    <w:lvl w:ilvl="6" w:tplc="FB1CF888">
      <w:start w:val="1"/>
      <w:numFmt w:val="bullet"/>
      <w:lvlText w:val=""/>
      <w:lvlJc w:val="left"/>
      <w:pPr>
        <w:ind w:left="5040" w:hanging="360"/>
      </w:pPr>
      <w:rPr>
        <w:rFonts w:ascii="Symbol" w:hAnsi="Symbol" w:hint="default"/>
      </w:rPr>
    </w:lvl>
    <w:lvl w:ilvl="7" w:tplc="30DA9756">
      <w:start w:val="1"/>
      <w:numFmt w:val="bullet"/>
      <w:lvlText w:val="o"/>
      <w:lvlJc w:val="left"/>
      <w:pPr>
        <w:ind w:left="5760" w:hanging="360"/>
      </w:pPr>
      <w:rPr>
        <w:rFonts w:ascii="Courier New" w:hAnsi="Courier New" w:hint="default"/>
      </w:rPr>
    </w:lvl>
    <w:lvl w:ilvl="8" w:tplc="644657D8">
      <w:start w:val="1"/>
      <w:numFmt w:val="bullet"/>
      <w:lvlText w:val=""/>
      <w:lvlJc w:val="left"/>
      <w:pPr>
        <w:ind w:left="6480" w:hanging="360"/>
      </w:pPr>
      <w:rPr>
        <w:rFonts w:ascii="Wingdings" w:hAnsi="Wingdings" w:hint="default"/>
      </w:rPr>
    </w:lvl>
  </w:abstractNum>
  <w:abstractNum w:abstractNumId="21">
    <w:nsid w:val="6616B070"/>
    <w:multiLevelType w:val="hybridMultilevel"/>
    <w:tmpl w:val="F79CB1F2"/>
    <w:lvl w:ilvl="0" w:tplc="32A2DBDE">
      <w:start w:val="1"/>
      <w:numFmt w:val="decimal"/>
      <w:lvlText w:val="%1."/>
      <w:lvlJc w:val="left"/>
      <w:pPr>
        <w:ind w:left="720" w:hanging="360"/>
      </w:pPr>
    </w:lvl>
    <w:lvl w:ilvl="1" w:tplc="96ACBFBC">
      <w:start w:val="1"/>
      <w:numFmt w:val="lowerLetter"/>
      <w:lvlText w:val="%2."/>
      <w:lvlJc w:val="left"/>
      <w:pPr>
        <w:ind w:left="1440" w:hanging="360"/>
      </w:pPr>
    </w:lvl>
    <w:lvl w:ilvl="2" w:tplc="2970234C">
      <w:start w:val="1"/>
      <w:numFmt w:val="lowerRoman"/>
      <w:lvlText w:val="%3."/>
      <w:lvlJc w:val="right"/>
      <w:pPr>
        <w:ind w:left="2160" w:hanging="180"/>
      </w:pPr>
    </w:lvl>
    <w:lvl w:ilvl="3" w:tplc="8594F2D2">
      <w:start w:val="1"/>
      <w:numFmt w:val="decimal"/>
      <w:lvlText w:val="%4."/>
      <w:lvlJc w:val="left"/>
      <w:pPr>
        <w:ind w:left="2880" w:hanging="360"/>
      </w:pPr>
    </w:lvl>
    <w:lvl w:ilvl="4" w:tplc="E7B23BEC">
      <w:start w:val="1"/>
      <w:numFmt w:val="lowerLetter"/>
      <w:lvlText w:val="%5."/>
      <w:lvlJc w:val="left"/>
      <w:pPr>
        <w:ind w:left="3600" w:hanging="360"/>
      </w:pPr>
    </w:lvl>
    <w:lvl w:ilvl="5" w:tplc="4A482CD2">
      <w:start w:val="1"/>
      <w:numFmt w:val="lowerRoman"/>
      <w:lvlText w:val="%6."/>
      <w:lvlJc w:val="right"/>
      <w:pPr>
        <w:ind w:left="4320" w:hanging="180"/>
      </w:pPr>
    </w:lvl>
    <w:lvl w:ilvl="6" w:tplc="E0BACB4C">
      <w:start w:val="1"/>
      <w:numFmt w:val="decimal"/>
      <w:lvlText w:val="%7."/>
      <w:lvlJc w:val="left"/>
      <w:pPr>
        <w:ind w:left="5040" w:hanging="360"/>
      </w:pPr>
    </w:lvl>
    <w:lvl w:ilvl="7" w:tplc="B01A60F2">
      <w:start w:val="1"/>
      <w:numFmt w:val="lowerLetter"/>
      <w:lvlText w:val="%8."/>
      <w:lvlJc w:val="left"/>
      <w:pPr>
        <w:ind w:left="5760" w:hanging="360"/>
      </w:pPr>
    </w:lvl>
    <w:lvl w:ilvl="8" w:tplc="B6B23DFE">
      <w:start w:val="1"/>
      <w:numFmt w:val="lowerRoman"/>
      <w:lvlText w:val="%9."/>
      <w:lvlJc w:val="right"/>
      <w:pPr>
        <w:ind w:left="6480" w:hanging="180"/>
      </w:pPr>
    </w:lvl>
  </w:abstractNum>
  <w:abstractNum w:abstractNumId="22">
    <w:nsid w:val="6F0BDE17"/>
    <w:multiLevelType w:val="hybridMultilevel"/>
    <w:tmpl w:val="749A9D52"/>
    <w:lvl w:ilvl="0" w:tplc="DDE09CBC">
      <w:start w:val="1"/>
      <w:numFmt w:val="bullet"/>
      <w:lvlText w:val=""/>
      <w:lvlJc w:val="left"/>
      <w:pPr>
        <w:ind w:left="720" w:hanging="360"/>
      </w:pPr>
      <w:rPr>
        <w:rFonts w:ascii="Symbol" w:hAnsi="Symbol" w:hint="default"/>
      </w:rPr>
    </w:lvl>
    <w:lvl w:ilvl="1" w:tplc="7478C0EC">
      <w:start w:val="1"/>
      <w:numFmt w:val="bullet"/>
      <w:lvlText w:val="o"/>
      <w:lvlJc w:val="left"/>
      <w:pPr>
        <w:ind w:left="1440" w:hanging="360"/>
      </w:pPr>
      <w:rPr>
        <w:rFonts w:ascii="Courier New" w:hAnsi="Courier New" w:hint="default"/>
      </w:rPr>
    </w:lvl>
    <w:lvl w:ilvl="2" w:tplc="A6103E7C">
      <w:start w:val="1"/>
      <w:numFmt w:val="bullet"/>
      <w:lvlText w:val=""/>
      <w:lvlJc w:val="left"/>
      <w:pPr>
        <w:ind w:left="2160" w:hanging="360"/>
      </w:pPr>
      <w:rPr>
        <w:rFonts w:ascii="Wingdings" w:hAnsi="Wingdings" w:hint="default"/>
      </w:rPr>
    </w:lvl>
    <w:lvl w:ilvl="3" w:tplc="6CBE0F04">
      <w:start w:val="1"/>
      <w:numFmt w:val="bullet"/>
      <w:lvlText w:val=""/>
      <w:lvlJc w:val="left"/>
      <w:pPr>
        <w:ind w:left="2880" w:hanging="360"/>
      </w:pPr>
      <w:rPr>
        <w:rFonts w:ascii="Symbol" w:hAnsi="Symbol" w:hint="default"/>
      </w:rPr>
    </w:lvl>
    <w:lvl w:ilvl="4" w:tplc="49768594">
      <w:start w:val="1"/>
      <w:numFmt w:val="bullet"/>
      <w:lvlText w:val="o"/>
      <w:lvlJc w:val="left"/>
      <w:pPr>
        <w:ind w:left="3600" w:hanging="360"/>
      </w:pPr>
      <w:rPr>
        <w:rFonts w:ascii="Courier New" w:hAnsi="Courier New" w:hint="default"/>
      </w:rPr>
    </w:lvl>
    <w:lvl w:ilvl="5" w:tplc="25045762">
      <w:start w:val="1"/>
      <w:numFmt w:val="bullet"/>
      <w:lvlText w:val=""/>
      <w:lvlJc w:val="left"/>
      <w:pPr>
        <w:ind w:left="4320" w:hanging="360"/>
      </w:pPr>
      <w:rPr>
        <w:rFonts w:ascii="Wingdings" w:hAnsi="Wingdings" w:hint="default"/>
      </w:rPr>
    </w:lvl>
    <w:lvl w:ilvl="6" w:tplc="A23097F0">
      <w:start w:val="1"/>
      <w:numFmt w:val="bullet"/>
      <w:lvlText w:val=""/>
      <w:lvlJc w:val="left"/>
      <w:pPr>
        <w:ind w:left="5040" w:hanging="360"/>
      </w:pPr>
      <w:rPr>
        <w:rFonts w:ascii="Symbol" w:hAnsi="Symbol" w:hint="default"/>
      </w:rPr>
    </w:lvl>
    <w:lvl w:ilvl="7" w:tplc="45EA96F6">
      <w:start w:val="1"/>
      <w:numFmt w:val="bullet"/>
      <w:lvlText w:val="o"/>
      <w:lvlJc w:val="left"/>
      <w:pPr>
        <w:ind w:left="5760" w:hanging="360"/>
      </w:pPr>
      <w:rPr>
        <w:rFonts w:ascii="Courier New" w:hAnsi="Courier New" w:hint="default"/>
      </w:rPr>
    </w:lvl>
    <w:lvl w:ilvl="8" w:tplc="E1DA01D0">
      <w:start w:val="1"/>
      <w:numFmt w:val="bullet"/>
      <w:lvlText w:val=""/>
      <w:lvlJc w:val="left"/>
      <w:pPr>
        <w:ind w:left="6480" w:hanging="360"/>
      </w:pPr>
      <w:rPr>
        <w:rFonts w:ascii="Wingdings" w:hAnsi="Wingdings" w:hint="default"/>
      </w:rPr>
    </w:lvl>
  </w:abstractNum>
  <w:abstractNum w:abstractNumId="23">
    <w:nsid w:val="7BE62D07"/>
    <w:multiLevelType w:val="hybridMultilevel"/>
    <w:tmpl w:val="2DD21D4E"/>
    <w:lvl w:ilvl="0" w:tplc="B6126528">
      <w:start w:val="1"/>
      <w:numFmt w:val="decimal"/>
      <w:lvlText w:val="%1."/>
      <w:lvlJc w:val="left"/>
      <w:pPr>
        <w:ind w:left="720" w:hanging="360"/>
      </w:pPr>
    </w:lvl>
    <w:lvl w:ilvl="1" w:tplc="0CFCA338">
      <w:start w:val="1"/>
      <w:numFmt w:val="lowerLetter"/>
      <w:lvlText w:val="%2."/>
      <w:lvlJc w:val="left"/>
      <w:pPr>
        <w:ind w:left="1440" w:hanging="360"/>
      </w:pPr>
    </w:lvl>
    <w:lvl w:ilvl="2" w:tplc="46C6850A">
      <w:start w:val="1"/>
      <w:numFmt w:val="lowerRoman"/>
      <w:lvlText w:val="%3."/>
      <w:lvlJc w:val="right"/>
      <w:pPr>
        <w:ind w:left="2160" w:hanging="180"/>
      </w:pPr>
    </w:lvl>
    <w:lvl w:ilvl="3" w:tplc="3A589A7C">
      <w:start w:val="1"/>
      <w:numFmt w:val="decimal"/>
      <w:lvlText w:val="%4."/>
      <w:lvlJc w:val="left"/>
      <w:pPr>
        <w:ind w:left="2880" w:hanging="360"/>
      </w:pPr>
    </w:lvl>
    <w:lvl w:ilvl="4" w:tplc="033C7CE6">
      <w:start w:val="1"/>
      <w:numFmt w:val="lowerLetter"/>
      <w:lvlText w:val="%5."/>
      <w:lvlJc w:val="left"/>
      <w:pPr>
        <w:ind w:left="3600" w:hanging="360"/>
      </w:pPr>
    </w:lvl>
    <w:lvl w:ilvl="5" w:tplc="2000EE4E">
      <w:start w:val="1"/>
      <w:numFmt w:val="lowerRoman"/>
      <w:lvlText w:val="%6."/>
      <w:lvlJc w:val="right"/>
      <w:pPr>
        <w:ind w:left="4320" w:hanging="180"/>
      </w:pPr>
    </w:lvl>
    <w:lvl w:ilvl="6" w:tplc="AEDCE0B2">
      <w:start w:val="1"/>
      <w:numFmt w:val="decimal"/>
      <w:lvlText w:val="%7."/>
      <w:lvlJc w:val="left"/>
      <w:pPr>
        <w:ind w:left="5040" w:hanging="360"/>
      </w:pPr>
    </w:lvl>
    <w:lvl w:ilvl="7" w:tplc="9D8A1E26">
      <w:start w:val="1"/>
      <w:numFmt w:val="lowerLetter"/>
      <w:lvlText w:val="%8."/>
      <w:lvlJc w:val="left"/>
      <w:pPr>
        <w:ind w:left="5760" w:hanging="360"/>
      </w:pPr>
    </w:lvl>
    <w:lvl w:ilvl="8" w:tplc="E4CC1A1E">
      <w:start w:val="1"/>
      <w:numFmt w:val="lowerRoman"/>
      <w:lvlText w:val="%9."/>
      <w:lvlJc w:val="right"/>
      <w:pPr>
        <w:ind w:left="6480" w:hanging="180"/>
      </w:pPr>
    </w:lvl>
  </w:abstractNum>
  <w:num w:numId="1">
    <w:abstractNumId w:val="11"/>
  </w:num>
  <w:num w:numId="2">
    <w:abstractNumId w:val="3"/>
  </w:num>
  <w:num w:numId="3">
    <w:abstractNumId w:val="15"/>
  </w:num>
  <w:num w:numId="4">
    <w:abstractNumId w:val="23"/>
  </w:num>
  <w:num w:numId="5">
    <w:abstractNumId w:val="4"/>
  </w:num>
  <w:num w:numId="6">
    <w:abstractNumId w:val="10"/>
  </w:num>
  <w:num w:numId="7">
    <w:abstractNumId w:val="8"/>
  </w:num>
  <w:num w:numId="8">
    <w:abstractNumId w:val="14"/>
  </w:num>
  <w:num w:numId="9">
    <w:abstractNumId w:val="20"/>
  </w:num>
  <w:num w:numId="10">
    <w:abstractNumId w:val="1"/>
  </w:num>
  <w:num w:numId="11">
    <w:abstractNumId w:val="17"/>
  </w:num>
  <w:num w:numId="12">
    <w:abstractNumId w:val="12"/>
  </w:num>
  <w:num w:numId="13">
    <w:abstractNumId w:val="0"/>
  </w:num>
  <w:num w:numId="14">
    <w:abstractNumId w:val="9"/>
  </w:num>
  <w:num w:numId="15">
    <w:abstractNumId w:val="13"/>
  </w:num>
  <w:num w:numId="16">
    <w:abstractNumId w:val="19"/>
  </w:num>
  <w:num w:numId="17">
    <w:abstractNumId w:val="6"/>
  </w:num>
  <w:num w:numId="18">
    <w:abstractNumId w:val="2"/>
  </w:num>
  <w:num w:numId="19">
    <w:abstractNumId w:val="22"/>
  </w:num>
  <w:num w:numId="20">
    <w:abstractNumId w:val="18"/>
  </w:num>
  <w:num w:numId="21">
    <w:abstractNumId w:val="21"/>
  </w:num>
  <w:num w:numId="22">
    <w:abstractNumId w:val="16"/>
  </w:num>
  <w:num w:numId="23">
    <w:abstractNumId w:val="5"/>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6CCEA1A8"/>
    <w:rsid w:val="000355B9"/>
    <w:rsid w:val="00075A92"/>
    <w:rsid w:val="00081A0C"/>
    <w:rsid w:val="000B77AD"/>
    <w:rsid w:val="001C2DAC"/>
    <w:rsid w:val="001D318F"/>
    <w:rsid w:val="002B5B31"/>
    <w:rsid w:val="002D7F35"/>
    <w:rsid w:val="003B40EF"/>
    <w:rsid w:val="00497A35"/>
    <w:rsid w:val="004F1A1A"/>
    <w:rsid w:val="00582F92"/>
    <w:rsid w:val="006E5C5E"/>
    <w:rsid w:val="006F07E4"/>
    <w:rsid w:val="007305F6"/>
    <w:rsid w:val="0074483C"/>
    <w:rsid w:val="00792272"/>
    <w:rsid w:val="007B15ED"/>
    <w:rsid w:val="007B6F50"/>
    <w:rsid w:val="00832007"/>
    <w:rsid w:val="008A6C1F"/>
    <w:rsid w:val="008C0FCC"/>
    <w:rsid w:val="0096367F"/>
    <w:rsid w:val="009B3975"/>
    <w:rsid w:val="00A12721"/>
    <w:rsid w:val="00A16CFA"/>
    <w:rsid w:val="00A22AE5"/>
    <w:rsid w:val="00B53E91"/>
    <w:rsid w:val="00BC165C"/>
    <w:rsid w:val="00BE7EFE"/>
    <w:rsid w:val="00C04CB1"/>
    <w:rsid w:val="00CA0B78"/>
    <w:rsid w:val="00CA4396"/>
    <w:rsid w:val="00D433E3"/>
    <w:rsid w:val="00D83193"/>
    <w:rsid w:val="00D9785A"/>
    <w:rsid w:val="00DB7F8A"/>
    <w:rsid w:val="00EB03B9"/>
    <w:rsid w:val="00FEB97E"/>
    <w:rsid w:val="01075AA1"/>
    <w:rsid w:val="0143B712"/>
    <w:rsid w:val="01561E0E"/>
    <w:rsid w:val="01A63C6A"/>
    <w:rsid w:val="01A82468"/>
    <w:rsid w:val="02307158"/>
    <w:rsid w:val="029ACDED"/>
    <w:rsid w:val="02D0CB3F"/>
    <w:rsid w:val="031C56CC"/>
    <w:rsid w:val="032590AC"/>
    <w:rsid w:val="0348B7AD"/>
    <w:rsid w:val="035048AD"/>
    <w:rsid w:val="03D4B405"/>
    <w:rsid w:val="0401E458"/>
    <w:rsid w:val="040E3CD9"/>
    <w:rsid w:val="045C24D5"/>
    <w:rsid w:val="049A0072"/>
    <w:rsid w:val="04C364DE"/>
    <w:rsid w:val="04E519A9"/>
    <w:rsid w:val="052100BD"/>
    <w:rsid w:val="059B1A6B"/>
    <w:rsid w:val="05C1AA98"/>
    <w:rsid w:val="05CA2815"/>
    <w:rsid w:val="060B5130"/>
    <w:rsid w:val="0631D8C6"/>
    <w:rsid w:val="06AC32A5"/>
    <w:rsid w:val="06B334F2"/>
    <w:rsid w:val="07153986"/>
    <w:rsid w:val="07DF7E00"/>
    <w:rsid w:val="0835887D"/>
    <w:rsid w:val="08D378D7"/>
    <w:rsid w:val="08FBCD1C"/>
    <w:rsid w:val="093482ED"/>
    <w:rsid w:val="0964F3C2"/>
    <w:rsid w:val="099E3873"/>
    <w:rsid w:val="09ED9CB1"/>
    <w:rsid w:val="0A0A20A0"/>
    <w:rsid w:val="0A1085FF"/>
    <w:rsid w:val="0AB4E0BB"/>
    <w:rsid w:val="0AE37C6C"/>
    <w:rsid w:val="0B9726B9"/>
    <w:rsid w:val="0C06F758"/>
    <w:rsid w:val="0C255C61"/>
    <w:rsid w:val="0C6C1821"/>
    <w:rsid w:val="0C9AA480"/>
    <w:rsid w:val="0CC43BAC"/>
    <w:rsid w:val="0CF66FCD"/>
    <w:rsid w:val="0D089CE2"/>
    <w:rsid w:val="0D13D787"/>
    <w:rsid w:val="0D29F584"/>
    <w:rsid w:val="0D357EB9"/>
    <w:rsid w:val="0DCA3489"/>
    <w:rsid w:val="0DFD4AE1"/>
    <w:rsid w:val="0E17ECBF"/>
    <w:rsid w:val="0E195A01"/>
    <w:rsid w:val="0E1A4BD0"/>
    <w:rsid w:val="0E38C98C"/>
    <w:rsid w:val="0E547F41"/>
    <w:rsid w:val="0E561D70"/>
    <w:rsid w:val="0E93FFAD"/>
    <w:rsid w:val="0F1BFA33"/>
    <w:rsid w:val="0F6604EA"/>
    <w:rsid w:val="102F6DC5"/>
    <w:rsid w:val="10384F5A"/>
    <w:rsid w:val="1038B3A2"/>
    <w:rsid w:val="10B1CD6E"/>
    <w:rsid w:val="10CB9E53"/>
    <w:rsid w:val="1101D54B"/>
    <w:rsid w:val="112F2FA7"/>
    <w:rsid w:val="1148A189"/>
    <w:rsid w:val="11706A4E"/>
    <w:rsid w:val="118AC18F"/>
    <w:rsid w:val="11C42CF2"/>
    <w:rsid w:val="11D41FBB"/>
    <w:rsid w:val="12279B1A"/>
    <w:rsid w:val="129DA5AC"/>
    <w:rsid w:val="13808DC8"/>
    <w:rsid w:val="13C6D753"/>
    <w:rsid w:val="13FD3F0E"/>
    <w:rsid w:val="140197B4"/>
    <w:rsid w:val="1426A63C"/>
    <w:rsid w:val="14732C4D"/>
    <w:rsid w:val="14D54556"/>
    <w:rsid w:val="158FF664"/>
    <w:rsid w:val="15BCB734"/>
    <w:rsid w:val="15C49973"/>
    <w:rsid w:val="164E9C91"/>
    <w:rsid w:val="1683CC17"/>
    <w:rsid w:val="168D0140"/>
    <w:rsid w:val="16A790DE"/>
    <w:rsid w:val="16C54479"/>
    <w:rsid w:val="172A6617"/>
    <w:rsid w:val="17424BC2"/>
    <w:rsid w:val="1757966A"/>
    <w:rsid w:val="178D89E8"/>
    <w:rsid w:val="17FEB537"/>
    <w:rsid w:val="182E9C52"/>
    <w:rsid w:val="183C50AA"/>
    <w:rsid w:val="184DE2D1"/>
    <w:rsid w:val="1854D2F9"/>
    <w:rsid w:val="1858C9A5"/>
    <w:rsid w:val="1873C92D"/>
    <w:rsid w:val="188E317E"/>
    <w:rsid w:val="19C5614F"/>
    <w:rsid w:val="19C8DF46"/>
    <w:rsid w:val="1A01E4B7"/>
    <w:rsid w:val="1A782674"/>
    <w:rsid w:val="1AA6B1BA"/>
    <w:rsid w:val="1ABD3F96"/>
    <w:rsid w:val="1AC2A58C"/>
    <w:rsid w:val="1B96456D"/>
    <w:rsid w:val="1B9960B9"/>
    <w:rsid w:val="1B9B4B94"/>
    <w:rsid w:val="1BAFEDCD"/>
    <w:rsid w:val="1C1CDAA7"/>
    <w:rsid w:val="1C344A65"/>
    <w:rsid w:val="1C3CF454"/>
    <w:rsid w:val="1C5F2B0D"/>
    <w:rsid w:val="1C7B76DC"/>
    <w:rsid w:val="1CFB1A4F"/>
    <w:rsid w:val="1CFFB622"/>
    <w:rsid w:val="1D08F72F"/>
    <w:rsid w:val="1D2ADA6C"/>
    <w:rsid w:val="1D6BD052"/>
    <w:rsid w:val="1D7D1A16"/>
    <w:rsid w:val="1E219C40"/>
    <w:rsid w:val="1E4AAD96"/>
    <w:rsid w:val="1E6A4A08"/>
    <w:rsid w:val="1E7B6746"/>
    <w:rsid w:val="1F1C3C2E"/>
    <w:rsid w:val="1F9E965F"/>
    <w:rsid w:val="1FD55A6A"/>
    <w:rsid w:val="1FF0E5BB"/>
    <w:rsid w:val="2028D044"/>
    <w:rsid w:val="20635CB3"/>
    <w:rsid w:val="206BAE7F"/>
    <w:rsid w:val="20CC8F4D"/>
    <w:rsid w:val="20E61326"/>
    <w:rsid w:val="213D87A9"/>
    <w:rsid w:val="2172E3AF"/>
    <w:rsid w:val="218A2715"/>
    <w:rsid w:val="21CE8B72"/>
    <w:rsid w:val="21D54685"/>
    <w:rsid w:val="21DADB6D"/>
    <w:rsid w:val="21E9F5CD"/>
    <w:rsid w:val="2214E09F"/>
    <w:rsid w:val="221F2F51"/>
    <w:rsid w:val="22220803"/>
    <w:rsid w:val="22391664"/>
    <w:rsid w:val="2264F5DF"/>
    <w:rsid w:val="2271AC45"/>
    <w:rsid w:val="22DDCBC4"/>
    <w:rsid w:val="2366F73C"/>
    <w:rsid w:val="238E640C"/>
    <w:rsid w:val="23C409F0"/>
    <w:rsid w:val="23FC9468"/>
    <w:rsid w:val="2453BFDA"/>
    <w:rsid w:val="24C61C60"/>
    <w:rsid w:val="24F8E9E9"/>
    <w:rsid w:val="2537943A"/>
    <w:rsid w:val="26235056"/>
    <w:rsid w:val="267C3D74"/>
    <w:rsid w:val="26D7DDDB"/>
    <w:rsid w:val="270E25B6"/>
    <w:rsid w:val="2751EC7E"/>
    <w:rsid w:val="287AFD8C"/>
    <w:rsid w:val="28A9F617"/>
    <w:rsid w:val="28CE1587"/>
    <w:rsid w:val="28D0F1F7"/>
    <w:rsid w:val="28D962EF"/>
    <w:rsid w:val="292BD72A"/>
    <w:rsid w:val="29A33A3D"/>
    <w:rsid w:val="29AF1E8A"/>
    <w:rsid w:val="29C53E88"/>
    <w:rsid w:val="2A055C7F"/>
    <w:rsid w:val="2A26D5FA"/>
    <w:rsid w:val="2A34947A"/>
    <w:rsid w:val="2A39EEC7"/>
    <w:rsid w:val="2AE26648"/>
    <w:rsid w:val="2AFEC13D"/>
    <w:rsid w:val="2B275391"/>
    <w:rsid w:val="2B312601"/>
    <w:rsid w:val="2BAB4EFE"/>
    <w:rsid w:val="2BD064DB"/>
    <w:rsid w:val="2C6BC061"/>
    <w:rsid w:val="2C8B7427"/>
    <w:rsid w:val="2D9CB6B5"/>
    <w:rsid w:val="2E4FCC1F"/>
    <w:rsid w:val="2EA03618"/>
    <w:rsid w:val="2EA88845"/>
    <w:rsid w:val="2EE0D2A2"/>
    <w:rsid w:val="2F19379B"/>
    <w:rsid w:val="2F2DB61C"/>
    <w:rsid w:val="2F3FF953"/>
    <w:rsid w:val="2FEEDECC"/>
    <w:rsid w:val="305653D5"/>
    <w:rsid w:val="30991D5C"/>
    <w:rsid w:val="30B507FC"/>
    <w:rsid w:val="3174B081"/>
    <w:rsid w:val="31774E52"/>
    <w:rsid w:val="322E10BF"/>
    <w:rsid w:val="323D40A1"/>
    <w:rsid w:val="325FFE69"/>
    <w:rsid w:val="32A52D41"/>
    <w:rsid w:val="32C1D988"/>
    <w:rsid w:val="32FB4B78"/>
    <w:rsid w:val="335DD71E"/>
    <w:rsid w:val="3363452C"/>
    <w:rsid w:val="338364A6"/>
    <w:rsid w:val="33AEBE1B"/>
    <w:rsid w:val="343BF390"/>
    <w:rsid w:val="347FB217"/>
    <w:rsid w:val="34F6E54A"/>
    <w:rsid w:val="3531220E"/>
    <w:rsid w:val="358C9D67"/>
    <w:rsid w:val="35A68FB7"/>
    <w:rsid w:val="35B67619"/>
    <w:rsid w:val="35B9F7F0"/>
    <w:rsid w:val="35EB9099"/>
    <w:rsid w:val="35F60D01"/>
    <w:rsid w:val="36D5F332"/>
    <w:rsid w:val="372A709E"/>
    <w:rsid w:val="372C3706"/>
    <w:rsid w:val="37735904"/>
    <w:rsid w:val="379B69B7"/>
    <w:rsid w:val="37C41119"/>
    <w:rsid w:val="38890B16"/>
    <w:rsid w:val="38992675"/>
    <w:rsid w:val="38AC429E"/>
    <w:rsid w:val="38C80767"/>
    <w:rsid w:val="39311B0C"/>
    <w:rsid w:val="39432D7E"/>
    <w:rsid w:val="3A23B71F"/>
    <w:rsid w:val="3A46E62D"/>
    <w:rsid w:val="3A8C1A85"/>
    <w:rsid w:val="3ADDF62D"/>
    <w:rsid w:val="3AEE63F0"/>
    <w:rsid w:val="3B2CD615"/>
    <w:rsid w:val="3B3B11BA"/>
    <w:rsid w:val="3BDEC362"/>
    <w:rsid w:val="3BF5A082"/>
    <w:rsid w:val="3BF98A83"/>
    <w:rsid w:val="3C4C8BA6"/>
    <w:rsid w:val="3C7F4521"/>
    <w:rsid w:val="3CFB1E5B"/>
    <w:rsid w:val="3D1663EE"/>
    <w:rsid w:val="3D197737"/>
    <w:rsid w:val="3D4B6A1C"/>
    <w:rsid w:val="3D4CBA29"/>
    <w:rsid w:val="3D6530AF"/>
    <w:rsid w:val="3EB749AA"/>
    <w:rsid w:val="3EF84C9A"/>
    <w:rsid w:val="3F255914"/>
    <w:rsid w:val="3F2C596B"/>
    <w:rsid w:val="3F59B2DC"/>
    <w:rsid w:val="3F8B13F8"/>
    <w:rsid w:val="3FCC1516"/>
    <w:rsid w:val="400C749E"/>
    <w:rsid w:val="4032BF1D"/>
    <w:rsid w:val="403F2F55"/>
    <w:rsid w:val="405C810A"/>
    <w:rsid w:val="408FD68F"/>
    <w:rsid w:val="40BB1964"/>
    <w:rsid w:val="40D9DD38"/>
    <w:rsid w:val="413A1BE9"/>
    <w:rsid w:val="41836D9E"/>
    <w:rsid w:val="4186D5DE"/>
    <w:rsid w:val="419A4E11"/>
    <w:rsid w:val="41E63398"/>
    <w:rsid w:val="41E658C6"/>
    <w:rsid w:val="41EBCDFE"/>
    <w:rsid w:val="4226C8C5"/>
    <w:rsid w:val="423026F8"/>
    <w:rsid w:val="4248DD8D"/>
    <w:rsid w:val="43ACC6DE"/>
    <w:rsid w:val="43C29926"/>
    <w:rsid w:val="43D1EDF1"/>
    <w:rsid w:val="44E55D7D"/>
    <w:rsid w:val="4512FDCB"/>
    <w:rsid w:val="453750E5"/>
    <w:rsid w:val="45818145"/>
    <w:rsid w:val="45D5B6F3"/>
    <w:rsid w:val="46403477"/>
    <w:rsid w:val="46591DD0"/>
    <w:rsid w:val="46A95651"/>
    <w:rsid w:val="47425AD0"/>
    <w:rsid w:val="4793D766"/>
    <w:rsid w:val="47A7401B"/>
    <w:rsid w:val="47D35A8A"/>
    <w:rsid w:val="47E60F55"/>
    <w:rsid w:val="486529AE"/>
    <w:rsid w:val="488B5184"/>
    <w:rsid w:val="48DE2B31"/>
    <w:rsid w:val="49042A0D"/>
    <w:rsid w:val="49337C61"/>
    <w:rsid w:val="49680701"/>
    <w:rsid w:val="49B45233"/>
    <w:rsid w:val="4A4BC8A5"/>
    <w:rsid w:val="4A8022B0"/>
    <w:rsid w:val="4ABD704A"/>
    <w:rsid w:val="4B0487BA"/>
    <w:rsid w:val="4B148D1C"/>
    <w:rsid w:val="4B25785C"/>
    <w:rsid w:val="4C8584A9"/>
    <w:rsid w:val="4CBCD1F0"/>
    <w:rsid w:val="4CEEA021"/>
    <w:rsid w:val="4D046C76"/>
    <w:rsid w:val="4D26B4B5"/>
    <w:rsid w:val="4D53C496"/>
    <w:rsid w:val="4D634606"/>
    <w:rsid w:val="4D697B6C"/>
    <w:rsid w:val="4D9889B8"/>
    <w:rsid w:val="4DAADC07"/>
    <w:rsid w:val="4E0125AF"/>
    <w:rsid w:val="4E1B054C"/>
    <w:rsid w:val="4E3B7824"/>
    <w:rsid w:val="4EAADF97"/>
    <w:rsid w:val="4EF60572"/>
    <w:rsid w:val="4EFF1667"/>
    <w:rsid w:val="4F3F8DDF"/>
    <w:rsid w:val="4F72FFF9"/>
    <w:rsid w:val="4FA44B23"/>
    <w:rsid w:val="4FAEA3ED"/>
    <w:rsid w:val="506F2F72"/>
    <w:rsid w:val="5121ABBA"/>
    <w:rsid w:val="5148EE5F"/>
    <w:rsid w:val="517318E6"/>
    <w:rsid w:val="51F5C37C"/>
    <w:rsid w:val="5227C0F1"/>
    <w:rsid w:val="5279F59E"/>
    <w:rsid w:val="52AFAD19"/>
    <w:rsid w:val="5320ABBC"/>
    <w:rsid w:val="540F3D81"/>
    <w:rsid w:val="541FCFAB"/>
    <w:rsid w:val="542AE45F"/>
    <w:rsid w:val="54A1FD92"/>
    <w:rsid w:val="54C8F42E"/>
    <w:rsid w:val="555BF168"/>
    <w:rsid w:val="557596D3"/>
    <w:rsid w:val="557CC061"/>
    <w:rsid w:val="55D3B61F"/>
    <w:rsid w:val="55DA0031"/>
    <w:rsid w:val="567C8243"/>
    <w:rsid w:val="567F48E7"/>
    <w:rsid w:val="5680BBBB"/>
    <w:rsid w:val="56CAD474"/>
    <w:rsid w:val="57717746"/>
    <w:rsid w:val="5819C355"/>
    <w:rsid w:val="58284D7A"/>
    <w:rsid w:val="58565AE6"/>
    <w:rsid w:val="58F054FA"/>
    <w:rsid w:val="5950BCE8"/>
    <w:rsid w:val="5971D1F7"/>
    <w:rsid w:val="598FED40"/>
    <w:rsid w:val="59ECBFB6"/>
    <w:rsid w:val="59FEB972"/>
    <w:rsid w:val="5A2281F5"/>
    <w:rsid w:val="5A303EA1"/>
    <w:rsid w:val="5A58D865"/>
    <w:rsid w:val="5AFA0A9C"/>
    <w:rsid w:val="5B1B9303"/>
    <w:rsid w:val="5B5987F4"/>
    <w:rsid w:val="5B6AB9F2"/>
    <w:rsid w:val="5B717DDE"/>
    <w:rsid w:val="5B8DFBA8"/>
    <w:rsid w:val="5BA048E9"/>
    <w:rsid w:val="5C0BD2DC"/>
    <w:rsid w:val="5C73F68A"/>
    <w:rsid w:val="5C94CB11"/>
    <w:rsid w:val="5C9750C9"/>
    <w:rsid w:val="5CC09EBF"/>
    <w:rsid w:val="5CF55855"/>
    <w:rsid w:val="5D3B1892"/>
    <w:rsid w:val="5D5C33E4"/>
    <w:rsid w:val="5D89A346"/>
    <w:rsid w:val="5D907927"/>
    <w:rsid w:val="5DB12257"/>
    <w:rsid w:val="5DB89E48"/>
    <w:rsid w:val="5DD8EF38"/>
    <w:rsid w:val="5E41116F"/>
    <w:rsid w:val="5E9128B6"/>
    <w:rsid w:val="5EF91AD4"/>
    <w:rsid w:val="5F02473A"/>
    <w:rsid w:val="5F3C3447"/>
    <w:rsid w:val="5F4F3753"/>
    <w:rsid w:val="5FC52992"/>
    <w:rsid w:val="5FEA7953"/>
    <w:rsid w:val="5FED2A6D"/>
    <w:rsid w:val="60234348"/>
    <w:rsid w:val="61108FFA"/>
    <w:rsid w:val="61148B66"/>
    <w:rsid w:val="6181D6C8"/>
    <w:rsid w:val="6195D74D"/>
    <w:rsid w:val="61C8C978"/>
    <w:rsid w:val="627995CA"/>
    <w:rsid w:val="62A00D3B"/>
    <w:rsid w:val="62CF36A3"/>
    <w:rsid w:val="62D08DE6"/>
    <w:rsid w:val="63440616"/>
    <w:rsid w:val="634E3AC4"/>
    <w:rsid w:val="63A420A0"/>
    <w:rsid w:val="63B6B930"/>
    <w:rsid w:val="64134AF6"/>
    <w:rsid w:val="6422A876"/>
    <w:rsid w:val="6449A883"/>
    <w:rsid w:val="64582E65"/>
    <w:rsid w:val="64F9D88E"/>
    <w:rsid w:val="653B1BF0"/>
    <w:rsid w:val="6582A7FB"/>
    <w:rsid w:val="65B10266"/>
    <w:rsid w:val="65B1C0D0"/>
    <w:rsid w:val="65BE78D7"/>
    <w:rsid w:val="65CAB254"/>
    <w:rsid w:val="65ED5F43"/>
    <w:rsid w:val="665A563D"/>
    <w:rsid w:val="666718D7"/>
    <w:rsid w:val="6689D9AC"/>
    <w:rsid w:val="66D04F45"/>
    <w:rsid w:val="6705B319"/>
    <w:rsid w:val="672F7884"/>
    <w:rsid w:val="67700747"/>
    <w:rsid w:val="678D05AE"/>
    <w:rsid w:val="67CA0D92"/>
    <w:rsid w:val="680466CE"/>
    <w:rsid w:val="680B8272"/>
    <w:rsid w:val="68C3227C"/>
    <w:rsid w:val="696B0684"/>
    <w:rsid w:val="69718E2C"/>
    <w:rsid w:val="6996B70D"/>
    <w:rsid w:val="699CEC73"/>
    <w:rsid w:val="6A0FF264"/>
    <w:rsid w:val="6A560E86"/>
    <w:rsid w:val="6A6552DE"/>
    <w:rsid w:val="6ADF943A"/>
    <w:rsid w:val="6AE308AB"/>
    <w:rsid w:val="6AF3AA4B"/>
    <w:rsid w:val="6AF7E6F6"/>
    <w:rsid w:val="6B585C8A"/>
    <w:rsid w:val="6B803260"/>
    <w:rsid w:val="6BD5C22D"/>
    <w:rsid w:val="6C1555D8"/>
    <w:rsid w:val="6CA29A50"/>
    <w:rsid w:val="6CCEA1A8"/>
    <w:rsid w:val="6D45254B"/>
    <w:rsid w:val="6DC92C0D"/>
    <w:rsid w:val="6DE2AD38"/>
    <w:rsid w:val="6E1B6823"/>
    <w:rsid w:val="6E3E6AB1"/>
    <w:rsid w:val="6E5697E5"/>
    <w:rsid w:val="6E8BBE65"/>
    <w:rsid w:val="6ED45753"/>
    <w:rsid w:val="6F37BFA8"/>
    <w:rsid w:val="6F68A2FF"/>
    <w:rsid w:val="6F799003"/>
    <w:rsid w:val="6FF3059A"/>
    <w:rsid w:val="70D63B98"/>
    <w:rsid w:val="70E06376"/>
    <w:rsid w:val="70F8A19A"/>
    <w:rsid w:val="7111D353"/>
    <w:rsid w:val="7133BEAA"/>
    <w:rsid w:val="71358644"/>
    <w:rsid w:val="71636069"/>
    <w:rsid w:val="716EC38D"/>
    <w:rsid w:val="71AFFA86"/>
    <w:rsid w:val="71DD463A"/>
    <w:rsid w:val="723390B8"/>
    <w:rsid w:val="7235889E"/>
    <w:rsid w:val="724203C1"/>
    <w:rsid w:val="72456858"/>
    <w:rsid w:val="72B61E5B"/>
    <w:rsid w:val="72D6F417"/>
    <w:rsid w:val="734EB75A"/>
    <w:rsid w:val="736B24E2"/>
    <w:rsid w:val="737AB4CA"/>
    <w:rsid w:val="739AA113"/>
    <w:rsid w:val="739FBCE8"/>
    <w:rsid w:val="73F750AD"/>
    <w:rsid w:val="740C9326"/>
    <w:rsid w:val="742CF0CD"/>
    <w:rsid w:val="74477F71"/>
    <w:rsid w:val="746B55E5"/>
    <w:rsid w:val="74F99390"/>
    <w:rsid w:val="7538CC7C"/>
    <w:rsid w:val="754A88D4"/>
    <w:rsid w:val="762A046E"/>
    <w:rsid w:val="7633C65F"/>
    <w:rsid w:val="769563F1"/>
    <w:rsid w:val="769E6A67"/>
    <w:rsid w:val="76AF3737"/>
    <w:rsid w:val="77252976"/>
    <w:rsid w:val="775A216E"/>
    <w:rsid w:val="7787813F"/>
    <w:rsid w:val="77ADCBBE"/>
    <w:rsid w:val="77B2A97A"/>
    <w:rsid w:val="77B6E42F"/>
    <w:rsid w:val="782819CD"/>
    <w:rsid w:val="78313452"/>
    <w:rsid w:val="783EC77B"/>
    <w:rsid w:val="78595749"/>
    <w:rsid w:val="7869CA9B"/>
    <w:rsid w:val="78E40E19"/>
    <w:rsid w:val="78F12A1A"/>
    <w:rsid w:val="7969F70D"/>
    <w:rsid w:val="79C3EA2E"/>
    <w:rsid w:val="79CEF4D6"/>
    <w:rsid w:val="7A7E73F2"/>
    <w:rsid w:val="7A80D88F"/>
    <w:rsid w:val="7A81F15A"/>
    <w:rsid w:val="7A8CFA7B"/>
    <w:rsid w:val="7B963B08"/>
    <w:rsid w:val="7BE9F929"/>
    <w:rsid w:val="7C946C27"/>
    <w:rsid w:val="7CA197CF"/>
    <w:rsid w:val="7CBC19D8"/>
    <w:rsid w:val="7D04A575"/>
    <w:rsid w:val="7D0500CB"/>
    <w:rsid w:val="7DAB9148"/>
    <w:rsid w:val="7DBAA641"/>
    <w:rsid w:val="7DFD5A1B"/>
    <w:rsid w:val="7E07F04C"/>
    <w:rsid w:val="7E2AC840"/>
    <w:rsid w:val="7E754689"/>
    <w:rsid w:val="7E979CD6"/>
    <w:rsid w:val="7ECB2DC8"/>
    <w:rsid w:val="7F3FF8C6"/>
    <w:rsid w:val="7F85C24B"/>
    <w:rsid w:val="7F91BE5C"/>
    <w:rsid w:val="7F95A522"/>
    <w:rsid w:val="7FA7E6B0"/>
    <w:rsid w:val="7FE4B609"/>
    <w:rsid w:val="7FEFF3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66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975"/>
  </w:style>
  <w:style w:type="paragraph" w:styleId="Heading1">
    <w:name w:val="heading 1"/>
    <w:basedOn w:val="Normal"/>
    <w:next w:val="Normal"/>
    <w:link w:val="Heading1Char"/>
    <w:uiPriority w:val="9"/>
    <w:qFormat/>
    <w:rsid w:val="008A6C1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next w:val="Normal"/>
    <w:link w:val="Heading3Char"/>
    <w:uiPriority w:val="9"/>
    <w:unhideWhenUsed/>
    <w:qFormat/>
    <w:rsid w:val="009B39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B39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B397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B3975"/>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B3975"/>
    <w:pPr>
      <w:ind w:left="720"/>
      <w:contextualSpacing/>
    </w:pPr>
  </w:style>
  <w:style w:type="character" w:styleId="Hyperlink">
    <w:name w:val="Hyperlink"/>
    <w:basedOn w:val="DefaultParagraphFont"/>
    <w:uiPriority w:val="99"/>
    <w:unhideWhenUsed/>
    <w:rsid w:val="009B3975"/>
    <w:rPr>
      <w:color w:val="0563C1" w:themeColor="hyperlink"/>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9B3975"/>
  </w:style>
  <w:style w:type="paragraph" w:styleId="Header">
    <w:name w:val="header"/>
    <w:basedOn w:val="Normal"/>
    <w:link w:val="HeaderChar"/>
    <w:uiPriority w:val="99"/>
    <w:unhideWhenUsed/>
    <w:rsid w:val="009B3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975"/>
  </w:style>
  <w:style w:type="paragraph" w:styleId="Footer">
    <w:name w:val="footer"/>
    <w:basedOn w:val="Normal"/>
    <w:link w:val="FooterChar"/>
    <w:uiPriority w:val="99"/>
    <w:unhideWhenUsed/>
    <w:rsid w:val="009B3975"/>
    <w:pPr>
      <w:tabs>
        <w:tab w:val="center" w:pos="4680"/>
        <w:tab w:val="right" w:pos="9360"/>
      </w:tabs>
      <w:spacing w:after="0" w:line="240" w:lineRule="auto"/>
    </w:pPr>
  </w:style>
  <w:style w:type="table" w:customStyle="1" w:styleId="PlainTable1">
    <w:name w:val="Plain Table 1"/>
    <w:basedOn w:val="TableNormal"/>
    <w:uiPriority w:val="41"/>
    <w:rsid w:val="009B397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4F1A1A"/>
    <w:pPr>
      <w:spacing w:after="0" w:line="240" w:lineRule="auto"/>
    </w:pPr>
    <w:rPr>
      <w:rFonts w:eastAsiaTheme="minorEastAsia"/>
    </w:rPr>
  </w:style>
  <w:style w:type="character" w:customStyle="1" w:styleId="NoSpacingChar">
    <w:name w:val="No Spacing Char"/>
    <w:basedOn w:val="DefaultParagraphFont"/>
    <w:link w:val="NoSpacing"/>
    <w:uiPriority w:val="1"/>
    <w:rsid w:val="004F1A1A"/>
    <w:rPr>
      <w:rFonts w:eastAsiaTheme="minorEastAsia"/>
    </w:rPr>
  </w:style>
  <w:style w:type="paragraph" w:styleId="BalloonText">
    <w:name w:val="Balloon Text"/>
    <w:basedOn w:val="Normal"/>
    <w:link w:val="BalloonTextChar"/>
    <w:uiPriority w:val="99"/>
    <w:semiHidden/>
    <w:unhideWhenUsed/>
    <w:rsid w:val="004F1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A1A"/>
    <w:rPr>
      <w:rFonts w:ascii="Tahoma" w:hAnsi="Tahoma" w:cs="Tahoma"/>
      <w:sz w:val="16"/>
      <w:szCs w:val="16"/>
    </w:rPr>
  </w:style>
  <w:style w:type="table" w:styleId="LightShading">
    <w:name w:val="Light Shading"/>
    <w:basedOn w:val="TableNormal"/>
    <w:uiPriority w:val="60"/>
    <w:rsid w:val="0096367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8A6C1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49471568">
      <w:bodyDiv w:val="1"/>
      <w:marLeft w:val="0"/>
      <w:marRight w:val="0"/>
      <w:marTop w:val="0"/>
      <w:marBottom w:val="0"/>
      <w:divBdr>
        <w:top w:val="none" w:sz="0" w:space="0" w:color="auto"/>
        <w:left w:val="none" w:sz="0" w:space="0" w:color="auto"/>
        <w:bottom w:val="none" w:sz="0" w:space="0" w:color="auto"/>
        <w:right w:val="none" w:sz="0" w:space="0" w:color="auto"/>
      </w:divBdr>
    </w:div>
    <w:div w:id="110148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hyperango.com/5-platforms-to-help-you-market-your-business-online-for-free-in-the-new-norma/" TargetMode="External"/><Relationship Id="rId26" Type="http://schemas.openxmlformats.org/officeDocument/2006/relationships/hyperlink" Target="https://figshare.com/articles/book/The_evolution_of_Airbnb_s_business_model/14195957" TargetMode="External"/><Relationship Id="rId3" Type="http://schemas.openxmlformats.org/officeDocument/2006/relationships/settings" Target="settings.xml"/><Relationship Id="rId21" Type="http://schemas.openxmlformats.org/officeDocument/2006/relationships/hyperlink" Target="https://www.bu.edu/bhr/2018/10/31/airbnb-and-the-hotel-industry-the-past-present-and-future-of-sales-marketing-branding-and-revenue-management/" TargetMode="Externa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hyperlink" Target="https://www.simplybusiness.co.uk/knowledge/articles/2016/07/can-a-tenant-run-a-business-from-a-rental-property/" TargetMode="External"/><Relationship Id="rId25" Type="http://schemas.openxmlformats.org/officeDocument/2006/relationships/hyperlink" Target="https://shellypalmer.com/2020/07/swot-analysi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reassets.co.uk/news/outlook-for-the-uk-rental-market-in-2022" TargetMode="External"/><Relationship Id="rId20" Type="http://schemas.openxmlformats.org/officeDocument/2006/relationships/hyperlink" Target="https://uk.linkedin.com/company/zoopla" TargetMode="External"/><Relationship Id="rId29" Type="http://schemas.openxmlformats.org/officeDocument/2006/relationships/hyperlink" Target="https://www.geospatialworld.net/blogs/what-airbnb-ratings-tell-you-about-your-c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oecd.org/cfe/smes/2090740.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usinessmanchester.co.uk/2022/11/21/rental-market-trends-landlords-need-to-know/" TargetMode="External"/><Relationship Id="rId23" Type="http://schemas.openxmlformats.org/officeDocument/2006/relationships/hyperlink" Target="https://www.ons.gov.uk/economy/inflationandpriceindices/bulletins/indexofprivatehousingrentalprices/february2023" TargetMode="External"/><Relationship Id="rId28" Type="http://schemas.openxmlformats.org/officeDocument/2006/relationships/hyperlink" Target="https://www.theweek.co.uk/business/personal-finance/959309/what-will-happen-to-the-uk-rental-market-in-2023" TargetMode="External"/><Relationship Id="rId10" Type="http://schemas.openxmlformats.org/officeDocument/2006/relationships/image" Target="media/image4.png"/><Relationship Id="rId19" Type="http://schemas.openxmlformats.org/officeDocument/2006/relationships/hyperlink" Target="https://www.propertyinvestmentproject.co.uk/blog/finding-student-tenant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itizensadvice.org.uk/scotland/housing/renting-a-home-s/problems-during-a-tenancy/you-want-to-run-a-business-from-your-rented-home/" TargetMode="External"/><Relationship Id="rId22" Type="http://schemas.openxmlformats.org/officeDocument/2006/relationships/hyperlink" Target="https://uklandlordtax.co.uk/property-rental-business/" TargetMode="External"/><Relationship Id="rId27" Type="http://schemas.openxmlformats.org/officeDocument/2006/relationships/hyperlink" Target="https://www.psinvestors.co.uk/blog/2020/03/uk-vacation-rental-laws-regulations-restrictions/" TargetMode="External"/><Relationship Id="rId30" Type="http://schemas.openxmlformats.org/officeDocument/2006/relationships/header" Target="header1.xml"/><Relationship Id="R9a0a24da748c4a9f" Type="http://schemas.microsoft.com/office/2020/10/relationships/intelligence" Target="intelligence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ownloads\Start-Up%20Loans%20cash%20flow%20%20templat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8"/>
  <c:chart>
    <c:title>
      <c:tx>
        <c:rich>
          <a:bodyPr/>
          <a:lstStyle/>
          <a:p>
            <a:pPr>
              <a:defRPr/>
            </a:pPr>
            <a:r>
              <a:rPr lang="en-US"/>
              <a:t>Initial Setup cost </a:t>
            </a:r>
          </a:p>
        </c:rich>
      </c:tx>
    </c:title>
    <c:plotArea>
      <c:layout/>
      <c:barChart>
        <c:barDir val="col"/>
        <c:grouping val="clustered"/>
        <c:ser>
          <c:idx val="0"/>
          <c:order val="0"/>
          <c:cat>
            <c:strRef>
              <c:f>Sheet1!$A$14:$A$17</c:f>
              <c:strCache>
                <c:ptCount val="4"/>
                <c:pt idx="0">
                  <c:v>Property Acquisition:</c:v>
                </c:pt>
                <c:pt idx="1">
                  <c:v>Renovation: </c:v>
                </c:pt>
                <c:pt idx="2">
                  <c:v>Licensing: </c:v>
                </c:pt>
                <c:pt idx="3">
                  <c:v>Legal Fees: </c:v>
                </c:pt>
              </c:strCache>
            </c:strRef>
          </c:cat>
          <c:val>
            <c:numRef>
              <c:f>Sheet1!$B$14:$B$17</c:f>
              <c:numCache>
                <c:formatCode>_-[$£-809]* #,##0.00_-;\-[$£-809]* #,##0.00_-;_-[$£-809]* "-"??_-;_-@_-</c:formatCode>
                <c:ptCount val="4"/>
                <c:pt idx="0">
                  <c:v>10000</c:v>
                </c:pt>
                <c:pt idx="1">
                  <c:v>5000</c:v>
                </c:pt>
                <c:pt idx="2">
                  <c:v>1200</c:v>
                </c:pt>
                <c:pt idx="3">
                  <c:v>5000</c:v>
                </c:pt>
              </c:numCache>
            </c:numRef>
          </c:val>
          <c:bubble3D val="1"/>
        </c:ser>
        <c:gapWidth val="55"/>
        <c:axId val="114846720"/>
        <c:axId val="118035584"/>
      </c:barChart>
      <c:catAx>
        <c:axId val="114846720"/>
        <c:scaling>
          <c:orientation val="minMax"/>
        </c:scaling>
        <c:axPos val="b"/>
        <c:majorTickMark val="none"/>
        <c:tickLblPos val="nextTo"/>
        <c:crossAx val="118035584"/>
        <c:crosses val="autoZero"/>
        <c:auto val="1"/>
        <c:lblAlgn val="ctr"/>
        <c:lblOffset val="100"/>
      </c:catAx>
      <c:valAx>
        <c:axId val="118035584"/>
        <c:scaling>
          <c:orientation val="minMax"/>
        </c:scaling>
        <c:axPos val="l"/>
        <c:majorGridlines/>
        <c:numFmt formatCode="_-[$£-809]* #,##0.00_-;\-[$£-809]* #,##0.00_-;_-[$£-809]* &quot;-&quot;??_-;_-@_-" sourceLinked="1"/>
        <c:majorTickMark val="none"/>
        <c:tickLblPos val="nextTo"/>
        <c:crossAx val="114846720"/>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2719</TotalTime>
  <Pages>19</Pages>
  <Words>3962</Words>
  <Characters>22586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26496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Anjali Thaur (2226888)</dc:creator>
  <cp:lastModifiedBy>HP</cp:lastModifiedBy>
  <cp:revision>13</cp:revision>
  <dcterms:created xsi:type="dcterms:W3CDTF">2023-07-04T14:44:00Z</dcterms:created>
  <dcterms:modified xsi:type="dcterms:W3CDTF">2023-07-06T20:55:00Z</dcterms:modified>
</cp:coreProperties>
</file>