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11818298"/>
        <w:docPartObj>
          <w:docPartGallery w:val="Cover Pages"/>
          <w:docPartUnique/>
        </w:docPartObj>
      </w:sdtPr>
      <w:sdtContent>
        <w:p w:rsidR="00AA4A10" w:rsidRDefault="00AA4A10">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A4A10" w:rsidRDefault="00AA4A10" w:rsidP="00D11C19">
                                  <w:pPr>
                                    <w:pStyle w:val="NoSpacing"/>
                                    <w:spacing w:before="120"/>
                                    <w:rPr>
                                      <w:color w:val="FFFFFF" w:themeColor="background1"/>
                                    </w:rPr>
                                  </w:pPr>
                                </w:p>
                                <w:p w:rsidR="00AA4A10" w:rsidRDefault="00AA4A10" w:rsidP="00D11C19">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D11C19">
                                        <w:rPr>
                                          <w:caps/>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AA4A10" w:rsidRDefault="00AA4A1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Children, young PEOPLE &amp; families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p w:rsidR="00AA4A10" w:rsidRDefault="00AA4A10" w:rsidP="00D11C19">
                            <w:pPr>
                              <w:pStyle w:val="NoSpacing"/>
                              <w:spacing w:before="120"/>
                              <w:rPr>
                                <w:color w:val="FFFFFF" w:themeColor="background1"/>
                              </w:rPr>
                            </w:pPr>
                          </w:p>
                          <w:p w:rsidR="00AA4A10" w:rsidRDefault="00AA4A10" w:rsidP="00D11C19">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D11C19">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AA4A10" w:rsidRDefault="00AA4A1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Children, young PEOPLE &amp; families</w:t>
                                </w:r>
                              </w:p>
                            </w:sdtContent>
                          </w:sdt>
                        </w:txbxContent>
                      </v:textbox>
                    </v:shape>
                    <w10:wrap anchorx="page" anchory="page"/>
                  </v:group>
                </w:pict>
              </mc:Fallback>
            </mc:AlternateContent>
          </w:r>
        </w:p>
        <w:p w:rsidR="00AA4A10" w:rsidRDefault="00AA4A10" w:rsidP="00AA4A10">
          <w:pPr>
            <w:spacing w:after="160" w:line="259" w:lineRule="auto"/>
          </w:pPr>
        </w:p>
      </w:sdtContent>
    </w:sdt>
    <w:p w:rsidR="007447DC" w:rsidRPr="00AA4A10" w:rsidRDefault="002621C2" w:rsidP="00AA4A10">
      <w:pPr>
        <w:spacing w:after="160" w:line="259" w:lineRule="auto"/>
      </w:pPr>
      <w:r>
        <w:rPr>
          <w:noProof/>
        </w:rPr>
        <mc:AlternateContent>
          <mc:Choice Requires="wps">
            <w:drawing>
              <wp:anchor distT="0" distB="0" distL="114300" distR="114300" simplePos="0" relativeHeight="251660288" behindDoc="0" locked="0" layoutInCell="1" allowOverlap="1">
                <wp:simplePos x="0" y="0"/>
                <wp:positionH relativeFrom="column">
                  <wp:posOffset>-86995</wp:posOffset>
                </wp:positionH>
                <wp:positionV relativeFrom="paragraph">
                  <wp:posOffset>4419094</wp:posOffset>
                </wp:positionV>
                <wp:extent cx="5923721" cy="2305878"/>
                <wp:effectExtent l="0" t="0" r="0" b="0"/>
                <wp:wrapNone/>
                <wp:docPr id="1" name="Text Box 1"/>
                <wp:cNvGraphicFramePr/>
                <a:graphic xmlns:a="http://schemas.openxmlformats.org/drawingml/2006/main">
                  <a:graphicData uri="http://schemas.microsoft.com/office/word/2010/wordprocessingShape">
                    <wps:wsp>
                      <wps:cNvSpPr txBox="1"/>
                      <wps:spPr>
                        <a:xfrm>
                          <a:off x="0" y="0"/>
                          <a:ext cx="5923721" cy="2305878"/>
                        </a:xfrm>
                        <a:prstGeom prst="rect">
                          <a:avLst/>
                        </a:prstGeom>
                        <a:noFill/>
                        <a:ln w="6350">
                          <a:noFill/>
                        </a:ln>
                      </wps:spPr>
                      <wps:txbx>
                        <w:txbxContent>
                          <w:p w:rsidR="00D11C19" w:rsidRDefault="00D11C19" w:rsidP="00D11C19">
                            <w:pPr>
                              <w:jc w:val="center"/>
                              <w:rPr>
                                <w:color w:val="FFFFFF" w:themeColor="background1"/>
                              </w:rPr>
                            </w:pPr>
                          </w:p>
                          <w:p w:rsidR="00D11C19" w:rsidRPr="00D11C19" w:rsidRDefault="00D11C19" w:rsidP="00D11C19">
                            <w:pPr>
                              <w:jc w:val="center"/>
                              <w:rPr>
                                <w:color w:val="FFFFFF" w:themeColor="background1"/>
                                <w:sz w:val="36"/>
                                <w:szCs w:val="36"/>
                              </w:rPr>
                            </w:pPr>
                          </w:p>
                          <w:p w:rsidR="00D11C19" w:rsidRPr="00D11C19" w:rsidRDefault="00D11C19" w:rsidP="00D11C19">
                            <w:pPr>
                              <w:jc w:val="center"/>
                              <w:rPr>
                                <w:color w:val="FFFFFF" w:themeColor="background1"/>
                                <w:sz w:val="36"/>
                                <w:szCs w:val="36"/>
                              </w:rPr>
                            </w:pPr>
                          </w:p>
                          <w:p w:rsidR="002621C2" w:rsidRPr="00D11C19" w:rsidRDefault="002621C2" w:rsidP="00D11C19">
                            <w:pPr>
                              <w:jc w:val="center"/>
                              <w:rPr>
                                <w:color w:val="FFFFFF" w:themeColor="background1"/>
                                <w:sz w:val="36"/>
                                <w:szCs w:val="36"/>
                              </w:rPr>
                            </w:pPr>
                            <w:r w:rsidRPr="00D11C19">
                              <w:rPr>
                                <w:color w:val="FFFFFF" w:themeColor="background1"/>
                                <w:sz w:val="36"/>
                                <w:szCs w:val="36"/>
                              </w:rPr>
                              <w:t xml:space="preserve">Rukshana </w:t>
                            </w:r>
                            <w:r w:rsidR="00D11C19" w:rsidRPr="00D11C19">
                              <w:rPr>
                                <w:color w:val="FFFFFF" w:themeColor="background1"/>
                                <w:sz w:val="36"/>
                                <w:szCs w:val="36"/>
                              </w:rPr>
                              <w:t>B</w:t>
                            </w:r>
                            <w:r w:rsidRPr="00D11C19">
                              <w:rPr>
                                <w:color w:val="FFFFFF" w:themeColor="background1"/>
                                <w:sz w:val="36"/>
                                <w:szCs w:val="36"/>
                              </w:rPr>
                              <w:t>egum</w:t>
                            </w:r>
                          </w:p>
                          <w:p w:rsidR="002621C2" w:rsidRPr="00D11C19" w:rsidRDefault="002621C2" w:rsidP="00D11C19">
                            <w:pPr>
                              <w:jc w:val="center"/>
                              <w:rPr>
                                <w:color w:val="FFFFFF" w:themeColor="background1"/>
                                <w:sz w:val="36"/>
                                <w:szCs w:val="36"/>
                              </w:rPr>
                            </w:pPr>
                            <w:r w:rsidRPr="00D11C19">
                              <w:rPr>
                                <w:color w:val="FFFFFF" w:themeColor="background1"/>
                                <w:sz w:val="36"/>
                                <w:szCs w:val="36"/>
                              </w:rPr>
                              <w:t>1808389</w:t>
                            </w:r>
                          </w:p>
                          <w:p w:rsidR="002621C2" w:rsidRPr="00D11C19" w:rsidRDefault="002621C2" w:rsidP="00D11C19">
                            <w:pPr>
                              <w:jc w:val="center"/>
                              <w:rPr>
                                <w:color w:val="FFFFFF" w:themeColor="background1"/>
                                <w:sz w:val="36"/>
                                <w:szCs w:val="36"/>
                              </w:rPr>
                            </w:pPr>
                            <w:r w:rsidRPr="00D11C19">
                              <w:rPr>
                                <w:color w:val="FFFFFF" w:themeColor="background1"/>
                                <w:sz w:val="36"/>
                                <w:szCs w:val="36"/>
                              </w:rPr>
                              <w:t>Gulnar Ali</w:t>
                            </w:r>
                          </w:p>
                          <w:p w:rsidR="002621C2" w:rsidRPr="00D11C19" w:rsidRDefault="002621C2" w:rsidP="00D11C19">
                            <w:pPr>
                              <w:jc w:val="center"/>
                              <w:rPr>
                                <w:color w:val="FFFFFF" w:themeColor="background1"/>
                                <w:sz w:val="36"/>
                                <w:szCs w:val="36"/>
                              </w:rPr>
                            </w:pPr>
                            <w:r w:rsidRPr="00D11C19">
                              <w:rPr>
                                <w:color w:val="FFFFFF" w:themeColor="background1"/>
                                <w:sz w:val="36"/>
                                <w:szCs w:val="36"/>
                              </w:rPr>
                              <w:t>BMH</w:t>
                            </w:r>
                            <w:r w:rsidR="00D11C19" w:rsidRPr="00D11C19">
                              <w:rPr>
                                <w:color w:val="FFFFFF" w:themeColor="background1"/>
                                <w:sz w:val="36"/>
                                <w:szCs w:val="36"/>
                              </w:rPr>
                              <w:t>P5004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 o:spid="_x0000_s1030" type="#_x0000_t202" style="position:absolute;margin-left:-6.85pt;margin-top:347.95pt;width:466.45pt;height:181.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" filled="f" stroked="f" strokeweight=".5pt">
                <v:textbox>
                  <w:txbxContent>
                    <w:p w:rsidR="00D11C19" w:rsidRDefault="00D11C19" w:rsidP="00D11C19">
                      <w:pPr>
                        <w:jc w:val="center"/>
                        <w:rPr>
                          <w:color w:val="FFFFFF" w:themeColor="background1"/>
                        </w:rPr>
                      </w:pPr>
                    </w:p>
                    <w:p w:rsidR="00D11C19" w:rsidRPr="00D11C19" w:rsidRDefault="00D11C19" w:rsidP="00D11C19">
                      <w:pPr>
                        <w:jc w:val="center"/>
                        <w:rPr>
                          <w:color w:val="FFFFFF" w:themeColor="background1"/>
                          <w:sz w:val="36"/>
                          <w:szCs w:val="36"/>
                        </w:rPr>
                      </w:pPr>
                    </w:p>
                    <w:p w:rsidR="00D11C19" w:rsidRPr="00D11C19" w:rsidRDefault="00D11C19" w:rsidP="00D11C19">
                      <w:pPr>
                        <w:jc w:val="center"/>
                        <w:rPr>
                          <w:color w:val="FFFFFF" w:themeColor="background1"/>
                          <w:sz w:val="36"/>
                          <w:szCs w:val="36"/>
                        </w:rPr>
                      </w:pPr>
                    </w:p>
                    <w:p w:rsidR="002621C2" w:rsidRPr="00D11C19" w:rsidRDefault="002621C2" w:rsidP="00D11C19">
                      <w:pPr>
                        <w:jc w:val="center"/>
                        <w:rPr>
                          <w:color w:val="FFFFFF" w:themeColor="background1"/>
                          <w:sz w:val="36"/>
                          <w:szCs w:val="36"/>
                        </w:rPr>
                      </w:pPr>
                      <w:r w:rsidRPr="00D11C19">
                        <w:rPr>
                          <w:color w:val="FFFFFF" w:themeColor="background1"/>
                          <w:sz w:val="36"/>
                          <w:szCs w:val="36"/>
                        </w:rPr>
                        <w:t xml:space="preserve">Rukshana </w:t>
                      </w:r>
                      <w:r w:rsidR="00D11C19" w:rsidRPr="00D11C19">
                        <w:rPr>
                          <w:color w:val="FFFFFF" w:themeColor="background1"/>
                          <w:sz w:val="36"/>
                          <w:szCs w:val="36"/>
                        </w:rPr>
                        <w:t>B</w:t>
                      </w:r>
                      <w:r w:rsidRPr="00D11C19">
                        <w:rPr>
                          <w:color w:val="FFFFFF" w:themeColor="background1"/>
                          <w:sz w:val="36"/>
                          <w:szCs w:val="36"/>
                        </w:rPr>
                        <w:t>egum</w:t>
                      </w:r>
                    </w:p>
                    <w:p w:rsidR="002621C2" w:rsidRPr="00D11C19" w:rsidRDefault="002621C2" w:rsidP="00D11C19">
                      <w:pPr>
                        <w:jc w:val="center"/>
                        <w:rPr>
                          <w:color w:val="FFFFFF" w:themeColor="background1"/>
                          <w:sz w:val="36"/>
                          <w:szCs w:val="36"/>
                        </w:rPr>
                      </w:pPr>
                      <w:r w:rsidRPr="00D11C19">
                        <w:rPr>
                          <w:color w:val="FFFFFF" w:themeColor="background1"/>
                          <w:sz w:val="36"/>
                          <w:szCs w:val="36"/>
                        </w:rPr>
                        <w:t>1808389</w:t>
                      </w:r>
                    </w:p>
                    <w:p w:rsidR="002621C2" w:rsidRPr="00D11C19" w:rsidRDefault="002621C2" w:rsidP="00D11C19">
                      <w:pPr>
                        <w:jc w:val="center"/>
                        <w:rPr>
                          <w:color w:val="FFFFFF" w:themeColor="background1"/>
                          <w:sz w:val="36"/>
                          <w:szCs w:val="36"/>
                        </w:rPr>
                      </w:pPr>
                      <w:r w:rsidRPr="00D11C19">
                        <w:rPr>
                          <w:color w:val="FFFFFF" w:themeColor="background1"/>
                          <w:sz w:val="36"/>
                          <w:szCs w:val="36"/>
                        </w:rPr>
                        <w:t>Gulnar Ali</w:t>
                      </w:r>
                    </w:p>
                    <w:p w:rsidR="002621C2" w:rsidRPr="00D11C19" w:rsidRDefault="002621C2" w:rsidP="00D11C19">
                      <w:pPr>
                        <w:jc w:val="center"/>
                        <w:rPr>
                          <w:color w:val="FFFFFF" w:themeColor="background1"/>
                          <w:sz w:val="36"/>
                          <w:szCs w:val="36"/>
                        </w:rPr>
                      </w:pPr>
                      <w:r w:rsidRPr="00D11C19">
                        <w:rPr>
                          <w:color w:val="FFFFFF" w:themeColor="background1"/>
                          <w:sz w:val="36"/>
                          <w:szCs w:val="36"/>
                        </w:rPr>
                        <w:t>BMH</w:t>
                      </w:r>
                      <w:r w:rsidR="00D11C19" w:rsidRPr="00D11C19">
                        <w:rPr>
                          <w:color w:val="FFFFFF" w:themeColor="background1"/>
                          <w:sz w:val="36"/>
                          <w:szCs w:val="36"/>
                        </w:rPr>
                        <w:t>P5004</w:t>
                      </w:r>
                    </w:p>
                  </w:txbxContent>
                </v:textbox>
              </v:shape>
            </w:pict>
          </mc:Fallback>
        </mc:AlternateContent>
      </w:r>
      <w:r w:rsidR="007447DC" w:rsidRPr="00305FD2">
        <w:br w:type="page"/>
      </w:r>
    </w:p>
    <w:sdt>
      <w:sdtPr>
        <w:rPr>
          <w:rFonts w:eastAsiaTheme="minorHAnsi"/>
          <w:sz w:val="40"/>
          <w:szCs w:val="36"/>
          <w:u w:val="single"/>
        </w:rPr>
        <w:id w:val="2132894044"/>
        <w:docPartObj>
          <w:docPartGallery w:val="Table of Contents"/>
          <w:docPartUnique/>
        </w:docPartObj>
      </w:sdtPr>
      <w:sdtEndPr>
        <w:rPr>
          <w:rFonts w:eastAsia="Times New Roman"/>
          <w:b/>
          <w:bCs/>
          <w:noProof/>
          <w:szCs w:val="40"/>
          <w:u w:val="none"/>
        </w:rPr>
      </w:sdtEndPr>
      <w:sdtContent>
        <w:p w:rsidR="007447DC" w:rsidRPr="008A3BC7" w:rsidRDefault="007447DC" w:rsidP="00305FD2">
          <w:pPr>
            <w:rPr>
              <w:b/>
              <w:bCs/>
              <w:color w:val="000000" w:themeColor="text1"/>
              <w:sz w:val="44"/>
              <w:szCs w:val="44"/>
              <w:u w:val="single"/>
            </w:rPr>
          </w:pPr>
          <w:r w:rsidRPr="008A3BC7">
            <w:rPr>
              <w:b/>
              <w:bCs/>
              <w:color w:val="000000" w:themeColor="text1"/>
              <w:sz w:val="44"/>
              <w:szCs w:val="44"/>
              <w:u w:val="single"/>
            </w:rPr>
            <w:t>Table of Contents</w:t>
          </w:r>
          <w:r w:rsidR="00305FD2" w:rsidRPr="008A3BC7">
            <w:rPr>
              <w:b/>
              <w:bCs/>
              <w:color w:val="000000" w:themeColor="text1"/>
              <w:sz w:val="44"/>
              <w:szCs w:val="44"/>
              <w:u w:val="single"/>
            </w:rPr>
            <w:t>:</w:t>
          </w:r>
        </w:p>
        <w:p w:rsidR="00305FD2" w:rsidRPr="008A3BC7" w:rsidRDefault="00305FD2" w:rsidP="00305FD2">
          <w:pPr>
            <w:rPr>
              <w:b/>
              <w:bCs/>
              <w:color w:val="000000" w:themeColor="text1"/>
              <w:sz w:val="40"/>
              <w:szCs w:val="40"/>
              <w:u w:val="single"/>
            </w:rPr>
          </w:pPr>
        </w:p>
        <w:p w:rsidR="00AB2ADF" w:rsidRPr="008A3BC7" w:rsidRDefault="00E82DF0" w:rsidP="00305FD2">
          <w:pPr>
            <w:rPr>
              <w:noProof/>
              <w:sz w:val="40"/>
              <w:szCs w:val="40"/>
            </w:rPr>
          </w:pPr>
          <w:r w:rsidRPr="008A3BC7">
            <w:rPr>
              <w:rFonts w:eastAsiaTheme="minorHAnsi"/>
              <w:sz w:val="40"/>
              <w:szCs w:val="36"/>
              <w:lang w:eastAsia="en-US"/>
            </w:rPr>
            <w:fldChar w:fldCharType="begin"/>
          </w:r>
          <w:r w:rsidR="007447DC" w:rsidRPr="008A3BC7">
            <w:rPr>
              <w:sz w:val="40"/>
              <w:szCs w:val="40"/>
            </w:rPr>
            <w:instrText xml:space="preserve"> TOC \o "1-3" \h \z \u </w:instrText>
          </w:r>
          <w:r w:rsidRPr="008A3BC7">
            <w:rPr>
              <w:rFonts w:eastAsiaTheme="minorHAnsi"/>
              <w:sz w:val="40"/>
              <w:szCs w:val="36"/>
              <w:lang w:eastAsia="en-US"/>
            </w:rPr>
            <w:fldChar w:fldCharType="separate"/>
          </w:r>
          <w:hyperlink w:anchor="_Toc39140424" w:history="1">
            <w:r w:rsidR="00AB2ADF" w:rsidRPr="008A3BC7">
              <w:rPr>
                <w:rStyle w:val="Hyperlink"/>
                <w:noProof/>
                <w:sz w:val="40"/>
                <w:szCs w:val="40"/>
                <w:lang w:val="en-IN"/>
              </w:rPr>
              <w:t>Introduction</w:t>
            </w:r>
            <w:r w:rsidR="00305FD2" w:rsidRPr="008A3BC7">
              <w:rPr>
                <w:rStyle w:val="Hyperlink"/>
                <w:noProof/>
                <w:sz w:val="40"/>
                <w:szCs w:val="40"/>
                <w:lang w:val="en-IN"/>
              </w:rPr>
              <w:t>……………………………</w:t>
            </w:r>
            <w:r w:rsidR="008C3AB3">
              <w:rPr>
                <w:rStyle w:val="Hyperlink"/>
                <w:noProof/>
                <w:sz w:val="40"/>
                <w:szCs w:val="40"/>
                <w:lang w:val="en-IN"/>
              </w:rPr>
              <w:t>…</w:t>
            </w:r>
            <w:r w:rsidR="008C3AB3">
              <w:rPr>
                <w:rStyle w:val="Hyperlink"/>
                <w:noProof/>
                <w:sz w:val="40"/>
                <w:szCs w:val="40"/>
                <w:lang w:val="en-IN"/>
              </w:rPr>
              <w:t>…</w:t>
            </w:r>
            <w:r w:rsidR="00AB2ADF" w:rsidRPr="008A3BC7">
              <w:rPr>
                <w:noProof/>
                <w:webHidden/>
                <w:sz w:val="40"/>
                <w:szCs w:val="40"/>
              </w:rPr>
              <w:tab/>
            </w:r>
            <w:r w:rsidRPr="008A3BC7">
              <w:rPr>
                <w:noProof/>
                <w:webHidden/>
                <w:sz w:val="40"/>
                <w:szCs w:val="40"/>
              </w:rPr>
              <w:fldChar w:fldCharType="begin"/>
            </w:r>
            <w:r w:rsidR="00AB2ADF" w:rsidRPr="008A3BC7">
              <w:rPr>
                <w:noProof/>
                <w:webHidden/>
                <w:sz w:val="40"/>
                <w:szCs w:val="40"/>
              </w:rPr>
              <w:instrText xml:space="preserve"> PAGEREF _Toc39140424 \h </w:instrText>
            </w:r>
            <w:r w:rsidRPr="008A3BC7">
              <w:rPr>
                <w:noProof/>
                <w:webHidden/>
                <w:sz w:val="40"/>
                <w:szCs w:val="40"/>
              </w:rPr>
            </w:r>
            <w:r w:rsidRPr="008A3BC7">
              <w:rPr>
                <w:noProof/>
                <w:webHidden/>
                <w:sz w:val="40"/>
                <w:szCs w:val="40"/>
              </w:rPr>
              <w:fldChar w:fldCharType="separate"/>
            </w:r>
            <w:r w:rsidR="00AB2ADF" w:rsidRPr="008A3BC7">
              <w:rPr>
                <w:noProof/>
                <w:webHidden/>
                <w:sz w:val="40"/>
                <w:szCs w:val="40"/>
              </w:rPr>
              <w:t>3</w:t>
            </w:r>
            <w:r w:rsidRPr="008A3BC7">
              <w:rPr>
                <w:noProof/>
                <w:webHidden/>
                <w:sz w:val="40"/>
                <w:szCs w:val="40"/>
              </w:rPr>
              <w:fldChar w:fldCharType="end"/>
            </w:r>
          </w:hyperlink>
        </w:p>
        <w:p w:rsidR="00305FD2" w:rsidRPr="008A3BC7" w:rsidRDefault="00305FD2" w:rsidP="00305FD2">
          <w:pPr>
            <w:rPr>
              <w:rFonts w:eastAsiaTheme="minorEastAsia"/>
              <w:noProof/>
              <w:sz w:val="36"/>
              <w:szCs w:val="40"/>
            </w:rPr>
          </w:pPr>
        </w:p>
        <w:p w:rsidR="00AB2ADF" w:rsidRPr="008A3BC7" w:rsidRDefault="00152C11" w:rsidP="00305FD2">
          <w:pPr>
            <w:rPr>
              <w:noProof/>
              <w:sz w:val="40"/>
              <w:szCs w:val="40"/>
            </w:rPr>
          </w:pPr>
          <w:hyperlink w:anchor="_Toc39140425" w:history="1">
            <w:r w:rsidR="00AB2ADF" w:rsidRPr="008A3BC7">
              <w:rPr>
                <w:rStyle w:val="Hyperlink"/>
                <w:noProof/>
                <w:sz w:val="40"/>
                <w:szCs w:val="40"/>
                <w:lang w:val="en-IN"/>
              </w:rPr>
              <w:t>Case study</w:t>
            </w:r>
            <w:r w:rsidR="00AB2ADF" w:rsidRPr="008A3BC7">
              <w:rPr>
                <w:noProof/>
                <w:webHidden/>
                <w:sz w:val="40"/>
                <w:szCs w:val="40"/>
              </w:rPr>
              <w:tab/>
            </w:r>
            <w:r w:rsidR="00305FD2" w:rsidRPr="008A3BC7">
              <w:rPr>
                <w:noProof/>
                <w:webHidden/>
                <w:sz w:val="40"/>
                <w:szCs w:val="40"/>
              </w:rPr>
              <w:t>…………</w:t>
            </w:r>
            <w:r w:rsidR="008C3AB3">
              <w:rPr>
                <w:noProof/>
                <w:webHidden/>
                <w:sz w:val="40"/>
                <w:szCs w:val="40"/>
              </w:rPr>
              <w:t>..</w:t>
            </w:r>
            <w:r w:rsidR="00305FD2" w:rsidRPr="008A3BC7">
              <w:rPr>
                <w:noProof/>
                <w:webHidden/>
                <w:sz w:val="40"/>
                <w:szCs w:val="40"/>
              </w:rPr>
              <w:t>……………………</w:t>
            </w:r>
            <w:r w:rsidR="00E82DF0" w:rsidRPr="008A3BC7">
              <w:rPr>
                <w:noProof/>
                <w:webHidden/>
                <w:sz w:val="40"/>
                <w:szCs w:val="40"/>
              </w:rPr>
              <w:fldChar w:fldCharType="begin"/>
            </w:r>
            <w:r w:rsidR="00AB2ADF" w:rsidRPr="008A3BC7">
              <w:rPr>
                <w:noProof/>
                <w:webHidden/>
                <w:sz w:val="40"/>
                <w:szCs w:val="40"/>
              </w:rPr>
              <w:instrText xml:space="preserve"> PAGEREF _Toc39140425 \h </w:instrText>
            </w:r>
            <w:r w:rsidR="00E82DF0" w:rsidRPr="008A3BC7">
              <w:rPr>
                <w:noProof/>
                <w:webHidden/>
                <w:sz w:val="40"/>
                <w:szCs w:val="40"/>
              </w:rPr>
            </w:r>
            <w:r w:rsidR="00E82DF0" w:rsidRPr="008A3BC7">
              <w:rPr>
                <w:noProof/>
                <w:webHidden/>
                <w:sz w:val="40"/>
                <w:szCs w:val="40"/>
              </w:rPr>
              <w:fldChar w:fldCharType="separate"/>
            </w:r>
            <w:r w:rsidR="00AB2ADF" w:rsidRPr="008A3BC7">
              <w:rPr>
                <w:noProof/>
                <w:webHidden/>
                <w:sz w:val="40"/>
                <w:szCs w:val="40"/>
              </w:rPr>
              <w:t>4</w:t>
            </w:r>
            <w:r w:rsidR="00E82DF0" w:rsidRPr="008A3BC7">
              <w:rPr>
                <w:noProof/>
                <w:webHidden/>
                <w:sz w:val="40"/>
                <w:szCs w:val="40"/>
              </w:rPr>
              <w:fldChar w:fldCharType="end"/>
            </w:r>
          </w:hyperlink>
        </w:p>
        <w:p w:rsidR="00305FD2" w:rsidRPr="008A3BC7" w:rsidRDefault="00305FD2" w:rsidP="00305FD2">
          <w:pPr>
            <w:rPr>
              <w:rFonts w:eastAsiaTheme="minorEastAsia"/>
              <w:noProof/>
              <w:sz w:val="36"/>
              <w:szCs w:val="40"/>
            </w:rPr>
          </w:pPr>
        </w:p>
        <w:p w:rsidR="00AB2ADF" w:rsidRPr="008A3BC7" w:rsidRDefault="00152C11" w:rsidP="00305FD2">
          <w:pPr>
            <w:rPr>
              <w:noProof/>
              <w:sz w:val="40"/>
              <w:szCs w:val="40"/>
            </w:rPr>
          </w:pPr>
          <w:hyperlink w:anchor="_Toc39140426" w:history="1">
            <w:r w:rsidR="00AB2ADF" w:rsidRPr="008A3BC7">
              <w:rPr>
                <w:rStyle w:val="Hyperlink"/>
                <w:noProof/>
                <w:sz w:val="40"/>
                <w:szCs w:val="40"/>
                <w:lang w:val="en-IN"/>
              </w:rPr>
              <w:t>Analysis</w:t>
            </w:r>
            <w:r w:rsidR="00AB2ADF" w:rsidRPr="008A3BC7">
              <w:rPr>
                <w:noProof/>
                <w:webHidden/>
                <w:sz w:val="40"/>
                <w:szCs w:val="40"/>
              </w:rPr>
              <w:tab/>
            </w:r>
            <w:r w:rsidR="008C3AB3">
              <w:rPr>
                <w:noProof/>
                <w:webHidden/>
                <w:sz w:val="40"/>
                <w:szCs w:val="40"/>
              </w:rPr>
              <w:t xml:space="preserve"> </w:t>
            </w:r>
            <w:r w:rsidR="00305FD2" w:rsidRPr="008A3BC7">
              <w:rPr>
                <w:noProof/>
                <w:webHidden/>
                <w:sz w:val="40"/>
                <w:szCs w:val="40"/>
              </w:rPr>
              <w:t>…</w:t>
            </w:r>
            <w:r w:rsidR="008C3AB3">
              <w:rPr>
                <w:noProof/>
                <w:webHidden/>
                <w:sz w:val="40"/>
                <w:szCs w:val="40"/>
              </w:rPr>
              <w:t>……</w:t>
            </w:r>
            <w:r w:rsidR="00305FD2" w:rsidRPr="008A3BC7">
              <w:rPr>
                <w:noProof/>
                <w:webHidden/>
                <w:sz w:val="40"/>
                <w:szCs w:val="40"/>
              </w:rPr>
              <w:t>……………………………</w:t>
            </w:r>
            <w:r w:rsidR="00D11C19">
              <w:rPr>
                <w:noProof/>
                <w:webHidden/>
                <w:sz w:val="40"/>
                <w:szCs w:val="40"/>
              </w:rPr>
              <w:t>5</w:t>
            </w:r>
          </w:hyperlink>
        </w:p>
        <w:p w:rsidR="00305FD2" w:rsidRPr="008A3BC7" w:rsidRDefault="00305FD2" w:rsidP="00305FD2">
          <w:pPr>
            <w:rPr>
              <w:rFonts w:eastAsiaTheme="minorEastAsia"/>
              <w:noProof/>
              <w:sz w:val="36"/>
              <w:szCs w:val="40"/>
            </w:rPr>
          </w:pPr>
        </w:p>
        <w:p w:rsidR="00AB2ADF" w:rsidRPr="008A3BC7" w:rsidRDefault="00152C11" w:rsidP="00305FD2">
          <w:pPr>
            <w:rPr>
              <w:noProof/>
              <w:sz w:val="40"/>
              <w:szCs w:val="40"/>
            </w:rPr>
          </w:pPr>
          <w:hyperlink w:anchor="_Toc39140427" w:history="1">
            <w:r w:rsidR="00AB2ADF" w:rsidRPr="008A3BC7">
              <w:rPr>
                <w:rStyle w:val="Hyperlink"/>
                <w:noProof/>
                <w:sz w:val="40"/>
                <w:szCs w:val="40"/>
                <w:lang w:val="en-IN"/>
              </w:rPr>
              <w:t>Evaluat</w:t>
            </w:r>
            <w:r w:rsidR="00AB2ADF" w:rsidRPr="008A3BC7">
              <w:rPr>
                <w:rStyle w:val="Hyperlink"/>
                <w:noProof/>
                <w:sz w:val="40"/>
                <w:szCs w:val="40"/>
                <w:lang w:val="en-IN"/>
              </w:rPr>
              <w:t>i</w:t>
            </w:r>
            <w:r w:rsidR="00AB2ADF" w:rsidRPr="008A3BC7">
              <w:rPr>
                <w:rStyle w:val="Hyperlink"/>
                <w:noProof/>
                <w:sz w:val="40"/>
                <w:szCs w:val="40"/>
                <w:lang w:val="en-IN"/>
              </w:rPr>
              <w:t>on</w:t>
            </w:r>
            <w:r w:rsidR="00AB2ADF" w:rsidRPr="008A3BC7">
              <w:rPr>
                <w:noProof/>
                <w:webHidden/>
                <w:sz w:val="40"/>
                <w:szCs w:val="40"/>
              </w:rPr>
              <w:tab/>
            </w:r>
            <w:r w:rsidR="00305FD2" w:rsidRPr="008A3BC7">
              <w:rPr>
                <w:noProof/>
                <w:webHidden/>
                <w:sz w:val="40"/>
                <w:szCs w:val="40"/>
              </w:rPr>
              <w:t>……………</w:t>
            </w:r>
            <w:r w:rsidR="008C3AB3">
              <w:rPr>
                <w:noProof/>
                <w:webHidden/>
                <w:sz w:val="40"/>
                <w:szCs w:val="40"/>
              </w:rPr>
              <w:t>..</w:t>
            </w:r>
            <w:r w:rsidR="00305FD2" w:rsidRPr="008A3BC7">
              <w:rPr>
                <w:noProof/>
                <w:webHidden/>
                <w:sz w:val="40"/>
                <w:szCs w:val="40"/>
              </w:rPr>
              <w:t>……………</w:t>
            </w:r>
            <w:r w:rsidR="00305FD2" w:rsidRPr="008A3BC7">
              <w:rPr>
                <w:noProof/>
                <w:webHidden/>
                <w:sz w:val="40"/>
                <w:szCs w:val="40"/>
              </w:rPr>
              <w:t>…</w:t>
            </w:r>
            <w:r w:rsidR="00305FD2" w:rsidRPr="008A3BC7">
              <w:rPr>
                <w:noProof/>
                <w:webHidden/>
                <w:sz w:val="40"/>
                <w:szCs w:val="40"/>
              </w:rPr>
              <w:t>…</w:t>
            </w:r>
            <w:r w:rsidR="00D11C19">
              <w:rPr>
                <w:noProof/>
                <w:webHidden/>
                <w:sz w:val="40"/>
                <w:szCs w:val="40"/>
              </w:rPr>
              <w:t>6</w:t>
            </w:r>
          </w:hyperlink>
        </w:p>
        <w:p w:rsidR="00305FD2" w:rsidRPr="008A3BC7" w:rsidRDefault="00305FD2" w:rsidP="00305FD2">
          <w:pPr>
            <w:rPr>
              <w:rFonts w:eastAsiaTheme="minorEastAsia"/>
              <w:noProof/>
              <w:sz w:val="36"/>
              <w:szCs w:val="40"/>
            </w:rPr>
          </w:pPr>
        </w:p>
        <w:p w:rsidR="00AB2ADF" w:rsidRPr="008A3BC7" w:rsidRDefault="00152C11" w:rsidP="00305FD2">
          <w:pPr>
            <w:rPr>
              <w:noProof/>
              <w:sz w:val="40"/>
              <w:szCs w:val="40"/>
            </w:rPr>
          </w:pPr>
          <w:hyperlink w:anchor="_Toc39140428" w:history="1">
            <w:r w:rsidR="00AB2ADF" w:rsidRPr="008A3BC7">
              <w:rPr>
                <w:rStyle w:val="Hyperlink"/>
                <w:noProof/>
                <w:sz w:val="40"/>
                <w:szCs w:val="40"/>
                <w:lang w:val="en-IN"/>
              </w:rPr>
              <w:t>Conclusion</w:t>
            </w:r>
            <w:r w:rsidR="008C3AB3">
              <w:rPr>
                <w:noProof/>
                <w:webHidden/>
                <w:sz w:val="40"/>
                <w:szCs w:val="40"/>
              </w:rPr>
              <w:t xml:space="preserve">    </w:t>
            </w:r>
            <w:r w:rsidR="00305FD2" w:rsidRPr="008A3BC7">
              <w:rPr>
                <w:noProof/>
                <w:webHidden/>
                <w:sz w:val="40"/>
                <w:szCs w:val="40"/>
              </w:rPr>
              <w:t>……………</w:t>
            </w:r>
            <w:r w:rsidR="008C3AB3">
              <w:rPr>
                <w:noProof/>
                <w:webHidden/>
                <w:sz w:val="40"/>
                <w:szCs w:val="40"/>
              </w:rPr>
              <w:t>….</w:t>
            </w:r>
            <w:r w:rsidR="00305FD2" w:rsidRPr="008A3BC7">
              <w:rPr>
                <w:noProof/>
                <w:webHidden/>
                <w:sz w:val="40"/>
                <w:szCs w:val="40"/>
              </w:rPr>
              <w:t>……………...</w:t>
            </w:r>
            <w:r w:rsidR="00305FD2" w:rsidRPr="008A3BC7">
              <w:rPr>
                <w:noProof/>
                <w:webHidden/>
                <w:sz w:val="40"/>
                <w:szCs w:val="40"/>
              </w:rPr>
              <w:t>.</w:t>
            </w:r>
            <w:r w:rsidR="00D11C19">
              <w:rPr>
                <w:noProof/>
                <w:webHidden/>
                <w:sz w:val="40"/>
                <w:szCs w:val="40"/>
              </w:rPr>
              <w:t>7</w:t>
            </w:r>
          </w:hyperlink>
        </w:p>
        <w:p w:rsidR="00305FD2" w:rsidRPr="008A3BC7" w:rsidRDefault="00305FD2" w:rsidP="00305FD2">
          <w:pPr>
            <w:rPr>
              <w:rFonts w:eastAsiaTheme="minorEastAsia"/>
              <w:noProof/>
              <w:sz w:val="36"/>
              <w:szCs w:val="40"/>
            </w:rPr>
          </w:pPr>
        </w:p>
        <w:p w:rsidR="00AB2ADF" w:rsidRPr="008A3BC7" w:rsidRDefault="00152C11" w:rsidP="00305FD2">
          <w:pPr>
            <w:rPr>
              <w:rFonts w:eastAsiaTheme="minorEastAsia"/>
              <w:noProof/>
              <w:sz w:val="36"/>
              <w:szCs w:val="40"/>
            </w:rPr>
          </w:pPr>
          <w:hyperlink w:anchor="_Toc39140429" w:history="1">
            <w:r w:rsidR="00AB2ADF" w:rsidRPr="008A3BC7">
              <w:rPr>
                <w:rStyle w:val="Hyperlink"/>
                <w:noProof/>
                <w:sz w:val="40"/>
                <w:szCs w:val="40"/>
                <w:lang w:val="en-IN"/>
              </w:rPr>
              <w:t>Reference lis</w:t>
            </w:r>
            <w:r w:rsidR="008C3AB3">
              <w:rPr>
                <w:rStyle w:val="Hyperlink"/>
                <w:noProof/>
                <w:sz w:val="40"/>
                <w:szCs w:val="40"/>
                <w:lang w:val="en-IN"/>
              </w:rPr>
              <w:t>.    …....</w:t>
            </w:r>
            <w:r w:rsidR="00305FD2" w:rsidRPr="008A3BC7">
              <w:rPr>
                <w:noProof/>
                <w:webHidden/>
                <w:sz w:val="40"/>
                <w:szCs w:val="40"/>
              </w:rPr>
              <w:t>...</w:t>
            </w:r>
            <w:r w:rsidR="00E82DF0" w:rsidRPr="008A3BC7">
              <w:rPr>
                <w:noProof/>
                <w:webHidden/>
                <w:sz w:val="40"/>
                <w:szCs w:val="40"/>
              </w:rPr>
              <w:fldChar w:fldCharType="begin"/>
            </w:r>
            <w:r w:rsidR="00AB2ADF" w:rsidRPr="008A3BC7">
              <w:rPr>
                <w:noProof/>
                <w:webHidden/>
                <w:sz w:val="40"/>
                <w:szCs w:val="40"/>
              </w:rPr>
              <w:instrText xml:space="preserve"> PAGEREF _Toc39140429 \h </w:instrText>
            </w:r>
            <w:r w:rsidR="00E82DF0" w:rsidRPr="008A3BC7">
              <w:rPr>
                <w:noProof/>
                <w:webHidden/>
                <w:sz w:val="40"/>
                <w:szCs w:val="40"/>
              </w:rPr>
            </w:r>
            <w:r w:rsidR="00E82DF0" w:rsidRPr="008A3BC7">
              <w:rPr>
                <w:noProof/>
                <w:webHidden/>
                <w:sz w:val="40"/>
                <w:szCs w:val="40"/>
              </w:rPr>
              <w:fldChar w:fldCharType="separate"/>
            </w:r>
            <w:r w:rsidR="00305FD2" w:rsidRPr="008A3BC7">
              <w:rPr>
                <w:noProof/>
                <w:webHidden/>
                <w:sz w:val="40"/>
                <w:szCs w:val="40"/>
              </w:rPr>
              <w:t>…</w:t>
            </w:r>
            <w:r w:rsidR="00305FD2" w:rsidRPr="008A3BC7">
              <w:rPr>
                <w:noProof/>
                <w:webHidden/>
                <w:sz w:val="40"/>
                <w:szCs w:val="40"/>
              </w:rPr>
              <w:t>…</w:t>
            </w:r>
            <w:r w:rsidR="00305FD2" w:rsidRPr="008A3BC7">
              <w:rPr>
                <w:noProof/>
                <w:webHidden/>
                <w:sz w:val="40"/>
                <w:szCs w:val="40"/>
              </w:rPr>
              <w:t>…………</w:t>
            </w:r>
            <w:r w:rsidR="00305FD2" w:rsidRPr="008A3BC7">
              <w:rPr>
                <w:noProof/>
                <w:webHidden/>
                <w:sz w:val="40"/>
                <w:szCs w:val="40"/>
              </w:rPr>
              <w:t>…</w:t>
            </w:r>
            <w:r w:rsidR="00305FD2" w:rsidRPr="008A3BC7">
              <w:rPr>
                <w:noProof/>
                <w:webHidden/>
                <w:sz w:val="40"/>
                <w:szCs w:val="40"/>
              </w:rPr>
              <w:t>…..</w:t>
            </w:r>
            <w:r w:rsidR="00D11C19">
              <w:rPr>
                <w:noProof/>
                <w:webHidden/>
                <w:sz w:val="40"/>
                <w:szCs w:val="40"/>
              </w:rPr>
              <w:t>8</w:t>
            </w:r>
            <w:r w:rsidR="00E82DF0" w:rsidRPr="008A3BC7">
              <w:rPr>
                <w:noProof/>
                <w:webHidden/>
                <w:sz w:val="40"/>
                <w:szCs w:val="40"/>
              </w:rPr>
              <w:fldChar w:fldCharType="end"/>
            </w:r>
          </w:hyperlink>
        </w:p>
        <w:p w:rsidR="007447DC" w:rsidRPr="008A3BC7" w:rsidRDefault="00E82DF0" w:rsidP="00305FD2">
          <w:pPr>
            <w:rPr>
              <w:sz w:val="40"/>
              <w:szCs w:val="40"/>
            </w:rPr>
          </w:pPr>
          <w:r w:rsidRPr="008A3BC7">
            <w:rPr>
              <w:b/>
              <w:bCs/>
              <w:noProof/>
              <w:sz w:val="40"/>
              <w:szCs w:val="40"/>
            </w:rPr>
            <w:fldChar w:fldCharType="end"/>
          </w:r>
        </w:p>
      </w:sdtContent>
    </w:sdt>
    <w:p w:rsidR="007447DC" w:rsidRDefault="007447DC" w:rsidP="00305FD2">
      <w:pPr>
        <w:rPr>
          <w:sz w:val="40"/>
          <w:szCs w:val="40"/>
          <w:lang w:val="en-IN"/>
        </w:rPr>
      </w:pPr>
      <w:r w:rsidRPr="008A3BC7">
        <w:rPr>
          <w:sz w:val="40"/>
          <w:szCs w:val="40"/>
          <w:lang w:val="en-IN"/>
        </w:rPr>
        <w:br w:type="page"/>
      </w:r>
    </w:p>
    <w:p w:rsidR="005461F7" w:rsidRPr="008A3BC7" w:rsidRDefault="005461F7" w:rsidP="00305FD2">
      <w:pPr>
        <w:rPr>
          <w:rFonts w:eastAsiaTheme="majorEastAsia"/>
          <w:b/>
          <w:color w:val="000000" w:themeColor="text1"/>
          <w:sz w:val="40"/>
          <w:szCs w:val="48"/>
          <w:lang w:val="en-IN"/>
        </w:rPr>
      </w:pPr>
    </w:p>
    <w:p w:rsidR="00F277F4" w:rsidRDefault="00B55260" w:rsidP="00305FD2">
      <w:pPr>
        <w:rPr>
          <w:b/>
          <w:bCs/>
          <w:sz w:val="32"/>
          <w:szCs w:val="32"/>
          <w:u w:val="single"/>
          <w:lang w:val="en-IN"/>
        </w:rPr>
      </w:pPr>
      <w:bookmarkStart w:id="0" w:name="_Toc39140424"/>
      <w:r w:rsidRPr="00305FD2">
        <w:rPr>
          <w:b/>
          <w:bCs/>
          <w:sz w:val="32"/>
          <w:szCs w:val="32"/>
          <w:u w:val="single"/>
          <w:lang w:val="en-IN"/>
        </w:rPr>
        <w:t>Introduction</w:t>
      </w:r>
      <w:bookmarkEnd w:id="0"/>
    </w:p>
    <w:p w:rsidR="00305FD2" w:rsidRPr="00305FD2" w:rsidRDefault="00305FD2" w:rsidP="00305FD2">
      <w:pPr>
        <w:rPr>
          <w:b/>
          <w:bCs/>
          <w:sz w:val="32"/>
          <w:szCs w:val="32"/>
          <w:u w:val="single"/>
          <w:lang w:val="en-IN"/>
        </w:rPr>
      </w:pPr>
    </w:p>
    <w:p w:rsidR="00021C45" w:rsidRPr="00305FD2" w:rsidRDefault="00B55260" w:rsidP="00305FD2">
      <w:pPr>
        <w:rPr>
          <w:color w:val="000000" w:themeColor="text1"/>
          <w:lang w:val="en-IN"/>
        </w:rPr>
      </w:pPr>
      <w:r w:rsidRPr="00305FD2">
        <w:rPr>
          <w:color w:val="000000" w:themeColor="text1"/>
          <w:lang w:val="en-IN"/>
        </w:rPr>
        <w:t xml:space="preserve">The case study </w:t>
      </w:r>
      <w:r w:rsidR="005E7BEB" w:rsidRPr="00305FD2">
        <w:rPr>
          <w:color w:val="000000" w:themeColor="text1"/>
          <w:lang w:val="en-IN"/>
        </w:rPr>
        <w:t>to</w:t>
      </w:r>
      <w:r w:rsidRPr="00305FD2">
        <w:rPr>
          <w:color w:val="000000" w:themeColor="text1"/>
          <w:lang w:val="en-IN"/>
        </w:rPr>
        <w:t xml:space="preserve"> be considered for assessing the vulnerability of the child is Baby Hamza</w:t>
      </w:r>
      <w:r w:rsidR="005E7BEB" w:rsidRPr="00305FD2">
        <w:rPr>
          <w:color w:val="000000" w:themeColor="text1"/>
          <w:lang w:val="en-IN"/>
        </w:rPr>
        <w:t>.</w:t>
      </w:r>
      <w:r w:rsidRPr="00305FD2">
        <w:rPr>
          <w:color w:val="000000" w:themeColor="text1"/>
          <w:lang w:val="en-IN"/>
        </w:rPr>
        <w:t xml:space="preserve">  Children and the young people under diverse circumstances can be considered as vulnerable. In the selected case study, the child was not only vulnerable owing to his age that was found to be 4 years but </w:t>
      </w:r>
      <w:r w:rsidR="00990E83" w:rsidRPr="00305FD2">
        <w:rPr>
          <w:color w:val="000000" w:themeColor="text1"/>
          <w:lang w:val="en-IN"/>
        </w:rPr>
        <w:t>also,</w:t>
      </w:r>
      <w:r w:rsidRPr="00305FD2">
        <w:rPr>
          <w:color w:val="000000" w:themeColor="text1"/>
          <w:lang w:val="en-IN"/>
        </w:rPr>
        <w:t xml:space="preserve"> he was defenceless. He could</w:t>
      </w:r>
      <w:r w:rsidR="005E7BEB" w:rsidRPr="00305FD2">
        <w:rPr>
          <w:color w:val="000000" w:themeColor="text1"/>
          <w:lang w:val="en-IN"/>
        </w:rPr>
        <w:t xml:space="preserve"> not</w:t>
      </w:r>
      <w:r w:rsidRPr="00305FD2">
        <w:rPr>
          <w:color w:val="000000" w:themeColor="text1"/>
          <w:lang w:val="en-IN"/>
        </w:rPr>
        <w:t xml:space="preserve"> protect himself from the brutality displayed by his mother.</w:t>
      </w:r>
      <w:r w:rsidR="00A33EA1" w:rsidRPr="00305FD2">
        <w:rPr>
          <w:color w:val="000000" w:themeColor="text1"/>
          <w:lang w:val="en-IN"/>
        </w:rPr>
        <w:t xml:space="preserve"> </w:t>
      </w:r>
      <w:r w:rsidR="005E7BEB" w:rsidRPr="00305FD2">
        <w:rPr>
          <w:color w:val="000000" w:themeColor="text1"/>
          <w:lang w:val="en-IN"/>
        </w:rPr>
        <w:t>One of the</w:t>
      </w:r>
      <w:r w:rsidR="00990E83" w:rsidRPr="00305FD2">
        <w:rPr>
          <w:color w:val="000000" w:themeColor="text1"/>
          <w:lang w:val="en-IN"/>
        </w:rPr>
        <w:t xml:space="preserve"> factors that indicated  issue</w:t>
      </w:r>
      <w:r w:rsidR="005E7BEB" w:rsidRPr="00305FD2">
        <w:rPr>
          <w:color w:val="000000" w:themeColor="text1"/>
          <w:lang w:val="en-IN"/>
        </w:rPr>
        <w:t>s</w:t>
      </w:r>
      <w:r w:rsidR="00990E83" w:rsidRPr="00305FD2">
        <w:rPr>
          <w:color w:val="000000" w:themeColor="text1"/>
          <w:lang w:val="en-IN"/>
        </w:rPr>
        <w:t xml:space="preserve"> in the case of baby Hamza is that</w:t>
      </w:r>
      <w:r w:rsidR="00D535E7" w:rsidRPr="00305FD2">
        <w:rPr>
          <w:color w:val="000000" w:themeColor="text1"/>
          <w:lang w:val="en-IN"/>
        </w:rPr>
        <w:t xml:space="preserve"> although the baby was four years, yet at the time of the discovery he was found wearing a baby-gro</w:t>
      </w:r>
      <w:r w:rsidR="005E7BEB" w:rsidRPr="00305FD2">
        <w:rPr>
          <w:color w:val="000000" w:themeColor="text1"/>
          <w:lang w:val="en-IN"/>
        </w:rPr>
        <w:t>w</w:t>
      </w:r>
      <w:r w:rsidR="00D535E7" w:rsidRPr="00305FD2">
        <w:rPr>
          <w:color w:val="000000" w:themeColor="text1"/>
          <w:lang w:val="en-IN"/>
        </w:rPr>
        <w:t xml:space="preserve"> that was for a baby aged six to nine months and was also cuddling a teddy bear. Further, on examining the dead body it was found that the baby </w:t>
      </w:r>
      <w:r w:rsidR="00C130C4" w:rsidRPr="00305FD2">
        <w:rPr>
          <w:color w:val="000000" w:themeColor="text1"/>
          <w:lang w:val="en-IN"/>
        </w:rPr>
        <w:t>weighed 1,950</w:t>
      </w:r>
      <w:r w:rsidR="00D535E7" w:rsidRPr="00305FD2">
        <w:rPr>
          <w:color w:val="000000" w:themeColor="text1"/>
          <w:lang w:val="en-IN"/>
        </w:rPr>
        <w:t xml:space="preserve"> grams (4lb 5oz)</w:t>
      </w:r>
      <w:r w:rsidR="00C130C4" w:rsidRPr="00305FD2">
        <w:rPr>
          <w:color w:val="000000" w:themeColor="text1"/>
          <w:lang w:val="en-IN"/>
        </w:rPr>
        <w:t xml:space="preserve"> only</w:t>
      </w:r>
      <w:r w:rsidR="00D535E7" w:rsidRPr="00305FD2">
        <w:rPr>
          <w:color w:val="000000" w:themeColor="text1"/>
          <w:lang w:val="en-IN"/>
        </w:rPr>
        <w:t>. This indicated that the baby died of starvation.</w:t>
      </w:r>
      <w:r w:rsidR="00C130C4" w:rsidRPr="00305FD2">
        <w:rPr>
          <w:color w:val="000000" w:themeColor="text1"/>
          <w:lang w:val="en-IN"/>
        </w:rPr>
        <w:t xml:space="preserve"> </w:t>
      </w:r>
      <w:r w:rsidR="005E7BEB" w:rsidRPr="00305FD2">
        <w:rPr>
          <w:color w:val="000000" w:themeColor="text1"/>
          <w:lang w:val="en-IN"/>
        </w:rPr>
        <w:t>This is very</w:t>
      </w:r>
      <w:r w:rsidR="00C130C4" w:rsidRPr="00305FD2">
        <w:rPr>
          <w:color w:val="000000" w:themeColor="text1"/>
          <w:lang w:val="en-IN"/>
        </w:rPr>
        <w:t xml:space="preserve">  unusual for an average family because in most of the houses special care is taken with the health of the child but nothing was done by Hamza’s mother.</w:t>
      </w:r>
    </w:p>
    <w:p w:rsidR="00021C45" w:rsidRPr="00305FD2" w:rsidRDefault="00021C45" w:rsidP="00305FD2">
      <w:pPr>
        <w:rPr>
          <w:color w:val="000000" w:themeColor="text1"/>
          <w:lang w:val="en-IN"/>
        </w:rPr>
      </w:pPr>
      <w:r w:rsidRPr="00305FD2">
        <w:rPr>
          <w:color w:val="000000" w:themeColor="text1"/>
          <w:lang w:val="en-IN"/>
        </w:rPr>
        <w:br w:type="page"/>
      </w:r>
    </w:p>
    <w:p w:rsidR="00B55260" w:rsidRPr="00305FD2" w:rsidRDefault="00021C45" w:rsidP="00305FD2">
      <w:pPr>
        <w:rPr>
          <w:b/>
          <w:bCs/>
          <w:sz w:val="32"/>
          <w:szCs w:val="32"/>
          <w:u w:val="single"/>
          <w:lang w:val="en-IN"/>
        </w:rPr>
      </w:pPr>
      <w:bookmarkStart w:id="1" w:name="_Toc39140425"/>
      <w:r w:rsidRPr="00305FD2">
        <w:rPr>
          <w:b/>
          <w:bCs/>
          <w:sz w:val="32"/>
          <w:szCs w:val="32"/>
          <w:u w:val="single"/>
          <w:lang w:val="en-IN"/>
        </w:rPr>
        <w:lastRenderedPageBreak/>
        <w:t>Case study</w:t>
      </w:r>
      <w:bookmarkEnd w:id="1"/>
    </w:p>
    <w:p w:rsidR="00727F77" w:rsidRPr="00305FD2" w:rsidRDefault="00727F77" w:rsidP="00305FD2">
      <w:pPr>
        <w:rPr>
          <w:lang w:val="en-IN" w:eastAsia="en-US"/>
        </w:rPr>
      </w:pPr>
    </w:p>
    <w:p w:rsidR="00487532" w:rsidRPr="00305FD2" w:rsidRDefault="00487532" w:rsidP="00305FD2">
      <w:pPr>
        <w:rPr>
          <w:b/>
          <w:bCs/>
          <w:color w:val="000000" w:themeColor="text1"/>
        </w:rPr>
      </w:pPr>
      <w:r w:rsidRPr="00305FD2">
        <w:rPr>
          <w:b/>
          <w:bCs/>
          <w:color w:val="000000" w:themeColor="text1"/>
        </w:rPr>
        <w:t>Demonstrate your knowledge of the specific issues of the case, including theoretical, policy and professional perspectives.</w:t>
      </w:r>
    </w:p>
    <w:p w:rsidR="00021C45" w:rsidRPr="00305FD2" w:rsidRDefault="00021C45" w:rsidP="00305FD2">
      <w:pPr>
        <w:rPr>
          <w:color w:val="000000" w:themeColor="text1"/>
          <w:lang w:val="en-IN"/>
        </w:rPr>
      </w:pPr>
      <w:r w:rsidRPr="00305FD2">
        <w:rPr>
          <w:color w:val="000000" w:themeColor="text1"/>
          <w:lang w:val="en-IN"/>
        </w:rPr>
        <w:t>With regards, to the case of baby Hamza, the specific issues surrounded near the negligence displayed by the child’s mother. The weight</w:t>
      </w:r>
      <w:r w:rsidR="00292553" w:rsidRPr="00305FD2">
        <w:rPr>
          <w:color w:val="000000" w:themeColor="text1"/>
          <w:lang w:val="en-IN"/>
        </w:rPr>
        <w:t>, height and the visible collar bones and ribs under the skin of the child indicated that the child was undernourished. Further</w:t>
      </w:r>
      <w:r w:rsidR="00DB2EF2" w:rsidRPr="00305FD2">
        <w:rPr>
          <w:color w:val="000000" w:themeColor="text1"/>
          <w:lang w:val="en-IN"/>
        </w:rPr>
        <w:t>more</w:t>
      </w:r>
      <w:r w:rsidR="00292553" w:rsidRPr="00305FD2">
        <w:rPr>
          <w:color w:val="000000" w:themeColor="text1"/>
          <w:lang w:val="en-IN"/>
        </w:rPr>
        <w:t xml:space="preserve">, the mother did not </w:t>
      </w:r>
      <w:r w:rsidR="000522A3" w:rsidRPr="00305FD2">
        <w:rPr>
          <w:color w:val="000000" w:themeColor="text1"/>
          <w:lang w:val="en-IN"/>
        </w:rPr>
        <w:t xml:space="preserve">take him to the healthcare professionals nor allowed them to visit him. Additionally, the neighbours also testified that he was provided one meal a day; while another individual testified that </w:t>
      </w:r>
      <w:r w:rsidR="00A43897" w:rsidRPr="00305FD2">
        <w:rPr>
          <w:color w:val="000000" w:themeColor="text1"/>
          <w:lang w:val="en-IN"/>
        </w:rPr>
        <w:t>H</w:t>
      </w:r>
      <w:r w:rsidR="000522A3" w:rsidRPr="00305FD2">
        <w:rPr>
          <w:color w:val="000000" w:themeColor="text1"/>
          <w:lang w:val="en-IN"/>
        </w:rPr>
        <w:t xml:space="preserve">amza used to eat from his own nappy and slept in </w:t>
      </w:r>
      <w:r w:rsidR="006B76BA" w:rsidRPr="00305FD2">
        <w:rPr>
          <w:color w:val="000000" w:themeColor="text1"/>
          <w:lang w:val="en-IN"/>
        </w:rPr>
        <w:t>urine-soaked</w:t>
      </w:r>
      <w:r w:rsidR="000522A3" w:rsidRPr="00305FD2">
        <w:rPr>
          <w:color w:val="000000" w:themeColor="text1"/>
          <w:lang w:val="en-IN"/>
        </w:rPr>
        <w:t xml:space="preserve"> bed. </w:t>
      </w:r>
      <w:r w:rsidR="00AB583B" w:rsidRPr="00305FD2">
        <w:rPr>
          <w:color w:val="000000" w:themeColor="text1"/>
          <w:lang w:val="en-IN"/>
        </w:rPr>
        <w:t>His mother</w:t>
      </w:r>
      <w:r w:rsidR="000522A3" w:rsidRPr="00305FD2">
        <w:rPr>
          <w:color w:val="000000" w:themeColor="text1"/>
          <w:lang w:val="en-IN"/>
        </w:rPr>
        <w:t xml:space="preserve"> remained drunk and never interacted with any social or healthcare worker</w:t>
      </w:r>
      <w:r w:rsidR="006B76BA" w:rsidRPr="00305FD2">
        <w:rPr>
          <w:color w:val="000000" w:themeColor="text1"/>
          <w:lang w:val="en-IN"/>
        </w:rPr>
        <w:t xml:space="preserve">. From the theoretical perspective, this act is </w:t>
      </w:r>
      <w:r w:rsidR="00107FCB" w:rsidRPr="00305FD2">
        <w:rPr>
          <w:color w:val="000000" w:themeColor="text1"/>
          <w:lang w:val="en-IN"/>
        </w:rPr>
        <w:t>equivalent</w:t>
      </w:r>
      <w:r w:rsidR="006B76BA" w:rsidRPr="00305FD2">
        <w:rPr>
          <w:color w:val="000000" w:themeColor="text1"/>
          <w:lang w:val="en-IN"/>
        </w:rPr>
        <w:t xml:space="preserve"> to the a</w:t>
      </w:r>
      <w:r w:rsidR="00107FCB" w:rsidRPr="00305FD2">
        <w:rPr>
          <w:color w:val="000000" w:themeColor="text1"/>
          <w:lang w:val="en-IN"/>
        </w:rPr>
        <w:t>c</w:t>
      </w:r>
      <w:r w:rsidR="006B76BA" w:rsidRPr="00305FD2">
        <w:rPr>
          <w:color w:val="000000" w:themeColor="text1"/>
          <w:lang w:val="en-IN"/>
        </w:rPr>
        <w:t>t of man slaughtering</w:t>
      </w:r>
      <w:r w:rsidR="000E0527" w:rsidRPr="00305FD2">
        <w:rPr>
          <w:color w:val="000000" w:themeColor="text1"/>
          <w:lang w:val="en-IN"/>
        </w:rPr>
        <w:t xml:space="preserve"> (itv.com, 2013)</w:t>
      </w:r>
      <w:r w:rsidR="006B76BA" w:rsidRPr="00305FD2">
        <w:rPr>
          <w:color w:val="000000" w:themeColor="text1"/>
          <w:lang w:val="en-IN"/>
        </w:rPr>
        <w:t xml:space="preserve">. </w:t>
      </w:r>
    </w:p>
    <w:p w:rsidR="006B76BA" w:rsidRPr="00305FD2" w:rsidRDefault="006B76BA" w:rsidP="00305FD2">
      <w:pPr>
        <w:rPr>
          <w:color w:val="000000" w:themeColor="text1"/>
          <w:lang w:val="en-IN"/>
        </w:rPr>
      </w:pPr>
      <w:r w:rsidRPr="00305FD2">
        <w:rPr>
          <w:color w:val="000000" w:themeColor="text1"/>
          <w:lang w:val="en-IN"/>
        </w:rPr>
        <w:t>From the perspective of the policies, UNICEF had entailed a list of rights under the “Convention on the Rights of the child”. As per the article 3 (best interest of the child),  Hamza</w:t>
      </w:r>
      <w:r w:rsidR="00DB2EF2" w:rsidRPr="00305FD2">
        <w:rPr>
          <w:color w:val="000000" w:themeColor="text1"/>
          <w:lang w:val="en-IN"/>
        </w:rPr>
        <w:t>’s mother</w:t>
      </w:r>
      <w:r w:rsidRPr="00305FD2">
        <w:rPr>
          <w:color w:val="000000" w:themeColor="text1"/>
          <w:lang w:val="en-IN"/>
        </w:rPr>
        <w:t xml:space="preserve"> needed to make decisions that were primarily in concern with the child so that the outcome could be in favour of the child’s growth</w:t>
      </w:r>
      <w:r w:rsidR="00E2470D" w:rsidRPr="00305FD2">
        <w:rPr>
          <w:color w:val="000000" w:themeColor="text1"/>
          <w:lang w:val="en-IN"/>
        </w:rPr>
        <w:t xml:space="preserve"> (</w:t>
      </w:r>
      <w:r w:rsidR="00E2470D" w:rsidRPr="00305FD2">
        <w:rPr>
          <w:color w:val="000000" w:themeColor="text1"/>
        </w:rPr>
        <w:t>unicef.org.uk, 2020</w:t>
      </w:r>
      <w:r w:rsidR="00E2470D" w:rsidRPr="00305FD2">
        <w:rPr>
          <w:color w:val="000000" w:themeColor="text1"/>
          <w:lang w:val="en-IN"/>
        </w:rPr>
        <w:t>)</w:t>
      </w:r>
      <w:r w:rsidRPr="00305FD2">
        <w:rPr>
          <w:color w:val="000000" w:themeColor="text1"/>
          <w:lang w:val="en-IN"/>
        </w:rPr>
        <w:t xml:space="preserve">. However, in this case not only the mother is at fault but also the neighbours who did not notify the local </w:t>
      </w:r>
      <w:r w:rsidR="008D23E2" w:rsidRPr="00305FD2">
        <w:rPr>
          <w:color w:val="000000" w:themeColor="text1"/>
          <w:lang w:val="en-IN"/>
        </w:rPr>
        <w:t xml:space="preserve">child welfare </w:t>
      </w:r>
      <w:r w:rsidRPr="00305FD2">
        <w:rPr>
          <w:color w:val="000000" w:themeColor="text1"/>
          <w:lang w:val="en-IN"/>
        </w:rPr>
        <w:t>agencies</w:t>
      </w:r>
      <w:r w:rsidR="008D23E2" w:rsidRPr="00305FD2">
        <w:rPr>
          <w:color w:val="000000" w:themeColor="text1"/>
          <w:lang w:val="en-IN"/>
        </w:rPr>
        <w:t xml:space="preserve">. Moreover, there was also the violation of the article 19 which signifies that the children are to be protected against all form of abuse and violence. However, baby Hamza was </w:t>
      </w:r>
      <w:r w:rsidR="00146F2A" w:rsidRPr="00305FD2">
        <w:rPr>
          <w:color w:val="000000" w:themeColor="text1"/>
          <w:lang w:val="en-IN"/>
        </w:rPr>
        <w:t>starved</w:t>
      </w:r>
      <w:r w:rsidR="008D23E2" w:rsidRPr="00305FD2">
        <w:rPr>
          <w:color w:val="000000" w:themeColor="text1"/>
          <w:lang w:val="en-IN"/>
        </w:rPr>
        <w:t xml:space="preserve"> to death.</w:t>
      </w:r>
      <w:r w:rsidRPr="00305FD2">
        <w:rPr>
          <w:color w:val="000000" w:themeColor="text1"/>
          <w:lang w:val="en-IN"/>
        </w:rPr>
        <w:t xml:space="preserve"> </w:t>
      </w:r>
      <w:r w:rsidR="00146F2A" w:rsidRPr="00305FD2">
        <w:rPr>
          <w:color w:val="000000" w:themeColor="text1"/>
          <w:lang w:val="en-IN"/>
        </w:rPr>
        <w:t xml:space="preserve">On the other hand, from the perspective of professionals, </w:t>
      </w:r>
      <w:r w:rsidR="009D4839" w:rsidRPr="00305FD2">
        <w:rPr>
          <w:color w:val="000000" w:themeColor="text1"/>
          <w:lang w:val="en-IN"/>
        </w:rPr>
        <w:t xml:space="preserve">all the agencies failed to recognise </w:t>
      </w:r>
      <w:r w:rsidR="00AB583B" w:rsidRPr="00305FD2">
        <w:rPr>
          <w:color w:val="000000" w:themeColor="text1"/>
          <w:lang w:val="en-IN"/>
        </w:rPr>
        <w:t xml:space="preserve">this </w:t>
      </w:r>
      <w:r w:rsidR="009D4839" w:rsidRPr="00305FD2">
        <w:rPr>
          <w:color w:val="000000" w:themeColor="text1"/>
          <w:lang w:val="en-IN"/>
        </w:rPr>
        <w:t>despite being turned away by Hamza’s mother. In regard</w:t>
      </w:r>
      <w:r w:rsidR="00AB583B" w:rsidRPr="00305FD2">
        <w:rPr>
          <w:color w:val="000000" w:themeColor="text1"/>
          <w:lang w:val="en-IN"/>
        </w:rPr>
        <w:t>s</w:t>
      </w:r>
      <w:r w:rsidR="009D4839" w:rsidRPr="00305FD2">
        <w:rPr>
          <w:color w:val="000000" w:themeColor="text1"/>
          <w:lang w:val="en-IN"/>
        </w:rPr>
        <w:t xml:space="preserve"> she had </w:t>
      </w:r>
      <w:r w:rsidR="00AB583B" w:rsidRPr="00305FD2">
        <w:rPr>
          <w:color w:val="000000" w:themeColor="text1"/>
          <w:lang w:val="en-IN"/>
        </w:rPr>
        <w:t xml:space="preserve">also </w:t>
      </w:r>
      <w:r w:rsidR="00857D5C" w:rsidRPr="00305FD2">
        <w:rPr>
          <w:color w:val="000000" w:themeColor="text1"/>
          <w:lang w:val="en-IN"/>
        </w:rPr>
        <w:t>turned</w:t>
      </w:r>
      <w:r w:rsidR="009D4839" w:rsidRPr="00305FD2">
        <w:rPr>
          <w:color w:val="000000" w:themeColor="text1"/>
          <w:lang w:val="en-IN"/>
        </w:rPr>
        <w:t xml:space="preserve"> way the teachers of </w:t>
      </w:r>
      <w:r w:rsidR="00DB2EF2" w:rsidRPr="00305FD2">
        <w:rPr>
          <w:color w:val="000000" w:themeColor="text1"/>
          <w:lang w:val="en-IN"/>
        </w:rPr>
        <w:t xml:space="preserve">the </w:t>
      </w:r>
      <w:r w:rsidR="009D4839" w:rsidRPr="00305FD2">
        <w:rPr>
          <w:color w:val="000000" w:themeColor="text1"/>
          <w:lang w:val="en-IN"/>
        </w:rPr>
        <w:t>other children, healthcare and social workers along with th</w:t>
      </w:r>
      <w:r w:rsidR="00857D5C" w:rsidRPr="00305FD2">
        <w:rPr>
          <w:color w:val="000000" w:themeColor="text1"/>
          <w:lang w:val="en-IN"/>
        </w:rPr>
        <w:t>e</w:t>
      </w:r>
      <w:r w:rsidR="00AB583B" w:rsidRPr="00305FD2">
        <w:rPr>
          <w:color w:val="000000" w:themeColor="text1"/>
          <w:lang w:val="en-IN"/>
        </w:rPr>
        <w:t xml:space="preserve"> </w:t>
      </w:r>
      <w:r w:rsidR="009D4839" w:rsidRPr="00305FD2">
        <w:rPr>
          <w:color w:val="000000" w:themeColor="text1"/>
          <w:lang w:val="en-IN"/>
        </w:rPr>
        <w:t>police w</w:t>
      </w:r>
      <w:r w:rsidR="00AB583B" w:rsidRPr="00305FD2">
        <w:rPr>
          <w:color w:val="000000" w:themeColor="text1"/>
          <w:lang w:val="en-IN"/>
        </w:rPr>
        <w:t>ere</w:t>
      </w:r>
      <w:r w:rsidR="009D4839" w:rsidRPr="00305FD2">
        <w:rPr>
          <w:color w:val="000000" w:themeColor="text1"/>
          <w:lang w:val="en-IN"/>
        </w:rPr>
        <w:t xml:space="preserve"> turned around 8 times</w:t>
      </w:r>
      <w:r w:rsidR="00107FCB" w:rsidRPr="00305FD2">
        <w:rPr>
          <w:color w:val="000000" w:themeColor="text1"/>
          <w:lang w:val="en-IN"/>
        </w:rPr>
        <w:t xml:space="preserve"> (</w:t>
      </w:r>
      <w:r w:rsidR="00136C77" w:rsidRPr="00305FD2">
        <w:rPr>
          <w:color w:val="000000" w:themeColor="text1"/>
        </w:rPr>
        <w:t>i</w:t>
      </w:r>
      <w:r w:rsidR="00E2470D" w:rsidRPr="00305FD2">
        <w:rPr>
          <w:color w:val="000000" w:themeColor="text1"/>
        </w:rPr>
        <w:t>tv.com</w:t>
      </w:r>
      <w:r w:rsidR="00107FCB" w:rsidRPr="00305FD2">
        <w:rPr>
          <w:color w:val="000000" w:themeColor="text1"/>
        </w:rPr>
        <w:t>, 2013</w:t>
      </w:r>
      <w:r w:rsidR="00107FCB" w:rsidRPr="00305FD2">
        <w:rPr>
          <w:color w:val="000000" w:themeColor="text1"/>
          <w:lang w:val="en-IN"/>
        </w:rPr>
        <w:t>)</w:t>
      </w:r>
      <w:r w:rsidR="009D4839" w:rsidRPr="00305FD2">
        <w:rPr>
          <w:color w:val="000000" w:themeColor="text1"/>
          <w:lang w:val="en-IN"/>
        </w:rPr>
        <w:t>.</w:t>
      </w:r>
    </w:p>
    <w:p w:rsidR="00727F77" w:rsidRPr="00305FD2" w:rsidRDefault="00727F77" w:rsidP="00305FD2">
      <w:pPr>
        <w:rPr>
          <w:color w:val="000000" w:themeColor="text1"/>
          <w:lang w:val="en-IN"/>
        </w:rPr>
      </w:pPr>
    </w:p>
    <w:p w:rsidR="00487532" w:rsidRPr="00305FD2" w:rsidRDefault="00487532" w:rsidP="00305FD2">
      <w:pPr>
        <w:rPr>
          <w:b/>
          <w:bCs/>
          <w:color w:val="000000" w:themeColor="text1"/>
        </w:rPr>
      </w:pPr>
      <w:r w:rsidRPr="00305FD2">
        <w:rPr>
          <w:b/>
          <w:bCs/>
          <w:color w:val="000000" w:themeColor="text1"/>
        </w:rPr>
        <w:t xml:space="preserve">Draw on any evidence you feel is </w:t>
      </w:r>
      <w:proofErr w:type="gramStart"/>
      <w:r w:rsidRPr="00305FD2">
        <w:rPr>
          <w:b/>
          <w:bCs/>
          <w:color w:val="000000" w:themeColor="text1"/>
        </w:rPr>
        <w:t>relevant</w:t>
      </w:r>
      <w:proofErr w:type="gramEnd"/>
      <w:r w:rsidRPr="00305FD2">
        <w:rPr>
          <w:b/>
          <w:bCs/>
          <w:color w:val="000000" w:themeColor="text1"/>
        </w:rPr>
        <w:t xml:space="preserve"> but it may be that the child, young person or family were living in specific circumstances which might have indicated a higher level of vulnerability. What do you feel were the risk factors?</w:t>
      </w:r>
    </w:p>
    <w:p w:rsidR="00727F77" w:rsidRPr="00305FD2" w:rsidRDefault="00727F77" w:rsidP="00305FD2">
      <w:pPr>
        <w:rPr>
          <w:b/>
          <w:bCs/>
          <w:color w:val="000000" w:themeColor="text1"/>
        </w:rPr>
      </w:pPr>
    </w:p>
    <w:p w:rsidR="00414061" w:rsidRPr="00305FD2" w:rsidRDefault="00107FCB" w:rsidP="00305FD2">
      <w:pPr>
        <w:rPr>
          <w:color w:val="000000" w:themeColor="text1"/>
          <w:lang w:val="en-IN"/>
        </w:rPr>
      </w:pPr>
      <w:r w:rsidRPr="00305FD2">
        <w:rPr>
          <w:color w:val="000000" w:themeColor="text1"/>
          <w:lang w:val="en-IN"/>
        </w:rPr>
        <w:t xml:space="preserve">The living condition along with the scattered pieces of biscuits indicated that hamza along with his other siblings were living in </w:t>
      </w:r>
      <w:r w:rsidR="00F57DC6" w:rsidRPr="00305FD2">
        <w:rPr>
          <w:color w:val="000000" w:themeColor="text1"/>
          <w:lang w:val="en-IN"/>
        </w:rPr>
        <w:t>an</w:t>
      </w:r>
      <w:r w:rsidRPr="00305FD2">
        <w:rPr>
          <w:color w:val="000000" w:themeColor="text1"/>
          <w:lang w:val="en-IN"/>
        </w:rPr>
        <w:t xml:space="preserve"> unhealthy condition. </w:t>
      </w:r>
      <w:r w:rsidR="004D72AD" w:rsidRPr="00305FD2">
        <w:rPr>
          <w:color w:val="000000" w:themeColor="text1"/>
          <w:lang w:val="en-IN"/>
        </w:rPr>
        <w:t xml:space="preserve">The image </w:t>
      </w:r>
      <w:r w:rsidR="00AB583B" w:rsidRPr="00305FD2">
        <w:rPr>
          <w:color w:val="000000" w:themeColor="text1"/>
          <w:lang w:val="en-IN"/>
        </w:rPr>
        <w:t xml:space="preserve">in the news </w:t>
      </w:r>
      <w:r w:rsidR="004D72AD" w:rsidRPr="00305FD2">
        <w:rPr>
          <w:color w:val="000000" w:themeColor="text1"/>
          <w:lang w:val="en-IN"/>
        </w:rPr>
        <w:t>clearly indicates that the child was living in an unhealthy condition. Moreover, the drinking habit of the mother was the major risk factor that led to the worsening of the condition of the child. This</w:t>
      </w:r>
      <w:r w:rsidR="00AB583B" w:rsidRPr="00305FD2">
        <w:rPr>
          <w:color w:val="000000" w:themeColor="text1"/>
          <w:lang w:val="en-IN"/>
        </w:rPr>
        <w:t xml:space="preserve"> </w:t>
      </w:r>
      <w:r w:rsidR="004D72AD" w:rsidRPr="00305FD2">
        <w:rPr>
          <w:color w:val="000000" w:themeColor="text1"/>
          <w:lang w:val="en-IN"/>
        </w:rPr>
        <w:t xml:space="preserve">is because, due to excessive drinking she lost all her rationality and could not manage her responsibilities well. </w:t>
      </w:r>
      <w:r w:rsidR="00B732F1" w:rsidRPr="00305FD2">
        <w:rPr>
          <w:color w:val="000000" w:themeColor="text1"/>
          <w:lang w:val="en-IN"/>
        </w:rPr>
        <w:t>Further</w:t>
      </w:r>
      <w:r w:rsidR="004D72AD" w:rsidRPr="00305FD2">
        <w:rPr>
          <w:color w:val="000000" w:themeColor="text1"/>
          <w:lang w:val="en-IN"/>
        </w:rPr>
        <w:t xml:space="preserve">, </w:t>
      </w:r>
      <w:r w:rsidR="00B732F1" w:rsidRPr="00305FD2">
        <w:rPr>
          <w:color w:val="000000" w:themeColor="text1"/>
          <w:lang w:val="en-IN"/>
        </w:rPr>
        <w:t xml:space="preserve">the other risk factors that could be associated with the case study is that the </w:t>
      </w:r>
      <w:r w:rsidR="003A08E6" w:rsidRPr="00305FD2">
        <w:rPr>
          <w:color w:val="000000" w:themeColor="text1"/>
          <w:lang w:val="en-IN"/>
        </w:rPr>
        <w:t>health</w:t>
      </w:r>
      <w:r w:rsidR="00B732F1" w:rsidRPr="00305FD2">
        <w:rPr>
          <w:color w:val="000000" w:themeColor="text1"/>
          <w:lang w:val="en-IN"/>
        </w:rPr>
        <w:t xml:space="preserve"> and social care </w:t>
      </w:r>
      <w:r w:rsidR="003A08E6" w:rsidRPr="00305FD2">
        <w:rPr>
          <w:color w:val="000000" w:themeColor="text1"/>
          <w:lang w:val="en-IN"/>
        </w:rPr>
        <w:t>workers</w:t>
      </w:r>
      <w:r w:rsidR="00B732F1" w:rsidRPr="00305FD2">
        <w:rPr>
          <w:color w:val="000000" w:themeColor="text1"/>
          <w:lang w:val="en-IN"/>
        </w:rPr>
        <w:t xml:space="preserve"> despite of the repetitive information along with </w:t>
      </w:r>
      <w:r w:rsidR="003A08E6" w:rsidRPr="00305FD2">
        <w:rPr>
          <w:color w:val="000000" w:themeColor="text1"/>
          <w:lang w:val="en-IN"/>
        </w:rPr>
        <w:t xml:space="preserve">incorporation displayed by Hamza’s </w:t>
      </w:r>
      <w:r w:rsidR="00DB2EF2" w:rsidRPr="00305FD2">
        <w:rPr>
          <w:color w:val="000000" w:themeColor="text1"/>
          <w:lang w:val="en-IN"/>
        </w:rPr>
        <w:t>social worker</w:t>
      </w:r>
      <w:r w:rsidR="003A08E6" w:rsidRPr="00305FD2">
        <w:rPr>
          <w:color w:val="000000" w:themeColor="text1"/>
          <w:lang w:val="en-IN"/>
        </w:rPr>
        <w:t xml:space="preserve"> did not take </w:t>
      </w:r>
      <w:r w:rsidR="00A43897" w:rsidRPr="00305FD2">
        <w:rPr>
          <w:color w:val="000000" w:themeColor="text1"/>
          <w:lang w:val="en-IN"/>
        </w:rPr>
        <w:t>any</w:t>
      </w:r>
      <w:r w:rsidR="003A08E6" w:rsidRPr="00305FD2">
        <w:rPr>
          <w:color w:val="000000" w:themeColor="text1"/>
          <w:lang w:val="en-IN"/>
        </w:rPr>
        <w:t xml:space="preserve"> stringent action. This further allowed the inhumane act. </w:t>
      </w:r>
      <w:r w:rsidR="00AB583B" w:rsidRPr="00305FD2">
        <w:rPr>
          <w:color w:val="000000" w:themeColor="text1"/>
          <w:lang w:val="en-IN"/>
        </w:rPr>
        <w:t>therefore</w:t>
      </w:r>
      <w:r w:rsidR="003A08E6" w:rsidRPr="00305FD2">
        <w:rPr>
          <w:color w:val="000000" w:themeColor="text1"/>
          <w:lang w:val="en-IN"/>
        </w:rPr>
        <w:t>, other tha</w:t>
      </w:r>
      <w:r w:rsidR="00487532" w:rsidRPr="00305FD2">
        <w:rPr>
          <w:color w:val="000000" w:themeColor="text1"/>
          <w:lang w:val="en-IN"/>
        </w:rPr>
        <w:t>n</w:t>
      </w:r>
      <w:r w:rsidR="003A08E6" w:rsidRPr="00305FD2">
        <w:rPr>
          <w:color w:val="000000" w:themeColor="text1"/>
          <w:lang w:val="en-IN"/>
        </w:rPr>
        <w:t xml:space="preserve"> the negligence displayed by the mother, the lack of engagement displayed by the local agencies</w:t>
      </w:r>
      <w:r w:rsidR="00487532" w:rsidRPr="00305FD2">
        <w:rPr>
          <w:color w:val="000000" w:themeColor="text1"/>
          <w:lang w:val="en-IN"/>
        </w:rPr>
        <w:t xml:space="preserve"> and </w:t>
      </w:r>
      <w:r w:rsidR="00DB2EF2" w:rsidRPr="00305FD2">
        <w:rPr>
          <w:color w:val="000000" w:themeColor="text1"/>
          <w:lang w:val="en-IN"/>
        </w:rPr>
        <w:t>the</w:t>
      </w:r>
      <w:r w:rsidR="00487532" w:rsidRPr="00305FD2">
        <w:rPr>
          <w:color w:val="000000" w:themeColor="text1"/>
          <w:lang w:val="en-IN"/>
        </w:rPr>
        <w:t xml:space="preserve"> father</w:t>
      </w:r>
      <w:r w:rsidR="003A08E6" w:rsidRPr="00305FD2">
        <w:rPr>
          <w:color w:val="000000" w:themeColor="text1"/>
          <w:lang w:val="en-IN"/>
        </w:rPr>
        <w:t xml:space="preserve"> are equally liable for the death of Baby Hamza</w:t>
      </w:r>
      <w:bookmarkStart w:id="2" w:name="_Toc39140426"/>
    </w:p>
    <w:p w:rsidR="00414061" w:rsidRPr="00305FD2" w:rsidRDefault="00414061" w:rsidP="00305FD2">
      <w:pPr>
        <w:rPr>
          <w:color w:val="000000" w:themeColor="text1"/>
          <w:lang w:val="en-IN"/>
        </w:rPr>
      </w:pPr>
    </w:p>
    <w:p w:rsidR="00414061" w:rsidRDefault="00414061" w:rsidP="00305FD2">
      <w:pPr>
        <w:rPr>
          <w:color w:val="000000" w:themeColor="text1"/>
          <w:lang w:val="en-IN"/>
        </w:rPr>
      </w:pPr>
    </w:p>
    <w:p w:rsidR="00B81A5C" w:rsidRDefault="00B81A5C" w:rsidP="00305FD2">
      <w:pPr>
        <w:rPr>
          <w:color w:val="000000" w:themeColor="text1"/>
          <w:lang w:val="en-IN"/>
        </w:rPr>
      </w:pPr>
    </w:p>
    <w:p w:rsidR="00B81A5C" w:rsidRDefault="00B81A5C" w:rsidP="00305FD2">
      <w:pPr>
        <w:rPr>
          <w:color w:val="000000" w:themeColor="text1"/>
          <w:lang w:val="en-IN"/>
        </w:rPr>
      </w:pPr>
    </w:p>
    <w:p w:rsidR="00B81A5C" w:rsidRDefault="00B81A5C" w:rsidP="00305FD2">
      <w:pPr>
        <w:rPr>
          <w:color w:val="000000" w:themeColor="text1"/>
          <w:lang w:val="en-IN"/>
        </w:rPr>
      </w:pPr>
    </w:p>
    <w:p w:rsidR="00B81A5C" w:rsidRDefault="00B81A5C" w:rsidP="00305FD2">
      <w:pPr>
        <w:rPr>
          <w:color w:val="000000" w:themeColor="text1"/>
          <w:lang w:val="en-IN"/>
        </w:rPr>
      </w:pPr>
    </w:p>
    <w:p w:rsidR="00B81A5C" w:rsidRDefault="00B81A5C" w:rsidP="00305FD2">
      <w:pPr>
        <w:rPr>
          <w:color w:val="000000" w:themeColor="text1"/>
          <w:lang w:val="en-IN"/>
        </w:rPr>
      </w:pPr>
    </w:p>
    <w:p w:rsidR="00B81A5C" w:rsidRDefault="00B81A5C" w:rsidP="00305FD2">
      <w:pPr>
        <w:rPr>
          <w:color w:val="000000" w:themeColor="text1"/>
          <w:lang w:val="en-IN"/>
        </w:rPr>
      </w:pPr>
    </w:p>
    <w:p w:rsidR="00B81A5C" w:rsidRPr="00305FD2" w:rsidRDefault="00B81A5C" w:rsidP="00305FD2">
      <w:pPr>
        <w:rPr>
          <w:color w:val="000000" w:themeColor="text1"/>
          <w:lang w:val="en-IN"/>
        </w:rPr>
      </w:pPr>
    </w:p>
    <w:p w:rsidR="003A08E6" w:rsidRPr="00B81A5C" w:rsidRDefault="003A08E6" w:rsidP="00305FD2">
      <w:pPr>
        <w:rPr>
          <w:b/>
          <w:bCs/>
          <w:sz w:val="32"/>
          <w:szCs w:val="32"/>
          <w:u w:val="single"/>
          <w:lang w:val="en-IN"/>
        </w:rPr>
      </w:pPr>
      <w:r w:rsidRPr="00B81A5C">
        <w:rPr>
          <w:b/>
          <w:bCs/>
          <w:sz w:val="32"/>
          <w:szCs w:val="32"/>
          <w:u w:val="single"/>
          <w:lang w:val="en-IN"/>
        </w:rPr>
        <w:lastRenderedPageBreak/>
        <w:t>Analysis</w:t>
      </w:r>
      <w:bookmarkEnd w:id="2"/>
    </w:p>
    <w:p w:rsidR="00305FD2" w:rsidRPr="00305FD2" w:rsidRDefault="00305FD2" w:rsidP="00305FD2">
      <w:pPr>
        <w:rPr>
          <w:u w:val="single"/>
          <w:lang w:val="en-IN"/>
        </w:rPr>
      </w:pPr>
    </w:p>
    <w:p w:rsidR="00C24E7C" w:rsidRPr="00305FD2" w:rsidRDefault="003A08E6" w:rsidP="00305FD2">
      <w:pPr>
        <w:rPr>
          <w:b/>
          <w:bCs/>
          <w:color w:val="000000" w:themeColor="text1"/>
        </w:rPr>
      </w:pPr>
      <w:r w:rsidRPr="00305FD2">
        <w:rPr>
          <w:b/>
          <w:bCs/>
          <w:color w:val="000000" w:themeColor="text1"/>
          <w:lang w:val="en-IN"/>
        </w:rPr>
        <w:t xml:space="preserve">1. </w:t>
      </w:r>
      <w:r w:rsidR="002E042A" w:rsidRPr="00305FD2">
        <w:rPr>
          <w:b/>
          <w:bCs/>
          <w:color w:val="000000" w:themeColor="text1"/>
        </w:rPr>
        <w:t>Explain the process of intervention by relevant health and social care agencies and current relevant policy.</w:t>
      </w:r>
    </w:p>
    <w:p w:rsidR="003A08E6" w:rsidRPr="00305FD2" w:rsidRDefault="004B782E" w:rsidP="00305FD2">
      <w:pPr>
        <w:rPr>
          <w:color w:val="000000" w:themeColor="text1"/>
          <w:lang w:val="en-IN"/>
        </w:rPr>
      </w:pPr>
      <w:r w:rsidRPr="00305FD2">
        <w:rPr>
          <w:color w:val="000000" w:themeColor="text1"/>
          <w:lang w:val="en-IN"/>
        </w:rPr>
        <w:t>As per the UK-wide study conducted with respect to child maltreatment, 1 in 5 children experience diver</w:t>
      </w:r>
      <w:r w:rsidR="00DB2EF2" w:rsidRPr="00305FD2">
        <w:rPr>
          <w:color w:val="000000" w:themeColor="text1"/>
          <w:lang w:val="en-IN"/>
        </w:rPr>
        <w:t>se</w:t>
      </w:r>
      <w:r w:rsidRPr="00305FD2">
        <w:rPr>
          <w:color w:val="000000" w:themeColor="text1"/>
          <w:lang w:val="en-IN"/>
        </w:rPr>
        <w:t xml:space="preserve"> forms of abuse either from their family members or carers (</w:t>
      </w:r>
      <w:r w:rsidRPr="00305FD2">
        <w:rPr>
          <w:color w:val="000000" w:themeColor="text1"/>
        </w:rPr>
        <w:t>learning.nspcc.org.uk, 2020</w:t>
      </w:r>
      <w:r w:rsidRPr="00305FD2">
        <w:rPr>
          <w:color w:val="000000" w:themeColor="text1"/>
          <w:lang w:val="en-IN"/>
        </w:rPr>
        <w:t xml:space="preserve">). In this regard, the intervention process to be undertaken by the health and social care worker can be defined </w:t>
      </w:r>
      <w:r w:rsidR="007E5AEF" w:rsidRPr="00305FD2">
        <w:rPr>
          <w:color w:val="000000" w:themeColor="text1"/>
          <w:lang w:val="en-IN"/>
        </w:rPr>
        <w:t>based on</w:t>
      </w:r>
      <w:r w:rsidRPr="00305FD2">
        <w:rPr>
          <w:color w:val="000000" w:themeColor="text1"/>
          <w:lang w:val="en-IN"/>
        </w:rPr>
        <w:t xml:space="preserve"> the </w:t>
      </w:r>
      <w:r w:rsidRPr="00305FD2">
        <w:rPr>
          <w:b/>
          <w:bCs/>
          <w:i/>
          <w:iCs/>
          <w:color w:val="000000" w:themeColor="text1"/>
          <w:lang w:val="en-IN"/>
        </w:rPr>
        <w:t>Common Assessment Framework (CFA).</w:t>
      </w:r>
      <w:r w:rsidRPr="00305FD2">
        <w:rPr>
          <w:color w:val="000000" w:themeColor="text1"/>
          <w:lang w:val="en-IN"/>
        </w:rPr>
        <w:t xml:space="preserve"> </w:t>
      </w:r>
      <w:r w:rsidR="007E5AEF" w:rsidRPr="00305FD2">
        <w:rPr>
          <w:color w:val="000000" w:themeColor="text1"/>
          <w:lang w:val="en-IN"/>
        </w:rPr>
        <w:t xml:space="preserve">As per the study conducted by </w:t>
      </w:r>
      <w:r w:rsidR="00E2470D" w:rsidRPr="00305FD2">
        <w:rPr>
          <w:color w:val="000000" w:themeColor="text1"/>
          <w:shd w:val="clear" w:color="auto" w:fill="FFFFFF"/>
        </w:rPr>
        <w:t>Baloun</w:t>
      </w:r>
      <w:r w:rsidR="00E2470D" w:rsidRPr="00305FD2">
        <w:rPr>
          <w:color w:val="000000" w:themeColor="text1"/>
          <w:lang w:val="en-IN"/>
        </w:rPr>
        <w:t xml:space="preserve"> </w:t>
      </w:r>
      <w:r w:rsidR="00A43897" w:rsidRPr="00305FD2">
        <w:rPr>
          <w:i/>
          <w:iCs/>
          <w:color w:val="000000" w:themeColor="text1"/>
          <w:lang w:val="en-IN"/>
        </w:rPr>
        <w:t>et al.</w:t>
      </w:r>
      <w:r w:rsidR="00E2470D" w:rsidRPr="00305FD2">
        <w:rPr>
          <w:i/>
          <w:iCs/>
          <w:color w:val="000000" w:themeColor="text1"/>
          <w:lang w:val="en-IN"/>
        </w:rPr>
        <w:t xml:space="preserve"> </w:t>
      </w:r>
      <w:r w:rsidR="007E5AEF" w:rsidRPr="00305FD2">
        <w:rPr>
          <w:color w:val="000000" w:themeColor="text1"/>
          <w:lang w:val="en-IN"/>
        </w:rPr>
        <w:t>(</w:t>
      </w:r>
      <w:r w:rsidR="00E2470D" w:rsidRPr="00305FD2">
        <w:rPr>
          <w:color w:val="000000" w:themeColor="text1"/>
          <w:lang w:val="en-IN"/>
        </w:rPr>
        <w:t>2016</w:t>
      </w:r>
      <w:r w:rsidR="007E5AEF" w:rsidRPr="00305FD2">
        <w:rPr>
          <w:color w:val="000000" w:themeColor="text1"/>
          <w:lang w:val="en-IN"/>
        </w:rPr>
        <w:t>), t</w:t>
      </w:r>
      <w:r w:rsidRPr="00305FD2">
        <w:rPr>
          <w:color w:val="000000" w:themeColor="text1"/>
          <w:lang w:val="en-IN"/>
        </w:rPr>
        <w:t>he aim of CFA</w:t>
      </w:r>
      <w:r w:rsidR="007E5AEF" w:rsidRPr="00305FD2">
        <w:rPr>
          <w:color w:val="000000" w:themeColor="text1"/>
          <w:lang w:val="en-IN"/>
        </w:rPr>
        <w:t xml:space="preserve"> is to support the early intervention and improvise the multiagency working. </w:t>
      </w:r>
      <w:r w:rsidR="00A43897" w:rsidRPr="00305FD2">
        <w:rPr>
          <w:color w:val="000000" w:themeColor="text1"/>
          <w:lang w:val="en-IN"/>
        </w:rPr>
        <w:t>These are</w:t>
      </w:r>
      <w:r w:rsidR="007E5AEF" w:rsidRPr="00305FD2">
        <w:rPr>
          <w:color w:val="000000" w:themeColor="text1"/>
          <w:lang w:val="en-IN"/>
        </w:rPr>
        <w:t xml:space="preserve"> based on the developmental needs of the child along with the parenting capacity and family and environmental factors.</w:t>
      </w:r>
    </w:p>
    <w:p w:rsidR="00CC5D96" w:rsidRPr="00305FD2" w:rsidRDefault="009365E1" w:rsidP="00305FD2">
      <w:pPr>
        <w:rPr>
          <w:color w:val="000000" w:themeColor="text1"/>
          <w:lang w:val="en-IN"/>
        </w:rPr>
      </w:pPr>
      <w:r w:rsidRPr="00305FD2">
        <w:rPr>
          <w:color w:val="000000" w:themeColor="text1"/>
          <w:lang w:val="en-IN"/>
        </w:rPr>
        <w:t xml:space="preserve">Depending on the information collected from the framework, </w:t>
      </w:r>
      <w:r w:rsidR="00FC72A5" w:rsidRPr="00305FD2">
        <w:rPr>
          <w:color w:val="000000" w:themeColor="text1"/>
          <w:lang w:val="en-IN"/>
        </w:rPr>
        <w:t>seven stages of family intervention approach are involved</w:t>
      </w:r>
      <w:r w:rsidR="00F0030C" w:rsidRPr="00305FD2">
        <w:rPr>
          <w:color w:val="000000" w:themeColor="text1"/>
          <w:lang w:val="en-IN"/>
        </w:rPr>
        <w:t>.</w:t>
      </w:r>
      <w:r w:rsidR="00FC72A5" w:rsidRPr="00305FD2">
        <w:rPr>
          <w:color w:val="000000" w:themeColor="text1"/>
          <w:lang w:val="en-IN"/>
        </w:rPr>
        <w:t xml:space="preserve"> </w:t>
      </w:r>
      <w:r w:rsidR="00CC5D96" w:rsidRPr="00305FD2">
        <w:rPr>
          <w:color w:val="000000" w:themeColor="text1"/>
          <w:lang w:val="en-IN"/>
        </w:rPr>
        <w:t>Further the level of intervention to be taken into consideration can be segregated as universal response, early support response, targeted early response Nd statutory early response. The level is determined as per the situation faced by the child or the family. As in the case of Baby Hamza, the family was unable to cope with the deteriorating situation; hence, statutory response was the intervention level required.</w:t>
      </w:r>
    </w:p>
    <w:p w:rsidR="003A08E6" w:rsidRPr="00305FD2" w:rsidRDefault="005E1F05" w:rsidP="00305FD2">
      <w:pPr>
        <w:rPr>
          <w:color w:val="000000" w:themeColor="text1"/>
          <w:lang w:val="en-IN"/>
        </w:rPr>
      </w:pPr>
      <w:r w:rsidRPr="00305FD2">
        <w:rPr>
          <w:color w:val="000000" w:themeColor="text1"/>
          <w:lang w:val="en-IN"/>
        </w:rPr>
        <w:t>The current relevant legislations associated with the safeguarding interests of the children include “Children Act 1989 (the 1989 Act) and the Children Act 2004 (the 2004 Act)” (</w:t>
      </w:r>
      <w:r w:rsidR="00A43897" w:rsidRPr="00305FD2">
        <w:rPr>
          <w:color w:val="000000" w:themeColor="text1"/>
        </w:rPr>
        <w:t>assets.publishing.service.gov.uk,</w:t>
      </w:r>
      <w:r w:rsidRPr="00305FD2">
        <w:rPr>
          <w:color w:val="000000" w:themeColor="text1"/>
        </w:rPr>
        <w:t xml:space="preserve"> 2020</w:t>
      </w:r>
      <w:r w:rsidRPr="00305FD2">
        <w:rPr>
          <w:color w:val="000000" w:themeColor="text1"/>
          <w:lang w:val="en-IN"/>
        </w:rPr>
        <w:t xml:space="preserve">). Under </w:t>
      </w:r>
      <w:r w:rsidR="00A43897" w:rsidRPr="00305FD2">
        <w:rPr>
          <w:color w:val="000000" w:themeColor="text1"/>
          <w:lang w:val="en-IN"/>
        </w:rPr>
        <w:t>these legislative acts</w:t>
      </w:r>
      <w:r w:rsidRPr="00305FD2">
        <w:rPr>
          <w:color w:val="000000" w:themeColor="text1"/>
          <w:lang w:val="en-IN"/>
        </w:rPr>
        <w:t xml:space="preserve">, the key policy states that the statutory safeguarding partners include the local authority, the clinical commissioning group and the </w:t>
      </w:r>
      <w:r w:rsidR="006165AC" w:rsidRPr="00305FD2">
        <w:rPr>
          <w:color w:val="000000" w:themeColor="text1"/>
          <w:lang w:val="en-IN"/>
        </w:rPr>
        <w:t>police. All the agencies must work collaboratively for protecting and promoting the child welfare. Along with this, it is crucial to identify and support the children at risk (</w:t>
      </w:r>
      <w:r w:rsidR="006165AC" w:rsidRPr="00305FD2">
        <w:rPr>
          <w:color w:val="000000" w:themeColor="text1"/>
        </w:rPr>
        <w:t>learning.nspcc.org.uk, 2020</w:t>
      </w:r>
      <w:r w:rsidR="006165AC" w:rsidRPr="00305FD2">
        <w:rPr>
          <w:color w:val="000000" w:themeColor="text1"/>
          <w:lang w:val="en-IN"/>
        </w:rPr>
        <w:t>).</w:t>
      </w:r>
    </w:p>
    <w:p w:rsidR="00727F77" w:rsidRPr="00305FD2" w:rsidRDefault="00727F77" w:rsidP="00305FD2">
      <w:pPr>
        <w:rPr>
          <w:color w:val="000000" w:themeColor="text1"/>
          <w:lang w:val="en-IN"/>
        </w:rPr>
      </w:pPr>
    </w:p>
    <w:p w:rsidR="00C24E7C" w:rsidRPr="00305FD2" w:rsidRDefault="002917D0" w:rsidP="00305FD2">
      <w:pPr>
        <w:rPr>
          <w:b/>
          <w:bCs/>
          <w:color w:val="000000" w:themeColor="text1"/>
        </w:rPr>
      </w:pPr>
      <w:r w:rsidRPr="00305FD2">
        <w:rPr>
          <w:color w:val="000000" w:themeColor="text1"/>
          <w:lang w:val="en-IN"/>
        </w:rPr>
        <w:t>2</w:t>
      </w:r>
      <w:r w:rsidRPr="00305FD2">
        <w:rPr>
          <w:b/>
          <w:bCs/>
          <w:color w:val="000000" w:themeColor="text1"/>
          <w:lang w:val="en-IN"/>
        </w:rPr>
        <w:t xml:space="preserve">. </w:t>
      </w:r>
      <w:r w:rsidR="002E042A" w:rsidRPr="00305FD2">
        <w:rPr>
          <w:b/>
          <w:bCs/>
          <w:color w:val="000000" w:themeColor="text1"/>
        </w:rPr>
        <w:t>Identify the point at which the child, young person or family became the subject of assessment by health and social care agencies, and what action the agencies or a specific agency decided to take.</w:t>
      </w:r>
    </w:p>
    <w:p w:rsidR="00727F77" w:rsidRPr="00305FD2" w:rsidRDefault="00727F77" w:rsidP="00305FD2">
      <w:pPr>
        <w:rPr>
          <w:b/>
          <w:bCs/>
          <w:color w:val="000000" w:themeColor="text1"/>
        </w:rPr>
      </w:pPr>
    </w:p>
    <w:p w:rsidR="002E042A" w:rsidRPr="00305FD2" w:rsidRDefault="002917D0" w:rsidP="00305FD2">
      <w:pPr>
        <w:rPr>
          <w:color w:val="000000" w:themeColor="text1"/>
          <w:lang w:val="en-IN"/>
        </w:rPr>
      </w:pPr>
      <w:r w:rsidRPr="00305FD2">
        <w:rPr>
          <w:color w:val="000000" w:themeColor="text1"/>
          <w:lang w:val="en-IN"/>
        </w:rPr>
        <w:t xml:space="preserve">As per the case study, Baby </w:t>
      </w:r>
      <w:r w:rsidR="00A43897" w:rsidRPr="00305FD2">
        <w:rPr>
          <w:color w:val="000000" w:themeColor="text1"/>
          <w:lang w:val="en-IN"/>
        </w:rPr>
        <w:t>Hamza</w:t>
      </w:r>
      <w:r w:rsidRPr="00305FD2">
        <w:rPr>
          <w:color w:val="000000" w:themeColor="text1"/>
          <w:lang w:val="en-IN"/>
        </w:rPr>
        <w:t xml:space="preserve"> was a subject of assessment long back. However, the healthcare agent, along with social workers and the police did not take any stringent action despite repetitive information and avoidance displayed by the mother in letting them investigate.  Even after the death of the child in 2009, for two years no assessment was done, although the father of Hamza reported to the police about the deteriorating condition of his wife. Besides, the neighbours also showed concern about the crying children</w:t>
      </w:r>
      <w:r w:rsidR="00E2470D" w:rsidRPr="00305FD2">
        <w:rPr>
          <w:color w:val="000000" w:themeColor="text1"/>
          <w:lang w:val="en-IN"/>
        </w:rPr>
        <w:t xml:space="preserve"> (</w:t>
      </w:r>
      <w:r w:rsidR="00E2470D" w:rsidRPr="00305FD2">
        <w:rPr>
          <w:color w:val="000000" w:themeColor="text1"/>
        </w:rPr>
        <w:t>Itv.com, 2013</w:t>
      </w:r>
      <w:r w:rsidR="00E2470D" w:rsidRPr="00305FD2">
        <w:rPr>
          <w:color w:val="000000" w:themeColor="text1"/>
          <w:lang w:val="en-IN"/>
        </w:rPr>
        <w:t>)</w:t>
      </w:r>
      <w:r w:rsidRPr="00305FD2">
        <w:rPr>
          <w:color w:val="000000" w:themeColor="text1"/>
          <w:lang w:val="en-IN"/>
        </w:rPr>
        <w:t xml:space="preserve">. The child was the subject assessment when he was observed by the neighbours as being malnourished and found to be living in unhealthy condition. </w:t>
      </w:r>
    </w:p>
    <w:p w:rsidR="002917D0" w:rsidRPr="00305FD2" w:rsidRDefault="002917D0" w:rsidP="00305FD2">
      <w:pPr>
        <w:rPr>
          <w:color w:val="000000" w:themeColor="text1"/>
          <w:lang w:val="en-IN"/>
        </w:rPr>
      </w:pPr>
      <w:r w:rsidRPr="00305FD2">
        <w:rPr>
          <w:color w:val="000000" w:themeColor="text1"/>
          <w:lang w:val="en-IN"/>
        </w:rPr>
        <w:t xml:space="preserve">However, the actions were taken by PCSO, when </w:t>
      </w:r>
      <w:r w:rsidR="00A43897" w:rsidRPr="00305FD2">
        <w:rPr>
          <w:color w:val="000000" w:themeColor="text1"/>
          <w:lang w:val="en-IN"/>
        </w:rPr>
        <w:t>an inexperienced officer notices</w:t>
      </w:r>
      <w:r w:rsidRPr="00305FD2">
        <w:rPr>
          <w:color w:val="000000" w:themeColor="text1"/>
          <w:lang w:val="en-IN"/>
        </w:rPr>
        <w:t xml:space="preserve"> an unbearable smell that came out of the house after the death of the child. As that time after their fifth attempt, on threatening Ama</w:t>
      </w:r>
      <w:r w:rsidR="00E303D9" w:rsidRPr="00305FD2">
        <w:rPr>
          <w:color w:val="000000" w:themeColor="text1"/>
          <w:lang w:val="en-IN"/>
        </w:rPr>
        <w:t>n</w:t>
      </w:r>
      <w:r w:rsidRPr="00305FD2">
        <w:rPr>
          <w:color w:val="000000" w:themeColor="text1"/>
          <w:lang w:val="en-IN"/>
        </w:rPr>
        <w:t xml:space="preserve">da Hutton, they could carry out the investigation. This is the point when for the first-time investigation was done. However, the requirement for the assessment was </w:t>
      </w:r>
      <w:r w:rsidR="00E303D9" w:rsidRPr="00305FD2">
        <w:rPr>
          <w:color w:val="000000" w:themeColor="text1"/>
          <w:lang w:val="en-IN"/>
        </w:rPr>
        <w:t>too late</w:t>
      </w:r>
      <w:r w:rsidRPr="00305FD2">
        <w:rPr>
          <w:color w:val="000000" w:themeColor="text1"/>
          <w:lang w:val="en-IN"/>
        </w:rPr>
        <w:t xml:space="preserve">; yet at this point, the police had worked hard to punish the culprit of Hamza. Thus, in this case study, no noteworthy actions were taken by the specific agencies like the police department or the healthcare workers or the social agencies to help  Hamza to live a healthy life. They had made the visits but displayed </w:t>
      </w:r>
      <w:r w:rsidR="00A43897" w:rsidRPr="00305FD2">
        <w:rPr>
          <w:color w:val="000000" w:themeColor="text1"/>
          <w:lang w:val="en-IN"/>
        </w:rPr>
        <w:t>negligence</w:t>
      </w:r>
      <w:r w:rsidRPr="00305FD2">
        <w:rPr>
          <w:color w:val="000000" w:themeColor="text1"/>
          <w:lang w:val="en-IN"/>
        </w:rPr>
        <w:t xml:space="preserve"> towards their job role as they never took it seriously that the non-cooperative actions displayed by the mother needed attention.</w:t>
      </w:r>
    </w:p>
    <w:p w:rsidR="00727F77" w:rsidRPr="00305FD2" w:rsidRDefault="00727F77" w:rsidP="00305FD2">
      <w:pPr>
        <w:rPr>
          <w:color w:val="000000" w:themeColor="text1"/>
          <w:lang w:val="en-IN"/>
        </w:rPr>
      </w:pPr>
    </w:p>
    <w:p w:rsidR="00727F77" w:rsidRPr="00305FD2" w:rsidRDefault="00727F77" w:rsidP="00305FD2">
      <w:pPr>
        <w:rPr>
          <w:color w:val="000000" w:themeColor="text1"/>
          <w:lang w:val="en-IN"/>
        </w:rPr>
      </w:pPr>
    </w:p>
    <w:p w:rsidR="00727F77" w:rsidRPr="00305FD2" w:rsidRDefault="00727F77" w:rsidP="00305FD2">
      <w:pPr>
        <w:rPr>
          <w:color w:val="000000" w:themeColor="text1"/>
          <w:lang w:val="en-IN"/>
        </w:rPr>
      </w:pPr>
    </w:p>
    <w:p w:rsidR="00727F77" w:rsidRPr="00305FD2" w:rsidRDefault="00727F77" w:rsidP="00305FD2">
      <w:pPr>
        <w:rPr>
          <w:color w:val="000000" w:themeColor="text1"/>
          <w:lang w:val="en-IN"/>
        </w:rPr>
      </w:pPr>
    </w:p>
    <w:p w:rsidR="00727F77" w:rsidRPr="00305FD2" w:rsidRDefault="00727F77" w:rsidP="00305FD2">
      <w:pPr>
        <w:rPr>
          <w:color w:val="000000" w:themeColor="text1"/>
          <w:lang w:val="en-IN"/>
        </w:rPr>
      </w:pPr>
    </w:p>
    <w:p w:rsidR="002E042A" w:rsidRPr="00305FD2" w:rsidRDefault="005B48A9" w:rsidP="00305FD2">
      <w:pPr>
        <w:rPr>
          <w:color w:val="000000" w:themeColor="text1"/>
        </w:rPr>
      </w:pPr>
      <w:r w:rsidRPr="00305FD2">
        <w:rPr>
          <w:b/>
          <w:bCs/>
          <w:color w:val="000000" w:themeColor="text1"/>
          <w:lang w:val="en-IN"/>
        </w:rPr>
        <w:t xml:space="preserve">3. </w:t>
      </w:r>
      <w:r w:rsidR="002E042A" w:rsidRPr="00305FD2">
        <w:rPr>
          <w:b/>
          <w:bCs/>
          <w:color w:val="000000" w:themeColor="text1"/>
        </w:rPr>
        <w:t>Discuss and evaluate current policy and the roles of multi-disciplinary services within the case study and the potential impact of their actions on the children, young people and family</w:t>
      </w:r>
      <w:r w:rsidR="002E042A" w:rsidRPr="00305FD2">
        <w:rPr>
          <w:color w:val="000000" w:themeColor="text1"/>
        </w:rPr>
        <w:t>.</w:t>
      </w:r>
    </w:p>
    <w:p w:rsidR="00727F77" w:rsidRPr="00305FD2" w:rsidRDefault="00727F77" w:rsidP="00305FD2">
      <w:pPr>
        <w:rPr>
          <w:color w:val="000000" w:themeColor="text1"/>
          <w:lang w:val="en-IN"/>
        </w:rPr>
      </w:pPr>
    </w:p>
    <w:p w:rsidR="005B48A9" w:rsidRPr="00305FD2" w:rsidRDefault="00051D7C" w:rsidP="00305FD2">
      <w:pPr>
        <w:rPr>
          <w:color w:val="000000" w:themeColor="text1"/>
          <w:lang w:val="en-IN"/>
        </w:rPr>
      </w:pPr>
      <w:r w:rsidRPr="00305FD2">
        <w:rPr>
          <w:color w:val="000000" w:themeColor="text1"/>
          <w:lang w:val="en-IN"/>
        </w:rPr>
        <w:t>As suggested by Munro (2019), c</w:t>
      </w:r>
      <w:r w:rsidR="00092FA6" w:rsidRPr="00305FD2">
        <w:rPr>
          <w:color w:val="000000" w:themeColor="text1"/>
          <w:lang w:val="en-IN"/>
        </w:rPr>
        <w:t>hi</w:t>
      </w:r>
      <w:r w:rsidR="00C34B21" w:rsidRPr="00305FD2">
        <w:rPr>
          <w:color w:val="000000" w:themeColor="text1"/>
          <w:lang w:val="en-IN"/>
        </w:rPr>
        <w:t>l</w:t>
      </w:r>
      <w:r w:rsidR="00092FA6" w:rsidRPr="00305FD2">
        <w:rPr>
          <w:color w:val="000000" w:themeColor="text1"/>
          <w:lang w:val="en-IN"/>
        </w:rPr>
        <w:t xml:space="preserve">d protection and measures to safeguard them from diverse vulnerable situation is one of the crucial </w:t>
      </w:r>
      <w:r w:rsidR="00DC125F" w:rsidRPr="00305FD2">
        <w:rPr>
          <w:color w:val="000000" w:themeColor="text1"/>
          <w:lang w:val="en-IN"/>
        </w:rPr>
        <w:t>areas</w:t>
      </w:r>
      <w:r w:rsidR="00092FA6" w:rsidRPr="00305FD2">
        <w:rPr>
          <w:color w:val="000000" w:themeColor="text1"/>
          <w:lang w:val="en-IN"/>
        </w:rPr>
        <w:t xml:space="preserve"> that </w:t>
      </w:r>
      <w:r w:rsidR="00DC125F" w:rsidRPr="00305FD2">
        <w:rPr>
          <w:color w:val="000000" w:themeColor="text1"/>
          <w:lang w:val="en-IN"/>
        </w:rPr>
        <w:t xml:space="preserve">has been </w:t>
      </w:r>
      <w:r w:rsidR="00092FA6" w:rsidRPr="00305FD2">
        <w:rPr>
          <w:color w:val="000000" w:themeColor="text1"/>
          <w:lang w:val="en-IN"/>
        </w:rPr>
        <w:t xml:space="preserve">gaining momentum after the highlighting of diverse cases like </w:t>
      </w:r>
      <w:r w:rsidR="00DC125F" w:rsidRPr="00305FD2">
        <w:rPr>
          <w:color w:val="000000" w:themeColor="text1"/>
          <w:lang w:val="en-IN"/>
        </w:rPr>
        <w:t>baby Hamza. In regard</w:t>
      </w:r>
      <w:r w:rsidR="00A80A38" w:rsidRPr="00305FD2">
        <w:rPr>
          <w:color w:val="000000" w:themeColor="text1"/>
          <w:lang w:val="en-IN"/>
        </w:rPr>
        <w:t>s</w:t>
      </w:r>
      <w:r w:rsidR="00DC125F" w:rsidRPr="00305FD2">
        <w:rPr>
          <w:color w:val="000000" w:themeColor="text1"/>
          <w:lang w:val="en-IN"/>
        </w:rPr>
        <w:t xml:space="preserve">, various laws and policies have been formulated that emphasises on the </w:t>
      </w:r>
      <w:r w:rsidR="000C2AFE" w:rsidRPr="00305FD2">
        <w:rPr>
          <w:color w:val="000000" w:themeColor="text1"/>
          <w:lang w:val="en-IN"/>
        </w:rPr>
        <w:t xml:space="preserve">multi-disciplinary </w:t>
      </w:r>
      <w:r w:rsidR="00DC125F" w:rsidRPr="00305FD2">
        <w:rPr>
          <w:color w:val="000000" w:themeColor="text1"/>
          <w:lang w:val="en-IN"/>
        </w:rPr>
        <w:t xml:space="preserve">as per the </w:t>
      </w:r>
      <w:r w:rsidR="001D3F29" w:rsidRPr="00305FD2">
        <w:rPr>
          <w:color w:val="000000" w:themeColor="text1"/>
          <w:lang w:val="en-IN"/>
        </w:rPr>
        <w:t xml:space="preserve">intervention level required for the welfare of the child. One of the current </w:t>
      </w:r>
      <w:r w:rsidR="000C2AFE" w:rsidRPr="00305FD2">
        <w:rPr>
          <w:color w:val="000000" w:themeColor="text1"/>
          <w:lang w:val="en-IN"/>
        </w:rPr>
        <w:t>policies</w:t>
      </w:r>
      <w:r w:rsidR="001D3F29" w:rsidRPr="00305FD2">
        <w:rPr>
          <w:color w:val="000000" w:themeColor="text1"/>
          <w:lang w:val="en-IN"/>
        </w:rPr>
        <w:t xml:space="preserve"> in this regard is that the multiagency workers must provide an explanation for the action that is to be undertaken with respect to the safeguarding concerns. This is imperative also in the event associated with allegations being made against the member of the staff. Moreover, as  part of the </w:t>
      </w:r>
      <w:r w:rsidR="00123966" w:rsidRPr="00305FD2">
        <w:rPr>
          <w:color w:val="000000" w:themeColor="text1"/>
          <w:lang w:val="en-IN"/>
        </w:rPr>
        <w:t>contingency</w:t>
      </w:r>
      <w:r w:rsidR="001D3F29" w:rsidRPr="00305FD2">
        <w:rPr>
          <w:color w:val="000000" w:themeColor="text1"/>
          <w:lang w:val="en-IN"/>
        </w:rPr>
        <w:t xml:space="preserve"> policy</w:t>
      </w:r>
      <w:r w:rsidR="00A43897" w:rsidRPr="00305FD2">
        <w:rPr>
          <w:color w:val="000000" w:themeColor="text1"/>
          <w:lang w:val="en-IN"/>
        </w:rPr>
        <w:t>,</w:t>
      </w:r>
      <w:r w:rsidR="001D3F29" w:rsidRPr="00305FD2">
        <w:rPr>
          <w:color w:val="000000" w:themeColor="text1"/>
          <w:lang w:val="en-IN"/>
        </w:rPr>
        <w:t xml:space="preserve"> mothers must be provided with the information related to the first aid and so such that </w:t>
      </w:r>
      <w:r w:rsidR="00123966" w:rsidRPr="00305FD2">
        <w:rPr>
          <w:color w:val="000000" w:themeColor="text1"/>
          <w:lang w:val="en-IN"/>
        </w:rPr>
        <w:t>emergency</w:t>
      </w:r>
      <w:r w:rsidR="001D3F29" w:rsidRPr="00305FD2">
        <w:rPr>
          <w:color w:val="000000" w:themeColor="text1"/>
          <w:lang w:val="en-IN"/>
        </w:rPr>
        <w:t xml:space="preserve"> could be handled. Further, the child safeguarding practices must be reviewed at both local and national </w:t>
      </w:r>
      <w:r w:rsidR="00123966" w:rsidRPr="00305FD2">
        <w:rPr>
          <w:color w:val="000000" w:themeColor="text1"/>
          <w:lang w:val="en-IN"/>
        </w:rPr>
        <w:t>levels such</w:t>
      </w:r>
      <w:r w:rsidR="001D3F29" w:rsidRPr="00305FD2">
        <w:rPr>
          <w:color w:val="000000" w:themeColor="text1"/>
          <w:lang w:val="en-IN"/>
        </w:rPr>
        <w:t xml:space="preserve"> that the risk of occurrence of the similar incidents could be reduced significantly</w:t>
      </w:r>
      <w:r w:rsidR="00123966" w:rsidRPr="00305FD2">
        <w:rPr>
          <w:color w:val="000000" w:themeColor="text1"/>
          <w:lang w:val="en-IN"/>
        </w:rPr>
        <w:t xml:space="preserve"> (</w:t>
      </w:r>
      <w:r w:rsidR="00123966" w:rsidRPr="00305FD2">
        <w:rPr>
          <w:color w:val="000000" w:themeColor="text1"/>
        </w:rPr>
        <w:t>assets.publishing.service.gov.uk, 2020</w:t>
      </w:r>
      <w:r w:rsidR="00123966" w:rsidRPr="00305FD2">
        <w:rPr>
          <w:color w:val="000000" w:themeColor="text1"/>
          <w:lang w:val="en-IN"/>
        </w:rPr>
        <w:t>)</w:t>
      </w:r>
      <w:r w:rsidR="001D3F29" w:rsidRPr="00305FD2">
        <w:rPr>
          <w:color w:val="000000" w:themeColor="text1"/>
          <w:lang w:val="en-IN"/>
        </w:rPr>
        <w:t>.</w:t>
      </w:r>
    </w:p>
    <w:p w:rsidR="00414061" w:rsidRPr="00305FD2" w:rsidRDefault="00123966" w:rsidP="00305FD2">
      <w:pPr>
        <w:rPr>
          <w:color w:val="000000" w:themeColor="text1"/>
          <w:lang w:val="en-IN"/>
        </w:rPr>
      </w:pPr>
      <w:r w:rsidRPr="00305FD2">
        <w:rPr>
          <w:color w:val="000000" w:themeColor="text1"/>
          <w:lang w:val="en-IN"/>
        </w:rPr>
        <w:t>The multiagency that needed to be involved in the case of baby hamza s</w:t>
      </w:r>
      <w:r w:rsidR="00A80A38" w:rsidRPr="00305FD2">
        <w:rPr>
          <w:color w:val="000000" w:themeColor="text1"/>
          <w:lang w:val="en-IN"/>
        </w:rPr>
        <w:t>o</w:t>
      </w:r>
      <w:r w:rsidRPr="00305FD2">
        <w:rPr>
          <w:color w:val="000000" w:themeColor="text1"/>
          <w:lang w:val="en-IN"/>
        </w:rPr>
        <w:t xml:space="preserve"> that the heinous act could be stopped </w:t>
      </w:r>
      <w:r w:rsidR="00A43897" w:rsidRPr="00305FD2">
        <w:rPr>
          <w:color w:val="000000" w:themeColor="text1"/>
          <w:lang w:val="en-IN"/>
        </w:rPr>
        <w:t>was</w:t>
      </w:r>
      <w:r w:rsidRPr="00305FD2">
        <w:rPr>
          <w:color w:val="000000" w:themeColor="text1"/>
          <w:lang w:val="en-IN"/>
        </w:rPr>
        <w:t xml:space="preserve"> the local authority. They were liable for following up the complaint that was made by the neighbour’s and others about the condition of Hamza along with getting involved with suspect for safeguarding Hamza. Parallel responsibilities are entrusted on the police along with this in serious situation like </w:t>
      </w:r>
      <w:r w:rsidR="00542DB1" w:rsidRPr="00305FD2">
        <w:rPr>
          <w:color w:val="000000" w:themeColor="text1"/>
          <w:lang w:val="en-IN"/>
        </w:rPr>
        <w:t xml:space="preserve">antagonism </w:t>
      </w:r>
      <w:r w:rsidRPr="00305FD2">
        <w:rPr>
          <w:color w:val="000000" w:themeColor="text1"/>
          <w:lang w:val="en-IN"/>
        </w:rPr>
        <w:t>displayed by Hamza’s mother, it was their responsibility to take the child under police protection</w:t>
      </w:r>
      <w:r w:rsidR="00DD6D8D" w:rsidRPr="00305FD2">
        <w:rPr>
          <w:color w:val="000000" w:themeColor="text1"/>
          <w:lang w:val="en-IN"/>
        </w:rPr>
        <w:t xml:space="preserve"> (citizensadvice.org.uk, 2020)</w:t>
      </w:r>
      <w:r w:rsidRPr="00305FD2">
        <w:rPr>
          <w:color w:val="000000" w:themeColor="text1"/>
          <w:lang w:val="en-IN"/>
        </w:rPr>
        <w:t>.</w:t>
      </w:r>
      <w:r w:rsidR="00542DB1" w:rsidRPr="00305FD2">
        <w:rPr>
          <w:color w:val="000000" w:themeColor="text1"/>
          <w:lang w:val="en-IN"/>
        </w:rPr>
        <w:t xml:space="preserve"> Along with this, the other multiagency that had the right to intervene with the case of </w:t>
      </w:r>
      <w:r w:rsidR="000F75F5" w:rsidRPr="00305FD2">
        <w:rPr>
          <w:color w:val="000000" w:themeColor="text1"/>
          <w:lang w:val="en-IN"/>
        </w:rPr>
        <w:t>baby</w:t>
      </w:r>
      <w:r w:rsidR="00542DB1" w:rsidRPr="00305FD2">
        <w:rPr>
          <w:color w:val="000000" w:themeColor="text1"/>
          <w:lang w:val="en-IN"/>
        </w:rPr>
        <w:t xml:space="preserve"> </w:t>
      </w:r>
      <w:r w:rsidR="00A43897" w:rsidRPr="00305FD2">
        <w:rPr>
          <w:color w:val="000000" w:themeColor="text1"/>
          <w:lang w:val="en-IN"/>
        </w:rPr>
        <w:t>H</w:t>
      </w:r>
      <w:r w:rsidR="00542DB1" w:rsidRPr="00305FD2">
        <w:rPr>
          <w:color w:val="000000" w:themeColor="text1"/>
          <w:lang w:val="en-IN"/>
        </w:rPr>
        <w:t xml:space="preserve">amza were the healthcare visitors, youth and community workers and teachers of the siblings of baby Hamza and so on. However, despite of the policies formulated by the local safeguarding children board, theses agencies failed to carry out their responsibilities. Hence, this led to the </w:t>
      </w:r>
      <w:r w:rsidR="000F75F5" w:rsidRPr="00305FD2">
        <w:rPr>
          <w:color w:val="000000" w:themeColor="text1"/>
          <w:lang w:val="en-IN"/>
        </w:rPr>
        <w:t xml:space="preserve">death </w:t>
      </w:r>
      <w:r w:rsidR="00542DB1" w:rsidRPr="00305FD2">
        <w:rPr>
          <w:color w:val="000000" w:themeColor="text1"/>
          <w:lang w:val="en-IN"/>
        </w:rPr>
        <w:t>of the child in starving condition.</w:t>
      </w:r>
      <w:bookmarkStart w:id="3" w:name="_Toc39140427"/>
    </w:p>
    <w:p w:rsidR="00414061" w:rsidRPr="00305FD2" w:rsidRDefault="00414061" w:rsidP="00305FD2">
      <w:pPr>
        <w:rPr>
          <w:color w:val="000000" w:themeColor="text1"/>
          <w:lang w:val="en-IN"/>
        </w:rPr>
      </w:pPr>
    </w:p>
    <w:p w:rsidR="00414061" w:rsidRPr="00305FD2" w:rsidRDefault="00414061" w:rsidP="00305FD2">
      <w:pPr>
        <w:rPr>
          <w:color w:val="000000" w:themeColor="text1"/>
          <w:lang w:val="en-IN"/>
        </w:rPr>
      </w:pPr>
      <w:r w:rsidRPr="00305FD2">
        <w:rPr>
          <w:lang w:val="en-IN"/>
        </w:rPr>
        <w:t xml:space="preserve"> </w:t>
      </w:r>
    </w:p>
    <w:p w:rsidR="00D11C19" w:rsidRDefault="00D11C19" w:rsidP="00305FD2">
      <w:pPr>
        <w:rPr>
          <w:b/>
          <w:bCs/>
          <w:sz w:val="32"/>
          <w:szCs w:val="32"/>
          <w:u w:val="single"/>
          <w:lang w:val="en-IN"/>
        </w:rPr>
      </w:pPr>
    </w:p>
    <w:p w:rsidR="00D11C19" w:rsidRDefault="00D11C19" w:rsidP="00305FD2">
      <w:pPr>
        <w:rPr>
          <w:b/>
          <w:bCs/>
          <w:sz w:val="32"/>
          <w:szCs w:val="32"/>
          <w:u w:val="single"/>
          <w:lang w:val="en-IN"/>
        </w:rPr>
      </w:pPr>
    </w:p>
    <w:p w:rsidR="00D11C19" w:rsidRDefault="00D11C19" w:rsidP="00305FD2">
      <w:pPr>
        <w:rPr>
          <w:b/>
          <w:bCs/>
          <w:sz w:val="32"/>
          <w:szCs w:val="32"/>
          <w:u w:val="single"/>
          <w:lang w:val="en-IN"/>
        </w:rPr>
      </w:pPr>
    </w:p>
    <w:p w:rsidR="00D11C19" w:rsidRDefault="00D11C19" w:rsidP="00305FD2">
      <w:pPr>
        <w:rPr>
          <w:b/>
          <w:bCs/>
          <w:sz w:val="32"/>
          <w:szCs w:val="32"/>
          <w:u w:val="single"/>
          <w:lang w:val="en-IN"/>
        </w:rPr>
      </w:pPr>
    </w:p>
    <w:p w:rsidR="00D11C19" w:rsidRDefault="00D11C19" w:rsidP="00305FD2">
      <w:pPr>
        <w:rPr>
          <w:b/>
          <w:bCs/>
          <w:sz w:val="32"/>
          <w:szCs w:val="32"/>
          <w:u w:val="single"/>
          <w:lang w:val="en-IN"/>
        </w:rPr>
      </w:pPr>
    </w:p>
    <w:p w:rsidR="00D11C19" w:rsidRDefault="00D11C19" w:rsidP="00305FD2">
      <w:pPr>
        <w:rPr>
          <w:b/>
          <w:bCs/>
          <w:sz w:val="32"/>
          <w:szCs w:val="32"/>
          <w:u w:val="single"/>
          <w:lang w:val="en-IN"/>
        </w:rPr>
      </w:pPr>
    </w:p>
    <w:p w:rsidR="00D11C19" w:rsidRDefault="00D11C19" w:rsidP="00305FD2">
      <w:pPr>
        <w:rPr>
          <w:b/>
          <w:bCs/>
          <w:sz w:val="32"/>
          <w:szCs w:val="32"/>
          <w:u w:val="single"/>
          <w:lang w:val="en-IN"/>
        </w:rPr>
      </w:pPr>
    </w:p>
    <w:p w:rsidR="00D11C19" w:rsidRDefault="00D11C19" w:rsidP="00305FD2">
      <w:pPr>
        <w:rPr>
          <w:b/>
          <w:bCs/>
          <w:sz w:val="32"/>
          <w:szCs w:val="32"/>
          <w:u w:val="single"/>
          <w:lang w:val="en-IN"/>
        </w:rPr>
      </w:pPr>
    </w:p>
    <w:p w:rsidR="00D11C19" w:rsidRDefault="00D11C19" w:rsidP="00305FD2">
      <w:pPr>
        <w:rPr>
          <w:b/>
          <w:bCs/>
          <w:sz w:val="32"/>
          <w:szCs w:val="32"/>
          <w:u w:val="single"/>
          <w:lang w:val="en-IN"/>
        </w:rPr>
      </w:pPr>
    </w:p>
    <w:p w:rsidR="00D11C19" w:rsidRDefault="00D11C19" w:rsidP="00305FD2">
      <w:pPr>
        <w:rPr>
          <w:b/>
          <w:bCs/>
          <w:sz w:val="32"/>
          <w:szCs w:val="32"/>
          <w:u w:val="single"/>
          <w:lang w:val="en-IN"/>
        </w:rPr>
      </w:pPr>
    </w:p>
    <w:p w:rsidR="00D11C19" w:rsidRDefault="00D11C19" w:rsidP="00305FD2">
      <w:pPr>
        <w:rPr>
          <w:b/>
          <w:bCs/>
          <w:sz w:val="32"/>
          <w:szCs w:val="32"/>
          <w:u w:val="single"/>
          <w:lang w:val="en-IN"/>
        </w:rPr>
      </w:pPr>
    </w:p>
    <w:p w:rsidR="00D11C19" w:rsidRDefault="00D11C19" w:rsidP="00305FD2">
      <w:pPr>
        <w:rPr>
          <w:b/>
          <w:bCs/>
          <w:sz w:val="32"/>
          <w:szCs w:val="32"/>
          <w:u w:val="single"/>
          <w:lang w:val="en-IN"/>
        </w:rPr>
      </w:pPr>
    </w:p>
    <w:p w:rsidR="00D11C19" w:rsidRDefault="00D11C19" w:rsidP="00305FD2">
      <w:pPr>
        <w:rPr>
          <w:b/>
          <w:bCs/>
          <w:sz w:val="32"/>
          <w:szCs w:val="32"/>
          <w:u w:val="single"/>
          <w:lang w:val="en-IN"/>
        </w:rPr>
      </w:pPr>
    </w:p>
    <w:p w:rsidR="00200FC1" w:rsidRPr="00B81A5C" w:rsidRDefault="00200FC1" w:rsidP="00305FD2">
      <w:pPr>
        <w:rPr>
          <w:b/>
          <w:bCs/>
          <w:sz w:val="32"/>
          <w:szCs w:val="32"/>
          <w:u w:val="single"/>
          <w:lang w:val="en-IN"/>
        </w:rPr>
      </w:pPr>
      <w:r w:rsidRPr="00B81A5C">
        <w:rPr>
          <w:b/>
          <w:bCs/>
          <w:sz w:val="32"/>
          <w:szCs w:val="32"/>
          <w:u w:val="single"/>
          <w:lang w:val="en-IN"/>
        </w:rPr>
        <w:lastRenderedPageBreak/>
        <w:t>Evaluation</w:t>
      </w:r>
      <w:bookmarkEnd w:id="3"/>
    </w:p>
    <w:p w:rsidR="00305FD2" w:rsidRPr="00305FD2" w:rsidRDefault="00305FD2" w:rsidP="00305FD2">
      <w:pPr>
        <w:rPr>
          <w:u w:val="single"/>
          <w:lang w:val="en-IN"/>
        </w:rPr>
      </w:pPr>
    </w:p>
    <w:p w:rsidR="00414061" w:rsidRPr="00305FD2" w:rsidRDefault="002E042A" w:rsidP="00305FD2">
      <w:pPr>
        <w:rPr>
          <w:b/>
          <w:bCs/>
          <w:color w:val="000000" w:themeColor="text1"/>
        </w:rPr>
      </w:pPr>
      <w:r w:rsidRPr="00305FD2">
        <w:rPr>
          <w:b/>
          <w:bCs/>
          <w:color w:val="000000" w:themeColor="text1"/>
        </w:rPr>
        <w:t>Provide a critical analysis of the responses of the relevant agencies.</w:t>
      </w:r>
    </w:p>
    <w:p w:rsidR="00AB2ADF" w:rsidRPr="00305FD2" w:rsidRDefault="00200FC1" w:rsidP="00305FD2">
      <w:pPr>
        <w:rPr>
          <w:b/>
          <w:bCs/>
          <w:color w:val="000000" w:themeColor="text1"/>
        </w:rPr>
      </w:pPr>
      <w:r w:rsidRPr="00305FD2">
        <w:rPr>
          <w:color w:val="000000" w:themeColor="text1"/>
          <w:lang w:val="en-IN"/>
        </w:rPr>
        <w:t>As per the study conducted by</w:t>
      </w:r>
      <w:r w:rsidR="00051D7C" w:rsidRPr="00305FD2">
        <w:rPr>
          <w:color w:val="000000" w:themeColor="text1"/>
          <w:lang w:val="en-IN"/>
        </w:rPr>
        <w:t xml:space="preserve"> Turner </w:t>
      </w:r>
      <w:r w:rsidR="00051D7C" w:rsidRPr="00305FD2">
        <w:rPr>
          <w:i/>
          <w:iCs/>
          <w:color w:val="000000" w:themeColor="text1"/>
          <w:lang w:val="en-IN"/>
        </w:rPr>
        <w:t>et al.</w:t>
      </w:r>
      <w:r w:rsidRPr="00305FD2">
        <w:rPr>
          <w:color w:val="000000" w:themeColor="text1"/>
          <w:lang w:val="en-IN"/>
        </w:rPr>
        <w:t xml:space="preserve"> (</w:t>
      </w:r>
      <w:r w:rsidR="00051D7C" w:rsidRPr="00305FD2">
        <w:rPr>
          <w:color w:val="000000" w:themeColor="text1"/>
          <w:lang w:val="en-IN"/>
        </w:rPr>
        <w:t>2017</w:t>
      </w:r>
      <w:r w:rsidRPr="00305FD2">
        <w:rPr>
          <w:color w:val="000000" w:themeColor="text1"/>
          <w:lang w:val="en-IN"/>
        </w:rPr>
        <w:t>), child abuse is becoming one of the rising crimes across the globe.</w:t>
      </w:r>
      <w:r w:rsidR="00B14207" w:rsidRPr="00305FD2">
        <w:rPr>
          <w:color w:val="000000" w:themeColor="text1"/>
          <w:lang w:val="en-IN"/>
        </w:rPr>
        <w:t xml:space="preserve"> It is crucial that stringent policies must be formulated to enhance the implications of the safeguarding measures and active participation of the </w:t>
      </w:r>
      <w:r w:rsidR="00A72F7D" w:rsidRPr="00305FD2">
        <w:rPr>
          <w:color w:val="000000" w:themeColor="text1"/>
          <w:lang w:val="en-IN"/>
        </w:rPr>
        <w:t xml:space="preserve">diverse </w:t>
      </w:r>
      <w:r w:rsidR="00B14207" w:rsidRPr="00305FD2">
        <w:rPr>
          <w:color w:val="000000" w:themeColor="text1"/>
          <w:lang w:val="en-IN"/>
        </w:rPr>
        <w:t>agenc</w:t>
      </w:r>
      <w:r w:rsidR="00A72F7D" w:rsidRPr="00305FD2">
        <w:rPr>
          <w:color w:val="000000" w:themeColor="text1"/>
          <w:lang w:val="en-IN"/>
        </w:rPr>
        <w:t>ies</w:t>
      </w:r>
      <w:r w:rsidR="00B14207" w:rsidRPr="00305FD2">
        <w:rPr>
          <w:color w:val="000000" w:themeColor="text1"/>
          <w:lang w:val="en-IN"/>
        </w:rPr>
        <w:t xml:space="preserve">. In the case of baby Hamza, apart from the negligence displayed by the child’s mother, multiagency workers like health visitors and even the police are equally responsible for the death of the child. This is because despite of the complaints </w:t>
      </w:r>
      <w:r w:rsidR="00A43897" w:rsidRPr="00305FD2">
        <w:rPr>
          <w:color w:val="000000" w:themeColor="text1"/>
          <w:lang w:val="en-IN"/>
        </w:rPr>
        <w:t>made</w:t>
      </w:r>
      <w:r w:rsidR="00B14207" w:rsidRPr="00305FD2">
        <w:rPr>
          <w:color w:val="000000" w:themeColor="text1"/>
          <w:lang w:val="en-IN"/>
        </w:rPr>
        <w:t xml:space="preserve"> the police along with the healthcare workers also visited but none could make a successful visit. This, is </w:t>
      </w:r>
      <w:r w:rsidR="00A72F7D" w:rsidRPr="00305FD2">
        <w:rPr>
          <w:color w:val="000000" w:themeColor="text1"/>
          <w:lang w:val="en-IN"/>
        </w:rPr>
        <w:t>because, Amnada</w:t>
      </w:r>
      <w:r w:rsidR="00B14207" w:rsidRPr="00305FD2">
        <w:rPr>
          <w:color w:val="000000" w:themeColor="text1"/>
          <w:lang w:val="en-IN"/>
        </w:rPr>
        <w:t xml:space="preserve"> Hutton either did not</w:t>
      </w:r>
      <w:r w:rsidR="00944BA7" w:rsidRPr="00305FD2">
        <w:rPr>
          <w:color w:val="000000" w:themeColor="text1"/>
          <w:lang w:val="en-IN"/>
        </w:rPr>
        <w:t xml:space="preserve"> </w:t>
      </w:r>
      <w:r w:rsidR="00B14207" w:rsidRPr="00305FD2">
        <w:rPr>
          <w:color w:val="000000" w:themeColor="text1"/>
          <w:lang w:val="en-IN"/>
        </w:rPr>
        <w:t xml:space="preserve">respond to the </w:t>
      </w:r>
      <w:r w:rsidR="00944BA7" w:rsidRPr="00305FD2">
        <w:rPr>
          <w:color w:val="000000" w:themeColor="text1"/>
          <w:lang w:val="en-IN"/>
        </w:rPr>
        <w:t xml:space="preserve">ringing door bells or did not </w:t>
      </w:r>
      <w:r w:rsidR="00A72F7D" w:rsidRPr="00305FD2">
        <w:rPr>
          <w:color w:val="000000" w:themeColor="text1"/>
          <w:lang w:val="en-IN"/>
        </w:rPr>
        <w:t>allow</w:t>
      </w:r>
      <w:r w:rsidR="00944BA7" w:rsidRPr="00305FD2">
        <w:rPr>
          <w:color w:val="000000" w:themeColor="text1"/>
          <w:lang w:val="en-IN"/>
        </w:rPr>
        <w:t xml:space="preserve"> them to check the child. </w:t>
      </w:r>
    </w:p>
    <w:p w:rsidR="00200FC1" w:rsidRPr="00305FD2" w:rsidRDefault="00944BA7" w:rsidP="00305FD2">
      <w:pPr>
        <w:rPr>
          <w:color w:val="000000" w:themeColor="text1"/>
          <w:lang w:val="en-IN"/>
        </w:rPr>
      </w:pPr>
      <w:r w:rsidRPr="00305FD2">
        <w:rPr>
          <w:color w:val="000000" w:themeColor="text1"/>
          <w:lang w:val="en-IN"/>
        </w:rPr>
        <w:t xml:space="preserve">Despite of such avoidance </w:t>
      </w:r>
      <w:r w:rsidR="00A72F7D" w:rsidRPr="00305FD2">
        <w:rPr>
          <w:color w:val="000000" w:themeColor="text1"/>
          <w:lang w:val="en-IN"/>
        </w:rPr>
        <w:t>displayed by</w:t>
      </w:r>
      <w:r w:rsidRPr="00305FD2">
        <w:rPr>
          <w:color w:val="000000" w:themeColor="text1"/>
          <w:lang w:val="en-IN"/>
        </w:rPr>
        <w:t xml:space="preserve"> Hamza’s mother none of the workers ha</w:t>
      </w:r>
      <w:r w:rsidR="00A80A38" w:rsidRPr="00305FD2">
        <w:rPr>
          <w:color w:val="000000" w:themeColor="text1"/>
          <w:lang w:val="en-IN"/>
        </w:rPr>
        <w:t xml:space="preserve">d </w:t>
      </w:r>
      <w:r w:rsidRPr="00305FD2">
        <w:rPr>
          <w:color w:val="000000" w:themeColor="text1"/>
          <w:lang w:val="en-IN"/>
        </w:rPr>
        <w:t xml:space="preserve">considered </w:t>
      </w:r>
      <w:r w:rsidR="00A43897" w:rsidRPr="00305FD2">
        <w:rPr>
          <w:color w:val="000000" w:themeColor="text1"/>
          <w:lang w:val="en-IN"/>
        </w:rPr>
        <w:t>that</w:t>
      </w:r>
      <w:r w:rsidRPr="00305FD2">
        <w:rPr>
          <w:color w:val="000000" w:themeColor="text1"/>
          <w:lang w:val="en-IN"/>
        </w:rPr>
        <w:t xml:space="preserve"> something is wrong with the child and the mother. Hence, such a </w:t>
      </w:r>
      <w:r w:rsidR="00A72F7D" w:rsidRPr="00305FD2">
        <w:rPr>
          <w:color w:val="000000" w:themeColor="text1"/>
          <w:lang w:val="en-IN"/>
        </w:rPr>
        <w:t>negligence</w:t>
      </w:r>
      <w:r w:rsidRPr="00305FD2">
        <w:rPr>
          <w:color w:val="000000" w:themeColor="text1"/>
          <w:lang w:val="en-IN"/>
        </w:rPr>
        <w:t xml:space="preserve"> displayed by the agency workers led to the death of the child. </w:t>
      </w:r>
      <w:r w:rsidR="00A72F7D" w:rsidRPr="00305FD2">
        <w:rPr>
          <w:color w:val="000000" w:themeColor="text1"/>
          <w:lang w:val="en-IN"/>
        </w:rPr>
        <w:t>On the other hand, if the relevant agencies would ha</w:t>
      </w:r>
      <w:r w:rsidR="00544438" w:rsidRPr="00305FD2">
        <w:rPr>
          <w:color w:val="000000" w:themeColor="text1"/>
          <w:lang w:val="en-IN"/>
        </w:rPr>
        <w:t>d</w:t>
      </w:r>
      <w:r w:rsidR="00A72F7D" w:rsidRPr="00305FD2">
        <w:rPr>
          <w:color w:val="000000" w:themeColor="text1"/>
          <w:lang w:val="en-IN"/>
        </w:rPr>
        <w:t xml:space="preserve"> taken the matter seriously by reporting to the local authority the </w:t>
      </w:r>
      <w:r w:rsidR="00C36D4A" w:rsidRPr="00305FD2">
        <w:rPr>
          <w:color w:val="000000" w:themeColor="text1"/>
          <w:lang w:val="en-IN"/>
        </w:rPr>
        <w:t>responses displayed by Hamza’s mother</w:t>
      </w:r>
      <w:r w:rsidR="00544438" w:rsidRPr="00305FD2">
        <w:rPr>
          <w:color w:val="000000" w:themeColor="text1"/>
          <w:lang w:val="en-IN"/>
        </w:rPr>
        <w:t xml:space="preserve"> th</w:t>
      </w:r>
      <w:r w:rsidR="00A80A38" w:rsidRPr="00305FD2">
        <w:rPr>
          <w:color w:val="000000" w:themeColor="text1"/>
          <w:lang w:val="en-IN"/>
        </w:rPr>
        <w:t>en</w:t>
      </w:r>
      <w:r w:rsidR="00544438" w:rsidRPr="00305FD2">
        <w:rPr>
          <w:color w:val="000000" w:themeColor="text1"/>
          <w:lang w:val="en-IN"/>
        </w:rPr>
        <w:t xml:space="preserve"> necessary measures </w:t>
      </w:r>
      <w:r w:rsidR="00A80A38" w:rsidRPr="00305FD2">
        <w:rPr>
          <w:color w:val="000000" w:themeColor="text1"/>
          <w:lang w:val="en-IN"/>
        </w:rPr>
        <w:t>would have</w:t>
      </w:r>
      <w:r w:rsidR="00544438" w:rsidRPr="00305FD2">
        <w:rPr>
          <w:color w:val="000000" w:themeColor="text1"/>
          <w:lang w:val="en-IN"/>
        </w:rPr>
        <w:t xml:space="preserve"> be</w:t>
      </w:r>
      <w:r w:rsidR="00A80A38" w:rsidRPr="00305FD2">
        <w:rPr>
          <w:color w:val="000000" w:themeColor="text1"/>
          <w:lang w:val="en-IN"/>
        </w:rPr>
        <w:t>en</w:t>
      </w:r>
      <w:r w:rsidR="00544438" w:rsidRPr="00305FD2">
        <w:rPr>
          <w:color w:val="000000" w:themeColor="text1"/>
          <w:lang w:val="en-IN"/>
        </w:rPr>
        <w:t xml:space="preserve"> taken that would had saved the life of the innocent child.</w:t>
      </w:r>
    </w:p>
    <w:p w:rsidR="00727F77" w:rsidRPr="00305FD2" w:rsidRDefault="00727F77" w:rsidP="00305FD2">
      <w:pPr>
        <w:rPr>
          <w:color w:val="000000" w:themeColor="text1"/>
          <w:lang w:val="en-IN"/>
        </w:rPr>
      </w:pPr>
    </w:p>
    <w:p w:rsidR="002E042A" w:rsidRPr="00305FD2" w:rsidRDefault="002E042A" w:rsidP="00305FD2">
      <w:pPr>
        <w:rPr>
          <w:b/>
          <w:bCs/>
          <w:color w:val="000000" w:themeColor="text1"/>
          <w:lang w:val="en-IN"/>
        </w:rPr>
      </w:pPr>
      <w:r w:rsidRPr="00305FD2">
        <w:rPr>
          <w:b/>
          <w:bCs/>
          <w:color w:val="000000" w:themeColor="text1"/>
        </w:rPr>
        <w:t>Provide a critical evaluation based on your perspective of what could have been done differently. Provide recommendations for improvements required</w:t>
      </w:r>
      <w:r w:rsidRPr="00305FD2">
        <w:rPr>
          <w:b/>
          <w:bCs/>
          <w:color w:val="000000" w:themeColor="text1"/>
          <w:lang w:val="en-IN"/>
        </w:rPr>
        <w:t xml:space="preserve"> </w:t>
      </w:r>
    </w:p>
    <w:p w:rsidR="008372D7" w:rsidRPr="00305FD2" w:rsidRDefault="008372D7" w:rsidP="00305FD2">
      <w:pPr>
        <w:rPr>
          <w:color w:val="000000" w:themeColor="text1"/>
          <w:lang w:val="en-IN"/>
        </w:rPr>
      </w:pPr>
      <w:r w:rsidRPr="00305FD2">
        <w:rPr>
          <w:color w:val="000000" w:themeColor="text1"/>
          <w:lang w:val="en-IN"/>
        </w:rPr>
        <w:t xml:space="preserve">On assessing the case study of baby Hamza, it could be retrieved that the death of the child was the outcome of the negligence displayed by both the mother of the child along with the diverse agencies.  Hence, in accordance to this case study, diverse things could </w:t>
      </w:r>
      <w:r w:rsidR="00A43897" w:rsidRPr="00305FD2">
        <w:rPr>
          <w:color w:val="000000" w:themeColor="text1"/>
          <w:lang w:val="en-IN"/>
        </w:rPr>
        <w:t>have</w:t>
      </w:r>
      <w:r w:rsidRPr="00305FD2">
        <w:rPr>
          <w:color w:val="000000" w:themeColor="text1"/>
          <w:lang w:val="en-IN"/>
        </w:rPr>
        <w:t xml:space="preserve"> been done differently. This</w:t>
      </w:r>
      <w:r w:rsidR="00A80A38" w:rsidRPr="00305FD2">
        <w:rPr>
          <w:color w:val="000000" w:themeColor="text1"/>
          <w:lang w:val="en-IN"/>
        </w:rPr>
        <w:t xml:space="preserve"> could of led </w:t>
      </w:r>
      <w:r w:rsidRPr="00305FD2">
        <w:rPr>
          <w:color w:val="000000" w:themeColor="text1"/>
          <w:lang w:val="en-IN"/>
        </w:rPr>
        <w:t xml:space="preserve"> to a different outcome that would </w:t>
      </w:r>
      <w:r w:rsidR="00A43897" w:rsidRPr="00305FD2">
        <w:rPr>
          <w:color w:val="000000" w:themeColor="text1"/>
          <w:lang w:val="en-IN"/>
        </w:rPr>
        <w:t>have</w:t>
      </w:r>
      <w:r w:rsidR="00CB1B4B" w:rsidRPr="00305FD2">
        <w:rPr>
          <w:color w:val="000000" w:themeColor="text1"/>
          <w:lang w:val="en-IN"/>
        </w:rPr>
        <w:t xml:space="preserve"> </w:t>
      </w:r>
      <w:r w:rsidRPr="00305FD2">
        <w:rPr>
          <w:color w:val="000000" w:themeColor="text1"/>
          <w:lang w:val="en-IN"/>
        </w:rPr>
        <w:t>be</w:t>
      </w:r>
      <w:r w:rsidR="00CB1B4B" w:rsidRPr="00305FD2">
        <w:rPr>
          <w:color w:val="000000" w:themeColor="text1"/>
          <w:lang w:val="en-IN"/>
        </w:rPr>
        <w:t>en</w:t>
      </w:r>
      <w:r w:rsidRPr="00305FD2">
        <w:rPr>
          <w:color w:val="000000" w:themeColor="text1"/>
          <w:lang w:val="en-IN"/>
        </w:rPr>
        <w:t xml:space="preserve"> less painful.</w:t>
      </w:r>
      <w:r w:rsidR="00CB1B4B" w:rsidRPr="00305FD2">
        <w:rPr>
          <w:color w:val="000000" w:themeColor="text1"/>
          <w:lang w:val="en-IN"/>
        </w:rPr>
        <w:t xml:space="preserve"> In regard</w:t>
      </w:r>
      <w:r w:rsidR="00A80A38" w:rsidRPr="00305FD2">
        <w:rPr>
          <w:color w:val="000000" w:themeColor="text1"/>
          <w:lang w:val="en-IN"/>
        </w:rPr>
        <w:t xml:space="preserve"> to t</w:t>
      </w:r>
      <w:r w:rsidR="005E7BEB" w:rsidRPr="00305FD2">
        <w:rPr>
          <w:color w:val="000000" w:themeColor="text1"/>
          <w:lang w:val="en-IN"/>
        </w:rPr>
        <w:t xml:space="preserve">his </w:t>
      </w:r>
      <w:r w:rsidR="00CB1B4B" w:rsidRPr="00305FD2">
        <w:rPr>
          <w:color w:val="000000" w:themeColor="text1"/>
          <w:lang w:val="en-IN"/>
        </w:rPr>
        <w:t xml:space="preserve">, the first act that demanded a massive change was with response to the staff of diverse agencies. </w:t>
      </w:r>
    </w:p>
    <w:p w:rsidR="00727F77" w:rsidRPr="00305FD2" w:rsidRDefault="00727F77" w:rsidP="00305FD2">
      <w:pPr>
        <w:rPr>
          <w:color w:val="000000" w:themeColor="text1"/>
          <w:lang w:val="en-IN"/>
        </w:rPr>
      </w:pPr>
    </w:p>
    <w:p w:rsidR="00CB1B4B" w:rsidRPr="00305FD2" w:rsidRDefault="00CB1B4B" w:rsidP="00305FD2">
      <w:pPr>
        <w:rPr>
          <w:b/>
          <w:bCs/>
          <w:i/>
          <w:iCs/>
          <w:color w:val="000000" w:themeColor="text1"/>
          <w:lang w:val="en-IN"/>
        </w:rPr>
      </w:pPr>
      <w:r w:rsidRPr="00305FD2">
        <w:rPr>
          <w:b/>
          <w:bCs/>
          <w:i/>
          <w:iCs/>
          <w:color w:val="000000" w:themeColor="text1"/>
          <w:lang w:val="en-IN"/>
        </w:rPr>
        <w:t>Recommendations for improvement with respect to the baby Hamza case study</w:t>
      </w:r>
    </w:p>
    <w:p w:rsidR="00727F77" w:rsidRPr="00305FD2" w:rsidRDefault="00727F77" w:rsidP="00305FD2">
      <w:pPr>
        <w:rPr>
          <w:b/>
          <w:bCs/>
          <w:i/>
          <w:iCs/>
          <w:color w:val="000000" w:themeColor="text1"/>
          <w:lang w:val="en-IN"/>
        </w:rPr>
      </w:pPr>
    </w:p>
    <w:p w:rsidR="00CB1B4B" w:rsidRPr="00305FD2" w:rsidRDefault="00CB1B4B" w:rsidP="00305FD2">
      <w:pPr>
        <w:rPr>
          <w:color w:val="000000" w:themeColor="text1"/>
          <w:lang w:val="en-IN"/>
        </w:rPr>
      </w:pPr>
      <w:r w:rsidRPr="00305FD2">
        <w:rPr>
          <w:color w:val="000000" w:themeColor="text1"/>
          <w:lang w:val="en-IN"/>
        </w:rPr>
        <w:t xml:space="preserve">1. As suggested by </w:t>
      </w:r>
      <w:r w:rsidR="00DE5E8C" w:rsidRPr="00305FD2">
        <w:rPr>
          <w:color w:val="000000" w:themeColor="text1"/>
          <w:lang w:val="en-IN"/>
        </w:rPr>
        <w:t xml:space="preserve">Peckover and Golding </w:t>
      </w:r>
      <w:r w:rsidRPr="00305FD2">
        <w:rPr>
          <w:color w:val="000000" w:themeColor="text1"/>
          <w:lang w:val="en-IN"/>
        </w:rPr>
        <w:t>(</w:t>
      </w:r>
      <w:r w:rsidR="00DE5E8C" w:rsidRPr="00305FD2">
        <w:rPr>
          <w:color w:val="000000" w:themeColor="text1"/>
          <w:lang w:val="en-IN"/>
        </w:rPr>
        <w:t>2017</w:t>
      </w:r>
      <w:r w:rsidRPr="00305FD2">
        <w:rPr>
          <w:color w:val="000000" w:themeColor="text1"/>
          <w:lang w:val="en-IN"/>
        </w:rPr>
        <w:t>), diverse agencies associated with safeguarding the rights of children needs to play their roles effectively irrespective of the situations faced by them. Henceforth, they should be provided with adequate training so that they could deal with the respective situation properly. Further, it is vital that stringent action should be taken immediately against suspected adult on not allowing proper investigation or on not cooperating with the workers.</w:t>
      </w:r>
    </w:p>
    <w:p w:rsidR="00727F77" w:rsidRPr="00305FD2" w:rsidRDefault="00727F77" w:rsidP="00305FD2">
      <w:pPr>
        <w:rPr>
          <w:color w:val="000000" w:themeColor="text1"/>
          <w:lang w:val="en-IN"/>
        </w:rPr>
      </w:pPr>
    </w:p>
    <w:p w:rsidR="00CB1B4B" w:rsidRPr="00305FD2" w:rsidRDefault="00CB1B4B" w:rsidP="00305FD2">
      <w:pPr>
        <w:rPr>
          <w:color w:val="000000" w:themeColor="text1"/>
          <w:lang w:val="en-IN"/>
        </w:rPr>
      </w:pPr>
      <w:r w:rsidRPr="00305FD2">
        <w:rPr>
          <w:color w:val="000000" w:themeColor="text1"/>
          <w:lang w:val="en-IN"/>
        </w:rPr>
        <w:t>2. As per the study conducted by</w:t>
      </w:r>
      <w:r w:rsidR="00CB4C8D" w:rsidRPr="00305FD2">
        <w:rPr>
          <w:color w:val="000000" w:themeColor="text1"/>
          <w:lang w:val="en-IN"/>
        </w:rPr>
        <w:t xml:space="preserve"> Masten and Monn</w:t>
      </w:r>
      <w:r w:rsidRPr="00305FD2">
        <w:rPr>
          <w:color w:val="000000" w:themeColor="text1"/>
          <w:lang w:val="en-IN"/>
        </w:rPr>
        <w:t xml:space="preserve"> (</w:t>
      </w:r>
      <w:r w:rsidR="00CB4C8D" w:rsidRPr="00305FD2">
        <w:rPr>
          <w:color w:val="000000" w:themeColor="text1"/>
          <w:lang w:val="en-IN"/>
        </w:rPr>
        <w:t>2015</w:t>
      </w:r>
      <w:r w:rsidRPr="00305FD2">
        <w:rPr>
          <w:color w:val="000000" w:themeColor="text1"/>
          <w:lang w:val="en-IN"/>
        </w:rPr>
        <w:t>), family and carers are among the few that cause child abuse.</w:t>
      </w:r>
      <w:r w:rsidR="00EA1229" w:rsidRPr="00305FD2">
        <w:rPr>
          <w:color w:val="000000" w:themeColor="text1"/>
          <w:lang w:val="en-IN"/>
        </w:rPr>
        <w:t xml:space="preserve"> Henceforth, it is vital that these peoples must be directed to participate in training sessions at regular intervals such that it becomes possible to increase their positive participation in reducing the cases of child abuse. </w:t>
      </w:r>
    </w:p>
    <w:p w:rsidR="006264C7" w:rsidRPr="00305FD2" w:rsidRDefault="006264C7" w:rsidP="00305FD2">
      <w:pPr>
        <w:rPr>
          <w:rFonts w:eastAsiaTheme="majorEastAsia"/>
          <w:b/>
          <w:color w:val="000000" w:themeColor="text1"/>
          <w:lang w:val="en-IN"/>
        </w:rPr>
      </w:pPr>
      <w:r w:rsidRPr="00305FD2">
        <w:rPr>
          <w:lang w:val="en-IN"/>
        </w:rPr>
        <w:br w:type="page"/>
      </w:r>
    </w:p>
    <w:p w:rsidR="00CB1B4B" w:rsidRDefault="00EA1229" w:rsidP="00305FD2">
      <w:pPr>
        <w:rPr>
          <w:b/>
          <w:bCs/>
          <w:sz w:val="32"/>
          <w:szCs w:val="32"/>
          <w:u w:val="single"/>
          <w:lang w:val="en-IN"/>
        </w:rPr>
      </w:pPr>
      <w:bookmarkStart w:id="4" w:name="_Toc39140428"/>
      <w:r w:rsidRPr="00B81A5C">
        <w:rPr>
          <w:b/>
          <w:bCs/>
          <w:sz w:val="32"/>
          <w:szCs w:val="32"/>
          <w:u w:val="single"/>
          <w:lang w:val="en-IN"/>
        </w:rPr>
        <w:lastRenderedPageBreak/>
        <w:t>Conclusion</w:t>
      </w:r>
      <w:bookmarkEnd w:id="4"/>
    </w:p>
    <w:p w:rsidR="00B81A5C" w:rsidRPr="00B81A5C" w:rsidRDefault="00B81A5C" w:rsidP="00305FD2">
      <w:pPr>
        <w:rPr>
          <w:b/>
          <w:bCs/>
          <w:sz w:val="32"/>
          <w:szCs w:val="32"/>
          <w:u w:val="single"/>
          <w:lang w:val="en-IN"/>
        </w:rPr>
      </w:pPr>
    </w:p>
    <w:p w:rsidR="002E042A" w:rsidRPr="00305FD2" w:rsidRDefault="00EA1229" w:rsidP="00305FD2">
      <w:pPr>
        <w:rPr>
          <w:color w:val="000000" w:themeColor="text1"/>
          <w:lang w:val="en-IN"/>
        </w:rPr>
      </w:pPr>
      <w:r w:rsidRPr="00305FD2">
        <w:rPr>
          <w:color w:val="000000" w:themeColor="text1"/>
          <w:lang w:val="en-IN"/>
        </w:rPr>
        <w:t xml:space="preserve">The case study revealed </w:t>
      </w:r>
      <w:r w:rsidR="00DE5E8C" w:rsidRPr="00305FD2">
        <w:rPr>
          <w:color w:val="000000" w:themeColor="text1"/>
          <w:lang w:val="en-IN"/>
        </w:rPr>
        <w:t>an</w:t>
      </w:r>
      <w:r w:rsidRPr="00305FD2">
        <w:rPr>
          <w:color w:val="000000" w:themeColor="text1"/>
          <w:lang w:val="en-IN"/>
        </w:rPr>
        <w:t xml:space="preserve"> atrocious act that a child of 4 year named Hamza faced the negligence behaviour displayed by the mother due to her drinking habit. Moreover, the staff of the diverse agencies such as the health visitors along with the police also displayed irresponsibility in dealing with the situation on being contacted. Hence, this led to the death of the child owing to starvation.</w:t>
      </w:r>
      <w:r w:rsidR="009A3184" w:rsidRPr="00305FD2">
        <w:rPr>
          <w:color w:val="000000" w:themeColor="text1"/>
          <w:lang w:val="en-IN"/>
        </w:rPr>
        <w:t xml:space="preserve"> Therefore, it is vital to develop some stringent polices for dealing with such people.</w:t>
      </w:r>
    </w:p>
    <w:p w:rsidR="002E042A" w:rsidRPr="00305FD2" w:rsidRDefault="002E042A" w:rsidP="00305FD2">
      <w:pPr>
        <w:rPr>
          <w:color w:val="000000" w:themeColor="text1"/>
          <w:lang w:val="en-IN"/>
        </w:rPr>
      </w:pPr>
      <w:r w:rsidRPr="00305FD2">
        <w:rPr>
          <w:color w:val="000000" w:themeColor="text1"/>
          <w:lang w:val="en-IN"/>
        </w:rPr>
        <w:br w:type="page"/>
      </w:r>
    </w:p>
    <w:p w:rsidR="00EA1229" w:rsidRPr="00B81A5C" w:rsidRDefault="002E042A" w:rsidP="00305FD2">
      <w:pPr>
        <w:rPr>
          <w:b/>
          <w:bCs/>
          <w:sz w:val="28"/>
          <w:szCs w:val="28"/>
          <w:u w:val="single"/>
          <w:lang w:val="en-IN"/>
        </w:rPr>
      </w:pPr>
      <w:bookmarkStart w:id="5" w:name="_Toc39140429"/>
      <w:r w:rsidRPr="00B81A5C">
        <w:rPr>
          <w:b/>
          <w:bCs/>
          <w:sz w:val="28"/>
          <w:szCs w:val="28"/>
          <w:u w:val="single"/>
          <w:lang w:val="en-IN"/>
        </w:rPr>
        <w:lastRenderedPageBreak/>
        <w:t>Reference list</w:t>
      </w:r>
      <w:bookmarkEnd w:id="5"/>
    </w:p>
    <w:p w:rsidR="00D2471D" w:rsidRPr="00305FD2" w:rsidRDefault="00D2471D" w:rsidP="00305FD2">
      <w:pPr>
        <w:rPr>
          <w:lang w:val="en-IN" w:eastAsia="en-US"/>
        </w:rPr>
      </w:pPr>
    </w:p>
    <w:p w:rsidR="00D2471D" w:rsidRPr="00305FD2" w:rsidRDefault="00D2471D" w:rsidP="00305FD2">
      <w:pPr>
        <w:rPr>
          <w:color w:val="000000" w:themeColor="text1"/>
          <w:sz w:val="22"/>
          <w:szCs w:val="22"/>
        </w:rPr>
      </w:pPr>
      <w:r w:rsidRPr="00305FD2">
        <w:rPr>
          <w:color w:val="000000" w:themeColor="text1"/>
          <w:sz w:val="22"/>
          <w:szCs w:val="22"/>
        </w:rPr>
        <w:t>assets.publishing.service.gov.uk, 2020. Working Together to Safeguard Children. A guide to inter-agency working to safeguard and promote the welfare of children [online] Available at: https://assets.publishing.service.gov.uk/government/uploads/system/uploads/attachment_data/file/779401/Working_Together_to_Safeguard-Children.pdf [Accessed 6 Apr. 2020].</w:t>
      </w:r>
    </w:p>
    <w:p w:rsidR="00A96666" w:rsidRPr="00305FD2" w:rsidRDefault="00A96666" w:rsidP="00305FD2">
      <w:pPr>
        <w:rPr>
          <w:color w:val="000000" w:themeColor="text1"/>
          <w:sz w:val="22"/>
          <w:szCs w:val="22"/>
        </w:rPr>
      </w:pPr>
    </w:p>
    <w:p w:rsidR="00A96666" w:rsidRPr="00305FD2" w:rsidRDefault="00A96666" w:rsidP="00305FD2">
      <w:pPr>
        <w:rPr>
          <w:color w:val="000000" w:themeColor="text1"/>
          <w:sz w:val="22"/>
          <w:szCs w:val="22"/>
        </w:rPr>
      </w:pPr>
    </w:p>
    <w:p w:rsidR="00D2471D" w:rsidRPr="00305FD2" w:rsidRDefault="00D2471D" w:rsidP="00305FD2">
      <w:pPr>
        <w:rPr>
          <w:color w:val="000000" w:themeColor="text1"/>
          <w:sz w:val="22"/>
          <w:szCs w:val="22"/>
        </w:rPr>
      </w:pPr>
      <w:r w:rsidRPr="00305FD2">
        <w:rPr>
          <w:color w:val="000000" w:themeColor="text1"/>
          <w:sz w:val="22"/>
          <w:szCs w:val="22"/>
        </w:rPr>
        <w:t>assets.publishing.service.gov.uk., 2020. Reporting and acting on child abuse and neglect [online] Available at: https://assets.publishing.service.gov.uk/government/uploads/system/uploads/attachment_data/file/539615/Reporting_and_acting_on_child_abuse_and_neglect_-_annexes__web_.pdf [Accessed 6 Apr. 2020].</w:t>
      </w:r>
    </w:p>
    <w:p w:rsidR="00D2471D" w:rsidRPr="00305FD2" w:rsidRDefault="00D2471D" w:rsidP="00305FD2">
      <w:pPr>
        <w:rPr>
          <w:color w:val="000000" w:themeColor="text1"/>
          <w:sz w:val="22"/>
          <w:szCs w:val="22"/>
        </w:rPr>
      </w:pPr>
    </w:p>
    <w:p w:rsidR="00D2471D" w:rsidRPr="00305FD2" w:rsidRDefault="00D2471D" w:rsidP="00305FD2">
      <w:pPr>
        <w:rPr>
          <w:color w:val="000000" w:themeColor="text1"/>
          <w:sz w:val="22"/>
          <w:szCs w:val="22"/>
          <w:shd w:val="clear" w:color="auto" w:fill="FFFFFF"/>
        </w:rPr>
      </w:pPr>
      <w:proofErr w:type="spellStart"/>
      <w:r w:rsidRPr="00305FD2">
        <w:rPr>
          <w:color w:val="000000" w:themeColor="text1"/>
          <w:sz w:val="22"/>
          <w:szCs w:val="22"/>
          <w:shd w:val="clear" w:color="auto" w:fill="FFFFFF"/>
        </w:rPr>
        <w:t>Baloun</w:t>
      </w:r>
      <w:proofErr w:type="spellEnd"/>
      <w:r w:rsidRPr="00305FD2">
        <w:rPr>
          <w:color w:val="000000" w:themeColor="text1"/>
          <w:sz w:val="22"/>
          <w:szCs w:val="22"/>
          <w:shd w:val="clear" w:color="auto" w:fill="FFFFFF"/>
        </w:rPr>
        <w:t xml:space="preserve">, L., </w:t>
      </w:r>
      <w:proofErr w:type="spellStart"/>
      <w:r w:rsidRPr="00305FD2">
        <w:rPr>
          <w:color w:val="000000" w:themeColor="text1"/>
          <w:sz w:val="22"/>
          <w:szCs w:val="22"/>
          <w:shd w:val="clear" w:color="auto" w:fill="FFFFFF"/>
        </w:rPr>
        <w:t>Kudláček</w:t>
      </w:r>
      <w:proofErr w:type="spellEnd"/>
      <w:r w:rsidRPr="00305FD2">
        <w:rPr>
          <w:color w:val="000000" w:themeColor="text1"/>
          <w:sz w:val="22"/>
          <w:szCs w:val="22"/>
          <w:shd w:val="clear" w:color="auto" w:fill="FFFFFF"/>
        </w:rPr>
        <w:t xml:space="preserve">, M., </w:t>
      </w:r>
      <w:proofErr w:type="spellStart"/>
      <w:r w:rsidRPr="00305FD2">
        <w:rPr>
          <w:color w:val="000000" w:themeColor="text1"/>
          <w:sz w:val="22"/>
          <w:szCs w:val="22"/>
          <w:shd w:val="clear" w:color="auto" w:fill="FFFFFF"/>
        </w:rPr>
        <w:t>Sklenaříková</w:t>
      </w:r>
      <w:proofErr w:type="spellEnd"/>
      <w:r w:rsidRPr="00305FD2">
        <w:rPr>
          <w:color w:val="000000" w:themeColor="text1"/>
          <w:sz w:val="22"/>
          <w:szCs w:val="22"/>
          <w:shd w:val="clear" w:color="auto" w:fill="FFFFFF"/>
        </w:rPr>
        <w:t xml:space="preserve">, J., </w:t>
      </w:r>
      <w:proofErr w:type="spellStart"/>
      <w:r w:rsidRPr="00305FD2">
        <w:rPr>
          <w:color w:val="000000" w:themeColor="text1"/>
          <w:sz w:val="22"/>
          <w:szCs w:val="22"/>
          <w:shd w:val="clear" w:color="auto" w:fill="FFFFFF"/>
        </w:rPr>
        <w:t>Ješina</w:t>
      </w:r>
      <w:proofErr w:type="spellEnd"/>
      <w:r w:rsidRPr="00305FD2">
        <w:rPr>
          <w:color w:val="000000" w:themeColor="text1"/>
          <w:sz w:val="22"/>
          <w:szCs w:val="22"/>
          <w:shd w:val="clear" w:color="auto" w:fill="FFFFFF"/>
        </w:rPr>
        <w:t xml:space="preserve">, O. and </w:t>
      </w:r>
      <w:proofErr w:type="spellStart"/>
      <w:r w:rsidRPr="00305FD2">
        <w:rPr>
          <w:color w:val="000000" w:themeColor="text1"/>
          <w:sz w:val="22"/>
          <w:szCs w:val="22"/>
          <w:shd w:val="clear" w:color="auto" w:fill="FFFFFF"/>
        </w:rPr>
        <w:t>Migdauová</w:t>
      </w:r>
      <w:proofErr w:type="spellEnd"/>
      <w:r w:rsidRPr="00305FD2">
        <w:rPr>
          <w:color w:val="000000" w:themeColor="text1"/>
          <w:sz w:val="22"/>
          <w:szCs w:val="22"/>
          <w:shd w:val="clear" w:color="auto" w:fill="FFFFFF"/>
        </w:rPr>
        <w:t>, A., 2016. Czech self-efficacy scale for physical education majors towards children with disabilities. </w:t>
      </w:r>
      <w:r w:rsidRPr="00305FD2">
        <w:rPr>
          <w:i/>
          <w:iCs/>
          <w:color w:val="000000" w:themeColor="text1"/>
          <w:sz w:val="22"/>
          <w:szCs w:val="22"/>
          <w:shd w:val="clear" w:color="auto" w:fill="FFFFFF"/>
        </w:rPr>
        <w:t xml:space="preserve">Acta </w:t>
      </w:r>
      <w:proofErr w:type="spellStart"/>
      <w:r w:rsidRPr="00305FD2">
        <w:rPr>
          <w:i/>
          <w:iCs/>
          <w:color w:val="000000" w:themeColor="text1"/>
          <w:sz w:val="22"/>
          <w:szCs w:val="22"/>
          <w:shd w:val="clear" w:color="auto" w:fill="FFFFFF"/>
        </w:rPr>
        <w:t>Gymnica</w:t>
      </w:r>
      <w:proofErr w:type="spellEnd"/>
      <w:r w:rsidRPr="00305FD2">
        <w:rPr>
          <w:color w:val="000000" w:themeColor="text1"/>
          <w:sz w:val="22"/>
          <w:szCs w:val="22"/>
          <w:shd w:val="clear" w:color="auto" w:fill="FFFFFF"/>
        </w:rPr>
        <w:t>, </w:t>
      </w:r>
      <w:r w:rsidRPr="00305FD2">
        <w:rPr>
          <w:i/>
          <w:iCs/>
          <w:color w:val="000000" w:themeColor="text1"/>
          <w:sz w:val="22"/>
          <w:szCs w:val="22"/>
          <w:shd w:val="clear" w:color="auto" w:fill="FFFFFF"/>
        </w:rPr>
        <w:t>46</w:t>
      </w:r>
      <w:r w:rsidRPr="00305FD2">
        <w:rPr>
          <w:color w:val="000000" w:themeColor="text1"/>
          <w:sz w:val="22"/>
          <w:szCs w:val="22"/>
          <w:shd w:val="clear" w:color="auto" w:fill="FFFFFF"/>
        </w:rPr>
        <w:t>(1), pp.44-54.</w:t>
      </w:r>
    </w:p>
    <w:p w:rsidR="00485359" w:rsidRPr="00305FD2" w:rsidRDefault="00485359" w:rsidP="00305FD2">
      <w:pPr>
        <w:rPr>
          <w:color w:val="000000" w:themeColor="text1"/>
          <w:sz w:val="22"/>
          <w:szCs w:val="22"/>
          <w:shd w:val="clear" w:color="auto" w:fill="FFFFFF"/>
        </w:rPr>
      </w:pPr>
    </w:p>
    <w:p w:rsidR="00D2471D" w:rsidRPr="00305FD2" w:rsidRDefault="00D2471D" w:rsidP="00305FD2">
      <w:pPr>
        <w:rPr>
          <w:color w:val="000000" w:themeColor="text1"/>
          <w:sz w:val="22"/>
          <w:szCs w:val="22"/>
        </w:rPr>
      </w:pPr>
    </w:p>
    <w:p w:rsidR="00D2471D" w:rsidRPr="00305FD2" w:rsidRDefault="00D2471D" w:rsidP="00305FD2">
      <w:pPr>
        <w:rPr>
          <w:color w:val="000000" w:themeColor="text1"/>
          <w:sz w:val="22"/>
          <w:szCs w:val="22"/>
        </w:rPr>
      </w:pPr>
      <w:r w:rsidRPr="00305FD2">
        <w:rPr>
          <w:color w:val="000000" w:themeColor="text1"/>
          <w:sz w:val="22"/>
          <w:szCs w:val="22"/>
        </w:rPr>
        <w:t>citizensadvice.org.uk, 2020. </w:t>
      </w:r>
      <w:r w:rsidRPr="00305FD2">
        <w:rPr>
          <w:i/>
          <w:iCs/>
          <w:color w:val="000000" w:themeColor="text1"/>
          <w:sz w:val="22"/>
          <w:szCs w:val="22"/>
        </w:rPr>
        <w:t>Organisations responsible for dealing with child abuse</w:t>
      </w:r>
      <w:r w:rsidRPr="00305FD2">
        <w:rPr>
          <w:color w:val="000000" w:themeColor="text1"/>
          <w:sz w:val="22"/>
          <w:szCs w:val="22"/>
        </w:rPr>
        <w:t>. [online] Available at: https://www.citizensadvice.org.uk/family/children-and-young-people/child-abuse/what-is-child-abuse/organisations-responsible-for-dealing-with-child-abuse/ [Accessed 6 Apr. 2020].</w:t>
      </w:r>
    </w:p>
    <w:p w:rsidR="00D2471D" w:rsidRPr="00305FD2" w:rsidRDefault="00D2471D" w:rsidP="00305FD2">
      <w:pPr>
        <w:rPr>
          <w:color w:val="000000" w:themeColor="text1"/>
          <w:sz w:val="22"/>
          <w:szCs w:val="22"/>
        </w:rPr>
      </w:pPr>
    </w:p>
    <w:p w:rsidR="00D2471D" w:rsidRPr="00305FD2" w:rsidRDefault="00D2471D" w:rsidP="00305FD2">
      <w:pPr>
        <w:rPr>
          <w:color w:val="000000" w:themeColor="text1"/>
          <w:sz w:val="22"/>
          <w:szCs w:val="22"/>
        </w:rPr>
      </w:pPr>
      <w:r w:rsidRPr="00305FD2">
        <w:rPr>
          <w:color w:val="000000" w:themeColor="text1"/>
          <w:sz w:val="22"/>
          <w:szCs w:val="22"/>
        </w:rPr>
        <w:t>itv.com, 2013. </w:t>
      </w:r>
      <w:r w:rsidRPr="00305FD2">
        <w:rPr>
          <w:i/>
          <w:iCs/>
          <w:color w:val="000000" w:themeColor="text1"/>
          <w:sz w:val="22"/>
          <w:szCs w:val="22"/>
        </w:rPr>
        <w:t>Mummified boy hidden in house of squalor for two years</w:t>
      </w:r>
      <w:r w:rsidRPr="00305FD2">
        <w:rPr>
          <w:color w:val="000000" w:themeColor="text1"/>
          <w:sz w:val="22"/>
          <w:szCs w:val="22"/>
        </w:rPr>
        <w:t>. [online] Available at: https://www.itv.com/news/2013-10-03/mummified-boy-hidden-in-house-of-squalor-for-two-years/ [Accessed 6 Apr. 2020].</w:t>
      </w:r>
    </w:p>
    <w:p w:rsidR="00D2471D" w:rsidRPr="00305FD2" w:rsidRDefault="00D2471D" w:rsidP="00305FD2">
      <w:pPr>
        <w:rPr>
          <w:color w:val="000000" w:themeColor="text1"/>
          <w:sz w:val="22"/>
          <w:szCs w:val="22"/>
        </w:rPr>
      </w:pPr>
    </w:p>
    <w:p w:rsidR="00D2471D" w:rsidRPr="00305FD2" w:rsidRDefault="00D2471D" w:rsidP="00305FD2">
      <w:pPr>
        <w:rPr>
          <w:color w:val="000000" w:themeColor="text1"/>
          <w:sz w:val="22"/>
          <w:szCs w:val="22"/>
        </w:rPr>
      </w:pPr>
      <w:r w:rsidRPr="00305FD2">
        <w:rPr>
          <w:color w:val="000000" w:themeColor="text1"/>
          <w:sz w:val="22"/>
          <w:szCs w:val="22"/>
        </w:rPr>
        <w:t>itv.com, 2013. </w:t>
      </w:r>
      <w:r w:rsidRPr="00305FD2">
        <w:rPr>
          <w:i/>
          <w:iCs/>
          <w:color w:val="000000" w:themeColor="text1"/>
          <w:sz w:val="22"/>
          <w:szCs w:val="22"/>
        </w:rPr>
        <w:t>Troubling questions raised in the Hamzah Khan and Keanu Williams cases</w:t>
      </w:r>
      <w:r w:rsidRPr="00305FD2">
        <w:rPr>
          <w:color w:val="000000" w:themeColor="text1"/>
          <w:sz w:val="22"/>
          <w:szCs w:val="22"/>
        </w:rPr>
        <w:t>. [online] Available at: https://www.itv.com/news/2013-10-04/troubling-questions-in-the-hamzah-khan-and-keanu-william-cases/ [Accessed 6 Apr. 2020].</w:t>
      </w:r>
    </w:p>
    <w:p w:rsidR="00D2471D" w:rsidRPr="00305FD2" w:rsidRDefault="00D2471D" w:rsidP="00305FD2">
      <w:pPr>
        <w:rPr>
          <w:color w:val="000000" w:themeColor="text1"/>
          <w:sz w:val="22"/>
          <w:szCs w:val="22"/>
        </w:rPr>
      </w:pPr>
    </w:p>
    <w:p w:rsidR="00D2471D" w:rsidRPr="00305FD2" w:rsidRDefault="00D2471D" w:rsidP="00305FD2">
      <w:pPr>
        <w:rPr>
          <w:color w:val="000000" w:themeColor="text1"/>
          <w:sz w:val="22"/>
          <w:szCs w:val="22"/>
        </w:rPr>
      </w:pPr>
      <w:r w:rsidRPr="00305FD2">
        <w:rPr>
          <w:color w:val="000000" w:themeColor="text1"/>
          <w:sz w:val="22"/>
          <w:szCs w:val="22"/>
        </w:rPr>
        <w:t>learning.nspcc.org.uk, 2020. </w:t>
      </w:r>
      <w:r w:rsidRPr="00305FD2">
        <w:rPr>
          <w:i/>
          <w:iCs/>
          <w:color w:val="000000" w:themeColor="text1"/>
          <w:sz w:val="22"/>
          <w:szCs w:val="22"/>
        </w:rPr>
        <w:t>Child abuse and neglect in the UK today | NSPCC Learning</w:t>
      </w:r>
      <w:r w:rsidRPr="00305FD2">
        <w:rPr>
          <w:color w:val="000000" w:themeColor="text1"/>
          <w:sz w:val="22"/>
          <w:szCs w:val="22"/>
        </w:rPr>
        <w:t>. [online] Available at: https://learning.nspcc.org.uk/research-resources/pre-2013/child-abuse-neglect-uk-today/ [Accessed 6 Apr. 2020].</w:t>
      </w:r>
    </w:p>
    <w:p w:rsidR="00D2471D" w:rsidRPr="00305FD2" w:rsidRDefault="00D2471D" w:rsidP="00305FD2">
      <w:pPr>
        <w:rPr>
          <w:color w:val="000000" w:themeColor="text1"/>
          <w:sz w:val="22"/>
          <w:szCs w:val="22"/>
        </w:rPr>
      </w:pPr>
    </w:p>
    <w:p w:rsidR="00D2471D" w:rsidRPr="00305FD2" w:rsidRDefault="00D2471D" w:rsidP="00305FD2">
      <w:pPr>
        <w:rPr>
          <w:color w:val="000000" w:themeColor="text1"/>
          <w:sz w:val="22"/>
          <w:szCs w:val="22"/>
        </w:rPr>
      </w:pPr>
      <w:r w:rsidRPr="00305FD2">
        <w:rPr>
          <w:color w:val="000000" w:themeColor="text1"/>
          <w:sz w:val="22"/>
          <w:szCs w:val="22"/>
        </w:rPr>
        <w:t>learning.nspcc.org.uk, 2020. </w:t>
      </w:r>
      <w:r w:rsidRPr="00305FD2">
        <w:rPr>
          <w:i/>
          <w:iCs/>
          <w:color w:val="000000" w:themeColor="text1"/>
          <w:sz w:val="22"/>
          <w:szCs w:val="22"/>
        </w:rPr>
        <w:t>Child protection system for England | NSPCC Learning</w:t>
      </w:r>
      <w:r w:rsidRPr="00305FD2">
        <w:rPr>
          <w:color w:val="000000" w:themeColor="text1"/>
          <w:sz w:val="22"/>
          <w:szCs w:val="22"/>
        </w:rPr>
        <w:t>. [online] Available at: https://learning.nspcc.org.uk/child-protection-system/england/ [Accessed 6 Apr. 2020].</w:t>
      </w:r>
    </w:p>
    <w:p w:rsidR="00D2471D" w:rsidRPr="00305FD2" w:rsidRDefault="00D2471D" w:rsidP="00305FD2">
      <w:pPr>
        <w:rPr>
          <w:color w:val="000000" w:themeColor="text1"/>
          <w:sz w:val="22"/>
          <w:szCs w:val="22"/>
        </w:rPr>
      </w:pPr>
    </w:p>
    <w:p w:rsidR="00D2471D" w:rsidRPr="00305FD2" w:rsidRDefault="00D2471D" w:rsidP="00305FD2">
      <w:pPr>
        <w:rPr>
          <w:color w:val="000000" w:themeColor="text1"/>
          <w:sz w:val="22"/>
          <w:szCs w:val="22"/>
          <w:shd w:val="clear" w:color="auto" w:fill="FFFFFF"/>
        </w:rPr>
      </w:pPr>
      <w:proofErr w:type="spellStart"/>
      <w:r w:rsidRPr="00305FD2">
        <w:rPr>
          <w:color w:val="000000" w:themeColor="text1"/>
          <w:sz w:val="22"/>
          <w:szCs w:val="22"/>
          <w:shd w:val="clear" w:color="auto" w:fill="FFFFFF"/>
        </w:rPr>
        <w:t>Masten</w:t>
      </w:r>
      <w:proofErr w:type="spellEnd"/>
      <w:r w:rsidRPr="00305FD2">
        <w:rPr>
          <w:color w:val="000000" w:themeColor="text1"/>
          <w:sz w:val="22"/>
          <w:szCs w:val="22"/>
          <w:shd w:val="clear" w:color="auto" w:fill="FFFFFF"/>
        </w:rPr>
        <w:t xml:space="preserve">, A.S. and </w:t>
      </w:r>
      <w:proofErr w:type="spellStart"/>
      <w:r w:rsidRPr="00305FD2">
        <w:rPr>
          <w:color w:val="000000" w:themeColor="text1"/>
          <w:sz w:val="22"/>
          <w:szCs w:val="22"/>
          <w:shd w:val="clear" w:color="auto" w:fill="FFFFFF"/>
        </w:rPr>
        <w:t>Monn</w:t>
      </w:r>
      <w:proofErr w:type="spellEnd"/>
      <w:r w:rsidRPr="00305FD2">
        <w:rPr>
          <w:color w:val="000000" w:themeColor="text1"/>
          <w:sz w:val="22"/>
          <w:szCs w:val="22"/>
          <w:shd w:val="clear" w:color="auto" w:fill="FFFFFF"/>
        </w:rPr>
        <w:t>, A.R., 2015. Child and family resilience: A call for integrated science, practice, and professional training. </w:t>
      </w:r>
      <w:r w:rsidRPr="00305FD2">
        <w:rPr>
          <w:i/>
          <w:iCs/>
          <w:color w:val="000000" w:themeColor="text1"/>
          <w:sz w:val="22"/>
          <w:szCs w:val="22"/>
          <w:shd w:val="clear" w:color="auto" w:fill="FFFFFF"/>
        </w:rPr>
        <w:t>Family Relations</w:t>
      </w:r>
      <w:r w:rsidRPr="00305FD2">
        <w:rPr>
          <w:color w:val="000000" w:themeColor="text1"/>
          <w:sz w:val="22"/>
          <w:szCs w:val="22"/>
          <w:shd w:val="clear" w:color="auto" w:fill="FFFFFF"/>
        </w:rPr>
        <w:t>, </w:t>
      </w:r>
      <w:r w:rsidRPr="00305FD2">
        <w:rPr>
          <w:i/>
          <w:iCs/>
          <w:color w:val="000000" w:themeColor="text1"/>
          <w:sz w:val="22"/>
          <w:szCs w:val="22"/>
          <w:shd w:val="clear" w:color="auto" w:fill="FFFFFF"/>
        </w:rPr>
        <w:t>64</w:t>
      </w:r>
      <w:r w:rsidRPr="00305FD2">
        <w:rPr>
          <w:color w:val="000000" w:themeColor="text1"/>
          <w:sz w:val="22"/>
          <w:szCs w:val="22"/>
          <w:shd w:val="clear" w:color="auto" w:fill="FFFFFF"/>
        </w:rPr>
        <w:t>(1), pp.5-21.</w:t>
      </w:r>
    </w:p>
    <w:p w:rsidR="00D2471D" w:rsidRPr="00305FD2" w:rsidRDefault="00D2471D" w:rsidP="00305FD2">
      <w:pPr>
        <w:rPr>
          <w:color w:val="000000" w:themeColor="text1"/>
          <w:sz w:val="22"/>
          <w:szCs w:val="22"/>
          <w:shd w:val="clear" w:color="auto" w:fill="FFFFFF"/>
        </w:rPr>
      </w:pPr>
      <w:r w:rsidRPr="00305FD2">
        <w:rPr>
          <w:color w:val="000000" w:themeColor="text1"/>
          <w:sz w:val="22"/>
          <w:szCs w:val="22"/>
          <w:shd w:val="clear" w:color="auto" w:fill="FFFFFF"/>
        </w:rPr>
        <w:t>Munro, E., 2019. </w:t>
      </w:r>
      <w:r w:rsidRPr="00305FD2">
        <w:rPr>
          <w:i/>
          <w:iCs/>
          <w:color w:val="000000" w:themeColor="text1"/>
          <w:sz w:val="22"/>
          <w:szCs w:val="22"/>
          <w:shd w:val="clear" w:color="auto" w:fill="FFFFFF"/>
        </w:rPr>
        <w:t>Effective child protection</w:t>
      </w:r>
      <w:r w:rsidRPr="00305FD2">
        <w:rPr>
          <w:color w:val="000000" w:themeColor="text1"/>
          <w:sz w:val="22"/>
          <w:szCs w:val="22"/>
          <w:shd w:val="clear" w:color="auto" w:fill="FFFFFF"/>
        </w:rPr>
        <w:t>. SAGE Publications Limited.</w:t>
      </w:r>
    </w:p>
    <w:p w:rsidR="00D2471D" w:rsidRPr="00305FD2" w:rsidRDefault="00D2471D" w:rsidP="00305FD2">
      <w:pPr>
        <w:rPr>
          <w:color w:val="000000" w:themeColor="text1"/>
          <w:sz w:val="22"/>
          <w:szCs w:val="22"/>
          <w:shd w:val="clear" w:color="auto" w:fill="FFFFFF"/>
        </w:rPr>
      </w:pPr>
    </w:p>
    <w:p w:rsidR="00D2471D" w:rsidRPr="00305FD2" w:rsidRDefault="00D2471D" w:rsidP="00305FD2">
      <w:pPr>
        <w:rPr>
          <w:color w:val="000000" w:themeColor="text1"/>
          <w:sz w:val="22"/>
          <w:szCs w:val="22"/>
          <w:shd w:val="clear" w:color="auto" w:fill="FFFFFF"/>
        </w:rPr>
      </w:pPr>
      <w:proofErr w:type="spellStart"/>
      <w:r w:rsidRPr="00305FD2">
        <w:rPr>
          <w:color w:val="000000" w:themeColor="text1"/>
          <w:sz w:val="22"/>
          <w:szCs w:val="22"/>
          <w:shd w:val="clear" w:color="auto" w:fill="FFFFFF"/>
        </w:rPr>
        <w:t>Peckover</w:t>
      </w:r>
      <w:proofErr w:type="spellEnd"/>
      <w:r w:rsidRPr="00305FD2">
        <w:rPr>
          <w:color w:val="000000" w:themeColor="text1"/>
          <w:sz w:val="22"/>
          <w:szCs w:val="22"/>
          <w:shd w:val="clear" w:color="auto" w:fill="FFFFFF"/>
        </w:rPr>
        <w:t>, S. and Golding, B., 2017. Domestic abuse and safeguarding children: critical issues for multiagency work. </w:t>
      </w:r>
      <w:r w:rsidRPr="00305FD2">
        <w:rPr>
          <w:i/>
          <w:iCs/>
          <w:color w:val="000000" w:themeColor="text1"/>
          <w:sz w:val="22"/>
          <w:szCs w:val="22"/>
          <w:shd w:val="clear" w:color="auto" w:fill="FFFFFF"/>
        </w:rPr>
        <w:t>Child abuse review</w:t>
      </w:r>
      <w:r w:rsidRPr="00305FD2">
        <w:rPr>
          <w:color w:val="000000" w:themeColor="text1"/>
          <w:sz w:val="22"/>
          <w:szCs w:val="22"/>
          <w:shd w:val="clear" w:color="auto" w:fill="FFFFFF"/>
        </w:rPr>
        <w:t>, </w:t>
      </w:r>
      <w:r w:rsidRPr="00305FD2">
        <w:rPr>
          <w:i/>
          <w:iCs/>
          <w:color w:val="000000" w:themeColor="text1"/>
          <w:sz w:val="22"/>
          <w:szCs w:val="22"/>
          <w:shd w:val="clear" w:color="auto" w:fill="FFFFFF"/>
        </w:rPr>
        <w:t>26</w:t>
      </w:r>
      <w:r w:rsidRPr="00305FD2">
        <w:rPr>
          <w:color w:val="000000" w:themeColor="text1"/>
          <w:sz w:val="22"/>
          <w:szCs w:val="22"/>
          <w:shd w:val="clear" w:color="auto" w:fill="FFFFFF"/>
        </w:rPr>
        <w:t>(1), pp.40-50.</w:t>
      </w:r>
    </w:p>
    <w:p w:rsidR="00D2471D" w:rsidRPr="00305FD2" w:rsidRDefault="00D2471D" w:rsidP="00305FD2">
      <w:pPr>
        <w:rPr>
          <w:color w:val="000000" w:themeColor="text1"/>
          <w:sz w:val="22"/>
          <w:szCs w:val="22"/>
          <w:shd w:val="clear" w:color="auto" w:fill="FFFFFF"/>
        </w:rPr>
      </w:pPr>
      <w:r w:rsidRPr="00305FD2">
        <w:rPr>
          <w:color w:val="000000" w:themeColor="text1"/>
          <w:sz w:val="22"/>
          <w:szCs w:val="22"/>
          <w:shd w:val="clear" w:color="auto" w:fill="FFFFFF"/>
        </w:rPr>
        <w:t xml:space="preserve">Turner, W., Hester, M., Broad, J., </w:t>
      </w:r>
      <w:proofErr w:type="spellStart"/>
      <w:r w:rsidRPr="00305FD2">
        <w:rPr>
          <w:color w:val="000000" w:themeColor="text1"/>
          <w:sz w:val="22"/>
          <w:szCs w:val="22"/>
          <w:shd w:val="clear" w:color="auto" w:fill="FFFFFF"/>
        </w:rPr>
        <w:t>Szilassy</w:t>
      </w:r>
      <w:proofErr w:type="spellEnd"/>
      <w:r w:rsidRPr="00305FD2">
        <w:rPr>
          <w:color w:val="000000" w:themeColor="text1"/>
          <w:sz w:val="22"/>
          <w:szCs w:val="22"/>
          <w:shd w:val="clear" w:color="auto" w:fill="FFFFFF"/>
        </w:rPr>
        <w:t>, E., Feder, G., Drinkwater, J., Firth, A. and Stanley, N., 2017. Interventions to improve the response of professionals to children exposed to domestic violence and abuse: a systematic review. </w:t>
      </w:r>
      <w:r w:rsidRPr="00305FD2">
        <w:rPr>
          <w:i/>
          <w:iCs/>
          <w:color w:val="000000" w:themeColor="text1"/>
          <w:sz w:val="22"/>
          <w:szCs w:val="22"/>
          <w:shd w:val="clear" w:color="auto" w:fill="FFFFFF"/>
        </w:rPr>
        <w:t>Child abuse review</w:t>
      </w:r>
      <w:r w:rsidRPr="00305FD2">
        <w:rPr>
          <w:color w:val="000000" w:themeColor="text1"/>
          <w:sz w:val="22"/>
          <w:szCs w:val="22"/>
          <w:shd w:val="clear" w:color="auto" w:fill="FFFFFF"/>
        </w:rPr>
        <w:t>, </w:t>
      </w:r>
      <w:r w:rsidRPr="00305FD2">
        <w:rPr>
          <w:i/>
          <w:iCs/>
          <w:color w:val="000000" w:themeColor="text1"/>
          <w:sz w:val="22"/>
          <w:szCs w:val="22"/>
          <w:shd w:val="clear" w:color="auto" w:fill="FFFFFF"/>
        </w:rPr>
        <w:t>26</w:t>
      </w:r>
      <w:r w:rsidRPr="00305FD2">
        <w:rPr>
          <w:color w:val="000000" w:themeColor="text1"/>
          <w:sz w:val="22"/>
          <w:szCs w:val="22"/>
          <w:shd w:val="clear" w:color="auto" w:fill="FFFFFF"/>
        </w:rPr>
        <w:t>(1), pp.19-39.</w:t>
      </w:r>
    </w:p>
    <w:p w:rsidR="00D2471D" w:rsidRPr="00305FD2" w:rsidRDefault="00D2471D" w:rsidP="00305FD2">
      <w:pPr>
        <w:rPr>
          <w:color w:val="000000" w:themeColor="text1"/>
          <w:sz w:val="22"/>
          <w:szCs w:val="22"/>
          <w:shd w:val="clear" w:color="auto" w:fill="FFFFFF"/>
        </w:rPr>
      </w:pPr>
    </w:p>
    <w:p w:rsidR="00D2471D" w:rsidRPr="00305FD2" w:rsidRDefault="00D2471D" w:rsidP="00305FD2">
      <w:pPr>
        <w:rPr>
          <w:color w:val="000000" w:themeColor="text1"/>
          <w:sz w:val="22"/>
          <w:szCs w:val="22"/>
        </w:rPr>
      </w:pPr>
      <w:r w:rsidRPr="00305FD2">
        <w:rPr>
          <w:color w:val="000000" w:themeColor="text1"/>
          <w:sz w:val="22"/>
          <w:szCs w:val="22"/>
        </w:rPr>
        <w:t>unicef.org.uk, 2020. </w:t>
      </w:r>
      <w:r w:rsidRPr="00305FD2">
        <w:rPr>
          <w:i/>
          <w:iCs/>
          <w:color w:val="000000" w:themeColor="text1"/>
          <w:sz w:val="22"/>
          <w:szCs w:val="22"/>
        </w:rPr>
        <w:t xml:space="preserve">UN Convention on the Rights of the Child (UNCRC) - </w:t>
      </w:r>
      <w:proofErr w:type="spellStart"/>
      <w:r w:rsidRPr="00305FD2">
        <w:rPr>
          <w:i/>
          <w:iCs/>
          <w:color w:val="000000" w:themeColor="text1"/>
          <w:sz w:val="22"/>
          <w:szCs w:val="22"/>
        </w:rPr>
        <w:t>Unicef</w:t>
      </w:r>
      <w:proofErr w:type="spellEnd"/>
      <w:r w:rsidRPr="00305FD2">
        <w:rPr>
          <w:i/>
          <w:iCs/>
          <w:color w:val="000000" w:themeColor="text1"/>
          <w:sz w:val="22"/>
          <w:szCs w:val="22"/>
        </w:rPr>
        <w:t xml:space="preserve"> UK</w:t>
      </w:r>
      <w:r w:rsidRPr="00305FD2">
        <w:rPr>
          <w:color w:val="000000" w:themeColor="text1"/>
          <w:sz w:val="22"/>
          <w:szCs w:val="22"/>
        </w:rPr>
        <w:t>. [online] Available at: https://www.unicef.org.uk/what-we-do/un-convention-child-rights/ [Accessed 6 Apr. 2020].</w:t>
      </w:r>
    </w:p>
    <w:p w:rsidR="00D2471D" w:rsidRPr="00305FD2" w:rsidRDefault="00D2471D" w:rsidP="00305FD2">
      <w:pPr>
        <w:rPr>
          <w:lang w:val="en-IN" w:eastAsia="en-US"/>
        </w:rPr>
      </w:pPr>
    </w:p>
    <w:p w:rsidR="00536BFA" w:rsidRPr="00305FD2" w:rsidRDefault="00536BFA" w:rsidP="00305FD2">
      <w:pPr>
        <w:rPr>
          <w:color w:val="000000" w:themeColor="text1"/>
        </w:rPr>
      </w:pPr>
    </w:p>
    <w:p w:rsidR="00D2471D" w:rsidRPr="00305FD2" w:rsidRDefault="00D2471D" w:rsidP="00305FD2">
      <w:pPr>
        <w:rPr>
          <w:color w:val="000000" w:themeColor="text1"/>
        </w:rPr>
      </w:pPr>
    </w:p>
    <w:p w:rsidR="00CB1B4B" w:rsidRPr="00305FD2" w:rsidRDefault="00CB1B4B" w:rsidP="00305FD2">
      <w:pPr>
        <w:rPr>
          <w:color w:val="000000" w:themeColor="text1"/>
          <w:lang w:val="en-IN"/>
        </w:rPr>
      </w:pPr>
    </w:p>
    <w:sectPr w:rsidR="00CB1B4B" w:rsidRPr="00305FD2" w:rsidSect="00AA4A10">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52C11" w:rsidRDefault="00152C11" w:rsidP="007447DC">
      <w:r>
        <w:separator/>
      </w:r>
    </w:p>
  </w:endnote>
  <w:endnote w:type="continuationSeparator" w:id="0">
    <w:p w:rsidR="00152C11" w:rsidRDefault="00152C11" w:rsidP="00744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20976794"/>
      <w:docPartObj>
        <w:docPartGallery w:val="Page Numbers (Bottom of Page)"/>
        <w:docPartUnique/>
      </w:docPartObj>
    </w:sdtPr>
    <w:sdtEndPr>
      <w:rPr>
        <w:noProof/>
      </w:rPr>
    </w:sdtEndPr>
    <w:sdtContent>
      <w:p w:rsidR="007447DC" w:rsidRDefault="00E82DF0">
        <w:pPr>
          <w:pStyle w:val="Footer"/>
          <w:jc w:val="right"/>
        </w:pPr>
        <w:r>
          <w:fldChar w:fldCharType="begin"/>
        </w:r>
        <w:r w:rsidR="007447DC">
          <w:instrText xml:space="preserve"> PAGE   \* MERGEFORMAT </w:instrText>
        </w:r>
        <w:r>
          <w:fldChar w:fldCharType="separate"/>
        </w:r>
        <w:r w:rsidR="00C24E7C">
          <w:rPr>
            <w:noProof/>
          </w:rPr>
          <w:t>11</w:t>
        </w:r>
        <w:r>
          <w:rPr>
            <w:noProof/>
          </w:rPr>
          <w:fldChar w:fldCharType="end"/>
        </w:r>
      </w:p>
    </w:sdtContent>
  </w:sdt>
  <w:p w:rsidR="007447DC" w:rsidRDefault="007447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52C11" w:rsidRDefault="00152C11" w:rsidP="007447DC">
      <w:r>
        <w:separator/>
      </w:r>
    </w:p>
  </w:footnote>
  <w:footnote w:type="continuationSeparator" w:id="0">
    <w:p w:rsidR="00152C11" w:rsidRDefault="00152C11" w:rsidP="007447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4F533D"/>
    <w:multiLevelType w:val="hybridMultilevel"/>
    <w:tmpl w:val="E410B724"/>
    <w:lvl w:ilvl="0" w:tplc="16D07C5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4291645C"/>
    <w:multiLevelType w:val="hybridMultilevel"/>
    <w:tmpl w:val="7E3675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7F4"/>
    <w:rsid w:val="00021C45"/>
    <w:rsid w:val="00046049"/>
    <w:rsid w:val="00051D7C"/>
    <w:rsid w:val="000522A3"/>
    <w:rsid w:val="00092FA6"/>
    <w:rsid w:val="000C2AFE"/>
    <w:rsid w:val="000E0527"/>
    <w:rsid w:val="000F75F5"/>
    <w:rsid w:val="00107FCB"/>
    <w:rsid w:val="00123966"/>
    <w:rsid w:val="00136C77"/>
    <w:rsid w:val="00146F2A"/>
    <w:rsid w:val="00152C11"/>
    <w:rsid w:val="00176977"/>
    <w:rsid w:val="001C76A7"/>
    <w:rsid w:val="001D3F29"/>
    <w:rsid w:val="00200FC1"/>
    <w:rsid w:val="002621C2"/>
    <w:rsid w:val="002917D0"/>
    <w:rsid w:val="00292553"/>
    <w:rsid w:val="002E042A"/>
    <w:rsid w:val="002E494E"/>
    <w:rsid w:val="00305FD2"/>
    <w:rsid w:val="003743B9"/>
    <w:rsid w:val="003A08E6"/>
    <w:rsid w:val="00405E0B"/>
    <w:rsid w:val="00411AFE"/>
    <w:rsid w:val="00414061"/>
    <w:rsid w:val="00481727"/>
    <w:rsid w:val="00485359"/>
    <w:rsid w:val="00487532"/>
    <w:rsid w:val="004B782E"/>
    <w:rsid w:val="004D72AD"/>
    <w:rsid w:val="00536BFA"/>
    <w:rsid w:val="00542DB1"/>
    <w:rsid w:val="00544438"/>
    <w:rsid w:val="005461F7"/>
    <w:rsid w:val="005606D9"/>
    <w:rsid w:val="005A4B73"/>
    <w:rsid w:val="005B48A9"/>
    <w:rsid w:val="005B5253"/>
    <w:rsid w:val="005E1F05"/>
    <w:rsid w:val="005E7BEB"/>
    <w:rsid w:val="00610321"/>
    <w:rsid w:val="006165AC"/>
    <w:rsid w:val="006264C7"/>
    <w:rsid w:val="006B76BA"/>
    <w:rsid w:val="006C396F"/>
    <w:rsid w:val="006D62A2"/>
    <w:rsid w:val="00703368"/>
    <w:rsid w:val="00727F77"/>
    <w:rsid w:val="007447DC"/>
    <w:rsid w:val="00794290"/>
    <w:rsid w:val="007E39A1"/>
    <w:rsid w:val="007E5AEF"/>
    <w:rsid w:val="00812AFE"/>
    <w:rsid w:val="008372D7"/>
    <w:rsid w:val="00857D5C"/>
    <w:rsid w:val="008A3BC7"/>
    <w:rsid w:val="008A710C"/>
    <w:rsid w:val="008C3AB3"/>
    <w:rsid w:val="008D23E2"/>
    <w:rsid w:val="008E574F"/>
    <w:rsid w:val="00906270"/>
    <w:rsid w:val="009365E1"/>
    <w:rsid w:val="00944BA7"/>
    <w:rsid w:val="00975242"/>
    <w:rsid w:val="00990E83"/>
    <w:rsid w:val="009A273D"/>
    <w:rsid w:val="009A3184"/>
    <w:rsid w:val="009D1516"/>
    <w:rsid w:val="009D4839"/>
    <w:rsid w:val="00A33EA1"/>
    <w:rsid w:val="00A43897"/>
    <w:rsid w:val="00A72F7D"/>
    <w:rsid w:val="00A80A38"/>
    <w:rsid w:val="00A96666"/>
    <w:rsid w:val="00AA4A10"/>
    <w:rsid w:val="00AB2ADF"/>
    <w:rsid w:val="00AB583B"/>
    <w:rsid w:val="00B14207"/>
    <w:rsid w:val="00B55260"/>
    <w:rsid w:val="00B732F1"/>
    <w:rsid w:val="00B81A5C"/>
    <w:rsid w:val="00C130C4"/>
    <w:rsid w:val="00C24E7C"/>
    <w:rsid w:val="00C34B21"/>
    <w:rsid w:val="00C36D4A"/>
    <w:rsid w:val="00CB1B4B"/>
    <w:rsid w:val="00CB4C8D"/>
    <w:rsid w:val="00CC5D96"/>
    <w:rsid w:val="00D11C19"/>
    <w:rsid w:val="00D2471D"/>
    <w:rsid w:val="00D36A06"/>
    <w:rsid w:val="00D535E7"/>
    <w:rsid w:val="00DB2EF2"/>
    <w:rsid w:val="00DC125F"/>
    <w:rsid w:val="00DD6D8D"/>
    <w:rsid w:val="00DE5E8C"/>
    <w:rsid w:val="00E2470D"/>
    <w:rsid w:val="00E303D9"/>
    <w:rsid w:val="00E56C2A"/>
    <w:rsid w:val="00E64D93"/>
    <w:rsid w:val="00E82DF0"/>
    <w:rsid w:val="00EA1229"/>
    <w:rsid w:val="00F0030C"/>
    <w:rsid w:val="00F277F4"/>
    <w:rsid w:val="00F57DC6"/>
    <w:rsid w:val="00F73B5D"/>
    <w:rsid w:val="00FB7CBD"/>
    <w:rsid w:val="00FC58F8"/>
    <w:rsid w:val="00FC72A5"/>
    <w:rsid w:val="00FF55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8B103"/>
  <w15:docId w15:val="{4FFB7342-F7A5-694F-B075-5636FABB6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B73"/>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2E042A"/>
    <w:pPr>
      <w:keepNext/>
      <w:keepLines/>
      <w:spacing w:before="240" w:line="360" w:lineRule="auto"/>
      <w:jc w:val="both"/>
      <w:outlineLvl w:val="0"/>
    </w:pPr>
    <w:rPr>
      <w:rFonts w:eastAsiaTheme="majorEastAsia" w:cstheme="majorBidi"/>
      <w:b/>
      <w:color w:val="000000" w:themeColor="text1"/>
      <w:szCs w:val="32"/>
      <w:lang w:eastAsia="en-US"/>
    </w:rPr>
  </w:style>
  <w:style w:type="paragraph" w:styleId="Heading4">
    <w:name w:val="heading 4"/>
    <w:basedOn w:val="Normal"/>
    <w:next w:val="Normal"/>
    <w:link w:val="Heading4Char"/>
    <w:uiPriority w:val="9"/>
    <w:semiHidden/>
    <w:unhideWhenUsed/>
    <w:qFormat/>
    <w:rsid w:val="002E042A"/>
    <w:pPr>
      <w:keepNext/>
      <w:keepLines/>
      <w:spacing w:before="40" w:line="360" w:lineRule="auto"/>
      <w:jc w:val="both"/>
      <w:outlineLvl w:val="3"/>
    </w:pPr>
    <w:rPr>
      <w:rFonts w:asciiTheme="majorHAnsi" w:eastAsiaTheme="majorEastAsia" w:hAnsiTheme="majorHAnsi" w:cstheme="majorBidi"/>
      <w:i/>
      <w:iCs/>
      <w:color w:val="2F5496" w:themeColor="accent1" w:themeShade="BF"/>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042A"/>
    <w:rPr>
      <w:rFonts w:ascii="Times New Roman" w:eastAsiaTheme="majorEastAsia" w:hAnsi="Times New Roman" w:cstheme="majorBidi"/>
      <w:b/>
      <w:color w:val="000000" w:themeColor="text1"/>
      <w:sz w:val="24"/>
      <w:szCs w:val="32"/>
    </w:rPr>
  </w:style>
  <w:style w:type="paragraph" w:styleId="Title">
    <w:name w:val="Title"/>
    <w:basedOn w:val="Normal"/>
    <w:next w:val="Normal"/>
    <w:link w:val="TitleChar"/>
    <w:uiPriority w:val="10"/>
    <w:qFormat/>
    <w:rsid w:val="002E042A"/>
    <w:pPr>
      <w:spacing w:after="160" w:line="360" w:lineRule="auto"/>
      <w:jc w:val="center"/>
    </w:pPr>
    <w:rPr>
      <w:rFonts w:eastAsiaTheme="minorHAnsi" w:cstheme="minorBidi"/>
      <w:b/>
      <w:bCs/>
      <w:sz w:val="36"/>
      <w:szCs w:val="22"/>
      <w:lang w:val="en-IN" w:eastAsia="en-US"/>
    </w:rPr>
  </w:style>
  <w:style w:type="character" w:customStyle="1" w:styleId="TitleChar">
    <w:name w:val="Title Char"/>
    <w:basedOn w:val="DefaultParagraphFont"/>
    <w:link w:val="Title"/>
    <w:uiPriority w:val="10"/>
    <w:rsid w:val="002E042A"/>
    <w:rPr>
      <w:rFonts w:ascii="Times New Roman" w:hAnsi="Times New Roman"/>
      <w:b/>
      <w:bCs/>
      <w:sz w:val="36"/>
      <w:lang w:val="en-IN"/>
    </w:rPr>
  </w:style>
  <w:style w:type="character" w:customStyle="1" w:styleId="Heading4Char">
    <w:name w:val="Heading 4 Char"/>
    <w:basedOn w:val="DefaultParagraphFont"/>
    <w:link w:val="Heading4"/>
    <w:uiPriority w:val="9"/>
    <w:semiHidden/>
    <w:rsid w:val="002E042A"/>
    <w:rPr>
      <w:rFonts w:asciiTheme="majorHAnsi" w:eastAsiaTheme="majorEastAsia" w:hAnsiTheme="majorHAnsi" w:cstheme="majorBidi"/>
      <w:i/>
      <w:iCs/>
      <w:color w:val="2F5496" w:themeColor="accent1" w:themeShade="BF"/>
      <w:sz w:val="24"/>
    </w:rPr>
  </w:style>
  <w:style w:type="paragraph" w:styleId="Header">
    <w:name w:val="header"/>
    <w:basedOn w:val="Normal"/>
    <w:link w:val="HeaderChar"/>
    <w:uiPriority w:val="99"/>
    <w:unhideWhenUsed/>
    <w:rsid w:val="007447DC"/>
    <w:pPr>
      <w:tabs>
        <w:tab w:val="center" w:pos="4513"/>
        <w:tab w:val="right" w:pos="9026"/>
      </w:tabs>
      <w:jc w:val="both"/>
    </w:pPr>
    <w:rPr>
      <w:rFonts w:eastAsiaTheme="minorHAnsi" w:cstheme="minorBidi"/>
      <w:szCs w:val="22"/>
      <w:lang w:eastAsia="en-US"/>
    </w:rPr>
  </w:style>
  <w:style w:type="character" w:customStyle="1" w:styleId="HeaderChar">
    <w:name w:val="Header Char"/>
    <w:basedOn w:val="DefaultParagraphFont"/>
    <w:link w:val="Header"/>
    <w:uiPriority w:val="99"/>
    <w:rsid w:val="007447DC"/>
    <w:rPr>
      <w:rFonts w:ascii="Times New Roman" w:hAnsi="Times New Roman"/>
      <w:sz w:val="24"/>
    </w:rPr>
  </w:style>
  <w:style w:type="paragraph" w:styleId="Footer">
    <w:name w:val="footer"/>
    <w:basedOn w:val="Normal"/>
    <w:link w:val="FooterChar"/>
    <w:uiPriority w:val="99"/>
    <w:unhideWhenUsed/>
    <w:rsid w:val="007447DC"/>
    <w:pPr>
      <w:tabs>
        <w:tab w:val="center" w:pos="4513"/>
        <w:tab w:val="right" w:pos="9026"/>
      </w:tabs>
      <w:jc w:val="both"/>
    </w:pPr>
    <w:rPr>
      <w:rFonts w:eastAsiaTheme="minorHAnsi" w:cstheme="minorBidi"/>
      <w:szCs w:val="22"/>
      <w:lang w:eastAsia="en-US"/>
    </w:rPr>
  </w:style>
  <w:style w:type="character" w:customStyle="1" w:styleId="FooterChar">
    <w:name w:val="Footer Char"/>
    <w:basedOn w:val="DefaultParagraphFont"/>
    <w:link w:val="Footer"/>
    <w:uiPriority w:val="99"/>
    <w:rsid w:val="007447DC"/>
    <w:rPr>
      <w:rFonts w:ascii="Times New Roman" w:hAnsi="Times New Roman"/>
      <w:sz w:val="24"/>
    </w:rPr>
  </w:style>
  <w:style w:type="paragraph" w:styleId="TOCHeading">
    <w:name w:val="TOC Heading"/>
    <w:basedOn w:val="Heading1"/>
    <w:next w:val="Normal"/>
    <w:uiPriority w:val="39"/>
    <w:unhideWhenUsed/>
    <w:qFormat/>
    <w:rsid w:val="007447DC"/>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447DC"/>
    <w:pPr>
      <w:spacing w:after="100" w:line="360" w:lineRule="auto"/>
      <w:jc w:val="both"/>
    </w:pPr>
    <w:rPr>
      <w:rFonts w:eastAsiaTheme="minorHAnsi" w:cstheme="minorBidi"/>
      <w:szCs w:val="22"/>
      <w:lang w:eastAsia="en-US"/>
    </w:rPr>
  </w:style>
  <w:style w:type="character" w:styleId="Hyperlink">
    <w:name w:val="Hyperlink"/>
    <w:basedOn w:val="DefaultParagraphFont"/>
    <w:uiPriority w:val="99"/>
    <w:unhideWhenUsed/>
    <w:rsid w:val="007447DC"/>
    <w:rPr>
      <w:color w:val="0563C1" w:themeColor="hyperlink"/>
      <w:u w:val="single"/>
    </w:rPr>
  </w:style>
  <w:style w:type="paragraph" w:styleId="BalloonText">
    <w:name w:val="Balloon Text"/>
    <w:basedOn w:val="Normal"/>
    <w:link w:val="BalloonTextChar"/>
    <w:uiPriority w:val="99"/>
    <w:semiHidden/>
    <w:unhideWhenUsed/>
    <w:rsid w:val="00A43897"/>
    <w:pPr>
      <w:jc w:val="both"/>
    </w:pPr>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A43897"/>
    <w:rPr>
      <w:rFonts w:ascii="Tahoma" w:hAnsi="Tahoma" w:cs="Tahoma"/>
      <w:sz w:val="16"/>
      <w:szCs w:val="16"/>
    </w:rPr>
  </w:style>
  <w:style w:type="paragraph" w:styleId="ListParagraph">
    <w:name w:val="List Paragraph"/>
    <w:basedOn w:val="Normal"/>
    <w:uiPriority w:val="34"/>
    <w:qFormat/>
    <w:rsid w:val="00C24E7C"/>
    <w:pPr>
      <w:spacing w:after="160" w:line="360" w:lineRule="auto"/>
      <w:ind w:left="720"/>
      <w:contextualSpacing/>
      <w:jc w:val="both"/>
    </w:pPr>
    <w:rPr>
      <w:rFonts w:eastAsiaTheme="minorHAnsi" w:cstheme="minorBidi"/>
      <w:szCs w:val="22"/>
      <w:lang w:eastAsia="en-US"/>
    </w:rPr>
  </w:style>
  <w:style w:type="character" w:customStyle="1" w:styleId="apple-converted-space">
    <w:name w:val="apple-converted-space"/>
    <w:basedOn w:val="DefaultParagraphFont"/>
    <w:rsid w:val="005A4B73"/>
  </w:style>
  <w:style w:type="paragraph" w:styleId="NoSpacing">
    <w:name w:val="No Spacing"/>
    <w:link w:val="NoSpacingChar"/>
    <w:uiPriority w:val="1"/>
    <w:qFormat/>
    <w:rsid w:val="00AA4A10"/>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AA4A10"/>
    <w:rPr>
      <w:rFonts w:eastAsiaTheme="minorEastAsia"/>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326470">
      <w:bodyDiv w:val="1"/>
      <w:marLeft w:val="0"/>
      <w:marRight w:val="0"/>
      <w:marTop w:val="0"/>
      <w:marBottom w:val="0"/>
      <w:divBdr>
        <w:top w:val="none" w:sz="0" w:space="0" w:color="auto"/>
        <w:left w:val="none" w:sz="0" w:space="0" w:color="auto"/>
        <w:bottom w:val="none" w:sz="0" w:space="0" w:color="auto"/>
        <w:right w:val="none" w:sz="0" w:space="0" w:color="auto"/>
      </w:divBdr>
    </w:div>
    <w:div w:id="621573693">
      <w:bodyDiv w:val="1"/>
      <w:marLeft w:val="0"/>
      <w:marRight w:val="0"/>
      <w:marTop w:val="0"/>
      <w:marBottom w:val="0"/>
      <w:divBdr>
        <w:top w:val="none" w:sz="0" w:space="0" w:color="auto"/>
        <w:left w:val="none" w:sz="0" w:space="0" w:color="auto"/>
        <w:bottom w:val="none" w:sz="0" w:space="0" w:color="auto"/>
        <w:right w:val="none" w:sz="0" w:space="0" w:color="auto"/>
      </w:divBdr>
    </w:div>
    <w:div w:id="1762682884">
      <w:bodyDiv w:val="1"/>
      <w:marLeft w:val="0"/>
      <w:marRight w:val="0"/>
      <w:marTop w:val="0"/>
      <w:marBottom w:val="0"/>
      <w:divBdr>
        <w:top w:val="none" w:sz="0" w:space="0" w:color="auto"/>
        <w:left w:val="none" w:sz="0" w:space="0" w:color="auto"/>
        <w:bottom w:val="none" w:sz="0" w:space="0" w:color="auto"/>
        <w:right w:val="none" w:sz="0" w:space="0" w:color="auto"/>
      </w:divBdr>
    </w:div>
    <w:div w:id="1865171578">
      <w:bodyDiv w:val="1"/>
      <w:marLeft w:val="0"/>
      <w:marRight w:val="0"/>
      <w:marTop w:val="0"/>
      <w:marBottom w:val="0"/>
      <w:divBdr>
        <w:top w:val="none" w:sz="0" w:space="0" w:color="auto"/>
        <w:left w:val="none" w:sz="0" w:space="0" w:color="auto"/>
        <w:bottom w:val="none" w:sz="0" w:space="0" w:color="auto"/>
        <w:right w:val="none" w:sz="0" w:space="0" w:color="auto"/>
      </w:divBdr>
    </w:div>
    <w:div w:id="1866213653">
      <w:bodyDiv w:val="1"/>
      <w:marLeft w:val="0"/>
      <w:marRight w:val="0"/>
      <w:marTop w:val="0"/>
      <w:marBottom w:val="0"/>
      <w:divBdr>
        <w:top w:val="none" w:sz="0" w:space="0" w:color="auto"/>
        <w:left w:val="none" w:sz="0" w:space="0" w:color="auto"/>
        <w:bottom w:val="none" w:sz="0" w:space="0" w:color="auto"/>
        <w:right w:val="none" w:sz="0" w:space="0" w:color="auto"/>
      </w:divBdr>
    </w:div>
    <w:div w:id="1875533417">
      <w:bodyDiv w:val="1"/>
      <w:marLeft w:val="0"/>
      <w:marRight w:val="0"/>
      <w:marTop w:val="0"/>
      <w:marBottom w:val="0"/>
      <w:divBdr>
        <w:top w:val="none" w:sz="0" w:space="0" w:color="auto"/>
        <w:left w:val="none" w:sz="0" w:space="0" w:color="auto"/>
        <w:bottom w:val="none" w:sz="0" w:space="0" w:color="auto"/>
        <w:right w:val="none" w:sz="0" w:space="0" w:color="auto"/>
      </w:divBdr>
    </w:div>
    <w:div w:id="213131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BEDB2-019D-7248-BEAE-0DD3E395F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2497</Words>
  <Characters>14237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young PEOPLE &amp; families</dc:title>
  <dc:subject/>
  <dc:creator>y</dc:creator>
  <cp:keywords/>
  <dc:description/>
  <cp:lastModifiedBy>Rukshana Begum (1808389)</cp:lastModifiedBy>
  <cp:revision>3</cp:revision>
  <dcterms:created xsi:type="dcterms:W3CDTF">2020-05-04T17:24:00Z</dcterms:created>
  <dcterms:modified xsi:type="dcterms:W3CDTF">2020-05-04T17:24:00Z</dcterms:modified>
</cp:coreProperties>
</file>