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D28C2" w14:textId="77777777" w:rsidR="00EB6644" w:rsidRDefault="00EB6644" w:rsidP="00920AA5">
      <w:pPr>
        <w:pStyle w:val="Heading1"/>
        <w:spacing w:line="360" w:lineRule="auto"/>
        <w:jc w:val="both"/>
        <w:rPr>
          <w:b/>
          <w:lang w:val="en-GB"/>
        </w:rPr>
      </w:pPr>
    </w:p>
    <w:p w14:paraId="7A8188EB" w14:textId="77777777" w:rsidR="0085499F" w:rsidRDefault="0085499F" w:rsidP="0085499F">
      <w:pPr>
        <w:rPr>
          <w:lang w:val="en-GB"/>
        </w:rPr>
      </w:pPr>
    </w:p>
    <w:p w14:paraId="566E9588" w14:textId="77777777" w:rsidR="0085499F" w:rsidRDefault="0085499F" w:rsidP="0085499F">
      <w:pPr>
        <w:rPr>
          <w:lang w:val="en-GB"/>
        </w:rPr>
      </w:pPr>
    </w:p>
    <w:p w14:paraId="6B6B6D7A" w14:textId="77777777" w:rsidR="0085499F" w:rsidRDefault="0085499F" w:rsidP="0085499F">
      <w:pPr>
        <w:pStyle w:val="Title"/>
      </w:pPr>
    </w:p>
    <w:p w14:paraId="1353D0D1" w14:textId="77777777" w:rsidR="0085499F" w:rsidRDefault="0085499F" w:rsidP="0085499F">
      <w:pPr>
        <w:pStyle w:val="Title"/>
      </w:pPr>
    </w:p>
    <w:p w14:paraId="117EA032" w14:textId="3A80B91F" w:rsidR="0085499F" w:rsidRDefault="009659BA" w:rsidP="0085499F">
      <w:pPr>
        <w:pStyle w:val="Title"/>
      </w:pPr>
      <w:r>
        <w:rPr>
          <w:noProof/>
        </w:rPr>
        <w:drawing>
          <wp:inline distT="0" distB="0" distL="0" distR="0" wp14:anchorId="774AB42C" wp14:editId="19869A54">
            <wp:extent cx="4885683" cy="32512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895817" cy="3257944"/>
                    </a:xfrm>
                    <a:prstGeom prst="rect">
                      <a:avLst/>
                    </a:prstGeom>
                  </pic:spPr>
                </pic:pic>
              </a:graphicData>
            </a:graphic>
          </wp:inline>
        </w:drawing>
      </w:r>
    </w:p>
    <w:p w14:paraId="41D44F78" w14:textId="10CEBF2B" w:rsidR="0085499F" w:rsidRDefault="0085499F" w:rsidP="0085499F">
      <w:pPr>
        <w:pStyle w:val="Title"/>
      </w:pPr>
    </w:p>
    <w:p w14:paraId="08F97601" w14:textId="091D2409" w:rsidR="0085499F" w:rsidRDefault="0085499F" w:rsidP="0085499F">
      <w:pPr>
        <w:pStyle w:val="Title"/>
      </w:pPr>
    </w:p>
    <w:p w14:paraId="6530BBCF" w14:textId="77777777" w:rsidR="0085499F" w:rsidRDefault="0085499F" w:rsidP="0085499F">
      <w:pPr>
        <w:pStyle w:val="Title"/>
      </w:pPr>
    </w:p>
    <w:p w14:paraId="19A1DDED" w14:textId="77777777" w:rsidR="0085499F" w:rsidRDefault="0085499F" w:rsidP="0085499F">
      <w:pPr>
        <w:pStyle w:val="Title"/>
      </w:pPr>
    </w:p>
    <w:p w14:paraId="71CB8BE3" w14:textId="77777777" w:rsidR="0085499F" w:rsidRDefault="0085499F" w:rsidP="0085499F">
      <w:pPr>
        <w:pStyle w:val="Title"/>
      </w:pPr>
    </w:p>
    <w:p w14:paraId="28C2658C" w14:textId="77777777" w:rsidR="0085499F" w:rsidRDefault="0085499F" w:rsidP="0085499F">
      <w:pPr>
        <w:pStyle w:val="Title"/>
      </w:pPr>
    </w:p>
    <w:p w14:paraId="44BE7CDB" w14:textId="77777777" w:rsidR="0085499F" w:rsidRDefault="00E732A5" w:rsidP="0085499F">
      <w:pPr>
        <w:pStyle w:val="Title"/>
      </w:pPr>
      <w:r w:rsidRPr="0085499F">
        <w:t>COMMUNITY CARE AND DEVELOPMENT</w:t>
      </w:r>
    </w:p>
    <w:p w14:paraId="5AC8C4F5" w14:textId="320B8853" w:rsidR="0085499F" w:rsidRPr="0099659D" w:rsidRDefault="0099659D" w:rsidP="0085499F">
      <w:pPr>
        <w:rPr>
          <w:sz w:val="32"/>
          <w:szCs w:val="32"/>
        </w:rPr>
      </w:pPr>
      <w:r>
        <w:rPr>
          <w:sz w:val="32"/>
          <w:szCs w:val="32"/>
        </w:rPr>
        <w:t>ASSESMANT 2</w:t>
      </w:r>
    </w:p>
    <w:p w14:paraId="6338DE51" w14:textId="77777777" w:rsidR="0085499F" w:rsidRDefault="0085499F" w:rsidP="0085499F"/>
    <w:p w14:paraId="17B5B82C" w14:textId="77777777" w:rsidR="0085499F" w:rsidRDefault="0085499F" w:rsidP="0085499F"/>
    <w:p w14:paraId="3167354B" w14:textId="3ABDB281" w:rsidR="0085499F" w:rsidRPr="0099659D" w:rsidRDefault="0099659D" w:rsidP="0085499F">
      <w:pPr>
        <w:rPr>
          <w:sz w:val="36"/>
          <w:szCs w:val="36"/>
        </w:rPr>
      </w:pPr>
      <w:r>
        <w:rPr>
          <w:sz w:val="36"/>
          <w:szCs w:val="36"/>
        </w:rPr>
        <w:lastRenderedPageBreak/>
        <w:t>Student name: Ionela Alexandrina Stan</w:t>
      </w:r>
    </w:p>
    <w:p w14:paraId="5F7458C2" w14:textId="4F8A4D62" w:rsidR="0085499F" w:rsidRDefault="0099659D" w:rsidP="0085499F">
      <w:pPr>
        <w:rPr>
          <w:sz w:val="32"/>
          <w:szCs w:val="32"/>
        </w:rPr>
      </w:pPr>
      <w:r>
        <w:rPr>
          <w:sz w:val="32"/>
          <w:szCs w:val="32"/>
        </w:rPr>
        <w:t>ID number:1905365</w:t>
      </w:r>
    </w:p>
    <w:p w14:paraId="791DA4BB" w14:textId="2C047502" w:rsidR="0099659D" w:rsidRDefault="0099659D" w:rsidP="0085499F">
      <w:pPr>
        <w:rPr>
          <w:sz w:val="32"/>
          <w:szCs w:val="32"/>
        </w:rPr>
      </w:pPr>
      <w:r>
        <w:rPr>
          <w:sz w:val="32"/>
          <w:szCs w:val="32"/>
        </w:rPr>
        <w:t xml:space="preserve">Lecturer name: Laila </w:t>
      </w:r>
      <w:proofErr w:type="spellStart"/>
      <w:r>
        <w:rPr>
          <w:sz w:val="32"/>
          <w:szCs w:val="32"/>
        </w:rPr>
        <w:t>Surani</w:t>
      </w:r>
      <w:proofErr w:type="spellEnd"/>
    </w:p>
    <w:p w14:paraId="34144836" w14:textId="2EAE3EF7" w:rsidR="0099659D" w:rsidRDefault="0099659D" w:rsidP="0085499F">
      <w:pPr>
        <w:rPr>
          <w:sz w:val="32"/>
          <w:szCs w:val="32"/>
        </w:rPr>
      </w:pPr>
      <w:r>
        <w:rPr>
          <w:sz w:val="32"/>
          <w:szCs w:val="32"/>
        </w:rPr>
        <w:t>Course number: BMHP6022_LON</w:t>
      </w:r>
    </w:p>
    <w:p w14:paraId="74360BB3" w14:textId="77777777" w:rsidR="0099659D" w:rsidRPr="0099659D" w:rsidRDefault="0099659D" w:rsidP="0085499F">
      <w:pPr>
        <w:rPr>
          <w:sz w:val="32"/>
          <w:szCs w:val="32"/>
        </w:rPr>
      </w:pPr>
    </w:p>
    <w:p w14:paraId="0D7DF481" w14:textId="77777777" w:rsidR="0085499F" w:rsidRDefault="0085499F" w:rsidP="0085499F"/>
    <w:p w14:paraId="3419AD2A" w14:textId="77777777" w:rsidR="0085499F" w:rsidRDefault="0085499F" w:rsidP="0085499F"/>
    <w:p w14:paraId="5814F5DB" w14:textId="77777777" w:rsidR="0085499F" w:rsidRDefault="0085499F" w:rsidP="0085499F"/>
    <w:p w14:paraId="3728A4FB" w14:textId="77777777" w:rsidR="0085499F" w:rsidRDefault="0085499F" w:rsidP="0085499F"/>
    <w:p w14:paraId="2D4E0388" w14:textId="77777777" w:rsidR="0085499F" w:rsidRDefault="0085499F" w:rsidP="0085499F"/>
    <w:p w14:paraId="24EA43C9" w14:textId="77777777" w:rsidR="0085499F" w:rsidRDefault="0085499F" w:rsidP="0085499F"/>
    <w:p w14:paraId="4A374585" w14:textId="77777777" w:rsidR="0085499F" w:rsidRDefault="0085499F" w:rsidP="0085499F"/>
    <w:p w14:paraId="4572CE71" w14:textId="77777777" w:rsidR="0085499F" w:rsidRDefault="0085499F" w:rsidP="0085499F"/>
    <w:sdt>
      <w:sdtPr>
        <w:rPr>
          <w:rFonts w:asciiTheme="minorHAnsi" w:eastAsiaTheme="minorHAnsi" w:hAnsiTheme="minorHAnsi" w:cstheme="minorBidi"/>
          <w:color w:val="auto"/>
          <w:sz w:val="24"/>
          <w:szCs w:val="22"/>
          <w:lang w:val="en-IN"/>
        </w:rPr>
        <w:id w:val="80266316"/>
        <w:docPartObj>
          <w:docPartGallery w:val="Table of Contents"/>
          <w:docPartUnique/>
        </w:docPartObj>
      </w:sdtPr>
      <w:sdtEndPr>
        <w:rPr>
          <w:rFonts w:ascii="Times New Roman" w:hAnsi="Times New Roman" w:cs="Times New Roman"/>
          <w:b/>
          <w:bCs/>
          <w:noProof/>
        </w:rPr>
      </w:sdtEndPr>
      <w:sdtContent>
        <w:p w14:paraId="606697B2" w14:textId="77777777" w:rsidR="00B6165F" w:rsidRPr="00B6165F" w:rsidRDefault="00E732A5" w:rsidP="00B6165F">
          <w:pPr>
            <w:pStyle w:val="TOCHeading"/>
            <w:spacing w:line="360" w:lineRule="auto"/>
            <w:jc w:val="center"/>
            <w:rPr>
              <w:rStyle w:val="Heading1Char"/>
              <w:b/>
            </w:rPr>
          </w:pPr>
          <w:r w:rsidRPr="00B6165F">
            <w:rPr>
              <w:rStyle w:val="Heading1Char"/>
              <w:b/>
            </w:rPr>
            <w:t>Table of Contents</w:t>
          </w:r>
        </w:p>
        <w:p w14:paraId="5AD66EEA" w14:textId="77777777" w:rsidR="006B6D57" w:rsidRPr="006B6D57" w:rsidRDefault="00E732A5" w:rsidP="006B6D57">
          <w:pPr>
            <w:pStyle w:val="TOC1"/>
            <w:tabs>
              <w:tab w:val="right" w:leader="dot" w:pos="9016"/>
            </w:tabs>
            <w:spacing w:line="360" w:lineRule="auto"/>
            <w:jc w:val="both"/>
            <w:rPr>
              <w:rFonts w:ascii="Times New Roman" w:eastAsiaTheme="minorEastAsia" w:hAnsi="Times New Roman" w:cs="Times New Roman"/>
              <w:noProof/>
              <w:sz w:val="22"/>
              <w:lang w:val="en-US"/>
            </w:rPr>
          </w:pPr>
          <w:r w:rsidRPr="00FE5244">
            <w:rPr>
              <w:rFonts w:ascii="Times New Roman" w:hAnsi="Times New Roman" w:cs="Times New Roman"/>
            </w:rPr>
            <w:fldChar w:fldCharType="begin"/>
          </w:r>
          <w:r w:rsidRPr="00FE5244">
            <w:rPr>
              <w:rFonts w:ascii="Times New Roman" w:hAnsi="Times New Roman" w:cs="Times New Roman"/>
            </w:rPr>
            <w:instrText xml:space="preserve"> TOC \o "1-3" \h \z \u </w:instrText>
          </w:r>
          <w:r w:rsidRPr="00FE5244">
            <w:rPr>
              <w:rFonts w:ascii="Times New Roman" w:hAnsi="Times New Roman" w:cs="Times New Roman"/>
            </w:rPr>
            <w:fldChar w:fldCharType="separate"/>
          </w:r>
          <w:hyperlink w:anchor="_Toc121001580" w:history="1">
            <w:r w:rsidR="006B6D57" w:rsidRPr="006B6D57">
              <w:rPr>
                <w:rStyle w:val="Hyperlink"/>
                <w:rFonts w:ascii="Times New Roman" w:hAnsi="Times New Roman" w:cs="Times New Roman"/>
                <w:noProof/>
              </w:rPr>
              <w:t>Introduction</w:t>
            </w:r>
            <w:r w:rsidR="006B6D57" w:rsidRPr="006B6D57">
              <w:rPr>
                <w:rFonts w:ascii="Times New Roman" w:hAnsi="Times New Roman" w:cs="Times New Roman"/>
                <w:noProof/>
                <w:webHidden/>
              </w:rPr>
              <w:tab/>
            </w:r>
            <w:r w:rsidR="006B6D57" w:rsidRPr="006B6D57">
              <w:rPr>
                <w:rFonts w:ascii="Times New Roman" w:hAnsi="Times New Roman" w:cs="Times New Roman"/>
                <w:noProof/>
                <w:webHidden/>
              </w:rPr>
              <w:fldChar w:fldCharType="begin"/>
            </w:r>
            <w:r w:rsidR="006B6D57" w:rsidRPr="006B6D57">
              <w:rPr>
                <w:rFonts w:ascii="Times New Roman" w:hAnsi="Times New Roman" w:cs="Times New Roman"/>
                <w:noProof/>
                <w:webHidden/>
              </w:rPr>
              <w:instrText xml:space="preserve"> PAGEREF _Toc121001580 \h </w:instrText>
            </w:r>
            <w:r w:rsidR="006B6D57" w:rsidRPr="006B6D57">
              <w:rPr>
                <w:rFonts w:ascii="Times New Roman" w:hAnsi="Times New Roman" w:cs="Times New Roman"/>
                <w:noProof/>
                <w:webHidden/>
              </w:rPr>
            </w:r>
            <w:r w:rsidR="006B6D57" w:rsidRPr="006B6D57">
              <w:rPr>
                <w:rFonts w:ascii="Times New Roman" w:hAnsi="Times New Roman" w:cs="Times New Roman"/>
                <w:noProof/>
                <w:webHidden/>
              </w:rPr>
              <w:fldChar w:fldCharType="separate"/>
            </w:r>
            <w:r w:rsidR="006B6D57" w:rsidRPr="006B6D57">
              <w:rPr>
                <w:rFonts w:ascii="Times New Roman" w:hAnsi="Times New Roman" w:cs="Times New Roman"/>
                <w:noProof/>
                <w:webHidden/>
              </w:rPr>
              <w:t>3</w:t>
            </w:r>
            <w:r w:rsidR="006B6D57" w:rsidRPr="006B6D57">
              <w:rPr>
                <w:rFonts w:ascii="Times New Roman" w:hAnsi="Times New Roman" w:cs="Times New Roman"/>
                <w:noProof/>
                <w:webHidden/>
              </w:rPr>
              <w:fldChar w:fldCharType="end"/>
            </w:r>
          </w:hyperlink>
        </w:p>
        <w:p w14:paraId="6F69EC62" w14:textId="77777777" w:rsidR="006B6D57" w:rsidRPr="006B6D57" w:rsidRDefault="00000000" w:rsidP="006B6D57">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121001581" w:history="1">
            <w:r w:rsidR="006B6D57" w:rsidRPr="006B6D57">
              <w:rPr>
                <w:rStyle w:val="Hyperlink"/>
                <w:rFonts w:ascii="Times New Roman" w:hAnsi="Times New Roman" w:cs="Times New Roman"/>
                <w:noProof/>
              </w:rPr>
              <w:t>Context of Newham Community</w:t>
            </w:r>
            <w:r w:rsidR="006B6D57" w:rsidRPr="006B6D57">
              <w:rPr>
                <w:rFonts w:ascii="Times New Roman" w:hAnsi="Times New Roman" w:cs="Times New Roman"/>
                <w:noProof/>
                <w:webHidden/>
              </w:rPr>
              <w:tab/>
            </w:r>
            <w:r w:rsidR="006B6D57" w:rsidRPr="006B6D57">
              <w:rPr>
                <w:rFonts w:ascii="Times New Roman" w:hAnsi="Times New Roman" w:cs="Times New Roman"/>
                <w:noProof/>
                <w:webHidden/>
              </w:rPr>
              <w:fldChar w:fldCharType="begin"/>
            </w:r>
            <w:r w:rsidR="006B6D57" w:rsidRPr="006B6D57">
              <w:rPr>
                <w:rFonts w:ascii="Times New Roman" w:hAnsi="Times New Roman" w:cs="Times New Roman"/>
                <w:noProof/>
                <w:webHidden/>
              </w:rPr>
              <w:instrText xml:space="preserve"> PAGEREF _Toc121001581 \h </w:instrText>
            </w:r>
            <w:r w:rsidR="006B6D57" w:rsidRPr="006B6D57">
              <w:rPr>
                <w:rFonts w:ascii="Times New Roman" w:hAnsi="Times New Roman" w:cs="Times New Roman"/>
                <w:noProof/>
                <w:webHidden/>
              </w:rPr>
            </w:r>
            <w:r w:rsidR="006B6D57" w:rsidRPr="006B6D57">
              <w:rPr>
                <w:rFonts w:ascii="Times New Roman" w:hAnsi="Times New Roman" w:cs="Times New Roman"/>
                <w:noProof/>
                <w:webHidden/>
              </w:rPr>
              <w:fldChar w:fldCharType="separate"/>
            </w:r>
            <w:r w:rsidR="006B6D57" w:rsidRPr="006B6D57">
              <w:rPr>
                <w:rFonts w:ascii="Times New Roman" w:hAnsi="Times New Roman" w:cs="Times New Roman"/>
                <w:noProof/>
                <w:webHidden/>
              </w:rPr>
              <w:t>4</w:t>
            </w:r>
            <w:r w:rsidR="006B6D57" w:rsidRPr="006B6D57">
              <w:rPr>
                <w:rFonts w:ascii="Times New Roman" w:hAnsi="Times New Roman" w:cs="Times New Roman"/>
                <w:noProof/>
                <w:webHidden/>
              </w:rPr>
              <w:fldChar w:fldCharType="end"/>
            </w:r>
          </w:hyperlink>
        </w:p>
        <w:p w14:paraId="4D9E6296" w14:textId="77777777" w:rsidR="006B6D57" w:rsidRPr="006B6D57" w:rsidRDefault="00000000" w:rsidP="006B6D57">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121001582" w:history="1">
            <w:r w:rsidR="006B6D57" w:rsidRPr="006B6D57">
              <w:rPr>
                <w:rStyle w:val="Hyperlink"/>
                <w:rFonts w:ascii="Times New Roman" w:hAnsi="Times New Roman" w:cs="Times New Roman"/>
                <w:noProof/>
              </w:rPr>
              <w:t>Diversity and Demography of Newham Community</w:t>
            </w:r>
            <w:r w:rsidR="006B6D57" w:rsidRPr="006B6D57">
              <w:rPr>
                <w:rFonts w:ascii="Times New Roman" w:hAnsi="Times New Roman" w:cs="Times New Roman"/>
                <w:noProof/>
                <w:webHidden/>
              </w:rPr>
              <w:tab/>
            </w:r>
            <w:r w:rsidR="006B6D57" w:rsidRPr="006B6D57">
              <w:rPr>
                <w:rFonts w:ascii="Times New Roman" w:hAnsi="Times New Roman" w:cs="Times New Roman"/>
                <w:noProof/>
                <w:webHidden/>
              </w:rPr>
              <w:fldChar w:fldCharType="begin"/>
            </w:r>
            <w:r w:rsidR="006B6D57" w:rsidRPr="006B6D57">
              <w:rPr>
                <w:rFonts w:ascii="Times New Roman" w:hAnsi="Times New Roman" w:cs="Times New Roman"/>
                <w:noProof/>
                <w:webHidden/>
              </w:rPr>
              <w:instrText xml:space="preserve"> PAGEREF _Toc121001582 \h </w:instrText>
            </w:r>
            <w:r w:rsidR="006B6D57" w:rsidRPr="006B6D57">
              <w:rPr>
                <w:rFonts w:ascii="Times New Roman" w:hAnsi="Times New Roman" w:cs="Times New Roman"/>
                <w:noProof/>
                <w:webHidden/>
              </w:rPr>
            </w:r>
            <w:r w:rsidR="006B6D57" w:rsidRPr="006B6D57">
              <w:rPr>
                <w:rFonts w:ascii="Times New Roman" w:hAnsi="Times New Roman" w:cs="Times New Roman"/>
                <w:noProof/>
                <w:webHidden/>
              </w:rPr>
              <w:fldChar w:fldCharType="separate"/>
            </w:r>
            <w:r w:rsidR="006B6D57" w:rsidRPr="006B6D57">
              <w:rPr>
                <w:rFonts w:ascii="Times New Roman" w:hAnsi="Times New Roman" w:cs="Times New Roman"/>
                <w:noProof/>
                <w:webHidden/>
              </w:rPr>
              <w:t>4</w:t>
            </w:r>
            <w:r w:rsidR="006B6D57" w:rsidRPr="006B6D57">
              <w:rPr>
                <w:rFonts w:ascii="Times New Roman" w:hAnsi="Times New Roman" w:cs="Times New Roman"/>
                <w:noProof/>
                <w:webHidden/>
              </w:rPr>
              <w:fldChar w:fldCharType="end"/>
            </w:r>
          </w:hyperlink>
        </w:p>
        <w:p w14:paraId="5038FF6A" w14:textId="77777777" w:rsidR="006B6D57" w:rsidRPr="006B6D57" w:rsidRDefault="00000000" w:rsidP="006B6D57">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121001583" w:history="1">
            <w:r w:rsidR="006B6D57" w:rsidRPr="006B6D57">
              <w:rPr>
                <w:rStyle w:val="Hyperlink"/>
                <w:rFonts w:ascii="Times New Roman" w:hAnsi="Times New Roman" w:cs="Times New Roman"/>
                <w:noProof/>
                <w:lang w:val="en-GB"/>
              </w:rPr>
              <w:t>An issue faced by the Newham City</w:t>
            </w:r>
            <w:r w:rsidR="006B6D57" w:rsidRPr="006B6D57">
              <w:rPr>
                <w:rFonts w:ascii="Times New Roman" w:hAnsi="Times New Roman" w:cs="Times New Roman"/>
                <w:noProof/>
                <w:webHidden/>
              </w:rPr>
              <w:tab/>
            </w:r>
            <w:r w:rsidR="006B6D57" w:rsidRPr="006B6D57">
              <w:rPr>
                <w:rFonts w:ascii="Times New Roman" w:hAnsi="Times New Roman" w:cs="Times New Roman"/>
                <w:noProof/>
                <w:webHidden/>
              </w:rPr>
              <w:fldChar w:fldCharType="begin"/>
            </w:r>
            <w:r w:rsidR="006B6D57" w:rsidRPr="006B6D57">
              <w:rPr>
                <w:rFonts w:ascii="Times New Roman" w:hAnsi="Times New Roman" w:cs="Times New Roman"/>
                <w:noProof/>
                <w:webHidden/>
              </w:rPr>
              <w:instrText xml:space="preserve"> PAGEREF _Toc121001583 \h </w:instrText>
            </w:r>
            <w:r w:rsidR="006B6D57" w:rsidRPr="006B6D57">
              <w:rPr>
                <w:rFonts w:ascii="Times New Roman" w:hAnsi="Times New Roman" w:cs="Times New Roman"/>
                <w:noProof/>
                <w:webHidden/>
              </w:rPr>
            </w:r>
            <w:r w:rsidR="006B6D57" w:rsidRPr="006B6D57">
              <w:rPr>
                <w:rFonts w:ascii="Times New Roman" w:hAnsi="Times New Roman" w:cs="Times New Roman"/>
                <w:noProof/>
                <w:webHidden/>
              </w:rPr>
              <w:fldChar w:fldCharType="separate"/>
            </w:r>
            <w:r w:rsidR="006B6D57" w:rsidRPr="006B6D57">
              <w:rPr>
                <w:rFonts w:ascii="Times New Roman" w:hAnsi="Times New Roman" w:cs="Times New Roman"/>
                <w:noProof/>
                <w:webHidden/>
              </w:rPr>
              <w:t>5</w:t>
            </w:r>
            <w:r w:rsidR="006B6D57" w:rsidRPr="006B6D57">
              <w:rPr>
                <w:rFonts w:ascii="Times New Roman" w:hAnsi="Times New Roman" w:cs="Times New Roman"/>
                <w:noProof/>
                <w:webHidden/>
              </w:rPr>
              <w:fldChar w:fldCharType="end"/>
            </w:r>
          </w:hyperlink>
        </w:p>
        <w:p w14:paraId="35AB6711" w14:textId="77777777" w:rsidR="006B6D57" w:rsidRPr="006B6D57" w:rsidRDefault="00000000" w:rsidP="006B6D57">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121001584" w:history="1">
            <w:r w:rsidR="006B6D57" w:rsidRPr="006B6D57">
              <w:rPr>
                <w:rStyle w:val="Hyperlink"/>
                <w:rFonts w:ascii="Times New Roman" w:hAnsi="Times New Roman" w:cs="Times New Roman"/>
                <w:noProof/>
              </w:rPr>
              <w:t>Approaches and developments for raising awareness and effecting positive change</w:t>
            </w:r>
            <w:r w:rsidR="006B6D57" w:rsidRPr="006B6D57">
              <w:rPr>
                <w:rFonts w:ascii="Times New Roman" w:hAnsi="Times New Roman" w:cs="Times New Roman"/>
                <w:noProof/>
                <w:webHidden/>
              </w:rPr>
              <w:tab/>
            </w:r>
            <w:r w:rsidR="006B6D57" w:rsidRPr="006B6D57">
              <w:rPr>
                <w:rFonts w:ascii="Times New Roman" w:hAnsi="Times New Roman" w:cs="Times New Roman"/>
                <w:noProof/>
                <w:webHidden/>
              </w:rPr>
              <w:fldChar w:fldCharType="begin"/>
            </w:r>
            <w:r w:rsidR="006B6D57" w:rsidRPr="006B6D57">
              <w:rPr>
                <w:rFonts w:ascii="Times New Roman" w:hAnsi="Times New Roman" w:cs="Times New Roman"/>
                <w:noProof/>
                <w:webHidden/>
              </w:rPr>
              <w:instrText xml:space="preserve"> PAGEREF _Toc121001584 \h </w:instrText>
            </w:r>
            <w:r w:rsidR="006B6D57" w:rsidRPr="006B6D57">
              <w:rPr>
                <w:rFonts w:ascii="Times New Roman" w:hAnsi="Times New Roman" w:cs="Times New Roman"/>
                <w:noProof/>
                <w:webHidden/>
              </w:rPr>
            </w:r>
            <w:r w:rsidR="006B6D57" w:rsidRPr="006B6D57">
              <w:rPr>
                <w:rFonts w:ascii="Times New Roman" w:hAnsi="Times New Roman" w:cs="Times New Roman"/>
                <w:noProof/>
                <w:webHidden/>
              </w:rPr>
              <w:fldChar w:fldCharType="separate"/>
            </w:r>
            <w:r w:rsidR="006B6D57" w:rsidRPr="006B6D57">
              <w:rPr>
                <w:rFonts w:ascii="Times New Roman" w:hAnsi="Times New Roman" w:cs="Times New Roman"/>
                <w:noProof/>
                <w:webHidden/>
              </w:rPr>
              <w:t>7</w:t>
            </w:r>
            <w:r w:rsidR="006B6D57" w:rsidRPr="006B6D57">
              <w:rPr>
                <w:rFonts w:ascii="Times New Roman" w:hAnsi="Times New Roman" w:cs="Times New Roman"/>
                <w:noProof/>
                <w:webHidden/>
              </w:rPr>
              <w:fldChar w:fldCharType="end"/>
            </w:r>
          </w:hyperlink>
        </w:p>
        <w:p w14:paraId="0B9DBDB0" w14:textId="77777777" w:rsidR="006B6D57" w:rsidRPr="006B6D57" w:rsidRDefault="00000000" w:rsidP="006B6D57">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121001585" w:history="1">
            <w:r w:rsidR="006B6D57" w:rsidRPr="006B6D57">
              <w:rPr>
                <w:rStyle w:val="Hyperlink"/>
                <w:rFonts w:ascii="Times New Roman" w:hAnsi="Times New Roman" w:cs="Times New Roman"/>
                <w:noProof/>
                <w:lang w:val="en-GB"/>
              </w:rPr>
              <w:t>Conclusion</w:t>
            </w:r>
            <w:r w:rsidR="006B6D57" w:rsidRPr="006B6D57">
              <w:rPr>
                <w:rFonts w:ascii="Times New Roman" w:hAnsi="Times New Roman" w:cs="Times New Roman"/>
                <w:noProof/>
                <w:webHidden/>
              </w:rPr>
              <w:tab/>
            </w:r>
            <w:r w:rsidR="006B6D57" w:rsidRPr="006B6D57">
              <w:rPr>
                <w:rFonts w:ascii="Times New Roman" w:hAnsi="Times New Roman" w:cs="Times New Roman"/>
                <w:noProof/>
                <w:webHidden/>
              </w:rPr>
              <w:fldChar w:fldCharType="begin"/>
            </w:r>
            <w:r w:rsidR="006B6D57" w:rsidRPr="006B6D57">
              <w:rPr>
                <w:rFonts w:ascii="Times New Roman" w:hAnsi="Times New Roman" w:cs="Times New Roman"/>
                <w:noProof/>
                <w:webHidden/>
              </w:rPr>
              <w:instrText xml:space="preserve"> PAGEREF _Toc121001585 \h </w:instrText>
            </w:r>
            <w:r w:rsidR="006B6D57" w:rsidRPr="006B6D57">
              <w:rPr>
                <w:rFonts w:ascii="Times New Roman" w:hAnsi="Times New Roman" w:cs="Times New Roman"/>
                <w:noProof/>
                <w:webHidden/>
              </w:rPr>
            </w:r>
            <w:r w:rsidR="006B6D57" w:rsidRPr="006B6D57">
              <w:rPr>
                <w:rFonts w:ascii="Times New Roman" w:hAnsi="Times New Roman" w:cs="Times New Roman"/>
                <w:noProof/>
                <w:webHidden/>
              </w:rPr>
              <w:fldChar w:fldCharType="separate"/>
            </w:r>
            <w:r w:rsidR="006B6D57" w:rsidRPr="006B6D57">
              <w:rPr>
                <w:rFonts w:ascii="Times New Roman" w:hAnsi="Times New Roman" w:cs="Times New Roman"/>
                <w:noProof/>
                <w:webHidden/>
              </w:rPr>
              <w:t>9</w:t>
            </w:r>
            <w:r w:rsidR="006B6D57" w:rsidRPr="006B6D57">
              <w:rPr>
                <w:rFonts w:ascii="Times New Roman" w:hAnsi="Times New Roman" w:cs="Times New Roman"/>
                <w:noProof/>
                <w:webHidden/>
              </w:rPr>
              <w:fldChar w:fldCharType="end"/>
            </w:r>
          </w:hyperlink>
        </w:p>
        <w:p w14:paraId="3D82B97E" w14:textId="77777777" w:rsidR="006B6D57" w:rsidRDefault="00000000" w:rsidP="006B6D57">
          <w:pPr>
            <w:pStyle w:val="TOC1"/>
            <w:tabs>
              <w:tab w:val="right" w:leader="dot" w:pos="9016"/>
            </w:tabs>
            <w:spacing w:line="360" w:lineRule="auto"/>
            <w:jc w:val="both"/>
            <w:rPr>
              <w:rFonts w:eastAsiaTheme="minorEastAsia"/>
              <w:noProof/>
              <w:sz w:val="22"/>
              <w:lang w:val="en-US"/>
            </w:rPr>
          </w:pPr>
          <w:hyperlink w:anchor="_Toc121001586" w:history="1">
            <w:r w:rsidR="006B6D57" w:rsidRPr="006B6D57">
              <w:rPr>
                <w:rStyle w:val="Hyperlink"/>
                <w:rFonts w:ascii="Times New Roman" w:hAnsi="Times New Roman" w:cs="Times New Roman"/>
                <w:noProof/>
                <w:lang w:val="en-GB"/>
              </w:rPr>
              <w:t>Reference</w:t>
            </w:r>
            <w:r w:rsidR="006B6D57" w:rsidRPr="006B6D57">
              <w:rPr>
                <w:rFonts w:ascii="Times New Roman" w:hAnsi="Times New Roman" w:cs="Times New Roman"/>
                <w:noProof/>
                <w:webHidden/>
              </w:rPr>
              <w:tab/>
            </w:r>
            <w:r w:rsidR="006B6D57" w:rsidRPr="006B6D57">
              <w:rPr>
                <w:rFonts w:ascii="Times New Roman" w:hAnsi="Times New Roman" w:cs="Times New Roman"/>
                <w:noProof/>
                <w:webHidden/>
              </w:rPr>
              <w:fldChar w:fldCharType="begin"/>
            </w:r>
            <w:r w:rsidR="006B6D57" w:rsidRPr="006B6D57">
              <w:rPr>
                <w:rFonts w:ascii="Times New Roman" w:hAnsi="Times New Roman" w:cs="Times New Roman"/>
                <w:noProof/>
                <w:webHidden/>
              </w:rPr>
              <w:instrText xml:space="preserve"> PAGEREF _Toc121001586 \h </w:instrText>
            </w:r>
            <w:r w:rsidR="006B6D57" w:rsidRPr="006B6D57">
              <w:rPr>
                <w:rFonts w:ascii="Times New Roman" w:hAnsi="Times New Roman" w:cs="Times New Roman"/>
                <w:noProof/>
                <w:webHidden/>
              </w:rPr>
            </w:r>
            <w:r w:rsidR="006B6D57" w:rsidRPr="006B6D57">
              <w:rPr>
                <w:rFonts w:ascii="Times New Roman" w:hAnsi="Times New Roman" w:cs="Times New Roman"/>
                <w:noProof/>
                <w:webHidden/>
              </w:rPr>
              <w:fldChar w:fldCharType="separate"/>
            </w:r>
            <w:r w:rsidR="006B6D57" w:rsidRPr="006B6D57">
              <w:rPr>
                <w:rFonts w:ascii="Times New Roman" w:hAnsi="Times New Roman" w:cs="Times New Roman"/>
                <w:noProof/>
                <w:webHidden/>
              </w:rPr>
              <w:t>10</w:t>
            </w:r>
            <w:r w:rsidR="006B6D57" w:rsidRPr="006B6D57">
              <w:rPr>
                <w:rFonts w:ascii="Times New Roman" w:hAnsi="Times New Roman" w:cs="Times New Roman"/>
                <w:noProof/>
                <w:webHidden/>
              </w:rPr>
              <w:fldChar w:fldCharType="end"/>
            </w:r>
          </w:hyperlink>
        </w:p>
        <w:p w14:paraId="5B12E539" w14:textId="77777777" w:rsidR="00B6165F" w:rsidRPr="00FE5244" w:rsidRDefault="00E732A5" w:rsidP="00FE5244">
          <w:pPr>
            <w:spacing w:line="360" w:lineRule="auto"/>
            <w:jc w:val="both"/>
            <w:rPr>
              <w:rFonts w:ascii="Times New Roman" w:hAnsi="Times New Roman" w:cs="Times New Roman"/>
            </w:rPr>
          </w:pPr>
          <w:r w:rsidRPr="00FE5244">
            <w:rPr>
              <w:rFonts w:ascii="Times New Roman" w:hAnsi="Times New Roman" w:cs="Times New Roman"/>
              <w:b/>
              <w:bCs/>
              <w:noProof/>
            </w:rPr>
            <w:fldChar w:fldCharType="end"/>
          </w:r>
        </w:p>
      </w:sdtContent>
    </w:sdt>
    <w:p w14:paraId="7EF09C5C" w14:textId="77777777" w:rsidR="0085499F" w:rsidRDefault="0085499F" w:rsidP="0085499F"/>
    <w:p w14:paraId="6FAB81C3" w14:textId="77777777" w:rsidR="0085499F" w:rsidRDefault="0085499F" w:rsidP="0085499F"/>
    <w:p w14:paraId="219DF7EC" w14:textId="77777777" w:rsidR="0085499F" w:rsidRDefault="0085499F" w:rsidP="0085499F"/>
    <w:p w14:paraId="443CE9BB" w14:textId="77777777" w:rsidR="0085499F" w:rsidRDefault="0085499F" w:rsidP="0085499F"/>
    <w:p w14:paraId="6FDF9255" w14:textId="77777777" w:rsidR="0085499F" w:rsidRDefault="0085499F" w:rsidP="0085499F"/>
    <w:p w14:paraId="6EFDBA31" w14:textId="77777777" w:rsidR="0085499F" w:rsidRDefault="0085499F" w:rsidP="0085499F"/>
    <w:p w14:paraId="16DCD89F" w14:textId="77777777" w:rsidR="0085499F" w:rsidRDefault="0085499F" w:rsidP="0085499F"/>
    <w:p w14:paraId="316F181D" w14:textId="77777777" w:rsidR="0085499F" w:rsidRDefault="0085499F" w:rsidP="0085499F"/>
    <w:p w14:paraId="0DFCEDE6" w14:textId="77777777" w:rsidR="0085499F" w:rsidRDefault="0085499F" w:rsidP="0085499F"/>
    <w:p w14:paraId="3B3F5078" w14:textId="77777777" w:rsidR="0085499F" w:rsidRDefault="0085499F" w:rsidP="0085499F"/>
    <w:p w14:paraId="06FEE31D" w14:textId="77777777" w:rsidR="0085499F" w:rsidRDefault="0085499F" w:rsidP="0085499F"/>
    <w:p w14:paraId="7B5B8900" w14:textId="77777777" w:rsidR="0085499F" w:rsidRDefault="0085499F" w:rsidP="0085499F"/>
    <w:p w14:paraId="01A3D16B" w14:textId="77777777" w:rsidR="0085499F" w:rsidRDefault="0085499F" w:rsidP="0085499F"/>
    <w:p w14:paraId="04A5B8A3" w14:textId="77777777" w:rsidR="0085499F" w:rsidRDefault="0085499F" w:rsidP="0085499F"/>
    <w:p w14:paraId="64A8F29F" w14:textId="77777777" w:rsidR="0085499F" w:rsidRDefault="0085499F" w:rsidP="0085499F"/>
    <w:p w14:paraId="4070A5F2" w14:textId="77777777" w:rsidR="0085499F" w:rsidRDefault="0085499F" w:rsidP="0085499F"/>
    <w:p w14:paraId="3C9B09E2" w14:textId="77777777" w:rsidR="0085499F" w:rsidRDefault="0085499F" w:rsidP="0085499F"/>
    <w:p w14:paraId="22D6FC32" w14:textId="77777777" w:rsidR="0085499F" w:rsidRDefault="0085499F" w:rsidP="0085499F"/>
    <w:p w14:paraId="2C95BC84" w14:textId="77777777" w:rsidR="0085499F" w:rsidRDefault="0085499F" w:rsidP="0085499F"/>
    <w:p w14:paraId="076DF032" w14:textId="77777777" w:rsidR="0085499F" w:rsidRDefault="00E732A5" w:rsidP="0085499F">
      <w:pPr>
        <w:pStyle w:val="Heading1"/>
        <w:spacing w:line="360" w:lineRule="auto"/>
        <w:jc w:val="both"/>
        <w:rPr>
          <w:b/>
        </w:rPr>
      </w:pPr>
      <w:bookmarkStart w:id="0" w:name="_Toc121001580"/>
      <w:r w:rsidRPr="0085499F">
        <w:rPr>
          <w:b/>
        </w:rPr>
        <w:t>Introduction</w:t>
      </w:r>
      <w:bookmarkEnd w:id="0"/>
    </w:p>
    <w:p w14:paraId="1FA45248" w14:textId="77777777" w:rsidR="0085499F" w:rsidRPr="0085499F" w:rsidRDefault="006B6D57" w:rsidP="003E0B05">
      <w:pPr>
        <w:spacing w:line="360" w:lineRule="auto"/>
        <w:jc w:val="both"/>
      </w:pPr>
      <w:r>
        <w:rPr>
          <w:rFonts w:ascii="Times New Roman" w:hAnsi="Times New Roman" w:cs="Times New Roman"/>
        </w:rPr>
        <w:t>The report</w:t>
      </w:r>
      <w:r w:rsidR="00E732A5" w:rsidRPr="003E0B05">
        <w:rPr>
          <w:rFonts w:ascii="Times New Roman" w:hAnsi="Times New Roman" w:cs="Times New Roman"/>
        </w:rPr>
        <w:t xml:space="preserve"> will discuss the Ne</w:t>
      </w:r>
      <w:r w:rsidR="003E0B05" w:rsidRPr="003E0B05">
        <w:rPr>
          <w:rFonts w:ascii="Times New Roman" w:hAnsi="Times New Roman" w:cs="Times New Roman"/>
        </w:rPr>
        <w:t>wham community. Newham city is created in 1965 by the London Government Act, 1963. The city has 387, 565 people which is the third highest population of the London borough and the 17</w:t>
      </w:r>
      <w:r w:rsidR="003E0B05" w:rsidRPr="003E0B05">
        <w:rPr>
          <w:rFonts w:ascii="Times New Roman" w:hAnsi="Times New Roman" w:cs="Times New Roman"/>
          <w:vertAlign w:val="superscript"/>
        </w:rPr>
        <w:t>th</w:t>
      </w:r>
      <w:r w:rsidR="003E0B05" w:rsidRPr="003E0B05">
        <w:rPr>
          <w:rFonts w:ascii="Times New Roman" w:hAnsi="Times New Roman" w:cs="Times New Roman"/>
        </w:rPr>
        <w:t xml:space="preserve"> most populous district in the UK. The city is situated in the inner part of London. The city has the seventh youngest population and the lowest white British population in the city. The city is known for its ethnic diversity and almost ten different ethnic groups live there</w:t>
      </w:r>
      <w:r w:rsidR="003E0B05">
        <w:t xml:space="preserve">. </w:t>
      </w:r>
    </w:p>
    <w:p w14:paraId="7DF55CC2" w14:textId="77777777" w:rsidR="0085499F" w:rsidRDefault="0085499F" w:rsidP="0085499F">
      <w:pPr>
        <w:rPr>
          <w:lang w:val="en-GB"/>
        </w:rPr>
      </w:pPr>
    </w:p>
    <w:p w14:paraId="48F47F0E" w14:textId="77777777" w:rsidR="0085499F" w:rsidRDefault="0085499F" w:rsidP="0085499F">
      <w:pPr>
        <w:rPr>
          <w:lang w:val="en-GB"/>
        </w:rPr>
      </w:pPr>
    </w:p>
    <w:p w14:paraId="66BB0A3C" w14:textId="77777777" w:rsidR="0085499F" w:rsidRDefault="0085499F" w:rsidP="0085499F">
      <w:pPr>
        <w:rPr>
          <w:lang w:val="en-GB"/>
        </w:rPr>
      </w:pPr>
    </w:p>
    <w:p w14:paraId="30848AF2" w14:textId="77777777" w:rsidR="0085499F" w:rsidRDefault="0085499F" w:rsidP="0085499F">
      <w:pPr>
        <w:rPr>
          <w:lang w:val="en-GB"/>
        </w:rPr>
      </w:pPr>
    </w:p>
    <w:p w14:paraId="67D33603" w14:textId="77777777" w:rsidR="0085499F" w:rsidRDefault="0085499F" w:rsidP="0085499F">
      <w:pPr>
        <w:rPr>
          <w:lang w:val="en-GB"/>
        </w:rPr>
      </w:pPr>
    </w:p>
    <w:p w14:paraId="2CCBF199" w14:textId="77777777" w:rsidR="0085499F" w:rsidRDefault="0085499F" w:rsidP="0085499F">
      <w:pPr>
        <w:rPr>
          <w:lang w:val="en-GB"/>
        </w:rPr>
      </w:pPr>
    </w:p>
    <w:p w14:paraId="270052A0" w14:textId="77777777" w:rsidR="0085499F" w:rsidRDefault="0085499F" w:rsidP="0085499F">
      <w:pPr>
        <w:rPr>
          <w:lang w:val="en-GB"/>
        </w:rPr>
      </w:pPr>
    </w:p>
    <w:p w14:paraId="526E8802" w14:textId="77777777" w:rsidR="0085499F" w:rsidRDefault="0085499F" w:rsidP="0085499F">
      <w:pPr>
        <w:rPr>
          <w:lang w:val="en-GB"/>
        </w:rPr>
      </w:pPr>
    </w:p>
    <w:p w14:paraId="7564A44B" w14:textId="77777777" w:rsidR="0085499F" w:rsidRDefault="0085499F" w:rsidP="0085499F">
      <w:pPr>
        <w:rPr>
          <w:lang w:val="en-GB"/>
        </w:rPr>
      </w:pPr>
    </w:p>
    <w:p w14:paraId="30FFBCD8" w14:textId="77777777" w:rsidR="0085499F" w:rsidRDefault="0085499F" w:rsidP="0085499F">
      <w:pPr>
        <w:rPr>
          <w:lang w:val="en-GB"/>
        </w:rPr>
      </w:pPr>
    </w:p>
    <w:p w14:paraId="5DFC7E03" w14:textId="77777777" w:rsidR="0085499F" w:rsidRDefault="0085499F" w:rsidP="0085499F">
      <w:pPr>
        <w:rPr>
          <w:lang w:val="en-GB"/>
        </w:rPr>
      </w:pPr>
    </w:p>
    <w:p w14:paraId="3A7B273C" w14:textId="77777777" w:rsidR="0085499F" w:rsidRDefault="0085499F" w:rsidP="0085499F">
      <w:pPr>
        <w:rPr>
          <w:lang w:val="en-GB"/>
        </w:rPr>
      </w:pPr>
    </w:p>
    <w:p w14:paraId="219D0316" w14:textId="77777777" w:rsidR="0085499F" w:rsidRDefault="0085499F" w:rsidP="0085499F">
      <w:pPr>
        <w:rPr>
          <w:lang w:val="en-GB"/>
        </w:rPr>
      </w:pPr>
    </w:p>
    <w:p w14:paraId="1F8C381D" w14:textId="77777777" w:rsidR="0085499F" w:rsidRDefault="0085499F" w:rsidP="0085499F">
      <w:pPr>
        <w:rPr>
          <w:lang w:val="en-GB"/>
        </w:rPr>
      </w:pPr>
    </w:p>
    <w:p w14:paraId="61517132" w14:textId="77777777" w:rsidR="0085499F" w:rsidRDefault="0085499F" w:rsidP="0085499F">
      <w:pPr>
        <w:rPr>
          <w:lang w:val="en-GB"/>
        </w:rPr>
      </w:pPr>
    </w:p>
    <w:p w14:paraId="0C708201" w14:textId="77777777" w:rsidR="0085499F" w:rsidRDefault="0085499F" w:rsidP="0085499F">
      <w:pPr>
        <w:rPr>
          <w:lang w:val="en-GB"/>
        </w:rPr>
      </w:pPr>
    </w:p>
    <w:p w14:paraId="533816FC" w14:textId="77777777" w:rsidR="0085499F" w:rsidRDefault="0085499F" w:rsidP="0085499F">
      <w:pPr>
        <w:rPr>
          <w:lang w:val="en-GB"/>
        </w:rPr>
      </w:pPr>
    </w:p>
    <w:p w14:paraId="29D6AB59" w14:textId="77777777" w:rsidR="0085499F" w:rsidRDefault="0085499F" w:rsidP="0085499F">
      <w:pPr>
        <w:rPr>
          <w:lang w:val="en-GB"/>
        </w:rPr>
      </w:pPr>
    </w:p>
    <w:p w14:paraId="2B783B18" w14:textId="77777777" w:rsidR="0085499F" w:rsidRDefault="0085499F" w:rsidP="0085499F">
      <w:pPr>
        <w:rPr>
          <w:lang w:val="en-GB"/>
        </w:rPr>
      </w:pPr>
    </w:p>
    <w:p w14:paraId="3E7FBF51" w14:textId="77777777" w:rsidR="0085499F" w:rsidRDefault="0085499F" w:rsidP="0085499F">
      <w:pPr>
        <w:rPr>
          <w:lang w:val="en-GB"/>
        </w:rPr>
      </w:pPr>
    </w:p>
    <w:p w14:paraId="45DB57B9" w14:textId="77777777" w:rsidR="0085499F" w:rsidRDefault="0085499F" w:rsidP="0085499F">
      <w:pPr>
        <w:rPr>
          <w:lang w:val="en-GB"/>
        </w:rPr>
      </w:pPr>
    </w:p>
    <w:p w14:paraId="0AC1311F" w14:textId="77777777" w:rsidR="00E90675" w:rsidRPr="006B6D57" w:rsidRDefault="00E732A5" w:rsidP="006B6D57">
      <w:pPr>
        <w:pStyle w:val="Heading1"/>
        <w:spacing w:line="360" w:lineRule="auto"/>
        <w:jc w:val="both"/>
        <w:rPr>
          <w:b/>
        </w:rPr>
      </w:pPr>
      <w:bookmarkStart w:id="1" w:name="_Toc121001581"/>
      <w:r w:rsidRPr="006B6D57">
        <w:rPr>
          <w:b/>
        </w:rPr>
        <w:t>Context of Newham Community</w:t>
      </w:r>
      <w:bookmarkEnd w:id="1"/>
      <w:r w:rsidRPr="006B6D57">
        <w:rPr>
          <w:b/>
        </w:rPr>
        <w:t xml:space="preserve"> </w:t>
      </w:r>
    </w:p>
    <w:p w14:paraId="30862EBB" w14:textId="77777777" w:rsidR="00E90675" w:rsidRDefault="00E732A5" w:rsidP="00E90675">
      <w:pPr>
        <w:spacing w:line="360" w:lineRule="auto"/>
        <w:jc w:val="both"/>
        <w:rPr>
          <w:rFonts w:ascii="Times New Roman" w:hAnsi="Times New Roman" w:cs="Times New Roman"/>
        </w:rPr>
      </w:pPr>
      <w:r w:rsidRPr="00E90675">
        <w:rPr>
          <w:rFonts w:ascii="Times New Roman" w:hAnsi="Times New Roman" w:cs="Times New Roman"/>
        </w:rPr>
        <w:t>Newham is a community which helps people from different countries, in fact, all over the world who are homeless and are facing certain issues, they give them recognition by making them a part of the Newham community. The community belongs to ethnic groups and has minority ethnic groups, the black people, the Asian people, the Indian people and many more involved in the same. It is a community which helps people and provides charity to them. Newham is spread worldwide.</w:t>
      </w:r>
    </w:p>
    <w:p w14:paraId="26BB85D1" w14:textId="77777777" w:rsidR="006B6D57" w:rsidRPr="00E90675" w:rsidRDefault="006B6D57" w:rsidP="00E90675">
      <w:pPr>
        <w:spacing w:line="360" w:lineRule="auto"/>
        <w:jc w:val="both"/>
        <w:rPr>
          <w:rFonts w:ascii="Times New Roman" w:hAnsi="Times New Roman" w:cs="Times New Roman"/>
        </w:rPr>
      </w:pPr>
    </w:p>
    <w:p w14:paraId="03095A27" w14:textId="77777777" w:rsidR="00E90675" w:rsidRPr="006B6D57" w:rsidRDefault="00E732A5" w:rsidP="006B6D57">
      <w:pPr>
        <w:pStyle w:val="Heading1"/>
        <w:spacing w:line="360" w:lineRule="auto"/>
        <w:jc w:val="both"/>
        <w:rPr>
          <w:b/>
        </w:rPr>
      </w:pPr>
      <w:bookmarkStart w:id="2" w:name="_Toc121001582"/>
      <w:r w:rsidRPr="006B6D57">
        <w:rPr>
          <w:b/>
        </w:rPr>
        <w:t>Diversity and Demography of Newham Community</w:t>
      </w:r>
      <w:bookmarkEnd w:id="2"/>
      <w:r w:rsidRPr="006B6D57">
        <w:rPr>
          <w:b/>
        </w:rPr>
        <w:t xml:space="preserve"> </w:t>
      </w:r>
    </w:p>
    <w:p w14:paraId="18D438A0" w14:textId="77777777" w:rsidR="00E90675" w:rsidRPr="00E90675" w:rsidRDefault="00E732A5" w:rsidP="00E90675">
      <w:pPr>
        <w:spacing w:line="360" w:lineRule="auto"/>
        <w:jc w:val="both"/>
        <w:rPr>
          <w:rFonts w:ascii="Times New Roman" w:hAnsi="Times New Roman" w:cs="Times New Roman"/>
        </w:rPr>
      </w:pPr>
      <w:r w:rsidRPr="00E90675">
        <w:rPr>
          <w:rFonts w:ascii="Times New Roman" w:hAnsi="Times New Roman" w:cs="Times New Roman"/>
        </w:rPr>
        <w:t>The Newham reflects diversity and it is the most diverse community group. The people who are a part of Newham speak almost a hundred different languages and belong to mixed ethnic groups from different parts of the world. 72% of the residents belong to the Asian group, black group, and many other ethnically diverse groups. Diversity has always been an eminent part of shaping the culture and the identity of the Newham community (</w:t>
      </w:r>
      <w:proofErr w:type="spellStart"/>
      <w:r w:rsidRPr="00E90675">
        <w:rPr>
          <w:rFonts w:ascii="Times New Roman" w:hAnsi="Times New Roman" w:cs="Times New Roman"/>
        </w:rPr>
        <w:t>Oyama</w:t>
      </w:r>
      <w:proofErr w:type="spellEnd"/>
      <w:r w:rsidRPr="00E90675">
        <w:rPr>
          <w:rFonts w:ascii="Times New Roman" w:hAnsi="Times New Roman" w:cs="Times New Roman"/>
        </w:rPr>
        <w:t xml:space="preserve">, 2021). Although everything is managed wonderfully people belonging to black diverse groups and Asian groups face inequality or discrimination based on economic factors, social factors, or health factors. In consideration of the same, there are times when race discrimination takes place which </w:t>
      </w:r>
      <w:r w:rsidRPr="00E90675">
        <w:rPr>
          <w:rFonts w:ascii="Times New Roman" w:hAnsi="Times New Roman" w:cs="Times New Roman"/>
        </w:rPr>
        <w:lastRenderedPageBreak/>
        <w:t>hampers the living of other ethnically diverse groups. Therefore, Newham has made sure that it would recruit members from different diverse so that all the board members can ensure that no discrimination would take place.</w:t>
      </w:r>
    </w:p>
    <w:p w14:paraId="208D1D48" w14:textId="77777777" w:rsidR="00E90675" w:rsidRPr="00E90675" w:rsidRDefault="00E732A5" w:rsidP="00E90675">
      <w:pPr>
        <w:spacing w:line="360" w:lineRule="auto"/>
        <w:jc w:val="both"/>
        <w:rPr>
          <w:rFonts w:ascii="Times New Roman" w:hAnsi="Times New Roman" w:cs="Times New Roman"/>
        </w:rPr>
      </w:pPr>
      <w:r w:rsidRPr="00E90675">
        <w:rPr>
          <w:rFonts w:ascii="Times New Roman" w:hAnsi="Times New Roman" w:cs="Times New Roman"/>
        </w:rPr>
        <w:t>The figures indicate that the white British consist of 17% of the Newham community, Indian 14%, African 12%, Bangladeshi 12%, Pakistani 10%, Caribbean 5%, Asian group 6% and another black group 2%.</w:t>
      </w:r>
      <w:r w:rsidR="00751D39">
        <w:rPr>
          <w:rFonts w:ascii="Times New Roman" w:hAnsi="Times New Roman" w:cs="Times New Roman"/>
        </w:rPr>
        <w:t xml:space="preserve"> The white British people are a minority group in the city as they are the least number of people as compared to the other ethnic group in the United Kingdom. Newham has the third largest populous city in the London borough and the said city has the 17</w:t>
      </w:r>
      <w:r w:rsidR="00751D39" w:rsidRPr="00751D39">
        <w:rPr>
          <w:rFonts w:ascii="Times New Roman" w:hAnsi="Times New Roman" w:cs="Times New Roman"/>
          <w:vertAlign w:val="superscript"/>
        </w:rPr>
        <w:t>th</w:t>
      </w:r>
      <w:r w:rsidR="00751D39">
        <w:rPr>
          <w:rFonts w:ascii="Times New Roman" w:hAnsi="Times New Roman" w:cs="Times New Roman"/>
        </w:rPr>
        <w:t xml:space="preserve"> most populous in the United Kingdom. </w:t>
      </w:r>
    </w:p>
    <w:p w14:paraId="60A924C0" w14:textId="77777777" w:rsidR="00E90675" w:rsidRPr="00E90675" w:rsidRDefault="00E732A5" w:rsidP="00E90675">
      <w:pPr>
        <w:spacing w:line="360" w:lineRule="auto"/>
        <w:jc w:val="both"/>
        <w:rPr>
          <w:rFonts w:ascii="Times New Roman" w:hAnsi="Times New Roman" w:cs="Times New Roman"/>
        </w:rPr>
      </w:pPr>
      <w:r w:rsidRPr="00E90675">
        <w:rPr>
          <w:rFonts w:ascii="Times New Roman" w:hAnsi="Times New Roman" w:cs="Times New Roman"/>
        </w:rPr>
        <w:t>The latest analytics of Newham indicates that the Christian and the Muslim groups are the most important group and an eminent part of the population of Newham which accounts for almost 31.9% whereas the Christian community is supposedly less at the same time, Hindu and the Sikh people are in high numbers which accounts for almost 8.7% and 2.0% and there also people who are atheist who does not believe in God and these are around 9.5%.</w:t>
      </w:r>
    </w:p>
    <w:p w14:paraId="53F3D289" w14:textId="77777777" w:rsidR="00E90675" w:rsidRPr="00E90675" w:rsidRDefault="00E732A5" w:rsidP="00E90675">
      <w:pPr>
        <w:spacing w:line="360" w:lineRule="auto"/>
        <w:jc w:val="both"/>
        <w:rPr>
          <w:rFonts w:ascii="Times New Roman" w:hAnsi="Times New Roman" w:cs="Times New Roman"/>
        </w:rPr>
      </w:pPr>
      <w:r w:rsidRPr="00E90675">
        <w:rPr>
          <w:rFonts w:ascii="Times New Roman" w:hAnsi="Times New Roman" w:cs="Times New Roman"/>
        </w:rPr>
        <w:t>The majority of the Newham community belongs to the younger people who are homeless. Though Newham doesn't contribute to discrimination based on gender male is high in number than women. The population includes lone parents, LGBTQ people who are facing disabilities, and someone with a very low degree of occupation. These people are removed from the houses due to various reasons while Newham supports them by making them a part of the community.</w:t>
      </w:r>
    </w:p>
    <w:p w14:paraId="4BE0A41E" w14:textId="77777777" w:rsidR="00E90675" w:rsidRPr="00E90675" w:rsidRDefault="00E732A5" w:rsidP="00E90675">
      <w:pPr>
        <w:spacing w:line="360" w:lineRule="auto"/>
        <w:jc w:val="both"/>
        <w:rPr>
          <w:rFonts w:ascii="Times New Roman" w:hAnsi="Times New Roman" w:cs="Times New Roman"/>
        </w:rPr>
      </w:pPr>
      <w:r>
        <w:rPr>
          <w:rFonts w:ascii="Times New Roman" w:hAnsi="Times New Roman" w:cs="Times New Roman"/>
        </w:rPr>
        <w:t xml:space="preserve">The geographic factors of </w:t>
      </w:r>
      <w:r w:rsidRPr="00E90675">
        <w:rPr>
          <w:rFonts w:ascii="Times New Roman" w:hAnsi="Times New Roman" w:cs="Times New Roman"/>
        </w:rPr>
        <w:t>Newham account for the total population of 351100. In which the male population accounts for almost 1</w:t>
      </w:r>
      <w:r w:rsidR="006B6D57" w:rsidRPr="00E90675">
        <w:rPr>
          <w:rFonts w:ascii="Times New Roman" w:hAnsi="Times New Roman" w:cs="Times New Roman"/>
        </w:rPr>
        <w:t>, 07,500</w:t>
      </w:r>
      <w:r w:rsidRPr="00E90675">
        <w:rPr>
          <w:rFonts w:ascii="Times New Roman" w:hAnsi="Times New Roman" w:cs="Times New Roman"/>
        </w:rPr>
        <w:t xml:space="preserve"> and the female population accounts for 1</w:t>
      </w:r>
      <w:r w:rsidR="006B6D57" w:rsidRPr="00E90675">
        <w:rPr>
          <w:rFonts w:ascii="Times New Roman" w:hAnsi="Times New Roman" w:cs="Times New Roman"/>
        </w:rPr>
        <w:t>, 75,600</w:t>
      </w:r>
      <w:r w:rsidRPr="00E90675">
        <w:rPr>
          <w:rFonts w:ascii="Times New Roman" w:hAnsi="Times New Roman" w:cs="Times New Roman"/>
        </w:rPr>
        <w:t xml:space="preserve"> people, the number of households is 11,500 whereas the population density per kilometre is 9,700.</w:t>
      </w:r>
    </w:p>
    <w:p w14:paraId="0404DE48" w14:textId="77777777" w:rsidR="00E90675" w:rsidRPr="00E90675" w:rsidRDefault="00E732A5" w:rsidP="00E90675">
      <w:pPr>
        <w:spacing w:line="360" w:lineRule="auto"/>
        <w:jc w:val="both"/>
        <w:rPr>
          <w:rFonts w:ascii="Times New Roman" w:hAnsi="Times New Roman" w:cs="Times New Roman"/>
        </w:rPr>
      </w:pPr>
      <w:r w:rsidRPr="00E90675">
        <w:rPr>
          <w:rFonts w:ascii="Times New Roman" w:hAnsi="Times New Roman" w:cs="Times New Roman"/>
        </w:rPr>
        <w:t xml:space="preserve">The geographic factors according to age are the total </w:t>
      </w:r>
      <w:r>
        <w:rPr>
          <w:rFonts w:ascii="Times New Roman" w:hAnsi="Times New Roman" w:cs="Times New Roman"/>
        </w:rPr>
        <w:t xml:space="preserve">number of </w:t>
      </w:r>
      <w:r w:rsidRPr="00E90675">
        <w:rPr>
          <w:rFonts w:ascii="Times New Roman" w:hAnsi="Times New Roman" w:cs="Times New Roman"/>
        </w:rPr>
        <w:t xml:space="preserve">people under the </w:t>
      </w:r>
      <w:r>
        <w:rPr>
          <w:rFonts w:ascii="Times New Roman" w:hAnsi="Times New Roman" w:cs="Times New Roman"/>
        </w:rPr>
        <w:t xml:space="preserve">accounts </w:t>
      </w:r>
      <w:r w:rsidRPr="00E90675">
        <w:rPr>
          <w:rFonts w:ascii="Times New Roman" w:hAnsi="Times New Roman" w:cs="Times New Roman"/>
        </w:rPr>
        <w:t xml:space="preserve">15 </w:t>
      </w:r>
      <w:r>
        <w:rPr>
          <w:rFonts w:ascii="Times New Roman" w:hAnsi="Times New Roman" w:cs="Times New Roman"/>
        </w:rPr>
        <w:t>accounts</w:t>
      </w:r>
      <w:r w:rsidRPr="00E90675">
        <w:rPr>
          <w:rFonts w:ascii="Times New Roman" w:hAnsi="Times New Roman" w:cs="Times New Roman"/>
        </w:rPr>
        <w:t xml:space="preserve"> for almost 70,000 whereas under 15 are 20.1%,15 to 64 age group is 25,5400 (</w:t>
      </w:r>
      <w:proofErr w:type="spellStart"/>
      <w:r w:rsidRPr="00E90675">
        <w:rPr>
          <w:rFonts w:ascii="Times New Roman" w:hAnsi="Times New Roman" w:cs="Times New Roman"/>
        </w:rPr>
        <w:t>Ampofo</w:t>
      </w:r>
      <w:proofErr w:type="spellEnd"/>
      <w:r w:rsidRPr="00E90675">
        <w:rPr>
          <w:rFonts w:ascii="Times New Roman" w:hAnsi="Times New Roman" w:cs="Times New Roman"/>
        </w:rPr>
        <w:t>, 2020).</w:t>
      </w:r>
    </w:p>
    <w:p w14:paraId="49D0194B" w14:textId="77777777" w:rsidR="00E90675" w:rsidRPr="00E90675" w:rsidRDefault="00E732A5" w:rsidP="00E90675">
      <w:pPr>
        <w:spacing w:line="360" w:lineRule="auto"/>
        <w:jc w:val="both"/>
        <w:rPr>
          <w:rFonts w:ascii="Times New Roman" w:hAnsi="Times New Roman" w:cs="Times New Roman"/>
        </w:rPr>
      </w:pPr>
      <w:r w:rsidRPr="00E90675">
        <w:rPr>
          <w:rFonts w:ascii="Times New Roman" w:hAnsi="Times New Roman" w:cs="Times New Roman"/>
        </w:rPr>
        <w:t>The Buddhists belonging to Newham are 2446 which accounts for almost 0.8%.</w:t>
      </w:r>
    </w:p>
    <w:p w14:paraId="4F67215F" w14:textId="77777777" w:rsidR="00E90675" w:rsidRDefault="00E732A5" w:rsidP="00E90675">
      <w:pPr>
        <w:spacing w:line="360" w:lineRule="auto"/>
        <w:jc w:val="both"/>
        <w:rPr>
          <w:rFonts w:ascii="Times New Roman" w:hAnsi="Times New Roman" w:cs="Times New Roman"/>
        </w:rPr>
      </w:pPr>
      <w:r w:rsidRPr="00E90675">
        <w:rPr>
          <w:rFonts w:ascii="Times New Roman" w:hAnsi="Times New Roman" w:cs="Times New Roman"/>
        </w:rPr>
        <w:t xml:space="preserve">Christian accounts for almost 12,319 which is 40%, the Hindus belong to 26,962 which accounts for 8.8%, the Jewish people are a very lesser number which is almost 342 which accounts for 0.1%, the Muslims are in higher number which accounts for 98456 which accounts </w:t>
      </w:r>
      <w:r w:rsidRPr="00E90675">
        <w:rPr>
          <w:rFonts w:ascii="Times New Roman" w:hAnsi="Times New Roman" w:cs="Times New Roman"/>
        </w:rPr>
        <w:lastRenderedPageBreak/>
        <w:t>for 32%, the other religion people are 1090 which accounts were 0.4% and the Sikh people are 6421 which accounts for 2.1% (newham.info, 2021).</w:t>
      </w:r>
    </w:p>
    <w:p w14:paraId="42780C28" w14:textId="77777777" w:rsidR="006B6D57" w:rsidRDefault="006B6D57" w:rsidP="00E90675">
      <w:pPr>
        <w:spacing w:line="360" w:lineRule="auto"/>
        <w:jc w:val="both"/>
        <w:rPr>
          <w:rFonts w:ascii="Times New Roman" w:hAnsi="Times New Roman" w:cs="Times New Roman"/>
        </w:rPr>
      </w:pPr>
    </w:p>
    <w:p w14:paraId="127741C9" w14:textId="77777777" w:rsidR="000D1FC2" w:rsidRPr="006B6D57" w:rsidRDefault="00E732A5" w:rsidP="006B6D57">
      <w:pPr>
        <w:pStyle w:val="Heading1"/>
        <w:spacing w:line="360" w:lineRule="auto"/>
        <w:jc w:val="both"/>
        <w:rPr>
          <w:b/>
          <w:lang w:val="en-GB"/>
        </w:rPr>
      </w:pPr>
      <w:bookmarkStart w:id="3" w:name="_Toc121001583"/>
      <w:r w:rsidRPr="006B6D57">
        <w:rPr>
          <w:b/>
          <w:lang w:val="en-GB"/>
        </w:rPr>
        <w:t>An issue faced by the Newham City</w:t>
      </w:r>
      <w:bookmarkEnd w:id="3"/>
    </w:p>
    <w:p w14:paraId="04237B0A" w14:textId="77777777" w:rsidR="005738FC" w:rsidRDefault="00E732A5" w:rsidP="005738FC">
      <w:pPr>
        <w:spacing w:line="360" w:lineRule="auto"/>
        <w:jc w:val="both"/>
        <w:rPr>
          <w:rFonts w:ascii="Times New Roman" w:hAnsi="Times New Roman" w:cs="Times New Roman"/>
          <w:lang w:val="en-GB"/>
        </w:rPr>
      </w:pPr>
      <w:r w:rsidRPr="005738FC">
        <w:rPr>
          <w:rFonts w:ascii="Times New Roman" w:hAnsi="Times New Roman" w:cs="Times New Roman"/>
          <w:lang w:val="en-GB"/>
        </w:rPr>
        <w:t>There are many issues faced by Newham city, issues</w:t>
      </w:r>
      <w:r w:rsidR="00DD706E" w:rsidRPr="005738FC">
        <w:rPr>
          <w:rFonts w:ascii="Times New Roman" w:hAnsi="Times New Roman" w:cs="Times New Roman"/>
          <w:lang w:val="en-GB"/>
        </w:rPr>
        <w:t xml:space="preserve"> namely</w:t>
      </w:r>
      <w:r w:rsidRPr="005738FC">
        <w:rPr>
          <w:rFonts w:ascii="Times New Roman" w:hAnsi="Times New Roman" w:cs="Times New Roman"/>
          <w:lang w:val="en-GB"/>
        </w:rPr>
        <w:t xml:space="preserve"> </w:t>
      </w:r>
      <w:r w:rsidR="00DD706E" w:rsidRPr="005738FC">
        <w:rPr>
          <w:rFonts w:ascii="Times New Roman" w:hAnsi="Times New Roman" w:cs="Times New Roman"/>
          <w:lang w:val="en-GB"/>
        </w:rPr>
        <w:t xml:space="preserve">poverty as 49% of the city population lives below the poverty line, </w:t>
      </w:r>
      <w:r w:rsidRPr="005738FC">
        <w:rPr>
          <w:rFonts w:ascii="Times New Roman" w:hAnsi="Times New Roman" w:cs="Times New Roman"/>
          <w:lang w:val="en-GB"/>
        </w:rPr>
        <w:t xml:space="preserve">lack of </w:t>
      </w:r>
      <w:r w:rsidR="00DD706E" w:rsidRPr="005738FC">
        <w:rPr>
          <w:rFonts w:ascii="Times New Roman" w:hAnsi="Times New Roman" w:cs="Times New Roman"/>
          <w:lang w:val="en-GB"/>
        </w:rPr>
        <w:t>educational infrastructure in the city children at primary schools having no basic infrastructure, crime is also an issue in the city as 56% fear for crime and antisocial behaviour of the people in the city. Newham has also the most unemployed city in London. The people of Newham city have the most number of death due to the pollution in the city as compared to the other city of the UK.</w:t>
      </w:r>
      <w:r w:rsidRPr="005738FC">
        <w:rPr>
          <w:rFonts w:ascii="Times New Roman" w:hAnsi="Times New Roman" w:cs="Times New Roman"/>
          <w:lang w:val="en-GB"/>
        </w:rPr>
        <w:t xml:space="preserve"> Newham city has only 13% of green space and 16% tree cover which is the second lowest in the city as compared to the 39% of the city of London.</w:t>
      </w:r>
      <w:r w:rsidR="00DD706E" w:rsidRPr="005738FC">
        <w:rPr>
          <w:rFonts w:ascii="Times New Roman" w:hAnsi="Times New Roman" w:cs="Times New Roman"/>
          <w:lang w:val="en-GB"/>
        </w:rPr>
        <w:t xml:space="preserve"> There is also a health issue in the city faced by the people of Newham, there is a high number of infant mortality and women face health issues during the birth of the child. </w:t>
      </w:r>
      <w:r w:rsidR="00E90675">
        <w:rPr>
          <w:rFonts w:ascii="Times New Roman" w:hAnsi="Times New Roman" w:cs="Times New Roman"/>
          <w:lang w:val="en-GB"/>
        </w:rPr>
        <w:t>The infant mortality rate of the city is 4.1 which is very high compared to 3.4 in London per 1000,000 people. In the city, 385 old people died every year which is high compared to London which has 316 per thousand</w:t>
      </w:r>
      <w:r w:rsidR="00751D39">
        <w:rPr>
          <w:rFonts w:ascii="Times New Roman" w:hAnsi="Times New Roman" w:cs="Times New Roman"/>
          <w:lang w:val="en-GB"/>
        </w:rPr>
        <w:t xml:space="preserve"> (</w:t>
      </w:r>
      <w:r w:rsidR="00751D39" w:rsidRPr="00751D39">
        <w:rPr>
          <w:rFonts w:ascii="Times New Roman" w:hAnsi="Times New Roman" w:cs="Times New Roman"/>
          <w:color w:val="222222"/>
          <w:szCs w:val="24"/>
          <w:shd w:val="clear" w:color="auto" w:fill="FFFFFF"/>
        </w:rPr>
        <w:t>Sanchez-Guevara</w:t>
      </w:r>
      <w:r w:rsidR="00751D39">
        <w:rPr>
          <w:rFonts w:ascii="Times New Roman" w:hAnsi="Times New Roman" w:cs="Times New Roman"/>
          <w:color w:val="222222"/>
          <w:szCs w:val="24"/>
          <w:shd w:val="clear" w:color="auto" w:fill="FFFFFF"/>
        </w:rPr>
        <w:t xml:space="preserve"> </w:t>
      </w:r>
      <w:r w:rsidR="00751D39" w:rsidRPr="00751D39">
        <w:rPr>
          <w:rFonts w:ascii="Times New Roman" w:hAnsi="Times New Roman" w:cs="Times New Roman"/>
          <w:i/>
          <w:color w:val="222222"/>
          <w:szCs w:val="24"/>
          <w:shd w:val="clear" w:color="auto" w:fill="FFFFFF"/>
        </w:rPr>
        <w:t>et al</w:t>
      </w:r>
      <w:r w:rsidR="00751D39" w:rsidRPr="00751D39">
        <w:rPr>
          <w:rFonts w:ascii="Times New Roman" w:hAnsi="Times New Roman" w:cs="Times New Roman"/>
          <w:color w:val="222222"/>
          <w:szCs w:val="24"/>
          <w:shd w:val="clear" w:color="auto" w:fill="FFFFFF"/>
        </w:rPr>
        <w:t>., 2019.</w:t>
      </w:r>
      <w:r w:rsidR="00751D39">
        <w:rPr>
          <w:rFonts w:ascii="Times New Roman" w:hAnsi="Times New Roman" w:cs="Times New Roman"/>
          <w:color w:val="222222"/>
          <w:szCs w:val="24"/>
          <w:shd w:val="clear" w:color="auto" w:fill="FFFFFF"/>
        </w:rPr>
        <w:t>)</w:t>
      </w:r>
      <w:r w:rsidR="00E90675">
        <w:rPr>
          <w:rFonts w:ascii="Times New Roman" w:hAnsi="Times New Roman" w:cs="Times New Roman"/>
          <w:lang w:val="en-GB"/>
        </w:rPr>
        <w:t xml:space="preserve">.   </w:t>
      </w:r>
      <w:r w:rsidR="00DD706E" w:rsidRPr="005738FC">
        <w:rPr>
          <w:rFonts w:ascii="Times New Roman" w:hAnsi="Times New Roman" w:cs="Times New Roman"/>
          <w:lang w:val="en-GB"/>
        </w:rPr>
        <w:t xml:space="preserve">The reason is that the people of the city have a higher number of low-income </w:t>
      </w:r>
      <w:r w:rsidRPr="005738FC">
        <w:rPr>
          <w:rFonts w:ascii="Times New Roman" w:hAnsi="Times New Roman" w:cs="Times New Roman"/>
          <w:lang w:val="en-GB"/>
        </w:rPr>
        <w:t>groups</w:t>
      </w:r>
      <w:r w:rsidR="00E90675">
        <w:rPr>
          <w:rFonts w:ascii="Times New Roman" w:hAnsi="Times New Roman" w:cs="Times New Roman"/>
          <w:lang w:val="en-GB"/>
        </w:rPr>
        <w:t>, therefore,</w:t>
      </w:r>
      <w:r w:rsidR="00DD706E" w:rsidRPr="005738FC">
        <w:rPr>
          <w:rFonts w:ascii="Times New Roman" w:hAnsi="Times New Roman" w:cs="Times New Roman"/>
          <w:lang w:val="en-GB"/>
        </w:rPr>
        <w:t xml:space="preserve"> there are more chances of death of </w:t>
      </w:r>
      <w:r w:rsidRPr="005738FC">
        <w:rPr>
          <w:rFonts w:ascii="Times New Roman" w:hAnsi="Times New Roman" w:cs="Times New Roman"/>
          <w:lang w:val="en-GB"/>
        </w:rPr>
        <w:t>infants</w:t>
      </w:r>
      <w:r w:rsidR="00DD706E" w:rsidRPr="005738FC">
        <w:rPr>
          <w:rFonts w:ascii="Times New Roman" w:hAnsi="Times New Roman" w:cs="Times New Roman"/>
          <w:lang w:val="en-GB"/>
        </w:rPr>
        <w:t xml:space="preserve"> and children at or early age.</w:t>
      </w:r>
      <w:r w:rsidR="00EF4625">
        <w:rPr>
          <w:rFonts w:ascii="Times New Roman" w:hAnsi="Times New Roman" w:cs="Times New Roman"/>
          <w:lang w:val="en-GB"/>
        </w:rPr>
        <w:t xml:space="preserve"> The Mayor of Newham has asked about financial help from the PM of the United Kingdom the city is always has been deprived of getting financial assistance to eradicate poverty and other major issues in the city.</w:t>
      </w:r>
      <w:r w:rsidRPr="005738FC">
        <w:rPr>
          <w:rFonts w:ascii="Times New Roman" w:hAnsi="Times New Roman" w:cs="Times New Roman"/>
          <w:lang w:val="en-GB"/>
        </w:rPr>
        <w:t xml:space="preserve"> </w:t>
      </w:r>
      <w:r w:rsidR="00EF4625">
        <w:rPr>
          <w:rFonts w:ascii="Times New Roman" w:hAnsi="Times New Roman" w:cs="Times New Roman"/>
          <w:lang w:val="en-GB"/>
        </w:rPr>
        <w:t xml:space="preserve">The city needs special needs and taking care to help the city and the people of the city. </w:t>
      </w:r>
      <w:r w:rsidRPr="005738FC">
        <w:rPr>
          <w:rFonts w:ascii="Times New Roman" w:hAnsi="Times New Roman" w:cs="Times New Roman"/>
          <w:lang w:val="en-GB"/>
        </w:rPr>
        <w:t>The people of Newham also face issues related to the balanced growth and structured growth of the city in the United Kingdom</w:t>
      </w:r>
      <w:r w:rsidR="00751D39">
        <w:rPr>
          <w:rFonts w:ascii="Times New Roman" w:hAnsi="Times New Roman" w:cs="Times New Roman"/>
          <w:lang w:val="en-GB"/>
        </w:rPr>
        <w:t xml:space="preserve"> (</w:t>
      </w:r>
      <w:r w:rsidR="00751D39">
        <w:rPr>
          <w:rFonts w:ascii="Times New Roman" w:hAnsi="Times New Roman" w:cs="Times New Roman"/>
          <w:color w:val="222222"/>
          <w:szCs w:val="24"/>
          <w:shd w:val="clear" w:color="auto" w:fill="FFFFFF"/>
        </w:rPr>
        <w:t>Khan,</w:t>
      </w:r>
      <w:r w:rsidR="00751D39" w:rsidRPr="00751D39">
        <w:rPr>
          <w:rFonts w:ascii="Times New Roman" w:hAnsi="Times New Roman" w:cs="Times New Roman"/>
          <w:color w:val="222222"/>
          <w:szCs w:val="24"/>
          <w:shd w:val="clear" w:color="auto" w:fill="FFFFFF"/>
        </w:rPr>
        <w:t xml:space="preserve"> 2020</w:t>
      </w:r>
      <w:r w:rsidR="00751D39">
        <w:rPr>
          <w:rFonts w:ascii="Times New Roman" w:hAnsi="Times New Roman" w:cs="Times New Roman"/>
          <w:color w:val="222222"/>
          <w:szCs w:val="24"/>
          <w:shd w:val="clear" w:color="auto" w:fill="FFFFFF"/>
        </w:rPr>
        <w:t>)</w:t>
      </w:r>
      <w:r w:rsidRPr="005738FC">
        <w:rPr>
          <w:rFonts w:ascii="Times New Roman" w:hAnsi="Times New Roman" w:cs="Times New Roman"/>
          <w:lang w:val="en-GB"/>
        </w:rPr>
        <w:t xml:space="preserve">. </w:t>
      </w:r>
    </w:p>
    <w:p w14:paraId="6033D8E4" w14:textId="77777777" w:rsidR="005738FC" w:rsidRPr="00A55A0A" w:rsidRDefault="00E732A5" w:rsidP="005738FC">
      <w:pPr>
        <w:spacing w:line="360" w:lineRule="auto"/>
        <w:jc w:val="both"/>
        <w:rPr>
          <w:rFonts w:ascii="Times New Roman" w:hAnsi="Times New Roman" w:cs="Times New Roman"/>
          <w:b/>
          <w:lang w:val="en-GB"/>
        </w:rPr>
      </w:pPr>
      <w:r w:rsidRPr="00A55A0A">
        <w:rPr>
          <w:rFonts w:ascii="Times New Roman" w:hAnsi="Times New Roman" w:cs="Times New Roman"/>
          <w:b/>
          <w:lang w:val="en-GB"/>
        </w:rPr>
        <w:t>The two most issues faced by Newham city are:</w:t>
      </w:r>
    </w:p>
    <w:p w14:paraId="40148DC0" w14:textId="77777777" w:rsidR="00C21C31" w:rsidRPr="00C21C31" w:rsidRDefault="00E732A5" w:rsidP="005738FC">
      <w:pPr>
        <w:pStyle w:val="ListParagraph"/>
        <w:numPr>
          <w:ilvl w:val="0"/>
          <w:numId w:val="2"/>
        </w:numPr>
        <w:spacing w:line="360" w:lineRule="auto"/>
        <w:jc w:val="both"/>
        <w:rPr>
          <w:rFonts w:ascii="Times New Roman" w:hAnsi="Times New Roman" w:cs="Times New Roman"/>
          <w:b/>
          <w:lang w:val="en-GB"/>
        </w:rPr>
      </w:pPr>
      <w:r w:rsidRPr="005738FC">
        <w:rPr>
          <w:rFonts w:ascii="Times New Roman" w:hAnsi="Times New Roman" w:cs="Times New Roman"/>
          <w:b/>
          <w:lang w:val="en-GB"/>
        </w:rPr>
        <w:t>Poverty:</w:t>
      </w:r>
      <w:r>
        <w:rPr>
          <w:rFonts w:ascii="Times New Roman" w:hAnsi="Times New Roman" w:cs="Times New Roman"/>
          <w:lang w:val="en-GB"/>
        </w:rPr>
        <w:t xml:space="preserve"> Poverty is one of the</w:t>
      </w:r>
      <w:r w:rsidR="00A55A0A">
        <w:rPr>
          <w:rFonts w:ascii="Times New Roman" w:hAnsi="Times New Roman" w:cs="Times New Roman"/>
          <w:lang w:val="en-GB"/>
        </w:rPr>
        <w:t xml:space="preserve"> major issues for Newham city. In this city, almost every second person is living below the poverty line which is 49% population. The city is one of the poorest cities in the United Kingdom. Out of 49% of the Newham population, 36% of them are living in the worse poverty line. The people of Newham city are facing the vicious cycle of poverty and not only adults but also children are facing the heat of poverty. Newham city has the largest number of children that are living below the poverty line in the United Kingdom. They are not even having money to get basic education in their childhood. </w:t>
      </w:r>
      <w:r w:rsidR="00EF4625">
        <w:rPr>
          <w:rFonts w:ascii="Times New Roman" w:hAnsi="Times New Roman" w:cs="Times New Roman"/>
          <w:lang w:val="en-GB"/>
        </w:rPr>
        <w:t>Of the</w:t>
      </w:r>
      <w:r w:rsidR="00A55A0A">
        <w:rPr>
          <w:rFonts w:ascii="Times New Roman" w:hAnsi="Times New Roman" w:cs="Times New Roman"/>
          <w:lang w:val="en-GB"/>
        </w:rPr>
        <w:t xml:space="preserve"> children in Newham city, 49 % of them are living </w:t>
      </w:r>
      <w:r w:rsidR="00A55A0A">
        <w:rPr>
          <w:rFonts w:ascii="Times New Roman" w:hAnsi="Times New Roman" w:cs="Times New Roman"/>
          <w:lang w:val="en-GB"/>
        </w:rPr>
        <w:lastRenderedPageBreak/>
        <w:t>with an income 60% less than the median</w:t>
      </w:r>
      <w:r w:rsidR="00EF4625">
        <w:rPr>
          <w:rFonts w:ascii="Times New Roman" w:hAnsi="Times New Roman" w:cs="Times New Roman"/>
          <w:lang w:val="en-GB"/>
        </w:rPr>
        <w:t xml:space="preserve"> income. 24.5% of the people of Newham are estimated to earn less than the minimum wage in the United Kingdom. The people of this city due to poverty have low household expenditure in the United Kingdom. Three is also an issue of health problems due to poverty less expenditure on food and getting sufficient nutrition for their body. The effect is that there is the highest number of infant mortality and also the children are not getting properly developed. One of the major issues of poverty is unemployment in the city. The city has the highest </w:t>
      </w:r>
      <w:r>
        <w:rPr>
          <w:rFonts w:ascii="Times New Roman" w:hAnsi="Times New Roman" w:cs="Times New Roman"/>
          <w:lang w:val="en-GB"/>
        </w:rPr>
        <w:t>unemployment rate</w:t>
      </w:r>
      <w:r w:rsidR="00EF4625">
        <w:rPr>
          <w:rFonts w:ascii="Times New Roman" w:hAnsi="Times New Roman" w:cs="Times New Roman"/>
          <w:lang w:val="en-GB"/>
        </w:rPr>
        <w:t xml:space="preserve"> as compared to the other city in the UK</w:t>
      </w:r>
      <w:r w:rsidR="00751D39">
        <w:rPr>
          <w:rFonts w:ascii="Times New Roman" w:hAnsi="Times New Roman" w:cs="Times New Roman"/>
          <w:lang w:val="en-GB"/>
        </w:rPr>
        <w:t xml:space="preserve"> (</w:t>
      </w:r>
      <w:r w:rsidR="00751D39" w:rsidRPr="00751D39">
        <w:rPr>
          <w:rFonts w:ascii="Times New Roman" w:hAnsi="Times New Roman" w:cs="Times New Roman"/>
          <w:szCs w:val="24"/>
        </w:rPr>
        <w:t>newham.gov.uk, 2021</w:t>
      </w:r>
      <w:r w:rsidR="00751D39">
        <w:rPr>
          <w:rFonts w:ascii="Times New Roman" w:hAnsi="Times New Roman" w:cs="Times New Roman"/>
          <w:szCs w:val="24"/>
        </w:rPr>
        <w:t>)</w:t>
      </w:r>
      <w:r w:rsidR="00EF4625">
        <w:rPr>
          <w:rFonts w:ascii="Times New Roman" w:hAnsi="Times New Roman" w:cs="Times New Roman"/>
          <w:lang w:val="en-GB"/>
        </w:rPr>
        <w:t xml:space="preserve">. </w:t>
      </w:r>
    </w:p>
    <w:p w14:paraId="6F8EE04E" w14:textId="77777777" w:rsidR="006B6D57" w:rsidRPr="006B6D57" w:rsidRDefault="00E732A5" w:rsidP="0085499F">
      <w:pPr>
        <w:pStyle w:val="ListParagraph"/>
        <w:numPr>
          <w:ilvl w:val="0"/>
          <w:numId w:val="2"/>
        </w:numPr>
        <w:spacing w:line="360" w:lineRule="auto"/>
        <w:jc w:val="both"/>
        <w:rPr>
          <w:rFonts w:ascii="Times New Roman" w:hAnsi="Times New Roman" w:cs="Times New Roman"/>
          <w:b/>
          <w:lang w:val="en-GB"/>
        </w:rPr>
      </w:pPr>
      <w:r>
        <w:rPr>
          <w:rFonts w:ascii="Times New Roman" w:hAnsi="Times New Roman" w:cs="Times New Roman"/>
          <w:b/>
          <w:lang w:val="en-GB"/>
        </w:rPr>
        <w:t xml:space="preserve">Pollution: </w:t>
      </w:r>
      <w:r>
        <w:rPr>
          <w:rFonts w:ascii="Times New Roman" w:hAnsi="Times New Roman" w:cs="Times New Roman"/>
          <w:lang w:val="en-GB"/>
        </w:rPr>
        <w:t xml:space="preserve">Newham is the city where the highest number of death due to pollution has happened as compared to the other city in the United Kingdom. One out of every seven people is exposed to Nitrogen dioxide (NO2). Also, 96 people in Newham city died every year due to the population. Newham has been declared a climate emergency. The air quality of the city has PM 2.5 which is 35% more than the world health organization criteria for average air quality in the UK. </w:t>
      </w:r>
      <w:r w:rsidR="00EB6644">
        <w:rPr>
          <w:rFonts w:ascii="Times New Roman" w:hAnsi="Times New Roman" w:cs="Times New Roman"/>
          <w:lang w:val="en-GB"/>
        </w:rPr>
        <w:t xml:space="preserve">Pollution is one of the major challenges for the city and because of poverty and lower infrastructure, also have a role in the pollution. The lack of strategic and planning development in the city has also raised a concern about pollution. However, the pandemic has helped the government to control pollution and improve air quality because lockdowns and closing of vehicles and factories reduce carbon emissions. In the year 2020, there is a 21% reduction in carbon emissions in the city. The government is also planning to control pollution by taking control of Industrial processes, Planning &amp; Development, Transport infrastructure, Energy and heating, </w:t>
      </w:r>
      <w:r w:rsidR="001973E1">
        <w:rPr>
          <w:rFonts w:ascii="Times New Roman" w:hAnsi="Times New Roman" w:cs="Times New Roman"/>
          <w:lang w:val="en-GB"/>
        </w:rPr>
        <w:t xml:space="preserve">and </w:t>
      </w:r>
      <w:r w:rsidR="00EB6644">
        <w:rPr>
          <w:rFonts w:ascii="Times New Roman" w:hAnsi="Times New Roman" w:cs="Times New Roman"/>
          <w:lang w:val="en-GB"/>
        </w:rPr>
        <w:t>wood and burning</w:t>
      </w:r>
      <w:r w:rsidR="001973E1">
        <w:rPr>
          <w:rFonts w:ascii="Times New Roman" w:hAnsi="Times New Roman" w:cs="Times New Roman"/>
          <w:lang w:val="en-GB"/>
        </w:rPr>
        <w:t xml:space="preserve"> (</w:t>
      </w:r>
      <w:r w:rsidR="006B6D57">
        <w:rPr>
          <w:rFonts w:ascii="Times New Roman" w:hAnsi="Times New Roman" w:cs="Times New Roman"/>
        </w:rPr>
        <w:t>newham.gov.uk, 2022</w:t>
      </w:r>
      <w:r w:rsidR="001973E1">
        <w:rPr>
          <w:rFonts w:ascii="Times New Roman" w:hAnsi="Times New Roman" w:cs="Times New Roman"/>
        </w:rPr>
        <w:t>)</w:t>
      </w:r>
      <w:r w:rsidR="006B6D57">
        <w:rPr>
          <w:rFonts w:ascii="Times New Roman" w:hAnsi="Times New Roman" w:cs="Times New Roman"/>
          <w:lang w:val="en-GB"/>
        </w:rPr>
        <w:t xml:space="preserve">. </w:t>
      </w:r>
    </w:p>
    <w:p w14:paraId="573FFD35" w14:textId="77777777" w:rsidR="0085499F" w:rsidRPr="00FE5244" w:rsidRDefault="006B6D57" w:rsidP="006B6D57">
      <w:pPr>
        <w:pStyle w:val="ListParagraph"/>
        <w:spacing w:line="360" w:lineRule="auto"/>
        <w:jc w:val="both"/>
        <w:rPr>
          <w:rFonts w:ascii="Times New Roman" w:hAnsi="Times New Roman" w:cs="Times New Roman"/>
          <w:b/>
          <w:lang w:val="en-GB"/>
        </w:rPr>
      </w:pPr>
      <w:r>
        <w:rPr>
          <w:rFonts w:ascii="Times New Roman" w:hAnsi="Times New Roman" w:cs="Times New Roman"/>
          <w:lang w:val="en-GB"/>
        </w:rPr>
        <w:t xml:space="preserve"> </w:t>
      </w:r>
      <w:r w:rsidR="00EB6644">
        <w:rPr>
          <w:rFonts w:ascii="Times New Roman" w:hAnsi="Times New Roman" w:cs="Times New Roman"/>
          <w:lang w:val="en-GB"/>
        </w:rPr>
        <w:t xml:space="preserve">  </w:t>
      </w:r>
    </w:p>
    <w:p w14:paraId="4CE1B13F" w14:textId="77777777" w:rsidR="00FE5244" w:rsidRPr="006B6D57" w:rsidRDefault="00FE5244" w:rsidP="006B6D57">
      <w:pPr>
        <w:pStyle w:val="Heading1"/>
        <w:spacing w:line="360" w:lineRule="auto"/>
        <w:jc w:val="both"/>
        <w:rPr>
          <w:b/>
        </w:rPr>
      </w:pPr>
      <w:bookmarkStart w:id="4" w:name="_Toc121001584"/>
      <w:r w:rsidRPr="006B6D57">
        <w:rPr>
          <w:b/>
        </w:rPr>
        <w:t>Approaches and developments for raising awareness and effecting positive change</w:t>
      </w:r>
      <w:bookmarkEnd w:id="4"/>
    </w:p>
    <w:p w14:paraId="0959934F" w14:textId="77777777" w:rsidR="00FE5244" w:rsidRPr="00B6165F" w:rsidRDefault="00FE5244" w:rsidP="00FE5244">
      <w:pPr>
        <w:spacing w:line="360" w:lineRule="auto"/>
        <w:jc w:val="both"/>
        <w:rPr>
          <w:rFonts w:ascii="Times New Roman" w:hAnsi="Times New Roman" w:cs="Times New Roman"/>
        </w:rPr>
      </w:pPr>
      <w:r w:rsidRPr="00B6165F">
        <w:rPr>
          <w:rFonts w:ascii="Times New Roman" w:hAnsi="Times New Roman" w:cs="Times New Roman"/>
        </w:rPr>
        <w:t xml:space="preserve">Fear of crime has grown as an acute problem in Newham, in 2019, 56% of the overall population of Newham reflected the same with minorities being the most affected by that. Communicating the same and addressing the issue is done in many ways. One of the foremost ways has been encouraging the residents of the borough to actively participate in the civil society of the place; the same can be done through volunteering and participating in community activities. Working in partnership with the overall council and participating in co-design activities can be quite helpful in achieving the goals. Since about 24.4% of the population is below 18, it is also acutely necessary to make young people safe and happy in the environment </w:t>
      </w:r>
      <w:r w:rsidRPr="00B6165F">
        <w:rPr>
          <w:rFonts w:ascii="Times New Roman" w:hAnsi="Times New Roman" w:cs="Times New Roman"/>
        </w:rPr>
        <w:lastRenderedPageBreak/>
        <w:t xml:space="preserve">around Newham. In all such circumstances, independent mobility is necessary for all young people of the borough, this is achieved by addressing traffic and air quality which improves and facilitates access to public recreational places in the </w:t>
      </w:r>
      <w:proofErr w:type="spellStart"/>
      <w:r w:rsidRPr="00B6165F">
        <w:rPr>
          <w:rFonts w:ascii="Times New Roman" w:hAnsi="Times New Roman" w:cs="Times New Roman"/>
        </w:rPr>
        <w:t>neighborhood</w:t>
      </w:r>
      <w:proofErr w:type="spellEnd"/>
      <w:r w:rsidRPr="00B6165F">
        <w:rPr>
          <w:rFonts w:ascii="Times New Roman" w:hAnsi="Times New Roman" w:cs="Times New Roman"/>
        </w:rPr>
        <w:t xml:space="preserve"> areas.</w:t>
      </w:r>
    </w:p>
    <w:p w14:paraId="4C74F3DF" w14:textId="77777777" w:rsidR="00FE5244" w:rsidRPr="00B6165F" w:rsidRDefault="00FE5244" w:rsidP="00FE5244">
      <w:pPr>
        <w:spacing w:line="360" w:lineRule="auto"/>
        <w:jc w:val="both"/>
        <w:rPr>
          <w:rFonts w:ascii="Times New Roman" w:hAnsi="Times New Roman" w:cs="Times New Roman"/>
        </w:rPr>
      </w:pPr>
      <w:r w:rsidRPr="00B6165F">
        <w:rPr>
          <w:rFonts w:ascii="Times New Roman" w:hAnsi="Times New Roman" w:cs="Times New Roman"/>
        </w:rPr>
        <w:t xml:space="preserve">Newham is the most diverse borough in the whole UK and hence it becomes a focal point for the growth in development in London. The population is increased by 30% in the last decade and in the future, it is projected that it will account for about 30% of the whole population of London. With diversity being an increasing trend, it is necessary that other cultures will get along with each other, and hence public meetings and inter-cultural recreational activities are important specifically. Modern methods of construction are also considered by the government for infrastructure development in the place more effectively. </w:t>
      </w:r>
    </w:p>
    <w:p w14:paraId="3DBC985D" w14:textId="77777777" w:rsidR="00FE5244" w:rsidRPr="00B6165F" w:rsidRDefault="00FE5244" w:rsidP="00FE5244">
      <w:pPr>
        <w:spacing w:line="360" w:lineRule="auto"/>
        <w:jc w:val="both"/>
        <w:rPr>
          <w:rFonts w:ascii="Times New Roman" w:hAnsi="Times New Roman" w:cs="Times New Roman"/>
        </w:rPr>
      </w:pPr>
      <w:r w:rsidRPr="00B6165F">
        <w:rPr>
          <w:rFonts w:ascii="Times New Roman" w:hAnsi="Times New Roman" w:cs="Times New Roman"/>
        </w:rPr>
        <w:t>The next challenge for the borough is community facilities which are addressed by the government through many different approaches. The approach communicated by the government is the 15-minute neighbourhood approach. Through this approach, every resident of the borough will live in an accessible and inclusive area provided with all the necessary essentials required for social, civic, and economic purposes. Also, the other plan adopted by the community is the Healthier lives for all plan through which a strategy is formed for a commitment to support people to lead a healthy life. Special focus is given to young people by enabling schools, recreational centres, and other young zones to be health-promoting. The schools and other educational institutes are also encouraged to make students and young people stay active via physical exercise in the institutes. This way the plan for better health in the place is communicated effectively by the government through the institutes attended by the youths.</w:t>
      </w:r>
    </w:p>
    <w:p w14:paraId="072E0646" w14:textId="77777777" w:rsidR="00FE5244" w:rsidRPr="00B6165F" w:rsidRDefault="00FE5244" w:rsidP="00FE5244">
      <w:pPr>
        <w:spacing w:line="360" w:lineRule="auto"/>
        <w:jc w:val="both"/>
        <w:rPr>
          <w:rFonts w:ascii="Times New Roman" w:hAnsi="Times New Roman" w:cs="Times New Roman"/>
        </w:rPr>
      </w:pPr>
      <w:r w:rsidRPr="00B6165F">
        <w:rPr>
          <w:rFonts w:ascii="Times New Roman" w:hAnsi="Times New Roman" w:cs="Times New Roman"/>
        </w:rPr>
        <w:t>For providing better community services the town centre of the borough is reviewed first since the communication mostly takes place from the same centre. Aligning with the needs and expectations of the community and its members the current community place is being accessed. It is also been addressed by the government that different places from around the borough are able to access properly through the centre and people can connect easily while using the desired infrastructure. Through specific strategic sites, the needs of the community are being reflected and addressed particularly</w:t>
      </w:r>
      <w:r>
        <w:rPr>
          <w:rFonts w:ascii="Times New Roman" w:hAnsi="Times New Roman" w:cs="Times New Roman"/>
        </w:rPr>
        <w:t xml:space="preserve"> (</w:t>
      </w:r>
      <w:proofErr w:type="spellStart"/>
      <w:r>
        <w:rPr>
          <w:rFonts w:ascii="Times New Roman" w:hAnsi="Times New Roman" w:cs="Times New Roman"/>
          <w:color w:val="222222"/>
          <w:szCs w:val="20"/>
          <w:shd w:val="clear" w:color="auto" w:fill="FFFFFF"/>
        </w:rPr>
        <w:t>Obongha</w:t>
      </w:r>
      <w:proofErr w:type="spellEnd"/>
      <w:r>
        <w:rPr>
          <w:rFonts w:ascii="Times New Roman" w:hAnsi="Times New Roman" w:cs="Times New Roman"/>
          <w:color w:val="222222"/>
          <w:szCs w:val="20"/>
          <w:shd w:val="clear" w:color="auto" w:fill="FFFFFF"/>
        </w:rPr>
        <w:t xml:space="preserve">, and </w:t>
      </w:r>
      <w:proofErr w:type="spellStart"/>
      <w:r>
        <w:rPr>
          <w:rFonts w:ascii="Times New Roman" w:hAnsi="Times New Roman" w:cs="Times New Roman"/>
          <w:color w:val="222222"/>
          <w:szCs w:val="20"/>
          <w:shd w:val="clear" w:color="auto" w:fill="FFFFFF"/>
        </w:rPr>
        <w:t>Agbor</w:t>
      </w:r>
      <w:proofErr w:type="spellEnd"/>
      <w:r>
        <w:rPr>
          <w:rFonts w:ascii="Times New Roman" w:hAnsi="Times New Roman" w:cs="Times New Roman"/>
          <w:color w:val="222222"/>
          <w:szCs w:val="20"/>
          <w:shd w:val="clear" w:color="auto" w:fill="FFFFFF"/>
        </w:rPr>
        <w:t xml:space="preserve">, </w:t>
      </w:r>
      <w:r w:rsidRPr="00B6165F">
        <w:rPr>
          <w:rFonts w:ascii="Times New Roman" w:hAnsi="Times New Roman" w:cs="Times New Roman"/>
          <w:color w:val="222222"/>
          <w:szCs w:val="20"/>
          <w:shd w:val="clear" w:color="auto" w:fill="FFFFFF"/>
        </w:rPr>
        <w:t>2020</w:t>
      </w:r>
      <w:r>
        <w:rPr>
          <w:rFonts w:ascii="Times New Roman" w:hAnsi="Times New Roman" w:cs="Times New Roman"/>
          <w:color w:val="222222"/>
          <w:szCs w:val="20"/>
          <w:shd w:val="clear" w:color="auto" w:fill="FFFFFF"/>
        </w:rPr>
        <w:t>)</w:t>
      </w:r>
      <w:r w:rsidRPr="00B6165F">
        <w:rPr>
          <w:rFonts w:ascii="Times New Roman" w:hAnsi="Times New Roman" w:cs="Times New Roman"/>
        </w:rPr>
        <w:t xml:space="preserve">. </w:t>
      </w:r>
    </w:p>
    <w:p w14:paraId="0BB360C8" w14:textId="77777777" w:rsidR="00FE5244" w:rsidRPr="00E90675" w:rsidRDefault="00FE5244" w:rsidP="00FE5244">
      <w:pPr>
        <w:pStyle w:val="ListParagraph"/>
        <w:spacing w:line="360" w:lineRule="auto"/>
        <w:jc w:val="both"/>
        <w:rPr>
          <w:rFonts w:ascii="Times New Roman" w:hAnsi="Times New Roman" w:cs="Times New Roman"/>
          <w:b/>
          <w:lang w:val="en-GB"/>
        </w:rPr>
      </w:pPr>
    </w:p>
    <w:p w14:paraId="7B9498B7" w14:textId="77777777" w:rsidR="00E90675" w:rsidRDefault="00E90675" w:rsidP="00E90675">
      <w:pPr>
        <w:spacing w:line="360" w:lineRule="auto"/>
        <w:jc w:val="both"/>
        <w:rPr>
          <w:rFonts w:ascii="Times New Roman" w:hAnsi="Times New Roman" w:cs="Times New Roman"/>
          <w:b/>
          <w:lang w:val="en-GB"/>
        </w:rPr>
      </w:pPr>
    </w:p>
    <w:p w14:paraId="0EB3B04D" w14:textId="77777777" w:rsidR="00E90675" w:rsidRDefault="00E90675" w:rsidP="00E90675">
      <w:pPr>
        <w:spacing w:line="360" w:lineRule="auto"/>
        <w:jc w:val="both"/>
        <w:rPr>
          <w:rFonts w:ascii="Times New Roman" w:hAnsi="Times New Roman" w:cs="Times New Roman"/>
          <w:b/>
          <w:lang w:val="en-GB"/>
        </w:rPr>
      </w:pPr>
    </w:p>
    <w:p w14:paraId="1E7F2B5A" w14:textId="77777777" w:rsidR="00E90675" w:rsidRDefault="00E90675" w:rsidP="00E90675">
      <w:pPr>
        <w:spacing w:line="360" w:lineRule="auto"/>
        <w:jc w:val="both"/>
        <w:rPr>
          <w:rFonts w:ascii="Times New Roman" w:hAnsi="Times New Roman" w:cs="Times New Roman"/>
          <w:b/>
          <w:lang w:val="en-GB"/>
        </w:rPr>
      </w:pPr>
    </w:p>
    <w:p w14:paraId="0FAEEA13" w14:textId="77777777" w:rsidR="00E90675" w:rsidRDefault="00E90675" w:rsidP="00E90675">
      <w:pPr>
        <w:spacing w:line="360" w:lineRule="auto"/>
        <w:jc w:val="both"/>
        <w:rPr>
          <w:rFonts w:ascii="Times New Roman" w:hAnsi="Times New Roman" w:cs="Times New Roman"/>
          <w:b/>
          <w:lang w:val="en-GB"/>
        </w:rPr>
      </w:pPr>
    </w:p>
    <w:p w14:paraId="44568E3A" w14:textId="77777777" w:rsidR="00E90675" w:rsidRDefault="00E90675" w:rsidP="00E90675">
      <w:pPr>
        <w:spacing w:line="360" w:lineRule="auto"/>
        <w:jc w:val="both"/>
        <w:rPr>
          <w:rFonts w:ascii="Times New Roman" w:hAnsi="Times New Roman" w:cs="Times New Roman"/>
          <w:b/>
          <w:lang w:val="en-GB"/>
        </w:rPr>
      </w:pPr>
    </w:p>
    <w:p w14:paraId="479B312B" w14:textId="77777777" w:rsidR="00E90675" w:rsidRDefault="00E90675" w:rsidP="00E90675">
      <w:pPr>
        <w:spacing w:line="360" w:lineRule="auto"/>
        <w:jc w:val="both"/>
        <w:rPr>
          <w:rFonts w:ascii="Times New Roman" w:hAnsi="Times New Roman" w:cs="Times New Roman"/>
          <w:b/>
          <w:lang w:val="en-GB"/>
        </w:rPr>
      </w:pPr>
    </w:p>
    <w:p w14:paraId="27BA2041" w14:textId="77777777" w:rsidR="00E90675" w:rsidRDefault="00E90675" w:rsidP="00E90675">
      <w:pPr>
        <w:spacing w:line="360" w:lineRule="auto"/>
        <w:jc w:val="both"/>
        <w:rPr>
          <w:rFonts w:ascii="Times New Roman" w:hAnsi="Times New Roman" w:cs="Times New Roman"/>
          <w:b/>
          <w:lang w:val="en-GB"/>
        </w:rPr>
      </w:pPr>
    </w:p>
    <w:p w14:paraId="2A742B17" w14:textId="77777777" w:rsidR="00E90675" w:rsidRDefault="00E90675" w:rsidP="00E90675">
      <w:pPr>
        <w:spacing w:line="360" w:lineRule="auto"/>
        <w:jc w:val="both"/>
        <w:rPr>
          <w:rFonts w:ascii="Times New Roman" w:hAnsi="Times New Roman" w:cs="Times New Roman"/>
          <w:b/>
          <w:lang w:val="en-GB"/>
        </w:rPr>
      </w:pPr>
    </w:p>
    <w:p w14:paraId="45A5E427" w14:textId="77777777" w:rsidR="00E90675" w:rsidRDefault="00E90675" w:rsidP="00E90675">
      <w:pPr>
        <w:spacing w:line="360" w:lineRule="auto"/>
        <w:jc w:val="both"/>
        <w:rPr>
          <w:rFonts w:ascii="Times New Roman" w:hAnsi="Times New Roman" w:cs="Times New Roman"/>
          <w:b/>
          <w:lang w:val="en-GB"/>
        </w:rPr>
      </w:pPr>
    </w:p>
    <w:p w14:paraId="082E7AFF" w14:textId="77777777" w:rsidR="00E90675" w:rsidRDefault="00E90675" w:rsidP="00E90675">
      <w:pPr>
        <w:spacing w:line="360" w:lineRule="auto"/>
        <w:jc w:val="both"/>
        <w:rPr>
          <w:rFonts w:ascii="Times New Roman" w:hAnsi="Times New Roman" w:cs="Times New Roman"/>
          <w:b/>
          <w:lang w:val="en-GB"/>
        </w:rPr>
      </w:pPr>
    </w:p>
    <w:p w14:paraId="7A313F68" w14:textId="77777777" w:rsidR="00E90675" w:rsidRDefault="00E90675" w:rsidP="00E90675">
      <w:pPr>
        <w:spacing w:line="360" w:lineRule="auto"/>
        <w:jc w:val="both"/>
        <w:rPr>
          <w:rFonts w:ascii="Times New Roman" w:hAnsi="Times New Roman" w:cs="Times New Roman"/>
          <w:b/>
          <w:lang w:val="en-GB"/>
        </w:rPr>
      </w:pPr>
    </w:p>
    <w:p w14:paraId="4E5A7084" w14:textId="77777777" w:rsidR="00E90675" w:rsidRDefault="00E90675" w:rsidP="00E90675">
      <w:pPr>
        <w:spacing w:line="360" w:lineRule="auto"/>
        <w:jc w:val="both"/>
        <w:rPr>
          <w:rFonts w:ascii="Times New Roman" w:hAnsi="Times New Roman" w:cs="Times New Roman"/>
          <w:b/>
          <w:lang w:val="en-GB"/>
        </w:rPr>
      </w:pPr>
    </w:p>
    <w:p w14:paraId="7E9B5BFB" w14:textId="77777777" w:rsidR="00E90675" w:rsidRPr="00E90675" w:rsidRDefault="00E90675" w:rsidP="00E90675">
      <w:pPr>
        <w:spacing w:line="360" w:lineRule="auto"/>
        <w:jc w:val="both"/>
        <w:rPr>
          <w:rFonts w:ascii="Times New Roman" w:hAnsi="Times New Roman" w:cs="Times New Roman"/>
          <w:b/>
          <w:lang w:val="en-GB"/>
        </w:rPr>
      </w:pPr>
    </w:p>
    <w:p w14:paraId="292498D5" w14:textId="77777777" w:rsidR="0085499F" w:rsidRDefault="00E732A5" w:rsidP="0085499F">
      <w:pPr>
        <w:pStyle w:val="Heading1"/>
        <w:spacing w:line="360" w:lineRule="auto"/>
        <w:jc w:val="both"/>
        <w:rPr>
          <w:b/>
          <w:lang w:val="en-GB"/>
        </w:rPr>
      </w:pPr>
      <w:bookmarkStart w:id="5" w:name="_Toc121001585"/>
      <w:r w:rsidRPr="0085499F">
        <w:rPr>
          <w:b/>
          <w:lang w:val="en-GB"/>
        </w:rPr>
        <w:t>Conclusion</w:t>
      </w:r>
      <w:bookmarkEnd w:id="5"/>
      <w:r w:rsidR="00EB6644" w:rsidRPr="0085499F">
        <w:rPr>
          <w:b/>
          <w:lang w:val="en-GB"/>
        </w:rPr>
        <w:t xml:space="preserve"> </w:t>
      </w:r>
      <w:r w:rsidR="00C21C31" w:rsidRPr="0085499F">
        <w:rPr>
          <w:b/>
          <w:lang w:val="en-GB"/>
        </w:rPr>
        <w:t xml:space="preserve">      </w:t>
      </w:r>
      <w:r w:rsidR="00EF4625" w:rsidRPr="0085499F">
        <w:rPr>
          <w:b/>
          <w:lang w:val="en-GB"/>
        </w:rPr>
        <w:t xml:space="preserve">   </w:t>
      </w:r>
    </w:p>
    <w:p w14:paraId="7C07E58A" w14:textId="77777777" w:rsidR="005738FC" w:rsidRPr="003E0B05" w:rsidRDefault="00E732A5" w:rsidP="003E0B05">
      <w:pPr>
        <w:spacing w:line="360" w:lineRule="auto"/>
        <w:jc w:val="both"/>
        <w:rPr>
          <w:rFonts w:ascii="Times New Roman" w:hAnsi="Times New Roman" w:cs="Times New Roman"/>
          <w:lang w:val="en-GB"/>
        </w:rPr>
      </w:pPr>
      <w:r w:rsidRPr="003E0B05">
        <w:rPr>
          <w:rFonts w:ascii="Times New Roman" w:hAnsi="Times New Roman" w:cs="Times New Roman"/>
        </w:rPr>
        <w:t xml:space="preserve">Newham city is one of the poorest cities in the UK. The people of the city is facing </w:t>
      </w:r>
      <w:r w:rsidR="003E0B05" w:rsidRPr="003E0B05">
        <w:rPr>
          <w:rFonts w:ascii="Times New Roman" w:hAnsi="Times New Roman" w:cs="Times New Roman"/>
        </w:rPr>
        <w:t xml:space="preserve">the </w:t>
      </w:r>
      <w:r w:rsidRPr="003E0B05">
        <w:rPr>
          <w:rFonts w:ascii="Times New Roman" w:hAnsi="Times New Roman" w:cs="Times New Roman"/>
        </w:rPr>
        <w:t xml:space="preserve">issue of unemployment, poverty, pollution and </w:t>
      </w:r>
      <w:r w:rsidR="003E0B05" w:rsidRPr="003E0B05">
        <w:rPr>
          <w:rFonts w:ascii="Times New Roman" w:hAnsi="Times New Roman" w:cs="Times New Roman"/>
        </w:rPr>
        <w:t>health issues. The city has the worst human index and high infant mortality. Every second people in the city are living below the poverty line. However, the government has brought the policy to tackle the serious issue of the city</w:t>
      </w:r>
      <w:r w:rsidR="003E0B05" w:rsidRPr="003E0B05">
        <w:rPr>
          <w:rFonts w:ascii="Times New Roman" w:hAnsi="Times New Roman" w:cs="Times New Roman"/>
          <w:lang w:val="en-GB"/>
        </w:rPr>
        <w:t xml:space="preserve">. </w:t>
      </w:r>
      <w:r w:rsidRPr="003E0B05">
        <w:rPr>
          <w:rFonts w:ascii="Times New Roman" w:hAnsi="Times New Roman" w:cs="Times New Roman"/>
          <w:lang w:val="en-GB"/>
        </w:rPr>
        <w:t xml:space="preserve">  </w:t>
      </w:r>
      <w:r w:rsidR="00A55A0A" w:rsidRPr="003E0B05">
        <w:rPr>
          <w:rFonts w:ascii="Times New Roman" w:hAnsi="Times New Roman" w:cs="Times New Roman"/>
          <w:lang w:val="en-GB"/>
        </w:rPr>
        <w:t xml:space="preserve">    </w:t>
      </w:r>
    </w:p>
    <w:p w14:paraId="55FDC7E2" w14:textId="77777777" w:rsidR="00920AA5" w:rsidRDefault="00E732A5" w:rsidP="005738FC">
      <w:pPr>
        <w:spacing w:line="360" w:lineRule="auto"/>
        <w:jc w:val="both"/>
        <w:rPr>
          <w:rFonts w:ascii="Times New Roman" w:hAnsi="Times New Roman" w:cs="Times New Roman"/>
          <w:lang w:val="en-GB"/>
        </w:rPr>
      </w:pPr>
      <w:r w:rsidRPr="005738FC">
        <w:rPr>
          <w:rFonts w:ascii="Times New Roman" w:hAnsi="Times New Roman" w:cs="Times New Roman"/>
          <w:lang w:val="en-GB"/>
        </w:rPr>
        <w:t xml:space="preserve"> </w:t>
      </w:r>
    </w:p>
    <w:p w14:paraId="03EA008C" w14:textId="77777777" w:rsidR="001973E1" w:rsidRDefault="001973E1" w:rsidP="005738FC">
      <w:pPr>
        <w:spacing w:line="360" w:lineRule="auto"/>
        <w:jc w:val="both"/>
        <w:rPr>
          <w:rFonts w:ascii="Times New Roman" w:hAnsi="Times New Roman" w:cs="Times New Roman"/>
          <w:lang w:val="en-GB"/>
        </w:rPr>
      </w:pPr>
    </w:p>
    <w:p w14:paraId="4323AD5C" w14:textId="77777777" w:rsidR="001973E1" w:rsidRDefault="001973E1" w:rsidP="005738FC">
      <w:pPr>
        <w:spacing w:line="360" w:lineRule="auto"/>
        <w:jc w:val="both"/>
        <w:rPr>
          <w:rFonts w:ascii="Times New Roman" w:hAnsi="Times New Roman" w:cs="Times New Roman"/>
          <w:lang w:val="en-GB"/>
        </w:rPr>
      </w:pPr>
    </w:p>
    <w:p w14:paraId="4ABE8C98" w14:textId="77777777" w:rsidR="001973E1" w:rsidRDefault="001973E1" w:rsidP="005738FC">
      <w:pPr>
        <w:spacing w:line="360" w:lineRule="auto"/>
        <w:jc w:val="both"/>
        <w:rPr>
          <w:rFonts w:ascii="Times New Roman" w:hAnsi="Times New Roman" w:cs="Times New Roman"/>
          <w:lang w:val="en-GB"/>
        </w:rPr>
      </w:pPr>
    </w:p>
    <w:p w14:paraId="0B248BD2" w14:textId="77777777" w:rsidR="001973E1" w:rsidRDefault="001973E1" w:rsidP="005738FC">
      <w:pPr>
        <w:spacing w:line="360" w:lineRule="auto"/>
        <w:jc w:val="both"/>
        <w:rPr>
          <w:rFonts w:ascii="Times New Roman" w:hAnsi="Times New Roman" w:cs="Times New Roman"/>
          <w:lang w:val="en-GB"/>
        </w:rPr>
      </w:pPr>
    </w:p>
    <w:p w14:paraId="1414C0A6" w14:textId="77777777" w:rsidR="001973E1" w:rsidRDefault="001973E1" w:rsidP="005738FC">
      <w:pPr>
        <w:spacing w:line="360" w:lineRule="auto"/>
        <w:jc w:val="both"/>
        <w:rPr>
          <w:rFonts w:ascii="Times New Roman" w:hAnsi="Times New Roman" w:cs="Times New Roman"/>
          <w:lang w:val="en-GB"/>
        </w:rPr>
      </w:pPr>
    </w:p>
    <w:p w14:paraId="7B2F4D1C" w14:textId="77777777" w:rsidR="001973E1" w:rsidRDefault="001973E1" w:rsidP="005738FC">
      <w:pPr>
        <w:spacing w:line="360" w:lineRule="auto"/>
        <w:jc w:val="both"/>
        <w:rPr>
          <w:rFonts w:ascii="Times New Roman" w:hAnsi="Times New Roman" w:cs="Times New Roman"/>
          <w:lang w:val="en-GB"/>
        </w:rPr>
      </w:pPr>
    </w:p>
    <w:p w14:paraId="60AE1CD6" w14:textId="77777777" w:rsidR="001973E1" w:rsidRDefault="001973E1" w:rsidP="005738FC">
      <w:pPr>
        <w:spacing w:line="360" w:lineRule="auto"/>
        <w:jc w:val="both"/>
        <w:rPr>
          <w:rFonts w:ascii="Times New Roman" w:hAnsi="Times New Roman" w:cs="Times New Roman"/>
          <w:lang w:val="en-GB"/>
        </w:rPr>
      </w:pPr>
    </w:p>
    <w:p w14:paraId="12952CB7" w14:textId="77777777" w:rsidR="001973E1" w:rsidRDefault="001973E1" w:rsidP="005738FC">
      <w:pPr>
        <w:spacing w:line="360" w:lineRule="auto"/>
        <w:jc w:val="both"/>
        <w:rPr>
          <w:rFonts w:ascii="Times New Roman" w:hAnsi="Times New Roman" w:cs="Times New Roman"/>
          <w:lang w:val="en-GB"/>
        </w:rPr>
      </w:pPr>
    </w:p>
    <w:p w14:paraId="7FE11C54" w14:textId="77777777" w:rsidR="001973E1" w:rsidRDefault="001973E1" w:rsidP="005738FC">
      <w:pPr>
        <w:spacing w:line="360" w:lineRule="auto"/>
        <w:jc w:val="both"/>
        <w:rPr>
          <w:rFonts w:ascii="Times New Roman" w:hAnsi="Times New Roman" w:cs="Times New Roman"/>
          <w:lang w:val="en-GB"/>
        </w:rPr>
      </w:pPr>
    </w:p>
    <w:p w14:paraId="7A08B707" w14:textId="77777777" w:rsidR="001973E1" w:rsidRDefault="001973E1" w:rsidP="005738FC">
      <w:pPr>
        <w:spacing w:line="360" w:lineRule="auto"/>
        <w:jc w:val="both"/>
        <w:rPr>
          <w:rFonts w:ascii="Times New Roman" w:hAnsi="Times New Roman" w:cs="Times New Roman"/>
          <w:lang w:val="en-GB"/>
        </w:rPr>
      </w:pPr>
    </w:p>
    <w:p w14:paraId="3B6272C4" w14:textId="77777777" w:rsidR="001973E1" w:rsidRDefault="001973E1" w:rsidP="005738FC">
      <w:pPr>
        <w:spacing w:line="360" w:lineRule="auto"/>
        <w:jc w:val="both"/>
        <w:rPr>
          <w:rFonts w:ascii="Times New Roman" w:hAnsi="Times New Roman" w:cs="Times New Roman"/>
          <w:lang w:val="en-GB"/>
        </w:rPr>
      </w:pPr>
    </w:p>
    <w:p w14:paraId="4AD9A058" w14:textId="77777777" w:rsidR="001973E1" w:rsidRDefault="001973E1" w:rsidP="005738FC">
      <w:pPr>
        <w:spacing w:line="360" w:lineRule="auto"/>
        <w:jc w:val="both"/>
        <w:rPr>
          <w:rFonts w:ascii="Times New Roman" w:hAnsi="Times New Roman" w:cs="Times New Roman"/>
          <w:lang w:val="en-GB"/>
        </w:rPr>
      </w:pPr>
    </w:p>
    <w:p w14:paraId="19E93354" w14:textId="77777777" w:rsidR="001973E1" w:rsidRDefault="001973E1" w:rsidP="005738FC">
      <w:pPr>
        <w:spacing w:line="360" w:lineRule="auto"/>
        <w:jc w:val="both"/>
        <w:rPr>
          <w:rFonts w:ascii="Times New Roman" w:hAnsi="Times New Roman" w:cs="Times New Roman"/>
          <w:lang w:val="en-GB"/>
        </w:rPr>
      </w:pPr>
    </w:p>
    <w:p w14:paraId="2262CB73" w14:textId="77777777" w:rsidR="001973E1" w:rsidRDefault="001973E1" w:rsidP="005738FC">
      <w:pPr>
        <w:spacing w:line="360" w:lineRule="auto"/>
        <w:jc w:val="both"/>
        <w:rPr>
          <w:rFonts w:ascii="Times New Roman" w:hAnsi="Times New Roman" w:cs="Times New Roman"/>
          <w:lang w:val="en-GB"/>
        </w:rPr>
      </w:pPr>
    </w:p>
    <w:p w14:paraId="4323BB84" w14:textId="77777777" w:rsidR="001973E1" w:rsidRDefault="001973E1" w:rsidP="005738FC">
      <w:pPr>
        <w:spacing w:line="360" w:lineRule="auto"/>
        <w:jc w:val="both"/>
        <w:rPr>
          <w:rFonts w:ascii="Times New Roman" w:hAnsi="Times New Roman" w:cs="Times New Roman"/>
          <w:lang w:val="en-GB"/>
        </w:rPr>
      </w:pPr>
    </w:p>
    <w:p w14:paraId="4CDD8E65" w14:textId="77777777" w:rsidR="001973E1" w:rsidRDefault="001973E1" w:rsidP="005738FC">
      <w:pPr>
        <w:spacing w:line="360" w:lineRule="auto"/>
        <w:jc w:val="both"/>
        <w:rPr>
          <w:rFonts w:ascii="Times New Roman" w:hAnsi="Times New Roman" w:cs="Times New Roman"/>
          <w:lang w:val="en-GB"/>
        </w:rPr>
      </w:pPr>
    </w:p>
    <w:p w14:paraId="6AAC918E" w14:textId="77777777" w:rsidR="001973E1" w:rsidRDefault="001973E1" w:rsidP="005738FC">
      <w:pPr>
        <w:spacing w:line="360" w:lineRule="auto"/>
        <w:jc w:val="both"/>
        <w:rPr>
          <w:rFonts w:ascii="Times New Roman" w:hAnsi="Times New Roman" w:cs="Times New Roman"/>
          <w:lang w:val="en-GB"/>
        </w:rPr>
      </w:pPr>
    </w:p>
    <w:p w14:paraId="7958DEC2" w14:textId="77777777" w:rsidR="001973E1" w:rsidRDefault="001973E1" w:rsidP="005738FC">
      <w:pPr>
        <w:spacing w:line="360" w:lineRule="auto"/>
        <w:jc w:val="both"/>
        <w:rPr>
          <w:rFonts w:ascii="Times New Roman" w:hAnsi="Times New Roman" w:cs="Times New Roman"/>
          <w:lang w:val="en-GB"/>
        </w:rPr>
      </w:pPr>
    </w:p>
    <w:p w14:paraId="6166A113" w14:textId="77777777" w:rsidR="001973E1" w:rsidRDefault="001973E1" w:rsidP="005738FC">
      <w:pPr>
        <w:spacing w:line="360" w:lineRule="auto"/>
        <w:jc w:val="both"/>
        <w:rPr>
          <w:rFonts w:ascii="Times New Roman" w:hAnsi="Times New Roman" w:cs="Times New Roman"/>
          <w:lang w:val="en-GB"/>
        </w:rPr>
      </w:pPr>
    </w:p>
    <w:p w14:paraId="393E459F" w14:textId="77777777" w:rsidR="001973E1" w:rsidRDefault="00E732A5" w:rsidP="001973E1">
      <w:pPr>
        <w:pStyle w:val="Heading1"/>
        <w:spacing w:line="360" w:lineRule="auto"/>
        <w:jc w:val="both"/>
        <w:rPr>
          <w:b/>
          <w:lang w:val="en-GB"/>
        </w:rPr>
      </w:pPr>
      <w:bookmarkStart w:id="6" w:name="_Toc121001586"/>
      <w:r w:rsidRPr="001973E1">
        <w:rPr>
          <w:b/>
          <w:lang w:val="en-GB"/>
        </w:rPr>
        <w:t>Reference</w:t>
      </w:r>
      <w:bookmarkEnd w:id="6"/>
    </w:p>
    <w:p w14:paraId="2501B7EF" w14:textId="77777777" w:rsidR="006B6D57" w:rsidRPr="00751D39" w:rsidRDefault="006B6D57" w:rsidP="00B6165F">
      <w:pPr>
        <w:spacing w:line="360" w:lineRule="auto"/>
        <w:ind w:left="720" w:hanging="720"/>
        <w:jc w:val="both"/>
        <w:rPr>
          <w:rFonts w:ascii="Times New Roman" w:hAnsi="Times New Roman" w:cs="Times New Roman"/>
          <w:shd w:val="clear" w:color="auto" w:fill="FFFFFF"/>
        </w:rPr>
      </w:pPr>
      <w:proofErr w:type="spellStart"/>
      <w:r w:rsidRPr="00751D39">
        <w:rPr>
          <w:rFonts w:ascii="Times New Roman" w:hAnsi="Times New Roman" w:cs="Times New Roman"/>
          <w:shd w:val="clear" w:color="auto" w:fill="FFFFFF"/>
        </w:rPr>
        <w:t>Ampofo</w:t>
      </w:r>
      <w:proofErr w:type="spellEnd"/>
      <w:r w:rsidRPr="00751D39">
        <w:rPr>
          <w:rFonts w:ascii="Times New Roman" w:hAnsi="Times New Roman" w:cs="Times New Roman"/>
          <w:shd w:val="clear" w:color="auto" w:fill="FFFFFF"/>
        </w:rPr>
        <w:t xml:space="preserve">, Y.O., 2020. Political Blackness in Multiracial Britain: The Ethnography of Political Violence by Mohan </w:t>
      </w:r>
      <w:proofErr w:type="spellStart"/>
      <w:r w:rsidRPr="00751D39">
        <w:rPr>
          <w:rFonts w:ascii="Times New Roman" w:hAnsi="Times New Roman" w:cs="Times New Roman"/>
          <w:shd w:val="clear" w:color="auto" w:fill="FFFFFF"/>
        </w:rPr>
        <w:t>Ambikaipaker</w:t>
      </w:r>
      <w:proofErr w:type="spellEnd"/>
      <w:r w:rsidRPr="00751D39">
        <w:rPr>
          <w:rFonts w:ascii="Times New Roman" w:hAnsi="Times New Roman" w:cs="Times New Roman"/>
          <w:shd w:val="clear" w:color="auto" w:fill="FFFFFF"/>
        </w:rPr>
        <w:t>. Contemporary Journal of African Studies, 7(2), pp.79-80.</w:t>
      </w:r>
    </w:p>
    <w:p w14:paraId="4DFA1720" w14:textId="77777777" w:rsidR="006B6D57" w:rsidRPr="00751D39" w:rsidRDefault="006B6D57" w:rsidP="00B6165F">
      <w:pPr>
        <w:spacing w:line="360" w:lineRule="auto"/>
        <w:ind w:left="720" w:hanging="720"/>
        <w:jc w:val="both"/>
        <w:rPr>
          <w:rFonts w:ascii="Times New Roman" w:hAnsi="Times New Roman" w:cs="Times New Roman"/>
          <w:color w:val="222222"/>
          <w:szCs w:val="24"/>
          <w:shd w:val="clear" w:color="auto" w:fill="FFFFFF"/>
        </w:rPr>
      </w:pPr>
      <w:r w:rsidRPr="00751D39">
        <w:rPr>
          <w:rFonts w:ascii="Times New Roman" w:hAnsi="Times New Roman" w:cs="Times New Roman"/>
          <w:color w:val="222222"/>
          <w:szCs w:val="24"/>
          <w:shd w:val="clear" w:color="auto" w:fill="FFFFFF"/>
        </w:rPr>
        <w:t>Khan, O., 2020. Understanding and responding to ethnic minority child poverty. </w:t>
      </w:r>
      <w:r w:rsidRPr="00751D39">
        <w:rPr>
          <w:rFonts w:ascii="Times New Roman" w:hAnsi="Times New Roman" w:cs="Times New Roman"/>
          <w:i/>
          <w:iCs/>
          <w:color w:val="222222"/>
          <w:szCs w:val="24"/>
          <w:shd w:val="clear" w:color="auto" w:fill="FFFFFF"/>
        </w:rPr>
        <w:t>Ending child poverty for good</w:t>
      </w:r>
      <w:r w:rsidRPr="00751D39">
        <w:rPr>
          <w:rFonts w:ascii="Times New Roman" w:hAnsi="Times New Roman" w:cs="Times New Roman"/>
          <w:color w:val="222222"/>
          <w:szCs w:val="24"/>
          <w:shd w:val="clear" w:color="auto" w:fill="FFFFFF"/>
        </w:rPr>
        <w:t>, p.46.</w:t>
      </w:r>
    </w:p>
    <w:p w14:paraId="0E561586" w14:textId="77777777" w:rsidR="006B6D57" w:rsidRDefault="006B6D57" w:rsidP="00B6165F">
      <w:pPr>
        <w:spacing w:line="360" w:lineRule="auto"/>
        <w:ind w:left="720" w:hanging="720"/>
        <w:jc w:val="both"/>
        <w:rPr>
          <w:rFonts w:ascii="Times New Roman" w:hAnsi="Times New Roman" w:cs="Times New Roman"/>
          <w:szCs w:val="24"/>
        </w:rPr>
      </w:pPr>
      <w:r w:rsidRPr="00751D39">
        <w:rPr>
          <w:rFonts w:ascii="Times New Roman" w:hAnsi="Times New Roman" w:cs="Times New Roman"/>
          <w:szCs w:val="24"/>
        </w:rPr>
        <w:t xml:space="preserve">newham.gov.uk, 2021. </w:t>
      </w:r>
      <w:r w:rsidRPr="00751D39">
        <w:rPr>
          <w:rFonts w:ascii="Times New Roman" w:hAnsi="Times New Roman" w:cs="Times New Roman"/>
          <w:bCs/>
          <w:color w:val="2A2B2B"/>
          <w:spacing w:val="-15"/>
          <w:szCs w:val="24"/>
          <w:shd w:val="clear" w:color="auto" w:fill="FFFFFF"/>
        </w:rPr>
        <w:t xml:space="preserve">Mayor of Newham, </w:t>
      </w:r>
      <w:proofErr w:type="spellStart"/>
      <w:r w:rsidRPr="00751D39">
        <w:rPr>
          <w:rFonts w:ascii="Times New Roman" w:hAnsi="Times New Roman" w:cs="Times New Roman"/>
          <w:bCs/>
          <w:color w:val="2A2B2B"/>
          <w:spacing w:val="-15"/>
          <w:szCs w:val="24"/>
          <w:shd w:val="clear" w:color="auto" w:fill="FFFFFF"/>
        </w:rPr>
        <w:t>Rokhsana</w:t>
      </w:r>
      <w:proofErr w:type="spellEnd"/>
      <w:r w:rsidRPr="00751D39">
        <w:rPr>
          <w:rFonts w:ascii="Times New Roman" w:hAnsi="Times New Roman" w:cs="Times New Roman"/>
          <w:bCs/>
          <w:color w:val="2A2B2B"/>
          <w:spacing w:val="-15"/>
          <w:szCs w:val="24"/>
          <w:shd w:val="clear" w:color="auto" w:fill="FFFFFF"/>
        </w:rPr>
        <w:t xml:space="preserve"> </w:t>
      </w:r>
      <w:proofErr w:type="spellStart"/>
      <w:r w:rsidRPr="00751D39">
        <w:rPr>
          <w:rFonts w:ascii="Times New Roman" w:hAnsi="Times New Roman" w:cs="Times New Roman"/>
          <w:bCs/>
          <w:color w:val="2A2B2B"/>
          <w:spacing w:val="-15"/>
          <w:szCs w:val="24"/>
          <w:shd w:val="clear" w:color="auto" w:fill="FFFFFF"/>
        </w:rPr>
        <w:t>Fiaz</w:t>
      </w:r>
      <w:proofErr w:type="spellEnd"/>
      <w:r w:rsidRPr="00751D39">
        <w:rPr>
          <w:rFonts w:ascii="Times New Roman" w:hAnsi="Times New Roman" w:cs="Times New Roman"/>
          <w:bCs/>
          <w:color w:val="2A2B2B"/>
          <w:spacing w:val="-15"/>
          <w:szCs w:val="24"/>
          <w:shd w:val="clear" w:color="auto" w:fill="FFFFFF"/>
        </w:rPr>
        <w:t xml:space="preserve"> OBE, has spoken in response to the government’s budget proposals</w:t>
      </w:r>
      <w:r w:rsidRPr="00751D39">
        <w:rPr>
          <w:rFonts w:ascii="Times New Roman" w:hAnsi="Times New Roman" w:cs="Times New Roman"/>
          <w:szCs w:val="24"/>
        </w:rPr>
        <w:t xml:space="preserve"> [Online] Available at: https://www.newham.gov.uk/news/article/605/mayor-of-newham-rokhsana-fiaz-obe-has-spoken-in-response-to-the-government-s-budget-proposals [Accessed on 3 December 2022]</w:t>
      </w:r>
    </w:p>
    <w:p w14:paraId="17846291" w14:textId="77777777" w:rsidR="006B6D57" w:rsidRPr="00751D39" w:rsidRDefault="006B6D57" w:rsidP="00B6165F">
      <w:pPr>
        <w:spacing w:line="360" w:lineRule="auto"/>
        <w:ind w:left="720" w:hanging="720"/>
        <w:jc w:val="both"/>
        <w:rPr>
          <w:rFonts w:ascii="Times New Roman" w:hAnsi="Times New Roman" w:cs="Times New Roman"/>
          <w:szCs w:val="24"/>
        </w:rPr>
      </w:pPr>
      <w:r w:rsidRPr="00751D39">
        <w:rPr>
          <w:rFonts w:ascii="Times New Roman" w:hAnsi="Times New Roman" w:cs="Times New Roman"/>
          <w:szCs w:val="24"/>
        </w:rPr>
        <w:t>newham.gov.uk, 2022. Air quality in Newham [Online] Available at: https://www.newham.gov.uk/public-health-safety/air-quality-newham [Accessed on 3 December 2022]</w:t>
      </w:r>
    </w:p>
    <w:p w14:paraId="4CC60095" w14:textId="77777777" w:rsidR="006B6D57" w:rsidRPr="00751D39" w:rsidRDefault="00000000" w:rsidP="00B6165F">
      <w:pPr>
        <w:spacing w:line="360" w:lineRule="auto"/>
        <w:ind w:left="720" w:hanging="720"/>
        <w:jc w:val="both"/>
        <w:rPr>
          <w:rFonts w:ascii="Times New Roman" w:hAnsi="Times New Roman" w:cs="Times New Roman"/>
        </w:rPr>
      </w:pPr>
      <w:hyperlink r:id="rId9" w:history="1">
        <w:r w:rsidR="006B6D57" w:rsidRPr="00751D39">
          <w:rPr>
            <w:rFonts w:ascii="Times New Roman" w:hAnsi="Times New Roman" w:cs="Times New Roman"/>
          </w:rPr>
          <w:t>newham.info</w:t>
        </w:r>
      </w:hyperlink>
      <w:r w:rsidR="006B6D57" w:rsidRPr="00751D39">
        <w:rPr>
          <w:rFonts w:ascii="Times New Roman" w:hAnsi="Times New Roman" w:cs="Times New Roman"/>
        </w:rPr>
        <w:t xml:space="preserve">, 2021 Population Report for Newham [Online] Available at </w:t>
      </w:r>
      <w:hyperlink r:id="rId10" w:anchor="/viewreport/63aeddf1d7fc44b8b4dffcd868e84eac/___iaFirstFeature/G3" w:history="1">
        <w:r w:rsidR="006B6D57" w:rsidRPr="00751D39">
          <w:rPr>
            <w:rFonts w:ascii="Times New Roman" w:hAnsi="Times New Roman" w:cs="Times New Roman"/>
          </w:rPr>
          <w:t>https://www.newham.info/population/#/viewreport/63aeddf1d7fc44b8b4dffcd868e84eac/___iaFirstFeature/G3</w:t>
        </w:r>
      </w:hyperlink>
      <w:r w:rsidR="006B6D57" w:rsidRPr="00751D39">
        <w:rPr>
          <w:rFonts w:ascii="Times New Roman" w:hAnsi="Times New Roman" w:cs="Times New Roman"/>
          <w:b/>
        </w:rPr>
        <w:t xml:space="preserve"> </w:t>
      </w:r>
      <w:r w:rsidR="006B6D57" w:rsidRPr="00751D39">
        <w:rPr>
          <w:rFonts w:ascii="Times New Roman" w:hAnsi="Times New Roman" w:cs="Times New Roman"/>
        </w:rPr>
        <w:t xml:space="preserve">[Accessed on 3 December 2022]. </w:t>
      </w:r>
    </w:p>
    <w:p w14:paraId="63113EE6" w14:textId="77777777" w:rsidR="006B6D57" w:rsidRPr="00B6165F" w:rsidRDefault="006B6D57" w:rsidP="00B6165F">
      <w:pPr>
        <w:spacing w:line="360" w:lineRule="auto"/>
        <w:ind w:left="720" w:hanging="720"/>
        <w:jc w:val="both"/>
        <w:rPr>
          <w:rFonts w:ascii="Times New Roman" w:hAnsi="Times New Roman" w:cs="Times New Roman"/>
          <w:sz w:val="32"/>
          <w:szCs w:val="24"/>
        </w:rPr>
      </w:pPr>
      <w:proofErr w:type="spellStart"/>
      <w:r w:rsidRPr="00B6165F">
        <w:rPr>
          <w:rFonts w:ascii="Times New Roman" w:hAnsi="Times New Roman" w:cs="Times New Roman"/>
          <w:color w:val="222222"/>
          <w:szCs w:val="20"/>
          <w:shd w:val="clear" w:color="auto" w:fill="FFFFFF"/>
        </w:rPr>
        <w:t>Obongha</w:t>
      </w:r>
      <w:proofErr w:type="spellEnd"/>
      <w:r w:rsidRPr="00B6165F">
        <w:rPr>
          <w:rFonts w:ascii="Times New Roman" w:hAnsi="Times New Roman" w:cs="Times New Roman"/>
          <w:color w:val="222222"/>
          <w:szCs w:val="20"/>
          <w:shd w:val="clear" w:color="auto" w:fill="FFFFFF"/>
        </w:rPr>
        <w:t xml:space="preserve">, U.E. and </w:t>
      </w:r>
      <w:proofErr w:type="spellStart"/>
      <w:r w:rsidRPr="00B6165F">
        <w:rPr>
          <w:rFonts w:ascii="Times New Roman" w:hAnsi="Times New Roman" w:cs="Times New Roman"/>
          <w:color w:val="222222"/>
          <w:szCs w:val="20"/>
          <w:shd w:val="clear" w:color="auto" w:fill="FFFFFF"/>
        </w:rPr>
        <w:t>Agbor</w:t>
      </w:r>
      <w:proofErr w:type="spellEnd"/>
      <w:r w:rsidRPr="00B6165F">
        <w:rPr>
          <w:rFonts w:ascii="Times New Roman" w:hAnsi="Times New Roman" w:cs="Times New Roman"/>
          <w:color w:val="222222"/>
          <w:szCs w:val="20"/>
          <w:shd w:val="clear" w:color="auto" w:fill="FFFFFF"/>
        </w:rPr>
        <w:t>, E.A., 2020. Challenges Facing London's Urban Development in a Globalizing World. </w:t>
      </w:r>
      <w:r w:rsidRPr="00B6165F">
        <w:rPr>
          <w:rFonts w:ascii="Times New Roman" w:hAnsi="Times New Roman" w:cs="Times New Roman"/>
          <w:i/>
          <w:iCs/>
          <w:color w:val="222222"/>
          <w:szCs w:val="20"/>
          <w:shd w:val="clear" w:color="auto" w:fill="FFFFFF"/>
        </w:rPr>
        <w:t>Journal of Social and Environmental Sciences</w:t>
      </w:r>
      <w:r w:rsidRPr="00B6165F">
        <w:rPr>
          <w:rFonts w:ascii="Times New Roman" w:hAnsi="Times New Roman" w:cs="Times New Roman"/>
          <w:color w:val="222222"/>
          <w:szCs w:val="20"/>
          <w:shd w:val="clear" w:color="auto" w:fill="FFFFFF"/>
        </w:rPr>
        <w:t>, </w:t>
      </w:r>
      <w:r w:rsidRPr="00B6165F">
        <w:rPr>
          <w:rFonts w:ascii="Times New Roman" w:hAnsi="Times New Roman" w:cs="Times New Roman"/>
          <w:i/>
          <w:iCs/>
          <w:color w:val="222222"/>
          <w:szCs w:val="20"/>
          <w:shd w:val="clear" w:color="auto" w:fill="FFFFFF"/>
        </w:rPr>
        <w:t>2</w:t>
      </w:r>
      <w:r w:rsidRPr="00B6165F">
        <w:rPr>
          <w:rFonts w:ascii="Times New Roman" w:hAnsi="Times New Roman" w:cs="Times New Roman"/>
          <w:color w:val="222222"/>
          <w:szCs w:val="20"/>
          <w:shd w:val="clear" w:color="auto" w:fill="FFFFFF"/>
        </w:rPr>
        <w:t>(1), p.9.</w:t>
      </w:r>
    </w:p>
    <w:p w14:paraId="27A6F78A" w14:textId="77777777" w:rsidR="006B6D57" w:rsidRPr="00751D39" w:rsidRDefault="006B6D57" w:rsidP="00B6165F">
      <w:pPr>
        <w:spacing w:line="360" w:lineRule="auto"/>
        <w:ind w:left="720" w:hanging="720"/>
        <w:jc w:val="both"/>
        <w:rPr>
          <w:rFonts w:ascii="Times New Roman" w:hAnsi="Times New Roman" w:cs="Times New Roman"/>
          <w:shd w:val="clear" w:color="auto" w:fill="FFFFFF"/>
        </w:rPr>
      </w:pPr>
      <w:proofErr w:type="spellStart"/>
      <w:r w:rsidRPr="00751D39">
        <w:rPr>
          <w:rFonts w:ascii="Times New Roman" w:hAnsi="Times New Roman" w:cs="Times New Roman"/>
          <w:shd w:val="clear" w:color="auto" w:fill="FFFFFF"/>
        </w:rPr>
        <w:t>Oyama</w:t>
      </w:r>
      <w:proofErr w:type="spellEnd"/>
      <w:r w:rsidRPr="00751D39">
        <w:rPr>
          <w:rFonts w:ascii="Times New Roman" w:hAnsi="Times New Roman" w:cs="Times New Roman"/>
          <w:shd w:val="clear" w:color="auto" w:fill="FFFFFF"/>
        </w:rPr>
        <w:t>, A., 2021. Analysing integration from the perspective of local actors: a comparative case study of Newham/London and Shinjuku/Tokyo (Doctoral dissertation, Anglia Ruskin University).</w:t>
      </w:r>
    </w:p>
    <w:p w14:paraId="4B7337E2" w14:textId="77777777" w:rsidR="006B6D57" w:rsidRPr="00751D39" w:rsidRDefault="006B6D57" w:rsidP="00B6165F">
      <w:pPr>
        <w:spacing w:line="360" w:lineRule="auto"/>
        <w:ind w:left="720" w:hanging="720"/>
        <w:jc w:val="both"/>
        <w:rPr>
          <w:rFonts w:ascii="Times New Roman" w:hAnsi="Times New Roman" w:cs="Times New Roman"/>
          <w:color w:val="222222"/>
          <w:szCs w:val="24"/>
          <w:shd w:val="clear" w:color="auto" w:fill="FFFFFF"/>
        </w:rPr>
      </w:pPr>
      <w:r w:rsidRPr="00751D39">
        <w:rPr>
          <w:rFonts w:ascii="Times New Roman" w:hAnsi="Times New Roman" w:cs="Times New Roman"/>
          <w:color w:val="222222"/>
          <w:szCs w:val="24"/>
          <w:shd w:val="clear" w:color="auto" w:fill="FFFFFF"/>
        </w:rPr>
        <w:t xml:space="preserve">Sanchez-Guevara, C., </w:t>
      </w:r>
      <w:proofErr w:type="spellStart"/>
      <w:r w:rsidRPr="00751D39">
        <w:rPr>
          <w:rFonts w:ascii="Times New Roman" w:hAnsi="Times New Roman" w:cs="Times New Roman"/>
          <w:color w:val="222222"/>
          <w:szCs w:val="24"/>
          <w:shd w:val="clear" w:color="auto" w:fill="FFFFFF"/>
        </w:rPr>
        <w:t>Peiró</w:t>
      </w:r>
      <w:proofErr w:type="spellEnd"/>
      <w:r w:rsidRPr="00751D39">
        <w:rPr>
          <w:rFonts w:ascii="Times New Roman" w:hAnsi="Times New Roman" w:cs="Times New Roman"/>
          <w:color w:val="222222"/>
          <w:szCs w:val="24"/>
          <w:shd w:val="clear" w:color="auto" w:fill="FFFFFF"/>
        </w:rPr>
        <w:t xml:space="preserve">, M.N., Taylor, J., </w:t>
      </w:r>
      <w:proofErr w:type="spellStart"/>
      <w:r w:rsidRPr="00751D39">
        <w:rPr>
          <w:rFonts w:ascii="Times New Roman" w:hAnsi="Times New Roman" w:cs="Times New Roman"/>
          <w:color w:val="222222"/>
          <w:szCs w:val="24"/>
          <w:shd w:val="clear" w:color="auto" w:fill="FFFFFF"/>
        </w:rPr>
        <w:t>Mavrogianni</w:t>
      </w:r>
      <w:proofErr w:type="spellEnd"/>
      <w:r w:rsidRPr="00751D39">
        <w:rPr>
          <w:rFonts w:ascii="Times New Roman" w:hAnsi="Times New Roman" w:cs="Times New Roman"/>
          <w:color w:val="222222"/>
          <w:szCs w:val="24"/>
          <w:shd w:val="clear" w:color="auto" w:fill="FFFFFF"/>
        </w:rPr>
        <w:t>, A. and González, J.N., 2019. Assessing population vulnerability towards summer energy poverty: Case studies of Madrid and London. </w:t>
      </w:r>
      <w:r w:rsidRPr="00751D39">
        <w:rPr>
          <w:rFonts w:ascii="Times New Roman" w:hAnsi="Times New Roman" w:cs="Times New Roman"/>
          <w:i/>
          <w:iCs/>
          <w:color w:val="222222"/>
          <w:szCs w:val="24"/>
          <w:shd w:val="clear" w:color="auto" w:fill="FFFFFF"/>
        </w:rPr>
        <w:t>Energy and Buildings</w:t>
      </w:r>
      <w:r w:rsidRPr="00751D39">
        <w:rPr>
          <w:rFonts w:ascii="Times New Roman" w:hAnsi="Times New Roman" w:cs="Times New Roman"/>
          <w:color w:val="222222"/>
          <w:szCs w:val="24"/>
          <w:shd w:val="clear" w:color="auto" w:fill="FFFFFF"/>
        </w:rPr>
        <w:t>, </w:t>
      </w:r>
      <w:r w:rsidRPr="00751D39">
        <w:rPr>
          <w:rFonts w:ascii="Times New Roman" w:hAnsi="Times New Roman" w:cs="Times New Roman"/>
          <w:i/>
          <w:iCs/>
          <w:color w:val="222222"/>
          <w:szCs w:val="24"/>
          <w:shd w:val="clear" w:color="auto" w:fill="FFFFFF"/>
        </w:rPr>
        <w:t>190</w:t>
      </w:r>
      <w:r w:rsidRPr="00751D39">
        <w:rPr>
          <w:rFonts w:ascii="Times New Roman" w:hAnsi="Times New Roman" w:cs="Times New Roman"/>
          <w:color w:val="222222"/>
          <w:szCs w:val="24"/>
          <w:shd w:val="clear" w:color="auto" w:fill="FFFFFF"/>
        </w:rPr>
        <w:t>, pp.132-143.</w:t>
      </w:r>
    </w:p>
    <w:p w14:paraId="1E33AF46" w14:textId="77777777" w:rsidR="001973E1" w:rsidRPr="00B6165F" w:rsidRDefault="001973E1" w:rsidP="00751D39">
      <w:pPr>
        <w:spacing w:line="360" w:lineRule="auto"/>
        <w:jc w:val="both"/>
        <w:rPr>
          <w:rFonts w:ascii="Times New Roman" w:hAnsi="Times New Roman" w:cs="Times New Roman"/>
          <w:sz w:val="32"/>
          <w:szCs w:val="24"/>
        </w:rPr>
      </w:pPr>
    </w:p>
    <w:p w14:paraId="3FD7BF8F" w14:textId="77777777" w:rsidR="001973E1" w:rsidRPr="001973E1" w:rsidRDefault="001973E1" w:rsidP="001973E1">
      <w:pPr>
        <w:rPr>
          <w:lang w:val="en-GB"/>
        </w:rPr>
      </w:pPr>
    </w:p>
    <w:sectPr w:rsidR="001973E1" w:rsidRPr="001973E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D4A20" w14:textId="77777777" w:rsidR="00031FAE" w:rsidRDefault="00031FAE">
      <w:pPr>
        <w:spacing w:after="0" w:line="240" w:lineRule="auto"/>
      </w:pPr>
      <w:r>
        <w:separator/>
      </w:r>
    </w:p>
  </w:endnote>
  <w:endnote w:type="continuationSeparator" w:id="0">
    <w:p w14:paraId="31B9A254" w14:textId="77777777" w:rsidR="00031FAE" w:rsidRDefault="00031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86369"/>
      <w:docPartObj>
        <w:docPartGallery w:val="Page Numbers (Bottom of Page)"/>
        <w:docPartUnique/>
      </w:docPartObj>
    </w:sdtPr>
    <w:sdtEndPr>
      <w:rPr>
        <w:noProof/>
      </w:rPr>
    </w:sdtEndPr>
    <w:sdtContent>
      <w:p w14:paraId="68C2EF32" w14:textId="77777777" w:rsidR="00B6165F" w:rsidRDefault="00E732A5">
        <w:pPr>
          <w:pStyle w:val="Footer"/>
          <w:jc w:val="right"/>
        </w:pPr>
        <w:r>
          <w:fldChar w:fldCharType="begin"/>
        </w:r>
        <w:r>
          <w:instrText xml:space="preserve"> PAGE   \* MERGEFORMAT </w:instrText>
        </w:r>
        <w:r>
          <w:fldChar w:fldCharType="separate"/>
        </w:r>
        <w:r w:rsidR="006B6D57">
          <w:rPr>
            <w:noProof/>
          </w:rPr>
          <w:t>8</w:t>
        </w:r>
        <w:r>
          <w:rPr>
            <w:noProof/>
          </w:rPr>
          <w:fldChar w:fldCharType="end"/>
        </w:r>
      </w:p>
    </w:sdtContent>
  </w:sdt>
  <w:p w14:paraId="195F32F3" w14:textId="77777777" w:rsidR="00B6165F" w:rsidRDefault="00B61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61B30" w14:textId="77777777" w:rsidR="00031FAE" w:rsidRDefault="00031FAE">
      <w:pPr>
        <w:spacing w:after="0" w:line="240" w:lineRule="auto"/>
      </w:pPr>
      <w:r>
        <w:separator/>
      </w:r>
    </w:p>
  </w:footnote>
  <w:footnote w:type="continuationSeparator" w:id="0">
    <w:p w14:paraId="4DBBEC2E" w14:textId="77777777" w:rsidR="00031FAE" w:rsidRDefault="00031F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B57EE"/>
    <w:multiLevelType w:val="hybridMultilevel"/>
    <w:tmpl w:val="151E6B2E"/>
    <w:lvl w:ilvl="0" w:tplc="41DE4634">
      <w:start w:val="1"/>
      <w:numFmt w:val="decimal"/>
      <w:lvlText w:val="%1."/>
      <w:lvlJc w:val="left"/>
      <w:pPr>
        <w:ind w:left="720" w:hanging="360"/>
      </w:pPr>
    </w:lvl>
    <w:lvl w:ilvl="1" w:tplc="C23AE54A" w:tentative="1">
      <w:start w:val="1"/>
      <w:numFmt w:val="lowerLetter"/>
      <w:lvlText w:val="%2."/>
      <w:lvlJc w:val="left"/>
      <w:pPr>
        <w:ind w:left="1440" w:hanging="360"/>
      </w:pPr>
    </w:lvl>
    <w:lvl w:ilvl="2" w:tplc="DEC4B842" w:tentative="1">
      <w:start w:val="1"/>
      <w:numFmt w:val="lowerRoman"/>
      <w:lvlText w:val="%3."/>
      <w:lvlJc w:val="right"/>
      <w:pPr>
        <w:ind w:left="2160" w:hanging="180"/>
      </w:pPr>
    </w:lvl>
    <w:lvl w:ilvl="3" w:tplc="559E023E" w:tentative="1">
      <w:start w:val="1"/>
      <w:numFmt w:val="decimal"/>
      <w:lvlText w:val="%4."/>
      <w:lvlJc w:val="left"/>
      <w:pPr>
        <w:ind w:left="2880" w:hanging="360"/>
      </w:pPr>
    </w:lvl>
    <w:lvl w:ilvl="4" w:tplc="7958975C" w:tentative="1">
      <w:start w:val="1"/>
      <w:numFmt w:val="lowerLetter"/>
      <w:lvlText w:val="%5."/>
      <w:lvlJc w:val="left"/>
      <w:pPr>
        <w:ind w:left="3600" w:hanging="360"/>
      </w:pPr>
    </w:lvl>
    <w:lvl w:ilvl="5" w:tplc="37D2F094" w:tentative="1">
      <w:start w:val="1"/>
      <w:numFmt w:val="lowerRoman"/>
      <w:lvlText w:val="%6."/>
      <w:lvlJc w:val="right"/>
      <w:pPr>
        <w:ind w:left="4320" w:hanging="180"/>
      </w:pPr>
    </w:lvl>
    <w:lvl w:ilvl="6" w:tplc="E470483E" w:tentative="1">
      <w:start w:val="1"/>
      <w:numFmt w:val="decimal"/>
      <w:lvlText w:val="%7."/>
      <w:lvlJc w:val="left"/>
      <w:pPr>
        <w:ind w:left="5040" w:hanging="360"/>
      </w:pPr>
    </w:lvl>
    <w:lvl w:ilvl="7" w:tplc="C7D0E9E0" w:tentative="1">
      <w:start w:val="1"/>
      <w:numFmt w:val="lowerLetter"/>
      <w:lvlText w:val="%8."/>
      <w:lvlJc w:val="left"/>
      <w:pPr>
        <w:ind w:left="5760" w:hanging="360"/>
      </w:pPr>
    </w:lvl>
    <w:lvl w:ilvl="8" w:tplc="BDFC0114" w:tentative="1">
      <w:start w:val="1"/>
      <w:numFmt w:val="lowerRoman"/>
      <w:lvlText w:val="%9."/>
      <w:lvlJc w:val="right"/>
      <w:pPr>
        <w:ind w:left="6480" w:hanging="180"/>
      </w:pPr>
    </w:lvl>
  </w:abstractNum>
  <w:abstractNum w:abstractNumId="1" w15:restartNumberingAfterBreak="0">
    <w:nsid w:val="71F93ED2"/>
    <w:multiLevelType w:val="hybridMultilevel"/>
    <w:tmpl w:val="A42EF368"/>
    <w:lvl w:ilvl="0" w:tplc="32E843BE">
      <w:start w:val="1"/>
      <w:numFmt w:val="bullet"/>
      <w:lvlText w:val=""/>
      <w:lvlJc w:val="left"/>
      <w:pPr>
        <w:ind w:left="720" w:hanging="360"/>
      </w:pPr>
      <w:rPr>
        <w:rFonts w:ascii="Symbol" w:hAnsi="Symbol" w:hint="default"/>
      </w:rPr>
    </w:lvl>
    <w:lvl w:ilvl="1" w:tplc="616C0536" w:tentative="1">
      <w:start w:val="1"/>
      <w:numFmt w:val="bullet"/>
      <w:lvlText w:val="o"/>
      <w:lvlJc w:val="left"/>
      <w:pPr>
        <w:ind w:left="1440" w:hanging="360"/>
      </w:pPr>
      <w:rPr>
        <w:rFonts w:ascii="Courier New" w:hAnsi="Courier New" w:cs="Courier New" w:hint="default"/>
      </w:rPr>
    </w:lvl>
    <w:lvl w:ilvl="2" w:tplc="3DF8A322" w:tentative="1">
      <w:start w:val="1"/>
      <w:numFmt w:val="bullet"/>
      <w:lvlText w:val=""/>
      <w:lvlJc w:val="left"/>
      <w:pPr>
        <w:ind w:left="2160" w:hanging="360"/>
      </w:pPr>
      <w:rPr>
        <w:rFonts w:ascii="Wingdings" w:hAnsi="Wingdings" w:hint="default"/>
      </w:rPr>
    </w:lvl>
    <w:lvl w:ilvl="3" w:tplc="C2ACE1AE" w:tentative="1">
      <w:start w:val="1"/>
      <w:numFmt w:val="bullet"/>
      <w:lvlText w:val=""/>
      <w:lvlJc w:val="left"/>
      <w:pPr>
        <w:ind w:left="2880" w:hanging="360"/>
      </w:pPr>
      <w:rPr>
        <w:rFonts w:ascii="Symbol" w:hAnsi="Symbol" w:hint="default"/>
      </w:rPr>
    </w:lvl>
    <w:lvl w:ilvl="4" w:tplc="73F649E4" w:tentative="1">
      <w:start w:val="1"/>
      <w:numFmt w:val="bullet"/>
      <w:lvlText w:val="o"/>
      <w:lvlJc w:val="left"/>
      <w:pPr>
        <w:ind w:left="3600" w:hanging="360"/>
      </w:pPr>
      <w:rPr>
        <w:rFonts w:ascii="Courier New" w:hAnsi="Courier New" w:cs="Courier New" w:hint="default"/>
      </w:rPr>
    </w:lvl>
    <w:lvl w:ilvl="5" w:tplc="16CE2F2E" w:tentative="1">
      <w:start w:val="1"/>
      <w:numFmt w:val="bullet"/>
      <w:lvlText w:val=""/>
      <w:lvlJc w:val="left"/>
      <w:pPr>
        <w:ind w:left="4320" w:hanging="360"/>
      </w:pPr>
      <w:rPr>
        <w:rFonts w:ascii="Wingdings" w:hAnsi="Wingdings" w:hint="default"/>
      </w:rPr>
    </w:lvl>
    <w:lvl w:ilvl="6" w:tplc="69541BE2" w:tentative="1">
      <w:start w:val="1"/>
      <w:numFmt w:val="bullet"/>
      <w:lvlText w:val=""/>
      <w:lvlJc w:val="left"/>
      <w:pPr>
        <w:ind w:left="5040" w:hanging="360"/>
      </w:pPr>
      <w:rPr>
        <w:rFonts w:ascii="Symbol" w:hAnsi="Symbol" w:hint="default"/>
      </w:rPr>
    </w:lvl>
    <w:lvl w:ilvl="7" w:tplc="0240C32A" w:tentative="1">
      <w:start w:val="1"/>
      <w:numFmt w:val="bullet"/>
      <w:lvlText w:val="o"/>
      <w:lvlJc w:val="left"/>
      <w:pPr>
        <w:ind w:left="5760" w:hanging="360"/>
      </w:pPr>
      <w:rPr>
        <w:rFonts w:ascii="Courier New" w:hAnsi="Courier New" w:cs="Courier New" w:hint="default"/>
      </w:rPr>
    </w:lvl>
    <w:lvl w:ilvl="8" w:tplc="BB149172" w:tentative="1">
      <w:start w:val="1"/>
      <w:numFmt w:val="bullet"/>
      <w:lvlText w:val=""/>
      <w:lvlJc w:val="left"/>
      <w:pPr>
        <w:ind w:left="6480" w:hanging="360"/>
      </w:pPr>
      <w:rPr>
        <w:rFonts w:ascii="Wingdings" w:hAnsi="Wingdings" w:hint="default"/>
      </w:rPr>
    </w:lvl>
  </w:abstractNum>
  <w:num w:numId="1" w16cid:durableId="1406561867">
    <w:abstractNumId w:val="0"/>
  </w:num>
  <w:num w:numId="2" w16cid:durableId="1109742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AA5"/>
    <w:rsid w:val="00031FAE"/>
    <w:rsid w:val="000D1FC2"/>
    <w:rsid w:val="00196782"/>
    <w:rsid w:val="001973E1"/>
    <w:rsid w:val="003E0B05"/>
    <w:rsid w:val="00497A5C"/>
    <w:rsid w:val="005738FC"/>
    <w:rsid w:val="005F2960"/>
    <w:rsid w:val="006B6D57"/>
    <w:rsid w:val="00751D39"/>
    <w:rsid w:val="0085499F"/>
    <w:rsid w:val="00920AA5"/>
    <w:rsid w:val="009659BA"/>
    <w:rsid w:val="0099659D"/>
    <w:rsid w:val="009B426C"/>
    <w:rsid w:val="009E1E7A"/>
    <w:rsid w:val="00A55A0A"/>
    <w:rsid w:val="00AD0506"/>
    <w:rsid w:val="00B6165F"/>
    <w:rsid w:val="00C21C31"/>
    <w:rsid w:val="00DD706E"/>
    <w:rsid w:val="00E36FE7"/>
    <w:rsid w:val="00E732A5"/>
    <w:rsid w:val="00E90675"/>
    <w:rsid w:val="00EB6644"/>
    <w:rsid w:val="00EF4625"/>
    <w:rsid w:val="00FE52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FDE7F"/>
  <w15:chartTrackingRefBased/>
  <w15:docId w15:val="{29219BE7-7A48-483E-8BC8-E490CF902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26C"/>
    <w:rPr>
      <w:sz w:val="24"/>
    </w:rPr>
  </w:style>
  <w:style w:type="paragraph" w:styleId="Heading1">
    <w:name w:val="heading 1"/>
    <w:basedOn w:val="Normal"/>
    <w:next w:val="Normal"/>
    <w:link w:val="Heading1Char"/>
    <w:uiPriority w:val="9"/>
    <w:qFormat/>
    <w:rsid w:val="00E36FE7"/>
    <w:pPr>
      <w:keepNext/>
      <w:keepLines/>
      <w:spacing w:before="240" w:after="0"/>
      <w:outlineLvl w:val="0"/>
    </w:pPr>
    <w:rPr>
      <w:rFonts w:ascii="Times New Roman" w:eastAsiaTheme="majorEastAsia" w:hAnsi="Times New Roman" w:cstheme="majorBidi"/>
      <w:color w:val="000000" w:themeColor="text1"/>
      <w:sz w:val="28"/>
      <w:szCs w:val="32"/>
    </w:rPr>
  </w:style>
  <w:style w:type="paragraph" w:styleId="Heading2">
    <w:name w:val="heading 2"/>
    <w:basedOn w:val="Normal"/>
    <w:next w:val="Normal"/>
    <w:link w:val="Heading2Char"/>
    <w:autoRedefine/>
    <w:uiPriority w:val="9"/>
    <w:unhideWhenUsed/>
    <w:qFormat/>
    <w:rsid w:val="00E90675"/>
    <w:pPr>
      <w:keepNext/>
      <w:keepLines/>
      <w:spacing w:before="40" w:after="0" w:line="360" w:lineRule="auto"/>
      <w:jc w:val="both"/>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90675"/>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autoRedefine/>
    <w:uiPriority w:val="10"/>
    <w:qFormat/>
    <w:rsid w:val="0085499F"/>
    <w:pPr>
      <w:spacing w:after="0" w:line="360" w:lineRule="auto"/>
      <w:contextualSpacing/>
      <w:jc w:val="center"/>
    </w:pPr>
    <w:rPr>
      <w:rFonts w:ascii="Times New Roman" w:eastAsiaTheme="majorEastAsia" w:hAnsi="Times New Roman" w:cstheme="majorBidi"/>
      <w:b/>
      <w:spacing w:val="-10"/>
      <w:kern w:val="28"/>
      <w:sz w:val="36"/>
      <w:szCs w:val="56"/>
      <w:shd w:val="clear" w:color="auto" w:fill="FFFFFF"/>
    </w:rPr>
  </w:style>
  <w:style w:type="character" w:customStyle="1" w:styleId="TitleChar">
    <w:name w:val="Title Char"/>
    <w:basedOn w:val="DefaultParagraphFont"/>
    <w:link w:val="Title"/>
    <w:uiPriority w:val="10"/>
    <w:rsid w:val="0085499F"/>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E36FE7"/>
    <w:rPr>
      <w:rFonts w:ascii="Times New Roman" w:eastAsiaTheme="majorEastAsia" w:hAnsi="Times New Roman" w:cstheme="majorBidi"/>
      <w:color w:val="000000" w:themeColor="text1"/>
      <w:sz w:val="28"/>
      <w:szCs w:val="32"/>
    </w:rPr>
  </w:style>
  <w:style w:type="paragraph" w:styleId="ListParagraph">
    <w:name w:val="List Paragraph"/>
    <w:basedOn w:val="Normal"/>
    <w:uiPriority w:val="34"/>
    <w:qFormat/>
    <w:rsid w:val="00920AA5"/>
    <w:pPr>
      <w:ind w:left="720"/>
      <w:contextualSpacing/>
    </w:pPr>
  </w:style>
  <w:style w:type="character" w:styleId="Hyperlink">
    <w:name w:val="Hyperlink"/>
    <w:basedOn w:val="DefaultParagraphFont"/>
    <w:uiPriority w:val="99"/>
    <w:unhideWhenUsed/>
    <w:rsid w:val="001973E1"/>
    <w:rPr>
      <w:color w:val="0563C1" w:themeColor="hyperlink"/>
      <w:u w:val="single"/>
    </w:rPr>
  </w:style>
  <w:style w:type="paragraph" w:styleId="Header">
    <w:name w:val="header"/>
    <w:basedOn w:val="Normal"/>
    <w:link w:val="HeaderChar"/>
    <w:uiPriority w:val="99"/>
    <w:unhideWhenUsed/>
    <w:rsid w:val="00B6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65F"/>
    <w:rPr>
      <w:sz w:val="24"/>
    </w:rPr>
  </w:style>
  <w:style w:type="paragraph" w:styleId="Footer">
    <w:name w:val="footer"/>
    <w:basedOn w:val="Normal"/>
    <w:link w:val="FooterChar"/>
    <w:uiPriority w:val="99"/>
    <w:unhideWhenUsed/>
    <w:rsid w:val="00B6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65F"/>
    <w:rPr>
      <w:sz w:val="24"/>
    </w:rPr>
  </w:style>
  <w:style w:type="paragraph" w:styleId="TOCHeading">
    <w:name w:val="TOC Heading"/>
    <w:basedOn w:val="Heading1"/>
    <w:next w:val="Normal"/>
    <w:uiPriority w:val="39"/>
    <w:unhideWhenUsed/>
    <w:qFormat/>
    <w:rsid w:val="00B6165F"/>
    <w:pPr>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B6165F"/>
    <w:pPr>
      <w:spacing w:after="100"/>
    </w:pPr>
  </w:style>
  <w:style w:type="paragraph" w:styleId="TOC2">
    <w:name w:val="toc 2"/>
    <w:basedOn w:val="Normal"/>
    <w:next w:val="Normal"/>
    <w:autoRedefine/>
    <w:uiPriority w:val="39"/>
    <w:unhideWhenUsed/>
    <w:rsid w:val="00B6165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ewham.info/population/" TargetMode="External"/><Relationship Id="rId4" Type="http://schemas.openxmlformats.org/officeDocument/2006/relationships/settings" Target="settings.xml"/><Relationship Id="rId9" Type="http://schemas.openxmlformats.org/officeDocument/2006/relationships/hyperlink" Target="http://www.newham.inf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DF5C17-212E-4EBB-B273-1D313E9AB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2248</Words>
  <Characters>12819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alexandrina stan</cp:lastModifiedBy>
  <cp:revision>3</cp:revision>
  <dcterms:created xsi:type="dcterms:W3CDTF">2022-12-12T13:02:00Z</dcterms:created>
  <dcterms:modified xsi:type="dcterms:W3CDTF">2022-12-12T13:03:00Z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b1c22a6d-0d8a-4272-ab93-c43cb28188d0</vt:lpwstr>
  </property>
</Properties>
</file>