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63AD4" w14:textId="31185DB5" w:rsidR="00306A22" w:rsidRPr="00621A3B" w:rsidRDefault="00306A22" w:rsidP="00306A22">
      <w:pPr>
        <w:rPr>
          <w:rFonts w:ascii="Arial" w:hAnsi="Arial" w:cs="Arial"/>
        </w:rPr>
      </w:pPr>
      <w:r w:rsidRPr="00621A3B">
        <w:rPr>
          <w:rFonts w:ascii="Arial" w:hAnsi="Arial" w:cs="Arial"/>
          <w:noProof/>
        </w:rPr>
        <w:drawing>
          <wp:anchor distT="0" distB="0" distL="114300" distR="114300" simplePos="0" relativeHeight="251657728" behindDoc="0" locked="0" layoutInCell="1" allowOverlap="1" wp14:anchorId="23B65CB3" wp14:editId="6E8179C1">
            <wp:simplePos x="0" y="0"/>
            <wp:positionH relativeFrom="margin">
              <wp:posOffset>1361900</wp:posOffset>
            </wp:positionH>
            <wp:positionV relativeFrom="paragraph">
              <wp:posOffset>209</wp:posOffset>
            </wp:positionV>
            <wp:extent cx="2854325" cy="1240790"/>
            <wp:effectExtent l="0" t="0" r="3175" b="0"/>
            <wp:wrapSquare wrapText="bothSides"/>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8">
                      <a:extLst>
                        <a:ext uri="{28A0092B-C50C-407E-A947-70E740481C1C}">
                          <a14:useLocalDpi xmlns:a14="http://schemas.microsoft.com/office/drawing/2010/main" val="0"/>
                        </a:ext>
                      </a:extLst>
                    </a:blip>
                    <a:srcRect l="37430" t="19329" r="38195" b="61819"/>
                    <a:stretch/>
                  </pic:blipFill>
                  <pic:spPr bwMode="auto">
                    <a:xfrm>
                      <a:off x="0" y="0"/>
                      <a:ext cx="2854325" cy="1240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611678" w14:textId="31915FE3" w:rsidR="00306A22" w:rsidRPr="00621A3B" w:rsidRDefault="00306A22" w:rsidP="00306A22">
      <w:pPr>
        <w:rPr>
          <w:rFonts w:ascii="Arial" w:hAnsi="Arial" w:cs="Arial"/>
        </w:rPr>
      </w:pPr>
    </w:p>
    <w:p w14:paraId="3CB7C2E3" w14:textId="5B2E2CC2" w:rsidR="00306A22" w:rsidRPr="00621A3B" w:rsidRDefault="00306A22" w:rsidP="00306A22">
      <w:pPr>
        <w:rPr>
          <w:rFonts w:ascii="Arial" w:hAnsi="Arial" w:cs="Arial"/>
        </w:rPr>
      </w:pPr>
    </w:p>
    <w:p w14:paraId="01F0F867" w14:textId="7815D589" w:rsidR="00306A22" w:rsidRPr="00621A3B" w:rsidRDefault="00306A22" w:rsidP="00306A22">
      <w:pPr>
        <w:rPr>
          <w:rFonts w:ascii="Arial" w:hAnsi="Arial" w:cs="Arial"/>
        </w:rPr>
      </w:pPr>
    </w:p>
    <w:p w14:paraId="612A86C2" w14:textId="77777777" w:rsidR="00306A22" w:rsidRPr="00621A3B" w:rsidRDefault="00306A22" w:rsidP="00306A22">
      <w:pPr>
        <w:rPr>
          <w:rFonts w:ascii="Arial" w:hAnsi="Arial" w:cs="Arial"/>
        </w:rPr>
      </w:pPr>
    </w:p>
    <w:p w14:paraId="5CE07942" w14:textId="77777777" w:rsidR="00306A22" w:rsidRPr="00621A3B" w:rsidRDefault="00306A22" w:rsidP="00306A22">
      <w:pPr>
        <w:rPr>
          <w:rFonts w:ascii="Arial" w:hAnsi="Arial" w:cs="Arial"/>
        </w:rPr>
      </w:pPr>
    </w:p>
    <w:p w14:paraId="4C4D7BB4" w14:textId="45CAA339" w:rsidR="00306A22" w:rsidRPr="00621A3B" w:rsidRDefault="00306A22" w:rsidP="00306A22">
      <w:pPr>
        <w:rPr>
          <w:rFonts w:ascii="Arial" w:hAnsi="Arial" w:cs="Arial"/>
        </w:rPr>
      </w:pPr>
    </w:p>
    <w:p w14:paraId="09E4A0DF" w14:textId="77777777" w:rsidR="00384EE4" w:rsidRPr="00621A3B" w:rsidRDefault="00384EE4" w:rsidP="00306A22">
      <w:pPr>
        <w:rPr>
          <w:rFonts w:ascii="Arial" w:hAnsi="Arial" w:cs="Arial"/>
        </w:rPr>
      </w:pPr>
    </w:p>
    <w:p w14:paraId="20F5F7EC" w14:textId="77777777" w:rsidR="00306A22" w:rsidRPr="00621A3B" w:rsidRDefault="00306A22" w:rsidP="00306A22">
      <w:pPr>
        <w:rPr>
          <w:rFonts w:ascii="Arial" w:hAnsi="Arial" w:cs="Arial"/>
        </w:rPr>
      </w:pPr>
    </w:p>
    <w:p w14:paraId="18172559" w14:textId="77777777" w:rsidR="00306A22" w:rsidRPr="00621A3B" w:rsidRDefault="00306A22" w:rsidP="00306A22">
      <w:pPr>
        <w:jc w:val="center"/>
        <w:rPr>
          <w:rFonts w:ascii="Arial" w:hAnsi="Arial" w:cs="Arial"/>
          <w:b/>
          <w:bCs/>
          <w:sz w:val="24"/>
          <w:szCs w:val="24"/>
        </w:rPr>
      </w:pPr>
      <w:r w:rsidRPr="00621A3B">
        <w:rPr>
          <w:rFonts w:ascii="Arial" w:hAnsi="Arial" w:cs="Arial"/>
          <w:b/>
          <w:bCs/>
          <w:sz w:val="24"/>
          <w:szCs w:val="24"/>
        </w:rPr>
        <w:t xml:space="preserve">Assessment Component 1 </w:t>
      </w:r>
    </w:p>
    <w:p w14:paraId="6BBAFF89" w14:textId="152CB030" w:rsidR="00306A22" w:rsidRPr="00621A3B" w:rsidRDefault="00306A22" w:rsidP="00306A22">
      <w:pPr>
        <w:jc w:val="center"/>
        <w:rPr>
          <w:rFonts w:ascii="Arial" w:hAnsi="Arial" w:cs="Arial"/>
          <w:b/>
          <w:bCs/>
          <w:sz w:val="24"/>
          <w:szCs w:val="24"/>
        </w:rPr>
      </w:pPr>
      <w:r w:rsidRPr="00621A3B">
        <w:rPr>
          <w:rFonts w:ascii="Arial" w:hAnsi="Arial" w:cs="Arial"/>
          <w:b/>
          <w:bCs/>
          <w:sz w:val="24"/>
          <w:szCs w:val="24"/>
        </w:rPr>
        <w:t xml:space="preserve">Case study - Supporting Paper </w:t>
      </w:r>
    </w:p>
    <w:p w14:paraId="16D1712B" w14:textId="77777777" w:rsidR="00306A22" w:rsidRPr="00621A3B" w:rsidRDefault="00306A22" w:rsidP="00306A22">
      <w:pPr>
        <w:jc w:val="center"/>
        <w:rPr>
          <w:rFonts w:ascii="Arial" w:hAnsi="Arial" w:cs="Arial"/>
          <w:sz w:val="24"/>
          <w:szCs w:val="24"/>
        </w:rPr>
      </w:pPr>
    </w:p>
    <w:p w14:paraId="7EC5C697" w14:textId="0ECFC538" w:rsidR="00306A22" w:rsidRPr="00621A3B" w:rsidRDefault="00306A22" w:rsidP="00306A22">
      <w:pPr>
        <w:jc w:val="center"/>
        <w:rPr>
          <w:rFonts w:ascii="Arial" w:hAnsi="Arial" w:cs="Arial"/>
          <w:sz w:val="24"/>
          <w:szCs w:val="24"/>
        </w:rPr>
      </w:pPr>
    </w:p>
    <w:p w14:paraId="53CDAE5D" w14:textId="77777777" w:rsidR="00306A22" w:rsidRPr="00621A3B" w:rsidRDefault="00306A22" w:rsidP="00306A22">
      <w:pPr>
        <w:jc w:val="center"/>
        <w:rPr>
          <w:rFonts w:ascii="Arial" w:hAnsi="Arial" w:cs="Arial"/>
          <w:sz w:val="24"/>
          <w:szCs w:val="24"/>
        </w:rPr>
      </w:pPr>
    </w:p>
    <w:p w14:paraId="1CA7F325" w14:textId="657EE9BC" w:rsidR="00306A22" w:rsidRPr="00621A3B" w:rsidRDefault="00306A22" w:rsidP="00306A22">
      <w:pPr>
        <w:rPr>
          <w:rFonts w:ascii="Arial" w:hAnsi="Arial" w:cs="Arial"/>
          <w:sz w:val="24"/>
          <w:szCs w:val="24"/>
          <w:lang w:val="it-IT"/>
        </w:rPr>
      </w:pPr>
      <w:r w:rsidRPr="00621A3B">
        <w:rPr>
          <w:rFonts w:ascii="Arial" w:hAnsi="Arial" w:cs="Arial"/>
          <w:sz w:val="24"/>
          <w:szCs w:val="24"/>
          <w:lang w:val="it-IT"/>
        </w:rPr>
        <w:t xml:space="preserve">Student name: </w:t>
      </w:r>
      <w:r w:rsidR="007229FB" w:rsidRPr="00621A3B">
        <w:rPr>
          <w:rFonts w:ascii="Arial" w:hAnsi="Arial" w:cs="Arial"/>
          <w:sz w:val="24"/>
          <w:szCs w:val="24"/>
          <w:lang w:val="it-IT"/>
        </w:rPr>
        <w:t>Margareta Nicoleta Dragoi</w:t>
      </w:r>
    </w:p>
    <w:p w14:paraId="085C5C38" w14:textId="7E83186A" w:rsidR="00306A22" w:rsidRPr="00621A3B" w:rsidRDefault="00306A22" w:rsidP="00306A22">
      <w:pPr>
        <w:rPr>
          <w:rFonts w:ascii="Arial" w:hAnsi="Arial" w:cs="Arial"/>
          <w:sz w:val="24"/>
          <w:szCs w:val="24"/>
          <w:lang w:val="nl-NL"/>
        </w:rPr>
      </w:pPr>
      <w:r w:rsidRPr="00621A3B">
        <w:rPr>
          <w:rFonts w:ascii="Arial" w:hAnsi="Arial" w:cs="Arial"/>
          <w:sz w:val="24"/>
          <w:szCs w:val="24"/>
          <w:lang w:val="nl-NL"/>
        </w:rPr>
        <w:t xml:space="preserve">Student ID: </w:t>
      </w:r>
      <w:r w:rsidR="007229FB" w:rsidRPr="00621A3B">
        <w:rPr>
          <w:rFonts w:ascii="Arial" w:hAnsi="Arial" w:cs="Arial"/>
          <w:sz w:val="24"/>
          <w:szCs w:val="24"/>
          <w:lang w:val="nl-NL"/>
        </w:rPr>
        <w:t>2019145</w:t>
      </w:r>
    </w:p>
    <w:p w14:paraId="078D149E" w14:textId="77777777" w:rsidR="00FE0D83" w:rsidRPr="00621A3B" w:rsidRDefault="00FE0D83" w:rsidP="00FE0D83">
      <w:pPr>
        <w:rPr>
          <w:rFonts w:ascii="Arial" w:hAnsi="Arial" w:cs="Arial"/>
          <w:sz w:val="24"/>
          <w:szCs w:val="24"/>
        </w:rPr>
      </w:pPr>
      <w:r w:rsidRPr="00621A3B">
        <w:rPr>
          <w:rFonts w:ascii="Arial" w:hAnsi="Arial" w:cs="Arial"/>
          <w:sz w:val="24"/>
          <w:szCs w:val="24"/>
        </w:rPr>
        <w:t>Module name: Children, Young People and Families</w:t>
      </w:r>
    </w:p>
    <w:p w14:paraId="4A5CB4C2" w14:textId="77777777" w:rsidR="00FE0D83" w:rsidRPr="00621A3B" w:rsidRDefault="00FE0D83" w:rsidP="00FE0D83">
      <w:pPr>
        <w:rPr>
          <w:rFonts w:ascii="Arial" w:hAnsi="Arial" w:cs="Arial"/>
          <w:sz w:val="24"/>
          <w:szCs w:val="24"/>
          <w:lang w:val="fr-FR"/>
        </w:rPr>
      </w:pPr>
      <w:r w:rsidRPr="00621A3B">
        <w:rPr>
          <w:rFonts w:ascii="Arial" w:hAnsi="Arial" w:cs="Arial"/>
          <w:sz w:val="24"/>
          <w:szCs w:val="24"/>
          <w:lang w:val="fr-FR"/>
        </w:rPr>
        <w:t>Module code: (BMHP5004_LON)</w:t>
      </w:r>
    </w:p>
    <w:p w14:paraId="1AED0131" w14:textId="618F5BA1" w:rsidR="00FE0D83" w:rsidRPr="00621A3B" w:rsidRDefault="00FE0D83" w:rsidP="00FE0D83">
      <w:pPr>
        <w:rPr>
          <w:rFonts w:ascii="Arial" w:hAnsi="Arial" w:cs="Arial"/>
          <w:sz w:val="24"/>
          <w:szCs w:val="24"/>
          <w:lang w:val="fr-FR"/>
        </w:rPr>
      </w:pPr>
      <w:r w:rsidRPr="00621A3B">
        <w:rPr>
          <w:rFonts w:ascii="Arial" w:hAnsi="Arial" w:cs="Arial"/>
          <w:sz w:val="24"/>
          <w:szCs w:val="24"/>
          <w:lang w:val="fr-FR"/>
        </w:rPr>
        <w:t>Lecturer name: Bianca Sanfilippo</w:t>
      </w:r>
    </w:p>
    <w:p w14:paraId="644287C8" w14:textId="37F34BCD" w:rsidR="00306A22" w:rsidRPr="00621A3B" w:rsidRDefault="00306A22" w:rsidP="00306A22">
      <w:pPr>
        <w:rPr>
          <w:rFonts w:ascii="Arial" w:hAnsi="Arial" w:cs="Arial"/>
          <w:sz w:val="24"/>
          <w:szCs w:val="24"/>
        </w:rPr>
      </w:pPr>
      <w:r w:rsidRPr="00621A3B">
        <w:rPr>
          <w:rFonts w:ascii="Arial" w:hAnsi="Arial" w:cs="Arial"/>
          <w:sz w:val="24"/>
          <w:szCs w:val="24"/>
        </w:rPr>
        <w:t xml:space="preserve">Submission Date: </w:t>
      </w:r>
      <w:r w:rsidR="007D36A4" w:rsidRPr="00621A3B">
        <w:rPr>
          <w:rFonts w:ascii="Arial" w:hAnsi="Arial" w:cs="Arial"/>
          <w:sz w:val="24"/>
          <w:szCs w:val="24"/>
        </w:rPr>
        <w:t>24</w:t>
      </w:r>
      <w:r w:rsidR="00225DC4" w:rsidRPr="00621A3B">
        <w:rPr>
          <w:rFonts w:ascii="Arial" w:hAnsi="Arial" w:cs="Arial"/>
          <w:sz w:val="24"/>
          <w:szCs w:val="24"/>
        </w:rPr>
        <w:t xml:space="preserve"> Au</w:t>
      </w:r>
      <w:r w:rsidR="00621A3B">
        <w:rPr>
          <w:rFonts w:ascii="Arial" w:hAnsi="Arial" w:cs="Arial"/>
          <w:sz w:val="24"/>
          <w:szCs w:val="24"/>
        </w:rPr>
        <w:t>g</w:t>
      </w:r>
      <w:r w:rsidR="00225DC4" w:rsidRPr="00621A3B">
        <w:rPr>
          <w:rFonts w:ascii="Arial" w:hAnsi="Arial" w:cs="Arial"/>
          <w:sz w:val="24"/>
          <w:szCs w:val="24"/>
        </w:rPr>
        <w:t>ust 2022</w:t>
      </w:r>
    </w:p>
    <w:p w14:paraId="6573E91F" w14:textId="2550C5FF" w:rsidR="00257F6A" w:rsidRPr="00621A3B" w:rsidRDefault="00306A22" w:rsidP="00306A22">
      <w:pPr>
        <w:rPr>
          <w:rFonts w:ascii="Arial" w:hAnsi="Arial" w:cs="Arial"/>
          <w:sz w:val="24"/>
          <w:szCs w:val="24"/>
        </w:rPr>
      </w:pPr>
      <w:r w:rsidRPr="00621A3B">
        <w:rPr>
          <w:rFonts w:ascii="Arial" w:hAnsi="Arial" w:cs="Arial"/>
          <w:sz w:val="24"/>
          <w:szCs w:val="24"/>
        </w:rPr>
        <w:t>Word count:</w:t>
      </w:r>
      <w:r w:rsidR="0018479C" w:rsidRPr="00621A3B">
        <w:rPr>
          <w:rFonts w:ascii="Arial" w:hAnsi="Arial" w:cs="Arial"/>
          <w:sz w:val="24"/>
          <w:szCs w:val="24"/>
        </w:rPr>
        <w:t xml:space="preserve"> 1000</w:t>
      </w:r>
    </w:p>
    <w:p w14:paraId="52B26D67" w14:textId="221BF870" w:rsidR="00306A22" w:rsidRPr="00621A3B" w:rsidRDefault="00306A22" w:rsidP="00306A22">
      <w:pPr>
        <w:rPr>
          <w:rFonts w:ascii="Arial" w:hAnsi="Arial" w:cs="Arial"/>
        </w:rPr>
      </w:pPr>
    </w:p>
    <w:p w14:paraId="2616A95F" w14:textId="4E6C5C54" w:rsidR="00306A22" w:rsidRPr="00621A3B" w:rsidRDefault="00306A22" w:rsidP="00306A22">
      <w:pPr>
        <w:rPr>
          <w:rFonts w:ascii="Arial" w:hAnsi="Arial" w:cs="Arial"/>
        </w:rPr>
      </w:pPr>
    </w:p>
    <w:p w14:paraId="2E1EF2E9" w14:textId="745999CD" w:rsidR="00306A22" w:rsidRPr="00621A3B" w:rsidRDefault="00306A22" w:rsidP="00306A22">
      <w:pPr>
        <w:rPr>
          <w:rFonts w:ascii="Arial" w:hAnsi="Arial" w:cs="Arial"/>
        </w:rPr>
      </w:pPr>
    </w:p>
    <w:p w14:paraId="2C6E406A" w14:textId="1CA9EE90" w:rsidR="00306A22" w:rsidRPr="00621A3B" w:rsidRDefault="00306A22" w:rsidP="00306A22">
      <w:pPr>
        <w:rPr>
          <w:rFonts w:ascii="Arial" w:hAnsi="Arial" w:cs="Arial"/>
        </w:rPr>
      </w:pPr>
    </w:p>
    <w:p w14:paraId="3E31CBCD" w14:textId="176447E0" w:rsidR="00306A22" w:rsidRPr="00621A3B" w:rsidRDefault="00306A22" w:rsidP="00306A22">
      <w:pPr>
        <w:rPr>
          <w:rFonts w:ascii="Arial" w:hAnsi="Arial" w:cs="Arial"/>
        </w:rPr>
      </w:pPr>
    </w:p>
    <w:p w14:paraId="7D260C07" w14:textId="37A85677" w:rsidR="00306A22" w:rsidRDefault="00306A22" w:rsidP="00306A22">
      <w:pPr>
        <w:rPr>
          <w:rFonts w:ascii="Arial" w:hAnsi="Arial" w:cs="Arial"/>
        </w:rPr>
      </w:pPr>
    </w:p>
    <w:p w14:paraId="62AC396E" w14:textId="77777777" w:rsidR="00621A3B" w:rsidRDefault="00621A3B" w:rsidP="00306A22">
      <w:pPr>
        <w:rPr>
          <w:rFonts w:ascii="Arial" w:hAnsi="Arial" w:cs="Arial"/>
        </w:rPr>
      </w:pPr>
    </w:p>
    <w:p w14:paraId="7693E292" w14:textId="77777777" w:rsidR="00621A3B" w:rsidRDefault="00621A3B" w:rsidP="00306A22">
      <w:pPr>
        <w:rPr>
          <w:rFonts w:ascii="Arial" w:hAnsi="Arial" w:cs="Arial"/>
        </w:rPr>
      </w:pPr>
    </w:p>
    <w:p w14:paraId="0A57C8B0" w14:textId="77777777" w:rsidR="00621A3B" w:rsidRDefault="00621A3B" w:rsidP="00306A22">
      <w:pPr>
        <w:rPr>
          <w:rFonts w:ascii="Arial" w:hAnsi="Arial" w:cs="Arial"/>
        </w:rPr>
      </w:pPr>
    </w:p>
    <w:p w14:paraId="44E326E7" w14:textId="77777777" w:rsidR="00621A3B" w:rsidRPr="00621A3B" w:rsidRDefault="00621A3B" w:rsidP="00306A22">
      <w:pPr>
        <w:rPr>
          <w:rFonts w:ascii="Arial" w:hAnsi="Arial" w:cs="Arial"/>
        </w:rPr>
      </w:pPr>
    </w:p>
    <w:p w14:paraId="114377C0" w14:textId="48A9402A" w:rsidR="00306A22" w:rsidRPr="00621A3B" w:rsidRDefault="00306A22" w:rsidP="00D55957">
      <w:pPr>
        <w:spacing w:line="360" w:lineRule="auto"/>
        <w:jc w:val="both"/>
        <w:rPr>
          <w:rFonts w:ascii="Arial" w:hAnsi="Arial" w:cs="Arial"/>
        </w:rPr>
      </w:pPr>
    </w:p>
    <w:p w14:paraId="540787F4" w14:textId="759AD8F2" w:rsidR="005831C1" w:rsidRPr="00621A3B" w:rsidRDefault="005C5803" w:rsidP="001C2D19">
      <w:pPr>
        <w:spacing w:line="360" w:lineRule="auto"/>
        <w:jc w:val="both"/>
        <w:rPr>
          <w:rFonts w:ascii="Arial" w:hAnsi="Arial" w:cs="Arial"/>
          <w:b/>
          <w:bCs/>
        </w:rPr>
      </w:pPr>
      <w:r w:rsidRPr="00621A3B">
        <w:rPr>
          <w:rFonts w:ascii="Arial" w:hAnsi="Arial" w:cs="Arial"/>
          <w:b/>
          <w:bCs/>
        </w:rPr>
        <w:t>1</w:t>
      </w:r>
      <w:r w:rsidR="0087226B" w:rsidRPr="00621A3B">
        <w:rPr>
          <w:rFonts w:ascii="Arial" w:hAnsi="Arial" w:cs="Arial"/>
          <w:b/>
          <w:bCs/>
        </w:rPr>
        <w:t>.</w:t>
      </w:r>
      <w:r w:rsidRPr="00621A3B">
        <w:rPr>
          <w:rFonts w:ascii="Arial" w:hAnsi="Arial" w:cs="Arial"/>
          <w:b/>
          <w:bCs/>
        </w:rPr>
        <w:t xml:space="preserve"> </w:t>
      </w:r>
      <w:r w:rsidR="005831C1" w:rsidRPr="00621A3B">
        <w:rPr>
          <w:rFonts w:ascii="Arial" w:hAnsi="Arial" w:cs="Arial"/>
          <w:b/>
          <w:bCs/>
        </w:rPr>
        <w:t xml:space="preserve">Introduction </w:t>
      </w:r>
    </w:p>
    <w:p w14:paraId="4136736F" w14:textId="53185FFA" w:rsidR="001263F3" w:rsidRPr="001263F3" w:rsidRDefault="001263F3" w:rsidP="001C2D19">
      <w:pPr>
        <w:spacing w:before="200" w:after="0" w:line="360" w:lineRule="auto"/>
        <w:jc w:val="both"/>
        <w:rPr>
          <w:rFonts w:ascii="Arial" w:eastAsia="Times New Roman" w:hAnsi="Arial" w:cs="Arial"/>
          <w:lang w:eastAsia="en-GB"/>
        </w:rPr>
      </w:pPr>
      <w:r w:rsidRPr="001263F3">
        <w:rPr>
          <w:rFonts w:ascii="Arial" w:hAnsi="Arial" w:cs="Arial"/>
          <w:b/>
          <w:bCs/>
          <w:color w:val="000000" w:themeColor="text1"/>
          <w:kern w:val="24"/>
          <w:lang w:eastAsia="en-GB"/>
        </w:rPr>
        <w:t>The Troubled Families Programme</w:t>
      </w:r>
      <w:r w:rsidRPr="001263F3">
        <w:rPr>
          <w:rFonts w:ascii="Arial" w:hAnsi="Arial" w:cs="Arial"/>
          <w:color w:val="000000" w:themeColor="text1"/>
          <w:kern w:val="24"/>
          <w:lang w:eastAsia="en-GB"/>
        </w:rPr>
        <w:t xml:space="preserve"> was launched in April 2012, backed by £448 million drawn from the budgets of six government departments. (GOV.UK, 2014). Since March 2021,  it is named  Supporting Families.</w:t>
      </w:r>
    </w:p>
    <w:p w14:paraId="60F73287" w14:textId="77777777" w:rsidR="001263F3" w:rsidRPr="001263F3" w:rsidRDefault="001263F3" w:rsidP="001C2D19">
      <w:pPr>
        <w:spacing w:after="0" w:line="360" w:lineRule="auto"/>
        <w:contextualSpacing/>
        <w:jc w:val="both"/>
        <w:rPr>
          <w:rFonts w:ascii="Arial" w:eastAsia="Times New Roman" w:hAnsi="Arial" w:cs="Arial"/>
          <w:lang w:eastAsia="en-GB"/>
        </w:rPr>
      </w:pPr>
      <w:r w:rsidRPr="001263F3">
        <w:rPr>
          <w:rFonts w:ascii="Arial" w:hAnsi="Arial" w:cs="Arial"/>
          <w:color w:val="0B0C0C"/>
          <w:kern w:val="24"/>
          <w:lang w:eastAsia="en-GB"/>
        </w:rPr>
        <w:t>There are four key principles: early intervention, whole family working, multi-agency working and measuring outcomes and data.(GOV.UK, 2022).</w:t>
      </w:r>
    </w:p>
    <w:p w14:paraId="478A4766" w14:textId="5C72D297" w:rsidR="00D55957" w:rsidRPr="00621A3B" w:rsidRDefault="001263F3" w:rsidP="001C2D19">
      <w:pPr>
        <w:spacing w:after="0" w:line="360" w:lineRule="auto"/>
        <w:contextualSpacing/>
        <w:jc w:val="both"/>
        <w:rPr>
          <w:rFonts w:ascii="Arial" w:hAnsi="Arial" w:cs="Arial"/>
          <w:color w:val="0B0C0C"/>
          <w:kern w:val="24"/>
          <w:lang w:eastAsia="en-GB"/>
        </w:rPr>
      </w:pPr>
      <w:r w:rsidRPr="001263F3">
        <w:rPr>
          <w:rFonts w:ascii="Arial" w:hAnsi="Arial" w:cs="Arial"/>
          <w:color w:val="0B0C0C"/>
          <w:kern w:val="24"/>
          <w:lang w:eastAsia="en-GB"/>
        </w:rPr>
        <w:t xml:space="preserve">Over 470,000 vulnerable families have received direct support through Supporting Families (previously Troubled Families) to build a brighter future and the positive ripple effect of that has been much larger with over a million families having benefitted from the programme’s ‘whole family’ approach, and the </w:t>
      </w:r>
      <w:r w:rsidRPr="001263F3">
        <w:rPr>
          <w:rFonts w:ascii="Arial" w:hAnsi="Arial" w:cs="Arial"/>
          <w:b/>
          <w:bCs/>
          <w:color w:val="0B0C0C"/>
          <w:kern w:val="24"/>
          <w:lang w:eastAsia="en-GB"/>
        </w:rPr>
        <w:t xml:space="preserve">North Somerset Case </w:t>
      </w:r>
      <w:r w:rsidRPr="001263F3">
        <w:rPr>
          <w:rFonts w:ascii="Arial" w:hAnsi="Arial" w:cs="Arial"/>
          <w:color w:val="0B0C0C"/>
          <w:kern w:val="24"/>
          <w:lang w:eastAsia="en-GB"/>
        </w:rPr>
        <w:t xml:space="preserve">is one of them. </w:t>
      </w:r>
    </w:p>
    <w:p w14:paraId="6A4E0880" w14:textId="611F4633" w:rsidR="00AC7171" w:rsidRPr="00AC7171" w:rsidRDefault="00AC7171" w:rsidP="001C2D19">
      <w:pPr>
        <w:spacing w:after="0" w:line="360" w:lineRule="auto"/>
        <w:contextualSpacing/>
        <w:jc w:val="both"/>
        <w:rPr>
          <w:rFonts w:ascii="Arial" w:eastAsia="Times New Roman" w:hAnsi="Arial" w:cs="Arial"/>
          <w:lang w:eastAsia="en-GB"/>
        </w:rPr>
      </w:pPr>
      <w:r w:rsidRPr="00AC7171">
        <w:rPr>
          <w:rFonts w:ascii="Arial" w:hAnsi="Arial" w:cs="Arial"/>
          <w:b/>
          <w:bCs/>
          <w:color w:val="333333"/>
          <w:kern w:val="24"/>
          <w:lang w:eastAsia="en-GB"/>
        </w:rPr>
        <w:t xml:space="preserve">Vulnerable families </w:t>
      </w:r>
      <w:r w:rsidRPr="00AC7171">
        <w:rPr>
          <w:rFonts w:ascii="Arial" w:hAnsi="Arial" w:cs="Arial"/>
          <w:color w:val="333333"/>
          <w:kern w:val="24"/>
          <w:lang w:eastAsia="en-GB"/>
        </w:rPr>
        <w:t>are defined as families that are susceptible to harm because of their socioeconomic status, their minority status, or other stigmatizing status (Demi and Warren, 1995).</w:t>
      </w:r>
    </w:p>
    <w:p w14:paraId="37B633C7" w14:textId="15316345" w:rsidR="006E44F1" w:rsidRPr="00621A3B" w:rsidRDefault="00AC7171" w:rsidP="0052415A">
      <w:pPr>
        <w:spacing w:after="0" w:line="360" w:lineRule="auto"/>
        <w:contextualSpacing/>
        <w:jc w:val="both"/>
        <w:rPr>
          <w:rFonts w:ascii="Arial" w:eastAsia="Times New Roman" w:hAnsi="Arial" w:cs="Arial"/>
          <w:lang w:eastAsia="en-GB"/>
        </w:rPr>
      </w:pPr>
      <w:r w:rsidRPr="00AC7171">
        <w:rPr>
          <w:rFonts w:ascii="Arial" w:hAnsi="Arial" w:cs="Arial"/>
          <w:b/>
          <w:bCs/>
          <w:color w:val="000000" w:themeColor="text1"/>
          <w:kern w:val="24"/>
          <w:lang w:eastAsia="en-GB"/>
        </w:rPr>
        <w:t xml:space="preserve">Factors promoting vulnerability </w:t>
      </w:r>
      <w:r w:rsidRPr="00AC7171">
        <w:rPr>
          <w:rFonts w:ascii="Arial" w:hAnsi="Arial" w:cs="Arial"/>
          <w:color w:val="000000" w:themeColor="text1"/>
          <w:kern w:val="24"/>
          <w:lang w:eastAsia="en-GB"/>
        </w:rPr>
        <w:t xml:space="preserve">for children and young people in need of </w:t>
      </w:r>
      <w:r w:rsidRPr="00AC7171">
        <w:rPr>
          <w:rFonts w:ascii="Arial" w:hAnsi="Arial" w:cs="Arial"/>
          <w:b/>
          <w:bCs/>
          <w:color w:val="000000" w:themeColor="text1"/>
          <w:kern w:val="24"/>
          <w:lang w:eastAsia="en-GB"/>
        </w:rPr>
        <w:t xml:space="preserve">targeted support </w:t>
      </w:r>
      <w:r w:rsidR="006B160B" w:rsidRPr="00621A3B">
        <w:rPr>
          <w:rFonts w:ascii="Arial" w:hAnsi="Arial" w:cs="Arial"/>
          <w:b/>
          <w:bCs/>
          <w:color w:val="000000" w:themeColor="text1"/>
          <w:kern w:val="24"/>
          <w:lang w:eastAsia="en-GB"/>
        </w:rPr>
        <w:t xml:space="preserve">are: </w:t>
      </w:r>
      <w:r w:rsidR="0052415A" w:rsidRPr="00621A3B">
        <w:rPr>
          <w:rFonts w:ascii="Arial" w:hAnsi="Arial" w:cs="Arial"/>
          <w:b/>
          <w:bCs/>
          <w:color w:val="000000" w:themeColor="text1"/>
          <w:kern w:val="24"/>
          <w:lang w:eastAsia="en-GB"/>
        </w:rPr>
        <w:t>“</w:t>
      </w:r>
      <w:r w:rsidR="006B160B" w:rsidRPr="00621A3B">
        <w:rPr>
          <w:rFonts w:ascii="Arial" w:eastAsia="Times New Roman" w:hAnsi="Arial" w:cs="Arial"/>
          <w:lang w:eastAsia="en-GB"/>
        </w:rPr>
        <w:t>t</w:t>
      </w:r>
      <w:r w:rsidRPr="00621A3B">
        <w:rPr>
          <w:rFonts w:ascii="Arial" w:hAnsi="Arial" w:cs="Arial"/>
          <w:color w:val="000000" w:themeColor="text1"/>
          <w:kern w:val="24"/>
          <w:lang w:eastAsia="en-GB"/>
        </w:rPr>
        <w:t>ruancy or school exclusion</w:t>
      </w:r>
      <w:r w:rsidR="006B160B" w:rsidRPr="00621A3B">
        <w:rPr>
          <w:rFonts w:ascii="Arial" w:hAnsi="Arial" w:cs="Arial"/>
          <w:color w:val="000000" w:themeColor="text1"/>
          <w:kern w:val="24"/>
          <w:lang w:eastAsia="en-GB"/>
        </w:rPr>
        <w:t xml:space="preserve">; </w:t>
      </w:r>
      <w:r w:rsidRPr="00621A3B">
        <w:rPr>
          <w:rFonts w:ascii="Arial" w:hAnsi="Arial" w:cs="Arial"/>
          <w:color w:val="000000" w:themeColor="text1"/>
          <w:kern w:val="24"/>
          <w:lang w:eastAsia="en-GB"/>
        </w:rPr>
        <w:t xml:space="preserve">behavioural problems </w:t>
      </w:r>
      <w:r w:rsidR="006B160B" w:rsidRPr="00621A3B">
        <w:rPr>
          <w:rFonts w:ascii="Arial" w:hAnsi="Arial" w:cs="Arial"/>
          <w:color w:val="000000" w:themeColor="text1"/>
          <w:kern w:val="24"/>
          <w:lang w:eastAsia="en-GB"/>
        </w:rPr>
        <w:t xml:space="preserve">; </w:t>
      </w:r>
      <w:r w:rsidRPr="00621A3B">
        <w:rPr>
          <w:rFonts w:ascii="Arial" w:hAnsi="Arial" w:cs="Arial"/>
          <w:color w:val="000000" w:themeColor="text1"/>
          <w:kern w:val="24"/>
          <w:lang w:eastAsia="en-GB"/>
        </w:rPr>
        <w:t>poor emotional, social or coping skills</w:t>
      </w:r>
      <w:r w:rsidR="006B160B" w:rsidRPr="00621A3B">
        <w:rPr>
          <w:rFonts w:ascii="Arial" w:hAnsi="Arial" w:cs="Arial"/>
          <w:color w:val="000000" w:themeColor="text1"/>
          <w:kern w:val="24"/>
          <w:lang w:eastAsia="en-GB"/>
        </w:rPr>
        <w:t xml:space="preserve">; </w:t>
      </w:r>
      <w:r w:rsidRPr="00621A3B">
        <w:rPr>
          <w:rFonts w:ascii="Arial" w:hAnsi="Arial" w:cs="Arial"/>
          <w:color w:val="000000" w:themeColor="text1"/>
          <w:kern w:val="24"/>
          <w:lang w:eastAsia="en-GB"/>
        </w:rPr>
        <w:t>poor mental health</w:t>
      </w:r>
      <w:r w:rsidR="006B160B" w:rsidRPr="00621A3B">
        <w:rPr>
          <w:rFonts w:ascii="Arial" w:hAnsi="Arial" w:cs="Arial"/>
          <w:color w:val="000000" w:themeColor="text1"/>
          <w:kern w:val="24"/>
          <w:lang w:eastAsia="en-GB"/>
        </w:rPr>
        <w:t xml:space="preserve">; </w:t>
      </w:r>
      <w:r w:rsidRPr="00621A3B">
        <w:rPr>
          <w:rFonts w:ascii="Arial" w:hAnsi="Arial" w:cs="Arial"/>
          <w:color w:val="000000" w:themeColor="text1"/>
          <w:kern w:val="24"/>
          <w:lang w:eastAsia="en-GB"/>
        </w:rPr>
        <w:t xml:space="preserve"> learning</w:t>
      </w:r>
      <w:r w:rsidR="006257D9" w:rsidRPr="00621A3B">
        <w:rPr>
          <w:rFonts w:ascii="Arial" w:hAnsi="Arial" w:cs="Arial"/>
          <w:color w:val="000000" w:themeColor="text1"/>
          <w:kern w:val="24"/>
          <w:lang w:eastAsia="en-GB"/>
        </w:rPr>
        <w:t xml:space="preserve"> or any other</w:t>
      </w:r>
      <w:r w:rsidRPr="00621A3B">
        <w:rPr>
          <w:rFonts w:ascii="Arial" w:hAnsi="Arial" w:cs="Arial"/>
          <w:color w:val="000000" w:themeColor="text1"/>
          <w:kern w:val="24"/>
          <w:lang w:eastAsia="en-GB"/>
        </w:rPr>
        <w:t xml:space="preserve"> specific disabilities</w:t>
      </w:r>
      <w:r w:rsidR="006257D9" w:rsidRPr="00621A3B">
        <w:rPr>
          <w:rFonts w:ascii="Arial" w:hAnsi="Arial" w:cs="Arial"/>
          <w:color w:val="000000" w:themeColor="text1"/>
          <w:kern w:val="24"/>
          <w:lang w:eastAsia="en-GB"/>
        </w:rPr>
        <w:t xml:space="preserve">; </w:t>
      </w:r>
      <w:r w:rsidRPr="00621A3B">
        <w:rPr>
          <w:rFonts w:ascii="Arial" w:hAnsi="Arial" w:cs="Arial"/>
          <w:color w:val="000000" w:themeColor="text1"/>
          <w:kern w:val="24"/>
          <w:lang w:eastAsia="en-GB"/>
        </w:rPr>
        <w:t>low aspirations or low self-esteem</w:t>
      </w:r>
      <w:r w:rsidR="006257D9" w:rsidRPr="00621A3B">
        <w:rPr>
          <w:rFonts w:ascii="Arial" w:hAnsi="Arial" w:cs="Arial"/>
          <w:color w:val="000000" w:themeColor="text1"/>
          <w:kern w:val="24"/>
          <w:lang w:eastAsia="en-GB"/>
        </w:rPr>
        <w:t>;</w:t>
      </w:r>
      <w:r w:rsidRPr="00621A3B">
        <w:rPr>
          <w:rFonts w:ascii="Arial" w:hAnsi="Arial" w:cs="Arial"/>
          <w:color w:val="000000" w:themeColor="text1"/>
          <w:kern w:val="24"/>
          <w:lang w:eastAsia="en-GB"/>
        </w:rPr>
        <w:t xml:space="preserve"> poor family support or problems in the family</w:t>
      </w:r>
      <w:r w:rsidR="009A4600" w:rsidRPr="00621A3B">
        <w:rPr>
          <w:rFonts w:ascii="Arial" w:hAnsi="Arial" w:cs="Arial"/>
          <w:color w:val="000000" w:themeColor="text1"/>
          <w:kern w:val="24"/>
          <w:lang w:eastAsia="en-GB"/>
        </w:rPr>
        <w:t>;</w:t>
      </w:r>
      <w:r w:rsidRPr="00621A3B">
        <w:rPr>
          <w:rFonts w:ascii="Arial" w:hAnsi="Arial" w:cs="Arial"/>
          <w:color w:val="000000" w:themeColor="text1"/>
          <w:kern w:val="24"/>
          <w:lang w:eastAsia="en-GB"/>
        </w:rPr>
        <w:t xml:space="preserve">  friends or family members involved in risky, antisocial or criminal behaviours</w:t>
      </w:r>
      <w:r w:rsidR="009A4600" w:rsidRPr="00621A3B">
        <w:rPr>
          <w:rFonts w:ascii="Arial" w:hAnsi="Arial" w:cs="Arial"/>
          <w:color w:val="000000" w:themeColor="text1"/>
          <w:kern w:val="24"/>
          <w:lang w:eastAsia="en-GB"/>
        </w:rPr>
        <w:t>;</w:t>
      </w:r>
      <w:r w:rsidRPr="00621A3B">
        <w:rPr>
          <w:rFonts w:ascii="Arial" w:hAnsi="Arial" w:cs="Arial"/>
          <w:color w:val="000000" w:themeColor="text1"/>
          <w:kern w:val="24"/>
          <w:lang w:eastAsia="en-GB"/>
        </w:rPr>
        <w:t xml:space="preserve"> deprivation or poverty</w:t>
      </w:r>
      <w:r w:rsidR="009A4600" w:rsidRPr="00621A3B">
        <w:rPr>
          <w:rFonts w:ascii="Arial" w:hAnsi="Arial" w:cs="Arial"/>
          <w:color w:val="000000" w:themeColor="text1"/>
          <w:kern w:val="24"/>
          <w:lang w:eastAsia="en-GB"/>
        </w:rPr>
        <w:t xml:space="preserve">; </w:t>
      </w:r>
      <w:r w:rsidRPr="00621A3B">
        <w:rPr>
          <w:rFonts w:ascii="Arial" w:hAnsi="Arial" w:cs="Arial"/>
          <w:color w:val="000000" w:themeColor="text1"/>
          <w:kern w:val="24"/>
          <w:lang w:eastAsia="en-GB"/>
        </w:rPr>
        <w:t>family instability</w:t>
      </w:r>
      <w:r w:rsidR="0052415A" w:rsidRPr="00621A3B">
        <w:rPr>
          <w:rFonts w:ascii="Arial" w:hAnsi="Arial" w:cs="Arial"/>
          <w:color w:val="000000" w:themeColor="text1"/>
          <w:kern w:val="24"/>
          <w:lang w:eastAsia="en-GB"/>
        </w:rPr>
        <w:t xml:space="preserve">; </w:t>
      </w:r>
      <w:r w:rsidRPr="00621A3B">
        <w:rPr>
          <w:rFonts w:ascii="Arial" w:hAnsi="Arial" w:cs="Arial"/>
          <w:color w:val="000000" w:themeColor="text1"/>
          <w:kern w:val="24"/>
          <w:lang w:eastAsia="en-GB"/>
        </w:rPr>
        <w:t>drug or alcohol misuse</w:t>
      </w:r>
      <w:r w:rsidR="0052415A" w:rsidRPr="00621A3B">
        <w:rPr>
          <w:rFonts w:ascii="Arial" w:hAnsi="Arial" w:cs="Arial"/>
          <w:color w:val="000000" w:themeColor="text1"/>
          <w:kern w:val="24"/>
          <w:lang w:eastAsia="en-GB"/>
        </w:rPr>
        <w:t xml:space="preserve">; </w:t>
      </w:r>
      <w:r w:rsidRPr="00621A3B">
        <w:rPr>
          <w:rFonts w:ascii="Arial" w:hAnsi="Arial" w:cs="Arial"/>
          <w:color w:val="000000" w:themeColor="text1"/>
          <w:kern w:val="24"/>
          <w:lang w:eastAsia="en-GB"/>
        </w:rPr>
        <w:t>not being in education, employment or training (NEET)</w:t>
      </w:r>
      <w:r w:rsidR="0052415A" w:rsidRPr="00621A3B">
        <w:rPr>
          <w:rFonts w:ascii="Arial" w:hAnsi="Arial" w:cs="Arial"/>
          <w:color w:val="000000" w:themeColor="text1"/>
          <w:kern w:val="24"/>
          <w:lang w:eastAsia="en-GB"/>
        </w:rPr>
        <w:t xml:space="preserve">; </w:t>
      </w:r>
      <w:r w:rsidRPr="00621A3B">
        <w:rPr>
          <w:rFonts w:ascii="Arial" w:hAnsi="Arial" w:cs="Arial"/>
          <w:color w:val="000000" w:themeColor="text1"/>
          <w:kern w:val="24"/>
          <w:lang w:eastAsia="en-GB"/>
        </w:rPr>
        <w:t>homelessness</w:t>
      </w:r>
      <w:r w:rsidR="0052415A" w:rsidRPr="00621A3B">
        <w:rPr>
          <w:rFonts w:ascii="Arial" w:hAnsi="Arial" w:cs="Arial"/>
          <w:color w:val="000000" w:themeColor="text1"/>
          <w:kern w:val="24"/>
          <w:lang w:eastAsia="en-GB"/>
        </w:rPr>
        <w:t>”</w:t>
      </w:r>
      <w:r w:rsidRPr="00621A3B">
        <w:rPr>
          <w:rFonts w:ascii="Arial" w:hAnsi="Arial" w:cs="Arial"/>
          <w:color w:val="000000" w:themeColor="text1"/>
          <w:kern w:val="24"/>
          <w:lang w:eastAsia="en-GB"/>
        </w:rPr>
        <w:t xml:space="preserve"> (Walker and Donaldson, 2010)</w:t>
      </w:r>
      <w:r w:rsidR="00602BC8">
        <w:rPr>
          <w:rFonts w:ascii="Arial" w:hAnsi="Arial" w:cs="Arial"/>
          <w:color w:val="000000" w:themeColor="text1"/>
          <w:kern w:val="24"/>
          <w:lang w:eastAsia="en-GB"/>
        </w:rPr>
        <w:t>.</w:t>
      </w:r>
    </w:p>
    <w:p w14:paraId="11E7526E" w14:textId="77777777" w:rsidR="005831C1" w:rsidRPr="00621A3B" w:rsidRDefault="005831C1" w:rsidP="001C2D19">
      <w:pPr>
        <w:pStyle w:val="ListParagraph"/>
        <w:spacing w:line="360" w:lineRule="auto"/>
        <w:jc w:val="both"/>
        <w:rPr>
          <w:rFonts w:ascii="Arial" w:hAnsi="Arial" w:cs="Arial"/>
        </w:rPr>
      </w:pPr>
    </w:p>
    <w:p w14:paraId="0C1FC351" w14:textId="2977D7B4" w:rsidR="00384EE4" w:rsidRPr="00621A3B" w:rsidRDefault="005C5803" w:rsidP="0087226B">
      <w:pPr>
        <w:spacing w:line="360" w:lineRule="auto"/>
        <w:jc w:val="both"/>
        <w:rPr>
          <w:rFonts w:ascii="Arial" w:hAnsi="Arial" w:cs="Arial"/>
        </w:rPr>
      </w:pPr>
      <w:r w:rsidRPr="00621A3B">
        <w:rPr>
          <w:rFonts w:ascii="Arial" w:hAnsi="Arial" w:cs="Arial"/>
          <w:b/>
          <w:bCs/>
        </w:rPr>
        <w:t>2</w:t>
      </w:r>
      <w:r w:rsidR="0087226B" w:rsidRPr="00621A3B">
        <w:rPr>
          <w:rFonts w:ascii="Arial" w:hAnsi="Arial" w:cs="Arial"/>
          <w:b/>
          <w:bCs/>
        </w:rPr>
        <w:t>.</w:t>
      </w:r>
      <w:r w:rsidRPr="00621A3B">
        <w:rPr>
          <w:rFonts w:ascii="Arial" w:hAnsi="Arial" w:cs="Arial"/>
          <w:b/>
          <w:bCs/>
        </w:rPr>
        <w:t xml:space="preserve"> </w:t>
      </w:r>
      <w:r w:rsidR="00384EE4" w:rsidRPr="00621A3B">
        <w:rPr>
          <w:rFonts w:ascii="Arial" w:hAnsi="Arial" w:cs="Arial"/>
          <w:b/>
          <w:bCs/>
        </w:rPr>
        <w:t>Presentation of case study:</w:t>
      </w:r>
      <w:r w:rsidR="00384EE4" w:rsidRPr="00621A3B">
        <w:rPr>
          <w:rFonts w:ascii="Arial" w:hAnsi="Arial" w:cs="Arial"/>
        </w:rPr>
        <w:t xml:space="preserve"> </w:t>
      </w:r>
    </w:p>
    <w:p w14:paraId="3EEAA7F9" w14:textId="77777777" w:rsidR="001911E9" w:rsidRPr="00621A3B" w:rsidRDefault="006E44F1" w:rsidP="0087226B">
      <w:pPr>
        <w:spacing w:after="0" w:line="360" w:lineRule="auto"/>
        <w:contextualSpacing/>
        <w:jc w:val="both"/>
        <w:rPr>
          <w:rFonts w:ascii="Arial" w:eastAsia="Times New Roman" w:hAnsi="Arial" w:cs="Arial"/>
          <w:lang w:eastAsia="en-GB"/>
        </w:rPr>
      </w:pPr>
      <w:r w:rsidRPr="006E44F1">
        <w:rPr>
          <w:rFonts w:ascii="Arial" w:hAnsi="Arial" w:cs="Arial"/>
          <w:color w:val="000000" w:themeColor="text1"/>
          <w:kern w:val="24"/>
          <w:lang w:eastAsia="en-GB"/>
        </w:rPr>
        <w:t>The family</w:t>
      </w:r>
      <w:r w:rsidR="006F1098" w:rsidRPr="00621A3B">
        <w:rPr>
          <w:rFonts w:ascii="Arial" w:hAnsi="Arial" w:cs="Arial"/>
          <w:color w:val="000000" w:themeColor="text1"/>
          <w:kern w:val="24"/>
          <w:lang w:eastAsia="en-GB"/>
        </w:rPr>
        <w:t xml:space="preserve"> is formed by</w:t>
      </w:r>
      <w:r w:rsidR="006F1098" w:rsidRPr="00621A3B">
        <w:rPr>
          <w:rFonts w:ascii="Arial" w:hAnsi="Arial" w:cs="Arial"/>
          <w:b/>
          <w:bCs/>
          <w:color w:val="000000" w:themeColor="text1"/>
          <w:kern w:val="24"/>
          <w:lang w:eastAsia="en-GB"/>
        </w:rPr>
        <w:t xml:space="preserve"> </w:t>
      </w:r>
      <w:r w:rsidRPr="006E44F1">
        <w:rPr>
          <w:rFonts w:ascii="Arial" w:hAnsi="Arial" w:cs="Arial"/>
          <w:color w:val="000000" w:themeColor="text1"/>
          <w:kern w:val="24"/>
          <w:lang w:eastAsia="en-GB"/>
        </w:rPr>
        <w:t>mother, ex-partner and son. Only mother and son living together, but father involved with the son.</w:t>
      </w:r>
    </w:p>
    <w:p w14:paraId="56582587" w14:textId="20CF70B7" w:rsidR="006E44F1" w:rsidRPr="006E44F1" w:rsidRDefault="006E44F1" w:rsidP="0087226B">
      <w:pPr>
        <w:spacing w:after="0" w:line="360" w:lineRule="auto"/>
        <w:contextualSpacing/>
        <w:jc w:val="both"/>
        <w:rPr>
          <w:rFonts w:ascii="Arial" w:eastAsia="Times New Roman" w:hAnsi="Arial" w:cs="Arial"/>
          <w:lang w:eastAsia="en-GB"/>
        </w:rPr>
      </w:pPr>
      <w:r w:rsidRPr="006E44F1">
        <w:rPr>
          <w:rFonts w:ascii="Arial" w:hAnsi="Arial" w:cs="Arial"/>
          <w:color w:val="000000" w:themeColor="text1"/>
          <w:kern w:val="24"/>
          <w:lang w:eastAsia="en-GB"/>
        </w:rPr>
        <w:t xml:space="preserve"> </w:t>
      </w:r>
      <w:r w:rsidR="001545D8" w:rsidRPr="00621A3B">
        <w:rPr>
          <w:rFonts w:ascii="Arial" w:eastAsia="Calibri" w:hAnsi="Arial" w:cs="Arial"/>
          <w:color w:val="000000" w:themeColor="text1"/>
          <w:kern w:val="24"/>
          <w:lang w:eastAsia="en-GB"/>
        </w:rPr>
        <w:t>B</w:t>
      </w:r>
      <w:r w:rsidRPr="006E44F1">
        <w:rPr>
          <w:rFonts w:ascii="Arial" w:eastAsia="Calibri" w:hAnsi="Arial" w:cs="Arial"/>
          <w:color w:val="000000" w:themeColor="text1"/>
          <w:kern w:val="24"/>
          <w:lang w:eastAsia="en-GB"/>
        </w:rPr>
        <w:t xml:space="preserve">oth mother and son </w:t>
      </w:r>
      <w:r w:rsidR="001911E9" w:rsidRPr="00621A3B">
        <w:rPr>
          <w:rFonts w:ascii="Arial" w:eastAsia="Calibri" w:hAnsi="Arial" w:cs="Arial"/>
          <w:color w:val="000000" w:themeColor="text1"/>
          <w:kern w:val="24"/>
          <w:lang w:eastAsia="en-GB"/>
        </w:rPr>
        <w:t xml:space="preserve">are </w:t>
      </w:r>
      <w:r w:rsidRPr="006E44F1">
        <w:rPr>
          <w:rFonts w:ascii="Arial" w:eastAsia="Calibri" w:hAnsi="Arial" w:cs="Arial"/>
          <w:color w:val="000000" w:themeColor="text1"/>
          <w:kern w:val="24"/>
          <w:lang w:eastAsia="en-GB"/>
        </w:rPr>
        <w:t>under threat of eviction</w:t>
      </w:r>
      <w:r w:rsidR="00C86E75" w:rsidRPr="00621A3B">
        <w:rPr>
          <w:rFonts w:ascii="Arial" w:eastAsia="Calibri" w:hAnsi="Arial" w:cs="Arial"/>
          <w:color w:val="000000" w:themeColor="text1"/>
          <w:kern w:val="24"/>
          <w:lang w:eastAsia="en-GB"/>
        </w:rPr>
        <w:t xml:space="preserve">, mother is suffering of </w:t>
      </w:r>
      <w:r w:rsidRPr="006E44F1">
        <w:rPr>
          <w:rFonts w:ascii="Arial" w:eastAsia="Calibri" w:hAnsi="Arial" w:cs="Arial"/>
          <w:color w:val="000000" w:themeColor="text1"/>
          <w:kern w:val="24"/>
          <w:lang w:eastAsia="en-GB"/>
        </w:rPr>
        <w:t>poor mental and physical health</w:t>
      </w:r>
      <w:r w:rsidR="00276D39" w:rsidRPr="00621A3B">
        <w:rPr>
          <w:rFonts w:ascii="Arial" w:eastAsia="Calibri" w:hAnsi="Arial" w:cs="Arial"/>
          <w:color w:val="000000" w:themeColor="text1"/>
          <w:kern w:val="24"/>
          <w:lang w:eastAsia="en-GB"/>
        </w:rPr>
        <w:t xml:space="preserve">. The consequence of this is </w:t>
      </w:r>
      <w:r w:rsidR="006F4E76" w:rsidRPr="00621A3B">
        <w:rPr>
          <w:rFonts w:ascii="Arial" w:eastAsia="Calibri" w:hAnsi="Arial" w:cs="Arial"/>
          <w:color w:val="000000" w:themeColor="text1"/>
          <w:kern w:val="24"/>
          <w:lang w:eastAsia="en-GB"/>
        </w:rPr>
        <w:t xml:space="preserve">that the parenting is a poor and inconsistent one, </w:t>
      </w:r>
      <w:r w:rsidR="000F755F" w:rsidRPr="00621A3B">
        <w:rPr>
          <w:rFonts w:ascii="Arial" w:eastAsia="Calibri" w:hAnsi="Arial" w:cs="Arial"/>
          <w:color w:val="000000" w:themeColor="text1"/>
          <w:kern w:val="24"/>
          <w:lang w:eastAsia="en-GB"/>
        </w:rPr>
        <w:t xml:space="preserve">resulting in son developing a </w:t>
      </w:r>
      <w:r w:rsidRPr="006E44F1">
        <w:rPr>
          <w:rFonts w:ascii="Arial" w:eastAsia="Calibri" w:hAnsi="Arial" w:cs="Arial"/>
          <w:color w:val="000000" w:themeColor="text1"/>
          <w:kern w:val="24"/>
          <w:lang w:eastAsia="en-GB"/>
        </w:rPr>
        <w:t>high level of antisocial behaviour</w:t>
      </w:r>
      <w:r w:rsidR="000F755F" w:rsidRPr="00621A3B">
        <w:rPr>
          <w:rFonts w:ascii="Arial" w:eastAsia="Calibri" w:hAnsi="Arial" w:cs="Arial"/>
          <w:color w:val="000000" w:themeColor="text1"/>
          <w:kern w:val="24"/>
          <w:lang w:eastAsia="en-GB"/>
        </w:rPr>
        <w:t>,</w:t>
      </w:r>
      <w:r w:rsidRPr="006E44F1">
        <w:rPr>
          <w:rFonts w:ascii="Arial" w:eastAsia="Calibri" w:hAnsi="Arial" w:cs="Arial"/>
          <w:color w:val="000000" w:themeColor="text1"/>
          <w:kern w:val="24"/>
          <w:lang w:eastAsia="en-GB"/>
        </w:rPr>
        <w:t xml:space="preserve"> both at school and in the community</w:t>
      </w:r>
      <w:r w:rsidR="001911E9" w:rsidRPr="00621A3B">
        <w:rPr>
          <w:rFonts w:ascii="Arial" w:eastAsia="Calibri" w:hAnsi="Arial" w:cs="Arial"/>
          <w:color w:val="000000" w:themeColor="text1"/>
          <w:kern w:val="24"/>
          <w:lang w:eastAsia="en-GB"/>
        </w:rPr>
        <w:t xml:space="preserve">. </w:t>
      </w:r>
      <w:r w:rsidR="0087226B" w:rsidRPr="00621A3B">
        <w:rPr>
          <w:rFonts w:ascii="Arial" w:eastAsia="Times New Roman" w:hAnsi="Arial" w:cs="Arial"/>
          <w:lang w:eastAsia="en-GB"/>
        </w:rPr>
        <w:t xml:space="preserve">His </w:t>
      </w:r>
      <w:r w:rsidRPr="006E44F1">
        <w:rPr>
          <w:rFonts w:ascii="Arial" w:eastAsia="Times New Roman" w:hAnsi="Arial" w:cs="Arial"/>
          <w:color w:val="000000" w:themeColor="text1"/>
          <w:kern w:val="24"/>
          <w:lang w:eastAsia="en-GB"/>
        </w:rPr>
        <w:t>behaviour had become more extreme and uncontrollable</w:t>
      </w:r>
      <w:r w:rsidR="0087226B" w:rsidRPr="00621A3B">
        <w:rPr>
          <w:rFonts w:ascii="Arial" w:eastAsia="Times New Roman" w:hAnsi="Arial" w:cs="Arial"/>
          <w:lang w:eastAsia="en-GB"/>
        </w:rPr>
        <w:t xml:space="preserve"> and his </w:t>
      </w:r>
      <w:r w:rsidRPr="006E44F1">
        <w:rPr>
          <w:rFonts w:ascii="Arial" w:eastAsia="Calibri" w:hAnsi="Arial" w:cs="Arial"/>
          <w:color w:val="000000" w:themeColor="text1"/>
          <w:kern w:val="24"/>
          <w:lang w:eastAsia="en-GB"/>
        </w:rPr>
        <w:t xml:space="preserve">school attendance </w:t>
      </w:r>
      <w:r w:rsidR="0087226B" w:rsidRPr="00621A3B">
        <w:rPr>
          <w:rFonts w:ascii="Arial" w:eastAsia="Calibri" w:hAnsi="Arial" w:cs="Arial"/>
          <w:color w:val="000000" w:themeColor="text1"/>
          <w:kern w:val="24"/>
          <w:lang w:eastAsia="en-GB"/>
        </w:rPr>
        <w:t xml:space="preserve">fallen </w:t>
      </w:r>
      <w:r w:rsidRPr="006E44F1">
        <w:rPr>
          <w:rFonts w:ascii="Arial" w:eastAsia="Calibri" w:hAnsi="Arial" w:cs="Arial"/>
          <w:color w:val="000000" w:themeColor="text1"/>
          <w:kern w:val="24"/>
          <w:lang w:eastAsia="en-GB"/>
        </w:rPr>
        <w:t xml:space="preserve">below 50% and </w:t>
      </w:r>
      <w:r w:rsidR="0087226B" w:rsidRPr="00621A3B">
        <w:rPr>
          <w:rFonts w:ascii="Arial" w:eastAsia="Calibri" w:hAnsi="Arial" w:cs="Arial"/>
          <w:color w:val="000000" w:themeColor="text1"/>
          <w:kern w:val="24"/>
          <w:lang w:eastAsia="en-GB"/>
        </w:rPr>
        <w:t xml:space="preserve">he was </w:t>
      </w:r>
      <w:r w:rsidRPr="006E44F1">
        <w:rPr>
          <w:rFonts w:ascii="Arial" w:eastAsia="Calibri" w:hAnsi="Arial" w:cs="Arial"/>
          <w:color w:val="000000" w:themeColor="text1"/>
          <w:kern w:val="24"/>
          <w:lang w:eastAsia="en-GB"/>
        </w:rPr>
        <w:t>often excluded</w:t>
      </w:r>
      <w:r w:rsidR="0087226B" w:rsidRPr="00621A3B">
        <w:rPr>
          <w:rFonts w:ascii="Arial" w:eastAsia="Calibri" w:hAnsi="Arial" w:cs="Arial"/>
          <w:color w:val="000000" w:themeColor="text1"/>
          <w:kern w:val="24"/>
          <w:lang w:eastAsia="en-GB"/>
        </w:rPr>
        <w:t>.</w:t>
      </w:r>
    </w:p>
    <w:p w14:paraId="0EA48549" w14:textId="4920FDC1" w:rsidR="006E44F1" w:rsidRPr="006E44F1" w:rsidRDefault="0087226B" w:rsidP="0087226B">
      <w:pPr>
        <w:spacing w:line="360" w:lineRule="auto"/>
        <w:contextualSpacing/>
        <w:jc w:val="both"/>
        <w:rPr>
          <w:rFonts w:ascii="Arial" w:eastAsia="Times New Roman" w:hAnsi="Arial" w:cs="Arial"/>
          <w:lang w:eastAsia="en-GB"/>
        </w:rPr>
      </w:pPr>
      <w:r w:rsidRPr="00621A3B">
        <w:rPr>
          <w:rFonts w:ascii="Arial" w:eastAsia="Calibri" w:hAnsi="Arial" w:cs="Arial"/>
          <w:color w:val="000000" w:themeColor="text1"/>
          <w:kern w:val="24"/>
          <w:lang w:eastAsia="en-GB"/>
        </w:rPr>
        <w:t xml:space="preserve">The mother </w:t>
      </w:r>
      <w:r w:rsidR="006E44F1" w:rsidRPr="006E44F1">
        <w:rPr>
          <w:rFonts w:ascii="Arial" w:eastAsia="Calibri" w:hAnsi="Arial" w:cs="Arial"/>
          <w:color w:val="000000" w:themeColor="text1"/>
          <w:kern w:val="24"/>
          <w:lang w:eastAsia="en-GB"/>
        </w:rPr>
        <w:t>was unemployed and had financial issues</w:t>
      </w:r>
      <w:r w:rsidRPr="00621A3B">
        <w:rPr>
          <w:rFonts w:ascii="Arial" w:eastAsia="Calibri" w:hAnsi="Arial" w:cs="Arial"/>
          <w:color w:val="000000" w:themeColor="text1"/>
          <w:kern w:val="24"/>
          <w:lang w:eastAsia="en-GB"/>
        </w:rPr>
        <w:t>.</w:t>
      </w:r>
    </w:p>
    <w:p w14:paraId="589A01CF" w14:textId="11B3A4C4" w:rsidR="006E44F1" w:rsidRPr="006E44F1" w:rsidRDefault="006E44F1" w:rsidP="0087226B">
      <w:pPr>
        <w:spacing w:after="0" w:line="360" w:lineRule="auto"/>
        <w:contextualSpacing/>
        <w:jc w:val="both"/>
        <w:rPr>
          <w:rFonts w:ascii="Arial" w:eastAsia="Times New Roman" w:hAnsi="Arial" w:cs="Arial"/>
          <w:lang w:eastAsia="en-GB"/>
        </w:rPr>
      </w:pPr>
      <w:r w:rsidRPr="006E44F1">
        <w:rPr>
          <w:rFonts w:ascii="Arial" w:hAnsi="Arial" w:cs="Arial"/>
          <w:color w:val="000000" w:themeColor="text1"/>
          <w:kern w:val="24"/>
          <w:lang w:eastAsia="en-GB"/>
        </w:rPr>
        <w:t xml:space="preserve">The adversity  that the family faces places it as a troubled family with a vulnerable child, so that it is necessary  the direct intervention of social services, the </w:t>
      </w:r>
      <w:r w:rsidRPr="006E44F1">
        <w:rPr>
          <w:rFonts w:ascii="Arial" w:hAnsi="Arial" w:cs="Arial"/>
          <w:b/>
          <w:bCs/>
          <w:color w:val="000000" w:themeColor="text1"/>
          <w:kern w:val="24"/>
          <w:lang w:eastAsia="en-GB"/>
        </w:rPr>
        <w:t>special provision approach is required.</w:t>
      </w:r>
    </w:p>
    <w:p w14:paraId="472C4407" w14:textId="083A901F" w:rsidR="00306A22" w:rsidRPr="00621A3B" w:rsidRDefault="00306A22" w:rsidP="001C2D19">
      <w:pPr>
        <w:spacing w:line="360" w:lineRule="auto"/>
        <w:jc w:val="both"/>
        <w:rPr>
          <w:rFonts w:ascii="Arial" w:hAnsi="Arial" w:cs="Arial"/>
        </w:rPr>
      </w:pPr>
    </w:p>
    <w:p w14:paraId="36D415CA" w14:textId="1C6E581F" w:rsidR="00384EE4" w:rsidRPr="00621A3B" w:rsidRDefault="005C5803" w:rsidP="0087226B">
      <w:pPr>
        <w:spacing w:line="360" w:lineRule="auto"/>
        <w:jc w:val="both"/>
        <w:rPr>
          <w:rFonts w:ascii="Arial" w:hAnsi="Arial" w:cs="Arial"/>
          <w:b/>
          <w:bCs/>
        </w:rPr>
      </w:pPr>
      <w:r w:rsidRPr="00621A3B">
        <w:rPr>
          <w:rFonts w:ascii="Arial" w:hAnsi="Arial" w:cs="Arial"/>
          <w:b/>
          <w:bCs/>
        </w:rPr>
        <w:lastRenderedPageBreak/>
        <w:t>3</w:t>
      </w:r>
      <w:r w:rsidR="0087226B" w:rsidRPr="00621A3B">
        <w:rPr>
          <w:rFonts w:ascii="Arial" w:hAnsi="Arial" w:cs="Arial"/>
          <w:b/>
          <w:bCs/>
        </w:rPr>
        <w:t xml:space="preserve">. </w:t>
      </w:r>
      <w:r w:rsidRPr="00621A3B">
        <w:rPr>
          <w:rFonts w:ascii="Arial" w:hAnsi="Arial" w:cs="Arial"/>
          <w:b/>
          <w:bCs/>
        </w:rPr>
        <w:t xml:space="preserve"> </w:t>
      </w:r>
      <w:r w:rsidR="0007600F" w:rsidRPr="00621A3B">
        <w:rPr>
          <w:rFonts w:ascii="Arial" w:hAnsi="Arial" w:cs="Arial"/>
          <w:b/>
          <w:bCs/>
        </w:rPr>
        <w:t xml:space="preserve">Family </w:t>
      </w:r>
      <w:r w:rsidR="00B32991" w:rsidRPr="00621A3B">
        <w:rPr>
          <w:rFonts w:ascii="Arial" w:hAnsi="Arial" w:cs="Arial"/>
          <w:b/>
          <w:bCs/>
        </w:rPr>
        <w:t>f</w:t>
      </w:r>
      <w:r w:rsidR="008927FB" w:rsidRPr="00621A3B">
        <w:rPr>
          <w:rFonts w:ascii="Arial" w:hAnsi="Arial" w:cs="Arial"/>
          <w:b/>
          <w:bCs/>
        </w:rPr>
        <w:t xml:space="preserve">actor of vulnerability in North Somerset Case Study </w:t>
      </w:r>
      <w:r w:rsidR="004B3DD8" w:rsidRPr="00621A3B">
        <w:rPr>
          <w:rFonts w:ascii="Arial" w:hAnsi="Arial" w:cs="Arial"/>
          <w:b/>
          <w:bCs/>
        </w:rPr>
        <w:t>-</w:t>
      </w:r>
      <w:r w:rsidR="008927FB" w:rsidRPr="00621A3B">
        <w:rPr>
          <w:rFonts w:ascii="Arial" w:hAnsi="Arial" w:cs="Arial"/>
          <w:b/>
          <w:bCs/>
        </w:rPr>
        <w:t xml:space="preserve"> Parental </w:t>
      </w:r>
      <w:r w:rsidR="00A00DE6" w:rsidRPr="00621A3B">
        <w:rPr>
          <w:rFonts w:ascii="Arial" w:hAnsi="Arial" w:cs="Arial"/>
          <w:b/>
          <w:bCs/>
        </w:rPr>
        <w:t xml:space="preserve">poor mental and physical </w:t>
      </w:r>
      <w:r w:rsidR="0091004A" w:rsidRPr="00621A3B">
        <w:rPr>
          <w:rFonts w:ascii="Arial" w:hAnsi="Arial" w:cs="Arial"/>
          <w:b/>
          <w:bCs/>
        </w:rPr>
        <w:t>health</w:t>
      </w:r>
    </w:p>
    <w:p w14:paraId="55B0E57A" w14:textId="77777777" w:rsidR="008927FB" w:rsidRPr="008927FB" w:rsidRDefault="008927FB" w:rsidP="00B32991">
      <w:pPr>
        <w:spacing w:after="0" w:line="360" w:lineRule="auto"/>
        <w:contextualSpacing/>
        <w:jc w:val="both"/>
        <w:rPr>
          <w:rFonts w:ascii="Arial" w:eastAsia="Times New Roman" w:hAnsi="Arial" w:cs="Arial"/>
          <w:lang w:eastAsia="en-GB"/>
        </w:rPr>
      </w:pPr>
      <w:r w:rsidRPr="008927FB">
        <w:rPr>
          <w:rFonts w:ascii="Arial" w:hAnsi="Arial" w:cs="Arial"/>
          <w:b/>
          <w:bCs/>
          <w:color w:val="000000" w:themeColor="text1"/>
          <w:kern w:val="24"/>
          <w:lang w:eastAsia="en-GB"/>
        </w:rPr>
        <w:t xml:space="preserve">Parental poor mental health is identified as the main  factor of vulnerability </w:t>
      </w:r>
      <w:r w:rsidRPr="008927FB">
        <w:rPr>
          <w:rFonts w:ascii="Arial" w:hAnsi="Arial" w:cs="Arial"/>
          <w:color w:val="000000" w:themeColor="text1"/>
          <w:kern w:val="24"/>
          <w:lang w:eastAsia="en-GB"/>
        </w:rPr>
        <w:t>in  my case.</w:t>
      </w:r>
    </w:p>
    <w:p w14:paraId="7E6062F7" w14:textId="77777777" w:rsidR="008927FB" w:rsidRPr="008927FB" w:rsidRDefault="008927FB" w:rsidP="00B32991">
      <w:pPr>
        <w:spacing w:after="0" w:line="360" w:lineRule="auto"/>
        <w:contextualSpacing/>
        <w:jc w:val="both"/>
        <w:rPr>
          <w:rFonts w:ascii="Arial" w:eastAsia="Times New Roman" w:hAnsi="Arial" w:cs="Arial"/>
          <w:lang w:eastAsia="en-GB"/>
        </w:rPr>
      </w:pPr>
      <w:r w:rsidRPr="008927FB">
        <w:rPr>
          <w:rFonts w:ascii="Arial" w:hAnsi="Arial" w:cs="Arial"/>
          <w:color w:val="000000" w:themeColor="text1"/>
          <w:kern w:val="24"/>
          <w:lang w:eastAsia="en-GB"/>
        </w:rPr>
        <w:t xml:space="preserve">According to Tunnard (2004),  the term ‘parents with mental health problems’ is used to denote parents who are experiencing such emotional distress that they find it hard to function as well as they would wish, and they and/or others are concerned about the actual or likely impact this is having on their children. Parents may or may not have a formal diagnosis from a GP or specialist mental health service, and they may or may not be in contact with statutory or voluntary agencies. </w:t>
      </w:r>
    </w:p>
    <w:p w14:paraId="52C1A247" w14:textId="77777777" w:rsidR="008927FB" w:rsidRPr="008927FB" w:rsidRDefault="008927FB" w:rsidP="00B32991">
      <w:pPr>
        <w:spacing w:after="0" w:line="360" w:lineRule="auto"/>
        <w:contextualSpacing/>
        <w:jc w:val="both"/>
        <w:rPr>
          <w:rFonts w:ascii="Arial" w:eastAsia="Times New Roman" w:hAnsi="Arial" w:cs="Arial"/>
          <w:lang w:eastAsia="en-GB"/>
        </w:rPr>
      </w:pPr>
      <w:r w:rsidRPr="008927FB">
        <w:rPr>
          <w:rFonts w:ascii="Arial" w:hAnsi="Arial" w:cs="Arial"/>
          <w:color w:val="000000" w:themeColor="text1"/>
          <w:kern w:val="24"/>
          <w:lang w:eastAsia="en-GB"/>
        </w:rPr>
        <w:t>Parental poor mental health is a main factor of risk on child and young people welfare and protection. It has been  identified as a risk factor in over half of a sample of 33 serious case reviews in England from 2009-2010, so is advisable that adult and children’s services need to work together to safeguard children when there is a parent with mental health problems. (NSPCC, 2015).</w:t>
      </w:r>
    </w:p>
    <w:p w14:paraId="39201F95" w14:textId="77777777" w:rsidR="00384EE4" w:rsidRPr="00621A3B" w:rsidRDefault="00384EE4" w:rsidP="001C2D19">
      <w:pPr>
        <w:spacing w:line="360" w:lineRule="auto"/>
        <w:jc w:val="both"/>
        <w:rPr>
          <w:rFonts w:ascii="Arial" w:hAnsi="Arial" w:cs="Arial"/>
        </w:rPr>
      </w:pPr>
    </w:p>
    <w:p w14:paraId="5207247F" w14:textId="64FF21F2" w:rsidR="00384EE4" w:rsidRPr="00621A3B" w:rsidRDefault="005C5803" w:rsidP="00B32991">
      <w:pPr>
        <w:spacing w:line="360" w:lineRule="auto"/>
        <w:jc w:val="both"/>
        <w:rPr>
          <w:rFonts w:ascii="Arial" w:hAnsi="Arial" w:cs="Arial"/>
          <w:b/>
          <w:bCs/>
        </w:rPr>
      </w:pPr>
      <w:r w:rsidRPr="00621A3B">
        <w:rPr>
          <w:rFonts w:ascii="Arial" w:hAnsi="Arial" w:cs="Arial"/>
          <w:b/>
          <w:bCs/>
        </w:rPr>
        <w:t>4</w:t>
      </w:r>
      <w:r w:rsidR="00B32991" w:rsidRPr="00621A3B">
        <w:rPr>
          <w:rFonts w:ascii="Arial" w:hAnsi="Arial" w:cs="Arial"/>
          <w:b/>
          <w:bCs/>
        </w:rPr>
        <w:t>.</w:t>
      </w:r>
      <w:r w:rsidRPr="00621A3B">
        <w:rPr>
          <w:rFonts w:ascii="Arial" w:hAnsi="Arial" w:cs="Arial"/>
          <w:b/>
          <w:bCs/>
        </w:rPr>
        <w:t xml:space="preserve"> </w:t>
      </w:r>
      <w:r w:rsidR="00384EE4" w:rsidRPr="00621A3B">
        <w:rPr>
          <w:rFonts w:ascii="Arial" w:hAnsi="Arial" w:cs="Arial"/>
          <w:b/>
          <w:bCs/>
        </w:rPr>
        <w:t>The impact of these factors on the child/children health and wellbeing</w:t>
      </w:r>
    </w:p>
    <w:p w14:paraId="0831DF50" w14:textId="40EEE9E9" w:rsidR="00CC698A" w:rsidRPr="00CC698A" w:rsidRDefault="00CC698A" w:rsidP="009E12B4">
      <w:pPr>
        <w:spacing w:line="360" w:lineRule="auto"/>
        <w:jc w:val="both"/>
        <w:rPr>
          <w:rFonts w:ascii="Arial" w:hAnsi="Arial" w:cs="Arial"/>
        </w:rPr>
      </w:pPr>
      <w:r w:rsidRPr="00CC698A">
        <w:rPr>
          <w:rFonts w:ascii="Arial" w:hAnsi="Arial" w:cs="Arial"/>
        </w:rPr>
        <w:t>Parents with mental health issue  find it more difficult to</w:t>
      </w:r>
      <w:r w:rsidR="002A6849" w:rsidRPr="00621A3B">
        <w:rPr>
          <w:rFonts w:ascii="Arial" w:hAnsi="Arial" w:cs="Arial"/>
        </w:rPr>
        <w:t xml:space="preserve"> </w:t>
      </w:r>
      <w:r w:rsidRPr="00CC698A">
        <w:rPr>
          <w:rFonts w:ascii="Arial" w:hAnsi="Arial" w:cs="Arial"/>
        </w:rPr>
        <w:t>control their mood and emotions around their children</w:t>
      </w:r>
      <w:r w:rsidR="002A6849" w:rsidRPr="00621A3B">
        <w:rPr>
          <w:rFonts w:ascii="Arial" w:hAnsi="Arial" w:cs="Arial"/>
        </w:rPr>
        <w:t>.</w:t>
      </w:r>
      <w:r w:rsidR="009E12B4" w:rsidRPr="00621A3B">
        <w:rPr>
          <w:rFonts w:ascii="Arial" w:hAnsi="Arial" w:cs="Arial"/>
        </w:rPr>
        <w:t xml:space="preserve"> </w:t>
      </w:r>
      <w:r w:rsidR="002A6849" w:rsidRPr="00621A3B">
        <w:rPr>
          <w:rFonts w:ascii="Arial" w:hAnsi="Arial" w:cs="Arial"/>
        </w:rPr>
        <w:t xml:space="preserve">They struggle </w:t>
      </w:r>
      <w:r w:rsidR="009E12B4" w:rsidRPr="00621A3B">
        <w:rPr>
          <w:rFonts w:ascii="Arial" w:hAnsi="Arial" w:cs="Arial"/>
        </w:rPr>
        <w:t xml:space="preserve">when it is coming to </w:t>
      </w:r>
      <w:r w:rsidRPr="00CC698A">
        <w:rPr>
          <w:rFonts w:ascii="Arial" w:hAnsi="Arial" w:cs="Arial"/>
        </w:rPr>
        <w:t>recognise and respond to children's physical and emotional needs</w:t>
      </w:r>
      <w:r w:rsidR="009E12B4" w:rsidRPr="00621A3B">
        <w:rPr>
          <w:rFonts w:ascii="Arial" w:hAnsi="Arial" w:cs="Arial"/>
        </w:rPr>
        <w:t xml:space="preserve"> or to </w:t>
      </w:r>
      <w:r w:rsidRPr="00CC698A">
        <w:rPr>
          <w:rFonts w:ascii="Arial" w:hAnsi="Arial" w:cs="Arial"/>
        </w:rPr>
        <w:t>engage socially with their children</w:t>
      </w:r>
      <w:r w:rsidR="009E12B4" w:rsidRPr="00621A3B">
        <w:rPr>
          <w:rFonts w:ascii="Arial" w:hAnsi="Arial" w:cs="Arial"/>
        </w:rPr>
        <w:t xml:space="preserve">. </w:t>
      </w:r>
      <w:r w:rsidR="00AC5200" w:rsidRPr="00621A3B">
        <w:rPr>
          <w:rFonts w:ascii="Arial" w:hAnsi="Arial" w:cs="Arial"/>
        </w:rPr>
        <w:t>S</w:t>
      </w:r>
      <w:r w:rsidRPr="00CC698A">
        <w:rPr>
          <w:rFonts w:ascii="Arial" w:hAnsi="Arial" w:cs="Arial"/>
        </w:rPr>
        <w:t>et</w:t>
      </w:r>
      <w:r w:rsidR="00AC5200" w:rsidRPr="00621A3B">
        <w:rPr>
          <w:rFonts w:ascii="Arial" w:hAnsi="Arial" w:cs="Arial"/>
        </w:rPr>
        <w:t>ting</w:t>
      </w:r>
      <w:r w:rsidRPr="00CC698A">
        <w:rPr>
          <w:rFonts w:ascii="Arial" w:hAnsi="Arial" w:cs="Arial"/>
        </w:rPr>
        <w:t xml:space="preserve"> and maintain</w:t>
      </w:r>
      <w:r w:rsidR="00AC5200" w:rsidRPr="00621A3B">
        <w:rPr>
          <w:rFonts w:ascii="Arial" w:hAnsi="Arial" w:cs="Arial"/>
        </w:rPr>
        <w:t>ing a</w:t>
      </w:r>
      <w:r w:rsidRPr="00CC698A">
        <w:rPr>
          <w:rFonts w:ascii="Arial" w:hAnsi="Arial" w:cs="Arial"/>
        </w:rPr>
        <w:t xml:space="preserve"> safe and appropriate boundaries and manage their children's behaviour</w:t>
      </w:r>
      <w:r w:rsidR="00AC5200" w:rsidRPr="00621A3B">
        <w:rPr>
          <w:rFonts w:ascii="Arial" w:hAnsi="Arial" w:cs="Arial"/>
        </w:rPr>
        <w:t xml:space="preserve"> it is also an issue.</w:t>
      </w:r>
    </w:p>
    <w:p w14:paraId="7C50B722" w14:textId="77777777" w:rsidR="00CC698A" w:rsidRPr="00CC698A" w:rsidRDefault="00CC698A" w:rsidP="00AC5200">
      <w:pPr>
        <w:spacing w:line="360" w:lineRule="auto"/>
        <w:jc w:val="both"/>
        <w:rPr>
          <w:rFonts w:ascii="Arial" w:hAnsi="Arial" w:cs="Arial"/>
        </w:rPr>
      </w:pPr>
      <w:r w:rsidRPr="00CC698A">
        <w:rPr>
          <w:rFonts w:ascii="Arial" w:hAnsi="Arial" w:cs="Arial"/>
        </w:rPr>
        <w:t>If parents don't get the support they need from family, friends, neighbours and/or professionals, these challenges may escalate. In extreme cases, children may experience abuse and/or neglect (NSPCC, 2021).</w:t>
      </w:r>
    </w:p>
    <w:p w14:paraId="3F8E8099" w14:textId="77777777" w:rsidR="00CC698A" w:rsidRPr="00CC698A" w:rsidRDefault="00CC698A" w:rsidP="00AC5200">
      <w:pPr>
        <w:spacing w:line="360" w:lineRule="auto"/>
        <w:jc w:val="both"/>
        <w:rPr>
          <w:rFonts w:ascii="Arial" w:hAnsi="Arial" w:cs="Arial"/>
        </w:rPr>
      </w:pPr>
      <w:r w:rsidRPr="00CC698A">
        <w:rPr>
          <w:rFonts w:ascii="Arial" w:hAnsi="Arial" w:cs="Arial"/>
        </w:rPr>
        <w:t xml:space="preserve">In the case, due to her mental condition, the mother has an inconsistent parenting so that she was prevented to be aware about her son’ s anti-social behaviour at school and in the community and low school attendance.  </w:t>
      </w:r>
    </w:p>
    <w:p w14:paraId="58E84120" w14:textId="77777777" w:rsidR="00CC698A" w:rsidRPr="00CC698A" w:rsidRDefault="00CC698A" w:rsidP="00AC5200">
      <w:pPr>
        <w:spacing w:line="360" w:lineRule="auto"/>
        <w:jc w:val="both"/>
        <w:rPr>
          <w:rFonts w:ascii="Arial" w:hAnsi="Arial" w:cs="Arial"/>
        </w:rPr>
      </w:pPr>
      <w:r w:rsidRPr="00CC698A">
        <w:rPr>
          <w:rFonts w:ascii="Arial" w:hAnsi="Arial" w:cs="Arial"/>
        </w:rPr>
        <w:t xml:space="preserve">Mother also experiences financial hardship as her mental and physical condition, often perceived as a stigma, prevented her to be in employment. </w:t>
      </w:r>
    </w:p>
    <w:p w14:paraId="611756C5" w14:textId="77777777" w:rsidR="00CC698A" w:rsidRPr="00CC698A" w:rsidRDefault="00CC698A" w:rsidP="00AC5200">
      <w:pPr>
        <w:spacing w:line="360" w:lineRule="auto"/>
        <w:jc w:val="both"/>
        <w:rPr>
          <w:rFonts w:ascii="Arial" w:hAnsi="Arial" w:cs="Arial"/>
        </w:rPr>
      </w:pPr>
      <w:r w:rsidRPr="00CC698A">
        <w:rPr>
          <w:rFonts w:ascii="Arial" w:hAnsi="Arial" w:cs="Arial"/>
        </w:rPr>
        <w:t>The threat of eviction is also a consequence of the son’s high level of anti-social behaviour.</w:t>
      </w:r>
    </w:p>
    <w:p w14:paraId="6ED96C49" w14:textId="261C0DA1" w:rsidR="00384EE4" w:rsidRPr="00621A3B" w:rsidRDefault="00384EE4" w:rsidP="001C2D19">
      <w:pPr>
        <w:spacing w:line="360" w:lineRule="auto"/>
        <w:jc w:val="both"/>
        <w:rPr>
          <w:rFonts w:ascii="Arial" w:hAnsi="Arial" w:cs="Arial"/>
          <w:color w:val="FF0000"/>
        </w:rPr>
      </w:pPr>
    </w:p>
    <w:p w14:paraId="56D6CC47" w14:textId="77777777" w:rsidR="00602BC8" w:rsidRDefault="00602BC8" w:rsidP="001C2D19">
      <w:pPr>
        <w:spacing w:line="360" w:lineRule="auto"/>
        <w:jc w:val="both"/>
        <w:rPr>
          <w:rFonts w:ascii="Arial" w:hAnsi="Arial" w:cs="Arial"/>
          <w:b/>
          <w:bCs/>
        </w:rPr>
      </w:pPr>
    </w:p>
    <w:p w14:paraId="66584F34" w14:textId="77777777" w:rsidR="00602BC8" w:rsidRDefault="00602BC8" w:rsidP="001C2D19">
      <w:pPr>
        <w:spacing w:line="360" w:lineRule="auto"/>
        <w:jc w:val="both"/>
        <w:rPr>
          <w:rFonts w:ascii="Arial" w:hAnsi="Arial" w:cs="Arial"/>
          <w:b/>
          <w:bCs/>
        </w:rPr>
      </w:pPr>
    </w:p>
    <w:p w14:paraId="166F5914" w14:textId="096798A9" w:rsidR="00417350" w:rsidRPr="00621A3B" w:rsidRDefault="005C5803" w:rsidP="001C2D19">
      <w:pPr>
        <w:spacing w:line="360" w:lineRule="auto"/>
        <w:jc w:val="both"/>
        <w:rPr>
          <w:rStyle w:val="Hyperlink"/>
          <w:rFonts w:ascii="Arial" w:hAnsi="Arial" w:cs="Arial"/>
          <w:b/>
          <w:bCs/>
          <w:color w:val="auto"/>
          <w:u w:val="none"/>
        </w:rPr>
      </w:pPr>
      <w:r w:rsidRPr="00621A3B">
        <w:rPr>
          <w:rFonts w:ascii="Arial" w:hAnsi="Arial" w:cs="Arial"/>
          <w:b/>
          <w:bCs/>
        </w:rPr>
        <w:lastRenderedPageBreak/>
        <w:t>5</w:t>
      </w:r>
      <w:r w:rsidR="001C2D19" w:rsidRPr="00621A3B">
        <w:rPr>
          <w:rFonts w:ascii="Arial" w:hAnsi="Arial" w:cs="Arial"/>
          <w:b/>
          <w:bCs/>
        </w:rPr>
        <w:t>.</w:t>
      </w:r>
      <w:r w:rsidRPr="00621A3B">
        <w:rPr>
          <w:rFonts w:ascii="Arial" w:hAnsi="Arial" w:cs="Arial"/>
          <w:b/>
          <w:bCs/>
        </w:rPr>
        <w:t xml:space="preserve"> </w:t>
      </w:r>
      <w:r w:rsidR="00537378" w:rsidRPr="00621A3B">
        <w:rPr>
          <w:rFonts w:ascii="Arial" w:hAnsi="Arial" w:cs="Arial"/>
          <w:b/>
          <w:bCs/>
        </w:rPr>
        <w:t>The process of intervention by relevant health and social care agencies.</w:t>
      </w:r>
    </w:p>
    <w:p w14:paraId="5E188B5A" w14:textId="77777777" w:rsidR="0052415A" w:rsidRPr="00621A3B" w:rsidRDefault="0052415A" w:rsidP="001C2D19">
      <w:pPr>
        <w:spacing w:after="0" w:line="360" w:lineRule="auto"/>
        <w:contextualSpacing/>
        <w:jc w:val="both"/>
        <w:rPr>
          <w:rFonts w:ascii="Arial" w:hAnsi="Arial" w:cs="Arial"/>
          <w:b/>
          <w:bCs/>
          <w:color w:val="000000"/>
          <w:kern w:val="24"/>
          <w:lang w:eastAsia="en-GB"/>
        </w:rPr>
      </w:pPr>
    </w:p>
    <w:p w14:paraId="16496AF9" w14:textId="352B6D9A" w:rsidR="003E315E" w:rsidRPr="003E315E" w:rsidRDefault="003E315E" w:rsidP="001C2D19">
      <w:pPr>
        <w:spacing w:after="0" w:line="360" w:lineRule="auto"/>
        <w:contextualSpacing/>
        <w:jc w:val="both"/>
        <w:rPr>
          <w:rFonts w:ascii="Arial" w:eastAsia="Times New Roman" w:hAnsi="Arial" w:cs="Arial"/>
          <w:lang w:eastAsia="en-GB"/>
        </w:rPr>
      </w:pPr>
      <w:r w:rsidRPr="003E315E">
        <w:rPr>
          <w:rFonts w:ascii="Arial" w:hAnsi="Arial" w:cs="Arial"/>
          <w:b/>
          <w:bCs/>
          <w:color w:val="000000"/>
          <w:kern w:val="24"/>
          <w:lang w:eastAsia="en-GB"/>
        </w:rPr>
        <w:t>Children Act 1989 (legislation.gov.uk, 1989) states:</w:t>
      </w:r>
    </w:p>
    <w:p w14:paraId="19999E96" w14:textId="24C38464" w:rsidR="003E315E" w:rsidRPr="003E315E" w:rsidRDefault="003E315E" w:rsidP="001C2D19">
      <w:pPr>
        <w:spacing w:after="0" w:line="360" w:lineRule="auto"/>
        <w:contextualSpacing/>
        <w:jc w:val="both"/>
        <w:rPr>
          <w:rFonts w:ascii="Arial" w:eastAsia="Times New Roman" w:hAnsi="Arial" w:cs="Arial"/>
          <w:lang w:eastAsia="en-GB"/>
        </w:rPr>
      </w:pPr>
      <w:r w:rsidRPr="003E315E">
        <w:rPr>
          <w:rFonts w:ascii="Arial" w:hAnsi="Arial" w:cs="Arial"/>
          <w:color w:val="000000"/>
          <w:kern w:val="24"/>
          <w:lang w:eastAsia="en-GB"/>
        </w:rPr>
        <w:t>It shall be the general duty of every local authority</w:t>
      </w:r>
      <w:r w:rsidR="00E856A6" w:rsidRPr="00621A3B">
        <w:rPr>
          <w:rFonts w:ascii="Arial" w:hAnsi="Arial" w:cs="Arial"/>
          <w:color w:val="000000"/>
          <w:kern w:val="24"/>
          <w:lang w:eastAsia="en-GB"/>
        </w:rPr>
        <w:t xml:space="preserve">: </w:t>
      </w:r>
    </w:p>
    <w:p w14:paraId="3565A8F3" w14:textId="77777777" w:rsidR="003E315E" w:rsidRPr="00621A3B" w:rsidRDefault="003E315E" w:rsidP="001C2D19">
      <w:pPr>
        <w:pStyle w:val="ListParagraph"/>
        <w:numPr>
          <w:ilvl w:val="0"/>
          <w:numId w:val="13"/>
        </w:numPr>
        <w:spacing w:after="0" w:line="360" w:lineRule="auto"/>
        <w:jc w:val="both"/>
        <w:rPr>
          <w:rFonts w:ascii="Arial" w:eastAsia="Times New Roman" w:hAnsi="Arial" w:cs="Arial"/>
          <w:lang w:eastAsia="en-GB"/>
        </w:rPr>
      </w:pPr>
      <w:r w:rsidRPr="00621A3B">
        <w:rPr>
          <w:rFonts w:ascii="Arial" w:hAnsi="Arial" w:cs="Arial"/>
          <w:color w:val="000000"/>
          <w:kern w:val="24"/>
          <w:lang w:eastAsia="en-GB"/>
        </w:rPr>
        <w:t>(a)to safeguard and promote the welfare of children within their area who are in need; and</w:t>
      </w:r>
    </w:p>
    <w:p w14:paraId="180F3E8F" w14:textId="77777777" w:rsidR="003E315E" w:rsidRPr="00621A3B" w:rsidRDefault="003E315E" w:rsidP="001C2D19">
      <w:pPr>
        <w:pStyle w:val="ListParagraph"/>
        <w:numPr>
          <w:ilvl w:val="0"/>
          <w:numId w:val="13"/>
        </w:numPr>
        <w:spacing w:after="0" w:line="360" w:lineRule="auto"/>
        <w:jc w:val="both"/>
        <w:rPr>
          <w:rFonts w:ascii="Arial" w:eastAsia="Times New Roman" w:hAnsi="Arial" w:cs="Arial"/>
          <w:lang w:eastAsia="en-GB"/>
        </w:rPr>
      </w:pPr>
      <w:r w:rsidRPr="00621A3B">
        <w:rPr>
          <w:rFonts w:ascii="Arial" w:hAnsi="Arial" w:cs="Arial"/>
          <w:color w:val="000000"/>
          <w:kern w:val="24"/>
          <w:lang w:eastAsia="en-GB"/>
        </w:rPr>
        <w:t>(b)so far as is consistent with that duty, to promote the upbringing of such children by their families, by providing a range and level of services appropriate to those children’s needs</w:t>
      </w:r>
    </w:p>
    <w:p w14:paraId="1BDFA3FB" w14:textId="77777777" w:rsidR="003E315E" w:rsidRPr="00621A3B" w:rsidRDefault="003E315E" w:rsidP="00E856A6">
      <w:pPr>
        <w:spacing w:after="0" w:line="360" w:lineRule="auto"/>
        <w:jc w:val="both"/>
        <w:rPr>
          <w:rFonts w:ascii="Arial" w:eastAsia="Times New Roman" w:hAnsi="Arial" w:cs="Arial"/>
          <w:lang w:eastAsia="en-GB"/>
        </w:rPr>
      </w:pPr>
      <w:r w:rsidRPr="00621A3B">
        <w:rPr>
          <w:rFonts w:ascii="Arial" w:hAnsi="Arial" w:cs="Arial"/>
          <w:color w:val="000000"/>
          <w:kern w:val="24"/>
          <w:lang w:eastAsia="en-GB"/>
        </w:rPr>
        <w:t>Any service provided by an authority in the exercise of functions conferred on them by this section may be provided for the family of a particular child in need or for any member of his family, if it is provided with a view to safeguarding or promoting the child’s welfare.</w:t>
      </w:r>
    </w:p>
    <w:p w14:paraId="6DA29837" w14:textId="77777777" w:rsidR="003E315E" w:rsidRPr="003E315E" w:rsidRDefault="003E315E" w:rsidP="00BF3832">
      <w:pPr>
        <w:spacing w:before="100" w:after="0" w:line="360" w:lineRule="auto"/>
        <w:jc w:val="both"/>
        <w:rPr>
          <w:rFonts w:ascii="Arial" w:eastAsia="Times New Roman" w:hAnsi="Arial" w:cs="Arial"/>
          <w:lang w:eastAsia="en-GB"/>
        </w:rPr>
      </w:pPr>
      <w:r w:rsidRPr="003E315E">
        <w:rPr>
          <w:rFonts w:ascii="Arial" w:hAnsi="Arial" w:cs="Arial"/>
          <w:color w:val="000000"/>
          <w:kern w:val="24"/>
          <w:lang w:eastAsia="en-GB"/>
        </w:rPr>
        <w:t>In the  North Somerset case</w:t>
      </w:r>
      <w:r w:rsidRPr="003E315E">
        <w:rPr>
          <w:rFonts w:ascii="Arial" w:hAnsi="Arial" w:cs="Arial"/>
          <w:b/>
          <w:bCs/>
          <w:color w:val="000000"/>
          <w:kern w:val="24"/>
          <w:lang w:eastAsia="en-GB"/>
        </w:rPr>
        <w:t xml:space="preserve">, a referral has been done by the housing association </w:t>
      </w:r>
      <w:r w:rsidRPr="003E315E">
        <w:rPr>
          <w:rFonts w:ascii="Arial" w:hAnsi="Arial" w:cs="Arial"/>
          <w:color w:val="000000"/>
          <w:kern w:val="24"/>
          <w:lang w:eastAsia="en-GB"/>
        </w:rPr>
        <w:t>to the Social Services, regarding the anti-social behaviour of the son and the threat of eviction.</w:t>
      </w:r>
    </w:p>
    <w:p w14:paraId="11B6737D" w14:textId="77777777" w:rsidR="003E315E" w:rsidRPr="003E315E" w:rsidRDefault="003E315E" w:rsidP="00BF3832">
      <w:pPr>
        <w:spacing w:before="100" w:after="0" w:line="360" w:lineRule="auto"/>
        <w:jc w:val="both"/>
        <w:rPr>
          <w:rFonts w:ascii="Arial" w:eastAsia="Times New Roman" w:hAnsi="Arial" w:cs="Arial"/>
          <w:lang w:eastAsia="en-GB"/>
        </w:rPr>
      </w:pPr>
      <w:r w:rsidRPr="003E315E">
        <w:rPr>
          <w:rFonts w:ascii="Arial" w:hAnsi="Arial" w:cs="Arial"/>
          <w:color w:val="000000"/>
          <w:kern w:val="24"/>
          <w:lang w:eastAsia="en-GB"/>
        </w:rPr>
        <w:t xml:space="preserve">The Social Services carried </w:t>
      </w:r>
      <w:r w:rsidRPr="003E315E">
        <w:rPr>
          <w:rFonts w:ascii="Arial" w:hAnsi="Arial" w:cs="Arial"/>
          <w:b/>
          <w:bCs/>
          <w:color w:val="000000"/>
          <w:kern w:val="24"/>
          <w:lang w:eastAsia="en-GB"/>
        </w:rPr>
        <w:t xml:space="preserve">an assessment </w:t>
      </w:r>
      <w:r w:rsidRPr="003E315E">
        <w:rPr>
          <w:rFonts w:ascii="Arial" w:hAnsi="Arial" w:cs="Arial"/>
          <w:color w:val="000000"/>
          <w:kern w:val="24"/>
          <w:lang w:eastAsia="en-GB"/>
        </w:rPr>
        <w:t xml:space="preserve">based on the Policy Working to Safeguard Children (2018), the son was considered a child in need based on the Children Act 1989. </w:t>
      </w:r>
    </w:p>
    <w:p w14:paraId="1F793F7B" w14:textId="77777777" w:rsidR="003E315E" w:rsidRPr="00621A3B" w:rsidRDefault="003E315E" w:rsidP="00BF3832">
      <w:pPr>
        <w:spacing w:before="100" w:after="0" w:line="360" w:lineRule="auto"/>
        <w:jc w:val="both"/>
        <w:rPr>
          <w:rFonts w:ascii="Arial" w:hAnsi="Arial" w:cs="Arial"/>
          <w:kern w:val="24"/>
          <w:lang w:eastAsia="en-GB"/>
        </w:rPr>
      </w:pPr>
      <w:r w:rsidRPr="003E315E">
        <w:rPr>
          <w:rFonts w:ascii="Arial" w:hAnsi="Arial" w:cs="Arial"/>
          <w:kern w:val="24"/>
          <w:lang w:eastAsia="en-GB"/>
        </w:rPr>
        <w:t xml:space="preserve">The assessment revealed that  the family is "at risk" and, in order to secure better outcomes for the son and mother, </w:t>
      </w:r>
      <w:r w:rsidRPr="003E315E">
        <w:rPr>
          <w:rFonts w:ascii="Arial" w:hAnsi="Arial" w:cs="Arial"/>
          <w:b/>
          <w:bCs/>
          <w:kern w:val="24"/>
          <w:lang w:eastAsia="en-GB"/>
        </w:rPr>
        <w:t xml:space="preserve">specialised and multi-agencies  approaches </w:t>
      </w:r>
      <w:r w:rsidRPr="003E315E">
        <w:rPr>
          <w:rFonts w:ascii="Arial" w:hAnsi="Arial" w:cs="Arial"/>
          <w:kern w:val="24"/>
          <w:lang w:eastAsia="en-GB"/>
        </w:rPr>
        <w:t>to addressing family needs were taken, based on the Children Act 2004 (Greater Manchester Safeguarding, 2020).</w:t>
      </w:r>
    </w:p>
    <w:p w14:paraId="7ED8F85D" w14:textId="0155FF6A" w:rsidR="00BF3832" w:rsidRPr="00BF3832" w:rsidRDefault="00BF3832" w:rsidP="00BF3832">
      <w:pPr>
        <w:spacing w:after="0" w:line="360" w:lineRule="auto"/>
        <w:contextualSpacing/>
        <w:jc w:val="both"/>
        <w:rPr>
          <w:rFonts w:ascii="Arial" w:eastAsia="Times New Roman" w:hAnsi="Arial" w:cs="Arial"/>
          <w:lang w:eastAsia="en-GB"/>
        </w:rPr>
      </w:pPr>
      <w:r w:rsidRPr="00BF3832">
        <w:rPr>
          <w:rFonts w:ascii="Arial" w:hAnsi="Arial" w:cs="Arial"/>
          <w:color w:val="000000" w:themeColor="text1"/>
          <w:kern w:val="24"/>
          <w:lang w:eastAsia="en-GB"/>
        </w:rPr>
        <w:t>The outcomes of the assessment were that no Children’s Social care support is needed but  it is required the allocation  of a family social worker to work directly with the  son and the parents focusing on boundaries and routines to help the son for school and for day to day activities.</w:t>
      </w:r>
      <w:r w:rsidR="00A116AE" w:rsidRPr="00621A3B">
        <w:rPr>
          <w:rFonts w:ascii="Arial" w:hAnsi="Arial" w:cs="Arial"/>
          <w:color w:val="000000" w:themeColor="text1"/>
          <w:kern w:val="24"/>
          <w:lang w:eastAsia="en-GB"/>
        </w:rPr>
        <w:t xml:space="preserve"> </w:t>
      </w:r>
      <w:r w:rsidR="00A116AE" w:rsidRPr="00621A3B">
        <w:rPr>
          <w:rFonts w:ascii="Arial" w:eastAsia="Times New Roman" w:hAnsi="Arial" w:cs="Arial"/>
          <w:lang w:eastAsia="en-GB"/>
        </w:rPr>
        <w:t xml:space="preserve">The social worker </w:t>
      </w:r>
      <w:r w:rsidR="00A116AE" w:rsidRPr="00621A3B">
        <w:rPr>
          <w:rFonts w:ascii="Arial" w:hAnsi="Arial" w:cs="Arial"/>
          <w:color w:val="000000" w:themeColor="text1"/>
          <w:kern w:val="24"/>
          <w:lang w:eastAsia="en-GB"/>
        </w:rPr>
        <w:t>has involved</w:t>
      </w:r>
      <w:r w:rsidRPr="00BF3832">
        <w:rPr>
          <w:rFonts w:ascii="Arial" w:hAnsi="Arial" w:cs="Arial"/>
          <w:color w:val="000000" w:themeColor="text1"/>
          <w:kern w:val="24"/>
          <w:lang w:eastAsia="en-GB"/>
        </w:rPr>
        <w:t xml:space="preserve">  the school in having regular meetings with mother so she can properly understand the impact her son’s behaviour was having. The parenting sessions aim is e</w:t>
      </w:r>
      <w:r w:rsidRPr="00BF3832">
        <w:rPr>
          <w:rFonts w:ascii="Arial" w:hAnsi="Arial" w:cs="Arial"/>
          <w:color w:val="000000"/>
          <w:kern w:val="24"/>
          <w:lang w:eastAsia="en-GB"/>
        </w:rPr>
        <w:t>nabling the son to regulate his own emotions and behaviour.</w:t>
      </w:r>
      <w:r w:rsidR="00A116AE" w:rsidRPr="00621A3B">
        <w:rPr>
          <w:rFonts w:ascii="Arial" w:eastAsia="Times New Roman" w:hAnsi="Arial" w:cs="Arial"/>
          <w:lang w:eastAsia="en-GB"/>
        </w:rPr>
        <w:t xml:space="preserve"> </w:t>
      </w:r>
      <w:r w:rsidR="00F9180B" w:rsidRPr="00621A3B">
        <w:rPr>
          <w:rFonts w:ascii="Arial" w:hAnsi="Arial" w:cs="Arial"/>
          <w:color w:val="000000"/>
          <w:kern w:val="24"/>
          <w:lang w:eastAsia="en-GB"/>
        </w:rPr>
        <w:t>T</w:t>
      </w:r>
      <w:r w:rsidRPr="00BF3832">
        <w:rPr>
          <w:rFonts w:ascii="Arial" w:hAnsi="Arial" w:cs="Arial"/>
          <w:color w:val="000000"/>
          <w:kern w:val="24"/>
          <w:lang w:eastAsia="en-GB"/>
        </w:rPr>
        <w:t xml:space="preserve">he parents </w:t>
      </w:r>
      <w:r w:rsidR="00F9180B" w:rsidRPr="00621A3B">
        <w:rPr>
          <w:rFonts w:ascii="Arial" w:hAnsi="Arial" w:cs="Arial"/>
          <w:color w:val="000000"/>
          <w:kern w:val="24"/>
          <w:lang w:eastAsia="en-GB"/>
        </w:rPr>
        <w:t xml:space="preserve">start to involve </w:t>
      </w:r>
      <w:r w:rsidRPr="00BF3832">
        <w:rPr>
          <w:rFonts w:ascii="Arial" w:hAnsi="Arial" w:cs="Arial"/>
          <w:color w:val="000000"/>
          <w:kern w:val="24"/>
          <w:lang w:eastAsia="en-GB"/>
        </w:rPr>
        <w:t xml:space="preserve">with son’s homework and </w:t>
      </w:r>
      <w:r w:rsidR="00F9180B" w:rsidRPr="00621A3B">
        <w:rPr>
          <w:rFonts w:ascii="Arial" w:hAnsi="Arial" w:cs="Arial"/>
          <w:color w:val="000000"/>
          <w:kern w:val="24"/>
          <w:lang w:eastAsia="en-GB"/>
        </w:rPr>
        <w:t xml:space="preserve">to </w:t>
      </w:r>
      <w:r w:rsidRPr="00BF3832">
        <w:rPr>
          <w:rFonts w:ascii="Arial" w:hAnsi="Arial" w:cs="Arial"/>
          <w:color w:val="000000"/>
          <w:kern w:val="24"/>
          <w:lang w:eastAsia="en-GB"/>
        </w:rPr>
        <w:t>encourag</w:t>
      </w:r>
      <w:r w:rsidR="00F9180B" w:rsidRPr="00621A3B">
        <w:rPr>
          <w:rFonts w:ascii="Arial" w:hAnsi="Arial" w:cs="Arial"/>
          <w:color w:val="000000"/>
          <w:kern w:val="24"/>
          <w:lang w:eastAsia="en-GB"/>
        </w:rPr>
        <w:t>e</w:t>
      </w:r>
      <w:r w:rsidRPr="00BF3832">
        <w:rPr>
          <w:rFonts w:ascii="Arial" w:hAnsi="Arial" w:cs="Arial"/>
          <w:color w:val="000000"/>
          <w:kern w:val="24"/>
          <w:lang w:eastAsia="en-GB"/>
        </w:rPr>
        <w:t xml:space="preserve"> him to attend sports clubs after school.</w:t>
      </w:r>
      <w:r w:rsidR="00B225DF" w:rsidRPr="00621A3B">
        <w:rPr>
          <w:rFonts w:ascii="Arial" w:eastAsia="Times New Roman" w:hAnsi="Arial" w:cs="Arial"/>
          <w:lang w:eastAsia="en-GB"/>
        </w:rPr>
        <w:t xml:space="preserve"> Another action taken was </w:t>
      </w:r>
      <w:r w:rsidR="00B225DF" w:rsidRPr="00621A3B">
        <w:rPr>
          <w:rFonts w:ascii="Arial" w:hAnsi="Arial" w:cs="Arial"/>
          <w:color w:val="000000"/>
          <w:kern w:val="24"/>
          <w:lang w:eastAsia="en-GB"/>
        </w:rPr>
        <w:t>to manage</w:t>
      </w:r>
      <w:r w:rsidRPr="00BF3832">
        <w:rPr>
          <w:rFonts w:ascii="Arial" w:hAnsi="Arial" w:cs="Arial"/>
          <w:color w:val="000000"/>
          <w:kern w:val="24"/>
          <w:lang w:eastAsia="en-GB"/>
        </w:rPr>
        <w:t xml:space="preserve"> the family’s debts by putting in place a payment plan.</w:t>
      </w:r>
      <w:r w:rsidR="00BE583E" w:rsidRPr="00621A3B">
        <w:rPr>
          <w:rFonts w:ascii="Arial" w:hAnsi="Arial" w:cs="Arial"/>
          <w:color w:val="000000"/>
          <w:kern w:val="24"/>
          <w:lang w:eastAsia="en-GB"/>
        </w:rPr>
        <w:t xml:space="preserve"> Moreover, the mother was counselled and advocated </w:t>
      </w:r>
      <w:r w:rsidRPr="00BF3832">
        <w:rPr>
          <w:rFonts w:ascii="Arial" w:hAnsi="Arial" w:cs="Arial"/>
          <w:color w:val="000000"/>
          <w:kern w:val="24"/>
          <w:lang w:eastAsia="en-GB"/>
        </w:rPr>
        <w:t>to improve her mobility and her mental health with the help of specialised practitioners</w:t>
      </w:r>
      <w:r w:rsidR="00BE583E" w:rsidRPr="00621A3B">
        <w:rPr>
          <w:rFonts w:ascii="Arial" w:hAnsi="Arial" w:cs="Arial"/>
          <w:color w:val="000000"/>
          <w:kern w:val="24"/>
          <w:lang w:eastAsia="en-GB"/>
        </w:rPr>
        <w:t xml:space="preserve">, aiming to find a job as soon as possible. </w:t>
      </w:r>
    </w:p>
    <w:p w14:paraId="2F9178C2" w14:textId="77777777" w:rsidR="00BF3832" w:rsidRPr="003E315E" w:rsidRDefault="00BF3832" w:rsidP="00E856A6">
      <w:pPr>
        <w:spacing w:before="100" w:after="0" w:line="360" w:lineRule="auto"/>
        <w:jc w:val="both"/>
        <w:rPr>
          <w:rFonts w:ascii="Arial" w:eastAsia="Times New Roman" w:hAnsi="Arial" w:cs="Arial"/>
          <w:lang w:eastAsia="en-GB"/>
        </w:rPr>
      </w:pPr>
    </w:p>
    <w:p w14:paraId="5656A01A" w14:textId="77777777" w:rsidR="005C5803" w:rsidRPr="00621A3B" w:rsidRDefault="005C5803" w:rsidP="001C2D19">
      <w:pPr>
        <w:spacing w:line="360" w:lineRule="auto"/>
        <w:jc w:val="both"/>
        <w:rPr>
          <w:rFonts w:ascii="Arial" w:hAnsi="Arial" w:cs="Arial"/>
          <w:b/>
          <w:bCs/>
        </w:rPr>
      </w:pPr>
    </w:p>
    <w:p w14:paraId="02DFB922" w14:textId="77777777" w:rsidR="00602BC8" w:rsidRDefault="00602BC8" w:rsidP="001C2D19">
      <w:pPr>
        <w:spacing w:line="360" w:lineRule="auto"/>
        <w:jc w:val="both"/>
        <w:rPr>
          <w:rFonts w:ascii="Arial" w:hAnsi="Arial" w:cs="Arial"/>
          <w:b/>
          <w:bCs/>
        </w:rPr>
      </w:pPr>
    </w:p>
    <w:p w14:paraId="0802C234" w14:textId="77777777" w:rsidR="00602BC8" w:rsidRDefault="00602BC8" w:rsidP="001C2D19">
      <w:pPr>
        <w:spacing w:line="360" w:lineRule="auto"/>
        <w:jc w:val="both"/>
        <w:rPr>
          <w:rFonts w:ascii="Arial" w:hAnsi="Arial" w:cs="Arial"/>
          <w:b/>
          <w:bCs/>
        </w:rPr>
      </w:pPr>
    </w:p>
    <w:p w14:paraId="0E7F75FF" w14:textId="77777777" w:rsidR="00602BC8" w:rsidRDefault="00602BC8" w:rsidP="001C2D19">
      <w:pPr>
        <w:spacing w:line="360" w:lineRule="auto"/>
        <w:jc w:val="both"/>
        <w:rPr>
          <w:rFonts w:ascii="Arial" w:hAnsi="Arial" w:cs="Arial"/>
          <w:b/>
          <w:bCs/>
        </w:rPr>
      </w:pPr>
    </w:p>
    <w:p w14:paraId="5448D6D1" w14:textId="6CE0FE0F" w:rsidR="005C5803" w:rsidRPr="00621A3B" w:rsidRDefault="00F56BAE" w:rsidP="001C2D19">
      <w:pPr>
        <w:spacing w:line="360" w:lineRule="auto"/>
        <w:jc w:val="both"/>
        <w:rPr>
          <w:rFonts w:ascii="Arial" w:hAnsi="Arial" w:cs="Arial"/>
          <w:b/>
          <w:bCs/>
        </w:rPr>
      </w:pPr>
      <w:r w:rsidRPr="00621A3B">
        <w:rPr>
          <w:rFonts w:ascii="Arial" w:hAnsi="Arial" w:cs="Arial"/>
          <w:b/>
          <w:bCs/>
        </w:rPr>
        <w:lastRenderedPageBreak/>
        <w:t>6</w:t>
      </w:r>
      <w:r w:rsidR="001C2D19" w:rsidRPr="00621A3B">
        <w:rPr>
          <w:rFonts w:ascii="Arial" w:hAnsi="Arial" w:cs="Arial"/>
          <w:b/>
          <w:bCs/>
        </w:rPr>
        <w:t>.</w:t>
      </w:r>
      <w:r w:rsidRPr="00621A3B">
        <w:rPr>
          <w:rFonts w:ascii="Arial" w:hAnsi="Arial" w:cs="Arial"/>
          <w:b/>
          <w:bCs/>
        </w:rPr>
        <w:t xml:space="preserve"> </w:t>
      </w:r>
      <w:r w:rsidR="005C5803" w:rsidRPr="00621A3B">
        <w:rPr>
          <w:rFonts w:ascii="Arial" w:hAnsi="Arial" w:cs="Arial"/>
          <w:b/>
          <w:bCs/>
        </w:rPr>
        <w:t xml:space="preserve">The legislation related to the case and the work of the agencies involved </w:t>
      </w:r>
    </w:p>
    <w:p w14:paraId="617A7626" w14:textId="77777777" w:rsidR="00A32671" w:rsidRPr="00621A3B" w:rsidRDefault="00A32671" w:rsidP="00A32671">
      <w:pPr>
        <w:pStyle w:val="ListParagraph"/>
        <w:numPr>
          <w:ilvl w:val="0"/>
          <w:numId w:val="15"/>
        </w:numPr>
        <w:spacing w:after="0" w:line="360" w:lineRule="auto"/>
        <w:jc w:val="both"/>
        <w:rPr>
          <w:rFonts w:ascii="Arial" w:eastAsia="Times New Roman" w:hAnsi="Arial" w:cs="Arial"/>
          <w:lang w:eastAsia="en-GB"/>
        </w:rPr>
      </w:pPr>
      <w:r w:rsidRPr="00621A3B">
        <w:rPr>
          <w:rFonts w:ascii="Arial" w:eastAsia="Calibri" w:hAnsi="Arial" w:cs="Arial"/>
          <w:color w:val="000000" w:themeColor="text1"/>
          <w:kern w:val="24"/>
          <w:lang w:eastAsia="en-GB"/>
        </w:rPr>
        <w:t>HM Government (2018) Working Together to Safeguard Children A guide to inter-agency working to safeguard and promote the welfare of children is the policy based on that the Social Services carried the triangle assessment for the family.</w:t>
      </w:r>
    </w:p>
    <w:p w14:paraId="3213721D" w14:textId="773475B7" w:rsidR="00A32671" w:rsidRPr="00621A3B" w:rsidRDefault="00A32671" w:rsidP="00A32671">
      <w:pPr>
        <w:pStyle w:val="ListParagraph"/>
        <w:numPr>
          <w:ilvl w:val="0"/>
          <w:numId w:val="15"/>
        </w:numPr>
        <w:spacing w:after="0" w:line="360" w:lineRule="auto"/>
        <w:jc w:val="both"/>
        <w:rPr>
          <w:rFonts w:ascii="Arial" w:eastAsia="Times New Roman" w:hAnsi="Arial" w:cs="Arial"/>
          <w:lang w:eastAsia="en-GB"/>
        </w:rPr>
      </w:pPr>
      <w:r w:rsidRPr="00621A3B">
        <w:rPr>
          <w:rFonts w:ascii="Arial" w:eastAsia="Calibri" w:hAnsi="Arial" w:cs="Arial"/>
          <w:color w:val="000000" w:themeColor="text1"/>
          <w:kern w:val="24"/>
          <w:lang w:eastAsia="en-GB"/>
        </w:rPr>
        <w:t>The Children Act 2004 -</w:t>
      </w:r>
      <w:r w:rsidR="004E3F16" w:rsidRPr="00621A3B">
        <w:rPr>
          <w:rFonts w:ascii="Arial" w:eastAsia="Calibri" w:hAnsi="Arial" w:cs="Arial"/>
          <w:color w:val="000000" w:themeColor="text1"/>
          <w:kern w:val="24"/>
          <w:lang w:eastAsia="en-GB"/>
        </w:rPr>
        <w:t xml:space="preserve"> </w:t>
      </w:r>
      <w:r w:rsidRPr="00621A3B">
        <w:rPr>
          <w:rFonts w:ascii="Arial" w:eastAsia="Calibri" w:hAnsi="Arial" w:cs="Arial"/>
          <w:color w:val="000000" w:themeColor="text1"/>
          <w:kern w:val="24"/>
          <w:lang w:eastAsia="en-GB"/>
        </w:rPr>
        <w:t xml:space="preserve">placing the duty to work in multi-agency </w:t>
      </w:r>
    </w:p>
    <w:p w14:paraId="2F0D8200" w14:textId="77777777" w:rsidR="00A32671" w:rsidRPr="00621A3B" w:rsidRDefault="00A32671" w:rsidP="00A32671">
      <w:pPr>
        <w:pStyle w:val="ListParagraph"/>
        <w:numPr>
          <w:ilvl w:val="0"/>
          <w:numId w:val="15"/>
        </w:numPr>
        <w:spacing w:after="0" w:line="360" w:lineRule="auto"/>
        <w:jc w:val="both"/>
        <w:rPr>
          <w:rFonts w:ascii="Arial" w:eastAsia="Times New Roman" w:hAnsi="Arial" w:cs="Arial"/>
          <w:lang w:eastAsia="en-GB"/>
        </w:rPr>
      </w:pPr>
      <w:r w:rsidRPr="00621A3B">
        <w:rPr>
          <w:rFonts w:ascii="Arial" w:eastAsia="Calibri" w:hAnsi="Arial" w:cs="Arial"/>
          <w:color w:val="000000" w:themeColor="text1"/>
          <w:kern w:val="24"/>
          <w:lang w:eastAsia="en-GB"/>
        </w:rPr>
        <w:t>The Children Act 1989 - the son was identified as a children in need after the assessment.</w:t>
      </w:r>
    </w:p>
    <w:p w14:paraId="7E69BACF" w14:textId="2D38A43C" w:rsidR="006302C4" w:rsidRPr="00621A3B" w:rsidRDefault="00A32671" w:rsidP="00884220">
      <w:pPr>
        <w:pStyle w:val="ListParagraph"/>
        <w:numPr>
          <w:ilvl w:val="0"/>
          <w:numId w:val="15"/>
        </w:numPr>
        <w:spacing w:after="0" w:line="360" w:lineRule="auto"/>
        <w:jc w:val="both"/>
        <w:rPr>
          <w:rFonts w:ascii="Arial" w:eastAsia="Times New Roman" w:hAnsi="Arial" w:cs="Arial"/>
          <w:lang w:eastAsia="en-GB"/>
        </w:rPr>
      </w:pPr>
      <w:r w:rsidRPr="00621A3B">
        <w:rPr>
          <w:rFonts w:ascii="Arial" w:eastAsia="Calibri" w:hAnsi="Arial" w:cs="Arial"/>
          <w:color w:val="000000" w:themeColor="text1"/>
          <w:kern w:val="24"/>
          <w:lang w:eastAsia="en-GB"/>
        </w:rPr>
        <w:t>Equality Act 2010 places the duty for social services to act without discrimination and to provide same care for every child in need.</w:t>
      </w:r>
    </w:p>
    <w:p w14:paraId="227C8EAE" w14:textId="77777777" w:rsidR="00884220" w:rsidRPr="00621A3B" w:rsidRDefault="00884220" w:rsidP="00884220">
      <w:pPr>
        <w:spacing w:line="360" w:lineRule="auto"/>
        <w:jc w:val="both"/>
        <w:rPr>
          <w:rFonts w:ascii="Arial" w:hAnsi="Arial" w:cs="Arial"/>
        </w:rPr>
      </w:pPr>
    </w:p>
    <w:p w14:paraId="395E82C4" w14:textId="77777777" w:rsidR="00884220" w:rsidRPr="00621A3B" w:rsidRDefault="00884220" w:rsidP="00884220">
      <w:pPr>
        <w:spacing w:line="360" w:lineRule="auto"/>
        <w:jc w:val="both"/>
        <w:rPr>
          <w:rFonts w:ascii="Arial" w:hAnsi="Arial" w:cs="Arial"/>
        </w:rPr>
      </w:pPr>
    </w:p>
    <w:p w14:paraId="2B7F36A5" w14:textId="038AF11E" w:rsidR="0056694C" w:rsidRPr="00621A3B" w:rsidRDefault="001C2D19" w:rsidP="00884220">
      <w:pPr>
        <w:spacing w:line="360" w:lineRule="auto"/>
        <w:jc w:val="both"/>
        <w:rPr>
          <w:rFonts w:ascii="Arial" w:hAnsi="Arial" w:cs="Arial"/>
          <w:color w:val="FF0000"/>
        </w:rPr>
      </w:pPr>
      <w:r w:rsidRPr="00621A3B">
        <w:rPr>
          <w:rFonts w:ascii="Arial" w:hAnsi="Arial" w:cs="Arial"/>
          <w:b/>
          <w:bCs/>
        </w:rPr>
        <w:t xml:space="preserve">7. </w:t>
      </w:r>
      <w:r w:rsidR="006302C4" w:rsidRPr="00621A3B">
        <w:rPr>
          <w:rFonts w:ascii="Arial" w:hAnsi="Arial" w:cs="Arial"/>
          <w:b/>
          <w:bCs/>
        </w:rPr>
        <w:t>Evaluation:</w:t>
      </w:r>
      <w:r w:rsidR="006302C4" w:rsidRPr="00621A3B">
        <w:rPr>
          <w:rFonts w:ascii="Arial" w:hAnsi="Arial" w:cs="Arial"/>
        </w:rPr>
        <w:t xml:space="preserve"> </w:t>
      </w:r>
    </w:p>
    <w:p w14:paraId="6C775B4F" w14:textId="0137A1D9" w:rsidR="005553FA" w:rsidRPr="00621A3B" w:rsidRDefault="009C4581" w:rsidP="004E500F">
      <w:pPr>
        <w:spacing w:after="0" w:line="360" w:lineRule="auto"/>
        <w:contextualSpacing/>
        <w:jc w:val="both"/>
        <w:rPr>
          <w:rFonts w:ascii="Arial" w:hAnsi="Arial" w:cs="Arial"/>
          <w:color w:val="000000"/>
          <w:kern w:val="24"/>
          <w:lang w:eastAsia="en-GB"/>
        </w:rPr>
      </w:pPr>
      <w:r w:rsidRPr="00621A3B">
        <w:rPr>
          <w:rFonts w:ascii="Arial" w:hAnsi="Arial" w:cs="Arial"/>
          <w:color w:val="000000" w:themeColor="text1"/>
          <w:kern w:val="24"/>
          <w:lang w:eastAsia="en-GB"/>
        </w:rPr>
        <w:t>T</w:t>
      </w:r>
      <w:r w:rsidR="005553FA" w:rsidRPr="005553FA">
        <w:rPr>
          <w:rFonts w:ascii="Arial" w:hAnsi="Arial" w:cs="Arial"/>
          <w:color w:val="000000" w:themeColor="text1"/>
          <w:kern w:val="24"/>
          <w:lang w:eastAsia="en-GB"/>
        </w:rPr>
        <w:t>he intervention of the social services in this case has been punctual and effective, the assessment was professional carried and the factors of vulnerability were correctly identified. The results obtained after the intervention plan was put into practice by the allocated social worker together with the family were good and the family’s life was turning around. Both parents and the son were cooperative and willing to work with the social worker.</w:t>
      </w:r>
      <w:r w:rsidR="004E500F" w:rsidRPr="00621A3B">
        <w:rPr>
          <w:rFonts w:ascii="Arial" w:eastAsia="Times New Roman" w:hAnsi="Arial" w:cs="Arial"/>
          <w:lang w:eastAsia="en-GB"/>
        </w:rPr>
        <w:t xml:space="preserve"> </w:t>
      </w:r>
      <w:r w:rsidR="005553FA" w:rsidRPr="005553FA">
        <w:rPr>
          <w:rFonts w:ascii="Arial" w:hAnsi="Arial" w:cs="Arial"/>
          <w:color w:val="000000" w:themeColor="text1"/>
          <w:kern w:val="24"/>
          <w:lang w:eastAsia="en-GB"/>
        </w:rPr>
        <w:t>The policy related to Safeguarding children were followed.</w:t>
      </w:r>
      <w:r w:rsidR="004E500F" w:rsidRPr="00621A3B">
        <w:rPr>
          <w:rFonts w:ascii="Arial" w:eastAsia="Times New Roman" w:hAnsi="Arial" w:cs="Arial"/>
          <w:lang w:eastAsia="en-GB"/>
        </w:rPr>
        <w:t xml:space="preserve"> </w:t>
      </w:r>
      <w:r w:rsidR="005553FA" w:rsidRPr="005553FA">
        <w:rPr>
          <w:rFonts w:ascii="Arial" w:hAnsi="Arial" w:cs="Arial"/>
          <w:color w:val="000000" w:themeColor="text1"/>
          <w:kern w:val="24"/>
          <w:lang w:eastAsia="en-GB"/>
        </w:rPr>
        <w:t xml:space="preserve">The needs of the son were correctly identified and according to Maslow Theory of Needs. </w:t>
      </w:r>
      <w:r w:rsidR="005553FA" w:rsidRPr="005553FA">
        <w:rPr>
          <w:rFonts w:ascii="Arial" w:hAnsi="Arial" w:cs="Arial"/>
          <w:color w:val="000000"/>
          <w:kern w:val="24"/>
          <w:lang w:eastAsia="en-GB"/>
        </w:rPr>
        <w:t xml:space="preserve"> Maslow’s Hierarchy of Needs are very often applied to the field of health and social services. With Maslow’s model in mind, the social worker assessed the son as a whole person – a physical, intellectual, social, emotional, and moral being whose physicality cannot be separated from psychology and feeling, and was able to address each of his need (Ac For Libraries, 2017).</w:t>
      </w:r>
    </w:p>
    <w:p w14:paraId="29B84049" w14:textId="515407EA" w:rsidR="005553FA" w:rsidRPr="005553FA" w:rsidRDefault="00E14767" w:rsidP="004E500F">
      <w:pPr>
        <w:spacing w:after="0" w:line="360" w:lineRule="auto"/>
        <w:contextualSpacing/>
        <w:jc w:val="both"/>
        <w:rPr>
          <w:rFonts w:ascii="Arial" w:eastAsia="Times New Roman" w:hAnsi="Arial" w:cs="Arial"/>
          <w:lang w:eastAsia="en-GB"/>
        </w:rPr>
      </w:pPr>
      <w:r w:rsidRPr="00621A3B">
        <w:rPr>
          <w:rFonts w:ascii="Arial" w:hAnsi="Arial" w:cs="Arial"/>
          <w:color w:val="000000"/>
          <w:kern w:val="24"/>
          <w:lang w:eastAsia="en-GB"/>
        </w:rPr>
        <w:t xml:space="preserve">However, </w:t>
      </w:r>
      <w:r w:rsidR="00146A0D" w:rsidRPr="00621A3B">
        <w:rPr>
          <w:rFonts w:ascii="Arial" w:hAnsi="Arial" w:cs="Arial"/>
          <w:color w:val="000000"/>
          <w:kern w:val="24"/>
          <w:lang w:eastAsia="en-GB"/>
        </w:rPr>
        <w:t>the situation of the family came in the Social Services attention late</w:t>
      </w:r>
      <w:r w:rsidR="00621A3B" w:rsidRPr="00621A3B">
        <w:rPr>
          <w:rFonts w:ascii="Arial" w:hAnsi="Arial" w:cs="Arial"/>
          <w:color w:val="000000"/>
          <w:kern w:val="24"/>
          <w:lang w:eastAsia="en-GB"/>
        </w:rPr>
        <w:t>.</w:t>
      </w:r>
    </w:p>
    <w:p w14:paraId="1FF37820" w14:textId="77777777" w:rsidR="006302C4" w:rsidRPr="00621A3B" w:rsidRDefault="006302C4" w:rsidP="005553FA">
      <w:pPr>
        <w:spacing w:line="360" w:lineRule="auto"/>
        <w:jc w:val="both"/>
        <w:rPr>
          <w:rFonts w:ascii="Arial" w:hAnsi="Arial" w:cs="Arial"/>
          <w:color w:val="FF0000"/>
        </w:rPr>
      </w:pPr>
    </w:p>
    <w:p w14:paraId="1D4BD67C" w14:textId="521F64BB" w:rsidR="006302C4" w:rsidRPr="00621A3B" w:rsidRDefault="001C2D19" w:rsidP="005553FA">
      <w:pPr>
        <w:spacing w:line="360" w:lineRule="auto"/>
        <w:jc w:val="both"/>
        <w:rPr>
          <w:rFonts w:ascii="Arial" w:hAnsi="Arial" w:cs="Arial"/>
          <w:b/>
          <w:bCs/>
        </w:rPr>
      </w:pPr>
      <w:r w:rsidRPr="00621A3B">
        <w:rPr>
          <w:rFonts w:ascii="Arial" w:hAnsi="Arial" w:cs="Arial"/>
          <w:b/>
          <w:bCs/>
        </w:rPr>
        <w:t>8. R</w:t>
      </w:r>
      <w:r w:rsidR="006302C4" w:rsidRPr="00621A3B">
        <w:rPr>
          <w:rFonts w:ascii="Arial" w:hAnsi="Arial" w:cs="Arial"/>
          <w:b/>
          <w:bCs/>
        </w:rPr>
        <w:t>ecommendations</w:t>
      </w:r>
    </w:p>
    <w:p w14:paraId="75AFC171" w14:textId="78CA1406" w:rsidR="00471715" w:rsidRPr="00621A3B" w:rsidRDefault="00471715" w:rsidP="005553FA">
      <w:pPr>
        <w:spacing w:line="360" w:lineRule="auto"/>
        <w:jc w:val="both"/>
        <w:rPr>
          <w:rFonts w:ascii="Arial" w:hAnsi="Arial" w:cs="Arial"/>
        </w:rPr>
      </w:pPr>
      <w:r w:rsidRPr="00621A3B">
        <w:rPr>
          <w:rFonts w:ascii="Arial" w:hAnsi="Arial" w:cs="Arial"/>
        </w:rPr>
        <w:t>In my opinion, an early intervention would have been rec</w:t>
      </w:r>
      <w:r w:rsidR="000A5DD2" w:rsidRPr="00621A3B">
        <w:rPr>
          <w:rFonts w:ascii="Arial" w:hAnsi="Arial" w:cs="Arial"/>
        </w:rPr>
        <w:t>ommended.</w:t>
      </w:r>
    </w:p>
    <w:p w14:paraId="3C590010" w14:textId="48331AB3" w:rsidR="004E500F" w:rsidRPr="004E500F" w:rsidRDefault="004E500F" w:rsidP="007A0DCF">
      <w:pPr>
        <w:spacing w:after="0" w:line="360" w:lineRule="auto"/>
        <w:contextualSpacing/>
        <w:jc w:val="both"/>
        <w:rPr>
          <w:rFonts w:ascii="Arial" w:eastAsia="Times New Roman" w:hAnsi="Arial" w:cs="Arial"/>
          <w:lang w:eastAsia="en-GB"/>
        </w:rPr>
      </w:pPr>
      <w:r w:rsidRPr="004E500F">
        <w:rPr>
          <w:rFonts w:ascii="Arial" w:eastAsia="Calibri" w:hAnsi="Arial" w:cs="Arial"/>
          <w:b/>
          <w:bCs/>
          <w:color w:val="000000" w:themeColor="text1"/>
          <w:kern w:val="24"/>
          <w:lang w:eastAsia="en-GB"/>
        </w:rPr>
        <w:t xml:space="preserve">Providing Early Help </w:t>
      </w:r>
      <w:r w:rsidRPr="004E500F">
        <w:rPr>
          <w:rFonts w:ascii="Arial" w:hAnsi="Arial" w:cs="Arial"/>
          <w:color w:val="000000"/>
          <w:kern w:val="24"/>
          <w:lang w:eastAsia="en-GB"/>
        </w:rPr>
        <w:t>is more effective in promoting the welfare of children than reacting later. Protective factors can reduce risk to a child's wellbeing. (NSPCC, 2021)</w:t>
      </w:r>
    </w:p>
    <w:p w14:paraId="2DFF66FE" w14:textId="66755BA3" w:rsidR="00537378" w:rsidRPr="00621A3B" w:rsidRDefault="000A5DD2" w:rsidP="00362EC4">
      <w:pPr>
        <w:spacing w:before="200" w:after="0" w:line="360" w:lineRule="auto"/>
        <w:jc w:val="both"/>
        <w:rPr>
          <w:rFonts w:ascii="Arial" w:eastAsia="Times New Roman" w:hAnsi="Arial" w:cs="Arial"/>
          <w:lang w:eastAsia="en-GB"/>
        </w:rPr>
      </w:pPr>
      <w:r w:rsidRPr="00621A3B">
        <w:rPr>
          <w:rFonts w:ascii="Arial" w:eastAsia="Times New Roman" w:hAnsi="Arial" w:cs="Arial"/>
          <w:lang w:eastAsia="en-GB"/>
        </w:rPr>
        <w:t xml:space="preserve">Moreover, a better </w:t>
      </w:r>
      <w:r w:rsidRPr="00621A3B">
        <w:rPr>
          <w:rFonts w:ascii="Arial" w:eastAsia="Calibri" w:hAnsi="Arial" w:cs="Arial"/>
          <w:color w:val="000000" w:themeColor="text1"/>
          <w:kern w:val="24"/>
          <w:lang w:eastAsia="en-GB"/>
        </w:rPr>
        <w:t>c</w:t>
      </w:r>
      <w:r w:rsidR="004E500F" w:rsidRPr="00621A3B">
        <w:rPr>
          <w:rFonts w:ascii="Arial" w:eastAsia="Calibri" w:hAnsi="Arial" w:cs="Arial"/>
          <w:color w:val="000000" w:themeColor="text1"/>
          <w:kern w:val="24"/>
          <w:lang w:eastAsia="en-GB"/>
        </w:rPr>
        <w:t>ooperation and communication between parents and teachers impact the child development in a positive way</w:t>
      </w:r>
      <w:r w:rsidRPr="00621A3B">
        <w:rPr>
          <w:rFonts w:ascii="Arial" w:eastAsia="Calibri" w:hAnsi="Arial" w:cs="Arial"/>
          <w:color w:val="000000" w:themeColor="text1"/>
          <w:kern w:val="24"/>
          <w:lang w:eastAsia="en-GB"/>
        </w:rPr>
        <w:t xml:space="preserve">. </w:t>
      </w:r>
      <w:r w:rsidR="006B5D2E" w:rsidRPr="00621A3B">
        <w:rPr>
          <w:rFonts w:ascii="Arial" w:eastAsia="Calibri" w:hAnsi="Arial" w:cs="Arial"/>
          <w:color w:val="000000" w:themeColor="text1"/>
          <w:kern w:val="24"/>
          <w:lang w:eastAsia="en-GB"/>
        </w:rPr>
        <w:t>According to NSPCC</w:t>
      </w:r>
      <w:r w:rsidR="00362EC4" w:rsidRPr="00621A3B">
        <w:rPr>
          <w:rFonts w:ascii="Arial" w:eastAsia="Calibri" w:hAnsi="Arial" w:cs="Arial"/>
          <w:color w:val="000000" w:themeColor="text1"/>
          <w:kern w:val="24"/>
          <w:lang w:eastAsia="en-GB"/>
        </w:rPr>
        <w:t xml:space="preserve"> (2021)</w:t>
      </w:r>
      <w:r w:rsidR="00C739DB" w:rsidRPr="00621A3B">
        <w:rPr>
          <w:rFonts w:ascii="Arial" w:eastAsia="Calibri" w:hAnsi="Arial" w:cs="Arial"/>
          <w:color w:val="000000" w:themeColor="text1"/>
          <w:kern w:val="24"/>
          <w:lang w:eastAsia="en-GB"/>
        </w:rPr>
        <w:t>,</w:t>
      </w:r>
      <w:r w:rsidR="00362EC4" w:rsidRPr="00621A3B">
        <w:rPr>
          <w:rFonts w:ascii="Arial" w:eastAsia="Calibri" w:hAnsi="Arial" w:cs="Arial"/>
          <w:color w:val="000000" w:themeColor="text1"/>
          <w:kern w:val="24"/>
          <w:lang w:eastAsia="en-GB"/>
        </w:rPr>
        <w:t xml:space="preserve"> in every school, </w:t>
      </w:r>
      <w:r w:rsidR="00362EC4" w:rsidRPr="00621A3B">
        <w:rPr>
          <w:rFonts w:ascii="Arial" w:hAnsi="Arial" w:cs="Arial"/>
          <w:color w:val="000000"/>
          <w:spacing w:val="-1"/>
          <w:shd w:val="clear" w:color="auto" w:fill="FFFFFF"/>
        </w:rPr>
        <w:t>t</w:t>
      </w:r>
      <w:r w:rsidR="00362EC4" w:rsidRPr="00621A3B">
        <w:rPr>
          <w:rFonts w:ascii="Arial" w:hAnsi="Arial" w:cs="Arial"/>
          <w:color w:val="000000"/>
          <w:spacing w:val="-1"/>
          <w:shd w:val="clear" w:color="auto" w:fill="FFFFFF"/>
        </w:rPr>
        <w:t>he head and governors should challenge decisions if the school believes a child is at serious risk of harm and not receiving appropriate help</w:t>
      </w:r>
      <w:r w:rsidR="00B15FB3" w:rsidRPr="00621A3B">
        <w:rPr>
          <w:rFonts w:ascii="Arial" w:hAnsi="Arial" w:cs="Arial"/>
          <w:color w:val="000000"/>
          <w:spacing w:val="-1"/>
          <w:shd w:val="clear" w:color="auto" w:fill="FFFFFF"/>
        </w:rPr>
        <w:t xml:space="preserve">. As in my case, I believe that the school has failed to </w:t>
      </w:r>
      <w:r w:rsidR="00FD18AC" w:rsidRPr="00621A3B">
        <w:rPr>
          <w:rFonts w:ascii="Arial" w:hAnsi="Arial" w:cs="Arial"/>
          <w:color w:val="000000"/>
          <w:spacing w:val="-1"/>
          <w:shd w:val="clear" w:color="auto" w:fill="FFFFFF"/>
        </w:rPr>
        <w:lastRenderedPageBreak/>
        <w:t>act in good time, t</w:t>
      </w:r>
      <w:r w:rsidR="00A24C2C">
        <w:rPr>
          <w:rFonts w:ascii="Arial" w:hAnsi="Arial" w:cs="Arial"/>
          <w:color w:val="000000"/>
          <w:spacing w:val="-1"/>
          <w:shd w:val="clear" w:color="auto" w:fill="FFFFFF"/>
        </w:rPr>
        <w:t>h</w:t>
      </w:r>
      <w:r w:rsidR="00FD18AC" w:rsidRPr="00621A3B">
        <w:rPr>
          <w:rFonts w:ascii="Arial" w:hAnsi="Arial" w:cs="Arial"/>
          <w:color w:val="000000"/>
          <w:spacing w:val="-1"/>
          <w:shd w:val="clear" w:color="auto" w:fill="FFFFFF"/>
        </w:rPr>
        <w:t xml:space="preserve">e recommendation is that </w:t>
      </w:r>
      <w:r w:rsidR="004A0EBD" w:rsidRPr="00621A3B">
        <w:rPr>
          <w:rFonts w:ascii="Arial" w:hAnsi="Arial" w:cs="Arial"/>
          <w:color w:val="000000"/>
          <w:spacing w:val="-1"/>
          <w:shd w:val="clear" w:color="auto" w:fill="FFFFFF"/>
        </w:rPr>
        <w:t xml:space="preserve">the guidance </w:t>
      </w:r>
      <w:r w:rsidR="003F7F50" w:rsidRPr="00621A3B">
        <w:rPr>
          <w:rFonts w:ascii="Arial" w:hAnsi="Arial" w:cs="Arial"/>
          <w:color w:val="000000"/>
          <w:spacing w:val="-1"/>
          <w:shd w:val="clear" w:color="auto" w:fill="FFFFFF"/>
        </w:rPr>
        <w:t xml:space="preserve">for role responsibilities of the teachers in safeguarding the vulnerable children must be </w:t>
      </w:r>
      <w:r w:rsidR="00C739DB" w:rsidRPr="00621A3B">
        <w:rPr>
          <w:rFonts w:ascii="Arial" w:hAnsi="Arial" w:cs="Arial"/>
          <w:color w:val="000000"/>
          <w:spacing w:val="-1"/>
          <w:shd w:val="clear" w:color="auto" w:fill="FFFFFF"/>
        </w:rPr>
        <w:t xml:space="preserve">appropriately followed. </w:t>
      </w:r>
    </w:p>
    <w:p w14:paraId="4F60D662" w14:textId="510D3DB3" w:rsidR="00537378" w:rsidRPr="00621A3B" w:rsidRDefault="00537378" w:rsidP="001C2D19">
      <w:pPr>
        <w:spacing w:line="360" w:lineRule="auto"/>
        <w:jc w:val="both"/>
        <w:rPr>
          <w:rFonts w:ascii="Arial" w:hAnsi="Arial" w:cs="Arial"/>
          <w:i/>
          <w:iCs/>
          <w:color w:val="FF0000"/>
        </w:rPr>
      </w:pPr>
    </w:p>
    <w:p w14:paraId="0404DC8A" w14:textId="498D4BCF" w:rsidR="00537378" w:rsidRPr="00621A3B" w:rsidRDefault="00537378" w:rsidP="001C2D19">
      <w:pPr>
        <w:spacing w:line="360" w:lineRule="auto"/>
        <w:jc w:val="both"/>
        <w:rPr>
          <w:rFonts w:ascii="Arial" w:hAnsi="Arial" w:cs="Arial"/>
          <w:i/>
          <w:iCs/>
          <w:color w:val="FF0000"/>
        </w:rPr>
      </w:pPr>
    </w:p>
    <w:p w14:paraId="2E270DDF" w14:textId="77777777" w:rsidR="00537378" w:rsidRDefault="00537378" w:rsidP="001C2D19">
      <w:pPr>
        <w:spacing w:line="360" w:lineRule="auto"/>
        <w:jc w:val="both"/>
        <w:rPr>
          <w:rFonts w:ascii="Arial" w:hAnsi="Arial" w:cs="Arial"/>
          <w:i/>
          <w:iCs/>
          <w:color w:val="FF0000"/>
        </w:rPr>
      </w:pPr>
    </w:p>
    <w:p w14:paraId="50C31496" w14:textId="77777777" w:rsidR="00602BC8" w:rsidRDefault="00602BC8" w:rsidP="001C2D19">
      <w:pPr>
        <w:spacing w:line="360" w:lineRule="auto"/>
        <w:jc w:val="both"/>
        <w:rPr>
          <w:rFonts w:ascii="Arial" w:hAnsi="Arial" w:cs="Arial"/>
          <w:i/>
          <w:iCs/>
          <w:color w:val="FF0000"/>
        </w:rPr>
      </w:pPr>
    </w:p>
    <w:p w14:paraId="12DF6954" w14:textId="77777777" w:rsidR="00602BC8" w:rsidRDefault="00602BC8" w:rsidP="001C2D19">
      <w:pPr>
        <w:spacing w:line="360" w:lineRule="auto"/>
        <w:jc w:val="both"/>
        <w:rPr>
          <w:rFonts w:ascii="Arial" w:hAnsi="Arial" w:cs="Arial"/>
          <w:i/>
          <w:iCs/>
          <w:color w:val="FF0000"/>
        </w:rPr>
      </w:pPr>
    </w:p>
    <w:p w14:paraId="4B7D6B16" w14:textId="77777777" w:rsidR="00602BC8" w:rsidRDefault="00602BC8" w:rsidP="001C2D19">
      <w:pPr>
        <w:spacing w:line="360" w:lineRule="auto"/>
        <w:jc w:val="both"/>
        <w:rPr>
          <w:rFonts w:ascii="Arial" w:hAnsi="Arial" w:cs="Arial"/>
          <w:i/>
          <w:iCs/>
          <w:color w:val="FF0000"/>
        </w:rPr>
      </w:pPr>
    </w:p>
    <w:p w14:paraId="0759788E" w14:textId="77777777" w:rsidR="00602BC8" w:rsidRDefault="00602BC8" w:rsidP="001C2D19">
      <w:pPr>
        <w:spacing w:line="360" w:lineRule="auto"/>
        <w:jc w:val="both"/>
        <w:rPr>
          <w:rFonts w:ascii="Arial" w:hAnsi="Arial" w:cs="Arial"/>
          <w:i/>
          <w:iCs/>
          <w:color w:val="FF0000"/>
        </w:rPr>
      </w:pPr>
    </w:p>
    <w:p w14:paraId="5DC29000" w14:textId="77777777" w:rsidR="00602BC8" w:rsidRDefault="00602BC8" w:rsidP="001C2D19">
      <w:pPr>
        <w:spacing w:line="360" w:lineRule="auto"/>
        <w:jc w:val="both"/>
        <w:rPr>
          <w:rFonts w:ascii="Arial" w:hAnsi="Arial" w:cs="Arial"/>
          <w:i/>
          <w:iCs/>
          <w:color w:val="FF0000"/>
        </w:rPr>
      </w:pPr>
    </w:p>
    <w:p w14:paraId="08E1B1A0" w14:textId="77777777" w:rsidR="00602BC8" w:rsidRDefault="00602BC8" w:rsidP="001C2D19">
      <w:pPr>
        <w:spacing w:line="360" w:lineRule="auto"/>
        <w:jc w:val="both"/>
        <w:rPr>
          <w:rFonts w:ascii="Arial" w:hAnsi="Arial" w:cs="Arial"/>
          <w:i/>
          <w:iCs/>
          <w:color w:val="FF0000"/>
        </w:rPr>
      </w:pPr>
    </w:p>
    <w:p w14:paraId="130B2057" w14:textId="77777777" w:rsidR="00602BC8" w:rsidRDefault="00602BC8" w:rsidP="001C2D19">
      <w:pPr>
        <w:spacing w:line="360" w:lineRule="auto"/>
        <w:jc w:val="both"/>
        <w:rPr>
          <w:rFonts w:ascii="Arial" w:hAnsi="Arial" w:cs="Arial"/>
          <w:i/>
          <w:iCs/>
          <w:color w:val="FF0000"/>
        </w:rPr>
      </w:pPr>
    </w:p>
    <w:p w14:paraId="5393D51B" w14:textId="77777777" w:rsidR="00602BC8" w:rsidRPr="00A24C2C" w:rsidRDefault="00602BC8" w:rsidP="001C2D19">
      <w:pPr>
        <w:spacing w:line="360" w:lineRule="auto"/>
        <w:jc w:val="both"/>
        <w:rPr>
          <w:rFonts w:ascii="Arial" w:hAnsi="Arial" w:cs="Arial"/>
          <w:color w:val="FF0000"/>
        </w:rPr>
      </w:pPr>
    </w:p>
    <w:p w14:paraId="213B18BD" w14:textId="77777777" w:rsidR="00602BC8" w:rsidRDefault="00602BC8" w:rsidP="001C2D19">
      <w:pPr>
        <w:spacing w:line="360" w:lineRule="auto"/>
        <w:jc w:val="both"/>
        <w:rPr>
          <w:rFonts w:ascii="Arial" w:hAnsi="Arial" w:cs="Arial"/>
          <w:i/>
          <w:iCs/>
          <w:color w:val="FF0000"/>
        </w:rPr>
      </w:pPr>
    </w:p>
    <w:p w14:paraId="2FD2D833" w14:textId="77777777" w:rsidR="00602BC8" w:rsidRDefault="00602BC8" w:rsidP="001C2D19">
      <w:pPr>
        <w:spacing w:line="360" w:lineRule="auto"/>
        <w:jc w:val="both"/>
        <w:rPr>
          <w:rFonts w:ascii="Arial" w:hAnsi="Arial" w:cs="Arial"/>
          <w:i/>
          <w:iCs/>
          <w:color w:val="FF0000"/>
        </w:rPr>
      </w:pPr>
    </w:p>
    <w:p w14:paraId="5758E772" w14:textId="77777777" w:rsidR="00602BC8" w:rsidRDefault="00602BC8" w:rsidP="001C2D19">
      <w:pPr>
        <w:spacing w:line="360" w:lineRule="auto"/>
        <w:jc w:val="both"/>
        <w:rPr>
          <w:rFonts w:ascii="Arial" w:hAnsi="Arial" w:cs="Arial"/>
          <w:i/>
          <w:iCs/>
          <w:color w:val="FF0000"/>
        </w:rPr>
      </w:pPr>
    </w:p>
    <w:p w14:paraId="765006B7" w14:textId="77777777" w:rsidR="00602BC8" w:rsidRDefault="00602BC8" w:rsidP="001C2D19">
      <w:pPr>
        <w:spacing w:line="360" w:lineRule="auto"/>
        <w:jc w:val="both"/>
        <w:rPr>
          <w:rFonts w:ascii="Arial" w:hAnsi="Arial" w:cs="Arial"/>
          <w:i/>
          <w:iCs/>
          <w:color w:val="FF0000"/>
        </w:rPr>
      </w:pPr>
    </w:p>
    <w:p w14:paraId="69411E6D" w14:textId="77777777" w:rsidR="00602BC8" w:rsidRDefault="00602BC8" w:rsidP="001C2D19">
      <w:pPr>
        <w:spacing w:line="360" w:lineRule="auto"/>
        <w:jc w:val="both"/>
        <w:rPr>
          <w:rFonts w:ascii="Arial" w:hAnsi="Arial" w:cs="Arial"/>
          <w:i/>
          <w:iCs/>
          <w:color w:val="FF0000"/>
        </w:rPr>
      </w:pPr>
    </w:p>
    <w:p w14:paraId="66D50EDF" w14:textId="77777777" w:rsidR="00602BC8" w:rsidRDefault="00602BC8" w:rsidP="001C2D19">
      <w:pPr>
        <w:spacing w:line="360" w:lineRule="auto"/>
        <w:jc w:val="both"/>
        <w:rPr>
          <w:rFonts w:ascii="Arial" w:hAnsi="Arial" w:cs="Arial"/>
          <w:i/>
          <w:iCs/>
          <w:color w:val="FF0000"/>
        </w:rPr>
      </w:pPr>
    </w:p>
    <w:p w14:paraId="53E6038B" w14:textId="77777777" w:rsidR="00602BC8" w:rsidRDefault="00602BC8" w:rsidP="001C2D19">
      <w:pPr>
        <w:spacing w:line="360" w:lineRule="auto"/>
        <w:jc w:val="both"/>
        <w:rPr>
          <w:rFonts w:ascii="Arial" w:hAnsi="Arial" w:cs="Arial"/>
          <w:i/>
          <w:iCs/>
          <w:color w:val="FF0000"/>
        </w:rPr>
      </w:pPr>
    </w:p>
    <w:p w14:paraId="61EDF1F1" w14:textId="77777777" w:rsidR="00602BC8" w:rsidRDefault="00602BC8" w:rsidP="001C2D19">
      <w:pPr>
        <w:spacing w:line="360" w:lineRule="auto"/>
        <w:jc w:val="both"/>
        <w:rPr>
          <w:rFonts w:ascii="Arial" w:hAnsi="Arial" w:cs="Arial"/>
          <w:i/>
          <w:iCs/>
          <w:color w:val="FF0000"/>
        </w:rPr>
      </w:pPr>
    </w:p>
    <w:p w14:paraId="1E2F236D" w14:textId="77777777" w:rsidR="00602BC8" w:rsidRDefault="00602BC8" w:rsidP="001C2D19">
      <w:pPr>
        <w:spacing w:line="360" w:lineRule="auto"/>
        <w:jc w:val="both"/>
        <w:rPr>
          <w:rFonts w:ascii="Arial" w:hAnsi="Arial" w:cs="Arial"/>
          <w:i/>
          <w:iCs/>
          <w:color w:val="FF0000"/>
        </w:rPr>
      </w:pPr>
    </w:p>
    <w:p w14:paraId="61C58DB5" w14:textId="77777777" w:rsidR="00602BC8" w:rsidRDefault="00602BC8" w:rsidP="001C2D19">
      <w:pPr>
        <w:spacing w:line="360" w:lineRule="auto"/>
        <w:jc w:val="both"/>
        <w:rPr>
          <w:rFonts w:ascii="Arial" w:hAnsi="Arial" w:cs="Arial"/>
          <w:i/>
          <w:iCs/>
          <w:color w:val="FF0000"/>
        </w:rPr>
      </w:pPr>
    </w:p>
    <w:p w14:paraId="3ACD809F" w14:textId="77777777" w:rsidR="00602BC8" w:rsidRDefault="00602BC8" w:rsidP="001C2D19">
      <w:pPr>
        <w:spacing w:line="360" w:lineRule="auto"/>
        <w:jc w:val="both"/>
        <w:rPr>
          <w:rFonts w:ascii="Arial" w:hAnsi="Arial" w:cs="Arial"/>
          <w:i/>
          <w:iCs/>
          <w:color w:val="FF0000"/>
        </w:rPr>
      </w:pPr>
    </w:p>
    <w:p w14:paraId="4940DE2C" w14:textId="77777777" w:rsidR="00602BC8" w:rsidRPr="00621A3B" w:rsidRDefault="00602BC8" w:rsidP="001C2D19">
      <w:pPr>
        <w:spacing w:line="360" w:lineRule="auto"/>
        <w:jc w:val="both"/>
        <w:rPr>
          <w:rFonts w:ascii="Arial" w:hAnsi="Arial" w:cs="Arial"/>
          <w:i/>
          <w:iCs/>
          <w:color w:val="FF0000"/>
        </w:rPr>
      </w:pPr>
    </w:p>
    <w:p w14:paraId="106897FD" w14:textId="0A8AA9BD" w:rsidR="00384EE4" w:rsidRPr="00621A3B" w:rsidRDefault="00384EE4" w:rsidP="001C2D19">
      <w:pPr>
        <w:spacing w:line="360" w:lineRule="auto"/>
        <w:jc w:val="both"/>
        <w:rPr>
          <w:rFonts w:ascii="Arial" w:hAnsi="Arial" w:cs="Arial"/>
          <w:b/>
          <w:bCs/>
          <w:color w:val="FF0000"/>
        </w:rPr>
      </w:pPr>
    </w:p>
    <w:p w14:paraId="049E5BB4" w14:textId="796654BA" w:rsidR="00384EE4" w:rsidRPr="00621A3B" w:rsidRDefault="001C2D19" w:rsidP="001C2D19">
      <w:pPr>
        <w:spacing w:line="360" w:lineRule="auto"/>
        <w:jc w:val="both"/>
        <w:rPr>
          <w:rFonts w:ascii="Arial" w:hAnsi="Arial" w:cs="Arial"/>
          <w:b/>
          <w:bCs/>
        </w:rPr>
      </w:pPr>
      <w:r w:rsidRPr="00621A3B">
        <w:rPr>
          <w:rFonts w:ascii="Arial" w:hAnsi="Arial" w:cs="Arial"/>
          <w:b/>
          <w:bCs/>
        </w:rPr>
        <w:lastRenderedPageBreak/>
        <w:t xml:space="preserve">9. </w:t>
      </w:r>
      <w:r w:rsidR="00384EE4" w:rsidRPr="00621A3B">
        <w:rPr>
          <w:rFonts w:ascii="Arial" w:hAnsi="Arial" w:cs="Arial"/>
          <w:b/>
          <w:bCs/>
        </w:rPr>
        <w:t xml:space="preserve">References: </w:t>
      </w:r>
    </w:p>
    <w:p w14:paraId="5D362BD0" w14:textId="77777777" w:rsidR="00005E2A" w:rsidRPr="00621A3B" w:rsidRDefault="00005E2A" w:rsidP="00582C90">
      <w:pPr>
        <w:pStyle w:val="ListParagraph"/>
        <w:numPr>
          <w:ilvl w:val="0"/>
          <w:numId w:val="22"/>
        </w:numPr>
        <w:spacing w:after="0" w:line="360" w:lineRule="auto"/>
        <w:jc w:val="both"/>
        <w:rPr>
          <w:rFonts w:ascii="Arial" w:eastAsia="Times New Roman" w:hAnsi="Arial" w:cs="Arial"/>
          <w:lang w:eastAsia="en-GB"/>
        </w:rPr>
      </w:pPr>
      <w:r w:rsidRPr="00621A3B">
        <w:rPr>
          <w:rFonts w:ascii="Arial" w:eastAsia="Calibri" w:hAnsi="Arial" w:cs="Arial"/>
          <w:color w:val="000000" w:themeColor="text1"/>
          <w:kern w:val="24"/>
          <w:lang w:eastAsia="en-GB"/>
        </w:rPr>
        <w:t>GOV.UK (2014)</w:t>
      </w:r>
      <w:r w:rsidRPr="00621A3B">
        <w:rPr>
          <w:rFonts w:ascii="Arial" w:hAnsi="Arial" w:cs="Arial"/>
          <w:b/>
          <w:bCs/>
          <w:color w:val="0B0C0C"/>
          <w:kern w:val="24"/>
          <w:lang w:eastAsia="en-GB"/>
        </w:rPr>
        <w:t xml:space="preserve"> </w:t>
      </w:r>
      <w:r w:rsidRPr="00621A3B">
        <w:rPr>
          <w:rFonts w:ascii="Arial" w:hAnsi="Arial" w:cs="Arial"/>
          <w:i/>
          <w:iCs/>
          <w:color w:val="0B0C0C"/>
          <w:kern w:val="24"/>
          <w:lang w:eastAsia="en-GB"/>
        </w:rPr>
        <w:t>Understanding Troubled Families (</w:t>
      </w:r>
      <w:r w:rsidRPr="00621A3B">
        <w:rPr>
          <w:rFonts w:ascii="Arial" w:hAnsi="Arial" w:cs="Arial"/>
          <w:color w:val="0B0C0C"/>
          <w:kern w:val="24"/>
          <w:lang w:eastAsia="en-GB"/>
        </w:rPr>
        <w:t xml:space="preserve">Online). Available at:  </w:t>
      </w:r>
      <w:hyperlink r:id="rId9" w:history="1">
        <w:r w:rsidRPr="00621A3B">
          <w:rPr>
            <w:rFonts w:ascii="Arial" w:hAnsi="Arial" w:cs="Arial"/>
            <w:color w:val="000000" w:themeColor="text1"/>
            <w:kern w:val="24"/>
            <w:u w:val="single"/>
            <w:lang w:eastAsia="en-GB"/>
          </w:rPr>
          <w:t>Understanding Troubled Families - GOV.UK (www.gov.uk)</w:t>
        </w:r>
      </w:hyperlink>
      <w:r w:rsidRPr="00621A3B">
        <w:rPr>
          <w:rFonts w:ascii="Arial" w:hAnsi="Arial" w:cs="Arial"/>
          <w:color w:val="000000" w:themeColor="text1"/>
          <w:kern w:val="24"/>
          <w:lang w:eastAsia="en-GB"/>
        </w:rPr>
        <w:t xml:space="preserve"> ( date accessed: 5 August 2022).</w:t>
      </w:r>
    </w:p>
    <w:p w14:paraId="023BABC0" w14:textId="77777777" w:rsidR="00005E2A" w:rsidRPr="00621A3B" w:rsidRDefault="00005E2A" w:rsidP="00582C90">
      <w:pPr>
        <w:pStyle w:val="ListParagraph"/>
        <w:numPr>
          <w:ilvl w:val="0"/>
          <w:numId w:val="22"/>
        </w:numPr>
        <w:spacing w:after="0" w:line="360" w:lineRule="auto"/>
        <w:jc w:val="both"/>
        <w:rPr>
          <w:rFonts w:ascii="Arial" w:eastAsia="Times New Roman" w:hAnsi="Arial" w:cs="Arial"/>
          <w:lang w:eastAsia="en-GB"/>
        </w:rPr>
      </w:pPr>
      <w:r w:rsidRPr="00621A3B">
        <w:rPr>
          <w:rFonts w:ascii="Arial" w:hAnsi="Arial" w:cs="Arial"/>
          <w:color w:val="000000" w:themeColor="text1"/>
          <w:kern w:val="24"/>
          <w:lang w:eastAsia="en-GB"/>
        </w:rPr>
        <w:t xml:space="preserve">GOV.UK (2022) </w:t>
      </w:r>
      <w:r w:rsidRPr="00621A3B">
        <w:rPr>
          <w:rFonts w:ascii="Arial" w:hAnsi="Arial" w:cs="Arial"/>
          <w:i/>
          <w:iCs/>
          <w:color w:val="000000" w:themeColor="text1"/>
          <w:kern w:val="24"/>
          <w:lang w:eastAsia="en-GB"/>
        </w:rPr>
        <w:t xml:space="preserve">Supporting Families programme guidance 2022 to 2025 </w:t>
      </w:r>
      <w:r w:rsidRPr="00621A3B">
        <w:rPr>
          <w:rFonts w:ascii="Arial" w:hAnsi="Arial" w:cs="Arial"/>
          <w:color w:val="000000" w:themeColor="text1"/>
          <w:kern w:val="24"/>
          <w:lang w:eastAsia="en-GB"/>
        </w:rPr>
        <w:t xml:space="preserve">(Online). Available at: </w:t>
      </w:r>
      <w:hyperlink r:id="rId10" w:history="1">
        <w:r w:rsidRPr="00621A3B">
          <w:rPr>
            <w:rFonts w:ascii="Arial" w:hAnsi="Arial" w:cs="Arial"/>
            <w:color w:val="000000" w:themeColor="text1"/>
            <w:kern w:val="24"/>
            <w:u w:val="single"/>
            <w:lang w:eastAsia="en-GB"/>
          </w:rPr>
          <w:t>Chapter 1: Introduction and objectives - GOV.UK (www.gov.uk)</w:t>
        </w:r>
      </w:hyperlink>
      <w:r w:rsidRPr="00621A3B">
        <w:rPr>
          <w:rFonts w:ascii="Arial" w:hAnsi="Arial" w:cs="Arial"/>
          <w:color w:val="000000" w:themeColor="text1"/>
          <w:kern w:val="24"/>
          <w:lang w:eastAsia="en-GB"/>
        </w:rPr>
        <w:t xml:space="preserve"> (date accessed: 6 August 2022).</w:t>
      </w:r>
    </w:p>
    <w:p w14:paraId="4638886A" w14:textId="77777777" w:rsidR="00005E2A" w:rsidRPr="00621A3B" w:rsidRDefault="00005E2A" w:rsidP="00582C90">
      <w:pPr>
        <w:pStyle w:val="ListParagraph"/>
        <w:numPr>
          <w:ilvl w:val="0"/>
          <w:numId w:val="22"/>
        </w:numPr>
        <w:spacing w:after="0" w:line="360" w:lineRule="auto"/>
        <w:jc w:val="both"/>
        <w:rPr>
          <w:rFonts w:ascii="Arial" w:eastAsia="Times New Roman" w:hAnsi="Arial" w:cs="Arial"/>
          <w:lang w:eastAsia="en-GB"/>
        </w:rPr>
      </w:pPr>
      <w:r w:rsidRPr="00621A3B">
        <w:rPr>
          <w:rFonts w:ascii="Arial" w:hAnsi="Arial" w:cs="Arial"/>
          <w:color w:val="000000" w:themeColor="text1"/>
          <w:kern w:val="24"/>
          <w:lang w:eastAsia="en-GB"/>
        </w:rPr>
        <w:t>Demi, A.S. and Warren, N.A. ( 1995) ‘Issues in Conducting Research with Vulnerable Families</w:t>
      </w:r>
      <w:r w:rsidRPr="00621A3B">
        <w:rPr>
          <w:rFonts w:ascii="Arial" w:hAnsi="Arial" w:cs="Arial"/>
          <w:i/>
          <w:iCs/>
          <w:color w:val="000000" w:themeColor="text1"/>
          <w:kern w:val="24"/>
          <w:lang w:eastAsia="en-GB"/>
        </w:rPr>
        <w:t xml:space="preserve">’, Western Journal of Nursing Research. </w:t>
      </w:r>
      <w:r w:rsidRPr="00621A3B">
        <w:rPr>
          <w:rFonts w:ascii="Arial" w:hAnsi="Arial" w:cs="Arial"/>
          <w:color w:val="000000" w:themeColor="text1"/>
          <w:kern w:val="24"/>
          <w:lang w:eastAsia="en-GB"/>
        </w:rPr>
        <w:t>17(2), pp.188-202.</w:t>
      </w:r>
    </w:p>
    <w:p w14:paraId="01D63609" w14:textId="77777777" w:rsidR="00005E2A" w:rsidRPr="00621A3B" w:rsidRDefault="00005E2A" w:rsidP="00582C90">
      <w:pPr>
        <w:pStyle w:val="ListParagraph"/>
        <w:numPr>
          <w:ilvl w:val="0"/>
          <w:numId w:val="22"/>
        </w:numPr>
        <w:spacing w:after="0" w:line="360" w:lineRule="auto"/>
        <w:jc w:val="both"/>
        <w:rPr>
          <w:rFonts w:ascii="Arial" w:eastAsia="Times New Roman" w:hAnsi="Arial" w:cs="Arial"/>
          <w:lang w:eastAsia="en-GB"/>
        </w:rPr>
      </w:pPr>
      <w:r w:rsidRPr="00621A3B">
        <w:rPr>
          <w:rFonts w:ascii="Arial" w:hAnsi="Arial" w:cs="Arial"/>
          <w:color w:val="000000" w:themeColor="text1"/>
          <w:kern w:val="24"/>
          <w:lang w:eastAsia="en-GB"/>
        </w:rPr>
        <w:t xml:space="preserve">NSPCC (2021) </w:t>
      </w:r>
      <w:r w:rsidRPr="00621A3B">
        <w:rPr>
          <w:rFonts w:ascii="Arial" w:hAnsi="Arial" w:cs="Arial"/>
          <w:i/>
          <w:iCs/>
          <w:color w:val="000000" w:themeColor="text1"/>
          <w:kern w:val="24"/>
          <w:lang w:eastAsia="en-GB"/>
        </w:rPr>
        <w:t xml:space="preserve">Child protection plan statistics: England 2017- 2021 </w:t>
      </w:r>
      <w:r w:rsidRPr="00621A3B">
        <w:rPr>
          <w:rFonts w:ascii="Arial" w:hAnsi="Arial" w:cs="Arial"/>
          <w:color w:val="000000" w:themeColor="text1"/>
          <w:kern w:val="24"/>
          <w:lang w:eastAsia="en-GB"/>
        </w:rPr>
        <w:t xml:space="preserve">(Online) Available at: </w:t>
      </w:r>
      <w:hyperlink r:id="rId11" w:history="1">
        <w:r w:rsidRPr="00621A3B">
          <w:rPr>
            <w:rFonts w:ascii="Arial" w:hAnsi="Arial" w:cs="Arial"/>
            <w:color w:val="000000" w:themeColor="text1"/>
            <w:kern w:val="24"/>
            <w:u w:val="single"/>
            <w:lang w:eastAsia="en-GB"/>
          </w:rPr>
          <w:t>Child protection plan statistics: England 2017-2021 (nspcc.org.uk)</w:t>
        </w:r>
      </w:hyperlink>
      <w:r w:rsidRPr="00621A3B">
        <w:rPr>
          <w:rFonts w:ascii="Arial" w:hAnsi="Arial" w:cs="Arial"/>
          <w:color w:val="000000" w:themeColor="text1"/>
          <w:kern w:val="24"/>
          <w:lang w:eastAsia="en-GB"/>
        </w:rPr>
        <w:t xml:space="preserve"> (date accessed: 6 August 2022).</w:t>
      </w:r>
    </w:p>
    <w:p w14:paraId="11E3B47D" w14:textId="77777777" w:rsidR="00005E2A" w:rsidRPr="00621A3B" w:rsidRDefault="00005E2A" w:rsidP="00582C90">
      <w:pPr>
        <w:pStyle w:val="ListParagraph"/>
        <w:numPr>
          <w:ilvl w:val="0"/>
          <w:numId w:val="22"/>
        </w:numPr>
        <w:spacing w:after="0" w:line="360" w:lineRule="auto"/>
        <w:jc w:val="both"/>
        <w:rPr>
          <w:rFonts w:ascii="Arial" w:eastAsia="Times New Roman" w:hAnsi="Arial" w:cs="Arial"/>
          <w:lang w:eastAsia="en-GB"/>
        </w:rPr>
      </w:pPr>
      <w:r w:rsidRPr="00621A3B">
        <w:rPr>
          <w:rFonts w:ascii="Arial" w:hAnsi="Arial" w:cs="Arial"/>
          <w:color w:val="000000" w:themeColor="text1"/>
          <w:kern w:val="24"/>
          <w:lang w:eastAsia="en-GB"/>
        </w:rPr>
        <w:t>Walker, J. and Donaldson, C. (2010</w:t>
      </w:r>
      <w:r w:rsidRPr="00621A3B">
        <w:rPr>
          <w:rFonts w:ascii="Arial" w:hAnsi="Arial" w:cs="Arial"/>
          <w:i/>
          <w:iCs/>
          <w:color w:val="000000" w:themeColor="text1"/>
          <w:kern w:val="24"/>
          <w:lang w:eastAsia="en-GB"/>
        </w:rPr>
        <w:t xml:space="preserve">) Intervening to Improve Outcomes for Vulnerable Young People: A Review Of the Evidence (Online) Available at: </w:t>
      </w:r>
      <w:hyperlink r:id="rId12" w:history="1">
        <w:r w:rsidRPr="00621A3B">
          <w:rPr>
            <w:rFonts w:ascii="Arial" w:hAnsi="Arial" w:cs="Arial"/>
            <w:color w:val="000000" w:themeColor="text1"/>
            <w:kern w:val="24"/>
            <w:u w:val="single"/>
            <w:lang w:eastAsia="en-GB"/>
          </w:rPr>
          <w:t>Intervening to improve outcomes for vulnerable young people: a review of the evidence (publishing.service.gov.uk)</w:t>
        </w:r>
      </w:hyperlink>
      <w:r w:rsidRPr="00621A3B">
        <w:rPr>
          <w:rFonts w:ascii="Arial" w:hAnsi="Arial" w:cs="Arial"/>
          <w:color w:val="000000" w:themeColor="text1"/>
          <w:kern w:val="24"/>
          <w:lang w:eastAsia="en-GB"/>
        </w:rPr>
        <w:t xml:space="preserve"> </w:t>
      </w:r>
      <w:r w:rsidRPr="00621A3B">
        <w:rPr>
          <w:rFonts w:ascii="Arial" w:hAnsi="Arial" w:cs="Arial"/>
          <w:i/>
          <w:iCs/>
          <w:color w:val="000000" w:themeColor="text1"/>
          <w:kern w:val="24"/>
          <w:lang w:eastAsia="en-GB"/>
        </w:rPr>
        <w:t>(</w:t>
      </w:r>
      <w:r w:rsidRPr="00621A3B">
        <w:rPr>
          <w:rFonts w:ascii="Arial" w:hAnsi="Arial" w:cs="Arial"/>
          <w:color w:val="000000" w:themeColor="text1"/>
          <w:kern w:val="24"/>
          <w:lang w:eastAsia="en-GB"/>
        </w:rPr>
        <w:t>date accessed : 6 August 2022).</w:t>
      </w:r>
    </w:p>
    <w:p w14:paraId="678FE23F" w14:textId="77777777" w:rsidR="00005E2A" w:rsidRPr="00621A3B" w:rsidRDefault="00005E2A" w:rsidP="00582C90">
      <w:pPr>
        <w:pStyle w:val="ListParagraph"/>
        <w:numPr>
          <w:ilvl w:val="0"/>
          <w:numId w:val="22"/>
        </w:numPr>
        <w:spacing w:after="0" w:line="360" w:lineRule="auto"/>
        <w:jc w:val="both"/>
        <w:rPr>
          <w:rFonts w:ascii="Arial" w:eastAsia="Times New Roman" w:hAnsi="Arial" w:cs="Arial"/>
          <w:lang w:eastAsia="en-GB"/>
        </w:rPr>
      </w:pPr>
      <w:r w:rsidRPr="00621A3B">
        <w:rPr>
          <w:rFonts w:ascii="Arial" w:hAnsi="Arial" w:cs="Arial"/>
          <w:color w:val="000000" w:themeColor="text1"/>
          <w:kern w:val="24"/>
          <w:lang w:eastAsia="en-GB"/>
        </w:rPr>
        <w:t xml:space="preserve">Tunnard, J. (2004) </w:t>
      </w:r>
      <w:r w:rsidRPr="00621A3B">
        <w:rPr>
          <w:rFonts w:ascii="Arial" w:hAnsi="Arial" w:cs="Arial"/>
          <w:i/>
          <w:iCs/>
          <w:color w:val="000000" w:themeColor="text1"/>
          <w:kern w:val="24"/>
          <w:lang w:eastAsia="en-GB"/>
        </w:rPr>
        <w:t xml:space="preserve">Parental mental health problems: key messages from research, policy and practice </w:t>
      </w:r>
      <w:r w:rsidRPr="00621A3B">
        <w:rPr>
          <w:rFonts w:ascii="Arial" w:hAnsi="Arial" w:cs="Arial"/>
          <w:color w:val="000000" w:themeColor="text1"/>
          <w:kern w:val="24"/>
          <w:lang w:eastAsia="en-GB"/>
        </w:rPr>
        <w:t xml:space="preserve">(Online) Available at: </w:t>
      </w:r>
      <w:hyperlink r:id="rId13" w:history="1">
        <w:r w:rsidRPr="00621A3B">
          <w:rPr>
            <w:rFonts w:ascii="Arial" w:hAnsi="Arial" w:cs="Arial"/>
            <w:color w:val="000000" w:themeColor="text1"/>
            <w:kern w:val="24"/>
            <w:u w:val="single"/>
            <w:lang w:eastAsia="en-GB"/>
          </w:rPr>
          <w:t>mental health text output (ryantunnardbrown.com)</w:t>
        </w:r>
      </w:hyperlink>
      <w:r w:rsidRPr="00621A3B">
        <w:rPr>
          <w:rFonts w:ascii="Arial" w:hAnsi="Arial" w:cs="Arial"/>
          <w:color w:val="000000" w:themeColor="text1"/>
          <w:kern w:val="24"/>
          <w:lang w:eastAsia="en-GB"/>
        </w:rPr>
        <w:t xml:space="preserve"> (date accessed: 7 August 2022).</w:t>
      </w:r>
    </w:p>
    <w:p w14:paraId="15E77CA1" w14:textId="77777777" w:rsidR="00005E2A" w:rsidRPr="00621A3B" w:rsidRDefault="00005E2A" w:rsidP="00582C90">
      <w:pPr>
        <w:pStyle w:val="ListParagraph"/>
        <w:numPr>
          <w:ilvl w:val="0"/>
          <w:numId w:val="22"/>
        </w:numPr>
        <w:spacing w:after="0" w:line="360" w:lineRule="auto"/>
        <w:jc w:val="both"/>
        <w:rPr>
          <w:rFonts w:ascii="Arial" w:eastAsia="Times New Roman" w:hAnsi="Arial" w:cs="Arial"/>
          <w:lang w:eastAsia="en-GB"/>
        </w:rPr>
      </w:pPr>
      <w:r w:rsidRPr="00621A3B">
        <w:rPr>
          <w:rFonts w:ascii="Arial" w:hAnsi="Arial" w:cs="Arial"/>
          <w:color w:val="000000" w:themeColor="text1"/>
          <w:kern w:val="24"/>
          <w:lang w:eastAsia="en-GB"/>
        </w:rPr>
        <w:t xml:space="preserve">NSPCC (2015) </w:t>
      </w:r>
      <w:r w:rsidRPr="00621A3B">
        <w:rPr>
          <w:rFonts w:ascii="Arial" w:hAnsi="Arial" w:cs="Arial"/>
          <w:i/>
          <w:iCs/>
          <w:color w:val="000000" w:themeColor="text1"/>
          <w:kern w:val="24"/>
          <w:lang w:eastAsia="en-GB"/>
        </w:rPr>
        <w:t xml:space="preserve">Parents with a mental health problem: learning from case reviews </w:t>
      </w:r>
      <w:r w:rsidRPr="00621A3B">
        <w:rPr>
          <w:rFonts w:ascii="Arial" w:hAnsi="Arial" w:cs="Arial"/>
          <w:color w:val="000000" w:themeColor="text1"/>
          <w:kern w:val="24"/>
          <w:lang w:eastAsia="en-GB"/>
        </w:rPr>
        <w:t xml:space="preserve">(Online) Available at: </w:t>
      </w:r>
      <w:hyperlink r:id="rId14" w:history="1">
        <w:r w:rsidRPr="00621A3B">
          <w:rPr>
            <w:rFonts w:ascii="Arial" w:hAnsi="Arial" w:cs="Arial"/>
            <w:color w:val="000000" w:themeColor="text1"/>
            <w:kern w:val="24"/>
            <w:u w:val="single"/>
            <w:lang w:eastAsia="en-GB"/>
          </w:rPr>
          <w:t>Learning from case reviews briefing: parents with a mental health problem (nspcc.org.uk)</w:t>
        </w:r>
      </w:hyperlink>
      <w:r w:rsidRPr="00621A3B">
        <w:rPr>
          <w:rFonts w:ascii="Arial" w:hAnsi="Arial" w:cs="Arial"/>
          <w:color w:val="000000" w:themeColor="text1"/>
          <w:kern w:val="24"/>
          <w:lang w:eastAsia="en-GB"/>
        </w:rPr>
        <w:t xml:space="preserve"> (date accessed: 7 August 2022).</w:t>
      </w:r>
    </w:p>
    <w:p w14:paraId="4D90674C" w14:textId="77777777" w:rsidR="00005E2A" w:rsidRPr="00621A3B" w:rsidRDefault="00005E2A" w:rsidP="00582C90">
      <w:pPr>
        <w:spacing w:line="360" w:lineRule="auto"/>
        <w:jc w:val="both"/>
        <w:rPr>
          <w:rFonts w:ascii="Arial" w:hAnsi="Arial" w:cs="Arial"/>
          <w:b/>
          <w:bCs/>
        </w:rPr>
      </w:pPr>
    </w:p>
    <w:p w14:paraId="457CD193" w14:textId="484AA3CD" w:rsidR="00BC7B59" w:rsidRPr="00621A3B" w:rsidRDefault="00C739DB" w:rsidP="00582C90">
      <w:pPr>
        <w:pStyle w:val="Heading1"/>
        <w:numPr>
          <w:ilvl w:val="0"/>
          <w:numId w:val="22"/>
        </w:numPr>
        <w:shd w:val="clear" w:color="auto" w:fill="FFFFFF"/>
        <w:spacing w:before="161" w:after="300" w:line="360" w:lineRule="auto"/>
        <w:jc w:val="both"/>
        <w:rPr>
          <w:rFonts w:ascii="Arial" w:eastAsiaTheme="minorEastAsia" w:hAnsi="Arial" w:cs="Arial"/>
          <w:color w:val="auto"/>
          <w:sz w:val="22"/>
          <w:szCs w:val="22"/>
        </w:rPr>
      </w:pPr>
      <w:r w:rsidRPr="00621A3B">
        <w:rPr>
          <w:rFonts w:ascii="Arial" w:hAnsi="Arial" w:cs="Arial"/>
          <w:color w:val="auto"/>
          <w:sz w:val="22"/>
          <w:szCs w:val="22"/>
        </w:rPr>
        <w:t>NSPCC (2021)</w:t>
      </w:r>
      <w:r w:rsidRPr="00621A3B">
        <w:rPr>
          <w:rFonts w:ascii="Arial" w:hAnsi="Arial" w:cs="Arial"/>
          <w:i/>
          <w:iCs/>
          <w:color w:val="auto"/>
          <w:sz w:val="22"/>
          <w:szCs w:val="22"/>
        </w:rPr>
        <w:t xml:space="preserve"> </w:t>
      </w:r>
      <w:r w:rsidR="00BC7B59" w:rsidRPr="00621A3B">
        <w:rPr>
          <w:rFonts w:ascii="Arial" w:eastAsia="Times New Roman" w:hAnsi="Arial" w:cs="Arial"/>
          <w:i/>
          <w:iCs/>
          <w:color w:val="auto"/>
          <w:spacing w:val="-5"/>
          <w:kern w:val="36"/>
          <w:sz w:val="22"/>
          <w:szCs w:val="22"/>
          <w:lang w:eastAsia="en-GB"/>
        </w:rPr>
        <w:t>Protecting children from abuse in schools: roles and responsibilities</w:t>
      </w:r>
      <w:r w:rsidR="00A94179" w:rsidRPr="00621A3B">
        <w:rPr>
          <w:rFonts w:ascii="Arial" w:eastAsia="Times New Roman" w:hAnsi="Arial" w:cs="Arial"/>
          <w:i/>
          <w:iCs/>
          <w:color w:val="auto"/>
          <w:spacing w:val="-5"/>
          <w:kern w:val="36"/>
          <w:sz w:val="22"/>
          <w:szCs w:val="22"/>
          <w:lang w:eastAsia="en-GB"/>
        </w:rPr>
        <w:t xml:space="preserve"> (Online) Available at: </w:t>
      </w:r>
      <w:hyperlink r:id="rId15" w:history="1">
        <w:r w:rsidR="00A94179" w:rsidRPr="00621A3B">
          <w:rPr>
            <w:rFonts w:ascii="Arial" w:eastAsiaTheme="minorEastAsia" w:hAnsi="Arial" w:cs="Arial"/>
            <w:color w:val="0000FF"/>
            <w:sz w:val="22"/>
            <w:szCs w:val="22"/>
            <w:u w:val="single"/>
          </w:rPr>
          <w:t>Protecting children from abuse in schools | NSPCC Learning</w:t>
        </w:r>
      </w:hyperlink>
      <w:r w:rsidR="00A94179" w:rsidRPr="00621A3B">
        <w:rPr>
          <w:rFonts w:ascii="Arial" w:eastAsiaTheme="minorEastAsia" w:hAnsi="Arial" w:cs="Arial"/>
          <w:color w:val="auto"/>
          <w:sz w:val="22"/>
          <w:szCs w:val="22"/>
        </w:rPr>
        <w:t xml:space="preserve"> (Accessed date: </w:t>
      </w:r>
      <w:r w:rsidR="00FC6690" w:rsidRPr="00621A3B">
        <w:rPr>
          <w:rFonts w:ascii="Arial" w:eastAsiaTheme="minorEastAsia" w:hAnsi="Arial" w:cs="Arial"/>
          <w:color w:val="auto"/>
          <w:sz w:val="22"/>
          <w:szCs w:val="22"/>
        </w:rPr>
        <w:t>24 August 2022)</w:t>
      </w:r>
    </w:p>
    <w:p w14:paraId="1114A8E2" w14:textId="77777777" w:rsidR="002863C6" w:rsidRPr="00621A3B" w:rsidRDefault="002863C6" w:rsidP="00582C90">
      <w:pPr>
        <w:pStyle w:val="ListParagraph"/>
        <w:numPr>
          <w:ilvl w:val="0"/>
          <w:numId w:val="22"/>
        </w:numPr>
        <w:spacing w:after="0" w:line="216" w:lineRule="auto"/>
        <w:jc w:val="both"/>
        <w:rPr>
          <w:rFonts w:ascii="Arial" w:eastAsia="Times New Roman" w:hAnsi="Arial" w:cs="Arial"/>
          <w:lang w:eastAsia="en-GB"/>
        </w:rPr>
      </w:pPr>
      <w:r w:rsidRPr="00621A3B">
        <w:rPr>
          <w:rFonts w:ascii="Arial" w:hAnsi="Arial" w:cs="Arial"/>
          <w:color w:val="0B0C0C"/>
          <w:kern w:val="24"/>
          <w:lang w:eastAsia="en-GB"/>
        </w:rPr>
        <w:t xml:space="preserve">NSPCC (2021) </w:t>
      </w:r>
      <w:r w:rsidRPr="00621A3B">
        <w:rPr>
          <w:rFonts w:ascii="Arial" w:hAnsi="Arial" w:cs="Arial"/>
          <w:i/>
          <w:iCs/>
          <w:color w:val="0B0C0C"/>
          <w:kern w:val="24"/>
          <w:lang w:eastAsia="en-GB"/>
        </w:rPr>
        <w:t xml:space="preserve">Parental Mental Health Problems  </w:t>
      </w:r>
      <w:r w:rsidRPr="00621A3B">
        <w:rPr>
          <w:rFonts w:ascii="Arial" w:hAnsi="Arial" w:cs="Arial"/>
          <w:color w:val="0B0C0C"/>
          <w:kern w:val="24"/>
          <w:lang w:eastAsia="en-GB"/>
        </w:rPr>
        <w:t xml:space="preserve">(Online) Available at: </w:t>
      </w:r>
      <w:hyperlink r:id="rId16" w:history="1">
        <w:r w:rsidRPr="00621A3B">
          <w:rPr>
            <w:rFonts w:ascii="Arial" w:hAnsi="Arial" w:cs="Arial"/>
            <w:color w:val="000000" w:themeColor="text1"/>
            <w:kern w:val="24"/>
            <w:u w:val="single"/>
            <w:lang w:eastAsia="en-GB"/>
          </w:rPr>
          <w:t>Parental mental health problems | NSPCC Learning</w:t>
        </w:r>
      </w:hyperlink>
      <w:r w:rsidRPr="00621A3B">
        <w:rPr>
          <w:rFonts w:ascii="Arial" w:hAnsi="Arial" w:cs="Arial"/>
          <w:color w:val="000000" w:themeColor="text1"/>
          <w:kern w:val="24"/>
          <w:lang w:eastAsia="en-GB"/>
        </w:rPr>
        <w:t xml:space="preserve"> (date accessed: 7 August 2022.)</w:t>
      </w:r>
    </w:p>
    <w:p w14:paraId="609FAB69" w14:textId="51783326" w:rsidR="002863C6" w:rsidRPr="00621A3B" w:rsidRDefault="00732D68" w:rsidP="00582C90">
      <w:pPr>
        <w:pStyle w:val="ListParagraph"/>
        <w:numPr>
          <w:ilvl w:val="0"/>
          <w:numId w:val="22"/>
        </w:numPr>
        <w:spacing w:after="0" w:line="216" w:lineRule="auto"/>
        <w:jc w:val="both"/>
        <w:rPr>
          <w:rFonts w:ascii="Arial" w:eastAsia="Times New Roman" w:hAnsi="Arial" w:cs="Arial"/>
          <w:lang w:eastAsia="en-GB"/>
        </w:rPr>
      </w:pPr>
      <w:r w:rsidRPr="00621A3B">
        <w:rPr>
          <w:rFonts w:ascii="Arial" w:hAnsi="Arial" w:cs="Arial"/>
          <w:color w:val="000000"/>
          <w:kern w:val="24"/>
          <w:lang w:eastAsia="en-GB"/>
        </w:rPr>
        <w:t>L</w:t>
      </w:r>
      <w:r w:rsidR="002863C6" w:rsidRPr="00621A3B">
        <w:rPr>
          <w:rFonts w:ascii="Arial" w:hAnsi="Arial" w:cs="Arial"/>
          <w:color w:val="000000"/>
          <w:kern w:val="24"/>
          <w:lang w:eastAsia="en-GB"/>
        </w:rPr>
        <w:t xml:space="preserve">egislation.gov.uk (1989) </w:t>
      </w:r>
      <w:r w:rsidR="002863C6" w:rsidRPr="00621A3B">
        <w:rPr>
          <w:rFonts w:ascii="Arial" w:hAnsi="Arial" w:cs="Arial"/>
          <w:i/>
          <w:iCs/>
          <w:color w:val="000000"/>
          <w:kern w:val="24"/>
          <w:lang w:eastAsia="en-GB"/>
        </w:rPr>
        <w:t xml:space="preserve">Children Act 1989 Part III SUPPORT FOR CHILDREN AND FAMILIES PROVIDED BY LOCAL AUTHORITIES IN ENGLAND </w:t>
      </w:r>
      <w:r w:rsidR="002863C6" w:rsidRPr="00621A3B">
        <w:rPr>
          <w:rFonts w:ascii="Arial" w:hAnsi="Arial" w:cs="Arial"/>
          <w:color w:val="000000"/>
          <w:kern w:val="24"/>
          <w:lang w:eastAsia="en-GB"/>
        </w:rPr>
        <w:t xml:space="preserve">(Online) Available at: </w:t>
      </w:r>
      <w:hyperlink r:id="rId17" w:history="1">
        <w:r w:rsidR="002863C6" w:rsidRPr="00621A3B">
          <w:rPr>
            <w:rFonts w:ascii="Arial" w:hAnsi="Arial" w:cs="Arial"/>
            <w:color w:val="000000" w:themeColor="text1"/>
            <w:kern w:val="24"/>
            <w:u w:val="single"/>
            <w:lang w:eastAsia="en-GB"/>
          </w:rPr>
          <w:t>Children Act 1989 (legislation.gov.uk)</w:t>
        </w:r>
      </w:hyperlink>
      <w:r w:rsidR="002863C6" w:rsidRPr="00621A3B">
        <w:rPr>
          <w:rFonts w:ascii="Arial" w:hAnsi="Arial" w:cs="Arial"/>
          <w:color w:val="000000" w:themeColor="text1"/>
          <w:kern w:val="24"/>
          <w:lang w:eastAsia="en-GB"/>
        </w:rPr>
        <w:t xml:space="preserve"> (date accessed 7 August 2022)</w:t>
      </w:r>
    </w:p>
    <w:p w14:paraId="687FB5A8" w14:textId="77777777" w:rsidR="002863C6" w:rsidRPr="00621A3B" w:rsidRDefault="002863C6" w:rsidP="00582C90">
      <w:pPr>
        <w:pStyle w:val="ListParagraph"/>
        <w:numPr>
          <w:ilvl w:val="0"/>
          <w:numId w:val="22"/>
        </w:numPr>
        <w:spacing w:after="0" w:line="216" w:lineRule="auto"/>
        <w:jc w:val="both"/>
        <w:rPr>
          <w:rFonts w:ascii="Arial" w:eastAsia="Times New Roman" w:hAnsi="Arial" w:cs="Arial"/>
          <w:lang w:eastAsia="en-GB"/>
        </w:rPr>
      </w:pPr>
      <w:r w:rsidRPr="00621A3B">
        <w:rPr>
          <w:rFonts w:ascii="Arial" w:hAnsi="Arial" w:cs="Arial"/>
          <w:color w:val="5A5B5B"/>
          <w:kern w:val="24"/>
          <w:lang w:eastAsia="en-GB"/>
        </w:rPr>
        <w:t xml:space="preserve">Greater Manchester Safeguarding (2020) </w:t>
      </w:r>
      <w:r w:rsidRPr="00621A3B">
        <w:rPr>
          <w:rFonts w:ascii="Arial" w:hAnsi="Arial" w:cs="Arial"/>
          <w:i/>
          <w:iCs/>
          <w:color w:val="50575B"/>
          <w:kern w:val="24"/>
          <w:lang w:eastAsia="en-GB"/>
        </w:rPr>
        <w:t xml:space="preserve">Children of Parents with Mental Health </w:t>
      </w:r>
      <w:r w:rsidRPr="00621A3B">
        <w:rPr>
          <w:rFonts w:ascii="Arial" w:hAnsi="Arial" w:cs="Arial"/>
          <w:color w:val="50575B"/>
          <w:kern w:val="24"/>
          <w:lang w:eastAsia="en-GB"/>
        </w:rPr>
        <w:t xml:space="preserve">Difficulties (Online) Available at: </w:t>
      </w:r>
      <w:hyperlink r:id="rId18" w:history="1">
        <w:r w:rsidRPr="00621A3B">
          <w:rPr>
            <w:rFonts w:ascii="Arial" w:hAnsi="Arial" w:cs="Arial"/>
            <w:color w:val="000000" w:themeColor="text1"/>
            <w:kern w:val="24"/>
            <w:u w:val="single"/>
            <w:lang w:eastAsia="en-GB"/>
          </w:rPr>
          <w:t>5.3.3 Children of Parents with Mental Health Difficulties (proceduresonline.com)</w:t>
        </w:r>
      </w:hyperlink>
      <w:r w:rsidRPr="00621A3B">
        <w:rPr>
          <w:rFonts w:ascii="Arial" w:hAnsi="Arial" w:cs="Arial"/>
          <w:color w:val="000000" w:themeColor="text1"/>
          <w:kern w:val="24"/>
          <w:lang w:eastAsia="en-GB"/>
        </w:rPr>
        <w:t xml:space="preserve"> (date accessed: 7 August 2022).</w:t>
      </w:r>
    </w:p>
    <w:p w14:paraId="0668D80F" w14:textId="77777777" w:rsidR="002863C6" w:rsidRPr="00621A3B" w:rsidRDefault="002863C6" w:rsidP="00582C90">
      <w:pPr>
        <w:pStyle w:val="ListParagraph"/>
        <w:numPr>
          <w:ilvl w:val="0"/>
          <w:numId w:val="22"/>
        </w:numPr>
        <w:spacing w:after="0" w:line="216" w:lineRule="auto"/>
        <w:jc w:val="both"/>
        <w:rPr>
          <w:rFonts w:ascii="Arial" w:eastAsia="Times New Roman" w:hAnsi="Arial" w:cs="Arial"/>
          <w:lang w:eastAsia="en-GB"/>
        </w:rPr>
      </w:pPr>
      <w:r w:rsidRPr="00621A3B">
        <w:rPr>
          <w:rFonts w:ascii="Arial" w:hAnsi="Arial" w:cs="Arial"/>
          <w:color w:val="50575B"/>
          <w:kern w:val="24"/>
          <w:lang w:eastAsia="en-GB"/>
        </w:rPr>
        <w:t xml:space="preserve">Act For Libraries (2017) </w:t>
      </w:r>
      <w:r w:rsidRPr="00621A3B">
        <w:rPr>
          <w:rFonts w:ascii="Arial" w:hAnsi="Arial" w:cs="Arial"/>
          <w:i/>
          <w:iCs/>
          <w:color w:val="1C425A"/>
          <w:kern w:val="24"/>
          <w:lang w:eastAsia="en-GB"/>
        </w:rPr>
        <w:t>Maslow’s Hierarchy of needs and its Application in the Healthcare Industry</w:t>
      </w:r>
      <w:r w:rsidRPr="00621A3B">
        <w:rPr>
          <w:rFonts w:ascii="Arial" w:hAnsi="Arial" w:cs="Arial"/>
          <w:color w:val="1C425A"/>
          <w:kern w:val="24"/>
          <w:lang w:eastAsia="en-GB"/>
        </w:rPr>
        <w:t xml:space="preserve"> (Online) Available at: </w:t>
      </w:r>
      <w:hyperlink r:id="rId19" w:history="1">
        <w:r w:rsidRPr="00621A3B">
          <w:rPr>
            <w:rFonts w:ascii="Arial" w:hAnsi="Arial" w:cs="Arial"/>
            <w:color w:val="000000" w:themeColor="text1"/>
            <w:kern w:val="24"/>
            <w:u w:val="single"/>
            <w:lang w:eastAsia="en-GB"/>
          </w:rPr>
          <w:t>Maslows</w:t>
        </w:r>
      </w:hyperlink>
      <w:hyperlink r:id="rId20" w:history="1">
        <w:r w:rsidRPr="00621A3B">
          <w:rPr>
            <w:rFonts w:ascii="Arial" w:hAnsi="Arial" w:cs="Arial"/>
            <w:color w:val="000000" w:themeColor="text1"/>
            <w:kern w:val="24"/>
            <w:u w:val="single"/>
            <w:lang w:eastAsia="en-GB"/>
          </w:rPr>
          <w:t xml:space="preserve"> Hierarchy of needs and its Application in the Healthcare Industry | Actforlibraries.org</w:t>
        </w:r>
      </w:hyperlink>
      <w:r w:rsidRPr="00621A3B">
        <w:rPr>
          <w:rFonts w:ascii="Arial" w:hAnsi="Arial" w:cs="Arial"/>
          <w:color w:val="000000" w:themeColor="text1"/>
          <w:kern w:val="24"/>
          <w:lang w:eastAsia="en-GB"/>
        </w:rPr>
        <w:t xml:space="preserve"> (date accessed 07 August 2022).</w:t>
      </w:r>
    </w:p>
    <w:p w14:paraId="1F7CA4EF" w14:textId="7D833A85" w:rsidR="00384EE4" w:rsidRPr="0070106A" w:rsidRDefault="002863C6" w:rsidP="00384EE4">
      <w:pPr>
        <w:pStyle w:val="ListParagraph"/>
        <w:numPr>
          <w:ilvl w:val="0"/>
          <w:numId w:val="22"/>
        </w:numPr>
        <w:spacing w:after="0" w:line="216" w:lineRule="auto"/>
        <w:jc w:val="both"/>
        <w:rPr>
          <w:rFonts w:ascii="Arial" w:eastAsia="Times New Roman" w:hAnsi="Arial" w:cs="Arial"/>
          <w:lang w:eastAsia="en-GB"/>
        </w:rPr>
      </w:pPr>
      <w:r w:rsidRPr="00621A3B">
        <w:rPr>
          <w:rFonts w:ascii="Arial" w:hAnsi="Arial" w:cs="Arial"/>
          <w:color w:val="1C425A"/>
          <w:kern w:val="24"/>
          <w:lang w:eastAsia="en-GB"/>
        </w:rPr>
        <w:t>NSPCC (2021)</w:t>
      </w:r>
      <w:r w:rsidRPr="00621A3B">
        <w:rPr>
          <w:rFonts w:ascii="Arial" w:hAnsi="Arial" w:cs="Arial"/>
          <w:b/>
          <w:bCs/>
          <w:color w:val="000000"/>
          <w:kern w:val="24"/>
          <w:lang w:eastAsia="en-GB"/>
        </w:rPr>
        <w:t xml:space="preserve"> </w:t>
      </w:r>
      <w:r w:rsidRPr="00621A3B">
        <w:rPr>
          <w:rFonts w:ascii="Arial" w:hAnsi="Arial" w:cs="Arial"/>
          <w:i/>
          <w:iCs/>
          <w:color w:val="000000"/>
          <w:kern w:val="24"/>
          <w:lang w:eastAsia="en-GB"/>
        </w:rPr>
        <w:t>Early help (or early intervention</w:t>
      </w:r>
      <w:r w:rsidRPr="00621A3B">
        <w:rPr>
          <w:rFonts w:ascii="Arial" w:hAnsi="Arial" w:cs="Arial"/>
          <w:color w:val="000000"/>
          <w:kern w:val="24"/>
          <w:lang w:eastAsia="en-GB"/>
        </w:rPr>
        <w:t xml:space="preserve">) (Online) Available at: </w:t>
      </w:r>
      <w:hyperlink r:id="rId21" w:history="1">
        <w:r w:rsidRPr="00621A3B">
          <w:rPr>
            <w:rFonts w:ascii="Arial" w:hAnsi="Arial" w:cs="Arial"/>
            <w:color w:val="000000" w:themeColor="text1"/>
            <w:kern w:val="24"/>
            <w:u w:val="single"/>
            <w:lang w:eastAsia="en-GB"/>
          </w:rPr>
          <w:t>Early help (or early intervention) | NSPCC Learning</w:t>
        </w:r>
      </w:hyperlink>
      <w:r w:rsidRPr="00621A3B">
        <w:rPr>
          <w:rFonts w:ascii="Arial" w:hAnsi="Arial" w:cs="Arial"/>
          <w:color w:val="000000" w:themeColor="text1"/>
          <w:kern w:val="24"/>
          <w:lang w:eastAsia="en-GB"/>
        </w:rPr>
        <w:t xml:space="preserve"> (date accessed : 08/08/2022)</w:t>
      </w:r>
    </w:p>
    <w:p w14:paraId="0B378D43" w14:textId="77777777" w:rsidR="00384EE4" w:rsidRPr="00621A3B" w:rsidRDefault="00384EE4" w:rsidP="00384EE4">
      <w:pPr>
        <w:rPr>
          <w:rFonts w:ascii="Arial" w:hAnsi="Arial" w:cs="Arial"/>
          <w:b/>
          <w:bCs/>
        </w:rPr>
      </w:pPr>
    </w:p>
    <w:p w14:paraId="43F2EDCA" w14:textId="7B60FFDE" w:rsidR="00384EE4" w:rsidRDefault="00384EE4" w:rsidP="00384EE4">
      <w:pPr>
        <w:rPr>
          <w:rFonts w:ascii="Arial" w:hAnsi="Arial" w:cs="Arial"/>
          <w:b/>
          <w:bCs/>
        </w:rPr>
      </w:pPr>
      <w:r w:rsidRPr="00621A3B">
        <w:rPr>
          <w:rFonts w:ascii="Arial" w:hAnsi="Arial" w:cs="Arial"/>
          <w:b/>
          <w:bCs/>
        </w:rPr>
        <w:t xml:space="preserve">Appendix: Power Point Presentation for debate WEEK 9 </w:t>
      </w:r>
    </w:p>
    <w:p w14:paraId="0A9F5E96" w14:textId="77777777" w:rsidR="0070106A" w:rsidRDefault="0070106A" w:rsidP="00384EE4">
      <w:pPr>
        <w:rPr>
          <w:rFonts w:ascii="Arial" w:hAnsi="Arial" w:cs="Arial"/>
          <w:b/>
          <w:bCs/>
        </w:rPr>
      </w:pPr>
    </w:p>
    <w:p w14:paraId="542DA03C" w14:textId="1D7B1A9D" w:rsidR="0070106A" w:rsidRPr="00621A3B" w:rsidRDefault="0070106A" w:rsidP="00384EE4">
      <w:pPr>
        <w:rPr>
          <w:rFonts w:ascii="Arial" w:hAnsi="Arial" w:cs="Arial"/>
          <w:b/>
          <w:bCs/>
        </w:rPr>
      </w:pPr>
      <w:r>
        <w:rPr>
          <w:noProof/>
        </w:rPr>
        <w:drawing>
          <wp:inline distT="0" distB="0" distL="0" distR="0" wp14:anchorId="16B8B881" wp14:editId="07BF2B2E">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4AE7A0A2" w14:textId="234C1F39" w:rsidR="00384EE4" w:rsidRPr="00621A3B" w:rsidRDefault="00B75CA7" w:rsidP="00384EE4">
      <w:pPr>
        <w:rPr>
          <w:rFonts w:ascii="Arial" w:hAnsi="Arial" w:cs="Arial"/>
          <w:b/>
          <w:bCs/>
        </w:rPr>
      </w:pPr>
      <w:r w:rsidRPr="00621A3B">
        <w:rPr>
          <w:rFonts w:ascii="Arial" w:hAnsi="Arial" w:cs="Arial"/>
          <w:noProof/>
        </w:rPr>
        <w:t xml:space="preserve"> </w:t>
      </w:r>
    </w:p>
    <w:p w14:paraId="708E2F20" w14:textId="15510FC7" w:rsidR="00384EE4" w:rsidRDefault="009F5C3A" w:rsidP="00384EE4">
      <w:pPr>
        <w:rPr>
          <w:rFonts w:ascii="Arial" w:hAnsi="Arial" w:cs="Arial"/>
          <w:b/>
          <w:bCs/>
        </w:rPr>
      </w:pPr>
      <w:r>
        <w:rPr>
          <w:noProof/>
        </w:rPr>
        <w:drawing>
          <wp:inline distT="0" distB="0" distL="0" distR="0" wp14:anchorId="61D6F492" wp14:editId="404BA173">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5E123630" w14:textId="77777777" w:rsidR="009F5C3A" w:rsidRDefault="009F5C3A" w:rsidP="00384EE4">
      <w:pPr>
        <w:rPr>
          <w:rFonts w:ascii="Arial" w:hAnsi="Arial" w:cs="Arial"/>
          <w:b/>
          <w:bCs/>
        </w:rPr>
      </w:pPr>
    </w:p>
    <w:p w14:paraId="04EC464B" w14:textId="77777777" w:rsidR="009F5C3A" w:rsidRDefault="009F5C3A" w:rsidP="00384EE4">
      <w:pPr>
        <w:rPr>
          <w:rFonts w:ascii="Arial" w:hAnsi="Arial" w:cs="Arial"/>
          <w:b/>
          <w:bCs/>
        </w:rPr>
      </w:pPr>
    </w:p>
    <w:p w14:paraId="0904A15D" w14:textId="77777777" w:rsidR="009F5C3A" w:rsidRDefault="009F5C3A" w:rsidP="00384EE4">
      <w:pPr>
        <w:rPr>
          <w:rFonts w:ascii="Arial" w:hAnsi="Arial" w:cs="Arial"/>
          <w:b/>
          <w:bCs/>
        </w:rPr>
      </w:pPr>
    </w:p>
    <w:p w14:paraId="070AF54A" w14:textId="77777777" w:rsidR="009F5C3A" w:rsidRDefault="009F5C3A" w:rsidP="00384EE4">
      <w:pPr>
        <w:rPr>
          <w:rFonts w:ascii="Arial" w:hAnsi="Arial" w:cs="Arial"/>
          <w:b/>
          <w:bCs/>
        </w:rPr>
      </w:pPr>
    </w:p>
    <w:p w14:paraId="66867F73" w14:textId="4C4700BF" w:rsidR="009F5C3A" w:rsidRDefault="009F5C3A" w:rsidP="00384EE4">
      <w:pPr>
        <w:rPr>
          <w:rFonts w:ascii="Arial" w:hAnsi="Arial" w:cs="Arial"/>
          <w:b/>
          <w:bCs/>
        </w:rPr>
      </w:pPr>
      <w:r>
        <w:rPr>
          <w:noProof/>
        </w:rPr>
        <w:lastRenderedPageBreak/>
        <w:drawing>
          <wp:inline distT="0" distB="0" distL="0" distR="0" wp14:anchorId="5AF47374" wp14:editId="0C473A26">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53F0BEE3" w14:textId="77777777" w:rsidR="006910D7" w:rsidRDefault="006910D7" w:rsidP="00384EE4">
      <w:pPr>
        <w:rPr>
          <w:rFonts w:ascii="Arial" w:hAnsi="Arial" w:cs="Arial"/>
          <w:b/>
          <w:bCs/>
        </w:rPr>
      </w:pPr>
    </w:p>
    <w:p w14:paraId="57586AC1" w14:textId="77777777" w:rsidR="006910D7" w:rsidRDefault="006910D7" w:rsidP="00384EE4">
      <w:pPr>
        <w:rPr>
          <w:rFonts w:ascii="Arial" w:hAnsi="Arial" w:cs="Arial"/>
          <w:b/>
          <w:bCs/>
        </w:rPr>
      </w:pPr>
    </w:p>
    <w:p w14:paraId="20FAE2C4" w14:textId="41F2CD02" w:rsidR="006910D7" w:rsidRDefault="006910D7" w:rsidP="00384EE4">
      <w:pPr>
        <w:rPr>
          <w:rFonts w:ascii="Arial" w:hAnsi="Arial" w:cs="Arial"/>
          <w:b/>
          <w:bCs/>
        </w:rPr>
      </w:pPr>
      <w:r>
        <w:rPr>
          <w:noProof/>
        </w:rPr>
        <w:drawing>
          <wp:inline distT="0" distB="0" distL="0" distR="0" wp14:anchorId="1AAFA689" wp14:editId="1931F7BD">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078C89B2" w14:textId="77777777" w:rsidR="006910D7" w:rsidRDefault="006910D7" w:rsidP="00384EE4">
      <w:pPr>
        <w:rPr>
          <w:rFonts w:ascii="Arial" w:hAnsi="Arial" w:cs="Arial"/>
          <w:b/>
          <w:bCs/>
        </w:rPr>
      </w:pPr>
    </w:p>
    <w:p w14:paraId="3810D140" w14:textId="77777777" w:rsidR="006910D7" w:rsidRDefault="006910D7" w:rsidP="00384EE4">
      <w:pPr>
        <w:rPr>
          <w:rFonts w:ascii="Arial" w:hAnsi="Arial" w:cs="Arial"/>
          <w:b/>
          <w:bCs/>
        </w:rPr>
      </w:pPr>
    </w:p>
    <w:p w14:paraId="21739896" w14:textId="77777777" w:rsidR="006910D7" w:rsidRDefault="006910D7" w:rsidP="00384EE4">
      <w:pPr>
        <w:rPr>
          <w:rFonts w:ascii="Arial" w:hAnsi="Arial" w:cs="Arial"/>
          <w:b/>
          <w:bCs/>
        </w:rPr>
      </w:pPr>
    </w:p>
    <w:p w14:paraId="367300CC" w14:textId="77777777" w:rsidR="006910D7" w:rsidRDefault="006910D7" w:rsidP="00384EE4">
      <w:pPr>
        <w:rPr>
          <w:rFonts w:ascii="Arial" w:hAnsi="Arial" w:cs="Arial"/>
          <w:b/>
          <w:bCs/>
        </w:rPr>
      </w:pPr>
    </w:p>
    <w:p w14:paraId="10107E63" w14:textId="77777777" w:rsidR="006910D7" w:rsidRDefault="006910D7" w:rsidP="00384EE4">
      <w:pPr>
        <w:rPr>
          <w:rFonts w:ascii="Arial" w:hAnsi="Arial" w:cs="Arial"/>
          <w:b/>
          <w:bCs/>
        </w:rPr>
      </w:pPr>
    </w:p>
    <w:p w14:paraId="58DA57C9" w14:textId="77777777" w:rsidR="006910D7" w:rsidRDefault="006910D7" w:rsidP="00384EE4">
      <w:pPr>
        <w:rPr>
          <w:rFonts w:ascii="Arial" w:hAnsi="Arial" w:cs="Arial"/>
          <w:b/>
          <w:bCs/>
        </w:rPr>
      </w:pPr>
    </w:p>
    <w:p w14:paraId="3DC6BC9B" w14:textId="7768F24C" w:rsidR="006910D7" w:rsidRDefault="006910D7" w:rsidP="00384EE4">
      <w:pPr>
        <w:rPr>
          <w:rFonts w:ascii="Arial" w:hAnsi="Arial" w:cs="Arial"/>
          <w:b/>
          <w:bCs/>
        </w:rPr>
      </w:pPr>
      <w:r>
        <w:rPr>
          <w:noProof/>
        </w:rPr>
        <w:lastRenderedPageBreak/>
        <w:drawing>
          <wp:inline distT="0" distB="0" distL="0" distR="0" wp14:anchorId="10244AD1" wp14:editId="59CD010E">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5C0EB603" w14:textId="77777777" w:rsidR="00CF4EF6" w:rsidRDefault="00CF4EF6" w:rsidP="00384EE4">
      <w:pPr>
        <w:rPr>
          <w:rFonts w:ascii="Arial" w:hAnsi="Arial" w:cs="Arial"/>
          <w:b/>
          <w:bCs/>
        </w:rPr>
      </w:pPr>
    </w:p>
    <w:p w14:paraId="56B67871" w14:textId="77777777" w:rsidR="00CF4EF6" w:rsidRDefault="00CF4EF6" w:rsidP="00384EE4">
      <w:pPr>
        <w:rPr>
          <w:rFonts w:ascii="Arial" w:hAnsi="Arial" w:cs="Arial"/>
          <w:b/>
          <w:bCs/>
        </w:rPr>
      </w:pPr>
    </w:p>
    <w:p w14:paraId="360E0B2C" w14:textId="021FDEF6" w:rsidR="00CF4EF6" w:rsidRDefault="00CF4EF6" w:rsidP="00384EE4">
      <w:pPr>
        <w:rPr>
          <w:rFonts w:ascii="Arial" w:hAnsi="Arial" w:cs="Arial"/>
          <w:b/>
          <w:bCs/>
        </w:rPr>
      </w:pPr>
      <w:r>
        <w:rPr>
          <w:noProof/>
        </w:rPr>
        <w:drawing>
          <wp:inline distT="0" distB="0" distL="0" distR="0" wp14:anchorId="1BB9314D" wp14:editId="4FD510CC">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574EA6CF" w14:textId="77777777" w:rsidR="00CF4EF6" w:rsidRDefault="00CF4EF6" w:rsidP="00384EE4">
      <w:pPr>
        <w:rPr>
          <w:rFonts w:ascii="Arial" w:hAnsi="Arial" w:cs="Arial"/>
          <w:b/>
          <w:bCs/>
        </w:rPr>
      </w:pPr>
    </w:p>
    <w:p w14:paraId="779145D5" w14:textId="77777777" w:rsidR="00CF4EF6" w:rsidRDefault="00CF4EF6" w:rsidP="00384EE4">
      <w:pPr>
        <w:rPr>
          <w:rFonts w:ascii="Arial" w:hAnsi="Arial" w:cs="Arial"/>
          <w:b/>
          <w:bCs/>
        </w:rPr>
      </w:pPr>
    </w:p>
    <w:p w14:paraId="3F96460D" w14:textId="77777777" w:rsidR="00CF4EF6" w:rsidRDefault="00CF4EF6" w:rsidP="00384EE4">
      <w:pPr>
        <w:rPr>
          <w:rFonts w:ascii="Arial" w:hAnsi="Arial" w:cs="Arial"/>
          <w:b/>
          <w:bCs/>
        </w:rPr>
      </w:pPr>
    </w:p>
    <w:p w14:paraId="3A0B1CC5" w14:textId="77777777" w:rsidR="00CF4EF6" w:rsidRDefault="00CF4EF6" w:rsidP="00384EE4">
      <w:pPr>
        <w:rPr>
          <w:rFonts w:ascii="Arial" w:hAnsi="Arial" w:cs="Arial"/>
          <w:b/>
          <w:bCs/>
        </w:rPr>
      </w:pPr>
    </w:p>
    <w:p w14:paraId="6DC95FE9" w14:textId="77777777" w:rsidR="00CF4EF6" w:rsidRDefault="00CF4EF6" w:rsidP="00384EE4">
      <w:pPr>
        <w:rPr>
          <w:rFonts w:ascii="Arial" w:hAnsi="Arial" w:cs="Arial"/>
          <w:b/>
          <w:bCs/>
        </w:rPr>
      </w:pPr>
    </w:p>
    <w:p w14:paraId="565F3D49" w14:textId="77777777" w:rsidR="00CF4EF6" w:rsidRDefault="00CF4EF6" w:rsidP="00384EE4">
      <w:pPr>
        <w:rPr>
          <w:rFonts w:ascii="Arial" w:hAnsi="Arial" w:cs="Arial"/>
          <w:b/>
          <w:bCs/>
        </w:rPr>
      </w:pPr>
    </w:p>
    <w:p w14:paraId="21BE1D3D" w14:textId="447B5740" w:rsidR="00CF4EF6" w:rsidRDefault="00CF4EF6" w:rsidP="00384EE4">
      <w:pPr>
        <w:rPr>
          <w:rFonts w:ascii="Arial" w:hAnsi="Arial" w:cs="Arial"/>
          <w:b/>
          <w:bCs/>
        </w:rPr>
      </w:pPr>
      <w:r>
        <w:rPr>
          <w:noProof/>
        </w:rPr>
        <w:lastRenderedPageBreak/>
        <w:drawing>
          <wp:inline distT="0" distB="0" distL="0" distR="0" wp14:anchorId="4ACF1AC6" wp14:editId="7DC19584">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196B7D78" w14:textId="77777777" w:rsidR="008A155B" w:rsidRDefault="008A155B" w:rsidP="00384EE4">
      <w:pPr>
        <w:rPr>
          <w:rFonts w:ascii="Arial" w:hAnsi="Arial" w:cs="Arial"/>
          <w:b/>
          <w:bCs/>
        </w:rPr>
      </w:pPr>
    </w:p>
    <w:p w14:paraId="18476BEB" w14:textId="77777777" w:rsidR="008A155B" w:rsidRDefault="008A155B" w:rsidP="00384EE4">
      <w:pPr>
        <w:rPr>
          <w:rFonts w:ascii="Arial" w:hAnsi="Arial" w:cs="Arial"/>
          <w:b/>
          <w:bCs/>
        </w:rPr>
      </w:pPr>
    </w:p>
    <w:p w14:paraId="39FE3D80" w14:textId="77777777" w:rsidR="008A155B" w:rsidRDefault="008A155B" w:rsidP="00384EE4">
      <w:pPr>
        <w:rPr>
          <w:rFonts w:ascii="Arial" w:hAnsi="Arial" w:cs="Arial"/>
          <w:b/>
          <w:bCs/>
        </w:rPr>
      </w:pPr>
    </w:p>
    <w:p w14:paraId="75F563E1" w14:textId="77777777" w:rsidR="008A155B" w:rsidRDefault="008A155B" w:rsidP="00384EE4">
      <w:pPr>
        <w:rPr>
          <w:rFonts w:ascii="Arial" w:hAnsi="Arial" w:cs="Arial"/>
          <w:b/>
          <w:bCs/>
        </w:rPr>
      </w:pPr>
    </w:p>
    <w:p w14:paraId="2ED12630" w14:textId="4FB09BA7" w:rsidR="00CF4EF6" w:rsidRDefault="008A155B" w:rsidP="00384EE4">
      <w:pPr>
        <w:rPr>
          <w:rFonts w:ascii="Arial" w:hAnsi="Arial" w:cs="Arial"/>
          <w:b/>
          <w:bCs/>
        </w:rPr>
      </w:pPr>
      <w:r>
        <w:rPr>
          <w:noProof/>
        </w:rPr>
        <w:drawing>
          <wp:inline distT="0" distB="0" distL="0" distR="0" wp14:anchorId="45502C83" wp14:editId="5A36EED5">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17E2FD30" w14:textId="77777777" w:rsidR="008A155B" w:rsidRDefault="008A155B" w:rsidP="00384EE4">
      <w:pPr>
        <w:rPr>
          <w:rFonts w:ascii="Arial" w:hAnsi="Arial" w:cs="Arial"/>
          <w:b/>
          <w:bCs/>
        </w:rPr>
      </w:pPr>
    </w:p>
    <w:p w14:paraId="7DB3A224" w14:textId="77777777" w:rsidR="008A155B" w:rsidRDefault="008A155B" w:rsidP="00384EE4">
      <w:pPr>
        <w:rPr>
          <w:rFonts w:ascii="Arial" w:hAnsi="Arial" w:cs="Arial"/>
          <w:b/>
          <w:bCs/>
        </w:rPr>
      </w:pPr>
    </w:p>
    <w:p w14:paraId="5C79671B" w14:textId="77777777" w:rsidR="008A155B" w:rsidRDefault="008A155B" w:rsidP="00384EE4">
      <w:pPr>
        <w:rPr>
          <w:rFonts w:ascii="Arial" w:hAnsi="Arial" w:cs="Arial"/>
          <w:b/>
          <w:bCs/>
        </w:rPr>
      </w:pPr>
    </w:p>
    <w:p w14:paraId="09F9A715" w14:textId="77777777" w:rsidR="008A155B" w:rsidRDefault="008A155B" w:rsidP="00384EE4">
      <w:pPr>
        <w:rPr>
          <w:rFonts w:ascii="Arial" w:hAnsi="Arial" w:cs="Arial"/>
          <w:b/>
          <w:bCs/>
        </w:rPr>
      </w:pPr>
    </w:p>
    <w:p w14:paraId="064CA906" w14:textId="49AEA943" w:rsidR="008A155B" w:rsidRDefault="008A155B" w:rsidP="00384EE4">
      <w:pPr>
        <w:rPr>
          <w:rFonts w:ascii="Arial" w:hAnsi="Arial" w:cs="Arial"/>
          <w:b/>
          <w:bCs/>
        </w:rPr>
      </w:pPr>
      <w:r>
        <w:rPr>
          <w:noProof/>
        </w:rPr>
        <w:lastRenderedPageBreak/>
        <w:drawing>
          <wp:inline distT="0" distB="0" distL="0" distR="0" wp14:anchorId="4CA04ECC" wp14:editId="51B926E9">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497CBF85" w14:textId="77777777" w:rsidR="008A155B" w:rsidRDefault="008A155B" w:rsidP="00384EE4">
      <w:pPr>
        <w:rPr>
          <w:rFonts w:ascii="Arial" w:hAnsi="Arial" w:cs="Arial"/>
          <w:b/>
          <w:bCs/>
        </w:rPr>
      </w:pPr>
    </w:p>
    <w:p w14:paraId="1EE8A2FE" w14:textId="77777777" w:rsidR="008A155B" w:rsidRDefault="008A155B" w:rsidP="00384EE4">
      <w:pPr>
        <w:rPr>
          <w:rFonts w:ascii="Arial" w:hAnsi="Arial" w:cs="Arial"/>
          <w:b/>
          <w:bCs/>
        </w:rPr>
      </w:pPr>
    </w:p>
    <w:p w14:paraId="6A3D645B" w14:textId="77777777" w:rsidR="008A155B" w:rsidRDefault="008A155B" w:rsidP="00384EE4">
      <w:pPr>
        <w:rPr>
          <w:rFonts w:ascii="Arial" w:hAnsi="Arial" w:cs="Arial"/>
          <w:b/>
          <w:bCs/>
        </w:rPr>
      </w:pPr>
    </w:p>
    <w:p w14:paraId="3F234C5A" w14:textId="5FF10901" w:rsidR="008A155B" w:rsidRDefault="00D7230E" w:rsidP="00384EE4">
      <w:pPr>
        <w:rPr>
          <w:rFonts w:ascii="Arial" w:hAnsi="Arial" w:cs="Arial"/>
          <w:b/>
          <w:bCs/>
        </w:rPr>
      </w:pPr>
      <w:r>
        <w:rPr>
          <w:noProof/>
        </w:rPr>
        <w:drawing>
          <wp:inline distT="0" distB="0" distL="0" distR="0" wp14:anchorId="3CF35F34" wp14:editId="2DB26508">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75635D6B" w14:textId="77777777" w:rsidR="00D7230E" w:rsidRDefault="00D7230E" w:rsidP="00384EE4">
      <w:pPr>
        <w:rPr>
          <w:rFonts w:ascii="Arial" w:hAnsi="Arial" w:cs="Arial"/>
          <w:b/>
          <w:bCs/>
        </w:rPr>
      </w:pPr>
    </w:p>
    <w:p w14:paraId="2C5D0323" w14:textId="77777777" w:rsidR="00D7230E" w:rsidRDefault="00D7230E" w:rsidP="00384EE4">
      <w:pPr>
        <w:rPr>
          <w:rFonts w:ascii="Arial" w:hAnsi="Arial" w:cs="Arial"/>
          <w:b/>
          <w:bCs/>
        </w:rPr>
      </w:pPr>
    </w:p>
    <w:p w14:paraId="58EB8EFA" w14:textId="77777777" w:rsidR="00D7230E" w:rsidRDefault="00D7230E" w:rsidP="00384EE4">
      <w:pPr>
        <w:rPr>
          <w:rFonts w:ascii="Arial" w:hAnsi="Arial" w:cs="Arial"/>
          <w:b/>
          <w:bCs/>
        </w:rPr>
      </w:pPr>
    </w:p>
    <w:p w14:paraId="1EB8474F" w14:textId="77777777" w:rsidR="00D7230E" w:rsidRDefault="00D7230E" w:rsidP="00384EE4">
      <w:pPr>
        <w:rPr>
          <w:rFonts w:ascii="Arial" w:hAnsi="Arial" w:cs="Arial"/>
          <w:b/>
          <w:bCs/>
        </w:rPr>
      </w:pPr>
    </w:p>
    <w:p w14:paraId="3EDBCB42" w14:textId="77777777" w:rsidR="00D7230E" w:rsidRDefault="00D7230E" w:rsidP="00384EE4">
      <w:pPr>
        <w:rPr>
          <w:rFonts w:ascii="Arial" w:hAnsi="Arial" w:cs="Arial"/>
          <w:b/>
          <w:bCs/>
        </w:rPr>
      </w:pPr>
    </w:p>
    <w:p w14:paraId="64C088AF" w14:textId="08E56AC7" w:rsidR="00D7230E" w:rsidRDefault="00D7230E" w:rsidP="00384EE4">
      <w:pPr>
        <w:rPr>
          <w:rFonts w:ascii="Arial" w:hAnsi="Arial" w:cs="Arial"/>
          <w:b/>
          <w:bCs/>
        </w:rPr>
      </w:pPr>
      <w:r>
        <w:rPr>
          <w:noProof/>
        </w:rPr>
        <w:lastRenderedPageBreak/>
        <w:drawing>
          <wp:inline distT="0" distB="0" distL="0" distR="0" wp14:anchorId="643E0BAA" wp14:editId="1B79AB17">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5042F191" w14:textId="77777777" w:rsidR="00D7230E" w:rsidRDefault="00D7230E" w:rsidP="00384EE4">
      <w:pPr>
        <w:rPr>
          <w:rFonts w:ascii="Arial" w:hAnsi="Arial" w:cs="Arial"/>
          <w:b/>
          <w:bCs/>
        </w:rPr>
      </w:pPr>
    </w:p>
    <w:p w14:paraId="5A8BBAF3" w14:textId="77777777" w:rsidR="00D7230E" w:rsidRDefault="00D7230E" w:rsidP="00384EE4">
      <w:pPr>
        <w:rPr>
          <w:rFonts w:ascii="Arial" w:hAnsi="Arial" w:cs="Arial"/>
          <w:b/>
          <w:bCs/>
        </w:rPr>
      </w:pPr>
    </w:p>
    <w:p w14:paraId="52160E92" w14:textId="77777777" w:rsidR="00D7230E" w:rsidRDefault="00D7230E" w:rsidP="00384EE4">
      <w:pPr>
        <w:rPr>
          <w:rFonts w:ascii="Arial" w:hAnsi="Arial" w:cs="Arial"/>
          <w:b/>
          <w:bCs/>
        </w:rPr>
      </w:pPr>
    </w:p>
    <w:p w14:paraId="4BFDDA30" w14:textId="725FB149" w:rsidR="00D7230E" w:rsidRDefault="00D25080" w:rsidP="00384EE4">
      <w:pPr>
        <w:rPr>
          <w:rFonts w:ascii="Arial" w:hAnsi="Arial" w:cs="Arial"/>
          <w:b/>
          <w:bCs/>
        </w:rPr>
      </w:pPr>
      <w:r>
        <w:rPr>
          <w:noProof/>
        </w:rPr>
        <w:drawing>
          <wp:inline distT="0" distB="0" distL="0" distR="0" wp14:anchorId="5C213182" wp14:editId="77D2CA64">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p>
    <w:p w14:paraId="02FAB451" w14:textId="77777777" w:rsidR="00D25080" w:rsidRDefault="00D25080" w:rsidP="00384EE4">
      <w:pPr>
        <w:rPr>
          <w:rFonts w:ascii="Arial" w:hAnsi="Arial" w:cs="Arial"/>
          <w:b/>
          <w:bCs/>
        </w:rPr>
      </w:pPr>
    </w:p>
    <w:p w14:paraId="5B27D370" w14:textId="77777777" w:rsidR="00D25080" w:rsidRDefault="00D25080" w:rsidP="00384EE4">
      <w:pPr>
        <w:rPr>
          <w:rFonts w:ascii="Arial" w:hAnsi="Arial" w:cs="Arial"/>
          <w:b/>
          <w:bCs/>
        </w:rPr>
      </w:pPr>
    </w:p>
    <w:p w14:paraId="435B166D" w14:textId="77777777" w:rsidR="00D25080" w:rsidRDefault="00D25080" w:rsidP="00384EE4">
      <w:pPr>
        <w:rPr>
          <w:rFonts w:ascii="Arial" w:hAnsi="Arial" w:cs="Arial"/>
          <w:b/>
          <w:bCs/>
        </w:rPr>
      </w:pPr>
    </w:p>
    <w:p w14:paraId="574E3E05" w14:textId="77777777" w:rsidR="00D25080" w:rsidRDefault="00D25080" w:rsidP="00384EE4">
      <w:pPr>
        <w:rPr>
          <w:rFonts w:ascii="Arial" w:hAnsi="Arial" w:cs="Arial"/>
          <w:b/>
          <w:bCs/>
        </w:rPr>
      </w:pPr>
    </w:p>
    <w:p w14:paraId="0785503F" w14:textId="77777777" w:rsidR="00D25080" w:rsidRDefault="00D25080" w:rsidP="00384EE4">
      <w:pPr>
        <w:rPr>
          <w:rFonts w:ascii="Arial" w:hAnsi="Arial" w:cs="Arial"/>
          <w:b/>
          <w:bCs/>
        </w:rPr>
      </w:pPr>
    </w:p>
    <w:p w14:paraId="42084520" w14:textId="77777777" w:rsidR="00D25080" w:rsidRDefault="00D25080" w:rsidP="00384EE4">
      <w:pPr>
        <w:rPr>
          <w:rFonts w:ascii="Arial" w:hAnsi="Arial" w:cs="Arial"/>
          <w:b/>
          <w:bCs/>
        </w:rPr>
      </w:pPr>
    </w:p>
    <w:p w14:paraId="7E383C1B" w14:textId="77777777" w:rsidR="00D25080" w:rsidRDefault="00D25080" w:rsidP="00384EE4">
      <w:pPr>
        <w:rPr>
          <w:rFonts w:ascii="Arial" w:hAnsi="Arial" w:cs="Arial"/>
          <w:b/>
          <w:bCs/>
        </w:rPr>
      </w:pPr>
    </w:p>
    <w:p w14:paraId="58A811C9" w14:textId="77777777" w:rsidR="00D25080" w:rsidRDefault="00D25080" w:rsidP="00384EE4">
      <w:pPr>
        <w:rPr>
          <w:rFonts w:ascii="Arial" w:hAnsi="Arial" w:cs="Arial"/>
          <w:b/>
          <w:bCs/>
        </w:rPr>
      </w:pPr>
    </w:p>
    <w:p w14:paraId="01762C5A" w14:textId="77777777" w:rsidR="00D7230E" w:rsidRDefault="00D7230E" w:rsidP="00384EE4">
      <w:pPr>
        <w:rPr>
          <w:rFonts w:ascii="Arial" w:hAnsi="Arial" w:cs="Arial"/>
          <w:b/>
          <w:bCs/>
        </w:rPr>
      </w:pPr>
    </w:p>
    <w:p w14:paraId="131BE33A" w14:textId="77777777" w:rsidR="008A155B" w:rsidRDefault="008A155B" w:rsidP="00384EE4">
      <w:pPr>
        <w:rPr>
          <w:rFonts w:ascii="Arial" w:hAnsi="Arial" w:cs="Arial"/>
          <w:b/>
          <w:bCs/>
        </w:rPr>
      </w:pPr>
    </w:p>
    <w:p w14:paraId="152F8508" w14:textId="6007F64A" w:rsidR="008A155B" w:rsidRDefault="00D25080" w:rsidP="00384EE4">
      <w:pPr>
        <w:rPr>
          <w:rFonts w:ascii="Arial" w:hAnsi="Arial" w:cs="Arial"/>
          <w:b/>
          <w:bCs/>
        </w:rPr>
      </w:pPr>
      <w:r>
        <w:rPr>
          <w:noProof/>
        </w:rPr>
        <w:drawing>
          <wp:inline distT="0" distB="0" distL="0" distR="0" wp14:anchorId="2C804C2D" wp14:editId="39E7645D">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p w14:paraId="49531BCE" w14:textId="77777777" w:rsidR="00C72007" w:rsidRDefault="00C72007" w:rsidP="00384EE4">
      <w:pPr>
        <w:rPr>
          <w:rFonts w:ascii="Arial" w:hAnsi="Arial" w:cs="Arial"/>
          <w:b/>
          <w:bCs/>
        </w:rPr>
      </w:pPr>
    </w:p>
    <w:p w14:paraId="0A8A7DE2" w14:textId="77777777" w:rsidR="00C72007" w:rsidRDefault="00C72007" w:rsidP="00384EE4">
      <w:pPr>
        <w:rPr>
          <w:rFonts w:ascii="Arial" w:hAnsi="Arial" w:cs="Arial"/>
          <w:b/>
          <w:bCs/>
        </w:rPr>
      </w:pPr>
    </w:p>
    <w:p w14:paraId="2E703C3B" w14:textId="77777777" w:rsidR="00C72007" w:rsidRDefault="00C72007" w:rsidP="00384EE4">
      <w:pPr>
        <w:rPr>
          <w:rFonts w:ascii="Arial" w:hAnsi="Arial" w:cs="Arial"/>
          <w:b/>
          <w:bCs/>
        </w:rPr>
      </w:pPr>
    </w:p>
    <w:p w14:paraId="3D11E17C" w14:textId="69276D2A" w:rsidR="00C72007" w:rsidRDefault="00C72007" w:rsidP="00384EE4">
      <w:pPr>
        <w:rPr>
          <w:rFonts w:ascii="Arial" w:hAnsi="Arial" w:cs="Arial"/>
          <w:b/>
          <w:bCs/>
        </w:rPr>
      </w:pPr>
      <w:r>
        <w:rPr>
          <w:noProof/>
        </w:rPr>
        <w:drawing>
          <wp:inline distT="0" distB="0" distL="0" distR="0" wp14:anchorId="2893CE95" wp14:editId="3EF0A9D5">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31510" cy="3223895"/>
                    </a:xfrm>
                    <a:prstGeom prst="rect">
                      <a:avLst/>
                    </a:prstGeom>
                  </pic:spPr>
                </pic:pic>
              </a:graphicData>
            </a:graphic>
          </wp:inline>
        </w:drawing>
      </w:r>
    </w:p>
    <w:p w14:paraId="4FF14543" w14:textId="544BC6CC" w:rsidR="00C72007" w:rsidRDefault="00C72007" w:rsidP="00384EE4">
      <w:pPr>
        <w:rPr>
          <w:rFonts w:ascii="Arial" w:hAnsi="Arial" w:cs="Arial"/>
          <w:b/>
          <w:bCs/>
        </w:rPr>
      </w:pPr>
      <w:r>
        <w:rPr>
          <w:noProof/>
        </w:rPr>
        <w:lastRenderedPageBreak/>
        <w:drawing>
          <wp:inline distT="0" distB="0" distL="0" distR="0" wp14:anchorId="7A165F6A" wp14:editId="3F618417">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31510" cy="3223895"/>
                    </a:xfrm>
                    <a:prstGeom prst="rect">
                      <a:avLst/>
                    </a:prstGeom>
                  </pic:spPr>
                </pic:pic>
              </a:graphicData>
            </a:graphic>
          </wp:inline>
        </w:drawing>
      </w:r>
    </w:p>
    <w:p w14:paraId="39FB3C19" w14:textId="77777777" w:rsidR="00C72007" w:rsidRDefault="00C72007" w:rsidP="00384EE4">
      <w:pPr>
        <w:rPr>
          <w:rFonts w:ascii="Arial" w:hAnsi="Arial" w:cs="Arial"/>
          <w:b/>
          <w:bCs/>
        </w:rPr>
      </w:pPr>
    </w:p>
    <w:p w14:paraId="272B1D15" w14:textId="77777777" w:rsidR="00C72007" w:rsidRPr="00621A3B" w:rsidRDefault="00C72007" w:rsidP="00384EE4">
      <w:pPr>
        <w:rPr>
          <w:rFonts w:ascii="Arial" w:hAnsi="Arial" w:cs="Arial"/>
          <w:b/>
          <w:bCs/>
        </w:rPr>
      </w:pPr>
    </w:p>
    <w:sectPr w:rsidR="00C72007" w:rsidRPr="00621A3B" w:rsidSect="00306A22">
      <w:footerReference w:type="default" r:id="rId52"/>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B76E2" w14:textId="77777777" w:rsidR="00602BC8" w:rsidRDefault="00602BC8" w:rsidP="00602BC8">
      <w:pPr>
        <w:spacing w:after="0" w:line="240" w:lineRule="auto"/>
      </w:pPr>
      <w:r>
        <w:separator/>
      </w:r>
    </w:p>
  </w:endnote>
  <w:endnote w:type="continuationSeparator" w:id="0">
    <w:p w14:paraId="4238D5BB" w14:textId="77777777" w:rsidR="00602BC8" w:rsidRDefault="00602BC8" w:rsidP="00602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3656223"/>
      <w:docPartObj>
        <w:docPartGallery w:val="Page Numbers (Bottom of Page)"/>
        <w:docPartUnique/>
      </w:docPartObj>
    </w:sdtPr>
    <w:sdtEndPr>
      <w:rPr>
        <w:noProof/>
      </w:rPr>
    </w:sdtEndPr>
    <w:sdtContent>
      <w:p w14:paraId="7C608194" w14:textId="52F60488" w:rsidR="00602BC8" w:rsidRDefault="00602BC8">
        <w:pPr>
          <w:pStyle w:val="Footer"/>
        </w:pPr>
        <w:r>
          <w:fldChar w:fldCharType="begin"/>
        </w:r>
        <w:r>
          <w:instrText xml:space="preserve"> PAGE   \* MERGEFORMAT </w:instrText>
        </w:r>
        <w:r>
          <w:fldChar w:fldCharType="separate"/>
        </w:r>
        <w:r>
          <w:rPr>
            <w:noProof/>
          </w:rPr>
          <w:t>2</w:t>
        </w:r>
        <w:r>
          <w:rPr>
            <w:noProof/>
          </w:rPr>
          <w:fldChar w:fldCharType="end"/>
        </w:r>
      </w:p>
    </w:sdtContent>
  </w:sdt>
  <w:p w14:paraId="087B1F0A" w14:textId="77777777" w:rsidR="00602BC8" w:rsidRDefault="00602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A0627" w14:textId="77777777" w:rsidR="00602BC8" w:rsidRDefault="00602BC8" w:rsidP="00602BC8">
      <w:pPr>
        <w:spacing w:after="0" w:line="240" w:lineRule="auto"/>
      </w:pPr>
      <w:r>
        <w:separator/>
      </w:r>
    </w:p>
  </w:footnote>
  <w:footnote w:type="continuationSeparator" w:id="0">
    <w:p w14:paraId="596B6144" w14:textId="77777777" w:rsidR="00602BC8" w:rsidRDefault="00602BC8" w:rsidP="00602B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2140"/>
    <w:multiLevelType w:val="hybridMultilevel"/>
    <w:tmpl w:val="789A26C6"/>
    <w:lvl w:ilvl="0" w:tplc="DDACBDDE">
      <w:start w:val="1"/>
      <w:numFmt w:val="bullet"/>
      <w:lvlText w:val="•"/>
      <w:lvlJc w:val="left"/>
      <w:pPr>
        <w:tabs>
          <w:tab w:val="num" w:pos="720"/>
        </w:tabs>
        <w:ind w:left="720" w:hanging="360"/>
      </w:pPr>
      <w:rPr>
        <w:rFonts w:ascii="Arial" w:hAnsi="Arial" w:hint="default"/>
      </w:rPr>
    </w:lvl>
    <w:lvl w:ilvl="1" w:tplc="71CC1CD4" w:tentative="1">
      <w:start w:val="1"/>
      <w:numFmt w:val="bullet"/>
      <w:lvlText w:val="•"/>
      <w:lvlJc w:val="left"/>
      <w:pPr>
        <w:tabs>
          <w:tab w:val="num" w:pos="1440"/>
        </w:tabs>
        <w:ind w:left="1440" w:hanging="360"/>
      </w:pPr>
      <w:rPr>
        <w:rFonts w:ascii="Arial" w:hAnsi="Arial" w:hint="default"/>
      </w:rPr>
    </w:lvl>
    <w:lvl w:ilvl="2" w:tplc="3ECA2852" w:tentative="1">
      <w:start w:val="1"/>
      <w:numFmt w:val="bullet"/>
      <w:lvlText w:val="•"/>
      <w:lvlJc w:val="left"/>
      <w:pPr>
        <w:tabs>
          <w:tab w:val="num" w:pos="2160"/>
        </w:tabs>
        <w:ind w:left="2160" w:hanging="360"/>
      </w:pPr>
      <w:rPr>
        <w:rFonts w:ascii="Arial" w:hAnsi="Arial" w:hint="default"/>
      </w:rPr>
    </w:lvl>
    <w:lvl w:ilvl="3" w:tplc="3F62075C" w:tentative="1">
      <w:start w:val="1"/>
      <w:numFmt w:val="bullet"/>
      <w:lvlText w:val="•"/>
      <w:lvlJc w:val="left"/>
      <w:pPr>
        <w:tabs>
          <w:tab w:val="num" w:pos="2880"/>
        </w:tabs>
        <w:ind w:left="2880" w:hanging="360"/>
      </w:pPr>
      <w:rPr>
        <w:rFonts w:ascii="Arial" w:hAnsi="Arial" w:hint="default"/>
      </w:rPr>
    </w:lvl>
    <w:lvl w:ilvl="4" w:tplc="D40ECE06" w:tentative="1">
      <w:start w:val="1"/>
      <w:numFmt w:val="bullet"/>
      <w:lvlText w:val="•"/>
      <w:lvlJc w:val="left"/>
      <w:pPr>
        <w:tabs>
          <w:tab w:val="num" w:pos="3600"/>
        </w:tabs>
        <w:ind w:left="3600" w:hanging="360"/>
      </w:pPr>
      <w:rPr>
        <w:rFonts w:ascii="Arial" w:hAnsi="Arial" w:hint="default"/>
      </w:rPr>
    </w:lvl>
    <w:lvl w:ilvl="5" w:tplc="416C4616" w:tentative="1">
      <w:start w:val="1"/>
      <w:numFmt w:val="bullet"/>
      <w:lvlText w:val="•"/>
      <w:lvlJc w:val="left"/>
      <w:pPr>
        <w:tabs>
          <w:tab w:val="num" w:pos="4320"/>
        </w:tabs>
        <w:ind w:left="4320" w:hanging="360"/>
      </w:pPr>
      <w:rPr>
        <w:rFonts w:ascii="Arial" w:hAnsi="Arial" w:hint="default"/>
      </w:rPr>
    </w:lvl>
    <w:lvl w:ilvl="6" w:tplc="2A1AB20C" w:tentative="1">
      <w:start w:val="1"/>
      <w:numFmt w:val="bullet"/>
      <w:lvlText w:val="•"/>
      <w:lvlJc w:val="left"/>
      <w:pPr>
        <w:tabs>
          <w:tab w:val="num" w:pos="5040"/>
        </w:tabs>
        <w:ind w:left="5040" w:hanging="360"/>
      </w:pPr>
      <w:rPr>
        <w:rFonts w:ascii="Arial" w:hAnsi="Arial" w:hint="default"/>
      </w:rPr>
    </w:lvl>
    <w:lvl w:ilvl="7" w:tplc="F516CEF0" w:tentative="1">
      <w:start w:val="1"/>
      <w:numFmt w:val="bullet"/>
      <w:lvlText w:val="•"/>
      <w:lvlJc w:val="left"/>
      <w:pPr>
        <w:tabs>
          <w:tab w:val="num" w:pos="5760"/>
        </w:tabs>
        <w:ind w:left="5760" w:hanging="360"/>
      </w:pPr>
      <w:rPr>
        <w:rFonts w:ascii="Arial" w:hAnsi="Arial" w:hint="default"/>
      </w:rPr>
    </w:lvl>
    <w:lvl w:ilvl="8" w:tplc="7A84A3F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CF7392"/>
    <w:multiLevelType w:val="hybridMultilevel"/>
    <w:tmpl w:val="E4FAD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74873"/>
    <w:multiLevelType w:val="hybridMultilevel"/>
    <w:tmpl w:val="678AAA00"/>
    <w:lvl w:ilvl="0" w:tplc="50D2EE98">
      <w:start w:val="1"/>
      <w:numFmt w:val="bullet"/>
      <w:lvlText w:val="•"/>
      <w:lvlJc w:val="left"/>
      <w:pPr>
        <w:tabs>
          <w:tab w:val="num" w:pos="720"/>
        </w:tabs>
        <w:ind w:left="720" w:hanging="360"/>
      </w:pPr>
      <w:rPr>
        <w:rFonts w:ascii="Arial" w:hAnsi="Arial" w:hint="default"/>
      </w:rPr>
    </w:lvl>
    <w:lvl w:ilvl="1" w:tplc="03368052" w:tentative="1">
      <w:start w:val="1"/>
      <w:numFmt w:val="bullet"/>
      <w:lvlText w:val="•"/>
      <w:lvlJc w:val="left"/>
      <w:pPr>
        <w:tabs>
          <w:tab w:val="num" w:pos="1440"/>
        </w:tabs>
        <w:ind w:left="1440" w:hanging="360"/>
      </w:pPr>
      <w:rPr>
        <w:rFonts w:ascii="Arial" w:hAnsi="Arial" w:hint="default"/>
      </w:rPr>
    </w:lvl>
    <w:lvl w:ilvl="2" w:tplc="5514504A" w:tentative="1">
      <w:start w:val="1"/>
      <w:numFmt w:val="bullet"/>
      <w:lvlText w:val="•"/>
      <w:lvlJc w:val="left"/>
      <w:pPr>
        <w:tabs>
          <w:tab w:val="num" w:pos="2160"/>
        </w:tabs>
        <w:ind w:left="2160" w:hanging="360"/>
      </w:pPr>
      <w:rPr>
        <w:rFonts w:ascii="Arial" w:hAnsi="Arial" w:hint="default"/>
      </w:rPr>
    </w:lvl>
    <w:lvl w:ilvl="3" w:tplc="94BA4942" w:tentative="1">
      <w:start w:val="1"/>
      <w:numFmt w:val="bullet"/>
      <w:lvlText w:val="•"/>
      <w:lvlJc w:val="left"/>
      <w:pPr>
        <w:tabs>
          <w:tab w:val="num" w:pos="2880"/>
        </w:tabs>
        <w:ind w:left="2880" w:hanging="360"/>
      </w:pPr>
      <w:rPr>
        <w:rFonts w:ascii="Arial" w:hAnsi="Arial" w:hint="default"/>
      </w:rPr>
    </w:lvl>
    <w:lvl w:ilvl="4" w:tplc="E2486D7C" w:tentative="1">
      <w:start w:val="1"/>
      <w:numFmt w:val="bullet"/>
      <w:lvlText w:val="•"/>
      <w:lvlJc w:val="left"/>
      <w:pPr>
        <w:tabs>
          <w:tab w:val="num" w:pos="3600"/>
        </w:tabs>
        <w:ind w:left="3600" w:hanging="360"/>
      </w:pPr>
      <w:rPr>
        <w:rFonts w:ascii="Arial" w:hAnsi="Arial" w:hint="default"/>
      </w:rPr>
    </w:lvl>
    <w:lvl w:ilvl="5" w:tplc="C26A0C90" w:tentative="1">
      <w:start w:val="1"/>
      <w:numFmt w:val="bullet"/>
      <w:lvlText w:val="•"/>
      <w:lvlJc w:val="left"/>
      <w:pPr>
        <w:tabs>
          <w:tab w:val="num" w:pos="4320"/>
        </w:tabs>
        <w:ind w:left="4320" w:hanging="360"/>
      </w:pPr>
      <w:rPr>
        <w:rFonts w:ascii="Arial" w:hAnsi="Arial" w:hint="default"/>
      </w:rPr>
    </w:lvl>
    <w:lvl w:ilvl="6" w:tplc="73E45E40" w:tentative="1">
      <w:start w:val="1"/>
      <w:numFmt w:val="bullet"/>
      <w:lvlText w:val="•"/>
      <w:lvlJc w:val="left"/>
      <w:pPr>
        <w:tabs>
          <w:tab w:val="num" w:pos="5040"/>
        </w:tabs>
        <w:ind w:left="5040" w:hanging="360"/>
      </w:pPr>
      <w:rPr>
        <w:rFonts w:ascii="Arial" w:hAnsi="Arial" w:hint="default"/>
      </w:rPr>
    </w:lvl>
    <w:lvl w:ilvl="7" w:tplc="1584BBBA" w:tentative="1">
      <w:start w:val="1"/>
      <w:numFmt w:val="bullet"/>
      <w:lvlText w:val="•"/>
      <w:lvlJc w:val="left"/>
      <w:pPr>
        <w:tabs>
          <w:tab w:val="num" w:pos="5760"/>
        </w:tabs>
        <w:ind w:left="5760" w:hanging="360"/>
      </w:pPr>
      <w:rPr>
        <w:rFonts w:ascii="Arial" w:hAnsi="Arial" w:hint="default"/>
      </w:rPr>
    </w:lvl>
    <w:lvl w:ilvl="8" w:tplc="8656342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203A2E"/>
    <w:multiLevelType w:val="hybridMultilevel"/>
    <w:tmpl w:val="638EBCC0"/>
    <w:lvl w:ilvl="0" w:tplc="89C24AE8">
      <w:start w:val="1"/>
      <w:numFmt w:val="bullet"/>
      <w:lvlText w:val="•"/>
      <w:lvlJc w:val="left"/>
      <w:pPr>
        <w:tabs>
          <w:tab w:val="num" w:pos="720"/>
        </w:tabs>
        <w:ind w:left="720" w:hanging="360"/>
      </w:pPr>
      <w:rPr>
        <w:rFonts w:ascii="Arial" w:hAnsi="Arial" w:hint="default"/>
      </w:rPr>
    </w:lvl>
    <w:lvl w:ilvl="1" w:tplc="0B50580C">
      <w:numFmt w:val="bullet"/>
      <w:lvlText w:val="•"/>
      <w:lvlJc w:val="left"/>
      <w:pPr>
        <w:tabs>
          <w:tab w:val="num" w:pos="1440"/>
        </w:tabs>
        <w:ind w:left="1440" w:hanging="360"/>
      </w:pPr>
      <w:rPr>
        <w:rFonts w:ascii="Arial" w:hAnsi="Arial" w:hint="default"/>
      </w:rPr>
    </w:lvl>
    <w:lvl w:ilvl="2" w:tplc="60A046F2" w:tentative="1">
      <w:start w:val="1"/>
      <w:numFmt w:val="bullet"/>
      <w:lvlText w:val="•"/>
      <w:lvlJc w:val="left"/>
      <w:pPr>
        <w:tabs>
          <w:tab w:val="num" w:pos="2160"/>
        </w:tabs>
        <w:ind w:left="2160" w:hanging="360"/>
      </w:pPr>
      <w:rPr>
        <w:rFonts w:ascii="Arial" w:hAnsi="Arial" w:hint="default"/>
      </w:rPr>
    </w:lvl>
    <w:lvl w:ilvl="3" w:tplc="2E4C8264" w:tentative="1">
      <w:start w:val="1"/>
      <w:numFmt w:val="bullet"/>
      <w:lvlText w:val="•"/>
      <w:lvlJc w:val="left"/>
      <w:pPr>
        <w:tabs>
          <w:tab w:val="num" w:pos="2880"/>
        </w:tabs>
        <w:ind w:left="2880" w:hanging="360"/>
      </w:pPr>
      <w:rPr>
        <w:rFonts w:ascii="Arial" w:hAnsi="Arial" w:hint="default"/>
      </w:rPr>
    </w:lvl>
    <w:lvl w:ilvl="4" w:tplc="9626D0BE" w:tentative="1">
      <w:start w:val="1"/>
      <w:numFmt w:val="bullet"/>
      <w:lvlText w:val="•"/>
      <w:lvlJc w:val="left"/>
      <w:pPr>
        <w:tabs>
          <w:tab w:val="num" w:pos="3600"/>
        </w:tabs>
        <w:ind w:left="3600" w:hanging="360"/>
      </w:pPr>
      <w:rPr>
        <w:rFonts w:ascii="Arial" w:hAnsi="Arial" w:hint="default"/>
      </w:rPr>
    </w:lvl>
    <w:lvl w:ilvl="5" w:tplc="A0823F80" w:tentative="1">
      <w:start w:val="1"/>
      <w:numFmt w:val="bullet"/>
      <w:lvlText w:val="•"/>
      <w:lvlJc w:val="left"/>
      <w:pPr>
        <w:tabs>
          <w:tab w:val="num" w:pos="4320"/>
        </w:tabs>
        <w:ind w:left="4320" w:hanging="360"/>
      </w:pPr>
      <w:rPr>
        <w:rFonts w:ascii="Arial" w:hAnsi="Arial" w:hint="default"/>
      </w:rPr>
    </w:lvl>
    <w:lvl w:ilvl="6" w:tplc="A5CACCFE" w:tentative="1">
      <w:start w:val="1"/>
      <w:numFmt w:val="bullet"/>
      <w:lvlText w:val="•"/>
      <w:lvlJc w:val="left"/>
      <w:pPr>
        <w:tabs>
          <w:tab w:val="num" w:pos="5040"/>
        </w:tabs>
        <w:ind w:left="5040" w:hanging="360"/>
      </w:pPr>
      <w:rPr>
        <w:rFonts w:ascii="Arial" w:hAnsi="Arial" w:hint="default"/>
      </w:rPr>
    </w:lvl>
    <w:lvl w:ilvl="7" w:tplc="BFC2E854" w:tentative="1">
      <w:start w:val="1"/>
      <w:numFmt w:val="bullet"/>
      <w:lvlText w:val="•"/>
      <w:lvlJc w:val="left"/>
      <w:pPr>
        <w:tabs>
          <w:tab w:val="num" w:pos="5760"/>
        </w:tabs>
        <w:ind w:left="5760" w:hanging="360"/>
      </w:pPr>
      <w:rPr>
        <w:rFonts w:ascii="Arial" w:hAnsi="Arial" w:hint="default"/>
      </w:rPr>
    </w:lvl>
    <w:lvl w:ilvl="8" w:tplc="8B76A52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A33E4A"/>
    <w:multiLevelType w:val="hybridMultilevel"/>
    <w:tmpl w:val="8B662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977E8D"/>
    <w:multiLevelType w:val="hybridMultilevel"/>
    <w:tmpl w:val="8ADA6EA8"/>
    <w:lvl w:ilvl="0" w:tplc="B816C196">
      <w:start w:val="1"/>
      <w:numFmt w:val="bullet"/>
      <w:lvlText w:val="•"/>
      <w:lvlJc w:val="left"/>
      <w:pPr>
        <w:tabs>
          <w:tab w:val="num" w:pos="720"/>
        </w:tabs>
        <w:ind w:left="720" w:hanging="360"/>
      </w:pPr>
      <w:rPr>
        <w:rFonts w:ascii="Arial" w:hAnsi="Arial" w:hint="default"/>
      </w:rPr>
    </w:lvl>
    <w:lvl w:ilvl="1" w:tplc="4D24CC74" w:tentative="1">
      <w:start w:val="1"/>
      <w:numFmt w:val="bullet"/>
      <w:lvlText w:val="•"/>
      <w:lvlJc w:val="left"/>
      <w:pPr>
        <w:tabs>
          <w:tab w:val="num" w:pos="1440"/>
        </w:tabs>
        <w:ind w:left="1440" w:hanging="360"/>
      </w:pPr>
      <w:rPr>
        <w:rFonts w:ascii="Arial" w:hAnsi="Arial" w:hint="default"/>
      </w:rPr>
    </w:lvl>
    <w:lvl w:ilvl="2" w:tplc="30B4C372" w:tentative="1">
      <w:start w:val="1"/>
      <w:numFmt w:val="bullet"/>
      <w:lvlText w:val="•"/>
      <w:lvlJc w:val="left"/>
      <w:pPr>
        <w:tabs>
          <w:tab w:val="num" w:pos="2160"/>
        </w:tabs>
        <w:ind w:left="2160" w:hanging="360"/>
      </w:pPr>
      <w:rPr>
        <w:rFonts w:ascii="Arial" w:hAnsi="Arial" w:hint="default"/>
      </w:rPr>
    </w:lvl>
    <w:lvl w:ilvl="3" w:tplc="9D126A80" w:tentative="1">
      <w:start w:val="1"/>
      <w:numFmt w:val="bullet"/>
      <w:lvlText w:val="•"/>
      <w:lvlJc w:val="left"/>
      <w:pPr>
        <w:tabs>
          <w:tab w:val="num" w:pos="2880"/>
        </w:tabs>
        <w:ind w:left="2880" w:hanging="360"/>
      </w:pPr>
      <w:rPr>
        <w:rFonts w:ascii="Arial" w:hAnsi="Arial" w:hint="default"/>
      </w:rPr>
    </w:lvl>
    <w:lvl w:ilvl="4" w:tplc="13227F5E" w:tentative="1">
      <w:start w:val="1"/>
      <w:numFmt w:val="bullet"/>
      <w:lvlText w:val="•"/>
      <w:lvlJc w:val="left"/>
      <w:pPr>
        <w:tabs>
          <w:tab w:val="num" w:pos="3600"/>
        </w:tabs>
        <w:ind w:left="3600" w:hanging="360"/>
      </w:pPr>
      <w:rPr>
        <w:rFonts w:ascii="Arial" w:hAnsi="Arial" w:hint="default"/>
      </w:rPr>
    </w:lvl>
    <w:lvl w:ilvl="5" w:tplc="B46C4912" w:tentative="1">
      <w:start w:val="1"/>
      <w:numFmt w:val="bullet"/>
      <w:lvlText w:val="•"/>
      <w:lvlJc w:val="left"/>
      <w:pPr>
        <w:tabs>
          <w:tab w:val="num" w:pos="4320"/>
        </w:tabs>
        <w:ind w:left="4320" w:hanging="360"/>
      </w:pPr>
      <w:rPr>
        <w:rFonts w:ascii="Arial" w:hAnsi="Arial" w:hint="default"/>
      </w:rPr>
    </w:lvl>
    <w:lvl w:ilvl="6" w:tplc="9FA4FD08" w:tentative="1">
      <w:start w:val="1"/>
      <w:numFmt w:val="bullet"/>
      <w:lvlText w:val="•"/>
      <w:lvlJc w:val="left"/>
      <w:pPr>
        <w:tabs>
          <w:tab w:val="num" w:pos="5040"/>
        </w:tabs>
        <w:ind w:left="5040" w:hanging="360"/>
      </w:pPr>
      <w:rPr>
        <w:rFonts w:ascii="Arial" w:hAnsi="Arial" w:hint="default"/>
      </w:rPr>
    </w:lvl>
    <w:lvl w:ilvl="7" w:tplc="B8D4470C" w:tentative="1">
      <w:start w:val="1"/>
      <w:numFmt w:val="bullet"/>
      <w:lvlText w:val="•"/>
      <w:lvlJc w:val="left"/>
      <w:pPr>
        <w:tabs>
          <w:tab w:val="num" w:pos="5760"/>
        </w:tabs>
        <w:ind w:left="5760" w:hanging="360"/>
      </w:pPr>
      <w:rPr>
        <w:rFonts w:ascii="Arial" w:hAnsi="Arial" w:hint="default"/>
      </w:rPr>
    </w:lvl>
    <w:lvl w:ilvl="8" w:tplc="F814A27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6A77D9E"/>
    <w:multiLevelType w:val="hybridMultilevel"/>
    <w:tmpl w:val="E5FC8686"/>
    <w:lvl w:ilvl="0" w:tplc="37C27C76">
      <w:start w:val="1"/>
      <w:numFmt w:val="bullet"/>
      <w:lvlText w:val="•"/>
      <w:lvlJc w:val="left"/>
      <w:pPr>
        <w:tabs>
          <w:tab w:val="num" w:pos="720"/>
        </w:tabs>
        <w:ind w:left="720" w:hanging="360"/>
      </w:pPr>
      <w:rPr>
        <w:rFonts w:ascii="Arial" w:hAnsi="Arial" w:hint="default"/>
      </w:rPr>
    </w:lvl>
    <w:lvl w:ilvl="1" w:tplc="31061564" w:tentative="1">
      <w:start w:val="1"/>
      <w:numFmt w:val="bullet"/>
      <w:lvlText w:val="•"/>
      <w:lvlJc w:val="left"/>
      <w:pPr>
        <w:tabs>
          <w:tab w:val="num" w:pos="1440"/>
        </w:tabs>
        <w:ind w:left="1440" w:hanging="360"/>
      </w:pPr>
      <w:rPr>
        <w:rFonts w:ascii="Arial" w:hAnsi="Arial" w:hint="default"/>
      </w:rPr>
    </w:lvl>
    <w:lvl w:ilvl="2" w:tplc="07FA64E4" w:tentative="1">
      <w:start w:val="1"/>
      <w:numFmt w:val="bullet"/>
      <w:lvlText w:val="•"/>
      <w:lvlJc w:val="left"/>
      <w:pPr>
        <w:tabs>
          <w:tab w:val="num" w:pos="2160"/>
        </w:tabs>
        <w:ind w:left="2160" w:hanging="360"/>
      </w:pPr>
      <w:rPr>
        <w:rFonts w:ascii="Arial" w:hAnsi="Arial" w:hint="default"/>
      </w:rPr>
    </w:lvl>
    <w:lvl w:ilvl="3" w:tplc="F2D0ACD6" w:tentative="1">
      <w:start w:val="1"/>
      <w:numFmt w:val="bullet"/>
      <w:lvlText w:val="•"/>
      <w:lvlJc w:val="left"/>
      <w:pPr>
        <w:tabs>
          <w:tab w:val="num" w:pos="2880"/>
        </w:tabs>
        <w:ind w:left="2880" w:hanging="360"/>
      </w:pPr>
      <w:rPr>
        <w:rFonts w:ascii="Arial" w:hAnsi="Arial" w:hint="default"/>
      </w:rPr>
    </w:lvl>
    <w:lvl w:ilvl="4" w:tplc="0298FC22" w:tentative="1">
      <w:start w:val="1"/>
      <w:numFmt w:val="bullet"/>
      <w:lvlText w:val="•"/>
      <w:lvlJc w:val="left"/>
      <w:pPr>
        <w:tabs>
          <w:tab w:val="num" w:pos="3600"/>
        </w:tabs>
        <w:ind w:left="3600" w:hanging="360"/>
      </w:pPr>
      <w:rPr>
        <w:rFonts w:ascii="Arial" w:hAnsi="Arial" w:hint="default"/>
      </w:rPr>
    </w:lvl>
    <w:lvl w:ilvl="5" w:tplc="4396456E" w:tentative="1">
      <w:start w:val="1"/>
      <w:numFmt w:val="bullet"/>
      <w:lvlText w:val="•"/>
      <w:lvlJc w:val="left"/>
      <w:pPr>
        <w:tabs>
          <w:tab w:val="num" w:pos="4320"/>
        </w:tabs>
        <w:ind w:left="4320" w:hanging="360"/>
      </w:pPr>
      <w:rPr>
        <w:rFonts w:ascii="Arial" w:hAnsi="Arial" w:hint="default"/>
      </w:rPr>
    </w:lvl>
    <w:lvl w:ilvl="6" w:tplc="004CBEB6" w:tentative="1">
      <w:start w:val="1"/>
      <w:numFmt w:val="bullet"/>
      <w:lvlText w:val="•"/>
      <w:lvlJc w:val="left"/>
      <w:pPr>
        <w:tabs>
          <w:tab w:val="num" w:pos="5040"/>
        </w:tabs>
        <w:ind w:left="5040" w:hanging="360"/>
      </w:pPr>
      <w:rPr>
        <w:rFonts w:ascii="Arial" w:hAnsi="Arial" w:hint="default"/>
      </w:rPr>
    </w:lvl>
    <w:lvl w:ilvl="7" w:tplc="F9700306" w:tentative="1">
      <w:start w:val="1"/>
      <w:numFmt w:val="bullet"/>
      <w:lvlText w:val="•"/>
      <w:lvlJc w:val="left"/>
      <w:pPr>
        <w:tabs>
          <w:tab w:val="num" w:pos="5760"/>
        </w:tabs>
        <w:ind w:left="5760" w:hanging="360"/>
      </w:pPr>
      <w:rPr>
        <w:rFonts w:ascii="Arial" w:hAnsi="Arial" w:hint="default"/>
      </w:rPr>
    </w:lvl>
    <w:lvl w:ilvl="8" w:tplc="63DEC7D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D3929E4"/>
    <w:multiLevelType w:val="hybridMultilevel"/>
    <w:tmpl w:val="59F21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2E0259"/>
    <w:multiLevelType w:val="hybridMultilevel"/>
    <w:tmpl w:val="9C642138"/>
    <w:lvl w:ilvl="0" w:tplc="D40EADBA">
      <w:start w:val="1"/>
      <w:numFmt w:val="bullet"/>
      <w:lvlText w:val="•"/>
      <w:lvlJc w:val="left"/>
      <w:pPr>
        <w:tabs>
          <w:tab w:val="num" w:pos="720"/>
        </w:tabs>
        <w:ind w:left="720" w:hanging="360"/>
      </w:pPr>
      <w:rPr>
        <w:rFonts w:ascii="Arial" w:hAnsi="Arial" w:hint="default"/>
      </w:rPr>
    </w:lvl>
    <w:lvl w:ilvl="1" w:tplc="5C5478C6" w:tentative="1">
      <w:start w:val="1"/>
      <w:numFmt w:val="bullet"/>
      <w:lvlText w:val="•"/>
      <w:lvlJc w:val="left"/>
      <w:pPr>
        <w:tabs>
          <w:tab w:val="num" w:pos="1440"/>
        </w:tabs>
        <w:ind w:left="1440" w:hanging="360"/>
      </w:pPr>
      <w:rPr>
        <w:rFonts w:ascii="Arial" w:hAnsi="Arial" w:hint="default"/>
      </w:rPr>
    </w:lvl>
    <w:lvl w:ilvl="2" w:tplc="C4C66730" w:tentative="1">
      <w:start w:val="1"/>
      <w:numFmt w:val="bullet"/>
      <w:lvlText w:val="•"/>
      <w:lvlJc w:val="left"/>
      <w:pPr>
        <w:tabs>
          <w:tab w:val="num" w:pos="2160"/>
        </w:tabs>
        <w:ind w:left="2160" w:hanging="360"/>
      </w:pPr>
      <w:rPr>
        <w:rFonts w:ascii="Arial" w:hAnsi="Arial" w:hint="default"/>
      </w:rPr>
    </w:lvl>
    <w:lvl w:ilvl="3" w:tplc="1110E13A" w:tentative="1">
      <w:start w:val="1"/>
      <w:numFmt w:val="bullet"/>
      <w:lvlText w:val="•"/>
      <w:lvlJc w:val="left"/>
      <w:pPr>
        <w:tabs>
          <w:tab w:val="num" w:pos="2880"/>
        </w:tabs>
        <w:ind w:left="2880" w:hanging="360"/>
      </w:pPr>
      <w:rPr>
        <w:rFonts w:ascii="Arial" w:hAnsi="Arial" w:hint="default"/>
      </w:rPr>
    </w:lvl>
    <w:lvl w:ilvl="4" w:tplc="07EE9762" w:tentative="1">
      <w:start w:val="1"/>
      <w:numFmt w:val="bullet"/>
      <w:lvlText w:val="•"/>
      <w:lvlJc w:val="left"/>
      <w:pPr>
        <w:tabs>
          <w:tab w:val="num" w:pos="3600"/>
        </w:tabs>
        <w:ind w:left="3600" w:hanging="360"/>
      </w:pPr>
      <w:rPr>
        <w:rFonts w:ascii="Arial" w:hAnsi="Arial" w:hint="default"/>
      </w:rPr>
    </w:lvl>
    <w:lvl w:ilvl="5" w:tplc="3530EC68" w:tentative="1">
      <w:start w:val="1"/>
      <w:numFmt w:val="bullet"/>
      <w:lvlText w:val="•"/>
      <w:lvlJc w:val="left"/>
      <w:pPr>
        <w:tabs>
          <w:tab w:val="num" w:pos="4320"/>
        </w:tabs>
        <w:ind w:left="4320" w:hanging="360"/>
      </w:pPr>
      <w:rPr>
        <w:rFonts w:ascii="Arial" w:hAnsi="Arial" w:hint="default"/>
      </w:rPr>
    </w:lvl>
    <w:lvl w:ilvl="6" w:tplc="DDDE46B8" w:tentative="1">
      <w:start w:val="1"/>
      <w:numFmt w:val="bullet"/>
      <w:lvlText w:val="•"/>
      <w:lvlJc w:val="left"/>
      <w:pPr>
        <w:tabs>
          <w:tab w:val="num" w:pos="5040"/>
        </w:tabs>
        <w:ind w:left="5040" w:hanging="360"/>
      </w:pPr>
      <w:rPr>
        <w:rFonts w:ascii="Arial" w:hAnsi="Arial" w:hint="default"/>
      </w:rPr>
    </w:lvl>
    <w:lvl w:ilvl="7" w:tplc="6F7ECB30" w:tentative="1">
      <w:start w:val="1"/>
      <w:numFmt w:val="bullet"/>
      <w:lvlText w:val="•"/>
      <w:lvlJc w:val="left"/>
      <w:pPr>
        <w:tabs>
          <w:tab w:val="num" w:pos="5760"/>
        </w:tabs>
        <w:ind w:left="5760" w:hanging="360"/>
      </w:pPr>
      <w:rPr>
        <w:rFonts w:ascii="Arial" w:hAnsi="Arial" w:hint="default"/>
      </w:rPr>
    </w:lvl>
    <w:lvl w:ilvl="8" w:tplc="A858CDC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8DD2A50"/>
    <w:multiLevelType w:val="hybridMultilevel"/>
    <w:tmpl w:val="DA082120"/>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0" w15:restartNumberingAfterBreak="0">
    <w:nsid w:val="3DAD6249"/>
    <w:multiLevelType w:val="hybridMultilevel"/>
    <w:tmpl w:val="9FB8C1C0"/>
    <w:lvl w:ilvl="0" w:tplc="713C9C8E">
      <w:start w:val="1"/>
      <w:numFmt w:val="bullet"/>
      <w:lvlText w:val="•"/>
      <w:lvlJc w:val="left"/>
      <w:pPr>
        <w:tabs>
          <w:tab w:val="num" w:pos="720"/>
        </w:tabs>
        <w:ind w:left="720" w:hanging="360"/>
      </w:pPr>
      <w:rPr>
        <w:rFonts w:ascii="Arial" w:hAnsi="Arial" w:hint="default"/>
      </w:rPr>
    </w:lvl>
    <w:lvl w:ilvl="1" w:tplc="9C108DF0" w:tentative="1">
      <w:start w:val="1"/>
      <w:numFmt w:val="bullet"/>
      <w:lvlText w:val="•"/>
      <w:lvlJc w:val="left"/>
      <w:pPr>
        <w:tabs>
          <w:tab w:val="num" w:pos="1440"/>
        </w:tabs>
        <w:ind w:left="1440" w:hanging="360"/>
      </w:pPr>
      <w:rPr>
        <w:rFonts w:ascii="Arial" w:hAnsi="Arial" w:hint="default"/>
      </w:rPr>
    </w:lvl>
    <w:lvl w:ilvl="2" w:tplc="CD2CA352" w:tentative="1">
      <w:start w:val="1"/>
      <w:numFmt w:val="bullet"/>
      <w:lvlText w:val="•"/>
      <w:lvlJc w:val="left"/>
      <w:pPr>
        <w:tabs>
          <w:tab w:val="num" w:pos="2160"/>
        </w:tabs>
        <w:ind w:left="2160" w:hanging="360"/>
      </w:pPr>
      <w:rPr>
        <w:rFonts w:ascii="Arial" w:hAnsi="Arial" w:hint="default"/>
      </w:rPr>
    </w:lvl>
    <w:lvl w:ilvl="3" w:tplc="2C505EC6" w:tentative="1">
      <w:start w:val="1"/>
      <w:numFmt w:val="bullet"/>
      <w:lvlText w:val="•"/>
      <w:lvlJc w:val="left"/>
      <w:pPr>
        <w:tabs>
          <w:tab w:val="num" w:pos="2880"/>
        </w:tabs>
        <w:ind w:left="2880" w:hanging="360"/>
      </w:pPr>
      <w:rPr>
        <w:rFonts w:ascii="Arial" w:hAnsi="Arial" w:hint="default"/>
      </w:rPr>
    </w:lvl>
    <w:lvl w:ilvl="4" w:tplc="64A45C22" w:tentative="1">
      <w:start w:val="1"/>
      <w:numFmt w:val="bullet"/>
      <w:lvlText w:val="•"/>
      <w:lvlJc w:val="left"/>
      <w:pPr>
        <w:tabs>
          <w:tab w:val="num" w:pos="3600"/>
        </w:tabs>
        <w:ind w:left="3600" w:hanging="360"/>
      </w:pPr>
      <w:rPr>
        <w:rFonts w:ascii="Arial" w:hAnsi="Arial" w:hint="default"/>
      </w:rPr>
    </w:lvl>
    <w:lvl w:ilvl="5" w:tplc="D7F0C27E" w:tentative="1">
      <w:start w:val="1"/>
      <w:numFmt w:val="bullet"/>
      <w:lvlText w:val="•"/>
      <w:lvlJc w:val="left"/>
      <w:pPr>
        <w:tabs>
          <w:tab w:val="num" w:pos="4320"/>
        </w:tabs>
        <w:ind w:left="4320" w:hanging="360"/>
      </w:pPr>
      <w:rPr>
        <w:rFonts w:ascii="Arial" w:hAnsi="Arial" w:hint="default"/>
      </w:rPr>
    </w:lvl>
    <w:lvl w:ilvl="6" w:tplc="D1BCA838" w:tentative="1">
      <w:start w:val="1"/>
      <w:numFmt w:val="bullet"/>
      <w:lvlText w:val="•"/>
      <w:lvlJc w:val="left"/>
      <w:pPr>
        <w:tabs>
          <w:tab w:val="num" w:pos="5040"/>
        </w:tabs>
        <w:ind w:left="5040" w:hanging="360"/>
      </w:pPr>
      <w:rPr>
        <w:rFonts w:ascii="Arial" w:hAnsi="Arial" w:hint="default"/>
      </w:rPr>
    </w:lvl>
    <w:lvl w:ilvl="7" w:tplc="E20A403C" w:tentative="1">
      <w:start w:val="1"/>
      <w:numFmt w:val="bullet"/>
      <w:lvlText w:val="•"/>
      <w:lvlJc w:val="left"/>
      <w:pPr>
        <w:tabs>
          <w:tab w:val="num" w:pos="5760"/>
        </w:tabs>
        <w:ind w:left="5760" w:hanging="360"/>
      </w:pPr>
      <w:rPr>
        <w:rFonts w:ascii="Arial" w:hAnsi="Arial" w:hint="default"/>
      </w:rPr>
    </w:lvl>
    <w:lvl w:ilvl="8" w:tplc="ABEAAAC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E934011"/>
    <w:multiLevelType w:val="hybridMultilevel"/>
    <w:tmpl w:val="051422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98C4AAF"/>
    <w:multiLevelType w:val="hybridMultilevel"/>
    <w:tmpl w:val="A850906C"/>
    <w:lvl w:ilvl="0" w:tplc="2BE2E5C4">
      <w:start w:val="1"/>
      <w:numFmt w:val="bullet"/>
      <w:lvlText w:val="•"/>
      <w:lvlJc w:val="left"/>
      <w:pPr>
        <w:tabs>
          <w:tab w:val="num" w:pos="720"/>
        </w:tabs>
        <w:ind w:left="720" w:hanging="360"/>
      </w:pPr>
      <w:rPr>
        <w:rFonts w:ascii="Arial" w:hAnsi="Arial" w:hint="default"/>
      </w:rPr>
    </w:lvl>
    <w:lvl w:ilvl="1" w:tplc="2DAC9A4E" w:tentative="1">
      <w:start w:val="1"/>
      <w:numFmt w:val="bullet"/>
      <w:lvlText w:val="•"/>
      <w:lvlJc w:val="left"/>
      <w:pPr>
        <w:tabs>
          <w:tab w:val="num" w:pos="1440"/>
        </w:tabs>
        <w:ind w:left="1440" w:hanging="360"/>
      </w:pPr>
      <w:rPr>
        <w:rFonts w:ascii="Arial" w:hAnsi="Arial" w:hint="default"/>
      </w:rPr>
    </w:lvl>
    <w:lvl w:ilvl="2" w:tplc="3C027694" w:tentative="1">
      <w:start w:val="1"/>
      <w:numFmt w:val="bullet"/>
      <w:lvlText w:val="•"/>
      <w:lvlJc w:val="left"/>
      <w:pPr>
        <w:tabs>
          <w:tab w:val="num" w:pos="2160"/>
        </w:tabs>
        <w:ind w:left="2160" w:hanging="360"/>
      </w:pPr>
      <w:rPr>
        <w:rFonts w:ascii="Arial" w:hAnsi="Arial" w:hint="default"/>
      </w:rPr>
    </w:lvl>
    <w:lvl w:ilvl="3" w:tplc="6AC8DD1E" w:tentative="1">
      <w:start w:val="1"/>
      <w:numFmt w:val="bullet"/>
      <w:lvlText w:val="•"/>
      <w:lvlJc w:val="left"/>
      <w:pPr>
        <w:tabs>
          <w:tab w:val="num" w:pos="2880"/>
        </w:tabs>
        <w:ind w:left="2880" w:hanging="360"/>
      </w:pPr>
      <w:rPr>
        <w:rFonts w:ascii="Arial" w:hAnsi="Arial" w:hint="default"/>
      </w:rPr>
    </w:lvl>
    <w:lvl w:ilvl="4" w:tplc="4710C82C" w:tentative="1">
      <w:start w:val="1"/>
      <w:numFmt w:val="bullet"/>
      <w:lvlText w:val="•"/>
      <w:lvlJc w:val="left"/>
      <w:pPr>
        <w:tabs>
          <w:tab w:val="num" w:pos="3600"/>
        </w:tabs>
        <w:ind w:left="3600" w:hanging="360"/>
      </w:pPr>
      <w:rPr>
        <w:rFonts w:ascii="Arial" w:hAnsi="Arial" w:hint="default"/>
      </w:rPr>
    </w:lvl>
    <w:lvl w:ilvl="5" w:tplc="C60C3560" w:tentative="1">
      <w:start w:val="1"/>
      <w:numFmt w:val="bullet"/>
      <w:lvlText w:val="•"/>
      <w:lvlJc w:val="left"/>
      <w:pPr>
        <w:tabs>
          <w:tab w:val="num" w:pos="4320"/>
        </w:tabs>
        <w:ind w:left="4320" w:hanging="360"/>
      </w:pPr>
      <w:rPr>
        <w:rFonts w:ascii="Arial" w:hAnsi="Arial" w:hint="default"/>
      </w:rPr>
    </w:lvl>
    <w:lvl w:ilvl="6" w:tplc="30520FCA" w:tentative="1">
      <w:start w:val="1"/>
      <w:numFmt w:val="bullet"/>
      <w:lvlText w:val="•"/>
      <w:lvlJc w:val="left"/>
      <w:pPr>
        <w:tabs>
          <w:tab w:val="num" w:pos="5040"/>
        </w:tabs>
        <w:ind w:left="5040" w:hanging="360"/>
      </w:pPr>
      <w:rPr>
        <w:rFonts w:ascii="Arial" w:hAnsi="Arial" w:hint="default"/>
      </w:rPr>
    </w:lvl>
    <w:lvl w:ilvl="7" w:tplc="1A360404" w:tentative="1">
      <w:start w:val="1"/>
      <w:numFmt w:val="bullet"/>
      <w:lvlText w:val="•"/>
      <w:lvlJc w:val="left"/>
      <w:pPr>
        <w:tabs>
          <w:tab w:val="num" w:pos="5760"/>
        </w:tabs>
        <w:ind w:left="5760" w:hanging="360"/>
      </w:pPr>
      <w:rPr>
        <w:rFonts w:ascii="Arial" w:hAnsi="Arial" w:hint="default"/>
      </w:rPr>
    </w:lvl>
    <w:lvl w:ilvl="8" w:tplc="815C1B8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BA253B5"/>
    <w:multiLevelType w:val="hybridMultilevel"/>
    <w:tmpl w:val="08B8CEB6"/>
    <w:lvl w:ilvl="0" w:tplc="C840D858">
      <w:start w:val="1"/>
      <w:numFmt w:val="bullet"/>
      <w:lvlText w:val="•"/>
      <w:lvlJc w:val="left"/>
      <w:pPr>
        <w:tabs>
          <w:tab w:val="num" w:pos="720"/>
        </w:tabs>
        <w:ind w:left="720" w:hanging="360"/>
      </w:pPr>
      <w:rPr>
        <w:rFonts w:ascii="Arial" w:hAnsi="Arial" w:hint="default"/>
      </w:rPr>
    </w:lvl>
    <w:lvl w:ilvl="1" w:tplc="54E0968C">
      <w:numFmt w:val="bullet"/>
      <w:lvlText w:val="•"/>
      <w:lvlJc w:val="left"/>
      <w:pPr>
        <w:tabs>
          <w:tab w:val="num" w:pos="1440"/>
        </w:tabs>
        <w:ind w:left="1440" w:hanging="360"/>
      </w:pPr>
      <w:rPr>
        <w:rFonts w:ascii="Arial" w:hAnsi="Arial" w:hint="default"/>
      </w:rPr>
    </w:lvl>
    <w:lvl w:ilvl="2" w:tplc="F8E05B12" w:tentative="1">
      <w:start w:val="1"/>
      <w:numFmt w:val="bullet"/>
      <w:lvlText w:val="•"/>
      <w:lvlJc w:val="left"/>
      <w:pPr>
        <w:tabs>
          <w:tab w:val="num" w:pos="2160"/>
        </w:tabs>
        <w:ind w:left="2160" w:hanging="360"/>
      </w:pPr>
      <w:rPr>
        <w:rFonts w:ascii="Arial" w:hAnsi="Arial" w:hint="default"/>
      </w:rPr>
    </w:lvl>
    <w:lvl w:ilvl="3" w:tplc="230CFDCA" w:tentative="1">
      <w:start w:val="1"/>
      <w:numFmt w:val="bullet"/>
      <w:lvlText w:val="•"/>
      <w:lvlJc w:val="left"/>
      <w:pPr>
        <w:tabs>
          <w:tab w:val="num" w:pos="2880"/>
        </w:tabs>
        <w:ind w:left="2880" w:hanging="360"/>
      </w:pPr>
      <w:rPr>
        <w:rFonts w:ascii="Arial" w:hAnsi="Arial" w:hint="default"/>
      </w:rPr>
    </w:lvl>
    <w:lvl w:ilvl="4" w:tplc="D364348E" w:tentative="1">
      <w:start w:val="1"/>
      <w:numFmt w:val="bullet"/>
      <w:lvlText w:val="•"/>
      <w:lvlJc w:val="left"/>
      <w:pPr>
        <w:tabs>
          <w:tab w:val="num" w:pos="3600"/>
        </w:tabs>
        <w:ind w:left="3600" w:hanging="360"/>
      </w:pPr>
      <w:rPr>
        <w:rFonts w:ascii="Arial" w:hAnsi="Arial" w:hint="default"/>
      </w:rPr>
    </w:lvl>
    <w:lvl w:ilvl="5" w:tplc="B4D25DD4" w:tentative="1">
      <w:start w:val="1"/>
      <w:numFmt w:val="bullet"/>
      <w:lvlText w:val="•"/>
      <w:lvlJc w:val="left"/>
      <w:pPr>
        <w:tabs>
          <w:tab w:val="num" w:pos="4320"/>
        </w:tabs>
        <w:ind w:left="4320" w:hanging="360"/>
      </w:pPr>
      <w:rPr>
        <w:rFonts w:ascii="Arial" w:hAnsi="Arial" w:hint="default"/>
      </w:rPr>
    </w:lvl>
    <w:lvl w:ilvl="6" w:tplc="E8860C3A" w:tentative="1">
      <w:start w:val="1"/>
      <w:numFmt w:val="bullet"/>
      <w:lvlText w:val="•"/>
      <w:lvlJc w:val="left"/>
      <w:pPr>
        <w:tabs>
          <w:tab w:val="num" w:pos="5040"/>
        </w:tabs>
        <w:ind w:left="5040" w:hanging="360"/>
      </w:pPr>
      <w:rPr>
        <w:rFonts w:ascii="Arial" w:hAnsi="Arial" w:hint="default"/>
      </w:rPr>
    </w:lvl>
    <w:lvl w:ilvl="7" w:tplc="5F6072C6" w:tentative="1">
      <w:start w:val="1"/>
      <w:numFmt w:val="bullet"/>
      <w:lvlText w:val="•"/>
      <w:lvlJc w:val="left"/>
      <w:pPr>
        <w:tabs>
          <w:tab w:val="num" w:pos="5760"/>
        </w:tabs>
        <w:ind w:left="5760" w:hanging="360"/>
      </w:pPr>
      <w:rPr>
        <w:rFonts w:ascii="Arial" w:hAnsi="Arial" w:hint="default"/>
      </w:rPr>
    </w:lvl>
    <w:lvl w:ilvl="8" w:tplc="9DE6F6F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C8D7640"/>
    <w:multiLevelType w:val="hybridMultilevel"/>
    <w:tmpl w:val="7626F7CA"/>
    <w:lvl w:ilvl="0" w:tplc="BA32A002">
      <w:start w:val="1"/>
      <w:numFmt w:val="bullet"/>
      <w:lvlText w:val="•"/>
      <w:lvlJc w:val="left"/>
      <w:pPr>
        <w:tabs>
          <w:tab w:val="num" w:pos="720"/>
        </w:tabs>
        <w:ind w:left="720" w:hanging="360"/>
      </w:pPr>
      <w:rPr>
        <w:rFonts w:ascii="Arial" w:hAnsi="Arial" w:hint="default"/>
      </w:rPr>
    </w:lvl>
    <w:lvl w:ilvl="1" w:tplc="D5CEE5C6" w:tentative="1">
      <w:start w:val="1"/>
      <w:numFmt w:val="bullet"/>
      <w:lvlText w:val="•"/>
      <w:lvlJc w:val="left"/>
      <w:pPr>
        <w:tabs>
          <w:tab w:val="num" w:pos="1440"/>
        </w:tabs>
        <w:ind w:left="1440" w:hanging="360"/>
      </w:pPr>
      <w:rPr>
        <w:rFonts w:ascii="Arial" w:hAnsi="Arial" w:hint="default"/>
      </w:rPr>
    </w:lvl>
    <w:lvl w:ilvl="2" w:tplc="679C6862" w:tentative="1">
      <w:start w:val="1"/>
      <w:numFmt w:val="bullet"/>
      <w:lvlText w:val="•"/>
      <w:lvlJc w:val="left"/>
      <w:pPr>
        <w:tabs>
          <w:tab w:val="num" w:pos="2160"/>
        </w:tabs>
        <w:ind w:left="2160" w:hanging="360"/>
      </w:pPr>
      <w:rPr>
        <w:rFonts w:ascii="Arial" w:hAnsi="Arial" w:hint="default"/>
      </w:rPr>
    </w:lvl>
    <w:lvl w:ilvl="3" w:tplc="CEA87E1A" w:tentative="1">
      <w:start w:val="1"/>
      <w:numFmt w:val="bullet"/>
      <w:lvlText w:val="•"/>
      <w:lvlJc w:val="left"/>
      <w:pPr>
        <w:tabs>
          <w:tab w:val="num" w:pos="2880"/>
        </w:tabs>
        <w:ind w:left="2880" w:hanging="360"/>
      </w:pPr>
      <w:rPr>
        <w:rFonts w:ascii="Arial" w:hAnsi="Arial" w:hint="default"/>
      </w:rPr>
    </w:lvl>
    <w:lvl w:ilvl="4" w:tplc="16563152" w:tentative="1">
      <w:start w:val="1"/>
      <w:numFmt w:val="bullet"/>
      <w:lvlText w:val="•"/>
      <w:lvlJc w:val="left"/>
      <w:pPr>
        <w:tabs>
          <w:tab w:val="num" w:pos="3600"/>
        </w:tabs>
        <w:ind w:left="3600" w:hanging="360"/>
      </w:pPr>
      <w:rPr>
        <w:rFonts w:ascii="Arial" w:hAnsi="Arial" w:hint="default"/>
      </w:rPr>
    </w:lvl>
    <w:lvl w:ilvl="5" w:tplc="A182A34E" w:tentative="1">
      <w:start w:val="1"/>
      <w:numFmt w:val="bullet"/>
      <w:lvlText w:val="•"/>
      <w:lvlJc w:val="left"/>
      <w:pPr>
        <w:tabs>
          <w:tab w:val="num" w:pos="4320"/>
        </w:tabs>
        <w:ind w:left="4320" w:hanging="360"/>
      </w:pPr>
      <w:rPr>
        <w:rFonts w:ascii="Arial" w:hAnsi="Arial" w:hint="default"/>
      </w:rPr>
    </w:lvl>
    <w:lvl w:ilvl="6" w:tplc="71E84B42" w:tentative="1">
      <w:start w:val="1"/>
      <w:numFmt w:val="bullet"/>
      <w:lvlText w:val="•"/>
      <w:lvlJc w:val="left"/>
      <w:pPr>
        <w:tabs>
          <w:tab w:val="num" w:pos="5040"/>
        </w:tabs>
        <w:ind w:left="5040" w:hanging="360"/>
      </w:pPr>
      <w:rPr>
        <w:rFonts w:ascii="Arial" w:hAnsi="Arial" w:hint="default"/>
      </w:rPr>
    </w:lvl>
    <w:lvl w:ilvl="7" w:tplc="9294C3F0" w:tentative="1">
      <w:start w:val="1"/>
      <w:numFmt w:val="bullet"/>
      <w:lvlText w:val="•"/>
      <w:lvlJc w:val="left"/>
      <w:pPr>
        <w:tabs>
          <w:tab w:val="num" w:pos="5760"/>
        </w:tabs>
        <w:ind w:left="5760" w:hanging="360"/>
      </w:pPr>
      <w:rPr>
        <w:rFonts w:ascii="Arial" w:hAnsi="Arial" w:hint="default"/>
      </w:rPr>
    </w:lvl>
    <w:lvl w:ilvl="8" w:tplc="62585CA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84222E1"/>
    <w:multiLevelType w:val="hybridMultilevel"/>
    <w:tmpl w:val="70D86666"/>
    <w:lvl w:ilvl="0" w:tplc="F3C6B874">
      <w:start w:val="1"/>
      <w:numFmt w:val="bullet"/>
      <w:lvlText w:val="•"/>
      <w:lvlJc w:val="left"/>
      <w:pPr>
        <w:tabs>
          <w:tab w:val="num" w:pos="720"/>
        </w:tabs>
        <w:ind w:left="720" w:hanging="360"/>
      </w:pPr>
      <w:rPr>
        <w:rFonts w:ascii="Arial" w:hAnsi="Arial" w:hint="default"/>
      </w:rPr>
    </w:lvl>
    <w:lvl w:ilvl="1" w:tplc="F1BA2926">
      <w:numFmt w:val="bullet"/>
      <w:lvlText w:val="•"/>
      <w:lvlJc w:val="left"/>
      <w:pPr>
        <w:tabs>
          <w:tab w:val="num" w:pos="1440"/>
        </w:tabs>
        <w:ind w:left="1440" w:hanging="360"/>
      </w:pPr>
      <w:rPr>
        <w:rFonts w:ascii="Arial" w:hAnsi="Arial" w:hint="default"/>
      </w:rPr>
    </w:lvl>
    <w:lvl w:ilvl="2" w:tplc="151EA70E" w:tentative="1">
      <w:start w:val="1"/>
      <w:numFmt w:val="bullet"/>
      <w:lvlText w:val="•"/>
      <w:lvlJc w:val="left"/>
      <w:pPr>
        <w:tabs>
          <w:tab w:val="num" w:pos="2160"/>
        </w:tabs>
        <w:ind w:left="2160" w:hanging="360"/>
      </w:pPr>
      <w:rPr>
        <w:rFonts w:ascii="Arial" w:hAnsi="Arial" w:hint="default"/>
      </w:rPr>
    </w:lvl>
    <w:lvl w:ilvl="3" w:tplc="405C8900" w:tentative="1">
      <w:start w:val="1"/>
      <w:numFmt w:val="bullet"/>
      <w:lvlText w:val="•"/>
      <w:lvlJc w:val="left"/>
      <w:pPr>
        <w:tabs>
          <w:tab w:val="num" w:pos="2880"/>
        </w:tabs>
        <w:ind w:left="2880" w:hanging="360"/>
      </w:pPr>
      <w:rPr>
        <w:rFonts w:ascii="Arial" w:hAnsi="Arial" w:hint="default"/>
      </w:rPr>
    </w:lvl>
    <w:lvl w:ilvl="4" w:tplc="605C3D6C" w:tentative="1">
      <w:start w:val="1"/>
      <w:numFmt w:val="bullet"/>
      <w:lvlText w:val="•"/>
      <w:lvlJc w:val="left"/>
      <w:pPr>
        <w:tabs>
          <w:tab w:val="num" w:pos="3600"/>
        </w:tabs>
        <w:ind w:left="3600" w:hanging="360"/>
      </w:pPr>
      <w:rPr>
        <w:rFonts w:ascii="Arial" w:hAnsi="Arial" w:hint="default"/>
      </w:rPr>
    </w:lvl>
    <w:lvl w:ilvl="5" w:tplc="D17AB758" w:tentative="1">
      <w:start w:val="1"/>
      <w:numFmt w:val="bullet"/>
      <w:lvlText w:val="•"/>
      <w:lvlJc w:val="left"/>
      <w:pPr>
        <w:tabs>
          <w:tab w:val="num" w:pos="4320"/>
        </w:tabs>
        <w:ind w:left="4320" w:hanging="360"/>
      </w:pPr>
      <w:rPr>
        <w:rFonts w:ascii="Arial" w:hAnsi="Arial" w:hint="default"/>
      </w:rPr>
    </w:lvl>
    <w:lvl w:ilvl="6" w:tplc="5064A32C" w:tentative="1">
      <w:start w:val="1"/>
      <w:numFmt w:val="bullet"/>
      <w:lvlText w:val="•"/>
      <w:lvlJc w:val="left"/>
      <w:pPr>
        <w:tabs>
          <w:tab w:val="num" w:pos="5040"/>
        </w:tabs>
        <w:ind w:left="5040" w:hanging="360"/>
      </w:pPr>
      <w:rPr>
        <w:rFonts w:ascii="Arial" w:hAnsi="Arial" w:hint="default"/>
      </w:rPr>
    </w:lvl>
    <w:lvl w:ilvl="7" w:tplc="636458B6" w:tentative="1">
      <w:start w:val="1"/>
      <w:numFmt w:val="bullet"/>
      <w:lvlText w:val="•"/>
      <w:lvlJc w:val="left"/>
      <w:pPr>
        <w:tabs>
          <w:tab w:val="num" w:pos="5760"/>
        </w:tabs>
        <w:ind w:left="5760" w:hanging="360"/>
      </w:pPr>
      <w:rPr>
        <w:rFonts w:ascii="Arial" w:hAnsi="Arial" w:hint="default"/>
      </w:rPr>
    </w:lvl>
    <w:lvl w:ilvl="8" w:tplc="D8B0816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42F741C"/>
    <w:multiLevelType w:val="hybridMultilevel"/>
    <w:tmpl w:val="6DCA42FC"/>
    <w:lvl w:ilvl="0" w:tplc="2A78ADA6">
      <w:start w:val="1"/>
      <w:numFmt w:val="bullet"/>
      <w:lvlText w:val="•"/>
      <w:lvlJc w:val="left"/>
      <w:pPr>
        <w:tabs>
          <w:tab w:val="num" w:pos="720"/>
        </w:tabs>
        <w:ind w:left="720" w:hanging="360"/>
      </w:pPr>
      <w:rPr>
        <w:rFonts w:ascii="Arial" w:hAnsi="Arial" w:hint="default"/>
      </w:rPr>
    </w:lvl>
    <w:lvl w:ilvl="1" w:tplc="45B6B2A8" w:tentative="1">
      <w:start w:val="1"/>
      <w:numFmt w:val="bullet"/>
      <w:lvlText w:val="•"/>
      <w:lvlJc w:val="left"/>
      <w:pPr>
        <w:tabs>
          <w:tab w:val="num" w:pos="1440"/>
        </w:tabs>
        <w:ind w:left="1440" w:hanging="360"/>
      </w:pPr>
      <w:rPr>
        <w:rFonts w:ascii="Arial" w:hAnsi="Arial" w:hint="default"/>
      </w:rPr>
    </w:lvl>
    <w:lvl w:ilvl="2" w:tplc="85FC9194" w:tentative="1">
      <w:start w:val="1"/>
      <w:numFmt w:val="bullet"/>
      <w:lvlText w:val="•"/>
      <w:lvlJc w:val="left"/>
      <w:pPr>
        <w:tabs>
          <w:tab w:val="num" w:pos="2160"/>
        </w:tabs>
        <w:ind w:left="2160" w:hanging="360"/>
      </w:pPr>
      <w:rPr>
        <w:rFonts w:ascii="Arial" w:hAnsi="Arial" w:hint="default"/>
      </w:rPr>
    </w:lvl>
    <w:lvl w:ilvl="3" w:tplc="6E82EFCE" w:tentative="1">
      <w:start w:val="1"/>
      <w:numFmt w:val="bullet"/>
      <w:lvlText w:val="•"/>
      <w:lvlJc w:val="left"/>
      <w:pPr>
        <w:tabs>
          <w:tab w:val="num" w:pos="2880"/>
        </w:tabs>
        <w:ind w:left="2880" w:hanging="360"/>
      </w:pPr>
      <w:rPr>
        <w:rFonts w:ascii="Arial" w:hAnsi="Arial" w:hint="default"/>
      </w:rPr>
    </w:lvl>
    <w:lvl w:ilvl="4" w:tplc="60F40CEC" w:tentative="1">
      <w:start w:val="1"/>
      <w:numFmt w:val="bullet"/>
      <w:lvlText w:val="•"/>
      <w:lvlJc w:val="left"/>
      <w:pPr>
        <w:tabs>
          <w:tab w:val="num" w:pos="3600"/>
        </w:tabs>
        <w:ind w:left="3600" w:hanging="360"/>
      </w:pPr>
      <w:rPr>
        <w:rFonts w:ascii="Arial" w:hAnsi="Arial" w:hint="default"/>
      </w:rPr>
    </w:lvl>
    <w:lvl w:ilvl="5" w:tplc="2B166CD4" w:tentative="1">
      <w:start w:val="1"/>
      <w:numFmt w:val="bullet"/>
      <w:lvlText w:val="•"/>
      <w:lvlJc w:val="left"/>
      <w:pPr>
        <w:tabs>
          <w:tab w:val="num" w:pos="4320"/>
        </w:tabs>
        <w:ind w:left="4320" w:hanging="360"/>
      </w:pPr>
      <w:rPr>
        <w:rFonts w:ascii="Arial" w:hAnsi="Arial" w:hint="default"/>
      </w:rPr>
    </w:lvl>
    <w:lvl w:ilvl="6" w:tplc="640C80EC" w:tentative="1">
      <w:start w:val="1"/>
      <w:numFmt w:val="bullet"/>
      <w:lvlText w:val="•"/>
      <w:lvlJc w:val="left"/>
      <w:pPr>
        <w:tabs>
          <w:tab w:val="num" w:pos="5040"/>
        </w:tabs>
        <w:ind w:left="5040" w:hanging="360"/>
      </w:pPr>
      <w:rPr>
        <w:rFonts w:ascii="Arial" w:hAnsi="Arial" w:hint="default"/>
      </w:rPr>
    </w:lvl>
    <w:lvl w:ilvl="7" w:tplc="53C89A04" w:tentative="1">
      <w:start w:val="1"/>
      <w:numFmt w:val="bullet"/>
      <w:lvlText w:val="•"/>
      <w:lvlJc w:val="left"/>
      <w:pPr>
        <w:tabs>
          <w:tab w:val="num" w:pos="5760"/>
        </w:tabs>
        <w:ind w:left="5760" w:hanging="360"/>
      </w:pPr>
      <w:rPr>
        <w:rFonts w:ascii="Arial" w:hAnsi="Arial" w:hint="default"/>
      </w:rPr>
    </w:lvl>
    <w:lvl w:ilvl="8" w:tplc="08F4C0D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53F521B"/>
    <w:multiLevelType w:val="hybridMultilevel"/>
    <w:tmpl w:val="1F6E43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58549ED"/>
    <w:multiLevelType w:val="hybridMultilevel"/>
    <w:tmpl w:val="B8ECA804"/>
    <w:lvl w:ilvl="0" w:tplc="15BC4FE4">
      <w:start w:val="1"/>
      <w:numFmt w:val="bullet"/>
      <w:lvlText w:val="•"/>
      <w:lvlJc w:val="left"/>
      <w:pPr>
        <w:tabs>
          <w:tab w:val="num" w:pos="720"/>
        </w:tabs>
        <w:ind w:left="720" w:hanging="360"/>
      </w:pPr>
      <w:rPr>
        <w:rFonts w:ascii="Arial" w:hAnsi="Arial" w:hint="default"/>
      </w:rPr>
    </w:lvl>
    <w:lvl w:ilvl="1" w:tplc="5C74350C" w:tentative="1">
      <w:start w:val="1"/>
      <w:numFmt w:val="bullet"/>
      <w:lvlText w:val="•"/>
      <w:lvlJc w:val="left"/>
      <w:pPr>
        <w:tabs>
          <w:tab w:val="num" w:pos="1440"/>
        </w:tabs>
        <w:ind w:left="1440" w:hanging="360"/>
      </w:pPr>
      <w:rPr>
        <w:rFonts w:ascii="Arial" w:hAnsi="Arial" w:hint="default"/>
      </w:rPr>
    </w:lvl>
    <w:lvl w:ilvl="2" w:tplc="97E0F2BA" w:tentative="1">
      <w:start w:val="1"/>
      <w:numFmt w:val="bullet"/>
      <w:lvlText w:val="•"/>
      <w:lvlJc w:val="left"/>
      <w:pPr>
        <w:tabs>
          <w:tab w:val="num" w:pos="2160"/>
        </w:tabs>
        <w:ind w:left="2160" w:hanging="360"/>
      </w:pPr>
      <w:rPr>
        <w:rFonts w:ascii="Arial" w:hAnsi="Arial" w:hint="default"/>
      </w:rPr>
    </w:lvl>
    <w:lvl w:ilvl="3" w:tplc="5A0E29E6" w:tentative="1">
      <w:start w:val="1"/>
      <w:numFmt w:val="bullet"/>
      <w:lvlText w:val="•"/>
      <w:lvlJc w:val="left"/>
      <w:pPr>
        <w:tabs>
          <w:tab w:val="num" w:pos="2880"/>
        </w:tabs>
        <w:ind w:left="2880" w:hanging="360"/>
      </w:pPr>
      <w:rPr>
        <w:rFonts w:ascii="Arial" w:hAnsi="Arial" w:hint="default"/>
      </w:rPr>
    </w:lvl>
    <w:lvl w:ilvl="4" w:tplc="EB721A0C" w:tentative="1">
      <w:start w:val="1"/>
      <w:numFmt w:val="bullet"/>
      <w:lvlText w:val="•"/>
      <w:lvlJc w:val="left"/>
      <w:pPr>
        <w:tabs>
          <w:tab w:val="num" w:pos="3600"/>
        </w:tabs>
        <w:ind w:left="3600" w:hanging="360"/>
      </w:pPr>
      <w:rPr>
        <w:rFonts w:ascii="Arial" w:hAnsi="Arial" w:hint="default"/>
      </w:rPr>
    </w:lvl>
    <w:lvl w:ilvl="5" w:tplc="B13868E0" w:tentative="1">
      <w:start w:val="1"/>
      <w:numFmt w:val="bullet"/>
      <w:lvlText w:val="•"/>
      <w:lvlJc w:val="left"/>
      <w:pPr>
        <w:tabs>
          <w:tab w:val="num" w:pos="4320"/>
        </w:tabs>
        <w:ind w:left="4320" w:hanging="360"/>
      </w:pPr>
      <w:rPr>
        <w:rFonts w:ascii="Arial" w:hAnsi="Arial" w:hint="default"/>
      </w:rPr>
    </w:lvl>
    <w:lvl w:ilvl="6" w:tplc="D36A2AA2" w:tentative="1">
      <w:start w:val="1"/>
      <w:numFmt w:val="bullet"/>
      <w:lvlText w:val="•"/>
      <w:lvlJc w:val="left"/>
      <w:pPr>
        <w:tabs>
          <w:tab w:val="num" w:pos="5040"/>
        </w:tabs>
        <w:ind w:left="5040" w:hanging="360"/>
      </w:pPr>
      <w:rPr>
        <w:rFonts w:ascii="Arial" w:hAnsi="Arial" w:hint="default"/>
      </w:rPr>
    </w:lvl>
    <w:lvl w:ilvl="7" w:tplc="07D6E14C" w:tentative="1">
      <w:start w:val="1"/>
      <w:numFmt w:val="bullet"/>
      <w:lvlText w:val="•"/>
      <w:lvlJc w:val="left"/>
      <w:pPr>
        <w:tabs>
          <w:tab w:val="num" w:pos="5760"/>
        </w:tabs>
        <w:ind w:left="5760" w:hanging="360"/>
      </w:pPr>
      <w:rPr>
        <w:rFonts w:ascii="Arial" w:hAnsi="Arial" w:hint="default"/>
      </w:rPr>
    </w:lvl>
    <w:lvl w:ilvl="8" w:tplc="B4DE1A7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9433F62"/>
    <w:multiLevelType w:val="hybridMultilevel"/>
    <w:tmpl w:val="D5FCE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D908F1"/>
    <w:multiLevelType w:val="hybridMultilevel"/>
    <w:tmpl w:val="6AF0EF0C"/>
    <w:lvl w:ilvl="0" w:tplc="41C0BBAE">
      <w:start w:val="1"/>
      <w:numFmt w:val="bullet"/>
      <w:lvlText w:val=""/>
      <w:lvlJc w:val="left"/>
      <w:pPr>
        <w:tabs>
          <w:tab w:val="num" w:pos="720"/>
        </w:tabs>
        <w:ind w:left="720" w:hanging="360"/>
      </w:pPr>
      <w:rPr>
        <w:rFonts w:ascii="Symbol" w:hAnsi="Symbol" w:hint="default"/>
      </w:rPr>
    </w:lvl>
    <w:lvl w:ilvl="1" w:tplc="89841388">
      <w:numFmt w:val="bullet"/>
      <w:lvlText w:val=""/>
      <w:lvlJc w:val="left"/>
      <w:pPr>
        <w:tabs>
          <w:tab w:val="num" w:pos="1440"/>
        </w:tabs>
        <w:ind w:left="1440" w:hanging="360"/>
      </w:pPr>
      <w:rPr>
        <w:rFonts w:ascii="Symbol" w:hAnsi="Symbol" w:hint="default"/>
      </w:rPr>
    </w:lvl>
    <w:lvl w:ilvl="2" w:tplc="8C7ABFBE" w:tentative="1">
      <w:start w:val="1"/>
      <w:numFmt w:val="bullet"/>
      <w:lvlText w:val=""/>
      <w:lvlJc w:val="left"/>
      <w:pPr>
        <w:tabs>
          <w:tab w:val="num" w:pos="2160"/>
        </w:tabs>
        <w:ind w:left="2160" w:hanging="360"/>
      </w:pPr>
      <w:rPr>
        <w:rFonts w:ascii="Symbol" w:hAnsi="Symbol" w:hint="default"/>
      </w:rPr>
    </w:lvl>
    <w:lvl w:ilvl="3" w:tplc="7BE8F9EC" w:tentative="1">
      <w:start w:val="1"/>
      <w:numFmt w:val="bullet"/>
      <w:lvlText w:val=""/>
      <w:lvlJc w:val="left"/>
      <w:pPr>
        <w:tabs>
          <w:tab w:val="num" w:pos="2880"/>
        </w:tabs>
        <w:ind w:left="2880" w:hanging="360"/>
      </w:pPr>
      <w:rPr>
        <w:rFonts w:ascii="Symbol" w:hAnsi="Symbol" w:hint="default"/>
      </w:rPr>
    </w:lvl>
    <w:lvl w:ilvl="4" w:tplc="8B34EAF6" w:tentative="1">
      <w:start w:val="1"/>
      <w:numFmt w:val="bullet"/>
      <w:lvlText w:val=""/>
      <w:lvlJc w:val="left"/>
      <w:pPr>
        <w:tabs>
          <w:tab w:val="num" w:pos="3600"/>
        </w:tabs>
        <w:ind w:left="3600" w:hanging="360"/>
      </w:pPr>
      <w:rPr>
        <w:rFonts w:ascii="Symbol" w:hAnsi="Symbol" w:hint="default"/>
      </w:rPr>
    </w:lvl>
    <w:lvl w:ilvl="5" w:tplc="6D8E5452" w:tentative="1">
      <w:start w:val="1"/>
      <w:numFmt w:val="bullet"/>
      <w:lvlText w:val=""/>
      <w:lvlJc w:val="left"/>
      <w:pPr>
        <w:tabs>
          <w:tab w:val="num" w:pos="4320"/>
        </w:tabs>
        <w:ind w:left="4320" w:hanging="360"/>
      </w:pPr>
      <w:rPr>
        <w:rFonts w:ascii="Symbol" w:hAnsi="Symbol" w:hint="default"/>
      </w:rPr>
    </w:lvl>
    <w:lvl w:ilvl="6" w:tplc="3DCAEC14" w:tentative="1">
      <w:start w:val="1"/>
      <w:numFmt w:val="bullet"/>
      <w:lvlText w:val=""/>
      <w:lvlJc w:val="left"/>
      <w:pPr>
        <w:tabs>
          <w:tab w:val="num" w:pos="5040"/>
        </w:tabs>
        <w:ind w:left="5040" w:hanging="360"/>
      </w:pPr>
      <w:rPr>
        <w:rFonts w:ascii="Symbol" w:hAnsi="Symbol" w:hint="default"/>
      </w:rPr>
    </w:lvl>
    <w:lvl w:ilvl="7" w:tplc="53404BCA" w:tentative="1">
      <w:start w:val="1"/>
      <w:numFmt w:val="bullet"/>
      <w:lvlText w:val=""/>
      <w:lvlJc w:val="left"/>
      <w:pPr>
        <w:tabs>
          <w:tab w:val="num" w:pos="5760"/>
        </w:tabs>
        <w:ind w:left="5760" w:hanging="360"/>
      </w:pPr>
      <w:rPr>
        <w:rFonts w:ascii="Symbol" w:hAnsi="Symbol" w:hint="default"/>
      </w:rPr>
    </w:lvl>
    <w:lvl w:ilvl="8" w:tplc="0928C69C"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7D1B4EC2"/>
    <w:multiLevelType w:val="hybridMultilevel"/>
    <w:tmpl w:val="524CB5BA"/>
    <w:lvl w:ilvl="0" w:tplc="599E755C">
      <w:start w:val="1"/>
      <w:numFmt w:val="bullet"/>
      <w:lvlText w:val="•"/>
      <w:lvlJc w:val="left"/>
      <w:pPr>
        <w:tabs>
          <w:tab w:val="num" w:pos="720"/>
        </w:tabs>
        <w:ind w:left="720" w:hanging="360"/>
      </w:pPr>
      <w:rPr>
        <w:rFonts w:ascii="Arial" w:hAnsi="Arial" w:hint="default"/>
      </w:rPr>
    </w:lvl>
    <w:lvl w:ilvl="1" w:tplc="AD7E61DA" w:tentative="1">
      <w:start w:val="1"/>
      <w:numFmt w:val="bullet"/>
      <w:lvlText w:val="•"/>
      <w:lvlJc w:val="left"/>
      <w:pPr>
        <w:tabs>
          <w:tab w:val="num" w:pos="1440"/>
        </w:tabs>
        <w:ind w:left="1440" w:hanging="360"/>
      </w:pPr>
      <w:rPr>
        <w:rFonts w:ascii="Arial" w:hAnsi="Arial" w:hint="default"/>
      </w:rPr>
    </w:lvl>
    <w:lvl w:ilvl="2" w:tplc="573E5BF4" w:tentative="1">
      <w:start w:val="1"/>
      <w:numFmt w:val="bullet"/>
      <w:lvlText w:val="•"/>
      <w:lvlJc w:val="left"/>
      <w:pPr>
        <w:tabs>
          <w:tab w:val="num" w:pos="2160"/>
        </w:tabs>
        <w:ind w:left="2160" w:hanging="360"/>
      </w:pPr>
      <w:rPr>
        <w:rFonts w:ascii="Arial" w:hAnsi="Arial" w:hint="default"/>
      </w:rPr>
    </w:lvl>
    <w:lvl w:ilvl="3" w:tplc="0686A296" w:tentative="1">
      <w:start w:val="1"/>
      <w:numFmt w:val="bullet"/>
      <w:lvlText w:val="•"/>
      <w:lvlJc w:val="left"/>
      <w:pPr>
        <w:tabs>
          <w:tab w:val="num" w:pos="2880"/>
        </w:tabs>
        <w:ind w:left="2880" w:hanging="360"/>
      </w:pPr>
      <w:rPr>
        <w:rFonts w:ascii="Arial" w:hAnsi="Arial" w:hint="default"/>
      </w:rPr>
    </w:lvl>
    <w:lvl w:ilvl="4" w:tplc="0216758A" w:tentative="1">
      <w:start w:val="1"/>
      <w:numFmt w:val="bullet"/>
      <w:lvlText w:val="•"/>
      <w:lvlJc w:val="left"/>
      <w:pPr>
        <w:tabs>
          <w:tab w:val="num" w:pos="3600"/>
        </w:tabs>
        <w:ind w:left="3600" w:hanging="360"/>
      </w:pPr>
      <w:rPr>
        <w:rFonts w:ascii="Arial" w:hAnsi="Arial" w:hint="default"/>
      </w:rPr>
    </w:lvl>
    <w:lvl w:ilvl="5" w:tplc="B6B4C35E" w:tentative="1">
      <w:start w:val="1"/>
      <w:numFmt w:val="bullet"/>
      <w:lvlText w:val="•"/>
      <w:lvlJc w:val="left"/>
      <w:pPr>
        <w:tabs>
          <w:tab w:val="num" w:pos="4320"/>
        </w:tabs>
        <w:ind w:left="4320" w:hanging="360"/>
      </w:pPr>
      <w:rPr>
        <w:rFonts w:ascii="Arial" w:hAnsi="Arial" w:hint="default"/>
      </w:rPr>
    </w:lvl>
    <w:lvl w:ilvl="6" w:tplc="6C44DE7A" w:tentative="1">
      <w:start w:val="1"/>
      <w:numFmt w:val="bullet"/>
      <w:lvlText w:val="•"/>
      <w:lvlJc w:val="left"/>
      <w:pPr>
        <w:tabs>
          <w:tab w:val="num" w:pos="5040"/>
        </w:tabs>
        <w:ind w:left="5040" w:hanging="360"/>
      </w:pPr>
      <w:rPr>
        <w:rFonts w:ascii="Arial" w:hAnsi="Arial" w:hint="default"/>
      </w:rPr>
    </w:lvl>
    <w:lvl w:ilvl="7" w:tplc="B3BCE508" w:tentative="1">
      <w:start w:val="1"/>
      <w:numFmt w:val="bullet"/>
      <w:lvlText w:val="•"/>
      <w:lvlJc w:val="left"/>
      <w:pPr>
        <w:tabs>
          <w:tab w:val="num" w:pos="5760"/>
        </w:tabs>
        <w:ind w:left="5760" w:hanging="360"/>
      </w:pPr>
      <w:rPr>
        <w:rFonts w:ascii="Arial" w:hAnsi="Arial" w:hint="default"/>
      </w:rPr>
    </w:lvl>
    <w:lvl w:ilvl="8" w:tplc="1A6ACBB0" w:tentative="1">
      <w:start w:val="1"/>
      <w:numFmt w:val="bullet"/>
      <w:lvlText w:val="•"/>
      <w:lvlJc w:val="left"/>
      <w:pPr>
        <w:tabs>
          <w:tab w:val="num" w:pos="6480"/>
        </w:tabs>
        <w:ind w:left="6480" w:hanging="360"/>
      </w:pPr>
      <w:rPr>
        <w:rFonts w:ascii="Arial" w:hAnsi="Arial" w:hint="default"/>
      </w:rPr>
    </w:lvl>
  </w:abstractNum>
  <w:num w:numId="1" w16cid:durableId="1236009407">
    <w:abstractNumId w:val="7"/>
  </w:num>
  <w:num w:numId="2" w16cid:durableId="4982988">
    <w:abstractNumId w:val="17"/>
  </w:num>
  <w:num w:numId="3" w16cid:durableId="107046950">
    <w:abstractNumId w:val="11"/>
  </w:num>
  <w:num w:numId="4" w16cid:durableId="335499534">
    <w:abstractNumId w:val="21"/>
  </w:num>
  <w:num w:numId="5" w16cid:durableId="2049447719">
    <w:abstractNumId w:val="0"/>
  </w:num>
  <w:num w:numId="6" w16cid:durableId="2085908508">
    <w:abstractNumId w:val="9"/>
  </w:num>
  <w:num w:numId="7" w16cid:durableId="1252550353">
    <w:abstractNumId w:val="16"/>
  </w:num>
  <w:num w:numId="8" w16cid:durableId="633490209">
    <w:abstractNumId w:val="20"/>
  </w:num>
  <w:num w:numId="9" w16cid:durableId="16589891">
    <w:abstractNumId w:val="8"/>
  </w:num>
  <w:num w:numId="10" w16cid:durableId="1323585072">
    <w:abstractNumId w:val="6"/>
  </w:num>
  <w:num w:numId="11" w16cid:durableId="1527862264">
    <w:abstractNumId w:val="15"/>
  </w:num>
  <w:num w:numId="12" w16cid:durableId="7222185">
    <w:abstractNumId w:val="3"/>
  </w:num>
  <w:num w:numId="13" w16cid:durableId="289750844">
    <w:abstractNumId w:val="4"/>
  </w:num>
  <w:num w:numId="14" w16cid:durableId="753672955">
    <w:abstractNumId w:val="2"/>
  </w:num>
  <w:num w:numId="15" w16cid:durableId="1437094092">
    <w:abstractNumId w:val="19"/>
  </w:num>
  <w:num w:numId="16" w16cid:durableId="1766657881">
    <w:abstractNumId w:val="5"/>
  </w:num>
  <w:num w:numId="17" w16cid:durableId="1161694198">
    <w:abstractNumId w:val="12"/>
  </w:num>
  <w:num w:numId="18" w16cid:durableId="465005538">
    <w:abstractNumId w:val="14"/>
  </w:num>
  <w:num w:numId="19" w16cid:durableId="1896429657">
    <w:abstractNumId w:val="13"/>
  </w:num>
  <w:num w:numId="20" w16cid:durableId="2035614256">
    <w:abstractNumId w:val="18"/>
  </w:num>
  <w:num w:numId="21" w16cid:durableId="198278080">
    <w:abstractNumId w:val="10"/>
  </w:num>
  <w:num w:numId="22" w16cid:durableId="15139581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A22"/>
    <w:rsid w:val="00005E2A"/>
    <w:rsid w:val="0007600F"/>
    <w:rsid w:val="000A5DD2"/>
    <w:rsid w:val="000E38B6"/>
    <w:rsid w:val="000F755F"/>
    <w:rsid w:val="001263F3"/>
    <w:rsid w:val="00146A0D"/>
    <w:rsid w:val="001545D8"/>
    <w:rsid w:val="0018479C"/>
    <w:rsid w:val="001911E9"/>
    <w:rsid w:val="001C2D19"/>
    <w:rsid w:val="00225DC4"/>
    <w:rsid w:val="00247FE9"/>
    <w:rsid w:val="00257F6A"/>
    <w:rsid w:val="00276D39"/>
    <w:rsid w:val="002863C6"/>
    <w:rsid w:val="002A6849"/>
    <w:rsid w:val="002C0852"/>
    <w:rsid w:val="002D2023"/>
    <w:rsid w:val="00306A22"/>
    <w:rsid w:val="00307987"/>
    <w:rsid w:val="00362EC4"/>
    <w:rsid w:val="00384EE4"/>
    <w:rsid w:val="003E315E"/>
    <w:rsid w:val="003F7F50"/>
    <w:rsid w:val="00417350"/>
    <w:rsid w:val="00471715"/>
    <w:rsid w:val="0049363C"/>
    <w:rsid w:val="004A0EBD"/>
    <w:rsid w:val="004B3DD8"/>
    <w:rsid w:val="004D0094"/>
    <w:rsid w:val="004D24D4"/>
    <w:rsid w:val="004E3F16"/>
    <w:rsid w:val="004E500F"/>
    <w:rsid w:val="0052415A"/>
    <w:rsid w:val="00537378"/>
    <w:rsid w:val="005553FA"/>
    <w:rsid w:val="0056694C"/>
    <w:rsid w:val="00582C90"/>
    <w:rsid w:val="005831C1"/>
    <w:rsid w:val="005C5803"/>
    <w:rsid w:val="005C681D"/>
    <w:rsid w:val="005E2F5D"/>
    <w:rsid w:val="005E780C"/>
    <w:rsid w:val="005F275A"/>
    <w:rsid w:val="00602BC8"/>
    <w:rsid w:val="00621A3B"/>
    <w:rsid w:val="006257D9"/>
    <w:rsid w:val="006302C4"/>
    <w:rsid w:val="006910D7"/>
    <w:rsid w:val="006B160B"/>
    <w:rsid w:val="006B5D2E"/>
    <w:rsid w:val="006E44F1"/>
    <w:rsid w:val="006F1098"/>
    <w:rsid w:val="006F240E"/>
    <w:rsid w:val="006F4E76"/>
    <w:rsid w:val="0070106A"/>
    <w:rsid w:val="007229FB"/>
    <w:rsid w:val="00732D68"/>
    <w:rsid w:val="0073345E"/>
    <w:rsid w:val="00794F2A"/>
    <w:rsid w:val="007A0DCF"/>
    <w:rsid w:val="007D36A4"/>
    <w:rsid w:val="00804FF8"/>
    <w:rsid w:val="00827EBF"/>
    <w:rsid w:val="0087226B"/>
    <w:rsid w:val="00884220"/>
    <w:rsid w:val="008919EA"/>
    <w:rsid w:val="008927FB"/>
    <w:rsid w:val="008A155B"/>
    <w:rsid w:val="0091004A"/>
    <w:rsid w:val="00936891"/>
    <w:rsid w:val="009A4600"/>
    <w:rsid w:val="009C43C6"/>
    <w:rsid w:val="009C4581"/>
    <w:rsid w:val="009E12B4"/>
    <w:rsid w:val="009F5C3A"/>
    <w:rsid w:val="00A00DE6"/>
    <w:rsid w:val="00A116AE"/>
    <w:rsid w:val="00A24C2C"/>
    <w:rsid w:val="00A32671"/>
    <w:rsid w:val="00A85ED6"/>
    <w:rsid w:val="00A94179"/>
    <w:rsid w:val="00AC5200"/>
    <w:rsid w:val="00AC7171"/>
    <w:rsid w:val="00AF47DD"/>
    <w:rsid w:val="00B15FB3"/>
    <w:rsid w:val="00B225DF"/>
    <w:rsid w:val="00B32991"/>
    <w:rsid w:val="00B416D0"/>
    <w:rsid w:val="00B75CA7"/>
    <w:rsid w:val="00BC7B59"/>
    <w:rsid w:val="00BD3A34"/>
    <w:rsid w:val="00BE583E"/>
    <w:rsid w:val="00BF3832"/>
    <w:rsid w:val="00C60F43"/>
    <w:rsid w:val="00C72007"/>
    <w:rsid w:val="00C739DB"/>
    <w:rsid w:val="00C76B32"/>
    <w:rsid w:val="00C86E75"/>
    <w:rsid w:val="00CC698A"/>
    <w:rsid w:val="00CF4EF6"/>
    <w:rsid w:val="00D25080"/>
    <w:rsid w:val="00D3143E"/>
    <w:rsid w:val="00D55957"/>
    <w:rsid w:val="00D7230E"/>
    <w:rsid w:val="00D96772"/>
    <w:rsid w:val="00E14767"/>
    <w:rsid w:val="00E856A6"/>
    <w:rsid w:val="00EF7FE9"/>
    <w:rsid w:val="00F31822"/>
    <w:rsid w:val="00F5100C"/>
    <w:rsid w:val="00F56BAE"/>
    <w:rsid w:val="00F7362A"/>
    <w:rsid w:val="00F86C25"/>
    <w:rsid w:val="00F9180B"/>
    <w:rsid w:val="00FC6690"/>
    <w:rsid w:val="00FD18AC"/>
    <w:rsid w:val="00FE0D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1096C"/>
  <w15:chartTrackingRefBased/>
  <w15:docId w15:val="{83C8920D-485B-4813-9475-B51E5534C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B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4EE4"/>
    <w:pPr>
      <w:ind w:left="720"/>
      <w:contextualSpacing/>
    </w:pPr>
  </w:style>
  <w:style w:type="character" w:styleId="Hyperlink">
    <w:name w:val="Hyperlink"/>
    <w:basedOn w:val="DefaultParagraphFont"/>
    <w:uiPriority w:val="99"/>
    <w:unhideWhenUsed/>
    <w:rsid w:val="00794F2A"/>
    <w:rPr>
      <w:color w:val="0563C1" w:themeColor="hyperlink"/>
      <w:u w:val="single"/>
    </w:rPr>
  </w:style>
  <w:style w:type="character" w:styleId="UnresolvedMention">
    <w:name w:val="Unresolved Mention"/>
    <w:basedOn w:val="DefaultParagraphFont"/>
    <w:uiPriority w:val="99"/>
    <w:semiHidden/>
    <w:unhideWhenUsed/>
    <w:rsid w:val="00794F2A"/>
    <w:rPr>
      <w:color w:val="605E5C"/>
      <w:shd w:val="clear" w:color="auto" w:fill="E1DFDD"/>
    </w:rPr>
  </w:style>
  <w:style w:type="paragraph" w:styleId="NormalWeb">
    <w:name w:val="Normal (Web)"/>
    <w:basedOn w:val="Normal"/>
    <w:uiPriority w:val="99"/>
    <w:semiHidden/>
    <w:unhideWhenUsed/>
    <w:rsid w:val="001263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C7B5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02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BC8"/>
  </w:style>
  <w:style w:type="paragraph" w:styleId="Footer">
    <w:name w:val="footer"/>
    <w:basedOn w:val="Normal"/>
    <w:link w:val="FooterChar"/>
    <w:uiPriority w:val="99"/>
    <w:unhideWhenUsed/>
    <w:rsid w:val="00602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39035">
      <w:bodyDiv w:val="1"/>
      <w:marLeft w:val="0"/>
      <w:marRight w:val="0"/>
      <w:marTop w:val="0"/>
      <w:marBottom w:val="0"/>
      <w:divBdr>
        <w:top w:val="none" w:sz="0" w:space="0" w:color="auto"/>
        <w:left w:val="none" w:sz="0" w:space="0" w:color="auto"/>
        <w:bottom w:val="none" w:sz="0" w:space="0" w:color="auto"/>
        <w:right w:val="none" w:sz="0" w:space="0" w:color="auto"/>
      </w:divBdr>
      <w:divsChild>
        <w:div w:id="1851866660">
          <w:marLeft w:val="360"/>
          <w:marRight w:val="0"/>
          <w:marTop w:val="200"/>
          <w:marBottom w:val="0"/>
          <w:divBdr>
            <w:top w:val="none" w:sz="0" w:space="0" w:color="auto"/>
            <w:left w:val="none" w:sz="0" w:space="0" w:color="auto"/>
            <w:bottom w:val="none" w:sz="0" w:space="0" w:color="auto"/>
            <w:right w:val="none" w:sz="0" w:space="0" w:color="auto"/>
          </w:divBdr>
        </w:div>
        <w:div w:id="869029644">
          <w:marLeft w:val="360"/>
          <w:marRight w:val="0"/>
          <w:marTop w:val="200"/>
          <w:marBottom w:val="0"/>
          <w:divBdr>
            <w:top w:val="none" w:sz="0" w:space="0" w:color="auto"/>
            <w:left w:val="none" w:sz="0" w:space="0" w:color="auto"/>
            <w:bottom w:val="none" w:sz="0" w:space="0" w:color="auto"/>
            <w:right w:val="none" w:sz="0" w:space="0" w:color="auto"/>
          </w:divBdr>
        </w:div>
        <w:div w:id="1398743578">
          <w:marLeft w:val="360"/>
          <w:marRight w:val="0"/>
          <w:marTop w:val="200"/>
          <w:marBottom w:val="0"/>
          <w:divBdr>
            <w:top w:val="none" w:sz="0" w:space="0" w:color="auto"/>
            <w:left w:val="none" w:sz="0" w:space="0" w:color="auto"/>
            <w:bottom w:val="none" w:sz="0" w:space="0" w:color="auto"/>
            <w:right w:val="none" w:sz="0" w:space="0" w:color="auto"/>
          </w:divBdr>
        </w:div>
        <w:div w:id="471409483">
          <w:marLeft w:val="360"/>
          <w:marRight w:val="0"/>
          <w:marTop w:val="200"/>
          <w:marBottom w:val="0"/>
          <w:divBdr>
            <w:top w:val="none" w:sz="0" w:space="0" w:color="auto"/>
            <w:left w:val="none" w:sz="0" w:space="0" w:color="auto"/>
            <w:bottom w:val="none" w:sz="0" w:space="0" w:color="auto"/>
            <w:right w:val="none" w:sz="0" w:space="0" w:color="auto"/>
          </w:divBdr>
        </w:div>
      </w:divsChild>
    </w:div>
    <w:div w:id="379860327">
      <w:bodyDiv w:val="1"/>
      <w:marLeft w:val="0"/>
      <w:marRight w:val="0"/>
      <w:marTop w:val="0"/>
      <w:marBottom w:val="0"/>
      <w:divBdr>
        <w:top w:val="none" w:sz="0" w:space="0" w:color="auto"/>
        <w:left w:val="none" w:sz="0" w:space="0" w:color="auto"/>
        <w:bottom w:val="none" w:sz="0" w:space="0" w:color="auto"/>
        <w:right w:val="none" w:sz="0" w:space="0" w:color="auto"/>
      </w:divBdr>
      <w:divsChild>
        <w:div w:id="815298915">
          <w:marLeft w:val="360"/>
          <w:marRight w:val="0"/>
          <w:marTop w:val="200"/>
          <w:marBottom w:val="0"/>
          <w:divBdr>
            <w:top w:val="none" w:sz="0" w:space="0" w:color="auto"/>
            <w:left w:val="none" w:sz="0" w:space="0" w:color="auto"/>
            <w:bottom w:val="none" w:sz="0" w:space="0" w:color="auto"/>
            <w:right w:val="none" w:sz="0" w:space="0" w:color="auto"/>
          </w:divBdr>
        </w:div>
        <w:div w:id="1308245224">
          <w:marLeft w:val="360"/>
          <w:marRight w:val="0"/>
          <w:marTop w:val="200"/>
          <w:marBottom w:val="0"/>
          <w:divBdr>
            <w:top w:val="none" w:sz="0" w:space="0" w:color="auto"/>
            <w:left w:val="none" w:sz="0" w:space="0" w:color="auto"/>
            <w:bottom w:val="none" w:sz="0" w:space="0" w:color="auto"/>
            <w:right w:val="none" w:sz="0" w:space="0" w:color="auto"/>
          </w:divBdr>
        </w:div>
        <w:div w:id="836188892">
          <w:marLeft w:val="360"/>
          <w:marRight w:val="0"/>
          <w:marTop w:val="200"/>
          <w:marBottom w:val="0"/>
          <w:divBdr>
            <w:top w:val="none" w:sz="0" w:space="0" w:color="auto"/>
            <w:left w:val="none" w:sz="0" w:space="0" w:color="auto"/>
            <w:bottom w:val="none" w:sz="0" w:space="0" w:color="auto"/>
            <w:right w:val="none" w:sz="0" w:space="0" w:color="auto"/>
          </w:divBdr>
        </w:div>
      </w:divsChild>
    </w:div>
    <w:div w:id="507600386">
      <w:bodyDiv w:val="1"/>
      <w:marLeft w:val="0"/>
      <w:marRight w:val="0"/>
      <w:marTop w:val="0"/>
      <w:marBottom w:val="0"/>
      <w:divBdr>
        <w:top w:val="none" w:sz="0" w:space="0" w:color="auto"/>
        <w:left w:val="none" w:sz="0" w:space="0" w:color="auto"/>
        <w:bottom w:val="none" w:sz="0" w:space="0" w:color="auto"/>
        <w:right w:val="none" w:sz="0" w:space="0" w:color="auto"/>
      </w:divBdr>
      <w:divsChild>
        <w:div w:id="804395253">
          <w:marLeft w:val="360"/>
          <w:marRight w:val="0"/>
          <w:marTop w:val="200"/>
          <w:marBottom w:val="0"/>
          <w:divBdr>
            <w:top w:val="none" w:sz="0" w:space="0" w:color="auto"/>
            <w:left w:val="none" w:sz="0" w:space="0" w:color="auto"/>
            <w:bottom w:val="none" w:sz="0" w:space="0" w:color="auto"/>
            <w:right w:val="none" w:sz="0" w:space="0" w:color="auto"/>
          </w:divBdr>
        </w:div>
        <w:div w:id="347214317">
          <w:marLeft w:val="360"/>
          <w:marRight w:val="0"/>
          <w:marTop w:val="200"/>
          <w:marBottom w:val="0"/>
          <w:divBdr>
            <w:top w:val="none" w:sz="0" w:space="0" w:color="auto"/>
            <w:left w:val="none" w:sz="0" w:space="0" w:color="auto"/>
            <w:bottom w:val="none" w:sz="0" w:space="0" w:color="auto"/>
            <w:right w:val="none" w:sz="0" w:space="0" w:color="auto"/>
          </w:divBdr>
        </w:div>
        <w:div w:id="1494101058">
          <w:marLeft w:val="360"/>
          <w:marRight w:val="0"/>
          <w:marTop w:val="200"/>
          <w:marBottom w:val="0"/>
          <w:divBdr>
            <w:top w:val="none" w:sz="0" w:space="0" w:color="auto"/>
            <w:left w:val="none" w:sz="0" w:space="0" w:color="auto"/>
            <w:bottom w:val="none" w:sz="0" w:space="0" w:color="auto"/>
            <w:right w:val="none" w:sz="0" w:space="0" w:color="auto"/>
          </w:divBdr>
        </w:div>
        <w:div w:id="600911636">
          <w:marLeft w:val="360"/>
          <w:marRight w:val="0"/>
          <w:marTop w:val="200"/>
          <w:marBottom w:val="0"/>
          <w:divBdr>
            <w:top w:val="none" w:sz="0" w:space="0" w:color="auto"/>
            <w:left w:val="none" w:sz="0" w:space="0" w:color="auto"/>
            <w:bottom w:val="none" w:sz="0" w:space="0" w:color="auto"/>
            <w:right w:val="none" w:sz="0" w:space="0" w:color="auto"/>
          </w:divBdr>
        </w:div>
        <w:div w:id="2059812443">
          <w:marLeft w:val="360"/>
          <w:marRight w:val="0"/>
          <w:marTop w:val="200"/>
          <w:marBottom w:val="0"/>
          <w:divBdr>
            <w:top w:val="none" w:sz="0" w:space="0" w:color="auto"/>
            <w:left w:val="none" w:sz="0" w:space="0" w:color="auto"/>
            <w:bottom w:val="none" w:sz="0" w:space="0" w:color="auto"/>
            <w:right w:val="none" w:sz="0" w:space="0" w:color="auto"/>
          </w:divBdr>
        </w:div>
        <w:div w:id="514345846">
          <w:marLeft w:val="360"/>
          <w:marRight w:val="0"/>
          <w:marTop w:val="200"/>
          <w:marBottom w:val="0"/>
          <w:divBdr>
            <w:top w:val="none" w:sz="0" w:space="0" w:color="auto"/>
            <w:left w:val="none" w:sz="0" w:space="0" w:color="auto"/>
            <w:bottom w:val="none" w:sz="0" w:space="0" w:color="auto"/>
            <w:right w:val="none" w:sz="0" w:space="0" w:color="auto"/>
          </w:divBdr>
        </w:div>
      </w:divsChild>
    </w:div>
    <w:div w:id="713427489">
      <w:bodyDiv w:val="1"/>
      <w:marLeft w:val="0"/>
      <w:marRight w:val="0"/>
      <w:marTop w:val="0"/>
      <w:marBottom w:val="0"/>
      <w:divBdr>
        <w:top w:val="none" w:sz="0" w:space="0" w:color="auto"/>
        <w:left w:val="none" w:sz="0" w:space="0" w:color="auto"/>
        <w:bottom w:val="none" w:sz="0" w:space="0" w:color="auto"/>
        <w:right w:val="none" w:sz="0" w:space="0" w:color="auto"/>
      </w:divBdr>
      <w:divsChild>
        <w:div w:id="220404732">
          <w:marLeft w:val="360"/>
          <w:marRight w:val="0"/>
          <w:marTop w:val="200"/>
          <w:marBottom w:val="0"/>
          <w:divBdr>
            <w:top w:val="none" w:sz="0" w:space="0" w:color="auto"/>
            <w:left w:val="none" w:sz="0" w:space="0" w:color="auto"/>
            <w:bottom w:val="none" w:sz="0" w:space="0" w:color="auto"/>
            <w:right w:val="none" w:sz="0" w:space="0" w:color="auto"/>
          </w:divBdr>
        </w:div>
        <w:div w:id="1832673859">
          <w:marLeft w:val="360"/>
          <w:marRight w:val="0"/>
          <w:marTop w:val="200"/>
          <w:marBottom w:val="0"/>
          <w:divBdr>
            <w:top w:val="none" w:sz="0" w:space="0" w:color="auto"/>
            <w:left w:val="none" w:sz="0" w:space="0" w:color="auto"/>
            <w:bottom w:val="none" w:sz="0" w:space="0" w:color="auto"/>
            <w:right w:val="none" w:sz="0" w:space="0" w:color="auto"/>
          </w:divBdr>
        </w:div>
        <w:div w:id="147017174">
          <w:marLeft w:val="360"/>
          <w:marRight w:val="0"/>
          <w:marTop w:val="200"/>
          <w:marBottom w:val="0"/>
          <w:divBdr>
            <w:top w:val="none" w:sz="0" w:space="0" w:color="auto"/>
            <w:left w:val="none" w:sz="0" w:space="0" w:color="auto"/>
            <w:bottom w:val="none" w:sz="0" w:space="0" w:color="auto"/>
            <w:right w:val="none" w:sz="0" w:space="0" w:color="auto"/>
          </w:divBdr>
        </w:div>
        <w:div w:id="1063408400">
          <w:marLeft w:val="360"/>
          <w:marRight w:val="0"/>
          <w:marTop w:val="200"/>
          <w:marBottom w:val="0"/>
          <w:divBdr>
            <w:top w:val="none" w:sz="0" w:space="0" w:color="auto"/>
            <w:left w:val="none" w:sz="0" w:space="0" w:color="auto"/>
            <w:bottom w:val="none" w:sz="0" w:space="0" w:color="auto"/>
            <w:right w:val="none" w:sz="0" w:space="0" w:color="auto"/>
          </w:divBdr>
        </w:div>
      </w:divsChild>
    </w:div>
    <w:div w:id="726608197">
      <w:bodyDiv w:val="1"/>
      <w:marLeft w:val="0"/>
      <w:marRight w:val="0"/>
      <w:marTop w:val="0"/>
      <w:marBottom w:val="0"/>
      <w:divBdr>
        <w:top w:val="none" w:sz="0" w:space="0" w:color="auto"/>
        <w:left w:val="none" w:sz="0" w:space="0" w:color="auto"/>
        <w:bottom w:val="none" w:sz="0" w:space="0" w:color="auto"/>
        <w:right w:val="none" w:sz="0" w:space="0" w:color="auto"/>
      </w:divBdr>
      <w:divsChild>
        <w:div w:id="1654488576">
          <w:marLeft w:val="360"/>
          <w:marRight w:val="0"/>
          <w:marTop w:val="200"/>
          <w:marBottom w:val="0"/>
          <w:divBdr>
            <w:top w:val="none" w:sz="0" w:space="0" w:color="auto"/>
            <w:left w:val="none" w:sz="0" w:space="0" w:color="auto"/>
            <w:bottom w:val="none" w:sz="0" w:space="0" w:color="auto"/>
            <w:right w:val="none" w:sz="0" w:space="0" w:color="auto"/>
          </w:divBdr>
        </w:div>
        <w:div w:id="592324968">
          <w:marLeft w:val="1080"/>
          <w:marRight w:val="0"/>
          <w:marTop w:val="100"/>
          <w:marBottom w:val="0"/>
          <w:divBdr>
            <w:top w:val="none" w:sz="0" w:space="0" w:color="auto"/>
            <w:left w:val="none" w:sz="0" w:space="0" w:color="auto"/>
            <w:bottom w:val="none" w:sz="0" w:space="0" w:color="auto"/>
            <w:right w:val="none" w:sz="0" w:space="0" w:color="auto"/>
          </w:divBdr>
        </w:div>
        <w:div w:id="372661422">
          <w:marLeft w:val="1080"/>
          <w:marRight w:val="0"/>
          <w:marTop w:val="100"/>
          <w:marBottom w:val="0"/>
          <w:divBdr>
            <w:top w:val="none" w:sz="0" w:space="0" w:color="auto"/>
            <w:left w:val="none" w:sz="0" w:space="0" w:color="auto"/>
            <w:bottom w:val="none" w:sz="0" w:space="0" w:color="auto"/>
            <w:right w:val="none" w:sz="0" w:space="0" w:color="auto"/>
          </w:divBdr>
        </w:div>
        <w:div w:id="1260214354">
          <w:marLeft w:val="1080"/>
          <w:marRight w:val="0"/>
          <w:marTop w:val="100"/>
          <w:marBottom w:val="0"/>
          <w:divBdr>
            <w:top w:val="none" w:sz="0" w:space="0" w:color="auto"/>
            <w:left w:val="none" w:sz="0" w:space="0" w:color="auto"/>
            <w:bottom w:val="none" w:sz="0" w:space="0" w:color="auto"/>
            <w:right w:val="none" w:sz="0" w:space="0" w:color="auto"/>
          </w:divBdr>
        </w:div>
        <w:div w:id="627052519">
          <w:marLeft w:val="1080"/>
          <w:marRight w:val="0"/>
          <w:marTop w:val="100"/>
          <w:marBottom w:val="0"/>
          <w:divBdr>
            <w:top w:val="none" w:sz="0" w:space="0" w:color="auto"/>
            <w:left w:val="none" w:sz="0" w:space="0" w:color="auto"/>
            <w:bottom w:val="none" w:sz="0" w:space="0" w:color="auto"/>
            <w:right w:val="none" w:sz="0" w:space="0" w:color="auto"/>
          </w:divBdr>
        </w:div>
        <w:div w:id="1554386559">
          <w:marLeft w:val="1080"/>
          <w:marRight w:val="0"/>
          <w:marTop w:val="100"/>
          <w:marBottom w:val="0"/>
          <w:divBdr>
            <w:top w:val="none" w:sz="0" w:space="0" w:color="auto"/>
            <w:left w:val="none" w:sz="0" w:space="0" w:color="auto"/>
            <w:bottom w:val="none" w:sz="0" w:space="0" w:color="auto"/>
            <w:right w:val="none" w:sz="0" w:space="0" w:color="auto"/>
          </w:divBdr>
        </w:div>
      </w:divsChild>
    </w:div>
    <w:div w:id="826436052">
      <w:bodyDiv w:val="1"/>
      <w:marLeft w:val="0"/>
      <w:marRight w:val="0"/>
      <w:marTop w:val="0"/>
      <w:marBottom w:val="0"/>
      <w:divBdr>
        <w:top w:val="none" w:sz="0" w:space="0" w:color="auto"/>
        <w:left w:val="none" w:sz="0" w:space="0" w:color="auto"/>
        <w:bottom w:val="none" w:sz="0" w:space="0" w:color="auto"/>
        <w:right w:val="none" w:sz="0" w:space="0" w:color="auto"/>
      </w:divBdr>
      <w:divsChild>
        <w:div w:id="233318963">
          <w:marLeft w:val="360"/>
          <w:marRight w:val="0"/>
          <w:marTop w:val="200"/>
          <w:marBottom w:val="0"/>
          <w:divBdr>
            <w:top w:val="none" w:sz="0" w:space="0" w:color="auto"/>
            <w:left w:val="none" w:sz="0" w:space="0" w:color="auto"/>
            <w:bottom w:val="none" w:sz="0" w:space="0" w:color="auto"/>
            <w:right w:val="none" w:sz="0" w:space="0" w:color="auto"/>
          </w:divBdr>
        </w:div>
        <w:div w:id="1990863607">
          <w:marLeft w:val="360"/>
          <w:marRight w:val="0"/>
          <w:marTop w:val="200"/>
          <w:marBottom w:val="0"/>
          <w:divBdr>
            <w:top w:val="none" w:sz="0" w:space="0" w:color="auto"/>
            <w:left w:val="none" w:sz="0" w:space="0" w:color="auto"/>
            <w:bottom w:val="none" w:sz="0" w:space="0" w:color="auto"/>
            <w:right w:val="none" w:sz="0" w:space="0" w:color="auto"/>
          </w:divBdr>
        </w:div>
        <w:div w:id="693387436">
          <w:marLeft w:val="360"/>
          <w:marRight w:val="0"/>
          <w:marTop w:val="200"/>
          <w:marBottom w:val="0"/>
          <w:divBdr>
            <w:top w:val="none" w:sz="0" w:space="0" w:color="auto"/>
            <w:left w:val="none" w:sz="0" w:space="0" w:color="auto"/>
            <w:bottom w:val="none" w:sz="0" w:space="0" w:color="auto"/>
            <w:right w:val="none" w:sz="0" w:space="0" w:color="auto"/>
          </w:divBdr>
        </w:div>
      </w:divsChild>
    </w:div>
    <w:div w:id="908417873">
      <w:bodyDiv w:val="1"/>
      <w:marLeft w:val="0"/>
      <w:marRight w:val="0"/>
      <w:marTop w:val="0"/>
      <w:marBottom w:val="0"/>
      <w:divBdr>
        <w:top w:val="none" w:sz="0" w:space="0" w:color="auto"/>
        <w:left w:val="none" w:sz="0" w:space="0" w:color="auto"/>
        <w:bottom w:val="none" w:sz="0" w:space="0" w:color="auto"/>
        <w:right w:val="none" w:sz="0" w:space="0" w:color="auto"/>
      </w:divBdr>
      <w:divsChild>
        <w:div w:id="1815635269">
          <w:marLeft w:val="360"/>
          <w:marRight w:val="0"/>
          <w:marTop w:val="200"/>
          <w:marBottom w:val="0"/>
          <w:divBdr>
            <w:top w:val="none" w:sz="0" w:space="0" w:color="auto"/>
            <w:left w:val="none" w:sz="0" w:space="0" w:color="auto"/>
            <w:bottom w:val="none" w:sz="0" w:space="0" w:color="auto"/>
            <w:right w:val="none" w:sz="0" w:space="0" w:color="auto"/>
          </w:divBdr>
        </w:div>
        <w:div w:id="558323699">
          <w:marLeft w:val="360"/>
          <w:marRight w:val="0"/>
          <w:marTop w:val="200"/>
          <w:marBottom w:val="0"/>
          <w:divBdr>
            <w:top w:val="none" w:sz="0" w:space="0" w:color="auto"/>
            <w:left w:val="none" w:sz="0" w:space="0" w:color="auto"/>
            <w:bottom w:val="none" w:sz="0" w:space="0" w:color="auto"/>
            <w:right w:val="none" w:sz="0" w:space="0" w:color="auto"/>
          </w:divBdr>
        </w:div>
      </w:divsChild>
    </w:div>
    <w:div w:id="962344669">
      <w:bodyDiv w:val="1"/>
      <w:marLeft w:val="0"/>
      <w:marRight w:val="0"/>
      <w:marTop w:val="0"/>
      <w:marBottom w:val="0"/>
      <w:divBdr>
        <w:top w:val="none" w:sz="0" w:space="0" w:color="auto"/>
        <w:left w:val="none" w:sz="0" w:space="0" w:color="auto"/>
        <w:bottom w:val="none" w:sz="0" w:space="0" w:color="auto"/>
        <w:right w:val="none" w:sz="0" w:space="0" w:color="auto"/>
      </w:divBdr>
      <w:divsChild>
        <w:div w:id="513611184">
          <w:marLeft w:val="360"/>
          <w:marRight w:val="0"/>
          <w:marTop w:val="200"/>
          <w:marBottom w:val="0"/>
          <w:divBdr>
            <w:top w:val="none" w:sz="0" w:space="0" w:color="auto"/>
            <w:left w:val="none" w:sz="0" w:space="0" w:color="auto"/>
            <w:bottom w:val="none" w:sz="0" w:space="0" w:color="auto"/>
            <w:right w:val="none" w:sz="0" w:space="0" w:color="auto"/>
          </w:divBdr>
        </w:div>
        <w:div w:id="582178602">
          <w:marLeft w:val="1080"/>
          <w:marRight w:val="0"/>
          <w:marTop w:val="100"/>
          <w:marBottom w:val="0"/>
          <w:divBdr>
            <w:top w:val="none" w:sz="0" w:space="0" w:color="auto"/>
            <w:left w:val="none" w:sz="0" w:space="0" w:color="auto"/>
            <w:bottom w:val="none" w:sz="0" w:space="0" w:color="auto"/>
            <w:right w:val="none" w:sz="0" w:space="0" w:color="auto"/>
          </w:divBdr>
        </w:div>
        <w:div w:id="1018771592">
          <w:marLeft w:val="1080"/>
          <w:marRight w:val="0"/>
          <w:marTop w:val="100"/>
          <w:marBottom w:val="0"/>
          <w:divBdr>
            <w:top w:val="none" w:sz="0" w:space="0" w:color="auto"/>
            <w:left w:val="none" w:sz="0" w:space="0" w:color="auto"/>
            <w:bottom w:val="none" w:sz="0" w:space="0" w:color="auto"/>
            <w:right w:val="none" w:sz="0" w:space="0" w:color="auto"/>
          </w:divBdr>
        </w:div>
        <w:div w:id="822627488">
          <w:marLeft w:val="1080"/>
          <w:marRight w:val="0"/>
          <w:marTop w:val="100"/>
          <w:marBottom w:val="0"/>
          <w:divBdr>
            <w:top w:val="none" w:sz="0" w:space="0" w:color="auto"/>
            <w:left w:val="none" w:sz="0" w:space="0" w:color="auto"/>
            <w:bottom w:val="none" w:sz="0" w:space="0" w:color="auto"/>
            <w:right w:val="none" w:sz="0" w:space="0" w:color="auto"/>
          </w:divBdr>
        </w:div>
        <w:div w:id="1480421973">
          <w:marLeft w:val="1080"/>
          <w:marRight w:val="0"/>
          <w:marTop w:val="100"/>
          <w:marBottom w:val="0"/>
          <w:divBdr>
            <w:top w:val="none" w:sz="0" w:space="0" w:color="auto"/>
            <w:left w:val="none" w:sz="0" w:space="0" w:color="auto"/>
            <w:bottom w:val="none" w:sz="0" w:space="0" w:color="auto"/>
            <w:right w:val="none" w:sz="0" w:space="0" w:color="auto"/>
          </w:divBdr>
        </w:div>
        <w:div w:id="655574017">
          <w:marLeft w:val="360"/>
          <w:marRight w:val="0"/>
          <w:marTop w:val="200"/>
          <w:marBottom w:val="0"/>
          <w:divBdr>
            <w:top w:val="none" w:sz="0" w:space="0" w:color="auto"/>
            <w:left w:val="none" w:sz="0" w:space="0" w:color="auto"/>
            <w:bottom w:val="none" w:sz="0" w:space="0" w:color="auto"/>
            <w:right w:val="none" w:sz="0" w:space="0" w:color="auto"/>
          </w:divBdr>
        </w:div>
        <w:div w:id="1991474343">
          <w:marLeft w:val="360"/>
          <w:marRight w:val="0"/>
          <w:marTop w:val="200"/>
          <w:marBottom w:val="0"/>
          <w:divBdr>
            <w:top w:val="none" w:sz="0" w:space="0" w:color="auto"/>
            <w:left w:val="none" w:sz="0" w:space="0" w:color="auto"/>
            <w:bottom w:val="none" w:sz="0" w:space="0" w:color="auto"/>
            <w:right w:val="none" w:sz="0" w:space="0" w:color="auto"/>
          </w:divBdr>
        </w:div>
        <w:div w:id="523055047">
          <w:marLeft w:val="360"/>
          <w:marRight w:val="0"/>
          <w:marTop w:val="200"/>
          <w:marBottom w:val="0"/>
          <w:divBdr>
            <w:top w:val="none" w:sz="0" w:space="0" w:color="auto"/>
            <w:left w:val="none" w:sz="0" w:space="0" w:color="auto"/>
            <w:bottom w:val="none" w:sz="0" w:space="0" w:color="auto"/>
            <w:right w:val="none" w:sz="0" w:space="0" w:color="auto"/>
          </w:divBdr>
        </w:div>
        <w:div w:id="1558083414">
          <w:marLeft w:val="360"/>
          <w:marRight w:val="0"/>
          <w:marTop w:val="200"/>
          <w:marBottom w:val="0"/>
          <w:divBdr>
            <w:top w:val="none" w:sz="0" w:space="0" w:color="auto"/>
            <w:left w:val="none" w:sz="0" w:space="0" w:color="auto"/>
            <w:bottom w:val="none" w:sz="0" w:space="0" w:color="auto"/>
            <w:right w:val="none" w:sz="0" w:space="0" w:color="auto"/>
          </w:divBdr>
        </w:div>
      </w:divsChild>
    </w:div>
    <w:div w:id="1010913686">
      <w:bodyDiv w:val="1"/>
      <w:marLeft w:val="0"/>
      <w:marRight w:val="0"/>
      <w:marTop w:val="0"/>
      <w:marBottom w:val="0"/>
      <w:divBdr>
        <w:top w:val="none" w:sz="0" w:space="0" w:color="auto"/>
        <w:left w:val="none" w:sz="0" w:space="0" w:color="auto"/>
        <w:bottom w:val="none" w:sz="0" w:space="0" w:color="auto"/>
        <w:right w:val="none" w:sz="0" w:space="0" w:color="auto"/>
      </w:divBdr>
      <w:divsChild>
        <w:div w:id="1961642062">
          <w:marLeft w:val="360"/>
          <w:marRight w:val="0"/>
          <w:marTop w:val="200"/>
          <w:marBottom w:val="0"/>
          <w:divBdr>
            <w:top w:val="none" w:sz="0" w:space="0" w:color="auto"/>
            <w:left w:val="none" w:sz="0" w:space="0" w:color="auto"/>
            <w:bottom w:val="none" w:sz="0" w:space="0" w:color="auto"/>
            <w:right w:val="none" w:sz="0" w:space="0" w:color="auto"/>
          </w:divBdr>
        </w:div>
        <w:div w:id="171144573">
          <w:marLeft w:val="360"/>
          <w:marRight w:val="0"/>
          <w:marTop w:val="200"/>
          <w:marBottom w:val="0"/>
          <w:divBdr>
            <w:top w:val="none" w:sz="0" w:space="0" w:color="auto"/>
            <w:left w:val="none" w:sz="0" w:space="0" w:color="auto"/>
            <w:bottom w:val="none" w:sz="0" w:space="0" w:color="auto"/>
            <w:right w:val="none" w:sz="0" w:space="0" w:color="auto"/>
          </w:divBdr>
        </w:div>
        <w:div w:id="587084522">
          <w:marLeft w:val="360"/>
          <w:marRight w:val="0"/>
          <w:marTop w:val="200"/>
          <w:marBottom w:val="0"/>
          <w:divBdr>
            <w:top w:val="none" w:sz="0" w:space="0" w:color="auto"/>
            <w:left w:val="none" w:sz="0" w:space="0" w:color="auto"/>
            <w:bottom w:val="none" w:sz="0" w:space="0" w:color="auto"/>
            <w:right w:val="none" w:sz="0" w:space="0" w:color="auto"/>
          </w:divBdr>
        </w:div>
        <w:div w:id="903220745">
          <w:marLeft w:val="360"/>
          <w:marRight w:val="0"/>
          <w:marTop w:val="200"/>
          <w:marBottom w:val="0"/>
          <w:divBdr>
            <w:top w:val="none" w:sz="0" w:space="0" w:color="auto"/>
            <w:left w:val="none" w:sz="0" w:space="0" w:color="auto"/>
            <w:bottom w:val="none" w:sz="0" w:space="0" w:color="auto"/>
            <w:right w:val="none" w:sz="0" w:space="0" w:color="auto"/>
          </w:divBdr>
        </w:div>
        <w:div w:id="1855193994">
          <w:marLeft w:val="360"/>
          <w:marRight w:val="0"/>
          <w:marTop w:val="200"/>
          <w:marBottom w:val="0"/>
          <w:divBdr>
            <w:top w:val="none" w:sz="0" w:space="0" w:color="auto"/>
            <w:left w:val="none" w:sz="0" w:space="0" w:color="auto"/>
            <w:bottom w:val="none" w:sz="0" w:space="0" w:color="auto"/>
            <w:right w:val="none" w:sz="0" w:space="0" w:color="auto"/>
          </w:divBdr>
        </w:div>
        <w:div w:id="1113091625">
          <w:marLeft w:val="360"/>
          <w:marRight w:val="0"/>
          <w:marTop w:val="200"/>
          <w:marBottom w:val="0"/>
          <w:divBdr>
            <w:top w:val="none" w:sz="0" w:space="0" w:color="auto"/>
            <w:left w:val="none" w:sz="0" w:space="0" w:color="auto"/>
            <w:bottom w:val="none" w:sz="0" w:space="0" w:color="auto"/>
            <w:right w:val="none" w:sz="0" w:space="0" w:color="auto"/>
          </w:divBdr>
        </w:div>
        <w:div w:id="853613228">
          <w:marLeft w:val="360"/>
          <w:marRight w:val="0"/>
          <w:marTop w:val="200"/>
          <w:marBottom w:val="0"/>
          <w:divBdr>
            <w:top w:val="none" w:sz="0" w:space="0" w:color="auto"/>
            <w:left w:val="none" w:sz="0" w:space="0" w:color="auto"/>
            <w:bottom w:val="none" w:sz="0" w:space="0" w:color="auto"/>
            <w:right w:val="none" w:sz="0" w:space="0" w:color="auto"/>
          </w:divBdr>
        </w:div>
      </w:divsChild>
    </w:div>
    <w:div w:id="1377970584">
      <w:bodyDiv w:val="1"/>
      <w:marLeft w:val="0"/>
      <w:marRight w:val="0"/>
      <w:marTop w:val="0"/>
      <w:marBottom w:val="0"/>
      <w:divBdr>
        <w:top w:val="none" w:sz="0" w:space="0" w:color="auto"/>
        <w:left w:val="none" w:sz="0" w:space="0" w:color="auto"/>
        <w:bottom w:val="none" w:sz="0" w:space="0" w:color="auto"/>
        <w:right w:val="none" w:sz="0" w:space="0" w:color="auto"/>
      </w:divBdr>
      <w:divsChild>
        <w:div w:id="1320886066">
          <w:marLeft w:val="360"/>
          <w:marRight w:val="0"/>
          <w:marTop w:val="200"/>
          <w:marBottom w:val="0"/>
          <w:divBdr>
            <w:top w:val="none" w:sz="0" w:space="0" w:color="auto"/>
            <w:left w:val="none" w:sz="0" w:space="0" w:color="auto"/>
            <w:bottom w:val="none" w:sz="0" w:space="0" w:color="auto"/>
            <w:right w:val="none" w:sz="0" w:space="0" w:color="auto"/>
          </w:divBdr>
        </w:div>
        <w:div w:id="1168405199">
          <w:marLeft w:val="360"/>
          <w:marRight w:val="0"/>
          <w:marTop w:val="200"/>
          <w:marBottom w:val="0"/>
          <w:divBdr>
            <w:top w:val="none" w:sz="0" w:space="0" w:color="auto"/>
            <w:left w:val="none" w:sz="0" w:space="0" w:color="auto"/>
            <w:bottom w:val="none" w:sz="0" w:space="0" w:color="auto"/>
            <w:right w:val="none" w:sz="0" w:space="0" w:color="auto"/>
          </w:divBdr>
        </w:div>
        <w:div w:id="442724443">
          <w:marLeft w:val="1080"/>
          <w:marRight w:val="0"/>
          <w:marTop w:val="100"/>
          <w:marBottom w:val="0"/>
          <w:divBdr>
            <w:top w:val="none" w:sz="0" w:space="0" w:color="auto"/>
            <w:left w:val="none" w:sz="0" w:space="0" w:color="auto"/>
            <w:bottom w:val="none" w:sz="0" w:space="0" w:color="auto"/>
            <w:right w:val="none" w:sz="0" w:space="0" w:color="auto"/>
          </w:divBdr>
        </w:div>
        <w:div w:id="393813941">
          <w:marLeft w:val="1080"/>
          <w:marRight w:val="0"/>
          <w:marTop w:val="100"/>
          <w:marBottom w:val="0"/>
          <w:divBdr>
            <w:top w:val="none" w:sz="0" w:space="0" w:color="auto"/>
            <w:left w:val="none" w:sz="0" w:space="0" w:color="auto"/>
            <w:bottom w:val="none" w:sz="0" w:space="0" w:color="auto"/>
            <w:right w:val="none" w:sz="0" w:space="0" w:color="auto"/>
          </w:divBdr>
        </w:div>
        <w:div w:id="55669306">
          <w:marLeft w:val="1080"/>
          <w:marRight w:val="0"/>
          <w:marTop w:val="100"/>
          <w:marBottom w:val="0"/>
          <w:divBdr>
            <w:top w:val="none" w:sz="0" w:space="0" w:color="auto"/>
            <w:left w:val="none" w:sz="0" w:space="0" w:color="auto"/>
            <w:bottom w:val="none" w:sz="0" w:space="0" w:color="auto"/>
            <w:right w:val="none" w:sz="0" w:space="0" w:color="auto"/>
          </w:divBdr>
        </w:div>
      </w:divsChild>
    </w:div>
    <w:div w:id="1408073710">
      <w:bodyDiv w:val="1"/>
      <w:marLeft w:val="0"/>
      <w:marRight w:val="0"/>
      <w:marTop w:val="0"/>
      <w:marBottom w:val="0"/>
      <w:divBdr>
        <w:top w:val="none" w:sz="0" w:space="0" w:color="auto"/>
        <w:left w:val="none" w:sz="0" w:space="0" w:color="auto"/>
        <w:bottom w:val="none" w:sz="0" w:space="0" w:color="auto"/>
        <w:right w:val="none" w:sz="0" w:space="0" w:color="auto"/>
      </w:divBdr>
      <w:divsChild>
        <w:div w:id="2069570277">
          <w:marLeft w:val="360"/>
          <w:marRight w:val="0"/>
          <w:marTop w:val="200"/>
          <w:marBottom w:val="0"/>
          <w:divBdr>
            <w:top w:val="none" w:sz="0" w:space="0" w:color="auto"/>
            <w:left w:val="none" w:sz="0" w:space="0" w:color="auto"/>
            <w:bottom w:val="none" w:sz="0" w:space="0" w:color="auto"/>
            <w:right w:val="none" w:sz="0" w:space="0" w:color="auto"/>
          </w:divBdr>
        </w:div>
        <w:div w:id="1473912026">
          <w:marLeft w:val="360"/>
          <w:marRight w:val="0"/>
          <w:marTop w:val="200"/>
          <w:marBottom w:val="0"/>
          <w:divBdr>
            <w:top w:val="none" w:sz="0" w:space="0" w:color="auto"/>
            <w:left w:val="none" w:sz="0" w:space="0" w:color="auto"/>
            <w:bottom w:val="none" w:sz="0" w:space="0" w:color="auto"/>
            <w:right w:val="none" w:sz="0" w:space="0" w:color="auto"/>
          </w:divBdr>
        </w:div>
        <w:div w:id="1163471256">
          <w:marLeft w:val="360"/>
          <w:marRight w:val="0"/>
          <w:marTop w:val="200"/>
          <w:marBottom w:val="0"/>
          <w:divBdr>
            <w:top w:val="none" w:sz="0" w:space="0" w:color="auto"/>
            <w:left w:val="none" w:sz="0" w:space="0" w:color="auto"/>
            <w:bottom w:val="none" w:sz="0" w:space="0" w:color="auto"/>
            <w:right w:val="none" w:sz="0" w:space="0" w:color="auto"/>
          </w:divBdr>
        </w:div>
        <w:div w:id="1865245223">
          <w:marLeft w:val="360"/>
          <w:marRight w:val="0"/>
          <w:marTop w:val="200"/>
          <w:marBottom w:val="0"/>
          <w:divBdr>
            <w:top w:val="none" w:sz="0" w:space="0" w:color="auto"/>
            <w:left w:val="none" w:sz="0" w:space="0" w:color="auto"/>
            <w:bottom w:val="none" w:sz="0" w:space="0" w:color="auto"/>
            <w:right w:val="none" w:sz="0" w:space="0" w:color="auto"/>
          </w:divBdr>
        </w:div>
        <w:div w:id="317850586">
          <w:marLeft w:val="360"/>
          <w:marRight w:val="0"/>
          <w:marTop w:val="200"/>
          <w:marBottom w:val="0"/>
          <w:divBdr>
            <w:top w:val="none" w:sz="0" w:space="0" w:color="auto"/>
            <w:left w:val="none" w:sz="0" w:space="0" w:color="auto"/>
            <w:bottom w:val="none" w:sz="0" w:space="0" w:color="auto"/>
            <w:right w:val="none" w:sz="0" w:space="0" w:color="auto"/>
          </w:divBdr>
        </w:div>
      </w:divsChild>
    </w:div>
    <w:div w:id="1620451903">
      <w:bodyDiv w:val="1"/>
      <w:marLeft w:val="0"/>
      <w:marRight w:val="0"/>
      <w:marTop w:val="0"/>
      <w:marBottom w:val="0"/>
      <w:divBdr>
        <w:top w:val="none" w:sz="0" w:space="0" w:color="auto"/>
        <w:left w:val="none" w:sz="0" w:space="0" w:color="auto"/>
        <w:bottom w:val="none" w:sz="0" w:space="0" w:color="auto"/>
        <w:right w:val="none" w:sz="0" w:space="0" w:color="auto"/>
      </w:divBdr>
      <w:divsChild>
        <w:div w:id="659042127">
          <w:marLeft w:val="360"/>
          <w:marRight w:val="0"/>
          <w:marTop w:val="200"/>
          <w:marBottom w:val="0"/>
          <w:divBdr>
            <w:top w:val="none" w:sz="0" w:space="0" w:color="auto"/>
            <w:left w:val="none" w:sz="0" w:space="0" w:color="auto"/>
            <w:bottom w:val="none" w:sz="0" w:space="0" w:color="auto"/>
            <w:right w:val="none" w:sz="0" w:space="0" w:color="auto"/>
          </w:divBdr>
        </w:div>
        <w:div w:id="522980825">
          <w:marLeft w:val="547"/>
          <w:marRight w:val="0"/>
          <w:marTop w:val="200"/>
          <w:marBottom w:val="0"/>
          <w:divBdr>
            <w:top w:val="none" w:sz="0" w:space="0" w:color="auto"/>
            <w:left w:val="none" w:sz="0" w:space="0" w:color="auto"/>
            <w:bottom w:val="none" w:sz="0" w:space="0" w:color="auto"/>
            <w:right w:val="none" w:sz="0" w:space="0" w:color="auto"/>
          </w:divBdr>
        </w:div>
        <w:div w:id="1511482588">
          <w:marLeft w:val="1267"/>
          <w:marRight w:val="0"/>
          <w:marTop w:val="100"/>
          <w:marBottom w:val="0"/>
          <w:divBdr>
            <w:top w:val="none" w:sz="0" w:space="0" w:color="auto"/>
            <w:left w:val="none" w:sz="0" w:space="0" w:color="auto"/>
            <w:bottom w:val="none" w:sz="0" w:space="0" w:color="auto"/>
            <w:right w:val="none" w:sz="0" w:space="0" w:color="auto"/>
          </w:divBdr>
        </w:div>
        <w:div w:id="21632066">
          <w:marLeft w:val="1267"/>
          <w:marRight w:val="0"/>
          <w:marTop w:val="100"/>
          <w:marBottom w:val="0"/>
          <w:divBdr>
            <w:top w:val="none" w:sz="0" w:space="0" w:color="auto"/>
            <w:left w:val="none" w:sz="0" w:space="0" w:color="auto"/>
            <w:bottom w:val="none" w:sz="0" w:space="0" w:color="auto"/>
            <w:right w:val="none" w:sz="0" w:space="0" w:color="auto"/>
          </w:divBdr>
        </w:div>
        <w:div w:id="2076928545">
          <w:marLeft w:val="1267"/>
          <w:marRight w:val="0"/>
          <w:marTop w:val="100"/>
          <w:marBottom w:val="0"/>
          <w:divBdr>
            <w:top w:val="none" w:sz="0" w:space="0" w:color="auto"/>
            <w:left w:val="none" w:sz="0" w:space="0" w:color="auto"/>
            <w:bottom w:val="none" w:sz="0" w:space="0" w:color="auto"/>
            <w:right w:val="none" w:sz="0" w:space="0" w:color="auto"/>
          </w:divBdr>
        </w:div>
        <w:div w:id="1949578344">
          <w:marLeft w:val="1267"/>
          <w:marRight w:val="0"/>
          <w:marTop w:val="100"/>
          <w:marBottom w:val="0"/>
          <w:divBdr>
            <w:top w:val="none" w:sz="0" w:space="0" w:color="auto"/>
            <w:left w:val="none" w:sz="0" w:space="0" w:color="auto"/>
            <w:bottom w:val="none" w:sz="0" w:space="0" w:color="auto"/>
            <w:right w:val="none" w:sz="0" w:space="0" w:color="auto"/>
          </w:divBdr>
        </w:div>
        <w:div w:id="932201142">
          <w:marLeft w:val="1267"/>
          <w:marRight w:val="0"/>
          <w:marTop w:val="100"/>
          <w:marBottom w:val="0"/>
          <w:divBdr>
            <w:top w:val="none" w:sz="0" w:space="0" w:color="auto"/>
            <w:left w:val="none" w:sz="0" w:space="0" w:color="auto"/>
            <w:bottom w:val="none" w:sz="0" w:space="0" w:color="auto"/>
            <w:right w:val="none" w:sz="0" w:space="0" w:color="auto"/>
          </w:divBdr>
        </w:div>
        <w:div w:id="2117867994">
          <w:marLeft w:val="1267"/>
          <w:marRight w:val="0"/>
          <w:marTop w:val="100"/>
          <w:marBottom w:val="0"/>
          <w:divBdr>
            <w:top w:val="none" w:sz="0" w:space="0" w:color="auto"/>
            <w:left w:val="none" w:sz="0" w:space="0" w:color="auto"/>
            <w:bottom w:val="none" w:sz="0" w:space="0" w:color="auto"/>
            <w:right w:val="none" w:sz="0" w:space="0" w:color="auto"/>
          </w:divBdr>
        </w:div>
        <w:div w:id="440151368">
          <w:marLeft w:val="1267"/>
          <w:marRight w:val="0"/>
          <w:marTop w:val="100"/>
          <w:marBottom w:val="160"/>
          <w:divBdr>
            <w:top w:val="none" w:sz="0" w:space="0" w:color="auto"/>
            <w:left w:val="none" w:sz="0" w:space="0" w:color="auto"/>
            <w:bottom w:val="none" w:sz="0" w:space="0" w:color="auto"/>
            <w:right w:val="none" w:sz="0" w:space="0" w:color="auto"/>
          </w:divBdr>
        </w:div>
        <w:div w:id="1069884311">
          <w:marLeft w:val="360"/>
          <w:marRight w:val="0"/>
          <w:marTop w:val="200"/>
          <w:marBottom w:val="0"/>
          <w:divBdr>
            <w:top w:val="none" w:sz="0" w:space="0" w:color="auto"/>
            <w:left w:val="none" w:sz="0" w:space="0" w:color="auto"/>
            <w:bottom w:val="none" w:sz="0" w:space="0" w:color="auto"/>
            <w:right w:val="none" w:sz="0" w:space="0" w:color="auto"/>
          </w:divBdr>
        </w:div>
      </w:divsChild>
    </w:div>
    <w:div w:id="1732922428">
      <w:bodyDiv w:val="1"/>
      <w:marLeft w:val="0"/>
      <w:marRight w:val="0"/>
      <w:marTop w:val="0"/>
      <w:marBottom w:val="0"/>
      <w:divBdr>
        <w:top w:val="none" w:sz="0" w:space="0" w:color="auto"/>
        <w:left w:val="none" w:sz="0" w:space="0" w:color="auto"/>
        <w:bottom w:val="none" w:sz="0" w:space="0" w:color="auto"/>
        <w:right w:val="none" w:sz="0" w:space="0" w:color="auto"/>
      </w:divBdr>
      <w:divsChild>
        <w:div w:id="1098135657">
          <w:marLeft w:val="360"/>
          <w:marRight w:val="0"/>
          <w:marTop w:val="200"/>
          <w:marBottom w:val="0"/>
          <w:divBdr>
            <w:top w:val="none" w:sz="0" w:space="0" w:color="auto"/>
            <w:left w:val="none" w:sz="0" w:space="0" w:color="auto"/>
            <w:bottom w:val="none" w:sz="0" w:space="0" w:color="auto"/>
            <w:right w:val="none" w:sz="0" w:space="0" w:color="auto"/>
          </w:divBdr>
        </w:div>
        <w:div w:id="1514756684">
          <w:marLeft w:val="360"/>
          <w:marRight w:val="0"/>
          <w:marTop w:val="200"/>
          <w:marBottom w:val="0"/>
          <w:divBdr>
            <w:top w:val="none" w:sz="0" w:space="0" w:color="auto"/>
            <w:left w:val="none" w:sz="0" w:space="0" w:color="auto"/>
            <w:bottom w:val="none" w:sz="0" w:space="0" w:color="auto"/>
            <w:right w:val="none" w:sz="0" w:space="0" w:color="auto"/>
          </w:divBdr>
        </w:div>
        <w:div w:id="1695614522">
          <w:marLeft w:val="360"/>
          <w:marRight w:val="0"/>
          <w:marTop w:val="200"/>
          <w:marBottom w:val="0"/>
          <w:divBdr>
            <w:top w:val="none" w:sz="0" w:space="0" w:color="auto"/>
            <w:left w:val="none" w:sz="0" w:space="0" w:color="auto"/>
            <w:bottom w:val="none" w:sz="0" w:space="0" w:color="auto"/>
            <w:right w:val="none" w:sz="0" w:space="0" w:color="auto"/>
          </w:divBdr>
        </w:div>
        <w:div w:id="1076853360">
          <w:marLeft w:val="360"/>
          <w:marRight w:val="0"/>
          <w:marTop w:val="200"/>
          <w:marBottom w:val="0"/>
          <w:divBdr>
            <w:top w:val="none" w:sz="0" w:space="0" w:color="auto"/>
            <w:left w:val="none" w:sz="0" w:space="0" w:color="auto"/>
            <w:bottom w:val="none" w:sz="0" w:space="0" w:color="auto"/>
            <w:right w:val="none" w:sz="0" w:space="0" w:color="auto"/>
          </w:divBdr>
        </w:div>
        <w:div w:id="1904825409">
          <w:marLeft w:val="360"/>
          <w:marRight w:val="0"/>
          <w:marTop w:val="200"/>
          <w:marBottom w:val="0"/>
          <w:divBdr>
            <w:top w:val="none" w:sz="0" w:space="0" w:color="auto"/>
            <w:left w:val="none" w:sz="0" w:space="0" w:color="auto"/>
            <w:bottom w:val="none" w:sz="0" w:space="0" w:color="auto"/>
            <w:right w:val="none" w:sz="0" w:space="0" w:color="auto"/>
          </w:divBdr>
        </w:div>
        <w:div w:id="1892426123">
          <w:marLeft w:val="360"/>
          <w:marRight w:val="0"/>
          <w:marTop w:val="200"/>
          <w:marBottom w:val="0"/>
          <w:divBdr>
            <w:top w:val="none" w:sz="0" w:space="0" w:color="auto"/>
            <w:left w:val="none" w:sz="0" w:space="0" w:color="auto"/>
            <w:bottom w:val="none" w:sz="0" w:space="0" w:color="auto"/>
            <w:right w:val="none" w:sz="0" w:space="0" w:color="auto"/>
          </w:divBdr>
        </w:div>
        <w:div w:id="365840188">
          <w:marLeft w:val="360"/>
          <w:marRight w:val="0"/>
          <w:marTop w:val="200"/>
          <w:marBottom w:val="0"/>
          <w:divBdr>
            <w:top w:val="none" w:sz="0" w:space="0" w:color="auto"/>
            <w:left w:val="none" w:sz="0" w:space="0" w:color="auto"/>
            <w:bottom w:val="none" w:sz="0" w:space="0" w:color="auto"/>
            <w:right w:val="none" w:sz="0" w:space="0" w:color="auto"/>
          </w:divBdr>
        </w:div>
      </w:divsChild>
    </w:div>
    <w:div w:id="192125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yantunnardbrown.com/wp-content/uploads/2004/11/RiP-PMH.pdf" TargetMode="External"/><Relationship Id="rId18" Type="http://schemas.openxmlformats.org/officeDocument/2006/relationships/hyperlink" Target="https://greatermanchesterscb.proceduresonline.com/chapters/p_ch_par_mental_health_diff.html" TargetMode="External"/><Relationship Id="rId26" Type="http://schemas.openxmlformats.org/officeDocument/2006/relationships/image" Target="media/image6.png"/><Relationship Id="rId39" Type="http://schemas.openxmlformats.org/officeDocument/2006/relationships/image" Target="media/image19.svg"/><Relationship Id="rId21" Type="http://schemas.openxmlformats.org/officeDocument/2006/relationships/hyperlink" Target="https://learning.nspcc.org.uk/safeguarding-child-protection/early-help-early-intervention" TargetMode="External"/><Relationship Id="rId34" Type="http://schemas.openxmlformats.org/officeDocument/2006/relationships/image" Target="media/image14.png"/><Relationship Id="rId42" Type="http://schemas.openxmlformats.org/officeDocument/2006/relationships/image" Target="media/image22.png"/><Relationship Id="rId47" Type="http://schemas.openxmlformats.org/officeDocument/2006/relationships/image" Target="media/image27.svg"/><Relationship Id="rId50" Type="http://schemas.openxmlformats.org/officeDocument/2006/relationships/image" Target="media/image3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earning.nspcc.org.uk/children-and-families-at-risk/parental-mental-health-problems" TargetMode="External"/><Relationship Id="rId29" Type="http://schemas.openxmlformats.org/officeDocument/2006/relationships/image" Target="media/image9.svg"/><Relationship Id="rId11" Type="http://schemas.openxmlformats.org/officeDocument/2006/relationships/hyperlink" Target="https://learning.nspcc.org.uk/media/1181/child-protection-register-statistics-england.pdf"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svg"/><Relationship Id="rId40" Type="http://schemas.openxmlformats.org/officeDocument/2006/relationships/image" Target="media/image20.png"/><Relationship Id="rId45" Type="http://schemas.openxmlformats.org/officeDocument/2006/relationships/image" Target="media/image25.sv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uk/government/publications/supporting-families-programme-guidance-2022-to-2025/chapter-1-introduction-and-objectives" TargetMode="External"/><Relationship Id="rId19" Type="http://schemas.openxmlformats.org/officeDocument/2006/relationships/hyperlink" Target="http://www.actforlibraries.org/maslows-hierarchy-of-needs-and-its-application-in-the-healthcare-industry/" TargetMode="External"/><Relationship Id="rId31" Type="http://schemas.openxmlformats.org/officeDocument/2006/relationships/image" Target="media/image11.svg"/><Relationship Id="rId44" Type="http://schemas.openxmlformats.org/officeDocument/2006/relationships/image" Target="media/image24.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understanding-troubled-families" TargetMode="External"/><Relationship Id="rId14" Type="http://schemas.openxmlformats.org/officeDocument/2006/relationships/hyperlink" Target="https://learning.nspcc.org.uk/media/1349/learning-from-case-reviews_parents-with-a-mental-health-problem.pdf" TargetMode="External"/><Relationship Id="rId22" Type="http://schemas.openxmlformats.org/officeDocument/2006/relationships/image" Target="media/image2.png"/><Relationship Id="rId27" Type="http://schemas.openxmlformats.org/officeDocument/2006/relationships/image" Target="media/image7.svg"/><Relationship Id="rId30" Type="http://schemas.openxmlformats.org/officeDocument/2006/relationships/image" Target="media/image10.png"/><Relationship Id="rId35" Type="http://schemas.openxmlformats.org/officeDocument/2006/relationships/image" Target="media/image15.svg"/><Relationship Id="rId43" Type="http://schemas.openxmlformats.org/officeDocument/2006/relationships/image" Target="media/image23.svg"/><Relationship Id="rId48" Type="http://schemas.openxmlformats.org/officeDocument/2006/relationships/image" Target="media/image28.png"/><Relationship Id="rId8" Type="http://schemas.openxmlformats.org/officeDocument/2006/relationships/image" Target="media/image1.png"/><Relationship Id="rId51" Type="http://schemas.openxmlformats.org/officeDocument/2006/relationships/image" Target="media/image31.svg"/><Relationship Id="rId3" Type="http://schemas.openxmlformats.org/officeDocument/2006/relationships/styles" Target="styles.xml"/><Relationship Id="rId12" Type="http://schemas.openxmlformats.org/officeDocument/2006/relationships/hyperlink" Target="https://assets.publishing.service.gov.uk/government/uploads/system/uploads/attachment_data/file/182255/DFE-RR078.pdf" TargetMode="External"/><Relationship Id="rId17" Type="http://schemas.openxmlformats.org/officeDocument/2006/relationships/hyperlink" Target="https://www.legislation.gov.uk/ukpga/1989/41/part/III" TargetMode="External"/><Relationship Id="rId25" Type="http://schemas.openxmlformats.org/officeDocument/2006/relationships/image" Target="media/image5.svg"/><Relationship Id="rId33" Type="http://schemas.openxmlformats.org/officeDocument/2006/relationships/image" Target="media/image13.svg"/><Relationship Id="rId38" Type="http://schemas.openxmlformats.org/officeDocument/2006/relationships/image" Target="media/image18.png"/><Relationship Id="rId46" Type="http://schemas.openxmlformats.org/officeDocument/2006/relationships/image" Target="media/image26.png"/><Relationship Id="rId20" Type="http://schemas.openxmlformats.org/officeDocument/2006/relationships/hyperlink" Target="http://www.actforlibraries.org/maslows-hierarchy-of-needs-and-its-application-in-the-healthcare-industry/" TargetMode="External"/><Relationship Id="rId41" Type="http://schemas.openxmlformats.org/officeDocument/2006/relationships/image" Target="media/image21.sv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earning.nspcc.org.uk/safeguarding-child-protection-schools/roles-responsibilities" TargetMode="External"/><Relationship Id="rId23" Type="http://schemas.openxmlformats.org/officeDocument/2006/relationships/image" Target="media/image3.svg"/><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image" Target="media/image29.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3DAB8C-D67E-4343-ADC6-92C49C1F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2055</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Margareta Dragoi</cp:lastModifiedBy>
  <cp:revision>2</cp:revision>
  <dcterms:created xsi:type="dcterms:W3CDTF">2022-08-24T14:17:00Z</dcterms:created>
  <dcterms:modified xsi:type="dcterms:W3CDTF">2022-08-24T14:17:00Z</dcterms:modified>
</cp:coreProperties>
</file>