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01DB08" wp14:paraId="7E0C6DF5" wp14:textId="694E8955">
      <w:pPr>
        <w:pStyle w:val="Normal"/>
        <w:bidi w:val="0"/>
        <w:jc w:val="center"/>
      </w:pPr>
      <w:r w:rsidR="67E127DB">
        <w:drawing>
          <wp:inline xmlns:wp14="http://schemas.microsoft.com/office/word/2010/wordprocessingDrawing" wp14:editId="6FD82A2E" wp14:anchorId="695CFBA1">
            <wp:extent cx="3209925" cy="1428750"/>
            <wp:effectExtent l="0" t="0" r="0" b="0"/>
            <wp:docPr id="2608740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874006" name="Picture 260874006"/>
                    <pic:cNvPicPr/>
                  </pic:nvPicPr>
                  <pic:blipFill>
                    <a:blip xmlns:r="http://schemas.openxmlformats.org/officeDocument/2006/relationships" r:embed="rId2072097093">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xmlns:wp14="http://schemas.microsoft.com/office/word/2010/wordml" w:rsidP="25E68659" wp14:paraId="78D4CBDC" wp14:textId="273573E2" wp14:noSpellErr="1">
      <w:pPr>
        <w:pStyle w:val="Normal"/>
        <w:bidi w:val="0"/>
        <w:spacing w:line="360" w:lineRule="auto"/>
        <w:jc w:val="both"/>
        <w:rPr>
          <w:rFonts w:ascii="Arial" w:hAnsi="Arial" w:eastAsia="Arial" w:cs="Arial"/>
          <w:noProof w:val="0"/>
          <w:sz w:val="22"/>
          <w:szCs w:val="22"/>
          <w:lang w:val="en-GB"/>
        </w:rPr>
      </w:pPr>
    </w:p>
    <w:p xmlns:wp14="http://schemas.microsoft.com/office/word/2010/wordml" w:rsidP="25E68659" wp14:paraId="38973292" wp14:textId="1EFB7903" wp14:noSpellErr="1">
      <w:pPr>
        <w:pStyle w:val="Normal"/>
        <w:bidi w:val="0"/>
        <w:spacing w:line="360" w:lineRule="auto"/>
        <w:jc w:val="both"/>
        <w:rPr>
          <w:rFonts w:ascii="Arial" w:hAnsi="Arial" w:eastAsia="Arial" w:cs="Arial"/>
          <w:noProof w:val="0"/>
          <w:sz w:val="22"/>
          <w:szCs w:val="22"/>
          <w:lang w:val="en-GB"/>
        </w:rPr>
      </w:pPr>
    </w:p>
    <w:tbl>
      <w:tblPr>
        <w:tblStyle w:val="TableGrid"/>
        <w:tblW w:w="0" w:type="auto"/>
        <w:jc w:val="left"/>
        <w:tblLook w:val="06A0" w:firstRow="1" w:lastRow="0" w:firstColumn="1" w:lastColumn="0" w:noHBand="1" w:noVBand="1"/>
      </w:tblPr>
      <w:tblGrid>
        <w:gridCol w:w="4508"/>
        <w:gridCol w:w="4508"/>
      </w:tblGrid>
      <w:tr w:rsidR="2601DB08" w:rsidTr="25E68659" w14:paraId="64D2E474">
        <w:trPr>
          <w:trHeight w:val="300"/>
        </w:trPr>
        <w:tc>
          <w:tcPr>
            <w:tcW w:w="4508" w:type="dxa"/>
            <w:tcMar/>
          </w:tcPr>
          <w:p w:rsidR="4BB438CE" w:rsidP="10A01685" w:rsidRDefault="4BB438CE" w14:paraId="646CE58B" w14:textId="60FFF05B" w14:noSpellErr="1">
            <w:pPr>
              <w:pStyle w:val="Heading2"/>
              <w:spacing w:line="360" w:lineRule="auto"/>
              <w:jc w:val="both"/>
              <w:rPr>
                <w:rFonts w:ascii="Arial" w:hAnsi="Arial" w:eastAsia="Arial" w:cs="Arial"/>
                <w:b w:val="1"/>
                <w:bCs w:val="1"/>
                <w:noProof w:val="0"/>
                <w:color w:val="auto"/>
                <w:sz w:val="22"/>
                <w:szCs w:val="22"/>
                <w:lang w:val="en-GB"/>
              </w:rPr>
            </w:pPr>
            <w:r w:rsidRPr="25E68659" w:rsidR="267B8F79">
              <w:rPr>
                <w:rFonts w:ascii="Arial" w:hAnsi="Arial" w:eastAsia="Arial" w:cs="Arial"/>
                <w:b w:val="1"/>
                <w:bCs w:val="1"/>
                <w:noProof w:val="0"/>
                <w:color w:val="auto"/>
                <w:sz w:val="22"/>
                <w:szCs w:val="22"/>
                <w:lang w:val="en-GB"/>
              </w:rPr>
              <w:t>Student Name</w:t>
            </w:r>
          </w:p>
        </w:tc>
        <w:tc>
          <w:tcPr>
            <w:tcW w:w="4508" w:type="dxa"/>
            <w:tcMar/>
          </w:tcPr>
          <w:p w:rsidR="2601DB08" w:rsidP="10A01685" w:rsidRDefault="2601DB08" w14:paraId="3073012A" w14:textId="2DB39EED">
            <w:pPr>
              <w:pStyle w:val="Heading2"/>
              <w:spacing w:line="360" w:lineRule="auto"/>
              <w:jc w:val="both"/>
              <w:rPr>
                <w:rFonts w:ascii="Arial" w:hAnsi="Arial" w:eastAsia="Arial" w:cs="Arial"/>
                <w:b w:val="1"/>
                <w:bCs w:val="1"/>
                <w:noProof w:val="0"/>
                <w:color w:val="auto"/>
                <w:sz w:val="22"/>
                <w:szCs w:val="22"/>
                <w:lang w:val="en-GB"/>
              </w:rPr>
            </w:pPr>
            <w:r w:rsidRPr="25E68659" w:rsidR="35DB512C">
              <w:rPr>
                <w:rFonts w:ascii="Arial" w:hAnsi="Arial" w:eastAsia="Arial" w:cs="Arial"/>
                <w:b w:val="1"/>
                <w:bCs w:val="1"/>
                <w:noProof w:val="0"/>
                <w:color w:val="auto"/>
                <w:sz w:val="22"/>
                <w:szCs w:val="22"/>
                <w:lang w:val="en-GB"/>
              </w:rPr>
              <w:t>Nihla Salim</w:t>
            </w:r>
          </w:p>
        </w:tc>
      </w:tr>
      <w:tr w:rsidR="2601DB08" w:rsidTr="25E68659" w14:paraId="2827C964">
        <w:trPr>
          <w:trHeight w:val="300"/>
        </w:trPr>
        <w:tc>
          <w:tcPr>
            <w:tcW w:w="4508" w:type="dxa"/>
            <w:tcMar/>
          </w:tcPr>
          <w:p w:rsidR="4BB438CE" w:rsidP="10A01685" w:rsidRDefault="4BB438CE" w14:paraId="52F3C0F0" w14:textId="71A32C19" w14:noSpellErr="1">
            <w:pPr>
              <w:pStyle w:val="Heading2"/>
              <w:spacing w:line="360" w:lineRule="auto"/>
              <w:jc w:val="both"/>
              <w:rPr>
                <w:rFonts w:ascii="Arial" w:hAnsi="Arial" w:eastAsia="Arial" w:cs="Arial"/>
                <w:b w:val="1"/>
                <w:bCs w:val="1"/>
                <w:noProof w:val="0"/>
                <w:color w:val="auto"/>
                <w:sz w:val="22"/>
                <w:szCs w:val="22"/>
                <w:lang w:val="en-GB"/>
              </w:rPr>
            </w:pPr>
            <w:r w:rsidRPr="25E68659" w:rsidR="267B8F79">
              <w:rPr>
                <w:rFonts w:ascii="Arial" w:hAnsi="Arial" w:eastAsia="Arial" w:cs="Arial"/>
                <w:b w:val="1"/>
                <w:bCs w:val="1"/>
                <w:noProof w:val="0"/>
                <w:color w:val="auto"/>
                <w:sz w:val="22"/>
                <w:szCs w:val="22"/>
                <w:lang w:val="en-GB"/>
              </w:rPr>
              <w:t>Student ID</w:t>
            </w:r>
          </w:p>
        </w:tc>
        <w:tc>
          <w:tcPr>
            <w:tcW w:w="4508" w:type="dxa"/>
            <w:tcMar/>
          </w:tcPr>
          <w:p w:rsidR="2601DB08" w:rsidP="10A01685" w:rsidRDefault="2601DB08" w14:paraId="2EAE65E3" w14:textId="27FFD9B3">
            <w:pPr>
              <w:pStyle w:val="Heading2"/>
              <w:spacing w:line="360" w:lineRule="auto"/>
              <w:jc w:val="both"/>
              <w:rPr>
                <w:rFonts w:ascii="Arial" w:hAnsi="Arial" w:eastAsia="Arial" w:cs="Arial"/>
                <w:b w:val="1"/>
                <w:bCs w:val="1"/>
                <w:noProof w:val="0"/>
                <w:color w:val="auto"/>
                <w:sz w:val="22"/>
                <w:szCs w:val="22"/>
                <w:lang w:val="en-GB"/>
              </w:rPr>
            </w:pPr>
            <w:r w:rsidRPr="25E68659" w:rsidR="1FC88AA5">
              <w:rPr>
                <w:rFonts w:ascii="Arial" w:hAnsi="Arial" w:eastAsia="Arial" w:cs="Arial"/>
                <w:b w:val="1"/>
                <w:bCs w:val="1"/>
                <w:noProof w:val="0"/>
                <w:color w:val="auto"/>
                <w:sz w:val="22"/>
                <w:szCs w:val="22"/>
                <w:lang w:val="en-GB"/>
              </w:rPr>
              <w:t>2326132</w:t>
            </w:r>
          </w:p>
        </w:tc>
      </w:tr>
      <w:tr w:rsidR="2601DB08" w:rsidTr="25E68659" w14:paraId="27E366D6">
        <w:trPr>
          <w:trHeight w:val="300"/>
        </w:trPr>
        <w:tc>
          <w:tcPr>
            <w:tcW w:w="4508" w:type="dxa"/>
            <w:tcMar/>
          </w:tcPr>
          <w:p w:rsidR="4BB438CE" w:rsidP="10A01685" w:rsidRDefault="4BB438CE" w14:paraId="09C285EC" w14:textId="29FA630C" w14:noSpellErr="1">
            <w:pPr>
              <w:pStyle w:val="Heading2"/>
              <w:spacing w:line="360" w:lineRule="auto"/>
              <w:jc w:val="both"/>
              <w:rPr>
                <w:rFonts w:ascii="Arial" w:hAnsi="Arial" w:eastAsia="Arial" w:cs="Arial"/>
                <w:b w:val="1"/>
                <w:bCs w:val="1"/>
                <w:noProof w:val="0"/>
                <w:color w:val="auto"/>
                <w:sz w:val="22"/>
                <w:szCs w:val="22"/>
                <w:lang w:val="en-GB"/>
              </w:rPr>
            </w:pPr>
            <w:r w:rsidRPr="25E68659" w:rsidR="267B8F79">
              <w:rPr>
                <w:rFonts w:ascii="Arial" w:hAnsi="Arial" w:eastAsia="Arial" w:cs="Arial"/>
                <w:b w:val="1"/>
                <w:bCs w:val="1"/>
                <w:noProof w:val="0"/>
                <w:color w:val="auto"/>
                <w:sz w:val="22"/>
                <w:szCs w:val="22"/>
                <w:lang w:val="en-GB"/>
              </w:rPr>
              <w:t xml:space="preserve">Module </w:t>
            </w:r>
          </w:p>
        </w:tc>
        <w:tc>
          <w:tcPr>
            <w:tcW w:w="4508" w:type="dxa"/>
            <w:tcMar/>
          </w:tcPr>
          <w:p w:rsidR="2601DB08" w:rsidP="08C09B06" w:rsidRDefault="2601DB08" w14:paraId="1D9B1D76" w14:textId="2AE0B4E5">
            <w:pPr>
              <w:pStyle w:val="Heading2"/>
              <w:spacing w:line="360" w:lineRule="auto"/>
              <w:jc w:val="both"/>
              <w:rPr>
                <w:rFonts w:ascii="Arial" w:hAnsi="Arial" w:eastAsia="Arial" w:cs="Arial"/>
                <w:b w:val="1"/>
                <w:bCs w:val="1"/>
                <w:noProof w:val="0"/>
                <w:color w:val="auto"/>
                <w:sz w:val="22"/>
                <w:szCs w:val="22"/>
                <w:lang w:val="en-GB"/>
              </w:rPr>
            </w:pPr>
            <w:r w:rsidRPr="25E68659" w:rsidR="24D181B2">
              <w:rPr>
                <w:rFonts w:ascii="Arial" w:hAnsi="Arial" w:eastAsia="Arial" w:cs="Arial"/>
                <w:b w:val="1"/>
                <w:bCs w:val="1"/>
                <w:noProof w:val="0"/>
                <w:color w:val="auto"/>
                <w:sz w:val="22"/>
                <w:szCs w:val="22"/>
                <w:lang w:val="en-GB"/>
              </w:rPr>
              <w:t xml:space="preserve">Changemakers: Building </w:t>
            </w:r>
            <w:r w:rsidRPr="25E68659" w:rsidR="2A5ED592">
              <w:rPr>
                <w:rFonts w:ascii="Arial" w:hAnsi="Arial" w:eastAsia="Arial" w:cs="Arial"/>
                <w:b w:val="1"/>
                <w:bCs w:val="1"/>
                <w:noProof w:val="0"/>
                <w:color w:val="auto"/>
                <w:sz w:val="22"/>
                <w:szCs w:val="22"/>
                <w:lang w:val="en-GB"/>
              </w:rPr>
              <w:t>Y</w:t>
            </w:r>
            <w:r w:rsidRPr="25E68659" w:rsidR="24D181B2">
              <w:rPr>
                <w:rFonts w:ascii="Arial" w:hAnsi="Arial" w:eastAsia="Arial" w:cs="Arial"/>
                <w:b w:val="1"/>
                <w:bCs w:val="1"/>
                <w:noProof w:val="0"/>
                <w:color w:val="auto"/>
                <w:sz w:val="22"/>
                <w:szCs w:val="22"/>
                <w:lang w:val="en-GB"/>
              </w:rPr>
              <w:t xml:space="preserve">our </w:t>
            </w:r>
            <w:r w:rsidRPr="25E68659" w:rsidR="60DC7A4F">
              <w:rPr>
                <w:rFonts w:ascii="Arial" w:hAnsi="Arial" w:eastAsia="Arial" w:cs="Arial"/>
                <w:b w:val="1"/>
                <w:bCs w:val="1"/>
                <w:noProof w:val="0"/>
                <w:color w:val="auto"/>
                <w:sz w:val="22"/>
                <w:szCs w:val="22"/>
                <w:lang w:val="en-GB"/>
              </w:rPr>
              <w:t>P</w:t>
            </w:r>
            <w:r w:rsidRPr="25E68659" w:rsidR="24D181B2">
              <w:rPr>
                <w:rFonts w:ascii="Arial" w:hAnsi="Arial" w:eastAsia="Arial" w:cs="Arial"/>
                <w:b w:val="1"/>
                <w:bCs w:val="1"/>
                <w:noProof w:val="0"/>
                <w:color w:val="auto"/>
                <w:sz w:val="22"/>
                <w:szCs w:val="22"/>
                <w:lang w:val="en-GB"/>
              </w:rPr>
              <w:t>ersonal</w:t>
            </w:r>
            <w:r w:rsidRPr="25E68659" w:rsidR="1F1722B0">
              <w:rPr>
                <w:rFonts w:ascii="Arial" w:hAnsi="Arial" w:eastAsia="Arial" w:cs="Arial"/>
                <w:b w:val="1"/>
                <w:bCs w:val="1"/>
                <w:noProof w:val="0"/>
                <w:color w:val="auto"/>
                <w:sz w:val="22"/>
                <w:szCs w:val="22"/>
                <w:lang w:val="en-GB"/>
              </w:rPr>
              <w:t xml:space="preserve"> </w:t>
            </w:r>
            <w:r w:rsidRPr="25E68659" w:rsidR="413502D5">
              <w:rPr>
                <w:rFonts w:ascii="Arial" w:hAnsi="Arial" w:eastAsia="Arial" w:cs="Arial"/>
                <w:b w:val="1"/>
                <w:bCs w:val="1"/>
                <w:noProof w:val="0"/>
                <w:color w:val="auto"/>
                <w:sz w:val="22"/>
                <w:szCs w:val="22"/>
                <w:lang w:val="en-GB"/>
              </w:rPr>
              <w:t>B</w:t>
            </w:r>
            <w:r w:rsidRPr="25E68659" w:rsidR="24D181B2">
              <w:rPr>
                <w:rFonts w:ascii="Arial" w:hAnsi="Arial" w:eastAsia="Arial" w:cs="Arial"/>
                <w:b w:val="1"/>
                <w:bCs w:val="1"/>
                <w:noProof w:val="0"/>
                <w:color w:val="auto"/>
                <w:sz w:val="22"/>
                <w:szCs w:val="22"/>
                <w:lang w:val="en-GB"/>
              </w:rPr>
              <w:t>rand</w:t>
            </w:r>
            <w:r w:rsidRPr="25E68659" w:rsidR="2483CA9B">
              <w:rPr>
                <w:rFonts w:ascii="Arial" w:hAnsi="Arial" w:eastAsia="Arial" w:cs="Arial"/>
                <w:b w:val="1"/>
                <w:bCs w:val="1"/>
                <w:noProof w:val="0"/>
                <w:color w:val="auto"/>
                <w:sz w:val="22"/>
                <w:szCs w:val="22"/>
                <w:lang w:val="en-GB"/>
              </w:rPr>
              <w:t xml:space="preserve"> for </w:t>
            </w:r>
            <w:r w:rsidRPr="25E68659" w:rsidR="59382489">
              <w:rPr>
                <w:rFonts w:ascii="Arial" w:hAnsi="Arial" w:eastAsia="Arial" w:cs="Arial"/>
                <w:b w:val="1"/>
                <w:bCs w:val="1"/>
                <w:noProof w:val="0"/>
                <w:color w:val="auto"/>
                <w:sz w:val="22"/>
                <w:szCs w:val="22"/>
                <w:lang w:val="en-GB"/>
              </w:rPr>
              <w:t>S</w:t>
            </w:r>
            <w:r w:rsidRPr="25E68659" w:rsidR="2483CA9B">
              <w:rPr>
                <w:rFonts w:ascii="Arial" w:hAnsi="Arial" w:eastAsia="Arial" w:cs="Arial"/>
                <w:b w:val="1"/>
                <w:bCs w:val="1"/>
                <w:noProof w:val="0"/>
                <w:color w:val="auto"/>
                <w:sz w:val="22"/>
                <w:szCs w:val="22"/>
                <w:lang w:val="en-GB"/>
              </w:rPr>
              <w:t xml:space="preserve">ustainable </w:t>
            </w:r>
          </w:p>
        </w:tc>
      </w:tr>
      <w:tr w:rsidR="2601DB08" w:rsidTr="25E68659" w14:paraId="209E585F">
        <w:trPr>
          <w:trHeight w:val="300"/>
        </w:trPr>
        <w:tc>
          <w:tcPr>
            <w:tcW w:w="4508" w:type="dxa"/>
            <w:tcMar/>
          </w:tcPr>
          <w:p w:rsidR="4BB438CE" w:rsidP="10A01685" w:rsidRDefault="4BB438CE" w14:paraId="3C236C51" w14:textId="4E20224C" w14:noSpellErr="1">
            <w:pPr>
              <w:pStyle w:val="Heading2"/>
              <w:spacing w:line="360" w:lineRule="auto"/>
              <w:jc w:val="both"/>
              <w:rPr>
                <w:rFonts w:ascii="Arial" w:hAnsi="Arial" w:eastAsia="Arial" w:cs="Arial"/>
                <w:b w:val="1"/>
                <w:bCs w:val="1"/>
                <w:noProof w:val="0"/>
                <w:color w:val="auto"/>
                <w:sz w:val="22"/>
                <w:szCs w:val="22"/>
                <w:lang w:val="en-GB"/>
              </w:rPr>
            </w:pPr>
            <w:r w:rsidRPr="25E68659" w:rsidR="267B8F79">
              <w:rPr>
                <w:rFonts w:ascii="Arial" w:hAnsi="Arial" w:eastAsia="Arial" w:cs="Arial"/>
                <w:b w:val="1"/>
                <w:bCs w:val="1"/>
                <w:noProof w:val="0"/>
                <w:color w:val="auto"/>
                <w:sz w:val="22"/>
                <w:szCs w:val="22"/>
                <w:lang w:val="en-GB"/>
              </w:rPr>
              <w:t>Module Code</w:t>
            </w:r>
          </w:p>
        </w:tc>
        <w:tc>
          <w:tcPr>
            <w:tcW w:w="4508" w:type="dxa"/>
            <w:tcMar/>
          </w:tcPr>
          <w:p w:rsidR="2601DB08" w:rsidP="08C09B06" w:rsidRDefault="2601DB08" w14:paraId="4D0741D9" w14:textId="579A3FDE">
            <w:pPr>
              <w:pStyle w:val="Heading2"/>
              <w:spacing w:line="360" w:lineRule="auto"/>
              <w:jc w:val="both"/>
              <w:rPr>
                <w:rFonts w:ascii="Arial" w:hAnsi="Arial" w:eastAsia="Arial" w:cs="Arial"/>
                <w:b w:val="1"/>
                <w:bCs w:val="1"/>
                <w:noProof w:val="0"/>
                <w:color w:val="auto"/>
                <w:sz w:val="22"/>
                <w:szCs w:val="22"/>
                <w:lang w:val="en-GB"/>
              </w:rPr>
            </w:pPr>
            <w:r w:rsidRPr="25E68659" w:rsidR="2BE1CDE7">
              <w:rPr>
                <w:rFonts w:ascii="Arial" w:hAnsi="Arial" w:eastAsia="Arial" w:cs="Arial"/>
                <w:b w:val="1"/>
                <w:bCs w:val="1"/>
                <w:noProof w:val="0"/>
                <w:color w:val="auto"/>
                <w:sz w:val="22"/>
                <w:szCs w:val="22"/>
                <w:lang w:val="en-GB"/>
              </w:rPr>
              <w:t>BMHP5015</w:t>
            </w:r>
          </w:p>
        </w:tc>
      </w:tr>
      <w:tr w:rsidR="2601DB08" w:rsidTr="25E68659" w14:paraId="017F440D">
        <w:trPr>
          <w:trHeight w:val="300"/>
        </w:trPr>
        <w:tc>
          <w:tcPr>
            <w:tcW w:w="4508" w:type="dxa"/>
            <w:tcMar/>
          </w:tcPr>
          <w:p w:rsidR="4BB438CE" w:rsidP="10A01685" w:rsidRDefault="4BB438CE" w14:paraId="15A541C9" w14:textId="6BEF0C6A" w14:noSpellErr="1">
            <w:pPr>
              <w:pStyle w:val="Heading2"/>
              <w:spacing w:line="360" w:lineRule="auto"/>
              <w:jc w:val="both"/>
              <w:rPr>
                <w:rFonts w:ascii="Arial" w:hAnsi="Arial" w:eastAsia="Arial" w:cs="Arial"/>
                <w:b w:val="1"/>
                <w:bCs w:val="1"/>
                <w:noProof w:val="0"/>
                <w:color w:val="auto"/>
                <w:sz w:val="22"/>
                <w:szCs w:val="22"/>
                <w:lang w:val="en-GB"/>
              </w:rPr>
            </w:pPr>
            <w:r w:rsidRPr="25E68659" w:rsidR="267B8F79">
              <w:rPr>
                <w:rFonts w:ascii="Arial" w:hAnsi="Arial" w:eastAsia="Arial" w:cs="Arial"/>
                <w:b w:val="1"/>
                <w:bCs w:val="1"/>
                <w:noProof w:val="0"/>
                <w:color w:val="auto"/>
                <w:sz w:val="22"/>
                <w:szCs w:val="22"/>
                <w:lang w:val="en-GB"/>
              </w:rPr>
              <w:t>Lecture</w:t>
            </w:r>
          </w:p>
        </w:tc>
        <w:tc>
          <w:tcPr>
            <w:tcW w:w="4508" w:type="dxa"/>
            <w:tcMar/>
          </w:tcPr>
          <w:p w:rsidR="2601DB08" w:rsidP="08C09B06" w:rsidRDefault="2601DB08" w14:paraId="110FA194" w14:textId="24F900BF">
            <w:pPr>
              <w:pStyle w:val="Heading2"/>
              <w:spacing w:line="360" w:lineRule="auto"/>
              <w:jc w:val="both"/>
              <w:rPr>
                <w:rFonts w:ascii="Arial" w:hAnsi="Arial" w:eastAsia="Arial" w:cs="Arial"/>
                <w:b w:val="1"/>
                <w:bCs w:val="1"/>
                <w:noProof w:val="0"/>
                <w:color w:val="auto"/>
                <w:sz w:val="22"/>
                <w:szCs w:val="22"/>
                <w:lang w:val="en-GB"/>
              </w:rPr>
            </w:pPr>
            <w:r w:rsidRPr="25E68659" w:rsidR="34F1BDF5">
              <w:rPr>
                <w:rFonts w:ascii="Arial" w:hAnsi="Arial" w:eastAsia="Arial" w:cs="Arial"/>
                <w:b w:val="1"/>
                <w:bCs w:val="1"/>
                <w:noProof w:val="0"/>
                <w:color w:val="auto"/>
                <w:sz w:val="22"/>
                <w:szCs w:val="22"/>
                <w:lang w:val="en-GB"/>
              </w:rPr>
              <w:t>Raheela Sheik</w:t>
            </w:r>
            <w:r w:rsidRPr="25E68659" w:rsidR="48CF14DA">
              <w:rPr>
                <w:rFonts w:ascii="Arial" w:hAnsi="Arial" w:eastAsia="Arial" w:cs="Arial"/>
                <w:b w:val="1"/>
                <w:bCs w:val="1"/>
                <w:noProof w:val="0"/>
                <w:color w:val="auto"/>
                <w:sz w:val="22"/>
                <w:szCs w:val="22"/>
                <w:lang w:val="en-GB"/>
              </w:rPr>
              <w:t>h</w:t>
            </w:r>
          </w:p>
        </w:tc>
      </w:tr>
    </w:tbl>
    <w:p xmlns:wp14="http://schemas.microsoft.com/office/word/2010/wordml" w:rsidP="10A01685" wp14:paraId="1A968CDF" wp14:textId="3DD46FA8" wp14:noSpellErr="1">
      <w:pPr>
        <w:pStyle w:val="Normal"/>
        <w:spacing w:line="360" w:lineRule="auto"/>
        <w:jc w:val="both"/>
        <w:rPr>
          <w:rFonts w:ascii="Arial" w:hAnsi="Arial" w:eastAsia="Arial" w:cs="Arial"/>
          <w:noProof w:val="0"/>
          <w:sz w:val="22"/>
          <w:szCs w:val="22"/>
          <w:lang w:val="en-GB"/>
        </w:rPr>
      </w:pPr>
    </w:p>
    <w:p xmlns:wp14="http://schemas.microsoft.com/office/word/2010/wordml" w:rsidP="10A01685" wp14:paraId="27FBB2CA" wp14:textId="4DF641C1" wp14:noSpellErr="1">
      <w:pPr>
        <w:pStyle w:val="Heading2"/>
        <w:spacing w:line="360" w:lineRule="auto"/>
        <w:jc w:val="both"/>
        <w:rPr>
          <w:rFonts w:ascii="Arial" w:hAnsi="Arial" w:eastAsia="Arial" w:cs="Arial"/>
          <w:noProof w:val="0"/>
          <w:sz w:val="22"/>
          <w:szCs w:val="22"/>
          <w:lang w:val="en-GB"/>
        </w:rPr>
      </w:pPr>
    </w:p>
    <w:p w:rsidR="25E68659" w:rsidRDefault="25E68659" w14:paraId="3963906D" w14:textId="254ABF8F">
      <w:r>
        <w:br w:type="page"/>
      </w:r>
    </w:p>
    <w:p w:rsidR="25E68659" w:rsidP="25E68659" w:rsidRDefault="25E68659" w14:paraId="703977CF" w14:textId="7F16DA0A">
      <w:pPr>
        <w:pStyle w:val="Heading2"/>
        <w:spacing w:line="360" w:lineRule="auto"/>
        <w:jc w:val="both"/>
        <w:rPr>
          <w:rFonts w:ascii="Arial" w:hAnsi="Arial" w:eastAsia="Arial" w:cs="Arial"/>
          <w:noProof w:val="0"/>
          <w:sz w:val="22"/>
          <w:szCs w:val="22"/>
          <w:lang w:val="en-GB"/>
        </w:rPr>
      </w:pPr>
    </w:p>
    <w:p w:rsidR="6C549879" w:rsidP="25E68659" w:rsidRDefault="6C549879" w14:paraId="163DC721" w14:textId="2E978D6D">
      <w:pPr>
        <w:pStyle w:val="NoSpacing"/>
        <w:spacing w:line="360" w:lineRule="auto"/>
        <w:jc w:val="both"/>
        <w:rPr>
          <w:rFonts w:ascii="Arial" w:hAnsi="Arial" w:eastAsia="Arial" w:cs="Arial"/>
          <w:b w:val="1"/>
          <w:bCs w:val="1"/>
          <w:noProof w:val="0"/>
          <w:sz w:val="22"/>
          <w:szCs w:val="22"/>
          <w:lang w:val="en-GB"/>
        </w:rPr>
      </w:pPr>
      <w:r w:rsidRPr="25E68659" w:rsidR="06829FD7">
        <w:rPr>
          <w:rFonts w:ascii="Arial" w:hAnsi="Arial" w:eastAsia="Arial" w:cs="Arial"/>
          <w:b w:val="1"/>
          <w:bCs w:val="1"/>
          <w:noProof w:val="0"/>
          <w:sz w:val="22"/>
          <w:szCs w:val="22"/>
          <w:lang w:val="en-GB"/>
        </w:rPr>
        <w:t>Content</w:t>
      </w:r>
      <w:r w:rsidRPr="25E68659" w:rsidR="2476E3C8">
        <w:rPr>
          <w:rFonts w:ascii="Arial" w:hAnsi="Arial" w:eastAsia="Arial" w:cs="Arial"/>
          <w:b w:val="1"/>
          <w:bCs w:val="1"/>
          <w:noProof w:val="0"/>
          <w:sz w:val="22"/>
          <w:szCs w:val="22"/>
          <w:lang w:val="en-GB"/>
        </w:rPr>
        <w:t>s</w:t>
      </w:r>
    </w:p>
    <w:p w:rsidR="25E68659" w:rsidP="25E68659" w:rsidRDefault="25E68659" w14:paraId="1FCBB333" w14:textId="0A5D8F27">
      <w:pPr>
        <w:pStyle w:val="NoSpacing"/>
        <w:spacing w:line="360" w:lineRule="auto"/>
        <w:jc w:val="left"/>
        <w:rPr>
          <w:rFonts w:ascii="Arial" w:hAnsi="Arial" w:eastAsia="Arial" w:cs="Arial"/>
          <w:b w:val="1"/>
          <w:bCs w:val="1"/>
          <w:noProof w:val="0"/>
          <w:sz w:val="22"/>
          <w:szCs w:val="22"/>
          <w:lang w:val="en-GB"/>
        </w:rPr>
      </w:pPr>
    </w:p>
    <w:tbl>
      <w:tblPr>
        <w:tblStyle w:val="TableGrid"/>
        <w:tblW w:w="0" w:type="auto"/>
        <w:jc w:val="left"/>
        <w:tblLook w:val="06A0" w:firstRow="1" w:lastRow="0" w:firstColumn="1" w:lastColumn="0" w:noHBand="1" w:noVBand="1"/>
      </w:tblPr>
      <w:tblGrid>
        <w:gridCol w:w="4508"/>
        <w:gridCol w:w="4508"/>
      </w:tblGrid>
      <w:tr w:rsidR="25E68659" w:rsidTr="25E68659" w14:paraId="28C7FB32">
        <w:trPr>
          <w:trHeight w:val="300"/>
        </w:trPr>
        <w:tc>
          <w:tcPr>
            <w:tcW w:w="4508" w:type="dxa"/>
            <w:tcMar/>
          </w:tcPr>
          <w:p w:rsidR="2161EA0A" w:rsidP="25E68659" w:rsidRDefault="2161EA0A" w14:paraId="191A67DE" w14:textId="5BD79EFA">
            <w:pPr>
              <w:pStyle w:val="NoSpacing"/>
              <w:spacing w:line="360" w:lineRule="auto"/>
              <w:jc w:val="both"/>
              <w:rPr>
                <w:rFonts w:ascii="Arial" w:hAnsi="Arial" w:eastAsia="Arial" w:cs="Arial"/>
                <w:b w:val="1"/>
                <w:bCs w:val="1"/>
                <w:noProof w:val="0"/>
                <w:sz w:val="22"/>
                <w:szCs w:val="22"/>
                <w:lang w:val="en-GB"/>
              </w:rPr>
            </w:pPr>
            <w:r w:rsidRPr="25E68659" w:rsidR="2161EA0A">
              <w:rPr>
                <w:rFonts w:ascii="Arial" w:hAnsi="Arial" w:eastAsia="Arial" w:cs="Arial"/>
                <w:b w:val="1"/>
                <w:bCs w:val="1"/>
                <w:noProof w:val="0"/>
                <w:sz w:val="22"/>
                <w:szCs w:val="22"/>
                <w:lang w:val="en-GB"/>
              </w:rPr>
              <w:t>Section</w:t>
            </w:r>
          </w:p>
        </w:tc>
        <w:tc>
          <w:tcPr>
            <w:tcW w:w="4508" w:type="dxa"/>
            <w:tcMar/>
          </w:tcPr>
          <w:p w:rsidR="2161EA0A" w:rsidP="25E68659" w:rsidRDefault="2161EA0A" w14:paraId="3B406397" w14:textId="1477E8D6">
            <w:pPr>
              <w:pStyle w:val="NoSpacing"/>
              <w:spacing w:line="360" w:lineRule="auto"/>
              <w:jc w:val="both"/>
              <w:rPr>
                <w:rFonts w:ascii="Arial" w:hAnsi="Arial" w:eastAsia="Arial" w:cs="Arial"/>
                <w:b w:val="1"/>
                <w:bCs w:val="1"/>
                <w:noProof w:val="0"/>
                <w:sz w:val="22"/>
                <w:szCs w:val="22"/>
                <w:lang w:val="en-GB"/>
              </w:rPr>
            </w:pPr>
            <w:r w:rsidRPr="25E68659" w:rsidR="2161EA0A">
              <w:rPr>
                <w:rFonts w:ascii="Arial" w:hAnsi="Arial" w:eastAsia="Arial" w:cs="Arial"/>
                <w:b w:val="1"/>
                <w:bCs w:val="1"/>
                <w:noProof w:val="0"/>
                <w:sz w:val="22"/>
                <w:szCs w:val="22"/>
                <w:lang w:val="en-GB"/>
              </w:rPr>
              <w:t>Page</w:t>
            </w:r>
          </w:p>
        </w:tc>
      </w:tr>
      <w:tr w:rsidR="25E68659" w:rsidTr="25E68659" w14:paraId="4986CA08">
        <w:trPr>
          <w:trHeight w:val="300"/>
        </w:trPr>
        <w:tc>
          <w:tcPr>
            <w:tcW w:w="4508" w:type="dxa"/>
            <w:tcMar/>
          </w:tcPr>
          <w:p w:rsidR="25E68659" w:rsidP="25E68659" w:rsidRDefault="25E68659" w14:paraId="61C97A45" w14:textId="0B7DC1EA">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Introduction</w:t>
            </w:r>
          </w:p>
        </w:tc>
        <w:tc>
          <w:tcPr>
            <w:tcW w:w="4508" w:type="dxa"/>
            <w:tcMar/>
          </w:tcPr>
          <w:p w:rsidR="44CB9422" w:rsidP="25E68659" w:rsidRDefault="44CB9422" w14:paraId="06E1FCD4" w14:textId="26FB3BB4">
            <w:pPr>
              <w:spacing w:before="0" w:beforeAutospacing="off" w:after="0" w:afterAutospacing="off" w:line="360" w:lineRule="auto"/>
              <w:jc w:val="both"/>
              <w:rPr>
                <w:rFonts w:ascii="Arial" w:hAnsi="Arial" w:eastAsia="Arial" w:cs="Arial"/>
                <w:b w:val="1"/>
                <w:bCs w:val="1"/>
                <w:sz w:val="22"/>
                <w:szCs w:val="22"/>
              </w:rPr>
            </w:pPr>
            <w:r w:rsidRPr="25E68659" w:rsidR="44CB9422">
              <w:rPr>
                <w:rFonts w:ascii="Arial" w:hAnsi="Arial" w:eastAsia="Arial" w:cs="Arial"/>
                <w:b w:val="1"/>
                <w:bCs w:val="1"/>
                <w:sz w:val="22"/>
                <w:szCs w:val="22"/>
              </w:rPr>
              <w:t>3</w:t>
            </w:r>
          </w:p>
        </w:tc>
      </w:tr>
      <w:tr w:rsidR="25E68659" w:rsidTr="25E68659" w14:paraId="524FBC66">
        <w:trPr>
          <w:trHeight w:val="300"/>
        </w:trPr>
        <w:tc>
          <w:tcPr>
            <w:tcW w:w="4508" w:type="dxa"/>
            <w:tcMar/>
          </w:tcPr>
          <w:p w:rsidR="25E68659" w:rsidP="25E68659" w:rsidRDefault="25E68659" w14:paraId="16F8BA69" w14:textId="675B81C5">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Nursing Associate Vacancy Screenshot</w:t>
            </w:r>
          </w:p>
        </w:tc>
        <w:tc>
          <w:tcPr>
            <w:tcW w:w="4508" w:type="dxa"/>
            <w:tcMar/>
          </w:tcPr>
          <w:p w:rsidR="58E4180A" w:rsidP="25E68659" w:rsidRDefault="58E4180A" w14:paraId="6448C795" w14:textId="259F8A77">
            <w:pPr>
              <w:spacing w:before="0" w:beforeAutospacing="off" w:after="0" w:afterAutospacing="off" w:line="360" w:lineRule="auto"/>
              <w:jc w:val="both"/>
              <w:rPr>
                <w:rFonts w:ascii="Arial" w:hAnsi="Arial" w:eastAsia="Arial" w:cs="Arial"/>
                <w:b w:val="1"/>
                <w:bCs w:val="1"/>
                <w:sz w:val="22"/>
                <w:szCs w:val="22"/>
              </w:rPr>
            </w:pPr>
            <w:r w:rsidRPr="25E68659" w:rsidR="58E4180A">
              <w:rPr>
                <w:rFonts w:ascii="Arial" w:hAnsi="Arial" w:eastAsia="Arial" w:cs="Arial"/>
                <w:b w:val="1"/>
                <w:bCs w:val="1"/>
                <w:sz w:val="22"/>
                <w:szCs w:val="22"/>
              </w:rPr>
              <w:t>4</w:t>
            </w:r>
          </w:p>
        </w:tc>
      </w:tr>
      <w:tr w:rsidR="25E68659" w:rsidTr="25E68659" w14:paraId="3D97A14D">
        <w:trPr>
          <w:trHeight w:val="300"/>
        </w:trPr>
        <w:tc>
          <w:tcPr>
            <w:tcW w:w="4508" w:type="dxa"/>
            <w:tcMar/>
          </w:tcPr>
          <w:p w:rsidR="25E68659" w:rsidP="25E68659" w:rsidRDefault="25E68659" w14:paraId="552BA6CC" w14:textId="16665E68">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Job Description &amp; Person Specification</w:t>
            </w:r>
          </w:p>
        </w:tc>
        <w:tc>
          <w:tcPr>
            <w:tcW w:w="4508" w:type="dxa"/>
            <w:tcMar/>
          </w:tcPr>
          <w:p w:rsidR="305BCAFA" w:rsidP="25E68659" w:rsidRDefault="305BCAFA" w14:paraId="61AF95BA" w14:textId="499ED350">
            <w:pPr>
              <w:spacing w:before="0" w:beforeAutospacing="off" w:after="0" w:afterAutospacing="off" w:line="360" w:lineRule="auto"/>
              <w:jc w:val="both"/>
              <w:rPr>
                <w:rFonts w:ascii="Arial" w:hAnsi="Arial" w:eastAsia="Arial" w:cs="Arial"/>
                <w:b w:val="1"/>
                <w:bCs w:val="1"/>
                <w:sz w:val="22"/>
                <w:szCs w:val="22"/>
              </w:rPr>
            </w:pPr>
            <w:r w:rsidRPr="25E68659" w:rsidR="305BCAFA">
              <w:rPr>
                <w:rFonts w:ascii="Arial" w:hAnsi="Arial" w:eastAsia="Arial" w:cs="Arial"/>
                <w:b w:val="1"/>
                <w:bCs w:val="1"/>
                <w:sz w:val="22"/>
                <w:szCs w:val="22"/>
              </w:rPr>
              <w:t>5</w:t>
            </w:r>
          </w:p>
        </w:tc>
      </w:tr>
      <w:tr w:rsidR="25E68659" w:rsidTr="25E68659" w14:paraId="3A18CBAC">
        <w:trPr>
          <w:trHeight w:val="300"/>
        </w:trPr>
        <w:tc>
          <w:tcPr>
            <w:tcW w:w="4508" w:type="dxa"/>
            <w:tcMar/>
          </w:tcPr>
          <w:p w:rsidR="25E68659" w:rsidP="25E68659" w:rsidRDefault="25E68659" w14:paraId="383ECC72" w14:textId="586E1C9E">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Employability Skills Analysis</w:t>
            </w:r>
          </w:p>
        </w:tc>
        <w:tc>
          <w:tcPr>
            <w:tcW w:w="4508" w:type="dxa"/>
            <w:tcMar/>
          </w:tcPr>
          <w:p w:rsidR="57EFD353" w:rsidP="25E68659" w:rsidRDefault="57EFD353" w14:paraId="5BEAAD74" w14:textId="5B99E0BA">
            <w:pPr>
              <w:spacing w:before="0" w:beforeAutospacing="off" w:after="0" w:afterAutospacing="off" w:line="360" w:lineRule="auto"/>
              <w:jc w:val="both"/>
              <w:rPr>
                <w:rFonts w:ascii="Arial" w:hAnsi="Arial" w:eastAsia="Arial" w:cs="Arial"/>
                <w:b w:val="1"/>
                <w:bCs w:val="1"/>
                <w:sz w:val="22"/>
                <w:szCs w:val="22"/>
              </w:rPr>
            </w:pPr>
            <w:r w:rsidRPr="25E68659" w:rsidR="57EFD353">
              <w:rPr>
                <w:rFonts w:ascii="Arial" w:hAnsi="Arial" w:eastAsia="Arial" w:cs="Arial"/>
                <w:b w:val="1"/>
                <w:bCs w:val="1"/>
                <w:sz w:val="22"/>
                <w:szCs w:val="22"/>
              </w:rPr>
              <w:t>5</w:t>
            </w:r>
          </w:p>
        </w:tc>
      </w:tr>
      <w:tr w:rsidR="25E68659" w:rsidTr="25E68659" w14:paraId="346DE068">
        <w:trPr>
          <w:trHeight w:val="300"/>
        </w:trPr>
        <w:tc>
          <w:tcPr>
            <w:tcW w:w="4508" w:type="dxa"/>
            <w:tcMar/>
          </w:tcPr>
          <w:p w:rsidR="25E68659" w:rsidP="25E68659" w:rsidRDefault="25E68659" w14:paraId="36860B29" w14:textId="24365886">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Self-Evaluation of Skills</w:t>
            </w:r>
          </w:p>
        </w:tc>
        <w:tc>
          <w:tcPr>
            <w:tcW w:w="4508" w:type="dxa"/>
            <w:tcMar/>
          </w:tcPr>
          <w:p w:rsidR="4D294660" w:rsidP="25E68659" w:rsidRDefault="4D294660" w14:paraId="5F8322C8" w14:textId="70C14648">
            <w:pPr>
              <w:spacing w:before="0" w:beforeAutospacing="off" w:after="0" w:afterAutospacing="off" w:line="360" w:lineRule="auto"/>
              <w:jc w:val="both"/>
              <w:rPr>
                <w:rFonts w:ascii="Arial" w:hAnsi="Arial" w:eastAsia="Arial" w:cs="Arial"/>
                <w:b w:val="1"/>
                <w:bCs w:val="1"/>
                <w:sz w:val="22"/>
                <w:szCs w:val="22"/>
              </w:rPr>
            </w:pPr>
            <w:r w:rsidRPr="25E68659" w:rsidR="4D294660">
              <w:rPr>
                <w:rFonts w:ascii="Arial" w:hAnsi="Arial" w:eastAsia="Arial" w:cs="Arial"/>
                <w:b w:val="1"/>
                <w:bCs w:val="1"/>
                <w:sz w:val="22"/>
                <w:szCs w:val="22"/>
              </w:rPr>
              <w:t>6</w:t>
            </w:r>
          </w:p>
        </w:tc>
      </w:tr>
      <w:tr w:rsidR="25E68659" w:rsidTr="25E68659" w14:paraId="0D2BFFF0">
        <w:trPr>
          <w:trHeight w:val="300"/>
        </w:trPr>
        <w:tc>
          <w:tcPr>
            <w:tcW w:w="4508" w:type="dxa"/>
            <w:tcMar/>
          </w:tcPr>
          <w:p w:rsidR="5DC332F0" w:rsidP="25E68659" w:rsidRDefault="5DC332F0" w14:paraId="65C986C7" w14:textId="40BD9638">
            <w:pPr>
              <w:pStyle w:val="Normal"/>
              <w:spacing w:line="360" w:lineRule="auto"/>
              <w:jc w:val="both"/>
              <w:rPr>
                <w:rFonts w:ascii="Arial" w:hAnsi="Arial" w:eastAsia="Arial" w:cs="Arial"/>
                <w:b w:val="1"/>
                <w:bCs w:val="1"/>
                <w:sz w:val="22"/>
                <w:szCs w:val="22"/>
              </w:rPr>
            </w:pPr>
            <w:r w:rsidRPr="25E68659" w:rsidR="5DC332F0">
              <w:rPr>
                <w:rFonts w:ascii="Arial" w:hAnsi="Arial" w:eastAsia="Arial" w:cs="Arial"/>
                <w:b w:val="1"/>
                <w:bCs w:val="1"/>
                <w:sz w:val="22"/>
                <w:szCs w:val="22"/>
              </w:rPr>
              <w:t>Table 1: SWOT</w:t>
            </w:r>
            <w:r w:rsidRPr="25E68659" w:rsidR="37473107">
              <w:rPr>
                <w:rFonts w:ascii="Arial" w:hAnsi="Arial" w:eastAsia="Arial" w:cs="Arial"/>
                <w:b w:val="1"/>
                <w:bCs w:val="1"/>
                <w:sz w:val="22"/>
                <w:szCs w:val="22"/>
              </w:rPr>
              <w:t xml:space="preserve"> Analysis of Current Skills</w:t>
            </w:r>
          </w:p>
        </w:tc>
        <w:tc>
          <w:tcPr>
            <w:tcW w:w="4508" w:type="dxa"/>
            <w:tcMar/>
          </w:tcPr>
          <w:p w:rsidR="49C30164" w:rsidP="25E68659" w:rsidRDefault="49C30164" w14:paraId="0FB2DF2E" w14:textId="13EB9D01">
            <w:pPr>
              <w:pStyle w:val="Normal"/>
              <w:spacing w:line="360" w:lineRule="auto"/>
              <w:jc w:val="both"/>
              <w:rPr>
                <w:rFonts w:ascii="Arial" w:hAnsi="Arial" w:eastAsia="Arial" w:cs="Arial"/>
                <w:b w:val="1"/>
                <w:bCs w:val="1"/>
                <w:sz w:val="22"/>
                <w:szCs w:val="22"/>
              </w:rPr>
            </w:pPr>
            <w:r w:rsidRPr="25E68659" w:rsidR="49C30164">
              <w:rPr>
                <w:rFonts w:ascii="Arial" w:hAnsi="Arial" w:eastAsia="Arial" w:cs="Arial"/>
                <w:b w:val="1"/>
                <w:bCs w:val="1"/>
                <w:sz w:val="22"/>
                <w:szCs w:val="22"/>
              </w:rPr>
              <w:t>7</w:t>
            </w:r>
          </w:p>
        </w:tc>
      </w:tr>
      <w:tr w:rsidR="25E68659" w:rsidTr="25E68659" w14:paraId="191A062F">
        <w:trPr>
          <w:trHeight w:val="300"/>
        </w:trPr>
        <w:tc>
          <w:tcPr>
            <w:tcW w:w="4508" w:type="dxa"/>
            <w:tcMar/>
          </w:tcPr>
          <w:p w:rsidR="25E68659" w:rsidP="25E68659" w:rsidRDefault="25E68659" w14:paraId="405574D2" w14:textId="2806275F">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Experience &amp; Qualifications</w:t>
            </w:r>
          </w:p>
        </w:tc>
        <w:tc>
          <w:tcPr>
            <w:tcW w:w="4508" w:type="dxa"/>
            <w:tcMar/>
          </w:tcPr>
          <w:p w:rsidR="01A3315E" w:rsidP="25E68659" w:rsidRDefault="01A3315E" w14:paraId="238785A4" w14:textId="0B687784">
            <w:pPr>
              <w:spacing w:before="0" w:beforeAutospacing="off" w:after="0" w:afterAutospacing="off" w:line="360" w:lineRule="auto"/>
              <w:jc w:val="both"/>
              <w:rPr>
                <w:rFonts w:ascii="Arial" w:hAnsi="Arial" w:eastAsia="Arial" w:cs="Arial"/>
                <w:b w:val="1"/>
                <w:bCs w:val="1"/>
                <w:sz w:val="22"/>
                <w:szCs w:val="22"/>
              </w:rPr>
            </w:pPr>
            <w:r w:rsidRPr="25E68659" w:rsidR="01A3315E">
              <w:rPr>
                <w:rFonts w:ascii="Arial" w:hAnsi="Arial" w:eastAsia="Arial" w:cs="Arial"/>
                <w:b w:val="1"/>
                <w:bCs w:val="1"/>
                <w:sz w:val="22"/>
                <w:szCs w:val="22"/>
              </w:rPr>
              <w:t>8</w:t>
            </w:r>
          </w:p>
        </w:tc>
      </w:tr>
      <w:tr w:rsidR="25E68659" w:rsidTr="25E68659" w14:paraId="6F116E84">
        <w:trPr>
          <w:trHeight w:val="300"/>
        </w:trPr>
        <w:tc>
          <w:tcPr>
            <w:tcW w:w="4508" w:type="dxa"/>
            <w:tcMar/>
          </w:tcPr>
          <w:p w:rsidR="25E68659" w:rsidP="25E68659" w:rsidRDefault="25E68659" w14:paraId="29751217" w14:textId="10CEFB70">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Building Your Personal Brand</w:t>
            </w:r>
          </w:p>
        </w:tc>
        <w:tc>
          <w:tcPr>
            <w:tcW w:w="4508" w:type="dxa"/>
            <w:tcMar/>
          </w:tcPr>
          <w:p w:rsidR="56484670" w:rsidP="25E68659" w:rsidRDefault="56484670" w14:paraId="0A1EA840" w14:textId="42836AB0">
            <w:pPr>
              <w:spacing w:before="0" w:beforeAutospacing="off" w:after="0" w:afterAutospacing="off" w:line="360" w:lineRule="auto"/>
              <w:jc w:val="both"/>
              <w:rPr>
                <w:rFonts w:ascii="Arial" w:hAnsi="Arial" w:eastAsia="Arial" w:cs="Arial"/>
                <w:b w:val="1"/>
                <w:bCs w:val="1"/>
                <w:sz w:val="22"/>
                <w:szCs w:val="22"/>
              </w:rPr>
            </w:pPr>
            <w:r w:rsidRPr="25E68659" w:rsidR="56484670">
              <w:rPr>
                <w:rFonts w:ascii="Arial" w:hAnsi="Arial" w:eastAsia="Arial" w:cs="Arial"/>
                <w:b w:val="1"/>
                <w:bCs w:val="1"/>
                <w:sz w:val="22"/>
                <w:szCs w:val="22"/>
              </w:rPr>
              <w:t>9</w:t>
            </w:r>
          </w:p>
        </w:tc>
      </w:tr>
      <w:tr w:rsidR="25E68659" w:rsidTr="25E68659" w14:paraId="4896BB71">
        <w:trPr>
          <w:trHeight w:val="300"/>
        </w:trPr>
        <w:tc>
          <w:tcPr>
            <w:tcW w:w="4508" w:type="dxa"/>
            <w:tcMar/>
          </w:tcPr>
          <w:p w:rsidR="25E68659" w:rsidP="25E68659" w:rsidRDefault="25E68659" w14:paraId="0F5549A6" w14:textId="58468831">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 xml:space="preserve">Unique Value </w:t>
            </w:r>
            <w:r w:rsidRPr="25E68659" w:rsidR="6EB6BA7E">
              <w:rPr>
                <w:rFonts w:ascii="Arial" w:hAnsi="Arial" w:eastAsia="Arial" w:cs="Arial"/>
                <w:b w:val="1"/>
                <w:bCs w:val="1"/>
                <w:sz w:val="22"/>
                <w:szCs w:val="22"/>
              </w:rPr>
              <w:t>/ USP</w:t>
            </w:r>
          </w:p>
        </w:tc>
        <w:tc>
          <w:tcPr>
            <w:tcW w:w="4508" w:type="dxa"/>
            <w:tcMar/>
          </w:tcPr>
          <w:p w:rsidR="18025494" w:rsidP="25E68659" w:rsidRDefault="18025494" w14:paraId="04197243" w14:textId="1E152EF3">
            <w:pPr>
              <w:spacing w:before="0" w:beforeAutospacing="off" w:after="0" w:afterAutospacing="off" w:line="360" w:lineRule="auto"/>
              <w:jc w:val="both"/>
              <w:rPr>
                <w:rFonts w:ascii="Arial" w:hAnsi="Arial" w:eastAsia="Arial" w:cs="Arial"/>
                <w:b w:val="1"/>
                <w:bCs w:val="1"/>
                <w:sz w:val="22"/>
                <w:szCs w:val="22"/>
              </w:rPr>
            </w:pPr>
            <w:r w:rsidRPr="25E68659" w:rsidR="18025494">
              <w:rPr>
                <w:rFonts w:ascii="Arial" w:hAnsi="Arial" w:eastAsia="Arial" w:cs="Arial"/>
                <w:b w:val="1"/>
                <w:bCs w:val="1"/>
                <w:sz w:val="22"/>
                <w:szCs w:val="22"/>
              </w:rPr>
              <w:t>1</w:t>
            </w:r>
            <w:r w:rsidRPr="25E68659" w:rsidR="61D6214E">
              <w:rPr>
                <w:rFonts w:ascii="Arial" w:hAnsi="Arial" w:eastAsia="Arial" w:cs="Arial"/>
                <w:b w:val="1"/>
                <w:bCs w:val="1"/>
                <w:sz w:val="22"/>
                <w:szCs w:val="22"/>
              </w:rPr>
              <w:t>0</w:t>
            </w:r>
          </w:p>
        </w:tc>
      </w:tr>
      <w:tr w:rsidR="25E68659" w:rsidTr="25E68659" w14:paraId="0F5CA78D">
        <w:trPr>
          <w:trHeight w:val="300"/>
        </w:trPr>
        <w:tc>
          <w:tcPr>
            <w:tcW w:w="4508" w:type="dxa"/>
            <w:tcMar/>
          </w:tcPr>
          <w:p w:rsidR="25E68659" w:rsidP="25E68659" w:rsidRDefault="25E68659" w14:paraId="0009E934" w14:textId="5986F9B2">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Action Plan &amp; Timeline</w:t>
            </w:r>
          </w:p>
        </w:tc>
        <w:tc>
          <w:tcPr>
            <w:tcW w:w="4508" w:type="dxa"/>
            <w:tcMar/>
          </w:tcPr>
          <w:p w:rsidR="17241E5A" w:rsidP="25E68659" w:rsidRDefault="17241E5A" w14:paraId="7FAF9AD5" w14:textId="5EBA7058">
            <w:pPr>
              <w:spacing w:before="0" w:beforeAutospacing="off" w:after="0" w:afterAutospacing="off" w:line="360" w:lineRule="auto"/>
              <w:jc w:val="both"/>
              <w:rPr>
                <w:rFonts w:ascii="Arial" w:hAnsi="Arial" w:eastAsia="Arial" w:cs="Arial"/>
                <w:b w:val="1"/>
                <w:bCs w:val="1"/>
                <w:sz w:val="22"/>
                <w:szCs w:val="22"/>
              </w:rPr>
            </w:pPr>
            <w:r w:rsidRPr="25E68659" w:rsidR="17241E5A">
              <w:rPr>
                <w:rFonts w:ascii="Arial" w:hAnsi="Arial" w:eastAsia="Arial" w:cs="Arial"/>
                <w:b w:val="1"/>
                <w:bCs w:val="1"/>
                <w:sz w:val="22"/>
                <w:szCs w:val="22"/>
              </w:rPr>
              <w:t>1</w:t>
            </w:r>
            <w:r w:rsidRPr="25E68659" w:rsidR="3CF30A97">
              <w:rPr>
                <w:rFonts w:ascii="Arial" w:hAnsi="Arial" w:eastAsia="Arial" w:cs="Arial"/>
                <w:b w:val="1"/>
                <w:bCs w:val="1"/>
                <w:sz w:val="22"/>
                <w:szCs w:val="22"/>
              </w:rPr>
              <w:t>0</w:t>
            </w:r>
            <w:r w:rsidRPr="25E68659" w:rsidR="606A898C">
              <w:rPr>
                <w:rFonts w:ascii="Arial" w:hAnsi="Arial" w:eastAsia="Arial" w:cs="Arial"/>
                <w:b w:val="1"/>
                <w:bCs w:val="1"/>
                <w:sz w:val="22"/>
                <w:szCs w:val="22"/>
              </w:rPr>
              <w:t>-11</w:t>
            </w:r>
          </w:p>
        </w:tc>
      </w:tr>
      <w:tr w:rsidR="25E68659" w:rsidTr="25E68659" w14:paraId="7E9329F4">
        <w:trPr>
          <w:trHeight w:val="300"/>
        </w:trPr>
        <w:tc>
          <w:tcPr>
            <w:tcW w:w="4508" w:type="dxa"/>
            <w:tcMar/>
          </w:tcPr>
          <w:p w:rsidR="57622DE1" w:rsidP="25E68659" w:rsidRDefault="57622DE1" w14:paraId="5140290D" w14:textId="175FD017">
            <w:pPr>
              <w:pStyle w:val="Normal"/>
              <w:spacing w:line="360" w:lineRule="auto"/>
              <w:jc w:val="both"/>
              <w:rPr>
                <w:rFonts w:ascii="Arial" w:hAnsi="Arial" w:eastAsia="Arial" w:cs="Arial"/>
                <w:b w:val="1"/>
                <w:bCs w:val="1"/>
                <w:noProof w:val="0"/>
                <w:sz w:val="22"/>
                <w:szCs w:val="22"/>
                <w:lang w:val="en-GB"/>
              </w:rPr>
            </w:pPr>
            <w:r w:rsidRPr="25E68659" w:rsidR="57622DE1">
              <w:rPr>
                <w:rFonts w:ascii="Arial" w:hAnsi="Arial" w:eastAsia="Arial" w:cs="Arial"/>
                <w:b w:val="1"/>
                <w:bCs w:val="1"/>
                <w:noProof w:val="0"/>
                <w:sz w:val="22"/>
                <w:szCs w:val="22"/>
                <w:lang w:val="en-GB"/>
              </w:rPr>
              <w:t>Table 2: Action Plan Timeline (2025-2029)</w:t>
            </w:r>
          </w:p>
        </w:tc>
        <w:tc>
          <w:tcPr>
            <w:tcW w:w="4508" w:type="dxa"/>
            <w:tcMar/>
          </w:tcPr>
          <w:p w:rsidR="57622DE1" w:rsidP="25E68659" w:rsidRDefault="57622DE1" w14:paraId="2758BBB8" w14:textId="1E0DF029">
            <w:pPr>
              <w:pStyle w:val="Normal"/>
              <w:spacing w:line="360" w:lineRule="auto"/>
              <w:jc w:val="both"/>
              <w:rPr>
                <w:rFonts w:ascii="Arial" w:hAnsi="Arial" w:eastAsia="Arial" w:cs="Arial"/>
                <w:b w:val="1"/>
                <w:bCs w:val="1"/>
                <w:sz w:val="22"/>
                <w:szCs w:val="22"/>
              </w:rPr>
            </w:pPr>
            <w:r w:rsidRPr="25E68659" w:rsidR="57622DE1">
              <w:rPr>
                <w:rFonts w:ascii="Arial" w:hAnsi="Arial" w:eastAsia="Arial" w:cs="Arial"/>
                <w:b w:val="1"/>
                <w:bCs w:val="1"/>
                <w:sz w:val="22"/>
                <w:szCs w:val="22"/>
              </w:rPr>
              <w:t>1</w:t>
            </w:r>
            <w:r w:rsidRPr="25E68659" w:rsidR="3030353A">
              <w:rPr>
                <w:rFonts w:ascii="Arial" w:hAnsi="Arial" w:eastAsia="Arial" w:cs="Arial"/>
                <w:b w:val="1"/>
                <w:bCs w:val="1"/>
                <w:sz w:val="22"/>
                <w:szCs w:val="22"/>
              </w:rPr>
              <w:t>2</w:t>
            </w:r>
          </w:p>
        </w:tc>
      </w:tr>
      <w:tr w:rsidR="25E68659" w:rsidTr="25E68659" w14:paraId="7F6D90D3">
        <w:trPr>
          <w:trHeight w:val="300"/>
        </w:trPr>
        <w:tc>
          <w:tcPr>
            <w:tcW w:w="4508" w:type="dxa"/>
            <w:tcMar/>
          </w:tcPr>
          <w:p w:rsidR="25E68659" w:rsidP="25E68659" w:rsidRDefault="25E68659" w14:paraId="597C0D9A" w14:textId="1337A643">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Resources Required</w:t>
            </w:r>
          </w:p>
        </w:tc>
        <w:tc>
          <w:tcPr>
            <w:tcW w:w="4508" w:type="dxa"/>
            <w:tcMar/>
          </w:tcPr>
          <w:p w:rsidR="6994AB94" w:rsidP="25E68659" w:rsidRDefault="6994AB94" w14:paraId="65934D6E" w14:textId="59B55020">
            <w:pPr>
              <w:spacing w:before="0" w:beforeAutospacing="off" w:after="0" w:afterAutospacing="off" w:line="360" w:lineRule="auto"/>
              <w:jc w:val="both"/>
              <w:rPr>
                <w:rFonts w:ascii="Arial" w:hAnsi="Arial" w:eastAsia="Arial" w:cs="Arial"/>
                <w:b w:val="1"/>
                <w:bCs w:val="1"/>
                <w:sz w:val="22"/>
                <w:szCs w:val="22"/>
              </w:rPr>
            </w:pPr>
            <w:r w:rsidRPr="25E68659" w:rsidR="6994AB94">
              <w:rPr>
                <w:rFonts w:ascii="Arial" w:hAnsi="Arial" w:eastAsia="Arial" w:cs="Arial"/>
                <w:b w:val="1"/>
                <w:bCs w:val="1"/>
                <w:sz w:val="22"/>
                <w:szCs w:val="22"/>
              </w:rPr>
              <w:t>1</w:t>
            </w:r>
            <w:r w:rsidRPr="25E68659" w:rsidR="0654AAA6">
              <w:rPr>
                <w:rFonts w:ascii="Arial" w:hAnsi="Arial" w:eastAsia="Arial" w:cs="Arial"/>
                <w:b w:val="1"/>
                <w:bCs w:val="1"/>
                <w:sz w:val="22"/>
                <w:szCs w:val="22"/>
              </w:rPr>
              <w:t>3</w:t>
            </w:r>
          </w:p>
        </w:tc>
      </w:tr>
      <w:tr w:rsidR="25E68659" w:rsidTr="25E68659" w14:paraId="36583C71">
        <w:trPr>
          <w:trHeight w:val="300"/>
        </w:trPr>
        <w:tc>
          <w:tcPr>
            <w:tcW w:w="4508" w:type="dxa"/>
            <w:tcMar/>
          </w:tcPr>
          <w:p w:rsidR="25E68659" w:rsidP="25E68659" w:rsidRDefault="25E68659" w14:paraId="66E662EB" w14:textId="71DC1279">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Conclusion</w:t>
            </w:r>
          </w:p>
        </w:tc>
        <w:tc>
          <w:tcPr>
            <w:tcW w:w="4508" w:type="dxa"/>
            <w:tcMar/>
          </w:tcPr>
          <w:p w:rsidR="382F2D03" w:rsidP="25E68659" w:rsidRDefault="382F2D03" w14:paraId="0081FB86" w14:textId="61027801">
            <w:pPr>
              <w:spacing w:before="0" w:beforeAutospacing="off" w:after="0" w:afterAutospacing="off" w:line="360" w:lineRule="auto"/>
              <w:jc w:val="both"/>
              <w:rPr>
                <w:rFonts w:ascii="Arial" w:hAnsi="Arial" w:eastAsia="Arial" w:cs="Arial"/>
                <w:b w:val="1"/>
                <w:bCs w:val="1"/>
                <w:sz w:val="22"/>
                <w:szCs w:val="22"/>
              </w:rPr>
            </w:pPr>
            <w:r w:rsidRPr="25E68659" w:rsidR="382F2D03">
              <w:rPr>
                <w:rFonts w:ascii="Arial" w:hAnsi="Arial" w:eastAsia="Arial" w:cs="Arial"/>
                <w:b w:val="1"/>
                <w:bCs w:val="1"/>
                <w:sz w:val="22"/>
                <w:szCs w:val="22"/>
              </w:rPr>
              <w:t>1</w:t>
            </w:r>
            <w:r w:rsidRPr="25E68659" w:rsidR="4154878E">
              <w:rPr>
                <w:rFonts w:ascii="Arial" w:hAnsi="Arial" w:eastAsia="Arial" w:cs="Arial"/>
                <w:b w:val="1"/>
                <w:bCs w:val="1"/>
                <w:sz w:val="22"/>
                <w:szCs w:val="22"/>
              </w:rPr>
              <w:t>4</w:t>
            </w:r>
          </w:p>
        </w:tc>
      </w:tr>
      <w:tr w:rsidR="25E68659" w:rsidTr="25E68659" w14:paraId="20EE3997">
        <w:trPr>
          <w:trHeight w:val="300"/>
        </w:trPr>
        <w:tc>
          <w:tcPr>
            <w:tcW w:w="4508" w:type="dxa"/>
            <w:tcMar/>
          </w:tcPr>
          <w:p w:rsidR="25E68659" w:rsidP="25E68659" w:rsidRDefault="25E68659" w14:paraId="667B01B0" w14:textId="36743417">
            <w:pPr>
              <w:spacing w:before="0" w:beforeAutospacing="off" w:after="0" w:afterAutospacing="off" w:line="360" w:lineRule="auto"/>
              <w:jc w:val="both"/>
              <w:rPr>
                <w:rFonts w:ascii="Arial" w:hAnsi="Arial" w:eastAsia="Arial" w:cs="Arial"/>
                <w:b w:val="1"/>
                <w:bCs w:val="1"/>
                <w:sz w:val="22"/>
                <w:szCs w:val="22"/>
              </w:rPr>
            </w:pPr>
            <w:r w:rsidRPr="25E68659" w:rsidR="25E68659">
              <w:rPr>
                <w:rFonts w:ascii="Arial" w:hAnsi="Arial" w:eastAsia="Arial" w:cs="Arial"/>
                <w:b w:val="1"/>
                <w:bCs w:val="1"/>
                <w:sz w:val="22"/>
                <w:szCs w:val="22"/>
              </w:rPr>
              <w:t>References</w:t>
            </w:r>
          </w:p>
        </w:tc>
        <w:tc>
          <w:tcPr>
            <w:tcW w:w="4508" w:type="dxa"/>
            <w:tcMar/>
          </w:tcPr>
          <w:p w:rsidR="6C59400A" w:rsidP="25E68659" w:rsidRDefault="6C59400A" w14:paraId="35D1CD6D" w14:textId="6D3B748D">
            <w:pPr>
              <w:spacing w:line="360" w:lineRule="auto"/>
              <w:jc w:val="both"/>
              <w:rPr>
                <w:rFonts w:ascii="Arial" w:hAnsi="Arial" w:eastAsia="Arial" w:cs="Arial"/>
                <w:b w:val="1"/>
                <w:bCs w:val="1"/>
                <w:sz w:val="22"/>
                <w:szCs w:val="22"/>
              </w:rPr>
            </w:pPr>
            <w:r w:rsidRPr="25E68659" w:rsidR="6C59400A">
              <w:rPr>
                <w:rFonts w:ascii="Arial" w:hAnsi="Arial" w:eastAsia="Arial" w:cs="Arial"/>
                <w:b w:val="1"/>
                <w:bCs w:val="1"/>
                <w:sz w:val="22"/>
                <w:szCs w:val="22"/>
              </w:rPr>
              <w:t>1</w:t>
            </w:r>
            <w:r w:rsidRPr="25E68659" w:rsidR="33E981AD">
              <w:rPr>
                <w:rFonts w:ascii="Arial" w:hAnsi="Arial" w:eastAsia="Arial" w:cs="Arial"/>
                <w:b w:val="1"/>
                <w:bCs w:val="1"/>
                <w:sz w:val="22"/>
                <w:szCs w:val="22"/>
              </w:rPr>
              <w:t>5</w:t>
            </w:r>
            <w:r w:rsidRPr="25E68659" w:rsidR="6C59400A">
              <w:rPr>
                <w:rFonts w:ascii="Arial" w:hAnsi="Arial" w:eastAsia="Arial" w:cs="Arial"/>
                <w:b w:val="1"/>
                <w:bCs w:val="1"/>
                <w:sz w:val="22"/>
                <w:szCs w:val="22"/>
              </w:rPr>
              <w:t>-</w:t>
            </w:r>
            <w:r w:rsidRPr="25E68659" w:rsidR="6C1F5F85">
              <w:rPr>
                <w:rFonts w:ascii="Arial" w:hAnsi="Arial" w:eastAsia="Arial" w:cs="Arial"/>
                <w:b w:val="1"/>
                <w:bCs w:val="1"/>
                <w:sz w:val="22"/>
                <w:szCs w:val="22"/>
              </w:rPr>
              <w:t>16</w:t>
            </w:r>
          </w:p>
        </w:tc>
      </w:tr>
    </w:tbl>
    <w:p w:rsidR="25E68659" w:rsidP="25E68659" w:rsidRDefault="25E68659" w14:paraId="392A2660" w14:textId="0528BF84">
      <w:pPr>
        <w:pStyle w:val="NoSpacing"/>
        <w:suppressLineNumbers w:val="0"/>
        <w:bidi w:val="0"/>
        <w:spacing w:before="0" w:beforeAutospacing="off" w:after="0" w:afterAutospacing="off" w:line="360" w:lineRule="auto"/>
        <w:ind w:left="0" w:right="0"/>
        <w:jc w:val="both"/>
        <w:rPr>
          <w:rFonts w:ascii="Arial" w:hAnsi="Arial" w:eastAsia="Arial" w:cs="Arial"/>
          <w:b w:val="1"/>
          <w:bCs w:val="1"/>
          <w:noProof w:val="0"/>
          <w:sz w:val="22"/>
          <w:szCs w:val="22"/>
          <w:lang w:val="en-GB"/>
        </w:rPr>
      </w:pPr>
    </w:p>
    <w:p xmlns:wp14="http://schemas.microsoft.com/office/word/2010/wordml" w:rsidP="10A01685" wp14:paraId="33E53BEA" wp14:textId="7C3E14E9" wp14:noSpellErr="1">
      <w:pPr>
        <w:pStyle w:val="NoSpacing"/>
        <w:spacing w:line="360" w:lineRule="auto"/>
        <w:jc w:val="both"/>
        <w:rPr>
          <w:rFonts w:ascii="Arial" w:hAnsi="Arial" w:eastAsia="Arial" w:cs="Arial"/>
          <w:noProof w:val="0"/>
          <w:sz w:val="22"/>
          <w:szCs w:val="22"/>
          <w:lang w:val="en-GB"/>
        </w:rPr>
      </w:pPr>
    </w:p>
    <w:p xmlns:wp14="http://schemas.microsoft.com/office/word/2010/wordml" w:rsidP="10A01685" wp14:paraId="31DCCEFA" wp14:textId="1956D383" wp14:noSpellErr="1">
      <w:pPr>
        <w:pStyle w:val="NoSpacing"/>
        <w:spacing w:line="360" w:lineRule="auto"/>
        <w:jc w:val="both"/>
        <w:rPr>
          <w:rFonts w:ascii="Arial" w:hAnsi="Arial" w:eastAsia="Arial" w:cs="Arial"/>
          <w:noProof w:val="0"/>
          <w:sz w:val="22"/>
          <w:szCs w:val="22"/>
          <w:lang w:val="en-GB"/>
        </w:rPr>
      </w:pPr>
    </w:p>
    <w:p w:rsidR="021F5534" w:rsidP="25E68659" w:rsidRDefault="021F5534" w14:paraId="6BCD6269" w14:textId="6364A395">
      <w:pPr>
        <w:spacing w:before="240" w:beforeAutospacing="off" w:after="240" w:afterAutospacing="off" w:line="360" w:lineRule="auto"/>
      </w:pPr>
      <w:r>
        <w:br w:type="page"/>
      </w:r>
    </w:p>
    <w:p w:rsidR="021F5534" w:rsidP="25E68659" w:rsidRDefault="021F5534" w14:paraId="72ED2638" w14:textId="4B44CDDF">
      <w:pPr>
        <w:pStyle w:val="Normal"/>
        <w:spacing w:before="240" w:beforeAutospacing="off" w:after="240" w:afterAutospacing="off" w:line="360" w:lineRule="auto"/>
        <w:jc w:val="both"/>
        <w:rPr>
          <w:rFonts w:ascii="Arial" w:hAnsi="Arial" w:eastAsia="Arial" w:cs="Arial"/>
          <w:noProof w:val="0"/>
          <w:sz w:val="22"/>
          <w:szCs w:val="22"/>
          <w:lang w:val="en-GB"/>
        </w:rPr>
      </w:pPr>
      <w:r w:rsidRPr="25E68659" w:rsidR="0383E896">
        <w:rPr>
          <w:rFonts w:ascii="Arial" w:hAnsi="Arial" w:eastAsia="Arial" w:cs="Arial"/>
          <w:b w:val="1"/>
          <w:bCs w:val="1"/>
          <w:noProof w:val="0"/>
          <w:sz w:val="22"/>
          <w:szCs w:val="22"/>
          <w:lang w:val="en-GB"/>
        </w:rPr>
        <w:t xml:space="preserve">Introduction </w:t>
      </w:r>
    </w:p>
    <w:p w:rsidR="021F5534" w:rsidP="25E68659" w:rsidRDefault="021F5534" w14:paraId="646C04FA" w14:textId="4B187B96">
      <w:pPr>
        <w:pStyle w:val="Normal"/>
        <w:spacing w:before="240" w:beforeAutospacing="off" w:after="240" w:afterAutospacing="off" w:line="360" w:lineRule="auto"/>
        <w:jc w:val="left"/>
      </w:pPr>
      <w:r w:rsidRPr="25E68659" w:rsidR="42C2FFD1">
        <w:rPr>
          <w:rFonts w:ascii="Arial" w:hAnsi="Arial" w:eastAsia="Arial" w:cs="Arial"/>
          <w:noProof w:val="0"/>
          <w:sz w:val="22"/>
          <w:szCs w:val="22"/>
          <w:lang w:val="en-GB"/>
        </w:rPr>
        <w:t xml:space="preserve">Employability in health and social care requires a combination of academic knowledge, transferable abilities, and a professional brand. The nursing associate position was first proposed in 2014 as part of workforce planning discussions. Health Education England formalised the role by publishing implementation guidance in 2017 (Health Education England, 2017). The Nursing and Midwifery Council reinforced this by publishing standards of </w:t>
      </w:r>
      <w:r w:rsidRPr="25E68659" w:rsidR="42C2FFD1">
        <w:rPr>
          <w:rFonts w:ascii="Arial" w:hAnsi="Arial" w:eastAsia="Arial" w:cs="Arial"/>
          <w:noProof w:val="0"/>
          <w:sz w:val="22"/>
          <w:szCs w:val="22"/>
          <w:lang w:val="en-GB"/>
        </w:rPr>
        <w:t>proficiency</w:t>
      </w:r>
      <w:r w:rsidRPr="25E68659" w:rsidR="42C2FFD1">
        <w:rPr>
          <w:rFonts w:ascii="Arial" w:hAnsi="Arial" w:eastAsia="Arial" w:cs="Arial"/>
          <w:noProof w:val="0"/>
          <w:sz w:val="22"/>
          <w:szCs w:val="22"/>
          <w:lang w:val="en-GB"/>
        </w:rPr>
        <w:t xml:space="preserve"> for nursing associates (NMC, 2018). </w:t>
      </w:r>
    </w:p>
    <w:p w:rsidR="021F5534" w:rsidP="25E68659" w:rsidRDefault="021F5534" w14:paraId="08B11828" w14:textId="334A9E2D">
      <w:pPr>
        <w:pStyle w:val="Normal"/>
        <w:spacing w:before="240" w:beforeAutospacing="off" w:after="240" w:afterAutospacing="off" w:line="360" w:lineRule="auto"/>
        <w:jc w:val="left"/>
      </w:pPr>
      <w:r w:rsidRPr="25E68659" w:rsidR="42C2FFD1">
        <w:rPr>
          <w:rFonts w:ascii="Arial" w:hAnsi="Arial" w:eastAsia="Arial" w:cs="Arial"/>
          <w:noProof w:val="0"/>
          <w:sz w:val="22"/>
          <w:szCs w:val="22"/>
          <w:lang w:val="en-GB"/>
        </w:rPr>
        <w:t xml:space="preserve">Enhancing employability encompasses qualifications as well as confidence, resilience, and adaptability. Research shows students who actively develop professional identities are more likely to succeed in healthcare roles, emphasising the importance of identity in </w:t>
      </w:r>
      <w:r w:rsidRPr="25E68659" w:rsidR="42C2FFD1">
        <w:rPr>
          <w:rFonts w:ascii="Arial" w:hAnsi="Arial" w:eastAsia="Arial" w:cs="Arial"/>
          <w:noProof w:val="0"/>
          <w:sz w:val="22"/>
          <w:szCs w:val="22"/>
          <w:lang w:val="en-GB"/>
        </w:rPr>
        <w:t>establishing</w:t>
      </w:r>
      <w:r w:rsidRPr="25E68659" w:rsidR="42C2FFD1">
        <w:rPr>
          <w:rFonts w:ascii="Arial" w:hAnsi="Arial" w:eastAsia="Arial" w:cs="Arial"/>
          <w:noProof w:val="0"/>
          <w:sz w:val="22"/>
          <w:szCs w:val="22"/>
          <w:lang w:val="en-GB"/>
        </w:rPr>
        <w:t xml:space="preserve"> a career plan (Jackson, 2016). Jackson et al. </w:t>
      </w:r>
      <w:r w:rsidRPr="25E68659" w:rsidR="19B1BCC7">
        <w:rPr>
          <w:rFonts w:ascii="Arial" w:hAnsi="Arial" w:eastAsia="Arial" w:cs="Arial"/>
          <w:noProof w:val="0"/>
          <w:sz w:val="22"/>
          <w:szCs w:val="22"/>
          <w:lang w:val="en-GB"/>
        </w:rPr>
        <w:t xml:space="preserve">highlight </w:t>
      </w:r>
      <w:r w:rsidRPr="25E68659" w:rsidR="42C2FFD1">
        <w:rPr>
          <w:rFonts w:ascii="Arial" w:hAnsi="Arial" w:eastAsia="Arial" w:cs="Arial"/>
          <w:noProof w:val="0"/>
          <w:sz w:val="22"/>
          <w:szCs w:val="22"/>
          <w:lang w:val="en-GB"/>
        </w:rPr>
        <w:t xml:space="preserve">employability capital in shaping career progression. For aspiring nursing associates, this involves </w:t>
      </w:r>
      <w:r w:rsidRPr="25E68659" w:rsidR="42C2FFD1">
        <w:rPr>
          <w:rFonts w:ascii="Arial" w:hAnsi="Arial" w:eastAsia="Arial" w:cs="Arial"/>
          <w:noProof w:val="0"/>
          <w:sz w:val="22"/>
          <w:szCs w:val="22"/>
          <w:lang w:val="en-GB"/>
        </w:rPr>
        <w:t>demonstrating</w:t>
      </w:r>
      <w:r w:rsidRPr="25E68659" w:rsidR="42C2FFD1">
        <w:rPr>
          <w:rFonts w:ascii="Arial" w:hAnsi="Arial" w:eastAsia="Arial" w:cs="Arial"/>
          <w:noProof w:val="0"/>
          <w:sz w:val="22"/>
          <w:szCs w:val="22"/>
          <w:lang w:val="en-GB"/>
        </w:rPr>
        <w:t xml:space="preserve"> commitment to continuous learning and integrating personal values with professional standards (Jackson et al., 2024).</w:t>
      </w:r>
    </w:p>
    <w:p w:rsidR="021F5534" w:rsidP="25E68659" w:rsidRDefault="021F5534" w14:paraId="398A4056" w14:textId="3FAF09E7">
      <w:pPr>
        <w:pStyle w:val="Normal"/>
        <w:spacing w:before="240" w:beforeAutospacing="off" w:after="240" w:afterAutospacing="off" w:line="360" w:lineRule="auto"/>
        <w:jc w:val="left"/>
      </w:pPr>
      <w:r w:rsidRPr="25E68659" w:rsidR="42C2FFD1">
        <w:rPr>
          <w:rFonts w:ascii="Arial" w:hAnsi="Arial" w:eastAsia="Arial" w:cs="Arial"/>
          <w:noProof w:val="0"/>
          <w:sz w:val="22"/>
          <w:szCs w:val="22"/>
          <w:lang w:val="en-GB"/>
        </w:rPr>
        <w:t xml:space="preserve">Interaction, collaboration, and reflective thinking must all be integrated. Effective communication is essential for patient satisfaction and safety (McKillen, 2024). Reflection helps professionals assess strengths and weaknesses while promoting ongoing development (Matsuo, 2021). </w:t>
      </w:r>
    </w:p>
    <w:p w:rsidR="021F5534" w:rsidP="25E68659" w:rsidRDefault="021F5534" w14:paraId="645D03F0" w14:textId="75488FB9">
      <w:pPr>
        <w:pStyle w:val="Normal"/>
        <w:spacing w:before="240" w:beforeAutospacing="off" w:after="240" w:afterAutospacing="off" w:line="360" w:lineRule="auto"/>
        <w:jc w:val="left"/>
      </w:pPr>
      <w:r w:rsidRPr="25E68659" w:rsidR="42C2FFD1">
        <w:rPr>
          <w:rFonts w:ascii="Arial" w:hAnsi="Arial" w:eastAsia="Arial" w:cs="Arial"/>
          <w:noProof w:val="0"/>
          <w:sz w:val="22"/>
          <w:szCs w:val="22"/>
          <w:lang w:val="en-GB"/>
        </w:rPr>
        <w:t xml:space="preserve">This report analyses my path to becoming a nursing associate by evaluating knowledge, </w:t>
      </w:r>
      <w:r w:rsidRPr="25E68659" w:rsidR="42C2FFD1">
        <w:rPr>
          <w:rFonts w:ascii="Arial" w:hAnsi="Arial" w:eastAsia="Arial" w:cs="Arial"/>
          <w:noProof w:val="0"/>
          <w:sz w:val="22"/>
          <w:szCs w:val="22"/>
          <w:lang w:val="en-GB"/>
        </w:rPr>
        <w:t>expertise</w:t>
      </w:r>
      <w:r w:rsidRPr="25E68659" w:rsidR="42C2FFD1">
        <w:rPr>
          <w:rFonts w:ascii="Arial" w:hAnsi="Arial" w:eastAsia="Arial" w:cs="Arial"/>
          <w:noProof w:val="0"/>
          <w:sz w:val="22"/>
          <w:szCs w:val="22"/>
          <w:lang w:val="en-GB"/>
        </w:rPr>
        <w:t>, and resources. It outlines a clear action plan for development and shows readiness for the role through reflective practice and evidence‑based planning. I aim to show how my employability fits nursing associate requirements by merging academic learning, transferable skills, and professional development.</w:t>
      </w:r>
    </w:p>
    <w:p w:rsidR="021F5534" w:rsidP="25E68659" w:rsidRDefault="021F5534" w14:paraId="36671509" w14:textId="50E3ABFA">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021F5534" w:rsidP="25E68659" w:rsidRDefault="021F5534" w14:paraId="203C0F47" w14:textId="7EB3E3CE">
      <w:pPr>
        <w:spacing w:before="240" w:beforeAutospacing="off" w:after="240" w:afterAutospacing="off" w:line="360" w:lineRule="auto"/>
      </w:pPr>
      <w:r>
        <w:br w:type="page"/>
      </w:r>
    </w:p>
    <w:p w:rsidR="021F5534" w:rsidP="25E68659" w:rsidRDefault="021F5534" w14:paraId="76559243" w14:textId="1C617C11">
      <w:pPr>
        <w:pStyle w:val="Normal"/>
        <w:spacing w:before="240" w:beforeAutospacing="off" w:after="240" w:afterAutospacing="off" w:line="360" w:lineRule="auto"/>
        <w:jc w:val="both"/>
        <w:rPr>
          <w:rFonts w:ascii="Arial" w:hAnsi="Arial" w:eastAsia="Arial" w:cs="Arial"/>
          <w:noProof w:val="0"/>
          <w:sz w:val="22"/>
          <w:szCs w:val="22"/>
          <w:lang w:val="en-GB"/>
        </w:rPr>
      </w:pPr>
      <w:r w:rsidRPr="25E68659" w:rsidR="1E759A3D">
        <w:rPr>
          <w:rFonts w:ascii="Arial" w:hAnsi="Arial" w:eastAsia="Arial" w:cs="Arial"/>
          <w:b w:val="1"/>
          <w:bCs w:val="1"/>
          <w:noProof w:val="0"/>
          <w:sz w:val="22"/>
          <w:szCs w:val="22"/>
          <w:lang w:val="en-GB"/>
        </w:rPr>
        <w:t>Nursing Associate Vacancy Screenshot</w:t>
      </w:r>
      <w:r w:rsidRPr="25E68659" w:rsidR="1E759A3D">
        <w:rPr>
          <w:rFonts w:ascii="Arial" w:hAnsi="Arial" w:eastAsia="Arial" w:cs="Arial"/>
          <w:b w:val="0"/>
          <w:bCs w:val="0"/>
          <w:noProof w:val="0"/>
          <w:sz w:val="22"/>
          <w:szCs w:val="22"/>
          <w:lang w:val="en-GB"/>
        </w:rPr>
        <w:t xml:space="preserve"> </w:t>
      </w:r>
    </w:p>
    <w:p xmlns:wp14="http://schemas.microsoft.com/office/word/2010/wordml" w:rsidP="25E68659" wp14:paraId="0A7B6CA1" wp14:textId="7E4AE3A4">
      <w:pPr>
        <w:pStyle w:val="Normal"/>
        <w:spacing w:before="240" w:beforeAutospacing="off" w:after="240" w:afterAutospacing="off" w:line="360" w:lineRule="auto"/>
        <w:jc w:val="both"/>
        <w:rPr>
          <w:rFonts w:ascii="Arial" w:hAnsi="Arial" w:eastAsia="Arial" w:cs="Arial"/>
          <w:sz w:val="22"/>
          <w:szCs w:val="22"/>
        </w:rPr>
      </w:pPr>
      <w:r w:rsidR="0298E3D3">
        <w:drawing>
          <wp:inline xmlns:wp14="http://schemas.microsoft.com/office/word/2010/wordprocessingDrawing" wp14:editId="3628F421" wp14:anchorId="0CBE4BDE">
            <wp:extent cx="3990423" cy="5303520"/>
            <wp:effectExtent l="133350" t="133350" r="143510" b="163830"/>
            <wp:docPr id="15828257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2825752" name="Picture 1582825752"/>
                    <pic:cNvPicPr/>
                  </pic:nvPicPr>
                  <pic:blipFill>
                    <a:blip xmlns:r="http://schemas.openxmlformats.org/officeDocument/2006/relationships" r:embed="rId1654920616">
                      <a:extLst>
                        <a:ext uri="{28A0092B-C50C-407E-A947-70E740481C1C}">
                          <a14:useLocalDpi xmlns:a14="http://schemas.microsoft.com/office/drawing/2010/main"/>
                        </a:ext>
                      </a:extLst>
                    </a:blip>
                    <a:srcRect t="4431" b="10271"/>
                    <a:stretch>
                      <a:fillRect/>
                    </a:stretch>
                  </pic:blipFill>
                  <pic:spPr>
                    <a:xfrm>
                      <a:off x="0" y="0"/>
                      <a:ext cx="3990423" cy="5303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P="25E68659" wp14:paraId="3C9379F2" wp14:textId="085BDB9D">
      <w:pPr>
        <w:pStyle w:val="Normal"/>
        <w:spacing w:before="240" w:beforeAutospacing="off" w:after="240" w:afterAutospacing="off" w:line="360" w:lineRule="auto"/>
        <w:jc w:val="left"/>
        <w:rPr>
          <w:rFonts w:ascii="Arial" w:hAnsi="Arial" w:eastAsia="Arial" w:cs="Arial"/>
          <w:noProof w:val="0"/>
          <w:sz w:val="22"/>
          <w:szCs w:val="22"/>
          <w:lang w:val="en-GB"/>
        </w:rPr>
      </w:pPr>
      <w:r w:rsidRPr="25E68659" w:rsidR="0298E3D3">
        <w:rPr>
          <w:rFonts w:ascii="Arial" w:hAnsi="Arial" w:eastAsia="Arial" w:cs="Arial"/>
          <w:noProof w:val="0"/>
          <w:sz w:val="22"/>
          <w:szCs w:val="22"/>
          <w:lang w:val="en-GB"/>
        </w:rPr>
        <w:t xml:space="preserve">This screenshot provides evidence of the Nursing Associate vacancy requirements, including qualifications, skills, and values expected by NHS employers. It supports the analysis of employability skills and alignment with NMC standards </w:t>
      </w:r>
      <w:r w:rsidRPr="25E68659" w:rsidR="1F7D07A8">
        <w:rPr>
          <w:rFonts w:ascii="Arial" w:hAnsi="Arial" w:eastAsia="Arial" w:cs="Arial"/>
          <w:noProof w:val="0"/>
          <w:sz w:val="22"/>
          <w:szCs w:val="22"/>
          <w:lang w:val="en-GB"/>
        </w:rPr>
        <w:t>(</w:t>
      </w:r>
      <w:r w:rsidRPr="25E68659" w:rsidR="1F7D07A8">
        <w:rPr>
          <w:rFonts w:ascii="Arial" w:hAnsi="Arial" w:eastAsia="Arial" w:cs="Arial"/>
          <w:i w:val="1"/>
          <w:iCs w:val="1"/>
          <w:noProof w:val="0"/>
          <w:sz w:val="22"/>
          <w:szCs w:val="22"/>
          <w:lang w:val="en-GB"/>
        </w:rPr>
        <w:t>Job Advert</w:t>
      </w:r>
      <w:r w:rsidRPr="25E68659" w:rsidR="1F7D07A8">
        <w:rPr>
          <w:rFonts w:ascii="Arial" w:hAnsi="Arial" w:eastAsia="Arial" w:cs="Arial"/>
          <w:noProof w:val="0"/>
          <w:sz w:val="22"/>
          <w:szCs w:val="22"/>
          <w:lang w:val="en-GB"/>
        </w:rPr>
        <w:t>, 2025).</w:t>
      </w:r>
    </w:p>
    <w:p xmlns:wp14="http://schemas.microsoft.com/office/word/2010/wordml" w:rsidP="25E68659" wp14:paraId="0FB4CEA6" wp14:textId="5F50F88A">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173549A2" wp14:textId="1691005E">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51F1854E" wp14:textId="45CA0C2E">
      <w:pPr>
        <w:spacing w:before="240" w:beforeAutospacing="off" w:after="240" w:afterAutospacing="off" w:line="360" w:lineRule="auto"/>
      </w:pPr>
      <w:r>
        <w:br w:type="page"/>
      </w:r>
    </w:p>
    <w:p xmlns:wp14="http://schemas.microsoft.com/office/word/2010/wordml" w:rsidP="25E68659" wp14:paraId="74534A5A" wp14:textId="1BCA8265">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03D1BF2B">
        <w:rPr>
          <w:rFonts w:ascii="Arial" w:hAnsi="Arial" w:eastAsia="Arial" w:cs="Arial"/>
          <w:b w:val="1"/>
          <w:bCs w:val="1"/>
          <w:noProof w:val="0"/>
          <w:sz w:val="22"/>
          <w:szCs w:val="22"/>
          <w:lang w:val="en-GB"/>
        </w:rPr>
        <w:t xml:space="preserve">Job description &amp; person specification </w:t>
      </w:r>
    </w:p>
    <w:p xmlns:wp14="http://schemas.microsoft.com/office/word/2010/wordml" w:rsidP="25E68659" wp14:paraId="566FC817" wp14:textId="7CC2ADFC">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48D39805">
        <w:rPr>
          <w:rFonts w:ascii="Arial" w:hAnsi="Arial" w:eastAsia="Arial" w:cs="Arial"/>
          <w:noProof w:val="0"/>
          <w:sz w:val="22"/>
          <w:szCs w:val="22"/>
          <w:lang w:val="en-GB"/>
        </w:rPr>
        <w:t xml:space="preserve">The nursing associate position was </w:t>
      </w:r>
      <w:r w:rsidRPr="25E68659" w:rsidR="48D39805">
        <w:rPr>
          <w:rFonts w:ascii="Arial" w:hAnsi="Arial" w:eastAsia="Arial" w:cs="Arial"/>
          <w:noProof w:val="0"/>
          <w:sz w:val="22"/>
          <w:szCs w:val="22"/>
          <w:lang w:val="en-GB"/>
        </w:rPr>
        <w:t>established</w:t>
      </w:r>
      <w:r w:rsidRPr="25E68659" w:rsidR="48D39805">
        <w:rPr>
          <w:rFonts w:ascii="Arial" w:hAnsi="Arial" w:eastAsia="Arial" w:cs="Arial"/>
          <w:noProof w:val="0"/>
          <w:sz w:val="22"/>
          <w:szCs w:val="22"/>
          <w:lang w:val="en-GB"/>
        </w:rPr>
        <w:t xml:space="preserve"> in England to strengthen the healthcare workforce and serve as a link between registered nurses and healthcare assistants. In hospital and community settings, nursing associates provide safe, effective, compassionate care. Their duties include </w:t>
      </w:r>
      <w:r w:rsidRPr="25E68659" w:rsidR="48D39805">
        <w:rPr>
          <w:rFonts w:ascii="Arial" w:hAnsi="Arial" w:eastAsia="Arial" w:cs="Arial"/>
          <w:noProof w:val="0"/>
          <w:sz w:val="22"/>
          <w:szCs w:val="22"/>
          <w:lang w:val="en-GB"/>
        </w:rPr>
        <w:t>monitoring</w:t>
      </w:r>
      <w:r w:rsidRPr="25E68659" w:rsidR="48D39805">
        <w:rPr>
          <w:rFonts w:ascii="Arial" w:hAnsi="Arial" w:eastAsia="Arial" w:cs="Arial"/>
          <w:noProof w:val="0"/>
          <w:sz w:val="22"/>
          <w:szCs w:val="22"/>
          <w:lang w:val="en-GB"/>
        </w:rPr>
        <w:t xml:space="preserve"> patients, documenting observations, </w:t>
      </w:r>
      <w:r w:rsidRPr="25E68659" w:rsidR="48D39805">
        <w:rPr>
          <w:rFonts w:ascii="Arial" w:hAnsi="Arial" w:eastAsia="Arial" w:cs="Arial"/>
          <w:noProof w:val="0"/>
          <w:sz w:val="22"/>
          <w:szCs w:val="22"/>
          <w:lang w:val="en-GB"/>
        </w:rPr>
        <w:t>assisting</w:t>
      </w:r>
      <w:r w:rsidRPr="25E68659" w:rsidR="48D39805">
        <w:rPr>
          <w:rFonts w:ascii="Arial" w:hAnsi="Arial" w:eastAsia="Arial" w:cs="Arial"/>
          <w:noProof w:val="0"/>
          <w:sz w:val="22"/>
          <w:szCs w:val="22"/>
          <w:lang w:val="en-GB"/>
        </w:rPr>
        <w:t xml:space="preserve"> with clinical operations, and encouraging interdisciplinary teamwork (NHS England, 2024). </w:t>
      </w:r>
    </w:p>
    <w:p xmlns:wp14="http://schemas.microsoft.com/office/word/2010/wordml" w:rsidP="25E68659" wp14:paraId="67457484" wp14:textId="37E5C86D">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48D39805">
        <w:rPr>
          <w:rFonts w:ascii="Arial" w:hAnsi="Arial" w:eastAsia="Arial" w:cs="Arial"/>
          <w:noProof w:val="0"/>
          <w:sz w:val="22"/>
          <w:szCs w:val="22"/>
          <w:lang w:val="en-GB"/>
        </w:rPr>
        <w:t xml:space="preserve">The Nursing and Midwifery Council outlines competency criteria with a focus on patient safety, responsibility, and communication (NMC, 2018). Nursing associates must </w:t>
      </w:r>
      <w:r w:rsidRPr="25E68659" w:rsidR="48D39805">
        <w:rPr>
          <w:rFonts w:ascii="Arial" w:hAnsi="Arial" w:eastAsia="Arial" w:cs="Arial"/>
          <w:noProof w:val="0"/>
          <w:sz w:val="22"/>
          <w:szCs w:val="22"/>
          <w:lang w:val="en-GB"/>
        </w:rPr>
        <w:t>demonstrate</w:t>
      </w:r>
      <w:r w:rsidRPr="25E68659" w:rsidR="48D39805">
        <w:rPr>
          <w:rFonts w:ascii="Arial" w:hAnsi="Arial" w:eastAsia="Arial" w:cs="Arial"/>
          <w:noProof w:val="0"/>
          <w:sz w:val="22"/>
          <w:szCs w:val="22"/>
          <w:lang w:val="en-GB"/>
        </w:rPr>
        <w:t xml:space="preserve"> skills in digital health systems, infection control, person‑centred care, and safeguarding. In line with NHS Constitution values of respect, dignity, and compassion, employers expect flexibility, resilience, and dedication to professional development (Department of Health and Social Care, 2023).</w:t>
      </w:r>
    </w:p>
    <w:p xmlns:wp14="http://schemas.microsoft.com/office/word/2010/wordml" w:rsidP="25E68659" wp14:paraId="4BA452EC" wp14:textId="66FDE2FD">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48D39805">
        <w:rPr>
          <w:rFonts w:ascii="Arial" w:hAnsi="Arial" w:eastAsia="Arial" w:cs="Arial"/>
          <w:noProof w:val="0"/>
          <w:sz w:val="22"/>
          <w:szCs w:val="22"/>
          <w:lang w:val="en-GB"/>
        </w:rPr>
        <w:t xml:space="preserve"> Requirements emphasise qualifications such as a foundation degree or equivalent, alongside communication, teamwork, and reflective practice. Evidence of CPD is also recognised (Nursing and Midwifery Council, 2021). In conclusion, the role requires responsibility, interpersonal skills, and technical knowledge consistent with NHS purpose.</w:t>
      </w:r>
      <w:r w:rsidRPr="25E68659" w:rsidR="48D39805">
        <w:rPr>
          <w:rFonts w:ascii="Arial" w:hAnsi="Arial" w:eastAsia="Arial" w:cs="Arial"/>
          <w:b w:val="1"/>
          <w:bCs w:val="1"/>
          <w:noProof w:val="0"/>
          <w:sz w:val="22"/>
          <w:szCs w:val="22"/>
          <w:lang w:val="en-GB"/>
        </w:rPr>
        <w:t xml:space="preserve"> </w:t>
      </w:r>
    </w:p>
    <w:p xmlns:wp14="http://schemas.microsoft.com/office/word/2010/wordml" w:rsidP="25E68659" wp14:paraId="6BA0BCDD" wp14:textId="798823D9">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696936E4">
        <w:rPr>
          <w:rFonts w:ascii="Arial" w:hAnsi="Arial" w:eastAsia="Arial" w:cs="Arial"/>
          <w:b w:val="1"/>
          <w:bCs w:val="1"/>
          <w:noProof w:val="0"/>
          <w:sz w:val="22"/>
          <w:szCs w:val="22"/>
          <w:lang w:val="en-GB"/>
        </w:rPr>
        <w:t>Employability Skills Analysis</w:t>
      </w:r>
      <w:r w:rsidRPr="25E68659" w:rsidR="696936E4">
        <w:rPr>
          <w:rFonts w:ascii="Arial" w:hAnsi="Arial" w:eastAsia="Arial" w:cs="Arial"/>
          <w:b w:val="1"/>
          <w:bCs w:val="1"/>
          <w:noProof w:val="0"/>
          <w:sz w:val="22"/>
          <w:szCs w:val="22"/>
          <w:lang w:val="en-GB"/>
        </w:rPr>
        <w:t xml:space="preserve">   </w:t>
      </w:r>
    </w:p>
    <w:p xmlns:wp14="http://schemas.microsoft.com/office/word/2010/wordml" w:rsidP="25E68659" wp14:paraId="4713755E" wp14:textId="7658073F">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12E5D707">
        <w:rPr>
          <w:rFonts w:ascii="Arial" w:hAnsi="Arial" w:eastAsia="Arial" w:cs="Arial"/>
          <w:b w:val="0"/>
          <w:bCs w:val="0"/>
          <w:noProof w:val="0"/>
          <w:sz w:val="22"/>
          <w:szCs w:val="22"/>
          <w:lang w:val="en-GB"/>
        </w:rPr>
        <w:t xml:space="preserve">My employability is shaped by identity, assets, and skills. Strengths such as communication, teamwork, and resilience provide a foundation for adaptability and problem‑solving. </w:t>
      </w:r>
      <w:r w:rsidRPr="25E68659" w:rsidR="12E5D707">
        <w:rPr>
          <w:rFonts w:ascii="Arial" w:hAnsi="Arial" w:eastAsia="Arial" w:cs="Arial"/>
          <w:b w:val="0"/>
          <w:bCs w:val="0"/>
          <w:noProof w:val="0"/>
          <w:sz w:val="22"/>
          <w:szCs w:val="22"/>
          <w:lang w:val="en-GB"/>
        </w:rPr>
        <w:t>Jackson (2016) highlights the importance of pre‑professional identity, showing how these skills strengthen employability in nursing associates.</w:t>
      </w:r>
      <w:r w:rsidRPr="25E68659" w:rsidR="12E5D707">
        <w:rPr>
          <w:rFonts w:ascii="Arial" w:hAnsi="Arial" w:eastAsia="Arial" w:cs="Arial"/>
          <w:b w:val="0"/>
          <w:bCs w:val="0"/>
          <w:noProof w:val="0"/>
          <w:sz w:val="22"/>
          <w:szCs w:val="22"/>
          <w:lang w:val="en-GB"/>
        </w:rPr>
        <w:t xml:space="preserve"> </w:t>
      </w:r>
    </w:p>
    <w:p xmlns:wp14="http://schemas.microsoft.com/office/word/2010/wordml" w:rsidP="25E68659" wp14:paraId="2EAEDCEB" wp14:textId="5EBE8CF9">
      <w:pPr>
        <w:pStyle w:val="Normal"/>
        <w:spacing w:before="240" w:beforeAutospacing="off" w:after="240" w:afterAutospacing="off" w:line="360" w:lineRule="auto"/>
        <w:jc w:val="left"/>
      </w:pPr>
      <w:r w:rsidRPr="25E68659" w:rsidR="12E5D707">
        <w:rPr>
          <w:rFonts w:ascii="Arial" w:hAnsi="Arial" w:eastAsia="Arial" w:cs="Arial"/>
          <w:noProof w:val="0"/>
          <w:sz w:val="22"/>
          <w:szCs w:val="22"/>
          <w:lang w:val="en-GB"/>
        </w:rPr>
        <w:t xml:space="preserve">Communication is vital for patient satisfaction and safety. It reflects my ability to listen, explain clearly, and show empathy, all listed as strengths in my SWOT. </w:t>
      </w:r>
      <w:r w:rsidRPr="25E68659" w:rsidR="27B8E5D7">
        <w:rPr>
          <w:rFonts w:ascii="Arial" w:hAnsi="Arial" w:eastAsia="Arial" w:cs="Arial"/>
          <w:noProof w:val="0"/>
          <w:sz w:val="22"/>
          <w:szCs w:val="22"/>
          <w:lang w:val="en-GB"/>
        </w:rPr>
        <w:t>According to NHS England (2024), communication is essential to providing safe, compassionate treatment.</w:t>
      </w:r>
      <w:r w:rsidRPr="25E68659" w:rsidR="12E5D707">
        <w:rPr>
          <w:rFonts w:ascii="Arial" w:hAnsi="Arial" w:eastAsia="Arial" w:cs="Arial"/>
          <w:noProof w:val="0"/>
          <w:sz w:val="22"/>
          <w:szCs w:val="22"/>
          <w:lang w:val="en-GB"/>
        </w:rPr>
        <w:t xml:space="preserve"> </w:t>
      </w:r>
    </w:p>
    <w:p xmlns:wp14="http://schemas.microsoft.com/office/word/2010/wordml" w:rsidP="25E68659" wp14:paraId="2AFF4D70" wp14:textId="744F9AFB">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27F4490">
        <w:rPr>
          <w:rFonts w:ascii="Arial" w:hAnsi="Arial" w:eastAsia="Arial" w:cs="Arial"/>
          <w:b w:val="0"/>
          <w:bCs w:val="0"/>
          <w:noProof w:val="0"/>
          <w:sz w:val="22"/>
          <w:szCs w:val="22"/>
          <w:lang w:val="en-GB"/>
        </w:rPr>
        <w:t xml:space="preserve"> </w:t>
      </w:r>
      <w:r w:rsidRPr="25E68659" w:rsidR="22C40129">
        <w:rPr>
          <w:rFonts w:ascii="Arial" w:hAnsi="Arial" w:eastAsia="Arial" w:cs="Arial"/>
          <w:b w:val="0"/>
          <w:bCs w:val="0"/>
          <w:noProof w:val="0"/>
          <w:sz w:val="22"/>
          <w:szCs w:val="22"/>
          <w:lang w:val="en-GB"/>
        </w:rPr>
        <w:t xml:space="preserve">Collaboration is equally important. My reliability and flexibility in teamwork reduce risks and support patient safety, </w:t>
      </w:r>
      <w:r w:rsidRPr="25E68659" w:rsidR="22C40129">
        <w:rPr>
          <w:rFonts w:ascii="Arial" w:hAnsi="Arial" w:eastAsia="Arial" w:cs="Arial"/>
          <w:b w:val="0"/>
          <w:bCs w:val="0"/>
          <w:noProof w:val="0"/>
          <w:sz w:val="22"/>
          <w:szCs w:val="22"/>
          <w:lang w:val="en-GB"/>
        </w:rPr>
        <w:t>directly linked</w:t>
      </w:r>
      <w:r w:rsidRPr="25E68659" w:rsidR="22C40129">
        <w:rPr>
          <w:rFonts w:ascii="Arial" w:hAnsi="Arial" w:eastAsia="Arial" w:cs="Arial"/>
          <w:b w:val="0"/>
          <w:bCs w:val="0"/>
          <w:noProof w:val="0"/>
          <w:sz w:val="22"/>
          <w:szCs w:val="22"/>
          <w:lang w:val="en-GB"/>
        </w:rPr>
        <w:t xml:space="preserve"> to my SWOT strengths. </w:t>
      </w:r>
      <w:r w:rsidRPr="25E68659" w:rsidR="22C40129">
        <w:rPr>
          <w:rFonts w:ascii="Arial" w:hAnsi="Arial" w:eastAsia="Arial" w:cs="Arial"/>
          <w:b w:val="0"/>
          <w:bCs w:val="0"/>
          <w:noProof w:val="0"/>
          <w:sz w:val="22"/>
          <w:szCs w:val="22"/>
          <w:lang w:val="en-GB"/>
        </w:rPr>
        <w:t xml:space="preserve">Welp, </w:t>
      </w:r>
      <w:r w:rsidRPr="25E68659" w:rsidR="22C40129">
        <w:rPr>
          <w:rFonts w:ascii="Arial" w:hAnsi="Arial" w:eastAsia="Arial" w:cs="Arial"/>
          <w:b w:val="0"/>
          <w:bCs w:val="0"/>
          <w:noProof w:val="0"/>
          <w:sz w:val="22"/>
          <w:szCs w:val="22"/>
          <w:lang w:val="en-GB"/>
        </w:rPr>
        <w:t>Meier</w:t>
      </w:r>
      <w:r w:rsidRPr="25E68659" w:rsidR="22C40129">
        <w:rPr>
          <w:rFonts w:ascii="Arial" w:hAnsi="Arial" w:eastAsia="Arial" w:cs="Arial"/>
          <w:b w:val="0"/>
          <w:bCs w:val="0"/>
          <w:noProof w:val="0"/>
          <w:sz w:val="22"/>
          <w:szCs w:val="22"/>
          <w:lang w:val="en-GB"/>
        </w:rPr>
        <w:t xml:space="preserve"> and Manser (2015) </w:t>
      </w:r>
      <w:r w:rsidRPr="25E68659" w:rsidR="22C40129">
        <w:rPr>
          <w:rFonts w:ascii="Arial" w:hAnsi="Arial" w:eastAsia="Arial" w:cs="Arial"/>
          <w:b w:val="0"/>
          <w:bCs w:val="0"/>
          <w:noProof w:val="0"/>
          <w:sz w:val="22"/>
          <w:szCs w:val="22"/>
          <w:lang w:val="en-GB"/>
        </w:rPr>
        <w:t>demonstrate</w:t>
      </w:r>
      <w:r w:rsidRPr="25E68659" w:rsidR="22C40129">
        <w:rPr>
          <w:rFonts w:ascii="Arial" w:hAnsi="Arial" w:eastAsia="Arial" w:cs="Arial"/>
          <w:b w:val="0"/>
          <w:bCs w:val="0"/>
          <w:noProof w:val="0"/>
          <w:sz w:val="22"/>
          <w:szCs w:val="22"/>
          <w:lang w:val="en-GB"/>
        </w:rPr>
        <w:t xml:space="preserve"> that effective teamwork reduces clinician exhaustion and improves patient safety.</w:t>
      </w:r>
    </w:p>
    <w:p xmlns:wp14="http://schemas.microsoft.com/office/word/2010/wordml" w:rsidP="25E68659" wp14:paraId="3956E1CE" wp14:textId="4A603BB7">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32E51807">
        <w:rPr>
          <w:rFonts w:ascii="Arial" w:hAnsi="Arial" w:eastAsia="Arial" w:cs="Arial"/>
          <w:b w:val="0"/>
          <w:bCs w:val="0"/>
          <w:noProof w:val="0"/>
          <w:sz w:val="22"/>
          <w:szCs w:val="22"/>
          <w:lang w:val="en-GB"/>
        </w:rPr>
        <w:t xml:space="preserve">Resilience and reflective practice help me manage weaknesses such as limited clinical experience, while CPD offers opportunities to grow. </w:t>
      </w:r>
      <w:r w:rsidRPr="25E68659" w:rsidR="32E51807">
        <w:rPr>
          <w:rFonts w:ascii="Arial" w:hAnsi="Arial" w:eastAsia="Arial" w:cs="Arial"/>
          <w:b w:val="0"/>
          <w:bCs w:val="0"/>
          <w:noProof w:val="0"/>
          <w:sz w:val="22"/>
          <w:szCs w:val="22"/>
          <w:lang w:val="en-GB"/>
        </w:rPr>
        <w:t>The Nursing and Midwifery Council (2021) requires reflection and CPD as part of revalidation, embedding resilience in professional standards.</w:t>
      </w:r>
    </w:p>
    <w:p xmlns:wp14="http://schemas.microsoft.com/office/word/2010/wordml" w:rsidP="25E68659" wp14:paraId="25FAC3C1" wp14:textId="11BED823">
      <w:pPr>
        <w:spacing w:before="240" w:beforeAutospacing="off" w:after="240" w:afterAutospacing="off" w:line="360" w:lineRule="auto"/>
        <w:jc w:val="left"/>
        <w:rPr>
          <w:rFonts w:ascii="Arial" w:hAnsi="Arial" w:eastAsia="Arial" w:cs="Arial"/>
          <w:noProof w:val="0"/>
          <w:sz w:val="22"/>
          <w:szCs w:val="22"/>
          <w:lang w:val="en-GB"/>
        </w:rPr>
      </w:pPr>
      <w:r w:rsidRPr="25E68659" w:rsidR="500D5170">
        <w:rPr>
          <w:rFonts w:ascii="Arial" w:hAnsi="Arial" w:eastAsia="Arial" w:cs="Arial"/>
          <w:noProof w:val="0"/>
          <w:sz w:val="22"/>
          <w:szCs w:val="22"/>
          <w:lang w:val="en-GB"/>
        </w:rPr>
        <w:t>Therefore, employability combines interpersonal, technical, and reflective abilities, preparing nursing associates to contribute effectively to patient‑centred care.</w:t>
      </w:r>
    </w:p>
    <w:p xmlns:wp14="http://schemas.microsoft.com/office/word/2010/wordml" w:rsidP="25E68659" wp14:paraId="04E58C23" wp14:textId="24BE93B3">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0923A824">
        <w:rPr>
          <w:rFonts w:ascii="Arial" w:hAnsi="Arial" w:eastAsia="Arial" w:cs="Arial"/>
          <w:b w:val="1"/>
          <w:bCs w:val="1"/>
          <w:noProof w:val="0"/>
          <w:sz w:val="22"/>
          <w:szCs w:val="22"/>
          <w:lang w:val="en-GB"/>
        </w:rPr>
        <w:t xml:space="preserve"> </w:t>
      </w:r>
      <w:r w:rsidRPr="25E68659" w:rsidR="0923A824">
        <w:rPr>
          <w:rFonts w:ascii="Arial" w:hAnsi="Arial" w:eastAsia="Arial" w:cs="Arial"/>
          <w:b w:val="1"/>
          <w:bCs w:val="1"/>
          <w:noProof w:val="0"/>
          <w:sz w:val="22"/>
          <w:szCs w:val="22"/>
          <w:lang w:val="en-GB"/>
        </w:rPr>
        <w:t>Self-</w:t>
      </w:r>
      <w:r w:rsidRPr="25E68659" w:rsidR="231E6827">
        <w:rPr>
          <w:rFonts w:ascii="Arial" w:hAnsi="Arial" w:eastAsia="Arial" w:cs="Arial"/>
          <w:b w:val="1"/>
          <w:bCs w:val="1"/>
          <w:noProof w:val="0"/>
          <w:sz w:val="22"/>
          <w:szCs w:val="22"/>
          <w:lang w:val="en-GB"/>
        </w:rPr>
        <w:t>E</w:t>
      </w:r>
      <w:r w:rsidRPr="25E68659" w:rsidR="0923A824">
        <w:rPr>
          <w:rFonts w:ascii="Arial" w:hAnsi="Arial" w:eastAsia="Arial" w:cs="Arial"/>
          <w:b w:val="1"/>
          <w:bCs w:val="1"/>
          <w:noProof w:val="0"/>
          <w:sz w:val="22"/>
          <w:szCs w:val="22"/>
          <w:lang w:val="en-GB"/>
        </w:rPr>
        <w:t xml:space="preserve">valuation of </w:t>
      </w:r>
      <w:r w:rsidRPr="25E68659" w:rsidR="06FD3825">
        <w:rPr>
          <w:rFonts w:ascii="Arial" w:hAnsi="Arial" w:eastAsia="Arial" w:cs="Arial"/>
          <w:b w:val="1"/>
          <w:bCs w:val="1"/>
          <w:noProof w:val="0"/>
          <w:sz w:val="22"/>
          <w:szCs w:val="22"/>
          <w:lang w:val="en-GB"/>
        </w:rPr>
        <w:t>Skills</w:t>
      </w:r>
      <w:r w:rsidRPr="25E68659" w:rsidR="0923A824">
        <w:rPr>
          <w:rFonts w:ascii="Arial" w:hAnsi="Arial" w:eastAsia="Arial" w:cs="Arial"/>
          <w:b w:val="1"/>
          <w:bCs w:val="1"/>
          <w:noProof w:val="0"/>
          <w:sz w:val="22"/>
          <w:szCs w:val="22"/>
          <w:lang w:val="en-GB"/>
        </w:rPr>
        <w:t xml:space="preserve"> </w:t>
      </w:r>
    </w:p>
    <w:p xmlns:wp14="http://schemas.microsoft.com/office/word/2010/wordml" w:rsidP="25E68659" wp14:paraId="6F3E6601" wp14:textId="5DDBB741">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0A289C2D">
        <w:rPr>
          <w:rFonts w:ascii="Arial" w:hAnsi="Arial" w:eastAsia="Arial" w:cs="Arial"/>
          <w:noProof w:val="0"/>
          <w:sz w:val="22"/>
          <w:szCs w:val="22"/>
          <w:lang w:val="en-GB"/>
        </w:rPr>
        <w:t>Communication is a key strength, developed through retail and academic work, and now applied in health and social care.</w:t>
      </w:r>
      <w:r w:rsidRPr="25E68659" w:rsidR="0A289C2D">
        <w:rPr>
          <w:rFonts w:ascii="Arial" w:hAnsi="Arial" w:eastAsia="Arial" w:cs="Arial"/>
          <w:b w:val="0"/>
          <w:bCs w:val="0"/>
          <w:noProof w:val="0"/>
          <w:sz w:val="22"/>
          <w:szCs w:val="22"/>
          <w:lang w:val="en-GB"/>
        </w:rPr>
        <w:t xml:space="preserve"> </w:t>
      </w:r>
      <w:r w:rsidRPr="25E68659" w:rsidR="0A289C2D">
        <w:rPr>
          <w:rFonts w:ascii="Arial" w:hAnsi="Arial" w:eastAsia="Arial" w:cs="Arial"/>
          <w:b w:val="0"/>
          <w:bCs w:val="0"/>
          <w:noProof w:val="0"/>
          <w:sz w:val="22"/>
          <w:szCs w:val="22"/>
          <w:lang w:val="en-GB"/>
        </w:rPr>
        <w:t>NHS England (2024) reinforces communication as central to safe, compassionate care.</w:t>
      </w:r>
      <w:r w:rsidRPr="25E68659" w:rsidR="0A289C2D">
        <w:rPr>
          <w:rFonts w:ascii="Arial" w:hAnsi="Arial" w:eastAsia="Arial" w:cs="Arial"/>
          <w:b w:val="0"/>
          <w:bCs w:val="0"/>
          <w:noProof w:val="0"/>
          <w:sz w:val="22"/>
          <w:szCs w:val="22"/>
          <w:lang w:val="en-GB"/>
        </w:rPr>
        <w:t xml:space="preserve"> </w:t>
      </w:r>
    </w:p>
    <w:p xmlns:wp14="http://schemas.microsoft.com/office/word/2010/wordml" w:rsidP="021F5534" wp14:paraId="570033B6" wp14:textId="30C16652">
      <w:pPr>
        <w:pStyle w:val="Normal"/>
        <w:spacing w:before="240" w:beforeAutospacing="off" w:after="240" w:afterAutospacing="off" w:line="360" w:lineRule="auto"/>
        <w:jc w:val="left"/>
      </w:pPr>
      <w:r w:rsidRPr="25E68659" w:rsidR="0A289C2D">
        <w:rPr>
          <w:rFonts w:ascii="Arial" w:hAnsi="Arial" w:eastAsia="Arial" w:cs="Arial"/>
          <w:noProof w:val="0"/>
          <w:sz w:val="22"/>
          <w:szCs w:val="22"/>
          <w:lang w:val="en-GB"/>
        </w:rPr>
        <w:t xml:space="preserve">Teamwork is another strength. I collaborate effectively, adapt to roles, and contribute to shared goals, reflecting my SWOT analysis. </w:t>
      </w:r>
      <w:r w:rsidRPr="25E68659" w:rsidR="0A289C2D">
        <w:rPr>
          <w:rFonts w:ascii="Arial" w:hAnsi="Arial" w:eastAsia="Arial" w:cs="Arial"/>
          <w:b w:val="0"/>
          <w:bCs w:val="0"/>
          <w:noProof w:val="0"/>
          <w:sz w:val="22"/>
          <w:szCs w:val="22"/>
          <w:lang w:val="en-GB"/>
        </w:rPr>
        <w:t xml:space="preserve">Welp, </w:t>
      </w:r>
      <w:r w:rsidRPr="25E68659" w:rsidR="0A289C2D">
        <w:rPr>
          <w:rFonts w:ascii="Arial" w:hAnsi="Arial" w:eastAsia="Arial" w:cs="Arial"/>
          <w:b w:val="0"/>
          <w:bCs w:val="0"/>
          <w:noProof w:val="0"/>
          <w:sz w:val="22"/>
          <w:szCs w:val="22"/>
          <w:lang w:val="en-GB"/>
        </w:rPr>
        <w:t>Meier</w:t>
      </w:r>
      <w:r w:rsidRPr="25E68659" w:rsidR="0A289C2D">
        <w:rPr>
          <w:rFonts w:ascii="Arial" w:hAnsi="Arial" w:eastAsia="Arial" w:cs="Arial"/>
          <w:b w:val="0"/>
          <w:bCs w:val="0"/>
          <w:noProof w:val="0"/>
          <w:sz w:val="22"/>
          <w:szCs w:val="22"/>
          <w:lang w:val="en-GB"/>
        </w:rPr>
        <w:t xml:space="preserve"> and Manser (2015) show that teamwork enhances safety and reduces risks.</w:t>
      </w:r>
      <w:r w:rsidRPr="25E68659" w:rsidR="0A289C2D">
        <w:rPr>
          <w:rFonts w:ascii="Arial" w:hAnsi="Arial" w:eastAsia="Arial" w:cs="Arial"/>
          <w:b w:val="0"/>
          <w:bCs w:val="0"/>
          <w:noProof w:val="0"/>
          <w:sz w:val="22"/>
          <w:szCs w:val="22"/>
          <w:lang w:val="en-GB"/>
        </w:rPr>
        <w:t xml:space="preserve"> </w:t>
      </w:r>
    </w:p>
    <w:p xmlns:wp14="http://schemas.microsoft.com/office/word/2010/wordml" w:rsidP="021F5534" wp14:paraId="0E8A8EE2" wp14:textId="7579790A">
      <w:pPr>
        <w:pStyle w:val="Normal"/>
        <w:spacing w:before="240" w:beforeAutospacing="off" w:after="240" w:afterAutospacing="off" w:line="360" w:lineRule="auto"/>
        <w:jc w:val="left"/>
      </w:pPr>
      <w:r w:rsidRPr="25E68659" w:rsidR="55F37F6F">
        <w:rPr>
          <w:rFonts w:ascii="Arial" w:hAnsi="Arial" w:eastAsia="Arial" w:cs="Arial"/>
          <w:noProof w:val="0"/>
          <w:sz w:val="22"/>
          <w:szCs w:val="22"/>
          <w:lang w:val="en-GB"/>
        </w:rPr>
        <w:t xml:space="preserve">Resilience and adaptability have helped me manage challenges, from demanding retail environments to academic deadlines. These qualities are essential in healthcare, where professionals must remain calm under pressure. The Nursing and Midwifery Council (2021) requires reflection and CPD as part of revalidation, </w:t>
      </w:r>
      <w:r w:rsidRPr="25E68659" w:rsidR="55F37F6F">
        <w:rPr>
          <w:rFonts w:ascii="Arial" w:hAnsi="Arial" w:eastAsia="Arial" w:cs="Arial"/>
          <w:b w:val="0"/>
          <w:bCs w:val="0"/>
          <w:noProof w:val="0"/>
          <w:sz w:val="22"/>
          <w:szCs w:val="22"/>
          <w:lang w:val="en-GB"/>
        </w:rPr>
        <w:t>demonstrating</w:t>
      </w:r>
      <w:r w:rsidRPr="25E68659" w:rsidR="55F37F6F">
        <w:rPr>
          <w:rFonts w:ascii="Arial" w:hAnsi="Arial" w:eastAsia="Arial" w:cs="Arial"/>
          <w:b w:val="0"/>
          <w:bCs w:val="0"/>
          <w:noProof w:val="0"/>
          <w:sz w:val="22"/>
          <w:szCs w:val="22"/>
          <w:lang w:val="en-GB"/>
        </w:rPr>
        <w:t xml:space="preserve"> how resilience and adaptability are embedded in professional standards</w:t>
      </w:r>
      <w:r w:rsidRPr="25E68659" w:rsidR="55F37F6F">
        <w:rPr>
          <w:rFonts w:ascii="Arial" w:hAnsi="Arial" w:eastAsia="Arial" w:cs="Arial"/>
          <w:b w:val="1"/>
          <w:bCs w:val="1"/>
          <w:noProof w:val="0"/>
          <w:sz w:val="22"/>
          <w:szCs w:val="22"/>
          <w:lang w:val="en-GB"/>
        </w:rPr>
        <w:t>.</w:t>
      </w:r>
    </w:p>
    <w:p xmlns:wp14="http://schemas.microsoft.com/office/word/2010/wordml" w:rsidP="021F5534" wp14:paraId="130467BC" wp14:textId="44C790AB">
      <w:pPr>
        <w:pStyle w:val="Normal"/>
        <w:spacing w:before="240" w:beforeAutospacing="off" w:after="240" w:afterAutospacing="off" w:line="360" w:lineRule="auto"/>
        <w:jc w:val="left"/>
      </w:pPr>
      <w:r w:rsidRPr="25E68659" w:rsidR="4F9C73A5">
        <w:rPr>
          <w:rFonts w:ascii="Arial" w:hAnsi="Arial" w:eastAsia="Arial" w:cs="Arial"/>
          <w:noProof w:val="0"/>
          <w:sz w:val="22"/>
          <w:szCs w:val="22"/>
          <w:lang w:val="en-GB"/>
        </w:rPr>
        <w:t>Resilience and adaptability allow me to manage challenges such as workload pressures, identified as threats in my SWOT.</w:t>
      </w:r>
      <w:r w:rsidRPr="25E68659" w:rsidR="4F9C73A5">
        <w:rPr>
          <w:rFonts w:ascii="Arial" w:hAnsi="Arial" w:eastAsia="Arial" w:cs="Arial"/>
          <w:b w:val="0"/>
          <w:bCs w:val="0"/>
          <w:noProof w:val="0"/>
          <w:sz w:val="22"/>
          <w:szCs w:val="22"/>
          <w:lang w:val="en-GB"/>
        </w:rPr>
        <w:t xml:space="preserve"> </w:t>
      </w:r>
      <w:r w:rsidRPr="25E68659" w:rsidR="4F9C73A5">
        <w:rPr>
          <w:rFonts w:ascii="Arial" w:hAnsi="Arial" w:eastAsia="Arial" w:cs="Arial"/>
          <w:b w:val="0"/>
          <w:bCs w:val="0"/>
          <w:noProof w:val="0"/>
          <w:sz w:val="22"/>
          <w:szCs w:val="22"/>
          <w:lang w:val="en-GB"/>
        </w:rPr>
        <w:t>The Nursing and Midwifery Council (2021) highlights reflection and CPD as essential for resilience and professional growth.</w:t>
      </w:r>
    </w:p>
    <w:p xmlns:wp14="http://schemas.microsoft.com/office/word/2010/wordml" w:rsidP="25E68659" wp14:paraId="44A159DC" wp14:textId="7B5E0028">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4B340C39">
        <w:rPr>
          <w:rFonts w:ascii="Arial" w:hAnsi="Arial" w:eastAsia="Arial" w:cs="Arial"/>
          <w:noProof w:val="0"/>
          <w:sz w:val="22"/>
          <w:szCs w:val="22"/>
          <w:lang w:val="en-GB"/>
        </w:rPr>
        <w:t xml:space="preserve">Lifelong learning is an opportunity I embrace, building confidence and aligning with NHS workforce expansion. </w:t>
      </w:r>
      <w:r w:rsidRPr="25E68659" w:rsidR="4B340C39">
        <w:rPr>
          <w:rFonts w:ascii="Arial" w:hAnsi="Arial" w:eastAsia="Arial" w:cs="Arial"/>
          <w:b w:val="0"/>
          <w:bCs w:val="0"/>
          <w:noProof w:val="0"/>
          <w:sz w:val="22"/>
          <w:szCs w:val="22"/>
          <w:lang w:val="en-GB"/>
        </w:rPr>
        <w:t>Jackson (2016) emphasises pre‑professional identity, showing how continuous learning strengthens employability.</w:t>
      </w:r>
    </w:p>
    <w:p xmlns:wp14="http://schemas.microsoft.com/office/word/2010/wordml" w:rsidP="021F5534" wp14:paraId="559718FA" wp14:textId="467C3285">
      <w:pPr>
        <w:pStyle w:val="Normal"/>
        <w:spacing w:before="240" w:beforeAutospacing="off" w:after="240" w:afterAutospacing="off" w:line="360" w:lineRule="auto"/>
        <w:jc w:val="left"/>
      </w:pPr>
      <w:r w:rsidRPr="25E68659" w:rsidR="4B340C39">
        <w:rPr>
          <w:rFonts w:ascii="Arial" w:hAnsi="Arial" w:eastAsia="Arial" w:cs="Arial"/>
          <w:noProof w:val="0"/>
          <w:sz w:val="22"/>
          <w:szCs w:val="22"/>
          <w:lang w:val="en-GB"/>
        </w:rPr>
        <w:t>Self‑evaluation highlights readiness and areas for growth. By building on strengths, addressing weaknesses, and using opportunities such as CPD and mentorship, I can align my skills with Nursing Associate standards and progress confidently into the role.</w:t>
      </w:r>
    </w:p>
    <w:p xmlns:wp14="http://schemas.microsoft.com/office/word/2010/wordml" w:rsidP="25E68659" wp14:paraId="555F9655" wp14:textId="7699FE2C">
      <w:pPr>
        <w:spacing w:before="240" w:beforeAutospacing="off" w:after="240" w:afterAutospacing="off" w:line="360" w:lineRule="auto"/>
        <w:jc w:val="left"/>
        <w:rPr>
          <w:rFonts w:ascii="Arial" w:hAnsi="Arial" w:eastAsia="Arial" w:cs="Arial"/>
          <w:b w:val="1"/>
          <w:bCs w:val="1"/>
          <w:i w:val="0"/>
          <w:iCs w:val="0"/>
          <w:noProof w:val="0"/>
          <w:sz w:val="22"/>
          <w:szCs w:val="22"/>
          <w:lang w:val="en-GB"/>
        </w:rPr>
      </w:pPr>
    </w:p>
    <w:p xmlns:wp14="http://schemas.microsoft.com/office/word/2010/wordml" w:rsidP="25E68659" wp14:paraId="7B618FB1" wp14:textId="4C4EF50E">
      <w:pPr>
        <w:spacing w:before="240" w:beforeAutospacing="off" w:after="240" w:afterAutospacing="off" w:line="360" w:lineRule="auto"/>
      </w:pPr>
      <w:r>
        <w:br w:type="page"/>
      </w:r>
    </w:p>
    <w:p xmlns:wp14="http://schemas.microsoft.com/office/word/2010/wordml" w:rsidP="25E68659" wp14:paraId="5BFA3BF4" wp14:textId="35B3684A">
      <w:pPr>
        <w:pStyle w:val="Normal"/>
        <w:spacing w:before="240" w:beforeAutospacing="off" w:after="240" w:afterAutospacing="off" w:line="360" w:lineRule="auto"/>
        <w:jc w:val="left"/>
        <w:rPr>
          <w:rFonts w:ascii="Arial" w:hAnsi="Arial" w:eastAsia="Arial" w:cs="Arial"/>
          <w:b w:val="1"/>
          <w:bCs w:val="1"/>
          <w:i w:val="0"/>
          <w:iCs w:val="0"/>
          <w:noProof w:val="0"/>
          <w:sz w:val="22"/>
          <w:szCs w:val="22"/>
          <w:lang w:val="en-GB"/>
        </w:rPr>
      </w:pPr>
      <w:r w:rsidRPr="25E68659" w:rsidR="2C823C40">
        <w:rPr>
          <w:rFonts w:ascii="Arial" w:hAnsi="Arial" w:eastAsia="Arial" w:cs="Arial"/>
          <w:b w:val="1"/>
          <w:bCs w:val="1"/>
          <w:i w:val="0"/>
          <w:iCs w:val="0"/>
          <w:noProof w:val="0"/>
          <w:sz w:val="22"/>
          <w:szCs w:val="22"/>
          <w:lang w:val="en-GB"/>
        </w:rPr>
        <w:t xml:space="preserve">Table 1: SWOT Analysis of Current Skills </w:t>
      </w:r>
    </w:p>
    <w:tbl>
      <w:tblPr>
        <w:tblStyle w:val="TableGrid"/>
        <w:tblW w:w="0" w:type="auto"/>
        <w:jc w:val="left"/>
        <w:tblLook w:val="06A0" w:firstRow="1" w:lastRow="0" w:firstColumn="1" w:lastColumn="0" w:noHBand="1" w:noVBand="1"/>
      </w:tblPr>
      <w:tblGrid>
        <w:gridCol w:w="4508"/>
        <w:gridCol w:w="4624"/>
      </w:tblGrid>
      <w:tr w:rsidR="10A01685" w:rsidTr="25E68659" w14:paraId="69A7D7DE">
        <w:trPr>
          <w:trHeight w:val="300"/>
        </w:trPr>
        <w:tc>
          <w:tcPr>
            <w:tcW w:w="4508" w:type="dxa"/>
            <w:shd w:val="clear" w:color="auto" w:fill="FFC000"/>
            <w:tcMar/>
          </w:tcPr>
          <w:p w:rsidR="10A01685" w:rsidP="25E68659" w:rsidRDefault="10A01685" w14:paraId="039A5165" w14:textId="6A935D01">
            <w:pPr>
              <w:pStyle w:val="Normal"/>
              <w:spacing w:line="360" w:lineRule="auto"/>
              <w:jc w:val="both"/>
              <w:rPr>
                <w:rFonts w:ascii="Arial" w:hAnsi="Arial" w:eastAsia="Arial" w:cs="Arial"/>
                <w:b w:val="1"/>
                <w:bCs w:val="1"/>
                <w:i w:val="0"/>
                <w:iCs w:val="0"/>
                <w:noProof w:val="0"/>
                <w:sz w:val="22"/>
                <w:szCs w:val="22"/>
                <w:lang w:val="en-GB"/>
              </w:rPr>
            </w:pPr>
            <w:r w:rsidRPr="25E68659" w:rsidR="3BE8680F">
              <w:rPr>
                <w:rFonts w:ascii="Arial" w:hAnsi="Arial" w:eastAsia="Arial" w:cs="Arial"/>
                <w:b w:val="1"/>
                <w:bCs w:val="1"/>
                <w:i w:val="0"/>
                <w:iCs w:val="0"/>
                <w:noProof w:val="0"/>
                <w:sz w:val="22"/>
                <w:szCs w:val="22"/>
                <w:lang w:val="en-GB"/>
              </w:rPr>
              <w:t>Strengths</w:t>
            </w:r>
          </w:p>
        </w:tc>
        <w:tc>
          <w:tcPr>
            <w:tcW w:w="4624" w:type="dxa"/>
            <w:shd w:val="clear" w:color="auto" w:fill="92D050"/>
            <w:tcMar/>
          </w:tcPr>
          <w:p w:rsidR="10A01685" w:rsidP="10A01685" w:rsidRDefault="10A01685" w14:paraId="6EE109EB" w14:textId="6A79FFA2">
            <w:pPr>
              <w:pStyle w:val="Normal"/>
              <w:spacing w:line="360" w:lineRule="auto"/>
              <w:jc w:val="both"/>
              <w:rPr>
                <w:rFonts w:ascii="Arial" w:hAnsi="Arial" w:eastAsia="Arial" w:cs="Arial"/>
                <w:b w:val="1"/>
                <w:bCs w:val="1"/>
                <w:noProof w:val="0"/>
                <w:sz w:val="22"/>
                <w:szCs w:val="22"/>
                <w:lang w:val="en-GB"/>
              </w:rPr>
            </w:pPr>
            <w:r w:rsidRPr="25E68659" w:rsidR="3BE8680F">
              <w:rPr>
                <w:rFonts w:ascii="Arial" w:hAnsi="Arial" w:eastAsia="Arial" w:cs="Arial"/>
                <w:b w:val="1"/>
                <w:bCs w:val="1"/>
                <w:noProof w:val="0"/>
                <w:sz w:val="22"/>
                <w:szCs w:val="22"/>
                <w:lang w:val="en-GB"/>
              </w:rPr>
              <w:t>Weaknesses</w:t>
            </w:r>
          </w:p>
        </w:tc>
      </w:tr>
      <w:tr w:rsidR="10A01685" w:rsidTr="25E68659" w14:paraId="331CC8E7">
        <w:trPr>
          <w:trHeight w:val="300"/>
        </w:trPr>
        <w:tc>
          <w:tcPr>
            <w:tcW w:w="4508" w:type="dxa"/>
            <w:shd w:val="clear" w:color="auto" w:fill="FFC000"/>
            <w:tcMar/>
          </w:tcPr>
          <w:p w:rsidR="1CF4F7E1" w:rsidP="25E68659" w:rsidRDefault="1CF4F7E1" w14:paraId="71073A85" w14:textId="0A633D00">
            <w:pPr>
              <w:pStyle w:val="Normal"/>
              <w:spacing w:line="360" w:lineRule="auto"/>
              <w:ind w:left="0"/>
              <w:jc w:val="both"/>
              <w:rPr>
                <w:rFonts w:ascii="Arial" w:hAnsi="Arial" w:eastAsia="Arial" w:cs="Arial"/>
                <w:noProof w:val="0"/>
                <w:sz w:val="22"/>
                <w:szCs w:val="22"/>
                <w:lang w:val="en-GB"/>
              </w:rPr>
            </w:pPr>
            <w:r w:rsidRPr="25E68659" w:rsidR="1CF4F7E1">
              <w:rPr>
                <w:rFonts w:ascii="Arial" w:hAnsi="Arial" w:eastAsia="Arial" w:cs="Arial"/>
                <w:noProof w:val="0"/>
                <w:sz w:val="22"/>
                <w:szCs w:val="22"/>
                <w:lang w:val="en-GB"/>
              </w:rPr>
              <w:t>-</w:t>
            </w:r>
            <w:r w:rsidRPr="25E68659" w:rsidR="2E529A18">
              <w:rPr>
                <w:rFonts w:ascii="Arial" w:hAnsi="Arial" w:eastAsia="Arial" w:cs="Arial"/>
                <w:noProof w:val="0"/>
                <w:sz w:val="22"/>
                <w:szCs w:val="22"/>
                <w:lang w:val="en-GB"/>
              </w:rPr>
              <w:t xml:space="preserve"> </w:t>
            </w:r>
            <w:r w:rsidRPr="25E68659" w:rsidR="40742E17">
              <w:rPr>
                <w:rFonts w:ascii="Arial" w:hAnsi="Arial" w:eastAsia="Arial" w:cs="Arial"/>
                <w:noProof w:val="0"/>
                <w:sz w:val="22"/>
                <w:szCs w:val="22"/>
                <w:lang w:val="en-GB"/>
              </w:rPr>
              <w:t>Strong communication skills from retail and academic work</w:t>
            </w:r>
          </w:p>
          <w:p w:rsidR="7806BFEF" w:rsidP="10A01685" w:rsidRDefault="7806BFEF" w14:paraId="3AF8AF10" w14:textId="5FC3FBE9">
            <w:pPr>
              <w:pStyle w:val="Normal"/>
              <w:spacing w:line="360" w:lineRule="auto"/>
              <w:ind w:left="0"/>
              <w:jc w:val="both"/>
              <w:rPr>
                <w:rFonts w:ascii="Arial" w:hAnsi="Arial" w:eastAsia="Arial" w:cs="Arial"/>
                <w:noProof w:val="0"/>
                <w:sz w:val="22"/>
                <w:szCs w:val="22"/>
                <w:lang w:val="en-GB"/>
              </w:rPr>
            </w:pPr>
            <w:r w:rsidRPr="25E68659" w:rsidR="56400F4B">
              <w:rPr>
                <w:rFonts w:ascii="Arial" w:hAnsi="Arial" w:eastAsia="Arial" w:cs="Arial"/>
                <w:noProof w:val="0"/>
                <w:sz w:val="22"/>
                <w:szCs w:val="22"/>
                <w:lang w:val="en-GB"/>
              </w:rPr>
              <w:t xml:space="preserve">- </w:t>
            </w:r>
            <w:r w:rsidRPr="25E68659" w:rsidR="36DE07ED">
              <w:rPr>
                <w:rFonts w:ascii="Arial" w:hAnsi="Arial" w:eastAsia="Arial" w:cs="Arial"/>
                <w:noProof w:val="0"/>
                <w:sz w:val="22"/>
                <w:szCs w:val="22"/>
                <w:lang w:val="en-GB"/>
              </w:rPr>
              <w:t>Teamwork and reliability recognised by peers</w:t>
            </w:r>
          </w:p>
          <w:p w:rsidR="7277FCF5" w:rsidP="10A01685" w:rsidRDefault="7277FCF5" w14:paraId="70FCB3C3" w14:textId="1D4E53AE">
            <w:pPr>
              <w:pStyle w:val="Normal"/>
              <w:spacing w:line="360" w:lineRule="auto"/>
              <w:jc w:val="both"/>
              <w:rPr>
                <w:rFonts w:ascii="Arial" w:hAnsi="Arial" w:eastAsia="Arial" w:cs="Arial"/>
                <w:noProof w:val="0"/>
                <w:sz w:val="22"/>
                <w:szCs w:val="22"/>
                <w:lang w:val="en-GB"/>
              </w:rPr>
            </w:pPr>
            <w:r w:rsidRPr="25E68659" w:rsidR="36DE07ED">
              <w:rPr>
                <w:rFonts w:ascii="Arial" w:hAnsi="Arial" w:eastAsia="Arial" w:cs="Arial"/>
                <w:noProof w:val="0"/>
                <w:sz w:val="22"/>
                <w:szCs w:val="22"/>
                <w:lang w:val="en-GB"/>
              </w:rPr>
              <w:t>-</w:t>
            </w:r>
            <w:r w:rsidRPr="25E68659" w:rsidR="62A88971">
              <w:rPr>
                <w:rFonts w:ascii="Arial" w:hAnsi="Arial" w:eastAsia="Arial" w:cs="Arial"/>
                <w:noProof w:val="0"/>
                <w:sz w:val="22"/>
                <w:szCs w:val="22"/>
                <w:lang w:val="en-GB"/>
              </w:rPr>
              <w:t xml:space="preserve"> Resilience and flexibility in high-pressure situations</w:t>
            </w:r>
          </w:p>
          <w:p w:rsidR="2E8BBC35" w:rsidP="25E68659" w:rsidRDefault="2E8BBC35" w14:paraId="7AA508B8" w14:textId="712658E7">
            <w:pPr>
              <w:pStyle w:val="Normal"/>
              <w:spacing w:line="360" w:lineRule="auto"/>
              <w:jc w:val="both"/>
              <w:rPr>
                <w:rFonts w:ascii="Arial" w:hAnsi="Arial" w:eastAsia="Arial" w:cs="Arial"/>
                <w:noProof w:val="0"/>
                <w:sz w:val="22"/>
                <w:szCs w:val="22"/>
                <w:lang w:val="en-GB"/>
              </w:rPr>
            </w:pPr>
            <w:r w:rsidRPr="25E68659" w:rsidR="2E8BBC35">
              <w:rPr>
                <w:rFonts w:ascii="Arial" w:hAnsi="Arial" w:eastAsia="Arial" w:cs="Arial"/>
                <w:noProof w:val="0"/>
                <w:sz w:val="22"/>
                <w:szCs w:val="22"/>
                <w:lang w:val="en-GB"/>
              </w:rPr>
              <w:t>- Dedication to continuous learning</w:t>
            </w:r>
          </w:p>
          <w:p w:rsidR="10A01685" w:rsidP="25E68659" w:rsidRDefault="10A01685" w14:paraId="5F7F6F7F" w14:textId="1A07AB70">
            <w:pPr>
              <w:pStyle w:val="Normal"/>
              <w:spacing w:line="360" w:lineRule="auto"/>
              <w:jc w:val="both"/>
              <w:rPr>
                <w:rFonts w:ascii="Arial" w:hAnsi="Arial" w:eastAsia="Arial" w:cs="Arial"/>
                <w:b w:val="1"/>
                <w:bCs w:val="1"/>
                <w:i w:val="0"/>
                <w:iCs w:val="0"/>
                <w:noProof w:val="0"/>
                <w:sz w:val="22"/>
                <w:szCs w:val="22"/>
                <w:lang w:val="en-GB"/>
              </w:rPr>
            </w:pPr>
          </w:p>
          <w:p w:rsidR="10A01685" w:rsidP="25E68659" w:rsidRDefault="10A01685" w14:paraId="0492F141" w14:textId="13FE2105">
            <w:pPr>
              <w:pStyle w:val="Normal"/>
              <w:spacing w:line="360" w:lineRule="auto"/>
              <w:jc w:val="both"/>
              <w:rPr>
                <w:rFonts w:ascii="Arial" w:hAnsi="Arial" w:eastAsia="Arial" w:cs="Arial"/>
                <w:b w:val="1"/>
                <w:bCs w:val="1"/>
                <w:i w:val="0"/>
                <w:iCs w:val="0"/>
                <w:noProof w:val="0"/>
                <w:sz w:val="22"/>
                <w:szCs w:val="22"/>
                <w:lang w:val="en-GB"/>
              </w:rPr>
            </w:pPr>
          </w:p>
          <w:p w:rsidR="10A01685" w:rsidP="25E68659" w:rsidRDefault="10A01685" w14:paraId="0F23D79D" w14:textId="4E5DD603">
            <w:pPr>
              <w:pStyle w:val="Normal"/>
              <w:spacing w:line="360" w:lineRule="auto"/>
              <w:jc w:val="both"/>
              <w:rPr>
                <w:rFonts w:ascii="Arial" w:hAnsi="Arial" w:eastAsia="Arial" w:cs="Arial"/>
                <w:b w:val="1"/>
                <w:bCs w:val="1"/>
                <w:i w:val="0"/>
                <w:iCs w:val="0"/>
                <w:noProof w:val="0"/>
                <w:sz w:val="22"/>
                <w:szCs w:val="22"/>
                <w:lang w:val="en-GB"/>
              </w:rPr>
            </w:pPr>
          </w:p>
        </w:tc>
        <w:tc>
          <w:tcPr>
            <w:tcW w:w="4624" w:type="dxa"/>
            <w:shd w:val="clear" w:color="auto" w:fill="92D050"/>
            <w:tcMar/>
          </w:tcPr>
          <w:p w:rsidR="10A01685" w:rsidP="25E68659" w:rsidRDefault="10A01685" w14:paraId="39F1E1EB" w14:textId="127A5392">
            <w:pPr>
              <w:pStyle w:val="Normal"/>
              <w:spacing w:before="240" w:beforeAutospacing="off" w:after="240" w:afterAutospacing="off" w:line="360" w:lineRule="auto"/>
              <w:ind w:left="0"/>
              <w:jc w:val="both"/>
              <w:rPr>
                <w:noProof w:val="0"/>
                <w:lang w:val="en-GB"/>
              </w:rPr>
            </w:pPr>
            <w:r w:rsidRPr="25E68659" w:rsidR="54D3577B">
              <w:rPr>
                <w:noProof w:val="0"/>
                <w:lang w:val="en-GB"/>
              </w:rPr>
              <w:t>- Restricted experience with hospital environments</w:t>
            </w:r>
          </w:p>
          <w:p w:rsidR="10A01685" w:rsidP="25E68659" w:rsidRDefault="10A01685" w14:paraId="5CB581BA" w14:textId="03C6EB86">
            <w:pPr>
              <w:pStyle w:val="Normal"/>
              <w:spacing w:before="240" w:beforeAutospacing="off" w:after="240" w:afterAutospacing="off" w:line="360" w:lineRule="auto"/>
              <w:ind w:left="0"/>
              <w:jc w:val="both"/>
              <w:rPr>
                <w:noProof w:val="0"/>
                <w:lang w:val="en-GB"/>
              </w:rPr>
            </w:pPr>
            <w:r w:rsidRPr="25E68659" w:rsidR="54D3577B">
              <w:rPr>
                <w:noProof w:val="0"/>
                <w:lang w:val="en-GB"/>
              </w:rPr>
              <w:t>-</w:t>
            </w:r>
            <w:r w:rsidRPr="25E68659" w:rsidR="4FDB0E53">
              <w:rPr>
                <w:noProof w:val="0"/>
                <w:lang w:val="en-GB"/>
              </w:rPr>
              <w:t xml:space="preserve"> </w:t>
            </w:r>
            <w:r w:rsidRPr="25E68659" w:rsidR="4FDB0E53">
              <w:rPr>
                <w:rFonts w:ascii="Aptos" w:hAnsi="Aptos" w:eastAsia="Aptos" w:cs="Aptos"/>
                <w:noProof w:val="0"/>
                <w:sz w:val="24"/>
                <w:szCs w:val="24"/>
                <w:lang w:val="en-GB"/>
              </w:rPr>
              <w:t>Academic referencing still developing</w:t>
            </w:r>
          </w:p>
          <w:p w:rsidR="10A01685" w:rsidP="25E68659" w:rsidRDefault="10A01685" w14:paraId="17D76CA2" w14:textId="5668080C">
            <w:pPr>
              <w:pStyle w:val="Normal"/>
              <w:spacing w:before="240" w:beforeAutospacing="off" w:after="240" w:afterAutospacing="off" w:line="360" w:lineRule="auto"/>
              <w:ind w:left="0"/>
              <w:jc w:val="both"/>
              <w:rPr>
                <w:rFonts w:ascii="Aptos" w:hAnsi="Aptos" w:eastAsia="Aptos" w:cs="Aptos"/>
                <w:noProof w:val="0"/>
                <w:sz w:val="24"/>
                <w:szCs w:val="24"/>
                <w:lang w:val="en-GB"/>
              </w:rPr>
            </w:pPr>
            <w:r w:rsidRPr="25E68659" w:rsidR="4FDB0E53">
              <w:rPr>
                <w:rFonts w:ascii="Aptos" w:hAnsi="Aptos" w:eastAsia="Aptos" w:cs="Aptos"/>
                <w:noProof w:val="0"/>
                <w:sz w:val="24"/>
                <w:szCs w:val="24"/>
                <w:lang w:val="en-GB"/>
              </w:rPr>
              <w:t>- Skills in the digital health system need to be improved</w:t>
            </w:r>
          </w:p>
          <w:p w:rsidR="10A01685" w:rsidP="25E68659" w:rsidRDefault="10A01685" w14:paraId="66D86902" w14:textId="3DD40A4C">
            <w:pPr>
              <w:pStyle w:val="Normal"/>
              <w:spacing w:before="240" w:beforeAutospacing="off" w:after="240" w:afterAutospacing="off" w:line="360" w:lineRule="auto"/>
              <w:ind w:left="0"/>
              <w:jc w:val="both"/>
              <w:rPr>
                <w:rFonts w:ascii="Aptos" w:hAnsi="Aptos" w:eastAsia="Aptos" w:cs="Aptos"/>
                <w:noProof w:val="0"/>
                <w:sz w:val="24"/>
                <w:szCs w:val="24"/>
                <w:lang w:val="en-GB"/>
              </w:rPr>
            </w:pPr>
            <w:r w:rsidRPr="25E68659" w:rsidR="0834965A">
              <w:rPr>
                <w:rFonts w:ascii="Aptos" w:hAnsi="Aptos" w:eastAsia="Aptos" w:cs="Aptos"/>
                <w:noProof w:val="0"/>
                <w:sz w:val="24"/>
                <w:szCs w:val="24"/>
                <w:lang w:val="en-GB"/>
              </w:rPr>
              <w:t>- Limited direct clinical experience</w:t>
            </w:r>
          </w:p>
        </w:tc>
      </w:tr>
      <w:tr w:rsidR="10A01685" w:rsidTr="25E68659" w14:paraId="664592E8">
        <w:trPr>
          <w:trHeight w:val="300"/>
        </w:trPr>
        <w:tc>
          <w:tcPr>
            <w:tcW w:w="4508" w:type="dxa"/>
            <w:shd w:val="clear" w:color="auto" w:fill="00B0F0"/>
            <w:tcMar/>
          </w:tcPr>
          <w:p w:rsidR="10A01685" w:rsidP="10A01685" w:rsidRDefault="10A01685" w14:paraId="03EA1A3A" w14:textId="05E223AC">
            <w:pPr>
              <w:pStyle w:val="Normal"/>
              <w:spacing w:line="360" w:lineRule="auto"/>
              <w:jc w:val="both"/>
              <w:rPr>
                <w:rFonts w:ascii="Arial" w:hAnsi="Arial" w:eastAsia="Arial" w:cs="Arial"/>
                <w:noProof w:val="0"/>
                <w:sz w:val="22"/>
                <w:szCs w:val="22"/>
                <w:lang w:val="en-GB"/>
              </w:rPr>
            </w:pPr>
            <w:r w:rsidRPr="25E68659" w:rsidR="3BE8680F">
              <w:rPr>
                <w:rFonts w:ascii="Arial" w:hAnsi="Arial" w:eastAsia="Arial" w:cs="Arial"/>
                <w:noProof w:val="0"/>
                <w:sz w:val="22"/>
                <w:szCs w:val="22"/>
                <w:lang w:val="en-GB"/>
              </w:rPr>
              <w:t>Opportunities</w:t>
            </w:r>
          </w:p>
        </w:tc>
        <w:tc>
          <w:tcPr>
            <w:tcW w:w="4624" w:type="dxa"/>
            <w:shd w:val="clear" w:color="auto" w:fill="D86DCB" w:themeFill="accent5" w:themeFillTint="99"/>
            <w:tcMar/>
          </w:tcPr>
          <w:p w:rsidR="10A01685" w:rsidP="10A01685" w:rsidRDefault="10A01685" w14:paraId="6DA1F4BC" w14:textId="1AA45250">
            <w:pPr>
              <w:pStyle w:val="Normal"/>
              <w:spacing w:line="360" w:lineRule="auto"/>
              <w:jc w:val="both"/>
              <w:rPr>
                <w:rFonts w:ascii="Arial" w:hAnsi="Arial" w:eastAsia="Arial" w:cs="Arial"/>
                <w:noProof w:val="0"/>
                <w:color w:val="auto"/>
                <w:sz w:val="22"/>
                <w:szCs w:val="22"/>
                <w:lang w:val="en-GB"/>
              </w:rPr>
            </w:pPr>
            <w:r w:rsidRPr="25E68659" w:rsidR="3BE8680F">
              <w:rPr>
                <w:rFonts w:ascii="Arial" w:hAnsi="Arial" w:eastAsia="Arial" w:cs="Arial"/>
                <w:noProof w:val="0"/>
                <w:color w:val="auto"/>
                <w:sz w:val="22"/>
                <w:szCs w:val="22"/>
                <w:lang w:val="en-GB"/>
              </w:rPr>
              <w:t>Threats</w:t>
            </w:r>
          </w:p>
        </w:tc>
      </w:tr>
      <w:tr w:rsidR="10A01685" w:rsidTr="25E68659" w14:paraId="60A47214">
        <w:trPr>
          <w:trHeight w:val="300"/>
        </w:trPr>
        <w:tc>
          <w:tcPr>
            <w:tcW w:w="4508" w:type="dxa"/>
            <w:shd w:val="clear" w:color="auto" w:fill="00B0F0"/>
            <w:tcMar/>
          </w:tcPr>
          <w:p w:rsidR="10A01685" w:rsidP="10A01685" w:rsidRDefault="10A01685" w14:paraId="22AE0299" w14:textId="752931C7">
            <w:pPr>
              <w:pStyle w:val="Normal"/>
              <w:spacing w:line="360" w:lineRule="auto"/>
              <w:jc w:val="both"/>
              <w:rPr>
                <w:rFonts w:ascii="Arial" w:hAnsi="Arial" w:eastAsia="Arial" w:cs="Arial"/>
                <w:noProof w:val="0"/>
                <w:sz w:val="22"/>
                <w:szCs w:val="22"/>
                <w:lang w:val="en-GB"/>
              </w:rPr>
            </w:pPr>
            <w:r w:rsidRPr="25E68659" w:rsidR="3BE8680F">
              <w:rPr>
                <w:rFonts w:ascii="Arial" w:hAnsi="Arial" w:eastAsia="Arial" w:cs="Arial"/>
                <w:noProof w:val="0"/>
                <w:sz w:val="22"/>
                <w:szCs w:val="22"/>
                <w:lang w:val="en-GB"/>
              </w:rPr>
              <w:t>-</w:t>
            </w:r>
            <w:r w:rsidRPr="25E68659" w:rsidR="3BE8680F">
              <w:rPr>
                <w:rFonts w:ascii="Arial" w:hAnsi="Arial" w:eastAsia="Arial" w:cs="Arial"/>
                <w:noProof w:val="0"/>
                <w:sz w:val="22"/>
                <w:szCs w:val="22"/>
                <w:lang w:val="en-GB"/>
              </w:rPr>
              <w:t xml:space="preserve"> </w:t>
            </w:r>
            <w:r w:rsidRPr="25E68659" w:rsidR="27D591E3">
              <w:rPr>
                <w:rFonts w:ascii="Arial" w:hAnsi="Arial" w:eastAsia="Arial" w:cs="Arial"/>
                <w:noProof w:val="0"/>
                <w:sz w:val="22"/>
                <w:szCs w:val="22"/>
                <w:lang w:val="en-GB"/>
              </w:rPr>
              <w:t>Academic study in health and social care</w:t>
            </w:r>
          </w:p>
          <w:p w:rsidR="10A01685" w:rsidP="10A01685" w:rsidRDefault="10A01685" w14:paraId="1D8DED53" w14:textId="26AF1082">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25E68659" w:rsidR="3BE8680F">
              <w:rPr>
                <w:rFonts w:ascii="Arial" w:hAnsi="Arial" w:eastAsia="Arial" w:cs="Arial"/>
                <w:noProof w:val="0"/>
                <w:sz w:val="22"/>
                <w:szCs w:val="22"/>
                <w:lang w:val="en-GB"/>
              </w:rPr>
              <w:t>-</w:t>
            </w:r>
            <w:r w:rsidRPr="25E68659" w:rsidR="3BE8680F">
              <w:rPr>
                <w:rFonts w:ascii="Arial" w:hAnsi="Arial" w:eastAsia="Arial" w:cs="Arial"/>
                <w:noProof w:val="0"/>
                <w:sz w:val="22"/>
                <w:szCs w:val="22"/>
                <w:lang w:val="en-GB"/>
              </w:rPr>
              <w:t xml:space="preserve"> </w:t>
            </w:r>
            <w:r w:rsidRPr="25E68659" w:rsidR="58BC0810">
              <w:rPr>
                <w:rFonts w:ascii="Arial" w:hAnsi="Arial" w:eastAsia="Arial" w:cs="Arial"/>
                <w:noProof w:val="0"/>
                <w:sz w:val="22"/>
                <w:szCs w:val="22"/>
                <w:lang w:val="en-GB"/>
              </w:rPr>
              <w:t>CPD and reflective practice to build confidence</w:t>
            </w:r>
          </w:p>
          <w:p w:rsidR="10A01685" w:rsidP="25E68659" w:rsidRDefault="10A01685" w14:paraId="2DED8E36" w14:textId="168BD189">
            <w:pPr>
              <w:pStyle w:val="Normal"/>
              <w:spacing w:before="240" w:beforeAutospacing="off" w:after="240" w:afterAutospacing="off" w:line="360" w:lineRule="auto"/>
              <w:ind w:left="0"/>
              <w:jc w:val="left"/>
              <w:rPr>
                <w:rFonts w:ascii="Arial" w:hAnsi="Arial" w:eastAsia="Arial" w:cs="Arial"/>
                <w:noProof w:val="0"/>
                <w:sz w:val="22"/>
                <w:szCs w:val="22"/>
                <w:lang w:val="en-GB"/>
              </w:rPr>
            </w:pPr>
            <w:r w:rsidRPr="25E68659" w:rsidR="3BE8680F">
              <w:rPr>
                <w:rFonts w:ascii="Arial" w:hAnsi="Arial" w:eastAsia="Arial" w:cs="Arial"/>
                <w:noProof w:val="0"/>
                <w:sz w:val="22"/>
                <w:szCs w:val="22"/>
                <w:lang w:val="en-GB"/>
              </w:rPr>
              <w:t>-</w:t>
            </w:r>
            <w:r w:rsidRPr="25E68659" w:rsidR="3BE8680F">
              <w:rPr>
                <w:rFonts w:ascii="Arial" w:hAnsi="Arial" w:eastAsia="Arial" w:cs="Arial"/>
                <w:noProof w:val="0"/>
                <w:sz w:val="22"/>
                <w:szCs w:val="22"/>
                <w:lang w:val="en-GB"/>
              </w:rPr>
              <w:t xml:space="preserve"> </w:t>
            </w:r>
            <w:r w:rsidRPr="25E68659" w:rsidR="68D0D1F6">
              <w:rPr>
                <w:rFonts w:ascii="Arial" w:hAnsi="Arial" w:eastAsia="Arial" w:cs="Arial"/>
                <w:noProof w:val="0"/>
                <w:sz w:val="22"/>
                <w:szCs w:val="22"/>
                <w:lang w:val="en-GB"/>
              </w:rPr>
              <w:t>NHS Long Term Workforce Plan expanding nursing associate posts</w:t>
            </w:r>
          </w:p>
          <w:p w:rsidR="10A01685" w:rsidP="25E68659" w:rsidRDefault="10A01685" w14:paraId="0FF4BAA3" w14:textId="631D3F4D">
            <w:pPr>
              <w:pStyle w:val="Normal"/>
              <w:spacing w:before="240" w:beforeAutospacing="off" w:after="240" w:afterAutospacing="off" w:line="360" w:lineRule="auto"/>
              <w:ind w:left="0"/>
              <w:jc w:val="both"/>
              <w:rPr>
                <w:rFonts w:ascii="Arial" w:hAnsi="Arial" w:eastAsia="Arial" w:cs="Arial"/>
                <w:noProof w:val="0"/>
                <w:sz w:val="22"/>
                <w:szCs w:val="22"/>
                <w:lang w:val="en-GB"/>
              </w:rPr>
            </w:pPr>
            <w:r w:rsidRPr="25E68659" w:rsidR="68D0D1F6">
              <w:rPr>
                <w:rFonts w:ascii="Arial" w:hAnsi="Arial" w:eastAsia="Arial" w:cs="Arial"/>
                <w:noProof w:val="0"/>
                <w:sz w:val="22"/>
                <w:szCs w:val="22"/>
                <w:lang w:val="en-GB"/>
              </w:rPr>
              <w:t>-</w:t>
            </w:r>
            <w:r w:rsidRPr="25E68659" w:rsidR="68D0D1F6">
              <w:rPr>
                <w:rFonts w:ascii="Arial" w:hAnsi="Arial" w:eastAsia="Arial" w:cs="Arial"/>
                <w:noProof w:val="0"/>
                <w:sz w:val="22"/>
                <w:szCs w:val="22"/>
                <w:lang w:val="en-GB"/>
              </w:rPr>
              <w:t xml:space="preserve"> Assistance from supervisors and mentors</w:t>
            </w:r>
          </w:p>
        </w:tc>
        <w:tc>
          <w:tcPr>
            <w:tcW w:w="4624" w:type="dxa"/>
            <w:shd w:val="clear" w:color="auto" w:fill="D86DCB" w:themeFill="accent5" w:themeFillTint="99"/>
            <w:tcMar/>
          </w:tcPr>
          <w:p w:rsidR="10A01685" w:rsidP="25E68659" w:rsidRDefault="10A01685" w14:paraId="4DD0576D" w14:textId="79BDF2BC">
            <w:pPr>
              <w:pStyle w:val="Normal"/>
              <w:spacing w:line="360" w:lineRule="auto"/>
              <w:jc w:val="both"/>
              <w:rPr>
                <w:rFonts w:ascii="Arial" w:hAnsi="Arial" w:eastAsia="Arial" w:cs="Arial"/>
                <w:noProof w:val="0"/>
                <w:sz w:val="22"/>
                <w:szCs w:val="22"/>
                <w:lang w:val="en-GB"/>
              </w:rPr>
            </w:pPr>
            <w:r w:rsidRPr="25E68659" w:rsidR="3BE8680F">
              <w:rPr>
                <w:rFonts w:ascii="Arial" w:hAnsi="Arial" w:eastAsia="Arial" w:cs="Arial"/>
                <w:noProof w:val="0"/>
                <w:sz w:val="22"/>
                <w:szCs w:val="22"/>
                <w:lang w:val="en-GB"/>
              </w:rPr>
              <w:t>-</w:t>
            </w:r>
            <w:r w:rsidRPr="25E68659" w:rsidR="3BE8680F">
              <w:rPr>
                <w:rFonts w:ascii="Arial" w:hAnsi="Arial" w:eastAsia="Arial" w:cs="Arial"/>
                <w:noProof w:val="0"/>
                <w:sz w:val="22"/>
                <w:szCs w:val="22"/>
                <w:lang w:val="en-GB"/>
              </w:rPr>
              <w:t xml:space="preserve"> 2027 competition for nursing associate positions</w:t>
            </w:r>
          </w:p>
          <w:p w:rsidR="10A01685" w:rsidP="25E68659" w:rsidRDefault="10A01685" w14:paraId="3F89FB5F" w14:textId="578141B7">
            <w:pPr>
              <w:pStyle w:val="Normal"/>
              <w:spacing w:line="360" w:lineRule="auto"/>
              <w:jc w:val="both"/>
              <w:rPr>
                <w:rFonts w:ascii="Arial" w:hAnsi="Arial" w:eastAsia="Arial" w:cs="Arial"/>
                <w:noProof w:val="0"/>
                <w:sz w:val="22"/>
                <w:szCs w:val="22"/>
                <w:lang w:val="en-GB"/>
              </w:rPr>
            </w:pPr>
            <w:r w:rsidRPr="25E68659" w:rsidR="01E739BE">
              <w:rPr>
                <w:rFonts w:ascii="Arial" w:hAnsi="Arial" w:eastAsia="Arial" w:cs="Arial"/>
                <w:noProof w:val="0"/>
                <w:sz w:val="22"/>
                <w:szCs w:val="22"/>
                <w:lang w:val="en-GB"/>
              </w:rPr>
              <w:t xml:space="preserve">- </w:t>
            </w:r>
            <w:r w:rsidRPr="25E68659" w:rsidR="3BE8680F">
              <w:rPr>
                <w:rFonts w:ascii="Arial" w:hAnsi="Arial" w:eastAsia="Arial" w:cs="Arial"/>
                <w:noProof w:val="0"/>
                <w:sz w:val="22"/>
                <w:szCs w:val="22"/>
                <w:lang w:val="en-GB"/>
              </w:rPr>
              <w:t>maintaining</w:t>
            </w:r>
            <w:r w:rsidRPr="25E68659" w:rsidR="3BE8680F">
              <w:rPr>
                <w:rFonts w:ascii="Arial" w:hAnsi="Arial" w:eastAsia="Arial" w:cs="Arial"/>
                <w:noProof w:val="0"/>
                <w:sz w:val="22"/>
                <w:szCs w:val="22"/>
                <w:lang w:val="en-GB"/>
              </w:rPr>
              <w:t xml:space="preserve"> a balance between personal responsibilities and studies</w:t>
            </w:r>
          </w:p>
          <w:p w:rsidR="10A01685" w:rsidP="25E68659" w:rsidRDefault="10A01685" w14:paraId="13046B8D" w14:textId="5CC7CDB6">
            <w:pPr>
              <w:pStyle w:val="Normal"/>
              <w:spacing w:line="360" w:lineRule="auto"/>
              <w:jc w:val="left"/>
              <w:rPr>
                <w:rFonts w:ascii="Arial" w:hAnsi="Arial" w:eastAsia="Arial" w:cs="Arial"/>
                <w:noProof w:val="0"/>
                <w:sz w:val="22"/>
                <w:szCs w:val="22"/>
                <w:lang w:val="en-GB"/>
              </w:rPr>
            </w:pPr>
            <w:r w:rsidRPr="25E68659" w:rsidR="76860359">
              <w:rPr>
                <w:rFonts w:ascii="Arial" w:hAnsi="Arial" w:eastAsia="Arial" w:cs="Arial"/>
                <w:noProof w:val="0"/>
                <w:sz w:val="22"/>
                <w:szCs w:val="22"/>
                <w:lang w:val="en-GB"/>
              </w:rPr>
              <w:t xml:space="preserve">- </w:t>
            </w:r>
            <w:r w:rsidRPr="25E68659" w:rsidR="76860359">
              <w:rPr>
                <w:rFonts w:ascii="Arial" w:hAnsi="Arial" w:eastAsia="Arial" w:cs="Arial"/>
                <w:noProof w:val="0"/>
                <w:sz w:val="22"/>
                <w:szCs w:val="22"/>
                <w:lang w:val="en-GB"/>
              </w:rPr>
              <w:t>Quick advancements in medical technology</w:t>
            </w:r>
          </w:p>
          <w:p w:rsidR="10A01685" w:rsidP="10A01685" w:rsidRDefault="10A01685" w14:paraId="57F6801D" w14:textId="16C9027E">
            <w:pPr>
              <w:pStyle w:val="Normal"/>
              <w:spacing w:line="360" w:lineRule="auto"/>
              <w:jc w:val="both"/>
              <w:rPr>
                <w:rFonts w:ascii="Arial" w:hAnsi="Arial" w:eastAsia="Arial" w:cs="Arial"/>
                <w:noProof w:val="0"/>
                <w:sz w:val="22"/>
                <w:szCs w:val="22"/>
                <w:lang w:val="en-GB"/>
              </w:rPr>
            </w:pPr>
            <w:r w:rsidRPr="25E68659" w:rsidR="6B44B145">
              <w:rPr>
                <w:rFonts w:ascii="Arial" w:hAnsi="Arial" w:eastAsia="Arial" w:cs="Arial"/>
                <w:noProof w:val="0"/>
                <w:sz w:val="22"/>
                <w:szCs w:val="22"/>
                <w:lang w:val="en-GB"/>
              </w:rPr>
              <w:t>- High workload and emotional demands</w:t>
            </w:r>
          </w:p>
        </w:tc>
      </w:tr>
    </w:tbl>
    <w:p xmlns:wp14="http://schemas.microsoft.com/office/word/2010/wordml" w:rsidP="25E68659" wp14:paraId="66D342F9" wp14:textId="5999794A">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2AF74625">
        <w:rPr>
          <w:rFonts w:ascii="Arial" w:hAnsi="Arial" w:eastAsia="Arial" w:cs="Arial"/>
          <w:b w:val="0"/>
          <w:bCs w:val="0"/>
          <w:noProof w:val="0"/>
          <w:sz w:val="22"/>
          <w:szCs w:val="22"/>
          <w:lang w:val="en-GB"/>
        </w:rPr>
        <w:t xml:space="preserve">As shown in Table 1, my main strengths include </w:t>
      </w:r>
      <w:r w:rsidRPr="25E68659" w:rsidR="2AF74625">
        <w:rPr>
          <w:rFonts w:ascii="Arial" w:hAnsi="Arial" w:eastAsia="Arial" w:cs="Arial"/>
          <w:b w:val="0"/>
          <w:bCs w:val="0"/>
          <w:noProof w:val="0"/>
          <w:sz w:val="22"/>
          <w:szCs w:val="22"/>
          <w:lang w:val="en-GB"/>
        </w:rPr>
        <w:t>strong communication</w:t>
      </w:r>
      <w:r w:rsidRPr="25E68659" w:rsidR="2AF74625">
        <w:rPr>
          <w:rFonts w:ascii="Arial" w:hAnsi="Arial" w:eastAsia="Arial" w:cs="Arial"/>
          <w:b w:val="0"/>
          <w:bCs w:val="0"/>
          <w:noProof w:val="0"/>
          <w:sz w:val="22"/>
          <w:szCs w:val="22"/>
          <w:lang w:val="en-GB"/>
        </w:rPr>
        <w:t xml:space="preserve">, teamwork, and resilience, which help me adapt under pressure and collaborate effectively. </w:t>
      </w:r>
    </w:p>
    <w:p xmlns:wp14="http://schemas.microsoft.com/office/word/2010/wordml" w:rsidP="25E68659" wp14:paraId="102E04BC" wp14:textId="459E4AA3">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2AF74625">
        <w:rPr>
          <w:rFonts w:ascii="Arial" w:hAnsi="Arial" w:eastAsia="Arial" w:cs="Arial"/>
          <w:b w:val="0"/>
          <w:bCs w:val="0"/>
          <w:noProof w:val="0"/>
          <w:sz w:val="22"/>
          <w:szCs w:val="22"/>
          <w:lang w:val="en-GB"/>
        </w:rPr>
        <w:t xml:space="preserve">At the same time, I recognise weaknesses such as limited direct clinical experience and the need to refine digital health system </w:t>
      </w:r>
      <w:r w:rsidRPr="25E68659" w:rsidR="2AF74625">
        <w:rPr>
          <w:rFonts w:ascii="Arial" w:hAnsi="Arial" w:eastAsia="Arial" w:cs="Arial"/>
          <w:b w:val="0"/>
          <w:bCs w:val="0"/>
          <w:noProof w:val="0"/>
          <w:sz w:val="22"/>
          <w:szCs w:val="22"/>
          <w:lang w:val="en-GB"/>
        </w:rPr>
        <w:t>skills.</w:t>
      </w:r>
      <w:r w:rsidRPr="25E68659" w:rsidR="7202E27E">
        <w:rPr>
          <w:rFonts w:ascii="Arial" w:hAnsi="Arial" w:eastAsia="Arial" w:cs="Arial"/>
          <w:b w:val="0"/>
          <w:bCs w:val="0"/>
          <w:noProof w:val="0"/>
          <w:sz w:val="22"/>
          <w:szCs w:val="22"/>
          <w:lang w:val="en-GB"/>
        </w:rPr>
        <w:t xml:space="preserve"> </w:t>
      </w:r>
    </w:p>
    <w:p xmlns:wp14="http://schemas.microsoft.com/office/word/2010/wordml" w:rsidP="25E68659" wp14:paraId="5ECE10A8" wp14:textId="5A0FE8A4">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2AF74625">
        <w:rPr>
          <w:rFonts w:ascii="Arial" w:hAnsi="Arial" w:eastAsia="Arial" w:cs="Arial"/>
          <w:b w:val="0"/>
          <w:bCs w:val="0"/>
          <w:noProof w:val="0"/>
          <w:sz w:val="22"/>
          <w:szCs w:val="22"/>
          <w:lang w:val="en-GB"/>
        </w:rPr>
        <w:t>Opportunities</w:t>
      </w:r>
      <w:r w:rsidRPr="25E68659" w:rsidR="2AF74625">
        <w:rPr>
          <w:rFonts w:ascii="Arial" w:hAnsi="Arial" w:eastAsia="Arial" w:cs="Arial"/>
          <w:b w:val="0"/>
          <w:bCs w:val="0"/>
          <w:noProof w:val="0"/>
          <w:sz w:val="22"/>
          <w:szCs w:val="22"/>
          <w:lang w:val="en-GB"/>
        </w:rPr>
        <w:t xml:space="preserve"> such as academic study, CPD, and the NHS Long Term Workforce Plan provide clear pathways to strengthen these areas.</w:t>
      </w:r>
    </w:p>
    <w:p xmlns:wp14="http://schemas.microsoft.com/office/word/2010/wordml" w:rsidP="25E68659" wp14:paraId="3CC8FB68" wp14:textId="56F7CB24">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2AF74625">
        <w:rPr>
          <w:rFonts w:ascii="Arial" w:hAnsi="Arial" w:eastAsia="Arial" w:cs="Arial"/>
          <w:b w:val="0"/>
          <w:bCs w:val="0"/>
          <w:noProof w:val="0"/>
          <w:sz w:val="22"/>
          <w:szCs w:val="22"/>
          <w:lang w:val="en-GB"/>
        </w:rPr>
        <w:t xml:space="preserve"> Reflection ensures that I </w:t>
      </w:r>
      <w:r w:rsidRPr="25E68659" w:rsidR="2AF74625">
        <w:rPr>
          <w:rFonts w:ascii="Arial" w:hAnsi="Arial" w:eastAsia="Arial" w:cs="Arial"/>
          <w:b w:val="0"/>
          <w:bCs w:val="0"/>
          <w:noProof w:val="0"/>
          <w:sz w:val="22"/>
          <w:szCs w:val="22"/>
          <w:lang w:val="en-GB"/>
        </w:rPr>
        <w:t>remain</w:t>
      </w:r>
      <w:r w:rsidRPr="25E68659" w:rsidR="2AF74625">
        <w:rPr>
          <w:rFonts w:ascii="Arial" w:hAnsi="Arial" w:eastAsia="Arial" w:cs="Arial"/>
          <w:b w:val="0"/>
          <w:bCs w:val="0"/>
          <w:noProof w:val="0"/>
          <w:sz w:val="22"/>
          <w:szCs w:val="22"/>
          <w:lang w:val="en-GB"/>
        </w:rPr>
        <w:t xml:space="preserve"> aware of both strengths and weaknesses while acknowledging threats such as workload pressures and competition for roles. </w:t>
      </w:r>
    </w:p>
    <w:p xmlns:wp14="http://schemas.microsoft.com/office/word/2010/wordml" w:rsidP="25E68659" wp14:paraId="7C26C143" wp14:textId="13E6EB51">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2AF74625">
        <w:rPr>
          <w:rFonts w:ascii="Arial" w:hAnsi="Arial" w:eastAsia="Arial" w:cs="Arial"/>
          <w:b w:val="0"/>
          <w:bCs w:val="0"/>
          <w:noProof w:val="0"/>
          <w:sz w:val="22"/>
          <w:szCs w:val="22"/>
          <w:lang w:val="en-GB"/>
        </w:rPr>
        <w:t xml:space="preserve">In summary, self‑evaluation highlights readiness and areas for growth, and by building on opportunities through mentorship and CPD, I can align my skills with Nursing Associate standards and progress confidently into the role </w:t>
      </w:r>
      <w:r w:rsidRPr="25E68659" w:rsidR="2AF74625">
        <w:rPr>
          <w:rFonts w:ascii="Arial" w:hAnsi="Arial" w:eastAsia="Arial" w:cs="Arial"/>
          <w:b w:val="0"/>
          <w:bCs w:val="0"/>
          <w:noProof w:val="0"/>
          <w:sz w:val="22"/>
          <w:szCs w:val="22"/>
          <w:lang w:val="en-GB"/>
        </w:rPr>
        <w:t>(NHS England, 2024)</w:t>
      </w:r>
      <w:r w:rsidRPr="25E68659" w:rsidR="2AF74625">
        <w:rPr>
          <w:rFonts w:ascii="Arial" w:hAnsi="Arial" w:eastAsia="Arial" w:cs="Arial"/>
          <w:b w:val="0"/>
          <w:bCs w:val="0"/>
          <w:noProof w:val="0"/>
          <w:sz w:val="22"/>
          <w:szCs w:val="22"/>
          <w:lang w:val="en-GB"/>
        </w:rPr>
        <w:t>.</w:t>
      </w:r>
    </w:p>
    <w:p xmlns:wp14="http://schemas.microsoft.com/office/word/2010/wordml" w:rsidP="25E68659" wp14:paraId="4386CEE3" wp14:textId="14E6207C">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4BFAD80B">
        <w:rPr>
          <w:rFonts w:ascii="Arial" w:hAnsi="Arial" w:eastAsia="Arial" w:cs="Arial"/>
          <w:b w:val="1"/>
          <w:bCs w:val="1"/>
          <w:noProof w:val="0"/>
          <w:sz w:val="22"/>
          <w:szCs w:val="22"/>
          <w:lang w:val="en-GB"/>
        </w:rPr>
        <w:t xml:space="preserve"> Experience </w:t>
      </w:r>
      <w:r w:rsidRPr="25E68659" w:rsidR="41265E1A">
        <w:rPr>
          <w:rFonts w:ascii="Arial" w:hAnsi="Arial" w:eastAsia="Arial" w:cs="Arial"/>
          <w:b w:val="1"/>
          <w:bCs w:val="1"/>
          <w:noProof w:val="0"/>
          <w:sz w:val="22"/>
          <w:szCs w:val="22"/>
          <w:lang w:val="en-GB"/>
        </w:rPr>
        <w:t xml:space="preserve">&amp; </w:t>
      </w:r>
      <w:r w:rsidRPr="25E68659" w:rsidR="4BFAD80B">
        <w:rPr>
          <w:rFonts w:ascii="Arial" w:hAnsi="Arial" w:eastAsia="Arial" w:cs="Arial"/>
          <w:b w:val="1"/>
          <w:bCs w:val="1"/>
          <w:noProof w:val="0"/>
          <w:sz w:val="22"/>
          <w:szCs w:val="22"/>
          <w:lang w:val="en-GB"/>
        </w:rPr>
        <w:t xml:space="preserve">Qualifications </w:t>
      </w:r>
    </w:p>
    <w:p xmlns:wp14="http://schemas.microsoft.com/office/word/2010/wordml" w:rsidP="25E68659" wp14:paraId="2598CC28" wp14:textId="08D80C01">
      <w:pPr>
        <w:pStyle w:val="Normal"/>
        <w:spacing w:before="240" w:beforeAutospacing="off" w:after="240" w:afterAutospacing="off" w:line="360" w:lineRule="auto"/>
        <w:jc w:val="left"/>
      </w:pPr>
      <w:r w:rsidRPr="25E68659" w:rsidR="1988D971">
        <w:rPr>
          <w:rFonts w:ascii="Arial" w:hAnsi="Arial" w:eastAsia="Arial" w:cs="Arial"/>
          <w:noProof w:val="0"/>
          <w:sz w:val="22"/>
          <w:szCs w:val="22"/>
          <w:lang w:val="en-GB"/>
        </w:rPr>
        <w:t xml:space="preserve">With over 21 years of retail experience, I developed </w:t>
      </w:r>
      <w:r w:rsidRPr="25E68659" w:rsidR="1988D971">
        <w:rPr>
          <w:rFonts w:ascii="Arial" w:hAnsi="Arial" w:eastAsia="Arial" w:cs="Arial"/>
          <w:noProof w:val="0"/>
          <w:sz w:val="22"/>
          <w:szCs w:val="22"/>
          <w:lang w:val="en-GB"/>
        </w:rPr>
        <w:t>strong communication</w:t>
      </w:r>
      <w:r w:rsidRPr="25E68659" w:rsidR="1988D971">
        <w:rPr>
          <w:rFonts w:ascii="Arial" w:hAnsi="Arial" w:eastAsia="Arial" w:cs="Arial"/>
          <w:noProof w:val="0"/>
          <w:sz w:val="22"/>
          <w:szCs w:val="22"/>
          <w:lang w:val="en-GB"/>
        </w:rPr>
        <w:t>, customer service, and problem‑solving skills. These transferable abilities support my transition into health and social care, where listening, empathy, and reliability are essential. NHS England (2024) highlights communication and compassion as core values underpinning safe patient care.</w:t>
      </w:r>
    </w:p>
    <w:p xmlns:wp14="http://schemas.microsoft.com/office/word/2010/wordml" w:rsidP="25E68659" wp14:paraId="5CC1312A" wp14:textId="2CCAEA52">
      <w:pPr>
        <w:pStyle w:val="Normal"/>
        <w:spacing w:before="240" w:beforeAutospacing="off" w:after="240" w:afterAutospacing="off" w:line="360" w:lineRule="auto"/>
        <w:jc w:val="left"/>
      </w:pPr>
      <w:r w:rsidRPr="25E68659" w:rsidR="1988D971">
        <w:rPr>
          <w:rFonts w:ascii="Arial" w:hAnsi="Arial" w:eastAsia="Arial" w:cs="Arial"/>
          <w:noProof w:val="0"/>
          <w:sz w:val="22"/>
          <w:szCs w:val="22"/>
          <w:lang w:val="en-GB"/>
        </w:rPr>
        <w:t xml:space="preserve"> My qualifications include Level 1 &amp; 2 classroom </w:t>
      </w:r>
      <w:r w:rsidRPr="25E68659" w:rsidR="1988D971">
        <w:rPr>
          <w:rFonts w:ascii="Arial" w:hAnsi="Arial" w:eastAsia="Arial" w:cs="Arial"/>
          <w:noProof w:val="0"/>
          <w:sz w:val="22"/>
          <w:szCs w:val="22"/>
          <w:lang w:val="en-GB"/>
        </w:rPr>
        <w:t>assistance</w:t>
      </w:r>
      <w:r w:rsidRPr="25E68659" w:rsidR="1988D971">
        <w:rPr>
          <w:rFonts w:ascii="Arial" w:hAnsi="Arial" w:eastAsia="Arial" w:cs="Arial"/>
          <w:noProof w:val="0"/>
          <w:sz w:val="22"/>
          <w:szCs w:val="22"/>
          <w:lang w:val="en-GB"/>
        </w:rPr>
        <w:t>, Level 1 &amp; 2 counselling, first aid certification, and ongoing Level 5 coursework in health and social care. These studies have strengthened my academic writing, referencing, and reflective practice.</w:t>
      </w:r>
    </w:p>
    <w:p xmlns:wp14="http://schemas.microsoft.com/office/word/2010/wordml" w:rsidP="25E68659" wp14:paraId="7852B008" wp14:textId="31C4DADE">
      <w:pPr>
        <w:pStyle w:val="Normal"/>
        <w:spacing w:before="240" w:beforeAutospacing="off" w:after="240" w:afterAutospacing="off" w:line="360" w:lineRule="auto"/>
        <w:jc w:val="left"/>
      </w:pPr>
      <w:r w:rsidRPr="25E68659" w:rsidR="1988D971">
        <w:rPr>
          <w:rFonts w:ascii="Arial" w:hAnsi="Arial" w:eastAsia="Arial" w:cs="Arial"/>
          <w:noProof w:val="0"/>
          <w:sz w:val="22"/>
          <w:szCs w:val="22"/>
          <w:lang w:val="en-GB"/>
        </w:rPr>
        <w:t xml:space="preserve"> The Nursing and Midwifery Council (2021) emphasises CPD and reflection as requirements for professional development and </w:t>
      </w:r>
      <w:r w:rsidRPr="25E68659" w:rsidR="4A29000D">
        <w:rPr>
          <w:rFonts w:ascii="Arial" w:hAnsi="Arial" w:eastAsia="Arial" w:cs="Arial"/>
          <w:noProof w:val="0"/>
          <w:sz w:val="22"/>
          <w:szCs w:val="22"/>
          <w:lang w:val="en-GB"/>
        </w:rPr>
        <w:t>revalidation. I</w:t>
      </w:r>
      <w:r w:rsidRPr="25E68659" w:rsidR="1988D971">
        <w:rPr>
          <w:rFonts w:ascii="Arial" w:hAnsi="Arial" w:eastAsia="Arial" w:cs="Arial"/>
          <w:noProof w:val="0"/>
          <w:sz w:val="22"/>
          <w:szCs w:val="22"/>
          <w:lang w:val="en-GB"/>
        </w:rPr>
        <w:t xml:space="preserve"> also gained leadership experience as a university forum representative, </w:t>
      </w:r>
      <w:r w:rsidRPr="25E68659" w:rsidR="1988D971">
        <w:rPr>
          <w:rFonts w:ascii="Arial" w:hAnsi="Arial" w:eastAsia="Arial" w:cs="Arial"/>
          <w:noProof w:val="0"/>
          <w:sz w:val="22"/>
          <w:szCs w:val="22"/>
          <w:lang w:val="en-GB"/>
        </w:rPr>
        <w:t>demonstrating</w:t>
      </w:r>
      <w:r w:rsidRPr="25E68659" w:rsidR="1988D971">
        <w:rPr>
          <w:rFonts w:ascii="Arial" w:hAnsi="Arial" w:eastAsia="Arial" w:cs="Arial"/>
          <w:noProof w:val="0"/>
          <w:sz w:val="22"/>
          <w:szCs w:val="22"/>
          <w:lang w:val="en-GB"/>
        </w:rPr>
        <w:t xml:space="preserve"> organisation and collaboration. Jackson (2016) shows that developing a pre‑professional identity through engagement and leadership enhances employability. </w:t>
      </w:r>
    </w:p>
    <w:p xmlns:wp14="http://schemas.microsoft.com/office/word/2010/wordml" w:rsidP="25E68659" wp14:paraId="6D630881" wp14:textId="2749FADE">
      <w:pPr>
        <w:pStyle w:val="Normal"/>
        <w:spacing w:before="240" w:beforeAutospacing="off" w:after="240" w:afterAutospacing="off" w:line="360" w:lineRule="auto"/>
        <w:jc w:val="left"/>
      </w:pPr>
      <w:r w:rsidRPr="25E68659" w:rsidR="1988D971">
        <w:rPr>
          <w:rFonts w:ascii="Arial" w:hAnsi="Arial" w:eastAsia="Arial" w:cs="Arial"/>
          <w:noProof w:val="0"/>
          <w:sz w:val="22"/>
          <w:szCs w:val="22"/>
          <w:lang w:val="en-GB"/>
        </w:rPr>
        <w:t xml:space="preserve">Finally, my technical skills, including computer literacy and project management tools, support effective organisation and communication. NHS England (2024) recognises digital literacy as vital for modern patient‑centred care. </w:t>
      </w:r>
    </w:p>
    <w:p xmlns:wp14="http://schemas.microsoft.com/office/word/2010/wordml" w:rsidP="25E68659" wp14:paraId="26E61B8F" wp14:textId="5648C011">
      <w:pPr>
        <w:pStyle w:val="Normal"/>
        <w:spacing w:before="240" w:beforeAutospacing="off" w:after="240" w:afterAutospacing="off" w:line="360" w:lineRule="auto"/>
        <w:jc w:val="left"/>
      </w:pPr>
      <w:r w:rsidRPr="25E68659" w:rsidR="1988D971">
        <w:rPr>
          <w:rFonts w:ascii="Arial" w:hAnsi="Arial" w:eastAsia="Arial" w:cs="Arial"/>
          <w:noProof w:val="0"/>
          <w:sz w:val="22"/>
          <w:szCs w:val="22"/>
          <w:lang w:val="en-GB"/>
        </w:rPr>
        <w:t xml:space="preserve">In summary, my experience and qualifications provide </w:t>
      </w:r>
      <w:r w:rsidRPr="25E68659" w:rsidR="1988D971">
        <w:rPr>
          <w:rFonts w:ascii="Arial" w:hAnsi="Arial" w:eastAsia="Arial" w:cs="Arial"/>
          <w:noProof w:val="0"/>
          <w:sz w:val="22"/>
          <w:szCs w:val="22"/>
          <w:lang w:val="en-GB"/>
        </w:rPr>
        <w:t>a strong foundation</w:t>
      </w:r>
      <w:r w:rsidRPr="25E68659" w:rsidR="1988D971">
        <w:rPr>
          <w:rFonts w:ascii="Arial" w:hAnsi="Arial" w:eastAsia="Arial" w:cs="Arial"/>
          <w:noProof w:val="0"/>
          <w:sz w:val="22"/>
          <w:szCs w:val="22"/>
          <w:lang w:val="en-GB"/>
        </w:rPr>
        <w:t xml:space="preserve"> for my transition into the nursing associate role.</w:t>
      </w:r>
    </w:p>
    <w:p xmlns:wp14="http://schemas.microsoft.com/office/word/2010/wordml" w:rsidP="25E68659" wp14:paraId="097ADE2B" wp14:textId="4F04C3E3">
      <w:pPr>
        <w:pStyle w:val="Normal"/>
        <w:spacing w:before="240" w:beforeAutospacing="off" w:after="240" w:afterAutospacing="off" w:line="360" w:lineRule="auto"/>
        <w:jc w:val="left"/>
        <w:rPr>
          <w:rFonts w:ascii="Arial" w:hAnsi="Arial" w:eastAsia="Arial" w:cs="Arial"/>
          <w:noProof w:val="0"/>
          <w:sz w:val="22"/>
          <w:szCs w:val="22"/>
          <w:lang w:val="en-GB"/>
        </w:rPr>
      </w:pPr>
      <w:r w:rsidRPr="25E68659" w:rsidR="36B68E79">
        <w:rPr>
          <w:rFonts w:ascii="Arial" w:hAnsi="Arial" w:eastAsia="Arial" w:cs="Arial"/>
          <w:b w:val="1"/>
          <w:bCs w:val="1"/>
          <w:noProof w:val="0"/>
          <w:sz w:val="22"/>
          <w:szCs w:val="22"/>
          <w:lang w:val="en-GB"/>
        </w:rPr>
        <w:t xml:space="preserve">Building your personal </w:t>
      </w:r>
      <w:r w:rsidRPr="25E68659" w:rsidR="36B68E79">
        <w:rPr>
          <w:rFonts w:ascii="Arial" w:hAnsi="Arial" w:eastAsia="Arial" w:cs="Arial"/>
          <w:b w:val="1"/>
          <w:bCs w:val="1"/>
          <w:noProof w:val="0"/>
          <w:sz w:val="22"/>
          <w:szCs w:val="22"/>
          <w:lang w:val="en-GB"/>
        </w:rPr>
        <w:t xml:space="preserve">brand   </w:t>
      </w:r>
    </w:p>
    <w:p xmlns:wp14="http://schemas.microsoft.com/office/word/2010/wordml" w:rsidP="25E68659" wp14:paraId="37E34108" wp14:textId="0468515E">
      <w:pPr>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6C68B2B">
        <w:rPr>
          <w:rFonts w:ascii="Arial" w:hAnsi="Arial" w:eastAsia="Arial" w:cs="Arial"/>
          <w:b w:val="0"/>
          <w:bCs w:val="0"/>
          <w:noProof w:val="0"/>
          <w:sz w:val="22"/>
          <w:szCs w:val="22"/>
          <w:lang w:val="en-GB"/>
        </w:rPr>
        <w:t xml:space="preserve">Building a personal brand in health and social care means presenting yourself as reliable, compassionate, and professional. It involves aligning values with patient‑centred care and </w:t>
      </w:r>
      <w:r w:rsidRPr="25E68659" w:rsidR="76C68B2B">
        <w:rPr>
          <w:rFonts w:ascii="Arial" w:hAnsi="Arial" w:eastAsia="Arial" w:cs="Arial"/>
          <w:b w:val="0"/>
          <w:bCs w:val="0"/>
          <w:noProof w:val="0"/>
          <w:sz w:val="22"/>
          <w:szCs w:val="22"/>
          <w:lang w:val="en-GB"/>
        </w:rPr>
        <w:t>demonstrating</w:t>
      </w:r>
      <w:r w:rsidRPr="25E68659" w:rsidR="76C68B2B">
        <w:rPr>
          <w:rFonts w:ascii="Arial" w:hAnsi="Arial" w:eastAsia="Arial" w:cs="Arial"/>
          <w:b w:val="0"/>
          <w:bCs w:val="0"/>
          <w:noProof w:val="0"/>
          <w:sz w:val="22"/>
          <w:szCs w:val="22"/>
          <w:lang w:val="en-GB"/>
        </w:rPr>
        <w:t xml:space="preserve"> consistency in communication and teamwork. NHS England (2024) highlights compassion and reliability as core values underpinning the NHS identity. </w:t>
      </w:r>
    </w:p>
    <w:p xmlns:wp14="http://schemas.microsoft.com/office/word/2010/wordml" w:rsidP="25E68659" wp14:paraId="3FFA08F6" wp14:textId="4023B2E0">
      <w:pPr>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6C68B2B">
        <w:rPr>
          <w:rFonts w:ascii="Arial" w:hAnsi="Arial" w:eastAsia="Arial" w:cs="Arial"/>
          <w:b w:val="0"/>
          <w:bCs w:val="0"/>
          <w:noProof w:val="0"/>
          <w:sz w:val="22"/>
          <w:szCs w:val="22"/>
          <w:lang w:val="en-GB"/>
        </w:rPr>
        <w:t xml:space="preserve">My brand is shaped by strengths such as communication, resilience, and teamwork, </w:t>
      </w:r>
      <w:r w:rsidRPr="25E68659" w:rsidR="76C68B2B">
        <w:rPr>
          <w:rFonts w:ascii="Arial" w:hAnsi="Arial" w:eastAsia="Arial" w:cs="Arial"/>
          <w:b w:val="0"/>
          <w:bCs w:val="0"/>
          <w:noProof w:val="0"/>
          <w:sz w:val="22"/>
          <w:szCs w:val="22"/>
          <w:lang w:val="en-GB"/>
        </w:rPr>
        <w:t>evident</w:t>
      </w:r>
      <w:r w:rsidRPr="25E68659" w:rsidR="76C68B2B">
        <w:rPr>
          <w:rFonts w:ascii="Arial" w:hAnsi="Arial" w:eastAsia="Arial" w:cs="Arial"/>
          <w:b w:val="0"/>
          <w:bCs w:val="0"/>
          <w:noProof w:val="0"/>
          <w:sz w:val="22"/>
          <w:szCs w:val="22"/>
          <w:lang w:val="en-GB"/>
        </w:rPr>
        <w:t xml:space="preserve"> in both retail and academic experience. These qualities help me stand out as approachable and adaptable in healthcare environments.</w:t>
      </w:r>
    </w:p>
    <w:p xmlns:wp14="http://schemas.microsoft.com/office/word/2010/wordml" w:rsidP="25E68659" wp14:paraId="5E7181CF" wp14:textId="6D0DA9E6">
      <w:pPr>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6C68B2B">
        <w:rPr>
          <w:rFonts w:ascii="Arial" w:hAnsi="Arial" w:eastAsia="Arial" w:cs="Arial"/>
          <w:b w:val="0"/>
          <w:bCs w:val="0"/>
          <w:noProof w:val="0"/>
          <w:sz w:val="22"/>
          <w:szCs w:val="22"/>
          <w:lang w:val="en-GB"/>
        </w:rPr>
        <w:t xml:space="preserve">Jackson (2016) emphasises the importance of developing a pre‑professional identity, showing how strengths contribute to employability and growth. Acknowledging weaknesses, such as limited clinical experience, is part of building an authentic brand. </w:t>
      </w:r>
    </w:p>
    <w:p xmlns:wp14="http://schemas.microsoft.com/office/word/2010/wordml" w:rsidP="25E68659" wp14:paraId="7DB3630B" wp14:textId="35F48BA3">
      <w:pPr>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6C68B2B">
        <w:rPr>
          <w:rFonts w:ascii="Arial" w:hAnsi="Arial" w:eastAsia="Arial" w:cs="Arial"/>
          <w:b w:val="0"/>
          <w:bCs w:val="0"/>
          <w:noProof w:val="0"/>
          <w:sz w:val="22"/>
          <w:szCs w:val="22"/>
          <w:lang w:val="en-GB"/>
        </w:rPr>
        <w:t xml:space="preserve">By engaging in CPD, mentorship, and reflective practice, I </w:t>
      </w:r>
      <w:r w:rsidRPr="25E68659" w:rsidR="76C68B2B">
        <w:rPr>
          <w:rFonts w:ascii="Arial" w:hAnsi="Arial" w:eastAsia="Arial" w:cs="Arial"/>
          <w:b w:val="0"/>
          <w:bCs w:val="0"/>
          <w:noProof w:val="0"/>
          <w:sz w:val="22"/>
          <w:szCs w:val="22"/>
          <w:lang w:val="en-GB"/>
        </w:rPr>
        <w:t>demonstrate</w:t>
      </w:r>
      <w:r w:rsidRPr="25E68659" w:rsidR="76C68B2B">
        <w:rPr>
          <w:rFonts w:ascii="Arial" w:hAnsi="Arial" w:eastAsia="Arial" w:cs="Arial"/>
          <w:b w:val="0"/>
          <w:bCs w:val="0"/>
          <w:noProof w:val="0"/>
          <w:sz w:val="22"/>
          <w:szCs w:val="22"/>
          <w:lang w:val="en-GB"/>
        </w:rPr>
        <w:t xml:space="preserve"> commitment to growth. The Nursing and Midwifery Council (2021) requires reflection and CPD for revalidation. Opportunities such as academic study, NHS workforce expansion, and digital literacy training further strengthen my brand. </w:t>
      </w:r>
    </w:p>
    <w:p xmlns:wp14="http://schemas.microsoft.com/office/word/2010/wordml" w:rsidP="25E68659" wp14:paraId="78F63421" wp14:textId="494B495A">
      <w:pPr>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76C68B2B">
        <w:rPr>
          <w:rFonts w:ascii="Arial" w:hAnsi="Arial" w:eastAsia="Arial" w:cs="Arial"/>
          <w:b w:val="0"/>
          <w:bCs w:val="0"/>
          <w:noProof w:val="0"/>
          <w:sz w:val="22"/>
          <w:szCs w:val="22"/>
          <w:lang w:val="en-GB"/>
        </w:rPr>
        <w:t xml:space="preserve">NHS England (2024) recognises digital skills and CPD as essential for modern patient‑centred care. In summary, my brand reflects strengths, growth, and </w:t>
      </w:r>
      <w:r w:rsidRPr="25E68659" w:rsidR="35698502">
        <w:rPr>
          <w:rFonts w:ascii="Arial" w:hAnsi="Arial" w:eastAsia="Arial" w:cs="Arial"/>
          <w:b w:val="0"/>
          <w:bCs w:val="0"/>
          <w:noProof w:val="0"/>
          <w:sz w:val="22"/>
          <w:szCs w:val="22"/>
          <w:lang w:val="en-GB"/>
        </w:rPr>
        <w:t>continuous</w:t>
      </w:r>
      <w:r w:rsidRPr="25E68659" w:rsidR="76C68B2B">
        <w:rPr>
          <w:rFonts w:ascii="Arial" w:hAnsi="Arial" w:eastAsia="Arial" w:cs="Arial"/>
          <w:b w:val="0"/>
          <w:bCs w:val="0"/>
          <w:noProof w:val="0"/>
          <w:sz w:val="22"/>
          <w:szCs w:val="22"/>
          <w:lang w:val="en-GB"/>
        </w:rPr>
        <w:t xml:space="preserve"> learning, aligned with NHS values and NMC standards.</w:t>
      </w:r>
    </w:p>
    <w:p xmlns:wp14="http://schemas.microsoft.com/office/word/2010/wordml" w:rsidP="25E68659" wp14:paraId="011691C1" wp14:textId="017F3BC9">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72DFE4BD" wp14:textId="730BDB30">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10877423" wp14:textId="1094ABCB">
      <w:pPr>
        <w:spacing w:before="240" w:beforeAutospacing="off" w:after="240" w:afterAutospacing="off" w:line="360" w:lineRule="auto"/>
      </w:pPr>
      <w:r>
        <w:br w:type="page"/>
      </w:r>
    </w:p>
    <w:p xmlns:wp14="http://schemas.microsoft.com/office/word/2010/wordml" w:rsidP="25E68659" wp14:paraId="6398AB09" wp14:textId="19E0E9F7">
      <w:pPr>
        <w:pStyle w:val="Normal"/>
        <w:spacing w:before="240" w:beforeAutospacing="off" w:after="240" w:afterAutospacing="off" w:line="360" w:lineRule="auto"/>
        <w:jc w:val="left"/>
        <w:rPr>
          <w:rFonts w:ascii="Arial" w:hAnsi="Arial" w:eastAsia="Arial" w:cs="Arial"/>
          <w:b w:val="0"/>
          <w:bCs w:val="0"/>
          <w:noProof w:val="0"/>
          <w:sz w:val="22"/>
          <w:szCs w:val="22"/>
          <w:lang w:val="en-GB"/>
        </w:rPr>
      </w:pPr>
      <w:r w:rsidRPr="25E68659" w:rsidR="1A62D1D7">
        <w:rPr>
          <w:rFonts w:ascii="Arial" w:hAnsi="Arial" w:eastAsia="Arial" w:cs="Arial"/>
          <w:b w:val="1"/>
          <w:bCs w:val="1"/>
          <w:noProof w:val="0"/>
          <w:sz w:val="22"/>
          <w:szCs w:val="22"/>
          <w:lang w:val="en-GB"/>
        </w:rPr>
        <w:t>Unique Value</w:t>
      </w:r>
      <w:r w:rsidRPr="25E68659" w:rsidR="1A62D1D7">
        <w:rPr>
          <w:rFonts w:ascii="Arial" w:hAnsi="Arial" w:eastAsia="Arial" w:cs="Arial"/>
          <w:b w:val="1"/>
          <w:bCs w:val="1"/>
          <w:noProof w:val="0"/>
          <w:sz w:val="22"/>
          <w:szCs w:val="22"/>
          <w:lang w:val="en-GB"/>
        </w:rPr>
        <w:t xml:space="preserve"> </w:t>
      </w:r>
      <w:r w:rsidRPr="25E68659" w:rsidR="24A3821E">
        <w:rPr>
          <w:rFonts w:ascii="Arial" w:hAnsi="Arial" w:eastAsia="Arial" w:cs="Arial"/>
          <w:b w:val="1"/>
          <w:bCs w:val="1"/>
          <w:noProof w:val="0"/>
          <w:sz w:val="22"/>
          <w:szCs w:val="22"/>
          <w:lang w:val="en-GB"/>
        </w:rPr>
        <w:t>/ USP</w:t>
      </w:r>
      <w:r w:rsidRPr="25E68659" w:rsidR="09865F63">
        <w:rPr>
          <w:rFonts w:ascii="Arial" w:hAnsi="Arial" w:eastAsia="Arial" w:cs="Arial"/>
          <w:noProof w:val="0"/>
          <w:sz w:val="22"/>
          <w:szCs w:val="22"/>
          <w:lang w:val="en-GB"/>
        </w:rPr>
        <w:t xml:space="preserve"> </w:t>
      </w:r>
    </w:p>
    <w:p xmlns:wp14="http://schemas.microsoft.com/office/word/2010/wordml" w:rsidP="25E68659" wp14:paraId="391B247D" wp14:textId="19849023">
      <w:pPr>
        <w:pStyle w:val="Normal"/>
        <w:spacing w:before="240" w:beforeAutospacing="off" w:after="240" w:afterAutospacing="off" w:line="360" w:lineRule="auto"/>
        <w:jc w:val="left"/>
      </w:pPr>
      <w:r w:rsidRPr="25E68659" w:rsidR="58A120DF">
        <w:rPr>
          <w:rFonts w:ascii="Arial" w:hAnsi="Arial" w:eastAsia="Arial" w:cs="Arial"/>
          <w:noProof w:val="0"/>
          <w:sz w:val="22"/>
          <w:szCs w:val="22"/>
          <w:lang w:val="en-GB"/>
        </w:rPr>
        <w:t>My USP lies in combining communication, resilience, and teamwork, developed through retail and refined in health and social care. These transferable skills allow me to connect with patients and colleagues effectively.</w:t>
      </w:r>
    </w:p>
    <w:p xmlns:wp14="http://schemas.microsoft.com/office/word/2010/wordml" w:rsidP="25E68659" wp14:paraId="05099A0D" wp14:textId="37B8E0B9">
      <w:pPr>
        <w:pStyle w:val="Normal"/>
        <w:spacing w:before="240" w:beforeAutospacing="off" w:after="240" w:afterAutospacing="off" w:line="360" w:lineRule="auto"/>
        <w:jc w:val="left"/>
      </w:pPr>
      <w:r w:rsidRPr="25E68659" w:rsidR="58A120DF">
        <w:rPr>
          <w:rFonts w:ascii="Arial" w:hAnsi="Arial" w:eastAsia="Arial" w:cs="Arial"/>
          <w:noProof w:val="0"/>
          <w:sz w:val="22"/>
          <w:szCs w:val="22"/>
          <w:lang w:val="en-GB"/>
        </w:rPr>
        <w:t xml:space="preserve"> NHS England (2024) highlights communication and compassion as essential values underpinning patient‑centred practice. I stand out by embracing reflective practice, using self‑evaluation to </w:t>
      </w:r>
      <w:r w:rsidRPr="25E68659" w:rsidR="58A120DF">
        <w:rPr>
          <w:rFonts w:ascii="Arial" w:hAnsi="Arial" w:eastAsia="Arial" w:cs="Arial"/>
          <w:noProof w:val="0"/>
          <w:sz w:val="22"/>
          <w:szCs w:val="22"/>
          <w:lang w:val="en-GB"/>
        </w:rPr>
        <w:t>identify</w:t>
      </w:r>
      <w:r w:rsidRPr="25E68659" w:rsidR="58A120DF">
        <w:rPr>
          <w:rFonts w:ascii="Arial" w:hAnsi="Arial" w:eastAsia="Arial" w:cs="Arial"/>
          <w:noProof w:val="0"/>
          <w:sz w:val="22"/>
          <w:szCs w:val="22"/>
          <w:lang w:val="en-GB"/>
        </w:rPr>
        <w:t xml:space="preserve"> strengths and address weaknesses such as limited clinical experience. </w:t>
      </w:r>
    </w:p>
    <w:p xmlns:wp14="http://schemas.microsoft.com/office/word/2010/wordml" w:rsidP="25E68659" wp14:paraId="245899F8" wp14:textId="1D81445E">
      <w:pPr>
        <w:pStyle w:val="Normal"/>
        <w:spacing w:before="240" w:beforeAutospacing="off" w:after="240" w:afterAutospacing="off" w:line="360" w:lineRule="auto"/>
        <w:jc w:val="left"/>
        <w:rPr>
          <w:rFonts w:ascii="Arial" w:hAnsi="Arial" w:eastAsia="Arial" w:cs="Arial"/>
          <w:noProof w:val="0"/>
          <w:sz w:val="22"/>
          <w:szCs w:val="22"/>
          <w:lang w:val="en-GB"/>
        </w:rPr>
      </w:pPr>
      <w:r w:rsidRPr="25E68659" w:rsidR="58A120DF">
        <w:rPr>
          <w:rFonts w:ascii="Arial" w:hAnsi="Arial" w:eastAsia="Arial" w:cs="Arial"/>
          <w:noProof w:val="0"/>
          <w:sz w:val="22"/>
          <w:szCs w:val="22"/>
          <w:lang w:val="en-GB"/>
        </w:rPr>
        <w:t xml:space="preserve">The Nursing and Midwifery Council (2021) requires reflection and CPD for revalidation. My USP also includes continuous learning and adaptability. Jackson (2016) emphasises pre‑professional identity, showing how </w:t>
      </w:r>
      <w:r w:rsidRPr="25E68659" w:rsidR="620DC71A">
        <w:rPr>
          <w:rFonts w:ascii="Arial" w:hAnsi="Arial" w:eastAsia="Arial" w:cs="Arial"/>
          <w:noProof w:val="0"/>
          <w:sz w:val="22"/>
          <w:szCs w:val="22"/>
          <w:lang w:val="en-GB"/>
        </w:rPr>
        <w:t>continuous</w:t>
      </w:r>
      <w:r w:rsidRPr="25E68659" w:rsidR="58A120DF">
        <w:rPr>
          <w:rFonts w:ascii="Arial" w:hAnsi="Arial" w:eastAsia="Arial" w:cs="Arial"/>
          <w:noProof w:val="0"/>
          <w:sz w:val="22"/>
          <w:szCs w:val="22"/>
          <w:lang w:val="en-GB"/>
        </w:rPr>
        <w:t xml:space="preserve"> learning strengthens employability. </w:t>
      </w:r>
    </w:p>
    <w:p xmlns:wp14="http://schemas.microsoft.com/office/word/2010/wordml" w:rsidP="25E68659" wp14:paraId="67E2E0DD" wp14:textId="5B232588">
      <w:pPr>
        <w:pStyle w:val="Normal"/>
        <w:spacing w:before="240" w:beforeAutospacing="off" w:after="240" w:afterAutospacing="off" w:line="360" w:lineRule="auto"/>
        <w:jc w:val="left"/>
      </w:pPr>
      <w:r w:rsidRPr="25E68659" w:rsidR="58A120DF">
        <w:rPr>
          <w:rFonts w:ascii="Arial" w:hAnsi="Arial" w:eastAsia="Arial" w:cs="Arial"/>
          <w:noProof w:val="0"/>
          <w:sz w:val="22"/>
          <w:szCs w:val="22"/>
          <w:lang w:val="en-GB"/>
        </w:rPr>
        <w:t>In summary, my USP reflects compassion, resilience, and continuous learning, aligned with NHS values and NMC standards.</w:t>
      </w:r>
    </w:p>
    <w:p xmlns:wp14="http://schemas.microsoft.com/office/word/2010/wordml" w:rsidP="25E68659" wp14:paraId="612F8675" wp14:textId="6D64D006">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2BFA55E8">
        <w:rPr>
          <w:rFonts w:ascii="Arial" w:hAnsi="Arial" w:eastAsia="Arial" w:cs="Arial"/>
          <w:b w:val="1"/>
          <w:bCs w:val="1"/>
          <w:noProof w:val="0"/>
          <w:sz w:val="22"/>
          <w:szCs w:val="22"/>
          <w:lang w:val="en-GB"/>
        </w:rPr>
        <w:t>Action plan &amp; Timeline</w:t>
      </w:r>
      <w:r w:rsidRPr="25E68659" w:rsidR="2BFA55E8">
        <w:rPr>
          <w:rFonts w:ascii="Arial" w:hAnsi="Arial" w:eastAsia="Arial" w:cs="Arial"/>
          <w:b w:val="1"/>
          <w:bCs w:val="1"/>
          <w:noProof w:val="0"/>
          <w:sz w:val="22"/>
          <w:szCs w:val="22"/>
          <w:lang w:val="en-GB"/>
        </w:rPr>
        <w:t xml:space="preserve"> </w:t>
      </w:r>
    </w:p>
    <w:p xmlns:wp14="http://schemas.microsoft.com/office/word/2010/wordml" w:rsidP="25E68659" wp14:paraId="10BD1744" wp14:textId="2301E8B8">
      <w:pPr>
        <w:spacing w:before="240" w:beforeAutospacing="off" w:after="240" w:afterAutospacing="off" w:line="360" w:lineRule="auto"/>
        <w:ind/>
        <w:jc w:val="left"/>
        <w:rPr>
          <w:rFonts w:ascii="Arial" w:hAnsi="Arial" w:eastAsia="Arial" w:cs="Arial"/>
          <w:b w:val="0"/>
          <w:bCs w:val="0"/>
          <w:noProof w:val="0"/>
          <w:sz w:val="22"/>
          <w:szCs w:val="22"/>
          <w:lang w:val="en-GB"/>
        </w:rPr>
      </w:pPr>
      <w:r w:rsidRPr="25E68659" w:rsidR="7FDB4CE0">
        <w:rPr>
          <w:rFonts w:ascii="Arial" w:hAnsi="Arial" w:eastAsia="Arial" w:cs="Arial"/>
          <w:b w:val="0"/>
          <w:bCs w:val="0"/>
          <w:noProof w:val="0"/>
          <w:sz w:val="22"/>
          <w:szCs w:val="22"/>
          <w:lang w:val="en-GB"/>
        </w:rPr>
        <w:t>A structured action plan is essential for progressing towards the nursing associate role. Using the SMART framework (Bjerke and Renger, 2017), I have outlined milestones from 2025 to 2029 that support academic achievement, professional development, and career readiness.</w:t>
      </w:r>
    </w:p>
    <w:p xmlns:wp14="http://schemas.microsoft.com/office/word/2010/wordml" w:rsidP="25E68659" wp14:paraId="72919F38" wp14:textId="77A1EEC2">
      <w:pPr>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2025: Academic Completion and Career Readiness</w:t>
      </w:r>
      <w:r w:rsidRPr="25E68659" w:rsidR="7FDB4CE0">
        <w:rPr>
          <w:rFonts w:ascii="Arial" w:hAnsi="Arial" w:eastAsia="Arial" w:cs="Arial"/>
          <w:noProof w:val="0"/>
          <w:sz w:val="22"/>
          <w:szCs w:val="22"/>
          <w:lang w:val="en-GB"/>
        </w:rPr>
        <w:t xml:space="preserve"> My immediate goal is to finish Level 5 coursework in health and social care. This will strengthen my academic background and prepare me for higher‑level studies. I will also update my CV and LinkedIn to reflect new qualifications and skills, making my professional identity visible to employers.</w:t>
      </w:r>
    </w:p>
    <w:p xmlns:wp14="http://schemas.microsoft.com/office/word/2010/wordml" w:rsidP="25E68659" wp14:paraId="47BFF8A7" wp14:textId="34A902B6">
      <w:pPr>
        <w:pStyle w:val="Normal"/>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2026: Advancing Skills and Building Experience</w:t>
      </w:r>
      <w:r w:rsidRPr="25E68659" w:rsidR="7FDB4CE0">
        <w:rPr>
          <w:rFonts w:ascii="Arial" w:hAnsi="Arial" w:eastAsia="Arial" w:cs="Arial"/>
          <w:noProof w:val="0"/>
          <w:sz w:val="22"/>
          <w:szCs w:val="22"/>
          <w:lang w:val="en-GB"/>
        </w:rPr>
        <w:t xml:space="preserve"> In 2026, I will start Level 6 in health and social care while volunteering in healthcare settings. Placements will allow me to put theoretical knowledge into practice, bridging the gap between research and patient care. Building a portfolio of reflective evidence will </w:t>
      </w:r>
      <w:r w:rsidRPr="25E68659" w:rsidR="7FDB4CE0">
        <w:rPr>
          <w:rFonts w:ascii="Arial" w:hAnsi="Arial" w:eastAsia="Arial" w:cs="Arial"/>
          <w:noProof w:val="0"/>
          <w:sz w:val="22"/>
          <w:szCs w:val="22"/>
          <w:lang w:val="en-GB"/>
        </w:rPr>
        <w:t>demonstrate</w:t>
      </w:r>
      <w:r w:rsidRPr="25E68659" w:rsidR="7FDB4CE0">
        <w:rPr>
          <w:rFonts w:ascii="Arial" w:hAnsi="Arial" w:eastAsia="Arial" w:cs="Arial"/>
          <w:noProof w:val="0"/>
          <w:sz w:val="22"/>
          <w:szCs w:val="22"/>
          <w:lang w:val="en-GB"/>
        </w:rPr>
        <w:t xml:space="preserve"> competence and commitment to professional </w:t>
      </w:r>
      <w:r w:rsidRPr="25E68659" w:rsidR="7FDB4CE0">
        <w:rPr>
          <w:rFonts w:ascii="Arial" w:hAnsi="Arial" w:eastAsia="Arial" w:cs="Arial"/>
          <w:noProof w:val="0"/>
          <w:sz w:val="22"/>
          <w:szCs w:val="22"/>
          <w:lang w:val="en-GB"/>
        </w:rPr>
        <w:t xml:space="preserve">development </w:t>
      </w:r>
      <w:r w:rsidRPr="25E68659" w:rsidR="63416D75">
        <w:rPr>
          <w:rFonts w:ascii="Arial" w:hAnsi="Arial" w:eastAsia="Arial" w:cs="Arial"/>
          <w:b w:val="0"/>
          <w:bCs w:val="0"/>
          <w:noProof w:val="0"/>
          <w:sz w:val="22"/>
          <w:szCs w:val="22"/>
          <w:lang w:val="en-GB"/>
        </w:rPr>
        <w:t>(</w:t>
      </w:r>
      <w:r w:rsidRPr="25E68659" w:rsidR="63416D75">
        <w:rPr>
          <w:rFonts w:ascii="Arial" w:hAnsi="Arial" w:eastAsia="Arial" w:cs="Arial"/>
          <w:b w:val="0"/>
          <w:bCs w:val="0"/>
          <w:noProof w:val="0"/>
          <w:sz w:val="22"/>
          <w:szCs w:val="22"/>
          <w:lang w:val="en-GB"/>
        </w:rPr>
        <w:t>The Open University, 2023)</w:t>
      </w:r>
      <w:r w:rsidRPr="25E68659" w:rsidR="7FDB4CE0">
        <w:rPr>
          <w:rFonts w:ascii="Arial" w:hAnsi="Arial" w:eastAsia="Arial" w:cs="Arial"/>
          <w:b w:val="0"/>
          <w:bCs w:val="0"/>
          <w:noProof w:val="0"/>
          <w:sz w:val="22"/>
          <w:szCs w:val="22"/>
          <w:lang w:val="en-GB"/>
        </w:rPr>
        <w:t>.</w:t>
      </w:r>
    </w:p>
    <w:p xmlns:wp14="http://schemas.microsoft.com/office/word/2010/wordml" w:rsidP="25E68659" wp14:paraId="57C46F54" wp14:textId="7968AE13">
      <w:pPr>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2027: Job and Enrolment</w:t>
      </w:r>
      <w:r w:rsidRPr="25E68659" w:rsidR="7FDB4CE0">
        <w:rPr>
          <w:rFonts w:ascii="Arial" w:hAnsi="Arial" w:eastAsia="Arial" w:cs="Arial"/>
          <w:noProof w:val="0"/>
          <w:sz w:val="22"/>
          <w:szCs w:val="22"/>
          <w:lang w:val="en-GB"/>
        </w:rPr>
        <w:t xml:space="preserve"> By early 2027, I plan to apply for nursing associate positions. This includes preparing for interviews, highlighting my USP, and </w:t>
      </w:r>
      <w:r w:rsidRPr="25E68659" w:rsidR="7FDB4CE0">
        <w:rPr>
          <w:rFonts w:ascii="Arial" w:hAnsi="Arial" w:eastAsia="Arial" w:cs="Arial"/>
          <w:noProof w:val="0"/>
          <w:sz w:val="22"/>
          <w:szCs w:val="22"/>
          <w:lang w:val="en-GB"/>
        </w:rPr>
        <w:t>demonstrating</w:t>
      </w:r>
      <w:r w:rsidRPr="25E68659" w:rsidR="7FDB4CE0">
        <w:rPr>
          <w:rFonts w:ascii="Arial" w:hAnsi="Arial" w:eastAsia="Arial" w:cs="Arial"/>
          <w:noProof w:val="0"/>
          <w:sz w:val="22"/>
          <w:szCs w:val="22"/>
          <w:lang w:val="en-GB"/>
        </w:rPr>
        <w:t xml:space="preserve"> compliance with NMC requirements. Employment will allow me to register with the NMC, marking my transition into professional practice.</w:t>
      </w:r>
    </w:p>
    <w:p xmlns:wp14="http://schemas.microsoft.com/office/word/2010/wordml" w:rsidP="25E68659" wp14:paraId="582D1EDD" wp14:textId="02553A6B">
      <w:pPr>
        <w:pStyle w:val="Normal"/>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2028: Ongoing Professional Development (CPD)</w:t>
      </w:r>
      <w:r w:rsidRPr="25E68659" w:rsidR="7FDB4CE0">
        <w:rPr>
          <w:rFonts w:ascii="Arial" w:hAnsi="Arial" w:eastAsia="Arial" w:cs="Arial"/>
          <w:noProof w:val="0"/>
          <w:sz w:val="22"/>
          <w:szCs w:val="22"/>
          <w:lang w:val="en-GB"/>
        </w:rPr>
        <w:t xml:space="preserve"> Once employed, I will engage in CPD activities to improve clinical competence and leadership. CPD ensures practitioners keep up with changing healthcare demands and technologies</w:t>
      </w:r>
      <w:r w:rsidRPr="25E68659" w:rsidR="28835A44">
        <w:rPr>
          <w:rFonts w:ascii="Arial" w:hAnsi="Arial" w:eastAsia="Arial" w:cs="Arial"/>
          <w:noProof w:val="0"/>
          <w:sz w:val="22"/>
          <w:szCs w:val="22"/>
          <w:lang w:val="en-GB"/>
        </w:rPr>
        <w:t xml:space="preserve"> </w:t>
      </w:r>
      <w:r w:rsidRPr="25E68659" w:rsidR="0325AB3F">
        <w:rPr>
          <w:rFonts w:ascii="Arial" w:hAnsi="Arial" w:eastAsia="Arial" w:cs="Arial"/>
          <w:noProof w:val="0"/>
          <w:sz w:val="22"/>
          <w:szCs w:val="22"/>
          <w:lang w:val="en-GB"/>
        </w:rPr>
        <w:t>(Department of Health and Social Care, 2023a)</w:t>
      </w:r>
      <w:r w:rsidRPr="25E68659" w:rsidR="7FDB4CE0">
        <w:rPr>
          <w:rFonts w:ascii="Arial" w:hAnsi="Arial" w:eastAsia="Arial" w:cs="Arial"/>
          <w:noProof w:val="0"/>
          <w:sz w:val="22"/>
          <w:szCs w:val="22"/>
          <w:lang w:val="en-GB"/>
        </w:rPr>
        <w:t xml:space="preserve">. NHS Digital highlights the growing importance of electronic records and data‑driven care </w:t>
      </w:r>
      <w:r w:rsidRPr="25E68659" w:rsidR="0ECA4BD7">
        <w:rPr>
          <w:rFonts w:ascii="Arial" w:hAnsi="Arial" w:eastAsia="Arial" w:cs="Arial"/>
          <w:noProof w:val="0"/>
          <w:sz w:val="22"/>
          <w:szCs w:val="22"/>
          <w:lang w:val="en-GB"/>
        </w:rPr>
        <w:t>(Department of Health and Social Care, 2023b)</w:t>
      </w:r>
      <w:r w:rsidRPr="25E68659" w:rsidR="7FDB4CE0">
        <w:rPr>
          <w:rFonts w:ascii="Arial" w:hAnsi="Arial" w:eastAsia="Arial" w:cs="Arial"/>
          <w:noProof w:val="0"/>
          <w:sz w:val="22"/>
          <w:szCs w:val="22"/>
          <w:lang w:val="en-GB"/>
        </w:rPr>
        <w:t>.</w:t>
      </w:r>
    </w:p>
    <w:p xmlns:wp14="http://schemas.microsoft.com/office/word/2010/wordml" w:rsidP="25E68659" wp14:paraId="275A1550" wp14:textId="15CB9787">
      <w:pPr>
        <w:pStyle w:val="Normal"/>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2029: Assessment and Long‑Term Development</w:t>
      </w:r>
      <w:r w:rsidRPr="25E68659" w:rsidR="7FDB4CE0">
        <w:rPr>
          <w:rFonts w:ascii="Arial" w:hAnsi="Arial" w:eastAsia="Arial" w:cs="Arial"/>
          <w:noProof w:val="0"/>
          <w:sz w:val="22"/>
          <w:szCs w:val="22"/>
          <w:lang w:val="en-GB"/>
        </w:rPr>
        <w:t xml:space="preserve"> By 2029, I will assess my professional path, considering options such as the Registered Nurse upgrade. This long‑term </w:t>
      </w:r>
      <w:r w:rsidRPr="25E68659" w:rsidR="7FDB4CE0">
        <w:rPr>
          <w:rFonts w:ascii="Arial" w:hAnsi="Arial" w:eastAsia="Arial" w:cs="Arial"/>
          <w:noProof w:val="0"/>
          <w:sz w:val="22"/>
          <w:szCs w:val="22"/>
          <w:lang w:val="en-GB"/>
        </w:rPr>
        <w:t>objective</w:t>
      </w:r>
      <w:r w:rsidRPr="25E68659" w:rsidR="7FDB4CE0">
        <w:rPr>
          <w:rFonts w:ascii="Arial" w:hAnsi="Arial" w:eastAsia="Arial" w:cs="Arial"/>
          <w:noProof w:val="0"/>
          <w:sz w:val="22"/>
          <w:szCs w:val="22"/>
          <w:lang w:val="en-GB"/>
        </w:rPr>
        <w:t xml:space="preserve"> aligns with the NHS workforce plan and </w:t>
      </w:r>
      <w:r w:rsidRPr="25E68659" w:rsidR="7FDB4CE0">
        <w:rPr>
          <w:rFonts w:ascii="Arial" w:hAnsi="Arial" w:eastAsia="Arial" w:cs="Arial"/>
          <w:noProof w:val="0"/>
          <w:sz w:val="22"/>
          <w:szCs w:val="22"/>
          <w:lang w:val="en-GB"/>
        </w:rPr>
        <w:t>demonstrates</w:t>
      </w:r>
      <w:r w:rsidRPr="25E68659" w:rsidR="7FDB4CE0">
        <w:rPr>
          <w:rFonts w:ascii="Arial" w:hAnsi="Arial" w:eastAsia="Arial" w:cs="Arial"/>
          <w:noProof w:val="0"/>
          <w:sz w:val="22"/>
          <w:szCs w:val="22"/>
          <w:lang w:val="en-GB"/>
        </w:rPr>
        <w:t xml:space="preserve"> dedication to continuous learning and flexibility </w:t>
      </w:r>
      <w:r w:rsidRPr="25E68659" w:rsidR="6E385EDF">
        <w:rPr>
          <w:rFonts w:ascii="Arial" w:hAnsi="Arial" w:eastAsia="Arial" w:cs="Arial"/>
          <w:noProof w:val="0"/>
          <w:sz w:val="22"/>
          <w:szCs w:val="22"/>
          <w:lang w:val="en-GB"/>
        </w:rPr>
        <w:t>(Department of Health and Social Care, 2025</w:t>
      </w:r>
      <w:r w:rsidRPr="25E68659" w:rsidR="7FDB4CE0">
        <w:rPr>
          <w:rFonts w:ascii="Arial" w:hAnsi="Arial" w:eastAsia="Arial" w:cs="Arial"/>
          <w:noProof w:val="0"/>
          <w:sz w:val="22"/>
          <w:szCs w:val="22"/>
          <w:lang w:val="en-GB"/>
        </w:rPr>
        <w:t>)</w:t>
      </w:r>
      <w:r w:rsidRPr="25E68659" w:rsidR="7FDB4CE0">
        <w:rPr>
          <w:rFonts w:ascii="Arial" w:hAnsi="Arial" w:eastAsia="Arial" w:cs="Arial"/>
          <w:noProof w:val="0"/>
          <w:sz w:val="22"/>
          <w:szCs w:val="22"/>
          <w:lang w:val="en-GB"/>
        </w:rPr>
        <w:t>.</w:t>
      </w:r>
    </w:p>
    <w:p xmlns:wp14="http://schemas.microsoft.com/office/word/2010/wordml" w:rsidP="25E68659" wp14:paraId="3A03660D" wp14:textId="49F3DC8B">
      <w:pPr>
        <w:spacing w:before="240" w:beforeAutospacing="off" w:after="240" w:afterAutospacing="off" w:line="360" w:lineRule="auto"/>
        <w:ind/>
        <w:jc w:val="left"/>
      </w:pPr>
      <w:r w:rsidRPr="25E68659" w:rsidR="7FDB4CE0">
        <w:rPr>
          <w:rFonts w:ascii="Arial" w:hAnsi="Arial" w:eastAsia="Arial" w:cs="Arial"/>
          <w:b w:val="1"/>
          <w:bCs w:val="1"/>
          <w:noProof w:val="0"/>
          <w:sz w:val="22"/>
          <w:szCs w:val="22"/>
          <w:lang w:val="en-GB"/>
        </w:rPr>
        <w:t>Conclusion</w:t>
      </w:r>
      <w:r w:rsidRPr="25E68659" w:rsidR="7FDB4CE0">
        <w:rPr>
          <w:rFonts w:ascii="Arial" w:hAnsi="Arial" w:eastAsia="Arial" w:cs="Arial"/>
          <w:noProof w:val="0"/>
          <w:sz w:val="22"/>
          <w:szCs w:val="22"/>
          <w:lang w:val="en-GB"/>
        </w:rPr>
        <w:t xml:space="preserve"> This action plan shows how to progress from academic research to professional practice. Arranging tasks and milestones in order prevents overlap, </w:t>
      </w:r>
      <w:r w:rsidRPr="25E68659" w:rsidR="7FDB4CE0">
        <w:rPr>
          <w:rFonts w:ascii="Arial" w:hAnsi="Arial" w:eastAsia="Arial" w:cs="Arial"/>
          <w:noProof w:val="0"/>
          <w:sz w:val="22"/>
          <w:szCs w:val="22"/>
          <w:lang w:val="en-GB"/>
        </w:rPr>
        <w:t>maintains</w:t>
      </w:r>
      <w:r w:rsidRPr="25E68659" w:rsidR="7FDB4CE0">
        <w:rPr>
          <w:rFonts w:ascii="Arial" w:hAnsi="Arial" w:eastAsia="Arial" w:cs="Arial"/>
          <w:noProof w:val="0"/>
          <w:sz w:val="22"/>
          <w:szCs w:val="22"/>
          <w:lang w:val="en-GB"/>
        </w:rPr>
        <w:t xml:space="preserve"> focus, and ensures readiness for each stage. The plan prepares me for success as a nursing associate by reflecting career goals and integrating with national healthcare priorities.</w:t>
      </w:r>
      <w:r w:rsidRPr="25E68659" w:rsidR="7FDB4CE0">
        <w:rPr>
          <w:rFonts w:ascii="Arial" w:hAnsi="Arial" w:eastAsia="Arial" w:cs="Arial"/>
          <w:b w:val="1"/>
          <w:bCs w:val="1"/>
          <w:noProof w:val="0"/>
          <w:sz w:val="22"/>
          <w:szCs w:val="22"/>
          <w:lang w:val="en-GB"/>
        </w:rPr>
        <w:t xml:space="preserve"> </w:t>
      </w:r>
    </w:p>
    <w:p xmlns:wp14="http://schemas.microsoft.com/office/word/2010/wordml" w:rsidP="25E68659" wp14:paraId="17416B78" wp14:textId="7E428994">
      <w:pPr>
        <w:pStyle w:val="Normal"/>
        <w:spacing w:before="240" w:beforeAutospacing="off" w:after="240" w:afterAutospacing="off" w:line="360" w:lineRule="auto"/>
        <w:ind/>
        <w:jc w:val="left"/>
        <w:rPr>
          <w:rFonts w:ascii="Arial" w:hAnsi="Arial" w:eastAsia="Arial" w:cs="Arial"/>
          <w:b w:val="1"/>
          <w:bCs w:val="1"/>
          <w:noProof w:val="0"/>
          <w:sz w:val="22"/>
          <w:szCs w:val="22"/>
          <w:lang w:val="en-GB"/>
        </w:rPr>
      </w:pPr>
      <w:r w:rsidRPr="25E68659" w:rsidR="2B8643F6">
        <w:rPr>
          <w:rFonts w:ascii="Arial" w:hAnsi="Arial" w:eastAsia="Arial" w:cs="Arial"/>
          <w:b w:val="1"/>
          <w:bCs w:val="1"/>
          <w:noProof w:val="0"/>
          <w:sz w:val="22"/>
          <w:szCs w:val="22"/>
          <w:lang w:val="en-GB"/>
        </w:rPr>
        <w:t xml:space="preserve">Table 2: Action Plan Timeline </w:t>
      </w:r>
      <w:r w:rsidRPr="25E68659" w:rsidR="405E5BEC">
        <w:rPr>
          <w:rFonts w:ascii="Arial" w:hAnsi="Arial" w:eastAsia="Arial" w:cs="Arial"/>
          <w:b w:val="1"/>
          <w:bCs w:val="1"/>
          <w:noProof w:val="0"/>
          <w:sz w:val="22"/>
          <w:szCs w:val="22"/>
          <w:lang w:val="en-GB"/>
        </w:rPr>
        <w:t xml:space="preserve">(2025-2029) </w:t>
      </w:r>
    </w:p>
    <w:tbl>
      <w:tblPr>
        <w:tblStyle w:val="TableGrid"/>
        <w:tblW w:w="0" w:type="auto"/>
        <w:jc w:val="left"/>
        <w:tblLook w:val="06A0" w:firstRow="1" w:lastRow="0" w:firstColumn="1" w:lastColumn="0" w:noHBand="1" w:noVBand="1"/>
      </w:tblPr>
      <w:tblGrid>
        <w:gridCol w:w="780"/>
        <w:gridCol w:w="1575"/>
        <w:gridCol w:w="1815"/>
        <w:gridCol w:w="1605"/>
        <w:gridCol w:w="1695"/>
        <w:gridCol w:w="1664"/>
      </w:tblGrid>
      <w:tr w:rsidR="25E68659" w:rsidTr="25E68659" w14:paraId="532A88CB">
        <w:trPr>
          <w:trHeight w:val="645"/>
        </w:trPr>
        <w:tc>
          <w:tcPr>
            <w:tcW w:w="780" w:type="dxa"/>
            <w:shd w:val="clear" w:color="auto" w:fill="92D050"/>
            <w:tcMar/>
          </w:tcPr>
          <w:p w:rsidR="0F2B7025" w:rsidP="25E68659" w:rsidRDefault="0F2B7025" w14:paraId="53E68EB5" w14:textId="559F83E3">
            <w:pPr>
              <w:spacing w:before="0" w:beforeAutospacing="off" w:after="0" w:afterAutospacing="off" w:line="360" w:lineRule="auto"/>
              <w:jc w:val="center"/>
              <w:rPr>
                <w:rFonts w:ascii="Arial" w:hAnsi="Arial" w:eastAsia="Arial" w:cs="Arial"/>
                <w:b w:val="1"/>
                <w:bCs w:val="1"/>
                <w:sz w:val="22"/>
                <w:szCs w:val="22"/>
              </w:rPr>
            </w:pPr>
            <w:r w:rsidRPr="25E68659" w:rsidR="0F2B7025">
              <w:rPr>
                <w:rFonts w:ascii="Arial" w:hAnsi="Arial" w:eastAsia="Arial" w:cs="Arial"/>
                <w:b w:val="1"/>
                <w:bCs w:val="1"/>
                <w:sz w:val="22"/>
                <w:szCs w:val="22"/>
              </w:rPr>
              <w:t>Year</w:t>
            </w:r>
          </w:p>
        </w:tc>
        <w:tc>
          <w:tcPr>
            <w:tcW w:w="1575" w:type="dxa"/>
            <w:shd w:val="clear" w:color="auto" w:fill="F1A983" w:themeFill="accent2" w:themeFillTint="99"/>
            <w:tcMar/>
          </w:tcPr>
          <w:p w:rsidR="0F2B7025" w:rsidP="25E68659" w:rsidRDefault="0F2B7025" w14:paraId="16E7783E" w14:textId="37123CA2">
            <w:pPr>
              <w:spacing w:before="0" w:beforeAutospacing="off" w:after="0" w:afterAutospacing="off" w:line="360" w:lineRule="auto"/>
              <w:jc w:val="center"/>
              <w:rPr>
                <w:rFonts w:ascii="Arial" w:hAnsi="Arial" w:eastAsia="Arial" w:cs="Arial"/>
                <w:b w:val="1"/>
                <w:bCs w:val="1"/>
                <w:sz w:val="22"/>
                <w:szCs w:val="22"/>
              </w:rPr>
            </w:pPr>
            <w:r w:rsidRPr="25E68659" w:rsidR="0F2B7025">
              <w:rPr>
                <w:rFonts w:ascii="Arial" w:hAnsi="Arial" w:eastAsia="Arial" w:cs="Arial"/>
                <w:b w:val="1"/>
                <w:bCs w:val="1"/>
                <w:sz w:val="22"/>
                <w:szCs w:val="22"/>
              </w:rPr>
              <w:t>Specific</w:t>
            </w:r>
          </w:p>
        </w:tc>
        <w:tc>
          <w:tcPr>
            <w:tcW w:w="1815" w:type="dxa"/>
            <w:shd w:val="clear" w:color="auto" w:fill="00B0F0"/>
            <w:tcMar/>
          </w:tcPr>
          <w:p w:rsidR="0F2B7025" w:rsidP="25E68659" w:rsidRDefault="0F2B7025" w14:paraId="03A65CB6" w14:textId="6D5ABA52">
            <w:pPr>
              <w:spacing w:before="0" w:beforeAutospacing="off" w:after="0" w:afterAutospacing="off" w:line="360" w:lineRule="auto"/>
              <w:jc w:val="center"/>
              <w:rPr>
                <w:rFonts w:ascii="Arial" w:hAnsi="Arial" w:eastAsia="Arial" w:cs="Arial"/>
                <w:b w:val="1"/>
                <w:bCs w:val="1"/>
                <w:sz w:val="22"/>
                <w:szCs w:val="22"/>
              </w:rPr>
            </w:pPr>
            <w:r w:rsidRPr="25E68659" w:rsidR="0F2B7025">
              <w:rPr>
                <w:rFonts w:ascii="Arial" w:hAnsi="Arial" w:eastAsia="Arial" w:cs="Arial"/>
                <w:b w:val="1"/>
                <w:bCs w:val="1"/>
                <w:sz w:val="22"/>
                <w:szCs w:val="22"/>
              </w:rPr>
              <w:t xml:space="preserve">Measurable </w:t>
            </w:r>
          </w:p>
        </w:tc>
        <w:tc>
          <w:tcPr>
            <w:tcW w:w="1605" w:type="dxa"/>
            <w:shd w:val="clear" w:color="auto" w:fill="E59EDC" w:themeFill="accent5" w:themeFillTint="66"/>
            <w:tcMar/>
          </w:tcPr>
          <w:p w:rsidR="25E68659" w:rsidP="25E68659" w:rsidRDefault="25E68659" w14:paraId="469A4F20" w14:textId="16628DC3">
            <w:pPr>
              <w:spacing w:before="0" w:beforeAutospacing="off" w:after="0" w:afterAutospacing="off" w:line="360" w:lineRule="auto"/>
              <w:jc w:val="center"/>
              <w:rPr>
                <w:rFonts w:ascii="Arial" w:hAnsi="Arial" w:eastAsia="Arial" w:cs="Arial"/>
                <w:b w:val="1"/>
                <w:bCs w:val="1"/>
                <w:sz w:val="22"/>
                <w:szCs w:val="22"/>
              </w:rPr>
            </w:pPr>
            <w:r w:rsidRPr="25E68659" w:rsidR="25E68659">
              <w:rPr>
                <w:rFonts w:ascii="Arial" w:hAnsi="Arial" w:eastAsia="Arial" w:cs="Arial"/>
                <w:b w:val="1"/>
                <w:bCs w:val="1"/>
                <w:sz w:val="22"/>
                <w:szCs w:val="22"/>
              </w:rPr>
              <w:t>Achievable</w:t>
            </w:r>
          </w:p>
        </w:tc>
        <w:tc>
          <w:tcPr>
            <w:tcW w:w="1695" w:type="dxa"/>
            <w:shd w:val="clear" w:color="auto" w:fill="C1F0C7" w:themeFill="accent3" w:themeFillTint="33"/>
            <w:tcMar/>
          </w:tcPr>
          <w:p w:rsidR="25E68659" w:rsidP="25E68659" w:rsidRDefault="25E68659" w14:paraId="127AE7BC" w14:textId="6EFFD5D5">
            <w:pPr>
              <w:spacing w:before="0" w:beforeAutospacing="off" w:after="0" w:afterAutospacing="off" w:line="360" w:lineRule="auto"/>
              <w:jc w:val="center"/>
              <w:rPr>
                <w:rFonts w:ascii="Arial" w:hAnsi="Arial" w:eastAsia="Arial" w:cs="Arial"/>
                <w:b w:val="1"/>
                <w:bCs w:val="1"/>
                <w:sz w:val="22"/>
                <w:szCs w:val="22"/>
              </w:rPr>
            </w:pPr>
            <w:r w:rsidRPr="25E68659" w:rsidR="25E68659">
              <w:rPr>
                <w:rFonts w:ascii="Arial" w:hAnsi="Arial" w:eastAsia="Arial" w:cs="Arial"/>
                <w:b w:val="1"/>
                <w:bCs w:val="1"/>
                <w:sz w:val="22"/>
                <w:szCs w:val="22"/>
              </w:rPr>
              <w:t>Relevant</w:t>
            </w:r>
          </w:p>
        </w:tc>
        <w:tc>
          <w:tcPr>
            <w:tcW w:w="1664" w:type="dxa"/>
            <w:shd w:val="clear" w:color="auto" w:fill="E59EDC" w:themeFill="accent5" w:themeFillTint="66"/>
            <w:tcMar/>
          </w:tcPr>
          <w:p w:rsidR="25E68659" w:rsidP="25E68659" w:rsidRDefault="25E68659" w14:paraId="47A82C5D" w14:textId="654ED01D">
            <w:pPr>
              <w:spacing w:before="0" w:beforeAutospacing="off" w:after="0" w:afterAutospacing="off" w:line="360" w:lineRule="auto"/>
              <w:jc w:val="center"/>
              <w:rPr>
                <w:rFonts w:ascii="Arial" w:hAnsi="Arial" w:eastAsia="Arial" w:cs="Arial"/>
                <w:b w:val="1"/>
                <w:bCs w:val="1"/>
                <w:sz w:val="22"/>
                <w:szCs w:val="22"/>
              </w:rPr>
            </w:pPr>
            <w:r w:rsidRPr="25E68659" w:rsidR="25E68659">
              <w:rPr>
                <w:rFonts w:ascii="Arial" w:hAnsi="Arial" w:eastAsia="Arial" w:cs="Arial"/>
                <w:b w:val="1"/>
                <w:bCs w:val="1"/>
                <w:sz w:val="22"/>
                <w:szCs w:val="22"/>
              </w:rPr>
              <w:t>Time‑Bound</w:t>
            </w:r>
          </w:p>
        </w:tc>
      </w:tr>
      <w:tr w:rsidR="25E68659" w:rsidTr="25E68659" w14:paraId="3F4D603B">
        <w:trPr>
          <w:trHeight w:val="300"/>
        </w:trPr>
        <w:tc>
          <w:tcPr>
            <w:tcW w:w="780" w:type="dxa"/>
            <w:shd w:val="clear" w:color="auto" w:fill="92D050"/>
            <w:tcMar/>
          </w:tcPr>
          <w:p w:rsidR="578C61D2" w:rsidP="25E68659" w:rsidRDefault="578C61D2" w14:paraId="01834BCF" w14:textId="35D1EF6C">
            <w:pPr>
              <w:pStyle w:val="Normal"/>
              <w:spacing w:line="360" w:lineRule="auto"/>
              <w:rPr>
                <w:rFonts w:ascii="Arial" w:hAnsi="Arial" w:eastAsia="Arial" w:cs="Arial"/>
                <w:b w:val="1"/>
                <w:bCs w:val="1"/>
                <w:noProof w:val="0"/>
                <w:sz w:val="22"/>
                <w:szCs w:val="22"/>
                <w:lang w:val="en-GB"/>
              </w:rPr>
            </w:pPr>
            <w:r w:rsidRPr="25E68659" w:rsidR="578C61D2">
              <w:rPr>
                <w:rFonts w:ascii="Arial" w:hAnsi="Arial" w:eastAsia="Arial" w:cs="Arial"/>
                <w:b w:val="1"/>
                <w:bCs w:val="1"/>
                <w:noProof w:val="0"/>
                <w:sz w:val="22"/>
                <w:szCs w:val="22"/>
                <w:lang w:val="en-GB"/>
              </w:rPr>
              <w:t>2025</w:t>
            </w:r>
          </w:p>
        </w:tc>
        <w:tc>
          <w:tcPr>
            <w:tcW w:w="1575" w:type="dxa"/>
            <w:shd w:val="clear" w:color="auto" w:fill="F1A983" w:themeFill="accent2" w:themeFillTint="99"/>
            <w:tcMar/>
          </w:tcPr>
          <w:p w:rsidR="25E68659" w:rsidP="25E68659" w:rsidRDefault="25E68659" w14:paraId="10A69DA7" w14:textId="0943FC28">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Complete Level 5 coursework in health and social care</w:t>
            </w:r>
          </w:p>
        </w:tc>
        <w:tc>
          <w:tcPr>
            <w:tcW w:w="1815" w:type="dxa"/>
            <w:shd w:val="clear" w:color="auto" w:fill="00B0F0"/>
            <w:tcMar/>
          </w:tcPr>
          <w:p w:rsidR="25E68659" w:rsidP="25E68659" w:rsidRDefault="25E68659" w14:paraId="4DA90648" w14:textId="525EE3CA">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Submit all assignments by November 2025</w:t>
            </w:r>
          </w:p>
        </w:tc>
        <w:tc>
          <w:tcPr>
            <w:tcW w:w="1605" w:type="dxa"/>
            <w:shd w:val="clear" w:color="auto" w:fill="E59EDC" w:themeFill="accent5" w:themeFillTint="66"/>
            <w:tcMar/>
          </w:tcPr>
          <w:p w:rsidR="25E68659" w:rsidP="25E68659" w:rsidRDefault="25E68659" w14:paraId="5B766E44" w14:textId="0AAB4641">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Supported by university resources and study skills</w:t>
            </w:r>
          </w:p>
        </w:tc>
        <w:tc>
          <w:tcPr>
            <w:tcW w:w="1695" w:type="dxa"/>
            <w:shd w:val="clear" w:color="auto" w:fill="C1F0C7" w:themeFill="accent3" w:themeFillTint="33"/>
            <w:tcMar/>
          </w:tcPr>
          <w:p w:rsidR="25E68659" w:rsidP="25E68659" w:rsidRDefault="25E68659" w14:paraId="64A1D287" w14:textId="74110372">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Builds academic foundation for Nursing Associate role</w:t>
            </w:r>
          </w:p>
        </w:tc>
        <w:tc>
          <w:tcPr>
            <w:tcW w:w="1664" w:type="dxa"/>
            <w:shd w:val="clear" w:color="auto" w:fill="E59EDC" w:themeFill="accent5" w:themeFillTint="66"/>
            <w:tcMar/>
          </w:tcPr>
          <w:p w:rsidR="25E68659" w:rsidP="25E68659" w:rsidRDefault="25E68659" w14:paraId="2878A3FE" w14:textId="494ABE7A">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Deadline: November 2025</w:t>
            </w:r>
          </w:p>
        </w:tc>
      </w:tr>
      <w:tr w:rsidR="25E68659" w:rsidTr="25E68659" w14:paraId="54758D29">
        <w:trPr>
          <w:trHeight w:val="2190"/>
        </w:trPr>
        <w:tc>
          <w:tcPr>
            <w:tcW w:w="780" w:type="dxa"/>
            <w:shd w:val="clear" w:color="auto" w:fill="92D050"/>
            <w:tcMar/>
          </w:tcPr>
          <w:p w:rsidR="578C61D2" w:rsidP="25E68659" w:rsidRDefault="578C61D2" w14:paraId="7B3B6FB8" w14:textId="5C96FB3F">
            <w:pPr>
              <w:pStyle w:val="Normal"/>
              <w:spacing w:line="360" w:lineRule="auto"/>
              <w:rPr>
                <w:rFonts w:ascii="Arial" w:hAnsi="Arial" w:eastAsia="Arial" w:cs="Arial"/>
                <w:b w:val="1"/>
                <w:bCs w:val="1"/>
                <w:noProof w:val="0"/>
                <w:sz w:val="22"/>
                <w:szCs w:val="22"/>
                <w:lang w:val="en-GB"/>
              </w:rPr>
            </w:pPr>
            <w:r w:rsidRPr="25E68659" w:rsidR="578C61D2">
              <w:rPr>
                <w:rFonts w:ascii="Arial" w:hAnsi="Arial" w:eastAsia="Arial" w:cs="Arial"/>
                <w:b w:val="1"/>
                <w:bCs w:val="1"/>
                <w:noProof w:val="0"/>
                <w:sz w:val="22"/>
                <w:szCs w:val="22"/>
                <w:lang w:val="en-GB"/>
              </w:rPr>
              <w:t>2026</w:t>
            </w:r>
          </w:p>
        </w:tc>
        <w:tc>
          <w:tcPr>
            <w:tcW w:w="1575" w:type="dxa"/>
            <w:shd w:val="clear" w:color="auto" w:fill="F1A983" w:themeFill="accent2" w:themeFillTint="99"/>
            <w:tcMar/>
          </w:tcPr>
          <w:p w:rsidR="25E68659" w:rsidP="25E68659" w:rsidRDefault="25E68659" w14:paraId="15E36ACF" w14:textId="69916ECA">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Begin Level 6 coursework and undertake healthcare placements</w:t>
            </w:r>
          </w:p>
        </w:tc>
        <w:tc>
          <w:tcPr>
            <w:tcW w:w="1815" w:type="dxa"/>
            <w:shd w:val="clear" w:color="auto" w:fill="00B0F0"/>
            <w:tcMar/>
          </w:tcPr>
          <w:p w:rsidR="25E68659" w:rsidP="25E68659" w:rsidRDefault="25E68659" w14:paraId="3594AF33" w14:textId="4CF14105">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Complete at least 2 placements and compile 5 reflective portfolio entries</w:t>
            </w:r>
          </w:p>
        </w:tc>
        <w:tc>
          <w:tcPr>
            <w:tcW w:w="1605" w:type="dxa"/>
            <w:shd w:val="clear" w:color="auto" w:fill="E59EDC" w:themeFill="accent5" w:themeFillTint="66"/>
            <w:tcMar/>
          </w:tcPr>
          <w:p w:rsidR="25E68659" w:rsidP="25E68659" w:rsidRDefault="25E68659" w14:paraId="0E0E93FD" w14:textId="3FDBE6CA">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Supported by volunteering opportunities and academic supervision</w:t>
            </w:r>
          </w:p>
        </w:tc>
        <w:tc>
          <w:tcPr>
            <w:tcW w:w="1695" w:type="dxa"/>
            <w:shd w:val="clear" w:color="auto" w:fill="C1F0C7" w:themeFill="accent3" w:themeFillTint="33"/>
            <w:tcMar/>
          </w:tcPr>
          <w:p w:rsidR="25E68659" w:rsidP="25E68659" w:rsidRDefault="25E68659" w14:paraId="4A24A400" w14:textId="1EE1C12E">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 xml:space="preserve">Bridges theory and practice, </w:t>
            </w:r>
            <w:r w:rsidRPr="25E68659" w:rsidR="25E68659">
              <w:rPr>
                <w:rFonts w:ascii="Arial" w:hAnsi="Arial" w:eastAsia="Arial" w:cs="Arial"/>
                <w:sz w:val="22"/>
                <w:szCs w:val="22"/>
              </w:rPr>
              <w:t>demonstrating</w:t>
            </w:r>
            <w:r w:rsidRPr="25E68659" w:rsidR="25E68659">
              <w:rPr>
                <w:rFonts w:ascii="Arial" w:hAnsi="Arial" w:eastAsia="Arial" w:cs="Arial"/>
                <w:sz w:val="22"/>
                <w:szCs w:val="22"/>
              </w:rPr>
              <w:t xml:space="preserve"> competence (The Open University, 2023)</w:t>
            </w:r>
          </w:p>
        </w:tc>
        <w:tc>
          <w:tcPr>
            <w:tcW w:w="1664" w:type="dxa"/>
            <w:shd w:val="clear" w:color="auto" w:fill="E59EDC" w:themeFill="accent5" w:themeFillTint="66"/>
            <w:tcMar/>
          </w:tcPr>
          <w:p w:rsidR="25E68659" w:rsidP="25E68659" w:rsidRDefault="25E68659" w14:paraId="2704574C" w14:textId="6DF5C6FC">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Placements completed by September 2026</w:t>
            </w:r>
          </w:p>
        </w:tc>
      </w:tr>
      <w:tr w:rsidR="25E68659" w:rsidTr="25E68659" w14:paraId="4FBC4849">
        <w:trPr>
          <w:trHeight w:val="300"/>
        </w:trPr>
        <w:tc>
          <w:tcPr>
            <w:tcW w:w="780" w:type="dxa"/>
            <w:shd w:val="clear" w:color="auto" w:fill="92D050"/>
            <w:tcMar/>
          </w:tcPr>
          <w:p w:rsidR="578C61D2" w:rsidP="25E68659" w:rsidRDefault="578C61D2" w14:paraId="0CF67F65" w14:textId="074BE1AC">
            <w:pPr>
              <w:pStyle w:val="Normal"/>
              <w:spacing w:line="360" w:lineRule="auto"/>
              <w:rPr>
                <w:rFonts w:ascii="Arial" w:hAnsi="Arial" w:eastAsia="Arial" w:cs="Arial"/>
                <w:b w:val="1"/>
                <w:bCs w:val="1"/>
                <w:noProof w:val="0"/>
                <w:sz w:val="22"/>
                <w:szCs w:val="22"/>
                <w:lang w:val="en-GB"/>
              </w:rPr>
            </w:pPr>
            <w:r w:rsidRPr="25E68659" w:rsidR="578C61D2">
              <w:rPr>
                <w:rFonts w:ascii="Arial" w:hAnsi="Arial" w:eastAsia="Arial" w:cs="Arial"/>
                <w:b w:val="1"/>
                <w:bCs w:val="1"/>
                <w:noProof w:val="0"/>
                <w:sz w:val="22"/>
                <w:szCs w:val="22"/>
                <w:lang w:val="en-GB"/>
              </w:rPr>
              <w:t>2027</w:t>
            </w:r>
          </w:p>
        </w:tc>
        <w:tc>
          <w:tcPr>
            <w:tcW w:w="1575" w:type="dxa"/>
            <w:shd w:val="clear" w:color="auto" w:fill="F1A983" w:themeFill="accent2" w:themeFillTint="99"/>
            <w:tcMar/>
          </w:tcPr>
          <w:p w:rsidR="25E68659" w:rsidP="25E68659" w:rsidRDefault="25E68659" w14:paraId="11551627" w14:textId="0C5CCB5B">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 xml:space="preserve">Apply for nursing associate posts and </w:t>
            </w:r>
            <w:r w:rsidRPr="25E68659" w:rsidR="20021716">
              <w:rPr>
                <w:rFonts w:ascii="Arial" w:hAnsi="Arial" w:eastAsia="Arial" w:cs="Arial"/>
                <w:sz w:val="22"/>
                <w:szCs w:val="22"/>
              </w:rPr>
              <w:t xml:space="preserve">prepare a </w:t>
            </w:r>
            <w:r w:rsidRPr="25E68659" w:rsidR="29E295C6">
              <w:rPr>
                <w:rFonts w:ascii="Arial" w:hAnsi="Arial" w:eastAsia="Arial" w:cs="Arial"/>
                <w:sz w:val="22"/>
                <w:szCs w:val="22"/>
              </w:rPr>
              <w:t>customised CV</w:t>
            </w:r>
            <w:r w:rsidRPr="25E68659" w:rsidR="25E68659">
              <w:rPr>
                <w:rFonts w:ascii="Arial" w:hAnsi="Arial" w:eastAsia="Arial" w:cs="Arial"/>
                <w:sz w:val="22"/>
                <w:szCs w:val="22"/>
              </w:rPr>
              <w:t>/cover letter</w:t>
            </w:r>
          </w:p>
        </w:tc>
        <w:tc>
          <w:tcPr>
            <w:tcW w:w="1815" w:type="dxa"/>
            <w:shd w:val="clear" w:color="auto" w:fill="00B0F0"/>
            <w:tcMar/>
          </w:tcPr>
          <w:p w:rsidR="25E68659" w:rsidP="25E68659" w:rsidRDefault="25E68659" w14:paraId="6C8A472E" w14:textId="0E07FBD3">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Submit 3 applications by March 2027</w:t>
            </w:r>
          </w:p>
        </w:tc>
        <w:tc>
          <w:tcPr>
            <w:tcW w:w="1605" w:type="dxa"/>
            <w:shd w:val="clear" w:color="auto" w:fill="E59EDC" w:themeFill="accent5" w:themeFillTint="66"/>
            <w:tcMar/>
          </w:tcPr>
          <w:p w:rsidR="25E68659" w:rsidP="25E68659" w:rsidRDefault="25E68659" w14:paraId="150C40E3" w14:textId="4CD2E02E">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Supported by NMC standards and NHS recruitment processes</w:t>
            </w:r>
          </w:p>
        </w:tc>
        <w:tc>
          <w:tcPr>
            <w:tcW w:w="1695" w:type="dxa"/>
            <w:shd w:val="clear" w:color="auto" w:fill="C1F0C7" w:themeFill="accent3" w:themeFillTint="33"/>
            <w:tcMar/>
          </w:tcPr>
          <w:p w:rsidR="25E68659" w:rsidP="25E68659" w:rsidRDefault="25E68659" w14:paraId="165FE6E3" w14:textId="7B95FC4F">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Transition into professional practice (NMC, 2024)</w:t>
            </w:r>
          </w:p>
        </w:tc>
        <w:tc>
          <w:tcPr>
            <w:tcW w:w="1664" w:type="dxa"/>
            <w:shd w:val="clear" w:color="auto" w:fill="E59EDC" w:themeFill="accent5" w:themeFillTint="66"/>
            <w:tcMar/>
          </w:tcPr>
          <w:p w:rsidR="25E68659" w:rsidP="25E68659" w:rsidRDefault="25E68659" w14:paraId="1EC3DF3F" w14:textId="331A391F">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Employment secured by June 2027</w:t>
            </w:r>
          </w:p>
        </w:tc>
      </w:tr>
      <w:tr w:rsidR="25E68659" w:rsidTr="25E68659" w14:paraId="2708BF7A">
        <w:trPr>
          <w:trHeight w:val="300"/>
        </w:trPr>
        <w:tc>
          <w:tcPr>
            <w:tcW w:w="780" w:type="dxa"/>
            <w:shd w:val="clear" w:color="auto" w:fill="92D050"/>
            <w:tcMar/>
          </w:tcPr>
          <w:p w:rsidR="578C61D2" w:rsidP="25E68659" w:rsidRDefault="578C61D2" w14:paraId="6D7B81EC" w14:textId="6A414D2C">
            <w:pPr>
              <w:pStyle w:val="Normal"/>
              <w:spacing w:line="360" w:lineRule="auto"/>
              <w:rPr>
                <w:rFonts w:ascii="Arial" w:hAnsi="Arial" w:eastAsia="Arial" w:cs="Arial"/>
                <w:b w:val="1"/>
                <w:bCs w:val="1"/>
                <w:noProof w:val="0"/>
                <w:sz w:val="22"/>
                <w:szCs w:val="22"/>
                <w:lang w:val="en-GB"/>
              </w:rPr>
            </w:pPr>
            <w:r w:rsidRPr="25E68659" w:rsidR="578C61D2">
              <w:rPr>
                <w:rFonts w:ascii="Arial" w:hAnsi="Arial" w:eastAsia="Arial" w:cs="Arial"/>
                <w:b w:val="1"/>
                <w:bCs w:val="1"/>
                <w:noProof w:val="0"/>
                <w:sz w:val="22"/>
                <w:szCs w:val="22"/>
                <w:lang w:val="en-GB"/>
              </w:rPr>
              <w:t>2028</w:t>
            </w:r>
          </w:p>
        </w:tc>
        <w:tc>
          <w:tcPr>
            <w:tcW w:w="1575" w:type="dxa"/>
            <w:shd w:val="clear" w:color="auto" w:fill="F1A983" w:themeFill="accent2" w:themeFillTint="99"/>
            <w:tcMar/>
          </w:tcPr>
          <w:p w:rsidR="25E68659" w:rsidP="25E68659" w:rsidRDefault="25E68659" w14:paraId="52C0AC09" w14:textId="4DD10BD0">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Engage in CPD courses (digital health, safeguarding, leadership)</w:t>
            </w:r>
          </w:p>
        </w:tc>
        <w:tc>
          <w:tcPr>
            <w:tcW w:w="1815" w:type="dxa"/>
            <w:shd w:val="clear" w:color="auto" w:fill="00B0F0"/>
            <w:tcMar/>
          </w:tcPr>
          <w:p w:rsidR="25E68659" w:rsidP="25E68659" w:rsidRDefault="25E68659" w14:paraId="3BEDAAF5" w14:textId="2F9CCB25">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Complete 2 CPD modules and attend 1 leadership workshop</w:t>
            </w:r>
          </w:p>
        </w:tc>
        <w:tc>
          <w:tcPr>
            <w:tcW w:w="1605" w:type="dxa"/>
            <w:shd w:val="clear" w:color="auto" w:fill="E59EDC" w:themeFill="accent5" w:themeFillTint="66"/>
            <w:tcMar/>
          </w:tcPr>
          <w:p w:rsidR="25E68659" w:rsidP="25E68659" w:rsidRDefault="25E68659" w14:paraId="3D52E475" w14:textId="6B1FC1E9">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Supported by employer CPD funding and DHSC frameworks</w:t>
            </w:r>
          </w:p>
        </w:tc>
        <w:tc>
          <w:tcPr>
            <w:tcW w:w="1695" w:type="dxa"/>
            <w:shd w:val="clear" w:color="auto" w:fill="C1F0C7" w:themeFill="accent3" w:themeFillTint="33"/>
            <w:tcMar/>
          </w:tcPr>
          <w:p w:rsidR="25E68659" w:rsidP="25E68659" w:rsidRDefault="25E68659" w14:paraId="39EFB2AB" w14:textId="418CCE81">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Ensures competence in evolving healthcare systems (DHSC, 2023a; DHSC, 2023b)</w:t>
            </w:r>
          </w:p>
        </w:tc>
        <w:tc>
          <w:tcPr>
            <w:tcW w:w="1664" w:type="dxa"/>
            <w:shd w:val="clear" w:color="auto" w:fill="E59EDC" w:themeFill="accent5" w:themeFillTint="66"/>
            <w:tcMar/>
          </w:tcPr>
          <w:p w:rsidR="25E68659" w:rsidP="25E68659" w:rsidRDefault="25E68659" w14:paraId="2085780F" w14:textId="740F47BE">
            <w:pPr>
              <w:spacing w:before="0" w:beforeAutospacing="off" w:after="0" w:afterAutospacing="off" w:line="360" w:lineRule="auto"/>
              <w:rPr>
                <w:rFonts w:ascii="Arial" w:hAnsi="Arial" w:eastAsia="Arial" w:cs="Arial"/>
                <w:sz w:val="22"/>
                <w:szCs w:val="22"/>
              </w:rPr>
            </w:pPr>
            <w:r w:rsidRPr="25E68659" w:rsidR="25E68659">
              <w:rPr>
                <w:rFonts w:ascii="Arial" w:hAnsi="Arial" w:eastAsia="Arial" w:cs="Arial"/>
                <w:sz w:val="22"/>
                <w:szCs w:val="22"/>
              </w:rPr>
              <w:t>CPD activities completed by December 2028</w:t>
            </w:r>
          </w:p>
        </w:tc>
      </w:tr>
      <w:tr w:rsidR="25E68659" w:rsidTr="25E68659" w14:paraId="55216B7B">
        <w:trPr>
          <w:trHeight w:val="300"/>
        </w:trPr>
        <w:tc>
          <w:tcPr>
            <w:tcW w:w="780" w:type="dxa"/>
            <w:shd w:val="clear" w:color="auto" w:fill="92D050"/>
            <w:tcMar/>
          </w:tcPr>
          <w:p w:rsidR="578C61D2" w:rsidP="25E68659" w:rsidRDefault="578C61D2" w14:paraId="55DED7B3" w14:textId="6EC36C57">
            <w:pPr>
              <w:pStyle w:val="Normal"/>
              <w:spacing w:line="360" w:lineRule="auto"/>
              <w:jc w:val="left"/>
              <w:rPr>
                <w:rFonts w:ascii="Arial" w:hAnsi="Arial" w:eastAsia="Arial" w:cs="Arial"/>
                <w:b w:val="1"/>
                <w:bCs w:val="1"/>
                <w:noProof w:val="0"/>
                <w:sz w:val="22"/>
                <w:szCs w:val="22"/>
                <w:lang w:val="en-GB"/>
              </w:rPr>
            </w:pPr>
            <w:r w:rsidRPr="25E68659" w:rsidR="578C61D2">
              <w:rPr>
                <w:rFonts w:ascii="Arial" w:hAnsi="Arial" w:eastAsia="Arial" w:cs="Arial"/>
                <w:b w:val="1"/>
                <w:bCs w:val="1"/>
                <w:noProof w:val="0"/>
                <w:sz w:val="22"/>
                <w:szCs w:val="22"/>
                <w:lang w:val="en-GB"/>
              </w:rPr>
              <w:t>2029</w:t>
            </w:r>
          </w:p>
        </w:tc>
        <w:tc>
          <w:tcPr>
            <w:tcW w:w="1575" w:type="dxa"/>
            <w:shd w:val="clear" w:color="auto" w:fill="F1A983" w:themeFill="accent2" w:themeFillTint="99"/>
            <w:tcMar/>
          </w:tcPr>
          <w:p w:rsidR="25E68659" w:rsidP="25E68659" w:rsidRDefault="25E68659" w14:paraId="720FB005" w14:textId="203FC387">
            <w:pPr>
              <w:spacing w:before="0" w:beforeAutospacing="off" w:after="0" w:afterAutospacing="off" w:line="360" w:lineRule="auto"/>
              <w:jc w:val="left"/>
              <w:rPr>
                <w:rFonts w:ascii="Arial" w:hAnsi="Arial" w:eastAsia="Arial" w:cs="Arial"/>
                <w:sz w:val="22"/>
                <w:szCs w:val="22"/>
              </w:rPr>
            </w:pPr>
            <w:r w:rsidRPr="25E68659" w:rsidR="25E68659">
              <w:rPr>
                <w:rFonts w:ascii="Arial" w:hAnsi="Arial" w:eastAsia="Arial" w:cs="Arial"/>
                <w:sz w:val="22"/>
                <w:szCs w:val="22"/>
              </w:rPr>
              <w:t>Evaluate career path and consider Registered Nurse upgrade</w:t>
            </w:r>
          </w:p>
        </w:tc>
        <w:tc>
          <w:tcPr>
            <w:tcW w:w="1815" w:type="dxa"/>
            <w:shd w:val="clear" w:color="auto" w:fill="00B0F0"/>
            <w:tcMar/>
          </w:tcPr>
          <w:p w:rsidR="25E68659" w:rsidP="25E68659" w:rsidRDefault="25E68659" w14:paraId="52483B0E" w14:textId="2D2AC334">
            <w:pPr>
              <w:spacing w:before="0" w:beforeAutospacing="off" w:after="0" w:afterAutospacing="off" w:line="360" w:lineRule="auto"/>
              <w:jc w:val="left"/>
              <w:rPr>
                <w:rFonts w:ascii="Arial" w:hAnsi="Arial" w:eastAsia="Arial" w:cs="Arial"/>
                <w:sz w:val="22"/>
                <w:szCs w:val="22"/>
              </w:rPr>
            </w:pPr>
            <w:r w:rsidRPr="25E68659" w:rsidR="25E68659">
              <w:rPr>
                <w:rFonts w:ascii="Arial" w:hAnsi="Arial" w:eastAsia="Arial" w:cs="Arial"/>
                <w:sz w:val="22"/>
                <w:szCs w:val="22"/>
              </w:rPr>
              <w:t>Conduct self‑assessment and review 2 upgrade pathways</w:t>
            </w:r>
          </w:p>
        </w:tc>
        <w:tc>
          <w:tcPr>
            <w:tcW w:w="1605" w:type="dxa"/>
            <w:shd w:val="clear" w:color="auto" w:fill="E59EDC" w:themeFill="accent5" w:themeFillTint="66"/>
            <w:tcMar/>
          </w:tcPr>
          <w:p w:rsidR="25E68659" w:rsidP="25E68659" w:rsidRDefault="25E68659" w14:paraId="0C2BC5B6" w14:textId="41AE1F7A">
            <w:pPr>
              <w:spacing w:before="0" w:beforeAutospacing="off" w:after="0" w:afterAutospacing="off" w:line="360" w:lineRule="auto"/>
              <w:jc w:val="left"/>
              <w:rPr>
                <w:rFonts w:ascii="Arial" w:hAnsi="Arial" w:eastAsia="Arial" w:cs="Arial"/>
                <w:sz w:val="22"/>
                <w:szCs w:val="22"/>
              </w:rPr>
            </w:pPr>
            <w:r w:rsidRPr="25E68659" w:rsidR="25E68659">
              <w:rPr>
                <w:rFonts w:ascii="Arial" w:hAnsi="Arial" w:eastAsia="Arial" w:cs="Arial"/>
                <w:sz w:val="22"/>
                <w:szCs w:val="22"/>
              </w:rPr>
              <w:t>Supported by NHS workforce plan and DHSC guidance</w:t>
            </w:r>
          </w:p>
        </w:tc>
        <w:tc>
          <w:tcPr>
            <w:tcW w:w="1695" w:type="dxa"/>
            <w:shd w:val="clear" w:color="auto" w:fill="C1F0C7" w:themeFill="accent3" w:themeFillTint="33"/>
            <w:tcMar/>
          </w:tcPr>
          <w:p w:rsidR="25E68659" w:rsidP="25E68659" w:rsidRDefault="25E68659" w14:paraId="17D0131E" w14:textId="4E5BA443">
            <w:pPr>
              <w:spacing w:before="0" w:beforeAutospacing="off" w:after="0" w:afterAutospacing="off" w:line="360" w:lineRule="auto"/>
              <w:jc w:val="left"/>
              <w:rPr>
                <w:rFonts w:ascii="Arial" w:hAnsi="Arial" w:eastAsia="Arial" w:cs="Arial"/>
                <w:sz w:val="22"/>
                <w:szCs w:val="22"/>
              </w:rPr>
            </w:pPr>
            <w:r w:rsidRPr="25E68659" w:rsidR="25E68659">
              <w:rPr>
                <w:rFonts w:ascii="Arial" w:hAnsi="Arial" w:eastAsia="Arial" w:cs="Arial"/>
                <w:sz w:val="22"/>
                <w:szCs w:val="22"/>
              </w:rPr>
              <w:t>Aligns with long‑term professional development (DHSC, 2025)</w:t>
            </w:r>
          </w:p>
        </w:tc>
        <w:tc>
          <w:tcPr>
            <w:tcW w:w="1664" w:type="dxa"/>
            <w:shd w:val="clear" w:color="auto" w:fill="E59EDC" w:themeFill="accent5" w:themeFillTint="66"/>
            <w:tcMar/>
          </w:tcPr>
          <w:p w:rsidR="25E68659" w:rsidP="25E68659" w:rsidRDefault="25E68659" w14:paraId="48B710D7" w14:textId="2AE00859">
            <w:pPr>
              <w:spacing w:before="0" w:beforeAutospacing="off" w:after="0" w:afterAutospacing="off" w:line="360" w:lineRule="auto"/>
              <w:jc w:val="left"/>
              <w:rPr>
                <w:rFonts w:ascii="Arial" w:hAnsi="Arial" w:eastAsia="Arial" w:cs="Arial"/>
                <w:sz w:val="22"/>
                <w:szCs w:val="22"/>
              </w:rPr>
            </w:pPr>
            <w:r w:rsidRPr="25E68659" w:rsidR="25E68659">
              <w:rPr>
                <w:rFonts w:ascii="Arial" w:hAnsi="Arial" w:eastAsia="Arial" w:cs="Arial"/>
                <w:sz w:val="22"/>
                <w:szCs w:val="22"/>
              </w:rPr>
              <w:t>Decision made by September 2029</w:t>
            </w:r>
          </w:p>
        </w:tc>
      </w:tr>
    </w:tbl>
    <w:p xmlns:wp14="http://schemas.microsoft.com/office/word/2010/wordml" w:rsidP="25E68659" wp14:paraId="2A0F889F" wp14:textId="50699B1E">
      <w:pPr>
        <w:pStyle w:val="Normal"/>
        <w:spacing w:before="240" w:beforeAutospacing="off" w:after="240" w:afterAutospacing="off" w:line="360" w:lineRule="auto"/>
        <w:jc w:val="left"/>
      </w:pPr>
      <w:r w:rsidRPr="25E68659" w:rsidR="7483F8E5">
        <w:rPr>
          <w:rFonts w:ascii="Arial" w:hAnsi="Arial" w:eastAsia="Arial" w:cs="Arial"/>
          <w:noProof w:val="0"/>
          <w:sz w:val="22"/>
          <w:szCs w:val="22"/>
          <w:lang w:val="en-GB"/>
        </w:rPr>
        <w:t>Table 2 outlines milestones from 2025 to 2029 using SMART principles (Bjerke &amp; Renger, 2017). Academic growth leads to reflective practice (The Open University, 2023), NMC standards (NMC, 2024), CPD development (DHSC, 2023a; DHSC, 2023b), and workforce planning (DHSC, 2025), ensuring readiness for the Nursing Associate role.</w:t>
      </w:r>
    </w:p>
    <w:p xmlns:wp14="http://schemas.microsoft.com/office/word/2010/wordml" w:rsidP="25E68659" wp14:paraId="1077877E" wp14:textId="633FE801">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r w:rsidRPr="25E68659" w:rsidR="2CDDCB1B">
        <w:rPr>
          <w:rFonts w:ascii="Arial" w:hAnsi="Arial" w:eastAsia="Arial" w:cs="Arial"/>
          <w:b w:val="1"/>
          <w:bCs w:val="1"/>
          <w:noProof w:val="0"/>
          <w:sz w:val="22"/>
          <w:szCs w:val="22"/>
          <w:lang w:val="en-GB"/>
        </w:rPr>
        <w:t xml:space="preserve"> </w:t>
      </w:r>
      <w:r w:rsidRPr="25E68659" w:rsidR="2CDDCB1B">
        <w:rPr>
          <w:rFonts w:ascii="Arial" w:hAnsi="Arial" w:eastAsia="Arial" w:cs="Arial"/>
          <w:b w:val="1"/>
          <w:bCs w:val="1"/>
          <w:noProof w:val="0"/>
          <w:sz w:val="22"/>
          <w:szCs w:val="22"/>
          <w:lang w:val="en-GB"/>
        </w:rPr>
        <w:t xml:space="preserve">Resources </w:t>
      </w:r>
      <w:r w:rsidRPr="25E68659" w:rsidR="40A25D84">
        <w:rPr>
          <w:rFonts w:ascii="Arial" w:hAnsi="Arial" w:eastAsia="Arial" w:cs="Arial"/>
          <w:b w:val="1"/>
          <w:bCs w:val="1"/>
          <w:noProof w:val="0"/>
          <w:sz w:val="22"/>
          <w:szCs w:val="22"/>
          <w:lang w:val="en-GB"/>
        </w:rPr>
        <w:t>required</w:t>
      </w:r>
    </w:p>
    <w:p xmlns:wp14="http://schemas.microsoft.com/office/word/2010/wordml" w:rsidP="25E68659" wp14:paraId="44B1D1E5" wp14:textId="5D424BBE">
      <w:pPr>
        <w:spacing w:before="240" w:beforeAutospacing="off" w:after="240" w:afterAutospacing="off" w:line="360" w:lineRule="auto"/>
        <w:jc w:val="left"/>
      </w:pPr>
      <w:r w:rsidRPr="25E68659" w:rsidR="6C22C334">
        <w:rPr>
          <w:rFonts w:ascii="Arial" w:hAnsi="Arial" w:eastAsia="Arial" w:cs="Arial"/>
          <w:noProof w:val="0"/>
          <w:sz w:val="22"/>
          <w:szCs w:val="22"/>
          <w:lang w:val="en-GB"/>
        </w:rPr>
        <w:t>Advancing into the nursing associate role requires academic, professional, and personal resources. Academic support strengthens research and reflective writing (The Open University, 2023).</w:t>
      </w:r>
    </w:p>
    <w:p xmlns:wp14="http://schemas.microsoft.com/office/word/2010/wordml" w:rsidP="25E68659" wp14:paraId="6B35408D" wp14:textId="5236FF8A">
      <w:pPr>
        <w:spacing w:before="240" w:beforeAutospacing="off" w:after="240" w:afterAutospacing="off" w:line="360" w:lineRule="auto"/>
        <w:jc w:val="left"/>
      </w:pPr>
      <w:r w:rsidRPr="25E68659" w:rsidR="6C22C334">
        <w:rPr>
          <w:rFonts w:ascii="Arial" w:hAnsi="Arial" w:eastAsia="Arial" w:cs="Arial"/>
          <w:noProof w:val="0"/>
          <w:sz w:val="22"/>
          <w:szCs w:val="22"/>
          <w:lang w:val="en-GB"/>
        </w:rPr>
        <w:t>CPD ensures clinical competence and adaptability to evolving healthcare demands (Department of Health and Social Care, 2023a). Digital health frameworks highlight the importance of data‑driven practice (Department of Health and Social Care, 2023b).</w:t>
      </w:r>
    </w:p>
    <w:p xmlns:wp14="http://schemas.microsoft.com/office/word/2010/wordml" w:rsidP="25E68659" wp14:paraId="7802B50A" wp14:textId="0DC737C4">
      <w:pPr>
        <w:spacing w:before="240" w:beforeAutospacing="off" w:after="240" w:afterAutospacing="off" w:line="360" w:lineRule="auto"/>
        <w:jc w:val="left"/>
      </w:pPr>
      <w:r w:rsidRPr="25E68659" w:rsidR="6C22C334">
        <w:rPr>
          <w:rFonts w:ascii="Arial" w:hAnsi="Arial" w:eastAsia="Arial" w:cs="Arial"/>
          <w:noProof w:val="0"/>
          <w:sz w:val="22"/>
          <w:szCs w:val="22"/>
          <w:lang w:val="en-GB"/>
        </w:rPr>
        <w:t>Mentoring and networking close competency gaps, promoting collaboration and career growth (NMC, 2024). Long‑term planning emphasises workforce development (Department of Health and Social Care, 2025).</w:t>
      </w:r>
      <w:r w:rsidRPr="25E68659" w:rsidR="6C22C334">
        <w:rPr>
          <w:rFonts w:ascii="Arial" w:hAnsi="Arial" w:eastAsia="Arial" w:cs="Arial"/>
          <w:b w:val="1"/>
          <w:bCs w:val="1"/>
          <w:noProof w:val="0"/>
          <w:sz w:val="22"/>
          <w:szCs w:val="22"/>
          <w:lang w:val="en-GB"/>
        </w:rPr>
        <w:t xml:space="preserve"> </w:t>
      </w:r>
    </w:p>
    <w:p xmlns:wp14="http://schemas.microsoft.com/office/word/2010/wordml" w:rsidP="25E68659" wp14:paraId="48826CDD" wp14:textId="69841DCA">
      <w:pPr>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156100E7" wp14:textId="62C31C26">
      <w:pPr>
        <w:spacing w:before="240" w:beforeAutospacing="off" w:after="240" w:afterAutospacing="off" w:line="360" w:lineRule="auto"/>
      </w:pPr>
      <w:r>
        <w:br w:type="page"/>
      </w:r>
    </w:p>
    <w:p xmlns:wp14="http://schemas.microsoft.com/office/word/2010/wordml" w:rsidP="25E68659" wp14:paraId="3F080297" wp14:textId="59230CF3">
      <w:pPr>
        <w:pStyle w:val="Normal"/>
        <w:spacing w:before="240" w:beforeAutospacing="off" w:after="240" w:afterAutospacing="off" w:line="360" w:lineRule="auto"/>
        <w:jc w:val="left"/>
        <w:rPr>
          <w:rFonts w:ascii="Arial" w:hAnsi="Arial" w:eastAsia="Arial" w:cs="Arial"/>
          <w:b w:val="1"/>
          <w:bCs w:val="1"/>
          <w:noProof w:val="0"/>
          <w:sz w:val="22"/>
          <w:szCs w:val="22"/>
          <w:lang w:val="en-GB"/>
        </w:rPr>
      </w:pPr>
    </w:p>
    <w:p xmlns:wp14="http://schemas.microsoft.com/office/word/2010/wordml" w:rsidP="25E68659" wp14:paraId="7E6C6BF0" wp14:textId="511AAB37">
      <w:pPr>
        <w:pStyle w:val="Normal"/>
        <w:spacing w:before="240" w:beforeAutospacing="off" w:after="240" w:afterAutospacing="off" w:line="360" w:lineRule="auto"/>
        <w:rPr>
          <w:rFonts w:ascii="Arial" w:hAnsi="Arial" w:eastAsia="Arial" w:cs="Arial"/>
          <w:b w:val="1"/>
          <w:bCs w:val="1"/>
          <w:noProof w:val="0"/>
          <w:sz w:val="22"/>
          <w:szCs w:val="22"/>
          <w:lang w:val="en-GB"/>
        </w:rPr>
      </w:pPr>
    </w:p>
    <w:p xmlns:wp14="http://schemas.microsoft.com/office/word/2010/wordml" w:rsidP="25E68659" wp14:paraId="5DE8A0B6" wp14:textId="78477A74">
      <w:pPr>
        <w:pStyle w:val="Normal"/>
        <w:spacing w:before="240" w:beforeAutospacing="off" w:after="240" w:afterAutospacing="off" w:line="360" w:lineRule="auto"/>
        <w:rPr>
          <w:rFonts w:ascii="Arial" w:hAnsi="Arial" w:eastAsia="Arial" w:cs="Arial"/>
          <w:b w:val="1"/>
          <w:bCs w:val="1"/>
          <w:noProof w:val="0"/>
          <w:sz w:val="22"/>
          <w:szCs w:val="22"/>
          <w:lang w:val="en-GB"/>
        </w:rPr>
      </w:pPr>
      <w:r w:rsidRPr="25E68659" w:rsidR="1DB66590">
        <w:rPr>
          <w:rFonts w:ascii="Arial" w:hAnsi="Arial" w:eastAsia="Arial" w:cs="Arial"/>
          <w:b w:val="1"/>
          <w:bCs w:val="1"/>
          <w:noProof w:val="0"/>
          <w:sz w:val="22"/>
          <w:szCs w:val="22"/>
          <w:lang w:val="en-GB"/>
        </w:rPr>
        <w:t xml:space="preserve">Conclusion </w:t>
      </w:r>
    </w:p>
    <w:p w:rsidR="288B1112" w:rsidP="25E68659" w:rsidRDefault="288B1112" w14:paraId="63DD765A" w14:textId="7C3859D8">
      <w:pPr>
        <w:pStyle w:val="Normal"/>
        <w:spacing w:before="240" w:beforeAutospacing="off" w:after="240" w:afterAutospacing="off" w:line="360" w:lineRule="auto"/>
        <w:jc w:val="left"/>
        <w:rPr>
          <w:rFonts w:ascii="Arial" w:hAnsi="Arial" w:eastAsia="Arial" w:cs="Arial"/>
          <w:noProof w:val="0"/>
          <w:sz w:val="22"/>
          <w:szCs w:val="22"/>
          <w:lang w:val="en-GB"/>
        </w:rPr>
      </w:pPr>
      <w:r w:rsidRPr="25E68659" w:rsidR="633B8067">
        <w:rPr>
          <w:rFonts w:ascii="Arial" w:hAnsi="Arial" w:eastAsia="Arial" w:cs="Arial"/>
          <w:noProof w:val="0"/>
          <w:sz w:val="22"/>
          <w:szCs w:val="22"/>
          <w:lang w:val="en-GB"/>
        </w:rPr>
        <w:t>In conclusion, this report has outlined how my strengths in communication, resilience,</w:t>
      </w:r>
      <w:r w:rsidRPr="25E68659" w:rsidR="633B8067">
        <w:rPr>
          <w:rFonts w:ascii="Arial" w:hAnsi="Arial" w:eastAsia="Arial" w:cs="Arial"/>
          <w:noProof w:val="0"/>
          <w:color w:val="auto"/>
          <w:sz w:val="22"/>
          <w:szCs w:val="22"/>
          <w:lang w:val="en-GB"/>
        </w:rPr>
        <w:t xml:space="preserve"> and</w:t>
      </w:r>
      <w:r w:rsidRPr="25E68659" w:rsidR="633B8067">
        <w:rPr>
          <w:rFonts w:ascii="Arial" w:hAnsi="Arial" w:eastAsia="Arial" w:cs="Arial"/>
          <w:noProof w:val="0"/>
          <w:sz w:val="22"/>
          <w:szCs w:val="22"/>
          <w:lang w:val="en-GB"/>
        </w:rPr>
        <w:t xml:space="preserve"> adaptability, alongside recognition of areas for development, inform a clear action plan for becoming a </w:t>
      </w:r>
      <w:r w:rsidRPr="25E68659" w:rsidR="43F0C722">
        <w:rPr>
          <w:rFonts w:ascii="Arial" w:hAnsi="Arial" w:eastAsia="Arial" w:cs="Arial"/>
          <w:noProof w:val="0"/>
          <w:sz w:val="22"/>
          <w:szCs w:val="22"/>
          <w:lang w:val="en-GB"/>
        </w:rPr>
        <w:t>n</w:t>
      </w:r>
      <w:r w:rsidRPr="25E68659" w:rsidR="633B8067">
        <w:rPr>
          <w:rFonts w:ascii="Arial" w:hAnsi="Arial" w:eastAsia="Arial" w:cs="Arial"/>
          <w:noProof w:val="0"/>
          <w:sz w:val="22"/>
          <w:szCs w:val="22"/>
          <w:lang w:val="en-GB"/>
        </w:rPr>
        <w:t xml:space="preserve">ursing </w:t>
      </w:r>
      <w:r w:rsidRPr="25E68659" w:rsidR="51EA3B66">
        <w:rPr>
          <w:rFonts w:ascii="Arial" w:hAnsi="Arial" w:eastAsia="Arial" w:cs="Arial"/>
          <w:noProof w:val="0"/>
          <w:sz w:val="22"/>
          <w:szCs w:val="22"/>
          <w:lang w:val="en-GB"/>
        </w:rPr>
        <w:t>a</w:t>
      </w:r>
      <w:r w:rsidRPr="25E68659" w:rsidR="633B8067">
        <w:rPr>
          <w:rFonts w:ascii="Arial" w:hAnsi="Arial" w:eastAsia="Arial" w:cs="Arial"/>
          <w:noProof w:val="0"/>
          <w:sz w:val="22"/>
          <w:szCs w:val="22"/>
          <w:lang w:val="en-GB"/>
        </w:rPr>
        <w:t xml:space="preserve">ssociate. My SWOT analysis highlighted both opportunities and challenges, which are addressed through SMART goals and a structured timeline. By combining my retail experience with academic study and professional networking, I have developed a unique selling point that reflects reliability, compassion, and commitment </w:t>
      </w:r>
      <w:r w:rsidRPr="25E68659" w:rsidR="633B8067">
        <w:rPr>
          <w:rFonts w:ascii="Arial" w:hAnsi="Arial" w:eastAsia="Arial" w:cs="Arial"/>
          <w:noProof w:val="0"/>
          <w:sz w:val="22"/>
          <w:szCs w:val="22"/>
          <w:lang w:val="en-GB"/>
        </w:rPr>
        <w:t>to</w:t>
      </w:r>
      <w:r w:rsidRPr="25E68659" w:rsidR="74E13679">
        <w:rPr>
          <w:rFonts w:ascii="Arial" w:hAnsi="Arial" w:eastAsia="Arial" w:cs="Arial"/>
          <w:noProof w:val="0"/>
          <w:sz w:val="22"/>
          <w:szCs w:val="22"/>
          <w:lang w:val="en-GB"/>
        </w:rPr>
        <w:t xml:space="preserve"> continuous learning.</w:t>
      </w:r>
      <w:r w:rsidRPr="25E68659" w:rsidR="633B8067">
        <w:rPr>
          <w:rFonts w:ascii="Arial" w:hAnsi="Arial" w:eastAsia="Arial" w:cs="Arial"/>
          <w:noProof w:val="0"/>
          <w:sz w:val="22"/>
          <w:szCs w:val="22"/>
          <w:lang w:val="en-GB"/>
        </w:rPr>
        <w:t xml:space="preserve"> This integrated approach ensures that I am prepared to meet NMC (2018) standards, strengthen my professional identity, and transition successfully into health and social care practice.</w:t>
      </w:r>
    </w:p>
    <w:p xmlns:wp14="http://schemas.microsoft.com/office/word/2010/wordml" w:rsidP="2601DB08" wp14:paraId="03713364" wp14:textId="3B1B32BC">
      <w:pPr>
        <w:spacing w:before="240" w:beforeAutospacing="off" w:after="240" w:afterAutospacing="off"/>
      </w:pPr>
      <w:r>
        <w:br w:type="page"/>
      </w:r>
    </w:p>
    <w:p xmlns:wp14="http://schemas.microsoft.com/office/word/2010/wordml" w:rsidP="25E68659" wp14:paraId="414600C4" wp14:textId="7F8D0A22">
      <w:pPr>
        <w:pStyle w:val="Normal"/>
        <w:spacing w:before="240" w:beforeAutospacing="off" w:after="240" w:afterAutospacing="off" w:line="360" w:lineRule="auto"/>
        <w:jc w:val="left"/>
        <w:rPr>
          <w:rFonts w:ascii="Arial" w:hAnsi="Arial" w:eastAsia="Arial" w:cs="Arial"/>
          <w:noProof w:val="0"/>
          <w:sz w:val="22"/>
          <w:szCs w:val="22"/>
          <w:lang w:val="en-GB"/>
        </w:rPr>
      </w:pPr>
      <w:r w:rsidRPr="25E68659" w:rsidR="405889A8">
        <w:rPr>
          <w:rFonts w:ascii="Arial" w:hAnsi="Arial" w:eastAsia="Arial" w:cs="Arial"/>
          <w:b w:val="1"/>
          <w:bCs w:val="1"/>
          <w:noProof w:val="0"/>
          <w:sz w:val="22"/>
          <w:szCs w:val="22"/>
          <w:lang w:val="en-GB"/>
        </w:rPr>
        <w:t>References</w:t>
      </w:r>
      <w:r w:rsidRPr="25E68659" w:rsidR="405889A8">
        <w:rPr>
          <w:rFonts w:ascii="Arial" w:hAnsi="Arial" w:eastAsia="Arial" w:cs="Arial"/>
          <w:noProof w:val="0"/>
          <w:sz w:val="22"/>
          <w:szCs w:val="22"/>
          <w:lang w:val="en-GB"/>
        </w:rPr>
        <w:t xml:space="preserve"> </w:t>
      </w:r>
    </w:p>
    <w:p xmlns:wp14="http://schemas.microsoft.com/office/word/2010/wordml" w:rsidP="25E68659" wp14:paraId="5563F047" wp14:textId="75370ED6">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Bjerke, M.B. and Renger, R. (2017) ‘Being Smart about Writing SMART Objectives’, </w:t>
      </w:r>
      <w:r w:rsidRPr="25E68659" w:rsidR="3ACEE318">
        <w:rPr>
          <w:rFonts w:ascii="Arial" w:hAnsi="Arial" w:eastAsia="Arial" w:cs="Arial"/>
          <w:i w:val="1"/>
          <w:iCs w:val="1"/>
          <w:noProof w:val="0"/>
          <w:sz w:val="22"/>
          <w:szCs w:val="22"/>
          <w:lang w:val="en-GB"/>
        </w:rPr>
        <w:t>Evaluation and Program Planning</w:t>
      </w:r>
      <w:r w:rsidRPr="25E68659" w:rsidR="3ACEE318">
        <w:rPr>
          <w:rFonts w:ascii="Arial" w:hAnsi="Arial" w:eastAsia="Arial" w:cs="Arial"/>
          <w:noProof w:val="0"/>
          <w:sz w:val="22"/>
          <w:szCs w:val="22"/>
          <w:lang w:val="en-GB"/>
        </w:rPr>
        <w:t>, 61(1), pp. 125–127. Available at:</w:t>
      </w:r>
      <w:r w:rsidRPr="25E68659" w:rsidR="3ACEE318">
        <w:rPr>
          <w:rFonts w:ascii="Arial" w:hAnsi="Arial" w:eastAsia="Arial" w:cs="Arial"/>
          <w:noProof w:val="0"/>
          <w:sz w:val="22"/>
          <w:szCs w:val="22"/>
          <w:lang w:val="en-GB"/>
        </w:rPr>
        <w:t xml:space="preserve">Department of Health and Social Care (2023a) </w:t>
      </w:r>
      <w:r w:rsidRPr="25E68659" w:rsidR="3ACEE318">
        <w:rPr>
          <w:rFonts w:ascii="Arial" w:hAnsi="Arial" w:eastAsia="Arial" w:cs="Arial"/>
          <w:i w:val="1"/>
          <w:iCs w:val="1"/>
          <w:noProof w:val="0"/>
          <w:sz w:val="22"/>
          <w:szCs w:val="22"/>
          <w:lang w:val="en-GB"/>
        </w:rPr>
        <w:t>National Framework for NHS Continuing Healthcare and NHS-funded Nursing Care</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GOV.UK</w:t>
      </w:r>
      <w:r w:rsidRPr="25E68659" w:rsidR="3ACEE318">
        <w:rPr>
          <w:rFonts w:ascii="Arial" w:hAnsi="Arial" w:eastAsia="Arial" w:cs="Arial"/>
          <w:noProof w:val="0"/>
          <w:sz w:val="22"/>
          <w:szCs w:val="22"/>
          <w:lang w:val="en-GB"/>
        </w:rPr>
        <w:t xml:space="preserve">. Available at: </w:t>
      </w:r>
      <w:hyperlink r:id="Ra1881ed308cf461e">
        <w:r w:rsidRPr="25E68659" w:rsidR="3ACEE318">
          <w:rPr>
            <w:rStyle w:val="Hyperlink"/>
            <w:rFonts w:ascii="Arial" w:hAnsi="Arial" w:eastAsia="Arial" w:cs="Arial"/>
            <w:noProof w:val="0"/>
            <w:sz w:val="22"/>
            <w:szCs w:val="22"/>
            <w:lang w:val="en-GB"/>
          </w:rPr>
          <w:t>https://www.gov.uk/government/publications/national-framework-for-nhs-continuing-healthcare-and-nhs-funded-nursing-care</w:t>
        </w:r>
      </w:hyperlink>
      <w:r w:rsidRPr="25E68659" w:rsidR="3ACEE318">
        <w:rPr>
          <w:rFonts w:ascii="Arial" w:hAnsi="Arial" w:eastAsia="Arial" w:cs="Arial"/>
          <w:noProof w:val="0"/>
          <w:sz w:val="22"/>
          <w:szCs w:val="22"/>
          <w:lang w:val="en-GB"/>
        </w:rPr>
        <w:t xml:space="preserve"> (Accessed: 18 November 2025).</w:t>
      </w:r>
    </w:p>
    <w:p xmlns:wp14="http://schemas.microsoft.com/office/word/2010/wordml" w:rsidP="25E68659" wp14:paraId="568FF35B" wp14:textId="00EA83FD">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Department of Health and Social Care (2023b) </w:t>
      </w:r>
      <w:r w:rsidRPr="25E68659" w:rsidR="3ACEE318">
        <w:rPr>
          <w:rFonts w:ascii="Arial" w:hAnsi="Arial" w:eastAsia="Arial" w:cs="Arial"/>
          <w:i w:val="1"/>
          <w:iCs w:val="1"/>
          <w:noProof w:val="0"/>
          <w:sz w:val="22"/>
          <w:szCs w:val="22"/>
          <w:lang w:val="en-GB"/>
        </w:rPr>
        <w:t>National Framework for NHS Continuing Healthcare and NHS-funded Nursing Care</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GOV.UK</w:t>
      </w:r>
      <w:r w:rsidRPr="25E68659" w:rsidR="3ACEE318">
        <w:rPr>
          <w:rFonts w:ascii="Arial" w:hAnsi="Arial" w:eastAsia="Arial" w:cs="Arial"/>
          <w:noProof w:val="0"/>
          <w:sz w:val="22"/>
          <w:szCs w:val="22"/>
          <w:lang w:val="en-GB"/>
        </w:rPr>
        <w:t xml:space="preserve">. Available at: </w:t>
      </w:r>
      <w:hyperlink r:id="Re07b37031dd14a49">
        <w:r w:rsidRPr="25E68659" w:rsidR="3ACEE318">
          <w:rPr>
            <w:rStyle w:val="Hyperlink"/>
            <w:rFonts w:ascii="Arial" w:hAnsi="Arial" w:eastAsia="Arial" w:cs="Arial"/>
            <w:noProof w:val="0"/>
            <w:sz w:val="22"/>
            <w:szCs w:val="22"/>
            <w:lang w:val="en-GB"/>
          </w:rPr>
          <w:t>https://www.gov.uk/government/publications/national-framework-for-nhs-continuing-healthcare-and-nhs-funded-nursing-care</w:t>
        </w:r>
      </w:hyperlink>
      <w:r w:rsidRPr="25E68659" w:rsidR="3ACEE318">
        <w:rPr>
          <w:rFonts w:ascii="Arial" w:hAnsi="Arial" w:eastAsia="Arial" w:cs="Arial"/>
          <w:noProof w:val="0"/>
          <w:sz w:val="22"/>
          <w:szCs w:val="22"/>
          <w:lang w:val="en-GB"/>
        </w:rPr>
        <w:t xml:space="preserve"> (Accessed: 18 November 2025).</w:t>
      </w:r>
    </w:p>
    <w:p xmlns:wp14="http://schemas.microsoft.com/office/word/2010/wordml" w:rsidP="25E68659" wp14:paraId="073756A9" wp14:textId="0093E222">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Department of Health and Social Care (2023c) </w:t>
      </w:r>
      <w:r w:rsidRPr="25E68659" w:rsidR="3ACEE318">
        <w:rPr>
          <w:rFonts w:ascii="Arial" w:hAnsi="Arial" w:eastAsia="Arial" w:cs="Arial"/>
          <w:i w:val="1"/>
          <w:iCs w:val="1"/>
          <w:noProof w:val="0"/>
          <w:sz w:val="22"/>
          <w:szCs w:val="22"/>
          <w:lang w:val="en-GB"/>
        </w:rPr>
        <w:t>NHS Constitution for England</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GOV.UK</w:t>
      </w:r>
      <w:r w:rsidRPr="25E68659" w:rsidR="3ACEE318">
        <w:rPr>
          <w:rFonts w:ascii="Arial" w:hAnsi="Arial" w:eastAsia="Arial" w:cs="Arial"/>
          <w:noProof w:val="0"/>
          <w:sz w:val="22"/>
          <w:szCs w:val="22"/>
          <w:lang w:val="en-GB"/>
        </w:rPr>
        <w:t xml:space="preserve">. Available at: </w:t>
      </w:r>
      <w:hyperlink r:id="R5929842c0125473c">
        <w:r w:rsidRPr="25E68659" w:rsidR="3ACEE318">
          <w:rPr>
            <w:rStyle w:val="Hyperlink"/>
            <w:rFonts w:ascii="Arial" w:hAnsi="Arial" w:eastAsia="Arial" w:cs="Arial"/>
            <w:noProof w:val="0"/>
            <w:sz w:val="22"/>
            <w:szCs w:val="22"/>
            <w:lang w:val="en-GB"/>
          </w:rPr>
          <w:t>https://www.gov.uk/government/publications/the-nhs-constitution-for-england</w:t>
        </w:r>
      </w:hyperlink>
      <w:r w:rsidRPr="25E68659" w:rsidR="3ACEE318">
        <w:rPr>
          <w:rFonts w:ascii="Arial" w:hAnsi="Arial" w:eastAsia="Arial" w:cs="Arial"/>
          <w:noProof w:val="0"/>
          <w:sz w:val="22"/>
          <w:szCs w:val="22"/>
          <w:lang w:val="en-GB"/>
        </w:rPr>
        <w:t xml:space="preserve"> (Accessed: 18 November 2025).</w:t>
      </w:r>
    </w:p>
    <w:p xmlns:wp14="http://schemas.microsoft.com/office/word/2010/wordml" w:rsidP="25E68659" wp14:paraId="7AA7DA2E" wp14:textId="677CC8FB">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Department of Health and Social Care (2025) </w:t>
      </w:r>
      <w:r w:rsidRPr="25E68659" w:rsidR="3ACEE318">
        <w:rPr>
          <w:rFonts w:ascii="Arial" w:hAnsi="Arial" w:eastAsia="Arial" w:cs="Arial"/>
          <w:i w:val="1"/>
          <w:iCs w:val="1"/>
          <w:noProof w:val="0"/>
          <w:sz w:val="22"/>
          <w:szCs w:val="22"/>
          <w:lang w:val="en-GB"/>
        </w:rPr>
        <w:t>10 Year Health Plan for England: Fit for the Future</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GOV.UK</w:t>
      </w:r>
      <w:r w:rsidRPr="25E68659" w:rsidR="3ACEE318">
        <w:rPr>
          <w:rFonts w:ascii="Arial" w:hAnsi="Arial" w:eastAsia="Arial" w:cs="Arial"/>
          <w:noProof w:val="0"/>
          <w:sz w:val="22"/>
          <w:szCs w:val="22"/>
          <w:lang w:val="en-GB"/>
        </w:rPr>
        <w:t xml:space="preserve">. Available at: </w:t>
      </w:r>
      <w:hyperlink r:id="Rb0ef9a3470f64c9b">
        <w:r w:rsidRPr="25E68659" w:rsidR="3ACEE318">
          <w:rPr>
            <w:rStyle w:val="Hyperlink"/>
            <w:rFonts w:ascii="Arial" w:hAnsi="Arial" w:eastAsia="Arial" w:cs="Arial"/>
            <w:noProof w:val="0"/>
            <w:sz w:val="22"/>
            <w:szCs w:val="22"/>
            <w:lang w:val="en-GB"/>
          </w:rPr>
          <w:t>https://www.gov.uk/government/publications/10-year-health-plan-for-england-fit-for-the-future</w:t>
        </w:r>
      </w:hyperlink>
      <w:r w:rsidRPr="25E68659" w:rsidR="3ACEE318">
        <w:rPr>
          <w:rFonts w:ascii="Arial" w:hAnsi="Arial" w:eastAsia="Arial" w:cs="Arial"/>
          <w:noProof w:val="0"/>
          <w:sz w:val="22"/>
          <w:szCs w:val="22"/>
          <w:lang w:val="en-GB"/>
        </w:rPr>
        <w:t xml:space="preserve"> (Accessed: 19 November 2025).</w:t>
      </w:r>
    </w:p>
    <w:p xmlns:wp14="http://schemas.microsoft.com/office/word/2010/wordml" w:rsidP="25E68659" wp14:paraId="730D8B92" wp14:textId="6ED0A85A">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Health Education England (HEE) (2017) </w:t>
      </w:r>
      <w:r w:rsidRPr="25E68659" w:rsidR="3ACEE318">
        <w:rPr>
          <w:rFonts w:ascii="Arial" w:hAnsi="Arial" w:eastAsia="Arial" w:cs="Arial"/>
          <w:i w:val="1"/>
          <w:iCs w:val="1"/>
          <w:noProof w:val="0"/>
          <w:sz w:val="22"/>
          <w:szCs w:val="22"/>
          <w:lang w:val="en-GB"/>
        </w:rPr>
        <w:t>Nursing Associate Curriculum Framework</w:t>
      </w:r>
      <w:r w:rsidRPr="25E68659" w:rsidR="3ACEE318">
        <w:rPr>
          <w:rFonts w:ascii="Arial" w:hAnsi="Arial" w:eastAsia="Arial" w:cs="Arial"/>
          <w:noProof w:val="0"/>
          <w:sz w:val="22"/>
          <w:szCs w:val="22"/>
          <w:lang w:val="en-GB"/>
        </w:rPr>
        <w:t xml:space="preserve">. Available at: </w:t>
      </w:r>
      <w:hyperlink r:id="R5fda443ef19c48c8">
        <w:r w:rsidRPr="25E68659" w:rsidR="3ACEE318">
          <w:rPr>
            <w:rStyle w:val="Hyperlink"/>
            <w:rFonts w:ascii="Arial" w:hAnsi="Arial" w:eastAsia="Arial" w:cs="Arial"/>
            <w:noProof w:val="0"/>
            <w:sz w:val="22"/>
            <w:szCs w:val="22"/>
            <w:lang w:val="en-GB"/>
          </w:rPr>
          <w:t>https://www.hee.nhs.uk/sites/default/files/documents/Nursing%20Associate%20Curriculum%20Framework%20Feb2017_0.pdf</w:t>
        </w:r>
      </w:hyperlink>
      <w:r w:rsidRPr="25E68659" w:rsidR="3ACEE318">
        <w:rPr>
          <w:rFonts w:ascii="Arial" w:hAnsi="Arial" w:eastAsia="Arial" w:cs="Arial"/>
          <w:noProof w:val="0"/>
          <w:sz w:val="22"/>
          <w:szCs w:val="22"/>
          <w:lang w:val="en-GB"/>
        </w:rPr>
        <w:t xml:space="preserve"> (Accessed: 14 November 2025).</w:t>
      </w:r>
    </w:p>
    <w:p xmlns:wp14="http://schemas.microsoft.com/office/word/2010/wordml" w:rsidP="25E68659" wp14:paraId="0AA684A4" wp14:textId="39EAD656">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Jackson, D. (2016) ‘Re-conceptualising Graduate employability: the Importance of pre-professional Identity’, </w:t>
      </w:r>
      <w:r w:rsidRPr="25E68659" w:rsidR="3ACEE318">
        <w:rPr>
          <w:rFonts w:ascii="Arial" w:hAnsi="Arial" w:eastAsia="Arial" w:cs="Arial"/>
          <w:i w:val="1"/>
          <w:iCs w:val="1"/>
          <w:noProof w:val="0"/>
          <w:sz w:val="22"/>
          <w:szCs w:val="22"/>
          <w:lang w:val="en-GB"/>
        </w:rPr>
        <w:t>Higher Education Research &amp; Development</w:t>
      </w:r>
      <w:r w:rsidRPr="25E68659" w:rsidR="3ACEE318">
        <w:rPr>
          <w:rFonts w:ascii="Arial" w:hAnsi="Arial" w:eastAsia="Arial" w:cs="Arial"/>
          <w:noProof w:val="0"/>
          <w:sz w:val="22"/>
          <w:szCs w:val="22"/>
          <w:lang w:val="en-GB"/>
        </w:rPr>
        <w:t xml:space="preserve">, 35(5), pp. 925–939. Available at: </w:t>
      </w:r>
      <w:hyperlink r:id="R29a507c25f8842c9">
        <w:r w:rsidRPr="25E68659" w:rsidR="3ACEE318">
          <w:rPr>
            <w:rStyle w:val="Hyperlink"/>
            <w:rFonts w:ascii="Arial" w:hAnsi="Arial" w:eastAsia="Arial" w:cs="Arial"/>
            <w:noProof w:val="0"/>
            <w:sz w:val="22"/>
            <w:szCs w:val="22"/>
            <w:lang w:val="en-GB"/>
          </w:rPr>
          <w:t>https://doi.org/10.1080/07294360.2016.1139551</w:t>
        </w:r>
      </w:hyperlink>
      <w:r w:rsidRPr="25E68659" w:rsidR="3ACEE318">
        <w:rPr>
          <w:rFonts w:ascii="Arial" w:hAnsi="Arial" w:eastAsia="Arial" w:cs="Arial"/>
          <w:noProof w:val="0"/>
          <w:sz w:val="22"/>
          <w:szCs w:val="22"/>
          <w:lang w:val="en-GB"/>
        </w:rPr>
        <w:t>.</w:t>
      </w:r>
    </w:p>
    <w:p xmlns:wp14="http://schemas.microsoft.com/office/word/2010/wordml" w:rsidP="25E68659" wp14:paraId="2E0D720E" wp14:textId="0E1AD452">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Jackson, D., Lambert, C., Sibson, R., Bridgstock, R. and Tofa, M. (2024) ‘Student employability-building activities: Participation and Contribution to Graduate Outcomes’, </w:t>
      </w:r>
      <w:r w:rsidRPr="25E68659" w:rsidR="3ACEE318">
        <w:rPr>
          <w:rFonts w:ascii="Arial" w:hAnsi="Arial" w:eastAsia="Arial" w:cs="Arial"/>
          <w:i w:val="1"/>
          <w:iCs w:val="1"/>
          <w:noProof w:val="0"/>
          <w:sz w:val="22"/>
          <w:szCs w:val="22"/>
          <w:lang w:val="en-GB"/>
        </w:rPr>
        <w:t>Higher Education Research and Development</w:t>
      </w:r>
      <w:r w:rsidRPr="25E68659" w:rsidR="3ACEE318">
        <w:rPr>
          <w:rFonts w:ascii="Arial" w:hAnsi="Arial" w:eastAsia="Arial" w:cs="Arial"/>
          <w:noProof w:val="0"/>
          <w:sz w:val="22"/>
          <w:szCs w:val="22"/>
          <w:lang w:val="en-GB"/>
        </w:rPr>
        <w:t xml:space="preserve">, 43(6), pp. 1–17. Available at: </w:t>
      </w:r>
      <w:hyperlink r:id="R2943d14c785644c8">
        <w:r w:rsidRPr="25E68659" w:rsidR="3ACEE318">
          <w:rPr>
            <w:rStyle w:val="Hyperlink"/>
            <w:rFonts w:ascii="Arial" w:hAnsi="Arial" w:eastAsia="Arial" w:cs="Arial"/>
            <w:noProof w:val="0"/>
            <w:sz w:val="22"/>
            <w:szCs w:val="22"/>
            <w:lang w:val="en-GB"/>
          </w:rPr>
          <w:t>https://doi.org/10.1080/07294360.2024.2325154</w:t>
        </w:r>
      </w:hyperlink>
      <w:r w:rsidRPr="25E68659" w:rsidR="3ACEE318">
        <w:rPr>
          <w:rFonts w:ascii="Arial" w:hAnsi="Arial" w:eastAsia="Arial" w:cs="Arial"/>
          <w:noProof w:val="0"/>
          <w:sz w:val="22"/>
          <w:szCs w:val="22"/>
          <w:lang w:val="en-GB"/>
        </w:rPr>
        <w:t>.</w:t>
      </w:r>
    </w:p>
    <w:p xmlns:wp14="http://schemas.microsoft.com/office/word/2010/wordml" w:rsidP="25E68659" wp14:paraId="2DFF58D5" wp14:textId="08866932">
      <w:pPr>
        <w:spacing w:before="0" w:beforeAutospacing="off" w:after="220" w:afterAutospacing="off" w:line="360" w:lineRule="auto"/>
        <w:jc w:val="left"/>
      </w:pPr>
      <w:r w:rsidRPr="25E68659" w:rsidR="3ACEE318">
        <w:rPr>
          <w:rFonts w:ascii="Arial" w:hAnsi="Arial" w:eastAsia="Arial" w:cs="Arial"/>
          <w:i w:val="1"/>
          <w:iCs w:val="1"/>
          <w:noProof w:val="0"/>
          <w:sz w:val="22"/>
          <w:szCs w:val="22"/>
          <w:lang w:val="en-GB"/>
        </w:rPr>
        <w:t>Job Advert</w:t>
      </w:r>
      <w:r w:rsidRPr="25E68659" w:rsidR="3ACEE318">
        <w:rPr>
          <w:rFonts w:ascii="Arial" w:hAnsi="Arial" w:eastAsia="Arial" w:cs="Arial"/>
          <w:noProof w:val="0"/>
          <w:sz w:val="22"/>
          <w:szCs w:val="22"/>
          <w:lang w:val="en-GB"/>
        </w:rPr>
        <w:t xml:space="preserve"> (2025) </w:t>
      </w:r>
      <w:r w:rsidRPr="25E68659" w:rsidR="3ACEE318">
        <w:rPr>
          <w:rFonts w:ascii="Arial" w:hAnsi="Arial" w:eastAsia="Arial" w:cs="Arial"/>
          <w:i w:val="1"/>
          <w:iCs w:val="1"/>
          <w:noProof w:val="0"/>
          <w:sz w:val="22"/>
          <w:szCs w:val="22"/>
          <w:lang w:val="en-GB"/>
        </w:rPr>
        <w:t>Jobs.nhs.uk</w:t>
      </w:r>
      <w:r w:rsidRPr="25E68659" w:rsidR="3ACEE318">
        <w:rPr>
          <w:rFonts w:ascii="Arial" w:hAnsi="Arial" w:eastAsia="Arial" w:cs="Arial"/>
          <w:noProof w:val="0"/>
          <w:sz w:val="22"/>
          <w:szCs w:val="22"/>
          <w:lang w:val="en-GB"/>
        </w:rPr>
        <w:t xml:space="preserve">. Available at: </w:t>
      </w:r>
      <w:hyperlink r:id="R2760dcaa90be43e9">
        <w:r w:rsidRPr="25E68659" w:rsidR="3ACEE318">
          <w:rPr>
            <w:rStyle w:val="Hyperlink"/>
            <w:rFonts w:ascii="Arial" w:hAnsi="Arial" w:eastAsia="Arial" w:cs="Arial"/>
            <w:noProof w:val="0"/>
            <w:sz w:val="22"/>
            <w:szCs w:val="22"/>
            <w:lang w:val="en-GB"/>
          </w:rPr>
          <w:t>https://www.jobs.nhs.uk/candidate/jobadvert/C9419-25-1082?searchFormType=main&amp;keyword=nursing%20Associate&amp;language=en</w:t>
        </w:r>
      </w:hyperlink>
      <w:r w:rsidRPr="25E68659" w:rsidR="3ACEE318">
        <w:rPr>
          <w:rFonts w:ascii="Arial" w:hAnsi="Arial" w:eastAsia="Arial" w:cs="Arial"/>
          <w:noProof w:val="0"/>
          <w:sz w:val="22"/>
          <w:szCs w:val="22"/>
          <w:lang w:val="en-GB"/>
        </w:rPr>
        <w:t xml:space="preserve"> (Accessed: 23 November 2025).</w:t>
      </w:r>
    </w:p>
    <w:p xmlns:wp14="http://schemas.microsoft.com/office/word/2010/wordml" w:rsidP="25E68659" wp14:paraId="08475AAD" wp14:textId="69F253CA">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Matsuo, M. (2021) ‘Reflecting on Success in Difficult Times: a Key to Enhance Proactivity and Employability’, </w:t>
      </w:r>
      <w:r w:rsidRPr="25E68659" w:rsidR="3ACEE318">
        <w:rPr>
          <w:rFonts w:ascii="Arial" w:hAnsi="Arial" w:eastAsia="Arial" w:cs="Arial"/>
          <w:i w:val="1"/>
          <w:iCs w:val="1"/>
          <w:noProof w:val="0"/>
          <w:sz w:val="22"/>
          <w:szCs w:val="22"/>
          <w:lang w:val="en-GB"/>
        </w:rPr>
        <w:t>SAGE Open</w:t>
      </w:r>
      <w:r w:rsidRPr="25E68659" w:rsidR="3ACEE318">
        <w:rPr>
          <w:rFonts w:ascii="Arial" w:hAnsi="Arial" w:eastAsia="Arial" w:cs="Arial"/>
          <w:noProof w:val="0"/>
          <w:sz w:val="22"/>
          <w:szCs w:val="22"/>
          <w:lang w:val="en-GB"/>
        </w:rPr>
        <w:t xml:space="preserve">, 11(4), p. 215824402110591. Available at: </w:t>
      </w:r>
      <w:hyperlink r:id="R119b882e6c684a0c">
        <w:r w:rsidRPr="25E68659" w:rsidR="3ACEE318">
          <w:rPr>
            <w:rStyle w:val="Hyperlink"/>
            <w:rFonts w:ascii="Arial" w:hAnsi="Arial" w:eastAsia="Arial" w:cs="Arial"/>
            <w:noProof w:val="0"/>
            <w:sz w:val="22"/>
            <w:szCs w:val="22"/>
            <w:lang w:val="en-GB"/>
          </w:rPr>
          <w:t>https://doi.org/10.1177/21582440211059167</w:t>
        </w:r>
      </w:hyperlink>
      <w:r w:rsidRPr="25E68659" w:rsidR="3ACEE318">
        <w:rPr>
          <w:rFonts w:ascii="Arial" w:hAnsi="Arial" w:eastAsia="Arial" w:cs="Arial"/>
          <w:noProof w:val="0"/>
          <w:sz w:val="22"/>
          <w:szCs w:val="22"/>
          <w:lang w:val="en-GB"/>
        </w:rPr>
        <w:t>.</w:t>
      </w:r>
    </w:p>
    <w:p xmlns:wp14="http://schemas.microsoft.com/office/word/2010/wordml" w:rsidP="25E68659" wp14:paraId="3933E020" wp14:textId="72E46AEF">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McKillen, B. (2024) </w:t>
      </w:r>
      <w:r w:rsidRPr="25E68659" w:rsidR="3ACEE318">
        <w:rPr>
          <w:rFonts w:ascii="Arial" w:hAnsi="Arial" w:eastAsia="Arial" w:cs="Arial"/>
          <w:i w:val="1"/>
          <w:iCs w:val="1"/>
          <w:noProof w:val="0"/>
          <w:sz w:val="22"/>
          <w:szCs w:val="22"/>
          <w:lang w:val="en-GB"/>
        </w:rPr>
        <w:t>Exploring the Role of Communication in Effective Nurse Leadership and Patient Care</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journals.rcni.com</w:t>
      </w:r>
      <w:r w:rsidRPr="25E68659" w:rsidR="3ACEE318">
        <w:rPr>
          <w:rFonts w:ascii="Arial" w:hAnsi="Arial" w:eastAsia="Arial" w:cs="Arial"/>
          <w:noProof w:val="0"/>
          <w:sz w:val="22"/>
          <w:szCs w:val="22"/>
          <w:lang w:val="en-GB"/>
        </w:rPr>
        <w:t xml:space="preserve">. Available at: </w:t>
      </w:r>
      <w:hyperlink r:id="Rcb814ca4e95e48d9">
        <w:r w:rsidRPr="25E68659" w:rsidR="3ACEE318">
          <w:rPr>
            <w:rStyle w:val="Hyperlink"/>
            <w:rFonts w:ascii="Arial" w:hAnsi="Arial" w:eastAsia="Arial" w:cs="Arial"/>
            <w:noProof w:val="0"/>
            <w:sz w:val="22"/>
            <w:szCs w:val="22"/>
            <w:lang w:val="en-GB"/>
          </w:rPr>
          <w:t>https://journals.rcni.com/nursing-management/evidence-and-practice/exploring-the-role-of-communication-in-effective-nurse-leadership-and-patient-care-nm.2024.e2081/abs</w:t>
        </w:r>
      </w:hyperlink>
      <w:r w:rsidRPr="25E68659" w:rsidR="3ACEE318">
        <w:rPr>
          <w:rFonts w:ascii="Arial" w:hAnsi="Arial" w:eastAsia="Arial" w:cs="Arial"/>
          <w:noProof w:val="0"/>
          <w:sz w:val="22"/>
          <w:szCs w:val="22"/>
          <w:lang w:val="en-GB"/>
        </w:rPr>
        <w:t xml:space="preserve"> (Accessed: 17 November 2025).</w:t>
      </w:r>
    </w:p>
    <w:p xmlns:wp14="http://schemas.microsoft.com/office/word/2010/wordml" w:rsidP="25E68659" wp14:paraId="6CBE85D0" wp14:textId="020A52BA">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NHS England (2024) </w:t>
      </w:r>
      <w:r w:rsidRPr="25E68659" w:rsidR="3ACEE318">
        <w:rPr>
          <w:rFonts w:ascii="Arial" w:hAnsi="Arial" w:eastAsia="Arial" w:cs="Arial"/>
          <w:i w:val="1"/>
          <w:iCs w:val="1"/>
          <w:noProof w:val="0"/>
          <w:sz w:val="22"/>
          <w:szCs w:val="22"/>
          <w:lang w:val="en-GB"/>
        </w:rPr>
        <w:t>NHS England» over 5,500 Nursing Associates Working in the NHS with More to Come under NHS Long Term Workforce Plan</w:t>
      </w:r>
      <w:r w:rsidRPr="25E68659" w:rsidR="3ACEE318">
        <w:rPr>
          <w:rFonts w:ascii="Arial" w:hAnsi="Arial" w:eastAsia="Arial" w:cs="Arial"/>
          <w:noProof w:val="0"/>
          <w:sz w:val="22"/>
          <w:szCs w:val="22"/>
          <w:lang w:val="en-GB"/>
        </w:rPr>
        <w:t xml:space="preserve">, </w:t>
      </w:r>
      <w:hyperlink r:id="R4e7f261d5b2d4abe">
        <w:r w:rsidRPr="25E68659" w:rsidR="3ACEE318">
          <w:rPr>
            <w:rStyle w:val="Hyperlink"/>
            <w:rFonts w:ascii="Arial" w:hAnsi="Arial" w:eastAsia="Arial" w:cs="Arial"/>
            <w:i w:val="1"/>
            <w:iCs w:val="1"/>
            <w:noProof w:val="0"/>
            <w:sz w:val="22"/>
            <w:szCs w:val="22"/>
            <w:lang w:val="en-GB"/>
          </w:rPr>
          <w:t>www.england.nhs.uk</w:t>
        </w:r>
      </w:hyperlink>
      <w:r w:rsidRPr="25E68659" w:rsidR="3ACEE318">
        <w:rPr>
          <w:rFonts w:ascii="Arial" w:hAnsi="Arial" w:eastAsia="Arial" w:cs="Arial"/>
          <w:noProof w:val="0"/>
          <w:sz w:val="22"/>
          <w:szCs w:val="22"/>
          <w:lang w:val="en-GB"/>
        </w:rPr>
        <w:t xml:space="preserve">. Available at: </w:t>
      </w:r>
      <w:hyperlink r:id="R8d3f43567df34655">
        <w:r w:rsidRPr="25E68659" w:rsidR="3ACEE318">
          <w:rPr>
            <w:rStyle w:val="Hyperlink"/>
            <w:rFonts w:ascii="Arial" w:hAnsi="Arial" w:eastAsia="Arial" w:cs="Arial"/>
            <w:noProof w:val="0"/>
            <w:sz w:val="22"/>
            <w:szCs w:val="22"/>
            <w:lang w:val="en-GB"/>
          </w:rPr>
          <w:t>https://www.england.nhs.uk/2024/01/over-5500-nursing-associates-working-in-the-nhs-with-more-to-come-under-nhs-long-term-workforce-plan/</w:t>
        </w:r>
      </w:hyperlink>
      <w:r w:rsidRPr="25E68659" w:rsidR="3ACEE318">
        <w:rPr>
          <w:rFonts w:ascii="Arial" w:hAnsi="Arial" w:eastAsia="Arial" w:cs="Arial"/>
          <w:noProof w:val="0"/>
          <w:sz w:val="22"/>
          <w:szCs w:val="22"/>
          <w:lang w:val="en-GB"/>
        </w:rPr>
        <w:t xml:space="preserve"> (Accessed: 17 November 2025).</w:t>
      </w:r>
    </w:p>
    <w:p xmlns:wp14="http://schemas.microsoft.com/office/word/2010/wordml" w:rsidP="25E68659" wp14:paraId="65FB2C19" wp14:textId="1F547ED4">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Nursing and Midwifery Council (2021) </w:t>
      </w:r>
      <w:r w:rsidRPr="25E68659" w:rsidR="3ACEE318">
        <w:rPr>
          <w:rFonts w:ascii="Arial" w:hAnsi="Arial" w:eastAsia="Arial" w:cs="Arial"/>
          <w:i w:val="1"/>
          <w:iCs w:val="1"/>
          <w:noProof w:val="0"/>
          <w:sz w:val="22"/>
          <w:szCs w:val="22"/>
          <w:lang w:val="en-GB"/>
        </w:rPr>
        <w:t>Continuing Professional Development - the Nursing and Midwifery Council</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NMC</w:t>
      </w:r>
      <w:r w:rsidRPr="25E68659" w:rsidR="3ACEE318">
        <w:rPr>
          <w:rFonts w:ascii="Arial" w:hAnsi="Arial" w:eastAsia="Arial" w:cs="Arial"/>
          <w:noProof w:val="0"/>
          <w:sz w:val="22"/>
          <w:szCs w:val="22"/>
          <w:lang w:val="en-GB"/>
        </w:rPr>
        <w:t xml:space="preserve">. Available at: </w:t>
      </w:r>
      <w:hyperlink r:id="Rf295768aef6b423a">
        <w:r w:rsidRPr="25E68659" w:rsidR="3ACEE318">
          <w:rPr>
            <w:rStyle w:val="Hyperlink"/>
            <w:rFonts w:ascii="Arial" w:hAnsi="Arial" w:eastAsia="Arial" w:cs="Arial"/>
            <w:noProof w:val="0"/>
            <w:sz w:val="22"/>
            <w:szCs w:val="22"/>
            <w:lang w:val="en-GB"/>
          </w:rPr>
          <w:t>https://www.nmc.org.uk/revalidation/requirements/cpd/</w:t>
        </w:r>
      </w:hyperlink>
      <w:r w:rsidRPr="25E68659" w:rsidR="3ACEE318">
        <w:rPr>
          <w:rFonts w:ascii="Arial" w:hAnsi="Arial" w:eastAsia="Arial" w:cs="Arial"/>
          <w:noProof w:val="0"/>
          <w:sz w:val="22"/>
          <w:szCs w:val="22"/>
          <w:lang w:val="en-GB"/>
        </w:rPr>
        <w:t xml:space="preserve"> (Accessed: 23 November 2025).</w:t>
      </w:r>
    </w:p>
    <w:p xmlns:wp14="http://schemas.microsoft.com/office/word/2010/wordml" w:rsidP="25E68659" wp14:paraId="76015705" wp14:textId="1C341DBD">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Nursing and Midwifery Council (2024) </w:t>
      </w:r>
      <w:r w:rsidRPr="25E68659" w:rsidR="3ACEE318">
        <w:rPr>
          <w:rFonts w:ascii="Arial" w:hAnsi="Arial" w:eastAsia="Arial" w:cs="Arial"/>
          <w:i w:val="1"/>
          <w:iCs w:val="1"/>
          <w:noProof w:val="0"/>
          <w:sz w:val="22"/>
          <w:szCs w:val="22"/>
          <w:lang w:val="en-GB"/>
        </w:rPr>
        <w:t>Standards for Nursing Associates</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Nmc.org.uk</w:t>
      </w:r>
      <w:r w:rsidRPr="25E68659" w:rsidR="3ACEE318">
        <w:rPr>
          <w:rFonts w:ascii="Arial" w:hAnsi="Arial" w:eastAsia="Arial" w:cs="Arial"/>
          <w:noProof w:val="0"/>
          <w:sz w:val="22"/>
          <w:szCs w:val="22"/>
          <w:lang w:val="en-GB"/>
        </w:rPr>
        <w:t xml:space="preserve">. Available at: </w:t>
      </w:r>
      <w:hyperlink r:id="Re5954e316aef4ae1">
        <w:r w:rsidRPr="25E68659" w:rsidR="3ACEE318">
          <w:rPr>
            <w:rStyle w:val="Hyperlink"/>
            <w:rFonts w:ascii="Arial" w:hAnsi="Arial" w:eastAsia="Arial" w:cs="Arial"/>
            <w:noProof w:val="0"/>
            <w:sz w:val="22"/>
            <w:szCs w:val="22"/>
            <w:lang w:val="en-GB"/>
          </w:rPr>
          <w:t>https://www.nmc.org.uk/standards/standards-for-nursing-associates/</w:t>
        </w:r>
      </w:hyperlink>
      <w:r w:rsidRPr="25E68659" w:rsidR="3ACEE318">
        <w:rPr>
          <w:rFonts w:ascii="Arial" w:hAnsi="Arial" w:eastAsia="Arial" w:cs="Arial"/>
          <w:noProof w:val="0"/>
          <w:sz w:val="22"/>
          <w:szCs w:val="22"/>
          <w:lang w:val="en-GB"/>
        </w:rPr>
        <w:t xml:space="preserve"> (Accessed: 19 November 2025).</w:t>
      </w:r>
    </w:p>
    <w:p xmlns:wp14="http://schemas.microsoft.com/office/word/2010/wordml" w:rsidP="25E68659" wp14:paraId="234C0019" wp14:textId="66E7C49B">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The Open University (2023) </w:t>
      </w:r>
      <w:r w:rsidRPr="25E68659" w:rsidR="3ACEE318">
        <w:rPr>
          <w:rFonts w:ascii="Arial" w:hAnsi="Arial" w:eastAsia="Arial" w:cs="Arial"/>
          <w:i w:val="1"/>
          <w:iCs w:val="1"/>
          <w:noProof w:val="0"/>
          <w:sz w:val="22"/>
          <w:szCs w:val="22"/>
          <w:lang w:val="en-GB"/>
        </w:rPr>
        <w:t>Learning to teach: Becoming a Reflective Practitioner</w:t>
      </w:r>
      <w:r w:rsidRPr="25E68659" w:rsidR="3ACEE318">
        <w:rPr>
          <w:rFonts w:ascii="Arial" w:hAnsi="Arial" w:eastAsia="Arial" w:cs="Arial"/>
          <w:noProof w:val="0"/>
          <w:sz w:val="22"/>
          <w:szCs w:val="22"/>
          <w:lang w:val="en-GB"/>
        </w:rPr>
        <w:t xml:space="preserve">, </w:t>
      </w:r>
      <w:r w:rsidRPr="25E68659" w:rsidR="3ACEE318">
        <w:rPr>
          <w:rFonts w:ascii="Arial" w:hAnsi="Arial" w:eastAsia="Arial" w:cs="Arial"/>
          <w:i w:val="1"/>
          <w:iCs w:val="1"/>
          <w:noProof w:val="0"/>
          <w:sz w:val="22"/>
          <w:szCs w:val="22"/>
          <w:lang w:val="en-GB"/>
        </w:rPr>
        <w:t>OpenLearn</w:t>
      </w:r>
      <w:r w:rsidRPr="25E68659" w:rsidR="3ACEE318">
        <w:rPr>
          <w:rFonts w:ascii="Arial" w:hAnsi="Arial" w:eastAsia="Arial" w:cs="Arial"/>
          <w:noProof w:val="0"/>
          <w:sz w:val="22"/>
          <w:szCs w:val="22"/>
          <w:lang w:val="en-GB"/>
        </w:rPr>
        <w:t xml:space="preserve">. Available at: </w:t>
      </w:r>
      <w:hyperlink r:id="Rf2ab71528c254fbf">
        <w:r w:rsidRPr="25E68659" w:rsidR="3ACEE318">
          <w:rPr>
            <w:rStyle w:val="Hyperlink"/>
            <w:rFonts w:ascii="Arial" w:hAnsi="Arial" w:eastAsia="Arial" w:cs="Arial"/>
            <w:noProof w:val="0"/>
            <w:sz w:val="22"/>
            <w:szCs w:val="22"/>
            <w:lang w:val="en-GB"/>
          </w:rPr>
          <w:t>https://www.open.edu/openlearn/education-development/learning-teach-becoming-reflective-practitioner/content-section-2.1</w:t>
        </w:r>
      </w:hyperlink>
      <w:r w:rsidRPr="25E68659" w:rsidR="3ACEE318">
        <w:rPr>
          <w:rFonts w:ascii="Arial" w:hAnsi="Arial" w:eastAsia="Arial" w:cs="Arial"/>
          <w:noProof w:val="0"/>
          <w:sz w:val="22"/>
          <w:szCs w:val="22"/>
          <w:lang w:val="en-GB"/>
        </w:rPr>
        <w:t xml:space="preserve"> (Accessed: 19 November 2025).</w:t>
      </w:r>
    </w:p>
    <w:p xmlns:wp14="http://schemas.microsoft.com/office/word/2010/wordml" w:rsidP="25E68659" wp14:paraId="75F6FB60" wp14:textId="32730C0E">
      <w:pPr>
        <w:spacing w:before="0" w:beforeAutospacing="off" w:after="220" w:afterAutospacing="off" w:line="360" w:lineRule="auto"/>
        <w:jc w:val="left"/>
      </w:pPr>
      <w:r w:rsidRPr="25E68659" w:rsidR="3ACEE318">
        <w:rPr>
          <w:rFonts w:ascii="Arial" w:hAnsi="Arial" w:eastAsia="Arial" w:cs="Arial"/>
          <w:noProof w:val="0"/>
          <w:sz w:val="22"/>
          <w:szCs w:val="22"/>
          <w:lang w:val="en-GB"/>
        </w:rPr>
        <w:t xml:space="preserve">Welp, A., Meier, L.L. and Manser, T. (2015) ‘Emotional Exhaustion and Workload Predict clinician-rated and Objective Patient Safety’, </w:t>
      </w:r>
      <w:r w:rsidRPr="25E68659" w:rsidR="3ACEE318">
        <w:rPr>
          <w:rFonts w:ascii="Arial" w:hAnsi="Arial" w:eastAsia="Arial" w:cs="Arial"/>
          <w:i w:val="1"/>
          <w:iCs w:val="1"/>
          <w:noProof w:val="0"/>
          <w:sz w:val="22"/>
          <w:szCs w:val="22"/>
          <w:lang w:val="en-GB"/>
        </w:rPr>
        <w:t>Frontiers in Psychology</w:t>
      </w:r>
      <w:r w:rsidRPr="25E68659" w:rsidR="3ACEE318">
        <w:rPr>
          <w:rFonts w:ascii="Arial" w:hAnsi="Arial" w:eastAsia="Arial" w:cs="Arial"/>
          <w:noProof w:val="0"/>
          <w:sz w:val="22"/>
          <w:szCs w:val="22"/>
          <w:lang w:val="en-GB"/>
        </w:rPr>
        <w:t xml:space="preserve">, 5. Available at: </w:t>
      </w:r>
      <w:hyperlink r:id="R3815b63909834d38">
        <w:r w:rsidRPr="25E68659" w:rsidR="3ACEE318">
          <w:rPr>
            <w:rStyle w:val="Hyperlink"/>
            <w:rFonts w:ascii="Arial" w:hAnsi="Arial" w:eastAsia="Arial" w:cs="Arial"/>
            <w:noProof w:val="0"/>
            <w:sz w:val="22"/>
            <w:szCs w:val="22"/>
            <w:lang w:val="en-GB"/>
          </w:rPr>
          <w:t>https://doi.org/10.3389/fpsyg.2014.01573</w:t>
        </w:r>
      </w:hyperlink>
      <w:r w:rsidRPr="25E68659" w:rsidR="3ACEE318">
        <w:rPr>
          <w:rFonts w:ascii="Arial" w:hAnsi="Arial" w:eastAsia="Arial" w:cs="Arial"/>
          <w:noProof w:val="0"/>
          <w:sz w:val="22"/>
          <w:szCs w:val="22"/>
          <w:lang w:val="en-GB"/>
        </w:rPr>
        <w:t>.</w:t>
      </w:r>
    </w:p>
    <w:p xmlns:wp14="http://schemas.microsoft.com/office/word/2010/wordml" w:rsidP="25E68659" wp14:paraId="5E5787A5" wp14:textId="64D4FC6E">
      <w:pPr>
        <w:pStyle w:val="Normal"/>
        <w:spacing w:before="240" w:beforeAutospacing="off" w:after="240" w:afterAutospacing="off" w:line="360" w:lineRule="auto"/>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cc463c1c498e4ca2"/>
      <w:footerReference w:type="default" r:id="Ra0ff9a27abbc47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A01685" w:rsidTr="10A01685" w14:paraId="2B47422A">
      <w:trPr>
        <w:trHeight w:val="300"/>
      </w:trPr>
      <w:tc>
        <w:tcPr>
          <w:tcW w:w="3005" w:type="dxa"/>
          <w:tcMar/>
        </w:tcPr>
        <w:p w:rsidR="10A01685" w:rsidP="10A01685" w:rsidRDefault="10A01685" w14:paraId="4BBE7429" w14:textId="235DAD88">
          <w:pPr>
            <w:pStyle w:val="Header"/>
            <w:bidi w:val="0"/>
            <w:ind w:left="-115"/>
            <w:jc w:val="left"/>
          </w:pPr>
        </w:p>
      </w:tc>
      <w:tc>
        <w:tcPr>
          <w:tcW w:w="3005" w:type="dxa"/>
          <w:tcMar/>
        </w:tcPr>
        <w:p w:rsidR="10A01685" w:rsidP="10A01685" w:rsidRDefault="10A01685" w14:paraId="221A1D5C" w14:textId="7FD535A1">
          <w:pPr>
            <w:pStyle w:val="Header"/>
            <w:bidi w:val="0"/>
            <w:jc w:val="center"/>
          </w:pPr>
          <w:r>
            <w:fldChar w:fldCharType="begin"/>
          </w:r>
          <w:r>
            <w:instrText xml:space="preserve">PAGE</w:instrText>
          </w:r>
          <w:r>
            <w:fldChar w:fldCharType="separate"/>
          </w:r>
          <w:r>
            <w:fldChar w:fldCharType="end"/>
          </w:r>
        </w:p>
      </w:tc>
      <w:tc>
        <w:tcPr>
          <w:tcW w:w="3005" w:type="dxa"/>
          <w:tcMar/>
        </w:tcPr>
        <w:p w:rsidR="10A01685" w:rsidP="10A01685" w:rsidRDefault="10A01685" w14:paraId="3CC04823" w14:textId="26FD2A23">
          <w:pPr>
            <w:pStyle w:val="Header"/>
            <w:bidi w:val="0"/>
            <w:ind w:right="-115"/>
            <w:jc w:val="right"/>
          </w:pPr>
        </w:p>
      </w:tc>
    </w:tr>
  </w:tbl>
  <w:p w:rsidR="10A01685" w:rsidP="10A01685" w:rsidRDefault="10A01685" w14:paraId="2FDB3CD0" w14:textId="25621C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A01685" w:rsidTr="10A01685" w14:paraId="7F30304C">
      <w:trPr>
        <w:trHeight w:val="300"/>
      </w:trPr>
      <w:tc>
        <w:tcPr>
          <w:tcW w:w="3005" w:type="dxa"/>
          <w:tcMar/>
        </w:tcPr>
        <w:p w:rsidR="10A01685" w:rsidP="10A01685" w:rsidRDefault="10A01685" w14:paraId="382EFC6C" w14:textId="3463F5E7">
          <w:pPr>
            <w:pStyle w:val="Header"/>
            <w:bidi w:val="0"/>
            <w:ind w:left="-115"/>
            <w:jc w:val="left"/>
          </w:pPr>
        </w:p>
      </w:tc>
      <w:tc>
        <w:tcPr>
          <w:tcW w:w="3005" w:type="dxa"/>
          <w:tcMar/>
        </w:tcPr>
        <w:p w:rsidR="10A01685" w:rsidP="10A01685" w:rsidRDefault="10A01685" w14:paraId="37B1022E" w14:textId="19F68176">
          <w:pPr>
            <w:pStyle w:val="Header"/>
            <w:bidi w:val="0"/>
            <w:jc w:val="center"/>
          </w:pPr>
        </w:p>
      </w:tc>
      <w:tc>
        <w:tcPr>
          <w:tcW w:w="3005" w:type="dxa"/>
          <w:tcMar/>
        </w:tcPr>
        <w:p w:rsidR="10A01685" w:rsidP="10A01685" w:rsidRDefault="10A01685" w14:paraId="45A4EF61" w14:textId="10A7FE74">
          <w:pPr>
            <w:pStyle w:val="Header"/>
            <w:bidi w:val="0"/>
            <w:ind w:right="-115"/>
            <w:jc w:val="right"/>
          </w:pPr>
        </w:p>
      </w:tc>
    </w:tr>
  </w:tbl>
  <w:p w:rsidR="10A01685" w:rsidP="10A01685" w:rsidRDefault="10A01685" w14:paraId="1865C603" w14:textId="4B039AB6">
    <w:pPr>
      <w:pStyle w:val="Header"/>
      <w:bidi w:val="0"/>
    </w:pPr>
  </w:p>
</w:hdr>
</file>

<file path=word/intelligence2.xml><?xml version="1.0" encoding="utf-8"?>
<int2:intelligence xmlns:int2="http://schemas.microsoft.com/office/intelligence/2020/intelligence">
  <int2:observations>
    <int2:textHash int2:hashCode="rXLjgoeXpRXyMh" int2:id="SssBFj4Q">
      <int2:state int2:type="spell" int2:value="Rejected"/>
    </int2:textHash>
    <int2:textHash int2:hashCode="+PhiI/ZzjPrqFU" int2:id="C4ilznXV">
      <int2:state int2:type="spell" int2:value="Rejected"/>
    </int2:textHash>
    <int2:textHash int2:hashCode="/hPVIUTGo6kcH7" int2:id="vVx2uv9V">
      <int2:state int2:type="spell" int2:value="Rejected"/>
    </int2:textHash>
    <int2:textHash int2:hashCode="SOVj8UjcBNizHJ" int2:id="LyVmQttj">
      <int2:state int2:type="spell" int2:value="Rejected"/>
    </int2:textHash>
    <int2:textHash int2:hashCode="Y7rxyEYEGk+h8X" int2:id="J5o2LWHG">
      <int2:state int2:type="spell" int2:value="Rejected"/>
    </int2:textHash>
    <int2:textHash int2:hashCode="/oZFd1OaL5t3Xs" int2:id="tOnOVu52">
      <int2:state int2:type="spell" int2:value="Rejected"/>
    </int2:textHash>
    <int2:textHash int2:hashCode="Mw4pUybRE23p9O" int2:id="YYadvxJ2">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6">
    <w:nsid w:val="616e6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b1e98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a943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90b2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644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fd262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c681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d9fa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3138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bda2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bbdd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917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39c2e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6c728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25b35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7596f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8a7f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070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218e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b51d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d6a0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1475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87a7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ff01e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aeee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d05f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b34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6ff0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aea9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3463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0888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6e66c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10f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a5c6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ae792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b9be2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8d56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bf5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e0595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8d9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a793a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8e545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e74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80e6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c97b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8f385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40155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03e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c9e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f4ff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7ac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b9fb9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f82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d6e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5a0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f348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B75397"/>
    <w:rsid w:val="0004D1F5"/>
    <w:rsid w:val="0004D1F5"/>
    <w:rsid w:val="0004EAE0"/>
    <w:rsid w:val="000554F7"/>
    <w:rsid w:val="0013F959"/>
    <w:rsid w:val="002FF6C5"/>
    <w:rsid w:val="007AD829"/>
    <w:rsid w:val="009C9E5B"/>
    <w:rsid w:val="013D4D06"/>
    <w:rsid w:val="01558FBC"/>
    <w:rsid w:val="016CC010"/>
    <w:rsid w:val="018FB613"/>
    <w:rsid w:val="018FB613"/>
    <w:rsid w:val="01958B26"/>
    <w:rsid w:val="01A3315E"/>
    <w:rsid w:val="01C97C1E"/>
    <w:rsid w:val="01E4423C"/>
    <w:rsid w:val="01E739BE"/>
    <w:rsid w:val="0203F87B"/>
    <w:rsid w:val="021F5534"/>
    <w:rsid w:val="0251DCD2"/>
    <w:rsid w:val="026A4FFC"/>
    <w:rsid w:val="0294C437"/>
    <w:rsid w:val="0298E3D3"/>
    <w:rsid w:val="02CB326E"/>
    <w:rsid w:val="02D226F3"/>
    <w:rsid w:val="03084203"/>
    <w:rsid w:val="03084203"/>
    <w:rsid w:val="0325AB3F"/>
    <w:rsid w:val="0343662E"/>
    <w:rsid w:val="035A3456"/>
    <w:rsid w:val="0383E896"/>
    <w:rsid w:val="0384695A"/>
    <w:rsid w:val="039C8636"/>
    <w:rsid w:val="03A24956"/>
    <w:rsid w:val="03C40600"/>
    <w:rsid w:val="03D1BF2B"/>
    <w:rsid w:val="03DDE00B"/>
    <w:rsid w:val="03E20E6F"/>
    <w:rsid w:val="03EB4B4B"/>
    <w:rsid w:val="04029CCE"/>
    <w:rsid w:val="040D726D"/>
    <w:rsid w:val="0419AC14"/>
    <w:rsid w:val="04650F0B"/>
    <w:rsid w:val="047509EC"/>
    <w:rsid w:val="049E03F8"/>
    <w:rsid w:val="04A0A019"/>
    <w:rsid w:val="04AA5460"/>
    <w:rsid w:val="04AA5460"/>
    <w:rsid w:val="04B0FC71"/>
    <w:rsid w:val="04CC1BA8"/>
    <w:rsid w:val="05101EB0"/>
    <w:rsid w:val="0543BEEB"/>
    <w:rsid w:val="054DCDE0"/>
    <w:rsid w:val="0559C510"/>
    <w:rsid w:val="056F2CA8"/>
    <w:rsid w:val="05B57439"/>
    <w:rsid w:val="05B91F99"/>
    <w:rsid w:val="05B9EDD0"/>
    <w:rsid w:val="05C4312D"/>
    <w:rsid w:val="063D7A42"/>
    <w:rsid w:val="064C196B"/>
    <w:rsid w:val="064C196B"/>
    <w:rsid w:val="0654AAA6"/>
    <w:rsid w:val="06640189"/>
    <w:rsid w:val="0677D0FD"/>
    <w:rsid w:val="06829FD7"/>
    <w:rsid w:val="069C426A"/>
    <w:rsid w:val="069C426A"/>
    <w:rsid w:val="06D44476"/>
    <w:rsid w:val="06FB0FFF"/>
    <w:rsid w:val="06FD3825"/>
    <w:rsid w:val="070C5816"/>
    <w:rsid w:val="0718F587"/>
    <w:rsid w:val="071B6110"/>
    <w:rsid w:val="071B6110"/>
    <w:rsid w:val="0724D458"/>
    <w:rsid w:val="07871C9A"/>
    <w:rsid w:val="07B4EBB7"/>
    <w:rsid w:val="07B927A1"/>
    <w:rsid w:val="07C5B667"/>
    <w:rsid w:val="07D405BC"/>
    <w:rsid w:val="07D6EBB4"/>
    <w:rsid w:val="08202CDC"/>
    <w:rsid w:val="08202CDC"/>
    <w:rsid w:val="0834965A"/>
    <w:rsid w:val="08365B4D"/>
    <w:rsid w:val="0838702A"/>
    <w:rsid w:val="0840F72C"/>
    <w:rsid w:val="084D2CA8"/>
    <w:rsid w:val="085788C5"/>
    <w:rsid w:val="08C09B06"/>
    <w:rsid w:val="08D6E0E5"/>
    <w:rsid w:val="08D7BF7A"/>
    <w:rsid w:val="0914B927"/>
    <w:rsid w:val="09233332"/>
    <w:rsid w:val="0923A824"/>
    <w:rsid w:val="0924E5B7"/>
    <w:rsid w:val="0930A841"/>
    <w:rsid w:val="09410472"/>
    <w:rsid w:val="09471DEC"/>
    <w:rsid w:val="094FC435"/>
    <w:rsid w:val="09651327"/>
    <w:rsid w:val="096C3CC1"/>
    <w:rsid w:val="09814956"/>
    <w:rsid w:val="09814956"/>
    <w:rsid w:val="09865F63"/>
    <w:rsid w:val="09B5362A"/>
    <w:rsid w:val="09BFC726"/>
    <w:rsid w:val="09D7A162"/>
    <w:rsid w:val="09DC15D4"/>
    <w:rsid w:val="09DCB9C1"/>
    <w:rsid w:val="09F091DF"/>
    <w:rsid w:val="0A079E6F"/>
    <w:rsid w:val="0A161CD6"/>
    <w:rsid w:val="0A289C2D"/>
    <w:rsid w:val="0A2A717A"/>
    <w:rsid w:val="0A2D9B49"/>
    <w:rsid w:val="0A61D7CD"/>
    <w:rsid w:val="0A6FC7D4"/>
    <w:rsid w:val="0A9C5310"/>
    <w:rsid w:val="0B009705"/>
    <w:rsid w:val="0B4F0AF1"/>
    <w:rsid w:val="0B5C56FE"/>
    <w:rsid w:val="0B81B6A4"/>
    <w:rsid w:val="0B8F5C77"/>
    <w:rsid w:val="0B91712D"/>
    <w:rsid w:val="0BD94D2A"/>
    <w:rsid w:val="0BEAD740"/>
    <w:rsid w:val="0BEFC56C"/>
    <w:rsid w:val="0C0C0C54"/>
    <w:rsid w:val="0C22C497"/>
    <w:rsid w:val="0C32D368"/>
    <w:rsid w:val="0C3E72FB"/>
    <w:rsid w:val="0C5584BA"/>
    <w:rsid w:val="0C571F31"/>
    <w:rsid w:val="0C5813B1"/>
    <w:rsid w:val="0C6ADFE8"/>
    <w:rsid w:val="0C7BC1A9"/>
    <w:rsid w:val="0C7BC1A9"/>
    <w:rsid w:val="0CA27F70"/>
    <w:rsid w:val="0CA426E0"/>
    <w:rsid w:val="0CB3007E"/>
    <w:rsid w:val="0CB734E3"/>
    <w:rsid w:val="0CB9BD3C"/>
    <w:rsid w:val="0D1425F2"/>
    <w:rsid w:val="0D337F8C"/>
    <w:rsid w:val="0D34DCEF"/>
    <w:rsid w:val="0D4CE2AE"/>
    <w:rsid w:val="0D5AE154"/>
    <w:rsid w:val="0D6BDF0F"/>
    <w:rsid w:val="0D97C1F6"/>
    <w:rsid w:val="0DC7249B"/>
    <w:rsid w:val="0E1EB1B0"/>
    <w:rsid w:val="0E23B4CD"/>
    <w:rsid w:val="0E684B06"/>
    <w:rsid w:val="0E900B4F"/>
    <w:rsid w:val="0EB95589"/>
    <w:rsid w:val="0ECA4BD7"/>
    <w:rsid w:val="0EE3E8CD"/>
    <w:rsid w:val="0F251B37"/>
    <w:rsid w:val="0F2B7025"/>
    <w:rsid w:val="0F51CE9B"/>
    <w:rsid w:val="0F6BCD34"/>
    <w:rsid w:val="0FAB0A89"/>
    <w:rsid w:val="0FAD4342"/>
    <w:rsid w:val="0FDD1282"/>
    <w:rsid w:val="0FE1A248"/>
    <w:rsid w:val="1016640D"/>
    <w:rsid w:val="102379B7"/>
    <w:rsid w:val="10289456"/>
    <w:rsid w:val="10546116"/>
    <w:rsid w:val="1057800C"/>
    <w:rsid w:val="1057800C"/>
    <w:rsid w:val="105F6202"/>
    <w:rsid w:val="1093C14A"/>
    <w:rsid w:val="10A01685"/>
    <w:rsid w:val="10C20963"/>
    <w:rsid w:val="10D52FA5"/>
    <w:rsid w:val="10E0A9C1"/>
    <w:rsid w:val="111A11A4"/>
    <w:rsid w:val="11248153"/>
    <w:rsid w:val="11526243"/>
    <w:rsid w:val="115DF87E"/>
    <w:rsid w:val="1160FB59"/>
    <w:rsid w:val="11694A33"/>
    <w:rsid w:val="116CE774"/>
    <w:rsid w:val="117919A5"/>
    <w:rsid w:val="1193C648"/>
    <w:rsid w:val="1193C648"/>
    <w:rsid w:val="1195C848"/>
    <w:rsid w:val="11A3B9D7"/>
    <w:rsid w:val="11D7B652"/>
    <w:rsid w:val="121C7481"/>
    <w:rsid w:val="1220C227"/>
    <w:rsid w:val="1227A8D6"/>
    <w:rsid w:val="126B4C07"/>
    <w:rsid w:val="12E5D707"/>
    <w:rsid w:val="131E037F"/>
    <w:rsid w:val="1338FAD7"/>
    <w:rsid w:val="1344BF0E"/>
    <w:rsid w:val="1352C7A9"/>
    <w:rsid w:val="1386CAB8"/>
    <w:rsid w:val="13D5F809"/>
    <w:rsid w:val="13D615C7"/>
    <w:rsid w:val="13E7167A"/>
    <w:rsid w:val="13FC8D46"/>
    <w:rsid w:val="140AAD75"/>
    <w:rsid w:val="140DD265"/>
    <w:rsid w:val="1413C010"/>
    <w:rsid w:val="141A27F0"/>
    <w:rsid w:val="1428B4D3"/>
    <w:rsid w:val="1432C819"/>
    <w:rsid w:val="1442DB50"/>
    <w:rsid w:val="1450AF9D"/>
    <w:rsid w:val="1450E670"/>
    <w:rsid w:val="14AB2F82"/>
    <w:rsid w:val="14AD572B"/>
    <w:rsid w:val="14DFA2E2"/>
    <w:rsid w:val="14E92DA3"/>
    <w:rsid w:val="14F69738"/>
    <w:rsid w:val="1547D9C0"/>
    <w:rsid w:val="1550960A"/>
    <w:rsid w:val="155C4B48"/>
    <w:rsid w:val="15DE1465"/>
    <w:rsid w:val="15F5BD1C"/>
    <w:rsid w:val="15F83DD2"/>
    <w:rsid w:val="1614C96B"/>
    <w:rsid w:val="1657737D"/>
    <w:rsid w:val="16AB4940"/>
    <w:rsid w:val="16AB4940"/>
    <w:rsid w:val="16C10404"/>
    <w:rsid w:val="16D777D6"/>
    <w:rsid w:val="17241E5A"/>
    <w:rsid w:val="1747E08D"/>
    <w:rsid w:val="17494373"/>
    <w:rsid w:val="174D84B5"/>
    <w:rsid w:val="17712F94"/>
    <w:rsid w:val="17712F94"/>
    <w:rsid w:val="17827541"/>
    <w:rsid w:val="17827541"/>
    <w:rsid w:val="17968EDF"/>
    <w:rsid w:val="179C645F"/>
    <w:rsid w:val="17F718C0"/>
    <w:rsid w:val="17FF01B7"/>
    <w:rsid w:val="18025494"/>
    <w:rsid w:val="183366FA"/>
    <w:rsid w:val="18415410"/>
    <w:rsid w:val="1886191E"/>
    <w:rsid w:val="18B9FEE1"/>
    <w:rsid w:val="1901DFDB"/>
    <w:rsid w:val="190AF076"/>
    <w:rsid w:val="19346E46"/>
    <w:rsid w:val="1951B3F0"/>
    <w:rsid w:val="19615191"/>
    <w:rsid w:val="19687DF7"/>
    <w:rsid w:val="1988D971"/>
    <w:rsid w:val="19A75A06"/>
    <w:rsid w:val="19B1BCC7"/>
    <w:rsid w:val="19B4CE7A"/>
    <w:rsid w:val="19BCB7B4"/>
    <w:rsid w:val="19BDBA2E"/>
    <w:rsid w:val="19C1789C"/>
    <w:rsid w:val="19CA7CFC"/>
    <w:rsid w:val="19FF5102"/>
    <w:rsid w:val="1A1ED4D1"/>
    <w:rsid w:val="1A374313"/>
    <w:rsid w:val="1A62D1D7"/>
    <w:rsid w:val="1A72F14B"/>
    <w:rsid w:val="1A82EA43"/>
    <w:rsid w:val="1ADAB0B1"/>
    <w:rsid w:val="1AEED8ED"/>
    <w:rsid w:val="1B1BA51D"/>
    <w:rsid w:val="1B2241AD"/>
    <w:rsid w:val="1B270E43"/>
    <w:rsid w:val="1B2889A7"/>
    <w:rsid w:val="1B46AE62"/>
    <w:rsid w:val="1B53AE6A"/>
    <w:rsid w:val="1B5F4FD4"/>
    <w:rsid w:val="1B6C191C"/>
    <w:rsid w:val="1B80B855"/>
    <w:rsid w:val="1BB5E6D8"/>
    <w:rsid w:val="1BBFD315"/>
    <w:rsid w:val="1BDF156A"/>
    <w:rsid w:val="1BF27FB2"/>
    <w:rsid w:val="1BF3A5A1"/>
    <w:rsid w:val="1C02A062"/>
    <w:rsid w:val="1C1A10CB"/>
    <w:rsid w:val="1C4FA596"/>
    <w:rsid w:val="1C5B2DFC"/>
    <w:rsid w:val="1C66454A"/>
    <w:rsid w:val="1C801D61"/>
    <w:rsid w:val="1CB4C9C9"/>
    <w:rsid w:val="1CB4C9C9"/>
    <w:rsid w:val="1CCD91D4"/>
    <w:rsid w:val="1CCD91D4"/>
    <w:rsid w:val="1CDD88BD"/>
    <w:rsid w:val="1CE23B2C"/>
    <w:rsid w:val="1CF4F7E1"/>
    <w:rsid w:val="1D0540CA"/>
    <w:rsid w:val="1D3626B2"/>
    <w:rsid w:val="1D72F18E"/>
    <w:rsid w:val="1D770A2E"/>
    <w:rsid w:val="1DA16DEC"/>
    <w:rsid w:val="1DB4C547"/>
    <w:rsid w:val="1DB66590"/>
    <w:rsid w:val="1E2DAED0"/>
    <w:rsid w:val="1E4B3BE0"/>
    <w:rsid w:val="1E759A3D"/>
    <w:rsid w:val="1E782A3A"/>
    <w:rsid w:val="1E7F13D4"/>
    <w:rsid w:val="1EACD1FC"/>
    <w:rsid w:val="1EB7B34E"/>
    <w:rsid w:val="1EC4E749"/>
    <w:rsid w:val="1ED39828"/>
    <w:rsid w:val="1ED4B596"/>
    <w:rsid w:val="1ED7A560"/>
    <w:rsid w:val="1EED9D5D"/>
    <w:rsid w:val="1F00556F"/>
    <w:rsid w:val="1F091E24"/>
    <w:rsid w:val="1F091E24"/>
    <w:rsid w:val="1F0D14D8"/>
    <w:rsid w:val="1F109486"/>
    <w:rsid w:val="1F1722B0"/>
    <w:rsid w:val="1F1D0C07"/>
    <w:rsid w:val="1F1D0C07"/>
    <w:rsid w:val="1F27D94B"/>
    <w:rsid w:val="1F74F336"/>
    <w:rsid w:val="1F7D07A8"/>
    <w:rsid w:val="1F8EB966"/>
    <w:rsid w:val="1FB397FE"/>
    <w:rsid w:val="1FC88AA5"/>
    <w:rsid w:val="1FFF503D"/>
    <w:rsid w:val="20021716"/>
    <w:rsid w:val="2055F516"/>
    <w:rsid w:val="208CA01C"/>
    <w:rsid w:val="208CA01C"/>
    <w:rsid w:val="20ACA8DA"/>
    <w:rsid w:val="20B8C98C"/>
    <w:rsid w:val="20BB74BD"/>
    <w:rsid w:val="20CE7DA6"/>
    <w:rsid w:val="20D83CFF"/>
    <w:rsid w:val="20F0ECD3"/>
    <w:rsid w:val="21038D13"/>
    <w:rsid w:val="2105B013"/>
    <w:rsid w:val="2116875D"/>
    <w:rsid w:val="2161EA0A"/>
    <w:rsid w:val="217A7DC6"/>
    <w:rsid w:val="218129F4"/>
    <w:rsid w:val="21D716C4"/>
    <w:rsid w:val="229BBF35"/>
    <w:rsid w:val="22A109B6"/>
    <w:rsid w:val="22A5F4AF"/>
    <w:rsid w:val="22C40129"/>
    <w:rsid w:val="2304A9F8"/>
    <w:rsid w:val="230E2EB5"/>
    <w:rsid w:val="23119D24"/>
    <w:rsid w:val="231E6827"/>
    <w:rsid w:val="2333E60C"/>
    <w:rsid w:val="23347AF6"/>
    <w:rsid w:val="23413188"/>
    <w:rsid w:val="234293FB"/>
    <w:rsid w:val="2369E470"/>
    <w:rsid w:val="239A6F96"/>
    <w:rsid w:val="23A6237A"/>
    <w:rsid w:val="23CCF72B"/>
    <w:rsid w:val="23D9BC4D"/>
    <w:rsid w:val="23DB8DBF"/>
    <w:rsid w:val="240C7253"/>
    <w:rsid w:val="2476E3C8"/>
    <w:rsid w:val="247B4453"/>
    <w:rsid w:val="2483CA9B"/>
    <w:rsid w:val="2494EFF4"/>
    <w:rsid w:val="24A3821E"/>
    <w:rsid w:val="24A3ED83"/>
    <w:rsid w:val="24B188BA"/>
    <w:rsid w:val="24D181B2"/>
    <w:rsid w:val="250D0C32"/>
    <w:rsid w:val="2516994E"/>
    <w:rsid w:val="2521E76D"/>
    <w:rsid w:val="25255825"/>
    <w:rsid w:val="2536F480"/>
    <w:rsid w:val="2587170C"/>
    <w:rsid w:val="25CB9C44"/>
    <w:rsid w:val="25CB9C44"/>
    <w:rsid w:val="25E68659"/>
    <w:rsid w:val="25F0CB47"/>
    <w:rsid w:val="25F2B0AA"/>
    <w:rsid w:val="25FFC453"/>
    <w:rsid w:val="2601DB08"/>
    <w:rsid w:val="260A5978"/>
    <w:rsid w:val="2624D28E"/>
    <w:rsid w:val="26591CB4"/>
    <w:rsid w:val="267B8F79"/>
    <w:rsid w:val="269B7949"/>
    <w:rsid w:val="272E5593"/>
    <w:rsid w:val="273354A6"/>
    <w:rsid w:val="275167FE"/>
    <w:rsid w:val="2777C20C"/>
    <w:rsid w:val="2796DFA1"/>
    <w:rsid w:val="27AD5499"/>
    <w:rsid w:val="27B390BE"/>
    <w:rsid w:val="27B8E5D7"/>
    <w:rsid w:val="27D591E3"/>
    <w:rsid w:val="27E6F847"/>
    <w:rsid w:val="27EF19A6"/>
    <w:rsid w:val="2824CB68"/>
    <w:rsid w:val="282730B5"/>
    <w:rsid w:val="282730B5"/>
    <w:rsid w:val="28296D5A"/>
    <w:rsid w:val="28316AC1"/>
    <w:rsid w:val="28835A44"/>
    <w:rsid w:val="288B1112"/>
    <w:rsid w:val="28B626DB"/>
    <w:rsid w:val="28FA69BB"/>
    <w:rsid w:val="28FC71A0"/>
    <w:rsid w:val="294EE1F2"/>
    <w:rsid w:val="2952997C"/>
    <w:rsid w:val="296F1DE9"/>
    <w:rsid w:val="2977F335"/>
    <w:rsid w:val="29A00146"/>
    <w:rsid w:val="29A658E0"/>
    <w:rsid w:val="29E295C6"/>
    <w:rsid w:val="29E7B237"/>
    <w:rsid w:val="29F14488"/>
    <w:rsid w:val="2A37E8DC"/>
    <w:rsid w:val="2A5ED592"/>
    <w:rsid w:val="2A686931"/>
    <w:rsid w:val="2A70E61F"/>
    <w:rsid w:val="2AC06110"/>
    <w:rsid w:val="2AC06110"/>
    <w:rsid w:val="2AC667E2"/>
    <w:rsid w:val="2AF74625"/>
    <w:rsid w:val="2B0B2A67"/>
    <w:rsid w:val="2B15C9CE"/>
    <w:rsid w:val="2B164A7F"/>
    <w:rsid w:val="2B551C38"/>
    <w:rsid w:val="2B5BD767"/>
    <w:rsid w:val="2B651A40"/>
    <w:rsid w:val="2B8643F6"/>
    <w:rsid w:val="2B8A3ED8"/>
    <w:rsid w:val="2B95A448"/>
    <w:rsid w:val="2B9E1CA0"/>
    <w:rsid w:val="2BE1CDE7"/>
    <w:rsid w:val="2BFA55E8"/>
    <w:rsid w:val="2C217899"/>
    <w:rsid w:val="2C823C40"/>
    <w:rsid w:val="2C8A9550"/>
    <w:rsid w:val="2C9527C8"/>
    <w:rsid w:val="2CAAC3B7"/>
    <w:rsid w:val="2CAB43BC"/>
    <w:rsid w:val="2CB2951C"/>
    <w:rsid w:val="2CBB38B1"/>
    <w:rsid w:val="2CD2E185"/>
    <w:rsid w:val="2CDDCB1B"/>
    <w:rsid w:val="2D018BBE"/>
    <w:rsid w:val="2D07BD3C"/>
    <w:rsid w:val="2D3C03CD"/>
    <w:rsid w:val="2D3C03CD"/>
    <w:rsid w:val="2D486296"/>
    <w:rsid w:val="2D4C54B1"/>
    <w:rsid w:val="2D89AED7"/>
    <w:rsid w:val="2D996720"/>
    <w:rsid w:val="2DB2826E"/>
    <w:rsid w:val="2DC6066F"/>
    <w:rsid w:val="2DC8A4A2"/>
    <w:rsid w:val="2DE10A97"/>
    <w:rsid w:val="2DF001B3"/>
    <w:rsid w:val="2E25F2BB"/>
    <w:rsid w:val="2E273D93"/>
    <w:rsid w:val="2E2ED7AC"/>
    <w:rsid w:val="2E326D10"/>
    <w:rsid w:val="2E346F57"/>
    <w:rsid w:val="2E492518"/>
    <w:rsid w:val="2E4B0B79"/>
    <w:rsid w:val="2E529A18"/>
    <w:rsid w:val="2E58364E"/>
    <w:rsid w:val="2E5E6A90"/>
    <w:rsid w:val="2E6A22E8"/>
    <w:rsid w:val="2E8BB85A"/>
    <w:rsid w:val="2E8BBC35"/>
    <w:rsid w:val="2E941E44"/>
    <w:rsid w:val="2EC40D2A"/>
    <w:rsid w:val="2ECAD59D"/>
    <w:rsid w:val="2EE0DA27"/>
    <w:rsid w:val="2EE31FD6"/>
    <w:rsid w:val="2EE84445"/>
    <w:rsid w:val="2EEC0153"/>
    <w:rsid w:val="2EFD52BD"/>
    <w:rsid w:val="2F2E6D3B"/>
    <w:rsid w:val="2F38A6D6"/>
    <w:rsid w:val="2F939C0F"/>
    <w:rsid w:val="2FDAE27A"/>
    <w:rsid w:val="2FF1FCC4"/>
    <w:rsid w:val="2FF49634"/>
    <w:rsid w:val="2FF56555"/>
    <w:rsid w:val="2FFB07EB"/>
    <w:rsid w:val="2FFF87D5"/>
    <w:rsid w:val="302C59E3"/>
    <w:rsid w:val="3030353A"/>
    <w:rsid w:val="30372A1A"/>
    <w:rsid w:val="305BCAFA"/>
    <w:rsid w:val="309BCD05"/>
    <w:rsid w:val="30BFE5FE"/>
    <w:rsid w:val="30C2BD7B"/>
    <w:rsid w:val="30DE11AD"/>
    <w:rsid w:val="30F51B4F"/>
    <w:rsid w:val="3119DBDF"/>
    <w:rsid w:val="31293561"/>
    <w:rsid w:val="312DC0AF"/>
    <w:rsid w:val="3136890F"/>
    <w:rsid w:val="3136890F"/>
    <w:rsid w:val="3158DD8B"/>
    <w:rsid w:val="3168AC0C"/>
    <w:rsid w:val="31985755"/>
    <w:rsid w:val="31C61B9F"/>
    <w:rsid w:val="31DB7A5F"/>
    <w:rsid w:val="3217A9DA"/>
    <w:rsid w:val="32388822"/>
    <w:rsid w:val="3256616A"/>
    <w:rsid w:val="32821143"/>
    <w:rsid w:val="32A16D90"/>
    <w:rsid w:val="32B115D2"/>
    <w:rsid w:val="32BCCFB2"/>
    <w:rsid w:val="32D7E3E0"/>
    <w:rsid w:val="32DB4E13"/>
    <w:rsid w:val="32E51807"/>
    <w:rsid w:val="32EB9E51"/>
    <w:rsid w:val="32F43AAF"/>
    <w:rsid w:val="332390C5"/>
    <w:rsid w:val="332DB839"/>
    <w:rsid w:val="333C151E"/>
    <w:rsid w:val="3342EF1D"/>
    <w:rsid w:val="3351E15C"/>
    <w:rsid w:val="33DD4A7D"/>
    <w:rsid w:val="33E0DB5F"/>
    <w:rsid w:val="33E8039D"/>
    <w:rsid w:val="33E981AD"/>
    <w:rsid w:val="33EADA03"/>
    <w:rsid w:val="340E77AA"/>
    <w:rsid w:val="343C709B"/>
    <w:rsid w:val="34A9955F"/>
    <w:rsid w:val="34BA99BB"/>
    <w:rsid w:val="34CC2419"/>
    <w:rsid w:val="34CDD5AA"/>
    <w:rsid w:val="34DB64A6"/>
    <w:rsid w:val="34DB64A6"/>
    <w:rsid w:val="34F1BDF5"/>
    <w:rsid w:val="350DECBC"/>
    <w:rsid w:val="3557D297"/>
    <w:rsid w:val="35698502"/>
    <w:rsid w:val="35815B38"/>
    <w:rsid w:val="359B8F6B"/>
    <w:rsid w:val="35B395D7"/>
    <w:rsid w:val="35DB512C"/>
    <w:rsid w:val="35E399A3"/>
    <w:rsid w:val="361C78F1"/>
    <w:rsid w:val="367269E0"/>
    <w:rsid w:val="36B68E79"/>
    <w:rsid w:val="36BB23C6"/>
    <w:rsid w:val="36DE07ED"/>
    <w:rsid w:val="37473107"/>
    <w:rsid w:val="375E0CE8"/>
    <w:rsid w:val="378F2528"/>
    <w:rsid w:val="37A1B0CB"/>
    <w:rsid w:val="37BABF05"/>
    <w:rsid w:val="37DA777F"/>
    <w:rsid w:val="37F6A610"/>
    <w:rsid w:val="3826228D"/>
    <w:rsid w:val="382F2D03"/>
    <w:rsid w:val="3861EF18"/>
    <w:rsid w:val="3898F600"/>
    <w:rsid w:val="38B3E845"/>
    <w:rsid w:val="38B873DD"/>
    <w:rsid w:val="38C300D2"/>
    <w:rsid w:val="391A1F22"/>
    <w:rsid w:val="39205F3B"/>
    <w:rsid w:val="3957A065"/>
    <w:rsid w:val="3973ACFB"/>
    <w:rsid w:val="398F77F6"/>
    <w:rsid w:val="399D5A68"/>
    <w:rsid w:val="39CB432E"/>
    <w:rsid w:val="39E6E466"/>
    <w:rsid w:val="39F3F269"/>
    <w:rsid w:val="3A0FC6E7"/>
    <w:rsid w:val="3A26C8FF"/>
    <w:rsid w:val="3A4661E3"/>
    <w:rsid w:val="3A5B6288"/>
    <w:rsid w:val="3A6CC0D9"/>
    <w:rsid w:val="3A974BA2"/>
    <w:rsid w:val="3ACEE318"/>
    <w:rsid w:val="3B0BF82A"/>
    <w:rsid w:val="3B136C1B"/>
    <w:rsid w:val="3B175B66"/>
    <w:rsid w:val="3B209D2E"/>
    <w:rsid w:val="3B29E920"/>
    <w:rsid w:val="3B3A14B3"/>
    <w:rsid w:val="3B54DB52"/>
    <w:rsid w:val="3BA4B411"/>
    <w:rsid w:val="3BBE309C"/>
    <w:rsid w:val="3BC6BF89"/>
    <w:rsid w:val="3BE8680F"/>
    <w:rsid w:val="3C444A2E"/>
    <w:rsid w:val="3C4494F4"/>
    <w:rsid w:val="3CA166DE"/>
    <w:rsid w:val="3CCDC57A"/>
    <w:rsid w:val="3CF30A97"/>
    <w:rsid w:val="3CFD8387"/>
    <w:rsid w:val="3D100142"/>
    <w:rsid w:val="3D10F262"/>
    <w:rsid w:val="3D2B76F3"/>
    <w:rsid w:val="3D41D176"/>
    <w:rsid w:val="3D783DF1"/>
    <w:rsid w:val="3D783DF1"/>
    <w:rsid w:val="3D7D68AD"/>
    <w:rsid w:val="3DB88A23"/>
    <w:rsid w:val="3E093CFA"/>
    <w:rsid w:val="3E093CFA"/>
    <w:rsid w:val="3E1D03B5"/>
    <w:rsid w:val="3E229E01"/>
    <w:rsid w:val="3E3D5A2B"/>
    <w:rsid w:val="3E463827"/>
    <w:rsid w:val="3E84233E"/>
    <w:rsid w:val="3EB6F39B"/>
    <w:rsid w:val="3F3511D4"/>
    <w:rsid w:val="3FF3FC59"/>
    <w:rsid w:val="3FF46637"/>
    <w:rsid w:val="3FF5F717"/>
    <w:rsid w:val="3FFA8D20"/>
    <w:rsid w:val="3FFFFAF1"/>
    <w:rsid w:val="4000A9FB"/>
    <w:rsid w:val="40086FE0"/>
    <w:rsid w:val="400DBFDA"/>
    <w:rsid w:val="405579F7"/>
    <w:rsid w:val="405889A8"/>
    <w:rsid w:val="405E5BEC"/>
    <w:rsid w:val="40742E17"/>
    <w:rsid w:val="40A19788"/>
    <w:rsid w:val="40A1F0DD"/>
    <w:rsid w:val="40A25D84"/>
    <w:rsid w:val="40A682E2"/>
    <w:rsid w:val="40A684FC"/>
    <w:rsid w:val="410855FF"/>
    <w:rsid w:val="41265E1A"/>
    <w:rsid w:val="413502D5"/>
    <w:rsid w:val="4148B0B0"/>
    <w:rsid w:val="4154878E"/>
    <w:rsid w:val="416AEC59"/>
    <w:rsid w:val="4195B572"/>
    <w:rsid w:val="41C1F688"/>
    <w:rsid w:val="41CA965E"/>
    <w:rsid w:val="41D62A21"/>
    <w:rsid w:val="41E1A2EC"/>
    <w:rsid w:val="41E4603C"/>
    <w:rsid w:val="424DEECA"/>
    <w:rsid w:val="425E7504"/>
    <w:rsid w:val="42991465"/>
    <w:rsid w:val="42AE29EB"/>
    <w:rsid w:val="42C2FFD1"/>
    <w:rsid w:val="42DD35C6"/>
    <w:rsid w:val="431127AB"/>
    <w:rsid w:val="4333A53D"/>
    <w:rsid w:val="433687E7"/>
    <w:rsid w:val="4351AF8E"/>
    <w:rsid w:val="4352EA2D"/>
    <w:rsid w:val="437D943C"/>
    <w:rsid w:val="438EA75C"/>
    <w:rsid w:val="43913C31"/>
    <w:rsid w:val="43C9DE56"/>
    <w:rsid w:val="43E3113F"/>
    <w:rsid w:val="43EED7EB"/>
    <w:rsid w:val="43F0C722"/>
    <w:rsid w:val="4411F435"/>
    <w:rsid w:val="4427D69A"/>
    <w:rsid w:val="447617F6"/>
    <w:rsid w:val="448C8C27"/>
    <w:rsid w:val="44C12E93"/>
    <w:rsid w:val="44C58BB7"/>
    <w:rsid w:val="44CB9422"/>
    <w:rsid w:val="44FD2AF4"/>
    <w:rsid w:val="4519EE8F"/>
    <w:rsid w:val="45347932"/>
    <w:rsid w:val="45347932"/>
    <w:rsid w:val="453D0736"/>
    <w:rsid w:val="4543FFC1"/>
    <w:rsid w:val="456EB820"/>
    <w:rsid w:val="456EB820"/>
    <w:rsid w:val="4599C649"/>
    <w:rsid w:val="459E863F"/>
    <w:rsid w:val="45AFA3E9"/>
    <w:rsid w:val="45B3CE13"/>
    <w:rsid w:val="45BC8B3E"/>
    <w:rsid w:val="45D63815"/>
    <w:rsid w:val="4617D42D"/>
    <w:rsid w:val="4628A901"/>
    <w:rsid w:val="4695A75D"/>
    <w:rsid w:val="469C5964"/>
    <w:rsid w:val="46A0E27C"/>
    <w:rsid w:val="46A532DB"/>
    <w:rsid w:val="46B58391"/>
    <w:rsid w:val="46E19F17"/>
    <w:rsid w:val="46F10B17"/>
    <w:rsid w:val="47169B63"/>
    <w:rsid w:val="47678A42"/>
    <w:rsid w:val="476CD402"/>
    <w:rsid w:val="47741D7B"/>
    <w:rsid w:val="47855B3C"/>
    <w:rsid w:val="478BB783"/>
    <w:rsid w:val="47A4769B"/>
    <w:rsid w:val="47D181BA"/>
    <w:rsid w:val="47D181BA"/>
    <w:rsid w:val="47D3CAB9"/>
    <w:rsid w:val="47F6F02E"/>
    <w:rsid w:val="48028B6A"/>
    <w:rsid w:val="484FC1EC"/>
    <w:rsid w:val="485CEACD"/>
    <w:rsid w:val="489C550E"/>
    <w:rsid w:val="48AA476D"/>
    <w:rsid w:val="48CF14DA"/>
    <w:rsid w:val="48D39805"/>
    <w:rsid w:val="491B97B5"/>
    <w:rsid w:val="491C044D"/>
    <w:rsid w:val="4967551E"/>
    <w:rsid w:val="4997F7B6"/>
    <w:rsid w:val="499E6B4C"/>
    <w:rsid w:val="49C0FC7F"/>
    <w:rsid w:val="49C30164"/>
    <w:rsid w:val="49C31254"/>
    <w:rsid w:val="49C5911B"/>
    <w:rsid w:val="49E0A8F9"/>
    <w:rsid w:val="49E0A8F9"/>
    <w:rsid w:val="49E3BDB9"/>
    <w:rsid w:val="49E3BDB9"/>
    <w:rsid w:val="49E8724B"/>
    <w:rsid w:val="49FE2313"/>
    <w:rsid w:val="4A0A7230"/>
    <w:rsid w:val="4A2004E4"/>
    <w:rsid w:val="4A23640B"/>
    <w:rsid w:val="4A29000D"/>
    <w:rsid w:val="4A427EE9"/>
    <w:rsid w:val="4A427EE9"/>
    <w:rsid w:val="4A5F1860"/>
    <w:rsid w:val="4A6143DD"/>
    <w:rsid w:val="4A7E60EC"/>
    <w:rsid w:val="4A90E41C"/>
    <w:rsid w:val="4A94DF0A"/>
    <w:rsid w:val="4A956F7C"/>
    <w:rsid w:val="4A956F7C"/>
    <w:rsid w:val="4AB7EEB2"/>
    <w:rsid w:val="4AD71D99"/>
    <w:rsid w:val="4AE66857"/>
    <w:rsid w:val="4AE66857"/>
    <w:rsid w:val="4B13AEBE"/>
    <w:rsid w:val="4B1916A8"/>
    <w:rsid w:val="4B340C39"/>
    <w:rsid w:val="4B5F2B33"/>
    <w:rsid w:val="4B6A3B46"/>
    <w:rsid w:val="4B8E01AB"/>
    <w:rsid w:val="4B927BCF"/>
    <w:rsid w:val="4BA12AD5"/>
    <w:rsid w:val="4BB438CE"/>
    <w:rsid w:val="4BF6123A"/>
    <w:rsid w:val="4BFAD80B"/>
    <w:rsid w:val="4BFE6D9C"/>
    <w:rsid w:val="4C202132"/>
    <w:rsid w:val="4CC776F7"/>
    <w:rsid w:val="4CC776F7"/>
    <w:rsid w:val="4CEAE75D"/>
    <w:rsid w:val="4D00AFD7"/>
    <w:rsid w:val="4D11F562"/>
    <w:rsid w:val="4D294660"/>
    <w:rsid w:val="4D3B954A"/>
    <w:rsid w:val="4D4C2C66"/>
    <w:rsid w:val="4D6C95F3"/>
    <w:rsid w:val="4D8C2018"/>
    <w:rsid w:val="4DA28252"/>
    <w:rsid w:val="4DBA0DFC"/>
    <w:rsid w:val="4DCC5DA9"/>
    <w:rsid w:val="4DFD0F96"/>
    <w:rsid w:val="4E0817EA"/>
    <w:rsid w:val="4E0F5577"/>
    <w:rsid w:val="4E4A7D57"/>
    <w:rsid w:val="4E4AA888"/>
    <w:rsid w:val="4E608E1A"/>
    <w:rsid w:val="4E667E51"/>
    <w:rsid w:val="4E72A76F"/>
    <w:rsid w:val="4E829CFC"/>
    <w:rsid w:val="4E993830"/>
    <w:rsid w:val="4E9B4DB2"/>
    <w:rsid w:val="4EF4B723"/>
    <w:rsid w:val="4F22E337"/>
    <w:rsid w:val="4F2F39EB"/>
    <w:rsid w:val="4F8C9D9F"/>
    <w:rsid w:val="4F9C73A5"/>
    <w:rsid w:val="4FA1A5D7"/>
    <w:rsid w:val="4FA86BEC"/>
    <w:rsid w:val="4FB2782D"/>
    <w:rsid w:val="4FC748EB"/>
    <w:rsid w:val="4FCAF2FE"/>
    <w:rsid w:val="4FDB0E53"/>
    <w:rsid w:val="4FEF1B90"/>
    <w:rsid w:val="4FF1283C"/>
    <w:rsid w:val="4FF268BA"/>
    <w:rsid w:val="500D5170"/>
    <w:rsid w:val="50405A4D"/>
    <w:rsid w:val="504E77DD"/>
    <w:rsid w:val="50529FDB"/>
    <w:rsid w:val="509795D1"/>
    <w:rsid w:val="50ADD9E5"/>
    <w:rsid w:val="50D926D3"/>
    <w:rsid w:val="511E6231"/>
    <w:rsid w:val="512EF75A"/>
    <w:rsid w:val="5194DC08"/>
    <w:rsid w:val="51BF0502"/>
    <w:rsid w:val="51C401F5"/>
    <w:rsid w:val="51EA3B66"/>
    <w:rsid w:val="522C081F"/>
    <w:rsid w:val="52466F56"/>
    <w:rsid w:val="52864FFD"/>
    <w:rsid w:val="52D0C801"/>
    <w:rsid w:val="52E351FF"/>
    <w:rsid w:val="52F942EE"/>
    <w:rsid w:val="530F2DC3"/>
    <w:rsid w:val="5315F57A"/>
    <w:rsid w:val="53526F1B"/>
    <w:rsid w:val="5396B7BC"/>
    <w:rsid w:val="53ADF5AF"/>
    <w:rsid w:val="53B9A723"/>
    <w:rsid w:val="53B9A723"/>
    <w:rsid w:val="53D0CB36"/>
    <w:rsid w:val="53E5E943"/>
    <w:rsid w:val="54178875"/>
    <w:rsid w:val="542C5048"/>
    <w:rsid w:val="54313C0A"/>
    <w:rsid w:val="54649687"/>
    <w:rsid w:val="547D3E00"/>
    <w:rsid w:val="54D3577B"/>
    <w:rsid w:val="54E9C23D"/>
    <w:rsid w:val="5520B557"/>
    <w:rsid w:val="553CF7EC"/>
    <w:rsid w:val="553EBF37"/>
    <w:rsid w:val="557A277A"/>
    <w:rsid w:val="557B8C23"/>
    <w:rsid w:val="559A5D0B"/>
    <w:rsid w:val="55C4E0DC"/>
    <w:rsid w:val="55CD02A0"/>
    <w:rsid w:val="55F37F6F"/>
    <w:rsid w:val="563264D1"/>
    <w:rsid w:val="56400F4B"/>
    <w:rsid w:val="56484670"/>
    <w:rsid w:val="567396B1"/>
    <w:rsid w:val="5684225C"/>
    <w:rsid w:val="56C01D62"/>
    <w:rsid w:val="56CEE26C"/>
    <w:rsid w:val="56D10FF8"/>
    <w:rsid w:val="56F8A98D"/>
    <w:rsid w:val="56F9A3A4"/>
    <w:rsid w:val="56FDA45A"/>
    <w:rsid w:val="56FDA45A"/>
    <w:rsid w:val="5723828C"/>
    <w:rsid w:val="573EDA23"/>
    <w:rsid w:val="57622DE1"/>
    <w:rsid w:val="57657334"/>
    <w:rsid w:val="57691CBA"/>
    <w:rsid w:val="578021F1"/>
    <w:rsid w:val="5784A499"/>
    <w:rsid w:val="578C61D2"/>
    <w:rsid w:val="57991504"/>
    <w:rsid w:val="57B834D7"/>
    <w:rsid w:val="57BF761E"/>
    <w:rsid w:val="57DCDD80"/>
    <w:rsid w:val="57DE192B"/>
    <w:rsid w:val="57E90F81"/>
    <w:rsid w:val="57EFD353"/>
    <w:rsid w:val="57FBCACC"/>
    <w:rsid w:val="581B7A22"/>
    <w:rsid w:val="5868765F"/>
    <w:rsid w:val="5871A36B"/>
    <w:rsid w:val="58892060"/>
    <w:rsid w:val="58921B92"/>
    <w:rsid w:val="5896550C"/>
    <w:rsid w:val="58A120DF"/>
    <w:rsid w:val="58BC0810"/>
    <w:rsid w:val="58BC6C54"/>
    <w:rsid w:val="58BC6C54"/>
    <w:rsid w:val="58E4180A"/>
    <w:rsid w:val="59327342"/>
    <w:rsid w:val="59327342"/>
    <w:rsid w:val="59382489"/>
    <w:rsid w:val="59D7D284"/>
    <w:rsid w:val="59E35433"/>
    <w:rsid w:val="59E35433"/>
    <w:rsid w:val="59F59703"/>
    <w:rsid w:val="59FE8D46"/>
    <w:rsid w:val="59FE8D46"/>
    <w:rsid w:val="5A1FF188"/>
    <w:rsid w:val="5A38C99D"/>
    <w:rsid w:val="5A4682C2"/>
    <w:rsid w:val="5A4682C2"/>
    <w:rsid w:val="5A8F8707"/>
    <w:rsid w:val="5AA6B41A"/>
    <w:rsid w:val="5ADBED53"/>
    <w:rsid w:val="5AFF8A0E"/>
    <w:rsid w:val="5B3DDE2D"/>
    <w:rsid w:val="5B4408CC"/>
    <w:rsid w:val="5B757719"/>
    <w:rsid w:val="5B79995F"/>
    <w:rsid w:val="5BA3D32D"/>
    <w:rsid w:val="5BB76630"/>
    <w:rsid w:val="5BB9F08D"/>
    <w:rsid w:val="5BC51C01"/>
    <w:rsid w:val="5C247A6E"/>
    <w:rsid w:val="5C46A1AA"/>
    <w:rsid w:val="5C6B80AF"/>
    <w:rsid w:val="5C81C74F"/>
    <w:rsid w:val="5C87F4BD"/>
    <w:rsid w:val="5CB61ED1"/>
    <w:rsid w:val="5CD0C507"/>
    <w:rsid w:val="5CE598D1"/>
    <w:rsid w:val="5D09A3E1"/>
    <w:rsid w:val="5D09A3E1"/>
    <w:rsid w:val="5D1025A0"/>
    <w:rsid w:val="5D14169F"/>
    <w:rsid w:val="5D29A04F"/>
    <w:rsid w:val="5D2BC648"/>
    <w:rsid w:val="5D2BC648"/>
    <w:rsid w:val="5D4EE676"/>
    <w:rsid w:val="5DBA9EFC"/>
    <w:rsid w:val="5DC332F0"/>
    <w:rsid w:val="5DE27BF5"/>
    <w:rsid w:val="5DE43E0E"/>
    <w:rsid w:val="5DF79D54"/>
    <w:rsid w:val="5DFE63CA"/>
    <w:rsid w:val="5E3A860D"/>
    <w:rsid w:val="5E549187"/>
    <w:rsid w:val="5E6FA4BD"/>
    <w:rsid w:val="5E778E54"/>
    <w:rsid w:val="5E899E95"/>
    <w:rsid w:val="5E942A9E"/>
    <w:rsid w:val="5EA8D044"/>
    <w:rsid w:val="5EB129A7"/>
    <w:rsid w:val="5EDC3C76"/>
    <w:rsid w:val="5EDEF41C"/>
    <w:rsid w:val="5EFE635E"/>
    <w:rsid w:val="5EFE635E"/>
    <w:rsid w:val="5F12373A"/>
    <w:rsid w:val="5F1DDE00"/>
    <w:rsid w:val="5F31E79E"/>
    <w:rsid w:val="5F4828CD"/>
    <w:rsid w:val="5F5EB328"/>
    <w:rsid w:val="5F957BAF"/>
    <w:rsid w:val="5F95EB50"/>
    <w:rsid w:val="5FA0E856"/>
    <w:rsid w:val="5FB0F1B9"/>
    <w:rsid w:val="5FF6BC1E"/>
    <w:rsid w:val="6008B9B0"/>
    <w:rsid w:val="604E7CD7"/>
    <w:rsid w:val="6050B0FA"/>
    <w:rsid w:val="606A898C"/>
    <w:rsid w:val="606A9A0F"/>
    <w:rsid w:val="606A9A0F"/>
    <w:rsid w:val="60779DC5"/>
    <w:rsid w:val="607A9393"/>
    <w:rsid w:val="607E34B6"/>
    <w:rsid w:val="60800142"/>
    <w:rsid w:val="6081E9F3"/>
    <w:rsid w:val="6085A193"/>
    <w:rsid w:val="6094D04E"/>
    <w:rsid w:val="609867A3"/>
    <w:rsid w:val="60B95477"/>
    <w:rsid w:val="60DC7A4F"/>
    <w:rsid w:val="614DAFBA"/>
    <w:rsid w:val="61AC6133"/>
    <w:rsid w:val="61AC6133"/>
    <w:rsid w:val="61B5D329"/>
    <w:rsid w:val="61B943EE"/>
    <w:rsid w:val="61D6214E"/>
    <w:rsid w:val="61E925E0"/>
    <w:rsid w:val="61EBD272"/>
    <w:rsid w:val="61EBD272"/>
    <w:rsid w:val="620DC71A"/>
    <w:rsid w:val="620FA5AC"/>
    <w:rsid w:val="62192833"/>
    <w:rsid w:val="62192833"/>
    <w:rsid w:val="626061C4"/>
    <w:rsid w:val="6285CD88"/>
    <w:rsid w:val="629E182A"/>
    <w:rsid w:val="62A88971"/>
    <w:rsid w:val="62D696C2"/>
    <w:rsid w:val="62DD69A8"/>
    <w:rsid w:val="6306B2B2"/>
    <w:rsid w:val="6306B2B2"/>
    <w:rsid w:val="6310B63B"/>
    <w:rsid w:val="63246375"/>
    <w:rsid w:val="632726F5"/>
    <w:rsid w:val="632B927C"/>
    <w:rsid w:val="63322850"/>
    <w:rsid w:val="633B8067"/>
    <w:rsid w:val="633E2C2C"/>
    <w:rsid w:val="63416D75"/>
    <w:rsid w:val="6374DFE3"/>
    <w:rsid w:val="63763610"/>
    <w:rsid w:val="638B0087"/>
    <w:rsid w:val="64187006"/>
    <w:rsid w:val="642A949B"/>
    <w:rsid w:val="643E29B8"/>
    <w:rsid w:val="64544CF6"/>
    <w:rsid w:val="6477562A"/>
    <w:rsid w:val="64830054"/>
    <w:rsid w:val="649E9B1D"/>
    <w:rsid w:val="64AA3916"/>
    <w:rsid w:val="64DE901E"/>
    <w:rsid w:val="6504CA63"/>
    <w:rsid w:val="651A268C"/>
    <w:rsid w:val="653D0FF4"/>
    <w:rsid w:val="6553A461"/>
    <w:rsid w:val="655EF315"/>
    <w:rsid w:val="6573FD63"/>
    <w:rsid w:val="6590BC9B"/>
    <w:rsid w:val="6590BC9B"/>
    <w:rsid w:val="65A71EE7"/>
    <w:rsid w:val="660446EF"/>
    <w:rsid w:val="6618041C"/>
    <w:rsid w:val="66293EDA"/>
    <w:rsid w:val="662A95ED"/>
    <w:rsid w:val="6677346F"/>
    <w:rsid w:val="66773EFE"/>
    <w:rsid w:val="6691F50A"/>
    <w:rsid w:val="66CF352C"/>
    <w:rsid w:val="66D02E9D"/>
    <w:rsid w:val="66ED3007"/>
    <w:rsid w:val="672E77A6"/>
    <w:rsid w:val="673A181A"/>
    <w:rsid w:val="673FEFFC"/>
    <w:rsid w:val="679986E8"/>
    <w:rsid w:val="67B095BF"/>
    <w:rsid w:val="67C94416"/>
    <w:rsid w:val="67E127DB"/>
    <w:rsid w:val="681A697E"/>
    <w:rsid w:val="68304435"/>
    <w:rsid w:val="683ED852"/>
    <w:rsid w:val="683EFCE4"/>
    <w:rsid w:val="6891DB84"/>
    <w:rsid w:val="68A877A6"/>
    <w:rsid w:val="68A992FB"/>
    <w:rsid w:val="68AF3D0F"/>
    <w:rsid w:val="68D0D1F6"/>
    <w:rsid w:val="68F117D7"/>
    <w:rsid w:val="694FB4D6"/>
    <w:rsid w:val="696936E4"/>
    <w:rsid w:val="6994AB94"/>
    <w:rsid w:val="69A6C842"/>
    <w:rsid w:val="69DE2DA5"/>
    <w:rsid w:val="6A67B045"/>
    <w:rsid w:val="6A67B045"/>
    <w:rsid w:val="6AA2EBC4"/>
    <w:rsid w:val="6ABCC089"/>
    <w:rsid w:val="6AC28670"/>
    <w:rsid w:val="6AC7B1C4"/>
    <w:rsid w:val="6ADECA9F"/>
    <w:rsid w:val="6AE1A8E0"/>
    <w:rsid w:val="6B10B273"/>
    <w:rsid w:val="6B22B456"/>
    <w:rsid w:val="6B22B456"/>
    <w:rsid w:val="6B44B145"/>
    <w:rsid w:val="6B554AC7"/>
    <w:rsid w:val="6B742336"/>
    <w:rsid w:val="6B7A9F63"/>
    <w:rsid w:val="6B7B3F23"/>
    <w:rsid w:val="6C1F5F85"/>
    <w:rsid w:val="6C22C334"/>
    <w:rsid w:val="6C549879"/>
    <w:rsid w:val="6C59400A"/>
    <w:rsid w:val="6C5B4E26"/>
    <w:rsid w:val="6CC5F661"/>
    <w:rsid w:val="6CC5F661"/>
    <w:rsid w:val="6CE2B7DA"/>
    <w:rsid w:val="6CFAEED3"/>
    <w:rsid w:val="6D32E525"/>
    <w:rsid w:val="6D390DD3"/>
    <w:rsid w:val="6D42290F"/>
    <w:rsid w:val="6D72E50A"/>
    <w:rsid w:val="6D7688A4"/>
    <w:rsid w:val="6D990932"/>
    <w:rsid w:val="6DBC9720"/>
    <w:rsid w:val="6DEA1839"/>
    <w:rsid w:val="6DF5C049"/>
    <w:rsid w:val="6E0AB93F"/>
    <w:rsid w:val="6E0F3AB7"/>
    <w:rsid w:val="6E385EDF"/>
    <w:rsid w:val="6EA6389E"/>
    <w:rsid w:val="6EB6BA7E"/>
    <w:rsid w:val="6ED89ED3"/>
    <w:rsid w:val="6EDF0576"/>
    <w:rsid w:val="6EDF0576"/>
    <w:rsid w:val="6F781831"/>
    <w:rsid w:val="6FAA4F6A"/>
    <w:rsid w:val="6FAA4F6A"/>
    <w:rsid w:val="6FBA38D1"/>
    <w:rsid w:val="6FC08F49"/>
    <w:rsid w:val="7034BE65"/>
    <w:rsid w:val="7034BE65"/>
    <w:rsid w:val="7044684A"/>
    <w:rsid w:val="704BBF18"/>
    <w:rsid w:val="7057E2CF"/>
    <w:rsid w:val="70A16B15"/>
    <w:rsid w:val="70AC943C"/>
    <w:rsid w:val="70AFC1A2"/>
    <w:rsid w:val="70C82BEE"/>
    <w:rsid w:val="70C99E3A"/>
    <w:rsid w:val="7101785D"/>
    <w:rsid w:val="71101D13"/>
    <w:rsid w:val="713DD889"/>
    <w:rsid w:val="7151CDDC"/>
    <w:rsid w:val="7151CDDC"/>
    <w:rsid w:val="715FF5A9"/>
    <w:rsid w:val="715FF5A9"/>
    <w:rsid w:val="7160C081"/>
    <w:rsid w:val="718B9F3A"/>
    <w:rsid w:val="71B45991"/>
    <w:rsid w:val="7202E27E"/>
    <w:rsid w:val="72241859"/>
    <w:rsid w:val="723C162C"/>
    <w:rsid w:val="726D3487"/>
    <w:rsid w:val="7277FCF5"/>
    <w:rsid w:val="727F4490"/>
    <w:rsid w:val="7294E2B2"/>
    <w:rsid w:val="729A086F"/>
    <w:rsid w:val="72E90D35"/>
    <w:rsid w:val="73145194"/>
    <w:rsid w:val="7341A548"/>
    <w:rsid w:val="73485E1E"/>
    <w:rsid w:val="734B9266"/>
    <w:rsid w:val="735534A3"/>
    <w:rsid w:val="73946B62"/>
    <w:rsid w:val="73966DDE"/>
    <w:rsid w:val="73AC3EE0"/>
    <w:rsid w:val="73C265C5"/>
    <w:rsid w:val="73D2F948"/>
    <w:rsid w:val="73DADDDB"/>
    <w:rsid w:val="743163A5"/>
    <w:rsid w:val="7444E2B8"/>
    <w:rsid w:val="746FC4D6"/>
    <w:rsid w:val="7483F8E5"/>
    <w:rsid w:val="748E8127"/>
    <w:rsid w:val="748F1E31"/>
    <w:rsid w:val="749138E2"/>
    <w:rsid w:val="74A5E0FC"/>
    <w:rsid w:val="74ABCEBB"/>
    <w:rsid w:val="74C38FF9"/>
    <w:rsid w:val="74E13679"/>
    <w:rsid w:val="750DA8CB"/>
    <w:rsid w:val="7530CDEC"/>
    <w:rsid w:val="7537F2F0"/>
    <w:rsid w:val="754F9D9A"/>
    <w:rsid w:val="756F6BA8"/>
    <w:rsid w:val="75770E73"/>
    <w:rsid w:val="759AB974"/>
    <w:rsid w:val="75CA89B8"/>
    <w:rsid w:val="75EA8E01"/>
    <w:rsid w:val="75F7D726"/>
    <w:rsid w:val="76020BE5"/>
    <w:rsid w:val="7606468B"/>
    <w:rsid w:val="7606468B"/>
    <w:rsid w:val="764E8BD9"/>
    <w:rsid w:val="767BC937"/>
    <w:rsid w:val="76832103"/>
    <w:rsid w:val="76860359"/>
    <w:rsid w:val="768A2019"/>
    <w:rsid w:val="76C68B2B"/>
    <w:rsid w:val="76DBCD0C"/>
    <w:rsid w:val="76DFA4C1"/>
    <w:rsid w:val="76E52E14"/>
    <w:rsid w:val="7701EDE1"/>
    <w:rsid w:val="7706AE64"/>
    <w:rsid w:val="77085DA6"/>
    <w:rsid w:val="770866BC"/>
    <w:rsid w:val="770B097A"/>
    <w:rsid w:val="7712970D"/>
    <w:rsid w:val="7727E104"/>
    <w:rsid w:val="775EE0CB"/>
    <w:rsid w:val="7761BABB"/>
    <w:rsid w:val="77700446"/>
    <w:rsid w:val="7777AE8E"/>
    <w:rsid w:val="77850158"/>
    <w:rsid w:val="7798A615"/>
    <w:rsid w:val="77AC6F30"/>
    <w:rsid w:val="77E2B26F"/>
    <w:rsid w:val="7802706E"/>
    <w:rsid w:val="7806BFEF"/>
    <w:rsid w:val="7814D2D3"/>
    <w:rsid w:val="7839B1CB"/>
    <w:rsid w:val="78890BE9"/>
    <w:rsid w:val="7889C5C0"/>
    <w:rsid w:val="7889C5C0"/>
    <w:rsid w:val="788E0B4B"/>
    <w:rsid w:val="78A4DCD4"/>
    <w:rsid w:val="78B75397"/>
    <w:rsid w:val="78D862AD"/>
    <w:rsid w:val="78F49F7F"/>
    <w:rsid w:val="791A36B3"/>
    <w:rsid w:val="792B210A"/>
    <w:rsid w:val="79339D45"/>
    <w:rsid w:val="794CCBCC"/>
    <w:rsid w:val="795AF3D3"/>
    <w:rsid w:val="7983457A"/>
    <w:rsid w:val="7990D0EC"/>
    <w:rsid w:val="79C81E3B"/>
    <w:rsid w:val="79D75B70"/>
    <w:rsid w:val="7A0EABCF"/>
    <w:rsid w:val="7A259011"/>
    <w:rsid w:val="7A43475E"/>
    <w:rsid w:val="7A6F2973"/>
    <w:rsid w:val="7A858CDF"/>
    <w:rsid w:val="7A9B40F2"/>
    <w:rsid w:val="7AD10B35"/>
    <w:rsid w:val="7AD3AD87"/>
    <w:rsid w:val="7ADBA461"/>
    <w:rsid w:val="7B12C01F"/>
    <w:rsid w:val="7B1C7070"/>
    <w:rsid w:val="7B3D9225"/>
    <w:rsid w:val="7B59C33A"/>
    <w:rsid w:val="7B9CF001"/>
    <w:rsid w:val="7BA416F1"/>
    <w:rsid w:val="7BB5AA4D"/>
    <w:rsid w:val="7BD34539"/>
    <w:rsid w:val="7BE7A18D"/>
    <w:rsid w:val="7C135681"/>
    <w:rsid w:val="7C3A2653"/>
    <w:rsid w:val="7C3D4507"/>
    <w:rsid w:val="7C6A1ADD"/>
    <w:rsid w:val="7C6A1ADD"/>
    <w:rsid w:val="7CAAFED7"/>
    <w:rsid w:val="7CCE3C8D"/>
    <w:rsid w:val="7D49CC94"/>
    <w:rsid w:val="7D5CD144"/>
    <w:rsid w:val="7D6C379D"/>
    <w:rsid w:val="7DA69DF0"/>
    <w:rsid w:val="7DECF9C3"/>
    <w:rsid w:val="7E00E0F2"/>
    <w:rsid w:val="7E72763E"/>
    <w:rsid w:val="7E7AE5B9"/>
    <w:rsid w:val="7E7BD315"/>
    <w:rsid w:val="7E8FF326"/>
    <w:rsid w:val="7E95608E"/>
    <w:rsid w:val="7E95608E"/>
    <w:rsid w:val="7EAED3B7"/>
    <w:rsid w:val="7EDBAA7B"/>
    <w:rsid w:val="7EE8BF55"/>
    <w:rsid w:val="7F10AB45"/>
    <w:rsid w:val="7F2B86A2"/>
    <w:rsid w:val="7F5BCAD3"/>
    <w:rsid w:val="7F895C0B"/>
    <w:rsid w:val="7FA6DD6D"/>
    <w:rsid w:val="7FC8B608"/>
    <w:rsid w:val="7FDB4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75397"/>
  <w15:chartTrackingRefBased/>
  <w15:docId w15:val="{8181C47F-F511-4A3E-9A92-DADCE819B9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601DB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601DB0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601DB08"/>
    <w:pPr>
      <w:spacing/>
      <w:ind w:left="720"/>
      <w:contextualSpacing/>
    </w:pPr>
  </w:style>
  <w:style w:type="paragraph" w:styleId="Heading1">
    <w:uiPriority w:val="9"/>
    <w:name w:val="heading 1"/>
    <w:basedOn w:val="Normal"/>
    <w:next w:val="Normal"/>
    <w:qFormat/>
    <w:rsid w:val="2601DB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2601DB08"/>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NoSpacing">
    <w:uiPriority w:val="1"/>
    <w:name w:val="No Spacing"/>
    <w:qFormat/>
    <w:rsid w:val="2601DB08"/>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10A01685"/>
    <w:pPr>
      <w:tabs>
        <w:tab w:val="center" w:leader="none" w:pos="4680"/>
        <w:tab w:val="right" w:leader="none" w:pos="9360"/>
      </w:tabs>
      <w:spacing w:after="0" w:line="240" w:lineRule="auto"/>
    </w:pPr>
  </w:style>
  <w:style w:type="paragraph" w:styleId="Footer">
    <w:uiPriority w:val="99"/>
    <w:name w:val="footer"/>
    <w:basedOn w:val="Normal"/>
    <w:unhideWhenUsed/>
    <w:rsid w:val="10A0168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0A016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2097093" /><Relationship Type="http://schemas.microsoft.com/office/2020/10/relationships/intelligence" Target="/word/intelligence2.xml" Id="R094171051f564c2d" /><Relationship Type="http://schemas.openxmlformats.org/officeDocument/2006/relationships/numbering" Target="/word/numbering.xml" Id="R4b94a09329d546f1" /><Relationship Type="http://schemas.openxmlformats.org/officeDocument/2006/relationships/header" Target="/word/header.xml" Id="Rcc463c1c498e4ca2" /><Relationship Type="http://schemas.openxmlformats.org/officeDocument/2006/relationships/footer" Target="/word/footer.xml" Id="Ra0ff9a27abbc474f" /><Relationship Type="http://schemas.openxmlformats.org/officeDocument/2006/relationships/image" Target="/media/image2.png" Id="rId1654920616" /><Relationship Type="http://schemas.openxmlformats.org/officeDocument/2006/relationships/hyperlink" Target="https://www.gov.uk/government/publications/national-framework-for-nhs-continuing-healthcare-and-nhs-funded-nursing-care" TargetMode="External" Id="Ra1881ed308cf461e" /><Relationship Type="http://schemas.openxmlformats.org/officeDocument/2006/relationships/hyperlink" Target="https://www.gov.uk/government/publications/national-framework-for-nhs-continuing-healthcare-and-nhs-funded-nursing-care" TargetMode="External" Id="Re07b37031dd14a49" /><Relationship Type="http://schemas.openxmlformats.org/officeDocument/2006/relationships/hyperlink" Target="https://www.gov.uk/government/publications/the-nhs-constitution-for-england" TargetMode="External" Id="R5929842c0125473c" /><Relationship Type="http://schemas.openxmlformats.org/officeDocument/2006/relationships/hyperlink" Target="https://www.gov.uk/government/publications/10-year-health-plan-for-england-fit-for-the-future" TargetMode="External" Id="Rb0ef9a3470f64c9b" /><Relationship Type="http://schemas.openxmlformats.org/officeDocument/2006/relationships/hyperlink" Target="https://www.hee.nhs.uk/sites/default/files/documents/Nursing%20Associate%20Curriculum%20Framework%20Feb2017_0.pdf" TargetMode="External" Id="R5fda443ef19c48c8" /><Relationship Type="http://schemas.openxmlformats.org/officeDocument/2006/relationships/hyperlink" Target="https://doi.org/10.1080/07294360.2016.1139551" TargetMode="External" Id="R29a507c25f8842c9" /><Relationship Type="http://schemas.openxmlformats.org/officeDocument/2006/relationships/hyperlink" Target="https://doi.org/10.1080/07294360.2024.2325154" TargetMode="External" Id="R2943d14c785644c8" /><Relationship Type="http://schemas.openxmlformats.org/officeDocument/2006/relationships/hyperlink" Target="https://www.jobs.nhs.uk/candidate/jobadvert/C9419-25-1082?searchFormType=main&amp;keyword=nursing%20Associate&amp;language=en" TargetMode="External" Id="R2760dcaa90be43e9" /><Relationship Type="http://schemas.openxmlformats.org/officeDocument/2006/relationships/hyperlink" Target="https://doi.org/10.1177/21582440211059167" TargetMode="External" Id="R119b882e6c684a0c" /><Relationship Type="http://schemas.openxmlformats.org/officeDocument/2006/relationships/hyperlink" Target="https://journals.rcni.com/nursing-management/evidence-and-practice/exploring-the-role-of-communication-in-effective-nurse-leadership-and-patient-care-nm.2024.e2081/abs" TargetMode="External" Id="Rcb814ca4e95e48d9" /><Relationship Type="http://schemas.openxmlformats.org/officeDocument/2006/relationships/hyperlink" Target="https://www.england.nhs.uk" TargetMode="External" Id="R4e7f261d5b2d4abe" /><Relationship Type="http://schemas.openxmlformats.org/officeDocument/2006/relationships/hyperlink" Target="https://www.england.nhs.uk/2024/01/over-5500-nursing-associates-working-in-the-nhs-with-more-to-come-under-nhs-long-term-workforce-plan/" TargetMode="External" Id="R8d3f43567df34655" /><Relationship Type="http://schemas.openxmlformats.org/officeDocument/2006/relationships/hyperlink" Target="https://www.nmc.org.uk/revalidation/requirements/cpd/" TargetMode="External" Id="Rf295768aef6b423a" /><Relationship Type="http://schemas.openxmlformats.org/officeDocument/2006/relationships/hyperlink" Target="https://www.nmc.org.uk/standards/standards-for-nursing-associates/" TargetMode="External" Id="Re5954e316aef4ae1" /><Relationship Type="http://schemas.openxmlformats.org/officeDocument/2006/relationships/hyperlink" Target="https://www.open.edu/openlearn/education-development/learning-teach-becoming-reflective-practitioner/content-section-2.1" TargetMode="External" Id="Rf2ab71528c254fbf" /><Relationship Type="http://schemas.openxmlformats.org/officeDocument/2006/relationships/hyperlink" Target="https://doi.org/10.3389/fpsyg.2014.01573" TargetMode="External" Id="R3815b63909834d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6</revision>
  <dcterms:created xsi:type="dcterms:W3CDTF">2025-11-17T22:19:28.2841282Z</dcterms:created>
  <dcterms:modified xsi:type="dcterms:W3CDTF">2025-11-24T02:32:39.5793068Z</dcterms:modified>
</coreProperties>
</file>