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F0D0B" w14:textId="569EA546" w:rsidR="008E0F70" w:rsidRPr="004F6CFB" w:rsidRDefault="002B384E" w:rsidP="004F6CFB">
      <w:pPr>
        <w:pStyle w:val="a3"/>
        <w:jc w:val="center"/>
        <w:rPr>
          <w:rFonts w:ascii="Times New Roman" w:hAnsi="Times New Roman" w:cs="Times New Roman"/>
          <w:b/>
          <w:sz w:val="52"/>
          <w:szCs w:val="52"/>
        </w:rPr>
      </w:pPr>
      <w:r>
        <w:rPr>
          <w:rFonts w:ascii="Times New Roman" w:hAnsi="Times New Roman" w:cs="Times New Roman"/>
          <w:b/>
          <w:noProof/>
          <w:sz w:val="52"/>
          <w:szCs w:val="52"/>
        </w:rPr>
        <w:drawing>
          <wp:inline distT="0" distB="0" distL="0" distR="0" wp14:anchorId="1FBFAB0F" wp14:editId="60B95395">
            <wp:extent cx="6248400" cy="2543175"/>
            <wp:effectExtent l="0" t="0" r="0" b="9525"/>
            <wp:docPr id="1"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descr="Картина, която съдържа текст&#10;&#10;Описанието е генерирано автоматично"/>
                    <pic:cNvPicPr/>
                  </pic:nvPicPr>
                  <pic:blipFill>
                    <a:blip r:embed="rId8">
                      <a:extLst>
                        <a:ext uri="{28A0092B-C50C-407E-A947-70E740481C1C}">
                          <a14:useLocalDpi xmlns:a14="http://schemas.microsoft.com/office/drawing/2010/main" val="0"/>
                        </a:ext>
                      </a:extLst>
                    </a:blip>
                    <a:stretch>
                      <a:fillRect/>
                    </a:stretch>
                  </pic:blipFill>
                  <pic:spPr>
                    <a:xfrm>
                      <a:off x="0" y="0"/>
                      <a:ext cx="6248400" cy="2543175"/>
                    </a:xfrm>
                    <a:prstGeom prst="rect">
                      <a:avLst/>
                    </a:prstGeom>
                  </pic:spPr>
                </pic:pic>
              </a:graphicData>
            </a:graphic>
          </wp:inline>
        </w:drawing>
      </w:r>
    </w:p>
    <w:p w14:paraId="56F437C9" w14:textId="77777777" w:rsidR="008E0F70" w:rsidRPr="004F6CFB" w:rsidRDefault="008E0F70" w:rsidP="008E0F70">
      <w:pPr>
        <w:jc w:val="left"/>
        <w:rPr>
          <w:b/>
          <w:bCs/>
          <w:sz w:val="36"/>
          <w:szCs w:val="36"/>
        </w:rPr>
      </w:pPr>
      <w:r w:rsidRPr="004F6CFB">
        <w:rPr>
          <w:b/>
          <w:bCs/>
          <w:sz w:val="36"/>
          <w:szCs w:val="36"/>
        </w:rPr>
        <w:t>Programme: BA Business Management</w:t>
      </w:r>
    </w:p>
    <w:p w14:paraId="720CFD39" w14:textId="77777777" w:rsidR="008E0F70" w:rsidRPr="002B384E" w:rsidRDefault="008E0F70" w:rsidP="008E0F70">
      <w:pPr>
        <w:jc w:val="left"/>
        <w:rPr>
          <w:b/>
          <w:bCs/>
          <w:sz w:val="32"/>
          <w:szCs w:val="32"/>
        </w:rPr>
      </w:pPr>
      <w:r w:rsidRPr="002B384E">
        <w:rPr>
          <w:b/>
          <w:bCs/>
          <w:sz w:val="32"/>
          <w:szCs w:val="32"/>
        </w:rPr>
        <w:t>Module: Marketing Fundamentals</w:t>
      </w:r>
    </w:p>
    <w:p w14:paraId="775B606D" w14:textId="77777777" w:rsidR="008E0F70" w:rsidRPr="002B384E" w:rsidRDefault="008E0F70" w:rsidP="008E0F70">
      <w:pPr>
        <w:jc w:val="left"/>
        <w:rPr>
          <w:b/>
          <w:bCs/>
          <w:sz w:val="32"/>
          <w:szCs w:val="32"/>
        </w:rPr>
      </w:pPr>
      <w:r w:rsidRPr="002B384E">
        <w:rPr>
          <w:b/>
          <w:bCs/>
          <w:sz w:val="32"/>
          <w:szCs w:val="32"/>
        </w:rPr>
        <w:t>Module code: LCBB4004</w:t>
      </w:r>
    </w:p>
    <w:p w14:paraId="078F2505" w14:textId="6A75E070" w:rsidR="008E0F70" w:rsidRPr="002B384E" w:rsidRDefault="008E0F70" w:rsidP="008E0F70">
      <w:pPr>
        <w:jc w:val="left"/>
        <w:rPr>
          <w:b/>
          <w:bCs/>
          <w:sz w:val="32"/>
          <w:szCs w:val="32"/>
        </w:rPr>
      </w:pPr>
      <w:r w:rsidRPr="002B384E">
        <w:rPr>
          <w:b/>
          <w:bCs/>
          <w:sz w:val="32"/>
          <w:szCs w:val="32"/>
        </w:rPr>
        <w:t xml:space="preserve">Module Lecturer: </w:t>
      </w:r>
      <w:r w:rsidR="00FB4659">
        <w:rPr>
          <w:b/>
          <w:bCs/>
          <w:sz w:val="32"/>
          <w:szCs w:val="32"/>
        </w:rPr>
        <w:t>Senior Lecturer</w:t>
      </w:r>
      <w:r w:rsidR="00925E33">
        <w:rPr>
          <w:b/>
          <w:bCs/>
          <w:sz w:val="32"/>
          <w:szCs w:val="32"/>
        </w:rPr>
        <w:t xml:space="preserve"> </w:t>
      </w:r>
      <w:r w:rsidR="002B384E" w:rsidRPr="002B384E">
        <w:rPr>
          <w:b/>
          <w:bCs/>
          <w:sz w:val="32"/>
          <w:szCs w:val="32"/>
        </w:rPr>
        <w:t>Ze Zook</w:t>
      </w:r>
    </w:p>
    <w:p w14:paraId="198BE831" w14:textId="27461FBC" w:rsidR="008E0F70" w:rsidRPr="0080523B" w:rsidRDefault="008E0F70" w:rsidP="008E0F70">
      <w:pPr>
        <w:jc w:val="left"/>
        <w:rPr>
          <w:b/>
          <w:bCs/>
          <w:sz w:val="32"/>
          <w:szCs w:val="32"/>
        </w:rPr>
      </w:pPr>
      <w:r w:rsidRPr="0080523B">
        <w:rPr>
          <w:b/>
          <w:bCs/>
          <w:sz w:val="32"/>
          <w:szCs w:val="32"/>
        </w:rPr>
        <w:t xml:space="preserve">Assignment Title: Assessment 2 </w:t>
      </w:r>
    </w:p>
    <w:p w14:paraId="483C3A87" w14:textId="55590AED" w:rsidR="002B384E" w:rsidRPr="0080523B" w:rsidRDefault="002B384E" w:rsidP="008E0F70">
      <w:pPr>
        <w:jc w:val="left"/>
        <w:rPr>
          <w:b/>
          <w:bCs/>
          <w:sz w:val="32"/>
          <w:szCs w:val="32"/>
        </w:rPr>
      </w:pPr>
      <w:r w:rsidRPr="0080523B">
        <w:rPr>
          <w:b/>
          <w:bCs/>
          <w:sz w:val="32"/>
          <w:szCs w:val="32"/>
        </w:rPr>
        <w:t xml:space="preserve">Write an INDIVIDUAL </w:t>
      </w:r>
      <w:r w:rsidRPr="0080523B">
        <w:rPr>
          <w:b/>
          <w:bCs/>
          <w:sz w:val="32"/>
          <w:szCs w:val="32"/>
          <w:u w:val="single"/>
        </w:rPr>
        <w:t>essay</w:t>
      </w:r>
      <w:r w:rsidRPr="0080523B">
        <w:rPr>
          <w:b/>
          <w:bCs/>
          <w:sz w:val="32"/>
          <w:szCs w:val="32"/>
        </w:rPr>
        <w:t xml:space="preserve"> providing a critical analysis</w:t>
      </w:r>
      <w:r w:rsidR="0080523B" w:rsidRPr="0080523B">
        <w:rPr>
          <w:b/>
          <w:bCs/>
          <w:sz w:val="32"/>
          <w:szCs w:val="32"/>
        </w:rPr>
        <w:t xml:space="preserve"> and evaluation of the following:</w:t>
      </w:r>
    </w:p>
    <w:p w14:paraId="540503AF" w14:textId="13021FE4" w:rsidR="0080523B" w:rsidRPr="0080523B" w:rsidRDefault="0080523B" w:rsidP="008E0F70">
      <w:pPr>
        <w:jc w:val="left"/>
        <w:rPr>
          <w:sz w:val="28"/>
          <w:szCs w:val="28"/>
        </w:rPr>
      </w:pPr>
      <w:r w:rsidRPr="0080523B">
        <w:rPr>
          <w:b/>
          <w:bCs/>
          <w:sz w:val="28"/>
          <w:szCs w:val="28"/>
        </w:rPr>
        <w:t xml:space="preserve">* </w:t>
      </w:r>
      <w:r w:rsidRPr="0080523B">
        <w:rPr>
          <w:sz w:val="28"/>
          <w:szCs w:val="28"/>
        </w:rPr>
        <w:t>The role of marketing in creating value for customers.</w:t>
      </w:r>
    </w:p>
    <w:p w14:paraId="117A1E0F" w14:textId="32DEB0B6" w:rsidR="0080523B" w:rsidRPr="0080523B" w:rsidRDefault="0080523B" w:rsidP="008E0F70">
      <w:pPr>
        <w:jc w:val="left"/>
        <w:rPr>
          <w:sz w:val="28"/>
          <w:szCs w:val="28"/>
        </w:rPr>
      </w:pPr>
      <w:r w:rsidRPr="0080523B">
        <w:rPr>
          <w:sz w:val="28"/>
          <w:szCs w:val="28"/>
        </w:rPr>
        <w:t>* Stakeholder engagement and their impact on the marketing activities of an organisation</w:t>
      </w:r>
    </w:p>
    <w:p w14:paraId="27575C32" w14:textId="77777777" w:rsidR="008E0F70" w:rsidRPr="008E0F70" w:rsidRDefault="008E0F70" w:rsidP="008E0F70">
      <w:pPr>
        <w:jc w:val="center"/>
        <w:rPr>
          <w:b/>
          <w:bCs/>
          <w:i/>
          <w:iCs/>
        </w:rPr>
      </w:pPr>
    </w:p>
    <w:p w14:paraId="17B6B085" w14:textId="77777777" w:rsidR="004F6CFB" w:rsidRDefault="008E0F70" w:rsidP="008E0F70">
      <w:pPr>
        <w:jc w:val="left"/>
        <w:rPr>
          <w:b/>
          <w:bCs/>
          <w:sz w:val="32"/>
          <w:szCs w:val="32"/>
        </w:rPr>
      </w:pPr>
      <w:r w:rsidRPr="002B384E">
        <w:rPr>
          <w:b/>
          <w:bCs/>
          <w:sz w:val="32"/>
          <w:szCs w:val="32"/>
        </w:rPr>
        <w:t xml:space="preserve">Student Name: Nina Kirova </w:t>
      </w:r>
    </w:p>
    <w:p w14:paraId="7994939B" w14:textId="615F1508" w:rsidR="008E0F70" w:rsidRPr="002B384E" w:rsidRDefault="008E0F70" w:rsidP="008E0F70">
      <w:pPr>
        <w:jc w:val="left"/>
        <w:rPr>
          <w:b/>
          <w:bCs/>
          <w:sz w:val="32"/>
          <w:szCs w:val="32"/>
        </w:rPr>
      </w:pPr>
      <w:r w:rsidRPr="002B384E">
        <w:rPr>
          <w:b/>
          <w:bCs/>
          <w:sz w:val="32"/>
          <w:szCs w:val="32"/>
        </w:rPr>
        <w:t>Student ID:</w:t>
      </w:r>
      <w:r w:rsidR="002B384E" w:rsidRPr="002B384E">
        <w:rPr>
          <w:b/>
          <w:bCs/>
          <w:sz w:val="32"/>
          <w:szCs w:val="32"/>
        </w:rPr>
        <w:t>2018270</w:t>
      </w:r>
    </w:p>
    <w:p w14:paraId="2A44F9A6" w14:textId="77777777" w:rsidR="008E0F70" w:rsidRPr="008E0F70" w:rsidRDefault="008E0F70" w:rsidP="008E0F70">
      <w:pPr>
        <w:jc w:val="left"/>
        <w:rPr>
          <w:b/>
          <w:bCs/>
        </w:rPr>
      </w:pPr>
    </w:p>
    <w:p w14:paraId="332A2B79" w14:textId="77777777" w:rsidR="008E0F70" w:rsidRPr="008E0F70" w:rsidRDefault="008E0F70" w:rsidP="008E0F70">
      <w:pPr>
        <w:jc w:val="left"/>
        <w:rPr>
          <w:b/>
          <w:bCs/>
        </w:rPr>
      </w:pPr>
    </w:p>
    <w:p w14:paraId="73D29673" w14:textId="77777777" w:rsidR="008E0F70" w:rsidRPr="008E0F70" w:rsidRDefault="008E0F70" w:rsidP="008E0F70">
      <w:pPr>
        <w:jc w:val="left"/>
        <w:rPr>
          <w:b/>
          <w:bCs/>
        </w:rPr>
      </w:pPr>
    </w:p>
    <w:p w14:paraId="70E29D48" w14:textId="77777777" w:rsidR="008E0F70" w:rsidRPr="008E0F70" w:rsidRDefault="008E0F70" w:rsidP="008E0F70">
      <w:pPr>
        <w:jc w:val="left"/>
        <w:rPr>
          <w:b/>
          <w:bCs/>
        </w:rPr>
      </w:pPr>
    </w:p>
    <w:p w14:paraId="4EE97704" w14:textId="77777777" w:rsidR="008E0F70" w:rsidRPr="008E0F70" w:rsidRDefault="008E0F70" w:rsidP="008E0F70">
      <w:pPr>
        <w:jc w:val="left"/>
        <w:rPr>
          <w:b/>
          <w:bCs/>
        </w:rPr>
      </w:pPr>
    </w:p>
    <w:sdt>
      <w:sdtPr>
        <w:rPr>
          <w:rFonts w:ascii="Times New Roman" w:eastAsiaTheme="minorHAnsi" w:hAnsi="Times New Roman" w:cstheme="minorBidi"/>
          <w:color w:val="auto"/>
          <w:sz w:val="24"/>
          <w:szCs w:val="22"/>
        </w:rPr>
        <w:id w:val="-191757528"/>
        <w:docPartObj>
          <w:docPartGallery w:val="Table of Contents"/>
          <w:docPartUnique/>
        </w:docPartObj>
      </w:sdtPr>
      <w:sdtEndPr>
        <w:rPr>
          <w:b/>
          <w:bCs/>
          <w:noProof/>
        </w:rPr>
      </w:sdtEndPr>
      <w:sdtContent>
        <w:p w14:paraId="6D87AED0" w14:textId="77777777" w:rsidR="008E0F70" w:rsidRPr="001A2C47" w:rsidRDefault="008E0F70">
          <w:pPr>
            <w:pStyle w:val="a5"/>
            <w:rPr>
              <w:rFonts w:ascii="Times New Roman" w:hAnsi="Times New Roman" w:cs="Times New Roman"/>
              <w:b/>
              <w:bCs/>
              <w:color w:val="000000" w:themeColor="text1"/>
            </w:rPr>
          </w:pPr>
          <w:r w:rsidRPr="001A2C47">
            <w:rPr>
              <w:rFonts w:ascii="Times New Roman" w:hAnsi="Times New Roman" w:cs="Times New Roman"/>
              <w:b/>
              <w:bCs/>
              <w:color w:val="000000" w:themeColor="text1"/>
            </w:rPr>
            <w:t>Contents</w:t>
          </w:r>
        </w:p>
        <w:p w14:paraId="094A6404" w14:textId="6C6DAE5D" w:rsidR="006A2C1A" w:rsidRPr="00466C8A" w:rsidRDefault="008E0F70">
          <w:pPr>
            <w:pStyle w:val="11"/>
            <w:tabs>
              <w:tab w:val="right" w:leader="dot" w:pos="9350"/>
            </w:tabs>
            <w:rPr>
              <w:rFonts w:asciiTheme="minorHAnsi" w:eastAsiaTheme="minorEastAsia" w:hAnsiTheme="minorHAnsi"/>
              <w:noProof/>
              <w:sz w:val="22"/>
              <w:lang w:val="en-US"/>
            </w:rPr>
          </w:pPr>
          <w:r w:rsidRPr="008E0F70">
            <w:fldChar w:fldCharType="begin"/>
          </w:r>
          <w:r w:rsidRPr="008E0F70">
            <w:instrText xml:space="preserve"> TOC \o "1-3" \h \z \u </w:instrText>
          </w:r>
          <w:r w:rsidRPr="008E0F70">
            <w:fldChar w:fldCharType="separate"/>
          </w:r>
          <w:hyperlink w:anchor="_Toc70348187" w:history="1">
            <w:r w:rsidR="006A2C1A" w:rsidRPr="00466C8A">
              <w:rPr>
                <w:rStyle w:val="a7"/>
                <w:rFonts w:cs="Times New Roman"/>
                <w:noProof/>
              </w:rPr>
              <w:t>Introduction</w:t>
            </w:r>
            <w:r w:rsidR="006A2C1A" w:rsidRPr="00466C8A">
              <w:rPr>
                <w:noProof/>
                <w:webHidden/>
              </w:rPr>
              <w:tab/>
            </w:r>
          </w:hyperlink>
          <w:r w:rsidR="00466C8A" w:rsidRPr="00466C8A">
            <w:rPr>
              <w:noProof/>
            </w:rPr>
            <w:t>2</w:t>
          </w:r>
        </w:p>
        <w:p w14:paraId="05EBAA13" w14:textId="46C7198D" w:rsidR="006A2C1A" w:rsidRPr="00466C8A" w:rsidRDefault="0047656F">
          <w:pPr>
            <w:pStyle w:val="11"/>
            <w:tabs>
              <w:tab w:val="right" w:leader="dot" w:pos="9350"/>
            </w:tabs>
            <w:rPr>
              <w:rFonts w:asciiTheme="minorHAnsi" w:eastAsiaTheme="minorEastAsia" w:hAnsiTheme="minorHAnsi"/>
              <w:noProof/>
              <w:sz w:val="22"/>
              <w:lang w:val="en-US"/>
            </w:rPr>
          </w:pPr>
          <w:hyperlink w:anchor="_Toc70348188" w:history="1">
            <w:r w:rsidR="006A2C1A" w:rsidRPr="00466C8A">
              <w:rPr>
                <w:rStyle w:val="a7"/>
                <w:rFonts w:cs="Times New Roman"/>
                <w:noProof/>
              </w:rPr>
              <w:t>The role of marketing in creating value for consumers</w:t>
            </w:r>
            <w:r w:rsidR="006A2C1A" w:rsidRPr="00466C8A">
              <w:rPr>
                <w:noProof/>
                <w:webHidden/>
              </w:rPr>
              <w:tab/>
            </w:r>
          </w:hyperlink>
          <w:r w:rsidR="00466C8A" w:rsidRPr="00466C8A">
            <w:rPr>
              <w:noProof/>
            </w:rPr>
            <w:t>3</w:t>
          </w:r>
        </w:p>
        <w:p w14:paraId="3CE84C5B" w14:textId="77777777" w:rsidR="006A2C1A" w:rsidRPr="00466C8A" w:rsidRDefault="0047656F">
          <w:pPr>
            <w:pStyle w:val="11"/>
            <w:tabs>
              <w:tab w:val="right" w:leader="dot" w:pos="9350"/>
            </w:tabs>
            <w:rPr>
              <w:rFonts w:asciiTheme="minorHAnsi" w:eastAsiaTheme="minorEastAsia" w:hAnsiTheme="minorHAnsi"/>
              <w:noProof/>
              <w:sz w:val="22"/>
              <w:lang w:val="en-US"/>
            </w:rPr>
          </w:pPr>
          <w:hyperlink w:anchor="_Toc70348189" w:history="1">
            <w:r w:rsidR="006A2C1A" w:rsidRPr="00466C8A">
              <w:rPr>
                <w:rStyle w:val="a7"/>
                <w:rFonts w:cs="Times New Roman"/>
                <w:noProof/>
              </w:rPr>
              <w:t xml:space="preserve">Identifying stakeholders and their impacts on marketing activities of </w:t>
            </w:r>
            <w:r w:rsidR="00835332" w:rsidRPr="00466C8A">
              <w:rPr>
                <w:rStyle w:val="a7"/>
                <w:noProof/>
              </w:rPr>
              <w:t>Unilever UK</w:t>
            </w:r>
            <w:r w:rsidR="006A2C1A" w:rsidRPr="00466C8A">
              <w:rPr>
                <w:noProof/>
                <w:webHidden/>
              </w:rPr>
              <w:tab/>
            </w:r>
            <w:r w:rsidR="006A2C1A" w:rsidRPr="00466C8A">
              <w:rPr>
                <w:noProof/>
                <w:webHidden/>
              </w:rPr>
              <w:fldChar w:fldCharType="begin"/>
            </w:r>
            <w:r w:rsidR="006A2C1A" w:rsidRPr="00466C8A">
              <w:rPr>
                <w:noProof/>
                <w:webHidden/>
              </w:rPr>
              <w:instrText xml:space="preserve"> PAGEREF _Toc70348189 \h </w:instrText>
            </w:r>
            <w:r w:rsidR="006A2C1A" w:rsidRPr="00466C8A">
              <w:rPr>
                <w:noProof/>
                <w:webHidden/>
              </w:rPr>
            </w:r>
            <w:r w:rsidR="006A2C1A" w:rsidRPr="00466C8A">
              <w:rPr>
                <w:noProof/>
                <w:webHidden/>
              </w:rPr>
              <w:fldChar w:fldCharType="separate"/>
            </w:r>
            <w:r w:rsidR="006A2C1A" w:rsidRPr="00466C8A">
              <w:rPr>
                <w:noProof/>
                <w:webHidden/>
              </w:rPr>
              <w:t>9</w:t>
            </w:r>
            <w:r w:rsidR="006A2C1A" w:rsidRPr="00466C8A">
              <w:rPr>
                <w:noProof/>
                <w:webHidden/>
              </w:rPr>
              <w:fldChar w:fldCharType="end"/>
            </w:r>
          </w:hyperlink>
        </w:p>
        <w:p w14:paraId="36C61467" w14:textId="77777777" w:rsidR="006A2C1A" w:rsidRPr="00466C8A" w:rsidRDefault="0047656F">
          <w:pPr>
            <w:pStyle w:val="11"/>
            <w:tabs>
              <w:tab w:val="right" w:leader="dot" w:pos="9350"/>
            </w:tabs>
            <w:rPr>
              <w:rFonts w:asciiTheme="minorHAnsi" w:eastAsiaTheme="minorEastAsia" w:hAnsiTheme="minorHAnsi"/>
              <w:noProof/>
              <w:sz w:val="22"/>
              <w:lang w:val="en-US"/>
            </w:rPr>
          </w:pPr>
          <w:hyperlink w:anchor="_Toc70348190" w:history="1">
            <w:r w:rsidR="006A2C1A" w:rsidRPr="00466C8A">
              <w:rPr>
                <w:rStyle w:val="a7"/>
                <w:rFonts w:cs="Times New Roman"/>
                <w:noProof/>
              </w:rPr>
              <w:t>Conclusion</w:t>
            </w:r>
            <w:r w:rsidR="006A2C1A" w:rsidRPr="00466C8A">
              <w:rPr>
                <w:noProof/>
                <w:webHidden/>
              </w:rPr>
              <w:tab/>
            </w:r>
            <w:r w:rsidR="006A2C1A" w:rsidRPr="00466C8A">
              <w:rPr>
                <w:noProof/>
                <w:webHidden/>
              </w:rPr>
              <w:fldChar w:fldCharType="begin"/>
            </w:r>
            <w:r w:rsidR="006A2C1A" w:rsidRPr="00466C8A">
              <w:rPr>
                <w:noProof/>
                <w:webHidden/>
              </w:rPr>
              <w:instrText xml:space="preserve"> PAGEREF _Toc70348190 \h </w:instrText>
            </w:r>
            <w:r w:rsidR="006A2C1A" w:rsidRPr="00466C8A">
              <w:rPr>
                <w:noProof/>
                <w:webHidden/>
              </w:rPr>
            </w:r>
            <w:r w:rsidR="006A2C1A" w:rsidRPr="00466C8A">
              <w:rPr>
                <w:noProof/>
                <w:webHidden/>
              </w:rPr>
              <w:fldChar w:fldCharType="separate"/>
            </w:r>
            <w:r w:rsidR="006A2C1A" w:rsidRPr="00466C8A">
              <w:rPr>
                <w:noProof/>
                <w:webHidden/>
              </w:rPr>
              <w:t>11</w:t>
            </w:r>
            <w:r w:rsidR="006A2C1A" w:rsidRPr="00466C8A">
              <w:rPr>
                <w:noProof/>
                <w:webHidden/>
              </w:rPr>
              <w:fldChar w:fldCharType="end"/>
            </w:r>
          </w:hyperlink>
        </w:p>
        <w:p w14:paraId="680988FC" w14:textId="77777777" w:rsidR="006A2C1A" w:rsidRPr="00466C8A" w:rsidRDefault="0047656F">
          <w:pPr>
            <w:pStyle w:val="11"/>
            <w:tabs>
              <w:tab w:val="right" w:leader="dot" w:pos="9350"/>
            </w:tabs>
            <w:rPr>
              <w:rFonts w:asciiTheme="minorHAnsi" w:eastAsiaTheme="minorEastAsia" w:hAnsiTheme="minorHAnsi"/>
              <w:noProof/>
              <w:sz w:val="22"/>
              <w:lang w:val="en-US"/>
            </w:rPr>
          </w:pPr>
          <w:hyperlink w:anchor="_Toc70348191" w:history="1">
            <w:r w:rsidR="006A2C1A" w:rsidRPr="00466C8A">
              <w:rPr>
                <w:rStyle w:val="a7"/>
                <w:rFonts w:cs="Times New Roman"/>
                <w:noProof/>
              </w:rPr>
              <w:t>References</w:t>
            </w:r>
            <w:r w:rsidR="006A2C1A" w:rsidRPr="00466C8A">
              <w:rPr>
                <w:noProof/>
                <w:webHidden/>
              </w:rPr>
              <w:tab/>
            </w:r>
            <w:r w:rsidR="006A2C1A" w:rsidRPr="00466C8A">
              <w:rPr>
                <w:noProof/>
                <w:webHidden/>
              </w:rPr>
              <w:fldChar w:fldCharType="begin"/>
            </w:r>
            <w:r w:rsidR="006A2C1A" w:rsidRPr="00466C8A">
              <w:rPr>
                <w:noProof/>
                <w:webHidden/>
              </w:rPr>
              <w:instrText xml:space="preserve"> PAGEREF _Toc70348191 \h </w:instrText>
            </w:r>
            <w:r w:rsidR="006A2C1A" w:rsidRPr="00466C8A">
              <w:rPr>
                <w:noProof/>
                <w:webHidden/>
              </w:rPr>
            </w:r>
            <w:r w:rsidR="006A2C1A" w:rsidRPr="00466C8A">
              <w:rPr>
                <w:noProof/>
                <w:webHidden/>
              </w:rPr>
              <w:fldChar w:fldCharType="separate"/>
            </w:r>
            <w:r w:rsidR="006A2C1A" w:rsidRPr="00466C8A">
              <w:rPr>
                <w:noProof/>
                <w:webHidden/>
              </w:rPr>
              <w:t>12</w:t>
            </w:r>
            <w:r w:rsidR="006A2C1A" w:rsidRPr="00466C8A">
              <w:rPr>
                <w:noProof/>
                <w:webHidden/>
              </w:rPr>
              <w:fldChar w:fldCharType="end"/>
            </w:r>
          </w:hyperlink>
        </w:p>
        <w:p w14:paraId="50D91605" w14:textId="77777777" w:rsidR="008E0F70" w:rsidRPr="008E0F70" w:rsidRDefault="008E0F70">
          <w:r w:rsidRPr="008E0F70">
            <w:rPr>
              <w:b/>
              <w:bCs/>
              <w:noProof/>
            </w:rPr>
            <w:fldChar w:fldCharType="end"/>
          </w:r>
        </w:p>
      </w:sdtContent>
    </w:sdt>
    <w:p w14:paraId="332E9BED" w14:textId="77777777" w:rsidR="008E0F70" w:rsidRPr="008E0F70" w:rsidRDefault="00CA7BA7" w:rsidP="008E0F70">
      <w:r w:rsidRPr="008E0F70">
        <w:br w:type="page"/>
      </w:r>
    </w:p>
    <w:p w14:paraId="1E20B255" w14:textId="77777777" w:rsidR="008E0F70" w:rsidRPr="008E0F70" w:rsidRDefault="008E0F70" w:rsidP="008E0F70">
      <w:pPr>
        <w:pStyle w:val="Default"/>
        <w:rPr>
          <w:lang w:val="en-GB"/>
        </w:rPr>
      </w:pPr>
    </w:p>
    <w:p w14:paraId="67663B8C" w14:textId="3EAF20AA" w:rsidR="008E0F70" w:rsidRPr="00B50A2F" w:rsidRDefault="008E0F70" w:rsidP="008E0F70">
      <w:pPr>
        <w:jc w:val="center"/>
        <w:rPr>
          <w:b/>
          <w:bCs/>
          <w:color w:val="000000" w:themeColor="text1"/>
          <w:sz w:val="40"/>
          <w:szCs w:val="40"/>
        </w:rPr>
      </w:pPr>
      <w:r w:rsidRPr="00B50A2F">
        <w:rPr>
          <w:b/>
          <w:bCs/>
          <w:color w:val="000000" w:themeColor="text1"/>
          <w:sz w:val="40"/>
          <w:szCs w:val="40"/>
        </w:rPr>
        <w:t>Role of marketing in creating value for customers and Stakeholder engagement and their impact on the marketing activit</w:t>
      </w:r>
      <w:r w:rsidR="006A2C1A" w:rsidRPr="00B50A2F">
        <w:rPr>
          <w:b/>
          <w:bCs/>
          <w:color w:val="000000" w:themeColor="text1"/>
          <w:sz w:val="40"/>
          <w:szCs w:val="40"/>
        </w:rPr>
        <w:t xml:space="preserve">ies of </w:t>
      </w:r>
      <w:r w:rsidR="00835332" w:rsidRPr="00B50A2F">
        <w:rPr>
          <w:b/>
          <w:bCs/>
          <w:color w:val="000000" w:themeColor="text1"/>
          <w:sz w:val="40"/>
          <w:szCs w:val="40"/>
        </w:rPr>
        <w:t>Unilever UK</w:t>
      </w:r>
    </w:p>
    <w:p w14:paraId="5F84E5CF" w14:textId="77777777" w:rsidR="0005171F" w:rsidRPr="0005171F" w:rsidRDefault="0005171F" w:rsidP="008E0F70">
      <w:pPr>
        <w:jc w:val="center"/>
        <w:rPr>
          <w:color w:val="000000" w:themeColor="text1"/>
          <w:sz w:val="36"/>
          <w:szCs w:val="36"/>
        </w:rPr>
      </w:pPr>
    </w:p>
    <w:p w14:paraId="58074D70" w14:textId="77777777" w:rsidR="00CA7BA7" w:rsidRPr="008E2315" w:rsidRDefault="00CA7BA7" w:rsidP="008E2315">
      <w:pPr>
        <w:rPr>
          <w:b/>
          <w:bCs/>
          <w:sz w:val="32"/>
          <w:szCs w:val="32"/>
        </w:rPr>
      </w:pPr>
      <w:bookmarkStart w:id="0" w:name="_Toc70348187"/>
      <w:r w:rsidRPr="008E2315">
        <w:rPr>
          <w:b/>
          <w:bCs/>
          <w:sz w:val="32"/>
          <w:szCs w:val="32"/>
        </w:rPr>
        <w:t>Introduction</w:t>
      </w:r>
      <w:bookmarkEnd w:id="0"/>
    </w:p>
    <w:p w14:paraId="2B32AAE3" w14:textId="7C8923B4" w:rsidR="00B872BE" w:rsidRPr="008E0F70" w:rsidRDefault="00C90930" w:rsidP="00CA7BA7">
      <w:r w:rsidRPr="008E0F70">
        <w:t xml:space="preserve">Marketing </w:t>
      </w:r>
      <w:r w:rsidR="00B872BE" w:rsidRPr="008E0F70">
        <w:t>is a task of business to attract and capture new consumers by providing them superior value and retaining consumers by building a strong and loyal relationship with the consumers. All the activities of marketing are done to satisfy unfulfilled consumer needs</w:t>
      </w:r>
      <w:r w:rsidR="00867DAE" w:rsidRPr="008E0F70">
        <w:t xml:space="preserve"> (Kotler et al., 2017)</w:t>
      </w:r>
      <w:r w:rsidR="00B872BE" w:rsidRPr="008E0F70">
        <w:t>. Without consumers, no company can survive in the market. External and internal stakeholders impact the marketing activities of a firm with their decisions in operating the business</w:t>
      </w:r>
      <w:r w:rsidR="00B872BE" w:rsidRPr="00A125C0">
        <w:rPr>
          <w:color w:val="000000" w:themeColor="text1"/>
        </w:rPr>
        <w:t xml:space="preserve">. </w:t>
      </w:r>
      <w:r w:rsidR="00835332" w:rsidRPr="00A125C0">
        <w:rPr>
          <w:color w:val="000000" w:themeColor="text1"/>
        </w:rPr>
        <w:t>Unilever UK</w:t>
      </w:r>
      <w:r w:rsidR="00B872BE" w:rsidRPr="00A125C0">
        <w:rPr>
          <w:color w:val="000000" w:themeColor="text1"/>
        </w:rPr>
        <w:t xml:space="preserve"> is chosen to complete this assignment. </w:t>
      </w:r>
      <w:r w:rsidR="00835332" w:rsidRPr="00A125C0">
        <w:rPr>
          <w:color w:val="000000" w:themeColor="text1"/>
        </w:rPr>
        <w:t>Unilever UK</w:t>
      </w:r>
      <w:r w:rsidR="00B872BE" w:rsidRPr="00A125C0">
        <w:rPr>
          <w:color w:val="000000" w:themeColor="text1"/>
        </w:rPr>
        <w:t xml:space="preserve"> is a British multinational </w:t>
      </w:r>
      <w:r w:rsidR="006A2C1A" w:rsidRPr="00A125C0">
        <w:rPr>
          <w:color w:val="000000" w:themeColor="text1"/>
        </w:rPr>
        <w:t>consumer goods company founded in 19</w:t>
      </w:r>
      <w:r w:rsidR="00B872BE" w:rsidRPr="00A125C0">
        <w:rPr>
          <w:color w:val="000000" w:themeColor="text1"/>
        </w:rPr>
        <w:t>2</w:t>
      </w:r>
      <w:r w:rsidR="006A2C1A" w:rsidRPr="00A125C0">
        <w:rPr>
          <w:color w:val="000000" w:themeColor="text1"/>
        </w:rPr>
        <w:t>9. It is one of the largest consumer goods companies</w:t>
      </w:r>
      <w:r w:rsidR="00B872BE" w:rsidRPr="00A125C0">
        <w:rPr>
          <w:color w:val="000000" w:themeColor="text1"/>
        </w:rPr>
        <w:t xml:space="preserve"> in the world</w:t>
      </w:r>
      <w:r w:rsidR="006A2C1A" w:rsidRPr="00A125C0">
        <w:rPr>
          <w:color w:val="000000" w:themeColor="text1"/>
        </w:rPr>
        <w:t xml:space="preserve"> (</w:t>
      </w:r>
      <w:r w:rsidR="00025DD0">
        <w:t>Unilever UK &amp; Ireland</w:t>
      </w:r>
      <w:r w:rsidR="006A2C1A" w:rsidRPr="00A125C0">
        <w:rPr>
          <w:color w:val="000000" w:themeColor="text1"/>
        </w:rPr>
        <w:t>, 2010)</w:t>
      </w:r>
      <w:r w:rsidR="00B872BE" w:rsidRPr="00A125C0">
        <w:rPr>
          <w:color w:val="000000" w:themeColor="text1"/>
        </w:rPr>
        <w:t xml:space="preserve">. It is a well-reputed company with a huge number of loyal consumers and stakeholders. </w:t>
      </w:r>
      <w:r w:rsidR="006A2C1A" w:rsidRPr="00A125C0">
        <w:rPr>
          <w:color w:val="000000" w:themeColor="text1"/>
        </w:rPr>
        <w:t xml:space="preserve">Every day over 2.5 million people all over the world use Unilever’s products. </w:t>
      </w:r>
      <w:r w:rsidR="00B872BE" w:rsidRPr="00A125C0">
        <w:rPr>
          <w:color w:val="000000" w:themeColor="text1"/>
        </w:rPr>
        <w:t xml:space="preserve">This assignment will describe how the marketing activities of </w:t>
      </w:r>
      <w:r w:rsidR="00835332" w:rsidRPr="00A125C0">
        <w:rPr>
          <w:color w:val="000000" w:themeColor="text1"/>
        </w:rPr>
        <w:t>Unilever UK</w:t>
      </w:r>
      <w:r w:rsidR="00B872BE" w:rsidRPr="00A125C0">
        <w:rPr>
          <w:color w:val="000000" w:themeColor="text1"/>
        </w:rPr>
        <w:t xml:space="preserve"> create value for its consumers. It will also identify relevant internal and external stakeholders and show the </w:t>
      </w:r>
      <w:r w:rsidR="00B872BE" w:rsidRPr="008E0F70">
        <w:t>impact of external and internal stakeholders in the marketing activities of the organi</w:t>
      </w:r>
      <w:r w:rsidR="008E2315">
        <w:t>s</w:t>
      </w:r>
      <w:r w:rsidR="00B872BE" w:rsidRPr="008E0F70">
        <w:t>ation.</w:t>
      </w:r>
    </w:p>
    <w:p w14:paraId="51D2A134" w14:textId="77777777" w:rsidR="00867DAE" w:rsidRPr="008E0F70" w:rsidRDefault="00B872BE" w:rsidP="00867DAE">
      <w:r w:rsidRPr="008E0F70">
        <w:br w:type="page"/>
      </w:r>
    </w:p>
    <w:p w14:paraId="187F2075" w14:textId="77777777" w:rsidR="00867DAE" w:rsidRPr="0052496F" w:rsidRDefault="00867DAE" w:rsidP="00837306">
      <w:pPr>
        <w:jc w:val="center"/>
        <w:rPr>
          <w:b/>
          <w:bCs/>
          <w:sz w:val="36"/>
          <w:szCs w:val="36"/>
        </w:rPr>
      </w:pPr>
      <w:bookmarkStart w:id="1" w:name="_Toc70348188"/>
      <w:r w:rsidRPr="0052496F">
        <w:rPr>
          <w:b/>
          <w:bCs/>
          <w:sz w:val="36"/>
          <w:szCs w:val="36"/>
        </w:rPr>
        <w:lastRenderedPageBreak/>
        <w:t>The role of marketing in creating value for consumers</w:t>
      </w:r>
      <w:bookmarkEnd w:id="1"/>
    </w:p>
    <w:p w14:paraId="600CF6CD" w14:textId="77777777" w:rsidR="00CA7BA7" w:rsidRPr="008E0F70" w:rsidRDefault="00B872BE" w:rsidP="00CA7BA7">
      <w:r w:rsidRPr="008E0F70">
        <w:t>The root cause of marketing in any organization is to create value for consumers. Consumers hold the ultimate power and when consumers are satisfied with the value that the company delivers they become loyal consumers that result in buying products from the company for a long time. The marketing concept can be defin</w:t>
      </w:r>
      <w:r w:rsidR="006319C7" w:rsidRPr="008E0F70">
        <w:t xml:space="preserve">ed as a process through which </w:t>
      </w:r>
      <w:r w:rsidRPr="008E0F70">
        <w:t>undertakes all marketing activities to understand the needs and wants of the consumers and satisfying them by ful</w:t>
      </w:r>
      <w:r w:rsidR="000E27AC">
        <w:t>fil</w:t>
      </w:r>
      <w:r w:rsidRPr="008E0F70">
        <w:t>ling their needs and wants in the best possible way</w:t>
      </w:r>
      <w:r w:rsidR="00867DAE" w:rsidRPr="008E0F70">
        <w:t xml:space="preserve"> (Tadajewski, 2014)</w:t>
      </w:r>
      <w:r w:rsidR="00F434D9">
        <w:t xml:space="preserve">. </w:t>
      </w:r>
      <w:r w:rsidR="00835332">
        <w:t>Unilever UK</w:t>
      </w:r>
      <w:r w:rsidRPr="008E0F70">
        <w:t xml:space="preserve"> follows the marketing concept to create value for its consumers. </w:t>
      </w:r>
      <w:r w:rsidR="00835332">
        <w:t>Unilever UK</w:t>
      </w:r>
      <w:r w:rsidR="00F434D9" w:rsidRPr="008E0F70">
        <w:t xml:space="preserve"> </w:t>
      </w:r>
      <w:r w:rsidRPr="008E0F70">
        <w:t xml:space="preserve">analyses the market conducts different research to identify the unfulfilled needs of the market, then chooses the target market that it thinks it can serve by creating superior value. </w:t>
      </w:r>
      <w:r w:rsidR="00835332">
        <w:t>Unilever UK</w:t>
      </w:r>
      <w:r w:rsidRPr="008E0F70">
        <w:t xml:space="preserve"> operates its business according to the marketing concept </w:t>
      </w:r>
      <w:r w:rsidR="006319C7" w:rsidRPr="008E0F70">
        <w:t>o</w:t>
      </w:r>
      <w:r w:rsidRPr="008E0F70">
        <w:t>f business.</w:t>
      </w:r>
    </w:p>
    <w:p w14:paraId="6C650F8E" w14:textId="77777777" w:rsidR="00B872BE" w:rsidRPr="008E0F70" w:rsidRDefault="00B872BE" w:rsidP="00CA7BA7">
      <w:r w:rsidRPr="008E0F70">
        <w:t>There are many advantages that marketing provides by creating value for consumers. Marketing widens the market by bringing out the hidden needs and wants of the consumers, creating new demands for potential consumers, it locates the untapped areas and enlarges the market to increase the profitability of the business</w:t>
      </w:r>
      <w:r w:rsidR="00AB1A1C" w:rsidRPr="008E0F70">
        <w:t xml:space="preserve"> (Petrovic, 2014)</w:t>
      </w:r>
      <w:r w:rsidRPr="008E0F70">
        <w:t>. Marketing facilitates the exchanges in the ownership and possession of goods. It helps the organization to know about the specific needs and preferences of consumers. Marketing helps to utilize the resources of the company in optimal ways. By the optimum use of resources, marketing reduces the cost of business operation. As marketing lowers the cost of commodities and services so consumers from every sector of society can reach and afford products and satisfy their needs</w:t>
      </w:r>
      <w:r w:rsidR="008C2ED3">
        <w:t xml:space="preserve"> </w:t>
      </w:r>
      <w:r w:rsidR="008C2ED3" w:rsidRPr="008C2ED3">
        <w:t>(Mullins, 2016)</w:t>
      </w:r>
      <w:r w:rsidRPr="008E0F70">
        <w:t xml:space="preserve">. It provides access to more items of necessities, comfort, and luxuries thus community gets to enjoy a higher standard of living. Marketing has emerged as a special activity along with production. It acts as a basis for making decisions as management largely dependent on marketing to decide what and how they should produce products. </w:t>
      </w:r>
    </w:p>
    <w:p w14:paraId="7C12A8CD" w14:textId="2CBC258E" w:rsidR="00D57F63" w:rsidRDefault="00286D97" w:rsidP="00CA7BA7">
      <w:r w:rsidRPr="008E0F70">
        <w:t>Branding is a marketing practice that makes the company identifiable to its consumers</w:t>
      </w:r>
      <w:r w:rsidR="00867DAE" w:rsidRPr="008E0F70">
        <w:t xml:space="preserve"> (Starcevic, 2013)</w:t>
      </w:r>
      <w:r w:rsidRPr="008E0F70">
        <w:t xml:space="preserve">. A company creates name, logo, and symbols or design that helps consumers to identify products from that company. </w:t>
      </w:r>
      <w:r w:rsidR="00317F06" w:rsidRPr="008E0F70">
        <w:t>Branding provides many advantages to the organization. Branding provides benefit</w:t>
      </w:r>
      <w:r w:rsidR="00AB1A1C" w:rsidRPr="008E0F70">
        <w:t>s</w:t>
      </w:r>
      <w:r w:rsidR="00317F06" w:rsidRPr="008E0F70">
        <w:t xml:space="preserve"> to </w:t>
      </w:r>
      <w:r w:rsidR="00835332">
        <w:t>Unilever UK</w:t>
      </w:r>
      <w:r w:rsidR="00317F06" w:rsidRPr="008E0F70">
        <w:t xml:space="preserve"> too. </w:t>
      </w:r>
      <w:r w:rsidR="00F3329E" w:rsidRPr="008E0F70">
        <w:t xml:space="preserve">Branding helps </w:t>
      </w:r>
      <w:r w:rsidR="000E27AC" w:rsidRPr="008E0F70">
        <w:t>an</w:t>
      </w:r>
      <w:r w:rsidR="00F3329E" w:rsidRPr="008E0F70">
        <w:t xml:space="preserve"> organisation to stand out in a saturated market. </w:t>
      </w:r>
      <w:r w:rsidR="00957B06" w:rsidRPr="008E0F70">
        <w:t xml:space="preserve">It helps consumers to recognize a company. </w:t>
      </w:r>
      <w:r w:rsidR="00F3329E" w:rsidRPr="008E0F70">
        <w:t xml:space="preserve">Customers can easily identify their favourite </w:t>
      </w:r>
      <w:r w:rsidR="00F3329E" w:rsidRPr="008E0F70">
        <w:lastRenderedPageBreak/>
        <w:t xml:space="preserve">brand when they are presented with lots of other brands. A strong brand also helps to communicate. It helps to communicate </w:t>
      </w:r>
      <w:r w:rsidR="00D57F63">
        <w:t xml:space="preserve">the </w:t>
      </w:r>
      <w:r w:rsidR="00F3329E" w:rsidRPr="008E0F70">
        <w:t xml:space="preserve">organisation’s vision, mission, and goals to its customers. </w:t>
      </w:r>
      <w:r w:rsidR="00957B06" w:rsidRPr="008E0F70">
        <w:t>Brand</w:t>
      </w:r>
      <w:r w:rsidR="00AB1A1C" w:rsidRPr="008E0F70">
        <w:t>ing</w:t>
      </w:r>
      <w:r w:rsidR="00957B06" w:rsidRPr="008E0F70">
        <w:t xml:space="preserve"> also helps to communicate the quality that a company delivers to satisfy its customers. Branding communicate</w:t>
      </w:r>
      <w:r w:rsidR="00AB1A1C" w:rsidRPr="008E0F70">
        <w:t>s</w:t>
      </w:r>
      <w:r w:rsidR="00957B06" w:rsidRPr="008E0F70">
        <w:t xml:space="preserve"> the experience and reliability that an organisation possesses. It ensures consumers that their favourite brand won’t let the</w:t>
      </w:r>
      <w:r w:rsidR="00AB1A1C" w:rsidRPr="008E0F70">
        <w:t>ir trust down. It helps to build</w:t>
      </w:r>
      <w:r w:rsidR="00957B06" w:rsidRPr="008E0F70">
        <w:t xml:space="preserve"> t</w:t>
      </w:r>
      <w:r w:rsidR="00F434D9">
        <w:t>rust and makes consumers loyal.</w:t>
      </w:r>
      <w:r w:rsidR="00F434D9" w:rsidRPr="00F434D9">
        <w:t xml:space="preserve"> </w:t>
      </w:r>
      <w:r w:rsidR="00835332">
        <w:t>Unilever UK</w:t>
      </w:r>
      <w:r w:rsidR="00F90BE0" w:rsidRPr="008E0F70">
        <w:t xml:space="preserve"> has some powerful brand</w:t>
      </w:r>
      <w:r w:rsidR="00AB1A1C" w:rsidRPr="008E0F70">
        <w:t>s</w:t>
      </w:r>
      <w:r w:rsidR="00F90BE0" w:rsidRPr="008E0F70">
        <w:t xml:space="preserve">. It has a loyal base of consumers. Consumers can identify </w:t>
      </w:r>
      <w:r w:rsidR="00835332">
        <w:t>Unilever UK</w:t>
      </w:r>
      <w:r w:rsidR="00F90BE0" w:rsidRPr="008E0F70">
        <w:t>’s</w:t>
      </w:r>
      <w:r w:rsidR="00AB1A1C" w:rsidRPr="008E0F70">
        <w:t xml:space="preserve"> product in all circumstances. A s</w:t>
      </w:r>
      <w:r w:rsidR="00F90BE0" w:rsidRPr="008E0F70">
        <w:t xml:space="preserve">trong brand helps with multiple products. </w:t>
      </w:r>
      <w:r w:rsidR="00835332">
        <w:t>Unilever UK</w:t>
      </w:r>
      <w:r w:rsidR="00F90BE0" w:rsidRPr="008E0F70">
        <w:t xml:space="preserve"> has many sub</w:t>
      </w:r>
      <w:r w:rsidR="00AB1A1C" w:rsidRPr="008E0F70">
        <w:t>-brand and all of them have stoo</w:t>
      </w:r>
      <w:r w:rsidR="00F90BE0" w:rsidRPr="008E0F70">
        <w:t>d out in terms of quality and performance that makes consumers believe that whatever new product the company will introduce will be worthy enough to try</w:t>
      </w:r>
      <w:r w:rsidR="00F90BE0" w:rsidRPr="00A125C0">
        <w:rPr>
          <w:color w:val="000000" w:themeColor="text1"/>
        </w:rPr>
        <w:t>.</w:t>
      </w:r>
      <w:r w:rsidR="003F3C50" w:rsidRPr="00A125C0">
        <w:rPr>
          <w:color w:val="000000" w:themeColor="text1"/>
        </w:rPr>
        <w:t xml:space="preserve"> Popular brands of Unilever UK are </w:t>
      </w:r>
      <w:r w:rsidR="00B50A2F">
        <w:rPr>
          <w:color w:val="000000" w:themeColor="text1"/>
        </w:rPr>
        <w:t xml:space="preserve">Dove, Rexona, Comfort, </w:t>
      </w:r>
      <w:proofErr w:type="spellStart"/>
      <w:r w:rsidR="00B50A2F">
        <w:rPr>
          <w:color w:val="000000" w:themeColor="text1"/>
        </w:rPr>
        <w:t>Cif</w:t>
      </w:r>
      <w:proofErr w:type="spellEnd"/>
      <w:r w:rsidR="00B50A2F">
        <w:rPr>
          <w:color w:val="000000" w:themeColor="text1"/>
        </w:rPr>
        <w:t xml:space="preserve">, </w:t>
      </w:r>
      <w:proofErr w:type="spellStart"/>
      <w:r w:rsidR="00B50A2F">
        <w:rPr>
          <w:color w:val="000000" w:themeColor="text1"/>
        </w:rPr>
        <w:t>Domestos</w:t>
      </w:r>
      <w:proofErr w:type="spellEnd"/>
      <w:r w:rsidR="00B50A2F">
        <w:rPr>
          <w:color w:val="000000" w:themeColor="text1"/>
        </w:rPr>
        <w:t xml:space="preserve">, </w:t>
      </w:r>
      <w:r w:rsidR="003F3C50" w:rsidRPr="00A125C0">
        <w:rPr>
          <w:color w:val="000000" w:themeColor="text1"/>
        </w:rPr>
        <w:t>Knorr, Magnum, Lipton, Omo, Lux</w:t>
      </w:r>
      <w:r w:rsidR="00B50A2F">
        <w:rPr>
          <w:color w:val="000000" w:themeColor="text1"/>
        </w:rPr>
        <w:t>,</w:t>
      </w:r>
      <w:r w:rsidR="003F3C50" w:rsidRPr="00A125C0">
        <w:rPr>
          <w:color w:val="000000" w:themeColor="text1"/>
        </w:rPr>
        <w:t xml:space="preserve"> and Lifebuoy. All the customers of the company ha</w:t>
      </w:r>
      <w:r w:rsidR="006F6084" w:rsidRPr="00A125C0">
        <w:rPr>
          <w:color w:val="000000" w:themeColor="text1"/>
        </w:rPr>
        <w:t>ve</w:t>
      </w:r>
      <w:r w:rsidR="003F3C50" w:rsidRPr="00A125C0">
        <w:rPr>
          <w:color w:val="000000" w:themeColor="text1"/>
        </w:rPr>
        <w:t xml:space="preserve"> trust and confidence </w:t>
      </w:r>
      <w:r w:rsidR="006F6084" w:rsidRPr="00A125C0">
        <w:rPr>
          <w:color w:val="000000" w:themeColor="text1"/>
        </w:rPr>
        <w:t>i</w:t>
      </w:r>
      <w:r w:rsidR="003F3C50" w:rsidRPr="00A125C0">
        <w:rPr>
          <w:color w:val="000000" w:themeColor="text1"/>
        </w:rPr>
        <w:t xml:space="preserve">n these brands. </w:t>
      </w:r>
      <w:r w:rsidR="00F90BE0" w:rsidRPr="003F3C50">
        <w:rPr>
          <w:color w:val="0070C0"/>
        </w:rPr>
        <w:t xml:space="preserve"> </w:t>
      </w:r>
      <w:r w:rsidR="00F90BE0" w:rsidRPr="008E0F70">
        <w:t>It helps</w:t>
      </w:r>
      <w:r w:rsidR="00AB1A1C" w:rsidRPr="008E0F70">
        <w:t xml:space="preserve"> to</w:t>
      </w:r>
      <w:r w:rsidR="00F90BE0" w:rsidRPr="008E0F70">
        <w:t xml:space="preserve"> boos</w:t>
      </w:r>
      <w:r w:rsidR="00BB595E" w:rsidRPr="008E0F70">
        <w:t>t</w:t>
      </w:r>
      <w:r w:rsidR="00AB1A1C" w:rsidRPr="008E0F70">
        <w:t xml:space="preserve"> sales</w:t>
      </w:r>
      <w:r w:rsidR="00F90BE0" w:rsidRPr="008E0F70">
        <w:t xml:space="preserve"> of the company.</w:t>
      </w:r>
      <w:r w:rsidR="00BB595E" w:rsidRPr="008E0F70">
        <w:t xml:space="preserve"> </w:t>
      </w:r>
      <w:r w:rsidR="00835332">
        <w:t>Unilever UK</w:t>
      </w:r>
      <w:r w:rsidR="00BB595E" w:rsidRPr="008E0F70">
        <w:t xml:space="preserve"> charges </w:t>
      </w:r>
      <w:r w:rsidR="00AB1A1C" w:rsidRPr="008E0F70">
        <w:t xml:space="preserve">a </w:t>
      </w:r>
      <w:r w:rsidR="006A2C1A">
        <w:t>competitive</w:t>
      </w:r>
      <w:r w:rsidR="00BB595E" w:rsidRPr="008E0F70">
        <w:t xml:space="preserve"> price f</w:t>
      </w:r>
      <w:r w:rsidR="006A2C1A">
        <w:t>or its products. It charges the same or less</w:t>
      </w:r>
      <w:r w:rsidR="00BB595E" w:rsidRPr="008E0F70">
        <w:t xml:space="preserve"> than its competitors but still</w:t>
      </w:r>
      <w:r w:rsidR="00AB1A1C" w:rsidRPr="008E0F70">
        <w:t>, consumers buy</w:t>
      </w:r>
      <w:r w:rsidR="00BB595E" w:rsidRPr="008E0F70">
        <w:t xml:space="preserve"> its products because they are to the brand. People buy into brands. </w:t>
      </w:r>
    </w:p>
    <w:p w14:paraId="72E2C82A" w14:textId="77777777" w:rsidR="00D57F63" w:rsidRDefault="00BB595E" w:rsidP="00CA7BA7">
      <w:r w:rsidRPr="008E0F70">
        <w:t xml:space="preserve">A strong brand encourages consumers to buy it. </w:t>
      </w:r>
      <w:r w:rsidR="004B558B" w:rsidRPr="008E0F70">
        <w:t>Branding creates value for consumers in many ways. Brand</w:t>
      </w:r>
      <w:r w:rsidR="00AB1A1C" w:rsidRPr="008E0F70">
        <w:t>ing</w:t>
      </w:r>
      <w:r w:rsidR="004B558B" w:rsidRPr="008E0F70">
        <w:t xml:space="preserve"> creates value from product innovation. It creates space in the market. It pro</w:t>
      </w:r>
      <w:r w:rsidR="006A2C1A">
        <w:t xml:space="preserve">vides information to consumers. </w:t>
      </w:r>
      <w:r w:rsidR="00835332">
        <w:t>Unilever UK</w:t>
      </w:r>
      <w:r w:rsidR="004B558B" w:rsidRPr="008E0F70">
        <w:t xml:space="preserve"> gives its consumers full access to information about its products. </w:t>
      </w:r>
      <w:r w:rsidR="00672B1F" w:rsidRPr="008E0F70">
        <w:t xml:space="preserve">It lets </w:t>
      </w:r>
      <w:r w:rsidR="00AB1A1C" w:rsidRPr="008E0F70">
        <w:t xml:space="preserve">the </w:t>
      </w:r>
      <w:r w:rsidR="00672B1F" w:rsidRPr="008E0F70">
        <w:t xml:space="preserve">consumer know about the product quality and rice thus it riches relationship with consumers. </w:t>
      </w:r>
      <w:r w:rsidR="00835332">
        <w:t>Unilever UK</w:t>
      </w:r>
      <w:r w:rsidR="00672B1F" w:rsidRPr="008E0F70">
        <w:t xml:space="preserve"> focuses on product innovation and reshaping the industry so that it can get </w:t>
      </w:r>
      <w:r w:rsidR="00AB1A1C" w:rsidRPr="008E0F70">
        <w:t xml:space="preserve">a </w:t>
      </w:r>
      <w:r w:rsidR="00672B1F" w:rsidRPr="008E0F70">
        <w:t xml:space="preserve">competitive advantage in the market. Product innovation is crucial for </w:t>
      </w:r>
      <w:r w:rsidR="00835332">
        <w:t>Unilever UK</w:t>
      </w:r>
      <w:r w:rsidR="00672B1F" w:rsidRPr="008E0F70">
        <w:t xml:space="preserve"> for the success of the brand</w:t>
      </w:r>
      <w:r w:rsidR="006A2C1A">
        <w:t xml:space="preserve"> </w:t>
      </w:r>
      <w:r w:rsidR="006A2C1A" w:rsidRPr="006A2C1A">
        <w:t>(Unilever global company website, 2020)</w:t>
      </w:r>
      <w:r w:rsidR="00672B1F" w:rsidRPr="008E0F70">
        <w:t>. Brand</w:t>
      </w:r>
      <w:r w:rsidR="00AB1A1C" w:rsidRPr="008E0F70">
        <w:t>ing</w:t>
      </w:r>
      <w:r w:rsidR="00672B1F" w:rsidRPr="008E0F70">
        <w:t xml:space="preserve"> provides value from benefi</w:t>
      </w:r>
      <w:r w:rsidR="00AB1A1C" w:rsidRPr="008E0F70">
        <w:t>ts that provide</w:t>
      </w:r>
      <w:r w:rsidR="00672B1F" w:rsidRPr="008E0F70">
        <w:t xml:space="preserve"> happiness to consumers. Consumer</w:t>
      </w:r>
      <w:r w:rsidR="00AB1A1C" w:rsidRPr="008E0F70">
        <w:t>s</w:t>
      </w:r>
      <w:r w:rsidR="00672B1F" w:rsidRPr="008E0F70">
        <w:t xml:space="preserve"> don’t always buy a product based on </w:t>
      </w:r>
      <w:r w:rsidR="00AB1A1C" w:rsidRPr="008E0F70">
        <w:t xml:space="preserve">an </w:t>
      </w:r>
      <w:r w:rsidR="00672B1F" w:rsidRPr="008E0F70">
        <w:t xml:space="preserve">economic calculus. </w:t>
      </w:r>
    </w:p>
    <w:p w14:paraId="0125F1AA" w14:textId="77777777" w:rsidR="00B872BE" w:rsidRPr="008E0F70" w:rsidRDefault="00672B1F" w:rsidP="00CA7BA7">
      <w:r w:rsidRPr="008E0F70">
        <w:t>Brand choice gives consumers happiness when they get benefits from buying a product. Brands compete in the market based on the degree to which each brand can provide benefits to its consumers that will make them happy.</w:t>
      </w:r>
      <w:r w:rsidR="008931DE" w:rsidRPr="008E0F70">
        <w:t xml:space="preserve"> Consumers look for a product that is more than a quality product that can give consumers the benefit of fulfilling the exact need they want. </w:t>
      </w:r>
      <w:r w:rsidR="00835332">
        <w:t>Unilever UK</w:t>
      </w:r>
      <w:r w:rsidR="008931DE" w:rsidRPr="008E0F70">
        <w:t xml:space="preserve"> tries to provide the benefits to its consumers that they want from a product. It focuses on outcomes rather than the features of the product. </w:t>
      </w:r>
      <w:r w:rsidR="00835332">
        <w:t>Unilever UK</w:t>
      </w:r>
      <w:r w:rsidR="008931DE" w:rsidRPr="008E0F70">
        <w:t xml:space="preserve"> i</w:t>
      </w:r>
      <w:r w:rsidR="00AB1A1C" w:rsidRPr="008E0F70">
        <w:t>dentifies three broad classes that underlie</w:t>
      </w:r>
      <w:r w:rsidR="008931DE" w:rsidRPr="008E0F70">
        <w:t xml:space="preserve"> human happiness: benefit that enable</w:t>
      </w:r>
      <w:r w:rsidR="00AB1A1C" w:rsidRPr="008E0F70">
        <w:t>s</w:t>
      </w:r>
      <w:r w:rsidR="008931DE" w:rsidRPr="008E0F70">
        <w:t xml:space="preserve">, </w:t>
      </w:r>
      <w:r w:rsidR="00AB1A1C" w:rsidRPr="008E0F70">
        <w:t xml:space="preserve">a </w:t>
      </w:r>
      <w:r w:rsidR="008931DE" w:rsidRPr="008E0F70">
        <w:t>benefit that entice</w:t>
      </w:r>
      <w:r w:rsidR="00AB1A1C" w:rsidRPr="008E0F70">
        <w:t>s</w:t>
      </w:r>
      <w:r w:rsidR="008931DE" w:rsidRPr="008E0F70">
        <w:t xml:space="preserve">, and benefit that enrich the consumers. </w:t>
      </w:r>
      <w:r w:rsidR="008931DE" w:rsidRPr="008E0F70">
        <w:lastRenderedPageBreak/>
        <w:t xml:space="preserve">As an admired brand </w:t>
      </w:r>
      <w:r w:rsidR="00835332">
        <w:t>Unilever UK</w:t>
      </w:r>
      <w:r w:rsidR="008931DE" w:rsidRPr="008E0F70">
        <w:t xml:space="preserve"> provides solutions to consumer problems, challenges and conserve</w:t>
      </w:r>
      <w:r w:rsidR="006319C7" w:rsidRPr="008E0F70">
        <w:t>s consumers’ limited resources (</w:t>
      </w:r>
      <w:r w:rsidR="008931DE" w:rsidRPr="008E0F70">
        <w:t xml:space="preserve">time, money, psychic, and physical). It enables </w:t>
      </w:r>
      <w:r w:rsidR="00AB1A1C" w:rsidRPr="008E0F70">
        <w:t xml:space="preserve">a </w:t>
      </w:r>
      <w:r w:rsidR="008931DE" w:rsidRPr="008E0F70">
        <w:t>consumer to feel empow</w:t>
      </w:r>
      <w:r w:rsidR="006319C7" w:rsidRPr="008E0F70">
        <w:t>e</w:t>
      </w:r>
      <w:r w:rsidR="008931DE" w:rsidRPr="008E0F70">
        <w:t>red, engaged</w:t>
      </w:r>
      <w:r w:rsidR="006319C7" w:rsidRPr="008E0F70">
        <w:t>, safe</w:t>
      </w:r>
      <w:r w:rsidR="00AB1A1C" w:rsidRPr="008E0F70">
        <w:t>,</w:t>
      </w:r>
      <w:r w:rsidR="006319C7" w:rsidRPr="008E0F70">
        <w:t xml:space="preserve"> and confident. </w:t>
      </w:r>
      <w:r w:rsidR="00835332">
        <w:t>Unilever UK</w:t>
      </w:r>
      <w:r w:rsidR="006319C7" w:rsidRPr="008E0F70">
        <w:t xml:space="preserve"> entices consumers by engaging wit</w:t>
      </w:r>
      <w:r w:rsidR="00AB1A1C" w:rsidRPr="008E0F70">
        <w:t>h their senses such as</w:t>
      </w:r>
      <w:r w:rsidR="006319C7" w:rsidRPr="008E0F70">
        <w:t xml:space="preserve"> touch, sight, sound, smell, and taste, and with their thoughts and their hearts</w:t>
      </w:r>
      <w:r w:rsidR="00AB1A1C" w:rsidRPr="008E0F70">
        <w:t xml:space="preserve"> (Mcnamara, Degennaro and Graphis, 2013)</w:t>
      </w:r>
      <w:r w:rsidR="006319C7" w:rsidRPr="008E0F70">
        <w:t xml:space="preserve">. It </w:t>
      </w:r>
      <w:r w:rsidR="00AB1A1C" w:rsidRPr="008E0F70">
        <w:t>makes consumers feel stimulated</w:t>
      </w:r>
      <w:r w:rsidR="006319C7" w:rsidRPr="008E0F70">
        <w:t xml:space="preserve"> and grateful toward the company. And lastly, </w:t>
      </w:r>
      <w:r w:rsidR="00835332">
        <w:t>Unilever UK</w:t>
      </w:r>
      <w:r w:rsidR="006319C7" w:rsidRPr="008E0F70">
        <w:t xml:space="preserve"> enriches consumers</w:t>
      </w:r>
      <w:r w:rsidR="00AB1A1C" w:rsidRPr="008E0F70">
        <w:t>’</w:t>
      </w:r>
      <w:r w:rsidR="006319C7" w:rsidRPr="008E0F70">
        <w:t xml:space="preserve"> beliefs, thoughts and feeling</w:t>
      </w:r>
      <w:r w:rsidR="00AB1A1C" w:rsidRPr="008E0F70">
        <w:t>s</w:t>
      </w:r>
      <w:r w:rsidR="006319C7" w:rsidRPr="008E0F70">
        <w:t>, and their sense of self like who they are, what they want to be</w:t>
      </w:r>
      <w:r w:rsidR="00AB1A1C" w:rsidRPr="008E0F70">
        <w:t>,</w:t>
      </w:r>
      <w:r w:rsidR="006319C7" w:rsidRPr="008E0F70">
        <w:t xml:space="preserve"> etc. it makes consumers feel proud, connected</w:t>
      </w:r>
      <w:r w:rsidR="00AB1A1C" w:rsidRPr="008E0F70">
        <w:t>,</w:t>
      </w:r>
      <w:r w:rsidR="006319C7" w:rsidRPr="008E0F70">
        <w:t xml:space="preserve"> and validated when they buy a product from the brand. It makes them feel accepted as a part of a community</w:t>
      </w:r>
      <w:r w:rsidR="003D308F" w:rsidRPr="008E0F70">
        <w:t xml:space="preserve">. It makes </w:t>
      </w:r>
      <w:r w:rsidR="00AB1A1C" w:rsidRPr="008E0F70">
        <w:t xml:space="preserve">consumers </w:t>
      </w:r>
      <w:r w:rsidR="003D308F" w:rsidRPr="008E0F70">
        <w:t xml:space="preserve">feel inspired. As </w:t>
      </w:r>
      <w:r w:rsidR="00835332">
        <w:t>Unilever UK</w:t>
      </w:r>
      <w:r w:rsidR="003D308F" w:rsidRPr="008E0F70">
        <w:t xml:space="preserve"> is connected with many </w:t>
      </w:r>
      <w:r w:rsidR="00AB1A1C" w:rsidRPr="008E0F70">
        <w:t>environment-</w:t>
      </w:r>
      <w:r w:rsidR="003D308F" w:rsidRPr="008E0F70">
        <w:t xml:space="preserve">friendly works. Consumers feel inspired by the brand. </w:t>
      </w:r>
      <w:r w:rsidR="00835332">
        <w:t>Unilever UK</w:t>
      </w:r>
      <w:r w:rsidR="003D308F" w:rsidRPr="008E0F70">
        <w:t xml:space="preserve"> is contributing to make the world less polluted and a better place to live in. and consumers feel proud to be a part of this brand. </w:t>
      </w:r>
    </w:p>
    <w:p w14:paraId="27B4CAB8" w14:textId="77777777" w:rsidR="00D57F63" w:rsidRDefault="003D308F" w:rsidP="00CA7BA7">
      <w:r w:rsidRPr="008E0F70">
        <w:t>The Ansoff mat</w:t>
      </w:r>
      <w:r w:rsidR="00A43624" w:rsidRPr="008E0F70">
        <w:t>r</w:t>
      </w:r>
      <w:r w:rsidRPr="008E0F70">
        <w:t>ix also create</w:t>
      </w:r>
      <w:r w:rsidR="00AB1A1C" w:rsidRPr="008E0F70">
        <w:t>s</w:t>
      </w:r>
      <w:r w:rsidRPr="008E0F70">
        <w:t xml:space="preserve"> value for consumers by </w:t>
      </w:r>
      <w:r w:rsidR="00A43624" w:rsidRPr="008E0F70">
        <w:t>market penetration, product development, market development</w:t>
      </w:r>
      <w:r w:rsidR="00AB1A1C" w:rsidRPr="008E0F70">
        <w:t>,</w:t>
      </w:r>
      <w:r w:rsidR="00A43624" w:rsidRPr="008E0F70">
        <w:t xml:space="preserve"> or diversification. The Ansoff matrix also called </w:t>
      </w:r>
      <w:r w:rsidR="00AB1A1C" w:rsidRPr="008E0F70">
        <w:t xml:space="preserve">the </w:t>
      </w:r>
      <w:r w:rsidR="00A43624" w:rsidRPr="008E0F70">
        <w:t>product/market expansion grid, is a tool of marketing used by firms to make strategies for the growth of the company</w:t>
      </w:r>
      <w:r w:rsidR="00AB1A1C" w:rsidRPr="008E0F70">
        <w:t xml:space="preserve"> (Den, Pietersma and Marcel Van Assen, 2015)</w:t>
      </w:r>
      <w:r w:rsidR="00A43624" w:rsidRPr="008E0F70">
        <w:t xml:space="preserve">. There are four strategies in the Ansoff matrix they are: market penetration that focuses on increasing the sales of the firm with existing products and services, product development that focuses on introducing or developing new products for the existing market, market development that focuses on developing or capturing a new target market group with the existing </w:t>
      </w:r>
      <w:r w:rsidR="00A055EE" w:rsidRPr="008E0F70">
        <w:t>products that the company offers, and lastly diversification that focuses on entering into a new market with new products</w:t>
      </w:r>
      <w:r w:rsidR="00532DD5">
        <w:t xml:space="preserve"> </w:t>
      </w:r>
      <w:r w:rsidR="00532DD5" w:rsidRPr="00532DD5">
        <w:t>(Crane, Kerin and Rudelius, 2017)</w:t>
      </w:r>
      <w:r w:rsidR="00A055EE" w:rsidRPr="008E0F70">
        <w:t xml:space="preserve">. With </w:t>
      </w:r>
      <w:r w:rsidR="00AB1A1C" w:rsidRPr="008E0F70">
        <w:t xml:space="preserve">the </w:t>
      </w:r>
      <w:r w:rsidR="00A055EE" w:rsidRPr="008E0F70">
        <w:t>market penetration</w:t>
      </w:r>
      <w:r w:rsidR="00D57F63">
        <w:t>,</w:t>
      </w:r>
      <w:r w:rsidR="00A055EE" w:rsidRPr="008E0F70">
        <w:t xml:space="preserve"> strategy </w:t>
      </w:r>
      <w:r w:rsidR="00835332">
        <w:t>Unilever UK</w:t>
      </w:r>
      <w:r w:rsidR="00A055EE" w:rsidRPr="008E0F70">
        <w:t xml:space="preserve"> uses its existi</w:t>
      </w:r>
      <w:r w:rsidR="00AB1A1C" w:rsidRPr="008E0F70">
        <w:t xml:space="preserve">ng products to increase </w:t>
      </w:r>
      <w:r w:rsidR="00A055EE" w:rsidRPr="008E0F70">
        <w:t>sales. The company aims to gain and increase market share by using ma</w:t>
      </w:r>
      <w:r w:rsidR="00AB1A1C" w:rsidRPr="008E0F70">
        <w:t xml:space="preserve">rket penetration in many </w:t>
      </w:r>
      <w:r w:rsidR="00A055EE" w:rsidRPr="008E0F70">
        <w:t xml:space="preserve">ways. Sometimes it decreases the price of its products so that consumers will buy more and in a bulk to grab the opportunity. </w:t>
      </w:r>
      <w:r w:rsidR="00835332">
        <w:t>Unilever UK</w:t>
      </w:r>
      <w:r w:rsidR="006A2C1A">
        <w:t xml:space="preserve"> increase</w:t>
      </w:r>
      <w:r w:rsidR="00AB1A1C" w:rsidRPr="008E0F70">
        <w:t xml:space="preserve"> </w:t>
      </w:r>
      <w:r w:rsidR="00A055EE" w:rsidRPr="008E0F70">
        <w:t xml:space="preserve">sales by increasing </w:t>
      </w:r>
      <w:r w:rsidR="00AB1A1C" w:rsidRPr="008E0F70">
        <w:t xml:space="preserve">the </w:t>
      </w:r>
      <w:r w:rsidR="00A055EE" w:rsidRPr="008E0F70">
        <w:t xml:space="preserve">level of promotion and distribution to wholesalers and retailers. </w:t>
      </w:r>
      <w:r w:rsidR="00A503FD" w:rsidRPr="008E0F70">
        <w:t>Sometimes it intentionally acquires new competitors in the marketplace so that it can feel pressured to increase the sales of the firm</w:t>
      </w:r>
      <w:r w:rsidR="006A2C1A">
        <w:t xml:space="preserve"> </w:t>
      </w:r>
      <w:r w:rsidR="006A2C1A" w:rsidRPr="006A2C1A">
        <w:t>(Unilever global company website, 2020)</w:t>
      </w:r>
      <w:r w:rsidR="00A503FD" w:rsidRPr="008E0F70">
        <w:t xml:space="preserve">. </w:t>
      </w:r>
    </w:p>
    <w:p w14:paraId="717B333F" w14:textId="1E86449C" w:rsidR="004F6CFB" w:rsidRPr="00A125C0" w:rsidRDefault="00A503FD" w:rsidP="00CA7BA7">
      <w:pPr>
        <w:rPr>
          <w:color w:val="000000" w:themeColor="text1"/>
        </w:rPr>
      </w:pPr>
      <w:r w:rsidRPr="008E0F70">
        <w:t xml:space="preserve">In product development strategy, </w:t>
      </w:r>
      <w:r w:rsidR="00835332">
        <w:t>Unilever UK</w:t>
      </w:r>
      <w:r w:rsidRPr="008E0F70">
        <w:t xml:space="preserve"> develops new products for its existing consume</w:t>
      </w:r>
      <w:r w:rsidR="00AB1A1C" w:rsidRPr="008E0F70">
        <w:t>r market. It spends millions on</w:t>
      </w:r>
      <w:r w:rsidRPr="008E0F70">
        <w:t xml:space="preserve"> research and development of </w:t>
      </w:r>
      <w:r w:rsidR="00AB1A1C" w:rsidRPr="008E0F70">
        <w:t xml:space="preserve">a </w:t>
      </w:r>
      <w:r w:rsidRPr="008E0F70">
        <w:t xml:space="preserve">new product. The company wants to </w:t>
      </w:r>
      <w:r w:rsidRPr="008E0F70">
        <w:lastRenderedPageBreak/>
        <w:t xml:space="preserve">provide solutions to consumer problems and </w:t>
      </w:r>
      <w:r w:rsidR="000C71AB" w:rsidRPr="008E0F70">
        <w:t>fulfil</w:t>
      </w:r>
      <w:r w:rsidRPr="008E0F70">
        <w:t xml:space="preserve"> the untapped and unfulfilled desires of the consumers by developing new products for them. It always strives to provide innovative solutions to consumer problems. </w:t>
      </w:r>
      <w:r w:rsidR="005F3D58" w:rsidRPr="008E0F70">
        <w:t>It also acquires competitor’s products to pr</w:t>
      </w:r>
      <w:r w:rsidR="00AB1A1C" w:rsidRPr="008E0F70">
        <w:t>oduce better products that meet the need s and wants</w:t>
      </w:r>
      <w:r w:rsidR="005F3D58" w:rsidRPr="008E0F70">
        <w:t xml:space="preserve"> of </w:t>
      </w:r>
      <w:r w:rsidR="00AB1A1C" w:rsidRPr="008E0F70">
        <w:t xml:space="preserve">an </w:t>
      </w:r>
      <w:r w:rsidR="005F3D58" w:rsidRPr="008E0F70">
        <w:t xml:space="preserve">existing market. Sometimes, </w:t>
      </w:r>
      <w:r w:rsidR="00835332">
        <w:t>Unilever UK</w:t>
      </w:r>
      <w:r w:rsidR="005F3D58" w:rsidRPr="008E0F70">
        <w:t xml:space="preserve"> forms strategic partnership</w:t>
      </w:r>
      <w:r w:rsidR="00AB1A1C" w:rsidRPr="008E0F70">
        <w:t>s</w:t>
      </w:r>
      <w:r w:rsidR="005F3D58" w:rsidRPr="008E0F70">
        <w:t xml:space="preserve"> with its competitor firms to gain access to reach each other’s resources to produce new product</w:t>
      </w:r>
      <w:r w:rsidR="00AB1A1C" w:rsidRPr="008E0F70">
        <w:t xml:space="preserve">s for their target market. In </w:t>
      </w:r>
      <w:r w:rsidR="005F3D58" w:rsidRPr="008E0F70">
        <w:t xml:space="preserve">market development, </w:t>
      </w:r>
      <w:r w:rsidR="00835332">
        <w:t>Unilever UK</w:t>
      </w:r>
      <w:r w:rsidR="005F3D58" w:rsidRPr="008E0F70">
        <w:t xml:space="preserve"> captures a new target market for its existing products. It expands into </w:t>
      </w:r>
      <w:r w:rsidR="00AB1A1C" w:rsidRPr="008E0F70">
        <w:t xml:space="preserve">a </w:t>
      </w:r>
      <w:r w:rsidR="005F3D58" w:rsidRPr="008E0F70">
        <w:t xml:space="preserve">new market by entering into new geographic regions and customers segment. As </w:t>
      </w:r>
      <w:r w:rsidR="00835332">
        <w:t>Unilever UK</w:t>
      </w:r>
      <w:r w:rsidR="005F3D58" w:rsidRPr="008E0F70">
        <w:t xml:space="preserve"> has </w:t>
      </w:r>
      <w:r w:rsidR="00AB1A1C" w:rsidRPr="008E0F70">
        <w:t xml:space="preserve">a </w:t>
      </w:r>
      <w:r w:rsidR="005F3D58" w:rsidRPr="008E0F70">
        <w:t xml:space="preserve">huge amount </w:t>
      </w:r>
      <w:r w:rsidR="00AB1A1C" w:rsidRPr="008E0F70">
        <w:t xml:space="preserve">of </w:t>
      </w:r>
      <w:r w:rsidR="005F3D58" w:rsidRPr="008E0F70">
        <w:t xml:space="preserve">resources it can easily enter into a new market in a new place. And </w:t>
      </w:r>
      <w:r w:rsidR="00EE26CA" w:rsidRPr="008E0F70">
        <w:t>this strategy is the most successful as the company owns appropriate technologies. The market developing strategy caters to a different market segment</w:t>
      </w:r>
      <w:r w:rsidR="008C2ED3">
        <w:t xml:space="preserve"> </w:t>
      </w:r>
      <w:r w:rsidR="008C2ED3" w:rsidRPr="008C2ED3">
        <w:t>(Mullins and Mclean, 2019)</w:t>
      </w:r>
      <w:r w:rsidR="00EE26CA" w:rsidRPr="008E0F70">
        <w:t xml:space="preserve">. It can expand into a new region into </w:t>
      </w:r>
      <w:r w:rsidR="00AB1A1C" w:rsidRPr="008E0F70">
        <w:t xml:space="preserve">the </w:t>
      </w:r>
      <w:r w:rsidR="00EE26CA" w:rsidRPr="008E0F70">
        <w:t xml:space="preserve">domestic market and it can also expand internationally. Lastly, </w:t>
      </w:r>
      <w:r w:rsidR="00835332">
        <w:t>Unilever UK</w:t>
      </w:r>
      <w:r w:rsidR="006A2C1A">
        <w:t xml:space="preserve"> uses</w:t>
      </w:r>
      <w:r w:rsidR="00EE26CA" w:rsidRPr="008E0F70">
        <w:t xml:space="preserve"> diversification to enter into a new market with new products. With this strategy</w:t>
      </w:r>
      <w:r w:rsidR="00AB1A1C" w:rsidRPr="008E0F70">
        <w:t>,</w:t>
      </w:r>
      <w:r w:rsidR="00EE26CA" w:rsidRPr="008E0F70">
        <w:t xml:space="preserve"> the organisation can develop new products and</w:t>
      </w:r>
      <w:r w:rsidR="00AB1A1C" w:rsidRPr="008E0F70">
        <w:t xml:space="preserve"> a</w:t>
      </w:r>
      <w:r w:rsidR="00EE26CA" w:rsidRPr="008E0F70">
        <w:t xml:space="preserve"> new market for the firm. But this strategy</w:t>
      </w:r>
      <w:r w:rsidR="00AB1A1C" w:rsidRPr="008E0F70">
        <w:t xml:space="preserve"> is the riskiest of all strategies</w:t>
      </w:r>
      <w:r w:rsidR="00EE26CA" w:rsidRPr="008E0F70">
        <w:t xml:space="preserve">. Diversification may offer </w:t>
      </w:r>
      <w:r w:rsidR="00AB1A1C" w:rsidRPr="008E0F70">
        <w:t xml:space="preserve">the </w:t>
      </w:r>
      <w:r w:rsidR="00EE26CA" w:rsidRPr="008E0F70">
        <w:t>greatest potential if the company properly conduct</w:t>
      </w:r>
      <w:r w:rsidR="00AB1A1C" w:rsidRPr="008E0F70">
        <w:t>s</w:t>
      </w:r>
      <w:r w:rsidR="00EE26CA" w:rsidRPr="008E0F70">
        <w:t xml:space="preserve"> research and analyses the needs and wants of the new market. So that it can offer a product that the target market will gladly accept and it will boost the sales of </w:t>
      </w:r>
      <w:r w:rsidR="00AB1A1C" w:rsidRPr="008E0F70">
        <w:t xml:space="preserve">the </w:t>
      </w:r>
      <w:r w:rsidR="00686409" w:rsidRPr="008E0F70">
        <w:t xml:space="preserve">company. Diversification opens an entirely new revenue stream for the company that the company did not have access to previously. There are two types of diversification </w:t>
      </w:r>
      <w:r w:rsidR="00835332">
        <w:t>Unilever UK</w:t>
      </w:r>
      <w:r w:rsidR="00686409" w:rsidRPr="008E0F70">
        <w:t xml:space="preserve"> can use to create value for its consumers. The first is related diversification in which new products are potential synergies of existing products of the firm and potential synergies from </w:t>
      </w:r>
      <w:r w:rsidR="00AB1A1C" w:rsidRPr="008E0F70">
        <w:t xml:space="preserve">the </w:t>
      </w:r>
      <w:r w:rsidR="00686409" w:rsidRPr="008E0F70">
        <w:t xml:space="preserve">existing market. And the second type of diversification is unrelated diversification when the product and </w:t>
      </w:r>
      <w:r w:rsidR="00AB1A1C" w:rsidRPr="008E0F70">
        <w:t xml:space="preserve">a </w:t>
      </w:r>
      <w:r w:rsidR="00AB1A1C" w:rsidRPr="00A125C0">
        <w:rPr>
          <w:color w:val="000000" w:themeColor="text1"/>
        </w:rPr>
        <w:t>new market are</w:t>
      </w:r>
      <w:r w:rsidR="00686409" w:rsidRPr="00A125C0">
        <w:rPr>
          <w:color w:val="000000" w:themeColor="text1"/>
        </w:rPr>
        <w:t xml:space="preserve"> unrelated to </w:t>
      </w:r>
      <w:r w:rsidR="00AB1A1C" w:rsidRPr="00A125C0">
        <w:rPr>
          <w:color w:val="000000" w:themeColor="text1"/>
        </w:rPr>
        <w:t xml:space="preserve">the </w:t>
      </w:r>
      <w:r w:rsidR="00686409" w:rsidRPr="00A125C0">
        <w:rPr>
          <w:color w:val="000000" w:themeColor="text1"/>
        </w:rPr>
        <w:t>existing market or products that the company offers. For example</w:t>
      </w:r>
      <w:r w:rsidR="00AB1A1C" w:rsidRPr="00A125C0">
        <w:rPr>
          <w:color w:val="000000" w:themeColor="text1"/>
        </w:rPr>
        <w:t xml:space="preserve">, if </w:t>
      </w:r>
      <w:r w:rsidR="00835332" w:rsidRPr="00A125C0">
        <w:rPr>
          <w:color w:val="000000" w:themeColor="text1"/>
        </w:rPr>
        <w:t>Unilever UK</w:t>
      </w:r>
      <w:r w:rsidR="00AB1A1C" w:rsidRPr="00A125C0">
        <w:rPr>
          <w:color w:val="000000" w:themeColor="text1"/>
        </w:rPr>
        <w:t xml:space="preserve"> produces clothing that is</w:t>
      </w:r>
      <w:r w:rsidR="006A2C1A" w:rsidRPr="00A125C0">
        <w:rPr>
          <w:color w:val="000000" w:themeColor="text1"/>
        </w:rPr>
        <w:t xml:space="preserve"> not related to its product line</w:t>
      </w:r>
      <w:r w:rsidR="00686409" w:rsidRPr="00A125C0">
        <w:rPr>
          <w:color w:val="000000" w:themeColor="text1"/>
        </w:rPr>
        <w:t xml:space="preserve"> it will be an unrelated diversification</w:t>
      </w:r>
      <w:r w:rsidR="006A2C1A" w:rsidRPr="00A125C0">
        <w:rPr>
          <w:color w:val="000000" w:themeColor="text1"/>
        </w:rPr>
        <w:t xml:space="preserve"> (Unilever global company website, 2021)</w:t>
      </w:r>
    </w:p>
    <w:p w14:paraId="252D06C7" w14:textId="77777777" w:rsidR="00CD16C0" w:rsidRDefault="00CD16C0" w:rsidP="00CD16C0">
      <w:pPr>
        <w:jc w:val="center"/>
        <w:rPr>
          <w:color w:val="000000" w:themeColor="text1"/>
        </w:rPr>
      </w:pPr>
    </w:p>
    <w:p w14:paraId="31B217C6" w14:textId="77777777" w:rsidR="00CD16C0" w:rsidRDefault="00CD16C0" w:rsidP="00CD16C0">
      <w:pPr>
        <w:jc w:val="center"/>
        <w:rPr>
          <w:color w:val="000000" w:themeColor="text1"/>
        </w:rPr>
      </w:pPr>
    </w:p>
    <w:p w14:paraId="6FF65095" w14:textId="77777777" w:rsidR="00CD16C0" w:rsidRDefault="00CD16C0" w:rsidP="00CD16C0">
      <w:pPr>
        <w:jc w:val="center"/>
        <w:rPr>
          <w:color w:val="000000" w:themeColor="text1"/>
        </w:rPr>
      </w:pPr>
    </w:p>
    <w:p w14:paraId="271B1FC8" w14:textId="77777777" w:rsidR="00CD16C0" w:rsidRDefault="00CD16C0" w:rsidP="00CD16C0">
      <w:pPr>
        <w:jc w:val="center"/>
        <w:rPr>
          <w:color w:val="000000" w:themeColor="text1"/>
        </w:rPr>
      </w:pPr>
    </w:p>
    <w:p w14:paraId="2EEBE79D" w14:textId="77777777" w:rsidR="00CD16C0" w:rsidRDefault="00CD16C0" w:rsidP="00CD16C0">
      <w:pPr>
        <w:jc w:val="center"/>
        <w:rPr>
          <w:color w:val="000000" w:themeColor="text1"/>
        </w:rPr>
      </w:pPr>
    </w:p>
    <w:p w14:paraId="4A2011AC" w14:textId="569F0E14" w:rsidR="004F6CFB" w:rsidRPr="00A125C0" w:rsidRDefault="00CD16C0" w:rsidP="00CD16C0">
      <w:pPr>
        <w:jc w:val="center"/>
        <w:rPr>
          <w:b/>
          <w:bCs/>
          <w:color w:val="000000" w:themeColor="text1"/>
          <w:sz w:val="32"/>
          <w:szCs w:val="32"/>
        </w:rPr>
      </w:pPr>
      <w:r w:rsidRPr="00A125C0">
        <w:rPr>
          <w:b/>
          <w:bCs/>
          <w:color w:val="000000" w:themeColor="text1"/>
          <w:sz w:val="32"/>
          <w:szCs w:val="32"/>
        </w:rPr>
        <w:lastRenderedPageBreak/>
        <w:t>Ansoff Matrix</w:t>
      </w:r>
    </w:p>
    <w:p w14:paraId="4445ED64" w14:textId="56AAF94A" w:rsidR="00CD16C0" w:rsidRPr="00CD16C0" w:rsidRDefault="006C4133" w:rsidP="00CD16C0">
      <w:pPr>
        <w:rPr>
          <w:color w:val="000000" w:themeColor="text1"/>
        </w:rPr>
      </w:pPr>
      <w:r>
        <w:rPr>
          <w:noProof/>
          <w:color w:val="0070C0"/>
        </w:rPr>
        <mc:AlternateContent>
          <mc:Choice Requires="wps">
            <w:drawing>
              <wp:anchor distT="0" distB="0" distL="114300" distR="114300" simplePos="0" relativeHeight="251666432" behindDoc="0" locked="0" layoutInCell="1" allowOverlap="1" wp14:anchorId="10D42F5C" wp14:editId="6DC473DC">
                <wp:simplePos x="0" y="0"/>
                <wp:positionH relativeFrom="column">
                  <wp:posOffset>-352425</wp:posOffset>
                </wp:positionH>
                <wp:positionV relativeFrom="paragraph">
                  <wp:posOffset>414655</wp:posOffset>
                </wp:positionV>
                <wp:extent cx="266700" cy="2362200"/>
                <wp:effectExtent l="0" t="0" r="19050" b="19050"/>
                <wp:wrapNone/>
                <wp:docPr id="7" name="Правоъгълник 7"/>
                <wp:cNvGraphicFramePr/>
                <a:graphic xmlns:a="http://schemas.openxmlformats.org/drawingml/2006/main">
                  <a:graphicData uri="http://schemas.microsoft.com/office/word/2010/wordprocessingShape">
                    <wps:wsp>
                      <wps:cNvSpPr/>
                      <wps:spPr>
                        <a:xfrm>
                          <a:off x="0" y="0"/>
                          <a:ext cx="266700" cy="23622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889A28B" w14:textId="42C8E633" w:rsidR="00FA04EF" w:rsidRPr="00A125C0" w:rsidRDefault="00FA04EF" w:rsidP="00FA04EF">
                            <w:pPr>
                              <w:jc w:val="center"/>
                              <w:rPr>
                                <w:b/>
                                <w:bCs/>
                                <w:lang w:val="en-US"/>
                              </w:rPr>
                            </w:pPr>
                            <w:r w:rsidRPr="00A125C0">
                              <w:rPr>
                                <w:b/>
                                <w:bCs/>
                                <w:lang w:val="en-US"/>
                              </w:rPr>
                              <w:t>EXISTING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D42F5C" id="Правоъгълник 7" o:spid="_x0000_s1026" style="position:absolute;left:0;text-align:left;margin-left:-27.75pt;margin-top:32.65pt;width:21pt;height:18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" fillcolor="#5b9bd5 [3204]" strokecolor="#1f4d78 [1604]" strokeweight="2pt">
                <v:textbox>
                  <w:txbxContent>
                    <w:p w14:paraId="1889A28B" w14:textId="42C8E633" w:rsidR="00FA04EF" w:rsidRPr="00A125C0" w:rsidRDefault="00FA04EF" w:rsidP="00FA04EF">
                      <w:pPr>
                        <w:jc w:val="center"/>
                        <w:rPr>
                          <w:b/>
                          <w:bCs/>
                          <w:lang w:val="en-US"/>
                        </w:rPr>
                      </w:pPr>
                      <w:r w:rsidRPr="00A125C0">
                        <w:rPr>
                          <w:b/>
                          <w:bCs/>
                          <w:lang w:val="en-US"/>
                        </w:rPr>
                        <w:t>EXISTING</w:t>
                      </w:r>
                    </w:p>
                  </w:txbxContent>
                </v:textbox>
              </v:rect>
            </w:pict>
          </mc:Fallback>
        </mc:AlternateContent>
      </w:r>
    </w:p>
    <w:p w14:paraId="1416412C" w14:textId="29D5823C" w:rsidR="004F6CFB" w:rsidRDefault="006C4133" w:rsidP="00CA7BA7">
      <w:pPr>
        <w:rPr>
          <w:color w:val="0070C0"/>
        </w:rPr>
      </w:pPr>
      <w:r>
        <w:rPr>
          <w:noProof/>
          <w:color w:val="0070C0"/>
        </w:rPr>
        <mc:AlternateContent>
          <mc:Choice Requires="wps">
            <w:drawing>
              <wp:anchor distT="0" distB="0" distL="114300" distR="114300" simplePos="0" relativeHeight="251668480" behindDoc="0" locked="0" layoutInCell="1" allowOverlap="1" wp14:anchorId="0B075D18" wp14:editId="3004B4B1">
                <wp:simplePos x="0" y="0"/>
                <wp:positionH relativeFrom="column">
                  <wp:posOffset>-847725</wp:posOffset>
                </wp:positionH>
                <wp:positionV relativeFrom="paragraph">
                  <wp:posOffset>774065</wp:posOffset>
                </wp:positionV>
                <wp:extent cx="381000" cy="3162300"/>
                <wp:effectExtent l="0" t="0" r="19050" b="19050"/>
                <wp:wrapNone/>
                <wp:docPr id="12" name="Правоъгълник 12"/>
                <wp:cNvGraphicFramePr/>
                <a:graphic xmlns:a="http://schemas.openxmlformats.org/drawingml/2006/main">
                  <a:graphicData uri="http://schemas.microsoft.com/office/word/2010/wordprocessingShape">
                    <wps:wsp>
                      <wps:cNvSpPr/>
                      <wps:spPr>
                        <a:xfrm>
                          <a:off x="0" y="0"/>
                          <a:ext cx="381000" cy="31623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024EE9" w14:textId="1C527E31" w:rsidR="00FA04EF" w:rsidRPr="00A125C0" w:rsidRDefault="00FA04EF" w:rsidP="00FA04EF">
                            <w:pPr>
                              <w:jc w:val="center"/>
                              <w:rPr>
                                <w:b/>
                                <w:bCs/>
                                <w:lang w:val="en-US"/>
                              </w:rPr>
                            </w:pPr>
                            <w:r w:rsidRPr="00A125C0">
                              <w:rPr>
                                <w:b/>
                                <w:bCs/>
                                <w:lang w:val="en-US"/>
                              </w:rPr>
                              <w:t>MARKETS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075D18" id="Правоъгълник 12" o:spid="_x0000_s1027" style="position:absolute;left:0;text-align:left;margin-left:-66.75pt;margin-top:60.95pt;width:30pt;height:249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" fillcolor="#5b9bd5 [3204]" strokecolor="#1f4d78 [1604]" strokeweight="2pt">
                <v:textbox>
                  <w:txbxContent>
                    <w:p w14:paraId="24024EE9" w14:textId="1C527E31" w:rsidR="00FA04EF" w:rsidRPr="00A125C0" w:rsidRDefault="00FA04EF" w:rsidP="00FA04EF">
                      <w:pPr>
                        <w:jc w:val="center"/>
                        <w:rPr>
                          <w:b/>
                          <w:bCs/>
                          <w:lang w:val="en-US"/>
                        </w:rPr>
                      </w:pPr>
                      <w:r w:rsidRPr="00A125C0">
                        <w:rPr>
                          <w:b/>
                          <w:bCs/>
                          <w:lang w:val="en-US"/>
                        </w:rPr>
                        <w:t>MARKETS</w:t>
                      </w:r>
                    </w:p>
                  </w:txbxContent>
                </v:textbox>
              </v:rect>
            </w:pict>
          </mc:Fallback>
        </mc:AlternateContent>
      </w:r>
      <w:r>
        <w:rPr>
          <w:noProof/>
          <w:color w:val="0070C0"/>
        </w:rPr>
        <mc:AlternateContent>
          <mc:Choice Requires="wps">
            <w:drawing>
              <wp:anchor distT="0" distB="0" distL="114300" distR="114300" simplePos="0" relativeHeight="251667456" behindDoc="0" locked="0" layoutInCell="1" allowOverlap="1" wp14:anchorId="7B531224" wp14:editId="7F913AF7">
                <wp:simplePos x="0" y="0"/>
                <wp:positionH relativeFrom="column">
                  <wp:posOffset>-352425</wp:posOffset>
                </wp:positionH>
                <wp:positionV relativeFrom="paragraph">
                  <wp:posOffset>2631440</wp:posOffset>
                </wp:positionV>
                <wp:extent cx="304800" cy="2305050"/>
                <wp:effectExtent l="0" t="0" r="19050" b="19050"/>
                <wp:wrapNone/>
                <wp:docPr id="9" name="Правоъгълник 9"/>
                <wp:cNvGraphicFramePr/>
                <a:graphic xmlns:a="http://schemas.openxmlformats.org/drawingml/2006/main">
                  <a:graphicData uri="http://schemas.microsoft.com/office/word/2010/wordprocessingShape">
                    <wps:wsp>
                      <wps:cNvSpPr/>
                      <wps:spPr>
                        <a:xfrm>
                          <a:off x="0" y="0"/>
                          <a:ext cx="304800" cy="23050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BA2B24" w14:textId="117BDCEA" w:rsidR="00FA04EF" w:rsidRPr="00A125C0" w:rsidRDefault="00FA04EF" w:rsidP="00FA04EF">
                            <w:pPr>
                              <w:jc w:val="center"/>
                              <w:rPr>
                                <w:b/>
                                <w:bCs/>
                                <w:lang w:val="en-US"/>
                              </w:rPr>
                            </w:pPr>
                            <w:r w:rsidRPr="00A125C0">
                              <w:rPr>
                                <w:b/>
                                <w:bCs/>
                                <w:lang w:val="en-US"/>
                              </w:rPr>
                              <w:t>NEW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531224" id="Правоъгълник 9" o:spid="_x0000_s1028" style="position:absolute;left:0;text-align:left;margin-left:-27.75pt;margin-top:207.2pt;width:24pt;height:18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" fillcolor="#5b9bd5 [3204]" strokecolor="#1f4d78 [1604]" strokeweight="2pt">
                <v:textbox>
                  <w:txbxContent>
                    <w:p w14:paraId="05BA2B24" w14:textId="117BDCEA" w:rsidR="00FA04EF" w:rsidRPr="00A125C0" w:rsidRDefault="00FA04EF" w:rsidP="00FA04EF">
                      <w:pPr>
                        <w:jc w:val="center"/>
                        <w:rPr>
                          <w:b/>
                          <w:bCs/>
                          <w:lang w:val="en-US"/>
                        </w:rPr>
                      </w:pPr>
                      <w:r w:rsidRPr="00A125C0">
                        <w:rPr>
                          <w:b/>
                          <w:bCs/>
                          <w:lang w:val="en-US"/>
                        </w:rPr>
                        <w:t>NEW</w:t>
                      </w:r>
                    </w:p>
                  </w:txbxContent>
                </v:textbox>
              </v:rect>
            </w:pict>
          </mc:Fallback>
        </mc:AlternateContent>
      </w:r>
      <w:r>
        <w:rPr>
          <w:noProof/>
          <w:color w:val="0070C0"/>
        </w:rPr>
        <mc:AlternateContent>
          <mc:Choice Requires="wps">
            <w:drawing>
              <wp:anchor distT="0" distB="0" distL="114300" distR="114300" simplePos="0" relativeHeight="251664384" behindDoc="0" locked="0" layoutInCell="1" allowOverlap="1" wp14:anchorId="4F5C3EF1" wp14:editId="46F041F8">
                <wp:simplePos x="0" y="0"/>
                <wp:positionH relativeFrom="column">
                  <wp:posOffset>3305175</wp:posOffset>
                </wp:positionH>
                <wp:positionV relativeFrom="paragraph">
                  <wp:posOffset>5174615</wp:posOffset>
                </wp:positionV>
                <wp:extent cx="2133600" cy="371475"/>
                <wp:effectExtent l="0" t="0" r="19050" b="28575"/>
                <wp:wrapNone/>
                <wp:docPr id="5" name="Правоъгълник 5"/>
                <wp:cNvGraphicFramePr/>
                <a:graphic xmlns:a="http://schemas.openxmlformats.org/drawingml/2006/main">
                  <a:graphicData uri="http://schemas.microsoft.com/office/word/2010/wordprocessingShape">
                    <wps:wsp>
                      <wps:cNvSpPr/>
                      <wps:spPr>
                        <a:xfrm>
                          <a:off x="0" y="0"/>
                          <a:ext cx="2133600"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217A6FF" w14:textId="11FA5DE8" w:rsidR="00CD16C0" w:rsidRPr="00A125C0" w:rsidRDefault="00CD16C0" w:rsidP="00CD16C0">
                            <w:pPr>
                              <w:jc w:val="center"/>
                              <w:rPr>
                                <w:b/>
                                <w:bCs/>
                                <w:lang w:val="en-US"/>
                              </w:rPr>
                            </w:pPr>
                            <w:r w:rsidRPr="00A125C0">
                              <w:rPr>
                                <w:b/>
                                <w:bCs/>
                                <w:lang w:val="en-US"/>
                              </w:rPr>
                              <w:t>NEW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5C3EF1" id="Правоъгълник 5" o:spid="_x0000_s1029" style="position:absolute;left:0;text-align:left;margin-left:260.25pt;margin-top:407.45pt;width:168pt;height:2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" fillcolor="#5b9bd5 [3204]" strokecolor="#1f4d78 [1604]" strokeweight="2pt">
                <v:textbox>
                  <w:txbxContent>
                    <w:p w14:paraId="7217A6FF" w14:textId="11FA5DE8" w:rsidR="00CD16C0" w:rsidRPr="00A125C0" w:rsidRDefault="00CD16C0" w:rsidP="00CD16C0">
                      <w:pPr>
                        <w:jc w:val="center"/>
                        <w:rPr>
                          <w:b/>
                          <w:bCs/>
                          <w:lang w:val="en-US"/>
                        </w:rPr>
                      </w:pPr>
                      <w:r w:rsidRPr="00A125C0">
                        <w:rPr>
                          <w:b/>
                          <w:bCs/>
                          <w:lang w:val="en-US"/>
                        </w:rPr>
                        <w:t>NEW</w:t>
                      </w:r>
                    </w:p>
                  </w:txbxContent>
                </v:textbox>
              </v:rect>
            </w:pict>
          </mc:Fallback>
        </mc:AlternateContent>
      </w:r>
      <w:r>
        <w:rPr>
          <w:noProof/>
          <w:color w:val="0070C0"/>
        </w:rPr>
        <mc:AlternateContent>
          <mc:Choice Requires="wps">
            <w:drawing>
              <wp:anchor distT="0" distB="0" distL="114300" distR="114300" simplePos="0" relativeHeight="251663360" behindDoc="0" locked="0" layoutInCell="1" allowOverlap="1" wp14:anchorId="2107AADA" wp14:editId="052761D2">
                <wp:simplePos x="0" y="0"/>
                <wp:positionH relativeFrom="column">
                  <wp:posOffset>400050</wp:posOffset>
                </wp:positionH>
                <wp:positionV relativeFrom="paragraph">
                  <wp:posOffset>5184140</wp:posOffset>
                </wp:positionV>
                <wp:extent cx="2124075" cy="361950"/>
                <wp:effectExtent l="0" t="0" r="28575" b="19050"/>
                <wp:wrapNone/>
                <wp:docPr id="4" name="Правоъгълник 4"/>
                <wp:cNvGraphicFramePr/>
                <a:graphic xmlns:a="http://schemas.openxmlformats.org/drawingml/2006/main">
                  <a:graphicData uri="http://schemas.microsoft.com/office/word/2010/wordprocessingShape">
                    <wps:wsp>
                      <wps:cNvSpPr/>
                      <wps:spPr>
                        <a:xfrm>
                          <a:off x="0" y="0"/>
                          <a:ext cx="2124075" cy="3619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6507AEF" w14:textId="43D20C51" w:rsidR="00CD16C0" w:rsidRPr="00A125C0" w:rsidRDefault="00CD16C0" w:rsidP="00CD16C0">
                            <w:pPr>
                              <w:jc w:val="center"/>
                              <w:rPr>
                                <w:b/>
                                <w:bCs/>
                                <w:lang w:val="en-US"/>
                              </w:rPr>
                            </w:pPr>
                            <w:r w:rsidRPr="00A125C0">
                              <w:rPr>
                                <w:b/>
                                <w:bCs/>
                                <w:lang w:val="en-US"/>
                              </w:rPr>
                              <w:t>EXISTING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07AADA" id="Правоъгълник 4" o:spid="_x0000_s1030" style="position:absolute;left:0;text-align:left;margin-left:31.5pt;margin-top:408.2pt;width:167.25pt;height:2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" fillcolor="#5b9bd5 [3204]" strokecolor="#1f4d78 [1604]" strokeweight="2pt">
                <v:textbox>
                  <w:txbxContent>
                    <w:p w14:paraId="56507AEF" w14:textId="43D20C51" w:rsidR="00CD16C0" w:rsidRPr="00A125C0" w:rsidRDefault="00CD16C0" w:rsidP="00CD16C0">
                      <w:pPr>
                        <w:jc w:val="center"/>
                        <w:rPr>
                          <w:b/>
                          <w:bCs/>
                          <w:lang w:val="en-US"/>
                        </w:rPr>
                      </w:pPr>
                      <w:r w:rsidRPr="00A125C0">
                        <w:rPr>
                          <w:b/>
                          <w:bCs/>
                          <w:lang w:val="en-US"/>
                        </w:rPr>
                        <w:t>EXISTING</w:t>
                      </w:r>
                    </w:p>
                  </w:txbxContent>
                </v:textbox>
              </v:rect>
            </w:pict>
          </mc:Fallback>
        </mc:AlternateContent>
      </w:r>
      <w:r w:rsidR="00FA04EF">
        <w:rPr>
          <w:noProof/>
          <w:color w:val="0070C0"/>
        </w:rPr>
        <mc:AlternateContent>
          <mc:Choice Requires="wps">
            <w:drawing>
              <wp:anchor distT="0" distB="0" distL="114300" distR="114300" simplePos="0" relativeHeight="251662336" behindDoc="0" locked="0" layoutInCell="1" allowOverlap="1" wp14:anchorId="4F51EB21" wp14:editId="303575FC">
                <wp:simplePos x="0" y="0"/>
                <wp:positionH relativeFrom="column">
                  <wp:posOffset>6115050</wp:posOffset>
                </wp:positionH>
                <wp:positionV relativeFrom="paragraph">
                  <wp:posOffset>194945</wp:posOffset>
                </wp:positionV>
                <wp:extent cx="485775" cy="4591050"/>
                <wp:effectExtent l="57150" t="57150" r="9525" b="95250"/>
                <wp:wrapNone/>
                <wp:docPr id="3" name="Стрелка надолу 3"/>
                <wp:cNvGraphicFramePr/>
                <a:graphic xmlns:a="http://schemas.openxmlformats.org/drawingml/2006/main">
                  <a:graphicData uri="http://schemas.microsoft.com/office/word/2010/wordprocessingShape">
                    <wps:wsp>
                      <wps:cNvSpPr/>
                      <wps:spPr>
                        <a:xfrm>
                          <a:off x="0" y="0"/>
                          <a:ext cx="485775" cy="4591050"/>
                        </a:xfrm>
                        <a:prstGeom prst="downArrow">
                          <a:avLst>
                            <a:gd name="adj1" fmla="val 65385"/>
                            <a:gd name="adj2" fmla="val 50000"/>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37557945" w14:textId="1F2808EB" w:rsidR="004F6CFB" w:rsidRPr="00A125C0" w:rsidRDefault="004F6CFB">
                            <w:pPr>
                              <w:rPr>
                                <w:lang w:val="en-US"/>
                              </w:rPr>
                            </w:pPr>
                            <w:r w:rsidRPr="00A125C0">
                              <w:rPr>
                                <w:lang w:val="en-US"/>
                              </w:rPr>
                              <w:t>INCREASING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51EB2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надолу 3" o:spid="_x0000_s1031" type="#_x0000_t67" style="position:absolute;left:0;text-align:left;margin-left:481.5pt;margin-top:15.35pt;width:38.25pt;height:36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" adj="20457,3738" fillcolor="#5b9bd5 [3204]" stroked="f" strokeweight="2pt">
                <v:shadow on="t" color="black" opacity="20971f" offset="0,2.2pt"/>
                <v:textbox>
                  <w:txbxContent>
                    <w:p w14:paraId="37557945" w14:textId="1F2808EB" w:rsidR="004F6CFB" w:rsidRPr="00A125C0" w:rsidRDefault="004F6CFB">
                      <w:pPr>
                        <w:rPr>
                          <w:lang w:val="en-US"/>
                        </w:rPr>
                      </w:pPr>
                      <w:r w:rsidRPr="00A125C0">
                        <w:rPr>
                          <w:lang w:val="en-US"/>
                        </w:rPr>
                        <w:t>INCREASING RISK</w:t>
                      </w:r>
                    </w:p>
                  </w:txbxContent>
                </v:textbox>
              </v:shape>
            </w:pict>
          </mc:Fallback>
        </mc:AlternateContent>
      </w:r>
      <w:r w:rsidR="004F6CFB">
        <w:rPr>
          <w:noProof/>
          <w:color w:val="0070C0"/>
        </w:rPr>
        <w:drawing>
          <wp:inline distT="0" distB="0" distL="0" distR="0" wp14:anchorId="43090FBB" wp14:editId="40B64430">
            <wp:extent cx="5857875" cy="5000625"/>
            <wp:effectExtent l="0" t="0" r="28575" b="9525"/>
            <wp:docPr id="2" name="Диаграма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CE3FA80" w14:textId="3079BD04" w:rsidR="004F6CFB" w:rsidRDefault="004F6CFB" w:rsidP="00CA7BA7">
      <w:pPr>
        <w:rPr>
          <w:color w:val="0070C0"/>
        </w:rPr>
      </w:pPr>
    </w:p>
    <w:p w14:paraId="4291B612" w14:textId="4955201D" w:rsidR="004F6CFB" w:rsidRDefault="006C4133" w:rsidP="00CA7BA7">
      <w:r>
        <w:rPr>
          <w:noProof/>
          <w:color w:val="0070C0"/>
        </w:rPr>
        <mc:AlternateContent>
          <mc:Choice Requires="wps">
            <w:drawing>
              <wp:anchor distT="0" distB="0" distL="114300" distR="114300" simplePos="0" relativeHeight="251665408" behindDoc="0" locked="0" layoutInCell="1" allowOverlap="1" wp14:anchorId="08E194FF" wp14:editId="4CF28442">
                <wp:simplePos x="0" y="0"/>
                <wp:positionH relativeFrom="column">
                  <wp:posOffset>1400175</wp:posOffset>
                </wp:positionH>
                <wp:positionV relativeFrom="paragraph">
                  <wp:posOffset>258445</wp:posOffset>
                </wp:positionV>
                <wp:extent cx="3209925" cy="371475"/>
                <wp:effectExtent l="0" t="0" r="28575" b="28575"/>
                <wp:wrapNone/>
                <wp:docPr id="6" name="Правоъгълник 6"/>
                <wp:cNvGraphicFramePr/>
                <a:graphic xmlns:a="http://schemas.openxmlformats.org/drawingml/2006/main">
                  <a:graphicData uri="http://schemas.microsoft.com/office/word/2010/wordprocessingShape">
                    <wps:wsp>
                      <wps:cNvSpPr/>
                      <wps:spPr>
                        <a:xfrm>
                          <a:off x="0" y="0"/>
                          <a:ext cx="3209925" cy="3714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4FE8E40" w14:textId="6AC964AA" w:rsidR="00CD16C0" w:rsidRPr="00A125C0" w:rsidRDefault="00CD16C0" w:rsidP="00CD16C0">
                            <w:pPr>
                              <w:jc w:val="center"/>
                              <w:rPr>
                                <w:b/>
                                <w:bCs/>
                                <w:lang w:val="en-US"/>
                              </w:rPr>
                            </w:pPr>
                            <w:r w:rsidRPr="00A125C0">
                              <w:rPr>
                                <w:b/>
                                <w:bCs/>
                                <w:lang w:val="en-US"/>
                              </w:rPr>
                              <w:t>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E194FF" id="Правоъгълник 6" o:spid="_x0000_s1032" style="position:absolute;left:0;text-align:left;margin-left:110.25pt;margin-top:20.35pt;width:252.75pt;height:2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" fillcolor="#5b9bd5 [3204]" strokecolor="#1f4d78 [1604]" strokeweight="2pt">
                <v:textbox>
                  <w:txbxContent>
                    <w:p w14:paraId="24FE8E40" w14:textId="6AC964AA" w:rsidR="00CD16C0" w:rsidRPr="00A125C0" w:rsidRDefault="00CD16C0" w:rsidP="00CD16C0">
                      <w:pPr>
                        <w:jc w:val="center"/>
                        <w:rPr>
                          <w:b/>
                          <w:bCs/>
                          <w:lang w:val="en-US"/>
                        </w:rPr>
                      </w:pPr>
                      <w:r w:rsidRPr="00A125C0">
                        <w:rPr>
                          <w:b/>
                          <w:bCs/>
                          <w:lang w:val="en-US"/>
                        </w:rPr>
                        <w:t>PRODUCTS</w:t>
                      </w:r>
                    </w:p>
                  </w:txbxContent>
                </v:textbox>
              </v:rect>
            </w:pict>
          </mc:Fallback>
        </mc:AlternateContent>
      </w:r>
    </w:p>
    <w:p w14:paraId="5DC57A23" w14:textId="1FAC650F" w:rsidR="004F6CFB" w:rsidRDefault="006C4133" w:rsidP="00CA7BA7">
      <w:r>
        <w:rPr>
          <w:noProof/>
          <w:color w:val="0070C0"/>
        </w:rPr>
        <mc:AlternateContent>
          <mc:Choice Requires="wps">
            <w:drawing>
              <wp:anchor distT="0" distB="0" distL="114300" distR="114300" simplePos="0" relativeHeight="251659264" behindDoc="0" locked="0" layoutInCell="1" allowOverlap="1" wp14:anchorId="1841E507" wp14:editId="0B952DAA">
                <wp:simplePos x="0" y="0"/>
                <wp:positionH relativeFrom="margin">
                  <wp:posOffset>-19050</wp:posOffset>
                </wp:positionH>
                <wp:positionV relativeFrom="paragraph">
                  <wp:posOffset>255905</wp:posOffset>
                </wp:positionV>
                <wp:extent cx="5905500" cy="762000"/>
                <wp:effectExtent l="76200" t="38100" r="0" b="95250"/>
                <wp:wrapNone/>
                <wp:docPr id="8" name="Стрелка надясно 8"/>
                <wp:cNvGraphicFramePr/>
                <a:graphic xmlns:a="http://schemas.openxmlformats.org/drawingml/2006/main">
                  <a:graphicData uri="http://schemas.microsoft.com/office/word/2010/wordprocessingShape">
                    <wps:wsp>
                      <wps:cNvSpPr/>
                      <wps:spPr>
                        <a:xfrm>
                          <a:off x="0" y="0"/>
                          <a:ext cx="5905500" cy="762000"/>
                        </a:xfrm>
                        <a:prstGeom prst="rightArrow">
                          <a:avLst/>
                        </a:prstGeom>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509DFF01" w14:textId="77777777" w:rsidR="004F6CFB" w:rsidRPr="00A125C0" w:rsidRDefault="004F6CFB" w:rsidP="004F6CFB">
                            <w:pPr>
                              <w:jc w:val="center"/>
                              <w:rPr>
                                <w:b/>
                                <w:bCs/>
                                <w:lang w:val="en-US"/>
                              </w:rPr>
                            </w:pPr>
                            <w:r w:rsidRPr="00A125C0">
                              <w:rPr>
                                <w:b/>
                                <w:bCs/>
                                <w:lang w:val="en-US"/>
                              </w:rPr>
                              <w:t>INCREASING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41E50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надясно 8" o:spid="_x0000_s1033" type="#_x0000_t13" style="position:absolute;left:0;text-align:left;margin-left:-1.5pt;margin-top:20.15pt;width:465pt;height:60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" adj="20206" fillcolor="#5b9bd5 [3204]" stroked="f" strokeweight="2pt">
                <v:shadow on="t" color="black" opacity="20971f" offset="0,2.2pt"/>
                <v:textbox>
                  <w:txbxContent>
                    <w:p w14:paraId="509DFF01" w14:textId="77777777" w:rsidR="004F6CFB" w:rsidRPr="00A125C0" w:rsidRDefault="004F6CFB" w:rsidP="004F6CFB">
                      <w:pPr>
                        <w:jc w:val="center"/>
                        <w:rPr>
                          <w:b/>
                          <w:bCs/>
                          <w:lang w:val="en-US"/>
                        </w:rPr>
                      </w:pPr>
                      <w:r w:rsidRPr="00A125C0">
                        <w:rPr>
                          <w:b/>
                          <w:bCs/>
                          <w:lang w:val="en-US"/>
                        </w:rPr>
                        <w:t>INCREASING RISK</w:t>
                      </w:r>
                    </w:p>
                  </w:txbxContent>
                </v:textbox>
                <w10:wrap anchorx="margin"/>
              </v:shape>
            </w:pict>
          </mc:Fallback>
        </mc:AlternateContent>
      </w:r>
    </w:p>
    <w:p w14:paraId="35B2FA79" w14:textId="5C13E743" w:rsidR="00CD16C0" w:rsidRDefault="00CD16C0" w:rsidP="00CA7BA7"/>
    <w:p w14:paraId="60FA9A74" w14:textId="6722A8E0" w:rsidR="00CD16C0" w:rsidRDefault="00CD16C0" w:rsidP="00CA7BA7"/>
    <w:p w14:paraId="50241208" w14:textId="029BD39B" w:rsidR="00A125C0" w:rsidRDefault="006C4133" w:rsidP="00CA7BA7">
      <w:r>
        <w:rPr>
          <w:noProof/>
        </w:rPr>
        <mc:AlternateContent>
          <mc:Choice Requires="wps">
            <w:drawing>
              <wp:anchor distT="0" distB="0" distL="114300" distR="114300" simplePos="0" relativeHeight="251661312" behindDoc="0" locked="0" layoutInCell="1" allowOverlap="1" wp14:anchorId="4B02AE73" wp14:editId="2F1181C1">
                <wp:simplePos x="0" y="0"/>
                <wp:positionH relativeFrom="margin">
                  <wp:align>left</wp:align>
                </wp:positionH>
                <wp:positionV relativeFrom="paragraph">
                  <wp:posOffset>19685</wp:posOffset>
                </wp:positionV>
                <wp:extent cx="5905500" cy="371475"/>
                <wp:effectExtent l="0" t="0" r="0" b="9525"/>
                <wp:wrapNone/>
                <wp:docPr id="13" name="Текстово поле 13"/>
                <wp:cNvGraphicFramePr/>
                <a:graphic xmlns:a="http://schemas.openxmlformats.org/drawingml/2006/main">
                  <a:graphicData uri="http://schemas.microsoft.com/office/word/2010/wordprocessingShape">
                    <wps:wsp>
                      <wps:cNvSpPr txBox="1"/>
                      <wps:spPr>
                        <a:xfrm>
                          <a:off x="0" y="0"/>
                          <a:ext cx="5905500" cy="371475"/>
                        </a:xfrm>
                        <a:prstGeom prst="rect">
                          <a:avLst/>
                        </a:prstGeom>
                        <a:solidFill>
                          <a:prstClr val="white"/>
                        </a:solidFill>
                        <a:ln>
                          <a:noFill/>
                        </a:ln>
                      </wps:spPr>
                      <wps:txbx>
                        <w:txbxContent>
                          <w:p w14:paraId="3EC5CD70" w14:textId="77777777" w:rsidR="004F6CFB" w:rsidRPr="00466C8A" w:rsidRDefault="004F6CFB" w:rsidP="004F6CFB">
                            <w:pPr>
                              <w:pStyle w:val="ad"/>
                              <w:jc w:val="center"/>
                              <w:rPr>
                                <w:rFonts w:ascii="Times New Roman" w:eastAsiaTheme="minorHAnsi" w:hAnsi="Times New Roman"/>
                                <w:b/>
                                <w:bCs/>
                                <w:noProof/>
                                <w:color w:val="0070C0"/>
                                <w:sz w:val="24"/>
                                <w:szCs w:val="24"/>
                                <w:lang w:val="en-GB"/>
                              </w:rPr>
                            </w:pPr>
                            <w:r w:rsidRPr="00466C8A">
                              <w:rPr>
                                <w:rFonts w:ascii="Times New Roman" w:hAnsi="Times New Roman"/>
                                <w:b/>
                                <w:bCs/>
                                <w:sz w:val="24"/>
                                <w:szCs w:val="24"/>
                              </w:rPr>
                              <w:t xml:space="preserve">Figure </w:t>
                            </w:r>
                            <w:r w:rsidRPr="00466C8A">
                              <w:rPr>
                                <w:rFonts w:ascii="Times New Roman" w:hAnsi="Times New Roman"/>
                                <w:b/>
                                <w:bCs/>
                                <w:sz w:val="24"/>
                                <w:szCs w:val="24"/>
                              </w:rPr>
                              <w:fldChar w:fldCharType="begin"/>
                            </w:r>
                            <w:r w:rsidRPr="00466C8A">
                              <w:rPr>
                                <w:rFonts w:ascii="Times New Roman" w:hAnsi="Times New Roman"/>
                                <w:b/>
                                <w:bCs/>
                                <w:sz w:val="24"/>
                                <w:szCs w:val="24"/>
                              </w:rPr>
                              <w:instrText xml:space="preserve"> SEQ Figure \* ARABIC </w:instrText>
                            </w:r>
                            <w:r w:rsidRPr="00466C8A">
                              <w:rPr>
                                <w:rFonts w:ascii="Times New Roman" w:hAnsi="Times New Roman"/>
                                <w:b/>
                                <w:bCs/>
                                <w:sz w:val="24"/>
                                <w:szCs w:val="24"/>
                              </w:rPr>
                              <w:fldChar w:fldCharType="separate"/>
                            </w:r>
                            <w:r w:rsidRPr="00466C8A">
                              <w:rPr>
                                <w:rFonts w:ascii="Times New Roman" w:hAnsi="Times New Roman"/>
                                <w:b/>
                                <w:bCs/>
                                <w:noProof/>
                                <w:sz w:val="24"/>
                                <w:szCs w:val="24"/>
                              </w:rPr>
                              <w:t>1</w:t>
                            </w:r>
                            <w:r w:rsidRPr="00466C8A">
                              <w:rPr>
                                <w:rFonts w:ascii="Times New Roman" w:hAnsi="Times New Roman"/>
                                <w:b/>
                                <w:bCs/>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B02AE73" id="_x0000_t202" coordsize="21600,21600" o:spt="202" path="m,l,21600r21600,l21600,xe">
                <v:stroke joinstyle="miter"/>
                <v:path gradientshapeok="t" o:connecttype="rect"/>
              </v:shapetype>
              <v:shape id="Текстово поле 13" o:spid="_x0000_s1034" type="#_x0000_t202" style="position:absolute;left:0;text-align:left;margin-left:0;margin-top:1.55pt;width:465pt;height:29.25pt;z-index:2516613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" stroked="f">
                <v:textbox inset="0,0,0,0">
                  <w:txbxContent>
                    <w:p w14:paraId="3EC5CD70" w14:textId="77777777" w:rsidR="004F6CFB" w:rsidRPr="00466C8A" w:rsidRDefault="004F6CFB" w:rsidP="004F6CFB">
                      <w:pPr>
                        <w:pStyle w:val="ad"/>
                        <w:jc w:val="center"/>
                        <w:rPr>
                          <w:rFonts w:ascii="Times New Roman" w:eastAsiaTheme="minorHAnsi" w:hAnsi="Times New Roman"/>
                          <w:b/>
                          <w:bCs/>
                          <w:noProof/>
                          <w:color w:val="0070C0"/>
                          <w:sz w:val="24"/>
                          <w:szCs w:val="24"/>
                          <w:lang w:val="en-GB"/>
                        </w:rPr>
                      </w:pPr>
                      <w:r w:rsidRPr="00466C8A">
                        <w:rPr>
                          <w:rFonts w:ascii="Times New Roman" w:hAnsi="Times New Roman"/>
                          <w:b/>
                          <w:bCs/>
                          <w:sz w:val="24"/>
                          <w:szCs w:val="24"/>
                        </w:rPr>
                        <w:t xml:space="preserve">Figure </w:t>
                      </w:r>
                      <w:r w:rsidRPr="00466C8A">
                        <w:rPr>
                          <w:rFonts w:ascii="Times New Roman" w:hAnsi="Times New Roman"/>
                          <w:b/>
                          <w:bCs/>
                          <w:sz w:val="24"/>
                          <w:szCs w:val="24"/>
                        </w:rPr>
                        <w:fldChar w:fldCharType="begin"/>
                      </w:r>
                      <w:r w:rsidRPr="00466C8A">
                        <w:rPr>
                          <w:rFonts w:ascii="Times New Roman" w:hAnsi="Times New Roman"/>
                          <w:b/>
                          <w:bCs/>
                          <w:sz w:val="24"/>
                          <w:szCs w:val="24"/>
                        </w:rPr>
                        <w:instrText xml:space="preserve"> SEQ Figure \* ARABIC </w:instrText>
                      </w:r>
                      <w:r w:rsidRPr="00466C8A">
                        <w:rPr>
                          <w:rFonts w:ascii="Times New Roman" w:hAnsi="Times New Roman"/>
                          <w:b/>
                          <w:bCs/>
                          <w:sz w:val="24"/>
                          <w:szCs w:val="24"/>
                        </w:rPr>
                        <w:fldChar w:fldCharType="separate"/>
                      </w:r>
                      <w:r w:rsidRPr="00466C8A">
                        <w:rPr>
                          <w:rFonts w:ascii="Times New Roman" w:hAnsi="Times New Roman"/>
                          <w:b/>
                          <w:bCs/>
                          <w:noProof/>
                          <w:sz w:val="24"/>
                          <w:szCs w:val="24"/>
                        </w:rPr>
                        <w:t>1</w:t>
                      </w:r>
                      <w:r w:rsidRPr="00466C8A">
                        <w:rPr>
                          <w:rFonts w:ascii="Times New Roman" w:hAnsi="Times New Roman"/>
                          <w:b/>
                          <w:bCs/>
                          <w:sz w:val="24"/>
                          <w:szCs w:val="24"/>
                        </w:rPr>
                        <w:fldChar w:fldCharType="end"/>
                      </w:r>
                    </w:p>
                  </w:txbxContent>
                </v:textbox>
                <w10:wrap anchorx="margin"/>
              </v:shape>
            </w:pict>
          </mc:Fallback>
        </mc:AlternateContent>
      </w:r>
    </w:p>
    <w:p w14:paraId="53801D6E" w14:textId="087A1FD6" w:rsidR="002C1325" w:rsidRPr="008E0F70" w:rsidRDefault="00835332" w:rsidP="00CA7BA7">
      <w:r>
        <w:lastRenderedPageBreak/>
        <w:t>Unilever UK</w:t>
      </w:r>
      <w:r w:rsidR="00686409" w:rsidRPr="008E0F70">
        <w:t xml:space="preserve"> uses relationship marketing as a strategy to create value for its consumers. </w:t>
      </w:r>
      <w:r w:rsidR="00A92479" w:rsidRPr="008E0F70">
        <w:t>A relationship marketing is a type of mark</w:t>
      </w:r>
      <w:r w:rsidR="00AB1A1C" w:rsidRPr="008E0F70">
        <w:t>eting where a firm emphasizes</w:t>
      </w:r>
      <w:r w:rsidR="00A92479" w:rsidRPr="008E0F70">
        <w:t xml:space="preserve"> creating a strong relationship with its consumer by campaigning response marketing for customer retention and customer satisfaction rather than focusing on increasing sales</w:t>
      </w:r>
      <w:r w:rsidR="00AB1A1C" w:rsidRPr="008E0F70">
        <w:t xml:space="preserve"> (Siems, Bruton and Moosmayer, 2010)</w:t>
      </w:r>
      <w:r w:rsidR="00A92479" w:rsidRPr="008E0F70">
        <w:t xml:space="preserve">. </w:t>
      </w:r>
      <w:r>
        <w:t>Unilever UK</w:t>
      </w:r>
      <w:r w:rsidR="00A92479" w:rsidRPr="008E0F70">
        <w:t xml:space="preserve"> uses relationship marketing to create customer loyalt</w:t>
      </w:r>
      <w:r w:rsidR="00AB1A1C" w:rsidRPr="008E0F70">
        <w:t xml:space="preserve">y. It develops and increases </w:t>
      </w:r>
      <w:r w:rsidR="00A92479" w:rsidRPr="008E0F70">
        <w:t>consumer engagemen</w:t>
      </w:r>
      <w:r w:rsidR="00AB1A1C" w:rsidRPr="008E0F70">
        <w:t>t with the firm to build a long-</w:t>
      </w:r>
      <w:r w:rsidR="00A92479" w:rsidRPr="008E0F70">
        <w:t>term relationship with its consumers. It’s a big picture marketing idea because when consumers become loyal to a firm they won’t leave the co</w:t>
      </w:r>
      <w:r w:rsidR="00AB1A1C" w:rsidRPr="008E0F70">
        <w:t>mpany and the firm can get life</w:t>
      </w:r>
      <w:r w:rsidR="00A92479" w:rsidRPr="008E0F70">
        <w:t xml:space="preserve">time value from that consumer. </w:t>
      </w:r>
      <w:r>
        <w:t>Unilever UK</w:t>
      </w:r>
      <w:r w:rsidR="00BF71A5" w:rsidRPr="008E0F70">
        <w:t xml:space="preserve"> uses mutually beneficial relationship</w:t>
      </w:r>
      <w:r w:rsidR="00AB1A1C" w:rsidRPr="008E0F70">
        <w:t>s</w:t>
      </w:r>
      <w:r w:rsidR="00BF71A5" w:rsidRPr="008E0F70">
        <w:t>, characterized by integrity globally and locally with its consumers to build trust in consumer’s heart</w:t>
      </w:r>
      <w:r w:rsidR="00AB1A1C" w:rsidRPr="008E0F70">
        <w:t>s</w:t>
      </w:r>
      <w:r w:rsidR="00BF71A5" w:rsidRPr="008E0F70">
        <w:t xml:space="preserve"> and mind</w:t>
      </w:r>
      <w:r w:rsidR="00AB1A1C" w:rsidRPr="008E0F70">
        <w:t>s</w:t>
      </w:r>
      <w:r w:rsidR="006A2C1A">
        <w:t>.</w:t>
      </w:r>
      <w:r w:rsidR="006A2C1A" w:rsidRPr="006A2C1A">
        <w:t xml:space="preserve"> </w:t>
      </w:r>
      <w:r>
        <w:t>Unilever UK</w:t>
      </w:r>
      <w:r w:rsidR="00BF71A5" w:rsidRPr="008E0F70">
        <w:t xml:space="preserve"> measures consumer satisfaction through its Consumer Voice program. It provides</w:t>
      </w:r>
      <w:r w:rsidR="00AB1A1C" w:rsidRPr="008E0F70">
        <w:t xml:space="preserve"> an</w:t>
      </w:r>
      <w:r w:rsidR="00BF71A5" w:rsidRPr="008E0F70">
        <w:t xml:space="preserve"> in-depth qualitative understanding of </w:t>
      </w:r>
      <w:r>
        <w:t>Unilever UK</w:t>
      </w:r>
      <w:r w:rsidR="00BF71A5" w:rsidRPr="008E0F70">
        <w:t>’s consumers. It uncovers consumer’s attitude</w:t>
      </w:r>
      <w:r w:rsidR="00AB1A1C" w:rsidRPr="008E0F70">
        <w:t>s</w:t>
      </w:r>
      <w:r w:rsidR="00BF71A5" w:rsidRPr="008E0F70">
        <w:t>, perception</w:t>
      </w:r>
      <w:r w:rsidR="00AB1A1C" w:rsidRPr="008E0F70">
        <w:t>s</w:t>
      </w:r>
      <w:r w:rsidR="00BF71A5" w:rsidRPr="008E0F70">
        <w:t>, and opinion</w:t>
      </w:r>
      <w:r w:rsidR="00AB1A1C" w:rsidRPr="008E0F70">
        <w:t>s</w:t>
      </w:r>
      <w:r w:rsidR="00BF71A5" w:rsidRPr="008E0F70">
        <w:t xml:space="preserve"> about </w:t>
      </w:r>
      <w:r>
        <w:t>Unilever UK</w:t>
      </w:r>
      <w:r w:rsidR="00BF71A5" w:rsidRPr="008E0F70">
        <w:t xml:space="preserve">. It also conducts an ongoing dialogue with consumers to understand their issues and concerns and then </w:t>
      </w:r>
      <w:r w:rsidR="002C1325" w:rsidRPr="008E0F70">
        <w:t xml:space="preserve">tries to solve those issues for a mutual </w:t>
      </w:r>
      <w:r w:rsidR="00AB1A1C" w:rsidRPr="008E0F70">
        <w:t xml:space="preserve">business benefit to </w:t>
      </w:r>
      <w:r w:rsidR="002C1325" w:rsidRPr="008E0F70">
        <w:t>implementing a positive relationship with the consumers. It identifies areas of lower performance and monitors that sector to improve. It assesses the satisfaction and releva</w:t>
      </w:r>
      <w:r w:rsidR="00AB1A1C" w:rsidRPr="008E0F70">
        <w:t xml:space="preserve">ncy provided by </w:t>
      </w:r>
      <w:r>
        <w:t>Unilever UK</w:t>
      </w:r>
      <w:r w:rsidR="00AB1A1C" w:rsidRPr="008E0F70">
        <w:t xml:space="preserve"> to create a long-</w:t>
      </w:r>
      <w:r w:rsidR="002C1325" w:rsidRPr="008E0F70">
        <w:t xml:space="preserve">term relationship with the consumer. </w:t>
      </w:r>
    </w:p>
    <w:p w14:paraId="74F5E790" w14:textId="77777777" w:rsidR="002C1325" w:rsidRPr="008E0F70" w:rsidRDefault="002C1325" w:rsidP="002C1325">
      <w:r w:rsidRPr="008E0F70">
        <w:br w:type="page"/>
      </w:r>
    </w:p>
    <w:p w14:paraId="18C18104" w14:textId="1C608AC0" w:rsidR="00686409" w:rsidRPr="0052496F" w:rsidRDefault="002C1325" w:rsidP="00837306">
      <w:pPr>
        <w:jc w:val="center"/>
        <w:rPr>
          <w:b/>
          <w:bCs/>
          <w:sz w:val="36"/>
          <w:szCs w:val="36"/>
        </w:rPr>
      </w:pPr>
      <w:bookmarkStart w:id="2" w:name="_Toc70348189"/>
      <w:r w:rsidRPr="0052496F">
        <w:rPr>
          <w:b/>
          <w:bCs/>
          <w:sz w:val="36"/>
          <w:szCs w:val="36"/>
        </w:rPr>
        <w:lastRenderedPageBreak/>
        <w:t xml:space="preserve">Identifying stakeholders and their impacts on marketing activities of </w:t>
      </w:r>
      <w:r w:rsidR="00835332" w:rsidRPr="0052496F">
        <w:rPr>
          <w:b/>
          <w:bCs/>
          <w:sz w:val="36"/>
          <w:szCs w:val="36"/>
        </w:rPr>
        <w:t>Unilever UK</w:t>
      </w:r>
      <w:bookmarkEnd w:id="2"/>
    </w:p>
    <w:p w14:paraId="6DE6F1B6" w14:textId="77777777" w:rsidR="0005171F" w:rsidRPr="0005171F" w:rsidRDefault="0005171F" w:rsidP="0005171F"/>
    <w:p w14:paraId="527F3A1D" w14:textId="79F8E96E" w:rsidR="002C1325" w:rsidRPr="008E0F70" w:rsidRDefault="002C1325" w:rsidP="002C1325">
      <w:r w:rsidRPr="008E0F70">
        <w:t xml:space="preserve">Stakeholders can be defined as those parties who have </w:t>
      </w:r>
      <w:r w:rsidR="00E30D54" w:rsidRPr="008E0F70">
        <w:t xml:space="preserve">an </w:t>
      </w:r>
      <w:r w:rsidRPr="008E0F70">
        <w:t xml:space="preserve">interest in </w:t>
      </w:r>
      <w:r w:rsidR="0005171F">
        <w:t>a</w:t>
      </w:r>
      <w:r w:rsidRPr="008E0F70">
        <w:t xml:space="preserve"> </w:t>
      </w:r>
      <w:proofErr w:type="gramStart"/>
      <w:r w:rsidRPr="008E0F70">
        <w:t>company</w:t>
      </w:r>
      <w:proofErr w:type="gramEnd"/>
      <w:r w:rsidRPr="008E0F70">
        <w:t xml:space="preserve"> and they can affect or get affected by the decisions of a company’s business</w:t>
      </w:r>
      <w:r w:rsidR="00AB1A1C" w:rsidRPr="008E0F70">
        <w:t xml:space="preserve"> (Mcphail, 2014)</w:t>
      </w:r>
      <w:r w:rsidRPr="008E0F70">
        <w:t xml:space="preserve">. Stakeholders can affect or get affected by the business policies, actions, rules and regulations, and objectives of a firm. </w:t>
      </w:r>
      <w:r w:rsidR="00990422" w:rsidRPr="008E0F70">
        <w:t xml:space="preserve">Simply, </w:t>
      </w:r>
      <w:r w:rsidR="00E30D54" w:rsidRPr="008E0F70">
        <w:t xml:space="preserve">a </w:t>
      </w:r>
      <w:r w:rsidR="00990422" w:rsidRPr="008E0F70">
        <w:t>stakeholder is a person with an interest or concern in something, especially in business. Some examples of</w:t>
      </w:r>
      <w:r w:rsidR="00E30D54" w:rsidRPr="008E0F70">
        <w:t xml:space="preserve"> stakeholders of a firm include</w:t>
      </w:r>
      <w:r w:rsidR="00990422" w:rsidRPr="008E0F70">
        <w:t xml:space="preserve"> consumers, directors, management, public, shareholders, government, suppliers, creditor</w:t>
      </w:r>
      <w:r w:rsidR="00E30D54" w:rsidRPr="008E0F70">
        <w:t>s</w:t>
      </w:r>
      <w:r w:rsidR="00990422" w:rsidRPr="008E0F70">
        <w:t xml:space="preserve">, and </w:t>
      </w:r>
      <w:r w:rsidR="00E30D54" w:rsidRPr="008E0F70">
        <w:t xml:space="preserve">the </w:t>
      </w:r>
      <w:r w:rsidR="00990422" w:rsidRPr="008E0F70">
        <w:t xml:space="preserve">community in which a firm operates its business to make profits. </w:t>
      </w:r>
    </w:p>
    <w:p w14:paraId="75E54532" w14:textId="77777777" w:rsidR="00E30D54" w:rsidRPr="008E0F70" w:rsidRDefault="00E30D54" w:rsidP="002C1325">
      <w:r w:rsidRPr="008E0F70">
        <w:t>Internal stakeholders of a company are those people who have a direct interest or relationship with the firm. Their interest in the company comes through a direct relationship with the company</w:t>
      </w:r>
      <w:r w:rsidR="00AB1A1C" w:rsidRPr="008E0F70">
        <w:t xml:space="preserve"> (Brem and Viardot, 2015)</w:t>
      </w:r>
      <w:r w:rsidRPr="008E0F70">
        <w:t xml:space="preserve">. Internal stakeholders get affected or affect the company most. Their decisions may change the way a company operates a business. Internal stakeholders are generally financially involved with the company. They impact a company’s structure and success. They also influence </w:t>
      </w:r>
      <w:r w:rsidR="00D57F63">
        <w:t xml:space="preserve">an </w:t>
      </w:r>
      <w:r w:rsidRPr="008E0F70">
        <w:t>organisation’s managerial decision</w:t>
      </w:r>
      <w:r w:rsidR="006A2C1A">
        <w:t>s</w:t>
      </w:r>
      <w:r w:rsidRPr="008E0F70">
        <w:t xml:space="preserve">. </w:t>
      </w:r>
      <w:r w:rsidR="00867DAE" w:rsidRPr="008E0F70">
        <w:t xml:space="preserve">All of the internal stakeholders have a direct stake in the daily operation of the firm. Internal stakeholders are all those who work for the company. </w:t>
      </w:r>
    </w:p>
    <w:p w14:paraId="779C871F" w14:textId="77777777" w:rsidR="00E30D54" w:rsidRPr="008E0F70" w:rsidRDefault="00E30D54" w:rsidP="002C1325">
      <w:r w:rsidRPr="008E0F70">
        <w:t xml:space="preserve">External stakeholders are people who influence or get influenced by a firm indirectly. When a company operates its business it interacts with a wide variety of people who indirectly share an interest with the company. External stakeholders come from different groups. </w:t>
      </w:r>
      <w:r w:rsidR="00867DAE" w:rsidRPr="008E0F70">
        <w:t>External stakeholders might be inte</w:t>
      </w:r>
      <w:r w:rsidR="00AB1A1C" w:rsidRPr="008E0F70">
        <w:t>rested in the performance and</w:t>
      </w:r>
      <w:r w:rsidR="00867DAE" w:rsidRPr="008E0F70">
        <w:t xml:space="preserve"> the success of the company, but they are not directly affected by it</w:t>
      </w:r>
      <w:r w:rsidR="00AB1A1C" w:rsidRPr="008E0F70">
        <w:t xml:space="preserve"> (Abidin, 2015)</w:t>
      </w:r>
      <w:r w:rsidR="00867DAE" w:rsidRPr="008E0F70">
        <w:t xml:space="preserve">. External stakeholders constitute the business environment of a firm as they come from different sources. They are generally not aware of the internal issues of the company. And external stakeholders are not involved in the daily operation of the business. </w:t>
      </w:r>
    </w:p>
    <w:p w14:paraId="4AF8A91F" w14:textId="77777777" w:rsidR="00867DAE" w:rsidRPr="008E0F70" w:rsidRDefault="00867DAE" w:rsidP="002C1325">
      <w:r w:rsidRPr="008E0F70">
        <w:t xml:space="preserve">Internal stakeholders of </w:t>
      </w:r>
      <w:r w:rsidR="00835332">
        <w:t>Unilever UK</w:t>
      </w:r>
      <w:r w:rsidRPr="008E0F70">
        <w:t xml:space="preserve"> include employees, shareholders, managers, directors. Because managers and employees involve actively in the daily operation of the company. </w:t>
      </w:r>
      <w:r w:rsidRPr="008E0F70">
        <w:lastRenderedPageBreak/>
        <w:t xml:space="preserve">Individual shareholders and groups who own the company are considered as internal stakeholders of </w:t>
      </w:r>
      <w:r w:rsidR="00835332">
        <w:t>Unilever UK</w:t>
      </w:r>
      <w:r w:rsidRPr="008E0F70">
        <w:t>. Investors who invest in the company and directly get affected by the success or failure of the company</w:t>
      </w:r>
      <w:r w:rsidR="00AB1A1C" w:rsidRPr="008E0F70">
        <w:t xml:space="preserve"> (Carroll and Buchholtz, 2012)</w:t>
      </w:r>
      <w:r w:rsidRPr="008E0F70">
        <w:t>. These people are considered as primary stakeholders of the company.</w:t>
      </w:r>
    </w:p>
    <w:p w14:paraId="407CE3A7" w14:textId="77777777" w:rsidR="00867DAE" w:rsidRPr="008E0F70" w:rsidRDefault="00867DAE" w:rsidP="002C1325">
      <w:r w:rsidRPr="008E0F70">
        <w:t xml:space="preserve">Some of the external stakeholders of </w:t>
      </w:r>
      <w:r w:rsidR="00835332">
        <w:t>Unilever UK</w:t>
      </w:r>
      <w:r w:rsidRPr="008E0F70">
        <w:t xml:space="preserve"> are its consumers who buy its products every day. Suppliers who provide raw materials to the company.  Government who imposes rules and regulations upon </w:t>
      </w:r>
      <w:r w:rsidR="00835332">
        <w:t>Unilever UK</w:t>
      </w:r>
      <w:r w:rsidRPr="008E0F70">
        <w:t>. Its c</w:t>
      </w:r>
      <w:r w:rsidR="00AB1A1C" w:rsidRPr="008E0F70">
        <w:t>lients and creditors</w:t>
      </w:r>
      <w:r w:rsidRPr="008E0F70">
        <w:t xml:space="preserve"> provide financial aids to the company when it needs it.  Intermediaries help the company to deliver their product to final consumers. Competitors</w:t>
      </w:r>
      <w:r w:rsidR="00AB1A1C" w:rsidRPr="008E0F70">
        <w:t xml:space="preserve"> who pressure</w:t>
      </w:r>
      <w:r w:rsidRPr="008E0F70">
        <w:t xml:space="preserve"> the company to stay on track and satisfy the company. And lastly, the general public. These people don’t buy </w:t>
      </w:r>
      <w:r w:rsidR="00835332">
        <w:t>Unilever UK</w:t>
      </w:r>
      <w:r w:rsidRPr="008E0F70">
        <w:t xml:space="preserve">’s product but their opinion and preference influence the company as they can turn into potential consumers. And as </w:t>
      </w:r>
      <w:r w:rsidR="00835332">
        <w:t>Unilever UK</w:t>
      </w:r>
      <w:r w:rsidRPr="008E0F70">
        <w:t xml:space="preserve"> is operating the business in a community that’s why the preference and opinion of the community people are important for the business. </w:t>
      </w:r>
    </w:p>
    <w:p w14:paraId="12364BE5" w14:textId="77777777" w:rsidR="00867DAE" w:rsidRPr="008E0F70" w:rsidRDefault="00835332" w:rsidP="002C1325">
      <w:r>
        <w:t>Unilever UK</w:t>
      </w:r>
      <w:r w:rsidR="00867DAE" w:rsidRPr="008E0F70">
        <w:t xml:space="preserve"> engages with a wide range of stakeholders at the local, regional, and international levels. The company interacts with its stakeholders to understand their views and concerns so that it can solve those concerns appropriately. Stakeholders provide valuable insights and feedback to the company that helps the company to improve its marketing strategies. </w:t>
      </w:r>
      <w:r>
        <w:t>Unilever UK</w:t>
      </w:r>
      <w:r w:rsidR="00867DAE" w:rsidRPr="008E0F70">
        <w:t xml:space="preserve"> participates in a wide range of multi-stakeholder partnership that impacts the marketing activities of the firm. The stakeholder panel provides opinions on and inform</w:t>
      </w:r>
      <w:r w:rsidR="00AB1A1C" w:rsidRPr="008E0F70">
        <w:t>s</w:t>
      </w:r>
      <w:r w:rsidR="00867DAE" w:rsidRPr="008E0F70">
        <w:t xml:space="preserve"> the company about different marketing programs that the organization holds. For example, the sustainability </w:t>
      </w:r>
      <w:r w:rsidR="000E27AC" w:rsidRPr="008E0F70">
        <w:t>stakeholder’s</w:t>
      </w:r>
      <w:r w:rsidR="00867DAE" w:rsidRPr="008E0F70">
        <w:t xml:space="preserve"> panel provides their information and opinion on the sustainable marketing program. </w:t>
      </w:r>
    </w:p>
    <w:p w14:paraId="480A5BF2" w14:textId="77777777" w:rsidR="00867DAE" w:rsidRPr="008E0F70" w:rsidRDefault="00867DAE" w:rsidP="00867DAE">
      <w:r w:rsidRPr="008E0F70">
        <w:br w:type="page"/>
      </w:r>
    </w:p>
    <w:p w14:paraId="50761EE4" w14:textId="77777777" w:rsidR="00867DAE" w:rsidRPr="0052496F" w:rsidRDefault="00867DAE" w:rsidP="0052496F">
      <w:pPr>
        <w:rPr>
          <w:b/>
          <w:bCs/>
          <w:sz w:val="32"/>
          <w:szCs w:val="32"/>
        </w:rPr>
      </w:pPr>
      <w:bookmarkStart w:id="3" w:name="_Toc70348190"/>
      <w:r w:rsidRPr="0052496F">
        <w:rPr>
          <w:b/>
          <w:bCs/>
          <w:sz w:val="32"/>
          <w:szCs w:val="32"/>
        </w:rPr>
        <w:lastRenderedPageBreak/>
        <w:t>Conclusion</w:t>
      </w:r>
      <w:bookmarkEnd w:id="3"/>
    </w:p>
    <w:p w14:paraId="5E8BF1B5" w14:textId="77777777" w:rsidR="00867DAE" w:rsidRPr="008E0F70" w:rsidRDefault="00867DAE" w:rsidP="00867DAE">
      <w:r w:rsidRPr="008E0F70">
        <w:t xml:space="preserve">Marketing is a fundamental necessity of any firm. Because the purpose of any business is to make </w:t>
      </w:r>
      <w:r w:rsidR="00AB1A1C" w:rsidRPr="008E0F70">
        <w:t xml:space="preserve">a </w:t>
      </w:r>
      <w:r w:rsidRPr="008E0F70">
        <w:t>profit by satisfying its consumers and marketing creates value for consumers that results in their satisfaction</w:t>
      </w:r>
      <w:r w:rsidR="00AB1A1C" w:rsidRPr="008E0F70">
        <w:t xml:space="preserve"> (Marinov, 2020)</w:t>
      </w:r>
      <w:r w:rsidRPr="008E0F70">
        <w:t xml:space="preserve">. This assignment provided an understanding of the marketing concept with advantages and how </w:t>
      </w:r>
      <w:r w:rsidR="00835332">
        <w:t>Unilever UK</w:t>
      </w:r>
      <w:r w:rsidRPr="008E0F70">
        <w:t xml:space="preserve"> uses this concept to create value for its consumers. In this essay branding and its advantages for </w:t>
      </w:r>
      <w:r w:rsidR="00835332">
        <w:t>Unilever UK</w:t>
      </w:r>
      <w:r w:rsidRPr="008E0F70">
        <w:t xml:space="preserve"> were discussed to understand how it creates value for consumers. Ansoff matrix and relationship marketing were also discussed to see their impact on creating value for consumers. And lastly, internal and external stakeholders of </w:t>
      </w:r>
      <w:r w:rsidR="00835332">
        <w:t>Unilever UK</w:t>
      </w:r>
      <w:r w:rsidRPr="008E0F70">
        <w:t xml:space="preserve"> were shown, and their impact on marketing activities on </w:t>
      </w:r>
      <w:r w:rsidR="00835332">
        <w:t>Unilever UK</w:t>
      </w:r>
      <w:r w:rsidRPr="008E0F70">
        <w:t xml:space="preserve"> was discussed so that the company can make appropriate marketing strategies to create superior value for its consumers.</w:t>
      </w:r>
    </w:p>
    <w:p w14:paraId="39C4A7A3" w14:textId="77777777" w:rsidR="00867DAE" w:rsidRPr="008E0F70" w:rsidRDefault="00867DAE" w:rsidP="00867DAE">
      <w:r w:rsidRPr="008E0F70">
        <w:br w:type="page"/>
      </w:r>
    </w:p>
    <w:p w14:paraId="485FEDDC" w14:textId="77777777" w:rsidR="00AB1A1C" w:rsidRPr="002B384E" w:rsidRDefault="00867DAE" w:rsidP="00AB1A1C">
      <w:pPr>
        <w:pStyle w:val="1"/>
        <w:rPr>
          <w:rFonts w:ascii="Times New Roman" w:hAnsi="Times New Roman" w:cs="Times New Roman"/>
          <w:color w:val="000000" w:themeColor="text1"/>
        </w:rPr>
      </w:pPr>
      <w:bookmarkStart w:id="4" w:name="_Toc70348191"/>
      <w:r w:rsidRPr="002B384E">
        <w:rPr>
          <w:rFonts w:ascii="Times New Roman" w:hAnsi="Times New Roman" w:cs="Times New Roman"/>
          <w:color w:val="000000" w:themeColor="text1"/>
        </w:rPr>
        <w:lastRenderedPageBreak/>
        <w:t>References</w:t>
      </w:r>
      <w:bookmarkEnd w:id="4"/>
    </w:p>
    <w:p w14:paraId="2334DC01" w14:textId="77777777" w:rsidR="006F6084" w:rsidRPr="008E0F70" w:rsidRDefault="006F6084" w:rsidP="00AB1A1C">
      <w:pPr>
        <w:pStyle w:val="a6"/>
        <w:spacing w:before="0" w:beforeAutospacing="0" w:after="240" w:afterAutospacing="0" w:line="360" w:lineRule="auto"/>
      </w:pPr>
      <w:r w:rsidRPr="008E0F70">
        <w:t xml:space="preserve">Abidin, M. (2015). Higher Education Quality: Perception Differences among Internal and External Stakeholders. </w:t>
      </w:r>
      <w:r w:rsidRPr="008E0F70">
        <w:rPr>
          <w:i/>
          <w:iCs/>
        </w:rPr>
        <w:t>International Education Studies</w:t>
      </w:r>
      <w:r w:rsidRPr="008E0F70">
        <w:t>, 8(12), p.185.</w:t>
      </w:r>
    </w:p>
    <w:p w14:paraId="3DE8C5FD" w14:textId="77777777" w:rsidR="006F6084" w:rsidRPr="008E0F70" w:rsidRDefault="006F6084" w:rsidP="00AB1A1C">
      <w:pPr>
        <w:pStyle w:val="a6"/>
        <w:spacing w:before="0" w:beforeAutospacing="0" w:after="240" w:afterAutospacing="0" w:line="360" w:lineRule="auto"/>
      </w:pPr>
      <w:r w:rsidRPr="008E0F70">
        <w:t xml:space="preserve">Brem, A. and Viardot, E. (2015). </w:t>
      </w:r>
      <w:r w:rsidRPr="008E0F70">
        <w:rPr>
          <w:i/>
          <w:iCs/>
        </w:rPr>
        <w:t>Adoption of innovation : balancing internal and external stakeholders in the marketing of innovation</w:t>
      </w:r>
      <w:r w:rsidRPr="008E0F70">
        <w:t>. Cham: Springer.</w:t>
      </w:r>
    </w:p>
    <w:p w14:paraId="26005A85" w14:textId="77777777" w:rsidR="006F6084" w:rsidRPr="008E0F70" w:rsidRDefault="006F6084" w:rsidP="00AB1A1C">
      <w:pPr>
        <w:pStyle w:val="a6"/>
        <w:spacing w:before="0" w:beforeAutospacing="0" w:after="240" w:afterAutospacing="0" w:line="360" w:lineRule="auto"/>
      </w:pPr>
      <w:r w:rsidRPr="008E0F70">
        <w:t xml:space="preserve">Carroll, A.B. and Buchholtz, A.K. (2012). </w:t>
      </w:r>
      <w:r w:rsidRPr="008E0F70">
        <w:rPr>
          <w:i/>
          <w:iCs/>
        </w:rPr>
        <w:t>Business &amp; society : ethics, sustainability, and stakeholder management</w:t>
      </w:r>
      <w:r w:rsidRPr="008E0F70">
        <w:t>. Australia ; Mason, Oh: South-Western, Cengage Learning.</w:t>
      </w:r>
    </w:p>
    <w:p w14:paraId="769D7176" w14:textId="77777777" w:rsidR="006F6084" w:rsidRDefault="006F6084" w:rsidP="00763DA3">
      <w:pPr>
        <w:pStyle w:val="a6"/>
        <w:spacing w:before="0" w:beforeAutospacing="0" w:after="240" w:afterAutospacing="0" w:line="360" w:lineRule="auto"/>
        <w:rPr>
          <w:lang w:val="en-US"/>
        </w:rPr>
      </w:pPr>
      <w:r>
        <w:t xml:space="preserve">Crane, F.G., Kerin, R.A. and Rudelius, W. (2017). </w:t>
      </w:r>
      <w:r>
        <w:rPr>
          <w:i/>
          <w:iCs/>
        </w:rPr>
        <w:t>Marketing</w:t>
      </w:r>
      <w:r>
        <w:t>. Whitby, Ontario: Mcgraw-Hill Ryerson.</w:t>
      </w:r>
    </w:p>
    <w:p w14:paraId="1116B135" w14:textId="77777777" w:rsidR="006F6084" w:rsidRPr="008E0F70" w:rsidRDefault="006F6084" w:rsidP="00AB1A1C">
      <w:pPr>
        <w:pStyle w:val="a6"/>
        <w:spacing w:before="0" w:beforeAutospacing="0" w:after="240" w:afterAutospacing="0" w:line="360" w:lineRule="auto"/>
      </w:pPr>
      <w:r w:rsidRPr="008E0F70">
        <w:t xml:space="preserve">Den, V., Pietersma, P. and Marcel Van Assen (2015). </w:t>
      </w:r>
      <w:r w:rsidRPr="008E0F70">
        <w:rPr>
          <w:i/>
          <w:iCs/>
        </w:rPr>
        <w:t>Key management models : the 75+ models every manager needs to know</w:t>
      </w:r>
      <w:r w:rsidRPr="008E0F70">
        <w:t>. Harlow, England ; New York: Pearson.</w:t>
      </w:r>
    </w:p>
    <w:p w14:paraId="2E99031D" w14:textId="77777777" w:rsidR="006F6084" w:rsidRPr="008E0F70" w:rsidRDefault="006F6084" w:rsidP="00AB1A1C">
      <w:pPr>
        <w:pStyle w:val="a6"/>
        <w:spacing w:before="0" w:beforeAutospacing="0" w:after="240" w:afterAutospacing="0" w:line="360" w:lineRule="auto"/>
      </w:pPr>
      <w:r w:rsidRPr="008E0F70">
        <w:t xml:space="preserve">Kotler, P., Armstrong, G., Swee Hoon Ang, Chin Tiong Tan, Oliver Hon-Ming Yau and Siew Meng Leong (2017). </w:t>
      </w:r>
      <w:r w:rsidRPr="008E0F70">
        <w:rPr>
          <w:i/>
          <w:iCs/>
        </w:rPr>
        <w:t>Principles of marketing : an Asian perspective</w:t>
      </w:r>
      <w:r w:rsidRPr="008E0F70">
        <w:t>. Singapore: Pearson/Prentice-Hall.</w:t>
      </w:r>
    </w:p>
    <w:p w14:paraId="3F19469A" w14:textId="77777777" w:rsidR="006F6084" w:rsidRPr="008E0F70" w:rsidRDefault="006F6084" w:rsidP="00AB1A1C">
      <w:pPr>
        <w:pStyle w:val="a6"/>
        <w:spacing w:before="0" w:beforeAutospacing="0" w:after="240" w:afterAutospacing="0" w:line="360" w:lineRule="auto"/>
      </w:pPr>
      <w:r w:rsidRPr="008E0F70">
        <w:t xml:space="preserve">Marinov, M.A. (2020). </w:t>
      </w:r>
      <w:r w:rsidRPr="008E0F70">
        <w:rPr>
          <w:i/>
          <w:iCs/>
        </w:rPr>
        <w:t>Value in marketing : retrospective and perspective stance</w:t>
      </w:r>
      <w:r w:rsidRPr="008E0F70">
        <w:t>. New York And London Routledge, Taylor Et Francis Group.</w:t>
      </w:r>
    </w:p>
    <w:p w14:paraId="47B65E55" w14:textId="77777777" w:rsidR="006F6084" w:rsidRPr="008E0F70" w:rsidRDefault="006F6084" w:rsidP="00AB1A1C">
      <w:pPr>
        <w:pStyle w:val="a6"/>
        <w:spacing w:before="0" w:beforeAutospacing="0" w:after="240" w:afterAutospacing="0" w:line="360" w:lineRule="auto"/>
      </w:pPr>
      <w:r w:rsidRPr="008E0F70">
        <w:t xml:space="preserve">Mcnamara, A., Degennaro, R. and Graphis, I. (2013). </w:t>
      </w:r>
      <w:r w:rsidRPr="008E0F70">
        <w:rPr>
          <w:i/>
          <w:iCs/>
        </w:rPr>
        <w:t>Branding. 6</w:t>
      </w:r>
      <w:r w:rsidRPr="008E0F70">
        <w:t>. New York: Graphis.</w:t>
      </w:r>
    </w:p>
    <w:p w14:paraId="3A4DBB4C" w14:textId="77777777" w:rsidR="006F6084" w:rsidRPr="008E0F70" w:rsidRDefault="006F6084" w:rsidP="00AB1A1C">
      <w:pPr>
        <w:pStyle w:val="a6"/>
        <w:spacing w:before="0" w:beforeAutospacing="0" w:after="240" w:afterAutospacing="0" w:line="360" w:lineRule="auto"/>
      </w:pPr>
      <w:r w:rsidRPr="008E0F70">
        <w:t xml:space="preserve">Mcphail, T.L. (2014). </w:t>
      </w:r>
      <w:r w:rsidRPr="008E0F70">
        <w:rPr>
          <w:i/>
          <w:iCs/>
        </w:rPr>
        <w:t>Global communication : theories, stakeholders, and trends</w:t>
      </w:r>
      <w:r w:rsidRPr="008E0F70">
        <w:t>. Chichester, West Sussex ; Malden, Ma: Wiley-Blackwell.</w:t>
      </w:r>
    </w:p>
    <w:p w14:paraId="531712F9" w14:textId="77777777" w:rsidR="006F6084" w:rsidRDefault="006F6084" w:rsidP="008C2ED3">
      <w:pPr>
        <w:pStyle w:val="a6"/>
        <w:shd w:val="clear" w:color="auto" w:fill="FFFFFF"/>
        <w:spacing w:before="0" w:beforeAutospacing="0" w:after="240" w:afterAutospacing="0" w:line="360" w:lineRule="atLeast"/>
        <w:rPr>
          <w:color w:val="000000"/>
          <w:lang w:val="en-US"/>
        </w:rPr>
      </w:pPr>
      <w:r>
        <w:rPr>
          <w:color w:val="000000"/>
        </w:rPr>
        <w:t>Mullins, L.J. (2016). </w:t>
      </w:r>
      <w:r>
        <w:rPr>
          <w:i/>
          <w:iCs/>
          <w:color w:val="000000"/>
        </w:rPr>
        <w:t>Essentials of organisational behaviour</w:t>
      </w:r>
      <w:r>
        <w:rPr>
          <w:color w:val="000000"/>
        </w:rPr>
        <w:t>. 11th ed. Harlow, England ; New York: Pearson.</w:t>
      </w:r>
    </w:p>
    <w:p w14:paraId="373FB56C" w14:textId="77777777" w:rsidR="006F6084" w:rsidRDefault="006F6084" w:rsidP="008C2ED3">
      <w:pPr>
        <w:pStyle w:val="a6"/>
        <w:shd w:val="clear" w:color="auto" w:fill="FFFFFF"/>
        <w:spacing w:before="0" w:beforeAutospacing="0" w:after="240" w:afterAutospacing="0" w:line="360" w:lineRule="atLeast"/>
        <w:rPr>
          <w:color w:val="000000"/>
        </w:rPr>
      </w:pPr>
      <w:r>
        <w:rPr>
          <w:color w:val="000000"/>
        </w:rPr>
        <w:t>Mullins, L.J. and Mclean, J.E. (2019). </w:t>
      </w:r>
      <w:r>
        <w:rPr>
          <w:i/>
          <w:iCs/>
          <w:color w:val="000000"/>
        </w:rPr>
        <w:t>Organisational Behaviour in the Workplace</w:t>
      </w:r>
      <w:r>
        <w:rPr>
          <w:color w:val="000000"/>
        </w:rPr>
        <w:t>. 12th ed. Harlow, England ; New York: Pearson.</w:t>
      </w:r>
    </w:p>
    <w:p w14:paraId="221FB758" w14:textId="77777777" w:rsidR="006F6084" w:rsidRPr="008E0F70" w:rsidRDefault="006F6084" w:rsidP="00AB1A1C">
      <w:pPr>
        <w:pStyle w:val="a6"/>
        <w:spacing w:before="0" w:beforeAutospacing="0" w:after="240" w:afterAutospacing="0" w:line="360" w:lineRule="auto"/>
      </w:pPr>
      <w:r w:rsidRPr="008E0F70">
        <w:t xml:space="preserve">Petrovic, M. (2014). Advantages and limitations of online research method. </w:t>
      </w:r>
      <w:r w:rsidRPr="008E0F70">
        <w:rPr>
          <w:i/>
          <w:iCs/>
        </w:rPr>
        <w:t>Marketing</w:t>
      </w:r>
      <w:r w:rsidRPr="008E0F70">
        <w:t>, 45(1), pp.63–74.</w:t>
      </w:r>
    </w:p>
    <w:p w14:paraId="35C96CE8" w14:textId="77777777" w:rsidR="006F6084" w:rsidRPr="008E0F70" w:rsidRDefault="006F6084" w:rsidP="00AB1A1C">
      <w:pPr>
        <w:pStyle w:val="a6"/>
        <w:spacing w:before="0" w:beforeAutospacing="0" w:after="240" w:afterAutospacing="0" w:line="360" w:lineRule="auto"/>
      </w:pPr>
      <w:r w:rsidRPr="008E0F70">
        <w:lastRenderedPageBreak/>
        <w:t xml:space="preserve">Siems, F.U., Bruton, J. and Moosmayer, D.C. (2010). Integrating Core Marketing Ethical Values Into Relationship Marketing. </w:t>
      </w:r>
      <w:r w:rsidRPr="008E0F70">
        <w:rPr>
          <w:i/>
          <w:iCs/>
        </w:rPr>
        <w:t>Journal of Relationship Marketing</w:t>
      </w:r>
      <w:r w:rsidRPr="008E0F70">
        <w:t>, 9(2), pp.68–82.</w:t>
      </w:r>
    </w:p>
    <w:p w14:paraId="0B63D421" w14:textId="77777777" w:rsidR="006F6084" w:rsidRPr="008E0F70" w:rsidRDefault="006F6084" w:rsidP="00AB1A1C">
      <w:pPr>
        <w:pStyle w:val="a6"/>
        <w:spacing w:before="0" w:beforeAutospacing="0" w:after="240" w:afterAutospacing="0" w:line="360" w:lineRule="auto"/>
      </w:pPr>
      <w:r w:rsidRPr="008E0F70">
        <w:t xml:space="preserve">Starcevic, S. (2013). Research of brand personality concept in marketing. </w:t>
      </w:r>
      <w:r w:rsidRPr="008E0F70">
        <w:rPr>
          <w:i/>
          <w:iCs/>
        </w:rPr>
        <w:t>Marketing</w:t>
      </w:r>
      <w:r w:rsidRPr="008E0F70">
        <w:t>, 44(2), pp.149–172.</w:t>
      </w:r>
    </w:p>
    <w:p w14:paraId="0FCDB348" w14:textId="77777777" w:rsidR="006F6084" w:rsidRPr="006A2C1A" w:rsidRDefault="006F6084" w:rsidP="006A2C1A">
      <w:pPr>
        <w:pStyle w:val="a6"/>
        <w:spacing w:before="0" w:beforeAutospacing="0" w:after="240" w:afterAutospacing="0" w:line="360" w:lineRule="auto"/>
      </w:pPr>
      <w:r w:rsidRPr="008E0F70">
        <w:t xml:space="preserve">Tadajewski, M. (2014). </w:t>
      </w:r>
      <w:r w:rsidRPr="008E0F70">
        <w:rPr>
          <w:i/>
          <w:iCs/>
        </w:rPr>
        <w:t>Philosophy of marketing. 2, General theory and the realism versus relativism de</w:t>
      </w:r>
      <w:r>
        <w:rPr>
          <w:i/>
          <w:iCs/>
        </w:rPr>
        <w:t>Unilever UK</w:t>
      </w:r>
      <w:r w:rsidRPr="008E0F70">
        <w:rPr>
          <w:i/>
          <w:iCs/>
        </w:rPr>
        <w:t>es</w:t>
      </w:r>
      <w:r w:rsidRPr="008E0F70">
        <w:t>. Los Angeles: Sage.</w:t>
      </w:r>
    </w:p>
    <w:p w14:paraId="61639AF5" w14:textId="62582E56" w:rsidR="006F6084" w:rsidRDefault="006F6084" w:rsidP="006A2C1A">
      <w:pPr>
        <w:pStyle w:val="a6"/>
        <w:spacing w:before="0" w:beforeAutospacing="0" w:after="240" w:afterAutospacing="0" w:line="360" w:lineRule="auto"/>
      </w:pPr>
      <w:r>
        <w:t xml:space="preserve">Unilever global company website. (2020). </w:t>
      </w:r>
      <w:r>
        <w:rPr>
          <w:i/>
          <w:iCs/>
        </w:rPr>
        <w:t>Archive of Unilever Annual Report and Accounts</w:t>
      </w:r>
      <w:r>
        <w:t xml:space="preserve">. [online] Available at: </w:t>
      </w:r>
      <w:hyperlink r:id="rId14" w:history="1">
        <w:r w:rsidR="003D2D93" w:rsidRPr="006646B3">
          <w:rPr>
            <w:rStyle w:val="a7"/>
          </w:rPr>
          <w:t>https://www.unilever.com/investor-relations/annual-report-and-accounts/archive-of-annual-report-and-accounts/</w:t>
        </w:r>
      </w:hyperlink>
      <w:r>
        <w:t>.</w:t>
      </w:r>
      <w:r w:rsidR="003D2D93">
        <w:t xml:space="preserve"> </w:t>
      </w:r>
      <w:r w:rsidR="003D2D93" w:rsidRPr="004635D0">
        <w:rPr>
          <w:color w:val="000000"/>
        </w:rPr>
        <w:t>[Accessed 2</w:t>
      </w:r>
      <w:r w:rsidR="003D2D93">
        <w:rPr>
          <w:color w:val="000000"/>
        </w:rPr>
        <w:t>0</w:t>
      </w:r>
      <w:r w:rsidR="003D2D93" w:rsidRPr="004635D0">
        <w:rPr>
          <w:color w:val="000000"/>
        </w:rPr>
        <w:t xml:space="preserve"> </w:t>
      </w:r>
      <w:r w:rsidR="003D2D93">
        <w:rPr>
          <w:color w:val="000000"/>
        </w:rPr>
        <w:t>April</w:t>
      </w:r>
      <w:r w:rsidR="003D2D93" w:rsidRPr="004635D0">
        <w:rPr>
          <w:color w:val="000000"/>
        </w:rPr>
        <w:t xml:space="preserve"> 2021].</w:t>
      </w:r>
    </w:p>
    <w:p w14:paraId="453CA5FC" w14:textId="4EB3A5A7" w:rsidR="006F6084" w:rsidRDefault="006F6084" w:rsidP="000F0DC7">
      <w:pPr>
        <w:pStyle w:val="a6"/>
        <w:spacing w:before="0" w:beforeAutospacing="0" w:after="180" w:afterAutospacing="0" w:line="360" w:lineRule="auto"/>
        <w:ind w:left="450" w:hanging="450"/>
        <w:jc w:val="both"/>
        <w:rPr>
          <w:color w:val="000000"/>
        </w:rPr>
      </w:pPr>
      <w:r>
        <w:t xml:space="preserve">Unilever global company website. (2021). </w:t>
      </w:r>
      <w:r>
        <w:rPr>
          <w:i/>
          <w:iCs/>
        </w:rPr>
        <w:t>Unilever global company website | Unilever Global</w:t>
      </w:r>
      <w:r>
        <w:t xml:space="preserve">. [online] Available at: </w:t>
      </w:r>
      <w:hyperlink r:id="rId15" w:history="1">
        <w:r w:rsidR="003D2D93" w:rsidRPr="006646B3">
          <w:rPr>
            <w:rStyle w:val="a7"/>
          </w:rPr>
          <w:t>https://www.unilever.com/</w:t>
        </w:r>
      </w:hyperlink>
      <w:r>
        <w:t>.</w:t>
      </w:r>
      <w:r w:rsidR="003D2D93">
        <w:t xml:space="preserve"> </w:t>
      </w:r>
      <w:bookmarkStart w:id="5" w:name="_Hlk70668837"/>
      <w:r w:rsidR="003D2D93" w:rsidRPr="004635D0">
        <w:rPr>
          <w:color w:val="000000"/>
        </w:rPr>
        <w:t>[Accessed 2</w:t>
      </w:r>
      <w:r w:rsidR="003D2D93">
        <w:rPr>
          <w:color w:val="000000"/>
        </w:rPr>
        <w:t>0</w:t>
      </w:r>
      <w:r w:rsidR="003D2D93" w:rsidRPr="004635D0">
        <w:rPr>
          <w:color w:val="000000"/>
        </w:rPr>
        <w:t xml:space="preserve"> </w:t>
      </w:r>
      <w:r w:rsidR="003D2D93">
        <w:rPr>
          <w:color w:val="000000"/>
        </w:rPr>
        <w:t>April</w:t>
      </w:r>
      <w:r w:rsidR="003D2D93" w:rsidRPr="004635D0">
        <w:rPr>
          <w:color w:val="000000"/>
        </w:rPr>
        <w:t xml:space="preserve"> 2021].</w:t>
      </w:r>
      <w:bookmarkEnd w:id="5"/>
    </w:p>
    <w:p w14:paraId="42B88D7D" w14:textId="7D03BD71" w:rsidR="006F6084" w:rsidRDefault="006F6084" w:rsidP="006A2C1A">
      <w:pPr>
        <w:pStyle w:val="a6"/>
        <w:spacing w:before="0" w:beforeAutospacing="0" w:after="240" w:afterAutospacing="0" w:line="360" w:lineRule="auto"/>
      </w:pPr>
      <w:bookmarkStart w:id="6" w:name="_Hlk70668484"/>
      <w:r>
        <w:t>Unilever UK &amp; Ireland</w:t>
      </w:r>
      <w:bookmarkEnd w:id="6"/>
      <w:r>
        <w:t xml:space="preserve">. (2010). </w:t>
      </w:r>
      <w:r>
        <w:rPr>
          <w:i/>
          <w:iCs/>
        </w:rPr>
        <w:t>Home</w:t>
      </w:r>
      <w:r>
        <w:t xml:space="preserve">. [online] Available at: </w:t>
      </w:r>
      <w:hyperlink r:id="rId16" w:history="1">
        <w:r w:rsidR="003D2D93" w:rsidRPr="006646B3">
          <w:rPr>
            <w:rStyle w:val="a7"/>
          </w:rPr>
          <w:t>https://www.unilever.co.uk/</w:t>
        </w:r>
      </w:hyperlink>
      <w:r>
        <w:t>.</w:t>
      </w:r>
      <w:r w:rsidR="003D2D93">
        <w:t xml:space="preserve"> </w:t>
      </w:r>
      <w:r w:rsidR="003D2D93" w:rsidRPr="004635D0">
        <w:rPr>
          <w:color w:val="000000"/>
        </w:rPr>
        <w:t>[Accessed 2</w:t>
      </w:r>
      <w:r w:rsidR="003D2D93">
        <w:rPr>
          <w:color w:val="000000"/>
        </w:rPr>
        <w:t>0</w:t>
      </w:r>
      <w:r w:rsidR="003D2D93" w:rsidRPr="004635D0">
        <w:rPr>
          <w:color w:val="000000"/>
        </w:rPr>
        <w:t xml:space="preserve"> </w:t>
      </w:r>
      <w:r w:rsidR="003D2D93">
        <w:rPr>
          <w:color w:val="000000"/>
        </w:rPr>
        <w:t>April</w:t>
      </w:r>
      <w:r w:rsidR="003D2D93" w:rsidRPr="004635D0">
        <w:rPr>
          <w:color w:val="000000"/>
        </w:rPr>
        <w:t xml:space="preserve"> 2021].</w:t>
      </w:r>
    </w:p>
    <w:p w14:paraId="3D18BF30" w14:textId="77777777" w:rsidR="009254BD" w:rsidRDefault="009254BD" w:rsidP="00AB1A1C">
      <w:pPr>
        <w:pStyle w:val="a6"/>
        <w:spacing w:before="0" w:beforeAutospacing="0" w:after="240" w:afterAutospacing="0" w:line="360" w:lineRule="auto"/>
      </w:pPr>
    </w:p>
    <w:p w14:paraId="796B78EA" w14:textId="77777777" w:rsidR="008C2ED3" w:rsidRPr="008E0F70" w:rsidRDefault="008C2ED3" w:rsidP="00AB1A1C">
      <w:pPr>
        <w:pStyle w:val="a6"/>
        <w:spacing w:before="0" w:beforeAutospacing="0" w:after="240" w:afterAutospacing="0" w:line="360" w:lineRule="auto"/>
      </w:pPr>
    </w:p>
    <w:p w14:paraId="2B0A991A" w14:textId="77777777" w:rsidR="00282FCF" w:rsidRPr="008E0F70" w:rsidRDefault="00282FCF" w:rsidP="00282FCF"/>
    <w:sectPr w:rsidR="00282FCF" w:rsidRPr="008E0F70" w:rsidSect="001A2C47">
      <w:footerReference w:type="default" r:id="rId17"/>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07B7D" w14:textId="77777777" w:rsidR="0047656F" w:rsidRDefault="0047656F" w:rsidP="008E0F70">
      <w:pPr>
        <w:spacing w:after="0" w:line="240" w:lineRule="auto"/>
      </w:pPr>
      <w:r>
        <w:separator/>
      </w:r>
    </w:p>
  </w:endnote>
  <w:endnote w:type="continuationSeparator" w:id="0">
    <w:p w14:paraId="12F5ABFC" w14:textId="77777777" w:rsidR="0047656F" w:rsidRDefault="0047656F" w:rsidP="008E0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5410444"/>
      <w:docPartObj>
        <w:docPartGallery w:val="Page Numbers (Bottom of Page)"/>
        <w:docPartUnique/>
      </w:docPartObj>
    </w:sdtPr>
    <w:sdtEndPr/>
    <w:sdtContent>
      <w:p w14:paraId="67282A86" w14:textId="5A349397" w:rsidR="001A2C47" w:rsidRDefault="001A2C47">
        <w:pPr>
          <w:pStyle w:val="aa"/>
          <w:jc w:val="right"/>
        </w:pPr>
        <w:r>
          <w:fldChar w:fldCharType="begin"/>
        </w:r>
        <w:r>
          <w:instrText>PAGE   \* MERGEFORMAT</w:instrText>
        </w:r>
        <w:r>
          <w:fldChar w:fldCharType="separate"/>
        </w:r>
        <w:r>
          <w:rPr>
            <w:lang w:val="bg-BG"/>
          </w:rPr>
          <w:t>2</w:t>
        </w:r>
        <w:r>
          <w:fldChar w:fldCharType="end"/>
        </w:r>
      </w:p>
    </w:sdtContent>
  </w:sdt>
  <w:p w14:paraId="7C00DC10" w14:textId="77777777" w:rsidR="008E0F70" w:rsidRDefault="008E0F70">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E88C7" w14:textId="77777777" w:rsidR="0047656F" w:rsidRDefault="0047656F" w:rsidP="008E0F70">
      <w:pPr>
        <w:spacing w:after="0" w:line="240" w:lineRule="auto"/>
      </w:pPr>
      <w:r>
        <w:separator/>
      </w:r>
    </w:p>
  </w:footnote>
  <w:footnote w:type="continuationSeparator" w:id="0">
    <w:p w14:paraId="0E868E4D" w14:textId="77777777" w:rsidR="0047656F" w:rsidRDefault="0047656F" w:rsidP="008E0F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84D64"/>
    <w:multiLevelType w:val="hybridMultilevel"/>
    <w:tmpl w:val="8F46E38A"/>
    <w:lvl w:ilvl="0" w:tplc="C95EA4B4">
      <w:start w:val="1"/>
      <w:numFmt w:val="bullet"/>
      <w:lvlText w:val="•"/>
      <w:lvlJc w:val="left"/>
      <w:pPr>
        <w:tabs>
          <w:tab w:val="num" w:pos="720"/>
        </w:tabs>
        <w:ind w:left="720" w:hanging="360"/>
      </w:pPr>
      <w:rPr>
        <w:rFonts w:ascii="Times New Roman" w:hAnsi="Times New Roman" w:hint="default"/>
      </w:rPr>
    </w:lvl>
    <w:lvl w:ilvl="1" w:tplc="23BC3576" w:tentative="1">
      <w:start w:val="1"/>
      <w:numFmt w:val="bullet"/>
      <w:lvlText w:val="•"/>
      <w:lvlJc w:val="left"/>
      <w:pPr>
        <w:tabs>
          <w:tab w:val="num" w:pos="1440"/>
        </w:tabs>
        <w:ind w:left="1440" w:hanging="360"/>
      </w:pPr>
      <w:rPr>
        <w:rFonts w:ascii="Times New Roman" w:hAnsi="Times New Roman" w:hint="default"/>
      </w:rPr>
    </w:lvl>
    <w:lvl w:ilvl="2" w:tplc="7812B976" w:tentative="1">
      <w:start w:val="1"/>
      <w:numFmt w:val="bullet"/>
      <w:lvlText w:val="•"/>
      <w:lvlJc w:val="left"/>
      <w:pPr>
        <w:tabs>
          <w:tab w:val="num" w:pos="2160"/>
        </w:tabs>
        <w:ind w:left="2160" w:hanging="360"/>
      </w:pPr>
      <w:rPr>
        <w:rFonts w:ascii="Times New Roman" w:hAnsi="Times New Roman" w:hint="default"/>
      </w:rPr>
    </w:lvl>
    <w:lvl w:ilvl="3" w:tplc="77EE5BA2" w:tentative="1">
      <w:start w:val="1"/>
      <w:numFmt w:val="bullet"/>
      <w:lvlText w:val="•"/>
      <w:lvlJc w:val="left"/>
      <w:pPr>
        <w:tabs>
          <w:tab w:val="num" w:pos="2880"/>
        </w:tabs>
        <w:ind w:left="2880" w:hanging="360"/>
      </w:pPr>
      <w:rPr>
        <w:rFonts w:ascii="Times New Roman" w:hAnsi="Times New Roman" w:hint="default"/>
      </w:rPr>
    </w:lvl>
    <w:lvl w:ilvl="4" w:tplc="C58C42D0" w:tentative="1">
      <w:start w:val="1"/>
      <w:numFmt w:val="bullet"/>
      <w:lvlText w:val="•"/>
      <w:lvlJc w:val="left"/>
      <w:pPr>
        <w:tabs>
          <w:tab w:val="num" w:pos="3600"/>
        </w:tabs>
        <w:ind w:left="3600" w:hanging="360"/>
      </w:pPr>
      <w:rPr>
        <w:rFonts w:ascii="Times New Roman" w:hAnsi="Times New Roman" w:hint="default"/>
      </w:rPr>
    </w:lvl>
    <w:lvl w:ilvl="5" w:tplc="85FED644" w:tentative="1">
      <w:start w:val="1"/>
      <w:numFmt w:val="bullet"/>
      <w:lvlText w:val="•"/>
      <w:lvlJc w:val="left"/>
      <w:pPr>
        <w:tabs>
          <w:tab w:val="num" w:pos="4320"/>
        </w:tabs>
        <w:ind w:left="4320" w:hanging="360"/>
      </w:pPr>
      <w:rPr>
        <w:rFonts w:ascii="Times New Roman" w:hAnsi="Times New Roman" w:hint="default"/>
      </w:rPr>
    </w:lvl>
    <w:lvl w:ilvl="6" w:tplc="8EB4FC96" w:tentative="1">
      <w:start w:val="1"/>
      <w:numFmt w:val="bullet"/>
      <w:lvlText w:val="•"/>
      <w:lvlJc w:val="left"/>
      <w:pPr>
        <w:tabs>
          <w:tab w:val="num" w:pos="5040"/>
        </w:tabs>
        <w:ind w:left="5040" w:hanging="360"/>
      </w:pPr>
      <w:rPr>
        <w:rFonts w:ascii="Times New Roman" w:hAnsi="Times New Roman" w:hint="default"/>
      </w:rPr>
    </w:lvl>
    <w:lvl w:ilvl="7" w:tplc="CCF68766" w:tentative="1">
      <w:start w:val="1"/>
      <w:numFmt w:val="bullet"/>
      <w:lvlText w:val="•"/>
      <w:lvlJc w:val="left"/>
      <w:pPr>
        <w:tabs>
          <w:tab w:val="num" w:pos="5760"/>
        </w:tabs>
        <w:ind w:left="5760" w:hanging="360"/>
      </w:pPr>
      <w:rPr>
        <w:rFonts w:ascii="Times New Roman" w:hAnsi="Times New Roman" w:hint="default"/>
      </w:rPr>
    </w:lvl>
    <w:lvl w:ilvl="8" w:tplc="DDFE0DEC"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KwNDIwsDQ3MjOxMDVS0lEKTi0uzszPAykwrQUAdmHKqiwAAAA="/>
  </w:docVars>
  <w:rsids>
    <w:rsidRoot w:val="00282FCF"/>
    <w:rsid w:val="00025DD0"/>
    <w:rsid w:val="0005171F"/>
    <w:rsid w:val="00090FC2"/>
    <w:rsid w:val="000949AF"/>
    <w:rsid w:val="000A4604"/>
    <w:rsid w:val="000C71AB"/>
    <w:rsid w:val="000E00A4"/>
    <w:rsid w:val="000E27AC"/>
    <w:rsid w:val="000F0DC7"/>
    <w:rsid w:val="001010B4"/>
    <w:rsid w:val="001669CF"/>
    <w:rsid w:val="001A2C47"/>
    <w:rsid w:val="002077CB"/>
    <w:rsid w:val="00215C34"/>
    <w:rsid w:val="00282FCF"/>
    <w:rsid w:val="00286D97"/>
    <w:rsid w:val="002A066F"/>
    <w:rsid w:val="002B384E"/>
    <w:rsid w:val="002C1325"/>
    <w:rsid w:val="002F3178"/>
    <w:rsid w:val="00317F06"/>
    <w:rsid w:val="003C7F9E"/>
    <w:rsid w:val="003D2D93"/>
    <w:rsid w:val="003D308F"/>
    <w:rsid w:val="003F3C50"/>
    <w:rsid w:val="00466C8A"/>
    <w:rsid w:val="0047656F"/>
    <w:rsid w:val="004B558B"/>
    <w:rsid w:val="004F6CFB"/>
    <w:rsid w:val="0052496F"/>
    <w:rsid w:val="00532DD5"/>
    <w:rsid w:val="005442DB"/>
    <w:rsid w:val="005E0E5C"/>
    <w:rsid w:val="005F3D58"/>
    <w:rsid w:val="006319C7"/>
    <w:rsid w:val="00672B1F"/>
    <w:rsid w:val="00686409"/>
    <w:rsid w:val="006A2C1A"/>
    <w:rsid w:val="006C4133"/>
    <w:rsid w:val="006E5EEF"/>
    <w:rsid w:val="006F6084"/>
    <w:rsid w:val="00763DA3"/>
    <w:rsid w:val="00793211"/>
    <w:rsid w:val="007952D0"/>
    <w:rsid w:val="0080523B"/>
    <w:rsid w:val="00835332"/>
    <w:rsid w:val="00837306"/>
    <w:rsid w:val="00852B7C"/>
    <w:rsid w:val="00867DAE"/>
    <w:rsid w:val="008931DE"/>
    <w:rsid w:val="008C2ED3"/>
    <w:rsid w:val="008E0F70"/>
    <w:rsid w:val="008E2315"/>
    <w:rsid w:val="009254BD"/>
    <w:rsid w:val="00925E33"/>
    <w:rsid w:val="00957A58"/>
    <w:rsid w:val="00957B06"/>
    <w:rsid w:val="00990422"/>
    <w:rsid w:val="009E1AAC"/>
    <w:rsid w:val="00A055EE"/>
    <w:rsid w:val="00A125C0"/>
    <w:rsid w:val="00A43624"/>
    <w:rsid w:val="00A47F04"/>
    <w:rsid w:val="00A503FD"/>
    <w:rsid w:val="00A92479"/>
    <w:rsid w:val="00AB1A1C"/>
    <w:rsid w:val="00B50A2F"/>
    <w:rsid w:val="00B872BE"/>
    <w:rsid w:val="00BB595E"/>
    <w:rsid w:val="00BF71A5"/>
    <w:rsid w:val="00C70DED"/>
    <w:rsid w:val="00C90930"/>
    <w:rsid w:val="00CA7BA7"/>
    <w:rsid w:val="00CD16C0"/>
    <w:rsid w:val="00D1358C"/>
    <w:rsid w:val="00D341C9"/>
    <w:rsid w:val="00D463D6"/>
    <w:rsid w:val="00D57F63"/>
    <w:rsid w:val="00E13156"/>
    <w:rsid w:val="00E30D54"/>
    <w:rsid w:val="00EB03E7"/>
    <w:rsid w:val="00EE26CA"/>
    <w:rsid w:val="00F3329E"/>
    <w:rsid w:val="00F434D9"/>
    <w:rsid w:val="00F90BE0"/>
    <w:rsid w:val="00FA04EF"/>
    <w:rsid w:val="00FB30F4"/>
    <w:rsid w:val="00FB465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A70D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lang w:val="en-GB"/>
    </w:rPr>
  </w:style>
  <w:style w:type="paragraph" w:styleId="1">
    <w:name w:val="heading 1"/>
    <w:basedOn w:val="a"/>
    <w:next w:val="a"/>
    <w:link w:val="10"/>
    <w:uiPriority w:val="9"/>
    <w:qFormat/>
    <w:rsid w:val="00CA7BA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282F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282FCF"/>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uiPriority w:val="9"/>
    <w:rsid w:val="00CA7BA7"/>
    <w:rPr>
      <w:rFonts w:asciiTheme="majorHAnsi" w:eastAsiaTheme="majorEastAsia" w:hAnsiTheme="majorHAnsi" w:cstheme="majorBidi"/>
      <w:color w:val="2E74B5" w:themeColor="accent1" w:themeShade="BF"/>
      <w:sz w:val="32"/>
      <w:szCs w:val="32"/>
    </w:rPr>
  </w:style>
  <w:style w:type="paragraph" w:styleId="a5">
    <w:name w:val="TOC Heading"/>
    <w:basedOn w:val="1"/>
    <w:next w:val="a"/>
    <w:uiPriority w:val="39"/>
    <w:unhideWhenUsed/>
    <w:qFormat/>
    <w:rsid w:val="00CA7BA7"/>
    <w:pPr>
      <w:spacing w:line="259" w:lineRule="auto"/>
      <w:jc w:val="left"/>
      <w:outlineLvl w:val="9"/>
    </w:pPr>
  </w:style>
  <w:style w:type="paragraph" w:styleId="a6">
    <w:name w:val="Normal (Web)"/>
    <w:basedOn w:val="a"/>
    <w:uiPriority w:val="99"/>
    <w:unhideWhenUsed/>
    <w:rsid w:val="00AB1A1C"/>
    <w:pPr>
      <w:spacing w:before="100" w:beforeAutospacing="1" w:after="100" w:afterAutospacing="1" w:line="240" w:lineRule="auto"/>
      <w:jc w:val="left"/>
    </w:pPr>
    <w:rPr>
      <w:rFonts w:eastAsia="Times New Roman" w:cs="Times New Roman"/>
      <w:szCs w:val="24"/>
    </w:rPr>
  </w:style>
  <w:style w:type="paragraph" w:styleId="11">
    <w:name w:val="toc 1"/>
    <w:basedOn w:val="a"/>
    <w:next w:val="a"/>
    <w:autoRedefine/>
    <w:uiPriority w:val="39"/>
    <w:unhideWhenUsed/>
    <w:rsid w:val="00AB1A1C"/>
    <w:pPr>
      <w:spacing w:after="100"/>
    </w:pPr>
  </w:style>
  <w:style w:type="character" w:styleId="a7">
    <w:name w:val="Hyperlink"/>
    <w:basedOn w:val="a0"/>
    <w:uiPriority w:val="99"/>
    <w:unhideWhenUsed/>
    <w:rsid w:val="00AB1A1C"/>
    <w:rPr>
      <w:color w:val="0563C1" w:themeColor="hyperlink"/>
      <w:u w:val="single"/>
    </w:rPr>
  </w:style>
  <w:style w:type="paragraph" w:customStyle="1" w:styleId="Default">
    <w:name w:val="Default"/>
    <w:rsid w:val="008E0F70"/>
    <w:pPr>
      <w:autoSpaceDE w:val="0"/>
      <w:autoSpaceDN w:val="0"/>
      <w:adjustRightInd w:val="0"/>
      <w:spacing w:after="0" w:line="240" w:lineRule="auto"/>
      <w:jc w:val="left"/>
    </w:pPr>
    <w:rPr>
      <w:rFonts w:ascii="Arial" w:hAnsi="Arial" w:cs="Arial"/>
      <w:color w:val="000000"/>
      <w:szCs w:val="24"/>
      <w:lang w:bidi="bn-BD"/>
    </w:rPr>
  </w:style>
  <w:style w:type="paragraph" w:styleId="a8">
    <w:name w:val="header"/>
    <w:basedOn w:val="a"/>
    <w:link w:val="a9"/>
    <w:uiPriority w:val="99"/>
    <w:unhideWhenUsed/>
    <w:rsid w:val="008E0F70"/>
    <w:pPr>
      <w:tabs>
        <w:tab w:val="center" w:pos="4680"/>
        <w:tab w:val="right" w:pos="9360"/>
      </w:tabs>
      <w:spacing w:after="0" w:line="240" w:lineRule="auto"/>
    </w:pPr>
  </w:style>
  <w:style w:type="character" w:customStyle="1" w:styleId="a9">
    <w:name w:val="Горен колонтитул Знак"/>
    <w:basedOn w:val="a0"/>
    <w:link w:val="a8"/>
    <w:uiPriority w:val="99"/>
    <w:rsid w:val="008E0F70"/>
  </w:style>
  <w:style w:type="paragraph" w:styleId="aa">
    <w:name w:val="footer"/>
    <w:basedOn w:val="a"/>
    <w:link w:val="ab"/>
    <w:uiPriority w:val="99"/>
    <w:unhideWhenUsed/>
    <w:rsid w:val="008E0F70"/>
    <w:pPr>
      <w:tabs>
        <w:tab w:val="center" w:pos="4680"/>
        <w:tab w:val="right" w:pos="9360"/>
      </w:tabs>
      <w:spacing w:after="0" w:line="240" w:lineRule="auto"/>
    </w:pPr>
  </w:style>
  <w:style w:type="character" w:customStyle="1" w:styleId="ab">
    <w:name w:val="Долен колонтитул Знак"/>
    <w:basedOn w:val="a0"/>
    <w:link w:val="aa"/>
    <w:uiPriority w:val="99"/>
    <w:rsid w:val="008E0F70"/>
  </w:style>
  <w:style w:type="paragraph" w:styleId="ac">
    <w:name w:val="List Paragraph"/>
    <w:basedOn w:val="a"/>
    <w:uiPriority w:val="34"/>
    <w:qFormat/>
    <w:rsid w:val="004F6CFB"/>
    <w:pPr>
      <w:spacing w:after="0" w:line="240" w:lineRule="auto"/>
      <w:ind w:left="720"/>
      <w:contextualSpacing/>
      <w:jc w:val="left"/>
    </w:pPr>
    <w:rPr>
      <w:rFonts w:eastAsia="Times New Roman" w:cs="Times New Roman"/>
      <w:szCs w:val="24"/>
      <w:lang w:val="bg-BG" w:eastAsia="bg-BG"/>
    </w:rPr>
  </w:style>
  <w:style w:type="paragraph" w:styleId="ad">
    <w:name w:val="caption"/>
    <w:basedOn w:val="a"/>
    <w:next w:val="a"/>
    <w:uiPriority w:val="35"/>
    <w:unhideWhenUsed/>
    <w:rsid w:val="004F6CFB"/>
    <w:pPr>
      <w:spacing w:after="200" w:line="240" w:lineRule="auto"/>
      <w:jc w:val="left"/>
    </w:pPr>
    <w:rPr>
      <w:rFonts w:asciiTheme="minorHAnsi" w:eastAsiaTheme="minorEastAsia" w:hAnsiTheme="minorHAnsi" w:cs="Times New Roman"/>
      <w:i/>
      <w:iCs/>
      <w:color w:val="44546A" w:themeColor="text2"/>
      <w:sz w:val="18"/>
      <w:szCs w:val="18"/>
      <w:lang w:val="en-US"/>
    </w:rPr>
  </w:style>
  <w:style w:type="character" w:styleId="ae">
    <w:name w:val="Unresolved Mention"/>
    <w:basedOn w:val="a0"/>
    <w:uiPriority w:val="99"/>
    <w:semiHidden/>
    <w:unhideWhenUsed/>
    <w:rsid w:val="003D2D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542318">
      <w:bodyDiv w:val="1"/>
      <w:marLeft w:val="0"/>
      <w:marRight w:val="0"/>
      <w:marTop w:val="0"/>
      <w:marBottom w:val="0"/>
      <w:divBdr>
        <w:top w:val="none" w:sz="0" w:space="0" w:color="auto"/>
        <w:left w:val="none" w:sz="0" w:space="0" w:color="auto"/>
        <w:bottom w:val="none" w:sz="0" w:space="0" w:color="auto"/>
        <w:right w:val="none" w:sz="0" w:space="0" w:color="auto"/>
      </w:divBdr>
      <w:divsChild>
        <w:div w:id="1512799268">
          <w:marLeft w:val="0"/>
          <w:marRight w:val="0"/>
          <w:marTop w:val="0"/>
          <w:marBottom w:val="0"/>
          <w:divBdr>
            <w:top w:val="none" w:sz="0" w:space="0" w:color="auto"/>
            <w:left w:val="none" w:sz="0" w:space="0" w:color="auto"/>
            <w:bottom w:val="none" w:sz="0" w:space="0" w:color="auto"/>
            <w:right w:val="none" w:sz="0" w:space="0" w:color="auto"/>
          </w:divBdr>
        </w:div>
      </w:divsChild>
    </w:div>
    <w:div w:id="687677642">
      <w:bodyDiv w:val="1"/>
      <w:marLeft w:val="0"/>
      <w:marRight w:val="0"/>
      <w:marTop w:val="0"/>
      <w:marBottom w:val="0"/>
      <w:divBdr>
        <w:top w:val="none" w:sz="0" w:space="0" w:color="auto"/>
        <w:left w:val="none" w:sz="0" w:space="0" w:color="auto"/>
        <w:bottom w:val="none" w:sz="0" w:space="0" w:color="auto"/>
        <w:right w:val="none" w:sz="0" w:space="0" w:color="auto"/>
      </w:divBdr>
      <w:divsChild>
        <w:div w:id="1350834255">
          <w:marLeft w:val="0"/>
          <w:marRight w:val="0"/>
          <w:marTop w:val="0"/>
          <w:marBottom w:val="0"/>
          <w:divBdr>
            <w:top w:val="none" w:sz="0" w:space="0" w:color="auto"/>
            <w:left w:val="none" w:sz="0" w:space="0" w:color="auto"/>
            <w:bottom w:val="none" w:sz="0" w:space="0" w:color="auto"/>
            <w:right w:val="none" w:sz="0" w:space="0" w:color="auto"/>
          </w:divBdr>
        </w:div>
      </w:divsChild>
    </w:div>
    <w:div w:id="1150753467">
      <w:bodyDiv w:val="1"/>
      <w:marLeft w:val="0"/>
      <w:marRight w:val="0"/>
      <w:marTop w:val="0"/>
      <w:marBottom w:val="0"/>
      <w:divBdr>
        <w:top w:val="none" w:sz="0" w:space="0" w:color="auto"/>
        <w:left w:val="none" w:sz="0" w:space="0" w:color="auto"/>
        <w:bottom w:val="none" w:sz="0" w:space="0" w:color="auto"/>
        <w:right w:val="none" w:sz="0" w:space="0" w:color="auto"/>
      </w:divBdr>
      <w:divsChild>
        <w:div w:id="1719359609">
          <w:marLeft w:val="0"/>
          <w:marRight w:val="0"/>
          <w:marTop w:val="0"/>
          <w:marBottom w:val="0"/>
          <w:divBdr>
            <w:top w:val="none" w:sz="0" w:space="0" w:color="auto"/>
            <w:left w:val="none" w:sz="0" w:space="0" w:color="auto"/>
            <w:bottom w:val="none" w:sz="0" w:space="0" w:color="auto"/>
            <w:right w:val="none" w:sz="0" w:space="0" w:color="auto"/>
          </w:divBdr>
        </w:div>
      </w:divsChild>
    </w:div>
    <w:div w:id="1325083924">
      <w:bodyDiv w:val="1"/>
      <w:marLeft w:val="0"/>
      <w:marRight w:val="0"/>
      <w:marTop w:val="0"/>
      <w:marBottom w:val="0"/>
      <w:divBdr>
        <w:top w:val="none" w:sz="0" w:space="0" w:color="auto"/>
        <w:left w:val="none" w:sz="0" w:space="0" w:color="auto"/>
        <w:bottom w:val="none" w:sz="0" w:space="0" w:color="auto"/>
        <w:right w:val="none" w:sz="0" w:space="0" w:color="auto"/>
      </w:divBdr>
      <w:divsChild>
        <w:div w:id="880018485">
          <w:marLeft w:val="547"/>
          <w:marRight w:val="0"/>
          <w:marTop w:val="0"/>
          <w:marBottom w:val="0"/>
          <w:divBdr>
            <w:top w:val="none" w:sz="0" w:space="0" w:color="auto"/>
            <w:left w:val="none" w:sz="0" w:space="0" w:color="auto"/>
            <w:bottom w:val="none" w:sz="0" w:space="0" w:color="auto"/>
            <w:right w:val="none" w:sz="0" w:space="0" w:color="auto"/>
          </w:divBdr>
        </w:div>
        <w:div w:id="34281062">
          <w:marLeft w:val="547"/>
          <w:marRight w:val="0"/>
          <w:marTop w:val="0"/>
          <w:marBottom w:val="0"/>
          <w:divBdr>
            <w:top w:val="none" w:sz="0" w:space="0" w:color="auto"/>
            <w:left w:val="none" w:sz="0" w:space="0" w:color="auto"/>
            <w:bottom w:val="none" w:sz="0" w:space="0" w:color="auto"/>
            <w:right w:val="none" w:sz="0" w:space="0" w:color="auto"/>
          </w:divBdr>
        </w:div>
      </w:divsChild>
    </w:div>
    <w:div w:id="1702900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07/relationships/diagramDrawing" Target="diagrams/drawing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lever.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unilever.com/" TargetMode="External"/><Relationship Id="rId10" Type="http://schemas.openxmlformats.org/officeDocument/2006/relationships/diagramLayout" Target="diagrams/layout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unilever.com/investor-relations/annual-report-and-accounts/archive-of-annual-report-and-account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44BD460-21A4-4139-A00B-312683A46CA6}"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bg-BG"/>
        </a:p>
      </dgm:t>
    </dgm:pt>
    <dgm:pt modelId="{652B2676-6568-421D-81E2-187E0FEBF88D}">
      <dgm:prSet custT="1"/>
      <dgm:spPr/>
      <dgm:t>
        <a:bodyPr/>
        <a:lstStyle/>
        <a:p>
          <a:pPr algn="l"/>
          <a:r>
            <a:rPr lang="en-US" sz="1600" b="1">
              <a:latin typeface="Times New Roman" panose="02020603050405020304" pitchFamily="18" charset="0"/>
              <a:cs typeface="Times New Roman" panose="02020603050405020304" pitchFamily="18" charset="0"/>
            </a:rPr>
            <a:t>Market Penetration </a:t>
          </a:r>
        </a:p>
        <a:p>
          <a:pPr algn="l"/>
          <a:r>
            <a:rPr lang="en-US" sz="1400">
              <a:latin typeface="Times New Roman" panose="02020603050405020304" pitchFamily="18" charset="0"/>
              <a:cs typeface="Times New Roman" panose="02020603050405020304" pitchFamily="18" charset="0"/>
            </a:rPr>
            <a:t>1. Decreases the price of its products so that consumers will buy more     2. Increase sales by increasing the level of promotion and distribution to wholesalers and retailers.             3. Intentionally acquires new competitors in the market place so that it can feel  pressured to increase the sales of the firm</a:t>
          </a:r>
          <a:endParaRPr lang="bg-BG" sz="1400">
            <a:latin typeface="Times New Roman" panose="02020603050405020304" pitchFamily="18" charset="0"/>
            <a:cs typeface="Times New Roman" panose="02020603050405020304" pitchFamily="18" charset="0"/>
          </a:endParaRPr>
        </a:p>
      </dgm:t>
    </dgm:pt>
    <dgm:pt modelId="{6D8E1B41-1D53-4B59-B283-09DDBE3B8714}" type="parTrans" cxnId="{25200A6D-2861-4490-B631-4D157D8F79A8}">
      <dgm:prSet/>
      <dgm:spPr/>
      <dgm:t>
        <a:bodyPr/>
        <a:lstStyle/>
        <a:p>
          <a:endParaRPr lang="bg-BG">
            <a:latin typeface="Times New Roman" panose="02020603050405020304" pitchFamily="18" charset="0"/>
            <a:cs typeface="Times New Roman" panose="02020603050405020304" pitchFamily="18" charset="0"/>
          </a:endParaRPr>
        </a:p>
      </dgm:t>
    </dgm:pt>
    <dgm:pt modelId="{8E288F26-CCCB-4E0D-85A1-E7BCC4DE1258}" type="sibTrans" cxnId="{25200A6D-2861-4490-B631-4D157D8F79A8}">
      <dgm:prSet/>
      <dgm:spPr/>
      <dgm:t>
        <a:bodyPr/>
        <a:lstStyle/>
        <a:p>
          <a:endParaRPr lang="bg-BG">
            <a:latin typeface="Times New Roman" panose="02020603050405020304" pitchFamily="18" charset="0"/>
            <a:cs typeface="Times New Roman" panose="02020603050405020304" pitchFamily="18" charset="0"/>
          </a:endParaRPr>
        </a:p>
      </dgm:t>
    </dgm:pt>
    <dgm:pt modelId="{D196FB82-2CED-4803-889E-0F02205C76BC}">
      <dgm:prSet custT="1"/>
      <dgm:spPr/>
      <dgm:t>
        <a:bodyPr/>
        <a:lstStyle/>
        <a:p>
          <a:pPr algn="l"/>
          <a:r>
            <a:rPr lang="en-US" sz="1600" b="1">
              <a:latin typeface="Times New Roman" panose="02020603050405020304" pitchFamily="18" charset="0"/>
              <a:cs typeface="Times New Roman" panose="02020603050405020304" pitchFamily="18" charset="0"/>
            </a:rPr>
            <a:t>Diversification   </a:t>
          </a:r>
          <a:r>
            <a:rPr lang="en-US" sz="1600">
              <a:latin typeface="Times New Roman" panose="02020603050405020304" pitchFamily="18" charset="0"/>
              <a:cs typeface="Times New Roman" panose="02020603050405020304" pitchFamily="18" charset="0"/>
            </a:rPr>
            <a:t> </a:t>
          </a:r>
          <a:r>
            <a:rPr lang="en-US" sz="1400">
              <a:latin typeface="Times New Roman" panose="02020603050405020304" pitchFamily="18" charset="0"/>
              <a:cs typeface="Times New Roman" panose="02020603050405020304" pitchFamily="18" charset="0"/>
            </a:rPr>
            <a:t>                               1. The first type is related diversification in which new products are potential synergies of the existing products of the firm and potential synergies from the existing market                                               2. Unrelated diversification when the product and a new market are unrelated to the existing market or products that the company offers</a:t>
          </a:r>
          <a:endParaRPr lang="bg-BG" sz="1400">
            <a:latin typeface="Times New Roman" panose="02020603050405020304" pitchFamily="18" charset="0"/>
            <a:cs typeface="Times New Roman" panose="02020603050405020304" pitchFamily="18" charset="0"/>
          </a:endParaRPr>
        </a:p>
      </dgm:t>
    </dgm:pt>
    <dgm:pt modelId="{0BAD303F-FEC7-4F4B-85F5-08D56E2AED1A}" type="parTrans" cxnId="{40CEC881-0277-4459-B281-2C446D67565C}">
      <dgm:prSet/>
      <dgm:spPr/>
      <dgm:t>
        <a:bodyPr/>
        <a:lstStyle/>
        <a:p>
          <a:endParaRPr lang="bg-BG">
            <a:latin typeface="Times New Roman" panose="02020603050405020304" pitchFamily="18" charset="0"/>
            <a:cs typeface="Times New Roman" panose="02020603050405020304" pitchFamily="18" charset="0"/>
          </a:endParaRPr>
        </a:p>
      </dgm:t>
    </dgm:pt>
    <dgm:pt modelId="{846B61BD-91E3-4D6E-AF47-0BB9A8A9469D}" type="sibTrans" cxnId="{40CEC881-0277-4459-B281-2C446D67565C}">
      <dgm:prSet/>
      <dgm:spPr/>
      <dgm:t>
        <a:bodyPr/>
        <a:lstStyle/>
        <a:p>
          <a:endParaRPr lang="bg-BG">
            <a:latin typeface="Times New Roman" panose="02020603050405020304" pitchFamily="18" charset="0"/>
            <a:cs typeface="Times New Roman" panose="02020603050405020304" pitchFamily="18" charset="0"/>
          </a:endParaRPr>
        </a:p>
      </dgm:t>
    </dgm:pt>
    <dgm:pt modelId="{5F8B472A-08B0-4C7E-B254-ADCEF7D3BCA4}">
      <dgm:prSet custT="1"/>
      <dgm:spPr/>
      <dgm:t>
        <a:bodyPr/>
        <a:lstStyle/>
        <a:p>
          <a:pPr algn="l"/>
          <a:r>
            <a:rPr lang="en-US" sz="1600" b="1">
              <a:latin typeface="Times New Roman" panose="02020603050405020304" pitchFamily="18" charset="0"/>
              <a:cs typeface="Times New Roman" panose="02020603050405020304" pitchFamily="18" charset="0"/>
            </a:rPr>
            <a:t>Product Development                              </a:t>
          </a:r>
          <a:r>
            <a:rPr lang="en-US" sz="1400">
              <a:latin typeface="Times New Roman" panose="02020603050405020304" pitchFamily="18" charset="0"/>
              <a:cs typeface="Times New Roman" panose="02020603050405020304" pitchFamily="18" charset="0"/>
            </a:rPr>
            <a:t>1. Spends millions on research and developing new products.                    2. Innovative solutions to consumer problems.                                          3. Acquires competitor</a:t>
          </a:r>
          <a:r>
            <a:rPr lang="en-GB" sz="1400"/>
            <a:t>’</a:t>
          </a:r>
          <a:r>
            <a:rPr lang="en-US" sz="1400">
              <a:latin typeface="Times New Roman" panose="02020603050405020304" pitchFamily="18" charset="0"/>
              <a:cs typeface="Times New Roman" panose="02020603050405020304" pitchFamily="18" charset="0"/>
            </a:rPr>
            <a:t>s products to produce better products.                                              4. Forms strategic partnership with its competitors to access to reach each other resources to produce new products for their target market</a:t>
          </a:r>
          <a:endParaRPr lang="bg-BG" sz="1400">
            <a:latin typeface="Times New Roman" panose="02020603050405020304" pitchFamily="18" charset="0"/>
            <a:cs typeface="Times New Roman" panose="02020603050405020304" pitchFamily="18" charset="0"/>
          </a:endParaRPr>
        </a:p>
      </dgm:t>
    </dgm:pt>
    <dgm:pt modelId="{CC2387C2-B80B-45BA-8D4B-CD775C32167F}" type="sibTrans" cxnId="{FCD75ADA-C08A-420A-97B3-4F10CFC787DD}">
      <dgm:prSet/>
      <dgm:spPr/>
      <dgm:t>
        <a:bodyPr/>
        <a:lstStyle/>
        <a:p>
          <a:endParaRPr lang="bg-BG">
            <a:latin typeface="Times New Roman" panose="02020603050405020304" pitchFamily="18" charset="0"/>
            <a:cs typeface="Times New Roman" panose="02020603050405020304" pitchFamily="18" charset="0"/>
          </a:endParaRPr>
        </a:p>
      </dgm:t>
    </dgm:pt>
    <dgm:pt modelId="{DEBC01BE-8DF6-42DA-BEEC-4903A9D39790}" type="parTrans" cxnId="{FCD75ADA-C08A-420A-97B3-4F10CFC787DD}">
      <dgm:prSet/>
      <dgm:spPr/>
      <dgm:t>
        <a:bodyPr/>
        <a:lstStyle/>
        <a:p>
          <a:endParaRPr lang="bg-BG">
            <a:latin typeface="Times New Roman" panose="02020603050405020304" pitchFamily="18" charset="0"/>
            <a:cs typeface="Times New Roman" panose="02020603050405020304" pitchFamily="18" charset="0"/>
          </a:endParaRPr>
        </a:p>
      </dgm:t>
    </dgm:pt>
    <dgm:pt modelId="{D8BA8D97-ADDC-47BE-8FC3-7BB23A29121B}">
      <dgm:prSet phldrT="[Текст]" custT="1"/>
      <dgm:spPr/>
      <dgm:t>
        <a:bodyPr/>
        <a:lstStyle/>
        <a:p>
          <a:pPr algn="l"/>
          <a:r>
            <a:rPr lang="en-US" sz="1600" b="1">
              <a:latin typeface="Times New Roman" panose="02020603050405020304" pitchFamily="18" charset="0"/>
              <a:cs typeface="Times New Roman" panose="02020603050405020304" pitchFamily="18" charset="0"/>
            </a:rPr>
            <a:t>Market Development                        </a:t>
          </a:r>
          <a:r>
            <a:rPr lang="en-US" sz="1400">
              <a:latin typeface="Times New Roman" panose="02020603050405020304" pitchFamily="18" charset="0"/>
              <a:cs typeface="Times New Roman" panose="02020603050405020304" pitchFamily="18" charset="0"/>
            </a:rPr>
            <a:t>1. New target for its existing products.                                           2. Entering into new geographic regions and customers segment            3. Can be expanded into the domestic market and it can also expand internationally</a:t>
          </a:r>
          <a:endParaRPr lang="bg-BG" sz="1400">
            <a:latin typeface="Times New Roman" panose="02020603050405020304" pitchFamily="18" charset="0"/>
            <a:cs typeface="Times New Roman" panose="02020603050405020304" pitchFamily="18" charset="0"/>
          </a:endParaRPr>
        </a:p>
      </dgm:t>
    </dgm:pt>
    <dgm:pt modelId="{25BA6A12-7D03-4271-8908-96F769EEC23D}" type="sibTrans" cxnId="{4BF0D72E-94D5-4F97-B7AC-5B8590C7870D}">
      <dgm:prSet/>
      <dgm:spPr/>
      <dgm:t>
        <a:bodyPr/>
        <a:lstStyle/>
        <a:p>
          <a:endParaRPr lang="bg-BG">
            <a:latin typeface="Times New Roman" panose="02020603050405020304" pitchFamily="18" charset="0"/>
            <a:cs typeface="Times New Roman" panose="02020603050405020304" pitchFamily="18" charset="0"/>
          </a:endParaRPr>
        </a:p>
      </dgm:t>
    </dgm:pt>
    <dgm:pt modelId="{1A3C111F-6213-4141-84A7-80853F27509A}" type="parTrans" cxnId="{4BF0D72E-94D5-4F97-B7AC-5B8590C7870D}">
      <dgm:prSet/>
      <dgm:spPr/>
      <dgm:t>
        <a:bodyPr/>
        <a:lstStyle/>
        <a:p>
          <a:endParaRPr lang="bg-BG">
            <a:latin typeface="Times New Roman" panose="02020603050405020304" pitchFamily="18" charset="0"/>
            <a:cs typeface="Times New Roman" panose="02020603050405020304" pitchFamily="18" charset="0"/>
          </a:endParaRPr>
        </a:p>
      </dgm:t>
    </dgm:pt>
    <dgm:pt modelId="{12F2B961-1AE3-4E28-8F28-287A51ABDB68}" type="pres">
      <dgm:prSet presAssocID="{444BD460-21A4-4139-A00B-312683A46CA6}" presName="diagram" presStyleCnt="0">
        <dgm:presLayoutVars>
          <dgm:dir/>
          <dgm:resizeHandles val="exact"/>
        </dgm:presLayoutVars>
      </dgm:prSet>
      <dgm:spPr/>
    </dgm:pt>
    <dgm:pt modelId="{99C8047C-BBDA-4356-A9DA-4C789E1FE41D}" type="pres">
      <dgm:prSet presAssocID="{652B2676-6568-421D-81E2-187E0FEBF88D}" presName="node" presStyleLbl="node1" presStyleIdx="0" presStyleCnt="4" custScaleX="106803" custScaleY="158537">
        <dgm:presLayoutVars>
          <dgm:bulletEnabled val="1"/>
        </dgm:presLayoutVars>
      </dgm:prSet>
      <dgm:spPr/>
    </dgm:pt>
    <dgm:pt modelId="{4400A404-F81C-4C62-8767-E3CF49EEDC49}" type="pres">
      <dgm:prSet presAssocID="{8E288F26-CCCB-4E0D-85A1-E7BCC4DE1258}" presName="sibTrans" presStyleCnt="0"/>
      <dgm:spPr/>
    </dgm:pt>
    <dgm:pt modelId="{C09E1A47-AFA4-41EF-A7C5-A1759128FE02}" type="pres">
      <dgm:prSet presAssocID="{5F8B472A-08B0-4C7E-B254-ADCEF7D3BCA4}" presName="node" presStyleLbl="node1" presStyleIdx="1" presStyleCnt="4" custScaleX="109621" custScaleY="159652">
        <dgm:presLayoutVars>
          <dgm:bulletEnabled val="1"/>
        </dgm:presLayoutVars>
      </dgm:prSet>
      <dgm:spPr/>
    </dgm:pt>
    <dgm:pt modelId="{97FDB86D-4D8A-4444-8FF2-E1B7E983128D}" type="pres">
      <dgm:prSet presAssocID="{CC2387C2-B80B-45BA-8D4B-CD775C32167F}" presName="sibTrans" presStyleCnt="0"/>
      <dgm:spPr/>
    </dgm:pt>
    <dgm:pt modelId="{39F5291B-8134-4B02-819A-B66703449D7A}" type="pres">
      <dgm:prSet presAssocID="{D8BA8D97-ADDC-47BE-8FC3-7BB23A29121B}" presName="node" presStyleLbl="node1" presStyleIdx="2" presStyleCnt="4" custScaleX="105239" custScaleY="154107" custLinFactNeighborX="-26" custLinFactNeighborY="-1708">
        <dgm:presLayoutVars>
          <dgm:bulletEnabled val="1"/>
        </dgm:presLayoutVars>
      </dgm:prSet>
      <dgm:spPr/>
    </dgm:pt>
    <dgm:pt modelId="{0E2A12D3-4B00-49D4-AF78-01F08C1D2F1A}" type="pres">
      <dgm:prSet presAssocID="{25BA6A12-7D03-4271-8908-96F769EEC23D}" presName="sibTrans" presStyleCnt="0"/>
      <dgm:spPr/>
    </dgm:pt>
    <dgm:pt modelId="{63614CDA-D378-439A-9CA0-8CF47CFB7A0C}" type="pres">
      <dgm:prSet presAssocID="{D196FB82-2CED-4803-889E-0F02205C76BC}" presName="node" presStyleLbl="node1" presStyleIdx="3" presStyleCnt="4" custScaleX="108856" custScaleY="154372">
        <dgm:presLayoutVars>
          <dgm:bulletEnabled val="1"/>
        </dgm:presLayoutVars>
      </dgm:prSet>
      <dgm:spPr/>
    </dgm:pt>
  </dgm:ptLst>
  <dgm:cxnLst>
    <dgm:cxn modelId="{05730417-A25F-4A5A-8EC9-2B4C2B511B65}" type="presOf" srcId="{652B2676-6568-421D-81E2-187E0FEBF88D}" destId="{99C8047C-BBDA-4356-A9DA-4C789E1FE41D}" srcOrd="0" destOrd="0" presId="urn:microsoft.com/office/officeart/2005/8/layout/default"/>
    <dgm:cxn modelId="{4BF0D72E-94D5-4F97-B7AC-5B8590C7870D}" srcId="{444BD460-21A4-4139-A00B-312683A46CA6}" destId="{D8BA8D97-ADDC-47BE-8FC3-7BB23A29121B}" srcOrd="2" destOrd="0" parTransId="{1A3C111F-6213-4141-84A7-80853F27509A}" sibTransId="{25BA6A12-7D03-4271-8908-96F769EEC23D}"/>
    <dgm:cxn modelId="{52367B3F-2537-4DE0-B7B9-D68857DD3A55}" type="presOf" srcId="{D196FB82-2CED-4803-889E-0F02205C76BC}" destId="{63614CDA-D378-439A-9CA0-8CF47CFB7A0C}" srcOrd="0" destOrd="0" presId="urn:microsoft.com/office/officeart/2005/8/layout/default"/>
    <dgm:cxn modelId="{25200A6D-2861-4490-B631-4D157D8F79A8}" srcId="{444BD460-21A4-4139-A00B-312683A46CA6}" destId="{652B2676-6568-421D-81E2-187E0FEBF88D}" srcOrd="0" destOrd="0" parTransId="{6D8E1B41-1D53-4B59-B283-09DDBE3B8714}" sibTransId="{8E288F26-CCCB-4E0D-85A1-E7BCC4DE1258}"/>
    <dgm:cxn modelId="{B66C8E74-D9BD-4804-BFDB-4810AADB1B91}" type="presOf" srcId="{D8BA8D97-ADDC-47BE-8FC3-7BB23A29121B}" destId="{39F5291B-8134-4B02-819A-B66703449D7A}" srcOrd="0" destOrd="0" presId="urn:microsoft.com/office/officeart/2005/8/layout/default"/>
    <dgm:cxn modelId="{40CEC881-0277-4459-B281-2C446D67565C}" srcId="{444BD460-21A4-4139-A00B-312683A46CA6}" destId="{D196FB82-2CED-4803-889E-0F02205C76BC}" srcOrd="3" destOrd="0" parTransId="{0BAD303F-FEC7-4F4B-85F5-08D56E2AED1A}" sibTransId="{846B61BD-91E3-4D6E-AF47-0BB9A8A9469D}"/>
    <dgm:cxn modelId="{C1B7D8B5-5A9B-4562-BD32-04F767EE0EAA}" type="presOf" srcId="{444BD460-21A4-4139-A00B-312683A46CA6}" destId="{12F2B961-1AE3-4E28-8F28-287A51ABDB68}" srcOrd="0" destOrd="0" presId="urn:microsoft.com/office/officeart/2005/8/layout/default"/>
    <dgm:cxn modelId="{979335D6-79C7-472E-8C41-2DF1A88F40AD}" type="presOf" srcId="{5F8B472A-08B0-4C7E-B254-ADCEF7D3BCA4}" destId="{C09E1A47-AFA4-41EF-A7C5-A1759128FE02}" srcOrd="0" destOrd="0" presId="urn:microsoft.com/office/officeart/2005/8/layout/default"/>
    <dgm:cxn modelId="{FCD75ADA-C08A-420A-97B3-4F10CFC787DD}" srcId="{444BD460-21A4-4139-A00B-312683A46CA6}" destId="{5F8B472A-08B0-4C7E-B254-ADCEF7D3BCA4}" srcOrd="1" destOrd="0" parTransId="{DEBC01BE-8DF6-42DA-BEEC-4903A9D39790}" sibTransId="{CC2387C2-B80B-45BA-8D4B-CD775C32167F}"/>
    <dgm:cxn modelId="{D7148C98-0AFD-45E8-B8F7-3382EC071D6C}" type="presParOf" srcId="{12F2B961-1AE3-4E28-8F28-287A51ABDB68}" destId="{99C8047C-BBDA-4356-A9DA-4C789E1FE41D}" srcOrd="0" destOrd="0" presId="urn:microsoft.com/office/officeart/2005/8/layout/default"/>
    <dgm:cxn modelId="{3C2AD3CD-D19D-4E9C-815D-1FD043BADFFB}" type="presParOf" srcId="{12F2B961-1AE3-4E28-8F28-287A51ABDB68}" destId="{4400A404-F81C-4C62-8767-E3CF49EEDC49}" srcOrd="1" destOrd="0" presId="urn:microsoft.com/office/officeart/2005/8/layout/default"/>
    <dgm:cxn modelId="{20CA5986-3F7C-4E68-9366-7EC02422F9DC}" type="presParOf" srcId="{12F2B961-1AE3-4E28-8F28-287A51ABDB68}" destId="{C09E1A47-AFA4-41EF-A7C5-A1759128FE02}" srcOrd="2" destOrd="0" presId="urn:microsoft.com/office/officeart/2005/8/layout/default"/>
    <dgm:cxn modelId="{F6CDC942-EBA4-4992-B6B3-969792372DA9}" type="presParOf" srcId="{12F2B961-1AE3-4E28-8F28-287A51ABDB68}" destId="{97FDB86D-4D8A-4444-8FF2-E1B7E983128D}" srcOrd="3" destOrd="0" presId="urn:microsoft.com/office/officeart/2005/8/layout/default"/>
    <dgm:cxn modelId="{25B8E067-8040-45D8-9C38-A029DC506A0F}" type="presParOf" srcId="{12F2B961-1AE3-4E28-8F28-287A51ABDB68}" destId="{39F5291B-8134-4B02-819A-B66703449D7A}" srcOrd="4" destOrd="0" presId="urn:microsoft.com/office/officeart/2005/8/layout/default"/>
    <dgm:cxn modelId="{25DBE214-8477-4B13-9426-0F91CA1D24C7}" type="presParOf" srcId="{12F2B961-1AE3-4E28-8F28-287A51ABDB68}" destId="{0E2A12D3-4B00-49D4-AF78-01F08C1D2F1A}" srcOrd="5" destOrd="0" presId="urn:microsoft.com/office/officeart/2005/8/layout/default"/>
    <dgm:cxn modelId="{62CE36AB-0BF7-4DBA-97F8-899A53937894}" type="presParOf" srcId="{12F2B961-1AE3-4E28-8F28-287A51ABDB68}" destId="{63614CDA-D378-439A-9CA0-8CF47CFB7A0C}" srcOrd="6" destOrd="0" presId="urn:microsoft.com/office/officeart/2005/8/layout/defaul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C8047C-BBDA-4356-A9DA-4C789E1FE41D}">
      <dsp:nvSpPr>
        <dsp:cNvPr id="0" name=""/>
        <dsp:cNvSpPr/>
      </dsp:nvSpPr>
      <dsp:spPr>
        <a:xfrm>
          <a:off x="76090" y="8803"/>
          <a:ext cx="2691345" cy="2396999"/>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Market Penetration </a:t>
          </a:r>
        </a:p>
        <a:p>
          <a:pPr marL="0" lvl="0" indent="0" algn="l" defTabSz="7112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1. Decreases the price of its products so that consumers will buy more     2. Increase sales by increasing the level of promotion and distribution to wholesalers and retailers.             3. Intentionally acquires new competitors in the market place so that it can feel  pressured to increase the sales of the firm</a:t>
          </a:r>
          <a:endParaRPr lang="bg-BG" sz="1400" kern="1200">
            <a:latin typeface="Times New Roman" panose="02020603050405020304" pitchFamily="18" charset="0"/>
            <a:cs typeface="Times New Roman" panose="02020603050405020304" pitchFamily="18" charset="0"/>
          </a:endParaRPr>
        </a:p>
      </dsp:txBody>
      <dsp:txXfrm>
        <a:off x="76090" y="8803"/>
        <a:ext cx="2691345" cy="2396999"/>
      </dsp:txXfrm>
    </dsp:sp>
    <dsp:sp modelId="{C09E1A47-AFA4-41EF-A7C5-A1759128FE02}">
      <dsp:nvSpPr>
        <dsp:cNvPr id="0" name=""/>
        <dsp:cNvSpPr/>
      </dsp:nvSpPr>
      <dsp:spPr>
        <a:xfrm>
          <a:off x="3019427" y="374"/>
          <a:ext cx="2762357" cy="2413857"/>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Product Development                              </a:t>
          </a:r>
          <a:r>
            <a:rPr lang="en-US" sz="1400" kern="1200">
              <a:latin typeface="Times New Roman" panose="02020603050405020304" pitchFamily="18" charset="0"/>
              <a:cs typeface="Times New Roman" panose="02020603050405020304" pitchFamily="18" charset="0"/>
            </a:rPr>
            <a:t>1. Spends millions on research and developing new products.                    2. Innovative solutions to consumer problems.                                          3. Acquires competitor</a:t>
          </a:r>
          <a:r>
            <a:rPr lang="en-GB" sz="1400" kern="1200"/>
            <a:t>’</a:t>
          </a:r>
          <a:r>
            <a:rPr lang="en-US" sz="1400" kern="1200">
              <a:latin typeface="Times New Roman" panose="02020603050405020304" pitchFamily="18" charset="0"/>
              <a:cs typeface="Times New Roman" panose="02020603050405020304" pitchFamily="18" charset="0"/>
            </a:rPr>
            <a:t>s products to produce better products.                                              4. Forms strategic partnership with its competitors to access to reach each other resources to produce new products for their target market</a:t>
          </a:r>
          <a:endParaRPr lang="bg-BG" sz="1400" kern="1200">
            <a:latin typeface="Times New Roman" panose="02020603050405020304" pitchFamily="18" charset="0"/>
            <a:cs typeface="Times New Roman" panose="02020603050405020304" pitchFamily="18" charset="0"/>
          </a:endParaRPr>
        </a:p>
      </dsp:txBody>
      <dsp:txXfrm>
        <a:off x="3019427" y="374"/>
        <a:ext cx="2762357" cy="2413857"/>
      </dsp:txXfrm>
    </dsp:sp>
    <dsp:sp modelId="{39F5291B-8134-4B02-819A-B66703449D7A}">
      <dsp:nvSpPr>
        <dsp:cNvPr id="0" name=""/>
        <dsp:cNvSpPr/>
      </dsp:nvSpPr>
      <dsp:spPr>
        <a:xfrm>
          <a:off x="104779" y="2642403"/>
          <a:ext cx="2651934" cy="2330020"/>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Market Development                        </a:t>
          </a:r>
          <a:r>
            <a:rPr lang="en-US" sz="1400" kern="1200">
              <a:latin typeface="Times New Roman" panose="02020603050405020304" pitchFamily="18" charset="0"/>
              <a:cs typeface="Times New Roman" panose="02020603050405020304" pitchFamily="18" charset="0"/>
            </a:rPr>
            <a:t>1. New target for its existing products.                                           2. Entering into new geographic regions and customers segment            3. Can be expanded into the domestic market and it can also expand internationally</a:t>
          </a:r>
          <a:endParaRPr lang="bg-BG" sz="1400" kern="1200">
            <a:latin typeface="Times New Roman" panose="02020603050405020304" pitchFamily="18" charset="0"/>
            <a:cs typeface="Times New Roman" panose="02020603050405020304" pitchFamily="18" charset="0"/>
          </a:endParaRPr>
        </a:p>
      </dsp:txBody>
      <dsp:txXfrm>
        <a:off x="104779" y="2642403"/>
        <a:ext cx="2651934" cy="2330020"/>
      </dsp:txXfrm>
    </dsp:sp>
    <dsp:sp modelId="{63614CDA-D378-439A-9CA0-8CF47CFB7A0C}">
      <dsp:nvSpPr>
        <dsp:cNvPr id="0" name=""/>
        <dsp:cNvSpPr/>
      </dsp:nvSpPr>
      <dsp:spPr>
        <a:xfrm>
          <a:off x="3009360" y="2666223"/>
          <a:ext cx="2743079" cy="2334026"/>
        </a:xfrm>
        <a:prstGeom prst="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l" defTabSz="711200">
            <a:lnSpc>
              <a:spcPct val="90000"/>
            </a:lnSpc>
            <a:spcBef>
              <a:spcPct val="0"/>
            </a:spcBef>
            <a:spcAft>
              <a:spcPct val="35000"/>
            </a:spcAft>
            <a:buNone/>
          </a:pPr>
          <a:r>
            <a:rPr lang="en-US" sz="1600" b="1" kern="1200">
              <a:latin typeface="Times New Roman" panose="02020603050405020304" pitchFamily="18" charset="0"/>
              <a:cs typeface="Times New Roman" panose="02020603050405020304" pitchFamily="18" charset="0"/>
            </a:rPr>
            <a:t>Diversification   </a:t>
          </a:r>
          <a:r>
            <a:rPr lang="en-US" sz="1600" kern="1200">
              <a:latin typeface="Times New Roman" panose="02020603050405020304" pitchFamily="18" charset="0"/>
              <a:cs typeface="Times New Roman" panose="02020603050405020304" pitchFamily="18" charset="0"/>
            </a:rPr>
            <a:t> </a:t>
          </a:r>
          <a:r>
            <a:rPr lang="en-US" sz="1400" kern="1200">
              <a:latin typeface="Times New Roman" panose="02020603050405020304" pitchFamily="18" charset="0"/>
              <a:cs typeface="Times New Roman" panose="02020603050405020304" pitchFamily="18" charset="0"/>
            </a:rPr>
            <a:t>                               1. The first type is related diversification in which new products are potential synergies of the existing products of the firm and potential synergies from the existing market                                               2. Unrelated diversification when the product and a new market are unrelated to the existing market or products that the company offers</a:t>
          </a:r>
          <a:endParaRPr lang="bg-BG" sz="1400" kern="1200">
            <a:latin typeface="Times New Roman" panose="02020603050405020304" pitchFamily="18" charset="0"/>
            <a:cs typeface="Times New Roman" panose="02020603050405020304" pitchFamily="18" charset="0"/>
          </a:endParaRPr>
        </a:p>
      </dsp:txBody>
      <dsp:txXfrm>
        <a:off x="3009360" y="2666223"/>
        <a:ext cx="2743079" cy="2334026"/>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Блестящ ръб">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2DA0D-B50A-4C3C-AD8C-EBA6E7A61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3270</Words>
  <Characters>18639</Characters>
  <Application>Microsoft Office Word</Application>
  <DocSecurity>0</DocSecurity>
  <Lines>155</Lines>
  <Paragraphs>43</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2021-04-29T08:54:00Z</dcterms:created>
  <dcterms:modified xsi:type="dcterms:W3CDTF">2021-04-30T09:23:00Z</dcterms:modified>
</cp:coreProperties>
</file>