
<file path=[Content_Types].xml><?xml version="1.0" encoding="utf-8"?>
<Types xmlns="http://schemas.openxmlformats.org/package/2006/content-types">
  <Default Extension="png" ContentType="image/png"/>
  <Default Extension="rels" ContentType="application/vnd.openxmlformats-package.relationships+xml"/>
  <Default Extension="xls" ContentType="application/vnd.ms-exce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2EFCBE" w14:textId="77777777" w:rsidR="0078315F" w:rsidRDefault="0078315F" w:rsidP="00577808"/>
    <w:p w14:paraId="5CB33128" w14:textId="63D0FAB6" w:rsidR="00577808" w:rsidRDefault="00577808" w:rsidP="00577808">
      <w:r w:rsidRPr="009356C2">
        <w:rPr>
          <w:rFonts w:ascii="Arial" w:hAnsi="Arial"/>
          <w:noProof/>
        </w:rPr>
        <w:drawing>
          <wp:anchor distT="0" distB="0" distL="114300" distR="114300" simplePos="0" relativeHeight="251659264" behindDoc="0" locked="0" layoutInCell="1" allowOverlap="1" wp14:anchorId="43464B17" wp14:editId="7ABB8CD7">
            <wp:simplePos x="0" y="0"/>
            <wp:positionH relativeFrom="column">
              <wp:posOffset>1546860</wp:posOffset>
            </wp:positionH>
            <wp:positionV relativeFrom="paragraph">
              <wp:posOffset>-556260</wp:posOffset>
            </wp:positionV>
            <wp:extent cx="2849880" cy="1165860"/>
            <wp:effectExtent l="0" t="0" r="0" b="0"/>
            <wp:wrapSquare wrapText="bothSides"/>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49880" cy="1165860"/>
                    </a:xfrm>
                    <a:prstGeom prst="rect">
                      <a:avLst/>
                    </a:prstGeom>
                    <a:noFill/>
                    <a:ln>
                      <a:noFill/>
                    </a:ln>
                  </pic:spPr>
                </pic:pic>
              </a:graphicData>
            </a:graphic>
          </wp:anchor>
        </w:drawing>
      </w:r>
      <w:r>
        <w:br w:type="textWrapping" w:clear="all"/>
      </w:r>
    </w:p>
    <w:p w14:paraId="6293E025" w14:textId="77777777" w:rsidR="00577808" w:rsidRDefault="00577808" w:rsidP="00577808">
      <w:pPr>
        <w:jc w:val="center"/>
      </w:pPr>
      <w:r>
        <w:rPr>
          <w:rFonts w:eastAsia="Times New Roman"/>
          <w:b/>
          <w:sz w:val="32"/>
        </w:rPr>
        <w:t>UNIVERSITY OF WALES TRINITY SAINT DAVID</w:t>
      </w:r>
    </w:p>
    <w:p w14:paraId="5E0ACD39" w14:textId="77777777" w:rsidR="00577808" w:rsidRDefault="00577808" w:rsidP="00577808">
      <w:pPr>
        <w:jc w:val="center"/>
        <w:rPr>
          <w:b/>
          <w:sz w:val="28"/>
        </w:rPr>
      </w:pPr>
      <w:r>
        <w:rPr>
          <w:b/>
          <w:sz w:val="28"/>
        </w:rPr>
        <w:t>MBA INTERNATIONAL BUSINESS</w:t>
      </w:r>
    </w:p>
    <w:p w14:paraId="61CF72D0" w14:textId="704F68AE" w:rsidR="00577808" w:rsidRPr="00D74BBF" w:rsidRDefault="00577808" w:rsidP="00577808">
      <w:pPr>
        <w:rPr>
          <w:rFonts w:cs="Times New Roman"/>
          <w:b/>
          <w:sz w:val="32"/>
          <w:szCs w:val="32"/>
        </w:rPr>
      </w:pPr>
      <w:r>
        <w:t xml:space="preserve">                                                                     </w:t>
      </w:r>
      <w:r w:rsidRPr="00D74BBF">
        <w:rPr>
          <w:rFonts w:cs="Times New Roman"/>
          <w:b/>
          <w:sz w:val="32"/>
          <w:szCs w:val="32"/>
        </w:rPr>
        <w:t>Topic</w:t>
      </w:r>
      <w:r w:rsidR="00927C14">
        <w:rPr>
          <w:rFonts w:cs="Times New Roman"/>
          <w:b/>
          <w:sz w:val="32"/>
          <w:szCs w:val="32"/>
        </w:rPr>
        <w:t>:</w:t>
      </w:r>
    </w:p>
    <w:p w14:paraId="6E748B7F" w14:textId="77777777" w:rsidR="00577808" w:rsidRPr="00577808" w:rsidRDefault="00577808" w:rsidP="00577808">
      <w:pPr>
        <w:jc w:val="center"/>
        <w:rPr>
          <w:b/>
          <w:sz w:val="32"/>
          <w:szCs w:val="32"/>
        </w:rPr>
      </w:pPr>
      <w:r w:rsidRPr="00577808">
        <w:rPr>
          <w:b/>
          <w:sz w:val="32"/>
          <w:szCs w:val="32"/>
        </w:rPr>
        <w:t>The Impact of Service Quality on Customer Satisfaction in the UK Restaurant Industry. A Quantitative Study on McDonald's</w:t>
      </w:r>
    </w:p>
    <w:p w14:paraId="08188399" w14:textId="77777777" w:rsidR="00577808" w:rsidRDefault="00577808" w:rsidP="00577808">
      <w:pPr>
        <w:jc w:val="center"/>
      </w:pPr>
    </w:p>
    <w:p w14:paraId="2F7D2CD2" w14:textId="10D56F23" w:rsidR="00577808" w:rsidRDefault="00577808" w:rsidP="00577808">
      <w:pPr>
        <w:jc w:val="center"/>
      </w:pPr>
      <w:r>
        <w:t>A Dissertation Submitted in Partial Fulfilment of the Requirements for the Degree of Master of Business Administration (MBA) in International Business</w:t>
      </w:r>
    </w:p>
    <w:p w14:paraId="53521669" w14:textId="77777777" w:rsidR="00577808" w:rsidRDefault="00577808" w:rsidP="00577808">
      <w:pPr>
        <w:jc w:val="center"/>
        <w:rPr>
          <w:b/>
        </w:rPr>
      </w:pPr>
    </w:p>
    <w:p w14:paraId="11110D8E" w14:textId="7DB1F2A0" w:rsidR="00577808" w:rsidRDefault="00577808" w:rsidP="00577808">
      <w:pPr>
        <w:jc w:val="center"/>
      </w:pPr>
      <w:r>
        <w:rPr>
          <w:b/>
        </w:rPr>
        <w:t>Submitted by:</w:t>
      </w:r>
      <w:r>
        <w:rPr>
          <w:b/>
        </w:rPr>
        <w:br/>
      </w:r>
      <w:r w:rsidRPr="00452B87">
        <w:rPr>
          <w:b/>
          <w:sz w:val="28"/>
        </w:rPr>
        <w:t>Md Saiful Islam Shama</w:t>
      </w:r>
      <w:r w:rsidR="00927C14">
        <w:rPr>
          <w:b/>
          <w:sz w:val="28"/>
        </w:rPr>
        <w:t>l</w:t>
      </w:r>
      <w:r>
        <w:rPr>
          <w:b/>
          <w:sz w:val="28"/>
        </w:rPr>
        <w:t xml:space="preserve"> </w:t>
      </w:r>
      <w:r>
        <w:rPr>
          <w:b/>
          <w:sz w:val="28"/>
        </w:rPr>
        <w:br/>
      </w:r>
      <w:r>
        <w:t xml:space="preserve">Student ID: </w:t>
      </w:r>
      <w:r w:rsidRPr="00452B87">
        <w:t>2436021</w:t>
      </w:r>
    </w:p>
    <w:p w14:paraId="5641CA77" w14:textId="77777777" w:rsidR="00577808" w:rsidRDefault="00577808" w:rsidP="00577808"/>
    <w:p w14:paraId="05886AC0" w14:textId="6B23BD9D" w:rsidR="00577808" w:rsidRPr="006A0703" w:rsidRDefault="00577808" w:rsidP="00577808">
      <w:pPr>
        <w:jc w:val="center"/>
        <w:rPr>
          <w:b/>
          <w:sz w:val="28"/>
          <w:szCs w:val="28"/>
        </w:rPr>
      </w:pPr>
      <w:r w:rsidRPr="00D74BBF">
        <w:rPr>
          <w:b/>
          <w:sz w:val="28"/>
          <w:szCs w:val="28"/>
        </w:rPr>
        <w:t xml:space="preserve">Supervisor: </w:t>
      </w:r>
      <w:r>
        <w:rPr>
          <w:b/>
          <w:sz w:val="28"/>
          <w:szCs w:val="28"/>
        </w:rPr>
        <w:t>Dr</w:t>
      </w:r>
      <w:r w:rsidR="00927C14">
        <w:rPr>
          <w:b/>
          <w:sz w:val="28"/>
          <w:szCs w:val="28"/>
        </w:rPr>
        <w:t>. Jia Miao</w:t>
      </w:r>
    </w:p>
    <w:p w14:paraId="5D73EC8A" w14:textId="531A5EFC" w:rsidR="00577808" w:rsidRDefault="00577808" w:rsidP="00577808">
      <w:pPr>
        <w:jc w:val="center"/>
      </w:pPr>
      <w:r w:rsidRPr="00306C79">
        <w:t>University of Wales Trinity St David - London Campus</w:t>
      </w:r>
      <w:r>
        <w:br/>
        <w:t>2026</w:t>
      </w:r>
    </w:p>
    <w:p w14:paraId="35BAC0FD" w14:textId="77777777" w:rsidR="00577808" w:rsidRDefault="00577808">
      <w:pPr>
        <w:spacing w:line="259" w:lineRule="auto"/>
        <w:jc w:val="left"/>
      </w:pPr>
      <w:r>
        <w:br w:type="page"/>
      </w:r>
    </w:p>
    <w:p w14:paraId="0F114740" w14:textId="68CDBE64" w:rsidR="00577808" w:rsidRPr="003C6557" w:rsidRDefault="00577808" w:rsidP="00577808">
      <w:pPr>
        <w:pStyle w:val="Heading1"/>
      </w:pPr>
      <w:bookmarkStart w:id="0" w:name="_Toc231553891"/>
      <w:r w:rsidRPr="003C6557">
        <w:lastRenderedPageBreak/>
        <w:t>Declaration</w:t>
      </w:r>
      <w:bookmarkEnd w:id="0"/>
      <w:r w:rsidRPr="003C6557">
        <w:t xml:space="preserve"> </w:t>
      </w:r>
    </w:p>
    <w:p w14:paraId="24E70F82" w14:textId="77777777" w:rsidR="00577808" w:rsidRPr="003C6557" w:rsidRDefault="00577808" w:rsidP="00577808">
      <w:pPr>
        <w:spacing w:after="120"/>
        <w:rPr>
          <w:rFonts w:ascii="Arial" w:hAnsi="Arial"/>
          <w:b/>
          <w:color w:val="000000" w:themeColor="text1"/>
        </w:rPr>
      </w:pPr>
    </w:p>
    <w:p w14:paraId="4F4ABCFA" w14:textId="77777777" w:rsidR="00577808" w:rsidRPr="003C6557" w:rsidRDefault="00000000" w:rsidP="00577808">
      <w:pPr>
        <w:pBdr>
          <w:top w:val="single" w:sz="4" w:space="1" w:color="auto"/>
          <w:left w:val="single" w:sz="4" w:space="4" w:color="auto"/>
          <w:bottom w:val="single" w:sz="4" w:space="1" w:color="auto"/>
          <w:right w:val="single" w:sz="4" w:space="4" w:color="auto"/>
        </w:pBdr>
        <w:spacing w:after="120"/>
        <w:jc w:val="center"/>
        <w:rPr>
          <w:rFonts w:ascii="Arial" w:hAnsi="Arial"/>
          <w:color w:val="000000" w:themeColor="text1"/>
        </w:rPr>
      </w:pPr>
      <w:r>
        <w:rPr>
          <w:rFonts w:ascii="Arial" w:hAnsi="Arial"/>
          <w:noProof/>
        </w:rPr>
        <w:object w:dxaOrig="8347" w:dyaOrig="3440" w14:anchorId="4D59F4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3.5pt;height:92.25pt;visibility:visible;mso-wrap-distance-left:0;mso-wrap-distance-right:0" o:ole="">
            <v:imagedata r:id="rId9" o:title="" embosscolor="white"/>
          </v:shape>
          <o:OLEObject Type="Embed" ProgID="Excel.Sheet.8" ShapeID="_x0000_i1025" DrawAspect="Content" ObjectID="_1842215604" r:id="rId10"/>
        </w:object>
      </w:r>
    </w:p>
    <w:p w14:paraId="014098FE" w14:textId="77777777" w:rsidR="00577808" w:rsidRPr="003C6557" w:rsidRDefault="00577808" w:rsidP="00577808">
      <w:pPr>
        <w:pBdr>
          <w:top w:val="single" w:sz="4" w:space="1" w:color="auto"/>
          <w:left w:val="single" w:sz="4" w:space="4" w:color="auto"/>
          <w:bottom w:val="single" w:sz="4" w:space="1" w:color="auto"/>
          <w:right w:val="single" w:sz="4" w:space="4" w:color="auto"/>
        </w:pBdr>
        <w:spacing w:after="120"/>
        <w:jc w:val="center"/>
        <w:rPr>
          <w:rFonts w:ascii="Arial" w:hAnsi="Arial"/>
          <w:b/>
          <w:color w:val="000000" w:themeColor="text1"/>
          <w:sz w:val="28"/>
          <w:szCs w:val="28"/>
        </w:rPr>
      </w:pPr>
    </w:p>
    <w:p w14:paraId="2639F768" w14:textId="77777777" w:rsidR="00577808" w:rsidRPr="003C6557" w:rsidRDefault="00577808" w:rsidP="00577808">
      <w:pPr>
        <w:pBdr>
          <w:top w:val="single" w:sz="4" w:space="1" w:color="auto"/>
          <w:left w:val="single" w:sz="4" w:space="4" w:color="auto"/>
          <w:bottom w:val="single" w:sz="4" w:space="1" w:color="auto"/>
          <w:right w:val="single" w:sz="4" w:space="4" w:color="auto"/>
        </w:pBdr>
        <w:spacing w:after="120"/>
        <w:jc w:val="center"/>
        <w:rPr>
          <w:rFonts w:ascii="Arial" w:hAnsi="Arial"/>
          <w:color w:val="000000" w:themeColor="text1"/>
          <w:sz w:val="28"/>
          <w:szCs w:val="28"/>
        </w:rPr>
      </w:pPr>
      <w:r w:rsidRPr="003C6557">
        <w:rPr>
          <w:rFonts w:ascii="Arial" w:hAnsi="Arial"/>
          <w:b/>
          <w:color w:val="000000" w:themeColor="text1"/>
          <w:sz w:val="28"/>
          <w:szCs w:val="28"/>
        </w:rPr>
        <w:t>Master’s Degrees by Examination and Dissertation</w:t>
      </w:r>
    </w:p>
    <w:p w14:paraId="18D50DED" w14:textId="77777777" w:rsidR="00577808" w:rsidRPr="003C6557" w:rsidRDefault="00577808" w:rsidP="00577808">
      <w:pPr>
        <w:pBdr>
          <w:top w:val="single" w:sz="4" w:space="1" w:color="auto"/>
          <w:left w:val="single" w:sz="4" w:space="4" w:color="auto"/>
          <w:bottom w:val="single" w:sz="4" w:space="1" w:color="auto"/>
          <w:right w:val="single" w:sz="4" w:space="4" w:color="auto"/>
        </w:pBdr>
        <w:spacing w:after="120"/>
        <w:jc w:val="center"/>
        <w:rPr>
          <w:rFonts w:ascii="Arial" w:hAnsi="Arial"/>
          <w:color w:val="000000" w:themeColor="text1"/>
          <w:sz w:val="28"/>
          <w:szCs w:val="28"/>
        </w:rPr>
      </w:pPr>
      <w:r w:rsidRPr="003C6557">
        <w:rPr>
          <w:rFonts w:ascii="Arial" w:hAnsi="Arial"/>
          <w:b/>
          <w:color w:val="000000" w:themeColor="text1"/>
          <w:sz w:val="28"/>
          <w:szCs w:val="28"/>
        </w:rPr>
        <w:t>Declaration Form</w:t>
      </w:r>
      <w:r w:rsidRPr="003C6557">
        <w:rPr>
          <w:rFonts w:ascii="Arial" w:hAnsi="Arial"/>
          <w:color w:val="000000" w:themeColor="text1"/>
          <w:sz w:val="28"/>
          <w:szCs w:val="28"/>
        </w:rPr>
        <w:t>.</w:t>
      </w:r>
    </w:p>
    <w:p w14:paraId="40840478" w14:textId="77777777" w:rsidR="00577808" w:rsidRPr="003C6557" w:rsidRDefault="00577808" w:rsidP="00577808">
      <w:pPr>
        <w:pBdr>
          <w:top w:val="single" w:sz="4" w:space="1" w:color="auto"/>
          <w:left w:val="single" w:sz="4" w:space="4" w:color="auto"/>
          <w:bottom w:val="single" w:sz="4" w:space="1" w:color="auto"/>
          <w:right w:val="single" w:sz="4" w:space="4" w:color="auto"/>
        </w:pBdr>
        <w:spacing w:after="120" w:line="480" w:lineRule="auto"/>
        <w:rPr>
          <w:rFonts w:ascii="Arial" w:hAnsi="Arial"/>
          <w:color w:val="000000" w:themeColor="text1"/>
        </w:rPr>
      </w:pPr>
    </w:p>
    <w:p w14:paraId="23AC36BD" w14:textId="3FA8159F" w:rsidR="00577808" w:rsidRPr="003C6557" w:rsidRDefault="00577808" w:rsidP="00577808">
      <w:pPr>
        <w:pBdr>
          <w:top w:val="single" w:sz="4" w:space="1" w:color="auto"/>
          <w:left w:val="single" w:sz="4" w:space="4" w:color="auto"/>
          <w:bottom w:val="single" w:sz="4" w:space="1" w:color="auto"/>
          <w:right w:val="single" w:sz="4" w:space="4" w:color="auto"/>
        </w:pBdr>
        <w:spacing w:after="120" w:line="480" w:lineRule="auto"/>
        <w:rPr>
          <w:rFonts w:ascii="Arial" w:hAnsi="Arial"/>
          <w:color w:val="000000" w:themeColor="text1"/>
        </w:rPr>
      </w:pPr>
      <w:r w:rsidRPr="003C6557">
        <w:rPr>
          <w:rFonts w:ascii="Arial" w:hAnsi="Arial"/>
          <w:color w:val="000000" w:themeColor="text1"/>
        </w:rPr>
        <w:t xml:space="preserve">I, </w:t>
      </w:r>
      <w:r>
        <w:rPr>
          <w:rFonts w:ascii="Arial" w:hAnsi="Arial"/>
          <w:color w:val="000000" w:themeColor="text1"/>
        </w:rPr>
        <w:t>Md Saiful Islam Shamal</w:t>
      </w:r>
      <w:r w:rsidRPr="003C6557">
        <w:rPr>
          <w:rFonts w:ascii="Arial" w:hAnsi="Arial"/>
          <w:color w:val="000000" w:themeColor="text1"/>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20BCC93A" w14:textId="77777777" w:rsidR="00577808" w:rsidRPr="003C6557" w:rsidRDefault="00577808" w:rsidP="00577808">
      <w:pPr>
        <w:pBdr>
          <w:top w:val="single" w:sz="4" w:space="1" w:color="auto"/>
          <w:left w:val="single" w:sz="4" w:space="4" w:color="auto"/>
          <w:bottom w:val="single" w:sz="4" w:space="1" w:color="auto"/>
          <w:right w:val="single" w:sz="4" w:space="4" w:color="auto"/>
        </w:pBdr>
        <w:spacing w:after="120" w:line="480" w:lineRule="auto"/>
        <w:rPr>
          <w:rFonts w:ascii="Arial" w:hAnsi="Arial"/>
          <w:color w:val="000000" w:themeColor="text1"/>
        </w:rPr>
      </w:pPr>
      <w:r w:rsidRPr="003C6557">
        <w:rPr>
          <w:rFonts w:ascii="Arial" w:hAnsi="Arial"/>
          <w:color w:val="000000" w:themeColor="text1"/>
        </w:rPr>
        <w:t xml:space="preserve"> </w:t>
      </w:r>
    </w:p>
    <w:p w14:paraId="05808460" w14:textId="77777777" w:rsidR="00577808" w:rsidRPr="003C6557" w:rsidRDefault="00577808" w:rsidP="00577808">
      <w:pPr>
        <w:pBdr>
          <w:top w:val="single" w:sz="4" w:space="1" w:color="auto"/>
          <w:left w:val="single" w:sz="4" w:space="4" w:color="auto"/>
          <w:bottom w:val="single" w:sz="4" w:space="1" w:color="auto"/>
          <w:right w:val="single" w:sz="4" w:space="4" w:color="auto"/>
        </w:pBdr>
        <w:spacing w:after="120" w:line="480" w:lineRule="auto"/>
        <w:rPr>
          <w:rFonts w:ascii="Arial" w:hAnsi="Arial"/>
          <w:color w:val="000000" w:themeColor="text1"/>
        </w:rPr>
      </w:pPr>
      <w:r w:rsidRPr="003C6557">
        <w:rPr>
          <w:rFonts w:ascii="Arial" w:hAnsi="Arial"/>
          <w:color w:val="000000" w:themeColor="text1"/>
        </w:rPr>
        <w:t xml:space="preserve">Signature: </w:t>
      </w:r>
      <w:r>
        <w:rPr>
          <w:rFonts w:ascii="Arial" w:hAnsi="Arial"/>
          <w:color w:val="000000" w:themeColor="text1"/>
        </w:rPr>
        <w:t>Md Saiful Islam Shamal</w:t>
      </w:r>
    </w:p>
    <w:p w14:paraId="2E63033C" w14:textId="77777777" w:rsidR="00577808" w:rsidRPr="003C6557" w:rsidRDefault="00577808" w:rsidP="00577808">
      <w:pPr>
        <w:pBdr>
          <w:top w:val="single" w:sz="4" w:space="1" w:color="auto"/>
          <w:left w:val="single" w:sz="4" w:space="4" w:color="auto"/>
          <w:bottom w:val="single" w:sz="4" w:space="1" w:color="auto"/>
          <w:right w:val="single" w:sz="4" w:space="4" w:color="auto"/>
        </w:pBdr>
        <w:spacing w:after="120" w:line="480" w:lineRule="auto"/>
        <w:rPr>
          <w:rFonts w:ascii="Arial" w:hAnsi="Arial"/>
          <w:color w:val="000000" w:themeColor="text1"/>
        </w:rPr>
      </w:pPr>
      <w:r w:rsidRPr="003C6557">
        <w:rPr>
          <w:rFonts w:ascii="Arial" w:hAnsi="Arial"/>
          <w:color w:val="000000" w:themeColor="text1"/>
        </w:rPr>
        <w:t xml:space="preserve"> </w:t>
      </w:r>
    </w:p>
    <w:p w14:paraId="277FDCA8" w14:textId="55F9BCED" w:rsidR="00577808" w:rsidRPr="003C6557" w:rsidRDefault="00577808" w:rsidP="00577808">
      <w:pPr>
        <w:pBdr>
          <w:top w:val="single" w:sz="4" w:space="1" w:color="auto"/>
          <w:left w:val="single" w:sz="4" w:space="4" w:color="auto"/>
          <w:bottom w:val="single" w:sz="4" w:space="1" w:color="auto"/>
          <w:right w:val="single" w:sz="4" w:space="4" w:color="auto"/>
        </w:pBdr>
        <w:spacing w:after="120" w:line="480" w:lineRule="auto"/>
        <w:rPr>
          <w:rFonts w:ascii="Arial" w:hAnsi="Arial"/>
          <w:color w:val="000000" w:themeColor="text1"/>
        </w:rPr>
      </w:pPr>
      <w:r w:rsidRPr="003C6557">
        <w:rPr>
          <w:rFonts w:ascii="Arial" w:hAnsi="Arial"/>
          <w:color w:val="000000" w:themeColor="text1"/>
        </w:rPr>
        <w:t>Date:</w:t>
      </w:r>
      <w:r w:rsidR="00927C14">
        <w:rPr>
          <w:rFonts w:ascii="Arial" w:hAnsi="Arial"/>
          <w:color w:val="000000" w:themeColor="text1"/>
        </w:rPr>
        <w:t xml:space="preserve"> 06/06/2026</w:t>
      </w:r>
    </w:p>
    <w:p w14:paraId="6F40D3EC" w14:textId="77777777" w:rsidR="00577808" w:rsidRPr="003C6557" w:rsidRDefault="00577808" w:rsidP="00577808">
      <w:pPr>
        <w:pBdr>
          <w:top w:val="single" w:sz="4" w:space="1" w:color="auto"/>
          <w:left w:val="single" w:sz="4" w:space="4" w:color="auto"/>
          <w:bottom w:val="single" w:sz="4" w:space="1" w:color="auto"/>
          <w:right w:val="single" w:sz="4" w:space="4" w:color="auto"/>
        </w:pBdr>
        <w:spacing w:after="120"/>
        <w:rPr>
          <w:rFonts w:ascii="Arial" w:hAnsi="Arial"/>
          <w:color w:val="000000" w:themeColor="text1"/>
        </w:rPr>
      </w:pPr>
    </w:p>
    <w:p w14:paraId="250EFC19" w14:textId="77777777" w:rsidR="00577808" w:rsidRPr="003C6557" w:rsidRDefault="00577808" w:rsidP="00577808">
      <w:pPr>
        <w:rPr>
          <w:color w:val="000000" w:themeColor="text1"/>
        </w:rPr>
      </w:pPr>
    </w:p>
    <w:p w14:paraId="4AEA0C32" w14:textId="77777777" w:rsidR="00577808" w:rsidRPr="003C6557" w:rsidRDefault="00577808" w:rsidP="00577808">
      <w:pPr>
        <w:spacing w:line="259" w:lineRule="auto"/>
        <w:jc w:val="left"/>
        <w:rPr>
          <w:rFonts w:eastAsia="SimSun" w:cs="Times New Roman"/>
          <w:b/>
          <w:color w:val="000000" w:themeColor="text1"/>
          <w:sz w:val="26"/>
          <w:szCs w:val="33"/>
        </w:rPr>
      </w:pPr>
      <w:r w:rsidRPr="003C6557">
        <w:rPr>
          <w:color w:val="000000" w:themeColor="text1"/>
        </w:rPr>
        <w:br w:type="page"/>
      </w:r>
    </w:p>
    <w:p w14:paraId="6903D54A" w14:textId="736C01CE" w:rsidR="00577808" w:rsidRDefault="00577808" w:rsidP="00577808">
      <w:pPr>
        <w:pStyle w:val="Heading1"/>
      </w:pPr>
      <w:bookmarkStart w:id="1" w:name="_Toc231553892"/>
      <w:r>
        <w:lastRenderedPageBreak/>
        <w:t>AI Use Acknowledgement</w:t>
      </w:r>
      <w:bookmarkEnd w:id="1"/>
      <w:r>
        <w:t xml:space="preserve"> </w:t>
      </w:r>
    </w:p>
    <w:p w14:paraId="3853CF76" w14:textId="77777777" w:rsidR="001E7BD2" w:rsidRDefault="00577808" w:rsidP="00577808">
      <w:r>
        <w:t>I hereby declare that this dissertation has not been compiled using any AI tool. This has not taken any guidance or idea from any AI sources. It has used Grammarly's free source to ensure grammatical correctness.</w:t>
      </w:r>
    </w:p>
    <w:p w14:paraId="075228F7" w14:textId="77777777" w:rsidR="001E7BD2" w:rsidRDefault="001E7BD2">
      <w:pPr>
        <w:spacing w:line="259" w:lineRule="auto"/>
        <w:jc w:val="left"/>
      </w:pPr>
      <w:r>
        <w:br w:type="page"/>
      </w:r>
    </w:p>
    <w:p w14:paraId="4491CFA4" w14:textId="77777777" w:rsidR="001E7BD2" w:rsidRDefault="001E7BD2" w:rsidP="001E7BD2">
      <w:pPr>
        <w:pStyle w:val="Heading1"/>
      </w:pPr>
      <w:bookmarkStart w:id="2" w:name="_Toc231553893"/>
      <w:r>
        <w:lastRenderedPageBreak/>
        <w:t>Acknowledgement</w:t>
      </w:r>
      <w:bookmarkEnd w:id="2"/>
      <w:r>
        <w:t xml:space="preserve"> </w:t>
      </w:r>
    </w:p>
    <w:p w14:paraId="71BC4B5A" w14:textId="1BDDB9F8" w:rsidR="001E7BD2" w:rsidRDefault="00734128" w:rsidP="00734128">
      <w:pPr>
        <w:rPr>
          <w:rFonts w:eastAsia="SimSun" w:cs="Times New Roman"/>
          <w:b/>
          <w:sz w:val="32"/>
          <w:szCs w:val="40"/>
        </w:rPr>
      </w:pPr>
      <w:r>
        <w:t xml:space="preserve">I express my gratitude to </w:t>
      </w:r>
      <w:r w:rsidR="008871F7">
        <w:t>the</w:t>
      </w:r>
      <w:r>
        <w:t xml:space="preserve"> supervisor for </w:t>
      </w:r>
      <w:r w:rsidR="008871F7">
        <w:t xml:space="preserve">directing and </w:t>
      </w:r>
      <w:r>
        <w:t>guiding me in putting together this dissertation titled “</w:t>
      </w:r>
      <w:r w:rsidRPr="00734128">
        <w:t>The Impact of Service Quality on Customer Satisfaction in the UK Restaurant Industry</w:t>
      </w:r>
      <w:r>
        <w:t>:</w:t>
      </w:r>
      <w:r w:rsidRPr="00734128">
        <w:t xml:space="preserve"> A Quantitative Study on McDonald's</w:t>
      </w:r>
      <w:r>
        <w:t>”. I thank my supervisor for helping me with the knowledge of regression models and how to derive the interpretations.</w:t>
      </w:r>
      <w:r w:rsidR="001E7BD2">
        <w:br w:type="page"/>
      </w:r>
    </w:p>
    <w:p w14:paraId="7B58189C" w14:textId="7DB509CF" w:rsidR="001E7BD2" w:rsidRDefault="001E7BD2" w:rsidP="001E7BD2">
      <w:pPr>
        <w:pStyle w:val="Heading1"/>
      </w:pPr>
      <w:bookmarkStart w:id="3" w:name="_Toc231553894"/>
      <w:r>
        <w:lastRenderedPageBreak/>
        <w:t>Abstract</w:t>
      </w:r>
      <w:bookmarkEnd w:id="3"/>
    </w:p>
    <w:p w14:paraId="30744CB5" w14:textId="358202C9" w:rsidR="00D7083A" w:rsidRPr="001E7BD2" w:rsidRDefault="001E7BD2" w:rsidP="001E7BD2">
      <w:pPr>
        <w:rPr>
          <w:color w:val="000000" w:themeColor="text1"/>
        </w:rPr>
      </w:pPr>
      <w:r w:rsidRPr="003C6557">
        <w:rPr>
          <w:color w:val="000000" w:themeColor="text1"/>
        </w:rPr>
        <w:t xml:space="preserve">The title of this research is to </w:t>
      </w:r>
      <w:r w:rsidR="008871F7">
        <w:rPr>
          <w:color w:val="000000" w:themeColor="text1"/>
        </w:rPr>
        <w:t>explore</w:t>
      </w:r>
      <w:r w:rsidRPr="003C6557">
        <w:rPr>
          <w:color w:val="000000" w:themeColor="text1"/>
        </w:rPr>
        <w:t xml:space="preserve"> the impact of service quality on customer satisfaction in the UK restaurant business, particularly McDonald’s. To express the service quality, five different variables have been chosen based on the existing literature that have been proven to influence customer satisfaction. The five variables are food quality (FQ), service quality (SQ), service speed (SS), staff attitude (SA), and environment (cleanliness) (EN). These are all independent variables, and for these, the dependent variable is customer satisfaction (CS). This research is based on primary data, which has been collected from customers, colleagues, and online participants. This research has used quantitative data to conduct the study and followed the research philosophy of positivism. This has relied on cross-sectional data. Th</w:t>
      </w:r>
      <w:r>
        <w:rPr>
          <w:color w:val="000000" w:themeColor="text1"/>
        </w:rPr>
        <w:t xml:space="preserve">is </w:t>
      </w:r>
      <w:r w:rsidR="00734128">
        <w:rPr>
          <w:color w:val="000000" w:themeColor="text1"/>
        </w:rPr>
        <w:t xml:space="preserve">study </w:t>
      </w:r>
      <w:r>
        <w:rPr>
          <w:color w:val="000000" w:themeColor="text1"/>
        </w:rPr>
        <w:t>has found that</w:t>
      </w:r>
      <w:r w:rsidRPr="003C6557">
        <w:rPr>
          <w:color w:val="000000" w:themeColor="text1"/>
        </w:rPr>
        <w:t xml:space="preserve"> with each high-quality food serving, the customer satisfaction level is boosted </w:t>
      </w:r>
      <w:r w:rsidR="006E52F5">
        <w:rPr>
          <w:color w:val="000000" w:themeColor="text1"/>
        </w:rPr>
        <w:t>.</w:t>
      </w:r>
      <w:r w:rsidRPr="003C6557">
        <w:rPr>
          <w:color w:val="000000" w:themeColor="text1"/>
        </w:rPr>
        <w:t>45</w:t>
      </w:r>
      <w:r w:rsidR="006E52F5">
        <w:rPr>
          <w:color w:val="000000" w:themeColor="text1"/>
        </w:rPr>
        <w:t>5</w:t>
      </w:r>
      <w:r w:rsidRPr="003C6557">
        <w:rPr>
          <w:color w:val="000000" w:themeColor="text1"/>
        </w:rPr>
        <w:t xml:space="preserve">8 </w:t>
      </w:r>
      <w:r w:rsidR="006E52F5">
        <w:rPr>
          <w:color w:val="000000" w:themeColor="text1"/>
        </w:rPr>
        <w:t>points</w:t>
      </w:r>
      <w:r w:rsidR="00734128">
        <w:rPr>
          <w:color w:val="000000" w:themeColor="text1"/>
        </w:rPr>
        <w:t>.</w:t>
      </w:r>
      <w:r w:rsidRPr="003C6557">
        <w:rPr>
          <w:color w:val="000000" w:themeColor="text1"/>
        </w:rPr>
        <w:t xml:space="preserve"> The outcome also summarises that with each service, the customer satisfaction increases </w:t>
      </w:r>
      <w:r w:rsidR="006E52F5">
        <w:rPr>
          <w:color w:val="000000" w:themeColor="text1"/>
        </w:rPr>
        <w:t>0.</w:t>
      </w:r>
      <w:r w:rsidRPr="003C6557">
        <w:rPr>
          <w:color w:val="000000" w:themeColor="text1"/>
        </w:rPr>
        <w:t xml:space="preserve">3065 </w:t>
      </w:r>
      <w:r w:rsidR="006E52F5">
        <w:rPr>
          <w:color w:val="000000" w:themeColor="text1"/>
        </w:rPr>
        <w:t>points</w:t>
      </w:r>
      <w:r w:rsidRPr="003C6557">
        <w:rPr>
          <w:color w:val="000000" w:themeColor="text1"/>
        </w:rPr>
        <w:t xml:space="preserve">. The coefficient of service speed indicates that with one-minute faster delivery, the staff drives up the customer satisfaction level by </w:t>
      </w:r>
      <w:r w:rsidR="005B4009">
        <w:rPr>
          <w:color w:val="000000" w:themeColor="text1"/>
        </w:rPr>
        <w:t>0.</w:t>
      </w:r>
      <w:r w:rsidRPr="003C6557">
        <w:rPr>
          <w:color w:val="000000" w:themeColor="text1"/>
        </w:rPr>
        <w:t xml:space="preserve">2298 </w:t>
      </w:r>
      <w:r w:rsidR="005B4009">
        <w:rPr>
          <w:color w:val="000000" w:themeColor="text1"/>
        </w:rPr>
        <w:t>points</w:t>
      </w:r>
      <w:r w:rsidRPr="003C6557">
        <w:rPr>
          <w:color w:val="000000" w:themeColor="text1"/>
        </w:rPr>
        <w:t xml:space="preserve">. The coefficient of staff attitude indicates that when staff behave well, per customer increases the probability of customer satisfaction level increases by </w:t>
      </w:r>
      <w:r w:rsidR="005B4009">
        <w:rPr>
          <w:color w:val="000000" w:themeColor="text1"/>
        </w:rPr>
        <w:t>0.</w:t>
      </w:r>
      <w:r w:rsidRPr="003C6557">
        <w:rPr>
          <w:color w:val="000000" w:themeColor="text1"/>
        </w:rPr>
        <w:t xml:space="preserve">1405 </w:t>
      </w:r>
      <w:r w:rsidR="005B4009">
        <w:rPr>
          <w:color w:val="000000" w:themeColor="text1"/>
        </w:rPr>
        <w:t>points</w:t>
      </w:r>
      <w:r w:rsidRPr="003C6557">
        <w:rPr>
          <w:color w:val="000000" w:themeColor="text1"/>
        </w:rPr>
        <w:t>. Similar output can be seen in the case of the environment (EN) variable, with every effort to keep the dining area neat and tidy, the probability of a customer being satisfied increases by</w:t>
      </w:r>
      <w:r w:rsidR="005B4009">
        <w:rPr>
          <w:color w:val="000000" w:themeColor="text1"/>
        </w:rPr>
        <w:t xml:space="preserve"> 0.1377 points</w:t>
      </w:r>
      <w:r w:rsidRPr="003C6557">
        <w:br w:type="page"/>
      </w:r>
    </w:p>
    <w:p w14:paraId="78AF816F" w14:textId="77777777" w:rsidR="00D7083A" w:rsidRPr="003C6557" w:rsidRDefault="004E5109">
      <w:pPr>
        <w:pStyle w:val="TOCHeading"/>
        <w:spacing w:after="240"/>
        <w:rPr>
          <w:rFonts w:ascii="Times New Roman" w:hAnsi="Times New Roman"/>
          <w:b/>
          <w:bCs/>
          <w:color w:val="000000" w:themeColor="text1"/>
        </w:rPr>
      </w:pPr>
      <w:r w:rsidRPr="003C6557">
        <w:rPr>
          <w:rFonts w:ascii="Times New Roman" w:hAnsi="Times New Roman"/>
          <w:b/>
          <w:bCs/>
          <w:color w:val="000000" w:themeColor="text1"/>
        </w:rPr>
        <w:lastRenderedPageBreak/>
        <w:t>Table of Contents</w:t>
      </w:r>
    </w:p>
    <w:p w14:paraId="2F09F2BC" w14:textId="758EB9B9" w:rsidR="00B51CDA" w:rsidRDefault="004E5109">
      <w:pPr>
        <w:pStyle w:val="TOC1"/>
        <w:tabs>
          <w:tab w:val="right" w:leader="dot" w:pos="9350"/>
        </w:tabs>
        <w:rPr>
          <w:rFonts w:asciiTheme="minorHAnsi" w:eastAsiaTheme="minorEastAsia" w:hAnsiTheme="minorHAnsi" w:cs="Vrinda"/>
          <w:noProof/>
          <w:szCs w:val="30"/>
          <w:lang w:val="en-US" w:bidi="bn-IN"/>
        </w:rPr>
      </w:pPr>
      <w:r w:rsidRPr="003C6557">
        <w:rPr>
          <w:color w:val="000000" w:themeColor="text1"/>
        </w:rPr>
        <w:fldChar w:fldCharType="begin"/>
      </w:r>
      <w:r w:rsidRPr="003C6557">
        <w:rPr>
          <w:color w:val="000000" w:themeColor="text1"/>
        </w:rPr>
        <w:instrText xml:space="preserve"> TOC \o "1-3" \h \z \u </w:instrText>
      </w:r>
      <w:r w:rsidRPr="003C6557">
        <w:rPr>
          <w:color w:val="000000" w:themeColor="text1"/>
        </w:rPr>
        <w:fldChar w:fldCharType="separate"/>
      </w:r>
      <w:hyperlink w:anchor="_Toc231553891" w:history="1">
        <w:r w:rsidR="00B51CDA" w:rsidRPr="000559BF">
          <w:rPr>
            <w:rStyle w:val="Hyperlink"/>
            <w:noProof/>
          </w:rPr>
          <w:t>Declaration</w:t>
        </w:r>
        <w:r w:rsidR="00B51CDA">
          <w:rPr>
            <w:noProof/>
            <w:webHidden/>
          </w:rPr>
          <w:tab/>
        </w:r>
        <w:r w:rsidR="00B51CDA">
          <w:rPr>
            <w:noProof/>
            <w:webHidden/>
          </w:rPr>
          <w:fldChar w:fldCharType="begin"/>
        </w:r>
        <w:r w:rsidR="00B51CDA">
          <w:rPr>
            <w:noProof/>
            <w:webHidden/>
          </w:rPr>
          <w:instrText xml:space="preserve"> PAGEREF _Toc231553891 \h </w:instrText>
        </w:r>
        <w:r w:rsidR="00B51CDA">
          <w:rPr>
            <w:noProof/>
            <w:webHidden/>
          </w:rPr>
        </w:r>
        <w:r w:rsidR="00B51CDA">
          <w:rPr>
            <w:noProof/>
            <w:webHidden/>
          </w:rPr>
          <w:fldChar w:fldCharType="separate"/>
        </w:r>
        <w:r w:rsidR="00B51CDA">
          <w:rPr>
            <w:noProof/>
            <w:webHidden/>
          </w:rPr>
          <w:t>2</w:t>
        </w:r>
        <w:r w:rsidR="00B51CDA">
          <w:rPr>
            <w:noProof/>
            <w:webHidden/>
          </w:rPr>
          <w:fldChar w:fldCharType="end"/>
        </w:r>
      </w:hyperlink>
    </w:p>
    <w:p w14:paraId="2BB1E439" w14:textId="37EDB94A" w:rsidR="00B51CDA" w:rsidRDefault="00B51CDA">
      <w:pPr>
        <w:pStyle w:val="TOC1"/>
        <w:tabs>
          <w:tab w:val="right" w:leader="dot" w:pos="9350"/>
        </w:tabs>
        <w:rPr>
          <w:rFonts w:asciiTheme="minorHAnsi" w:eastAsiaTheme="minorEastAsia" w:hAnsiTheme="minorHAnsi" w:cs="Vrinda"/>
          <w:noProof/>
          <w:szCs w:val="30"/>
          <w:lang w:val="en-US" w:bidi="bn-IN"/>
        </w:rPr>
      </w:pPr>
      <w:hyperlink w:anchor="_Toc231553892" w:history="1">
        <w:r w:rsidRPr="000559BF">
          <w:rPr>
            <w:rStyle w:val="Hyperlink"/>
            <w:noProof/>
          </w:rPr>
          <w:t>AI Use Acknowledgement</w:t>
        </w:r>
        <w:r>
          <w:rPr>
            <w:noProof/>
            <w:webHidden/>
          </w:rPr>
          <w:tab/>
        </w:r>
        <w:r>
          <w:rPr>
            <w:noProof/>
            <w:webHidden/>
          </w:rPr>
          <w:fldChar w:fldCharType="begin"/>
        </w:r>
        <w:r>
          <w:rPr>
            <w:noProof/>
            <w:webHidden/>
          </w:rPr>
          <w:instrText xml:space="preserve"> PAGEREF _Toc231553892 \h </w:instrText>
        </w:r>
        <w:r>
          <w:rPr>
            <w:noProof/>
            <w:webHidden/>
          </w:rPr>
        </w:r>
        <w:r>
          <w:rPr>
            <w:noProof/>
            <w:webHidden/>
          </w:rPr>
          <w:fldChar w:fldCharType="separate"/>
        </w:r>
        <w:r>
          <w:rPr>
            <w:noProof/>
            <w:webHidden/>
          </w:rPr>
          <w:t>3</w:t>
        </w:r>
        <w:r>
          <w:rPr>
            <w:noProof/>
            <w:webHidden/>
          </w:rPr>
          <w:fldChar w:fldCharType="end"/>
        </w:r>
      </w:hyperlink>
    </w:p>
    <w:p w14:paraId="628D34F3" w14:textId="6F0CE609" w:rsidR="00B51CDA" w:rsidRDefault="00B51CDA">
      <w:pPr>
        <w:pStyle w:val="TOC1"/>
        <w:tabs>
          <w:tab w:val="right" w:leader="dot" w:pos="9350"/>
        </w:tabs>
        <w:rPr>
          <w:rFonts w:asciiTheme="minorHAnsi" w:eastAsiaTheme="minorEastAsia" w:hAnsiTheme="minorHAnsi" w:cs="Vrinda"/>
          <w:noProof/>
          <w:szCs w:val="30"/>
          <w:lang w:val="en-US" w:bidi="bn-IN"/>
        </w:rPr>
      </w:pPr>
      <w:hyperlink w:anchor="_Toc231553893" w:history="1">
        <w:r w:rsidRPr="000559BF">
          <w:rPr>
            <w:rStyle w:val="Hyperlink"/>
            <w:noProof/>
          </w:rPr>
          <w:t>Acknowledgement</w:t>
        </w:r>
        <w:r>
          <w:rPr>
            <w:noProof/>
            <w:webHidden/>
          </w:rPr>
          <w:tab/>
        </w:r>
        <w:r>
          <w:rPr>
            <w:noProof/>
            <w:webHidden/>
          </w:rPr>
          <w:fldChar w:fldCharType="begin"/>
        </w:r>
        <w:r>
          <w:rPr>
            <w:noProof/>
            <w:webHidden/>
          </w:rPr>
          <w:instrText xml:space="preserve"> PAGEREF _Toc231553893 \h </w:instrText>
        </w:r>
        <w:r>
          <w:rPr>
            <w:noProof/>
            <w:webHidden/>
          </w:rPr>
        </w:r>
        <w:r>
          <w:rPr>
            <w:noProof/>
            <w:webHidden/>
          </w:rPr>
          <w:fldChar w:fldCharType="separate"/>
        </w:r>
        <w:r>
          <w:rPr>
            <w:noProof/>
            <w:webHidden/>
          </w:rPr>
          <w:t>4</w:t>
        </w:r>
        <w:r>
          <w:rPr>
            <w:noProof/>
            <w:webHidden/>
          </w:rPr>
          <w:fldChar w:fldCharType="end"/>
        </w:r>
      </w:hyperlink>
    </w:p>
    <w:p w14:paraId="5E352ABD" w14:textId="61855E2F" w:rsidR="00B51CDA" w:rsidRDefault="00B51CDA">
      <w:pPr>
        <w:pStyle w:val="TOC1"/>
        <w:tabs>
          <w:tab w:val="right" w:leader="dot" w:pos="9350"/>
        </w:tabs>
        <w:rPr>
          <w:rFonts w:asciiTheme="minorHAnsi" w:eastAsiaTheme="minorEastAsia" w:hAnsiTheme="minorHAnsi" w:cs="Vrinda"/>
          <w:noProof/>
          <w:szCs w:val="30"/>
          <w:lang w:val="en-US" w:bidi="bn-IN"/>
        </w:rPr>
      </w:pPr>
      <w:hyperlink w:anchor="_Toc231553894" w:history="1">
        <w:r w:rsidRPr="000559BF">
          <w:rPr>
            <w:rStyle w:val="Hyperlink"/>
            <w:noProof/>
          </w:rPr>
          <w:t>Abstract</w:t>
        </w:r>
        <w:r>
          <w:rPr>
            <w:noProof/>
            <w:webHidden/>
          </w:rPr>
          <w:tab/>
        </w:r>
        <w:r>
          <w:rPr>
            <w:noProof/>
            <w:webHidden/>
          </w:rPr>
          <w:fldChar w:fldCharType="begin"/>
        </w:r>
        <w:r>
          <w:rPr>
            <w:noProof/>
            <w:webHidden/>
          </w:rPr>
          <w:instrText xml:space="preserve"> PAGEREF _Toc231553894 \h </w:instrText>
        </w:r>
        <w:r>
          <w:rPr>
            <w:noProof/>
            <w:webHidden/>
          </w:rPr>
        </w:r>
        <w:r>
          <w:rPr>
            <w:noProof/>
            <w:webHidden/>
          </w:rPr>
          <w:fldChar w:fldCharType="separate"/>
        </w:r>
        <w:r>
          <w:rPr>
            <w:noProof/>
            <w:webHidden/>
          </w:rPr>
          <w:t>5</w:t>
        </w:r>
        <w:r>
          <w:rPr>
            <w:noProof/>
            <w:webHidden/>
          </w:rPr>
          <w:fldChar w:fldCharType="end"/>
        </w:r>
      </w:hyperlink>
    </w:p>
    <w:p w14:paraId="38B5740B" w14:textId="139FF3AB" w:rsidR="00B51CDA" w:rsidRDefault="00B51CDA">
      <w:pPr>
        <w:pStyle w:val="TOC1"/>
        <w:tabs>
          <w:tab w:val="right" w:leader="dot" w:pos="9350"/>
        </w:tabs>
        <w:rPr>
          <w:rFonts w:asciiTheme="minorHAnsi" w:eastAsiaTheme="minorEastAsia" w:hAnsiTheme="minorHAnsi" w:cs="Vrinda"/>
          <w:noProof/>
          <w:szCs w:val="30"/>
          <w:lang w:val="en-US" w:bidi="bn-IN"/>
        </w:rPr>
      </w:pPr>
      <w:hyperlink w:anchor="_Toc231553895" w:history="1">
        <w:r w:rsidRPr="000559BF">
          <w:rPr>
            <w:rStyle w:val="Hyperlink"/>
            <w:noProof/>
          </w:rPr>
          <w:t>List of Figures</w:t>
        </w:r>
        <w:r>
          <w:rPr>
            <w:noProof/>
            <w:webHidden/>
          </w:rPr>
          <w:tab/>
        </w:r>
        <w:r>
          <w:rPr>
            <w:noProof/>
            <w:webHidden/>
          </w:rPr>
          <w:fldChar w:fldCharType="begin"/>
        </w:r>
        <w:r>
          <w:rPr>
            <w:noProof/>
            <w:webHidden/>
          </w:rPr>
          <w:instrText xml:space="preserve"> PAGEREF _Toc231553895 \h </w:instrText>
        </w:r>
        <w:r>
          <w:rPr>
            <w:noProof/>
            <w:webHidden/>
          </w:rPr>
        </w:r>
        <w:r>
          <w:rPr>
            <w:noProof/>
            <w:webHidden/>
          </w:rPr>
          <w:fldChar w:fldCharType="separate"/>
        </w:r>
        <w:r>
          <w:rPr>
            <w:noProof/>
            <w:webHidden/>
          </w:rPr>
          <w:t>9</w:t>
        </w:r>
        <w:r>
          <w:rPr>
            <w:noProof/>
            <w:webHidden/>
          </w:rPr>
          <w:fldChar w:fldCharType="end"/>
        </w:r>
      </w:hyperlink>
    </w:p>
    <w:p w14:paraId="2431AC9B" w14:textId="75F3FF04" w:rsidR="00B51CDA" w:rsidRDefault="00B51CDA">
      <w:pPr>
        <w:pStyle w:val="TOC1"/>
        <w:tabs>
          <w:tab w:val="right" w:leader="dot" w:pos="9350"/>
        </w:tabs>
        <w:rPr>
          <w:rFonts w:asciiTheme="minorHAnsi" w:eastAsiaTheme="minorEastAsia" w:hAnsiTheme="minorHAnsi" w:cs="Vrinda"/>
          <w:noProof/>
          <w:szCs w:val="30"/>
          <w:lang w:val="en-US" w:bidi="bn-IN"/>
        </w:rPr>
      </w:pPr>
      <w:hyperlink w:anchor="_Toc231553896" w:history="1">
        <w:r w:rsidRPr="000559BF">
          <w:rPr>
            <w:rStyle w:val="Hyperlink"/>
            <w:noProof/>
          </w:rPr>
          <w:t>List of Tables</w:t>
        </w:r>
        <w:r>
          <w:rPr>
            <w:noProof/>
            <w:webHidden/>
          </w:rPr>
          <w:tab/>
        </w:r>
        <w:r>
          <w:rPr>
            <w:noProof/>
            <w:webHidden/>
          </w:rPr>
          <w:fldChar w:fldCharType="begin"/>
        </w:r>
        <w:r>
          <w:rPr>
            <w:noProof/>
            <w:webHidden/>
          </w:rPr>
          <w:instrText xml:space="preserve"> PAGEREF _Toc231553896 \h </w:instrText>
        </w:r>
        <w:r>
          <w:rPr>
            <w:noProof/>
            <w:webHidden/>
          </w:rPr>
        </w:r>
        <w:r>
          <w:rPr>
            <w:noProof/>
            <w:webHidden/>
          </w:rPr>
          <w:fldChar w:fldCharType="separate"/>
        </w:r>
        <w:r>
          <w:rPr>
            <w:noProof/>
            <w:webHidden/>
          </w:rPr>
          <w:t>9</w:t>
        </w:r>
        <w:r>
          <w:rPr>
            <w:noProof/>
            <w:webHidden/>
          </w:rPr>
          <w:fldChar w:fldCharType="end"/>
        </w:r>
      </w:hyperlink>
    </w:p>
    <w:p w14:paraId="20B76B49" w14:textId="73BCD51F" w:rsidR="00B51CDA" w:rsidRDefault="00B51CDA">
      <w:pPr>
        <w:pStyle w:val="TOC1"/>
        <w:tabs>
          <w:tab w:val="right" w:leader="dot" w:pos="9350"/>
        </w:tabs>
        <w:rPr>
          <w:rFonts w:asciiTheme="minorHAnsi" w:eastAsiaTheme="minorEastAsia" w:hAnsiTheme="minorHAnsi" w:cs="Vrinda"/>
          <w:noProof/>
          <w:szCs w:val="30"/>
          <w:lang w:val="en-US" w:bidi="bn-IN"/>
        </w:rPr>
      </w:pPr>
      <w:hyperlink w:anchor="_Toc231553897" w:history="1">
        <w:r w:rsidRPr="000559BF">
          <w:rPr>
            <w:rStyle w:val="Hyperlink"/>
            <w:noProof/>
          </w:rPr>
          <w:t>List of Graphs</w:t>
        </w:r>
        <w:r>
          <w:rPr>
            <w:noProof/>
            <w:webHidden/>
          </w:rPr>
          <w:tab/>
        </w:r>
        <w:r>
          <w:rPr>
            <w:noProof/>
            <w:webHidden/>
          </w:rPr>
          <w:fldChar w:fldCharType="begin"/>
        </w:r>
        <w:r>
          <w:rPr>
            <w:noProof/>
            <w:webHidden/>
          </w:rPr>
          <w:instrText xml:space="preserve"> PAGEREF _Toc231553897 \h </w:instrText>
        </w:r>
        <w:r>
          <w:rPr>
            <w:noProof/>
            <w:webHidden/>
          </w:rPr>
        </w:r>
        <w:r>
          <w:rPr>
            <w:noProof/>
            <w:webHidden/>
          </w:rPr>
          <w:fldChar w:fldCharType="separate"/>
        </w:r>
        <w:r>
          <w:rPr>
            <w:noProof/>
            <w:webHidden/>
          </w:rPr>
          <w:t>9</w:t>
        </w:r>
        <w:r>
          <w:rPr>
            <w:noProof/>
            <w:webHidden/>
          </w:rPr>
          <w:fldChar w:fldCharType="end"/>
        </w:r>
      </w:hyperlink>
    </w:p>
    <w:p w14:paraId="379B931B" w14:textId="412E048D" w:rsidR="00B51CDA" w:rsidRDefault="00B51CDA">
      <w:pPr>
        <w:pStyle w:val="TOC1"/>
        <w:tabs>
          <w:tab w:val="right" w:leader="dot" w:pos="9350"/>
        </w:tabs>
        <w:rPr>
          <w:rFonts w:asciiTheme="minorHAnsi" w:eastAsiaTheme="minorEastAsia" w:hAnsiTheme="minorHAnsi" w:cs="Vrinda"/>
          <w:noProof/>
          <w:szCs w:val="30"/>
          <w:lang w:val="en-US" w:bidi="bn-IN"/>
        </w:rPr>
      </w:pPr>
      <w:hyperlink w:anchor="_Toc231553898" w:history="1">
        <w:r w:rsidRPr="000559BF">
          <w:rPr>
            <w:rStyle w:val="Hyperlink"/>
            <w:noProof/>
          </w:rPr>
          <w:t>List of Abbreviations</w:t>
        </w:r>
        <w:r>
          <w:rPr>
            <w:noProof/>
            <w:webHidden/>
          </w:rPr>
          <w:tab/>
        </w:r>
        <w:r>
          <w:rPr>
            <w:noProof/>
            <w:webHidden/>
          </w:rPr>
          <w:fldChar w:fldCharType="begin"/>
        </w:r>
        <w:r>
          <w:rPr>
            <w:noProof/>
            <w:webHidden/>
          </w:rPr>
          <w:instrText xml:space="preserve"> PAGEREF _Toc231553898 \h </w:instrText>
        </w:r>
        <w:r>
          <w:rPr>
            <w:noProof/>
            <w:webHidden/>
          </w:rPr>
        </w:r>
        <w:r>
          <w:rPr>
            <w:noProof/>
            <w:webHidden/>
          </w:rPr>
          <w:fldChar w:fldCharType="separate"/>
        </w:r>
        <w:r>
          <w:rPr>
            <w:noProof/>
            <w:webHidden/>
          </w:rPr>
          <w:t>10</w:t>
        </w:r>
        <w:r>
          <w:rPr>
            <w:noProof/>
            <w:webHidden/>
          </w:rPr>
          <w:fldChar w:fldCharType="end"/>
        </w:r>
      </w:hyperlink>
    </w:p>
    <w:p w14:paraId="66674680" w14:textId="23AA6B64" w:rsidR="00B51CDA" w:rsidRDefault="00B51CDA">
      <w:pPr>
        <w:pStyle w:val="TOC1"/>
        <w:tabs>
          <w:tab w:val="right" w:leader="dot" w:pos="9350"/>
        </w:tabs>
        <w:rPr>
          <w:rFonts w:asciiTheme="minorHAnsi" w:eastAsiaTheme="minorEastAsia" w:hAnsiTheme="minorHAnsi" w:cs="Vrinda"/>
          <w:noProof/>
          <w:szCs w:val="30"/>
          <w:lang w:val="en-US" w:bidi="bn-IN"/>
        </w:rPr>
      </w:pPr>
      <w:hyperlink w:anchor="_Toc231553899" w:history="1">
        <w:r w:rsidRPr="000559BF">
          <w:rPr>
            <w:rStyle w:val="Hyperlink"/>
            <w:noProof/>
          </w:rPr>
          <w:t>Glossary</w:t>
        </w:r>
        <w:r>
          <w:rPr>
            <w:noProof/>
            <w:webHidden/>
          </w:rPr>
          <w:tab/>
        </w:r>
        <w:r>
          <w:rPr>
            <w:noProof/>
            <w:webHidden/>
          </w:rPr>
          <w:fldChar w:fldCharType="begin"/>
        </w:r>
        <w:r>
          <w:rPr>
            <w:noProof/>
            <w:webHidden/>
          </w:rPr>
          <w:instrText xml:space="preserve"> PAGEREF _Toc231553899 \h </w:instrText>
        </w:r>
        <w:r>
          <w:rPr>
            <w:noProof/>
            <w:webHidden/>
          </w:rPr>
        </w:r>
        <w:r>
          <w:rPr>
            <w:noProof/>
            <w:webHidden/>
          </w:rPr>
          <w:fldChar w:fldCharType="separate"/>
        </w:r>
        <w:r>
          <w:rPr>
            <w:noProof/>
            <w:webHidden/>
          </w:rPr>
          <w:t>11</w:t>
        </w:r>
        <w:r>
          <w:rPr>
            <w:noProof/>
            <w:webHidden/>
          </w:rPr>
          <w:fldChar w:fldCharType="end"/>
        </w:r>
      </w:hyperlink>
    </w:p>
    <w:p w14:paraId="23089895" w14:textId="3B42B57E" w:rsidR="00B51CDA" w:rsidRDefault="00B51CDA">
      <w:pPr>
        <w:pStyle w:val="TOC1"/>
        <w:tabs>
          <w:tab w:val="right" w:leader="dot" w:pos="9350"/>
        </w:tabs>
        <w:rPr>
          <w:rFonts w:asciiTheme="minorHAnsi" w:eastAsiaTheme="minorEastAsia" w:hAnsiTheme="minorHAnsi" w:cs="Vrinda"/>
          <w:noProof/>
          <w:szCs w:val="30"/>
          <w:lang w:val="en-US" w:bidi="bn-IN"/>
        </w:rPr>
      </w:pPr>
      <w:hyperlink w:anchor="_Toc231553900" w:history="1">
        <w:r w:rsidRPr="000559BF">
          <w:rPr>
            <w:rStyle w:val="Hyperlink"/>
            <w:noProof/>
          </w:rPr>
          <w:t>Chapter 01: Introduction and Rationale</w:t>
        </w:r>
        <w:r>
          <w:rPr>
            <w:noProof/>
            <w:webHidden/>
          </w:rPr>
          <w:tab/>
        </w:r>
        <w:r>
          <w:rPr>
            <w:noProof/>
            <w:webHidden/>
          </w:rPr>
          <w:fldChar w:fldCharType="begin"/>
        </w:r>
        <w:r>
          <w:rPr>
            <w:noProof/>
            <w:webHidden/>
          </w:rPr>
          <w:instrText xml:space="preserve"> PAGEREF _Toc231553900 \h </w:instrText>
        </w:r>
        <w:r>
          <w:rPr>
            <w:noProof/>
            <w:webHidden/>
          </w:rPr>
        </w:r>
        <w:r>
          <w:rPr>
            <w:noProof/>
            <w:webHidden/>
          </w:rPr>
          <w:fldChar w:fldCharType="separate"/>
        </w:r>
        <w:r>
          <w:rPr>
            <w:noProof/>
            <w:webHidden/>
          </w:rPr>
          <w:t>12</w:t>
        </w:r>
        <w:r>
          <w:rPr>
            <w:noProof/>
            <w:webHidden/>
          </w:rPr>
          <w:fldChar w:fldCharType="end"/>
        </w:r>
      </w:hyperlink>
    </w:p>
    <w:p w14:paraId="1BD25E2E" w14:textId="7F03B278" w:rsidR="00B51CDA" w:rsidRDefault="00B51CDA">
      <w:pPr>
        <w:pStyle w:val="TOC2"/>
        <w:tabs>
          <w:tab w:val="right" w:leader="dot" w:pos="9350"/>
        </w:tabs>
        <w:rPr>
          <w:rFonts w:asciiTheme="minorHAnsi" w:eastAsiaTheme="minorEastAsia" w:hAnsiTheme="minorHAnsi" w:cs="Vrinda"/>
          <w:noProof/>
          <w:szCs w:val="30"/>
          <w:lang w:val="en-US" w:bidi="bn-IN"/>
        </w:rPr>
      </w:pPr>
      <w:hyperlink w:anchor="_Toc231553901" w:history="1">
        <w:r w:rsidRPr="000559BF">
          <w:rPr>
            <w:rStyle w:val="Hyperlink"/>
            <w:noProof/>
          </w:rPr>
          <w:t>1.1 Research Background</w:t>
        </w:r>
        <w:r>
          <w:rPr>
            <w:noProof/>
            <w:webHidden/>
          </w:rPr>
          <w:tab/>
        </w:r>
        <w:r>
          <w:rPr>
            <w:noProof/>
            <w:webHidden/>
          </w:rPr>
          <w:fldChar w:fldCharType="begin"/>
        </w:r>
        <w:r>
          <w:rPr>
            <w:noProof/>
            <w:webHidden/>
          </w:rPr>
          <w:instrText xml:space="preserve"> PAGEREF _Toc231553901 \h </w:instrText>
        </w:r>
        <w:r>
          <w:rPr>
            <w:noProof/>
            <w:webHidden/>
          </w:rPr>
        </w:r>
        <w:r>
          <w:rPr>
            <w:noProof/>
            <w:webHidden/>
          </w:rPr>
          <w:fldChar w:fldCharType="separate"/>
        </w:r>
        <w:r>
          <w:rPr>
            <w:noProof/>
            <w:webHidden/>
          </w:rPr>
          <w:t>12</w:t>
        </w:r>
        <w:r>
          <w:rPr>
            <w:noProof/>
            <w:webHidden/>
          </w:rPr>
          <w:fldChar w:fldCharType="end"/>
        </w:r>
      </w:hyperlink>
    </w:p>
    <w:p w14:paraId="7073BA36" w14:textId="50167F42" w:rsidR="00B51CDA" w:rsidRDefault="00B51CDA">
      <w:pPr>
        <w:pStyle w:val="TOC2"/>
        <w:tabs>
          <w:tab w:val="right" w:leader="dot" w:pos="9350"/>
        </w:tabs>
        <w:rPr>
          <w:rFonts w:asciiTheme="minorHAnsi" w:eastAsiaTheme="minorEastAsia" w:hAnsiTheme="minorHAnsi" w:cs="Vrinda"/>
          <w:noProof/>
          <w:szCs w:val="30"/>
          <w:lang w:val="en-US" w:bidi="bn-IN"/>
        </w:rPr>
      </w:pPr>
      <w:hyperlink w:anchor="_Toc231553902" w:history="1">
        <w:r w:rsidRPr="000559BF">
          <w:rPr>
            <w:rStyle w:val="Hyperlink"/>
            <w:noProof/>
          </w:rPr>
          <w:t>1.2 Research Rationale</w:t>
        </w:r>
        <w:r>
          <w:rPr>
            <w:noProof/>
            <w:webHidden/>
          </w:rPr>
          <w:tab/>
        </w:r>
        <w:r>
          <w:rPr>
            <w:noProof/>
            <w:webHidden/>
          </w:rPr>
          <w:fldChar w:fldCharType="begin"/>
        </w:r>
        <w:r>
          <w:rPr>
            <w:noProof/>
            <w:webHidden/>
          </w:rPr>
          <w:instrText xml:space="preserve"> PAGEREF _Toc231553902 \h </w:instrText>
        </w:r>
        <w:r>
          <w:rPr>
            <w:noProof/>
            <w:webHidden/>
          </w:rPr>
        </w:r>
        <w:r>
          <w:rPr>
            <w:noProof/>
            <w:webHidden/>
          </w:rPr>
          <w:fldChar w:fldCharType="separate"/>
        </w:r>
        <w:r>
          <w:rPr>
            <w:noProof/>
            <w:webHidden/>
          </w:rPr>
          <w:t>13</w:t>
        </w:r>
        <w:r>
          <w:rPr>
            <w:noProof/>
            <w:webHidden/>
          </w:rPr>
          <w:fldChar w:fldCharType="end"/>
        </w:r>
      </w:hyperlink>
    </w:p>
    <w:p w14:paraId="22BBAFF7" w14:textId="0F20782A" w:rsidR="00B51CDA" w:rsidRDefault="00B51CDA">
      <w:pPr>
        <w:pStyle w:val="TOC3"/>
        <w:tabs>
          <w:tab w:val="right" w:leader="dot" w:pos="9350"/>
        </w:tabs>
        <w:rPr>
          <w:rFonts w:asciiTheme="minorHAnsi" w:eastAsiaTheme="minorEastAsia" w:hAnsiTheme="minorHAnsi" w:cs="Vrinda"/>
          <w:noProof/>
          <w:szCs w:val="30"/>
          <w:lang w:val="en-US" w:bidi="bn-IN"/>
        </w:rPr>
      </w:pPr>
      <w:hyperlink w:anchor="_Toc231553903" w:history="1">
        <w:r w:rsidRPr="000559BF">
          <w:rPr>
            <w:rStyle w:val="Hyperlink"/>
            <w:noProof/>
          </w:rPr>
          <w:t>1.2.1 Theoretical Justification</w:t>
        </w:r>
        <w:r>
          <w:rPr>
            <w:noProof/>
            <w:webHidden/>
          </w:rPr>
          <w:tab/>
        </w:r>
        <w:r>
          <w:rPr>
            <w:noProof/>
            <w:webHidden/>
          </w:rPr>
          <w:fldChar w:fldCharType="begin"/>
        </w:r>
        <w:r>
          <w:rPr>
            <w:noProof/>
            <w:webHidden/>
          </w:rPr>
          <w:instrText xml:space="preserve"> PAGEREF _Toc231553903 \h </w:instrText>
        </w:r>
        <w:r>
          <w:rPr>
            <w:noProof/>
            <w:webHidden/>
          </w:rPr>
        </w:r>
        <w:r>
          <w:rPr>
            <w:noProof/>
            <w:webHidden/>
          </w:rPr>
          <w:fldChar w:fldCharType="separate"/>
        </w:r>
        <w:r>
          <w:rPr>
            <w:noProof/>
            <w:webHidden/>
          </w:rPr>
          <w:t>13</w:t>
        </w:r>
        <w:r>
          <w:rPr>
            <w:noProof/>
            <w:webHidden/>
          </w:rPr>
          <w:fldChar w:fldCharType="end"/>
        </w:r>
      </w:hyperlink>
    </w:p>
    <w:p w14:paraId="155A646F" w14:textId="243E1772" w:rsidR="00B51CDA" w:rsidRDefault="00B51CDA">
      <w:pPr>
        <w:pStyle w:val="TOC3"/>
        <w:tabs>
          <w:tab w:val="right" w:leader="dot" w:pos="9350"/>
        </w:tabs>
        <w:rPr>
          <w:rFonts w:asciiTheme="minorHAnsi" w:eastAsiaTheme="minorEastAsia" w:hAnsiTheme="minorHAnsi" w:cs="Vrinda"/>
          <w:noProof/>
          <w:szCs w:val="30"/>
          <w:lang w:val="en-US" w:bidi="bn-IN"/>
        </w:rPr>
      </w:pPr>
      <w:hyperlink w:anchor="_Toc231553904" w:history="1">
        <w:r w:rsidRPr="000559BF">
          <w:rPr>
            <w:rStyle w:val="Hyperlink"/>
            <w:noProof/>
          </w:rPr>
          <w:t>1.2.2 Practical Justification</w:t>
        </w:r>
        <w:r>
          <w:rPr>
            <w:noProof/>
            <w:webHidden/>
          </w:rPr>
          <w:tab/>
        </w:r>
        <w:r>
          <w:rPr>
            <w:noProof/>
            <w:webHidden/>
          </w:rPr>
          <w:fldChar w:fldCharType="begin"/>
        </w:r>
        <w:r>
          <w:rPr>
            <w:noProof/>
            <w:webHidden/>
          </w:rPr>
          <w:instrText xml:space="preserve"> PAGEREF _Toc231553904 \h </w:instrText>
        </w:r>
        <w:r>
          <w:rPr>
            <w:noProof/>
            <w:webHidden/>
          </w:rPr>
        </w:r>
        <w:r>
          <w:rPr>
            <w:noProof/>
            <w:webHidden/>
          </w:rPr>
          <w:fldChar w:fldCharType="separate"/>
        </w:r>
        <w:r>
          <w:rPr>
            <w:noProof/>
            <w:webHidden/>
          </w:rPr>
          <w:t>14</w:t>
        </w:r>
        <w:r>
          <w:rPr>
            <w:noProof/>
            <w:webHidden/>
          </w:rPr>
          <w:fldChar w:fldCharType="end"/>
        </w:r>
      </w:hyperlink>
    </w:p>
    <w:p w14:paraId="47CBB7A9" w14:textId="56BEE43D" w:rsidR="00B51CDA" w:rsidRDefault="00B51CDA">
      <w:pPr>
        <w:pStyle w:val="TOC2"/>
        <w:tabs>
          <w:tab w:val="right" w:leader="dot" w:pos="9350"/>
        </w:tabs>
        <w:rPr>
          <w:rFonts w:asciiTheme="minorHAnsi" w:eastAsiaTheme="minorEastAsia" w:hAnsiTheme="minorHAnsi" w:cs="Vrinda"/>
          <w:noProof/>
          <w:szCs w:val="30"/>
          <w:lang w:val="en-US" w:bidi="bn-IN"/>
        </w:rPr>
      </w:pPr>
      <w:hyperlink w:anchor="_Toc231553905" w:history="1">
        <w:r w:rsidRPr="000559BF">
          <w:rPr>
            <w:rStyle w:val="Hyperlink"/>
            <w:noProof/>
          </w:rPr>
          <w:t>1.3 Research Contribution and Motivation</w:t>
        </w:r>
        <w:r>
          <w:rPr>
            <w:noProof/>
            <w:webHidden/>
          </w:rPr>
          <w:tab/>
        </w:r>
        <w:r>
          <w:rPr>
            <w:noProof/>
            <w:webHidden/>
          </w:rPr>
          <w:fldChar w:fldCharType="begin"/>
        </w:r>
        <w:r>
          <w:rPr>
            <w:noProof/>
            <w:webHidden/>
          </w:rPr>
          <w:instrText xml:space="preserve"> PAGEREF _Toc231553905 \h </w:instrText>
        </w:r>
        <w:r>
          <w:rPr>
            <w:noProof/>
            <w:webHidden/>
          </w:rPr>
        </w:r>
        <w:r>
          <w:rPr>
            <w:noProof/>
            <w:webHidden/>
          </w:rPr>
          <w:fldChar w:fldCharType="separate"/>
        </w:r>
        <w:r>
          <w:rPr>
            <w:noProof/>
            <w:webHidden/>
          </w:rPr>
          <w:t>16</w:t>
        </w:r>
        <w:r>
          <w:rPr>
            <w:noProof/>
            <w:webHidden/>
          </w:rPr>
          <w:fldChar w:fldCharType="end"/>
        </w:r>
      </w:hyperlink>
    </w:p>
    <w:p w14:paraId="6D51B737" w14:textId="5DBF06FA" w:rsidR="00B51CDA" w:rsidRDefault="00B51CDA">
      <w:pPr>
        <w:pStyle w:val="TOC2"/>
        <w:tabs>
          <w:tab w:val="right" w:leader="dot" w:pos="9350"/>
        </w:tabs>
        <w:rPr>
          <w:rFonts w:asciiTheme="minorHAnsi" w:eastAsiaTheme="minorEastAsia" w:hAnsiTheme="minorHAnsi" w:cs="Vrinda"/>
          <w:noProof/>
          <w:szCs w:val="30"/>
          <w:lang w:val="en-US" w:bidi="bn-IN"/>
        </w:rPr>
      </w:pPr>
      <w:hyperlink w:anchor="_Toc231553906" w:history="1">
        <w:r w:rsidRPr="000559BF">
          <w:rPr>
            <w:rStyle w:val="Hyperlink"/>
            <w:noProof/>
          </w:rPr>
          <w:t>1.4 Research Aim, Objectives, and Questions</w:t>
        </w:r>
        <w:r>
          <w:rPr>
            <w:noProof/>
            <w:webHidden/>
          </w:rPr>
          <w:tab/>
        </w:r>
        <w:r>
          <w:rPr>
            <w:noProof/>
            <w:webHidden/>
          </w:rPr>
          <w:fldChar w:fldCharType="begin"/>
        </w:r>
        <w:r>
          <w:rPr>
            <w:noProof/>
            <w:webHidden/>
          </w:rPr>
          <w:instrText xml:space="preserve"> PAGEREF _Toc231553906 \h </w:instrText>
        </w:r>
        <w:r>
          <w:rPr>
            <w:noProof/>
            <w:webHidden/>
          </w:rPr>
        </w:r>
        <w:r>
          <w:rPr>
            <w:noProof/>
            <w:webHidden/>
          </w:rPr>
          <w:fldChar w:fldCharType="separate"/>
        </w:r>
        <w:r>
          <w:rPr>
            <w:noProof/>
            <w:webHidden/>
          </w:rPr>
          <w:t>16</w:t>
        </w:r>
        <w:r>
          <w:rPr>
            <w:noProof/>
            <w:webHidden/>
          </w:rPr>
          <w:fldChar w:fldCharType="end"/>
        </w:r>
      </w:hyperlink>
    </w:p>
    <w:p w14:paraId="72EEBD9A" w14:textId="1551760C" w:rsidR="00B51CDA" w:rsidRDefault="00B51CDA">
      <w:pPr>
        <w:pStyle w:val="TOC3"/>
        <w:tabs>
          <w:tab w:val="right" w:leader="dot" w:pos="9350"/>
        </w:tabs>
        <w:rPr>
          <w:rFonts w:asciiTheme="minorHAnsi" w:eastAsiaTheme="minorEastAsia" w:hAnsiTheme="minorHAnsi" w:cs="Vrinda"/>
          <w:noProof/>
          <w:szCs w:val="30"/>
          <w:lang w:val="en-US" w:bidi="bn-IN"/>
        </w:rPr>
      </w:pPr>
      <w:hyperlink w:anchor="_Toc231553907" w:history="1">
        <w:r w:rsidRPr="000559BF">
          <w:rPr>
            <w:rStyle w:val="Hyperlink"/>
            <w:noProof/>
          </w:rPr>
          <w:t>1.4.1 Research Aim</w:t>
        </w:r>
        <w:r>
          <w:rPr>
            <w:noProof/>
            <w:webHidden/>
          </w:rPr>
          <w:tab/>
        </w:r>
        <w:r>
          <w:rPr>
            <w:noProof/>
            <w:webHidden/>
          </w:rPr>
          <w:fldChar w:fldCharType="begin"/>
        </w:r>
        <w:r>
          <w:rPr>
            <w:noProof/>
            <w:webHidden/>
          </w:rPr>
          <w:instrText xml:space="preserve"> PAGEREF _Toc231553907 \h </w:instrText>
        </w:r>
        <w:r>
          <w:rPr>
            <w:noProof/>
            <w:webHidden/>
          </w:rPr>
        </w:r>
        <w:r>
          <w:rPr>
            <w:noProof/>
            <w:webHidden/>
          </w:rPr>
          <w:fldChar w:fldCharType="separate"/>
        </w:r>
        <w:r>
          <w:rPr>
            <w:noProof/>
            <w:webHidden/>
          </w:rPr>
          <w:t>16</w:t>
        </w:r>
        <w:r>
          <w:rPr>
            <w:noProof/>
            <w:webHidden/>
          </w:rPr>
          <w:fldChar w:fldCharType="end"/>
        </w:r>
      </w:hyperlink>
    </w:p>
    <w:p w14:paraId="4BECAA1E" w14:textId="010E300A" w:rsidR="00B51CDA" w:rsidRDefault="00B51CDA">
      <w:pPr>
        <w:pStyle w:val="TOC3"/>
        <w:tabs>
          <w:tab w:val="right" w:leader="dot" w:pos="9350"/>
        </w:tabs>
        <w:rPr>
          <w:rFonts w:asciiTheme="minorHAnsi" w:eastAsiaTheme="minorEastAsia" w:hAnsiTheme="minorHAnsi" w:cs="Vrinda"/>
          <w:noProof/>
          <w:szCs w:val="30"/>
          <w:lang w:val="en-US" w:bidi="bn-IN"/>
        </w:rPr>
      </w:pPr>
      <w:hyperlink w:anchor="_Toc231553908" w:history="1">
        <w:r w:rsidRPr="000559BF">
          <w:rPr>
            <w:rStyle w:val="Hyperlink"/>
            <w:noProof/>
          </w:rPr>
          <w:t>1.4.2 Research Objectives</w:t>
        </w:r>
        <w:r>
          <w:rPr>
            <w:noProof/>
            <w:webHidden/>
          </w:rPr>
          <w:tab/>
        </w:r>
        <w:r>
          <w:rPr>
            <w:noProof/>
            <w:webHidden/>
          </w:rPr>
          <w:fldChar w:fldCharType="begin"/>
        </w:r>
        <w:r>
          <w:rPr>
            <w:noProof/>
            <w:webHidden/>
          </w:rPr>
          <w:instrText xml:space="preserve"> PAGEREF _Toc231553908 \h </w:instrText>
        </w:r>
        <w:r>
          <w:rPr>
            <w:noProof/>
            <w:webHidden/>
          </w:rPr>
        </w:r>
        <w:r>
          <w:rPr>
            <w:noProof/>
            <w:webHidden/>
          </w:rPr>
          <w:fldChar w:fldCharType="separate"/>
        </w:r>
        <w:r>
          <w:rPr>
            <w:noProof/>
            <w:webHidden/>
          </w:rPr>
          <w:t>16</w:t>
        </w:r>
        <w:r>
          <w:rPr>
            <w:noProof/>
            <w:webHidden/>
          </w:rPr>
          <w:fldChar w:fldCharType="end"/>
        </w:r>
      </w:hyperlink>
    </w:p>
    <w:p w14:paraId="51470D66" w14:textId="28597B1B" w:rsidR="00B51CDA" w:rsidRDefault="00B51CDA">
      <w:pPr>
        <w:pStyle w:val="TOC3"/>
        <w:tabs>
          <w:tab w:val="right" w:leader="dot" w:pos="9350"/>
        </w:tabs>
        <w:rPr>
          <w:rFonts w:asciiTheme="minorHAnsi" w:eastAsiaTheme="minorEastAsia" w:hAnsiTheme="minorHAnsi" w:cs="Vrinda"/>
          <w:noProof/>
          <w:szCs w:val="30"/>
          <w:lang w:val="en-US" w:bidi="bn-IN"/>
        </w:rPr>
      </w:pPr>
      <w:hyperlink w:anchor="_Toc231553909" w:history="1">
        <w:r w:rsidRPr="000559BF">
          <w:rPr>
            <w:rStyle w:val="Hyperlink"/>
            <w:noProof/>
          </w:rPr>
          <w:t>1.4.3 Research Questions</w:t>
        </w:r>
        <w:r>
          <w:rPr>
            <w:noProof/>
            <w:webHidden/>
          </w:rPr>
          <w:tab/>
        </w:r>
        <w:r>
          <w:rPr>
            <w:noProof/>
            <w:webHidden/>
          </w:rPr>
          <w:fldChar w:fldCharType="begin"/>
        </w:r>
        <w:r>
          <w:rPr>
            <w:noProof/>
            <w:webHidden/>
          </w:rPr>
          <w:instrText xml:space="preserve"> PAGEREF _Toc231553909 \h </w:instrText>
        </w:r>
        <w:r>
          <w:rPr>
            <w:noProof/>
            <w:webHidden/>
          </w:rPr>
        </w:r>
        <w:r>
          <w:rPr>
            <w:noProof/>
            <w:webHidden/>
          </w:rPr>
          <w:fldChar w:fldCharType="separate"/>
        </w:r>
        <w:r>
          <w:rPr>
            <w:noProof/>
            <w:webHidden/>
          </w:rPr>
          <w:t>17</w:t>
        </w:r>
        <w:r>
          <w:rPr>
            <w:noProof/>
            <w:webHidden/>
          </w:rPr>
          <w:fldChar w:fldCharType="end"/>
        </w:r>
      </w:hyperlink>
    </w:p>
    <w:p w14:paraId="2DD9ED5A" w14:textId="727BE6E3" w:rsidR="00B51CDA" w:rsidRDefault="00B51CDA">
      <w:pPr>
        <w:pStyle w:val="TOC2"/>
        <w:tabs>
          <w:tab w:val="right" w:leader="dot" w:pos="9350"/>
        </w:tabs>
        <w:rPr>
          <w:rFonts w:asciiTheme="minorHAnsi" w:eastAsiaTheme="minorEastAsia" w:hAnsiTheme="minorHAnsi" w:cs="Vrinda"/>
          <w:noProof/>
          <w:szCs w:val="30"/>
          <w:lang w:val="en-US" w:bidi="bn-IN"/>
        </w:rPr>
      </w:pPr>
      <w:hyperlink w:anchor="_Toc231553910" w:history="1">
        <w:r w:rsidRPr="000559BF">
          <w:rPr>
            <w:rStyle w:val="Hyperlink"/>
            <w:noProof/>
          </w:rPr>
          <w:t>1.5 Dissertation Structure</w:t>
        </w:r>
        <w:r>
          <w:rPr>
            <w:noProof/>
            <w:webHidden/>
          </w:rPr>
          <w:tab/>
        </w:r>
        <w:r>
          <w:rPr>
            <w:noProof/>
            <w:webHidden/>
          </w:rPr>
          <w:fldChar w:fldCharType="begin"/>
        </w:r>
        <w:r>
          <w:rPr>
            <w:noProof/>
            <w:webHidden/>
          </w:rPr>
          <w:instrText xml:space="preserve"> PAGEREF _Toc231553910 \h </w:instrText>
        </w:r>
        <w:r>
          <w:rPr>
            <w:noProof/>
            <w:webHidden/>
          </w:rPr>
        </w:r>
        <w:r>
          <w:rPr>
            <w:noProof/>
            <w:webHidden/>
          </w:rPr>
          <w:fldChar w:fldCharType="separate"/>
        </w:r>
        <w:r>
          <w:rPr>
            <w:noProof/>
            <w:webHidden/>
          </w:rPr>
          <w:t>17</w:t>
        </w:r>
        <w:r>
          <w:rPr>
            <w:noProof/>
            <w:webHidden/>
          </w:rPr>
          <w:fldChar w:fldCharType="end"/>
        </w:r>
      </w:hyperlink>
    </w:p>
    <w:p w14:paraId="1C7373BC" w14:textId="6AEA1733" w:rsidR="00B51CDA" w:rsidRDefault="00B51CDA">
      <w:pPr>
        <w:pStyle w:val="TOC1"/>
        <w:tabs>
          <w:tab w:val="right" w:leader="dot" w:pos="9350"/>
        </w:tabs>
        <w:rPr>
          <w:rFonts w:asciiTheme="minorHAnsi" w:eastAsiaTheme="minorEastAsia" w:hAnsiTheme="minorHAnsi" w:cs="Vrinda"/>
          <w:noProof/>
          <w:szCs w:val="30"/>
          <w:lang w:val="en-US" w:bidi="bn-IN"/>
        </w:rPr>
      </w:pPr>
      <w:hyperlink w:anchor="_Toc231553911" w:history="1">
        <w:r w:rsidRPr="000559BF">
          <w:rPr>
            <w:rStyle w:val="Hyperlink"/>
            <w:noProof/>
          </w:rPr>
          <w:t>Chapter 02: Literature Review</w:t>
        </w:r>
        <w:r>
          <w:rPr>
            <w:noProof/>
            <w:webHidden/>
          </w:rPr>
          <w:tab/>
        </w:r>
        <w:r>
          <w:rPr>
            <w:noProof/>
            <w:webHidden/>
          </w:rPr>
          <w:fldChar w:fldCharType="begin"/>
        </w:r>
        <w:r>
          <w:rPr>
            <w:noProof/>
            <w:webHidden/>
          </w:rPr>
          <w:instrText xml:space="preserve"> PAGEREF _Toc231553911 \h </w:instrText>
        </w:r>
        <w:r>
          <w:rPr>
            <w:noProof/>
            <w:webHidden/>
          </w:rPr>
        </w:r>
        <w:r>
          <w:rPr>
            <w:noProof/>
            <w:webHidden/>
          </w:rPr>
          <w:fldChar w:fldCharType="separate"/>
        </w:r>
        <w:r>
          <w:rPr>
            <w:noProof/>
            <w:webHidden/>
          </w:rPr>
          <w:t>18</w:t>
        </w:r>
        <w:r>
          <w:rPr>
            <w:noProof/>
            <w:webHidden/>
          </w:rPr>
          <w:fldChar w:fldCharType="end"/>
        </w:r>
      </w:hyperlink>
    </w:p>
    <w:p w14:paraId="142BA534" w14:textId="6C5AC20C" w:rsidR="00B51CDA" w:rsidRDefault="00B51CDA">
      <w:pPr>
        <w:pStyle w:val="TOC2"/>
        <w:tabs>
          <w:tab w:val="right" w:leader="dot" w:pos="9350"/>
        </w:tabs>
        <w:rPr>
          <w:rFonts w:asciiTheme="minorHAnsi" w:eastAsiaTheme="minorEastAsia" w:hAnsiTheme="minorHAnsi" w:cs="Vrinda"/>
          <w:noProof/>
          <w:szCs w:val="30"/>
          <w:lang w:val="en-US" w:bidi="bn-IN"/>
        </w:rPr>
      </w:pPr>
      <w:hyperlink w:anchor="_Toc231553912" w:history="1">
        <w:r w:rsidRPr="000559BF">
          <w:rPr>
            <w:rStyle w:val="Hyperlink"/>
            <w:noProof/>
          </w:rPr>
          <w:t>2.1 Introduction</w:t>
        </w:r>
        <w:r>
          <w:rPr>
            <w:noProof/>
            <w:webHidden/>
          </w:rPr>
          <w:tab/>
        </w:r>
        <w:r>
          <w:rPr>
            <w:noProof/>
            <w:webHidden/>
          </w:rPr>
          <w:fldChar w:fldCharType="begin"/>
        </w:r>
        <w:r>
          <w:rPr>
            <w:noProof/>
            <w:webHidden/>
          </w:rPr>
          <w:instrText xml:space="preserve"> PAGEREF _Toc231553912 \h </w:instrText>
        </w:r>
        <w:r>
          <w:rPr>
            <w:noProof/>
            <w:webHidden/>
          </w:rPr>
        </w:r>
        <w:r>
          <w:rPr>
            <w:noProof/>
            <w:webHidden/>
          </w:rPr>
          <w:fldChar w:fldCharType="separate"/>
        </w:r>
        <w:r>
          <w:rPr>
            <w:noProof/>
            <w:webHidden/>
          </w:rPr>
          <w:t>18</w:t>
        </w:r>
        <w:r>
          <w:rPr>
            <w:noProof/>
            <w:webHidden/>
          </w:rPr>
          <w:fldChar w:fldCharType="end"/>
        </w:r>
      </w:hyperlink>
    </w:p>
    <w:p w14:paraId="696D6E51" w14:textId="72D9C468" w:rsidR="00B51CDA" w:rsidRDefault="00B51CDA">
      <w:pPr>
        <w:pStyle w:val="TOC2"/>
        <w:tabs>
          <w:tab w:val="right" w:leader="dot" w:pos="9350"/>
        </w:tabs>
        <w:rPr>
          <w:rFonts w:asciiTheme="minorHAnsi" w:eastAsiaTheme="minorEastAsia" w:hAnsiTheme="minorHAnsi" w:cs="Vrinda"/>
          <w:noProof/>
          <w:szCs w:val="30"/>
          <w:lang w:val="en-US" w:bidi="bn-IN"/>
        </w:rPr>
      </w:pPr>
      <w:hyperlink w:anchor="_Toc231553913" w:history="1">
        <w:r w:rsidRPr="000559BF">
          <w:rPr>
            <w:rStyle w:val="Hyperlink"/>
            <w:noProof/>
          </w:rPr>
          <w:t>2.2 Thematic Overview</w:t>
        </w:r>
        <w:r>
          <w:rPr>
            <w:noProof/>
            <w:webHidden/>
          </w:rPr>
          <w:tab/>
        </w:r>
        <w:r>
          <w:rPr>
            <w:noProof/>
            <w:webHidden/>
          </w:rPr>
          <w:fldChar w:fldCharType="begin"/>
        </w:r>
        <w:r>
          <w:rPr>
            <w:noProof/>
            <w:webHidden/>
          </w:rPr>
          <w:instrText xml:space="preserve"> PAGEREF _Toc231553913 \h </w:instrText>
        </w:r>
        <w:r>
          <w:rPr>
            <w:noProof/>
            <w:webHidden/>
          </w:rPr>
        </w:r>
        <w:r>
          <w:rPr>
            <w:noProof/>
            <w:webHidden/>
          </w:rPr>
          <w:fldChar w:fldCharType="separate"/>
        </w:r>
        <w:r>
          <w:rPr>
            <w:noProof/>
            <w:webHidden/>
          </w:rPr>
          <w:t>18</w:t>
        </w:r>
        <w:r>
          <w:rPr>
            <w:noProof/>
            <w:webHidden/>
          </w:rPr>
          <w:fldChar w:fldCharType="end"/>
        </w:r>
      </w:hyperlink>
    </w:p>
    <w:p w14:paraId="262DFCA2" w14:textId="5F45329B" w:rsidR="00B51CDA" w:rsidRDefault="00B51CDA">
      <w:pPr>
        <w:pStyle w:val="TOC3"/>
        <w:tabs>
          <w:tab w:val="right" w:leader="dot" w:pos="9350"/>
        </w:tabs>
        <w:rPr>
          <w:rFonts w:asciiTheme="minorHAnsi" w:eastAsiaTheme="minorEastAsia" w:hAnsiTheme="minorHAnsi" w:cs="Vrinda"/>
          <w:noProof/>
          <w:szCs w:val="30"/>
          <w:lang w:val="en-US" w:bidi="bn-IN"/>
        </w:rPr>
      </w:pPr>
      <w:hyperlink w:anchor="_Toc231553914" w:history="1">
        <w:r w:rsidRPr="000559BF">
          <w:rPr>
            <w:rStyle w:val="Hyperlink"/>
            <w:noProof/>
          </w:rPr>
          <w:t>2.2.1 Customer Satisfaction</w:t>
        </w:r>
        <w:r>
          <w:rPr>
            <w:noProof/>
            <w:webHidden/>
          </w:rPr>
          <w:tab/>
        </w:r>
        <w:r>
          <w:rPr>
            <w:noProof/>
            <w:webHidden/>
          </w:rPr>
          <w:fldChar w:fldCharType="begin"/>
        </w:r>
        <w:r>
          <w:rPr>
            <w:noProof/>
            <w:webHidden/>
          </w:rPr>
          <w:instrText xml:space="preserve"> PAGEREF _Toc231553914 \h </w:instrText>
        </w:r>
        <w:r>
          <w:rPr>
            <w:noProof/>
            <w:webHidden/>
          </w:rPr>
        </w:r>
        <w:r>
          <w:rPr>
            <w:noProof/>
            <w:webHidden/>
          </w:rPr>
          <w:fldChar w:fldCharType="separate"/>
        </w:r>
        <w:r>
          <w:rPr>
            <w:noProof/>
            <w:webHidden/>
          </w:rPr>
          <w:t>18</w:t>
        </w:r>
        <w:r>
          <w:rPr>
            <w:noProof/>
            <w:webHidden/>
          </w:rPr>
          <w:fldChar w:fldCharType="end"/>
        </w:r>
      </w:hyperlink>
    </w:p>
    <w:p w14:paraId="4D419935" w14:textId="057D914C" w:rsidR="00B51CDA" w:rsidRDefault="00B51CDA">
      <w:pPr>
        <w:pStyle w:val="TOC3"/>
        <w:tabs>
          <w:tab w:val="right" w:leader="dot" w:pos="9350"/>
        </w:tabs>
        <w:rPr>
          <w:rFonts w:asciiTheme="minorHAnsi" w:eastAsiaTheme="minorEastAsia" w:hAnsiTheme="minorHAnsi" w:cs="Vrinda"/>
          <w:noProof/>
          <w:szCs w:val="30"/>
          <w:lang w:val="en-US" w:bidi="bn-IN"/>
        </w:rPr>
      </w:pPr>
      <w:hyperlink w:anchor="_Toc231553915" w:history="1">
        <w:r w:rsidRPr="000559BF">
          <w:rPr>
            <w:rStyle w:val="Hyperlink"/>
            <w:noProof/>
          </w:rPr>
          <w:t>2.2.2 Service Quality</w:t>
        </w:r>
        <w:r>
          <w:rPr>
            <w:noProof/>
            <w:webHidden/>
          </w:rPr>
          <w:tab/>
        </w:r>
        <w:r>
          <w:rPr>
            <w:noProof/>
            <w:webHidden/>
          </w:rPr>
          <w:fldChar w:fldCharType="begin"/>
        </w:r>
        <w:r>
          <w:rPr>
            <w:noProof/>
            <w:webHidden/>
          </w:rPr>
          <w:instrText xml:space="preserve"> PAGEREF _Toc231553915 \h </w:instrText>
        </w:r>
        <w:r>
          <w:rPr>
            <w:noProof/>
            <w:webHidden/>
          </w:rPr>
        </w:r>
        <w:r>
          <w:rPr>
            <w:noProof/>
            <w:webHidden/>
          </w:rPr>
          <w:fldChar w:fldCharType="separate"/>
        </w:r>
        <w:r>
          <w:rPr>
            <w:noProof/>
            <w:webHidden/>
          </w:rPr>
          <w:t>19</w:t>
        </w:r>
        <w:r>
          <w:rPr>
            <w:noProof/>
            <w:webHidden/>
          </w:rPr>
          <w:fldChar w:fldCharType="end"/>
        </w:r>
      </w:hyperlink>
    </w:p>
    <w:p w14:paraId="689F7598" w14:textId="384E9822" w:rsidR="00B51CDA" w:rsidRDefault="00B51CDA">
      <w:pPr>
        <w:pStyle w:val="TOC3"/>
        <w:tabs>
          <w:tab w:val="right" w:leader="dot" w:pos="9350"/>
        </w:tabs>
        <w:rPr>
          <w:rFonts w:asciiTheme="minorHAnsi" w:eastAsiaTheme="minorEastAsia" w:hAnsiTheme="minorHAnsi" w:cs="Vrinda"/>
          <w:noProof/>
          <w:szCs w:val="30"/>
          <w:lang w:val="en-US" w:bidi="bn-IN"/>
        </w:rPr>
      </w:pPr>
      <w:hyperlink w:anchor="_Toc231553916" w:history="1">
        <w:r w:rsidRPr="000559BF">
          <w:rPr>
            <w:rStyle w:val="Hyperlink"/>
            <w:noProof/>
          </w:rPr>
          <w:t>2.2.3 Key Factors Influencing Customer Satisfaction at McDonald’s</w:t>
        </w:r>
        <w:r>
          <w:rPr>
            <w:noProof/>
            <w:webHidden/>
          </w:rPr>
          <w:tab/>
        </w:r>
        <w:r>
          <w:rPr>
            <w:noProof/>
            <w:webHidden/>
          </w:rPr>
          <w:fldChar w:fldCharType="begin"/>
        </w:r>
        <w:r>
          <w:rPr>
            <w:noProof/>
            <w:webHidden/>
          </w:rPr>
          <w:instrText xml:space="preserve"> PAGEREF _Toc231553916 \h </w:instrText>
        </w:r>
        <w:r>
          <w:rPr>
            <w:noProof/>
            <w:webHidden/>
          </w:rPr>
        </w:r>
        <w:r>
          <w:rPr>
            <w:noProof/>
            <w:webHidden/>
          </w:rPr>
          <w:fldChar w:fldCharType="separate"/>
        </w:r>
        <w:r>
          <w:rPr>
            <w:noProof/>
            <w:webHidden/>
          </w:rPr>
          <w:t>21</w:t>
        </w:r>
        <w:r>
          <w:rPr>
            <w:noProof/>
            <w:webHidden/>
          </w:rPr>
          <w:fldChar w:fldCharType="end"/>
        </w:r>
      </w:hyperlink>
    </w:p>
    <w:p w14:paraId="486F4546" w14:textId="3AC395E4" w:rsidR="00B51CDA" w:rsidRDefault="00B51CDA">
      <w:pPr>
        <w:pStyle w:val="TOC2"/>
        <w:tabs>
          <w:tab w:val="right" w:leader="dot" w:pos="9350"/>
        </w:tabs>
        <w:rPr>
          <w:rFonts w:asciiTheme="minorHAnsi" w:eastAsiaTheme="minorEastAsia" w:hAnsiTheme="minorHAnsi" w:cs="Vrinda"/>
          <w:noProof/>
          <w:szCs w:val="30"/>
          <w:lang w:val="en-US" w:bidi="bn-IN"/>
        </w:rPr>
      </w:pPr>
      <w:hyperlink w:anchor="_Toc231553917" w:history="1">
        <w:r w:rsidRPr="000559BF">
          <w:rPr>
            <w:rStyle w:val="Hyperlink"/>
            <w:noProof/>
          </w:rPr>
          <w:t>2.3 Theoretical Foundation and Contribution</w:t>
        </w:r>
        <w:r>
          <w:rPr>
            <w:noProof/>
            <w:webHidden/>
          </w:rPr>
          <w:tab/>
        </w:r>
        <w:r>
          <w:rPr>
            <w:noProof/>
            <w:webHidden/>
          </w:rPr>
          <w:fldChar w:fldCharType="begin"/>
        </w:r>
        <w:r>
          <w:rPr>
            <w:noProof/>
            <w:webHidden/>
          </w:rPr>
          <w:instrText xml:space="preserve"> PAGEREF _Toc231553917 \h </w:instrText>
        </w:r>
        <w:r>
          <w:rPr>
            <w:noProof/>
            <w:webHidden/>
          </w:rPr>
        </w:r>
        <w:r>
          <w:rPr>
            <w:noProof/>
            <w:webHidden/>
          </w:rPr>
          <w:fldChar w:fldCharType="separate"/>
        </w:r>
        <w:r>
          <w:rPr>
            <w:noProof/>
            <w:webHidden/>
          </w:rPr>
          <w:t>23</w:t>
        </w:r>
        <w:r>
          <w:rPr>
            <w:noProof/>
            <w:webHidden/>
          </w:rPr>
          <w:fldChar w:fldCharType="end"/>
        </w:r>
      </w:hyperlink>
    </w:p>
    <w:p w14:paraId="6FC16E56" w14:textId="2AAB940D" w:rsidR="00B51CDA" w:rsidRDefault="00B51CDA">
      <w:pPr>
        <w:pStyle w:val="TOC2"/>
        <w:tabs>
          <w:tab w:val="right" w:leader="dot" w:pos="9350"/>
        </w:tabs>
        <w:rPr>
          <w:rFonts w:asciiTheme="minorHAnsi" w:eastAsiaTheme="minorEastAsia" w:hAnsiTheme="minorHAnsi" w:cs="Vrinda"/>
          <w:noProof/>
          <w:szCs w:val="30"/>
          <w:lang w:val="en-US" w:bidi="bn-IN"/>
        </w:rPr>
      </w:pPr>
      <w:hyperlink w:anchor="_Toc231553918" w:history="1">
        <w:r w:rsidRPr="000559BF">
          <w:rPr>
            <w:rStyle w:val="Hyperlink"/>
            <w:noProof/>
          </w:rPr>
          <w:t>2.4 Conceptual Framework</w:t>
        </w:r>
        <w:r>
          <w:rPr>
            <w:noProof/>
            <w:webHidden/>
          </w:rPr>
          <w:tab/>
        </w:r>
        <w:r>
          <w:rPr>
            <w:noProof/>
            <w:webHidden/>
          </w:rPr>
          <w:fldChar w:fldCharType="begin"/>
        </w:r>
        <w:r>
          <w:rPr>
            <w:noProof/>
            <w:webHidden/>
          </w:rPr>
          <w:instrText xml:space="preserve"> PAGEREF _Toc231553918 \h </w:instrText>
        </w:r>
        <w:r>
          <w:rPr>
            <w:noProof/>
            <w:webHidden/>
          </w:rPr>
        </w:r>
        <w:r>
          <w:rPr>
            <w:noProof/>
            <w:webHidden/>
          </w:rPr>
          <w:fldChar w:fldCharType="separate"/>
        </w:r>
        <w:r>
          <w:rPr>
            <w:noProof/>
            <w:webHidden/>
          </w:rPr>
          <w:t>24</w:t>
        </w:r>
        <w:r>
          <w:rPr>
            <w:noProof/>
            <w:webHidden/>
          </w:rPr>
          <w:fldChar w:fldCharType="end"/>
        </w:r>
      </w:hyperlink>
    </w:p>
    <w:p w14:paraId="6AB2C643" w14:textId="394A470E" w:rsidR="00B51CDA" w:rsidRDefault="00B51CDA">
      <w:pPr>
        <w:pStyle w:val="TOC2"/>
        <w:tabs>
          <w:tab w:val="right" w:leader="dot" w:pos="9350"/>
        </w:tabs>
        <w:rPr>
          <w:rFonts w:asciiTheme="minorHAnsi" w:eastAsiaTheme="minorEastAsia" w:hAnsiTheme="minorHAnsi" w:cs="Vrinda"/>
          <w:noProof/>
          <w:szCs w:val="30"/>
          <w:lang w:val="en-US" w:bidi="bn-IN"/>
        </w:rPr>
      </w:pPr>
      <w:hyperlink w:anchor="_Toc231553919" w:history="1">
        <w:r w:rsidRPr="000559BF">
          <w:rPr>
            <w:rStyle w:val="Hyperlink"/>
            <w:noProof/>
          </w:rPr>
          <w:t>2.5 Conclusion</w:t>
        </w:r>
        <w:r>
          <w:rPr>
            <w:noProof/>
            <w:webHidden/>
          </w:rPr>
          <w:tab/>
        </w:r>
        <w:r>
          <w:rPr>
            <w:noProof/>
            <w:webHidden/>
          </w:rPr>
          <w:fldChar w:fldCharType="begin"/>
        </w:r>
        <w:r>
          <w:rPr>
            <w:noProof/>
            <w:webHidden/>
          </w:rPr>
          <w:instrText xml:space="preserve"> PAGEREF _Toc231553919 \h </w:instrText>
        </w:r>
        <w:r>
          <w:rPr>
            <w:noProof/>
            <w:webHidden/>
          </w:rPr>
        </w:r>
        <w:r>
          <w:rPr>
            <w:noProof/>
            <w:webHidden/>
          </w:rPr>
          <w:fldChar w:fldCharType="separate"/>
        </w:r>
        <w:r>
          <w:rPr>
            <w:noProof/>
            <w:webHidden/>
          </w:rPr>
          <w:t>27</w:t>
        </w:r>
        <w:r>
          <w:rPr>
            <w:noProof/>
            <w:webHidden/>
          </w:rPr>
          <w:fldChar w:fldCharType="end"/>
        </w:r>
      </w:hyperlink>
    </w:p>
    <w:p w14:paraId="676CDD44" w14:textId="733E33A5" w:rsidR="00B51CDA" w:rsidRDefault="00B51CDA">
      <w:pPr>
        <w:pStyle w:val="TOC1"/>
        <w:tabs>
          <w:tab w:val="right" w:leader="dot" w:pos="9350"/>
        </w:tabs>
        <w:rPr>
          <w:rFonts w:asciiTheme="minorHAnsi" w:eastAsiaTheme="minorEastAsia" w:hAnsiTheme="minorHAnsi" w:cs="Vrinda"/>
          <w:noProof/>
          <w:szCs w:val="30"/>
          <w:lang w:val="en-US" w:bidi="bn-IN"/>
        </w:rPr>
      </w:pPr>
      <w:hyperlink w:anchor="_Toc231553920" w:history="1">
        <w:r w:rsidRPr="000559BF">
          <w:rPr>
            <w:rStyle w:val="Hyperlink"/>
            <w:noProof/>
          </w:rPr>
          <w:t>Chapter 03: Methodology</w:t>
        </w:r>
        <w:r>
          <w:rPr>
            <w:noProof/>
            <w:webHidden/>
          </w:rPr>
          <w:tab/>
        </w:r>
        <w:r>
          <w:rPr>
            <w:noProof/>
            <w:webHidden/>
          </w:rPr>
          <w:fldChar w:fldCharType="begin"/>
        </w:r>
        <w:r>
          <w:rPr>
            <w:noProof/>
            <w:webHidden/>
          </w:rPr>
          <w:instrText xml:space="preserve"> PAGEREF _Toc231553920 \h </w:instrText>
        </w:r>
        <w:r>
          <w:rPr>
            <w:noProof/>
            <w:webHidden/>
          </w:rPr>
        </w:r>
        <w:r>
          <w:rPr>
            <w:noProof/>
            <w:webHidden/>
          </w:rPr>
          <w:fldChar w:fldCharType="separate"/>
        </w:r>
        <w:r>
          <w:rPr>
            <w:noProof/>
            <w:webHidden/>
          </w:rPr>
          <w:t>28</w:t>
        </w:r>
        <w:r>
          <w:rPr>
            <w:noProof/>
            <w:webHidden/>
          </w:rPr>
          <w:fldChar w:fldCharType="end"/>
        </w:r>
      </w:hyperlink>
    </w:p>
    <w:p w14:paraId="56716D3E" w14:textId="04700ABF" w:rsidR="00B51CDA" w:rsidRDefault="00B51CDA">
      <w:pPr>
        <w:pStyle w:val="TOC2"/>
        <w:tabs>
          <w:tab w:val="right" w:leader="dot" w:pos="9350"/>
        </w:tabs>
        <w:rPr>
          <w:rFonts w:asciiTheme="minorHAnsi" w:eastAsiaTheme="minorEastAsia" w:hAnsiTheme="minorHAnsi" w:cs="Vrinda"/>
          <w:noProof/>
          <w:szCs w:val="30"/>
          <w:lang w:val="en-US" w:bidi="bn-IN"/>
        </w:rPr>
      </w:pPr>
      <w:hyperlink w:anchor="_Toc231553921" w:history="1">
        <w:r w:rsidRPr="000559BF">
          <w:rPr>
            <w:rStyle w:val="Hyperlink"/>
            <w:noProof/>
          </w:rPr>
          <w:t>3.1 Introduction</w:t>
        </w:r>
        <w:r>
          <w:rPr>
            <w:noProof/>
            <w:webHidden/>
          </w:rPr>
          <w:tab/>
        </w:r>
        <w:r>
          <w:rPr>
            <w:noProof/>
            <w:webHidden/>
          </w:rPr>
          <w:fldChar w:fldCharType="begin"/>
        </w:r>
        <w:r>
          <w:rPr>
            <w:noProof/>
            <w:webHidden/>
          </w:rPr>
          <w:instrText xml:space="preserve"> PAGEREF _Toc231553921 \h </w:instrText>
        </w:r>
        <w:r>
          <w:rPr>
            <w:noProof/>
            <w:webHidden/>
          </w:rPr>
        </w:r>
        <w:r>
          <w:rPr>
            <w:noProof/>
            <w:webHidden/>
          </w:rPr>
          <w:fldChar w:fldCharType="separate"/>
        </w:r>
        <w:r>
          <w:rPr>
            <w:noProof/>
            <w:webHidden/>
          </w:rPr>
          <w:t>28</w:t>
        </w:r>
        <w:r>
          <w:rPr>
            <w:noProof/>
            <w:webHidden/>
          </w:rPr>
          <w:fldChar w:fldCharType="end"/>
        </w:r>
      </w:hyperlink>
    </w:p>
    <w:p w14:paraId="5878C0CF" w14:textId="4440B942" w:rsidR="00B51CDA" w:rsidRDefault="00B51CDA">
      <w:pPr>
        <w:pStyle w:val="TOC2"/>
        <w:tabs>
          <w:tab w:val="right" w:leader="dot" w:pos="9350"/>
        </w:tabs>
        <w:rPr>
          <w:rFonts w:asciiTheme="minorHAnsi" w:eastAsiaTheme="minorEastAsia" w:hAnsiTheme="minorHAnsi" w:cs="Vrinda"/>
          <w:noProof/>
          <w:szCs w:val="30"/>
          <w:lang w:val="en-US" w:bidi="bn-IN"/>
        </w:rPr>
      </w:pPr>
      <w:hyperlink w:anchor="_Toc231553922" w:history="1">
        <w:r w:rsidRPr="000559BF">
          <w:rPr>
            <w:rStyle w:val="Hyperlink"/>
            <w:noProof/>
          </w:rPr>
          <w:t>3.2 Research Philosophy, Approach, and Design</w:t>
        </w:r>
        <w:r>
          <w:rPr>
            <w:noProof/>
            <w:webHidden/>
          </w:rPr>
          <w:tab/>
        </w:r>
        <w:r>
          <w:rPr>
            <w:noProof/>
            <w:webHidden/>
          </w:rPr>
          <w:fldChar w:fldCharType="begin"/>
        </w:r>
        <w:r>
          <w:rPr>
            <w:noProof/>
            <w:webHidden/>
          </w:rPr>
          <w:instrText xml:space="preserve"> PAGEREF _Toc231553922 \h </w:instrText>
        </w:r>
        <w:r>
          <w:rPr>
            <w:noProof/>
            <w:webHidden/>
          </w:rPr>
        </w:r>
        <w:r>
          <w:rPr>
            <w:noProof/>
            <w:webHidden/>
          </w:rPr>
          <w:fldChar w:fldCharType="separate"/>
        </w:r>
        <w:r>
          <w:rPr>
            <w:noProof/>
            <w:webHidden/>
          </w:rPr>
          <w:t>28</w:t>
        </w:r>
        <w:r>
          <w:rPr>
            <w:noProof/>
            <w:webHidden/>
          </w:rPr>
          <w:fldChar w:fldCharType="end"/>
        </w:r>
      </w:hyperlink>
    </w:p>
    <w:p w14:paraId="2B89A482" w14:textId="3B24D39B" w:rsidR="00B51CDA" w:rsidRDefault="00B51CDA">
      <w:pPr>
        <w:pStyle w:val="TOC3"/>
        <w:tabs>
          <w:tab w:val="right" w:leader="dot" w:pos="9350"/>
        </w:tabs>
        <w:rPr>
          <w:rFonts w:asciiTheme="minorHAnsi" w:eastAsiaTheme="minorEastAsia" w:hAnsiTheme="minorHAnsi" w:cs="Vrinda"/>
          <w:noProof/>
          <w:szCs w:val="30"/>
          <w:lang w:val="en-US" w:bidi="bn-IN"/>
        </w:rPr>
      </w:pPr>
      <w:hyperlink w:anchor="_Toc231553923" w:history="1">
        <w:r w:rsidRPr="000559BF">
          <w:rPr>
            <w:rStyle w:val="Hyperlink"/>
            <w:noProof/>
          </w:rPr>
          <w:t>3.2.1 Research Philosophy</w:t>
        </w:r>
        <w:r>
          <w:rPr>
            <w:noProof/>
            <w:webHidden/>
          </w:rPr>
          <w:tab/>
        </w:r>
        <w:r>
          <w:rPr>
            <w:noProof/>
            <w:webHidden/>
          </w:rPr>
          <w:fldChar w:fldCharType="begin"/>
        </w:r>
        <w:r>
          <w:rPr>
            <w:noProof/>
            <w:webHidden/>
          </w:rPr>
          <w:instrText xml:space="preserve"> PAGEREF _Toc231553923 \h </w:instrText>
        </w:r>
        <w:r>
          <w:rPr>
            <w:noProof/>
            <w:webHidden/>
          </w:rPr>
        </w:r>
        <w:r>
          <w:rPr>
            <w:noProof/>
            <w:webHidden/>
          </w:rPr>
          <w:fldChar w:fldCharType="separate"/>
        </w:r>
        <w:r>
          <w:rPr>
            <w:noProof/>
            <w:webHidden/>
          </w:rPr>
          <w:t>28</w:t>
        </w:r>
        <w:r>
          <w:rPr>
            <w:noProof/>
            <w:webHidden/>
          </w:rPr>
          <w:fldChar w:fldCharType="end"/>
        </w:r>
      </w:hyperlink>
    </w:p>
    <w:p w14:paraId="5A78EADD" w14:textId="5B5E5171" w:rsidR="00B51CDA" w:rsidRDefault="00B51CDA">
      <w:pPr>
        <w:pStyle w:val="TOC3"/>
        <w:tabs>
          <w:tab w:val="right" w:leader="dot" w:pos="9350"/>
        </w:tabs>
        <w:rPr>
          <w:rFonts w:asciiTheme="minorHAnsi" w:eastAsiaTheme="minorEastAsia" w:hAnsiTheme="minorHAnsi" w:cs="Vrinda"/>
          <w:noProof/>
          <w:szCs w:val="30"/>
          <w:lang w:val="en-US" w:bidi="bn-IN"/>
        </w:rPr>
      </w:pPr>
      <w:hyperlink w:anchor="_Toc231553924" w:history="1">
        <w:r w:rsidRPr="000559BF">
          <w:rPr>
            <w:rStyle w:val="Hyperlink"/>
            <w:noProof/>
          </w:rPr>
          <w:t>3.2.2 Research Approach</w:t>
        </w:r>
        <w:r>
          <w:rPr>
            <w:noProof/>
            <w:webHidden/>
          </w:rPr>
          <w:tab/>
        </w:r>
        <w:r>
          <w:rPr>
            <w:noProof/>
            <w:webHidden/>
          </w:rPr>
          <w:fldChar w:fldCharType="begin"/>
        </w:r>
        <w:r>
          <w:rPr>
            <w:noProof/>
            <w:webHidden/>
          </w:rPr>
          <w:instrText xml:space="preserve"> PAGEREF _Toc231553924 \h </w:instrText>
        </w:r>
        <w:r>
          <w:rPr>
            <w:noProof/>
            <w:webHidden/>
          </w:rPr>
        </w:r>
        <w:r>
          <w:rPr>
            <w:noProof/>
            <w:webHidden/>
          </w:rPr>
          <w:fldChar w:fldCharType="separate"/>
        </w:r>
        <w:r>
          <w:rPr>
            <w:noProof/>
            <w:webHidden/>
          </w:rPr>
          <w:t>29</w:t>
        </w:r>
        <w:r>
          <w:rPr>
            <w:noProof/>
            <w:webHidden/>
          </w:rPr>
          <w:fldChar w:fldCharType="end"/>
        </w:r>
      </w:hyperlink>
    </w:p>
    <w:p w14:paraId="6BD6FFBE" w14:textId="2E3AC11F" w:rsidR="00B51CDA" w:rsidRDefault="00B51CDA">
      <w:pPr>
        <w:pStyle w:val="TOC3"/>
        <w:tabs>
          <w:tab w:val="right" w:leader="dot" w:pos="9350"/>
        </w:tabs>
        <w:rPr>
          <w:rFonts w:asciiTheme="minorHAnsi" w:eastAsiaTheme="minorEastAsia" w:hAnsiTheme="minorHAnsi" w:cs="Vrinda"/>
          <w:noProof/>
          <w:szCs w:val="30"/>
          <w:lang w:val="en-US" w:bidi="bn-IN"/>
        </w:rPr>
      </w:pPr>
      <w:hyperlink w:anchor="_Toc231553925" w:history="1">
        <w:r w:rsidRPr="000559BF">
          <w:rPr>
            <w:rStyle w:val="Hyperlink"/>
            <w:noProof/>
          </w:rPr>
          <w:t>3.2.3 Research Strategy</w:t>
        </w:r>
        <w:r>
          <w:rPr>
            <w:noProof/>
            <w:webHidden/>
          </w:rPr>
          <w:tab/>
        </w:r>
        <w:r>
          <w:rPr>
            <w:noProof/>
            <w:webHidden/>
          </w:rPr>
          <w:fldChar w:fldCharType="begin"/>
        </w:r>
        <w:r>
          <w:rPr>
            <w:noProof/>
            <w:webHidden/>
          </w:rPr>
          <w:instrText xml:space="preserve"> PAGEREF _Toc231553925 \h </w:instrText>
        </w:r>
        <w:r>
          <w:rPr>
            <w:noProof/>
            <w:webHidden/>
          </w:rPr>
        </w:r>
        <w:r>
          <w:rPr>
            <w:noProof/>
            <w:webHidden/>
          </w:rPr>
          <w:fldChar w:fldCharType="separate"/>
        </w:r>
        <w:r>
          <w:rPr>
            <w:noProof/>
            <w:webHidden/>
          </w:rPr>
          <w:t>29</w:t>
        </w:r>
        <w:r>
          <w:rPr>
            <w:noProof/>
            <w:webHidden/>
          </w:rPr>
          <w:fldChar w:fldCharType="end"/>
        </w:r>
      </w:hyperlink>
    </w:p>
    <w:p w14:paraId="321E0599" w14:textId="34DEA360" w:rsidR="00B51CDA" w:rsidRDefault="00B51CDA">
      <w:pPr>
        <w:pStyle w:val="TOC2"/>
        <w:tabs>
          <w:tab w:val="right" w:leader="dot" w:pos="9350"/>
        </w:tabs>
        <w:rPr>
          <w:rFonts w:asciiTheme="minorHAnsi" w:eastAsiaTheme="minorEastAsia" w:hAnsiTheme="minorHAnsi" w:cs="Vrinda"/>
          <w:noProof/>
          <w:szCs w:val="30"/>
          <w:lang w:val="en-US" w:bidi="bn-IN"/>
        </w:rPr>
      </w:pPr>
      <w:hyperlink w:anchor="_Toc231553926" w:history="1">
        <w:r w:rsidRPr="000559BF">
          <w:rPr>
            <w:rStyle w:val="Hyperlink"/>
            <w:noProof/>
          </w:rPr>
          <w:t>3.3 Justification for the Regression Analysis</w:t>
        </w:r>
        <w:r>
          <w:rPr>
            <w:noProof/>
            <w:webHidden/>
          </w:rPr>
          <w:tab/>
        </w:r>
        <w:r>
          <w:rPr>
            <w:noProof/>
            <w:webHidden/>
          </w:rPr>
          <w:fldChar w:fldCharType="begin"/>
        </w:r>
        <w:r>
          <w:rPr>
            <w:noProof/>
            <w:webHidden/>
          </w:rPr>
          <w:instrText xml:space="preserve"> PAGEREF _Toc231553926 \h </w:instrText>
        </w:r>
        <w:r>
          <w:rPr>
            <w:noProof/>
            <w:webHidden/>
          </w:rPr>
        </w:r>
        <w:r>
          <w:rPr>
            <w:noProof/>
            <w:webHidden/>
          </w:rPr>
          <w:fldChar w:fldCharType="separate"/>
        </w:r>
        <w:r>
          <w:rPr>
            <w:noProof/>
            <w:webHidden/>
          </w:rPr>
          <w:t>29</w:t>
        </w:r>
        <w:r>
          <w:rPr>
            <w:noProof/>
            <w:webHidden/>
          </w:rPr>
          <w:fldChar w:fldCharType="end"/>
        </w:r>
      </w:hyperlink>
    </w:p>
    <w:p w14:paraId="44C995E0" w14:textId="7E44F7B3" w:rsidR="00B51CDA" w:rsidRDefault="00B51CDA">
      <w:pPr>
        <w:pStyle w:val="TOC2"/>
        <w:tabs>
          <w:tab w:val="right" w:leader="dot" w:pos="9350"/>
        </w:tabs>
        <w:rPr>
          <w:rFonts w:asciiTheme="minorHAnsi" w:eastAsiaTheme="minorEastAsia" w:hAnsiTheme="minorHAnsi" w:cs="Vrinda"/>
          <w:noProof/>
          <w:szCs w:val="30"/>
          <w:lang w:val="en-US" w:bidi="bn-IN"/>
        </w:rPr>
      </w:pPr>
      <w:hyperlink w:anchor="_Toc231553927" w:history="1">
        <w:r w:rsidRPr="000559BF">
          <w:rPr>
            <w:rStyle w:val="Hyperlink"/>
            <w:noProof/>
          </w:rPr>
          <w:t>3.4 Data Selection and Sampling Strategy</w:t>
        </w:r>
        <w:r>
          <w:rPr>
            <w:noProof/>
            <w:webHidden/>
          </w:rPr>
          <w:tab/>
        </w:r>
        <w:r>
          <w:rPr>
            <w:noProof/>
            <w:webHidden/>
          </w:rPr>
          <w:fldChar w:fldCharType="begin"/>
        </w:r>
        <w:r>
          <w:rPr>
            <w:noProof/>
            <w:webHidden/>
          </w:rPr>
          <w:instrText xml:space="preserve"> PAGEREF _Toc231553927 \h </w:instrText>
        </w:r>
        <w:r>
          <w:rPr>
            <w:noProof/>
            <w:webHidden/>
          </w:rPr>
        </w:r>
        <w:r>
          <w:rPr>
            <w:noProof/>
            <w:webHidden/>
          </w:rPr>
          <w:fldChar w:fldCharType="separate"/>
        </w:r>
        <w:r>
          <w:rPr>
            <w:noProof/>
            <w:webHidden/>
          </w:rPr>
          <w:t>30</w:t>
        </w:r>
        <w:r>
          <w:rPr>
            <w:noProof/>
            <w:webHidden/>
          </w:rPr>
          <w:fldChar w:fldCharType="end"/>
        </w:r>
      </w:hyperlink>
    </w:p>
    <w:p w14:paraId="04877D4F" w14:textId="38520B56" w:rsidR="00B51CDA" w:rsidRDefault="00B51CDA">
      <w:pPr>
        <w:pStyle w:val="TOC2"/>
        <w:tabs>
          <w:tab w:val="right" w:leader="dot" w:pos="9350"/>
        </w:tabs>
        <w:rPr>
          <w:rFonts w:asciiTheme="minorHAnsi" w:eastAsiaTheme="minorEastAsia" w:hAnsiTheme="minorHAnsi" w:cs="Vrinda"/>
          <w:noProof/>
          <w:szCs w:val="30"/>
          <w:lang w:val="en-US" w:bidi="bn-IN"/>
        </w:rPr>
      </w:pPr>
      <w:hyperlink w:anchor="_Toc231553928" w:history="1">
        <w:r w:rsidRPr="000559BF">
          <w:rPr>
            <w:rStyle w:val="Hyperlink"/>
            <w:noProof/>
          </w:rPr>
          <w:t>3.5 Data Sources and Data Collection</w:t>
        </w:r>
        <w:r>
          <w:rPr>
            <w:noProof/>
            <w:webHidden/>
          </w:rPr>
          <w:tab/>
        </w:r>
        <w:r>
          <w:rPr>
            <w:noProof/>
            <w:webHidden/>
          </w:rPr>
          <w:fldChar w:fldCharType="begin"/>
        </w:r>
        <w:r>
          <w:rPr>
            <w:noProof/>
            <w:webHidden/>
          </w:rPr>
          <w:instrText xml:space="preserve"> PAGEREF _Toc231553928 \h </w:instrText>
        </w:r>
        <w:r>
          <w:rPr>
            <w:noProof/>
            <w:webHidden/>
          </w:rPr>
        </w:r>
        <w:r>
          <w:rPr>
            <w:noProof/>
            <w:webHidden/>
          </w:rPr>
          <w:fldChar w:fldCharType="separate"/>
        </w:r>
        <w:r>
          <w:rPr>
            <w:noProof/>
            <w:webHidden/>
          </w:rPr>
          <w:t>31</w:t>
        </w:r>
        <w:r>
          <w:rPr>
            <w:noProof/>
            <w:webHidden/>
          </w:rPr>
          <w:fldChar w:fldCharType="end"/>
        </w:r>
      </w:hyperlink>
    </w:p>
    <w:p w14:paraId="5CDEE563" w14:textId="468B1195" w:rsidR="00B51CDA" w:rsidRDefault="00B51CDA">
      <w:pPr>
        <w:pStyle w:val="TOC2"/>
        <w:tabs>
          <w:tab w:val="right" w:leader="dot" w:pos="9350"/>
        </w:tabs>
        <w:rPr>
          <w:rFonts w:asciiTheme="minorHAnsi" w:eastAsiaTheme="minorEastAsia" w:hAnsiTheme="minorHAnsi" w:cs="Vrinda"/>
          <w:noProof/>
          <w:szCs w:val="30"/>
          <w:lang w:val="en-US" w:bidi="bn-IN"/>
        </w:rPr>
      </w:pPr>
      <w:hyperlink w:anchor="_Toc231553929" w:history="1">
        <w:r w:rsidRPr="000559BF">
          <w:rPr>
            <w:rStyle w:val="Hyperlink"/>
            <w:noProof/>
          </w:rPr>
          <w:t>3.6 Data Analysis Approach</w:t>
        </w:r>
        <w:r>
          <w:rPr>
            <w:noProof/>
            <w:webHidden/>
          </w:rPr>
          <w:tab/>
        </w:r>
        <w:r>
          <w:rPr>
            <w:noProof/>
            <w:webHidden/>
          </w:rPr>
          <w:fldChar w:fldCharType="begin"/>
        </w:r>
        <w:r>
          <w:rPr>
            <w:noProof/>
            <w:webHidden/>
          </w:rPr>
          <w:instrText xml:space="preserve"> PAGEREF _Toc231553929 \h </w:instrText>
        </w:r>
        <w:r>
          <w:rPr>
            <w:noProof/>
            <w:webHidden/>
          </w:rPr>
        </w:r>
        <w:r>
          <w:rPr>
            <w:noProof/>
            <w:webHidden/>
          </w:rPr>
          <w:fldChar w:fldCharType="separate"/>
        </w:r>
        <w:r>
          <w:rPr>
            <w:noProof/>
            <w:webHidden/>
          </w:rPr>
          <w:t>31</w:t>
        </w:r>
        <w:r>
          <w:rPr>
            <w:noProof/>
            <w:webHidden/>
          </w:rPr>
          <w:fldChar w:fldCharType="end"/>
        </w:r>
      </w:hyperlink>
    </w:p>
    <w:p w14:paraId="6E12EED0" w14:textId="6EF43BC9" w:rsidR="00B51CDA" w:rsidRDefault="00B51CDA">
      <w:pPr>
        <w:pStyle w:val="TOC2"/>
        <w:tabs>
          <w:tab w:val="right" w:leader="dot" w:pos="9350"/>
        </w:tabs>
        <w:rPr>
          <w:rFonts w:asciiTheme="minorHAnsi" w:eastAsiaTheme="minorEastAsia" w:hAnsiTheme="minorHAnsi" w:cs="Vrinda"/>
          <w:noProof/>
          <w:szCs w:val="30"/>
          <w:lang w:val="en-US" w:bidi="bn-IN"/>
        </w:rPr>
      </w:pPr>
      <w:hyperlink w:anchor="_Toc231553930" w:history="1">
        <w:r w:rsidRPr="000559BF">
          <w:rPr>
            <w:rStyle w:val="Hyperlink"/>
            <w:noProof/>
          </w:rPr>
          <w:t>3.7 Research Quality and Rigour</w:t>
        </w:r>
        <w:r>
          <w:rPr>
            <w:noProof/>
            <w:webHidden/>
          </w:rPr>
          <w:tab/>
        </w:r>
        <w:r>
          <w:rPr>
            <w:noProof/>
            <w:webHidden/>
          </w:rPr>
          <w:fldChar w:fldCharType="begin"/>
        </w:r>
        <w:r>
          <w:rPr>
            <w:noProof/>
            <w:webHidden/>
          </w:rPr>
          <w:instrText xml:space="preserve"> PAGEREF _Toc231553930 \h </w:instrText>
        </w:r>
        <w:r>
          <w:rPr>
            <w:noProof/>
            <w:webHidden/>
          </w:rPr>
        </w:r>
        <w:r>
          <w:rPr>
            <w:noProof/>
            <w:webHidden/>
          </w:rPr>
          <w:fldChar w:fldCharType="separate"/>
        </w:r>
        <w:r>
          <w:rPr>
            <w:noProof/>
            <w:webHidden/>
          </w:rPr>
          <w:t>32</w:t>
        </w:r>
        <w:r>
          <w:rPr>
            <w:noProof/>
            <w:webHidden/>
          </w:rPr>
          <w:fldChar w:fldCharType="end"/>
        </w:r>
      </w:hyperlink>
    </w:p>
    <w:p w14:paraId="67609852" w14:textId="52FE4EA1" w:rsidR="00B51CDA" w:rsidRDefault="00B51CDA">
      <w:pPr>
        <w:pStyle w:val="TOC2"/>
        <w:tabs>
          <w:tab w:val="right" w:leader="dot" w:pos="9350"/>
        </w:tabs>
        <w:rPr>
          <w:rFonts w:asciiTheme="minorHAnsi" w:eastAsiaTheme="minorEastAsia" w:hAnsiTheme="minorHAnsi" w:cs="Vrinda"/>
          <w:noProof/>
          <w:szCs w:val="30"/>
          <w:lang w:val="en-US" w:bidi="bn-IN"/>
        </w:rPr>
      </w:pPr>
      <w:hyperlink w:anchor="_Toc231553931" w:history="1">
        <w:r w:rsidRPr="000559BF">
          <w:rPr>
            <w:rStyle w:val="Hyperlink"/>
            <w:noProof/>
          </w:rPr>
          <w:t>3.8 Ethical Considerations</w:t>
        </w:r>
        <w:r>
          <w:rPr>
            <w:noProof/>
            <w:webHidden/>
          </w:rPr>
          <w:tab/>
        </w:r>
        <w:r>
          <w:rPr>
            <w:noProof/>
            <w:webHidden/>
          </w:rPr>
          <w:fldChar w:fldCharType="begin"/>
        </w:r>
        <w:r>
          <w:rPr>
            <w:noProof/>
            <w:webHidden/>
          </w:rPr>
          <w:instrText xml:space="preserve"> PAGEREF _Toc231553931 \h </w:instrText>
        </w:r>
        <w:r>
          <w:rPr>
            <w:noProof/>
            <w:webHidden/>
          </w:rPr>
        </w:r>
        <w:r>
          <w:rPr>
            <w:noProof/>
            <w:webHidden/>
          </w:rPr>
          <w:fldChar w:fldCharType="separate"/>
        </w:r>
        <w:r>
          <w:rPr>
            <w:noProof/>
            <w:webHidden/>
          </w:rPr>
          <w:t>32</w:t>
        </w:r>
        <w:r>
          <w:rPr>
            <w:noProof/>
            <w:webHidden/>
          </w:rPr>
          <w:fldChar w:fldCharType="end"/>
        </w:r>
      </w:hyperlink>
    </w:p>
    <w:p w14:paraId="7FC07E3E" w14:textId="0F2AA099" w:rsidR="00B51CDA" w:rsidRDefault="00B51CDA">
      <w:pPr>
        <w:pStyle w:val="TOC2"/>
        <w:tabs>
          <w:tab w:val="right" w:leader="dot" w:pos="9350"/>
        </w:tabs>
        <w:rPr>
          <w:rFonts w:asciiTheme="minorHAnsi" w:eastAsiaTheme="minorEastAsia" w:hAnsiTheme="minorHAnsi" w:cs="Vrinda"/>
          <w:noProof/>
          <w:szCs w:val="30"/>
          <w:lang w:val="en-US" w:bidi="bn-IN"/>
        </w:rPr>
      </w:pPr>
      <w:hyperlink w:anchor="_Toc231553932" w:history="1">
        <w:r w:rsidRPr="000559BF">
          <w:rPr>
            <w:rStyle w:val="Hyperlink"/>
            <w:noProof/>
          </w:rPr>
          <w:t>3.9 Chapter Summary</w:t>
        </w:r>
        <w:r>
          <w:rPr>
            <w:noProof/>
            <w:webHidden/>
          </w:rPr>
          <w:tab/>
        </w:r>
        <w:r>
          <w:rPr>
            <w:noProof/>
            <w:webHidden/>
          </w:rPr>
          <w:fldChar w:fldCharType="begin"/>
        </w:r>
        <w:r>
          <w:rPr>
            <w:noProof/>
            <w:webHidden/>
          </w:rPr>
          <w:instrText xml:space="preserve"> PAGEREF _Toc231553932 \h </w:instrText>
        </w:r>
        <w:r>
          <w:rPr>
            <w:noProof/>
            <w:webHidden/>
          </w:rPr>
        </w:r>
        <w:r>
          <w:rPr>
            <w:noProof/>
            <w:webHidden/>
          </w:rPr>
          <w:fldChar w:fldCharType="separate"/>
        </w:r>
        <w:r>
          <w:rPr>
            <w:noProof/>
            <w:webHidden/>
          </w:rPr>
          <w:t>32</w:t>
        </w:r>
        <w:r>
          <w:rPr>
            <w:noProof/>
            <w:webHidden/>
          </w:rPr>
          <w:fldChar w:fldCharType="end"/>
        </w:r>
      </w:hyperlink>
    </w:p>
    <w:p w14:paraId="16B8056A" w14:textId="01531B91" w:rsidR="00B51CDA" w:rsidRDefault="00B51CDA">
      <w:pPr>
        <w:pStyle w:val="TOC1"/>
        <w:tabs>
          <w:tab w:val="right" w:leader="dot" w:pos="9350"/>
        </w:tabs>
        <w:rPr>
          <w:rFonts w:asciiTheme="minorHAnsi" w:eastAsiaTheme="minorEastAsia" w:hAnsiTheme="minorHAnsi" w:cs="Vrinda"/>
          <w:noProof/>
          <w:szCs w:val="30"/>
          <w:lang w:val="en-US" w:bidi="bn-IN"/>
        </w:rPr>
      </w:pPr>
      <w:hyperlink w:anchor="_Toc231553933" w:history="1">
        <w:r w:rsidRPr="000559BF">
          <w:rPr>
            <w:rStyle w:val="Hyperlink"/>
            <w:noProof/>
          </w:rPr>
          <w:t>Chapter 04: Research Findings</w:t>
        </w:r>
        <w:r>
          <w:rPr>
            <w:noProof/>
            <w:webHidden/>
          </w:rPr>
          <w:tab/>
        </w:r>
        <w:r>
          <w:rPr>
            <w:noProof/>
            <w:webHidden/>
          </w:rPr>
          <w:fldChar w:fldCharType="begin"/>
        </w:r>
        <w:r>
          <w:rPr>
            <w:noProof/>
            <w:webHidden/>
          </w:rPr>
          <w:instrText xml:space="preserve"> PAGEREF _Toc231553933 \h </w:instrText>
        </w:r>
        <w:r>
          <w:rPr>
            <w:noProof/>
            <w:webHidden/>
          </w:rPr>
        </w:r>
        <w:r>
          <w:rPr>
            <w:noProof/>
            <w:webHidden/>
          </w:rPr>
          <w:fldChar w:fldCharType="separate"/>
        </w:r>
        <w:r>
          <w:rPr>
            <w:noProof/>
            <w:webHidden/>
          </w:rPr>
          <w:t>34</w:t>
        </w:r>
        <w:r>
          <w:rPr>
            <w:noProof/>
            <w:webHidden/>
          </w:rPr>
          <w:fldChar w:fldCharType="end"/>
        </w:r>
      </w:hyperlink>
    </w:p>
    <w:p w14:paraId="2CB474C6" w14:textId="1CFB1423" w:rsidR="00B51CDA" w:rsidRDefault="00B51CDA">
      <w:pPr>
        <w:pStyle w:val="TOC2"/>
        <w:tabs>
          <w:tab w:val="right" w:leader="dot" w:pos="9350"/>
        </w:tabs>
        <w:rPr>
          <w:rFonts w:asciiTheme="minorHAnsi" w:eastAsiaTheme="minorEastAsia" w:hAnsiTheme="minorHAnsi" w:cs="Vrinda"/>
          <w:noProof/>
          <w:szCs w:val="30"/>
          <w:lang w:val="en-US" w:bidi="bn-IN"/>
        </w:rPr>
      </w:pPr>
      <w:hyperlink w:anchor="_Toc231553934" w:history="1">
        <w:r w:rsidRPr="000559BF">
          <w:rPr>
            <w:rStyle w:val="Hyperlink"/>
            <w:noProof/>
          </w:rPr>
          <w:t>4.1 Graphical Analysis</w:t>
        </w:r>
        <w:r>
          <w:rPr>
            <w:noProof/>
            <w:webHidden/>
          </w:rPr>
          <w:tab/>
        </w:r>
        <w:r>
          <w:rPr>
            <w:noProof/>
            <w:webHidden/>
          </w:rPr>
          <w:fldChar w:fldCharType="begin"/>
        </w:r>
        <w:r>
          <w:rPr>
            <w:noProof/>
            <w:webHidden/>
          </w:rPr>
          <w:instrText xml:space="preserve"> PAGEREF _Toc231553934 \h </w:instrText>
        </w:r>
        <w:r>
          <w:rPr>
            <w:noProof/>
            <w:webHidden/>
          </w:rPr>
        </w:r>
        <w:r>
          <w:rPr>
            <w:noProof/>
            <w:webHidden/>
          </w:rPr>
          <w:fldChar w:fldCharType="separate"/>
        </w:r>
        <w:r>
          <w:rPr>
            <w:noProof/>
            <w:webHidden/>
          </w:rPr>
          <w:t>34</w:t>
        </w:r>
        <w:r>
          <w:rPr>
            <w:noProof/>
            <w:webHidden/>
          </w:rPr>
          <w:fldChar w:fldCharType="end"/>
        </w:r>
      </w:hyperlink>
    </w:p>
    <w:p w14:paraId="21F08B6D" w14:textId="27826F6B" w:rsidR="00B51CDA" w:rsidRDefault="00B51CDA">
      <w:pPr>
        <w:pStyle w:val="TOC3"/>
        <w:tabs>
          <w:tab w:val="right" w:leader="dot" w:pos="9350"/>
        </w:tabs>
        <w:rPr>
          <w:rFonts w:asciiTheme="minorHAnsi" w:eastAsiaTheme="minorEastAsia" w:hAnsiTheme="minorHAnsi" w:cs="Vrinda"/>
          <w:noProof/>
          <w:szCs w:val="30"/>
          <w:lang w:val="en-US" w:bidi="bn-IN"/>
        </w:rPr>
      </w:pPr>
      <w:hyperlink w:anchor="_Toc231553935" w:history="1">
        <w:r w:rsidRPr="000559BF">
          <w:rPr>
            <w:rStyle w:val="Hyperlink"/>
            <w:noProof/>
          </w:rPr>
          <w:t>4.1.1 Demographic Composition: Gender</w:t>
        </w:r>
        <w:r>
          <w:rPr>
            <w:noProof/>
            <w:webHidden/>
          </w:rPr>
          <w:tab/>
        </w:r>
        <w:r>
          <w:rPr>
            <w:noProof/>
            <w:webHidden/>
          </w:rPr>
          <w:fldChar w:fldCharType="begin"/>
        </w:r>
        <w:r>
          <w:rPr>
            <w:noProof/>
            <w:webHidden/>
          </w:rPr>
          <w:instrText xml:space="preserve"> PAGEREF _Toc231553935 \h </w:instrText>
        </w:r>
        <w:r>
          <w:rPr>
            <w:noProof/>
            <w:webHidden/>
          </w:rPr>
        </w:r>
        <w:r>
          <w:rPr>
            <w:noProof/>
            <w:webHidden/>
          </w:rPr>
          <w:fldChar w:fldCharType="separate"/>
        </w:r>
        <w:r>
          <w:rPr>
            <w:noProof/>
            <w:webHidden/>
          </w:rPr>
          <w:t>34</w:t>
        </w:r>
        <w:r>
          <w:rPr>
            <w:noProof/>
            <w:webHidden/>
          </w:rPr>
          <w:fldChar w:fldCharType="end"/>
        </w:r>
      </w:hyperlink>
    </w:p>
    <w:p w14:paraId="2421909E" w14:textId="6099D845" w:rsidR="00B51CDA" w:rsidRDefault="00B51CDA">
      <w:pPr>
        <w:pStyle w:val="TOC3"/>
        <w:tabs>
          <w:tab w:val="right" w:leader="dot" w:pos="9350"/>
        </w:tabs>
        <w:rPr>
          <w:rFonts w:asciiTheme="minorHAnsi" w:eastAsiaTheme="minorEastAsia" w:hAnsiTheme="minorHAnsi" w:cs="Vrinda"/>
          <w:noProof/>
          <w:szCs w:val="30"/>
          <w:lang w:val="en-US" w:bidi="bn-IN"/>
        </w:rPr>
      </w:pPr>
      <w:hyperlink w:anchor="_Toc231553936" w:history="1">
        <w:r w:rsidRPr="000559BF">
          <w:rPr>
            <w:rStyle w:val="Hyperlink"/>
            <w:noProof/>
          </w:rPr>
          <w:t>4.1.2 Demographic Composition: Age</w:t>
        </w:r>
        <w:r>
          <w:rPr>
            <w:noProof/>
            <w:webHidden/>
          </w:rPr>
          <w:tab/>
        </w:r>
        <w:r>
          <w:rPr>
            <w:noProof/>
            <w:webHidden/>
          </w:rPr>
          <w:fldChar w:fldCharType="begin"/>
        </w:r>
        <w:r>
          <w:rPr>
            <w:noProof/>
            <w:webHidden/>
          </w:rPr>
          <w:instrText xml:space="preserve"> PAGEREF _Toc231553936 \h </w:instrText>
        </w:r>
        <w:r>
          <w:rPr>
            <w:noProof/>
            <w:webHidden/>
          </w:rPr>
        </w:r>
        <w:r>
          <w:rPr>
            <w:noProof/>
            <w:webHidden/>
          </w:rPr>
          <w:fldChar w:fldCharType="separate"/>
        </w:r>
        <w:r>
          <w:rPr>
            <w:noProof/>
            <w:webHidden/>
          </w:rPr>
          <w:t>35</w:t>
        </w:r>
        <w:r>
          <w:rPr>
            <w:noProof/>
            <w:webHidden/>
          </w:rPr>
          <w:fldChar w:fldCharType="end"/>
        </w:r>
      </w:hyperlink>
    </w:p>
    <w:p w14:paraId="36B5C3D5" w14:textId="7C34B8F6" w:rsidR="00B51CDA" w:rsidRDefault="00B51CDA">
      <w:pPr>
        <w:pStyle w:val="TOC3"/>
        <w:tabs>
          <w:tab w:val="right" w:leader="dot" w:pos="9350"/>
        </w:tabs>
        <w:rPr>
          <w:rFonts w:asciiTheme="minorHAnsi" w:eastAsiaTheme="minorEastAsia" w:hAnsiTheme="minorHAnsi" w:cs="Vrinda"/>
          <w:noProof/>
          <w:szCs w:val="30"/>
          <w:lang w:val="en-US" w:bidi="bn-IN"/>
        </w:rPr>
      </w:pPr>
      <w:hyperlink w:anchor="_Toc231553937" w:history="1">
        <w:r w:rsidRPr="000559BF">
          <w:rPr>
            <w:rStyle w:val="Hyperlink"/>
            <w:noProof/>
          </w:rPr>
          <w:t>4.1.3 Customer Visit Frequency</w:t>
        </w:r>
        <w:r>
          <w:rPr>
            <w:noProof/>
            <w:webHidden/>
          </w:rPr>
          <w:tab/>
        </w:r>
        <w:r>
          <w:rPr>
            <w:noProof/>
            <w:webHidden/>
          </w:rPr>
          <w:fldChar w:fldCharType="begin"/>
        </w:r>
        <w:r>
          <w:rPr>
            <w:noProof/>
            <w:webHidden/>
          </w:rPr>
          <w:instrText xml:space="preserve"> PAGEREF _Toc231553937 \h </w:instrText>
        </w:r>
        <w:r>
          <w:rPr>
            <w:noProof/>
            <w:webHidden/>
          </w:rPr>
        </w:r>
        <w:r>
          <w:rPr>
            <w:noProof/>
            <w:webHidden/>
          </w:rPr>
          <w:fldChar w:fldCharType="separate"/>
        </w:r>
        <w:r>
          <w:rPr>
            <w:noProof/>
            <w:webHidden/>
          </w:rPr>
          <w:t>36</w:t>
        </w:r>
        <w:r>
          <w:rPr>
            <w:noProof/>
            <w:webHidden/>
          </w:rPr>
          <w:fldChar w:fldCharType="end"/>
        </w:r>
      </w:hyperlink>
    </w:p>
    <w:p w14:paraId="76269253" w14:textId="1DD16233" w:rsidR="00B51CDA" w:rsidRDefault="00B51CDA">
      <w:pPr>
        <w:pStyle w:val="TOC3"/>
        <w:tabs>
          <w:tab w:val="right" w:leader="dot" w:pos="9350"/>
        </w:tabs>
        <w:rPr>
          <w:rFonts w:asciiTheme="minorHAnsi" w:eastAsiaTheme="minorEastAsia" w:hAnsiTheme="minorHAnsi" w:cs="Vrinda"/>
          <w:noProof/>
          <w:szCs w:val="30"/>
          <w:lang w:val="en-US" w:bidi="bn-IN"/>
        </w:rPr>
      </w:pPr>
      <w:hyperlink w:anchor="_Toc231553938" w:history="1">
        <w:r w:rsidRPr="000559BF">
          <w:rPr>
            <w:rStyle w:val="Hyperlink"/>
            <w:noProof/>
          </w:rPr>
          <w:t>4.1.4 McDonald’s Recommendation</w:t>
        </w:r>
        <w:r>
          <w:rPr>
            <w:noProof/>
            <w:webHidden/>
          </w:rPr>
          <w:tab/>
        </w:r>
        <w:r>
          <w:rPr>
            <w:noProof/>
            <w:webHidden/>
          </w:rPr>
          <w:fldChar w:fldCharType="begin"/>
        </w:r>
        <w:r>
          <w:rPr>
            <w:noProof/>
            <w:webHidden/>
          </w:rPr>
          <w:instrText xml:space="preserve"> PAGEREF _Toc231553938 \h </w:instrText>
        </w:r>
        <w:r>
          <w:rPr>
            <w:noProof/>
            <w:webHidden/>
          </w:rPr>
        </w:r>
        <w:r>
          <w:rPr>
            <w:noProof/>
            <w:webHidden/>
          </w:rPr>
          <w:fldChar w:fldCharType="separate"/>
        </w:r>
        <w:r>
          <w:rPr>
            <w:noProof/>
            <w:webHidden/>
          </w:rPr>
          <w:t>37</w:t>
        </w:r>
        <w:r>
          <w:rPr>
            <w:noProof/>
            <w:webHidden/>
          </w:rPr>
          <w:fldChar w:fldCharType="end"/>
        </w:r>
      </w:hyperlink>
    </w:p>
    <w:p w14:paraId="40C87316" w14:textId="1679DCEC" w:rsidR="00B51CDA" w:rsidRDefault="00B51CDA">
      <w:pPr>
        <w:pStyle w:val="TOC3"/>
        <w:tabs>
          <w:tab w:val="right" w:leader="dot" w:pos="9350"/>
        </w:tabs>
        <w:rPr>
          <w:rFonts w:asciiTheme="minorHAnsi" w:eastAsiaTheme="minorEastAsia" w:hAnsiTheme="minorHAnsi" w:cs="Vrinda"/>
          <w:noProof/>
          <w:szCs w:val="30"/>
          <w:lang w:val="en-US" w:bidi="bn-IN"/>
        </w:rPr>
      </w:pPr>
      <w:hyperlink w:anchor="_Toc231553939" w:history="1">
        <w:r w:rsidRPr="000559BF">
          <w:rPr>
            <w:rStyle w:val="Hyperlink"/>
            <w:noProof/>
          </w:rPr>
          <w:t>4.1.5 Most Influential Factor</w:t>
        </w:r>
        <w:r>
          <w:rPr>
            <w:noProof/>
            <w:webHidden/>
          </w:rPr>
          <w:tab/>
        </w:r>
        <w:r>
          <w:rPr>
            <w:noProof/>
            <w:webHidden/>
          </w:rPr>
          <w:fldChar w:fldCharType="begin"/>
        </w:r>
        <w:r>
          <w:rPr>
            <w:noProof/>
            <w:webHidden/>
          </w:rPr>
          <w:instrText xml:space="preserve"> PAGEREF _Toc231553939 \h </w:instrText>
        </w:r>
        <w:r>
          <w:rPr>
            <w:noProof/>
            <w:webHidden/>
          </w:rPr>
        </w:r>
        <w:r>
          <w:rPr>
            <w:noProof/>
            <w:webHidden/>
          </w:rPr>
          <w:fldChar w:fldCharType="separate"/>
        </w:r>
        <w:r>
          <w:rPr>
            <w:noProof/>
            <w:webHidden/>
          </w:rPr>
          <w:t>38</w:t>
        </w:r>
        <w:r>
          <w:rPr>
            <w:noProof/>
            <w:webHidden/>
          </w:rPr>
          <w:fldChar w:fldCharType="end"/>
        </w:r>
      </w:hyperlink>
    </w:p>
    <w:p w14:paraId="64F3F346" w14:textId="6013A7D0" w:rsidR="00B51CDA" w:rsidRDefault="00B51CDA">
      <w:pPr>
        <w:pStyle w:val="TOC2"/>
        <w:tabs>
          <w:tab w:val="right" w:leader="dot" w:pos="9350"/>
        </w:tabs>
        <w:rPr>
          <w:rFonts w:asciiTheme="minorHAnsi" w:eastAsiaTheme="minorEastAsia" w:hAnsiTheme="minorHAnsi" w:cs="Vrinda"/>
          <w:noProof/>
          <w:szCs w:val="30"/>
          <w:lang w:val="en-US" w:bidi="bn-IN"/>
        </w:rPr>
      </w:pPr>
      <w:hyperlink w:anchor="_Toc231553940" w:history="1">
        <w:r w:rsidRPr="000559BF">
          <w:rPr>
            <w:rStyle w:val="Hyperlink"/>
            <w:noProof/>
          </w:rPr>
          <w:t>4.2 Descriptive Analysis</w:t>
        </w:r>
        <w:r>
          <w:rPr>
            <w:noProof/>
            <w:webHidden/>
          </w:rPr>
          <w:tab/>
        </w:r>
        <w:r>
          <w:rPr>
            <w:noProof/>
            <w:webHidden/>
          </w:rPr>
          <w:fldChar w:fldCharType="begin"/>
        </w:r>
        <w:r>
          <w:rPr>
            <w:noProof/>
            <w:webHidden/>
          </w:rPr>
          <w:instrText xml:space="preserve"> PAGEREF _Toc231553940 \h </w:instrText>
        </w:r>
        <w:r>
          <w:rPr>
            <w:noProof/>
            <w:webHidden/>
          </w:rPr>
        </w:r>
        <w:r>
          <w:rPr>
            <w:noProof/>
            <w:webHidden/>
          </w:rPr>
          <w:fldChar w:fldCharType="separate"/>
        </w:r>
        <w:r>
          <w:rPr>
            <w:noProof/>
            <w:webHidden/>
          </w:rPr>
          <w:t>40</w:t>
        </w:r>
        <w:r>
          <w:rPr>
            <w:noProof/>
            <w:webHidden/>
          </w:rPr>
          <w:fldChar w:fldCharType="end"/>
        </w:r>
      </w:hyperlink>
    </w:p>
    <w:p w14:paraId="7DC8ADED" w14:textId="0F37BE15" w:rsidR="00B51CDA" w:rsidRDefault="00B51CDA">
      <w:pPr>
        <w:pStyle w:val="TOC2"/>
        <w:tabs>
          <w:tab w:val="right" w:leader="dot" w:pos="9350"/>
        </w:tabs>
        <w:rPr>
          <w:rFonts w:asciiTheme="minorHAnsi" w:eastAsiaTheme="minorEastAsia" w:hAnsiTheme="minorHAnsi" w:cs="Vrinda"/>
          <w:noProof/>
          <w:szCs w:val="30"/>
          <w:lang w:val="en-US" w:bidi="bn-IN"/>
        </w:rPr>
      </w:pPr>
      <w:hyperlink w:anchor="_Toc231553941" w:history="1">
        <w:r w:rsidRPr="000559BF">
          <w:rPr>
            <w:rStyle w:val="Hyperlink"/>
            <w:noProof/>
          </w:rPr>
          <w:t>4.3 Statistical Analysis</w:t>
        </w:r>
        <w:r>
          <w:rPr>
            <w:noProof/>
            <w:webHidden/>
          </w:rPr>
          <w:tab/>
        </w:r>
        <w:r>
          <w:rPr>
            <w:noProof/>
            <w:webHidden/>
          </w:rPr>
          <w:fldChar w:fldCharType="begin"/>
        </w:r>
        <w:r>
          <w:rPr>
            <w:noProof/>
            <w:webHidden/>
          </w:rPr>
          <w:instrText xml:space="preserve"> PAGEREF _Toc231553941 \h </w:instrText>
        </w:r>
        <w:r>
          <w:rPr>
            <w:noProof/>
            <w:webHidden/>
          </w:rPr>
        </w:r>
        <w:r>
          <w:rPr>
            <w:noProof/>
            <w:webHidden/>
          </w:rPr>
          <w:fldChar w:fldCharType="separate"/>
        </w:r>
        <w:r>
          <w:rPr>
            <w:noProof/>
            <w:webHidden/>
          </w:rPr>
          <w:t>41</w:t>
        </w:r>
        <w:r>
          <w:rPr>
            <w:noProof/>
            <w:webHidden/>
          </w:rPr>
          <w:fldChar w:fldCharType="end"/>
        </w:r>
      </w:hyperlink>
    </w:p>
    <w:p w14:paraId="16C553B6" w14:textId="2738134B" w:rsidR="00B51CDA" w:rsidRDefault="00B51CDA">
      <w:pPr>
        <w:pStyle w:val="TOC3"/>
        <w:tabs>
          <w:tab w:val="right" w:leader="dot" w:pos="9350"/>
        </w:tabs>
        <w:rPr>
          <w:rFonts w:asciiTheme="minorHAnsi" w:eastAsiaTheme="minorEastAsia" w:hAnsiTheme="minorHAnsi" w:cs="Vrinda"/>
          <w:noProof/>
          <w:szCs w:val="30"/>
          <w:lang w:val="en-US" w:bidi="bn-IN"/>
        </w:rPr>
      </w:pPr>
      <w:hyperlink w:anchor="_Toc231553942" w:history="1">
        <w:r w:rsidRPr="000559BF">
          <w:rPr>
            <w:rStyle w:val="Hyperlink"/>
            <w:noProof/>
          </w:rPr>
          <w:t>4.3.1 Correlation Matrix</w:t>
        </w:r>
        <w:r>
          <w:rPr>
            <w:noProof/>
            <w:webHidden/>
          </w:rPr>
          <w:tab/>
        </w:r>
        <w:r>
          <w:rPr>
            <w:noProof/>
            <w:webHidden/>
          </w:rPr>
          <w:fldChar w:fldCharType="begin"/>
        </w:r>
        <w:r>
          <w:rPr>
            <w:noProof/>
            <w:webHidden/>
          </w:rPr>
          <w:instrText xml:space="preserve"> PAGEREF _Toc231553942 \h </w:instrText>
        </w:r>
        <w:r>
          <w:rPr>
            <w:noProof/>
            <w:webHidden/>
          </w:rPr>
        </w:r>
        <w:r>
          <w:rPr>
            <w:noProof/>
            <w:webHidden/>
          </w:rPr>
          <w:fldChar w:fldCharType="separate"/>
        </w:r>
        <w:r>
          <w:rPr>
            <w:noProof/>
            <w:webHidden/>
          </w:rPr>
          <w:t>41</w:t>
        </w:r>
        <w:r>
          <w:rPr>
            <w:noProof/>
            <w:webHidden/>
          </w:rPr>
          <w:fldChar w:fldCharType="end"/>
        </w:r>
      </w:hyperlink>
    </w:p>
    <w:p w14:paraId="2B293546" w14:textId="5EB6A3CF" w:rsidR="00B51CDA" w:rsidRDefault="00B51CDA">
      <w:pPr>
        <w:pStyle w:val="TOC3"/>
        <w:tabs>
          <w:tab w:val="right" w:leader="dot" w:pos="9350"/>
        </w:tabs>
        <w:rPr>
          <w:rFonts w:asciiTheme="minorHAnsi" w:eastAsiaTheme="minorEastAsia" w:hAnsiTheme="minorHAnsi" w:cs="Vrinda"/>
          <w:noProof/>
          <w:szCs w:val="30"/>
          <w:lang w:val="en-US" w:bidi="bn-IN"/>
        </w:rPr>
      </w:pPr>
      <w:hyperlink w:anchor="_Toc231553943" w:history="1">
        <w:r w:rsidRPr="000559BF">
          <w:rPr>
            <w:rStyle w:val="Hyperlink"/>
            <w:noProof/>
          </w:rPr>
          <w:t>4.3.2 VIF Test</w:t>
        </w:r>
        <w:r>
          <w:rPr>
            <w:noProof/>
            <w:webHidden/>
          </w:rPr>
          <w:tab/>
        </w:r>
        <w:r>
          <w:rPr>
            <w:noProof/>
            <w:webHidden/>
          </w:rPr>
          <w:fldChar w:fldCharType="begin"/>
        </w:r>
        <w:r>
          <w:rPr>
            <w:noProof/>
            <w:webHidden/>
          </w:rPr>
          <w:instrText xml:space="preserve"> PAGEREF _Toc231553943 \h </w:instrText>
        </w:r>
        <w:r>
          <w:rPr>
            <w:noProof/>
            <w:webHidden/>
          </w:rPr>
        </w:r>
        <w:r>
          <w:rPr>
            <w:noProof/>
            <w:webHidden/>
          </w:rPr>
          <w:fldChar w:fldCharType="separate"/>
        </w:r>
        <w:r>
          <w:rPr>
            <w:noProof/>
            <w:webHidden/>
          </w:rPr>
          <w:t>42</w:t>
        </w:r>
        <w:r>
          <w:rPr>
            <w:noProof/>
            <w:webHidden/>
          </w:rPr>
          <w:fldChar w:fldCharType="end"/>
        </w:r>
      </w:hyperlink>
    </w:p>
    <w:p w14:paraId="66ED9532" w14:textId="4F61FD75" w:rsidR="00B51CDA" w:rsidRDefault="00B51CDA">
      <w:pPr>
        <w:pStyle w:val="TOC3"/>
        <w:tabs>
          <w:tab w:val="right" w:leader="dot" w:pos="9350"/>
        </w:tabs>
        <w:rPr>
          <w:rFonts w:asciiTheme="minorHAnsi" w:eastAsiaTheme="minorEastAsia" w:hAnsiTheme="minorHAnsi" w:cs="Vrinda"/>
          <w:noProof/>
          <w:szCs w:val="30"/>
          <w:lang w:val="en-US" w:bidi="bn-IN"/>
        </w:rPr>
      </w:pPr>
      <w:hyperlink w:anchor="_Toc231553944" w:history="1">
        <w:r w:rsidRPr="000559BF">
          <w:rPr>
            <w:rStyle w:val="Hyperlink"/>
            <w:noProof/>
          </w:rPr>
          <w:t>4.3.3 Regression Analysis</w:t>
        </w:r>
        <w:r>
          <w:rPr>
            <w:noProof/>
            <w:webHidden/>
          </w:rPr>
          <w:tab/>
        </w:r>
        <w:r>
          <w:rPr>
            <w:noProof/>
            <w:webHidden/>
          </w:rPr>
          <w:fldChar w:fldCharType="begin"/>
        </w:r>
        <w:r>
          <w:rPr>
            <w:noProof/>
            <w:webHidden/>
          </w:rPr>
          <w:instrText xml:space="preserve"> PAGEREF _Toc231553944 \h </w:instrText>
        </w:r>
        <w:r>
          <w:rPr>
            <w:noProof/>
            <w:webHidden/>
          </w:rPr>
        </w:r>
        <w:r>
          <w:rPr>
            <w:noProof/>
            <w:webHidden/>
          </w:rPr>
          <w:fldChar w:fldCharType="separate"/>
        </w:r>
        <w:r>
          <w:rPr>
            <w:noProof/>
            <w:webHidden/>
          </w:rPr>
          <w:t>44</w:t>
        </w:r>
        <w:r>
          <w:rPr>
            <w:noProof/>
            <w:webHidden/>
          </w:rPr>
          <w:fldChar w:fldCharType="end"/>
        </w:r>
      </w:hyperlink>
    </w:p>
    <w:p w14:paraId="4381860A" w14:textId="6759B5C6" w:rsidR="00B51CDA" w:rsidRDefault="00B51CDA">
      <w:pPr>
        <w:pStyle w:val="TOC2"/>
        <w:tabs>
          <w:tab w:val="right" w:leader="dot" w:pos="9350"/>
        </w:tabs>
        <w:rPr>
          <w:rFonts w:asciiTheme="minorHAnsi" w:eastAsiaTheme="minorEastAsia" w:hAnsiTheme="minorHAnsi" w:cs="Vrinda"/>
          <w:noProof/>
          <w:szCs w:val="30"/>
          <w:lang w:val="en-US" w:bidi="bn-IN"/>
        </w:rPr>
      </w:pPr>
      <w:hyperlink w:anchor="_Toc231553945" w:history="1">
        <w:r w:rsidRPr="000559BF">
          <w:rPr>
            <w:rStyle w:val="Hyperlink"/>
            <w:noProof/>
          </w:rPr>
          <w:t>4.4 Chapter Conclusion</w:t>
        </w:r>
        <w:r>
          <w:rPr>
            <w:noProof/>
            <w:webHidden/>
          </w:rPr>
          <w:tab/>
        </w:r>
        <w:r>
          <w:rPr>
            <w:noProof/>
            <w:webHidden/>
          </w:rPr>
          <w:fldChar w:fldCharType="begin"/>
        </w:r>
        <w:r>
          <w:rPr>
            <w:noProof/>
            <w:webHidden/>
          </w:rPr>
          <w:instrText xml:space="preserve"> PAGEREF _Toc231553945 \h </w:instrText>
        </w:r>
        <w:r>
          <w:rPr>
            <w:noProof/>
            <w:webHidden/>
          </w:rPr>
        </w:r>
        <w:r>
          <w:rPr>
            <w:noProof/>
            <w:webHidden/>
          </w:rPr>
          <w:fldChar w:fldCharType="separate"/>
        </w:r>
        <w:r>
          <w:rPr>
            <w:noProof/>
            <w:webHidden/>
          </w:rPr>
          <w:t>46</w:t>
        </w:r>
        <w:r>
          <w:rPr>
            <w:noProof/>
            <w:webHidden/>
          </w:rPr>
          <w:fldChar w:fldCharType="end"/>
        </w:r>
      </w:hyperlink>
    </w:p>
    <w:p w14:paraId="5B001688" w14:textId="39F6C55A" w:rsidR="00B51CDA" w:rsidRDefault="00B51CDA">
      <w:pPr>
        <w:pStyle w:val="TOC1"/>
        <w:tabs>
          <w:tab w:val="right" w:leader="dot" w:pos="9350"/>
        </w:tabs>
        <w:rPr>
          <w:rFonts w:asciiTheme="minorHAnsi" w:eastAsiaTheme="minorEastAsia" w:hAnsiTheme="minorHAnsi" w:cs="Vrinda"/>
          <w:noProof/>
          <w:szCs w:val="30"/>
          <w:lang w:val="en-US" w:bidi="bn-IN"/>
        </w:rPr>
      </w:pPr>
      <w:hyperlink w:anchor="_Toc231553946" w:history="1">
        <w:r w:rsidRPr="000559BF">
          <w:rPr>
            <w:rStyle w:val="Hyperlink"/>
            <w:noProof/>
          </w:rPr>
          <w:t>Chapter 05: Discussion</w:t>
        </w:r>
        <w:r>
          <w:rPr>
            <w:noProof/>
            <w:webHidden/>
          </w:rPr>
          <w:tab/>
        </w:r>
        <w:r>
          <w:rPr>
            <w:noProof/>
            <w:webHidden/>
          </w:rPr>
          <w:fldChar w:fldCharType="begin"/>
        </w:r>
        <w:r>
          <w:rPr>
            <w:noProof/>
            <w:webHidden/>
          </w:rPr>
          <w:instrText xml:space="preserve"> PAGEREF _Toc231553946 \h </w:instrText>
        </w:r>
        <w:r>
          <w:rPr>
            <w:noProof/>
            <w:webHidden/>
          </w:rPr>
        </w:r>
        <w:r>
          <w:rPr>
            <w:noProof/>
            <w:webHidden/>
          </w:rPr>
          <w:fldChar w:fldCharType="separate"/>
        </w:r>
        <w:r>
          <w:rPr>
            <w:noProof/>
            <w:webHidden/>
          </w:rPr>
          <w:t>48</w:t>
        </w:r>
        <w:r>
          <w:rPr>
            <w:noProof/>
            <w:webHidden/>
          </w:rPr>
          <w:fldChar w:fldCharType="end"/>
        </w:r>
      </w:hyperlink>
    </w:p>
    <w:p w14:paraId="2D6D44A3" w14:textId="0935499E" w:rsidR="00B51CDA" w:rsidRDefault="00B51CDA">
      <w:pPr>
        <w:pStyle w:val="TOC2"/>
        <w:tabs>
          <w:tab w:val="right" w:leader="dot" w:pos="9350"/>
        </w:tabs>
        <w:rPr>
          <w:rFonts w:asciiTheme="minorHAnsi" w:eastAsiaTheme="minorEastAsia" w:hAnsiTheme="minorHAnsi" w:cs="Vrinda"/>
          <w:noProof/>
          <w:szCs w:val="30"/>
          <w:lang w:val="en-US" w:bidi="bn-IN"/>
        </w:rPr>
      </w:pPr>
      <w:hyperlink w:anchor="_Toc231553947" w:history="1">
        <w:r w:rsidRPr="000559BF">
          <w:rPr>
            <w:rStyle w:val="Hyperlink"/>
            <w:noProof/>
          </w:rPr>
          <w:t>5.1 Graphical Analysis</w:t>
        </w:r>
        <w:r>
          <w:rPr>
            <w:noProof/>
            <w:webHidden/>
          </w:rPr>
          <w:tab/>
        </w:r>
        <w:r>
          <w:rPr>
            <w:noProof/>
            <w:webHidden/>
          </w:rPr>
          <w:fldChar w:fldCharType="begin"/>
        </w:r>
        <w:r>
          <w:rPr>
            <w:noProof/>
            <w:webHidden/>
          </w:rPr>
          <w:instrText xml:space="preserve"> PAGEREF _Toc231553947 \h </w:instrText>
        </w:r>
        <w:r>
          <w:rPr>
            <w:noProof/>
            <w:webHidden/>
          </w:rPr>
        </w:r>
        <w:r>
          <w:rPr>
            <w:noProof/>
            <w:webHidden/>
          </w:rPr>
          <w:fldChar w:fldCharType="separate"/>
        </w:r>
        <w:r>
          <w:rPr>
            <w:noProof/>
            <w:webHidden/>
          </w:rPr>
          <w:t>48</w:t>
        </w:r>
        <w:r>
          <w:rPr>
            <w:noProof/>
            <w:webHidden/>
          </w:rPr>
          <w:fldChar w:fldCharType="end"/>
        </w:r>
      </w:hyperlink>
    </w:p>
    <w:p w14:paraId="53EEE3E6" w14:textId="6804412A" w:rsidR="00B51CDA" w:rsidRDefault="00B51CDA">
      <w:pPr>
        <w:pStyle w:val="TOC2"/>
        <w:tabs>
          <w:tab w:val="right" w:leader="dot" w:pos="9350"/>
        </w:tabs>
        <w:rPr>
          <w:rFonts w:asciiTheme="minorHAnsi" w:eastAsiaTheme="minorEastAsia" w:hAnsiTheme="minorHAnsi" w:cs="Vrinda"/>
          <w:noProof/>
          <w:szCs w:val="30"/>
          <w:lang w:val="en-US" w:bidi="bn-IN"/>
        </w:rPr>
      </w:pPr>
      <w:hyperlink w:anchor="_Toc231553948" w:history="1">
        <w:r w:rsidRPr="000559BF">
          <w:rPr>
            <w:rStyle w:val="Hyperlink"/>
            <w:noProof/>
          </w:rPr>
          <w:t>5.2 Descriptive Analysis</w:t>
        </w:r>
        <w:r>
          <w:rPr>
            <w:noProof/>
            <w:webHidden/>
          </w:rPr>
          <w:tab/>
        </w:r>
        <w:r>
          <w:rPr>
            <w:noProof/>
            <w:webHidden/>
          </w:rPr>
          <w:fldChar w:fldCharType="begin"/>
        </w:r>
        <w:r>
          <w:rPr>
            <w:noProof/>
            <w:webHidden/>
          </w:rPr>
          <w:instrText xml:space="preserve"> PAGEREF _Toc231553948 \h </w:instrText>
        </w:r>
        <w:r>
          <w:rPr>
            <w:noProof/>
            <w:webHidden/>
          </w:rPr>
        </w:r>
        <w:r>
          <w:rPr>
            <w:noProof/>
            <w:webHidden/>
          </w:rPr>
          <w:fldChar w:fldCharType="separate"/>
        </w:r>
        <w:r>
          <w:rPr>
            <w:noProof/>
            <w:webHidden/>
          </w:rPr>
          <w:t>51</w:t>
        </w:r>
        <w:r>
          <w:rPr>
            <w:noProof/>
            <w:webHidden/>
          </w:rPr>
          <w:fldChar w:fldCharType="end"/>
        </w:r>
      </w:hyperlink>
    </w:p>
    <w:p w14:paraId="0EA9E1B9" w14:textId="18977695" w:rsidR="00B51CDA" w:rsidRDefault="00B51CDA">
      <w:pPr>
        <w:pStyle w:val="TOC2"/>
        <w:tabs>
          <w:tab w:val="right" w:leader="dot" w:pos="9350"/>
        </w:tabs>
        <w:rPr>
          <w:rFonts w:asciiTheme="minorHAnsi" w:eastAsiaTheme="minorEastAsia" w:hAnsiTheme="minorHAnsi" w:cs="Vrinda"/>
          <w:noProof/>
          <w:szCs w:val="30"/>
          <w:lang w:val="en-US" w:bidi="bn-IN"/>
        </w:rPr>
      </w:pPr>
      <w:hyperlink w:anchor="_Toc231553949" w:history="1">
        <w:r w:rsidRPr="000559BF">
          <w:rPr>
            <w:rStyle w:val="Hyperlink"/>
            <w:noProof/>
          </w:rPr>
          <w:t>5.3 Statistical Analysis</w:t>
        </w:r>
        <w:r>
          <w:rPr>
            <w:noProof/>
            <w:webHidden/>
          </w:rPr>
          <w:tab/>
        </w:r>
        <w:r>
          <w:rPr>
            <w:noProof/>
            <w:webHidden/>
          </w:rPr>
          <w:fldChar w:fldCharType="begin"/>
        </w:r>
        <w:r>
          <w:rPr>
            <w:noProof/>
            <w:webHidden/>
          </w:rPr>
          <w:instrText xml:space="preserve"> PAGEREF _Toc231553949 \h </w:instrText>
        </w:r>
        <w:r>
          <w:rPr>
            <w:noProof/>
            <w:webHidden/>
          </w:rPr>
        </w:r>
        <w:r>
          <w:rPr>
            <w:noProof/>
            <w:webHidden/>
          </w:rPr>
          <w:fldChar w:fldCharType="separate"/>
        </w:r>
        <w:r>
          <w:rPr>
            <w:noProof/>
            <w:webHidden/>
          </w:rPr>
          <w:t>53</w:t>
        </w:r>
        <w:r>
          <w:rPr>
            <w:noProof/>
            <w:webHidden/>
          </w:rPr>
          <w:fldChar w:fldCharType="end"/>
        </w:r>
      </w:hyperlink>
    </w:p>
    <w:p w14:paraId="264530A7" w14:textId="56446DB8" w:rsidR="00B51CDA" w:rsidRDefault="00B51CDA">
      <w:pPr>
        <w:pStyle w:val="TOC1"/>
        <w:tabs>
          <w:tab w:val="right" w:leader="dot" w:pos="9350"/>
        </w:tabs>
        <w:rPr>
          <w:rFonts w:asciiTheme="minorHAnsi" w:eastAsiaTheme="minorEastAsia" w:hAnsiTheme="minorHAnsi" w:cs="Vrinda"/>
          <w:noProof/>
          <w:szCs w:val="30"/>
          <w:lang w:val="en-US" w:bidi="bn-IN"/>
        </w:rPr>
      </w:pPr>
      <w:hyperlink w:anchor="_Toc231553950" w:history="1">
        <w:r w:rsidRPr="000559BF">
          <w:rPr>
            <w:rStyle w:val="Hyperlink"/>
            <w:noProof/>
          </w:rPr>
          <w:t>Chapter 06: Conclusion and Recommendations</w:t>
        </w:r>
        <w:r>
          <w:rPr>
            <w:noProof/>
            <w:webHidden/>
          </w:rPr>
          <w:tab/>
        </w:r>
        <w:r>
          <w:rPr>
            <w:noProof/>
            <w:webHidden/>
          </w:rPr>
          <w:fldChar w:fldCharType="begin"/>
        </w:r>
        <w:r>
          <w:rPr>
            <w:noProof/>
            <w:webHidden/>
          </w:rPr>
          <w:instrText xml:space="preserve"> PAGEREF _Toc231553950 \h </w:instrText>
        </w:r>
        <w:r>
          <w:rPr>
            <w:noProof/>
            <w:webHidden/>
          </w:rPr>
        </w:r>
        <w:r>
          <w:rPr>
            <w:noProof/>
            <w:webHidden/>
          </w:rPr>
          <w:fldChar w:fldCharType="separate"/>
        </w:r>
        <w:r>
          <w:rPr>
            <w:noProof/>
            <w:webHidden/>
          </w:rPr>
          <w:t>58</w:t>
        </w:r>
        <w:r>
          <w:rPr>
            <w:noProof/>
            <w:webHidden/>
          </w:rPr>
          <w:fldChar w:fldCharType="end"/>
        </w:r>
      </w:hyperlink>
    </w:p>
    <w:p w14:paraId="47684438" w14:textId="0DDCC78F" w:rsidR="00B51CDA" w:rsidRDefault="00B51CDA">
      <w:pPr>
        <w:pStyle w:val="TOC2"/>
        <w:tabs>
          <w:tab w:val="right" w:leader="dot" w:pos="9350"/>
        </w:tabs>
        <w:rPr>
          <w:rFonts w:asciiTheme="minorHAnsi" w:eastAsiaTheme="minorEastAsia" w:hAnsiTheme="minorHAnsi" w:cs="Vrinda"/>
          <w:noProof/>
          <w:szCs w:val="30"/>
          <w:lang w:val="en-US" w:bidi="bn-IN"/>
        </w:rPr>
      </w:pPr>
      <w:hyperlink w:anchor="_Toc231553951" w:history="1">
        <w:r w:rsidRPr="000559BF">
          <w:rPr>
            <w:rStyle w:val="Hyperlink"/>
            <w:noProof/>
          </w:rPr>
          <w:t>6.1 Conclusion</w:t>
        </w:r>
        <w:r>
          <w:rPr>
            <w:noProof/>
            <w:webHidden/>
          </w:rPr>
          <w:tab/>
        </w:r>
        <w:r>
          <w:rPr>
            <w:noProof/>
            <w:webHidden/>
          </w:rPr>
          <w:fldChar w:fldCharType="begin"/>
        </w:r>
        <w:r>
          <w:rPr>
            <w:noProof/>
            <w:webHidden/>
          </w:rPr>
          <w:instrText xml:space="preserve"> PAGEREF _Toc231553951 \h </w:instrText>
        </w:r>
        <w:r>
          <w:rPr>
            <w:noProof/>
            <w:webHidden/>
          </w:rPr>
        </w:r>
        <w:r>
          <w:rPr>
            <w:noProof/>
            <w:webHidden/>
          </w:rPr>
          <w:fldChar w:fldCharType="separate"/>
        </w:r>
        <w:r>
          <w:rPr>
            <w:noProof/>
            <w:webHidden/>
          </w:rPr>
          <w:t>58</w:t>
        </w:r>
        <w:r>
          <w:rPr>
            <w:noProof/>
            <w:webHidden/>
          </w:rPr>
          <w:fldChar w:fldCharType="end"/>
        </w:r>
      </w:hyperlink>
    </w:p>
    <w:p w14:paraId="060DF21D" w14:textId="60873076" w:rsidR="00B51CDA" w:rsidRDefault="00B51CDA">
      <w:pPr>
        <w:pStyle w:val="TOC2"/>
        <w:tabs>
          <w:tab w:val="right" w:leader="dot" w:pos="9350"/>
        </w:tabs>
        <w:rPr>
          <w:rFonts w:asciiTheme="minorHAnsi" w:eastAsiaTheme="minorEastAsia" w:hAnsiTheme="minorHAnsi" w:cs="Vrinda"/>
          <w:noProof/>
          <w:szCs w:val="30"/>
          <w:lang w:val="en-US" w:bidi="bn-IN"/>
        </w:rPr>
      </w:pPr>
      <w:hyperlink w:anchor="_Toc231553952" w:history="1">
        <w:r w:rsidRPr="000559BF">
          <w:rPr>
            <w:rStyle w:val="Hyperlink"/>
            <w:noProof/>
          </w:rPr>
          <w:t>6.2 Recommendations</w:t>
        </w:r>
        <w:r>
          <w:rPr>
            <w:noProof/>
            <w:webHidden/>
          </w:rPr>
          <w:tab/>
        </w:r>
        <w:r>
          <w:rPr>
            <w:noProof/>
            <w:webHidden/>
          </w:rPr>
          <w:fldChar w:fldCharType="begin"/>
        </w:r>
        <w:r>
          <w:rPr>
            <w:noProof/>
            <w:webHidden/>
          </w:rPr>
          <w:instrText xml:space="preserve"> PAGEREF _Toc231553952 \h </w:instrText>
        </w:r>
        <w:r>
          <w:rPr>
            <w:noProof/>
            <w:webHidden/>
          </w:rPr>
        </w:r>
        <w:r>
          <w:rPr>
            <w:noProof/>
            <w:webHidden/>
          </w:rPr>
          <w:fldChar w:fldCharType="separate"/>
        </w:r>
        <w:r>
          <w:rPr>
            <w:noProof/>
            <w:webHidden/>
          </w:rPr>
          <w:t>61</w:t>
        </w:r>
        <w:r>
          <w:rPr>
            <w:noProof/>
            <w:webHidden/>
          </w:rPr>
          <w:fldChar w:fldCharType="end"/>
        </w:r>
      </w:hyperlink>
    </w:p>
    <w:p w14:paraId="600DE6E0" w14:textId="65B38D0B" w:rsidR="00B51CDA" w:rsidRDefault="00B51CDA">
      <w:pPr>
        <w:pStyle w:val="TOC1"/>
        <w:tabs>
          <w:tab w:val="right" w:leader="dot" w:pos="9350"/>
        </w:tabs>
        <w:rPr>
          <w:rFonts w:asciiTheme="minorHAnsi" w:eastAsiaTheme="minorEastAsia" w:hAnsiTheme="minorHAnsi" w:cs="Vrinda"/>
          <w:noProof/>
          <w:szCs w:val="30"/>
          <w:lang w:val="en-US" w:bidi="bn-IN"/>
        </w:rPr>
      </w:pPr>
      <w:hyperlink w:anchor="_Toc231553953" w:history="1">
        <w:r w:rsidRPr="000559BF">
          <w:rPr>
            <w:rStyle w:val="Hyperlink"/>
            <w:noProof/>
          </w:rPr>
          <w:t>References</w:t>
        </w:r>
        <w:r>
          <w:rPr>
            <w:noProof/>
            <w:webHidden/>
          </w:rPr>
          <w:tab/>
        </w:r>
        <w:r>
          <w:rPr>
            <w:noProof/>
            <w:webHidden/>
          </w:rPr>
          <w:fldChar w:fldCharType="begin"/>
        </w:r>
        <w:r>
          <w:rPr>
            <w:noProof/>
            <w:webHidden/>
          </w:rPr>
          <w:instrText xml:space="preserve"> PAGEREF _Toc231553953 \h </w:instrText>
        </w:r>
        <w:r>
          <w:rPr>
            <w:noProof/>
            <w:webHidden/>
          </w:rPr>
        </w:r>
        <w:r>
          <w:rPr>
            <w:noProof/>
            <w:webHidden/>
          </w:rPr>
          <w:fldChar w:fldCharType="separate"/>
        </w:r>
        <w:r>
          <w:rPr>
            <w:noProof/>
            <w:webHidden/>
          </w:rPr>
          <w:t>63</w:t>
        </w:r>
        <w:r>
          <w:rPr>
            <w:noProof/>
            <w:webHidden/>
          </w:rPr>
          <w:fldChar w:fldCharType="end"/>
        </w:r>
      </w:hyperlink>
    </w:p>
    <w:p w14:paraId="105EFCE4" w14:textId="3817B975" w:rsidR="00B51CDA" w:rsidRDefault="00B51CDA">
      <w:pPr>
        <w:pStyle w:val="TOC1"/>
        <w:tabs>
          <w:tab w:val="right" w:leader="dot" w:pos="9350"/>
        </w:tabs>
        <w:rPr>
          <w:rFonts w:asciiTheme="minorHAnsi" w:eastAsiaTheme="minorEastAsia" w:hAnsiTheme="minorHAnsi" w:cs="Vrinda"/>
          <w:noProof/>
          <w:szCs w:val="30"/>
          <w:lang w:val="en-US" w:bidi="bn-IN"/>
        </w:rPr>
      </w:pPr>
      <w:hyperlink w:anchor="_Toc231553954" w:history="1">
        <w:r w:rsidRPr="000559BF">
          <w:rPr>
            <w:rStyle w:val="Hyperlink"/>
            <w:noProof/>
            <w:shd w:val="clear" w:color="auto" w:fill="FFFFFF"/>
          </w:rPr>
          <w:t>Appendices</w:t>
        </w:r>
        <w:r>
          <w:rPr>
            <w:noProof/>
            <w:webHidden/>
          </w:rPr>
          <w:tab/>
        </w:r>
        <w:r>
          <w:rPr>
            <w:noProof/>
            <w:webHidden/>
          </w:rPr>
          <w:fldChar w:fldCharType="begin"/>
        </w:r>
        <w:r>
          <w:rPr>
            <w:noProof/>
            <w:webHidden/>
          </w:rPr>
          <w:instrText xml:space="preserve"> PAGEREF _Toc231553954 \h </w:instrText>
        </w:r>
        <w:r>
          <w:rPr>
            <w:noProof/>
            <w:webHidden/>
          </w:rPr>
        </w:r>
        <w:r>
          <w:rPr>
            <w:noProof/>
            <w:webHidden/>
          </w:rPr>
          <w:fldChar w:fldCharType="separate"/>
        </w:r>
        <w:r>
          <w:rPr>
            <w:noProof/>
            <w:webHidden/>
          </w:rPr>
          <w:t>77</w:t>
        </w:r>
        <w:r>
          <w:rPr>
            <w:noProof/>
            <w:webHidden/>
          </w:rPr>
          <w:fldChar w:fldCharType="end"/>
        </w:r>
      </w:hyperlink>
    </w:p>
    <w:p w14:paraId="27185E51" w14:textId="0E0FCF32" w:rsidR="00B51CDA" w:rsidRDefault="00B51CDA">
      <w:pPr>
        <w:pStyle w:val="TOC2"/>
        <w:tabs>
          <w:tab w:val="right" w:leader="dot" w:pos="9350"/>
        </w:tabs>
        <w:rPr>
          <w:rFonts w:asciiTheme="minorHAnsi" w:eastAsiaTheme="minorEastAsia" w:hAnsiTheme="minorHAnsi" w:cs="Vrinda"/>
          <w:noProof/>
          <w:szCs w:val="30"/>
          <w:lang w:val="en-US" w:bidi="bn-IN"/>
        </w:rPr>
      </w:pPr>
      <w:hyperlink w:anchor="_Toc231553955" w:history="1">
        <w:r w:rsidRPr="000559BF">
          <w:rPr>
            <w:rStyle w:val="Hyperlink"/>
            <w:noProof/>
          </w:rPr>
          <w:t>A1 Questionnaire</w:t>
        </w:r>
        <w:r>
          <w:rPr>
            <w:noProof/>
            <w:webHidden/>
          </w:rPr>
          <w:tab/>
        </w:r>
        <w:r>
          <w:rPr>
            <w:noProof/>
            <w:webHidden/>
          </w:rPr>
          <w:fldChar w:fldCharType="begin"/>
        </w:r>
        <w:r>
          <w:rPr>
            <w:noProof/>
            <w:webHidden/>
          </w:rPr>
          <w:instrText xml:space="preserve"> PAGEREF _Toc231553955 \h </w:instrText>
        </w:r>
        <w:r>
          <w:rPr>
            <w:noProof/>
            <w:webHidden/>
          </w:rPr>
        </w:r>
        <w:r>
          <w:rPr>
            <w:noProof/>
            <w:webHidden/>
          </w:rPr>
          <w:fldChar w:fldCharType="separate"/>
        </w:r>
        <w:r>
          <w:rPr>
            <w:noProof/>
            <w:webHidden/>
          </w:rPr>
          <w:t>77</w:t>
        </w:r>
        <w:r>
          <w:rPr>
            <w:noProof/>
            <w:webHidden/>
          </w:rPr>
          <w:fldChar w:fldCharType="end"/>
        </w:r>
      </w:hyperlink>
    </w:p>
    <w:p w14:paraId="6CE718B3" w14:textId="16EF90E9" w:rsidR="00B51CDA" w:rsidRDefault="00B51CDA">
      <w:pPr>
        <w:pStyle w:val="TOC2"/>
        <w:tabs>
          <w:tab w:val="right" w:leader="dot" w:pos="9350"/>
        </w:tabs>
        <w:rPr>
          <w:rFonts w:asciiTheme="minorHAnsi" w:eastAsiaTheme="minorEastAsia" w:hAnsiTheme="minorHAnsi" w:cs="Vrinda"/>
          <w:noProof/>
          <w:szCs w:val="30"/>
          <w:lang w:val="en-US" w:bidi="bn-IN"/>
        </w:rPr>
      </w:pPr>
      <w:hyperlink w:anchor="_Toc231553956" w:history="1">
        <w:r w:rsidRPr="000559BF">
          <w:rPr>
            <w:rStyle w:val="Hyperlink"/>
            <w:noProof/>
          </w:rPr>
          <w:t>A2 Regression Output</w:t>
        </w:r>
        <w:r>
          <w:rPr>
            <w:noProof/>
            <w:webHidden/>
          </w:rPr>
          <w:tab/>
        </w:r>
        <w:r>
          <w:rPr>
            <w:noProof/>
            <w:webHidden/>
          </w:rPr>
          <w:fldChar w:fldCharType="begin"/>
        </w:r>
        <w:r>
          <w:rPr>
            <w:noProof/>
            <w:webHidden/>
          </w:rPr>
          <w:instrText xml:space="preserve"> PAGEREF _Toc231553956 \h </w:instrText>
        </w:r>
        <w:r>
          <w:rPr>
            <w:noProof/>
            <w:webHidden/>
          </w:rPr>
        </w:r>
        <w:r>
          <w:rPr>
            <w:noProof/>
            <w:webHidden/>
          </w:rPr>
          <w:fldChar w:fldCharType="separate"/>
        </w:r>
        <w:r>
          <w:rPr>
            <w:noProof/>
            <w:webHidden/>
          </w:rPr>
          <w:t>81</w:t>
        </w:r>
        <w:r>
          <w:rPr>
            <w:noProof/>
            <w:webHidden/>
          </w:rPr>
          <w:fldChar w:fldCharType="end"/>
        </w:r>
      </w:hyperlink>
    </w:p>
    <w:p w14:paraId="78AB6B9B" w14:textId="5EEA5DF5" w:rsidR="00B51CDA" w:rsidRDefault="00B51CDA">
      <w:pPr>
        <w:pStyle w:val="TOC3"/>
        <w:tabs>
          <w:tab w:val="right" w:leader="dot" w:pos="9350"/>
        </w:tabs>
        <w:rPr>
          <w:rFonts w:asciiTheme="minorHAnsi" w:eastAsiaTheme="minorEastAsia" w:hAnsiTheme="minorHAnsi" w:cs="Vrinda"/>
          <w:noProof/>
          <w:szCs w:val="30"/>
          <w:lang w:val="en-US" w:bidi="bn-IN"/>
        </w:rPr>
      </w:pPr>
      <w:hyperlink w:anchor="_Toc231553957" w:history="1">
        <w:r w:rsidRPr="000559BF">
          <w:rPr>
            <w:rStyle w:val="Hyperlink"/>
            <w:noProof/>
          </w:rPr>
          <w:t>A2.1 Descriptive Statistic</w:t>
        </w:r>
        <w:r>
          <w:rPr>
            <w:noProof/>
            <w:webHidden/>
          </w:rPr>
          <w:tab/>
        </w:r>
        <w:r>
          <w:rPr>
            <w:noProof/>
            <w:webHidden/>
          </w:rPr>
          <w:fldChar w:fldCharType="begin"/>
        </w:r>
        <w:r>
          <w:rPr>
            <w:noProof/>
            <w:webHidden/>
          </w:rPr>
          <w:instrText xml:space="preserve"> PAGEREF _Toc231553957 \h </w:instrText>
        </w:r>
        <w:r>
          <w:rPr>
            <w:noProof/>
            <w:webHidden/>
          </w:rPr>
        </w:r>
        <w:r>
          <w:rPr>
            <w:noProof/>
            <w:webHidden/>
          </w:rPr>
          <w:fldChar w:fldCharType="separate"/>
        </w:r>
        <w:r>
          <w:rPr>
            <w:noProof/>
            <w:webHidden/>
          </w:rPr>
          <w:t>81</w:t>
        </w:r>
        <w:r>
          <w:rPr>
            <w:noProof/>
            <w:webHidden/>
          </w:rPr>
          <w:fldChar w:fldCharType="end"/>
        </w:r>
      </w:hyperlink>
    </w:p>
    <w:p w14:paraId="634C1EC1" w14:textId="4B9B92B4" w:rsidR="00B51CDA" w:rsidRDefault="00B51CDA">
      <w:pPr>
        <w:pStyle w:val="TOC3"/>
        <w:tabs>
          <w:tab w:val="right" w:leader="dot" w:pos="9350"/>
        </w:tabs>
        <w:rPr>
          <w:rFonts w:asciiTheme="minorHAnsi" w:eastAsiaTheme="minorEastAsia" w:hAnsiTheme="minorHAnsi" w:cs="Vrinda"/>
          <w:noProof/>
          <w:szCs w:val="30"/>
          <w:lang w:val="en-US" w:bidi="bn-IN"/>
        </w:rPr>
      </w:pPr>
      <w:hyperlink w:anchor="_Toc231553958" w:history="1">
        <w:r w:rsidRPr="000559BF">
          <w:rPr>
            <w:rStyle w:val="Hyperlink"/>
            <w:noProof/>
          </w:rPr>
          <w:t>A2.2 Correlation Matrix</w:t>
        </w:r>
        <w:r>
          <w:rPr>
            <w:noProof/>
            <w:webHidden/>
          </w:rPr>
          <w:tab/>
        </w:r>
        <w:r>
          <w:rPr>
            <w:noProof/>
            <w:webHidden/>
          </w:rPr>
          <w:fldChar w:fldCharType="begin"/>
        </w:r>
        <w:r>
          <w:rPr>
            <w:noProof/>
            <w:webHidden/>
          </w:rPr>
          <w:instrText xml:space="preserve"> PAGEREF _Toc231553958 \h </w:instrText>
        </w:r>
        <w:r>
          <w:rPr>
            <w:noProof/>
            <w:webHidden/>
          </w:rPr>
        </w:r>
        <w:r>
          <w:rPr>
            <w:noProof/>
            <w:webHidden/>
          </w:rPr>
          <w:fldChar w:fldCharType="separate"/>
        </w:r>
        <w:r>
          <w:rPr>
            <w:noProof/>
            <w:webHidden/>
          </w:rPr>
          <w:t>81</w:t>
        </w:r>
        <w:r>
          <w:rPr>
            <w:noProof/>
            <w:webHidden/>
          </w:rPr>
          <w:fldChar w:fldCharType="end"/>
        </w:r>
      </w:hyperlink>
    </w:p>
    <w:p w14:paraId="7A44BF48" w14:textId="0858EBE7" w:rsidR="00B51CDA" w:rsidRDefault="00B51CDA">
      <w:pPr>
        <w:pStyle w:val="TOC3"/>
        <w:tabs>
          <w:tab w:val="right" w:leader="dot" w:pos="9350"/>
        </w:tabs>
        <w:rPr>
          <w:rFonts w:asciiTheme="minorHAnsi" w:eastAsiaTheme="minorEastAsia" w:hAnsiTheme="minorHAnsi" w:cs="Vrinda"/>
          <w:noProof/>
          <w:szCs w:val="30"/>
          <w:lang w:val="en-US" w:bidi="bn-IN"/>
        </w:rPr>
      </w:pPr>
      <w:hyperlink w:anchor="_Toc231553959" w:history="1">
        <w:r w:rsidRPr="000559BF">
          <w:rPr>
            <w:rStyle w:val="Hyperlink"/>
            <w:noProof/>
          </w:rPr>
          <w:t>A2.3 VIF Test</w:t>
        </w:r>
        <w:r>
          <w:rPr>
            <w:noProof/>
            <w:webHidden/>
          </w:rPr>
          <w:tab/>
        </w:r>
        <w:r>
          <w:rPr>
            <w:noProof/>
            <w:webHidden/>
          </w:rPr>
          <w:fldChar w:fldCharType="begin"/>
        </w:r>
        <w:r>
          <w:rPr>
            <w:noProof/>
            <w:webHidden/>
          </w:rPr>
          <w:instrText xml:space="preserve"> PAGEREF _Toc231553959 \h </w:instrText>
        </w:r>
        <w:r>
          <w:rPr>
            <w:noProof/>
            <w:webHidden/>
          </w:rPr>
        </w:r>
        <w:r>
          <w:rPr>
            <w:noProof/>
            <w:webHidden/>
          </w:rPr>
          <w:fldChar w:fldCharType="separate"/>
        </w:r>
        <w:r>
          <w:rPr>
            <w:noProof/>
            <w:webHidden/>
          </w:rPr>
          <w:t>82</w:t>
        </w:r>
        <w:r>
          <w:rPr>
            <w:noProof/>
            <w:webHidden/>
          </w:rPr>
          <w:fldChar w:fldCharType="end"/>
        </w:r>
      </w:hyperlink>
    </w:p>
    <w:p w14:paraId="3A6B1FF2" w14:textId="08AAAF7D" w:rsidR="00B51CDA" w:rsidRDefault="00B51CDA">
      <w:pPr>
        <w:pStyle w:val="TOC3"/>
        <w:tabs>
          <w:tab w:val="right" w:leader="dot" w:pos="9350"/>
        </w:tabs>
        <w:rPr>
          <w:rFonts w:asciiTheme="minorHAnsi" w:eastAsiaTheme="minorEastAsia" w:hAnsiTheme="minorHAnsi" w:cs="Vrinda"/>
          <w:noProof/>
          <w:szCs w:val="30"/>
          <w:lang w:val="en-US" w:bidi="bn-IN"/>
        </w:rPr>
      </w:pPr>
      <w:hyperlink w:anchor="_Toc231553960" w:history="1">
        <w:r w:rsidRPr="000559BF">
          <w:rPr>
            <w:rStyle w:val="Hyperlink"/>
            <w:noProof/>
          </w:rPr>
          <w:t>A2.4 Regression Output</w:t>
        </w:r>
        <w:r>
          <w:rPr>
            <w:noProof/>
            <w:webHidden/>
          </w:rPr>
          <w:tab/>
        </w:r>
        <w:r>
          <w:rPr>
            <w:noProof/>
            <w:webHidden/>
          </w:rPr>
          <w:fldChar w:fldCharType="begin"/>
        </w:r>
        <w:r>
          <w:rPr>
            <w:noProof/>
            <w:webHidden/>
          </w:rPr>
          <w:instrText xml:space="preserve"> PAGEREF _Toc231553960 \h </w:instrText>
        </w:r>
        <w:r>
          <w:rPr>
            <w:noProof/>
            <w:webHidden/>
          </w:rPr>
        </w:r>
        <w:r>
          <w:rPr>
            <w:noProof/>
            <w:webHidden/>
          </w:rPr>
          <w:fldChar w:fldCharType="separate"/>
        </w:r>
        <w:r>
          <w:rPr>
            <w:noProof/>
            <w:webHidden/>
          </w:rPr>
          <w:t>82</w:t>
        </w:r>
        <w:r>
          <w:rPr>
            <w:noProof/>
            <w:webHidden/>
          </w:rPr>
          <w:fldChar w:fldCharType="end"/>
        </w:r>
      </w:hyperlink>
    </w:p>
    <w:p w14:paraId="4081FA24" w14:textId="3AB56B3E" w:rsidR="00D7083A" w:rsidRPr="003C6557" w:rsidRDefault="004E5109">
      <w:pPr>
        <w:rPr>
          <w:color w:val="000000" w:themeColor="text1"/>
        </w:rPr>
      </w:pPr>
      <w:r w:rsidRPr="003C6557">
        <w:rPr>
          <w:b/>
          <w:bCs/>
          <w:noProof/>
          <w:color w:val="000000" w:themeColor="text1"/>
        </w:rPr>
        <w:fldChar w:fldCharType="end"/>
      </w:r>
    </w:p>
    <w:p w14:paraId="55660022" w14:textId="77777777" w:rsidR="00D7083A" w:rsidRPr="003C6557" w:rsidRDefault="004E5109">
      <w:pPr>
        <w:spacing w:line="259" w:lineRule="auto"/>
        <w:jc w:val="left"/>
        <w:rPr>
          <w:rFonts w:eastAsia="SimSun" w:cs="Times New Roman"/>
          <w:b/>
          <w:color w:val="000000" w:themeColor="text1"/>
          <w:sz w:val="32"/>
          <w:szCs w:val="40"/>
        </w:rPr>
      </w:pPr>
      <w:r w:rsidRPr="003C6557">
        <w:rPr>
          <w:color w:val="000000" w:themeColor="text1"/>
        </w:rPr>
        <w:br w:type="page"/>
      </w:r>
    </w:p>
    <w:p w14:paraId="0C8A04FD" w14:textId="77777777" w:rsidR="001E7BD2" w:rsidRPr="001E7BD2" w:rsidRDefault="001E7BD2" w:rsidP="001E7BD2">
      <w:pPr>
        <w:pStyle w:val="Heading1"/>
      </w:pPr>
      <w:bookmarkStart w:id="4" w:name="_Toc231553895"/>
      <w:r w:rsidRPr="001E7BD2">
        <w:lastRenderedPageBreak/>
        <w:t>List of Figures</w:t>
      </w:r>
      <w:bookmarkEnd w:id="4"/>
      <w:r w:rsidRPr="001E7BD2">
        <w:t xml:space="preserve"> </w:t>
      </w:r>
    </w:p>
    <w:p w14:paraId="1D8E7109" w14:textId="078BC7BC" w:rsidR="00B51CDA" w:rsidRDefault="001E7BD2">
      <w:pPr>
        <w:pStyle w:val="TableofFigures"/>
        <w:tabs>
          <w:tab w:val="right" w:leader="dot" w:pos="9350"/>
        </w:tabs>
        <w:rPr>
          <w:rFonts w:asciiTheme="minorHAnsi" w:eastAsiaTheme="minorEastAsia" w:hAnsiTheme="minorHAnsi" w:cs="Vrinda"/>
          <w:noProof/>
          <w:szCs w:val="30"/>
          <w:lang w:val="en-US" w:bidi="bn-IN"/>
        </w:rPr>
      </w:pPr>
      <w:r>
        <w:rPr>
          <w:color w:val="000000" w:themeColor="text1"/>
        </w:rPr>
        <w:fldChar w:fldCharType="begin"/>
      </w:r>
      <w:r>
        <w:rPr>
          <w:color w:val="000000" w:themeColor="text1"/>
        </w:rPr>
        <w:instrText xml:space="preserve"> TOC \h \z \t "fig" \c </w:instrText>
      </w:r>
      <w:r>
        <w:rPr>
          <w:color w:val="000000" w:themeColor="text1"/>
        </w:rPr>
        <w:fldChar w:fldCharType="separate"/>
      </w:r>
      <w:hyperlink w:anchor="_Toc231553961" w:history="1">
        <w:r w:rsidR="00B51CDA" w:rsidRPr="00E4505F">
          <w:rPr>
            <w:rStyle w:val="Hyperlink"/>
            <w:noProof/>
          </w:rPr>
          <w:t>Figure 1.1: Percent (%) change in annual online food sales value in the UK</w:t>
        </w:r>
        <w:r w:rsidR="00B51CDA">
          <w:rPr>
            <w:noProof/>
            <w:webHidden/>
          </w:rPr>
          <w:tab/>
        </w:r>
        <w:r w:rsidR="00B51CDA">
          <w:rPr>
            <w:noProof/>
            <w:webHidden/>
          </w:rPr>
          <w:fldChar w:fldCharType="begin"/>
        </w:r>
        <w:r w:rsidR="00B51CDA">
          <w:rPr>
            <w:noProof/>
            <w:webHidden/>
          </w:rPr>
          <w:instrText xml:space="preserve"> PAGEREF _Toc231553961 \h </w:instrText>
        </w:r>
        <w:r w:rsidR="00B51CDA">
          <w:rPr>
            <w:noProof/>
            <w:webHidden/>
          </w:rPr>
        </w:r>
        <w:r w:rsidR="00B51CDA">
          <w:rPr>
            <w:noProof/>
            <w:webHidden/>
          </w:rPr>
          <w:fldChar w:fldCharType="separate"/>
        </w:r>
        <w:r w:rsidR="00B51CDA">
          <w:rPr>
            <w:noProof/>
            <w:webHidden/>
          </w:rPr>
          <w:t>15</w:t>
        </w:r>
        <w:r w:rsidR="00B51CDA">
          <w:rPr>
            <w:noProof/>
            <w:webHidden/>
          </w:rPr>
          <w:fldChar w:fldCharType="end"/>
        </w:r>
      </w:hyperlink>
    </w:p>
    <w:p w14:paraId="7C931758" w14:textId="2434A3AB" w:rsidR="00B51CDA" w:rsidRDefault="00B51CDA">
      <w:pPr>
        <w:pStyle w:val="TableofFigures"/>
        <w:tabs>
          <w:tab w:val="right" w:leader="dot" w:pos="9350"/>
        </w:tabs>
        <w:rPr>
          <w:rFonts w:asciiTheme="minorHAnsi" w:eastAsiaTheme="minorEastAsia" w:hAnsiTheme="minorHAnsi" w:cs="Vrinda"/>
          <w:noProof/>
          <w:szCs w:val="30"/>
          <w:lang w:val="en-US" w:bidi="bn-IN"/>
        </w:rPr>
      </w:pPr>
      <w:hyperlink w:anchor="_Toc231553962" w:history="1">
        <w:r w:rsidRPr="00E4505F">
          <w:rPr>
            <w:rStyle w:val="Hyperlink"/>
            <w:noProof/>
          </w:rPr>
          <w:t>Figure 1.2: Top 5 Delivery Brands</w:t>
        </w:r>
        <w:r>
          <w:rPr>
            <w:noProof/>
            <w:webHidden/>
          </w:rPr>
          <w:tab/>
        </w:r>
        <w:r>
          <w:rPr>
            <w:noProof/>
            <w:webHidden/>
          </w:rPr>
          <w:fldChar w:fldCharType="begin"/>
        </w:r>
        <w:r>
          <w:rPr>
            <w:noProof/>
            <w:webHidden/>
          </w:rPr>
          <w:instrText xml:space="preserve"> PAGEREF _Toc231553962 \h </w:instrText>
        </w:r>
        <w:r>
          <w:rPr>
            <w:noProof/>
            <w:webHidden/>
          </w:rPr>
        </w:r>
        <w:r>
          <w:rPr>
            <w:noProof/>
            <w:webHidden/>
          </w:rPr>
          <w:fldChar w:fldCharType="separate"/>
        </w:r>
        <w:r>
          <w:rPr>
            <w:noProof/>
            <w:webHidden/>
          </w:rPr>
          <w:t>15</w:t>
        </w:r>
        <w:r>
          <w:rPr>
            <w:noProof/>
            <w:webHidden/>
          </w:rPr>
          <w:fldChar w:fldCharType="end"/>
        </w:r>
      </w:hyperlink>
    </w:p>
    <w:p w14:paraId="31F38A33" w14:textId="13906D45" w:rsidR="00B51CDA" w:rsidRDefault="00B51CDA">
      <w:pPr>
        <w:pStyle w:val="TableofFigures"/>
        <w:tabs>
          <w:tab w:val="right" w:leader="dot" w:pos="9350"/>
        </w:tabs>
        <w:rPr>
          <w:rFonts w:asciiTheme="minorHAnsi" w:eastAsiaTheme="minorEastAsia" w:hAnsiTheme="minorHAnsi" w:cs="Vrinda"/>
          <w:noProof/>
          <w:szCs w:val="30"/>
          <w:lang w:val="en-US" w:bidi="bn-IN"/>
        </w:rPr>
      </w:pPr>
      <w:hyperlink w:anchor="_Toc231553963" w:history="1">
        <w:r w:rsidRPr="00E4505F">
          <w:rPr>
            <w:rStyle w:val="Hyperlink"/>
            <w:noProof/>
          </w:rPr>
          <w:t>Figure 2.1: Dimensions of Circle of Service Quality</w:t>
        </w:r>
        <w:r>
          <w:rPr>
            <w:noProof/>
            <w:webHidden/>
          </w:rPr>
          <w:tab/>
        </w:r>
        <w:r>
          <w:rPr>
            <w:noProof/>
            <w:webHidden/>
          </w:rPr>
          <w:fldChar w:fldCharType="begin"/>
        </w:r>
        <w:r>
          <w:rPr>
            <w:noProof/>
            <w:webHidden/>
          </w:rPr>
          <w:instrText xml:space="preserve"> PAGEREF _Toc231553963 \h </w:instrText>
        </w:r>
        <w:r>
          <w:rPr>
            <w:noProof/>
            <w:webHidden/>
          </w:rPr>
        </w:r>
        <w:r>
          <w:rPr>
            <w:noProof/>
            <w:webHidden/>
          </w:rPr>
          <w:fldChar w:fldCharType="separate"/>
        </w:r>
        <w:r>
          <w:rPr>
            <w:noProof/>
            <w:webHidden/>
          </w:rPr>
          <w:t>20</w:t>
        </w:r>
        <w:r>
          <w:rPr>
            <w:noProof/>
            <w:webHidden/>
          </w:rPr>
          <w:fldChar w:fldCharType="end"/>
        </w:r>
      </w:hyperlink>
    </w:p>
    <w:p w14:paraId="67098A56" w14:textId="2CBB6A1A" w:rsidR="00B51CDA" w:rsidRDefault="00B51CDA">
      <w:pPr>
        <w:pStyle w:val="TableofFigures"/>
        <w:tabs>
          <w:tab w:val="right" w:leader="dot" w:pos="9350"/>
        </w:tabs>
        <w:rPr>
          <w:rFonts w:asciiTheme="minorHAnsi" w:eastAsiaTheme="minorEastAsia" w:hAnsiTheme="minorHAnsi" w:cs="Vrinda"/>
          <w:noProof/>
          <w:szCs w:val="30"/>
          <w:lang w:val="en-US" w:bidi="bn-IN"/>
        </w:rPr>
      </w:pPr>
      <w:hyperlink w:anchor="_Toc231553964" w:history="1">
        <w:r w:rsidRPr="00E4505F">
          <w:rPr>
            <w:rStyle w:val="Hyperlink"/>
            <w:noProof/>
          </w:rPr>
          <w:t>Figure 2.2: Diagram of Conceptual Framework Components</w:t>
        </w:r>
        <w:r>
          <w:rPr>
            <w:noProof/>
            <w:webHidden/>
          </w:rPr>
          <w:tab/>
        </w:r>
        <w:r>
          <w:rPr>
            <w:noProof/>
            <w:webHidden/>
          </w:rPr>
          <w:fldChar w:fldCharType="begin"/>
        </w:r>
        <w:r>
          <w:rPr>
            <w:noProof/>
            <w:webHidden/>
          </w:rPr>
          <w:instrText xml:space="preserve"> PAGEREF _Toc231553964 \h </w:instrText>
        </w:r>
        <w:r>
          <w:rPr>
            <w:noProof/>
            <w:webHidden/>
          </w:rPr>
        </w:r>
        <w:r>
          <w:rPr>
            <w:noProof/>
            <w:webHidden/>
          </w:rPr>
          <w:fldChar w:fldCharType="separate"/>
        </w:r>
        <w:r>
          <w:rPr>
            <w:noProof/>
            <w:webHidden/>
          </w:rPr>
          <w:t>26</w:t>
        </w:r>
        <w:r>
          <w:rPr>
            <w:noProof/>
            <w:webHidden/>
          </w:rPr>
          <w:fldChar w:fldCharType="end"/>
        </w:r>
      </w:hyperlink>
    </w:p>
    <w:p w14:paraId="740CEDD7" w14:textId="7D62B109" w:rsidR="00B51CDA" w:rsidRDefault="00B51CDA">
      <w:pPr>
        <w:pStyle w:val="TableofFigures"/>
        <w:tabs>
          <w:tab w:val="right" w:leader="dot" w:pos="9350"/>
        </w:tabs>
        <w:rPr>
          <w:rFonts w:asciiTheme="minorHAnsi" w:eastAsiaTheme="minorEastAsia" w:hAnsiTheme="minorHAnsi" w:cs="Vrinda"/>
          <w:noProof/>
          <w:szCs w:val="30"/>
          <w:lang w:val="en-US" w:bidi="bn-IN"/>
        </w:rPr>
      </w:pPr>
      <w:hyperlink w:anchor="_Toc231553965" w:history="1">
        <w:r w:rsidRPr="00E4505F">
          <w:rPr>
            <w:rStyle w:val="Hyperlink"/>
            <w:noProof/>
          </w:rPr>
          <w:t>Figure 3.1: Research Onion</w:t>
        </w:r>
        <w:r>
          <w:rPr>
            <w:noProof/>
            <w:webHidden/>
          </w:rPr>
          <w:tab/>
        </w:r>
        <w:r>
          <w:rPr>
            <w:noProof/>
            <w:webHidden/>
          </w:rPr>
          <w:fldChar w:fldCharType="begin"/>
        </w:r>
        <w:r>
          <w:rPr>
            <w:noProof/>
            <w:webHidden/>
          </w:rPr>
          <w:instrText xml:space="preserve"> PAGEREF _Toc231553965 \h </w:instrText>
        </w:r>
        <w:r>
          <w:rPr>
            <w:noProof/>
            <w:webHidden/>
          </w:rPr>
        </w:r>
        <w:r>
          <w:rPr>
            <w:noProof/>
            <w:webHidden/>
          </w:rPr>
          <w:fldChar w:fldCharType="separate"/>
        </w:r>
        <w:r>
          <w:rPr>
            <w:noProof/>
            <w:webHidden/>
          </w:rPr>
          <w:t>28</w:t>
        </w:r>
        <w:r>
          <w:rPr>
            <w:noProof/>
            <w:webHidden/>
          </w:rPr>
          <w:fldChar w:fldCharType="end"/>
        </w:r>
      </w:hyperlink>
    </w:p>
    <w:p w14:paraId="39689146" w14:textId="2F0D40D3" w:rsidR="001E7BD2" w:rsidRDefault="001E7BD2">
      <w:pPr>
        <w:spacing w:line="259" w:lineRule="auto"/>
        <w:jc w:val="left"/>
        <w:rPr>
          <w:color w:val="000000" w:themeColor="text1"/>
        </w:rPr>
      </w:pPr>
      <w:r>
        <w:rPr>
          <w:color w:val="000000" w:themeColor="text1"/>
        </w:rPr>
        <w:fldChar w:fldCharType="end"/>
      </w:r>
    </w:p>
    <w:p w14:paraId="6BB2D3E2" w14:textId="77777777" w:rsidR="001E7BD2" w:rsidRPr="001E7BD2" w:rsidRDefault="001E7BD2" w:rsidP="001E7BD2">
      <w:pPr>
        <w:pStyle w:val="Heading1"/>
      </w:pPr>
      <w:bookmarkStart w:id="5" w:name="_Toc231553896"/>
      <w:r w:rsidRPr="001E7BD2">
        <w:t>List of Tables</w:t>
      </w:r>
      <w:bookmarkEnd w:id="5"/>
    </w:p>
    <w:p w14:paraId="183AF665" w14:textId="077095D6" w:rsidR="00B51CDA" w:rsidRDefault="001E7BD2">
      <w:pPr>
        <w:pStyle w:val="TableofFigures"/>
        <w:tabs>
          <w:tab w:val="right" w:leader="dot" w:pos="9350"/>
        </w:tabs>
        <w:rPr>
          <w:rFonts w:asciiTheme="minorHAnsi" w:eastAsiaTheme="minorEastAsia" w:hAnsiTheme="minorHAnsi" w:cs="Vrinda"/>
          <w:noProof/>
          <w:szCs w:val="30"/>
          <w:lang w:val="en-US" w:bidi="bn-IN"/>
        </w:rPr>
      </w:pPr>
      <w:r>
        <w:rPr>
          <w:color w:val="000000" w:themeColor="text1"/>
        </w:rPr>
        <w:fldChar w:fldCharType="begin"/>
      </w:r>
      <w:r>
        <w:rPr>
          <w:color w:val="000000" w:themeColor="text1"/>
        </w:rPr>
        <w:instrText xml:space="preserve"> TOC \h \z \t "table" \c </w:instrText>
      </w:r>
      <w:r>
        <w:rPr>
          <w:color w:val="000000" w:themeColor="text1"/>
        </w:rPr>
        <w:fldChar w:fldCharType="separate"/>
      </w:r>
      <w:hyperlink w:anchor="_Toc231553966" w:history="1">
        <w:r w:rsidR="00B51CDA" w:rsidRPr="00004052">
          <w:rPr>
            <w:rStyle w:val="Hyperlink"/>
            <w:noProof/>
          </w:rPr>
          <w:t>Table 3.1 List of Variables</w:t>
        </w:r>
        <w:r w:rsidR="00B51CDA">
          <w:rPr>
            <w:noProof/>
            <w:webHidden/>
          </w:rPr>
          <w:tab/>
        </w:r>
        <w:r w:rsidR="00B51CDA">
          <w:rPr>
            <w:noProof/>
            <w:webHidden/>
          </w:rPr>
          <w:fldChar w:fldCharType="begin"/>
        </w:r>
        <w:r w:rsidR="00B51CDA">
          <w:rPr>
            <w:noProof/>
            <w:webHidden/>
          </w:rPr>
          <w:instrText xml:space="preserve"> PAGEREF _Toc231553966 \h </w:instrText>
        </w:r>
        <w:r w:rsidR="00B51CDA">
          <w:rPr>
            <w:noProof/>
            <w:webHidden/>
          </w:rPr>
        </w:r>
        <w:r w:rsidR="00B51CDA">
          <w:rPr>
            <w:noProof/>
            <w:webHidden/>
          </w:rPr>
          <w:fldChar w:fldCharType="separate"/>
        </w:r>
        <w:r w:rsidR="00B51CDA">
          <w:rPr>
            <w:noProof/>
            <w:webHidden/>
          </w:rPr>
          <w:t>31</w:t>
        </w:r>
        <w:r w:rsidR="00B51CDA">
          <w:rPr>
            <w:noProof/>
            <w:webHidden/>
          </w:rPr>
          <w:fldChar w:fldCharType="end"/>
        </w:r>
      </w:hyperlink>
    </w:p>
    <w:p w14:paraId="290B3A2A" w14:textId="40DA1A0F" w:rsidR="00B51CDA" w:rsidRDefault="00B51CDA">
      <w:pPr>
        <w:pStyle w:val="TableofFigures"/>
        <w:tabs>
          <w:tab w:val="right" w:leader="dot" w:pos="9350"/>
        </w:tabs>
        <w:rPr>
          <w:rFonts w:asciiTheme="minorHAnsi" w:eastAsiaTheme="minorEastAsia" w:hAnsiTheme="minorHAnsi" w:cs="Vrinda"/>
          <w:noProof/>
          <w:szCs w:val="30"/>
          <w:lang w:val="en-US" w:bidi="bn-IN"/>
        </w:rPr>
      </w:pPr>
      <w:hyperlink w:anchor="_Toc231553967" w:history="1">
        <w:r w:rsidRPr="00004052">
          <w:rPr>
            <w:rStyle w:val="Hyperlink"/>
            <w:noProof/>
          </w:rPr>
          <w:t>Table 4.1 Descriptive Statistics</w:t>
        </w:r>
        <w:r>
          <w:rPr>
            <w:noProof/>
            <w:webHidden/>
          </w:rPr>
          <w:tab/>
        </w:r>
        <w:r>
          <w:rPr>
            <w:noProof/>
            <w:webHidden/>
          </w:rPr>
          <w:fldChar w:fldCharType="begin"/>
        </w:r>
        <w:r>
          <w:rPr>
            <w:noProof/>
            <w:webHidden/>
          </w:rPr>
          <w:instrText xml:space="preserve"> PAGEREF _Toc231553967 \h </w:instrText>
        </w:r>
        <w:r>
          <w:rPr>
            <w:noProof/>
            <w:webHidden/>
          </w:rPr>
        </w:r>
        <w:r>
          <w:rPr>
            <w:noProof/>
            <w:webHidden/>
          </w:rPr>
          <w:fldChar w:fldCharType="separate"/>
        </w:r>
        <w:r>
          <w:rPr>
            <w:noProof/>
            <w:webHidden/>
          </w:rPr>
          <w:t>40</w:t>
        </w:r>
        <w:r>
          <w:rPr>
            <w:noProof/>
            <w:webHidden/>
          </w:rPr>
          <w:fldChar w:fldCharType="end"/>
        </w:r>
      </w:hyperlink>
    </w:p>
    <w:p w14:paraId="2EC31CF3" w14:textId="02199A50" w:rsidR="00B51CDA" w:rsidRDefault="00B51CDA">
      <w:pPr>
        <w:pStyle w:val="TableofFigures"/>
        <w:tabs>
          <w:tab w:val="right" w:leader="dot" w:pos="9350"/>
        </w:tabs>
        <w:rPr>
          <w:rFonts w:asciiTheme="minorHAnsi" w:eastAsiaTheme="minorEastAsia" w:hAnsiTheme="minorHAnsi" w:cs="Vrinda"/>
          <w:noProof/>
          <w:szCs w:val="30"/>
          <w:lang w:val="en-US" w:bidi="bn-IN"/>
        </w:rPr>
      </w:pPr>
      <w:hyperlink w:anchor="_Toc231553968" w:history="1">
        <w:r w:rsidRPr="00004052">
          <w:rPr>
            <w:rStyle w:val="Hyperlink"/>
            <w:noProof/>
          </w:rPr>
          <w:t>Table 4.2: Correlation Matrix</w:t>
        </w:r>
        <w:r>
          <w:rPr>
            <w:noProof/>
            <w:webHidden/>
          </w:rPr>
          <w:tab/>
        </w:r>
        <w:r>
          <w:rPr>
            <w:noProof/>
            <w:webHidden/>
          </w:rPr>
          <w:fldChar w:fldCharType="begin"/>
        </w:r>
        <w:r>
          <w:rPr>
            <w:noProof/>
            <w:webHidden/>
          </w:rPr>
          <w:instrText xml:space="preserve"> PAGEREF _Toc231553968 \h </w:instrText>
        </w:r>
        <w:r>
          <w:rPr>
            <w:noProof/>
            <w:webHidden/>
          </w:rPr>
        </w:r>
        <w:r>
          <w:rPr>
            <w:noProof/>
            <w:webHidden/>
          </w:rPr>
          <w:fldChar w:fldCharType="separate"/>
        </w:r>
        <w:r>
          <w:rPr>
            <w:noProof/>
            <w:webHidden/>
          </w:rPr>
          <w:t>41</w:t>
        </w:r>
        <w:r>
          <w:rPr>
            <w:noProof/>
            <w:webHidden/>
          </w:rPr>
          <w:fldChar w:fldCharType="end"/>
        </w:r>
      </w:hyperlink>
    </w:p>
    <w:p w14:paraId="0E3A58E4" w14:textId="0D8456A6" w:rsidR="00B51CDA" w:rsidRDefault="00B51CDA">
      <w:pPr>
        <w:pStyle w:val="TableofFigures"/>
        <w:tabs>
          <w:tab w:val="right" w:leader="dot" w:pos="9350"/>
        </w:tabs>
        <w:rPr>
          <w:rFonts w:asciiTheme="minorHAnsi" w:eastAsiaTheme="minorEastAsia" w:hAnsiTheme="minorHAnsi" w:cs="Vrinda"/>
          <w:noProof/>
          <w:szCs w:val="30"/>
          <w:lang w:val="en-US" w:bidi="bn-IN"/>
        </w:rPr>
      </w:pPr>
      <w:hyperlink w:anchor="_Toc231553969" w:history="1">
        <w:r w:rsidRPr="00004052">
          <w:rPr>
            <w:rStyle w:val="Hyperlink"/>
            <w:noProof/>
          </w:rPr>
          <w:t>Table 4.3: Multicollinearity Test</w:t>
        </w:r>
        <w:r>
          <w:rPr>
            <w:noProof/>
            <w:webHidden/>
          </w:rPr>
          <w:tab/>
        </w:r>
        <w:r>
          <w:rPr>
            <w:noProof/>
            <w:webHidden/>
          </w:rPr>
          <w:fldChar w:fldCharType="begin"/>
        </w:r>
        <w:r>
          <w:rPr>
            <w:noProof/>
            <w:webHidden/>
          </w:rPr>
          <w:instrText xml:space="preserve"> PAGEREF _Toc231553969 \h </w:instrText>
        </w:r>
        <w:r>
          <w:rPr>
            <w:noProof/>
            <w:webHidden/>
          </w:rPr>
        </w:r>
        <w:r>
          <w:rPr>
            <w:noProof/>
            <w:webHidden/>
          </w:rPr>
          <w:fldChar w:fldCharType="separate"/>
        </w:r>
        <w:r>
          <w:rPr>
            <w:noProof/>
            <w:webHidden/>
          </w:rPr>
          <w:t>42</w:t>
        </w:r>
        <w:r>
          <w:rPr>
            <w:noProof/>
            <w:webHidden/>
          </w:rPr>
          <w:fldChar w:fldCharType="end"/>
        </w:r>
      </w:hyperlink>
    </w:p>
    <w:p w14:paraId="6F70E8A9" w14:textId="0927D361" w:rsidR="00B51CDA" w:rsidRDefault="00B51CDA">
      <w:pPr>
        <w:pStyle w:val="TableofFigures"/>
        <w:tabs>
          <w:tab w:val="right" w:leader="dot" w:pos="9350"/>
        </w:tabs>
        <w:rPr>
          <w:rFonts w:asciiTheme="minorHAnsi" w:eastAsiaTheme="minorEastAsia" w:hAnsiTheme="minorHAnsi" w:cs="Vrinda"/>
          <w:noProof/>
          <w:szCs w:val="30"/>
          <w:lang w:val="en-US" w:bidi="bn-IN"/>
        </w:rPr>
      </w:pPr>
      <w:hyperlink w:anchor="_Toc231553970" w:history="1">
        <w:r w:rsidRPr="00004052">
          <w:rPr>
            <w:rStyle w:val="Hyperlink"/>
            <w:noProof/>
          </w:rPr>
          <w:t>Table 4.4: Regression Analysis Outcome</w:t>
        </w:r>
        <w:r>
          <w:rPr>
            <w:noProof/>
            <w:webHidden/>
          </w:rPr>
          <w:tab/>
        </w:r>
        <w:r>
          <w:rPr>
            <w:noProof/>
            <w:webHidden/>
          </w:rPr>
          <w:fldChar w:fldCharType="begin"/>
        </w:r>
        <w:r>
          <w:rPr>
            <w:noProof/>
            <w:webHidden/>
          </w:rPr>
          <w:instrText xml:space="preserve"> PAGEREF _Toc231553970 \h </w:instrText>
        </w:r>
        <w:r>
          <w:rPr>
            <w:noProof/>
            <w:webHidden/>
          </w:rPr>
        </w:r>
        <w:r>
          <w:rPr>
            <w:noProof/>
            <w:webHidden/>
          </w:rPr>
          <w:fldChar w:fldCharType="separate"/>
        </w:r>
        <w:r>
          <w:rPr>
            <w:noProof/>
            <w:webHidden/>
          </w:rPr>
          <w:t>45</w:t>
        </w:r>
        <w:r>
          <w:rPr>
            <w:noProof/>
            <w:webHidden/>
          </w:rPr>
          <w:fldChar w:fldCharType="end"/>
        </w:r>
      </w:hyperlink>
    </w:p>
    <w:p w14:paraId="1F099616" w14:textId="599A8052" w:rsidR="001E7BD2" w:rsidRDefault="001E7BD2">
      <w:pPr>
        <w:spacing w:line="259" w:lineRule="auto"/>
        <w:jc w:val="left"/>
        <w:rPr>
          <w:color w:val="000000" w:themeColor="text1"/>
        </w:rPr>
      </w:pPr>
      <w:r>
        <w:rPr>
          <w:color w:val="000000" w:themeColor="text1"/>
        </w:rPr>
        <w:fldChar w:fldCharType="end"/>
      </w:r>
    </w:p>
    <w:p w14:paraId="0F822BD8" w14:textId="77777777" w:rsidR="001E7BD2" w:rsidRDefault="001E7BD2" w:rsidP="001E7BD2">
      <w:pPr>
        <w:pStyle w:val="Heading1"/>
      </w:pPr>
      <w:bookmarkStart w:id="6" w:name="_Toc231553897"/>
      <w:r w:rsidRPr="001E7BD2">
        <w:t xml:space="preserve">List of </w:t>
      </w:r>
      <w:r>
        <w:t>Graphs</w:t>
      </w:r>
      <w:bookmarkEnd w:id="6"/>
    </w:p>
    <w:p w14:paraId="676C414B" w14:textId="570AC6C6" w:rsidR="00B51CDA" w:rsidRDefault="001E7BD2">
      <w:pPr>
        <w:pStyle w:val="TableofFigures"/>
        <w:tabs>
          <w:tab w:val="right" w:leader="dot" w:pos="9350"/>
        </w:tabs>
        <w:rPr>
          <w:rFonts w:asciiTheme="minorHAnsi" w:eastAsiaTheme="minorEastAsia" w:hAnsiTheme="minorHAnsi" w:cs="Vrinda"/>
          <w:noProof/>
          <w:szCs w:val="30"/>
          <w:lang w:val="en-US" w:bidi="bn-IN"/>
        </w:rPr>
      </w:pPr>
      <w:r>
        <w:fldChar w:fldCharType="begin"/>
      </w:r>
      <w:r>
        <w:instrText xml:space="preserve"> TOC \h \z \t "gra" \c </w:instrText>
      </w:r>
      <w:r>
        <w:fldChar w:fldCharType="separate"/>
      </w:r>
      <w:hyperlink w:anchor="_Toc231553971" w:history="1">
        <w:r w:rsidR="00B51CDA" w:rsidRPr="00662A6F">
          <w:rPr>
            <w:rStyle w:val="Hyperlink"/>
            <w:noProof/>
          </w:rPr>
          <w:t>Graph 01: Demographic Composition: Gender</w:t>
        </w:r>
        <w:r w:rsidR="00B51CDA">
          <w:rPr>
            <w:noProof/>
            <w:webHidden/>
          </w:rPr>
          <w:tab/>
        </w:r>
        <w:r w:rsidR="00B51CDA">
          <w:rPr>
            <w:noProof/>
            <w:webHidden/>
          </w:rPr>
          <w:fldChar w:fldCharType="begin"/>
        </w:r>
        <w:r w:rsidR="00B51CDA">
          <w:rPr>
            <w:noProof/>
            <w:webHidden/>
          </w:rPr>
          <w:instrText xml:space="preserve"> PAGEREF _Toc231553971 \h </w:instrText>
        </w:r>
        <w:r w:rsidR="00B51CDA">
          <w:rPr>
            <w:noProof/>
            <w:webHidden/>
          </w:rPr>
        </w:r>
        <w:r w:rsidR="00B51CDA">
          <w:rPr>
            <w:noProof/>
            <w:webHidden/>
          </w:rPr>
          <w:fldChar w:fldCharType="separate"/>
        </w:r>
        <w:r w:rsidR="00B51CDA">
          <w:rPr>
            <w:noProof/>
            <w:webHidden/>
          </w:rPr>
          <w:t>35</w:t>
        </w:r>
        <w:r w:rsidR="00B51CDA">
          <w:rPr>
            <w:noProof/>
            <w:webHidden/>
          </w:rPr>
          <w:fldChar w:fldCharType="end"/>
        </w:r>
      </w:hyperlink>
    </w:p>
    <w:p w14:paraId="3F11CA7D" w14:textId="52035B73" w:rsidR="00B51CDA" w:rsidRDefault="00B51CDA">
      <w:pPr>
        <w:pStyle w:val="TableofFigures"/>
        <w:tabs>
          <w:tab w:val="right" w:leader="dot" w:pos="9350"/>
        </w:tabs>
        <w:rPr>
          <w:rFonts w:asciiTheme="minorHAnsi" w:eastAsiaTheme="minorEastAsia" w:hAnsiTheme="minorHAnsi" w:cs="Vrinda"/>
          <w:noProof/>
          <w:szCs w:val="30"/>
          <w:lang w:val="en-US" w:bidi="bn-IN"/>
        </w:rPr>
      </w:pPr>
      <w:hyperlink w:anchor="_Toc231553972" w:history="1">
        <w:r w:rsidRPr="00662A6F">
          <w:rPr>
            <w:rStyle w:val="Hyperlink"/>
            <w:noProof/>
          </w:rPr>
          <w:t>Graph 02: Demographic Composition: Age</w:t>
        </w:r>
        <w:r>
          <w:rPr>
            <w:noProof/>
            <w:webHidden/>
          </w:rPr>
          <w:tab/>
        </w:r>
        <w:r>
          <w:rPr>
            <w:noProof/>
            <w:webHidden/>
          </w:rPr>
          <w:fldChar w:fldCharType="begin"/>
        </w:r>
        <w:r>
          <w:rPr>
            <w:noProof/>
            <w:webHidden/>
          </w:rPr>
          <w:instrText xml:space="preserve"> PAGEREF _Toc231553972 \h </w:instrText>
        </w:r>
        <w:r>
          <w:rPr>
            <w:noProof/>
            <w:webHidden/>
          </w:rPr>
        </w:r>
        <w:r>
          <w:rPr>
            <w:noProof/>
            <w:webHidden/>
          </w:rPr>
          <w:fldChar w:fldCharType="separate"/>
        </w:r>
        <w:r>
          <w:rPr>
            <w:noProof/>
            <w:webHidden/>
          </w:rPr>
          <w:t>36</w:t>
        </w:r>
        <w:r>
          <w:rPr>
            <w:noProof/>
            <w:webHidden/>
          </w:rPr>
          <w:fldChar w:fldCharType="end"/>
        </w:r>
      </w:hyperlink>
    </w:p>
    <w:p w14:paraId="2891FAFF" w14:textId="3088ACFE" w:rsidR="00B51CDA" w:rsidRDefault="00B51CDA">
      <w:pPr>
        <w:pStyle w:val="TableofFigures"/>
        <w:tabs>
          <w:tab w:val="right" w:leader="dot" w:pos="9350"/>
        </w:tabs>
        <w:rPr>
          <w:rFonts w:asciiTheme="minorHAnsi" w:eastAsiaTheme="minorEastAsia" w:hAnsiTheme="minorHAnsi" w:cs="Vrinda"/>
          <w:noProof/>
          <w:szCs w:val="30"/>
          <w:lang w:val="en-US" w:bidi="bn-IN"/>
        </w:rPr>
      </w:pPr>
      <w:hyperlink w:anchor="_Toc231553973" w:history="1">
        <w:r w:rsidRPr="00662A6F">
          <w:rPr>
            <w:rStyle w:val="Hyperlink"/>
            <w:noProof/>
          </w:rPr>
          <w:t>Graph 03: Frequency of Customer Visit</w:t>
        </w:r>
        <w:r>
          <w:rPr>
            <w:noProof/>
            <w:webHidden/>
          </w:rPr>
          <w:tab/>
        </w:r>
        <w:r>
          <w:rPr>
            <w:noProof/>
            <w:webHidden/>
          </w:rPr>
          <w:fldChar w:fldCharType="begin"/>
        </w:r>
        <w:r>
          <w:rPr>
            <w:noProof/>
            <w:webHidden/>
          </w:rPr>
          <w:instrText xml:space="preserve"> PAGEREF _Toc231553973 \h </w:instrText>
        </w:r>
        <w:r>
          <w:rPr>
            <w:noProof/>
            <w:webHidden/>
          </w:rPr>
        </w:r>
        <w:r>
          <w:rPr>
            <w:noProof/>
            <w:webHidden/>
          </w:rPr>
          <w:fldChar w:fldCharType="separate"/>
        </w:r>
        <w:r>
          <w:rPr>
            <w:noProof/>
            <w:webHidden/>
          </w:rPr>
          <w:t>37</w:t>
        </w:r>
        <w:r>
          <w:rPr>
            <w:noProof/>
            <w:webHidden/>
          </w:rPr>
          <w:fldChar w:fldCharType="end"/>
        </w:r>
      </w:hyperlink>
    </w:p>
    <w:p w14:paraId="0356DD76" w14:textId="613E1C37" w:rsidR="00B51CDA" w:rsidRDefault="00B51CDA">
      <w:pPr>
        <w:pStyle w:val="TableofFigures"/>
        <w:tabs>
          <w:tab w:val="right" w:leader="dot" w:pos="9350"/>
        </w:tabs>
        <w:rPr>
          <w:rFonts w:asciiTheme="minorHAnsi" w:eastAsiaTheme="minorEastAsia" w:hAnsiTheme="minorHAnsi" w:cs="Vrinda"/>
          <w:noProof/>
          <w:szCs w:val="30"/>
          <w:lang w:val="en-US" w:bidi="bn-IN"/>
        </w:rPr>
      </w:pPr>
      <w:hyperlink w:anchor="_Toc231553974" w:history="1">
        <w:r w:rsidRPr="00662A6F">
          <w:rPr>
            <w:rStyle w:val="Hyperlink"/>
            <w:noProof/>
          </w:rPr>
          <w:t>Graph 04: Would Customer Recommend McDonald’s?</w:t>
        </w:r>
        <w:r>
          <w:rPr>
            <w:noProof/>
            <w:webHidden/>
          </w:rPr>
          <w:tab/>
        </w:r>
        <w:r>
          <w:rPr>
            <w:noProof/>
            <w:webHidden/>
          </w:rPr>
          <w:fldChar w:fldCharType="begin"/>
        </w:r>
        <w:r>
          <w:rPr>
            <w:noProof/>
            <w:webHidden/>
          </w:rPr>
          <w:instrText xml:space="preserve"> PAGEREF _Toc231553974 \h </w:instrText>
        </w:r>
        <w:r>
          <w:rPr>
            <w:noProof/>
            <w:webHidden/>
          </w:rPr>
        </w:r>
        <w:r>
          <w:rPr>
            <w:noProof/>
            <w:webHidden/>
          </w:rPr>
          <w:fldChar w:fldCharType="separate"/>
        </w:r>
        <w:r>
          <w:rPr>
            <w:noProof/>
            <w:webHidden/>
          </w:rPr>
          <w:t>38</w:t>
        </w:r>
        <w:r>
          <w:rPr>
            <w:noProof/>
            <w:webHidden/>
          </w:rPr>
          <w:fldChar w:fldCharType="end"/>
        </w:r>
      </w:hyperlink>
    </w:p>
    <w:p w14:paraId="367A9CA8" w14:textId="2D842BE2" w:rsidR="00B51CDA" w:rsidRDefault="00B51CDA">
      <w:pPr>
        <w:pStyle w:val="TableofFigures"/>
        <w:tabs>
          <w:tab w:val="right" w:leader="dot" w:pos="9350"/>
        </w:tabs>
        <w:rPr>
          <w:rFonts w:asciiTheme="minorHAnsi" w:eastAsiaTheme="minorEastAsia" w:hAnsiTheme="minorHAnsi" w:cs="Vrinda"/>
          <w:noProof/>
          <w:szCs w:val="30"/>
          <w:lang w:val="en-US" w:bidi="bn-IN"/>
        </w:rPr>
      </w:pPr>
      <w:hyperlink w:anchor="_Toc231553975" w:history="1">
        <w:r w:rsidRPr="00662A6F">
          <w:rPr>
            <w:rStyle w:val="Hyperlink"/>
            <w:noProof/>
          </w:rPr>
          <w:t>Graph 05: Most Influential Factor</w:t>
        </w:r>
        <w:r>
          <w:rPr>
            <w:noProof/>
            <w:webHidden/>
          </w:rPr>
          <w:tab/>
        </w:r>
        <w:r>
          <w:rPr>
            <w:noProof/>
            <w:webHidden/>
          </w:rPr>
          <w:fldChar w:fldCharType="begin"/>
        </w:r>
        <w:r>
          <w:rPr>
            <w:noProof/>
            <w:webHidden/>
          </w:rPr>
          <w:instrText xml:space="preserve"> PAGEREF _Toc231553975 \h </w:instrText>
        </w:r>
        <w:r>
          <w:rPr>
            <w:noProof/>
            <w:webHidden/>
          </w:rPr>
        </w:r>
        <w:r>
          <w:rPr>
            <w:noProof/>
            <w:webHidden/>
          </w:rPr>
          <w:fldChar w:fldCharType="separate"/>
        </w:r>
        <w:r>
          <w:rPr>
            <w:noProof/>
            <w:webHidden/>
          </w:rPr>
          <w:t>39</w:t>
        </w:r>
        <w:r>
          <w:rPr>
            <w:noProof/>
            <w:webHidden/>
          </w:rPr>
          <w:fldChar w:fldCharType="end"/>
        </w:r>
      </w:hyperlink>
    </w:p>
    <w:p w14:paraId="2C6D7821" w14:textId="18D8B9FE" w:rsidR="001E7BD2" w:rsidRDefault="001E7BD2" w:rsidP="001E7BD2">
      <w:r>
        <w:fldChar w:fldCharType="end"/>
      </w:r>
    </w:p>
    <w:p w14:paraId="4F9E55B4" w14:textId="77777777" w:rsidR="001E7BD2" w:rsidRDefault="001E7BD2">
      <w:pPr>
        <w:spacing w:line="259" w:lineRule="auto"/>
        <w:jc w:val="left"/>
      </w:pPr>
      <w:r>
        <w:br w:type="page"/>
      </w:r>
    </w:p>
    <w:p w14:paraId="26C54FC4" w14:textId="60E0179F" w:rsidR="001E7BD2" w:rsidRDefault="001E7BD2" w:rsidP="001E7BD2">
      <w:pPr>
        <w:pStyle w:val="Heading1"/>
      </w:pPr>
      <w:bookmarkStart w:id="7" w:name="_Toc231553898"/>
      <w:r>
        <w:lastRenderedPageBreak/>
        <w:t>List of Abbreviation</w:t>
      </w:r>
      <w:r w:rsidR="00734128">
        <w:t>s</w:t>
      </w:r>
      <w:bookmarkEnd w:id="7"/>
    </w:p>
    <w:tbl>
      <w:tblPr>
        <w:tblStyle w:val="TableGrid"/>
        <w:tblW w:w="0" w:type="auto"/>
        <w:tblLook w:val="04A0" w:firstRow="1" w:lastRow="0" w:firstColumn="1" w:lastColumn="0" w:noHBand="0" w:noVBand="1"/>
      </w:tblPr>
      <w:tblGrid>
        <w:gridCol w:w="1477"/>
        <w:gridCol w:w="7873"/>
      </w:tblGrid>
      <w:tr w:rsidR="00AF7749" w14:paraId="2684DF28" w14:textId="77777777" w:rsidTr="00AF7749">
        <w:tc>
          <w:tcPr>
            <w:tcW w:w="1477" w:type="dxa"/>
          </w:tcPr>
          <w:p w14:paraId="6EBFAE17" w14:textId="48F26D4B" w:rsidR="00AF7749" w:rsidRDefault="00AF7749">
            <w:pPr>
              <w:spacing w:line="259" w:lineRule="auto"/>
              <w:jc w:val="left"/>
            </w:pPr>
            <w:r>
              <w:t>CS</w:t>
            </w:r>
          </w:p>
        </w:tc>
        <w:tc>
          <w:tcPr>
            <w:tcW w:w="7873" w:type="dxa"/>
          </w:tcPr>
          <w:p w14:paraId="4A868ABA" w14:textId="0A5C684B" w:rsidR="00AF7749" w:rsidRDefault="00AF7749">
            <w:pPr>
              <w:spacing w:line="259" w:lineRule="auto"/>
              <w:jc w:val="left"/>
            </w:pPr>
            <w:r>
              <w:t>Customer Satisfaction</w:t>
            </w:r>
          </w:p>
        </w:tc>
      </w:tr>
      <w:tr w:rsidR="00AF7749" w14:paraId="6AE259FB" w14:textId="77777777" w:rsidTr="00AF7749">
        <w:tc>
          <w:tcPr>
            <w:tcW w:w="1477" w:type="dxa"/>
          </w:tcPr>
          <w:p w14:paraId="6290B6CB" w14:textId="169F4CC3" w:rsidR="00AF7749" w:rsidRDefault="00AF7749">
            <w:pPr>
              <w:spacing w:line="259" w:lineRule="auto"/>
              <w:jc w:val="left"/>
            </w:pPr>
            <w:r>
              <w:t>ECT</w:t>
            </w:r>
          </w:p>
        </w:tc>
        <w:tc>
          <w:tcPr>
            <w:tcW w:w="7873" w:type="dxa"/>
          </w:tcPr>
          <w:p w14:paraId="64C168E7" w14:textId="08A2D9E3" w:rsidR="00AF7749" w:rsidRDefault="00AF7749">
            <w:pPr>
              <w:spacing w:line="259" w:lineRule="auto"/>
              <w:jc w:val="left"/>
            </w:pPr>
            <w:r w:rsidRPr="003C6557">
              <w:rPr>
                <w:color w:val="000000" w:themeColor="text1"/>
              </w:rPr>
              <w:t>Expectation-Confirmation Theory</w:t>
            </w:r>
          </w:p>
        </w:tc>
      </w:tr>
      <w:tr w:rsidR="00AF7749" w14:paraId="4AA236CA" w14:textId="77777777" w:rsidTr="00AF7749">
        <w:tc>
          <w:tcPr>
            <w:tcW w:w="1477" w:type="dxa"/>
          </w:tcPr>
          <w:p w14:paraId="5271D659" w14:textId="736047EB" w:rsidR="00AF7749" w:rsidRDefault="00AF7749">
            <w:pPr>
              <w:spacing w:line="259" w:lineRule="auto"/>
              <w:jc w:val="left"/>
            </w:pPr>
            <w:r>
              <w:t>EN</w:t>
            </w:r>
          </w:p>
        </w:tc>
        <w:tc>
          <w:tcPr>
            <w:tcW w:w="7873" w:type="dxa"/>
          </w:tcPr>
          <w:p w14:paraId="743905D8" w14:textId="356BC252" w:rsidR="00AF7749" w:rsidRDefault="00AF7749">
            <w:pPr>
              <w:spacing w:line="259" w:lineRule="auto"/>
              <w:jc w:val="left"/>
            </w:pPr>
            <w:r>
              <w:t xml:space="preserve">Environment </w:t>
            </w:r>
          </w:p>
        </w:tc>
      </w:tr>
      <w:tr w:rsidR="00AF7749" w14:paraId="71392100" w14:textId="77777777" w:rsidTr="00AF7749">
        <w:tc>
          <w:tcPr>
            <w:tcW w:w="1477" w:type="dxa"/>
          </w:tcPr>
          <w:p w14:paraId="4C1CBF05" w14:textId="69BBB8C6" w:rsidR="00AF7749" w:rsidRDefault="00AF7749">
            <w:pPr>
              <w:spacing w:line="259" w:lineRule="auto"/>
              <w:jc w:val="left"/>
            </w:pPr>
            <w:r>
              <w:t>FQ</w:t>
            </w:r>
          </w:p>
        </w:tc>
        <w:tc>
          <w:tcPr>
            <w:tcW w:w="7873" w:type="dxa"/>
          </w:tcPr>
          <w:p w14:paraId="05D90247" w14:textId="068F4936" w:rsidR="00AF7749" w:rsidRDefault="00AF7749">
            <w:pPr>
              <w:spacing w:line="259" w:lineRule="auto"/>
              <w:jc w:val="left"/>
            </w:pPr>
            <w:r>
              <w:t>Food Quality</w:t>
            </w:r>
          </w:p>
        </w:tc>
      </w:tr>
      <w:tr w:rsidR="00AF7749" w14:paraId="4E414487" w14:textId="77777777" w:rsidTr="00AF7749">
        <w:tc>
          <w:tcPr>
            <w:tcW w:w="1477" w:type="dxa"/>
          </w:tcPr>
          <w:p w14:paraId="37B3FA95" w14:textId="6D8481A1" w:rsidR="00AF7749" w:rsidRDefault="00AF7749">
            <w:pPr>
              <w:spacing w:line="259" w:lineRule="auto"/>
              <w:jc w:val="left"/>
            </w:pPr>
            <w:r>
              <w:t>SQ</w:t>
            </w:r>
          </w:p>
        </w:tc>
        <w:tc>
          <w:tcPr>
            <w:tcW w:w="7873" w:type="dxa"/>
          </w:tcPr>
          <w:p w14:paraId="0EA0EA18" w14:textId="3F96E55E" w:rsidR="00AF7749" w:rsidRDefault="00AF7749">
            <w:pPr>
              <w:spacing w:line="259" w:lineRule="auto"/>
              <w:jc w:val="left"/>
            </w:pPr>
            <w:r>
              <w:t xml:space="preserve">Service Quality </w:t>
            </w:r>
          </w:p>
        </w:tc>
      </w:tr>
      <w:tr w:rsidR="00AF7749" w14:paraId="044C686C" w14:textId="77777777" w:rsidTr="00AF7749">
        <w:tc>
          <w:tcPr>
            <w:tcW w:w="1477" w:type="dxa"/>
          </w:tcPr>
          <w:p w14:paraId="38EED685" w14:textId="09B000CB" w:rsidR="00AF7749" w:rsidRDefault="00AF7749">
            <w:pPr>
              <w:spacing w:line="259" w:lineRule="auto"/>
              <w:jc w:val="left"/>
            </w:pPr>
            <w:r>
              <w:t>SS</w:t>
            </w:r>
          </w:p>
        </w:tc>
        <w:tc>
          <w:tcPr>
            <w:tcW w:w="7873" w:type="dxa"/>
          </w:tcPr>
          <w:p w14:paraId="3DA8803D" w14:textId="4F886491" w:rsidR="00AF7749" w:rsidRDefault="00AF7749">
            <w:pPr>
              <w:spacing w:line="259" w:lineRule="auto"/>
              <w:jc w:val="left"/>
            </w:pPr>
            <w:r>
              <w:t>Service Speed</w:t>
            </w:r>
          </w:p>
        </w:tc>
      </w:tr>
      <w:tr w:rsidR="00AF7749" w14:paraId="52417734" w14:textId="77777777" w:rsidTr="00AF7749">
        <w:tc>
          <w:tcPr>
            <w:tcW w:w="1477" w:type="dxa"/>
          </w:tcPr>
          <w:p w14:paraId="024EBCEC" w14:textId="4A963E9D" w:rsidR="00AF7749" w:rsidRDefault="00AF7749">
            <w:pPr>
              <w:spacing w:line="259" w:lineRule="auto"/>
              <w:jc w:val="left"/>
            </w:pPr>
            <w:r>
              <w:t>SB</w:t>
            </w:r>
          </w:p>
        </w:tc>
        <w:tc>
          <w:tcPr>
            <w:tcW w:w="7873" w:type="dxa"/>
          </w:tcPr>
          <w:p w14:paraId="21B25A5D" w14:textId="1DE68C79" w:rsidR="00AF7749" w:rsidRDefault="00AF7749">
            <w:pPr>
              <w:spacing w:line="259" w:lineRule="auto"/>
              <w:jc w:val="left"/>
            </w:pPr>
            <w:r>
              <w:t>Staff Behaviour</w:t>
            </w:r>
          </w:p>
        </w:tc>
      </w:tr>
      <w:tr w:rsidR="00AF7749" w14:paraId="7ABECC74" w14:textId="77777777" w:rsidTr="00AF7749">
        <w:tc>
          <w:tcPr>
            <w:tcW w:w="1477" w:type="dxa"/>
          </w:tcPr>
          <w:p w14:paraId="3F7784CC" w14:textId="229CF0A9" w:rsidR="00AF7749" w:rsidRPr="003C6557" w:rsidRDefault="00AF7749">
            <w:pPr>
              <w:spacing w:line="259" w:lineRule="auto"/>
              <w:jc w:val="left"/>
              <w:rPr>
                <w:color w:val="000000" w:themeColor="text1"/>
              </w:rPr>
            </w:pPr>
            <w:r>
              <w:rPr>
                <w:color w:val="000000" w:themeColor="text1"/>
              </w:rPr>
              <w:t>OLS</w:t>
            </w:r>
          </w:p>
        </w:tc>
        <w:tc>
          <w:tcPr>
            <w:tcW w:w="7873" w:type="dxa"/>
          </w:tcPr>
          <w:p w14:paraId="672E6AA9" w14:textId="3101C22F" w:rsidR="00AF7749" w:rsidRDefault="00AF7749">
            <w:pPr>
              <w:spacing w:line="259" w:lineRule="auto"/>
              <w:jc w:val="left"/>
            </w:pPr>
            <w:r>
              <w:t>Ordinary Least Square</w:t>
            </w:r>
          </w:p>
        </w:tc>
      </w:tr>
    </w:tbl>
    <w:p w14:paraId="46B95912" w14:textId="77777777" w:rsidR="001E7BD2" w:rsidRDefault="001E7BD2">
      <w:pPr>
        <w:spacing w:line="259" w:lineRule="auto"/>
        <w:jc w:val="left"/>
      </w:pPr>
      <w:r>
        <w:br w:type="page"/>
      </w:r>
    </w:p>
    <w:p w14:paraId="53699574" w14:textId="77777777" w:rsidR="001E7BD2" w:rsidRDefault="001E7BD2" w:rsidP="001E7BD2">
      <w:pPr>
        <w:pStyle w:val="Heading1"/>
      </w:pPr>
      <w:bookmarkStart w:id="8" w:name="_Toc231553899"/>
      <w:r>
        <w:lastRenderedPageBreak/>
        <w:t>Glossary</w:t>
      </w:r>
      <w:bookmarkEnd w:id="8"/>
      <w:r>
        <w:t xml:space="preserve"> </w:t>
      </w:r>
    </w:p>
    <w:p w14:paraId="47C0781C" w14:textId="7D2BBEC6" w:rsidR="00AF7749" w:rsidRDefault="00AF7749" w:rsidP="00AF7749">
      <w:r w:rsidRPr="00734128">
        <w:rPr>
          <w:b/>
          <w:bCs/>
        </w:rPr>
        <w:t>Customer Satisfaction</w:t>
      </w:r>
      <w:r>
        <w:t>: When</w:t>
      </w:r>
      <w:r w:rsidR="008871F7">
        <w:t xml:space="preserve"> the offered</w:t>
      </w:r>
      <w:r>
        <w:t xml:space="preserve"> product or service quality exceeds customer expectation</w:t>
      </w:r>
      <w:r w:rsidR="00734128">
        <w:t>s</w:t>
      </w:r>
      <w:r>
        <w:t xml:space="preserve">, it results in customer satisfaction. </w:t>
      </w:r>
    </w:p>
    <w:p w14:paraId="418D1E51" w14:textId="33D716E8" w:rsidR="00AF7749" w:rsidRPr="00AF7749" w:rsidRDefault="00AF7749" w:rsidP="00AF7749">
      <w:r w:rsidRPr="00734128">
        <w:rPr>
          <w:b/>
          <w:bCs/>
          <w:color w:val="000000" w:themeColor="text1"/>
        </w:rPr>
        <w:t xml:space="preserve">Research </w:t>
      </w:r>
      <w:r w:rsidR="00734128">
        <w:rPr>
          <w:b/>
          <w:bCs/>
          <w:color w:val="000000" w:themeColor="text1"/>
        </w:rPr>
        <w:t>P</w:t>
      </w:r>
      <w:r w:rsidRPr="00734128">
        <w:rPr>
          <w:b/>
          <w:bCs/>
          <w:color w:val="000000" w:themeColor="text1"/>
        </w:rPr>
        <w:t>hilosophy</w:t>
      </w:r>
      <w:r>
        <w:rPr>
          <w:color w:val="000000" w:themeColor="text1"/>
        </w:rPr>
        <w:t>:</w:t>
      </w:r>
      <w:r w:rsidRPr="003C6557">
        <w:rPr>
          <w:color w:val="000000" w:themeColor="text1"/>
        </w:rPr>
        <w:t xml:space="preserve"> </w:t>
      </w:r>
      <w:r>
        <w:rPr>
          <w:color w:val="000000" w:themeColor="text1"/>
        </w:rPr>
        <w:t>It r</w:t>
      </w:r>
      <w:r w:rsidRPr="003C6557">
        <w:rPr>
          <w:color w:val="000000" w:themeColor="text1"/>
        </w:rPr>
        <w:t xml:space="preserve">efers to the </w:t>
      </w:r>
      <w:r w:rsidR="008871F7">
        <w:rPr>
          <w:color w:val="000000" w:themeColor="text1"/>
        </w:rPr>
        <w:t xml:space="preserve">beliefs and </w:t>
      </w:r>
      <w:r w:rsidRPr="003C6557">
        <w:rPr>
          <w:color w:val="000000" w:themeColor="text1"/>
        </w:rPr>
        <w:t xml:space="preserve">assumptions that guide the </w:t>
      </w:r>
      <w:r w:rsidR="008871F7">
        <w:rPr>
          <w:color w:val="000000" w:themeColor="text1"/>
        </w:rPr>
        <w:t>idea</w:t>
      </w:r>
      <w:r w:rsidRPr="003C6557">
        <w:rPr>
          <w:color w:val="000000" w:themeColor="text1"/>
        </w:rPr>
        <w:t xml:space="preserve"> </w:t>
      </w:r>
      <w:r w:rsidR="008871F7">
        <w:rPr>
          <w:color w:val="000000" w:themeColor="text1"/>
        </w:rPr>
        <w:t>generation</w:t>
      </w:r>
      <w:r w:rsidRPr="003C6557">
        <w:rPr>
          <w:color w:val="000000" w:themeColor="text1"/>
        </w:rPr>
        <w:t>, research strategy, data collection, and analysis techniques</w:t>
      </w:r>
    </w:p>
    <w:p w14:paraId="2CD78F03" w14:textId="17E2F624" w:rsidR="001E7BD2" w:rsidRPr="00AF7749" w:rsidRDefault="00AF7749" w:rsidP="001E7BD2">
      <w:r w:rsidRPr="00734128">
        <w:rPr>
          <w:b/>
          <w:bCs/>
          <w:color w:val="000000" w:themeColor="text1"/>
        </w:rPr>
        <w:t>SERVQUAL</w:t>
      </w:r>
      <w:r>
        <w:t>: This is a service quality measurement dimension that uses five dimension</w:t>
      </w:r>
      <w:r w:rsidR="00734128">
        <w:t>s</w:t>
      </w:r>
      <w:r>
        <w:t xml:space="preserve"> to assess service quality. e.g., Assurance, Empathy, Tangibles, Responsiveness, Reliability. </w:t>
      </w:r>
      <w:r w:rsidR="001E7BD2">
        <w:br w:type="page"/>
      </w:r>
    </w:p>
    <w:p w14:paraId="451FF603" w14:textId="042C26C2" w:rsidR="00D7083A" w:rsidRPr="003C6557" w:rsidRDefault="004E5109">
      <w:pPr>
        <w:pStyle w:val="Heading1"/>
        <w:rPr>
          <w:color w:val="000000" w:themeColor="text1"/>
        </w:rPr>
      </w:pPr>
      <w:bookmarkStart w:id="9" w:name="_Toc231553900"/>
      <w:r w:rsidRPr="003C6557">
        <w:rPr>
          <w:color w:val="000000" w:themeColor="text1"/>
        </w:rPr>
        <w:lastRenderedPageBreak/>
        <w:t>Chapter 01: Introduction and Rationale</w:t>
      </w:r>
      <w:bookmarkEnd w:id="9"/>
    </w:p>
    <w:p w14:paraId="762DACE0" w14:textId="77777777" w:rsidR="00D7083A" w:rsidRPr="003C6557" w:rsidRDefault="004E5109">
      <w:pPr>
        <w:pStyle w:val="Heading2"/>
        <w:rPr>
          <w:color w:val="000000" w:themeColor="text1"/>
        </w:rPr>
      </w:pPr>
      <w:bookmarkStart w:id="10" w:name="_Toc231553901"/>
      <w:r w:rsidRPr="003C6557">
        <w:rPr>
          <w:color w:val="000000" w:themeColor="text1"/>
        </w:rPr>
        <w:t>1.1 Research Background</w:t>
      </w:r>
      <w:bookmarkEnd w:id="10"/>
      <w:r w:rsidRPr="003C6557">
        <w:rPr>
          <w:color w:val="000000" w:themeColor="text1"/>
        </w:rPr>
        <w:t xml:space="preserve"> </w:t>
      </w:r>
    </w:p>
    <w:p w14:paraId="514DFAC5" w14:textId="00E28436" w:rsidR="00D7083A" w:rsidRPr="003C6557" w:rsidRDefault="004E5109">
      <w:pPr>
        <w:rPr>
          <w:rFonts w:cs="Times New Roman"/>
          <w:color w:val="000000" w:themeColor="text1"/>
        </w:rPr>
      </w:pPr>
      <w:r w:rsidRPr="003C6557">
        <w:rPr>
          <w:color w:val="000000" w:themeColor="text1"/>
        </w:rPr>
        <w:t xml:space="preserve">The fast-food industry is one of the </w:t>
      </w:r>
      <w:r w:rsidR="00734128">
        <w:rPr>
          <w:color w:val="000000" w:themeColor="text1"/>
        </w:rPr>
        <w:t>evolving</w:t>
      </w:r>
      <w:r w:rsidRPr="003C6557">
        <w:rPr>
          <w:color w:val="000000" w:themeColor="text1"/>
        </w:rPr>
        <w:t xml:space="preserve"> industries. The recent shifts in lifestyle due to changes in urbanisation, digitalisation, increased disposable income, and social trends have also changed the direction of many industries. The fast</w:t>
      </w:r>
      <w:r w:rsidR="00AF7749">
        <w:rPr>
          <w:color w:val="000000" w:themeColor="text1"/>
        </w:rPr>
        <w:t>-</w:t>
      </w:r>
      <w:r w:rsidRPr="003C6557">
        <w:rPr>
          <w:color w:val="000000" w:themeColor="text1"/>
        </w:rPr>
        <w:t xml:space="preserve">food industry is one of them. The demand for fast food income in the UK has risen from </w:t>
      </w:r>
      <w:r w:rsidRPr="003C6557">
        <w:rPr>
          <w:rFonts w:cs="Times New Roman"/>
          <w:color w:val="000000" w:themeColor="text1"/>
        </w:rPr>
        <w:t xml:space="preserve">£18.9 billion to £22 billion from 2021 to 2023. Additionally, as of 2023, 45% of UK customers eat from fast food outlets (Aviko, 2023). The raise in demand is due to convenience, standardised products, increased social trends, and affordability. Therefore, to satisfy the increased demands, many competitors have entered the market. Since the entry barrier is low, the number of competitors is high. On the other hand, there are also large international brands like KFC and Burger King, apart from McDonald’s. Thus, focusing only on differentiation is not helpful; rather, focusing on service quality is the major competitive tool (Collett Miles, 2013). </w:t>
      </w:r>
    </w:p>
    <w:p w14:paraId="379A38E6" w14:textId="7A891D97" w:rsidR="00D7083A" w:rsidRPr="003C6557" w:rsidRDefault="004E5109">
      <w:pPr>
        <w:rPr>
          <w:rFonts w:cs="Times New Roman"/>
          <w:color w:val="000000" w:themeColor="text1"/>
        </w:rPr>
      </w:pPr>
      <w:r w:rsidRPr="003C6557">
        <w:rPr>
          <w:rFonts w:cs="Times New Roman"/>
          <w:color w:val="000000" w:themeColor="text1"/>
        </w:rPr>
        <w:t xml:space="preserve">The growing demand for the fast-food sectors also introducing new challenges each day. Customers expect better quality services. Maintaining food </w:t>
      </w:r>
      <w:r w:rsidR="00734128">
        <w:rPr>
          <w:rFonts w:cs="Times New Roman"/>
          <w:color w:val="000000" w:themeColor="text1"/>
        </w:rPr>
        <w:t xml:space="preserve">quality </w:t>
      </w:r>
      <w:r w:rsidRPr="003C6557">
        <w:rPr>
          <w:rFonts w:cs="Times New Roman"/>
          <w:color w:val="000000" w:themeColor="text1"/>
        </w:rPr>
        <w:t>is no longer the only goal of the food and hospitality businesses</w:t>
      </w:r>
      <w:r w:rsidR="00734128">
        <w:rPr>
          <w:rFonts w:cs="Times New Roman"/>
          <w:color w:val="000000" w:themeColor="text1"/>
        </w:rPr>
        <w:t>;</w:t>
      </w:r>
      <w:r w:rsidRPr="003C6557">
        <w:rPr>
          <w:rFonts w:cs="Times New Roman"/>
          <w:color w:val="000000" w:themeColor="text1"/>
        </w:rPr>
        <w:t xml:space="preserve"> working on how to make the whole customer experience better is a primary goal. Global presence creates a challenge in maintaining similar quality across the branches and outlets. The technological shifts introduced things like online ordering options, digital ordering systems, self-service, etc., have changed how customers interact with the businesses (Hilton et al., 2013). Customer wants a seamless experience that involves factors such as how fast the order is confirmed, and food is served or delivered, the behaviour of the staff, cleanliness, dining experience, etc., which play a critical role in customer satisfaction. </w:t>
      </w:r>
    </w:p>
    <w:p w14:paraId="3285A786" w14:textId="5275F0E7" w:rsidR="00D7083A" w:rsidRPr="003C6557" w:rsidRDefault="004E5109">
      <w:pPr>
        <w:rPr>
          <w:rFonts w:cs="Times New Roman"/>
          <w:color w:val="000000" w:themeColor="text1"/>
        </w:rPr>
      </w:pPr>
      <w:r w:rsidRPr="003C6557">
        <w:rPr>
          <w:rFonts w:cs="Times New Roman"/>
          <w:color w:val="000000" w:themeColor="text1"/>
        </w:rPr>
        <w:t xml:space="preserve">Restaurant businesses need to be concerned about service quality and customer satisfaction.  Since there are multiple players in the market, it is competitive.  </w:t>
      </w:r>
      <w:r w:rsidR="00734128">
        <w:rPr>
          <w:rFonts w:cs="Times New Roman"/>
          <w:color w:val="000000" w:themeColor="text1"/>
        </w:rPr>
        <w:t>Concentrating</w:t>
      </w:r>
      <w:r w:rsidRPr="003C6557">
        <w:rPr>
          <w:rFonts w:cs="Times New Roman"/>
          <w:color w:val="000000" w:themeColor="text1"/>
        </w:rPr>
        <w:t xml:space="preserve"> on customer satisfaction can provide a strategic edge to businesses.  Service quality refers to the perception of the customer of how well the overall service was delivered (Bulmer et al., 2018). On the </w:t>
      </w:r>
      <w:r w:rsidR="00734128">
        <w:rPr>
          <w:rFonts w:cs="Times New Roman"/>
          <w:color w:val="000000" w:themeColor="text1"/>
        </w:rPr>
        <w:t>contrary</w:t>
      </w:r>
      <w:r w:rsidRPr="003C6557">
        <w:rPr>
          <w:rFonts w:cs="Times New Roman"/>
          <w:color w:val="000000" w:themeColor="text1"/>
        </w:rPr>
        <w:t>, customer satisfaction implies that exceeding the expectation of the customers that they initially had about the product or service (Kotler et al., 2015). High-quality service play</w:t>
      </w:r>
      <w:r w:rsidR="00734128">
        <w:rPr>
          <w:rFonts w:cs="Times New Roman"/>
          <w:color w:val="000000" w:themeColor="text1"/>
        </w:rPr>
        <w:t>s</w:t>
      </w:r>
      <w:r w:rsidRPr="003C6557">
        <w:rPr>
          <w:rFonts w:cs="Times New Roman"/>
          <w:color w:val="000000" w:themeColor="text1"/>
        </w:rPr>
        <w:t xml:space="preserve"> a major role in increasing customer satisfaction; they are complementary factors. </w:t>
      </w:r>
    </w:p>
    <w:p w14:paraId="4C787C99" w14:textId="77777777" w:rsidR="00D7083A" w:rsidRPr="003C6557" w:rsidRDefault="004E5109">
      <w:pPr>
        <w:rPr>
          <w:rFonts w:cs="Times New Roman"/>
          <w:color w:val="000000" w:themeColor="text1"/>
        </w:rPr>
      </w:pPr>
      <w:r w:rsidRPr="003C6557">
        <w:rPr>
          <w:rFonts w:cs="Times New Roman"/>
          <w:color w:val="000000" w:themeColor="text1"/>
        </w:rPr>
        <w:lastRenderedPageBreak/>
        <w:t xml:space="preserve">There are several reports and research on this topic, but this research is still relevant to understand the market dynamics after the COVID-19 pandemic, since it has changed the lifestyle and social trends. A major shift in society and economy has been observed after (Ratten, 2021). Thus, it is necessary to address this in the new dynamics. </w:t>
      </w:r>
    </w:p>
    <w:p w14:paraId="4550C6E8" w14:textId="77777777" w:rsidR="00D7083A" w:rsidRPr="003C6557" w:rsidRDefault="004E5109">
      <w:pPr>
        <w:pStyle w:val="Heading2"/>
        <w:rPr>
          <w:color w:val="000000" w:themeColor="text1"/>
        </w:rPr>
      </w:pPr>
      <w:bookmarkStart w:id="11" w:name="_Toc231553902"/>
      <w:r w:rsidRPr="003C6557">
        <w:rPr>
          <w:color w:val="000000" w:themeColor="text1"/>
        </w:rPr>
        <w:t>1.2 Research Rationale</w:t>
      </w:r>
      <w:bookmarkEnd w:id="11"/>
      <w:r w:rsidRPr="003C6557">
        <w:rPr>
          <w:color w:val="000000" w:themeColor="text1"/>
        </w:rPr>
        <w:t xml:space="preserve"> </w:t>
      </w:r>
    </w:p>
    <w:p w14:paraId="46EB9D81" w14:textId="77777777" w:rsidR="00D7083A" w:rsidRPr="003C6557" w:rsidRDefault="004E5109">
      <w:pPr>
        <w:rPr>
          <w:rFonts w:cs="Times New Roman"/>
          <w:color w:val="000000" w:themeColor="text1"/>
        </w:rPr>
      </w:pPr>
      <w:r w:rsidRPr="003C6557">
        <w:rPr>
          <w:rFonts w:cs="Times New Roman"/>
          <w:color w:val="000000" w:themeColor="text1"/>
        </w:rPr>
        <w:t>Therefore, there is some research exploration needed in this post-pandemic economy, particularly when the world economy is in distress due to wars and economic pressures. The change in the economy will also reflect on the disposable income and customer behaviour. This may change their expectation and influence the factors that used to impact customer satisfaction. This research tends to verify whether service speed, food quality, restaurant environment, and employee behaviour remain as the validated factors while focusing particularly on McDonald’s.</w:t>
      </w:r>
    </w:p>
    <w:p w14:paraId="580634EE" w14:textId="77777777" w:rsidR="00D7083A" w:rsidRPr="003C6557" w:rsidRDefault="004E5109">
      <w:pPr>
        <w:pStyle w:val="Heading3"/>
        <w:rPr>
          <w:color w:val="000000" w:themeColor="text1"/>
        </w:rPr>
      </w:pPr>
      <w:bookmarkStart w:id="12" w:name="_Toc231553903"/>
      <w:r w:rsidRPr="003C6557">
        <w:rPr>
          <w:color w:val="000000" w:themeColor="text1"/>
        </w:rPr>
        <w:t>1.2.1 Theoretical Justification</w:t>
      </w:r>
      <w:bookmarkEnd w:id="12"/>
      <w:r w:rsidRPr="003C6557">
        <w:rPr>
          <w:color w:val="000000" w:themeColor="text1"/>
        </w:rPr>
        <w:t xml:space="preserve"> </w:t>
      </w:r>
    </w:p>
    <w:p w14:paraId="01296ADA" w14:textId="29225A18" w:rsidR="00D7083A" w:rsidRPr="003C6557" w:rsidRDefault="004E5109">
      <w:pPr>
        <w:rPr>
          <w:color w:val="000000" w:themeColor="text1"/>
        </w:rPr>
      </w:pPr>
      <w:r w:rsidRPr="003C6557">
        <w:rPr>
          <w:color w:val="000000" w:themeColor="text1"/>
        </w:rPr>
        <w:t xml:space="preserve">One of the well-known empirical theories in the service industry is the “Expectation-Confirmation Theory”. This theory confirms the underlying assumption of this research. This confirms that consumers </w:t>
      </w:r>
      <w:r w:rsidR="00605697">
        <w:rPr>
          <w:color w:val="000000" w:themeColor="text1"/>
        </w:rPr>
        <w:t>contrasts</w:t>
      </w:r>
      <w:r w:rsidRPr="003C6557">
        <w:rPr>
          <w:color w:val="000000" w:themeColor="text1"/>
        </w:rPr>
        <w:t xml:space="preserve"> their expectations about the product or service against what they receive from the purchase. When it exceeds their expectations, they are satisfied customers (Atapattu et al., 02016). Besides this, the SERVQUAL model is also used in the service industry to assess five key factors that identify the quality of the services. Studies that focused on these models and theories identified </w:t>
      </w:r>
      <w:r w:rsidR="00577808">
        <w:rPr>
          <w:color w:val="000000" w:themeColor="text1"/>
        </w:rPr>
        <w:t xml:space="preserve">that </w:t>
      </w:r>
      <w:r w:rsidRPr="003C6557">
        <w:rPr>
          <w:color w:val="000000" w:themeColor="text1"/>
        </w:rPr>
        <w:t>behavioural outcomes play a big role in customer persuasion about the brand (De Arruda-Falcão et al., 2017). Empirical studies advocated that service quality impacts customer satisfaction (Oh and Kim, 2017).</w:t>
      </w:r>
    </w:p>
    <w:p w14:paraId="2CF4DF40" w14:textId="34B8F77E" w:rsidR="00D7083A" w:rsidRPr="003C6557" w:rsidRDefault="004E5109">
      <w:pPr>
        <w:rPr>
          <w:color w:val="000000" w:themeColor="text1"/>
        </w:rPr>
      </w:pPr>
      <w:r w:rsidRPr="003C6557">
        <w:rPr>
          <w:color w:val="000000" w:themeColor="text1"/>
        </w:rPr>
        <w:t xml:space="preserve">Fast-food sectors don’t engage in traditional hospitality engagement; rather, the service quality is shorter and standardised. Therefore, some researcher doubts about its applicability in this sector. Empirical studies have identified different factors in measuring customer satisfaction. For instance, Ling et al. (2024) identified that food quality drives customer satisfaction with their study on KFC. On the other hand, a study by Akbar and Wadud (2025) advocated for the speed and reliability that mediate customer satisfaction. A limitation of these studies is that they relied on large statistical data while ignoring qualitative data and real-life experience. </w:t>
      </w:r>
    </w:p>
    <w:p w14:paraId="49255A9D" w14:textId="465D700F" w:rsidR="00D7083A" w:rsidRPr="003C6557" w:rsidRDefault="004E5109">
      <w:pPr>
        <w:rPr>
          <w:color w:val="000000" w:themeColor="text1"/>
        </w:rPr>
      </w:pPr>
      <w:r w:rsidRPr="003C6557">
        <w:rPr>
          <w:color w:val="000000" w:themeColor="text1"/>
        </w:rPr>
        <w:lastRenderedPageBreak/>
        <w:t>The empirical theor</w:t>
      </w:r>
      <w:r w:rsidR="00605697">
        <w:rPr>
          <w:color w:val="000000" w:themeColor="text1"/>
        </w:rPr>
        <w:t>ies</w:t>
      </w:r>
      <w:r w:rsidRPr="003C6557">
        <w:rPr>
          <w:color w:val="000000" w:themeColor="text1"/>
        </w:rPr>
        <w:t xml:space="preserve"> and models </w:t>
      </w:r>
      <w:r w:rsidR="00605697">
        <w:rPr>
          <w:color w:val="000000" w:themeColor="text1"/>
        </w:rPr>
        <w:t>have</w:t>
      </w:r>
      <w:r w:rsidRPr="003C6557">
        <w:rPr>
          <w:color w:val="000000" w:themeColor="text1"/>
        </w:rPr>
        <w:t xml:space="preserve"> </w:t>
      </w:r>
      <w:r w:rsidR="00605697">
        <w:rPr>
          <w:color w:val="000000" w:themeColor="text1"/>
        </w:rPr>
        <w:t>discovered</w:t>
      </w:r>
      <w:r w:rsidRPr="003C6557">
        <w:rPr>
          <w:color w:val="000000" w:themeColor="text1"/>
        </w:rPr>
        <w:t xml:space="preserve"> </w:t>
      </w:r>
      <w:r w:rsidR="00734128">
        <w:rPr>
          <w:color w:val="000000" w:themeColor="text1"/>
        </w:rPr>
        <w:t>a</w:t>
      </w:r>
      <w:r w:rsidR="00605697">
        <w:rPr>
          <w:color w:val="000000" w:themeColor="text1"/>
        </w:rPr>
        <w:t>n</w:t>
      </w:r>
      <w:r w:rsidR="00734128">
        <w:rPr>
          <w:color w:val="000000" w:themeColor="text1"/>
        </w:rPr>
        <w:t xml:space="preserve"> association</w:t>
      </w:r>
      <w:r w:rsidRPr="003C6557">
        <w:rPr>
          <w:color w:val="000000" w:themeColor="text1"/>
        </w:rPr>
        <w:t xml:space="preserve"> between service quality and customer satisfaction. But the identified both approaches lack quantitative evidence. This research aims to focus on the </w:t>
      </w:r>
      <w:r w:rsidR="00AF7749">
        <w:rPr>
          <w:color w:val="000000" w:themeColor="text1"/>
        </w:rPr>
        <w:t>OLS</w:t>
      </w:r>
      <w:r w:rsidRPr="003C6557">
        <w:rPr>
          <w:color w:val="000000" w:themeColor="text1"/>
        </w:rPr>
        <w:t xml:space="preserve"> approach and identify specific factors that may contribute to or induce customer satisfaction, or the lack of which may cause customers to become dissatisfied (Kant and Jaiswal, 2017). This research is motivated to identify whether factors such as food quality, service speed, employee attitude, or restaurant environment impact customer satisfaction or not.  The two identified studies focused only on one factor. This research tends to address all of the emerging factors. </w:t>
      </w:r>
    </w:p>
    <w:p w14:paraId="39121F80" w14:textId="77777777" w:rsidR="00D7083A" w:rsidRPr="003C6557" w:rsidRDefault="004E5109">
      <w:pPr>
        <w:rPr>
          <w:color w:val="000000" w:themeColor="text1"/>
        </w:rPr>
      </w:pPr>
      <w:r w:rsidRPr="003C6557">
        <w:rPr>
          <w:color w:val="000000" w:themeColor="text1"/>
        </w:rPr>
        <w:t xml:space="preserve">This study is based on the customer perception; therefore, it will capture the real-life scenarios and real-life experiences of the customers. The problem with the SERVQUAL approach is that it does not perform well in the case of the fast-food sector since the service approach is not similar to regular or traditional hospitality businesses (Nguyen et al., 2018). The service provided in the fast-food chains, particularly global brands like McDonald’s, with its large no. of outlets, follows a standardised service model. This ensures consistency among all the outlets and regions around the globe. Therefore, the SERVQUAL model is not a good measurement to capture the practices of the fast-food sector and companies like McDonald’s. </w:t>
      </w:r>
    </w:p>
    <w:p w14:paraId="074F4739" w14:textId="7E0F2C8C" w:rsidR="00D7083A" w:rsidRPr="003C6557" w:rsidRDefault="004E5109">
      <w:pPr>
        <w:rPr>
          <w:color w:val="000000" w:themeColor="text1"/>
        </w:rPr>
      </w:pPr>
      <w:r w:rsidRPr="003C6557">
        <w:rPr>
          <w:color w:val="000000" w:themeColor="text1"/>
        </w:rPr>
        <w:t xml:space="preserve">As a result, this study aims to </w:t>
      </w:r>
      <w:r w:rsidR="00605697">
        <w:rPr>
          <w:color w:val="000000" w:themeColor="text1"/>
        </w:rPr>
        <w:t>cover</w:t>
      </w:r>
      <w:r w:rsidRPr="003C6557">
        <w:rPr>
          <w:color w:val="000000" w:themeColor="text1"/>
        </w:rPr>
        <w:t xml:space="preserve"> all these issues by focusing on a quantitative approach rather than only focusing on qualitative data. This research is also motivated to identify the most important factors that may influence customer expectations and satisfaction levels, and not just focus on only one factor. This research aims to collect data from customers and colleagues to capture real-life consumer experiences and link the data with the empirical theory, and not only derive conclusions from theories. </w:t>
      </w:r>
    </w:p>
    <w:p w14:paraId="076C0165" w14:textId="77777777" w:rsidR="00D7083A" w:rsidRPr="003C6557" w:rsidRDefault="004E5109">
      <w:pPr>
        <w:pStyle w:val="Heading3"/>
        <w:rPr>
          <w:color w:val="000000" w:themeColor="text1"/>
        </w:rPr>
      </w:pPr>
      <w:bookmarkStart w:id="13" w:name="_Toc231553904"/>
      <w:r w:rsidRPr="003C6557">
        <w:rPr>
          <w:color w:val="000000" w:themeColor="text1"/>
        </w:rPr>
        <w:t>1.2.2 Practical Justification</w:t>
      </w:r>
      <w:bookmarkEnd w:id="13"/>
      <w:r w:rsidRPr="003C6557">
        <w:rPr>
          <w:color w:val="000000" w:themeColor="text1"/>
        </w:rPr>
        <w:t xml:space="preserve"> </w:t>
      </w:r>
    </w:p>
    <w:p w14:paraId="557E2F32" w14:textId="77777777" w:rsidR="00D7083A" w:rsidRPr="003C6557" w:rsidRDefault="004E5109">
      <w:pPr>
        <w:rPr>
          <w:color w:val="000000" w:themeColor="text1"/>
        </w:rPr>
      </w:pPr>
      <w:r w:rsidRPr="003C6557">
        <w:rPr>
          <w:color w:val="000000" w:themeColor="text1"/>
        </w:rPr>
        <w:t xml:space="preserve">The UK fast food market is experiencing rapid growth. It is projected to be </w:t>
      </w:r>
      <w:r w:rsidRPr="003C6557">
        <w:rPr>
          <w:rFonts w:cs="Times New Roman"/>
          <w:color w:val="000000" w:themeColor="text1"/>
        </w:rPr>
        <w:t>£</w:t>
      </w:r>
      <w:r w:rsidRPr="003C6557">
        <w:rPr>
          <w:color w:val="000000" w:themeColor="text1"/>
        </w:rPr>
        <w:t xml:space="preserve">64.68 billion by 2028 (Aviko, 2023). Another study identified that a growth rate of 5.6% is expected from 2022 to 2028 (Grand View Horizon, 2024). While the demand for the fast food sector is rising, it is inevitable that the managers will require evidence or identify factors based on which they can work or make strategies to pursue the customers or make strategies to satisfy them. </w:t>
      </w:r>
    </w:p>
    <w:p w14:paraId="64E57125" w14:textId="77777777" w:rsidR="00D7083A" w:rsidRPr="003C6557" w:rsidRDefault="004E5109">
      <w:pPr>
        <w:jc w:val="center"/>
        <w:rPr>
          <w:color w:val="000000" w:themeColor="text1"/>
        </w:rPr>
      </w:pPr>
      <w:r w:rsidRPr="003C6557">
        <w:rPr>
          <w:noProof/>
          <w:color w:val="000000" w:themeColor="text1"/>
        </w:rPr>
        <w:lastRenderedPageBreak/>
        <w:drawing>
          <wp:inline distT="0" distB="0" distL="0" distR="0" wp14:anchorId="296FF439" wp14:editId="46F9095F">
            <wp:extent cx="4744528" cy="2995457"/>
            <wp:effectExtent l="0" t="0" r="0" b="0"/>
            <wp:docPr id="1026" name="Picture 2" descr="Internet food sales: annual trend UK 2024| Statist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cstate="print"/>
                    <a:srcRect/>
                    <a:stretch/>
                  </pic:blipFill>
                  <pic:spPr>
                    <a:xfrm>
                      <a:off x="0" y="0"/>
                      <a:ext cx="4744528" cy="2995457"/>
                    </a:xfrm>
                    <a:prstGeom prst="rect">
                      <a:avLst/>
                    </a:prstGeom>
                    <a:ln>
                      <a:noFill/>
                    </a:ln>
                  </pic:spPr>
                </pic:pic>
              </a:graphicData>
            </a:graphic>
          </wp:inline>
        </w:drawing>
      </w:r>
    </w:p>
    <w:p w14:paraId="6F8FF21E" w14:textId="6F146A26" w:rsidR="001E7BD2" w:rsidRDefault="004E5109" w:rsidP="001E7BD2">
      <w:pPr>
        <w:pStyle w:val="fig"/>
      </w:pPr>
      <w:bookmarkStart w:id="14" w:name="_Toc231553961"/>
      <w:r w:rsidRPr="003C6557">
        <w:t xml:space="preserve">Figure 1.1: </w:t>
      </w:r>
      <w:r w:rsidR="00734128">
        <w:t>Percent (</w:t>
      </w:r>
      <w:r w:rsidRPr="003C6557">
        <w:t>%</w:t>
      </w:r>
      <w:r w:rsidR="00734128">
        <w:t>)</w:t>
      </w:r>
      <w:r w:rsidRPr="003C6557">
        <w:t xml:space="preserve"> change in annual </w:t>
      </w:r>
      <w:r w:rsidR="00605697">
        <w:t>online</w:t>
      </w:r>
      <w:r w:rsidRPr="003C6557">
        <w:t xml:space="preserve"> food sales value in the UK</w:t>
      </w:r>
      <w:bookmarkEnd w:id="14"/>
      <w:r w:rsidRPr="003C6557">
        <w:t xml:space="preserve"> </w:t>
      </w:r>
    </w:p>
    <w:p w14:paraId="51328C6E" w14:textId="55867F4B" w:rsidR="00D7083A" w:rsidRPr="003C6557" w:rsidRDefault="001E7BD2">
      <w:pPr>
        <w:jc w:val="center"/>
        <w:rPr>
          <w:color w:val="000000" w:themeColor="text1"/>
        </w:rPr>
      </w:pPr>
      <w:r>
        <w:rPr>
          <w:color w:val="000000" w:themeColor="text1"/>
        </w:rPr>
        <w:t xml:space="preserve">Source: </w:t>
      </w:r>
      <w:r w:rsidRPr="003C6557">
        <w:rPr>
          <w:color w:val="000000" w:themeColor="text1"/>
        </w:rPr>
        <w:t>Ma, 2024.</w:t>
      </w:r>
    </w:p>
    <w:p w14:paraId="1B4238B2" w14:textId="77777777" w:rsidR="00D7083A" w:rsidRPr="003C6557" w:rsidRDefault="004E5109">
      <w:pPr>
        <w:rPr>
          <w:color w:val="000000" w:themeColor="text1"/>
        </w:rPr>
      </w:pPr>
      <w:r w:rsidRPr="003C6557">
        <w:rPr>
          <w:color w:val="000000" w:themeColor="text1"/>
        </w:rPr>
        <w:t xml:space="preserve">These findings show that from 2020, the food sales via interest have substantially increased. After that, there are ups and downs (Ma, 2024). Based on this data, this shows that managers need to work on the outlet sales and ensure the service qualities of the outlets attract customers. One of the major manager pain points is maintaining global consistency.  This report will answer which factors managers should focus on that drive customer satisfaction, and this will allow managers to address those factors and make strategic plans. </w:t>
      </w:r>
    </w:p>
    <w:p w14:paraId="5685CB3F" w14:textId="77777777" w:rsidR="00D7083A" w:rsidRPr="003C6557" w:rsidRDefault="004E5109">
      <w:pPr>
        <w:jc w:val="center"/>
        <w:rPr>
          <w:color w:val="000000" w:themeColor="text1"/>
        </w:rPr>
      </w:pPr>
      <w:r w:rsidRPr="003C6557">
        <w:rPr>
          <w:noProof/>
          <w:color w:val="000000" w:themeColor="text1"/>
        </w:rPr>
        <w:drawing>
          <wp:inline distT="0" distB="0" distL="0" distR="0" wp14:anchorId="5AE9531B" wp14:editId="44262B98">
            <wp:extent cx="3459678" cy="2225407"/>
            <wp:effectExtent l="0" t="0" r="7620" b="3810"/>
            <wp:docPr id="1027" name="Picture 3" descr="UK Food Delivery Market: Growth, Share, &amp; Size Statistics (2025) - Lumina  Intellig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3"/>
                    <pic:cNvPicPr/>
                  </pic:nvPicPr>
                  <pic:blipFill>
                    <a:blip r:embed="rId12" cstate="print"/>
                    <a:srcRect/>
                    <a:stretch/>
                  </pic:blipFill>
                  <pic:spPr>
                    <a:xfrm>
                      <a:off x="0" y="0"/>
                      <a:ext cx="3459678" cy="2225407"/>
                    </a:xfrm>
                    <a:prstGeom prst="rect">
                      <a:avLst/>
                    </a:prstGeom>
                    <a:ln>
                      <a:noFill/>
                    </a:ln>
                  </pic:spPr>
                </pic:pic>
              </a:graphicData>
            </a:graphic>
          </wp:inline>
        </w:drawing>
      </w:r>
    </w:p>
    <w:p w14:paraId="5D53805C" w14:textId="77777777" w:rsidR="001E7BD2" w:rsidRDefault="004E5109" w:rsidP="001E7BD2">
      <w:pPr>
        <w:pStyle w:val="fig"/>
      </w:pPr>
      <w:bookmarkStart w:id="15" w:name="_Toc231553962"/>
      <w:r w:rsidRPr="003C6557">
        <w:t>Figure 1.2: Top 5 Delivery Brands</w:t>
      </w:r>
      <w:bookmarkEnd w:id="15"/>
      <w:r w:rsidRPr="003C6557">
        <w:t xml:space="preserve"> </w:t>
      </w:r>
    </w:p>
    <w:p w14:paraId="65D30DC5" w14:textId="3793B48D" w:rsidR="00D7083A" w:rsidRPr="003C6557" w:rsidRDefault="001E7BD2">
      <w:pPr>
        <w:jc w:val="center"/>
        <w:rPr>
          <w:color w:val="000000" w:themeColor="text1"/>
        </w:rPr>
      </w:pPr>
      <w:r>
        <w:rPr>
          <w:color w:val="000000" w:themeColor="text1"/>
        </w:rPr>
        <w:lastRenderedPageBreak/>
        <w:t xml:space="preserve">Source: </w:t>
      </w:r>
      <w:r w:rsidRPr="003C6557">
        <w:rPr>
          <w:color w:val="000000" w:themeColor="text1"/>
        </w:rPr>
        <w:t>Lumina Intelligence, 2025.</w:t>
      </w:r>
    </w:p>
    <w:p w14:paraId="6CC42F42" w14:textId="77777777" w:rsidR="00D7083A" w:rsidRPr="003C6557" w:rsidRDefault="004E5109">
      <w:pPr>
        <w:rPr>
          <w:color w:val="000000" w:themeColor="text1"/>
        </w:rPr>
      </w:pPr>
      <w:r w:rsidRPr="003C6557">
        <w:rPr>
          <w:color w:val="000000" w:themeColor="text1"/>
        </w:rPr>
        <w:t xml:space="preserve">This shows that Domino’s is leading the market and McDonald’s is in the second position. This research will allow them to understand the factors that they need to work on. This will reduce the opportunity cost of losing the competition and the customers. Not being able to satisfy the customer results in losing customers, and it benefits the competitors when the market is highly competitive (Arslan, 2022). This will address this opportunity cost. </w:t>
      </w:r>
    </w:p>
    <w:p w14:paraId="3D55D802" w14:textId="77777777" w:rsidR="00D7083A" w:rsidRPr="003C6557" w:rsidRDefault="004E5109">
      <w:pPr>
        <w:pStyle w:val="Heading2"/>
        <w:rPr>
          <w:color w:val="000000" w:themeColor="text1"/>
        </w:rPr>
      </w:pPr>
      <w:bookmarkStart w:id="16" w:name="_Toc231553905"/>
      <w:r w:rsidRPr="003C6557">
        <w:rPr>
          <w:color w:val="000000" w:themeColor="text1"/>
        </w:rPr>
        <w:t>1.3 Research Contribution and Motivation</w:t>
      </w:r>
      <w:bookmarkEnd w:id="16"/>
      <w:r w:rsidRPr="003C6557">
        <w:rPr>
          <w:color w:val="000000" w:themeColor="text1"/>
        </w:rPr>
        <w:t xml:space="preserve"> </w:t>
      </w:r>
    </w:p>
    <w:p w14:paraId="214CA742" w14:textId="77777777" w:rsidR="00D7083A" w:rsidRPr="003C6557" w:rsidRDefault="004E5109">
      <w:pPr>
        <w:rPr>
          <w:color w:val="000000" w:themeColor="text1"/>
        </w:rPr>
      </w:pPr>
      <w:r w:rsidRPr="003C6557">
        <w:rPr>
          <w:b/>
          <w:bCs/>
          <w:color w:val="000000" w:themeColor="text1"/>
        </w:rPr>
        <w:t>Theoretical Contribution</w:t>
      </w:r>
      <w:r w:rsidRPr="003C6557">
        <w:rPr>
          <w:color w:val="000000" w:themeColor="text1"/>
        </w:rPr>
        <w:t>: This research has identified two well-known theories. One is the Expectation-Confirmation Theory. The findings of this research will confirm whether this theory holds for the fast-food industry or not. It is expected that this result will draw evidence that customer satisfaction comes from the service quality when they exceed their expectation and turn into loyal customers (Singh et al., 2023).</w:t>
      </w:r>
    </w:p>
    <w:p w14:paraId="14B96359" w14:textId="3D6FBFD5" w:rsidR="00D7083A" w:rsidRPr="003C6557" w:rsidRDefault="004E5109">
      <w:pPr>
        <w:rPr>
          <w:color w:val="000000" w:themeColor="text1"/>
        </w:rPr>
      </w:pPr>
      <w:r w:rsidRPr="003C6557">
        <w:rPr>
          <w:b/>
          <w:bCs/>
          <w:color w:val="000000" w:themeColor="text1"/>
        </w:rPr>
        <w:t>Empirical Contribution</w:t>
      </w:r>
      <w:r w:rsidRPr="003C6557">
        <w:rPr>
          <w:color w:val="000000" w:themeColor="text1"/>
        </w:rPr>
        <w:t xml:space="preserve">: This research will add another piece of evidence to the empirical realm. This research aims to use a primary research approach. The finding is decided to be drawn based on the statistical results. This will add quantitative evidence to the existing research. This will identify the </w:t>
      </w:r>
      <w:r w:rsidR="00734128">
        <w:rPr>
          <w:color w:val="000000" w:themeColor="text1"/>
        </w:rPr>
        <w:t>association</w:t>
      </w:r>
      <w:r w:rsidRPr="003C6557">
        <w:rPr>
          <w:color w:val="000000" w:themeColor="text1"/>
        </w:rPr>
        <w:t xml:space="preserve"> of customer satisfaction with each factor. </w:t>
      </w:r>
    </w:p>
    <w:p w14:paraId="2725150A" w14:textId="5713C601" w:rsidR="00D7083A" w:rsidRPr="003C6557" w:rsidRDefault="004E5109">
      <w:pPr>
        <w:rPr>
          <w:color w:val="000000" w:themeColor="text1"/>
        </w:rPr>
      </w:pPr>
      <w:r w:rsidRPr="003C6557">
        <w:rPr>
          <w:b/>
          <w:bCs/>
          <w:color w:val="000000" w:themeColor="text1"/>
        </w:rPr>
        <w:t>Practical Contribution</w:t>
      </w:r>
      <w:r w:rsidRPr="003C6557">
        <w:rPr>
          <w:color w:val="000000" w:themeColor="text1"/>
        </w:rPr>
        <w:t xml:space="preserve">: It has already been mentioned that this quantitative research will identify specific factors that </w:t>
      </w:r>
      <w:r w:rsidR="00734128">
        <w:rPr>
          <w:color w:val="000000" w:themeColor="text1"/>
        </w:rPr>
        <w:t>contribute</w:t>
      </w:r>
      <w:r w:rsidRPr="003C6557">
        <w:rPr>
          <w:color w:val="000000" w:themeColor="text1"/>
        </w:rPr>
        <w:t xml:space="preserve"> to customer satisfaction. This will allow the managers or policymakers to focus on these factors and develop strategic plans for the business (van Rijssel et al., 2025). </w:t>
      </w:r>
    </w:p>
    <w:p w14:paraId="54A4F3F4" w14:textId="77777777" w:rsidR="00D7083A" w:rsidRPr="003C6557" w:rsidRDefault="004E5109">
      <w:pPr>
        <w:pStyle w:val="Heading2"/>
        <w:rPr>
          <w:color w:val="000000" w:themeColor="text1"/>
        </w:rPr>
      </w:pPr>
      <w:bookmarkStart w:id="17" w:name="_Toc231553906"/>
      <w:r w:rsidRPr="003C6557">
        <w:rPr>
          <w:color w:val="000000" w:themeColor="text1"/>
        </w:rPr>
        <w:t>1.4 Research Aim, Objectives, and Questions</w:t>
      </w:r>
      <w:bookmarkEnd w:id="17"/>
      <w:r w:rsidRPr="003C6557">
        <w:rPr>
          <w:color w:val="000000" w:themeColor="text1"/>
        </w:rPr>
        <w:t xml:space="preserve"> </w:t>
      </w:r>
    </w:p>
    <w:p w14:paraId="572FB0E1" w14:textId="77777777" w:rsidR="00D7083A" w:rsidRPr="003C6557" w:rsidRDefault="004E5109">
      <w:pPr>
        <w:pStyle w:val="Heading3"/>
        <w:rPr>
          <w:color w:val="000000" w:themeColor="text1"/>
        </w:rPr>
      </w:pPr>
      <w:bookmarkStart w:id="18" w:name="_Toc223657135"/>
      <w:bookmarkStart w:id="19" w:name="_Toc231553907"/>
      <w:r w:rsidRPr="003C6557">
        <w:rPr>
          <w:color w:val="000000" w:themeColor="text1"/>
        </w:rPr>
        <w:t>1.4.1 Research Aim</w:t>
      </w:r>
      <w:bookmarkEnd w:id="18"/>
      <w:bookmarkEnd w:id="19"/>
    </w:p>
    <w:p w14:paraId="5BA18E64" w14:textId="77777777" w:rsidR="00D7083A" w:rsidRPr="003C6557" w:rsidRDefault="004E5109">
      <w:pPr>
        <w:rPr>
          <w:color w:val="000000" w:themeColor="text1"/>
        </w:rPr>
      </w:pPr>
      <w:r w:rsidRPr="003C6557">
        <w:rPr>
          <w:color w:val="000000" w:themeColor="text1"/>
        </w:rPr>
        <w:t xml:space="preserve">This research aims to examine the impact of service quality on the satisfaction of customers in the restaurant industry, based on evidence from McDonald's. </w:t>
      </w:r>
    </w:p>
    <w:p w14:paraId="5FE06652" w14:textId="4E1C50EE" w:rsidR="00D7083A" w:rsidRPr="003C6557" w:rsidRDefault="00734128">
      <w:pPr>
        <w:pStyle w:val="Heading3"/>
        <w:rPr>
          <w:color w:val="000000" w:themeColor="text1"/>
        </w:rPr>
      </w:pPr>
      <w:bookmarkStart w:id="20" w:name="_Toc223657136"/>
      <w:bookmarkStart w:id="21" w:name="_Toc231553908"/>
      <w:r>
        <w:rPr>
          <w:color w:val="000000" w:themeColor="text1"/>
        </w:rPr>
        <w:t>1.4</w:t>
      </w:r>
      <w:r w:rsidRPr="003C6557">
        <w:rPr>
          <w:color w:val="000000" w:themeColor="text1"/>
        </w:rPr>
        <w:t>.2 Research Objectives</w:t>
      </w:r>
      <w:bookmarkEnd w:id="20"/>
      <w:bookmarkEnd w:id="21"/>
      <w:r w:rsidRPr="003C6557">
        <w:rPr>
          <w:color w:val="000000" w:themeColor="text1"/>
        </w:rPr>
        <w:t xml:space="preserve"> </w:t>
      </w:r>
    </w:p>
    <w:p w14:paraId="3EC24961" w14:textId="77777777" w:rsidR="00D7083A" w:rsidRPr="003C6557" w:rsidRDefault="004E5109">
      <w:pPr>
        <w:rPr>
          <w:color w:val="000000" w:themeColor="text1"/>
        </w:rPr>
      </w:pPr>
      <w:r w:rsidRPr="003C6557">
        <w:rPr>
          <w:color w:val="000000" w:themeColor="text1"/>
        </w:rPr>
        <w:t>The aim of this research will be examined through the analysis of major concepts of service quality of fast food businesses, and examine which parameters result in high-quality services. To achieve it, these are the objectives of this research –</w:t>
      </w:r>
    </w:p>
    <w:p w14:paraId="3E85F62A" w14:textId="5BD2AF79" w:rsidR="00D7083A" w:rsidRPr="003C6557" w:rsidRDefault="004E5109">
      <w:pPr>
        <w:pStyle w:val="ListParagraph"/>
        <w:numPr>
          <w:ilvl w:val="0"/>
          <w:numId w:val="1"/>
        </w:numPr>
        <w:rPr>
          <w:color w:val="000000" w:themeColor="text1"/>
        </w:rPr>
      </w:pPr>
      <w:r w:rsidRPr="003C6557">
        <w:rPr>
          <w:color w:val="000000" w:themeColor="text1"/>
        </w:rPr>
        <w:lastRenderedPageBreak/>
        <w:t xml:space="preserve">To identify the </w:t>
      </w:r>
      <w:r w:rsidR="00734128">
        <w:rPr>
          <w:color w:val="000000" w:themeColor="text1"/>
        </w:rPr>
        <w:t>association</w:t>
      </w:r>
      <w:r w:rsidRPr="003C6557">
        <w:rPr>
          <w:color w:val="000000" w:themeColor="text1"/>
        </w:rPr>
        <w:t xml:space="preserve"> between service quality and customer satisfaction in the restaurant industry.</w:t>
      </w:r>
    </w:p>
    <w:p w14:paraId="344180A0" w14:textId="77777777" w:rsidR="00D7083A" w:rsidRPr="003C6557" w:rsidRDefault="004E5109">
      <w:pPr>
        <w:pStyle w:val="ListParagraph"/>
        <w:numPr>
          <w:ilvl w:val="0"/>
          <w:numId w:val="1"/>
        </w:numPr>
        <w:rPr>
          <w:color w:val="000000" w:themeColor="text1"/>
        </w:rPr>
      </w:pPr>
      <w:r w:rsidRPr="003C6557">
        <w:rPr>
          <w:color w:val="000000" w:themeColor="text1"/>
        </w:rPr>
        <w:t>To explore the factors that influence the satisfaction level of customers of McDonald's.</w:t>
      </w:r>
    </w:p>
    <w:p w14:paraId="4FF04C05" w14:textId="33947418" w:rsidR="00D7083A" w:rsidRPr="003C6557" w:rsidRDefault="004E5109">
      <w:pPr>
        <w:pStyle w:val="ListParagraph"/>
        <w:numPr>
          <w:ilvl w:val="0"/>
          <w:numId w:val="1"/>
        </w:numPr>
        <w:rPr>
          <w:color w:val="000000" w:themeColor="text1"/>
        </w:rPr>
      </w:pPr>
      <w:r w:rsidRPr="003C6557">
        <w:rPr>
          <w:color w:val="000000" w:themeColor="text1"/>
        </w:rPr>
        <w:t xml:space="preserve">To explore the </w:t>
      </w:r>
      <w:r w:rsidR="00734128">
        <w:rPr>
          <w:color w:val="000000" w:themeColor="text1"/>
        </w:rPr>
        <w:t>association</w:t>
      </w:r>
      <w:r w:rsidRPr="003C6557">
        <w:rPr>
          <w:color w:val="000000" w:themeColor="text1"/>
        </w:rPr>
        <w:t xml:space="preserve"> between service quality features such as food quality, </w:t>
      </w:r>
      <w:r w:rsidR="00420D81">
        <w:rPr>
          <w:color w:val="000000" w:themeColor="text1"/>
        </w:rPr>
        <w:t xml:space="preserve">service offering quality, </w:t>
      </w:r>
      <w:r w:rsidRPr="003C6557">
        <w:rPr>
          <w:color w:val="000000" w:themeColor="text1"/>
        </w:rPr>
        <w:t>speed, environment, employee attitude, and customer satisfaction in McDonald’s.</w:t>
      </w:r>
    </w:p>
    <w:p w14:paraId="50A14A1C" w14:textId="77777777" w:rsidR="00D7083A" w:rsidRPr="003C6557" w:rsidRDefault="004E5109">
      <w:pPr>
        <w:pStyle w:val="Heading3"/>
        <w:rPr>
          <w:color w:val="000000" w:themeColor="text1"/>
        </w:rPr>
      </w:pPr>
      <w:bookmarkStart w:id="22" w:name="_Toc223657137"/>
      <w:bookmarkStart w:id="23" w:name="_Toc231553909"/>
      <w:r w:rsidRPr="003C6557">
        <w:rPr>
          <w:color w:val="000000" w:themeColor="text1"/>
        </w:rPr>
        <w:t>1.4.3 Research Questions</w:t>
      </w:r>
      <w:bookmarkEnd w:id="22"/>
      <w:bookmarkEnd w:id="23"/>
    </w:p>
    <w:p w14:paraId="56A4FC65" w14:textId="77777777" w:rsidR="00D7083A" w:rsidRPr="003C6557" w:rsidRDefault="004E5109">
      <w:pPr>
        <w:rPr>
          <w:color w:val="000000" w:themeColor="text1"/>
        </w:rPr>
      </w:pPr>
      <w:r w:rsidRPr="003C6557">
        <w:rPr>
          <w:color w:val="000000" w:themeColor="text1"/>
        </w:rPr>
        <w:t>To explore and meet the aim and objective of this research, these are the questions that need to be answered –</w:t>
      </w:r>
    </w:p>
    <w:p w14:paraId="1273A1EF" w14:textId="415104EA" w:rsidR="00D7083A" w:rsidRPr="003C6557" w:rsidRDefault="004E5109">
      <w:pPr>
        <w:pStyle w:val="ListParagraph"/>
        <w:numPr>
          <w:ilvl w:val="0"/>
          <w:numId w:val="2"/>
        </w:numPr>
        <w:rPr>
          <w:color w:val="000000" w:themeColor="text1"/>
        </w:rPr>
      </w:pPr>
      <w:r w:rsidRPr="003C6557">
        <w:rPr>
          <w:color w:val="000000" w:themeColor="text1"/>
        </w:rPr>
        <w:t xml:space="preserve">Is there any </w:t>
      </w:r>
      <w:r w:rsidR="00734128">
        <w:rPr>
          <w:color w:val="000000" w:themeColor="text1"/>
        </w:rPr>
        <w:t>association</w:t>
      </w:r>
      <w:r w:rsidRPr="003C6557">
        <w:rPr>
          <w:color w:val="000000" w:themeColor="text1"/>
        </w:rPr>
        <w:t xml:space="preserve"> between the service quality and customer satisfaction in the restaurant industry?</w:t>
      </w:r>
    </w:p>
    <w:p w14:paraId="79180F3C" w14:textId="77777777" w:rsidR="00D7083A" w:rsidRPr="003C6557" w:rsidRDefault="004E5109">
      <w:pPr>
        <w:pStyle w:val="ListParagraph"/>
        <w:numPr>
          <w:ilvl w:val="0"/>
          <w:numId w:val="2"/>
        </w:numPr>
        <w:rPr>
          <w:color w:val="000000" w:themeColor="text1"/>
        </w:rPr>
      </w:pPr>
      <w:r w:rsidRPr="003C6557">
        <w:rPr>
          <w:color w:val="000000" w:themeColor="text1"/>
        </w:rPr>
        <w:t>What are the factors that influence the satisfaction level of McDonald's customers?</w:t>
      </w:r>
    </w:p>
    <w:p w14:paraId="2B0D6097" w14:textId="32EDE2A5" w:rsidR="00D7083A" w:rsidRPr="003C6557" w:rsidRDefault="004E5109">
      <w:pPr>
        <w:pStyle w:val="ListParagraph"/>
        <w:numPr>
          <w:ilvl w:val="0"/>
          <w:numId w:val="2"/>
        </w:numPr>
        <w:rPr>
          <w:color w:val="000000" w:themeColor="text1"/>
        </w:rPr>
      </w:pPr>
      <w:r w:rsidRPr="003C6557">
        <w:rPr>
          <w:color w:val="000000" w:themeColor="text1"/>
        </w:rPr>
        <w:t xml:space="preserve">Is there any </w:t>
      </w:r>
      <w:r w:rsidR="00734128">
        <w:rPr>
          <w:color w:val="000000" w:themeColor="text1"/>
        </w:rPr>
        <w:t>association</w:t>
      </w:r>
      <w:r w:rsidRPr="003C6557">
        <w:rPr>
          <w:color w:val="000000" w:themeColor="text1"/>
        </w:rPr>
        <w:t xml:space="preserve"> between service quality features such as food quality,</w:t>
      </w:r>
      <w:r w:rsidR="00420D81">
        <w:rPr>
          <w:color w:val="000000" w:themeColor="text1"/>
        </w:rPr>
        <w:t xml:space="preserve"> service offering quality,</w:t>
      </w:r>
      <w:r w:rsidRPr="003C6557">
        <w:rPr>
          <w:color w:val="000000" w:themeColor="text1"/>
        </w:rPr>
        <w:t xml:space="preserve"> speed, environment, employee attitude, and customer satisfaction in McDonald’s?</w:t>
      </w:r>
    </w:p>
    <w:p w14:paraId="3B3F5AFF" w14:textId="77777777" w:rsidR="00D7083A" w:rsidRPr="003C6557" w:rsidRDefault="004E5109">
      <w:pPr>
        <w:pStyle w:val="Heading2"/>
        <w:rPr>
          <w:color w:val="000000" w:themeColor="text1"/>
        </w:rPr>
      </w:pPr>
      <w:bookmarkStart w:id="24" w:name="_Toc231553910"/>
      <w:r w:rsidRPr="003C6557">
        <w:rPr>
          <w:color w:val="000000" w:themeColor="text1"/>
        </w:rPr>
        <w:t>1.5 Dissertation Structure</w:t>
      </w:r>
      <w:bookmarkEnd w:id="24"/>
      <w:r w:rsidRPr="003C6557">
        <w:rPr>
          <w:color w:val="000000" w:themeColor="text1"/>
        </w:rPr>
        <w:t xml:space="preserve"> </w:t>
      </w:r>
    </w:p>
    <w:p w14:paraId="0892AFD3" w14:textId="77777777" w:rsidR="00D7083A" w:rsidRPr="003C6557" w:rsidRDefault="004E5109">
      <w:pPr>
        <w:rPr>
          <w:color w:val="000000" w:themeColor="text1"/>
        </w:rPr>
      </w:pPr>
      <w:r w:rsidRPr="003C6557">
        <w:rPr>
          <w:color w:val="000000" w:themeColor="text1"/>
        </w:rPr>
        <w:t xml:space="preserve">This dissertation will include six chapters. This is the first chapter. The second chapter will include the literature review to identify empirical evidence. The third chapter will disclose the methodology to be used to write the dissertation. The fourth chapter will include the data analysis part, and in the next chapters, the outcome will be analysed and discussed; the final chapter will provide the conclusion. </w:t>
      </w:r>
    </w:p>
    <w:p w14:paraId="7E6FD431" w14:textId="77777777" w:rsidR="00D7083A" w:rsidRPr="003C6557" w:rsidRDefault="004E5109">
      <w:pPr>
        <w:spacing w:line="259" w:lineRule="auto"/>
        <w:jc w:val="left"/>
        <w:rPr>
          <w:color w:val="000000" w:themeColor="text1"/>
        </w:rPr>
      </w:pPr>
      <w:r w:rsidRPr="003C6557">
        <w:rPr>
          <w:color w:val="000000" w:themeColor="text1"/>
        </w:rPr>
        <w:br w:type="page"/>
      </w:r>
    </w:p>
    <w:p w14:paraId="232C51E4" w14:textId="77777777" w:rsidR="00D7083A" w:rsidRPr="003C6557" w:rsidRDefault="004E5109">
      <w:pPr>
        <w:pStyle w:val="Heading1"/>
        <w:rPr>
          <w:color w:val="000000" w:themeColor="text1"/>
        </w:rPr>
      </w:pPr>
      <w:bookmarkStart w:id="25" w:name="_Toc227799894"/>
      <w:bookmarkStart w:id="26" w:name="_Toc231553911"/>
      <w:bookmarkStart w:id="27" w:name="_Hlk227799863"/>
      <w:r w:rsidRPr="003C6557">
        <w:rPr>
          <w:color w:val="000000" w:themeColor="text1"/>
        </w:rPr>
        <w:lastRenderedPageBreak/>
        <w:t>Chapter 02: Literature Review</w:t>
      </w:r>
      <w:bookmarkEnd w:id="25"/>
      <w:bookmarkEnd w:id="26"/>
    </w:p>
    <w:p w14:paraId="764E557E" w14:textId="77777777" w:rsidR="00D7083A" w:rsidRPr="003C6557" w:rsidRDefault="004E5109">
      <w:pPr>
        <w:pStyle w:val="Heading2"/>
        <w:rPr>
          <w:color w:val="000000" w:themeColor="text1"/>
        </w:rPr>
      </w:pPr>
      <w:bookmarkStart w:id="28" w:name="_Toc227799895"/>
      <w:bookmarkStart w:id="29" w:name="_Toc231553912"/>
      <w:r w:rsidRPr="003C6557">
        <w:rPr>
          <w:color w:val="000000" w:themeColor="text1"/>
        </w:rPr>
        <w:t>2.1 Introduction</w:t>
      </w:r>
      <w:bookmarkEnd w:id="28"/>
      <w:bookmarkEnd w:id="29"/>
    </w:p>
    <w:p w14:paraId="3632AF6C" w14:textId="4A32DB79" w:rsidR="00D7083A" w:rsidRPr="003C6557" w:rsidRDefault="004E5109">
      <w:pPr>
        <w:rPr>
          <w:color w:val="000000" w:themeColor="text1"/>
        </w:rPr>
      </w:pPr>
      <w:r w:rsidRPr="003C6557">
        <w:rPr>
          <w:color w:val="000000" w:themeColor="text1"/>
        </w:rPr>
        <w:t xml:space="preserve">Service quality in the restaurant business depends on several factors such as the food quality, service speed, staff behaviour, dine-in experience, etc (Uslu and Eren, 2020). This industry is rapidly evolving with a large number of competitors in the market. This introduces new challenges, dynamics, changing customer behaviour, and market shifts. This study is relevant to understanding whether these factors are still relevant for the restaurant business, particularly for McDonald’s. To understand the context properly, looking at the previous research will provide guidelines for this study. The expectation-confirmation theory and SERVQUAL model are two of the theories that can be seen to understand the dynamics of service. </w:t>
      </w:r>
      <w:r w:rsidR="00734128" w:rsidRPr="003C6557">
        <w:rPr>
          <w:color w:val="000000" w:themeColor="text1"/>
        </w:rPr>
        <w:t>Customer satisfaction is one of the key elements to build a loyal customer base (Lee and Kim, 2020).</w:t>
      </w:r>
      <w:r w:rsidRPr="003C6557">
        <w:rPr>
          <w:color w:val="000000" w:themeColor="text1"/>
        </w:rPr>
        <w:t xml:space="preserve"> </w:t>
      </w:r>
      <w:r w:rsidR="00734128">
        <w:rPr>
          <w:color w:val="000000" w:themeColor="text1"/>
        </w:rPr>
        <w:t>D</w:t>
      </w:r>
      <w:r w:rsidRPr="003C6557">
        <w:rPr>
          <w:color w:val="000000" w:themeColor="text1"/>
        </w:rPr>
        <w:t xml:space="preserve">issatisfaction occurs when the service or quality of the product falls short of expectations. </w:t>
      </w:r>
    </w:p>
    <w:p w14:paraId="51808465" w14:textId="77777777" w:rsidR="00D7083A" w:rsidRPr="003C6557" w:rsidRDefault="004E5109">
      <w:pPr>
        <w:pStyle w:val="Heading2"/>
        <w:rPr>
          <w:color w:val="000000" w:themeColor="text1"/>
        </w:rPr>
      </w:pPr>
      <w:bookmarkStart w:id="30" w:name="_Toc227799896"/>
      <w:bookmarkStart w:id="31" w:name="_Toc231553913"/>
      <w:r w:rsidRPr="003C6557">
        <w:rPr>
          <w:color w:val="000000" w:themeColor="text1"/>
        </w:rPr>
        <w:t>2.2 Thematic Overview</w:t>
      </w:r>
      <w:bookmarkEnd w:id="30"/>
      <w:bookmarkEnd w:id="31"/>
    </w:p>
    <w:p w14:paraId="4A63FF71" w14:textId="77777777" w:rsidR="00D7083A" w:rsidRPr="003C6557" w:rsidRDefault="004E5109">
      <w:pPr>
        <w:pStyle w:val="Heading3"/>
        <w:rPr>
          <w:color w:val="000000" w:themeColor="text1"/>
        </w:rPr>
      </w:pPr>
      <w:bookmarkStart w:id="32" w:name="_Toc227799897"/>
      <w:bookmarkStart w:id="33" w:name="_Toc231553914"/>
      <w:r w:rsidRPr="003C6557">
        <w:rPr>
          <w:color w:val="000000" w:themeColor="text1"/>
        </w:rPr>
        <w:t>2.2.1 Customer Satisfaction</w:t>
      </w:r>
      <w:bookmarkEnd w:id="32"/>
      <w:bookmarkEnd w:id="33"/>
      <w:r w:rsidRPr="003C6557">
        <w:rPr>
          <w:color w:val="000000" w:themeColor="text1"/>
        </w:rPr>
        <w:t xml:space="preserve"> </w:t>
      </w:r>
    </w:p>
    <w:p w14:paraId="794B6957" w14:textId="0AFD4BC2" w:rsidR="00D7083A" w:rsidRPr="003C6557" w:rsidRDefault="004E5109">
      <w:pPr>
        <w:rPr>
          <w:color w:val="000000" w:themeColor="text1"/>
        </w:rPr>
      </w:pPr>
      <w:r w:rsidRPr="003C6557">
        <w:rPr>
          <w:color w:val="000000" w:themeColor="text1"/>
        </w:rPr>
        <w:t xml:space="preserve">A study by Nguyen et al. (2018) identified that responsiveness, </w:t>
      </w:r>
      <w:r w:rsidR="00BC2A64" w:rsidRPr="003C6557">
        <w:rPr>
          <w:color w:val="000000" w:themeColor="text1"/>
        </w:rPr>
        <w:t xml:space="preserve">assurance </w:t>
      </w:r>
      <w:r w:rsidR="00BC2A64">
        <w:rPr>
          <w:color w:val="000000" w:themeColor="text1"/>
        </w:rPr>
        <w:t xml:space="preserve">and </w:t>
      </w:r>
      <w:r w:rsidRPr="003C6557">
        <w:rPr>
          <w:color w:val="000000" w:themeColor="text1"/>
        </w:rPr>
        <w:t>tangibles</w:t>
      </w:r>
      <w:r w:rsidR="00BC2A64">
        <w:rPr>
          <w:color w:val="000000" w:themeColor="text1"/>
        </w:rPr>
        <w:t xml:space="preserve"> perform</w:t>
      </w:r>
      <w:r w:rsidRPr="003C6557">
        <w:rPr>
          <w:color w:val="000000" w:themeColor="text1"/>
        </w:rPr>
        <w:t xml:space="preserve"> the most </w:t>
      </w:r>
      <w:r w:rsidR="00BC2A64">
        <w:rPr>
          <w:color w:val="000000" w:themeColor="text1"/>
        </w:rPr>
        <w:t>crucuial</w:t>
      </w:r>
      <w:r w:rsidRPr="003C6557">
        <w:rPr>
          <w:color w:val="000000" w:themeColor="text1"/>
        </w:rPr>
        <w:t xml:space="preserve"> role in achieving customer satisfaction in the fast-food industry of the UK. This study also indicates that reliability and empathy as a factor to drive customer satisfaction. This study followed the regression analysis method and found that the physical attributes are the most important factors to customer satisfaction. This study was based on customers of McDonald’s, KFC, and Burger King. A sample of 147 was taken. </w:t>
      </w:r>
    </w:p>
    <w:p w14:paraId="5D151FE5" w14:textId="4187278D" w:rsidR="00D7083A" w:rsidRPr="003C6557" w:rsidRDefault="004E5109">
      <w:pPr>
        <w:rPr>
          <w:color w:val="000000" w:themeColor="text1"/>
        </w:rPr>
      </w:pPr>
      <w:r w:rsidRPr="003C6557">
        <w:rPr>
          <w:color w:val="000000" w:themeColor="text1"/>
        </w:rPr>
        <w:t xml:space="preserve">A different study identified a partial and simultaneous </w:t>
      </w:r>
      <w:r w:rsidR="00734128">
        <w:rPr>
          <w:color w:val="000000" w:themeColor="text1"/>
        </w:rPr>
        <w:t>association</w:t>
      </w:r>
      <w:r w:rsidRPr="003C6557">
        <w:rPr>
          <w:color w:val="000000" w:themeColor="text1"/>
        </w:rPr>
        <w:t xml:space="preserve"> between service quality and customer loyalty of the customers of McDonald’s. Customer loyalty is a more focused concern. Customer loyalty only occurs when there is customer satisfaction, not the other way around. There is a positive effect between </w:t>
      </w:r>
      <w:r w:rsidR="00734128" w:rsidRPr="003C6557">
        <w:rPr>
          <w:color w:val="000000" w:themeColor="text1"/>
        </w:rPr>
        <w:t>customer satisfaction</w:t>
      </w:r>
      <w:r w:rsidR="00734128">
        <w:rPr>
          <w:color w:val="000000" w:themeColor="text1"/>
        </w:rPr>
        <w:t xml:space="preserve">, </w:t>
      </w:r>
      <w:r w:rsidRPr="003C6557">
        <w:rPr>
          <w:color w:val="000000" w:themeColor="text1"/>
        </w:rPr>
        <w:t xml:space="preserve">service quality, and customer loyalty (Pandey and Nursal, 2021). This study followed a multiple linear regression approach. It contained data from 210 respondents. This study proposed to reduce the customer queues, provide better price quotations to the customers, and continue to improve customer satisfaction. </w:t>
      </w:r>
    </w:p>
    <w:p w14:paraId="0E75869C" w14:textId="383414B4" w:rsidR="00D7083A" w:rsidRPr="003C6557" w:rsidRDefault="004E5109">
      <w:pPr>
        <w:rPr>
          <w:color w:val="000000" w:themeColor="text1"/>
        </w:rPr>
      </w:pPr>
      <w:r w:rsidRPr="003C6557">
        <w:rPr>
          <w:color w:val="000000" w:themeColor="text1"/>
        </w:rPr>
        <w:t xml:space="preserve">A qualitative study explores the nature of a problem, situation, or phenomenon. Customer satisfaction affects a company’s profitability, lifespan, and brand. Thus, it is an important factor to </w:t>
      </w:r>
      <w:r w:rsidRPr="003C6557">
        <w:rPr>
          <w:color w:val="000000" w:themeColor="text1"/>
        </w:rPr>
        <w:lastRenderedPageBreak/>
        <w:t xml:space="preserve">be researched. Customer loyalty takes the form of repeat purchase and positive word of mouth promotions (Shrestha, 2023). This study is based on qualitative data. Customer satisfaction refers to the satisfaction level that a customer feels about </w:t>
      </w:r>
      <w:r w:rsidR="00734128">
        <w:rPr>
          <w:color w:val="000000" w:themeColor="text1"/>
        </w:rPr>
        <w:t>the</w:t>
      </w:r>
      <w:r w:rsidRPr="003C6557">
        <w:rPr>
          <w:color w:val="000000" w:themeColor="text1"/>
        </w:rPr>
        <w:t xml:space="preserve"> products and services</w:t>
      </w:r>
      <w:r w:rsidR="00734128">
        <w:rPr>
          <w:color w:val="000000" w:themeColor="text1"/>
        </w:rPr>
        <w:t xml:space="preserve"> and the overall company</w:t>
      </w:r>
      <w:r w:rsidRPr="003C6557">
        <w:rPr>
          <w:color w:val="000000" w:themeColor="text1"/>
        </w:rPr>
        <w:t xml:space="preserve">. This study is based on the SWOT analysis. Besides, data was also collected from a qualitative survey. </w:t>
      </w:r>
    </w:p>
    <w:p w14:paraId="4DB9D029" w14:textId="6265A343" w:rsidR="00D7083A" w:rsidRPr="003C6557" w:rsidRDefault="004E5109">
      <w:pPr>
        <w:rPr>
          <w:color w:val="000000" w:themeColor="text1"/>
        </w:rPr>
      </w:pPr>
      <w:r w:rsidRPr="003C6557">
        <w:rPr>
          <w:color w:val="000000" w:themeColor="text1"/>
        </w:rPr>
        <w:t xml:space="preserve">Service quality, information quality, food quality, personal quality, and cleanliness affect customer satisfaction for McDonald’s. Employee persuasion and services help to generate customer satisfaction. McDonald’s, being a large company, can focus on these six factors and ensure a high level of customer satisfaction (Rumagit et al., 2022). This study is based on quantitative analysis.  </w:t>
      </w:r>
      <w:r w:rsidR="00BC2A64">
        <w:rPr>
          <w:color w:val="000000" w:themeColor="text1"/>
        </w:rPr>
        <w:t>These</w:t>
      </w:r>
      <w:r w:rsidRPr="003C6557">
        <w:rPr>
          <w:color w:val="000000" w:themeColor="text1"/>
        </w:rPr>
        <w:t xml:space="preserve"> shows six factors that affect the customer satisfaction level. </w:t>
      </w:r>
    </w:p>
    <w:p w14:paraId="6C73854A" w14:textId="77777777" w:rsidR="00D7083A" w:rsidRPr="003C6557" w:rsidRDefault="004E5109">
      <w:pPr>
        <w:pStyle w:val="Heading3"/>
        <w:rPr>
          <w:color w:val="000000" w:themeColor="text1"/>
        </w:rPr>
      </w:pPr>
      <w:bookmarkStart w:id="34" w:name="_Toc227799898"/>
      <w:bookmarkStart w:id="35" w:name="_Toc231553915"/>
      <w:r w:rsidRPr="003C6557">
        <w:rPr>
          <w:color w:val="000000" w:themeColor="text1"/>
        </w:rPr>
        <w:t>2.2.2 Service Quality</w:t>
      </w:r>
      <w:bookmarkEnd w:id="34"/>
      <w:bookmarkEnd w:id="35"/>
      <w:r w:rsidRPr="003C6557">
        <w:rPr>
          <w:color w:val="000000" w:themeColor="text1"/>
        </w:rPr>
        <w:t xml:space="preserve"> </w:t>
      </w:r>
    </w:p>
    <w:p w14:paraId="26CD6444" w14:textId="410AFEA7" w:rsidR="00D7083A" w:rsidRPr="003C6557" w:rsidRDefault="004E5109">
      <w:pPr>
        <w:rPr>
          <w:color w:val="000000" w:themeColor="text1"/>
        </w:rPr>
      </w:pPr>
      <w:r w:rsidRPr="003C6557">
        <w:rPr>
          <w:color w:val="000000" w:themeColor="text1"/>
        </w:rPr>
        <w:t>Service quality in restaurants is the extent to which service is satisfactory or even surpasses the expectations of the customers. It is not just about the food but the overall experience that a customer gets once they enter the restaurant. This involves the surroundings, employee conduct, and speed of service. With big brands such as McDonald's, it is important that the outlets provide consistency in the quality of service in order to achieve customer satisfaction in the fast-food sector. Waluyo and Waluyo (2020) define service quality as tangible and intangible aspects, either of which leads to a positive or negative customer experience.</w:t>
      </w:r>
    </w:p>
    <w:p w14:paraId="308C4C43" w14:textId="77777777" w:rsidR="00D7083A" w:rsidRPr="003C6557" w:rsidRDefault="004E5109">
      <w:pPr>
        <w:rPr>
          <w:b/>
          <w:bCs/>
          <w:color w:val="000000" w:themeColor="text1"/>
        </w:rPr>
      </w:pPr>
      <w:r w:rsidRPr="003C6557">
        <w:rPr>
          <w:b/>
          <w:bCs/>
          <w:color w:val="000000" w:themeColor="text1"/>
        </w:rPr>
        <w:t>Dimensions of Service Quality: Tangibles, Reliability, Responsiveness, Assurance, Empathy</w:t>
      </w:r>
    </w:p>
    <w:p w14:paraId="11566BBA" w14:textId="77777777" w:rsidR="00D7083A" w:rsidRPr="003C6557" w:rsidRDefault="004E5109">
      <w:pPr>
        <w:rPr>
          <w:color w:val="000000" w:themeColor="text1"/>
        </w:rPr>
      </w:pPr>
      <w:r w:rsidRPr="003C6557">
        <w:rPr>
          <w:color w:val="000000" w:themeColor="text1"/>
        </w:rPr>
        <w:t>The quality of service is commonly divided into five dimensions:</w:t>
      </w:r>
    </w:p>
    <w:p w14:paraId="3B6F79B0" w14:textId="77777777" w:rsidR="00D7083A" w:rsidRPr="003C6557" w:rsidRDefault="004E5109">
      <w:pPr>
        <w:rPr>
          <w:color w:val="000000" w:themeColor="text1"/>
        </w:rPr>
      </w:pPr>
      <w:r w:rsidRPr="003C6557">
        <w:rPr>
          <w:color w:val="000000" w:themeColor="text1"/>
        </w:rPr>
        <w:t>The tangibles are the physical part of the restaurant, like cleanliness, equipment, and the appearance of the staff. All these factors directly influence customer views of the overall quality of the restaurant (Yunningsih, 2022).</w:t>
      </w:r>
    </w:p>
    <w:p w14:paraId="3E9C3AD7" w14:textId="7E11DB76" w:rsidR="00D7083A" w:rsidRPr="003C6557" w:rsidRDefault="004E5109">
      <w:pPr>
        <w:rPr>
          <w:color w:val="000000" w:themeColor="text1"/>
        </w:rPr>
      </w:pPr>
      <w:r w:rsidRPr="003C6557">
        <w:rPr>
          <w:color w:val="000000" w:themeColor="text1"/>
        </w:rPr>
        <w:t xml:space="preserve">Reliability is the </w:t>
      </w:r>
      <w:r w:rsidR="00A1669C">
        <w:rPr>
          <w:color w:val="000000" w:themeColor="text1"/>
        </w:rPr>
        <w:t>ability</w:t>
      </w:r>
      <w:r w:rsidRPr="003C6557">
        <w:rPr>
          <w:color w:val="000000" w:themeColor="text1"/>
        </w:rPr>
        <w:t xml:space="preserve"> of the restaurant to provide accurate and reliable service. Customers will always demand the same quality as long as they are visiting (Setiono and Hidayat, 2022).</w:t>
      </w:r>
    </w:p>
    <w:p w14:paraId="0A8A2526" w14:textId="77777777" w:rsidR="00D7083A" w:rsidRPr="003C6557" w:rsidRDefault="004E5109">
      <w:pPr>
        <w:rPr>
          <w:color w:val="000000" w:themeColor="text1"/>
        </w:rPr>
      </w:pPr>
      <w:r w:rsidRPr="003C6557">
        <w:rPr>
          <w:color w:val="000000" w:themeColor="text1"/>
        </w:rPr>
        <w:t xml:space="preserve">Responsiveness relates to the speed and effectiveness of the response of the staff to the needs and requests of the customers. Speed can be quite an important aspect of customer satisfaction in fast-food establishments such as McDonald's (Idayati et al., 2020). </w:t>
      </w:r>
    </w:p>
    <w:p w14:paraId="70BFCA84" w14:textId="77777777" w:rsidR="00D7083A" w:rsidRPr="003C6557" w:rsidRDefault="004E5109">
      <w:pPr>
        <w:rPr>
          <w:color w:val="000000" w:themeColor="text1"/>
        </w:rPr>
      </w:pPr>
      <w:r w:rsidRPr="003C6557">
        <w:rPr>
          <w:color w:val="000000" w:themeColor="text1"/>
        </w:rPr>
        <w:lastRenderedPageBreak/>
        <w:t>Assurance means how the staff can give confidence to the customers, especially by being professional and competent (Waluyo and Waluyo, 2020).</w:t>
      </w:r>
    </w:p>
    <w:p w14:paraId="08C90E23" w14:textId="77777777" w:rsidR="00D7083A" w:rsidRPr="003C6557" w:rsidRDefault="004E5109">
      <w:pPr>
        <w:rPr>
          <w:color w:val="000000" w:themeColor="text1"/>
        </w:rPr>
      </w:pPr>
      <w:r w:rsidRPr="003C6557">
        <w:rPr>
          <w:noProof/>
          <w:color w:val="000000" w:themeColor="text1"/>
        </w:rPr>
        <w:drawing>
          <wp:anchor distT="0" distB="0" distL="114300" distR="114300" simplePos="0" relativeHeight="2" behindDoc="0" locked="0" layoutInCell="1" allowOverlap="1" wp14:anchorId="07633892" wp14:editId="047DDE0F">
            <wp:simplePos x="0" y="0"/>
            <wp:positionH relativeFrom="column">
              <wp:posOffset>349250</wp:posOffset>
            </wp:positionH>
            <wp:positionV relativeFrom="paragraph">
              <wp:posOffset>-1270</wp:posOffset>
            </wp:positionV>
            <wp:extent cx="5308600" cy="3409950"/>
            <wp:effectExtent l="0" t="0" r="0" b="19050"/>
            <wp:wrapSquare wrapText="bothSides"/>
            <wp:docPr id="1028"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p>
    <w:p w14:paraId="243002A6" w14:textId="77777777" w:rsidR="00D7083A" w:rsidRPr="003C6557" w:rsidRDefault="00D7083A">
      <w:pPr>
        <w:rPr>
          <w:color w:val="000000" w:themeColor="text1"/>
        </w:rPr>
      </w:pPr>
    </w:p>
    <w:p w14:paraId="60E25B0B" w14:textId="77777777" w:rsidR="00D7083A" w:rsidRPr="003C6557" w:rsidRDefault="00D7083A">
      <w:pPr>
        <w:rPr>
          <w:color w:val="000000" w:themeColor="text1"/>
        </w:rPr>
      </w:pPr>
    </w:p>
    <w:p w14:paraId="66CB8C6F" w14:textId="77777777" w:rsidR="00D7083A" w:rsidRPr="003C6557" w:rsidRDefault="00D7083A">
      <w:pPr>
        <w:rPr>
          <w:color w:val="000000" w:themeColor="text1"/>
        </w:rPr>
      </w:pPr>
    </w:p>
    <w:p w14:paraId="29D77D8E" w14:textId="77777777" w:rsidR="00D7083A" w:rsidRPr="003C6557" w:rsidRDefault="00D7083A">
      <w:pPr>
        <w:rPr>
          <w:color w:val="000000" w:themeColor="text1"/>
        </w:rPr>
      </w:pPr>
    </w:p>
    <w:p w14:paraId="4AF87465" w14:textId="77777777" w:rsidR="00D7083A" w:rsidRPr="003C6557" w:rsidRDefault="00D7083A">
      <w:pPr>
        <w:rPr>
          <w:color w:val="000000" w:themeColor="text1"/>
        </w:rPr>
      </w:pPr>
    </w:p>
    <w:p w14:paraId="38962F4B" w14:textId="77777777" w:rsidR="00D7083A" w:rsidRPr="003C6557" w:rsidRDefault="00D7083A">
      <w:pPr>
        <w:rPr>
          <w:color w:val="000000" w:themeColor="text1"/>
        </w:rPr>
      </w:pPr>
    </w:p>
    <w:p w14:paraId="74A11999" w14:textId="77777777" w:rsidR="00D7083A" w:rsidRPr="003C6557" w:rsidRDefault="00D7083A">
      <w:pPr>
        <w:rPr>
          <w:color w:val="000000" w:themeColor="text1"/>
        </w:rPr>
      </w:pPr>
    </w:p>
    <w:p w14:paraId="635FFC1D" w14:textId="77777777" w:rsidR="00D7083A" w:rsidRPr="003C6557" w:rsidRDefault="00D7083A">
      <w:pPr>
        <w:rPr>
          <w:color w:val="000000" w:themeColor="text1"/>
        </w:rPr>
      </w:pPr>
    </w:p>
    <w:p w14:paraId="7457D659" w14:textId="77777777" w:rsidR="00D7083A" w:rsidRPr="003C6557" w:rsidRDefault="00D7083A">
      <w:pPr>
        <w:jc w:val="center"/>
        <w:rPr>
          <w:b/>
          <w:bCs/>
          <w:color w:val="000000" w:themeColor="text1"/>
        </w:rPr>
      </w:pPr>
    </w:p>
    <w:p w14:paraId="60B7C3AA" w14:textId="1DB623CC" w:rsidR="001E7BD2" w:rsidRDefault="004E5109" w:rsidP="001E7BD2">
      <w:pPr>
        <w:pStyle w:val="fig"/>
      </w:pPr>
      <w:bookmarkStart w:id="36" w:name="_Toc231553963"/>
      <w:r w:rsidRPr="003C6557">
        <w:t xml:space="preserve">Figure 2.1: Dimensions </w:t>
      </w:r>
      <w:r w:rsidR="001E7BD2">
        <w:t xml:space="preserve">of </w:t>
      </w:r>
      <w:r w:rsidRPr="003C6557">
        <w:t>Circle of Service Quality</w:t>
      </w:r>
      <w:bookmarkEnd w:id="36"/>
      <w:r w:rsidRPr="003C6557">
        <w:t xml:space="preserve"> </w:t>
      </w:r>
    </w:p>
    <w:p w14:paraId="68C71129" w14:textId="628B8690" w:rsidR="00D7083A" w:rsidRPr="003C6557" w:rsidRDefault="004E5109">
      <w:pPr>
        <w:jc w:val="center"/>
        <w:rPr>
          <w:color w:val="000000" w:themeColor="text1"/>
        </w:rPr>
      </w:pPr>
      <w:r w:rsidRPr="003C6557">
        <w:rPr>
          <w:color w:val="000000" w:themeColor="text1"/>
        </w:rPr>
        <w:t xml:space="preserve">Source: </w:t>
      </w:r>
      <w:r w:rsidR="001E7BD2">
        <w:rPr>
          <w:color w:val="000000" w:themeColor="text1"/>
        </w:rPr>
        <w:t>By Author</w:t>
      </w:r>
    </w:p>
    <w:p w14:paraId="37EA4369" w14:textId="77777777" w:rsidR="00D7083A" w:rsidRPr="003C6557" w:rsidRDefault="004E5109">
      <w:pPr>
        <w:rPr>
          <w:color w:val="000000" w:themeColor="text1"/>
        </w:rPr>
      </w:pPr>
      <w:r w:rsidRPr="003C6557">
        <w:rPr>
          <w:color w:val="000000" w:themeColor="text1"/>
        </w:rPr>
        <w:t>Empathy pays attention to the individual needs of the customers. It is a process of being aware of specific customer needs and focusing on customer needs to enhance satisfaction and loyalty (Yeong et al., 2022).</w:t>
      </w:r>
    </w:p>
    <w:p w14:paraId="3128F41A" w14:textId="77777777" w:rsidR="00D7083A" w:rsidRPr="003C6557" w:rsidRDefault="004E5109">
      <w:pPr>
        <w:rPr>
          <w:color w:val="000000" w:themeColor="text1"/>
        </w:rPr>
      </w:pPr>
      <w:r w:rsidRPr="003C6557">
        <w:rPr>
          <w:color w:val="000000" w:themeColor="text1"/>
        </w:rPr>
        <w:t>All these dimensions play a role in the overall service quality and have a direct influence on customer satisfaction.</w:t>
      </w:r>
    </w:p>
    <w:p w14:paraId="0B2964F0" w14:textId="77777777" w:rsidR="00D7083A" w:rsidRPr="003C6557" w:rsidRDefault="004E5109">
      <w:pPr>
        <w:rPr>
          <w:b/>
          <w:bCs/>
          <w:color w:val="000000" w:themeColor="text1"/>
        </w:rPr>
      </w:pPr>
      <w:r w:rsidRPr="003C6557">
        <w:rPr>
          <w:b/>
          <w:bCs/>
          <w:color w:val="000000" w:themeColor="text1"/>
        </w:rPr>
        <w:t>The SERVQUAL Model: Relevance and Application</w:t>
      </w:r>
    </w:p>
    <w:p w14:paraId="4E11F658" w14:textId="703AC76B" w:rsidR="00D7083A" w:rsidRPr="003C6557" w:rsidRDefault="004E5109">
      <w:pPr>
        <w:rPr>
          <w:color w:val="000000" w:themeColor="text1"/>
        </w:rPr>
      </w:pPr>
      <w:r w:rsidRPr="003C6557">
        <w:rPr>
          <w:color w:val="000000" w:themeColor="text1"/>
        </w:rPr>
        <w:t xml:space="preserve">One of the most popular models that is used in analysing service quality in different sectors, such as in restaurants, is the SERVQUAL model. This model assesses the quality of the service by comparing the customer expectations and how the customer perceives the service offered. The five dimensions of SERVQUAL, which include </w:t>
      </w:r>
      <w:r w:rsidR="00734128" w:rsidRPr="003C6557">
        <w:rPr>
          <w:color w:val="000000" w:themeColor="text1"/>
        </w:rPr>
        <w:t>reliability</w:t>
      </w:r>
      <w:r w:rsidR="00734128">
        <w:rPr>
          <w:color w:val="000000" w:themeColor="text1"/>
        </w:rPr>
        <w:t xml:space="preserve">, </w:t>
      </w:r>
      <w:r w:rsidRPr="003C6557">
        <w:rPr>
          <w:color w:val="000000" w:themeColor="text1"/>
        </w:rPr>
        <w:t xml:space="preserve">tangibles, </w:t>
      </w:r>
      <w:r w:rsidR="00734128" w:rsidRPr="003C6557">
        <w:rPr>
          <w:color w:val="000000" w:themeColor="text1"/>
        </w:rPr>
        <w:t>assurance</w:t>
      </w:r>
      <w:r w:rsidR="00734128">
        <w:rPr>
          <w:color w:val="000000" w:themeColor="text1"/>
        </w:rPr>
        <w:t>,</w:t>
      </w:r>
      <w:r w:rsidR="00734128" w:rsidRPr="003C6557">
        <w:rPr>
          <w:color w:val="000000" w:themeColor="text1"/>
        </w:rPr>
        <w:t xml:space="preserve"> </w:t>
      </w:r>
      <w:r w:rsidRPr="003C6557">
        <w:rPr>
          <w:color w:val="000000" w:themeColor="text1"/>
        </w:rPr>
        <w:t xml:space="preserve">responsiveness, and empathy, fit into the fundamental aspects of service quality in the restaurant sector (Dzakwan and </w:t>
      </w:r>
      <w:r w:rsidRPr="003C6557">
        <w:rPr>
          <w:color w:val="000000" w:themeColor="text1"/>
        </w:rPr>
        <w:lastRenderedPageBreak/>
        <w:t xml:space="preserve">Ubit, 2025). In the case of McDonald's, the implementation of SERVQUAL would aid in evaluating such aspects as the quality of food, the speed of service, and the behaviour of the employees. The model is especially pertinent since it can be used to identify the gaps in services, and it is especially important to address these areas to </w:t>
      </w:r>
      <w:r w:rsidR="00A1669C">
        <w:rPr>
          <w:color w:val="000000" w:themeColor="text1"/>
        </w:rPr>
        <w:t>boost</w:t>
      </w:r>
      <w:r w:rsidRPr="003C6557">
        <w:rPr>
          <w:color w:val="000000" w:themeColor="text1"/>
        </w:rPr>
        <w:t xml:space="preserve"> the overall customer experience.</w:t>
      </w:r>
    </w:p>
    <w:p w14:paraId="22247FC9" w14:textId="77777777" w:rsidR="00D7083A" w:rsidRPr="003C6557" w:rsidRDefault="004E5109">
      <w:pPr>
        <w:rPr>
          <w:b/>
          <w:bCs/>
          <w:color w:val="000000" w:themeColor="text1"/>
        </w:rPr>
      </w:pPr>
      <w:r w:rsidRPr="003C6557">
        <w:rPr>
          <w:b/>
          <w:bCs/>
          <w:color w:val="000000" w:themeColor="text1"/>
        </w:rPr>
        <w:t>The Role of Service Quality in Achieving Customer Loyalty</w:t>
      </w:r>
    </w:p>
    <w:p w14:paraId="6D47187C" w14:textId="77777777" w:rsidR="00D7083A" w:rsidRPr="003C6557" w:rsidRDefault="004E5109">
      <w:pPr>
        <w:rPr>
          <w:color w:val="000000" w:themeColor="text1"/>
        </w:rPr>
      </w:pPr>
      <w:r w:rsidRPr="003C6557">
        <w:rPr>
          <w:color w:val="000000" w:themeColor="text1"/>
        </w:rPr>
        <w:t>A key driver of customer loyalty in the restaurant industry is service quality. The high level of service quality satisfies the customers and creates a strong emotional bond with the brand, which leads to a higher chance of returning to the brand again. Loyalty is closely related to customer satisfaction, as Setiono and Hidayat (2022) emphasize; service satisfaction remains high in case it meets or surpasses expectations. In quick service restaurants such as McDonald's, the service quality can be maintained high, which results in customer retention and good word of mouth. This is more so in a competitive market, where customers have a lot of dining choices. Service quality, therefore, is an important instrument in promoting customer loyalty and business success in the long run.</w:t>
      </w:r>
    </w:p>
    <w:p w14:paraId="5B833E69" w14:textId="77777777" w:rsidR="00D7083A" w:rsidRPr="003C6557" w:rsidRDefault="004E5109">
      <w:pPr>
        <w:pStyle w:val="Heading3"/>
        <w:rPr>
          <w:color w:val="000000" w:themeColor="text1"/>
        </w:rPr>
      </w:pPr>
      <w:bookmarkStart w:id="37" w:name="_Toc227799899"/>
      <w:bookmarkStart w:id="38" w:name="_Toc231553916"/>
      <w:r w:rsidRPr="003C6557">
        <w:rPr>
          <w:color w:val="000000" w:themeColor="text1"/>
        </w:rPr>
        <w:t>2.2.3 Key Factors Influencing Customer Satisfaction at McDonald’s</w:t>
      </w:r>
      <w:bookmarkEnd w:id="37"/>
      <w:bookmarkEnd w:id="38"/>
    </w:p>
    <w:p w14:paraId="54FE3B9A" w14:textId="77777777" w:rsidR="00D7083A" w:rsidRPr="003C6557" w:rsidRDefault="004E5109">
      <w:pPr>
        <w:rPr>
          <w:b/>
          <w:bCs/>
          <w:color w:val="000000" w:themeColor="text1"/>
        </w:rPr>
      </w:pPr>
      <w:r w:rsidRPr="003C6557">
        <w:rPr>
          <w:b/>
          <w:bCs/>
          <w:color w:val="000000" w:themeColor="text1"/>
        </w:rPr>
        <w:t xml:space="preserve">Food Quality and Its Impact on Satisfaction </w:t>
      </w:r>
    </w:p>
    <w:p w14:paraId="38416DA5" w14:textId="500450B6" w:rsidR="00D7083A" w:rsidRPr="003C6557" w:rsidRDefault="004E5109">
      <w:pPr>
        <w:rPr>
          <w:color w:val="000000" w:themeColor="text1"/>
        </w:rPr>
      </w:pPr>
      <w:r w:rsidRPr="003C6557">
        <w:rPr>
          <w:color w:val="000000" w:themeColor="text1"/>
        </w:rPr>
        <w:t xml:space="preserve">One of the most </w:t>
      </w:r>
      <w:r w:rsidR="00734128">
        <w:rPr>
          <w:color w:val="000000" w:themeColor="text1"/>
        </w:rPr>
        <w:t>significant</w:t>
      </w:r>
      <w:r w:rsidRPr="003C6557">
        <w:rPr>
          <w:color w:val="000000" w:themeColor="text1"/>
        </w:rPr>
        <w:t xml:space="preserve"> factors that affects customer satisfaction in the fast-food industry is food quality. In the case of McDonald's, the quality of food directly affects the overall experience of the customer, as well as their chances of returning. Taste, freshness, and presentation are very important. Kusumah (2020) notes that customers tend to be satisfied and remain loyal when they are served with quality food that is to their satisfaction. McDonald's is also concerned with ensuring that the food preparation process is consistent in all the restaurants, and this allows the customer to get a predictable experience. In a competitive market, the quality of food may be one of the factors that distinguishes McDonald's among other fast-food brands and leads to an increase in the level of satisfaction (Rumagit et al., 2022).</w:t>
      </w:r>
    </w:p>
    <w:p w14:paraId="41181F98" w14:textId="77777777" w:rsidR="00D7083A" w:rsidRPr="003C6557" w:rsidRDefault="004E5109">
      <w:pPr>
        <w:rPr>
          <w:color w:val="000000" w:themeColor="text1"/>
        </w:rPr>
      </w:pPr>
      <w:r w:rsidRPr="003C6557">
        <w:rPr>
          <w:b/>
          <w:bCs/>
          <w:color w:val="000000" w:themeColor="text1"/>
        </w:rPr>
        <w:t>Service Speed and Customer Expectations</w:t>
      </w:r>
      <w:r w:rsidRPr="003C6557">
        <w:rPr>
          <w:color w:val="000000" w:themeColor="text1"/>
        </w:rPr>
        <w:t xml:space="preserve"> </w:t>
      </w:r>
    </w:p>
    <w:p w14:paraId="5580DD17" w14:textId="77777777" w:rsidR="00D7083A" w:rsidRPr="003C6557" w:rsidRDefault="004E5109">
      <w:pPr>
        <w:rPr>
          <w:color w:val="000000" w:themeColor="text1"/>
        </w:rPr>
      </w:pPr>
      <w:r w:rsidRPr="003C6557">
        <w:rPr>
          <w:color w:val="000000" w:themeColor="text1"/>
        </w:rPr>
        <w:t xml:space="preserve">Customer satisfaction greatly depends on the speed of service, particularly in the fast-food industry. The customers are fast-moving, and their impatience would result in dissatisfaction in case of delays. Gunathilaka (2025) says that besides fulfilling customer expectations, fast service </w:t>
      </w:r>
      <w:r w:rsidRPr="003C6557">
        <w:rPr>
          <w:color w:val="000000" w:themeColor="text1"/>
        </w:rPr>
        <w:lastRenderedPageBreak/>
        <w:t>also adds value to their experience, particularly during peak periods when there is a rise in waiting times. Through its standardised processes, McDonald's can offer quick service to customers, which is in line with customers' needs of convenience and speed. Abu Hassan et al. (2021) state that the lateness of the service might have a detrimental effect on the overall satisfaction, as the customers expect their food to be delivered literally as soon as possible in a fast-food restaurant. Thus, fast service is vital in making sure that the level of satisfaction at McDonald's is high.</w:t>
      </w:r>
    </w:p>
    <w:p w14:paraId="4BAE9126" w14:textId="77777777" w:rsidR="00D7083A" w:rsidRPr="003C6557" w:rsidRDefault="004E5109">
      <w:pPr>
        <w:rPr>
          <w:b/>
          <w:bCs/>
          <w:color w:val="000000" w:themeColor="text1"/>
        </w:rPr>
      </w:pPr>
      <w:r w:rsidRPr="003C6557">
        <w:rPr>
          <w:b/>
          <w:bCs/>
          <w:color w:val="000000" w:themeColor="text1"/>
        </w:rPr>
        <w:t xml:space="preserve">The Role of Employee Attitude and Behaviour </w:t>
      </w:r>
    </w:p>
    <w:p w14:paraId="030337D3" w14:textId="745647A3" w:rsidR="00D7083A" w:rsidRPr="003C6557" w:rsidRDefault="004E5109">
      <w:pPr>
        <w:rPr>
          <w:color w:val="000000" w:themeColor="text1"/>
        </w:rPr>
      </w:pPr>
      <w:r w:rsidRPr="003C6557">
        <w:rPr>
          <w:color w:val="000000" w:themeColor="text1"/>
        </w:rPr>
        <w:t xml:space="preserve">The attitude and behaviour of employees play a crucial role in influencing the perception of the customer of the quality of service. Employees can contribute greatly to customer satisfaction through a friendly, helpful, and professional attitude. The staff of McDonald's communicates with customers the most frequently, and the attitude of the staff can create a memorable customer impression. According to Shrestha (2023), positive attitude employees generate a friendly atmosphere that customers will be willing to come back to. Poor service or unfriendly staff, in contrast, may result in negative experiences and a worsening of satisfaction. To have a high degree of customer satisfaction and loyalty, </w:t>
      </w:r>
      <w:r w:rsidR="001E7BD2">
        <w:rPr>
          <w:color w:val="000000" w:themeColor="text1"/>
        </w:rPr>
        <w:t>McDonald's employees must</w:t>
      </w:r>
      <w:r w:rsidRPr="003C6557">
        <w:rPr>
          <w:color w:val="000000" w:themeColor="text1"/>
        </w:rPr>
        <w:t xml:space="preserve"> be well-trained </w:t>
      </w:r>
      <w:r w:rsidR="001E7BD2">
        <w:rPr>
          <w:color w:val="000000" w:themeColor="text1"/>
        </w:rPr>
        <w:t>i</w:t>
      </w:r>
      <w:r w:rsidRPr="003C6557">
        <w:rPr>
          <w:color w:val="000000" w:themeColor="text1"/>
        </w:rPr>
        <w:t>n customer interaction.</w:t>
      </w:r>
    </w:p>
    <w:p w14:paraId="2D81450A" w14:textId="77777777" w:rsidR="00D7083A" w:rsidRPr="003C6557" w:rsidRDefault="004E5109">
      <w:pPr>
        <w:rPr>
          <w:b/>
          <w:bCs/>
          <w:color w:val="000000" w:themeColor="text1"/>
        </w:rPr>
      </w:pPr>
      <w:r w:rsidRPr="003C6557">
        <w:rPr>
          <w:b/>
          <w:bCs/>
          <w:color w:val="000000" w:themeColor="text1"/>
        </w:rPr>
        <w:t xml:space="preserve">Environmental Factors: Cleanliness and Dining Experience </w:t>
      </w:r>
    </w:p>
    <w:p w14:paraId="53424AA1" w14:textId="5207645F" w:rsidR="00D7083A" w:rsidRPr="003C6557" w:rsidRDefault="004E5109">
      <w:pPr>
        <w:rPr>
          <w:color w:val="000000" w:themeColor="text1"/>
        </w:rPr>
      </w:pPr>
      <w:r w:rsidRPr="003C6557">
        <w:rPr>
          <w:color w:val="000000" w:themeColor="text1"/>
        </w:rPr>
        <w:t xml:space="preserve">Restaurant setting is a key factor in customer satisfaction. Cleanliness, comfort in seats, and the ambiance are some of the factors that </w:t>
      </w:r>
      <w:r w:rsidR="00A1669C">
        <w:rPr>
          <w:color w:val="000000" w:themeColor="text1"/>
        </w:rPr>
        <w:t>assist</w:t>
      </w:r>
      <w:r w:rsidRPr="003C6557">
        <w:rPr>
          <w:color w:val="000000" w:themeColor="text1"/>
        </w:rPr>
        <w:t xml:space="preserve"> in creating a positive or negative dining experience. The satisfaction of the customers with the restaurant, the dining area, the bathrooms, and the kitchen depends on the cleanliness of the restaurant, as discussed by Utama et al. (2020). McDonald’s has a high level of cleanliness, making sure that their customers are comfortable and safe in its premises. This is because a clean and well-maintained environment will boost the dining experience and therefore increase customer satisfaction. The physical setting, such as the seating layout and decoration, also influences the perception of the customers towards the brand and the general satisfaction of the visit (Yunningsih, 2022).</w:t>
      </w:r>
    </w:p>
    <w:p w14:paraId="3135E399" w14:textId="77777777" w:rsidR="00D7083A" w:rsidRPr="003C6557" w:rsidRDefault="004E5109">
      <w:pPr>
        <w:rPr>
          <w:b/>
          <w:bCs/>
          <w:color w:val="000000" w:themeColor="text1"/>
        </w:rPr>
      </w:pPr>
      <w:r w:rsidRPr="003C6557">
        <w:rPr>
          <w:b/>
          <w:bCs/>
          <w:color w:val="000000" w:themeColor="text1"/>
        </w:rPr>
        <w:t xml:space="preserve">Consistency and Standardisation Across McDonald's Outlets </w:t>
      </w:r>
    </w:p>
    <w:p w14:paraId="7B6927A4" w14:textId="77777777" w:rsidR="00D7083A" w:rsidRPr="003C6557" w:rsidRDefault="004E5109">
      <w:pPr>
        <w:rPr>
          <w:color w:val="000000" w:themeColor="text1"/>
        </w:rPr>
      </w:pPr>
      <w:r w:rsidRPr="003C6557">
        <w:rPr>
          <w:color w:val="000000" w:themeColor="text1"/>
        </w:rPr>
        <w:t xml:space="preserve">Standardisation and uniformity are important aspects of the fast-food sector, particularly in the case of international companies such as McDonald's. The customers desire the same quality of </w:t>
      </w:r>
      <w:r w:rsidRPr="003C6557">
        <w:rPr>
          <w:color w:val="000000" w:themeColor="text1"/>
        </w:rPr>
        <w:lastRenderedPageBreak/>
        <w:t xml:space="preserve">service, food, and experience in whichever location. Such consistency in service provision is critical in ensuring customer confidence and satisfaction. Dzakwan and Ubit (2025) reveal that McDonald's has standardised operation processes so that each customer, regardless of the outlet s/he visits, is served at the same customer level. This uniformity not only creates customer loyalty but also enhances the reputation of the brand (Mortimer, S. T., and Mortimer, 2015). Through standardisation, McDonald's can be sure that every touchpoint with the customer is of the desired quality of service, which will help improve satisfaction levels and ensure loyal customers in the long term. </w:t>
      </w:r>
    </w:p>
    <w:p w14:paraId="0C22AE3A" w14:textId="77777777" w:rsidR="00D7083A" w:rsidRPr="003C6557" w:rsidRDefault="004E5109">
      <w:pPr>
        <w:pStyle w:val="Heading2"/>
        <w:rPr>
          <w:color w:val="000000" w:themeColor="text1"/>
        </w:rPr>
      </w:pPr>
      <w:bookmarkStart w:id="39" w:name="_Toc227799900"/>
      <w:bookmarkStart w:id="40" w:name="_Toc231553917"/>
      <w:r w:rsidRPr="003C6557">
        <w:rPr>
          <w:color w:val="000000" w:themeColor="text1"/>
        </w:rPr>
        <w:t>2.3 Theoretical Foundation and Contribution</w:t>
      </w:r>
      <w:bookmarkEnd w:id="39"/>
      <w:bookmarkEnd w:id="40"/>
    </w:p>
    <w:p w14:paraId="29828D10" w14:textId="77777777" w:rsidR="00D7083A" w:rsidRPr="003C6557" w:rsidRDefault="004E5109">
      <w:pPr>
        <w:rPr>
          <w:b/>
          <w:bCs/>
          <w:color w:val="000000" w:themeColor="text1"/>
        </w:rPr>
      </w:pPr>
      <w:r w:rsidRPr="003C6557">
        <w:rPr>
          <w:b/>
          <w:bCs/>
          <w:color w:val="000000" w:themeColor="text1"/>
        </w:rPr>
        <w:t xml:space="preserve">Overview of the Expectation-Confirmation Theory (ECT) </w:t>
      </w:r>
    </w:p>
    <w:p w14:paraId="106A55D0" w14:textId="77777777" w:rsidR="00D7083A" w:rsidRPr="003C6557" w:rsidRDefault="004E5109">
      <w:pPr>
        <w:rPr>
          <w:color w:val="000000" w:themeColor="text1"/>
        </w:rPr>
      </w:pPr>
      <w:r w:rsidRPr="003C6557">
        <w:rPr>
          <w:color w:val="000000" w:themeColor="text1"/>
        </w:rPr>
        <w:t>The Expectation-Confirmation Theory (ECT) is a theory with many applications in the interpretation of customer satisfaction. It assumes that customer satisfaction is based on the comparison between pre-purchase expectations of a customer and their experience with a service. The theory states that satisfaction comes as a result of the service received being equal to or more than the customer's expectations (</w:t>
      </w:r>
      <w:r w:rsidRPr="003C6557">
        <w:rPr>
          <w:rFonts w:cs="Times New Roman"/>
          <w:color w:val="000000" w:themeColor="text1"/>
          <w:szCs w:val="24"/>
          <w:shd w:val="clear" w:color="auto" w:fill="FFFFFF"/>
        </w:rPr>
        <w:t>AlSokkar et al., 2024)</w:t>
      </w:r>
      <w:r w:rsidRPr="003C6557">
        <w:rPr>
          <w:color w:val="000000" w:themeColor="text1"/>
        </w:rPr>
        <w:t>. On the other hand, when the service is below expectations, dissatisfaction will follow. The ECT plays an important role in comprehending the degree to which customer satisfaction depends on the quality of service since it emphasizes the role of customer expectations in determining their perceptions (Ali et al., 2015). This theory has been utilised in many industries, especially in the service sector, to determine why a customer will stay or abandon the association with a brand (Lee and Kim, 2020). Applied to the case of McDonald's, the ECT can be applied to evaluate the extent to which the service provided by the company meets or exceeds the expectations of the customers, which affects their general satisfaction and loyalty.</w:t>
      </w:r>
    </w:p>
    <w:p w14:paraId="5A6ACC7A" w14:textId="77777777" w:rsidR="00D7083A" w:rsidRPr="003C6557" w:rsidRDefault="004E5109">
      <w:pPr>
        <w:rPr>
          <w:b/>
          <w:bCs/>
          <w:color w:val="000000" w:themeColor="text1"/>
        </w:rPr>
      </w:pPr>
      <w:r w:rsidRPr="003C6557">
        <w:rPr>
          <w:b/>
          <w:bCs/>
          <w:color w:val="000000" w:themeColor="text1"/>
        </w:rPr>
        <w:t xml:space="preserve">Application of SERVQUAL in the Restaurant Industry </w:t>
      </w:r>
    </w:p>
    <w:p w14:paraId="4E333BD6" w14:textId="2AA518EC" w:rsidR="00D7083A" w:rsidRPr="003C6557" w:rsidRDefault="004E5109">
      <w:pPr>
        <w:rPr>
          <w:color w:val="000000" w:themeColor="text1"/>
        </w:rPr>
      </w:pPr>
      <w:r w:rsidRPr="003C6557">
        <w:rPr>
          <w:color w:val="000000" w:themeColor="text1"/>
        </w:rPr>
        <w:t>SERVQUAL is a service quality model that assesses the difference between customer expectancy and customer perception in five main dimension</w:t>
      </w:r>
      <w:r w:rsidR="00734128">
        <w:rPr>
          <w:color w:val="000000" w:themeColor="text1"/>
        </w:rPr>
        <w:t xml:space="preserve">s. </w:t>
      </w:r>
      <w:r w:rsidRPr="003C6557">
        <w:rPr>
          <w:color w:val="000000" w:themeColor="text1"/>
        </w:rPr>
        <w:t xml:space="preserve">These dimensions are directly related to customer satisfaction in the restaurant industry. In the case of McDonald's, the attributes of service that can be measured using SERVQUAL include the quality of food (tangibles), the predictability of service (reliability), the responsiveness of the staff (empathy), the customer confidence (assurance), and the personalised attention offered to customers (empathy) (Dzakwan and Ubit, </w:t>
      </w:r>
      <w:r w:rsidRPr="003C6557">
        <w:rPr>
          <w:color w:val="000000" w:themeColor="text1"/>
        </w:rPr>
        <w:lastRenderedPageBreak/>
        <w:t>2025). SERVQUAL provides a systematic means of evaluating the quality of service, pinpointing any possible gaps in service, and enhancing standards of operation. Within a fast-food chain such as McDonald's, the quality of service delivery in all the chains is critical in ensuring customer satisfaction is always the same.</w:t>
      </w:r>
    </w:p>
    <w:p w14:paraId="1E8B6094" w14:textId="77777777" w:rsidR="00D7083A" w:rsidRPr="003C6557" w:rsidRDefault="004E5109">
      <w:pPr>
        <w:rPr>
          <w:b/>
          <w:bCs/>
          <w:color w:val="000000" w:themeColor="text1"/>
        </w:rPr>
      </w:pPr>
      <w:r w:rsidRPr="003C6557">
        <w:rPr>
          <w:b/>
          <w:bCs/>
          <w:color w:val="000000" w:themeColor="text1"/>
        </w:rPr>
        <w:t xml:space="preserve">Justification for Using These Theories in This Research </w:t>
      </w:r>
    </w:p>
    <w:p w14:paraId="6404CD74" w14:textId="55F9FD49" w:rsidR="00D7083A" w:rsidRPr="003C6557" w:rsidRDefault="004E5109">
      <w:pPr>
        <w:rPr>
          <w:color w:val="000000" w:themeColor="text1"/>
        </w:rPr>
      </w:pPr>
      <w:r w:rsidRPr="003C6557">
        <w:rPr>
          <w:color w:val="000000" w:themeColor="text1"/>
        </w:rPr>
        <w:t xml:space="preserve">Expectation-Confirmation Theory and SERVQUAL are both suitable for the research since they offer a strong framework for analysing customer satisfaction within the restaurant industry. ECT is especially applicable because it can be used to explore the </w:t>
      </w:r>
      <w:r w:rsidR="00734128">
        <w:rPr>
          <w:color w:val="000000" w:themeColor="text1"/>
        </w:rPr>
        <w:t>association</w:t>
      </w:r>
      <w:r w:rsidRPr="003C6557">
        <w:rPr>
          <w:color w:val="000000" w:themeColor="text1"/>
        </w:rPr>
        <w:t xml:space="preserve"> between expectations of customers regarding the service quality at McDonald's and their satisfaction. The evaluation of McDonald's against or beyond customer expectations can provide insights into the cognitive and emotional levels of customer satisfaction according to this theory (Yeong et al., 2022). SERVQUAL, in turn, is more of a comprehensive tool to measure the quality of service in the key dimensions. The combination of the two frameworks will allow this study to explore the specifics of the </w:t>
      </w:r>
      <w:r w:rsidR="00734128">
        <w:rPr>
          <w:color w:val="000000" w:themeColor="text1"/>
        </w:rPr>
        <w:t>association</w:t>
      </w:r>
      <w:r w:rsidRPr="003C6557">
        <w:rPr>
          <w:color w:val="000000" w:themeColor="text1"/>
        </w:rPr>
        <w:t xml:space="preserve"> between service quality in McDonald's and customer satisfaction and pinpoint the areas where the service quality could be enhanced.</w:t>
      </w:r>
    </w:p>
    <w:p w14:paraId="274AC41E" w14:textId="77777777" w:rsidR="00D7083A" w:rsidRPr="003C6557" w:rsidRDefault="004E5109">
      <w:pPr>
        <w:rPr>
          <w:b/>
          <w:bCs/>
          <w:color w:val="000000" w:themeColor="text1"/>
        </w:rPr>
      </w:pPr>
      <w:r w:rsidRPr="003C6557">
        <w:rPr>
          <w:b/>
          <w:bCs/>
          <w:color w:val="000000" w:themeColor="text1"/>
        </w:rPr>
        <w:t>Contribution of These Theories to Understanding Service Quality at McDonald’s</w:t>
      </w:r>
    </w:p>
    <w:p w14:paraId="7A5278BA" w14:textId="18FCDE20" w:rsidR="00D7083A" w:rsidRPr="003C6557" w:rsidRDefault="004E5109">
      <w:pPr>
        <w:rPr>
          <w:color w:val="000000" w:themeColor="text1"/>
        </w:rPr>
      </w:pPr>
      <w:r w:rsidRPr="003C6557">
        <w:rPr>
          <w:color w:val="000000" w:themeColor="text1"/>
        </w:rPr>
        <w:t xml:space="preserve">These theories can help in the understanding of the role of service quality in customer satisfaction in McDonald's. The Expectation-Confirmation Theory describes how McDonald's can receive or lose a customer because of the performance of their service expectations. It gives a window through which to assess the ability of McDonald's to impact customer perceptions and satisfaction. Meanwhile, SERVQUAL is a more viable approach because it helps to measure some of the service characteristics, which directly affect customer satisfaction (Idayati et al., 2020). All these theories combined provide a whole system of considering the factors affecting customer experiences in McDonald's, and it becomes possible to define the gaps in service and areas of improvement (Gunathilaka, 2025). They will ultimately contribute to the strategies </w:t>
      </w:r>
      <w:r w:rsidR="00075CEA" w:rsidRPr="003C6557">
        <w:rPr>
          <w:color w:val="000000" w:themeColor="text1"/>
        </w:rPr>
        <w:t xml:space="preserve">development </w:t>
      </w:r>
      <w:r w:rsidRPr="003C6557">
        <w:rPr>
          <w:color w:val="000000" w:themeColor="text1"/>
        </w:rPr>
        <w:t>that will aid in the enhancement of service delivery and satisfaction of customers in the McDonald's restaurants.</w:t>
      </w:r>
    </w:p>
    <w:p w14:paraId="48EE82DD" w14:textId="77777777" w:rsidR="00D7083A" w:rsidRPr="003C6557" w:rsidRDefault="004E5109">
      <w:pPr>
        <w:pStyle w:val="Heading2"/>
        <w:rPr>
          <w:color w:val="000000" w:themeColor="text1"/>
        </w:rPr>
      </w:pPr>
      <w:bookmarkStart w:id="41" w:name="_Toc227799901"/>
      <w:bookmarkStart w:id="42" w:name="_Toc231553918"/>
      <w:r w:rsidRPr="003C6557">
        <w:rPr>
          <w:rFonts w:eastAsia="Calibri"/>
          <w:color w:val="000000" w:themeColor="text1"/>
        </w:rPr>
        <w:t>2.4 Conceptual Framework</w:t>
      </w:r>
      <w:bookmarkEnd w:id="41"/>
      <w:bookmarkEnd w:id="42"/>
      <w:r w:rsidRPr="003C6557">
        <w:rPr>
          <w:rFonts w:eastAsia="Calibri"/>
          <w:color w:val="000000" w:themeColor="text1"/>
        </w:rPr>
        <w:t xml:space="preserve"> </w:t>
      </w:r>
    </w:p>
    <w:p w14:paraId="011F258A" w14:textId="52ED7280" w:rsidR="00D7083A" w:rsidRPr="003C6557" w:rsidRDefault="004E5109">
      <w:pPr>
        <w:rPr>
          <w:color w:val="000000" w:themeColor="text1"/>
        </w:rPr>
      </w:pPr>
      <w:r w:rsidRPr="003C6557">
        <w:rPr>
          <w:color w:val="000000" w:themeColor="text1"/>
        </w:rPr>
        <w:t xml:space="preserve">The conceptual framework is meant to demonstrate the </w:t>
      </w:r>
      <w:r w:rsidR="00734128">
        <w:rPr>
          <w:color w:val="000000" w:themeColor="text1"/>
        </w:rPr>
        <w:t>association</w:t>
      </w:r>
      <w:r w:rsidRPr="003C6557">
        <w:rPr>
          <w:color w:val="000000" w:themeColor="text1"/>
        </w:rPr>
        <w:t xml:space="preserve"> between </w:t>
      </w:r>
      <w:r w:rsidR="001E7BD2">
        <w:rPr>
          <w:color w:val="000000" w:themeColor="text1"/>
        </w:rPr>
        <w:t xml:space="preserve">the </w:t>
      </w:r>
      <w:r w:rsidRPr="003C6557">
        <w:rPr>
          <w:color w:val="000000" w:themeColor="text1"/>
        </w:rPr>
        <w:t xml:space="preserve">quality of services and customer satisfaction as far as the case of McDonald's is concerned. This model is applicable </w:t>
      </w:r>
      <w:r w:rsidRPr="003C6557">
        <w:rPr>
          <w:color w:val="000000" w:themeColor="text1"/>
        </w:rPr>
        <w:lastRenderedPageBreak/>
        <w:t>to explain the interactions between different attributes of service quality, i.e., the quality of food, the speed of service, employee attitude, and overall environment, with customer expectations to establish their satisfaction levels (Setiono and Hidayat, 2022). It provides a systematic way of discovering the most critical fields of customer satisfaction that will highlight the factors that McDonald's should concentrate on to enhance its services and retain its customers. The conceptual framework will serve as a guide to this research since it will aid in relating theory to the practical observations, such that analysis will be grounded in the literature and empirical data.</w:t>
      </w:r>
    </w:p>
    <w:p w14:paraId="22EFDD07" w14:textId="77777777" w:rsidR="00D7083A" w:rsidRPr="003C6557" w:rsidRDefault="004E5109">
      <w:pPr>
        <w:rPr>
          <w:color w:val="000000" w:themeColor="text1"/>
        </w:rPr>
      </w:pPr>
      <w:r w:rsidRPr="003C6557">
        <w:rPr>
          <w:color w:val="000000" w:themeColor="text1"/>
        </w:rPr>
        <w:t>The framework has been built on several important factors that influence customer satisfaction in McDonald's. These components are:</w:t>
      </w:r>
    </w:p>
    <w:p w14:paraId="66FF0A5E" w14:textId="77777777" w:rsidR="00D7083A" w:rsidRPr="003C6557" w:rsidRDefault="004E5109">
      <w:pPr>
        <w:rPr>
          <w:color w:val="000000" w:themeColor="text1"/>
        </w:rPr>
      </w:pPr>
      <w:r w:rsidRPr="003C6557">
        <w:rPr>
          <w:b/>
          <w:bCs/>
          <w:color w:val="000000" w:themeColor="text1"/>
        </w:rPr>
        <w:t>Food Quality</w:t>
      </w:r>
      <w:r w:rsidRPr="003C6557">
        <w:rPr>
          <w:color w:val="000000" w:themeColor="text1"/>
        </w:rPr>
        <w:t>: The quality of the food is also one of the key factors that can determine the satisfaction of the customers in any restaurant (Yunningsih, 2022). McDonald's is concerned with the provision of fresh, delicious, and regular food that is in compliance with the client's demands. Customer experience and repeat visits may also be based on the quality of food.</w:t>
      </w:r>
    </w:p>
    <w:p w14:paraId="613D9FA9" w14:textId="77777777" w:rsidR="00D7083A" w:rsidRPr="003C6557" w:rsidRDefault="004E5109">
      <w:pPr>
        <w:rPr>
          <w:color w:val="000000" w:themeColor="text1"/>
        </w:rPr>
      </w:pPr>
      <w:r w:rsidRPr="003C6557">
        <w:rPr>
          <w:b/>
          <w:bCs/>
          <w:color w:val="000000" w:themeColor="text1"/>
        </w:rPr>
        <w:t>Speed of service</w:t>
      </w:r>
      <w:r w:rsidRPr="003C6557">
        <w:rPr>
          <w:color w:val="000000" w:themeColor="text1"/>
        </w:rPr>
        <w:t>: This is a requirement that is particularly required in the fast-food business. Customers would desire to have fast service, especially during peak times. The speed with which McDonald's processes its orders can enhance customer satisfaction, reduce wait times, and increase customer loyalty.</w:t>
      </w:r>
    </w:p>
    <w:p w14:paraId="142300F2" w14:textId="77777777" w:rsidR="00D7083A" w:rsidRPr="003C6557" w:rsidRDefault="004E5109">
      <w:pPr>
        <w:rPr>
          <w:color w:val="000000" w:themeColor="text1"/>
        </w:rPr>
      </w:pPr>
      <w:r w:rsidRPr="003C6557">
        <w:rPr>
          <w:b/>
          <w:bCs/>
          <w:color w:val="000000" w:themeColor="text1"/>
        </w:rPr>
        <w:t>Employee Attitude:</w:t>
      </w:r>
      <w:r w:rsidRPr="003C6557">
        <w:rPr>
          <w:color w:val="000000" w:themeColor="text1"/>
        </w:rPr>
        <w:t xml:space="preserve"> Attitude and behaviour of the employees of McDonald's is another crucial factor that dictates the attitude of the customers (Noor et al., 2023). Friendly, helpful, and professional staff can provide customers with a better service experience, which results in customer satisfaction. Good relations with employees result in a feeling of trust and confidence in the brand.</w:t>
      </w:r>
    </w:p>
    <w:p w14:paraId="1DE802A2" w14:textId="77777777" w:rsidR="00D7083A" w:rsidRPr="003C6557" w:rsidRDefault="004E5109">
      <w:pPr>
        <w:rPr>
          <w:color w:val="000000" w:themeColor="text1"/>
        </w:rPr>
      </w:pPr>
      <w:r w:rsidRPr="003C6557">
        <w:rPr>
          <w:b/>
          <w:bCs/>
          <w:color w:val="000000" w:themeColor="text1"/>
        </w:rPr>
        <w:t>Environment</w:t>
      </w:r>
      <w:r w:rsidRPr="003C6557">
        <w:rPr>
          <w:color w:val="000000" w:themeColor="text1"/>
        </w:rPr>
        <w:t xml:space="preserve">: The physical surroundings, such as cleanliness, comfort in seating, and atmosphere, will affect customer satisfaction. McDonald's ensures that its environment is clean and comfortable, making dining more enjoyable. </w:t>
      </w:r>
    </w:p>
    <w:p w14:paraId="68B9B599" w14:textId="77777777" w:rsidR="00D7083A" w:rsidRPr="003C6557" w:rsidRDefault="004E5109">
      <w:pPr>
        <w:rPr>
          <w:color w:val="000000" w:themeColor="text1"/>
        </w:rPr>
      </w:pPr>
      <w:r w:rsidRPr="003C6557">
        <w:rPr>
          <w:b/>
          <w:bCs/>
          <w:color w:val="000000" w:themeColor="text1"/>
        </w:rPr>
        <w:t>Consistency</w:t>
      </w:r>
      <w:r w:rsidRPr="003C6557">
        <w:rPr>
          <w:color w:val="000000" w:themeColor="text1"/>
        </w:rPr>
        <w:t>: The consistency of service quality in all locations is a key point for McDonald's. The customers want to receive the same degree of service, regardless of where they enter a McDonald's store, be it in London or any other part of the UK. This is because consistency will foster trust, and customers will be assured of a consistent experience whenever they visit.</w:t>
      </w:r>
    </w:p>
    <w:p w14:paraId="3778A9FD" w14:textId="77777777" w:rsidR="00D7083A" w:rsidRPr="003C6557" w:rsidRDefault="00D7083A">
      <w:pPr>
        <w:rPr>
          <w:b/>
          <w:bCs/>
          <w:color w:val="000000" w:themeColor="text1"/>
        </w:rPr>
      </w:pPr>
    </w:p>
    <w:p w14:paraId="2B1E2EF8" w14:textId="77777777" w:rsidR="00D7083A" w:rsidRPr="003C6557" w:rsidRDefault="00D7083A">
      <w:pPr>
        <w:rPr>
          <w:b/>
          <w:bCs/>
          <w:color w:val="000000" w:themeColor="text1"/>
        </w:rPr>
      </w:pPr>
    </w:p>
    <w:p w14:paraId="3FFCB4B0" w14:textId="312BA6C2" w:rsidR="00D7083A" w:rsidRPr="003C6557" w:rsidRDefault="00734128">
      <w:pPr>
        <w:rPr>
          <w:b/>
          <w:bCs/>
          <w:color w:val="000000" w:themeColor="text1"/>
        </w:rPr>
      </w:pPr>
      <w:r>
        <w:rPr>
          <w:b/>
          <w:bCs/>
          <w:color w:val="000000" w:themeColor="text1"/>
        </w:rPr>
        <w:t>Association</w:t>
      </w:r>
      <w:r w:rsidRPr="003C6557">
        <w:rPr>
          <w:b/>
          <w:bCs/>
          <w:color w:val="000000" w:themeColor="text1"/>
        </w:rPr>
        <w:t xml:space="preserve"> Between Service Quality Dimensions and Customer Satisfaction </w:t>
      </w:r>
    </w:p>
    <w:p w14:paraId="5CACA08C" w14:textId="5F1E1EE4" w:rsidR="00D7083A" w:rsidRPr="003C6557" w:rsidRDefault="004E5109">
      <w:pPr>
        <w:rPr>
          <w:color w:val="000000" w:themeColor="text1"/>
        </w:rPr>
      </w:pPr>
      <w:r w:rsidRPr="003C6557">
        <w:rPr>
          <w:color w:val="000000" w:themeColor="text1"/>
        </w:rPr>
        <w:t xml:space="preserve">Customer satisfaction has a direct and significant </w:t>
      </w:r>
      <w:r w:rsidR="00734128">
        <w:rPr>
          <w:color w:val="000000" w:themeColor="text1"/>
        </w:rPr>
        <w:t>association</w:t>
      </w:r>
      <w:r w:rsidRPr="003C6557">
        <w:rPr>
          <w:color w:val="000000" w:themeColor="text1"/>
        </w:rPr>
        <w:t xml:space="preserve"> with the dimensions of service quality. Every single aspect, such as the quality of food, speed in service, employee disposition, the environment, and consistency, helps to meet or surpass customer expectations. When these dimensions are compatible with the requirements and preferences of the customers, the level of satisfaction increases (</w:t>
      </w:r>
      <w:r w:rsidRPr="003C6557">
        <w:rPr>
          <w:rFonts w:cs="Times New Roman"/>
          <w:color w:val="000000" w:themeColor="text1"/>
          <w:szCs w:val="24"/>
          <w:shd w:val="clear" w:color="auto" w:fill="FFFFFF"/>
        </w:rPr>
        <w:t>Gupta et al., 2023).</w:t>
      </w:r>
      <w:r w:rsidRPr="003C6557">
        <w:rPr>
          <w:color w:val="000000" w:themeColor="text1"/>
        </w:rPr>
        <w:t xml:space="preserve"> The fact that McDonald's has been able to uphold high standards in these aspects results in good customer experiences, which makes their allegiance. As an illustration, customers are more likely to be satisfied and come back when they get good quality food and effective services. On the other hand, bad service in one respect, like slow service or messiness, can have an adverse effect on satisfaction (Sivakumar and Dong, 2014).</w:t>
      </w:r>
    </w:p>
    <w:p w14:paraId="6598082E" w14:textId="77777777" w:rsidR="00D7083A" w:rsidRPr="003C6557" w:rsidRDefault="004E5109">
      <w:pPr>
        <w:rPr>
          <w:color w:val="000000" w:themeColor="text1"/>
        </w:rPr>
      </w:pPr>
      <w:r w:rsidRPr="003C6557">
        <w:rPr>
          <w:color w:val="000000" w:themeColor="text1"/>
        </w:rPr>
        <w:t>According to the Expectation-Confirmation Theory, customers tend to be satisfied when the quality of the service matches or surpasses their expectations (Susanto and Pandjaitan, 2024). Here, insofar as McDonald's is consistently able to provide food of high quality, speed, and a friendly atmosphere, the level of customer satisfaction will be elevated. The SERVQUAL model is also useful in gauging the effectiveness of McDonald's in these service dimensions, enabling the business to know where it is failing and thus take necessary actions to enhance its performance to the expectations of its customers.</w:t>
      </w:r>
    </w:p>
    <w:p w14:paraId="147EA714" w14:textId="77777777" w:rsidR="00D7083A" w:rsidRPr="003C6557" w:rsidRDefault="004E5109">
      <w:pPr>
        <w:jc w:val="center"/>
        <w:rPr>
          <w:color w:val="000000" w:themeColor="text1"/>
        </w:rPr>
      </w:pPr>
      <w:r w:rsidRPr="003C6557">
        <w:rPr>
          <w:noProof/>
          <w:color w:val="000000" w:themeColor="text1"/>
        </w:rPr>
        <w:lastRenderedPageBreak/>
        <w:drawing>
          <wp:inline distT="0" distB="0" distL="0" distR="0" wp14:anchorId="6BBC8E95" wp14:editId="3BB6DF9E">
            <wp:extent cx="4572000" cy="2824134"/>
            <wp:effectExtent l="0" t="0" r="0" b="0"/>
            <wp:docPr id="1029"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8" cstate="print"/>
                    <a:srcRect/>
                    <a:stretch/>
                  </pic:blipFill>
                  <pic:spPr>
                    <a:xfrm>
                      <a:off x="0" y="0"/>
                      <a:ext cx="4572000" cy="2824134"/>
                    </a:xfrm>
                    <a:prstGeom prst="rect">
                      <a:avLst/>
                    </a:prstGeom>
                  </pic:spPr>
                </pic:pic>
              </a:graphicData>
            </a:graphic>
          </wp:inline>
        </w:drawing>
      </w:r>
    </w:p>
    <w:p w14:paraId="22E42626" w14:textId="77777777" w:rsidR="001E7BD2" w:rsidRDefault="004E5109" w:rsidP="001E7BD2">
      <w:pPr>
        <w:pStyle w:val="fig"/>
      </w:pPr>
      <w:bookmarkStart w:id="43" w:name="_Toc231553964"/>
      <w:r w:rsidRPr="003C6557">
        <w:t>Figure 2.2: Diagram of Conceptual Framework Components</w:t>
      </w:r>
      <w:bookmarkEnd w:id="43"/>
      <w:r w:rsidRPr="003C6557">
        <w:t xml:space="preserve"> </w:t>
      </w:r>
    </w:p>
    <w:p w14:paraId="59DC5FFD" w14:textId="25984797" w:rsidR="00D7083A" w:rsidRPr="003C6557" w:rsidRDefault="004E5109">
      <w:pPr>
        <w:jc w:val="center"/>
        <w:rPr>
          <w:bCs/>
          <w:color w:val="000000" w:themeColor="text1"/>
        </w:rPr>
      </w:pPr>
      <w:r w:rsidRPr="003C6557">
        <w:rPr>
          <w:bCs/>
          <w:color w:val="000000" w:themeColor="text1"/>
        </w:rPr>
        <w:t xml:space="preserve">Source: </w:t>
      </w:r>
      <w:r w:rsidRPr="003C6557">
        <w:rPr>
          <w:color w:val="000000" w:themeColor="text1"/>
        </w:rPr>
        <w:t>Setiono and Hidayat, 2022</w:t>
      </w:r>
    </w:p>
    <w:p w14:paraId="2811D5C6" w14:textId="77777777" w:rsidR="00D7083A" w:rsidRPr="003C6557" w:rsidRDefault="004E5109">
      <w:pPr>
        <w:rPr>
          <w:b/>
          <w:bCs/>
          <w:color w:val="000000" w:themeColor="text1"/>
        </w:rPr>
      </w:pPr>
      <w:r w:rsidRPr="003C6557">
        <w:rPr>
          <w:b/>
          <w:bCs/>
          <w:color w:val="000000" w:themeColor="text1"/>
        </w:rPr>
        <w:t xml:space="preserve">Integration of Literature into a Visual and Narrative Framework </w:t>
      </w:r>
    </w:p>
    <w:p w14:paraId="4F42E678" w14:textId="77777777" w:rsidR="00D7083A" w:rsidRPr="003C6557" w:rsidRDefault="004E5109">
      <w:pPr>
        <w:rPr>
          <w:color w:val="000000" w:themeColor="text1"/>
        </w:rPr>
      </w:pPr>
      <w:r w:rsidRPr="003C6557">
        <w:rPr>
          <w:color w:val="000000" w:themeColor="text1"/>
        </w:rPr>
        <w:t>This theoretical framework incorporates major results of the literature on service quality and customer satisfaction. It demonstrates how McDonald's can enhance customer satisfaction by targeting the service quality dimensions identified. According to the literature, the quality of food, the speed of service, and the behaviour of employees are vital in how customers are formed (Gunathilaka, 2025). By considering these factors, McDonald's will be able to make sure that it always delivers what the customers expect, thus increasing customer satisfaction.</w:t>
      </w:r>
    </w:p>
    <w:p w14:paraId="549065C1" w14:textId="77777777" w:rsidR="00D7083A" w:rsidRPr="003C6557" w:rsidRDefault="004E5109">
      <w:pPr>
        <w:rPr>
          <w:color w:val="000000" w:themeColor="text1"/>
        </w:rPr>
      </w:pPr>
      <w:r w:rsidRPr="003C6557">
        <w:rPr>
          <w:color w:val="000000" w:themeColor="text1"/>
        </w:rPr>
        <w:t>The conceptual map that will be used in this part will show how the components of service quality relate to customer satisfaction. Arrows will be used to indicate the degree to which each factor of service quality, such as food quality, speed, employee attitude, environment, and consistency, influences customer satisfaction. This combination of literature and the conceptual framework offers a clear image of how McDonald's could improve its service quality and customer satisfaction in general.</w:t>
      </w:r>
    </w:p>
    <w:p w14:paraId="429C86FD" w14:textId="77777777" w:rsidR="00D7083A" w:rsidRPr="003C6557" w:rsidRDefault="004E5109">
      <w:pPr>
        <w:pStyle w:val="Heading2"/>
        <w:rPr>
          <w:color w:val="000000" w:themeColor="text1"/>
        </w:rPr>
      </w:pPr>
      <w:bookmarkStart w:id="44" w:name="_Toc227799902"/>
      <w:bookmarkStart w:id="45" w:name="_Toc231553919"/>
      <w:r w:rsidRPr="003C6557">
        <w:rPr>
          <w:color w:val="000000" w:themeColor="text1"/>
        </w:rPr>
        <w:t>2.5 Conclusion</w:t>
      </w:r>
      <w:bookmarkEnd w:id="44"/>
      <w:bookmarkEnd w:id="45"/>
    </w:p>
    <w:p w14:paraId="09F364A4" w14:textId="42A6FD65" w:rsidR="00D7083A" w:rsidRPr="003C6557" w:rsidRDefault="004E5109">
      <w:pPr>
        <w:rPr>
          <w:color w:val="000000" w:themeColor="text1"/>
        </w:rPr>
      </w:pPr>
      <w:r w:rsidRPr="003C6557">
        <w:rPr>
          <w:color w:val="000000" w:themeColor="text1"/>
        </w:rPr>
        <w:t xml:space="preserve">This literature review looked at the main determinants of service quality and customer satisfaction in the restaurant business with reference to McDonald's. </w:t>
      </w:r>
      <w:r w:rsidR="001E7BD2">
        <w:rPr>
          <w:color w:val="000000" w:themeColor="text1"/>
        </w:rPr>
        <w:t>Several</w:t>
      </w:r>
      <w:r w:rsidRPr="003C6557">
        <w:rPr>
          <w:color w:val="000000" w:themeColor="text1"/>
        </w:rPr>
        <w:t xml:space="preserve"> key service quality dimensions </w:t>
      </w:r>
      <w:r w:rsidRPr="003C6557">
        <w:rPr>
          <w:color w:val="000000" w:themeColor="text1"/>
        </w:rPr>
        <w:lastRenderedPageBreak/>
        <w:t>were identified, such as food quality, speed of service, employee attitude, and environment. These are major influencing factors on customer satisfaction, and the continuous delivery of service is important in retaining customers. The Expectation-Confirmation Theory and SERVQUAL model were presented as useful theories of studying the connection between service quality and customer satisfaction that provide an insight into how McDonald's can enhance its customer service.</w:t>
      </w:r>
    </w:p>
    <w:p w14:paraId="59689B0D" w14:textId="59EBFE03" w:rsidR="00D7083A" w:rsidRPr="003C6557" w:rsidRDefault="004E5109">
      <w:pPr>
        <w:rPr>
          <w:color w:val="000000" w:themeColor="text1"/>
        </w:rPr>
      </w:pPr>
      <w:r w:rsidRPr="003C6557">
        <w:rPr>
          <w:color w:val="000000" w:themeColor="text1"/>
        </w:rPr>
        <w:t xml:space="preserve">There are gaps in the literature, although there is considerable research. Although extensive research has been conducted on service quality in the restaurant business, limited studies have been conducted on McDonald's in the UK setting. Also, although the SERVQUAL model is commonplace, it could not </w:t>
      </w:r>
      <w:r w:rsidR="001E7BD2">
        <w:rPr>
          <w:color w:val="000000" w:themeColor="text1"/>
        </w:rPr>
        <w:t>apply</w:t>
      </w:r>
      <w:r w:rsidRPr="003C6557">
        <w:rPr>
          <w:color w:val="000000" w:themeColor="text1"/>
        </w:rPr>
        <w:t xml:space="preserve"> to such a large-scale standardised fast-food restaurant as McDonald's. Further empirical research is necessary to investigate the unique influence of each of the service quality factors on customer satisfaction in these contexts. The knowledge of these gaps will aid in honing future studies and optimising service strategies in McDonald's and other fast-food chains.</w:t>
      </w:r>
    </w:p>
    <w:p w14:paraId="1D1139C3" w14:textId="77777777" w:rsidR="00D7083A" w:rsidRPr="003C6557" w:rsidRDefault="004E5109">
      <w:pPr>
        <w:spacing w:line="259" w:lineRule="auto"/>
        <w:jc w:val="left"/>
        <w:rPr>
          <w:rFonts w:eastAsia="SimSun" w:cs="Times New Roman"/>
          <w:b/>
          <w:color w:val="000000" w:themeColor="text1"/>
          <w:sz w:val="32"/>
          <w:szCs w:val="40"/>
        </w:rPr>
      </w:pPr>
      <w:bookmarkStart w:id="46" w:name="_Toc227816063"/>
      <w:bookmarkEnd w:id="27"/>
      <w:r w:rsidRPr="003C6557">
        <w:rPr>
          <w:color w:val="000000" w:themeColor="text1"/>
        </w:rPr>
        <w:br w:type="page"/>
      </w:r>
    </w:p>
    <w:p w14:paraId="38E1A0DE" w14:textId="77777777" w:rsidR="00D7083A" w:rsidRPr="003C6557" w:rsidRDefault="004E5109">
      <w:pPr>
        <w:pStyle w:val="Heading1"/>
        <w:rPr>
          <w:color w:val="000000" w:themeColor="text1"/>
        </w:rPr>
      </w:pPr>
      <w:bookmarkStart w:id="47" w:name="_Toc231553920"/>
      <w:r w:rsidRPr="003C6557">
        <w:rPr>
          <w:color w:val="000000" w:themeColor="text1"/>
        </w:rPr>
        <w:lastRenderedPageBreak/>
        <w:t>Chapter 03: Methodology</w:t>
      </w:r>
      <w:bookmarkEnd w:id="46"/>
      <w:bookmarkEnd w:id="47"/>
      <w:r w:rsidRPr="003C6557">
        <w:rPr>
          <w:color w:val="000000" w:themeColor="text1"/>
        </w:rPr>
        <w:t xml:space="preserve"> </w:t>
      </w:r>
    </w:p>
    <w:p w14:paraId="42E532E0" w14:textId="77777777" w:rsidR="00D7083A" w:rsidRPr="003C6557" w:rsidRDefault="004E5109">
      <w:pPr>
        <w:pStyle w:val="Heading2"/>
        <w:rPr>
          <w:color w:val="000000" w:themeColor="text1"/>
        </w:rPr>
      </w:pPr>
      <w:bookmarkStart w:id="48" w:name="_Toc227816064"/>
      <w:bookmarkStart w:id="49" w:name="_Toc231553921"/>
      <w:r w:rsidRPr="003C6557">
        <w:rPr>
          <w:color w:val="000000" w:themeColor="text1"/>
        </w:rPr>
        <w:t>3.1 Introduction</w:t>
      </w:r>
      <w:bookmarkEnd w:id="48"/>
      <w:bookmarkEnd w:id="49"/>
    </w:p>
    <w:p w14:paraId="6DDD8720" w14:textId="316DBE67" w:rsidR="00D7083A" w:rsidRPr="003C6557" w:rsidRDefault="004E5109">
      <w:pPr>
        <w:rPr>
          <w:color w:val="000000" w:themeColor="text1"/>
        </w:rPr>
      </w:pPr>
      <w:r w:rsidRPr="003C6557">
        <w:rPr>
          <w:color w:val="000000" w:themeColor="text1"/>
        </w:rPr>
        <w:t xml:space="preserve">The methodology </w:t>
      </w:r>
      <w:r w:rsidR="00267AF1">
        <w:rPr>
          <w:color w:val="000000" w:themeColor="text1"/>
        </w:rPr>
        <w:t>has</w:t>
      </w:r>
      <w:r w:rsidRPr="003C6557">
        <w:rPr>
          <w:color w:val="000000" w:themeColor="text1"/>
        </w:rPr>
        <w:t xml:space="preserve"> define</w:t>
      </w:r>
      <w:r w:rsidR="00267AF1">
        <w:rPr>
          <w:color w:val="000000" w:themeColor="text1"/>
        </w:rPr>
        <w:t xml:space="preserve">d </w:t>
      </w:r>
      <w:r w:rsidRPr="003C6557">
        <w:rPr>
          <w:color w:val="000000" w:themeColor="text1"/>
        </w:rPr>
        <w:t xml:space="preserve">how the research </w:t>
      </w:r>
      <w:r w:rsidR="00267AF1">
        <w:rPr>
          <w:color w:val="000000" w:themeColor="text1"/>
        </w:rPr>
        <w:t>would</w:t>
      </w:r>
      <w:r w:rsidRPr="003C6557">
        <w:rPr>
          <w:color w:val="000000" w:themeColor="text1"/>
        </w:rPr>
        <w:t xml:space="preserve"> be conducted. This includes the research philosophy, approach, and design techniques. This justifies the chosen research methods and data analysis technique. This provides details of the sampling technique and also describes how the data </w:t>
      </w:r>
      <w:r w:rsidR="001E2078">
        <w:rPr>
          <w:color w:val="000000" w:themeColor="text1"/>
        </w:rPr>
        <w:t>quality has</w:t>
      </w:r>
      <w:r w:rsidRPr="003C6557">
        <w:rPr>
          <w:color w:val="000000" w:themeColor="text1"/>
        </w:rPr>
        <w:t xml:space="preserve"> be maintained, and ethical considerations </w:t>
      </w:r>
      <w:r w:rsidR="001E2078">
        <w:rPr>
          <w:color w:val="000000" w:themeColor="text1"/>
        </w:rPr>
        <w:t>have been</w:t>
      </w:r>
      <w:r w:rsidRPr="003C6557">
        <w:rPr>
          <w:color w:val="000000" w:themeColor="text1"/>
        </w:rPr>
        <w:t xml:space="preserve"> taken care of. </w:t>
      </w:r>
    </w:p>
    <w:p w14:paraId="6695C8F7" w14:textId="77777777" w:rsidR="00D7083A" w:rsidRPr="003C6557" w:rsidRDefault="004E5109">
      <w:pPr>
        <w:pStyle w:val="Heading2"/>
        <w:rPr>
          <w:color w:val="000000" w:themeColor="text1"/>
        </w:rPr>
      </w:pPr>
      <w:bookmarkStart w:id="50" w:name="_Toc227816065"/>
      <w:bookmarkStart w:id="51" w:name="_Toc231553922"/>
      <w:r w:rsidRPr="003C6557">
        <w:rPr>
          <w:color w:val="000000" w:themeColor="text1"/>
        </w:rPr>
        <w:t>3.2 Research Philosophy, Approach, and Design</w:t>
      </w:r>
      <w:bookmarkEnd w:id="50"/>
      <w:bookmarkEnd w:id="51"/>
      <w:r w:rsidRPr="003C6557">
        <w:rPr>
          <w:color w:val="000000" w:themeColor="text1"/>
        </w:rPr>
        <w:t xml:space="preserve"> </w:t>
      </w:r>
    </w:p>
    <w:p w14:paraId="1B4B8CC4" w14:textId="77777777" w:rsidR="00D7083A" w:rsidRPr="003C6557" w:rsidRDefault="004E5109">
      <w:pPr>
        <w:pStyle w:val="Heading3"/>
        <w:rPr>
          <w:color w:val="000000" w:themeColor="text1"/>
        </w:rPr>
      </w:pPr>
      <w:bookmarkStart w:id="52" w:name="_Toc227816066"/>
      <w:bookmarkStart w:id="53" w:name="_Toc231553923"/>
      <w:r w:rsidRPr="003C6557">
        <w:rPr>
          <w:color w:val="000000" w:themeColor="text1"/>
        </w:rPr>
        <w:t>3.2.1 Research Philosophy</w:t>
      </w:r>
      <w:bookmarkEnd w:id="52"/>
      <w:bookmarkEnd w:id="53"/>
      <w:r w:rsidRPr="003C6557">
        <w:rPr>
          <w:color w:val="000000" w:themeColor="text1"/>
        </w:rPr>
        <w:t xml:space="preserve"> </w:t>
      </w:r>
    </w:p>
    <w:p w14:paraId="3C63F74C" w14:textId="1C9B5500" w:rsidR="00D7083A" w:rsidRPr="003C6557" w:rsidRDefault="004E5109">
      <w:pPr>
        <w:rPr>
          <w:color w:val="000000" w:themeColor="text1"/>
        </w:rPr>
      </w:pPr>
      <w:r w:rsidRPr="003C6557">
        <w:rPr>
          <w:color w:val="000000" w:themeColor="text1"/>
        </w:rPr>
        <w:t xml:space="preserve">Research philosophy </w:t>
      </w:r>
      <w:r w:rsidR="00075CEA">
        <w:rPr>
          <w:color w:val="000000" w:themeColor="text1"/>
        </w:rPr>
        <w:t>implies</w:t>
      </w:r>
      <w:r w:rsidRPr="003C6557">
        <w:rPr>
          <w:color w:val="000000" w:themeColor="text1"/>
        </w:rPr>
        <w:t xml:space="preserve"> to the assumptions and beliefs that guide the </w:t>
      </w:r>
      <w:r w:rsidR="00075CEA">
        <w:rPr>
          <w:color w:val="000000" w:themeColor="text1"/>
        </w:rPr>
        <w:t>idea</w:t>
      </w:r>
      <w:r w:rsidRPr="003C6557">
        <w:rPr>
          <w:color w:val="000000" w:themeColor="text1"/>
        </w:rPr>
        <w:t xml:space="preserve"> </w:t>
      </w:r>
      <w:r w:rsidR="00075CEA">
        <w:rPr>
          <w:color w:val="000000" w:themeColor="text1"/>
        </w:rPr>
        <w:t>generation</w:t>
      </w:r>
      <w:r w:rsidRPr="003C6557">
        <w:rPr>
          <w:color w:val="000000" w:themeColor="text1"/>
        </w:rPr>
        <w:t xml:space="preserve">, research strategy, data collection, and analysis techniques (Kirongo and Odoyo, 2020). It is an important factor to consider since this guides how the research </w:t>
      </w:r>
      <w:r w:rsidR="001E2078">
        <w:rPr>
          <w:color w:val="000000" w:themeColor="text1"/>
        </w:rPr>
        <w:t>has</w:t>
      </w:r>
      <w:r w:rsidRPr="003C6557">
        <w:rPr>
          <w:color w:val="000000" w:themeColor="text1"/>
        </w:rPr>
        <w:t xml:space="preserve"> be conducted and where the research outcome </w:t>
      </w:r>
      <w:r w:rsidR="001E2078">
        <w:rPr>
          <w:color w:val="000000" w:themeColor="text1"/>
        </w:rPr>
        <w:t>would</w:t>
      </w:r>
      <w:r w:rsidRPr="003C6557">
        <w:rPr>
          <w:color w:val="000000" w:themeColor="text1"/>
        </w:rPr>
        <w:t xml:space="preserve"> lead. This research is based on the positivism research philosophy. Since this research has been conducted based on the regression analysis, the positivism philosophical background was used to </w:t>
      </w:r>
      <w:r w:rsidR="001E7BD2">
        <w:rPr>
          <w:color w:val="000000" w:themeColor="text1"/>
        </w:rPr>
        <w:t>measur</w:t>
      </w:r>
      <w:r w:rsidRPr="003C6557">
        <w:rPr>
          <w:color w:val="000000" w:themeColor="text1"/>
        </w:rPr>
        <w:t xml:space="preserve">e the data. Regression analysis is done based on quantitative data, and it assumes reality can be measured (Park et al., 2020). Thus, this philosophy is relevant to this study. </w:t>
      </w:r>
    </w:p>
    <w:p w14:paraId="6212EC02" w14:textId="77777777" w:rsidR="00D7083A" w:rsidRPr="003C6557" w:rsidRDefault="004E5109">
      <w:pPr>
        <w:jc w:val="center"/>
        <w:rPr>
          <w:color w:val="000000" w:themeColor="text1"/>
        </w:rPr>
      </w:pPr>
      <w:r w:rsidRPr="003C6557">
        <w:rPr>
          <w:noProof/>
          <w:color w:val="000000" w:themeColor="text1"/>
        </w:rPr>
        <w:drawing>
          <wp:inline distT="0" distB="0" distL="0" distR="0" wp14:anchorId="71AD830B" wp14:editId="28892440">
            <wp:extent cx="3767767" cy="2692987"/>
            <wp:effectExtent l="0" t="0" r="4445" b="0"/>
            <wp:docPr id="1030" name="Picture 1" descr="The Research Onion Explained: Layers, Methodology, an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1"/>
                    <pic:cNvPicPr/>
                  </pic:nvPicPr>
                  <pic:blipFill>
                    <a:blip r:embed="rId19" cstate="print"/>
                    <a:srcRect/>
                    <a:stretch/>
                  </pic:blipFill>
                  <pic:spPr>
                    <a:xfrm>
                      <a:off x="0" y="0"/>
                      <a:ext cx="3767767" cy="2692987"/>
                    </a:xfrm>
                    <a:prstGeom prst="rect">
                      <a:avLst/>
                    </a:prstGeom>
                    <a:ln>
                      <a:noFill/>
                    </a:ln>
                  </pic:spPr>
                </pic:pic>
              </a:graphicData>
            </a:graphic>
          </wp:inline>
        </w:drawing>
      </w:r>
    </w:p>
    <w:p w14:paraId="5DB0E9BC" w14:textId="3D9CCDDB" w:rsidR="001E7BD2" w:rsidRDefault="004E5109" w:rsidP="001E7BD2">
      <w:pPr>
        <w:pStyle w:val="fig"/>
      </w:pPr>
      <w:bookmarkStart w:id="54" w:name="_Toc231553965"/>
      <w:r w:rsidRPr="003C6557">
        <w:t>Figure 3.</w:t>
      </w:r>
      <w:r w:rsidR="001E7BD2">
        <w:t>1</w:t>
      </w:r>
      <w:r w:rsidRPr="003C6557">
        <w:t>: Research Onion</w:t>
      </w:r>
      <w:bookmarkEnd w:id="54"/>
      <w:r w:rsidRPr="003C6557">
        <w:t xml:space="preserve"> </w:t>
      </w:r>
    </w:p>
    <w:p w14:paraId="0AF4FAEC" w14:textId="731B456A" w:rsidR="00D7083A" w:rsidRPr="003C6557" w:rsidRDefault="001E7BD2">
      <w:pPr>
        <w:jc w:val="center"/>
        <w:rPr>
          <w:color w:val="000000" w:themeColor="text1"/>
        </w:rPr>
      </w:pPr>
      <w:r>
        <w:rPr>
          <w:color w:val="000000" w:themeColor="text1"/>
        </w:rPr>
        <w:t xml:space="preserve">Source: </w:t>
      </w:r>
      <w:r w:rsidRPr="003C6557">
        <w:rPr>
          <w:color w:val="000000" w:themeColor="text1"/>
        </w:rPr>
        <w:t>Saunders and Tosey, 2012.</w:t>
      </w:r>
    </w:p>
    <w:p w14:paraId="734ADC50" w14:textId="77777777" w:rsidR="00D7083A" w:rsidRPr="003C6557" w:rsidRDefault="004E5109">
      <w:pPr>
        <w:pStyle w:val="Heading3"/>
        <w:rPr>
          <w:color w:val="000000" w:themeColor="text1"/>
        </w:rPr>
      </w:pPr>
      <w:bookmarkStart w:id="55" w:name="_Toc227816067"/>
      <w:bookmarkStart w:id="56" w:name="_Toc231553924"/>
      <w:r w:rsidRPr="003C6557">
        <w:rPr>
          <w:color w:val="000000" w:themeColor="text1"/>
        </w:rPr>
        <w:lastRenderedPageBreak/>
        <w:t>3.2.2 Research Approach</w:t>
      </w:r>
      <w:bookmarkEnd w:id="55"/>
      <w:bookmarkEnd w:id="56"/>
    </w:p>
    <w:p w14:paraId="19F2EC31" w14:textId="46F9C19D" w:rsidR="00D7083A" w:rsidRPr="003C6557" w:rsidRDefault="004E5109">
      <w:pPr>
        <w:rPr>
          <w:color w:val="000000" w:themeColor="text1"/>
        </w:rPr>
      </w:pPr>
      <w:r w:rsidRPr="003C6557">
        <w:rPr>
          <w:color w:val="000000" w:themeColor="text1"/>
        </w:rPr>
        <w:t xml:space="preserve">This research is based on quantitative data and aims to use the regression analysis. This is focused on identifying a cause-and-effect </w:t>
      </w:r>
      <w:r w:rsidR="00734128">
        <w:rPr>
          <w:color w:val="000000" w:themeColor="text1"/>
        </w:rPr>
        <w:t>association</w:t>
      </w:r>
      <w:r w:rsidRPr="003C6557">
        <w:rPr>
          <w:color w:val="000000" w:themeColor="text1"/>
        </w:rPr>
        <w:t xml:space="preserve"> between variables. Thus, the deductive approach is most relevant to this study. The objective of this study is to identify whether service quality results in customer satisfaction or not. This has focused on primary data collection. The deductive reasoning guided the identification of the theory of expectation-confirmation. Based on this, the hypotheses are set, and a data-oriented conclusion is drawn. The deductive reasoning assisted in starting from a theory and moving towards a specific data-oriented conclusion (Soiferman, 2010). The patterns identified are tested against the dependent variable, customer satisfaction.</w:t>
      </w:r>
    </w:p>
    <w:p w14:paraId="175BC27C" w14:textId="77777777" w:rsidR="00D7083A" w:rsidRPr="003C6557" w:rsidRDefault="004E5109">
      <w:pPr>
        <w:pStyle w:val="Heading3"/>
        <w:rPr>
          <w:color w:val="000000" w:themeColor="text1"/>
        </w:rPr>
      </w:pPr>
      <w:bookmarkStart w:id="57" w:name="_Toc227816068"/>
      <w:bookmarkStart w:id="58" w:name="_Toc231553925"/>
      <w:r w:rsidRPr="003C6557">
        <w:rPr>
          <w:color w:val="000000" w:themeColor="text1"/>
        </w:rPr>
        <w:t>3.2.3 Research Strategy</w:t>
      </w:r>
      <w:bookmarkEnd w:id="57"/>
      <w:bookmarkEnd w:id="58"/>
      <w:r w:rsidRPr="003C6557">
        <w:rPr>
          <w:color w:val="000000" w:themeColor="text1"/>
        </w:rPr>
        <w:t xml:space="preserve"> </w:t>
      </w:r>
    </w:p>
    <w:p w14:paraId="3640C8BE" w14:textId="77777777" w:rsidR="00D7083A" w:rsidRPr="003C6557" w:rsidRDefault="004E5109">
      <w:pPr>
        <w:rPr>
          <w:color w:val="000000" w:themeColor="text1"/>
        </w:rPr>
      </w:pPr>
      <w:r w:rsidRPr="003C6557">
        <w:rPr>
          <w:color w:val="000000" w:themeColor="text1"/>
        </w:rPr>
        <w:t xml:space="preserve">The research study that this paper followed is based on primary data. The data was collected from the chosen sample. This includes customers and colleagues who are customers of McDonald’s. This research is based on an online survey. This includes 40 participants. The survey questionnaire is attached in the appendices. This provides raw data for the research, and this also reduces the risk of data manipulation. This helps depict the true scenario or situation (Rea and Parker, 2024). Besides, this allows us to depict the actual scenario for the chosen company, McDonald’s. The data collected from the survey consists of both dependent and independent variables. </w:t>
      </w:r>
    </w:p>
    <w:p w14:paraId="6E61F59D" w14:textId="77777777" w:rsidR="00D7083A" w:rsidRPr="003C6557" w:rsidRDefault="004E5109">
      <w:pPr>
        <w:pStyle w:val="Heading2"/>
        <w:rPr>
          <w:color w:val="000000" w:themeColor="text1"/>
        </w:rPr>
      </w:pPr>
      <w:bookmarkStart w:id="59" w:name="_Toc227816069"/>
      <w:bookmarkStart w:id="60" w:name="_Toc231553926"/>
      <w:r w:rsidRPr="003C6557">
        <w:rPr>
          <w:color w:val="000000" w:themeColor="text1"/>
        </w:rPr>
        <w:t>3.3 Justification for the Regression Analysis</w:t>
      </w:r>
      <w:bookmarkEnd w:id="59"/>
      <w:bookmarkEnd w:id="60"/>
      <w:r w:rsidRPr="003C6557">
        <w:rPr>
          <w:color w:val="000000" w:themeColor="text1"/>
        </w:rPr>
        <w:t xml:space="preserve"> </w:t>
      </w:r>
    </w:p>
    <w:p w14:paraId="3F188B03" w14:textId="25F2AE6D" w:rsidR="00D7083A" w:rsidRPr="003C6557" w:rsidRDefault="004E5109">
      <w:pPr>
        <w:rPr>
          <w:color w:val="000000" w:themeColor="text1"/>
        </w:rPr>
      </w:pPr>
      <w:r w:rsidRPr="003C6557">
        <w:rPr>
          <w:color w:val="000000" w:themeColor="text1"/>
        </w:rPr>
        <w:t xml:space="preserve">This research is based on the regression analysis, more particularly, multiple regression analysis. Since this has identified more than one or two variables. The independent variables are food quality, service speed, staff behaviour, and environment, where the dependent variable is customer satisfaction. These variables are taken with the consideration of identifying a cause-and-effect </w:t>
      </w:r>
      <w:r w:rsidR="00734128">
        <w:rPr>
          <w:color w:val="000000" w:themeColor="text1"/>
        </w:rPr>
        <w:t>association</w:t>
      </w:r>
      <w:r w:rsidRPr="003C6557">
        <w:rPr>
          <w:color w:val="000000" w:themeColor="text1"/>
        </w:rPr>
        <w:t xml:space="preserve">. It is deemed that they </w:t>
      </w:r>
      <w:r w:rsidR="00E911F2">
        <w:rPr>
          <w:color w:val="000000" w:themeColor="text1"/>
        </w:rPr>
        <w:t>would</w:t>
      </w:r>
      <w:r w:rsidRPr="003C6557">
        <w:rPr>
          <w:color w:val="000000" w:themeColor="text1"/>
        </w:rPr>
        <w:t xml:space="preserve"> provide a positive association.  Thus, an association between variables can only be identified through regression analysis (Godtay et al., 2017). There are multiple approaches to conducting research. For instance, a case study, that allows in-depth exploration of a phenomenon while looking at a real-world context. But it relies on secondary data (Robson, 2024). Before conducting the regression analysis, this paper has conducted descriptive analysis that includes both graphs and statistics, a correlation matrix, VIF test. The rationale of undertaking such a test are descriptive analysis helps to understand the basic characteristics of the data set. This has helped to understand each piece of data of the hypothesis, such as the variability </w:t>
      </w:r>
      <w:r w:rsidRPr="003C6557">
        <w:rPr>
          <w:color w:val="000000" w:themeColor="text1"/>
        </w:rPr>
        <w:lastRenderedPageBreak/>
        <w:t>of the variables. The graph has helped to understand the trends and allowed us to draw conclusions aligning the literature and test statistics. The hypothesis set for this research asks for a cause-and-effect test. The multiple regression analysis allows to identify the impact or influence of more than one independent variable on a dependent variable. Therefore, a multiple regression has been carried out to identify whether the hypotheses are true or have any impact on the dependent variable. To test the hypothesis, it was necessary that all the independent variables did not have any multicollinearity problem; therefore</w:t>
      </w:r>
      <w:r w:rsidR="001E7BD2">
        <w:rPr>
          <w:color w:val="000000" w:themeColor="text1"/>
        </w:rPr>
        <w:t>,</w:t>
      </w:r>
      <w:r w:rsidRPr="003C6557">
        <w:rPr>
          <w:color w:val="000000" w:themeColor="text1"/>
        </w:rPr>
        <w:t xml:space="preserve"> the VIF test was undertaken. </w:t>
      </w:r>
    </w:p>
    <w:p w14:paraId="2B99B90C" w14:textId="04DEC09B" w:rsidR="00D7083A" w:rsidRPr="003C6557" w:rsidRDefault="004E5109">
      <w:pPr>
        <w:rPr>
          <w:color w:val="000000" w:themeColor="text1"/>
        </w:rPr>
      </w:pPr>
      <w:r w:rsidRPr="003C6557">
        <w:rPr>
          <w:color w:val="000000" w:themeColor="text1"/>
        </w:rPr>
        <w:t xml:space="preserve">On the </w:t>
      </w:r>
      <w:r w:rsidR="00075CEA">
        <w:rPr>
          <w:color w:val="000000" w:themeColor="text1"/>
        </w:rPr>
        <w:t>contrary</w:t>
      </w:r>
      <w:r w:rsidRPr="003C6557">
        <w:rPr>
          <w:color w:val="000000" w:themeColor="text1"/>
        </w:rPr>
        <w:t xml:space="preserve">, this research is based on primary data, which reduces the </w:t>
      </w:r>
      <w:r w:rsidR="00075CEA" w:rsidRPr="003C6557">
        <w:rPr>
          <w:color w:val="000000" w:themeColor="text1"/>
        </w:rPr>
        <w:t xml:space="preserve">data manipulation </w:t>
      </w:r>
      <w:r w:rsidRPr="003C6557">
        <w:rPr>
          <w:color w:val="000000" w:themeColor="text1"/>
        </w:rPr>
        <w:t>risk and ensures the authenticity of data (Blessing et al., 2025). In such a case, the case study does not remain valid; rather, a quantitative approach like regression analysis is a reliable selection. Thus, the selection of regression analysis is justified to identify the association between dependent and independent variables like customer satisfaction and food quality, service speed, staff behaviour, and environment.</w:t>
      </w:r>
    </w:p>
    <w:p w14:paraId="435CDBB9" w14:textId="10522F30" w:rsidR="00D7083A" w:rsidRPr="003C6557" w:rsidRDefault="004E5109">
      <w:pPr>
        <w:rPr>
          <w:color w:val="000000" w:themeColor="text1"/>
        </w:rPr>
      </w:pPr>
      <w:r w:rsidRPr="003C6557">
        <w:rPr>
          <w:color w:val="000000" w:themeColor="text1"/>
        </w:rPr>
        <w:t xml:space="preserve">The </w:t>
      </w:r>
      <w:r w:rsidR="00075CEA">
        <w:rPr>
          <w:color w:val="000000" w:themeColor="text1"/>
        </w:rPr>
        <w:t>chanllenegs</w:t>
      </w:r>
      <w:r w:rsidRPr="003C6557">
        <w:rPr>
          <w:color w:val="000000" w:themeColor="text1"/>
        </w:rPr>
        <w:t xml:space="preserve"> of this study is that it solely relied on quantitative data and lacked insights into qualitative data. This limits the scope of understanding the nature and in-depth exploration of the phenomenon. </w:t>
      </w:r>
    </w:p>
    <w:p w14:paraId="5C66244B" w14:textId="77777777" w:rsidR="00D7083A" w:rsidRPr="003C6557" w:rsidRDefault="004E5109">
      <w:pPr>
        <w:pStyle w:val="Heading2"/>
        <w:rPr>
          <w:color w:val="000000" w:themeColor="text1"/>
        </w:rPr>
      </w:pPr>
      <w:bookmarkStart w:id="61" w:name="_Toc227816070"/>
      <w:bookmarkStart w:id="62" w:name="_Toc231553927"/>
      <w:r w:rsidRPr="003C6557">
        <w:rPr>
          <w:color w:val="000000" w:themeColor="text1"/>
        </w:rPr>
        <w:t>3.4 Data Selection and Sampling Strategy</w:t>
      </w:r>
      <w:bookmarkEnd w:id="61"/>
      <w:bookmarkEnd w:id="62"/>
      <w:r w:rsidRPr="003C6557">
        <w:rPr>
          <w:color w:val="000000" w:themeColor="text1"/>
        </w:rPr>
        <w:t xml:space="preserve"> </w:t>
      </w:r>
    </w:p>
    <w:p w14:paraId="558B3427" w14:textId="0DDC5570" w:rsidR="00D7083A" w:rsidRPr="003C6557" w:rsidRDefault="004E5109">
      <w:pPr>
        <w:rPr>
          <w:color w:val="000000" w:themeColor="text1"/>
        </w:rPr>
      </w:pPr>
      <w:r w:rsidRPr="003C6557">
        <w:rPr>
          <w:color w:val="000000" w:themeColor="text1"/>
        </w:rPr>
        <w:t xml:space="preserve">The data is subject to being collected from online sources. This has already been prepared as a research questionnaire. This </w:t>
      </w:r>
      <w:r w:rsidR="00E911F2">
        <w:rPr>
          <w:color w:val="000000" w:themeColor="text1"/>
        </w:rPr>
        <w:t>has engaged</w:t>
      </w:r>
      <w:r w:rsidRPr="003C6557">
        <w:rPr>
          <w:color w:val="000000" w:themeColor="text1"/>
        </w:rPr>
        <w:t xml:space="preserve"> with people online to identify the customers of McDonald’s. This </w:t>
      </w:r>
      <w:r w:rsidR="00D43937">
        <w:rPr>
          <w:color w:val="000000" w:themeColor="text1"/>
        </w:rPr>
        <w:t>has</w:t>
      </w:r>
      <w:r w:rsidRPr="003C6557">
        <w:rPr>
          <w:color w:val="000000" w:themeColor="text1"/>
        </w:rPr>
        <w:t xml:space="preserve"> </w:t>
      </w:r>
      <w:r w:rsidR="00D43937">
        <w:rPr>
          <w:color w:val="000000" w:themeColor="text1"/>
        </w:rPr>
        <w:t>approached</w:t>
      </w:r>
      <w:r w:rsidRPr="003C6557">
        <w:rPr>
          <w:color w:val="000000" w:themeColor="text1"/>
        </w:rPr>
        <w:t xml:space="preserve"> customers and colleagues to collect data through an online survey. This follows purposive sampling techniques. This is a non-probability sampling technique where participants are chosen based on the </w:t>
      </w:r>
      <w:r w:rsidR="001E7BD2">
        <w:rPr>
          <w:color w:val="000000" w:themeColor="text1"/>
        </w:rPr>
        <w:t xml:space="preserve">researcher's </w:t>
      </w:r>
      <w:r w:rsidRPr="003C6557">
        <w:rPr>
          <w:color w:val="000000" w:themeColor="text1"/>
        </w:rPr>
        <w:t>intention of the researcher (Rahman, 2023). This sampling technique has been chosen due to the diversity and scatter of the customer demographic.</w:t>
      </w:r>
    </w:p>
    <w:p w14:paraId="585C8D04" w14:textId="441CDDFE" w:rsidR="00D7083A" w:rsidRPr="003C6557" w:rsidRDefault="004E5109">
      <w:pPr>
        <w:rPr>
          <w:color w:val="000000" w:themeColor="text1"/>
        </w:rPr>
      </w:pPr>
      <w:r w:rsidRPr="003C6557">
        <w:rPr>
          <w:color w:val="000000" w:themeColor="text1"/>
        </w:rPr>
        <w:t xml:space="preserve">McDonald’s is a global brand it has operations in multiple regions. The online survey </w:t>
      </w:r>
      <w:r w:rsidR="00D43937">
        <w:rPr>
          <w:color w:val="000000" w:themeColor="text1"/>
        </w:rPr>
        <w:t>has allowed</w:t>
      </w:r>
      <w:r w:rsidRPr="003C6557">
        <w:rPr>
          <w:color w:val="000000" w:themeColor="text1"/>
        </w:rPr>
        <w:t xml:space="preserve"> us to collect data from different regions rather than focusing on a single outlet. While focusing on the diversity of customer demographics, it becomes difficult to focus on the probability approach of sampling. Thus, the survey questionnaire </w:t>
      </w:r>
      <w:r w:rsidR="00D43937">
        <w:rPr>
          <w:color w:val="000000" w:themeColor="text1"/>
        </w:rPr>
        <w:t>has been</w:t>
      </w:r>
      <w:r w:rsidRPr="003C6557">
        <w:rPr>
          <w:color w:val="000000" w:themeColor="text1"/>
        </w:rPr>
        <w:t xml:space="preserve"> sent to people identified from the online groups. Thus, this </w:t>
      </w:r>
      <w:r w:rsidR="003C2875">
        <w:rPr>
          <w:color w:val="000000" w:themeColor="text1"/>
        </w:rPr>
        <w:t>has</w:t>
      </w:r>
      <w:r w:rsidRPr="003C6557">
        <w:rPr>
          <w:color w:val="000000" w:themeColor="text1"/>
        </w:rPr>
        <w:t xml:space="preserve"> </w:t>
      </w:r>
      <w:r w:rsidR="003C2875">
        <w:rPr>
          <w:color w:val="000000" w:themeColor="text1"/>
        </w:rPr>
        <w:t>followed</w:t>
      </w:r>
      <w:r w:rsidRPr="003C6557">
        <w:rPr>
          <w:color w:val="000000" w:themeColor="text1"/>
        </w:rPr>
        <w:t xml:space="preserve"> the purposive sampling techniques, which are also justified for this kind of study (Rai and Thapa, 2015). The sample size chosen is </w:t>
      </w:r>
      <w:r w:rsidR="00BF073D">
        <w:rPr>
          <w:color w:val="000000" w:themeColor="text1"/>
        </w:rPr>
        <w:t>40</w:t>
      </w:r>
      <w:r w:rsidRPr="003C6557">
        <w:rPr>
          <w:color w:val="000000" w:themeColor="text1"/>
        </w:rPr>
        <w:t xml:space="preserve">. Since the researcher is directly </w:t>
      </w:r>
      <w:r w:rsidRPr="003C6557">
        <w:rPr>
          <w:color w:val="000000" w:themeColor="text1"/>
        </w:rPr>
        <w:lastRenderedPageBreak/>
        <w:t xml:space="preserve">involved in the data collection, this </w:t>
      </w:r>
      <w:r w:rsidR="003C2875">
        <w:rPr>
          <w:color w:val="000000" w:themeColor="text1"/>
        </w:rPr>
        <w:t>has</w:t>
      </w:r>
      <w:r w:rsidRPr="003C6557">
        <w:rPr>
          <w:color w:val="000000" w:themeColor="text1"/>
        </w:rPr>
        <w:t xml:space="preserve"> ensure</w:t>
      </w:r>
      <w:r w:rsidR="003C2875">
        <w:rPr>
          <w:color w:val="000000" w:themeColor="text1"/>
        </w:rPr>
        <w:t>d</w:t>
      </w:r>
      <w:r w:rsidRPr="003C6557">
        <w:rPr>
          <w:color w:val="000000" w:themeColor="text1"/>
        </w:rPr>
        <w:t xml:space="preserve"> more control and validity of data (Tajik et al., 2025).</w:t>
      </w:r>
    </w:p>
    <w:p w14:paraId="719AABEA" w14:textId="77777777" w:rsidR="00D7083A" w:rsidRPr="003C6557" w:rsidRDefault="004E5109">
      <w:pPr>
        <w:pStyle w:val="Heading2"/>
        <w:rPr>
          <w:color w:val="000000" w:themeColor="text1"/>
        </w:rPr>
      </w:pPr>
      <w:bookmarkStart w:id="63" w:name="_Toc227816071"/>
      <w:bookmarkStart w:id="64" w:name="_Toc231553928"/>
      <w:r w:rsidRPr="003C6557">
        <w:rPr>
          <w:color w:val="000000" w:themeColor="text1"/>
        </w:rPr>
        <w:t>3.5 Data Sources and Data Collection</w:t>
      </w:r>
      <w:bookmarkEnd w:id="63"/>
      <w:bookmarkEnd w:id="64"/>
      <w:r w:rsidRPr="003C6557">
        <w:rPr>
          <w:color w:val="000000" w:themeColor="text1"/>
        </w:rPr>
        <w:t xml:space="preserve"> </w:t>
      </w:r>
    </w:p>
    <w:p w14:paraId="55C22B90" w14:textId="4E30309F" w:rsidR="00D7083A" w:rsidRPr="003C6557" w:rsidRDefault="004E5109">
      <w:pPr>
        <w:rPr>
          <w:color w:val="000000" w:themeColor="text1"/>
        </w:rPr>
      </w:pPr>
      <w:r w:rsidRPr="003C6557">
        <w:rPr>
          <w:color w:val="000000" w:themeColor="text1"/>
        </w:rPr>
        <w:t xml:space="preserve">The data source of this research is primary. This has at first prepared a survey questionnaire. This questionnaire is also set in </w:t>
      </w:r>
      <w:r w:rsidR="00512906">
        <w:rPr>
          <w:color w:val="000000" w:themeColor="text1"/>
        </w:rPr>
        <w:t xml:space="preserve">Microsoft </w:t>
      </w:r>
      <w:r w:rsidRPr="003C6557">
        <w:rPr>
          <w:color w:val="000000" w:themeColor="text1"/>
        </w:rPr>
        <w:t>Form</w:t>
      </w:r>
      <w:r w:rsidR="001E7BD2">
        <w:rPr>
          <w:color w:val="000000" w:themeColor="text1"/>
        </w:rPr>
        <w:t>s</w:t>
      </w:r>
      <w:r w:rsidRPr="003C6557">
        <w:rPr>
          <w:color w:val="000000" w:themeColor="text1"/>
        </w:rPr>
        <w:t xml:space="preserve">. The participants </w:t>
      </w:r>
      <w:r w:rsidR="003C2875">
        <w:rPr>
          <w:color w:val="000000" w:themeColor="text1"/>
        </w:rPr>
        <w:t xml:space="preserve">have </w:t>
      </w:r>
      <w:r w:rsidRPr="003C6557">
        <w:rPr>
          <w:color w:val="000000" w:themeColor="text1"/>
        </w:rPr>
        <w:t>be</w:t>
      </w:r>
      <w:r w:rsidR="003C2875">
        <w:rPr>
          <w:color w:val="000000" w:themeColor="text1"/>
        </w:rPr>
        <w:t>en</w:t>
      </w:r>
      <w:r w:rsidRPr="003C6557">
        <w:rPr>
          <w:color w:val="000000" w:themeColor="text1"/>
        </w:rPr>
        <w:t xml:space="preserve"> identified from different online groups. This is committed to using the purposive sampling technique. Data </w:t>
      </w:r>
      <w:r w:rsidR="003C2875">
        <w:rPr>
          <w:color w:val="000000" w:themeColor="text1"/>
        </w:rPr>
        <w:t>has</w:t>
      </w:r>
      <w:r w:rsidRPr="003C6557">
        <w:rPr>
          <w:color w:val="000000" w:themeColor="text1"/>
        </w:rPr>
        <w:t xml:space="preserve"> </w:t>
      </w:r>
      <w:r w:rsidR="003C2875">
        <w:rPr>
          <w:color w:val="000000" w:themeColor="text1"/>
        </w:rPr>
        <w:t>been</w:t>
      </w:r>
      <w:r w:rsidRPr="003C6557">
        <w:rPr>
          <w:color w:val="000000" w:themeColor="text1"/>
        </w:rPr>
        <w:t xml:space="preserve"> collected from 40 participants. The data source is solely online social media platforms, and a few of them are from colleagues. </w:t>
      </w:r>
    </w:p>
    <w:p w14:paraId="150E2163" w14:textId="4CAC727E" w:rsidR="00D7083A" w:rsidRPr="003C6557" w:rsidRDefault="004E5109">
      <w:pPr>
        <w:rPr>
          <w:color w:val="000000" w:themeColor="text1"/>
        </w:rPr>
      </w:pPr>
      <w:r w:rsidRPr="003C6557">
        <w:rPr>
          <w:color w:val="000000" w:themeColor="text1"/>
        </w:rPr>
        <w:t xml:space="preserve">Data </w:t>
      </w:r>
      <w:r w:rsidR="009F3F01">
        <w:rPr>
          <w:color w:val="000000" w:themeColor="text1"/>
        </w:rPr>
        <w:t>had</w:t>
      </w:r>
      <w:r w:rsidRPr="003C6557">
        <w:rPr>
          <w:color w:val="000000" w:themeColor="text1"/>
        </w:rPr>
        <w:t xml:space="preserve"> be</w:t>
      </w:r>
      <w:r w:rsidR="003C2875">
        <w:rPr>
          <w:color w:val="000000" w:themeColor="text1"/>
        </w:rPr>
        <w:t>en</w:t>
      </w:r>
      <w:r w:rsidRPr="003C6557">
        <w:rPr>
          <w:color w:val="000000" w:themeColor="text1"/>
        </w:rPr>
        <w:t xml:space="preserve"> collected via </w:t>
      </w:r>
      <w:r w:rsidR="007A4F4E">
        <w:rPr>
          <w:color w:val="000000" w:themeColor="text1"/>
        </w:rPr>
        <w:t xml:space="preserve">Microsoft </w:t>
      </w:r>
      <w:r w:rsidRPr="003C6557">
        <w:rPr>
          <w:color w:val="000000" w:themeColor="text1"/>
        </w:rPr>
        <w:t>Form</w:t>
      </w:r>
      <w:r w:rsidR="001E7BD2">
        <w:rPr>
          <w:color w:val="000000" w:themeColor="text1"/>
        </w:rPr>
        <w:t>s</w:t>
      </w:r>
      <w:r w:rsidRPr="003C6557">
        <w:rPr>
          <w:color w:val="000000" w:themeColor="text1"/>
        </w:rPr>
        <w:t xml:space="preserve"> and </w:t>
      </w:r>
      <w:r w:rsidR="009F3F01">
        <w:rPr>
          <w:color w:val="000000" w:themeColor="text1"/>
        </w:rPr>
        <w:t>had</w:t>
      </w:r>
      <w:r w:rsidRPr="003C6557">
        <w:rPr>
          <w:color w:val="000000" w:themeColor="text1"/>
        </w:rPr>
        <w:t xml:space="preserve"> </w:t>
      </w:r>
      <w:r w:rsidR="009F3F01">
        <w:rPr>
          <w:color w:val="000000" w:themeColor="text1"/>
        </w:rPr>
        <w:t>been</w:t>
      </w:r>
      <w:r w:rsidRPr="003C6557">
        <w:rPr>
          <w:color w:val="000000" w:themeColor="text1"/>
        </w:rPr>
        <w:t xml:space="preserve"> recorded in Microsoft Excel. Participants </w:t>
      </w:r>
      <w:r w:rsidR="009F3F01">
        <w:rPr>
          <w:color w:val="000000" w:themeColor="text1"/>
        </w:rPr>
        <w:t>has</w:t>
      </w:r>
      <w:r w:rsidRPr="003C6557">
        <w:rPr>
          <w:color w:val="000000" w:themeColor="text1"/>
        </w:rPr>
        <w:t xml:space="preserve"> </w:t>
      </w:r>
      <w:r w:rsidR="009F3F01">
        <w:rPr>
          <w:color w:val="000000" w:themeColor="text1"/>
        </w:rPr>
        <w:t xml:space="preserve">responded </w:t>
      </w:r>
      <w:r w:rsidRPr="003C6557">
        <w:rPr>
          <w:color w:val="000000" w:themeColor="text1"/>
        </w:rPr>
        <w:t xml:space="preserve">to different sections. The questionnaire has multiple and different segments for each variable. Each segment is differentiated with a section heading. The participants </w:t>
      </w:r>
      <w:r w:rsidR="00852691">
        <w:rPr>
          <w:color w:val="000000" w:themeColor="text1"/>
        </w:rPr>
        <w:t>were</w:t>
      </w:r>
      <w:r w:rsidRPr="003C6557">
        <w:rPr>
          <w:color w:val="000000" w:themeColor="text1"/>
        </w:rPr>
        <w:t xml:space="preserve"> </w:t>
      </w:r>
      <w:r w:rsidR="001E7BD2">
        <w:rPr>
          <w:color w:val="000000" w:themeColor="text1"/>
        </w:rPr>
        <w:t>allowed</w:t>
      </w:r>
      <w:r w:rsidRPr="003C6557">
        <w:rPr>
          <w:color w:val="000000" w:themeColor="text1"/>
        </w:rPr>
        <w:t xml:space="preserve"> to revoke any of the questions that they may not like to answer</w:t>
      </w:r>
      <w:r w:rsidR="003841EB">
        <w:rPr>
          <w:color w:val="000000" w:themeColor="text1"/>
        </w:rPr>
        <w:t xml:space="preserve"> and their consent was taken before collecting any survey information from them. </w:t>
      </w:r>
      <w:r w:rsidRPr="003C6557">
        <w:rPr>
          <w:color w:val="000000" w:themeColor="text1"/>
        </w:rPr>
        <w:t xml:space="preserve">This </w:t>
      </w:r>
      <w:r w:rsidR="00852691">
        <w:rPr>
          <w:color w:val="000000" w:themeColor="text1"/>
        </w:rPr>
        <w:t>way it has</w:t>
      </w:r>
      <w:r w:rsidRPr="003C6557">
        <w:rPr>
          <w:color w:val="000000" w:themeColor="text1"/>
        </w:rPr>
        <w:t xml:space="preserve"> </w:t>
      </w:r>
      <w:r w:rsidR="00852691">
        <w:rPr>
          <w:color w:val="000000" w:themeColor="text1"/>
        </w:rPr>
        <w:t>ensured</w:t>
      </w:r>
      <w:r w:rsidRPr="003C6557">
        <w:rPr>
          <w:color w:val="000000" w:themeColor="text1"/>
        </w:rPr>
        <w:t xml:space="preserve"> participants' privacy and ethical consideration. The data collected </w:t>
      </w:r>
      <w:r w:rsidR="003841EB">
        <w:rPr>
          <w:color w:val="000000" w:themeColor="text1"/>
        </w:rPr>
        <w:t>has</w:t>
      </w:r>
      <w:r w:rsidRPr="003C6557">
        <w:rPr>
          <w:color w:val="000000" w:themeColor="text1"/>
        </w:rPr>
        <w:t xml:space="preserve"> be</w:t>
      </w:r>
      <w:r w:rsidR="003841EB">
        <w:rPr>
          <w:color w:val="000000" w:themeColor="text1"/>
        </w:rPr>
        <w:t>en</w:t>
      </w:r>
      <w:r w:rsidRPr="003C6557">
        <w:rPr>
          <w:color w:val="000000" w:themeColor="text1"/>
        </w:rPr>
        <w:t xml:space="preserve"> stored properly, and confidentiality </w:t>
      </w:r>
      <w:r w:rsidR="00AB527C">
        <w:rPr>
          <w:color w:val="000000" w:themeColor="text1"/>
        </w:rPr>
        <w:t>has</w:t>
      </w:r>
      <w:r w:rsidRPr="003C6557">
        <w:rPr>
          <w:color w:val="000000" w:themeColor="text1"/>
        </w:rPr>
        <w:t xml:space="preserve"> also be</w:t>
      </w:r>
      <w:r w:rsidR="00AB527C">
        <w:rPr>
          <w:color w:val="000000" w:themeColor="text1"/>
        </w:rPr>
        <w:t xml:space="preserve">en </w:t>
      </w:r>
      <w:r w:rsidRPr="003C6557">
        <w:rPr>
          <w:color w:val="000000" w:themeColor="text1"/>
        </w:rPr>
        <w:t>maintained at each stage of data management (Pina et al., 2024).</w:t>
      </w:r>
    </w:p>
    <w:p w14:paraId="5A237FEC" w14:textId="77777777" w:rsidR="00D7083A" w:rsidRPr="003C6557" w:rsidRDefault="004E5109" w:rsidP="00734128">
      <w:pPr>
        <w:pStyle w:val="Heading2"/>
      </w:pPr>
      <w:bookmarkStart w:id="65" w:name="_Toc231553929"/>
      <w:r w:rsidRPr="003C6557">
        <w:t>3.6 Data Analysis Approach</w:t>
      </w:r>
      <w:bookmarkEnd w:id="65"/>
      <w:r w:rsidRPr="003C6557">
        <w:t xml:space="preserve"> </w:t>
      </w:r>
    </w:p>
    <w:p w14:paraId="1EEF59FA" w14:textId="20DCF8E5" w:rsidR="00D7083A" w:rsidRDefault="004E5109">
      <w:pPr>
        <w:rPr>
          <w:color w:val="000000" w:themeColor="text1"/>
        </w:rPr>
      </w:pPr>
      <w:r w:rsidRPr="003C6557">
        <w:rPr>
          <w:color w:val="000000" w:themeColor="text1"/>
        </w:rPr>
        <w:t xml:space="preserve">The data, at first, </w:t>
      </w:r>
      <w:r w:rsidR="00AB527C">
        <w:rPr>
          <w:color w:val="000000" w:themeColor="text1"/>
        </w:rPr>
        <w:t>has</w:t>
      </w:r>
      <w:r w:rsidRPr="003C6557">
        <w:rPr>
          <w:color w:val="000000" w:themeColor="text1"/>
        </w:rPr>
        <w:t xml:space="preserve"> </w:t>
      </w:r>
      <w:r w:rsidR="00AB527C">
        <w:rPr>
          <w:color w:val="000000" w:themeColor="text1"/>
        </w:rPr>
        <w:t>been</w:t>
      </w:r>
      <w:r w:rsidRPr="003C6557">
        <w:rPr>
          <w:color w:val="000000" w:themeColor="text1"/>
        </w:rPr>
        <w:t xml:space="preserve"> collected via </w:t>
      </w:r>
      <w:r w:rsidR="002C4C36">
        <w:rPr>
          <w:color w:val="000000" w:themeColor="text1"/>
        </w:rPr>
        <w:t xml:space="preserve">Microsoft </w:t>
      </w:r>
      <w:r w:rsidRPr="003C6557">
        <w:rPr>
          <w:color w:val="000000" w:themeColor="text1"/>
        </w:rPr>
        <w:t>Form</w:t>
      </w:r>
      <w:r w:rsidR="001E7BD2">
        <w:rPr>
          <w:color w:val="000000" w:themeColor="text1"/>
        </w:rPr>
        <w:t>s</w:t>
      </w:r>
      <w:r w:rsidRPr="003C6557">
        <w:rPr>
          <w:color w:val="000000" w:themeColor="text1"/>
        </w:rPr>
        <w:t xml:space="preserve"> and from online sources. Then the data </w:t>
      </w:r>
      <w:r w:rsidR="00AB527C">
        <w:rPr>
          <w:color w:val="000000" w:themeColor="text1"/>
        </w:rPr>
        <w:t>has</w:t>
      </w:r>
      <w:r w:rsidRPr="003C6557">
        <w:rPr>
          <w:color w:val="000000" w:themeColor="text1"/>
        </w:rPr>
        <w:t xml:space="preserve"> </w:t>
      </w:r>
      <w:r w:rsidR="00AB527C">
        <w:rPr>
          <w:color w:val="000000" w:themeColor="text1"/>
        </w:rPr>
        <w:t>been</w:t>
      </w:r>
      <w:r w:rsidRPr="003C6557">
        <w:rPr>
          <w:color w:val="000000" w:themeColor="text1"/>
        </w:rPr>
        <w:t xml:space="preserve"> stored in Microsoft Excel. The data </w:t>
      </w:r>
      <w:r w:rsidR="00AB527C">
        <w:rPr>
          <w:color w:val="000000" w:themeColor="text1"/>
        </w:rPr>
        <w:t>had s</w:t>
      </w:r>
      <w:r w:rsidRPr="003C6557">
        <w:rPr>
          <w:color w:val="000000" w:themeColor="text1"/>
        </w:rPr>
        <w:t xml:space="preserve">orted according to variables. The data sheet </w:t>
      </w:r>
      <w:r w:rsidR="00AB527C">
        <w:rPr>
          <w:color w:val="000000" w:themeColor="text1"/>
        </w:rPr>
        <w:t>has</w:t>
      </w:r>
      <w:r w:rsidRPr="003C6557">
        <w:rPr>
          <w:color w:val="000000" w:themeColor="text1"/>
        </w:rPr>
        <w:t xml:space="preserve"> be</w:t>
      </w:r>
      <w:r w:rsidR="00AB527C">
        <w:rPr>
          <w:color w:val="000000" w:themeColor="text1"/>
        </w:rPr>
        <w:t>en</w:t>
      </w:r>
      <w:r w:rsidRPr="003C6557">
        <w:rPr>
          <w:color w:val="000000" w:themeColor="text1"/>
        </w:rPr>
        <w:t xml:space="preserve"> prepared for Stata analysis. Since this </w:t>
      </w:r>
      <w:r w:rsidR="00B54723">
        <w:rPr>
          <w:color w:val="000000" w:themeColor="text1"/>
        </w:rPr>
        <w:t>has</w:t>
      </w:r>
      <w:r w:rsidRPr="003C6557">
        <w:rPr>
          <w:color w:val="000000" w:themeColor="text1"/>
        </w:rPr>
        <w:t xml:space="preserve"> conduct</w:t>
      </w:r>
      <w:r w:rsidR="00B54723">
        <w:rPr>
          <w:color w:val="000000" w:themeColor="text1"/>
        </w:rPr>
        <w:t>ed</w:t>
      </w:r>
      <w:r w:rsidRPr="003C6557">
        <w:rPr>
          <w:color w:val="000000" w:themeColor="text1"/>
        </w:rPr>
        <w:t xml:space="preserve"> a multiple regression using Stata </w:t>
      </w:r>
      <w:r w:rsidR="00B54723">
        <w:rPr>
          <w:color w:val="000000" w:themeColor="text1"/>
        </w:rPr>
        <w:t>which allowed</w:t>
      </w:r>
      <w:r w:rsidRPr="003C6557">
        <w:rPr>
          <w:color w:val="000000" w:themeColor="text1"/>
        </w:rPr>
        <w:t xml:space="preserve"> easy analysis (Kothari, 2015). </w:t>
      </w:r>
    </w:p>
    <w:p w14:paraId="5653BBAE" w14:textId="0A7C1B67" w:rsidR="001E7BD2" w:rsidRPr="001E7BD2" w:rsidRDefault="001E7BD2" w:rsidP="001E7BD2">
      <w:pPr>
        <w:pStyle w:val="table"/>
      </w:pPr>
      <w:bookmarkStart w:id="66" w:name="_Toc231553966"/>
      <w:r w:rsidRPr="001E7BD2">
        <w:t>Table 3.1 List of Variables</w:t>
      </w:r>
      <w:bookmarkEnd w:id="66"/>
      <w:r w:rsidRPr="001E7BD2">
        <w:t xml:space="preserve"> </w:t>
      </w:r>
    </w:p>
    <w:tbl>
      <w:tblPr>
        <w:tblStyle w:val="TableGrid"/>
        <w:tblW w:w="0" w:type="auto"/>
        <w:tblLook w:val="04A0" w:firstRow="1" w:lastRow="0" w:firstColumn="1" w:lastColumn="0" w:noHBand="0" w:noVBand="1"/>
      </w:tblPr>
      <w:tblGrid>
        <w:gridCol w:w="3116"/>
        <w:gridCol w:w="3117"/>
        <w:gridCol w:w="3117"/>
      </w:tblGrid>
      <w:tr w:rsidR="00D7083A" w:rsidRPr="003C6557" w14:paraId="5E07AAC2" w14:textId="77777777">
        <w:tc>
          <w:tcPr>
            <w:tcW w:w="3116" w:type="dxa"/>
          </w:tcPr>
          <w:p w14:paraId="5F5B8C1B" w14:textId="77777777" w:rsidR="00D7083A" w:rsidRPr="003C6557" w:rsidRDefault="004E5109">
            <w:pPr>
              <w:jc w:val="center"/>
              <w:rPr>
                <w:b/>
                <w:bCs/>
                <w:color w:val="000000" w:themeColor="text1"/>
              </w:rPr>
            </w:pPr>
            <w:r w:rsidRPr="003C6557">
              <w:rPr>
                <w:b/>
                <w:bCs/>
                <w:color w:val="000000" w:themeColor="text1"/>
              </w:rPr>
              <w:t>Variable</w:t>
            </w:r>
          </w:p>
        </w:tc>
        <w:tc>
          <w:tcPr>
            <w:tcW w:w="3117" w:type="dxa"/>
          </w:tcPr>
          <w:p w14:paraId="561AE22A" w14:textId="77777777" w:rsidR="00D7083A" w:rsidRPr="003C6557" w:rsidRDefault="004E5109">
            <w:pPr>
              <w:jc w:val="center"/>
              <w:rPr>
                <w:b/>
                <w:bCs/>
                <w:color w:val="000000" w:themeColor="text1"/>
              </w:rPr>
            </w:pPr>
            <w:r w:rsidRPr="003C6557">
              <w:rPr>
                <w:b/>
                <w:bCs/>
                <w:color w:val="000000" w:themeColor="text1"/>
              </w:rPr>
              <w:t>Item</w:t>
            </w:r>
          </w:p>
        </w:tc>
        <w:tc>
          <w:tcPr>
            <w:tcW w:w="3117" w:type="dxa"/>
          </w:tcPr>
          <w:p w14:paraId="606356D9" w14:textId="77777777" w:rsidR="00D7083A" w:rsidRPr="003C6557" w:rsidRDefault="004E5109">
            <w:pPr>
              <w:jc w:val="center"/>
              <w:rPr>
                <w:b/>
                <w:bCs/>
                <w:color w:val="000000" w:themeColor="text1"/>
              </w:rPr>
            </w:pPr>
            <w:r w:rsidRPr="003C6557">
              <w:rPr>
                <w:b/>
                <w:bCs/>
                <w:color w:val="000000" w:themeColor="text1"/>
              </w:rPr>
              <w:t>Variable Type</w:t>
            </w:r>
          </w:p>
        </w:tc>
      </w:tr>
      <w:tr w:rsidR="00D7083A" w:rsidRPr="003C6557" w14:paraId="5E32947D" w14:textId="77777777">
        <w:tc>
          <w:tcPr>
            <w:tcW w:w="3116" w:type="dxa"/>
          </w:tcPr>
          <w:p w14:paraId="672EABD7" w14:textId="77777777" w:rsidR="00D7083A" w:rsidRPr="003C6557" w:rsidRDefault="004E5109">
            <w:pPr>
              <w:rPr>
                <w:color w:val="000000" w:themeColor="text1"/>
              </w:rPr>
            </w:pPr>
            <w:r w:rsidRPr="003C6557">
              <w:rPr>
                <w:color w:val="000000" w:themeColor="text1"/>
              </w:rPr>
              <w:t>Customer Satisfaction</w:t>
            </w:r>
          </w:p>
        </w:tc>
        <w:tc>
          <w:tcPr>
            <w:tcW w:w="3117" w:type="dxa"/>
          </w:tcPr>
          <w:p w14:paraId="04834F5F" w14:textId="77777777" w:rsidR="00D7083A" w:rsidRPr="003C6557" w:rsidRDefault="004E5109">
            <w:pPr>
              <w:jc w:val="center"/>
              <w:rPr>
                <w:color w:val="000000" w:themeColor="text1"/>
              </w:rPr>
            </w:pPr>
            <w:r w:rsidRPr="003C6557">
              <w:rPr>
                <w:color w:val="000000" w:themeColor="text1"/>
              </w:rPr>
              <w:t>Q4</w:t>
            </w:r>
          </w:p>
        </w:tc>
        <w:tc>
          <w:tcPr>
            <w:tcW w:w="3117" w:type="dxa"/>
          </w:tcPr>
          <w:p w14:paraId="3C889115" w14:textId="77777777" w:rsidR="00D7083A" w:rsidRPr="003C6557" w:rsidRDefault="004E5109">
            <w:pPr>
              <w:rPr>
                <w:color w:val="000000" w:themeColor="text1"/>
              </w:rPr>
            </w:pPr>
            <w:r w:rsidRPr="003C6557">
              <w:rPr>
                <w:color w:val="000000" w:themeColor="text1"/>
              </w:rPr>
              <w:t>Dependent Variable</w:t>
            </w:r>
          </w:p>
        </w:tc>
      </w:tr>
      <w:tr w:rsidR="00D7083A" w:rsidRPr="003C6557" w14:paraId="2D0A2E97" w14:textId="77777777">
        <w:tc>
          <w:tcPr>
            <w:tcW w:w="3116" w:type="dxa"/>
          </w:tcPr>
          <w:p w14:paraId="557772A6" w14:textId="77777777" w:rsidR="00D7083A" w:rsidRPr="003C6557" w:rsidRDefault="004E5109">
            <w:pPr>
              <w:rPr>
                <w:color w:val="000000" w:themeColor="text1"/>
              </w:rPr>
            </w:pPr>
            <w:r w:rsidRPr="003C6557">
              <w:rPr>
                <w:color w:val="000000" w:themeColor="text1"/>
              </w:rPr>
              <w:t>Food Quality</w:t>
            </w:r>
          </w:p>
        </w:tc>
        <w:tc>
          <w:tcPr>
            <w:tcW w:w="3117" w:type="dxa"/>
          </w:tcPr>
          <w:p w14:paraId="62763214" w14:textId="77777777" w:rsidR="00D7083A" w:rsidRPr="003C6557" w:rsidRDefault="004E5109">
            <w:pPr>
              <w:jc w:val="center"/>
              <w:rPr>
                <w:color w:val="000000" w:themeColor="text1"/>
              </w:rPr>
            </w:pPr>
            <w:r w:rsidRPr="003C6557">
              <w:rPr>
                <w:color w:val="000000" w:themeColor="text1"/>
              </w:rPr>
              <w:t>Q5</w:t>
            </w:r>
          </w:p>
        </w:tc>
        <w:tc>
          <w:tcPr>
            <w:tcW w:w="3117" w:type="dxa"/>
          </w:tcPr>
          <w:p w14:paraId="6B6C190E" w14:textId="77777777" w:rsidR="00D7083A" w:rsidRPr="003C6557" w:rsidRDefault="004E5109">
            <w:pPr>
              <w:rPr>
                <w:color w:val="000000" w:themeColor="text1"/>
              </w:rPr>
            </w:pPr>
            <w:r w:rsidRPr="003C6557">
              <w:rPr>
                <w:color w:val="000000" w:themeColor="text1"/>
              </w:rPr>
              <w:t>Independent Variable</w:t>
            </w:r>
          </w:p>
        </w:tc>
      </w:tr>
      <w:tr w:rsidR="00D7083A" w:rsidRPr="003C6557" w14:paraId="7A594C9B" w14:textId="77777777">
        <w:tc>
          <w:tcPr>
            <w:tcW w:w="3116" w:type="dxa"/>
          </w:tcPr>
          <w:p w14:paraId="7AAA1E1C" w14:textId="77777777" w:rsidR="00D7083A" w:rsidRPr="003C6557" w:rsidRDefault="004E5109">
            <w:pPr>
              <w:rPr>
                <w:color w:val="000000" w:themeColor="text1"/>
              </w:rPr>
            </w:pPr>
            <w:r w:rsidRPr="003C6557">
              <w:rPr>
                <w:color w:val="000000" w:themeColor="text1"/>
              </w:rPr>
              <w:t>Service Quality</w:t>
            </w:r>
          </w:p>
        </w:tc>
        <w:tc>
          <w:tcPr>
            <w:tcW w:w="3117" w:type="dxa"/>
          </w:tcPr>
          <w:p w14:paraId="6B520E68" w14:textId="77777777" w:rsidR="00D7083A" w:rsidRPr="003C6557" w:rsidRDefault="004E5109">
            <w:pPr>
              <w:jc w:val="center"/>
              <w:rPr>
                <w:color w:val="000000" w:themeColor="text1"/>
              </w:rPr>
            </w:pPr>
            <w:r w:rsidRPr="003C6557">
              <w:rPr>
                <w:color w:val="000000" w:themeColor="text1"/>
              </w:rPr>
              <w:t>Q6-Q7</w:t>
            </w:r>
          </w:p>
        </w:tc>
        <w:tc>
          <w:tcPr>
            <w:tcW w:w="3117" w:type="dxa"/>
          </w:tcPr>
          <w:p w14:paraId="45FF9DE6" w14:textId="77777777" w:rsidR="00D7083A" w:rsidRPr="003C6557" w:rsidRDefault="004E5109">
            <w:pPr>
              <w:rPr>
                <w:color w:val="000000" w:themeColor="text1"/>
              </w:rPr>
            </w:pPr>
            <w:r w:rsidRPr="003C6557">
              <w:rPr>
                <w:color w:val="000000" w:themeColor="text1"/>
              </w:rPr>
              <w:t>Independent Variable</w:t>
            </w:r>
          </w:p>
        </w:tc>
      </w:tr>
      <w:tr w:rsidR="00D7083A" w:rsidRPr="003C6557" w14:paraId="06B7C60B" w14:textId="77777777">
        <w:tc>
          <w:tcPr>
            <w:tcW w:w="3116" w:type="dxa"/>
          </w:tcPr>
          <w:p w14:paraId="4EDCBE29" w14:textId="77777777" w:rsidR="00D7083A" w:rsidRPr="003C6557" w:rsidRDefault="004E5109">
            <w:pPr>
              <w:rPr>
                <w:color w:val="000000" w:themeColor="text1"/>
              </w:rPr>
            </w:pPr>
            <w:r w:rsidRPr="003C6557">
              <w:rPr>
                <w:color w:val="000000" w:themeColor="text1"/>
              </w:rPr>
              <w:t>Service Speed</w:t>
            </w:r>
          </w:p>
        </w:tc>
        <w:tc>
          <w:tcPr>
            <w:tcW w:w="3117" w:type="dxa"/>
          </w:tcPr>
          <w:p w14:paraId="0577FB72" w14:textId="77777777" w:rsidR="00D7083A" w:rsidRPr="003C6557" w:rsidRDefault="004E5109">
            <w:pPr>
              <w:jc w:val="center"/>
              <w:rPr>
                <w:color w:val="000000" w:themeColor="text1"/>
              </w:rPr>
            </w:pPr>
            <w:r w:rsidRPr="003C6557">
              <w:rPr>
                <w:color w:val="000000" w:themeColor="text1"/>
              </w:rPr>
              <w:t>Q8-Q9</w:t>
            </w:r>
          </w:p>
        </w:tc>
        <w:tc>
          <w:tcPr>
            <w:tcW w:w="3117" w:type="dxa"/>
          </w:tcPr>
          <w:p w14:paraId="66F60201" w14:textId="77777777" w:rsidR="00D7083A" w:rsidRPr="003C6557" w:rsidRDefault="004E5109">
            <w:pPr>
              <w:rPr>
                <w:color w:val="000000" w:themeColor="text1"/>
              </w:rPr>
            </w:pPr>
            <w:r w:rsidRPr="003C6557">
              <w:rPr>
                <w:color w:val="000000" w:themeColor="text1"/>
              </w:rPr>
              <w:t>Independent Variable</w:t>
            </w:r>
          </w:p>
        </w:tc>
      </w:tr>
      <w:tr w:rsidR="00D7083A" w:rsidRPr="003C6557" w14:paraId="60032B73" w14:textId="77777777">
        <w:tc>
          <w:tcPr>
            <w:tcW w:w="3116" w:type="dxa"/>
          </w:tcPr>
          <w:p w14:paraId="53355A21" w14:textId="77777777" w:rsidR="00D7083A" w:rsidRPr="003C6557" w:rsidRDefault="004E5109">
            <w:pPr>
              <w:rPr>
                <w:color w:val="000000" w:themeColor="text1"/>
              </w:rPr>
            </w:pPr>
            <w:r w:rsidRPr="003C6557">
              <w:rPr>
                <w:color w:val="000000" w:themeColor="text1"/>
              </w:rPr>
              <w:t>Staff Behaviour</w:t>
            </w:r>
          </w:p>
        </w:tc>
        <w:tc>
          <w:tcPr>
            <w:tcW w:w="3117" w:type="dxa"/>
          </w:tcPr>
          <w:p w14:paraId="40CF7E6D" w14:textId="77777777" w:rsidR="00D7083A" w:rsidRPr="003C6557" w:rsidRDefault="004E5109">
            <w:pPr>
              <w:jc w:val="center"/>
              <w:rPr>
                <w:color w:val="000000" w:themeColor="text1"/>
              </w:rPr>
            </w:pPr>
            <w:r w:rsidRPr="003C6557">
              <w:rPr>
                <w:color w:val="000000" w:themeColor="text1"/>
              </w:rPr>
              <w:t>Q10-Q11</w:t>
            </w:r>
          </w:p>
        </w:tc>
        <w:tc>
          <w:tcPr>
            <w:tcW w:w="3117" w:type="dxa"/>
          </w:tcPr>
          <w:p w14:paraId="7331FEA6" w14:textId="77777777" w:rsidR="00D7083A" w:rsidRPr="003C6557" w:rsidRDefault="004E5109">
            <w:pPr>
              <w:rPr>
                <w:color w:val="000000" w:themeColor="text1"/>
              </w:rPr>
            </w:pPr>
            <w:r w:rsidRPr="003C6557">
              <w:rPr>
                <w:color w:val="000000" w:themeColor="text1"/>
              </w:rPr>
              <w:t>Independent Variable</w:t>
            </w:r>
          </w:p>
        </w:tc>
      </w:tr>
      <w:tr w:rsidR="00D7083A" w:rsidRPr="003C6557" w14:paraId="4168E363" w14:textId="77777777">
        <w:tc>
          <w:tcPr>
            <w:tcW w:w="3116" w:type="dxa"/>
          </w:tcPr>
          <w:p w14:paraId="74A6D26F" w14:textId="77777777" w:rsidR="00D7083A" w:rsidRPr="003C6557" w:rsidRDefault="004E5109">
            <w:pPr>
              <w:rPr>
                <w:color w:val="000000" w:themeColor="text1"/>
              </w:rPr>
            </w:pPr>
            <w:r w:rsidRPr="003C6557">
              <w:rPr>
                <w:color w:val="000000" w:themeColor="text1"/>
              </w:rPr>
              <w:t>Environment</w:t>
            </w:r>
          </w:p>
        </w:tc>
        <w:tc>
          <w:tcPr>
            <w:tcW w:w="3117" w:type="dxa"/>
          </w:tcPr>
          <w:p w14:paraId="3EE3EF99" w14:textId="77777777" w:rsidR="00D7083A" w:rsidRPr="003C6557" w:rsidRDefault="004E5109">
            <w:pPr>
              <w:jc w:val="center"/>
              <w:rPr>
                <w:color w:val="000000" w:themeColor="text1"/>
              </w:rPr>
            </w:pPr>
            <w:r w:rsidRPr="003C6557">
              <w:rPr>
                <w:color w:val="000000" w:themeColor="text1"/>
              </w:rPr>
              <w:t>Q12-Q13</w:t>
            </w:r>
          </w:p>
        </w:tc>
        <w:tc>
          <w:tcPr>
            <w:tcW w:w="3117" w:type="dxa"/>
          </w:tcPr>
          <w:p w14:paraId="496BA36A" w14:textId="77777777" w:rsidR="00D7083A" w:rsidRPr="003C6557" w:rsidRDefault="004E5109">
            <w:pPr>
              <w:rPr>
                <w:color w:val="000000" w:themeColor="text1"/>
              </w:rPr>
            </w:pPr>
            <w:r w:rsidRPr="003C6557">
              <w:rPr>
                <w:color w:val="000000" w:themeColor="text1"/>
              </w:rPr>
              <w:t>Independent Variable</w:t>
            </w:r>
          </w:p>
        </w:tc>
      </w:tr>
    </w:tbl>
    <w:p w14:paraId="11FC2DAA" w14:textId="77777777" w:rsidR="001E7BD2" w:rsidRPr="003C6557" w:rsidRDefault="001E7BD2" w:rsidP="001E7BD2">
      <w:pPr>
        <w:jc w:val="center"/>
        <w:rPr>
          <w:rFonts w:cs="Times New Roman"/>
          <w:color w:val="000000" w:themeColor="text1"/>
        </w:rPr>
      </w:pPr>
      <w:r w:rsidRPr="003C6557">
        <w:rPr>
          <w:rFonts w:cs="Times New Roman"/>
          <w:color w:val="000000" w:themeColor="text1"/>
        </w:rPr>
        <w:t>Source: By Author</w:t>
      </w:r>
    </w:p>
    <w:p w14:paraId="38B5380B" w14:textId="2B17A0EE" w:rsidR="00D7083A" w:rsidRPr="003C6557" w:rsidRDefault="004E5109">
      <w:pPr>
        <w:rPr>
          <w:color w:val="000000" w:themeColor="text1"/>
        </w:rPr>
      </w:pPr>
      <w:r w:rsidRPr="003C6557">
        <w:rPr>
          <w:color w:val="000000" w:themeColor="text1"/>
        </w:rPr>
        <w:lastRenderedPageBreak/>
        <w:t xml:space="preserve">The data </w:t>
      </w:r>
      <w:r w:rsidR="00B54723">
        <w:rPr>
          <w:color w:val="000000" w:themeColor="text1"/>
        </w:rPr>
        <w:t>has</w:t>
      </w:r>
      <w:r w:rsidRPr="003C6557">
        <w:rPr>
          <w:color w:val="000000" w:themeColor="text1"/>
        </w:rPr>
        <w:t xml:space="preserve"> </w:t>
      </w:r>
      <w:r w:rsidR="00B54723">
        <w:rPr>
          <w:color w:val="000000" w:themeColor="text1"/>
        </w:rPr>
        <w:t>been</w:t>
      </w:r>
      <w:r w:rsidRPr="003C6557">
        <w:rPr>
          <w:color w:val="000000" w:themeColor="text1"/>
        </w:rPr>
        <w:t xml:space="preserve"> sorted for the dependent variable (Customer Satisfaction) and independent variables (food quality, service speed, staff behaviour, environment). Before conducting the regression analysis, this </w:t>
      </w:r>
      <w:r w:rsidR="00B54723">
        <w:rPr>
          <w:color w:val="000000" w:themeColor="text1"/>
        </w:rPr>
        <w:t>has</w:t>
      </w:r>
      <w:r w:rsidRPr="003C6557">
        <w:rPr>
          <w:color w:val="000000" w:themeColor="text1"/>
        </w:rPr>
        <w:t xml:space="preserve"> also conduct</w:t>
      </w:r>
      <w:r w:rsidR="00300256">
        <w:rPr>
          <w:color w:val="000000" w:themeColor="text1"/>
        </w:rPr>
        <w:t>ed</w:t>
      </w:r>
      <w:r w:rsidRPr="003C6557">
        <w:rPr>
          <w:color w:val="000000" w:themeColor="text1"/>
        </w:rPr>
        <w:t xml:space="preserve"> the general statistics test, such as mean, median, and standard deviation analysis. This </w:t>
      </w:r>
      <w:r w:rsidR="00300256">
        <w:rPr>
          <w:color w:val="000000" w:themeColor="text1"/>
        </w:rPr>
        <w:t>has</w:t>
      </w:r>
      <w:r w:rsidRPr="003C6557">
        <w:rPr>
          <w:color w:val="000000" w:themeColor="text1"/>
        </w:rPr>
        <w:t xml:space="preserve"> </w:t>
      </w:r>
      <w:r w:rsidR="00300256">
        <w:rPr>
          <w:color w:val="000000" w:themeColor="text1"/>
        </w:rPr>
        <w:t>extracted</w:t>
      </w:r>
      <w:r w:rsidRPr="003C6557">
        <w:rPr>
          <w:color w:val="000000" w:themeColor="text1"/>
        </w:rPr>
        <w:t xml:space="preserve"> the nature of the data and provide an idea of the characteristics of the data. Later, the regression analysis </w:t>
      </w:r>
      <w:r w:rsidR="00300256">
        <w:rPr>
          <w:color w:val="000000" w:themeColor="text1"/>
        </w:rPr>
        <w:t>has</w:t>
      </w:r>
      <w:r w:rsidRPr="003C6557">
        <w:rPr>
          <w:color w:val="000000" w:themeColor="text1"/>
        </w:rPr>
        <w:t xml:space="preserve"> </w:t>
      </w:r>
      <w:r w:rsidR="00300256">
        <w:rPr>
          <w:color w:val="000000" w:themeColor="text1"/>
        </w:rPr>
        <w:t xml:space="preserve">been </w:t>
      </w:r>
      <w:r w:rsidRPr="003C6557">
        <w:rPr>
          <w:color w:val="000000" w:themeColor="text1"/>
        </w:rPr>
        <w:t xml:space="preserve">carried out. This </w:t>
      </w:r>
      <w:r w:rsidR="00AA1024">
        <w:rPr>
          <w:color w:val="000000" w:themeColor="text1"/>
        </w:rPr>
        <w:t>has</w:t>
      </w:r>
      <w:r w:rsidRPr="003C6557">
        <w:rPr>
          <w:color w:val="000000" w:themeColor="text1"/>
        </w:rPr>
        <w:t xml:space="preserve"> also test</w:t>
      </w:r>
      <w:r w:rsidR="00AA1024">
        <w:rPr>
          <w:color w:val="000000" w:themeColor="text1"/>
        </w:rPr>
        <w:t xml:space="preserve">ed </w:t>
      </w:r>
      <w:r w:rsidRPr="003C6557">
        <w:rPr>
          <w:color w:val="000000" w:themeColor="text1"/>
        </w:rPr>
        <w:t xml:space="preserve">multicollinearity since there is more than one independent variable (Shrestha, 2020). Based on the outcomes, the hypotheses </w:t>
      </w:r>
      <w:r w:rsidR="00AA1024">
        <w:rPr>
          <w:color w:val="000000" w:themeColor="text1"/>
        </w:rPr>
        <w:t>have</w:t>
      </w:r>
      <w:r w:rsidRPr="003C6557">
        <w:rPr>
          <w:color w:val="000000" w:themeColor="text1"/>
        </w:rPr>
        <w:t xml:space="preserve"> be tested. A positive association between the independent and dependent variables is expected</w:t>
      </w:r>
      <w:r w:rsidR="00C83204">
        <w:rPr>
          <w:color w:val="000000" w:themeColor="text1"/>
        </w:rPr>
        <w:t>.</w:t>
      </w:r>
    </w:p>
    <w:p w14:paraId="1B33C927" w14:textId="77777777" w:rsidR="00D7083A" w:rsidRPr="003C6557" w:rsidRDefault="004E5109">
      <w:pPr>
        <w:pStyle w:val="Heading2"/>
        <w:rPr>
          <w:color w:val="000000" w:themeColor="text1"/>
        </w:rPr>
      </w:pPr>
      <w:bookmarkStart w:id="67" w:name="_Toc227816072"/>
      <w:bookmarkStart w:id="68" w:name="_Toc231553930"/>
      <w:r w:rsidRPr="003C6557">
        <w:rPr>
          <w:color w:val="000000" w:themeColor="text1"/>
        </w:rPr>
        <w:t>3.7 Research Quality and Rigour</w:t>
      </w:r>
      <w:bookmarkEnd w:id="67"/>
      <w:bookmarkEnd w:id="68"/>
      <w:r w:rsidRPr="003C6557">
        <w:rPr>
          <w:color w:val="000000" w:themeColor="text1"/>
        </w:rPr>
        <w:t xml:space="preserve"> </w:t>
      </w:r>
    </w:p>
    <w:p w14:paraId="2CB897C3" w14:textId="3A356945" w:rsidR="00D7083A" w:rsidRPr="003C6557" w:rsidRDefault="004E5109">
      <w:pPr>
        <w:rPr>
          <w:color w:val="000000" w:themeColor="text1"/>
        </w:rPr>
      </w:pPr>
      <w:r w:rsidRPr="003C6557">
        <w:rPr>
          <w:color w:val="000000" w:themeColor="text1"/>
        </w:rPr>
        <w:t xml:space="preserve">The data sources for the research data is online platforms. This </w:t>
      </w:r>
      <w:r w:rsidR="00FD001D">
        <w:rPr>
          <w:color w:val="000000" w:themeColor="text1"/>
        </w:rPr>
        <w:t>has</w:t>
      </w:r>
      <w:r w:rsidRPr="003C6557">
        <w:rPr>
          <w:color w:val="000000" w:themeColor="text1"/>
        </w:rPr>
        <w:t xml:space="preserve"> look</w:t>
      </w:r>
      <w:r w:rsidR="00C26205">
        <w:rPr>
          <w:color w:val="000000" w:themeColor="text1"/>
        </w:rPr>
        <w:t>ed</w:t>
      </w:r>
      <w:r w:rsidRPr="003C6557">
        <w:rPr>
          <w:color w:val="000000" w:themeColor="text1"/>
        </w:rPr>
        <w:t xml:space="preserve"> into the online food groups on multiple social media networks. This way, this </w:t>
      </w:r>
      <w:r w:rsidR="008F1977">
        <w:rPr>
          <w:color w:val="000000" w:themeColor="text1"/>
        </w:rPr>
        <w:t>has</w:t>
      </w:r>
      <w:r w:rsidRPr="003C6557">
        <w:rPr>
          <w:color w:val="000000" w:themeColor="text1"/>
        </w:rPr>
        <w:t xml:space="preserve"> ensure</w:t>
      </w:r>
      <w:r w:rsidR="008F1977">
        <w:rPr>
          <w:color w:val="000000" w:themeColor="text1"/>
        </w:rPr>
        <w:t>d</w:t>
      </w:r>
      <w:r w:rsidRPr="003C6557">
        <w:rPr>
          <w:color w:val="000000" w:themeColor="text1"/>
        </w:rPr>
        <w:t xml:space="preserve"> diversity in the data collection platform. This data is collected online; there </w:t>
      </w:r>
      <w:r w:rsidR="008F1977">
        <w:rPr>
          <w:color w:val="000000" w:themeColor="text1"/>
        </w:rPr>
        <w:t>has</w:t>
      </w:r>
      <w:r w:rsidRPr="003C6557">
        <w:rPr>
          <w:color w:val="000000" w:themeColor="text1"/>
        </w:rPr>
        <w:t xml:space="preserve"> also be</w:t>
      </w:r>
      <w:r w:rsidR="008F1977">
        <w:rPr>
          <w:color w:val="000000" w:themeColor="text1"/>
        </w:rPr>
        <w:t>en</w:t>
      </w:r>
      <w:r w:rsidRPr="003C6557">
        <w:rPr>
          <w:color w:val="000000" w:themeColor="text1"/>
        </w:rPr>
        <w:t xml:space="preserve"> diversity in the data collected (Muller et al., 2012). </w:t>
      </w:r>
    </w:p>
    <w:p w14:paraId="40A2EF54" w14:textId="0F32B44D" w:rsidR="00D7083A" w:rsidRPr="003C6557" w:rsidRDefault="004E5109">
      <w:pPr>
        <w:rPr>
          <w:color w:val="000000" w:themeColor="text1"/>
        </w:rPr>
      </w:pPr>
      <w:r w:rsidRPr="003C6557">
        <w:rPr>
          <w:color w:val="000000" w:themeColor="text1"/>
        </w:rPr>
        <w:t xml:space="preserve">This </w:t>
      </w:r>
      <w:r w:rsidR="008F1977">
        <w:rPr>
          <w:color w:val="000000" w:themeColor="text1"/>
        </w:rPr>
        <w:t>has</w:t>
      </w:r>
      <w:r w:rsidRPr="003C6557">
        <w:rPr>
          <w:color w:val="000000" w:themeColor="text1"/>
        </w:rPr>
        <w:t xml:space="preserve"> </w:t>
      </w:r>
      <w:r w:rsidR="008F1977">
        <w:rPr>
          <w:color w:val="000000" w:themeColor="text1"/>
        </w:rPr>
        <w:t>followed</w:t>
      </w:r>
      <w:r w:rsidRPr="003C6557">
        <w:rPr>
          <w:color w:val="000000" w:themeColor="text1"/>
        </w:rPr>
        <w:t xml:space="preserve"> a systematic approach to collect data. The data was differentiated into multiple segments following the variables. The data </w:t>
      </w:r>
      <w:r w:rsidR="008F1977">
        <w:rPr>
          <w:color w:val="000000" w:themeColor="text1"/>
        </w:rPr>
        <w:t>has</w:t>
      </w:r>
      <w:r w:rsidRPr="003C6557">
        <w:rPr>
          <w:color w:val="000000" w:themeColor="text1"/>
        </w:rPr>
        <w:t xml:space="preserve"> only </w:t>
      </w:r>
      <w:r w:rsidR="008F1977">
        <w:rPr>
          <w:color w:val="000000" w:themeColor="text1"/>
        </w:rPr>
        <w:t>included</w:t>
      </w:r>
      <w:r w:rsidRPr="003C6557">
        <w:rPr>
          <w:color w:val="000000" w:themeColor="text1"/>
        </w:rPr>
        <w:t xml:space="preserve"> the adult group. At first, a notice </w:t>
      </w:r>
      <w:r w:rsidR="00F966E5">
        <w:rPr>
          <w:color w:val="000000" w:themeColor="text1"/>
        </w:rPr>
        <w:t>has</w:t>
      </w:r>
      <w:r w:rsidRPr="003C6557">
        <w:rPr>
          <w:color w:val="000000" w:themeColor="text1"/>
        </w:rPr>
        <w:t xml:space="preserve"> be</w:t>
      </w:r>
      <w:r w:rsidR="00F966E5">
        <w:rPr>
          <w:color w:val="000000" w:themeColor="text1"/>
        </w:rPr>
        <w:t>en</w:t>
      </w:r>
      <w:r w:rsidRPr="003C6557">
        <w:rPr>
          <w:color w:val="000000" w:themeColor="text1"/>
        </w:rPr>
        <w:t xml:space="preserve"> provided to the participants in the top section of the </w:t>
      </w:r>
      <w:r w:rsidR="00C64C76">
        <w:rPr>
          <w:color w:val="000000" w:themeColor="text1"/>
        </w:rPr>
        <w:t xml:space="preserve">Microsoft </w:t>
      </w:r>
      <w:r w:rsidRPr="003C6557">
        <w:rPr>
          <w:color w:val="000000" w:themeColor="text1"/>
        </w:rPr>
        <w:t xml:space="preserve">form, telling them what the research is about, what it aims to accomplish, and why their opinion is needed. </w:t>
      </w:r>
    </w:p>
    <w:p w14:paraId="45C43B0A" w14:textId="41937697" w:rsidR="00D7083A" w:rsidRPr="003C6557" w:rsidRDefault="004E5109">
      <w:pPr>
        <w:rPr>
          <w:color w:val="000000" w:themeColor="text1"/>
        </w:rPr>
      </w:pPr>
      <w:r w:rsidRPr="003C6557">
        <w:rPr>
          <w:color w:val="000000" w:themeColor="text1"/>
        </w:rPr>
        <w:t xml:space="preserve">Besides, this </w:t>
      </w:r>
      <w:r w:rsidR="00F966E5">
        <w:rPr>
          <w:color w:val="000000" w:themeColor="text1"/>
        </w:rPr>
        <w:t>has</w:t>
      </w:r>
      <w:r w:rsidRPr="003C6557">
        <w:rPr>
          <w:color w:val="000000" w:themeColor="text1"/>
        </w:rPr>
        <w:t xml:space="preserve"> also </w:t>
      </w:r>
      <w:r w:rsidR="00F966E5">
        <w:rPr>
          <w:color w:val="000000" w:themeColor="text1"/>
        </w:rPr>
        <w:t>provided</w:t>
      </w:r>
      <w:r w:rsidRPr="003C6557">
        <w:rPr>
          <w:color w:val="000000" w:themeColor="text1"/>
        </w:rPr>
        <w:t xml:space="preserve"> details on how their data is safe and confidential. This way, this </w:t>
      </w:r>
      <w:r w:rsidR="00F966E5">
        <w:rPr>
          <w:color w:val="000000" w:themeColor="text1"/>
        </w:rPr>
        <w:t>has</w:t>
      </w:r>
      <w:r w:rsidRPr="003C6557">
        <w:rPr>
          <w:color w:val="000000" w:themeColor="text1"/>
        </w:rPr>
        <w:t xml:space="preserve"> </w:t>
      </w:r>
      <w:r w:rsidR="00F966E5">
        <w:rPr>
          <w:color w:val="000000" w:themeColor="text1"/>
        </w:rPr>
        <w:t>ensured</w:t>
      </w:r>
      <w:r w:rsidRPr="003C6557">
        <w:rPr>
          <w:color w:val="000000" w:themeColor="text1"/>
        </w:rPr>
        <w:t xml:space="preserve"> the transparency and reliability of the data. This </w:t>
      </w:r>
      <w:r w:rsidR="00F966E5">
        <w:rPr>
          <w:color w:val="000000" w:themeColor="text1"/>
        </w:rPr>
        <w:t>has</w:t>
      </w:r>
      <w:r w:rsidRPr="003C6557">
        <w:rPr>
          <w:color w:val="000000" w:themeColor="text1"/>
        </w:rPr>
        <w:t xml:space="preserve"> provide</w:t>
      </w:r>
      <w:r w:rsidR="00F966E5">
        <w:rPr>
          <w:color w:val="000000" w:themeColor="text1"/>
        </w:rPr>
        <w:t>d</w:t>
      </w:r>
      <w:r w:rsidRPr="003C6557">
        <w:rPr>
          <w:color w:val="000000" w:themeColor="text1"/>
        </w:rPr>
        <w:t xml:space="preserve"> confidence to participants to fill out the form freely and without worrying (Petrova et al., 2016). </w:t>
      </w:r>
    </w:p>
    <w:p w14:paraId="1419BA17" w14:textId="77777777" w:rsidR="00D7083A" w:rsidRPr="003C6557" w:rsidRDefault="004E5109">
      <w:pPr>
        <w:pStyle w:val="Heading2"/>
        <w:rPr>
          <w:color w:val="000000" w:themeColor="text1"/>
        </w:rPr>
      </w:pPr>
      <w:bookmarkStart w:id="69" w:name="_Toc227816073"/>
      <w:bookmarkStart w:id="70" w:name="_Toc231553931"/>
      <w:r w:rsidRPr="003C6557">
        <w:rPr>
          <w:color w:val="000000" w:themeColor="text1"/>
        </w:rPr>
        <w:t>3.8 Ethical Considerations</w:t>
      </w:r>
      <w:bookmarkEnd w:id="69"/>
      <w:bookmarkEnd w:id="70"/>
    </w:p>
    <w:p w14:paraId="3A04B476" w14:textId="4FBD4C7E" w:rsidR="00D7083A" w:rsidRPr="003C6557" w:rsidRDefault="004E5109">
      <w:pPr>
        <w:rPr>
          <w:color w:val="000000" w:themeColor="text1"/>
        </w:rPr>
      </w:pPr>
      <w:r w:rsidRPr="003C6557">
        <w:rPr>
          <w:color w:val="000000" w:themeColor="text1"/>
        </w:rPr>
        <w:t xml:space="preserve">The data that </w:t>
      </w:r>
      <w:r w:rsidR="004D6DA8">
        <w:rPr>
          <w:color w:val="000000" w:themeColor="text1"/>
        </w:rPr>
        <w:t>has</w:t>
      </w:r>
      <w:r w:rsidRPr="003C6557">
        <w:rPr>
          <w:color w:val="000000" w:themeColor="text1"/>
        </w:rPr>
        <w:t xml:space="preserve"> </w:t>
      </w:r>
      <w:r w:rsidR="004D6DA8">
        <w:rPr>
          <w:color w:val="000000" w:themeColor="text1"/>
        </w:rPr>
        <w:t xml:space="preserve">been </w:t>
      </w:r>
      <w:r w:rsidRPr="003C6557">
        <w:rPr>
          <w:color w:val="000000" w:themeColor="text1"/>
        </w:rPr>
        <w:t xml:space="preserve">used or collected is not publicly available data since it aims to collect primary data from the customers and colleagues. Thus, this includes privacy concerns. This research is committed to ensuring confidentiality. This </w:t>
      </w:r>
      <w:r w:rsidR="00FE239A">
        <w:rPr>
          <w:color w:val="000000" w:themeColor="text1"/>
        </w:rPr>
        <w:t>has</w:t>
      </w:r>
      <w:r w:rsidRPr="003C6557">
        <w:rPr>
          <w:color w:val="000000" w:themeColor="text1"/>
        </w:rPr>
        <w:t xml:space="preserve"> provide</w:t>
      </w:r>
      <w:r w:rsidR="00FE239A">
        <w:rPr>
          <w:color w:val="000000" w:themeColor="text1"/>
        </w:rPr>
        <w:t xml:space="preserve">d </w:t>
      </w:r>
      <w:r w:rsidRPr="003C6557">
        <w:rPr>
          <w:color w:val="000000" w:themeColor="text1"/>
        </w:rPr>
        <w:t xml:space="preserve">assurance to participants that the data collected </w:t>
      </w:r>
      <w:r w:rsidR="00FE239A">
        <w:rPr>
          <w:color w:val="000000" w:themeColor="text1"/>
        </w:rPr>
        <w:t>will</w:t>
      </w:r>
      <w:r w:rsidRPr="003C6557">
        <w:rPr>
          <w:color w:val="000000" w:themeColor="text1"/>
        </w:rPr>
        <w:t xml:space="preserve"> not be shared with anyone, and no crucial personal information is required for this. </w:t>
      </w:r>
    </w:p>
    <w:p w14:paraId="618BDDDE" w14:textId="43E73FF0" w:rsidR="00D7083A" w:rsidRPr="003C6557" w:rsidRDefault="004E5109">
      <w:pPr>
        <w:rPr>
          <w:color w:val="000000" w:themeColor="text1"/>
        </w:rPr>
      </w:pPr>
      <w:r w:rsidRPr="003C6557">
        <w:rPr>
          <w:color w:val="000000" w:themeColor="text1"/>
        </w:rPr>
        <w:t xml:space="preserve">To ensure ethical consideration before answering the questions, participants </w:t>
      </w:r>
      <w:r w:rsidR="00FE239A">
        <w:rPr>
          <w:color w:val="000000" w:themeColor="text1"/>
        </w:rPr>
        <w:t>had</w:t>
      </w:r>
      <w:r w:rsidRPr="003C6557">
        <w:rPr>
          <w:color w:val="000000" w:themeColor="text1"/>
        </w:rPr>
        <w:t xml:space="preserve"> </w:t>
      </w:r>
      <w:r w:rsidR="004A7DF7">
        <w:rPr>
          <w:color w:val="000000" w:themeColor="text1"/>
        </w:rPr>
        <w:t>provided</w:t>
      </w:r>
      <w:r w:rsidRPr="003C6557">
        <w:rPr>
          <w:color w:val="000000" w:themeColor="text1"/>
        </w:rPr>
        <w:t xml:space="preserve"> their consent that they are providing their consent to use their data to conduct this study (Nii Laryeafio </w:t>
      </w:r>
      <w:r w:rsidRPr="003C6557">
        <w:rPr>
          <w:color w:val="000000" w:themeColor="text1"/>
        </w:rPr>
        <w:lastRenderedPageBreak/>
        <w:t xml:space="preserve">and Ogbewe, 2023). The data collected </w:t>
      </w:r>
      <w:r w:rsidR="004A7DF7">
        <w:rPr>
          <w:color w:val="000000" w:themeColor="text1"/>
        </w:rPr>
        <w:t>has</w:t>
      </w:r>
      <w:r w:rsidRPr="003C6557">
        <w:rPr>
          <w:color w:val="000000" w:themeColor="text1"/>
        </w:rPr>
        <w:t xml:space="preserve"> </w:t>
      </w:r>
      <w:r w:rsidR="004A7DF7">
        <w:rPr>
          <w:color w:val="000000" w:themeColor="text1"/>
        </w:rPr>
        <w:t>been</w:t>
      </w:r>
      <w:r w:rsidRPr="003C6557">
        <w:rPr>
          <w:color w:val="000000" w:themeColor="text1"/>
        </w:rPr>
        <w:t xml:space="preserve"> stored in the PC of the researchers and a pen drive, and </w:t>
      </w:r>
      <w:r w:rsidR="004A7DF7">
        <w:rPr>
          <w:color w:val="000000" w:themeColor="text1"/>
        </w:rPr>
        <w:t>has</w:t>
      </w:r>
      <w:r w:rsidRPr="003C6557">
        <w:rPr>
          <w:color w:val="000000" w:themeColor="text1"/>
        </w:rPr>
        <w:t xml:space="preserve"> not be</w:t>
      </w:r>
      <w:r w:rsidR="004A7DF7">
        <w:rPr>
          <w:color w:val="000000" w:themeColor="text1"/>
        </w:rPr>
        <w:t>en</w:t>
      </w:r>
      <w:r w:rsidRPr="003C6557">
        <w:rPr>
          <w:color w:val="000000" w:themeColor="text1"/>
        </w:rPr>
        <w:t xml:space="preserve"> shared with anyone. This </w:t>
      </w:r>
      <w:r w:rsidR="004A7DF7">
        <w:rPr>
          <w:color w:val="000000" w:themeColor="text1"/>
        </w:rPr>
        <w:t>has</w:t>
      </w:r>
      <w:r w:rsidRPr="003C6557">
        <w:rPr>
          <w:color w:val="000000" w:themeColor="text1"/>
        </w:rPr>
        <w:t xml:space="preserve"> </w:t>
      </w:r>
      <w:r w:rsidR="004A7DF7">
        <w:rPr>
          <w:color w:val="000000" w:themeColor="text1"/>
        </w:rPr>
        <w:t>ensured</w:t>
      </w:r>
      <w:r w:rsidRPr="003C6557">
        <w:rPr>
          <w:color w:val="000000" w:themeColor="text1"/>
        </w:rPr>
        <w:t xml:space="preserve"> the ethical consideration factor </w:t>
      </w:r>
    </w:p>
    <w:p w14:paraId="4DCB8708" w14:textId="77777777" w:rsidR="00D7083A" w:rsidRPr="003C6557" w:rsidRDefault="004E5109">
      <w:pPr>
        <w:pStyle w:val="Heading2"/>
        <w:rPr>
          <w:color w:val="000000" w:themeColor="text1"/>
        </w:rPr>
      </w:pPr>
      <w:bookmarkStart w:id="71" w:name="_Toc227816074"/>
      <w:bookmarkStart w:id="72" w:name="_Toc231553932"/>
      <w:r w:rsidRPr="003C6557">
        <w:rPr>
          <w:color w:val="000000" w:themeColor="text1"/>
        </w:rPr>
        <w:t>3.9 Chapter Summary</w:t>
      </w:r>
      <w:bookmarkEnd w:id="71"/>
      <w:bookmarkEnd w:id="72"/>
    </w:p>
    <w:p w14:paraId="140821A4" w14:textId="35133DC3" w:rsidR="00D7083A" w:rsidRPr="003C6557" w:rsidRDefault="004E5109">
      <w:pPr>
        <w:rPr>
          <w:color w:val="000000" w:themeColor="text1"/>
        </w:rPr>
      </w:pPr>
      <w:r w:rsidRPr="003C6557">
        <w:rPr>
          <w:color w:val="000000" w:themeColor="text1"/>
        </w:rPr>
        <w:t xml:space="preserve">This chapter includes the details of the research methodology of this dissertation. The findings of research depend on its data and the quality of the data (Awang, 2012). This chapter thus plays a crucial role.  This chapter shows how the data </w:t>
      </w:r>
      <w:r w:rsidR="006A3B34">
        <w:rPr>
          <w:color w:val="000000" w:themeColor="text1"/>
        </w:rPr>
        <w:t>has</w:t>
      </w:r>
      <w:r w:rsidRPr="003C6557">
        <w:rPr>
          <w:color w:val="000000" w:themeColor="text1"/>
        </w:rPr>
        <w:t xml:space="preserve"> be</w:t>
      </w:r>
      <w:r w:rsidR="006A3B34">
        <w:rPr>
          <w:color w:val="000000" w:themeColor="text1"/>
        </w:rPr>
        <w:t>en</w:t>
      </w:r>
      <w:r w:rsidRPr="003C6557">
        <w:rPr>
          <w:color w:val="000000" w:themeColor="text1"/>
        </w:rPr>
        <w:t xml:space="preserve"> collected, how they</w:t>
      </w:r>
      <w:r w:rsidR="006A3B34">
        <w:rPr>
          <w:color w:val="000000" w:themeColor="text1"/>
        </w:rPr>
        <w:t xml:space="preserve"> were </w:t>
      </w:r>
      <w:r w:rsidRPr="003C6557">
        <w:rPr>
          <w:color w:val="000000" w:themeColor="text1"/>
        </w:rPr>
        <w:t xml:space="preserve">sorted, and how they </w:t>
      </w:r>
      <w:r w:rsidR="00EF4182">
        <w:rPr>
          <w:color w:val="000000" w:themeColor="text1"/>
        </w:rPr>
        <w:t>have</w:t>
      </w:r>
      <w:r w:rsidRPr="003C6557">
        <w:rPr>
          <w:color w:val="000000" w:themeColor="text1"/>
        </w:rPr>
        <w:t xml:space="preserve"> </w:t>
      </w:r>
      <w:r w:rsidR="00EF4182">
        <w:rPr>
          <w:color w:val="000000" w:themeColor="text1"/>
        </w:rPr>
        <w:t>been</w:t>
      </w:r>
      <w:r w:rsidRPr="003C6557">
        <w:rPr>
          <w:color w:val="000000" w:themeColor="text1"/>
        </w:rPr>
        <w:t xml:space="preserve"> analysed. This also ensures the ethical consideration factor. </w:t>
      </w:r>
    </w:p>
    <w:p w14:paraId="16FF3AFE" w14:textId="5714F8E5" w:rsidR="00D7083A" w:rsidRPr="003C6557" w:rsidRDefault="004E5109">
      <w:pPr>
        <w:rPr>
          <w:color w:val="000000" w:themeColor="text1"/>
        </w:rPr>
      </w:pPr>
      <w:r w:rsidRPr="003C6557">
        <w:rPr>
          <w:color w:val="000000" w:themeColor="text1"/>
        </w:rPr>
        <w:t xml:space="preserve">This has at first provided understanding of the research philosophy, approach, and strategy. This research is following positivism philosophy, the research approach is the deductive approach, and it </w:t>
      </w:r>
      <w:r w:rsidR="00D50DC5">
        <w:rPr>
          <w:color w:val="000000" w:themeColor="text1"/>
        </w:rPr>
        <w:t>has</w:t>
      </w:r>
      <w:r w:rsidRPr="003C6557">
        <w:rPr>
          <w:color w:val="000000" w:themeColor="text1"/>
        </w:rPr>
        <w:t xml:space="preserve"> </w:t>
      </w:r>
      <w:r w:rsidR="00750792" w:rsidRPr="003C6557">
        <w:rPr>
          <w:color w:val="000000" w:themeColor="text1"/>
        </w:rPr>
        <w:t>us</w:t>
      </w:r>
      <w:r w:rsidR="00750792">
        <w:rPr>
          <w:color w:val="000000" w:themeColor="text1"/>
        </w:rPr>
        <w:t>ed</w:t>
      </w:r>
      <w:r w:rsidRPr="003C6557">
        <w:rPr>
          <w:color w:val="000000" w:themeColor="text1"/>
        </w:rPr>
        <w:t xml:space="preserve"> a survey questionnaire to extract the data.</w:t>
      </w:r>
    </w:p>
    <w:p w14:paraId="5886CE68" w14:textId="3E88EFAE" w:rsidR="00D7083A" w:rsidRPr="003C6557" w:rsidRDefault="004E5109">
      <w:pPr>
        <w:rPr>
          <w:color w:val="000000" w:themeColor="text1"/>
        </w:rPr>
      </w:pPr>
      <w:r w:rsidRPr="003C6557">
        <w:rPr>
          <w:color w:val="000000" w:themeColor="text1"/>
        </w:rPr>
        <w:t xml:space="preserve">The sample size is 40. This </w:t>
      </w:r>
      <w:r w:rsidR="00D50DC5">
        <w:rPr>
          <w:color w:val="000000" w:themeColor="text1"/>
        </w:rPr>
        <w:t>has</w:t>
      </w:r>
      <w:r w:rsidRPr="003C6557">
        <w:rPr>
          <w:color w:val="000000" w:themeColor="text1"/>
        </w:rPr>
        <w:t xml:space="preserve"> </w:t>
      </w:r>
      <w:r w:rsidR="00D50DC5">
        <w:rPr>
          <w:color w:val="000000" w:themeColor="text1"/>
        </w:rPr>
        <w:t>followed</w:t>
      </w:r>
      <w:r w:rsidRPr="003C6557">
        <w:rPr>
          <w:color w:val="000000" w:themeColor="text1"/>
        </w:rPr>
        <w:t xml:space="preserve"> the purposive sampling technique. The participants </w:t>
      </w:r>
      <w:r w:rsidR="00D50DC5">
        <w:rPr>
          <w:color w:val="000000" w:themeColor="text1"/>
        </w:rPr>
        <w:t>have</w:t>
      </w:r>
      <w:r w:rsidRPr="003C6557">
        <w:rPr>
          <w:color w:val="000000" w:themeColor="text1"/>
        </w:rPr>
        <w:t xml:space="preserve"> be</w:t>
      </w:r>
      <w:r w:rsidR="00D50DC5">
        <w:rPr>
          <w:color w:val="000000" w:themeColor="text1"/>
        </w:rPr>
        <w:t>en</w:t>
      </w:r>
      <w:r w:rsidRPr="003C6557">
        <w:rPr>
          <w:color w:val="000000" w:themeColor="text1"/>
        </w:rPr>
        <w:t xml:space="preserve"> identified from different online groups and are colleagues. Before data collection, this </w:t>
      </w:r>
      <w:r w:rsidR="009C71DB">
        <w:rPr>
          <w:color w:val="000000" w:themeColor="text1"/>
        </w:rPr>
        <w:t>has</w:t>
      </w:r>
      <w:r w:rsidRPr="003C6557">
        <w:rPr>
          <w:color w:val="000000" w:themeColor="text1"/>
        </w:rPr>
        <w:t xml:space="preserve"> collect the consent of the participants and </w:t>
      </w:r>
      <w:r>
        <w:rPr>
          <w:color w:val="000000" w:themeColor="text1"/>
        </w:rPr>
        <w:t>has</w:t>
      </w:r>
      <w:r w:rsidRPr="003C6557">
        <w:rPr>
          <w:color w:val="000000" w:themeColor="text1"/>
        </w:rPr>
        <w:t xml:space="preserve"> </w:t>
      </w:r>
      <w:r>
        <w:rPr>
          <w:color w:val="000000" w:themeColor="text1"/>
        </w:rPr>
        <w:t>ensured</w:t>
      </w:r>
      <w:r w:rsidRPr="003C6557">
        <w:rPr>
          <w:color w:val="000000" w:themeColor="text1"/>
        </w:rPr>
        <w:t xml:space="preserve"> the confidentiality of the data of the participants. This </w:t>
      </w:r>
      <w:r>
        <w:rPr>
          <w:color w:val="000000" w:themeColor="text1"/>
        </w:rPr>
        <w:t>has</w:t>
      </w:r>
      <w:r w:rsidRPr="003C6557">
        <w:rPr>
          <w:color w:val="000000" w:themeColor="text1"/>
        </w:rPr>
        <w:t xml:space="preserve"> ensure</w:t>
      </w:r>
      <w:r>
        <w:rPr>
          <w:color w:val="000000" w:themeColor="text1"/>
        </w:rPr>
        <w:t>d</w:t>
      </w:r>
      <w:r w:rsidRPr="003C6557">
        <w:rPr>
          <w:color w:val="000000" w:themeColor="text1"/>
        </w:rPr>
        <w:t xml:space="preserve"> ethical considerations.</w:t>
      </w:r>
    </w:p>
    <w:p w14:paraId="46A94518" w14:textId="77777777" w:rsidR="00D7083A" w:rsidRPr="003C6557" w:rsidRDefault="00D7083A">
      <w:pPr>
        <w:rPr>
          <w:color w:val="000000" w:themeColor="text1"/>
        </w:rPr>
      </w:pPr>
    </w:p>
    <w:p w14:paraId="66CC9756" w14:textId="77777777" w:rsidR="00D7083A" w:rsidRPr="003C6557" w:rsidRDefault="00D7083A">
      <w:pPr>
        <w:spacing w:line="259" w:lineRule="auto"/>
        <w:jc w:val="left"/>
        <w:rPr>
          <w:color w:val="000000" w:themeColor="text1"/>
        </w:rPr>
      </w:pPr>
    </w:p>
    <w:p w14:paraId="51D6B47A" w14:textId="77777777" w:rsidR="00D7083A" w:rsidRPr="003C6557" w:rsidRDefault="004E5109">
      <w:pPr>
        <w:spacing w:line="259" w:lineRule="auto"/>
        <w:jc w:val="left"/>
        <w:rPr>
          <w:color w:val="000000" w:themeColor="text1"/>
        </w:rPr>
      </w:pPr>
      <w:r w:rsidRPr="003C6557">
        <w:rPr>
          <w:color w:val="000000" w:themeColor="text1"/>
        </w:rPr>
        <w:br w:type="page"/>
      </w:r>
    </w:p>
    <w:p w14:paraId="34D69E4A" w14:textId="77777777" w:rsidR="00D7083A" w:rsidRPr="003C6557" w:rsidRDefault="004E5109">
      <w:pPr>
        <w:pStyle w:val="Heading1"/>
        <w:rPr>
          <w:color w:val="000000" w:themeColor="text1"/>
        </w:rPr>
      </w:pPr>
      <w:bookmarkStart w:id="73" w:name="_Toc229349455"/>
      <w:bookmarkStart w:id="74" w:name="_Toc231553933"/>
      <w:r w:rsidRPr="003C6557">
        <w:rPr>
          <w:color w:val="000000" w:themeColor="text1"/>
        </w:rPr>
        <w:lastRenderedPageBreak/>
        <w:t>Chapter 04: Research Findings</w:t>
      </w:r>
      <w:bookmarkEnd w:id="73"/>
      <w:bookmarkEnd w:id="74"/>
    </w:p>
    <w:p w14:paraId="28833AED" w14:textId="488766AF" w:rsidR="00D7083A" w:rsidRPr="003C6557" w:rsidRDefault="004E5109">
      <w:pPr>
        <w:rPr>
          <w:rFonts w:cs="Times New Roman"/>
          <w:color w:val="000000" w:themeColor="text1"/>
        </w:rPr>
      </w:pPr>
      <w:r w:rsidRPr="003C6557">
        <w:rPr>
          <w:rFonts w:cs="Times New Roman"/>
          <w:color w:val="000000" w:themeColor="text1"/>
        </w:rPr>
        <w:t>Th</w:t>
      </w:r>
      <w:r w:rsidR="001E7BD2">
        <w:rPr>
          <w:rFonts w:cs="Times New Roman"/>
          <w:color w:val="000000" w:themeColor="text1"/>
        </w:rPr>
        <w:t xml:space="preserve">is research </w:t>
      </w:r>
      <w:r w:rsidR="00075CEA">
        <w:rPr>
          <w:rFonts w:cs="Times New Roman"/>
          <w:color w:val="000000" w:themeColor="text1"/>
        </w:rPr>
        <w:t>focuses</w:t>
      </w:r>
      <w:r w:rsidRPr="003C6557">
        <w:rPr>
          <w:rFonts w:cs="Times New Roman"/>
          <w:color w:val="000000" w:themeColor="text1"/>
        </w:rPr>
        <w:t xml:space="preserve"> </w:t>
      </w:r>
      <w:r w:rsidR="00075CEA">
        <w:rPr>
          <w:rFonts w:cs="Times New Roman"/>
          <w:color w:val="000000" w:themeColor="text1"/>
        </w:rPr>
        <w:t xml:space="preserve">on </w:t>
      </w:r>
      <w:r w:rsidRPr="003C6557">
        <w:rPr>
          <w:rFonts w:cs="Times New Roman"/>
          <w:color w:val="000000" w:themeColor="text1"/>
        </w:rPr>
        <w:t>analys</w:t>
      </w:r>
      <w:r w:rsidR="00075CEA">
        <w:rPr>
          <w:rFonts w:cs="Times New Roman"/>
          <w:color w:val="000000" w:themeColor="text1"/>
        </w:rPr>
        <w:t>ing</w:t>
      </w:r>
      <w:r w:rsidRPr="003C6557">
        <w:rPr>
          <w:rFonts w:cs="Times New Roman"/>
          <w:color w:val="000000" w:themeColor="text1"/>
        </w:rPr>
        <w:t xml:space="preserve"> the impact of service quality on customer satisfaction in the UK restaurant industry. To analyse what drives the service quality, five different factors have been identified. These are food quality, service quality, service speed, staff attitude, and the environment of the restaurants of McDonald’s. To conclude that service quality does bring customer satisfaction, a positive association between variables is expected. Here, the dependent variable is customer satisfaction, and the independent variables are food quality (FQ), service quality (SQ), service speed (SS), staff attitude (SA), and environment (EN). Before conducting the statistical analysis through regression analysis, it was decided to look into the basic characteristics of the data. Therefore, at first, this is analysing graphical data. The graphs only include basic demographic questions and patterns. Later, this is going to focus on descriptive analysis covering mean, standard deviation, minimum, and maximum values. Finally, this is going to analyse the output of statistical tests such as correlation, multicollinearity (VIF) test, and regression analysis. Based on the outcome of this test, the conclusion will be drawn. A positive association between dependent and independent variables is accepted. </w:t>
      </w:r>
    </w:p>
    <w:p w14:paraId="4D7858DC" w14:textId="77777777" w:rsidR="00D7083A" w:rsidRPr="003C6557" w:rsidRDefault="004E5109">
      <w:pPr>
        <w:pStyle w:val="Heading2"/>
        <w:rPr>
          <w:color w:val="000000" w:themeColor="text1"/>
        </w:rPr>
      </w:pPr>
      <w:bookmarkStart w:id="75" w:name="_Toc229349456"/>
      <w:bookmarkStart w:id="76" w:name="_Toc231553934"/>
      <w:r w:rsidRPr="003C6557">
        <w:rPr>
          <w:color w:val="000000" w:themeColor="text1"/>
        </w:rPr>
        <w:t>4.1 Graphical Analysis</w:t>
      </w:r>
      <w:bookmarkEnd w:id="75"/>
      <w:bookmarkEnd w:id="76"/>
    </w:p>
    <w:p w14:paraId="1CF5C3B2" w14:textId="77777777" w:rsidR="00D7083A" w:rsidRPr="003C6557" w:rsidRDefault="004E5109">
      <w:pPr>
        <w:pStyle w:val="Heading3"/>
        <w:rPr>
          <w:color w:val="000000" w:themeColor="text1"/>
        </w:rPr>
      </w:pPr>
      <w:bookmarkStart w:id="77" w:name="_Toc229349457"/>
      <w:bookmarkStart w:id="78" w:name="_Toc231553935"/>
      <w:r w:rsidRPr="003C6557">
        <w:rPr>
          <w:color w:val="000000" w:themeColor="text1"/>
        </w:rPr>
        <w:t>4.1.1 Demographic Composition: Gender</w:t>
      </w:r>
      <w:bookmarkEnd w:id="77"/>
      <w:bookmarkEnd w:id="78"/>
    </w:p>
    <w:p w14:paraId="1B6139FD" w14:textId="77777777" w:rsidR="00D7083A" w:rsidRPr="003C6557" w:rsidRDefault="004E5109">
      <w:pPr>
        <w:rPr>
          <w:rFonts w:cs="Times New Roman"/>
          <w:color w:val="000000" w:themeColor="text1"/>
        </w:rPr>
      </w:pPr>
      <w:r w:rsidRPr="003C6557">
        <w:rPr>
          <w:rFonts w:cs="Times New Roman"/>
          <w:color w:val="000000" w:themeColor="text1"/>
        </w:rPr>
        <w:t xml:space="preserve">The survey has taken responses from 40 participants. Among the 40 participants, more than half of them were male, and 35% of them were female. This does not impact the result of this study. However, it allows us to understand that most of the customers of McDonald’s are male. Therefore, it provides important information that it should use marketing tactics to retain the male customer by offering different offers (McDonald, 2007). Additionally, it can get another insight from this survey that it needs to work on attracting more female customers, not just male customers. This will increase the customer base of McDonald’s. </w:t>
      </w:r>
    </w:p>
    <w:p w14:paraId="7BFA6CD5" w14:textId="77777777" w:rsidR="00D7083A" w:rsidRPr="003C6557" w:rsidRDefault="004E5109">
      <w:pPr>
        <w:rPr>
          <w:rFonts w:cs="Times New Roman"/>
          <w:color w:val="000000" w:themeColor="text1"/>
        </w:rPr>
      </w:pPr>
      <w:r w:rsidRPr="003C6557">
        <w:rPr>
          <w:rFonts w:cs="Times New Roman"/>
          <w:color w:val="000000" w:themeColor="text1"/>
        </w:rPr>
        <w:t xml:space="preserve">This also allows us to understand the preferences of different customer groups and allows business organisations to form new strategies, offers, and targeted policies for the target customer group (McDonald and Wilson, 2016). Besides, this survey has incorporated multiple options along with an option of “prefer not to say”; this shows respect towards the participants (Kost et al., 2025). </w:t>
      </w:r>
    </w:p>
    <w:p w14:paraId="512E23FC" w14:textId="77777777" w:rsidR="00D7083A" w:rsidRPr="003C6557" w:rsidRDefault="004E5109">
      <w:pPr>
        <w:jc w:val="center"/>
        <w:rPr>
          <w:rFonts w:cs="Times New Roman"/>
          <w:color w:val="000000" w:themeColor="text1"/>
        </w:rPr>
      </w:pPr>
      <w:r w:rsidRPr="003C6557">
        <w:rPr>
          <w:rFonts w:cs="Times New Roman"/>
          <w:noProof/>
          <w:color w:val="000000" w:themeColor="text1"/>
        </w:rPr>
        <w:lastRenderedPageBreak/>
        <w:drawing>
          <wp:inline distT="0" distB="0" distL="114300" distR="114300" wp14:anchorId="30406A6A" wp14:editId="323F4312">
            <wp:extent cx="5344885" cy="3570513"/>
            <wp:effectExtent l="0" t="0" r="0" b="0"/>
            <wp:docPr id="1032" name="Image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2275715" w14:textId="77777777" w:rsidR="00D7083A" w:rsidRPr="003C6557" w:rsidRDefault="004E5109" w:rsidP="001E7BD2">
      <w:pPr>
        <w:pStyle w:val="gra"/>
      </w:pPr>
      <w:bookmarkStart w:id="79" w:name="_Toc231553971"/>
      <w:r w:rsidRPr="003C6557">
        <w:t>Graph 01: Demographic Composition: Gender</w:t>
      </w:r>
      <w:bookmarkEnd w:id="79"/>
    </w:p>
    <w:p w14:paraId="6A44A6FB" w14:textId="77777777" w:rsidR="00D7083A" w:rsidRPr="003C6557" w:rsidRDefault="004E5109">
      <w:pPr>
        <w:jc w:val="center"/>
        <w:rPr>
          <w:rFonts w:cs="Times New Roman"/>
          <w:color w:val="000000" w:themeColor="text1"/>
        </w:rPr>
      </w:pPr>
      <w:r w:rsidRPr="003C6557">
        <w:rPr>
          <w:rFonts w:cs="Times New Roman"/>
          <w:color w:val="000000" w:themeColor="text1"/>
        </w:rPr>
        <w:t>Source: By Author</w:t>
      </w:r>
    </w:p>
    <w:p w14:paraId="66C6C9D1" w14:textId="77777777" w:rsidR="00D7083A" w:rsidRPr="003C6557" w:rsidRDefault="004E5109">
      <w:pPr>
        <w:rPr>
          <w:rFonts w:cs="Times New Roman"/>
          <w:color w:val="000000" w:themeColor="text1"/>
        </w:rPr>
      </w:pPr>
      <w:r w:rsidRPr="003C6557">
        <w:rPr>
          <w:rFonts w:cs="Times New Roman"/>
          <w:color w:val="000000" w:themeColor="text1"/>
        </w:rPr>
        <w:t xml:space="preserve">Among the participants, 8% of them preferred not to reveal their gender, and 5% said that they are non-binary. More than half of them are male, and there are 35% of the female customers of McDonald’s have participated in this survey. </w:t>
      </w:r>
    </w:p>
    <w:p w14:paraId="73394092" w14:textId="77777777" w:rsidR="00D7083A" w:rsidRPr="003C6557" w:rsidRDefault="004E5109">
      <w:pPr>
        <w:pStyle w:val="Heading3"/>
        <w:rPr>
          <w:color w:val="000000" w:themeColor="text1"/>
        </w:rPr>
      </w:pPr>
      <w:bookmarkStart w:id="80" w:name="_Toc229349458"/>
      <w:bookmarkStart w:id="81" w:name="_Toc231553936"/>
      <w:r w:rsidRPr="003C6557">
        <w:rPr>
          <w:color w:val="000000" w:themeColor="text1"/>
        </w:rPr>
        <w:t>4.1.2 Demographic Composition: Age</w:t>
      </w:r>
      <w:bookmarkEnd w:id="80"/>
      <w:bookmarkEnd w:id="81"/>
    </w:p>
    <w:p w14:paraId="766F2596" w14:textId="77777777" w:rsidR="00D7083A" w:rsidRPr="003C6557" w:rsidRDefault="004E5109">
      <w:pPr>
        <w:rPr>
          <w:rFonts w:cs="Times New Roman"/>
          <w:color w:val="000000" w:themeColor="text1"/>
        </w:rPr>
      </w:pPr>
      <w:r w:rsidRPr="003C6557">
        <w:rPr>
          <w:rFonts w:cs="Times New Roman"/>
          <w:color w:val="000000" w:themeColor="text1"/>
        </w:rPr>
        <w:t>Collecting data about their age is necessary to avoid any issues with data collection. This validates the study. In case of any survey, the participants must be minors (if not intended to run a test on minors). Collecting data on their age allows the surveyor to understand the age composition of the respondent group and also provide validation that the adult group has answered and participated in the survey (Groves et al., 2011).</w:t>
      </w:r>
    </w:p>
    <w:p w14:paraId="2101D1C6" w14:textId="77777777" w:rsidR="00D7083A" w:rsidRPr="003C6557" w:rsidRDefault="004E5109">
      <w:pPr>
        <w:rPr>
          <w:rFonts w:cs="Times New Roman"/>
          <w:color w:val="000000" w:themeColor="text1"/>
        </w:rPr>
      </w:pPr>
      <w:r w:rsidRPr="003C6557">
        <w:rPr>
          <w:rFonts w:cs="Times New Roman"/>
          <w:color w:val="000000" w:themeColor="text1"/>
        </w:rPr>
        <w:t xml:space="preserve">This also provides another insight for the company, McDonald's. This provides an idea to McDonald’s who their customer base is or which customer group they belong to. This will allow them to make strategies specifically aligned to that age group and based on their preferences. This will ensure the success of the promotional tactics. </w:t>
      </w:r>
    </w:p>
    <w:p w14:paraId="5DD94A28" w14:textId="77777777" w:rsidR="00D7083A" w:rsidRPr="003C6557" w:rsidRDefault="004E5109">
      <w:pPr>
        <w:jc w:val="center"/>
        <w:rPr>
          <w:rFonts w:cs="Times New Roman"/>
          <w:color w:val="000000" w:themeColor="text1"/>
        </w:rPr>
      </w:pPr>
      <w:r w:rsidRPr="003C6557">
        <w:rPr>
          <w:noProof/>
          <w:color w:val="000000" w:themeColor="text1"/>
        </w:rPr>
        <w:lastRenderedPageBreak/>
        <w:drawing>
          <wp:inline distT="0" distB="0" distL="114300" distR="114300" wp14:anchorId="3FFCC5DB" wp14:editId="5F3F44DD">
            <wp:extent cx="5136515" cy="3225800"/>
            <wp:effectExtent l="0" t="0" r="0" b="0"/>
            <wp:docPr id="1034" name="Image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3FEC754" w14:textId="77777777" w:rsidR="00D7083A" w:rsidRPr="003C6557" w:rsidRDefault="004E5109" w:rsidP="001E7BD2">
      <w:pPr>
        <w:pStyle w:val="gra"/>
      </w:pPr>
      <w:bookmarkStart w:id="82" w:name="_Toc231553972"/>
      <w:r w:rsidRPr="003C6557">
        <w:t>Graph 02: Demographic Composition: Age</w:t>
      </w:r>
      <w:bookmarkEnd w:id="82"/>
    </w:p>
    <w:p w14:paraId="1031E9D0" w14:textId="77777777" w:rsidR="00D7083A" w:rsidRPr="003C6557" w:rsidRDefault="004E5109">
      <w:pPr>
        <w:jc w:val="center"/>
        <w:rPr>
          <w:rFonts w:cs="Times New Roman"/>
          <w:color w:val="000000" w:themeColor="text1"/>
        </w:rPr>
      </w:pPr>
      <w:r w:rsidRPr="003C6557">
        <w:rPr>
          <w:rFonts w:cs="Times New Roman"/>
          <w:color w:val="000000" w:themeColor="text1"/>
        </w:rPr>
        <w:t>Source: By Author</w:t>
      </w:r>
    </w:p>
    <w:p w14:paraId="65E3939F" w14:textId="77777777" w:rsidR="00D7083A" w:rsidRPr="003C6557" w:rsidRDefault="004E5109">
      <w:pPr>
        <w:rPr>
          <w:rFonts w:cs="Times New Roman"/>
          <w:color w:val="000000" w:themeColor="text1"/>
        </w:rPr>
      </w:pPr>
      <w:r w:rsidRPr="003C6557">
        <w:rPr>
          <w:rFonts w:cs="Times New Roman"/>
          <w:color w:val="000000" w:themeColor="text1"/>
        </w:rPr>
        <w:t xml:space="preserve">Most of the customers belong to the 18-25 age bracket. And 26% of the customers are aged between 36 and 45. This shows that the customer groups of McDonald’s are young adults. This provide it insight into what strategies it should use to attract the customers of this age group, for instance, the services they prefer, or the marketing tactics to promote products and services, or strategies to engage with them (Salam et al., 2024). </w:t>
      </w:r>
    </w:p>
    <w:p w14:paraId="66A32A67" w14:textId="77777777" w:rsidR="00D7083A" w:rsidRPr="003C6557" w:rsidRDefault="004E5109">
      <w:pPr>
        <w:pStyle w:val="Heading3"/>
        <w:rPr>
          <w:color w:val="000000" w:themeColor="text1"/>
        </w:rPr>
      </w:pPr>
      <w:bookmarkStart w:id="83" w:name="_Toc229349459"/>
      <w:bookmarkStart w:id="84" w:name="_Toc231553937"/>
      <w:r w:rsidRPr="003C6557">
        <w:rPr>
          <w:color w:val="000000" w:themeColor="text1"/>
        </w:rPr>
        <w:t>4.1.3 Customer Visit Frequency</w:t>
      </w:r>
      <w:bookmarkEnd w:id="83"/>
      <w:bookmarkEnd w:id="84"/>
      <w:r w:rsidRPr="003C6557">
        <w:rPr>
          <w:color w:val="000000" w:themeColor="text1"/>
        </w:rPr>
        <w:t xml:space="preserve"> </w:t>
      </w:r>
    </w:p>
    <w:p w14:paraId="1C9EA3FC" w14:textId="77777777" w:rsidR="00D7083A" w:rsidRPr="003C6557" w:rsidRDefault="004E5109">
      <w:pPr>
        <w:rPr>
          <w:rFonts w:cs="Times New Roman"/>
          <w:color w:val="000000" w:themeColor="text1"/>
        </w:rPr>
      </w:pPr>
      <w:r w:rsidRPr="003C6557">
        <w:rPr>
          <w:rFonts w:cs="Times New Roman"/>
          <w:color w:val="000000" w:themeColor="text1"/>
        </w:rPr>
        <w:t xml:space="preserve">Customer visit frequency has been added to the question to ensure credibility and validation of the data. The customer who often visits the restaurants would know more about the restaurant than the customer who visits randomly or rarely (Ponnam and Balaji, 2014). This may not reflect the true scenario since on a random day, the food may not taste as it always does, or the staff may have behaved differently than they should have, and if the customer had visited the restaurant for the first time that day would not understand how the restaurant actually operates on a regular day. Therefore, it is necessary to analyse whether the customers are actual customers of McDonald’s or not. </w:t>
      </w:r>
    </w:p>
    <w:p w14:paraId="0D05C9F9" w14:textId="77777777" w:rsidR="00D7083A" w:rsidRPr="003C6557" w:rsidRDefault="004E5109">
      <w:pPr>
        <w:jc w:val="center"/>
        <w:rPr>
          <w:rFonts w:cs="Times New Roman"/>
          <w:color w:val="000000" w:themeColor="text1"/>
        </w:rPr>
      </w:pPr>
      <w:r w:rsidRPr="003C6557">
        <w:rPr>
          <w:rFonts w:cs="Times New Roman"/>
          <w:noProof/>
          <w:color w:val="000000" w:themeColor="text1"/>
        </w:rPr>
        <w:lastRenderedPageBreak/>
        <w:drawing>
          <wp:inline distT="0" distB="0" distL="114300" distR="114300" wp14:anchorId="1941B81E" wp14:editId="0941049C">
            <wp:extent cx="5290457" cy="3646715"/>
            <wp:effectExtent l="0" t="0" r="0" b="0"/>
            <wp:docPr id="1036" name="Image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2221D9D" w14:textId="77777777" w:rsidR="00D7083A" w:rsidRPr="003C6557" w:rsidRDefault="004E5109" w:rsidP="001E7BD2">
      <w:pPr>
        <w:pStyle w:val="gra"/>
      </w:pPr>
      <w:bookmarkStart w:id="85" w:name="_Toc231553973"/>
      <w:r w:rsidRPr="003C6557">
        <w:t>Graph 03: Frequency of Customer Visit</w:t>
      </w:r>
      <w:bookmarkEnd w:id="85"/>
    </w:p>
    <w:p w14:paraId="61D6E6CD" w14:textId="77777777" w:rsidR="00D7083A" w:rsidRPr="003C6557" w:rsidRDefault="004E5109">
      <w:pPr>
        <w:jc w:val="center"/>
        <w:rPr>
          <w:rFonts w:cs="Times New Roman"/>
          <w:color w:val="000000" w:themeColor="text1"/>
        </w:rPr>
      </w:pPr>
      <w:r w:rsidRPr="003C6557">
        <w:rPr>
          <w:rFonts w:cs="Times New Roman"/>
          <w:color w:val="000000" w:themeColor="text1"/>
        </w:rPr>
        <w:t>Source: By Author</w:t>
      </w:r>
    </w:p>
    <w:p w14:paraId="0C612D5A" w14:textId="77777777" w:rsidR="00D7083A" w:rsidRPr="003C6557" w:rsidRDefault="004E5109">
      <w:pPr>
        <w:rPr>
          <w:rFonts w:cs="Times New Roman"/>
          <w:color w:val="000000" w:themeColor="text1"/>
        </w:rPr>
      </w:pPr>
      <w:r w:rsidRPr="003C6557">
        <w:rPr>
          <w:rFonts w:cs="Times New Roman"/>
          <w:color w:val="000000" w:themeColor="text1"/>
        </w:rPr>
        <w:t>The result is positive in this case. More than half of the respondents said they are regular customers of McDonald’s, and 12 of them visit occasionally. However, this may overvalue the outcome since most of the participants may be loyal to the company and may not reflect the true scenario (Harrison and Bosse, 2013).</w:t>
      </w:r>
    </w:p>
    <w:p w14:paraId="0715983C" w14:textId="77777777" w:rsidR="00D7083A" w:rsidRPr="003C6557" w:rsidRDefault="004E5109">
      <w:pPr>
        <w:pStyle w:val="Heading3"/>
        <w:rPr>
          <w:color w:val="000000" w:themeColor="text1"/>
        </w:rPr>
      </w:pPr>
      <w:bookmarkStart w:id="86" w:name="_Toc229349460"/>
      <w:bookmarkStart w:id="87" w:name="_Toc231553938"/>
      <w:r w:rsidRPr="003C6557">
        <w:rPr>
          <w:color w:val="000000" w:themeColor="text1"/>
        </w:rPr>
        <w:t>4.1.4 McDonald’s Recommendation</w:t>
      </w:r>
      <w:bookmarkEnd w:id="86"/>
      <w:bookmarkEnd w:id="87"/>
      <w:r w:rsidRPr="003C6557">
        <w:rPr>
          <w:color w:val="000000" w:themeColor="text1"/>
        </w:rPr>
        <w:t xml:space="preserve"> </w:t>
      </w:r>
    </w:p>
    <w:p w14:paraId="627DF4A9" w14:textId="77777777" w:rsidR="00D7083A" w:rsidRPr="003C6557" w:rsidRDefault="004E5109">
      <w:pPr>
        <w:rPr>
          <w:rFonts w:cs="Times New Roman"/>
          <w:color w:val="000000" w:themeColor="text1"/>
        </w:rPr>
      </w:pPr>
      <w:r w:rsidRPr="003C6557">
        <w:rPr>
          <w:rFonts w:cs="Times New Roman"/>
          <w:color w:val="000000" w:themeColor="text1"/>
        </w:rPr>
        <w:t xml:space="preserve">More than half of the participants identified themselves as recommending McDonald’s to others. This shows that even though the sampling was random, it has identified some of the loyal customers of McDonald’s. This provides a signal that this research outcome may favour the conclusion. Brand loyalty is an important factor for companies, as it allows them to promote and gain more customers without investing any additional finances (Kumar et al., 2013). </w:t>
      </w:r>
    </w:p>
    <w:p w14:paraId="151FE072" w14:textId="77777777" w:rsidR="00D7083A" w:rsidRPr="003C6557" w:rsidRDefault="004E5109">
      <w:pPr>
        <w:jc w:val="center"/>
        <w:rPr>
          <w:rFonts w:cs="Times New Roman"/>
          <w:color w:val="000000" w:themeColor="text1"/>
        </w:rPr>
      </w:pPr>
      <w:r w:rsidRPr="003C6557">
        <w:rPr>
          <w:rFonts w:cs="Times New Roman"/>
          <w:noProof/>
          <w:color w:val="000000" w:themeColor="text1"/>
        </w:rPr>
        <w:lastRenderedPageBreak/>
        <w:drawing>
          <wp:inline distT="0" distB="0" distL="114300" distR="114300" wp14:anchorId="1E5A8082" wp14:editId="1100B8AC">
            <wp:extent cx="5194300" cy="3409359"/>
            <wp:effectExtent l="0" t="0" r="0" b="0"/>
            <wp:docPr id="1038" name="Image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02F24238" w14:textId="77777777" w:rsidR="00D7083A" w:rsidRPr="003C6557" w:rsidRDefault="004E5109" w:rsidP="001E7BD2">
      <w:pPr>
        <w:pStyle w:val="gra"/>
      </w:pPr>
      <w:bookmarkStart w:id="88" w:name="_Toc231553974"/>
      <w:r w:rsidRPr="003C6557">
        <w:t>Graph 04: Would Customer Recommend McDonald’s?</w:t>
      </w:r>
      <w:bookmarkEnd w:id="88"/>
    </w:p>
    <w:p w14:paraId="22E318CA" w14:textId="77777777" w:rsidR="00D7083A" w:rsidRPr="003C6557" w:rsidRDefault="004E5109">
      <w:pPr>
        <w:jc w:val="center"/>
        <w:rPr>
          <w:rFonts w:cs="Times New Roman"/>
          <w:color w:val="000000" w:themeColor="text1"/>
        </w:rPr>
      </w:pPr>
      <w:r w:rsidRPr="003C6557">
        <w:rPr>
          <w:rFonts w:cs="Times New Roman"/>
          <w:color w:val="000000" w:themeColor="text1"/>
        </w:rPr>
        <w:t>Source: By Author</w:t>
      </w:r>
    </w:p>
    <w:p w14:paraId="7D3ACAEF" w14:textId="77777777" w:rsidR="00D7083A" w:rsidRPr="003C6557" w:rsidRDefault="004E5109">
      <w:pPr>
        <w:rPr>
          <w:rFonts w:cs="Times New Roman"/>
          <w:color w:val="000000" w:themeColor="text1"/>
        </w:rPr>
      </w:pPr>
      <w:r w:rsidRPr="003C6557">
        <w:rPr>
          <w:rFonts w:cs="Times New Roman"/>
          <w:color w:val="000000" w:themeColor="text1"/>
        </w:rPr>
        <w:t xml:space="preserve">55% of the participants answered that they would recommend McDonald’s to others, and 38% of them showed confusion about their decisions. 7% of the participants showed their discomfort with McDonald’s. This customer base is the one that will result in deviations in the tests. </w:t>
      </w:r>
    </w:p>
    <w:p w14:paraId="53882397" w14:textId="77777777" w:rsidR="00D7083A" w:rsidRPr="003C6557" w:rsidRDefault="004E5109">
      <w:pPr>
        <w:pStyle w:val="Heading3"/>
        <w:rPr>
          <w:color w:val="000000" w:themeColor="text1"/>
        </w:rPr>
      </w:pPr>
      <w:bookmarkStart w:id="89" w:name="_Toc229349461"/>
      <w:bookmarkStart w:id="90" w:name="_Toc231553939"/>
      <w:r w:rsidRPr="003C6557">
        <w:rPr>
          <w:color w:val="000000" w:themeColor="text1"/>
        </w:rPr>
        <w:t>4.1.5 Most Influential Factor</w:t>
      </w:r>
      <w:bookmarkEnd w:id="89"/>
      <w:bookmarkEnd w:id="90"/>
    </w:p>
    <w:p w14:paraId="28CA3FEF" w14:textId="77777777" w:rsidR="00D7083A" w:rsidRPr="003C6557" w:rsidRDefault="004E5109">
      <w:pPr>
        <w:rPr>
          <w:rFonts w:cs="Times New Roman"/>
          <w:color w:val="000000" w:themeColor="text1"/>
        </w:rPr>
      </w:pPr>
      <w:r w:rsidRPr="003C6557">
        <w:rPr>
          <w:rFonts w:cs="Times New Roman"/>
          <w:color w:val="000000" w:themeColor="text1"/>
        </w:rPr>
        <w:t xml:space="preserve">It has been mentioned that this research has identified five independent variables to measure the overall service quality of McDonald’s. Before running the statistical test, this has first identified the most important factor that customers seem to find important or the factor that drives satisfaction for them. </w:t>
      </w:r>
    </w:p>
    <w:p w14:paraId="720372C3" w14:textId="77777777" w:rsidR="00D7083A" w:rsidRPr="003C6557" w:rsidRDefault="004E5109">
      <w:pPr>
        <w:rPr>
          <w:rFonts w:cs="Times New Roman"/>
          <w:color w:val="000000" w:themeColor="text1"/>
        </w:rPr>
      </w:pPr>
      <w:r w:rsidRPr="003C6557">
        <w:rPr>
          <w:rFonts w:cs="Times New Roman"/>
          <w:color w:val="000000" w:themeColor="text1"/>
        </w:rPr>
        <w:t xml:space="preserve">Almost 47% of the participants identified that food quality is the main factor for them. Followed by price, environment, service speed, and lastly the attitude of the customers. This is an acceptable outcome, since restaurant business deals with food offerings, it is quite reasonable to be the most important factor (Ryu et al., 2012). However, whether it is true or not will be verified from the statistical analysis. </w:t>
      </w:r>
    </w:p>
    <w:p w14:paraId="095692DC" w14:textId="77777777" w:rsidR="00D7083A" w:rsidRPr="003C6557" w:rsidRDefault="004E5109">
      <w:pPr>
        <w:jc w:val="center"/>
        <w:rPr>
          <w:rFonts w:cs="Times New Roman"/>
          <w:color w:val="000000" w:themeColor="text1"/>
        </w:rPr>
      </w:pPr>
      <w:r w:rsidRPr="003C6557">
        <w:rPr>
          <w:rFonts w:cs="Times New Roman"/>
          <w:noProof/>
          <w:color w:val="000000" w:themeColor="text1"/>
        </w:rPr>
        <w:lastRenderedPageBreak/>
        <w:drawing>
          <wp:inline distT="0" distB="0" distL="114300" distR="114300" wp14:anchorId="63B94FDC" wp14:editId="57399FA9">
            <wp:extent cx="5595257" cy="4082143"/>
            <wp:effectExtent l="0" t="0" r="0" b="0"/>
            <wp:docPr id="1040" name="Image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594CCAAD" w14:textId="77777777" w:rsidR="00D7083A" w:rsidRPr="003C6557" w:rsidRDefault="004E5109" w:rsidP="001E7BD2">
      <w:pPr>
        <w:pStyle w:val="gra"/>
      </w:pPr>
      <w:bookmarkStart w:id="91" w:name="_Toc231553975"/>
      <w:r w:rsidRPr="003C6557">
        <w:t>Graph 05: Most Influential Factor</w:t>
      </w:r>
      <w:bookmarkEnd w:id="91"/>
    </w:p>
    <w:p w14:paraId="720836FF" w14:textId="77777777" w:rsidR="00D7083A" w:rsidRPr="003C6557" w:rsidRDefault="004E5109">
      <w:pPr>
        <w:jc w:val="center"/>
        <w:rPr>
          <w:rFonts w:cs="Times New Roman"/>
          <w:color w:val="000000" w:themeColor="text1"/>
        </w:rPr>
      </w:pPr>
      <w:r w:rsidRPr="003C6557">
        <w:rPr>
          <w:rFonts w:cs="Times New Roman"/>
          <w:color w:val="000000" w:themeColor="text1"/>
        </w:rPr>
        <w:t>Source: By Author</w:t>
      </w:r>
    </w:p>
    <w:p w14:paraId="4032C0E9" w14:textId="77777777" w:rsidR="00D7083A" w:rsidRPr="003C6557" w:rsidRDefault="004E5109">
      <w:pPr>
        <w:rPr>
          <w:rFonts w:cs="Times New Roman"/>
          <w:color w:val="000000" w:themeColor="text1"/>
        </w:rPr>
      </w:pPr>
      <w:r w:rsidRPr="003C6557">
        <w:rPr>
          <w:rFonts w:cs="Times New Roman"/>
          <w:color w:val="000000" w:themeColor="text1"/>
        </w:rPr>
        <w:t xml:space="preserve">Price is also an important factor. It has been identified that most of the participants are from the young adult group. Therefore, most of them are students, and at the start of their career, cost is an important factor for them (Hanaysha, 2016). The environment shows the third priority. It can also be linked with the second most participated age group, which is 26 to 35. This age group focuses on quality and price, which no longer remains the main concern (Medeiros and Salay, 2013). </w:t>
      </w:r>
    </w:p>
    <w:p w14:paraId="761F7040" w14:textId="77777777" w:rsidR="00D7083A" w:rsidRPr="003C6557" w:rsidRDefault="004E5109">
      <w:pPr>
        <w:rPr>
          <w:rFonts w:cs="Times New Roman"/>
          <w:color w:val="000000" w:themeColor="text1"/>
        </w:rPr>
      </w:pPr>
      <w:r w:rsidRPr="003C6557">
        <w:rPr>
          <w:rFonts w:cs="Times New Roman"/>
          <w:color w:val="000000" w:themeColor="text1"/>
        </w:rPr>
        <w:t xml:space="preserve">The graphical analysis identified some important aspects about the participants and their demographic, their preferences, and expectations. </w:t>
      </w:r>
    </w:p>
    <w:p w14:paraId="2F223DA3" w14:textId="77777777" w:rsidR="00D7083A" w:rsidRPr="003C6557" w:rsidRDefault="004E5109">
      <w:pPr>
        <w:spacing w:line="259" w:lineRule="auto"/>
        <w:jc w:val="left"/>
        <w:rPr>
          <w:rFonts w:cs="Times New Roman"/>
          <w:color w:val="000000" w:themeColor="text1"/>
        </w:rPr>
      </w:pPr>
      <w:r w:rsidRPr="003C6557">
        <w:rPr>
          <w:rFonts w:cs="Times New Roman"/>
          <w:color w:val="000000" w:themeColor="text1"/>
        </w:rPr>
        <w:br w:type="page"/>
      </w:r>
    </w:p>
    <w:p w14:paraId="4FA36FC1" w14:textId="77777777" w:rsidR="00D7083A" w:rsidRPr="003C6557" w:rsidRDefault="004E5109">
      <w:pPr>
        <w:pStyle w:val="Heading2"/>
        <w:rPr>
          <w:color w:val="000000" w:themeColor="text1"/>
        </w:rPr>
      </w:pPr>
      <w:bookmarkStart w:id="92" w:name="_Toc229349462"/>
      <w:bookmarkStart w:id="93" w:name="_Toc231553940"/>
      <w:r w:rsidRPr="003C6557">
        <w:rPr>
          <w:color w:val="000000" w:themeColor="text1"/>
        </w:rPr>
        <w:lastRenderedPageBreak/>
        <w:t>4.2 Descriptive Analysis</w:t>
      </w:r>
      <w:bookmarkEnd w:id="92"/>
      <w:bookmarkEnd w:id="93"/>
    </w:p>
    <w:p w14:paraId="4C031B46" w14:textId="77777777" w:rsidR="00D7083A" w:rsidRPr="003C6557" w:rsidRDefault="004E5109">
      <w:pPr>
        <w:rPr>
          <w:rFonts w:cs="Times New Roman"/>
          <w:color w:val="000000" w:themeColor="text1"/>
        </w:rPr>
      </w:pPr>
      <w:r w:rsidRPr="003C6557">
        <w:rPr>
          <w:rFonts w:cs="Times New Roman"/>
          <w:color w:val="000000" w:themeColor="text1"/>
        </w:rPr>
        <w:t xml:space="preserve">The descriptive analysis shows the general traits and characteristics of the data set. It helps to examine the central tendency of data and measurements of dispersion from the central point (Ali et al., 2019). In this case, only the average (mean), the measurement of dispersion (standard deviation), the minimum, and the maximum value. </w:t>
      </w:r>
    </w:p>
    <w:p w14:paraId="2E3A364E" w14:textId="052C7F50" w:rsidR="00D7083A" w:rsidRPr="003C6557" w:rsidRDefault="004E5109">
      <w:pPr>
        <w:rPr>
          <w:rFonts w:cs="Times New Roman"/>
          <w:color w:val="000000" w:themeColor="text1"/>
        </w:rPr>
      </w:pPr>
      <w:r w:rsidRPr="003C6557">
        <w:rPr>
          <w:rFonts w:cs="Times New Roman"/>
          <w:color w:val="000000" w:themeColor="text1"/>
        </w:rPr>
        <w:t>The calculation of these statistics ha</w:t>
      </w:r>
      <w:r w:rsidR="001E7BD2">
        <w:rPr>
          <w:rFonts w:cs="Times New Roman"/>
          <w:color w:val="000000" w:themeColor="text1"/>
        </w:rPr>
        <w:t>s</w:t>
      </w:r>
      <w:r w:rsidRPr="003C6557">
        <w:rPr>
          <w:rFonts w:cs="Times New Roman"/>
          <w:color w:val="000000" w:themeColor="text1"/>
        </w:rPr>
        <w:t xml:space="preserve"> been </w:t>
      </w:r>
      <w:r w:rsidR="001E7BD2">
        <w:rPr>
          <w:rFonts w:cs="Times New Roman"/>
          <w:color w:val="000000" w:themeColor="text1"/>
        </w:rPr>
        <w:t>perform</w:t>
      </w:r>
      <w:r w:rsidRPr="003C6557">
        <w:rPr>
          <w:rFonts w:cs="Times New Roman"/>
          <w:color w:val="000000" w:themeColor="text1"/>
        </w:rPr>
        <w:t>ed using the Stata software. It has used the “sum” command to derive all these statistic</w:t>
      </w:r>
      <w:r w:rsidR="001E7BD2">
        <w:rPr>
          <w:rFonts w:cs="Times New Roman"/>
          <w:color w:val="000000" w:themeColor="text1"/>
        </w:rPr>
        <w:t>s</w:t>
      </w:r>
      <w:r w:rsidRPr="003C6557">
        <w:rPr>
          <w:rFonts w:cs="Times New Roman"/>
          <w:color w:val="000000" w:themeColor="text1"/>
        </w:rPr>
        <w:t>. The mean is the average of all the responses, the standard deviation is the dispersion from the particular sample from the average, min is the minimum or lowest value, and max is the maximum or highest value.</w:t>
      </w:r>
    </w:p>
    <w:p w14:paraId="0A421B11" w14:textId="77777777" w:rsidR="00D7083A" w:rsidRPr="003C6557" w:rsidRDefault="004E5109" w:rsidP="001E7BD2">
      <w:pPr>
        <w:pStyle w:val="table"/>
      </w:pPr>
      <w:bookmarkStart w:id="94" w:name="_Toc231553967"/>
      <w:r w:rsidRPr="003C6557">
        <w:t>Table 4.1 Descriptive Statistics</w:t>
      </w:r>
      <w:bookmarkEnd w:id="94"/>
    </w:p>
    <w:tbl>
      <w:tblPr>
        <w:tblStyle w:val="TableGrid"/>
        <w:tblW w:w="0" w:type="auto"/>
        <w:tblLook w:val="04A0" w:firstRow="1" w:lastRow="0" w:firstColumn="1" w:lastColumn="0" w:noHBand="0" w:noVBand="1"/>
      </w:tblPr>
      <w:tblGrid>
        <w:gridCol w:w="1558"/>
        <w:gridCol w:w="1558"/>
        <w:gridCol w:w="1558"/>
        <w:gridCol w:w="1558"/>
        <w:gridCol w:w="1559"/>
        <w:gridCol w:w="1559"/>
      </w:tblGrid>
      <w:tr w:rsidR="00D7083A" w:rsidRPr="003C6557" w14:paraId="178C268F" w14:textId="77777777">
        <w:tc>
          <w:tcPr>
            <w:tcW w:w="1558" w:type="dxa"/>
            <w:vAlign w:val="center"/>
          </w:tcPr>
          <w:p w14:paraId="25150EA7" w14:textId="77777777" w:rsidR="00D7083A" w:rsidRPr="003C6557" w:rsidRDefault="004E5109">
            <w:pPr>
              <w:jc w:val="center"/>
              <w:rPr>
                <w:rFonts w:cs="Times New Roman"/>
                <w:b/>
                <w:bCs/>
                <w:color w:val="000000" w:themeColor="text1"/>
              </w:rPr>
            </w:pPr>
            <w:r w:rsidRPr="003C6557">
              <w:rPr>
                <w:rFonts w:cs="Times New Roman"/>
                <w:b/>
                <w:bCs/>
                <w:color w:val="000000" w:themeColor="text1"/>
              </w:rPr>
              <w:t>Variable</w:t>
            </w:r>
          </w:p>
        </w:tc>
        <w:tc>
          <w:tcPr>
            <w:tcW w:w="1558" w:type="dxa"/>
            <w:vAlign w:val="center"/>
          </w:tcPr>
          <w:p w14:paraId="33DFEE57" w14:textId="77777777" w:rsidR="00D7083A" w:rsidRPr="003C6557" w:rsidRDefault="004E5109">
            <w:pPr>
              <w:jc w:val="center"/>
              <w:rPr>
                <w:rFonts w:cs="Times New Roman"/>
                <w:b/>
                <w:bCs/>
                <w:color w:val="000000" w:themeColor="text1"/>
              </w:rPr>
            </w:pPr>
            <w:r w:rsidRPr="003C6557">
              <w:rPr>
                <w:rFonts w:cs="Times New Roman"/>
                <w:b/>
                <w:bCs/>
                <w:color w:val="000000" w:themeColor="text1"/>
              </w:rPr>
              <w:t>Observation</w:t>
            </w:r>
          </w:p>
        </w:tc>
        <w:tc>
          <w:tcPr>
            <w:tcW w:w="1558" w:type="dxa"/>
            <w:vAlign w:val="center"/>
          </w:tcPr>
          <w:p w14:paraId="30C758FF" w14:textId="77777777" w:rsidR="00D7083A" w:rsidRPr="003C6557" w:rsidRDefault="004E5109">
            <w:pPr>
              <w:jc w:val="center"/>
              <w:rPr>
                <w:rFonts w:cs="Times New Roman"/>
                <w:b/>
                <w:bCs/>
                <w:color w:val="000000" w:themeColor="text1"/>
              </w:rPr>
            </w:pPr>
            <w:r w:rsidRPr="003C6557">
              <w:rPr>
                <w:rFonts w:cs="Times New Roman"/>
                <w:b/>
                <w:bCs/>
                <w:color w:val="000000" w:themeColor="text1"/>
              </w:rPr>
              <w:t>Mean</w:t>
            </w:r>
          </w:p>
        </w:tc>
        <w:tc>
          <w:tcPr>
            <w:tcW w:w="1558" w:type="dxa"/>
            <w:vAlign w:val="center"/>
          </w:tcPr>
          <w:p w14:paraId="6AADFCDC" w14:textId="77777777" w:rsidR="00D7083A" w:rsidRPr="003C6557" w:rsidRDefault="004E5109">
            <w:pPr>
              <w:jc w:val="center"/>
              <w:rPr>
                <w:rFonts w:cs="Times New Roman"/>
                <w:b/>
                <w:bCs/>
                <w:color w:val="000000" w:themeColor="text1"/>
              </w:rPr>
            </w:pPr>
            <w:r w:rsidRPr="003C6557">
              <w:rPr>
                <w:rFonts w:cs="Times New Roman"/>
                <w:b/>
                <w:bCs/>
                <w:color w:val="000000" w:themeColor="text1"/>
              </w:rPr>
              <w:t>Standard Deviation</w:t>
            </w:r>
          </w:p>
        </w:tc>
        <w:tc>
          <w:tcPr>
            <w:tcW w:w="1559" w:type="dxa"/>
            <w:vAlign w:val="center"/>
          </w:tcPr>
          <w:p w14:paraId="2FCA760A" w14:textId="77777777" w:rsidR="00D7083A" w:rsidRPr="003C6557" w:rsidRDefault="004E5109">
            <w:pPr>
              <w:jc w:val="center"/>
              <w:rPr>
                <w:rFonts w:cs="Times New Roman"/>
                <w:b/>
                <w:bCs/>
                <w:color w:val="000000" w:themeColor="text1"/>
              </w:rPr>
            </w:pPr>
            <w:r w:rsidRPr="003C6557">
              <w:rPr>
                <w:rFonts w:cs="Times New Roman"/>
                <w:b/>
                <w:bCs/>
                <w:color w:val="000000" w:themeColor="text1"/>
              </w:rPr>
              <w:t>Min</w:t>
            </w:r>
          </w:p>
        </w:tc>
        <w:tc>
          <w:tcPr>
            <w:tcW w:w="1559" w:type="dxa"/>
            <w:vAlign w:val="center"/>
          </w:tcPr>
          <w:p w14:paraId="051F299D" w14:textId="77777777" w:rsidR="00D7083A" w:rsidRPr="003C6557" w:rsidRDefault="004E5109">
            <w:pPr>
              <w:jc w:val="center"/>
              <w:rPr>
                <w:rFonts w:cs="Times New Roman"/>
                <w:b/>
                <w:bCs/>
                <w:color w:val="000000" w:themeColor="text1"/>
              </w:rPr>
            </w:pPr>
            <w:r w:rsidRPr="003C6557">
              <w:rPr>
                <w:rFonts w:cs="Times New Roman"/>
                <w:b/>
                <w:bCs/>
                <w:color w:val="000000" w:themeColor="text1"/>
              </w:rPr>
              <w:t>Max</w:t>
            </w:r>
          </w:p>
        </w:tc>
      </w:tr>
      <w:tr w:rsidR="00D7083A" w:rsidRPr="003C6557" w14:paraId="590A864B" w14:textId="77777777">
        <w:tc>
          <w:tcPr>
            <w:tcW w:w="1558" w:type="dxa"/>
            <w:vAlign w:val="center"/>
          </w:tcPr>
          <w:p w14:paraId="76AFEA1A" w14:textId="77777777" w:rsidR="00D7083A" w:rsidRPr="003C6557" w:rsidRDefault="004E5109">
            <w:pPr>
              <w:jc w:val="center"/>
              <w:rPr>
                <w:rFonts w:cs="Times New Roman"/>
                <w:color w:val="000000" w:themeColor="text1"/>
              </w:rPr>
            </w:pPr>
            <w:r w:rsidRPr="003C6557">
              <w:rPr>
                <w:rFonts w:cs="Times New Roman"/>
                <w:color w:val="000000" w:themeColor="text1"/>
              </w:rPr>
              <w:t>CS</w:t>
            </w:r>
          </w:p>
        </w:tc>
        <w:tc>
          <w:tcPr>
            <w:tcW w:w="1558" w:type="dxa"/>
            <w:vAlign w:val="center"/>
          </w:tcPr>
          <w:p w14:paraId="55B4E373" w14:textId="77777777" w:rsidR="00D7083A" w:rsidRPr="003C6557" w:rsidRDefault="004E5109">
            <w:pPr>
              <w:jc w:val="center"/>
              <w:rPr>
                <w:rFonts w:cs="Times New Roman"/>
                <w:color w:val="000000" w:themeColor="text1"/>
              </w:rPr>
            </w:pPr>
            <w:r w:rsidRPr="003C6557">
              <w:rPr>
                <w:rFonts w:cs="Times New Roman"/>
                <w:color w:val="000000" w:themeColor="text1"/>
              </w:rPr>
              <w:t>40</w:t>
            </w:r>
          </w:p>
        </w:tc>
        <w:tc>
          <w:tcPr>
            <w:tcW w:w="1558" w:type="dxa"/>
            <w:vAlign w:val="center"/>
          </w:tcPr>
          <w:p w14:paraId="1786A44C" w14:textId="77777777" w:rsidR="00D7083A" w:rsidRPr="003C6557" w:rsidRDefault="004E5109">
            <w:pPr>
              <w:jc w:val="center"/>
              <w:rPr>
                <w:rFonts w:cs="Times New Roman"/>
                <w:color w:val="000000" w:themeColor="text1"/>
              </w:rPr>
            </w:pPr>
            <w:r w:rsidRPr="003C6557">
              <w:rPr>
                <w:color w:val="000000" w:themeColor="text1"/>
              </w:rPr>
              <w:t>8.575</w:t>
            </w:r>
          </w:p>
        </w:tc>
        <w:tc>
          <w:tcPr>
            <w:tcW w:w="1558" w:type="dxa"/>
            <w:vAlign w:val="center"/>
          </w:tcPr>
          <w:p w14:paraId="2359B235" w14:textId="77777777" w:rsidR="00D7083A" w:rsidRPr="003C6557" w:rsidRDefault="004E5109">
            <w:pPr>
              <w:jc w:val="center"/>
              <w:rPr>
                <w:rFonts w:cs="Times New Roman"/>
                <w:color w:val="000000" w:themeColor="text1"/>
              </w:rPr>
            </w:pPr>
            <w:r w:rsidRPr="003C6557">
              <w:rPr>
                <w:color w:val="000000" w:themeColor="text1"/>
              </w:rPr>
              <w:t>1.81005</w:t>
            </w:r>
          </w:p>
        </w:tc>
        <w:tc>
          <w:tcPr>
            <w:tcW w:w="1559" w:type="dxa"/>
            <w:vAlign w:val="center"/>
          </w:tcPr>
          <w:p w14:paraId="43165061" w14:textId="77777777" w:rsidR="00D7083A" w:rsidRPr="003C6557" w:rsidRDefault="004E5109">
            <w:pPr>
              <w:jc w:val="center"/>
              <w:rPr>
                <w:rFonts w:cs="Times New Roman"/>
                <w:color w:val="000000" w:themeColor="text1"/>
              </w:rPr>
            </w:pPr>
            <w:r w:rsidRPr="003C6557">
              <w:rPr>
                <w:rFonts w:cs="Times New Roman"/>
                <w:color w:val="000000" w:themeColor="text1"/>
              </w:rPr>
              <w:t>3</w:t>
            </w:r>
          </w:p>
        </w:tc>
        <w:tc>
          <w:tcPr>
            <w:tcW w:w="1559" w:type="dxa"/>
            <w:vAlign w:val="center"/>
          </w:tcPr>
          <w:p w14:paraId="4A166AC3" w14:textId="77777777" w:rsidR="00D7083A" w:rsidRPr="003C6557" w:rsidRDefault="004E5109">
            <w:pPr>
              <w:jc w:val="center"/>
              <w:rPr>
                <w:rFonts w:cs="Times New Roman"/>
                <w:color w:val="000000" w:themeColor="text1"/>
              </w:rPr>
            </w:pPr>
            <w:r w:rsidRPr="003C6557">
              <w:rPr>
                <w:rFonts w:cs="Times New Roman"/>
                <w:color w:val="000000" w:themeColor="text1"/>
              </w:rPr>
              <w:t>10</w:t>
            </w:r>
          </w:p>
        </w:tc>
      </w:tr>
      <w:tr w:rsidR="00D7083A" w:rsidRPr="003C6557" w14:paraId="54EE6072" w14:textId="77777777">
        <w:tc>
          <w:tcPr>
            <w:tcW w:w="1558" w:type="dxa"/>
            <w:vAlign w:val="center"/>
          </w:tcPr>
          <w:p w14:paraId="03CEC1B8" w14:textId="77777777" w:rsidR="00D7083A" w:rsidRPr="003C6557" w:rsidRDefault="004E5109">
            <w:pPr>
              <w:jc w:val="center"/>
              <w:rPr>
                <w:rFonts w:cs="Times New Roman"/>
                <w:color w:val="000000" w:themeColor="text1"/>
              </w:rPr>
            </w:pPr>
            <w:r w:rsidRPr="003C6557">
              <w:rPr>
                <w:rFonts w:cs="Times New Roman"/>
                <w:color w:val="000000" w:themeColor="text1"/>
              </w:rPr>
              <w:t>FQ</w:t>
            </w:r>
          </w:p>
        </w:tc>
        <w:tc>
          <w:tcPr>
            <w:tcW w:w="1558" w:type="dxa"/>
            <w:vAlign w:val="center"/>
          </w:tcPr>
          <w:p w14:paraId="2DEA547C" w14:textId="77777777" w:rsidR="00D7083A" w:rsidRPr="003C6557" w:rsidRDefault="004E5109">
            <w:pPr>
              <w:jc w:val="center"/>
              <w:rPr>
                <w:rFonts w:cs="Times New Roman"/>
                <w:color w:val="000000" w:themeColor="text1"/>
              </w:rPr>
            </w:pPr>
            <w:r w:rsidRPr="003C6557">
              <w:rPr>
                <w:rFonts w:cs="Times New Roman"/>
                <w:color w:val="000000" w:themeColor="text1"/>
              </w:rPr>
              <w:t>40</w:t>
            </w:r>
          </w:p>
        </w:tc>
        <w:tc>
          <w:tcPr>
            <w:tcW w:w="1558" w:type="dxa"/>
            <w:vAlign w:val="center"/>
          </w:tcPr>
          <w:p w14:paraId="11B7EC12" w14:textId="77777777" w:rsidR="00D7083A" w:rsidRPr="003C6557" w:rsidRDefault="004E5109">
            <w:pPr>
              <w:jc w:val="center"/>
              <w:rPr>
                <w:rFonts w:cs="Times New Roman"/>
                <w:color w:val="000000" w:themeColor="text1"/>
              </w:rPr>
            </w:pPr>
            <w:r w:rsidRPr="003C6557">
              <w:rPr>
                <w:color w:val="000000" w:themeColor="text1"/>
              </w:rPr>
              <w:t>8.825</w:t>
            </w:r>
          </w:p>
        </w:tc>
        <w:tc>
          <w:tcPr>
            <w:tcW w:w="1558" w:type="dxa"/>
            <w:vAlign w:val="center"/>
          </w:tcPr>
          <w:p w14:paraId="57E82BE7" w14:textId="77777777" w:rsidR="00D7083A" w:rsidRPr="003C6557" w:rsidRDefault="004E5109">
            <w:pPr>
              <w:jc w:val="center"/>
              <w:rPr>
                <w:rFonts w:cs="Times New Roman"/>
                <w:color w:val="000000" w:themeColor="text1"/>
              </w:rPr>
            </w:pPr>
            <w:r w:rsidRPr="003C6557">
              <w:rPr>
                <w:color w:val="000000" w:themeColor="text1"/>
              </w:rPr>
              <w:t>1.567089</w:t>
            </w:r>
          </w:p>
        </w:tc>
        <w:tc>
          <w:tcPr>
            <w:tcW w:w="1559" w:type="dxa"/>
            <w:vAlign w:val="center"/>
          </w:tcPr>
          <w:p w14:paraId="00E9340F" w14:textId="77777777" w:rsidR="00D7083A" w:rsidRPr="003C6557" w:rsidRDefault="004E5109">
            <w:pPr>
              <w:jc w:val="center"/>
              <w:rPr>
                <w:rFonts w:cs="Times New Roman"/>
                <w:color w:val="000000" w:themeColor="text1"/>
              </w:rPr>
            </w:pPr>
            <w:r w:rsidRPr="003C6557">
              <w:rPr>
                <w:rFonts w:cs="Times New Roman"/>
                <w:color w:val="000000" w:themeColor="text1"/>
              </w:rPr>
              <w:t>5</w:t>
            </w:r>
          </w:p>
        </w:tc>
        <w:tc>
          <w:tcPr>
            <w:tcW w:w="1559" w:type="dxa"/>
            <w:vAlign w:val="center"/>
          </w:tcPr>
          <w:p w14:paraId="0D7ECF96" w14:textId="77777777" w:rsidR="00D7083A" w:rsidRPr="003C6557" w:rsidRDefault="004E5109">
            <w:pPr>
              <w:jc w:val="center"/>
              <w:rPr>
                <w:rFonts w:cs="Times New Roman"/>
                <w:color w:val="000000" w:themeColor="text1"/>
              </w:rPr>
            </w:pPr>
            <w:r w:rsidRPr="003C6557">
              <w:rPr>
                <w:rFonts w:cs="Times New Roman"/>
                <w:color w:val="000000" w:themeColor="text1"/>
              </w:rPr>
              <w:t>10</w:t>
            </w:r>
          </w:p>
        </w:tc>
      </w:tr>
      <w:tr w:rsidR="00D7083A" w:rsidRPr="003C6557" w14:paraId="79242851" w14:textId="77777777">
        <w:tc>
          <w:tcPr>
            <w:tcW w:w="1558" w:type="dxa"/>
            <w:vAlign w:val="center"/>
          </w:tcPr>
          <w:p w14:paraId="57F6C82C" w14:textId="77777777" w:rsidR="00D7083A" w:rsidRPr="003C6557" w:rsidRDefault="004E5109">
            <w:pPr>
              <w:jc w:val="center"/>
              <w:rPr>
                <w:rFonts w:cs="Times New Roman"/>
                <w:color w:val="000000" w:themeColor="text1"/>
              </w:rPr>
            </w:pPr>
            <w:r w:rsidRPr="003C6557">
              <w:rPr>
                <w:rFonts w:cs="Times New Roman"/>
                <w:color w:val="000000" w:themeColor="text1"/>
              </w:rPr>
              <w:t>SQ</w:t>
            </w:r>
          </w:p>
        </w:tc>
        <w:tc>
          <w:tcPr>
            <w:tcW w:w="1558" w:type="dxa"/>
            <w:vAlign w:val="center"/>
          </w:tcPr>
          <w:p w14:paraId="316A1E8C" w14:textId="77777777" w:rsidR="00D7083A" w:rsidRPr="003C6557" w:rsidRDefault="004E5109">
            <w:pPr>
              <w:jc w:val="center"/>
              <w:rPr>
                <w:rFonts w:cs="Times New Roman"/>
                <w:color w:val="000000" w:themeColor="text1"/>
              </w:rPr>
            </w:pPr>
            <w:r w:rsidRPr="003C6557">
              <w:rPr>
                <w:rFonts w:cs="Times New Roman"/>
                <w:color w:val="000000" w:themeColor="text1"/>
              </w:rPr>
              <w:t>40</w:t>
            </w:r>
          </w:p>
        </w:tc>
        <w:tc>
          <w:tcPr>
            <w:tcW w:w="1558" w:type="dxa"/>
            <w:vAlign w:val="center"/>
          </w:tcPr>
          <w:p w14:paraId="4F229D2D" w14:textId="77777777" w:rsidR="00D7083A" w:rsidRPr="003C6557" w:rsidRDefault="004E5109">
            <w:pPr>
              <w:jc w:val="center"/>
              <w:rPr>
                <w:rFonts w:cs="Times New Roman"/>
                <w:color w:val="000000" w:themeColor="text1"/>
              </w:rPr>
            </w:pPr>
            <w:r w:rsidRPr="003C6557">
              <w:rPr>
                <w:color w:val="000000" w:themeColor="text1"/>
              </w:rPr>
              <w:t>8.8</w:t>
            </w:r>
          </w:p>
        </w:tc>
        <w:tc>
          <w:tcPr>
            <w:tcW w:w="1558" w:type="dxa"/>
            <w:vAlign w:val="center"/>
          </w:tcPr>
          <w:p w14:paraId="7DF4A9A6" w14:textId="77777777" w:rsidR="00D7083A" w:rsidRPr="003C6557" w:rsidRDefault="004E5109">
            <w:pPr>
              <w:jc w:val="center"/>
              <w:rPr>
                <w:rFonts w:cs="Times New Roman"/>
                <w:color w:val="000000" w:themeColor="text1"/>
              </w:rPr>
            </w:pPr>
            <w:r w:rsidRPr="003C6557">
              <w:rPr>
                <w:color w:val="000000" w:themeColor="text1"/>
              </w:rPr>
              <w:t>1.488417</w:t>
            </w:r>
          </w:p>
        </w:tc>
        <w:tc>
          <w:tcPr>
            <w:tcW w:w="1559" w:type="dxa"/>
            <w:vAlign w:val="center"/>
          </w:tcPr>
          <w:p w14:paraId="2E1D517F" w14:textId="77777777" w:rsidR="00D7083A" w:rsidRPr="003C6557" w:rsidRDefault="004E5109">
            <w:pPr>
              <w:jc w:val="center"/>
              <w:rPr>
                <w:rFonts w:cs="Times New Roman"/>
                <w:color w:val="000000" w:themeColor="text1"/>
              </w:rPr>
            </w:pPr>
            <w:r w:rsidRPr="003C6557">
              <w:rPr>
                <w:rFonts w:cs="Times New Roman"/>
                <w:color w:val="000000" w:themeColor="text1"/>
              </w:rPr>
              <w:t>7</w:t>
            </w:r>
          </w:p>
        </w:tc>
        <w:tc>
          <w:tcPr>
            <w:tcW w:w="1559" w:type="dxa"/>
            <w:vAlign w:val="center"/>
          </w:tcPr>
          <w:p w14:paraId="35CC4948" w14:textId="77777777" w:rsidR="00D7083A" w:rsidRPr="003C6557" w:rsidRDefault="004E5109">
            <w:pPr>
              <w:jc w:val="center"/>
              <w:rPr>
                <w:rFonts w:cs="Times New Roman"/>
                <w:color w:val="000000" w:themeColor="text1"/>
              </w:rPr>
            </w:pPr>
            <w:r w:rsidRPr="003C6557">
              <w:rPr>
                <w:rFonts w:cs="Times New Roman"/>
                <w:color w:val="000000" w:themeColor="text1"/>
              </w:rPr>
              <w:t>10</w:t>
            </w:r>
          </w:p>
        </w:tc>
      </w:tr>
      <w:tr w:rsidR="00D7083A" w:rsidRPr="003C6557" w14:paraId="7488414A" w14:textId="77777777">
        <w:tc>
          <w:tcPr>
            <w:tcW w:w="1558" w:type="dxa"/>
            <w:vAlign w:val="center"/>
          </w:tcPr>
          <w:p w14:paraId="7B2BB178" w14:textId="77777777" w:rsidR="00D7083A" w:rsidRPr="003C6557" w:rsidRDefault="004E5109">
            <w:pPr>
              <w:jc w:val="center"/>
              <w:rPr>
                <w:rFonts w:cs="Times New Roman"/>
                <w:color w:val="000000" w:themeColor="text1"/>
              </w:rPr>
            </w:pPr>
            <w:r w:rsidRPr="003C6557">
              <w:rPr>
                <w:rFonts w:cs="Times New Roman"/>
                <w:color w:val="000000" w:themeColor="text1"/>
              </w:rPr>
              <w:t>SS</w:t>
            </w:r>
          </w:p>
        </w:tc>
        <w:tc>
          <w:tcPr>
            <w:tcW w:w="1558" w:type="dxa"/>
            <w:vAlign w:val="center"/>
          </w:tcPr>
          <w:p w14:paraId="56444726" w14:textId="77777777" w:rsidR="00D7083A" w:rsidRPr="003C6557" w:rsidRDefault="004E5109">
            <w:pPr>
              <w:jc w:val="center"/>
              <w:rPr>
                <w:rFonts w:cs="Times New Roman"/>
                <w:color w:val="000000" w:themeColor="text1"/>
              </w:rPr>
            </w:pPr>
            <w:r w:rsidRPr="003C6557">
              <w:rPr>
                <w:rFonts w:cs="Times New Roman"/>
                <w:color w:val="000000" w:themeColor="text1"/>
              </w:rPr>
              <w:t>40</w:t>
            </w:r>
          </w:p>
        </w:tc>
        <w:tc>
          <w:tcPr>
            <w:tcW w:w="1558" w:type="dxa"/>
            <w:vAlign w:val="center"/>
          </w:tcPr>
          <w:p w14:paraId="146A4EB4" w14:textId="77777777" w:rsidR="00D7083A" w:rsidRPr="003C6557" w:rsidRDefault="004E5109">
            <w:pPr>
              <w:jc w:val="center"/>
              <w:rPr>
                <w:rFonts w:cs="Times New Roman"/>
                <w:color w:val="000000" w:themeColor="text1"/>
              </w:rPr>
            </w:pPr>
            <w:r w:rsidRPr="003C6557">
              <w:rPr>
                <w:color w:val="000000" w:themeColor="text1"/>
              </w:rPr>
              <w:t>8.65</w:t>
            </w:r>
          </w:p>
        </w:tc>
        <w:tc>
          <w:tcPr>
            <w:tcW w:w="1558" w:type="dxa"/>
            <w:vAlign w:val="center"/>
          </w:tcPr>
          <w:p w14:paraId="4D5A1752" w14:textId="77777777" w:rsidR="00D7083A" w:rsidRPr="003C6557" w:rsidRDefault="004E5109">
            <w:pPr>
              <w:jc w:val="center"/>
              <w:rPr>
                <w:rFonts w:cs="Times New Roman"/>
                <w:color w:val="000000" w:themeColor="text1"/>
              </w:rPr>
            </w:pPr>
            <w:r w:rsidRPr="003C6557">
              <w:rPr>
                <w:rFonts w:cs="Times New Roman"/>
                <w:color w:val="000000" w:themeColor="text1"/>
              </w:rPr>
              <w:t>1.747526</w:t>
            </w:r>
          </w:p>
        </w:tc>
        <w:tc>
          <w:tcPr>
            <w:tcW w:w="1559" w:type="dxa"/>
            <w:vAlign w:val="center"/>
          </w:tcPr>
          <w:p w14:paraId="143D8D04" w14:textId="77777777" w:rsidR="00D7083A" w:rsidRPr="003C6557" w:rsidRDefault="004E5109">
            <w:pPr>
              <w:jc w:val="center"/>
              <w:rPr>
                <w:rFonts w:cs="Times New Roman"/>
                <w:color w:val="000000" w:themeColor="text1"/>
              </w:rPr>
            </w:pPr>
            <w:r w:rsidRPr="003C6557">
              <w:rPr>
                <w:rFonts w:cs="Times New Roman"/>
                <w:color w:val="000000" w:themeColor="text1"/>
              </w:rPr>
              <w:t>5</w:t>
            </w:r>
          </w:p>
        </w:tc>
        <w:tc>
          <w:tcPr>
            <w:tcW w:w="1559" w:type="dxa"/>
            <w:vAlign w:val="center"/>
          </w:tcPr>
          <w:p w14:paraId="18579F55" w14:textId="77777777" w:rsidR="00D7083A" w:rsidRPr="003C6557" w:rsidRDefault="004E5109">
            <w:pPr>
              <w:jc w:val="center"/>
              <w:rPr>
                <w:rFonts w:cs="Times New Roman"/>
                <w:color w:val="000000" w:themeColor="text1"/>
              </w:rPr>
            </w:pPr>
            <w:r w:rsidRPr="003C6557">
              <w:rPr>
                <w:rFonts w:cs="Times New Roman"/>
                <w:color w:val="000000" w:themeColor="text1"/>
              </w:rPr>
              <w:t>10</w:t>
            </w:r>
          </w:p>
        </w:tc>
      </w:tr>
      <w:tr w:rsidR="00D7083A" w:rsidRPr="003C6557" w14:paraId="3E4B66DC" w14:textId="77777777">
        <w:tc>
          <w:tcPr>
            <w:tcW w:w="1558" w:type="dxa"/>
            <w:vAlign w:val="center"/>
          </w:tcPr>
          <w:p w14:paraId="2A3DA3AD" w14:textId="77777777" w:rsidR="00D7083A" w:rsidRPr="003C6557" w:rsidRDefault="004E5109">
            <w:pPr>
              <w:jc w:val="center"/>
              <w:rPr>
                <w:rFonts w:cs="Times New Roman"/>
                <w:color w:val="000000" w:themeColor="text1"/>
              </w:rPr>
            </w:pPr>
            <w:r w:rsidRPr="003C6557">
              <w:rPr>
                <w:rFonts w:cs="Times New Roman"/>
                <w:color w:val="000000" w:themeColor="text1"/>
              </w:rPr>
              <w:t>SA</w:t>
            </w:r>
          </w:p>
        </w:tc>
        <w:tc>
          <w:tcPr>
            <w:tcW w:w="1558" w:type="dxa"/>
            <w:vAlign w:val="center"/>
          </w:tcPr>
          <w:p w14:paraId="19BCFDFD" w14:textId="77777777" w:rsidR="00D7083A" w:rsidRPr="003C6557" w:rsidRDefault="004E5109">
            <w:pPr>
              <w:jc w:val="center"/>
              <w:rPr>
                <w:rFonts w:cs="Times New Roman"/>
                <w:color w:val="000000" w:themeColor="text1"/>
              </w:rPr>
            </w:pPr>
            <w:r w:rsidRPr="003C6557">
              <w:rPr>
                <w:rFonts w:cs="Times New Roman"/>
                <w:color w:val="000000" w:themeColor="text1"/>
              </w:rPr>
              <w:t>40</w:t>
            </w:r>
          </w:p>
        </w:tc>
        <w:tc>
          <w:tcPr>
            <w:tcW w:w="1558" w:type="dxa"/>
            <w:vAlign w:val="center"/>
          </w:tcPr>
          <w:p w14:paraId="02689A19" w14:textId="77777777" w:rsidR="00D7083A" w:rsidRPr="003C6557" w:rsidRDefault="004E5109">
            <w:pPr>
              <w:jc w:val="center"/>
              <w:rPr>
                <w:rFonts w:cs="Times New Roman"/>
                <w:color w:val="000000" w:themeColor="text1"/>
              </w:rPr>
            </w:pPr>
            <w:r w:rsidRPr="003C6557">
              <w:rPr>
                <w:color w:val="000000" w:themeColor="text1"/>
              </w:rPr>
              <w:t>7.7875</w:t>
            </w:r>
          </w:p>
        </w:tc>
        <w:tc>
          <w:tcPr>
            <w:tcW w:w="1558" w:type="dxa"/>
            <w:vAlign w:val="center"/>
          </w:tcPr>
          <w:p w14:paraId="01EC53A1" w14:textId="77777777" w:rsidR="00D7083A" w:rsidRPr="003C6557" w:rsidRDefault="004E5109">
            <w:pPr>
              <w:jc w:val="center"/>
              <w:rPr>
                <w:rFonts w:cs="Times New Roman"/>
                <w:color w:val="000000" w:themeColor="text1"/>
              </w:rPr>
            </w:pPr>
            <w:r w:rsidRPr="003C6557">
              <w:rPr>
                <w:rFonts w:cs="Times New Roman"/>
                <w:color w:val="000000" w:themeColor="text1"/>
              </w:rPr>
              <w:t>1.1735332</w:t>
            </w:r>
          </w:p>
        </w:tc>
        <w:tc>
          <w:tcPr>
            <w:tcW w:w="1559" w:type="dxa"/>
            <w:vAlign w:val="center"/>
          </w:tcPr>
          <w:p w14:paraId="6250F0D9" w14:textId="77777777" w:rsidR="00D7083A" w:rsidRPr="003C6557" w:rsidRDefault="004E5109">
            <w:pPr>
              <w:jc w:val="center"/>
              <w:rPr>
                <w:rFonts w:cs="Times New Roman"/>
                <w:color w:val="000000" w:themeColor="text1"/>
              </w:rPr>
            </w:pPr>
            <w:r w:rsidRPr="003C6557">
              <w:rPr>
                <w:rFonts w:cs="Times New Roman"/>
                <w:color w:val="000000" w:themeColor="text1"/>
              </w:rPr>
              <w:t>3</w:t>
            </w:r>
          </w:p>
        </w:tc>
        <w:tc>
          <w:tcPr>
            <w:tcW w:w="1559" w:type="dxa"/>
            <w:vAlign w:val="center"/>
          </w:tcPr>
          <w:p w14:paraId="5634AFDC" w14:textId="77777777" w:rsidR="00D7083A" w:rsidRPr="003C6557" w:rsidRDefault="004E5109">
            <w:pPr>
              <w:jc w:val="center"/>
              <w:rPr>
                <w:rFonts w:cs="Times New Roman"/>
                <w:color w:val="000000" w:themeColor="text1"/>
              </w:rPr>
            </w:pPr>
            <w:r w:rsidRPr="003C6557">
              <w:rPr>
                <w:rFonts w:cs="Times New Roman"/>
                <w:color w:val="000000" w:themeColor="text1"/>
              </w:rPr>
              <w:t>10</w:t>
            </w:r>
          </w:p>
        </w:tc>
      </w:tr>
      <w:tr w:rsidR="00D7083A" w:rsidRPr="003C6557" w14:paraId="18137C09" w14:textId="77777777">
        <w:tc>
          <w:tcPr>
            <w:tcW w:w="1558" w:type="dxa"/>
            <w:vAlign w:val="center"/>
          </w:tcPr>
          <w:p w14:paraId="6DB5DAE3" w14:textId="77777777" w:rsidR="00D7083A" w:rsidRPr="003C6557" w:rsidRDefault="004E5109">
            <w:pPr>
              <w:jc w:val="center"/>
              <w:rPr>
                <w:rFonts w:cs="Times New Roman"/>
                <w:color w:val="000000" w:themeColor="text1"/>
              </w:rPr>
            </w:pPr>
            <w:r w:rsidRPr="003C6557">
              <w:rPr>
                <w:rFonts w:cs="Times New Roman"/>
                <w:color w:val="000000" w:themeColor="text1"/>
              </w:rPr>
              <w:t>EN</w:t>
            </w:r>
          </w:p>
        </w:tc>
        <w:tc>
          <w:tcPr>
            <w:tcW w:w="1558" w:type="dxa"/>
            <w:vAlign w:val="center"/>
          </w:tcPr>
          <w:p w14:paraId="749B35EA" w14:textId="77777777" w:rsidR="00D7083A" w:rsidRPr="003C6557" w:rsidRDefault="004E5109">
            <w:pPr>
              <w:jc w:val="center"/>
              <w:rPr>
                <w:rFonts w:cs="Times New Roman"/>
                <w:color w:val="000000" w:themeColor="text1"/>
              </w:rPr>
            </w:pPr>
            <w:r w:rsidRPr="003C6557">
              <w:rPr>
                <w:rFonts w:cs="Times New Roman"/>
                <w:color w:val="000000" w:themeColor="text1"/>
              </w:rPr>
              <w:t>40</w:t>
            </w:r>
          </w:p>
        </w:tc>
        <w:tc>
          <w:tcPr>
            <w:tcW w:w="1558" w:type="dxa"/>
            <w:vAlign w:val="center"/>
          </w:tcPr>
          <w:p w14:paraId="0170512A" w14:textId="77777777" w:rsidR="00D7083A" w:rsidRPr="003C6557" w:rsidRDefault="004E5109">
            <w:pPr>
              <w:jc w:val="center"/>
              <w:rPr>
                <w:rFonts w:cs="Times New Roman"/>
                <w:color w:val="000000" w:themeColor="text1"/>
              </w:rPr>
            </w:pPr>
            <w:r w:rsidRPr="003C6557">
              <w:rPr>
                <w:color w:val="000000" w:themeColor="text1"/>
              </w:rPr>
              <w:t>8.6</w:t>
            </w:r>
          </w:p>
        </w:tc>
        <w:tc>
          <w:tcPr>
            <w:tcW w:w="1558" w:type="dxa"/>
            <w:vAlign w:val="center"/>
          </w:tcPr>
          <w:p w14:paraId="4CE6752D" w14:textId="77777777" w:rsidR="00D7083A" w:rsidRPr="003C6557" w:rsidRDefault="004E5109">
            <w:pPr>
              <w:jc w:val="center"/>
              <w:rPr>
                <w:rFonts w:cs="Times New Roman"/>
                <w:color w:val="000000" w:themeColor="text1"/>
              </w:rPr>
            </w:pPr>
            <w:r w:rsidRPr="003C6557">
              <w:rPr>
                <w:rFonts w:cs="Times New Roman"/>
                <w:color w:val="000000" w:themeColor="text1"/>
              </w:rPr>
              <w:t>1.406031</w:t>
            </w:r>
          </w:p>
        </w:tc>
        <w:tc>
          <w:tcPr>
            <w:tcW w:w="1559" w:type="dxa"/>
            <w:vAlign w:val="center"/>
          </w:tcPr>
          <w:p w14:paraId="402A0CAD" w14:textId="77777777" w:rsidR="00D7083A" w:rsidRPr="003C6557" w:rsidRDefault="004E5109">
            <w:pPr>
              <w:jc w:val="center"/>
              <w:rPr>
                <w:rFonts w:cs="Times New Roman"/>
                <w:color w:val="000000" w:themeColor="text1"/>
              </w:rPr>
            </w:pPr>
            <w:r w:rsidRPr="003C6557">
              <w:rPr>
                <w:rFonts w:cs="Times New Roman"/>
                <w:color w:val="000000" w:themeColor="text1"/>
              </w:rPr>
              <w:t>5</w:t>
            </w:r>
          </w:p>
        </w:tc>
        <w:tc>
          <w:tcPr>
            <w:tcW w:w="1559" w:type="dxa"/>
            <w:vAlign w:val="center"/>
          </w:tcPr>
          <w:p w14:paraId="2835192C" w14:textId="77777777" w:rsidR="00D7083A" w:rsidRPr="003C6557" w:rsidRDefault="004E5109">
            <w:pPr>
              <w:jc w:val="center"/>
              <w:rPr>
                <w:rFonts w:cs="Times New Roman"/>
                <w:color w:val="000000" w:themeColor="text1"/>
              </w:rPr>
            </w:pPr>
            <w:r w:rsidRPr="003C6557">
              <w:rPr>
                <w:rFonts w:cs="Times New Roman"/>
                <w:color w:val="000000" w:themeColor="text1"/>
              </w:rPr>
              <w:t>10</w:t>
            </w:r>
          </w:p>
        </w:tc>
      </w:tr>
    </w:tbl>
    <w:p w14:paraId="3E8A30F3" w14:textId="77777777" w:rsidR="00D7083A" w:rsidRPr="003C6557" w:rsidRDefault="004E5109">
      <w:pPr>
        <w:spacing w:line="259" w:lineRule="auto"/>
        <w:jc w:val="center"/>
        <w:rPr>
          <w:rFonts w:cs="Times New Roman"/>
          <w:color w:val="000000" w:themeColor="text1"/>
        </w:rPr>
      </w:pPr>
      <w:r w:rsidRPr="003C6557">
        <w:rPr>
          <w:rFonts w:cs="Times New Roman"/>
          <w:color w:val="000000" w:themeColor="text1"/>
        </w:rPr>
        <w:t xml:space="preserve">Source: By Author </w:t>
      </w:r>
    </w:p>
    <w:p w14:paraId="56849F49" w14:textId="77777777" w:rsidR="00D7083A" w:rsidRPr="003C6557" w:rsidRDefault="004E5109">
      <w:pPr>
        <w:rPr>
          <w:color w:val="000000" w:themeColor="text1"/>
        </w:rPr>
      </w:pPr>
      <w:r w:rsidRPr="003C6557">
        <w:rPr>
          <w:color w:val="000000" w:themeColor="text1"/>
        </w:rPr>
        <w:t xml:space="preserve">There are a total of 40 observations for each variable. The variables scale from 1 to 10, and the median value for each is 5. This shows that the central tendency of all of the data is greater than 5. It indicates to the point that most of the values are close to 10, showing customer satisfaction with each variable. However, deviation can be seen among the variables. The standard deviation is higher in the case of food quality. The minimum value is 3, and the maximum value is 10. It indicates that it generally provides high-quality food, but when it deviates from the quality, it heavily impacts customer impression (Qin and Prybutok, 2008). </w:t>
      </w:r>
    </w:p>
    <w:p w14:paraId="38DF9886" w14:textId="77777777" w:rsidR="00D7083A" w:rsidRPr="003C6557" w:rsidRDefault="004E5109">
      <w:pPr>
        <w:rPr>
          <w:color w:val="000000" w:themeColor="text1"/>
        </w:rPr>
      </w:pPr>
      <w:r w:rsidRPr="003C6557">
        <w:rPr>
          <w:color w:val="000000" w:themeColor="text1"/>
        </w:rPr>
        <w:t xml:space="preserve">Among all the independent variables, the staff attitude scores low if looked into the mean value. Most of the customers are not satisfied with the behaviour of the customer as much as they are </w:t>
      </w:r>
      <w:r w:rsidRPr="003C6557">
        <w:rPr>
          <w:color w:val="000000" w:themeColor="text1"/>
        </w:rPr>
        <w:lastRenderedPageBreak/>
        <w:t xml:space="preserve">with other variables or parameters. It also scores low as 3. All other variables have remained above 8. This shows McDonald’s above-average performance. </w:t>
      </w:r>
      <w:r w:rsidRPr="003C6557">
        <w:rPr>
          <w:color w:val="000000" w:themeColor="text1"/>
        </w:rPr>
        <w:br w:type="page"/>
      </w:r>
    </w:p>
    <w:p w14:paraId="74EB20D2" w14:textId="77777777" w:rsidR="00D7083A" w:rsidRPr="003C6557" w:rsidRDefault="004E5109">
      <w:pPr>
        <w:pStyle w:val="Heading2"/>
        <w:rPr>
          <w:color w:val="000000" w:themeColor="text1"/>
        </w:rPr>
      </w:pPr>
      <w:bookmarkStart w:id="95" w:name="_Toc229349463"/>
      <w:bookmarkStart w:id="96" w:name="_Toc231553941"/>
      <w:r w:rsidRPr="003C6557">
        <w:rPr>
          <w:color w:val="000000" w:themeColor="text1"/>
        </w:rPr>
        <w:lastRenderedPageBreak/>
        <w:t>4.3 Statistical Analysis</w:t>
      </w:r>
      <w:bookmarkEnd w:id="95"/>
      <w:bookmarkEnd w:id="96"/>
    </w:p>
    <w:p w14:paraId="7B5717D0" w14:textId="77777777" w:rsidR="00D7083A" w:rsidRPr="003C6557" w:rsidRDefault="004E5109">
      <w:pPr>
        <w:rPr>
          <w:rFonts w:cs="Times New Roman"/>
          <w:color w:val="000000" w:themeColor="text1"/>
        </w:rPr>
      </w:pPr>
      <w:r w:rsidRPr="003C6557">
        <w:rPr>
          <w:rFonts w:cs="Times New Roman"/>
          <w:color w:val="000000" w:themeColor="text1"/>
        </w:rPr>
        <w:t xml:space="preserve">This is the main focus of this chapter and the core segment that will provide numerical evidence on the subject and conclude whether service quality impacts customer satisfaction or not. It has been mentioned in the previous section that here the dependent variable is customer satisfaction, and the independent variables are food quality (FQ), service quality (SQ), service speed (SS), staff attitude (SA), and environment (EN). In this statistical analysis part, a positive association with the dependent variable with each independent variable will be looked for, and expected that service quality does impact customer satisfaction. </w:t>
      </w:r>
    </w:p>
    <w:p w14:paraId="57398CC2" w14:textId="77777777" w:rsidR="00D7083A" w:rsidRPr="003C6557" w:rsidRDefault="004E5109">
      <w:pPr>
        <w:rPr>
          <w:rFonts w:cs="Times New Roman"/>
          <w:color w:val="000000" w:themeColor="text1"/>
        </w:rPr>
      </w:pPr>
      <w:r w:rsidRPr="003C6557">
        <w:rPr>
          <w:rFonts w:cs="Times New Roman"/>
          <w:color w:val="000000" w:themeColor="text1"/>
        </w:rPr>
        <w:t xml:space="preserve">Here, the point of clarification is that service quality refers to overall service quality that combines food, service offering quality, service speed, staff behaviour, and environmental quality. Here, at first, the correlation matrix will be analysed to identify the nature and direction of the association between each variable. Later, this is going to include the test of multicollinearity, using the VIF test, and later the regression analysis is going to be tested and analysed for each variable separately. </w:t>
      </w:r>
    </w:p>
    <w:p w14:paraId="55D9D49A" w14:textId="77777777" w:rsidR="00D7083A" w:rsidRPr="003C6557" w:rsidRDefault="004E5109">
      <w:pPr>
        <w:pStyle w:val="Heading3"/>
        <w:rPr>
          <w:color w:val="000000" w:themeColor="text1"/>
        </w:rPr>
      </w:pPr>
      <w:bookmarkStart w:id="97" w:name="_Toc229349464"/>
      <w:bookmarkStart w:id="98" w:name="_Toc231553942"/>
      <w:r w:rsidRPr="003C6557">
        <w:rPr>
          <w:color w:val="000000" w:themeColor="text1"/>
        </w:rPr>
        <w:t>4.3.1 Correlation Matrix</w:t>
      </w:r>
      <w:bookmarkEnd w:id="97"/>
      <w:bookmarkEnd w:id="98"/>
    </w:p>
    <w:p w14:paraId="20BE07E4" w14:textId="2B05B27D" w:rsidR="00D7083A" w:rsidRPr="003C6557" w:rsidRDefault="004E5109">
      <w:pPr>
        <w:rPr>
          <w:rFonts w:cs="Times New Roman"/>
          <w:color w:val="000000" w:themeColor="text1"/>
        </w:rPr>
      </w:pPr>
      <w:r w:rsidRPr="003C6557">
        <w:rPr>
          <w:rFonts w:cs="Times New Roman"/>
          <w:color w:val="000000" w:themeColor="text1"/>
        </w:rPr>
        <w:t xml:space="preserve">The correlation matrix shows the likelihood of a </w:t>
      </w:r>
      <w:r w:rsidR="00734128">
        <w:rPr>
          <w:rFonts w:cs="Times New Roman"/>
          <w:color w:val="000000" w:themeColor="text1"/>
        </w:rPr>
        <w:t>association</w:t>
      </w:r>
      <w:r w:rsidRPr="003C6557">
        <w:rPr>
          <w:rFonts w:cs="Times New Roman"/>
          <w:color w:val="000000" w:themeColor="text1"/>
        </w:rPr>
        <w:t xml:space="preserve"> or association between two or more variables (Gogtay and Thatte, 2017). Negative sign indicates a negative association, and a positive value implies a positive </w:t>
      </w:r>
      <w:r w:rsidR="00734128">
        <w:rPr>
          <w:rFonts w:cs="Times New Roman"/>
          <w:color w:val="000000" w:themeColor="text1"/>
        </w:rPr>
        <w:t>association</w:t>
      </w:r>
      <w:r w:rsidRPr="003C6557">
        <w:rPr>
          <w:rFonts w:cs="Times New Roman"/>
          <w:color w:val="000000" w:themeColor="text1"/>
        </w:rPr>
        <w:t xml:space="preserve"> between variables. </w:t>
      </w:r>
    </w:p>
    <w:p w14:paraId="3541778B" w14:textId="77777777" w:rsidR="00D7083A" w:rsidRPr="003C6557" w:rsidRDefault="004E5109">
      <w:pPr>
        <w:rPr>
          <w:rFonts w:cs="Times New Roman"/>
          <w:color w:val="000000" w:themeColor="text1"/>
        </w:rPr>
      </w:pPr>
      <w:r w:rsidRPr="003C6557">
        <w:rPr>
          <w:rFonts w:cs="Times New Roman"/>
          <w:color w:val="000000" w:themeColor="text1"/>
        </w:rPr>
        <w:t xml:space="preserve">This correlation matrix had been calculated using the Stata software.  The “corr” command has been used to calculate the correlation matrix. The given command was: </w:t>
      </w:r>
    </w:p>
    <w:tbl>
      <w:tblPr>
        <w:tblStyle w:val="TableGrid"/>
        <w:tblW w:w="0" w:type="auto"/>
        <w:tblLook w:val="04A0" w:firstRow="1" w:lastRow="0" w:firstColumn="1" w:lastColumn="0" w:noHBand="0" w:noVBand="1"/>
      </w:tblPr>
      <w:tblGrid>
        <w:gridCol w:w="9350"/>
      </w:tblGrid>
      <w:tr w:rsidR="00D7083A" w:rsidRPr="003C6557" w14:paraId="60636857" w14:textId="77777777">
        <w:tc>
          <w:tcPr>
            <w:tcW w:w="9350" w:type="dxa"/>
          </w:tcPr>
          <w:p w14:paraId="2B93CE70" w14:textId="77777777" w:rsidR="00D7083A" w:rsidRPr="003C6557" w:rsidRDefault="004E5109">
            <w:pPr>
              <w:rPr>
                <w:rFonts w:cs="Times New Roman"/>
                <w:b/>
                <w:bCs/>
                <w:i/>
                <w:iCs/>
                <w:color w:val="000000" w:themeColor="text1"/>
              </w:rPr>
            </w:pPr>
            <w:r w:rsidRPr="003C6557">
              <w:rPr>
                <w:rFonts w:cs="Times New Roman"/>
                <w:b/>
                <w:bCs/>
                <w:i/>
                <w:iCs/>
                <w:color w:val="000000" w:themeColor="text1"/>
              </w:rPr>
              <w:t>corr CS FQ SQ SS SA EN</w:t>
            </w:r>
          </w:p>
        </w:tc>
      </w:tr>
    </w:tbl>
    <w:p w14:paraId="60A6C0A6" w14:textId="77777777" w:rsidR="00D7083A" w:rsidRPr="003C6557" w:rsidRDefault="00D7083A">
      <w:pPr>
        <w:spacing w:after="0"/>
        <w:rPr>
          <w:rFonts w:cs="Times New Roman"/>
          <w:color w:val="000000" w:themeColor="text1"/>
        </w:rPr>
      </w:pPr>
    </w:p>
    <w:p w14:paraId="7839817C" w14:textId="1173E4BF" w:rsidR="00D7083A" w:rsidRPr="003C6557" w:rsidRDefault="004E5109">
      <w:pPr>
        <w:rPr>
          <w:rFonts w:cs="Times New Roman"/>
          <w:color w:val="000000" w:themeColor="text1"/>
        </w:rPr>
      </w:pPr>
      <w:r w:rsidRPr="003C6557">
        <w:rPr>
          <w:rFonts w:cs="Times New Roman"/>
          <w:color w:val="000000" w:themeColor="text1"/>
        </w:rPr>
        <w:t>Here</w:t>
      </w:r>
      <w:r w:rsidR="001E7BD2">
        <w:rPr>
          <w:rFonts w:cs="Times New Roman"/>
          <w:color w:val="000000" w:themeColor="text1"/>
        </w:rPr>
        <w:t>,</w:t>
      </w:r>
      <w:r w:rsidRPr="003C6557">
        <w:rPr>
          <w:rFonts w:cs="Times New Roman"/>
          <w:color w:val="000000" w:themeColor="text1"/>
        </w:rPr>
        <w:t xml:space="preserve"> the first variable is the dependent variable</w:t>
      </w:r>
      <w:r w:rsidR="001E7BD2">
        <w:rPr>
          <w:rFonts w:cs="Times New Roman"/>
          <w:color w:val="000000" w:themeColor="text1"/>
        </w:rPr>
        <w:t>,</w:t>
      </w:r>
      <w:r w:rsidRPr="003C6557">
        <w:rPr>
          <w:rFonts w:cs="Times New Roman"/>
          <w:color w:val="000000" w:themeColor="text1"/>
        </w:rPr>
        <w:t xml:space="preserve"> and </w:t>
      </w:r>
      <w:r w:rsidR="001E7BD2">
        <w:rPr>
          <w:rFonts w:cs="Times New Roman"/>
          <w:color w:val="000000" w:themeColor="text1"/>
        </w:rPr>
        <w:t xml:space="preserve">the </w:t>
      </w:r>
      <w:r w:rsidRPr="003C6557">
        <w:rPr>
          <w:rFonts w:cs="Times New Roman"/>
          <w:color w:val="000000" w:themeColor="text1"/>
        </w:rPr>
        <w:t xml:space="preserve">rest of the variables are independent variables. The value 1.000 presents </w:t>
      </w:r>
      <w:r w:rsidR="001E7BD2">
        <w:rPr>
          <w:rFonts w:cs="Times New Roman"/>
          <w:color w:val="000000" w:themeColor="text1"/>
        </w:rPr>
        <w:t xml:space="preserve">a </w:t>
      </w:r>
      <w:r w:rsidRPr="003C6557">
        <w:rPr>
          <w:rFonts w:cs="Times New Roman"/>
          <w:color w:val="000000" w:themeColor="text1"/>
        </w:rPr>
        <w:t xml:space="preserve">correlation with itself. </w:t>
      </w:r>
    </w:p>
    <w:p w14:paraId="51296270" w14:textId="77777777" w:rsidR="00D7083A" w:rsidRPr="003C6557" w:rsidRDefault="004E5109" w:rsidP="001E7BD2">
      <w:pPr>
        <w:pStyle w:val="table"/>
      </w:pPr>
      <w:bookmarkStart w:id="99" w:name="_Toc231553968"/>
      <w:r w:rsidRPr="003C6557">
        <w:t>Table 4.2: Correlation Matrix</w:t>
      </w:r>
      <w:bookmarkEnd w:id="99"/>
    </w:p>
    <w:tbl>
      <w:tblPr>
        <w:tblStyle w:val="TableGrid"/>
        <w:tblW w:w="0" w:type="auto"/>
        <w:tblLook w:val="04A0" w:firstRow="1" w:lastRow="0" w:firstColumn="1" w:lastColumn="0" w:noHBand="0" w:noVBand="1"/>
      </w:tblPr>
      <w:tblGrid>
        <w:gridCol w:w="1294"/>
        <w:gridCol w:w="1351"/>
        <w:gridCol w:w="1354"/>
        <w:gridCol w:w="1354"/>
        <w:gridCol w:w="1347"/>
        <w:gridCol w:w="1355"/>
        <w:gridCol w:w="1295"/>
      </w:tblGrid>
      <w:tr w:rsidR="00D7083A" w:rsidRPr="003C6557" w14:paraId="56E9737B" w14:textId="77777777">
        <w:tc>
          <w:tcPr>
            <w:tcW w:w="1294" w:type="dxa"/>
            <w:vAlign w:val="center"/>
          </w:tcPr>
          <w:p w14:paraId="3BB24E36" w14:textId="77777777" w:rsidR="00D7083A" w:rsidRPr="003C6557" w:rsidRDefault="00D7083A">
            <w:pPr>
              <w:jc w:val="center"/>
              <w:rPr>
                <w:rFonts w:cs="Times New Roman"/>
                <w:b/>
                <w:bCs/>
                <w:color w:val="000000" w:themeColor="text1"/>
              </w:rPr>
            </w:pPr>
          </w:p>
        </w:tc>
        <w:tc>
          <w:tcPr>
            <w:tcW w:w="1351" w:type="dxa"/>
            <w:vAlign w:val="center"/>
          </w:tcPr>
          <w:p w14:paraId="426F3A32" w14:textId="77777777" w:rsidR="00D7083A" w:rsidRPr="003C6557" w:rsidRDefault="004E5109">
            <w:pPr>
              <w:jc w:val="center"/>
              <w:rPr>
                <w:rFonts w:cs="Times New Roman"/>
                <w:b/>
                <w:bCs/>
                <w:color w:val="000000" w:themeColor="text1"/>
              </w:rPr>
            </w:pPr>
            <w:r w:rsidRPr="003C6557">
              <w:rPr>
                <w:rFonts w:cs="Times New Roman"/>
                <w:b/>
                <w:bCs/>
                <w:color w:val="000000" w:themeColor="text1"/>
              </w:rPr>
              <w:t>CS</w:t>
            </w:r>
          </w:p>
        </w:tc>
        <w:tc>
          <w:tcPr>
            <w:tcW w:w="1354" w:type="dxa"/>
            <w:vAlign w:val="center"/>
          </w:tcPr>
          <w:p w14:paraId="40185C11" w14:textId="77777777" w:rsidR="00D7083A" w:rsidRPr="003C6557" w:rsidRDefault="004E5109">
            <w:pPr>
              <w:jc w:val="center"/>
              <w:rPr>
                <w:rFonts w:cs="Times New Roman"/>
                <w:b/>
                <w:bCs/>
                <w:color w:val="000000" w:themeColor="text1"/>
              </w:rPr>
            </w:pPr>
            <w:r w:rsidRPr="003C6557">
              <w:rPr>
                <w:rFonts w:cs="Times New Roman"/>
                <w:b/>
                <w:bCs/>
                <w:color w:val="000000" w:themeColor="text1"/>
              </w:rPr>
              <w:t>FQ</w:t>
            </w:r>
          </w:p>
        </w:tc>
        <w:tc>
          <w:tcPr>
            <w:tcW w:w="1354" w:type="dxa"/>
            <w:vAlign w:val="center"/>
          </w:tcPr>
          <w:p w14:paraId="0190D218" w14:textId="77777777" w:rsidR="00D7083A" w:rsidRPr="003C6557" w:rsidRDefault="004E5109">
            <w:pPr>
              <w:jc w:val="center"/>
              <w:rPr>
                <w:rFonts w:cs="Times New Roman"/>
                <w:b/>
                <w:bCs/>
                <w:color w:val="000000" w:themeColor="text1"/>
              </w:rPr>
            </w:pPr>
            <w:r w:rsidRPr="003C6557">
              <w:rPr>
                <w:rFonts w:cs="Times New Roman"/>
                <w:b/>
                <w:bCs/>
                <w:color w:val="000000" w:themeColor="text1"/>
              </w:rPr>
              <w:t>SQ</w:t>
            </w:r>
          </w:p>
        </w:tc>
        <w:tc>
          <w:tcPr>
            <w:tcW w:w="1347" w:type="dxa"/>
            <w:vAlign w:val="center"/>
          </w:tcPr>
          <w:p w14:paraId="2BD894FF" w14:textId="77777777" w:rsidR="00D7083A" w:rsidRPr="003C6557" w:rsidRDefault="004E5109">
            <w:pPr>
              <w:jc w:val="center"/>
              <w:rPr>
                <w:rFonts w:cs="Times New Roman"/>
                <w:b/>
                <w:bCs/>
                <w:color w:val="000000" w:themeColor="text1"/>
              </w:rPr>
            </w:pPr>
            <w:r w:rsidRPr="003C6557">
              <w:rPr>
                <w:rFonts w:cs="Times New Roman"/>
                <w:b/>
                <w:bCs/>
                <w:color w:val="000000" w:themeColor="text1"/>
              </w:rPr>
              <w:t>SS</w:t>
            </w:r>
          </w:p>
        </w:tc>
        <w:tc>
          <w:tcPr>
            <w:tcW w:w="1355" w:type="dxa"/>
            <w:vAlign w:val="center"/>
          </w:tcPr>
          <w:p w14:paraId="2ED8CFE8" w14:textId="77777777" w:rsidR="00D7083A" w:rsidRPr="003C6557" w:rsidRDefault="004E5109">
            <w:pPr>
              <w:jc w:val="center"/>
              <w:rPr>
                <w:rFonts w:cs="Times New Roman"/>
                <w:b/>
                <w:bCs/>
                <w:color w:val="000000" w:themeColor="text1"/>
              </w:rPr>
            </w:pPr>
            <w:r w:rsidRPr="003C6557">
              <w:rPr>
                <w:rFonts w:cs="Times New Roman"/>
                <w:b/>
                <w:bCs/>
                <w:color w:val="000000" w:themeColor="text1"/>
              </w:rPr>
              <w:t>SA</w:t>
            </w:r>
          </w:p>
        </w:tc>
        <w:tc>
          <w:tcPr>
            <w:tcW w:w="1295" w:type="dxa"/>
            <w:vAlign w:val="center"/>
          </w:tcPr>
          <w:p w14:paraId="4EACD162" w14:textId="77777777" w:rsidR="00D7083A" w:rsidRPr="003C6557" w:rsidRDefault="004E5109">
            <w:pPr>
              <w:jc w:val="center"/>
              <w:rPr>
                <w:rFonts w:cs="Times New Roman"/>
                <w:b/>
                <w:bCs/>
                <w:color w:val="000000" w:themeColor="text1"/>
              </w:rPr>
            </w:pPr>
            <w:r w:rsidRPr="003C6557">
              <w:rPr>
                <w:rFonts w:cs="Times New Roman"/>
                <w:b/>
                <w:bCs/>
                <w:color w:val="000000" w:themeColor="text1"/>
              </w:rPr>
              <w:t>EN</w:t>
            </w:r>
          </w:p>
        </w:tc>
      </w:tr>
      <w:tr w:rsidR="00D7083A" w:rsidRPr="003C6557" w14:paraId="547AFCC1" w14:textId="77777777">
        <w:tc>
          <w:tcPr>
            <w:tcW w:w="1294" w:type="dxa"/>
          </w:tcPr>
          <w:p w14:paraId="550013CB" w14:textId="77777777" w:rsidR="00D7083A" w:rsidRPr="003C6557" w:rsidRDefault="004E5109">
            <w:pPr>
              <w:rPr>
                <w:rFonts w:cs="Times New Roman"/>
                <w:color w:val="000000" w:themeColor="text1"/>
              </w:rPr>
            </w:pPr>
            <w:r w:rsidRPr="003C6557">
              <w:rPr>
                <w:rFonts w:cs="Times New Roman"/>
                <w:color w:val="000000" w:themeColor="text1"/>
              </w:rPr>
              <w:t>CS</w:t>
            </w:r>
          </w:p>
        </w:tc>
        <w:tc>
          <w:tcPr>
            <w:tcW w:w="1351" w:type="dxa"/>
          </w:tcPr>
          <w:p w14:paraId="7F0431FA" w14:textId="77777777" w:rsidR="00D7083A" w:rsidRPr="003C6557" w:rsidRDefault="004E5109">
            <w:pPr>
              <w:rPr>
                <w:rFonts w:cs="Times New Roman"/>
                <w:b/>
                <w:bCs/>
                <w:color w:val="000000" w:themeColor="text1"/>
              </w:rPr>
            </w:pPr>
            <w:r w:rsidRPr="003C6557">
              <w:rPr>
                <w:b/>
                <w:bCs/>
                <w:color w:val="000000" w:themeColor="text1"/>
              </w:rPr>
              <w:t>1.0000</w:t>
            </w:r>
          </w:p>
        </w:tc>
        <w:tc>
          <w:tcPr>
            <w:tcW w:w="1354" w:type="dxa"/>
          </w:tcPr>
          <w:p w14:paraId="5EFE3EDA" w14:textId="77777777" w:rsidR="00D7083A" w:rsidRPr="003C6557" w:rsidRDefault="00D7083A">
            <w:pPr>
              <w:rPr>
                <w:rFonts w:cs="Times New Roman"/>
                <w:color w:val="000000" w:themeColor="text1"/>
              </w:rPr>
            </w:pPr>
          </w:p>
        </w:tc>
        <w:tc>
          <w:tcPr>
            <w:tcW w:w="1354" w:type="dxa"/>
          </w:tcPr>
          <w:p w14:paraId="5ABE14EC" w14:textId="77777777" w:rsidR="00D7083A" w:rsidRPr="003C6557" w:rsidRDefault="00D7083A">
            <w:pPr>
              <w:rPr>
                <w:rFonts w:cs="Times New Roman"/>
                <w:color w:val="000000" w:themeColor="text1"/>
              </w:rPr>
            </w:pPr>
          </w:p>
        </w:tc>
        <w:tc>
          <w:tcPr>
            <w:tcW w:w="1347" w:type="dxa"/>
          </w:tcPr>
          <w:p w14:paraId="493598DF" w14:textId="77777777" w:rsidR="00D7083A" w:rsidRPr="003C6557" w:rsidRDefault="00D7083A">
            <w:pPr>
              <w:rPr>
                <w:rFonts w:cs="Times New Roman"/>
                <w:color w:val="000000" w:themeColor="text1"/>
              </w:rPr>
            </w:pPr>
          </w:p>
        </w:tc>
        <w:tc>
          <w:tcPr>
            <w:tcW w:w="1355" w:type="dxa"/>
          </w:tcPr>
          <w:p w14:paraId="28367582" w14:textId="77777777" w:rsidR="00D7083A" w:rsidRPr="003C6557" w:rsidRDefault="00D7083A">
            <w:pPr>
              <w:rPr>
                <w:rFonts w:cs="Times New Roman"/>
                <w:color w:val="000000" w:themeColor="text1"/>
              </w:rPr>
            </w:pPr>
          </w:p>
        </w:tc>
        <w:tc>
          <w:tcPr>
            <w:tcW w:w="1295" w:type="dxa"/>
          </w:tcPr>
          <w:p w14:paraId="4C46D58A" w14:textId="77777777" w:rsidR="00D7083A" w:rsidRPr="003C6557" w:rsidRDefault="00D7083A">
            <w:pPr>
              <w:rPr>
                <w:rFonts w:cs="Times New Roman"/>
                <w:color w:val="000000" w:themeColor="text1"/>
              </w:rPr>
            </w:pPr>
          </w:p>
        </w:tc>
      </w:tr>
      <w:tr w:rsidR="00D7083A" w:rsidRPr="003C6557" w14:paraId="09475BA7" w14:textId="77777777">
        <w:tc>
          <w:tcPr>
            <w:tcW w:w="1294" w:type="dxa"/>
          </w:tcPr>
          <w:p w14:paraId="0D3F47FE" w14:textId="77777777" w:rsidR="00D7083A" w:rsidRPr="003C6557" w:rsidRDefault="004E5109">
            <w:pPr>
              <w:rPr>
                <w:rFonts w:cs="Times New Roman"/>
                <w:color w:val="000000" w:themeColor="text1"/>
              </w:rPr>
            </w:pPr>
            <w:r w:rsidRPr="003C6557">
              <w:rPr>
                <w:rFonts w:cs="Times New Roman"/>
                <w:color w:val="000000" w:themeColor="text1"/>
              </w:rPr>
              <w:t>FQ</w:t>
            </w:r>
          </w:p>
        </w:tc>
        <w:tc>
          <w:tcPr>
            <w:tcW w:w="1351" w:type="dxa"/>
          </w:tcPr>
          <w:p w14:paraId="4FB98083" w14:textId="77777777" w:rsidR="00D7083A" w:rsidRPr="003C6557" w:rsidRDefault="004E5109">
            <w:pPr>
              <w:rPr>
                <w:rFonts w:cs="Times New Roman"/>
                <w:color w:val="000000" w:themeColor="text1"/>
              </w:rPr>
            </w:pPr>
            <w:r w:rsidRPr="003C6557">
              <w:rPr>
                <w:color w:val="000000" w:themeColor="text1"/>
              </w:rPr>
              <w:t>0.9042</w:t>
            </w:r>
          </w:p>
        </w:tc>
        <w:tc>
          <w:tcPr>
            <w:tcW w:w="1354" w:type="dxa"/>
          </w:tcPr>
          <w:p w14:paraId="1A8405FF" w14:textId="77777777" w:rsidR="00D7083A" w:rsidRPr="003C6557" w:rsidRDefault="004E5109">
            <w:pPr>
              <w:rPr>
                <w:rFonts w:cs="Times New Roman"/>
                <w:b/>
                <w:bCs/>
                <w:color w:val="000000" w:themeColor="text1"/>
              </w:rPr>
            </w:pPr>
            <w:r w:rsidRPr="003C6557">
              <w:rPr>
                <w:b/>
                <w:bCs/>
                <w:color w:val="000000" w:themeColor="text1"/>
              </w:rPr>
              <w:t>1.0000</w:t>
            </w:r>
          </w:p>
        </w:tc>
        <w:tc>
          <w:tcPr>
            <w:tcW w:w="1354" w:type="dxa"/>
          </w:tcPr>
          <w:p w14:paraId="55E6CA66" w14:textId="77777777" w:rsidR="00D7083A" w:rsidRPr="003C6557" w:rsidRDefault="00D7083A">
            <w:pPr>
              <w:rPr>
                <w:rFonts w:cs="Times New Roman"/>
                <w:color w:val="000000" w:themeColor="text1"/>
              </w:rPr>
            </w:pPr>
          </w:p>
        </w:tc>
        <w:tc>
          <w:tcPr>
            <w:tcW w:w="1347" w:type="dxa"/>
          </w:tcPr>
          <w:p w14:paraId="11EF7ED4" w14:textId="77777777" w:rsidR="00D7083A" w:rsidRPr="003C6557" w:rsidRDefault="00D7083A">
            <w:pPr>
              <w:rPr>
                <w:rFonts w:cs="Times New Roman"/>
                <w:color w:val="000000" w:themeColor="text1"/>
              </w:rPr>
            </w:pPr>
          </w:p>
        </w:tc>
        <w:tc>
          <w:tcPr>
            <w:tcW w:w="1355" w:type="dxa"/>
          </w:tcPr>
          <w:p w14:paraId="2BE14157" w14:textId="77777777" w:rsidR="00D7083A" w:rsidRPr="003C6557" w:rsidRDefault="00D7083A">
            <w:pPr>
              <w:rPr>
                <w:rFonts w:cs="Times New Roman"/>
                <w:color w:val="000000" w:themeColor="text1"/>
              </w:rPr>
            </w:pPr>
          </w:p>
        </w:tc>
        <w:tc>
          <w:tcPr>
            <w:tcW w:w="1295" w:type="dxa"/>
          </w:tcPr>
          <w:p w14:paraId="7B947487" w14:textId="77777777" w:rsidR="00D7083A" w:rsidRPr="003C6557" w:rsidRDefault="00D7083A">
            <w:pPr>
              <w:rPr>
                <w:rFonts w:cs="Times New Roman"/>
                <w:color w:val="000000" w:themeColor="text1"/>
              </w:rPr>
            </w:pPr>
          </w:p>
        </w:tc>
      </w:tr>
      <w:tr w:rsidR="00D7083A" w:rsidRPr="003C6557" w14:paraId="7A77410A" w14:textId="77777777">
        <w:tc>
          <w:tcPr>
            <w:tcW w:w="1294" w:type="dxa"/>
          </w:tcPr>
          <w:p w14:paraId="1193CBD8" w14:textId="77777777" w:rsidR="00D7083A" w:rsidRPr="003C6557" w:rsidRDefault="004E5109">
            <w:pPr>
              <w:rPr>
                <w:rFonts w:cs="Times New Roman"/>
                <w:color w:val="000000" w:themeColor="text1"/>
              </w:rPr>
            </w:pPr>
            <w:r w:rsidRPr="003C6557">
              <w:rPr>
                <w:rFonts w:cs="Times New Roman"/>
                <w:color w:val="000000" w:themeColor="text1"/>
              </w:rPr>
              <w:t>SQ</w:t>
            </w:r>
          </w:p>
        </w:tc>
        <w:tc>
          <w:tcPr>
            <w:tcW w:w="1351" w:type="dxa"/>
          </w:tcPr>
          <w:p w14:paraId="6DFFDD74" w14:textId="77777777" w:rsidR="00D7083A" w:rsidRPr="003C6557" w:rsidRDefault="004E5109">
            <w:pPr>
              <w:rPr>
                <w:rFonts w:cs="Times New Roman"/>
                <w:color w:val="000000" w:themeColor="text1"/>
              </w:rPr>
            </w:pPr>
            <w:r w:rsidRPr="003C6557">
              <w:rPr>
                <w:color w:val="000000" w:themeColor="text1"/>
              </w:rPr>
              <w:t>0.8908</w:t>
            </w:r>
          </w:p>
        </w:tc>
        <w:tc>
          <w:tcPr>
            <w:tcW w:w="1354" w:type="dxa"/>
          </w:tcPr>
          <w:p w14:paraId="0BDFAFFE" w14:textId="77777777" w:rsidR="00D7083A" w:rsidRPr="003C6557" w:rsidRDefault="004E5109">
            <w:pPr>
              <w:rPr>
                <w:rFonts w:cs="Times New Roman"/>
                <w:color w:val="000000" w:themeColor="text1"/>
              </w:rPr>
            </w:pPr>
            <w:r w:rsidRPr="003C6557">
              <w:rPr>
                <w:color w:val="000000" w:themeColor="text1"/>
              </w:rPr>
              <w:t>0.9300</w:t>
            </w:r>
          </w:p>
        </w:tc>
        <w:tc>
          <w:tcPr>
            <w:tcW w:w="1354" w:type="dxa"/>
          </w:tcPr>
          <w:p w14:paraId="1F6F58B3" w14:textId="77777777" w:rsidR="00D7083A" w:rsidRPr="003C6557" w:rsidRDefault="004E5109">
            <w:pPr>
              <w:rPr>
                <w:rFonts w:cs="Times New Roman"/>
                <w:color w:val="000000" w:themeColor="text1"/>
              </w:rPr>
            </w:pPr>
            <w:r w:rsidRPr="003C6557">
              <w:rPr>
                <w:b/>
                <w:bCs/>
                <w:color w:val="000000" w:themeColor="text1"/>
              </w:rPr>
              <w:t>1.0000</w:t>
            </w:r>
          </w:p>
        </w:tc>
        <w:tc>
          <w:tcPr>
            <w:tcW w:w="1347" w:type="dxa"/>
          </w:tcPr>
          <w:p w14:paraId="0DAA9210" w14:textId="77777777" w:rsidR="00D7083A" w:rsidRPr="003C6557" w:rsidRDefault="00D7083A">
            <w:pPr>
              <w:rPr>
                <w:rFonts w:cs="Times New Roman"/>
                <w:color w:val="000000" w:themeColor="text1"/>
              </w:rPr>
            </w:pPr>
          </w:p>
        </w:tc>
        <w:tc>
          <w:tcPr>
            <w:tcW w:w="1355" w:type="dxa"/>
          </w:tcPr>
          <w:p w14:paraId="63B22AC7" w14:textId="77777777" w:rsidR="00D7083A" w:rsidRPr="003C6557" w:rsidRDefault="00D7083A">
            <w:pPr>
              <w:rPr>
                <w:rFonts w:cs="Times New Roman"/>
                <w:color w:val="000000" w:themeColor="text1"/>
              </w:rPr>
            </w:pPr>
          </w:p>
        </w:tc>
        <w:tc>
          <w:tcPr>
            <w:tcW w:w="1295" w:type="dxa"/>
          </w:tcPr>
          <w:p w14:paraId="4520129F" w14:textId="77777777" w:rsidR="00D7083A" w:rsidRPr="003C6557" w:rsidRDefault="00D7083A">
            <w:pPr>
              <w:rPr>
                <w:rFonts w:cs="Times New Roman"/>
                <w:color w:val="000000" w:themeColor="text1"/>
              </w:rPr>
            </w:pPr>
          </w:p>
        </w:tc>
      </w:tr>
      <w:tr w:rsidR="00D7083A" w:rsidRPr="003C6557" w14:paraId="0231C6CE" w14:textId="77777777">
        <w:tc>
          <w:tcPr>
            <w:tcW w:w="1294" w:type="dxa"/>
          </w:tcPr>
          <w:p w14:paraId="4C071052" w14:textId="77777777" w:rsidR="00D7083A" w:rsidRPr="003C6557" w:rsidRDefault="004E5109">
            <w:pPr>
              <w:rPr>
                <w:rFonts w:cs="Times New Roman"/>
                <w:color w:val="000000" w:themeColor="text1"/>
              </w:rPr>
            </w:pPr>
            <w:r w:rsidRPr="003C6557">
              <w:rPr>
                <w:rFonts w:cs="Times New Roman"/>
                <w:color w:val="000000" w:themeColor="text1"/>
              </w:rPr>
              <w:lastRenderedPageBreak/>
              <w:t>SS</w:t>
            </w:r>
          </w:p>
        </w:tc>
        <w:tc>
          <w:tcPr>
            <w:tcW w:w="1351" w:type="dxa"/>
          </w:tcPr>
          <w:p w14:paraId="460A0503" w14:textId="77777777" w:rsidR="00D7083A" w:rsidRPr="003C6557" w:rsidRDefault="004E5109">
            <w:pPr>
              <w:rPr>
                <w:rFonts w:cs="Times New Roman"/>
                <w:color w:val="000000" w:themeColor="text1"/>
              </w:rPr>
            </w:pPr>
            <w:r w:rsidRPr="003C6557">
              <w:rPr>
                <w:color w:val="000000" w:themeColor="text1"/>
              </w:rPr>
              <w:t>0.8597</w:t>
            </w:r>
          </w:p>
        </w:tc>
        <w:tc>
          <w:tcPr>
            <w:tcW w:w="1354" w:type="dxa"/>
          </w:tcPr>
          <w:p w14:paraId="096F1B29" w14:textId="77777777" w:rsidR="00D7083A" w:rsidRPr="003C6557" w:rsidRDefault="004E5109">
            <w:pPr>
              <w:rPr>
                <w:rFonts w:cs="Times New Roman"/>
                <w:color w:val="000000" w:themeColor="text1"/>
              </w:rPr>
            </w:pPr>
            <w:r w:rsidRPr="003C6557">
              <w:rPr>
                <w:color w:val="000000" w:themeColor="text1"/>
              </w:rPr>
              <w:t>0.7636</w:t>
            </w:r>
          </w:p>
        </w:tc>
        <w:tc>
          <w:tcPr>
            <w:tcW w:w="1354" w:type="dxa"/>
          </w:tcPr>
          <w:p w14:paraId="0671A9EC" w14:textId="77777777" w:rsidR="00D7083A" w:rsidRPr="003C6557" w:rsidRDefault="004E5109">
            <w:pPr>
              <w:rPr>
                <w:rFonts w:cs="Times New Roman"/>
                <w:color w:val="000000" w:themeColor="text1"/>
              </w:rPr>
            </w:pPr>
            <w:r w:rsidRPr="003C6557">
              <w:rPr>
                <w:color w:val="000000" w:themeColor="text1"/>
              </w:rPr>
              <w:t>0.7808</w:t>
            </w:r>
          </w:p>
        </w:tc>
        <w:tc>
          <w:tcPr>
            <w:tcW w:w="1347" w:type="dxa"/>
          </w:tcPr>
          <w:p w14:paraId="519074C9" w14:textId="77777777" w:rsidR="00D7083A" w:rsidRPr="003C6557" w:rsidRDefault="004E5109">
            <w:pPr>
              <w:rPr>
                <w:rFonts w:cs="Times New Roman"/>
                <w:b/>
                <w:bCs/>
                <w:color w:val="000000" w:themeColor="text1"/>
              </w:rPr>
            </w:pPr>
            <w:r w:rsidRPr="003C6557">
              <w:rPr>
                <w:b/>
                <w:bCs/>
                <w:color w:val="000000" w:themeColor="text1"/>
              </w:rPr>
              <w:t>1.0000</w:t>
            </w:r>
          </w:p>
        </w:tc>
        <w:tc>
          <w:tcPr>
            <w:tcW w:w="1355" w:type="dxa"/>
          </w:tcPr>
          <w:p w14:paraId="2DDD29BF" w14:textId="77777777" w:rsidR="00D7083A" w:rsidRPr="003C6557" w:rsidRDefault="00D7083A">
            <w:pPr>
              <w:rPr>
                <w:rFonts w:cs="Times New Roman"/>
                <w:color w:val="000000" w:themeColor="text1"/>
              </w:rPr>
            </w:pPr>
          </w:p>
        </w:tc>
        <w:tc>
          <w:tcPr>
            <w:tcW w:w="1295" w:type="dxa"/>
          </w:tcPr>
          <w:p w14:paraId="18975F5A" w14:textId="77777777" w:rsidR="00D7083A" w:rsidRPr="003C6557" w:rsidRDefault="00D7083A">
            <w:pPr>
              <w:rPr>
                <w:rFonts w:cs="Times New Roman"/>
                <w:color w:val="000000" w:themeColor="text1"/>
              </w:rPr>
            </w:pPr>
          </w:p>
        </w:tc>
      </w:tr>
      <w:tr w:rsidR="00D7083A" w:rsidRPr="003C6557" w14:paraId="1E7AFE68" w14:textId="77777777">
        <w:tc>
          <w:tcPr>
            <w:tcW w:w="1294" w:type="dxa"/>
          </w:tcPr>
          <w:p w14:paraId="4AA48EC6" w14:textId="77777777" w:rsidR="00D7083A" w:rsidRPr="003C6557" w:rsidRDefault="004E5109">
            <w:pPr>
              <w:rPr>
                <w:rFonts w:cs="Times New Roman"/>
                <w:color w:val="000000" w:themeColor="text1"/>
              </w:rPr>
            </w:pPr>
            <w:r w:rsidRPr="003C6557">
              <w:rPr>
                <w:rFonts w:cs="Times New Roman"/>
                <w:color w:val="000000" w:themeColor="text1"/>
              </w:rPr>
              <w:t>SA</w:t>
            </w:r>
          </w:p>
        </w:tc>
        <w:tc>
          <w:tcPr>
            <w:tcW w:w="1351" w:type="dxa"/>
          </w:tcPr>
          <w:p w14:paraId="260615C7" w14:textId="77777777" w:rsidR="00D7083A" w:rsidRPr="003C6557" w:rsidRDefault="004E5109">
            <w:pPr>
              <w:rPr>
                <w:rFonts w:cs="Times New Roman"/>
                <w:color w:val="000000" w:themeColor="text1"/>
              </w:rPr>
            </w:pPr>
            <w:r w:rsidRPr="003C6557">
              <w:rPr>
                <w:color w:val="000000" w:themeColor="text1"/>
              </w:rPr>
              <w:t xml:space="preserve">0.7134 </w:t>
            </w:r>
          </w:p>
        </w:tc>
        <w:tc>
          <w:tcPr>
            <w:tcW w:w="1354" w:type="dxa"/>
          </w:tcPr>
          <w:p w14:paraId="527E4796" w14:textId="77777777" w:rsidR="00D7083A" w:rsidRPr="003C6557" w:rsidRDefault="004E5109">
            <w:pPr>
              <w:rPr>
                <w:rFonts w:cs="Times New Roman"/>
                <w:color w:val="000000" w:themeColor="text1"/>
              </w:rPr>
            </w:pPr>
            <w:r w:rsidRPr="003C6557">
              <w:rPr>
                <w:color w:val="000000" w:themeColor="text1"/>
              </w:rPr>
              <w:t>0.5800</w:t>
            </w:r>
          </w:p>
        </w:tc>
        <w:tc>
          <w:tcPr>
            <w:tcW w:w="1354" w:type="dxa"/>
          </w:tcPr>
          <w:p w14:paraId="518D2C98" w14:textId="77777777" w:rsidR="00D7083A" w:rsidRPr="003C6557" w:rsidRDefault="004E5109">
            <w:pPr>
              <w:rPr>
                <w:rFonts w:cs="Times New Roman"/>
                <w:color w:val="000000" w:themeColor="text1"/>
              </w:rPr>
            </w:pPr>
            <w:r w:rsidRPr="003C6557">
              <w:rPr>
                <w:color w:val="000000" w:themeColor="text1"/>
              </w:rPr>
              <w:t>0.5390</w:t>
            </w:r>
          </w:p>
        </w:tc>
        <w:tc>
          <w:tcPr>
            <w:tcW w:w="1347" w:type="dxa"/>
          </w:tcPr>
          <w:p w14:paraId="2FF49AA9" w14:textId="77777777" w:rsidR="00D7083A" w:rsidRPr="003C6557" w:rsidRDefault="004E5109">
            <w:pPr>
              <w:rPr>
                <w:rFonts w:cs="Times New Roman"/>
                <w:color w:val="000000" w:themeColor="text1"/>
              </w:rPr>
            </w:pPr>
            <w:r w:rsidRPr="003C6557">
              <w:rPr>
                <w:color w:val="000000" w:themeColor="text1"/>
              </w:rPr>
              <w:t>0.7231</w:t>
            </w:r>
          </w:p>
        </w:tc>
        <w:tc>
          <w:tcPr>
            <w:tcW w:w="1355" w:type="dxa"/>
          </w:tcPr>
          <w:p w14:paraId="55DE1E42" w14:textId="77777777" w:rsidR="00D7083A" w:rsidRPr="003C6557" w:rsidRDefault="004E5109">
            <w:pPr>
              <w:rPr>
                <w:rFonts w:cs="Times New Roman"/>
                <w:b/>
                <w:bCs/>
                <w:color w:val="000000" w:themeColor="text1"/>
              </w:rPr>
            </w:pPr>
            <w:r w:rsidRPr="003C6557">
              <w:rPr>
                <w:b/>
                <w:bCs/>
                <w:color w:val="000000" w:themeColor="text1"/>
              </w:rPr>
              <w:t>1.0000</w:t>
            </w:r>
          </w:p>
        </w:tc>
        <w:tc>
          <w:tcPr>
            <w:tcW w:w="1295" w:type="dxa"/>
          </w:tcPr>
          <w:p w14:paraId="453BB426" w14:textId="77777777" w:rsidR="00D7083A" w:rsidRPr="003C6557" w:rsidRDefault="00D7083A">
            <w:pPr>
              <w:rPr>
                <w:rFonts w:cs="Times New Roman"/>
                <w:color w:val="000000" w:themeColor="text1"/>
              </w:rPr>
            </w:pPr>
          </w:p>
        </w:tc>
      </w:tr>
      <w:tr w:rsidR="00D7083A" w:rsidRPr="003C6557" w14:paraId="6F350F2D" w14:textId="77777777">
        <w:tc>
          <w:tcPr>
            <w:tcW w:w="1294" w:type="dxa"/>
          </w:tcPr>
          <w:p w14:paraId="6F7EA522" w14:textId="77777777" w:rsidR="00D7083A" w:rsidRPr="003C6557" w:rsidRDefault="004E5109">
            <w:pPr>
              <w:rPr>
                <w:rFonts w:cs="Times New Roman"/>
                <w:color w:val="000000" w:themeColor="text1"/>
              </w:rPr>
            </w:pPr>
            <w:r w:rsidRPr="003C6557">
              <w:rPr>
                <w:rFonts w:cs="Times New Roman"/>
                <w:color w:val="000000" w:themeColor="text1"/>
              </w:rPr>
              <w:t>EN</w:t>
            </w:r>
          </w:p>
        </w:tc>
        <w:tc>
          <w:tcPr>
            <w:tcW w:w="1351" w:type="dxa"/>
          </w:tcPr>
          <w:p w14:paraId="689202E2" w14:textId="77777777" w:rsidR="00D7083A" w:rsidRPr="003C6557" w:rsidRDefault="004E5109">
            <w:pPr>
              <w:rPr>
                <w:rFonts w:cs="Times New Roman"/>
                <w:color w:val="000000" w:themeColor="text1"/>
              </w:rPr>
            </w:pPr>
            <w:r w:rsidRPr="003C6557">
              <w:rPr>
                <w:color w:val="000000" w:themeColor="text1"/>
              </w:rPr>
              <w:t>0.4252</w:t>
            </w:r>
          </w:p>
        </w:tc>
        <w:tc>
          <w:tcPr>
            <w:tcW w:w="1354" w:type="dxa"/>
          </w:tcPr>
          <w:p w14:paraId="448589EB" w14:textId="77777777" w:rsidR="00D7083A" w:rsidRPr="003C6557" w:rsidRDefault="004E5109">
            <w:pPr>
              <w:rPr>
                <w:rFonts w:cs="Times New Roman"/>
                <w:color w:val="000000" w:themeColor="text1"/>
              </w:rPr>
            </w:pPr>
            <w:r w:rsidRPr="003C6557">
              <w:rPr>
                <w:color w:val="000000" w:themeColor="text1"/>
              </w:rPr>
              <w:t>0.2583</w:t>
            </w:r>
          </w:p>
        </w:tc>
        <w:tc>
          <w:tcPr>
            <w:tcW w:w="1354" w:type="dxa"/>
          </w:tcPr>
          <w:p w14:paraId="5208D2D6" w14:textId="77777777" w:rsidR="00D7083A" w:rsidRPr="003C6557" w:rsidRDefault="004E5109">
            <w:pPr>
              <w:rPr>
                <w:rFonts w:cs="Times New Roman"/>
                <w:color w:val="000000" w:themeColor="text1"/>
              </w:rPr>
            </w:pPr>
            <w:r w:rsidRPr="003C6557">
              <w:rPr>
                <w:color w:val="000000" w:themeColor="text1"/>
              </w:rPr>
              <w:t>0.2426</w:t>
            </w:r>
          </w:p>
        </w:tc>
        <w:tc>
          <w:tcPr>
            <w:tcW w:w="1347" w:type="dxa"/>
          </w:tcPr>
          <w:p w14:paraId="378D4D1C" w14:textId="77777777" w:rsidR="00D7083A" w:rsidRPr="003C6557" w:rsidRDefault="004E5109">
            <w:pPr>
              <w:rPr>
                <w:rFonts w:cs="Times New Roman"/>
                <w:color w:val="000000" w:themeColor="text1"/>
              </w:rPr>
            </w:pPr>
            <w:r w:rsidRPr="003C6557">
              <w:rPr>
                <w:color w:val="000000" w:themeColor="text1"/>
              </w:rPr>
              <w:t>0.3955</w:t>
            </w:r>
          </w:p>
        </w:tc>
        <w:tc>
          <w:tcPr>
            <w:tcW w:w="1355" w:type="dxa"/>
          </w:tcPr>
          <w:p w14:paraId="42D3FE31" w14:textId="77777777" w:rsidR="00D7083A" w:rsidRPr="003C6557" w:rsidRDefault="004E5109">
            <w:pPr>
              <w:rPr>
                <w:rFonts w:cs="Times New Roman"/>
                <w:color w:val="000000" w:themeColor="text1"/>
              </w:rPr>
            </w:pPr>
            <w:r w:rsidRPr="003C6557">
              <w:rPr>
                <w:color w:val="000000" w:themeColor="text1"/>
              </w:rPr>
              <w:t>0.5002</w:t>
            </w:r>
          </w:p>
        </w:tc>
        <w:tc>
          <w:tcPr>
            <w:tcW w:w="1295" w:type="dxa"/>
          </w:tcPr>
          <w:p w14:paraId="59CB8187" w14:textId="77777777" w:rsidR="00D7083A" w:rsidRPr="003C6557" w:rsidRDefault="004E5109">
            <w:pPr>
              <w:rPr>
                <w:rFonts w:cs="Times New Roman"/>
                <w:b/>
                <w:bCs/>
                <w:color w:val="000000" w:themeColor="text1"/>
              </w:rPr>
            </w:pPr>
            <w:r w:rsidRPr="003C6557">
              <w:rPr>
                <w:b/>
                <w:bCs/>
                <w:color w:val="000000" w:themeColor="text1"/>
              </w:rPr>
              <w:t>1.0000</w:t>
            </w:r>
          </w:p>
        </w:tc>
      </w:tr>
    </w:tbl>
    <w:p w14:paraId="61942A35" w14:textId="77777777" w:rsidR="00D7083A" w:rsidRPr="003C6557" w:rsidRDefault="004E5109">
      <w:pPr>
        <w:jc w:val="center"/>
        <w:rPr>
          <w:rFonts w:cs="Times New Roman"/>
          <w:color w:val="000000" w:themeColor="text1"/>
        </w:rPr>
      </w:pPr>
      <w:r w:rsidRPr="003C6557">
        <w:rPr>
          <w:rFonts w:cs="Times New Roman"/>
          <w:color w:val="000000" w:themeColor="text1"/>
        </w:rPr>
        <w:t>Source: By Author</w:t>
      </w:r>
    </w:p>
    <w:p w14:paraId="0C240CA6" w14:textId="77777777" w:rsidR="00D7083A" w:rsidRPr="003C6557" w:rsidRDefault="004E5109">
      <w:pPr>
        <w:rPr>
          <w:rFonts w:cs="Times New Roman"/>
          <w:color w:val="000000" w:themeColor="text1"/>
        </w:rPr>
      </w:pPr>
      <w:r w:rsidRPr="003C6557">
        <w:rPr>
          <w:rFonts w:cs="Times New Roman"/>
          <w:color w:val="000000" w:themeColor="text1"/>
        </w:rPr>
        <w:t xml:space="preserve">The association within itself is resulted as 1. And the fractional values show probabilities for two variables. Each of the variables shows a positive association. It indicates that with an increase in one variable, the other specific variable will also increase (Josse and Holmes, 2016). It also indicates to the point that there are no variables that may lead to a negative impact on any other variable for one variable. </w:t>
      </w:r>
    </w:p>
    <w:p w14:paraId="5E05E42A" w14:textId="77777777" w:rsidR="00D7083A" w:rsidRPr="003C6557" w:rsidRDefault="004E5109">
      <w:pPr>
        <w:pStyle w:val="Heading3"/>
        <w:rPr>
          <w:color w:val="000000" w:themeColor="text1"/>
        </w:rPr>
      </w:pPr>
      <w:bookmarkStart w:id="100" w:name="_Toc229349465"/>
      <w:bookmarkStart w:id="101" w:name="_Toc231553943"/>
      <w:r w:rsidRPr="003C6557">
        <w:rPr>
          <w:color w:val="000000" w:themeColor="text1"/>
        </w:rPr>
        <w:t>4.3.2 VIF Test</w:t>
      </w:r>
      <w:bookmarkEnd w:id="100"/>
      <w:bookmarkEnd w:id="101"/>
    </w:p>
    <w:p w14:paraId="230F1160" w14:textId="12DB4DC4" w:rsidR="00D7083A" w:rsidRPr="003C6557" w:rsidRDefault="004E5109">
      <w:pPr>
        <w:rPr>
          <w:rFonts w:cs="Times New Roman"/>
          <w:color w:val="000000" w:themeColor="text1"/>
        </w:rPr>
      </w:pPr>
      <w:r w:rsidRPr="003C6557">
        <w:rPr>
          <w:rFonts w:cs="Times New Roman"/>
          <w:color w:val="000000" w:themeColor="text1"/>
        </w:rPr>
        <w:t xml:space="preserve">The VIF test is undertaken to test the multicollinearity issue. Since this research includes more than one independent variable, this needs to test whether there is any multicollinearity problem (Kalnins and Praitis Hill, 2025). Multicollinearity exists when there are multiple independent variables, and each of them is highly related and impacts one another in a way that the impact of an independent variable can not be determined on the dependent variable (Kyriazos and Poga, 2023). This does not reflect the true result and diverts from the actual scenario. Therefore, it is necessary to look for multicollinearity issues before undertaking regression analysis. To test the multicollinearity, the VIF test through Stata has been used. The command used for </w:t>
      </w:r>
      <w:r w:rsidR="001E7BD2">
        <w:rPr>
          <w:rFonts w:cs="Times New Roman"/>
          <w:color w:val="000000" w:themeColor="text1"/>
        </w:rPr>
        <w:t xml:space="preserve">the </w:t>
      </w:r>
      <w:r w:rsidRPr="003C6557">
        <w:rPr>
          <w:rFonts w:cs="Times New Roman"/>
          <w:color w:val="000000" w:themeColor="text1"/>
        </w:rPr>
        <w:t xml:space="preserve">multicollinearity test in Stata was: </w:t>
      </w:r>
    </w:p>
    <w:tbl>
      <w:tblPr>
        <w:tblStyle w:val="TableGrid"/>
        <w:tblW w:w="0" w:type="auto"/>
        <w:tblLook w:val="04A0" w:firstRow="1" w:lastRow="0" w:firstColumn="1" w:lastColumn="0" w:noHBand="0" w:noVBand="1"/>
      </w:tblPr>
      <w:tblGrid>
        <w:gridCol w:w="9350"/>
      </w:tblGrid>
      <w:tr w:rsidR="00D7083A" w:rsidRPr="003C6557" w14:paraId="52429B14" w14:textId="77777777">
        <w:tc>
          <w:tcPr>
            <w:tcW w:w="9350" w:type="dxa"/>
          </w:tcPr>
          <w:p w14:paraId="141A5BDB" w14:textId="77777777" w:rsidR="00D7083A" w:rsidRPr="003C6557" w:rsidRDefault="004E5109">
            <w:pPr>
              <w:rPr>
                <w:rFonts w:cs="Times New Roman"/>
                <w:b/>
                <w:bCs/>
                <w:i/>
                <w:iCs/>
                <w:color w:val="000000" w:themeColor="text1"/>
              </w:rPr>
            </w:pPr>
            <w:r w:rsidRPr="003C6557">
              <w:rPr>
                <w:rFonts w:cs="Times New Roman"/>
                <w:b/>
                <w:bCs/>
                <w:i/>
                <w:iCs/>
                <w:color w:val="000000" w:themeColor="text1"/>
              </w:rPr>
              <w:t>vif</w:t>
            </w:r>
          </w:p>
        </w:tc>
      </w:tr>
    </w:tbl>
    <w:p w14:paraId="604422C8" w14:textId="77777777" w:rsidR="00D7083A" w:rsidRPr="003C6557" w:rsidRDefault="00D7083A">
      <w:pPr>
        <w:spacing w:after="0"/>
        <w:rPr>
          <w:rFonts w:cs="Times New Roman"/>
          <w:color w:val="000000" w:themeColor="text1"/>
        </w:rPr>
      </w:pPr>
    </w:p>
    <w:p w14:paraId="30F74EAA" w14:textId="2E0BB995" w:rsidR="00D7083A" w:rsidRPr="003C6557" w:rsidRDefault="004E5109">
      <w:pPr>
        <w:rPr>
          <w:rFonts w:cs="Times New Roman"/>
          <w:color w:val="000000" w:themeColor="text1"/>
        </w:rPr>
      </w:pPr>
      <w:r w:rsidRPr="003C6557">
        <w:rPr>
          <w:rFonts w:cs="Times New Roman"/>
          <w:color w:val="000000" w:themeColor="text1"/>
        </w:rPr>
        <w:t>This command directly provides all the necessary values in a table in the respect</w:t>
      </w:r>
      <w:r w:rsidR="001E7BD2">
        <w:rPr>
          <w:rFonts w:cs="Times New Roman"/>
          <w:color w:val="000000" w:themeColor="text1"/>
        </w:rPr>
        <w:t>ive</w:t>
      </w:r>
      <w:r w:rsidRPr="003C6557">
        <w:rPr>
          <w:rFonts w:cs="Times New Roman"/>
          <w:color w:val="000000" w:themeColor="text1"/>
        </w:rPr>
        <w:t xml:space="preserve"> manner –</w:t>
      </w:r>
    </w:p>
    <w:p w14:paraId="1A919AD7" w14:textId="77777777" w:rsidR="00D7083A" w:rsidRPr="003C6557" w:rsidRDefault="004E5109" w:rsidP="001E7BD2">
      <w:pPr>
        <w:pStyle w:val="table"/>
      </w:pPr>
      <w:bookmarkStart w:id="102" w:name="_Toc231553969"/>
      <w:r w:rsidRPr="003C6557">
        <w:t>Table 4.3: Multicollinearity Test</w:t>
      </w:r>
      <w:bookmarkEnd w:id="102"/>
    </w:p>
    <w:tbl>
      <w:tblPr>
        <w:tblStyle w:val="TableGrid"/>
        <w:tblW w:w="0" w:type="auto"/>
        <w:tblLook w:val="04A0" w:firstRow="1" w:lastRow="0" w:firstColumn="1" w:lastColumn="0" w:noHBand="0" w:noVBand="1"/>
      </w:tblPr>
      <w:tblGrid>
        <w:gridCol w:w="3116"/>
        <w:gridCol w:w="3117"/>
        <w:gridCol w:w="3117"/>
      </w:tblGrid>
      <w:tr w:rsidR="00D7083A" w:rsidRPr="003C6557" w14:paraId="2A5697EB" w14:textId="77777777">
        <w:tc>
          <w:tcPr>
            <w:tcW w:w="3116" w:type="dxa"/>
            <w:vAlign w:val="center"/>
          </w:tcPr>
          <w:p w14:paraId="5EEDDDBB" w14:textId="77777777" w:rsidR="00D7083A" w:rsidRPr="003C6557" w:rsidRDefault="004E5109">
            <w:pPr>
              <w:jc w:val="center"/>
              <w:rPr>
                <w:rFonts w:cs="Times New Roman"/>
                <w:b/>
                <w:bCs/>
                <w:color w:val="000000" w:themeColor="text1"/>
              </w:rPr>
            </w:pPr>
            <w:r w:rsidRPr="003C6557">
              <w:rPr>
                <w:rFonts w:cs="Times New Roman"/>
                <w:b/>
                <w:bCs/>
                <w:color w:val="000000" w:themeColor="text1"/>
              </w:rPr>
              <w:t>Variable</w:t>
            </w:r>
          </w:p>
        </w:tc>
        <w:tc>
          <w:tcPr>
            <w:tcW w:w="3117" w:type="dxa"/>
            <w:vAlign w:val="center"/>
          </w:tcPr>
          <w:p w14:paraId="66602E8A" w14:textId="77777777" w:rsidR="00D7083A" w:rsidRPr="003C6557" w:rsidRDefault="004E5109">
            <w:pPr>
              <w:jc w:val="center"/>
              <w:rPr>
                <w:rFonts w:cs="Times New Roman"/>
                <w:b/>
                <w:bCs/>
                <w:color w:val="000000" w:themeColor="text1"/>
              </w:rPr>
            </w:pPr>
            <w:r w:rsidRPr="003C6557">
              <w:rPr>
                <w:rFonts w:cs="Times New Roman"/>
                <w:b/>
                <w:bCs/>
                <w:color w:val="000000" w:themeColor="text1"/>
              </w:rPr>
              <w:t>VIF</w:t>
            </w:r>
          </w:p>
        </w:tc>
        <w:tc>
          <w:tcPr>
            <w:tcW w:w="3117" w:type="dxa"/>
            <w:vAlign w:val="center"/>
          </w:tcPr>
          <w:p w14:paraId="12E65BA6" w14:textId="77777777" w:rsidR="00D7083A" w:rsidRPr="003C6557" w:rsidRDefault="004E5109">
            <w:pPr>
              <w:jc w:val="center"/>
              <w:rPr>
                <w:rFonts w:cs="Times New Roman"/>
                <w:b/>
                <w:bCs/>
                <w:color w:val="000000" w:themeColor="text1"/>
              </w:rPr>
            </w:pPr>
            <w:r w:rsidRPr="003C6557">
              <w:rPr>
                <w:rFonts w:cs="Times New Roman"/>
                <w:b/>
                <w:bCs/>
                <w:color w:val="000000" w:themeColor="text1"/>
              </w:rPr>
              <w:t>1/VIF</w:t>
            </w:r>
          </w:p>
        </w:tc>
      </w:tr>
      <w:tr w:rsidR="00D7083A" w:rsidRPr="003C6557" w14:paraId="4873AF8D" w14:textId="77777777">
        <w:tc>
          <w:tcPr>
            <w:tcW w:w="3116" w:type="dxa"/>
          </w:tcPr>
          <w:p w14:paraId="570ED714" w14:textId="77777777" w:rsidR="00D7083A" w:rsidRPr="003C6557" w:rsidRDefault="004E5109">
            <w:pPr>
              <w:rPr>
                <w:rFonts w:cs="Times New Roman"/>
                <w:color w:val="000000" w:themeColor="text1"/>
              </w:rPr>
            </w:pPr>
            <w:r w:rsidRPr="003C6557">
              <w:rPr>
                <w:rFonts w:cs="Times New Roman"/>
                <w:color w:val="000000" w:themeColor="text1"/>
              </w:rPr>
              <w:t>FQ</w:t>
            </w:r>
          </w:p>
        </w:tc>
        <w:tc>
          <w:tcPr>
            <w:tcW w:w="3117" w:type="dxa"/>
          </w:tcPr>
          <w:p w14:paraId="6F5E09C2" w14:textId="77777777" w:rsidR="00D7083A" w:rsidRPr="003C6557" w:rsidRDefault="004E5109">
            <w:pPr>
              <w:rPr>
                <w:rFonts w:cs="Times New Roman"/>
                <w:color w:val="000000" w:themeColor="text1"/>
              </w:rPr>
            </w:pPr>
            <w:r w:rsidRPr="003C6557">
              <w:rPr>
                <w:color w:val="000000" w:themeColor="text1"/>
              </w:rPr>
              <w:t xml:space="preserve">8.46 </w:t>
            </w:r>
          </w:p>
        </w:tc>
        <w:tc>
          <w:tcPr>
            <w:tcW w:w="3117" w:type="dxa"/>
          </w:tcPr>
          <w:p w14:paraId="05A93C1C" w14:textId="77777777" w:rsidR="00D7083A" w:rsidRPr="003C6557" w:rsidRDefault="004E5109">
            <w:pPr>
              <w:rPr>
                <w:rFonts w:cs="Times New Roman"/>
                <w:color w:val="000000" w:themeColor="text1"/>
              </w:rPr>
            </w:pPr>
            <w:r w:rsidRPr="003C6557">
              <w:rPr>
                <w:color w:val="000000" w:themeColor="text1"/>
              </w:rPr>
              <w:t>0.118184</w:t>
            </w:r>
          </w:p>
        </w:tc>
      </w:tr>
      <w:tr w:rsidR="00D7083A" w:rsidRPr="003C6557" w14:paraId="316A92E4" w14:textId="77777777">
        <w:tc>
          <w:tcPr>
            <w:tcW w:w="3116" w:type="dxa"/>
          </w:tcPr>
          <w:p w14:paraId="1922829A" w14:textId="77777777" w:rsidR="00D7083A" w:rsidRPr="003C6557" w:rsidRDefault="004E5109">
            <w:pPr>
              <w:rPr>
                <w:rFonts w:cs="Times New Roman"/>
                <w:color w:val="000000" w:themeColor="text1"/>
              </w:rPr>
            </w:pPr>
            <w:r w:rsidRPr="003C6557">
              <w:rPr>
                <w:rFonts w:cs="Times New Roman"/>
                <w:color w:val="000000" w:themeColor="text1"/>
              </w:rPr>
              <w:t>SQ</w:t>
            </w:r>
          </w:p>
        </w:tc>
        <w:tc>
          <w:tcPr>
            <w:tcW w:w="3117" w:type="dxa"/>
          </w:tcPr>
          <w:p w14:paraId="5BF90145" w14:textId="77777777" w:rsidR="00D7083A" w:rsidRPr="003C6557" w:rsidRDefault="004E5109">
            <w:pPr>
              <w:rPr>
                <w:rFonts w:cs="Times New Roman"/>
                <w:color w:val="000000" w:themeColor="text1"/>
              </w:rPr>
            </w:pPr>
            <w:r w:rsidRPr="003C6557">
              <w:rPr>
                <w:rFonts w:cs="Times New Roman"/>
                <w:color w:val="000000" w:themeColor="text1"/>
              </w:rPr>
              <w:t>7.92</w:t>
            </w:r>
          </w:p>
        </w:tc>
        <w:tc>
          <w:tcPr>
            <w:tcW w:w="3117" w:type="dxa"/>
          </w:tcPr>
          <w:p w14:paraId="7AB29E29" w14:textId="77777777" w:rsidR="00D7083A" w:rsidRPr="003C6557" w:rsidRDefault="004E5109">
            <w:pPr>
              <w:rPr>
                <w:rFonts w:cs="Times New Roman"/>
                <w:color w:val="000000" w:themeColor="text1"/>
              </w:rPr>
            </w:pPr>
            <w:r w:rsidRPr="003C6557">
              <w:rPr>
                <w:color w:val="000000" w:themeColor="text1"/>
              </w:rPr>
              <w:t>0.126190</w:t>
            </w:r>
          </w:p>
        </w:tc>
      </w:tr>
      <w:tr w:rsidR="00D7083A" w:rsidRPr="003C6557" w14:paraId="528ABBAF" w14:textId="77777777">
        <w:tc>
          <w:tcPr>
            <w:tcW w:w="3116" w:type="dxa"/>
          </w:tcPr>
          <w:p w14:paraId="60920261" w14:textId="77777777" w:rsidR="00D7083A" w:rsidRPr="003C6557" w:rsidRDefault="004E5109">
            <w:pPr>
              <w:rPr>
                <w:rFonts w:cs="Times New Roman"/>
                <w:color w:val="000000" w:themeColor="text1"/>
              </w:rPr>
            </w:pPr>
            <w:r w:rsidRPr="003C6557">
              <w:rPr>
                <w:rFonts w:cs="Times New Roman"/>
                <w:color w:val="000000" w:themeColor="text1"/>
              </w:rPr>
              <w:t>SS</w:t>
            </w:r>
          </w:p>
        </w:tc>
        <w:tc>
          <w:tcPr>
            <w:tcW w:w="3117" w:type="dxa"/>
          </w:tcPr>
          <w:p w14:paraId="5C721D00" w14:textId="77777777" w:rsidR="00D7083A" w:rsidRPr="003C6557" w:rsidRDefault="004E5109">
            <w:pPr>
              <w:rPr>
                <w:rFonts w:cs="Times New Roman"/>
                <w:color w:val="000000" w:themeColor="text1"/>
              </w:rPr>
            </w:pPr>
            <w:r w:rsidRPr="003C6557">
              <w:rPr>
                <w:rFonts w:cs="Times New Roman"/>
                <w:color w:val="000000" w:themeColor="text1"/>
              </w:rPr>
              <w:t>3.87</w:t>
            </w:r>
          </w:p>
        </w:tc>
        <w:tc>
          <w:tcPr>
            <w:tcW w:w="3117" w:type="dxa"/>
          </w:tcPr>
          <w:p w14:paraId="20CF7A12" w14:textId="77777777" w:rsidR="00D7083A" w:rsidRPr="003C6557" w:rsidRDefault="004E5109">
            <w:pPr>
              <w:rPr>
                <w:rFonts w:cs="Times New Roman"/>
                <w:color w:val="000000" w:themeColor="text1"/>
              </w:rPr>
            </w:pPr>
            <w:r w:rsidRPr="003C6557">
              <w:rPr>
                <w:color w:val="000000" w:themeColor="text1"/>
              </w:rPr>
              <w:t>0.258309</w:t>
            </w:r>
          </w:p>
        </w:tc>
      </w:tr>
      <w:tr w:rsidR="00D7083A" w:rsidRPr="003C6557" w14:paraId="7AE75F0A" w14:textId="77777777">
        <w:tc>
          <w:tcPr>
            <w:tcW w:w="3116" w:type="dxa"/>
          </w:tcPr>
          <w:p w14:paraId="2F4F1CCA" w14:textId="77777777" w:rsidR="00D7083A" w:rsidRPr="003C6557" w:rsidRDefault="004E5109">
            <w:pPr>
              <w:rPr>
                <w:rFonts w:cs="Times New Roman"/>
                <w:color w:val="000000" w:themeColor="text1"/>
              </w:rPr>
            </w:pPr>
            <w:r w:rsidRPr="003C6557">
              <w:rPr>
                <w:rFonts w:cs="Times New Roman"/>
                <w:color w:val="000000" w:themeColor="text1"/>
              </w:rPr>
              <w:t>SA</w:t>
            </w:r>
          </w:p>
        </w:tc>
        <w:tc>
          <w:tcPr>
            <w:tcW w:w="3117" w:type="dxa"/>
          </w:tcPr>
          <w:p w14:paraId="091040A9" w14:textId="77777777" w:rsidR="00D7083A" w:rsidRPr="003C6557" w:rsidRDefault="004E5109">
            <w:pPr>
              <w:rPr>
                <w:rFonts w:cs="Times New Roman"/>
                <w:color w:val="000000" w:themeColor="text1"/>
              </w:rPr>
            </w:pPr>
            <w:r w:rsidRPr="003C6557">
              <w:rPr>
                <w:rFonts w:cs="Times New Roman"/>
                <w:color w:val="000000" w:themeColor="text1"/>
              </w:rPr>
              <w:t>2.46</w:t>
            </w:r>
          </w:p>
        </w:tc>
        <w:tc>
          <w:tcPr>
            <w:tcW w:w="3117" w:type="dxa"/>
          </w:tcPr>
          <w:p w14:paraId="4F8D4D9D" w14:textId="77777777" w:rsidR="00D7083A" w:rsidRPr="003C6557" w:rsidRDefault="004E5109">
            <w:pPr>
              <w:rPr>
                <w:rFonts w:cs="Times New Roman"/>
                <w:color w:val="000000" w:themeColor="text1"/>
              </w:rPr>
            </w:pPr>
            <w:r w:rsidRPr="003C6557">
              <w:rPr>
                <w:color w:val="000000" w:themeColor="text1"/>
              </w:rPr>
              <w:t>0.406069</w:t>
            </w:r>
          </w:p>
        </w:tc>
      </w:tr>
      <w:tr w:rsidR="00D7083A" w:rsidRPr="003C6557" w14:paraId="6FFE44EC" w14:textId="77777777">
        <w:tc>
          <w:tcPr>
            <w:tcW w:w="3116" w:type="dxa"/>
          </w:tcPr>
          <w:p w14:paraId="19360F20" w14:textId="77777777" w:rsidR="00D7083A" w:rsidRPr="003C6557" w:rsidRDefault="004E5109">
            <w:pPr>
              <w:rPr>
                <w:rFonts w:cs="Times New Roman"/>
                <w:color w:val="000000" w:themeColor="text1"/>
              </w:rPr>
            </w:pPr>
            <w:r w:rsidRPr="003C6557">
              <w:rPr>
                <w:rFonts w:cs="Times New Roman"/>
                <w:color w:val="000000" w:themeColor="text1"/>
              </w:rPr>
              <w:lastRenderedPageBreak/>
              <w:t>EN</w:t>
            </w:r>
          </w:p>
        </w:tc>
        <w:tc>
          <w:tcPr>
            <w:tcW w:w="3117" w:type="dxa"/>
          </w:tcPr>
          <w:p w14:paraId="49EF0847" w14:textId="77777777" w:rsidR="00D7083A" w:rsidRPr="003C6557" w:rsidRDefault="004E5109">
            <w:pPr>
              <w:rPr>
                <w:rFonts w:cs="Times New Roman"/>
                <w:color w:val="000000" w:themeColor="text1"/>
              </w:rPr>
            </w:pPr>
            <w:r w:rsidRPr="003C6557">
              <w:rPr>
                <w:rFonts w:cs="Times New Roman"/>
                <w:color w:val="000000" w:themeColor="text1"/>
              </w:rPr>
              <w:t>1.35</w:t>
            </w:r>
          </w:p>
        </w:tc>
        <w:tc>
          <w:tcPr>
            <w:tcW w:w="3117" w:type="dxa"/>
          </w:tcPr>
          <w:p w14:paraId="721D7AD5" w14:textId="77777777" w:rsidR="00D7083A" w:rsidRPr="003C6557" w:rsidRDefault="004E5109">
            <w:pPr>
              <w:rPr>
                <w:rFonts w:cs="Times New Roman"/>
                <w:color w:val="000000" w:themeColor="text1"/>
              </w:rPr>
            </w:pPr>
            <w:r w:rsidRPr="003C6557">
              <w:rPr>
                <w:color w:val="000000" w:themeColor="text1"/>
              </w:rPr>
              <w:t>0.739048</w:t>
            </w:r>
          </w:p>
        </w:tc>
      </w:tr>
      <w:tr w:rsidR="00D7083A" w:rsidRPr="003C6557" w14:paraId="49F0B499" w14:textId="77777777">
        <w:tc>
          <w:tcPr>
            <w:tcW w:w="3116" w:type="dxa"/>
          </w:tcPr>
          <w:p w14:paraId="08A70235" w14:textId="77777777" w:rsidR="00D7083A" w:rsidRPr="003C6557" w:rsidRDefault="004E5109">
            <w:pPr>
              <w:rPr>
                <w:rFonts w:cs="Times New Roman"/>
                <w:color w:val="000000" w:themeColor="text1"/>
              </w:rPr>
            </w:pPr>
            <w:r w:rsidRPr="003C6557">
              <w:rPr>
                <w:rFonts w:cs="Times New Roman"/>
                <w:color w:val="000000" w:themeColor="text1"/>
              </w:rPr>
              <w:t>Mean VIF</w:t>
            </w:r>
          </w:p>
        </w:tc>
        <w:tc>
          <w:tcPr>
            <w:tcW w:w="3117" w:type="dxa"/>
          </w:tcPr>
          <w:p w14:paraId="0A0C5119" w14:textId="77777777" w:rsidR="00D7083A" w:rsidRPr="003C6557" w:rsidRDefault="004E5109">
            <w:pPr>
              <w:rPr>
                <w:rFonts w:cs="Times New Roman"/>
                <w:color w:val="000000" w:themeColor="text1"/>
              </w:rPr>
            </w:pPr>
            <w:r w:rsidRPr="003C6557">
              <w:rPr>
                <w:rFonts w:cs="Times New Roman"/>
                <w:color w:val="000000" w:themeColor="text1"/>
              </w:rPr>
              <w:t>4.81</w:t>
            </w:r>
          </w:p>
        </w:tc>
        <w:tc>
          <w:tcPr>
            <w:tcW w:w="3117" w:type="dxa"/>
          </w:tcPr>
          <w:p w14:paraId="158FD525" w14:textId="77777777" w:rsidR="00D7083A" w:rsidRPr="003C6557" w:rsidRDefault="00D7083A">
            <w:pPr>
              <w:rPr>
                <w:color w:val="000000" w:themeColor="text1"/>
              </w:rPr>
            </w:pPr>
          </w:p>
        </w:tc>
      </w:tr>
    </w:tbl>
    <w:p w14:paraId="324D285A" w14:textId="77777777" w:rsidR="00D7083A" w:rsidRPr="003C6557" w:rsidRDefault="004E5109">
      <w:pPr>
        <w:jc w:val="center"/>
        <w:rPr>
          <w:rFonts w:cs="Times New Roman"/>
          <w:color w:val="000000" w:themeColor="text1"/>
        </w:rPr>
      </w:pPr>
      <w:r w:rsidRPr="003C6557">
        <w:rPr>
          <w:rFonts w:cs="Times New Roman"/>
          <w:color w:val="000000" w:themeColor="text1"/>
        </w:rPr>
        <w:t xml:space="preserve">Source: By Author </w:t>
      </w:r>
    </w:p>
    <w:p w14:paraId="5511C535" w14:textId="77777777" w:rsidR="00D7083A" w:rsidRPr="003C6557" w:rsidRDefault="004E5109">
      <w:pPr>
        <w:rPr>
          <w:rFonts w:cs="Times New Roman"/>
          <w:color w:val="000000" w:themeColor="text1"/>
        </w:rPr>
      </w:pPr>
      <w:r w:rsidRPr="003C6557">
        <w:rPr>
          <w:rFonts w:cs="Times New Roman"/>
          <w:color w:val="000000" w:themeColor="text1"/>
        </w:rPr>
        <w:t xml:space="preserve">When the result of a VIF test scores greater than 10, it explains a multicollinearity problem (Tay, 2017). In this case, none of the variables showed a value more than 10. The mean value is 4.81, which is also less than 10. It implies that this regression is free from the multicollinearity problem. </w:t>
      </w:r>
    </w:p>
    <w:p w14:paraId="25C76B28" w14:textId="77777777" w:rsidR="00D7083A" w:rsidRPr="003C6557" w:rsidRDefault="004E5109">
      <w:pPr>
        <w:spacing w:line="259" w:lineRule="auto"/>
        <w:jc w:val="left"/>
        <w:rPr>
          <w:rFonts w:cs="Times New Roman"/>
          <w:color w:val="000000" w:themeColor="text1"/>
        </w:rPr>
      </w:pPr>
      <w:r w:rsidRPr="003C6557">
        <w:rPr>
          <w:rFonts w:cs="Times New Roman"/>
          <w:color w:val="000000" w:themeColor="text1"/>
        </w:rPr>
        <w:br w:type="page"/>
      </w:r>
    </w:p>
    <w:p w14:paraId="6E669C65" w14:textId="77777777" w:rsidR="00D7083A" w:rsidRPr="003C6557" w:rsidRDefault="004E5109">
      <w:pPr>
        <w:pStyle w:val="Heading3"/>
        <w:rPr>
          <w:color w:val="000000" w:themeColor="text1"/>
        </w:rPr>
      </w:pPr>
      <w:bookmarkStart w:id="103" w:name="_Toc229349466"/>
      <w:bookmarkStart w:id="104" w:name="_Toc231553944"/>
      <w:r w:rsidRPr="003C6557">
        <w:rPr>
          <w:color w:val="000000" w:themeColor="text1"/>
        </w:rPr>
        <w:lastRenderedPageBreak/>
        <w:t>4.3.3 Regression Analysis</w:t>
      </w:r>
      <w:bookmarkEnd w:id="103"/>
      <w:bookmarkEnd w:id="104"/>
    </w:p>
    <w:p w14:paraId="718AB7BD" w14:textId="6F0931FF" w:rsidR="00D7083A" w:rsidRPr="003C6557" w:rsidRDefault="004E5109">
      <w:pPr>
        <w:rPr>
          <w:rFonts w:cs="Times New Roman"/>
          <w:color w:val="000000" w:themeColor="text1"/>
        </w:rPr>
      </w:pPr>
      <w:r w:rsidRPr="003C6557">
        <w:rPr>
          <w:rFonts w:cs="Times New Roman"/>
          <w:color w:val="000000" w:themeColor="text1"/>
        </w:rPr>
        <w:t xml:space="preserve">The regression analysis identifies a </w:t>
      </w:r>
      <w:r w:rsidR="00734128">
        <w:rPr>
          <w:rFonts w:cs="Times New Roman"/>
          <w:color w:val="000000" w:themeColor="text1"/>
        </w:rPr>
        <w:t>association</w:t>
      </w:r>
      <w:r w:rsidRPr="003C6557">
        <w:rPr>
          <w:rFonts w:cs="Times New Roman"/>
          <w:color w:val="000000" w:themeColor="text1"/>
        </w:rPr>
        <w:t xml:space="preserve">, the impact of one variable on another, or an association between variables (Kulaylat et al., 2023). Before looking into the data, it is necessary to define the econometric model of this research. </w:t>
      </w:r>
    </w:p>
    <w:p w14:paraId="71B7C0F9" w14:textId="77777777" w:rsidR="00D7083A" w:rsidRPr="003C6557" w:rsidRDefault="004E5109">
      <w:pPr>
        <w:rPr>
          <w:rFonts w:cs="Times New Roman"/>
          <w:color w:val="000000" w:themeColor="text1"/>
        </w:rPr>
      </w:pPr>
      <w:r w:rsidRPr="003C6557">
        <w:rPr>
          <w:rFonts w:cs="Times New Roman"/>
          <w:color w:val="000000" w:themeColor="text1"/>
        </w:rPr>
        <w:t>The econometric model of this research is –</w:t>
      </w:r>
    </w:p>
    <w:p w14:paraId="3172FF47" w14:textId="77777777" w:rsidR="00D7083A" w:rsidRPr="003C6557" w:rsidRDefault="00000000">
      <w:pPr>
        <w:rPr>
          <w:rFonts w:eastAsia="SimSun" w:cs="Times New Roman"/>
          <w:color w:val="000000" w:themeColor="text1"/>
        </w:rPr>
      </w:pPr>
      <m:oMathPara>
        <m:oMath>
          <m:sSub>
            <m:sSubPr>
              <m:ctrlPr>
                <w:rPr>
                  <w:rFonts w:ascii="Cambria Math" w:hAnsi="Cambria Math" w:cs="Times New Roman"/>
                  <w:i/>
                  <w:color w:val="000000" w:themeColor="text1"/>
                </w:rPr>
              </m:ctrlPr>
            </m:sSubPr>
            <m:e>
              <m:r>
                <w:rPr>
                  <w:rFonts w:ascii="Cambria Math" w:hAnsi="Cambria Math" w:cs="Times New Roman"/>
                  <w:color w:val="000000" w:themeColor="text1"/>
                </w:rPr>
                <m:t>CS</m:t>
              </m:r>
            </m:e>
            <m:sub>
              <m:r>
                <w:rPr>
                  <w:rFonts w:ascii="Cambria Math" w:hAnsi="Cambria Math" w:cs="Times New Roman"/>
                  <w:color w:val="000000" w:themeColor="text1"/>
                </w:rPr>
                <m:t>it</m:t>
              </m:r>
            </m:sub>
          </m:sSub>
          <m:r>
            <w:rPr>
              <w:rFonts w:ascii="Cambria Math" w:hAnsi="Cambria Math" w:cs="Times New Roman"/>
              <w:color w:val="000000" w:themeColor="text1"/>
            </w:rPr>
            <m:t>=</m:t>
          </m:r>
          <m:sSub>
            <m:sSubPr>
              <m:ctrlPr>
                <w:rPr>
                  <w:rFonts w:ascii="Cambria Math" w:hAnsi="Cambria Math" w:cs="Times New Roman"/>
                  <w:i/>
                  <w:color w:val="000000" w:themeColor="text1"/>
                </w:rPr>
              </m:ctrlPr>
            </m:sSubPr>
            <m:e>
              <m:r>
                <w:rPr>
                  <w:rFonts w:ascii="Cambria Math" w:hAnsi="Cambria Math" w:cs="Times New Roman"/>
                  <w:color w:val="000000" w:themeColor="text1"/>
                </w:rPr>
                <m:t>β</m:t>
              </m:r>
            </m:e>
            <m:sub>
              <m:r>
                <w:rPr>
                  <w:rFonts w:ascii="Cambria Math" w:hAnsi="Cambria Math" w:cs="Times New Roman"/>
                  <w:color w:val="000000" w:themeColor="text1"/>
                </w:rPr>
                <m:t>0</m:t>
              </m:r>
            </m:sub>
          </m:sSub>
          <m:r>
            <w:rPr>
              <w:rFonts w:ascii="Cambria Math" w:hAnsi="Cambria Math" w:cs="Times New Roman"/>
              <w:color w:val="000000" w:themeColor="text1"/>
            </w:rPr>
            <m:t>+</m:t>
          </m:r>
          <m:sSub>
            <m:sSubPr>
              <m:ctrlPr>
                <w:rPr>
                  <w:rFonts w:ascii="Cambria Math" w:hAnsi="Cambria Math" w:cs="Times New Roman"/>
                  <w:i/>
                  <w:color w:val="000000" w:themeColor="text1"/>
                </w:rPr>
              </m:ctrlPr>
            </m:sSubPr>
            <m:e>
              <m:r>
                <w:rPr>
                  <w:rFonts w:ascii="Cambria Math" w:hAnsi="Cambria Math" w:cs="Times New Roman"/>
                  <w:color w:val="000000" w:themeColor="text1"/>
                </w:rPr>
                <m:t>β</m:t>
              </m:r>
            </m:e>
            <m:sub>
              <m:r>
                <w:rPr>
                  <w:rFonts w:ascii="Cambria Math" w:hAnsi="Cambria Math" w:cs="Times New Roman"/>
                  <w:color w:val="000000" w:themeColor="text1"/>
                </w:rPr>
                <m:t>1</m:t>
              </m:r>
            </m:sub>
          </m:sSub>
          <m:r>
            <w:rPr>
              <w:rFonts w:ascii="Cambria Math" w:hAnsi="Cambria Math" w:cs="Times New Roman"/>
              <w:color w:val="000000" w:themeColor="text1"/>
            </w:rPr>
            <m:t>FQ+</m:t>
          </m:r>
          <m:sSub>
            <m:sSubPr>
              <m:ctrlPr>
                <w:rPr>
                  <w:rFonts w:ascii="Cambria Math" w:hAnsi="Cambria Math" w:cs="Times New Roman"/>
                  <w:i/>
                  <w:color w:val="000000" w:themeColor="text1"/>
                </w:rPr>
              </m:ctrlPr>
            </m:sSubPr>
            <m:e>
              <m:r>
                <w:rPr>
                  <w:rFonts w:ascii="Cambria Math" w:hAnsi="Cambria Math" w:cs="Times New Roman"/>
                  <w:color w:val="000000" w:themeColor="text1"/>
                </w:rPr>
                <m:t>β</m:t>
              </m:r>
            </m:e>
            <m:sub>
              <m:r>
                <w:rPr>
                  <w:rFonts w:ascii="Cambria Math" w:hAnsi="Cambria Math" w:cs="Times New Roman"/>
                  <w:color w:val="000000" w:themeColor="text1"/>
                </w:rPr>
                <m:t>2</m:t>
              </m:r>
            </m:sub>
          </m:sSub>
          <m:r>
            <w:rPr>
              <w:rFonts w:ascii="Cambria Math" w:hAnsi="Cambria Math" w:cs="Times New Roman"/>
              <w:color w:val="000000" w:themeColor="text1"/>
            </w:rPr>
            <m:t>SQ+</m:t>
          </m:r>
          <m:sSub>
            <m:sSubPr>
              <m:ctrlPr>
                <w:rPr>
                  <w:rFonts w:ascii="Cambria Math" w:hAnsi="Cambria Math" w:cs="Times New Roman"/>
                  <w:i/>
                  <w:color w:val="000000" w:themeColor="text1"/>
                </w:rPr>
              </m:ctrlPr>
            </m:sSubPr>
            <m:e>
              <m:r>
                <w:rPr>
                  <w:rFonts w:ascii="Cambria Math" w:hAnsi="Cambria Math" w:cs="Times New Roman"/>
                  <w:color w:val="000000" w:themeColor="text1"/>
                </w:rPr>
                <m:t>β</m:t>
              </m:r>
            </m:e>
            <m:sub>
              <m:r>
                <w:rPr>
                  <w:rFonts w:ascii="Cambria Math" w:hAnsi="Cambria Math" w:cs="Times New Roman"/>
                  <w:color w:val="000000" w:themeColor="text1"/>
                </w:rPr>
                <m:t>3</m:t>
              </m:r>
            </m:sub>
          </m:sSub>
          <m:r>
            <w:rPr>
              <w:rFonts w:ascii="Cambria Math" w:hAnsi="Cambria Math" w:cs="Times New Roman"/>
              <w:color w:val="000000" w:themeColor="text1"/>
            </w:rPr>
            <m:t>SS+</m:t>
          </m:r>
          <m:sSub>
            <m:sSubPr>
              <m:ctrlPr>
                <w:rPr>
                  <w:rFonts w:ascii="Cambria Math" w:hAnsi="Cambria Math" w:cs="Times New Roman"/>
                  <w:i/>
                  <w:color w:val="000000" w:themeColor="text1"/>
                </w:rPr>
              </m:ctrlPr>
            </m:sSubPr>
            <m:e>
              <m:r>
                <w:rPr>
                  <w:rFonts w:ascii="Cambria Math" w:hAnsi="Cambria Math" w:cs="Times New Roman"/>
                  <w:color w:val="000000" w:themeColor="text1"/>
                </w:rPr>
                <m:t>β</m:t>
              </m:r>
            </m:e>
            <m:sub>
              <m:r>
                <w:rPr>
                  <w:rFonts w:ascii="Cambria Math" w:hAnsi="Cambria Math" w:cs="Times New Roman"/>
                  <w:color w:val="000000" w:themeColor="text1"/>
                </w:rPr>
                <m:t>4</m:t>
              </m:r>
            </m:sub>
          </m:sSub>
          <m:r>
            <w:rPr>
              <w:rFonts w:ascii="Cambria Math" w:hAnsi="Cambria Math" w:cs="Times New Roman"/>
              <w:color w:val="000000" w:themeColor="text1"/>
            </w:rPr>
            <m:t>SA+</m:t>
          </m:r>
          <m:sSub>
            <m:sSubPr>
              <m:ctrlPr>
                <w:rPr>
                  <w:rFonts w:ascii="Cambria Math" w:hAnsi="Cambria Math" w:cs="Times New Roman"/>
                  <w:i/>
                  <w:color w:val="000000" w:themeColor="text1"/>
                </w:rPr>
              </m:ctrlPr>
            </m:sSubPr>
            <m:e>
              <m:r>
                <w:rPr>
                  <w:rFonts w:ascii="Cambria Math" w:hAnsi="Cambria Math" w:cs="Times New Roman"/>
                  <w:color w:val="000000" w:themeColor="text1"/>
                </w:rPr>
                <m:t>β</m:t>
              </m:r>
            </m:e>
            <m:sub>
              <m:r>
                <w:rPr>
                  <w:rFonts w:ascii="Cambria Math" w:hAnsi="Cambria Math" w:cs="Times New Roman"/>
                  <w:color w:val="000000" w:themeColor="text1"/>
                </w:rPr>
                <m:t>5</m:t>
              </m:r>
            </m:sub>
          </m:sSub>
          <m:r>
            <w:rPr>
              <w:rFonts w:ascii="Cambria Math" w:hAnsi="Cambria Math" w:cs="Times New Roman"/>
              <w:color w:val="000000" w:themeColor="text1"/>
            </w:rPr>
            <m:t>EN+</m:t>
          </m:r>
          <m:sSub>
            <m:sSubPr>
              <m:ctrlPr>
                <w:rPr>
                  <w:rFonts w:ascii="Cambria Math" w:hAnsi="Cambria Math" w:cs="Times New Roman"/>
                  <w:i/>
                  <w:color w:val="000000" w:themeColor="text1"/>
                </w:rPr>
              </m:ctrlPr>
            </m:sSubPr>
            <m:e>
              <m:r>
                <w:rPr>
                  <w:rFonts w:ascii="Cambria Math" w:hAnsi="Cambria Math" w:cs="Times New Roman"/>
                  <w:color w:val="000000" w:themeColor="text1"/>
                </w:rPr>
                <m:t>u</m:t>
              </m:r>
            </m:e>
            <m:sub>
              <m:r>
                <w:rPr>
                  <w:rFonts w:ascii="Cambria Math" w:hAnsi="Cambria Math" w:cs="Times New Roman"/>
                  <w:color w:val="000000" w:themeColor="text1"/>
                </w:rPr>
                <m:t>it</m:t>
              </m:r>
            </m:sub>
          </m:sSub>
        </m:oMath>
      </m:oMathPara>
    </w:p>
    <w:p w14:paraId="23B81326" w14:textId="77777777" w:rsidR="00D7083A" w:rsidRPr="003C6557" w:rsidRDefault="004E5109">
      <w:pPr>
        <w:rPr>
          <w:rFonts w:eastAsia="SimSun" w:cs="Times New Roman"/>
          <w:color w:val="000000" w:themeColor="text1"/>
        </w:rPr>
      </w:pPr>
      <w:r w:rsidRPr="003C6557">
        <w:rPr>
          <w:rFonts w:eastAsia="SimSun" w:cs="Times New Roman"/>
          <w:color w:val="000000" w:themeColor="text1"/>
        </w:rPr>
        <w:t xml:space="preserve">Here, </w:t>
      </w:r>
    </w:p>
    <w:p w14:paraId="67C34FCD" w14:textId="77777777" w:rsidR="00D7083A" w:rsidRPr="003C6557" w:rsidRDefault="00000000">
      <w:pPr>
        <w:rPr>
          <w:rFonts w:eastAsia="SimSun" w:cs="Times New Roman"/>
          <w:color w:val="000000" w:themeColor="text1"/>
        </w:rPr>
      </w:pPr>
      <m:oMath>
        <m:sSub>
          <m:sSubPr>
            <m:ctrlPr>
              <w:rPr>
                <w:rFonts w:ascii="Cambria Math" w:hAnsi="Cambria Math" w:cs="Times New Roman"/>
                <w:i/>
                <w:color w:val="000000" w:themeColor="text1"/>
              </w:rPr>
            </m:ctrlPr>
          </m:sSubPr>
          <m:e>
            <m:r>
              <w:rPr>
                <w:rFonts w:ascii="Cambria Math" w:hAnsi="Cambria Math" w:cs="Times New Roman"/>
                <w:color w:val="000000" w:themeColor="text1"/>
              </w:rPr>
              <m:t>CS</m:t>
            </m:r>
          </m:e>
          <m:sub>
            <m:r>
              <w:rPr>
                <w:rFonts w:ascii="Cambria Math" w:hAnsi="Cambria Math" w:cs="Times New Roman"/>
                <w:color w:val="000000" w:themeColor="text1"/>
              </w:rPr>
              <m:t>it</m:t>
            </m:r>
          </m:sub>
        </m:sSub>
        <m:r>
          <w:rPr>
            <w:rFonts w:ascii="Cambria Math" w:hAnsi="Cambria Math" w:cs="Times New Roman"/>
            <w:color w:val="000000" w:themeColor="text1"/>
          </w:rPr>
          <m:t>=Customer Statisfaction in a specific period.</m:t>
        </m:r>
      </m:oMath>
      <w:r w:rsidR="004E5109" w:rsidRPr="003C6557">
        <w:rPr>
          <w:rFonts w:eastAsia="SimSun" w:cs="Times New Roman"/>
          <w:color w:val="000000" w:themeColor="text1"/>
        </w:rPr>
        <w:t xml:space="preserve"> </w:t>
      </w:r>
    </w:p>
    <w:p w14:paraId="4AD951C0" w14:textId="77777777" w:rsidR="00D7083A" w:rsidRPr="003C6557" w:rsidRDefault="00000000">
      <w:pPr>
        <w:rPr>
          <w:rFonts w:eastAsia="SimSun" w:cs="Times New Roman"/>
          <w:color w:val="000000" w:themeColor="text1"/>
        </w:rPr>
      </w:pPr>
      <m:oMath>
        <m:sSub>
          <m:sSubPr>
            <m:ctrlPr>
              <w:rPr>
                <w:rFonts w:ascii="Cambria Math" w:hAnsi="Cambria Math" w:cs="Times New Roman"/>
                <w:i/>
                <w:color w:val="000000" w:themeColor="text1"/>
              </w:rPr>
            </m:ctrlPr>
          </m:sSubPr>
          <m:e>
            <m:r>
              <w:rPr>
                <w:rFonts w:ascii="Cambria Math" w:hAnsi="Cambria Math" w:cs="Times New Roman"/>
                <w:color w:val="000000" w:themeColor="text1"/>
              </w:rPr>
              <m:t>β</m:t>
            </m:r>
          </m:e>
          <m:sub>
            <m:r>
              <w:rPr>
                <w:rFonts w:ascii="Cambria Math" w:hAnsi="Cambria Math" w:cs="Times New Roman"/>
                <w:color w:val="000000" w:themeColor="text1"/>
              </w:rPr>
              <m:t>0</m:t>
            </m:r>
          </m:sub>
        </m:sSub>
        <m:r>
          <w:rPr>
            <w:rFonts w:ascii="Cambria Math" w:hAnsi="Cambria Math" w:cs="Times New Roman"/>
            <w:color w:val="000000" w:themeColor="text1"/>
          </w:rPr>
          <m:t>=Constant that implies changes in the dependent variable even if no change</m:t>
        </m:r>
        <m:r>
          <w:rPr>
            <w:rFonts w:ascii="Cambria Math" w:eastAsia="SimSun" w:hAnsi="Cambria Math" w:cs="Times New Roman"/>
            <w:color w:val="000000" w:themeColor="text1"/>
          </w:rPr>
          <m:t xml:space="preserve"> </m:t>
        </m:r>
      </m:oMath>
      <w:r w:rsidR="004E5109" w:rsidRPr="003C6557">
        <w:rPr>
          <w:rFonts w:eastAsia="SimSun" w:cs="Times New Roman"/>
          <w:color w:val="000000" w:themeColor="text1"/>
        </w:rPr>
        <w:t xml:space="preserve"> </w:t>
      </w:r>
    </w:p>
    <w:p w14:paraId="0E220A45" w14:textId="77777777" w:rsidR="00D7083A" w:rsidRPr="003C6557" w:rsidRDefault="004E5109">
      <w:pPr>
        <w:rPr>
          <w:rFonts w:eastAsia="SimSun" w:cs="Times New Roman"/>
          <w:color w:val="000000" w:themeColor="text1"/>
        </w:rPr>
      </w:pPr>
      <m:oMath>
        <m:r>
          <w:rPr>
            <w:rFonts w:ascii="Cambria Math" w:eastAsia="SimSun" w:hAnsi="Cambria Math" w:cs="Times New Roman"/>
            <w:color w:val="000000" w:themeColor="text1"/>
          </w:rPr>
          <m:t>come from independent variables.</m:t>
        </m:r>
      </m:oMath>
      <w:r w:rsidRPr="003C6557">
        <w:rPr>
          <w:rFonts w:eastAsia="SimSun" w:cs="Times New Roman"/>
          <w:color w:val="000000" w:themeColor="text1"/>
        </w:rPr>
        <w:t xml:space="preserve"> </w:t>
      </w:r>
    </w:p>
    <w:p w14:paraId="4AF0B289" w14:textId="77777777" w:rsidR="00D7083A" w:rsidRPr="003C6557" w:rsidRDefault="00000000">
      <w:pPr>
        <w:rPr>
          <w:rFonts w:eastAsia="SimSun" w:cs="Times New Roman"/>
          <w:color w:val="000000" w:themeColor="text1"/>
        </w:rPr>
      </w:pPr>
      <m:oMath>
        <m:sSub>
          <m:sSubPr>
            <m:ctrlPr>
              <w:rPr>
                <w:rFonts w:ascii="Cambria Math" w:hAnsi="Cambria Math" w:cs="Times New Roman"/>
                <w:i/>
                <w:color w:val="000000" w:themeColor="text1"/>
              </w:rPr>
            </m:ctrlPr>
          </m:sSubPr>
          <m:e>
            <m:r>
              <w:rPr>
                <w:rFonts w:ascii="Cambria Math" w:hAnsi="Cambria Math" w:cs="Times New Roman"/>
                <w:color w:val="000000" w:themeColor="text1"/>
              </w:rPr>
              <m:t>β</m:t>
            </m:r>
          </m:e>
          <m:sub>
            <m:r>
              <w:rPr>
                <w:rFonts w:ascii="Cambria Math" w:hAnsi="Cambria Math" w:cs="Times New Roman"/>
                <w:color w:val="000000" w:themeColor="text1"/>
              </w:rPr>
              <m:t>1</m:t>
            </m:r>
          </m:sub>
        </m:sSub>
        <m:r>
          <w:rPr>
            <w:rFonts w:ascii="Cambria Math" w:hAnsi="Cambria Math" w:cs="Times New Roman"/>
            <w:color w:val="000000" w:themeColor="text1"/>
          </w:rPr>
          <m:t>/</m:t>
        </m:r>
        <m:sSub>
          <m:sSubPr>
            <m:ctrlPr>
              <w:rPr>
                <w:rFonts w:ascii="Cambria Math" w:hAnsi="Cambria Math" w:cs="Times New Roman"/>
                <w:i/>
                <w:color w:val="000000" w:themeColor="text1"/>
              </w:rPr>
            </m:ctrlPr>
          </m:sSubPr>
          <m:e>
            <m:r>
              <w:rPr>
                <w:rFonts w:ascii="Cambria Math" w:hAnsi="Cambria Math" w:cs="Times New Roman"/>
                <w:color w:val="000000" w:themeColor="text1"/>
              </w:rPr>
              <m:t>β</m:t>
            </m:r>
          </m:e>
          <m:sub>
            <m:r>
              <w:rPr>
                <w:rFonts w:ascii="Cambria Math" w:hAnsi="Cambria Math" w:cs="Times New Roman"/>
                <w:color w:val="000000" w:themeColor="text1"/>
              </w:rPr>
              <m:t>2</m:t>
            </m:r>
          </m:sub>
        </m:sSub>
        <m:r>
          <w:rPr>
            <w:rFonts w:ascii="Cambria Math" w:hAnsi="Cambria Math" w:cs="Times New Roman"/>
            <w:color w:val="000000" w:themeColor="text1"/>
          </w:rPr>
          <m:t>/</m:t>
        </m:r>
        <m:sSub>
          <m:sSubPr>
            <m:ctrlPr>
              <w:rPr>
                <w:rFonts w:ascii="Cambria Math" w:hAnsi="Cambria Math" w:cs="Times New Roman"/>
                <w:i/>
                <w:color w:val="000000" w:themeColor="text1"/>
              </w:rPr>
            </m:ctrlPr>
          </m:sSubPr>
          <m:e>
            <m:r>
              <w:rPr>
                <w:rFonts w:ascii="Cambria Math" w:hAnsi="Cambria Math" w:cs="Times New Roman"/>
                <w:color w:val="000000" w:themeColor="text1"/>
              </w:rPr>
              <m:t>β</m:t>
            </m:r>
          </m:e>
          <m:sub>
            <m:r>
              <w:rPr>
                <w:rFonts w:ascii="Cambria Math" w:hAnsi="Cambria Math" w:cs="Times New Roman"/>
                <w:color w:val="000000" w:themeColor="text1"/>
              </w:rPr>
              <m:t>3</m:t>
            </m:r>
          </m:sub>
        </m:sSub>
        <m:r>
          <w:rPr>
            <w:rFonts w:ascii="Cambria Math" w:hAnsi="Cambria Math" w:cs="Times New Roman"/>
            <w:color w:val="000000" w:themeColor="text1"/>
          </w:rPr>
          <m:t>/</m:t>
        </m:r>
        <m:sSub>
          <m:sSubPr>
            <m:ctrlPr>
              <w:rPr>
                <w:rFonts w:ascii="Cambria Math" w:hAnsi="Cambria Math" w:cs="Times New Roman"/>
                <w:i/>
                <w:color w:val="000000" w:themeColor="text1"/>
              </w:rPr>
            </m:ctrlPr>
          </m:sSubPr>
          <m:e>
            <m:r>
              <w:rPr>
                <w:rFonts w:ascii="Cambria Math" w:hAnsi="Cambria Math" w:cs="Times New Roman"/>
                <w:color w:val="000000" w:themeColor="text1"/>
              </w:rPr>
              <m:t>β</m:t>
            </m:r>
          </m:e>
          <m:sub>
            <m:r>
              <w:rPr>
                <w:rFonts w:ascii="Cambria Math" w:hAnsi="Cambria Math" w:cs="Times New Roman"/>
                <w:color w:val="000000" w:themeColor="text1"/>
              </w:rPr>
              <m:t>4</m:t>
            </m:r>
          </m:sub>
        </m:sSub>
        <m:r>
          <w:rPr>
            <w:rFonts w:ascii="Cambria Math" w:hAnsi="Cambria Math" w:cs="Times New Roman"/>
            <w:color w:val="000000" w:themeColor="text1"/>
          </w:rPr>
          <m:t>/</m:t>
        </m:r>
        <m:sSub>
          <m:sSubPr>
            <m:ctrlPr>
              <w:rPr>
                <w:rFonts w:ascii="Cambria Math" w:hAnsi="Cambria Math" w:cs="Times New Roman"/>
                <w:i/>
                <w:color w:val="000000" w:themeColor="text1"/>
              </w:rPr>
            </m:ctrlPr>
          </m:sSubPr>
          <m:e>
            <m:r>
              <w:rPr>
                <w:rFonts w:ascii="Cambria Math" w:hAnsi="Cambria Math" w:cs="Times New Roman"/>
                <w:color w:val="000000" w:themeColor="text1"/>
              </w:rPr>
              <m:t>β</m:t>
            </m:r>
          </m:e>
          <m:sub>
            <m:r>
              <w:rPr>
                <w:rFonts w:ascii="Cambria Math" w:hAnsi="Cambria Math" w:cs="Times New Roman"/>
                <w:color w:val="000000" w:themeColor="text1"/>
              </w:rPr>
              <m:t>5</m:t>
            </m:r>
          </m:sub>
        </m:sSub>
        <m:r>
          <w:rPr>
            <w:rFonts w:ascii="Cambria Math" w:hAnsi="Cambria Math" w:cs="Times New Roman"/>
            <w:color w:val="000000" w:themeColor="text1"/>
          </w:rPr>
          <m:t>/</m:t>
        </m:r>
        <m:sSub>
          <m:sSubPr>
            <m:ctrlPr>
              <w:rPr>
                <w:rFonts w:ascii="Cambria Math" w:hAnsi="Cambria Math" w:cs="Times New Roman"/>
                <w:i/>
                <w:color w:val="000000" w:themeColor="text1"/>
              </w:rPr>
            </m:ctrlPr>
          </m:sSubPr>
          <m:e>
            <m:r>
              <w:rPr>
                <w:rFonts w:ascii="Cambria Math" w:hAnsi="Cambria Math" w:cs="Times New Roman"/>
                <w:color w:val="000000" w:themeColor="text1"/>
              </w:rPr>
              <m:t>β</m:t>
            </m:r>
          </m:e>
          <m:sub>
            <m:r>
              <w:rPr>
                <w:rFonts w:ascii="Cambria Math" w:hAnsi="Cambria Math" w:cs="Times New Roman"/>
                <w:color w:val="000000" w:themeColor="text1"/>
              </w:rPr>
              <m:t>6</m:t>
            </m:r>
          </m:sub>
        </m:sSub>
        <m:r>
          <w:rPr>
            <w:rFonts w:ascii="Cambria Math" w:hAnsi="Cambria Math" w:cs="Times New Roman"/>
            <w:color w:val="000000" w:themeColor="text1"/>
          </w:rPr>
          <m:t>=Slope of the corresponding variables.</m:t>
        </m:r>
      </m:oMath>
      <w:r w:rsidR="004E5109" w:rsidRPr="003C6557">
        <w:rPr>
          <w:rFonts w:eastAsia="SimSun" w:cs="Times New Roman"/>
          <w:color w:val="000000" w:themeColor="text1"/>
        </w:rPr>
        <w:t xml:space="preserve"> </w:t>
      </w:r>
    </w:p>
    <w:p w14:paraId="0EFE17D3" w14:textId="77777777" w:rsidR="00D7083A" w:rsidRPr="003C6557" w:rsidRDefault="004E5109">
      <w:pPr>
        <w:rPr>
          <w:rFonts w:eastAsia="SimSun" w:cs="Times New Roman"/>
          <w:color w:val="000000" w:themeColor="text1"/>
        </w:rPr>
      </w:pPr>
      <m:oMath>
        <m:r>
          <w:rPr>
            <w:rFonts w:ascii="Cambria Math" w:hAnsi="Cambria Math" w:cs="Times New Roman"/>
            <w:color w:val="000000" w:themeColor="text1"/>
          </w:rPr>
          <m:t>FQ=Food Quality.</m:t>
        </m:r>
      </m:oMath>
      <w:r w:rsidRPr="003C6557">
        <w:rPr>
          <w:rFonts w:eastAsia="SimSun" w:cs="Times New Roman"/>
          <w:color w:val="000000" w:themeColor="text1"/>
        </w:rPr>
        <w:t xml:space="preserve"> </w:t>
      </w:r>
    </w:p>
    <w:p w14:paraId="44E4BC43" w14:textId="77777777" w:rsidR="00D7083A" w:rsidRPr="003C6557" w:rsidRDefault="004E5109">
      <w:pPr>
        <w:rPr>
          <w:rFonts w:eastAsia="SimSun" w:cs="Times New Roman"/>
          <w:color w:val="000000" w:themeColor="text1"/>
        </w:rPr>
      </w:pPr>
      <m:oMath>
        <m:r>
          <w:rPr>
            <w:rFonts w:ascii="Cambria Math" w:hAnsi="Cambria Math" w:cs="Times New Roman"/>
            <w:color w:val="000000" w:themeColor="text1"/>
          </w:rPr>
          <m:t>SQ=Service Offering Quality.</m:t>
        </m:r>
      </m:oMath>
      <w:r w:rsidRPr="003C6557">
        <w:rPr>
          <w:rFonts w:eastAsia="SimSun" w:cs="Times New Roman"/>
          <w:color w:val="000000" w:themeColor="text1"/>
        </w:rPr>
        <w:t xml:space="preserve"> </w:t>
      </w:r>
    </w:p>
    <w:p w14:paraId="1617428A" w14:textId="77777777" w:rsidR="00D7083A" w:rsidRPr="003C6557" w:rsidRDefault="004E5109">
      <w:pPr>
        <w:rPr>
          <w:rFonts w:eastAsia="SimSun" w:cs="Times New Roman"/>
          <w:color w:val="000000" w:themeColor="text1"/>
        </w:rPr>
      </w:pPr>
      <m:oMath>
        <m:r>
          <w:rPr>
            <w:rFonts w:ascii="Cambria Math" w:eastAsia="SimSun" w:hAnsi="Cambria Math" w:cs="Times New Roman"/>
            <w:color w:val="000000" w:themeColor="text1"/>
          </w:rPr>
          <m:t>SS=Service Speed.</m:t>
        </m:r>
      </m:oMath>
      <w:r w:rsidRPr="003C6557">
        <w:rPr>
          <w:rFonts w:eastAsia="SimSun" w:cs="Times New Roman"/>
          <w:color w:val="000000" w:themeColor="text1"/>
        </w:rPr>
        <w:t xml:space="preserve"> </w:t>
      </w:r>
    </w:p>
    <w:p w14:paraId="156066B3" w14:textId="77777777" w:rsidR="00D7083A" w:rsidRPr="003C6557" w:rsidRDefault="004E5109">
      <w:pPr>
        <w:rPr>
          <w:rFonts w:eastAsia="SimSun" w:cs="Times New Roman"/>
          <w:color w:val="000000" w:themeColor="text1"/>
        </w:rPr>
      </w:pPr>
      <m:oMath>
        <m:r>
          <w:rPr>
            <w:rFonts w:ascii="Cambria Math" w:eastAsia="SimSun" w:hAnsi="Cambria Math" w:cs="Times New Roman"/>
            <w:color w:val="000000" w:themeColor="text1"/>
          </w:rPr>
          <m:t>SA=Staff Attitude.</m:t>
        </m:r>
      </m:oMath>
      <w:r w:rsidRPr="003C6557">
        <w:rPr>
          <w:rFonts w:eastAsia="SimSun" w:cs="Times New Roman"/>
          <w:color w:val="000000" w:themeColor="text1"/>
        </w:rPr>
        <w:t xml:space="preserve"> </w:t>
      </w:r>
    </w:p>
    <w:p w14:paraId="2E50AE34" w14:textId="77777777" w:rsidR="00D7083A" w:rsidRPr="003C6557" w:rsidRDefault="004E5109">
      <w:pPr>
        <w:rPr>
          <w:rFonts w:eastAsia="SimSun" w:cs="Times New Roman"/>
          <w:color w:val="000000" w:themeColor="text1"/>
        </w:rPr>
      </w:pPr>
      <m:oMath>
        <m:r>
          <w:rPr>
            <w:rFonts w:ascii="Cambria Math" w:eastAsia="SimSun" w:hAnsi="Cambria Math" w:cs="Times New Roman"/>
            <w:color w:val="000000" w:themeColor="text1"/>
          </w:rPr>
          <m:t>EN=Overall Environment.</m:t>
        </m:r>
      </m:oMath>
      <w:r w:rsidRPr="003C6557">
        <w:rPr>
          <w:rFonts w:eastAsia="SimSun" w:cs="Times New Roman"/>
          <w:color w:val="000000" w:themeColor="text1"/>
        </w:rPr>
        <w:t xml:space="preserve"> </w:t>
      </w:r>
    </w:p>
    <w:p w14:paraId="6837DE2D" w14:textId="77777777" w:rsidR="00D7083A" w:rsidRPr="003C6557" w:rsidRDefault="00000000">
      <w:pPr>
        <w:rPr>
          <w:rFonts w:eastAsia="SimSun" w:cs="Times New Roman"/>
          <w:color w:val="000000" w:themeColor="text1"/>
        </w:rPr>
      </w:pPr>
      <m:oMath>
        <m:sSub>
          <m:sSubPr>
            <m:ctrlPr>
              <w:rPr>
                <w:rFonts w:ascii="Cambria Math" w:hAnsi="Cambria Math" w:cs="Times New Roman"/>
                <w:i/>
                <w:color w:val="000000" w:themeColor="text1"/>
              </w:rPr>
            </m:ctrlPr>
          </m:sSubPr>
          <m:e>
            <m:r>
              <w:rPr>
                <w:rFonts w:ascii="Cambria Math" w:hAnsi="Cambria Math" w:cs="Times New Roman"/>
                <w:color w:val="000000" w:themeColor="text1"/>
              </w:rPr>
              <m:t>u</m:t>
            </m:r>
          </m:e>
          <m:sub>
            <m:r>
              <w:rPr>
                <w:rFonts w:ascii="Cambria Math" w:hAnsi="Cambria Math" w:cs="Times New Roman"/>
                <w:color w:val="000000" w:themeColor="text1"/>
              </w:rPr>
              <m:t>it</m:t>
            </m:r>
          </m:sub>
        </m:sSub>
        <m:r>
          <w:rPr>
            <w:rFonts w:ascii="Cambria Math" w:hAnsi="Cambria Math" w:cs="Times New Roman"/>
            <w:color w:val="000000" w:themeColor="text1"/>
          </w:rPr>
          <m:t>=Random Error</m:t>
        </m:r>
        <m:r>
          <w:rPr>
            <w:rFonts w:ascii="Cambria Math" w:eastAsia="SimSun" w:hAnsi="Cambria Math" w:cs="Times New Roman"/>
            <w:color w:val="000000" w:themeColor="text1"/>
          </w:rPr>
          <m:t>.</m:t>
        </m:r>
      </m:oMath>
      <w:r w:rsidR="004E5109" w:rsidRPr="003C6557">
        <w:rPr>
          <w:rFonts w:eastAsia="SimSun" w:cs="Times New Roman"/>
          <w:color w:val="000000" w:themeColor="text1"/>
        </w:rPr>
        <w:t xml:space="preserve"> </w:t>
      </w:r>
    </w:p>
    <w:p w14:paraId="425343A8" w14:textId="77777777" w:rsidR="00D7083A" w:rsidRPr="003C6557" w:rsidRDefault="004E5109">
      <w:pPr>
        <w:rPr>
          <w:color w:val="000000" w:themeColor="text1"/>
        </w:rPr>
      </w:pPr>
      <w:r w:rsidRPr="003C6557">
        <w:rPr>
          <w:color w:val="000000" w:themeColor="text1"/>
        </w:rPr>
        <w:t xml:space="preserve">Here, </w:t>
      </w:r>
      <m:oMath>
        <m:sSub>
          <m:sSubPr>
            <m:ctrlPr>
              <w:rPr>
                <w:rFonts w:ascii="Cambria Math" w:hAnsi="Cambria Math"/>
                <w:i/>
                <w:color w:val="000000" w:themeColor="text1"/>
              </w:rPr>
            </m:ctrlPr>
          </m:sSubPr>
          <m:e>
            <m:r>
              <w:rPr>
                <w:rFonts w:ascii="Cambria Math" w:hAnsi="Cambria Math"/>
                <w:color w:val="000000" w:themeColor="text1"/>
              </w:rPr>
              <m:t>β</m:t>
            </m:r>
          </m:e>
          <m:sub>
            <m:r>
              <w:rPr>
                <w:rFonts w:ascii="Cambria Math" w:hAnsi="Cambria Math"/>
                <w:color w:val="000000" w:themeColor="text1"/>
              </w:rPr>
              <m:t>0</m:t>
            </m:r>
          </m:sub>
        </m:sSub>
      </m:oMath>
      <w:r w:rsidRPr="003C6557">
        <w:rPr>
          <w:color w:val="000000" w:themeColor="text1"/>
        </w:rPr>
        <w:t xml:space="preserve"> implies the constant changes that would happen even if there were no independent variable changes. The change is constant (Darlington and Hayes, 2016). The other beta who are defined as slopes for other independent variables, indicate that with one unit of change, the dependent variable will increase or decrease with the associated slope (Skiera et al., 2021). The random error is something that is expected due to undertaking sample instead of the population as the dataset (Bhushan et al., 2023).</w:t>
      </w:r>
    </w:p>
    <w:p w14:paraId="0F575FAC" w14:textId="318166C2" w:rsidR="00D7083A" w:rsidRPr="003C6557" w:rsidRDefault="004E5109">
      <w:pPr>
        <w:rPr>
          <w:color w:val="000000" w:themeColor="text1"/>
        </w:rPr>
      </w:pPr>
      <w:r w:rsidRPr="003C6557">
        <w:rPr>
          <w:color w:val="000000" w:themeColor="text1"/>
        </w:rPr>
        <w:t xml:space="preserve">The regression </w:t>
      </w:r>
      <w:r w:rsidR="001E7BD2">
        <w:rPr>
          <w:color w:val="000000" w:themeColor="text1"/>
        </w:rPr>
        <w:t>has also</w:t>
      </w:r>
      <w:r w:rsidRPr="003C6557">
        <w:rPr>
          <w:color w:val="000000" w:themeColor="text1"/>
        </w:rPr>
        <w:t xml:space="preserve"> been carried out using the Stata software. The Stata command was:</w:t>
      </w:r>
    </w:p>
    <w:p w14:paraId="25FE0295" w14:textId="77777777" w:rsidR="00D7083A" w:rsidRPr="003C6557" w:rsidRDefault="00D7083A">
      <w:pPr>
        <w:rPr>
          <w:color w:val="000000" w:themeColor="text1"/>
        </w:rPr>
      </w:pPr>
    </w:p>
    <w:tbl>
      <w:tblPr>
        <w:tblStyle w:val="TableGrid"/>
        <w:tblW w:w="0" w:type="auto"/>
        <w:tblLook w:val="04A0" w:firstRow="1" w:lastRow="0" w:firstColumn="1" w:lastColumn="0" w:noHBand="0" w:noVBand="1"/>
      </w:tblPr>
      <w:tblGrid>
        <w:gridCol w:w="9350"/>
      </w:tblGrid>
      <w:tr w:rsidR="00D7083A" w:rsidRPr="003C6557" w14:paraId="062CCDD3" w14:textId="77777777">
        <w:tc>
          <w:tcPr>
            <w:tcW w:w="9350" w:type="dxa"/>
          </w:tcPr>
          <w:p w14:paraId="1CB5D158" w14:textId="77777777" w:rsidR="00D7083A" w:rsidRPr="003C6557" w:rsidRDefault="004E5109">
            <w:pPr>
              <w:rPr>
                <w:rFonts w:cs="Times New Roman"/>
                <w:b/>
                <w:bCs/>
                <w:i/>
                <w:iCs/>
                <w:color w:val="000000" w:themeColor="text1"/>
              </w:rPr>
            </w:pPr>
            <w:r w:rsidRPr="003C6557">
              <w:rPr>
                <w:rFonts w:cs="Times New Roman"/>
                <w:b/>
                <w:bCs/>
                <w:i/>
                <w:iCs/>
                <w:color w:val="000000" w:themeColor="text1"/>
              </w:rPr>
              <w:t>reg CS FQ SQ SS SA EN</w:t>
            </w:r>
          </w:p>
        </w:tc>
      </w:tr>
    </w:tbl>
    <w:p w14:paraId="7FE0DB9C" w14:textId="77777777" w:rsidR="00D7083A" w:rsidRPr="003C6557" w:rsidRDefault="00D7083A">
      <w:pPr>
        <w:spacing w:line="259" w:lineRule="auto"/>
        <w:jc w:val="left"/>
        <w:rPr>
          <w:color w:val="000000" w:themeColor="text1"/>
        </w:rPr>
      </w:pPr>
    </w:p>
    <w:p w14:paraId="7055E635" w14:textId="1AE6426F" w:rsidR="00D7083A" w:rsidRPr="003C6557" w:rsidRDefault="004E5109">
      <w:pPr>
        <w:rPr>
          <w:color w:val="000000" w:themeColor="text1"/>
        </w:rPr>
      </w:pPr>
      <w:r w:rsidRPr="003C6557">
        <w:rPr>
          <w:color w:val="000000" w:themeColor="text1"/>
        </w:rPr>
        <w:t xml:space="preserve">Similar to </w:t>
      </w:r>
      <w:r w:rsidR="001E7BD2">
        <w:rPr>
          <w:color w:val="000000" w:themeColor="text1"/>
        </w:rPr>
        <w:t xml:space="preserve">the </w:t>
      </w:r>
      <w:r w:rsidRPr="003C6557">
        <w:rPr>
          <w:color w:val="000000" w:themeColor="text1"/>
        </w:rPr>
        <w:t>correlation command</w:t>
      </w:r>
      <w:r w:rsidR="001E7BD2">
        <w:rPr>
          <w:color w:val="000000" w:themeColor="text1"/>
        </w:rPr>
        <w:t>,</w:t>
      </w:r>
      <w:r w:rsidRPr="003C6557">
        <w:rPr>
          <w:color w:val="000000" w:themeColor="text1"/>
        </w:rPr>
        <w:t xml:space="preserve"> here the first variable is </w:t>
      </w:r>
      <w:r w:rsidR="001E7BD2">
        <w:rPr>
          <w:color w:val="000000" w:themeColor="text1"/>
        </w:rPr>
        <w:t xml:space="preserve">the </w:t>
      </w:r>
      <w:r w:rsidRPr="003C6557">
        <w:rPr>
          <w:color w:val="000000" w:themeColor="text1"/>
        </w:rPr>
        <w:t>dependent variable</w:t>
      </w:r>
      <w:r w:rsidR="001E7BD2">
        <w:rPr>
          <w:color w:val="000000" w:themeColor="text1"/>
        </w:rPr>
        <w:t>,</w:t>
      </w:r>
      <w:r w:rsidRPr="003C6557">
        <w:rPr>
          <w:color w:val="000000" w:themeColor="text1"/>
        </w:rPr>
        <w:t xml:space="preserve"> and </w:t>
      </w:r>
      <w:r w:rsidR="001E7BD2">
        <w:rPr>
          <w:color w:val="000000" w:themeColor="text1"/>
        </w:rPr>
        <w:t xml:space="preserve">the </w:t>
      </w:r>
      <w:r w:rsidRPr="003C6557">
        <w:rPr>
          <w:color w:val="000000" w:themeColor="text1"/>
        </w:rPr>
        <w:t>rest of them are independent variables. This code has provided the required result as follows –</w:t>
      </w:r>
    </w:p>
    <w:p w14:paraId="2A6D66E2" w14:textId="7D719C82" w:rsidR="00D7083A" w:rsidRPr="003C6557" w:rsidRDefault="004E5109" w:rsidP="001E7BD2">
      <w:pPr>
        <w:pStyle w:val="table"/>
      </w:pPr>
      <w:bookmarkStart w:id="105" w:name="_Toc231553970"/>
      <w:r w:rsidRPr="003C6557">
        <w:t>Table 4.</w:t>
      </w:r>
      <w:r w:rsidR="001B4317">
        <w:t>4</w:t>
      </w:r>
      <w:r w:rsidRPr="003C6557">
        <w:t>: Regression Analysis Outcome</w:t>
      </w:r>
      <w:bookmarkEnd w:id="105"/>
      <w:r w:rsidRPr="003C6557">
        <w:t xml:space="preserve"> </w:t>
      </w:r>
    </w:p>
    <w:tbl>
      <w:tblPr>
        <w:tblStyle w:val="TableGrid"/>
        <w:tblW w:w="0" w:type="auto"/>
        <w:tblLook w:val="04A0" w:firstRow="1" w:lastRow="0" w:firstColumn="1" w:lastColumn="0" w:noHBand="0" w:noVBand="1"/>
      </w:tblPr>
      <w:tblGrid>
        <w:gridCol w:w="2337"/>
        <w:gridCol w:w="2337"/>
        <w:gridCol w:w="2338"/>
        <w:gridCol w:w="2338"/>
      </w:tblGrid>
      <w:tr w:rsidR="00D7083A" w:rsidRPr="003C6557" w14:paraId="2875FE61" w14:textId="77777777">
        <w:tc>
          <w:tcPr>
            <w:tcW w:w="2337" w:type="dxa"/>
            <w:vAlign w:val="center"/>
          </w:tcPr>
          <w:p w14:paraId="4210A7AB" w14:textId="77777777" w:rsidR="00D7083A" w:rsidRPr="003C6557" w:rsidRDefault="004E5109">
            <w:pPr>
              <w:jc w:val="center"/>
              <w:rPr>
                <w:rFonts w:cs="Times New Roman"/>
                <w:b/>
                <w:bCs/>
                <w:color w:val="000000" w:themeColor="text1"/>
              </w:rPr>
            </w:pPr>
            <w:r w:rsidRPr="003C6557">
              <w:rPr>
                <w:rFonts w:cs="Times New Roman"/>
                <w:b/>
                <w:bCs/>
                <w:color w:val="000000" w:themeColor="text1"/>
              </w:rPr>
              <w:t>CS</w:t>
            </w:r>
          </w:p>
        </w:tc>
        <w:tc>
          <w:tcPr>
            <w:tcW w:w="2337" w:type="dxa"/>
            <w:vAlign w:val="center"/>
          </w:tcPr>
          <w:p w14:paraId="13FD3479" w14:textId="77777777" w:rsidR="00D7083A" w:rsidRPr="003C6557" w:rsidRDefault="004E5109">
            <w:pPr>
              <w:jc w:val="center"/>
              <w:rPr>
                <w:rFonts w:cs="Times New Roman"/>
                <w:b/>
                <w:bCs/>
                <w:color w:val="000000" w:themeColor="text1"/>
              </w:rPr>
            </w:pPr>
            <w:r w:rsidRPr="003C6557">
              <w:rPr>
                <w:rFonts w:cs="Times New Roman"/>
                <w:b/>
                <w:bCs/>
                <w:color w:val="000000" w:themeColor="text1"/>
              </w:rPr>
              <w:t>Coefficient</w:t>
            </w:r>
          </w:p>
        </w:tc>
        <w:tc>
          <w:tcPr>
            <w:tcW w:w="2338" w:type="dxa"/>
            <w:vAlign w:val="center"/>
          </w:tcPr>
          <w:p w14:paraId="73D2C844" w14:textId="77777777" w:rsidR="00D7083A" w:rsidRPr="003C6557" w:rsidRDefault="004E5109">
            <w:pPr>
              <w:jc w:val="center"/>
              <w:rPr>
                <w:rFonts w:cs="Times New Roman"/>
                <w:b/>
                <w:bCs/>
                <w:color w:val="000000" w:themeColor="text1"/>
              </w:rPr>
            </w:pPr>
            <w:r w:rsidRPr="003C6557">
              <w:rPr>
                <w:rFonts w:cs="Times New Roman"/>
                <w:b/>
                <w:bCs/>
                <w:color w:val="000000" w:themeColor="text1"/>
              </w:rPr>
              <w:t>t</w:t>
            </w:r>
          </w:p>
        </w:tc>
        <w:tc>
          <w:tcPr>
            <w:tcW w:w="2338" w:type="dxa"/>
            <w:vAlign w:val="center"/>
          </w:tcPr>
          <w:p w14:paraId="7859CF63" w14:textId="77777777" w:rsidR="00D7083A" w:rsidRPr="003C6557" w:rsidRDefault="004E5109">
            <w:pPr>
              <w:jc w:val="center"/>
              <w:rPr>
                <w:rFonts w:cs="Times New Roman"/>
                <w:b/>
                <w:bCs/>
                <w:color w:val="000000" w:themeColor="text1"/>
              </w:rPr>
            </w:pPr>
            <w:r w:rsidRPr="003C6557">
              <w:rPr>
                <w:rFonts w:cs="Times New Roman"/>
                <w:b/>
                <w:bCs/>
                <w:color w:val="000000" w:themeColor="text1"/>
              </w:rPr>
              <w:t>p &gt; | t |</w:t>
            </w:r>
          </w:p>
        </w:tc>
      </w:tr>
      <w:tr w:rsidR="00D7083A" w:rsidRPr="003C6557" w14:paraId="74B33AA7" w14:textId="77777777">
        <w:tc>
          <w:tcPr>
            <w:tcW w:w="2337" w:type="dxa"/>
          </w:tcPr>
          <w:p w14:paraId="51AC9AFD" w14:textId="77777777" w:rsidR="00D7083A" w:rsidRPr="003C6557" w:rsidRDefault="004E5109">
            <w:pPr>
              <w:rPr>
                <w:rFonts w:cs="Times New Roman"/>
                <w:color w:val="000000" w:themeColor="text1"/>
              </w:rPr>
            </w:pPr>
            <w:r w:rsidRPr="003C6557">
              <w:rPr>
                <w:rFonts w:cs="Times New Roman"/>
                <w:color w:val="000000" w:themeColor="text1"/>
              </w:rPr>
              <w:t>FQ</w:t>
            </w:r>
          </w:p>
        </w:tc>
        <w:tc>
          <w:tcPr>
            <w:tcW w:w="2337" w:type="dxa"/>
          </w:tcPr>
          <w:p w14:paraId="65C2CE40" w14:textId="77777777" w:rsidR="00D7083A" w:rsidRPr="003C6557" w:rsidRDefault="004E5109">
            <w:pPr>
              <w:rPr>
                <w:rFonts w:cs="Times New Roman"/>
                <w:color w:val="000000" w:themeColor="text1"/>
              </w:rPr>
            </w:pPr>
            <w:r w:rsidRPr="003C6557">
              <w:rPr>
                <w:color w:val="000000" w:themeColor="text1"/>
              </w:rPr>
              <w:t>.4557679</w:t>
            </w:r>
          </w:p>
        </w:tc>
        <w:tc>
          <w:tcPr>
            <w:tcW w:w="2338" w:type="dxa"/>
          </w:tcPr>
          <w:p w14:paraId="7D6F4E21" w14:textId="77777777" w:rsidR="00D7083A" w:rsidRPr="003C6557" w:rsidRDefault="004E5109">
            <w:pPr>
              <w:rPr>
                <w:rFonts w:cs="Times New Roman"/>
                <w:color w:val="000000" w:themeColor="text1"/>
              </w:rPr>
            </w:pPr>
            <w:r w:rsidRPr="003C6557">
              <w:rPr>
                <w:color w:val="000000" w:themeColor="text1"/>
              </w:rPr>
              <w:t>2.78</w:t>
            </w:r>
          </w:p>
        </w:tc>
        <w:tc>
          <w:tcPr>
            <w:tcW w:w="2338" w:type="dxa"/>
          </w:tcPr>
          <w:p w14:paraId="321542DF" w14:textId="77777777" w:rsidR="00D7083A" w:rsidRPr="003C6557" w:rsidRDefault="004E5109">
            <w:pPr>
              <w:rPr>
                <w:rFonts w:cs="Times New Roman"/>
                <w:color w:val="000000" w:themeColor="text1"/>
              </w:rPr>
            </w:pPr>
            <w:r w:rsidRPr="003C6557">
              <w:rPr>
                <w:rFonts w:cs="Times New Roman"/>
                <w:color w:val="000000" w:themeColor="text1"/>
              </w:rPr>
              <w:t>0.009</w:t>
            </w:r>
          </w:p>
        </w:tc>
      </w:tr>
      <w:tr w:rsidR="00D7083A" w:rsidRPr="003C6557" w14:paraId="4BDB3A8B" w14:textId="77777777">
        <w:tc>
          <w:tcPr>
            <w:tcW w:w="2337" w:type="dxa"/>
          </w:tcPr>
          <w:p w14:paraId="1ADE0A1D" w14:textId="77777777" w:rsidR="00D7083A" w:rsidRPr="003C6557" w:rsidRDefault="004E5109">
            <w:pPr>
              <w:rPr>
                <w:rFonts w:cs="Times New Roman"/>
                <w:color w:val="000000" w:themeColor="text1"/>
              </w:rPr>
            </w:pPr>
            <w:r w:rsidRPr="003C6557">
              <w:rPr>
                <w:rFonts w:cs="Times New Roman"/>
                <w:color w:val="000000" w:themeColor="text1"/>
              </w:rPr>
              <w:t>SQ</w:t>
            </w:r>
          </w:p>
        </w:tc>
        <w:tc>
          <w:tcPr>
            <w:tcW w:w="2337" w:type="dxa"/>
          </w:tcPr>
          <w:p w14:paraId="5336AE4F" w14:textId="77777777" w:rsidR="00D7083A" w:rsidRPr="003C6557" w:rsidRDefault="004E5109">
            <w:pPr>
              <w:rPr>
                <w:rFonts w:cs="Times New Roman"/>
                <w:color w:val="000000" w:themeColor="text1"/>
              </w:rPr>
            </w:pPr>
            <w:r w:rsidRPr="003C6557">
              <w:rPr>
                <w:color w:val="000000" w:themeColor="text1"/>
              </w:rPr>
              <w:t>.3065743</w:t>
            </w:r>
          </w:p>
        </w:tc>
        <w:tc>
          <w:tcPr>
            <w:tcW w:w="2338" w:type="dxa"/>
          </w:tcPr>
          <w:p w14:paraId="73C9FA3E" w14:textId="77777777" w:rsidR="00D7083A" w:rsidRPr="003C6557" w:rsidRDefault="004E5109">
            <w:pPr>
              <w:rPr>
                <w:rFonts w:cs="Times New Roman"/>
                <w:color w:val="000000" w:themeColor="text1"/>
              </w:rPr>
            </w:pPr>
            <w:r w:rsidRPr="003C6557">
              <w:rPr>
                <w:rFonts w:cs="Times New Roman"/>
                <w:color w:val="000000" w:themeColor="text1"/>
              </w:rPr>
              <w:t>1.72</w:t>
            </w:r>
          </w:p>
        </w:tc>
        <w:tc>
          <w:tcPr>
            <w:tcW w:w="2338" w:type="dxa"/>
          </w:tcPr>
          <w:p w14:paraId="26920BCB" w14:textId="77777777" w:rsidR="00D7083A" w:rsidRPr="003C6557" w:rsidRDefault="004E5109">
            <w:pPr>
              <w:rPr>
                <w:rFonts w:cs="Times New Roman"/>
                <w:color w:val="000000" w:themeColor="text1"/>
              </w:rPr>
            </w:pPr>
            <w:r w:rsidRPr="003C6557">
              <w:rPr>
                <w:rFonts w:cs="Times New Roman"/>
                <w:color w:val="000000" w:themeColor="text1"/>
              </w:rPr>
              <w:t>0.095</w:t>
            </w:r>
          </w:p>
        </w:tc>
      </w:tr>
      <w:tr w:rsidR="00D7083A" w:rsidRPr="003C6557" w14:paraId="6C25967B" w14:textId="77777777">
        <w:tc>
          <w:tcPr>
            <w:tcW w:w="2337" w:type="dxa"/>
          </w:tcPr>
          <w:p w14:paraId="3461D17F" w14:textId="77777777" w:rsidR="00D7083A" w:rsidRPr="003C6557" w:rsidRDefault="004E5109">
            <w:pPr>
              <w:rPr>
                <w:rFonts w:cs="Times New Roman"/>
                <w:color w:val="000000" w:themeColor="text1"/>
              </w:rPr>
            </w:pPr>
            <w:r w:rsidRPr="003C6557">
              <w:rPr>
                <w:rFonts w:cs="Times New Roman"/>
                <w:color w:val="000000" w:themeColor="text1"/>
              </w:rPr>
              <w:t>SS</w:t>
            </w:r>
          </w:p>
        </w:tc>
        <w:tc>
          <w:tcPr>
            <w:tcW w:w="2337" w:type="dxa"/>
          </w:tcPr>
          <w:p w14:paraId="27AEB74D" w14:textId="77777777" w:rsidR="00D7083A" w:rsidRPr="003C6557" w:rsidRDefault="004E5109">
            <w:pPr>
              <w:rPr>
                <w:rFonts w:cs="Times New Roman"/>
                <w:color w:val="000000" w:themeColor="text1"/>
              </w:rPr>
            </w:pPr>
            <w:r w:rsidRPr="003C6557">
              <w:rPr>
                <w:color w:val="000000" w:themeColor="text1"/>
              </w:rPr>
              <w:t>.2298009</w:t>
            </w:r>
          </w:p>
        </w:tc>
        <w:tc>
          <w:tcPr>
            <w:tcW w:w="2338" w:type="dxa"/>
          </w:tcPr>
          <w:p w14:paraId="74BAC75B" w14:textId="77777777" w:rsidR="00D7083A" w:rsidRPr="003C6557" w:rsidRDefault="004E5109">
            <w:pPr>
              <w:rPr>
                <w:rFonts w:cs="Times New Roman"/>
                <w:color w:val="000000" w:themeColor="text1"/>
              </w:rPr>
            </w:pPr>
            <w:r w:rsidRPr="003C6557">
              <w:rPr>
                <w:rFonts w:cs="Times New Roman"/>
                <w:color w:val="000000" w:themeColor="text1"/>
              </w:rPr>
              <w:t>2.24</w:t>
            </w:r>
          </w:p>
        </w:tc>
        <w:tc>
          <w:tcPr>
            <w:tcW w:w="2338" w:type="dxa"/>
          </w:tcPr>
          <w:p w14:paraId="3C7EEBB7" w14:textId="77777777" w:rsidR="00D7083A" w:rsidRPr="003C6557" w:rsidRDefault="004E5109">
            <w:pPr>
              <w:rPr>
                <w:rFonts w:cs="Times New Roman"/>
                <w:color w:val="000000" w:themeColor="text1"/>
              </w:rPr>
            </w:pPr>
            <w:r w:rsidRPr="003C6557">
              <w:rPr>
                <w:rFonts w:cs="Times New Roman"/>
                <w:color w:val="000000" w:themeColor="text1"/>
              </w:rPr>
              <w:t>0.032</w:t>
            </w:r>
          </w:p>
        </w:tc>
      </w:tr>
      <w:tr w:rsidR="00D7083A" w:rsidRPr="003C6557" w14:paraId="4088E456" w14:textId="77777777">
        <w:tc>
          <w:tcPr>
            <w:tcW w:w="2337" w:type="dxa"/>
          </w:tcPr>
          <w:p w14:paraId="790AE610" w14:textId="77777777" w:rsidR="00D7083A" w:rsidRPr="003C6557" w:rsidRDefault="004E5109">
            <w:pPr>
              <w:rPr>
                <w:rFonts w:cs="Times New Roman"/>
                <w:color w:val="000000" w:themeColor="text1"/>
              </w:rPr>
            </w:pPr>
            <w:r w:rsidRPr="003C6557">
              <w:rPr>
                <w:rFonts w:cs="Times New Roman"/>
                <w:color w:val="000000" w:themeColor="text1"/>
              </w:rPr>
              <w:t>SA</w:t>
            </w:r>
          </w:p>
        </w:tc>
        <w:tc>
          <w:tcPr>
            <w:tcW w:w="2337" w:type="dxa"/>
          </w:tcPr>
          <w:p w14:paraId="3228FDE8" w14:textId="77777777" w:rsidR="00D7083A" w:rsidRPr="003C6557" w:rsidRDefault="004E5109">
            <w:pPr>
              <w:rPr>
                <w:rFonts w:cs="Times New Roman"/>
                <w:color w:val="000000" w:themeColor="text1"/>
              </w:rPr>
            </w:pPr>
            <w:r w:rsidRPr="003C6557">
              <w:rPr>
                <w:color w:val="000000" w:themeColor="text1"/>
              </w:rPr>
              <w:t>.1404696</w:t>
            </w:r>
          </w:p>
        </w:tc>
        <w:tc>
          <w:tcPr>
            <w:tcW w:w="2338" w:type="dxa"/>
          </w:tcPr>
          <w:p w14:paraId="69A17E20" w14:textId="77777777" w:rsidR="00D7083A" w:rsidRPr="003C6557" w:rsidRDefault="004E5109">
            <w:pPr>
              <w:rPr>
                <w:rFonts w:cs="Times New Roman"/>
                <w:color w:val="000000" w:themeColor="text1"/>
              </w:rPr>
            </w:pPr>
            <w:r w:rsidRPr="003C6557">
              <w:rPr>
                <w:rFonts w:cs="Times New Roman"/>
                <w:color w:val="000000" w:themeColor="text1"/>
              </w:rPr>
              <w:t>1.70</w:t>
            </w:r>
          </w:p>
        </w:tc>
        <w:tc>
          <w:tcPr>
            <w:tcW w:w="2338" w:type="dxa"/>
          </w:tcPr>
          <w:p w14:paraId="73709173" w14:textId="77777777" w:rsidR="00D7083A" w:rsidRPr="003C6557" w:rsidRDefault="004E5109">
            <w:pPr>
              <w:rPr>
                <w:rFonts w:cs="Times New Roman"/>
                <w:color w:val="000000" w:themeColor="text1"/>
              </w:rPr>
            </w:pPr>
            <w:r w:rsidRPr="003C6557">
              <w:rPr>
                <w:rFonts w:cs="Times New Roman"/>
                <w:color w:val="000000" w:themeColor="text1"/>
              </w:rPr>
              <w:t>0.098</w:t>
            </w:r>
          </w:p>
        </w:tc>
      </w:tr>
      <w:tr w:rsidR="00D7083A" w:rsidRPr="003C6557" w14:paraId="3AAA9CB2" w14:textId="77777777">
        <w:tc>
          <w:tcPr>
            <w:tcW w:w="2337" w:type="dxa"/>
          </w:tcPr>
          <w:p w14:paraId="5EAC7EF2" w14:textId="77777777" w:rsidR="00D7083A" w:rsidRPr="003C6557" w:rsidRDefault="004E5109">
            <w:pPr>
              <w:rPr>
                <w:rFonts w:cs="Times New Roman"/>
                <w:color w:val="000000" w:themeColor="text1"/>
              </w:rPr>
            </w:pPr>
            <w:r w:rsidRPr="003C6557">
              <w:rPr>
                <w:rFonts w:cs="Times New Roman"/>
                <w:color w:val="000000" w:themeColor="text1"/>
              </w:rPr>
              <w:t>EN</w:t>
            </w:r>
          </w:p>
        </w:tc>
        <w:tc>
          <w:tcPr>
            <w:tcW w:w="2337" w:type="dxa"/>
          </w:tcPr>
          <w:p w14:paraId="1A8F039A" w14:textId="77777777" w:rsidR="00D7083A" w:rsidRPr="003C6557" w:rsidRDefault="004E5109">
            <w:pPr>
              <w:rPr>
                <w:rFonts w:cs="Times New Roman"/>
                <w:color w:val="000000" w:themeColor="text1"/>
              </w:rPr>
            </w:pPr>
            <w:r w:rsidRPr="003C6557">
              <w:rPr>
                <w:color w:val="000000" w:themeColor="text1"/>
              </w:rPr>
              <w:t>.137691</w:t>
            </w:r>
          </w:p>
        </w:tc>
        <w:tc>
          <w:tcPr>
            <w:tcW w:w="2338" w:type="dxa"/>
          </w:tcPr>
          <w:p w14:paraId="7B89DDD1" w14:textId="77777777" w:rsidR="00D7083A" w:rsidRPr="003C6557" w:rsidRDefault="004E5109">
            <w:pPr>
              <w:rPr>
                <w:rFonts w:cs="Times New Roman"/>
                <w:color w:val="000000" w:themeColor="text1"/>
              </w:rPr>
            </w:pPr>
            <w:r w:rsidRPr="003C6557">
              <w:rPr>
                <w:rFonts w:cs="Times New Roman"/>
                <w:color w:val="000000" w:themeColor="text1"/>
              </w:rPr>
              <w:t>1.82</w:t>
            </w:r>
          </w:p>
        </w:tc>
        <w:tc>
          <w:tcPr>
            <w:tcW w:w="2338" w:type="dxa"/>
          </w:tcPr>
          <w:p w14:paraId="730FA7F0" w14:textId="77777777" w:rsidR="00D7083A" w:rsidRPr="003C6557" w:rsidRDefault="004E5109">
            <w:pPr>
              <w:rPr>
                <w:rFonts w:cs="Times New Roman"/>
                <w:color w:val="000000" w:themeColor="text1"/>
              </w:rPr>
            </w:pPr>
            <w:r w:rsidRPr="003C6557">
              <w:rPr>
                <w:rFonts w:cs="Times New Roman"/>
                <w:color w:val="000000" w:themeColor="text1"/>
              </w:rPr>
              <w:t>0.077</w:t>
            </w:r>
          </w:p>
        </w:tc>
      </w:tr>
      <w:tr w:rsidR="00D7083A" w:rsidRPr="003C6557" w14:paraId="48D2B610" w14:textId="77777777">
        <w:tc>
          <w:tcPr>
            <w:tcW w:w="2337" w:type="dxa"/>
          </w:tcPr>
          <w:p w14:paraId="3E4A31E7" w14:textId="77777777" w:rsidR="00D7083A" w:rsidRPr="003C6557" w:rsidRDefault="004E5109">
            <w:pPr>
              <w:rPr>
                <w:rFonts w:cs="Times New Roman"/>
                <w:color w:val="000000" w:themeColor="text1"/>
              </w:rPr>
            </w:pPr>
            <w:r w:rsidRPr="003C6557">
              <w:rPr>
                <w:rFonts w:cs="Times New Roman"/>
                <w:color w:val="000000" w:themeColor="text1"/>
              </w:rPr>
              <w:t xml:space="preserve">Constant </w:t>
            </w:r>
          </w:p>
        </w:tc>
        <w:tc>
          <w:tcPr>
            <w:tcW w:w="2337" w:type="dxa"/>
          </w:tcPr>
          <w:p w14:paraId="3F695192" w14:textId="77777777" w:rsidR="00D7083A" w:rsidRPr="003C6557" w:rsidRDefault="004E5109">
            <w:pPr>
              <w:rPr>
                <w:color w:val="000000" w:themeColor="text1"/>
              </w:rPr>
            </w:pPr>
            <w:r w:rsidRPr="003C6557">
              <w:rPr>
                <w:color w:val="000000" w:themeColor="text1"/>
              </w:rPr>
              <w:t>-2.410833</w:t>
            </w:r>
          </w:p>
        </w:tc>
        <w:tc>
          <w:tcPr>
            <w:tcW w:w="2338" w:type="dxa"/>
          </w:tcPr>
          <w:p w14:paraId="466B2209" w14:textId="77777777" w:rsidR="00D7083A" w:rsidRPr="003C6557" w:rsidRDefault="004E5109">
            <w:pPr>
              <w:rPr>
                <w:rFonts w:cs="Times New Roman"/>
                <w:color w:val="000000" w:themeColor="text1"/>
              </w:rPr>
            </w:pPr>
            <w:r w:rsidRPr="003C6557">
              <w:rPr>
                <w:rFonts w:cs="Times New Roman"/>
                <w:color w:val="000000" w:themeColor="text1"/>
              </w:rPr>
              <w:t>-3.39</w:t>
            </w:r>
          </w:p>
        </w:tc>
        <w:tc>
          <w:tcPr>
            <w:tcW w:w="2338" w:type="dxa"/>
          </w:tcPr>
          <w:p w14:paraId="17057E80" w14:textId="77777777" w:rsidR="00D7083A" w:rsidRPr="003C6557" w:rsidRDefault="004E5109">
            <w:pPr>
              <w:rPr>
                <w:rFonts w:cs="Times New Roman"/>
                <w:color w:val="000000" w:themeColor="text1"/>
              </w:rPr>
            </w:pPr>
            <w:r w:rsidRPr="003C6557">
              <w:rPr>
                <w:rFonts w:cs="Times New Roman"/>
                <w:color w:val="000000" w:themeColor="text1"/>
              </w:rPr>
              <w:t>0.002</w:t>
            </w:r>
          </w:p>
        </w:tc>
      </w:tr>
      <w:tr w:rsidR="00D7083A" w:rsidRPr="003C6557" w14:paraId="3A79C59C" w14:textId="77777777">
        <w:tc>
          <w:tcPr>
            <w:tcW w:w="9350" w:type="dxa"/>
            <w:gridSpan w:val="4"/>
          </w:tcPr>
          <w:p w14:paraId="569F5B2E" w14:textId="77777777" w:rsidR="00D7083A" w:rsidRPr="003C6557" w:rsidRDefault="004E5109">
            <w:pPr>
              <w:rPr>
                <w:rFonts w:cs="Times New Roman"/>
                <w:color w:val="000000" w:themeColor="text1"/>
              </w:rPr>
            </w:pPr>
            <w:r w:rsidRPr="003C6557">
              <w:rPr>
                <w:rFonts w:cs="Times New Roman"/>
                <w:color w:val="000000" w:themeColor="text1"/>
              </w:rPr>
              <w:t>R-square = 91.36%</w:t>
            </w:r>
          </w:p>
        </w:tc>
      </w:tr>
      <w:tr w:rsidR="00D7083A" w:rsidRPr="003C6557" w14:paraId="2043312C" w14:textId="77777777">
        <w:tc>
          <w:tcPr>
            <w:tcW w:w="9350" w:type="dxa"/>
            <w:gridSpan w:val="4"/>
          </w:tcPr>
          <w:p w14:paraId="6C9EB99A" w14:textId="77777777" w:rsidR="00D7083A" w:rsidRPr="003C6557" w:rsidRDefault="004E5109">
            <w:pPr>
              <w:rPr>
                <w:rFonts w:cs="Times New Roman"/>
                <w:color w:val="000000" w:themeColor="text1"/>
              </w:rPr>
            </w:pPr>
            <w:r w:rsidRPr="003C6557">
              <w:rPr>
                <w:rFonts w:cs="Times New Roman"/>
                <w:color w:val="000000" w:themeColor="text1"/>
              </w:rPr>
              <w:t>Adjusted R-Square = 90.09%</w:t>
            </w:r>
          </w:p>
        </w:tc>
      </w:tr>
    </w:tbl>
    <w:p w14:paraId="4CC231EF" w14:textId="77777777" w:rsidR="00D7083A" w:rsidRPr="003C6557" w:rsidRDefault="004E5109">
      <w:pPr>
        <w:jc w:val="center"/>
        <w:rPr>
          <w:rFonts w:cs="Times New Roman"/>
          <w:color w:val="000000" w:themeColor="text1"/>
        </w:rPr>
      </w:pPr>
      <w:r w:rsidRPr="003C6557">
        <w:rPr>
          <w:rFonts w:cs="Times New Roman"/>
          <w:color w:val="000000" w:themeColor="text1"/>
        </w:rPr>
        <w:t>Source: By Author</w:t>
      </w:r>
    </w:p>
    <w:p w14:paraId="51028C91" w14:textId="4A4AAB84" w:rsidR="00D7083A" w:rsidRPr="003C6557" w:rsidRDefault="004E5109">
      <w:pPr>
        <w:rPr>
          <w:rFonts w:cs="Times New Roman"/>
          <w:color w:val="000000" w:themeColor="text1"/>
        </w:rPr>
      </w:pPr>
      <w:r w:rsidRPr="003C6557">
        <w:rPr>
          <w:rFonts w:cs="Times New Roman"/>
          <w:color w:val="000000" w:themeColor="text1"/>
        </w:rPr>
        <w:t>The R-square is 91.36% of this model this shows high reliability of this model. It indicates that 91.36% variation in the dependent variable can be explained by the independent variables (Investopedia, 2022). The adjusted R-square</w:t>
      </w:r>
      <w:r w:rsidR="001E7BD2">
        <w:rPr>
          <w:rFonts w:cs="Times New Roman"/>
          <w:color w:val="000000" w:themeColor="text1"/>
        </w:rPr>
        <w:t>d</w:t>
      </w:r>
      <w:r w:rsidRPr="003C6557">
        <w:rPr>
          <w:rFonts w:cs="Times New Roman"/>
          <w:color w:val="000000" w:themeColor="text1"/>
        </w:rPr>
        <w:t xml:space="preserve"> is </w:t>
      </w:r>
      <w:r w:rsidR="001E7BD2">
        <w:rPr>
          <w:rFonts w:cs="Times New Roman"/>
          <w:color w:val="000000" w:themeColor="text1"/>
        </w:rPr>
        <w:t xml:space="preserve">an </w:t>
      </w:r>
      <w:r w:rsidRPr="003C6557">
        <w:rPr>
          <w:rFonts w:cs="Times New Roman"/>
          <w:color w:val="000000" w:themeColor="text1"/>
        </w:rPr>
        <w:t>updated and modified version of the R-square</w:t>
      </w:r>
      <w:r w:rsidR="001E7BD2">
        <w:rPr>
          <w:rFonts w:cs="Times New Roman"/>
          <w:color w:val="000000" w:themeColor="text1"/>
        </w:rPr>
        <w:t>d</w:t>
      </w:r>
      <w:r w:rsidRPr="003C6557">
        <w:rPr>
          <w:rFonts w:cs="Times New Roman"/>
          <w:color w:val="000000" w:themeColor="text1"/>
        </w:rPr>
        <w:t>. There are some problems with R-squared. When the number of observations is increased, the R-square has the tendency to overestimate the result and may still show a high percentage, which may not be true (Raykov and DiStefano, 2025). There the need for adjusted R-square, arises it charges a penalty for taking multiple variables and provides a better mark for the model (Kandel, 2025). In this case, the adjusted R-square is also higher that 90%. This shows that this is a reliable model (Karch, 2020).</w:t>
      </w:r>
    </w:p>
    <w:p w14:paraId="69D78258" w14:textId="3BF9FA47" w:rsidR="00D7083A" w:rsidRPr="003C6557" w:rsidRDefault="004E5109">
      <w:pPr>
        <w:rPr>
          <w:rFonts w:cs="Times New Roman"/>
          <w:color w:val="000000" w:themeColor="text1"/>
        </w:rPr>
      </w:pPr>
      <w:r w:rsidRPr="003C6557">
        <w:rPr>
          <w:rFonts w:cs="Times New Roman"/>
          <w:color w:val="000000" w:themeColor="text1"/>
        </w:rPr>
        <w:t xml:space="preserve">The coefficient of food quality is 0.4558, and the p-value is 0.009, which is less than 0.01. It indicates that it is highly statistically significant (Altman and Krzywinski, 2017). This implies that there is a positive association between food quality and customer satisfaction. A one-point increase in the food quality would result in </w:t>
      </w:r>
      <w:r w:rsidR="008806BE">
        <w:rPr>
          <w:rFonts w:cs="Times New Roman"/>
          <w:color w:val="000000" w:themeColor="text1"/>
        </w:rPr>
        <w:t>0.</w:t>
      </w:r>
      <w:r w:rsidRPr="003C6557">
        <w:rPr>
          <w:rFonts w:cs="Times New Roman"/>
          <w:color w:val="000000" w:themeColor="text1"/>
        </w:rPr>
        <w:t>4558</w:t>
      </w:r>
      <w:r w:rsidR="008806BE">
        <w:rPr>
          <w:rFonts w:cs="Times New Roman"/>
          <w:color w:val="000000" w:themeColor="text1"/>
        </w:rPr>
        <w:t xml:space="preserve"> point </w:t>
      </w:r>
      <w:r w:rsidRPr="003C6557">
        <w:rPr>
          <w:rFonts w:cs="Times New Roman"/>
          <w:color w:val="000000" w:themeColor="text1"/>
        </w:rPr>
        <w:t xml:space="preserve">increase in customer satisfaction. </w:t>
      </w:r>
    </w:p>
    <w:p w14:paraId="0BB06AD9" w14:textId="213C4CAB" w:rsidR="00D7083A" w:rsidRPr="003C6557" w:rsidRDefault="004E5109">
      <w:pPr>
        <w:rPr>
          <w:rFonts w:cs="Times New Roman"/>
          <w:color w:val="000000" w:themeColor="text1"/>
        </w:rPr>
      </w:pPr>
      <w:r w:rsidRPr="003C6557">
        <w:rPr>
          <w:rFonts w:cs="Times New Roman"/>
          <w:color w:val="000000" w:themeColor="text1"/>
        </w:rPr>
        <w:lastRenderedPageBreak/>
        <w:t xml:space="preserve">The coefficient of service quality is 0.3066, and the p-value is 0.095, which is less than 0.10. It indicates that it is statistically significant. This implies that there is a positive association between service quality and customer satisfaction (Afthanorhan et al., 2019). A one-point increase in the food quality would result in </w:t>
      </w:r>
      <w:r w:rsidR="008806BE">
        <w:rPr>
          <w:rFonts w:cs="Times New Roman"/>
          <w:color w:val="000000" w:themeColor="text1"/>
        </w:rPr>
        <w:t>0.</w:t>
      </w:r>
      <w:r w:rsidRPr="003C6557">
        <w:rPr>
          <w:rFonts w:cs="Times New Roman"/>
          <w:color w:val="000000" w:themeColor="text1"/>
        </w:rPr>
        <w:t>3066</w:t>
      </w:r>
      <w:r w:rsidR="008806BE">
        <w:rPr>
          <w:rFonts w:cs="Times New Roman"/>
          <w:color w:val="000000" w:themeColor="text1"/>
        </w:rPr>
        <w:t xml:space="preserve"> point</w:t>
      </w:r>
      <w:r w:rsidRPr="003C6557">
        <w:rPr>
          <w:rFonts w:cs="Times New Roman"/>
          <w:color w:val="000000" w:themeColor="text1"/>
        </w:rPr>
        <w:t xml:space="preserve"> increase in customer satisfaction. </w:t>
      </w:r>
    </w:p>
    <w:p w14:paraId="09FFCA7F" w14:textId="0715901E" w:rsidR="00D7083A" w:rsidRPr="003C6557" w:rsidRDefault="004E5109">
      <w:pPr>
        <w:rPr>
          <w:rFonts w:cs="Times New Roman"/>
          <w:color w:val="000000" w:themeColor="text1"/>
        </w:rPr>
      </w:pPr>
      <w:r w:rsidRPr="003C6557">
        <w:rPr>
          <w:rFonts w:cs="Times New Roman"/>
          <w:color w:val="000000" w:themeColor="text1"/>
        </w:rPr>
        <w:t xml:space="preserve">The coefficient of service speed is 0.2298, and the p-value is 0.032, which is less than 0.05. It indicates that it is moderately statistically significant. This implies that there is a positive association between service speed and customer satisfaction. A one-point increase in the service speed or one-minute faster delivery or serving would result in </w:t>
      </w:r>
      <w:r w:rsidR="000A6B76">
        <w:rPr>
          <w:rFonts w:cs="Times New Roman"/>
          <w:color w:val="000000" w:themeColor="text1"/>
        </w:rPr>
        <w:t>0.</w:t>
      </w:r>
      <w:r w:rsidRPr="003C6557">
        <w:rPr>
          <w:rFonts w:cs="Times New Roman"/>
          <w:color w:val="000000" w:themeColor="text1"/>
        </w:rPr>
        <w:t>2298</w:t>
      </w:r>
      <w:r w:rsidR="000A6B76">
        <w:rPr>
          <w:rFonts w:cs="Times New Roman"/>
          <w:color w:val="000000" w:themeColor="text1"/>
        </w:rPr>
        <w:t xml:space="preserve"> point </w:t>
      </w:r>
      <w:r w:rsidRPr="003C6557">
        <w:rPr>
          <w:rFonts w:cs="Times New Roman"/>
          <w:color w:val="000000" w:themeColor="text1"/>
        </w:rPr>
        <w:t>increase in customer satisfaction level (Kaligis et al., 2024).</w:t>
      </w:r>
    </w:p>
    <w:p w14:paraId="35081E70" w14:textId="14DCA58E" w:rsidR="00D7083A" w:rsidRPr="003C6557" w:rsidRDefault="004E5109">
      <w:pPr>
        <w:rPr>
          <w:rFonts w:cs="Times New Roman"/>
          <w:color w:val="000000" w:themeColor="text1"/>
        </w:rPr>
      </w:pPr>
      <w:r w:rsidRPr="003C6557">
        <w:rPr>
          <w:rFonts w:cs="Times New Roman"/>
          <w:color w:val="000000" w:themeColor="text1"/>
        </w:rPr>
        <w:t xml:space="preserve">The coefficient of staff attitude is 0.1405, and the p-value is 0.098, which is less than 0.10. It indicates that it is statistically significant. This implies that there is a positive association between staff attitude and customer satisfaction. A one-point increase in the staff attitude or good behaviour with the customer would result in </w:t>
      </w:r>
      <w:r w:rsidR="000A6B76">
        <w:rPr>
          <w:rFonts w:cs="Times New Roman"/>
          <w:color w:val="000000" w:themeColor="text1"/>
        </w:rPr>
        <w:t>0.</w:t>
      </w:r>
      <w:r w:rsidRPr="003C6557">
        <w:rPr>
          <w:rFonts w:cs="Times New Roman"/>
          <w:color w:val="000000" w:themeColor="text1"/>
        </w:rPr>
        <w:t>14</w:t>
      </w:r>
      <w:r w:rsidR="000A6B76">
        <w:rPr>
          <w:rFonts w:cs="Times New Roman"/>
          <w:color w:val="000000" w:themeColor="text1"/>
        </w:rPr>
        <w:t>0</w:t>
      </w:r>
      <w:r w:rsidRPr="003C6557">
        <w:rPr>
          <w:rFonts w:cs="Times New Roman"/>
          <w:color w:val="000000" w:themeColor="text1"/>
        </w:rPr>
        <w:t>5</w:t>
      </w:r>
      <w:r w:rsidR="000A6B76">
        <w:rPr>
          <w:rFonts w:cs="Times New Roman"/>
          <w:color w:val="000000" w:themeColor="text1"/>
        </w:rPr>
        <w:t xml:space="preserve"> point</w:t>
      </w:r>
      <w:r w:rsidRPr="003C6557">
        <w:rPr>
          <w:rFonts w:cs="Times New Roman"/>
          <w:color w:val="000000" w:themeColor="text1"/>
        </w:rPr>
        <w:t xml:space="preserve"> increase in customer satisfaction (Rita et al., 2019). </w:t>
      </w:r>
    </w:p>
    <w:p w14:paraId="1384804A" w14:textId="4985F3F1" w:rsidR="00D7083A" w:rsidRPr="003C6557" w:rsidRDefault="004E5109">
      <w:pPr>
        <w:rPr>
          <w:rFonts w:cs="Times New Roman"/>
          <w:color w:val="000000" w:themeColor="text1"/>
        </w:rPr>
      </w:pPr>
      <w:r w:rsidRPr="003C6557">
        <w:rPr>
          <w:rFonts w:cs="Times New Roman"/>
          <w:color w:val="000000" w:themeColor="text1"/>
        </w:rPr>
        <w:t xml:space="preserve">The coefficient of environment is 0.1377, and the p-value is 0.077, which is less than 0.1. It indicates that it is </w:t>
      </w:r>
      <w:r w:rsidR="000F1928">
        <w:rPr>
          <w:rFonts w:cs="Times New Roman"/>
          <w:color w:val="000000" w:themeColor="text1"/>
        </w:rPr>
        <w:t xml:space="preserve">marginally </w:t>
      </w:r>
      <w:r w:rsidRPr="003C6557">
        <w:rPr>
          <w:rFonts w:cs="Times New Roman"/>
          <w:color w:val="000000" w:themeColor="text1"/>
        </w:rPr>
        <w:t xml:space="preserve">statistically significant. This implies that there is a positive association between environment and customer satisfaction. A one-point increase or effort to make the environment lively and clean would result in </w:t>
      </w:r>
      <w:r w:rsidR="00193BE8">
        <w:rPr>
          <w:rFonts w:cs="Times New Roman"/>
          <w:color w:val="000000" w:themeColor="text1"/>
        </w:rPr>
        <w:t>0.</w:t>
      </w:r>
      <w:r w:rsidRPr="003C6557">
        <w:rPr>
          <w:rFonts w:cs="Times New Roman"/>
          <w:color w:val="000000" w:themeColor="text1"/>
        </w:rPr>
        <w:t>1377</w:t>
      </w:r>
      <w:r w:rsidR="000A6B76">
        <w:rPr>
          <w:rFonts w:cs="Times New Roman"/>
          <w:color w:val="000000" w:themeColor="text1"/>
        </w:rPr>
        <w:t xml:space="preserve"> point</w:t>
      </w:r>
      <w:r w:rsidRPr="003C6557">
        <w:rPr>
          <w:rFonts w:cs="Times New Roman"/>
          <w:color w:val="000000" w:themeColor="text1"/>
        </w:rPr>
        <w:t xml:space="preserve"> increase in customer satisfaction. </w:t>
      </w:r>
    </w:p>
    <w:p w14:paraId="5D3A42F0" w14:textId="77777777" w:rsidR="00D7083A" w:rsidRPr="003C6557" w:rsidRDefault="004E5109">
      <w:pPr>
        <w:rPr>
          <w:rFonts w:cs="Times New Roman"/>
          <w:color w:val="000000" w:themeColor="text1"/>
        </w:rPr>
      </w:pPr>
      <w:r w:rsidRPr="003C6557">
        <w:rPr>
          <w:rFonts w:cs="Times New Roman"/>
          <w:color w:val="000000" w:themeColor="text1"/>
        </w:rPr>
        <w:t xml:space="preserve">The constant coefficient is -2.41. It implies that if no effort is made to improve any of the services, this would result in a negative impact on the business and reduce the customer satisfaction level. It is also strongly statistically significant. </w:t>
      </w:r>
    </w:p>
    <w:p w14:paraId="1F26E9E6" w14:textId="77777777" w:rsidR="00D7083A" w:rsidRPr="003C6557" w:rsidRDefault="004E5109">
      <w:pPr>
        <w:pStyle w:val="Heading2"/>
        <w:rPr>
          <w:color w:val="000000" w:themeColor="text1"/>
        </w:rPr>
      </w:pPr>
      <w:bookmarkStart w:id="106" w:name="_Toc229349467"/>
      <w:bookmarkStart w:id="107" w:name="_Toc231553945"/>
      <w:r w:rsidRPr="003C6557">
        <w:rPr>
          <w:color w:val="000000" w:themeColor="text1"/>
        </w:rPr>
        <w:t>4.4 Chapter Conclusion</w:t>
      </w:r>
      <w:bookmarkEnd w:id="106"/>
      <w:bookmarkEnd w:id="107"/>
      <w:r w:rsidRPr="003C6557">
        <w:rPr>
          <w:color w:val="000000" w:themeColor="text1"/>
        </w:rPr>
        <w:t xml:space="preserve"> </w:t>
      </w:r>
    </w:p>
    <w:p w14:paraId="32E7E7EF" w14:textId="59A54814" w:rsidR="00D7083A" w:rsidRPr="003C6557" w:rsidRDefault="004E5109">
      <w:pPr>
        <w:rPr>
          <w:rFonts w:cs="Times New Roman"/>
          <w:color w:val="000000" w:themeColor="text1"/>
        </w:rPr>
      </w:pPr>
      <w:r w:rsidRPr="003C6557">
        <w:rPr>
          <w:rFonts w:cs="Times New Roman"/>
          <w:color w:val="000000" w:themeColor="text1"/>
        </w:rPr>
        <w:t xml:space="preserve">This chapter includes the test results and findings of the survey data. This chapter has undertaken the test to provide numerical evidence and to draw a conclusion. The graphical analysis, this has provided an idea of the demographic composition of the respondents and the most important factor that they seem to consider important. This has shown which age group most of the customer belongs and also showed what they prefer. The descriptive analysis part showed which variable is mostly favoured. Finally, the regression analysis part showed the actual result of the dissertation. At first, it describes the correlation matrix. The correlation matrix showed that each of the variables has a positive impact on the others, and no negative associations were seen. Later, this was tested </w:t>
      </w:r>
      <w:r w:rsidRPr="003C6557">
        <w:rPr>
          <w:rFonts w:cs="Times New Roman"/>
          <w:color w:val="000000" w:themeColor="text1"/>
        </w:rPr>
        <w:lastRenderedPageBreak/>
        <w:t xml:space="preserve">for multicollinearity. When there are multiple independent variables, the impact of the independent variable on the dependent variable can not be examined, or does not show the true result. Therefore, the data should be free from the multicollinearity problem (Tay, 2017). To test it, the VIF test has been undertaken, and it has been concluded that there is no multicollinearity problem in this data set. Later, the econometric model was defined to explain the outcomes properly. There are five independent variables, and for each, there are five different slopes presented through beta. The beta zero is the constant </w:t>
      </w:r>
      <w:r w:rsidR="001E7BD2">
        <w:rPr>
          <w:rFonts w:cs="Times New Roman"/>
          <w:color w:val="000000" w:themeColor="text1"/>
        </w:rPr>
        <w:t>negative valu</w:t>
      </w:r>
      <w:r w:rsidRPr="003C6557">
        <w:rPr>
          <w:rFonts w:cs="Times New Roman"/>
          <w:color w:val="000000" w:themeColor="text1"/>
        </w:rPr>
        <w:t xml:space="preserve">e, showing that no effort will lead to </w:t>
      </w:r>
      <w:r w:rsidR="001E7BD2">
        <w:rPr>
          <w:rFonts w:cs="Times New Roman"/>
          <w:color w:val="000000" w:themeColor="text1"/>
        </w:rPr>
        <w:t xml:space="preserve">a </w:t>
      </w:r>
      <w:r w:rsidRPr="003C6557">
        <w:rPr>
          <w:rFonts w:cs="Times New Roman"/>
          <w:color w:val="000000" w:themeColor="text1"/>
        </w:rPr>
        <w:t xml:space="preserve">negative customer perception about the company. </w:t>
      </w:r>
    </w:p>
    <w:p w14:paraId="05B98B54" w14:textId="77777777" w:rsidR="00D7083A" w:rsidRPr="003C6557" w:rsidRDefault="004E5109">
      <w:pPr>
        <w:rPr>
          <w:rFonts w:cs="Times New Roman"/>
          <w:color w:val="000000" w:themeColor="text1"/>
        </w:rPr>
      </w:pPr>
      <w:r w:rsidRPr="003C6557">
        <w:rPr>
          <w:rFonts w:cs="Times New Roman"/>
          <w:color w:val="000000" w:themeColor="text1"/>
        </w:rPr>
        <w:t xml:space="preserve">The results have concluded that service quality does impact the customer satisfaction level. It has been identified that there is a positive association between food quality and customer satisfaction. It has also been concluded that there is a positive association between service quality and customer satisfaction. This has also provided enough evidence to conclude that there is a positive association between service speed and customer satisfaction. It has also been identified that there is a positive association between staff behaviour and customer satisfaction (Rita et al., 2019). And finally, it has identified a positive association between the environment of the restaurant and customer satisfaction level. </w:t>
      </w:r>
    </w:p>
    <w:p w14:paraId="3A22BE47" w14:textId="77777777" w:rsidR="00D7083A" w:rsidRPr="003C6557" w:rsidRDefault="004E5109">
      <w:pPr>
        <w:rPr>
          <w:color w:val="000000" w:themeColor="text1"/>
        </w:rPr>
      </w:pPr>
      <w:r w:rsidRPr="003C6557">
        <w:rPr>
          <w:color w:val="000000" w:themeColor="text1"/>
        </w:rPr>
        <w:t xml:space="preserve">In a nutshell, this dissertation found that service quality impacts the customer satisfaction of the UK restaurant businesses, specifically McDonald’s. Additionally, it can also be summarised that food quality, offered service quality, service speed, staff behaviour, and environment have a positive impact on customer satisfaction, and the absence of these decreases customer satisfaction or increases customer dissatisfaction in the UK restaurant business. </w:t>
      </w:r>
    </w:p>
    <w:p w14:paraId="61EA7C70" w14:textId="77777777" w:rsidR="00D7083A" w:rsidRPr="003C6557" w:rsidRDefault="004E5109">
      <w:pPr>
        <w:spacing w:line="259" w:lineRule="auto"/>
        <w:jc w:val="left"/>
        <w:rPr>
          <w:color w:val="000000" w:themeColor="text1"/>
        </w:rPr>
      </w:pPr>
      <w:r w:rsidRPr="003C6557">
        <w:rPr>
          <w:color w:val="000000" w:themeColor="text1"/>
        </w:rPr>
        <w:br w:type="page"/>
      </w:r>
    </w:p>
    <w:p w14:paraId="7BB4BBEF" w14:textId="77777777" w:rsidR="00D7083A" w:rsidRPr="003C6557" w:rsidRDefault="004E5109">
      <w:pPr>
        <w:pStyle w:val="Heading1"/>
        <w:rPr>
          <w:color w:val="000000" w:themeColor="text1"/>
        </w:rPr>
      </w:pPr>
      <w:bookmarkStart w:id="108" w:name="_Toc231553946"/>
      <w:r w:rsidRPr="003C6557">
        <w:rPr>
          <w:color w:val="000000" w:themeColor="text1"/>
        </w:rPr>
        <w:lastRenderedPageBreak/>
        <w:t>Chapter 05: Discussion</w:t>
      </w:r>
      <w:bookmarkEnd w:id="108"/>
    </w:p>
    <w:p w14:paraId="5F9ACB90" w14:textId="77777777" w:rsidR="00D7083A" w:rsidRPr="003C6557" w:rsidRDefault="004E5109">
      <w:pPr>
        <w:rPr>
          <w:color w:val="000000" w:themeColor="text1"/>
        </w:rPr>
      </w:pPr>
      <w:r w:rsidRPr="003C6557">
        <w:rPr>
          <w:color w:val="000000" w:themeColor="text1"/>
        </w:rPr>
        <w:t xml:space="preserve">This dissertation intends to identify the impact of service quality on deriving customer satisfaction. The service quality is denoted using five different variables. These are food quality, overall service quality, service offering speed, staff attitude, and overall environment and dining experience in the outlets of McDonald’s. So far, this paper has covered the introductory part, analysis of existing literature and evidence, the methodology to conduct this study, and explained the findings of the econometric model. </w:t>
      </w:r>
    </w:p>
    <w:p w14:paraId="50804A5F" w14:textId="77777777" w:rsidR="00D7083A" w:rsidRPr="003C6557" w:rsidRDefault="004E5109">
      <w:pPr>
        <w:rPr>
          <w:color w:val="000000" w:themeColor="text1"/>
        </w:rPr>
      </w:pPr>
      <w:r w:rsidRPr="003C6557">
        <w:rPr>
          <w:color w:val="000000" w:themeColor="text1"/>
        </w:rPr>
        <w:t xml:space="preserve">In this chapter, it aims to analyse and describe the findings while referring to the existing theories and literature evidence. This aims to include the detail discussion of the models and tests used and tested in the previous chapter. </w:t>
      </w:r>
    </w:p>
    <w:p w14:paraId="64B21067" w14:textId="77777777" w:rsidR="00D7083A" w:rsidRPr="003C6557" w:rsidRDefault="004E5109">
      <w:pPr>
        <w:pStyle w:val="Heading2"/>
        <w:rPr>
          <w:color w:val="000000" w:themeColor="text1"/>
        </w:rPr>
      </w:pPr>
      <w:bookmarkStart w:id="109" w:name="_Toc231553947"/>
      <w:r w:rsidRPr="003C6557">
        <w:rPr>
          <w:color w:val="000000" w:themeColor="text1"/>
        </w:rPr>
        <w:t>5.1 Graphical Analysis</w:t>
      </w:r>
      <w:bookmarkEnd w:id="109"/>
    </w:p>
    <w:p w14:paraId="1E2C1CDB" w14:textId="77777777" w:rsidR="00D7083A" w:rsidRPr="003C6557" w:rsidRDefault="004E5109">
      <w:pPr>
        <w:rPr>
          <w:color w:val="000000" w:themeColor="text1"/>
        </w:rPr>
      </w:pPr>
      <w:r w:rsidRPr="003C6557">
        <w:rPr>
          <w:color w:val="000000" w:themeColor="text1"/>
        </w:rPr>
        <w:t xml:space="preserve">At first, this dissertation paper has undertaken the graphical analysis. The graphical analysis includes the composition of two demographic parameters, such as age and gender. This also includes the graph of customer visit frequency at McDonald’s, along with the graph of what is the most influential factor for them to visit McDonald’s, and whether consumers will be willing to refer or recommend McDonald’s to others. </w:t>
      </w:r>
    </w:p>
    <w:p w14:paraId="1D5BC471" w14:textId="77777777" w:rsidR="00D7083A" w:rsidRPr="003C6557" w:rsidRDefault="004E5109">
      <w:pPr>
        <w:rPr>
          <w:color w:val="000000" w:themeColor="text1"/>
        </w:rPr>
      </w:pPr>
      <w:r w:rsidRPr="003C6557">
        <w:rPr>
          <w:color w:val="000000" w:themeColor="text1"/>
        </w:rPr>
        <w:t xml:space="preserve">The graphical analysis is helpful in visually representing the data easily and provides key insights into the categories (Börner and Polley, 2014). At first, it has analysed the gender decomposition. It shows that most of the participants of the survey were male, followed by female. This does not impact this study or a point of concern about which gender of customers are active consumers for McDonald’s, but it provides crucial information about which gender group McDonald’s can attract to increase its sales. This survey has been done using a sample of 40 participants; therefore, it can be used as the representation of the whole population (Levy and Lemeshow, 2013). Therefore, it can be said that most of the customers of McDonald’s are male, and 35% of them are female. </w:t>
      </w:r>
    </w:p>
    <w:p w14:paraId="648BF672" w14:textId="34CB0B39" w:rsidR="00D7083A" w:rsidRPr="003C6557" w:rsidRDefault="004E5109">
      <w:pPr>
        <w:rPr>
          <w:color w:val="000000" w:themeColor="text1"/>
        </w:rPr>
      </w:pPr>
      <w:r w:rsidRPr="003C6557">
        <w:rPr>
          <w:color w:val="000000" w:themeColor="text1"/>
        </w:rPr>
        <w:t xml:space="preserve">This also points out the fact that it needs to increase its attention to diversity and increase the customer base (Akinrinoye et al., 2020). 52% of the participants were male. This shows that the male customers of McDonald’s are more active, and this shows an opportunity for McDonald’s that it can use to attract the online customer base. It can engage with customers with attractive marketing activities such as promotion, providing coupons for participating in online marketing </w:t>
      </w:r>
      <w:r w:rsidRPr="003C6557">
        <w:rPr>
          <w:color w:val="000000" w:themeColor="text1"/>
        </w:rPr>
        <w:lastRenderedPageBreak/>
        <w:t xml:space="preserve">campaigns, such as user-generated content (Agarwal, 2020). This increased presence in online platforms, more particularly on social media platforms. This engages the existing customers and creates awareness among the potential customers. Since it has low awareness among female consumers, it can use this opportunity to tap into the untouched market among females. McDonald’s can promote and provide offers to female in different occasions such as Women’s Day, Mother’s Day, etc. </w:t>
      </w:r>
    </w:p>
    <w:p w14:paraId="687A539F" w14:textId="77777777" w:rsidR="00D7083A" w:rsidRPr="003C6557" w:rsidRDefault="004E5109">
      <w:pPr>
        <w:rPr>
          <w:color w:val="000000" w:themeColor="text1"/>
        </w:rPr>
      </w:pPr>
      <w:r w:rsidRPr="003C6557">
        <w:rPr>
          <w:color w:val="000000" w:themeColor="text1"/>
        </w:rPr>
        <w:t xml:space="preserve">The second graphical analysis has focused on the demographic composition of age. This research has not incorporated any participants who are under 18 years old. This ensures that all the participants in this research survey are adults and no one is a minor or is mentally unstable while undertaking the survey. This reduces the research risk of using minors’ data (Hiriscau, 2016). </w:t>
      </w:r>
    </w:p>
    <w:p w14:paraId="37E6DD4B" w14:textId="77777777" w:rsidR="00D7083A" w:rsidRPr="003C6557" w:rsidRDefault="004E5109">
      <w:pPr>
        <w:rPr>
          <w:color w:val="000000" w:themeColor="text1"/>
        </w:rPr>
      </w:pPr>
      <w:r w:rsidRPr="003C6557">
        <w:rPr>
          <w:color w:val="000000" w:themeColor="text1"/>
        </w:rPr>
        <w:t xml:space="preserve">The majority of the participants are young adults or youths, aged between 18 and 25 years old. The second highest age group is the 26-35 years old, and they composes 26% of the pie. This points to an important issue for McDonald’s that most of its customers who are active in social media are young people and most of them are males. This shows or provides an idea to McDonald’s on which customer groups to focus on. This provided it with an idea that it can use the social media platforms to connect with the young adult group. Since most of the consumers are from Generation Z, they most of the time spend their time online and on different social media platforms (Cismariu and Hosu, 2019). This can utilise the social media platforms like Instagram, Facebook, TikTok, YouTube, etc., to promote its offers and services and new promotional activities with the young adult consumer segments. Being active and engaging with this generation through online platforms will allow and help it to increase its brand awareness among the potential customer groups (Barreda, 2015). The online platforms are cost-effective and almost have no geographical boundaries, which is why it will be easier for McDonald’s to connect with a wide range of new customers and promote its services. This not only allows for increasing brand awareness but also promotes the services of the businesses. This encourages engagement with customers, showing them how valuable they are to the company, enhances customer loyalty, and results in customer satisfaction as well (Monferrer et al., 2019).  </w:t>
      </w:r>
    </w:p>
    <w:p w14:paraId="2EC45A9E" w14:textId="77777777" w:rsidR="00D7083A" w:rsidRPr="003C6557" w:rsidRDefault="004E5109">
      <w:pPr>
        <w:rPr>
          <w:color w:val="000000" w:themeColor="text1"/>
        </w:rPr>
      </w:pPr>
      <w:r w:rsidRPr="003C6557">
        <w:rPr>
          <w:color w:val="000000" w:themeColor="text1"/>
        </w:rPr>
        <w:t xml:space="preserve">13% of the customers are aged between 36 and 45 years old. There are adult groups who are in their mid-30s and career-focused. They often look for quality services and how efficiently the service is being provided to them (Singh et al., 2023). In this case, the service speed is a </w:t>
      </w:r>
      <w:r w:rsidRPr="003C6557">
        <w:rPr>
          <w:color w:val="000000" w:themeColor="text1"/>
        </w:rPr>
        <w:lastRenderedPageBreak/>
        <w:t xml:space="preserve">considerable factor and needs to be assessed whether it drives customer satisfaction or not. McDonald’s needs to be focused on the dining experience and efficient service offering management to satisfy this customer group. </w:t>
      </w:r>
    </w:p>
    <w:p w14:paraId="3DD5271B" w14:textId="77777777" w:rsidR="00D7083A" w:rsidRPr="003C6557" w:rsidRDefault="004E5109">
      <w:pPr>
        <w:rPr>
          <w:color w:val="000000" w:themeColor="text1"/>
        </w:rPr>
      </w:pPr>
      <w:r w:rsidRPr="003C6557">
        <w:rPr>
          <w:color w:val="000000" w:themeColor="text1"/>
        </w:rPr>
        <w:t xml:space="preserve">Later, this has analysed how often the participants actually visit McDonald’s. This question and its responses ensure the validity of the other responses. If the customers are not regular or visit McDonald’s occasionally, this survey may not depict the true scenario since most of them may not have experienced the regular operations or how it usually functions on a daily basis.  More than half of the participants visit McDonald’s frequently and are active customers. This ensures that the participants are aware of the product, service, and regular operations. There are only 5 participants who visit McDonald’s rarely. They are the ones who add variation in the research result and represent the population properly (Nawangwulan et al., 2025). </w:t>
      </w:r>
    </w:p>
    <w:p w14:paraId="354A0A21" w14:textId="77777777" w:rsidR="00D7083A" w:rsidRPr="003C6557" w:rsidRDefault="004E5109">
      <w:pPr>
        <w:rPr>
          <w:color w:val="000000" w:themeColor="text1"/>
        </w:rPr>
      </w:pPr>
      <w:r w:rsidRPr="003C6557">
        <w:rPr>
          <w:color w:val="000000" w:themeColor="text1"/>
        </w:rPr>
        <w:t xml:space="preserve">The fourth question asked the participants if they would recommend McDonald’s to other consumer or their family members or not. The majority of them showed positive responses that they would recommend McDonald’s to others. This shows loyalty towards the brand (Inoue et al., 2017). Loyalty comes from the satisfaction with the products and services the company offers (Arslan, 2020). This shows that most of the participants are loyal and are satisfied with McDonald’s. Now, why they are satisfied is another point of discussion and will be discussed in the lateral section. There are only 7% of the participants who directly said no that they would not recommend McDonald’s. Additionally, 38% of then did not say not or yes. This shows the number of participants who would recommend it might increase. This factor is necessary to analyse before commencing the regression analysis. Since this study aims to analyse whether the customers are satisfied or not and if they are derived from the service, it is necessary to identify whether they are satisfied customers in the first place. Hence, this is an important factor to analyse, and this provides validity that the customers are satisfied and the data can be used to run the regression (Aktepe et al., 2015). </w:t>
      </w:r>
    </w:p>
    <w:p w14:paraId="74736D3A" w14:textId="77777777" w:rsidR="00D7083A" w:rsidRPr="003C6557" w:rsidRDefault="004E5109">
      <w:pPr>
        <w:rPr>
          <w:color w:val="000000" w:themeColor="text1"/>
        </w:rPr>
      </w:pPr>
      <w:r w:rsidRPr="003C6557">
        <w:rPr>
          <w:color w:val="000000" w:themeColor="text1"/>
        </w:rPr>
        <w:t xml:space="preserve">The final question was what was the most important factor that drives their buying decision from McDonald’s, and what was the most satisfactory quality for the participants among the five selected variables for the regression. As expected, most of the participants answered that the food quality is the most important factor for them, which is valid for a restaurant business since this is </w:t>
      </w:r>
      <w:r w:rsidRPr="003C6557">
        <w:rPr>
          <w:color w:val="000000" w:themeColor="text1"/>
        </w:rPr>
        <w:lastRenderedPageBreak/>
        <w:t xml:space="preserve">the main product it is offering. Focusing and improving the main offering of the business ensures customer satisfaction (Pan and Nguyen, 2015). </w:t>
      </w:r>
    </w:p>
    <w:p w14:paraId="0B3230BA" w14:textId="6EF7A919" w:rsidR="00D7083A" w:rsidRPr="003C6557" w:rsidRDefault="004E5109">
      <w:pPr>
        <w:rPr>
          <w:color w:val="000000" w:themeColor="text1"/>
        </w:rPr>
      </w:pPr>
      <w:r w:rsidRPr="003C6557">
        <w:rPr>
          <w:color w:val="000000" w:themeColor="text1"/>
        </w:rPr>
        <w:t>Since price is a crucial factor in any purchase decision, it also needs to be assessed. Besides, in the previous graph, it was identified that most of the customers belong to the 18 to 25-year age group. Most of them are students, part-time workers, or are early in their career stage. Therefore, cost is an important factor for them since most of them have a limited income source (Sweeney et al., 2018). The third important thing is the environment or cleanliness. One important point to consider here is that in the earlier section, it was identified that the second largest participant age group was 26 to 35. They are at their career growth stage and often look for quality products. Therefore, they would prefer the companies that provide unique, quality, and efficient services and experiences (Womack and Jones</w:t>
      </w:r>
      <w:r w:rsidR="001E7BD2">
        <w:rPr>
          <w:color w:val="000000" w:themeColor="text1"/>
        </w:rPr>
        <w:t>,</w:t>
      </w:r>
      <w:r w:rsidRPr="003C6557">
        <w:rPr>
          <w:color w:val="000000" w:themeColor="text1"/>
        </w:rPr>
        <w:t xml:space="preserve"> 2015). Other factors, such as service speed and staff attitude, can also be tagged with this customer group. These factors also ensure high-quality services. </w:t>
      </w:r>
    </w:p>
    <w:p w14:paraId="1F83FD5B" w14:textId="77777777" w:rsidR="00D7083A" w:rsidRPr="003C6557" w:rsidRDefault="004E5109">
      <w:pPr>
        <w:rPr>
          <w:color w:val="000000" w:themeColor="text1"/>
        </w:rPr>
      </w:pPr>
      <w:r w:rsidRPr="003C6557">
        <w:rPr>
          <w:color w:val="000000" w:themeColor="text1"/>
        </w:rPr>
        <w:t xml:space="preserve">The graphical analysis did not provide any statistical evidence or numerical proof of the research, but it has allowed us to understand the data and what factors McDonald’s should look into to improve its services and for policy making. </w:t>
      </w:r>
    </w:p>
    <w:p w14:paraId="259B3EDD" w14:textId="77777777" w:rsidR="00D7083A" w:rsidRPr="003C6557" w:rsidRDefault="004E5109">
      <w:pPr>
        <w:pStyle w:val="Heading2"/>
        <w:rPr>
          <w:color w:val="000000" w:themeColor="text1"/>
        </w:rPr>
      </w:pPr>
      <w:bookmarkStart w:id="110" w:name="_Toc231553948"/>
      <w:r w:rsidRPr="003C6557">
        <w:rPr>
          <w:color w:val="000000" w:themeColor="text1"/>
        </w:rPr>
        <w:t>5.2 Descriptive Analysis</w:t>
      </w:r>
      <w:bookmarkEnd w:id="110"/>
    </w:p>
    <w:p w14:paraId="4FC75D9B" w14:textId="0A48617A" w:rsidR="00D7083A" w:rsidRPr="003C6557" w:rsidRDefault="004E5109">
      <w:pPr>
        <w:rPr>
          <w:color w:val="000000" w:themeColor="text1"/>
        </w:rPr>
      </w:pPr>
      <w:r w:rsidRPr="003C6557">
        <w:rPr>
          <w:color w:val="000000" w:themeColor="text1"/>
        </w:rPr>
        <w:t xml:space="preserve">The descriptive data show general characteristics, traits, and nature of the data set (Oreski et al., 2017). It includes </w:t>
      </w:r>
      <w:r w:rsidR="001E7BD2">
        <w:rPr>
          <w:color w:val="000000" w:themeColor="text1"/>
        </w:rPr>
        <w:t xml:space="preserve">an </w:t>
      </w:r>
      <w:r w:rsidRPr="003C6557">
        <w:rPr>
          <w:color w:val="000000" w:themeColor="text1"/>
        </w:rPr>
        <w:t xml:space="preserve">analysis of the measurement of central tendency and </w:t>
      </w:r>
      <w:r w:rsidR="001E7BD2">
        <w:rPr>
          <w:color w:val="000000" w:themeColor="text1"/>
        </w:rPr>
        <w:t xml:space="preserve">the </w:t>
      </w:r>
      <w:r w:rsidRPr="003C6557">
        <w:rPr>
          <w:color w:val="000000" w:themeColor="text1"/>
        </w:rPr>
        <w:t xml:space="preserve">measurement of dispersion. By measurement of central tendency, it refers to the centre or middle value around which the other values tend to lie or the average of all values (Ali et al., 2019). This includes a discussion of mode, median, and mean. On the other hand, the measurement of desperation analyses deviation from the central point or distance from the mid or average point. This shows and measures the difference in the variations (Rayat, 2018). The analysis of descriptive analysis allows us to understand the basic characteristics of the data, how scattered they are from the average point or variation in the data set (Cooksey, 2020). This allows us to understand whether the phenomenon is common or a scattered event (Kelp, 2015). </w:t>
      </w:r>
    </w:p>
    <w:p w14:paraId="2E5EDB6D" w14:textId="77777777" w:rsidR="00D7083A" w:rsidRPr="003C6557" w:rsidRDefault="004E5109">
      <w:pPr>
        <w:rPr>
          <w:color w:val="000000" w:themeColor="text1"/>
        </w:rPr>
      </w:pPr>
      <w:r w:rsidRPr="003C6557">
        <w:rPr>
          <w:color w:val="000000" w:themeColor="text1"/>
        </w:rPr>
        <w:t xml:space="preserve">This has calculated the mean value, standard deviation, minimum value, and maximum value for all five variables. The first variable is customer satisfaction. The mean value is 8.8. It implies that the majority of the consumers of McDonald’s are highly satisfied with the quality of food it offers. The standard deviation is 1.57, which indicates there are fewer deviations or there are a few </w:t>
      </w:r>
      <w:r w:rsidRPr="003C6557">
        <w:rPr>
          <w:color w:val="000000" w:themeColor="text1"/>
        </w:rPr>
        <w:lastRenderedPageBreak/>
        <w:t xml:space="preserve">consumers who do not like the food quality offered by McDonald’s. The maximum value is 10, which shows a high form of satisfaction, and the minimum value is five, which shows that the consumers are not completely disappointed with the quality of food. This is a positive sign for the restaurant business, since food is the main offering of the business, which ensures long-term growth of the business (DiPietro, 2017). </w:t>
      </w:r>
    </w:p>
    <w:p w14:paraId="0814AF74" w14:textId="77777777" w:rsidR="00D7083A" w:rsidRPr="003C6557" w:rsidRDefault="004E5109">
      <w:pPr>
        <w:rPr>
          <w:color w:val="000000" w:themeColor="text1"/>
        </w:rPr>
      </w:pPr>
      <w:r w:rsidRPr="003C6557">
        <w:rPr>
          <w:color w:val="000000" w:themeColor="text1"/>
        </w:rPr>
        <w:t xml:space="preserve">Secondly, the service quality shows a similar type of result to food quality. The average experience of the customer shows that they are highly satisfied with the services of McDonald’s, and the variation for this measurement is even less than the food quality variable. There is only 1.49 deviation from the average customer experience. Another point to consider is that the minimum value is also high in this case. It indicates McDonald’s offers a high level of customer service to its customers (McColl-Kennedy et al., 2019). </w:t>
      </w:r>
    </w:p>
    <w:p w14:paraId="1C9BBA3A" w14:textId="77777777" w:rsidR="00D7083A" w:rsidRPr="003C6557" w:rsidRDefault="004E5109">
      <w:pPr>
        <w:rPr>
          <w:color w:val="000000" w:themeColor="text1"/>
        </w:rPr>
      </w:pPr>
      <w:r w:rsidRPr="003C6557">
        <w:rPr>
          <w:color w:val="000000" w:themeColor="text1"/>
        </w:rPr>
        <w:t xml:space="preserve">Thirdly, the service speed, the mean value is 8.65. It shows a high satisfaction level with the service speed, or how fast they offer the services to the customers. The deviation is 1.17, and it is slightly higher than the other variables. The variation could be due to the order of different foods. It is not ideal to assume all customers will order the same food. Therefore, some food preparation may take more time than another food item. Therefore, the service speed may not be similar for everyone. As a result, this answers the slightly higher deviation in the service speed variable (Chan et al., 2017). However, the speed was, on average, moderate, and some consumers find it highly satisfactory. </w:t>
      </w:r>
    </w:p>
    <w:p w14:paraId="1D4408AE" w14:textId="77777777" w:rsidR="00D7083A" w:rsidRPr="003C6557" w:rsidRDefault="004E5109">
      <w:pPr>
        <w:rPr>
          <w:color w:val="000000" w:themeColor="text1"/>
        </w:rPr>
      </w:pPr>
      <w:r w:rsidRPr="003C6557">
        <w:rPr>
          <w:color w:val="000000" w:themeColor="text1"/>
        </w:rPr>
        <w:t xml:space="preserve">Fourthly, the staff attitude, it can be seen that the average value for this is slightly lower. It implies that compared to other independent variables, this should slightly lower the satisfaction level among the customers. This involves the behaviour of human or staff, which every customer may not deem similarly, or some may find the same behaviour offensive, and some may perceive it as okay (Kashif and Zarkada, 2015). Our employees are not always able to provide the same level of output or effort every day (Felstead and Henseke, 2017). Therefore, the derivation is high for this one. The lowest value is three, which shows the staff is aware of their work behaviour and maintains professionalism, which did not lead to a fall to 1 or dissatisfaction. </w:t>
      </w:r>
    </w:p>
    <w:p w14:paraId="560DCB3C" w14:textId="77777777" w:rsidR="00D7083A" w:rsidRPr="003C6557" w:rsidRDefault="004E5109">
      <w:pPr>
        <w:rPr>
          <w:color w:val="000000" w:themeColor="text1"/>
        </w:rPr>
      </w:pPr>
      <w:r w:rsidRPr="003C6557">
        <w:rPr>
          <w:color w:val="000000" w:themeColor="text1"/>
        </w:rPr>
        <w:t xml:space="preserve">Finally, the environmental factor. It also shows a high satisfaction level among the participants. The mean value is 8.6, and the standard deviation is 1.4. It shows that most of the customers are happy with the environment or atmosphere that McDonald’s offers to its customers. The lowest </w:t>
      </w:r>
      <w:r w:rsidRPr="003C6557">
        <w:rPr>
          <w:color w:val="000000" w:themeColor="text1"/>
        </w:rPr>
        <w:lastRenderedPageBreak/>
        <w:t xml:space="preserve">value or response that the customer gave for this factor is 5, which shows a moderate level of response or neutral about it. The highest value shows a high level of satisfaction from the customer about its environment or dining experience (Erkmen and Hancer, 2018). </w:t>
      </w:r>
    </w:p>
    <w:p w14:paraId="6A3A9655" w14:textId="77777777" w:rsidR="00D7083A" w:rsidRPr="003C6557" w:rsidRDefault="004E5109">
      <w:pPr>
        <w:rPr>
          <w:color w:val="000000" w:themeColor="text1"/>
        </w:rPr>
      </w:pPr>
      <w:r w:rsidRPr="003C6557">
        <w:rPr>
          <w:color w:val="000000" w:themeColor="text1"/>
        </w:rPr>
        <w:t xml:space="preserve">Until now, only the discussion of descriptive analysis has been done for the independent variable. Now, if the dependent variable is considered, it also shows positive outcomes. The average value is 8.58. It also shows, considering all the other factors, that the customers are satisfied. There are deviations in this opinion; some showed they are not satisfied considering overall experience and considering all the other factors, while some showed they are completely satisfied with the overall functions and services of McDonald’s (Amalia and Putra, 2021). </w:t>
      </w:r>
    </w:p>
    <w:p w14:paraId="64A63D67" w14:textId="77777777" w:rsidR="00D7083A" w:rsidRPr="003C6557" w:rsidRDefault="004E5109">
      <w:pPr>
        <w:rPr>
          <w:color w:val="000000" w:themeColor="text1"/>
        </w:rPr>
      </w:pPr>
      <w:r w:rsidRPr="003C6557">
        <w:rPr>
          <w:color w:val="000000" w:themeColor="text1"/>
        </w:rPr>
        <w:t xml:space="preserve">The descriptive analysis allowed us to understand the basic characteristics of the data set. It showed how much each variable varies and the average perception of the customer. This provided an idea of how the outcomes of the regression test would be. </w:t>
      </w:r>
    </w:p>
    <w:p w14:paraId="588E824A" w14:textId="77777777" w:rsidR="00D7083A" w:rsidRPr="003C6557" w:rsidRDefault="004E5109">
      <w:pPr>
        <w:pStyle w:val="Heading2"/>
        <w:rPr>
          <w:color w:val="000000" w:themeColor="text1"/>
        </w:rPr>
      </w:pPr>
      <w:bookmarkStart w:id="111" w:name="_Toc231553949"/>
      <w:r w:rsidRPr="003C6557">
        <w:rPr>
          <w:color w:val="000000" w:themeColor="text1"/>
        </w:rPr>
        <w:t>5.3 Statistical Analysis</w:t>
      </w:r>
      <w:bookmarkEnd w:id="111"/>
    </w:p>
    <w:p w14:paraId="6E2943F8" w14:textId="0D7F4456" w:rsidR="00D7083A" w:rsidRPr="003C6557" w:rsidRDefault="004E5109">
      <w:pPr>
        <w:rPr>
          <w:color w:val="000000" w:themeColor="text1"/>
        </w:rPr>
      </w:pPr>
      <w:r w:rsidRPr="003C6557">
        <w:rPr>
          <w:color w:val="000000" w:themeColor="text1"/>
        </w:rPr>
        <w:t xml:space="preserve">The statistical analysis segment shows statistical or numerical evidence to </w:t>
      </w:r>
      <w:r w:rsidR="001E7BD2">
        <w:rPr>
          <w:color w:val="000000" w:themeColor="text1"/>
        </w:rPr>
        <w:t>conclude</w:t>
      </w:r>
      <w:r w:rsidRPr="003C6557">
        <w:rPr>
          <w:color w:val="000000" w:themeColor="text1"/>
        </w:rPr>
        <w:t xml:space="preserve"> the topic. This has included some of the basic tests, such as the correlation matrix, the VIF test, and the regression test. </w:t>
      </w:r>
    </w:p>
    <w:p w14:paraId="4021814C" w14:textId="1D66BE79" w:rsidR="00D7083A" w:rsidRPr="003C6557" w:rsidRDefault="004E5109">
      <w:pPr>
        <w:rPr>
          <w:color w:val="000000" w:themeColor="text1"/>
        </w:rPr>
      </w:pPr>
      <w:r w:rsidRPr="003C6557">
        <w:rPr>
          <w:color w:val="000000" w:themeColor="text1"/>
        </w:rPr>
        <w:t xml:space="preserve">The correlation matrix shows or represents the </w:t>
      </w:r>
      <w:r w:rsidR="00734128">
        <w:rPr>
          <w:color w:val="000000" w:themeColor="text1"/>
        </w:rPr>
        <w:t>association</w:t>
      </w:r>
      <w:r w:rsidRPr="003C6557">
        <w:rPr>
          <w:color w:val="000000" w:themeColor="text1"/>
        </w:rPr>
        <w:t xml:space="preserve"> between more than one variable (Podani et al., 2023). This shows the connection or correlation of one variable with another variable of the data set (Wang et al., 2018). The presence of minus presents a negative association or a negative impact of one variable on another. </w:t>
      </w:r>
    </w:p>
    <w:p w14:paraId="606A125B" w14:textId="3CA90E6F" w:rsidR="00D7083A" w:rsidRPr="003C6557" w:rsidRDefault="004E5109">
      <w:pPr>
        <w:rPr>
          <w:color w:val="000000" w:themeColor="text1"/>
        </w:rPr>
      </w:pPr>
      <w:r w:rsidRPr="003C6557">
        <w:rPr>
          <w:color w:val="000000" w:themeColor="text1"/>
        </w:rPr>
        <w:t xml:space="preserve">In this case, there are no negative probability therefore, each variable has a positive </w:t>
      </w:r>
      <w:r w:rsidR="00734128">
        <w:rPr>
          <w:color w:val="000000" w:themeColor="text1"/>
        </w:rPr>
        <w:t>association</w:t>
      </w:r>
      <w:r w:rsidRPr="003C6557">
        <w:rPr>
          <w:color w:val="000000" w:themeColor="text1"/>
        </w:rPr>
        <w:t xml:space="preserve"> one another or one variable also positively influences the other variable. The correlation within itself is perfectly correlated or 1 (Schober et al., 2018).</w:t>
      </w:r>
    </w:p>
    <w:p w14:paraId="604F0D6A" w14:textId="77777777" w:rsidR="00D7083A" w:rsidRPr="003C6557" w:rsidRDefault="004E5109">
      <w:pPr>
        <w:rPr>
          <w:color w:val="000000" w:themeColor="text1"/>
        </w:rPr>
      </w:pPr>
      <w:r w:rsidRPr="003C6557">
        <w:rPr>
          <w:color w:val="000000" w:themeColor="text1"/>
        </w:rPr>
        <w:t xml:space="preserve">The correlation between food quality and customer satisfaction is 0.90 or 90.42%. This shows that there is 90% probability that food quality drives customer satisfaction (Ilie and Georgescu, 2019). Food quality also drives up the service quality. There is a 93.00% association between food quality and service quality. A customer in a restaurant deems the service as good if the main function food offerings are good, unless it impacts the reputation of the restaurant business (Liu and Tse, 2018). There is also a positive association between service speed; there is an association of 76.36% </w:t>
      </w:r>
      <w:r w:rsidRPr="003C6557">
        <w:rPr>
          <w:color w:val="000000" w:themeColor="text1"/>
        </w:rPr>
        <w:lastRenderedPageBreak/>
        <w:t xml:space="preserve">between food quality and service speed. Service matters since the food of McDonald’s is required to be offered within a certain period of time, and when service is offered timely and within a short period of time, customers do not have to wait and enjoy their food instantly (Nawangwulan et al., 2025). This increases customer satisfaction. There is also a positive relation between staff attitude and environment. </w:t>
      </w:r>
    </w:p>
    <w:p w14:paraId="53C28BF9" w14:textId="497DAD0F" w:rsidR="00D7083A" w:rsidRPr="003C6557" w:rsidRDefault="004E5109">
      <w:pPr>
        <w:rPr>
          <w:color w:val="000000" w:themeColor="text1"/>
        </w:rPr>
      </w:pPr>
      <w:r w:rsidRPr="003C6557">
        <w:rPr>
          <w:color w:val="000000" w:themeColor="text1"/>
        </w:rPr>
        <w:t xml:space="preserve">Service quality is perceived as high when food is served or offered </w:t>
      </w:r>
      <w:r w:rsidR="00734128">
        <w:rPr>
          <w:color w:val="000000" w:themeColor="text1"/>
        </w:rPr>
        <w:t>promptly</w:t>
      </w:r>
      <w:r w:rsidRPr="003C6557">
        <w:rPr>
          <w:color w:val="000000" w:themeColor="text1"/>
        </w:rPr>
        <w:t xml:space="preserve"> (du Plessis, 2015). There is 78.08% positive association between service quality and service speed. Good employee behaviour and attitude also drive customer satisfaction and result in good service quality of the business (Xin and Choi, 2020). The environment of the business also impacts the service of the business. How well the tasks are organised or structured ensures proper execution of services (Selvanathan, 2015). </w:t>
      </w:r>
    </w:p>
    <w:p w14:paraId="6980C1F2" w14:textId="01C1211D" w:rsidR="00D7083A" w:rsidRPr="003C6557" w:rsidRDefault="004E5109">
      <w:pPr>
        <w:rPr>
          <w:color w:val="000000" w:themeColor="text1"/>
        </w:rPr>
      </w:pPr>
      <w:r w:rsidRPr="003C6557">
        <w:rPr>
          <w:color w:val="000000" w:themeColor="text1"/>
        </w:rPr>
        <w:t xml:space="preserve">The correlation matrix showed that all the independent variables are positively related to the dependent variable. This provided an idea of how the regression may result and helped to </w:t>
      </w:r>
      <w:r w:rsidR="001E7BD2">
        <w:rPr>
          <w:color w:val="000000" w:themeColor="text1"/>
        </w:rPr>
        <w:t>conclude</w:t>
      </w:r>
      <w:r w:rsidRPr="003C6557">
        <w:rPr>
          <w:color w:val="000000" w:themeColor="text1"/>
        </w:rPr>
        <w:t xml:space="preserve">. </w:t>
      </w:r>
    </w:p>
    <w:p w14:paraId="0B9D4FBD" w14:textId="77777777" w:rsidR="00D7083A" w:rsidRPr="003C6557" w:rsidRDefault="004E5109">
      <w:pPr>
        <w:rPr>
          <w:color w:val="000000" w:themeColor="text1"/>
        </w:rPr>
      </w:pPr>
      <w:r w:rsidRPr="003C6557">
        <w:rPr>
          <w:color w:val="000000" w:themeColor="text1"/>
        </w:rPr>
        <w:t xml:space="preserve">Later, the VIF test was carried out. It measures the multicollinearity test. Multicollinearity occurs when there is more than one independent variable. In this case, there are five independent variables, and each of them is closely related. Therefore, if multicollinearity exists, it is not possible to run a regression that provides true outcomes (Kim, 2019). Due to high reliance and impact on one another, the impact of the independent variable on the dependent variable may not be truly reflected. As a result, it is necessary to test multicollinearity before testing the multiple regression analysis. </w:t>
      </w:r>
    </w:p>
    <w:p w14:paraId="2D08AB93" w14:textId="77777777" w:rsidR="00D7083A" w:rsidRPr="003C6557" w:rsidRDefault="004E5109">
      <w:pPr>
        <w:rPr>
          <w:color w:val="000000" w:themeColor="text1"/>
        </w:rPr>
      </w:pPr>
      <w:r w:rsidRPr="003C6557">
        <w:rPr>
          <w:color w:val="000000" w:themeColor="text1"/>
        </w:rPr>
        <w:t xml:space="preserve">When there is multicollinearity, the value would be more than ten. In this case, none of the variables result in more than ten. This implies that none of the variables has impacted the occurrence of another variable and has an independent impact on the dependent variable customer satisfaction (Lim et al., 2020). The average VIF test score is 4.81, which is both less than 5 and 10. Thus, it shows that there is multicollinearity among the variables.  </w:t>
      </w:r>
    </w:p>
    <w:p w14:paraId="40AAFCCC" w14:textId="5CCFFC3D" w:rsidR="00D7083A" w:rsidRPr="003C6557" w:rsidRDefault="004E5109">
      <w:pPr>
        <w:rPr>
          <w:color w:val="000000" w:themeColor="text1"/>
        </w:rPr>
      </w:pPr>
      <w:r w:rsidRPr="003C6557">
        <w:rPr>
          <w:color w:val="000000" w:themeColor="text1"/>
        </w:rPr>
        <w:t xml:space="preserve">The multiple regression analysis showed or tested the </w:t>
      </w:r>
      <w:r w:rsidR="00734128">
        <w:rPr>
          <w:color w:val="000000" w:themeColor="text1"/>
        </w:rPr>
        <w:t xml:space="preserve">association </w:t>
      </w:r>
      <w:r w:rsidRPr="003C6557">
        <w:rPr>
          <w:color w:val="000000" w:themeColor="text1"/>
        </w:rPr>
        <w:t xml:space="preserve"> between customer satisfaction, food quality, service quality, service speed, staff attitude, and environment one by one. The result is drawn based on the coefficient value and p-value. </w:t>
      </w:r>
    </w:p>
    <w:p w14:paraId="7AB0E224" w14:textId="08299A51" w:rsidR="00D7083A" w:rsidRPr="003C6557" w:rsidRDefault="004E5109">
      <w:pPr>
        <w:rPr>
          <w:color w:val="000000" w:themeColor="text1"/>
        </w:rPr>
      </w:pPr>
      <w:r w:rsidRPr="003C6557">
        <w:rPr>
          <w:color w:val="000000" w:themeColor="text1"/>
        </w:rPr>
        <w:lastRenderedPageBreak/>
        <w:t>At first, the test score is examined for food quality. Their hypothesis for this is that H</w:t>
      </w:r>
      <w:r w:rsidRPr="003C6557">
        <w:rPr>
          <w:color w:val="000000" w:themeColor="text1"/>
          <w:vertAlign w:val="subscript"/>
        </w:rPr>
        <w:t>0</w:t>
      </w:r>
      <w:r w:rsidRPr="003C6557">
        <w:rPr>
          <w:color w:val="000000" w:themeColor="text1"/>
        </w:rPr>
        <w:t xml:space="preserve">: There is a positive </w:t>
      </w:r>
      <w:r w:rsidR="00734128">
        <w:rPr>
          <w:color w:val="000000" w:themeColor="text1"/>
        </w:rPr>
        <w:t>association</w:t>
      </w:r>
      <w:r w:rsidRPr="003C6557">
        <w:rPr>
          <w:color w:val="000000" w:themeColor="text1"/>
        </w:rPr>
        <w:t xml:space="preserve"> between food quality and customer satisfaction. And the alternative hypothesis is that H</w:t>
      </w:r>
      <w:r w:rsidRPr="003C6557">
        <w:rPr>
          <w:color w:val="000000" w:themeColor="text1"/>
          <w:vertAlign w:val="subscript"/>
        </w:rPr>
        <w:t>1</w:t>
      </w:r>
      <w:r w:rsidRPr="003C6557">
        <w:rPr>
          <w:color w:val="000000" w:themeColor="text1"/>
        </w:rPr>
        <w:t xml:space="preserve">: There is no </w:t>
      </w:r>
      <w:r w:rsidR="00734128">
        <w:rPr>
          <w:color w:val="000000" w:themeColor="text1"/>
        </w:rPr>
        <w:t>association</w:t>
      </w:r>
      <w:r w:rsidRPr="003C6557">
        <w:rPr>
          <w:color w:val="000000" w:themeColor="text1"/>
        </w:rPr>
        <w:t xml:space="preserve"> between food quality and customer satisfaction. Here, the coefficient is .4577 and the p-value is 0.009. The p-value is less than 0.05, which indicates that this is highly significant and there is a positive association between food quality and customer satisfaction. </w:t>
      </w:r>
      <w:bookmarkStart w:id="112" w:name="_Hlk229922326"/>
      <w:r w:rsidRPr="003C6557">
        <w:rPr>
          <w:color w:val="000000" w:themeColor="text1"/>
        </w:rPr>
        <w:t xml:space="preserve">This points to the outcome that food quality does increase customer satisfaction for McDonald’s (Amalia and Putra, 2021). </w:t>
      </w:r>
      <w:bookmarkStart w:id="113" w:name="_Hlk229922277"/>
      <w:bookmarkEnd w:id="112"/>
      <w:r w:rsidRPr="003C6557">
        <w:rPr>
          <w:color w:val="000000" w:themeColor="text1"/>
        </w:rPr>
        <w:t xml:space="preserve">With high-quality food serving the customer satisfaction level is boosted </w:t>
      </w:r>
      <w:r w:rsidR="00986667">
        <w:rPr>
          <w:color w:val="000000" w:themeColor="text1"/>
        </w:rPr>
        <w:t>0.</w:t>
      </w:r>
      <w:r w:rsidRPr="003C6557">
        <w:rPr>
          <w:color w:val="000000" w:themeColor="text1"/>
        </w:rPr>
        <w:t xml:space="preserve">4558 </w:t>
      </w:r>
      <w:r w:rsidR="00986667">
        <w:rPr>
          <w:color w:val="000000" w:themeColor="text1"/>
        </w:rPr>
        <w:t>points</w:t>
      </w:r>
      <w:r w:rsidRPr="003C6557">
        <w:rPr>
          <w:color w:val="000000" w:themeColor="text1"/>
        </w:rPr>
        <w:t xml:space="preserve"> or almost half than before. </w:t>
      </w:r>
      <w:bookmarkEnd w:id="113"/>
      <w:r w:rsidRPr="003C6557">
        <w:rPr>
          <w:color w:val="000000" w:themeColor="text1"/>
        </w:rPr>
        <w:t xml:space="preserve">The main offering of a fast food restaurant is the food. Customer satisfaction relies on how the food is served or the quality of the food. Because the primary offering is the food (Adewale et al., 2014). Therefore, it has the strongest association of all. If the food quality fails, no matter how the other factors are, customers will surely be dissatisfied (Namkung and Jang, 2007). Thus, this justifies the outcome of this regression as well. </w:t>
      </w:r>
    </w:p>
    <w:p w14:paraId="6EE07C95" w14:textId="0242467F" w:rsidR="00D7083A" w:rsidRPr="003C6557" w:rsidRDefault="004E5109">
      <w:pPr>
        <w:rPr>
          <w:color w:val="000000" w:themeColor="text1"/>
        </w:rPr>
      </w:pPr>
      <w:r w:rsidRPr="003C6557">
        <w:rPr>
          <w:color w:val="000000" w:themeColor="text1"/>
        </w:rPr>
        <w:t>The coefficient for service quality is .3066 with a p-value of 0.095. Here, the null hypothesis is that H</w:t>
      </w:r>
      <w:r w:rsidRPr="003C6557">
        <w:rPr>
          <w:color w:val="000000" w:themeColor="text1"/>
          <w:vertAlign w:val="subscript"/>
        </w:rPr>
        <w:t>0</w:t>
      </w:r>
      <w:r w:rsidRPr="003C6557">
        <w:rPr>
          <w:color w:val="000000" w:themeColor="text1"/>
        </w:rPr>
        <w:t xml:space="preserve">: There is a positive </w:t>
      </w:r>
      <w:r w:rsidR="00734128">
        <w:rPr>
          <w:color w:val="000000" w:themeColor="text1"/>
        </w:rPr>
        <w:t>association</w:t>
      </w:r>
      <w:r w:rsidRPr="003C6557">
        <w:rPr>
          <w:color w:val="000000" w:themeColor="text1"/>
        </w:rPr>
        <w:t xml:space="preserve"> between service quality and customer satisfaction, and the alternative hypothesis H</w:t>
      </w:r>
      <w:r w:rsidRPr="003C6557">
        <w:rPr>
          <w:color w:val="000000" w:themeColor="text1"/>
          <w:vertAlign w:val="subscript"/>
        </w:rPr>
        <w:t>1</w:t>
      </w:r>
      <w:r w:rsidRPr="003C6557">
        <w:rPr>
          <w:color w:val="000000" w:themeColor="text1"/>
        </w:rPr>
        <w:t xml:space="preserve">: There is no </w:t>
      </w:r>
      <w:r w:rsidR="00734128">
        <w:rPr>
          <w:color w:val="000000" w:themeColor="text1"/>
        </w:rPr>
        <w:t>association</w:t>
      </w:r>
      <w:r w:rsidRPr="003C6557">
        <w:rPr>
          <w:color w:val="000000" w:themeColor="text1"/>
        </w:rPr>
        <w:t xml:space="preserve"> between service quality and customer satisfaction. Here, the p-value is less than 0.1, which leads to accepting the null hypothesis and rejecting the alternative hypothesis. </w:t>
      </w:r>
      <w:bookmarkStart w:id="114" w:name="_Hlk229922356"/>
      <w:r w:rsidRPr="003C6557">
        <w:rPr>
          <w:color w:val="000000" w:themeColor="text1"/>
        </w:rPr>
        <w:t xml:space="preserve">This summarises that with each service, the customer satisfaction increases </w:t>
      </w:r>
      <w:r w:rsidR="00DB2D42">
        <w:rPr>
          <w:color w:val="000000" w:themeColor="text1"/>
        </w:rPr>
        <w:t>0.</w:t>
      </w:r>
      <w:r w:rsidRPr="003C6557">
        <w:rPr>
          <w:color w:val="000000" w:themeColor="text1"/>
        </w:rPr>
        <w:t xml:space="preserve">3065 </w:t>
      </w:r>
      <w:r w:rsidR="00DB2D42">
        <w:rPr>
          <w:color w:val="000000" w:themeColor="text1"/>
        </w:rPr>
        <w:t>points</w:t>
      </w:r>
      <w:r w:rsidRPr="003C6557">
        <w:rPr>
          <w:color w:val="000000" w:themeColor="text1"/>
        </w:rPr>
        <w:t xml:space="preserve">. This indicates that service offering quality does increase customer satisfaction (Singh et al., 2023). If the food quality meets customer expectations, then other factors become important for the customer, for instance, they would look at what offers or services they are providing, or how they are providing them. If customers perceive the restaurant is not putting </w:t>
      </w:r>
      <w:r w:rsidR="001E7BD2">
        <w:rPr>
          <w:color w:val="000000" w:themeColor="text1"/>
        </w:rPr>
        <w:t xml:space="preserve">in </w:t>
      </w:r>
      <w:r w:rsidRPr="003C6557">
        <w:rPr>
          <w:color w:val="000000" w:themeColor="text1"/>
        </w:rPr>
        <w:t>enough effort</w:t>
      </w:r>
      <w:r w:rsidR="001E7BD2">
        <w:rPr>
          <w:color w:val="000000" w:themeColor="text1"/>
        </w:rPr>
        <w:t>,</w:t>
      </w:r>
      <w:r w:rsidRPr="003C6557">
        <w:rPr>
          <w:color w:val="000000" w:themeColor="text1"/>
        </w:rPr>
        <w:t xml:space="preserve"> </w:t>
      </w:r>
      <w:r w:rsidR="001E7BD2">
        <w:rPr>
          <w:color w:val="000000" w:themeColor="text1"/>
        </w:rPr>
        <w:t>it</w:t>
      </w:r>
      <w:r w:rsidRPr="003C6557">
        <w:rPr>
          <w:color w:val="000000" w:themeColor="text1"/>
        </w:rPr>
        <w:t xml:space="preserve"> may dissatisfy them</w:t>
      </w:r>
      <w:r w:rsidR="001E7BD2">
        <w:rPr>
          <w:color w:val="000000" w:themeColor="text1"/>
        </w:rPr>
        <w:t>. M</w:t>
      </w:r>
      <w:r w:rsidRPr="003C6557">
        <w:rPr>
          <w:color w:val="000000" w:themeColor="text1"/>
        </w:rPr>
        <w:t>aintaining overall service quality is also necessary</w:t>
      </w:r>
      <w:r w:rsidR="001E7BD2">
        <w:rPr>
          <w:color w:val="000000" w:themeColor="text1"/>
        </w:rPr>
        <w:t>,</w:t>
      </w:r>
      <w:r w:rsidRPr="003C6557">
        <w:rPr>
          <w:color w:val="000000" w:themeColor="text1"/>
        </w:rPr>
        <w:t xml:space="preserve"> and it drives customer satisfaction (Khan et al., 2013). </w:t>
      </w:r>
    </w:p>
    <w:bookmarkEnd w:id="114"/>
    <w:p w14:paraId="3518438F" w14:textId="6484CE72" w:rsidR="00D7083A" w:rsidRPr="003C6557" w:rsidRDefault="004E5109">
      <w:pPr>
        <w:rPr>
          <w:color w:val="000000" w:themeColor="text1"/>
        </w:rPr>
      </w:pPr>
      <w:r w:rsidRPr="003C6557">
        <w:rPr>
          <w:color w:val="000000" w:themeColor="text1"/>
        </w:rPr>
        <w:t>The coefficient for service speed .3398 with a p-value of 0.032. Here, the null hypothesis is that H</w:t>
      </w:r>
      <w:r w:rsidRPr="003C6557">
        <w:rPr>
          <w:color w:val="000000" w:themeColor="text1"/>
          <w:vertAlign w:val="subscript"/>
        </w:rPr>
        <w:t>0</w:t>
      </w:r>
      <w:r w:rsidRPr="003C6557">
        <w:rPr>
          <w:color w:val="000000" w:themeColor="text1"/>
        </w:rPr>
        <w:t xml:space="preserve">: There is a positive </w:t>
      </w:r>
      <w:r w:rsidR="00734128">
        <w:rPr>
          <w:color w:val="000000" w:themeColor="text1"/>
        </w:rPr>
        <w:t>association</w:t>
      </w:r>
      <w:r w:rsidRPr="003C6557">
        <w:rPr>
          <w:color w:val="000000" w:themeColor="text1"/>
        </w:rPr>
        <w:t xml:space="preserve"> between service speed and customer satisfaction. On the contrary, the alternative hypothesis is that H</w:t>
      </w:r>
      <w:r w:rsidRPr="003C6557">
        <w:rPr>
          <w:color w:val="000000" w:themeColor="text1"/>
          <w:vertAlign w:val="subscript"/>
        </w:rPr>
        <w:t>1</w:t>
      </w:r>
      <w:r w:rsidRPr="003C6557">
        <w:rPr>
          <w:color w:val="000000" w:themeColor="text1"/>
        </w:rPr>
        <w:t xml:space="preserve">: There is no </w:t>
      </w:r>
      <w:r w:rsidR="00734128">
        <w:rPr>
          <w:color w:val="000000" w:themeColor="text1"/>
        </w:rPr>
        <w:t>association</w:t>
      </w:r>
      <w:r w:rsidRPr="003C6557">
        <w:rPr>
          <w:color w:val="000000" w:themeColor="text1"/>
        </w:rPr>
        <w:t xml:space="preserve"> between service speed and customer satisfaction level. Here, the p-value is less than 0.05, which implies that the alternative hypothesis can not be accepted, and the null hypothesis is accepted, and it concludes that </w:t>
      </w:r>
      <w:bookmarkStart w:id="115" w:name="_Hlk229922534"/>
      <w:r w:rsidRPr="003C6557">
        <w:rPr>
          <w:color w:val="000000" w:themeColor="text1"/>
        </w:rPr>
        <w:t xml:space="preserve">there is a positive </w:t>
      </w:r>
      <w:r w:rsidR="00734128">
        <w:rPr>
          <w:color w:val="000000" w:themeColor="text1"/>
        </w:rPr>
        <w:t>association</w:t>
      </w:r>
      <w:r w:rsidRPr="003C6557">
        <w:rPr>
          <w:color w:val="000000" w:themeColor="text1"/>
        </w:rPr>
        <w:t xml:space="preserve"> between service speed and customer satisfaction (Ridho et al., 2021). </w:t>
      </w:r>
      <w:bookmarkEnd w:id="115"/>
      <w:r w:rsidRPr="003C6557">
        <w:rPr>
          <w:color w:val="000000" w:themeColor="text1"/>
        </w:rPr>
        <w:t xml:space="preserve">It </w:t>
      </w:r>
      <w:bookmarkStart w:id="116" w:name="_Hlk229922510"/>
      <w:r w:rsidRPr="003C6557">
        <w:rPr>
          <w:color w:val="000000" w:themeColor="text1"/>
        </w:rPr>
        <w:lastRenderedPageBreak/>
        <w:t xml:space="preserve">indicates that with one minute faster delivery, the staff drives up the customer satisfaction level by </w:t>
      </w:r>
      <w:r w:rsidR="00063AFB">
        <w:rPr>
          <w:color w:val="000000" w:themeColor="text1"/>
        </w:rPr>
        <w:t>0.</w:t>
      </w:r>
      <w:r w:rsidRPr="003C6557">
        <w:rPr>
          <w:color w:val="000000" w:themeColor="text1"/>
        </w:rPr>
        <w:t>2298</w:t>
      </w:r>
      <w:r w:rsidR="00063AFB">
        <w:rPr>
          <w:color w:val="000000" w:themeColor="text1"/>
        </w:rPr>
        <w:t xml:space="preserve"> point</w:t>
      </w:r>
      <w:r w:rsidRPr="003C6557">
        <w:rPr>
          <w:color w:val="000000" w:themeColor="text1"/>
        </w:rPr>
        <w:t xml:space="preserve">. </w:t>
      </w:r>
      <w:bookmarkEnd w:id="116"/>
      <w:r w:rsidRPr="003C6557">
        <w:rPr>
          <w:color w:val="000000" w:themeColor="text1"/>
        </w:rPr>
        <w:t xml:space="preserve">After the food quality, the service speed has the strongest association with customer satisfaction. Service speed also impacts the overall customer experience. If the restaurant fails to deliver the food on time or serve it late, it is more likely customer would hold a negative impression, which also impacts how they would enjoy the food. As mentioned earlier, food is the main offering here; therefore, serving it late can increase customer dissatisfaction (Zhong and Moon, 2020). </w:t>
      </w:r>
    </w:p>
    <w:p w14:paraId="7EE4A049" w14:textId="59646DC5" w:rsidR="00D7083A" w:rsidRPr="003C6557" w:rsidRDefault="004E5109">
      <w:pPr>
        <w:rPr>
          <w:color w:val="000000" w:themeColor="text1"/>
        </w:rPr>
      </w:pPr>
      <w:r w:rsidRPr="003C6557">
        <w:rPr>
          <w:color w:val="000000" w:themeColor="text1"/>
        </w:rPr>
        <w:t>The coefficient for staff attitude is .1405 with a p-value of 0.098. Here, the null hypothesis is that H</w:t>
      </w:r>
      <w:r w:rsidRPr="003C6557">
        <w:rPr>
          <w:color w:val="000000" w:themeColor="text1"/>
          <w:vertAlign w:val="subscript"/>
        </w:rPr>
        <w:t>0</w:t>
      </w:r>
      <w:r w:rsidRPr="003C6557">
        <w:rPr>
          <w:color w:val="000000" w:themeColor="text1"/>
        </w:rPr>
        <w:t xml:space="preserve">: There is a positive </w:t>
      </w:r>
      <w:r w:rsidR="00734128">
        <w:rPr>
          <w:color w:val="000000" w:themeColor="text1"/>
        </w:rPr>
        <w:t>association</w:t>
      </w:r>
      <w:r w:rsidRPr="003C6557">
        <w:rPr>
          <w:color w:val="000000" w:themeColor="text1"/>
        </w:rPr>
        <w:t xml:space="preserve"> between staff attitude and customer satisfaction. On the contrary, the alternative hypothesis is that H</w:t>
      </w:r>
      <w:r w:rsidRPr="003C6557">
        <w:rPr>
          <w:color w:val="000000" w:themeColor="text1"/>
          <w:vertAlign w:val="subscript"/>
        </w:rPr>
        <w:t>1</w:t>
      </w:r>
      <w:r w:rsidRPr="003C6557">
        <w:rPr>
          <w:color w:val="000000" w:themeColor="text1"/>
        </w:rPr>
        <w:t xml:space="preserve">: There is no </w:t>
      </w:r>
      <w:r w:rsidR="00734128">
        <w:rPr>
          <w:color w:val="000000" w:themeColor="text1"/>
        </w:rPr>
        <w:t>association</w:t>
      </w:r>
      <w:r w:rsidRPr="003C6557">
        <w:rPr>
          <w:color w:val="000000" w:themeColor="text1"/>
        </w:rPr>
        <w:t xml:space="preserve"> between staff attitude and customer satisfaction level. Here, the p-value is less than 0.1, which implies that the alternative hypothesis is rejected and the null hypothesis is accepted, and it concludes that </w:t>
      </w:r>
      <w:bookmarkStart w:id="117" w:name="_Hlk229922635"/>
      <w:r w:rsidRPr="003C6557">
        <w:rPr>
          <w:color w:val="000000" w:themeColor="text1"/>
        </w:rPr>
        <w:t xml:space="preserve">there is a positive </w:t>
      </w:r>
      <w:r w:rsidR="00734128">
        <w:rPr>
          <w:color w:val="000000" w:themeColor="text1"/>
        </w:rPr>
        <w:t>association</w:t>
      </w:r>
      <w:r w:rsidRPr="003C6557">
        <w:rPr>
          <w:color w:val="000000" w:themeColor="text1"/>
        </w:rPr>
        <w:t xml:space="preserve"> between </w:t>
      </w:r>
      <w:bookmarkStart w:id="118" w:name="_Hlk229922599"/>
      <w:r w:rsidRPr="003C6557">
        <w:rPr>
          <w:color w:val="000000" w:themeColor="text1"/>
        </w:rPr>
        <w:t xml:space="preserve">staff attitude </w:t>
      </w:r>
      <w:bookmarkEnd w:id="118"/>
      <w:r w:rsidRPr="003C6557">
        <w:rPr>
          <w:color w:val="000000" w:themeColor="text1"/>
        </w:rPr>
        <w:t>and customer satisfaction (Al Kurdi et al., 2020).</w:t>
      </w:r>
      <w:bookmarkEnd w:id="117"/>
      <w:r w:rsidRPr="003C6557">
        <w:rPr>
          <w:color w:val="000000" w:themeColor="text1"/>
        </w:rPr>
        <w:t xml:space="preserve"> It indicates that </w:t>
      </w:r>
      <w:bookmarkStart w:id="119" w:name="_Hlk229922612"/>
      <w:r w:rsidRPr="003C6557">
        <w:rPr>
          <w:color w:val="000000" w:themeColor="text1"/>
        </w:rPr>
        <w:t xml:space="preserve">with staff behaving well, per customer increases the probability of customer satisfaction level increases by </w:t>
      </w:r>
      <w:r w:rsidR="008F1A96">
        <w:rPr>
          <w:color w:val="000000" w:themeColor="text1"/>
        </w:rPr>
        <w:t>0.</w:t>
      </w:r>
      <w:r w:rsidRPr="003C6557">
        <w:rPr>
          <w:color w:val="000000" w:themeColor="text1"/>
        </w:rPr>
        <w:t xml:space="preserve">1405 </w:t>
      </w:r>
      <w:r w:rsidR="008F1A96">
        <w:rPr>
          <w:color w:val="000000" w:themeColor="text1"/>
        </w:rPr>
        <w:t>points</w:t>
      </w:r>
      <w:r w:rsidRPr="003C6557">
        <w:rPr>
          <w:color w:val="000000" w:themeColor="text1"/>
        </w:rPr>
        <w:t>.</w:t>
      </w:r>
      <w:bookmarkEnd w:id="119"/>
      <w:r w:rsidRPr="003C6557">
        <w:rPr>
          <w:color w:val="000000" w:themeColor="text1"/>
        </w:rPr>
        <w:t xml:space="preserve"> It has a positive </w:t>
      </w:r>
      <w:r w:rsidR="00734128">
        <w:rPr>
          <w:color w:val="000000" w:themeColor="text1"/>
        </w:rPr>
        <w:t>association</w:t>
      </w:r>
      <w:r w:rsidRPr="003C6557">
        <w:rPr>
          <w:color w:val="000000" w:themeColor="text1"/>
        </w:rPr>
        <w:t>; however, the association is not as strong as food quality. Customer evaluate their experience primarily based on the food meeting their expectations, not on how the service encounter is. However, despite food quality being the best, any unwelcoming behaviour can impact customer experience (Harrington et al., 2012).</w:t>
      </w:r>
    </w:p>
    <w:p w14:paraId="23E5FA78" w14:textId="38B0502A" w:rsidR="00D7083A" w:rsidRPr="003C6557" w:rsidRDefault="004E5109">
      <w:pPr>
        <w:rPr>
          <w:color w:val="000000" w:themeColor="text1"/>
        </w:rPr>
      </w:pPr>
      <w:r w:rsidRPr="003C6557">
        <w:rPr>
          <w:color w:val="000000" w:themeColor="text1"/>
        </w:rPr>
        <w:t>The coefficient for environment (dining experience) is .1377 with a p-value of 0.077. Here, the null hypothesis is that H</w:t>
      </w:r>
      <w:r w:rsidRPr="003C6557">
        <w:rPr>
          <w:color w:val="000000" w:themeColor="text1"/>
          <w:vertAlign w:val="subscript"/>
        </w:rPr>
        <w:t>0</w:t>
      </w:r>
      <w:r w:rsidRPr="003C6557">
        <w:rPr>
          <w:color w:val="000000" w:themeColor="text1"/>
        </w:rPr>
        <w:t xml:space="preserve">: There is a positive </w:t>
      </w:r>
      <w:r w:rsidR="00734128">
        <w:rPr>
          <w:color w:val="000000" w:themeColor="text1"/>
        </w:rPr>
        <w:t>association</w:t>
      </w:r>
      <w:r w:rsidRPr="003C6557">
        <w:rPr>
          <w:color w:val="000000" w:themeColor="text1"/>
        </w:rPr>
        <w:t xml:space="preserve"> between environment (dining experience) and customer satisfaction. On the contrary, the alternative hypothesis is that H</w:t>
      </w:r>
      <w:r w:rsidRPr="003C6557">
        <w:rPr>
          <w:color w:val="000000" w:themeColor="text1"/>
          <w:vertAlign w:val="subscript"/>
        </w:rPr>
        <w:t>1</w:t>
      </w:r>
      <w:r w:rsidRPr="003C6557">
        <w:rPr>
          <w:color w:val="000000" w:themeColor="text1"/>
        </w:rPr>
        <w:t xml:space="preserve">: There is no </w:t>
      </w:r>
      <w:r w:rsidR="00734128">
        <w:rPr>
          <w:color w:val="000000" w:themeColor="text1"/>
        </w:rPr>
        <w:t>association</w:t>
      </w:r>
      <w:r w:rsidRPr="003C6557">
        <w:rPr>
          <w:color w:val="000000" w:themeColor="text1"/>
        </w:rPr>
        <w:t xml:space="preserve"> between environment (dining experience) and customer satisfaction level. Here, the p-value is less than 0.1, which implies that the alternative hypothesis is rejected and the null hypothesis is accepted, and it concludes that </w:t>
      </w:r>
      <w:bookmarkStart w:id="120" w:name="_Hlk229922697"/>
      <w:r w:rsidRPr="003C6557">
        <w:rPr>
          <w:color w:val="000000" w:themeColor="text1"/>
        </w:rPr>
        <w:t xml:space="preserve">there is a positive </w:t>
      </w:r>
      <w:r w:rsidR="00734128">
        <w:rPr>
          <w:color w:val="000000" w:themeColor="text1"/>
        </w:rPr>
        <w:t>association</w:t>
      </w:r>
      <w:r w:rsidRPr="003C6557">
        <w:rPr>
          <w:color w:val="000000" w:themeColor="text1"/>
        </w:rPr>
        <w:t xml:space="preserve"> between environment (dining experience) and customer satisfaction (Richardson et al., 2019). </w:t>
      </w:r>
      <w:bookmarkEnd w:id="120"/>
      <w:r w:rsidRPr="003C6557">
        <w:rPr>
          <w:color w:val="000000" w:themeColor="text1"/>
        </w:rPr>
        <w:t xml:space="preserve">It indicates that </w:t>
      </w:r>
      <w:bookmarkStart w:id="121" w:name="_Hlk229922680"/>
      <w:r w:rsidRPr="003C6557">
        <w:rPr>
          <w:color w:val="000000" w:themeColor="text1"/>
        </w:rPr>
        <w:t xml:space="preserve">with every effort to keep the dining area neat, the probability of a customer being satisfied increases by </w:t>
      </w:r>
      <w:r w:rsidR="00477033">
        <w:rPr>
          <w:color w:val="000000" w:themeColor="text1"/>
        </w:rPr>
        <w:t>0.1377</w:t>
      </w:r>
      <w:r w:rsidRPr="003C6557">
        <w:rPr>
          <w:color w:val="000000" w:themeColor="text1"/>
        </w:rPr>
        <w:t xml:space="preserve"> </w:t>
      </w:r>
      <w:r w:rsidR="009B23C5">
        <w:rPr>
          <w:color w:val="000000" w:themeColor="text1"/>
        </w:rPr>
        <w:t>points</w:t>
      </w:r>
      <w:r w:rsidRPr="003C6557">
        <w:rPr>
          <w:color w:val="000000" w:themeColor="text1"/>
        </w:rPr>
        <w:t xml:space="preserve">. Although food quality is the most important thing in the customer journey in the case of the restaurant business, a customer is unlikely to have their food from a restaurant that has an unhygienic or dirty environment. The customer may not even think to buy anything from such a </w:t>
      </w:r>
      <w:r w:rsidRPr="003C6557">
        <w:rPr>
          <w:color w:val="000000" w:themeColor="text1"/>
        </w:rPr>
        <w:lastRenderedPageBreak/>
        <w:t xml:space="preserve">restaurant due to hygiene issues. It is also necessary to induce customer satisfaction (Shamsudin et al., 2020). </w:t>
      </w:r>
    </w:p>
    <w:bookmarkEnd w:id="121"/>
    <w:p w14:paraId="48C6A170" w14:textId="77777777" w:rsidR="00D7083A" w:rsidRPr="003C6557" w:rsidRDefault="004E5109">
      <w:pPr>
        <w:rPr>
          <w:color w:val="000000" w:themeColor="text1"/>
        </w:rPr>
      </w:pPr>
      <w:r w:rsidRPr="003C6557">
        <w:rPr>
          <w:color w:val="000000" w:themeColor="text1"/>
        </w:rPr>
        <w:t xml:space="preserve">The regression analysis showed a positive impact of every variable on the dependent variable. This has summarised and concluded that food quality, service offering quality, service speed, staff attitude, and environment, which were taken as substitute of overall service quality factor, have a positive association with the dependent variable, customer satisfaction. The hypothesis of this paper was, </w:t>
      </w:r>
    </w:p>
    <w:p w14:paraId="072C2959" w14:textId="4D832333" w:rsidR="00D7083A" w:rsidRPr="003C6557" w:rsidRDefault="004E5109">
      <w:pPr>
        <w:rPr>
          <w:color w:val="000000" w:themeColor="text1"/>
        </w:rPr>
      </w:pPr>
      <w:r w:rsidRPr="003C6557">
        <w:rPr>
          <w:color w:val="000000" w:themeColor="text1"/>
        </w:rPr>
        <w:t>H</w:t>
      </w:r>
      <w:r w:rsidRPr="003C6557">
        <w:rPr>
          <w:color w:val="000000" w:themeColor="text1"/>
          <w:vertAlign w:val="subscript"/>
        </w:rPr>
        <w:t>0</w:t>
      </w:r>
      <w:r w:rsidRPr="003C6557">
        <w:rPr>
          <w:color w:val="000000" w:themeColor="text1"/>
        </w:rPr>
        <w:t xml:space="preserve">: There is a positive </w:t>
      </w:r>
      <w:r w:rsidR="00734128">
        <w:rPr>
          <w:color w:val="000000" w:themeColor="text1"/>
        </w:rPr>
        <w:t>association</w:t>
      </w:r>
      <w:r w:rsidRPr="003C6557">
        <w:rPr>
          <w:color w:val="000000" w:themeColor="text1"/>
        </w:rPr>
        <w:t xml:space="preserve"> between customer satisfaction and service quality (Food quality, service offering quality, service speed, staff attitude, and environment) of McDonald’s.</w:t>
      </w:r>
    </w:p>
    <w:p w14:paraId="443ADEC6" w14:textId="4991E057" w:rsidR="00D7083A" w:rsidRPr="003C6557" w:rsidRDefault="004E5109">
      <w:pPr>
        <w:rPr>
          <w:color w:val="000000" w:themeColor="text1"/>
        </w:rPr>
      </w:pPr>
      <w:r w:rsidRPr="003C6557">
        <w:rPr>
          <w:color w:val="000000" w:themeColor="text1"/>
        </w:rPr>
        <w:t>H</w:t>
      </w:r>
      <w:r w:rsidRPr="003C6557">
        <w:rPr>
          <w:color w:val="000000" w:themeColor="text1"/>
          <w:vertAlign w:val="subscript"/>
        </w:rPr>
        <w:t>1</w:t>
      </w:r>
      <w:r w:rsidRPr="003C6557">
        <w:rPr>
          <w:color w:val="000000" w:themeColor="text1"/>
        </w:rPr>
        <w:t xml:space="preserve">: There is no </w:t>
      </w:r>
      <w:r w:rsidR="00734128">
        <w:rPr>
          <w:color w:val="000000" w:themeColor="text1"/>
        </w:rPr>
        <w:t>association</w:t>
      </w:r>
      <w:r w:rsidRPr="003C6557">
        <w:rPr>
          <w:color w:val="000000" w:themeColor="text1"/>
        </w:rPr>
        <w:t xml:space="preserve"> between customer satisfaction and service quality (Food quality, service offering quality, service speed, staff attitude, and environment) of McDonald’s.</w:t>
      </w:r>
    </w:p>
    <w:p w14:paraId="2181288D" w14:textId="6339C5E6" w:rsidR="00D7083A" w:rsidRPr="003C6557" w:rsidRDefault="004E5109">
      <w:pPr>
        <w:rPr>
          <w:color w:val="000000" w:themeColor="text1"/>
        </w:rPr>
      </w:pPr>
      <w:r w:rsidRPr="003C6557">
        <w:rPr>
          <w:color w:val="000000" w:themeColor="text1"/>
        </w:rPr>
        <w:t xml:space="preserve">In every case, the alternative hypothesis was rejected, and concluded that the null hypothesis was accepted. It implies that there is a positive </w:t>
      </w:r>
      <w:r w:rsidR="00734128">
        <w:rPr>
          <w:color w:val="000000" w:themeColor="text1"/>
        </w:rPr>
        <w:t>association</w:t>
      </w:r>
      <w:r w:rsidRPr="003C6557">
        <w:rPr>
          <w:color w:val="000000" w:themeColor="text1"/>
        </w:rPr>
        <w:t xml:space="preserve"> between customer satisfaction and service quality (Food quality, service offering quality, service speed, staff attitude, and environment) of McDonald’s. This supports the findings of existing literature and advocates for its evidence. This research also adds another pillar in this area of knowledge. </w:t>
      </w:r>
    </w:p>
    <w:p w14:paraId="72FD5BCC" w14:textId="77777777" w:rsidR="00D7083A" w:rsidRPr="003C6557" w:rsidRDefault="004E5109">
      <w:pPr>
        <w:rPr>
          <w:color w:val="000000" w:themeColor="text1"/>
        </w:rPr>
      </w:pPr>
      <w:r w:rsidRPr="003C6557">
        <w:rPr>
          <w:color w:val="000000" w:themeColor="text1"/>
        </w:rPr>
        <w:t>The model fit (R</w:t>
      </w:r>
      <w:r w:rsidRPr="003C6557">
        <w:rPr>
          <w:color w:val="000000" w:themeColor="text1"/>
          <w:vertAlign w:val="superscript"/>
        </w:rPr>
        <w:t>2</w:t>
      </w:r>
      <w:r w:rsidRPr="003C6557">
        <w:rPr>
          <w:color w:val="000000" w:themeColor="text1"/>
        </w:rPr>
        <w:t xml:space="preserve">) is more than 90%, showing its reliability and good fit of the model, and it supports the result of this regression analysis (Plonsky and Ghanbar, 2018). </w:t>
      </w:r>
    </w:p>
    <w:p w14:paraId="7CB7923F" w14:textId="77777777" w:rsidR="00D7083A" w:rsidRPr="003C6557" w:rsidRDefault="004E5109">
      <w:pPr>
        <w:spacing w:line="259" w:lineRule="auto"/>
        <w:jc w:val="left"/>
        <w:rPr>
          <w:rFonts w:eastAsia="SimSun" w:cs="Times New Roman"/>
          <w:b/>
          <w:color w:val="000000" w:themeColor="text1"/>
          <w:sz w:val="32"/>
          <w:szCs w:val="40"/>
        </w:rPr>
      </w:pPr>
      <w:r w:rsidRPr="003C6557">
        <w:rPr>
          <w:color w:val="000000" w:themeColor="text1"/>
        </w:rPr>
        <w:br w:type="page"/>
      </w:r>
    </w:p>
    <w:p w14:paraId="297285E1" w14:textId="77777777" w:rsidR="00D7083A" w:rsidRPr="003C6557" w:rsidRDefault="004E5109">
      <w:pPr>
        <w:pStyle w:val="Heading1"/>
        <w:rPr>
          <w:color w:val="000000" w:themeColor="text1"/>
        </w:rPr>
      </w:pPr>
      <w:bookmarkStart w:id="122" w:name="_Toc231553950"/>
      <w:r w:rsidRPr="003C6557">
        <w:rPr>
          <w:color w:val="000000" w:themeColor="text1"/>
        </w:rPr>
        <w:lastRenderedPageBreak/>
        <w:t>Chapter 06: Conclusion and Recommendations</w:t>
      </w:r>
      <w:bookmarkEnd w:id="122"/>
    </w:p>
    <w:p w14:paraId="2986E07B" w14:textId="77777777" w:rsidR="00D7083A" w:rsidRPr="003C6557" w:rsidRDefault="004E5109">
      <w:pPr>
        <w:pStyle w:val="Heading2"/>
        <w:rPr>
          <w:color w:val="000000" w:themeColor="text1"/>
        </w:rPr>
      </w:pPr>
      <w:bookmarkStart w:id="123" w:name="_Toc231553951"/>
      <w:r w:rsidRPr="003C6557">
        <w:rPr>
          <w:color w:val="000000" w:themeColor="text1"/>
        </w:rPr>
        <w:t>6.1 Conclusion</w:t>
      </w:r>
      <w:bookmarkEnd w:id="123"/>
      <w:r w:rsidRPr="003C6557">
        <w:rPr>
          <w:color w:val="000000" w:themeColor="text1"/>
        </w:rPr>
        <w:t xml:space="preserve"> </w:t>
      </w:r>
    </w:p>
    <w:p w14:paraId="365E9D0F" w14:textId="67F9059E" w:rsidR="00D7083A" w:rsidRPr="003C6557" w:rsidRDefault="004E5109">
      <w:pPr>
        <w:rPr>
          <w:color w:val="000000" w:themeColor="text1"/>
        </w:rPr>
      </w:pPr>
      <w:r w:rsidRPr="003C6557">
        <w:rPr>
          <w:color w:val="000000" w:themeColor="text1"/>
        </w:rPr>
        <w:t xml:space="preserve">The title of this research is to identify the impact of service quality on customer satisfaction in the UK restaurant business, particularly McDonald’s. This research is based on primary data, which has been collected from customers, colleagues, and online participants. This research has used quantitative data to conduct the study and followed the research philosophy of positivism. This has relied on cross-sectional data. The basis for this study is the expectation-confirmation theory and the SERVQUAL model. </w:t>
      </w:r>
      <w:r w:rsidR="001E7BD2">
        <w:rPr>
          <w:color w:val="000000" w:themeColor="text1"/>
        </w:rPr>
        <w:t>Many studies</w:t>
      </w:r>
      <w:r w:rsidRPr="003C6557">
        <w:rPr>
          <w:color w:val="000000" w:themeColor="text1"/>
        </w:rPr>
        <w:t xml:space="preserve"> have been undertaken on a similar type of study on the UK restaurant business. However, this research also delivers a unique dimension to the existing research.</w:t>
      </w:r>
    </w:p>
    <w:p w14:paraId="66BC2223" w14:textId="77777777" w:rsidR="00D7083A" w:rsidRPr="003C6557" w:rsidRDefault="004E5109">
      <w:pPr>
        <w:rPr>
          <w:color w:val="000000" w:themeColor="text1"/>
        </w:rPr>
      </w:pPr>
      <w:r w:rsidRPr="003C6557">
        <w:rPr>
          <w:color w:val="000000" w:themeColor="text1"/>
        </w:rPr>
        <w:t xml:space="preserve">The aim of this research to examine the impact of service quality on the satisfaction of customers in the restaurant industry, based on evidence from McDonald’s. To express the service quality, five different variables have been chosen based on the existing literature that have been proven to influence customer satisfaction. The five variables are food quality (FQ), service quality (SQ), service speed (SS), staff attitude (SA), and environment (cleanliness) (EN). These are all independent variables, and for these, the dependent variable is customer satisfaction (CS). This paper has tried to build an equation between the independent variables and the dependent variables. For each variable, the null hypothesis and alternative hypothesis have been tested, and considering the statistical value, the conclusion has been drawn. </w:t>
      </w:r>
    </w:p>
    <w:p w14:paraId="5A7682D0" w14:textId="77777777" w:rsidR="00D7083A" w:rsidRPr="003C6557" w:rsidRDefault="004E5109">
      <w:pPr>
        <w:rPr>
          <w:color w:val="000000" w:themeColor="text1"/>
        </w:rPr>
      </w:pPr>
      <w:r w:rsidRPr="003C6557">
        <w:rPr>
          <w:color w:val="000000" w:themeColor="text1"/>
        </w:rPr>
        <w:t xml:space="preserve">The first findings for this study were that all the participants are adults and do not include any input from minors. Most of the participants who participated in the survey are young adults who are aged between 18 and 25 years. And the second largest group of the participants is aged between 26 and 35 years old. There are also people or customers who have participated who belong to the age groups of 36-45 and 46- 55. This ensures variation in the outcome and depicts the true scenario. The preferences of different age groups will not be the same; therefore, multiple variables may influence the overall customer satisfaction (Lee et al., 2016). Therefore, it is necessary to consider all the other variables and look at the true scenario. This also ensures that the sample taken actually represents the whole population. </w:t>
      </w:r>
    </w:p>
    <w:p w14:paraId="0F854733" w14:textId="77777777" w:rsidR="00D7083A" w:rsidRPr="003C6557" w:rsidRDefault="004E5109">
      <w:pPr>
        <w:rPr>
          <w:color w:val="000000" w:themeColor="text1"/>
        </w:rPr>
      </w:pPr>
      <w:r w:rsidRPr="003C6557">
        <w:rPr>
          <w:color w:val="000000" w:themeColor="text1"/>
        </w:rPr>
        <w:lastRenderedPageBreak/>
        <w:t xml:space="preserve">Later, it was found that most of the customers are male, followed by female. This shows which adult customer group is the main focus and an opportunity for McDonald’s to define their strategies to attract this customer group. This has also included the visit frequency of the customers in McDonald’s to ensure that the customers are well aware of the services of McDonald’s and their responses are valid to undertake this study (Cohen et al., 2017). The majority of the participants are regular customers of McDonald’s. </w:t>
      </w:r>
    </w:p>
    <w:p w14:paraId="070916A5" w14:textId="77777777" w:rsidR="00D7083A" w:rsidRPr="003C6557" w:rsidRDefault="004E5109">
      <w:pPr>
        <w:rPr>
          <w:color w:val="000000" w:themeColor="text1"/>
        </w:rPr>
      </w:pPr>
      <w:r w:rsidRPr="003C6557">
        <w:rPr>
          <w:color w:val="000000" w:themeColor="text1"/>
        </w:rPr>
        <w:t xml:space="preserve">It was also necessary to know whether they are satisfied with the overall services of McDonald's and whether they would recommend it to others to understand their loyalty. Based on the feedback, at first, the data was tested for descriptive statistics. </w:t>
      </w:r>
    </w:p>
    <w:p w14:paraId="02B66461" w14:textId="77777777" w:rsidR="00D7083A" w:rsidRPr="003C6557" w:rsidRDefault="004E5109">
      <w:pPr>
        <w:rPr>
          <w:color w:val="000000" w:themeColor="text1"/>
        </w:rPr>
      </w:pPr>
      <w:r w:rsidRPr="003C6557">
        <w:rPr>
          <w:color w:val="000000" w:themeColor="text1"/>
        </w:rPr>
        <w:t xml:space="preserve">The results of descriptive statistics showed that most of the participants are satisfied with each variable identified, such as food quality, service quality, service speed, staff attitude, and environment. Compared to other factor slight high deviation was seen in staff attitude, service speed, and overall customer satisfaction level. The deviation in the service speed can be tagged along with the different food preparation processes and time required for it (Zhao et al., 2024), whereas customer satisfaction may depend on multiple factors and thus deviations are coming from multiple sources or the chosen five sources (Pizam et al., 2016). </w:t>
      </w:r>
    </w:p>
    <w:p w14:paraId="2A3585B4" w14:textId="104F129E" w:rsidR="00D7083A" w:rsidRPr="003C6557" w:rsidRDefault="004E5109">
      <w:pPr>
        <w:rPr>
          <w:color w:val="000000" w:themeColor="text1"/>
        </w:rPr>
      </w:pPr>
      <w:r w:rsidRPr="003C6557">
        <w:rPr>
          <w:color w:val="000000" w:themeColor="text1"/>
        </w:rPr>
        <w:t xml:space="preserve">Later, this has tested the correlation matrix to analyse the </w:t>
      </w:r>
      <w:r w:rsidR="00734128">
        <w:rPr>
          <w:color w:val="000000" w:themeColor="text1"/>
        </w:rPr>
        <w:t>association</w:t>
      </w:r>
      <w:r w:rsidRPr="003C6557">
        <w:rPr>
          <w:color w:val="000000" w:themeColor="text1"/>
        </w:rPr>
        <w:t xml:space="preserve"> and association between two variables. The correlation matrix overall showed a positive association between two sets of variables. Some of the pairs showed strong association</w:t>
      </w:r>
      <w:r w:rsidR="001E7BD2">
        <w:rPr>
          <w:color w:val="000000" w:themeColor="text1"/>
        </w:rPr>
        <w:t>;</w:t>
      </w:r>
      <w:r w:rsidRPr="003C6557">
        <w:rPr>
          <w:color w:val="000000" w:themeColor="text1"/>
        </w:rPr>
        <w:t xml:space="preserve"> for instance, customer satisfaction is highly influenced by the food quality, and food quality is highly positively related to service quality. On the other hand, there are minor associations between a few pairs. For instance, service quality and environment. </w:t>
      </w:r>
    </w:p>
    <w:p w14:paraId="6257012A" w14:textId="3DB7B7F4" w:rsidR="00D7083A" w:rsidRPr="003C6557" w:rsidRDefault="004E5109">
      <w:pPr>
        <w:rPr>
          <w:color w:val="000000" w:themeColor="text1"/>
        </w:rPr>
      </w:pPr>
      <w:r w:rsidRPr="003C6557">
        <w:rPr>
          <w:color w:val="000000" w:themeColor="text1"/>
        </w:rPr>
        <w:t xml:space="preserve">Here, one point to consider is that all the variables showed positive association, and each independent variable (FQ, SQ, SS, SA, and EN) showed a high association with the dependent variable (CS). But to </w:t>
      </w:r>
      <w:r w:rsidR="001E7BD2">
        <w:rPr>
          <w:color w:val="000000" w:themeColor="text1"/>
        </w:rPr>
        <w:t>conclude</w:t>
      </w:r>
      <w:r w:rsidRPr="003C6557">
        <w:rPr>
          <w:color w:val="000000" w:themeColor="text1"/>
        </w:rPr>
        <w:t xml:space="preserve">, it needs to be assessed whether they are statistically significant or not. For this reason, this has been further tested using multiple regression analysis. Before conducting the multiple regression analysis, the multicollinearity test was conducted to examine and ensure there is no multicollinearity problem among the independent variables. </w:t>
      </w:r>
    </w:p>
    <w:p w14:paraId="3ED490A2" w14:textId="5BB97F61" w:rsidR="00D7083A" w:rsidRPr="003C6557" w:rsidRDefault="004E5109">
      <w:pPr>
        <w:rPr>
          <w:color w:val="000000" w:themeColor="text1"/>
        </w:rPr>
      </w:pPr>
      <w:r w:rsidRPr="003C6557">
        <w:rPr>
          <w:color w:val="000000" w:themeColor="text1"/>
        </w:rPr>
        <w:lastRenderedPageBreak/>
        <w:t>The VIF test showed a satisfactory result and concluded that there is no multicollinearity problem in the dataset. Hence, it continued its multiple regression test. The overall fitness of the model, represented by R-squared, is 91.36%, showing that the 91.36% variation in the dependent variable can be explained by the independent variables. The adjusted R-squared is also 90% (approximately), its variable explanatory power</w:t>
      </w:r>
      <w:r w:rsidR="001E7BD2">
        <w:rPr>
          <w:color w:val="000000" w:themeColor="text1"/>
        </w:rPr>
        <w:t>,</w:t>
      </w:r>
      <w:r w:rsidRPr="003C6557">
        <w:rPr>
          <w:color w:val="000000" w:themeColor="text1"/>
        </w:rPr>
        <w:t xml:space="preserve"> and it implies this is a good model (Gao, 2024). </w:t>
      </w:r>
    </w:p>
    <w:p w14:paraId="7BBD71A9" w14:textId="158D670F" w:rsidR="00D7083A" w:rsidRPr="003C6557" w:rsidRDefault="004E5109">
      <w:pPr>
        <w:rPr>
          <w:color w:val="000000" w:themeColor="text1"/>
        </w:rPr>
      </w:pPr>
      <w:r w:rsidRPr="003C6557">
        <w:rPr>
          <w:color w:val="000000" w:themeColor="text1"/>
        </w:rPr>
        <w:t xml:space="preserve">The main findings of this study showed that there is a positive </w:t>
      </w:r>
      <w:r w:rsidR="00734128">
        <w:rPr>
          <w:color w:val="000000" w:themeColor="text1"/>
        </w:rPr>
        <w:t>association</w:t>
      </w:r>
      <w:r w:rsidRPr="003C6557">
        <w:rPr>
          <w:color w:val="000000" w:themeColor="text1"/>
        </w:rPr>
        <w:t xml:space="preserve"> between food quality and customer satisfaction, and the relation is statistically significant. The service quality is also positively associated with customer satisfaction, and it is statistically significant. The p-value of service speed is less than 0.05, which also shows that the null hypothesis is accepted and there is a positive statistical </w:t>
      </w:r>
      <w:r w:rsidR="00734128">
        <w:rPr>
          <w:color w:val="000000" w:themeColor="text1"/>
        </w:rPr>
        <w:t>association</w:t>
      </w:r>
      <w:r w:rsidRPr="003C6557">
        <w:rPr>
          <w:color w:val="000000" w:themeColor="text1"/>
        </w:rPr>
        <w:t xml:space="preserve"> between customer satisfaction and service speed. Similarly, the staff attitude and dining environment also ha</w:t>
      </w:r>
      <w:r w:rsidR="001E7BD2">
        <w:rPr>
          <w:color w:val="000000" w:themeColor="text1"/>
        </w:rPr>
        <w:t>ve a</w:t>
      </w:r>
      <w:r w:rsidRPr="003C6557">
        <w:rPr>
          <w:color w:val="000000" w:themeColor="text1"/>
        </w:rPr>
        <w:t xml:space="preserve"> positive </w:t>
      </w:r>
      <w:r w:rsidR="00734128">
        <w:rPr>
          <w:color w:val="000000" w:themeColor="text1"/>
        </w:rPr>
        <w:t>association</w:t>
      </w:r>
      <w:r w:rsidRPr="003C6557">
        <w:rPr>
          <w:color w:val="000000" w:themeColor="text1"/>
        </w:rPr>
        <w:t xml:space="preserve"> with customer satisfaction</w:t>
      </w:r>
      <w:r w:rsidR="001E7BD2">
        <w:rPr>
          <w:color w:val="000000" w:themeColor="text1"/>
        </w:rPr>
        <w:t>,</w:t>
      </w:r>
      <w:r w:rsidRPr="003C6557">
        <w:rPr>
          <w:color w:val="000000" w:themeColor="text1"/>
        </w:rPr>
        <w:t xml:space="preserve"> and they both are statistically significant. </w:t>
      </w:r>
    </w:p>
    <w:p w14:paraId="2DBE664B" w14:textId="101D38E9" w:rsidR="00D7083A" w:rsidRPr="003C6557" w:rsidRDefault="004E5109">
      <w:pPr>
        <w:rPr>
          <w:color w:val="000000" w:themeColor="text1"/>
        </w:rPr>
      </w:pPr>
      <w:r w:rsidRPr="003C6557">
        <w:rPr>
          <w:color w:val="000000" w:themeColor="text1"/>
        </w:rPr>
        <w:t xml:space="preserve">The interpretation of these findings is as follows: with each high-quality food serving, the customer satisfaction level is boosted </w:t>
      </w:r>
      <w:r w:rsidR="00904627">
        <w:rPr>
          <w:color w:val="000000" w:themeColor="text1"/>
        </w:rPr>
        <w:t>0.</w:t>
      </w:r>
      <w:r w:rsidRPr="003C6557">
        <w:rPr>
          <w:color w:val="000000" w:themeColor="text1"/>
        </w:rPr>
        <w:t xml:space="preserve">4558 </w:t>
      </w:r>
      <w:r w:rsidR="00EC3D63">
        <w:rPr>
          <w:color w:val="000000" w:themeColor="text1"/>
        </w:rPr>
        <w:t>points</w:t>
      </w:r>
      <w:r w:rsidRPr="003C6557">
        <w:rPr>
          <w:color w:val="000000" w:themeColor="text1"/>
        </w:rPr>
        <w:t xml:space="preserve">, or almost half than before. And this validates the statement that food quality does increase customer satisfaction for McDonald’s (Amalia and Putra, 2021). The outcome also summarises that with each service, the customer satisfaction increases 30.65 times. This indicates that service offering quality does increase customer satisfaction (Singh et al., 2023). The coefficient of service speed indicates that with one minute faster delivery, the staff drives up the customer satisfaction level by </w:t>
      </w:r>
      <w:r w:rsidR="00904627">
        <w:rPr>
          <w:color w:val="000000" w:themeColor="text1"/>
        </w:rPr>
        <w:t>0.2</w:t>
      </w:r>
      <w:r w:rsidRPr="003C6557">
        <w:rPr>
          <w:color w:val="000000" w:themeColor="text1"/>
        </w:rPr>
        <w:t xml:space="preserve">298 </w:t>
      </w:r>
      <w:r w:rsidR="00904627">
        <w:rPr>
          <w:color w:val="000000" w:themeColor="text1"/>
        </w:rPr>
        <w:t>points</w:t>
      </w:r>
      <w:r w:rsidRPr="003C6557">
        <w:rPr>
          <w:color w:val="000000" w:themeColor="text1"/>
        </w:rPr>
        <w:t xml:space="preserve">. This validates the statement that service speed impacts customer satisfaction level (Ridho et al., 2021). The coefficient of staff attitude indicates that when staff behave well, per customer increases the probability of customer satisfaction level increases by </w:t>
      </w:r>
      <w:r w:rsidR="00904627">
        <w:rPr>
          <w:color w:val="000000" w:themeColor="text1"/>
        </w:rPr>
        <w:t>0.</w:t>
      </w:r>
      <w:r w:rsidRPr="003C6557">
        <w:rPr>
          <w:color w:val="000000" w:themeColor="text1"/>
        </w:rPr>
        <w:t xml:space="preserve">1405 </w:t>
      </w:r>
      <w:r w:rsidR="00904627">
        <w:rPr>
          <w:color w:val="000000" w:themeColor="text1"/>
        </w:rPr>
        <w:t>points</w:t>
      </w:r>
      <w:r w:rsidRPr="003C6557">
        <w:rPr>
          <w:color w:val="000000" w:themeColor="text1"/>
        </w:rPr>
        <w:t xml:space="preserve">. Therefore, there is a positive </w:t>
      </w:r>
      <w:r w:rsidR="00734128">
        <w:rPr>
          <w:color w:val="000000" w:themeColor="text1"/>
        </w:rPr>
        <w:t>association</w:t>
      </w:r>
      <w:r w:rsidRPr="003C6557">
        <w:rPr>
          <w:color w:val="000000" w:themeColor="text1"/>
        </w:rPr>
        <w:t xml:space="preserve"> between staff attitude and customer satisfaction (Al Kurdi et al., 2020). Similar output can be seen in the case of the environment (EN) variable, with every effort to keep the dining area neat and tidy, the probability of a customer being satisfied increases by </w:t>
      </w:r>
      <w:r w:rsidR="0047706A">
        <w:rPr>
          <w:color w:val="000000" w:themeColor="text1"/>
        </w:rPr>
        <w:t>0.1377</w:t>
      </w:r>
      <w:r w:rsidRPr="003C6557">
        <w:rPr>
          <w:color w:val="000000" w:themeColor="text1"/>
        </w:rPr>
        <w:t xml:space="preserve"> </w:t>
      </w:r>
      <w:r w:rsidR="00477033">
        <w:rPr>
          <w:color w:val="000000" w:themeColor="text1"/>
        </w:rPr>
        <w:t>points</w:t>
      </w:r>
      <w:r w:rsidRPr="003C6557">
        <w:rPr>
          <w:color w:val="000000" w:themeColor="text1"/>
        </w:rPr>
        <w:t xml:space="preserve">, and there is a positive </w:t>
      </w:r>
      <w:r w:rsidR="00734128">
        <w:rPr>
          <w:color w:val="000000" w:themeColor="text1"/>
        </w:rPr>
        <w:t>association</w:t>
      </w:r>
      <w:r w:rsidRPr="003C6557">
        <w:rPr>
          <w:color w:val="000000" w:themeColor="text1"/>
        </w:rPr>
        <w:t xml:space="preserve"> between environment (dining experience) and customer satisfaction (Richardson et al., 2019).</w:t>
      </w:r>
    </w:p>
    <w:p w14:paraId="7C67157F" w14:textId="77777777" w:rsidR="00D7083A" w:rsidRPr="003C6557" w:rsidRDefault="004E5109">
      <w:pPr>
        <w:rPr>
          <w:color w:val="000000" w:themeColor="text1"/>
        </w:rPr>
      </w:pPr>
      <w:r w:rsidRPr="003C6557">
        <w:rPr>
          <w:color w:val="000000" w:themeColor="text1"/>
        </w:rPr>
        <w:br w:type="page"/>
      </w:r>
    </w:p>
    <w:p w14:paraId="19B0A991" w14:textId="77777777" w:rsidR="00D7083A" w:rsidRPr="003C6557" w:rsidRDefault="004E5109">
      <w:pPr>
        <w:pStyle w:val="Heading2"/>
        <w:rPr>
          <w:color w:val="000000" w:themeColor="text1"/>
        </w:rPr>
      </w:pPr>
      <w:bookmarkStart w:id="124" w:name="_Toc231553952"/>
      <w:r w:rsidRPr="003C6557">
        <w:rPr>
          <w:color w:val="000000" w:themeColor="text1"/>
        </w:rPr>
        <w:lastRenderedPageBreak/>
        <w:t>6.2 Recommendations</w:t>
      </w:r>
      <w:bookmarkEnd w:id="124"/>
    </w:p>
    <w:p w14:paraId="2965E00A" w14:textId="77777777" w:rsidR="00D7083A" w:rsidRPr="003C6557" w:rsidRDefault="004E5109">
      <w:pPr>
        <w:rPr>
          <w:color w:val="000000" w:themeColor="text1"/>
        </w:rPr>
      </w:pPr>
      <w:r w:rsidRPr="003C6557">
        <w:rPr>
          <w:color w:val="000000" w:themeColor="text1"/>
        </w:rPr>
        <w:t>This paper has analysed what impacts the customer satisfaction of McDonald’s. This study has first analysed the existing literature to identify a few of the variables to denote the broader term service quality in measurement segments, and based on which the regression and conclusion have been drawn. In this segment, based on the findings, analysis, and all the discussion, some recommendations have been made. These are –</w:t>
      </w:r>
    </w:p>
    <w:p w14:paraId="4450BA99" w14:textId="77777777" w:rsidR="00D7083A" w:rsidRPr="003C6557" w:rsidRDefault="004E5109">
      <w:pPr>
        <w:rPr>
          <w:color w:val="000000" w:themeColor="text1"/>
        </w:rPr>
      </w:pPr>
      <w:r w:rsidRPr="003C6557">
        <w:rPr>
          <w:color w:val="000000" w:themeColor="text1"/>
        </w:rPr>
        <w:t xml:space="preserve">Since food quality is the most important variable or factor for McDonald’s to keep attracting its customers, it should keep focusing on improving its food quality and promoting and offering new options. </w:t>
      </w:r>
    </w:p>
    <w:p w14:paraId="681346B0" w14:textId="77777777" w:rsidR="00D7083A" w:rsidRPr="003C6557" w:rsidRDefault="004E5109">
      <w:pPr>
        <w:rPr>
          <w:color w:val="000000" w:themeColor="text1"/>
        </w:rPr>
      </w:pPr>
      <w:r w:rsidRPr="003C6557">
        <w:rPr>
          <w:color w:val="000000" w:themeColor="text1"/>
        </w:rPr>
        <w:t xml:space="preserve">Most of the customers of McDonald’s are young adults, and price is a considerable and important factor for them. To attract such a customer group and increase the customer base in this age group segment, it can promote budgeted meals or student meals at a lower price range. This would increase the sales. </w:t>
      </w:r>
    </w:p>
    <w:p w14:paraId="468BB63D" w14:textId="77777777" w:rsidR="00D7083A" w:rsidRPr="003C6557" w:rsidRDefault="004E5109">
      <w:pPr>
        <w:rPr>
          <w:color w:val="000000" w:themeColor="text1"/>
        </w:rPr>
      </w:pPr>
      <w:r w:rsidRPr="003C6557">
        <w:rPr>
          <w:color w:val="000000" w:themeColor="text1"/>
        </w:rPr>
        <w:t>Besides, this customer group can easily be attracted, or the message of the company can easily be delivered within this segment through the use of social media platforms, since most of them are very active on social media platforms (Artemova, 2018).</w:t>
      </w:r>
    </w:p>
    <w:p w14:paraId="78DB1600" w14:textId="57596DF7" w:rsidR="00D7083A" w:rsidRPr="003C6557" w:rsidRDefault="004E5109">
      <w:pPr>
        <w:rPr>
          <w:color w:val="000000" w:themeColor="text1"/>
        </w:rPr>
      </w:pPr>
      <w:r w:rsidRPr="003C6557">
        <w:rPr>
          <w:color w:val="000000" w:themeColor="text1"/>
        </w:rPr>
        <w:t xml:space="preserve">Based on the regression output and conclusion, it is recommended to the restaurant business in the UK that to increase the young customer groups, they need to promote more budget-friendly options that also maintain </w:t>
      </w:r>
      <w:r w:rsidR="001E7BD2">
        <w:rPr>
          <w:color w:val="000000" w:themeColor="text1"/>
        </w:rPr>
        <w:t xml:space="preserve">a </w:t>
      </w:r>
      <w:r w:rsidRPr="003C6557">
        <w:rPr>
          <w:color w:val="000000" w:themeColor="text1"/>
        </w:rPr>
        <w:t xml:space="preserve">good quality of food serving. </w:t>
      </w:r>
    </w:p>
    <w:p w14:paraId="07E80806" w14:textId="77777777" w:rsidR="00D7083A" w:rsidRPr="003C6557" w:rsidRDefault="004E5109">
      <w:pPr>
        <w:rPr>
          <w:color w:val="000000" w:themeColor="text1"/>
        </w:rPr>
      </w:pPr>
      <w:r w:rsidRPr="003C6557">
        <w:rPr>
          <w:color w:val="000000" w:themeColor="text1"/>
        </w:rPr>
        <w:t xml:space="preserve">To increase the mid-age customer group who are in their career growth stage are need to be targeted by using high-quality services that include unique dining experiences, allowing them to show social status. These types of customers are more concerned about the quality over the price. Therefore, for such customer bases, restaurants can charge premium prices to balance their profit earnings. </w:t>
      </w:r>
    </w:p>
    <w:p w14:paraId="6B8871C5" w14:textId="77777777" w:rsidR="00D7083A" w:rsidRPr="003C6557" w:rsidRDefault="004E5109">
      <w:pPr>
        <w:rPr>
          <w:color w:val="000000" w:themeColor="text1"/>
        </w:rPr>
      </w:pPr>
      <w:r w:rsidRPr="003C6557">
        <w:rPr>
          <w:color w:val="000000" w:themeColor="text1"/>
        </w:rPr>
        <w:t xml:space="preserve">This research also provides guidelines to policymakers and future researchers. This recommends to the policymakers that they should not only consider food with good qualities but also focus on their overall customer journey process to ensure customer satisfaction. </w:t>
      </w:r>
    </w:p>
    <w:p w14:paraId="6C81771E" w14:textId="1CDC8854" w:rsidR="00D7083A" w:rsidRPr="003C6557" w:rsidRDefault="004E5109">
      <w:pPr>
        <w:rPr>
          <w:color w:val="000000" w:themeColor="text1"/>
        </w:rPr>
      </w:pPr>
      <w:r w:rsidRPr="003C6557">
        <w:rPr>
          <w:color w:val="000000" w:themeColor="text1"/>
        </w:rPr>
        <w:lastRenderedPageBreak/>
        <w:t>As for further research, the recommendation would be to consider a few more variables as control variables and increase the sample size to derive results considering overall scenarios and variation in the restaurant business environment. This would ensure more efficiency in the results</w:t>
      </w:r>
      <w:r w:rsidR="001E7BD2">
        <w:rPr>
          <w:color w:val="000000" w:themeColor="text1"/>
        </w:rPr>
        <w:t>,</w:t>
      </w:r>
      <w:r w:rsidRPr="003C6557">
        <w:rPr>
          <w:color w:val="000000" w:themeColor="text1"/>
        </w:rPr>
        <w:t xml:space="preserve"> and without focusing on multiple restaurants, including small to large entities, would ensure applicability in a wider aspect. </w:t>
      </w:r>
    </w:p>
    <w:p w14:paraId="3DC3B11C" w14:textId="77777777" w:rsidR="00D7083A" w:rsidRPr="003C6557" w:rsidRDefault="00D7083A">
      <w:pPr>
        <w:rPr>
          <w:color w:val="000000" w:themeColor="text1"/>
        </w:rPr>
      </w:pPr>
    </w:p>
    <w:p w14:paraId="176E58B7" w14:textId="77777777" w:rsidR="00D7083A" w:rsidRPr="003C6557" w:rsidRDefault="004E5109">
      <w:pPr>
        <w:rPr>
          <w:color w:val="000000" w:themeColor="text1"/>
        </w:rPr>
      </w:pPr>
      <w:r w:rsidRPr="003C6557">
        <w:rPr>
          <w:color w:val="000000" w:themeColor="text1"/>
        </w:rPr>
        <w:br w:type="page"/>
      </w:r>
    </w:p>
    <w:p w14:paraId="7F4E1A47" w14:textId="1E3F3CAA" w:rsidR="00D7083A" w:rsidRPr="003C6557" w:rsidRDefault="004E5109">
      <w:pPr>
        <w:pStyle w:val="Heading1"/>
        <w:rPr>
          <w:color w:val="000000" w:themeColor="text1"/>
          <w:shd w:val="clear" w:color="auto" w:fill="FFFFFF"/>
        </w:rPr>
      </w:pPr>
      <w:bookmarkStart w:id="125" w:name="_Toc231553953"/>
      <w:r w:rsidRPr="003C6557">
        <w:rPr>
          <w:color w:val="000000" w:themeColor="text1"/>
        </w:rPr>
        <w:lastRenderedPageBreak/>
        <w:t>Reference</w:t>
      </w:r>
      <w:r w:rsidR="00734128">
        <w:rPr>
          <w:color w:val="000000" w:themeColor="text1"/>
        </w:rPr>
        <w:t>s</w:t>
      </w:r>
      <w:bookmarkEnd w:id="125"/>
    </w:p>
    <w:p w14:paraId="7252FFAA" w14:textId="5366D20F" w:rsidR="00D7083A" w:rsidRPr="003C6557" w:rsidRDefault="004E5109">
      <w:pPr>
        <w:rPr>
          <w:rFonts w:cs="Times New Roman"/>
          <w:color w:val="000000" w:themeColor="text1"/>
          <w:szCs w:val="24"/>
          <w:shd w:val="clear" w:color="auto" w:fill="FFFFFF"/>
        </w:rPr>
      </w:pPr>
      <w:r w:rsidRPr="003C6557">
        <w:rPr>
          <w:rFonts w:cs="Times New Roman"/>
          <w:color w:val="000000" w:themeColor="text1"/>
          <w:szCs w:val="24"/>
          <w:shd w:val="clear" w:color="auto" w:fill="FFFFFF"/>
        </w:rPr>
        <w:t>Abu Hassan, S., Hassan, N. A., Kin, T. Y., Mahat, N., and Ariffin, A. F. (2021). Companies’ perspectives on factors affecting consumer satisfaction in fast-food restaurant</w:t>
      </w:r>
      <w:r w:rsidR="001E7BD2">
        <w:rPr>
          <w:rFonts w:cs="Times New Roman"/>
          <w:color w:val="000000" w:themeColor="text1"/>
          <w:szCs w:val="24"/>
          <w:shd w:val="clear" w:color="auto" w:fill="FFFFFF"/>
        </w:rPr>
        <w:t>s</w:t>
      </w:r>
      <w:r w:rsidRPr="003C6557">
        <w:rPr>
          <w:rFonts w:cs="Times New Roman"/>
          <w:color w:val="000000" w:themeColor="text1"/>
          <w:szCs w:val="24"/>
          <w:shd w:val="clear" w:color="auto" w:fill="FFFFFF"/>
        </w:rPr>
        <w:t xml:space="preserve"> using fuzzy AHP. </w:t>
      </w:r>
      <w:r w:rsidRPr="003C6557">
        <w:rPr>
          <w:rFonts w:cs="Times New Roman"/>
          <w:i/>
          <w:iCs/>
          <w:color w:val="000000" w:themeColor="text1"/>
          <w:szCs w:val="24"/>
          <w:shd w:val="clear" w:color="auto" w:fill="FFFFFF"/>
        </w:rPr>
        <w:t>Journal of Computing Research and Innovation (JCRINN)</w:t>
      </w:r>
      <w:r w:rsidRPr="003C6557">
        <w:rPr>
          <w:rFonts w:cs="Times New Roman"/>
          <w:color w:val="000000" w:themeColor="text1"/>
          <w:szCs w:val="24"/>
          <w:shd w:val="clear" w:color="auto" w:fill="FFFFFF"/>
        </w:rPr>
        <w:t>, </w:t>
      </w:r>
      <w:r w:rsidRPr="003C6557">
        <w:rPr>
          <w:rFonts w:cs="Times New Roman"/>
          <w:i/>
          <w:iCs/>
          <w:color w:val="000000" w:themeColor="text1"/>
          <w:szCs w:val="24"/>
          <w:shd w:val="clear" w:color="auto" w:fill="FFFFFF"/>
        </w:rPr>
        <w:t>6</w:t>
      </w:r>
      <w:r w:rsidRPr="003C6557">
        <w:rPr>
          <w:rFonts w:cs="Times New Roman"/>
          <w:color w:val="000000" w:themeColor="text1"/>
          <w:szCs w:val="24"/>
          <w:shd w:val="clear" w:color="auto" w:fill="FFFFFF"/>
        </w:rPr>
        <w:t>(3), 42-52.</w:t>
      </w:r>
    </w:p>
    <w:p w14:paraId="75270FEB" w14:textId="2A957798" w:rsidR="00D7083A" w:rsidRPr="003C6557" w:rsidRDefault="004E5109">
      <w:pPr>
        <w:rPr>
          <w:rFonts w:cs="Times New Roman"/>
          <w:color w:val="000000" w:themeColor="text1"/>
          <w:szCs w:val="24"/>
          <w:shd w:val="clear" w:color="auto" w:fill="FFFFFF"/>
        </w:rPr>
      </w:pPr>
      <w:bookmarkStart w:id="126" w:name="_Hlk231076270"/>
      <w:r w:rsidRPr="003C6557">
        <w:rPr>
          <w:rFonts w:cs="Times New Roman"/>
          <w:color w:val="000000" w:themeColor="text1"/>
          <w:szCs w:val="24"/>
          <w:shd w:val="clear" w:color="auto" w:fill="FFFFFF"/>
        </w:rPr>
        <w:t>Adewale</w:t>
      </w:r>
      <w:bookmarkEnd w:id="126"/>
      <w:r w:rsidRPr="003C6557">
        <w:rPr>
          <w:rFonts w:cs="Times New Roman"/>
          <w:color w:val="000000" w:themeColor="text1"/>
          <w:szCs w:val="24"/>
          <w:shd w:val="clear" w:color="auto" w:fill="FFFFFF"/>
        </w:rPr>
        <w:t xml:space="preserve">, D., Samuel, A., Moradeke, A., and Adegoke, B. (2014). Customer satisfaction in fast food restaurants in </w:t>
      </w:r>
      <w:r w:rsidR="001E7BD2">
        <w:rPr>
          <w:rFonts w:cs="Times New Roman"/>
          <w:color w:val="000000" w:themeColor="text1"/>
          <w:szCs w:val="24"/>
          <w:shd w:val="clear" w:color="auto" w:fill="FFFFFF"/>
        </w:rPr>
        <w:t xml:space="preserve">the </w:t>
      </w:r>
      <w:r w:rsidRPr="003C6557">
        <w:rPr>
          <w:rFonts w:cs="Times New Roman"/>
          <w:color w:val="000000" w:themeColor="text1"/>
          <w:szCs w:val="24"/>
          <w:shd w:val="clear" w:color="auto" w:fill="FFFFFF"/>
        </w:rPr>
        <w:t>Ibadan metropolis. </w:t>
      </w:r>
      <w:r w:rsidRPr="003C6557">
        <w:rPr>
          <w:rFonts w:cs="Times New Roman"/>
          <w:i/>
          <w:iCs/>
          <w:color w:val="000000" w:themeColor="text1"/>
          <w:szCs w:val="24"/>
          <w:shd w:val="clear" w:color="auto" w:fill="FFFFFF"/>
        </w:rPr>
        <w:t>Journal of Marketing and Consumer Research</w:t>
      </w:r>
      <w:r w:rsidRPr="003C6557">
        <w:rPr>
          <w:rFonts w:cs="Times New Roman"/>
          <w:color w:val="000000" w:themeColor="text1"/>
          <w:szCs w:val="24"/>
          <w:shd w:val="clear" w:color="auto" w:fill="FFFFFF"/>
        </w:rPr>
        <w:t>, </w:t>
      </w:r>
      <w:r w:rsidRPr="003C6557">
        <w:rPr>
          <w:rFonts w:cs="Times New Roman"/>
          <w:i/>
          <w:iCs/>
          <w:color w:val="000000" w:themeColor="text1"/>
          <w:szCs w:val="24"/>
          <w:shd w:val="clear" w:color="auto" w:fill="FFFFFF"/>
        </w:rPr>
        <w:t>5</w:t>
      </w:r>
      <w:r w:rsidRPr="003C6557">
        <w:rPr>
          <w:rFonts w:cs="Times New Roman"/>
          <w:color w:val="000000" w:themeColor="text1"/>
          <w:szCs w:val="24"/>
          <w:shd w:val="clear" w:color="auto" w:fill="FFFFFF"/>
        </w:rPr>
        <w:t>(11), 12-19.</w:t>
      </w:r>
    </w:p>
    <w:p w14:paraId="769AB19D" w14:textId="77777777" w:rsidR="00D7083A" w:rsidRPr="003C6557" w:rsidRDefault="004E5109">
      <w:pPr>
        <w:rPr>
          <w:color w:val="000000" w:themeColor="text1"/>
          <w:shd w:val="clear" w:color="auto" w:fill="FFFFFF"/>
        </w:rPr>
      </w:pPr>
      <w:r w:rsidRPr="003C6557">
        <w:rPr>
          <w:color w:val="000000" w:themeColor="text1"/>
          <w:shd w:val="clear" w:color="auto" w:fill="FFFFFF"/>
        </w:rPr>
        <w:t>Afthanorhan, A., Awang, Z., Rashid, N., Foziah, H., and Ghazali, P. (2019). Assessing the effects of service quality on customer satisfaction. Management science letters, 9(1), 13-24.</w:t>
      </w:r>
    </w:p>
    <w:p w14:paraId="279CCEFF" w14:textId="77777777" w:rsidR="00D7083A" w:rsidRPr="003C6557" w:rsidRDefault="004E5109">
      <w:pPr>
        <w:rPr>
          <w:color w:val="000000" w:themeColor="text1"/>
        </w:rPr>
      </w:pPr>
      <w:r w:rsidRPr="003C6557">
        <w:rPr>
          <w:color w:val="000000" w:themeColor="text1"/>
        </w:rPr>
        <w:t>Agarwal, M. (2020). Importance of user generated content as a part of social media marketing that drives customer’s brand awareness and purchase intentions. </w:t>
      </w:r>
      <w:r w:rsidRPr="003C6557">
        <w:rPr>
          <w:i/>
          <w:iCs/>
          <w:color w:val="000000" w:themeColor="text1"/>
        </w:rPr>
        <w:t>The International journal of analytical and experimental modal analysis</w:t>
      </w:r>
      <w:r w:rsidRPr="003C6557">
        <w:rPr>
          <w:color w:val="000000" w:themeColor="text1"/>
        </w:rPr>
        <w:t>, </w:t>
      </w:r>
      <w:r w:rsidRPr="003C6557">
        <w:rPr>
          <w:i/>
          <w:iCs/>
          <w:color w:val="000000" w:themeColor="text1"/>
        </w:rPr>
        <w:t>12</w:t>
      </w:r>
      <w:r w:rsidRPr="003C6557">
        <w:rPr>
          <w:color w:val="000000" w:themeColor="text1"/>
        </w:rPr>
        <w:t>(2), 3071.</w:t>
      </w:r>
    </w:p>
    <w:p w14:paraId="45BDC2F6" w14:textId="77777777" w:rsidR="00D7083A" w:rsidRPr="003C6557" w:rsidRDefault="004E5109">
      <w:pPr>
        <w:rPr>
          <w:color w:val="000000" w:themeColor="text1"/>
          <w:lang w:val="en-US"/>
        </w:rPr>
      </w:pPr>
      <w:r w:rsidRPr="003C6557">
        <w:rPr>
          <w:color w:val="000000" w:themeColor="text1"/>
        </w:rPr>
        <w:t xml:space="preserve">Akbar, A. and Wadud, M. (2025). The Effect Of Speed And Reliability Of Service On Customer Satisfaction Mediated By Employee Performance... </w:t>
      </w:r>
      <w:r w:rsidRPr="003C6557">
        <w:rPr>
          <w:i/>
          <w:iCs/>
          <w:color w:val="000000" w:themeColor="text1"/>
        </w:rPr>
        <w:t>ResearchGate</w:t>
      </w:r>
      <w:r w:rsidRPr="003C6557">
        <w:rPr>
          <w:color w:val="000000" w:themeColor="text1"/>
        </w:rPr>
        <w:t>, [online] pp.5138–5154. Available at: https://www.researchgate.net/publication/392133023_The_Effect_Of_Speed_And_Reliability_Of_Service_On_Customer_Satisfaction_Mediated_By_Employee_Performance_In_Using_Agency_Services_At_PT_Bukit_Prima_Bahari [Accessed 5 Apr. 2026].</w:t>
      </w:r>
    </w:p>
    <w:p w14:paraId="1BED254C" w14:textId="77777777" w:rsidR="00D7083A" w:rsidRPr="003C6557" w:rsidRDefault="004E5109">
      <w:pPr>
        <w:rPr>
          <w:color w:val="000000" w:themeColor="text1"/>
        </w:rPr>
      </w:pPr>
      <w:r w:rsidRPr="003C6557">
        <w:rPr>
          <w:color w:val="000000" w:themeColor="text1"/>
        </w:rPr>
        <w:t>Akinrinoye, O. V., Kufile, O. T., Otokiti, B. O., Ejike, O. G., Umezurike, S. A., and Onifade, A. Y. (2020). Customer segmentation strategies in emerging markets: a review of tools, models, and applications. </w:t>
      </w:r>
      <w:r w:rsidRPr="003C6557">
        <w:rPr>
          <w:i/>
          <w:iCs/>
          <w:color w:val="000000" w:themeColor="text1"/>
        </w:rPr>
        <w:t>International Journal of Scientific Research in Computer Science, Engineering and Information Technology</w:t>
      </w:r>
      <w:r w:rsidRPr="003C6557">
        <w:rPr>
          <w:color w:val="000000" w:themeColor="text1"/>
        </w:rPr>
        <w:t>, </w:t>
      </w:r>
      <w:r w:rsidRPr="003C6557">
        <w:rPr>
          <w:i/>
          <w:iCs/>
          <w:color w:val="000000" w:themeColor="text1"/>
        </w:rPr>
        <w:t>6</w:t>
      </w:r>
      <w:r w:rsidRPr="003C6557">
        <w:rPr>
          <w:color w:val="000000" w:themeColor="text1"/>
        </w:rPr>
        <w:t>(1), 194-217.</w:t>
      </w:r>
    </w:p>
    <w:p w14:paraId="73BC847C" w14:textId="77777777" w:rsidR="00D7083A" w:rsidRPr="003C6557" w:rsidRDefault="004E5109">
      <w:pPr>
        <w:rPr>
          <w:color w:val="000000" w:themeColor="text1"/>
        </w:rPr>
      </w:pPr>
      <w:r w:rsidRPr="003C6557">
        <w:rPr>
          <w:color w:val="000000" w:themeColor="text1"/>
        </w:rPr>
        <w:t>Aktepe, A., Ersöz, S., and Toklu, B. (2015). Customer satisfaction and loyalty analysis with classification algorithms and Structural Equation Modeling. </w:t>
      </w:r>
      <w:r w:rsidRPr="003C6557">
        <w:rPr>
          <w:i/>
          <w:iCs/>
          <w:color w:val="000000" w:themeColor="text1"/>
        </w:rPr>
        <w:t>Computers &amp; industrial engineering</w:t>
      </w:r>
      <w:r w:rsidRPr="003C6557">
        <w:rPr>
          <w:color w:val="000000" w:themeColor="text1"/>
        </w:rPr>
        <w:t>, </w:t>
      </w:r>
      <w:r w:rsidRPr="003C6557">
        <w:rPr>
          <w:i/>
          <w:iCs/>
          <w:color w:val="000000" w:themeColor="text1"/>
        </w:rPr>
        <w:t>86</w:t>
      </w:r>
      <w:r w:rsidRPr="003C6557">
        <w:rPr>
          <w:color w:val="000000" w:themeColor="text1"/>
        </w:rPr>
        <w:t>, 95-106.</w:t>
      </w:r>
    </w:p>
    <w:p w14:paraId="22338BE0" w14:textId="77777777" w:rsidR="00D7083A" w:rsidRPr="003C6557" w:rsidRDefault="004E5109">
      <w:pPr>
        <w:rPr>
          <w:color w:val="000000" w:themeColor="text1"/>
        </w:rPr>
      </w:pPr>
      <w:r w:rsidRPr="003C6557">
        <w:rPr>
          <w:color w:val="000000" w:themeColor="text1"/>
        </w:rPr>
        <w:t>Al Kurdi, B., Alshurideh, M., and Alnaser, A. (2020). The impact of employee satisfaction on customer satisfaction: Theoretical and empirical underpinning. </w:t>
      </w:r>
      <w:r w:rsidRPr="003C6557">
        <w:rPr>
          <w:i/>
          <w:iCs/>
          <w:color w:val="000000" w:themeColor="text1"/>
        </w:rPr>
        <w:t>Management Science Letters</w:t>
      </w:r>
      <w:r w:rsidRPr="003C6557">
        <w:rPr>
          <w:color w:val="000000" w:themeColor="text1"/>
        </w:rPr>
        <w:t>, </w:t>
      </w:r>
      <w:r w:rsidRPr="003C6557">
        <w:rPr>
          <w:i/>
          <w:iCs/>
          <w:color w:val="000000" w:themeColor="text1"/>
        </w:rPr>
        <w:t>10</w:t>
      </w:r>
      <w:r w:rsidRPr="003C6557">
        <w:rPr>
          <w:color w:val="000000" w:themeColor="text1"/>
        </w:rPr>
        <w:t>(15), 3561-3570.</w:t>
      </w:r>
    </w:p>
    <w:p w14:paraId="2E89C98C" w14:textId="77777777" w:rsidR="00D7083A" w:rsidRPr="003C6557" w:rsidRDefault="004E5109">
      <w:pPr>
        <w:rPr>
          <w:rFonts w:cs="Times New Roman"/>
          <w:color w:val="000000" w:themeColor="text1"/>
          <w:szCs w:val="24"/>
          <w:shd w:val="clear" w:color="auto" w:fill="FFFFFF"/>
        </w:rPr>
      </w:pPr>
      <w:r w:rsidRPr="003C6557">
        <w:rPr>
          <w:rFonts w:cs="Times New Roman"/>
          <w:color w:val="000000" w:themeColor="text1"/>
          <w:szCs w:val="24"/>
          <w:shd w:val="clear" w:color="auto" w:fill="FFFFFF"/>
        </w:rPr>
        <w:lastRenderedPageBreak/>
        <w:t>Ali, R., Leifu, G., YasirRafiq, M., and Hassan, M. (2015). Role of perceived value, customer expectation, corporate image and perceived service quality on the customer satisfaction. </w:t>
      </w:r>
      <w:r w:rsidRPr="003C6557">
        <w:rPr>
          <w:rFonts w:cs="Times New Roman"/>
          <w:i/>
          <w:iCs/>
          <w:color w:val="000000" w:themeColor="text1"/>
          <w:szCs w:val="24"/>
          <w:shd w:val="clear" w:color="auto" w:fill="FFFFFF"/>
        </w:rPr>
        <w:t>Journal of Applied Business Research</w:t>
      </w:r>
      <w:r w:rsidRPr="003C6557">
        <w:rPr>
          <w:rFonts w:cs="Times New Roman"/>
          <w:color w:val="000000" w:themeColor="text1"/>
          <w:szCs w:val="24"/>
          <w:shd w:val="clear" w:color="auto" w:fill="FFFFFF"/>
        </w:rPr>
        <w:t>, </w:t>
      </w:r>
      <w:r w:rsidRPr="003C6557">
        <w:rPr>
          <w:rFonts w:cs="Times New Roman"/>
          <w:i/>
          <w:iCs/>
          <w:color w:val="000000" w:themeColor="text1"/>
          <w:szCs w:val="24"/>
          <w:shd w:val="clear" w:color="auto" w:fill="FFFFFF"/>
        </w:rPr>
        <w:t>31</w:t>
      </w:r>
      <w:r w:rsidRPr="003C6557">
        <w:rPr>
          <w:rFonts w:cs="Times New Roman"/>
          <w:color w:val="000000" w:themeColor="text1"/>
          <w:szCs w:val="24"/>
          <w:shd w:val="clear" w:color="auto" w:fill="FFFFFF"/>
        </w:rPr>
        <w:t>(4), 1425.</w:t>
      </w:r>
    </w:p>
    <w:p w14:paraId="7705CA09" w14:textId="77777777" w:rsidR="00D7083A" w:rsidRPr="003C6557" w:rsidRDefault="004E5109">
      <w:pPr>
        <w:rPr>
          <w:color w:val="000000" w:themeColor="text1"/>
        </w:rPr>
      </w:pPr>
      <w:r w:rsidRPr="003C6557">
        <w:rPr>
          <w:color w:val="000000" w:themeColor="text1"/>
        </w:rPr>
        <w:t>Ali, Z., Bhaskar, S. B., and Sudheesh, K. (2019). Descriptive statistics: Measures of central tendency, dispersion, correlation and regression. </w:t>
      </w:r>
      <w:r w:rsidRPr="003C6557">
        <w:rPr>
          <w:i/>
          <w:iCs/>
          <w:color w:val="000000" w:themeColor="text1"/>
        </w:rPr>
        <w:t>Airway</w:t>
      </w:r>
      <w:r w:rsidRPr="003C6557">
        <w:rPr>
          <w:color w:val="000000" w:themeColor="text1"/>
        </w:rPr>
        <w:t>, </w:t>
      </w:r>
      <w:r w:rsidRPr="003C6557">
        <w:rPr>
          <w:i/>
          <w:iCs/>
          <w:color w:val="000000" w:themeColor="text1"/>
        </w:rPr>
        <w:t>2</w:t>
      </w:r>
      <w:r w:rsidRPr="003C6557">
        <w:rPr>
          <w:color w:val="000000" w:themeColor="text1"/>
        </w:rPr>
        <w:t>(3), 120-125.</w:t>
      </w:r>
    </w:p>
    <w:p w14:paraId="3424B4BB" w14:textId="77777777" w:rsidR="00D7083A" w:rsidRPr="003C6557" w:rsidRDefault="004E5109">
      <w:pPr>
        <w:rPr>
          <w:rFonts w:cs="Times New Roman"/>
          <w:color w:val="000000" w:themeColor="text1"/>
          <w:szCs w:val="24"/>
          <w:shd w:val="clear" w:color="auto" w:fill="FFFFFF"/>
        </w:rPr>
      </w:pPr>
      <w:r w:rsidRPr="003C6557">
        <w:rPr>
          <w:rFonts w:cs="Times New Roman"/>
          <w:color w:val="000000" w:themeColor="text1"/>
          <w:szCs w:val="24"/>
          <w:shd w:val="clear" w:color="auto" w:fill="FFFFFF"/>
        </w:rPr>
        <w:t>AlSokkar, A. A., Law, E. L. C., AlMajali, D. A., Al-Gasawneh, J. A., and Alshinwan, M. (2024). An indexed approach for expectation-confirmation theory: A trust-based model. </w:t>
      </w:r>
      <w:r w:rsidRPr="003C6557">
        <w:rPr>
          <w:rFonts w:cs="Times New Roman"/>
          <w:i/>
          <w:iCs/>
          <w:color w:val="000000" w:themeColor="text1"/>
          <w:szCs w:val="24"/>
          <w:shd w:val="clear" w:color="auto" w:fill="FFFFFF"/>
        </w:rPr>
        <w:t>Electronic Markets</w:t>
      </w:r>
      <w:r w:rsidRPr="003C6557">
        <w:rPr>
          <w:rFonts w:cs="Times New Roman"/>
          <w:color w:val="000000" w:themeColor="text1"/>
          <w:szCs w:val="24"/>
          <w:shd w:val="clear" w:color="auto" w:fill="FFFFFF"/>
        </w:rPr>
        <w:t>, </w:t>
      </w:r>
      <w:r w:rsidRPr="003C6557">
        <w:rPr>
          <w:rFonts w:cs="Times New Roman"/>
          <w:i/>
          <w:iCs/>
          <w:color w:val="000000" w:themeColor="text1"/>
          <w:szCs w:val="24"/>
          <w:shd w:val="clear" w:color="auto" w:fill="FFFFFF"/>
        </w:rPr>
        <w:t>34</w:t>
      </w:r>
      <w:r w:rsidRPr="003C6557">
        <w:rPr>
          <w:rFonts w:cs="Times New Roman"/>
          <w:color w:val="000000" w:themeColor="text1"/>
          <w:szCs w:val="24"/>
          <w:shd w:val="clear" w:color="auto" w:fill="FFFFFF"/>
        </w:rPr>
        <w:t>(1), 12.</w:t>
      </w:r>
    </w:p>
    <w:p w14:paraId="7F362E57" w14:textId="77777777" w:rsidR="00D7083A" w:rsidRPr="003C6557" w:rsidRDefault="004E5109">
      <w:pPr>
        <w:rPr>
          <w:color w:val="000000" w:themeColor="text1"/>
          <w:shd w:val="clear" w:color="auto" w:fill="FFFFFF"/>
        </w:rPr>
      </w:pPr>
      <w:r w:rsidRPr="003C6557">
        <w:rPr>
          <w:color w:val="000000" w:themeColor="text1"/>
          <w:shd w:val="clear" w:color="auto" w:fill="FFFFFF"/>
        </w:rPr>
        <w:t>Altman, N., and Krzywinski, M. (2017). Points of significance: interpreting P values. Nature methods, 14(3), 213-215.</w:t>
      </w:r>
    </w:p>
    <w:p w14:paraId="5C9CB996" w14:textId="77777777" w:rsidR="00D7083A" w:rsidRPr="003C6557" w:rsidRDefault="004E5109">
      <w:pPr>
        <w:rPr>
          <w:color w:val="000000" w:themeColor="text1"/>
        </w:rPr>
      </w:pPr>
      <w:r w:rsidRPr="003C6557">
        <w:rPr>
          <w:color w:val="000000" w:themeColor="text1"/>
        </w:rPr>
        <w:t>Amalia, L., and Putra, P. (2021). The Effect of Service Quality, Product Quality, Experimental Marketing and Location by Intervening Consumer Satisfaction on McDonald's Repurchase Interest in the Green Garden Kedoya Branch. </w:t>
      </w:r>
      <w:r w:rsidRPr="003C6557">
        <w:rPr>
          <w:i/>
          <w:iCs/>
          <w:color w:val="000000" w:themeColor="text1"/>
        </w:rPr>
        <w:t>Journal of Management and Leadership</w:t>
      </w:r>
      <w:r w:rsidRPr="003C6557">
        <w:rPr>
          <w:color w:val="000000" w:themeColor="text1"/>
        </w:rPr>
        <w:t>, </w:t>
      </w:r>
      <w:r w:rsidRPr="003C6557">
        <w:rPr>
          <w:i/>
          <w:iCs/>
          <w:color w:val="000000" w:themeColor="text1"/>
        </w:rPr>
        <w:t>4</w:t>
      </w:r>
      <w:r w:rsidRPr="003C6557">
        <w:rPr>
          <w:color w:val="000000" w:themeColor="text1"/>
        </w:rPr>
        <w:t>(1), 53-67.</w:t>
      </w:r>
    </w:p>
    <w:p w14:paraId="0388A49C" w14:textId="77777777" w:rsidR="00D7083A" w:rsidRPr="003C6557" w:rsidRDefault="004E5109">
      <w:pPr>
        <w:rPr>
          <w:color w:val="000000" w:themeColor="text1"/>
        </w:rPr>
      </w:pPr>
      <w:r w:rsidRPr="003C6557">
        <w:rPr>
          <w:color w:val="000000" w:themeColor="text1"/>
        </w:rPr>
        <w:t>Arslan, I. K. (2020). The importance of creating customer loyalty in achieving sustainable competitive advantage. </w:t>
      </w:r>
      <w:r w:rsidRPr="003C6557">
        <w:rPr>
          <w:i/>
          <w:iCs/>
          <w:color w:val="000000" w:themeColor="text1"/>
        </w:rPr>
        <w:t>Eurasian Journal of Business and Management</w:t>
      </w:r>
      <w:r w:rsidRPr="003C6557">
        <w:rPr>
          <w:color w:val="000000" w:themeColor="text1"/>
        </w:rPr>
        <w:t>, </w:t>
      </w:r>
      <w:r w:rsidRPr="003C6557">
        <w:rPr>
          <w:i/>
          <w:iCs/>
          <w:color w:val="000000" w:themeColor="text1"/>
        </w:rPr>
        <w:t>8</w:t>
      </w:r>
      <w:r w:rsidRPr="003C6557">
        <w:rPr>
          <w:color w:val="000000" w:themeColor="text1"/>
        </w:rPr>
        <w:t>(1), 11-20.</w:t>
      </w:r>
    </w:p>
    <w:p w14:paraId="2C1FA47A" w14:textId="77777777" w:rsidR="00D7083A" w:rsidRPr="003C6557" w:rsidRDefault="004E5109">
      <w:pPr>
        <w:rPr>
          <w:color w:val="000000" w:themeColor="text1"/>
        </w:rPr>
      </w:pPr>
      <w:r w:rsidRPr="003C6557">
        <w:rPr>
          <w:color w:val="000000" w:themeColor="text1"/>
        </w:rPr>
        <w:t>Artemova, A. (2018). Engaging generation Z through social media marketing case: Hurja media Oy.</w:t>
      </w:r>
    </w:p>
    <w:p w14:paraId="54F5B1D0" w14:textId="77777777" w:rsidR="00D7083A" w:rsidRPr="003C6557" w:rsidRDefault="004E5109">
      <w:pPr>
        <w:rPr>
          <w:color w:val="000000" w:themeColor="text1"/>
          <w:shd w:val="clear" w:color="auto" w:fill="FFFFFF"/>
        </w:rPr>
      </w:pPr>
      <w:r w:rsidRPr="003C6557">
        <w:rPr>
          <w:color w:val="000000" w:themeColor="text1"/>
          <w:shd w:val="clear" w:color="auto" w:fill="FFFFFF"/>
        </w:rPr>
        <w:t>Atapattu, M., Sedera, D., Ravichandran, T., and Grover, V. (2016). Customers' view of agility: The expectation-confirmation theory perspective. </w:t>
      </w:r>
      <w:r w:rsidRPr="003C6557">
        <w:rPr>
          <w:i/>
          <w:iCs/>
          <w:color w:val="000000" w:themeColor="text1"/>
          <w:shd w:val="clear" w:color="auto" w:fill="FFFFFF"/>
        </w:rPr>
        <w:t>Asia pacific journal of information systems</w:t>
      </w:r>
      <w:r w:rsidRPr="003C6557">
        <w:rPr>
          <w:color w:val="000000" w:themeColor="text1"/>
          <w:shd w:val="clear" w:color="auto" w:fill="FFFFFF"/>
        </w:rPr>
        <w:t>, </w:t>
      </w:r>
      <w:r w:rsidRPr="003C6557">
        <w:rPr>
          <w:i/>
          <w:iCs/>
          <w:color w:val="000000" w:themeColor="text1"/>
          <w:shd w:val="clear" w:color="auto" w:fill="FFFFFF"/>
        </w:rPr>
        <w:t>26</w:t>
      </w:r>
      <w:r w:rsidRPr="003C6557">
        <w:rPr>
          <w:color w:val="000000" w:themeColor="text1"/>
          <w:shd w:val="clear" w:color="auto" w:fill="FFFFFF"/>
        </w:rPr>
        <w:t>(1), 80-108.</w:t>
      </w:r>
    </w:p>
    <w:p w14:paraId="70B35C11" w14:textId="77777777" w:rsidR="00D7083A" w:rsidRPr="003C6557" w:rsidRDefault="004E5109">
      <w:pPr>
        <w:rPr>
          <w:color w:val="000000" w:themeColor="text1"/>
        </w:rPr>
      </w:pPr>
      <w:r w:rsidRPr="003C6557">
        <w:rPr>
          <w:color w:val="000000" w:themeColor="text1"/>
        </w:rPr>
        <w:t xml:space="preserve">Aviko (2023). </w:t>
      </w:r>
      <w:r w:rsidRPr="003C6557">
        <w:rPr>
          <w:i/>
          <w:iCs/>
          <w:color w:val="000000" w:themeColor="text1"/>
        </w:rPr>
        <w:t>Fast Food Industry UK</w:t>
      </w:r>
      <w:r w:rsidRPr="003C6557">
        <w:rPr>
          <w:color w:val="000000" w:themeColor="text1"/>
        </w:rPr>
        <w:t>. [online] Aviko Food Service. Available at: https://www.aviko.co.uk/blog/fast-food-industry-uk [Accessed 5 Apr. 2026].</w:t>
      </w:r>
    </w:p>
    <w:p w14:paraId="2BDFDA69" w14:textId="77777777" w:rsidR="00D7083A" w:rsidRPr="003C6557" w:rsidRDefault="004E5109">
      <w:pPr>
        <w:rPr>
          <w:color w:val="000000" w:themeColor="text1"/>
          <w:shd w:val="clear" w:color="auto" w:fill="FFFFFF"/>
        </w:rPr>
      </w:pPr>
      <w:r w:rsidRPr="003C6557">
        <w:rPr>
          <w:color w:val="000000" w:themeColor="text1"/>
          <w:shd w:val="clear" w:color="auto" w:fill="FFFFFF"/>
        </w:rPr>
        <w:t>Awang, Z. (2012). Research methodology and data analysis second edition. UiTM Press.</w:t>
      </w:r>
    </w:p>
    <w:p w14:paraId="45CAA6B7" w14:textId="77777777" w:rsidR="00D7083A" w:rsidRPr="003C6557" w:rsidRDefault="004E5109">
      <w:pPr>
        <w:rPr>
          <w:color w:val="000000" w:themeColor="text1"/>
        </w:rPr>
      </w:pPr>
      <w:r w:rsidRPr="003C6557">
        <w:rPr>
          <w:color w:val="000000" w:themeColor="text1"/>
        </w:rPr>
        <w:t>Barreda, A. A., Bilgihan, A., Nusair, K., and Okumus, F. (2015). Generating brand awareness in online social networks. </w:t>
      </w:r>
      <w:r w:rsidRPr="003C6557">
        <w:rPr>
          <w:i/>
          <w:iCs/>
          <w:color w:val="000000" w:themeColor="text1"/>
        </w:rPr>
        <w:t>Computers in human behavior</w:t>
      </w:r>
      <w:r w:rsidRPr="003C6557">
        <w:rPr>
          <w:color w:val="000000" w:themeColor="text1"/>
        </w:rPr>
        <w:t>, </w:t>
      </w:r>
      <w:r w:rsidRPr="003C6557">
        <w:rPr>
          <w:i/>
          <w:iCs/>
          <w:color w:val="000000" w:themeColor="text1"/>
        </w:rPr>
        <w:t>50</w:t>
      </w:r>
      <w:r w:rsidRPr="003C6557">
        <w:rPr>
          <w:color w:val="000000" w:themeColor="text1"/>
        </w:rPr>
        <w:t>, 600-609.</w:t>
      </w:r>
    </w:p>
    <w:p w14:paraId="0A6A99A5" w14:textId="77777777" w:rsidR="00D7083A" w:rsidRPr="003C6557" w:rsidRDefault="004E5109">
      <w:pPr>
        <w:rPr>
          <w:color w:val="000000" w:themeColor="text1"/>
          <w:shd w:val="clear" w:color="auto" w:fill="FFFFFF"/>
        </w:rPr>
      </w:pPr>
      <w:r w:rsidRPr="003C6557">
        <w:rPr>
          <w:color w:val="000000" w:themeColor="text1"/>
          <w:shd w:val="clear" w:color="auto" w:fill="FFFFFF"/>
        </w:rPr>
        <w:lastRenderedPageBreak/>
        <w:t>Bhushan, S., Kumar, A., Pandey, A. P., and Singh, S. (2023). Estimation of population mean in presence of missing data under simple random sampling. Communications in Statistics-Simulation and computation, 52(12), 6048-6069.</w:t>
      </w:r>
    </w:p>
    <w:p w14:paraId="3694F648" w14:textId="77777777" w:rsidR="00D7083A" w:rsidRPr="003C6557" w:rsidRDefault="004E5109">
      <w:pPr>
        <w:rPr>
          <w:color w:val="000000" w:themeColor="text1"/>
          <w:shd w:val="clear" w:color="auto" w:fill="FFFFFF"/>
        </w:rPr>
      </w:pPr>
      <w:r w:rsidRPr="003C6557">
        <w:rPr>
          <w:color w:val="000000" w:themeColor="text1"/>
          <w:shd w:val="clear" w:color="auto" w:fill="FFFFFF"/>
        </w:rPr>
        <w:t>Blessing, A. I., Blessing, A., and Olawale, L. (2025). Strategies for ensuring data integrity and authenticity during the sharing process.</w:t>
      </w:r>
    </w:p>
    <w:p w14:paraId="0BB8E97F" w14:textId="77777777" w:rsidR="00D7083A" w:rsidRPr="003C6557" w:rsidRDefault="004E5109">
      <w:pPr>
        <w:rPr>
          <w:color w:val="000000" w:themeColor="text1"/>
        </w:rPr>
      </w:pPr>
      <w:r w:rsidRPr="003C6557">
        <w:rPr>
          <w:color w:val="000000" w:themeColor="text1"/>
        </w:rPr>
        <w:t>Börner, K., and Polley, D. E. (2014). </w:t>
      </w:r>
      <w:r w:rsidRPr="003C6557">
        <w:rPr>
          <w:i/>
          <w:iCs/>
          <w:color w:val="000000" w:themeColor="text1"/>
        </w:rPr>
        <w:t>Visual insights: A practical guide to making sense of data</w:t>
      </w:r>
      <w:r w:rsidRPr="003C6557">
        <w:rPr>
          <w:color w:val="000000" w:themeColor="text1"/>
        </w:rPr>
        <w:t>. MIT Press.</w:t>
      </w:r>
    </w:p>
    <w:p w14:paraId="4FE26F99" w14:textId="77777777" w:rsidR="00D7083A" w:rsidRPr="003C6557" w:rsidRDefault="004E5109">
      <w:pPr>
        <w:rPr>
          <w:color w:val="000000" w:themeColor="text1"/>
          <w:shd w:val="clear" w:color="auto" w:fill="FFFFFF"/>
        </w:rPr>
      </w:pPr>
      <w:r w:rsidRPr="003C6557">
        <w:rPr>
          <w:color w:val="000000" w:themeColor="text1"/>
          <w:shd w:val="clear" w:color="auto" w:fill="FFFFFF"/>
        </w:rPr>
        <w:t>Bulmer, S., Elms, J., and Moore, S. (2018). Exploring the adoption of self-service checkouts and the associated social obligations of shopping practices. </w:t>
      </w:r>
      <w:r w:rsidRPr="003C6557">
        <w:rPr>
          <w:i/>
          <w:iCs/>
          <w:color w:val="000000" w:themeColor="text1"/>
          <w:shd w:val="clear" w:color="auto" w:fill="FFFFFF"/>
        </w:rPr>
        <w:t>Journal of Retailing and Consumer Services</w:t>
      </w:r>
      <w:r w:rsidRPr="003C6557">
        <w:rPr>
          <w:color w:val="000000" w:themeColor="text1"/>
          <w:shd w:val="clear" w:color="auto" w:fill="FFFFFF"/>
        </w:rPr>
        <w:t>, </w:t>
      </w:r>
      <w:r w:rsidRPr="003C6557">
        <w:rPr>
          <w:i/>
          <w:iCs/>
          <w:color w:val="000000" w:themeColor="text1"/>
          <w:shd w:val="clear" w:color="auto" w:fill="FFFFFF"/>
        </w:rPr>
        <w:t>42</w:t>
      </w:r>
      <w:r w:rsidRPr="003C6557">
        <w:rPr>
          <w:color w:val="000000" w:themeColor="text1"/>
          <w:shd w:val="clear" w:color="auto" w:fill="FFFFFF"/>
        </w:rPr>
        <w:t>, 107-116.</w:t>
      </w:r>
    </w:p>
    <w:p w14:paraId="3CE01ED8" w14:textId="77777777" w:rsidR="00D7083A" w:rsidRPr="003C6557" w:rsidRDefault="004E5109">
      <w:pPr>
        <w:rPr>
          <w:color w:val="000000" w:themeColor="text1"/>
        </w:rPr>
      </w:pPr>
      <w:r w:rsidRPr="003C6557">
        <w:rPr>
          <w:color w:val="000000" w:themeColor="text1"/>
        </w:rPr>
        <w:t>Chan, C. W., Farias, V. F., and Escobar, G. J. (2017). The impact of delays on service times in the intensive care unit. </w:t>
      </w:r>
      <w:r w:rsidRPr="003C6557">
        <w:rPr>
          <w:i/>
          <w:iCs/>
          <w:color w:val="000000" w:themeColor="text1"/>
        </w:rPr>
        <w:t>Management Science</w:t>
      </w:r>
      <w:r w:rsidRPr="003C6557">
        <w:rPr>
          <w:color w:val="000000" w:themeColor="text1"/>
        </w:rPr>
        <w:t>, </w:t>
      </w:r>
      <w:r w:rsidRPr="003C6557">
        <w:rPr>
          <w:i/>
          <w:iCs/>
          <w:color w:val="000000" w:themeColor="text1"/>
        </w:rPr>
        <w:t>63</w:t>
      </w:r>
      <w:r w:rsidRPr="003C6557">
        <w:rPr>
          <w:color w:val="000000" w:themeColor="text1"/>
        </w:rPr>
        <w:t>(7), 2049-2072.</w:t>
      </w:r>
    </w:p>
    <w:p w14:paraId="7D0C0B46" w14:textId="77777777" w:rsidR="00D7083A" w:rsidRPr="003C6557" w:rsidRDefault="004E5109">
      <w:pPr>
        <w:rPr>
          <w:color w:val="000000" w:themeColor="text1"/>
        </w:rPr>
      </w:pPr>
      <w:r w:rsidRPr="003C6557">
        <w:rPr>
          <w:color w:val="000000" w:themeColor="text1"/>
        </w:rPr>
        <w:t>Cismariu, C. D., and Hosu, I. (2019). Generation Z and social media. In </w:t>
      </w:r>
      <w:r w:rsidRPr="003C6557">
        <w:rPr>
          <w:i/>
          <w:iCs/>
          <w:color w:val="000000" w:themeColor="text1"/>
        </w:rPr>
        <w:t>Proc 14th Int Conf Virtual Learn Icvl</w:t>
      </w:r>
      <w:r w:rsidRPr="003C6557">
        <w:rPr>
          <w:color w:val="000000" w:themeColor="text1"/>
        </w:rPr>
        <w:t> (pp. 367-73).</w:t>
      </w:r>
    </w:p>
    <w:p w14:paraId="52196F38" w14:textId="77777777" w:rsidR="00D7083A" w:rsidRPr="003C6557" w:rsidRDefault="004E5109">
      <w:pPr>
        <w:rPr>
          <w:color w:val="000000" w:themeColor="text1"/>
        </w:rPr>
      </w:pPr>
      <w:r w:rsidRPr="003C6557">
        <w:rPr>
          <w:color w:val="000000" w:themeColor="text1"/>
        </w:rPr>
        <w:t>Cohen, L., Manion, L., and Morrison, K. (2017). Validity and reliability. In </w:t>
      </w:r>
      <w:r w:rsidRPr="003C6557">
        <w:rPr>
          <w:i/>
          <w:iCs/>
          <w:color w:val="000000" w:themeColor="text1"/>
        </w:rPr>
        <w:t>Research methods in education</w:t>
      </w:r>
      <w:r w:rsidRPr="003C6557">
        <w:rPr>
          <w:color w:val="000000" w:themeColor="text1"/>
        </w:rPr>
        <w:t> (pp. 245-284). Routledge.</w:t>
      </w:r>
    </w:p>
    <w:p w14:paraId="34CC9BAC" w14:textId="77777777" w:rsidR="00D7083A" w:rsidRPr="003C6557" w:rsidRDefault="004E5109">
      <w:pPr>
        <w:rPr>
          <w:color w:val="000000" w:themeColor="text1"/>
          <w:shd w:val="clear" w:color="auto" w:fill="FFFFFF"/>
        </w:rPr>
      </w:pPr>
      <w:r w:rsidRPr="003C6557">
        <w:rPr>
          <w:color w:val="000000" w:themeColor="text1"/>
          <w:shd w:val="clear" w:color="auto" w:fill="FFFFFF"/>
        </w:rPr>
        <w:t>Collett Miles, P. (2013). Competitive strategy: the link between service characteristics and customer satisfaction. </w:t>
      </w:r>
      <w:r w:rsidRPr="003C6557">
        <w:rPr>
          <w:i/>
          <w:iCs/>
          <w:color w:val="000000" w:themeColor="text1"/>
          <w:shd w:val="clear" w:color="auto" w:fill="FFFFFF"/>
        </w:rPr>
        <w:t>International Journal of Quality and Service Sciences</w:t>
      </w:r>
      <w:r w:rsidRPr="003C6557">
        <w:rPr>
          <w:color w:val="000000" w:themeColor="text1"/>
          <w:shd w:val="clear" w:color="auto" w:fill="FFFFFF"/>
        </w:rPr>
        <w:t>, </w:t>
      </w:r>
      <w:r w:rsidRPr="003C6557">
        <w:rPr>
          <w:i/>
          <w:iCs/>
          <w:color w:val="000000" w:themeColor="text1"/>
          <w:shd w:val="clear" w:color="auto" w:fill="FFFFFF"/>
        </w:rPr>
        <w:t>5</w:t>
      </w:r>
      <w:r w:rsidRPr="003C6557">
        <w:rPr>
          <w:color w:val="000000" w:themeColor="text1"/>
          <w:shd w:val="clear" w:color="auto" w:fill="FFFFFF"/>
        </w:rPr>
        <w:t>(4), 395-414.</w:t>
      </w:r>
    </w:p>
    <w:p w14:paraId="287CF7A4" w14:textId="77777777" w:rsidR="00D7083A" w:rsidRPr="003C6557" w:rsidRDefault="004E5109">
      <w:pPr>
        <w:rPr>
          <w:color w:val="000000" w:themeColor="text1"/>
        </w:rPr>
      </w:pPr>
      <w:r w:rsidRPr="003C6557">
        <w:rPr>
          <w:color w:val="000000" w:themeColor="text1"/>
        </w:rPr>
        <w:t>Cooksey, R. W. (2020). Descriptive statistics for summarising data. In </w:t>
      </w:r>
      <w:r w:rsidRPr="003C6557">
        <w:rPr>
          <w:i/>
          <w:iCs/>
          <w:color w:val="000000" w:themeColor="text1"/>
        </w:rPr>
        <w:t>Illustrating statistical procedures: Finding meaning in quantitative data</w:t>
      </w:r>
      <w:r w:rsidRPr="003C6557">
        <w:rPr>
          <w:color w:val="000000" w:themeColor="text1"/>
        </w:rPr>
        <w:t> (pp. 61-139). Singapore: Springer Singapore.</w:t>
      </w:r>
    </w:p>
    <w:p w14:paraId="5D352678" w14:textId="77777777" w:rsidR="00D7083A" w:rsidRPr="003C6557" w:rsidRDefault="004E5109">
      <w:pPr>
        <w:rPr>
          <w:color w:val="000000" w:themeColor="text1"/>
          <w:shd w:val="clear" w:color="auto" w:fill="FFFFFF"/>
        </w:rPr>
      </w:pPr>
      <w:r w:rsidRPr="003C6557">
        <w:rPr>
          <w:color w:val="000000" w:themeColor="text1"/>
          <w:shd w:val="clear" w:color="auto" w:fill="FFFFFF"/>
        </w:rPr>
        <w:t>Darlington, R. B., and Hayes, A. F. (2016). Regression analysis and linear models: Concepts, applications, and implementation. Guilford Publications.</w:t>
      </w:r>
    </w:p>
    <w:p w14:paraId="5B11A5E7" w14:textId="77777777" w:rsidR="00D7083A" w:rsidRPr="003C6557" w:rsidRDefault="004E5109">
      <w:pPr>
        <w:rPr>
          <w:color w:val="000000" w:themeColor="text1"/>
          <w:shd w:val="clear" w:color="auto" w:fill="FFFFFF"/>
        </w:rPr>
      </w:pPr>
      <w:r w:rsidRPr="003C6557">
        <w:rPr>
          <w:color w:val="000000" w:themeColor="text1"/>
          <w:shd w:val="clear" w:color="auto" w:fill="FFFFFF"/>
        </w:rPr>
        <w:t>De Arruda-Falcão, L., de Barros Jerônimo, T., de Melo, F. J. C., de Aquino, J. T., and de Medeiros, D. D. (2017). Using the SERVQUAL model to assessmall service quality and customer satisfaction. </w:t>
      </w:r>
      <w:r w:rsidRPr="003C6557">
        <w:rPr>
          <w:i/>
          <w:iCs/>
          <w:color w:val="000000" w:themeColor="text1"/>
          <w:shd w:val="clear" w:color="auto" w:fill="FFFFFF"/>
        </w:rPr>
        <w:t>Brazilian Journal of Operations Production Management</w:t>
      </w:r>
      <w:r w:rsidRPr="003C6557">
        <w:rPr>
          <w:color w:val="000000" w:themeColor="text1"/>
          <w:shd w:val="clear" w:color="auto" w:fill="FFFFFF"/>
        </w:rPr>
        <w:t>, </w:t>
      </w:r>
      <w:r w:rsidRPr="003C6557">
        <w:rPr>
          <w:i/>
          <w:iCs/>
          <w:color w:val="000000" w:themeColor="text1"/>
          <w:shd w:val="clear" w:color="auto" w:fill="FFFFFF"/>
        </w:rPr>
        <w:t>14</w:t>
      </w:r>
      <w:r w:rsidRPr="003C6557">
        <w:rPr>
          <w:color w:val="000000" w:themeColor="text1"/>
          <w:shd w:val="clear" w:color="auto" w:fill="FFFFFF"/>
        </w:rPr>
        <w:t>(1), 82-88.</w:t>
      </w:r>
    </w:p>
    <w:p w14:paraId="4F1686BA" w14:textId="77777777" w:rsidR="00D7083A" w:rsidRPr="003C6557" w:rsidRDefault="004E5109">
      <w:pPr>
        <w:rPr>
          <w:color w:val="000000" w:themeColor="text1"/>
        </w:rPr>
      </w:pPr>
      <w:r w:rsidRPr="003C6557">
        <w:rPr>
          <w:color w:val="000000" w:themeColor="text1"/>
        </w:rPr>
        <w:lastRenderedPageBreak/>
        <w:t>DiPietro, R. (2017). Restaurant and foodservice research: A critical reflection behind and an optimistic look ahead. </w:t>
      </w:r>
      <w:r w:rsidRPr="003C6557">
        <w:rPr>
          <w:i/>
          <w:iCs/>
          <w:color w:val="000000" w:themeColor="text1"/>
        </w:rPr>
        <w:t>International Journal of Contemporary Hospitality Management</w:t>
      </w:r>
      <w:r w:rsidRPr="003C6557">
        <w:rPr>
          <w:color w:val="000000" w:themeColor="text1"/>
        </w:rPr>
        <w:t>, </w:t>
      </w:r>
      <w:r w:rsidRPr="003C6557">
        <w:rPr>
          <w:i/>
          <w:iCs/>
          <w:color w:val="000000" w:themeColor="text1"/>
        </w:rPr>
        <w:t>29</w:t>
      </w:r>
      <w:r w:rsidRPr="003C6557">
        <w:rPr>
          <w:color w:val="000000" w:themeColor="text1"/>
        </w:rPr>
        <w:t>(4), 1203-1234.</w:t>
      </w:r>
    </w:p>
    <w:p w14:paraId="2E3B786B" w14:textId="77777777" w:rsidR="00D7083A" w:rsidRPr="003C6557" w:rsidRDefault="004E5109">
      <w:pPr>
        <w:rPr>
          <w:color w:val="000000" w:themeColor="text1"/>
        </w:rPr>
      </w:pPr>
      <w:r w:rsidRPr="003C6557">
        <w:rPr>
          <w:color w:val="000000" w:themeColor="text1"/>
        </w:rPr>
        <w:t>du Plessis, F. A. (2015). </w:t>
      </w:r>
      <w:r w:rsidRPr="003C6557">
        <w:rPr>
          <w:i/>
          <w:iCs/>
          <w:color w:val="000000" w:themeColor="text1"/>
        </w:rPr>
        <w:t>Consumers’ perception of the service quality of fast-food outlets in Gauteng</w:t>
      </w:r>
      <w:r w:rsidRPr="003C6557">
        <w:rPr>
          <w:color w:val="000000" w:themeColor="text1"/>
        </w:rPr>
        <w:t>. University of Pretoria.</w:t>
      </w:r>
    </w:p>
    <w:p w14:paraId="3A877B76" w14:textId="77777777" w:rsidR="00D7083A" w:rsidRPr="003C6557" w:rsidRDefault="004E5109">
      <w:pPr>
        <w:rPr>
          <w:rFonts w:cs="Times New Roman"/>
          <w:color w:val="000000" w:themeColor="text1"/>
          <w:szCs w:val="24"/>
          <w:shd w:val="clear" w:color="auto" w:fill="FFFFFF"/>
        </w:rPr>
      </w:pPr>
      <w:r w:rsidRPr="003C6557">
        <w:rPr>
          <w:rFonts w:cs="Times New Roman"/>
          <w:color w:val="000000" w:themeColor="text1"/>
          <w:szCs w:val="24"/>
          <w:shd w:val="clear" w:color="auto" w:fill="FFFFFF"/>
        </w:rPr>
        <w:t>Dzakwan, M. A., and Ubit, F. (2025). Understanding service quality and satisfaction in education and training through the SERVQUAL model: A literature review. </w:t>
      </w:r>
      <w:r w:rsidRPr="003C6557">
        <w:rPr>
          <w:rFonts w:cs="Times New Roman"/>
          <w:i/>
          <w:iCs/>
          <w:color w:val="000000" w:themeColor="text1"/>
          <w:szCs w:val="24"/>
          <w:shd w:val="clear" w:color="auto" w:fill="FFFFFF"/>
        </w:rPr>
        <w:t>seulanga</w:t>
      </w:r>
      <w:r w:rsidRPr="003C6557">
        <w:rPr>
          <w:rFonts w:cs="Times New Roman"/>
          <w:color w:val="000000" w:themeColor="text1"/>
          <w:szCs w:val="24"/>
          <w:shd w:val="clear" w:color="auto" w:fill="FFFFFF"/>
        </w:rPr>
        <w:t>, </w:t>
      </w:r>
      <w:r w:rsidRPr="003C6557">
        <w:rPr>
          <w:rFonts w:cs="Times New Roman"/>
          <w:i/>
          <w:iCs/>
          <w:color w:val="000000" w:themeColor="text1"/>
          <w:szCs w:val="24"/>
          <w:shd w:val="clear" w:color="auto" w:fill="FFFFFF"/>
        </w:rPr>
        <w:t>4</w:t>
      </w:r>
      <w:r w:rsidRPr="003C6557">
        <w:rPr>
          <w:rFonts w:cs="Times New Roman"/>
          <w:color w:val="000000" w:themeColor="text1"/>
          <w:szCs w:val="24"/>
          <w:shd w:val="clear" w:color="auto" w:fill="FFFFFF"/>
        </w:rPr>
        <w:t>(1), 16-27.</w:t>
      </w:r>
    </w:p>
    <w:p w14:paraId="7A98287E" w14:textId="77777777" w:rsidR="00D7083A" w:rsidRPr="003C6557" w:rsidRDefault="004E5109">
      <w:pPr>
        <w:rPr>
          <w:color w:val="000000" w:themeColor="text1"/>
        </w:rPr>
      </w:pPr>
      <w:r w:rsidRPr="003C6557">
        <w:rPr>
          <w:color w:val="000000" w:themeColor="text1"/>
        </w:rPr>
        <w:t>Erkmen, E., and Hancer, M. (2018). Creating value for restaurant customer: The role of other customers in dining experience. In </w:t>
      </w:r>
      <w:r w:rsidRPr="003C6557">
        <w:rPr>
          <w:i/>
          <w:iCs/>
          <w:color w:val="000000" w:themeColor="text1"/>
        </w:rPr>
        <w:t>Tourist behavior: An experiential perspective</w:t>
      </w:r>
      <w:r w:rsidRPr="003C6557">
        <w:rPr>
          <w:color w:val="000000" w:themeColor="text1"/>
        </w:rPr>
        <w:t> (pp. 157-171). Cham: Springer International Publishing.</w:t>
      </w:r>
    </w:p>
    <w:p w14:paraId="3A5666AE" w14:textId="77777777" w:rsidR="00D7083A" w:rsidRPr="003C6557" w:rsidRDefault="004E5109">
      <w:pPr>
        <w:rPr>
          <w:color w:val="000000" w:themeColor="text1"/>
        </w:rPr>
      </w:pPr>
      <w:r w:rsidRPr="003C6557">
        <w:rPr>
          <w:color w:val="000000" w:themeColor="text1"/>
        </w:rPr>
        <w:t>Felstead, A., and Henseke, G. (2017). Assessing the growth of remote working and its consequences for effort, well‐being and work‐life balance. </w:t>
      </w:r>
      <w:r w:rsidRPr="003C6557">
        <w:rPr>
          <w:i/>
          <w:iCs/>
          <w:color w:val="000000" w:themeColor="text1"/>
        </w:rPr>
        <w:t>New Technology, Work and Employment</w:t>
      </w:r>
      <w:r w:rsidRPr="003C6557">
        <w:rPr>
          <w:color w:val="000000" w:themeColor="text1"/>
        </w:rPr>
        <w:t>, </w:t>
      </w:r>
      <w:r w:rsidRPr="003C6557">
        <w:rPr>
          <w:i/>
          <w:iCs/>
          <w:color w:val="000000" w:themeColor="text1"/>
        </w:rPr>
        <w:t>32</w:t>
      </w:r>
      <w:r w:rsidRPr="003C6557">
        <w:rPr>
          <w:color w:val="000000" w:themeColor="text1"/>
        </w:rPr>
        <w:t>(3), 195-212.</w:t>
      </w:r>
    </w:p>
    <w:p w14:paraId="1FADF342" w14:textId="77777777" w:rsidR="00D7083A" w:rsidRPr="003C6557" w:rsidRDefault="004E5109">
      <w:pPr>
        <w:rPr>
          <w:color w:val="000000" w:themeColor="text1"/>
        </w:rPr>
      </w:pPr>
      <w:r w:rsidRPr="003C6557">
        <w:rPr>
          <w:color w:val="000000" w:themeColor="text1"/>
        </w:rPr>
        <w:t>Gao, J. (2024). R-Squared (R2)–How much variation is explained?. </w:t>
      </w:r>
      <w:r w:rsidRPr="003C6557">
        <w:rPr>
          <w:i/>
          <w:iCs/>
          <w:color w:val="000000" w:themeColor="text1"/>
        </w:rPr>
        <w:t>Research Methods in Medicine &amp; Health Sciences</w:t>
      </w:r>
      <w:r w:rsidRPr="003C6557">
        <w:rPr>
          <w:color w:val="000000" w:themeColor="text1"/>
        </w:rPr>
        <w:t>, </w:t>
      </w:r>
      <w:r w:rsidRPr="003C6557">
        <w:rPr>
          <w:i/>
          <w:iCs/>
          <w:color w:val="000000" w:themeColor="text1"/>
        </w:rPr>
        <w:t>5</w:t>
      </w:r>
      <w:r w:rsidRPr="003C6557">
        <w:rPr>
          <w:color w:val="000000" w:themeColor="text1"/>
        </w:rPr>
        <w:t>(4), 104-109.</w:t>
      </w:r>
    </w:p>
    <w:p w14:paraId="6F5A00D8" w14:textId="77777777" w:rsidR="00D7083A" w:rsidRPr="003C6557" w:rsidRDefault="004E5109">
      <w:pPr>
        <w:rPr>
          <w:color w:val="000000" w:themeColor="text1"/>
          <w:shd w:val="clear" w:color="auto" w:fill="FFFFFF"/>
        </w:rPr>
      </w:pPr>
      <w:r w:rsidRPr="003C6557">
        <w:rPr>
          <w:color w:val="000000" w:themeColor="text1"/>
          <w:shd w:val="clear" w:color="auto" w:fill="FFFFFF"/>
        </w:rPr>
        <w:t>Gogtay, N. J., and Thatte, U. M. (2017). Principles of correlation analysis. Journal of the Association of Physicians of India, 65(3), 78-81.</w:t>
      </w:r>
    </w:p>
    <w:p w14:paraId="6ADF3E73" w14:textId="77777777" w:rsidR="00D7083A" w:rsidRPr="003C6557" w:rsidRDefault="004E5109">
      <w:pPr>
        <w:rPr>
          <w:color w:val="000000" w:themeColor="text1"/>
        </w:rPr>
      </w:pPr>
      <w:r w:rsidRPr="003C6557">
        <w:rPr>
          <w:color w:val="000000" w:themeColor="text1"/>
        </w:rPr>
        <w:t xml:space="preserve">Grand View Horizon (2024). </w:t>
      </w:r>
      <w:r w:rsidRPr="003C6557">
        <w:rPr>
          <w:i/>
          <w:iCs/>
          <w:color w:val="000000" w:themeColor="text1"/>
        </w:rPr>
        <w:t>UK Fast Food Market Size &amp; Outlook, 2028</w:t>
      </w:r>
      <w:r w:rsidRPr="003C6557">
        <w:rPr>
          <w:color w:val="000000" w:themeColor="text1"/>
        </w:rPr>
        <w:t>. [online] Grandviewresearch.com. Available at: https://www.grandviewresearch.com/horizon/outlook/fast-food-market/uk [Accessed 5 Apr. 2026]..</w:t>
      </w:r>
    </w:p>
    <w:p w14:paraId="116BB5D8" w14:textId="77777777" w:rsidR="00D7083A" w:rsidRPr="003C6557" w:rsidRDefault="004E5109">
      <w:pPr>
        <w:rPr>
          <w:color w:val="000000" w:themeColor="text1"/>
          <w:shd w:val="clear" w:color="auto" w:fill="FFFFFF"/>
        </w:rPr>
      </w:pPr>
      <w:r w:rsidRPr="003C6557">
        <w:rPr>
          <w:color w:val="000000" w:themeColor="text1"/>
          <w:shd w:val="clear" w:color="auto" w:fill="FFFFFF"/>
        </w:rPr>
        <w:t>Groves, R. M., Fowler Jr, F. J., Couper, M. P., Lepkowski, J. M., Singer, E., and Tourangeau, R. (2011). Survey methodology. John Wiley &amp; Sons.</w:t>
      </w:r>
    </w:p>
    <w:p w14:paraId="6C2BE0E1" w14:textId="77777777" w:rsidR="00D7083A" w:rsidRPr="003C6557" w:rsidRDefault="004E5109">
      <w:pPr>
        <w:rPr>
          <w:rFonts w:cs="Times New Roman"/>
          <w:color w:val="000000" w:themeColor="text1"/>
          <w:szCs w:val="24"/>
          <w:shd w:val="clear" w:color="auto" w:fill="FFFFFF"/>
        </w:rPr>
      </w:pPr>
      <w:r w:rsidRPr="003C6557">
        <w:rPr>
          <w:rFonts w:cs="Times New Roman"/>
          <w:color w:val="000000" w:themeColor="text1"/>
          <w:szCs w:val="24"/>
          <w:shd w:val="clear" w:color="auto" w:fill="FFFFFF"/>
        </w:rPr>
        <w:t>Gunathilaka, D. (2025). Exploring key factors influencing customer experience at the checkout counter in McDonald's Pitäjänmäki.</w:t>
      </w:r>
    </w:p>
    <w:p w14:paraId="6A5F0787" w14:textId="77777777" w:rsidR="00D7083A" w:rsidRPr="003C6557" w:rsidRDefault="004E5109">
      <w:pPr>
        <w:rPr>
          <w:rFonts w:cs="Times New Roman"/>
          <w:color w:val="000000" w:themeColor="text1"/>
          <w:szCs w:val="24"/>
          <w:shd w:val="clear" w:color="auto" w:fill="FFFFFF"/>
        </w:rPr>
      </w:pPr>
      <w:r w:rsidRPr="003C6557">
        <w:rPr>
          <w:rFonts w:cs="Times New Roman"/>
          <w:color w:val="000000" w:themeColor="text1"/>
          <w:szCs w:val="24"/>
          <w:shd w:val="clear" w:color="auto" w:fill="FFFFFF"/>
        </w:rPr>
        <w:t xml:space="preserve">Gupta, A., Singh, R. K., Mathiyazhagan, K., Suri, P. K., and Dwivedi, Y. K. (2023). Exploring relationships between service quality dimensions and customers satisfaction: empirical study in </w:t>
      </w:r>
      <w:r w:rsidRPr="003C6557">
        <w:rPr>
          <w:rFonts w:cs="Times New Roman"/>
          <w:color w:val="000000" w:themeColor="text1"/>
          <w:szCs w:val="24"/>
          <w:shd w:val="clear" w:color="auto" w:fill="FFFFFF"/>
        </w:rPr>
        <w:lastRenderedPageBreak/>
        <w:t>context to Indian logistics service providers. </w:t>
      </w:r>
      <w:r w:rsidRPr="003C6557">
        <w:rPr>
          <w:rFonts w:cs="Times New Roman"/>
          <w:i/>
          <w:iCs/>
          <w:color w:val="000000" w:themeColor="text1"/>
          <w:szCs w:val="24"/>
          <w:shd w:val="clear" w:color="auto" w:fill="FFFFFF"/>
        </w:rPr>
        <w:t>The international Journal of logistics management</w:t>
      </w:r>
      <w:r w:rsidRPr="003C6557">
        <w:rPr>
          <w:rFonts w:cs="Times New Roman"/>
          <w:color w:val="000000" w:themeColor="text1"/>
          <w:szCs w:val="24"/>
          <w:shd w:val="clear" w:color="auto" w:fill="FFFFFF"/>
        </w:rPr>
        <w:t>, </w:t>
      </w:r>
      <w:r w:rsidRPr="003C6557">
        <w:rPr>
          <w:rFonts w:cs="Times New Roman"/>
          <w:i/>
          <w:iCs/>
          <w:color w:val="000000" w:themeColor="text1"/>
          <w:szCs w:val="24"/>
          <w:shd w:val="clear" w:color="auto" w:fill="FFFFFF"/>
        </w:rPr>
        <w:t>34</w:t>
      </w:r>
      <w:r w:rsidRPr="003C6557">
        <w:rPr>
          <w:rFonts w:cs="Times New Roman"/>
          <w:color w:val="000000" w:themeColor="text1"/>
          <w:szCs w:val="24"/>
          <w:shd w:val="clear" w:color="auto" w:fill="FFFFFF"/>
        </w:rPr>
        <w:t>(6), 1858-1889.</w:t>
      </w:r>
    </w:p>
    <w:p w14:paraId="5AB0C68B" w14:textId="77777777" w:rsidR="00D7083A" w:rsidRPr="003C6557" w:rsidRDefault="004E5109">
      <w:pPr>
        <w:rPr>
          <w:color w:val="000000" w:themeColor="text1"/>
          <w:shd w:val="clear" w:color="auto" w:fill="FFFFFF"/>
        </w:rPr>
      </w:pPr>
      <w:r w:rsidRPr="003C6557">
        <w:rPr>
          <w:color w:val="000000" w:themeColor="text1"/>
          <w:shd w:val="clear" w:color="auto" w:fill="FFFFFF"/>
        </w:rPr>
        <w:t>Hanaysha, J. (2016). Testing the effects of food quality, price fairness, and physical environment on customer satisfaction in fast food restaurant industry. Journal of Asian Business Strategy, 6(2), 31-40.</w:t>
      </w:r>
    </w:p>
    <w:p w14:paraId="4ABDB00A" w14:textId="77777777" w:rsidR="00D7083A" w:rsidRPr="003C6557" w:rsidRDefault="004E5109">
      <w:pPr>
        <w:rPr>
          <w:rFonts w:cs="Times New Roman"/>
          <w:color w:val="000000" w:themeColor="text1"/>
          <w:szCs w:val="24"/>
        </w:rPr>
      </w:pPr>
      <w:bookmarkStart w:id="127" w:name="_Hlk231076503"/>
      <w:r w:rsidRPr="003C6557">
        <w:rPr>
          <w:rFonts w:cs="Times New Roman"/>
          <w:color w:val="000000" w:themeColor="text1"/>
          <w:szCs w:val="24"/>
          <w:shd w:val="clear" w:color="auto" w:fill="FFFFFF"/>
        </w:rPr>
        <w:t>Harrington</w:t>
      </w:r>
      <w:bookmarkEnd w:id="127"/>
      <w:r w:rsidRPr="003C6557">
        <w:rPr>
          <w:rFonts w:cs="Times New Roman"/>
          <w:color w:val="000000" w:themeColor="text1"/>
          <w:szCs w:val="24"/>
          <w:shd w:val="clear" w:color="auto" w:fill="FFFFFF"/>
        </w:rPr>
        <w:t>, R. J., Ottenbacher, M. C., Staggs, A., and Powell, F. A. (2012). Generation Y consumers: Key restaurant attributes affecting positive and negative experiences. </w:t>
      </w:r>
      <w:r w:rsidRPr="003C6557">
        <w:rPr>
          <w:rFonts w:cs="Times New Roman"/>
          <w:i/>
          <w:iCs/>
          <w:color w:val="000000" w:themeColor="text1"/>
          <w:szCs w:val="24"/>
          <w:shd w:val="clear" w:color="auto" w:fill="FFFFFF"/>
        </w:rPr>
        <w:t>Journal of Hospitality &amp; Tourism Research</w:t>
      </w:r>
      <w:r w:rsidRPr="003C6557">
        <w:rPr>
          <w:rFonts w:cs="Times New Roman"/>
          <w:color w:val="000000" w:themeColor="text1"/>
          <w:szCs w:val="24"/>
          <w:shd w:val="clear" w:color="auto" w:fill="FFFFFF"/>
        </w:rPr>
        <w:t>, </w:t>
      </w:r>
      <w:r w:rsidRPr="003C6557">
        <w:rPr>
          <w:rFonts w:cs="Times New Roman"/>
          <w:i/>
          <w:iCs/>
          <w:color w:val="000000" w:themeColor="text1"/>
          <w:szCs w:val="24"/>
          <w:shd w:val="clear" w:color="auto" w:fill="FFFFFF"/>
        </w:rPr>
        <w:t>36</w:t>
      </w:r>
      <w:r w:rsidRPr="003C6557">
        <w:rPr>
          <w:rFonts w:cs="Times New Roman"/>
          <w:color w:val="000000" w:themeColor="text1"/>
          <w:szCs w:val="24"/>
          <w:shd w:val="clear" w:color="auto" w:fill="FFFFFF"/>
        </w:rPr>
        <w:t>(4), 431-449.</w:t>
      </w:r>
    </w:p>
    <w:p w14:paraId="6A175EE6" w14:textId="77777777" w:rsidR="00D7083A" w:rsidRPr="003C6557" w:rsidRDefault="004E5109">
      <w:pPr>
        <w:rPr>
          <w:color w:val="000000" w:themeColor="text1"/>
          <w:shd w:val="clear" w:color="auto" w:fill="FFFFFF"/>
        </w:rPr>
      </w:pPr>
      <w:r w:rsidRPr="003C6557">
        <w:rPr>
          <w:color w:val="000000" w:themeColor="text1"/>
          <w:shd w:val="clear" w:color="auto" w:fill="FFFFFF"/>
        </w:rPr>
        <w:t>Harrison, J. S., and Bosse, D. A. (2013). How much is too much? The limits to generous treatment of stakeholders. Business horizons, 56(3), 313-322.</w:t>
      </w:r>
    </w:p>
    <w:p w14:paraId="1DA093A5" w14:textId="77777777" w:rsidR="00D7083A" w:rsidRPr="003C6557" w:rsidRDefault="004E5109">
      <w:pPr>
        <w:rPr>
          <w:color w:val="000000" w:themeColor="text1"/>
          <w:shd w:val="clear" w:color="auto" w:fill="FFFFFF"/>
        </w:rPr>
      </w:pPr>
      <w:r w:rsidRPr="003C6557">
        <w:rPr>
          <w:color w:val="000000" w:themeColor="text1"/>
          <w:shd w:val="clear" w:color="auto" w:fill="FFFFFF"/>
        </w:rPr>
        <w:t>Hilton, T., Hughes, T., Little, E., and Marandi, E. (2013). Adopting self-service technology to do more with less. </w:t>
      </w:r>
      <w:r w:rsidRPr="003C6557">
        <w:rPr>
          <w:i/>
          <w:iCs/>
          <w:color w:val="000000" w:themeColor="text1"/>
          <w:shd w:val="clear" w:color="auto" w:fill="FFFFFF"/>
        </w:rPr>
        <w:t>Journal of Services Marketing</w:t>
      </w:r>
      <w:r w:rsidRPr="003C6557">
        <w:rPr>
          <w:color w:val="000000" w:themeColor="text1"/>
          <w:shd w:val="clear" w:color="auto" w:fill="FFFFFF"/>
        </w:rPr>
        <w:t>, </w:t>
      </w:r>
      <w:r w:rsidRPr="003C6557">
        <w:rPr>
          <w:i/>
          <w:iCs/>
          <w:color w:val="000000" w:themeColor="text1"/>
          <w:shd w:val="clear" w:color="auto" w:fill="FFFFFF"/>
        </w:rPr>
        <w:t>27</w:t>
      </w:r>
      <w:r w:rsidRPr="003C6557">
        <w:rPr>
          <w:color w:val="000000" w:themeColor="text1"/>
          <w:shd w:val="clear" w:color="auto" w:fill="FFFFFF"/>
        </w:rPr>
        <w:t>(1), 3-12.</w:t>
      </w:r>
    </w:p>
    <w:p w14:paraId="344CDE9C" w14:textId="77777777" w:rsidR="00D7083A" w:rsidRPr="003C6557" w:rsidRDefault="004E5109">
      <w:pPr>
        <w:rPr>
          <w:color w:val="000000" w:themeColor="text1"/>
        </w:rPr>
      </w:pPr>
      <w:r w:rsidRPr="003C6557">
        <w:rPr>
          <w:color w:val="000000" w:themeColor="text1"/>
        </w:rPr>
        <w:t>Hiriscau, E. I., Stingelin-Giles, N., Wasserman, D., and Reiter-Theil, S. (2016). Identifying ethical issues in mental health research with minors adolescents: results of a Delphi study. </w:t>
      </w:r>
      <w:r w:rsidRPr="003C6557">
        <w:rPr>
          <w:i/>
          <w:iCs/>
          <w:color w:val="000000" w:themeColor="text1"/>
        </w:rPr>
        <w:t>International journal of environmental research and public health</w:t>
      </w:r>
      <w:r w:rsidRPr="003C6557">
        <w:rPr>
          <w:color w:val="000000" w:themeColor="text1"/>
        </w:rPr>
        <w:t>, </w:t>
      </w:r>
      <w:r w:rsidRPr="003C6557">
        <w:rPr>
          <w:i/>
          <w:iCs/>
          <w:color w:val="000000" w:themeColor="text1"/>
        </w:rPr>
        <w:t>13</w:t>
      </w:r>
      <w:r w:rsidRPr="003C6557">
        <w:rPr>
          <w:color w:val="000000" w:themeColor="text1"/>
        </w:rPr>
        <w:t>(5), 489.</w:t>
      </w:r>
    </w:p>
    <w:p w14:paraId="0404CCF5" w14:textId="77777777" w:rsidR="00D7083A" w:rsidRPr="003C6557" w:rsidRDefault="004E5109">
      <w:pPr>
        <w:rPr>
          <w:rFonts w:cs="Times New Roman"/>
          <w:color w:val="000000" w:themeColor="text1"/>
          <w:szCs w:val="24"/>
          <w:shd w:val="clear" w:color="auto" w:fill="FFFFFF"/>
        </w:rPr>
      </w:pPr>
      <w:r w:rsidRPr="003C6557">
        <w:rPr>
          <w:rFonts w:cs="Times New Roman"/>
          <w:color w:val="000000" w:themeColor="text1"/>
          <w:szCs w:val="24"/>
          <w:shd w:val="clear" w:color="auto" w:fill="FFFFFF"/>
        </w:rPr>
        <w:t>Idayati, I., Kesuma, I. M., Aprianto, R., and Suwarno, S. (2020). The Effect of Service Quality on Citizen's Expectation through Dimension of Tangible, Emphaty, Reliability, Responsiveness and Assurance (TERRA). </w:t>
      </w:r>
      <w:r w:rsidRPr="003C6557">
        <w:rPr>
          <w:rFonts w:cs="Times New Roman"/>
          <w:i/>
          <w:iCs/>
          <w:color w:val="000000" w:themeColor="text1"/>
          <w:szCs w:val="24"/>
          <w:shd w:val="clear" w:color="auto" w:fill="FFFFFF"/>
        </w:rPr>
        <w:t>SRIWIJAYA International Journal of dynamic economics and business</w:t>
      </w:r>
      <w:r w:rsidRPr="003C6557">
        <w:rPr>
          <w:rFonts w:cs="Times New Roman"/>
          <w:color w:val="000000" w:themeColor="text1"/>
          <w:szCs w:val="24"/>
          <w:shd w:val="clear" w:color="auto" w:fill="FFFFFF"/>
        </w:rPr>
        <w:t>, 241-252.</w:t>
      </w:r>
    </w:p>
    <w:p w14:paraId="47379504" w14:textId="77777777" w:rsidR="00D7083A" w:rsidRPr="003C6557" w:rsidRDefault="004E5109">
      <w:pPr>
        <w:rPr>
          <w:color w:val="000000" w:themeColor="text1"/>
        </w:rPr>
      </w:pPr>
      <w:r w:rsidRPr="003C6557">
        <w:rPr>
          <w:color w:val="000000" w:themeColor="text1"/>
        </w:rPr>
        <w:t>Ilie, L. I., and Georgescu, M. (2019). The relationship between food safety, food quality and customer satisfaction.</w:t>
      </w:r>
    </w:p>
    <w:p w14:paraId="3A5C9544" w14:textId="77777777" w:rsidR="00D7083A" w:rsidRPr="003C6557" w:rsidRDefault="004E5109">
      <w:pPr>
        <w:rPr>
          <w:color w:val="000000" w:themeColor="text1"/>
        </w:rPr>
      </w:pPr>
      <w:r w:rsidRPr="003C6557">
        <w:rPr>
          <w:color w:val="000000" w:themeColor="text1"/>
        </w:rPr>
        <w:t>Inoue, Y., Funk, D. C., and McDonald, H. (2017). Predicting behavioral loyalty through corporate social responsibility: The mediating role of involvement and commitment. </w:t>
      </w:r>
      <w:r w:rsidRPr="003C6557">
        <w:rPr>
          <w:i/>
          <w:iCs/>
          <w:color w:val="000000" w:themeColor="text1"/>
        </w:rPr>
        <w:t>Journal of business research</w:t>
      </w:r>
      <w:r w:rsidRPr="003C6557">
        <w:rPr>
          <w:color w:val="000000" w:themeColor="text1"/>
        </w:rPr>
        <w:t>, </w:t>
      </w:r>
      <w:r w:rsidRPr="003C6557">
        <w:rPr>
          <w:i/>
          <w:iCs/>
          <w:color w:val="000000" w:themeColor="text1"/>
        </w:rPr>
        <w:t>75</w:t>
      </w:r>
      <w:r w:rsidRPr="003C6557">
        <w:rPr>
          <w:color w:val="000000" w:themeColor="text1"/>
        </w:rPr>
        <w:t>, 46-56.</w:t>
      </w:r>
    </w:p>
    <w:p w14:paraId="0CD7313D" w14:textId="77777777" w:rsidR="00D7083A" w:rsidRPr="003C6557" w:rsidRDefault="004E5109">
      <w:pPr>
        <w:rPr>
          <w:color w:val="000000" w:themeColor="text1"/>
          <w:lang w:val="en-US"/>
        </w:rPr>
      </w:pPr>
      <w:r w:rsidRPr="003C6557">
        <w:rPr>
          <w:color w:val="000000" w:themeColor="text1"/>
        </w:rPr>
        <w:t>Investopedia (2022). What is the Difference Between R-Squared and Adjusted R-Squared? [online] Investopedia. Available at: https://www.investopedia.com/ask/answers/012615/whats-difference-between-rsquared-and-adjusted-rsquared.asp [Accessed 10 May 2026].</w:t>
      </w:r>
    </w:p>
    <w:p w14:paraId="3688BB57" w14:textId="77777777" w:rsidR="00D7083A" w:rsidRPr="003C6557" w:rsidRDefault="004E5109">
      <w:pPr>
        <w:rPr>
          <w:color w:val="000000" w:themeColor="text1"/>
          <w:shd w:val="clear" w:color="auto" w:fill="FFFFFF"/>
        </w:rPr>
      </w:pPr>
      <w:r w:rsidRPr="003C6557">
        <w:rPr>
          <w:color w:val="000000" w:themeColor="text1"/>
          <w:shd w:val="clear" w:color="auto" w:fill="FFFFFF"/>
        </w:rPr>
        <w:lastRenderedPageBreak/>
        <w:t>Josse, J., and Holmes, S. (2016). Measuring multivariate association and beyond. Statistics surveys, 10, 132.</w:t>
      </w:r>
    </w:p>
    <w:p w14:paraId="3687CBB4" w14:textId="77777777" w:rsidR="00D7083A" w:rsidRPr="003C6557" w:rsidRDefault="004E5109">
      <w:pPr>
        <w:rPr>
          <w:color w:val="000000" w:themeColor="text1"/>
          <w:shd w:val="clear" w:color="auto" w:fill="FFFFFF"/>
        </w:rPr>
      </w:pPr>
      <w:r w:rsidRPr="003C6557">
        <w:rPr>
          <w:color w:val="000000" w:themeColor="text1"/>
          <w:shd w:val="clear" w:color="auto" w:fill="FFFFFF"/>
        </w:rPr>
        <w:t>Kaligis, J. N., Satmoko, N. D., Tahapary, G. H., Tawil, M. R., and Kusnadi, I. H. (2024). The effect of timely delivery on customer satisfaction with service quality as a moderating variable. Innovative: Journal Of Social Science Research, 4(2), 4484-4493.</w:t>
      </w:r>
    </w:p>
    <w:p w14:paraId="129E7CBA" w14:textId="77777777" w:rsidR="00D7083A" w:rsidRPr="003C6557" w:rsidRDefault="004E5109">
      <w:pPr>
        <w:rPr>
          <w:color w:val="000000" w:themeColor="text1"/>
          <w:shd w:val="clear" w:color="auto" w:fill="FFFFFF"/>
        </w:rPr>
      </w:pPr>
      <w:r w:rsidRPr="003C6557">
        <w:rPr>
          <w:color w:val="000000" w:themeColor="text1"/>
          <w:shd w:val="clear" w:color="auto" w:fill="FFFFFF"/>
        </w:rPr>
        <w:t>Kalnins, A., and Praitis Hill, K. (2025). The VIF score. What is it good for? Absolutely nothing. Organizational research methods, 28(1), 58-75.</w:t>
      </w:r>
    </w:p>
    <w:p w14:paraId="6523B838" w14:textId="77777777" w:rsidR="00D7083A" w:rsidRPr="003C6557" w:rsidRDefault="004E5109">
      <w:pPr>
        <w:rPr>
          <w:color w:val="000000" w:themeColor="text1"/>
        </w:rPr>
      </w:pPr>
      <w:r w:rsidRPr="003C6557">
        <w:rPr>
          <w:color w:val="000000" w:themeColor="text1"/>
        </w:rPr>
        <w:t>Kandel, G. (2025). Understanding R-Squared (R</w:t>
      </w:r>
      <w:r w:rsidRPr="003C6557">
        <w:rPr>
          <w:color w:val="000000" w:themeColor="text1"/>
          <w:vertAlign w:val="superscript"/>
        </w:rPr>
        <w:t>2</w:t>
      </w:r>
      <w:r w:rsidRPr="003C6557">
        <w:rPr>
          <w:color w:val="000000" w:themeColor="text1"/>
        </w:rPr>
        <w:t>) and Adjusted R-Squared (Adjusted R</w:t>
      </w:r>
      <w:r w:rsidRPr="003C6557">
        <w:rPr>
          <w:color w:val="000000" w:themeColor="text1"/>
          <w:vertAlign w:val="superscript"/>
        </w:rPr>
        <w:t>2</w:t>
      </w:r>
      <w:r w:rsidRPr="003C6557">
        <w:rPr>
          <w:color w:val="000000" w:themeColor="text1"/>
        </w:rPr>
        <w:t>) in Regression Analysis. [online] Medium. Available at: https://medium.com/@dswithgk/understanding-r-squared-r%C2%B2-and-adjusted-r-squared-adjusted-r%C2%B2-in-regression-analysis-1637e5190fef.</w:t>
      </w:r>
    </w:p>
    <w:p w14:paraId="265F3594" w14:textId="77777777" w:rsidR="00D7083A" w:rsidRPr="003C6557" w:rsidRDefault="004E5109">
      <w:pPr>
        <w:rPr>
          <w:color w:val="000000" w:themeColor="text1"/>
          <w:shd w:val="clear" w:color="auto" w:fill="FFFFFF"/>
        </w:rPr>
      </w:pPr>
      <w:r w:rsidRPr="003C6557">
        <w:rPr>
          <w:color w:val="000000" w:themeColor="text1"/>
          <w:shd w:val="clear" w:color="auto" w:fill="FFFFFF"/>
        </w:rPr>
        <w:t>Kant, R., and Jaiswal, D. (2017). The impact of perceived service quality dimensions on customer satisfaction: An empirical study on public sector banks in India. </w:t>
      </w:r>
      <w:r w:rsidRPr="003C6557">
        <w:rPr>
          <w:i/>
          <w:iCs/>
          <w:color w:val="000000" w:themeColor="text1"/>
          <w:shd w:val="clear" w:color="auto" w:fill="FFFFFF"/>
        </w:rPr>
        <w:t>International Journal of Bank Marketing</w:t>
      </w:r>
      <w:r w:rsidRPr="003C6557">
        <w:rPr>
          <w:color w:val="000000" w:themeColor="text1"/>
          <w:shd w:val="clear" w:color="auto" w:fill="FFFFFF"/>
        </w:rPr>
        <w:t>, </w:t>
      </w:r>
      <w:r w:rsidRPr="003C6557">
        <w:rPr>
          <w:i/>
          <w:iCs/>
          <w:color w:val="000000" w:themeColor="text1"/>
          <w:shd w:val="clear" w:color="auto" w:fill="FFFFFF"/>
        </w:rPr>
        <w:t>35</w:t>
      </w:r>
      <w:r w:rsidRPr="003C6557">
        <w:rPr>
          <w:color w:val="000000" w:themeColor="text1"/>
          <w:shd w:val="clear" w:color="auto" w:fill="FFFFFF"/>
        </w:rPr>
        <w:t>(3), 411-430.</w:t>
      </w:r>
    </w:p>
    <w:p w14:paraId="2D97448F" w14:textId="77777777" w:rsidR="00D7083A" w:rsidRPr="003C6557" w:rsidRDefault="004E5109">
      <w:pPr>
        <w:rPr>
          <w:color w:val="000000" w:themeColor="text1"/>
          <w:shd w:val="clear" w:color="auto" w:fill="FFFFFF"/>
        </w:rPr>
      </w:pPr>
      <w:r w:rsidRPr="003C6557">
        <w:rPr>
          <w:color w:val="000000" w:themeColor="text1"/>
          <w:shd w:val="clear" w:color="auto" w:fill="FFFFFF"/>
        </w:rPr>
        <w:t>Karch, J. (2020). Improving on adjusted R-squared. Collabra: Psychology, 6(1).</w:t>
      </w:r>
    </w:p>
    <w:p w14:paraId="1F2DFAF7" w14:textId="77777777" w:rsidR="00D7083A" w:rsidRPr="003C6557" w:rsidRDefault="004E5109">
      <w:pPr>
        <w:rPr>
          <w:color w:val="000000" w:themeColor="text1"/>
        </w:rPr>
      </w:pPr>
      <w:r w:rsidRPr="003C6557">
        <w:rPr>
          <w:color w:val="000000" w:themeColor="text1"/>
        </w:rPr>
        <w:t>Kashif, M., and Zarkada, A. (2015). Value co-destruction between customers and frontline employees: a social system perspective. </w:t>
      </w:r>
      <w:r w:rsidRPr="003C6557">
        <w:rPr>
          <w:i/>
          <w:iCs/>
          <w:color w:val="000000" w:themeColor="text1"/>
        </w:rPr>
        <w:t>International Journal of Bank Marketing</w:t>
      </w:r>
      <w:r w:rsidRPr="003C6557">
        <w:rPr>
          <w:color w:val="000000" w:themeColor="text1"/>
        </w:rPr>
        <w:t>, </w:t>
      </w:r>
      <w:r w:rsidRPr="003C6557">
        <w:rPr>
          <w:i/>
          <w:iCs/>
          <w:color w:val="000000" w:themeColor="text1"/>
        </w:rPr>
        <w:t>33</w:t>
      </w:r>
      <w:r w:rsidRPr="003C6557">
        <w:rPr>
          <w:color w:val="000000" w:themeColor="text1"/>
        </w:rPr>
        <w:t>(6), 672-691.</w:t>
      </w:r>
    </w:p>
    <w:p w14:paraId="4201A77A" w14:textId="77777777" w:rsidR="00D7083A" w:rsidRPr="003C6557" w:rsidRDefault="004E5109">
      <w:pPr>
        <w:rPr>
          <w:color w:val="000000" w:themeColor="text1"/>
        </w:rPr>
      </w:pPr>
      <w:r w:rsidRPr="003C6557">
        <w:rPr>
          <w:color w:val="000000" w:themeColor="text1"/>
        </w:rPr>
        <w:t>Kelp, C. (2015). Understanding phenomena. </w:t>
      </w:r>
      <w:r w:rsidRPr="003C6557">
        <w:rPr>
          <w:i/>
          <w:iCs/>
          <w:color w:val="000000" w:themeColor="text1"/>
        </w:rPr>
        <w:t>Synthese</w:t>
      </w:r>
      <w:r w:rsidRPr="003C6557">
        <w:rPr>
          <w:color w:val="000000" w:themeColor="text1"/>
        </w:rPr>
        <w:t>, </w:t>
      </w:r>
      <w:r w:rsidRPr="003C6557">
        <w:rPr>
          <w:i/>
          <w:iCs/>
          <w:color w:val="000000" w:themeColor="text1"/>
        </w:rPr>
        <w:t>192</w:t>
      </w:r>
      <w:r w:rsidRPr="003C6557">
        <w:rPr>
          <w:color w:val="000000" w:themeColor="text1"/>
        </w:rPr>
        <w:t>(12), 3799-3816.</w:t>
      </w:r>
    </w:p>
    <w:p w14:paraId="5482D3AD" w14:textId="77777777" w:rsidR="00D7083A" w:rsidRPr="003C6557" w:rsidRDefault="004E5109">
      <w:pPr>
        <w:rPr>
          <w:rFonts w:cs="Times New Roman"/>
          <w:color w:val="000000" w:themeColor="text1"/>
          <w:szCs w:val="24"/>
          <w:shd w:val="clear" w:color="auto" w:fill="FFFFFF"/>
        </w:rPr>
      </w:pPr>
      <w:r w:rsidRPr="003C6557">
        <w:rPr>
          <w:rFonts w:cs="Times New Roman"/>
          <w:color w:val="000000" w:themeColor="text1"/>
          <w:szCs w:val="24"/>
          <w:shd w:val="clear" w:color="auto" w:fill="FFFFFF"/>
        </w:rPr>
        <w:t>Khan, S., Hussain, S. M., and Yaqoob, F. (2013). Determinants of customer satisfaction in fast food industry a study of fast food restaurants Peshawar Pakistan. </w:t>
      </w:r>
      <w:r w:rsidRPr="003C6557">
        <w:rPr>
          <w:rFonts w:cs="Times New Roman"/>
          <w:i/>
          <w:iCs/>
          <w:color w:val="000000" w:themeColor="text1"/>
          <w:szCs w:val="24"/>
          <w:shd w:val="clear" w:color="auto" w:fill="FFFFFF"/>
        </w:rPr>
        <w:t>Studia Commercialia Bratislavensia</w:t>
      </w:r>
      <w:r w:rsidRPr="003C6557">
        <w:rPr>
          <w:rFonts w:cs="Times New Roman"/>
          <w:color w:val="000000" w:themeColor="text1"/>
          <w:szCs w:val="24"/>
          <w:shd w:val="clear" w:color="auto" w:fill="FFFFFF"/>
        </w:rPr>
        <w:t>, </w:t>
      </w:r>
      <w:r w:rsidRPr="003C6557">
        <w:rPr>
          <w:rFonts w:cs="Times New Roman"/>
          <w:i/>
          <w:iCs/>
          <w:color w:val="000000" w:themeColor="text1"/>
          <w:szCs w:val="24"/>
          <w:shd w:val="clear" w:color="auto" w:fill="FFFFFF"/>
        </w:rPr>
        <w:t>6</w:t>
      </w:r>
      <w:r w:rsidRPr="003C6557">
        <w:rPr>
          <w:rFonts w:cs="Times New Roman"/>
          <w:color w:val="000000" w:themeColor="text1"/>
          <w:szCs w:val="24"/>
          <w:shd w:val="clear" w:color="auto" w:fill="FFFFFF"/>
        </w:rPr>
        <w:t>(21), 56.</w:t>
      </w:r>
    </w:p>
    <w:p w14:paraId="39FF8451" w14:textId="77777777" w:rsidR="00D7083A" w:rsidRPr="003C6557" w:rsidRDefault="004E5109">
      <w:pPr>
        <w:rPr>
          <w:color w:val="000000" w:themeColor="text1"/>
        </w:rPr>
      </w:pPr>
      <w:r w:rsidRPr="003C6557">
        <w:rPr>
          <w:color w:val="000000" w:themeColor="text1"/>
        </w:rPr>
        <w:t>Kim, J. H. (2019). Multicollinearity and misleading statistical results. </w:t>
      </w:r>
      <w:r w:rsidRPr="003C6557">
        <w:rPr>
          <w:i/>
          <w:iCs/>
          <w:color w:val="000000" w:themeColor="text1"/>
        </w:rPr>
        <w:t>Korean journal of anesthesiology</w:t>
      </w:r>
      <w:r w:rsidRPr="003C6557">
        <w:rPr>
          <w:color w:val="000000" w:themeColor="text1"/>
        </w:rPr>
        <w:t>, </w:t>
      </w:r>
      <w:r w:rsidRPr="003C6557">
        <w:rPr>
          <w:i/>
          <w:iCs/>
          <w:color w:val="000000" w:themeColor="text1"/>
        </w:rPr>
        <w:t>72</w:t>
      </w:r>
      <w:r w:rsidRPr="003C6557">
        <w:rPr>
          <w:color w:val="000000" w:themeColor="text1"/>
        </w:rPr>
        <w:t>(6), 558-569.</w:t>
      </w:r>
    </w:p>
    <w:p w14:paraId="1A83E38E" w14:textId="77777777" w:rsidR="00D7083A" w:rsidRPr="003C6557" w:rsidRDefault="004E5109">
      <w:pPr>
        <w:rPr>
          <w:color w:val="000000" w:themeColor="text1"/>
          <w:shd w:val="clear" w:color="auto" w:fill="FFFFFF"/>
        </w:rPr>
      </w:pPr>
      <w:r w:rsidRPr="003C6557">
        <w:rPr>
          <w:color w:val="000000" w:themeColor="text1"/>
          <w:shd w:val="clear" w:color="auto" w:fill="FFFFFF"/>
        </w:rPr>
        <w:t>Kirongo, A., and Odoyo, C. (2020). Research philosophy design and methodologies: A systematic review of research paradigms in information technology.</w:t>
      </w:r>
    </w:p>
    <w:p w14:paraId="50BD870A" w14:textId="77777777" w:rsidR="00D7083A" w:rsidRPr="003C6557" w:rsidRDefault="004E5109">
      <w:pPr>
        <w:rPr>
          <w:color w:val="000000" w:themeColor="text1"/>
          <w:lang w:val="en-US"/>
        </w:rPr>
      </w:pPr>
      <w:r w:rsidRPr="003C6557">
        <w:rPr>
          <w:color w:val="000000" w:themeColor="text1"/>
        </w:rPr>
        <w:t xml:space="preserve">Kost, R.G., Andrews, J., Chatterjee, R., Cheng, A.C., Connally, L., Dozier, A., Dykes, C., Ford, D., Green, N.S., Jiang, C., Khoury-Shakour, S., Lindo, S., Marder, K., Martinez, L., Qureshi, A., </w:t>
      </w:r>
      <w:r w:rsidRPr="003C6557">
        <w:rPr>
          <w:color w:val="000000" w:themeColor="text1"/>
        </w:rPr>
        <w:lastRenderedPageBreak/>
        <w:t>Roberts, J. and Schlesinger, N. (2025). What research participants say about their research experiences in Empowering the Participant Voice: Outcomes and actionable data. Journal of Clinical and Translational Science, [online] 9(1). doi:https://doi.org/10.1017/cts.2025.3.</w:t>
      </w:r>
    </w:p>
    <w:p w14:paraId="11F27D47" w14:textId="77777777" w:rsidR="00D7083A" w:rsidRPr="003C6557" w:rsidRDefault="004E5109">
      <w:pPr>
        <w:rPr>
          <w:color w:val="000000" w:themeColor="text1"/>
          <w:shd w:val="clear" w:color="auto" w:fill="FFFFFF"/>
        </w:rPr>
      </w:pPr>
      <w:r w:rsidRPr="003C6557">
        <w:rPr>
          <w:color w:val="000000" w:themeColor="text1"/>
          <w:shd w:val="clear" w:color="auto" w:fill="FFFFFF"/>
        </w:rPr>
        <w:t>Kothari, P. (2015). Data analysis with STATA. Packt Publishing Ltd.</w:t>
      </w:r>
    </w:p>
    <w:p w14:paraId="1EBCBCD3" w14:textId="77777777" w:rsidR="00D7083A" w:rsidRPr="003C6557" w:rsidRDefault="004E5109">
      <w:pPr>
        <w:rPr>
          <w:color w:val="000000" w:themeColor="text1"/>
          <w:shd w:val="clear" w:color="auto" w:fill="FFFFFF"/>
        </w:rPr>
      </w:pPr>
      <w:r w:rsidRPr="003C6557">
        <w:rPr>
          <w:color w:val="000000" w:themeColor="text1"/>
          <w:shd w:val="clear" w:color="auto" w:fill="FFFFFF"/>
        </w:rPr>
        <w:t>Kotler, P., Burton, S., Deans, K., Brown, L., and Armstrong, G. (2015). </w:t>
      </w:r>
      <w:r w:rsidRPr="003C6557">
        <w:rPr>
          <w:i/>
          <w:iCs/>
          <w:color w:val="000000" w:themeColor="text1"/>
          <w:shd w:val="clear" w:color="auto" w:fill="FFFFFF"/>
        </w:rPr>
        <w:t>Marketing</w:t>
      </w:r>
      <w:r w:rsidRPr="003C6557">
        <w:rPr>
          <w:color w:val="000000" w:themeColor="text1"/>
          <w:shd w:val="clear" w:color="auto" w:fill="FFFFFF"/>
        </w:rPr>
        <w:t>. Pearson Higher Education AU.</w:t>
      </w:r>
    </w:p>
    <w:p w14:paraId="49A4AEB0" w14:textId="77777777" w:rsidR="00D7083A" w:rsidRPr="003C6557" w:rsidRDefault="004E5109">
      <w:pPr>
        <w:rPr>
          <w:color w:val="000000" w:themeColor="text1"/>
          <w:shd w:val="clear" w:color="auto" w:fill="FFFFFF"/>
        </w:rPr>
      </w:pPr>
      <w:r w:rsidRPr="003C6557">
        <w:rPr>
          <w:color w:val="000000" w:themeColor="text1"/>
          <w:shd w:val="clear" w:color="auto" w:fill="FFFFFF"/>
        </w:rPr>
        <w:t>Kulaylat, A. N., Tran, L., Kulaylat, A. S., and Hollenbeak, C. S. (2023). Regression analysis. In Translational surgery (pp. 157-163). Academic Press.</w:t>
      </w:r>
    </w:p>
    <w:p w14:paraId="4DCE6D14" w14:textId="77777777" w:rsidR="00D7083A" w:rsidRPr="003C6557" w:rsidRDefault="004E5109">
      <w:pPr>
        <w:rPr>
          <w:color w:val="000000" w:themeColor="text1"/>
          <w:shd w:val="clear" w:color="auto" w:fill="FFFFFF"/>
        </w:rPr>
      </w:pPr>
      <w:r w:rsidRPr="003C6557">
        <w:rPr>
          <w:color w:val="000000" w:themeColor="text1"/>
          <w:shd w:val="clear" w:color="auto" w:fill="FFFFFF"/>
        </w:rPr>
        <w:t>Kumar, V., Sharma, A., Shah, R., and Rajan, B. (2013). Establishing profitable customer loyalty for multinational companies in the emerging economies: a conceptual framework. Journal of International Marketing, 21(1), 57-80.</w:t>
      </w:r>
    </w:p>
    <w:p w14:paraId="033B7BA0" w14:textId="77777777" w:rsidR="00D7083A" w:rsidRPr="003C6557" w:rsidRDefault="004E5109">
      <w:pPr>
        <w:rPr>
          <w:rFonts w:cs="Times New Roman"/>
          <w:color w:val="000000" w:themeColor="text1"/>
          <w:szCs w:val="24"/>
          <w:shd w:val="clear" w:color="auto" w:fill="FFFFFF"/>
        </w:rPr>
      </w:pPr>
      <w:r w:rsidRPr="003C6557">
        <w:rPr>
          <w:rFonts w:cs="Times New Roman"/>
          <w:color w:val="000000" w:themeColor="text1"/>
          <w:szCs w:val="24"/>
          <w:shd w:val="clear" w:color="auto" w:fill="FFFFFF"/>
        </w:rPr>
        <w:t>Kusumah, H. (2020). Understand Of Customer Satisfaction And Purchasing Behavior: A Study At Mcdonald In Bandung. </w:t>
      </w:r>
      <w:r w:rsidRPr="003C6557">
        <w:rPr>
          <w:rFonts w:cs="Times New Roman"/>
          <w:i/>
          <w:iCs/>
          <w:color w:val="000000" w:themeColor="text1"/>
          <w:szCs w:val="24"/>
          <w:shd w:val="clear" w:color="auto" w:fill="FFFFFF"/>
        </w:rPr>
        <w:t>Journal of Social Science</w:t>
      </w:r>
      <w:r w:rsidRPr="003C6557">
        <w:rPr>
          <w:rFonts w:cs="Times New Roman"/>
          <w:color w:val="000000" w:themeColor="text1"/>
          <w:szCs w:val="24"/>
          <w:shd w:val="clear" w:color="auto" w:fill="FFFFFF"/>
        </w:rPr>
        <w:t>, </w:t>
      </w:r>
      <w:r w:rsidRPr="003C6557">
        <w:rPr>
          <w:rFonts w:cs="Times New Roman"/>
          <w:i/>
          <w:iCs/>
          <w:color w:val="000000" w:themeColor="text1"/>
          <w:szCs w:val="24"/>
          <w:shd w:val="clear" w:color="auto" w:fill="FFFFFF"/>
        </w:rPr>
        <w:t>1</w:t>
      </w:r>
      <w:r w:rsidRPr="003C6557">
        <w:rPr>
          <w:rFonts w:cs="Times New Roman"/>
          <w:color w:val="000000" w:themeColor="text1"/>
          <w:szCs w:val="24"/>
          <w:shd w:val="clear" w:color="auto" w:fill="FFFFFF"/>
        </w:rPr>
        <w:t>(4), 169-177.</w:t>
      </w:r>
    </w:p>
    <w:p w14:paraId="1C02570F" w14:textId="77777777" w:rsidR="00D7083A" w:rsidRPr="003C6557" w:rsidRDefault="004E5109">
      <w:pPr>
        <w:rPr>
          <w:color w:val="000000" w:themeColor="text1"/>
          <w:shd w:val="clear" w:color="auto" w:fill="FFFFFF"/>
        </w:rPr>
      </w:pPr>
      <w:r w:rsidRPr="003C6557">
        <w:rPr>
          <w:color w:val="000000" w:themeColor="text1"/>
          <w:shd w:val="clear" w:color="auto" w:fill="FFFFFF"/>
        </w:rPr>
        <w:t>Kyriazos, T., and Poga, M. (2023). Dealing with multicollinearity in factor analysis: the problem, detections, and solutions. Open Journal of Statistics, 13(3), 404-424.</w:t>
      </w:r>
    </w:p>
    <w:p w14:paraId="20D29B31" w14:textId="77777777" w:rsidR="00D7083A" w:rsidRPr="003C6557" w:rsidRDefault="004E5109">
      <w:pPr>
        <w:rPr>
          <w:rFonts w:cs="Times New Roman"/>
          <w:color w:val="000000" w:themeColor="text1"/>
          <w:szCs w:val="24"/>
          <w:shd w:val="clear" w:color="auto" w:fill="FFFFFF"/>
        </w:rPr>
      </w:pPr>
      <w:r w:rsidRPr="003C6557">
        <w:rPr>
          <w:rFonts w:cs="Times New Roman"/>
          <w:color w:val="000000" w:themeColor="text1"/>
          <w:szCs w:val="24"/>
          <w:shd w:val="clear" w:color="auto" w:fill="FFFFFF"/>
        </w:rPr>
        <w:t>Lee, J. and Kim, Y.K., (2020). Online reviews of restaurants: expectation-confirmation theory. </w:t>
      </w:r>
      <w:r w:rsidRPr="003C6557">
        <w:rPr>
          <w:rFonts w:cs="Times New Roman"/>
          <w:i/>
          <w:iCs/>
          <w:color w:val="000000" w:themeColor="text1"/>
          <w:szCs w:val="24"/>
          <w:shd w:val="clear" w:color="auto" w:fill="FFFFFF"/>
        </w:rPr>
        <w:t>Journal of Quality Assurance in Hospitality and Tourism</w:t>
      </w:r>
      <w:r w:rsidRPr="003C6557">
        <w:rPr>
          <w:rFonts w:cs="Times New Roman"/>
          <w:color w:val="000000" w:themeColor="text1"/>
          <w:szCs w:val="24"/>
          <w:shd w:val="clear" w:color="auto" w:fill="FFFFFF"/>
        </w:rPr>
        <w:t>, </w:t>
      </w:r>
      <w:r w:rsidRPr="003C6557">
        <w:rPr>
          <w:rFonts w:cs="Times New Roman"/>
          <w:i/>
          <w:iCs/>
          <w:color w:val="000000" w:themeColor="text1"/>
          <w:szCs w:val="24"/>
          <w:shd w:val="clear" w:color="auto" w:fill="FFFFFF"/>
        </w:rPr>
        <w:t>21</w:t>
      </w:r>
      <w:r w:rsidRPr="003C6557">
        <w:rPr>
          <w:rFonts w:cs="Times New Roman"/>
          <w:color w:val="000000" w:themeColor="text1"/>
          <w:szCs w:val="24"/>
          <w:shd w:val="clear" w:color="auto" w:fill="FFFFFF"/>
        </w:rPr>
        <w:t>(5), pp.582-599.</w:t>
      </w:r>
    </w:p>
    <w:p w14:paraId="4A986EE2" w14:textId="77777777" w:rsidR="00D7083A" w:rsidRPr="003C6557" w:rsidRDefault="004E5109">
      <w:pPr>
        <w:rPr>
          <w:color w:val="000000" w:themeColor="text1"/>
        </w:rPr>
      </w:pPr>
      <w:r w:rsidRPr="003C6557">
        <w:rPr>
          <w:color w:val="000000" w:themeColor="text1"/>
        </w:rPr>
        <w:t>Lee, Y. C., Wang, Y. C., Lu, S. C., Hsieh, Y. F., Chien, C. H., Tsai, S. B., and Dong, W. (2016). An empirical research on customer satisfaction study: a consideration of different levels of performance. </w:t>
      </w:r>
      <w:r w:rsidRPr="003C6557">
        <w:rPr>
          <w:i/>
          <w:iCs/>
          <w:color w:val="000000" w:themeColor="text1"/>
        </w:rPr>
        <w:t>SpringerPlus</w:t>
      </w:r>
      <w:r w:rsidRPr="003C6557">
        <w:rPr>
          <w:color w:val="000000" w:themeColor="text1"/>
        </w:rPr>
        <w:t>, </w:t>
      </w:r>
      <w:r w:rsidRPr="003C6557">
        <w:rPr>
          <w:i/>
          <w:iCs/>
          <w:color w:val="000000" w:themeColor="text1"/>
        </w:rPr>
        <w:t>5</w:t>
      </w:r>
      <w:r w:rsidRPr="003C6557">
        <w:rPr>
          <w:color w:val="000000" w:themeColor="text1"/>
        </w:rPr>
        <w:t>(1), 1577.</w:t>
      </w:r>
    </w:p>
    <w:p w14:paraId="54E2A3E6" w14:textId="77777777" w:rsidR="00D7083A" w:rsidRPr="003C6557" w:rsidRDefault="004E5109">
      <w:pPr>
        <w:rPr>
          <w:color w:val="000000" w:themeColor="text1"/>
        </w:rPr>
      </w:pPr>
      <w:r w:rsidRPr="003C6557">
        <w:rPr>
          <w:color w:val="000000" w:themeColor="text1"/>
        </w:rPr>
        <w:t>Levy, P. S., and Lemeshow, S. (2013). </w:t>
      </w:r>
      <w:r w:rsidRPr="003C6557">
        <w:rPr>
          <w:i/>
          <w:iCs/>
          <w:color w:val="000000" w:themeColor="text1"/>
        </w:rPr>
        <w:t>Sampling of populations: methods and applications</w:t>
      </w:r>
      <w:r w:rsidRPr="003C6557">
        <w:rPr>
          <w:color w:val="000000" w:themeColor="text1"/>
        </w:rPr>
        <w:t>. John Wiley &amp; Sons.</w:t>
      </w:r>
    </w:p>
    <w:p w14:paraId="15B6998E" w14:textId="77777777" w:rsidR="00D7083A" w:rsidRPr="003C6557" w:rsidRDefault="004E5109">
      <w:pPr>
        <w:rPr>
          <w:color w:val="000000" w:themeColor="text1"/>
        </w:rPr>
      </w:pPr>
      <w:r w:rsidRPr="003C6557">
        <w:rPr>
          <w:color w:val="000000" w:themeColor="text1"/>
        </w:rPr>
        <w:t>Lim, L. G., Tuli, K. R., and Grewal, R. (2020). Customer satisfaction and its impact on the future costs of selling. </w:t>
      </w:r>
      <w:r w:rsidRPr="003C6557">
        <w:rPr>
          <w:i/>
          <w:iCs/>
          <w:color w:val="000000" w:themeColor="text1"/>
        </w:rPr>
        <w:t>Journal of Marketing</w:t>
      </w:r>
      <w:r w:rsidRPr="003C6557">
        <w:rPr>
          <w:color w:val="000000" w:themeColor="text1"/>
        </w:rPr>
        <w:t>, </w:t>
      </w:r>
      <w:r w:rsidRPr="003C6557">
        <w:rPr>
          <w:i/>
          <w:iCs/>
          <w:color w:val="000000" w:themeColor="text1"/>
        </w:rPr>
        <w:t>84</w:t>
      </w:r>
      <w:r w:rsidRPr="003C6557">
        <w:rPr>
          <w:color w:val="000000" w:themeColor="text1"/>
        </w:rPr>
        <w:t>(4), 23-44.</w:t>
      </w:r>
    </w:p>
    <w:p w14:paraId="192D9EC0" w14:textId="77777777" w:rsidR="00D7083A" w:rsidRPr="003C6557" w:rsidRDefault="004E5109">
      <w:pPr>
        <w:rPr>
          <w:color w:val="000000" w:themeColor="text1"/>
        </w:rPr>
      </w:pPr>
      <w:r w:rsidRPr="003C6557">
        <w:rPr>
          <w:color w:val="000000" w:themeColor="text1"/>
        </w:rPr>
        <w:t xml:space="preserve">Ling, L.H., Baliyan, M., Pa’at, N.N.B., Saroji, N.N.B., Salleh, N.S.B., Suhaimi, N.S.B., Arman, M., Qudsi, H., Rishi, S. and Kee, D.M.H. (2024). The Impact of Food Quality on Customer Satisfaction: A Study of Fast-Food Business. </w:t>
      </w:r>
      <w:r w:rsidRPr="003C6557">
        <w:rPr>
          <w:i/>
          <w:iCs/>
          <w:color w:val="000000" w:themeColor="text1"/>
        </w:rPr>
        <w:t xml:space="preserve">International Journal of Tourism and Hospitality in </w:t>
      </w:r>
      <w:r w:rsidRPr="003C6557">
        <w:rPr>
          <w:i/>
          <w:iCs/>
          <w:color w:val="000000" w:themeColor="text1"/>
        </w:rPr>
        <w:lastRenderedPageBreak/>
        <w:t>Asia Pasific</w:t>
      </w:r>
      <w:r w:rsidRPr="003C6557">
        <w:rPr>
          <w:color w:val="000000" w:themeColor="text1"/>
        </w:rPr>
        <w:t>, 7(3), pp.417–430. doi:https://doi.org/10.32535/ijthap.v7i3.3611 [Accessed 5 Apr. 2026]..</w:t>
      </w:r>
    </w:p>
    <w:p w14:paraId="062FEE24" w14:textId="77777777" w:rsidR="00D7083A" w:rsidRPr="003C6557" w:rsidRDefault="004E5109">
      <w:pPr>
        <w:rPr>
          <w:color w:val="000000" w:themeColor="text1"/>
        </w:rPr>
      </w:pPr>
      <w:r w:rsidRPr="003C6557">
        <w:rPr>
          <w:color w:val="000000" w:themeColor="text1"/>
        </w:rPr>
        <w:t>Liu, P., and Tse, E. C. Y. (2018). Exploring factors on customers’ restaurant choice: an analysis of restaurant attributes. </w:t>
      </w:r>
      <w:r w:rsidRPr="003C6557">
        <w:rPr>
          <w:i/>
          <w:iCs/>
          <w:color w:val="000000" w:themeColor="text1"/>
        </w:rPr>
        <w:t>British Food Journal</w:t>
      </w:r>
      <w:r w:rsidRPr="003C6557">
        <w:rPr>
          <w:color w:val="000000" w:themeColor="text1"/>
        </w:rPr>
        <w:t>, </w:t>
      </w:r>
      <w:r w:rsidRPr="003C6557">
        <w:rPr>
          <w:i/>
          <w:iCs/>
          <w:color w:val="000000" w:themeColor="text1"/>
        </w:rPr>
        <w:t>120</w:t>
      </w:r>
      <w:r w:rsidRPr="003C6557">
        <w:rPr>
          <w:color w:val="000000" w:themeColor="text1"/>
        </w:rPr>
        <w:t>(10), 2289-2303.</w:t>
      </w:r>
    </w:p>
    <w:p w14:paraId="77CF8C01" w14:textId="77777777" w:rsidR="00D7083A" w:rsidRPr="003C6557" w:rsidRDefault="004E5109">
      <w:pPr>
        <w:rPr>
          <w:color w:val="000000" w:themeColor="text1"/>
        </w:rPr>
      </w:pPr>
      <w:r w:rsidRPr="003C6557">
        <w:rPr>
          <w:color w:val="000000" w:themeColor="text1"/>
        </w:rPr>
        <w:t xml:space="preserve">Lumina Intelligence (2025). </w:t>
      </w:r>
      <w:r w:rsidRPr="003C6557">
        <w:rPr>
          <w:i/>
          <w:iCs/>
          <w:color w:val="000000" w:themeColor="text1"/>
        </w:rPr>
        <w:t>Aggregator Share of Total Delivery Occasions (2022–2024)</w:t>
      </w:r>
      <w:r w:rsidRPr="003C6557">
        <w:rPr>
          <w:color w:val="000000" w:themeColor="text1"/>
        </w:rPr>
        <w:t>. [online] Lumina Intelligence. Available at: https://www.lumina-intelligence.com/blog/foodservice/uk-food-delivery-market-growth-share-size-statistics-2025/ [Accessed 5 Apr. 2026].</w:t>
      </w:r>
    </w:p>
    <w:p w14:paraId="703AF3A7" w14:textId="77777777" w:rsidR="00D7083A" w:rsidRPr="003C6557" w:rsidRDefault="004E5109">
      <w:pPr>
        <w:rPr>
          <w:rFonts w:cs="Times New Roman"/>
          <w:color w:val="000000" w:themeColor="text1"/>
          <w:szCs w:val="24"/>
        </w:rPr>
      </w:pPr>
      <w:r w:rsidRPr="003C6557">
        <w:rPr>
          <w:color w:val="000000" w:themeColor="text1"/>
        </w:rPr>
        <w:t xml:space="preserve">Ma, Y. (2024). </w:t>
      </w:r>
      <w:r w:rsidRPr="003C6557">
        <w:rPr>
          <w:i/>
          <w:iCs/>
          <w:color w:val="000000" w:themeColor="text1"/>
        </w:rPr>
        <w:t>Internet food sales: annual trend UK 2024| Statista</w:t>
      </w:r>
      <w:r w:rsidRPr="003C6557">
        <w:rPr>
          <w:color w:val="000000" w:themeColor="text1"/>
        </w:rPr>
        <w:t>. [online] Statista. Available at: https://www.statista.com/statistics/380412/internet-food-sales-annual-trend-uk/?srsltid=AfmBOopQNFOwpYO7hR_b7qtNfBf8yxR-AvAqdhhPKS8N8ZEkEtC5Gz0w [Accessed 5 Apr. 2026].</w:t>
      </w:r>
    </w:p>
    <w:p w14:paraId="20A24016" w14:textId="77777777" w:rsidR="00D7083A" w:rsidRPr="003C6557" w:rsidRDefault="004E5109">
      <w:pPr>
        <w:rPr>
          <w:color w:val="000000" w:themeColor="text1"/>
        </w:rPr>
      </w:pPr>
      <w:r w:rsidRPr="003C6557">
        <w:rPr>
          <w:color w:val="000000" w:themeColor="text1"/>
        </w:rPr>
        <w:t>McColl-Kennedy, J. R., Zaki, M., Lemon, K. N., Urmetzer, F., and Neely, A. (2019). Gaining customer experience insights that matter. </w:t>
      </w:r>
      <w:r w:rsidRPr="003C6557">
        <w:rPr>
          <w:i/>
          <w:iCs/>
          <w:color w:val="000000" w:themeColor="text1"/>
        </w:rPr>
        <w:t>Journal of service research</w:t>
      </w:r>
      <w:r w:rsidRPr="003C6557">
        <w:rPr>
          <w:color w:val="000000" w:themeColor="text1"/>
        </w:rPr>
        <w:t>, </w:t>
      </w:r>
      <w:r w:rsidRPr="003C6557">
        <w:rPr>
          <w:i/>
          <w:iCs/>
          <w:color w:val="000000" w:themeColor="text1"/>
        </w:rPr>
        <w:t>22</w:t>
      </w:r>
      <w:r w:rsidRPr="003C6557">
        <w:rPr>
          <w:color w:val="000000" w:themeColor="text1"/>
        </w:rPr>
        <w:t>(1), 8-26.</w:t>
      </w:r>
    </w:p>
    <w:p w14:paraId="0B814D8F" w14:textId="77777777" w:rsidR="00D7083A" w:rsidRPr="003C6557" w:rsidRDefault="004E5109">
      <w:pPr>
        <w:rPr>
          <w:color w:val="000000" w:themeColor="text1"/>
          <w:shd w:val="clear" w:color="auto" w:fill="FFFFFF"/>
        </w:rPr>
      </w:pPr>
      <w:r w:rsidRPr="003C6557">
        <w:rPr>
          <w:color w:val="000000" w:themeColor="text1"/>
          <w:shd w:val="clear" w:color="auto" w:fill="FFFFFF"/>
        </w:rPr>
        <w:t>McDonald, M. (2007). Malcolm McDonald on marketing planning: understanding marketing plans and strategy. Kogan Page Publishers.</w:t>
      </w:r>
    </w:p>
    <w:p w14:paraId="7A8917F3" w14:textId="77777777" w:rsidR="00D7083A" w:rsidRPr="003C6557" w:rsidRDefault="004E5109">
      <w:pPr>
        <w:rPr>
          <w:color w:val="000000" w:themeColor="text1"/>
          <w:shd w:val="clear" w:color="auto" w:fill="FFFFFF"/>
        </w:rPr>
      </w:pPr>
      <w:r w:rsidRPr="003C6557">
        <w:rPr>
          <w:color w:val="000000" w:themeColor="text1"/>
          <w:shd w:val="clear" w:color="auto" w:fill="FFFFFF"/>
        </w:rPr>
        <w:t>McDonald, M., and Wilson, H. (2016). Marketing Plans: How to prepare them, how to profit from them. John Wiley &amp; Sons.</w:t>
      </w:r>
    </w:p>
    <w:p w14:paraId="7868BD89" w14:textId="77777777" w:rsidR="00D7083A" w:rsidRPr="003C6557" w:rsidRDefault="004E5109">
      <w:pPr>
        <w:rPr>
          <w:color w:val="000000" w:themeColor="text1"/>
          <w:shd w:val="clear" w:color="auto" w:fill="FFFFFF"/>
        </w:rPr>
      </w:pPr>
      <w:r w:rsidRPr="003C6557">
        <w:rPr>
          <w:color w:val="000000" w:themeColor="text1"/>
          <w:shd w:val="clear" w:color="auto" w:fill="FFFFFF"/>
        </w:rPr>
        <w:t>Medeiros, C. O., and Salay, E. (2013). A review of food service selection factors important to the consumer.</w:t>
      </w:r>
    </w:p>
    <w:p w14:paraId="653C1F23" w14:textId="77777777" w:rsidR="00D7083A" w:rsidRPr="003C6557" w:rsidRDefault="004E5109">
      <w:pPr>
        <w:rPr>
          <w:color w:val="000000" w:themeColor="text1"/>
        </w:rPr>
      </w:pPr>
      <w:r w:rsidRPr="003C6557">
        <w:rPr>
          <w:color w:val="000000" w:themeColor="text1"/>
        </w:rPr>
        <w:t>Monferrer, D., Moliner, M. A., and Estrada, M. (2019). Increasing customer loyalty through customer engagement in the retail banking industry. </w:t>
      </w:r>
      <w:r w:rsidRPr="003C6557">
        <w:rPr>
          <w:i/>
          <w:iCs/>
          <w:color w:val="000000" w:themeColor="text1"/>
        </w:rPr>
        <w:t>Spanish Journal of Marketing-ESIC</w:t>
      </w:r>
      <w:r w:rsidRPr="003C6557">
        <w:rPr>
          <w:color w:val="000000" w:themeColor="text1"/>
        </w:rPr>
        <w:t>, </w:t>
      </w:r>
      <w:r w:rsidRPr="003C6557">
        <w:rPr>
          <w:i/>
          <w:iCs/>
          <w:color w:val="000000" w:themeColor="text1"/>
        </w:rPr>
        <w:t>23</w:t>
      </w:r>
      <w:r w:rsidRPr="003C6557">
        <w:rPr>
          <w:color w:val="000000" w:themeColor="text1"/>
        </w:rPr>
        <w:t>(3), 461-484.</w:t>
      </w:r>
    </w:p>
    <w:p w14:paraId="4E8370FC" w14:textId="77777777" w:rsidR="00D7083A" w:rsidRPr="003C6557" w:rsidRDefault="004E5109">
      <w:pPr>
        <w:rPr>
          <w:rFonts w:cs="Times New Roman"/>
          <w:color w:val="000000" w:themeColor="text1"/>
          <w:szCs w:val="24"/>
        </w:rPr>
      </w:pPr>
      <w:r w:rsidRPr="003C6557">
        <w:rPr>
          <w:rFonts w:cs="Times New Roman"/>
          <w:color w:val="000000" w:themeColor="text1"/>
          <w:szCs w:val="24"/>
          <w:shd w:val="clear" w:color="auto" w:fill="FFFFFF"/>
        </w:rPr>
        <w:t>Mortimer, S. T., and Mortimer, D. (2015). </w:t>
      </w:r>
      <w:r w:rsidRPr="003C6557">
        <w:rPr>
          <w:rFonts w:cs="Times New Roman"/>
          <w:i/>
          <w:iCs/>
          <w:color w:val="000000" w:themeColor="text1"/>
          <w:szCs w:val="24"/>
          <w:shd w:val="clear" w:color="auto" w:fill="FFFFFF"/>
        </w:rPr>
        <w:t>Quality and risk management in the IVF laboratory</w:t>
      </w:r>
      <w:r w:rsidRPr="003C6557">
        <w:rPr>
          <w:rFonts w:cs="Times New Roman"/>
          <w:color w:val="000000" w:themeColor="text1"/>
          <w:szCs w:val="24"/>
          <w:shd w:val="clear" w:color="auto" w:fill="FFFFFF"/>
        </w:rPr>
        <w:t>. Cambridge University Press.</w:t>
      </w:r>
    </w:p>
    <w:p w14:paraId="23924346" w14:textId="77777777" w:rsidR="00D7083A" w:rsidRPr="003C6557" w:rsidRDefault="004E5109">
      <w:pPr>
        <w:rPr>
          <w:color w:val="000000" w:themeColor="text1"/>
          <w:shd w:val="clear" w:color="auto" w:fill="FFFFFF"/>
        </w:rPr>
      </w:pPr>
      <w:r w:rsidRPr="003C6557">
        <w:rPr>
          <w:color w:val="000000" w:themeColor="text1"/>
          <w:shd w:val="clear" w:color="auto" w:fill="FFFFFF"/>
        </w:rPr>
        <w:t xml:space="preserve">Muller, M., Ehrlich, K., Matthews, T., Perer, A., Ronen, I., and Guy, I. (2012). Diversity among enterprise online communities: collaborating, teaming, and innovating through social media. </w:t>
      </w:r>
      <w:r w:rsidRPr="003C6557">
        <w:rPr>
          <w:color w:val="000000" w:themeColor="text1"/>
          <w:shd w:val="clear" w:color="auto" w:fill="FFFFFF"/>
        </w:rPr>
        <w:lastRenderedPageBreak/>
        <w:t>In Proceedings of the SIGCHI Conference on Human Factors in Computing Systems (pp. 2815-2824).</w:t>
      </w:r>
    </w:p>
    <w:p w14:paraId="3D2B9219" w14:textId="77777777" w:rsidR="00D7083A" w:rsidRPr="003C6557" w:rsidRDefault="004E5109">
      <w:pPr>
        <w:rPr>
          <w:rFonts w:cs="Times New Roman"/>
          <w:color w:val="000000" w:themeColor="text1"/>
          <w:szCs w:val="24"/>
          <w:shd w:val="clear" w:color="auto" w:fill="FFFFFF"/>
        </w:rPr>
      </w:pPr>
      <w:bookmarkStart w:id="128" w:name="_Hlk231076381"/>
      <w:r w:rsidRPr="003C6557">
        <w:rPr>
          <w:rFonts w:cs="Times New Roman"/>
          <w:color w:val="000000" w:themeColor="text1"/>
          <w:szCs w:val="24"/>
          <w:shd w:val="clear" w:color="auto" w:fill="FFFFFF"/>
        </w:rPr>
        <w:t xml:space="preserve">Namkung, Y., and Jang, </w:t>
      </w:r>
      <w:bookmarkEnd w:id="128"/>
      <w:r w:rsidRPr="003C6557">
        <w:rPr>
          <w:rFonts w:cs="Times New Roman"/>
          <w:color w:val="000000" w:themeColor="text1"/>
          <w:szCs w:val="24"/>
          <w:shd w:val="clear" w:color="auto" w:fill="FFFFFF"/>
        </w:rPr>
        <w:t>S. (2007). Does food quality really matter in restaurants? Its impact on customer satisfaction and behavioral intentions. </w:t>
      </w:r>
      <w:r w:rsidRPr="003C6557">
        <w:rPr>
          <w:rFonts w:cs="Times New Roman"/>
          <w:i/>
          <w:iCs/>
          <w:color w:val="000000" w:themeColor="text1"/>
          <w:szCs w:val="24"/>
          <w:shd w:val="clear" w:color="auto" w:fill="FFFFFF"/>
        </w:rPr>
        <w:t>Journal of hospitality &amp; tourism research</w:t>
      </w:r>
      <w:r w:rsidRPr="003C6557">
        <w:rPr>
          <w:rFonts w:cs="Times New Roman"/>
          <w:color w:val="000000" w:themeColor="text1"/>
          <w:szCs w:val="24"/>
          <w:shd w:val="clear" w:color="auto" w:fill="FFFFFF"/>
        </w:rPr>
        <w:t>, </w:t>
      </w:r>
      <w:r w:rsidRPr="003C6557">
        <w:rPr>
          <w:rFonts w:cs="Times New Roman"/>
          <w:i/>
          <w:iCs/>
          <w:color w:val="000000" w:themeColor="text1"/>
          <w:szCs w:val="24"/>
          <w:shd w:val="clear" w:color="auto" w:fill="FFFFFF"/>
        </w:rPr>
        <w:t>31</w:t>
      </w:r>
      <w:r w:rsidRPr="003C6557">
        <w:rPr>
          <w:rFonts w:cs="Times New Roman"/>
          <w:color w:val="000000" w:themeColor="text1"/>
          <w:szCs w:val="24"/>
          <w:shd w:val="clear" w:color="auto" w:fill="FFFFFF"/>
        </w:rPr>
        <w:t>(3), 387-409.</w:t>
      </w:r>
    </w:p>
    <w:p w14:paraId="4B908F5D" w14:textId="77777777" w:rsidR="00D7083A" w:rsidRPr="003C6557" w:rsidRDefault="004E5109">
      <w:pPr>
        <w:rPr>
          <w:color w:val="000000" w:themeColor="text1"/>
        </w:rPr>
      </w:pPr>
      <w:r w:rsidRPr="003C6557">
        <w:rPr>
          <w:color w:val="000000" w:themeColor="text1"/>
        </w:rPr>
        <w:t>Nawangwulan, I. M., Anantadjaya, S. P., and Rachmat, T. A. (2025). Learning of McDonald's operation management and consumer behavior analysis: a qualitative study. </w:t>
      </w:r>
      <w:r w:rsidRPr="003C6557">
        <w:rPr>
          <w:i/>
          <w:iCs/>
          <w:color w:val="000000" w:themeColor="text1"/>
        </w:rPr>
        <w:t>International Journal of Engineering, Science and Information Technology</w:t>
      </w:r>
      <w:r w:rsidRPr="003C6557">
        <w:rPr>
          <w:color w:val="000000" w:themeColor="text1"/>
        </w:rPr>
        <w:t>, </w:t>
      </w:r>
      <w:r w:rsidRPr="003C6557">
        <w:rPr>
          <w:i/>
          <w:iCs/>
          <w:color w:val="000000" w:themeColor="text1"/>
        </w:rPr>
        <w:t>5</w:t>
      </w:r>
      <w:r w:rsidRPr="003C6557">
        <w:rPr>
          <w:color w:val="000000" w:themeColor="text1"/>
        </w:rPr>
        <w:t>(1), 1.</w:t>
      </w:r>
    </w:p>
    <w:p w14:paraId="03D8CB2A" w14:textId="77777777" w:rsidR="00D7083A" w:rsidRPr="003C6557" w:rsidRDefault="004E5109">
      <w:pPr>
        <w:rPr>
          <w:rFonts w:cs="Times New Roman"/>
          <w:color w:val="000000" w:themeColor="text1"/>
          <w:szCs w:val="24"/>
        </w:rPr>
      </w:pPr>
      <w:r w:rsidRPr="003C6557">
        <w:rPr>
          <w:rFonts w:cs="Times New Roman"/>
          <w:color w:val="000000" w:themeColor="text1"/>
          <w:szCs w:val="24"/>
          <w:shd w:val="clear" w:color="auto" w:fill="FFFFFF"/>
        </w:rPr>
        <w:t>Nguyen, Q., Nisar, T. M., Knox, D., and Prabhakar, G. P. (2018). Understanding customer satisfaction in the UK quick service restaurant industry: The influence of the tangible attributes of perceived service quality. </w:t>
      </w:r>
      <w:r w:rsidRPr="003C6557">
        <w:rPr>
          <w:rFonts w:cs="Times New Roman"/>
          <w:i/>
          <w:iCs/>
          <w:color w:val="000000" w:themeColor="text1"/>
          <w:szCs w:val="24"/>
          <w:shd w:val="clear" w:color="auto" w:fill="FFFFFF"/>
        </w:rPr>
        <w:t>British Food Journal</w:t>
      </w:r>
      <w:r w:rsidRPr="003C6557">
        <w:rPr>
          <w:rFonts w:cs="Times New Roman"/>
          <w:color w:val="000000" w:themeColor="text1"/>
          <w:szCs w:val="24"/>
          <w:shd w:val="clear" w:color="auto" w:fill="FFFFFF"/>
        </w:rPr>
        <w:t>, </w:t>
      </w:r>
      <w:r w:rsidRPr="003C6557">
        <w:rPr>
          <w:rFonts w:cs="Times New Roman"/>
          <w:i/>
          <w:iCs/>
          <w:color w:val="000000" w:themeColor="text1"/>
          <w:szCs w:val="24"/>
          <w:shd w:val="clear" w:color="auto" w:fill="FFFFFF"/>
        </w:rPr>
        <w:t>120</w:t>
      </w:r>
      <w:r w:rsidRPr="003C6557">
        <w:rPr>
          <w:rFonts w:cs="Times New Roman"/>
          <w:color w:val="000000" w:themeColor="text1"/>
          <w:szCs w:val="24"/>
          <w:shd w:val="clear" w:color="auto" w:fill="FFFFFF"/>
        </w:rPr>
        <w:t>(6), 1207-1222.</w:t>
      </w:r>
      <w:r w:rsidRPr="003C6557">
        <w:rPr>
          <w:rFonts w:cs="Times New Roman"/>
          <w:color w:val="000000" w:themeColor="text1"/>
          <w:szCs w:val="24"/>
        </w:rPr>
        <w:t xml:space="preserve"> </w:t>
      </w:r>
    </w:p>
    <w:p w14:paraId="2EF6BEB6" w14:textId="77777777" w:rsidR="00D7083A" w:rsidRPr="003C6557" w:rsidRDefault="004E5109">
      <w:pPr>
        <w:rPr>
          <w:color w:val="000000" w:themeColor="text1"/>
          <w:shd w:val="clear" w:color="auto" w:fill="FFFFFF"/>
        </w:rPr>
      </w:pPr>
      <w:r w:rsidRPr="003C6557">
        <w:rPr>
          <w:color w:val="000000" w:themeColor="text1"/>
          <w:shd w:val="clear" w:color="auto" w:fill="FFFFFF"/>
        </w:rPr>
        <w:t>Nii Laryeafio, M., and Ogbewe, O. C. (2023). Ethical consideration dilemma: systematic review of ethics in qualitative data collection through interviews. Journal of Ethics in Entrepreneurship and Technology, 3(2), 94-110.</w:t>
      </w:r>
    </w:p>
    <w:p w14:paraId="4AFF054A" w14:textId="77777777" w:rsidR="00D7083A" w:rsidRPr="003C6557" w:rsidRDefault="004E5109">
      <w:pPr>
        <w:rPr>
          <w:rFonts w:cs="Times New Roman"/>
          <w:color w:val="000000" w:themeColor="text1"/>
          <w:szCs w:val="24"/>
          <w:shd w:val="clear" w:color="auto" w:fill="FFFFFF"/>
        </w:rPr>
      </w:pPr>
      <w:r w:rsidRPr="003C6557">
        <w:rPr>
          <w:rFonts w:cs="Times New Roman"/>
          <w:color w:val="000000" w:themeColor="text1"/>
          <w:szCs w:val="24"/>
          <w:shd w:val="clear" w:color="auto" w:fill="FFFFFF"/>
        </w:rPr>
        <w:t>Noor, I., Alhidayatullah, A., and Amal, M. K. (2023). Dimensions of service quality in influencing customer satisfaction. </w:t>
      </w:r>
      <w:r w:rsidRPr="003C6557">
        <w:rPr>
          <w:rFonts w:cs="Times New Roman"/>
          <w:i/>
          <w:iCs/>
          <w:color w:val="000000" w:themeColor="text1"/>
          <w:szCs w:val="24"/>
          <w:shd w:val="clear" w:color="auto" w:fill="FFFFFF"/>
        </w:rPr>
        <w:t>Adpebi International Journal of Multidisciplinary Sciences</w:t>
      </w:r>
      <w:r w:rsidRPr="003C6557">
        <w:rPr>
          <w:rFonts w:cs="Times New Roman"/>
          <w:color w:val="000000" w:themeColor="text1"/>
          <w:szCs w:val="24"/>
          <w:shd w:val="clear" w:color="auto" w:fill="FFFFFF"/>
        </w:rPr>
        <w:t>, </w:t>
      </w:r>
      <w:r w:rsidRPr="003C6557">
        <w:rPr>
          <w:rFonts w:cs="Times New Roman"/>
          <w:i/>
          <w:iCs/>
          <w:color w:val="000000" w:themeColor="text1"/>
          <w:szCs w:val="24"/>
          <w:shd w:val="clear" w:color="auto" w:fill="FFFFFF"/>
        </w:rPr>
        <w:t>2</w:t>
      </w:r>
      <w:r w:rsidRPr="003C6557">
        <w:rPr>
          <w:rFonts w:cs="Times New Roman"/>
          <w:color w:val="000000" w:themeColor="text1"/>
          <w:szCs w:val="24"/>
          <w:shd w:val="clear" w:color="auto" w:fill="FFFFFF"/>
        </w:rPr>
        <w:t>(2), 189-197.</w:t>
      </w:r>
    </w:p>
    <w:p w14:paraId="347AB210" w14:textId="77777777" w:rsidR="00D7083A" w:rsidRPr="003C6557" w:rsidRDefault="004E5109">
      <w:pPr>
        <w:rPr>
          <w:color w:val="000000" w:themeColor="text1"/>
          <w:shd w:val="clear" w:color="auto" w:fill="FFFFFF"/>
        </w:rPr>
      </w:pPr>
      <w:r w:rsidRPr="003C6557">
        <w:rPr>
          <w:color w:val="000000" w:themeColor="text1"/>
          <w:shd w:val="clear" w:color="auto" w:fill="FFFFFF"/>
        </w:rPr>
        <w:t>Oh, H., and Kim, K. (2017). Customer satisfaction, service quality, and customer value: years 2000-2015. </w:t>
      </w:r>
      <w:r w:rsidRPr="003C6557">
        <w:rPr>
          <w:i/>
          <w:iCs/>
          <w:color w:val="000000" w:themeColor="text1"/>
          <w:shd w:val="clear" w:color="auto" w:fill="FFFFFF"/>
        </w:rPr>
        <w:t>International Journal of Contemporary Hospitality Management</w:t>
      </w:r>
      <w:r w:rsidRPr="003C6557">
        <w:rPr>
          <w:color w:val="000000" w:themeColor="text1"/>
          <w:shd w:val="clear" w:color="auto" w:fill="FFFFFF"/>
        </w:rPr>
        <w:t>, </w:t>
      </w:r>
      <w:r w:rsidRPr="003C6557">
        <w:rPr>
          <w:i/>
          <w:iCs/>
          <w:color w:val="000000" w:themeColor="text1"/>
          <w:shd w:val="clear" w:color="auto" w:fill="FFFFFF"/>
        </w:rPr>
        <w:t>29</w:t>
      </w:r>
      <w:r w:rsidRPr="003C6557">
        <w:rPr>
          <w:color w:val="000000" w:themeColor="text1"/>
          <w:shd w:val="clear" w:color="auto" w:fill="FFFFFF"/>
        </w:rPr>
        <w:t>(1), 2-29.</w:t>
      </w:r>
    </w:p>
    <w:p w14:paraId="620DE2E8" w14:textId="77777777" w:rsidR="00D7083A" w:rsidRPr="003C6557" w:rsidRDefault="004E5109">
      <w:pPr>
        <w:rPr>
          <w:color w:val="000000" w:themeColor="text1"/>
        </w:rPr>
      </w:pPr>
      <w:r w:rsidRPr="003C6557">
        <w:rPr>
          <w:color w:val="000000" w:themeColor="text1"/>
        </w:rPr>
        <w:t>Oreski, D., Oreski, S., and Klicek, B. (2017). Effects of dataset characteristics on the performance of feature selection techniques. </w:t>
      </w:r>
      <w:r w:rsidRPr="003C6557">
        <w:rPr>
          <w:i/>
          <w:iCs/>
          <w:color w:val="000000" w:themeColor="text1"/>
        </w:rPr>
        <w:t>Applied Soft Computing</w:t>
      </w:r>
      <w:r w:rsidRPr="003C6557">
        <w:rPr>
          <w:color w:val="000000" w:themeColor="text1"/>
        </w:rPr>
        <w:t>, </w:t>
      </w:r>
      <w:r w:rsidRPr="003C6557">
        <w:rPr>
          <w:i/>
          <w:iCs/>
          <w:color w:val="000000" w:themeColor="text1"/>
        </w:rPr>
        <w:t>52</w:t>
      </w:r>
      <w:r w:rsidRPr="003C6557">
        <w:rPr>
          <w:color w:val="000000" w:themeColor="text1"/>
        </w:rPr>
        <w:t>, 109-119.</w:t>
      </w:r>
    </w:p>
    <w:p w14:paraId="49C6C8FB" w14:textId="77777777" w:rsidR="00D7083A" w:rsidRPr="003C6557" w:rsidRDefault="004E5109">
      <w:pPr>
        <w:rPr>
          <w:color w:val="000000" w:themeColor="text1"/>
        </w:rPr>
      </w:pPr>
      <w:r w:rsidRPr="003C6557">
        <w:rPr>
          <w:color w:val="000000" w:themeColor="text1"/>
        </w:rPr>
        <w:t>Pan, J. N., and Nguyen, H. T. N. (2015). Achieving customer satisfaction through product–service systems. </w:t>
      </w:r>
      <w:r w:rsidRPr="003C6557">
        <w:rPr>
          <w:i/>
          <w:iCs/>
          <w:color w:val="000000" w:themeColor="text1"/>
        </w:rPr>
        <w:t>European Journal of Operational Research</w:t>
      </w:r>
      <w:r w:rsidRPr="003C6557">
        <w:rPr>
          <w:color w:val="000000" w:themeColor="text1"/>
        </w:rPr>
        <w:t>, </w:t>
      </w:r>
      <w:r w:rsidRPr="003C6557">
        <w:rPr>
          <w:i/>
          <w:iCs/>
          <w:color w:val="000000" w:themeColor="text1"/>
        </w:rPr>
        <w:t>247</w:t>
      </w:r>
      <w:r w:rsidRPr="003C6557">
        <w:rPr>
          <w:color w:val="000000" w:themeColor="text1"/>
        </w:rPr>
        <w:t>(1), 179-190.</w:t>
      </w:r>
    </w:p>
    <w:p w14:paraId="6A1911D5" w14:textId="77777777" w:rsidR="00D7083A" w:rsidRPr="003C6557" w:rsidRDefault="004E5109">
      <w:pPr>
        <w:rPr>
          <w:rFonts w:cs="Times New Roman"/>
          <w:color w:val="000000" w:themeColor="text1"/>
          <w:szCs w:val="24"/>
        </w:rPr>
      </w:pPr>
      <w:r w:rsidRPr="003C6557">
        <w:rPr>
          <w:rFonts w:cs="Times New Roman"/>
          <w:color w:val="000000" w:themeColor="text1"/>
          <w:szCs w:val="24"/>
          <w:shd w:val="clear" w:color="auto" w:fill="FFFFFF"/>
        </w:rPr>
        <w:t>Panday, R. and Nursal, M. (2021) “The The Effect of Service Quality and Customer Satisfaction on Customer Loyalty”, </w:t>
      </w:r>
      <w:r w:rsidRPr="003C6557">
        <w:rPr>
          <w:rFonts w:cs="Times New Roman"/>
          <w:i/>
          <w:iCs/>
          <w:color w:val="000000" w:themeColor="text1"/>
          <w:szCs w:val="24"/>
          <w:shd w:val="clear" w:color="auto" w:fill="FFFFFF"/>
        </w:rPr>
        <w:t>Jurnal Manajemen Strategi dan Aplikasi Bisnis</w:t>
      </w:r>
      <w:r w:rsidRPr="003C6557">
        <w:rPr>
          <w:rFonts w:cs="Times New Roman"/>
          <w:color w:val="000000" w:themeColor="text1"/>
          <w:szCs w:val="24"/>
          <w:shd w:val="clear" w:color="auto" w:fill="FFFFFF"/>
        </w:rPr>
        <w:t>, 4(1), pp. 171 - 180. doi: 10.36407/jmsab.v4i1.300.</w:t>
      </w:r>
      <w:r w:rsidRPr="003C6557">
        <w:rPr>
          <w:rFonts w:cs="Times New Roman"/>
          <w:color w:val="000000" w:themeColor="text1"/>
          <w:szCs w:val="24"/>
        </w:rPr>
        <w:t xml:space="preserve"> </w:t>
      </w:r>
    </w:p>
    <w:p w14:paraId="5ECE119C" w14:textId="77777777" w:rsidR="00D7083A" w:rsidRPr="003C6557" w:rsidRDefault="004E5109">
      <w:pPr>
        <w:rPr>
          <w:color w:val="000000" w:themeColor="text1"/>
          <w:shd w:val="clear" w:color="auto" w:fill="FFFFFF"/>
        </w:rPr>
      </w:pPr>
      <w:r w:rsidRPr="003C6557">
        <w:rPr>
          <w:color w:val="000000" w:themeColor="text1"/>
          <w:shd w:val="clear" w:color="auto" w:fill="FFFFFF"/>
        </w:rPr>
        <w:t>Park, Y. S., Konge, L., and Artino Jr, A. R. (2020). The positivism paradigm of research. Academic medicine, 95(5), 690-694.</w:t>
      </w:r>
    </w:p>
    <w:p w14:paraId="228689D5" w14:textId="77777777" w:rsidR="00D7083A" w:rsidRPr="003C6557" w:rsidRDefault="004E5109">
      <w:pPr>
        <w:rPr>
          <w:color w:val="000000" w:themeColor="text1"/>
          <w:shd w:val="clear" w:color="auto" w:fill="FFFFFF"/>
        </w:rPr>
      </w:pPr>
      <w:r w:rsidRPr="003C6557">
        <w:rPr>
          <w:color w:val="000000" w:themeColor="text1"/>
          <w:shd w:val="clear" w:color="auto" w:fill="FFFFFF"/>
        </w:rPr>
        <w:lastRenderedPageBreak/>
        <w:t>Petrova, E., Dewing, J., and Camilleri, M. (2016). Confidentiality in participatory research: Challenges from one study. Nursing ethics, 23(4), 442-454.</w:t>
      </w:r>
    </w:p>
    <w:p w14:paraId="1E626308" w14:textId="77777777" w:rsidR="00D7083A" w:rsidRPr="003C6557" w:rsidRDefault="004E5109">
      <w:pPr>
        <w:rPr>
          <w:color w:val="000000" w:themeColor="text1"/>
          <w:shd w:val="clear" w:color="auto" w:fill="FFFFFF"/>
        </w:rPr>
      </w:pPr>
      <w:r w:rsidRPr="003C6557">
        <w:rPr>
          <w:color w:val="000000" w:themeColor="text1"/>
          <w:shd w:val="clear" w:color="auto" w:fill="FFFFFF"/>
        </w:rPr>
        <w:t>Pina, E., Ramos, J., Jorge, H., Váz, P., Silva, J., Wanzeller, C., ... and Martins, P. (2024). Data privacy and ethical considerations in database management. Journal of Cybersecurity and Privacy, 4(3), 494-517.</w:t>
      </w:r>
    </w:p>
    <w:p w14:paraId="3F7DFBA7" w14:textId="77777777" w:rsidR="00D7083A" w:rsidRPr="003C6557" w:rsidRDefault="004E5109">
      <w:pPr>
        <w:rPr>
          <w:color w:val="000000" w:themeColor="text1"/>
        </w:rPr>
      </w:pPr>
      <w:r w:rsidRPr="003C6557">
        <w:rPr>
          <w:color w:val="000000" w:themeColor="text1"/>
        </w:rPr>
        <w:t>Pizam, A., Shapoval, V., and Ellis, T. (2016). Customer satisfaction and its measurement in hospitality enterprises: a revisit and update. </w:t>
      </w:r>
      <w:r w:rsidRPr="003C6557">
        <w:rPr>
          <w:i/>
          <w:iCs/>
          <w:color w:val="000000" w:themeColor="text1"/>
        </w:rPr>
        <w:t>International journal of contemporary hospitality management</w:t>
      </w:r>
      <w:r w:rsidRPr="003C6557">
        <w:rPr>
          <w:color w:val="000000" w:themeColor="text1"/>
        </w:rPr>
        <w:t>, </w:t>
      </w:r>
      <w:r w:rsidRPr="003C6557">
        <w:rPr>
          <w:i/>
          <w:iCs/>
          <w:color w:val="000000" w:themeColor="text1"/>
        </w:rPr>
        <w:t>28</w:t>
      </w:r>
      <w:r w:rsidRPr="003C6557">
        <w:rPr>
          <w:color w:val="000000" w:themeColor="text1"/>
        </w:rPr>
        <w:t>(1), 2-35.</w:t>
      </w:r>
    </w:p>
    <w:p w14:paraId="5F2C1606" w14:textId="77777777" w:rsidR="00D7083A" w:rsidRPr="003C6557" w:rsidRDefault="004E5109">
      <w:pPr>
        <w:rPr>
          <w:color w:val="000000" w:themeColor="text1"/>
        </w:rPr>
      </w:pPr>
      <w:r w:rsidRPr="003C6557">
        <w:rPr>
          <w:color w:val="000000" w:themeColor="text1"/>
        </w:rPr>
        <w:t>Plonsky, L., and Ghanbar, H. (2018). Multiple regression in L2 research: A methodological synthesis and guide to interpreting R2 values. </w:t>
      </w:r>
      <w:r w:rsidRPr="003C6557">
        <w:rPr>
          <w:i/>
          <w:iCs/>
          <w:color w:val="000000" w:themeColor="text1"/>
        </w:rPr>
        <w:t>The Modern language journal</w:t>
      </w:r>
      <w:r w:rsidRPr="003C6557">
        <w:rPr>
          <w:color w:val="000000" w:themeColor="text1"/>
        </w:rPr>
        <w:t>, </w:t>
      </w:r>
      <w:r w:rsidRPr="003C6557">
        <w:rPr>
          <w:i/>
          <w:iCs/>
          <w:color w:val="000000" w:themeColor="text1"/>
        </w:rPr>
        <w:t>102</w:t>
      </w:r>
      <w:r w:rsidRPr="003C6557">
        <w:rPr>
          <w:color w:val="000000" w:themeColor="text1"/>
        </w:rPr>
        <w:t>(4), 713-731.</w:t>
      </w:r>
    </w:p>
    <w:p w14:paraId="3955D4A6" w14:textId="77777777" w:rsidR="00D7083A" w:rsidRPr="003C6557" w:rsidRDefault="004E5109">
      <w:pPr>
        <w:rPr>
          <w:color w:val="000000" w:themeColor="text1"/>
        </w:rPr>
      </w:pPr>
      <w:r w:rsidRPr="003C6557">
        <w:rPr>
          <w:color w:val="000000" w:themeColor="text1"/>
        </w:rPr>
        <w:t>Podani, J., Schmera, D., and Bagella, S. (2023). Correlating variables with different scale types: A new framework based on matrix comparisons. </w:t>
      </w:r>
      <w:r w:rsidRPr="003C6557">
        <w:rPr>
          <w:i/>
          <w:iCs/>
          <w:color w:val="000000" w:themeColor="text1"/>
        </w:rPr>
        <w:t>Methods in Ecology and Evolution</w:t>
      </w:r>
      <w:r w:rsidRPr="003C6557">
        <w:rPr>
          <w:color w:val="000000" w:themeColor="text1"/>
        </w:rPr>
        <w:t>, </w:t>
      </w:r>
      <w:r w:rsidRPr="003C6557">
        <w:rPr>
          <w:i/>
          <w:iCs/>
          <w:color w:val="000000" w:themeColor="text1"/>
        </w:rPr>
        <w:t>14</w:t>
      </w:r>
      <w:r w:rsidRPr="003C6557">
        <w:rPr>
          <w:color w:val="000000" w:themeColor="text1"/>
        </w:rPr>
        <w:t>(4), 1049-1060.</w:t>
      </w:r>
    </w:p>
    <w:p w14:paraId="2CCBB06F" w14:textId="77777777" w:rsidR="00D7083A" w:rsidRPr="003C6557" w:rsidRDefault="004E5109">
      <w:pPr>
        <w:rPr>
          <w:color w:val="000000" w:themeColor="text1"/>
          <w:shd w:val="clear" w:color="auto" w:fill="FFFFFF"/>
        </w:rPr>
      </w:pPr>
      <w:r w:rsidRPr="003C6557">
        <w:rPr>
          <w:color w:val="000000" w:themeColor="text1"/>
          <w:shd w:val="clear" w:color="auto" w:fill="FFFFFF"/>
        </w:rPr>
        <w:t>Ponnam, A., and Balaji, M. S. (2014). Matching visitation-motives and restaurant attributes in casual dining restaurants. International Journal of Hospitality Management, 37, 47-57.</w:t>
      </w:r>
    </w:p>
    <w:p w14:paraId="1D3C5AC8" w14:textId="77777777" w:rsidR="00D7083A" w:rsidRPr="003C6557" w:rsidRDefault="004E5109">
      <w:pPr>
        <w:rPr>
          <w:color w:val="000000" w:themeColor="text1"/>
          <w:shd w:val="clear" w:color="auto" w:fill="FFFFFF"/>
        </w:rPr>
      </w:pPr>
      <w:r w:rsidRPr="003C6557">
        <w:rPr>
          <w:color w:val="000000" w:themeColor="text1"/>
          <w:shd w:val="clear" w:color="auto" w:fill="FFFFFF"/>
        </w:rPr>
        <w:t>Qin, G., and Prybutok, V. R. (2008). Determinants of customer-perceived service quality in fast-food restaurants and their relationship to customer satisfaction and behavioral intentions. Quality Management Journal, 15(2), 35-50.</w:t>
      </w:r>
    </w:p>
    <w:p w14:paraId="2F7376EF" w14:textId="77777777" w:rsidR="00D7083A" w:rsidRPr="003C6557" w:rsidRDefault="004E5109">
      <w:pPr>
        <w:rPr>
          <w:color w:val="000000" w:themeColor="text1"/>
          <w:shd w:val="clear" w:color="auto" w:fill="FFFFFF"/>
        </w:rPr>
      </w:pPr>
      <w:r w:rsidRPr="003C6557">
        <w:rPr>
          <w:color w:val="000000" w:themeColor="text1"/>
          <w:shd w:val="clear" w:color="auto" w:fill="FFFFFF"/>
        </w:rPr>
        <w:t>Rahman, M. M. (2023). Sample size determination for survey research and non-probability sampling techniques: A review and set of recommendations. Journal of Entrepreneurship, Business and Economics, 11(1), 42-62.</w:t>
      </w:r>
    </w:p>
    <w:p w14:paraId="7BA68537" w14:textId="77777777" w:rsidR="00D7083A" w:rsidRPr="003C6557" w:rsidRDefault="004E5109">
      <w:pPr>
        <w:rPr>
          <w:color w:val="000000" w:themeColor="text1"/>
          <w:shd w:val="clear" w:color="auto" w:fill="FFFFFF"/>
        </w:rPr>
      </w:pPr>
      <w:r w:rsidRPr="003C6557">
        <w:rPr>
          <w:color w:val="000000" w:themeColor="text1"/>
          <w:shd w:val="clear" w:color="auto" w:fill="FFFFFF"/>
        </w:rPr>
        <w:t>Rai, N., and Thapa, B. (2015). A study on purposive sampling method in research. Kathmandu: Kathmandu School of Law, 5(1), 8-15.</w:t>
      </w:r>
    </w:p>
    <w:p w14:paraId="3E517961" w14:textId="77777777" w:rsidR="00D7083A" w:rsidRPr="003C6557" w:rsidRDefault="004E5109">
      <w:pPr>
        <w:rPr>
          <w:color w:val="000000" w:themeColor="text1"/>
          <w:shd w:val="clear" w:color="auto" w:fill="FFFFFF"/>
        </w:rPr>
      </w:pPr>
      <w:r w:rsidRPr="003C6557">
        <w:rPr>
          <w:color w:val="000000" w:themeColor="text1"/>
          <w:shd w:val="clear" w:color="auto" w:fill="FFFFFF"/>
        </w:rPr>
        <w:t>Ratten, V. (2021). Coronavirus (Covid-19) and entrepreneurship: cultural, lifestyle and societal changes. </w:t>
      </w:r>
      <w:r w:rsidRPr="003C6557">
        <w:rPr>
          <w:i/>
          <w:iCs/>
          <w:color w:val="000000" w:themeColor="text1"/>
          <w:shd w:val="clear" w:color="auto" w:fill="FFFFFF"/>
        </w:rPr>
        <w:t>Journal of entrepreneurship in emerging economies</w:t>
      </w:r>
      <w:r w:rsidRPr="003C6557">
        <w:rPr>
          <w:color w:val="000000" w:themeColor="text1"/>
          <w:shd w:val="clear" w:color="auto" w:fill="FFFFFF"/>
        </w:rPr>
        <w:t>, </w:t>
      </w:r>
      <w:r w:rsidRPr="003C6557">
        <w:rPr>
          <w:i/>
          <w:iCs/>
          <w:color w:val="000000" w:themeColor="text1"/>
          <w:shd w:val="clear" w:color="auto" w:fill="FFFFFF"/>
        </w:rPr>
        <w:t>13</w:t>
      </w:r>
      <w:r w:rsidRPr="003C6557">
        <w:rPr>
          <w:color w:val="000000" w:themeColor="text1"/>
          <w:shd w:val="clear" w:color="auto" w:fill="FFFFFF"/>
        </w:rPr>
        <w:t>(4), 747-761.</w:t>
      </w:r>
    </w:p>
    <w:p w14:paraId="56AA5561" w14:textId="77777777" w:rsidR="00D7083A" w:rsidRPr="003C6557" w:rsidRDefault="004E5109">
      <w:pPr>
        <w:rPr>
          <w:color w:val="000000" w:themeColor="text1"/>
        </w:rPr>
      </w:pPr>
      <w:r w:rsidRPr="003C6557">
        <w:rPr>
          <w:color w:val="000000" w:themeColor="text1"/>
        </w:rPr>
        <w:t>Rayat, C. S. (2018). Measures of dispersion. In </w:t>
      </w:r>
      <w:r w:rsidRPr="003C6557">
        <w:rPr>
          <w:i/>
          <w:iCs/>
          <w:color w:val="000000" w:themeColor="text1"/>
        </w:rPr>
        <w:t>Statistical Methods in Medical Research</w:t>
      </w:r>
      <w:r w:rsidRPr="003C6557">
        <w:rPr>
          <w:color w:val="000000" w:themeColor="text1"/>
        </w:rPr>
        <w:t> (pp. 47-60). Singapore: Springer Singapore.</w:t>
      </w:r>
    </w:p>
    <w:p w14:paraId="5F9A4D97" w14:textId="77777777" w:rsidR="00D7083A" w:rsidRPr="003C6557" w:rsidRDefault="004E5109">
      <w:pPr>
        <w:rPr>
          <w:color w:val="000000" w:themeColor="text1"/>
          <w:lang w:val="en-US"/>
        </w:rPr>
      </w:pPr>
      <w:r w:rsidRPr="003C6557">
        <w:rPr>
          <w:color w:val="000000" w:themeColor="text1"/>
        </w:rPr>
        <w:lastRenderedPageBreak/>
        <w:t>Raykov, T. and DiStefano, C. (2025). Evaluating Change in Adjusted R -Square and R -Square Indices: A Latent Variable Method Application. Educational and Psychological Measurement. doi:https://doi.org/10.1177/00131644251329178.</w:t>
      </w:r>
    </w:p>
    <w:p w14:paraId="3D9F9483" w14:textId="77777777" w:rsidR="00D7083A" w:rsidRPr="003C6557" w:rsidRDefault="004E5109">
      <w:pPr>
        <w:rPr>
          <w:color w:val="000000" w:themeColor="text1"/>
          <w:shd w:val="clear" w:color="auto" w:fill="FFFFFF"/>
        </w:rPr>
      </w:pPr>
      <w:r w:rsidRPr="003C6557">
        <w:rPr>
          <w:color w:val="000000" w:themeColor="text1"/>
          <w:shd w:val="clear" w:color="auto" w:fill="FFFFFF"/>
        </w:rPr>
        <w:t>Rea, L. M., and Parker, R. A. (2014). Designing and conducting survey research: A comprehensive guide. John Wiley &amp; Sons.</w:t>
      </w:r>
    </w:p>
    <w:p w14:paraId="2E114CB1" w14:textId="77777777" w:rsidR="00D7083A" w:rsidRPr="003C6557" w:rsidRDefault="004E5109">
      <w:pPr>
        <w:rPr>
          <w:color w:val="000000" w:themeColor="text1"/>
        </w:rPr>
      </w:pPr>
      <w:r w:rsidRPr="003C6557">
        <w:rPr>
          <w:color w:val="000000" w:themeColor="text1"/>
        </w:rPr>
        <w:t>Richardson, S., Lefrid, M., Jahani, S., Munyon, M. D., and Rasoolimanesh, S. M. (2019). Effect of dining experience on future intention in quick service restaurants. </w:t>
      </w:r>
      <w:r w:rsidRPr="003C6557">
        <w:rPr>
          <w:i/>
          <w:iCs/>
          <w:color w:val="000000" w:themeColor="text1"/>
        </w:rPr>
        <w:t>British Food Journal</w:t>
      </w:r>
      <w:r w:rsidRPr="003C6557">
        <w:rPr>
          <w:color w:val="000000" w:themeColor="text1"/>
        </w:rPr>
        <w:t>, </w:t>
      </w:r>
      <w:r w:rsidRPr="003C6557">
        <w:rPr>
          <w:i/>
          <w:iCs/>
          <w:color w:val="000000" w:themeColor="text1"/>
        </w:rPr>
        <w:t>121</w:t>
      </w:r>
      <w:r w:rsidRPr="003C6557">
        <w:rPr>
          <w:color w:val="000000" w:themeColor="text1"/>
        </w:rPr>
        <w:t>(11), 2620-2636.</w:t>
      </w:r>
    </w:p>
    <w:p w14:paraId="68B7F9BD" w14:textId="77777777" w:rsidR="00D7083A" w:rsidRPr="003C6557" w:rsidRDefault="004E5109">
      <w:pPr>
        <w:rPr>
          <w:color w:val="000000" w:themeColor="text1"/>
        </w:rPr>
      </w:pPr>
      <w:r w:rsidRPr="003C6557">
        <w:rPr>
          <w:color w:val="000000" w:themeColor="text1"/>
        </w:rPr>
        <w:t>Ridho, F., Hartono, S., and Istiqomah, I. (2021). Easy, quality of service, and timeliness of delivery to customer satisfaction. </w:t>
      </w:r>
      <w:r w:rsidRPr="003C6557">
        <w:rPr>
          <w:i/>
          <w:iCs/>
          <w:color w:val="000000" w:themeColor="text1"/>
        </w:rPr>
        <w:t>Almana</w:t>
      </w:r>
      <w:r w:rsidRPr="003C6557">
        <w:rPr>
          <w:color w:val="000000" w:themeColor="text1"/>
        </w:rPr>
        <w:t>, </w:t>
      </w:r>
      <w:r w:rsidRPr="003C6557">
        <w:rPr>
          <w:i/>
          <w:iCs/>
          <w:color w:val="000000" w:themeColor="text1"/>
        </w:rPr>
        <w:t>5</w:t>
      </w:r>
      <w:r w:rsidRPr="003C6557">
        <w:rPr>
          <w:color w:val="000000" w:themeColor="text1"/>
        </w:rPr>
        <w:t>(2), 184-191.</w:t>
      </w:r>
    </w:p>
    <w:p w14:paraId="74F4C6E3" w14:textId="77777777" w:rsidR="00D7083A" w:rsidRPr="003C6557" w:rsidRDefault="004E5109">
      <w:pPr>
        <w:rPr>
          <w:color w:val="000000" w:themeColor="text1"/>
          <w:shd w:val="clear" w:color="auto" w:fill="FFFFFF"/>
        </w:rPr>
      </w:pPr>
      <w:r w:rsidRPr="003C6557">
        <w:rPr>
          <w:color w:val="000000" w:themeColor="text1"/>
          <w:shd w:val="clear" w:color="auto" w:fill="FFFFFF"/>
        </w:rPr>
        <w:t>Rita, P., Oliveira, T., and Farisa, A. (2019). The impact of e-service quality and customer satisfaction on customer behavior in online shopping. Heliyon, 5(10).</w:t>
      </w:r>
    </w:p>
    <w:p w14:paraId="6D7EDCA3" w14:textId="77777777" w:rsidR="00D7083A" w:rsidRPr="003C6557" w:rsidRDefault="004E5109">
      <w:pPr>
        <w:rPr>
          <w:color w:val="000000" w:themeColor="text1"/>
          <w:shd w:val="clear" w:color="auto" w:fill="FFFFFF"/>
        </w:rPr>
      </w:pPr>
      <w:r w:rsidRPr="003C6557">
        <w:rPr>
          <w:color w:val="000000" w:themeColor="text1"/>
          <w:shd w:val="clear" w:color="auto" w:fill="FFFFFF"/>
        </w:rPr>
        <w:t>Robson, C. (2024). Real world research. John Wiley &amp; Sons.</w:t>
      </w:r>
    </w:p>
    <w:p w14:paraId="36E341E4" w14:textId="77777777" w:rsidR="00D7083A" w:rsidRPr="003C6557" w:rsidRDefault="004E5109">
      <w:pPr>
        <w:rPr>
          <w:rFonts w:cs="Times New Roman"/>
          <w:color w:val="000000" w:themeColor="text1"/>
          <w:szCs w:val="24"/>
          <w:shd w:val="clear" w:color="auto" w:fill="FFFFFF"/>
        </w:rPr>
      </w:pPr>
      <w:r w:rsidRPr="003C6557">
        <w:rPr>
          <w:rFonts w:cs="Times New Roman"/>
          <w:color w:val="000000" w:themeColor="text1"/>
          <w:szCs w:val="24"/>
          <w:shd w:val="clear" w:color="auto" w:fill="FFFFFF"/>
        </w:rPr>
        <w:t>Rumagit, M. C., Song, N. H., Farzana, A., Kee, D. M. H., Annaletchumi, A., Zuraya, A., and Nathania, N. (2022). A study on factors affecting customer satisfaction at McDonald’s restaurants. </w:t>
      </w:r>
      <w:r w:rsidRPr="003C6557">
        <w:rPr>
          <w:rFonts w:cs="Times New Roman"/>
          <w:i/>
          <w:iCs/>
          <w:color w:val="000000" w:themeColor="text1"/>
          <w:szCs w:val="24"/>
          <w:shd w:val="clear" w:color="auto" w:fill="FFFFFF"/>
        </w:rPr>
        <w:t>International Journal of Tourism and Hospitality in Asia Pasific</w:t>
      </w:r>
      <w:r w:rsidRPr="003C6557">
        <w:rPr>
          <w:rFonts w:cs="Times New Roman"/>
          <w:color w:val="000000" w:themeColor="text1"/>
          <w:szCs w:val="24"/>
          <w:shd w:val="clear" w:color="auto" w:fill="FFFFFF"/>
        </w:rPr>
        <w:t>, </w:t>
      </w:r>
      <w:r w:rsidRPr="003C6557">
        <w:rPr>
          <w:rFonts w:cs="Times New Roman"/>
          <w:i/>
          <w:iCs/>
          <w:color w:val="000000" w:themeColor="text1"/>
          <w:szCs w:val="24"/>
          <w:shd w:val="clear" w:color="auto" w:fill="FFFFFF"/>
        </w:rPr>
        <w:t>5</w:t>
      </w:r>
      <w:r w:rsidRPr="003C6557">
        <w:rPr>
          <w:rFonts w:cs="Times New Roman"/>
          <w:color w:val="000000" w:themeColor="text1"/>
          <w:szCs w:val="24"/>
          <w:shd w:val="clear" w:color="auto" w:fill="FFFFFF"/>
        </w:rPr>
        <w:t>(1), 22-28.</w:t>
      </w:r>
    </w:p>
    <w:p w14:paraId="4763983A" w14:textId="77777777" w:rsidR="00D7083A" w:rsidRPr="003C6557" w:rsidRDefault="004E5109">
      <w:pPr>
        <w:rPr>
          <w:color w:val="000000" w:themeColor="text1"/>
          <w:shd w:val="clear" w:color="auto" w:fill="FFFFFF"/>
        </w:rPr>
      </w:pPr>
      <w:r w:rsidRPr="003C6557">
        <w:rPr>
          <w:color w:val="000000" w:themeColor="text1"/>
          <w:shd w:val="clear" w:color="auto" w:fill="FFFFFF"/>
        </w:rPr>
        <w:t>Ryu, K., Lee, H. R., and Gon Kim, W. (2012). The influence of the quality of the physical environment, food, and service on restaurant image, customer perceived value, customer satisfaction, and behavioral intentions. International journal of contemporary hospitality management, 24(2), 200-223.</w:t>
      </w:r>
    </w:p>
    <w:p w14:paraId="52D3BF16" w14:textId="77777777" w:rsidR="00D7083A" w:rsidRPr="003C6557" w:rsidRDefault="004E5109">
      <w:pPr>
        <w:rPr>
          <w:color w:val="000000" w:themeColor="text1"/>
          <w:lang w:val="en-US"/>
        </w:rPr>
      </w:pPr>
      <w:r w:rsidRPr="003C6557">
        <w:rPr>
          <w:color w:val="000000" w:themeColor="text1"/>
        </w:rPr>
        <w:t>Salam, K.N., Singkeruang, A.W.T.F., Husni, M.F., Baharuddin, B. and A.R, D.P. (2024). Gen-Z Marketing Strategies: Understanding Consumer Preferences and Building Sustainable Relationships. Golden Ratio of Mapping Idea and Literature Format, [online] 4(1), pp.53–77. doi:https://doi.org/10.52970/grmilf.v4i1.351.</w:t>
      </w:r>
    </w:p>
    <w:p w14:paraId="20569CEA" w14:textId="77777777" w:rsidR="00D7083A" w:rsidRPr="003C6557" w:rsidRDefault="004E5109">
      <w:pPr>
        <w:rPr>
          <w:color w:val="000000" w:themeColor="text1"/>
        </w:rPr>
      </w:pPr>
      <w:r w:rsidRPr="003C6557">
        <w:rPr>
          <w:color w:val="000000" w:themeColor="text1"/>
          <w:shd w:val="clear" w:color="auto" w:fill="FFFFFF"/>
        </w:rPr>
        <w:t>Saunders, M., and Tosey, P. (2012). Research design. Academia.</w:t>
      </w:r>
    </w:p>
    <w:p w14:paraId="35CE8264" w14:textId="77777777" w:rsidR="00D7083A" w:rsidRPr="003C6557" w:rsidRDefault="004E5109">
      <w:pPr>
        <w:rPr>
          <w:color w:val="000000" w:themeColor="text1"/>
        </w:rPr>
      </w:pPr>
      <w:r w:rsidRPr="003C6557">
        <w:rPr>
          <w:color w:val="000000" w:themeColor="text1"/>
        </w:rPr>
        <w:t>Schober, P., Boer, C., and Schwarte, L. A. (2018). Correlation coefficients: appropriate use and interpretation. </w:t>
      </w:r>
      <w:r w:rsidRPr="003C6557">
        <w:rPr>
          <w:i/>
          <w:iCs/>
          <w:color w:val="000000" w:themeColor="text1"/>
        </w:rPr>
        <w:t>Anesthesia &amp; analgesia</w:t>
      </w:r>
      <w:r w:rsidRPr="003C6557">
        <w:rPr>
          <w:color w:val="000000" w:themeColor="text1"/>
        </w:rPr>
        <w:t>, </w:t>
      </w:r>
      <w:r w:rsidRPr="003C6557">
        <w:rPr>
          <w:i/>
          <w:iCs/>
          <w:color w:val="000000" w:themeColor="text1"/>
        </w:rPr>
        <w:t>126</w:t>
      </w:r>
      <w:r w:rsidRPr="003C6557">
        <w:rPr>
          <w:color w:val="000000" w:themeColor="text1"/>
        </w:rPr>
        <w:t>(5), 1763-1768.</w:t>
      </w:r>
    </w:p>
    <w:p w14:paraId="4E6D17CF" w14:textId="77777777" w:rsidR="00D7083A" w:rsidRPr="003C6557" w:rsidRDefault="004E5109">
      <w:pPr>
        <w:rPr>
          <w:color w:val="000000" w:themeColor="text1"/>
        </w:rPr>
      </w:pPr>
      <w:r w:rsidRPr="003C6557">
        <w:rPr>
          <w:color w:val="000000" w:themeColor="text1"/>
        </w:rPr>
        <w:lastRenderedPageBreak/>
        <w:t>Selvanathan, M. A. N. I. S. W. A. R. A. N. (2015). The effects of employees’ attitude on excellent work quality among Malaysian government employees towards customers’ satisfaction. </w:t>
      </w:r>
      <w:r w:rsidRPr="003C6557">
        <w:rPr>
          <w:i/>
          <w:iCs/>
          <w:color w:val="000000" w:themeColor="text1"/>
        </w:rPr>
        <w:t>Global Management Journal</w:t>
      </w:r>
      <w:r w:rsidRPr="003C6557">
        <w:rPr>
          <w:color w:val="000000" w:themeColor="text1"/>
        </w:rPr>
        <w:t>, </w:t>
      </w:r>
      <w:r w:rsidRPr="003C6557">
        <w:rPr>
          <w:i/>
          <w:iCs/>
          <w:color w:val="000000" w:themeColor="text1"/>
        </w:rPr>
        <w:t>7</w:t>
      </w:r>
      <w:r w:rsidRPr="003C6557">
        <w:rPr>
          <w:color w:val="000000" w:themeColor="text1"/>
        </w:rPr>
        <w:t>(1/2), 14-26.</w:t>
      </w:r>
    </w:p>
    <w:p w14:paraId="4A37461A" w14:textId="77777777" w:rsidR="00D7083A" w:rsidRPr="003C6557" w:rsidRDefault="004E5109">
      <w:pPr>
        <w:rPr>
          <w:rFonts w:cs="Times New Roman"/>
          <w:color w:val="000000" w:themeColor="text1"/>
          <w:szCs w:val="24"/>
          <w:shd w:val="clear" w:color="auto" w:fill="FFFFFF"/>
        </w:rPr>
      </w:pPr>
      <w:r w:rsidRPr="003C6557">
        <w:rPr>
          <w:rFonts w:cs="Times New Roman"/>
          <w:color w:val="000000" w:themeColor="text1"/>
          <w:szCs w:val="24"/>
          <w:shd w:val="clear" w:color="auto" w:fill="FFFFFF"/>
        </w:rPr>
        <w:t>Setiono, B. A., and Hidayat, S. (2022). Influence of service quality with the dimensions of reliability, responsiveness, assurance, empathy and tangibles on customer satisfaction. </w:t>
      </w:r>
      <w:r w:rsidRPr="003C6557">
        <w:rPr>
          <w:rFonts w:cs="Times New Roman"/>
          <w:i/>
          <w:iCs/>
          <w:color w:val="000000" w:themeColor="text1"/>
          <w:szCs w:val="24"/>
          <w:shd w:val="clear" w:color="auto" w:fill="FFFFFF"/>
        </w:rPr>
        <w:t>International Journal of Economics, Business and Management Research</w:t>
      </w:r>
      <w:r w:rsidRPr="003C6557">
        <w:rPr>
          <w:rFonts w:cs="Times New Roman"/>
          <w:color w:val="000000" w:themeColor="text1"/>
          <w:szCs w:val="24"/>
          <w:shd w:val="clear" w:color="auto" w:fill="FFFFFF"/>
        </w:rPr>
        <w:t>, </w:t>
      </w:r>
      <w:r w:rsidRPr="003C6557">
        <w:rPr>
          <w:rFonts w:cs="Times New Roman"/>
          <w:i/>
          <w:iCs/>
          <w:color w:val="000000" w:themeColor="text1"/>
          <w:szCs w:val="24"/>
          <w:shd w:val="clear" w:color="auto" w:fill="FFFFFF"/>
        </w:rPr>
        <w:t>6</w:t>
      </w:r>
      <w:r w:rsidRPr="003C6557">
        <w:rPr>
          <w:rFonts w:cs="Times New Roman"/>
          <w:color w:val="000000" w:themeColor="text1"/>
          <w:szCs w:val="24"/>
          <w:shd w:val="clear" w:color="auto" w:fill="FFFFFF"/>
        </w:rPr>
        <w:t>(09), 330-341.</w:t>
      </w:r>
    </w:p>
    <w:p w14:paraId="45892E7C" w14:textId="77777777" w:rsidR="00D7083A" w:rsidRPr="003C6557" w:rsidRDefault="004E5109">
      <w:pPr>
        <w:rPr>
          <w:rFonts w:cs="Times New Roman"/>
          <w:color w:val="000000" w:themeColor="text1"/>
          <w:szCs w:val="24"/>
          <w:shd w:val="clear" w:color="auto" w:fill="FFFFFF"/>
        </w:rPr>
      </w:pPr>
      <w:bookmarkStart w:id="129" w:name="_Hlk231076437"/>
      <w:r w:rsidRPr="003C6557">
        <w:rPr>
          <w:rFonts w:cs="Times New Roman"/>
          <w:color w:val="000000" w:themeColor="text1"/>
          <w:szCs w:val="24"/>
          <w:shd w:val="clear" w:color="auto" w:fill="FFFFFF"/>
        </w:rPr>
        <w:t>Shamsudin</w:t>
      </w:r>
      <w:bookmarkEnd w:id="129"/>
      <w:r w:rsidRPr="003C6557">
        <w:rPr>
          <w:rFonts w:cs="Times New Roman"/>
          <w:color w:val="000000" w:themeColor="text1"/>
          <w:szCs w:val="24"/>
          <w:shd w:val="clear" w:color="auto" w:fill="FFFFFF"/>
        </w:rPr>
        <w:t>, M. F., Nayan, S. M., Ishak, M. F., Esa, S. A., and Hassan, S. (2020). The consequence of food quality and atmosphere in fast food towards customer satisfaction.</w:t>
      </w:r>
    </w:p>
    <w:p w14:paraId="3AC9191F" w14:textId="77777777" w:rsidR="00D7083A" w:rsidRPr="003C6557" w:rsidRDefault="004E5109">
      <w:pPr>
        <w:rPr>
          <w:color w:val="000000" w:themeColor="text1"/>
          <w:shd w:val="clear" w:color="auto" w:fill="FFFFFF"/>
        </w:rPr>
      </w:pPr>
      <w:r w:rsidRPr="003C6557">
        <w:rPr>
          <w:color w:val="000000" w:themeColor="text1"/>
          <w:shd w:val="clear" w:color="auto" w:fill="FFFFFF"/>
        </w:rPr>
        <w:t>Shrestha, N. (2020). Detecting multicollinearity in regression analysis. American journal of applied mathematics and statistics, 8(2), 39-42.</w:t>
      </w:r>
    </w:p>
    <w:p w14:paraId="4FD59E71" w14:textId="77777777" w:rsidR="00D7083A" w:rsidRPr="003C6557" w:rsidRDefault="004E5109">
      <w:pPr>
        <w:rPr>
          <w:rFonts w:cs="Times New Roman"/>
          <w:color w:val="000000" w:themeColor="text1"/>
          <w:szCs w:val="24"/>
          <w:shd w:val="clear" w:color="auto" w:fill="FFFFFF"/>
        </w:rPr>
      </w:pPr>
      <w:r w:rsidRPr="003C6557">
        <w:rPr>
          <w:rFonts w:cs="Times New Roman"/>
          <w:color w:val="000000" w:themeColor="text1"/>
          <w:szCs w:val="24"/>
          <w:shd w:val="clear" w:color="auto" w:fill="FFFFFF"/>
        </w:rPr>
        <w:t>Shrestha, S. (2023). Customer satisfaction in fast food restaurant business: Mcdonald's Kokkola.</w:t>
      </w:r>
    </w:p>
    <w:p w14:paraId="512C2945" w14:textId="77777777" w:rsidR="00D7083A" w:rsidRPr="003C6557" w:rsidRDefault="004E5109">
      <w:pPr>
        <w:rPr>
          <w:color w:val="000000" w:themeColor="text1"/>
        </w:rPr>
      </w:pPr>
      <w:r w:rsidRPr="003C6557">
        <w:rPr>
          <w:color w:val="000000" w:themeColor="text1"/>
        </w:rPr>
        <w:t>Singh, V., Sharma, M. P., Jayapriya, K., Kumar, B. K., Chander, M. A. R. N., and Kumar, B. R. (2023). Service quality, customer satisfaction and customer loyalty: A comprehensive literature review. </w:t>
      </w:r>
      <w:r w:rsidRPr="003C6557">
        <w:rPr>
          <w:i/>
          <w:iCs/>
          <w:color w:val="000000" w:themeColor="text1"/>
        </w:rPr>
        <w:t>Journal of Survey in Fisheries Sciences</w:t>
      </w:r>
      <w:r w:rsidRPr="003C6557">
        <w:rPr>
          <w:color w:val="000000" w:themeColor="text1"/>
        </w:rPr>
        <w:t>, </w:t>
      </w:r>
      <w:r w:rsidRPr="003C6557">
        <w:rPr>
          <w:i/>
          <w:iCs/>
          <w:color w:val="000000" w:themeColor="text1"/>
        </w:rPr>
        <w:t>10</w:t>
      </w:r>
      <w:r w:rsidRPr="003C6557">
        <w:rPr>
          <w:color w:val="000000" w:themeColor="text1"/>
        </w:rPr>
        <w:t>(4S), 3457-3464.</w:t>
      </w:r>
    </w:p>
    <w:p w14:paraId="26381C34" w14:textId="77777777" w:rsidR="00D7083A" w:rsidRPr="003C6557" w:rsidRDefault="004E5109">
      <w:pPr>
        <w:rPr>
          <w:color w:val="000000" w:themeColor="text1"/>
        </w:rPr>
      </w:pPr>
      <w:r w:rsidRPr="003C6557">
        <w:rPr>
          <w:color w:val="000000" w:themeColor="text1"/>
        </w:rPr>
        <w:t>Singh, V., Sharma, M. P., Jayapriya, K., Kumar, B. K., Chander, M. A. R. N., and Kumar, B. R. (2023). Service quality, customer satisfaction and customer loyalty: A comprehensive literature review. </w:t>
      </w:r>
      <w:r w:rsidRPr="003C6557">
        <w:rPr>
          <w:i/>
          <w:iCs/>
          <w:color w:val="000000" w:themeColor="text1"/>
        </w:rPr>
        <w:t>Journal of Survey in Fisheries Sciences</w:t>
      </w:r>
      <w:r w:rsidRPr="003C6557">
        <w:rPr>
          <w:color w:val="000000" w:themeColor="text1"/>
        </w:rPr>
        <w:t>, </w:t>
      </w:r>
      <w:r w:rsidRPr="003C6557">
        <w:rPr>
          <w:i/>
          <w:iCs/>
          <w:color w:val="000000" w:themeColor="text1"/>
        </w:rPr>
        <w:t>10</w:t>
      </w:r>
      <w:r w:rsidRPr="003C6557">
        <w:rPr>
          <w:color w:val="000000" w:themeColor="text1"/>
        </w:rPr>
        <w:t>(4S), 3457-3464.</w:t>
      </w:r>
    </w:p>
    <w:p w14:paraId="519EAC17" w14:textId="77777777" w:rsidR="00D7083A" w:rsidRPr="003C6557" w:rsidRDefault="004E5109">
      <w:pPr>
        <w:rPr>
          <w:rFonts w:cs="Times New Roman"/>
          <w:color w:val="000000" w:themeColor="text1"/>
          <w:szCs w:val="24"/>
        </w:rPr>
      </w:pPr>
      <w:r w:rsidRPr="003C6557">
        <w:rPr>
          <w:rFonts w:cs="Times New Roman"/>
          <w:color w:val="000000" w:themeColor="text1"/>
          <w:szCs w:val="24"/>
          <w:shd w:val="clear" w:color="auto" w:fill="FFFFFF"/>
        </w:rPr>
        <w:t>Sivakumar, K., Li, M., and Dong, B. (2014). Service quality: The impact of frequency, timing, proximity, and sequence of failures and delights. </w:t>
      </w:r>
      <w:r w:rsidRPr="003C6557">
        <w:rPr>
          <w:rFonts w:cs="Times New Roman"/>
          <w:i/>
          <w:iCs/>
          <w:color w:val="000000" w:themeColor="text1"/>
          <w:szCs w:val="24"/>
          <w:shd w:val="clear" w:color="auto" w:fill="FFFFFF"/>
        </w:rPr>
        <w:t>Journal of Marketing</w:t>
      </w:r>
      <w:r w:rsidRPr="003C6557">
        <w:rPr>
          <w:rFonts w:cs="Times New Roman"/>
          <w:color w:val="000000" w:themeColor="text1"/>
          <w:szCs w:val="24"/>
          <w:shd w:val="clear" w:color="auto" w:fill="FFFFFF"/>
        </w:rPr>
        <w:t>, </w:t>
      </w:r>
      <w:r w:rsidRPr="003C6557">
        <w:rPr>
          <w:rFonts w:cs="Times New Roman"/>
          <w:i/>
          <w:iCs/>
          <w:color w:val="000000" w:themeColor="text1"/>
          <w:szCs w:val="24"/>
          <w:shd w:val="clear" w:color="auto" w:fill="FFFFFF"/>
        </w:rPr>
        <w:t>78</w:t>
      </w:r>
      <w:r w:rsidRPr="003C6557">
        <w:rPr>
          <w:rFonts w:cs="Times New Roman"/>
          <w:color w:val="000000" w:themeColor="text1"/>
          <w:szCs w:val="24"/>
          <w:shd w:val="clear" w:color="auto" w:fill="FFFFFF"/>
        </w:rPr>
        <w:t>(1), 41-58.</w:t>
      </w:r>
    </w:p>
    <w:p w14:paraId="4F3CC6D8" w14:textId="77777777" w:rsidR="00D7083A" w:rsidRPr="003C6557" w:rsidRDefault="004E5109">
      <w:pPr>
        <w:rPr>
          <w:color w:val="000000" w:themeColor="text1"/>
          <w:shd w:val="clear" w:color="auto" w:fill="FFFFFF"/>
        </w:rPr>
      </w:pPr>
      <w:r w:rsidRPr="003C6557">
        <w:rPr>
          <w:color w:val="000000" w:themeColor="text1"/>
          <w:shd w:val="clear" w:color="auto" w:fill="FFFFFF"/>
        </w:rPr>
        <w:t>Skiera, B., Reiner, J., and Albers, S. (2021). Regression analysis. In Handbook of market research (pp. 299-327). Cham: Springer International Publishing.</w:t>
      </w:r>
    </w:p>
    <w:p w14:paraId="69A53A29" w14:textId="77777777" w:rsidR="00D7083A" w:rsidRPr="003C6557" w:rsidRDefault="004E5109">
      <w:pPr>
        <w:rPr>
          <w:color w:val="000000" w:themeColor="text1"/>
          <w:shd w:val="clear" w:color="auto" w:fill="FFFFFF"/>
        </w:rPr>
      </w:pPr>
      <w:r w:rsidRPr="003C6557">
        <w:rPr>
          <w:color w:val="000000" w:themeColor="text1"/>
          <w:shd w:val="clear" w:color="auto" w:fill="FFFFFF"/>
        </w:rPr>
        <w:t>Soiferman, L. K. (2010). Compare and Contrast Inductive and Deductive Research Approaches. Online Submission.</w:t>
      </w:r>
    </w:p>
    <w:p w14:paraId="02B5341B" w14:textId="77777777" w:rsidR="00D7083A" w:rsidRPr="003C6557" w:rsidRDefault="004E5109">
      <w:pPr>
        <w:rPr>
          <w:rFonts w:cs="Times New Roman"/>
          <w:color w:val="000000" w:themeColor="text1"/>
          <w:szCs w:val="24"/>
          <w:shd w:val="clear" w:color="auto" w:fill="FFFFFF"/>
        </w:rPr>
      </w:pPr>
      <w:r w:rsidRPr="003C6557">
        <w:rPr>
          <w:rFonts w:cs="Times New Roman"/>
          <w:color w:val="000000" w:themeColor="text1"/>
          <w:szCs w:val="24"/>
          <w:shd w:val="clear" w:color="auto" w:fill="FFFFFF"/>
        </w:rPr>
        <w:t>Sugiarto, S., and Octaviana, V. (2021). Service quality (SERVQUAL) dimensions on customer satisfaction: Empirical evidence from bank study. </w:t>
      </w:r>
      <w:r w:rsidRPr="003C6557">
        <w:rPr>
          <w:rFonts w:cs="Times New Roman"/>
          <w:i/>
          <w:iCs/>
          <w:color w:val="000000" w:themeColor="text1"/>
          <w:szCs w:val="24"/>
          <w:shd w:val="clear" w:color="auto" w:fill="FFFFFF"/>
        </w:rPr>
        <w:t>Golden Ratio of Marketing and Applied Psychology of Business</w:t>
      </w:r>
      <w:r w:rsidRPr="003C6557">
        <w:rPr>
          <w:rFonts w:cs="Times New Roman"/>
          <w:color w:val="000000" w:themeColor="text1"/>
          <w:szCs w:val="24"/>
          <w:shd w:val="clear" w:color="auto" w:fill="FFFFFF"/>
        </w:rPr>
        <w:t>, </w:t>
      </w:r>
      <w:r w:rsidRPr="003C6557">
        <w:rPr>
          <w:rFonts w:cs="Times New Roman"/>
          <w:i/>
          <w:iCs/>
          <w:color w:val="000000" w:themeColor="text1"/>
          <w:szCs w:val="24"/>
          <w:shd w:val="clear" w:color="auto" w:fill="FFFFFF"/>
        </w:rPr>
        <w:t>1</w:t>
      </w:r>
      <w:r w:rsidRPr="003C6557">
        <w:rPr>
          <w:rFonts w:cs="Times New Roman"/>
          <w:color w:val="000000" w:themeColor="text1"/>
          <w:szCs w:val="24"/>
          <w:shd w:val="clear" w:color="auto" w:fill="FFFFFF"/>
        </w:rPr>
        <w:t>(2), 93-106.</w:t>
      </w:r>
    </w:p>
    <w:p w14:paraId="7C9C90EC" w14:textId="77777777" w:rsidR="00D7083A" w:rsidRPr="003C6557" w:rsidRDefault="004E5109">
      <w:pPr>
        <w:rPr>
          <w:rFonts w:cs="Times New Roman"/>
          <w:color w:val="000000" w:themeColor="text1"/>
          <w:szCs w:val="24"/>
          <w:shd w:val="clear" w:color="auto" w:fill="FFFFFF"/>
        </w:rPr>
      </w:pPr>
      <w:r w:rsidRPr="003C6557">
        <w:rPr>
          <w:rFonts w:cs="Times New Roman"/>
          <w:color w:val="000000" w:themeColor="text1"/>
          <w:szCs w:val="24"/>
          <w:shd w:val="clear" w:color="auto" w:fill="FFFFFF"/>
        </w:rPr>
        <w:lastRenderedPageBreak/>
        <w:t>Susanto, E. F., and Pandjaitan, D. R. H. (2024). The effect of trust on customer loyalty through customer satisfaction. </w:t>
      </w:r>
      <w:r w:rsidRPr="003C6557">
        <w:rPr>
          <w:rFonts w:cs="Times New Roman"/>
          <w:i/>
          <w:iCs/>
          <w:color w:val="000000" w:themeColor="text1"/>
          <w:szCs w:val="24"/>
          <w:shd w:val="clear" w:color="auto" w:fill="FFFFFF"/>
        </w:rPr>
        <w:t>Jurnal Ilmiah Manajemen Kesatuan</w:t>
      </w:r>
      <w:r w:rsidRPr="003C6557">
        <w:rPr>
          <w:rFonts w:cs="Times New Roman"/>
          <w:color w:val="000000" w:themeColor="text1"/>
          <w:szCs w:val="24"/>
          <w:shd w:val="clear" w:color="auto" w:fill="FFFFFF"/>
        </w:rPr>
        <w:t>, </w:t>
      </w:r>
      <w:r w:rsidRPr="003C6557">
        <w:rPr>
          <w:rFonts w:cs="Times New Roman"/>
          <w:i/>
          <w:iCs/>
          <w:color w:val="000000" w:themeColor="text1"/>
          <w:szCs w:val="24"/>
          <w:shd w:val="clear" w:color="auto" w:fill="FFFFFF"/>
        </w:rPr>
        <w:t>12</w:t>
      </w:r>
      <w:r w:rsidRPr="003C6557">
        <w:rPr>
          <w:rFonts w:cs="Times New Roman"/>
          <w:color w:val="000000" w:themeColor="text1"/>
          <w:szCs w:val="24"/>
          <w:shd w:val="clear" w:color="auto" w:fill="FFFFFF"/>
        </w:rPr>
        <w:t>(1), 203-210.</w:t>
      </w:r>
    </w:p>
    <w:p w14:paraId="1D70B8E2" w14:textId="77777777" w:rsidR="00D7083A" w:rsidRPr="003C6557" w:rsidRDefault="004E5109">
      <w:pPr>
        <w:rPr>
          <w:color w:val="000000" w:themeColor="text1"/>
        </w:rPr>
      </w:pPr>
      <w:r w:rsidRPr="003C6557">
        <w:rPr>
          <w:color w:val="000000" w:themeColor="text1"/>
        </w:rPr>
        <w:t>Sweeney, S., Mukora, R., Candfield, S., Guinness, L., Grant, A. D., and Vassall, A. (2018). Measuring income for catastrophic cost estimates: limitations and policy implications of current approaches. </w:t>
      </w:r>
      <w:r w:rsidRPr="003C6557">
        <w:rPr>
          <w:i/>
          <w:iCs/>
          <w:color w:val="000000" w:themeColor="text1"/>
        </w:rPr>
        <w:t>Social Science &amp; Medicine</w:t>
      </w:r>
      <w:r w:rsidRPr="003C6557">
        <w:rPr>
          <w:color w:val="000000" w:themeColor="text1"/>
        </w:rPr>
        <w:t>, </w:t>
      </w:r>
      <w:r w:rsidRPr="003C6557">
        <w:rPr>
          <w:i/>
          <w:iCs/>
          <w:color w:val="000000" w:themeColor="text1"/>
        </w:rPr>
        <w:t>215</w:t>
      </w:r>
      <w:r w:rsidRPr="003C6557">
        <w:rPr>
          <w:color w:val="000000" w:themeColor="text1"/>
        </w:rPr>
        <w:t>, 7-15.</w:t>
      </w:r>
    </w:p>
    <w:p w14:paraId="087165FC" w14:textId="77777777" w:rsidR="00D7083A" w:rsidRPr="003C6557" w:rsidRDefault="004E5109">
      <w:pPr>
        <w:rPr>
          <w:color w:val="000000" w:themeColor="text1"/>
          <w:shd w:val="clear" w:color="auto" w:fill="FFFFFF"/>
        </w:rPr>
      </w:pPr>
      <w:r w:rsidRPr="003C6557">
        <w:rPr>
          <w:color w:val="000000" w:themeColor="text1"/>
          <w:shd w:val="clear" w:color="auto" w:fill="FFFFFF"/>
        </w:rPr>
        <w:t>Tajik, O., Golzar, J., and Noor, S. (2025). Purposive sampling. International Journal of Education &amp; Language Studies, 1-9.</w:t>
      </w:r>
    </w:p>
    <w:p w14:paraId="01622AA6" w14:textId="77777777" w:rsidR="00D7083A" w:rsidRPr="003C6557" w:rsidRDefault="004E5109">
      <w:pPr>
        <w:rPr>
          <w:rFonts w:cs="Times New Roman"/>
          <w:color w:val="000000" w:themeColor="text1"/>
          <w:szCs w:val="24"/>
          <w:shd w:val="clear" w:color="auto" w:fill="FFFFFF"/>
        </w:rPr>
      </w:pPr>
      <w:r w:rsidRPr="003C6557">
        <w:rPr>
          <w:color w:val="000000" w:themeColor="text1"/>
          <w:shd w:val="clear" w:color="auto" w:fill="FFFFFF"/>
        </w:rPr>
        <w:t>Tay, R. (2017). Correlation, variance inflation and multicollinearity in regression model. Journal of the Eastern Asia Society for Transportation Studies, 12, 2006-2015.</w:t>
      </w:r>
    </w:p>
    <w:p w14:paraId="2E0ADB54" w14:textId="77777777" w:rsidR="00D7083A" w:rsidRPr="003C6557" w:rsidRDefault="004E5109">
      <w:pPr>
        <w:rPr>
          <w:color w:val="000000" w:themeColor="text1"/>
          <w:shd w:val="clear" w:color="auto" w:fill="FFFFFF"/>
        </w:rPr>
      </w:pPr>
      <w:r w:rsidRPr="003C6557">
        <w:rPr>
          <w:rFonts w:cs="Times New Roman"/>
          <w:color w:val="000000" w:themeColor="text1"/>
          <w:szCs w:val="24"/>
          <w:shd w:val="clear" w:color="auto" w:fill="FFFFFF"/>
        </w:rPr>
        <w:t>Uslu, A., and Eren, R. (2020). Critical review of service quality scales with a focus on customer satisfaction and loyalty in restaurants. </w:t>
      </w:r>
      <w:r w:rsidRPr="003C6557">
        <w:rPr>
          <w:rFonts w:cs="Times New Roman"/>
          <w:i/>
          <w:iCs/>
          <w:color w:val="000000" w:themeColor="text1"/>
          <w:szCs w:val="24"/>
          <w:shd w:val="clear" w:color="auto" w:fill="FFFFFF"/>
        </w:rPr>
        <w:t>Deturope-the Central European Journal of Regional Development and Tourism</w:t>
      </w:r>
      <w:r w:rsidRPr="003C6557">
        <w:rPr>
          <w:rFonts w:cs="Times New Roman"/>
          <w:color w:val="000000" w:themeColor="text1"/>
          <w:szCs w:val="24"/>
          <w:shd w:val="clear" w:color="auto" w:fill="FFFFFF"/>
        </w:rPr>
        <w:t>, </w:t>
      </w:r>
      <w:r w:rsidRPr="003C6557">
        <w:rPr>
          <w:rFonts w:cs="Times New Roman"/>
          <w:i/>
          <w:iCs/>
          <w:color w:val="000000" w:themeColor="text1"/>
          <w:szCs w:val="24"/>
          <w:shd w:val="clear" w:color="auto" w:fill="FFFFFF"/>
        </w:rPr>
        <w:t>12</w:t>
      </w:r>
      <w:r w:rsidRPr="003C6557">
        <w:rPr>
          <w:rFonts w:cs="Times New Roman"/>
          <w:color w:val="000000" w:themeColor="text1"/>
          <w:szCs w:val="24"/>
          <w:shd w:val="clear" w:color="auto" w:fill="FFFFFF"/>
        </w:rPr>
        <w:t>(1), 64-84.</w:t>
      </w:r>
    </w:p>
    <w:p w14:paraId="718CE1C2" w14:textId="77777777" w:rsidR="00D7083A" w:rsidRPr="003C6557" w:rsidRDefault="004E5109">
      <w:pPr>
        <w:rPr>
          <w:rFonts w:cs="Times New Roman"/>
          <w:color w:val="000000" w:themeColor="text1"/>
          <w:szCs w:val="24"/>
          <w:shd w:val="clear" w:color="auto" w:fill="FFFFFF"/>
        </w:rPr>
      </w:pPr>
      <w:r w:rsidRPr="003C6557">
        <w:rPr>
          <w:rFonts w:cs="Times New Roman"/>
          <w:color w:val="000000" w:themeColor="text1"/>
          <w:szCs w:val="24"/>
          <w:shd w:val="clear" w:color="auto" w:fill="FFFFFF"/>
        </w:rPr>
        <w:t>Utama, A. G. S., Kumar, N., Wen, S. J., Kee, D. M. H., Er, T. M., Xin, T. P., ... and Ganatra, V. (2020). Factors influencing consumer behaviour: a case of McDonald’s. </w:t>
      </w:r>
      <w:r w:rsidRPr="003C6557">
        <w:rPr>
          <w:rFonts w:cs="Times New Roman"/>
          <w:i/>
          <w:iCs/>
          <w:color w:val="000000" w:themeColor="text1"/>
          <w:szCs w:val="24"/>
          <w:shd w:val="clear" w:color="auto" w:fill="FFFFFF"/>
        </w:rPr>
        <w:t>Advances in Global Economics and Business Journal</w:t>
      </w:r>
      <w:r w:rsidRPr="003C6557">
        <w:rPr>
          <w:rFonts w:cs="Times New Roman"/>
          <w:color w:val="000000" w:themeColor="text1"/>
          <w:szCs w:val="24"/>
          <w:shd w:val="clear" w:color="auto" w:fill="FFFFFF"/>
        </w:rPr>
        <w:t>, </w:t>
      </w:r>
      <w:r w:rsidRPr="003C6557">
        <w:rPr>
          <w:rFonts w:cs="Times New Roman"/>
          <w:i/>
          <w:iCs/>
          <w:color w:val="000000" w:themeColor="text1"/>
          <w:szCs w:val="24"/>
          <w:shd w:val="clear" w:color="auto" w:fill="FFFFFF"/>
        </w:rPr>
        <w:t>1</w:t>
      </w:r>
      <w:r w:rsidRPr="003C6557">
        <w:rPr>
          <w:rFonts w:cs="Times New Roman"/>
          <w:color w:val="000000" w:themeColor="text1"/>
          <w:szCs w:val="24"/>
          <w:shd w:val="clear" w:color="auto" w:fill="FFFFFF"/>
        </w:rPr>
        <w:t>(2), 55-64.</w:t>
      </w:r>
    </w:p>
    <w:p w14:paraId="44BDB651" w14:textId="77777777" w:rsidR="00D7083A" w:rsidRPr="003C6557" w:rsidRDefault="004E5109">
      <w:pPr>
        <w:rPr>
          <w:color w:val="000000" w:themeColor="text1"/>
          <w:shd w:val="clear" w:color="auto" w:fill="FFFFFF"/>
        </w:rPr>
      </w:pPr>
      <w:r w:rsidRPr="003C6557">
        <w:rPr>
          <w:color w:val="000000" w:themeColor="text1"/>
          <w:shd w:val="clear" w:color="auto" w:fill="FFFFFF"/>
        </w:rPr>
        <w:t>van Rijssel, T. I., van Thiel, G. J., Gardarsdottir, H., van Delden, J. J., and Trials@ Home Consortium. (2025). Which benefits can justify risks in research?. </w:t>
      </w:r>
      <w:r w:rsidRPr="003C6557">
        <w:rPr>
          <w:i/>
          <w:iCs/>
          <w:color w:val="000000" w:themeColor="text1"/>
          <w:shd w:val="clear" w:color="auto" w:fill="FFFFFF"/>
        </w:rPr>
        <w:t>The American Journal of Bioethics</w:t>
      </w:r>
      <w:r w:rsidRPr="003C6557">
        <w:rPr>
          <w:color w:val="000000" w:themeColor="text1"/>
          <w:shd w:val="clear" w:color="auto" w:fill="FFFFFF"/>
        </w:rPr>
        <w:t>, </w:t>
      </w:r>
      <w:r w:rsidRPr="003C6557">
        <w:rPr>
          <w:i/>
          <w:iCs/>
          <w:color w:val="000000" w:themeColor="text1"/>
          <w:shd w:val="clear" w:color="auto" w:fill="FFFFFF"/>
        </w:rPr>
        <w:t>25</w:t>
      </w:r>
      <w:r w:rsidRPr="003C6557">
        <w:rPr>
          <w:color w:val="000000" w:themeColor="text1"/>
          <w:shd w:val="clear" w:color="auto" w:fill="FFFFFF"/>
        </w:rPr>
        <w:t>(5), 65-75.</w:t>
      </w:r>
    </w:p>
    <w:p w14:paraId="3D0813C6" w14:textId="77777777" w:rsidR="00D7083A" w:rsidRPr="003C6557" w:rsidRDefault="004E5109">
      <w:pPr>
        <w:rPr>
          <w:rFonts w:cs="Times New Roman"/>
          <w:color w:val="000000" w:themeColor="text1"/>
          <w:szCs w:val="24"/>
          <w:shd w:val="clear" w:color="auto" w:fill="FFFFFF"/>
        </w:rPr>
      </w:pPr>
      <w:r w:rsidRPr="003C6557">
        <w:rPr>
          <w:rFonts w:cs="Times New Roman"/>
          <w:color w:val="000000" w:themeColor="text1"/>
          <w:szCs w:val="24"/>
          <w:shd w:val="clear" w:color="auto" w:fill="FFFFFF"/>
        </w:rPr>
        <w:t>Waluyo, M., and Waluyo, M. R. (2020). The Influence Model of Reliability, Assurance, Tangibles, Empathy, Responsive-ness on Customer Satisfaction and Highway Users Loyalty. </w:t>
      </w:r>
      <w:r w:rsidRPr="003C6557">
        <w:rPr>
          <w:rFonts w:cs="Times New Roman"/>
          <w:i/>
          <w:iCs/>
          <w:color w:val="000000" w:themeColor="text1"/>
          <w:szCs w:val="24"/>
          <w:shd w:val="clear" w:color="auto" w:fill="FFFFFF"/>
        </w:rPr>
        <w:t>Nusantara Science and Technology Proceedings</w:t>
      </w:r>
      <w:r w:rsidRPr="003C6557">
        <w:rPr>
          <w:rFonts w:cs="Times New Roman"/>
          <w:color w:val="000000" w:themeColor="text1"/>
          <w:szCs w:val="24"/>
          <w:shd w:val="clear" w:color="auto" w:fill="FFFFFF"/>
        </w:rPr>
        <w:t>, 243-247.</w:t>
      </w:r>
    </w:p>
    <w:p w14:paraId="79EB5E4E" w14:textId="77777777" w:rsidR="00D7083A" w:rsidRPr="003C6557" w:rsidRDefault="004E5109">
      <w:pPr>
        <w:rPr>
          <w:color w:val="000000" w:themeColor="text1"/>
        </w:rPr>
      </w:pPr>
      <w:r w:rsidRPr="003C6557">
        <w:rPr>
          <w:color w:val="000000" w:themeColor="text1"/>
        </w:rPr>
        <w:t>Wang, L., Tang, X., Zhang, J., and Guan, D. (2018). Correlation analysis for exploring multivariate data sets. </w:t>
      </w:r>
      <w:r w:rsidRPr="003C6557">
        <w:rPr>
          <w:i/>
          <w:iCs/>
          <w:color w:val="000000" w:themeColor="text1"/>
        </w:rPr>
        <w:t>IEEE Access</w:t>
      </w:r>
      <w:r w:rsidRPr="003C6557">
        <w:rPr>
          <w:color w:val="000000" w:themeColor="text1"/>
        </w:rPr>
        <w:t>, </w:t>
      </w:r>
      <w:r w:rsidRPr="003C6557">
        <w:rPr>
          <w:i/>
          <w:iCs/>
          <w:color w:val="000000" w:themeColor="text1"/>
        </w:rPr>
        <w:t>6</w:t>
      </w:r>
      <w:r w:rsidRPr="003C6557">
        <w:rPr>
          <w:color w:val="000000" w:themeColor="text1"/>
        </w:rPr>
        <w:t>, 44235-44243.</w:t>
      </w:r>
    </w:p>
    <w:p w14:paraId="558DCC32" w14:textId="77777777" w:rsidR="00D7083A" w:rsidRPr="003C6557" w:rsidRDefault="004E5109">
      <w:pPr>
        <w:rPr>
          <w:color w:val="000000" w:themeColor="text1"/>
        </w:rPr>
      </w:pPr>
      <w:r w:rsidRPr="003C6557">
        <w:rPr>
          <w:color w:val="000000" w:themeColor="text1"/>
        </w:rPr>
        <w:t>Womack, J. P., and Jones, D. T. (2015). </w:t>
      </w:r>
      <w:r w:rsidRPr="003C6557">
        <w:rPr>
          <w:i/>
          <w:iCs/>
          <w:color w:val="000000" w:themeColor="text1"/>
        </w:rPr>
        <w:t>Lean solutions: how companies and customers can create value and wealth together</w:t>
      </w:r>
      <w:r w:rsidRPr="003C6557">
        <w:rPr>
          <w:color w:val="000000" w:themeColor="text1"/>
        </w:rPr>
        <w:t>. Simon and Schuster.</w:t>
      </w:r>
    </w:p>
    <w:p w14:paraId="3BDF8FBA" w14:textId="77777777" w:rsidR="00D7083A" w:rsidRPr="003C6557" w:rsidRDefault="004E5109">
      <w:pPr>
        <w:rPr>
          <w:color w:val="000000" w:themeColor="text1"/>
        </w:rPr>
      </w:pPr>
      <w:r w:rsidRPr="003C6557">
        <w:rPr>
          <w:color w:val="000000" w:themeColor="text1"/>
        </w:rPr>
        <w:lastRenderedPageBreak/>
        <w:t>Xin, G., and Choi, J. G. (2020). The impact of factors forming employee service attitude on service quality, customer satisfaction and loyalty in the hotel industry. </w:t>
      </w:r>
      <w:r w:rsidRPr="003C6557">
        <w:rPr>
          <w:i/>
          <w:iCs/>
          <w:color w:val="000000" w:themeColor="text1"/>
        </w:rPr>
        <w:t>Global Business &amp; Finance Review (GBFR)</w:t>
      </w:r>
      <w:r w:rsidRPr="003C6557">
        <w:rPr>
          <w:color w:val="000000" w:themeColor="text1"/>
        </w:rPr>
        <w:t>, </w:t>
      </w:r>
      <w:r w:rsidRPr="003C6557">
        <w:rPr>
          <w:i/>
          <w:iCs/>
          <w:color w:val="000000" w:themeColor="text1"/>
        </w:rPr>
        <w:t>25</w:t>
      </w:r>
      <w:r w:rsidRPr="003C6557">
        <w:rPr>
          <w:color w:val="000000" w:themeColor="text1"/>
        </w:rPr>
        <w:t>(3), 84-95.</w:t>
      </w:r>
    </w:p>
    <w:p w14:paraId="0A99AC30" w14:textId="77777777" w:rsidR="00D7083A" w:rsidRPr="003C6557" w:rsidRDefault="004E5109">
      <w:pPr>
        <w:rPr>
          <w:rFonts w:cs="Times New Roman"/>
          <w:color w:val="000000" w:themeColor="text1"/>
          <w:szCs w:val="24"/>
          <w:shd w:val="clear" w:color="auto" w:fill="FFFFFF"/>
        </w:rPr>
      </w:pPr>
      <w:r w:rsidRPr="003C6557">
        <w:rPr>
          <w:rFonts w:cs="Times New Roman"/>
          <w:color w:val="000000" w:themeColor="text1"/>
          <w:szCs w:val="24"/>
          <w:shd w:val="clear" w:color="auto" w:fill="FFFFFF"/>
        </w:rPr>
        <w:t>Yeong, S. N., Knox, D., and Prabhakar, G. (2022). Customer satisfaction and loyalty in Malaysian resort hotels: the role of empathy, reliability and tangible dimensions of service quality. </w:t>
      </w:r>
      <w:r w:rsidRPr="003C6557">
        <w:rPr>
          <w:rFonts w:cs="Times New Roman"/>
          <w:i/>
          <w:iCs/>
          <w:color w:val="000000" w:themeColor="text1"/>
          <w:szCs w:val="24"/>
          <w:shd w:val="clear" w:color="auto" w:fill="FFFFFF"/>
        </w:rPr>
        <w:t>International Journal of Services and Operations Management</w:t>
      </w:r>
      <w:r w:rsidRPr="003C6557">
        <w:rPr>
          <w:rFonts w:cs="Times New Roman"/>
          <w:color w:val="000000" w:themeColor="text1"/>
          <w:szCs w:val="24"/>
          <w:shd w:val="clear" w:color="auto" w:fill="FFFFFF"/>
        </w:rPr>
        <w:t>, </w:t>
      </w:r>
      <w:r w:rsidRPr="003C6557">
        <w:rPr>
          <w:rFonts w:cs="Times New Roman"/>
          <w:i/>
          <w:iCs/>
          <w:color w:val="000000" w:themeColor="text1"/>
          <w:szCs w:val="24"/>
          <w:shd w:val="clear" w:color="auto" w:fill="FFFFFF"/>
        </w:rPr>
        <w:t>41</w:t>
      </w:r>
      <w:r w:rsidRPr="003C6557">
        <w:rPr>
          <w:rFonts w:cs="Times New Roman"/>
          <w:color w:val="000000" w:themeColor="text1"/>
          <w:szCs w:val="24"/>
          <w:shd w:val="clear" w:color="auto" w:fill="FFFFFF"/>
        </w:rPr>
        <w:t>(4), 444-462.</w:t>
      </w:r>
    </w:p>
    <w:p w14:paraId="446F6A34" w14:textId="77777777" w:rsidR="00D7083A" w:rsidRPr="003C6557" w:rsidRDefault="004E5109">
      <w:pPr>
        <w:rPr>
          <w:rFonts w:cs="Times New Roman"/>
          <w:color w:val="000000" w:themeColor="text1"/>
          <w:szCs w:val="24"/>
          <w:shd w:val="clear" w:color="auto" w:fill="FFFFFF"/>
        </w:rPr>
      </w:pPr>
      <w:r w:rsidRPr="003C6557">
        <w:rPr>
          <w:rFonts w:cs="Times New Roman"/>
          <w:color w:val="000000" w:themeColor="text1"/>
          <w:szCs w:val="24"/>
          <w:shd w:val="clear" w:color="auto" w:fill="FFFFFF"/>
        </w:rPr>
        <w:t>Yunningsih, Y. (2022). Physical Evidence, Reliability, Responsiveness, Assurance And Empathy Of Service Quality On Inpatient Patient Satisfaction: Study A Regional General Hospitals. </w:t>
      </w:r>
      <w:r w:rsidRPr="003C6557">
        <w:rPr>
          <w:rFonts w:cs="Times New Roman"/>
          <w:i/>
          <w:iCs/>
          <w:color w:val="000000" w:themeColor="text1"/>
          <w:szCs w:val="24"/>
          <w:shd w:val="clear" w:color="auto" w:fill="FFFFFF"/>
        </w:rPr>
        <w:t>Journal of Resource Management, Economics and Business</w:t>
      </w:r>
      <w:r w:rsidRPr="003C6557">
        <w:rPr>
          <w:rFonts w:cs="Times New Roman"/>
          <w:color w:val="000000" w:themeColor="text1"/>
          <w:szCs w:val="24"/>
          <w:shd w:val="clear" w:color="auto" w:fill="FFFFFF"/>
        </w:rPr>
        <w:t>, </w:t>
      </w:r>
      <w:r w:rsidRPr="003C6557">
        <w:rPr>
          <w:rFonts w:cs="Times New Roman"/>
          <w:i/>
          <w:iCs/>
          <w:color w:val="000000" w:themeColor="text1"/>
          <w:szCs w:val="24"/>
          <w:shd w:val="clear" w:color="auto" w:fill="FFFFFF"/>
        </w:rPr>
        <w:t>1</w:t>
      </w:r>
      <w:r w:rsidRPr="003C6557">
        <w:rPr>
          <w:rFonts w:cs="Times New Roman"/>
          <w:color w:val="000000" w:themeColor="text1"/>
          <w:szCs w:val="24"/>
          <w:shd w:val="clear" w:color="auto" w:fill="FFFFFF"/>
        </w:rPr>
        <w:t>(2).</w:t>
      </w:r>
    </w:p>
    <w:p w14:paraId="014A32A6" w14:textId="77777777" w:rsidR="00D7083A" w:rsidRPr="003C6557" w:rsidRDefault="004E5109">
      <w:pPr>
        <w:rPr>
          <w:color w:val="000000" w:themeColor="text1"/>
        </w:rPr>
      </w:pPr>
      <w:r w:rsidRPr="003C6557">
        <w:rPr>
          <w:color w:val="000000" w:themeColor="text1"/>
        </w:rPr>
        <w:t>Zhao, Y., Papier, F., and Teo, C. P. (2024). Market thickness in online food delivery platforms: The impact of food processing times. </w:t>
      </w:r>
      <w:r w:rsidRPr="003C6557">
        <w:rPr>
          <w:i/>
          <w:iCs/>
          <w:color w:val="000000" w:themeColor="text1"/>
        </w:rPr>
        <w:t>Manufacturing &amp; Service Operations Management</w:t>
      </w:r>
      <w:r w:rsidRPr="003C6557">
        <w:rPr>
          <w:color w:val="000000" w:themeColor="text1"/>
        </w:rPr>
        <w:t>, </w:t>
      </w:r>
      <w:r w:rsidRPr="003C6557">
        <w:rPr>
          <w:i/>
          <w:iCs/>
          <w:color w:val="000000" w:themeColor="text1"/>
        </w:rPr>
        <w:t>26</w:t>
      </w:r>
      <w:r w:rsidRPr="003C6557">
        <w:rPr>
          <w:color w:val="000000" w:themeColor="text1"/>
        </w:rPr>
        <w:t>(3), 853-872.</w:t>
      </w:r>
    </w:p>
    <w:p w14:paraId="1685B10C" w14:textId="77777777" w:rsidR="00D7083A" w:rsidRPr="003C6557" w:rsidRDefault="004E5109">
      <w:pPr>
        <w:rPr>
          <w:rFonts w:cs="Times New Roman"/>
          <w:color w:val="000000" w:themeColor="text1"/>
          <w:szCs w:val="24"/>
          <w:shd w:val="clear" w:color="auto" w:fill="FFFFFF"/>
        </w:rPr>
      </w:pPr>
      <w:r w:rsidRPr="003C6557">
        <w:rPr>
          <w:rFonts w:cs="Times New Roman"/>
          <w:color w:val="000000" w:themeColor="text1"/>
          <w:szCs w:val="24"/>
          <w:shd w:val="clear" w:color="auto" w:fill="FFFFFF"/>
        </w:rPr>
        <w:t>Zhong, Y., and Moon, H. C. (2020). What drives customer satisfaction, loyalty, and happiness in fast-food restaurants in China? Perceived price, service quality, food quality, physical environment quality, and the moderating role of gender. </w:t>
      </w:r>
      <w:r w:rsidRPr="003C6557">
        <w:rPr>
          <w:rFonts w:cs="Times New Roman"/>
          <w:i/>
          <w:iCs/>
          <w:color w:val="000000" w:themeColor="text1"/>
          <w:szCs w:val="24"/>
          <w:shd w:val="clear" w:color="auto" w:fill="FFFFFF"/>
        </w:rPr>
        <w:t>Foods</w:t>
      </w:r>
      <w:r w:rsidRPr="003C6557">
        <w:rPr>
          <w:rFonts w:cs="Times New Roman"/>
          <w:color w:val="000000" w:themeColor="text1"/>
          <w:szCs w:val="24"/>
          <w:shd w:val="clear" w:color="auto" w:fill="FFFFFF"/>
        </w:rPr>
        <w:t>, </w:t>
      </w:r>
      <w:r w:rsidRPr="003C6557">
        <w:rPr>
          <w:rFonts w:cs="Times New Roman"/>
          <w:i/>
          <w:iCs/>
          <w:color w:val="000000" w:themeColor="text1"/>
          <w:szCs w:val="24"/>
          <w:shd w:val="clear" w:color="auto" w:fill="FFFFFF"/>
        </w:rPr>
        <w:t>9</w:t>
      </w:r>
      <w:r w:rsidRPr="003C6557">
        <w:rPr>
          <w:rFonts w:cs="Times New Roman"/>
          <w:color w:val="000000" w:themeColor="text1"/>
          <w:szCs w:val="24"/>
          <w:shd w:val="clear" w:color="auto" w:fill="FFFFFF"/>
        </w:rPr>
        <w:t>(4), 460.</w:t>
      </w:r>
    </w:p>
    <w:p w14:paraId="21E5C951" w14:textId="77777777" w:rsidR="00D7083A" w:rsidRPr="003C6557" w:rsidRDefault="004E5109">
      <w:pPr>
        <w:spacing w:line="259" w:lineRule="auto"/>
        <w:jc w:val="left"/>
        <w:rPr>
          <w:rFonts w:eastAsia="SimSun" w:cs="Times New Roman"/>
          <w:b/>
          <w:color w:val="000000" w:themeColor="text1"/>
          <w:sz w:val="32"/>
          <w:szCs w:val="40"/>
          <w:shd w:val="clear" w:color="auto" w:fill="FFFFFF"/>
        </w:rPr>
      </w:pPr>
      <w:r w:rsidRPr="003C6557">
        <w:rPr>
          <w:color w:val="000000" w:themeColor="text1"/>
          <w:shd w:val="clear" w:color="auto" w:fill="FFFFFF"/>
        </w:rPr>
        <w:br w:type="page"/>
      </w:r>
    </w:p>
    <w:p w14:paraId="0768F0FF" w14:textId="77777777" w:rsidR="00D7083A" w:rsidRPr="003C6557" w:rsidRDefault="004E5109">
      <w:pPr>
        <w:pStyle w:val="Heading1"/>
        <w:rPr>
          <w:color w:val="000000" w:themeColor="text1"/>
          <w:shd w:val="clear" w:color="auto" w:fill="FFFFFF"/>
        </w:rPr>
      </w:pPr>
      <w:bookmarkStart w:id="130" w:name="_Toc231553954"/>
      <w:r w:rsidRPr="003C6557">
        <w:rPr>
          <w:color w:val="000000" w:themeColor="text1"/>
          <w:shd w:val="clear" w:color="auto" w:fill="FFFFFF"/>
        </w:rPr>
        <w:lastRenderedPageBreak/>
        <w:t>Appendices</w:t>
      </w:r>
      <w:bookmarkEnd w:id="130"/>
    </w:p>
    <w:p w14:paraId="1435B6F8" w14:textId="56E9ABA8" w:rsidR="00D7083A" w:rsidRPr="003C6557" w:rsidRDefault="004E5109">
      <w:pPr>
        <w:pStyle w:val="Heading2"/>
        <w:rPr>
          <w:color w:val="000000" w:themeColor="text1"/>
        </w:rPr>
      </w:pPr>
      <w:bookmarkStart w:id="131" w:name="_Toc231553955"/>
      <w:r w:rsidRPr="003C6557">
        <w:rPr>
          <w:color w:val="000000" w:themeColor="text1"/>
        </w:rPr>
        <w:t>A</w:t>
      </w:r>
      <w:r w:rsidR="00577808">
        <w:rPr>
          <w:color w:val="000000" w:themeColor="text1"/>
        </w:rPr>
        <w:t>1</w:t>
      </w:r>
      <w:r w:rsidRPr="003C6557">
        <w:rPr>
          <w:color w:val="000000" w:themeColor="text1"/>
        </w:rPr>
        <w:t xml:space="preserve"> Questionnaire</w:t>
      </w:r>
      <w:bookmarkEnd w:id="131"/>
      <w:r w:rsidRPr="003C6557">
        <w:rPr>
          <w:color w:val="000000" w:themeColor="text1"/>
        </w:rPr>
        <w:t xml:space="preserve"> </w:t>
      </w:r>
    </w:p>
    <w:tbl>
      <w:tblPr>
        <w:tblW w:w="9253" w:type="dxa"/>
        <w:tblInd w:w="-108" w:type="dxa"/>
        <w:tblLook w:val="04A0" w:firstRow="1" w:lastRow="0" w:firstColumn="1" w:lastColumn="0" w:noHBand="0" w:noVBand="1"/>
      </w:tblPr>
      <w:tblGrid>
        <w:gridCol w:w="108"/>
        <w:gridCol w:w="1199"/>
        <w:gridCol w:w="2361"/>
        <w:gridCol w:w="1390"/>
        <w:gridCol w:w="291"/>
        <w:gridCol w:w="976"/>
        <w:gridCol w:w="976"/>
        <w:gridCol w:w="727"/>
        <w:gridCol w:w="249"/>
        <w:gridCol w:w="976"/>
      </w:tblGrid>
      <w:tr w:rsidR="00D7083A" w:rsidRPr="003C6557" w14:paraId="20FF92E5" w14:textId="77777777">
        <w:trPr>
          <w:gridBefore w:val="1"/>
          <w:wBefore w:w="108" w:type="dxa"/>
          <w:trHeight w:val="290"/>
        </w:trPr>
        <w:tc>
          <w:tcPr>
            <w:tcW w:w="4950" w:type="dxa"/>
            <w:gridSpan w:val="3"/>
            <w:noWrap/>
            <w:hideMark/>
          </w:tcPr>
          <w:p w14:paraId="6BB8F2F3" w14:textId="77777777" w:rsidR="00D7083A" w:rsidRPr="003C6557" w:rsidRDefault="004E5109">
            <w:pPr>
              <w:spacing w:after="0"/>
              <w:jc w:val="left"/>
              <w:rPr>
                <w:rFonts w:eastAsia="Times New Roman" w:cs="Times New Roman"/>
                <w:b/>
                <w:bCs/>
                <w:color w:val="000000" w:themeColor="text1"/>
                <w:kern w:val="0"/>
                <w:sz w:val="22"/>
                <w:u w:val="single"/>
                <w:lang w:val="en-US"/>
                <w14:ligatures w14:val="none"/>
              </w:rPr>
            </w:pPr>
            <w:r w:rsidRPr="003C6557">
              <w:rPr>
                <w:rFonts w:eastAsia="Times New Roman" w:cs="Times New Roman"/>
                <w:b/>
                <w:bCs/>
                <w:color w:val="000000" w:themeColor="text1"/>
                <w:kern w:val="0"/>
                <w:sz w:val="22"/>
                <w:u w:val="single"/>
                <w:lang w:val="en-US"/>
                <w14:ligatures w14:val="none"/>
              </w:rPr>
              <w:t>Section 01: Consent Confirmation</w:t>
            </w:r>
          </w:p>
        </w:tc>
        <w:tc>
          <w:tcPr>
            <w:tcW w:w="291" w:type="dxa"/>
            <w:noWrap/>
            <w:hideMark/>
          </w:tcPr>
          <w:p w14:paraId="314D5096" w14:textId="77777777" w:rsidR="00D7083A" w:rsidRPr="003C6557" w:rsidRDefault="00D7083A">
            <w:pPr>
              <w:spacing w:after="0"/>
              <w:jc w:val="left"/>
              <w:rPr>
                <w:rFonts w:eastAsia="Times New Roman" w:cs="Times New Roman"/>
                <w:b/>
                <w:bCs/>
                <w:color w:val="000000" w:themeColor="text1"/>
                <w:kern w:val="0"/>
                <w:sz w:val="22"/>
                <w:u w:val="single"/>
                <w:lang w:val="en-US"/>
                <w14:ligatures w14:val="none"/>
              </w:rPr>
            </w:pPr>
          </w:p>
        </w:tc>
        <w:tc>
          <w:tcPr>
            <w:tcW w:w="976" w:type="dxa"/>
            <w:noWrap/>
            <w:hideMark/>
          </w:tcPr>
          <w:p w14:paraId="7E194B27"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2B650E01"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5ED7197F"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7CFA14DE"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7C043F41" w14:textId="77777777">
        <w:trPr>
          <w:gridBefore w:val="1"/>
          <w:wBefore w:w="108" w:type="dxa"/>
          <w:trHeight w:val="1210"/>
        </w:trPr>
        <w:tc>
          <w:tcPr>
            <w:tcW w:w="9145" w:type="dxa"/>
            <w:gridSpan w:val="9"/>
            <w:hideMark/>
          </w:tcPr>
          <w:p w14:paraId="07B3139E" w14:textId="77777777" w:rsidR="00D7083A" w:rsidRPr="003C6557" w:rsidRDefault="004E5109">
            <w:pPr>
              <w:spacing w:after="0"/>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This data is being collected to conduct a dissertation titled, "</w:t>
            </w:r>
            <w:r w:rsidRPr="003C6557">
              <w:rPr>
                <w:rFonts w:eastAsia="Times New Roman" w:cs="Times New Roman"/>
                <w:i/>
                <w:iCs/>
                <w:color w:val="000000" w:themeColor="text1"/>
                <w:kern w:val="0"/>
                <w:sz w:val="22"/>
                <w:lang w:val="en-US"/>
                <w14:ligatures w14:val="none"/>
              </w:rPr>
              <w:t>The Impact of Service Quality on Customer Satisfaction in the UK Restaurant Industry: A Quantitative Study on McDonald's</w:t>
            </w:r>
            <w:r w:rsidRPr="003C6557">
              <w:rPr>
                <w:rFonts w:eastAsia="Times New Roman" w:cs="Times New Roman"/>
                <w:color w:val="000000" w:themeColor="text1"/>
                <w:kern w:val="0"/>
                <w:sz w:val="22"/>
                <w:lang w:val="en-US"/>
                <w14:ligatures w14:val="none"/>
              </w:rPr>
              <w:t>". The data collected from you will only be used for research purposes and will not be shared with anyone. If you give your consent to use the data for research, please proceed with the rest of the sections.</w:t>
            </w:r>
          </w:p>
        </w:tc>
      </w:tr>
      <w:tr w:rsidR="00D7083A" w:rsidRPr="003C6557" w14:paraId="1F045BB8" w14:textId="77777777">
        <w:trPr>
          <w:gridBefore w:val="1"/>
          <w:wBefore w:w="108" w:type="dxa"/>
          <w:trHeight w:val="359"/>
        </w:trPr>
        <w:tc>
          <w:tcPr>
            <w:tcW w:w="1199" w:type="dxa"/>
            <w:noWrap/>
            <w:hideMark/>
          </w:tcPr>
          <w:tbl>
            <w:tblPr>
              <w:tblW w:w="0" w:type="auto"/>
              <w:tblCellSpacing w:w="0" w:type="dxa"/>
              <w:tblCellMar>
                <w:left w:w="0" w:type="dxa"/>
                <w:right w:w="0" w:type="dxa"/>
              </w:tblCellMar>
              <w:tblLook w:val="04A0" w:firstRow="1" w:lastRow="0" w:firstColumn="1" w:lastColumn="0" w:noHBand="0" w:noVBand="1"/>
            </w:tblPr>
            <w:tblGrid>
              <w:gridCol w:w="920"/>
            </w:tblGrid>
            <w:tr w:rsidR="00D7083A" w:rsidRPr="003C6557" w14:paraId="54BFCA66" w14:textId="77777777">
              <w:trPr>
                <w:trHeight w:val="290"/>
                <w:tblCellSpacing w:w="0" w:type="dxa"/>
              </w:trPr>
              <w:tc>
                <w:tcPr>
                  <w:tcW w:w="920" w:type="dxa"/>
                  <w:tcBorders>
                    <w:top w:val="nil"/>
                    <w:left w:val="nil"/>
                    <w:bottom w:val="nil"/>
                    <w:right w:val="nil"/>
                  </w:tcBorders>
                  <w:noWrap/>
                  <w:vAlign w:val="bottom"/>
                  <w:hideMark/>
                </w:tcPr>
                <w:p w14:paraId="49FB9CEB" w14:textId="77777777" w:rsidR="00D7083A" w:rsidRPr="003C6557" w:rsidRDefault="004E5109">
                  <w:pPr>
                    <w:spacing w:after="0"/>
                    <w:jc w:val="left"/>
                    <w:rPr>
                      <w:rFonts w:ascii="Calibri" w:eastAsia="Times New Roman" w:hAnsi="Calibri" w:cs="Calibri"/>
                      <w:color w:val="000000" w:themeColor="text1"/>
                      <w:kern w:val="0"/>
                      <w:sz w:val="22"/>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11" behindDoc="0" locked="0" layoutInCell="1" allowOverlap="1" wp14:anchorId="4A3D3FBA" wp14:editId="2AC2A434">
                        <wp:simplePos x="0" y="0"/>
                        <wp:positionH relativeFrom="column">
                          <wp:posOffset>190500</wp:posOffset>
                        </wp:positionH>
                        <wp:positionV relativeFrom="paragraph">
                          <wp:posOffset>6350</wp:posOffset>
                        </wp:positionV>
                        <wp:extent cx="266700" cy="190500"/>
                        <wp:effectExtent l="0" t="0" r="0" b="0"/>
                        <wp:wrapNone/>
                        <wp:docPr id="1042" name="Pictur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58"/>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r>
          </w:tbl>
          <w:p w14:paraId="5CC47B87" w14:textId="77777777" w:rsidR="00D7083A" w:rsidRPr="003C6557" w:rsidRDefault="00D7083A">
            <w:pPr>
              <w:spacing w:after="0"/>
              <w:jc w:val="left"/>
              <w:rPr>
                <w:rFonts w:ascii="Calibri" w:eastAsia="Times New Roman" w:hAnsi="Calibri" w:cs="Calibri"/>
                <w:color w:val="000000" w:themeColor="text1"/>
                <w:kern w:val="0"/>
                <w:sz w:val="22"/>
                <w:lang w:val="en-US"/>
                <w14:ligatures w14:val="none"/>
              </w:rPr>
            </w:pPr>
          </w:p>
        </w:tc>
        <w:tc>
          <w:tcPr>
            <w:tcW w:w="2361" w:type="dxa"/>
            <w:noWrap/>
            <w:hideMark/>
          </w:tcPr>
          <w:p w14:paraId="78C3C707"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I Consent</w:t>
            </w:r>
          </w:p>
        </w:tc>
        <w:tc>
          <w:tcPr>
            <w:tcW w:w="1390" w:type="dxa"/>
            <w:noWrap/>
            <w:hideMark/>
          </w:tcPr>
          <w:p w14:paraId="09B74158" w14:textId="77777777" w:rsidR="00D7083A" w:rsidRPr="003C6557" w:rsidRDefault="00D7083A">
            <w:pPr>
              <w:spacing w:after="0"/>
              <w:jc w:val="left"/>
              <w:rPr>
                <w:rFonts w:eastAsia="Times New Roman" w:cs="Times New Roman"/>
                <w:color w:val="000000" w:themeColor="text1"/>
                <w:kern w:val="0"/>
                <w:sz w:val="22"/>
                <w:lang w:val="en-US"/>
                <w14:ligatures w14:val="none"/>
              </w:rPr>
            </w:pPr>
          </w:p>
        </w:tc>
        <w:tc>
          <w:tcPr>
            <w:tcW w:w="291" w:type="dxa"/>
            <w:noWrap/>
            <w:hideMark/>
          </w:tcPr>
          <w:p w14:paraId="565292BA"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38D3C788"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2F9A7DB4"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54D53F4D"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13EA4FCE"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7907AD22" w14:textId="77777777">
        <w:trPr>
          <w:gridBefore w:val="1"/>
          <w:wBefore w:w="108" w:type="dxa"/>
          <w:trHeight w:val="290"/>
        </w:trPr>
        <w:tc>
          <w:tcPr>
            <w:tcW w:w="1199" w:type="dxa"/>
            <w:noWrap/>
            <w:hideMark/>
          </w:tcPr>
          <w:p w14:paraId="053F5912"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54" behindDoc="0" locked="0" layoutInCell="1" allowOverlap="1" wp14:anchorId="08222C5F" wp14:editId="220CE4F2">
                  <wp:simplePos x="0" y="0"/>
                  <wp:positionH relativeFrom="column">
                    <wp:posOffset>193252</wp:posOffset>
                  </wp:positionH>
                  <wp:positionV relativeFrom="paragraph">
                    <wp:posOffset>8255</wp:posOffset>
                  </wp:positionV>
                  <wp:extent cx="266700" cy="190500"/>
                  <wp:effectExtent l="0" t="0" r="0" b="0"/>
                  <wp:wrapNone/>
                  <wp:docPr id="1043" name="Pictur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57"/>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6A48B5FE"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I don't consent</w:t>
            </w:r>
          </w:p>
        </w:tc>
        <w:tc>
          <w:tcPr>
            <w:tcW w:w="1390" w:type="dxa"/>
            <w:noWrap/>
            <w:hideMark/>
          </w:tcPr>
          <w:p w14:paraId="027AC2CB" w14:textId="77777777" w:rsidR="00D7083A" w:rsidRPr="003C6557" w:rsidRDefault="00D7083A">
            <w:pPr>
              <w:spacing w:after="0"/>
              <w:jc w:val="left"/>
              <w:rPr>
                <w:rFonts w:eastAsia="Times New Roman" w:cs="Times New Roman"/>
                <w:color w:val="000000" w:themeColor="text1"/>
                <w:kern w:val="0"/>
                <w:sz w:val="22"/>
                <w:lang w:val="en-US"/>
                <w14:ligatures w14:val="none"/>
              </w:rPr>
            </w:pPr>
          </w:p>
        </w:tc>
        <w:tc>
          <w:tcPr>
            <w:tcW w:w="291" w:type="dxa"/>
            <w:noWrap/>
            <w:hideMark/>
          </w:tcPr>
          <w:p w14:paraId="3A8FA057"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33070519"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2F5B523F"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5D6EFD46"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05F73DBA"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719C465B" w14:textId="77777777">
        <w:trPr>
          <w:gridBefore w:val="1"/>
          <w:wBefore w:w="108" w:type="dxa"/>
          <w:trHeight w:val="290"/>
        </w:trPr>
        <w:tc>
          <w:tcPr>
            <w:tcW w:w="3560" w:type="dxa"/>
            <w:gridSpan w:val="2"/>
            <w:noWrap/>
            <w:hideMark/>
          </w:tcPr>
          <w:p w14:paraId="3689E3C5" w14:textId="77777777" w:rsidR="00D7083A" w:rsidRPr="003C6557" w:rsidRDefault="004E5109">
            <w:pPr>
              <w:spacing w:after="0"/>
              <w:jc w:val="left"/>
              <w:rPr>
                <w:rFonts w:eastAsia="Times New Roman" w:cs="Times New Roman"/>
                <w:b/>
                <w:bCs/>
                <w:color w:val="000000" w:themeColor="text1"/>
                <w:kern w:val="0"/>
                <w:sz w:val="22"/>
                <w:u w:val="single"/>
                <w:lang w:val="en-US"/>
                <w14:ligatures w14:val="none"/>
              </w:rPr>
            </w:pPr>
            <w:r w:rsidRPr="003C6557">
              <w:rPr>
                <w:rFonts w:eastAsia="Times New Roman" w:cs="Times New Roman"/>
                <w:b/>
                <w:bCs/>
                <w:color w:val="000000" w:themeColor="text1"/>
                <w:kern w:val="0"/>
                <w:sz w:val="22"/>
                <w:u w:val="single"/>
                <w:lang w:val="en-US"/>
                <w14:ligatures w14:val="none"/>
              </w:rPr>
              <w:t>Section 02: General Information</w:t>
            </w:r>
          </w:p>
        </w:tc>
        <w:tc>
          <w:tcPr>
            <w:tcW w:w="1390" w:type="dxa"/>
            <w:noWrap/>
            <w:hideMark/>
          </w:tcPr>
          <w:p w14:paraId="62F3BE20" w14:textId="77777777" w:rsidR="00D7083A" w:rsidRPr="003C6557" w:rsidRDefault="00D7083A">
            <w:pPr>
              <w:spacing w:after="0"/>
              <w:jc w:val="left"/>
              <w:rPr>
                <w:rFonts w:eastAsia="Times New Roman" w:cs="Times New Roman"/>
                <w:b/>
                <w:bCs/>
                <w:color w:val="000000" w:themeColor="text1"/>
                <w:kern w:val="0"/>
                <w:sz w:val="22"/>
                <w:u w:val="single"/>
                <w:lang w:val="en-US"/>
                <w14:ligatures w14:val="none"/>
              </w:rPr>
            </w:pPr>
          </w:p>
        </w:tc>
        <w:tc>
          <w:tcPr>
            <w:tcW w:w="291" w:type="dxa"/>
            <w:noWrap/>
            <w:hideMark/>
          </w:tcPr>
          <w:p w14:paraId="3BD1CF5B"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7B0CA7F4"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2F9429F0"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62199E0C"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0BD1259A"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7F1BE785" w14:textId="77777777">
        <w:trPr>
          <w:gridBefore w:val="1"/>
          <w:wBefore w:w="108" w:type="dxa"/>
          <w:trHeight w:val="310"/>
        </w:trPr>
        <w:tc>
          <w:tcPr>
            <w:tcW w:w="5241" w:type="dxa"/>
            <w:gridSpan w:val="4"/>
            <w:noWrap/>
            <w:hideMark/>
          </w:tcPr>
          <w:p w14:paraId="134400DB" w14:textId="77777777" w:rsidR="00D7083A" w:rsidRPr="003C6557" w:rsidRDefault="004E5109">
            <w:pPr>
              <w:spacing w:after="0"/>
              <w:jc w:val="left"/>
              <w:rPr>
                <w:rFonts w:eastAsia="Times New Roman" w:cs="Times New Roman"/>
                <w:color w:val="000000" w:themeColor="text1"/>
                <w:kern w:val="0"/>
                <w:szCs w:val="24"/>
                <w:lang w:val="en-US"/>
                <w14:ligatures w14:val="none"/>
              </w:rPr>
            </w:pPr>
            <w:r w:rsidRPr="003C6557">
              <w:rPr>
                <w:rFonts w:eastAsia="Times New Roman" w:cs="Times New Roman"/>
                <w:color w:val="000000" w:themeColor="text1"/>
                <w:kern w:val="0"/>
                <w:szCs w:val="24"/>
                <w:lang w:val="en-US"/>
                <w14:ligatures w14:val="none"/>
              </w:rPr>
              <w:t>1. Age Group (</w:t>
            </w:r>
            <w:r w:rsidRPr="003C6557">
              <w:rPr>
                <w:rFonts w:eastAsia="Times New Roman" w:cs="Times New Roman"/>
                <w:i/>
                <w:iCs/>
                <w:color w:val="000000" w:themeColor="text1"/>
                <w:kern w:val="0"/>
                <w:szCs w:val="24"/>
                <w:lang w:val="en-US"/>
                <w14:ligatures w14:val="none"/>
              </w:rPr>
              <w:t>Please click on one of the points</w:t>
            </w:r>
            <w:r w:rsidRPr="003C6557">
              <w:rPr>
                <w:rFonts w:eastAsia="Times New Roman" w:cs="Times New Roman"/>
                <w:color w:val="000000" w:themeColor="text1"/>
                <w:kern w:val="0"/>
                <w:szCs w:val="24"/>
                <w:lang w:val="en-US"/>
                <w14:ligatures w14:val="none"/>
              </w:rPr>
              <w:t>)</w:t>
            </w:r>
          </w:p>
        </w:tc>
        <w:tc>
          <w:tcPr>
            <w:tcW w:w="976" w:type="dxa"/>
            <w:noWrap/>
            <w:hideMark/>
          </w:tcPr>
          <w:p w14:paraId="32E18556" w14:textId="77777777" w:rsidR="00D7083A" w:rsidRPr="003C6557" w:rsidRDefault="00D7083A">
            <w:pPr>
              <w:spacing w:after="0"/>
              <w:jc w:val="left"/>
              <w:rPr>
                <w:rFonts w:eastAsia="Times New Roman" w:cs="Times New Roman"/>
                <w:color w:val="000000" w:themeColor="text1"/>
                <w:kern w:val="0"/>
                <w:szCs w:val="24"/>
                <w:lang w:val="en-US"/>
                <w14:ligatures w14:val="none"/>
              </w:rPr>
            </w:pPr>
          </w:p>
        </w:tc>
        <w:tc>
          <w:tcPr>
            <w:tcW w:w="1703" w:type="dxa"/>
            <w:gridSpan w:val="2"/>
            <w:noWrap/>
            <w:hideMark/>
          </w:tcPr>
          <w:p w14:paraId="10C4FB6D"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6FEE4D80"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24201D97"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2AFD8189" w14:textId="77777777">
        <w:trPr>
          <w:gridBefore w:val="1"/>
          <w:wBefore w:w="108" w:type="dxa"/>
          <w:trHeight w:val="290"/>
        </w:trPr>
        <w:tc>
          <w:tcPr>
            <w:tcW w:w="1199" w:type="dxa"/>
            <w:noWrap/>
            <w:hideMark/>
          </w:tcPr>
          <w:tbl>
            <w:tblPr>
              <w:tblW w:w="0" w:type="auto"/>
              <w:tblCellSpacing w:w="0" w:type="dxa"/>
              <w:tblCellMar>
                <w:left w:w="0" w:type="dxa"/>
                <w:right w:w="0" w:type="dxa"/>
              </w:tblCellMar>
              <w:tblLook w:val="04A0" w:firstRow="1" w:lastRow="0" w:firstColumn="1" w:lastColumn="0" w:noHBand="0" w:noVBand="1"/>
            </w:tblPr>
            <w:tblGrid>
              <w:gridCol w:w="920"/>
            </w:tblGrid>
            <w:tr w:rsidR="00D7083A" w:rsidRPr="003C6557" w14:paraId="15F056E5" w14:textId="77777777">
              <w:trPr>
                <w:trHeight w:val="290"/>
                <w:tblCellSpacing w:w="0" w:type="dxa"/>
              </w:trPr>
              <w:tc>
                <w:tcPr>
                  <w:tcW w:w="920" w:type="dxa"/>
                  <w:tcBorders>
                    <w:top w:val="nil"/>
                    <w:left w:val="nil"/>
                    <w:bottom w:val="nil"/>
                    <w:right w:val="nil"/>
                  </w:tcBorders>
                  <w:noWrap/>
                  <w:vAlign w:val="bottom"/>
                  <w:hideMark/>
                </w:tcPr>
                <w:p w14:paraId="6C8DC5F6" w14:textId="77777777" w:rsidR="00D7083A" w:rsidRPr="003C6557" w:rsidRDefault="004E5109">
                  <w:pPr>
                    <w:spacing w:after="0"/>
                    <w:jc w:val="left"/>
                    <w:rPr>
                      <w:rFonts w:ascii="Calibri" w:eastAsia="Times New Roman" w:hAnsi="Calibri" w:cs="Calibri"/>
                      <w:color w:val="000000" w:themeColor="text1"/>
                      <w:kern w:val="0"/>
                      <w:sz w:val="22"/>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4" behindDoc="0" locked="0" layoutInCell="1" allowOverlap="1" wp14:anchorId="63B7E6BD" wp14:editId="211BBDCC">
                        <wp:simplePos x="0" y="0"/>
                        <wp:positionH relativeFrom="column">
                          <wp:posOffset>190500</wp:posOffset>
                        </wp:positionH>
                        <wp:positionV relativeFrom="paragraph">
                          <wp:posOffset>6350</wp:posOffset>
                        </wp:positionV>
                        <wp:extent cx="266700" cy="190500"/>
                        <wp:effectExtent l="0" t="0" r="0" b="0"/>
                        <wp:wrapNone/>
                        <wp:docPr id="1044" name="Pictur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56"/>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r>
          </w:tbl>
          <w:p w14:paraId="404251A7" w14:textId="77777777" w:rsidR="00D7083A" w:rsidRPr="003C6557" w:rsidRDefault="00D7083A">
            <w:pPr>
              <w:spacing w:after="0"/>
              <w:jc w:val="left"/>
              <w:rPr>
                <w:rFonts w:ascii="Calibri" w:eastAsia="Times New Roman" w:hAnsi="Calibri" w:cs="Calibri"/>
                <w:color w:val="000000" w:themeColor="text1"/>
                <w:kern w:val="0"/>
                <w:sz w:val="22"/>
                <w:lang w:val="en-US"/>
                <w14:ligatures w14:val="none"/>
              </w:rPr>
            </w:pPr>
          </w:p>
        </w:tc>
        <w:tc>
          <w:tcPr>
            <w:tcW w:w="2361" w:type="dxa"/>
            <w:noWrap/>
            <w:hideMark/>
          </w:tcPr>
          <w:p w14:paraId="4B4351ED"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18-25</w:t>
            </w:r>
          </w:p>
        </w:tc>
        <w:tc>
          <w:tcPr>
            <w:tcW w:w="1390" w:type="dxa"/>
            <w:noWrap/>
            <w:hideMark/>
          </w:tcPr>
          <w:p w14:paraId="70AADE44" w14:textId="77777777" w:rsidR="00D7083A" w:rsidRPr="003C6557" w:rsidRDefault="00D7083A">
            <w:pPr>
              <w:spacing w:after="0"/>
              <w:jc w:val="left"/>
              <w:rPr>
                <w:rFonts w:eastAsia="Times New Roman" w:cs="Times New Roman"/>
                <w:color w:val="000000" w:themeColor="text1"/>
                <w:kern w:val="0"/>
                <w:sz w:val="22"/>
                <w:lang w:val="en-US"/>
                <w14:ligatures w14:val="none"/>
              </w:rPr>
            </w:pPr>
          </w:p>
        </w:tc>
        <w:tc>
          <w:tcPr>
            <w:tcW w:w="291" w:type="dxa"/>
            <w:noWrap/>
            <w:hideMark/>
          </w:tcPr>
          <w:p w14:paraId="661DC97E"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1FC7CB1B"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4EC7869A"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578399D6"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6EB1830D"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41F1D5F3" w14:textId="77777777">
        <w:trPr>
          <w:gridBefore w:val="1"/>
          <w:wBefore w:w="108" w:type="dxa"/>
          <w:trHeight w:val="290"/>
        </w:trPr>
        <w:tc>
          <w:tcPr>
            <w:tcW w:w="1199" w:type="dxa"/>
            <w:noWrap/>
            <w:hideMark/>
          </w:tcPr>
          <w:p w14:paraId="5A5F2954"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38" behindDoc="0" locked="0" layoutInCell="1" allowOverlap="1" wp14:anchorId="404D0C7B" wp14:editId="66E4AE90">
                  <wp:simplePos x="0" y="0"/>
                  <wp:positionH relativeFrom="column">
                    <wp:posOffset>194310</wp:posOffset>
                  </wp:positionH>
                  <wp:positionV relativeFrom="paragraph">
                    <wp:posOffset>-10371</wp:posOffset>
                  </wp:positionV>
                  <wp:extent cx="266700" cy="190500"/>
                  <wp:effectExtent l="0" t="0" r="0" b="0"/>
                  <wp:wrapNone/>
                  <wp:docPr id="1045" name="Pictur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55"/>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44" behindDoc="0" locked="0" layoutInCell="1" allowOverlap="1" wp14:anchorId="6E09A905" wp14:editId="03A61570">
                  <wp:simplePos x="0" y="0"/>
                  <wp:positionH relativeFrom="column">
                    <wp:posOffset>190500</wp:posOffset>
                  </wp:positionH>
                  <wp:positionV relativeFrom="paragraph">
                    <wp:posOffset>178647</wp:posOffset>
                  </wp:positionV>
                  <wp:extent cx="266700" cy="190500"/>
                  <wp:effectExtent l="0" t="0" r="0" b="0"/>
                  <wp:wrapNone/>
                  <wp:docPr id="1046" name="Pictur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54"/>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0FC15D13"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26-45</w:t>
            </w:r>
          </w:p>
        </w:tc>
        <w:tc>
          <w:tcPr>
            <w:tcW w:w="1390" w:type="dxa"/>
            <w:noWrap/>
            <w:hideMark/>
          </w:tcPr>
          <w:p w14:paraId="081C686A" w14:textId="77777777" w:rsidR="00D7083A" w:rsidRPr="003C6557" w:rsidRDefault="00D7083A">
            <w:pPr>
              <w:spacing w:after="0"/>
              <w:jc w:val="left"/>
              <w:rPr>
                <w:rFonts w:eastAsia="Times New Roman" w:cs="Times New Roman"/>
                <w:color w:val="000000" w:themeColor="text1"/>
                <w:kern w:val="0"/>
                <w:sz w:val="22"/>
                <w:lang w:val="en-US"/>
                <w14:ligatures w14:val="none"/>
              </w:rPr>
            </w:pPr>
          </w:p>
        </w:tc>
        <w:tc>
          <w:tcPr>
            <w:tcW w:w="291" w:type="dxa"/>
            <w:noWrap/>
            <w:hideMark/>
          </w:tcPr>
          <w:p w14:paraId="44DE5B10"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21584344"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521941FF"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2E05B99E"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2CAE9E0B"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6FE5060B" w14:textId="77777777">
        <w:trPr>
          <w:gridBefore w:val="1"/>
          <w:wBefore w:w="108" w:type="dxa"/>
          <w:trHeight w:val="290"/>
        </w:trPr>
        <w:tc>
          <w:tcPr>
            <w:tcW w:w="1199" w:type="dxa"/>
            <w:noWrap/>
            <w:hideMark/>
          </w:tcPr>
          <w:p w14:paraId="75A9AFD4"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361" w:type="dxa"/>
            <w:noWrap/>
            <w:hideMark/>
          </w:tcPr>
          <w:p w14:paraId="09CB4F15"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46-60</w:t>
            </w:r>
          </w:p>
        </w:tc>
        <w:tc>
          <w:tcPr>
            <w:tcW w:w="1390" w:type="dxa"/>
            <w:noWrap/>
            <w:hideMark/>
          </w:tcPr>
          <w:p w14:paraId="57A57DDE" w14:textId="77777777" w:rsidR="00D7083A" w:rsidRPr="003C6557" w:rsidRDefault="00D7083A">
            <w:pPr>
              <w:spacing w:after="0"/>
              <w:jc w:val="left"/>
              <w:rPr>
                <w:rFonts w:eastAsia="Times New Roman" w:cs="Times New Roman"/>
                <w:color w:val="000000" w:themeColor="text1"/>
                <w:kern w:val="0"/>
                <w:sz w:val="22"/>
                <w:lang w:val="en-US"/>
                <w14:ligatures w14:val="none"/>
              </w:rPr>
            </w:pPr>
          </w:p>
        </w:tc>
        <w:tc>
          <w:tcPr>
            <w:tcW w:w="291" w:type="dxa"/>
            <w:noWrap/>
            <w:hideMark/>
          </w:tcPr>
          <w:p w14:paraId="02DA920E"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1621E5DA"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2D7B899B"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775ACCA2"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71694E12"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0423C858" w14:textId="77777777">
        <w:trPr>
          <w:gridBefore w:val="1"/>
          <w:wBefore w:w="108" w:type="dxa"/>
          <w:trHeight w:val="290"/>
        </w:trPr>
        <w:tc>
          <w:tcPr>
            <w:tcW w:w="1199" w:type="dxa"/>
            <w:noWrap/>
            <w:hideMark/>
          </w:tcPr>
          <w:p w14:paraId="4025B76D"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19" behindDoc="0" locked="0" layoutInCell="1" allowOverlap="1" wp14:anchorId="15911D77" wp14:editId="7B242569">
                  <wp:simplePos x="0" y="0"/>
                  <wp:positionH relativeFrom="column">
                    <wp:posOffset>190500</wp:posOffset>
                  </wp:positionH>
                  <wp:positionV relativeFrom="paragraph">
                    <wp:posOffset>-1270</wp:posOffset>
                  </wp:positionV>
                  <wp:extent cx="266700" cy="190500"/>
                  <wp:effectExtent l="0" t="0" r="0" b="0"/>
                  <wp:wrapNone/>
                  <wp:docPr id="1047" name="Pictur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53"/>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01FAABF0"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60+</w:t>
            </w:r>
          </w:p>
        </w:tc>
        <w:tc>
          <w:tcPr>
            <w:tcW w:w="1390" w:type="dxa"/>
            <w:noWrap/>
            <w:hideMark/>
          </w:tcPr>
          <w:p w14:paraId="08A2D9C7" w14:textId="77777777" w:rsidR="00D7083A" w:rsidRPr="003C6557" w:rsidRDefault="00D7083A">
            <w:pPr>
              <w:spacing w:after="0"/>
              <w:jc w:val="left"/>
              <w:rPr>
                <w:rFonts w:eastAsia="Times New Roman" w:cs="Times New Roman"/>
                <w:color w:val="000000" w:themeColor="text1"/>
                <w:kern w:val="0"/>
                <w:sz w:val="22"/>
                <w:lang w:val="en-US"/>
                <w14:ligatures w14:val="none"/>
              </w:rPr>
            </w:pPr>
          </w:p>
        </w:tc>
        <w:tc>
          <w:tcPr>
            <w:tcW w:w="291" w:type="dxa"/>
            <w:noWrap/>
            <w:hideMark/>
          </w:tcPr>
          <w:p w14:paraId="6A8954A0"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31806AD6"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268F73CD"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685A5411"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6C57ECC9"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1FCD93A7" w14:textId="77777777">
        <w:trPr>
          <w:gridBefore w:val="1"/>
          <w:wBefore w:w="108" w:type="dxa"/>
          <w:trHeight w:val="310"/>
        </w:trPr>
        <w:tc>
          <w:tcPr>
            <w:tcW w:w="6217" w:type="dxa"/>
            <w:gridSpan w:val="5"/>
            <w:noWrap/>
            <w:hideMark/>
          </w:tcPr>
          <w:p w14:paraId="6BC98C0B" w14:textId="77777777" w:rsidR="00D7083A" w:rsidRPr="003C6557" w:rsidRDefault="004E5109">
            <w:pPr>
              <w:spacing w:after="0"/>
              <w:jc w:val="left"/>
              <w:rPr>
                <w:rFonts w:eastAsia="Times New Roman" w:cs="Times New Roman"/>
                <w:color w:val="000000" w:themeColor="text1"/>
                <w:kern w:val="0"/>
                <w:szCs w:val="24"/>
                <w:lang w:val="en-US"/>
                <w14:ligatures w14:val="none"/>
              </w:rPr>
            </w:pPr>
            <w:r w:rsidRPr="003C6557">
              <w:rPr>
                <w:rFonts w:eastAsia="Times New Roman" w:cs="Times New Roman"/>
                <w:color w:val="000000" w:themeColor="text1"/>
                <w:kern w:val="0"/>
                <w:szCs w:val="24"/>
                <w:lang w:val="en-US"/>
                <w14:ligatures w14:val="none"/>
              </w:rPr>
              <w:t>2. Your Gender Identity (</w:t>
            </w:r>
            <w:r w:rsidRPr="003C6557">
              <w:rPr>
                <w:rFonts w:eastAsia="Times New Roman" w:cs="Times New Roman"/>
                <w:i/>
                <w:iCs/>
                <w:color w:val="000000" w:themeColor="text1"/>
                <w:kern w:val="0"/>
                <w:szCs w:val="24"/>
                <w:lang w:val="en-US"/>
                <w14:ligatures w14:val="none"/>
              </w:rPr>
              <w:t>Please click in one of the points</w:t>
            </w:r>
            <w:r w:rsidRPr="003C6557">
              <w:rPr>
                <w:rFonts w:eastAsia="Times New Roman" w:cs="Times New Roman"/>
                <w:color w:val="000000" w:themeColor="text1"/>
                <w:kern w:val="0"/>
                <w:szCs w:val="24"/>
                <w:lang w:val="en-US"/>
                <w14:ligatures w14:val="none"/>
              </w:rPr>
              <w:t>)</w:t>
            </w:r>
          </w:p>
        </w:tc>
        <w:tc>
          <w:tcPr>
            <w:tcW w:w="1703" w:type="dxa"/>
            <w:gridSpan w:val="2"/>
            <w:noWrap/>
            <w:hideMark/>
          </w:tcPr>
          <w:p w14:paraId="2E0E650D" w14:textId="77777777" w:rsidR="00D7083A" w:rsidRPr="003C6557" w:rsidRDefault="00D7083A">
            <w:pPr>
              <w:spacing w:after="0"/>
              <w:jc w:val="left"/>
              <w:rPr>
                <w:rFonts w:eastAsia="Times New Roman" w:cs="Times New Roman"/>
                <w:color w:val="000000" w:themeColor="text1"/>
                <w:kern w:val="0"/>
                <w:szCs w:val="24"/>
                <w:lang w:val="en-US"/>
                <w14:ligatures w14:val="none"/>
              </w:rPr>
            </w:pPr>
          </w:p>
        </w:tc>
        <w:tc>
          <w:tcPr>
            <w:tcW w:w="249" w:type="dxa"/>
            <w:noWrap/>
            <w:hideMark/>
          </w:tcPr>
          <w:p w14:paraId="794782A7"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476C4631"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5E05D712" w14:textId="77777777">
        <w:trPr>
          <w:gridBefore w:val="1"/>
          <w:wBefore w:w="108" w:type="dxa"/>
          <w:trHeight w:val="290"/>
        </w:trPr>
        <w:tc>
          <w:tcPr>
            <w:tcW w:w="1199" w:type="dxa"/>
            <w:noWrap/>
            <w:hideMark/>
          </w:tcPr>
          <w:tbl>
            <w:tblPr>
              <w:tblW w:w="0" w:type="auto"/>
              <w:tblCellSpacing w:w="0" w:type="dxa"/>
              <w:tblCellMar>
                <w:left w:w="0" w:type="dxa"/>
                <w:right w:w="0" w:type="dxa"/>
              </w:tblCellMar>
              <w:tblLook w:val="04A0" w:firstRow="1" w:lastRow="0" w:firstColumn="1" w:lastColumn="0" w:noHBand="0" w:noVBand="1"/>
            </w:tblPr>
            <w:tblGrid>
              <w:gridCol w:w="920"/>
            </w:tblGrid>
            <w:tr w:rsidR="00D7083A" w:rsidRPr="003C6557" w14:paraId="007CCA23" w14:textId="77777777">
              <w:trPr>
                <w:trHeight w:val="290"/>
                <w:tblCellSpacing w:w="0" w:type="dxa"/>
              </w:trPr>
              <w:tc>
                <w:tcPr>
                  <w:tcW w:w="920" w:type="dxa"/>
                  <w:tcBorders>
                    <w:top w:val="nil"/>
                    <w:left w:val="nil"/>
                    <w:bottom w:val="nil"/>
                    <w:right w:val="nil"/>
                  </w:tcBorders>
                  <w:noWrap/>
                  <w:vAlign w:val="bottom"/>
                  <w:hideMark/>
                </w:tcPr>
                <w:p w14:paraId="2CA63CF2" w14:textId="77777777" w:rsidR="00D7083A" w:rsidRPr="003C6557" w:rsidRDefault="004E5109">
                  <w:pPr>
                    <w:spacing w:after="0"/>
                    <w:jc w:val="left"/>
                    <w:rPr>
                      <w:rFonts w:ascii="Calibri" w:eastAsia="Times New Roman" w:hAnsi="Calibri" w:cs="Calibri"/>
                      <w:color w:val="000000" w:themeColor="text1"/>
                      <w:kern w:val="0"/>
                      <w:sz w:val="22"/>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41" behindDoc="0" locked="0" layoutInCell="1" allowOverlap="1" wp14:anchorId="34BC1C6A" wp14:editId="2F9ADE4F">
                        <wp:simplePos x="0" y="0"/>
                        <wp:positionH relativeFrom="column">
                          <wp:posOffset>190500</wp:posOffset>
                        </wp:positionH>
                        <wp:positionV relativeFrom="paragraph">
                          <wp:posOffset>6350</wp:posOffset>
                        </wp:positionV>
                        <wp:extent cx="266700" cy="190500"/>
                        <wp:effectExtent l="0" t="0" r="0" b="0"/>
                        <wp:wrapNone/>
                        <wp:docPr id="1048" name="Pictur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52"/>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r>
          </w:tbl>
          <w:p w14:paraId="4E63595C" w14:textId="77777777" w:rsidR="00D7083A" w:rsidRPr="003C6557" w:rsidRDefault="00D7083A">
            <w:pPr>
              <w:spacing w:after="0"/>
              <w:jc w:val="left"/>
              <w:rPr>
                <w:rFonts w:ascii="Calibri" w:eastAsia="Times New Roman" w:hAnsi="Calibri" w:cs="Calibri"/>
                <w:color w:val="000000" w:themeColor="text1"/>
                <w:kern w:val="0"/>
                <w:sz w:val="22"/>
                <w:lang w:val="en-US"/>
                <w14:ligatures w14:val="none"/>
              </w:rPr>
            </w:pPr>
          </w:p>
        </w:tc>
        <w:tc>
          <w:tcPr>
            <w:tcW w:w="2361" w:type="dxa"/>
            <w:noWrap/>
            <w:hideMark/>
          </w:tcPr>
          <w:p w14:paraId="5468048D"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Prefer not to say</w:t>
            </w:r>
          </w:p>
        </w:tc>
        <w:tc>
          <w:tcPr>
            <w:tcW w:w="1390" w:type="dxa"/>
            <w:noWrap/>
            <w:hideMark/>
          </w:tcPr>
          <w:p w14:paraId="35836A44" w14:textId="77777777" w:rsidR="00D7083A" w:rsidRPr="003C6557" w:rsidRDefault="00D7083A">
            <w:pPr>
              <w:spacing w:after="0"/>
              <w:jc w:val="left"/>
              <w:rPr>
                <w:rFonts w:eastAsia="Times New Roman" w:cs="Times New Roman"/>
                <w:color w:val="000000" w:themeColor="text1"/>
                <w:kern w:val="0"/>
                <w:sz w:val="22"/>
                <w:lang w:val="en-US"/>
                <w14:ligatures w14:val="none"/>
              </w:rPr>
            </w:pPr>
          </w:p>
        </w:tc>
        <w:tc>
          <w:tcPr>
            <w:tcW w:w="291" w:type="dxa"/>
            <w:noWrap/>
            <w:hideMark/>
          </w:tcPr>
          <w:p w14:paraId="0D9092C4"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7E5B176E"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079ED9F0"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741B9324"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60E8CCCE"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32E6745D" w14:textId="77777777">
        <w:trPr>
          <w:gridBefore w:val="1"/>
          <w:wBefore w:w="108" w:type="dxa"/>
          <w:trHeight w:val="290"/>
        </w:trPr>
        <w:tc>
          <w:tcPr>
            <w:tcW w:w="1199" w:type="dxa"/>
            <w:noWrap/>
            <w:hideMark/>
          </w:tcPr>
          <w:p w14:paraId="2118BE62"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55" behindDoc="0" locked="0" layoutInCell="1" allowOverlap="1" wp14:anchorId="634F4155" wp14:editId="728A4267">
                  <wp:simplePos x="0" y="0"/>
                  <wp:positionH relativeFrom="column">
                    <wp:posOffset>188384</wp:posOffset>
                  </wp:positionH>
                  <wp:positionV relativeFrom="paragraph">
                    <wp:posOffset>-4657</wp:posOffset>
                  </wp:positionV>
                  <wp:extent cx="266700" cy="190500"/>
                  <wp:effectExtent l="0" t="0" r="0" b="0"/>
                  <wp:wrapNone/>
                  <wp:docPr id="1049" name="Pictur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57"/>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4D4C7E35"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Male</w:t>
            </w:r>
          </w:p>
        </w:tc>
        <w:tc>
          <w:tcPr>
            <w:tcW w:w="1390" w:type="dxa"/>
            <w:noWrap/>
            <w:hideMark/>
          </w:tcPr>
          <w:p w14:paraId="0A929179" w14:textId="77777777" w:rsidR="00D7083A" w:rsidRPr="003C6557" w:rsidRDefault="00D7083A">
            <w:pPr>
              <w:spacing w:after="0"/>
              <w:jc w:val="left"/>
              <w:rPr>
                <w:rFonts w:eastAsia="Times New Roman" w:cs="Times New Roman"/>
                <w:color w:val="000000" w:themeColor="text1"/>
                <w:kern w:val="0"/>
                <w:sz w:val="22"/>
                <w:lang w:val="en-US"/>
                <w14:ligatures w14:val="none"/>
              </w:rPr>
            </w:pPr>
          </w:p>
        </w:tc>
        <w:tc>
          <w:tcPr>
            <w:tcW w:w="291" w:type="dxa"/>
            <w:noWrap/>
            <w:hideMark/>
          </w:tcPr>
          <w:p w14:paraId="33E376BF"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384F422C"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53AA6215"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4A81A023"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69E936C1"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267929A0" w14:textId="77777777">
        <w:trPr>
          <w:gridBefore w:val="1"/>
          <w:wBefore w:w="108" w:type="dxa"/>
          <w:trHeight w:val="290"/>
        </w:trPr>
        <w:tc>
          <w:tcPr>
            <w:tcW w:w="1199" w:type="dxa"/>
            <w:noWrap/>
            <w:hideMark/>
          </w:tcPr>
          <w:p w14:paraId="4E0ADCFD"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16" behindDoc="0" locked="0" layoutInCell="1" allowOverlap="1" wp14:anchorId="3D22522B" wp14:editId="68B7130F">
                  <wp:simplePos x="0" y="0"/>
                  <wp:positionH relativeFrom="column">
                    <wp:posOffset>183243</wp:posOffset>
                  </wp:positionH>
                  <wp:positionV relativeFrom="paragraph">
                    <wp:posOffset>-2994</wp:posOffset>
                  </wp:positionV>
                  <wp:extent cx="266699" cy="190500"/>
                  <wp:effectExtent l="0" t="0" r="0" b="0"/>
                  <wp:wrapNone/>
                  <wp:docPr id="1050" name="Pictur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49"/>
                          <pic:cNvPicPr/>
                        </pic:nvPicPr>
                        <pic:blipFill>
                          <a:blip r:embed="rId25" cstate="print"/>
                          <a:srcRect/>
                          <a:stretch/>
                        </pic:blipFill>
                        <pic:spPr>
                          <a:xfrm>
                            <a:off x="0" y="0"/>
                            <a:ext cx="266699"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11CCC183"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Female</w:t>
            </w:r>
          </w:p>
        </w:tc>
        <w:tc>
          <w:tcPr>
            <w:tcW w:w="1390" w:type="dxa"/>
            <w:noWrap/>
            <w:hideMark/>
          </w:tcPr>
          <w:p w14:paraId="77286BC5" w14:textId="77777777" w:rsidR="00D7083A" w:rsidRPr="003C6557" w:rsidRDefault="00D7083A">
            <w:pPr>
              <w:spacing w:after="0"/>
              <w:jc w:val="left"/>
              <w:rPr>
                <w:rFonts w:eastAsia="Times New Roman" w:cs="Times New Roman"/>
                <w:color w:val="000000" w:themeColor="text1"/>
                <w:kern w:val="0"/>
                <w:sz w:val="22"/>
                <w:lang w:val="en-US"/>
                <w14:ligatures w14:val="none"/>
              </w:rPr>
            </w:pPr>
          </w:p>
        </w:tc>
        <w:tc>
          <w:tcPr>
            <w:tcW w:w="291" w:type="dxa"/>
            <w:noWrap/>
            <w:hideMark/>
          </w:tcPr>
          <w:p w14:paraId="64BB52B6"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0160EA8F"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7E132CA3"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40A46E5D"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7F2AC29E"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10D0774E" w14:textId="77777777">
        <w:trPr>
          <w:gridBefore w:val="1"/>
          <w:wBefore w:w="108" w:type="dxa"/>
          <w:trHeight w:val="290"/>
        </w:trPr>
        <w:tc>
          <w:tcPr>
            <w:tcW w:w="1199" w:type="dxa"/>
            <w:noWrap/>
            <w:hideMark/>
          </w:tcPr>
          <w:p w14:paraId="113EAD47"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34" behindDoc="0" locked="0" layoutInCell="1" allowOverlap="1" wp14:anchorId="526325AD" wp14:editId="40A94805">
                  <wp:simplePos x="0" y="0"/>
                  <wp:positionH relativeFrom="column">
                    <wp:posOffset>175895</wp:posOffset>
                  </wp:positionH>
                  <wp:positionV relativeFrom="paragraph">
                    <wp:posOffset>13334</wp:posOffset>
                  </wp:positionV>
                  <wp:extent cx="266699" cy="190499"/>
                  <wp:effectExtent l="0" t="0" r="0" b="0"/>
                  <wp:wrapNone/>
                  <wp:docPr id="1051" name="Pictur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51"/>
                          <pic:cNvPicPr/>
                        </pic:nvPicPr>
                        <pic:blipFill>
                          <a:blip r:embed="rId25" cstate="print"/>
                          <a:srcRect/>
                          <a:stretch/>
                        </pic:blipFill>
                        <pic:spPr>
                          <a:xfrm>
                            <a:off x="0" y="0"/>
                            <a:ext cx="266699" cy="190499"/>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2C8A4194"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Others</w:t>
            </w:r>
          </w:p>
        </w:tc>
        <w:tc>
          <w:tcPr>
            <w:tcW w:w="1390" w:type="dxa"/>
            <w:noWrap/>
            <w:hideMark/>
          </w:tcPr>
          <w:p w14:paraId="4F029ADD" w14:textId="77777777" w:rsidR="00D7083A" w:rsidRPr="003C6557" w:rsidRDefault="00D7083A">
            <w:pPr>
              <w:spacing w:after="0"/>
              <w:jc w:val="left"/>
              <w:rPr>
                <w:rFonts w:eastAsia="Times New Roman" w:cs="Times New Roman"/>
                <w:color w:val="000000" w:themeColor="text1"/>
                <w:kern w:val="0"/>
                <w:sz w:val="22"/>
                <w:lang w:val="en-US"/>
                <w14:ligatures w14:val="none"/>
              </w:rPr>
            </w:pPr>
          </w:p>
        </w:tc>
        <w:tc>
          <w:tcPr>
            <w:tcW w:w="291" w:type="dxa"/>
            <w:noWrap/>
            <w:hideMark/>
          </w:tcPr>
          <w:p w14:paraId="31FBF0CB"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295173CA"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34D3D045"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3CE9B046"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6C1C32A9"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7950400E" w14:textId="77777777">
        <w:trPr>
          <w:gridBefore w:val="1"/>
          <w:wBefore w:w="108" w:type="dxa"/>
          <w:trHeight w:val="290"/>
        </w:trPr>
        <w:tc>
          <w:tcPr>
            <w:tcW w:w="9145" w:type="dxa"/>
            <w:gridSpan w:val="9"/>
            <w:noWrap/>
            <w:hideMark/>
          </w:tcPr>
          <w:p w14:paraId="287DB332" w14:textId="77777777" w:rsidR="00D7083A" w:rsidRPr="003C6557" w:rsidRDefault="004E5109">
            <w:pPr>
              <w:spacing w:after="0"/>
              <w:jc w:val="left"/>
              <w:rPr>
                <w:rFonts w:eastAsia="Times New Roman" w:cs="Times New Roman"/>
                <w:b/>
                <w:bCs/>
                <w:color w:val="000000" w:themeColor="text1"/>
                <w:kern w:val="0"/>
                <w:sz w:val="22"/>
                <w:u w:val="single"/>
                <w:lang w:val="en-US"/>
                <w14:ligatures w14:val="none"/>
              </w:rPr>
            </w:pPr>
            <w:r w:rsidRPr="003C6557">
              <w:rPr>
                <w:rFonts w:eastAsia="Times New Roman" w:cs="Times New Roman"/>
                <w:b/>
                <w:bCs/>
                <w:color w:val="000000" w:themeColor="text1"/>
                <w:kern w:val="0"/>
                <w:sz w:val="22"/>
                <w:u w:val="single"/>
                <w:lang w:val="en-US"/>
                <w14:ligatures w14:val="none"/>
              </w:rPr>
              <w:t>Section 03: Research Questions (</w:t>
            </w:r>
            <w:r w:rsidRPr="003C6557">
              <w:rPr>
                <w:rFonts w:eastAsia="Times New Roman" w:cs="Times New Roman"/>
                <w:b/>
                <w:bCs/>
                <w:i/>
                <w:iCs/>
                <w:color w:val="000000" w:themeColor="text1"/>
                <w:kern w:val="0"/>
                <w:sz w:val="22"/>
                <w:u w:val="single"/>
                <w:lang w:val="en-US"/>
                <w14:ligatures w14:val="none"/>
              </w:rPr>
              <w:t>For the rest of the question, please click on only one of the points</w:t>
            </w:r>
            <w:r w:rsidRPr="003C6557">
              <w:rPr>
                <w:rFonts w:eastAsia="Times New Roman" w:cs="Times New Roman"/>
                <w:b/>
                <w:bCs/>
                <w:color w:val="000000" w:themeColor="text1"/>
                <w:kern w:val="0"/>
                <w:sz w:val="22"/>
                <w:u w:val="single"/>
                <w:lang w:val="en-US"/>
                <w14:ligatures w14:val="none"/>
              </w:rPr>
              <w:t xml:space="preserve">) </w:t>
            </w:r>
          </w:p>
        </w:tc>
      </w:tr>
      <w:tr w:rsidR="00D7083A" w:rsidRPr="003C6557" w14:paraId="74759126" w14:textId="77777777">
        <w:trPr>
          <w:gridBefore w:val="1"/>
          <w:wBefore w:w="108" w:type="dxa"/>
          <w:trHeight w:val="310"/>
        </w:trPr>
        <w:tc>
          <w:tcPr>
            <w:tcW w:w="4950" w:type="dxa"/>
            <w:gridSpan w:val="3"/>
            <w:noWrap/>
            <w:hideMark/>
          </w:tcPr>
          <w:p w14:paraId="16B65073" w14:textId="77777777" w:rsidR="00D7083A" w:rsidRPr="003C6557" w:rsidRDefault="004E5109">
            <w:pPr>
              <w:spacing w:after="0"/>
              <w:jc w:val="left"/>
              <w:rPr>
                <w:rFonts w:eastAsia="Times New Roman" w:cs="Times New Roman"/>
                <w:color w:val="000000" w:themeColor="text1"/>
                <w:kern w:val="0"/>
                <w:szCs w:val="24"/>
                <w:lang w:val="en-US"/>
                <w14:ligatures w14:val="none"/>
              </w:rPr>
            </w:pPr>
            <w:r w:rsidRPr="003C6557">
              <w:rPr>
                <w:rFonts w:eastAsia="Times New Roman" w:cs="Times New Roman"/>
                <w:color w:val="000000" w:themeColor="text1"/>
                <w:kern w:val="0"/>
                <w:szCs w:val="24"/>
                <w:lang w:val="en-US"/>
                <w14:ligatures w14:val="none"/>
              </w:rPr>
              <w:t>3. How frequently do you visit McDonald's?</w:t>
            </w:r>
          </w:p>
        </w:tc>
        <w:tc>
          <w:tcPr>
            <w:tcW w:w="291" w:type="dxa"/>
            <w:tcBorders>
              <w:left w:val="nil"/>
            </w:tcBorders>
            <w:noWrap/>
            <w:hideMark/>
          </w:tcPr>
          <w:p w14:paraId="6B390CE3" w14:textId="77777777" w:rsidR="00D7083A" w:rsidRPr="003C6557" w:rsidRDefault="00D7083A">
            <w:pPr>
              <w:spacing w:after="0"/>
              <w:jc w:val="left"/>
              <w:rPr>
                <w:rFonts w:eastAsia="Times New Roman" w:cs="Times New Roman"/>
                <w:color w:val="000000" w:themeColor="text1"/>
                <w:kern w:val="0"/>
                <w:szCs w:val="24"/>
                <w:lang w:val="en-US"/>
                <w14:ligatures w14:val="none"/>
              </w:rPr>
            </w:pPr>
          </w:p>
        </w:tc>
        <w:tc>
          <w:tcPr>
            <w:tcW w:w="976" w:type="dxa"/>
            <w:noWrap/>
            <w:hideMark/>
          </w:tcPr>
          <w:p w14:paraId="06B05AC0"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36963C03"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3C8904C6"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6F88F6EB"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05F4B58B" w14:textId="77777777">
        <w:trPr>
          <w:gridBefore w:val="1"/>
          <w:wBefore w:w="108" w:type="dxa"/>
          <w:trHeight w:val="290"/>
        </w:trPr>
        <w:tc>
          <w:tcPr>
            <w:tcW w:w="1199" w:type="dxa"/>
            <w:noWrap/>
            <w:hideMark/>
          </w:tcPr>
          <w:tbl>
            <w:tblPr>
              <w:tblW w:w="0" w:type="auto"/>
              <w:tblCellSpacing w:w="0" w:type="dxa"/>
              <w:tblCellMar>
                <w:left w:w="0" w:type="dxa"/>
                <w:right w:w="0" w:type="dxa"/>
              </w:tblCellMar>
              <w:tblLook w:val="04A0" w:firstRow="1" w:lastRow="0" w:firstColumn="1" w:lastColumn="0" w:noHBand="0" w:noVBand="1"/>
            </w:tblPr>
            <w:tblGrid>
              <w:gridCol w:w="920"/>
            </w:tblGrid>
            <w:tr w:rsidR="00D7083A" w:rsidRPr="003C6557" w14:paraId="23071CD2" w14:textId="77777777">
              <w:trPr>
                <w:trHeight w:val="290"/>
                <w:tblCellSpacing w:w="0" w:type="dxa"/>
              </w:trPr>
              <w:tc>
                <w:tcPr>
                  <w:tcW w:w="920" w:type="dxa"/>
                  <w:tcBorders>
                    <w:top w:val="nil"/>
                    <w:left w:val="nil"/>
                    <w:bottom w:val="nil"/>
                    <w:right w:val="nil"/>
                  </w:tcBorders>
                  <w:noWrap/>
                  <w:vAlign w:val="bottom"/>
                  <w:hideMark/>
                </w:tcPr>
                <w:p w14:paraId="5D4E61B4" w14:textId="77777777" w:rsidR="00D7083A" w:rsidRPr="003C6557" w:rsidRDefault="004E5109">
                  <w:pPr>
                    <w:spacing w:after="0"/>
                    <w:jc w:val="left"/>
                    <w:rPr>
                      <w:rFonts w:ascii="Calibri" w:eastAsia="Times New Roman" w:hAnsi="Calibri" w:cs="Calibri"/>
                      <w:color w:val="000000" w:themeColor="text1"/>
                      <w:kern w:val="0"/>
                      <w:sz w:val="22"/>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37" behindDoc="0" locked="0" layoutInCell="1" allowOverlap="1" wp14:anchorId="393CD06B" wp14:editId="6D146239">
                        <wp:simplePos x="0" y="0"/>
                        <wp:positionH relativeFrom="column">
                          <wp:posOffset>190500</wp:posOffset>
                        </wp:positionH>
                        <wp:positionV relativeFrom="paragraph">
                          <wp:posOffset>6350</wp:posOffset>
                        </wp:positionV>
                        <wp:extent cx="266700" cy="190500"/>
                        <wp:effectExtent l="0" t="0" r="0" b="0"/>
                        <wp:wrapNone/>
                        <wp:docPr id="1052" name="Pictur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48"/>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r>
          </w:tbl>
          <w:p w14:paraId="62E96360" w14:textId="77777777" w:rsidR="00D7083A" w:rsidRPr="003C6557" w:rsidRDefault="00D7083A">
            <w:pPr>
              <w:spacing w:after="0"/>
              <w:jc w:val="left"/>
              <w:rPr>
                <w:rFonts w:ascii="Calibri" w:eastAsia="Times New Roman" w:hAnsi="Calibri" w:cs="Calibri"/>
                <w:color w:val="000000" w:themeColor="text1"/>
                <w:kern w:val="0"/>
                <w:sz w:val="22"/>
                <w:lang w:val="en-US"/>
                <w14:ligatures w14:val="none"/>
              </w:rPr>
            </w:pPr>
          </w:p>
        </w:tc>
        <w:tc>
          <w:tcPr>
            <w:tcW w:w="2361" w:type="dxa"/>
            <w:noWrap/>
            <w:hideMark/>
          </w:tcPr>
          <w:p w14:paraId="2E9657D5"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Frequently</w:t>
            </w:r>
          </w:p>
        </w:tc>
        <w:tc>
          <w:tcPr>
            <w:tcW w:w="1390" w:type="dxa"/>
            <w:noWrap/>
            <w:hideMark/>
          </w:tcPr>
          <w:p w14:paraId="58B446D1" w14:textId="77777777" w:rsidR="00D7083A" w:rsidRPr="003C6557" w:rsidRDefault="00D7083A">
            <w:pPr>
              <w:spacing w:after="0"/>
              <w:jc w:val="left"/>
              <w:rPr>
                <w:rFonts w:eastAsia="Times New Roman" w:cs="Times New Roman"/>
                <w:color w:val="000000" w:themeColor="text1"/>
                <w:kern w:val="0"/>
                <w:sz w:val="22"/>
                <w:lang w:val="en-US"/>
                <w14:ligatures w14:val="none"/>
              </w:rPr>
            </w:pPr>
          </w:p>
        </w:tc>
        <w:tc>
          <w:tcPr>
            <w:tcW w:w="291" w:type="dxa"/>
            <w:noWrap/>
            <w:hideMark/>
          </w:tcPr>
          <w:p w14:paraId="170DA1DC"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010737E9"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0CF8A7F6"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3A503254"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31A79B11"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4B43AEF5" w14:textId="77777777">
        <w:trPr>
          <w:gridBefore w:val="1"/>
          <w:wBefore w:w="108" w:type="dxa"/>
          <w:trHeight w:val="290"/>
        </w:trPr>
        <w:tc>
          <w:tcPr>
            <w:tcW w:w="1199" w:type="dxa"/>
            <w:noWrap/>
            <w:hideMark/>
          </w:tcPr>
          <w:p w14:paraId="17E54B39"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32" behindDoc="0" locked="0" layoutInCell="1" allowOverlap="1" wp14:anchorId="42091E3E" wp14:editId="72D9FBF9">
                  <wp:simplePos x="0" y="0"/>
                  <wp:positionH relativeFrom="column">
                    <wp:posOffset>190500</wp:posOffset>
                  </wp:positionH>
                  <wp:positionV relativeFrom="paragraph">
                    <wp:posOffset>0</wp:posOffset>
                  </wp:positionV>
                  <wp:extent cx="266700" cy="190500"/>
                  <wp:effectExtent l="0" t="0" r="0" b="0"/>
                  <wp:wrapNone/>
                  <wp:docPr id="1053" name="Pictur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47"/>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52838640"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Occasionally</w:t>
            </w:r>
          </w:p>
        </w:tc>
        <w:tc>
          <w:tcPr>
            <w:tcW w:w="1390" w:type="dxa"/>
            <w:noWrap/>
            <w:hideMark/>
          </w:tcPr>
          <w:p w14:paraId="1AC2161A" w14:textId="77777777" w:rsidR="00D7083A" w:rsidRPr="003C6557" w:rsidRDefault="00D7083A">
            <w:pPr>
              <w:spacing w:after="0"/>
              <w:jc w:val="left"/>
              <w:rPr>
                <w:rFonts w:eastAsia="Times New Roman" w:cs="Times New Roman"/>
                <w:color w:val="000000" w:themeColor="text1"/>
                <w:kern w:val="0"/>
                <w:sz w:val="22"/>
                <w:lang w:val="en-US"/>
                <w14:ligatures w14:val="none"/>
              </w:rPr>
            </w:pPr>
          </w:p>
        </w:tc>
        <w:tc>
          <w:tcPr>
            <w:tcW w:w="291" w:type="dxa"/>
            <w:noWrap/>
            <w:hideMark/>
          </w:tcPr>
          <w:p w14:paraId="22D6968C"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1D5A4E0E"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2C7136B8"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0E4CFD33"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3A9A4486"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5BF7AD6D" w14:textId="77777777">
        <w:trPr>
          <w:gridBefore w:val="1"/>
          <w:wBefore w:w="108" w:type="dxa"/>
          <w:trHeight w:val="290"/>
        </w:trPr>
        <w:tc>
          <w:tcPr>
            <w:tcW w:w="1199" w:type="dxa"/>
            <w:noWrap/>
            <w:hideMark/>
          </w:tcPr>
          <w:p w14:paraId="7E9BC484"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50" behindDoc="0" locked="0" layoutInCell="1" allowOverlap="1" wp14:anchorId="2FA47C4A" wp14:editId="5440EE09">
                  <wp:simplePos x="0" y="0"/>
                  <wp:positionH relativeFrom="column">
                    <wp:posOffset>190500</wp:posOffset>
                  </wp:positionH>
                  <wp:positionV relativeFrom="paragraph">
                    <wp:posOffset>1542</wp:posOffset>
                  </wp:positionV>
                  <wp:extent cx="266700" cy="190500"/>
                  <wp:effectExtent l="0" t="0" r="0" b="0"/>
                  <wp:wrapNone/>
                  <wp:docPr id="1054" name="Pictur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46"/>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38CF0227"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Rarely</w:t>
            </w:r>
          </w:p>
        </w:tc>
        <w:tc>
          <w:tcPr>
            <w:tcW w:w="1390" w:type="dxa"/>
            <w:noWrap/>
            <w:hideMark/>
          </w:tcPr>
          <w:p w14:paraId="789251EE" w14:textId="77777777" w:rsidR="00D7083A" w:rsidRPr="003C6557" w:rsidRDefault="00D7083A">
            <w:pPr>
              <w:spacing w:after="0"/>
              <w:jc w:val="left"/>
              <w:rPr>
                <w:rFonts w:eastAsia="Times New Roman" w:cs="Times New Roman"/>
                <w:color w:val="000000" w:themeColor="text1"/>
                <w:kern w:val="0"/>
                <w:sz w:val="22"/>
                <w:lang w:val="en-US"/>
                <w14:ligatures w14:val="none"/>
              </w:rPr>
            </w:pPr>
          </w:p>
        </w:tc>
        <w:tc>
          <w:tcPr>
            <w:tcW w:w="291" w:type="dxa"/>
            <w:noWrap/>
            <w:hideMark/>
          </w:tcPr>
          <w:p w14:paraId="205E0768"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524EE2A4"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3759A0D2"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047B59B5"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0B2D17D3"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13D28442" w14:textId="77777777">
        <w:trPr>
          <w:gridBefore w:val="1"/>
          <w:wBefore w:w="108" w:type="dxa"/>
          <w:trHeight w:val="290"/>
        </w:trPr>
        <w:tc>
          <w:tcPr>
            <w:tcW w:w="6217" w:type="dxa"/>
            <w:gridSpan w:val="5"/>
            <w:noWrap/>
            <w:hideMark/>
          </w:tcPr>
          <w:p w14:paraId="47C51C25"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 xml:space="preserve">4. </w:t>
            </w:r>
            <w:r w:rsidRPr="003C6557">
              <w:rPr>
                <w:rFonts w:eastAsia="Times New Roman" w:cs="Times New Roman"/>
                <w:b/>
                <w:bCs/>
                <w:color w:val="000000" w:themeColor="text1"/>
                <w:kern w:val="0"/>
                <w:sz w:val="22"/>
                <w:lang w:val="en-US"/>
                <w14:ligatures w14:val="none"/>
              </w:rPr>
              <w:t>Overall Quality</w:t>
            </w:r>
            <w:r w:rsidRPr="003C6557">
              <w:rPr>
                <w:rFonts w:eastAsia="Times New Roman" w:cs="Times New Roman"/>
                <w:color w:val="000000" w:themeColor="text1"/>
                <w:kern w:val="0"/>
                <w:sz w:val="22"/>
                <w:lang w:val="en-US"/>
                <w14:ligatures w14:val="none"/>
              </w:rPr>
              <w:t>:  How was the overall service quality for you?</w:t>
            </w:r>
          </w:p>
        </w:tc>
        <w:tc>
          <w:tcPr>
            <w:tcW w:w="1703" w:type="dxa"/>
            <w:gridSpan w:val="2"/>
            <w:noWrap/>
            <w:hideMark/>
          </w:tcPr>
          <w:p w14:paraId="6FD58058" w14:textId="77777777" w:rsidR="00D7083A" w:rsidRPr="003C6557" w:rsidRDefault="00D7083A">
            <w:pPr>
              <w:spacing w:after="0"/>
              <w:jc w:val="left"/>
              <w:rPr>
                <w:rFonts w:eastAsia="Times New Roman" w:cs="Times New Roman"/>
                <w:color w:val="000000" w:themeColor="text1"/>
                <w:kern w:val="0"/>
                <w:sz w:val="22"/>
                <w:lang w:val="en-US"/>
                <w14:ligatures w14:val="none"/>
              </w:rPr>
            </w:pPr>
          </w:p>
        </w:tc>
        <w:tc>
          <w:tcPr>
            <w:tcW w:w="249" w:type="dxa"/>
            <w:noWrap/>
            <w:hideMark/>
          </w:tcPr>
          <w:p w14:paraId="6CA9A60E"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43544B1E"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50F4623F" w14:textId="77777777">
        <w:trPr>
          <w:gridBefore w:val="1"/>
          <w:wBefore w:w="108" w:type="dxa"/>
          <w:trHeight w:val="290"/>
        </w:trPr>
        <w:tc>
          <w:tcPr>
            <w:tcW w:w="1199" w:type="dxa"/>
            <w:noWrap/>
            <w:hideMark/>
          </w:tcPr>
          <w:p w14:paraId="0E28A0F6" w14:textId="77777777" w:rsidR="00D7083A" w:rsidRPr="003C6557" w:rsidRDefault="004E5109">
            <w:pPr>
              <w:spacing w:after="0"/>
              <w:jc w:val="center"/>
              <w:rPr>
                <w:rFonts w:eastAsia="Times New Roman" w:cs="Times New Roman"/>
                <w:b/>
                <w:bCs/>
                <w:color w:val="000000" w:themeColor="text1"/>
                <w:kern w:val="0"/>
                <w:sz w:val="22"/>
                <w:lang w:val="en-US"/>
                <w14:ligatures w14:val="none"/>
              </w:rPr>
            </w:pPr>
            <w:r w:rsidRPr="003C6557">
              <w:rPr>
                <w:rFonts w:eastAsia="Times New Roman" w:cs="Times New Roman"/>
                <w:b/>
                <w:bCs/>
                <w:color w:val="000000" w:themeColor="text1"/>
                <w:kern w:val="0"/>
                <w:sz w:val="22"/>
                <w:lang w:val="en-US"/>
                <w14:ligatures w14:val="none"/>
              </w:rPr>
              <w:t>Mark One</w:t>
            </w:r>
          </w:p>
        </w:tc>
        <w:tc>
          <w:tcPr>
            <w:tcW w:w="2361" w:type="dxa"/>
            <w:noWrap/>
            <w:hideMark/>
          </w:tcPr>
          <w:p w14:paraId="47B3ADB2" w14:textId="77777777" w:rsidR="00D7083A" w:rsidRPr="003C6557" w:rsidRDefault="004E5109">
            <w:pPr>
              <w:spacing w:after="0"/>
              <w:jc w:val="center"/>
              <w:rPr>
                <w:rFonts w:eastAsia="Times New Roman" w:cs="Times New Roman"/>
                <w:b/>
                <w:bCs/>
                <w:color w:val="000000" w:themeColor="text1"/>
                <w:kern w:val="0"/>
                <w:sz w:val="22"/>
                <w:lang w:val="en-US"/>
                <w14:ligatures w14:val="none"/>
              </w:rPr>
            </w:pPr>
            <w:r w:rsidRPr="003C6557">
              <w:rPr>
                <w:rFonts w:eastAsia="Times New Roman" w:cs="Times New Roman"/>
                <w:b/>
                <w:bCs/>
                <w:color w:val="000000" w:themeColor="text1"/>
                <w:kern w:val="0"/>
                <w:sz w:val="22"/>
                <w:lang w:val="en-US"/>
                <w14:ligatures w14:val="none"/>
              </w:rPr>
              <w:t>Experience</w:t>
            </w:r>
          </w:p>
        </w:tc>
        <w:tc>
          <w:tcPr>
            <w:tcW w:w="1390" w:type="dxa"/>
            <w:noWrap/>
            <w:hideMark/>
          </w:tcPr>
          <w:p w14:paraId="531B6592" w14:textId="77777777" w:rsidR="00D7083A" w:rsidRPr="003C6557" w:rsidRDefault="004E5109">
            <w:pPr>
              <w:spacing w:after="0"/>
              <w:jc w:val="center"/>
              <w:rPr>
                <w:rFonts w:eastAsia="Times New Roman" w:cs="Times New Roman"/>
                <w:b/>
                <w:bCs/>
                <w:color w:val="000000" w:themeColor="text1"/>
                <w:kern w:val="0"/>
                <w:sz w:val="22"/>
                <w:lang w:val="en-US"/>
                <w14:ligatures w14:val="none"/>
              </w:rPr>
            </w:pPr>
            <w:r w:rsidRPr="003C6557">
              <w:rPr>
                <w:rFonts w:eastAsia="Times New Roman" w:cs="Times New Roman"/>
                <w:b/>
                <w:bCs/>
                <w:color w:val="000000" w:themeColor="text1"/>
                <w:kern w:val="0"/>
                <w:sz w:val="22"/>
                <w:lang w:val="en-US"/>
                <w14:ligatures w14:val="none"/>
              </w:rPr>
              <w:t>Scale</w:t>
            </w:r>
          </w:p>
        </w:tc>
        <w:tc>
          <w:tcPr>
            <w:tcW w:w="291" w:type="dxa"/>
            <w:noWrap/>
            <w:hideMark/>
          </w:tcPr>
          <w:p w14:paraId="5D147F0F" w14:textId="77777777" w:rsidR="00D7083A" w:rsidRPr="003C6557" w:rsidRDefault="00D7083A">
            <w:pPr>
              <w:spacing w:after="0"/>
              <w:jc w:val="center"/>
              <w:rPr>
                <w:rFonts w:eastAsia="Times New Roman" w:cs="Times New Roman"/>
                <w:b/>
                <w:bCs/>
                <w:color w:val="000000" w:themeColor="text1"/>
                <w:kern w:val="0"/>
                <w:sz w:val="22"/>
                <w:lang w:val="en-US"/>
                <w14:ligatures w14:val="none"/>
              </w:rPr>
            </w:pPr>
          </w:p>
        </w:tc>
        <w:tc>
          <w:tcPr>
            <w:tcW w:w="976" w:type="dxa"/>
            <w:noWrap/>
            <w:hideMark/>
          </w:tcPr>
          <w:p w14:paraId="765B474D" w14:textId="77777777" w:rsidR="00D7083A" w:rsidRPr="003C6557" w:rsidRDefault="00D7083A">
            <w:pPr>
              <w:spacing w:after="0"/>
              <w:jc w:val="center"/>
              <w:rPr>
                <w:rFonts w:eastAsia="Times New Roman" w:cs="Times New Roman"/>
                <w:color w:val="000000" w:themeColor="text1"/>
                <w:kern w:val="0"/>
                <w:sz w:val="20"/>
                <w:szCs w:val="20"/>
                <w:lang w:val="en-US"/>
                <w14:ligatures w14:val="none"/>
              </w:rPr>
            </w:pPr>
          </w:p>
        </w:tc>
        <w:tc>
          <w:tcPr>
            <w:tcW w:w="1703" w:type="dxa"/>
            <w:gridSpan w:val="2"/>
            <w:noWrap/>
            <w:hideMark/>
          </w:tcPr>
          <w:p w14:paraId="26CB418C" w14:textId="77777777" w:rsidR="00D7083A" w:rsidRPr="003C6557" w:rsidRDefault="00D7083A">
            <w:pPr>
              <w:spacing w:after="0"/>
              <w:jc w:val="center"/>
              <w:rPr>
                <w:rFonts w:eastAsia="Times New Roman" w:cs="Times New Roman"/>
                <w:color w:val="000000" w:themeColor="text1"/>
                <w:kern w:val="0"/>
                <w:sz w:val="20"/>
                <w:szCs w:val="20"/>
                <w:lang w:val="en-US"/>
                <w14:ligatures w14:val="none"/>
              </w:rPr>
            </w:pPr>
          </w:p>
        </w:tc>
        <w:tc>
          <w:tcPr>
            <w:tcW w:w="249" w:type="dxa"/>
            <w:noWrap/>
            <w:hideMark/>
          </w:tcPr>
          <w:p w14:paraId="5E9E52FA" w14:textId="77777777" w:rsidR="00D7083A" w:rsidRPr="003C6557" w:rsidRDefault="00D7083A">
            <w:pPr>
              <w:spacing w:after="0"/>
              <w:jc w:val="center"/>
              <w:rPr>
                <w:rFonts w:eastAsia="Times New Roman" w:cs="Times New Roman"/>
                <w:color w:val="000000" w:themeColor="text1"/>
                <w:kern w:val="0"/>
                <w:sz w:val="20"/>
                <w:szCs w:val="20"/>
                <w:lang w:val="en-US"/>
                <w14:ligatures w14:val="none"/>
              </w:rPr>
            </w:pPr>
          </w:p>
        </w:tc>
        <w:tc>
          <w:tcPr>
            <w:tcW w:w="976" w:type="dxa"/>
            <w:noWrap/>
            <w:hideMark/>
          </w:tcPr>
          <w:p w14:paraId="7AE226B8" w14:textId="77777777" w:rsidR="00D7083A" w:rsidRPr="003C6557" w:rsidRDefault="00D7083A">
            <w:pPr>
              <w:spacing w:after="0"/>
              <w:jc w:val="center"/>
              <w:rPr>
                <w:rFonts w:eastAsia="Times New Roman" w:cs="Times New Roman"/>
                <w:color w:val="000000" w:themeColor="text1"/>
                <w:kern w:val="0"/>
                <w:sz w:val="20"/>
                <w:szCs w:val="20"/>
                <w:lang w:val="en-US"/>
                <w14:ligatures w14:val="none"/>
              </w:rPr>
            </w:pPr>
          </w:p>
        </w:tc>
      </w:tr>
      <w:tr w:rsidR="00D7083A" w:rsidRPr="003C6557" w14:paraId="47546C2B" w14:textId="77777777">
        <w:trPr>
          <w:gridBefore w:val="1"/>
          <w:wBefore w:w="108" w:type="dxa"/>
          <w:trHeight w:val="290"/>
        </w:trPr>
        <w:tc>
          <w:tcPr>
            <w:tcW w:w="1199" w:type="dxa"/>
            <w:noWrap/>
            <w:hideMark/>
          </w:tcPr>
          <w:tbl>
            <w:tblPr>
              <w:tblW w:w="0" w:type="auto"/>
              <w:tblCellSpacing w:w="0" w:type="dxa"/>
              <w:tblCellMar>
                <w:left w:w="0" w:type="dxa"/>
                <w:right w:w="0" w:type="dxa"/>
              </w:tblCellMar>
              <w:tblLook w:val="04A0" w:firstRow="1" w:lastRow="0" w:firstColumn="1" w:lastColumn="0" w:noHBand="0" w:noVBand="1"/>
            </w:tblPr>
            <w:tblGrid>
              <w:gridCol w:w="920"/>
            </w:tblGrid>
            <w:tr w:rsidR="00D7083A" w:rsidRPr="003C6557" w14:paraId="59B8196A" w14:textId="77777777">
              <w:trPr>
                <w:trHeight w:val="290"/>
                <w:tblCellSpacing w:w="0" w:type="dxa"/>
              </w:trPr>
              <w:tc>
                <w:tcPr>
                  <w:tcW w:w="920" w:type="dxa"/>
                  <w:tcBorders>
                    <w:top w:val="nil"/>
                    <w:left w:val="nil"/>
                    <w:bottom w:val="nil"/>
                    <w:right w:val="nil"/>
                  </w:tcBorders>
                  <w:noWrap/>
                  <w:vAlign w:val="bottom"/>
                  <w:hideMark/>
                </w:tcPr>
                <w:p w14:paraId="4A69D909" w14:textId="77777777" w:rsidR="00D7083A" w:rsidRPr="003C6557" w:rsidRDefault="004E5109">
                  <w:pPr>
                    <w:spacing w:after="0"/>
                    <w:jc w:val="left"/>
                    <w:rPr>
                      <w:rFonts w:ascii="Calibri" w:eastAsia="Times New Roman" w:hAnsi="Calibri" w:cs="Calibri"/>
                      <w:color w:val="000000" w:themeColor="text1"/>
                      <w:kern w:val="0"/>
                      <w:sz w:val="22"/>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14" behindDoc="0" locked="0" layoutInCell="1" allowOverlap="1" wp14:anchorId="59F8B03A" wp14:editId="348D7C8F">
                        <wp:simplePos x="0" y="0"/>
                        <wp:positionH relativeFrom="column">
                          <wp:posOffset>190500</wp:posOffset>
                        </wp:positionH>
                        <wp:positionV relativeFrom="paragraph">
                          <wp:posOffset>6350</wp:posOffset>
                        </wp:positionV>
                        <wp:extent cx="266700" cy="190500"/>
                        <wp:effectExtent l="0" t="0" r="0" b="0"/>
                        <wp:wrapNone/>
                        <wp:docPr id="1055" name="Pictur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45"/>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24" behindDoc="0" locked="0" layoutInCell="1" allowOverlap="1" wp14:anchorId="32F04B79" wp14:editId="478C2C69">
                        <wp:simplePos x="0" y="0"/>
                        <wp:positionH relativeFrom="column">
                          <wp:posOffset>190500</wp:posOffset>
                        </wp:positionH>
                        <wp:positionV relativeFrom="paragraph">
                          <wp:posOffset>190500</wp:posOffset>
                        </wp:positionV>
                        <wp:extent cx="266700" cy="190500"/>
                        <wp:effectExtent l="0" t="0" r="0" b="0"/>
                        <wp:wrapNone/>
                        <wp:docPr id="1056" name="Pictur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44"/>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28" behindDoc="0" locked="0" layoutInCell="1" allowOverlap="1" wp14:anchorId="67908E9C" wp14:editId="2FBBE80A">
                        <wp:simplePos x="0" y="0"/>
                        <wp:positionH relativeFrom="column">
                          <wp:posOffset>190500</wp:posOffset>
                        </wp:positionH>
                        <wp:positionV relativeFrom="paragraph">
                          <wp:posOffset>374650</wp:posOffset>
                        </wp:positionV>
                        <wp:extent cx="266700" cy="190500"/>
                        <wp:effectExtent l="0" t="0" r="0" b="0"/>
                        <wp:wrapNone/>
                        <wp:docPr id="1057" name="Pictur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43"/>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35" behindDoc="0" locked="0" layoutInCell="1" allowOverlap="1" wp14:anchorId="56C19AA7" wp14:editId="5C56DC65">
                        <wp:simplePos x="0" y="0"/>
                        <wp:positionH relativeFrom="column">
                          <wp:posOffset>190500</wp:posOffset>
                        </wp:positionH>
                        <wp:positionV relativeFrom="paragraph">
                          <wp:posOffset>374650</wp:posOffset>
                        </wp:positionV>
                        <wp:extent cx="266700" cy="190500"/>
                        <wp:effectExtent l="0" t="0" r="0" b="0"/>
                        <wp:wrapNone/>
                        <wp:docPr id="1058" name="Pictur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42"/>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27" behindDoc="0" locked="0" layoutInCell="1" allowOverlap="1" wp14:anchorId="0B5205D5" wp14:editId="64B66882">
                        <wp:simplePos x="0" y="0"/>
                        <wp:positionH relativeFrom="column">
                          <wp:posOffset>190500</wp:posOffset>
                        </wp:positionH>
                        <wp:positionV relativeFrom="paragraph">
                          <wp:posOffset>558800</wp:posOffset>
                        </wp:positionV>
                        <wp:extent cx="266700" cy="190500"/>
                        <wp:effectExtent l="0" t="0" r="0" b="0"/>
                        <wp:wrapNone/>
                        <wp:docPr id="1059" name="Pictur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41"/>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48" behindDoc="0" locked="0" layoutInCell="1" allowOverlap="1" wp14:anchorId="44D442E8" wp14:editId="1E17858A">
                        <wp:simplePos x="0" y="0"/>
                        <wp:positionH relativeFrom="column">
                          <wp:posOffset>190500</wp:posOffset>
                        </wp:positionH>
                        <wp:positionV relativeFrom="paragraph">
                          <wp:posOffset>742950</wp:posOffset>
                        </wp:positionV>
                        <wp:extent cx="266700" cy="190500"/>
                        <wp:effectExtent l="0" t="0" r="0" b="0"/>
                        <wp:wrapNone/>
                        <wp:docPr id="1060" name="Pictur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40"/>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r>
          </w:tbl>
          <w:p w14:paraId="06B3EDF9" w14:textId="77777777" w:rsidR="00D7083A" w:rsidRPr="003C6557" w:rsidRDefault="00D7083A">
            <w:pPr>
              <w:spacing w:after="0"/>
              <w:jc w:val="left"/>
              <w:rPr>
                <w:rFonts w:ascii="Calibri" w:eastAsia="Times New Roman" w:hAnsi="Calibri" w:cs="Calibri"/>
                <w:color w:val="000000" w:themeColor="text1"/>
                <w:kern w:val="0"/>
                <w:sz w:val="22"/>
                <w:lang w:val="en-US"/>
                <w14:ligatures w14:val="none"/>
              </w:rPr>
            </w:pPr>
          </w:p>
        </w:tc>
        <w:tc>
          <w:tcPr>
            <w:tcW w:w="2361" w:type="dxa"/>
            <w:noWrap/>
            <w:hideMark/>
          </w:tcPr>
          <w:p w14:paraId="3FBD239A"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Very Satisfied</w:t>
            </w:r>
          </w:p>
        </w:tc>
        <w:tc>
          <w:tcPr>
            <w:tcW w:w="1390" w:type="dxa"/>
            <w:noWrap/>
            <w:hideMark/>
          </w:tcPr>
          <w:p w14:paraId="560BA2FC"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10</w:t>
            </w:r>
          </w:p>
        </w:tc>
        <w:tc>
          <w:tcPr>
            <w:tcW w:w="291" w:type="dxa"/>
            <w:noWrap/>
            <w:hideMark/>
          </w:tcPr>
          <w:p w14:paraId="177887CC"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05FE6651"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0BA7F6AA"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45AE84F1"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532ED955"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5C5AF85F" w14:textId="77777777">
        <w:trPr>
          <w:gridBefore w:val="1"/>
          <w:wBefore w:w="108" w:type="dxa"/>
          <w:trHeight w:val="290"/>
        </w:trPr>
        <w:tc>
          <w:tcPr>
            <w:tcW w:w="1199" w:type="dxa"/>
            <w:noWrap/>
            <w:hideMark/>
          </w:tcPr>
          <w:p w14:paraId="0CC682BE"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361" w:type="dxa"/>
            <w:noWrap/>
            <w:hideMark/>
          </w:tcPr>
          <w:p w14:paraId="369273B0"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Satisfied</w:t>
            </w:r>
          </w:p>
        </w:tc>
        <w:tc>
          <w:tcPr>
            <w:tcW w:w="1390" w:type="dxa"/>
            <w:noWrap/>
            <w:hideMark/>
          </w:tcPr>
          <w:p w14:paraId="2B6CF769"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7</w:t>
            </w:r>
          </w:p>
        </w:tc>
        <w:tc>
          <w:tcPr>
            <w:tcW w:w="291" w:type="dxa"/>
            <w:noWrap/>
            <w:hideMark/>
          </w:tcPr>
          <w:p w14:paraId="0E5C5422"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07145FCA"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33AB8E24"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5778D909"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522B25EE"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2F7092C5" w14:textId="77777777">
        <w:trPr>
          <w:gridBefore w:val="1"/>
          <w:wBefore w:w="108" w:type="dxa"/>
          <w:trHeight w:val="290"/>
        </w:trPr>
        <w:tc>
          <w:tcPr>
            <w:tcW w:w="1199" w:type="dxa"/>
            <w:noWrap/>
            <w:hideMark/>
          </w:tcPr>
          <w:p w14:paraId="28F73758"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361" w:type="dxa"/>
            <w:noWrap/>
            <w:hideMark/>
          </w:tcPr>
          <w:p w14:paraId="2F12F4D9"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Neutral</w:t>
            </w:r>
          </w:p>
        </w:tc>
        <w:tc>
          <w:tcPr>
            <w:tcW w:w="1390" w:type="dxa"/>
            <w:noWrap/>
            <w:hideMark/>
          </w:tcPr>
          <w:p w14:paraId="0548066C"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5</w:t>
            </w:r>
          </w:p>
        </w:tc>
        <w:tc>
          <w:tcPr>
            <w:tcW w:w="291" w:type="dxa"/>
            <w:noWrap/>
            <w:hideMark/>
          </w:tcPr>
          <w:p w14:paraId="372B0BB1"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096C5075"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1B57531A"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001BC193"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43DDCF90"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118C2AA0" w14:textId="77777777">
        <w:trPr>
          <w:gridBefore w:val="1"/>
          <w:wBefore w:w="108" w:type="dxa"/>
          <w:trHeight w:val="290"/>
        </w:trPr>
        <w:tc>
          <w:tcPr>
            <w:tcW w:w="1199" w:type="dxa"/>
            <w:noWrap/>
            <w:hideMark/>
          </w:tcPr>
          <w:p w14:paraId="0CBB4E0F"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361" w:type="dxa"/>
            <w:noWrap/>
            <w:hideMark/>
          </w:tcPr>
          <w:p w14:paraId="08AE5BA9"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Dissatisfied</w:t>
            </w:r>
          </w:p>
        </w:tc>
        <w:tc>
          <w:tcPr>
            <w:tcW w:w="1390" w:type="dxa"/>
            <w:noWrap/>
            <w:hideMark/>
          </w:tcPr>
          <w:p w14:paraId="23FF1D71"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3</w:t>
            </w:r>
          </w:p>
        </w:tc>
        <w:tc>
          <w:tcPr>
            <w:tcW w:w="291" w:type="dxa"/>
            <w:noWrap/>
            <w:hideMark/>
          </w:tcPr>
          <w:p w14:paraId="0D1930A0"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1A6B22EC"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1B278570"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5636DB06"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117D5E02"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191FFC1E" w14:textId="77777777">
        <w:trPr>
          <w:gridBefore w:val="1"/>
          <w:wBefore w:w="108" w:type="dxa"/>
          <w:trHeight w:val="290"/>
        </w:trPr>
        <w:tc>
          <w:tcPr>
            <w:tcW w:w="1199" w:type="dxa"/>
            <w:noWrap/>
            <w:hideMark/>
          </w:tcPr>
          <w:p w14:paraId="494C02EF"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361" w:type="dxa"/>
            <w:noWrap/>
            <w:hideMark/>
          </w:tcPr>
          <w:p w14:paraId="04195741"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Very Disappointed</w:t>
            </w:r>
          </w:p>
        </w:tc>
        <w:tc>
          <w:tcPr>
            <w:tcW w:w="1390" w:type="dxa"/>
            <w:noWrap/>
            <w:hideMark/>
          </w:tcPr>
          <w:p w14:paraId="5B351694"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1</w:t>
            </w:r>
          </w:p>
        </w:tc>
        <w:tc>
          <w:tcPr>
            <w:tcW w:w="291" w:type="dxa"/>
            <w:noWrap/>
            <w:hideMark/>
          </w:tcPr>
          <w:p w14:paraId="1EB00DED"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6312EEA0"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68594C6F"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44D63622"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68E7A132"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16B9B9FC" w14:textId="77777777">
        <w:trPr>
          <w:gridBefore w:val="1"/>
          <w:wBefore w:w="108" w:type="dxa"/>
          <w:trHeight w:val="310"/>
        </w:trPr>
        <w:tc>
          <w:tcPr>
            <w:tcW w:w="6217" w:type="dxa"/>
            <w:gridSpan w:val="5"/>
            <w:noWrap/>
            <w:hideMark/>
          </w:tcPr>
          <w:p w14:paraId="7B17D586" w14:textId="77777777" w:rsidR="00D7083A" w:rsidRPr="003C6557" w:rsidRDefault="004E5109">
            <w:pPr>
              <w:spacing w:after="0"/>
              <w:jc w:val="left"/>
              <w:rPr>
                <w:rFonts w:eastAsia="Times New Roman" w:cs="Times New Roman"/>
                <w:color w:val="000000" w:themeColor="text1"/>
                <w:kern w:val="0"/>
                <w:szCs w:val="24"/>
                <w:lang w:val="en-US"/>
                <w14:ligatures w14:val="none"/>
              </w:rPr>
            </w:pPr>
            <w:r w:rsidRPr="003C6557">
              <w:rPr>
                <w:rFonts w:eastAsia="Times New Roman" w:cs="Times New Roman"/>
                <w:color w:val="000000" w:themeColor="text1"/>
                <w:kern w:val="0"/>
                <w:szCs w:val="24"/>
                <w:lang w:val="en-US"/>
                <w14:ligatures w14:val="none"/>
              </w:rPr>
              <w:t xml:space="preserve">5: </w:t>
            </w:r>
            <w:r w:rsidRPr="003C6557">
              <w:rPr>
                <w:rFonts w:eastAsia="Times New Roman" w:cs="Times New Roman"/>
                <w:b/>
                <w:bCs/>
                <w:color w:val="000000" w:themeColor="text1"/>
                <w:kern w:val="0"/>
                <w:szCs w:val="24"/>
                <w:lang w:val="en-US"/>
                <w14:ligatures w14:val="none"/>
              </w:rPr>
              <w:t>Food Quality</w:t>
            </w:r>
            <w:r w:rsidRPr="003C6557">
              <w:rPr>
                <w:rFonts w:eastAsia="Times New Roman" w:cs="Times New Roman"/>
                <w:color w:val="000000" w:themeColor="text1"/>
                <w:kern w:val="0"/>
                <w:szCs w:val="24"/>
                <w:lang w:val="en-US"/>
                <w14:ligatures w14:val="none"/>
              </w:rPr>
              <w:t>: How was the taste of the food and its quality?</w:t>
            </w:r>
          </w:p>
        </w:tc>
        <w:tc>
          <w:tcPr>
            <w:tcW w:w="1703" w:type="dxa"/>
            <w:gridSpan w:val="2"/>
            <w:noWrap/>
            <w:hideMark/>
          </w:tcPr>
          <w:p w14:paraId="5C677295" w14:textId="77777777" w:rsidR="00D7083A" w:rsidRPr="003C6557" w:rsidRDefault="00D7083A">
            <w:pPr>
              <w:spacing w:after="0"/>
              <w:jc w:val="left"/>
              <w:rPr>
                <w:rFonts w:eastAsia="Times New Roman" w:cs="Times New Roman"/>
                <w:color w:val="000000" w:themeColor="text1"/>
                <w:kern w:val="0"/>
                <w:szCs w:val="24"/>
                <w:lang w:val="en-US"/>
                <w14:ligatures w14:val="none"/>
              </w:rPr>
            </w:pPr>
          </w:p>
        </w:tc>
        <w:tc>
          <w:tcPr>
            <w:tcW w:w="249" w:type="dxa"/>
            <w:noWrap/>
            <w:hideMark/>
          </w:tcPr>
          <w:p w14:paraId="07A3B68B"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2E9EA201"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43F24EC7" w14:textId="77777777">
        <w:trPr>
          <w:gridBefore w:val="1"/>
          <w:wBefore w:w="108" w:type="dxa"/>
          <w:trHeight w:val="290"/>
        </w:trPr>
        <w:tc>
          <w:tcPr>
            <w:tcW w:w="1199" w:type="dxa"/>
            <w:noWrap/>
            <w:hideMark/>
          </w:tcPr>
          <w:p w14:paraId="6E20C62C" w14:textId="77777777" w:rsidR="00D7083A" w:rsidRPr="003C6557" w:rsidRDefault="004E5109">
            <w:pPr>
              <w:spacing w:after="0"/>
              <w:jc w:val="center"/>
              <w:rPr>
                <w:rFonts w:eastAsia="Times New Roman" w:cs="Times New Roman"/>
                <w:b/>
                <w:bCs/>
                <w:color w:val="000000" w:themeColor="text1"/>
                <w:kern w:val="0"/>
                <w:sz w:val="22"/>
                <w:lang w:val="en-US"/>
                <w14:ligatures w14:val="none"/>
              </w:rPr>
            </w:pPr>
            <w:r w:rsidRPr="003C6557">
              <w:rPr>
                <w:rFonts w:eastAsia="Times New Roman" w:cs="Times New Roman"/>
                <w:b/>
                <w:bCs/>
                <w:color w:val="000000" w:themeColor="text1"/>
                <w:kern w:val="0"/>
                <w:sz w:val="22"/>
                <w:lang w:val="en-US"/>
                <w14:ligatures w14:val="none"/>
              </w:rPr>
              <w:t>Mark One</w:t>
            </w:r>
          </w:p>
        </w:tc>
        <w:tc>
          <w:tcPr>
            <w:tcW w:w="2361" w:type="dxa"/>
            <w:noWrap/>
            <w:hideMark/>
          </w:tcPr>
          <w:p w14:paraId="7A5F66B7" w14:textId="77777777" w:rsidR="00D7083A" w:rsidRPr="003C6557" w:rsidRDefault="004E5109">
            <w:pPr>
              <w:spacing w:after="0"/>
              <w:jc w:val="center"/>
              <w:rPr>
                <w:rFonts w:eastAsia="Times New Roman" w:cs="Times New Roman"/>
                <w:b/>
                <w:bCs/>
                <w:color w:val="000000" w:themeColor="text1"/>
                <w:kern w:val="0"/>
                <w:sz w:val="22"/>
                <w:lang w:val="en-US"/>
                <w14:ligatures w14:val="none"/>
              </w:rPr>
            </w:pPr>
            <w:r w:rsidRPr="003C6557">
              <w:rPr>
                <w:rFonts w:eastAsia="Times New Roman" w:cs="Times New Roman"/>
                <w:b/>
                <w:bCs/>
                <w:color w:val="000000" w:themeColor="text1"/>
                <w:kern w:val="0"/>
                <w:sz w:val="22"/>
                <w:lang w:val="en-US"/>
                <w14:ligatures w14:val="none"/>
              </w:rPr>
              <w:t>Experience</w:t>
            </w:r>
          </w:p>
        </w:tc>
        <w:tc>
          <w:tcPr>
            <w:tcW w:w="1390" w:type="dxa"/>
            <w:noWrap/>
            <w:hideMark/>
          </w:tcPr>
          <w:p w14:paraId="38F46780" w14:textId="77777777" w:rsidR="00D7083A" w:rsidRPr="003C6557" w:rsidRDefault="004E5109">
            <w:pPr>
              <w:spacing w:after="0"/>
              <w:jc w:val="center"/>
              <w:rPr>
                <w:rFonts w:eastAsia="Times New Roman" w:cs="Times New Roman"/>
                <w:b/>
                <w:bCs/>
                <w:color w:val="000000" w:themeColor="text1"/>
                <w:kern w:val="0"/>
                <w:sz w:val="22"/>
                <w:lang w:val="en-US"/>
                <w14:ligatures w14:val="none"/>
              </w:rPr>
            </w:pPr>
            <w:r w:rsidRPr="003C6557">
              <w:rPr>
                <w:rFonts w:eastAsia="Times New Roman" w:cs="Times New Roman"/>
                <w:b/>
                <w:bCs/>
                <w:color w:val="000000" w:themeColor="text1"/>
                <w:kern w:val="0"/>
                <w:sz w:val="22"/>
                <w:lang w:val="en-US"/>
                <w14:ligatures w14:val="none"/>
              </w:rPr>
              <w:t>Scale</w:t>
            </w:r>
          </w:p>
        </w:tc>
        <w:tc>
          <w:tcPr>
            <w:tcW w:w="291" w:type="dxa"/>
            <w:noWrap/>
            <w:hideMark/>
          </w:tcPr>
          <w:p w14:paraId="13337E6E" w14:textId="77777777" w:rsidR="00D7083A" w:rsidRPr="003C6557" w:rsidRDefault="00D7083A">
            <w:pPr>
              <w:spacing w:after="0"/>
              <w:jc w:val="center"/>
              <w:rPr>
                <w:rFonts w:eastAsia="Times New Roman" w:cs="Times New Roman"/>
                <w:b/>
                <w:bCs/>
                <w:color w:val="000000" w:themeColor="text1"/>
                <w:kern w:val="0"/>
                <w:sz w:val="22"/>
                <w:lang w:val="en-US"/>
                <w14:ligatures w14:val="none"/>
              </w:rPr>
            </w:pPr>
          </w:p>
        </w:tc>
        <w:tc>
          <w:tcPr>
            <w:tcW w:w="976" w:type="dxa"/>
            <w:noWrap/>
            <w:hideMark/>
          </w:tcPr>
          <w:p w14:paraId="39860F23" w14:textId="77777777" w:rsidR="00D7083A" w:rsidRPr="003C6557" w:rsidRDefault="00D7083A">
            <w:pPr>
              <w:spacing w:after="0"/>
              <w:jc w:val="center"/>
              <w:rPr>
                <w:rFonts w:eastAsia="Times New Roman" w:cs="Times New Roman"/>
                <w:color w:val="000000" w:themeColor="text1"/>
                <w:kern w:val="0"/>
                <w:sz w:val="20"/>
                <w:szCs w:val="20"/>
                <w:lang w:val="en-US"/>
                <w14:ligatures w14:val="none"/>
              </w:rPr>
            </w:pPr>
          </w:p>
        </w:tc>
        <w:tc>
          <w:tcPr>
            <w:tcW w:w="1703" w:type="dxa"/>
            <w:gridSpan w:val="2"/>
            <w:noWrap/>
            <w:hideMark/>
          </w:tcPr>
          <w:p w14:paraId="66FF8F00" w14:textId="77777777" w:rsidR="00D7083A" w:rsidRPr="003C6557" w:rsidRDefault="00D7083A">
            <w:pPr>
              <w:spacing w:after="0"/>
              <w:jc w:val="center"/>
              <w:rPr>
                <w:rFonts w:eastAsia="Times New Roman" w:cs="Times New Roman"/>
                <w:color w:val="000000" w:themeColor="text1"/>
                <w:kern w:val="0"/>
                <w:sz w:val="20"/>
                <w:szCs w:val="20"/>
                <w:lang w:val="en-US"/>
                <w14:ligatures w14:val="none"/>
              </w:rPr>
            </w:pPr>
          </w:p>
        </w:tc>
        <w:tc>
          <w:tcPr>
            <w:tcW w:w="249" w:type="dxa"/>
            <w:noWrap/>
            <w:hideMark/>
          </w:tcPr>
          <w:p w14:paraId="751DD24E" w14:textId="77777777" w:rsidR="00D7083A" w:rsidRPr="003C6557" w:rsidRDefault="00D7083A">
            <w:pPr>
              <w:spacing w:after="0"/>
              <w:jc w:val="center"/>
              <w:rPr>
                <w:rFonts w:eastAsia="Times New Roman" w:cs="Times New Roman"/>
                <w:color w:val="000000" w:themeColor="text1"/>
                <w:kern w:val="0"/>
                <w:sz w:val="20"/>
                <w:szCs w:val="20"/>
                <w:lang w:val="en-US"/>
                <w14:ligatures w14:val="none"/>
              </w:rPr>
            </w:pPr>
          </w:p>
        </w:tc>
        <w:tc>
          <w:tcPr>
            <w:tcW w:w="976" w:type="dxa"/>
            <w:noWrap/>
            <w:hideMark/>
          </w:tcPr>
          <w:p w14:paraId="1419FC57" w14:textId="77777777" w:rsidR="00D7083A" w:rsidRPr="003C6557" w:rsidRDefault="00D7083A">
            <w:pPr>
              <w:spacing w:after="0"/>
              <w:jc w:val="center"/>
              <w:rPr>
                <w:rFonts w:eastAsia="Times New Roman" w:cs="Times New Roman"/>
                <w:color w:val="000000" w:themeColor="text1"/>
                <w:kern w:val="0"/>
                <w:sz w:val="20"/>
                <w:szCs w:val="20"/>
                <w:lang w:val="en-US"/>
                <w14:ligatures w14:val="none"/>
              </w:rPr>
            </w:pPr>
          </w:p>
        </w:tc>
      </w:tr>
      <w:tr w:rsidR="00D7083A" w:rsidRPr="003C6557" w14:paraId="68BBC692" w14:textId="77777777">
        <w:trPr>
          <w:gridBefore w:val="1"/>
          <w:wBefore w:w="108" w:type="dxa"/>
          <w:trHeight w:val="290"/>
        </w:trPr>
        <w:tc>
          <w:tcPr>
            <w:tcW w:w="1199" w:type="dxa"/>
            <w:noWrap/>
            <w:hideMark/>
          </w:tcPr>
          <w:tbl>
            <w:tblPr>
              <w:tblW w:w="0" w:type="auto"/>
              <w:tblCellSpacing w:w="0" w:type="dxa"/>
              <w:tblCellMar>
                <w:left w:w="0" w:type="dxa"/>
                <w:right w:w="0" w:type="dxa"/>
              </w:tblCellMar>
              <w:tblLook w:val="04A0" w:firstRow="1" w:lastRow="0" w:firstColumn="1" w:lastColumn="0" w:noHBand="0" w:noVBand="1"/>
            </w:tblPr>
            <w:tblGrid>
              <w:gridCol w:w="920"/>
            </w:tblGrid>
            <w:tr w:rsidR="00D7083A" w:rsidRPr="003C6557" w14:paraId="3B96DF0E" w14:textId="77777777">
              <w:trPr>
                <w:trHeight w:val="290"/>
                <w:tblCellSpacing w:w="0" w:type="dxa"/>
              </w:trPr>
              <w:tc>
                <w:tcPr>
                  <w:tcW w:w="920" w:type="dxa"/>
                  <w:tcBorders>
                    <w:top w:val="nil"/>
                    <w:left w:val="nil"/>
                    <w:bottom w:val="nil"/>
                    <w:right w:val="nil"/>
                  </w:tcBorders>
                  <w:noWrap/>
                  <w:vAlign w:val="bottom"/>
                  <w:hideMark/>
                </w:tcPr>
                <w:p w14:paraId="41C4F279" w14:textId="77777777" w:rsidR="00D7083A" w:rsidRPr="003C6557" w:rsidRDefault="004E5109">
                  <w:pPr>
                    <w:spacing w:after="0"/>
                    <w:jc w:val="left"/>
                    <w:rPr>
                      <w:rFonts w:ascii="Calibri" w:eastAsia="Times New Roman" w:hAnsi="Calibri" w:cs="Calibri"/>
                      <w:color w:val="000000" w:themeColor="text1"/>
                      <w:kern w:val="0"/>
                      <w:sz w:val="22"/>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15" behindDoc="0" locked="0" layoutInCell="1" allowOverlap="1" wp14:anchorId="076ACF03" wp14:editId="27944B55">
                        <wp:simplePos x="0" y="0"/>
                        <wp:positionH relativeFrom="column">
                          <wp:posOffset>190500</wp:posOffset>
                        </wp:positionH>
                        <wp:positionV relativeFrom="paragraph">
                          <wp:posOffset>6350</wp:posOffset>
                        </wp:positionV>
                        <wp:extent cx="266700" cy="190500"/>
                        <wp:effectExtent l="0" t="0" r="0" b="0"/>
                        <wp:wrapNone/>
                        <wp:docPr id="1061" name="Pictur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39"/>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r>
          </w:tbl>
          <w:p w14:paraId="25F7E06C" w14:textId="77777777" w:rsidR="00D7083A" w:rsidRPr="003C6557" w:rsidRDefault="00D7083A">
            <w:pPr>
              <w:spacing w:after="0"/>
              <w:jc w:val="left"/>
              <w:rPr>
                <w:rFonts w:ascii="Calibri" w:eastAsia="Times New Roman" w:hAnsi="Calibri" w:cs="Calibri"/>
                <w:color w:val="000000" w:themeColor="text1"/>
                <w:kern w:val="0"/>
                <w:sz w:val="22"/>
                <w:lang w:val="en-US"/>
                <w14:ligatures w14:val="none"/>
              </w:rPr>
            </w:pPr>
          </w:p>
        </w:tc>
        <w:tc>
          <w:tcPr>
            <w:tcW w:w="2361" w:type="dxa"/>
            <w:noWrap/>
            <w:hideMark/>
          </w:tcPr>
          <w:p w14:paraId="31695BE3"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Very Satisfied</w:t>
            </w:r>
          </w:p>
        </w:tc>
        <w:tc>
          <w:tcPr>
            <w:tcW w:w="1390" w:type="dxa"/>
            <w:noWrap/>
            <w:hideMark/>
          </w:tcPr>
          <w:p w14:paraId="31F6E656"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10</w:t>
            </w:r>
          </w:p>
        </w:tc>
        <w:tc>
          <w:tcPr>
            <w:tcW w:w="291" w:type="dxa"/>
            <w:noWrap/>
            <w:hideMark/>
          </w:tcPr>
          <w:p w14:paraId="67EF4708"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6184FD48"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45F5AB44"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7CB8300F"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41189FEB"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2663A485" w14:textId="77777777">
        <w:trPr>
          <w:gridBefore w:val="1"/>
          <w:wBefore w:w="108" w:type="dxa"/>
          <w:trHeight w:val="290"/>
        </w:trPr>
        <w:tc>
          <w:tcPr>
            <w:tcW w:w="1199" w:type="dxa"/>
            <w:noWrap/>
            <w:hideMark/>
          </w:tcPr>
          <w:p w14:paraId="06BDC4D5"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39" behindDoc="0" locked="0" layoutInCell="1" allowOverlap="1" wp14:anchorId="7F1AB9EA" wp14:editId="3F5B557F">
                  <wp:simplePos x="0" y="0"/>
                  <wp:positionH relativeFrom="column">
                    <wp:posOffset>183243</wp:posOffset>
                  </wp:positionH>
                  <wp:positionV relativeFrom="paragraph">
                    <wp:posOffset>-29028</wp:posOffset>
                  </wp:positionV>
                  <wp:extent cx="266699" cy="190500"/>
                  <wp:effectExtent l="0" t="0" r="0" b="0"/>
                  <wp:wrapNone/>
                  <wp:docPr id="1062" name="Pictur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38"/>
                          <pic:cNvPicPr/>
                        </pic:nvPicPr>
                        <pic:blipFill>
                          <a:blip r:embed="rId25" cstate="print"/>
                          <a:srcRect/>
                          <a:stretch/>
                        </pic:blipFill>
                        <pic:spPr>
                          <a:xfrm>
                            <a:off x="0" y="0"/>
                            <a:ext cx="266699"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3934C12C"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Satisfied</w:t>
            </w:r>
          </w:p>
        </w:tc>
        <w:tc>
          <w:tcPr>
            <w:tcW w:w="1390" w:type="dxa"/>
            <w:noWrap/>
            <w:hideMark/>
          </w:tcPr>
          <w:p w14:paraId="37E38BC1"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7</w:t>
            </w:r>
          </w:p>
        </w:tc>
        <w:tc>
          <w:tcPr>
            <w:tcW w:w="291" w:type="dxa"/>
            <w:noWrap/>
            <w:hideMark/>
          </w:tcPr>
          <w:p w14:paraId="2F752BA1"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3D178206"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49E40568"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4BB04FD5"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45F36B2E"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6CF642BC" w14:textId="77777777">
        <w:trPr>
          <w:gridBefore w:val="1"/>
          <w:wBefore w:w="108" w:type="dxa"/>
          <w:trHeight w:val="290"/>
        </w:trPr>
        <w:tc>
          <w:tcPr>
            <w:tcW w:w="1199" w:type="dxa"/>
            <w:noWrap/>
            <w:hideMark/>
          </w:tcPr>
          <w:p w14:paraId="57AB4FDE"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21" behindDoc="0" locked="0" layoutInCell="1" allowOverlap="1" wp14:anchorId="2DEBBCFC" wp14:editId="47BDCCD7">
                  <wp:simplePos x="0" y="0"/>
                  <wp:positionH relativeFrom="column">
                    <wp:posOffset>183242</wp:posOffset>
                  </wp:positionH>
                  <wp:positionV relativeFrom="paragraph">
                    <wp:posOffset>-12971</wp:posOffset>
                  </wp:positionV>
                  <wp:extent cx="266700" cy="190500"/>
                  <wp:effectExtent l="0" t="0" r="0" b="0"/>
                  <wp:wrapNone/>
                  <wp:docPr id="1063" name="Pictur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37"/>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6223D169"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Neutral</w:t>
            </w:r>
          </w:p>
        </w:tc>
        <w:tc>
          <w:tcPr>
            <w:tcW w:w="1390" w:type="dxa"/>
            <w:noWrap/>
            <w:hideMark/>
          </w:tcPr>
          <w:p w14:paraId="13259A37"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5</w:t>
            </w:r>
          </w:p>
        </w:tc>
        <w:tc>
          <w:tcPr>
            <w:tcW w:w="291" w:type="dxa"/>
            <w:noWrap/>
            <w:hideMark/>
          </w:tcPr>
          <w:p w14:paraId="2499E721"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3F44AAD7"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485AC961"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5DEC6ED2"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52644D4C"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69CA8AA4" w14:textId="77777777">
        <w:trPr>
          <w:gridBefore w:val="1"/>
          <w:wBefore w:w="108" w:type="dxa"/>
          <w:trHeight w:val="290"/>
        </w:trPr>
        <w:tc>
          <w:tcPr>
            <w:tcW w:w="1199" w:type="dxa"/>
            <w:noWrap/>
            <w:hideMark/>
          </w:tcPr>
          <w:p w14:paraId="3E6B163D"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10" behindDoc="0" locked="0" layoutInCell="1" allowOverlap="1" wp14:anchorId="57681DE9" wp14:editId="50504A43">
                  <wp:simplePos x="0" y="0"/>
                  <wp:positionH relativeFrom="column">
                    <wp:posOffset>190500</wp:posOffset>
                  </wp:positionH>
                  <wp:positionV relativeFrom="paragraph">
                    <wp:posOffset>2540</wp:posOffset>
                  </wp:positionV>
                  <wp:extent cx="266700" cy="190500"/>
                  <wp:effectExtent l="0" t="0" r="0" b="0"/>
                  <wp:wrapNone/>
                  <wp:docPr id="1064" name="Pictur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35"/>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2D410A63"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Dissatisfied</w:t>
            </w:r>
          </w:p>
        </w:tc>
        <w:tc>
          <w:tcPr>
            <w:tcW w:w="1390" w:type="dxa"/>
            <w:noWrap/>
            <w:hideMark/>
          </w:tcPr>
          <w:p w14:paraId="333844D8"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3</w:t>
            </w:r>
          </w:p>
        </w:tc>
        <w:tc>
          <w:tcPr>
            <w:tcW w:w="291" w:type="dxa"/>
            <w:noWrap/>
            <w:hideMark/>
          </w:tcPr>
          <w:p w14:paraId="10B5D3E2"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2A8E4E88"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3067918C"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10476F0B"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1F7BC1E7"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5D495338" w14:textId="77777777">
        <w:trPr>
          <w:gridBefore w:val="1"/>
          <w:wBefore w:w="108" w:type="dxa"/>
          <w:trHeight w:val="290"/>
        </w:trPr>
        <w:tc>
          <w:tcPr>
            <w:tcW w:w="1199" w:type="dxa"/>
            <w:noWrap/>
            <w:hideMark/>
          </w:tcPr>
          <w:p w14:paraId="1A35999C"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23" behindDoc="0" locked="0" layoutInCell="1" allowOverlap="1" wp14:anchorId="333DC548" wp14:editId="63C625EF">
                  <wp:simplePos x="0" y="0"/>
                  <wp:positionH relativeFrom="column">
                    <wp:posOffset>190500</wp:posOffset>
                  </wp:positionH>
                  <wp:positionV relativeFrom="paragraph">
                    <wp:posOffset>-3175</wp:posOffset>
                  </wp:positionV>
                  <wp:extent cx="266700" cy="190500"/>
                  <wp:effectExtent l="0" t="0" r="2540" b="0"/>
                  <wp:wrapNone/>
                  <wp:docPr id="1065" name="Pictur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34"/>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1552BBF5"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Very Disappointed</w:t>
            </w:r>
          </w:p>
        </w:tc>
        <w:tc>
          <w:tcPr>
            <w:tcW w:w="1390" w:type="dxa"/>
            <w:noWrap/>
            <w:hideMark/>
          </w:tcPr>
          <w:p w14:paraId="22016805"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1</w:t>
            </w:r>
          </w:p>
        </w:tc>
        <w:tc>
          <w:tcPr>
            <w:tcW w:w="291" w:type="dxa"/>
            <w:noWrap/>
            <w:hideMark/>
          </w:tcPr>
          <w:p w14:paraId="2B003C45"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4314DC3D"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1251DA58"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69320EB3"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406AD3BA"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5A12327A" w14:textId="77777777">
        <w:trPr>
          <w:trHeight w:val="310"/>
        </w:trPr>
        <w:tc>
          <w:tcPr>
            <w:tcW w:w="8028" w:type="dxa"/>
            <w:gridSpan w:val="8"/>
            <w:noWrap/>
            <w:hideMark/>
          </w:tcPr>
          <w:p w14:paraId="610A8493" w14:textId="77777777" w:rsidR="00D7083A" w:rsidRPr="003C6557" w:rsidRDefault="004E5109">
            <w:pPr>
              <w:spacing w:after="0"/>
              <w:jc w:val="left"/>
              <w:rPr>
                <w:rFonts w:eastAsia="Times New Roman" w:cs="Times New Roman"/>
                <w:color w:val="000000" w:themeColor="text1"/>
                <w:kern w:val="0"/>
                <w:szCs w:val="24"/>
                <w:lang w:val="en-US"/>
                <w14:ligatures w14:val="none"/>
              </w:rPr>
            </w:pPr>
            <w:r w:rsidRPr="003C6557">
              <w:rPr>
                <w:rFonts w:eastAsia="Times New Roman" w:cs="Times New Roman"/>
                <w:color w:val="000000" w:themeColor="text1"/>
                <w:kern w:val="0"/>
                <w:szCs w:val="24"/>
                <w:lang w:val="en-US"/>
                <w14:ligatures w14:val="none"/>
              </w:rPr>
              <w:t xml:space="preserve">6: </w:t>
            </w:r>
            <w:r w:rsidRPr="003C6557">
              <w:rPr>
                <w:rFonts w:eastAsia="Times New Roman" w:cs="Times New Roman"/>
                <w:b/>
                <w:bCs/>
                <w:color w:val="000000" w:themeColor="text1"/>
                <w:kern w:val="0"/>
                <w:szCs w:val="24"/>
                <w:lang w:val="en-US"/>
                <w14:ligatures w14:val="none"/>
              </w:rPr>
              <w:t>Service Quality</w:t>
            </w:r>
            <w:r w:rsidRPr="003C6557">
              <w:rPr>
                <w:rFonts w:eastAsia="Times New Roman" w:cs="Times New Roman"/>
                <w:color w:val="000000" w:themeColor="text1"/>
                <w:kern w:val="0"/>
                <w:szCs w:val="24"/>
                <w:lang w:val="en-US"/>
                <w14:ligatures w14:val="none"/>
              </w:rPr>
              <w:t>: When you provide an instruction like add this sauce or no onion, or add extra spice, do they follow your instructions properly? Are you satisfied?</w:t>
            </w:r>
          </w:p>
        </w:tc>
        <w:tc>
          <w:tcPr>
            <w:tcW w:w="249" w:type="dxa"/>
            <w:noWrap/>
            <w:hideMark/>
          </w:tcPr>
          <w:p w14:paraId="6B8CF78E" w14:textId="77777777" w:rsidR="00D7083A" w:rsidRPr="003C6557" w:rsidRDefault="00D7083A">
            <w:pPr>
              <w:spacing w:after="0"/>
              <w:jc w:val="left"/>
              <w:rPr>
                <w:rFonts w:eastAsia="Times New Roman" w:cs="Times New Roman"/>
                <w:color w:val="000000" w:themeColor="text1"/>
                <w:kern w:val="0"/>
                <w:szCs w:val="24"/>
                <w:lang w:val="en-US"/>
                <w14:ligatures w14:val="none"/>
              </w:rPr>
            </w:pPr>
          </w:p>
        </w:tc>
        <w:tc>
          <w:tcPr>
            <w:tcW w:w="976" w:type="dxa"/>
            <w:noWrap/>
            <w:hideMark/>
          </w:tcPr>
          <w:p w14:paraId="1A0201F7"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43B664EB" w14:textId="77777777">
        <w:trPr>
          <w:trHeight w:val="290"/>
        </w:trPr>
        <w:tc>
          <w:tcPr>
            <w:tcW w:w="1307" w:type="dxa"/>
            <w:gridSpan w:val="2"/>
            <w:noWrap/>
            <w:hideMark/>
          </w:tcPr>
          <w:p w14:paraId="072752AF" w14:textId="77777777" w:rsidR="00D7083A" w:rsidRPr="003C6557" w:rsidRDefault="004E5109">
            <w:pPr>
              <w:spacing w:after="0"/>
              <w:jc w:val="center"/>
              <w:rPr>
                <w:rFonts w:eastAsia="Times New Roman" w:cs="Times New Roman"/>
                <w:b/>
                <w:bCs/>
                <w:color w:val="000000" w:themeColor="text1"/>
                <w:kern w:val="0"/>
                <w:sz w:val="22"/>
                <w:lang w:val="en-US"/>
                <w14:ligatures w14:val="none"/>
              </w:rPr>
            </w:pPr>
            <w:r w:rsidRPr="003C6557">
              <w:rPr>
                <w:rFonts w:eastAsia="Times New Roman" w:cs="Times New Roman"/>
                <w:b/>
                <w:bCs/>
                <w:color w:val="000000" w:themeColor="text1"/>
                <w:kern w:val="0"/>
                <w:sz w:val="22"/>
                <w:lang w:val="en-US"/>
                <w14:ligatures w14:val="none"/>
              </w:rPr>
              <w:t>Mark One</w:t>
            </w:r>
          </w:p>
        </w:tc>
        <w:tc>
          <w:tcPr>
            <w:tcW w:w="2361" w:type="dxa"/>
            <w:noWrap/>
            <w:hideMark/>
          </w:tcPr>
          <w:p w14:paraId="0A9BA752" w14:textId="77777777" w:rsidR="00D7083A" w:rsidRPr="003C6557" w:rsidRDefault="004E5109">
            <w:pPr>
              <w:spacing w:after="0"/>
              <w:jc w:val="center"/>
              <w:rPr>
                <w:rFonts w:eastAsia="Times New Roman" w:cs="Times New Roman"/>
                <w:b/>
                <w:bCs/>
                <w:color w:val="000000" w:themeColor="text1"/>
                <w:kern w:val="0"/>
                <w:sz w:val="22"/>
                <w:lang w:val="en-US"/>
                <w14:ligatures w14:val="none"/>
              </w:rPr>
            </w:pPr>
            <w:r w:rsidRPr="003C6557">
              <w:rPr>
                <w:rFonts w:eastAsia="Times New Roman" w:cs="Times New Roman"/>
                <w:b/>
                <w:bCs/>
                <w:color w:val="000000" w:themeColor="text1"/>
                <w:kern w:val="0"/>
                <w:sz w:val="22"/>
                <w:lang w:val="en-US"/>
                <w14:ligatures w14:val="none"/>
              </w:rPr>
              <w:t>Experience</w:t>
            </w:r>
          </w:p>
        </w:tc>
        <w:tc>
          <w:tcPr>
            <w:tcW w:w="1390" w:type="dxa"/>
            <w:noWrap/>
            <w:hideMark/>
          </w:tcPr>
          <w:p w14:paraId="106E9A8E" w14:textId="77777777" w:rsidR="00D7083A" w:rsidRPr="003C6557" w:rsidRDefault="004E5109">
            <w:pPr>
              <w:spacing w:after="0"/>
              <w:jc w:val="center"/>
              <w:rPr>
                <w:rFonts w:eastAsia="Times New Roman" w:cs="Times New Roman"/>
                <w:b/>
                <w:bCs/>
                <w:color w:val="000000" w:themeColor="text1"/>
                <w:kern w:val="0"/>
                <w:sz w:val="22"/>
                <w:lang w:val="en-US"/>
                <w14:ligatures w14:val="none"/>
              </w:rPr>
            </w:pPr>
            <w:r w:rsidRPr="003C6557">
              <w:rPr>
                <w:rFonts w:eastAsia="Times New Roman" w:cs="Times New Roman"/>
                <w:b/>
                <w:bCs/>
                <w:color w:val="000000" w:themeColor="text1"/>
                <w:kern w:val="0"/>
                <w:sz w:val="22"/>
                <w:lang w:val="en-US"/>
                <w14:ligatures w14:val="none"/>
              </w:rPr>
              <w:t>Scale</w:t>
            </w:r>
          </w:p>
        </w:tc>
        <w:tc>
          <w:tcPr>
            <w:tcW w:w="291" w:type="dxa"/>
            <w:noWrap/>
            <w:hideMark/>
          </w:tcPr>
          <w:p w14:paraId="7E2C020A" w14:textId="77777777" w:rsidR="00D7083A" w:rsidRPr="003C6557" w:rsidRDefault="00D7083A">
            <w:pPr>
              <w:spacing w:after="0"/>
              <w:jc w:val="center"/>
              <w:rPr>
                <w:rFonts w:eastAsia="Times New Roman" w:cs="Times New Roman"/>
                <w:b/>
                <w:bCs/>
                <w:color w:val="000000" w:themeColor="text1"/>
                <w:kern w:val="0"/>
                <w:sz w:val="22"/>
                <w:lang w:val="en-US"/>
                <w14:ligatures w14:val="none"/>
              </w:rPr>
            </w:pPr>
          </w:p>
        </w:tc>
        <w:tc>
          <w:tcPr>
            <w:tcW w:w="976" w:type="dxa"/>
            <w:noWrap/>
            <w:hideMark/>
          </w:tcPr>
          <w:p w14:paraId="79572C45"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204A4FF9"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5DEAD581"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150D8BBC"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749763FB" w14:textId="77777777">
        <w:trPr>
          <w:trHeight w:val="290"/>
        </w:trPr>
        <w:tc>
          <w:tcPr>
            <w:tcW w:w="1307" w:type="dxa"/>
            <w:gridSpan w:val="2"/>
            <w:noWrap/>
            <w:hideMark/>
          </w:tcPr>
          <w:tbl>
            <w:tblPr>
              <w:tblW w:w="0" w:type="auto"/>
              <w:tblCellSpacing w:w="0" w:type="dxa"/>
              <w:tblCellMar>
                <w:left w:w="0" w:type="dxa"/>
                <w:right w:w="0" w:type="dxa"/>
              </w:tblCellMar>
              <w:tblLook w:val="04A0" w:firstRow="1" w:lastRow="0" w:firstColumn="1" w:lastColumn="0" w:noHBand="0" w:noVBand="1"/>
            </w:tblPr>
            <w:tblGrid>
              <w:gridCol w:w="920"/>
            </w:tblGrid>
            <w:tr w:rsidR="00D7083A" w:rsidRPr="003C6557" w14:paraId="0A450F5F" w14:textId="77777777">
              <w:trPr>
                <w:trHeight w:val="290"/>
                <w:tblCellSpacing w:w="0" w:type="dxa"/>
              </w:trPr>
              <w:tc>
                <w:tcPr>
                  <w:tcW w:w="920" w:type="dxa"/>
                  <w:tcBorders>
                    <w:top w:val="nil"/>
                    <w:left w:val="nil"/>
                    <w:bottom w:val="nil"/>
                    <w:right w:val="nil"/>
                  </w:tcBorders>
                  <w:noWrap/>
                  <w:vAlign w:val="bottom"/>
                  <w:hideMark/>
                </w:tcPr>
                <w:p w14:paraId="474A58FF" w14:textId="77777777" w:rsidR="00D7083A" w:rsidRPr="003C6557" w:rsidRDefault="004E5109">
                  <w:pPr>
                    <w:spacing w:after="0"/>
                    <w:jc w:val="left"/>
                    <w:rPr>
                      <w:rFonts w:ascii="Calibri" w:eastAsia="Times New Roman" w:hAnsi="Calibri" w:cs="Calibri"/>
                      <w:color w:val="000000" w:themeColor="text1"/>
                      <w:kern w:val="0"/>
                      <w:sz w:val="22"/>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66" behindDoc="0" locked="0" layoutInCell="1" allowOverlap="1" wp14:anchorId="43AA264E" wp14:editId="718C4810">
                        <wp:simplePos x="0" y="0"/>
                        <wp:positionH relativeFrom="column">
                          <wp:posOffset>190500</wp:posOffset>
                        </wp:positionH>
                        <wp:positionV relativeFrom="paragraph">
                          <wp:posOffset>6350</wp:posOffset>
                        </wp:positionV>
                        <wp:extent cx="266700" cy="190500"/>
                        <wp:effectExtent l="0" t="0" r="0" b="0"/>
                        <wp:wrapNone/>
                        <wp:docPr id="1066" name="Pictur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27"/>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r>
          </w:tbl>
          <w:p w14:paraId="166B7619" w14:textId="77777777" w:rsidR="00D7083A" w:rsidRPr="003C6557" w:rsidRDefault="00D7083A">
            <w:pPr>
              <w:spacing w:after="0"/>
              <w:jc w:val="left"/>
              <w:rPr>
                <w:rFonts w:ascii="Calibri" w:eastAsia="Times New Roman" w:hAnsi="Calibri" w:cs="Calibri"/>
                <w:color w:val="000000" w:themeColor="text1"/>
                <w:kern w:val="0"/>
                <w:sz w:val="22"/>
                <w:lang w:val="en-US"/>
                <w14:ligatures w14:val="none"/>
              </w:rPr>
            </w:pPr>
          </w:p>
        </w:tc>
        <w:tc>
          <w:tcPr>
            <w:tcW w:w="2361" w:type="dxa"/>
            <w:noWrap/>
            <w:hideMark/>
          </w:tcPr>
          <w:p w14:paraId="339E549B"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Very Satisfied</w:t>
            </w:r>
          </w:p>
        </w:tc>
        <w:tc>
          <w:tcPr>
            <w:tcW w:w="1390" w:type="dxa"/>
            <w:noWrap/>
            <w:hideMark/>
          </w:tcPr>
          <w:p w14:paraId="5C2088A3"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10</w:t>
            </w:r>
          </w:p>
        </w:tc>
        <w:tc>
          <w:tcPr>
            <w:tcW w:w="291" w:type="dxa"/>
            <w:noWrap/>
            <w:hideMark/>
          </w:tcPr>
          <w:p w14:paraId="6726B63F"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532A7157"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1E4B0A5F"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3FD9AA57"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1C689E8E"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1E87A10A" w14:textId="77777777">
        <w:trPr>
          <w:trHeight w:val="290"/>
        </w:trPr>
        <w:tc>
          <w:tcPr>
            <w:tcW w:w="1307" w:type="dxa"/>
            <w:gridSpan w:val="2"/>
            <w:noWrap/>
            <w:hideMark/>
          </w:tcPr>
          <w:p w14:paraId="6EE38F70"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67" behindDoc="0" locked="0" layoutInCell="1" allowOverlap="1" wp14:anchorId="2DB583D3" wp14:editId="278F12CA">
                  <wp:simplePos x="0" y="0"/>
                  <wp:positionH relativeFrom="column">
                    <wp:posOffset>190500</wp:posOffset>
                  </wp:positionH>
                  <wp:positionV relativeFrom="paragraph">
                    <wp:posOffset>635</wp:posOffset>
                  </wp:positionV>
                  <wp:extent cx="266700" cy="190500"/>
                  <wp:effectExtent l="0" t="0" r="0" b="0"/>
                  <wp:wrapNone/>
                  <wp:docPr id="1067" name="Pictur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26"/>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2B02B440"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Satisfied</w:t>
            </w:r>
          </w:p>
        </w:tc>
        <w:tc>
          <w:tcPr>
            <w:tcW w:w="1390" w:type="dxa"/>
            <w:noWrap/>
            <w:hideMark/>
          </w:tcPr>
          <w:p w14:paraId="21C9B8C5"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7</w:t>
            </w:r>
          </w:p>
        </w:tc>
        <w:tc>
          <w:tcPr>
            <w:tcW w:w="291" w:type="dxa"/>
            <w:noWrap/>
            <w:hideMark/>
          </w:tcPr>
          <w:p w14:paraId="52C215E9"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7ACF7C42"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04DEF068"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77B98624"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235C1468"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422E5B69" w14:textId="77777777">
        <w:trPr>
          <w:trHeight w:val="290"/>
        </w:trPr>
        <w:tc>
          <w:tcPr>
            <w:tcW w:w="1307" w:type="dxa"/>
            <w:gridSpan w:val="2"/>
            <w:noWrap/>
            <w:hideMark/>
          </w:tcPr>
          <w:p w14:paraId="5439CC81"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68" behindDoc="0" locked="0" layoutInCell="1" allowOverlap="1" wp14:anchorId="36D0A0C1" wp14:editId="7CB3EFFD">
                  <wp:simplePos x="0" y="0"/>
                  <wp:positionH relativeFrom="column">
                    <wp:posOffset>183243</wp:posOffset>
                  </wp:positionH>
                  <wp:positionV relativeFrom="paragraph">
                    <wp:posOffset>-12973</wp:posOffset>
                  </wp:positionV>
                  <wp:extent cx="266699" cy="190500"/>
                  <wp:effectExtent l="0" t="0" r="0" b="0"/>
                  <wp:wrapNone/>
                  <wp:docPr id="1068" name="Pictur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24"/>
                          <pic:cNvPicPr/>
                        </pic:nvPicPr>
                        <pic:blipFill>
                          <a:blip r:embed="rId25" cstate="print"/>
                          <a:srcRect/>
                          <a:stretch/>
                        </pic:blipFill>
                        <pic:spPr>
                          <a:xfrm>
                            <a:off x="0" y="0"/>
                            <a:ext cx="266699"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486762D4"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Neutral</w:t>
            </w:r>
          </w:p>
        </w:tc>
        <w:tc>
          <w:tcPr>
            <w:tcW w:w="1390" w:type="dxa"/>
            <w:noWrap/>
            <w:hideMark/>
          </w:tcPr>
          <w:p w14:paraId="4147436B"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5</w:t>
            </w:r>
          </w:p>
        </w:tc>
        <w:tc>
          <w:tcPr>
            <w:tcW w:w="291" w:type="dxa"/>
            <w:noWrap/>
            <w:hideMark/>
          </w:tcPr>
          <w:p w14:paraId="65F248FE"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1AE73269"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32859C78"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4AD07585"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3A39458F"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59F442AF" w14:textId="77777777">
        <w:trPr>
          <w:trHeight w:val="290"/>
        </w:trPr>
        <w:tc>
          <w:tcPr>
            <w:tcW w:w="1307" w:type="dxa"/>
            <w:gridSpan w:val="2"/>
            <w:noWrap/>
            <w:hideMark/>
          </w:tcPr>
          <w:p w14:paraId="0775AA88"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69" behindDoc="0" locked="0" layoutInCell="1" allowOverlap="1" wp14:anchorId="1E0AC1FC" wp14:editId="1DC0AACE">
                  <wp:simplePos x="0" y="0"/>
                  <wp:positionH relativeFrom="column">
                    <wp:posOffset>183243</wp:posOffset>
                  </wp:positionH>
                  <wp:positionV relativeFrom="paragraph">
                    <wp:posOffset>-25943</wp:posOffset>
                  </wp:positionV>
                  <wp:extent cx="266699" cy="190500"/>
                  <wp:effectExtent l="0" t="0" r="0" b="0"/>
                  <wp:wrapNone/>
                  <wp:docPr id="1069" name="Pictur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23"/>
                          <pic:cNvPicPr/>
                        </pic:nvPicPr>
                        <pic:blipFill>
                          <a:blip r:embed="rId25" cstate="print"/>
                          <a:srcRect/>
                          <a:stretch/>
                        </pic:blipFill>
                        <pic:spPr>
                          <a:xfrm>
                            <a:off x="0" y="0"/>
                            <a:ext cx="266699"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481BDFA6"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Dissatisfied</w:t>
            </w:r>
          </w:p>
        </w:tc>
        <w:tc>
          <w:tcPr>
            <w:tcW w:w="1390" w:type="dxa"/>
            <w:noWrap/>
            <w:hideMark/>
          </w:tcPr>
          <w:p w14:paraId="705FBEA4"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3</w:t>
            </w:r>
          </w:p>
        </w:tc>
        <w:tc>
          <w:tcPr>
            <w:tcW w:w="291" w:type="dxa"/>
            <w:noWrap/>
            <w:hideMark/>
          </w:tcPr>
          <w:p w14:paraId="24218387"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34BFA5E4"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374BD91F"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73D54410"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57A116CB"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66ACFD9C" w14:textId="77777777">
        <w:trPr>
          <w:trHeight w:val="290"/>
        </w:trPr>
        <w:tc>
          <w:tcPr>
            <w:tcW w:w="1307" w:type="dxa"/>
            <w:gridSpan w:val="2"/>
            <w:noWrap/>
            <w:hideMark/>
          </w:tcPr>
          <w:p w14:paraId="0AAF24B8"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70" behindDoc="0" locked="0" layoutInCell="1" allowOverlap="1" wp14:anchorId="0365548A" wp14:editId="6168F258">
                  <wp:simplePos x="0" y="0"/>
                  <wp:positionH relativeFrom="column">
                    <wp:posOffset>190500</wp:posOffset>
                  </wp:positionH>
                  <wp:positionV relativeFrom="paragraph">
                    <wp:posOffset>-3265</wp:posOffset>
                  </wp:positionV>
                  <wp:extent cx="266700" cy="190500"/>
                  <wp:effectExtent l="0" t="0" r="0" b="0"/>
                  <wp:wrapNone/>
                  <wp:docPr id="1070"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22"/>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7C2064F5"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Very Disappointed</w:t>
            </w:r>
          </w:p>
        </w:tc>
        <w:tc>
          <w:tcPr>
            <w:tcW w:w="1390" w:type="dxa"/>
            <w:noWrap/>
            <w:hideMark/>
          </w:tcPr>
          <w:p w14:paraId="01CDFB1A"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1</w:t>
            </w:r>
          </w:p>
        </w:tc>
        <w:tc>
          <w:tcPr>
            <w:tcW w:w="291" w:type="dxa"/>
            <w:noWrap/>
            <w:hideMark/>
          </w:tcPr>
          <w:p w14:paraId="5626BDBB"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27498C00"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4B8C970B"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6B8B5FEE"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5CEC0C9E"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5E2F8062" w14:textId="77777777">
        <w:trPr>
          <w:trHeight w:val="310"/>
        </w:trPr>
        <w:tc>
          <w:tcPr>
            <w:tcW w:w="7301" w:type="dxa"/>
            <w:gridSpan w:val="7"/>
            <w:noWrap/>
            <w:hideMark/>
          </w:tcPr>
          <w:p w14:paraId="158A3F50" w14:textId="77777777" w:rsidR="00D7083A" w:rsidRPr="003C6557" w:rsidRDefault="004E5109">
            <w:pPr>
              <w:spacing w:after="0"/>
              <w:jc w:val="left"/>
              <w:rPr>
                <w:rFonts w:eastAsia="Times New Roman" w:cs="Times New Roman"/>
                <w:color w:val="000000" w:themeColor="text1"/>
                <w:kern w:val="0"/>
                <w:szCs w:val="24"/>
                <w:lang w:val="en-US"/>
                <w14:ligatures w14:val="none"/>
              </w:rPr>
            </w:pPr>
            <w:r w:rsidRPr="003C6557">
              <w:rPr>
                <w:rFonts w:eastAsia="Times New Roman" w:cs="Times New Roman"/>
                <w:color w:val="000000" w:themeColor="text1"/>
                <w:kern w:val="0"/>
                <w:szCs w:val="24"/>
                <w:lang w:val="en-US"/>
                <w14:ligatures w14:val="none"/>
              </w:rPr>
              <w:t xml:space="preserve">7: </w:t>
            </w:r>
            <w:r w:rsidRPr="003C6557">
              <w:rPr>
                <w:rFonts w:eastAsia="Times New Roman" w:cs="Times New Roman"/>
                <w:b/>
                <w:bCs/>
                <w:color w:val="000000" w:themeColor="text1"/>
                <w:kern w:val="0"/>
                <w:szCs w:val="24"/>
                <w:lang w:val="en-US"/>
                <w14:ligatures w14:val="none"/>
              </w:rPr>
              <w:t>Service Quality</w:t>
            </w:r>
            <w:r w:rsidRPr="003C6557">
              <w:rPr>
                <w:rFonts w:eastAsia="Times New Roman" w:cs="Times New Roman"/>
                <w:color w:val="000000" w:themeColor="text1"/>
                <w:kern w:val="0"/>
                <w:szCs w:val="24"/>
                <w:lang w:val="en-US"/>
                <w14:ligatures w14:val="none"/>
              </w:rPr>
              <w:t>: Were you satisfied with the delivery of your order?</w:t>
            </w:r>
          </w:p>
        </w:tc>
        <w:tc>
          <w:tcPr>
            <w:tcW w:w="976" w:type="dxa"/>
            <w:gridSpan w:val="2"/>
            <w:noWrap/>
            <w:hideMark/>
          </w:tcPr>
          <w:p w14:paraId="73AB9A47" w14:textId="77777777" w:rsidR="00D7083A" w:rsidRPr="003C6557" w:rsidRDefault="00D7083A">
            <w:pPr>
              <w:spacing w:after="0"/>
              <w:jc w:val="left"/>
              <w:rPr>
                <w:rFonts w:eastAsia="Times New Roman" w:cs="Times New Roman"/>
                <w:color w:val="000000" w:themeColor="text1"/>
                <w:kern w:val="0"/>
                <w:szCs w:val="24"/>
                <w:lang w:val="en-US"/>
                <w14:ligatures w14:val="none"/>
              </w:rPr>
            </w:pPr>
          </w:p>
        </w:tc>
        <w:tc>
          <w:tcPr>
            <w:tcW w:w="976" w:type="dxa"/>
            <w:noWrap/>
            <w:hideMark/>
          </w:tcPr>
          <w:p w14:paraId="194A9B2B"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71DAF1DA" w14:textId="77777777">
        <w:trPr>
          <w:trHeight w:val="290"/>
        </w:trPr>
        <w:tc>
          <w:tcPr>
            <w:tcW w:w="1307" w:type="dxa"/>
            <w:gridSpan w:val="2"/>
            <w:noWrap/>
            <w:hideMark/>
          </w:tcPr>
          <w:p w14:paraId="5F5D1F8B" w14:textId="77777777" w:rsidR="00D7083A" w:rsidRPr="003C6557" w:rsidRDefault="004E5109">
            <w:pPr>
              <w:spacing w:after="0"/>
              <w:jc w:val="center"/>
              <w:rPr>
                <w:rFonts w:eastAsia="Times New Roman" w:cs="Times New Roman"/>
                <w:b/>
                <w:bCs/>
                <w:color w:val="000000" w:themeColor="text1"/>
                <w:kern w:val="0"/>
                <w:sz w:val="22"/>
                <w:lang w:val="en-US"/>
                <w14:ligatures w14:val="none"/>
              </w:rPr>
            </w:pPr>
            <w:r w:rsidRPr="003C6557">
              <w:rPr>
                <w:rFonts w:eastAsia="Times New Roman" w:cs="Times New Roman"/>
                <w:b/>
                <w:bCs/>
                <w:color w:val="000000" w:themeColor="text1"/>
                <w:kern w:val="0"/>
                <w:sz w:val="22"/>
                <w:lang w:val="en-US"/>
                <w14:ligatures w14:val="none"/>
              </w:rPr>
              <w:t>Mark One</w:t>
            </w:r>
          </w:p>
        </w:tc>
        <w:tc>
          <w:tcPr>
            <w:tcW w:w="2361" w:type="dxa"/>
            <w:noWrap/>
            <w:hideMark/>
          </w:tcPr>
          <w:p w14:paraId="128FFF93" w14:textId="77777777" w:rsidR="00D7083A" w:rsidRPr="003C6557" w:rsidRDefault="004E5109">
            <w:pPr>
              <w:spacing w:after="0"/>
              <w:jc w:val="center"/>
              <w:rPr>
                <w:rFonts w:eastAsia="Times New Roman" w:cs="Times New Roman"/>
                <w:b/>
                <w:bCs/>
                <w:color w:val="000000" w:themeColor="text1"/>
                <w:kern w:val="0"/>
                <w:sz w:val="22"/>
                <w:lang w:val="en-US"/>
                <w14:ligatures w14:val="none"/>
              </w:rPr>
            </w:pPr>
            <w:r w:rsidRPr="003C6557">
              <w:rPr>
                <w:rFonts w:eastAsia="Times New Roman" w:cs="Times New Roman"/>
                <w:b/>
                <w:bCs/>
                <w:color w:val="000000" w:themeColor="text1"/>
                <w:kern w:val="0"/>
                <w:sz w:val="22"/>
                <w:lang w:val="en-US"/>
                <w14:ligatures w14:val="none"/>
              </w:rPr>
              <w:t>Experience</w:t>
            </w:r>
          </w:p>
        </w:tc>
        <w:tc>
          <w:tcPr>
            <w:tcW w:w="1390" w:type="dxa"/>
            <w:noWrap/>
            <w:hideMark/>
          </w:tcPr>
          <w:p w14:paraId="394C6958" w14:textId="77777777" w:rsidR="00D7083A" w:rsidRPr="003C6557" w:rsidRDefault="004E5109">
            <w:pPr>
              <w:spacing w:after="0"/>
              <w:jc w:val="center"/>
              <w:rPr>
                <w:rFonts w:eastAsia="Times New Roman" w:cs="Times New Roman"/>
                <w:b/>
                <w:bCs/>
                <w:color w:val="000000" w:themeColor="text1"/>
                <w:kern w:val="0"/>
                <w:sz w:val="22"/>
                <w:lang w:val="en-US"/>
                <w14:ligatures w14:val="none"/>
              </w:rPr>
            </w:pPr>
            <w:r w:rsidRPr="003C6557">
              <w:rPr>
                <w:rFonts w:eastAsia="Times New Roman" w:cs="Times New Roman"/>
                <w:b/>
                <w:bCs/>
                <w:color w:val="000000" w:themeColor="text1"/>
                <w:kern w:val="0"/>
                <w:sz w:val="22"/>
                <w:lang w:val="en-US"/>
                <w14:ligatures w14:val="none"/>
              </w:rPr>
              <w:t>Scale</w:t>
            </w:r>
          </w:p>
        </w:tc>
        <w:tc>
          <w:tcPr>
            <w:tcW w:w="291" w:type="dxa"/>
            <w:noWrap/>
            <w:hideMark/>
          </w:tcPr>
          <w:p w14:paraId="43721EA0" w14:textId="77777777" w:rsidR="00D7083A" w:rsidRPr="003C6557" w:rsidRDefault="00D7083A">
            <w:pPr>
              <w:spacing w:after="0"/>
              <w:jc w:val="center"/>
              <w:rPr>
                <w:rFonts w:eastAsia="Times New Roman" w:cs="Times New Roman"/>
                <w:b/>
                <w:bCs/>
                <w:color w:val="000000" w:themeColor="text1"/>
                <w:kern w:val="0"/>
                <w:sz w:val="22"/>
                <w:lang w:val="en-US"/>
                <w14:ligatures w14:val="none"/>
              </w:rPr>
            </w:pPr>
          </w:p>
        </w:tc>
        <w:tc>
          <w:tcPr>
            <w:tcW w:w="976" w:type="dxa"/>
            <w:noWrap/>
            <w:hideMark/>
          </w:tcPr>
          <w:p w14:paraId="0C0DA8CF"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0311C806"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gridSpan w:val="2"/>
            <w:noWrap/>
            <w:hideMark/>
          </w:tcPr>
          <w:p w14:paraId="5C3331D8"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330C16FF"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2E0AE7E6" w14:textId="77777777">
        <w:trPr>
          <w:trHeight w:val="290"/>
        </w:trPr>
        <w:tc>
          <w:tcPr>
            <w:tcW w:w="1307" w:type="dxa"/>
            <w:gridSpan w:val="2"/>
            <w:noWrap/>
            <w:hideMark/>
          </w:tcPr>
          <w:tbl>
            <w:tblPr>
              <w:tblW w:w="0" w:type="auto"/>
              <w:tblCellSpacing w:w="0" w:type="dxa"/>
              <w:tblCellMar>
                <w:left w:w="0" w:type="dxa"/>
                <w:right w:w="0" w:type="dxa"/>
              </w:tblCellMar>
              <w:tblLook w:val="04A0" w:firstRow="1" w:lastRow="0" w:firstColumn="1" w:lastColumn="0" w:noHBand="0" w:noVBand="1"/>
            </w:tblPr>
            <w:tblGrid>
              <w:gridCol w:w="920"/>
            </w:tblGrid>
            <w:tr w:rsidR="00D7083A" w:rsidRPr="003C6557" w14:paraId="1676FA6F" w14:textId="77777777">
              <w:trPr>
                <w:trHeight w:val="290"/>
                <w:tblCellSpacing w:w="0" w:type="dxa"/>
              </w:trPr>
              <w:tc>
                <w:tcPr>
                  <w:tcW w:w="920" w:type="dxa"/>
                  <w:tcBorders>
                    <w:top w:val="nil"/>
                    <w:left w:val="nil"/>
                    <w:bottom w:val="nil"/>
                    <w:right w:val="nil"/>
                  </w:tcBorders>
                  <w:noWrap/>
                  <w:vAlign w:val="bottom"/>
                  <w:hideMark/>
                </w:tcPr>
                <w:p w14:paraId="777D2164" w14:textId="77777777" w:rsidR="00D7083A" w:rsidRPr="003C6557" w:rsidRDefault="004E5109">
                  <w:pPr>
                    <w:spacing w:after="0"/>
                    <w:jc w:val="left"/>
                    <w:rPr>
                      <w:rFonts w:ascii="Calibri" w:eastAsia="Times New Roman" w:hAnsi="Calibri" w:cs="Calibri"/>
                      <w:color w:val="000000" w:themeColor="text1"/>
                      <w:kern w:val="0"/>
                      <w:sz w:val="22"/>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71" behindDoc="0" locked="0" layoutInCell="1" allowOverlap="1" wp14:anchorId="12260D5D" wp14:editId="58DB51C5">
                        <wp:simplePos x="0" y="0"/>
                        <wp:positionH relativeFrom="column">
                          <wp:posOffset>190500</wp:posOffset>
                        </wp:positionH>
                        <wp:positionV relativeFrom="paragraph">
                          <wp:posOffset>6350</wp:posOffset>
                        </wp:positionV>
                        <wp:extent cx="266700" cy="190500"/>
                        <wp:effectExtent l="0" t="0" r="0" b="0"/>
                        <wp:wrapNone/>
                        <wp:docPr id="1071" name="Pictur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27"/>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r>
          </w:tbl>
          <w:p w14:paraId="6D722699" w14:textId="77777777" w:rsidR="00D7083A" w:rsidRPr="003C6557" w:rsidRDefault="00D7083A">
            <w:pPr>
              <w:spacing w:after="0"/>
              <w:jc w:val="left"/>
              <w:rPr>
                <w:rFonts w:ascii="Calibri" w:eastAsia="Times New Roman" w:hAnsi="Calibri" w:cs="Calibri"/>
                <w:color w:val="000000" w:themeColor="text1"/>
                <w:kern w:val="0"/>
                <w:sz w:val="22"/>
                <w:lang w:val="en-US"/>
                <w14:ligatures w14:val="none"/>
              </w:rPr>
            </w:pPr>
          </w:p>
        </w:tc>
        <w:tc>
          <w:tcPr>
            <w:tcW w:w="2361" w:type="dxa"/>
            <w:noWrap/>
            <w:hideMark/>
          </w:tcPr>
          <w:p w14:paraId="4F3FB737"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Very Satisfied</w:t>
            </w:r>
          </w:p>
        </w:tc>
        <w:tc>
          <w:tcPr>
            <w:tcW w:w="1390" w:type="dxa"/>
            <w:noWrap/>
            <w:hideMark/>
          </w:tcPr>
          <w:p w14:paraId="5A6487BB"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10</w:t>
            </w:r>
          </w:p>
        </w:tc>
        <w:tc>
          <w:tcPr>
            <w:tcW w:w="291" w:type="dxa"/>
            <w:noWrap/>
            <w:hideMark/>
          </w:tcPr>
          <w:p w14:paraId="5DB7E71A"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7329A5F0"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1FCFCBB2"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gridSpan w:val="2"/>
            <w:noWrap/>
            <w:hideMark/>
          </w:tcPr>
          <w:p w14:paraId="01C62789"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29E76B44"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644FB788" w14:textId="77777777">
        <w:trPr>
          <w:trHeight w:val="290"/>
        </w:trPr>
        <w:tc>
          <w:tcPr>
            <w:tcW w:w="1307" w:type="dxa"/>
            <w:gridSpan w:val="2"/>
            <w:noWrap/>
            <w:hideMark/>
          </w:tcPr>
          <w:p w14:paraId="736F2503"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72" behindDoc="0" locked="0" layoutInCell="1" allowOverlap="1" wp14:anchorId="70DCDA1D" wp14:editId="63A88BC9">
                  <wp:simplePos x="0" y="0"/>
                  <wp:positionH relativeFrom="column">
                    <wp:posOffset>190500</wp:posOffset>
                  </wp:positionH>
                  <wp:positionV relativeFrom="paragraph">
                    <wp:posOffset>635</wp:posOffset>
                  </wp:positionV>
                  <wp:extent cx="266700" cy="190500"/>
                  <wp:effectExtent l="0" t="0" r="0" b="0"/>
                  <wp:wrapNone/>
                  <wp:docPr id="1072" name="Pictur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26"/>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09EBE8B7"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Satisfied</w:t>
            </w:r>
          </w:p>
        </w:tc>
        <w:tc>
          <w:tcPr>
            <w:tcW w:w="1390" w:type="dxa"/>
            <w:noWrap/>
            <w:hideMark/>
          </w:tcPr>
          <w:p w14:paraId="3A4B7B70"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7</w:t>
            </w:r>
          </w:p>
        </w:tc>
        <w:tc>
          <w:tcPr>
            <w:tcW w:w="291" w:type="dxa"/>
            <w:noWrap/>
            <w:hideMark/>
          </w:tcPr>
          <w:p w14:paraId="7CCB520C"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1F1798D0"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674E202D"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gridSpan w:val="2"/>
            <w:noWrap/>
            <w:hideMark/>
          </w:tcPr>
          <w:p w14:paraId="3B355C87"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092B7C64"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4EF8D12A" w14:textId="77777777">
        <w:trPr>
          <w:trHeight w:val="290"/>
        </w:trPr>
        <w:tc>
          <w:tcPr>
            <w:tcW w:w="1307" w:type="dxa"/>
            <w:gridSpan w:val="2"/>
            <w:noWrap/>
            <w:hideMark/>
          </w:tcPr>
          <w:p w14:paraId="6140C6E1"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73" behindDoc="0" locked="0" layoutInCell="1" allowOverlap="1" wp14:anchorId="54078498" wp14:editId="3F76AE9C">
                  <wp:simplePos x="0" y="0"/>
                  <wp:positionH relativeFrom="column">
                    <wp:posOffset>183243</wp:posOffset>
                  </wp:positionH>
                  <wp:positionV relativeFrom="paragraph">
                    <wp:posOffset>-12973</wp:posOffset>
                  </wp:positionV>
                  <wp:extent cx="266699" cy="190500"/>
                  <wp:effectExtent l="0" t="0" r="0" b="0"/>
                  <wp:wrapNone/>
                  <wp:docPr id="1073" name="Pictur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24"/>
                          <pic:cNvPicPr/>
                        </pic:nvPicPr>
                        <pic:blipFill>
                          <a:blip r:embed="rId25" cstate="print"/>
                          <a:srcRect/>
                          <a:stretch/>
                        </pic:blipFill>
                        <pic:spPr>
                          <a:xfrm>
                            <a:off x="0" y="0"/>
                            <a:ext cx="266699"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0D1A83DA"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Neutral</w:t>
            </w:r>
          </w:p>
        </w:tc>
        <w:tc>
          <w:tcPr>
            <w:tcW w:w="1390" w:type="dxa"/>
            <w:noWrap/>
            <w:hideMark/>
          </w:tcPr>
          <w:p w14:paraId="4D40FB11"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5</w:t>
            </w:r>
          </w:p>
        </w:tc>
        <w:tc>
          <w:tcPr>
            <w:tcW w:w="291" w:type="dxa"/>
            <w:noWrap/>
            <w:hideMark/>
          </w:tcPr>
          <w:p w14:paraId="50EC8FD8"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1E57350D"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129AF690"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gridSpan w:val="2"/>
            <w:noWrap/>
            <w:hideMark/>
          </w:tcPr>
          <w:p w14:paraId="5DF1A6B0"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1A948681"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052FF75B" w14:textId="77777777">
        <w:trPr>
          <w:trHeight w:val="290"/>
        </w:trPr>
        <w:tc>
          <w:tcPr>
            <w:tcW w:w="1307" w:type="dxa"/>
            <w:gridSpan w:val="2"/>
            <w:noWrap/>
            <w:hideMark/>
          </w:tcPr>
          <w:p w14:paraId="3A7D0AFB"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74" behindDoc="0" locked="0" layoutInCell="1" allowOverlap="1" wp14:anchorId="47156605" wp14:editId="1AF7B55F">
                  <wp:simplePos x="0" y="0"/>
                  <wp:positionH relativeFrom="column">
                    <wp:posOffset>183243</wp:posOffset>
                  </wp:positionH>
                  <wp:positionV relativeFrom="paragraph">
                    <wp:posOffset>-25943</wp:posOffset>
                  </wp:positionV>
                  <wp:extent cx="266699" cy="190500"/>
                  <wp:effectExtent l="0" t="0" r="0" b="0"/>
                  <wp:wrapNone/>
                  <wp:docPr id="1074" name="Pictur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23"/>
                          <pic:cNvPicPr/>
                        </pic:nvPicPr>
                        <pic:blipFill>
                          <a:blip r:embed="rId25" cstate="print"/>
                          <a:srcRect/>
                          <a:stretch/>
                        </pic:blipFill>
                        <pic:spPr>
                          <a:xfrm>
                            <a:off x="0" y="0"/>
                            <a:ext cx="266699"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6A1B070A"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Dissatisfied</w:t>
            </w:r>
          </w:p>
        </w:tc>
        <w:tc>
          <w:tcPr>
            <w:tcW w:w="1390" w:type="dxa"/>
            <w:noWrap/>
            <w:hideMark/>
          </w:tcPr>
          <w:p w14:paraId="29E9EBE4"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3</w:t>
            </w:r>
          </w:p>
        </w:tc>
        <w:tc>
          <w:tcPr>
            <w:tcW w:w="291" w:type="dxa"/>
            <w:noWrap/>
            <w:hideMark/>
          </w:tcPr>
          <w:p w14:paraId="0E0B5AD4"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64A8380D"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247B3E0A"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gridSpan w:val="2"/>
            <w:noWrap/>
            <w:hideMark/>
          </w:tcPr>
          <w:p w14:paraId="2707CE04"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717734C2"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4DB547EA" w14:textId="77777777">
        <w:trPr>
          <w:trHeight w:val="290"/>
        </w:trPr>
        <w:tc>
          <w:tcPr>
            <w:tcW w:w="1307" w:type="dxa"/>
            <w:gridSpan w:val="2"/>
            <w:noWrap/>
            <w:hideMark/>
          </w:tcPr>
          <w:p w14:paraId="1C3121B9"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75" behindDoc="0" locked="0" layoutInCell="1" allowOverlap="1" wp14:anchorId="2BF5B20A" wp14:editId="0BBBE9C6">
                  <wp:simplePos x="0" y="0"/>
                  <wp:positionH relativeFrom="column">
                    <wp:posOffset>190500</wp:posOffset>
                  </wp:positionH>
                  <wp:positionV relativeFrom="paragraph">
                    <wp:posOffset>-3265</wp:posOffset>
                  </wp:positionV>
                  <wp:extent cx="266700" cy="190500"/>
                  <wp:effectExtent l="0" t="0" r="0" b="0"/>
                  <wp:wrapNone/>
                  <wp:docPr id="1075"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22"/>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23E76A82"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Very Disappointed</w:t>
            </w:r>
          </w:p>
        </w:tc>
        <w:tc>
          <w:tcPr>
            <w:tcW w:w="1390" w:type="dxa"/>
            <w:noWrap/>
            <w:hideMark/>
          </w:tcPr>
          <w:p w14:paraId="7FEDCED2"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1</w:t>
            </w:r>
          </w:p>
        </w:tc>
        <w:tc>
          <w:tcPr>
            <w:tcW w:w="291" w:type="dxa"/>
            <w:noWrap/>
            <w:hideMark/>
          </w:tcPr>
          <w:p w14:paraId="61244712"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47C77640"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4A1040A1"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gridSpan w:val="2"/>
            <w:noWrap/>
            <w:hideMark/>
          </w:tcPr>
          <w:p w14:paraId="6C8C2FFC"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5919CC09"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195D6523" w14:textId="77777777">
        <w:trPr>
          <w:gridBefore w:val="1"/>
          <w:wBefore w:w="108" w:type="dxa"/>
          <w:trHeight w:val="310"/>
        </w:trPr>
        <w:tc>
          <w:tcPr>
            <w:tcW w:w="7920" w:type="dxa"/>
            <w:gridSpan w:val="7"/>
            <w:noWrap/>
            <w:hideMark/>
          </w:tcPr>
          <w:p w14:paraId="3E94C342" w14:textId="77777777" w:rsidR="00D7083A" w:rsidRPr="003C6557" w:rsidRDefault="004E5109">
            <w:pPr>
              <w:spacing w:after="0"/>
              <w:jc w:val="left"/>
              <w:rPr>
                <w:rFonts w:eastAsia="Times New Roman" w:cs="Times New Roman"/>
                <w:color w:val="000000" w:themeColor="text1"/>
                <w:kern w:val="0"/>
                <w:szCs w:val="24"/>
                <w:lang w:val="en-US"/>
                <w14:ligatures w14:val="none"/>
              </w:rPr>
            </w:pPr>
            <w:r w:rsidRPr="003C6557">
              <w:rPr>
                <w:rFonts w:eastAsia="Times New Roman" w:cs="Times New Roman"/>
                <w:color w:val="000000" w:themeColor="text1"/>
                <w:kern w:val="0"/>
                <w:szCs w:val="24"/>
                <w:lang w:val="en-US"/>
                <w14:ligatures w14:val="none"/>
              </w:rPr>
              <w:t xml:space="preserve">8: </w:t>
            </w:r>
            <w:r w:rsidRPr="003C6557">
              <w:rPr>
                <w:rFonts w:eastAsia="Times New Roman" w:cs="Times New Roman"/>
                <w:b/>
                <w:bCs/>
                <w:color w:val="000000" w:themeColor="text1"/>
                <w:kern w:val="0"/>
                <w:szCs w:val="24"/>
                <w:lang w:val="en-US"/>
                <w14:ligatures w14:val="none"/>
              </w:rPr>
              <w:t>Service Speed</w:t>
            </w:r>
            <w:r w:rsidRPr="003C6557">
              <w:rPr>
                <w:rFonts w:eastAsia="Times New Roman" w:cs="Times New Roman"/>
                <w:color w:val="000000" w:themeColor="text1"/>
                <w:kern w:val="0"/>
                <w:szCs w:val="24"/>
                <w:lang w:val="en-US"/>
                <w14:ligatures w14:val="none"/>
              </w:rPr>
              <w:t>: Did the service speed meet your expectations?</w:t>
            </w:r>
          </w:p>
        </w:tc>
        <w:tc>
          <w:tcPr>
            <w:tcW w:w="249" w:type="dxa"/>
            <w:noWrap/>
            <w:hideMark/>
          </w:tcPr>
          <w:p w14:paraId="6C13A05A" w14:textId="77777777" w:rsidR="00D7083A" w:rsidRPr="003C6557" w:rsidRDefault="00D7083A">
            <w:pPr>
              <w:spacing w:after="0"/>
              <w:jc w:val="left"/>
              <w:rPr>
                <w:rFonts w:eastAsia="Times New Roman" w:cs="Times New Roman"/>
                <w:color w:val="000000" w:themeColor="text1"/>
                <w:kern w:val="0"/>
                <w:szCs w:val="24"/>
                <w:lang w:val="en-US"/>
                <w14:ligatures w14:val="none"/>
              </w:rPr>
            </w:pPr>
          </w:p>
        </w:tc>
        <w:tc>
          <w:tcPr>
            <w:tcW w:w="976" w:type="dxa"/>
            <w:noWrap/>
            <w:hideMark/>
          </w:tcPr>
          <w:p w14:paraId="47FB93AE"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75A9336A" w14:textId="77777777">
        <w:trPr>
          <w:gridBefore w:val="1"/>
          <w:wBefore w:w="108" w:type="dxa"/>
          <w:trHeight w:val="290"/>
        </w:trPr>
        <w:tc>
          <w:tcPr>
            <w:tcW w:w="1199" w:type="dxa"/>
            <w:noWrap/>
            <w:hideMark/>
          </w:tcPr>
          <w:p w14:paraId="2EFDAAE9" w14:textId="77777777" w:rsidR="00D7083A" w:rsidRPr="003C6557" w:rsidRDefault="004E5109">
            <w:pPr>
              <w:spacing w:after="0"/>
              <w:jc w:val="center"/>
              <w:rPr>
                <w:rFonts w:eastAsia="Times New Roman" w:cs="Times New Roman"/>
                <w:b/>
                <w:bCs/>
                <w:color w:val="000000" w:themeColor="text1"/>
                <w:kern w:val="0"/>
                <w:sz w:val="22"/>
                <w:lang w:val="en-US"/>
                <w14:ligatures w14:val="none"/>
              </w:rPr>
            </w:pPr>
            <w:r w:rsidRPr="003C6557">
              <w:rPr>
                <w:rFonts w:eastAsia="Times New Roman" w:cs="Times New Roman"/>
                <w:b/>
                <w:bCs/>
                <w:color w:val="000000" w:themeColor="text1"/>
                <w:kern w:val="0"/>
                <w:sz w:val="22"/>
                <w:lang w:val="en-US"/>
                <w14:ligatures w14:val="none"/>
              </w:rPr>
              <w:t>Mark One</w:t>
            </w:r>
          </w:p>
        </w:tc>
        <w:tc>
          <w:tcPr>
            <w:tcW w:w="2361" w:type="dxa"/>
            <w:noWrap/>
            <w:hideMark/>
          </w:tcPr>
          <w:p w14:paraId="54927327" w14:textId="77777777" w:rsidR="00D7083A" w:rsidRPr="003C6557" w:rsidRDefault="004E5109">
            <w:pPr>
              <w:spacing w:after="0"/>
              <w:jc w:val="center"/>
              <w:rPr>
                <w:rFonts w:eastAsia="Times New Roman" w:cs="Times New Roman"/>
                <w:b/>
                <w:bCs/>
                <w:color w:val="000000" w:themeColor="text1"/>
                <w:kern w:val="0"/>
                <w:sz w:val="22"/>
                <w:lang w:val="en-US"/>
                <w14:ligatures w14:val="none"/>
              </w:rPr>
            </w:pPr>
            <w:r w:rsidRPr="003C6557">
              <w:rPr>
                <w:rFonts w:eastAsia="Times New Roman" w:cs="Times New Roman"/>
                <w:b/>
                <w:bCs/>
                <w:color w:val="000000" w:themeColor="text1"/>
                <w:kern w:val="0"/>
                <w:sz w:val="22"/>
                <w:lang w:val="en-US"/>
                <w14:ligatures w14:val="none"/>
              </w:rPr>
              <w:t>Experience</w:t>
            </w:r>
          </w:p>
        </w:tc>
        <w:tc>
          <w:tcPr>
            <w:tcW w:w="1390" w:type="dxa"/>
            <w:noWrap/>
            <w:hideMark/>
          </w:tcPr>
          <w:p w14:paraId="11587617" w14:textId="77777777" w:rsidR="00D7083A" w:rsidRPr="003C6557" w:rsidRDefault="004E5109">
            <w:pPr>
              <w:spacing w:after="0"/>
              <w:jc w:val="center"/>
              <w:rPr>
                <w:rFonts w:eastAsia="Times New Roman" w:cs="Times New Roman"/>
                <w:b/>
                <w:bCs/>
                <w:color w:val="000000" w:themeColor="text1"/>
                <w:kern w:val="0"/>
                <w:sz w:val="22"/>
                <w:lang w:val="en-US"/>
                <w14:ligatures w14:val="none"/>
              </w:rPr>
            </w:pPr>
            <w:r w:rsidRPr="003C6557">
              <w:rPr>
                <w:rFonts w:eastAsia="Times New Roman" w:cs="Times New Roman"/>
                <w:b/>
                <w:bCs/>
                <w:color w:val="000000" w:themeColor="text1"/>
                <w:kern w:val="0"/>
                <w:sz w:val="22"/>
                <w:lang w:val="en-US"/>
                <w14:ligatures w14:val="none"/>
              </w:rPr>
              <w:t>Scale</w:t>
            </w:r>
          </w:p>
        </w:tc>
        <w:tc>
          <w:tcPr>
            <w:tcW w:w="291" w:type="dxa"/>
            <w:noWrap/>
            <w:hideMark/>
          </w:tcPr>
          <w:p w14:paraId="09B6F872" w14:textId="77777777" w:rsidR="00D7083A" w:rsidRPr="003C6557" w:rsidRDefault="00D7083A">
            <w:pPr>
              <w:spacing w:after="0"/>
              <w:jc w:val="center"/>
              <w:rPr>
                <w:rFonts w:eastAsia="Times New Roman" w:cs="Times New Roman"/>
                <w:b/>
                <w:bCs/>
                <w:color w:val="000000" w:themeColor="text1"/>
                <w:kern w:val="0"/>
                <w:sz w:val="22"/>
                <w:lang w:val="en-US"/>
                <w14:ligatures w14:val="none"/>
              </w:rPr>
            </w:pPr>
          </w:p>
        </w:tc>
        <w:tc>
          <w:tcPr>
            <w:tcW w:w="976" w:type="dxa"/>
            <w:noWrap/>
            <w:hideMark/>
          </w:tcPr>
          <w:p w14:paraId="4B65E7B5"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1F76F0BC"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30FE17F1"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1EE94282"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20D90037" w14:textId="77777777">
        <w:trPr>
          <w:gridBefore w:val="1"/>
          <w:wBefore w:w="108" w:type="dxa"/>
          <w:trHeight w:val="290"/>
        </w:trPr>
        <w:tc>
          <w:tcPr>
            <w:tcW w:w="1199" w:type="dxa"/>
            <w:noWrap/>
            <w:hideMark/>
          </w:tcPr>
          <w:tbl>
            <w:tblPr>
              <w:tblW w:w="0" w:type="auto"/>
              <w:tblCellSpacing w:w="0" w:type="dxa"/>
              <w:tblCellMar>
                <w:left w:w="0" w:type="dxa"/>
                <w:right w:w="0" w:type="dxa"/>
              </w:tblCellMar>
              <w:tblLook w:val="04A0" w:firstRow="1" w:lastRow="0" w:firstColumn="1" w:lastColumn="0" w:noHBand="0" w:noVBand="1"/>
            </w:tblPr>
            <w:tblGrid>
              <w:gridCol w:w="920"/>
            </w:tblGrid>
            <w:tr w:rsidR="00D7083A" w:rsidRPr="003C6557" w14:paraId="16538CA5" w14:textId="77777777">
              <w:trPr>
                <w:trHeight w:val="290"/>
                <w:tblCellSpacing w:w="0" w:type="dxa"/>
              </w:trPr>
              <w:tc>
                <w:tcPr>
                  <w:tcW w:w="920" w:type="dxa"/>
                  <w:tcBorders>
                    <w:top w:val="nil"/>
                    <w:left w:val="nil"/>
                    <w:bottom w:val="nil"/>
                    <w:right w:val="nil"/>
                  </w:tcBorders>
                  <w:noWrap/>
                  <w:vAlign w:val="bottom"/>
                  <w:hideMark/>
                </w:tcPr>
                <w:p w14:paraId="77266091" w14:textId="77777777" w:rsidR="00D7083A" w:rsidRPr="003C6557" w:rsidRDefault="004E5109">
                  <w:pPr>
                    <w:spacing w:after="0"/>
                    <w:jc w:val="left"/>
                    <w:rPr>
                      <w:rFonts w:ascii="Calibri" w:eastAsia="Times New Roman" w:hAnsi="Calibri" w:cs="Calibri"/>
                      <w:color w:val="000000" w:themeColor="text1"/>
                      <w:kern w:val="0"/>
                      <w:sz w:val="22"/>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26" behindDoc="0" locked="0" layoutInCell="1" allowOverlap="1" wp14:anchorId="430416FD" wp14:editId="0EF2BB62">
                        <wp:simplePos x="0" y="0"/>
                        <wp:positionH relativeFrom="column">
                          <wp:posOffset>190500</wp:posOffset>
                        </wp:positionH>
                        <wp:positionV relativeFrom="paragraph">
                          <wp:posOffset>6350</wp:posOffset>
                        </wp:positionV>
                        <wp:extent cx="266700" cy="190500"/>
                        <wp:effectExtent l="0" t="0" r="0" b="0"/>
                        <wp:wrapNone/>
                        <wp:docPr id="1076" name="Pictur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33"/>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r>
          </w:tbl>
          <w:p w14:paraId="1E47540F" w14:textId="77777777" w:rsidR="00D7083A" w:rsidRPr="003C6557" w:rsidRDefault="00D7083A">
            <w:pPr>
              <w:spacing w:after="0"/>
              <w:jc w:val="left"/>
              <w:rPr>
                <w:rFonts w:ascii="Calibri" w:eastAsia="Times New Roman" w:hAnsi="Calibri" w:cs="Calibri"/>
                <w:color w:val="000000" w:themeColor="text1"/>
                <w:kern w:val="0"/>
                <w:sz w:val="22"/>
                <w:lang w:val="en-US"/>
                <w14:ligatures w14:val="none"/>
              </w:rPr>
            </w:pPr>
          </w:p>
        </w:tc>
        <w:tc>
          <w:tcPr>
            <w:tcW w:w="2361" w:type="dxa"/>
            <w:noWrap/>
            <w:hideMark/>
          </w:tcPr>
          <w:p w14:paraId="31708D2E"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Very Satisfied</w:t>
            </w:r>
          </w:p>
        </w:tc>
        <w:tc>
          <w:tcPr>
            <w:tcW w:w="1390" w:type="dxa"/>
            <w:noWrap/>
            <w:hideMark/>
          </w:tcPr>
          <w:p w14:paraId="45E4ED5C"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10</w:t>
            </w:r>
          </w:p>
        </w:tc>
        <w:tc>
          <w:tcPr>
            <w:tcW w:w="291" w:type="dxa"/>
            <w:noWrap/>
            <w:hideMark/>
          </w:tcPr>
          <w:p w14:paraId="7A72BF7B"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1F28C274"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79B89DD9"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3A8C9980"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3EE98D28"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74234F31" w14:textId="77777777">
        <w:trPr>
          <w:gridBefore w:val="1"/>
          <w:wBefore w:w="108" w:type="dxa"/>
          <w:trHeight w:val="290"/>
        </w:trPr>
        <w:tc>
          <w:tcPr>
            <w:tcW w:w="1199" w:type="dxa"/>
            <w:noWrap/>
            <w:hideMark/>
          </w:tcPr>
          <w:p w14:paraId="3FE9F8CD"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13" behindDoc="0" locked="0" layoutInCell="1" allowOverlap="1" wp14:anchorId="110B5F6B" wp14:editId="7C5843EA">
                  <wp:simplePos x="0" y="0"/>
                  <wp:positionH relativeFrom="column">
                    <wp:posOffset>183243</wp:posOffset>
                  </wp:positionH>
                  <wp:positionV relativeFrom="paragraph">
                    <wp:posOffset>-6622</wp:posOffset>
                  </wp:positionV>
                  <wp:extent cx="266699" cy="190500"/>
                  <wp:effectExtent l="0" t="0" r="0" b="0"/>
                  <wp:wrapNone/>
                  <wp:docPr id="1077" name="Pictur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32"/>
                          <pic:cNvPicPr/>
                        </pic:nvPicPr>
                        <pic:blipFill>
                          <a:blip r:embed="rId25" cstate="print"/>
                          <a:srcRect/>
                          <a:stretch/>
                        </pic:blipFill>
                        <pic:spPr>
                          <a:xfrm>
                            <a:off x="0" y="0"/>
                            <a:ext cx="266699"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0DFA9A81"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Satisfied</w:t>
            </w:r>
          </w:p>
        </w:tc>
        <w:tc>
          <w:tcPr>
            <w:tcW w:w="1390" w:type="dxa"/>
            <w:noWrap/>
            <w:hideMark/>
          </w:tcPr>
          <w:p w14:paraId="62060C05"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7</w:t>
            </w:r>
          </w:p>
        </w:tc>
        <w:tc>
          <w:tcPr>
            <w:tcW w:w="291" w:type="dxa"/>
            <w:noWrap/>
            <w:hideMark/>
          </w:tcPr>
          <w:p w14:paraId="1D080EC2"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592AF461"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5FEE0727"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49953BCF"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7D244977"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355BFFA8" w14:textId="77777777">
        <w:trPr>
          <w:gridBefore w:val="1"/>
          <w:wBefore w:w="108" w:type="dxa"/>
          <w:trHeight w:val="290"/>
        </w:trPr>
        <w:tc>
          <w:tcPr>
            <w:tcW w:w="1199" w:type="dxa"/>
            <w:noWrap/>
            <w:hideMark/>
          </w:tcPr>
          <w:p w14:paraId="09A1F979"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43" behindDoc="0" locked="0" layoutInCell="1" allowOverlap="1" wp14:anchorId="6132631D" wp14:editId="65113A28">
                  <wp:simplePos x="0" y="0"/>
                  <wp:positionH relativeFrom="column">
                    <wp:posOffset>175986</wp:posOffset>
                  </wp:positionH>
                  <wp:positionV relativeFrom="paragraph">
                    <wp:posOffset>1542</wp:posOffset>
                  </wp:positionV>
                  <wp:extent cx="266700" cy="190500"/>
                  <wp:effectExtent l="0" t="0" r="0" b="0"/>
                  <wp:wrapNone/>
                  <wp:docPr id="1078" name="Pictur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30"/>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25EC5560"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Neutral</w:t>
            </w:r>
          </w:p>
        </w:tc>
        <w:tc>
          <w:tcPr>
            <w:tcW w:w="1390" w:type="dxa"/>
            <w:noWrap/>
            <w:hideMark/>
          </w:tcPr>
          <w:p w14:paraId="7694031D"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5</w:t>
            </w:r>
          </w:p>
        </w:tc>
        <w:tc>
          <w:tcPr>
            <w:tcW w:w="291" w:type="dxa"/>
            <w:noWrap/>
            <w:hideMark/>
          </w:tcPr>
          <w:p w14:paraId="27485511"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1CF42573"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5D4D7010"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7ED0F3FE"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312D63D7"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7CCD57E3" w14:textId="77777777">
        <w:trPr>
          <w:gridBefore w:val="1"/>
          <w:wBefore w:w="108" w:type="dxa"/>
          <w:trHeight w:val="290"/>
        </w:trPr>
        <w:tc>
          <w:tcPr>
            <w:tcW w:w="1199" w:type="dxa"/>
            <w:noWrap/>
            <w:hideMark/>
          </w:tcPr>
          <w:p w14:paraId="256B8DA0"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33" behindDoc="0" locked="0" layoutInCell="1" allowOverlap="1" wp14:anchorId="60F0FC93" wp14:editId="181690C3">
                  <wp:simplePos x="0" y="0"/>
                  <wp:positionH relativeFrom="column">
                    <wp:posOffset>175986</wp:posOffset>
                  </wp:positionH>
                  <wp:positionV relativeFrom="paragraph">
                    <wp:posOffset>-18687</wp:posOffset>
                  </wp:positionV>
                  <wp:extent cx="266700" cy="190500"/>
                  <wp:effectExtent l="0" t="0" r="0" b="0"/>
                  <wp:wrapNone/>
                  <wp:docPr id="1079" name="Pictur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29"/>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2A24F271"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Dissatisfied</w:t>
            </w:r>
          </w:p>
        </w:tc>
        <w:tc>
          <w:tcPr>
            <w:tcW w:w="1390" w:type="dxa"/>
            <w:noWrap/>
            <w:hideMark/>
          </w:tcPr>
          <w:p w14:paraId="66759F2F"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3</w:t>
            </w:r>
          </w:p>
        </w:tc>
        <w:tc>
          <w:tcPr>
            <w:tcW w:w="291" w:type="dxa"/>
            <w:noWrap/>
            <w:hideMark/>
          </w:tcPr>
          <w:p w14:paraId="4968A883"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4F158CA5"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08C174BB"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00A7D4CC"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419B45B0"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7838C4C6" w14:textId="77777777">
        <w:trPr>
          <w:gridBefore w:val="1"/>
          <w:wBefore w:w="108" w:type="dxa"/>
          <w:trHeight w:val="290"/>
        </w:trPr>
        <w:tc>
          <w:tcPr>
            <w:tcW w:w="1199" w:type="dxa"/>
            <w:noWrap/>
            <w:hideMark/>
          </w:tcPr>
          <w:p w14:paraId="6CB19ACB"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lastRenderedPageBreak/>
              <w:drawing>
                <wp:anchor distT="0" distB="0" distL="0" distR="0" simplePos="0" relativeHeight="25" behindDoc="0" locked="0" layoutInCell="1" allowOverlap="1" wp14:anchorId="34BC37E5" wp14:editId="33B928BB">
                  <wp:simplePos x="0" y="0"/>
                  <wp:positionH relativeFrom="column">
                    <wp:posOffset>183243</wp:posOffset>
                  </wp:positionH>
                  <wp:positionV relativeFrom="paragraph">
                    <wp:posOffset>-9888</wp:posOffset>
                  </wp:positionV>
                  <wp:extent cx="266699" cy="190500"/>
                  <wp:effectExtent l="0" t="0" r="0" b="0"/>
                  <wp:wrapNone/>
                  <wp:docPr id="1080" name="Pictur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28"/>
                          <pic:cNvPicPr/>
                        </pic:nvPicPr>
                        <pic:blipFill>
                          <a:blip r:embed="rId25" cstate="print"/>
                          <a:srcRect/>
                          <a:stretch/>
                        </pic:blipFill>
                        <pic:spPr>
                          <a:xfrm>
                            <a:off x="0" y="0"/>
                            <a:ext cx="266699"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748C5D59"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Very Disappointed</w:t>
            </w:r>
          </w:p>
        </w:tc>
        <w:tc>
          <w:tcPr>
            <w:tcW w:w="1390" w:type="dxa"/>
            <w:noWrap/>
            <w:hideMark/>
          </w:tcPr>
          <w:p w14:paraId="47E6060F"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1</w:t>
            </w:r>
          </w:p>
        </w:tc>
        <w:tc>
          <w:tcPr>
            <w:tcW w:w="291" w:type="dxa"/>
            <w:noWrap/>
            <w:hideMark/>
          </w:tcPr>
          <w:p w14:paraId="5E83487C"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6D80B17C"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7D25C639"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2D32735E"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03809DF7"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37B8485E" w14:textId="77777777">
        <w:trPr>
          <w:trHeight w:val="310"/>
        </w:trPr>
        <w:tc>
          <w:tcPr>
            <w:tcW w:w="8028" w:type="dxa"/>
            <w:gridSpan w:val="8"/>
            <w:noWrap/>
            <w:hideMark/>
          </w:tcPr>
          <w:p w14:paraId="34E1DB0A" w14:textId="77777777" w:rsidR="00D7083A" w:rsidRPr="003C6557" w:rsidRDefault="004E5109">
            <w:pPr>
              <w:spacing w:after="0"/>
              <w:jc w:val="left"/>
              <w:rPr>
                <w:rFonts w:eastAsia="Times New Roman" w:cs="Times New Roman"/>
                <w:color w:val="000000" w:themeColor="text1"/>
                <w:kern w:val="0"/>
                <w:szCs w:val="24"/>
                <w:lang w:val="en-US"/>
                <w14:ligatures w14:val="none"/>
              </w:rPr>
            </w:pPr>
            <w:r w:rsidRPr="003C6557">
              <w:rPr>
                <w:rFonts w:eastAsia="Times New Roman" w:cs="Times New Roman"/>
                <w:color w:val="000000" w:themeColor="text1"/>
                <w:kern w:val="0"/>
                <w:szCs w:val="24"/>
                <w:lang w:val="en-US"/>
                <w14:ligatures w14:val="none"/>
              </w:rPr>
              <w:t xml:space="preserve">9: </w:t>
            </w:r>
            <w:r w:rsidRPr="003C6557">
              <w:rPr>
                <w:rFonts w:eastAsia="Times New Roman" w:cs="Times New Roman"/>
                <w:b/>
                <w:bCs/>
                <w:color w:val="000000" w:themeColor="text1"/>
                <w:kern w:val="0"/>
                <w:szCs w:val="24"/>
                <w:lang w:val="en-US"/>
                <w14:ligatures w14:val="none"/>
              </w:rPr>
              <w:t>Service Speed</w:t>
            </w:r>
            <w:r w:rsidRPr="003C6557">
              <w:rPr>
                <w:rFonts w:eastAsia="Times New Roman" w:cs="Times New Roman"/>
                <w:color w:val="000000" w:themeColor="text1"/>
                <w:kern w:val="0"/>
                <w:szCs w:val="24"/>
                <w:lang w:val="en-US"/>
                <w14:ligatures w14:val="none"/>
              </w:rPr>
              <w:t>: Does the service speed meet your expectations?</w:t>
            </w:r>
          </w:p>
        </w:tc>
        <w:tc>
          <w:tcPr>
            <w:tcW w:w="249" w:type="dxa"/>
            <w:noWrap/>
            <w:hideMark/>
          </w:tcPr>
          <w:p w14:paraId="579CD2E4" w14:textId="77777777" w:rsidR="00D7083A" w:rsidRPr="003C6557" w:rsidRDefault="00D7083A">
            <w:pPr>
              <w:spacing w:after="0"/>
              <w:jc w:val="left"/>
              <w:rPr>
                <w:rFonts w:eastAsia="Times New Roman" w:cs="Times New Roman"/>
                <w:color w:val="000000" w:themeColor="text1"/>
                <w:kern w:val="0"/>
                <w:szCs w:val="24"/>
                <w:lang w:val="en-US"/>
                <w14:ligatures w14:val="none"/>
              </w:rPr>
            </w:pPr>
          </w:p>
        </w:tc>
        <w:tc>
          <w:tcPr>
            <w:tcW w:w="976" w:type="dxa"/>
            <w:noWrap/>
            <w:hideMark/>
          </w:tcPr>
          <w:p w14:paraId="365360E0"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7B7A09D9" w14:textId="77777777">
        <w:trPr>
          <w:trHeight w:val="290"/>
        </w:trPr>
        <w:tc>
          <w:tcPr>
            <w:tcW w:w="1307" w:type="dxa"/>
            <w:gridSpan w:val="2"/>
            <w:noWrap/>
            <w:hideMark/>
          </w:tcPr>
          <w:p w14:paraId="33BD1391" w14:textId="77777777" w:rsidR="00D7083A" w:rsidRPr="003C6557" w:rsidRDefault="004E5109">
            <w:pPr>
              <w:spacing w:after="0"/>
              <w:jc w:val="center"/>
              <w:rPr>
                <w:rFonts w:eastAsia="Times New Roman" w:cs="Times New Roman"/>
                <w:b/>
                <w:bCs/>
                <w:color w:val="000000" w:themeColor="text1"/>
                <w:kern w:val="0"/>
                <w:sz w:val="22"/>
                <w:lang w:val="en-US"/>
                <w14:ligatures w14:val="none"/>
              </w:rPr>
            </w:pPr>
            <w:r w:rsidRPr="003C6557">
              <w:rPr>
                <w:rFonts w:eastAsia="Times New Roman" w:cs="Times New Roman"/>
                <w:b/>
                <w:bCs/>
                <w:color w:val="000000" w:themeColor="text1"/>
                <w:kern w:val="0"/>
                <w:sz w:val="22"/>
                <w:lang w:val="en-US"/>
                <w14:ligatures w14:val="none"/>
              </w:rPr>
              <w:t>Mark One</w:t>
            </w:r>
          </w:p>
        </w:tc>
        <w:tc>
          <w:tcPr>
            <w:tcW w:w="2361" w:type="dxa"/>
            <w:noWrap/>
            <w:hideMark/>
          </w:tcPr>
          <w:p w14:paraId="77A47E36" w14:textId="77777777" w:rsidR="00D7083A" w:rsidRPr="003C6557" w:rsidRDefault="004E5109">
            <w:pPr>
              <w:spacing w:after="0"/>
              <w:jc w:val="center"/>
              <w:rPr>
                <w:rFonts w:eastAsia="Times New Roman" w:cs="Times New Roman"/>
                <w:b/>
                <w:bCs/>
                <w:color w:val="000000" w:themeColor="text1"/>
                <w:kern w:val="0"/>
                <w:sz w:val="22"/>
                <w:lang w:val="en-US"/>
                <w14:ligatures w14:val="none"/>
              </w:rPr>
            </w:pPr>
            <w:r w:rsidRPr="003C6557">
              <w:rPr>
                <w:rFonts w:eastAsia="Times New Roman" w:cs="Times New Roman"/>
                <w:b/>
                <w:bCs/>
                <w:color w:val="000000" w:themeColor="text1"/>
                <w:kern w:val="0"/>
                <w:sz w:val="22"/>
                <w:lang w:val="en-US"/>
                <w14:ligatures w14:val="none"/>
              </w:rPr>
              <w:t>Experience</w:t>
            </w:r>
          </w:p>
        </w:tc>
        <w:tc>
          <w:tcPr>
            <w:tcW w:w="1390" w:type="dxa"/>
            <w:noWrap/>
            <w:hideMark/>
          </w:tcPr>
          <w:p w14:paraId="7C8AC3F7" w14:textId="77777777" w:rsidR="00D7083A" w:rsidRPr="003C6557" w:rsidRDefault="004E5109">
            <w:pPr>
              <w:spacing w:after="0"/>
              <w:jc w:val="center"/>
              <w:rPr>
                <w:rFonts w:eastAsia="Times New Roman" w:cs="Times New Roman"/>
                <w:b/>
                <w:bCs/>
                <w:color w:val="000000" w:themeColor="text1"/>
                <w:kern w:val="0"/>
                <w:sz w:val="22"/>
                <w:lang w:val="en-US"/>
                <w14:ligatures w14:val="none"/>
              </w:rPr>
            </w:pPr>
            <w:r w:rsidRPr="003C6557">
              <w:rPr>
                <w:rFonts w:eastAsia="Times New Roman" w:cs="Times New Roman"/>
                <w:b/>
                <w:bCs/>
                <w:color w:val="000000" w:themeColor="text1"/>
                <w:kern w:val="0"/>
                <w:sz w:val="22"/>
                <w:lang w:val="en-US"/>
                <w14:ligatures w14:val="none"/>
              </w:rPr>
              <w:t>Scale</w:t>
            </w:r>
          </w:p>
        </w:tc>
        <w:tc>
          <w:tcPr>
            <w:tcW w:w="291" w:type="dxa"/>
            <w:noWrap/>
            <w:hideMark/>
          </w:tcPr>
          <w:p w14:paraId="728CDFBA" w14:textId="77777777" w:rsidR="00D7083A" w:rsidRPr="003C6557" w:rsidRDefault="00D7083A">
            <w:pPr>
              <w:spacing w:after="0"/>
              <w:jc w:val="center"/>
              <w:rPr>
                <w:rFonts w:eastAsia="Times New Roman" w:cs="Times New Roman"/>
                <w:b/>
                <w:bCs/>
                <w:color w:val="000000" w:themeColor="text1"/>
                <w:kern w:val="0"/>
                <w:sz w:val="22"/>
                <w:lang w:val="en-US"/>
                <w14:ligatures w14:val="none"/>
              </w:rPr>
            </w:pPr>
          </w:p>
        </w:tc>
        <w:tc>
          <w:tcPr>
            <w:tcW w:w="976" w:type="dxa"/>
            <w:noWrap/>
            <w:hideMark/>
          </w:tcPr>
          <w:p w14:paraId="216FCC4C"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58FD3E79"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06529103"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2891C688"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5063AC36" w14:textId="77777777">
        <w:trPr>
          <w:trHeight w:val="290"/>
        </w:trPr>
        <w:tc>
          <w:tcPr>
            <w:tcW w:w="1307" w:type="dxa"/>
            <w:gridSpan w:val="2"/>
            <w:noWrap/>
            <w:hideMark/>
          </w:tcPr>
          <w:tbl>
            <w:tblPr>
              <w:tblW w:w="0" w:type="auto"/>
              <w:tblCellSpacing w:w="0" w:type="dxa"/>
              <w:tblCellMar>
                <w:left w:w="0" w:type="dxa"/>
                <w:right w:w="0" w:type="dxa"/>
              </w:tblCellMar>
              <w:tblLook w:val="04A0" w:firstRow="1" w:lastRow="0" w:firstColumn="1" w:lastColumn="0" w:noHBand="0" w:noVBand="1"/>
            </w:tblPr>
            <w:tblGrid>
              <w:gridCol w:w="920"/>
            </w:tblGrid>
            <w:tr w:rsidR="00D7083A" w:rsidRPr="003C6557" w14:paraId="7CF42239" w14:textId="77777777">
              <w:trPr>
                <w:trHeight w:val="290"/>
                <w:tblCellSpacing w:w="0" w:type="dxa"/>
              </w:trPr>
              <w:tc>
                <w:tcPr>
                  <w:tcW w:w="920" w:type="dxa"/>
                  <w:tcBorders>
                    <w:top w:val="nil"/>
                    <w:left w:val="nil"/>
                    <w:bottom w:val="nil"/>
                    <w:right w:val="nil"/>
                  </w:tcBorders>
                  <w:noWrap/>
                  <w:vAlign w:val="bottom"/>
                  <w:hideMark/>
                </w:tcPr>
                <w:p w14:paraId="13D8BDC0" w14:textId="77777777" w:rsidR="00D7083A" w:rsidRPr="003C6557" w:rsidRDefault="004E5109">
                  <w:pPr>
                    <w:spacing w:after="0"/>
                    <w:jc w:val="left"/>
                    <w:rPr>
                      <w:rFonts w:ascii="Calibri" w:eastAsia="Times New Roman" w:hAnsi="Calibri" w:cs="Calibri"/>
                      <w:color w:val="000000" w:themeColor="text1"/>
                      <w:kern w:val="0"/>
                      <w:sz w:val="22"/>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61" behindDoc="0" locked="0" layoutInCell="1" allowOverlap="1" wp14:anchorId="615C4DEC" wp14:editId="2D263538">
                        <wp:simplePos x="0" y="0"/>
                        <wp:positionH relativeFrom="column">
                          <wp:posOffset>190500</wp:posOffset>
                        </wp:positionH>
                        <wp:positionV relativeFrom="paragraph">
                          <wp:posOffset>6350</wp:posOffset>
                        </wp:positionV>
                        <wp:extent cx="266700" cy="190500"/>
                        <wp:effectExtent l="0" t="0" r="0" b="0"/>
                        <wp:wrapNone/>
                        <wp:docPr id="1081" name="Pictur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27"/>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r>
          </w:tbl>
          <w:p w14:paraId="3CD1DCBE" w14:textId="77777777" w:rsidR="00D7083A" w:rsidRPr="003C6557" w:rsidRDefault="00D7083A">
            <w:pPr>
              <w:spacing w:after="0"/>
              <w:jc w:val="left"/>
              <w:rPr>
                <w:rFonts w:ascii="Calibri" w:eastAsia="Times New Roman" w:hAnsi="Calibri" w:cs="Calibri"/>
                <w:color w:val="000000" w:themeColor="text1"/>
                <w:kern w:val="0"/>
                <w:sz w:val="22"/>
                <w:lang w:val="en-US"/>
                <w14:ligatures w14:val="none"/>
              </w:rPr>
            </w:pPr>
          </w:p>
        </w:tc>
        <w:tc>
          <w:tcPr>
            <w:tcW w:w="2361" w:type="dxa"/>
            <w:noWrap/>
            <w:hideMark/>
          </w:tcPr>
          <w:p w14:paraId="5A0E3E90"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Very Satisfied</w:t>
            </w:r>
          </w:p>
        </w:tc>
        <w:tc>
          <w:tcPr>
            <w:tcW w:w="1390" w:type="dxa"/>
            <w:noWrap/>
            <w:hideMark/>
          </w:tcPr>
          <w:p w14:paraId="6F82F679"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10</w:t>
            </w:r>
          </w:p>
        </w:tc>
        <w:tc>
          <w:tcPr>
            <w:tcW w:w="291" w:type="dxa"/>
            <w:noWrap/>
            <w:hideMark/>
          </w:tcPr>
          <w:p w14:paraId="0E3669D6"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5886DD2E"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48E00E85"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5699D1DE"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66150B69"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3B314F2D" w14:textId="77777777">
        <w:trPr>
          <w:trHeight w:val="290"/>
        </w:trPr>
        <w:tc>
          <w:tcPr>
            <w:tcW w:w="1307" w:type="dxa"/>
            <w:gridSpan w:val="2"/>
            <w:noWrap/>
            <w:hideMark/>
          </w:tcPr>
          <w:p w14:paraId="1AD27121"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62" behindDoc="0" locked="0" layoutInCell="1" allowOverlap="1" wp14:anchorId="2DD4810F" wp14:editId="4C67DC83">
                  <wp:simplePos x="0" y="0"/>
                  <wp:positionH relativeFrom="column">
                    <wp:posOffset>190500</wp:posOffset>
                  </wp:positionH>
                  <wp:positionV relativeFrom="paragraph">
                    <wp:posOffset>635</wp:posOffset>
                  </wp:positionV>
                  <wp:extent cx="266700" cy="190500"/>
                  <wp:effectExtent l="0" t="0" r="0" b="0"/>
                  <wp:wrapNone/>
                  <wp:docPr id="1082" name="Pictur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26"/>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164ACCD7"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Satisfied</w:t>
            </w:r>
          </w:p>
        </w:tc>
        <w:tc>
          <w:tcPr>
            <w:tcW w:w="1390" w:type="dxa"/>
            <w:noWrap/>
            <w:hideMark/>
          </w:tcPr>
          <w:p w14:paraId="4EA12361"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7</w:t>
            </w:r>
          </w:p>
        </w:tc>
        <w:tc>
          <w:tcPr>
            <w:tcW w:w="291" w:type="dxa"/>
            <w:noWrap/>
            <w:hideMark/>
          </w:tcPr>
          <w:p w14:paraId="16D720D3"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5612F74C"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30A604BD"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6C10903D"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527A5C3C"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4FE3E4A2" w14:textId="77777777">
        <w:trPr>
          <w:trHeight w:val="290"/>
        </w:trPr>
        <w:tc>
          <w:tcPr>
            <w:tcW w:w="1307" w:type="dxa"/>
            <w:gridSpan w:val="2"/>
            <w:noWrap/>
            <w:hideMark/>
          </w:tcPr>
          <w:p w14:paraId="6DB741F8"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63" behindDoc="0" locked="0" layoutInCell="1" allowOverlap="1" wp14:anchorId="4783730B" wp14:editId="18E14497">
                  <wp:simplePos x="0" y="0"/>
                  <wp:positionH relativeFrom="column">
                    <wp:posOffset>183243</wp:posOffset>
                  </wp:positionH>
                  <wp:positionV relativeFrom="paragraph">
                    <wp:posOffset>-12973</wp:posOffset>
                  </wp:positionV>
                  <wp:extent cx="266699" cy="190500"/>
                  <wp:effectExtent l="0" t="0" r="0" b="0"/>
                  <wp:wrapNone/>
                  <wp:docPr id="1083" name="Pictur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24"/>
                          <pic:cNvPicPr/>
                        </pic:nvPicPr>
                        <pic:blipFill>
                          <a:blip r:embed="rId25" cstate="print"/>
                          <a:srcRect/>
                          <a:stretch/>
                        </pic:blipFill>
                        <pic:spPr>
                          <a:xfrm>
                            <a:off x="0" y="0"/>
                            <a:ext cx="266699"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2A6AB205"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Neutral</w:t>
            </w:r>
          </w:p>
        </w:tc>
        <w:tc>
          <w:tcPr>
            <w:tcW w:w="1390" w:type="dxa"/>
            <w:noWrap/>
            <w:hideMark/>
          </w:tcPr>
          <w:p w14:paraId="5A3C2515"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5</w:t>
            </w:r>
          </w:p>
        </w:tc>
        <w:tc>
          <w:tcPr>
            <w:tcW w:w="291" w:type="dxa"/>
            <w:noWrap/>
            <w:hideMark/>
          </w:tcPr>
          <w:p w14:paraId="50678A78"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2F37F064"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100DFB28"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0368E44F"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6A0B55B5"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7615C77D" w14:textId="77777777">
        <w:trPr>
          <w:trHeight w:val="290"/>
        </w:trPr>
        <w:tc>
          <w:tcPr>
            <w:tcW w:w="1307" w:type="dxa"/>
            <w:gridSpan w:val="2"/>
            <w:noWrap/>
            <w:hideMark/>
          </w:tcPr>
          <w:p w14:paraId="74C6F98F"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64" behindDoc="0" locked="0" layoutInCell="1" allowOverlap="1" wp14:anchorId="1511154C" wp14:editId="4B6AC02D">
                  <wp:simplePos x="0" y="0"/>
                  <wp:positionH relativeFrom="column">
                    <wp:posOffset>183243</wp:posOffset>
                  </wp:positionH>
                  <wp:positionV relativeFrom="paragraph">
                    <wp:posOffset>-25943</wp:posOffset>
                  </wp:positionV>
                  <wp:extent cx="266699" cy="190500"/>
                  <wp:effectExtent l="0" t="0" r="0" b="0"/>
                  <wp:wrapNone/>
                  <wp:docPr id="1084" name="Pictur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23"/>
                          <pic:cNvPicPr/>
                        </pic:nvPicPr>
                        <pic:blipFill>
                          <a:blip r:embed="rId25" cstate="print"/>
                          <a:srcRect/>
                          <a:stretch/>
                        </pic:blipFill>
                        <pic:spPr>
                          <a:xfrm>
                            <a:off x="0" y="0"/>
                            <a:ext cx="266699"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1060D392"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Dissatisfied</w:t>
            </w:r>
          </w:p>
        </w:tc>
        <w:tc>
          <w:tcPr>
            <w:tcW w:w="1390" w:type="dxa"/>
            <w:noWrap/>
            <w:hideMark/>
          </w:tcPr>
          <w:p w14:paraId="6DA13BD0"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3</w:t>
            </w:r>
          </w:p>
        </w:tc>
        <w:tc>
          <w:tcPr>
            <w:tcW w:w="291" w:type="dxa"/>
            <w:noWrap/>
            <w:hideMark/>
          </w:tcPr>
          <w:p w14:paraId="5D80881B"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26F2633B"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3BD585BB"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097832B9"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633EAA3D"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17CB3DC5" w14:textId="77777777">
        <w:trPr>
          <w:trHeight w:val="290"/>
        </w:trPr>
        <w:tc>
          <w:tcPr>
            <w:tcW w:w="1307" w:type="dxa"/>
            <w:gridSpan w:val="2"/>
            <w:noWrap/>
            <w:hideMark/>
          </w:tcPr>
          <w:p w14:paraId="3C9304BD"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65" behindDoc="0" locked="0" layoutInCell="1" allowOverlap="1" wp14:anchorId="595B67B2" wp14:editId="22A60057">
                  <wp:simplePos x="0" y="0"/>
                  <wp:positionH relativeFrom="column">
                    <wp:posOffset>190500</wp:posOffset>
                  </wp:positionH>
                  <wp:positionV relativeFrom="paragraph">
                    <wp:posOffset>-3265</wp:posOffset>
                  </wp:positionV>
                  <wp:extent cx="266700" cy="190500"/>
                  <wp:effectExtent l="0" t="0" r="0" b="0"/>
                  <wp:wrapNone/>
                  <wp:docPr id="1085"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22"/>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6F29AA16"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Very Disappointed</w:t>
            </w:r>
          </w:p>
        </w:tc>
        <w:tc>
          <w:tcPr>
            <w:tcW w:w="1390" w:type="dxa"/>
            <w:noWrap/>
            <w:hideMark/>
          </w:tcPr>
          <w:p w14:paraId="2C6F0F9F"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1</w:t>
            </w:r>
          </w:p>
        </w:tc>
        <w:tc>
          <w:tcPr>
            <w:tcW w:w="291" w:type="dxa"/>
            <w:noWrap/>
            <w:hideMark/>
          </w:tcPr>
          <w:p w14:paraId="3BB70387"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770F37CB"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1DDC5A37"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297DA003"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53705720"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57F86783" w14:textId="77777777">
        <w:trPr>
          <w:gridBefore w:val="1"/>
          <w:wBefore w:w="108" w:type="dxa"/>
          <w:trHeight w:val="310"/>
        </w:trPr>
        <w:tc>
          <w:tcPr>
            <w:tcW w:w="7920" w:type="dxa"/>
            <w:gridSpan w:val="7"/>
            <w:noWrap/>
            <w:hideMark/>
          </w:tcPr>
          <w:p w14:paraId="6B0D6B8E" w14:textId="77777777" w:rsidR="00D7083A" w:rsidRPr="003C6557" w:rsidRDefault="004E5109">
            <w:pPr>
              <w:spacing w:after="0"/>
              <w:jc w:val="left"/>
              <w:rPr>
                <w:rFonts w:eastAsia="Times New Roman" w:cs="Times New Roman"/>
                <w:color w:val="000000" w:themeColor="text1"/>
                <w:kern w:val="0"/>
                <w:szCs w:val="24"/>
                <w:lang w:val="en-US"/>
                <w14:ligatures w14:val="none"/>
              </w:rPr>
            </w:pPr>
            <w:r w:rsidRPr="003C6557">
              <w:rPr>
                <w:rFonts w:eastAsia="Times New Roman" w:cs="Times New Roman"/>
                <w:color w:val="000000" w:themeColor="text1"/>
                <w:kern w:val="0"/>
                <w:szCs w:val="24"/>
                <w:lang w:val="en-US"/>
                <w14:ligatures w14:val="none"/>
              </w:rPr>
              <w:t xml:space="preserve">10: </w:t>
            </w:r>
            <w:r w:rsidRPr="003C6557">
              <w:rPr>
                <w:rFonts w:eastAsia="Times New Roman" w:cs="Times New Roman"/>
                <w:b/>
                <w:bCs/>
                <w:color w:val="000000" w:themeColor="text1"/>
                <w:kern w:val="0"/>
                <w:szCs w:val="24"/>
                <w:lang w:val="en-US"/>
                <w14:ligatures w14:val="none"/>
              </w:rPr>
              <w:t>Staff Attitude</w:t>
            </w:r>
            <w:r w:rsidRPr="003C6557">
              <w:rPr>
                <w:rFonts w:eastAsia="Times New Roman" w:cs="Times New Roman"/>
                <w:color w:val="000000" w:themeColor="text1"/>
                <w:kern w:val="0"/>
                <w:szCs w:val="24"/>
                <w:lang w:val="en-US"/>
                <w14:ligatures w14:val="none"/>
              </w:rPr>
              <w:t>: Were you satisfied with the attitude of the staff?</w:t>
            </w:r>
          </w:p>
        </w:tc>
        <w:tc>
          <w:tcPr>
            <w:tcW w:w="249" w:type="dxa"/>
            <w:noWrap/>
            <w:hideMark/>
          </w:tcPr>
          <w:p w14:paraId="7CE4213D" w14:textId="77777777" w:rsidR="00D7083A" w:rsidRPr="003C6557" w:rsidRDefault="00D7083A">
            <w:pPr>
              <w:spacing w:after="0"/>
              <w:jc w:val="left"/>
              <w:rPr>
                <w:rFonts w:eastAsia="Times New Roman" w:cs="Times New Roman"/>
                <w:color w:val="000000" w:themeColor="text1"/>
                <w:kern w:val="0"/>
                <w:szCs w:val="24"/>
                <w:lang w:val="en-US"/>
                <w14:ligatures w14:val="none"/>
              </w:rPr>
            </w:pPr>
          </w:p>
        </w:tc>
        <w:tc>
          <w:tcPr>
            <w:tcW w:w="976" w:type="dxa"/>
            <w:noWrap/>
            <w:hideMark/>
          </w:tcPr>
          <w:p w14:paraId="56DC2EB3"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1B74B0B5" w14:textId="77777777">
        <w:trPr>
          <w:gridBefore w:val="1"/>
          <w:wBefore w:w="108" w:type="dxa"/>
          <w:trHeight w:val="290"/>
        </w:trPr>
        <w:tc>
          <w:tcPr>
            <w:tcW w:w="1199" w:type="dxa"/>
            <w:noWrap/>
            <w:hideMark/>
          </w:tcPr>
          <w:p w14:paraId="6FA7E84D" w14:textId="77777777" w:rsidR="00D7083A" w:rsidRPr="003C6557" w:rsidRDefault="004E5109">
            <w:pPr>
              <w:spacing w:after="0"/>
              <w:jc w:val="center"/>
              <w:rPr>
                <w:rFonts w:eastAsia="Times New Roman" w:cs="Times New Roman"/>
                <w:b/>
                <w:bCs/>
                <w:color w:val="000000" w:themeColor="text1"/>
                <w:kern w:val="0"/>
                <w:sz w:val="22"/>
                <w:lang w:val="en-US"/>
                <w14:ligatures w14:val="none"/>
              </w:rPr>
            </w:pPr>
            <w:r w:rsidRPr="003C6557">
              <w:rPr>
                <w:rFonts w:eastAsia="Times New Roman" w:cs="Times New Roman"/>
                <w:b/>
                <w:bCs/>
                <w:color w:val="000000" w:themeColor="text1"/>
                <w:kern w:val="0"/>
                <w:sz w:val="22"/>
                <w:lang w:val="en-US"/>
                <w14:ligatures w14:val="none"/>
              </w:rPr>
              <w:t>Mark One</w:t>
            </w:r>
          </w:p>
        </w:tc>
        <w:tc>
          <w:tcPr>
            <w:tcW w:w="2361" w:type="dxa"/>
            <w:noWrap/>
            <w:hideMark/>
          </w:tcPr>
          <w:p w14:paraId="1787B867" w14:textId="77777777" w:rsidR="00D7083A" w:rsidRPr="003C6557" w:rsidRDefault="004E5109">
            <w:pPr>
              <w:spacing w:after="0"/>
              <w:jc w:val="center"/>
              <w:rPr>
                <w:rFonts w:eastAsia="Times New Roman" w:cs="Times New Roman"/>
                <w:b/>
                <w:bCs/>
                <w:color w:val="000000" w:themeColor="text1"/>
                <w:kern w:val="0"/>
                <w:sz w:val="22"/>
                <w:lang w:val="en-US"/>
                <w14:ligatures w14:val="none"/>
              </w:rPr>
            </w:pPr>
            <w:r w:rsidRPr="003C6557">
              <w:rPr>
                <w:rFonts w:eastAsia="Times New Roman" w:cs="Times New Roman"/>
                <w:b/>
                <w:bCs/>
                <w:color w:val="000000" w:themeColor="text1"/>
                <w:kern w:val="0"/>
                <w:sz w:val="22"/>
                <w:lang w:val="en-US"/>
                <w14:ligatures w14:val="none"/>
              </w:rPr>
              <w:t>Experience</w:t>
            </w:r>
          </w:p>
        </w:tc>
        <w:tc>
          <w:tcPr>
            <w:tcW w:w="1390" w:type="dxa"/>
            <w:noWrap/>
            <w:hideMark/>
          </w:tcPr>
          <w:p w14:paraId="4CBA0695" w14:textId="77777777" w:rsidR="00D7083A" w:rsidRPr="003C6557" w:rsidRDefault="004E5109">
            <w:pPr>
              <w:spacing w:after="0"/>
              <w:jc w:val="center"/>
              <w:rPr>
                <w:rFonts w:eastAsia="Times New Roman" w:cs="Times New Roman"/>
                <w:b/>
                <w:bCs/>
                <w:color w:val="000000" w:themeColor="text1"/>
                <w:kern w:val="0"/>
                <w:sz w:val="22"/>
                <w:lang w:val="en-US"/>
                <w14:ligatures w14:val="none"/>
              </w:rPr>
            </w:pPr>
            <w:r w:rsidRPr="003C6557">
              <w:rPr>
                <w:rFonts w:eastAsia="Times New Roman" w:cs="Times New Roman"/>
                <w:b/>
                <w:bCs/>
                <w:color w:val="000000" w:themeColor="text1"/>
                <w:kern w:val="0"/>
                <w:sz w:val="22"/>
                <w:lang w:val="en-US"/>
                <w14:ligatures w14:val="none"/>
              </w:rPr>
              <w:t>Scale</w:t>
            </w:r>
          </w:p>
        </w:tc>
        <w:tc>
          <w:tcPr>
            <w:tcW w:w="291" w:type="dxa"/>
            <w:noWrap/>
            <w:hideMark/>
          </w:tcPr>
          <w:p w14:paraId="179B60B1" w14:textId="77777777" w:rsidR="00D7083A" w:rsidRPr="003C6557" w:rsidRDefault="00D7083A">
            <w:pPr>
              <w:spacing w:after="0"/>
              <w:jc w:val="center"/>
              <w:rPr>
                <w:rFonts w:eastAsia="Times New Roman" w:cs="Times New Roman"/>
                <w:b/>
                <w:bCs/>
                <w:color w:val="000000" w:themeColor="text1"/>
                <w:kern w:val="0"/>
                <w:sz w:val="22"/>
                <w:lang w:val="en-US"/>
                <w14:ligatures w14:val="none"/>
              </w:rPr>
            </w:pPr>
          </w:p>
        </w:tc>
        <w:tc>
          <w:tcPr>
            <w:tcW w:w="976" w:type="dxa"/>
            <w:noWrap/>
            <w:hideMark/>
          </w:tcPr>
          <w:p w14:paraId="3ED9229E"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2B11E9B5"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693F8437"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44C02C6A"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791C9CD9" w14:textId="77777777">
        <w:trPr>
          <w:gridBefore w:val="1"/>
          <w:wBefore w:w="108" w:type="dxa"/>
          <w:trHeight w:val="290"/>
        </w:trPr>
        <w:tc>
          <w:tcPr>
            <w:tcW w:w="1199" w:type="dxa"/>
            <w:noWrap/>
            <w:hideMark/>
          </w:tcPr>
          <w:tbl>
            <w:tblPr>
              <w:tblW w:w="0" w:type="auto"/>
              <w:tblCellSpacing w:w="0" w:type="dxa"/>
              <w:tblCellMar>
                <w:left w:w="0" w:type="dxa"/>
                <w:right w:w="0" w:type="dxa"/>
              </w:tblCellMar>
              <w:tblLook w:val="04A0" w:firstRow="1" w:lastRow="0" w:firstColumn="1" w:lastColumn="0" w:noHBand="0" w:noVBand="1"/>
            </w:tblPr>
            <w:tblGrid>
              <w:gridCol w:w="920"/>
            </w:tblGrid>
            <w:tr w:rsidR="00D7083A" w:rsidRPr="003C6557" w14:paraId="67EBCEE7" w14:textId="77777777">
              <w:trPr>
                <w:trHeight w:val="290"/>
                <w:tblCellSpacing w:w="0" w:type="dxa"/>
              </w:trPr>
              <w:tc>
                <w:tcPr>
                  <w:tcW w:w="920" w:type="dxa"/>
                  <w:tcBorders>
                    <w:top w:val="nil"/>
                    <w:left w:val="nil"/>
                    <w:bottom w:val="nil"/>
                    <w:right w:val="nil"/>
                  </w:tcBorders>
                  <w:noWrap/>
                  <w:vAlign w:val="bottom"/>
                  <w:hideMark/>
                </w:tcPr>
                <w:p w14:paraId="66ABCD31" w14:textId="77777777" w:rsidR="00D7083A" w:rsidRPr="003C6557" w:rsidRDefault="004E5109">
                  <w:pPr>
                    <w:spacing w:after="0"/>
                    <w:jc w:val="left"/>
                    <w:rPr>
                      <w:rFonts w:ascii="Calibri" w:eastAsia="Times New Roman" w:hAnsi="Calibri" w:cs="Calibri"/>
                      <w:color w:val="000000" w:themeColor="text1"/>
                      <w:kern w:val="0"/>
                      <w:sz w:val="22"/>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47" behindDoc="0" locked="0" layoutInCell="1" allowOverlap="1" wp14:anchorId="5567D9ED" wp14:editId="0C204E84">
                        <wp:simplePos x="0" y="0"/>
                        <wp:positionH relativeFrom="column">
                          <wp:posOffset>190500</wp:posOffset>
                        </wp:positionH>
                        <wp:positionV relativeFrom="paragraph">
                          <wp:posOffset>6350</wp:posOffset>
                        </wp:positionV>
                        <wp:extent cx="266700" cy="190500"/>
                        <wp:effectExtent l="0" t="0" r="0" b="0"/>
                        <wp:wrapNone/>
                        <wp:docPr id="1086" name="Pictur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27"/>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r>
          </w:tbl>
          <w:p w14:paraId="5C6D68A8" w14:textId="77777777" w:rsidR="00D7083A" w:rsidRPr="003C6557" w:rsidRDefault="00D7083A">
            <w:pPr>
              <w:spacing w:after="0"/>
              <w:jc w:val="left"/>
              <w:rPr>
                <w:rFonts w:ascii="Calibri" w:eastAsia="Times New Roman" w:hAnsi="Calibri" w:cs="Calibri"/>
                <w:color w:val="000000" w:themeColor="text1"/>
                <w:kern w:val="0"/>
                <w:sz w:val="22"/>
                <w:lang w:val="en-US"/>
                <w14:ligatures w14:val="none"/>
              </w:rPr>
            </w:pPr>
          </w:p>
        </w:tc>
        <w:tc>
          <w:tcPr>
            <w:tcW w:w="2361" w:type="dxa"/>
            <w:noWrap/>
            <w:hideMark/>
          </w:tcPr>
          <w:p w14:paraId="6C54CEB8"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Very Satisfied</w:t>
            </w:r>
          </w:p>
        </w:tc>
        <w:tc>
          <w:tcPr>
            <w:tcW w:w="1390" w:type="dxa"/>
            <w:noWrap/>
            <w:hideMark/>
          </w:tcPr>
          <w:p w14:paraId="0C8B52F2"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10</w:t>
            </w:r>
          </w:p>
        </w:tc>
        <w:tc>
          <w:tcPr>
            <w:tcW w:w="291" w:type="dxa"/>
            <w:noWrap/>
            <w:hideMark/>
          </w:tcPr>
          <w:p w14:paraId="57F9C92E"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24A7DD8D"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56EB3D04"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1990B7A5"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5FE1EBB6"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245428EB" w14:textId="77777777">
        <w:trPr>
          <w:gridBefore w:val="1"/>
          <w:wBefore w:w="108" w:type="dxa"/>
          <w:trHeight w:val="290"/>
        </w:trPr>
        <w:tc>
          <w:tcPr>
            <w:tcW w:w="1199" w:type="dxa"/>
            <w:noWrap/>
            <w:hideMark/>
          </w:tcPr>
          <w:p w14:paraId="59BA3B13"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40" behindDoc="0" locked="0" layoutInCell="1" allowOverlap="1" wp14:anchorId="4E70C344" wp14:editId="56FFF313">
                  <wp:simplePos x="0" y="0"/>
                  <wp:positionH relativeFrom="column">
                    <wp:posOffset>190500</wp:posOffset>
                  </wp:positionH>
                  <wp:positionV relativeFrom="paragraph">
                    <wp:posOffset>635</wp:posOffset>
                  </wp:positionV>
                  <wp:extent cx="266700" cy="190500"/>
                  <wp:effectExtent l="0" t="0" r="0" b="0"/>
                  <wp:wrapNone/>
                  <wp:docPr id="1087" name="Pictur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26"/>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587926AF"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Satisfied</w:t>
            </w:r>
          </w:p>
        </w:tc>
        <w:tc>
          <w:tcPr>
            <w:tcW w:w="1390" w:type="dxa"/>
            <w:noWrap/>
            <w:hideMark/>
          </w:tcPr>
          <w:p w14:paraId="3ACDFF29"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7</w:t>
            </w:r>
          </w:p>
        </w:tc>
        <w:tc>
          <w:tcPr>
            <w:tcW w:w="291" w:type="dxa"/>
            <w:noWrap/>
            <w:hideMark/>
          </w:tcPr>
          <w:p w14:paraId="0BC29DD7"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442E01B2"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3403D32B"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11C8F9BB"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66213DFE"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3660300D" w14:textId="77777777">
        <w:trPr>
          <w:gridBefore w:val="1"/>
          <w:wBefore w:w="108" w:type="dxa"/>
          <w:trHeight w:val="290"/>
        </w:trPr>
        <w:tc>
          <w:tcPr>
            <w:tcW w:w="1199" w:type="dxa"/>
            <w:noWrap/>
            <w:hideMark/>
          </w:tcPr>
          <w:p w14:paraId="4BB28B93"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42" behindDoc="0" locked="0" layoutInCell="1" allowOverlap="1" wp14:anchorId="341D04E8" wp14:editId="58520C6D">
                  <wp:simplePos x="0" y="0"/>
                  <wp:positionH relativeFrom="column">
                    <wp:posOffset>183243</wp:posOffset>
                  </wp:positionH>
                  <wp:positionV relativeFrom="paragraph">
                    <wp:posOffset>-12973</wp:posOffset>
                  </wp:positionV>
                  <wp:extent cx="266699" cy="190500"/>
                  <wp:effectExtent l="0" t="0" r="0" b="0"/>
                  <wp:wrapNone/>
                  <wp:docPr id="1088" name="Pictur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24"/>
                          <pic:cNvPicPr/>
                        </pic:nvPicPr>
                        <pic:blipFill>
                          <a:blip r:embed="rId25" cstate="print"/>
                          <a:srcRect/>
                          <a:stretch/>
                        </pic:blipFill>
                        <pic:spPr>
                          <a:xfrm>
                            <a:off x="0" y="0"/>
                            <a:ext cx="266699"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1BA155D4"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Neutral</w:t>
            </w:r>
          </w:p>
        </w:tc>
        <w:tc>
          <w:tcPr>
            <w:tcW w:w="1390" w:type="dxa"/>
            <w:noWrap/>
            <w:hideMark/>
          </w:tcPr>
          <w:p w14:paraId="17666E2D"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5</w:t>
            </w:r>
          </w:p>
        </w:tc>
        <w:tc>
          <w:tcPr>
            <w:tcW w:w="291" w:type="dxa"/>
            <w:noWrap/>
            <w:hideMark/>
          </w:tcPr>
          <w:p w14:paraId="4F9D64C0"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642F00A0"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7A37E305"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4D0D4268"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10B978E9"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5444774E" w14:textId="77777777">
        <w:trPr>
          <w:gridBefore w:val="1"/>
          <w:wBefore w:w="108" w:type="dxa"/>
          <w:trHeight w:val="290"/>
        </w:trPr>
        <w:tc>
          <w:tcPr>
            <w:tcW w:w="1199" w:type="dxa"/>
            <w:noWrap/>
            <w:hideMark/>
          </w:tcPr>
          <w:p w14:paraId="23203F69"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53" behindDoc="0" locked="0" layoutInCell="1" allowOverlap="1" wp14:anchorId="5EB38AC3" wp14:editId="28DF3A86">
                  <wp:simplePos x="0" y="0"/>
                  <wp:positionH relativeFrom="column">
                    <wp:posOffset>183243</wp:posOffset>
                  </wp:positionH>
                  <wp:positionV relativeFrom="paragraph">
                    <wp:posOffset>-25943</wp:posOffset>
                  </wp:positionV>
                  <wp:extent cx="266699" cy="190500"/>
                  <wp:effectExtent l="0" t="0" r="0" b="0"/>
                  <wp:wrapNone/>
                  <wp:docPr id="1089" name="Pictur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23"/>
                          <pic:cNvPicPr/>
                        </pic:nvPicPr>
                        <pic:blipFill>
                          <a:blip r:embed="rId25" cstate="print"/>
                          <a:srcRect/>
                          <a:stretch/>
                        </pic:blipFill>
                        <pic:spPr>
                          <a:xfrm>
                            <a:off x="0" y="0"/>
                            <a:ext cx="266699"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272D6D12"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Dissatisfied</w:t>
            </w:r>
          </w:p>
        </w:tc>
        <w:tc>
          <w:tcPr>
            <w:tcW w:w="1390" w:type="dxa"/>
            <w:noWrap/>
            <w:hideMark/>
          </w:tcPr>
          <w:p w14:paraId="14BE21C9"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3</w:t>
            </w:r>
          </w:p>
        </w:tc>
        <w:tc>
          <w:tcPr>
            <w:tcW w:w="291" w:type="dxa"/>
            <w:noWrap/>
            <w:hideMark/>
          </w:tcPr>
          <w:p w14:paraId="5D22D21E"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1BE3A849"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07BBB4C4"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4712782D"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2A99404C"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051EA8AF" w14:textId="77777777">
        <w:trPr>
          <w:gridBefore w:val="1"/>
          <w:wBefore w:w="108" w:type="dxa"/>
          <w:trHeight w:val="290"/>
        </w:trPr>
        <w:tc>
          <w:tcPr>
            <w:tcW w:w="1199" w:type="dxa"/>
            <w:noWrap/>
            <w:hideMark/>
          </w:tcPr>
          <w:p w14:paraId="61A1C10D"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9" behindDoc="0" locked="0" layoutInCell="1" allowOverlap="1" wp14:anchorId="16D4FECC" wp14:editId="043FA2F7">
                  <wp:simplePos x="0" y="0"/>
                  <wp:positionH relativeFrom="column">
                    <wp:posOffset>190500</wp:posOffset>
                  </wp:positionH>
                  <wp:positionV relativeFrom="paragraph">
                    <wp:posOffset>-3265</wp:posOffset>
                  </wp:positionV>
                  <wp:extent cx="266700" cy="190500"/>
                  <wp:effectExtent l="0" t="0" r="0" b="0"/>
                  <wp:wrapNone/>
                  <wp:docPr id="1090"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22"/>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15780823"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Very Disappointed</w:t>
            </w:r>
          </w:p>
        </w:tc>
        <w:tc>
          <w:tcPr>
            <w:tcW w:w="1390" w:type="dxa"/>
            <w:noWrap/>
            <w:hideMark/>
          </w:tcPr>
          <w:p w14:paraId="38DCD638"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1</w:t>
            </w:r>
          </w:p>
        </w:tc>
        <w:tc>
          <w:tcPr>
            <w:tcW w:w="291" w:type="dxa"/>
            <w:noWrap/>
            <w:hideMark/>
          </w:tcPr>
          <w:p w14:paraId="0B130255"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734D1E23"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708A2BCF"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7FBF9137"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7332F645"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400D334A" w14:textId="77777777">
        <w:trPr>
          <w:gridAfter w:val="2"/>
          <w:wAfter w:w="1225" w:type="dxa"/>
          <w:trHeight w:val="310"/>
        </w:trPr>
        <w:tc>
          <w:tcPr>
            <w:tcW w:w="8028" w:type="dxa"/>
            <w:gridSpan w:val="8"/>
            <w:noWrap/>
            <w:hideMark/>
          </w:tcPr>
          <w:p w14:paraId="0439FF8B" w14:textId="77777777" w:rsidR="00D7083A" w:rsidRPr="003C6557" w:rsidRDefault="004E5109">
            <w:pPr>
              <w:spacing w:after="0"/>
              <w:jc w:val="left"/>
              <w:rPr>
                <w:rFonts w:eastAsia="Times New Roman" w:cs="Times New Roman"/>
                <w:color w:val="000000" w:themeColor="text1"/>
                <w:kern w:val="0"/>
                <w:szCs w:val="24"/>
                <w:lang w:val="en-US"/>
                <w14:ligatures w14:val="none"/>
              </w:rPr>
            </w:pPr>
            <w:r w:rsidRPr="003C6557">
              <w:rPr>
                <w:rFonts w:eastAsia="Times New Roman" w:cs="Times New Roman"/>
                <w:color w:val="000000" w:themeColor="text1"/>
                <w:kern w:val="0"/>
                <w:szCs w:val="24"/>
                <w:lang w:val="en-US"/>
                <w14:ligatures w14:val="none"/>
              </w:rPr>
              <w:t xml:space="preserve">11: </w:t>
            </w:r>
            <w:r w:rsidRPr="003C6557">
              <w:rPr>
                <w:rFonts w:eastAsia="Times New Roman" w:cs="Times New Roman"/>
                <w:b/>
                <w:bCs/>
                <w:color w:val="000000" w:themeColor="text1"/>
                <w:kern w:val="0"/>
                <w:szCs w:val="24"/>
                <w:lang w:val="en-US"/>
                <w14:ligatures w14:val="none"/>
              </w:rPr>
              <w:t>Staff Attitude</w:t>
            </w:r>
            <w:r w:rsidRPr="003C6557">
              <w:rPr>
                <w:rFonts w:eastAsia="Times New Roman" w:cs="Times New Roman"/>
                <w:color w:val="000000" w:themeColor="text1"/>
                <w:kern w:val="0"/>
                <w:szCs w:val="24"/>
                <w:lang w:val="en-US"/>
                <w14:ligatures w14:val="none"/>
              </w:rPr>
              <w:t>: Do the staff manage your order efficiently? Are you satisfied?</w:t>
            </w:r>
          </w:p>
        </w:tc>
      </w:tr>
      <w:tr w:rsidR="00D7083A" w:rsidRPr="003C6557" w14:paraId="27B09C24" w14:textId="77777777">
        <w:trPr>
          <w:gridAfter w:val="5"/>
          <w:wAfter w:w="3904" w:type="dxa"/>
          <w:trHeight w:val="290"/>
        </w:trPr>
        <w:tc>
          <w:tcPr>
            <w:tcW w:w="1307" w:type="dxa"/>
            <w:gridSpan w:val="2"/>
            <w:noWrap/>
            <w:hideMark/>
          </w:tcPr>
          <w:p w14:paraId="557575C6" w14:textId="77777777" w:rsidR="00D7083A" w:rsidRPr="003C6557" w:rsidRDefault="004E5109">
            <w:pPr>
              <w:spacing w:after="0"/>
              <w:jc w:val="center"/>
              <w:rPr>
                <w:rFonts w:eastAsia="Times New Roman" w:cs="Times New Roman"/>
                <w:b/>
                <w:bCs/>
                <w:color w:val="000000" w:themeColor="text1"/>
                <w:kern w:val="0"/>
                <w:sz w:val="22"/>
                <w:lang w:val="en-US"/>
                <w14:ligatures w14:val="none"/>
              </w:rPr>
            </w:pPr>
            <w:r w:rsidRPr="003C6557">
              <w:rPr>
                <w:rFonts w:eastAsia="Times New Roman" w:cs="Times New Roman"/>
                <w:b/>
                <w:bCs/>
                <w:color w:val="000000" w:themeColor="text1"/>
                <w:kern w:val="0"/>
                <w:sz w:val="22"/>
                <w:lang w:val="en-US"/>
                <w14:ligatures w14:val="none"/>
              </w:rPr>
              <w:t>Mark One</w:t>
            </w:r>
          </w:p>
        </w:tc>
        <w:tc>
          <w:tcPr>
            <w:tcW w:w="2361" w:type="dxa"/>
            <w:noWrap/>
            <w:hideMark/>
          </w:tcPr>
          <w:p w14:paraId="1634093F" w14:textId="77777777" w:rsidR="00D7083A" w:rsidRPr="003C6557" w:rsidRDefault="004E5109">
            <w:pPr>
              <w:spacing w:after="0"/>
              <w:jc w:val="center"/>
              <w:rPr>
                <w:rFonts w:eastAsia="Times New Roman" w:cs="Times New Roman"/>
                <w:b/>
                <w:bCs/>
                <w:color w:val="000000" w:themeColor="text1"/>
                <w:kern w:val="0"/>
                <w:sz w:val="22"/>
                <w:lang w:val="en-US"/>
                <w14:ligatures w14:val="none"/>
              </w:rPr>
            </w:pPr>
            <w:r w:rsidRPr="003C6557">
              <w:rPr>
                <w:rFonts w:eastAsia="Times New Roman" w:cs="Times New Roman"/>
                <w:b/>
                <w:bCs/>
                <w:color w:val="000000" w:themeColor="text1"/>
                <w:kern w:val="0"/>
                <w:sz w:val="22"/>
                <w:lang w:val="en-US"/>
                <w14:ligatures w14:val="none"/>
              </w:rPr>
              <w:t>Experience</w:t>
            </w:r>
          </w:p>
        </w:tc>
        <w:tc>
          <w:tcPr>
            <w:tcW w:w="1390" w:type="dxa"/>
            <w:noWrap/>
            <w:hideMark/>
          </w:tcPr>
          <w:p w14:paraId="655360F8" w14:textId="77777777" w:rsidR="00D7083A" w:rsidRPr="003C6557" w:rsidRDefault="004E5109">
            <w:pPr>
              <w:spacing w:after="0"/>
              <w:jc w:val="center"/>
              <w:rPr>
                <w:rFonts w:eastAsia="Times New Roman" w:cs="Times New Roman"/>
                <w:b/>
                <w:bCs/>
                <w:color w:val="000000" w:themeColor="text1"/>
                <w:kern w:val="0"/>
                <w:sz w:val="22"/>
                <w:lang w:val="en-US"/>
                <w14:ligatures w14:val="none"/>
              </w:rPr>
            </w:pPr>
            <w:r w:rsidRPr="003C6557">
              <w:rPr>
                <w:rFonts w:eastAsia="Times New Roman" w:cs="Times New Roman"/>
                <w:b/>
                <w:bCs/>
                <w:color w:val="000000" w:themeColor="text1"/>
                <w:kern w:val="0"/>
                <w:sz w:val="22"/>
                <w:lang w:val="en-US"/>
                <w14:ligatures w14:val="none"/>
              </w:rPr>
              <w:t>Scale</w:t>
            </w:r>
          </w:p>
        </w:tc>
        <w:tc>
          <w:tcPr>
            <w:tcW w:w="291" w:type="dxa"/>
            <w:noWrap/>
            <w:hideMark/>
          </w:tcPr>
          <w:p w14:paraId="4ABBF4F1" w14:textId="77777777" w:rsidR="00D7083A" w:rsidRPr="003C6557" w:rsidRDefault="00D7083A">
            <w:pPr>
              <w:spacing w:after="0"/>
              <w:jc w:val="center"/>
              <w:rPr>
                <w:rFonts w:eastAsia="Times New Roman" w:cs="Times New Roman"/>
                <w:b/>
                <w:bCs/>
                <w:color w:val="000000" w:themeColor="text1"/>
                <w:kern w:val="0"/>
                <w:sz w:val="22"/>
                <w:lang w:val="en-US"/>
                <w14:ligatures w14:val="none"/>
              </w:rPr>
            </w:pPr>
          </w:p>
        </w:tc>
      </w:tr>
      <w:tr w:rsidR="00D7083A" w:rsidRPr="003C6557" w14:paraId="2E43F3BB" w14:textId="77777777">
        <w:trPr>
          <w:gridAfter w:val="5"/>
          <w:wAfter w:w="3904" w:type="dxa"/>
          <w:trHeight w:val="290"/>
        </w:trPr>
        <w:tc>
          <w:tcPr>
            <w:tcW w:w="1307" w:type="dxa"/>
            <w:gridSpan w:val="2"/>
            <w:noWrap/>
            <w:hideMark/>
          </w:tcPr>
          <w:tbl>
            <w:tblPr>
              <w:tblW w:w="0" w:type="auto"/>
              <w:tblCellSpacing w:w="0" w:type="dxa"/>
              <w:tblCellMar>
                <w:left w:w="0" w:type="dxa"/>
                <w:right w:w="0" w:type="dxa"/>
              </w:tblCellMar>
              <w:tblLook w:val="04A0" w:firstRow="1" w:lastRow="0" w:firstColumn="1" w:lastColumn="0" w:noHBand="0" w:noVBand="1"/>
            </w:tblPr>
            <w:tblGrid>
              <w:gridCol w:w="920"/>
            </w:tblGrid>
            <w:tr w:rsidR="00D7083A" w:rsidRPr="003C6557" w14:paraId="1493854D" w14:textId="77777777">
              <w:trPr>
                <w:trHeight w:val="290"/>
                <w:tblCellSpacing w:w="0" w:type="dxa"/>
              </w:trPr>
              <w:tc>
                <w:tcPr>
                  <w:tcW w:w="920" w:type="dxa"/>
                  <w:tcBorders>
                    <w:top w:val="nil"/>
                    <w:left w:val="nil"/>
                    <w:bottom w:val="nil"/>
                    <w:right w:val="nil"/>
                  </w:tcBorders>
                  <w:noWrap/>
                  <w:vAlign w:val="bottom"/>
                  <w:hideMark/>
                </w:tcPr>
                <w:p w14:paraId="3D62DBB5" w14:textId="77777777" w:rsidR="00D7083A" w:rsidRPr="003C6557" w:rsidRDefault="004E5109">
                  <w:pPr>
                    <w:spacing w:after="0"/>
                    <w:jc w:val="left"/>
                    <w:rPr>
                      <w:rFonts w:ascii="Calibri" w:eastAsia="Times New Roman" w:hAnsi="Calibri" w:cs="Calibri"/>
                      <w:color w:val="000000" w:themeColor="text1"/>
                      <w:kern w:val="0"/>
                      <w:sz w:val="22"/>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56" behindDoc="0" locked="0" layoutInCell="1" allowOverlap="1" wp14:anchorId="185BA2D1" wp14:editId="0E81F18A">
                        <wp:simplePos x="0" y="0"/>
                        <wp:positionH relativeFrom="column">
                          <wp:posOffset>190500</wp:posOffset>
                        </wp:positionH>
                        <wp:positionV relativeFrom="paragraph">
                          <wp:posOffset>6350</wp:posOffset>
                        </wp:positionV>
                        <wp:extent cx="266700" cy="190500"/>
                        <wp:effectExtent l="0" t="0" r="0" b="0"/>
                        <wp:wrapNone/>
                        <wp:docPr id="1091" name="Pictur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27"/>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r>
          </w:tbl>
          <w:p w14:paraId="7A6D8694" w14:textId="77777777" w:rsidR="00D7083A" w:rsidRPr="003C6557" w:rsidRDefault="00D7083A">
            <w:pPr>
              <w:spacing w:after="0"/>
              <w:jc w:val="left"/>
              <w:rPr>
                <w:rFonts w:ascii="Calibri" w:eastAsia="Times New Roman" w:hAnsi="Calibri" w:cs="Calibri"/>
                <w:color w:val="000000" w:themeColor="text1"/>
                <w:kern w:val="0"/>
                <w:sz w:val="22"/>
                <w:lang w:val="en-US"/>
                <w14:ligatures w14:val="none"/>
              </w:rPr>
            </w:pPr>
          </w:p>
        </w:tc>
        <w:tc>
          <w:tcPr>
            <w:tcW w:w="2361" w:type="dxa"/>
            <w:noWrap/>
            <w:hideMark/>
          </w:tcPr>
          <w:p w14:paraId="56D0D107"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Very Satisfied</w:t>
            </w:r>
          </w:p>
        </w:tc>
        <w:tc>
          <w:tcPr>
            <w:tcW w:w="1390" w:type="dxa"/>
            <w:noWrap/>
            <w:hideMark/>
          </w:tcPr>
          <w:p w14:paraId="23EFDDB9"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10</w:t>
            </w:r>
          </w:p>
        </w:tc>
        <w:tc>
          <w:tcPr>
            <w:tcW w:w="291" w:type="dxa"/>
            <w:noWrap/>
            <w:hideMark/>
          </w:tcPr>
          <w:p w14:paraId="4419D66D"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r>
      <w:tr w:rsidR="00D7083A" w:rsidRPr="003C6557" w14:paraId="169163BA" w14:textId="77777777">
        <w:trPr>
          <w:gridAfter w:val="5"/>
          <w:wAfter w:w="3904" w:type="dxa"/>
          <w:trHeight w:val="290"/>
        </w:trPr>
        <w:tc>
          <w:tcPr>
            <w:tcW w:w="1307" w:type="dxa"/>
            <w:gridSpan w:val="2"/>
            <w:noWrap/>
            <w:hideMark/>
          </w:tcPr>
          <w:p w14:paraId="7FEA287E"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57" behindDoc="0" locked="0" layoutInCell="1" allowOverlap="1" wp14:anchorId="2A1BE4CB" wp14:editId="0B25194A">
                  <wp:simplePos x="0" y="0"/>
                  <wp:positionH relativeFrom="column">
                    <wp:posOffset>190500</wp:posOffset>
                  </wp:positionH>
                  <wp:positionV relativeFrom="paragraph">
                    <wp:posOffset>635</wp:posOffset>
                  </wp:positionV>
                  <wp:extent cx="266700" cy="190500"/>
                  <wp:effectExtent l="0" t="0" r="0" b="0"/>
                  <wp:wrapNone/>
                  <wp:docPr id="1092" name="Pictur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26"/>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552068A0"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Satisfied</w:t>
            </w:r>
          </w:p>
        </w:tc>
        <w:tc>
          <w:tcPr>
            <w:tcW w:w="1390" w:type="dxa"/>
            <w:noWrap/>
            <w:hideMark/>
          </w:tcPr>
          <w:p w14:paraId="575AAFE5"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7</w:t>
            </w:r>
          </w:p>
        </w:tc>
        <w:tc>
          <w:tcPr>
            <w:tcW w:w="291" w:type="dxa"/>
            <w:noWrap/>
            <w:hideMark/>
          </w:tcPr>
          <w:p w14:paraId="4D1AC200"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r>
      <w:tr w:rsidR="00D7083A" w:rsidRPr="003C6557" w14:paraId="0349DF38" w14:textId="77777777">
        <w:trPr>
          <w:gridAfter w:val="5"/>
          <w:wAfter w:w="3904" w:type="dxa"/>
          <w:trHeight w:val="290"/>
        </w:trPr>
        <w:tc>
          <w:tcPr>
            <w:tcW w:w="1307" w:type="dxa"/>
            <w:gridSpan w:val="2"/>
            <w:noWrap/>
            <w:hideMark/>
          </w:tcPr>
          <w:p w14:paraId="62AB955C"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58" behindDoc="0" locked="0" layoutInCell="1" allowOverlap="1" wp14:anchorId="2947E1AF" wp14:editId="45A9BA16">
                  <wp:simplePos x="0" y="0"/>
                  <wp:positionH relativeFrom="column">
                    <wp:posOffset>183243</wp:posOffset>
                  </wp:positionH>
                  <wp:positionV relativeFrom="paragraph">
                    <wp:posOffset>-12973</wp:posOffset>
                  </wp:positionV>
                  <wp:extent cx="266699" cy="190500"/>
                  <wp:effectExtent l="0" t="0" r="0" b="0"/>
                  <wp:wrapNone/>
                  <wp:docPr id="1093" name="Pictur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24"/>
                          <pic:cNvPicPr/>
                        </pic:nvPicPr>
                        <pic:blipFill>
                          <a:blip r:embed="rId25" cstate="print"/>
                          <a:srcRect/>
                          <a:stretch/>
                        </pic:blipFill>
                        <pic:spPr>
                          <a:xfrm>
                            <a:off x="0" y="0"/>
                            <a:ext cx="266699"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6B8DCC80"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Neutral</w:t>
            </w:r>
          </w:p>
        </w:tc>
        <w:tc>
          <w:tcPr>
            <w:tcW w:w="1390" w:type="dxa"/>
            <w:noWrap/>
            <w:hideMark/>
          </w:tcPr>
          <w:p w14:paraId="39EB41C9"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5</w:t>
            </w:r>
          </w:p>
        </w:tc>
        <w:tc>
          <w:tcPr>
            <w:tcW w:w="291" w:type="dxa"/>
            <w:noWrap/>
            <w:hideMark/>
          </w:tcPr>
          <w:p w14:paraId="11479C75"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r>
      <w:tr w:rsidR="00D7083A" w:rsidRPr="003C6557" w14:paraId="3E7274C2" w14:textId="77777777">
        <w:trPr>
          <w:gridAfter w:val="5"/>
          <w:wAfter w:w="3904" w:type="dxa"/>
          <w:trHeight w:val="290"/>
        </w:trPr>
        <w:tc>
          <w:tcPr>
            <w:tcW w:w="1307" w:type="dxa"/>
            <w:gridSpan w:val="2"/>
            <w:noWrap/>
            <w:hideMark/>
          </w:tcPr>
          <w:p w14:paraId="440508FD"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59" behindDoc="0" locked="0" layoutInCell="1" allowOverlap="1" wp14:anchorId="1B54AAB9" wp14:editId="1A262EAF">
                  <wp:simplePos x="0" y="0"/>
                  <wp:positionH relativeFrom="column">
                    <wp:posOffset>183243</wp:posOffset>
                  </wp:positionH>
                  <wp:positionV relativeFrom="paragraph">
                    <wp:posOffset>-25943</wp:posOffset>
                  </wp:positionV>
                  <wp:extent cx="266699" cy="190500"/>
                  <wp:effectExtent l="0" t="0" r="0" b="0"/>
                  <wp:wrapNone/>
                  <wp:docPr id="1094" name="Pictur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23"/>
                          <pic:cNvPicPr/>
                        </pic:nvPicPr>
                        <pic:blipFill>
                          <a:blip r:embed="rId25" cstate="print"/>
                          <a:srcRect/>
                          <a:stretch/>
                        </pic:blipFill>
                        <pic:spPr>
                          <a:xfrm>
                            <a:off x="0" y="0"/>
                            <a:ext cx="266699"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10369ABF"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Dissatisfied</w:t>
            </w:r>
          </w:p>
        </w:tc>
        <w:tc>
          <w:tcPr>
            <w:tcW w:w="1390" w:type="dxa"/>
            <w:noWrap/>
            <w:hideMark/>
          </w:tcPr>
          <w:p w14:paraId="19DB4AC9"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3</w:t>
            </w:r>
          </w:p>
        </w:tc>
        <w:tc>
          <w:tcPr>
            <w:tcW w:w="291" w:type="dxa"/>
            <w:noWrap/>
            <w:hideMark/>
          </w:tcPr>
          <w:p w14:paraId="0CD0B9BE"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r>
      <w:tr w:rsidR="00D7083A" w:rsidRPr="003C6557" w14:paraId="20836376" w14:textId="77777777">
        <w:trPr>
          <w:gridAfter w:val="5"/>
          <w:wAfter w:w="3904" w:type="dxa"/>
          <w:trHeight w:val="290"/>
        </w:trPr>
        <w:tc>
          <w:tcPr>
            <w:tcW w:w="1307" w:type="dxa"/>
            <w:gridSpan w:val="2"/>
            <w:noWrap/>
            <w:hideMark/>
          </w:tcPr>
          <w:p w14:paraId="47F5FBEF"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60" behindDoc="0" locked="0" layoutInCell="1" allowOverlap="1" wp14:anchorId="45D9C13F" wp14:editId="4DD76747">
                  <wp:simplePos x="0" y="0"/>
                  <wp:positionH relativeFrom="column">
                    <wp:posOffset>190500</wp:posOffset>
                  </wp:positionH>
                  <wp:positionV relativeFrom="paragraph">
                    <wp:posOffset>-3265</wp:posOffset>
                  </wp:positionV>
                  <wp:extent cx="266700" cy="190500"/>
                  <wp:effectExtent l="0" t="0" r="0" b="0"/>
                  <wp:wrapNone/>
                  <wp:docPr id="1095"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22"/>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42CEE846"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Very Disappointed</w:t>
            </w:r>
          </w:p>
        </w:tc>
        <w:tc>
          <w:tcPr>
            <w:tcW w:w="1390" w:type="dxa"/>
            <w:noWrap/>
            <w:hideMark/>
          </w:tcPr>
          <w:p w14:paraId="16B1A737"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1</w:t>
            </w:r>
          </w:p>
        </w:tc>
        <w:tc>
          <w:tcPr>
            <w:tcW w:w="291" w:type="dxa"/>
            <w:noWrap/>
            <w:hideMark/>
          </w:tcPr>
          <w:p w14:paraId="38689E08"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r>
      <w:tr w:rsidR="00D7083A" w:rsidRPr="003C6557" w14:paraId="38EC8CCE" w14:textId="77777777">
        <w:trPr>
          <w:gridBefore w:val="1"/>
          <w:wBefore w:w="108" w:type="dxa"/>
          <w:trHeight w:val="310"/>
        </w:trPr>
        <w:tc>
          <w:tcPr>
            <w:tcW w:w="6217" w:type="dxa"/>
            <w:gridSpan w:val="5"/>
            <w:noWrap/>
            <w:hideMark/>
          </w:tcPr>
          <w:p w14:paraId="6B8B7570" w14:textId="77777777" w:rsidR="00D7083A" w:rsidRPr="003C6557" w:rsidRDefault="004E5109">
            <w:pPr>
              <w:spacing w:after="0"/>
              <w:jc w:val="left"/>
              <w:rPr>
                <w:rFonts w:eastAsia="Times New Roman" w:cs="Times New Roman"/>
                <w:color w:val="000000" w:themeColor="text1"/>
                <w:kern w:val="0"/>
                <w:szCs w:val="24"/>
                <w:lang w:val="en-US"/>
                <w14:ligatures w14:val="none"/>
              </w:rPr>
            </w:pPr>
            <w:r w:rsidRPr="003C6557">
              <w:rPr>
                <w:rFonts w:eastAsia="Times New Roman" w:cs="Times New Roman"/>
                <w:color w:val="000000" w:themeColor="text1"/>
                <w:kern w:val="0"/>
                <w:szCs w:val="24"/>
                <w:lang w:val="en-US"/>
                <w14:ligatures w14:val="none"/>
              </w:rPr>
              <w:t xml:space="preserve">12: </w:t>
            </w:r>
            <w:r w:rsidRPr="003C6557">
              <w:rPr>
                <w:rFonts w:eastAsia="Times New Roman" w:cs="Times New Roman"/>
                <w:b/>
                <w:bCs/>
                <w:color w:val="000000" w:themeColor="text1"/>
                <w:kern w:val="0"/>
                <w:szCs w:val="24"/>
                <w:lang w:val="en-US"/>
                <w14:ligatures w14:val="none"/>
              </w:rPr>
              <w:t>Environment</w:t>
            </w:r>
            <w:r w:rsidRPr="003C6557">
              <w:rPr>
                <w:rFonts w:eastAsia="Times New Roman" w:cs="Times New Roman"/>
                <w:color w:val="000000" w:themeColor="text1"/>
                <w:kern w:val="0"/>
                <w:szCs w:val="24"/>
                <w:lang w:val="en-US"/>
                <w14:ligatures w14:val="none"/>
              </w:rPr>
              <w:t>: How was the seating environment?</w:t>
            </w:r>
          </w:p>
        </w:tc>
        <w:tc>
          <w:tcPr>
            <w:tcW w:w="1703" w:type="dxa"/>
            <w:gridSpan w:val="2"/>
            <w:noWrap/>
            <w:hideMark/>
          </w:tcPr>
          <w:p w14:paraId="60254624" w14:textId="77777777" w:rsidR="00D7083A" w:rsidRPr="003C6557" w:rsidRDefault="00D7083A">
            <w:pPr>
              <w:spacing w:after="0"/>
              <w:jc w:val="left"/>
              <w:rPr>
                <w:rFonts w:eastAsia="Times New Roman" w:cs="Times New Roman"/>
                <w:color w:val="000000" w:themeColor="text1"/>
                <w:kern w:val="0"/>
                <w:szCs w:val="24"/>
                <w:lang w:val="en-US"/>
                <w14:ligatures w14:val="none"/>
              </w:rPr>
            </w:pPr>
          </w:p>
        </w:tc>
        <w:tc>
          <w:tcPr>
            <w:tcW w:w="249" w:type="dxa"/>
            <w:noWrap/>
            <w:hideMark/>
          </w:tcPr>
          <w:p w14:paraId="1100C80B"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6607163A"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25500F2B" w14:textId="77777777">
        <w:trPr>
          <w:gridBefore w:val="1"/>
          <w:wBefore w:w="108" w:type="dxa"/>
          <w:trHeight w:val="290"/>
        </w:trPr>
        <w:tc>
          <w:tcPr>
            <w:tcW w:w="1199" w:type="dxa"/>
            <w:noWrap/>
            <w:hideMark/>
          </w:tcPr>
          <w:p w14:paraId="65E29D97" w14:textId="77777777" w:rsidR="00D7083A" w:rsidRPr="003C6557" w:rsidRDefault="004E5109">
            <w:pPr>
              <w:spacing w:after="0"/>
              <w:jc w:val="center"/>
              <w:rPr>
                <w:rFonts w:eastAsia="Times New Roman" w:cs="Times New Roman"/>
                <w:b/>
                <w:bCs/>
                <w:color w:val="000000" w:themeColor="text1"/>
                <w:kern w:val="0"/>
                <w:sz w:val="22"/>
                <w:lang w:val="en-US"/>
                <w14:ligatures w14:val="none"/>
              </w:rPr>
            </w:pPr>
            <w:r w:rsidRPr="003C6557">
              <w:rPr>
                <w:rFonts w:eastAsia="Times New Roman" w:cs="Times New Roman"/>
                <w:b/>
                <w:bCs/>
                <w:color w:val="000000" w:themeColor="text1"/>
                <w:kern w:val="0"/>
                <w:sz w:val="22"/>
                <w:lang w:val="en-US"/>
                <w14:ligatures w14:val="none"/>
              </w:rPr>
              <w:t>Mark One</w:t>
            </w:r>
          </w:p>
        </w:tc>
        <w:tc>
          <w:tcPr>
            <w:tcW w:w="2361" w:type="dxa"/>
            <w:noWrap/>
            <w:hideMark/>
          </w:tcPr>
          <w:p w14:paraId="41C49321" w14:textId="77777777" w:rsidR="00D7083A" w:rsidRPr="003C6557" w:rsidRDefault="004E5109">
            <w:pPr>
              <w:spacing w:after="0"/>
              <w:jc w:val="center"/>
              <w:rPr>
                <w:rFonts w:eastAsia="Times New Roman" w:cs="Times New Roman"/>
                <w:b/>
                <w:bCs/>
                <w:color w:val="000000" w:themeColor="text1"/>
                <w:kern w:val="0"/>
                <w:sz w:val="22"/>
                <w:lang w:val="en-US"/>
                <w14:ligatures w14:val="none"/>
              </w:rPr>
            </w:pPr>
            <w:r w:rsidRPr="003C6557">
              <w:rPr>
                <w:rFonts w:eastAsia="Times New Roman" w:cs="Times New Roman"/>
                <w:b/>
                <w:bCs/>
                <w:color w:val="000000" w:themeColor="text1"/>
                <w:kern w:val="0"/>
                <w:sz w:val="22"/>
                <w:lang w:val="en-US"/>
                <w14:ligatures w14:val="none"/>
              </w:rPr>
              <w:t>Experience</w:t>
            </w:r>
          </w:p>
        </w:tc>
        <w:tc>
          <w:tcPr>
            <w:tcW w:w="1390" w:type="dxa"/>
            <w:noWrap/>
            <w:hideMark/>
          </w:tcPr>
          <w:p w14:paraId="2D4D3AB2" w14:textId="77777777" w:rsidR="00D7083A" w:rsidRPr="003C6557" w:rsidRDefault="004E5109">
            <w:pPr>
              <w:spacing w:after="0"/>
              <w:jc w:val="center"/>
              <w:rPr>
                <w:rFonts w:eastAsia="Times New Roman" w:cs="Times New Roman"/>
                <w:b/>
                <w:bCs/>
                <w:color w:val="000000" w:themeColor="text1"/>
                <w:kern w:val="0"/>
                <w:sz w:val="22"/>
                <w:lang w:val="en-US"/>
                <w14:ligatures w14:val="none"/>
              </w:rPr>
            </w:pPr>
            <w:r w:rsidRPr="003C6557">
              <w:rPr>
                <w:rFonts w:eastAsia="Times New Roman" w:cs="Times New Roman"/>
                <w:b/>
                <w:bCs/>
                <w:color w:val="000000" w:themeColor="text1"/>
                <w:kern w:val="0"/>
                <w:sz w:val="22"/>
                <w:lang w:val="en-US"/>
                <w14:ligatures w14:val="none"/>
              </w:rPr>
              <w:t>Scale</w:t>
            </w:r>
          </w:p>
        </w:tc>
        <w:tc>
          <w:tcPr>
            <w:tcW w:w="291" w:type="dxa"/>
            <w:noWrap/>
            <w:hideMark/>
          </w:tcPr>
          <w:p w14:paraId="06D1931D" w14:textId="77777777" w:rsidR="00D7083A" w:rsidRPr="003C6557" w:rsidRDefault="00D7083A">
            <w:pPr>
              <w:spacing w:after="0"/>
              <w:jc w:val="center"/>
              <w:rPr>
                <w:rFonts w:eastAsia="Times New Roman" w:cs="Times New Roman"/>
                <w:b/>
                <w:bCs/>
                <w:color w:val="000000" w:themeColor="text1"/>
                <w:kern w:val="0"/>
                <w:sz w:val="22"/>
                <w:lang w:val="en-US"/>
                <w14:ligatures w14:val="none"/>
              </w:rPr>
            </w:pPr>
          </w:p>
        </w:tc>
        <w:tc>
          <w:tcPr>
            <w:tcW w:w="976" w:type="dxa"/>
            <w:noWrap/>
            <w:hideMark/>
          </w:tcPr>
          <w:p w14:paraId="310567D9"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376DBF08"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08466F86"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11312473"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2AE45031" w14:textId="77777777">
        <w:trPr>
          <w:gridBefore w:val="1"/>
          <w:wBefore w:w="108" w:type="dxa"/>
          <w:trHeight w:val="290"/>
        </w:trPr>
        <w:tc>
          <w:tcPr>
            <w:tcW w:w="1199" w:type="dxa"/>
            <w:noWrap/>
            <w:hideMark/>
          </w:tcPr>
          <w:tbl>
            <w:tblPr>
              <w:tblW w:w="0" w:type="auto"/>
              <w:tblCellSpacing w:w="0" w:type="dxa"/>
              <w:tblCellMar>
                <w:left w:w="0" w:type="dxa"/>
                <w:right w:w="0" w:type="dxa"/>
              </w:tblCellMar>
              <w:tblLook w:val="04A0" w:firstRow="1" w:lastRow="0" w:firstColumn="1" w:lastColumn="0" w:noHBand="0" w:noVBand="1"/>
            </w:tblPr>
            <w:tblGrid>
              <w:gridCol w:w="920"/>
            </w:tblGrid>
            <w:tr w:rsidR="00D7083A" w:rsidRPr="003C6557" w14:paraId="6448DC86" w14:textId="77777777">
              <w:trPr>
                <w:trHeight w:val="290"/>
                <w:tblCellSpacing w:w="0" w:type="dxa"/>
              </w:trPr>
              <w:tc>
                <w:tcPr>
                  <w:tcW w:w="920" w:type="dxa"/>
                  <w:tcBorders>
                    <w:top w:val="nil"/>
                    <w:left w:val="nil"/>
                    <w:bottom w:val="nil"/>
                    <w:right w:val="nil"/>
                  </w:tcBorders>
                  <w:noWrap/>
                  <w:vAlign w:val="bottom"/>
                  <w:hideMark/>
                </w:tcPr>
                <w:p w14:paraId="0B62B1BA" w14:textId="77777777" w:rsidR="00D7083A" w:rsidRPr="003C6557" w:rsidRDefault="004E5109">
                  <w:pPr>
                    <w:spacing w:after="0"/>
                    <w:jc w:val="left"/>
                    <w:rPr>
                      <w:rFonts w:ascii="Calibri" w:eastAsia="Times New Roman" w:hAnsi="Calibri" w:cs="Calibri"/>
                      <w:color w:val="000000" w:themeColor="text1"/>
                      <w:kern w:val="0"/>
                      <w:sz w:val="22"/>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7" behindDoc="0" locked="0" layoutInCell="1" allowOverlap="1" wp14:anchorId="5BA1DD04" wp14:editId="6BA8D491">
                        <wp:simplePos x="0" y="0"/>
                        <wp:positionH relativeFrom="column">
                          <wp:posOffset>190500</wp:posOffset>
                        </wp:positionH>
                        <wp:positionV relativeFrom="paragraph">
                          <wp:posOffset>6350</wp:posOffset>
                        </wp:positionV>
                        <wp:extent cx="266700" cy="190500"/>
                        <wp:effectExtent l="0" t="0" r="0" b="0"/>
                        <wp:wrapNone/>
                        <wp:docPr id="1096" name="Pictur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21"/>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r>
          </w:tbl>
          <w:p w14:paraId="5A40E41C" w14:textId="77777777" w:rsidR="00D7083A" w:rsidRPr="003C6557" w:rsidRDefault="00D7083A">
            <w:pPr>
              <w:spacing w:after="0"/>
              <w:jc w:val="left"/>
              <w:rPr>
                <w:rFonts w:ascii="Calibri" w:eastAsia="Times New Roman" w:hAnsi="Calibri" w:cs="Calibri"/>
                <w:color w:val="000000" w:themeColor="text1"/>
                <w:kern w:val="0"/>
                <w:sz w:val="22"/>
                <w:lang w:val="en-US"/>
                <w14:ligatures w14:val="none"/>
              </w:rPr>
            </w:pPr>
          </w:p>
        </w:tc>
        <w:tc>
          <w:tcPr>
            <w:tcW w:w="2361" w:type="dxa"/>
            <w:noWrap/>
            <w:hideMark/>
          </w:tcPr>
          <w:p w14:paraId="067BE170"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Very Comfortable</w:t>
            </w:r>
          </w:p>
        </w:tc>
        <w:tc>
          <w:tcPr>
            <w:tcW w:w="1390" w:type="dxa"/>
            <w:noWrap/>
            <w:hideMark/>
          </w:tcPr>
          <w:p w14:paraId="5984424E"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10</w:t>
            </w:r>
          </w:p>
        </w:tc>
        <w:tc>
          <w:tcPr>
            <w:tcW w:w="291" w:type="dxa"/>
            <w:noWrap/>
            <w:hideMark/>
          </w:tcPr>
          <w:p w14:paraId="41F08227"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42BDE783"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0A676229"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3B2D8301"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5C079B79"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7D957C83" w14:textId="77777777">
        <w:trPr>
          <w:gridBefore w:val="1"/>
          <w:wBefore w:w="108" w:type="dxa"/>
          <w:trHeight w:val="290"/>
        </w:trPr>
        <w:tc>
          <w:tcPr>
            <w:tcW w:w="1199" w:type="dxa"/>
            <w:noWrap/>
            <w:hideMark/>
          </w:tcPr>
          <w:p w14:paraId="13E53C79"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52" behindDoc="0" locked="0" layoutInCell="1" allowOverlap="1" wp14:anchorId="46EFB104" wp14:editId="7466C77B">
                  <wp:simplePos x="0" y="0"/>
                  <wp:positionH relativeFrom="column">
                    <wp:posOffset>190500</wp:posOffset>
                  </wp:positionH>
                  <wp:positionV relativeFrom="paragraph">
                    <wp:posOffset>-4536</wp:posOffset>
                  </wp:positionV>
                  <wp:extent cx="266700" cy="190500"/>
                  <wp:effectExtent l="0" t="0" r="0" b="0"/>
                  <wp:wrapNone/>
                  <wp:docPr id="1097"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18"/>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5C4DAB2C"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Comfortable</w:t>
            </w:r>
          </w:p>
        </w:tc>
        <w:tc>
          <w:tcPr>
            <w:tcW w:w="1390" w:type="dxa"/>
            <w:noWrap/>
            <w:hideMark/>
          </w:tcPr>
          <w:p w14:paraId="2AACA02F"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7</w:t>
            </w:r>
          </w:p>
        </w:tc>
        <w:tc>
          <w:tcPr>
            <w:tcW w:w="291" w:type="dxa"/>
            <w:noWrap/>
            <w:hideMark/>
          </w:tcPr>
          <w:p w14:paraId="3B8A05D0"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390DD521"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62B62149"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0027E69C"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15C6902B"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74E317EF" w14:textId="77777777">
        <w:trPr>
          <w:gridBefore w:val="1"/>
          <w:wBefore w:w="108" w:type="dxa"/>
          <w:trHeight w:val="290"/>
        </w:trPr>
        <w:tc>
          <w:tcPr>
            <w:tcW w:w="1199" w:type="dxa"/>
            <w:noWrap/>
            <w:hideMark/>
          </w:tcPr>
          <w:p w14:paraId="6AD6B351"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3" behindDoc="0" locked="0" layoutInCell="1" allowOverlap="1" wp14:anchorId="25FFC281" wp14:editId="5FD59C6A">
                  <wp:simplePos x="0" y="0"/>
                  <wp:positionH relativeFrom="column">
                    <wp:posOffset>183243</wp:posOffset>
                  </wp:positionH>
                  <wp:positionV relativeFrom="paragraph">
                    <wp:posOffset>4264</wp:posOffset>
                  </wp:positionV>
                  <wp:extent cx="266699" cy="190500"/>
                  <wp:effectExtent l="0" t="0" r="0" b="0"/>
                  <wp:wrapNone/>
                  <wp:docPr id="1098"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17"/>
                          <pic:cNvPicPr/>
                        </pic:nvPicPr>
                        <pic:blipFill>
                          <a:blip r:embed="rId25" cstate="print"/>
                          <a:srcRect/>
                          <a:stretch/>
                        </pic:blipFill>
                        <pic:spPr>
                          <a:xfrm>
                            <a:off x="0" y="0"/>
                            <a:ext cx="266699"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49AA14E6"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Neutral</w:t>
            </w:r>
          </w:p>
        </w:tc>
        <w:tc>
          <w:tcPr>
            <w:tcW w:w="1390" w:type="dxa"/>
            <w:noWrap/>
            <w:hideMark/>
          </w:tcPr>
          <w:p w14:paraId="1CF099BE"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5</w:t>
            </w:r>
          </w:p>
        </w:tc>
        <w:tc>
          <w:tcPr>
            <w:tcW w:w="291" w:type="dxa"/>
            <w:noWrap/>
            <w:hideMark/>
          </w:tcPr>
          <w:p w14:paraId="5546CDDD"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185467D6"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79203A55"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646AB48E"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6C9D9828"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25D21401" w14:textId="77777777">
        <w:trPr>
          <w:gridBefore w:val="1"/>
          <w:wBefore w:w="108" w:type="dxa"/>
          <w:trHeight w:val="290"/>
        </w:trPr>
        <w:tc>
          <w:tcPr>
            <w:tcW w:w="1199" w:type="dxa"/>
            <w:noWrap/>
            <w:hideMark/>
          </w:tcPr>
          <w:p w14:paraId="471A311F"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29" behindDoc="0" locked="0" layoutInCell="1" allowOverlap="1" wp14:anchorId="20DE6846" wp14:editId="0F531023">
                  <wp:simplePos x="0" y="0"/>
                  <wp:positionH relativeFrom="column">
                    <wp:posOffset>183152</wp:posOffset>
                  </wp:positionH>
                  <wp:positionV relativeFrom="paragraph">
                    <wp:posOffset>27485</wp:posOffset>
                  </wp:positionV>
                  <wp:extent cx="266700" cy="190500"/>
                  <wp:effectExtent l="0" t="0" r="0" b="0"/>
                  <wp:wrapNone/>
                  <wp:docPr id="1099" name="Pictur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16"/>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52DB517F"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Discomfortable</w:t>
            </w:r>
          </w:p>
        </w:tc>
        <w:tc>
          <w:tcPr>
            <w:tcW w:w="1390" w:type="dxa"/>
            <w:noWrap/>
            <w:hideMark/>
          </w:tcPr>
          <w:p w14:paraId="42D249CE"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3</w:t>
            </w:r>
          </w:p>
        </w:tc>
        <w:tc>
          <w:tcPr>
            <w:tcW w:w="291" w:type="dxa"/>
            <w:noWrap/>
            <w:hideMark/>
          </w:tcPr>
          <w:p w14:paraId="1866476B"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26CE96B6"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5E78787E"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4EB35257"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506AA1E8"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032069EE" w14:textId="77777777">
        <w:trPr>
          <w:gridBefore w:val="1"/>
          <w:wBefore w:w="108" w:type="dxa"/>
          <w:trHeight w:val="290"/>
        </w:trPr>
        <w:tc>
          <w:tcPr>
            <w:tcW w:w="1199" w:type="dxa"/>
            <w:noWrap/>
            <w:hideMark/>
          </w:tcPr>
          <w:p w14:paraId="07563239"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8" behindDoc="0" locked="0" layoutInCell="1" allowOverlap="1" wp14:anchorId="009EC5DE" wp14:editId="66197D22">
                  <wp:simplePos x="0" y="0"/>
                  <wp:positionH relativeFrom="column">
                    <wp:posOffset>182517</wp:posOffset>
                  </wp:positionH>
                  <wp:positionV relativeFrom="paragraph">
                    <wp:posOffset>24765</wp:posOffset>
                  </wp:positionV>
                  <wp:extent cx="266700" cy="190500"/>
                  <wp:effectExtent l="0" t="0" r="0" b="0"/>
                  <wp:wrapNone/>
                  <wp:docPr id="1100"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20"/>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10D16F9B"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Very Discomfortable</w:t>
            </w:r>
          </w:p>
        </w:tc>
        <w:tc>
          <w:tcPr>
            <w:tcW w:w="1390" w:type="dxa"/>
            <w:noWrap/>
            <w:hideMark/>
          </w:tcPr>
          <w:p w14:paraId="4DB337F1"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1</w:t>
            </w:r>
          </w:p>
        </w:tc>
        <w:tc>
          <w:tcPr>
            <w:tcW w:w="291" w:type="dxa"/>
            <w:noWrap/>
            <w:hideMark/>
          </w:tcPr>
          <w:p w14:paraId="6F75FFF3"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1CE90098"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31C88FAD"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763CAC1F"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10A41E05"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632BDB7D" w14:textId="77777777">
        <w:trPr>
          <w:gridBefore w:val="1"/>
          <w:wBefore w:w="108" w:type="dxa"/>
          <w:trHeight w:val="310"/>
        </w:trPr>
        <w:tc>
          <w:tcPr>
            <w:tcW w:w="9145" w:type="dxa"/>
            <w:gridSpan w:val="9"/>
            <w:noWrap/>
            <w:hideMark/>
          </w:tcPr>
          <w:p w14:paraId="0D8C8736" w14:textId="77777777" w:rsidR="00D7083A" w:rsidRPr="003C6557" w:rsidRDefault="004E5109">
            <w:pPr>
              <w:spacing w:after="0"/>
              <w:jc w:val="left"/>
              <w:rPr>
                <w:rFonts w:eastAsia="Times New Roman" w:cs="Times New Roman"/>
                <w:color w:val="000000" w:themeColor="text1"/>
                <w:kern w:val="0"/>
                <w:szCs w:val="24"/>
                <w:lang w:val="en-US"/>
                <w14:ligatures w14:val="none"/>
              </w:rPr>
            </w:pPr>
            <w:r w:rsidRPr="003C6557">
              <w:rPr>
                <w:rFonts w:eastAsia="Times New Roman" w:cs="Times New Roman"/>
                <w:color w:val="000000" w:themeColor="text1"/>
                <w:kern w:val="0"/>
                <w:szCs w:val="24"/>
                <w:lang w:val="en-US"/>
                <w14:ligatures w14:val="none"/>
              </w:rPr>
              <w:t xml:space="preserve">13: </w:t>
            </w:r>
            <w:r w:rsidRPr="003C6557">
              <w:rPr>
                <w:rFonts w:eastAsia="Times New Roman" w:cs="Times New Roman"/>
                <w:b/>
                <w:bCs/>
                <w:color w:val="000000" w:themeColor="text1"/>
                <w:kern w:val="0"/>
                <w:szCs w:val="24"/>
                <w:lang w:val="en-US"/>
                <w14:ligatures w14:val="none"/>
              </w:rPr>
              <w:t>Environment</w:t>
            </w:r>
            <w:r w:rsidRPr="003C6557">
              <w:rPr>
                <w:rFonts w:eastAsia="Times New Roman" w:cs="Times New Roman"/>
                <w:color w:val="000000" w:themeColor="text1"/>
                <w:kern w:val="0"/>
                <w:szCs w:val="24"/>
                <w:lang w:val="en-US"/>
                <w14:ligatures w14:val="none"/>
              </w:rPr>
              <w:t>: Were you satisfied with the maintenance of the place and cleanliness?</w:t>
            </w:r>
          </w:p>
        </w:tc>
      </w:tr>
      <w:tr w:rsidR="00D7083A" w:rsidRPr="003C6557" w14:paraId="0BE53490" w14:textId="77777777">
        <w:trPr>
          <w:gridBefore w:val="1"/>
          <w:wBefore w:w="108" w:type="dxa"/>
          <w:trHeight w:val="290"/>
        </w:trPr>
        <w:tc>
          <w:tcPr>
            <w:tcW w:w="1199" w:type="dxa"/>
            <w:noWrap/>
            <w:hideMark/>
          </w:tcPr>
          <w:p w14:paraId="24903616" w14:textId="77777777" w:rsidR="00D7083A" w:rsidRPr="003C6557" w:rsidRDefault="004E5109">
            <w:pPr>
              <w:spacing w:after="0"/>
              <w:jc w:val="center"/>
              <w:rPr>
                <w:rFonts w:eastAsia="Times New Roman" w:cs="Times New Roman"/>
                <w:b/>
                <w:bCs/>
                <w:color w:val="000000" w:themeColor="text1"/>
                <w:kern w:val="0"/>
                <w:sz w:val="22"/>
                <w:lang w:val="en-US"/>
                <w14:ligatures w14:val="none"/>
              </w:rPr>
            </w:pPr>
            <w:r w:rsidRPr="003C6557">
              <w:rPr>
                <w:rFonts w:eastAsia="Times New Roman" w:cs="Times New Roman"/>
                <w:b/>
                <w:bCs/>
                <w:color w:val="000000" w:themeColor="text1"/>
                <w:kern w:val="0"/>
                <w:sz w:val="22"/>
                <w:lang w:val="en-US"/>
                <w14:ligatures w14:val="none"/>
              </w:rPr>
              <w:lastRenderedPageBreak/>
              <w:t>Mark One</w:t>
            </w:r>
          </w:p>
        </w:tc>
        <w:tc>
          <w:tcPr>
            <w:tcW w:w="2361" w:type="dxa"/>
            <w:noWrap/>
            <w:hideMark/>
          </w:tcPr>
          <w:p w14:paraId="4B779E24" w14:textId="77777777" w:rsidR="00D7083A" w:rsidRPr="003C6557" w:rsidRDefault="004E5109">
            <w:pPr>
              <w:spacing w:after="0"/>
              <w:jc w:val="center"/>
              <w:rPr>
                <w:rFonts w:eastAsia="Times New Roman" w:cs="Times New Roman"/>
                <w:b/>
                <w:bCs/>
                <w:color w:val="000000" w:themeColor="text1"/>
                <w:kern w:val="0"/>
                <w:sz w:val="22"/>
                <w:lang w:val="en-US"/>
                <w14:ligatures w14:val="none"/>
              </w:rPr>
            </w:pPr>
            <w:r w:rsidRPr="003C6557">
              <w:rPr>
                <w:rFonts w:eastAsia="Times New Roman" w:cs="Times New Roman"/>
                <w:b/>
                <w:bCs/>
                <w:color w:val="000000" w:themeColor="text1"/>
                <w:kern w:val="0"/>
                <w:sz w:val="22"/>
                <w:lang w:val="en-US"/>
                <w14:ligatures w14:val="none"/>
              </w:rPr>
              <w:t>Experience</w:t>
            </w:r>
          </w:p>
        </w:tc>
        <w:tc>
          <w:tcPr>
            <w:tcW w:w="1390" w:type="dxa"/>
            <w:noWrap/>
            <w:hideMark/>
          </w:tcPr>
          <w:p w14:paraId="46FAB51A" w14:textId="77777777" w:rsidR="00D7083A" w:rsidRPr="003C6557" w:rsidRDefault="004E5109">
            <w:pPr>
              <w:spacing w:after="0"/>
              <w:jc w:val="center"/>
              <w:rPr>
                <w:rFonts w:eastAsia="Times New Roman" w:cs="Times New Roman"/>
                <w:b/>
                <w:bCs/>
                <w:color w:val="000000" w:themeColor="text1"/>
                <w:kern w:val="0"/>
                <w:sz w:val="22"/>
                <w:lang w:val="en-US"/>
                <w14:ligatures w14:val="none"/>
              </w:rPr>
            </w:pPr>
            <w:r w:rsidRPr="003C6557">
              <w:rPr>
                <w:rFonts w:eastAsia="Times New Roman" w:cs="Times New Roman"/>
                <w:b/>
                <w:bCs/>
                <w:color w:val="000000" w:themeColor="text1"/>
                <w:kern w:val="0"/>
                <w:sz w:val="22"/>
                <w:lang w:val="en-US"/>
                <w14:ligatures w14:val="none"/>
              </w:rPr>
              <w:t>Scale</w:t>
            </w:r>
          </w:p>
        </w:tc>
        <w:tc>
          <w:tcPr>
            <w:tcW w:w="291" w:type="dxa"/>
            <w:noWrap/>
            <w:hideMark/>
          </w:tcPr>
          <w:p w14:paraId="1B02811C" w14:textId="77777777" w:rsidR="00D7083A" w:rsidRPr="003C6557" w:rsidRDefault="00D7083A">
            <w:pPr>
              <w:spacing w:after="0"/>
              <w:jc w:val="center"/>
              <w:rPr>
                <w:rFonts w:eastAsia="Times New Roman" w:cs="Times New Roman"/>
                <w:b/>
                <w:bCs/>
                <w:color w:val="000000" w:themeColor="text1"/>
                <w:kern w:val="0"/>
                <w:sz w:val="22"/>
                <w:lang w:val="en-US"/>
                <w14:ligatures w14:val="none"/>
              </w:rPr>
            </w:pPr>
          </w:p>
        </w:tc>
        <w:tc>
          <w:tcPr>
            <w:tcW w:w="976" w:type="dxa"/>
            <w:noWrap/>
            <w:hideMark/>
          </w:tcPr>
          <w:p w14:paraId="4A1FE0C5"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43FEB7FD"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1DE53742"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7D85AA5A"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587E7054" w14:textId="77777777">
        <w:trPr>
          <w:gridBefore w:val="1"/>
          <w:wBefore w:w="108" w:type="dxa"/>
          <w:trHeight w:val="290"/>
        </w:trPr>
        <w:tc>
          <w:tcPr>
            <w:tcW w:w="1199" w:type="dxa"/>
            <w:noWrap/>
            <w:hideMark/>
          </w:tcPr>
          <w:tbl>
            <w:tblPr>
              <w:tblW w:w="0" w:type="auto"/>
              <w:tblCellSpacing w:w="0" w:type="dxa"/>
              <w:tblCellMar>
                <w:left w:w="0" w:type="dxa"/>
                <w:right w:w="0" w:type="dxa"/>
              </w:tblCellMar>
              <w:tblLook w:val="04A0" w:firstRow="1" w:lastRow="0" w:firstColumn="1" w:lastColumn="0" w:noHBand="0" w:noVBand="1"/>
            </w:tblPr>
            <w:tblGrid>
              <w:gridCol w:w="920"/>
            </w:tblGrid>
            <w:tr w:rsidR="00D7083A" w:rsidRPr="003C6557" w14:paraId="65EA886B" w14:textId="77777777">
              <w:trPr>
                <w:trHeight w:val="290"/>
                <w:tblCellSpacing w:w="0" w:type="dxa"/>
              </w:trPr>
              <w:tc>
                <w:tcPr>
                  <w:tcW w:w="920" w:type="dxa"/>
                  <w:tcBorders>
                    <w:top w:val="nil"/>
                    <w:left w:val="nil"/>
                    <w:bottom w:val="nil"/>
                    <w:right w:val="nil"/>
                  </w:tcBorders>
                  <w:noWrap/>
                  <w:vAlign w:val="bottom"/>
                  <w:hideMark/>
                </w:tcPr>
                <w:p w14:paraId="731E2125" w14:textId="77777777" w:rsidR="00D7083A" w:rsidRPr="003C6557" w:rsidRDefault="004E5109">
                  <w:pPr>
                    <w:spacing w:after="0"/>
                    <w:jc w:val="left"/>
                    <w:rPr>
                      <w:rFonts w:ascii="Calibri" w:eastAsia="Times New Roman" w:hAnsi="Calibri" w:cs="Calibri"/>
                      <w:color w:val="000000" w:themeColor="text1"/>
                      <w:kern w:val="0"/>
                      <w:sz w:val="22"/>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12" behindDoc="0" locked="0" layoutInCell="1" allowOverlap="1" wp14:anchorId="7AE276FD" wp14:editId="5CFBB3F5">
                        <wp:simplePos x="0" y="0"/>
                        <wp:positionH relativeFrom="column">
                          <wp:posOffset>190500</wp:posOffset>
                        </wp:positionH>
                        <wp:positionV relativeFrom="paragraph">
                          <wp:posOffset>6350</wp:posOffset>
                        </wp:positionV>
                        <wp:extent cx="266700" cy="190500"/>
                        <wp:effectExtent l="0" t="0" r="0" b="0"/>
                        <wp:wrapNone/>
                        <wp:docPr id="1101"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15"/>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r>
          </w:tbl>
          <w:p w14:paraId="71805400" w14:textId="77777777" w:rsidR="00D7083A" w:rsidRPr="003C6557" w:rsidRDefault="00D7083A">
            <w:pPr>
              <w:spacing w:after="0"/>
              <w:jc w:val="left"/>
              <w:rPr>
                <w:rFonts w:ascii="Calibri" w:eastAsia="Times New Roman" w:hAnsi="Calibri" w:cs="Calibri"/>
                <w:color w:val="000000" w:themeColor="text1"/>
                <w:kern w:val="0"/>
                <w:sz w:val="22"/>
                <w:lang w:val="en-US"/>
                <w14:ligatures w14:val="none"/>
              </w:rPr>
            </w:pPr>
          </w:p>
        </w:tc>
        <w:tc>
          <w:tcPr>
            <w:tcW w:w="2361" w:type="dxa"/>
            <w:noWrap/>
            <w:hideMark/>
          </w:tcPr>
          <w:p w14:paraId="632369C0"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Very Satisfied</w:t>
            </w:r>
          </w:p>
        </w:tc>
        <w:tc>
          <w:tcPr>
            <w:tcW w:w="1390" w:type="dxa"/>
            <w:noWrap/>
            <w:hideMark/>
          </w:tcPr>
          <w:p w14:paraId="609CDE5D"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10</w:t>
            </w:r>
          </w:p>
        </w:tc>
        <w:tc>
          <w:tcPr>
            <w:tcW w:w="291" w:type="dxa"/>
            <w:noWrap/>
            <w:hideMark/>
          </w:tcPr>
          <w:p w14:paraId="7D0B7A09"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3C55ACD2"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3DD3D060"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01EDD5C9"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1C2F2A82"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5BE81BF5" w14:textId="77777777">
        <w:trPr>
          <w:gridBefore w:val="1"/>
          <w:wBefore w:w="108" w:type="dxa"/>
          <w:trHeight w:val="290"/>
        </w:trPr>
        <w:tc>
          <w:tcPr>
            <w:tcW w:w="1199" w:type="dxa"/>
            <w:noWrap/>
            <w:hideMark/>
          </w:tcPr>
          <w:p w14:paraId="05A832B7"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36" behindDoc="0" locked="0" layoutInCell="1" allowOverlap="1" wp14:anchorId="3F339525" wp14:editId="38ED8FCC">
                  <wp:simplePos x="0" y="0"/>
                  <wp:positionH relativeFrom="column">
                    <wp:posOffset>183243</wp:posOffset>
                  </wp:positionH>
                  <wp:positionV relativeFrom="paragraph">
                    <wp:posOffset>635</wp:posOffset>
                  </wp:positionV>
                  <wp:extent cx="266699" cy="190500"/>
                  <wp:effectExtent l="0" t="0" r="0" b="0"/>
                  <wp:wrapNone/>
                  <wp:docPr id="1102"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14"/>
                          <pic:cNvPicPr/>
                        </pic:nvPicPr>
                        <pic:blipFill>
                          <a:blip r:embed="rId25" cstate="print"/>
                          <a:srcRect/>
                          <a:stretch/>
                        </pic:blipFill>
                        <pic:spPr>
                          <a:xfrm>
                            <a:off x="0" y="0"/>
                            <a:ext cx="266699"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20AE550C"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Satisfied</w:t>
            </w:r>
          </w:p>
        </w:tc>
        <w:tc>
          <w:tcPr>
            <w:tcW w:w="1390" w:type="dxa"/>
            <w:noWrap/>
            <w:hideMark/>
          </w:tcPr>
          <w:p w14:paraId="5B017A89"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7</w:t>
            </w:r>
          </w:p>
        </w:tc>
        <w:tc>
          <w:tcPr>
            <w:tcW w:w="291" w:type="dxa"/>
            <w:noWrap/>
            <w:hideMark/>
          </w:tcPr>
          <w:p w14:paraId="62C6B70E"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7C697364"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747CC553"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71AB070C"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493A47FA"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79672040" w14:textId="77777777">
        <w:trPr>
          <w:gridBefore w:val="1"/>
          <w:wBefore w:w="108" w:type="dxa"/>
          <w:trHeight w:val="290"/>
        </w:trPr>
        <w:tc>
          <w:tcPr>
            <w:tcW w:w="1199" w:type="dxa"/>
            <w:noWrap/>
            <w:hideMark/>
          </w:tcPr>
          <w:p w14:paraId="7285738C"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20" behindDoc="0" locked="0" layoutInCell="1" allowOverlap="1" wp14:anchorId="0CB25968" wp14:editId="311CAB85">
                  <wp:simplePos x="0" y="0"/>
                  <wp:positionH relativeFrom="column">
                    <wp:posOffset>190228</wp:posOffset>
                  </wp:positionH>
                  <wp:positionV relativeFrom="paragraph">
                    <wp:posOffset>8255</wp:posOffset>
                  </wp:positionV>
                  <wp:extent cx="266700" cy="190500"/>
                  <wp:effectExtent l="0" t="0" r="0" b="0"/>
                  <wp:wrapNone/>
                  <wp:docPr id="110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13"/>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04AEB122"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Neutral</w:t>
            </w:r>
          </w:p>
        </w:tc>
        <w:tc>
          <w:tcPr>
            <w:tcW w:w="1390" w:type="dxa"/>
            <w:noWrap/>
            <w:hideMark/>
          </w:tcPr>
          <w:p w14:paraId="3CCE0ECA"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5</w:t>
            </w:r>
          </w:p>
        </w:tc>
        <w:tc>
          <w:tcPr>
            <w:tcW w:w="291" w:type="dxa"/>
            <w:noWrap/>
            <w:hideMark/>
          </w:tcPr>
          <w:p w14:paraId="481A2004"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2D4B21FB"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36635C92"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1CE32455"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50F59BCE"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44E821EE" w14:textId="77777777">
        <w:trPr>
          <w:gridBefore w:val="1"/>
          <w:wBefore w:w="108" w:type="dxa"/>
          <w:trHeight w:val="290"/>
        </w:trPr>
        <w:tc>
          <w:tcPr>
            <w:tcW w:w="1199" w:type="dxa"/>
            <w:noWrap/>
            <w:hideMark/>
          </w:tcPr>
          <w:p w14:paraId="044D1F1B"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31" behindDoc="0" locked="0" layoutInCell="1" allowOverlap="1" wp14:anchorId="33ECE4C2" wp14:editId="2210BF58">
                  <wp:simplePos x="0" y="0"/>
                  <wp:positionH relativeFrom="column">
                    <wp:posOffset>175623</wp:posOffset>
                  </wp:positionH>
                  <wp:positionV relativeFrom="paragraph">
                    <wp:posOffset>238124</wp:posOffset>
                  </wp:positionV>
                  <wp:extent cx="266700" cy="190500"/>
                  <wp:effectExtent l="0" t="0" r="0" b="0"/>
                  <wp:wrapNone/>
                  <wp:docPr id="1104"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10"/>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18" behindDoc="0" locked="0" layoutInCell="1" allowOverlap="1" wp14:anchorId="778956C7" wp14:editId="6AD2F8E4">
                  <wp:simplePos x="0" y="0"/>
                  <wp:positionH relativeFrom="column">
                    <wp:posOffset>183243</wp:posOffset>
                  </wp:positionH>
                  <wp:positionV relativeFrom="paragraph">
                    <wp:posOffset>-18687</wp:posOffset>
                  </wp:positionV>
                  <wp:extent cx="266699" cy="190500"/>
                  <wp:effectExtent l="0" t="0" r="0" b="0"/>
                  <wp:wrapNone/>
                  <wp:docPr id="1105"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11"/>
                          <pic:cNvPicPr/>
                        </pic:nvPicPr>
                        <pic:blipFill>
                          <a:blip r:embed="rId25" cstate="print"/>
                          <a:srcRect/>
                          <a:stretch/>
                        </pic:blipFill>
                        <pic:spPr>
                          <a:xfrm>
                            <a:off x="0" y="0"/>
                            <a:ext cx="266699"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1DAEF8FF"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Dissatisfied</w:t>
            </w:r>
          </w:p>
        </w:tc>
        <w:tc>
          <w:tcPr>
            <w:tcW w:w="1390" w:type="dxa"/>
            <w:noWrap/>
            <w:hideMark/>
          </w:tcPr>
          <w:p w14:paraId="5C930C3A"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3</w:t>
            </w:r>
          </w:p>
        </w:tc>
        <w:tc>
          <w:tcPr>
            <w:tcW w:w="291" w:type="dxa"/>
            <w:noWrap/>
            <w:hideMark/>
          </w:tcPr>
          <w:p w14:paraId="1048F2C0"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599575E2"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55D8398A"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63244630"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01A57E3A"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5663B999" w14:textId="77777777">
        <w:trPr>
          <w:gridBefore w:val="1"/>
          <w:wBefore w:w="108" w:type="dxa"/>
          <w:trHeight w:val="290"/>
        </w:trPr>
        <w:tc>
          <w:tcPr>
            <w:tcW w:w="1199" w:type="dxa"/>
            <w:noWrap/>
            <w:hideMark/>
          </w:tcPr>
          <w:p w14:paraId="186A7D68"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361" w:type="dxa"/>
            <w:noWrap/>
            <w:hideMark/>
          </w:tcPr>
          <w:p w14:paraId="4859CAD5"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Very Disappointed</w:t>
            </w:r>
          </w:p>
        </w:tc>
        <w:tc>
          <w:tcPr>
            <w:tcW w:w="1390" w:type="dxa"/>
            <w:noWrap/>
            <w:hideMark/>
          </w:tcPr>
          <w:p w14:paraId="37C7353B" w14:textId="77777777" w:rsidR="00D7083A" w:rsidRPr="003C6557" w:rsidRDefault="004E5109">
            <w:pPr>
              <w:spacing w:after="0"/>
              <w:jc w:val="righ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1</w:t>
            </w:r>
          </w:p>
        </w:tc>
        <w:tc>
          <w:tcPr>
            <w:tcW w:w="291" w:type="dxa"/>
            <w:noWrap/>
            <w:hideMark/>
          </w:tcPr>
          <w:p w14:paraId="7051E8D4" w14:textId="77777777" w:rsidR="00D7083A" w:rsidRPr="003C6557" w:rsidRDefault="00D7083A">
            <w:pPr>
              <w:spacing w:after="0"/>
              <w:jc w:val="right"/>
              <w:rPr>
                <w:rFonts w:eastAsia="Times New Roman" w:cs="Times New Roman"/>
                <w:color w:val="000000" w:themeColor="text1"/>
                <w:kern w:val="0"/>
                <w:sz w:val="22"/>
                <w:lang w:val="en-US"/>
                <w14:ligatures w14:val="none"/>
              </w:rPr>
            </w:pPr>
          </w:p>
        </w:tc>
        <w:tc>
          <w:tcPr>
            <w:tcW w:w="976" w:type="dxa"/>
            <w:noWrap/>
            <w:hideMark/>
          </w:tcPr>
          <w:p w14:paraId="115E0966"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5F9B559C"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65302D6B"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044B435B"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3B4E8CF4" w14:textId="77777777">
        <w:trPr>
          <w:gridBefore w:val="1"/>
          <w:wBefore w:w="108" w:type="dxa"/>
          <w:trHeight w:val="290"/>
        </w:trPr>
        <w:tc>
          <w:tcPr>
            <w:tcW w:w="7920" w:type="dxa"/>
            <w:gridSpan w:val="7"/>
            <w:noWrap/>
            <w:hideMark/>
          </w:tcPr>
          <w:p w14:paraId="4AD3FD9F"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14. Based on your experience, would you recommend McDonald's to others?</w:t>
            </w:r>
          </w:p>
        </w:tc>
        <w:tc>
          <w:tcPr>
            <w:tcW w:w="249" w:type="dxa"/>
            <w:noWrap/>
            <w:hideMark/>
          </w:tcPr>
          <w:p w14:paraId="41B58AD6" w14:textId="77777777" w:rsidR="00D7083A" w:rsidRPr="003C6557" w:rsidRDefault="00D7083A">
            <w:pPr>
              <w:spacing w:after="0"/>
              <w:jc w:val="left"/>
              <w:rPr>
                <w:rFonts w:eastAsia="Times New Roman" w:cs="Times New Roman"/>
                <w:color w:val="000000" w:themeColor="text1"/>
                <w:kern w:val="0"/>
                <w:sz w:val="22"/>
                <w:lang w:val="en-US"/>
                <w14:ligatures w14:val="none"/>
              </w:rPr>
            </w:pPr>
          </w:p>
        </w:tc>
        <w:tc>
          <w:tcPr>
            <w:tcW w:w="976" w:type="dxa"/>
            <w:noWrap/>
            <w:hideMark/>
          </w:tcPr>
          <w:p w14:paraId="6C9C17EB"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44DA28CD" w14:textId="77777777">
        <w:trPr>
          <w:gridBefore w:val="1"/>
          <w:wBefore w:w="108" w:type="dxa"/>
          <w:trHeight w:val="290"/>
        </w:trPr>
        <w:tc>
          <w:tcPr>
            <w:tcW w:w="1199" w:type="dxa"/>
            <w:noWrap/>
            <w:hideMark/>
          </w:tcPr>
          <w:tbl>
            <w:tblPr>
              <w:tblW w:w="0" w:type="auto"/>
              <w:tblCellSpacing w:w="0" w:type="dxa"/>
              <w:tblCellMar>
                <w:left w:w="0" w:type="dxa"/>
                <w:right w:w="0" w:type="dxa"/>
              </w:tblCellMar>
              <w:tblLook w:val="04A0" w:firstRow="1" w:lastRow="0" w:firstColumn="1" w:lastColumn="0" w:noHBand="0" w:noVBand="1"/>
            </w:tblPr>
            <w:tblGrid>
              <w:gridCol w:w="920"/>
            </w:tblGrid>
            <w:tr w:rsidR="00D7083A" w:rsidRPr="003C6557" w14:paraId="54C8237E" w14:textId="77777777">
              <w:trPr>
                <w:trHeight w:val="290"/>
                <w:tblCellSpacing w:w="0" w:type="dxa"/>
              </w:trPr>
              <w:tc>
                <w:tcPr>
                  <w:tcW w:w="920" w:type="dxa"/>
                  <w:tcBorders>
                    <w:top w:val="nil"/>
                    <w:left w:val="nil"/>
                    <w:bottom w:val="nil"/>
                    <w:right w:val="nil"/>
                  </w:tcBorders>
                  <w:noWrap/>
                  <w:vAlign w:val="bottom"/>
                  <w:hideMark/>
                </w:tcPr>
                <w:p w14:paraId="4F824CC6" w14:textId="77777777" w:rsidR="00D7083A" w:rsidRPr="003C6557" w:rsidRDefault="004E5109">
                  <w:pPr>
                    <w:spacing w:after="0"/>
                    <w:jc w:val="left"/>
                    <w:rPr>
                      <w:rFonts w:ascii="Calibri" w:eastAsia="Times New Roman" w:hAnsi="Calibri" w:cs="Calibri"/>
                      <w:color w:val="000000" w:themeColor="text1"/>
                      <w:kern w:val="0"/>
                      <w:sz w:val="22"/>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17" behindDoc="0" locked="0" layoutInCell="1" allowOverlap="1" wp14:anchorId="3AA3328C" wp14:editId="21D6F81B">
                        <wp:simplePos x="0" y="0"/>
                        <wp:positionH relativeFrom="column">
                          <wp:posOffset>190500</wp:posOffset>
                        </wp:positionH>
                        <wp:positionV relativeFrom="paragraph">
                          <wp:posOffset>6350</wp:posOffset>
                        </wp:positionV>
                        <wp:extent cx="266700" cy="190500"/>
                        <wp:effectExtent l="0" t="0" r="0" b="0"/>
                        <wp:wrapNone/>
                        <wp:docPr id="1106"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9"/>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30" behindDoc="0" locked="0" layoutInCell="1" allowOverlap="1" wp14:anchorId="4EF8F614" wp14:editId="4005480A">
                        <wp:simplePos x="0" y="0"/>
                        <wp:positionH relativeFrom="column">
                          <wp:posOffset>190500</wp:posOffset>
                        </wp:positionH>
                        <wp:positionV relativeFrom="paragraph">
                          <wp:posOffset>6350</wp:posOffset>
                        </wp:positionV>
                        <wp:extent cx="266700" cy="190500"/>
                        <wp:effectExtent l="0" t="0" r="0" b="0"/>
                        <wp:wrapNone/>
                        <wp:docPr id="1107"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8"/>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r>
          </w:tbl>
          <w:p w14:paraId="1D067144" w14:textId="77777777" w:rsidR="00D7083A" w:rsidRPr="003C6557" w:rsidRDefault="00D7083A">
            <w:pPr>
              <w:spacing w:after="0"/>
              <w:jc w:val="left"/>
              <w:rPr>
                <w:rFonts w:ascii="Calibri" w:eastAsia="Times New Roman" w:hAnsi="Calibri" w:cs="Calibri"/>
                <w:color w:val="000000" w:themeColor="text1"/>
                <w:kern w:val="0"/>
                <w:sz w:val="22"/>
                <w:lang w:val="en-US"/>
                <w14:ligatures w14:val="none"/>
              </w:rPr>
            </w:pPr>
          </w:p>
        </w:tc>
        <w:tc>
          <w:tcPr>
            <w:tcW w:w="2361" w:type="dxa"/>
            <w:noWrap/>
            <w:hideMark/>
          </w:tcPr>
          <w:p w14:paraId="1B34050A"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Yes</w:t>
            </w:r>
          </w:p>
        </w:tc>
        <w:tc>
          <w:tcPr>
            <w:tcW w:w="1390" w:type="dxa"/>
            <w:noWrap/>
            <w:hideMark/>
          </w:tcPr>
          <w:p w14:paraId="35B2011D" w14:textId="77777777" w:rsidR="00D7083A" w:rsidRPr="003C6557" w:rsidRDefault="00D7083A">
            <w:pPr>
              <w:spacing w:after="0"/>
              <w:jc w:val="left"/>
              <w:rPr>
                <w:rFonts w:eastAsia="Times New Roman" w:cs="Times New Roman"/>
                <w:color w:val="000000" w:themeColor="text1"/>
                <w:kern w:val="0"/>
                <w:sz w:val="22"/>
                <w:lang w:val="en-US"/>
                <w14:ligatures w14:val="none"/>
              </w:rPr>
            </w:pPr>
          </w:p>
        </w:tc>
        <w:tc>
          <w:tcPr>
            <w:tcW w:w="291" w:type="dxa"/>
            <w:noWrap/>
            <w:hideMark/>
          </w:tcPr>
          <w:p w14:paraId="08E17D05"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4D85E73B"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2504A80A"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3EAF46CC"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653BDEAB"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484F454C" w14:textId="77777777">
        <w:trPr>
          <w:gridBefore w:val="1"/>
          <w:wBefore w:w="108" w:type="dxa"/>
          <w:trHeight w:val="290"/>
        </w:trPr>
        <w:tc>
          <w:tcPr>
            <w:tcW w:w="1199" w:type="dxa"/>
            <w:noWrap/>
            <w:hideMark/>
          </w:tcPr>
          <w:p w14:paraId="005C22C8"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46" behindDoc="0" locked="0" layoutInCell="1" allowOverlap="1" wp14:anchorId="25A97B41" wp14:editId="71EA3B5C">
                  <wp:simplePos x="0" y="0"/>
                  <wp:positionH relativeFrom="column">
                    <wp:posOffset>190500</wp:posOffset>
                  </wp:positionH>
                  <wp:positionV relativeFrom="paragraph">
                    <wp:posOffset>7892</wp:posOffset>
                  </wp:positionV>
                  <wp:extent cx="266700" cy="190500"/>
                  <wp:effectExtent l="0" t="0" r="0" b="0"/>
                  <wp:wrapNone/>
                  <wp:docPr id="1108"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7"/>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69AF121E"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Maybe</w:t>
            </w:r>
          </w:p>
        </w:tc>
        <w:tc>
          <w:tcPr>
            <w:tcW w:w="1390" w:type="dxa"/>
            <w:noWrap/>
            <w:hideMark/>
          </w:tcPr>
          <w:p w14:paraId="7C570354" w14:textId="77777777" w:rsidR="00D7083A" w:rsidRPr="003C6557" w:rsidRDefault="00D7083A">
            <w:pPr>
              <w:spacing w:after="0"/>
              <w:jc w:val="left"/>
              <w:rPr>
                <w:rFonts w:eastAsia="Times New Roman" w:cs="Times New Roman"/>
                <w:color w:val="000000" w:themeColor="text1"/>
                <w:kern w:val="0"/>
                <w:sz w:val="22"/>
                <w:lang w:val="en-US"/>
                <w14:ligatures w14:val="none"/>
              </w:rPr>
            </w:pPr>
          </w:p>
        </w:tc>
        <w:tc>
          <w:tcPr>
            <w:tcW w:w="291" w:type="dxa"/>
            <w:noWrap/>
            <w:hideMark/>
          </w:tcPr>
          <w:p w14:paraId="3127B476"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5B42F1F3"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3248E460"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316DFC56"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63763154"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4C6EBC3E" w14:textId="77777777">
        <w:trPr>
          <w:gridBefore w:val="1"/>
          <w:wBefore w:w="108" w:type="dxa"/>
          <w:trHeight w:val="290"/>
        </w:trPr>
        <w:tc>
          <w:tcPr>
            <w:tcW w:w="1199" w:type="dxa"/>
            <w:noWrap/>
            <w:hideMark/>
          </w:tcPr>
          <w:p w14:paraId="24225006"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22" behindDoc="0" locked="0" layoutInCell="1" allowOverlap="1" wp14:anchorId="41F434F4" wp14:editId="50A04A48">
                  <wp:simplePos x="0" y="0"/>
                  <wp:positionH relativeFrom="column">
                    <wp:posOffset>190500</wp:posOffset>
                  </wp:positionH>
                  <wp:positionV relativeFrom="paragraph">
                    <wp:posOffset>-34743</wp:posOffset>
                  </wp:positionV>
                  <wp:extent cx="266700" cy="190500"/>
                  <wp:effectExtent l="0" t="0" r="0" b="0"/>
                  <wp:wrapNone/>
                  <wp:docPr id="1109"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6"/>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5364C0BC"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No</w:t>
            </w:r>
          </w:p>
        </w:tc>
        <w:tc>
          <w:tcPr>
            <w:tcW w:w="1390" w:type="dxa"/>
            <w:noWrap/>
            <w:hideMark/>
          </w:tcPr>
          <w:p w14:paraId="5B42BBDF" w14:textId="77777777" w:rsidR="00D7083A" w:rsidRPr="003C6557" w:rsidRDefault="00D7083A">
            <w:pPr>
              <w:spacing w:after="0"/>
              <w:jc w:val="left"/>
              <w:rPr>
                <w:rFonts w:eastAsia="Times New Roman" w:cs="Times New Roman"/>
                <w:color w:val="000000" w:themeColor="text1"/>
                <w:kern w:val="0"/>
                <w:sz w:val="22"/>
                <w:lang w:val="en-US"/>
                <w14:ligatures w14:val="none"/>
              </w:rPr>
            </w:pPr>
          </w:p>
        </w:tc>
        <w:tc>
          <w:tcPr>
            <w:tcW w:w="291" w:type="dxa"/>
            <w:noWrap/>
            <w:hideMark/>
          </w:tcPr>
          <w:p w14:paraId="2A2E301B"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48F84A55"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78488680"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115CE4B9"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33BF4960"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46438E8A" w14:textId="77777777">
        <w:trPr>
          <w:gridBefore w:val="1"/>
          <w:wBefore w:w="108" w:type="dxa"/>
          <w:trHeight w:val="290"/>
        </w:trPr>
        <w:tc>
          <w:tcPr>
            <w:tcW w:w="9145" w:type="dxa"/>
            <w:gridSpan w:val="9"/>
            <w:noWrap/>
            <w:hideMark/>
          </w:tcPr>
          <w:p w14:paraId="4F388498"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15. What was the most satisfactory factor or influential factor of your visit to McDonald's?</w:t>
            </w:r>
          </w:p>
        </w:tc>
      </w:tr>
      <w:tr w:rsidR="00D7083A" w:rsidRPr="003C6557" w14:paraId="0FB098A5" w14:textId="77777777">
        <w:trPr>
          <w:gridBefore w:val="1"/>
          <w:wBefore w:w="108" w:type="dxa"/>
          <w:trHeight w:val="290"/>
        </w:trPr>
        <w:tc>
          <w:tcPr>
            <w:tcW w:w="1199" w:type="dxa"/>
            <w:noWrap/>
            <w:hideMark/>
          </w:tcPr>
          <w:tbl>
            <w:tblPr>
              <w:tblW w:w="0" w:type="auto"/>
              <w:tblCellSpacing w:w="0" w:type="dxa"/>
              <w:tblCellMar>
                <w:left w:w="0" w:type="dxa"/>
                <w:right w:w="0" w:type="dxa"/>
              </w:tblCellMar>
              <w:tblLook w:val="04A0" w:firstRow="1" w:lastRow="0" w:firstColumn="1" w:lastColumn="0" w:noHBand="0" w:noVBand="1"/>
            </w:tblPr>
            <w:tblGrid>
              <w:gridCol w:w="920"/>
            </w:tblGrid>
            <w:tr w:rsidR="00D7083A" w:rsidRPr="003C6557" w14:paraId="6D33AC29" w14:textId="77777777">
              <w:trPr>
                <w:trHeight w:val="290"/>
                <w:tblCellSpacing w:w="0" w:type="dxa"/>
              </w:trPr>
              <w:tc>
                <w:tcPr>
                  <w:tcW w:w="920" w:type="dxa"/>
                  <w:tcBorders>
                    <w:top w:val="nil"/>
                    <w:left w:val="nil"/>
                    <w:bottom w:val="nil"/>
                    <w:right w:val="nil"/>
                  </w:tcBorders>
                  <w:noWrap/>
                  <w:vAlign w:val="bottom"/>
                  <w:hideMark/>
                </w:tcPr>
                <w:p w14:paraId="28C01D60" w14:textId="77777777" w:rsidR="00D7083A" w:rsidRPr="003C6557" w:rsidRDefault="004E5109">
                  <w:pPr>
                    <w:spacing w:after="0"/>
                    <w:jc w:val="left"/>
                    <w:rPr>
                      <w:rFonts w:ascii="Calibri" w:eastAsia="Times New Roman" w:hAnsi="Calibri" w:cs="Calibri"/>
                      <w:color w:val="000000" w:themeColor="text1"/>
                      <w:kern w:val="0"/>
                      <w:sz w:val="22"/>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51" behindDoc="0" locked="0" layoutInCell="1" allowOverlap="1" wp14:anchorId="304E9D99" wp14:editId="5300D092">
                        <wp:simplePos x="0" y="0"/>
                        <wp:positionH relativeFrom="column">
                          <wp:posOffset>190500</wp:posOffset>
                        </wp:positionH>
                        <wp:positionV relativeFrom="paragraph">
                          <wp:posOffset>6350</wp:posOffset>
                        </wp:positionV>
                        <wp:extent cx="266700" cy="190500"/>
                        <wp:effectExtent l="0" t="0" r="0" b="0"/>
                        <wp:wrapNone/>
                        <wp:docPr id="1110"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r>
          </w:tbl>
          <w:p w14:paraId="72609B40" w14:textId="77777777" w:rsidR="00D7083A" w:rsidRPr="003C6557" w:rsidRDefault="00D7083A">
            <w:pPr>
              <w:spacing w:after="0"/>
              <w:jc w:val="left"/>
              <w:rPr>
                <w:rFonts w:ascii="Calibri" w:eastAsia="Times New Roman" w:hAnsi="Calibri" w:cs="Calibri"/>
                <w:color w:val="000000" w:themeColor="text1"/>
                <w:kern w:val="0"/>
                <w:sz w:val="22"/>
                <w:lang w:val="en-US"/>
                <w14:ligatures w14:val="none"/>
              </w:rPr>
            </w:pPr>
          </w:p>
        </w:tc>
        <w:tc>
          <w:tcPr>
            <w:tcW w:w="2361" w:type="dxa"/>
            <w:noWrap/>
            <w:hideMark/>
          </w:tcPr>
          <w:p w14:paraId="7F30D7EA"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Food Quality</w:t>
            </w:r>
          </w:p>
        </w:tc>
        <w:tc>
          <w:tcPr>
            <w:tcW w:w="1390" w:type="dxa"/>
            <w:noWrap/>
            <w:hideMark/>
          </w:tcPr>
          <w:p w14:paraId="0FD81AFB" w14:textId="77777777" w:rsidR="00D7083A" w:rsidRPr="003C6557" w:rsidRDefault="00D7083A">
            <w:pPr>
              <w:spacing w:after="0"/>
              <w:jc w:val="left"/>
              <w:rPr>
                <w:rFonts w:eastAsia="Times New Roman" w:cs="Times New Roman"/>
                <w:color w:val="000000" w:themeColor="text1"/>
                <w:kern w:val="0"/>
                <w:sz w:val="22"/>
                <w:lang w:val="en-US"/>
                <w14:ligatures w14:val="none"/>
              </w:rPr>
            </w:pPr>
          </w:p>
        </w:tc>
        <w:tc>
          <w:tcPr>
            <w:tcW w:w="291" w:type="dxa"/>
            <w:noWrap/>
            <w:hideMark/>
          </w:tcPr>
          <w:p w14:paraId="708FC31B"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563CDE4A"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7828A3E8"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4A24F21E"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0669460A"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60345DA0" w14:textId="77777777">
        <w:trPr>
          <w:gridBefore w:val="1"/>
          <w:wBefore w:w="108" w:type="dxa"/>
          <w:trHeight w:val="290"/>
        </w:trPr>
        <w:tc>
          <w:tcPr>
            <w:tcW w:w="1199" w:type="dxa"/>
            <w:noWrap/>
            <w:hideMark/>
          </w:tcPr>
          <w:p w14:paraId="04DCAF76"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5" behindDoc="0" locked="0" layoutInCell="1" allowOverlap="1" wp14:anchorId="614E50A5" wp14:editId="1478C174">
                  <wp:simplePos x="0" y="0"/>
                  <wp:positionH relativeFrom="column">
                    <wp:posOffset>190137</wp:posOffset>
                  </wp:positionH>
                  <wp:positionV relativeFrom="paragraph">
                    <wp:posOffset>8346</wp:posOffset>
                  </wp:positionV>
                  <wp:extent cx="266700" cy="190500"/>
                  <wp:effectExtent l="0" t="0" r="0" b="0"/>
                  <wp:wrapNone/>
                  <wp:docPr id="1111"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2143FA37"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Price</w:t>
            </w:r>
          </w:p>
        </w:tc>
        <w:tc>
          <w:tcPr>
            <w:tcW w:w="1390" w:type="dxa"/>
            <w:noWrap/>
            <w:hideMark/>
          </w:tcPr>
          <w:p w14:paraId="47E2DA3C" w14:textId="77777777" w:rsidR="00D7083A" w:rsidRPr="003C6557" w:rsidRDefault="00D7083A">
            <w:pPr>
              <w:spacing w:after="0"/>
              <w:jc w:val="left"/>
              <w:rPr>
                <w:rFonts w:eastAsia="Times New Roman" w:cs="Times New Roman"/>
                <w:color w:val="000000" w:themeColor="text1"/>
                <w:kern w:val="0"/>
                <w:sz w:val="22"/>
                <w:lang w:val="en-US"/>
                <w14:ligatures w14:val="none"/>
              </w:rPr>
            </w:pPr>
          </w:p>
        </w:tc>
        <w:tc>
          <w:tcPr>
            <w:tcW w:w="291" w:type="dxa"/>
            <w:noWrap/>
            <w:hideMark/>
          </w:tcPr>
          <w:p w14:paraId="64DB09DC"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42162380"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665CB286"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0D39B465"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79CA47E0"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37A72C22" w14:textId="77777777">
        <w:trPr>
          <w:gridBefore w:val="1"/>
          <w:wBefore w:w="108" w:type="dxa"/>
          <w:trHeight w:val="290"/>
        </w:trPr>
        <w:tc>
          <w:tcPr>
            <w:tcW w:w="1199" w:type="dxa"/>
            <w:noWrap/>
            <w:hideMark/>
          </w:tcPr>
          <w:p w14:paraId="53F8A9B3"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6" behindDoc="0" locked="0" layoutInCell="1" allowOverlap="1" wp14:anchorId="77A24E1D" wp14:editId="289B999C">
                  <wp:simplePos x="0" y="0"/>
                  <wp:positionH relativeFrom="column">
                    <wp:posOffset>190500</wp:posOffset>
                  </wp:positionH>
                  <wp:positionV relativeFrom="paragraph">
                    <wp:posOffset>1631</wp:posOffset>
                  </wp:positionV>
                  <wp:extent cx="266700" cy="190500"/>
                  <wp:effectExtent l="0" t="0" r="0" b="0"/>
                  <wp:wrapNone/>
                  <wp:docPr id="1112"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3"/>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05932B6C"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Staff Attitude</w:t>
            </w:r>
          </w:p>
        </w:tc>
        <w:tc>
          <w:tcPr>
            <w:tcW w:w="1390" w:type="dxa"/>
            <w:noWrap/>
            <w:hideMark/>
          </w:tcPr>
          <w:p w14:paraId="79F57738" w14:textId="77777777" w:rsidR="00D7083A" w:rsidRPr="003C6557" w:rsidRDefault="00D7083A">
            <w:pPr>
              <w:spacing w:after="0"/>
              <w:jc w:val="left"/>
              <w:rPr>
                <w:rFonts w:eastAsia="Times New Roman" w:cs="Times New Roman"/>
                <w:color w:val="000000" w:themeColor="text1"/>
                <w:kern w:val="0"/>
                <w:sz w:val="22"/>
                <w:lang w:val="en-US"/>
                <w14:ligatures w14:val="none"/>
              </w:rPr>
            </w:pPr>
          </w:p>
        </w:tc>
        <w:tc>
          <w:tcPr>
            <w:tcW w:w="291" w:type="dxa"/>
            <w:noWrap/>
            <w:hideMark/>
          </w:tcPr>
          <w:p w14:paraId="58EB86E5"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5EA2DA3A"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289AD783"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574A7A68"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5F46BC00"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3DCF8EAB" w14:textId="77777777">
        <w:trPr>
          <w:gridBefore w:val="1"/>
          <w:wBefore w:w="108" w:type="dxa"/>
          <w:trHeight w:val="290"/>
        </w:trPr>
        <w:tc>
          <w:tcPr>
            <w:tcW w:w="1199" w:type="dxa"/>
            <w:noWrap/>
            <w:hideMark/>
          </w:tcPr>
          <w:p w14:paraId="2354EFEA"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45" behindDoc="0" locked="0" layoutInCell="1" allowOverlap="1" wp14:anchorId="7460BEE0" wp14:editId="3E8782F9">
                  <wp:simplePos x="0" y="0"/>
                  <wp:positionH relativeFrom="column">
                    <wp:posOffset>197757</wp:posOffset>
                  </wp:positionH>
                  <wp:positionV relativeFrom="paragraph">
                    <wp:posOffset>-33201</wp:posOffset>
                  </wp:positionV>
                  <wp:extent cx="266700" cy="190500"/>
                  <wp:effectExtent l="0" t="0" r="0" b="0"/>
                  <wp:wrapNone/>
                  <wp:docPr id="1113"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2"/>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0C84BC80"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Service Speed</w:t>
            </w:r>
          </w:p>
        </w:tc>
        <w:tc>
          <w:tcPr>
            <w:tcW w:w="1390" w:type="dxa"/>
            <w:noWrap/>
            <w:hideMark/>
          </w:tcPr>
          <w:p w14:paraId="5B4041D5" w14:textId="77777777" w:rsidR="00D7083A" w:rsidRPr="003C6557" w:rsidRDefault="00D7083A">
            <w:pPr>
              <w:spacing w:after="0"/>
              <w:jc w:val="left"/>
              <w:rPr>
                <w:rFonts w:eastAsia="Times New Roman" w:cs="Times New Roman"/>
                <w:color w:val="000000" w:themeColor="text1"/>
                <w:kern w:val="0"/>
                <w:sz w:val="22"/>
                <w:lang w:val="en-US"/>
                <w14:ligatures w14:val="none"/>
              </w:rPr>
            </w:pPr>
          </w:p>
        </w:tc>
        <w:tc>
          <w:tcPr>
            <w:tcW w:w="291" w:type="dxa"/>
            <w:noWrap/>
            <w:hideMark/>
          </w:tcPr>
          <w:p w14:paraId="4B2A5F38"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3393D531"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49667737"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7AF85E94"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25515FA9"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766276BF" w14:textId="77777777">
        <w:trPr>
          <w:gridBefore w:val="1"/>
          <w:wBefore w:w="108" w:type="dxa"/>
          <w:trHeight w:val="290"/>
        </w:trPr>
        <w:tc>
          <w:tcPr>
            <w:tcW w:w="1199" w:type="dxa"/>
            <w:noWrap/>
            <w:hideMark/>
          </w:tcPr>
          <w:p w14:paraId="5EA0F968" w14:textId="77777777" w:rsidR="00D7083A" w:rsidRPr="003C6557" w:rsidRDefault="004E5109">
            <w:pPr>
              <w:spacing w:after="0"/>
              <w:jc w:val="left"/>
              <w:rPr>
                <w:rFonts w:eastAsia="Times New Roman" w:cs="Times New Roman"/>
                <w:color w:val="000000" w:themeColor="text1"/>
                <w:kern w:val="0"/>
                <w:sz w:val="20"/>
                <w:szCs w:val="20"/>
                <w:lang w:val="en-US"/>
                <w14:ligatures w14:val="none"/>
              </w:rPr>
            </w:pPr>
            <w:r w:rsidRPr="003C6557">
              <w:rPr>
                <w:rFonts w:ascii="Calibri" w:eastAsia="Times New Roman" w:hAnsi="Calibri" w:cs="Calibri"/>
                <w:noProof/>
                <w:color w:val="000000" w:themeColor="text1"/>
                <w:kern w:val="0"/>
                <w:sz w:val="22"/>
                <w:lang w:val="en-US"/>
                <w14:ligatures w14:val="none"/>
              </w:rPr>
              <w:drawing>
                <wp:anchor distT="0" distB="0" distL="0" distR="0" simplePos="0" relativeHeight="49" behindDoc="0" locked="0" layoutInCell="1" allowOverlap="1" wp14:anchorId="6FB85E00" wp14:editId="0EFB1426">
                  <wp:simplePos x="0" y="0"/>
                  <wp:positionH relativeFrom="column">
                    <wp:posOffset>197757</wp:posOffset>
                  </wp:positionH>
                  <wp:positionV relativeFrom="paragraph">
                    <wp:posOffset>-17145</wp:posOffset>
                  </wp:positionV>
                  <wp:extent cx="266700" cy="190500"/>
                  <wp:effectExtent l="0" t="0" r="0" b="0"/>
                  <wp:wrapNone/>
                  <wp:docPr id="111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1"/>
                          <pic:cNvPicPr/>
                        </pic:nvPicPr>
                        <pic:blipFill>
                          <a:blip r:embed="rId25" cstate="print"/>
                          <a:srcRect/>
                          <a:stretch/>
                        </pic:blipFill>
                        <pic:spPr>
                          <a:xfrm>
                            <a:off x="0" y="0"/>
                            <a:ext cx="266700" cy="190500"/>
                          </a:xfrm>
                          <a:prstGeom prst="rect">
                            <a:avLst/>
                          </a:prstGeom>
                          <a:ln>
                            <a:noFill/>
                          </a:ln>
                        </pic:spPr>
                      </pic:pic>
                    </a:graphicData>
                  </a:graphic>
                  <wp14:sizeRelH relativeFrom="page">
                    <wp14:pctWidth>0</wp14:pctWidth>
                  </wp14:sizeRelH>
                  <wp14:sizeRelV relativeFrom="page">
                    <wp14:pctHeight>0</wp14:pctHeight>
                  </wp14:sizeRelV>
                </wp:anchor>
              </w:drawing>
            </w:r>
          </w:p>
        </w:tc>
        <w:tc>
          <w:tcPr>
            <w:tcW w:w="2361" w:type="dxa"/>
            <w:noWrap/>
            <w:hideMark/>
          </w:tcPr>
          <w:p w14:paraId="608CE8F7" w14:textId="77777777" w:rsidR="00D7083A" w:rsidRPr="003C6557" w:rsidRDefault="004E5109">
            <w:pPr>
              <w:spacing w:after="0"/>
              <w:jc w:val="left"/>
              <w:rPr>
                <w:rFonts w:eastAsia="Times New Roman" w:cs="Times New Roman"/>
                <w:color w:val="000000" w:themeColor="text1"/>
                <w:kern w:val="0"/>
                <w:sz w:val="22"/>
                <w:lang w:val="en-US"/>
                <w14:ligatures w14:val="none"/>
              </w:rPr>
            </w:pPr>
            <w:r w:rsidRPr="003C6557">
              <w:rPr>
                <w:rFonts w:eastAsia="Times New Roman" w:cs="Times New Roman"/>
                <w:color w:val="000000" w:themeColor="text1"/>
                <w:kern w:val="0"/>
                <w:sz w:val="22"/>
                <w:lang w:val="en-US"/>
                <w14:ligatures w14:val="none"/>
              </w:rPr>
              <w:t>Cleanliness</w:t>
            </w:r>
          </w:p>
        </w:tc>
        <w:tc>
          <w:tcPr>
            <w:tcW w:w="1390" w:type="dxa"/>
            <w:noWrap/>
            <w:hideMark/>
          </w:tcPr>
          <w:p w14:paraId="18D231EF" w14:textId="77777777" w:rsidR="00D7083A" w:rsidRPr="003C6557" w:rsidRDefault="00D7083A">
            <w:pPr>
              <w:spacing w:after="0"/>
              <w:jc w:val="left"/>
              <w:rPr>
                <w:rFonts w:eastAsia="Times New Roman" w:cs="Times New Roman"/>
                <w:color w:val="000000" w:themeColor="text1"/>
                <w:kern w:val="0"/>
                <w:sz w:val="22"/>
                <w:lang w:val="en-US"/>
                <w14:ligatures w14:val="none"/>
              </w:rPr>
            </w:pPr>
          </w:p>
        </w:tc>
        <w:tc>
          <w:tcPr>
            <w:tcW w:w="291" w:type="dxa"/>
            <w:noWrap/>
            <w:hideMark/>
          </w:tcPr>
          <w:p w14:paraId="52D26E5F"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6DE11677"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1703" w:type="dxa"/>
            <w:gridSpan w:val="2"/>
            <w:noWrap/>
            <w:hideMark/>
          </w:tcPr>
          <w:p w14:paraId="6F27B8E8"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61ED88DA"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70A7F4AD"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r w:rsidR="00D7083A" w:rsidRPr="003C6557" w14:paraId="74314171" w14:textId="77777777">
        <w:trPr>
          <w:gridBefore w:val="1"/>
          <w:wBefore w:w="108" w:type="dxa"/>
          <w:trHeight w:val="290"/>
        </w:trPr>
        <w:tc>
          <w:tcPr>
            <w:tcW w:w="5241" w:type="dxa"/>
            <w:gridSpan w:val="4"/>
            <w:noWrap/>
            <w:hideMark/>
          </w:tcPr>
          <w:p w14:paraId="3A727ECA" w14:textId="77777777" w:rsidR="00D7083A" w:rsidRPr="003C6557" w:rsidRDefault="00D7083A">
            <w:pPr>
              <w:spacing w:after="0"/>
              <w:jc w:val="left"/>
              <w:rPr>
                <w:rFonts w:eastAsia="Times New Roman" w:cs="Times New Roman"/>
                <w:b/>
                <w:bCs/>
                <w:i/>
                <w:iCs/>
                <w:color w:val="000000" w:themeColor="text1"/>
                <w:kern w:val="0"/>
                <w:sz w:val="22"/>
                <w:lang w:val="en-US"/>
                <w14:ligatures w14:val="none"/>
              </w:rPr>
            </w:pPr>
          </w:p>
          <w:p w14:paraId="5576D988" w14:textId="77777777" w:rsidR="00D7083A" w:rsidRPr="003C6557" w:rsidRDefault="004E5109">
            <w:pPr>
              <w:spacing w:after="0"/>
              <w:jc w:val="left"/>
              <w:rPr>
                <w:rFonts w:eastAsia="Times New Roman" w:cs="Times New Roman"/>
                <w:b/>
                <w:bCs/>
                <w:i/>
                <w:iCs/>
                <w:color w:val="000000" w:themeColor="text1"/>
                <w:kern w:val="0"/>
                <w:sz w:val="22"/>
                <w:lang w:val="en-US"/>
                <w14:ligatures w14:val="none"/>
              </w:rPr>
            </w:pPr>
            <w:r w:rsidRPr="003C6557">
              <w:rPr>
                <w:rFonts w:eastAsia="Times New Roman" w:cs="Times New Roman"/>
                <w:b/>
                <w:bCs/>
                <w:i/>
                <w:iCs/>
                <w:color w:val="000000" w:themeColor="text1"/>
                <w:kern w:val="0"/>
                <w:sz w:val="22"/>
                <w:lang w:val="en-US"/>
                <w14:ligatures w14:val="none"/>
              </w:rPr>
              <w:t>Thank you for participating. Have a great day!</w:t>
            </w:r>
          </w:p>
        </w:tc>
        <w:tc>
          <w:tcPr>
            <w:tcW w:w="976" w:type="dxa"/>
            <w:noWrap/>
            <w:hideMark/>
          </w:tcPr>
          <w:p w14:paraId="4B84218E" w14:textId="77777777" w:rsidR="00D7083A" w:rsidRPr="003C6557" w:rsidRDefault="00D7083A">
            <w:pPr>
              <w:spacing w:after="0"/>
              <w:jc w:val="left"/>
              <w:rPr>
                <w:rFonts w:eastAsia="Times New Roman" w:cs="Times New Roman"/>
                <w:b/>
                <w:bCs/>
                <w:i/>
                <w:iCs/>
                <w:color w:val="000000" w:themeColor="text1"/>
                <w:kern w:val="0"/>
                <w:sz w:val="22"/>
                <w:lang w:val="en-US"/>
                <w14:ligatures w14:val="none"/>
              </w:rPr>
            </w:pPr>
          </w:p>
        </w:tc>
        <w:tc>
          <w:tcPr>
            <w:tcW w:w="1703" w:type="dxa"/>
            <w:gridSpan w:val="2"/>
            <w:noWrap/>
            <w:hideMark/>
          </w:tcPr>
          <w:p w14:paraId="270814B0"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249" w:type="dxa"/>
            <w:noWrap/>
            <w:hideMark/>
          </w:tcPr>
          <w:p w14:paraId="7C0E5E14"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c>
          <w:tcPr>
            <w:tcW w:w="976" w:type="dxa"/>
            <w:noWrap/>
            <w:hideMark/>
          </w:tcPr>
          <w:p w14:paraId="4E3C23AB" w14:textId="77777777" w:rsidR="00D7083A" w:rsidRPr="003C6557" w:rsidRDefault="00D7083A">
            <w:pPr>
              <w:spacing w:after="0"/>
              <w:jc w:val="left"/>
              <w:rPr>
                <w:rFonts w:eastAsia="Times New Roman" w:cs="Times New Roman"/>
                <w:color w:val="000000" w:themeColor="text1"/>
                <w:kern w:val="0"/>
                <w:sz w:val="20"/>
                <w:szCs w:val="20"/>
                <w:lang w:val="en-US"/>
                <w14:ligatures w14:val="none"/>
              </w:rPr>
            </w:pPr>
          </w:p>
        </w:tc>
      </w:tr>
    </w:tbl>
    <w:p w14:paraId="20A88297" w14:textId="77777777" w:rsidR="00D7083A" w:rsidRPr="003C6557" w:rsidRDefault="00D7083A">
      <w:pPr>
        <w:rPr>
          <w:color w:val="000000" w:themeColor="text1"/>
        </w:rPr>
      </w:pPr>
    </w:p>
    <w:p w14:paraId="7BA69C1D" w14:textId="77777777" w:rsidR="00D7083A" w:rsidRPr="003C6557" w:rsidRDefault="004E5109">
      <w:pPr>
        <w:spacing w:line="259" w:lineRule="auto"/>
        <w:jc w:val="left"/>
        <w:rPr>
          <w:color w:val="000000" w:themeColor="text1"/>
        </w:rPr>
      </w:pPr>
      <w:r w:rsidRPr="003C6557">
        <w:rPr>
          <w:color w:val="000000" w:themeColor="text1"/>
        </w:rPr>
        <w:br w:type="page"/>
      </w:r>
    </w:p>
    <w:p w14:paraId="41C00CC1" w14:textId="75EB8766" w:rsidR="00D7083A" w:rsidRPr="003C6557" w:rsidRDefault="004E5109">
      <w:pPr>
        <w:pStyle w:val="Heading2"/>
        <w:rPr>
          <w:color w:val="000000" w:themeColor="text1"/>
        </w:rPr>
      </w:pPr>
      <w:bookmarkStart w:id="132" w:name="_Toc229349469"/>
      <w:bookmarkStart w:id="133" w:name="_Toc231553956"/>
      <w:r w:rsidRPr="003C6557">
        <w:rPr>
          <w:color w:val="000000" w:themeColor="text1"/>
        </w:rPr>
        <w:lastRenderedPageBreak/>
        <w:t>A</w:t>
      </w:r>
      <w:bookmarkEnd w:id="132"/>
      <w:r w:rsidR="00577808">
        <w:rPr>
          <w:color w:val="000000" w:themeColor="text1"/>
        </w:rPr>
        <w:t>2</w:t>
      </w:r>
      <w:r w:rsidRPr="003C6557">
        <w:rPr>
          <w:color w:val="000000" w:themeColor="text1"/>
        </w:rPr>
        <w:t xml:space="preserve"> Regression Output</w:t>
      </w:r>
      <w:bookmarkEnd w:id="133"/>
      <w:r w:rsidRPr="003C6557">
        <w:rPr>
          <w:color w:val="000000" w:themeColor="text1"/>
        </w:rPr>
        <w:t xml:space="preserve"> </w:t>
      </w:r>
    </w:p>
    <w:p w14:paraId="7FB62AA4" w14:textId="59E4ED0C" w:rsidR="00D7083A" w:rsidRPr="003C6557" w:rsidRDefault="004E5109">
      <w:pPr>
        <w:pStyle w:val="Heading3"/>
        <w:rPr>
          <w:color w:val="000000" w:themeColor="text1"/>
        </w:rPr>
      </w:pPr>
      <w:bookmarkStart w:id="134" w:name="_Toc229349470"/>
      <w:bookmarkStart w:id="135" w:name="_Toc231553957"/>
      <w:r w:rsidRPr="003C6557">
        <w:rPr>
          <w:color w:val="000000" w:themeColor="text1"/>
        </w:rPr>
        <w:t>A</w:t>
      </w:r>
      <w:r w:rsidR="00577808">
        <w:rPr>
          <w:color w:val="000000" w:themeColor="text1"/>
        </w:rPr>
        <w:t>2</w:t>
      </w:r>
      <w:r w:rsidRPr="003C6557">
        <w:rPr>
          <w:color w:val="000000" w:themeColor="text1"/>
        </w:rPr>
        <w:t>.1 Descriptive Statistic</w:t>
      </w:r>
      <w:bookmarkEnd w:id="134"/>
      <w:bookmarkEnd w:id="135"/>
    </w:p>
    <w:p w14:paraId="0A8ED050" w14:textId="77777777" w:rsidR="00D7083A" w:rsidRPr="003C6557" w:rsidRDefault="004E5109">
      <w:pPr>
        <w:rPr>
          <w:color w:val="000000" w:themeColor="text1"/>
        </w:rPr>
      </w:pPr>
      <w:r w:rsidRPr="003C6557">
        <w:rPr>
          <w:noProof/>
          <w:color w:val="000000" w:themeColor="text1"/>
        </w:rPr>
        <w:drawing>
          <wp:inline distT="0" distB="0" distL="0" distR="0" wp14:anchorId="5140A9E1" wp14:editId="38C1FFCB">
            <wp:extent cx="5943600" cy="1889125"/>
            <wp:effectExtent l="0" t="0" r="0" b="0"/>
            <wp:docPr id="111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Picture 1"/>
                    <pic:cNvPicPr/>
                  </pic:nvPicPr>
                  <pic:blipFill>
                    <a:blip r:embed="rId26" cstate="print"/>
                    <a:srcRect/>
                    <a:stretch/>
                  </pic:blipFill>
                  <pic:spPr>
                    <a:xfrm>
                      <a:off x="0" y="0"/>
                      <a:ext cx="5943600" cy="1889125"/>
                    </a:xfrm>
                    <a:prstGeom prst="rect">
                      <a:avLst/>
                    </a:prstGeom>
                  </pic:spPr>
                </pic:pic>
              </a:graphicData>
            </a:graphic>
          </wp:inline>
        </w:drawing>
      </w:r>
    </w:p>
    <w:p w14:paraId="23DA54EC" w14:textId="0A738EA8" w:rsidR="00D7083A" w:rsidRPr="003C6557" w:rsidRDefault="004E5109">
      <w:pPr>
        <w:pStyle w:val="Heading3"/>
        <w:rPr>
          <w:color w:val="000000" w:themeColor="text1"/>
        </w:rPr>
      </w:pPr>
      <w:bookmarkStart w:id="136" w:name="_Toc229349471"/>
      <w:bookmarkStart w:id="137" w:name="_Toc231553958"/>
      <w:r w:rsidRPr="003C6557">
        <w:rPr>
          <w:color w:val="000000" w:themeColor="text1"/>
        </w:rPr>
        <w:t>A</w:t>
      </w:r>
      <w:r w:rsidR="00577808">
        <w:rPr>
          <w:color w:val="000000" w:themeColor="text1"/>
        </w:rPr>
        <w:t>2</w:t>
      </w:r>
      <w:r w:rsidRPr="003C6557">
        <w:rPr>
          <w:color w:val="000000" w:themeColor="text1"/>
        </w:rPr>
        <w:t>.2 Correlation Matrix</w:t>
      </w:r>
      <w:bookmarkEnd w:id="136"/>
      <w:bookmarkEnd w:id="137"/>
      <w:r w:rsidRPr="003C6557">
        <w:rPr>
          <w:color w:val="000000" w:themeColor="text1"/>
        </w:rPr>
        <w:t xml:space="preserve"> </w:t>
      </w:r>
    </w:p>
    <w:p w14:paraId="09F89CA2" w14:textId="77777777" w:rsidR="00D7083A" w:rsidRPr="003C6557" w:rsidRDefault="004E5109">
      <w:pPr>
        <w:rPr>
          <w:color w:val="000000" w:themeColor="text1"/>
        </w:rPr>
      </w:pPr>
      <w:r w:rsidRPr="003C6557">
        <w:rPr>
          <w:noProof/>
          <w:color w:val="000000" w:themeColor="text1"/>
        </w:rPr>
        <w:drawing>
          <wp:inline distT="0" distB="0" distL="0" distR="0" wp14:anchorId="057EED89" wp14:editId="716B4BA0">
            <wp:extent cx="5943600" cy="1991360"/>
            <wp:effectExtent l="0" t="0" r="0" b="8890"/>
            <wp:docPr id="111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Picture 1"/>
                    <pic:cNvPicPr/>
                  </pic:nvPicPr>
                  <pic:blipFill>
                    <a:blip r:embed="rId27" cstate="print"/>
                    <a:srcRect/>
                    <a:stretch/>
                  </pic:blipFill>
                  <pic:spPr>
                    <a:xfrm>
                      <a:off x="0" y="0"/>
                      <a:ext cx="5943600" cy="1991360"/>
                    </a:xfrm>
                    <a:prstGeom prst="rect">
                      <a:avLst/>
                    </a:prstGeom>
                  </pic:spPr>
                </pic:pic>
              </a:graphicData>
            </a:graphic>
          </wp:inline>
        </w:drawing>
      </w:r>
    </w:p>
    <w:p w14:paraId="219D9D7D" w14:textId="0BAAE24F" w:rsidR="00D7083A" w:rsidRPr="003C6557" w:rsidRDefault="004E5109">
      <w:pPr>
        <w:pStyle w:val="Heading3"/>
        <w:rPr>
          <w:color w:val="000000" w:themeColor="text1"/>
        </w:rPr>
      </w:pPr>
      <w:bookmarkStart w:id="138" w:name="_Toc229349472"/>
      <w:bookmarkStart w:id="139" w:name="_Toc231553959"/>
      <w:r w:rsidRPr="003C6557">
        <w:rPr>
          <w:color w:val="000000" w:themeColor="text1"/>
        </w:rPr>
        <w:lastRenderedPageBreak/>
        <w:t>A</w:t>
      </w:r>
      <w:r w:rsidR="00577808">
        <w:rPr>
          <w:color w:val="000000" w:themeColor="text1"/>
        </w:rPr>
        <w:t>2</w:t>
      </w:r>
      <w:r w:rsidRPr="003C6557">
        <w:rPr>
          <w:color w:val="000000" w:themeColor="text1"/>
        </w:rPr>
        <w:t>.3 VIF Test</w:t>
      </w:r>
      <w:bookmarkEnd w:id="138"/>
      <w:bookmarkEnd w:id="139"/>
    </w:p>
    <w:p w14:paraId="36AF8573" w14:textId="77777777" w:rsidR="00D7083A" w:rsidRPr="003C6557" w:rsidRDefault="004E5109">
      <w:pPr>
        <w:rPr>
          <w:color w:val="000000" w:themeColor="text1"/>
        </w:rPr>
      </w:pPr>
      <w:r w:rsidRPr="003C6557">
        <w:rPr>
          <w:noProof/>
          <w:color w:val="000000" w:themeColor="text1"/>
        </w:rPr>
        <w:drawing>
          <wp:inline distT="0" distB="0" distL="0" distR="0" wp14:anchorId="3C41356E" wp14:editId="2CABA3FD">
            <wp:extent cx="5943600" cy="3343275"/>
            <wp:effectExtent l="0" t="0" r="0" b="9525"/>
            <wp:docPr id="111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Picture 1"/>
                    <pic:cNvPicPr/>
                  </pic:nvPicPr>
                  <pic:blipFill>
                    <a:blip r:embed="rId28" cstate="print"/>
                    <a:srcRect/>
                    <a:stretch/>
                  </pic:blipFill>
                  <pic:spPr>
                    <a:xfrm>
                      <a:off x="0" y="0"/>
                      <a:ext cx="5943600" cy="3343275"/>
                    </a:xfrm>
                    <a:prstGeom prst="rect">
                      <a:avLst/>
                    </a:prstGeom>
                  </pic:spPr>
                </pic:pic>
              </a:graphicData>
            </a:graphic>
          </wp:inline>
        </w:drawing>
      </w:r>
    </w:p>
    <w:p w14:paraId="069F59BC" w14:textId="09FA6771" w:rsidR="00D7083A" w:rsidRPr="003C6557" w:rsidRDefault="004E5109">
      <w:pPr>
        <w:pStyle w:val="Heading3"/>
        <w:rPr>
          <w:color w:val="000000" w:themeColor="text1"/>
        </w:rPr>
      </w:pPr>
      <w:bookmarkStart w:id="140" w:name="_Toc229349473"/>
      <w:bookmarkStart w:id="141" w:name="_Toc231553960"/>
      <w:r w:rsidRPr="003C6557">
        <w:rPr>
          <w:color w:val="000000" w:themeColor="text1"/>
        </w:rPr>
        <w:t>A</w:t>
      </w:r>
      <w:r w:rsidR="00577808">
        <w:rPr>
          <w:color w:val="000000" w:themeColor="text1"/>
        </w:rPr>
        <w:t>2</w:t>
      </w:r>
      <w:r w:rsidRPr="003C6557">
        <w:rPr>
          <w:color w:val="000000" w:themeColor="text1"/>
        </w:rPr>
        <w:t>.4 Regression Output</w:t>
      </w:r>
      <w:bookmarkEnd w:id="140"/>
      <w:bookmarkEnd w:id="141"/>
    </w:p>
    <w:p w14:paraId="2A422351" w14:textId="77777777" w:rsidR="00D7083A" w:rsidRPr="003C6557" w:rsidRDefault="004E5109">
      <w:pPr>
        <w:rPr>
          <w:color w:val="000000" w:themeColor="text1"/>
        </w:rPr>
      </w:pPr>
      <w:r w:rsidRPr="003C6557">
        <w:rPr>
          <w:noProof/>
          <w:color w:val="000000" w:themeColor="text1"/>
        </w:rPr>
        <w:drawing>
          <wp:inline distT="0" distB="0" distL="0" distR="0" wp14:anchorId="4FBEF162" wp14:editId="6B3F1996">
            <wp:extent cx="5943600" cy="2740025"/>
            <wp:effectExtent l="0" t="0" r="0" b="3175"/>
            <wp:docPr id="111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Picture 1"/>
                    <pic:cNvPicPr/>
                  </pic:nvPicPr>
                  <pic:blipFill>
                    <a:blip r:embed="rId29" cstate="print"/>
                    <a:srcRect/>
                    <a:stretch/>
                  </pic:blipFill>
                  <pic:spPr>
                    <a:xfrm>
                      <a:off x="0" y="0"/>
                      <a:ext cx="5943600" cy="2740025"/>
                    </a:xfrm>
                    <a:prstGeom prst="rect">
                      <a:avLst/>
                    </a:prstGeom>
                  </pic:spPr>
                </pic:pic>
              </a:graphicData>
            </a:graphic>
          </wp:inline>
        </w:drawing>
      </w:r>
    </w:p>
    <w:p w14:paraId="46519FBC" w14:textId="77777777" w:rsidR="00D7083A" w:rsidRPr="003C6557" w:rsidRDefault="00D7083A">
      <w:pPr>
        <w:rPr>
          <w:color w:val="000000" w:themeColor="text1"/>
          <w:shd w:val="clear" w:color="auto" w:fill="FFFFFF"/>
        </w:rPr>
      </w:pPr>
    </w:p>
    <w:p w14:paraId="4469C9CF" w14:textId="77777777" w:rsidR="00D7083A" w:rsidRPr="003C6557" w:rsidRDefault="00D7083A">
      <w:pPr>
        <w:rPr>
          <w:color w:val="000000" w:themeColor="text1"/>
        </w:rPr>
      </w:pPr>
    </w:p>
    <w:sectPr w:rsidR="00D7083A" w:rsidRPr="003C6557">
      <w:footerReference w:type="default" r:id="rId3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47FB13" w14:textId="77777777" w:rsidR="004167C5" w:rsidRDefault="004167C5">
      <w:pPr>
        <w:spacing w:after="0" w:line="240" w:lineRule="auto"/>
      </w:pPr>
      <w:r>
        <w:separator/>
      </w:r>
    </w:p>
  </w:endnote>
  <w:endnote w:type="continuationSeparator" w:id="0">
    <w:p w14:paraId="7E86B9ED" w14:textId="77777777" w:rsidR="004167C5" w:rsidRDefault="004167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5095E" w14:textId="77777777" w:rsidR="00D7083A" w:rsidRDefault="004E5109">
    <w:pPr>
      <w:pStyle w:val="Footer"/>
      <w:jc w:val="right"/>
    </w:pPr>
    <w:r>
      <w:fldChar w:fldCharType="begin"/>
    </w:r>
    <w:r>
      <w:instrText xml:space="preserve"> PAGE   \* MERGEFORMAT </w:instrText>
    </w:r>
    <w:r>
      <w:fldChar w:fldCharType="separate"/>
    </w:r>
    <w:r>
      <w:rPr>
        <w:noProof/>
      </w:rPr>
      <w:t>2</w:t>
    </w:r>
    <w:r>
      <w:rPr>
        <w:noProof/>
      </w:rPr>
      <w:fldChar w:fldCharType="end"/>
    </w:r>
  </w:p>
  <w:p w14:paraId="322521CF" w14:textId="77777777" w:rsidR="00D7083A" w:rsidRDefault="00D708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68678" w14:textId="77777777" w:rsidR="004167C5" w:rsidRDefault="004167C5">
      <w:pPr>
        <w:spacing w:after="0" w:line="240" w:lineRule="auto"/>
      </w:pPr>
      <w:r>
        <w:separator/>
      </w:r>
    </w:p>
  </w:footnote>
  <w:footnote w:type="continuationSeparator" w:id="0">
    <w:p w14:paraId="7C9BE5A2" w14:textId="77777777" w:rsidR="004167C5" w:rsidRDefault="004167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A8266E6C"/>
    <w:lvl w:ilvl="0" w:tplc="9886D184">
      <w:start w:val="1"/>
      <w:numFmt w:val="decimal"/>
      <w:lvlText w:val="%1."/>
      <w:lvlJc w:val="left"/>
      <w:pPr>
        <w:ind w:left="720" w:hanging="360"/>
      </w:pPr>
      <w:rPr>
        <w:rFonts w:hint="default"/>
      </w:rPr>
    </w:lvl>
    <w:lvl w:ilvl="1" w:tplc="736A299A" w:tentative="1">
      <w:start w:val="1"/>
      <w:numFmt w:val="lowerLetter"/>
      <w:lvlText w:val="%2."/>
      <w:lvlJc w:val="left"/>
      <w:pPr>
        <w:ind w:left="1440" w:hanging="360"/>
      </w:pPr>
    </w:lvl>
    <w:lvl w:ilvl="2" w:tplc="7FAE9DF8" w:tentative="1">
      <w:start w:val="1"/>
      <w:numFmt w:val="lowerRoman"/>
      <w:lvlText w:val="%3."/>
      <w:lvlJc w:val="right"/>
      <w:pPr>
        <w:ind w:left="2160" w:hanging="180"/>
      </w:pPr>
    </w:lvl>
    <w:lvl w:ilvl="3" w:tplc="AC2CA49A" w:tentative="1">
      <w:start w:val="1"/>
      <w:numFmt w:val="decimal"/>
      <w:lvlText w:val="%4."/>
      <w:lvlJc w:val="left"/>
      <w:pPr>
        <w:ind w:left="2880" w:hanging="360"/>
      </w:pPr>
    </w:lvl>
    <w:lvl w:ilvl="4" w:tplc="171CD26A" w:tentative="1">
      <w:start w:val="1"/>
      <w:numFmt w:val="lowerLetter"/>
      <w:lvlText w:val="%5."/>
      <w:lvlJc w:val="left"/>
      <w:pPr>
        <w:ind w:left="3600" w:hanging="360"/>
      </w:pPr>
    </w:lvl>
    <w:lvl w:ilvl="5" w:tplc="D3F27432" w:tentative="1">
      <w:start w:val="1"/>
      <w:numFmt w:val="lowerRoman"/>
      <w:lvlText w:val="%6."/>
      <w:lvlJc w:val="right"/>
      <w:pPr>
        <w:ind w:left="4320" w:hanging="180"/>
      </w:pPr>
    </w:lvl>
    <w:lvl w:ilvl="6" w:tplc="4008C458" w:tentative="1">
      <w:start w:val="1"/>
      <w:numFmt w:val="decimal"/>
      <w:lvlText w:val="%7."/>
      <w:lvlJc w:val="left"/>
      <w:pPr>
        <w:ind w:left="5040" w:hanging="360"/>
      </w:pPr>
    </w:lvl>
    <w:lvl w:ilvl="7" w:tplc="1CB83B3C" w:tentative="1">
      <w:start w:val="1"/>
      <w:numFmt w:val="lowerLetter"/>
      <w:lvlText w:val="%8."/>
      <w:lvlJc w:val="left"/>
      <w:pPr>
        <w:ind w:left="5760" w:hanging="360"/>
      </w:pPr>
    </w:lvl>
    <w:lvl w:ilvl="8" w:tplc="BCBE6E50" w:tentative="1">
      <w:start w:val="1"/>
      <w:numFmt w:val="lowerRoman"/>
      <w:lvlText w:val="%9."/>
      <w:lvlJc w:val="right"/>
      <w:pPr>
        <w:ind w:left="6480" w:hanging="180"/>
      </w:pPr>
    </w:lvl>
  </w:abstractNum>
  <w:abstractNum w:abstractNumId="1" w15:restartNumberingAfterBreak="0">
    <w:nsid w:val="00000002"/>
    <w:multiLevelType w:val="hybridMultilevel"/>
    <w:tmpl w:val="A8266E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000003"/>
    <w:multiLevelType w:val="hybridMultilevel"/>
    <w:tmpl w:val="4D40F61A"/>
    <w:lvl w:ilvl="0" w:tplc="FFFFFFFF">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D5776EB"/>
    <w:multiLevelType w:val="multilevel"/>
    <w:tmpl w:val="7370FEF0"/>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07257139">
    <w:abstractNumId w:val="1"/>
  </w:num>
  <w:num w:numId="2" w16cid:durableId="1572692811">
    <w:abstractNumId w:val="0"/>
  </w:num>
  <w:num w:numId="3" w16cid:durableId="1956212152">
    <w:abstractNumId w:val="3"/>
  </w:num>
  <w:num w:numId="4" w16cid:durableId="12718194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oNotDisplayPageBoundarie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rG0MDE1MDK2NLM0NrRU0lEKTi0uzszPAykwrgUAdlVMEiwAAAA="/>
  </w:docVars>
  <w:rsids>
    <w:rsidRoot w:val="00D7083A"/>
    <w:rsid w:val="0000568C"/>
    <w:rsid w:val="00063AFB"/>
    <w:rsid w:val="00075CEA"/>
    <w:rsid w:val="000A6B76"/>
    <w:rsid w:val="000F1928"/>
    <w:rsid w:val="00191283"/>
    <w:rsid w:val="00193BE8"/>
    <w:rsid w:val="001B4317"/>
    <w:rsid w:val="001E2078"/>
    <w:rsid w:val="001E7BD2"/>
    <w:rsid w:val="00232147"/>
    <w:rsid w:val="00267AF1"/>
    <w:rsid w:val="00272747"/>
    <w:rsid w:val="002C4C36"/>
    <w:rsid w:val="00300256"/>
    <w:rsid w:val="00300CDD"/>
    <w:rsid w:val="003841EB"/>
    <w:rsid w:val="003C2875"/>
    <w:rsid w:val="003C6557"/>
    <w:rsid w:val="004167C5"/>
    <w:rsid w:val="00420D81"/>
    <w:rsid w:val="00477033"/>
    <w:rsid w:val="0047706A"/>
    <w:rsid w:val="004A7DF7"/>
    <w:rsid w:val="004D6DA8"/>
    <w:rsid w:val="004E5109"/>
    <w:rsid w:val="00512906"/>
    <w:rsid w:val="00575CED"/>
    <w:rsid w:val="00577808"/>
    <w:rsid w:val="005B4009"/>
    <w:rsid w:val="00605697"/>
    <w:rsid w:val="00624A93"/>
    <w:rsid w:val="006532E8"/>
    <w:rsid w:val="006A3B34"/>
    <w:rsid w:val="006E52F5"/>
    <w:rsid w:val="00734128"/>
    <w:rsid w:val="00750792"/>
    <w:rsid w:val="00772B80"/>
    <w:rsid w:val="0078315F"/>
    <w:rsid w:val="007A4F4E"/>
    <w:rsid w:val="00852691"/>
    <w:rsid w:val="008806BE"/>
    <w:rsid w:val="008871F7"/>
    <w:rsid w:val="008F1977"/>
    <w:rsid w:val="008F1A96"/>
    <w:rsid w:val="00904627"/>
    <w:rsid w:val="00920FAA"/>
    <w:rsid w:val="00927C14"/>
    <w:rsid w:val="00943E28"/>
    <w:rsid w:val="00986667"/>
    <w:rsid w:val="009B23C5"/>
    <w:rsid w:val="009C71DB"/>
    <w:rsid w:val="009F3F01"/>
    <w:rsid w:val="00A1669C"/>
    <w:rsid w:val="00AA1024"/>
    <w:rsid w:val="00AB527C"/>
    <w:rsid w:val="00AF7749"/>
    <w:rsid w:val="00B51CDA"/>
    <w:rsid w:val="00B54723"/>
    <w:rsid w:val="00BC2A64"/>
    <w:rsid w:val="00BF073D"/>
    <w:rsid w:val="00BF5EB8"/>
    <w:rsid w:val="00C17946"/>
    <w:rsid w:val="00C26205"/>
    <w:rsid w:val="00C64C76"/>
    <w:rsid w:val="00C77E02"/>
    <w:rsid w:val="00C83204"/>
    <w:rsid w:val="00CA5EFF"/>
    <w:rsid w:val="00D0266F"/>
    <w:rsid w:val="00D43937"/>
    <w:rsid w:val="00D50DC5"/>
    <w:rsid w:val="00D51624"/>
    <w:rsid w:val="00D7083A"/>
    <w:rsid w:val="00DB2D42"/>
    <w:rsid w:val="00DB6D01"/>
    <w:rsid w:val="00E911F2"/>
    <w:rsid w:val="00EC3D63"/>
    <w:rsid w:val="00EF4182"/>
    <w:rsid w:val="00F132FA"/>
    <w:rsid w:val="00F61CA3"/>
    <w:rsid w:val="00F73BE1"/>
    <w:rsid w:val="00F966E5"/>
    <w:rsid w:val="00FD001D"/>
    <w:rsid w:val="00FE23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D01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D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pPr>
      <w:keepNext/>
      <w:keepLines/>
      <w:spacing w:before="240" w:after="0"/>
      <w:outlineLvl w:val="0"/>
    </w:pPr>
    <w:rPr>
      <w:rFonts w:eastAsia="SimSun" w:cs="Times New Roman"/>
      <w:b/>
      <w:sz w:val="32"/>
      <w:szCs w:val="40"/>
    </w:rPr>
  </w:style>
  <w:style w:type="paragraph" w:styleId="Heading2">
    <w:name w:val="heading 2"/>
    <w:basedOn w:val="Normal"/>
    <w:next w:val="Normal"/>
    <w:link w:val="Heading2Char"/>
    <w:uiPriority w:val="9"/>
    <w:unhideWhenUsed/>
    <w:qFormat/>
    <w:pPr>
      <w:keepNext/>
      <w:keepLines/>
      <w:spacing w:before="40" w:after="0"/>
      <w:outlineLvl w:val="1"/>
    </w:pPr>
    <w:rPr>
      <w:rFonts w:eastAsia="SimSun" w:cs="Times New Roman"/>
      <w:b/>
      <w:sz w:val="26"/>
      <w:szCs w:val="33"/>
    </w:rPr>
  </w:style>
  <w:style w:type="paragraph" w:styleId="Heading3">
    <w:name w:val="heading 3"/>
    <w:basedOn w:val="Normal"/>
    <w:next w:val="Normal"/>
    <w:link w:val="Heading3Char"/>
    <w:uiPriority w:val="9"/>
    <w:unhideWhenUsed/>
    <w:qFormat/>
    <w:pPr>
      <w:keepNext/>
      <w:keepLines/>
      <w:spacing w:before="160" w:after="80"/>
      <w:outlineLvl w:val="2"/>
    </w:pPr>
    <w:rPr>
      <w:rFonts w:eastAsia="SimSun" w:cs="Times New Roman"/>
      <w:b/>
      <w:color w:val="171717"/>
      <w:sz w:val="26"/>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ascii="Calibri" w:eastAsia="SimSun" w:hAnsi="Calibri" w:cs="Times New Roman"/>
      <w:i/>
      <w:iCs/>
      <w:color w:val="2F5496"/>
    </w:rPr>
  </w:style>
  <w:style w:type="paragraph" w:styleId="Heading5">
    <w:name w:val="heading 5"/>
    <w:basedOn w:val="Normal"/>
    <w:next w:val="Normal"/>
    <w:link w:val="Heading5Char"/>
    <w:uiPriority w:val="9"/>
    <w:semiHidden/>
    <w:unhideWhenUsed/>
    <w:qFormat/>
    <w:pPr>
      <w:keepNext/>
      <w:keepLines/>
      <w:spacing w:before="80" w:after="40"/>
      <w:outlineLvl w:val="4"/>
    </w:pPr>
    <w:rPr>
      <w:rFonts w:ascii="Calibri" w:eastAsia="SimSun" w:hAnsi="Calibri" w:cs="Times New Roman"/>
      <w:color w:val="2F5496"/>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Calibri" w:eastAsia="SimSun" w:hAnsi="Calibri" w:cs="Times New Roman"/>
      <w:i/>
      <w:iCs/>
      <w:color w:val="595959"/>
    </w:rPr>
  </w:style>
  <w:style w:type="paragraph" w:styleId="Heading7">
    <w:name w:val="heading 7"/>
    <w:basedOn w:val="Normal"/>
    <w:next w:val="Normal"/>
    <w:link w:val="Heading7Char"/>
    <w:uiPriority w:val="9"/>
    <w:qFormat/>
    <w:pPr>
      <w:keepNext/>
      <w:keepLines/>
      <w:spacing w:before="40" w:after="0"/>
      <w:outlineLvl w:val="6"/>
    </w:pPr>
    <w:rPr>
      <w:rFonts w:ascii="Calibri" w:eastAsia="SimSun" w:hAnsi="Calibri" w:cs="Times New Roman"/>
      <w:color w:val="595959"/>
    </w:rPr>
  </w:style>
  <w:style w:type="paragraph" w:styleId="Heading8">
    <w:name w:val="heading 8"/>
    <w:basedOn w:val="Normal"/>
    <w:next w:val="Normal"/>
    <w:link w:val="Heading8Char"/>
    <w:uiPriority w:val="9"/>
    <w:qFormat/>
    <w:pPr>
      <w:keepNext/>
      <w:keepLines/>
      <w:spacing w:after="0"/>
      <w:outlineLvl w:val="7"/>
    </w:pPr>
    <w:rPr>
      <w:rFonts w:ascii="Calibri" w:eastAsia="SimSun" w:hAnsi="Calibri" w:cs="Times New Roman"/>
      <w:i/>
      <w:iCs/>
      <w:color w:val="272727"/>
    </w:rPr>
  </w:style>
  <w:style w:type="paragraph" w:styleId="Heading9">
    <w:name w:val="heading 9"/>
    <w:basedOn w:val="Normal"/>
    <w:next w:val="Normal"/>
    <w:link w:val="Heading9Char"/>
    <w:uiPriority w:val="9"/>
    <w:qFormat/>
    <w:pPr>
      <w:keepNext/>
      <w:keepLines/>
      <w:spacing w:after="0"/>
      <w:outlineLvl w:val="8"/>
    </w:pPr>
    <w:rPr>
      <w:rFonts w:ascii="Calibri" w:eastAsia="SimSun" w:hAnsi="Calibri"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imes New Roman" w:eastAsia="SimSun" w:hAnsi="Times New Roman" w:cs="Times New Roman"/>
      <w:b/>
      <w:sz w:val="32"/>
      <w:szCs w:val="40"/>
    </w:rPr>
  </w:style>
  <w:style w:type="character" w:customStyle="1" w:styleId="Heading2Char">
    <w:name w:val="Heading 2 Char"/>
    <w:basedOn w:val="DefaultParagraphFont"/>
    <w:link w:val="Heading2"/>
    <w:uiPriority w:val="9"/>
    <w:rPr>
      <w:rFonts w:ascii="Times New Roman" w:eastAsia="SimSun" w:hAnsi="Times New Roman" w:cs="Times New Roman"/>
      <w:b/>
      <w:sz w:val="26"/>
      <w:szCs w:val="33"/>
      <w:lang w:val="en-GB"/>
    </w:rPr>
  </w:style>
  <w:style w:type="character" w:customStyle="1" w:styleId="Heading3Char">
    <w:name w:val="Heading 3 Char"/>
    <w:basedOn w:val="DefaultParagraphFont"/>
    <w:link w:val="Heading3"/>
    <w:uiPriority w:val="9"/>
    <w:rPr>
      <w:rFonts w:ascii="Times New Roman" w:eastAsia="SimSun" w:hAnsi="Times New Roman" w:cs="Times New Roman"/>
      <w:b/>
      <w:color w:val="171717"/>
      <w:sz w:val="26"/>
      <w:szCs w:val="28"/>
      <w:lang w:val="en-GB"/>
    </w:rPr>
  </w:style>
  <w:style w:type="character" w:customStyle="1" w:styleId="Heading4Char">
    <w:name w:val="Heading 4 Char"/>
    <w:basedOn w:val="DefaultParagraphFont"/>
    <w:link w:val="Heading4"/>
    <w:uiPriority w:val="9"/>
    <w:rPr>
      <w:rFonts w:eastAsia="SimSun" w:cs="Times New Roman"/>
      <w:i/>
      <w:iCs/>
      <w:color w:val="2F5496"/>
      <w:sz w:val="24"/>
      <w:lang w:val="en-GB"/>
    </w:rPr>
  </w:style>
  <w:style w:type="character" w:customStyle="1" w:styleId="Heading5Char">
    <w:name w:val="Heading 5 Char"/>
    <w:basedOn w:val="DefaultParagraphFont"/>
    <w:link w:val="Heading5"/>
    <w:uiPriority w:val="9"/>
    <w:rPr>
      <w:rFonts w:eastAsia="SimSun" w:cs="Times New Roman"/>
      <w:color w:val="2F5496"/>
      <w:sz w:val="24"/>
      <w:lang w:val="en-GB"/>
    </w:rPr>
  </w:style>
  <w:style w:type="character" w:customStyle="1" w:styleId="Heading6Char">
    <w:name w:val="Heading 6 Char"/>
    <w:basedOn w:val="DefaultParagraphFont"/>
    <w:link w:val="Heading6"/>
    <w:uiPriority w:val="9"/>
    <w:rPr>
      <w:rFonts w:eastAsia="SimSun" w:cs="Times New Roman"/>
      <w:i/>
      <w:iCs/>
      <w:color w:val="595959"/>
      <w:sz w:val="24"/>
      <w:lang w:val="en-GB"/>
    </w:rPr>
  </w:style>
  <w:style w:type="character" w:customStyle="1" w:styleId="Heading7Char">
    <w:name w:val="Heading 7 Char"/>
    <w:basedOn w:val="DefaultParagraphFont"/>
    <w:link w:val="Heading7"/>
    <w:uiPriority w:val="9"/>
    <w:rPr>
      <w:rFonts w:eastAsia="SimSun" w:cs="Times New Roman"/>
      <w:color w:val="595959"/>
      <w:sz w:val="24"/>
      <w:lang w:val="en-GB"/>
    </w:rPr>
  </w:style>
  <w:style w:type="character" w:customStyle="1" w:styleId="Heading8Char">
    <w:name w:val="Heading 8 Char"/>
    <w:basedOn w:val="DefaultParagraphFont"/>
    <w:link w:val="Heading8"/>
    <w:uiPriority w:val="9"/>
    <w:rPr>
      <w:rFonts w:eastAsia="SimSun" w:cs="Times New Roman"/>
      <w:i/>
      <w:iCs/>
      <w:color w:val="272727"/>
      <w:sz w:val="24"/>
      <w:lang w:val="en-GB"/>
    </w:rPr>
  </w:style>
  <w:style w:type="character" w:customStyle="1" w:styleId="Heading9Char">
    <w:name w:val="Heading 9 Char"/>
    <w:basedOn w:val="DefaultParagraphFont"/>
    <w:link w:val="Heading9"/>
    <w:uiPriority w:val="9"/>
    <w:rPr>
      <w:rFonts w:eastAsia="SimSun" w:cs="Times New Roman"/>
      <w:color w:val="272727"/>
      <w:sz w:val="24"/>
      <w:lang w:val="en-GB"/>
    </w:rPr>
  </w:style>
  <w:style w:type="paragraph" w:styleId="Title">
    <w:name w:val="Title"/>
    <w:basedOn w:val="Normal"/>
    <w:next w:val="Normal"/>
    <w:link w:val="TitleChar"/>
    <w:uiPriority w:val="10"/>
    <w:qFormat/>
    <w:pPr>
      <w:spacing w:after="80" w:line="240" w:lineRule="auto"/>
      <w:contextualSpacing/>
    </w:pPr>
    <w:rPr>
      <w:rFonts w:ascii="Calibri Light" w:eastAsia="SimSun" w:hAnsi="Calibri Light" w:cs="Times New Roman"/>
      <w:spacing w:val="-10"/>
      <w:kern w:val="28"/>
      <w:sz w:val="56"/>
      <w:szCs w:val="56"/>
    </w:rPr>
  </w:style>
  <w:style w:type="character" w:customStyle="1" w:styleId="TitleChar">
    <w:name w:val="Title Char"/>
    <w:basedOn w:val="DefaultParagraphFont"/>
    <w:link w:val="Title"/>
    <w:uiPriority w:val="10"/>
    <w:rPr>
      <w:rFonts w:ascii="Calibri Light" w:eastAsia="SimSun" w:hAnsi="Calibri Light" w:cs="Times New Roman"/>
      <w:spacing w:val="-10"/>
      <w:kern w:val="28"/>
      <w:sz w:val="56"/>
      <w:szCs w:val="56"/>
      <w:lang w:val="en-GB"/>
    </w:rPr>
  </w:style>
  <w:style w:type="paragraph" w:styleId="Subtitle">
    <w:name w:val="Subtitle"/>
    <w:basedOn w:val="Normal"/>
    <w:next w:val="Normal"/>
    <w:link w:val="SubtitleChar"/>
    <w:uiPriority w:val="11"/>
    <w:qFormat/>
    <w:pPr>
      <w:numPr>
        <w:ilvl w:val="1"/>
      </w:numPr>
    </w:pPr>
    <w:rPr>
      <w:rFonts w:ascii="Calibri" w:eastAsia="SimSun" w:hAnsi="Calibri" w:cs="Times New Roman"/>
      <w:color w:val="595959"/>
      <w:spacing w:val="15"/>
      <w:sz w:val="28"/>
      <w:szCs w:val="28"/>
    </w:rPr>
  </w:style>
  <w:style w:type="character" w:customStyle="1" w:styleId="SubtitleChar">
    <w:name w:val="Subtitle Char"/>
    <w:basedOn w:val="DefaultParagraphFont"/>
    <w:link w:val="Subtitle"/>
    <w:uiPriority w:val="11"/>
    <w:rPr>
      <w:rFonts w:eastAsia="SimSun" w:cs="Times New Roman"/>
      <w:color w:val="595959"/>
      <w:spacing w:val="15"/>
      <w:sz w:val="28"/>
      <w:szCs w:val="28"/>
      <w:lang w:val="en-GB"/>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QuoteChar">
    <w:name w:val="Quote Char"/>
    <w:basedOn w:val="DefaultParagraphFont"/>
    <w:link w:val="Quote"/>
    <w:uiPriority w:val="29"/>
    <w:rPr>
      <w:rFonts w:ascii="Times New Roman" w:hAnsi="Times New Roman"/>
      <w:i/>
      <w:iCs/>
      <w:color w:val="404040"/>
      <w:sz w:val="24"/>
      <w:lang w:val="en-GB"/>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2F5496"/>
    </w:rPr>
  </w:style>
  <w:style w:type="paragraph" w:styleId="IntenseQuote">
    <w:name w:val="Intense Quote"/>
    <w:basedOn w:val="Normal"/>
    <w:next w:val="Normal"/>
    <w:link w:val="IntenseQuoteChar"/>
    <w:uiPriority w:val="30"/>
    <w:qFormat/>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basedOn w:val="DefaultParagraphFont"/>
    <w:link w:val="IntenseQuote"/>
    <w:uiPriority w:val="30"/>
    <w:rPr>
      <w:rFonts w:ascii="Times New Roman" w:hAnsi="Times New Roman"/>
      <w:i/>
      <w:iCs/>
      <w:color w:val="2F5496"/>
      <w:sz w:val="24"/>
      <w:lang w:val="en-GB"/>
    </w:rPr>
  </w:style>
  <w:style w:type="character" w:styleId="IntenseReference">
    <w:name w:val="Intense Reference"/>
    <w:basedOn w:val="DefaultParagraphFont"/>
    <w:uiPriority w:val="32"/>
    <w:qFormat/>
    <w:rPr>
      <w:b/>
      <w:bCs/>
      <w:smallCaps/>
      <w:color w:val="2F5496"/>
      <w:spacing w:val="5"/>
    </w:rPr>
  </w:style>
  <w:style w:type="paragraph" w:styleId="NormalWeb">
    <w:name w:val="Normal (Web)"/>
    <w:basedOn w:val="Normal"/>
    <w:uiPriority w:val="99"/>
    <w:pPr>
      <w:spacing w:before="100" w:beforeAutospacing="1" w:after="100" w:afterAutospacing="1" w:line="240" w:lineRule="auto"/>
      <w:jc w:val="left"/>
    </w:pPr>
    <w:rPr>
      <w:rFonts w:eastAsia="Times New Roman" w:cs="Times New Roman"/>
      <w:kern w:val="0"/>
      <w:szCs w:val="24"/>
      <w:lang w:val="en-US"/>
      <w14:ligatures w14:val="none"/>
    </w:rPr>
  </w:style>
  <w:style w:type="character" w:styleId="Hyperlink">
    <w:name w:val="Hyperlink"/>
    <w:basedOn w:val="DefaultParagraphFont"/>
    <w:uiPriority w:val="99"/>
    <w:rPr>
      <w:color w:val="0563C1"/>
      <w:u w:val="single"/>
    </w:rPr>
  </w:style>
  <w:style w:type="character" w:customStyle="1" w:styleId="UnresolvedMention1">
    <w:name w:val="Unresolved Mention1"/>
    <w:basedOn w:val="DefaultParagraphFont"/>
    <w:uiPriority w:val="99"/>
    <w:rPr>
      <w:color w:val="605E5C"/>
      <w:shd w:val="clear" w:color="auto" w:fill="E1DFDD"/>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qFormat/>
    <w:pPr>
      <w:spacing w:line="259" w:lineRule="auto"/>
      <w:jc w:val="left"/>
      <w:outlineLvl w:val="9"/>
    </w:pPr>
    <w:rPr>
      <w:rFonts w:ascii="Calibri Light" w:hAnsi="Calibri Light"/>
      <w:b w:val="0"/>
      <w:color w:val="2F5496"/>
      <w:kern w:val="0"/>
      <w:szCs w:val="32"/>
      <w:lang w:val="en-US"/>
      <w14:ligatures w14:val="none"/>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 w:type="paragraph" w:styleId="TOC3">
    <w:name w:val="toc 3"/>
    <w:basedOn w:val="Normal"/>
    <w:next w:val="Normal"/>
    <w:uiPriority w:val="39"/>
    <w:pPr>
      <w:spacing w:after="100"/>
      <w:ind w:left="480"/>
    </w:p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ascii="Times New Roman" w:hAnsi="Times New Roman"/>
      <w:sz w:val="24"/>
      <w:lang w:val="en-GB"/>
    </w:rP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ascii="Times New Roman" w:hAnsi="Times New Roman"/>
      <w:sz w:val="24"/>
      <w:lang w:val="en-GB"/>
    </w:rPr>
  </w:style>
  <w:style w:type="paragraph" w:customStyle="1" w:styleId="fig">
    <w:name w:val="fig"/>
    <w:basedOn w:val="Normal"/>
    <w:link w:val="figChar"/>
    <w:qFormat/>
    <w:rsid w:val="001E7BD2"/>
    <w:pPr>
      <w:jc w:val="center"/>
    </w:pPr>
    <w:rPr>
      <w:color w:val="000000" w:themeColor="text1"/>
    </w:rPr>
  </w:style>
  <w:style w:type="character" w:customStyle="1" w:styleId="figChar">
    <w:name w:val="fig Char"/>
    <w:basedOn w:val="DefaultParagraphFont"/>
    <w:link w:val="fig"/>
    <w:rsid w:val="001E7BD2"/>
    <w:rPr>
      <w:rFonts w:ascii="Times New Roman" w:hAnsi="Times New Roman"/>
      <w:color w:val="000000" w:themeColor="text1"/>
      <w:sz w:val="24"/>
      <w:lang w:val="en-GB"/>
    </w:rPr>
  </w:style>
  <w:style w:type="paragraph" w:customStyle="1" w:styleId="table">
    <w:name w:val="table"/>
    <w:basedOn w:val="Normal"/>
    <w:link w:val="tableChar"/>
    <w:qFormat/>
    <w:rsid w:val="001E7BD2"/>
    <w:rPr>
      <w:i/>
      <w:iCs/>
      <w:color w:val="3B3838" w:themeColor="background2" w:themeShade="40"/>
      <w:sz w:val="22"/>
    </w:rPr>
  </w:style>
  <w:style w:type="character" w:customStyle="1" w:styleId="tableChar">
    <w:name w:val="table Char"/>
    <w:basedOn w:val="DefaultParagraphFont"/>
    <w:link w:val="table"/>
    <w:rsid w:val="001E7BD2"/>
    <w:rPr>
      <w:rFonts w:ascii="Times New Roman" w:hAnsi="Times New Roman"/>
      <w:i/>
      <w:iCs/>
      <w:color w:val="3B3838" w:themeColor="background2" w:themeShade="40"/>
      <w:lang w:val="en-GB"/>
    </w:rPr>
  </w:style>
  <w:style w:type="paragraph" w:customStyle="1" w:styleId="gra">
    <w:name w:val="gra"/>
    <w:basedOn w:val="Normal"/>
    <w:link w:val="graChar"/>
    <w:qFormat/>
    <w:rsid w:val="001E7BD2"/>
    <w:pPr>
      <w:jc w:val="center"/>
    </w:pPr>
    <w:rPr>
      <w:rFonts w:cs="Times New Roman"/>
      <w:color w:val="000000" w:themeColor="text1"/>
    </w:rPr>
  </w:style>
  <w:style w:type="character" w:customStyle="1" w:styleId="graChar">
    <w:name w:val="gra Char"/>
    <w:basedOn w:val="DefaultParagraphFont"/>
    <w:link w:val="gra"/>
    <w:rsid w:val="001E7BD2"/>
    <w:rPr>
      <w:rFonts w:ascii="Times New Roman" w:hAnsi="Times New Roman" w:cs="Times New Roman"/>
      <w:color w:val="000000" w:themeColor="text1"/>
      <w:sz w:val="24"/>
      <w:lang w:val="en-GB"/>
    </w:rPr>
  </w:style>
  <w:style w:type="paragraph" w:styleId="TableofFigures">
    <w:name w:val="table of figures"/>
    <w:basedOn w:val="Normal"/>
    <w:next w:val="Normal"/>
    <w:uiPriority w:val="99"/>
    <w:unhideWhenUsed/>
    <w:rsid w:val="001E7BD2"/>
    <w:pPr>
      <w:spacing w:after="0"/>
    </w:pPr>
  </w:style>
  <w:style w:type="paragraph" w:styleId="NoSpacing">
    <w:name w:val="No Spacing"/>
    <w:uiPriority w:val="1"/>
    <w:qFormat/>
    <w:rsid w:val="001E7BD2"/>
    <w:pPr>
      <w:spacing w:after="0" w:line="240" w:lineRule="auto"/>
      <w:jc w:val="both"/>
    </w:pPr>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Data" Target="diagrams/data1.xml"/><Relationship Id="rId18" Type="http://schemas.openxmlformats.org/officeDocument/2006/relationships/image" Target="media/image5.png"/><Relationship Id="rId26" Type="http://schemas.openxmlformats.org/officeDocument/2006/relationships/image" Target="media/image8.png"/><Relationship Id="rId3" Type="http://schemas.openxmlformats.org/officeDocument/2006/relationships/styles" Target="styles.xml"/><Relationship Id="rId21" Type="http://schemas.openxmlformats.org/officeDocument/2006/relationships/chart" Target="charts/chart2.xml"/><Relationship Id="rId7" Type="http://schemas.openxmlformats.org/officeDocument/2006/relationships/endnotes" Target="endnotes.xml"/><Relationship Id="rId12" Type="http://schemas.openxmlformats.org/officeDocument/2006/relationships/image" Target="media/image4.png"/><Relationship Id="rId17" Type="http://schemas.microsoft.com/office/2007/relationships/diagramDrawing" Target="diagrams/drawing1.xml"/><Relationship Id="rId25"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chart" Target="charts/chart1.xml"/><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chart" Target="charts/chart5.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chart" Target="charts/chart4.xml"/><Relationship Id="rId28" Type="http://schemas.openxmlformats.org/officeDocument/2006/relationships/image" Target="media/image10.png"/><Relationship Id="rId10" Type="http://schemas.openxmlformats.org/officeDocument/2006/relationships/oleObject" Target="embeddings/Microsoft_Excel_97-2003_Worksheet.xls"/><Relationship Id="rId19" Type="http://schemas.openxmlformats.org/officeDocument/2006/relationships/image" Target="media/image6.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Layout" Target="diagrams/layout1.xml"/><Relationship Id="rId22" Type="http://schemas.openxmlformats.org/officeDocument/2006/relationships/chart" Target="charts/chart3.xml"/><Relationship Id="rId27" Type="http://schemas.openxmlformats.org/officeDocument/2006/relationships/image" Target="media/image9.png"/><Relationship Id="rId30"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C:/Users/hp/Downloads/Book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C:/Users/hp/Downloads/Book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C:/Users/hp/Downloads/Book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C:/Users/hp/Downloads/Book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C:/Users/hp/Downloads/Book1.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a:solidFill>
                  <a:schemeClr val="tx1"/>
                </a:solidFill>
              </a:rPr>
              <a:t>Demographic Composition: Gender</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doughnut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99D-41D5-804E-1A4B46B423F6}"/>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99D-41D5-804E-1A4B46B423F6}"/>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99D-41D5-804E-1A4B46B423F6}"/>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699D-41D5-804E-1A4B46B423F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anchor="ctr" anchorCtr="1"/>
              <a:lstStyle/>
              <a:p>
                <a:pPr>
                  <a:defRPr sz="1000" b="1" i="0" u="none" strike="noStrike" kern="1200" baseline="0">
                    <a:solidFill>
                      <a:schemeClr val="bg1"/>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Female</c:v>
                </c:pt>
                <c:pt idx="1">
                  <c:v>Male</c:v>
                </c:pt>
                <c:pt idx="2">
                  <c:v>Non-Binary</c:v>
                </c:pt>
                <c:pt idx="3">
                  <c:v>Prefer Not to Say</c:v>
                </c:pt>
              </c:strCache>
            </c:strRef>
          </c:cat>
          <c:val>
            <c:numRef>
              <c:f>Sheet1!$B$2:$B$5</c:f>
              <c:numCache>
                <c:formatCode>General</c:formatCode>
                <c:ptCount val="4"/>
                <c:pt idx="0">
                  <c:v>14</c:v>
                </c:pt>
                <c:pt idx="1">
                  <c:v>21</c:v>
                </c:pt>
                <c:pt idx="2">
                  <c:v>2</c:v>
                </c:pt>
                <c:pt idx="3">
                  <c:v>3</c:v>
                </c:pt>
              </c:numCache>
            </c:numRef>
          </c:val>
          <c:extLst>
            <c:ext xmlns:c16="http://schemas.microsoft.com/office/drawing/2014/chart" uri="{C3380CC4-5D6E-409C-BE32-E72D297353CC}">
              <c16:uniqueId val="{00000000-4358-C848-A8F1-B5FBC31C38BD}"/>
            </c:ext>
          </c:extLst>
        </c:ser>
        <c:dLbls>
          <c:showLegendKey val="0"/>
          <c:showVal val="1"/>
          <c:showCatName val="0"/>
          <c:showSerName val="0"/>
          <c:showPercent val="0"/>
          <c:showBubbleSize val="0"/>
          <c:showLeaderLines val="1"/>
        </c:dLbls>
        <c:firstSliceAng val="0"/>
        <c:holeSize val="50"/>
      </c:doughnut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solidFill>
        <a:schemeClr val="dk1">
          <a:lumMod val="25000"/>
          <a:lumOff val="75000"/>
        </a:schemeClr>
      </a:solidFill>
      <a:round/>
    </a:ln>
    <a:effectLst/>
  </c:spPr>
  <c:txPr>
    <a:bodyPr/>
    <a:lstStyle/>
    <a:p>
      <a:pPr>
        <a:defRPr>
          <a:solidFill>
            <a:schemeClr val="bg1"/>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Demographic Composition: Age</a:t>
            </a:r>
          </a:p>
        </c:rich>
      </c:tx>
      <c:overlay val="0"/>
      <c:spPr>
        <a:noFill/>
        <a:ln>
          <a:noFill/>
        </a:ln>
        <a:effectLst/>
      </c:spPr>
      <c:txPr>
        <a:bodyPr rot="0" spcFirstLastPara="1" vertOverflow="ellipsis" vert="horz" wrap="square" anchor="ctr" anchorCtr="1"/>
        <a:lstStyle/>
        <a:p>
          <a:pPr>
            <a:defRPr sz="18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doughnut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B93-4BD0-80AE-B2AE7A3CCE2C}"/>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B93-4BD0-80AE-B2AE7A3CCE2C}"/>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EB93-4BD0-80AE-B2AE7A3CCE2C}"/>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EB93-4BD0-80AE-B2AE7A3CCE2C}"/>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EB93-4BD0-80AE-B2AE7A3CCE2C}"/>
              </c:ext>
            </c:extLst>
          </c:dPt>
          <c:dPt>
            <c:idx val="5"/>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EB93-4BD0-80AE-B2AE7A3CCE2C}"/>
              </c:ext>
            </c:extLst>
          </c:dPt>
          <c:dLbls>
            <c:dLbl>
              <c:idx val="3"/>
              <c:layout>
                <c:manualLayout>
                  <c:x val="-2.4724935097045417E-2"/>
                  <c:y val="-3.5433070866141766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EB93-4BD0-80AE-B2AE7A3CCE2C}"/>
                </c:ext>
              </c:extLst>
            </c:dLbl>
            <c:dLbl>
              <c:idx val="4"/>
              <c:layout>
                <c:manualLayout>
                  <c:x val="5.1922363703795278E-2"/>
                  <c:y val="-6.6929133858267723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EB93-4BD0-80AE-B2AE7A3CCE2C}"/>
                </c:ext>
              </c:extLst>
            </c:dLbl>
            <c:dLbl>
              <c:idx val="5"/>
              <c:layout>
                <c:manualLayout>
                  <c:x val="6.9229818271726945E-2"/>
                  <c:y val="6.2992125984251968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B-EB93-4BD0-80AE-B2AE7A3CCE2C}"/>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anchor="ctr" anchorCtr="1"/>
              <a:lstStyle/>
              <a:p>
                <a:pPr>
                  <a:defRPr sz="1000" b="1" i="0" u="none" strike="noStrike" kern="1200" baseline="0">
                    <a:solidFill>
                      <a:schemeClr val="bg1"/>
                    </a:solidFill>
                    <a:latin typeface="Times New Roman" panose="02020603050405020304" pitchFamily="18" charset="0"/>
                    <a:ea typeface="+mn-ea"/>
                    <a:cs typeface="Times New Roman" panose="02020603050405020304" pitchFamily="18" charset="0"/>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Sheet1!$A$8:$A$13</c:f>
              <c:strCache>
                <c:ptCount val="6"/>
                <c:pt idx="0">
                  <c:v>18-25</c:v>
                </c:pt>
                <c:pt idx="1">
                  <c:v>26-35</c:v>
                </c:pt>
                <c:pt idx="2">
                  <c:v>36-45</c:v>
                </c:pt>
                <c:pt idx="3">
                  <c:v>46-55</c:v>
                </c:pt>
                <c:pt idx="4">
                  <c:v>&gt;55</c:v>
                </c:pt>
                <c:pt idx="5">
                  <c:v>Prefer Not to Say</c:v>
                </c:pt>
              </c:strCache>
            </c:strRef>
          </c:cat>
          <c:val>
            <c:numRef>
              <c:f>Sheet1!$B$8:$B$13</c:f>
              <c:numCache>
                <c:formatCode>General</c:formatCode>
                <c:ptCount val="6"/>
                <c:pt idx="0">
                  <c:v>23</c:v>
                </c:pt>
                <c:pt idx="1">
                  <c:v>10</c:v>
                </c:pt>
                <c:pt idx="2">
                  <c:v>5</c:v>
                </c:pt>
                <c:pt idx="3">
                  <c:v>1</c:v>
                </c:pt>
                <c:pt idx="4">
                  <c:v>0</c:v>
                </c:pt>
                <c:pt idx="5">
                  <c:v>0</c:v>
                </c:pt>
              </c:numCache>
            </c:numRef>
          </c:val>
          <c:extLst>
            <c:ext xmlns:c16="http://schemas.microsoft.com/office/drawing/2014/chart" uri="{C3380CC4-5D6E-409C-BE32-E72D297353CC}">
              <c16:uniqueId val="{00000000-56E5-7640-82CD-8AA4B9FB4570}"/>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solidFill>
        <a:schemeClr val="dk1">
          <a:lumMod val="25000"/>
          <a:lumOff val="7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ysClr val="windowText" lastClr="000000"/>
                </a:solidFill>
                <a:latin typeface="Times New Roman" panose="02020603050405020304" pitchFamily="18" charset="0"/>
                <a:ea typeface="+mj-ea"/>
                <a:cs typeface="Times New Roman" panose="02020603050405020304" pitchFamily="18" charset="0"/>
              </a:defRPr>
            </a:pPr>
            <a:r>
              <a:rPr lang="en-US"/>
              <a:t>Frequency of Customer Visit</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ysClr val="windowText" lastClr="000000"/>
              </a:solidFill>
              <a:latin typeface="Times New Roman" panose="02020603050405020304" pitchFamily="18" charset="0"/>
              <a:ea typeface="+mj-ea"/>
              <a:cs typeface="Times New Roman" panose="02020603050405020304" pitchFamily="18" charset="0"/>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bg1"/>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Sheet1!$A$17:$A$19</c:f>
              <c:strCache>
                <c:ptCount val="3"/>
                <c:pt idx="0">
                  <c:v>Frequently</c:v>
                </c:pt>
                <c:pt idx="1">
                  <c:v>Occasionally</c:v>
                </c:pt>
                <c:pt idx="2">
                  <c:v>Rarely</c:v>
                </c:pt>
              </c:strCache>
            </c:strRef>
          </c:cat>
          <c:val>
            <c:numRef>
              <c:f>Sheet1!$B$17:$B$19</c:f>
              <c:numCache>
                <c:formatCode>General</c:formatCode>
                <c:ptCount val="3"/>
                <c:pt idx="0">
                  <c:v>23</c:v>
                </c:pt>
                <c:pt idx="1">
                  <c:v>12</c:v>
                </c:pt>
                <c:pt idx="2">
                  <c:v>5</c:v>
                </c:pt>
              </c:numCache>
            </c:numRef>
          </c:val>
          <c:extLst>
            <c:ext xmlns:c16="http://schemas.microsoft.com/office/drawing/2014/chart" uri="{C3380CC4-5D6E-409C-BE32-E72D297353CC}">
              <c16:uniqueId val="{00000000-2915-CD42-8C27-1CD5F19A2C59}"/>
            </c:ext>
          </c:extLst>
        </c:ser>
        <c:dLbls>
          <c:dLblPos val="inEnd"/>
          <c:showLegendKey val="0"/>
          <c:showVal val="1"/>
          <c:showCatName val="0"/>
          <c:showSerName val="0"/>
          <c:showPercent val="0"/>
          <c:showBubbleSize val="0"/>
        </c:dLbls>
        <c:gapWidth val="247"/>
        <c:axId val="437924096"/>
        <c:axId val="437924456"/>
      </c:barChart>
      <c:catAx>
        <c:axId val="437924096"/>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37924456"/>
        <c:crosses val="autoZero"/>
        <c:auto val="1"/>
        <c:lblAlgn val="ctr"/>
        <c:lblOffset val="100"/>
        <c:noMultiLvlLbl val="0"/>
      </c:catAx>
      <c:valAx>
        <c:axId val="437924456"/>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37924096"/>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Would Customer Recommend McDonald's?</a:t>
            </a:r>
          </a:p>
        </c:rich>
      </c:tx>
      <c:overlay val="0"/>
      <c:spPr>
        <a:noFill/>
        <a:ln>
          <a:noFill/>
        </a:ln>
        <a:effectLst/>
      </c:spPr>
      <c:txPr>
        <a:bodyPr rot="0" spcFirstLastPara="1" vertOverflow="ellipsis" vert="horz" wrap="square" anchor="ctr" anchorCtr="1"/>
        <a:lstStyle/>
        <a:p>
          <a:pPr>
            <a:defRPr sz="18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D37-46A7-81E0-5B58F060B72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D37-46A7-81E0-5B58F060B72E}"/>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D37-46A7-81E0-5B58F060B72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anchor="ctr" anchorCtr="1"/>
              <a:lstStyle/>
              <a:p>
                <a:pPr>
                  <a:defRPr sz="1000" b="1" i="0" u="none" strike="noStrike" kern="1200" baseline="0">
                    <a:solidFill>
                      <a:schemeClr val="bg1"/>
                    </a:solidFill>
                    <a:latin typeface="Times New Roman" panose="02020603050405020304" pitchFamily="18" charset="0"/>
                    <a:ea typeface="+mn-ea"/>
                    <a:cs typeface="Times New Roman" panose="02020603050405020304" pitchFamily="18" charset="0"/>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Sheet1!$A$22:$A$24</c:f>
              <c:strCache>
                <c:ptCount val="3"/>
                <c:pt idx="0">
                  <c:v>Yes</c:v>
                </c:pt>
                <c:pt idx="1">
                  <c:v>No</c:v>
                </c:pt>
                <c:pt idx="2">
                  <c:v>Maybe</c:v>
                </c:pt>
              </c:strCache>
            </c:strRef>
          </c:cat>
          <c:val>
            <c:numRef>
              <c:f>Sheet1!$B$22:$B$24</c:f>
              <c:numCache>
                <c:formatCode>General</c:formatCode>
                <c:ptCount val="3"/>
                <c:pt idx="0">
                  <c:v>22</c:v>
                </c:pt>
                <c:pt idx="1">
                  <c:v>3</c:v>
                </c:pt>
                <c:pt idx="2">
                  <c:v>15</c:v>
                </c:pt>
              </c:numCache>
            </c:numRef>
          </c:val>
          <c:extLst>
            <c:ext xmlns:c16="http://schemas.microsoft.com/office/drawing/2014/chart" uri="{C3380CC4-5D6E-409C-BE32-E72D297353CC}">
              <c16:uniqueId val="{00000000-D8BE-6B4E-B260-84D9B3D469C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noFill/>
    <a:ln w="9525" cap="flat" cmpd="sng" algn="ctr">
      <a:solidFill>
        <a:schemeClr val="dk1">
          <a:lumMod val="25000"/>
          <a:lumOff val="7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Most Influenctial Factor</a:t>
            </a:r>
          </a:p>
        </c:rich>
      </c:tx>
      <c:overlay val="0"/>
      <c:spPr>
        <a:noFill/>
        <a:ln>
          <a:noFill/>
        </a:ln>
        <a:effectLst/>
      </c:spPr>
      <c:txPr>
        <a:bodyPr rot="0" spcFirstLastPara="1" vertOverflow="ellipsis" vert="horz" wrap="square" anchor="ctr" anchorCtr="1"/>
        <a:lstStyle/>
        <a:p>
          <a:pPr>
            <a:defRPr sz="18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3B5-4CF6-AE27-21C3A8F3B086}"/>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3B5-4CF6-AE27-21C3A8F3B086}"/>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3B5-4CF6-AE27-21C3A8F3B086}"/>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A3B5-4CF6-AE27-21C3A8F3B086}"/>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A3B5-4CF6-AE27-21C3A8F3B08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anchor="ctr" anchorCtr="0"/>
              <a:lstStyle/>
              <a:p>
                <a:pPr algn="ctr">
                  <a:defRPr sz="1000" b="1" i="0" u="none" strike="noStrike" kern="1200" baseline="0">
                    <a:solidFill>
                      <a:schemeClr val="bg1"/>
                    </a:solidFill>
                    <a:latin typeface="Times New Roman" panose="02020603050405020304" pitchFamily="18" charset="0"/>
                    <a:ea typeface="+mn-ea"/>
                    <a:cs typeface="Times New Roman" panose="02020603050405020304" pitchFamily="18" charset="0"/>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Sheet1!$A$27:$A$31</c:f>
              <c:strCache>
                <c:ptCount val="5"/>
                <c:pt idx="0">
                  <c:v>Food Quality</c:v>
                </c:pt>
                <c:pt idx="1">
                  <c:v>Price</c:v>
                </c:pt>
                <c:pt idx="2">
                  <c:v>Staff Attitude</c:v>
                </c:pt>
                <c:pt idx="3">
                  <c:v>Service Speed</c:v>
                </c:pt>
                <c:pt idx="4">
                  <c:v>Environment (Cleanliness)</c:v>
                </c:pt>
              </c:strCache>
            </c:strRef>
          </c:cat>
          <c:val>
            <c:numRef>
              <c:f>Sheet1!$B$27:$B$31</c:f>
              <c:numCache>
                <c:formatCode>General</c:formatCode>
                <c:ptCount val="5"/>
                <c:pt idx="0">
                  <c:v>16</c:v>
                </c:pt>
                <c:pt idx="1">
                  <c:v>10</c:v>
                </c:pt>
                <c:pt idx="2">
                  <c:v>1</c:v>
                </c:pt>
                <c:pt idx="3">
                  <c:v>3</c:v>
                </c:pt>
                <c:pt idx="4">
                  <c:v>4</c:v>
                </c:pt>
              </c:numCache>
            </c:numRef>
          </c:val>
          <c:extLst>
            <c:ext xmlns:c16="http://schemas.microsoft.com/office/drawing/2014/chart" uri="{C3380CC4-5D6E-409C-BE32-E72D297353CC}">
              <c16:uniqueId val="{00000000-7E02-D947-B104-A53F337E892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noFill/>
    <a:ln w="9525" cap="flat" cmpd="sng" algn="ctr">
      <a:solidFill>
        <a:schemeClr val="dk1">
          <a:lumMod val="25000"/>
          <a:lumOff val="7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0">
              <a:schemeClr val="lt1">
                <a:lumMod val="75000"/>
                <a:alpha val="36000"/>
              </a:schemeClr>
            </a:gs>
            <a:gs pos="100000">
              <a:schemeClr val="dk1">
                <a:lumMod val="95000"/>
                <a:lumOff val="5000"/>
                <a:alpha val="42000"/>
              </a:schemeClr>
            </a:gs>
          </a:gsLst>
          <a:lin ang="5400000" scaled="0"/>
        </a:gradFill>
        <a:round/>
      </a:ln>
    </cs:spPr>
  </cs:gridlineMajor>
  <cs:gridlineMinor>
    <cs:lnRef idx="0"/>
    <cs:fillRef idx="0"/>
    <cs:effectRef idx="0"/>
    <cs:fontRef idx="minor">
      <a:schemeClr val="dk1"/>
    </cs:fontRef>
    <cs:spPr>
      <a:ln>
        <a:gradFill>
          <a:gsLst>
            <a:gs pos="0">
              <a:schemeClr val="lt1">
                <a:lumMod val="75000"/>
                <a:alpha val="36000"/>
              </a:schemeClr>
            </a:gs>
            <a:gs pos="100000">
              <a:schemeClr val="dk1">
                <a:lumMod val="95000"/>
                <a:lumOff val="5000"/>
                <a:alpha val="42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0">
              <a:schemeClr val="lt1">
                <a:lumMod val="75000"/>
                <a:alpha val="36000"/>
              </a:schemeClr>
            </a:gs>
            <a:gs pos="100000">
              <a:schemeClr val="dk1">
                <a:lumMod val="95000"/>
                <a:lumOff val="5000"/>
                <a:alpha val="42000"/>
              </a:schemeClr>
            </a:gs>
          </a:gsLst>
          <a:lin ang="5400000" scaled="0"/>
        </a:gradFill>
        <a:round/>
      </a:ln>
    </cs:spPr>
  </cs:gridlineMajor>
  <cs:gridlineMinor>
    <cs:lnRef idx="0"/>
    <cs:fillRef idx="0"/>
    <cs:effectRef idx="0"/>
    <cs:fontRef idx="minor">
      <a:schemeClr val="dk1"/>
    </cs:fontRef>
    <cs:spPr>
      <a:ln>
        <a:gradFill>
          <a:gsLst>
            <a:gs pos="0">
              <a:schemeClr val="lt1">
                <a:lumMod val="75000"/>
                <a:alpha val="36000"/>
              </a:schemeClr>
            </a:gs>
            <a:gs pos="100000">
              <a:schemeClr val="dk1">
                <a:lumMod val="95000"/>
                <a:lumOff val="5000"/>
                <a:alpha val="42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0">
              <a:schemeClr val="lt1">
                <a:lumMod val="75000"/>
                <a:alpha val="36000"/>
              </a:schemeClr>
            </a:gs>
            <a:gs pos="100000">
              <a:schemeClr val="dk1">
                <a:lumMod val="95000"/>
                <a:lumOff val="5000"/>
                <a:alpha val="42000"/>
              </a:schemeClr>
            </a:gs>
          </a:gsLst>
          <a:lin ang="5400000" scaled="0"/>
        </a:gradFill>
        <a:round/>
      </a:ln>
    </cs:spPr>
  </cs:gridlineMajor>
  <cs:gridlineMinor>
    <cs:lnRef idx="0"/>
    <cs:fillRef idx="0"/>
    <cs:effectRef idx="0"/>
    <cs:fontRef idx="minor">
      <a:schemeClr val="dk1"/>
    </cs:fontRef>
    <cs:spPr>
      <a:ln>
        <a:gradFill>
          <a:gsLst>
            <a:gs pos="0">
              <a:schemeClr val="lt1">
                <a:lumMod val="75000"/>
                <a:alpha val="36000"/>
              </a:schemeClr>
            </a:gs>
            <a:gs pos="100000">
              <a:schemeClr val="dk1">
                <a:lumMod val="95000"/>
                <a:lumOff val="5000"/>
                <a:alpha val="42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0">
              <a:schemeClr val="lt1">
                <a:lumMod val="75000"/>
                <a:alpha val="36000"/>
              </a:schemeClr>
            </a:gs>
            <a:gs pos="100000">
              <a:schemeClr val="dk1">
                <a:lumMod val="95000"/>
                <a:lumOff val="5000"/>
                <a:alpha val="42000"/>
              </a:schemeClr>
            </a:gs>
          </a:gsLst>
          <a:lin ang="5400000" scaled="0"/>
        </a:gradFill>
        <a:round/>
      </a:ln>
    </cs:spPr>
  </cs:gridlineMajor>
  <cs:gridlineMinor>
    <cs:lnRef idx="0"/>
    <cs:fillRef idx="0"/>
    <cs:effectRef idx="0"/>
    <cs:fontRef idx="minor">
      <a:schemeClr val="dk1"/>
    </cs:fontRef>
    <cs:spPr>
      <a:ln>
        <a:gradFill>
          <a:gsLst>
            <a:gs pos="0">
              <a:schemeClr val="lt1">
                <a:lumMod val="75000"/>
                <a:alpha val="36000"/>
              </a:schemeClr>
            </a:gs>
            <a:gs pos="100000">
              <a:schemeClr val="dk1">
                <a:lumMod val="95000"/>
                <a:lumOff val="5000"/>
                <a:alpha val="42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6D68368-85FF-4806-A4D9-05F54B8BC993}" type="doc">
      <dgm:prSet loTypeId="urn:microsoft.com/office/officeart/2005/8/layout/cycle2" loCatId="cycle" qsTypeId="urn:microsoft.com/office/officeart/2005/8/quickstyle/simple1" qsCatId="simple" csTypeId="urn:microsoft.com/office/officeart/2005/8/colors/accent0_3" csCatId="mainScheme" phldr="1"/>
      <dgm:spPr/>
      <dgm:t>
        <a:bodyPr/>
        <a:lstStyle/>
        <a:p>
          <a:endParaRPr lang="en-US"/>
        </a:p>
      </dgm:t>
    </dgm:pt>
    <dgm:pt modelId="{BC851894-4196-4B43-905E-B37D7639E017}">
      <dgm:prSet phldrT="[Text]" custT="1"/>
      <dgm:spPr/>
      <dgm:t>
        <a:bodyPr/>
        <a:lstStyle/>
        <a:p>
          <a:pPr>
            <a:buNone/>
          </a:pPr>
          <a:r>
            <a:rPr lang="en-GB" sz="1050" b="1">
              <a:latin typeface="Times New Roman" panose="02020603050405020304" pitchFamily="18" charset="0"/>
              <a:cs typeface="Times New Roman" panose="02020603050405020304" pitchFamily="18" charset="0"/>
            </a:rPr>
            <a:t>Tangibles</a:t>
          </a:r>
          <a:endParaRPr lang="en-US" sz="1050">
            <a:latin typeface="Times New Roman" panose="02020603050405020304" pitchFamily="18" charset="0"/>
            <a:cs typeface="Times New Roman" panose="02020603050405020304" pitchFamily="18" charset="0"/>
          </a:endParaRPr>
        </a:p>
      </dgm:t>
    </dgm:pt>
    <dgm:pt modelId="{46BAC15F-3F9A-463E-BD57-18CEAB95A568}" type="parTrans" cxnId="{A9C5154B-3E9B-4896-A1FF-4E16A770C995}">
      <dgm:prSet/>
      <dgm:spPr/>
      <dgm:t>
        <a:bodyPr/>
        <a:lstStyle/>
        <a:p>
          <a:endParaRPr lang="en-US" sz="3200">
            <a:solidFill>
              <a:sysClr val="windowText" lastClr="000000"/>
            </a:solidFill>
            <a:latin typeface="Times New Roman" panose="02020603050405020304" pitchFamily="18" charset="0"/>
            <a:cs typeface="Times New Roman" panose="02020603050405020304" pitchFamily="18" charset="0"/>
          </a:endParaRPr>
        </a:p>
      </dgm:t>
    </dgm:pt>
    <dgm:pt modelId="{DB4D098A-FFAC-41C6-A53C-305F43A2953F}" type="sibTrans" cxnId="{A9C5154B-3E9B-4896-A1FF-4E16A770C995}">
      <dgm:prSet custT="1"/>
      <dgm:spPr/>
      <dgm:t>
        <a:bodyPr/>
        <a:lstStyle/>
        <a:p>
          <a:endParaRPr lang="en-US" sz="1000">
            <a:solidFill>
              <a:sysClr val="windowText" lastClr="000000"/>
            </a:solidFill>
            <a:latin typeface="Times New Roman" panose="02020603050405020304" pitchFamily="18" charset="0"/>
            <a:cs typeface="Times New Roman" panose="02020603050405020304" pitchFamily="18" charset="0"/>
          </a:endParaRPr>
        </a:p>
      </dgm:t>
    </dgm:pt>
    <dgm:pt modelId="{7A63A90C-0D3B-4938-9549-AF37C41DF9E9}">
      <dgm:prSet phldrT="[Text]" custT="1"/>
      <dgm:spPr/>
      <dgm:t>
        <a:bodyPr/>
        <a:lstStyle/>
        <a:p>
          <a:pPr>
            <a:buNone/>
          </a:pPr>
          <a:r>
            <a:rPr lang="en-GB" sz="1050" b="1">
              <a:latin typeface="Times New Roman" panose="02020603050405020304" pitchFamily="18" charset="0"/>
              <a:cs typeface="Times New Roman" panose="02020603050405020304" pitchFamily="18" charset="0"/>
            </a:rPr>
            <a:t>Reliability</a:t>
          </a:r>
          <a:endParaRPr lang="en-US" sz="1050">
            <a:latin typeface="Times New Roman" panose="02020603050405020304" pitchFamily="18" charset="0"/>
            <a:cs typeface="Times New Roman" panose="02020603050405020304" pitchFamily="18" charset="0"/>
          </a:endParaRPr>
        </a:p>
      </dgm:t>
    </dgm:pt>
    <dgm:pt modelId="{B8C01224-D547-4638-A27A-8F7496524BDB}" type="parTrans" cxnId="{808B58F3-EE52-4E74-85A6-6C70407C8282}">
      <dgm:prSet/>
      <dgm:spPr/>
      <dgm:t>
        <a:bodyPr/>
        <a:lstStyle/>
        <a:p>
          <a:endParaRPr lang="en-US" sz="3200">
            <a:solidFill>
              <a:sysClr val="windowText" lastClr="000000"/>
            </a:solidFill>
            <a:latin typeface="Times New Roman" panose="02020603050405020304" pitchFamily="18" charset="0"/>
            <a:cs typeface="Times New Roman" panose="02020603050405020304" pitchFamily="18" charset="0"/>
          </a:endParaRPr>
        </a:p>
      </dgm:t>
    </dgm:pt>
    <dgm:pt modelId="{D4186F0B-1BE8-474A-9A11-FEE3DC2E8BBE}" type="sibTrans" cxnId="{808B58F3-EE52-4E74-85A6-6C70407C8282}">
      <dgm:prSet custT="1"/>
      <dgm:spPr/>
      <dgm:t>
        <a:bodyPr/>
        <a:lstStyle/>
        <a:p>
          <a:endParaRPr lang="en-US" sz="1000">
            <a:solidFill>
              <a:sysClr val="windowText" lastClr="000000"/>
            </a:solidFill>
            <a:latin typeface="Times New Roman" panose="02020603050405020304" pitchFamily="18" charset="0"/>
            <a:cs typeface="Times New Roman" panose="02020603050405020304" pitchFamily="18" charset="0"/>
          </a:endParaRPr>
        </a:p>
      </dgm:t>
    </dgm:pt>
    <dgm:pt modelId="{E843C8EC-95FF-4225-B41B-7130EEC88967}">
      <dgm:prSet phldrT="[Text]" custT="1"/>
      <dgm:spPr/>
      <dgm:t>
        <a:bodyPr/>
        <a:lstStyle/>
        <a:p>
          <a:pPr>
            <a:buNone/>
          </a:pPr>
          <a:r>
            <a:rPr lang="en-GB" sz="1050" b="1">
              <a:latin typeface="Times New Roman" panose="02020603050405020304" pitchFamily="18" charset="0"/>
              <a:cs typeface="Times New Roman" panose="02020603050405020304" pitchFamily="18" charset="0"/>
            </a:rPr>
            <a:t>Responsiveness</a:t>
          </a:r>
          <a:endParaRPr lang="en-US" sz="1050">
            <a:latin typeface="Times New Roman" panose="02020603050405020304" pitchFamily="18" charset="0"/>
            <a:cs typeface="Times New Roman" panose="02020603050405020304" pitchFamily="18" charset="0"/>
          </a:endParaRPr>
        </a:p>
      </dgm:t>
    </dgm:pt>
    <dgm:pt modelId="{9C163370-5754-4CA3-B994-6B3A11788603}" type="parTrans" cxnId="{A78318DC-1875-4884-9AFA-C68C694D8EC0}">
      <dgm:prSet/>
      <dgm:spPr/>
      <dgm:t>
        <a:bodyPr/>
        <a:lstStyle/>
        <a:p>
          <a:endParaRPr lang="en-US" sz="3200">
            <a:solidFill>
              <a:sysClr val="windowText" lastClr="000000"/>
            </a:solidFill>
            <a:latin typeface="Times New Roman" panose="02020603050405020304" pitchFamily="18" charset="0"/>
            <a:cs typeface="Times New Roman" panose="02020603050405020304" pitchFamily="18" charset="0"/>
          </a:endParaRPr>
        </a:p>
      </dgm:t>
    </dgm:pt>
    <dgm:pt modelId="{B3D2F8FB-C8C6-4F72-87B6-C9D5D4DDE54B}" type="sibTrans" cxnId="{A78318DC-1875-4884-9AFA-C68C694D8EC0}">
      <dgm:prSet custT="1"/>
      <dgm:spPr/>
      <dgm:t>
        <a:bodyPr/>
        <a:lstStyle/>
        <a:p>
          <a:endParaRPr lang="en-US" sz="1000">
            <a:solidFill>
              <a:sysClr val="windowText" lastClr="000000"/>
            </a:solidFill>
            <a:latin typeface="Times New Roman" panose="02020603050405020304" pitchFamily="18" charset="0"/>
            <a:cs typeface="Times New Roman" panose="02020603050405020304" pitchFamily="18" charset="0"/>
          </a:endParaRPr>
        </a:p>
      </dgm:t>
    </dgm:pt>
    <dgm:pt modelId="{C6C2B363-F68B-43D5-92E9-B722F670C194}">
      <dgm:prSet phldrT="[Text]" custT="1"/>
      <dgm:spPr/>
      <dgm:t>
        <a:bodyPr/>
        <a:lstStyle/>
        <a:p>
          <a:pPr>
            <a:buNone/>
          </a:pPr>
          <a:r>
            <a:rPr lang="en-GB" sz="1050" b="1">
              <a:latin typeface="Times New Roman" panose="02020603050405020304" pitchFamily="18" charset="0"/>
              <a:cs typeface="Times New Roman" panose="02020603050405020304" pitchFamily="18" charset="0"/>
            </a:rPr>
            <a:t>Assurance</a:t>
          </a:r>
          <a:endParaRPr lang="en-US" sz="1050">
            <a:latin typeface="Times New Roman" panose="02020603050405020304" pitchFamily="18" charset="0"/>
            <a:cs typeface="Times New Roman" panose="02020603050405020304" pitchFamily="18" charset="0"/>
          </a:endParaRPr>
        </a:p>
      </dgm:t>
    </dgm:pt>
    <dgm:pt modelId="{14719AFD-8345-4D8B-97F2-EA88AF2EAE5F}" type="parTrans" cxnId="{6D97BE87-409B-40EA-932B-E9BD92C6C617}">
      <dgm:prSet/>
      <dgm:spPr/>
      <dgm:t>
        <a:bodyPr/>
        <a:lstStyle/>
        <a:p>
          <a:endParaRPr lang="en-US" sz="3200">
            <a:solidFill>
              <a:sysClr val="windowText" lastClr="000000"/>
            </a:solidFill>
            <a:latin typeface="Times New Roman" panose="02020603050405020304" pitchFamily="18" charset="0"/>
            <a:cs typeface="Times New Roman" panose="02020603050405020304" pitchFamily="18" charset="0"/>
          </a:endParaRPr>
        </a:p>
      </dgm:t>
    </dgm:pt>
    <dgm:pt modelId="{3912C8AA-2D37-47E7-8209-3E4D52FF57AA}" type="sibTrans" cxnId="{6D97BE87-409B-40EA-932B-E9BD92C6C617}">
      <dgm:prSet custT="1"/>
      <dgm:spPr/>
      <dgm:t>
        <a:bodyPr/>
        <a:lstStyle/>
        <a:p>
          <a:endParaRPr lang="en-US" sz="1000">
            <a:solidFill>
              <a:sysClr val="windowText" lastClr="000000"/>
            </a:solidFill>
            <a:latin typeface="Times New Roman" panose="02020603050405020304" pitchFamily="18" charset="0"/>
            <a:cs typeface="Times New Roman" panose="02020603050405020304" pitchFamily="18" charset="0"/>
          </a:endParaRPr>
        </a:p>
      </dgm:t>
    </dgm:pt>
    <dgm:pt modelId="{B9697643-5A79-4F5B-8954-A993BEA36604}">
      <dgm:prSet phldrT="[Text]" custT="1"/>
      <dgm:spPr/>
      <dgm:t>
        <a:bodyPr/>
        <a:lstStyle/>
        <a:p>
          <a:pPr>
            <a:buNone/>
          </a:pPr>
          <a:r>
            <a:rPr lang="en-GB" sz="1050" b="1">
              <a:latin typeface="Times New Roman" panose="02020603050405020304" pitchFamily="18" charset="0"/>
              <a:cs typeface="Times New Roman" panose="02020603050405020304" pitchFamily="18" charset="0"/>
            </a:rPr>
            <a:t>Empathy</a:t>
          </a:r>
          <a:endParaRPr lang="en-US" sz="1050">
            <a:latin typeface="Times New Roman" panose="02020603050405020304" pitchFamily="18" charset="0"/>
            <a:cs typeface="Times New Roman" panose="02020603050405020304" pitchFamily="18" charset="0"/>
          </a:endParaRPr>
        </a:p>
      </dgm:t>
    </dgm:pt>
    <dgm:pt modelId="{2601A4C0-DD10-4541-97CF-2B3D8B03C30D}" type="parTrans" cxnId="{0D99B22B-1A21-4FC1-83F2-013C1CD2C7ED}">
      <dgm:prSet/>
      <dgm:spPr/>
      <dgm:t>
        <a:bodyPr/>
        <a:lstStyle/>
        <a:p>
          <a:endParaRPr lang="en-US" sz="3200">
            <a:solidFill>
              <a:sysClr val="windowText" lastClr="000000"/>
            </a:solidFill>
            <a:latin typeface="Times New Roman" panose="02020603050405020304" pitchFamily="18" charset="0"/>
            <a:cs typeface="Times New Roman" panose="02020603050405020304" pitchFamily="18" charset="0"/>
          </a:endParaRPr>
        </a:p>
      </dgm:t>
    </dgm:pt>
    <dgm:pt modelId="{DCFC6574-A5B1-4079-8BCB-2E7DD232018E}" type="sibTrans" cxnId="{0D99B22B-1A21-4FC1-83F2-013C1CD2C7ED}">
      <dgm:prSet custT="1"/>
      <dgm:spPr/>
      <dgm:t>
        <a:bodyPr/>
        <a:lstStyle/>
        <a:p>
          <a:endParaRPr lang="en-US" sz="1000">
            <a:solidFill>
              <a:sysClr val="windowText" lastClr="000000"/>
            </a:solidFill>
            <a:latin typeface="Times New Roman" panose="02020603050405020304" pitchFamily="18" charset="0"/>
            <a:cs typeface="Times New Roman" panose="02020603050405020304" pitchFamily="18" charset="0"/>
          </a:endParaRPr>
        </a:p>
      </dgm:t>
    </dgm:pt>
    <dgm:pt modelId="{CEBA05D7-8BEE-423C-8FF1-1A335879054C}" type="pres">
      <dgm:prSet presAssocID="{E6D68368-85FF-4806-A4D9-05F54B8BC993}" presName="cycle" presStyleCnt="0">
        <dgm:presLayoutVars>
          <dgm:dir/>
          <dgm:resizeHandles val="exact"/>
        </dgm:presLayoutVars>
      </dgm:prSet>
      <dgm:spPr/>
    </dgm:pt>
    <dgm:pt modelId="{1B5F99EA-6EAD-4290-9369-B6E9D9DBD0B2}" type="pres">
      <dgm:prSet presAssocID="{BC851894-4196-4B43-905E-B37D7639E017}" presName="node" presStyleLbl="node1" presStyleIdx="0" presStyleCnt="5">
        <dgm:presLayoutVars>
          <dgm:bulletEnabled val="1"/>
        </dgm:presLayoutVars>
      </dgm:prSet>
      <dgm:spPr/>
    </dgm:pt>
    <dgm:pt modelId="{27CD5062-5FE1-4588-91FC-55C270891E40}" type="pres">
      <dgm:prSet presAssocID="{DB4D098A-FFAC-41C6-A53C-305F43A2953F}" presName="sibTrans" presStyleLbl="sibTrans2D1" presStyleIdx="0" presStyleCnt="5"/>
      <dgm:spPr/>
    </dgm:pt>
    <dgm:pt modelId="{3C4487DA-8B49-40BF-8853-2C97F455493C}" type="pres">
      <dgm:prSet presAssocID="{DB4D098A-FFAC-41C6-A53C-305F43A2953F}" presName="connectorText" presStyleLbl="sibTrans2D1" presStyleIdx="0" presStyleCnt="5"/>
      <dgm:spPr/>
    </dgm:pt>
    <dgm:pt modelId="{48EF6E91-8788-4390-B04D-D30ED0D92296}" type="pres">
      <dgm:prSet presAssocID="{7A63A90C-0D3B-4938-9549-AF37C41DF9E9}" presName="node" presStyleLbl="node1" presStyleIdx="1" presStyleCnt="5">
        <dgm:presLayoutVars>
          <dgm:bulletEnabled val="1"/>
        </dgm:presLayoutVars>
      </dgm:prSet>
      <dgm:spPr/>
    </dgm:pt>
    <dgm:pt modelId="{67C6BB7E-4828-4EDB-AFBE-FB28CFACC6F8}" type="pres">
      <dgm:prSet presAssocID="{D4186F0B-1BE8-474A-9A11-FEE3DC2E8BBE}" presName="sibTrans" presStyleLbl="sibTrans2D1" presStyleIdx="1" presStyleCnt="5"/>
      <dgm:spPr/>
    </dgm:pt>
    <dgm:pt modelId="{E4925F65-0EE5-4943-B90B-CE89F6F40670}" type="pres">
      <dgm:prSet presAssocID="{D4186F0B-1BE8-474A-9A11-FEE3DC2E8BBE}" presName="connectorText" presStyleLbl="sibTrans2D1" presStyleIdx="1" presStyleCnt="5"/>
      <dgm:spPr/>
    </dgm:pt>
    <dgm:pt modelId="{1557A1F5-E71D-4B50-8FD5-3946583956D6}" type="pres">
      <dgm:prSet presAssocID="{E843C8EC-95FF-4225-B41B-7130EEC88967}" presName="node" presStyleLbl="node1" presStyleIdx="2" presStyleCnt="5">
        <dgm:presLayoutVars>
          <dgm:bulletEnabled val="1"/>
        </dgm:presLayoutVars>
      </dgm:prSet>
      <dgm:spPr/>
    </dgm:pt>
    <dgm:pt modelId="{D6E767AA-0E6B-44E8-A29D-4827283B82E6}" type="pres">
      <dgm:prSet presAssocID="{B3D2F8FB-C8C6-4F72-87B6-C9D5D4DDE54B}" presName="sibTrans" presStyleLbl="sibTrans2D1" presStyleIdx="2" presStyleCnt="5"/>
      <dgm:spPr/>
    </dgm:pt>
    <dgm:pt modelId="{4110EF35-85AB-433A-91D4-387E77356DA3}" type="pres">
      <dgm:prSet presAssocID="{B3D2F8FB-C8C6-4F72-87B6-C9D5D4DDE54B}" presName="connectorText" presStyleLbl="sibTrans2D1" presStyleIdx="2" presStyleCnt="5"/>
      <dgm:spPr/>
    </dgm:pt>
    <dgm:pt modelId="{C84CB101-9C15-477E-88E9-246B2DF2E31D}" type="pres">
      <dgm:prSet presAssocID="{C6C2B363-F68B-43D5-92E9-B722F670C194}" presName="node" presStyleLbl="node1" presStyleIdx="3" presStyleCnt="5">
        <dgm:presLayoutVars>
          <dgm:bulletEnabled val="1"/>
        </dgm:presLayoutVars>
      </dgm:prSet>
      <dgm:spPr/>
    </dgm:pt>
    <dgm:pt modelId="{46335185-59A7-4B91-908A-ED74E799C240}" type="pres">
      <dgm:prSet presAssocID="{3912C8AA-2D37-47E7-8209-3E4D52FF57AA}" presName="sibTrans" presStyleLbl="sibTrans2D1" presStyleIdx="3" presStyleCnt="5"/>
      <dgm:spPr/>
    </dgm:pt>
    <dgm:pt modelId="{181FDAFF-E994-4374-87D1-67A48A1FF79B}" type="pres">
      <dgm:prSet presAssocID="{3912C8AA-2D37-47E7-8209-3E4D52FF57AA}" presName="connectorText" presStyleLbl="sibTrans2D1" presStyleIdx="3" presStyleCnt="5"/>
      <dgm:spPr/>
    </dgm:pt>
    <dgm:pt modelId="{9FA13BA1-0494-4D8E-9D73-DE4EE085CF37}" type="pres">
      <dgm:prSet presAssocID="{B9697643-5A79-4F5B-8954-A993BEA36604}" presName="node" presStyleLbl="node1" presStyleIdx="4" presStyleCnt="5">
        <dgm:presLayoutVars>
          <dgm:bulletEnabled val="1"/>
        </dgm:presLayoutVars>
      </dgm:prSet>
      <dgm:spPr/>
    </dgm:pt>
    <dgm:pt modelId="{864FA2BD-6309-40B3-BAE7-2C3056210B60}" type="pres">
      <dgm:prSet presAssocID="{DCFC6574-A5B1-4079-8BCB-2E7DD232018E}" presName="sibTrans" presStyleLbl="sibTrans2D1" presStyleIdx="4" presStyleCnt="5"/>
      <dgm:spPr/>
    </dgm:pt>
    <dgm:pt modelId="{1EC3C415-C9FB-48FF-B608-CDA549788F0E}" type="pres">
      <dgm:prSet presAssocID="{DCFC6574-A5B1-4079-8BCB-2E7DD232018E}" presName="connectorText" presStyleLbl="sibTrans2D1" presStyleIdx="4" presStyleCnt="5"/>
      <dgm:spPr/>
    </dgm:pt>
  </dgm:ptLst>
  <dgm:cxnLst>
    <dgm:cxn modelId="{B2280B07-F59E-4C1E-8FC2-B1876AF5EDD1}" type="presOf" srcId="{DB4D098A-FFAC-41C6-A53C-305F43A2953F}" destId="{27CD5062-5FE1-4588-91FC-55C270891E40}" srcOrd="0" destOrd="0" presId="urn:microsoft.com/office/officeart/2005/8/layout/cycle2"/>
    <dgm:cxn modelId="{7E6E3107-18D4-43B1-931B-C5DA737797F0}" type="presOf" srcId="{DB4D098A-FFAC-41C6-A53C-305F43A2953F}" destId="{3C4487DA-8B49-40BF-8853-2C97F455493C}" srcOrd="1" destOrd="0" presId="urn:microsoft.com/office/officeart/2005/8/layout/cycle2"/>
    <dgm:cxn modelId="{DE41B30C-B6C5-49AB-B888-642E1E4EDA5A}" type="presOf" srcId="{DCFC6574-A5B1-4079-8BCB-2E7DD232018E}" destId="{1EC3C415-C9FB-48FF-B608-CDA549788F0E}" srcOrd="1" destOrd="0" presId="urn:microsoft.com/office/officeart/2005/8/layout/cycle2"/>
    <dgm:cxn modelId="{38D2791C-3386-4B24-86C2-88E903C866BD}" type="presOf" srcId="{E6D68368-85FF-4806-A4D9-05F54B8BC993}" destId="{CEBA05D7-8BEE-423C-8FF1-1A335879054C}" srcOrd="0" destOrd="0" presId="urn:microsoft.com/office/officeart/2005/8/layout/cycle2"/>
    <dgm:cxn modelId="{0D99B22B-1A21-4FC1-83F2-013C1CD2C7ED}" srcId="{E6D68368-85FF-4806-A4D9-05F54B8BC993}" destId="{B9697643-5A79-4F5B-8954-A993BEA36604}" srcOrd="4" destOrd="0" parTransId="{2601A4C0-DD10-4541-97CF-2B3D8B03C30D}" sibTransId="{DCFC6574-A5B1-4079-8BCB-2E7DD232018E}"/>
    <dgm:cxn modelId="{43D72C2F-EF3E-42B7-88E0-E3F1FAF44522}" type="presOf" srcId="{B9697643-5A79-4F5B-8954-A993BEA36604}" destId="{9FA13BA1-0494-4D8E-9D73-DE4EE085CF37}" srcOrd="0" destOrd="0" presId="urn:microsoft.com/office/officeart/2005/8/layout/cycle2"/>
    <dgm:cxn modelId="{BEF0AF38-866C-4A64-B51C-6EC4A710441B}" type="presOf" srcId="{B3D2F8FB-C8C6-4F72-87B6-C9D5D4DDE54B}" destId="{4110EF35-85AB-433A-91D4-387E77356DA3}" srcOrd="1" destOrd="0" presId="urn:microsoft.com/office/officeart/2005/8/layout/cycle2"/>
    <dgm:cxn modelId="{5BAD315D-8632-4D65-80E7-BEB5F1A025A8}" type="presOf" srcId="{7A63A90C-0D3B-4938-9549-AF37C41DF9E9}" destId="{48EF6E91-8788-4390-B04D-D30ED0D92296}" srcOrd="0" destOrd="0" presId="urn:microsoft.com/office/officeart/2005/8/layout/cycle2"/>
    <dgm:cxn modelId="{849DDF43-4021-4F1A-8588-8824EA125CB9}" type="presOf" srcId="{E843C8EC-95FF-4225-B41B-7130EEC88967}" destId="{1557A1F5-E71D-4B50-8FD5-3946583956D6}" srcOrd="0" destOrd="0" presId="urn:microsoft.com/office/officeart/2005/8/layout/cycle2"/>
    <dgm:cxn modelId="{A9C5154B-3E9B-4896-A1FF-4E16A770C995}" srcId="{E6D68368-85FF-4806-A4D9-05F54B8BC993}" destId="{BC851894-4196-4B43-905E-B37D7639E017}" srcOrd="0" destOrd="0" parTransId="{46BAC15F-3F9A-463E-BD57-18CEAB95A568}" sibTransId="{DB4D098A-FFAC-41C6-A53C-305F43A2953F}"/>
    <dgm:cxn modelId="{91F74F4E-A030-4C0C-92AF-5BE409F805D0}" type="presOf" srcId="{3912C8AA-2D37-47E7-8209-3E4D52FF57AA}" destId="{46335185-59A7-4B91-908A-ED74E799C240}" srcOrd="0" destOrd="0" presId="urn:microsoft.com/office/officeart/2005/8/layout/cycle2"/>
    <dgm:cxn modelId="{A0445174-436D-43C2-94C5-6872479B69EF}" type="presOf" srcId="{BC851894-4196-4B43-905E-B37D7639E017}" destId="{1B5F99EA-6EAD-4290-9369-B6E9D9DBD0B2}" srcOrd="0" destOrd="0" presId="urn:microsoft.com/office/officeart/2005/8/layout/cycle2"/>
    <dgm:cxn modelId="{D5F00A7C-D200-4FE8-9EE8-4DB3FBCB328F}" type="presOf" srcId="{DCFC6574-A5B1-4079-8BCB-2E7DD232018E}" destId="{864FA2BD-6309-40B3-BAE7-2C3056210B60}" srcOrd="0" destOrd="0" presId="urn:microsoft.com/office/officeart/2005/8/layout/cycle2"/>
    <dgm:cxn modelId="{6D97BE87-409B-40EA-932B-E9BD92C6C617}" srcId="{E6D68368-85FF-4806-A4D9-05F54B8BC993}" destId="{C6C2B363-F68B-43D5-92E9-B722F670C194}" srcOrd="3" destOrd="0" parTransId="{14719AFD-8345-4D8B-97F2-EA88AF2EAE5F}" sibTransId="{3912C8AA-2D37-47E7-8209-3E4D52FF57AA}"/>
    <dgm:cxn modelId="{AD9E9AA8-7C9E-4741-B75C-3CFC8EF75433}" type="presOf" srcId="{D4186F0B-1BE8-474A-9A11-FEE3DC2E8BBE}" destId="{E4925F65-0EE5-4943-B90B-CE89F6F40670}" srcOrd="1" destOrd="0" presId="urn:microsoft.com/office/officeart/2005/8/layout/cycle2"/>
    <dgm:cxn modelId="{5D9144B5-2A08-48A0-8FB4-D0B3813E6D4F}" type="presOf" srcId="{D4186F0B-1BE8-474A-9A11-FEE3DC2E8BBE}" destId="{67C6BB7E-4828-4EDB-AFBE-FB28CFACC6F8}" srcOrd="0" destOrd="0" presId="urn:microsoft.com/office/officeart/2005/8/layout/cycle2"/>
    <dgm:cxn modelId="{8F8853C6-77D4-4162-A53F-BA77F46E34B6}" type="presOf" srcId="{3912C8AA-2D37-47E7-8209-3E4D52FF57AA}" destId="{181FDAFF-E994-4374-87D1-67A48A1FF79B}" srcOrd="1" destOrd="0" presId="urn:microsoft.com/office/officeart/2005/8/layout/cycle2"/>
    <dgm:cxn modelId="{A78318DC-1875-4884-9AFA-C68C694D8EC0}" srcId="{E6D68368-85FF-4806-A4D9-05F54B8BC993}" destId="{E843C8EC-95FF-4225-B41B-7130EEC88967}" srcOrd="2" destOrd="0" parTransId="{9C163370-5754-4CA3-B994-6B3A11788603}" sibTransId="{B3D2F8FB-C8C6-4F72-87B6-C9D5D4DDE54B}"/>
    <dgm:cxn modelId="{858E0FED-3235-4D0B-8B67-AC87DF2CD565}" type="presOf" srcId="{B3D2F8FB-C8C6-4F72-87B6-C9D5D4DDE54B}" destId="{D6E767AA-0E6B-44E8-A29D-4827283B82E6}" srcOrd="0" destOrd="0" presId="urn:microsoft.com/office/officeart/2005/8/layout/cycle2"/>
    <dgm:cxn modelId="{808B58F3-EE52-4E74-85A6-6C70407C8282}" srcId="{E6D68368-85FF-4806-A4D9-05F54B8BC993}" destId="{7A63A90C-0D3B-4938-9549-AF37C41DF9E9}" srcOrd="1" destOrd="0" parTransId="{B8C01224-D547-4638-A27A-8F7496524BDB}" sibTransId="{D4186F0B-1BE8-474A-9A11-FEE3DC2E8BBE}"/>
    <dgm:cxn modelId="{33DF25F6-375E-4B08-8817-1D2A3D1621DD}" type="presOf" srcId="{C6C2B363-F68B-43D5-92E9-B722F670C194}" destId="{C84CB101-9C15-477E-88E9-246B2DF2E31D}" srcOrd="0" destOrd="0" presId="urn:microsoft.com/office/officeart/2005/8/layout/cycle2"/>
    <dgm:cxn modelId="{85A5D1BD-1D67-4DEA-A1D3-CDF0D4D8DD58}" type="presParOf" srcId="{CEBA05D7-8BEE-423C-8FF1-1A335879054C}" destId="{1B5F99EA-6EAD-4290-9369-B6E9D9DBD0B2}" srcOrd="0" destOrd="0" presId="urn:microsoft.com/office/officeart/2005/8/layout/cycle2"/>
    <dgm:cxn modelId="{458CBF64-8562-4B53-A575-45497D3E424F}" type="presParOf" srcId="{CEBA05D7-8BEE-423C-8FF1-1A335879054C}" destId="{27CD5062-5FE1-4588-91FC-55C270891E40}" srcOrd="1" destOrd="0" presId="urn:microsoft.com/office/officeart/2005/8/layout/cycle2"/>
    <dgm:cxn modelId="{DB1C36B2-2E34-4EF2-8CCB-92796B14B6A4}" type="presParOf" srcId="{27CD5062-5FE1-4588-91FC-55C270891E40}" destId="{3C4487DA-8B49-40BF-8853-2C97F455493C}" srcOrd="0" destOrd="0" presId="urn:microsoft.com/office/officeart/2005/8/layout/cycle2"/>
    <dgm:cxn modelId="{5C653336-2232-4992-BAAC-CABCD6801A05}" type="presParOf" srcId="{CEBA05D7-8BEE-423C-8FF1-1A335879054C}" destId="{48EF6E91-8788-4390-B04D-D30ED0D92296}" srcOrd="2" destOrd="0" presId="urn:microsoft.com/office/officeart/2005/8/layout/cycle2"/>
    <dgm:cxn modelId="{6E6972B3-C5EF-4D7D-B082-4A1C46A50497}" type="presParOf" srcId="{CEBA05D7-8BEE-423C-8FF1-1A335879054C}" destId="{67C6BB7E-4828-4EDB-AFBE-FB28CFACC6F8}" srcOrd="3" destOrd="0" presId="urn:microsoft.com/office/officeart/2005/8/layout/cycle2"/>
    <dgm:cxn modelId="{720410F1-FF43-492D-BE29-E53A224385B7}" type="presParOf" srcId="{67C6BB7E-4828-4EDB-AFBE-FB28CFACC6F8}" destId="{E4925F65-0EE5-4943-B90B-CE89F6F40670}" srcOrd="0" destOrd="0" presId="urn:microsoft.com/office/officeart/2005/8/layout/cycle2"/>
    <dgm:cxn modelId="{60B9761E-60CB-4446-A97F-DD3840EF714F}" type="presParOf" srcId="{CEBA05D7-8BEE-423C-8FF1-1A335879054C}" destId="{1557A1F5-E71D-4B50-8FD5-3946583956D6}" srcOrd="4" destOrd="0" presId="urn:microsoft.com/office/officeart/2005/8/layout/cycle2"/>
    <dgm:cxn modelId="{779FED56-15C6-49D1-BD4D-57C670F7D0CB}" type="presParOf" srcId="{CEBA05D7-8BEE-423C-8FF1-1A335879054C}" destId="{D6E767AA-0E6B-44E8-A29D-4827283B82E6}" srcOrd="5" destOrd="0" presId="urn:microsoft.com/office/officeart/2005/8/layout/cycle2"/>
    <dgm:cxn modelId="{5AECA80E-7824-4A7C-9BF8-635A9FEADA04}" type="presParOf" srcId="{D6E767AA-0E6B-44E8-A29D-4827283B82E6}" destId="{4110EF35-85AB-433A-91D4-387E77356DA3}" srcOrd="0" destOrd="0" presId="urn:microsoft.com/office/officeart/2005/8/layout/cycle2"/>
    <dgm:cxn modelId="{A144F603-C7B9-4B01-8C41-2948E83D3294}" type="presParOf" srcId="{CEBA05D7-8BEE-423C-8FF1-1A335879054C}" destId="{C84CB101-9C15-477E-88E9-246B2DF2E31D}" srcOrd="6" destOrd="0" presId="urn:microsoft.com/office/officeart/2005/8/layout/cycle2"/>
    <dgm:cxn modelId="{E0C5BE4F-DFEC-44F0-9C98-B3C903BF18D9}" type="presParOf" srcId="{CEBA05D7-8BEE-423C-8FF1-1A335879054C}" destId="{46335185-59A7-4B91-908A-ED74E799C240}" srcOrd="7" destOrd="0" presId="urn:microsoft.com/office/officeart/2005/8/layout/cycle2"/>
    <dgm:cxn modelId="{2FCC8D18-47D3-4E79-B975-88588943C531}" type="presParOf" srcId="{46335185-59A7-4B91-908A-ED74E799C240}" destId="{181FDAFF-E994-4374-87D1-67A48A1FF79B}" srcOrd="0" destOrd="0" presId="urn:microsoft.com/office/officeart/2005/8/layout/cycle2"/>
    <dgm:cxn modelId="{14AF0604-7E0B-4EE7-8E94-BBC20AC57ACA}" type="presParOf" srcId="{CEBA05D7-8BEE-423C-8FF1-1A335879054C}" destId="{9FA13BA1-0494-4D8E-9D73-DE4EE085CF37}" srcOrd="8" destOrd="0" presId="urn:microsoft.com/office/officeart/2005/8/layout/cycle2"/>
    <dgm:cxn modelId="{99625F1F-3BA6-441C-87B5-FF00A5EBF0EA}" type="presParOf" srcId="{CEBA05D7-8BEE-423C-8FF1-1A335879054C}" destId="{864FA2BD-6309-40B3-BAE7-2C3056210B60}" srcOrd="9" destOrd="0" presId="urn:microsoft.com/office/officeart/2005/8/layout/cycle2"/>
    <dgm:cxn modelId="{47B455C1-0C33-4786-983C-E0FAB48DE4BD}" type="presParOf" srcId="{864FA2BD-6309-40B3-BAE7-2C3056210B60}" destId="{1EC3C415-C9FB-48FF-B608-CDA549788F0E}" srcOrd="0" destOrd="0" presId="urn:microsoft.com/office/officeart/2005/8/layout/cycle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B5F99EA-6EAD-4290-9369-B6E9D9DBD0B2}">
      <dsp:nvSpPr>
        <dsp:cNvPr id="0" name=""/>
        <dsp:cNvSpPr/>
      </dsp:nvSpPr>
      <dsp:spPr>
        <a:xfrm>
          <a:off x="2139770" y="875"/>
          <a:ext cx="1029059" cy="1029059"/>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1" kern="1200">
              <a:latin typeface="Times New Roman" panose="02020603050405020304" pitchFamily="18" charset="0"/>
              <a:cs typeface="Times New Roman" panose="02020603050405020304" pitchFamily="18" charset="0"/>
            </a:rPr>
            <a:t>Tangibles</a:t>
          </a:r>
          <a:endParaRPr lang="en-US" sz="1050" kern="1200">
            <a:latin typeface="Times New Roman" panose="02020603050405020304" pitchFamily="18" charset="0"/>
            <a:cs typeface="Times New Roman" panose="02020603050405020304" pitchFamily="18" charset="0"/>
          </a:endParaRPr>
        </a:p>
      </dsp:txBody>
      <dsp:txXfrm>
        <a:off x="2290472" y="151577"/>
        <a:ext cx="727655" cy="727655"/>
      </dsp:txXfrm>
    </dsp:sp>
    <dsp:sp modelId="{27CD5062-5FE1-4588-91FC-55C270891E40}">
      <dsp:nvSpPr>
        <dsp:cNvPr id="0" name=""/>
        <dsp:cNvSpPr/>
      </dsp:nvSpPr>
      <dsp:spPr>
        <a:xfrm rot="2160000">
          <a:off x="3136415" y="791568"/>
          <a:ext cx="274009" cy="347307"/>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solidFill>
              <a:sysClr val="windowText" lastClr="000000"/>
            </a:solidFill>
            <a:latin typeface="Times New Roman" panose="02020603050405020304" pitchFamily="18" charset="0"/>
            <a:cs typeface="Times New Roman" panose="02020603050405020304" pitchFamily="18" charset="0"/>
          </a:endParaRPr>
        </a:p>
      </dsp:txBody>
      <dsp:txXfrm>
        <a:off x="3144265" y="836870"/>
        <a:ext cx="191806" cy="208385"/>
      </dsp:txXfrm>
    </dsp:sp>
    <dsp:sp modelId="{48EF6E91-8788-4390-B04D-D30ED0D92296}">
      <dsp:nvSpPr>
        <dsp:cNvPr id="0" name=""/>
        <dsp:cNvSpPr/>
      </dsp:nvSpPr>
      <dsp:spPr>
        <a:xfrm>
          <a:off x="3390557" y="909625"/>
          <a:ext cx="1029059" cy="1029059"/>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1" kern="1200">
              <a:latin typeface="Times New Roman" panose="02020603050405020304" pitchFamily="18" charset="0"/>
              <a:cs typeface="Times New Roman" panose="02020603050405020304" pitchFamily="18" charset="0"/>
            </a:rPr>
            <a:t>Reliability</a:t>
          </a:r>
          <a:endParaRPr lang="en-US" sz="1050" kern="1200">
            <a:latin typeface="Times New Roman" panose="02020603050405020304" pitchFamily="18" charset="0"/>
            <a:cs typeface="Times New Roman" panose="02020603050405020304" pitchFamily="18" charset="0"/>
          </a:endParaRPr>
        </a:p>
      </dsp:txBody>
      <dsp:txXfrm>
        <a:off x="3541259" y="1060327"/>
        <a:ext cx="727655" cy="727655"/>
      </dsp:txXfrm>
    </dsp:sp>
    <dsp:sp modelId="{67C6BB7E-4828-4EDB-AFBE-FB28CFACC6F8}">
      <dsp:nvSpPr>
        <dsp:cNvPr id="0" name=""/>
        <dsp:cNvSpPr/>
      </dsp:nvSpPr>
      <dsp:spPr>
        <a:xfrm rot="6480000">
          <a:off x="3531600" y="1978320"/>
          <a:ext cx="274009" cy="347307"/>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3585403" y="2008691"/>
        <a:ext cx="191806" cy="208385"/>
      </dsp:txXfrm>
    </dsp:sp>
    <dsp:sp modelId="{1557A1F5-E71D-4B50-8FD5-3946583956D6}">
      <dsp:nvSpPr>
        <dsp:cNvPr id="0" name=""/>
        <dsp:cNvSpPr/>
      </dsp:nvSpPr>
      <dsp:spPr>
        <a:xfrm>
          <a:off x="2912799" y="2380014"/>
          <a:ext cx="1029059" cy="1029059"/>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1" kern="1200">
              <a:latin typeface="Times New Roman" panose="02020603050405020304" pitchFamily="18" charset="0"/>
              <a:cs typeface="Times New Roman" panose="02020603050405020304" pitchFamily="18" charset="0"/>
            </a:rPr>
            <a:t>Responsiveness</a:t>
          </a:r>
          <a:endParaRPr lang="en-US" sz="1050" kern="1200">
            <a:latin typeface="Times New Roman" panose="02020603050405020304" pitchFamily="18" charset="0"/>
            <a:cs typeface="Times New Roman" panose="02020603050405020304" pitchFamily="18" charset="0"/>
          </a:endParaRPr>
        </a:p>
      </dsp:txBody>
      <dsp:txXfrm>
        <a:off x="3063501" y="2530716"/>
        <a:ext cx="727655" cy="727655"/>
      </dsp:txXfrm>
    </dsp:sp>
    <dsp:sp modelId="{D6E767AA-0E6B-44E8-A29D-4827283B82E6}">
      <dsp:nvSpPr>
        <dsp:cNvPr id="0" name=""/>
        <dsp:cNvSpPr/>
      </dsp:nvSpPr>
      <dsp:spPr>
        <a:xfrm rot="10800000">
          <a:off x="2525050" y="2720890"/>
          <a:ext cx="274009" cy="347307"/>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2607253" y="2790351"/>
        <a:ext cx="191806" cy="208385"/>
      </dsp:txXfrm>
    </dsp:sp>
    <dsp:sp modelId="{C84CB101-9C15-477E-88E9-246B2DF2E31D}">
      <dsp:nvSpPr>
        <dsp:cNvPr id="0" name=""/>
        <dsp:cNvSpPr/>
      </dsp:nvSpPr>
      <dsp:spPr>
        <a:xfrm>
          <a:off x="1366740" y="2380014"/>
          <a:ext cx="1029059" cy="1029059"/>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1" kern="1200">
              <a:latin typeface="Times New Roman" panose="02020603050405020304" pitchFamily="18" charset="0"/>
              <a:cs typeface="Times New Roman" panose="02020603050405020304" pitchFamily="18" charset="0"/>
            </a:rPr>
            <a:t>Assurance</a:t>
          </a:r>
          <a:endParaRPr lang="en-US" sz="1050" kern="1200">
            <a:latin typeface="Times New Roman" panose="02020603050405020304" pitchFamily="18" charset="0"/>
            <a:cs typeface="Times New Roman" panose="02020603050405020304" pitchFamily="18" charset="0"/>
          </a:endParaRPr>
        </a:p>
      </dsp:txBody>
      <dsp:txXfrm>
        <a:off x="1517442" y="2530716"/>
        <a:ext cx="727655" cy="727655"/>
      </dsp:txXfrm>
    </dsp:sp>
    <dsp:sp modelId="{46335185-59A7-4B91-908A-ED74E799C240}">
      <dsp:nvSpPr>
        <dsp:cNvPr id="0" name=""/>
        <dsp:cNvSpPr/>
      </dsp:nvSpPr>
      <dsp:spPr>
        <a:xfrm rot="15120000">
          <a:off x="1507783" y="1993071"/>
          <a:ext cx="274009" cy="347307"/>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1561586" y="2101622"/>
        <a:ext cx="191806" cy="208385"/>
      </dsp:txXfrm>
    </dsp:sp>
    <dsp:sp modelId="{9FA13BA1-0494-4D8E-9D73-DE4EE085CF37}">
      <dsp:nvSpPr>
        <dsp:cNvPr id="0" name=""/>
        <dsp:cNvSpPr/>
      </dsp:nvSpPr>
      <dsp:spPr>
        <a:xfrm>
          <a:off x="888982" y="909625"/>
          <a:ext cx="1029059" cy="1029059"/>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1" kern="1200">
              <a:latin typeface="Times New Roman" panose="02020603050405020304" pitchFamily="18" charset="0"/>
              <a:cs typeface="Times New Roman" panose="02020603050405020304" pitchFamily="18" charset="0"/>
            </a:rPr>
            <a:t>Empathy</a:t>
          </a:r>
          <a:endParaRPr lang="en-US" sz="1050" kern="1200">
            <a:latin typeface="Times New Roman" panose="02020603050405020304" pitchFamily="18" charset="0"/>
            <a:cs typeface="Times New Roman" panose="02020603050405020304" pitchFamily="18" charset="0"/>
          </a:endParaRPr>
        </a:p>
      </dsp:txBody>
      <dsp:txXfrm>
        <a:off x="1039684" y="1060327"/>
        <a:ext cx="727655" cy="727655"/>
      </dsp:txXfrm>
    </dsp:sp>
    <dsp:sp modelId="{864FA2BD-6309-40B3-BAE7-2C3056210B60}">
      <dsp:nvSpPr>
        <dsp:cNvPr id="0" name=""/>
        <dsp:cNvSpPr/>
      </dsp:nvSpPr>
      <dsp:spPr>
        <a:xfrm rot="19440000">
          <a:off x="1885627" y="800684"/>
          <a:ext cx="274009" cy="347307"/>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solidFill>
              <a:sysClr val="windowText" lastClr="000000"/>
            </a:solidFill>
            <a:latin typeface="Times New Roman" panose="02020603050405020304" pitchFamily="18" charset="0"/>
            <a:cs typeface="Times New Roman" panose="02020603050405020304" pitchFamily="18" charset="0"/>
          </a:endParaRPr>
        </a:p>
      </dsp:txBody>
      <dsp:txXfrm>
        <a:off x="1893477" y="894304"/>
        <a:ext cx="191806" cy="208385"/>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1E6412-E281-4E9B-A9EC-6C50F2907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21691</Words>
  <Characters>123641</Characters>
  <Application>Microsoft Office Word</Application>
  <DocSecurity>0</DocSecurity>
  <Lines>1030</Lines>
  <Paragraphs>290</Paragraphs>
  <ScaleCrop>false</ScaleCrop>
  <LinksUpToDate>false</LinksUpToDate>
  <CharactersWithSpaces>145042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2026-06-05T08:38:00Z</dcterms:created>
  <dcterms:modified xsi:type="dcterms:W3CDTF">2026-06-06T13:47:00Z</dcterms:modified>
</cp:coreProperties>
</file>