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A2639" w14:textId="0EAF11ED" w:rsidR="00872CFC" w:rsidRDefault="00872CFC"/>
    <w:p w14:paraId="7F9B6AA6" w14:textId="60B15A1C" w:rsidR="009D546E" w:rsidRPr="00D60870" w:rsidRDefault="009D546E" w:rsidP="00D60870">
      <w:pPr>
        <w:spacing w:line="360" w:lineRule="auto"/>
        <w:rPr>
          <w:rFonts w:ascii="Arial" w:hAnsi="Arial" w:cs="Arial"/>
        </w:rPr>
      </w:pPr>
      <w:r w:rsidRPr="00D60870">
        <w:rPr>
          <w:rFonts w:ascii="Arial" w:hAnsi="Arial" w:cs="Arial"/>
        </w:rPr>
        <w:t>Jhondel Piper (2029600)</w:t>
      </w:r>
    </w:p>
    <w:p w14:paraId="0EDABFE3" w14:textId="54CDAF45" w:rsidR="009D546E" w:rsidRPr="00D60870" w:rsidRDefault="009D546E" w:rsidP="00D60870">
      <w:pPr>
        <w:spacing w:line="360" w:lineRule="auto"/>
        <w:rPr>
          <w:rFonts w:ascii="Arial" w:hAnsi="Arial" w:cs="Arial"/>
        </w:rPr>
      </w:pPr>
      <w:r w:rsidRPr="00D60870">
        <w:rPr>
          <w:rFonts w:ascii="Arial" w:hAnsi="Arial" w:cs="Arial"/>
        </w:rPr>
        <w:t xml:space="preserve">BMHP4003 </w:t>
      </w:r>
    </w:p>
    <w:p w14:paraId="6D4F6CBD" w14:textId="2AF7CDB5" w:rsidR="009D546E" w:rsidRPr="00D60870" w:rsidRDefault="009D546E" w:rsidP="00D60870">
      <w:pPr>
        <w:spacing w:line="360" w:lineRule="auto"/>
        <w:rPr>
          <w:rFonts w:ascii="Arial" w:hAnsi="Arial" w:cs="Arial"/>
        </w:rPr>
      </w:pPr>
    </w:p>
    <w:p w14:paraId="4D17B54B" w14:textId="3777E768" w:rsidR="00872CFC" w:rsidRPr="00D60870" w:rsidRDefault="00872CFC" w:rsidP="00D60870">
      <w:pPr>
        <w:spacing w:line="360" w:lineRule="auto"/>
        <w:rPr>
          <w:rFonts w:ascii="Arial" w:hAnsi="Arial" w:cs="Arial"/>
          <w:b/>
          <w:bCs/>
        </w:rPr>
      </w:pPr>
      <w:r w:rsidRPr="00D60870">
        <w:rPr>
          <w:rFonts w:ascii="Arial" w:hAnsi="Arial" w:cs="Arial"/>
          <w:b/>
          <w:bCs/>
        </w:rPr>
        <w:t>Intr</w:t>
      </w:r>
      <w:r w:rsidR="005D19F5" w:rsidRPr="00D60870">
        <w:rPr>
          <w:rFonts w:ascii="Arial" w:hAnsi="Arial" w:cs="Arial"/>
          <w:b/>
          <w:bCs/>
        </w:rPr>
        <w:t>oduction</w:t>
      </w:r>
    </w:p>
    <w:p w14:paraId="1937D0B6" w14:textId="60D49189" w:rsidR="005D19F5" w:rsidRPr="00D60870" w:rsidRDefault="002423E4" w:rsidP="00D60870">
      <w:pPr>
        <w:spacing w:line="360" w:lineRule="auto"/>
        <w:rPr>
          <w:rFonts w:ascii="Arial" w:hAnsi="Arial" w:cs="Arial"/>
        </w:rPr>
      </w:pPr>
      <w:r w:rsidRPr="00D60870">
        <w:rPr>
          <w:rFonts w:ascii="Arial" w:hAnsi="Arial" w:cs="Arial"/>
        </w:rPr>
        <w:t xml:space="preserve">The recent spike in </w:t>
      </w:r>
      <w:r w:rsidR="00ED7117" w:rsidRPr="00D60870">
        <w:rPr>
          <w:rFonts w:ascii="Arial" w:hAnsi="Arial" w:cs="Arial"/>
        </w:rPr>
        <w:t>Mason</w:t>
      </w:r>
      <w:r w:rsidRPr="00D60870">
        <w:rPr>
          <w:rFonts w:ascii="Arial" w:hAnsi="Arial" w:cs="Arial"/>
        </w:rPr>
        <w:t>s behaviour is of grave concern</w:t>
      </w:r>
      <w:r w:rsidR="00CF5EC2" w:rsidRPr="00D60870">
        <w:rPr>
          <w:rFonts w:ascii="Arial" w:hAnsi="Arial" w:cs="Arial"/>
        </w:rPr>
        <w:t>.  Although he had been a modest teenager since his inca</w:t>
      </w:r>
      <w:r w:rsidR="00712072" w:rsidRPr="00D60870">
        <w:rPr>
          <w:rFonts w:ascii="Arial" w:hAnsi="Arial" w:cs="Arial"/>
        </w:rPr>
        <w:t>rceration and during his probation, it is evident that</w:t>
      </w:r>
      <w:r w:rsidR="00D32C23" w:rsidRPr="00D60870">
        <w:rPr>
          <w:rFonts w:ascii="Arial" w:hAnsi="Arial" w:cs="Arial"/>
        </w:rPr>
        <w:t xml:space="preserve"> there is a reason for his </w:t>
      </w:r>
      <w:r w:rsidR="009D546E" w:rsidRPr="00D60870">
        <w:rPr>
          <w:rFonts w:ascii="Arial" w:hAnsi="Arial" w:cs="Arial"/>
        </w:rPr>
        <w:t>change</w:t>
      </w:r>
      <w:r w:rsidR="00D32C23" w:rsidRPr="00D60870">
        <w:rPr>
          <w:rFonts w:ascii="Arial" w:hAnsi="Arial" w:cs="Arial"/>
        </w:rPr>
        <w:t xml:space="preserve"> in behaviour</w:t>
      </w:r>
      <w:r w:rsidR="00F4364C" w:rsidRPr="00D60870">
        <w:rPr>
          <w:rFonts w:ascii="Arial" w:hAnsi="Arial" w:cs="Arial"/>
        </w:rPr>
        <w:t>.</w:t>
      </w:r>
    </w:p>
    <w:p w14:paraId="7480E184" w14:textId="06218C38" w:rsidR="0091315B" w:rsidRPr="00D60870" w:rsidRDefault="00F4364C" w:rsidP="00D60870">
      <w:pPr>
        <w:spacing w:after="85" w:line="360" w:lineRule="auto"/>
        <w:rPr>
          <w:rFonts w:ascii="Arial" w:hAnsi="Arial" w:cs="Arial"/>
        </w:rPr>
      </w:pPr>
      <w:r w:rsidRPr="00D60870">
        <w:rPr>
          <w:rFonts w:ascii="Arial" w:hAnsi="Arial" w:cs="Arial"/>
        </w:rPr>
        <w:t xml:space="preserve">This report will examine the </w:t>
      </w:r>
      <w:r w:rsidR="00B96219" w:rsidRPr="00D60870">
        <w:rPr>
          <w:rFonts w:ascii="Arial" w:hAnsi="Arial" w:cs="Arial"/>
        </w:rPr>
        <w:t xml:space="preserve">probable reasons why </w:t>
      </w:r>
      <w:r w:rsidR="00ED7117" w:rsidRPr="00D60870">
        <w:rPr>
          <w:rFonts w:ascii="Arial" w:hAnsi="Arial" w:cs="Arial"/>
        </w:rPr>
        <w:t>Mason</w:t>
      </w:r>
      <w:r w:rsidR="007A17F7" w:rsidRPr="00D60870">
        <w:rPr>
          <w:rFonts w:ascii="Arial" w:hAnsi="Arial" w:cs="Arial"/>
        </w:rPr>
        <w:t>s behaviour has changed utilizing psychological theories</w:t>
      </w:r>
      <w:r w:rsidR="008B7078" w:rsidRPr="00D60870">
        <w:rPr>
          <w:rFonts w:ascii="Arial" w:hAnsi="Arial" w:cs="Arial"/>
        </w:rPr>
        <w:t xml:space="preserve">.  This report will look in detail at psychological theories such </w:t>
      </w:r>
      <w:r w:rsidR="00313E25" w:rsidRPr="00D60870">
        <w:rPr>
          <w:rFonts w:ascii="Arial" w:hAnsi="Arial" w:cs="Arial"/>
        </w:rPr>
        <w:t xml:space="preserve">as </w:t>
      </w:r>
      <w:r w:rsidR="0091315B" w:rsidRPr="00D60870">
        <w:rPr>
          <w:rFonts w:ascii="Arial" w:hAnsi="Arial" w:cs="Arial"/>
        </w:rPr>
        <w:t xml:space="preserve">Social </w:t>
      </w:r>
      <w:r w:rsidR="00E51368" w:rsidRPr="00D60870">
        <w:rPr>
          <w:rFonts w:ascii="Arial" w:hAnsi="Arial" w:cs="Arial"/>
        </w:rPr>
        <w:t>I</w:t>
      </w:r>
      <w:r w:rsidR="0091315B" w:rsidRPr="00D60870">
        <w:rPr>
          <w:rFonts w:ascii="Arial" w:hAnsi="Arial" w:cs="Arial"/>
        </w:rPr>
        <w:t xml:space="preserve">dentity </w:t>
      </w:r>
      <w:r w:rsidR="00E51368" w:rsidRPr="00D60870">
        <w:rPr>
          <w:rFonts w:ascii="Arial" w:hAnsi="Arial" w:cs="Arial"/>
        </w:rPr>
        <w:t>T</w:t>
      </w:r>
      <w:r w:rsidR="0091315B" w:rsidRPr="00D60870">
        <w:rPr>
          <w:rFonts w:ascii="Arial" w:hAnsi="Arial" w:cs="Arial"/>
        </w:rPr>
        <w:t>heory</w:t>
      </w:r>
      <w:r w:rsidR="00144DC5" w:rsidRPr="00D60870">
        <w:rPr>
          <w:rFonts w:ascii="Arial" w:hAnsi="Arial" w:cs="Arial"/>
        </w:rPr>
        <w:t>,</w:t>
      </w:r>
      <w:r w:rsidR="0091315B" w:rsidRPr="00D60870">
        <w:rPr>
          <w:rFonts w:ascii="Arial" w:hAnsi="Arial" w:cs="Arial"/>
        </w:rPr>
        <w:t xml:space="preserve"> </w:t>
      </w:r>
      <w:r w:rsidR="00313E25" w:rsidRPr="00D60870">
        <w:rPr>
          <w:rFonts w:ascii="Arial" w:hAnsi="Arial" w:cs="Arial"/>
        </w:rPr>
        <w:t xml:space="preserve">Theory of Planned Behaviour </w:t>
      </w:r>
      <w:r w:rsidR="00144DC5" w:rsidRPr="00D60870">
        <w:rPr>
          <w:rFonts w:ascii="Arial" w:hAnsi="Arial" w:cs="Arial"/>
        </w:rPr>
        <w:t xml:space="preserve">and </w:t>
      </w:r>
      <w:r w:rsidR="00313E25" w:rsidRPr="00D60870">
        <w:rPr>
          <w:rFonts w:ascii="Arial" w:hAnsi="Arial" w:cs="Arial"/>
        </w:rPr>
        <w:t>Frustration Aggression Hypothesis</w:t>
      </w:r>
      <w:r w:rsidR="00333697" w:rsidRPr="00D60870">
        <w:rPr>
          <w:rFonts w:ascii="Arial" w:hAnsi="Arial" w:cs="Arial"/>
        </w:rPr>
        <w:t xml:space="preserve">.  This report =will </w:t>
      </w:r>
      <w:r w:rsidR="009D546E" w:rsidRPr="00D60870">
        <w:rPr>
          <w:rFonts w:ascii="Arial" w:hAnsi="Arial" w:cs="Arial"/>
        </w:rPr>
        <w:t>further explore</w:t>
      </w:r>
      <w:r w:rsidR="007866C0" w:rsidRPr="00D60870">
        <w:rPr>
          <w:rFonts w:ascii="Arial" w:hAnsi="Arial" w:cs="Arial"/>
        </w:rPr>
        <w:t xml:space="preserve"> a development </w:t>
      </w:r>
      <w:r w:rsidR="00D60870" w:rsidRPr="00D60870">
        <w:rPr>
          <w:rFonts w:ascii="Arial" w:hAnsi="Arial" w:cs="Arial"/>
        </w:rPr>
        <w:t>plan to</w:t>
      </w:r>
      <w:r w:rsidR="00911FDB" w:rsidRPr="00D60870">
        <w:rPr>
          <w:rFonts w:ascii="Arial" w:hAnsi="Arial" w:cs="Arial"/>
        </w:rPr>
        <w:t xml:space="preserve"> assist mason in the coming weeks</w:t>
      </w:r>
    </w:p>
    <w:p w14:paraId="635785EF" w14:textId="77777777" w:rsidR="00290B1F" w:rsidRPr="00D60870" w:rsidRDefault="00290B1F" w:rsidP="00D60870">
      <w:pPr>
        <w:spacing w:after="85" w:line="360" w:lineRule="auto"/>
        <w:rPr>
          <w:rFonts w:ascii="Arial" w:hAnsi="Arial" w:cs="Arial"/>
        </w:rPr>
      </w:pPr>
    </w:p>
    <w:p w14:paraId="4AFC7E9A" w14:textId="12A7435E" w:rsidR="005F7E1B" w:rsidRPr="00D60870" w:rsidRDefault="00C100BC" w:rsidP="00D60870">
      <w:pPr>
        <w:spacing w:after="85" w:line="360" w:lineRule="auto"/>
        <w:rPr>
          <w:rFonts w:ascii="Arial" w:hAnsi="Arial" w:cs="Arial"/>
          <w:b/>
          <w:bCs/>
        </w:rPr>
      </w:pPr>
      <w:r w:rsidRPr="00D60870">
        <w:rPr>
          <w:rFonts w:ascii="Arial" w:hAnsi="Arial" w:cs="Arial"/>
          <w:b/>
          <w:bCs/>
        </w:rPr>
        <w:t xml:space="preserve">What is Social Identity </w:t>
      </w:r>
      <w:r w:rsidR="00B42840" w:rsidRPr="00D60870">
        <w:rPr>
          <w:rFonts w:ascii="Arial" w:hAnsi="Arial" w:cs="Arial"/>
          <w:b/>
          <w:bCs/>
        </w:rPr>
        <w:t>Theory</w:t>
      </w:r>
    </w:p>
    <w:p w14:paraId="469A3EDB" w14:textId="3F993ECD" w:rsidR="00B96150" w:rsidRPr="00D60870" w:rsidRDefault="00C100BC" w:rsidP="00D60870">
      <w:pPr>
        <w:spacing w:after="85" w:line="360" w:lineRule="auto"/>
        <w:rPr>
          <w:rFonts w:ascii="Arial" w:hAnsi="Arial" w:cs="Arial"/>
        </w:rPr>
      </w:pPr>
      <w:r w:rsidRPr="00D60870">
        <w:rPr>
          <w:rFonts w:ascii="Arial" w:hAnsi="Arial" w:cs="Arial"/>
        </w:rPr>
        <w:t xml:space="preserve">According </w:t>
      </w:r>
      <w:r w:rsidR="009D546E" w:rsidRPr="00D60870">
        <w:rPr>
          <w:rFonts w:ascii="Arial" w:hAnsi="Arial" w:cs="Arial"/>
        </w:rPr>
        <w:t>to (</w:t>
      </w:r>
      <w:r w:rsidR="00A00CD4" w:rsidRPr="00D60870">
        <w:rPr>
          <w:rFonts w:ascii="Arial" w:hAnsi="Arial" w:cs="Arial"/>
          <w:b/>
          <w:bCs/>
        </w:rPr>
        <w:t>Turner,1982</w:t>
      </w:r>
      <w:r w:rsidR="00855DB0" w:rsidRPr="00D60870">
        <w:rPr>
          <w:rFonts w:ascii="Arial" w:hAnsi="Arial" w:cs="Arial"/>
        </w:rPr>
        <w:t xml:space="preserve">) </w:t>
      </w:r>
      <w:r w:rsidR="00A8374E" w:rsidRPr="00D60870">
        <w:rPr>
          <w:rFonts w:ascii="Arial" w:hAnsi="Arial" w:cs="Arial"/>
        </w:rPr>
        <w:t xml:space="preserve">the term Social </w:t>
      </w:r>
      <w:r w:rsidR="003C3EAE" w:rsidRPr="00D60870">
        <w:rPr>
          <w:rFonts w:ascii="Arial" w:hAnsi="Arial" w:cs="Arial"/>
        </w:rPr>
        <w:t>Identity</w:t>
      </w:r>
      <w:r w:rsidR="00B96150" w:rsidRPr="00D60870">
        <w:rPr>
          <w:rFonts w:ascii="Arial" w:hAnsi="Arial" w:cs="Arial"/>
        </w:rPr>
        <w:t xml:space="preserve"> Theory</w:t>
      </w:r>
      <w:r w:rsidR="00C36743" w:rsidRPr="00D60870">
        <w:rPr>
          <w:rFonts w:ascii="Arial" w:hAnsi="Arial" w:cs="Arial"/>
        </w:rPr>
        <w:t xml:space="preserve"> was propose</w:t>
      </w:r>
      <w:r w:rsidR="00F05A4B" w:rsidRPr="00D60870">
        <w:rPr>
          <w:rFonts w:ascii="Arial" w:hAnsi="Arial" w:cs="Arial"/>
        </w:rPr>
        <w:t xml:space="preserve">d by </w:t>
      </w:r>
      <w:r w:rsidR="00B17455" w:rsidRPr="00D60870">
        <w:rPr>
          <w:rFonts w:ascii="Arial" w:hAnsi="Arial" w:cs="Arial"/>
        </w:rPr>
        <w:t>Henri Tajfel</w:t>
      </w:r>
      <w:r w:rsidR="00234733" w:rsidRPr="00D60870">
        <w:rPr>
          <w:rFonts w:ascii="Arial" w:hAnsi="Arial" w:cs="Arial"/>
        </w:rPr>
        <w:t xml:space="preserve">.  </w:t>
      </w:r>
      <w:r w:rsidR="009C4CAF" w:rsidRPr="00D60870">
        <w:rPr>
          <w:rFonts w:ascii="Arial" w:hAnsi="Arial" w:cs="Arial"/>
        </w:rPr>
        <w:t>It is argued that this</w:t>
      </w:r>
      <w:r w:rsidR="00DB48E4" w:rsidRPr="00D60870">
        <w:rPr>
          <w:rFonts w:ascii="Arial" w:hAnsi="Arial" w:cs="Arial"/>
        </w:rPr>
        <w:t xml:space="preserve"> theory is based on the esteem needs of individuals</w:t>
      </w:r>
      <w:r w:rsidR="00F6345D" w:rsidRPr="00D60870">
        <w:rPr>
          <w:rFonts w:ascii="Arial" w:hAnsi="Arial" w:cs="Arial"/>
        </w:rPr>
        <w:t xml:space="preserve"> and </w:t>
      </w:r>
      <w:r w:rsidR="00862BDF" w:rsidRPr="00D60870">
        <w:rPr>
          <w:rFonts w:ascii="Arial" w:hAnsi="Arial" w:cs="Arial"/>
        </w:rPr>
        <w:t>that persons must join so</w:t>
      </w:r>
      <w:r w:rsidR="00313D38" w:rsidRPr="00D60870">
        <w:rPr>
          <w:rFonts w:ascii="Arial" w:hAnsi="Arial" w:cs="Arial"/>
        </w:rPr>
        <w:t xml:space="preserve">cial media </w:t>
      </w:r>
      <w:r w:rsidR="00C91A9A" w:rsidRPr="00D60870">
        <w:rPr>
          <w:rFonts w:ascii="Arial" w:hAnsi="Arial" w:cs="Arial"/>
        </w:rPr>
        <w:t xml:space="preserve">group </w:t>
      </w:r>
      <w:r w:rsidR="00841D2C" w:rsidRPr="00D60870">
        <w:rPr>
          <w:rFonts w:ascii="Arial" w:hAnsi="Arial" w:cs="Arial"/>
        </w:rPr>
        <w:t xml:space="preserve">to build </w:t>
      </w:r>
      <w:r w:rsidR="000A73F8" w:rsidRPr="00D60870">
        <w:rPr>
          <w:rFonts w:ascii="Arial" w:hAnsi="Arial" w:cs="Arial"/>
        </w:rPr>
        <w:t xml:space="preserve">a positive </w:t>
      </w:r>
      <w:r w:rsidR="00E62F44" w:rsidRPr="00D60870">
        <w:rPr>
          <w:rFonts w:ascii="Arial" w:hAnsi="Arial" w:cs="Arial"/>
        </w:rPr>
        <w:t>conce</w:t>
      </w:r>
      <w:r w:rsidR="006F11BC" w:rsidRPr="00D60870">
        <w:rPr>
          <w:rFonts w:ascii="Arial" w:hAnsi="Arial" w:cs="Arial"/>
        </w:rPr>
        <w:t>ption of themselves</w:t>
      </w:r>
      <w:r w:rsidR="00FE43E6" w:rsidRPr="00D60870">
        <w:rPr>
          <w:rFonts w:ascii="Arial" w:hAnsi="Arial" w:cs="Arial"/>
        </w:rPr>
        <w:t xml:space="preserve"> which is centred around the attributes </w:t>
      </w:r>
      <w:r w:rsidR="00320386" w:rsidRPr="00D60870">
        <w:rPr>
          <w:rFonts w:ascii="Arial" w:hAnsi="Arial" w:cs="Arial"/>
        </w:rPr>
        <w:t>and reputation</w:t>
      </w:r>
      <w:r w:rsidR="00FE43E6" w:rsidRPr="00D60870">
        <w:rPr>
          <w:rFonts w:ascii="Arial" w:hAnsi="Arial" w:cs="Arial"/>
        </w:rPr>
        <w:t xml:space="preserve"> of the group</w:t>
      </w:r>
      <w:r w:rsidR="00EA00EA" w:rsidRPr="00D60870">
        <w:rPr>
          <w:rFonts w:ascii="Arial" w:hAnsi="Arial" w:cs="Arial"/>
        </w:rPr>
        <w:t>.</w:t>
      </w:r>
      <w:r w:rsidR="00DB0548" w:rsidRPr="00D60870">
        <w:rPr>
          <w:rFonts w:ascii="Arial" w:hAnsi="Arial" w:cs="Arial"/>
        </w:rPr>
        <w:t xml:space="preserve">  Som</w:t>
      </w:r>
      <w:r w:rsidR="004879C1" w:rsidRPr="00D60870">
        <w:rPr>
          <w:rFonts w:ascii="Arial" w:hAnsi="Arial" w:cs="Arial"/>
        </w:rPr>
        <w:t xml:space="preserve">e </w:t>
      </w:r>
      <w:r w:rsidR="00C06953" w:rsidRPr="00D60870">
        <w:rPr>
          <w:rFonts w:ascii="Arial" w:hAnsi="Arial" w:cs="Arial"/>
        </w:rPr>
        <w:t>researchers</w:t>
      </w:r>
      <w:r w:rsidR="004879C1" w:rsidRPr="00D60870">
        <w:rPr>
          <w:rFonts w:ascii="Arial" w:hAnsi="Arial" w:cs="Arial"/>
        </w:rPr>
        <w:t xml:space="preserve"> agree that Social </w:t>
      </w:r>
      <w:r w:rsidR="00D70E13" w:rsidRPr="00D60870">
        <w:rPr>
          <w:rFonts w:ascii="Arial" w:hAnsi="Arial" w:cs="Arial"/>
        </w:rPr>
        <w:t>I</w:t>
      </w:r>
      <w:r w:rsidR="004879C1" w:rsidRPr="00D60870">
        <w:rPr>
          <w:rFonts w:ascii="Arial" w:hAnsi="Arial" w:cs="Arial"/>
        </w:rPr>
        <w:t>dentity Theory</w:t>
      </w:r>
      <w:r w:rsidR="00A9041E" w:rsidRPr="00D60870">
        <w:rPr>
          <w:rFonts w:ascii="Arial" w:hAnsi="Arial" w:cs="Arial"/>
        </w:rPr>
        <w:t xml:space="preserve"> decreases doubts and assist </w:t>
      </w:r>
      <w:r w:rsidR="006C7F5E" w:rsidRPr="00D60870">
        <w:rPr>
          <w:rFonts w:ascii="Arial" w:hAnsi="Arial" w:cs="Arial"/>
        </w:rPr>
        <w:t>persons to</w:t>
      </w:r>
      <w:r w:rsidR="00AF2374" w:rsidRPr="00D60870">
        <w:rPr>
          <w:rFonts w:ascii="Arial" w:hAnsi="Arial" w:cs="Arial"/>
        </w:rPr>
        <w:t xml:space="preserve"> distinguish </w:t>
      </w:r>
      <w:r w:rsidR="009D546E" w:rsidRPr="00D60870">
        <w:rPr>
          <w:rFonts w:ascii="Arial" w:hAnsi="Arial" w:cs="Arial"/>
        </w:rPr>
        <w:t>their responsibilities</w:t>
      </w:r>
      <w:r w:rsidR="00E9215F" w:rsidRPr="00D60870">
        <w:rPr>
          <w:rFonts w:ascii="Arial" w:hAnsi="Arial" w:cs="Arial"/>
        </w:rPr>
        <w:t xml:space="preserve"> and </w:t>
      </w:r>
      <w:r w:rsidR="00AB31D7" w:rsidRPr="00D60870">
        <w:rPr>
          <w:rFonts w:ascii="Arial" w:hAnsi="Arial" w:cs="Arial"/>
        </w:rPr>
        <w:t>actions</w:t>
      </w:r>
      <w:r w:rsidR="00FE58C9" w:rsidRPr="00D60870">
        <w:rPr>
          <w:rFonts w:ascii="Arial" w:hAnsi="Arial" w:cs="Arial"/>
        </w:rPr>
        <w:t xml:space="preserve"> (</w:t>
      </w:r>
      <w:r w:rsidR="002E0FC4" w:rsidRPr="00D60870">
        <w:rPr>
          <w:rFonts w:ascii="Arial" w:hAnsi="Arial" w:cs="Arial"/>
        </w:rPr>
        <w:t>Baumeister, 1998</w:t>
      </w:r>
      <w:r w:rsidR="00FE58C9" w:rsidRPr="00D60870">
        <w:rPr>
          <w:rFonts w:ascii="Arial" w:hAnsi="Arial" w:cs="Arial"/>
        </w:rPr>
        <w:t>)</w:t>
      </w:r>
      <w:r w:rsidR="00E9215F" w:rsidRPr="00D60870">
        <w:rPr>
          <w:rFonts w:ascii="Arial" w:hAnsi="Arial" w:cs="Arial"/>
        </w:rPr>
        <w:t xml:space="preserve">. </w:t>
      </w:r>
      <w:r w:rsidR="00B11A2C" w:rsidRPr="00D60870">
        <w:rPr>
          <w:rFonts w:ascii="Arial" w:hAnsi="Arial" w:cs="Arial"/>
        </w:rPr>
        <w:t xml:space="preserve"> </w:t>
      </w:r>
      <w:r w:rsidR="00E300C3" w:rsidRPr="00D60870">
        <w:rPr>
          <w:rFonts w:ascii="Arial" w:hAnsi="Arial" w:cs="Arial"/>
        </w:rPr>
        <w:t>Since</w:t>
      </w:r>
      <w:r w:rsidR="00005200" w:rsidRPr="00D60870">
        <w:rPr>
          <w:rFonts w:ascii="Arial" w:hAnsi="Arial" w:cs="Arial"/>
        </w:rPr>
        <w:t xml:space="preserve"> the origins </w:t>
      </w:r>
      <w:r w:rsidR="00D70E13" w:rsidRPr="00D60870">
        <w:rPr>
          <w:rFonts w:ascii="Arial" w:hAnsi="Arial" w:cs="Arial"/>
        </w:rPr>
        <w:t>o</w:t>
      </w:r>
      <w:r w:rsidR="00D974F4" w:rsidRPr="00D60870">
        <w:rPr>
          <w:rFonts w:ascii="Arial" w:hAnsi="Arial" w:cs="Arial"/>
        </w:rPr>
        <w:t>f</w:t>
      </w:r>
      <w:r w:rsidR="00D70E13" w:rsidRPr="00D60870">
        <w:rPr>
          <w:rFonts w:ascii="Arial" w:hAnsi="Arial" w:cs="Arial"/>
        </w:rPr>
        <w:t xml:space="preserve"> the</w:t>
      </w:r>
      <w:r w:rsidR="00B42840" w:rsidRPr="00D60870">
        <w:rPr>
          <w:rFonts w:ascii="Arial" w:hAnsi="Arial" w:cs="Arial"/>
        </w:rPr>
        <w:t xml:space="preserve"> Social Identity Theory</w:t>
      </w:r>
      <w:r w:rsidR="008709AE" w:rsidRPr="00D60870">
        <w:rPr>
          <w:rFonts w:ascii="Arial" w:hAnsi="Arial" w:cs="Arial"/>
        </w:rPr>
        <w:t>,</w:t>
      </w:r>
      <w:r w:rsidR="00D974F4" w:rsidRPr="00D60870">
        <w:rPr>
          <w:rFonts w:ascii="Arial" w:hAnsi="Arial" w:cs="Arial"/>
        </w:rPr>
        <w:t xml:space="preserve"> t</w:t>
      </w:r>
      <w:r w:rsidR="008709AE" w:rsidRPr="00D60870">
        <w:rPr>
          <w:rFonts w:ascii="Arial" w:hAnsi="Arial" w:cs="Arial"/>
        </w:rPr>
        <w:t>h</w:t>
      </w:r>
      <w:r w:rsidR="00373685" w:rsidRPr="00D60870">
        <w:rPr>
          <w:rFonts w:ascii="Arial" w:hAnsi="Arial" w:cs="Arial"/>
        </w:rPr>
        <w:t xml:space="preserve">e theory has progressed </w:t>
      </w:r>
      <w:r w:rsidR="009002C1" w:rsidRPr="00D60870">
        <w:rPr>
          <w:rFonts w:ascii="Arial" w:hAnsi="Arial" w:cs="Arial"/>
        </w:rPr>
        <w:t xml:space="preserve">into what is called </w:t>
      </w:r>
      <w:r w:rsidR="00545E89" w:rsidRPr="00D60870">
        <w:rPr>
          <w:rFonts w:ascii="Arial" w:hAnsi="Arial" w:cs="Arial"/>
        </w:rPr>
        <w:t>meta-theory</w:t>
      </w:r>
      <w:r w:rsidR="00320386" w:rsidRPr="00D60870">
        <w:rPr>
          <w:rFonts w:ascii="Arial" w:hAnsi="Arial" w:cs="Arial"/>
        </w:rPr>
        <w:t>.</w:t>
      </w:r>
    </w:p>
    <w:p w14:paraId="79C5CBEC" w14:textId="435EE2C3" w:rsidR="00F202D6" w:rsidRPr="00D60870" w:rsidRDefault="00645C72" w:rsidP="00D60870">
      <w:pPr>
        <w:spacing w:after="0" w:line="360" w:lineRule="auto"/>
        <w:rPr>
          <w:rFonts w:ascii="Arial" w:eastAsia="Times New Roman" w:hAnsi="Arial" w:cs="Arial"/>
          <w:lang w:eastAsia="en-GB"/>
        </w:rPr>
      </w:pPr>
      <w:r w:rsidRPr="00D60870">
        <w:rPr>
          <w:rFonts w:ascii="Arial" w:eastAsia="Times New Roman" w:hAnsi="Arial" w:cs="Arial"/>
          <w:lang w:eastAsia="en-GB"/>
        </w:rPr>
        <w:t>I</w:t>
      </w:r>
      <w:r w:rsidR="005E3170" w:rsidRPr="00D60870">
        <w:rPr>
          <w:rFonts w:ascii="Arial" w:eastAsia="Times New Roman" w:hAnsi="Arial" w:cs="Arial"/>
          <w:lang w:eastAsia="en-GB"/>
        </w:rPr>
        <w:t xml:space="preserve">n </w:t>
      </w:r>
      <w:r w:rsidR="00953EAB" w:rsidRPr="00D60870">
        <w:rPr>
          <w:rFonts w:ascii="Arial" w:eastAsia="Times New Roman" w:hAnsi="Arial" w:cs="Arial"/>
          <w:lang w:eastAsia="en-GB"/>
        </w:rPr>
        <w:t>Social identity theory</w:t>
      </w:r>
      <w:r w:rsidR="00660D5F" w:rsidRPr="00D60870">
        <w:rPr>
          <w:rFonts w:ascii="Arial" w:eastAsia="Times New Roman" w:hAnsi="Arial" w:cs="Arial"/>
          <w:lang w:eastAsia="en-GB"/>
        </w:rPr>
        <w:t xml:space="preserve"> per</w:t>
      </w:r>
      <w:r w:rsidR="001B02E5" w:rsidRPr="00D60870">
        <w:rPr>
          <w:rFonts w:ascii="Arial" w:eastAsia="Times New Roman" w:hAnsi="Arial" w:cs="Arial"/>
          <w:lang w:eastAsia="en-GB"/>
        </w:rPr>
        <w:t>s</w:t>
      </w:r>
      <w:r w:rsidR="00660D5F" w:rsidRPr="00D60870">
        <w:rPr>
          <w:rFonts w:ascii="Arial" w:eastAsia="Times New Roman" w:hAnsi="Arial" w:cs="Arial"/>
          <w:lang w:eastAsia="en-GB"/>
        </w:rPr>
        <w:t xml:space="preserve">ons has a robust bond </w:t>
      </w:r>
      <w:r w:rsidR="006C658C" w:rsidRPr="00D60870">
        <w:rPr>
          <w:rFonts w:ascii="Arial" w:eastAsia="Times New Roman" w:hAnsi="Arial" w:cs="Arial"/>
          <w:lang w:eastAsia="en-GB"/>
        </w:rPr>
        <w:t>to the group</w:t>
      </w:r>
      <w:r w:rsidR="00F202D6" w:rsidRPr="00D60870">
        <w:rPr>
          <w:rFonts w:ascii="Arial" w:eastAsia="Times New Roman" w:hAnsi="Arial" w:cs="Arial"/>
          <w:lang w:eastAsia="en-GB"/>
        </w:rPr>
        <w:t>.</w:t>
      </w:r>
      <w:r w:rsidR="007270E2" w:rsidRPr="00D60870">
        <w:rPr>
          <w:rFonts w:ascii="Arial" w:eastAsia="Times New Roman" w:hAnsi="Arial" w:cs="Arial"/>
          <w:lang w:eastAsia="en-GB"/>
        </w:rPr>
        <w:t xml:space="preserve">  </w:t>
      </w:r>
      <w:r w:rsidR="006705B1" w:rsidRPr="00D60870">
        <w:rPr>
          <w:rFonts w:ascii="Arial" w:eastAsia="Times New Roman" w:hAnsi="Arial" w:cs="Arial"/>
          <w:lang w:eastAsia="en-GB"/>
        </w:rPr>
        <w:t xml:space="preserve">Just as with </w:t>
      </w:r>
      <w:r w:rsidR="00ED7117" w:rsidRPr="00D60870">
        <w:rPr>
          <w:rFonts w:ascii="Arial" w:eastAsia="Times New Roman" w:hAnsi="Arial" w:cs="Arial"/>
          <w:lang w:eastAsia="en-GB"/>
        </w:rPr>
        <w:t>Mason</w:t>
      </w:r>
      <w:r w:rsidR="006705B1" w:rsidRPr="00D60870">
        <w:rPr>
          <w:rFonts w:ascii="Arial" w:eastAsia="Times New Roman" w:hAnsi="Arial" w:cs="Arial"/>
          <w:lang w:eastAsia="en-GB"/>
        </w:rPr>
        <w:t xml:space="preserve"> b</w:t>
      </w:r>
      <w:r w:rsidR="007270E2" w:rsidRPr="00D60870">
        <w:rPr>
          <w:rFonts w:ascii="Arial" w:eastAsia="Times New Roman" w:hAnsi="Arial" w:cs="Arial"/>
          <w:lang w:eastAsia="en-GB"/>
        </w:rPr>
        <w:t xml:space="preserve">eing as part of this group often builds </w:t>
      </w:r>
      <w:r w:rsidR="005B68D3" w:rsidRPr="00D60870">
        <w:rPr>
          <w:rFonts w:ascii="Arial" w:eastAsia="Times New Roman" w:hAnsi="Arial" w:cs="Arial"/>
          <w:lang w:eastAsia="en-GB"/>
        </w:rPr>
        <w:t>self-esteem</w:t>
      </w:r>
      <w:r w:rsidR="007270E2" w:rsidRPr="00D60870">
        <w:rPr>
          <w:rFonts w:ascii="Arial" w:eastAsia="Times New Roman" w:hAnsi="Arial" w:cs="Arial"/>
          <w:lang w:eastAsia="en-GB"/>
        </w:rPr>
        <w:t xml:space="preserve"> of its participants</w:t>
      </w:r>
      <w:r w:rsidR="00B707C3" w:rsidRPr="00D60870">
        <w:rPr>
          <w:rFonts w:ascii="Arial" w:eastAsia="Times New Roman" w:hAnsi="Arial" w:cs="Arial"/>
          <w:lang w:eastAsia="en-GB"/>
        </w:rPr>
        <w:t xml:space="preserve">.  There are </w:t>
      </w:r>
      <w:r w:rsidR="00F9193D" w:rsidRPr="00D60870">
        <w:rPr>
          <w:rFonts w:ascii="Arial" w:eastAsia="Times New Roman" w:hAnsi="Arial" w:cs="Arial"/>
          <w:lang w:eastAsia="en-GB"/>
        </w:rPr>
        <w:t>various</w:t>
      </w:r>
      <w:r w:rsidR="00B707C3" w:rsidRPr="00D60870">
        <w:rPr>
          <w:rFonts w:ascii="Arial" w:eastAsia="Times New Roman" w:hAnsi="Arial" w:cs="Arial"/>
          <w:lang w:eastAsia="en-GB"/>
        </w:rPr>
        <w:t xml:space="preserve"> </w:t>
      </w:r>
      <w:r w:rsidR="00F9193D" w:rsidRPr="00D60870">
        <w:rPr>
          <w:rFonts w:ascii="Arial" w:eastAsia="Times New Roman" w:hAnsi="Arial" w:cs="Arial"/>
          <w:lang w:eastAsia="en-GB"/>
        </w:rPr>
        <w:t>main concepts</w:t>
      </w:r>
      <w:r w:rsidR="003E4C86" w:rsidRPr="00D60870">
        <w:rPr>
          <w:rFonts w:ascii="Arial" w:eastAsia="Times New Roman" w:hAnsi="Arial" w:cs="Arial"/>
          <w:lang w:eastAsia="en-GB"/>
        </w:rPr>
        <w:t xml:space="preserve"> related to the social identity of this group.  These include </w:t>
      </w:r>
    </w:p>
    <w:p w14:paraId="334640D8" w14:textId="0604F08B" w:rsidR="00320B0C" w:rsidRPr="00D60870" w:rsidRDefault="00953EAB" w:rsidP="00D60870">
      <w:pPr>
        <w:pStyle w:val="ListParagraph"/>
        <w:numPr>
          <w:ilvl w:val="0"/>
          <w:numId w:val="3"/>
        </w:numPr>
        <w:spacing w:after="0" w:line="360" w:lineRule="auto"/>
        <w:rPr>
          <w:rFonts w:ascii="Arial" w:eastAsia="Times New Roman" w:hAnsi="Arial" w:cs="Arial"/>
          <w:lang w:eastAsia="en-GB"/>
        </w:rPr>
      </w:pPr>
      <w:r w:rsidRPr="00D60870">
        <w:rPr>
          <w:rFonts w:ascii="Arial" w:eastAsia="Times New Roman" w:hAnsi="Arial" w:cs="Arial"/>
          <w:i/>
          <w:iCs/>
          <w:lang w:eastAsia="en-GB"/>
        </w:rPr>
        <w:t>within-group assimilation</w:t>
      </w:r>
      <w:r w:rsidRPr="00D60870">
        <w:rPr>
          <w:rFonts w:ascii="Arial" w:eastAsia="Times New Roman" w:hAnsi="Arial" w:cs="Arial"/>
          <w:lang w:eastAsia="en-GB"/>
        </w:rPr>
        <w:t> (</w:t>
      </w:r>
      <w:r w:rsidR="008B3C81" w:rsidRPr="00D60870">
        <w:rPr>
          <w:rFonts w:ascii="Arial" w:eastAsia="Times New Roman" w:hAnsi="Arial" w:cs="Arial"/>
          <w:lang w:eastAsia="en-GB"/>
        </w:rPr>
        <w:t xml:space="preserve">These </w:t>
      </w:r>
      <w:r w:rsidR="00520BF7" w:rsidRPr="00D60870">
        <w:rPr>
          <w:rFonts w:ascii="Arial" w:eastAsia="Times New Roman" w:hAnsi="Arial" w:cs="Arial"/>
          <w:lang w:eastAsia="en-GB"/>
        </w:rPr>
        <w:t xml:space="preserve">group </w:t>
      </w:r>
      <w:r w:rsidR="00924190" w:rsidRPr="00D60870">
        <w:rPr>
          <w:rFonts w:ascii="Arial" w:eastAsia="Times New Roman" w:hAnsi="Arial" w:cs="Arial"/>
          <w:lang w:eastAsia="en-GB"/>
        </w:rPr>
        <w:t>demands</w:t>
      </w:r>
      <w:r w:rsidRPr="00D60870">
        <w:rPr>
          <w:rFonts w:ascii="Arial" w:eastAsia="Times New Roman" w:hAnsi="Arial" w:cs="Arial"/>
          <w:lang w:eastAsia="en-GB"/>
        </w:rPr>
        <w:t xml:space="preserve"> to </w:t>
      </w:r>
      <w:r w:rsidR="00924190" w:rsidRPr="00D60870">
        <w:rPr>
          <w:rFonts w:ascii="Arial" w:eastAsia="Times New Roman" w:hAnsi="Arial" w:cs="Arial"/>
          <w:lang w:eastAsia="en-GB"/>
        </w:rPr>
        <w:t>follow</w:t>
      </w:r>
      <w:r w:rsidRPr="00D60870">
        <w:rPr>
          <w:rFonts w:ascii="Arial" w:eastAsia="Times New Roman" w:hAnsi="Arial" w:cs="Arial"/>
          <w:lang w:eastAsia="en-GB"/>
        </w:rPr>
        <w:t xml:space="preserve"> to the </w:t>
      </w:r>
      <w:r w:rsidR="005B68D3" w:rsidRPr="00D60870">
        <w:rPr>
          <w:rFonts w:ascii="Arial" w:eastAsia="Times New Roman" w:hAnsi="Arial" w:cs="Arial"/>
          <w:lang w:eastAsia="en-GB"/>
        </w:rPr>
        <w:t>in-group’s</w:t>
      </w:r>
      <w:r w:rsidRPr="00D60870">
        <w:rPr>
          <w:rFonts w:ascii="Arial" w:eastAsia="Times New Roman" w:hAnsi="Arial" w:cs="Arial"/>
          <w:lang w:eastAsia="en-GB"/>
        </w:rPr>
        <w:t xml:space="preserve"> </w:t>
      </w:r>
      <w:r w:rsidR="008F129B" w:rsidRPr="00D60870">
        <w:rPr>
          <w:rFonts w:ascii="Arial" w:eastAsia="Times New Roman" w:hAnsi="Arial" w:cs="Arial"/>
          <w:lang w:eastAsia="en-GB"/>
        </w:rPr>
        <w:t>rules</w:t>
      </w:r>
      <w:r w:rsidRPr="00D60870">
        <w:rPr>
          <w:rFonts w:ascii="Arial" w:eastAsia="Times New Roman" w:hAnsi="Arial" w:cs="Arial"/>
          <w:lang w:eastAsia="en-GB"/>
        </w:rPr>
        <w:t xml:space="preserve">) </w:t>
      </w:r>
    </w:p>
    <w:p w14:paraId="5E016889" w14:textId="0F00C451" w:rsidR="00403D23" w:rsidRPr="00D60870" w:rsidRDefault="00953EAB" w:rsidP="00D60870">
      <w:pPr>
        <w:pStyle w:val="ListParagraph"/>
        <w:numPr>
          <w:ilvl w:val="0"/>
          <w:numId w:val="3"/>
        </w:numPr>
        <w:spacing w:after="0" w:line="360" w:lineRule="auto"/>
        <w:rPr>
          <w:rFonts w:ascii="Arial" w:eastAsia="Times New Roman" w:hAnsi="Arial" w:cs="Arial"/>
          <w:lang w:eastAsia="en-GB"/>
        </w:rPr>
      </w:pPr>
      <w:r w:rsidRPr="00D60870">
        <w:rPr>
          <w:rFonts w:ascii="Arial" w:eastAsia="Times New Roman" w:hAnsi="Arial" w:cs="Arial"/>
          <w:i/>
          <w:iCs/>
          <w:lang w:eastAsia="en-GB"/>
        </w:rPr>
        <w:t>intergroup bias</w:t>
      </w:r>
      <w:r w:rsidRPr="00D60870">
        <w:rPr>
          <w:rFonts w:ascii="Arial" w:eastAsia="Times New Roman" w:hAnsi="Arial" w:cs="Arial"/>
          <w:lang w:eastAsia="en-GB"/>
        </w:rPr>
        <w:t> (</w:t>
      </w:r>
      <w:r w:rsidR="00377D31" w:rsidRPr="00D60870">
        <w:rPr>
          <w:rFonts w:ascii="Arial" w:eastAsia="Times New Roman" w:hAnsi="Arial" w:cs="Arial"/>
          <w:lang w:eastAsia="en-GB"/>
        </w:rPr>
        <w:t>constructively</w:t>
      </w:r>
      <w:r w:rsidRPr="00D60870">
        <w:rPr>
          <w:rFonts w:ascii="Arial" w:eastAsia="Times New Roman" w:hAnsi="Arial" w:cs="Arial"/>
          <w:lang w:eastAsia="en-GB"/>
        </w:rPr>
        <w:t xml:space="preserve"> </w:t>
      </w:r>
      <w:r w:rsidR="00377D31" w:rsidRPr="00D60870">
        <w:rPr>
          <w:rFonts w:ascii="Arial" w:eastAsia="Times New Roman" w:hAnsi="Arial" w:cs="Arial"/>
          <w:lang w:eastAsia="en-GB"/>
        </w:rPr>
        <w:t>assessing</w:t>
      </w:r>
      <w:r w:rsidRPr="00D60870">
        <w:rPr>
          <w:rFonts w:ascii="Arial" w:eastAsia="Times New Roman" w:hAnsi="Arial" w:cs="Arial"/>
          <w:lang w:eastAsia="en-GB"/>
        </w:rPr>
        <w:t xml:space="preserve"> </w:t>
      </w:r>
      <w:r w:rsidR="00105815" w:rsidRPr="00D60870">
        <w:rPr>
          <w:rFonts w:ascii="Arial" w:eastAsia="Times New Roman" w:hAnsi="Arial" w:cs="Arial"/>
          <w:lang w:eastAsia="en-GB"/>
        </w:rPr>
        <w:t>the</w:t>
      </w:r>
      <w:r w:rsidRPr="00D60870">
        <w:rPr>
          <w:rFonts w:ascii="Arial" w:eastAsia="Times New Roman" w:hAnsi="Arial" w:cs="Arial"/>
          <w:lang w:eastAsia="en-GB"/>
        </w:rPr>
        <w:t xml:space="preserve"> ingroup </w:t>
      </w:r>
      <w:r w:rsidR="00105815" w:rsidRPr="00D60870">
        <w:rPr>
          <w:rFonts w:ascii="Arial" w:eastAsia="Times New Roman" w:hAnsi="Arial" w:cs="Arial"/>
          <w:lang w:eastAsia="en-GB"/>
        </w:rPr>
        <w:t>comparative</w:t>
      </w:r>
      <w:r w:rsidRPr="00D60870">
        <w:rPr>
          <w:rFonts w:ascii="Arial" w:eastAsia="Times New Roman" w:hAnsi="Arial" w:cs="Arial"/>
          <w:lang w:eastAsia="en-GB"/>
        </w:rPr>
        <w:t xml:space="preserve"> to outgroup</w:t>
      </w:r>
      <w:r w:rsidR="00320B0C" w:rsidRPr="00D60870">
        <w:rPr>
          <w:rFonts w:ascii="Arial" w:eastAsia="Times New Roman" w:hAnsi="Arial" w:cs="Arial"/>
          <w:lang w:eastAsia="en-GB"/>
        </w:rPr>
        <w:t xml:space="preserve">.  </w:t>
      </w:r>
      <w:r w:rsidR="009D546E" w:rsidRPr="00D60870">
        <w:rPr>
          <w:rFonts w:ascii="Arial" w:eastAsia="Times New Roman" w:hAnsi="Arial" w:cs="Arial"/>
          <w:lang w:eastAsia="en-GB"/>
        </w:rPr>
        <w:t>Therefore,</w:t>
      </w:r>
      <w:r w:rsidR="00E36C24" w:rsidRPr="00D60870">
        <w:rPr>
          <w:rFonts w:ascii="Arial" w:eastAsia="Times New Roman" w:hAnsi="Arial" w:cs="Arial"/>
          <w:lang w:eastAsia="en-GB"/>
        </w:rPr>
        <w:t xml:space="preserve"> this </w:t>
      </w:r>
      <w:r w:rsidR="009A3B25" w:rsidRPr="00D60870">
        <w:rPr>
          <w:rFonts w:ascii="Arial" w:eastAsia="Times New Roman" w:hAnsi="Arial" w:cs="Arial"/>
          <w:lang w:eastAsia="en-GB"/>
        </w:rPr>
        <w:t xml:space="preserve">results </w:t>
      </w:r>
      <w:r w:rsidR="00CE46A7" w:rsidRPr="00D60870">
        <w:rPr>
          <w:rFonts w:ascii="Arial" w:eastAsia="Times New Roman" w:hAnsi="Arial" w:cs="Arial"/>
          <w:lang w:eastAsia="en-GB"/>
        </w:rPr>
        <w:t>in ingroup</w:t>
      </w:r>
      <w:r w:rsidRPr="00D60870">
        <w:rPr>
          <w:rFonts w:ascii="Arial" w:eastAsia="Times New Roman" w:hAnsi="Arial" w:cs="Arial"/>
          <w:lang w:eastAsia="en-GB"/>
        </w:rPr>
        <w:t xml:space="preserve"> </w:t>
      </w:r>
      <w:r w:rsidR="009A3B25" w:rsidRPr="00D60870">
        <w:rPr>
          <w:rFonts w:ascii="Arial" w:eastAsia="Times New Roman" w:hAnsi="Arial" w:cs="Arial"/>
          <w:lang w:eastAsia="en-GB"/>
        </w:rPr>
        <w:t>favouritism</w:t>
      </w:r>
      <w:r w:rsidRPr="00D60870">
        <w:rPr>
          <w:rFonts w:ascii="Arial" w:eastAsia="Times New Roman" w:hAnsi="Arial" w:cs="Arial"/>
          <w:lang w:eastAsia="en-GB"/>
        </w:rPr>
        <w:t xml:space="preserve"> and </w:t>
      </w:r>
      <w:r w:rsidR="00601E27" w:rsidRPr="00D60870">
        <w:rPr>
          <w:rFonts w:ascii="Arial" w:eastAsia="Times New Roman" w:hAnsi="Arial" w:cs="Arial"/>
          <w:lang w:eastAsia="en-GB"/>
        </w:rPr>
        <w:t xml:space="preserve">perhaps it as a </w:t>
      </w:r>
      <w:r w:rsidR="00172AFD" w:rsidRPr="00D60870">
        <w:rPr>
          <w:rFonts w:ascii="Arial" w:eastAsia="Times New Roman" w:hAnsi="Arial" w:cs="Arial"/>
          <w:lang w:eastAsia="en-GB"/>
        </w:rPr>
        <w:t>result adversely</w:t>
      </w:r>
      <w:r w:rsidRPr="00D60870">
        <w:rPr>
          <w:rFonts w:ascii="Arial" w:eastAsia="Times New Roman" w:hAnsi="Arial" w:cs="Arial"/>
          <w:lang w:eastAsia="en-GB"/>
        </w:rPr>
        <w:t xml:space="preserve"> </w:t>
      </w:r>
      <w:r w:rsidR="00E56D08" w:rsidRPr="00D60870">
        <w:rPr>
          <w:rFonts w:ascii="Arial" w:eastAsia="Times New Roman" w:hAnsi="Arial" w:cs="Arial"/>
          <w:lang w:eastAsia="en-GB"/>
        </w:rPr>
        <w:t>assesses</w:t>
      </w:r>
      <w:r w:rsidRPr="00D60870">
        <w:rPr>
          <w:rFonts w:ascii="Arial" w:eastAsia="Times New Roman" w:hAnsi="Arial" w:cs="Arial"/>
          <w:lang w:eastAsia="en-GB"/>
        </w:rPr>
        <w:t xml:space="preserve"> the outgroup. </w:t>
      </w:r>
    </w:p>
    <w:p w14:paraId="1DF43303" w14:textId="77777777" w:rsidR="004E3A44" w:rsidRPr="00D60870" w:rsidRDefault="004E3A44" w:rsidP="00D60870">
      <w:pPr>
        <w:spacing w:after="0" w:line="360" w:lineRule="auto"/>
        <w:rPr>
          <w:rFonts w:ascii="Arial" w:eastAsia="Times New Roman" w:hAnsi="Arial" w:cs="Arial"/>
          <w:lang w:eastAsia="en-GB"/>
        </w:rPr>
      </w:pPr>
    </w:p>
    <w:p w14:paraId="17D3A7B7" w14:textId="0143B027" w:rsidR="00FA377E" w:rsidRPr="00D60870" w:rsidRDefault="008765EC" w:rsidP="00D60870">
      <w:pPr>
        <w:spacing w:after="0" w:line="360" w:lineRule="auto"/>
        <w:rPr>
          <w:rFonts w:ascii="Arial" w:hAnsi="Arial" w:cs="Arial"/>
        </w:rPr>
      </w:pPr>
      <w:r w:rsidRPr="00D60870">
        <w:rPr>
          <w:rFonts w:ascii="Arial" w:eastAsia="Times New Roman" w:hAnsi="Arial" w:cs="Arial"/>
          <w:lang w:eastAsia="en-GB"/>
        </w:rPr>
        <w:t xml:space="preserve">Given </w:t>
      </w:r>
      <w:r w:rsidR="001E037C" w:rsidRPr="00D60870">
        <w:rPr>
          <w:rFonts w:ascii="Arial" w:eastAsia="Times New Roman" w:hAnsi="Arial" w:cs="Arial"/>
          <w:lang w:eastAsia="en-GB"/>
        </w:rPr>
        <w:t>that</w:t>
      </w:r>
      <w:r w:rsidRPr="00D60870">
        <w:rPr>
          <w:rFonts w:ascii="Arial" w:eastAsia="Times New Roman" w:hAnsi="Arial" w:cs="Arial"/>
          <w:lang w:eastAsia="en-GB"/>
        </w:rPr>
        <w:t xml:space="preserve"> </w:t>
      </w:r>
      <w:r w:rsidR="00ED7117" w:rsidRPr="00D60870">
        <w:rPr>
          <w:rFonts w:ascii="Arial" w:eastAsia="Times New Roman" w:hAnsi="Arial" w:cs="Arial"/>
          <w:lang w:eastAsia="en-GB"/>
        </w:rPr>
        <w:t>Mason</w:t>
      </w:r>
      <w:r w:rsidRPr="00D60870">
        <w:rPr>
          <w:rFonts w:ascii="Arial" w:eastAsia="Times New Roman" w:hAnsi="Arial" w:cs="Arial"/>
          <w:lang w:eastAsia="en-GB"/>
        </w:rPr>
        <w:t xml:space="preserve"> is see</w:t>
      </w:r>
      <w:r w:rsidR="00BF1942" w:rsidRPr="00D60870">
        <w:rPr>
          <w:rFonts w:ascii="Arial" w:eastAsia="Times New Roman" w:hAnsi="Arial" w:cs="Arial"/>
          <w:lang w:eastAsia="en-GB"/>
        </w:rPr>
        <w:t>n with</w:t>
      </w:r>
      <w:r w:rsidR="002E3452" w:rsidRPr="00D60870">
        <w:rPr>
          <w:rFonts w:ascii="Arial" w:eastAsia="Times New Roman" w:hAnsi="Arial" w:cs="Arial"/>
          <w:lang w:eastAsia="en-GB"/>
        </w:rPr>
        <w:t xml:space="preserve"> </w:t>
      </w:r>
      <w:r w:rsidR="005F2D1D" w:rsidRPr="00D60870">
        <w:rPr>
          <w:rFonts w:ascii="Arial" w:eastAsia="Times New Roman" w:hAnsi="Arial" w:cs="Arial"/>
          <w:lang w:eastAsia="en-GB"/>
        </w:rPr>
        <w:t>his former</w:t>
      </w:r>
      <w:r w:rsidR="004E3A44" w:rsidRPr="00D60870">
        <w:rPr>
          <w:rFonts w:ascii="Arial" w:hAnsi="Arial" w:cs="Arial"/>
        </w:rPr>
        <w:t xml:space="preserve"> associates</w:t>
      </w:r>
      <w:r w:rsidR="001E037C" w:rsidRPr="00D60870">
        <w:rPr>
          <w:rFonts w:ascii="Arial" w:hAnsi="Arial" w:cs="Arial"/>
        </w:rPr>
        <w:t xml:space="preserve">, we can </w:t>
      </w:r>
      <w:r w:rsidR="001276E6" w:rsidRPr="00D60870">
        <w:rPr>
          <w:rFonts w:ascii="Arial" w:hAnsi="Arial" w:cs="Arial"/>
        </w:rPr>
        <w:t xml:space="preserve">assume that he is currently being </w:t>
      </w:r>
      <w:r w:rsidR="009D546E" w:rsidRPr="00D60870">
        <w:rPr>
          <w:rFonts w:ascii="Arial" w:hAnsi="Arial" w:cs="Arial"/>
        </w:rPr>
        <w:t>pressured by</w:t>
      </w:r>
      <w:r w:rsidR="008979F1" w:rsidRPr="00D60870">
        <w:rPr>
          <w:rFonts w:ascii="Arial" w:hAnsi="Arial" w:cs="Arial"/>
        </w:rPr>
        <w:t xml:space="preserve"> these groups indicated above</w:t>
      </w:r>
      <w:r w:rsidR="0022180A" w:rsidRPr="00D60870">
        <w:rPr>
          <w:rFonts w:ascii="Arial" w:hAnsi="Arial" w:cs="Arial"/>
        </w:rPr>
        <w:t>.  Further his change of behaviou</w:t>
      </w:r>
      <w:r w:rsidR="00FA0B5C" w:rsidRPr="00D60870">
        <w:rPr>
          <w:rFonts w:ascii="Arial" w:hAnsi="Arial" w:cs="Arial"/>
        </w:rPr>
        <w:t>r inferred that</w:t>
      </w:r>
      <w:r w:rsidR="00A84C54" w:rsidRPr="00D60870">
        <w:rPr>
          <w:rFonts w:ascii="Arial" w:hAnsi="Arial" w:cs="Arial"/>
        </w:rPr>
        <w:t xml:space="preserve"> his social surrounding</w:t>
      </w:r>
      <w:r w:rsidR="00A0079F" w:rsidRPr="00D60870">
        <w:rPr>
          <w:rFonts w:ascii="Arial" w:hAnsi="Arial" w:cs="Arial"/>
        </w:rPr>
        <w:t>s</w:t>
      </w:r>
      <w:r w:rsidR="00A84C54" w:rsidRPr="00D60870">
        <w:rPr>
          <w:rFonts w:ascii="Arial" w:hAnsi="Arial" w:cs="Arial"/>
        </w:rPr>
        <w:t xml:space="preserve"> has had great influen</w:t>
      </w:r>
      <w:r w:rsidR="00A0079F" w:rsidRPr="00D60870">
        <w:rPr>
          <w:rFonts w:ascii="Arial" w:hAnsi="Arial" w:cs="Arial"/>
        </w:rPr>
        <w:t>ce on him</w:t>
      </w:r>
      <w:r w:rsidR="008955C3">
        <w:rPr>
          <w:rFonts w:ascii="Arial" w:hAnsi="Arial" w:cs="Arial"/>
        </w:rPr>
        <w:t>.</w:t>
      </w:r>
    </w:p>
    <w:p w14:paraId="6379593E" w14:textId="77777777" w:rsidR="00A0079F" w:rsidRPr="00D60870" w:rsidRDefault="00A0079F" w:rsidP="00D60870">
      <w:pPr>
        <w:spacing w:after="0" w:line="360" w:lineRule="auto"/>
        <w:rPr>
          <w:rFonts w:ascii="Arial" w:eastAsia="Times New Roman" w:hAnsi="Arial" w:cs="Arial"/>
          <w:lang w:eastAsia="en-GB"/>
        </w:rPr>
      </w:pPr>
    </w:p>
    <w:p w14:paraId="0DB38CD9" w14:textId="43F7F75F" w:rsidR="00953EAB" w:rsidRPr="00D60870" w:rsidRDefault="00FA377E" w:rsidP="00D60870">
      <w:pPr>
        <w:spacing w:after="0" w:line="360" w:lineRule="auto"/>
        <w:rPr>
          <w:rFonts w:ascii="Arial" w:eastAsia="Times New Roman" w:hAnsi="Arial" w:cs="Arial"/>
          <w:lang w:eastAsia="en-GB"/>
        </w:rPr>
      </w:pPr>
      <w:r w:rsidRPr="00D60870">
        <w:rPr>
          <w:rFonts w:ascii="Arial" w:eastAsia="Times New Roman" w:hAnsi="Arial" w:cs="Arial"/>
          <w:lang w:eastAsia="en-GB"/>
        </w:rPr>
        <w:t>According to researchers (</w:t>
      </w:r>
      <w:r w:rsidR="00E66CAB" w:rsidRPr="00D60870">
        <w:rPr>
          <w:rFonts w:ascii="Arial" w:eastAsia="Times New Roman" w:hAnsi="Arial" w:cs="Arial"/>
          <w:lang w:eastAsia="en-GB"/>
        </w:rPr>
        <w:t>BBC</w:t>
      </w:r>
      <w:r w:rsidR="00550FA8" w:rsidRPr="00D60870">
        <w:rPr>
          <w:rFonts w:ascii="Arial" w:eastAsia="Times New Roman" w:hAnsi="Arial" w:cs="Arial"/>
          <w:lang w:eastAsia="en-GB"/>
        </w:rPr>
        <w:t>, 2008</w:t>
      </w:r>
      <w:r w:rsidRPr="00D60870">
        <w:rPr>
          <w:rFonts w:ascii="Arial" w:eastAsia="Times New Roman" w:hAnsi="Arial" w:cs="Arial"/>
          <w:lang w:eastAsia="en-GB"/>
        </w:rPr>
        <w:t xml:space="preserve">) </w:t>
      </w:r>
      <w:r w:rsidR="008C0256" w:rsidRPr="00D60870">
        <w:rPr>
          <w:rFonts w:ascii="Arial" w:eastAsia="Times New Roman" w:hAnsi="Arial" w:cs="Arial"/>
          <w:lang w:eastAsia="en-GB"/>
        </w:rPr>
        <w:t>Social Identity Theory has b</w:t>
      </w:r>
      <w:r w:rsidR="00843D82" w:rsidRPr="00D60870">
        <w:rPr>
          <w:rFonts w:ascii="Arial" w:eastAsia="Times New Roman" w:hAnsi="Arial" w:cs="Arial"/>
          <w:lang w:eastAsia="en-GB"/>
        </w:rPr>
        <w:t xml:space="preserve">een utilised </w:t>
      </w:r>
      <w:r w:rsidR="00083328" w:rsidRPr="00D60870">
        <w:rPr>
          <w:rFonts w:ascii="Arial" w:eastAsia="Times New Roman" w:hAnsi="Arial" w:cs="Arial"/>
          <w:lang w:eastAsia="en-GB"/>
        </w:rPr>
        <w:t>initially since its incept</w:t>
      </w:r>
      <w:r w:rsidR="00F2568B" w:rsidRPr="00D60870">
        <w:rPr>
          <w:rFonts w:ascii="Arial" w:eastAsia="Times New Roman" w:hAnsi="Arial" w:cs="Arial"/>
          <w:lang w:eastAsia="en-GB"/>
        </w:rPr>
        <w:t xml:space="preserve">ion to assist in the growth of Psychology to </w:t>
      </w:r>
      <w:r w:rsidR="00565E90" w:rsidRPr="00D60870">
        <w:rPr>
          <w:rFonts w:ascii="Arial" w:eastAsia="Times New Roman" w:hAnsi="Arial" w:cs="Arial"/>
          <w:lang w:eastAsia="en-GB"/>
        </w:rPr>
        <w:t xml:space="preserve">explore the compliance and </w:t>
      </w:r>
      <w:r w:rsidR="00953EAB" w:rsidRPr="00D60870">
        <w:rPr>
          <w:rFonts w:ascii="Arial" w:eastAsia="Times New Roman" w:hAnsi="Arial" w:cs="Arial"/>
          <w:lang w:eastAsia="en-GB"/>
        </w:rPr>
        <w:t xml:space="preserve">socialization </w:t>
      </w:r>
      <w:r w:rsidR="00565E90" w:rsidRPr="00D60870">
        <w:rPr>
          <w:rFonts w:ascii="Arial" w:eastAsia="Times New Roman" w:hAnsi="Arial" w:cs="Arial"/>
          <w:lang w:eastAsia="en-GB"/>
        </w:rPr>
        <w:t>of various peer</w:t>
      </w:r>
      <w:r w:rsidR="00953EAB" w:rsidRPr="00D60870">
        <w:rPr>
          <w:rFonts w:ascii="Arial" w:eastAsia="Times New Roman" w:hAnsi="Arial" w:cs="Arial"/>
          <w:lang w:eastAsia="en-GB"/>
        </w:rPr>
        <w:t xml:space="preserve"> group</w:t>
      </w:r>
      <w:r w:rsidR="003F7776" w:rsidRPr="00D60870">
        <w:rPr>
          <w:rFonts w:ascii="Arial" w:eastAsia="Times New Roman" w:hAnsi="Arial" w:cs="Arial"/>
          <w:lang w:eastAsia="en-GB"/>
        </w:rPr>
        <w:t>ings.</w:t>
      </w:r>
    </w:p>
    <w:p w14:paraId="17646A14" w14:textId="77777777" w:rsidR="00AA15ED" w:rsidRPr="00D60870" w:rsidRDefault="00AA15ED" w:rsidP="00D60870">
      <w:pPr>
        <w:spacing w:line="360" w:lineRule="auto"/>
        <w:rPr>
          <w:rFonts w:ascii="Arial" w:hAnsi="Arial" w:cs="Arial"/>
        </w:rPr>
      </w:pPr>
    </w:p>
    <w:p w14:paraId="57773FC9" w14:textId="77777777" w:rsidR="000A1447" w:rsidRPr="00D60870" w:rsidRDefault="000A1447" w:rsidP="00D60870">
      <w:pPr>
        <w:pStyle w:val="NormalWeb"/>
        <w:spacing w:before="0" w:beforeAutospacing="0" w:after="0" w:afterAutospacing="0" w:line="360" w:lineRule="auto"/>
        <w:rPr>
          <w:rFonts w:ascii="Arial" w:hAnsi="Arial" w:cs="Arial"/>
          <w:sz w:val="22"/>
          <w:szCs w:val="22"/>
        </w:rPr>
      </w:pPr>
    </w:p>
    <w:p w14:paraId="657C20E2" w14:textId="4A426316" w:rsidR="001F01BD" w:rsidRPr="00D60870" w:rsidRDefault="008955C3" w:rsidP="00D60870">
      <w:pPr>
        <w:pStyle w:val="Heading2"/>
        <w:spacing w:before="0" w:line="360" w:lineRule="auto"/>
        <w:rPr>
          <w:rFonts w:ascii="Arial" w:hAnsi="Arial" w:cs="Arial"/>
          <w:b/>
          <w:bCs/>
          <w:color w:val="2E2E2E"/>
          <w:sz w:val="22"/>
          <w:szCs w:val="22"/>
        </w:rPr>
      </w:pPr>
      <w:hyperlink r:id="rId5" w:history="1">
        <w:r w:rsidR="00B263E8" w:rsidRPr="00D60870">
          <w:rPr>
            <w:rStyle w:val="anchor-text"/>
            <w:rFonts w:ascii="Arial" w:hAnsi="Arial" w:cs="Arial"/>
            <w:b/>
            <w:bCs/>
            <w:color w:val="2E2E2E"/>
            <w:sz w:val="22"/>
            <w:szCs w:val="22"/>
          </w:rPr>
          <w:t>Peer Influences on Addiction</w:t>
        </w:r>
      </w:hyperlink>
    </w:p>
    <w:p w14:paraId="261FC954" w14:textId="77777777" w:rsidR="00D61E3D" w:rsidRPr="00D60870" w:rsidRDefault="00D61E3D" w:rsidP="00D60870">
      <w:pPr>
        <w:pStyle w:val="NormalWeb"/>
        <w:spacing w:before="0" w:beforeAutospacing="0" w:after="0" w:afterAutospacing="0" w:line="360" w:lineRule="auto"/>
        <w:rPr>
          <w:rFonts w:ascii="Arial" w:hAnsi="Arial" w:cs="Arial"/>
          <w:sz w:val="22"/>
          <w:szCs w:val="22"/>
        </w:rPr>
      </w:pPr>
    </w:p>
    <w:p w14:paraId="0EE22181" w14:textId="7A11C9AB" w:rsidR="001F01BD" w:rsidRPr="00D60870" w:rsidRDefault="00B263E8" w:rsidP="00D60870">
      <w:pPr>
        <w:pStyle w:val="NormalWeb"/>
        <w:spacing w:before="0" w:beforeAutospacing="0" w:after="0" w:afterAutospacing="0" w:line="360" w:lineRule="auto"/>
        <w:rPr>
          <w:rFonts w:ascii="Arial" w:hAnsi="Arial" w:cs="Arial"/>
          <w:sz w:val="22"/>
          <w:szCs w:val="22"/>
        </w:rPr>
      </w:pPr>
      <w:r w:rsidRPr="00D60870">
        <w:rPr>
          <w:rStyle w:val="topic-highlight"/>
          <w:rFonts w:ascii="Arial" w:hAnsi="Arial" w:cs="Arial"/>
          <w:color w:val="2E2E2E"/>
          <w:sz w:val="22"/>
          <w:szCs w:val="22"/>
        </w:rPr>
        <w:t>Social Identity Theory</w:t>
      </w:r>
      <w:r w:rsidRPr="00D60870">
        <w:rPr>
          <w:rFonts w:ascii="Arial" w:hAnsi="Arial" w:cs="Arial"/>
          <w:sz w:val="22"/>
          <w:szCs w:val="22"/>
        </w:rPr>
        <w:t> </w:t>
      </w:r>
      <w:r w:rsidR="00795AE6" w:rsidRPr="00D60870">
        <w:rPr>
          <w:rFonts w:ascii="Arial" w:hAnsi="Arial" w:cs="Arial"/>
          <w:sz w:val="22"/>
          <w:szCs w:val="22"/>
        </w:rPr>
        <w:t xml:space="preserve">has found to </w:t>
      </w:r>
      <w:r w:rsidR="006623C3" w:rsidRPr="00D60870">
        <w:rPr>
          <w:rFonts w:ascii="Arial" w:hAnsi="Arial" w:cs="Arial"/>
          <w:sz w:val="22"/>
          <w:szCs w:val="22"/>
        </w:rPr>
        <w:t xml:space="preserve">moderate </w:t>
      </w:r>
      <w:r w:rsidR="0042756D" w:rsidRPr="00D60870">
        <w:rPr>
          <w:rFonts w:ascii="Arial" w:hAnsi="Arial" w:cs="Arial"/>
          <w:sz w:val="22"/>
          <w:szCs w:val="22"/>
        </w:rPr>
        <w:t>the influence</w:t>
      </w:r>
      <w:r w:rsidR="00E1390C" w:rsidRPr="00D60870">
        <w:rPr>
          <w:rFonts w:ascii="Arial" w:hAnsi="Arial" w:cs="Arial"/>
          <w:sz w:val="22"/>
          <w:szCs w:val="22"/>
        </w:rPr>
        <w:t xml:space="preserve"> </w:t>
      </w:r>
      <w:r w:rsidR="005A4BC5" w:rsidRPr="00D60870">
        <w:rPr>
          <w:rFonts w:ascii="Arial" w:hAnsi="Arial" w:cs="Arial"/>
          <w:sz w:val="22"/>
          <w:szCs w:val="22"/>
        </w:rPr>
        <w:t xml:space="preserve">of others on substance abuse </w:t>
      </w:r>
      <w:r w:rsidR="003A454E" w:rsidRPr="00D60870">
        <w:rPr>
          <w:rFonts w:ascii="Arial" w:hAnsi="Arial" w:cs="Arial"/>
          <w:sz w:val="22"/>
          <w:szCs w:val="22"/>
        </w:rPr>
        <w:t xml:space="preserve">such as drinking, </w:t>
      </w:r>
      <w:r w:rsidR="0060404D" w:rsidRPr="00D60870">
        <w:rPr>
          <w:rFonts w:ascii="Arial" w:hAnsi="Arial" w:cs="Arial"/>
          <w:sz w:val="22"/>
          <w:szCs w:val="22"/>
        </w:rPr>
        <w:t>drugs</w:t>
      </w:r>
      <w:r w:rsidR="003A454E" w:rsidRPr="00D60870">
        <w:rPr>
          <w:rFonts w:ascii="Arial" w:hAnsi="Arial" w:cs="Arial"/>
          <w:sz w:val="22"/>
          <w:szCs w:val="22"/>
        </w:rPr>
        <w:t xml:space="preserve"> </w:t>
      </w:r>
      <w:r w:rsidR="00283B37" w:rsidRPr="00D60870">
        <w:rPr>
          <w:rFonts w:ascii="Arial" w:hAnsi="Arial" w:cs="Arial"/>
          <w:sz w:val="22"/>
          <w:szCs w:val="22"/>
        </w:rPr>
        <w:t>etc.</w:t>
      </w:r>
      <w:r w:rsidR="00C46AA1" w:rsidRPr="00D60870">
        <w:rPr>
          <w:rFonts w:ascii="Arial" w:hAnsi="Arial" w:cs="Arial"/>
          <w:sz w:val="22"/>
          <w:szCs w:val="22"/>
        </w:rPr>
        <w:t xml:space="preserve">  Under this theory</w:t>
      </w:r>
      <w:r w:rsidR="00054C26" w:rsidRPr="00D60870">
        <w:rPr>
          <w:rFonts w:ascii="Arial" w:hAnsi="Arial" w:cs="Arial"/>
          <w:sz w:val="22"/>
          <w:szCs w:val="22"/>
        </w:rPr>
        <w:t xml:space="preserve">, association with other substance </w:t>
      </w:r>
      <w:r w:rsidR="009E7C02" w:rsidRPr="00D60870">
        <w:rPr>
          <w:rFonts w:ascii="Arial" w:hAnsi="Arial" w:cs="Arial"/>
          <w:sz w:val="22"/>
          <w:szCs w:val="22"/>
        </w:rPr>
        <w:t xml:space="preserve">abusers is </w:t>
      </w:r>
      <w:r w:rsidR="005B3775" w:rsidRPr="00D60870">
        <w:rPr>
          <w:rFonts w:ascii="Arial" w:hAnsi="Arial" w:cs="Arial"/>
          <w:sz w:val="22"/>
          <w:szCs w:val="22"/>
        </w:rPr>
        <w:t>greatly</w:t>
      </w:r>
      <w:r w:rsidR="009E7C02" w:rsidRPr="00D60870">
        <w:rPr>
          <w:rFonts w:ascii="Arial" w:hAnsi="Arial" w:cs="Arial"/>
          <w:sz w:val="22"/>
          <w:szCs w:val="22"/>
        </w:rPr>
        <w:t xml:space="preserve"> related to </w:t>
      </w:r>
      <w:r w:rsidR="00FB025C" w:rsidRPr="00D60870">
        <w:rPr>
          <w:rFonts w:ascii="Arial" w:hAnsi="Arial" w:cs="Arial"/>
          <w:sz w:val="22"/>
          <w:szCs w:val="22"/>
        </w:rPr>
        <w:t xml:space="preserve">the </w:t>
      </w:r>
      <w:r w:rsidR="00604205" w:rsidRPr="00D60870">
        <w:rPr>
          <w:rFonts w:ascii="Arial" w:hAnsi="Arial" w:cs="Arial"/>
          <w:sz w:val="22"/>
          <w:szCs w:val="22"/>
        </w:rPr>
        <w:t>individual’s</w:t>
      </w:r>
      <w:r w:rsidR="00FB025C" w:rsidRPr="00D60870">
        <w:rPr>
          <w:rFonts w:ascii="Arial" w:hAnsi="Arial" w:cs="Arial"/>
          <w:sz w:val="22"/>
          <w:szCs w:val="22"/>
        </w:rPr>
        <w:t xml:space="preserve"> own behaviour of substance use</w:t>
      </w:r>
      <w:r w:rsidR="005D1328" w:rsidRPr="00D60870">
        <w:rPr>
          <w:rFonts w:ascii="Arial" w:hAnsi="Arial" w:cs="Arial"/>
          <w:sz w:val="22"/>
          <w:szCs w:val="22"/>
        </w:rPr>
        <w:t xml:space="preserve">.  This is because of </w:t>
      </w:r>
      <w:r w:rsidR="00592796" w:rsidRPr="00D60870">
        <w:rPr>
          <w:rFonts w:ascii="Arial" w:hAnsi="Arial" w:cs="Arial"/>
          <w:sz w:val="22"/>
          <w:szCs w:val="22"/>
        </w:rPr>
        <w:t xml:space="preserve">the </w:t>
      </w:r>
      <w:r w:rsidR="00604205" w:rsidRPr="00D60870">
        <w:rPr>
          <w:rFonts w:ascii="Arial" w:hAnsi="Arial" w:cs="Arial"/>
          <w:sz w:val="22"/>
          <w:szCs w:val="22"/>
        </w:rPr>
        <w:t>individual’s</w:t>
      </w:r>
      <w:r w:rsidR="00F011DC" w:rsidRPr="00D60870">
        <w:rPr>
          <w:rFonts w:ascii="Arial" w:hAnsi="Arial" w:cs="Arial"/>
          <w:sz w:val="22"/>
          <w:szCs w:val="22"/>
        </w:rPr>
        <w:t xml:space="preserve"> </w:t>
      </w:r>
      <w:r w:rsidR="005D1328" w:rsidRPr="00D60870">
        <w:rPr>
          <w:rFonts w:ascii="Arial" w:hAnsi="Arial" w:cs="Arial"/>
          <w:sz w:val="22"/>
          <w:szCs w:val="22"/>
        </w:rPr>
        <w:t xml:space="preserve">choice </w:t>
      </w:r>
      <w:r w:rsidR="009B3127" w:rsidRPr="00D60870">
        <w:rPr>
          <w:rFonts w:ascii="Arial" w:hAnsi="Arial" w:cs="Arial"/>
          <w:sz w:val="22"/>
          <w:szCs w:val="22"/>
        </w:rPr>
        <w:t xml:space="preserve">and socialization </w:t>
      </w:r>
      <w:r w:rsidR="00AA41A5" w:rsidRPr="00D60870">
        <w:rPr>
          <w:rFonts w:ascii="Arial" w:hAnsi="Arial" w:cs="Arial"/>
          <w:sz w:val="22"/>
          <w:szCs w:val="22"/>
        </w:rPr>
        <w:t xml:space="preserve">of </w:t>
      </w:r>
      <w:r w:rsidR="00F011DC" w:rsidRPr="00D60870">
        <w:rPr>
          <w:rFonts w:ascii="Arial" w:hAnsi="Arial" w:cs="Arial"/>
          <w:sz w:val="22"/>
          <w:szCs w:val="22"/>
        </w:rPr>
        <w:t xml:space="preserve">substance abuser </w:t>
      </w:r>
      <w:r w:rsidR="00AA41A5" w:rsidRPr="00D60870">
        <w:rPr>
          <w:rFonts w:ascii="Arial" w:hAnsi="Arial" w:cs="Arial"/>
          <w:sz w:val="22"/>
          <w:szCs w:val="22"/>
        </w:rPr>
        <w:t xml:space="preserve">users.  </w:t>
      </w:r>
      <w:r w:rsidR="00857761" w:rsidRPr="00D60870">
        <w:rPr>
          <w:rFonts w:ascii="Arial" w:hAnsi="Arial" w:cs="Arial"/>
          <w:sz w:val="22"/>
          <w:szCs w:val="22"/>
        </w:rPr>
        <w:t>To put it simple</w:t>
      </w:r>
      <w:r w:rsidR="00846E30" w:rsidRPr="00D60870">
        <w:rPr>
          <w:rFonts w:ascii="Arial" w:hAnsi="Arial" w:cs="Arial"/>
          <w:sz w:val="22"/>
          <w:szCs w:val="22"/>
        </w:rPr>
        <w:t xml:space="preserve">, the individuals to whom </w:t>
      </w:r>
      <w:r w:rsidR="008A4A98" w:rsidRPr="00D60870">
        <w:rPr>
          <w:rFonts w:ascii="Arial" w:hAnsi="Arial" w:cs="Arial"/>
          <w:sz w:val="22"/>
          <w:szCs w:val="22"/>
        </w:rPr>
        <w:t>a person</w:t>
      </w:r>
      <w:r w:rsidR="00846E30" w:rsidRPr="00D60870">
        <w:rPr>
          <w:rFonts w:ascii="Arial" w:hAnsi="Arial" w:cs="Arial"/>
          <w:sz w:val="22"/>
          <w:szCs w:val="22"/>
        </w:rPr>
        <w:t xml:space="preserve"> </w:t>
      </w:r>
      <w:r w:rsidR="009D546E" w:rsidRPr="00D60870">
        <w:rPr>
          <w:rFonts w:ascii="Arial" w:hAnsi="Arial" w:cs="Arial"/>
          <w:sz w:val="22"/>
          <w:szCs w:val="22"/>
        </w:rPr>
        <w:t>mostly associate</w:t>
      </w:r>
      <w:r w:rsidR="00124D98" w:rsidRPr="00D60870">
        <w:rPr>
          <w:rFonts w:ascii="Arial" w:hAnsi="Arial" w:cs="Arial"/>
          <w:sz w:val="22"/>
          <w:szCs w:val="22"/>
        </w:rPr>
        <w:t xml:space="preserve"> with </w:t>
      </w:r>
      <w:r w:rsidR="00E65EC5" w:rsidRPr="00D60870">
        <w:rPr>
          <w:rFonts w:ascii="Arial" w:hAnsi="Arial" w:cs="Arial"/>
          <w:sz w:val="22"/>
          <w:szCs w:val="22"/>
        </w:rPr>
        <w:t>h</w:t>
      </w:r>
      <w:r w:rsidR="00124D98" w:rsidRPr="00D60870">
        <w:rPr>
          <w:rFonts w:ascii="Arial" w:hAnsi="Arial" w:cs="Arial"/>
          <w:sz w:val="22"/>
          <w:szCs w:val="22"/>
        </w:rPr>
        <w:t xml:space="preserve">as the greatest effect on </w:t>
      </w:r>
      <w:r w:rsidR="00E65EC5" w:rsidRPr="00D60870">
        <w:rPr>
          <w:rFonts w:ascii="Arial" w:hAnsi="Arial" w:cs="Arial"/>
          <w:sz w:val="22"/>
          <w:szCs w:val="22"/>
        </w:rPr>
        <w:t>their</w:t>
      </w:r>
      <w:r w:rsidR="00124D98" w:rsidRPr="00D60870">
        <w:rPr>
          <w:rFonts w:ascii="Arial" w:hAnsi="Arial" w:cs="Arial"/>
          <w:sz w:val="22"/>
          <w:szCs w:val="22"/>
        </w:rPr>
        <w:t xml:space="preserve"> behaviour.</w:t>
      </w:r>
      <w:r w:rsidR="007D73BA" w:rsidRPr="00D60870">
        <w:rPr>
          <w:rFonts w:ascii="Arial" w:hAnsi="Arial" w:cs="Arial"/>
          <w:sz w:val="22"/>
          <w:szCs w:val="22"/>
        </w:rPr>
        <w:t xml:space="preserve">  This sadly is the case of </w:t>
      </w:r>
      <w:r w:rsidR="00ED7117" w:rsidRPr="00D60870">
        <w:rPr>
          <w:rFonts w:ascii="Arial" w:hAnsi="Arial" w:cs="Arial"/>
          <w:sz w:val="22"/>
          <w:szCs w:val="22"/>
        </w:rPr>
        <w:t>Mason</w:t>
      </w:r>
      <w:r w:rsidR="00A76B60" w:rsidRPr="00D60870">
        <w:rPr>
          <w:rFonts w:ascii="Arial" w:hAnsi="Arial" w:cs="Arial"/>
          <w:sz w:val="22"/>
          <w:szCs w:val="22"/>
        </w:rPr>
        <w:t>.  He has aligned himself with his former associates that is in</w:t>
      </w:r>
      <w:r w:rsidR="007D12BC" w:rsidRPr="00D60870">
        <w:rPr>
          <w:rFonts w:ascii="Arial" w:hAnsi="Arial" w:cs="Arial"/>
          <w:sz w:val="22"/>
          <w:szCs w:val="22"/>
        </w:rPr>
        <w:t xml:space="preserve"> the drug trade and is affiliated with drugs and other wrong doings.  </w:t>
      </w:r>
      <w:r w:rsidR="00ED7117" w:rsidRPr="00D60870">
        <w:rPr>
          <w:rFonts w:ascii="Arial" w:hAnsi="Arial" w:cs="Arial"/>
          <w:sz w:val="22"/>
          <w:szCs w:val="22"/>
        </w:rPr>
        <w:t>Mason</w:t>
      </w:r>
      <w:r w:rsidR="00332F85" w:rsidRPr="00D60870">
        <w:rPr>
          <w:rFonts w:ascii="Arial" w:hAnsi="Arial" w:cs="Arial"/>
          <w:sz w:val="22"/>
          <w:szCs w:val="22"/>
        </w:rPr>
        <w:t xml:space="preserve">s past and criminal record indicates </w:t>
      </w:r>
      <w:r w:rsidR="00947A52" w:rsidRPr="00D60870">
        <w:rPr>
          <w:rFonts w:ascii="Arial" w:hAnsi="Arial" w:cs="Arial"/>
          <w:sz w:val="22"/>
          <w:szCs w:val="22"/>
        </w:rPr>
        <w:t xml:space="preserve">that he too </w:t>
      </w:r>
      <w:r w:rsidR="00872CFC" w:rsidRPr="00D60870">
        <w:rPr>
          <w:rFonts w:ascii="Arial" w:hAnsi="Arial" w:cs="Arial"/>
          <w:sz w:val="22"/>
          <w:szCs w:val="22"/>
        </w:rPr>
        <w:t xml:space="preserve">has </w:t>
      </w:r>
      <w:r w:rsidR="009D546E" w:rsidRPr="00D60870">
        <w:rPr>
          <w:rFonts w:ascii="Arial" w:hAnsi="Arial" w:cs="Arial"/>
          <w:sz w:val="22"/>
          <w:szCs w:val="22"/>
        </w:rPr>
        <w:t>been affiliated</w:t>
      </w:r>
      <w:r w:rsidR="00947A52" w:rsidRPr="00D60870">
        <w:rPr>
          <w:rFonts w:ascii="Arial" w:hAnsi="Arial" w:cs="Arial"/>
          <w:sz w:val="22"/>
          <w:szCs w:val="22"/>
        </w:rPr>
        <w:t xml:space="preserve"> with </w:t>
      </w:r>
      <w:r w:rsidR="00D60870" w:rsidRPr="00D60870">
        <w:rPr>
          <w:rFonts w:ascii="Arial" w:hAnsi="Arial" w:cs="Arial"/>
          <w:sz w:val="22"/>
          <w:szCs w:val="22"/>
        </w:rPr>
        <w:t>drugs, therefore</w:t>
      </w:r>
      <w:r w:rsidR="00E67615" w:rsidRPr="00D60870">
        <w:rPr>
          <w:rFonts w:ascii="Arial" w:hAnsi="Arial" w:cs="Arial"/>
          <w:sz w:val="22"/>
          <w:szCs w:val="22"/>
        </w:rPr>
        <w:t xml:space="preserve"> </w:t>
      </w:r>
      <w:r w:rsidR="00357435" w:rsidRPr="00D60870">
        <w:rPr>
          <w:rFonts w:ascii="Arial" w:hAnsi="Arial" w:cs="Arial"/>
          <w:sz w:val="22"/>
          <w:szCs w:val="22"/>
        </w:rPr>
        <w:t>as he is associating himse</w:t>
      </w:r>
      <w:r w:rsidR="00E068DC" w:rsidRPr="00D60870">
        <w:rPr>
          <w:rFonts w:ascii="Arial" w:hAnsi="Arial" w:cs="Arial"/>
          <w:sz w:val="22"/>
          <w:szCs w:val="22"/>
        </w:rPr>
        <w:t xml:space="preserve">lf with </w:t>
      </w:r>
      <w:r w:rsidR="008955C3" w:rsidRPr="00D60870">
        <w:rPr>
          <w:rFonts w:ascii="Arial" w:hAnsi="Arial" w:cs="Arial"/>
          <w:sz w:val="22"/>
          <w:szCs w:val="22"/>
        </w:rPr>
        <w:t>them,</w:t>
      </w:r>
      <w:r w:rsidR="00E068DC" w:rsidRPr="00D60870">
        <w:rPr>
          <w:rFonts w:ascii="Arial" w:hAnsi="Arial" w:cs="Arial"/>
          <w:sz w:val="22"/>
          <w:szCs w:val="22"/>
        </w:rPr>
        <w:t xml:space="preserve"> they will have an effect on his behaviour which is th</w:t>
      </w:r>
      <w:r w:rsidR="00604205" w:rsidRPr="00D60870">
        <w:rPr>
          <w:rFonts w:ascii="Arial" w:hAnsi="Arial" w:cs="Arial"/>
          <w:sz w:val="22"/>
          <w:szCs w:val="22"/>
        </w:rPr>
        <w:t>e</w:t>
      </w:r>
      <w:r w:rsidR="00E068DC" w:rsidRPr="00D60870">
        <w:rPr>
          <w:rFonts w:ascii="Arial" w:hAnsi="Arial" w:cs="Arial"/>
          <w:sz w:val="22"/>
          <w:szCs w:val="22"/>
        </w:rPr>
        <w:t xml:space="preserve"> current case.</w:t>
      </w:r>
    </w:p>
    <w:p w14:paraId="0C51DD6C" w14:textId="77777777" w:rsidR="009B3127" w:rsidRPr="00D60870" w:rsidRDefault="009B3127" w:rsidP="00D60870">
      <w:pPr>
        <w:pStyle w:val="NormalWeb"/>
        <w:spacing w:before="0" w:beforeAutospacing="0" w:after="0" w:afterAutospacing="0" w:line="360" w:lineRule="auto"/>
        <w:rPr>
          <w:rFonts w:ascii="Arial" w:hAnsi="Arial" w:cs="Arial"/>
          <w:sz w:val="22"/>
          <w:szCs w:val="22"/>
        </w:rPr>
      </w:pPr>
    </w:p>
    <w:p w14:paraId="1577ED27" w14:textId="1C821F52" w:rsidR="00B263E8" w:rsidRPr="00D60870" w:rsidRDefault="00C922AA" w:rsidP="00D60870">
      <w:pPr>
        <w:spacing w:line="360" w:lineRule="auto"/>
        <w:rPr>
          <w:rFonts w:ascii="Arial" w:hAnsi="Arial" w:cs="Arial"/>
          <w:b/>
          <w:bCs/>
        </w:rPr>
      </w:pPr>
      <w:r w:rsidRPr="00D60870">
        <w:rPr>
          <w:rFonts w:ascii="Arial" w:hAnsi="Arial" w:cs="Arial"/>
          <w:b/>
          <w:bCs/>
        </w:rPr>
        <w:t xml:space="preserve">Frustration Aggression Hypothesis  </w:t>
      </w:r>
    </w:p>
    <w:p w14:paraId="4907E936" w14:textId="4C10D96D" w:rsidR="009E7231" w:rsidRPr="00D60870" w:rsidRDefault="007A108A" w:rsidP="00D60870">
      <w:pPr>
        <w:spacing w:line="360" w:lineRule="auto"/>
        <w:rPr>
          <w:rFonts w:ascii="Arial" w:hAnsi="Arial" w:cs="Arial"/>
        </w:rPr>
      </w:pPr>
      <w:r w:rsidRPr="00D60870">
        <w:rPr>
          <w:rFonts w:ascii="Arial" w:hAnsi="Arial" w:cs="Arial"/>
        </w:rPr>
        <w:t>What is Aggression</w:t>
      </w:r>
    </w:p>
    <w:p w14:paraId="2BCEE186" w14:textId="6403BEB6" w:rsidR="00DE5070" w:rsidRPr="00D60870" w:rsidRDefault="007A108A" w:rsidP="00D60870">
      <w:pPr>
        <w:spacing w:line="360" w:lineRule="auto"/>
        <w:rPr>
          <w:rFonts w:ascii="Arial" w:hAnsi="Arial" w:cs="Arial"/>
        </w:rPr>
      </w:pPr>
      <w:r w:rsidRPr="00D60870">
        <w:rPr>
          <w:rFonts w:ascii="Arial" w:hAnsi="Arial" w:cs="Arial"/>
        </w:rPr>
        <w:t xml:space="preserve">According to </w:t>
      </w:r>
      <w:r w:rsidR="0068434A" w:rsidRPr="00D60870">
        <w:rPr>
          <w:rFonts w:ascii="Arial" w:hAnsi="Arial" w:cs="Arial"/>
        </w:rPr>
        <w:t>Researcher</w:t>
      </w:r>
      <w:r w:rsidRPr="00D60870">
        <w:rPr>
          <w:rFonts w:ascii="Arial" w:hAnsi="Arial" w:cs="Arial"/>
        </w:rPr>
        <w:t xml:space="preserve"> </w:t>
      </w:r>
      <w:r w:rsidR="00C975D0" w:rsidRPr="00D60870">
        <w:rPr>
          <w:rFonts w:ascii="Arial" w:hAnsi="Arial" w:cs="Arial"/>
        </w:rPr>
        <w:t>(Anderson</w:t>
      </w:r>
      <w:r w:rsidR="006F02AA" w:rsidRPr="00D60870">
        <w:rPr>
          <w:rFonts w:ascii="Arial" w:hAnsi="Arial" w:cs="Arial"/>
        </w:rPr>
        <w:t>, 2003)</w:t>
      </w:r>
      <w:r w:rsidR="00D11334" w:rsidRPr="00D60870">
        <w:rPr>
          <w:rFonts w:ascii="Arial" w:hAnsi="Arial" w:cs="Arial"/>
        </w:rPr>
        <w:t xml:space="preserve"> the term aggression is simple a behaviour towards others wi</w:t>
      </w:r>
      <w:r w:rsidR="00E855EA" w:rsidRPr="00D60870">
        <w:rPr>
          <w:rFonts w:ascii="Arial" w:hAnsi="Arial" w:cs="Arial"/>
        </w:rPr>
        <w:t>th the sole intension of causing harm to others</w:t>
      </w:r>
      <w:r w:rsidR="00DE5070" w:rsidRPr="00D60870">
        <w:rPr>
          <w:rFonts w:ascii="Arial" w:hAnsi="Arial" w:cs="Arial"/>
        </w:rPr>
        <w:t>.</w:t>
      </w:r>
    </w:p>
    <w:p w14:paraId="1F91150F" w14:textId="2AC7B083" w:rsidR="00933F75" w:rsidRPr="00D60870" w:rsidRDefault="00DE5070" w:rsidP="00D60870">
      <w:pPr>
        <w:spacing w:line="360" w:lineRule="auto"/>
        <w:rPr>
          <w:rFonts w:ascii="Arial" w:hAnsi="Arial" w:cs="Arial"/>
          <w:b/>
          <w:bCs/>
        </w:rPr>
      </w:pPr>
      <w:r w:rsidRPr="00D60870">
        <w:rPr>
          <w:rFonts w:ascii="Arial" w:hAnsi="Arial" w:cs="Arial"/>
          <w:b/>
          <w:bCs/>
        </w:rPr>
        <w:t xml:space="preserve">Theories of </w:t>
      </w:r>
      <w:r w:rsidR="00933F75" w:rsidRPr="00D60870">
        <w:rPr>
          <w:rFonts w:ascii="Arial" w:hAnsi="Arial" w:cs="Arial"/>
          <w:b/>
          <w:bCs/>
        </w:rPr>
        <w:t>Aggression</w:t>
      </w:r>
      <w:r w:rsidR="00751AFD" w:rsidRPr="00D60870">
        <w:rPr>
          <w:rFonts w:ascii="Arial" w:hAnsi="Arial" w:cs="Arial"/>
          <w:b/>
          <w:bCs/>
        </w:rPr>
        <w:t>- Frustration Aggressive Hypothesis</w:t>
      </w:r>
    </w:p>
    <w:p w14:paraId="3A789FCD" w14:textId="46D74DFD" w:rsidR="00933F75" w:rsidRPr="00D60870" w:rsidRDefault="003E4030" w:rsidP="00D60870">
      <w:pPr>
        <w:spacing w:line="360" w:lineRule="auto"/>
        <w:rPr>
          <w:rFonts w:ascii="Arial" w:hAnsi="Arial" w:cs="Arial"/>
        </w:rPr>
      </w:pPr>
      <w:r w:rsidRPr="00D60870">
        <w:rPr>
          <w:rFonts w:ascii="Arial" w:hAnsi="Arial" w:cs="Arial"/>
        </w:rPr>
        <w:t>The theor</w:t>
      </w:r>
      <w:r w:rsidR="00967D06" w:rsidRPr="00D60870">
        <w:rPr>
          <w:rFonts w:ascii="Arial" w:hAnsi="Arial" w:cs="Arial"/>
        </w:rPr>
        <w:t>y</w:t>
      </w:r>
      <w:r w:rsidR="00E123F7" w:rsidRPr="00D60870">
        <w:rPr>
          <w:rFonts w:ascii="Arial" w:hAnsi="Arial" w:cs="Arial"/>
        </w:rPr>
        <w:t xml:space="preserve"> of Aggression that relates to </w:t>
      </w:r>
      <w:r w:rsidR="00ED7117" w:rsidRPr="00D60870">
        <w:rPr>
          <w:rFonts w:ascii="Arial" w:hAnsi="Arial" w:cs="Arial"/>
        </w:rPr>
        <w:t>Mason</w:t>
      </w:r>
      <w:r w:rsidR="00E123F7" w:rsidRPr="00D60870">
        <w:rPr>
          <w:rFonts w:ascii="Arial" w:hAnsi="Arial" w:cs="Arial"/>
        </w:rPr>
        <w:t>s behaviour i</w:t>
      </w:r>
      <w:r w:rsidR="00E92D03" w:rsidRPr="00D60870">
        <w:rPr>
          <w:rFonts w:ascii="Arial" w:hAnsi="Arial" w:cs="Arial"/>
        </w:rPr>
        <w:t xml:space="preserve">s the Social Theory of </w:t>
      </w:r>
      <w:r w:rsidR="00967D06" w:rsidRPr="00D60870">
        <w:rPr>
          <w:rFonts w:ascii="Arial" w:hAnsi="Arial" w:cs="Arial"/>
        </w:rPr>
        <w:t>Aggression</w:t>
      </w:r>
      <w:r w:rsidR="00E92D03" w:rsidRPr="00D60870">
        <w:rPr>
          <w:rFonts w:ascii="Arial" w:hAnsi="Arial" w:cs="Arial"/>
        </w:rPr>
        <w:t xml:space="preserve"> and in particular the </w:t>
      </w:r>
      <w:r w:rsidR="00161ABA" w:rsidRPr="00D60870">
        <w:rPr>
          <w:rFonts w:ascii="Arial" w:hAnsi="Arial" w:cs="Arial"/>
        </w:rPr>
        <w:t>Frustration Aggressive Hypothesis</w:t>
      </w:r>
    </w:p>
    <w:p w14:paraId="6BB37FA9" w14:textId="07D7DBA9" w:rsidR="009E7231" w:rsidRPr="00D60870" w:rsidRDefault="00575D0D" w:rsidP="00D60870">
      <w:pPr>
        <w:spacing w:line="360" w:lineRule="auto"/>
        <w:rPr>
          <w:rFonts w:ascii="Arial" w:hAnsi="Arial" w:cs="Arial"/>
        </w:rPr>
      </w:pPr>
      <w:r w:rsidRPr="00D60870">
        <w:rPr>
          <w:rFonts w:ascii="Arial" w:hAnsi="Arial" w:cs="Arial"/>
        </w:rPr>
        <w:t xml:space="preserve">The term Frustration Aggression </w:t>
      </w:r>
      <w:r w:rsidR="009D546E" w:rsidRPr="00D60870">
        <w:rPr>
          <w:rFonts w:ascii="Arial" w:hAnsi="Arial" w:cs="Arial"/>
        </w:rPr>
        <w:t>Hypothesis was</w:t>
      </w:r>
      <w:r w:rsidR="005B16C0" w:rsidRPr="00D60870">
        <w:rPr>
          <w:rFonts w:ascii="Arial" w:hAnsi="Arial" w:cs="Arial"/>
        </w:rPr>
        <w:t xml:space="preserve"> developed by researcher </w:t>
      </w:r>
      <w:r w:rsidR="00CB0202" w:rsidRPr="00D60870">
        <w:rPr>
          <w:rFonts w:ascii="Arial" w:hAnsi="Arial" w:cs="Arial"/>
        </w:rPr>
        <w:t>and</w:t>
      </w:r>
      <w:r w:rsidR="005B16C0" w:rsidRPr="00D60870">
        <w:rPr>
          <w:rFonts w:ascii="Arial" w:hAnsi="Arial" w:cs="Arial"/>
        </w:rPr>
        <w:t xml:space="preserve"> theorist </w:t>
      </w:r>
      <w:r w:rsidR="007E242A" w:rsidRPr="00D60870">
        <w:rPr>
          <w:rFonts w:ascii="Arial" w:hAnsi="Arial" w:cs="Arial"/>
        </w:rPr>
        <w:t>(</w:t>
      </w:r>
      <w:r w:rsidR="005B16C0" w:rsidRPr="00D60870">
        <w:rPr>
          <w:rFonts w:ascii="Arial" w:hAnsi="Arial" w:cs="Arial"/>
        </w:rPr>
        <w:t>Dollard</w:t>
      </w:r>
      <w:r w:rsidR="007E242A" w:rsidRPr="00D60870">
        <w:rPr>
          <w:rFonts w:ascii="Arial" w:hAnsi="Arial" w:cs="Arial"/>
        </w:rPr>
        <w:t xml:space="preserve"> et al, 1939</w:t>
      </w:r>
      <w:r w:rsidR="007604F2" w:rsidRPr="00D60870">
        <w:rPr>
          <w:rFonts w:ascii="Arial" w:hAnsi="Arial" w:cs="Arial"/>
        </w:rPr>
        <w:t>)</w:t>
      </w:r>
      <w:r w:rsidR="0039058B" w:rsidRPr="00D60870">
        <w:rPr>
          <w:rFonts w:ascii="Arial" w:hAnsi="Arial" w:cs="Arial"/>
        </w:rPr>
        <w:t>.  This model tried to explain</w:t>
      </w:r>
      <w:r w:rsidR="00CB0202" w:rsidRPr="00D60870">
        <w:rPr>
          <w:rFonts w:ascii="Arial" w:hAnsi="Arial" w:cs="Arial"/>
        </w:rPr>
        <w:t xml:space="preserve"> aggression in human beings and how to </w:t>
      </w:r>
      <w:r w:rsidR="00CB4C5E" w:rsidRPr="00D60870">
        <w:rPr>
          <w:rFonts w:ascii="Arial" w:hAnsi="Arial" w:cs="Arial"/>
        </w:rPr>
        <w:t>deal</w:t>
      </w:r>
      <w:r w:rsidR="00CB0202" w:rsidRPr="00D60870">
        <w:rPr>
          <w:rFonts w:ascii="Arial" w:hAnsi="Arial" w:cs="Arial"/>
        </w:rPr>
        <w:t xml:space="preserve"> with it</w:t>
      </w:r>
      <w:r w:rsidR="002A3229" w:rsidRPr="00D60870">
        <w:rPr>
          <w:rFonts w:ascii="Arial" w:hAnsi="Arial" w:cs="Arial"/>
        </w:rPr>
        <w:t xml:space="preserve">.  The </w:t>
      </w:r>
      <w:r w:rsidR="003F2A57" w:rsidRPr="00D60870">
        <w:rPr>
          <w:rFonts w:ascii="Arial" w:hAnsi="Arial" w:cs="Arial"/>
        </w:rPr>
        <w:t>hypo</w:t>
      </w:r>
      <w:r w:rsidR="00C920AF" w:rsidRPr="00D60870">
        <w:rPr>
          <w:rFonts w:ascii="Arial" w:hAnsi="Arial" w:cs="Arial"/>
        </w:rPr>
        <w:t xml:space="preserve">thesis </w:t>
      </w:r>
      <w:r w:rsidR="009D546E" w:rsidRPr="00D60870">
        <w:rPr>
          <w:rFonts w:ascii="Arial" w:hAnsi="Arial" w:cs="Arial"/>
        </w:rPr>
        <w:t>indicates that</w:t>
      </w:r>
      <w:r w:rsidR="00C920AF" w:rsidRPr="00D60870">
        <w:rPr>
          <w:rFonts w:ascii="Arial" w:hAnsi="Arial" w:cs="Arial"/>
        </w:rPr>
        <w:t xml:space="preserve"> </w:t>
      </w:r>
      <w:r w:rsidR="00B23DBB" w:rsidRPr="00D60870">
        <w:rPr>
          <w:rFonts w:ascii="Arial" w:hAnsi="Arial" w:cs="Arial"/>
        </w:rPr>
        <w:t xml:space="preserve">individuals such as Mason </w:t>
      </w:r>
      <w:r w:rsidR="00F31CE0" w:rsidRPr="00D60870">
        <w:rPr>
          <w:rFonts w:ascii="Arial" w:hAnsi="Arial" w:cs="Arial"/>
        </w:rPr>
        <w:t>becomes aggressive due to them being frustrated.</w:t>
      </w:r>
      <w:r w:rsidR="00356787" w:rsidRPr="00D60870">
        <w:rPr>
          <w:rFonts w:ascii="Arial" w:hAnsi="Arial" w:cs="Arial"/>
        </w:rPr>
        <w:t xml:space="preserve">  It is suggested that if </w:t>
      </w:r>
      <w:r w:rsidR="005C2311" w:rsidRPr="00D60870">
        <w:rPr>
          <w:rFonts w:ascii="Arial" w:hAnsi="Arial" w:cs="Arial"/>
        </w:rPr>
        <w:t xml:space="preserve">Mason becomes frustrated by something for example his circumstances perhaps his </w:t>
      </w:r>
      <w:r w:rsidR="00D66D77" w:rsidRPr="00D60870">
        <w:rPr>
          <w:rFonts w:ascii="Arial" w:hAnsi="Arial" w:cs="Arial"/>
        </w:rPr>
        <w:t>home</w:t>
      </w:r>
      <w:r w:rsidR="005C2311" w:rsidRPr="00D60870">
        <w:rPr>
          <w:rFonts w:ascii="Arial" w:hAnsi="Arial" w:cs="Arial"/>
        </w:rPr>
        <w:t xml:space="preserve"> environment</w:t>
      </w:r>
      <w:r w:rsidR="00DE484B" w:rsidRPr="00D60870">
        <w:rPr>
          <w:rFonts w:ascii="Arial" w:hAnsi="Arial" w:cs="Arial"/>
        </w:rPr>
        <w:t xml:space="preserve"> or peer </w:t>
      </w:r>
      <w:r w:rsidR="009D546E" w:rsidRPr="00D60870">
        <w:rPr>
          <w:rFonts w:ascii="Arial" w:hAnsi="Arial" w:cs="Arial"/>
        </w:rPr>
        <w:t>pressure,</w:t>
      </w:r>
      <w:r w:rsidR="00DE484B" w:rsidRPr="00D60870">
        <w:rPr>
          <w:rFonts w:ascii="Arial" w:hAnsi="Arial" w:cs="Arial"/>
        </w:rPr>
        <w:t xml:space="preserve"> he may react by becoming </w:t>
      </w:r>
      <w:r w:rsidR="00E0260D" w:rsidRPr="00D60870">
        <w:rPr>
          <w:rFonts w:ascii="Arial" w:hAnsi="Arial" w:cs="Arial"/>
        </w:rPr>
        <w:t xml:space="preserve">aggressive.  </w:t>
      </w:r>
      <w:r w:rsidR="009A0D3E" w:rsidRPr="00D60870">
        <w:rPr>
          <w:rFonts w:ascii="Arial" w:hAnsi="Arial" w:cs="Arial"/>
        </w:rPr>
        <w:t xml:space="preserve">Furthermore, </w:t>
      </w:r>
      <w:r w:rsidR="009A02B0" w:rsidRPr="00D60870">
        <w:rPr>
          <w:rFonts w:ascii="Arial" w:hAnsi="Arial" w:cs="Arial"/>
        </w:rPr>
        <w:t xml:space="preserve">if </w:t>
      </w:r>
      <w:r w:rsidR="00ED7117" w:rsidRPr="00D60870">
        <w:rPr>
          <w:rFonts w:ascii="Arial" w:hAnsi="Arial" w:cs="Arial"/>
        </w:rPr>
        <w:t>Mason</w:t>
      </w:r>
      <w:r w:rsidR="009A02B0" w:rsidRPr="00D60870">
        <w:rPr>
          <w:rFonts w:ascii="Arial" w:hAnsi="Arial" w:cs="Arial"/>
        </w:rPr>
        <w:t xml:space="preserve"> is unable to </w:t>
      </w:r>
      <w:r w:rsidR="00C913CB" w:rsidRPr="00D60870">
        <w:rPr>
          <w:rFonts w:ascii="Arial" w:hAnsi="Arial" w:cs="Arial"/>
        </w:rPr>
        <w:t>show that frustration</w:t>
      </w:r>
      <w:r w:rsidR="00A10B51" w:rsidRPr="00D60870">
        <w:rPr>
          <w:rFonts w:ascii="Arial" w:hAnsi="Arial" w:cs="Arial"/>
        </w:rPr>
        <w:t xml:space="preserve"> of aggressive behaviour</w:t>
      </w:r>
      <w:r w:rsidR="0022591D" w:rsidRPr="00D60870">
        <w:rPr>
          <w:rFonts w:ascii="Arial" w:hAnsi="Arial" w:cs="Arial"/>
        </w:rPr>
        <w:t>, then he may want to</w:t>
      </w:r>
      <w:r w:rsidR="00043792" w:rsidRPr="00D60870">
        <w:rPr>
          <w:rFonts w:ascii="Arial" w:hAnsi="Arial" w:cs="Arial"/>
        </w:rPr>
        <w:t xml:space="preserve"> </w:t>
      </w:r>
      <w:r w:rsidR="001216E5" w:rsidRPr="00D60870">
        <w:rPr>
          <w:rFonts w:ascii="Arial" w:hAnsi="Arial" w:cs="Arial"/>
        </w:rPr>
        <w:t>pass on that frustration else where such as</w:t>
      </w:r>
      <w:r w:rsidR="008B00E2" w:rsidRPr="00D60870">
        <w:rPr>
          <w:rFonts w:ascii="Arial" w:hAnsi="Arial" w:cs="Arial"/>
        </w:rPr>
        <w:t xml:space="preserve"> his </w:t>
      </w:r>
      <w:r w:rsidR="008B00E2" w:rsidRPr="00D60870">
        <w:rPr>
          <w:rFonts w:ascii="Arial" w:hAnsi="Arial" w:cs="Arial"/>
        </w:rPr>
        <w:lastRenderedPageBreak/>
        <w:t>recent actions</w:t>
      </w:r>
      <w:r w:rsidR="00C71F1D" w:rsidRPr="00D60870">
        <w:rPr>
          <w:rFonts w:ascii="Arial" w:hAnsi="Arial" w:cs="Arial"/>
        </w:rPr>
        <w:t xml:space="preserve"> of </w:t>
      </w:r>
      <w:r w:rsidR="00B037B1" w:rsidRPr="00D60870">
        <w:rPr>
          <w:rFonts w:ascii="Arial" w:hAnsi="Arial" w:cs="Arial"/>
        </w:rPr>
        <w:t>be</w:t>
      </w:r>
      <w:r w:rsidR="008B00E2" w:rsidRPr="00D60870">
        <w:rPr>
          <w:rFonts w:ascii="Arial" w:hAnsi="Arial" w:cs="Arial"/>
        </w:rPr>
        <w:t xml:space="preserve">coming verbally </w:t>
      </w:r>
      <w:r w:rsidR="00FD57BE" w:rsidRPr="00D60870">
        <w:rPr>
          <w:rFonts w:ascii="Arial" w:hAnsi="Arial" w:cs="Arial"/>
        </w:rPr>
        <w:t xml:space="preserve">aggressive to management officials who are in charge </w:t>
      </w:r>
      <w:r w:rsidR="0056617E" w:rsidRPr="00D60870">
        <w:rPr>
          <w:rFonts w:ascii="Arial" w:hAnsi="Arial" w:cs="Arial"/>
        </w:rPr>
        <w:t xml:space="preserve">and leaving the room in </w:t>
      </w:r>
      <w:r w:rsidR="008955C3" w:rsidRPr="00D60870">
        <w:rPr>
          <w:rFonts w:ascii="Arial" w:hAnsi="Arial" w:cs="Arial"/>
        </w:rPr>
        <w:t>a</w:t>
      </w:r>
      <w:r w:rsidR="0056617E" w:rsidRPr="00D60870">
        <w:rPr>
          <w:rFonts w:ascii="Arial" w:hAnsi="Arial" w:cs="Arial"/>
        </w:rPr>
        <w:t xml:space="preserve"> hostile </w:t>
      </w:r>
      <w:r w:rsidR="008955C3" w:rsidRPr="00D60870">
        <w:rPr>
          <w:rFonts w:ascii="Arial" w:hAnsi="Arial" w:cs="Arial"/>
        </w:rPr>
        <w:t>manner. This</w:t>
      </w:r>
      <w:r w:rsidR="00D92F6F" w:rsidRPr="00D60870">
        <w:rPr>
          <w:rFonts w:ascii="Arial" w:hAnsi="Arial" w:cs="Arial"/>
        </w:rPr>
        <w:t xml:space="preserve"> shows displaced aggression</w:t>
      </w:r>
      <w:r w:rsidR="008955C3">
        <w:rPr>
          <w:rFonts w:ascii="Arial" w:hAnsi="Arial" w:cs="Arial"/>
        </w:rPr>
        <w:t>.</w:t>
      </w:r>
    </w:p>
    <w:p w14:paraId="34FB371E" w14:textId="30B35B36" w:rsidR="009211F5" w:rsidRPr="00D60870" w:rsidRDefault="009211F5" w:rsidP="00D60870">
      <w:pPr>
        <w:spacing w:line="360" w:lineRule="auto"/>
        <w:rPr>
          <w:rFonts w:ascii="Arial" w:hAnsi="Arial" w:cs="Arial"/>
        </w:rPr>
      </w:pPr>
    </w:p>
    <w:p w14:paraId="6355B370" w14:textId="77777777" w:rsidR="009D546E" w:rsidRPr="00D60870" w:rsidRDefault="009D546E" w:rsidP="00D60870">
      <w:pPr>
        <w:spacing w:line="360" w:lineRule="auto"/>
        <w:rPr>
          <w:rFonts w:ascii="Arial" w:hAnsi="Arial" w:cs="Arial"/>
          <w:b/>
          <w:bCs/>
        </w:rPr>
      </w:pPr>
      <w:r w:rsidRPr="00D60870">
        <w:rPr>
          <w:rFonts w:ascii="Arial" w:hAnsi="Arial" w:cs="Arial"/>
          <w:b/>
          <w:bCs/>
        </w:rPr>
        <w:t xml:space="preserve">Theory of planned behaviour </w:t>
      </w:r>
    </w:p>
    <w:p w14:paraId="69D1C1E0" w14:textId="007F9C3B" w:rsidR="009D546E" w:rsidRPr="00D60870" w:rsidRDefault="009D546E" w:rsidP="00D60870">
      <w:pPr>
        <w:spacing w:line="360" w:lineRule="auto"/>
        <w:rPr>
          <w:rFonts w:ascii="Arial" w:hAnsi="Arial" w:cs="Arial"/>
        </w:rPr>
      </w:pPr>
      <w:r w:rsidRPr="00D60870">
        <w:rPr>
          <w:rFonts w:ascii="Arial" w:hAnsi="Arial" w:cs="Arial"/>
        </w:rPr>
        <w:t>A person’s behaviour can worsen throughout their lives due to social experiences or their mental state. The theory of planned behaviour explains an individual’s actions from the intentions and the different attitudes they show. Katz (1960) observed that they are multiple different attitudes each having a result of a negative outcome of situations. Different attitudes are formed from many scenarios and can be corrected once you identify the correct one</w:t>
      </w:r>
      <w:r w:rsidR="00AC5FDD">
        <w:rPr>
          <w:rFonts w:ascii="Arial" w:hAnsi="Arial" w:cs="Arial"/>
        </w:rPr>
        <w:t xml:space="preserve"> (</w:t>
      </w:r>
      <w:r w:rsidR="00AC5FDD" w:rsidRPr="00AC5FDD">
        <w:rPr>
          <w:rFonts w:ascii="Arial" w:hAnsi="Arial" w:cs="Arial"/>
        </w:rPr>
        <w:t>Ajzen, I. (1991</w:t>
      </w:r>
      <w:r w:rsidR="00AC5FDD">
        <w:rPr>
          <w:rFonts w:ascii="Arial" w:hAnsi="Arial" w:cs="Arial"/>
        </w:rPr>
        <w:t xml:space="preserve">) </w:t>
      </w:r>
    </w:p>
    <w:p w14:paraId="2F07A7AF" w14:textId="77777777" w:rsidR="009D546E" w:rsidRPr="00D60870" w:rsidRDefault="009D546E" w:rsidP="00D60870">
      <w:pPr>
        <w:spacing w:line="360" w:lineRule="auto"/>
        <w:rPr>
          <w:rFonts w:ascii="Arial" w:hAnsi="Arial" w:cs="Arial"/>
          <w:b/>
          <w:bCs/>
        </w:rPr>
      </w:pPr>
    </w:p>
    <w:p w14:paraId="53B8C156" w14:textId="77777777" w:rsidR="009D546E" w:rsidRPr="00D60870" w:rsidRDefault="009D546E" w:rsidP="00D60870">
      <w:pPr>
        <w:spacing w:line="360" w:lineRule="auto"/>
        <w:rPr>
          <w:rFonts w:ascii="Arial" w:hAnsi="Arial" w:cs="Arial"/>
          <w:b/>
          <w:bCs/>
        </w:rPr>
      </w:pPr>
      <w:r w:rsidRPr="00D60870">
        <w:rPr>
          <w:rFonts w:ascii="Arial" w:hAnsi="Arial" w:cs="Arial"/>
          <w:b/>
          <w:bCs/>
        </w:rPr>
        <w:t xml:space="preserve">Instrumentality Behaviour </w:t>
      </w:r>
    </w:p>
    <w:p w14:paraId="71DDD522" w14:textId="77777777" w:rsidR="009D546E" w:rsidRPr="00D60870" w:rsidRDefault="009D546E" w:rsidP="00D60870">
      <w:pPr>
        <w:spacing w:line="360" w:lineRule="auto"/>
        <w:rPr>
          <w:rFonts w:ascii="Arial" w:hAnsi="Arial" w:cs="Arial"/>
        </w:rPr>
      </w:pPr>
      <w:r w:rsidRPr="00D60870">
        <w:rPr>
          <w:rFonts w:ascii="Arial" w:hAnsi="Arial" w:cs="Arial"/>
        </w:rPr>
        <w:t xml:space="preserve">This is a result of feeling your goals and ambitions are completely over or is at a standstill. Mason can be in this behaviour state due to the fact of him being incarcerated for 18 months away from his family and close peers. The first aspect to analyse is his actual attitude towards the behaviour, and it is important to always emphasise that it is our attitude towards the behaviour. He may feel he cannot achieve anything further in life and needs to do what is working for him now.  However, this does not mean he is not contemplating on bettering his life with positive opportunities. Mason may need a little encouragement and push to overcome this barrier and then he will feel confident enough to spread his wings and be successful.  </w:t>
      </w:r>
    </w:p>
    <w:p w14:paraId="664671D6" w14:textId="77777777" w:rsidR="009D546E" w:rsidRPr="00D60870" w:rsidRDefault="009D546E" w:rsidP="00D60870">
      <w:pPr>
        <w:spacing w:line="360" w:lineRule="auto"/>
        <w:rPr>
          <w:rFonts w:ascii="Arial" w:hAnsi="Arial" w:cs="Arial"/>
        </w:rPr>
      </w:pPr>
    </w:p>
    <w:p w14:paraId="3789FB94" w14:textId="77777777" w:rsidR="009D546E" w:rsidRPr="00D60870" w:rsidRDefault="009D546E" w:rsidP="00D60870">
      <w:pPr>
        <w:spacing w:line="360" w:lineRule="auto"/>
        <w:rPr>
          <w:rFonts w:ascii="Arial" w:hAnsi="Arial" w:cs="Arial"/>
          <w:b/>
          <w:bCs/>
        </w:rPr>
      </w:pPr>
      <w:r w:rsidRPr="00D60870">
        <w:rPr>
          <w:rFonts w:ascii="Arial" w:hAnsi="Arial" w:cs="Arial"/>
          <w:b/>
          <w:bCs/>
        </w:rPr>
        <w:t xml:space="preserve">Ego Defensive </w:t>
      </w:r>
    </w:p>
    <w:p w14:paraId="438538A1" w14:textId="757BEDBE" w:rsidR="009D546E" w:rsidRPr="00D60870" w:rsidRDefault="009D546E" w:rsidP="00D60870">
      <w:pPr>
        <w:spacing w:line="360" w:lineRule="auto"/>
        <w:rPr>
          <w:rFonts w:ascii="Arial" w:hAnsi="Arial" w:cs="Arial"/>
        </w:rPr>
      </w:pPr>
      <w:r w:rsidRPr="00D60870">
        <w:rPr>
          <w:rFonts w:ascii="Arial" w:hAnsi="Arial" w:cs="Arial"/>
        </w:rPr>
        <w:t xml:space="preserve">Being Ego defensive is a sensitive safety wall created by our self-esteem, that protect us from guilt and humiliation. it is shown in us from childhood to adolescence and is normal given the situation. Masons’ ego can be in a confident and high state, or it can be in a low state. Mason was convicted of intent to supply which means his community and family knows what he was doing. They know he was being a drug dealer and are disappointed in his action. His name and picture could also be in articles and on the news. He has been publicly embarrassed by his actions and can feel ashamed, thus making him protect his </w:t>
      </w:r>
      <w:r w:rsidR="004C409E" w:rsidRPr="00D60870">
        <w:rPr>
          <w:rFonts w:ascii="Arial" w:hAnsi="Arial" w:cs="Arial"/>
        </w:rPr>
        <w:t>self-esteem</w:t>
      </w:r>
      <w:r w:rsidRPr="00D60870">
        <w:rPr>
          <w:rFonts w:ascii="Arial" w:hAnsi="Arial" w:cs="Arial"/>
        </w:rPr>
        <w:t xml:space="preserve"> by being ego defensive and hostile.  On the other hand, he can also be well respected by his peers for breaking the law and being a criminal.  It is also known that </w:t>
      </w:r>
      <w:r w:rsidRPr="00D60870">
        <w:rPr>
          <w:rFonts w:ascii="Arial" w:hAnsi="Arial" w:cs="Arial"/>
        </w:rPr>
        <w:lastRenderedPageBreak/>
        <w:t>prisoners give high praises to different crime convictions, he may have gotten those praises in his time of incarceration of 18 months and feel unstoppable.</w:t>
      </w:r>
      <w:r w:rsidR="00DD1844">
        <w:rPr>
          <w:rFonts w:ascii="Arial" w:hAnsi="Arial" w:cs="Arial"/>
        </w:rPr>
        <w:t xml:space="preserve"> (</w:t>
      </w:r>
      <w:proofErr w:type="spellStart"/>
      <w:r w:rsidR="00DD1844" w:rsidRPr="00DD1844">
        <w:rPr>
          <w:rFonts w:ascii="Arial" w:hAnsi="Arial" w:cs="Arial"/>
        </w:rPr>
        <w:t>Rapee</w:t>
      </w:r>
      <w:proofErr w:type="spellEnd"/>
      <w:r w:rsidR="00DD1844" w:rsidRPr="00DD1844">
        <w:rPr>
          <w:rFonts w:ascii="Arial" w:hAnsi="Arial" w:cs="Arial"/>
        </w:rPr>
        <w:t>, R.,M. (2002</w:t>
      </w:r>
      <w:r w:rsidR="00DD1844">
        <w:rPr>
          <w:rFonts w:ascii="Arial" w:hAnsi="Arial" w:cs="Arial"/>
        </w:rPr>
        <w:t>)</w:t>
      </w:r>
    </w:p>
    <w:p w14:paraId="68DA467D" w14:textId="77777777" w:rsidR="009D546E" w:rsidRPr="00D60870" w:rsidRDefault="009D546E" w:rsidP="00D60870">
      <w:pPr>
        <w:spacing w:line="360" w:lineRule="auto"/>
        <w:rPr>
          <w:rFonts w:ascii="Arial" w:hAnsi="Arial" w:cs="Arial"/>
        </w:rPr>
      </w:pPr>
    </w:p>
    <w:p w14:paraId="18CF06A0" w14:textId="77777777" w:rsidR="009D546E" w:rsidRPr="00D60870" w:rsidRDefault="009D546E" w:rsidP="00D60870">
      <w:pPr>
        <w:spacing w:line="360" w:lineRule="auto"/>
        <w:rPr>
          <w:rFonts w:ascii="Arial" w:hAnsi="Arial" w:cs="Arial"/>
          <w:b/>
          <w:bCs/>
        </w:rPr>
      </w:pPr>
      <w:r w:rsidRPr="00D60870">
        <w:rPr>
          <w:rFonts w:ascii="Arial" w:hAnsi="Arial" w:cs="Arial"/>
          <w:b/>
          <w:bCs/>
        </w:rPr>
        <w:t xml:space="preserve">Value Expressiveness </w:t>
      </w:r>
    </w:p>
    <w:p w14:paraId="593DDA1A" w14:textId="4698A772" w:rsidR="009D546E" w:rsidRPr="00D60870" w:rsidRDefault="009D546E" w:rsidP="00D60870">
      <w:pPr>
        <w:spacing w:line="360" w:lineRule="auto"/>
        <w:rPr>
          <w:rFonts w:ascii="Arial" w:hAnsi="Arial" w:cs="Arial"/>
        </w:rPr>
      </w:pPr>
      <w:r w:rsidRPr="00D60870">
        <w:rPr>
          <w:rFonts w:ascii="Arial" w:hAnsi="Arial" w:cs="Arial"/>
        </w:rPr>
        <w:t xml:space="preserve">This is when an individual allows people to display values that define and identify them. Mason can be in a state of mind where he is listening to all the positive and negative </w:t>
      </w:r>
      <w:proofErr w:type="spellStart"/>
      <w:r w:rsidRPr="00D60870">
        <w:rPr>
          <w:rFonts w:ascii="Arial" w:hAnsi="Arial" w:cs="Arial"/>
        </w:rPr>
        <w:t>feed back</w:t>
      </w:r>
      <w:proofErr w:type="spellEnd"/>
      <w:r w:rsidRPr="00D60870">
        <w:rPr>
          <w:rFonts w:ascii="Arial" w:hAnsi="Arial" w:cs="Arial"/>
        </w:rPr>
        <w:t xml:space="preserve"> on him. He is overwhelmed and does not know which feedback he should be listening to.  The youth offending team along with his family members he looks up to can be pressuring him to do right and change his ways. He also may just want to be left alone and be around his friends and not be sociable.  He wants to just be happy and successful with no stress of being corrected. Mason needs to accept the fact that he needs to be monitored after his release. Ajzen' s (1991) theory suggest that they are </w:t>
      </w:r>
      <w:r w:rsidR="00214E0D" w:rsidRPr="00D60870">
        <w:rPr>
          <w:rFonts w:ascii="Arial" w:hAnsi="Arial" w:cs="Arial"/>
        </w:rPr>
        <w:t>distinct factors</w:t>
      </w:r>
      <w:r w:rsidRPr="00D60870">
        <w:rPr>
          <w:rFonts w:ascii="Arial" w:hAnsi="Arial" w:cs="Arial"/>
        </w:rPr>
        <w:t xml:space="preserve"> can that shape our attitudes in our behaviour. Mason needs to know what’s best for him and have a positive outcome </w:t>
      </w:r>
      <w:r w:rsidR="008D081D">
        <w:rPr>
          <w:rFonts w:ascii="Arial" w:hAnsi="Arial" w:cs="Arial"/>
        </w:rPr>
        <w:t>(</w:t>
      </w:r>
      <w:r w:rsidR="008D081D" w:rsidRPr="008D081D">
        <w:rPr>
          <w:rFonts w:ascii="Arial" w:hAnsi="Arial" w:cs="Arial"/>
        </w:rPr>
        <w:t>Katz, D. (1960).</w:t>
      </w:r>
    </w:p>
    <w:p w14:paraId="34E4F734" w14:textId="77777777" w:rsidR="009D546E" w:rsidRPr="00D60870" w:rsidRDefault="009D546E" w:rsidP="00D60870">
      <w:pPr>
        <w:spacing w:line="360" w:lineRule="auto"/>
        <w:rPr>
          <w:rFonts w:ascii="Arial" w:hAnsi="Arial" w:cs="Arial"/>
        </w:rPr>
      </w:pPr>
    </w:p>
    <w:p w14:paraId="4EEC64F9" w14:textId="77777777" w:rsidR="009D546E" w:rsidRPr="00D60870" w:rsidRDefault="009D546E" w:rsidP="00D60870">
      <w:pPr>
        <w:spacing w:line="360" w:lineRule="auto"/>
        <w:rPr>
          <w:rFonts w:ascii="Arial" w:hAnsi="Arial" w:cs="Arial"/>
        </w:rPr>
      </w:pPr>
    </w:p>
    <w:p w14:paraId="3822022A" w14:textId="77777777" w:rsidR="00C836E3" w:rsidRPr="00D60870" w:rsidRDefault="00C836E3" w:rsidP="00D60870">
      <w:pPr>
        <w:spacing w:line="360" w:lineRule="auto"/>
        <w:rPr>
          <w:rFonts w:ascii="Arial" w:hAnsi="Arial" w:cs="Arial"/>
        </w:rPr>
      </w:pPr>
    </w:p>
    <w:p w14:paraId="70A00291" w14:textId="77777777" w:rsidR="00C836E3" w:rsidRPr="00D60870" w:rsidRDefault="00C836E3" w:rsidP="00D60870">
      <w:pPr>
        <w:spacing w:line="360" w:lineRule="auto"/>
        <w:rPr>
          <w:rFonts w:ascii="Arial" w:hAnsi="Arial" w:cs="Arial"/>
        </w:rPr>
      </w:pPr>
    </w:p>
    <w:p w14:paraId="2ACBB5C3" w14:textId="77777777" w:rsidR="00C836E3" w:rsidRPr="00D60870" w:rsidRDefault="00C836E3" w:rsidP="00D60870">
      <w:pPr>
        <w:spacing w:line="360" w:lineRule="auto"/>
        <w:rPr>
          <w:rFonts w:ascii="Arial" w:hAnsi="Arial" w:cs="Arial"/>
        </w:rPr>
      </w:pPr>
    </w:p>
    <w:p w14:paraId="41EFA8E9" w14:textId="77777777" w:rsidR="00C836E3" w:rsidRPr="00D60870" w:rsidRDefault="00C836E3" w:rsidP="00D60870">
      <w:pPr>
        <w:spacing w:line="360" w:lineRule="auto"/>
        <w:rPr>
          <w:rFonts w:ascii="Arial" w:hAnsi="Arial" w:cs="Arial"/>
        </w:rPr>
      </w:pPr>
    </w:p>
    <w:p w14:paraId="3ADD3547" w14:textId="5EFF69E9" w:rsidR="00290B1F" w:rsidRPr="00D60870" w:rsidRDefault="00D405DE" w:rsidP="00D60870">
      <w:pPr>
        <w:spacing w:line="360" w:lineRule="auto"/>
        <w:rPr>
          <w:rFonts w:ascii="Arial" w:hAnsi="Arial" w:cs="Arial"/>
          <w:b/>
          <w:bCs/>
        </w:rPr>
      </w:pPr>
      <w:r w:rsidRPr="00D60870">
        <w:rPr>
          <w:rFonts w:ascii="Arial" w:hAnsi="Arial" w:cs="Arial"/>
          <w:b/>
          <w:bCs/>
        </w:rPr>
        <w:t>Conclus</w:t>
      </w:r>
      <w:r w:rsidR="006100A2" w:rsidRPr="00D60870">
        <w:rPr>
          <w:rFonts w:ascii="Arial" w:hAnsi="Arial" w:cs="Arial"/>
          <w:b/>
          <w:bCs/>
        </w:rPr>
        <w:t>ion</w:t>
      </w:r>
    </w:p>
    <w:p w14:paraId="31254EBF" w14:textId="2155C294" w:rsidR="006100A2" w:rsidRPr="00D60870" w:rsidRDefault="009D546E" w:rsidP="00D60870">
      <w:pPr>
        <w:spacing w:line="360" w:lineRule="auto"/>
        <w:rPr>
          <w:rFonts w:ascii="Arial" w:hAnsi="Arial" w:cs="Arial"/>
        </w:rPr>
      </w:pPr>
      <w:r w:rsidRPr="00D60870">
        <w:rPr>
          <w:rFonts w:ascii="Arial" w:hAnsi="Arial" w:cs="Arial"/>
        </w:rPr>
        <w:t>Masons’</w:t>
      </w:r>
      <w:r w:rsidR="006100A2" w:rsidRPr="00D60870">
        <w:rPr>
          <w:rFonts w:ascii="Arial" w:hAnsi="Arial" w:cs="Arial"/>
        </w:rPr>
        <w:t xml:space="preserve"> behaviour is a cry for help</w:t>
      </w:r>
      <w:r w:rsidR="00263D0D" w:rsidRPr="00D60870">
        <w:rPr>
          <w:rFonts w:ascii="Arial" w:hAnsi="Arial" w:cs="Arial"/>
        </w:rPr>
        <w:t xml:space="preserve">.  He has the potential </w:t>
      </w:r>
      <w:r w:rsidR="00F81EF9" w:rsidRPr="00D60870">
        <w:rPr>
          <w:rFonts w:ascii="Arial" w:hAnsi="Arial" w:cs="Arial"/>
        </w:rPr>
        <w:t>t</w:t>
      </w:r>
      <w:r w:rsidR="00263D0D" w:rsidRPr="00D60870">
        <w:rPr>
          <w:rFonts w:ascii="Arial" w:hAnsi="Arial" w:cs="Arial"/>
        </w:rPr>
        <w:t xml:space="preserve">o be a good and decent human being as indicated by his </w:t>
      </w:r>
      <w:r w:rsidRPr="00D60870">
        <w:rPr>
          <w:rFonts w:ascii="Arial" w:hAnsi="Arial" w:cs="Arial"/>
        </w:rPr>
        <w:t>behaviour during</w:t>
      </w:r>
      <w:r w:rsidR="00263D0D" w:rsidRPr="00D60870">
        <w:rPr>
          <w:rFonts w:ascii="Arial" w:hAnsi="Arial" w:cs="Arial"/>
        </w:rPr>
        <w:t xml:space="preserve"> </w:t>
      </w:r>
      <w:r w:rsidR="00BD25E0" w:rsidRPr="00D60870">
        <w:rPr>
          <w:rFonts w:ascii="Arial" w:hAnsi="Arial" w:cs="Arial"/>
        </w:rPr>
        <w:t xml:space="preserve">his </w:t>
      </w:r>
      <w:r w:rsidR="009454F2" w:rsidRPr="00D60870">
        <w:rPr>
          <w:rFonts w:ascii="Arial" w:hAnsi="Arial" w:cs="Arial"/>
        </w:rPr>
        <w:t>incarceration</w:t>
      </w:r>
      <w:r w:rsidR="00263D0D" w:rsidRPr="00D60870">
        <w:rPr>
          <w:rFonts w:ascii="Arial" w:hAnsi="Arial" w:cs="Arial"/>
        </w:rPr>
        <w:t xml:space="preserve"> and probation</w:t>
      </w:r>
      <w:r w:rsidR="00F81EF9" w:rsidRPr="00D60870">
        <w:rPr>
          <w:rFonts w:ascii="Arial" w:hAnsi="Arial" w:cs="Arial"/>
        </w:rPr>
        <w:t xml:space="preserve">.    He just needs </w:t>
      </w:r>
      <w:r w:rsidR="009454F2" w:rsidRPr="00D60870">
        <w:rPr>
          <w:rFonts w:ascii="Arial" w:hAnsi="Arial" w:cs="Arial"/>
        </w:rPr>
        <w:t>some assistance and guidance along the path</w:t>
      </w:r>
      <w:r w:rsidR="00BA68C8" w:rsidRPr="00D60870">
        <w:rPr>
          <w:rFonts w:ascii="Arial" w:hAnsi="Arial" w:cs="Arial"/>
        </w:rPr>
        <w:t xml:space="preserve">.  </w:t>
      </w:r>
      <w:r w:rsidR="00256DC5" w:rsidRPr="00D60870">
        <w:rPr>
          <w:rFonts w:ascii="Arial" w:hAnsi="Arial" w:cs="Arial"/>
        </w:rPr>
        <w:t xml:space="preserve">Once it </w:t>
      </w:r>
      <w:r w:rsidRPr="00D60870">
        <w:rPr>
          <w:rFonts w:ascii="Arial" w:hAnsi="Arial" w:cs="Arial"/>
        </w:rPr>
        <w:t>has been</w:t>
      </w:r>
      <w:r w:rsidR="00256DC5" w:rsidRPr="00D60870">
        <w:rPr>
          <w:rFonts w:ascii="Arial" w:hAnsi="Arial" w:cs="Arial"/>
        </w:rPr>
        <w:t xml:space="preserve"> indicated the causes of his behavioural problems then the necessary </w:t>
      </w:r>
      <w:r w:rsidR="00BD25E0" w:rsidRPr="00D60870">
        <w:rPr>
          <w:rFonts w:ascii="Arial" w:hAnsi="Arial" w:cs="Arial"/>
        </w:rPr>
        <w:t xml:space="preserve">steps </w:t>
      </w:r>
      <w:r w:rsidR="00256DC5" w:rsidRPr="00D60870">
        <w:rPr>
          <w:rFonts w:ascii="Arial" w:hAnsi="Arial" w:cs="Arial"/>
        </w:rPr>
        <w:t>c</w:t>
      </w:r>
      <w:r w:rsidR="00906C1F" w:rsidRPr="00D60870">
        <w:rPr>
          <w:rFonts w:ascii="Arial" w:hAnsi="Arial" w:cs="Arial"/>
        </w:rPr>
        <w:t xml:space="preserve">an be </w:t>
      </w:r>
      <w:r w:rsidR="00BD25E0" w:rsidRPr="00D60870">
        <w:rPr>
          <w:rFonts w:ascii="Arial" w:hAnsi="Arial" w:cs="Arial"/>
        </w:rPr>
        <w:t>taken</w:t>
      </w:r>
      <w:r w:rsidR="00906C1F" w:rsidRPr="00D60870">
        <w:rPr>
          <w:rFonts w:ascii="Arial" w:hAnsi="Arial" w:cs="Arial"/>
        </w:rPr>
        <w:t xml:space="preserve"> to </w:t>
      </w:r>
      <w:r w:rsidR="00B42FAA" w:rsidRPr="00D60870">
        <w:rPr>
          <w:rFonts w:ascii="Arial" w:hAnsi="Arial" w:cs="Arial"/>
        </w:rPr>
        <w:t xml:space="preserve">remove the </w:t>
      </w:r>
      <w:r w:rsidR="005F0088" w:rsidRPr="00D60870">
        <w:rPr>
          <w:rFonts w:ascii="Arial" w:hAnsi="Arial" w:cs="Arial"/>
        </w:rPr>
        <w:t>influences</w:t>
      </w:r>
      <w:r w:rsidR="00B42FAA" w:rsidRPr="00D60870">
        <w:rPr>
          <w:rFonts w:ascii="Arial" w:hAnsi="Arial" w:cs="Arial"/>
        </w:rPr>
        <w:t xml:space="preserve"> or distractions that are affecting his beha</w:t>
      </w:r>
      <w:r w:rsidR="00470F7A" w:rsidRPr="00D60870">
        <w:rPr>
          <w:rFonts w:ascii="Arial" w:hAnsi="Arial" w:cs="Arial"/>
        </w:rPr>
        <w:t>viour.  His socialization with former</w:t>
      </w:r>
      <w:r w:rsidR="0065509A" w:rsidRPr="00D60870">
        <w:rPr>
          <w:rFonts w:ascii="Arial" w:hAnsi="Arial" w:cs="Arial"/>
        </w:rPr>
        <w:t xml:space="preserve"> associates which are adding peer pressure and are influencing his </w:t>
      </w:r>
      <w:r w:rsidR="00683682" w:rsidRPr="00D60870">
        <w:rPr>
          <w:rFonts w:ascii="Arial" w:hAnsi="Arial" w:cs="Arial"/>
        </w:rPr>
        <w:t>judgements needs to be removed</w:t>
      </w:r>
      <w:r w:rsidR="00175F6E" w:rsidRPr="00D60870">
        <w:rPr>
          <w:rFonts w:ascii="Arial" w:hAnsi="Arial" w:cs="Arial"/>
        </w:rPr>
        <w:t>. This will remove his aggression towards</w:t>
      </w:r>
      <w:r w:rsidR="00F751CC" w:rsidRPr="00D60870">
        <w:rPr>
          <w:rFonts w:ascii="Arial" w:hAnsi="Arial" w:cs="Arial"/>
        </w:rPr>
        <w:t xml:space="preserve"> others and put him on a sound pa</w:t>
      </w:r>
      <w:r w:rsidR="00A42A3E" w:rsidRPr="00D60870">
        <w:rPr>
          <w:rFonts w:ascii="Arial" w:hAnsi="Arial" w:cs="Arial"/>
        </w:rPr>
        <w:t>th</w:t>
      </w:r>
    </w:p>
    <w:p w14:paraId="2BD011CC" w14:textId="77777777" w:rsidR="00CF7AE8" w:rsidRPr="00D60870" w:rsidRDefault="00CF7AE8" w:rsidP="00D60870">
      <w:pPr>
        <w:pStyle w:val="Heading3"/>
        <w:spacing w:before="0" w:beforeAutospacing="0" w:after="0" w:afterAutospacing="0" w:line="360" w:lineRule="auto"/>
        <w:rPr>
          <w:rFonts w:ascii="Arial" w:hAnsi="Arial" w:cs="Arial"/>
          <w:color w:val="2E2E2E"/>
          <w:sz w:val="22"/>
          <w:szCs w:val="22"/>
        </w:rPr>
      </w:pPr>
      <w:r w:rsidRPr="00D60870">
        <w:rPr>
          <w:rFonts w:ascii="Arial" w:hAnsi="Arial" w:cs="Arial"/>
          <w:color w:val="2E2E2E"/>
          <w:sz w:val="22"/>
          <w:szCs w:val="22"/>
        </w:rPr>
        <w:t>Positive uniqueness of Social Identity Theory</w:t>
      </w:r>
    </w:p>
    <w:p w14:paraId="68478E02" w14:textId="77777777" w:rsidR="00CF7AE8" w:rsidRPr="00D60870" w:rsidRDefault="00CF7AE8" w:rsidP="00D60870">
      <w:pPr>
        <w:pStyle w:val="Heading3"/>
        <w:spacing w:before="0" w:beforeAutospacing="0" w:after="0" w:afterAutospacing="0" w:line="360" w:lineRule="auto"/>
        <w:rPr>
          <w:rFonts w:ascii="Arial" w:hAnsi="Arial" w:cs="Arial"/>
          <w:b w:val="0"/>
          <w:bCs w:val="0"/>
          <w:color w:val="2E2E2E"/>
          <w:sz w:val="22"/>
          <w:szCs w:val="22"/>
        </w:rPr>
      </w:pPr>
    </w:p>
    <w:p w14:paraId="0A1BA6A2" w14:textId="4BCA6A2F" w:rsidR="00CF7AE8" w:rsidRPr="00D60870" w:rsidRDefault="00CF7AE8" w:rsidP="00D60870">
      <w:pPr>
        <w:pStyle w:val="NormalWeb"/>
        <w:spacing w:before="0" w:beforeAutospacing="0" w:after="0" w:afterAutospacing="0" w:line="360" w:lineRule="auto"/>
        <w:rPr>
          <w:rStyle w:val="topic-highlight"/>
          <w:rFonts w:ascii="Arial" w:hAnsi="Arial" w:cs="Arial"/>
          <w:color w:val="2E2E2E"/>
          <w:sz w:val="22"/>
          <w:szCs w:val="22"/>
        </w:rPr>
      </w:pPr>
      <w:r w:rsidRPr="00D60870">
        <w:rPr>
          <w:rStyle w:val="topic-highlight"/>
          <w:rFonts w:ascii="Arial" w:hAnsi="Arial" w:cs="Arial"/>
          <w:color w:val="2E2E2E"/>
          <w:sz w:val="22"/>
          <w:szCs w:val="22"/>
        </w:rPr>
        <w:t xml:space="preserve">Although Social identity theory has proven to have ingroup biasness, it has its reason for this.  The first reason is that each individual </w:t>
      </w:r>
      <w:r w:rsidR="009D546E" w:rsidRPr="00D60870">
        <w:rPr>
          <w:rStyle w:val="topic-highlight"/>
          <w:rFonts w:ascii="Arial" w:hAnsi="Arial" w:cs="Arial"/>
          <w:color w:val="2E2E2E"/>
          <w:sz w:val="22"/>
          <w:szCs w:val="22"/>
        </w:rPr>
        <w:t>member of</w:t>
      </w:r>
      <w:r w:rsidRPr="00D60870">
        <w:rPr>
          <w:rStyle w:val="topic-highlight"/>
          <w:rFonts w:ascii="Arial" w:hAnsi="Arial" w:cs="Arial"/>
          <w:color w:val="2E2E2E"/>
          <w:sz w:val="22"/>
          <w:szCs w:val="22"/>
        </w:rPr>
        <w:t xml:space="preserve"> the group </w:t>
      </w:r>
      <w:r w:rsidR="009D546E" w:rsidRPr="00D60870">
        <w:rPr>
          <w:rStyle w:val="topic-highlight"/>
          <w:rFonts w:ascii="Arial" w:hAnsi="Arial" w:cs="Arial"/>
          <w:color w:val="2E2E2E"/>
          <w:sz w:val="22"/>
          <w:szCs w:val="22"/>
        </w:rPr>
        <w:t>is</w:t>
      </w:r>
      <w:r w:rsidRPr="00D60870">
        <w:rPr>
          <w:rStyle w:val="topic-highlight"/>
          <w:rFonts w:ascii="Arial" w:hAnsi="Arial" w:cs="Arial"/>
          <w:color w:val="2E2E2E"/>
          <w:sz w:val="22"/>
          <w:szCs w:val="22"/>
        </w:rPr>
        <w:t xml:space="preserve"> linked or connected with </w:t>
      </w:r>
      <w:r w:rsidRPr="00D60870">
        <w:rPr>
          <w:rStyle w:val="topic-highlight"/>
          <w:rFonts w:ascii="Arial" w:hAnsi="Arial" w:cs="Arial"/>
          <w:color w:val="2E2E2E"/>
          <w:sz w:val="22"/>
          <w:szCs w:val="22"/>
        </w:rPr>
        <w:lastRenderedPageBreak/>
        <w:t xml:space="preserve">the results of the social differences amongst the in and out groups.  Another reason is that all individuals need to be confidence within themselves and to have a positive </w:t>
      </w:r>
      <w:r w:rsidR="009D546E" w:rsidRPr="00D60870">
        <w:rPr>
          <w:rStyle w:val="topic-highlight"/>
          <w:rFonts w:ascii="Arial" w:hAnsi="Arial" w:cs="Arial"/>
          <w:color w:val="2E2E2E"/>
          <w:sz w:val="22"/>
          <w:szCs w:val="22"/>
        </w:rPr>
        <w:t>self-reflection</w:t>
      </w:r>
      <w:r w:rsidRPr="00D60870">
        <w:rPr>
          <w:rStyle w:val="topic-highlight"/>
          <w:rFonts w:ascii="Arial" w:hAnsi="Arial" w:cs="Arial"/>
          <w:color w:val="2E2E2E"/>
          <w:sz w:val="22"/>
          <w:szCs w:val="22"/>
        </w:rPr>
        <w:t xml:space="preserve">.  Often the members will hold competition between the outgroup and ingroup to build a positive uniqueness.  </w:t>
      </w:r>
      <w:r w:rsidR="00D011ED" w:rsidRPr="00D60870">
        <w:rPr>
          <w:rStyle w:val="topic-highlight"/>
          <w:rFonts w:ascii="Arial" w:hAnsi="Arial" w:cs="Arial"/>
          <w:color w:val="2E2E2E"/>
          <w:sz w:val="22"/>
          <w:szCs w:val="22"/>
        </w:rPr>
        <w:t xml:space="preserve">Mason just </w:t>
      </w:r>
      <w:r w:rsidR="009D546E" w:rsidRPr="00D60870">
        <w:rPr>
          <w:rStyle w:val="topic-highlight"/>
          <w:rFonts w:ascii="Arial" w:hAnsi="Arial" w:cs="Arial"/>
          <w:color w:val="2E2E2E"/>
          <w:sz w:val="22"/>
          <w:szCs w:val="22"/>
        </w:rPr>
        <w:t>needs</w:t>
      </w:r>
      <w:r w:rsidR="00D011ED" w:rsidRPr="00D60870">
        <w:rPr>
          <w:rStyle w:val="topic-highlight"/>
          <w:rFonts w:ascii="Arial" w:hAnsi="Arial" w:cs="Arial"/>
          <w:color w:val="2E2E2E"/>
          <w:sz w:val="22"/>
          <w:szCs w:val="22"/>
        </w:rPr>
        <w:t xml:space="preserve"> to align himself with </w:t>
      </w:r>
      <w:r w:rsidR="009D546E" w:rsidRPr="00D60870">
        <w:rPr>
          <w:rStyle w:val="topic-highlight"/>
          <w:rFonts w:ascii="Arial" w:hAnsi="Arial" w:cs="Arial"/>
          <w:color w:val="2E2E2E"/>
          <w:sz w:val="22"/>
          <w:szCs w:val="22"/>
        </w:rPr>
        <w:t>peers</w:t>
      </w:r>
      <w:r w:rsidR="00D011ED" w:rsidRPr="00D60870">
        <w:rPr>
          <w:rStyle w:val="topic-highlight"/>
          <w:rFonts w:ascii="Arial" w:hAnsi="Arial" w:cs="Arial"/>
          <w:color w:val="2E2E2E"/>
          <w:sz w:val="22"/>
          <w:szCs w:val="22"/>
        </w:rPr>
        <w:t xml:space="preserve"> or groups that are positive </w:t>
      </w:r>
      <w:r w:rsidR="00F40DCA" w:rsidRPr="00D60870">
        <w:rPr>
          <w:rStyle w:val="topic-highlight"/>
          <w:rFonts w:ascii="Arial" w:hAnsi="Arial" w:cs="Arial"/>
          <w:color w:val="2E2E2E"/>
          <w:sz w:val="22"/>
          <w:szCs w:val="22"/>
        </w:rPr>
        <w:t>and bring positive energy to the group.</w:t>
      </w:r>
    </w:p>
    <w:p w14:paraId="700C9291" w14:textId="77777777" w:rsidR="00290B1F" w:rsidRPr="00D60870" w:rsidRDefault="00290B1F" w:rsidP="00D60870">
      <w:pPr>
        <w:spacing w:line="360" w:lineRule="auto"/>
        <w:rPr>
          <w:rFonts w:ascii="Arial" w:hAnsi="Arial" w:cs="Arial"/>
        </w:rPr>
      </w:pPr>
    </w:p>
    <w:p w14:paraId="4EDCD461" w14:textId="77777777" w:rsidR="00290B1F" w:rsidRPr="00D60870" w:rsidRDefault="00290B1F" w:rsidP="00D60870">
      <w:pPr>
        <w:spacing w:line="360" w:lineRule="auto"/>
        <w:rPr>
          <w:rFonts w:ascii="Arial" w:hAnsi="Arial" w:cs="Arial"/>
        </w:rPr>
      </w:pPr>
    </w:p>
    <w:p w14:paraId="2305EE2D" w14:textId="77777777" w:rsidR="00290B1F" w:rsidRPr="00D60870" w:rsidRDefault="00290B1F" w:rsidP="00D60870">
      <w:pPr>
        <w:spacing w:line="360" w:lineRule="auto"/>
        <w:rPr>
          <w:rFonts w:ascii="Arial" w:hAnsi="Arial" w:cs="Arial"/>
        </w:rPr>
      </w:pPr>
    </w:p>
    <w:p w14:paraId="4726B267" w14:textId="77777777" w:rsidR="00290B1F" w:rsidRPr="00D60870" w:rsidRDefault="00290B1F" w:rsidP="00D60870">
      <w:pPr>
        <w:spacing w:line="360" w:lineRule="auto"/>
        <w:rPr>
          <w:rFonts w:ascii="Arial" w:hAnsi="Arial" w:cs="Arial"/>
        </w:rPr>
      </w:pPr>
    </w:p>
    <w:p w14:paraId="618F38B6" w14:textId="77777777" w:rsidR="00290B1F" w:rsidRPr="00D60870" w:rsidRDefault="00290B1F" w:rsidP="00D60870">
      <w:pPr>
        <w:spacing w:line="360" w:lineRule="auto"/>
        <w:rPr>
          <w:rFonts w:ascii="Arial" w:hAnsi="Arial" w:cs="Arial"/>
        </w:rPr>
      </w:pPr>
    </w:p>
    <w:p w14:paraId="0CE18FE4" w14:textId="77777777" w:rsidR="00290B1F" w:rsidRPr="00D60870" w:rsidRDefault="00290B1F" w:rsidP="00D60870">
      <w:pPr>
        <w:spacing w:line="360" w:lineRule="auto"/>
        <w:rPr>
          <w:rFonts w:ascii="Arial" w:hAnsi="Arial" w:cs="Arial"/>
        </w:rPr>
      </w:pPr>
    </w:p>
    <w:p w14:paraId="47ECEA69" w14:textId="77777777" w:rsidR="00290B1F" w:rsidRPr="00D60870" w:rsidRDefault="00290B1F" w:rsidP="00D60870">
      <w:pPr>
        <w:spacing w:line="360" w:lineRule="auto"/>
        <w:rPr>
          <w:rFonts w:ascii="Arial" w:hAnsi="Arial" w:cs="Arial"/>
        </w:rPr>
      </w:pPr>
    </w:p>
    <w:p w14:paraId="2819EB82" w14:textId="77777777" w:rsidR="00290B1F" w:rsidRPr="00D60870" w:rsidRDefault="00290B1F" w:rsidP="00D60870">
      <w:pPr>
        <w:spacing w:line="360" w:lineRule="auto"/>
        <w:rPr>
          <w:rFonts w:ascii="Arial" w:hAnsi="Arial" w:cs="Arial"/>
        </w:rPr>
      </w:pPr>
    </w:p>
    <w:p w14:paraId="3447F8BD" w14:textId="77777777" w:rsidR="00290B1F" w:rsidRPr="00D60870" w:rsidRDefault="00290B1F" w:rsidP="00D60870">
      <w:pPr>
        <w:spacing w:line="360" w:lineRule="auto"/>
        <w:rPr>
          <w:rFonts w:ascii="Arial" w:hAnsi="Arial" w:cs="Arial"/>
        </w:rPr>
      </w:pPr>
    </w:p>
    <w:p w14:paraId="4C39940B" w14:textId="77777777" w:rsidR="00290B1F" w:rsidRPr="00D60870" w:rsidRDefault="00290B1F" w:rsidP="00D60870">
      <w:pPr>
        <w:spacing w:line="360" w:lineRule="auto"/>
        <w:rPr>
          <w:rFonts w:ascii="Arial" w:hAnsi="Arial" w:cs="Arial"/>
        </w:rPr>
      </w:pPr>
    </w:p>
    <w:p w14:paraId="6C73FC0F" w14:textId="77777777" w:rsidR="009D546E" w:rsidRPr="00D60870" w:rsidRDefault="009D546E" w:rsidP="00D60870">
      <w:pPr>
        <w:spacing w:line="360" w:lineRule="auto"/>
        <w:rPr>
          <w:rFonts w:ascii="Arial" w:hAnsi="Arial" w:cs="Arial"/>
        </w:rPr>
      </w:pPr>
    </w:p>
    <w:p w14:paraId="260BC670" w14:textId="2F586052" w:rsidR="00290B1F" w:rsidRPr="00D60870" w:rsidRDefault="00290B1F" w:rsidP="00D60870">
      <w:pPr>
        <w:spacing w:line="360" w:lineRule="auto"/>
        <w:rPr>
          <w:rFonts w:ascii="Arial" w:hAnsi="Arial" w:cs="Arial"/>
        </w:rPr>
      </w:pPr>
      <w:r w:rsidRPr="00D60870">
        <w:rPr>
          <w:rFonts w:ascii="Arial" w:hAnsi="Arial" w:cs="Arial"/>
        </w:rPr>
        <w:t>References</w:t>
      </w:r>
    </w:p>
    <w:p w14:paraId="68A87506" w14:textId="40E808ED" w:rsidR="00C338F6" w:rsidRPr="00D60870" w:rsidRDefault="00C338F6" w:rsidP="00D60870">
      <w:pPr>
        <w:spacing w:line="360" w:lineRule="auto"/>
        <w:rPr>
          <w:rFonts w:ascii="Arial" w:hAnsi="Arial" w:cs="Arial"/>
          <w:b/>
          <w:bCs/>
        </w:rPr>
      </w:pPr>
      <w:r w:rsidRPr="00C338F6">
        <w:rPr>
          <w:rFonts w:ascii="Arial" w:hAnsi="Arial" w:cs="Arial"/>
          <w:b/>
          <w:bCs/>
        </w:rPr>
        <w:t xml:space="preserve">Ajzen, I. (1991). The theory of planned behaviour, </w:t>
      </w:r>
      <w:r w:rsidRPr="00C338F6">
        <w:rPr>
          <w:rFonts w:ascii="Arial" w:hAnsi="Arial" w:cs="Arial"/>
          <w:b/>
          <w:bCs/>
          <w:i/>
          <w:iCs/>
        </w:rPr>
        <w:t>Organizational Behaviour and Human Decision Processes</w:t>
      </w:r>
      <w:r w:rsidRPr="00C338F6">
        <w:rPr>
          <w:rFonts w:ascii="Arial" w:hAnsi="Arial" w:cs="Arial"/>
          <w:b/>
          <w:bCs/>
        </w:rPr>
        <w:t xml:space="preserve">, 50(2), 179-211. </w:t>
      </w:r>
    </w:p>
    <w:p w14:paraId="19D647E3" w14:textId="77777777" w:rsidR="00C338F6" w:rsidRPr="00C338F6" w:rsidRDefault="00C338F6" w:rsidP="00D60870">
      <w:pPr>
        <w:spacing w:line="360" w:lineRule="auto"/>
        <w:rPr>
          <w:rFonts w:ascii="Arial" w:hAnsi="Arial" w:cs="Arial"/>
          <w:b/>
          <w:bCs/>
        </w:rPr>
      </w:pPr>
      <w:r w:rsidRPr="00C338F6">
        <w:rPr>
          <w:rFonts w:ascii="Arial" w:hAnsi="Arial" w:cs="Arial"/>
          <w:b/>
          <w:bCs/>
        </w:rPr>
        <w:t xml:space="preserve">Katz, D. (1960). The functional approach to the study of attitudes. </w:t>
      </w:r>
      <w:r w:rsidRPr="00C338F6">
        <w:rPr>
          <w:rFonts w:ascii="Arial" w:hAnsi="Arial" w:cs="Arial"/>
          <w:b/>
          <w:bCs/>
          <w:i/>
          <w:iCs/>
        </w:rPr>
        <w:t>Public Opinion Quarterly</w:t>
      </w:r>
      <w:r w:rsidRPr="00C338F6">
        <w:rPr>
          <w:rFonts w:ascii="Arial" w:hAnsi="Arial" w:cs="Arial"/>
          <w:b/>
          <w:bCs/>
        </w:rPr>
        <w:t>, 24,163–204</w:t>
      </w:r>
    </w:p>
    <w:p w14:paraId="4C90966C" w14:textId="77777777" w:rsidR="00C338F6" w:rsidRPr="00C338F6" w:rsidRDefault="00C338F6" w:rsidP="00D60870">
      <w:pPr>
        <w:spacing w:line="360" w:lineRule="auto"/>
        <w:rPr>
          <w:rFonts w:ascii="Arial" w:hAnsi="Arial" w:cs="Arial"/>
          <w:b/>
          <w:bCs/>
        </w:rPr>
      </w:pPr>
      <w:proofErr w:type="spellStart"/>
      <w:r w:rsidRPr="00C338F6">
        <w:rPr>
          <w:rFonts w:ascii="Arial" w:hAnsi="Arial" w:cs="Arial"/>
          <w:b/>
          <w:bCs/>
        </w:rPr>
        <w:t>Krosnick,J.A</w:t>
      </w:r>
      <w:proofErr w:type="spellEnd"/>
      <w:r w:rsidRPr="00C338F6">
        <w:rPr>
          <w:rFonts w:ascii="Arial" w:hAnsi="Arial" w:cs="Arial"/>
          <w:b/>
          <w:bCs/>
        </w:rPr>
        <w:t xml:space="preserve">., Betz, </w:t>
      </w:r>
      <w:proofErr w:type="spellStart"/>
      <w:r w:rsidRPr="00C338F6">
        <w:rPr>
          <w:rFonts w:ascii="Arial" w:hAnsi="Arial" w:cs="Arial"/>
          <w:b/>
          <w:bCs/>
        </w:rPr>
        <w:t>A.Ll</w:t>
      </w:r>
      <w:proofErr w:type="spellEnd"/>
      <w:r w:rsidRPr="00C338F6">
        <w:rPr>
          <w:rFonts w:ascii="Arial" w:hAnsi="Arial" w:cs="Arial"/>
          <w:b/>
          <w:bCs/>
        </w:rPr>
        <w:t xml:space="preserve">, </w:t>
      </w:r>
      <w:proofErr w:type="spellStart"/>
      <w:r w:rsidRPr="00C338F6">
        <w:rPr>
          <w:rFonts w:ascii="Arial" w:hAnsi="Arial" w:cs="Arial"/>
          <w:b/>
          <w:bCs/>
        </w:rPr>
        <w:t>Jussim</w:t>
      </w:r>
      <w:proofErr w:type="spellEnd"/>
      <w:r w:rsidRPr="00C338F6">
        <w:rPr>
          <w:rFonts w:ascii="Arial" w:hAnsi="Arial" w:cs="Arial"/>
          <w:b/>
          <w:bCs/>
        </w:rPr>
        <w:t xml:space="preserve">, L.,J., &amp; Lynn, A.,R., (1992), Subliminal conditioning of attitudes, </w:t>
      </w:r>
      <w:r w:rsidRPr="00C338F6">
        <w:rPr>
          <w:rFonts w:ascii="Arial" w:hAnsi="Arial" w:cs="Arial"/>
          <w:b/>
          <w:bCs/>
          <w:i/>
          <w:iCs/>
        </w:rPr>
        <w:t>Personality and Social Psychology Bulletin,</w:t>
      </w:r>
      <w:r w:rsidRPr="00C338F6">
        <w:rPr>
          <w:rFonts w:ascii="Arial" w:hAnsi="Arial" w:cs="Arial"/>
          <w:b/>
          <w:bCs/>
        </w:rPr>
        <w:t xml:space="preserve"> 18, 152-162</w:t>
      </w:r>
    </w:p>
    <w:p w14:paraId="61E78799" w14:textId="77777777" w:rsidR="00C338F6" w:rsidRPr="00C338F6" w:rsidRDefault="00C338F6" w:rsidP="00D60870">
      <w:pPr>
        <w:spacing w:line="360" w:lineRule="auto"/>
        <w:rPr>
          <w:rFonts w:ascii="Arial" w:hAnsi="Arial" w:cs="Arial"/>
          <w:b/>
          <w:bCs/>
        </w:rPr>
      </w:pPr>
      <w:r w:rsidRPr="00C338F6">
        <w:rPr>
          <w:rFonts w:ascii="Arial" w:hAnsi="Arial" w:cs="Arial"/>
          <w:b/>
          <w:bCs/>
        </w:rPr>
        <w:t xml:space="preserve">Mercer, J., &amp; Clayton, D., (2012), </w:t>
      </w:r>
      <w:r w:rsidRPr="00C338F6">
        <w:rPr>
          <w:rFonts w:ascii="Arial" w:hAnsi="Arial" w:cs="Arial"/>
          <w:b/>
          <w:bCs/>
          <w:i/>
          <w:iCs/>
        </w:rPr>
        <w:t>Social Psychology</w:t>
      </w:r>
      <w:r w:rsidRPr="00C338F6">
        <w:rPr>
          <w:rFonts w:ascii="Arial" w:hAnsi="Arial" w:cs="Arial"/>
          <w:b/>
          <w:bCs/>
        </w:rPr>
        <w:t xml:space="preserve">, Harlow: Pearson Education. </w:t>
      </w:r>
    </w:p>
    <w:p w14:paraId="63C11469" w14:textId="77777777" w:rsidR="00290B1F" w:rsidRPr="00D60870" w:rsidRDefault="00290B1F" w:rsidP="00D60870">
      <w:pPr>
        <w:spacing w:line="360" w:lineRule="auto"/>
        <w:rPr>
          <w:rFonts w:ascii="Arial" w:hAnsi="Arial" w:cs="Arial"/>
          <w:b/>
          <w:bCs/>
        </w:rPr>
      </w:pPr>
      <w:r w:rsidRPr="00D60870">
        <w:rPr>
          <w:rFonts w:ascii="Arial" w:hAnsi="Arial" w:cs="Arial"/>
          <w:b/>
          <w:bCs/>
        </w:rPr>
        <w:t>Anderson, C.A. and Bushman, B.J., 2002. Human aggression. </w:t>
      </w:r>
      <w:r w:rsidRPr="00D60870">
        <w:rPr>
          <w:rFonts w:ascii="Arial" w:hAnsi="Arial" w:cs="Arial"/>
          <w:b/>
          <w:bCs/>
          <w:i/>
          <w:iCs/>
        </w:rPr>
        <w:t>Annual Review of Psychology, </w:t>
      </w:r>
      <w:r w:rsidRPr="00D60870">
        <w:rPr>
          <w:rFonts w:ascii="Arial" w:hAnsi="Arial" w:cs="Arial"/>
          <w:b/>
          <w:bCs/>
        </w:rPr>
        <w:t>53, pp. 27-51</w:t>
      </w:r>
    </w:p>
    <w:p w14:paraId="0138EFB8" w14:textId="77777777" w:rsidR="00290B1F" w:rsidRPr="00D60870" w:rsidRDefault="00290B1F" w:rsidP="00D60870">
      <w:pPr>
        <w:spacing w:line="360" w:lineRule="auto"/>
        <w:rPr>
          <w:rFonts w:ascii="Arial" w:hAnsi="Arial" w:cs="Arial"/>
          <w:b/>
          <w:bCs/>
        </w:rPr>
      </w:pPr>
      <w:r w:rsidRPr="00D60870">
        <w:rPr>
          <w:rFonts w:ascii="Arial" w:hAnsi="Arial" w:cs="Arial"/>
          <w:b/>
          <w:bCs/>
        </w:rPr>
        <w:t xml:space="preserve">Anderson, C.A., &amp; </w:t>
      </w:r>
      <w:proofErr w:type="spellStart"/>
      <w:r w:rsidRPr="00D60870">
        <w:rPr>
          <w:rFonts w:ascii="Arial" w:hAnsi="Arial" w:cs="Arial"/>
          <w:b/>
          <w:bCs/>
        </w:rPr>
        <w:t>Huesmann</w:t>
      </w:r>
      <w:proofErr w:type="spellEnd"/>
      <w:r w:rsidRPr="00D60870">
        <w:rPr>
          <w:rFonts w:ascii="Arial" w:hAnsi="Arial" w:cs="Arial"/>
          <w:b/>
          <w:bCs/>
        </w:rPr>
        <w:t xml:space="preserve">, L.R. (2003). </w:t>
      </w:r>
      <w:r w:rsidRPr="00D60870">
        <w:rPr>
          <w:rFonts w:ascii="Arial" w:hAnsi="Arial" w:cs="Arial"/>
          <w:b/>
          <w:bCs/>
          <w:i/>
          <w:iCs/>
        </w:rPr>
        <w:t>Human aggression: A social-cognitive view</w:t>
      </w:r>
      <w:r w:rsidRPr="00D60870">
        <w:rPr>
          <w:rFonts w:ascii="Arial" w:hAnsi="Arial" w:cs="Arial"/>
          <w:b/>
          <w:bCs/>
        </w:rPr>
        <w:t xml:space="preserve">. In M.A. Hogg &amp; J. Cooper (Eds.), </w:t>
      </w:r>
      <w:r w:rsidRPr="00D60870">
        <w:rPr>
          <w:rFonts w:ascii="Arial" w:hAnsi="Arial" w:cs="Arial"/>
          <w:b/>
          <w:bCs/>
          <w:i/>
          <w:iCs/>
        </w:rPr>
        <w:t xml:space="preserve">Handbook of social psychology </w:t>
      </w:r>
      <w:r w:rsidRPr="00D60870">
        <w:rPr>
          <w:rFonts w:ascii="Arial" w:hAnsi="Arial" w:cs="Arial"/>
          <w:b/>
          <w:bCs/>
        </w:rPr>
        <w:t>(pp. 296-323). London: Sage Publications.</w:t>
      </w:r>
    </w:p>
    <w:p w14:paraId="005104B8" w14:textId="77777777" w:rsidR="00290B1F" w:rsidRPr="00D60870" w:rsidRDefault="00290B1F" w:rsidP="00D60870">
      <w:pPr>
        <w:spacing w:line="360" w:lineRule="auto"/>
        <w:rPr>
          <w:rFonts w:ascii="Arial" w:hAnsi="Arial" w:cs="Arial"/>
          <w:b/>
          <w:bCs/>
        </w:rPr>
      </w:pPr>
      <w:r w:rsidRPr="00D60870">
        <w:rPr>
          <w:rFonts w:ascii="Arial" w:hAnsi="Arial" w:cs="Arial"/>
          <w:b/>
          <w:bCs/>
        </w:rPr>
        <w:lastRenderedPageBreak/>
        <w:t xml:space="preserve">Bandura, A. (1973). </w:t>
      </w:r>
      <w:r w:rsidRPr="00D60870">
        <w:rPr>
          <w:rFonts w:ascii="Arial" w:hAnsi="Arial" w:cs="Arial"/>
          <w:b/>
          <w:bCs/>
          <w:i/>
          <w:iCs/>
        </w:rPr>
        <w:t>Aggression: A social learning theory analysis</w:t>
      </w:r>
      <w:r w:rsidRPr="00D60870">
        <w:rPr>
          <w:rFonts w:ascii="Arial" w:hAnsi="Arial" w:cs="Arial"/>
          <w:b/>
          <w:bCs/>
        </w:rPr>
        <w:t>. Englewood Cliffs, NJ: Prentice-Hall.</w:t>
      </w:r>
    </w:p>
    <w:p w14:paraId="3F2EB407" w14:textId="77777777" w:rsidR="00290B1F" w:rsidRPr="00D60870" w:rsidRDefault="00290B1F" w:rsidP="00D60870">
      <w:pPr>
        <w:spacing w:line="360" w:lineRule="auto"/>
        <w:rPr>
          <w:rFonts w:ascii="Arial" w:hAnsi="Arial" w:cs="Arial"/>
          <w:b/>
          <w:bCs/>
        </w:rPr>
      </w:pPr>
      <w:r w:rsidRPr="00D60870">
        <w:rPr>
          <w:rFonts w:ascii="Arial" w:hAnsi="Arial" w:cs="Arial"/>
          <w:b/>
          <w:bCs/>
        </w:rPr>
        <w:t xml:space="preserve">Baron, R.A. (1977). </w:t>
      </w:r>
      <w:r w:rsidRPr="00D60870">
        <w:rPr>
          <w:rFonts w:ascii="Arial" w:hAnsi="Arial" w:cs="Arial"/>
          <w:b/>
          <w:bCs/>
          <w:i/>
          <w:iCs/>
        </w:rPr>
        <w:t>Human aggression</w:t>
      </w:r>
      <w:r w:rsidRPr="00D60870">
        <w:rPr>
          <w:rFonts w:ascii="Arial" w:hAnsi="Arial" w:cs="Arial"/>
          <w:b/>
          <w:bCs/>
        </w:rPr>
        <w:t>. New York: Plenum.</w:t>
      </w:r>
    </w:p>
    <w:p w14:paraId="7DBD43D2" w14:textId="77777777" w:rsidR="00290B1F" w:rsidRPr="00D60870" w:rsidRDefault="00290B1F" w:rsidP="00D60870">
      <w:pPr>
        <w:spacing w:line="360" w:lineRule="auto"/>
        <w:rPr>
          <w:rFonts w:ascii="Arial" w:hAnsi="Arial" w:cs="Arial"/>
          <w:b/>
          <w:bCs/>
        </w:rPr>
      </w:pPr>
      <w:r w:rsidRPr="00D60870">
        <w:rPr>
          <w:rFonts w:ascii="Arial" w:hAnsi="Arial" w:cs="Arial"/>
          <w:b/>
          <w:bCs/>
        </w:rPr>
        <w:t xml:space="preserve">Baron, R.A., &amp; Byrne, D. (2000). </w:t>
      </w:r>
      <w:r w:rsidRPr="00D60870">
        <w:rPr>
          <w:rFonts w:ascii="Arial" w:hAnsi="Arial" w:cs="Arial"/>
          <w:b/>
          <w:bCs/>
          <w:i/>
          <w:iCs/>
        </w:rPr>
        <w:t>Social psychology: Understanding human interaction</w:t>
      </w:r>
      <w:r w:rsidRPr="00D60870">
        <w:rPr>
          <w:rFonts w:ascii="Arial" w:hAnsi="Arial" w:cs="Arial"/>
          <w:b/>
          <w:bCs/>
        </w:rPr>
        <w:t xml:space="preserve"> (9th ed.). Boston: </w:t>
      </w:r>
      <w:proofErr w:type="spellStart"/>
      <w:r w:rsidRPr="00D60870">
        <w:rPr>
          <w:rFonts w:ascii="Arial" w:hAnsi="Arial" w:cs="Arial"/>
          <w:b/>
          <w:bCs/>
        </w:rPr>
        <w:t>Allyn</w:t>
      </w:r>
      <w:proofErr w:type="spellEnd"/>
      <w:r w:rsidRPr="00D60870">
        <w:rPr>
          <w:rFonts w:ascii="Arial" w:hAnsi="Arial" w:cs="Arial"/>
          <w:b/>
          <w:bCs/>
        </w:rPr>
        <w:t xml:space="preserve"> &amp; Bacon.</w:t>
      </w:r>
    </w:p>
    <w:p w14:paraId="60DFCA78" w14:textId="77777777" w:rsidR="002E0FC4" w:rsidRPr="00D60870" w:rsidRDefault="002E0FC4" w:rsidP="00D60870">
      <w:pPr>
        <w:spacing w:line="360" w:lineRule="auto"/>
        <w:rPr>
          <w:rFonts w:ascii="Arial" w:hAnsi="Arial" w:cs="Arial"/>
          <w:b/>
          <w:bCs/>
        </w:rPr>
      </w:pPr>
      <w:r w:rsidRPr="00D60870">
        <w:rPr>
          <w:rFonts w:ascii="Arial" w:hAnsi="Arial" w:cs="Arial"/>
          <w:b/>
          <w:bCs/>
        </w:rPr>
        <w:t>Baumeister, R. F. (1998). The Self. In D.T. Gilbert, S. T. Fiske, &amp; G. Lindsey (Eds), The handbook of social psychology (Vols. 1 &amp; 2, 4</w:t>
      </w:r>
      <w:r w:rsidRPr="00D60870">
        <w:rPr>
          <w:rFonts w:ascii="Arial" w:hAnsi="Arial" w:cs="Arial"/>
          <w:b/>
          <w:bCs/>
          <w:vertAlign w:val="superscript"/>
        </w:rPr>
        <w:t>th</w:t>
      </w:r>
      <w:r w:rsidRPr="00D60870">
        <w:rPr>
          <w:rFonts w:ascii="Arial" w:hAnsi="Arial" w:cs="Arial"/>
          <w:b/>
          <w:bCs/>
        </w:rPr>
        <w:t xml:space="preserve"> ed., pp680-740), New York: McGraw-Hill. </w:t>
      </w:r>
    </w:p>
    <w:p w14:paraId="04674F1D" w14:textId="77777777" w:rsidR="002E0FC4" w:rsidRPr="00D60870" w:rsidRDefault="002E0FC4" w:rsidP="00D60870">
      <w:pPr>
        <w:spacing w:line="360" w:lineRule="auto"/>
        <w:rPr>
          <w:rFonts w:ascii="Arial" w:hAnsi="Arial" w:cs="Arial"/>
          <w:b/>
          <w:bCs/>
        </w:rPr>
      </w:pPr>
      <w:r w:rsidRPr="00D60870">
        <w:rPr>
          <w:rFonts w:ascii="Arial" w:hAnsi="Arial" w:cs="Arial"/>
          <w:b/>
          <w:bCs/>
        </w:rPr>
        <w:t xml:space="preserve">BBC Prison Study (2008). </w:t>
      </w:r>
      <w:r w:rsidRPr="00D60870">
        <w:rPr>
          <w:rFonts w:ascii="Arial" w:hAnsi="Arial" w:cs="Arial"/>
          <w:b/>
          <w:bCs/>
          <w:i/>
          <w:iCs/>
        </w:rPr>
        <w:t>The BBC Prison Study.</w:t>
      </w:r>
      <w:r w:rsidRPr="00D60870">
        <w:rPr>
          <w:rFonts w:ascii="Arial" w:hAnsi="Arial" w:cs="Arial"/>
          <w:b/>
          <w:bCs/>
        </w:rPr>
        <w:t xml:space="preserve"> Retrieved from: </w:t>
      </w:r>
      <w:hyperlink r:id="rId6" w:history="1">
        <w:r w:rsidRPr="00D60870">
          <w:rPr>
            <w:rStyle w:val="Hyperlink"/>
            <w:rFonts w:ascii="Arial" w:hAnsi="Arial" w:cs="Arial"/>
            <w:b/>
            <w:bCs/>
          </w:rPr>
          <w:t>http://www.bbcprisonstudy.org/bbc-prison-study.php</w:t>
        </w:r>
      </w:hyperlink>
      <w:r w:rsidRPr="00D60870">
        <w:rPr>
          <w:rFonts w:ascii="Arial" w:hAnsi="Arial" w:cs="Arial"/>
          <w:b/>
          <w:bCs/>
        </w:rPr>
        <w:t xml:space="preserve"> [Accessed 04/09/2020]</w:t>
      </w:r>
    </w:p>
    <w:p w14:paraId="0A52C622" w14:textId="77777777" w:rsidR="002E0FC4" w:rsidRPr="00D60870" w:rsidRDefault="002E0FC4" w:rsidP="00D60870">
      <w:pPr>
        <w:spacing w:line="360" w:lineRule="auto"/>
        <w:rPr>
          <w:rFonts w:ascii="Arial" w:hAnsi="Arial" w:cs="Arial"/>
          <w:b/>
          <w:bCs/>
        </w:rPr>
      </w:pPr>
      <w:r w:rsidRPr="00D60870">
        <w:rPr>
          <w:rFonts w:ascii="Arial" w:hAnsi="Arial" w:cs="Arial"/>
          <w:b/>
          <w:bCs/>
        </w:rPr>
        <w:t xml:space="preserve">Bo Bennett, (2013), Stanford Prison Experiment, [video] available - </w:t>
      </w:r>
      <w:hyperlink r:id="rId7" w:history="1">
        <w:r w:rsidRPr="00D60870">
          <w:rPr>
            <w:rStyle w:val="Hyperlink"/>
            <w:rFonts w:ascii="Arial" w:hAnsi="Arial" w:cs="Arial"/>
            <w:b/>
            <w:bCs/>
          </w:rPr>
          <w:t>https://www.youtube.com/watch?v=PcEPFMEtLIo</w:t>
        </w:r>
      </w:hyperlink>
      <w:r w:rsidRPr="00D60870">
        <w:rPr>
          <w:rFonts w:ascii="Arial" w:hAnsi="Arial" w:cs="Arial"/>
          <w:b/>
          <w:bCs/>
        </w:rPr>
        <w:t xml:space="preserve"> [Accessed 12/10/2020]</w:t>
      </w:r>
    </w:p>
    <w:p w14:paraId="2487BB7A" w14:textId="77777777" w:rsidR="002E0FC4" w:rsidRPr="00D60870" w:rsidRDefault="002E0FC4" w:rsidP="00D60870">
      <w:pPr>
        <w:spacing w:line="360" w:lineRule="auto"/>
        <w:rPr>
          <w:rFonts w:ascii="Arial" w:hAnsi="Arial" w:cs="Arial"/>
          <w:b/>
          <w:bCs/>
        </w:rPr>
      </w:pPr>
      <w:r w:rsidRPr="00D60870">
        <w:rPr>
          <w:rFonts w:ascii="Arial" w:hAnsi="Arial" w:cs="Arial"/>
          <w:b/>
          <w:bCs/>
        </w:rPr>
        <w:t xml:space="preserve">Committee for Children, (2016), Self-Regulation Skills: Why They Are Fundamental, [Video] Available </w:t>
      </w:r>
      <w:hyperlink r:id="rId8" w:history="1">
        <w:r w:rsidRPr="00D60870">
          <w:rPr>
            <w:rStyle w:val="Hyperlink"/>
            <w:rFonts w:ascii="Arial" w:hAnsi="Arial" w:cs="Arial"/>
            <w:b/>
            <w:bCs/>
          </w:rPr>
          <w:t>https://www.youtube.com/watch?v=m4UGDaCgo_s</w:t>
        </w:r>
      </w:hyperlink>
      <w:r w:rsidRPr="00D60870">
        <w:rPr>
          <w:rFonts w:ascii="Arial" w:hAnsi="Arial" w:cs="Arial"/>
          <w:b/>
          <w:bCs/>
        </w:rPr>
        <w:t xml:space="preserve"> [Accessed 12/09/2020]</w:t>
      </w:r>
    </w:p>
    <w:p w14:paraId="063008D9" w14:textId="77777777" w:rsidR="00290B1F" w:rsidRPr="00D60870" w:rsidRDefault="00290B1F" w:rsidP="00D60870">
      <w:pPr>
        <w:spacing w:line="360" w:lineRule="auto"/>
        <w:rPr>
          <w:rFonts w:ascii="Arial" w:hAnsi="Arial" w:cs="Arial"/>
          <w:b/>
          <w:bCs/>
        </w:rPr>
      </w:pPr>
      <w:r w:rsidRPr="00D60870">
        <w:rPr>
          <w:rFonts w:ascii="Arial" w:hAnsi="Arial" w:cs="Arial"/>
          <w:b/>
          <w:bCs/>
        </w:rPr>
        <w:t xml:space="preserve">Dollard, J., Doob, L.W., Miller, N.E., Mowrer, O.H., &amp; Sears, R.R. (1939). </w:t>
      </w:r>
      <w:r w:rsidRPr="00D60870">
        <w:rPr>
          <w:rFonts w:ascii="Arial" w:hAnsi="Arial" w:cs="Arial"/>
          <w:b/>
          <w:bCs/>
          <w:i/>
          <w:iCs/>
        </w:rPr>
        <w:t>Frustration and aggression</w:t>
      </w:r>
      <w:r w:rsidRPr="00D60870">
        <w:rPr>
          <w:rFonts w:ascii="Arial" w:hAnsi="Arial" w:cs="Arial"/>
          <w:b/>
          <w:bCs/>
        </w:rPr>
        <w:t>. New Haven: Yale University Press.</w:t>
      </w:r>
    </w:p>
    <w:p w14:paraId="7BD011EB" w14:textId="77777777" w:rsidR="00290B1F" w:rsidRPr="00D60870" w:rsidRDefault="00290B1F" w:rsidP="00D60870">
      <w:pPr>
        <w:spacing w:line="360" w:lineRule="auto"/>
        <w:rPr>
          <w:rFonts w:ascii="Arial" w:hAnsi="Arial" w:cs="Arial"/>
          <w:b/>
          <w:bCs/>
        </w:rPr>
      </w:pPr>
      <w:r w:rsidRPr="00D60870">
        <w:rPr>
          <w:rFonts w:ascii="Arial" w:hAnsi="Arial" w:cs="Arial"/>
          <w:b/>
          <w:bCs/>
        </w:rPr>
        <w:t>Lorenz, K., (1974),</w:t>
      </w:r>
      <w:r w:rsidRPr="00D60870">
        <w:rPr>
          <w:rFonts w:ascii="Arial" w:hAnsi="Arial" w:cs="Arial"/>
          <w:b/>
          <w:bCs/>
          <w:i/>
          <w:iCs/>
        </w:rPr>
        <w:t xml:space="preserve"> Civilised world’s eight deadly sins</w:t>
      </w:r>
      <w:r w:rsidRPr="00D60870">
        <w:rPr>
          <w:rFonts w:ascii="Arial" w:hAnsi="Arial" w:cs="Arial"/>
          <w:b/>
          <w:bCs/>
        </w:rPr>
        <w:t xml:space="preserve">, New York, Harcourt Brace </w:t>
      </w:r>
      <w:proofErr w:type="spellStart"/>
      <w:r w:rsidRPr="00D60870">
        <w:rPr>
          <w:rFonts w:ascii="Arial" w:hAnsi="Arial" w:cs="Arial"/>
          <w:b/>
          <w:bCs/>
        </w:rPr>
        <w:t>Jonvanovich</w:t>
      </w:r>
      <w:proofErr w:type="spellEnd"/>
    </w:p>
    <w:p w14:paraId="784C6133" w14:textId="77777777" w:rsidR="00290B1F" w:rsidRPr="00D60870" w:rsidRDefault="00290B1F" w:rsidP="00D60870">
      <w:pPr>
        <w:spacing w:line="360" w:lineRule="auto"/>
        <w:rPr>
          <w:rFonts w:ascii="Arial" w:hAnsi="Arial" w:cs="Arial"/>
          <w:b/>
          <w:bCs/>
        </w:rPr>
      </w:pPr>
      <w:r w:rsidRPr="00D60870">
        <w:rPr>
          <w:rFonts w:ascii="Arial" w:hAnsi="Arial" w:cs="Arial"/>
          <w:b/>
          <w:bCs/>
        </w:rPr>
        <w:t xml:space="preserve">Mercer, J., &amp; Clayton, D., (2012), </w:t>
      </w:r>
      <w:r w:rsidRPr="00D60870">
        <w:rPr>
          <w:rFonts w:ascii="Arial" w:hAnsi="Arial" w:cs="Arial"/>
          <w:b/>
          <w:bCs/>
          <w:i/>
          <w:iCs/>
        </w:rPr>
        <w:t>Social Psychology</w:t>
      </w:r>
      <w:r w:rsidRPr="00D60870">
        <w:rPr>
          <w:rFonts w:ascii="Arial" w:hAnsi="Arial" w:cs="Arial"/>
          <w:b/>
          <w:bCs/>
        </w:rPr>
        <w:t xml:space="preserve">, Harlow: Pearson Education. </w:t>
      </w:r>
    </w:p>
    <w:p w14:paraId="2539D30C" w14:textId="77777777" w:rsidR="002E0FC4" w:rsidRPr="00D60870" w:rsidRDefault="002E0FC4" w:rsidP="00D60870">
      <w:pPr>
        <w:spacing w:line="360" w:lineRule="auto"/>
        <w:rPr>
          <w:rFonts w:ascii="Arial" w:hAnsi="Arial" w:cs="Arial"/>
          <w:b/>
          <w:bCs/>
        </w:rPr>
      </w:pPr>
      <w:r w:rsidRPr="00D60870">
        <w:rPr>
          <w:rFonts w:ascii="Arial" w:hAnsi="Arial" w:cs="Arial"/>
          <w:b/>
          <w:bCs/>
        </w:rPr>
        <w:t>Morrison, V., and Bennett, P., (2016), Introduction to Health Psychology, 4</w:t>
      </w:r>
      <w:r w:rsidRPr="00D60870">
        <w:rPr>
          <w:rFonts w:ascii="Arial" w:hAnsi="Arial" w:cs="Arial"/>
          <w:b/>
          <w:bCs/>
          <w:vertAlign w:val="superscript"/>
        </w:rPr>
        <w:t>th</w:t>
      </w:r>
      <w:r w:rsidRPr="00D60870">
        <w:rPr>
          <w:rFonts w:ascii="Arial" w:hAnsi="Arial" w:cs="Arial"/>
          <w:b/>
          <w:bCs/>
        </w:rPr>
        <w:t xml:space="preserve"> Ed, Harlow: Pearson. </w:t>
      </w:r>
    </w:p>
    <w:p w14:paraId="36622E07" w14:textId="77777777" w:rsidR="002E0FC4" w:rsidRPr="00D60870" w:rsidRDefault="002E0FC4" w:rsidP="00D60870">
      <w:pPr>
        <w:spacing w:line="360" w:lineRule="auto"/>
        <w:rPr>
          <w:rFonts w:ascii="Arial" w:hAnsi="Arial" w:cs="Arial"/>
          <w:b/>
          <w:bCs/>
        </w:rPr>
      </w:pPr>
      <w:proofErr w:type="spellStart"/>
      <w:r w:rsidRPr="00D60870">
        <w:rPr>
          <w:rFonts w:ascii="Arial" w:hAnsi="Arial" w:cs="Arial"/>
          <w:b/>
          <w:bCs/>
        </w:rPr>
        <w:t>OpenLearn</w:t>
      </w:r>
      <w:proofErr w:type="spellEnd"/>
      <w:r w:rsidRPr="00D60870">
        <w:rPr>
          <w:rFonts w:ascii="Arial" w:hAnsi="Arial" w:cs="Arial"/>
          <w:b/>
          <w:bCs/>
        </w:rPr>
        <w:t xml:space="preserve"> from The Open University, (2011), The Experiment - Critical Social Psychology (3/30) [video] Available - </w:t>
      </w:r>
      <w:hyperlink r:id="rId9" w:history="1">
        <w:r w:rsidRPr="00D60870">
          <w:rPr>
            <w:rStyle w:val="Hyperlink"/>
            <w:rFonts w:ascii="Arial" w:hAnsi="Arial" w:cs="Arial"/>
            <w:b/>
            <w:bCs/>
          </w:rPr>
          <w:t>https://www.youtube.com/watch?v=WaZCHpqEei0</w:t>
        </w:r>
      </w:hyperlink>
      <w:r w:rsidRPr="00D60870">
        <w:rPr>
          <w:rFonts w:ascii="Arial" w:hAnsi="Arial" w:cs="Arial"/>
          <w:b/>
          <w:bCs/>
        </w:rPr>
        <w:t xml:space="preserve"> [Accessed 01/10/2020]</w:t>
      </w:r>
    </w:p>
    <w:p w14:paraId="6F8CA4FF" w14:textId="77777777" w:rsidR="002E0FC4" w:rsidRPr="00D60870" w:rsidRDefault="002E0FC4" w:rsidP="00D60870">
      <w:pPr>
        <w:spacing w:line="360" w:lineRule="auto"/>
        <w:rPr>
          <w:rFonts w:ascii="Arial" w:hAnsi="Arial" w:cs="Arial"/>
          <w:b/>
          <w:bCs/>
        </w:rPr>
      </w:pPr>
      <w:r w:rsidRPr="00D60870">
        <w:rPr>
          <w:rFonts w:ascii="Arial" w:hAnsi="Arial" w:cs="Arial"/>
          <w:b/>
          <w:bCs/>
        </w:rPr>
        <w:t xml:space="preserve">Reicher, S., &amp; Haslam, S.A. (2006). Rethinking the psychology of tyranny: The BBC prison study. </w:t>
      </w:r>
      <w:r w:rsidRPr="00D60870">
        <w:rPr>
          <w:rFonts w:ascii="Arial" w:hAnsi="Arial" w:cs="Arial"/>
          <w:b/>
          <w:bCs/>
          <w:i/>
          <w:iCs/>
        </w:rPr>
        <w:t>British Journal of Social Psychology, 45</w:t>
      </w:r>
      <w:r w:rsidRPr="00D60870">
        <w:rPr>
          <w:rFonts w:ascii="Arial" w:hAnsi="Arial" w:cs="Arial"/>
          <w:b/>
          <w:bCs/>
        </w:rPr>
        <w:t xml:space="preserve">(1), 1 </w:t>
      </w:r>
    </w:p>
    <w:p w14:paraId="01A2BE68" w14:textId="77777777" w:rsidR="00290B1F" w:rsidRPr="00D60870" w:rsidRDefault="00290B1F" w:rsidP="00D60870">
      <w:pPr>
        <w:spacing w:line="360" w:lineRule="auto"/>
        <w:rPr>
          <w:rFonts w:ascii="Arial" w:hAnsi="Arial" w:cs="Arial"/>
          <w:b/>
          <w:bCs/>
        </w:rPr>
      </w:pPr>
      <w:r w:rsidRPr="00D60870">
        <w:rPr>
          <w:rFonts w:ascii="Arial" w:hAnsi="Arial" w:cs="Arial"/>
          <w:b/>
          <w:bCs/>
        </w:rPr>
        <w:t xml:space="preserve">Scherer, K.R., Abeles, R.P., &amp; Fischer, C.S. (1975). </w:t>
      </w:r>
      <w:r w:rsidRPr="00D60870">
        <w:rPr>
          <w:rFonts w:ascii="Arial" w:hAnsi="Arial" w:cs="Arial"/>
          <w:b/>
          <w:bCs/>
          <w:i/>
          <w:iCs/>
        </w:rPr>
        <w:t>Human aggression and conflict</w:t>
      </w:r>
      <w:r w:rsidRPr="00D60870">
        <w:rPr>
          <w:rFonts w:ascii="Arial" w:hAnsi="Arial" w:cs="Arial"/>
          <w:b/>
          <w:bCs/>
        </w:rPr>
        <w:t>. Englewood Cliffs: Prentice Hall.</w:t>
      </w:r>
    </w:p>
    <w:p w14:paraId="5B6F4152" w14:textId="77777777" w:rsidR="00290B1F" w:rsidRPr="00D60870" w:rsidRDefault="002E0FC4" w:rsidP="00D60870">
      <w:pPr>
        <w:spacing w:line="360" w:lineRule="auto"/>
        <w:rPr>
          <w:rFonts w:ascii="Arial" w:hAnsi="Arial" w:cs="Arial"/>
          <w:b/>
          <w:bCs/>
        </w:rPr>
      </w:pPr>
      <w:r w:rsidRPr="00D60870">
        <w:rPr>
          <w:rFonts w:ascii="Arial" w:hAnsi="Arial" w:cs="Arial"/>
          <w:b/>
          <w:bCs/>
        </w:rPr>
        <w:t xml:space="preserve">Turner, J. C. (1982). Towards a cognitive redefinition of the social group. In H. Tajfel (E d.), </w:t>
      </w:r>
      <w:r w:rsidRPr="00D60870">
        <w:rPr>
          <w:rFonts w:ascii="Arial" w:hAnsi="Arial" w:cs="Arial"/>
          <w:b/>
          <w:bCs/>
          <w:i/>
          <w:iCs/>
        </w:rPr>
        <w:t>Social identity and intergroup relations.</w:t>
      </w:r>
      <w:r w:rsidRPr="00D60870">
        <w:rPr>
          <w:rFonts w:ascii="Arial" w:hAnsi="Arial" w:cs="Arial"/>
          <w:b/>
          <w:bCs/>
        </w:rPr>
        <w:t xml:space="preserve"> Cambridge: Cambridge University Press</w:t>
      </w:r>
    </w:p>
    <w:sectPr w:rsidR="00290B1F" w:rsidRPr="00D608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682277"/>
    <w:multiLevelType w:val="hybridMultilevel"/>
    <w:tmpl w:val="CE6A7530"/>
    <w:lvl w:ilvl="0" w:tplc="08090001">
      <w:start w:val="1"/>
      <w:numFmt w:val="bullet"/>
      <w:lvlText w:val=""/>
      <w:lvlJc w:val="left"/>
      <w:pPr>
        <w:ind w:left="1498" w:hanging="360"/>
      </w:pPr>
      <w:rPr>
        <w:rFonts w:ascii="Symbol" w:hAnsi="Symbol" w:hint="default"/>
      </w:rPr>
    </w:lvl>
    <w:lvl w:ilvl="1" w:tplc="08090003" w:tentative="1">
      <w:start w:val="1"/>
      <w:numFmt w:val="bullet"/>
      <w:lvlText w:val="o"/>
      <w:lvlJc w:val="left"/>
      <w:pPr>
        <w:ind w:left="2218" w:hanging="360"/>
      </w:pPr>
      <w:rPr>
        <w:rFonts w:ascii="Courier New" w:hAnsi="Courier New" w:cs="Courier New" w:hint="default"/>
      </w:rPr>
    </w:lvl>
    <w:lvl w:ilvl="2" w:tplc="08090005" w:tentative="1">
      <w:start w:val="1"/>
      <w:numFmt w:val="bullet"/>
      <w:lvlText w:val=""/>
      <w:lvlJc w:val="left"/>
      <w:pPr>
        <w:ind w:left="2938" w:hanging="360"/>
      </w:pPr>
      <w:rPr>
        <w:rFonts w:ascii="Wingdings" w:hAnsi="Wingdings" w:hint="default"/>
      </w:rPr>
    </w:lvl>
    <w:lvl w:ilvl="3" w:tplc="08090001" w:tentative="1">
      <w:start w:val="1"/>
      <w:numFmt w:val="bullet"/>
      <w:lvlText w:val=""/>
      <w:lvlJc w:val="left"/>
      <w:pPr>
        <w:ind w:left="3658" w:hanging="360"/>
      </w:pPr>
      <w:rPr>
        <w:rFonts w:ascii="Symbol" w:hAnsi="Symbol" w:hint="default"/>
      </w:rPr>
    </w:lvl>
    <w:lvl w:ilvl="4" w:tplc="08090003" w:tentative="1">
      <w:start w:val="1"/>
      <w:numFmt w:val="bullet"/>
      <w:lvlText w:val="o"/>
      <w:lvlJc w:val="left"/>
      <w:pPr>
        <w:ind w:left="4378" w:hanging="360"/>
      </w:pPr>
      <w:rPr>
        <w:rFonts w:ascii="Courier New" w:hAnsi="Courier New" w:cs="Courier New" w:hint="default"/>
      </w:rPr>
    </w:lvl>
    <w:lvl w:ilvl="5" w:tplc="08090005" w:tentative="1">
      <w:start w:val="1"/>
      <w:numFmt w:val="bullet"/>
      <w:lvlText w:val=""/>
      <w:lvlJc w:val="left"/>
      <w:pPr>
        <w:ind w:left="5098" w:hanging="360"/>
      </w:pPr>
      <w:rPr>
        <w:rFonts w:ascii="Wingdings" w:hAnsi="Wingdings" w:hint="default"/>
      </w:rPr>
    </w:lvl>
    <w:lvl w:ilvl="6" w:tplc="08090001" w:tentative="1">
      <w:start w:val="1"/>
      <w:numFmt w:val="bullet"/>
      <w:lvlText w:val=""/>
      <w:lvlJc w:val="left"/>
      <w:pPr>
        <w:ind w:left="5818" w:hanging="360"/>
      </w:pPr>
      <w:rPr>
        <w:rFonts w:ascii="Symbol" w:hAnsi="Symbol" w:hint="default"/>
      </w:rPr>
    </w:lvl>
    <w:lvl w:ilvl="7" w:tplc="08090003" w:tentative="1">
      <w:start w:val="1"/>
      <w:numFmt w:val="bullet"/>
      <w:lvlText w:val="o"/>
      <w:lvlJc w:val="left"/>
      <w:pPr>
        <w:ind w:left="6538" w:hanging="360"/>
      </w:pPr>
      <w:rPr>
        <w:rFonts w:ascii="Courier New" w:hAnsi="Courier New" w:cs="Courier New" w:hint="default"/>
      </w:rPr>
    </w:lvl>
    <w:lvl w:ilvl="8" w:tplc="08090005" w:tentative="1">
      <w:start w:val="1"/>
      <w:numFmt w:val="bullet"/>
      <w:lvlText w:val=""/>
      <w:lvlJc w:val="left"/>
      <w:pPr>
        <w:ind w:left="7258" w:hanging="360"/>
      </w:pPr>
      <w:rPr>
        <w:rFonts w:ascii="Wingdings" w:hAnsi="Wingdings" w:hint="default"/>
      </w:rPr>
    </w:lvl>
  </w:abstractNum>
  <w:abstractNum w:abstractNumId="1" w15:restartNumberingAfterBreak="0">
    <w:nsid w:val="3E6F6DE9"/>
    <w:multiLevelType w:val="hybridMultilevel"/>
    <w:tmpl w:val="C58653A4"/>
    <w:lvl w:ilvl="0" w:tplc="3970EDC6">
      <w:start w:val="1"/>
      <w:numFmt w:val="bullet"/>
      <w:lvlText w:val="◦"/>
      <w:lvlJc w:val="left"/>
      <w:pPr>
        <w:tabs>
          <w:tab w:val="num" w:pos="720"/>
        </w:tabs>
        <w:ind w:left="720" w:hanging="360"/>
      </w:pPr>
      <w:rPr>
        <w:rFonts w:ascii="Garamond" w:hAnsi="Garamond" w:hint="default"/>
      </w:rPr>
    </w:lvl>
    <w:lvl w:ilvl="1" w:tplc="8070CD62" w:tentative="1">
      <w:start w:val="1"/>
      <w:numFmt w:val="bullet"/>
      <w:lvlText w:val="◦"/>
      <w:lvlJc w:val="left"/>
      <w:pPr>
        <w:tabs>
          <w:tab w:val="num" w:pos="1440"/>
        </w:tabs>
        <w:ind w:left="1440" w:hanging="360"/>
      </w:pPr>
      <w:rPr>
        <w:rFonts w:ascii="Garamond" w:hAnsi="Garamond" w:hint="default"/>
      </w:rPr>
    </w:lvl>
    <w:lvl w:ilvl="2" w:tplc="B4E8DDC8" w:tentative="1">
      <w:start w:val="1"/>
      <w:numFmt w:val="bullet"/>
      <w:lvlText w:val="◦"/>
      <w:lvlJc w:val="left"/>
      <w:pPr>
        <w:tabs>
          <w:tab w:val="num" w:pos="2160"/>
        </w:tabs>
        <w:ind w:left="2160" w:hanging="360"/>
      </w:pPr>
      <w:rPr>
        <w:rFonts w:ascii="Garamond" w:hAnsi="Garamond" w:hint="default"/>
      </w:rPr>
    </w:lvl>
    <w:lvl w:ilvl="3" w:tplc="D6DAE5B8" w:tentative="1">
      <w:start w:val="1"/>
      <w:numFmt w:val="bullet"/>
      <w:lvlText w:val="◦"/>
      <w:lvlJc w:val="left"/>
      <w:pPr>
        <w:tabs>
          <w:tab w:val="num" w:pos="2880"/>
        </w:tabs>
        <w:ind w:left="2880" w:hanging="360"/>
      </w:pPr>
      <w:rPr>
        <w:rFonts w:ascii="Garamond" w:hAnsi="Garamond" w:hint="default"/>
      </w:rPr>
    </w:lvl>
    <w:lvl w:ilvl="4" w:tplc="4D760CF8" w:tentative="1">
      <w:start w:val="1"/>
      <w:numFmt w:val="bullet"/>
      <w:lvlText w:val="◦"/>
      <w:lvlJc w:val="left"/>
      <w:pPr>
        <w:tabs>
          <w:tab w:val="num" w:pos="3600"/>
        </w:tabs>
        <w:ind w:left="3600" w:hanging="360"/>
      </w:pPr>
      <w:rPr>
        <w:rFonts w:ascii="Garamond" w:hAnsi="Garamond" w:hint="default"/>
      </w:rPr>
    </w:lvl>
    <w:lvl w:ilvl="5" w:tplc="C8EA7480" w:tentative="1">
      <w:start w:val="1"/>
      <w:numFmt w:val="bullet"/>
      <w:lvlText w:val="◦"/>
      <w:lvlJc w:val="left"/>
      <w:pPr>
        <w:tabs>
          <w:tab w:val="num" w:pos="4320"/>
        </w:tabs>
        <w:ind w:left="4320" w:hanging="360"/>
      </w:pPr>
      <w:rPr>
        <w:rFonts w:ascii="Garamond" w:hAnsi="Garamond" w:hint="default"/>
      </w:rPr>
    </w:lvl>
    <w:lvl w:ilvl="6" w:tplc="ED9C1EBE" w:tentative="1">
      <w:start w:val="1"/>
      <w:numFmt w:val="bullet"/>
      <w:lvlText w:val="◦"/>
      <w:lvlJc w:val="left"/>
      <w:pPr>
        <w:tabs>
          <w:tab w:val="num" w:pos="5040"/>
        </w:tabs>
        <w:ind w:left="5040" w:hanging="360"/>
      </w:pPr>
      <w:rPr>
        <w:rFonts w:ascii="Garamond" w:hAnsi="Garamond" w:hint="default"/>
      </w:rPr>
    </w:lvl>
    <w:lvl w:ilvl="7" w:tplc="E95CFF18" w:tentative="1">
      <w:start w:val="1"/>
      <w:numFmt w:val="bullet"/>
      <w:lvlText w:val="◦"/>
      <w:lvlJc w:val="left"/>
      <w:pPr>
        <w:tabs>
          <w:tab w:val="num" w:pos="5760"/>
        </w:tabs>
        <w:ind w:left="5760" w:hanging="360"/>
      </w:pPr>
      <w:rPr>
        <w:rFonts w:ascii="Garamond" w:hAnsi="Garamond" w:hint="default"/>
      </w:rPr>
    </w:lvl>
    <w:lvl w:ilvl="8" w:tplc="031CA61E" w:tentative="1">
      <w:start w:val="1"/>
      <w:numFmt w:val="bullet"/>
      <w:lvlText w:val="◦"/>
      <w:lvlJc w:val="left"/>
      <w:pPr>
        <w:tabs>
          <w:tab w:val="num" w:pos="6480"/>
        </w:tabs>
        <w:ind w:left="6480" w:hanging="360"/>
      </w:pPr>
      <w:rPr>
        <w:rFonts w:ascii="Garamond" w:hAnsi="Garamond" w:hint="default"/>
      </w:rPr>
    </w:lvl>
  </w:abstractNum>
  <w:abstractNum w:abstractNumId="2" w15:restartNumberingAfterBreak="0">
    <w:nsid w:val="5800457D"/>
    <w:multiLevelType w:val="hybridMultilevel"/>
    <w:tmpl w:val="342C0162"/>
    <w:lvl w:ilvl="0" w:tplc="5A141FB8">
      <w:start w:val="1"/>
      <w:numFmt w:val="bullet"/>
      <w:lvlText w:val="◦"/>
      <w:lvlJc w:val="left"/>
      <w:pPr>
        <w:tabs>
          <w:tab w:val="num" w:pos="720"/>
        </w:tabs>
        <w:ind w:left="720" w:hanging="360"/>
      </w:pPr>
      <w:rPr>
        <w:rFonts w:ascii="Garamond" w:hAnsi="Garamond" w:hint="default"/>
      </w:rPr>
    </w:lvl>
    <w:lvl w:ilvl="1" w:tplc="225C96D6" w:tentative="1">
      <w:start w:val="1"/>
      <w:numFmt w:val="bullet"/>
      <w:lvlText w:val="◦"/>
      <w:lvlJc w:val="left"/>
      <w:pPr>
        <w:tabs>
          <w:tab w:val="num" w:pos="1440"/>
        </w:tabs>
        <w:ind w:left="1440" w:hanging="360"/>
      </w:pPr>
      <w:rPr>
        <w:rFonts w:ascii="Garamond" w:hAnsi="Garamond" w:hint="default"/>
      </w:rPr>
    </w:lvl>
    <w:lvl w:ilvl="2" w:tplc="3C060766" w:tentative="1">
      <w:start w:val="1"/>
      <w:numFmt w:val="bullet"/>
      <w:lvlText w:val="◦"/>
      <w:lvlJc w:val="left"/>
      <w:pPr>
        <w:tabs>
          <w:tab w:val="num" w:pos="2160"/>
        </w:tabs>
        <w:ind w:left="2160" w:hanging="360"/>
      </w:pPr>
      <w:rPr>
        <w:rFonts w:ascii="Garamond" w:hAnsi="Garamond" w:hint="default"/>
      </w:rPr>
    </w:lvl>
    <w:lvl w:ilvl="3" w:tplc="1AF6A98E" w:tentative="1">
      <w:start w:val="1"/>
      <w:numFmt w:val="bullet"/>
      <w:lvlText w:val="◦"/>
      <w:lvlJc w:val="left"/>
      <w:pPr>
        <w:tabs>
          <w:tab w:val="num" w:pos="2880"/>
        </w:tabs>
        <w:ind w:left="2880" w:hanging="360"/>
      </w:pPr>
      <w:rPr>
        <w:rFonts w:ascii="Garamond" w:hAnsi="Garamond" w:hint="default"/>
      </w:rPr>
    </w:lvl>
    <w:lvl w:ilvl="4" w:tplc="3D9AB1F8" w:tentative="1">
      <w:start w:val="1"/>
      <w:numFmt w:val="bullet"/>
      <w:lvlText w:val="◦"/>
      <w:lvlJc w:val="left"/>
      <w:pPr>
        <w:tabs>
          <w:tab w:val="num" w:pos="3600"/>
        </w:tabs>
        <w:ind w:left="3600" w:hanging="360"/>
      </w:pPr>
      <w:rPr>
        <w:rFonts w:ascii="Garamond" w:hAnsi="Garamond" w:hint="default"/>
      </w:rPr>
    </w:lvl>
    <w:lvl w:ilvl="5" w:tplc="23549034" w:tentative="1">
      <w:start w:val="1"/>
      <w:numFmt w:val="bullet"/>
      <w:lvlText w:val="◦"/>
      <w:lvlJc w:val="left"/>
      <w:pPr>
        <w:tabs>
          <w:tab w:val="num" w:pos="4320"/>
        </w:tabs>
        <w:ind w:left="4320" w:hanging="360"/>
      </w:pPr>
      <w:rPr>
        <w:rFonts w:ascii="Garamond" w:hAnsi="Garamond" w:hint="default"/>
      </w:rPr>
    </w:lvl>
    <w:lvl w:ilvl="6" w:tplc="A1E2F7F8" w:tentative="1">
      <w:start w:val="1"/>
      <w:numFmt w:val="bullet"/>
      <w:lvlText w:val="◦"/>
      <w:lvlJc w:val="left"/>
      <w:pPr>
        <w:tabs>
          <w:tab w:val="num" w:pos="5040"/>
        </w:tabs>
        <w:ind w:left="5040" w:hanging="360"/>
      </w:pPr>
      <w:rPr>
        <w:rFonts w:ascii="Garamond" w:hAnsi="Garamond" w:hint="default"/>
      </w:rPr>
    </w:lvl>
    <w:lvl w:ilvl="7" w:tplc="95986A6C" w:tentative="1">
      <w:start w:val="1"/>
      <w:numFmt w:val="bullet"/>
      <w:lvlText w:val="◦"/>
      <w:lvlJc w:val="left"/>
      <w:pPr>
        <w:tabs>
          <w:tab w:val="num" w:pos="5760"/>
        </w:tabs>
        <w:ind w:left="5760" w:hanging="360"/>
      </w:pPr>
      <w:rPr>
        <w:rFonts w:ascii="Garamond" w:hAnsi="Garamond" w:hint="default"/>
      </w:rPr>
    </w:lvl>
    <w:lvl w:ilvl="8" w:tplc="1F8821B8" w:tentative="1">
      <w:start w:val="1"/>
      <w:numFmt w:val="bullet"/>
      <w:lvlText w:val="◦"/>
      <w:lvlJc w:val="left"/>
      <w:pPr>
        <w:tabs>
          <w:tab w:val="num" w:pos="6480"/>
        </w:tabs>
        <w:ind w:left="6480" w:hanging="360"/>
      </w:pPr>
      <w:rPr>
        <w:rFonts w:ascii="Garamond" w:hAnsi="Garamond" w:hint="default"/>
      </w:rPr>
    </w:lvl>
  </w:abstractNum>
  <w:abstractNum w:abstractNumId="3" w15:restartNumberingAfterBreak="0">
    <w:nsid w:val="701A5365"/>
    <w:multiLevelType w:val="hybridMultilevel"/>
    <w:tmpl w:val="1758D992"/>
    <w:lvl w:ilvl="0" w:tplc="75A26B28">
      <w:start w:val="1"/>
      <w:numFmt w:val="bullet"/>
      <w:lvlText w:val="•"/>
      <w:lvlJc w:val="left"/>
      <w:pPr>
        <w:ind w:left="7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92AF13E">
      <w:start w:val="1"/>
      <w:numFmt w:val="bullet"/>
      <w:lvlText w:val="o"/>
      <w:lvlJc w:val="left"/>
      <w:pPr>
        <w:ind w:left="16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8DE3CEA">
      <w:start w:val="1"/>
      <w:numFmt w:val="bullet"/>
      <w:lvlText w:val="▪"/>
      <w:lvlJc w:val="left"/>
      <w:pPr>
        <w:ind w:left="23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3C06A60">
      <w:start w:val="1"/>
      <w:numFmt w:val="bullet"/>
      <w:lvlText w:val="•"/>
      <w:lvlJc w:val="left"/>
      <w:pPr>
        <w:ind w:left="3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41A8384">
      <w:start w:val="1"/>
      <w:numFmt w:val="bullet"/>
      <w:lvlText w:val="o"/>
      <w:lvlJc w:val="left"/>
      <w:pPr>
        <w:ind w:left="38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2C0979A">
      <w:start w:val="1"/>
      <w:numFmt w:val="bullet"/>
      <w:lvlText w:val="▪"/>
      <w:lvlJc w:val="left"/>
      <w:pPr>
        <w:ind w:left="45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228DE1E">
      <w:start w:val="1"/>
      <w:numFmt w:val="bullet"/>
      <w:lvlText w:val="•"/>
      <w:lvlJc w:val="left"/>
      <w:pPr>
        <w:ind w:left="5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CE8DB6C">
      <w:start w:val="1"/>
      <w:numFmt w:val="bullet"/>
      <w:lvlText w:val="o"/>
      <w:lvlJc w:val="left"/>
      <w:pPr>
        <w:ind w:left="59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B124396">
      <w:start w:val="1"/>
      <w:numFmt w:val="bullet"/>
      <w:lvlText w:val="▪"/>
      <w:lvlJc w:val="left"/>
      <w:pPr>
        <w:ind w:left="67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16202AF"/>
    <w:multiLevelType w:val="hybridMultilevel"/>
    <w:tmpl w:val="54B880C6"/>
    <w:lvl w:ilvl="0" w:tplc="A58C9952">
      <w:start w:val="1"/>
      <w:numFmt w:val="bullet"/>
      <w:lvlText w:val="◦"/>
      <w:lvlJc w:val="left"/>
      <w:pPr>
        <w:tabs>
          <w:tab w:val="num" w:pos="720"/>
        </w:tabs>
        <w:ind w:left="720" w:hanging="360"/>
      </w:pPr>
      <w:rPr>
        <w:rFonts w:ascii="Garamond" w:hAnsi="Garamond" w:hint="default"/>
      </w:rPr>
    </w:lvl>
    <w:lvl w:ilvl="1" w:tplc="74E04750" w:tentative="1">
      <w:start w:val="1"/>
      <w:numFmt w:val="bullet"/>
      <w:lvlText w:val="◦"/>
      <w:lvlJc w:val="left"/>
      <w:pPr>
        <w:tabs>
          <w:tab w:val="num" w:pos="1440"/>
        </w:tabs>
        <w:ind w:left="1440" w:hanging="360"/>
      </w:pPr>
      <w:rPr>
        <w:rFonts w:ascii="Garamond" w:hAnsi="Garamond" w:hint="default"/>
      </w:rPr>
    </w:lvl>
    <w:lvl w:ilvl="2" w:tplc="520C1192" w:tentative="1">
      <w:start w:val="1"/>
      <w:numFmt w:val="bullet"/>
      <w:lvlText w:val="◦"/>
      <w:lvlJc w:val="left"/>
      <w:pPr>
        <w:tabs>
          <w:tab w:val="num" w:pos="2160"/>
        </w:tabs>
        <w:ind w:left="2160" w:hanging="360"/>
      </w:pPr>
      <w:rPr>
        <w:rFonts w:ascii="Garamond" w:hAnsi="Garamond" w:hint="default"/>
      </w:rPr>
    </w:lvl>
    <w:lvl w:ilvl="3" w:tplc="8AD45FB6" w:tentative="1">
      <w:start w:val="1"/>
      <w:numFmt w:val="bullet"/>
      <w:lvlText w:val="◦"/>
      <w:lvlJc w:val="left"/>
      <w:pPr>
        <w:tabs>
          <w:tab w:val="num" w:pos="2880"/>
        </w:tabs>
        <w:ind w:left="2880" w:hanging="360"/>
      </w:pPr>
      <w:rPr>
        <w:rFonts w:ascii="Garamond" w:hAnsi="Garamond" w:hint="default"/>
      </w:rPr>
    </w:lvl>
    <w:lvl w:ilvl="4" w:tplc="46E29E54" w:tentative="1">
      <w:start w:val="1"/>
      <w:numFmt w:val="bullet"/>
      <w:lvlText w:val="◦"/>
      <w:lvlJc w:val="left"/>
      <w:pPr>
        <w:tabs>
          <w:tab w:val="num" w:pos="3600"/>
        </w:tabs>
        <w:ind w:left="3600" w:hanging="360"/>
      </w:pPr>
      <w:rPr>
        <w:rFonts w:ascii="Garamond" w:hAnsi="Garamond" w:hint="default"/>
      </w:rPr>
    </w:lvl>
    <w:lvl w:ilvl="5" w:tplc="6FFEF184" w:tentative="1">
      <w:start w:val="1"/>
      <w:numFmt w:val="bullet"/>
      <w:lvlText w:val="◦"/>
      <w:lvlJc w:val="left"/>
      <w:pPr>
        <w:tabs>
          <w:tab w:val="num" w:pos="4320"/>
        </w:tabs>
        <w:ind w:left="4320" w:hanging="360"/>
      </w:pPr>
      <w:rPr>
        <w:rFonts w:ascii="Garamond" w:hAnsi="Garamond" w:hint="default"/>
      </w:rPr>
    </w:lvl>
    <w:lvl w:ilvl="6" w:tplc="F18667E4" w:tentative="1">
      <w:start w:val="1"/>
      <w:numFmt w:val="bullet"/>
      <w:lvlText w:val="◦"/>
      <w:lvlJc w:val="left"/>
      <w:pPr>
        <w:tabs>
          <w:tab w:val="num" w:pos="5040"/>
        </w:tabs>
        <w:ind w:left="5040" w:hanging="360"/>
      </w:pPr>
      <w:rPr>
        <w:rFonts w:ascii="Garamond" w:hAnsi="Garamond" w:hint="default"/>
      </w:rPr>
    </w:lvl>
    <w:lvl w:ilvl="7" w:tplc="1FA8F460" w:tentative="1">
      <w:start w:val="1"/>
      <w:numFmt w:val="bullet"/>
      <w:lvlText w:val="◦"/>
      <w:lvlJc w:val="left"/>
      <w:pPr>
        <w:tabs>
          <w:tab w:val="num" w:pos="5760"/>
        </w:tabs>
        <w:ind w:left="5760" w:hanging="360"/>
      </w:pPr>
      <w:rPr>
        <w:rFonts w:ascii="Garamond" w:hAnsi="Garamond" w:hint="default"/>
      </w:rPr>
    </w:lvl>
    <w:lvl w:ilvl="8" w:tplc="CBBA55D2" w:tentative="1">
      <w:start w:val="1"/>
      <w:numFmt w:val="bullet"/>
      <w:lvlText w:val="◦"/>
      <w:lvlJc w:val="left"/>
      <w:pPr>
        <w:tabs>
          <w:tab w:val="num" w:pos="6480"/>
        </w:tabs>
        <w:ind w:left="6480" w:hanging="360"/>
      </w:pPr>
      <w:rPr>
        <w:rFonts w:ascii="Garamond" w:hAnsi="Garamond" w:hint="default"/>
      </w:rPr>
    </w:lvl>
  </w:abstractNum>
  <w:abstractNum w:abstractNumId="5" w15:restartNumberingAfterBreak="0">
    <w:nsid w:val="799A4DD5"/>
    <w:multiLevelType w:val="hybridMultilevel"/>
    <w:tmpl w:val="58DC63B2"/>
    <w:lvl w:ilvl="0" w:tplc="3A622276">
      <w:start w:val="1"/>
      <w:numFmt w:val="bullet"/>
      <w:lvlText w:val="◦"/>
      <w:lvlJc w:val="left"/>
      <w:pPr>
        <w:tabs>
          <w:tab w:val="num" w:pos="720"/>
        </w:tabs>
        <w:ind w:left="720" w:hanging="360"/>
      </w:pPr>
      <w:rPr>
        <w:rFonts w:ascii="Garamond" w:hAnsi="Garamond" w:hint="default"/>
      </w:rPr>
    </w:lvl>
    <w:lvl w:ilvl="1" w:tplc="669E4F5C" w:tentative="1">
      <w:start w:val="1"/>
      <w:numFmt w:val="bullet"/>
      <w:lvlText w:val="◦"/>
      <w:lvlJc w:val="left"/>
      <w:pPr>
        <w:tabs>
          <w:tab w:val="num" w:pos="1440"/>
        </w:tabs>
        <w:ind w:left="1440" w:hanging="360"/>
      </w:pPr>
      <w:rPr>
        <w:rFonts w:ascii="Garamond" w:hAnsi="Garamond" w:hint="default"/>
      </w:rPr>
    </w:lvl>
    <w:lvl w:ilvl="2" w:tplc="050268E4" w:tentative="1">
      <w:start w:val="1"/>
      <w:numFmt w:val="bullet"/>
      <w:lvlText w:val="◦"/>
      <w:lvlJc w:val="left"/>
      <w:pPr>
        <w:tabs>
          <w:tab w:val="num" w:pos="2160"/>
        </w:tabs>
        <w:ind w:left="2160" w:hanging="360"/>
      </w:pPr>
      <w:rPr>
        <w:rFonts w:ascii="Garamond" w:hAnsi="Garamond" w:hint="default"/>
      </w:rPr>
    </w:lvl>
    <w:lvl w:ilvl="3" w:tplc="68A2A67C" w:tentative="1">
      <w:start w:val="1"/>
      <w:numFmt w:val="bullet"/>
      <w:lvlText w:val="◦"/>
      <w:lvlJc w:val="left"/>
      <w:pPr>
        <w:tabs>
          <w:tab w:val="num" w:pos="2880"/>
        </w:tabs>
        <w:ind w:left="2880" w:hanging="360"/>
      </w:pPr>
      <w:rPr>
        <w:rFonts w:ascii="Garamond" w:hAnsi="Garamond" w:hint="default"/>
      </w:rPr>
    </w:lvl>
    <w:lvl w:ilvl="4" w:tplc="787EF456" w:tentative="1">
      <w:start w:val="1"/>
      <w:numFmt w:val="bullet"/>
      <w:lvlText w:val="◦"/>
      <w:lvlJc w:val="left"/>
      <w:pPr>
        <w:tabs>
          <w:tab w:val="num" w:pos="3600"/>
        </w:tabs>
        <w:ind w:left="3600" w:hanging="360"/>
      </w:pPr>
      <w:rPr>
        <w:rFonts w:ascii="Garamond" w:hAnsi="Garamond" w:hint="default"/>
      </w:rPr>
    </w:lvl>
    <w:lvl w:ilvl="5" w:tplc="28D026E8" w:tentative="1">
      <w:start w:val="1"/>
      <w:numFmt w:val="bullet"/>
      <w:lvlText w:val="◦"/>
      <w:lvlJc w:val="left"/>
      <w:pPr>
        <w:tabs>
          <w:tab w:val="num" w:pos="4320"/>
        </w:tabs>
        <w:ind w:left="4320" w:hanging="360"/>
      </w:pPr>
      <w:rPr>
        <w:rFonts w:ascii="Garamond" w:hAnsi="Garamond" w:hint="default"/>
      </w:rPr>
    </w:lvl>
    <w:lvl w:ilvl="6" w:tplc="F40AD0E6" w:tentative="1">
      <w:start w:val="1"/>
      <w:numFmt w:val="bullet"/>
      <w:lvlText w:val="◦"/>
      <w:lvlJc w:val="left"/>
      <w:pPr>
        <w:tabs>
          <w:tab w:val="num" w:pos="5040"/>
        </w:tabs>
        <w:ind w:left="5040" w:hanging="360"/>
      </w:pPr>
      <w:rPr>
        <w:rFonts w:ascii="Garamond" w:hAnsi="Garamond" w:hint="default"/>
      </w:rPr>
    </w:lvl>
    <w:lvl w:ilvl="7" w:tplc="BFB61EF6" w:tentative="1">
      <w:start w:val="1"/>
      <w:numFmt w:val="bullet"/>
      <w:lvlText w:val="◦"/>
      <w:lvlJc w:val="left"/>
      <w:pPr>
        <w:tabs>
          <w:tab w:val="num" w:pos="5760"/>
        </w:tabs>
        <w:ind w:left="5760" w:hanging="360"/>
      </w:pPr>
      <w:rPr>
        <w:rFonts w:ascii="Garamond" w:hAnsi="Garamond" w:hint="default"/>
      </w:rPr>
    </w:lvl>
    <w:lvl w:ilvl="8" w:tplc="35AEC2E4" w:tentative="1">
      <w:start w:val="1"/>
      <w:numFmt w:val="bullet"/>
      <w:lvlText w:val="◦"/>
      <w:lvlJc w:val="left"/>
      <w:pPr>
        <w:tabs>
          <w:tab w:val="num" w:pos="6480"/>
        </w:tabs>
        <w:ind w:left="6480" w:hanging="360"/>
      </w:pPr>
      <w:rPr>
        <w:rFonts w:ascii="Garamond" w:hAnsi="Garamond" w:hint="default"/>
      </w:rPr>
    </w:lvl>
  </w:abstractNum>
  <w:num w:numId="1" w16cid:durableId="29233823">
    <w:abstractNumId w:val="3"/>
  </w:num>
  <w:num w:numId="2" w16cid:durableId="1750812542">
    <w:abstractNumId w:val="1"/>
  </w:num>
  <w:num w:numId="3" w16cid:durableId="1647932632">
    <w:abstractNumId w:val="0"/>
  </w:num>
  <w:num w:numId="4" w16cid:durableId="421100443">
    <w:abstractNumId w:val="5"/>
  </w:num>
  <w:num w:numId="5" w16cid:durableId="1847592133">
    <w:abstractNumId w:val="4"/>
  </w:num>
  <w:num w:numId="6" w16cid:durableId="6473697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15B"/>
    <w:rsid w:val="0000196D"/>
    <w:rsid w:val="00005200"/>
    <w:rsid w:val="000221A1"/>
    <w:rsid w:val="00043792"/>
    <w:rsid w:val="00054C26"/>
    <w:rsid w:val="000633CF"/>
    <w:rsid w:val="00076389"/>
    <w:rsid w:val="00083328"/>
    <w:rsid w:val="00083458"/>
    <w:rsid w:val="000915D6"/>
    <w:rsid w:val="000A1447"/>
    <w:rsid w:val="000A73F8"/>
    <w:rsid w:val="000B28B3"/>
    <w:rsid w:val="000F05DF"/>
    <w:rsid w:val="000F0EDE"/>
    <w:rsid w:val="00105815"/>
    <w:rsid w:val="001216E5"/>
    <w:rsid w:val="00124D98"/>
    <w:rsid w:val="001276E6"/>
    <w:rsid w:val="00134E3C"/>
    <w:rsid w:val="00144DC5"/>
    <w:rsid w:val="00161ABA"/>
    <w:rsid w:val="00172AFD"/>
    <w:rsid w:val="00175F6E"/>
    <w:rsid w:val="001B02E5"/>
    <w:rsid w:val="001C3C4C"/>
    <w:rsid w:val="001D05E3"/>
    <w:rsid w:val="001D4DEF"/>
    <w:rsid w:val="001E037C"/>
    <w:rsid w:val="001F01BD"/>
    <w:rsid w:val="00214E0D"/>
    <w:rsid w:val="0022180A"/>
    <w:rsid w:val="0022591D"/>
    <w:rsid w:val="00234733"/>
    <w:rsid w:val="00234A0D"/>
    <w:rsid w:val="002423E4"/>
    <w:rsid w:val="002433B6"/>
    <w:rsid w:val="00256DC5"/>
    <w:rsid w:val="00263D0D"/>
    <w:rsid w:val="002663ED"/>
    <w:rsid w:val="00283B37"/>
    <w:rsid w:val="00290B1F"/>
    <w:rsid w:val="002A3229"/>
    <w:rsid w:val="002B0048"/>
    <w:rsid w:val="002B7EA7"/>
    <w:rsid w:val="002C3101"/>
    <w:rsid w:val="002E0FC4"/>
    <w:rsid w:val="002E3452"/>
    <w:rsid w:val="00313D38"/>
    <w:rsid w:val="00313E25"/>
    <w:rsid w:val="00320386"/>
    <w:rsid w:val="00320B0C"/>
    <w:rsid w:val="00332F85"/>
    <w:rsid w:val="00333697"/>
    <w:rsid w:val="00352800"/>
    <w:rsid w:val="00356787"/>
    <w:rsid w:val="00357435"/>
    <w:rsid w:val="00373679"/>
    <w:rsid w:val="00373685"/>
    <w:rsid w:val="00377D31"/>
    <w:rsid w:val="00385DAC"/>
    <w:rsid w:val="0039058B"/>
    <w:rsid w:val="003A454E"/>
    <w:rsid w:val="003C3EAE"/>
    <w:rsid w:val="003E4030"/>
    <w:rsid w:val="003E4C86"/>
    <w:rsid w:val="003F2A57"/>
    <w:rsid w:val="003F7776"/>
    <w:rsid w:val="00402484"/>
    <w:rsid w:val="004028CB"/>
    <w:rsid w:val="00403D23"/>
    <w:rsid w:val="00415B06"/>
    <w:rsid w:val="00416E34"/>
    <w:rsid w:val="0042756D"/>
    <w:rsid w:val="0045170F"/>
    <w:rsid w:val="00470F7A"/>
    <w:rsid w:val="00480314"/>
    <w:rsid w:val="00485CC1"/>
    <w:rsid w:val="004879C1"/>
    <w:rsid w:val="004B4895"/>
    <w:rsid w:val="004C409E"/>
    <w:rsid w:val="004E3A44"/>
    <w:rsid w:val="00511CDB"/>
    <w:rsid w:val="00511DCA"/>
    <w:rsid w:val="00520BF7"/>
    <w:rsid w:val="005354A7"/>
    <w:rsid w:val="00545E89"/>
    <w:rsid w:val="00550FA8"/>
    <w:rsid w:val="00565E90"/>
    <w:rsid w:val="0056617E"/>
    <w:rsid w:val="00575D0D"/>
    <w:rsid w:val="00592796"/>
    <w:rsid w:val="00594E35"/>
    <w:rsid w:val="005A1D41"/>
    <w:rsid w:val="005A4BC5"/>
    <w:rsid w:val="005A7DC5"/>
    <w:rsid w:val="005B16C0"/>
    <w:rsid w:val="005B3775"/>
    <w:rsid w:val="005B5356"/>
    <w:rsid w:val="005B65C2"/>
    <w:rsid w:val="005B68D3"/>
    <w:rsid w:val="005C2311"/>
    <w:rsid w:val="005D1328"/>
    <w:rsid w:val="005D19F5"/>
    <w:rsid w:val="005E3170"/>
    <w:rsid w:val="005F0088"/>
    <w:rsid w:val="005F2D1D"/>
    <w:rsid w:val="005F7E1B"/>
    <w:rsid w:val="00601E27"/>
    <w:rsid w:val="0060404D"/>
    <w:rsid w:val="00604205"/>
    <w:rsid w:val="006064D8"/>
    <w:rsid w:val="006100A2"/>
    <w:rsid w:val="00645C72"/>
    <w:rsid w:val="0065509A"/>
    <w:rsid w:val="00660D5F"/>
    <w:rsid w:val="006623C3"/>
    <w:rsid w:val="006705B1"/>
    <w:rsid w:val="0067378D"/>
    <w:rsid w:val="00683682"/>
    <w:rsid w:val="00683848"/>
    <w:rsid w:val="0068434A"/>
    <w:rsid w:val="006C658C"/>
    <w:rsid w:val="006C7F5E"/>
    <w:rsid w:val="006F02AA"/>
    <w:rsid w:val="006F11BC"/>
    <w:rsid w:val="006F18C6"/>
    <w:rsid w:val="00702750"/>
    <w:rsid w:val="00712072"/>
    <w:rsid w:val="007270E2"/>
    <w:rsid w:val="00741ED4"/>
    <w:rsid w:val="0074327B"/>
    <w:rsid w:val="00751AFD"/>
    <w:rsid w:val="0075446F"/>
    <w:rsid w:val="007604F2"/>
    <w:rsid w:val="00770E37"/>
    <w:rsid w:val="007866C0"/>
    <w:rsid w:val="00795AE6"/>
    <w:rsid w:val="007A108A"/>
    <w:rsid w:val="007A1552"/>
    <w:rsid w:val="007A17F7"/>
    <w:rsid w:val="007D0987"/>
    <w:rsid w:val="007D12BC"/>
    <w:rsid w:val="007D301B"/>
    <w:rsid w:val="007D73BA"/>
    <w:rsid w:val="007E242A"/>
    <w:rsid w:val="00833434"/>
    <w:rsid w:val="00841D2C"/>
    <w:rsid w:val="00843D82"/>
    <w:rsid w:val="00846E30"/>
    <w:rsid w:val="00853D01"/>
    <w:rsid w:val="00855DB0"/>
    <w:rsid w:val="00857761"/>
    <w:rsid w:val="00862BDF"/>
    <w:rsid w:val="00867ACB"/>
    <w:rsid w:val="008709AE"/>
    <w:rsid w:val="00870B74"/>
    <w:rsid w:val="00872CFC"/>
    <w:rsid w:val="008765EC"/>
    <w:rsid w:val="00883D6B"/>
    <w:rsid w:val="008955C3"/>
    <w:rsid w:val="008979F1"/>
    <w:rsid w:val="008A4A98"/>
    <w:rsid w:val="008B00E2"/>
    <w:rsid w:val="008B3C81"/>
    <w:rsid w:val="008B5904"/>
    <w:rsid w:val="008B7078"/>
    <w:rsid w:val="008C0256"/>
    <w:rsid w:val="008D081D"/>
    <w:rsid w:val="008F129B"/>
    <w:rsid w:val="009002C1"/>
    <w:rsid w:val="00906C1F"/>
    <w:rsid w:val="00911FDB"/>
    <w:rsid w:val="0091315B"/>
    <w:rsid w:val="009211F5"/>
    <w:rsid w:val="00924190"/>
    <w:rsid w:val="00933F75"/>
    <w:rsid w:val="009454F2"/>
    <w:rsid w:val="00947A52"/>
    <w:rsid w:val="00953EAB"/>
    <w:rsid w:val="00967D06"/>
    <w:rsid w:val="00977959"/>
    <w:rsid w:val="009A02B0"/>
    <w:rsid w:val="009A0D3E"/>
    <w:rsid w:val="009A3B25"/>
    <w:rsid w:val="009B3127"/>
    <w:rsid w:val="009C4CAF"/>
    <w:rsid w:val="009D546E"/>
    <w:rsid w:val="009E7231"/>
    <w:rsid w:val="009E7C02"/>
    <w:rsid w:val="009F4E78"/>
    <w:rsid w:val="00A0079F"/>
    <w:rsid w:val="00A00CD4"/>
    <w:rsid w:val="00A10B51"/>
    <w:rsid w:val="00A21536"/>
    <w:rsid w:val="00A35C36"/>
    <w:rsid w:val="00A42A3E"/>
    <w:rsid w:val="00A74E06"/>
    <w:rsid w:val="00A76B60"/>
    <w:rsid w:val="00A8374E"/>
    <w:rsid w:val="00A84C54"/>
    <w:rsid w:val="00A9041E"/>
    <w:rsid w:val="00AA15ED"/>
    <w:rsid w:val="00AA41A5"/>
    <w:rsid w:val="00AB31D7"/>
    <w:rsid w:val="00AC5FDD"/>
    <w:rsid w:val="00AF2374"/>
    <w:rsid w:val="00AF452E"/>
    <w:rsid w:val="00B037B1"/>
    <w:rsid w:val="00B11A2C"/>
    <w:rsid w:val="00B17455"/>
    <w:rsid w:val="00B23DBB"/>
    <w:rsid w:val="00B263E8"/>
    <w:rsid w:val="00B31BAE"/>
    <w:rsid w:val="00B42840"/>
    <w:rsid w:val="00B42952"/>
    <w:rsid w:val="00B42FAA"/>
    <w:rsid w:val="00B4407A"/>
    <w:rsid w:val="00B54944"/>
    <w:rsid w:val="00B707C3"/>
    <w:rsid w:val="00B9426F"/>
    <w:rsid w:val="00B96150"/>
    <w:rsid w:val="00B96219"/>
    <w:rsid w:val="00BA68C8"/>
    <w:rsid w:val="00BC2C2B"/>
    <w:rsid w:val="00BD25E0"/>
    <w:rsid w:val="00BF1942"/>
    <w:rsid w:val="00C06953"/>
    <w:rsid w:val="00C100BC"/>
    <w:rsid w:val="00C338F6"/>
    <w:rsid w:val="00C36743"/>
    <w:rsid w:val="00C46AA1"/>
    <w:rsid w:val="00C63E85"/>
    <w:rsid w:val="00C71F1D"/>
    <w:rsid w:val="00C836E3"/>
    <w:rsid w:val="00C913CB"/>
    <w:rsid w:val="00C91A9A"/>
    <w:rsid w:val="00C920AF"/>
    <w:rsid w:val="00C922AA"/>
    <w:rsid w:val="00C975D0"/>
    <w:rsid w:val="00CB0202"/>
    <w:rsid w:val="00CB4C5E"/>
    <w:rsid w:val="00CE46A7"/>
    <w:rsid w:val="00CF2904"/>
    <w:rsid w:val="00CF5EC2"/>
    <w:rsid w:val="00CF7AE8"/>
    <w:rsid w:val="00D011ED"/>
    <w:rsid w:val="00D11334"/>
    <w:rsid w:val="00D17CD1"/>
    <w:rsid w:val="00D25D6A"/>
    <w:rsid w:val="00D32C23"/>
    <w:rsid w:val="00D366CB"/>
    <w:rsid w:val="00D405DE"/>
    <w:rsid w:val="00D4369F"/>
    <w:rsid w:val="00D60870"/>
    <w:rsid w:val="00D61E3D"/>
    <w:rsid w:val="00D63EDC"/>
    <w:rsid w:val="00D66D77"/>
    <w:rsid w:val="00D70E13"/>
    <w:rsid w:val="00D7769C"/>
    <w:rsid w:val="00D903E0"/>
    <w:rsid w:val="00D92F6F"/>
    <w:rsid w:val="00D974F4"/>
    <w:rsid w:val="00DB0548"/>
    <w:rsid w:val="00DB48E4"/>
    <w:rsid w:val="00DD1844"/>
    <w:rsid w:val="00DD5BD4"/>
    <w:rsid w:val="00DE484B"/>
    <w:rsid w:val="00DE5070"/>
    <w:rsid w:val="00DF218F"/>
    <w:rsid w:val="00E0260D"/>
    <w:rsid w:val="00E068DC"/>
    <w:rsid w:val="00E123F7"/>
    <w:rsid w:val="00E1390C"/>
    <w:rsid w:val="00E300C3"/>
    <w:rsid w:val="00E33553"/>
    <w:rsid w:val="00E36C24"/>
    <w:rsid w:val="00E421ED"/>
    <w:rsid w:val="00E51368"/>
    <w:rsid w:val="00E56D08"/>
    <w:rsid w:val="00E62F44"/>
    <w:rsid w:val="00E65EC5"/>
    <w:rsid w:val="00E66CAB"/>
    <w:rsid w:val="00E67615"/>
    <w:rsid w:val="00E855EA"/>
    <w:rsid w:val="00E9215F"/>
    <w:rsid w:val="00E92D03"/>
    <w:rsid w:val="00EA00EA"/>
    <w:rsid w:val="00EB44C1"/>
    <w:rsid w:val="00ED7117"/>
    <w:rsid w:val="00F011DC"/>
    <w:rsid w:val="00F05A4B"/>
    <w:rsid w:val="00F05F8F"/>
    <w:rsid w:val="00F1779D"/>
    <w:rsid w:val="00F202D6"/>
    <w:rsid w:val="00F2568B"/>
    <w:rsid w:val="00F31CE0"/>
    <w:rsid w:val="00F40DCA"/>
    <w:rsid w:val="00F4364C"/>
    <w:rsid w:val="00F6345D"/>
    <w:rsid w:val="00F751CC"/>
    <w:rsid w:val="00F7731D"/>
    <w:rsid w:val="00F81EF9"/>
    <w:rsid w:val="00F9193D"/>
    <w:rsid w:val="00FA0B5C"/>
    <w:rsid w:val="00FA377E"/>
    <w:rsid w:val="00FB025C"/>
    <w:rsid w:val="00FD57BE"/>
    <w:rsid w:val="00FD73C6"/>
    <w:rsid w:val="00FE43E6"/>
    <w:rsid w:val="00FE58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BA31E"/>
  <w15:chartTrackingRefBased/>
  <w15:docId w15:val="{89BB8A6A-B50F-49EF-9D04-D387C3D00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B263E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953EA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91315B"/>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Heading3Char">
    <w:name w:val="Heading 3 Char"/>
    <w:basedOn w:val="DefaultParagraphFont"/>
    <w:link w:val="Heading3"/>
    <w:uiPriority w:val="9"/>
    <w:rsid w:val="00953EAB"/>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953E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opic-highlight">
    <w:name w:val="topic-highlight"/>
    <w:basedOn w:val="DefaultParagraphFont"/>
    <w:rsid w:val="00953EAB"/>
  </w:style>
  <w:style w:type="character" w:styleId="Emphasis">
    <w:name w:val="Emphasis"/>
    <w:basedOn w:val="DefaultParagraphFont"/>
    <w:uiPriority w:val="20"/>
    <w:qFormat/>
    <w:rsid w:val="00953EAB"/>
    <w:rPr>
      <w:i/>
      <w:iCs/>
    </w:rPr>
  </w:style>
  <w:style w:type="character" w:customStyle="1" w:styleId="link-button-text">
    <w:name w:val="link-button-text"/>
    <w:basedOn w:val="DefaultParagraphFont"/>
    <w:rsid w:val="00953EAB"/>
  </w:style>
  <w:style w:type="paragraph" w:styleId="ListParagraph">
    <w:name w:val="List Paragraph"/>
    <w:basedOn w:val="Normal"/>
    <w:uiPriority w:val="34"/>
    <w:qFormat/>
    <w:rsid w:val="00953EAB"/>
    <w:pPr>
      <w:ind w:left="720"/>
      <w:contextualSpacing/>
    </w:pPr>
  </w:style>
  <w:style w:type="character" w:customStyle="1" w:styleId="Heading2Char">
    <w:name w:val="Heading 2 Char"/>
    <w:basedOn w:val="DefaultParagraphFont"/>
    <w:link w:val="Heading2"/>
    <w:uiPriority w:val="9"/>
    <w:rsid w:val="00B263E8"/>
    <w:rPr>
      <w:rFonts w:asciiTheme="majorHAnsi" w:eastAsiaTheme="majorEastAsia" w:hAnsiTheme="majorHAnsi" w:cstheme="majorBidi"/>
      <w:color w:val="2F5496" w:themeColor="accent1" w:themeShade="BF"/>
      <w:sz w:val="26"/>
      <w:szCs w:val="26"/>
    </w:rPr>
  </w:style>
  <w:style w:type="character" w:customStyle="1" w:styleId="anchor-text">
    <w:name w:val="anchor-text"/>
    <w:basedOn w:val="DefaultParagraphFont"/>
    <w:rsid w:val="00B263E8"/>
  </w:style>
  <w:style w:type="character" w:styleId="Hyperlink">
    <w:name w:val="Hyperlink"/>
    <w:basedOn w:val="DefaultParagraphFont"/>
    <w:uiPriority w:val="99"/>
    <w:unhideWhenUsed/>
    <w:rsid w:val="00E9215F"/>
    <w:rPr>
      <w:color w:val="0563C1" w:themeColor="hyperlink"/>
      <w:u w:val="single"/>
    </w:rPr>
  </w:style>
  <w:style w:type="character" w:styleId="UnresolvedMention">
    <w:name w:val="Unresolved Mention"/>
    <w:basedOn w:val="DefaultParagraphFont"/>
    <w:uiPriority w:val="99"/>
    <w:semiHidden/>
    <w:unhideWhenUsed/>
    <w:rsid w:val="00E921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870239">
      <w:bodyDiv w:val="1"/>
      <w:marLeft w:val="0"/>
      <w:marRight w:val="0"/>
      <w:marTop w:val="0"/>
      <w:marBottom w:val="0"/>
      <w:divBdr>
        <w:top w:val="none" w:sz="0" w:space="0" w:color="auto"/>
        <w:left w:val="none" w:sz="0" w:space="0" w:color="auto"/>
        <w:bottom w:val="none" w:sz="0" w:space="0" w:color="auto"/>
        <w:right w:val="none" w:sz="0" w:space="0" w:color="auto"/>
      </w:divBdr>
    </w:div>
    <w:div w:id="544677085">
      <w:bodyDiv w:val="1"/>
      <w:marLeft w:val="0"/>
      <w:marRight w:val="0"/>
      <w:marTop w:val="0"/>
      <w:marBottom w:val="0"/>
      <w:divBdr>
        <w:top w:val="none" w:sz="0" w:space="0" w:color="auto"/>
        <w:left w:val="none" w:sz="0" w:space="0" w:color="auto"/>
        <w:bottom w:val="none" w:sz="0" w:space="0" w:color="auto"/>
        <w:right w:val="none" w:sz="0" w:space="0" w:color="auto"/>
      </w:divBdr>
      <w:divsChild>
        <w:div w:id="1324770898">
          <w:marLeft w:val="288"/>
          <w:marRight w:val="0"/>
          <w:marTop w:val="180"/>
          <w:marBottom w:val="0"/>
          <w:divBdr>
            <w:top w:val="none" w:sz="0" w:space="0" w:color="auto"/>
            <w:left w:val="none" w:sz="0" w:space="0" w:color="auto"/>
            <w:bottom w:val="none" w:sz="0" w:space="0" w:color="auto"/>
            <w:right w:val="none" w:sz="0" w:space="0" w:color="auto"/>
          </w:divBdr>
        </w:div>
        <w:div w:id="262081330">
          <w:marLeft w:val="288"/>
          <w:marRight w:val="0"/>
          <w:marTop w:val="180"/>
          <w:marBottom w:val="0"/>
          <w:divBdr>
            <w:top w:val="none" w:sz="0" w:space="0" w:color="auto"/>
            <w:left w:val="none" w:sz="0" w:space="0" w:color="auto"/>
            <w:bottom w:val="none" w:sz="0" w:space="0" w:color="auto"/>
            <w:right w:val="none" w:sz="0" w:space="0" w:color="auto"/>
          </w:divBdr>
        </w:div>
        <w:div w:id="1669824401">
          <w:marLeft w:val="288"/>
          <w:marRight w:val="0"/>
          <w:marTop w:val="180"/>
          <w:marBottom w:val="0"/>
          <w:divBdr>
            <w:top w:val="none" w:sz="0" w:space="0" w:color="auto"/>
            <w:left w:val="none" w:sz="0" w:space="0" w:color="auto"/>
            <w:bottom w:val="none" w:sz="0" w:space="0" w:color="auto"/>
            <w:right w:val="none" w:sz="0" w:space="0" w:color="auto"/>
          </w:divBdr>
        </w:div>
        <w:div w:id="109209955">
          <w:marLeft w:val="288"/>
          <w:marRight w:val="0"/>
          <w:marTop w:val="180"/>
          <w:marBottom w:val="0"/>
          <w:divBdr>
            <w:top w:val="none" w:sz="0" w:space="0" w:color="auto"/>
            <w:left w:val="none" w:sz="0" w:space="0" w:color="auto"/>
            <w:bottom w:val="none" w:sz="0" w:space="0" w:color="auto"/>
            <w:right w:val="none" w:sz="0" w:space="0" w:color="auto"/>
          </w:divBdr>
        </w:div>
        <w:div w:id="1712143136">
          <w:marLeft w:val="288"/>
          <w:marRight w:val="0"/>
          <w:marTop w:val="180"/>
          <w:marBottom w:val="0"/>
          <w:divBdr>
            <w:top w:val="none" w:sz="0" w:space="0" w:color="auto"/>
            <w:left w:val="none" w:sz="0" w:space="0" w:color="auto"/>
            <w:bottom w:val="none" w:sz="0" w:space="0" w:color="auto"/>
            <w:right w:val="none" w:sz="0" w:space="0" w:color="auto"/>
          </w:divBdr>
        </w:div>
        <w:div w:id="1949584141">
          <w:marLeft w:val="288"/>
          <w:marRight w:val="0"/>
          <w:marTop w:val="180"/>
          <w:marBottom w:val="0"/>
          <w:divBdr>
            <w:top w:val="none" w:sz="0" w:space="0" w:color="auto"/>
            <w:left w:val="none" w:sz="0" w:space="0" w:color="auto"/>
            <w:bottom w:val="none" w:sz="0" w:space="0" w:color="auto"/>
            <w:right w:val="none" w:sz="0" w:space="0" w:color="auto"/>
          </w:divBdr>
        </w:div>
        <w:div w:id="1448739638">
          <w:marLeft w:val="288"/>
          <w:marRight w:val="0"/>
          <w:marTop w:val="180"/>
          <w:marBottom w:val="0"/>
          <w:divBdr>
            <w:top w:val="none" w:sz="0" w:space="0" w:color="auto"/>
            <w:left w:val="none" w:sz="0" w:space="0" w:color="auto"/>
            <w:bottom w:val="none" w:sz="0" w:space="0" w:color="auto"/>
            <w:right w:val="none" w:sz="0" w:space="0" w:color="auto"/>
          </w:divBdr>
        </w:div>
        <w:div w:id="109008866">
          <w:marLeft w:val="288"/>
          <w:marRight w:val="0"/>
          <w:marTop w:val="180"/>
          <w:marBottom w:val="0"/>
          <w:divBdr>
            <w:top w:val="none" w:sz="0" w:space="0" w:color="auto"/>
            <w:left w:val="none" w:sz="0" w:space="0" w:color="auto"/>
            <w:bottom w:val="none" w:sz="0" w:space="0" w:color="auto"/>
            <w:right w:val="none" w:sz="0" w:space="0" w:color="auto"/>
          </w:divBdr>
        </w:div>
      </w:divsChild>
    </w:div>
    <w:div w:id="760837652">
      <w:bodyDiv w:val="1"/>
      <w:marLeft w:val="0"/>
      <w:marRight w:val="0"/>
      <w:marTop w:val="0"/>
      <w:marBottom w:val="0"/>
      <w:divBdr>
        <w:top w:val="none" w:sz="0" w:space="0" w:color="auto"/>
        <w:left w:val="none" w:sz="0" w:space="0" w:color="auto"/>
        <w:bottom w:val="none" w:sz="0" w:space="0" w:color="auto"/>
        <w:right w:val="none" w:sz="0" w:space="0" w:color="auto"/>
      </w:divBdr>
      <w:divsChild>
        <w:div w:id="2036610645">
          <w:marLeft w:val="0"/>
          <w:marRight w:val="0"/>
          <w:marTop w:val="0"/>
          <w:marBottom w:val="0"/>
          <w:divBdr>
            <w:top w:val="none" w:sz="0" w:space="0" w:color="auto"/>
            <w:left w:val="none" w:sz="0" w:space="0" w:color="auto"/>
            <w:bottom w:val="none" w:sz="0" w:space="0" w:color="auto"/>
            <w:right w:val="none" w:sz="0" w:space="0" w:color="auto"/>
          </w:divBdr>
          <w:divsChild>
            <w:div w:id="875967261">
              <w:marLeft w:val="0"/>
              <w:marRight w:val="0"/>
              <w:marTop w:val="0"/>
              <w:marBottom w:val="0"/>
              <w:divBdr>
                <w:top w:val="none" w:sz="0" w:space="0" w:color="auto"/>
                <w:left w:val="none" w:sz="0" w:space="0" w:color="auto"/>
                <w:bottom w:val="none" w:sz="0" w:space="0" w:color="auto"/>
                <w:right w:val="none" w:sz="0" w:space="0" w:color="auto"/>
              </w:divBdr>
            </w:div>
          </w:divsChild>
        </w:div>
        <w:div w:id="2062090470">
          <w:marLeft w:val="0"/>
          <w:marRight w:val="0"/>
          <w:marTop w:val="0"/>
          <w:marBottom w:val="0"/>
          <w:divBdr>
            <w:top w:val="none" w:sz="0" w:space="0" w:color="auto"/>
            <w:left w:val="none" w:sz="0" w:space="0" w:color="auto"/>
            <w:bottom w:val="none" w:sz="0" w:space="0" w:color="auto"/>
            <w:right w:val="none" w:sz="0" w:space="0" w:color="auto"/>
          </w:divBdr>
        </w:div>
      </w:divsChild>
    </w:div>
    <w:div w:id="1001811639">
      <w:bodyDiv w:val="1"/>
      <w:marLeft w:val="0"/>
      <w:marRight w:val="0"/>
      <w:marTop w:val="0"/>
      <w:marBottom w:val="0"/>
      <w:divBdr>
        <w:top w:val="none" w:sz="0" w:space="0" w:color="auto"/>
        <w:left w:val="none" w:sz="0" w:space="0" w:color="auto"/>
        <w:bottom w:val="none" w:sz="0" w:space="0" w:color="auto"/>
        <w:right w:val="none" w:sz="0" w:space="0" w:color="auto"/>
      </w:divBdr>
      <w:divsChild>
        <w:div w:id="1872298973">
          <w:marLeft w:val="0"/>
          <w:marRight w:val="0"/>
          <w:marTop w:val="0"/>
          <w:marBottom w:val="0"/>
          <w:divBdr>
            <w:top w:val="none" w:sz="0" w:space="0" w:color="auto"/>
            <w:left w:val="none" w:sz="0" w:space="0" w:color="auto"/>
            <w:bottom w:val="none" w:sz="0" w:space="0" w:color="auto"/>
            <w:right w:val="none" w:sz="0" w:space="0" w:color="auto"/>
          </w:divBdr>
          <w:divsChild>
            <w:div w:id="1644040590">
              <w:marLeft w:val="0"/>
              <w:marRight w:val="0"/>
              <w:marTop w:val="0"/>
              <w:marBottom w:val="0"/>
              <w:divBdr>
                <w:top w:val="none" w:sz="0" w:space="0" w:color="auto"/>
                <w:left w:val="none" w:sz="0" w:space="0" w:color="auto"/>
                <w:bottom w:val="none" w:sz="0" w:space="0" w:color="auto"/>
                <w:right w:val="none" w:sz="0" w:space="0" w:color="auto"/>
              </w:divBdr>
            </w:div>
          </w:divsChild>
        </w:div>
        <w:div w:id="972253470">
          <w:marLeft w:val="0"/>
          <w:marRight w:val="0"/>
          <w:marTop w:val="0"/>
          <w:marBottom w:val="0"/>
          <w:divBdr>
            <w:top w:val="none" w:sz="0" w:space="0" w:color="auto"/>
            <w:left w:val="none" w:sz="0" w:space="0" w:color="auto"/>
            <w:bottom w:val="none" w:sz="0" w:space="0" w:color="auto"/>
            <w:right w:val="none" w:sz="0" w:space="0" w:color="auto"/>
          </w:divBdr>
        </w:div>
        <w:div w:id="1801417219">
          <w:marLeft w:val="0"/>
          <w:marRight w:val="0"/>
          <w:marTop w:val="0"/>
          <w:marBottom w:val="0"/>
          <w:divBdr>
            <w:top w:val="none" w:sz="0" w:space="0" w:color="auto"/>
            <w:left w:val="none" w:sz="0" w:space="0" w:color="auto"/>
            <w:bottom w:val="none" w:sz="0" w:space="0" w:color="auto"/>
            <w:right w:val="none" w:sz="0" w:space="0" w:color="auto"/>
          </w:divBdr>
          <w:divsChild>
            <w:div w:id="1498114542">
              <w:marLeft w:val="0"/>
              <w:marRight w:val="0"/>
              <w:marTop w:val="0"/>
              <w:marBottom w:val="0"/>
              <w:divBdr>
                <w:top w:val="none" w:sz="0" w:space="0" w:color="auto"/>
                <w:left w:val="none" w:sz="0" w:space="0" w:color="auto"/>
                <w:bottom w:val="none" w:sz="0" w:space="0" w:color="auto"/>
                <w:right w:val="none" w:sz="0" w:space="0" w:color="auto"/>
              </w:divBdr>
            </w:div>
          </w:divsChild>
        </w:div>
        <w:div w:id="9189855">
          <w:marLeft w:val="0"/>
          <w:marRight w:val="0"/>
          <w:marTop w:val="0"/>
          <w:marBottom w:val="0"/>
          <w:divBdr>
            <w:top w:val="none" w:sz="0" w:space="0" w:color="auto"/>
            <w:left w:val="none" w:sz="0" w:space="0" w:color="auto"/>
            <w:bottom w:val="none" w:sz="0" w:space="0" w:color="auto"/>
            <w:right w:val="none" w:sz="0" w:space="0" w:color="auto"/>
          </w:divBdr>
        </w:div>
      </w:divsChild>
    </w:div>
    <w:div w:id="1713916682">
      <w:bodyDiv w:val="1"/>
      <w:marLeft w:val="0"/>
      <w:marRight w:val="0"/>
      <w:marTop w:val="0"/>
      <w:marBottom w:val="0"/>
      <w:divBdr>
        <w:top w:val="none" w:sz="0" w:space="0" w:color="auto"/>
        <w:left w:val="none" w:sz="0" w:space="0" w:color="auto"/>
        <w:bottom w:val="none" w:sz="0" w:space="0" w:color="auto"/>
        <w:right w:val="none" w:sz="0" w:space="0" w:color="auto"/>
      </w:divBdr>
      <w:divsChild>
        <w:div w:id="2132477957">
          <w:marLeft w:val="288"/>
          <w:marRight w:val="0"/>
          <w:marTop w:val="180"/>
          <w:marBottom w:val="0"/>
          <w:divBdr>
            <w:top w:val="none" w:sz="0" w:space="0" w:color="auto"/>
            <w:left w:val="none" w:sz="0" w:space="0" w:color="auto"/>
            <w:bottom w:val="none" w:sz="0" w:space="0" w:color="auto"/>
            <w:right w:val="none" w:sz="0" w:space="0" w:color="auto"/>
          </w:divBdr>
        </w:div>
        <w:div w:id="917517106">
          <w:marLeft w:val="288"/>
          <w:marRight w:val="0"/>
          <w:marTop w:val="180"/>
          <w:marBottom w:val="0"/>
          <w:divBdr>
            <w:top w:val="none" w:sz="0" w:space="0" w:color="auto"/>
            <w:left w:val="none" w:sz="0" w:space="0" w:color="auto"/>
            <w:bottom w:val="none" w:sz="0" w:space="0" w:color="auto"/>
            <w:right w:val="none" w:sz="0" w:space="0" w:color="auto"/>
          </w:divBdr>
        </w:div>
        <w:div w:id="370692164">
          <w:marLeft w:val="288"/>
          <w:marRight w:val="0"/>
          <w:marTop w:val="180"/>
          <w:marBottom w:val="0"/>
          <w:divBdr>
            <w:top w:val="none" w:sz="0" w:space="0" w:color="auto"/>
            <w:left w:val="none" w:sz="0" w:space="0" w:color="auto"/>
            <w:bottom w:val="none" w:sz="0" w:space="0" w:color="auto"/>
            <w:right w:val="none" w:sz="0" w:space="0" w:color="auto"/>
          </w:divBdr>
        </w:div>
      </w:divsChild>
    </w:div>
    <w:div w:id="1714846830">
      <w:bodyDiv w:val="1"/>
      <w:marLeft w:val="0"/>
      <w:marRight w:val="0"/>
      <w:marTop w:val="0"/>
      <w:marBottom w:val="0"/>
      <w:divBdr>
        <w:top w:val="none" w:sz="0" w:space="0" w:color="auto"/>
        <w:left w:val="none" w:sz="0" w:space="0" w:color="auto"/>
        <w:bottom w:val="none" w:sz="0" w:space="0" w:color="auto"/>
        <w:right w:val="none" w:sz="0" w:space="0" w:color="auto"/>
      </w:divBdr>
      <w:divsChild>
        <w:div w:id="750544999">
          <w:marLeft w:val="288"/>
          <w:marRight w:val="0"/>
          <w:marTop w:val="180"/>
          <w:marBottom w:val="0"/>
          <w:divBdr>
            <w:top w:val="none" w:sz="0" w:space="0" w:color="auto"/>
            <w:left w:val="none" w:sz="0" w:space="0" w:color="auto"/>
            <w:bottom w:val="none" w:sz="0" w:space="0" w:color="auto"/>
            <w:right w:val="none" w:sz="0" w:space="0" w:color="auto"/>
          </w:divBdr>
        </w:div>
      </w:divsChild>
    </w:div>
    <w:div w:id="1878470600">
      <w:bodyDiv w:val="1"/>
      <w:marLeft w:val="0"/>
      <w:marRight w:val="0"/>
      <w:marTop w:val="0"/>
      <w:marBottom w:val="0"/>
      <w:divBdr>
        <w:top w:val="none" w:sz="0" w:space="0" w:color="auto"/>
        <w:left w:val="none" w:sz="0" w:space="0" w:color="auto"/>
        <w:bottom w:val="none" w:sz="0" w:space="0" w:color="auto"/>
        <w:right w:val="none" w:sz="0" w:space="0" w:color="auto"/>
      </w:divBdr>
      <w:divsChild>
        <w:div w:id="1144005413">
          <w:marLeft w:val="288"/>
          <w:marRight w:val="0"/>
          <w:marTop w:val="180"/>
          <w:marBottom w:val="0"/>
          <w:divBdr>
            <w:top w:val="none" w:sz="0" w:space="0" w:color="auto"/>
            <w:left w:val="none" w:sz="0" w:space="0" w:color="auto"/>
            <w:bottom w:val="none" w:sz="0" w:space="0" w:color="auto"/>
            <w:right w:val="none" w:sz="0" w:space="0" w:color="auto"/>
          </w:divBdr>
        </w:div>
        <w:div w:id="908197952">
          <w:marLeft w:val="288"/>
          <w:marRight w:val="0"/>
          <w:marTop w:val="180"/>
          <w:marBottom w:val="0"/>
          <w:divBdr>
            <w:top w:val="none" w:sz="0" w:space="0" w:color="auto"/>
            <w:left w:val="none" w:sz="0" w:space="0" w:color="auto"/>
            <w:bottom w:val="none" w:sz="0" w:space="0" w:color="auto"/>
            <w:right w:val="none" w:sz="0" w:space="0" w:color="auto"/>
          </w:divBdr>
        </w:div>
        <w:div w:id="2087996791">
          <w:marLeft w:val="288"/>
          <w:marRight w:val="0"/>
          <w:marTop w:val="1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m4UGDaCgo_s" TargetMode="External"/><Relationship Id="rId3" Type="http://schemas.openxmlformats.org/officeDocument/2006/relationships/settings" Target="settings.xml"/><Relationship Id="rId7" Type="http://schemas.openxmlformats.org/officeDocument/2006/relationships/hyperlink" Target="https://www.youtube.com/watch?v=PcEPFMEtLI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bcprisonstudy.org/bbc-prison-study.php" TargetMode="External"/><Relationship Id="rId11" Type="http://schemas.openxmlformats.org/officeDocument/2006/relationships/theme" Target="theme/theme1.xml"/><Relationship Id="rId5" Type="http://schemas.openxmlformats.org/officeDocument/2006/relationships/hyperlink" Target="https://www.sciencedirect.com/science/article/pii/B9780123983367000334"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youtube.com/watch?v=WaZCHpqEei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1122</TotalTime>
  <Pages>6</Pages>
  <Words>1749</Words>
  <Characters>9975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Jacklyn Weekes</dc:creator>
  <cp:keywords/>
  <dc:description/>
  <cp:lastModifiedBy>Jhondel</cp:lastModifiedBy>
  <cp:revision>13</cp:revision>
  <dcterms:created xsi:type="dcterms:W3CDTF">2022-04-10T16:37:00Z</dcterms:created>
  <dcterms:modified xsi:type="dcterms:W3CDTF">2022-04-11T11:33:00Z</dcterms:modified>
</cp:coreProperties>
</file>