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DF7BF1D" wp14:paraId="60CFC804" wp14:textId="0FB5ACB1">
      <w:pPr>
        <w:pStyle w:val="Heading1"/>
      </w:pPr>
      <w:r w:rsidRPr="5DF7BF1D" w:rsidR="3B855639">
        <w:rPr>
          <w:noProof w:val="0"/>
          <w:lang w:val="en-GB"/>
        </w:rPr>
        <w:t>Changemakers: Creativity and Value Creation (BMSM5005/C)</w:t>
      </w:r>
    </w:p>
    <w:p xmlns:wp14="http://schemas.microsoft.com/office/word/2010/wordml" w:rsidP="5DF7BF1D" wp14:paraId="5E5787A5" wp14:textId="6E754F9F">
      <w:pPr>
        <w:pStyle w:val="Title"/>
        <w:rPr>
          <w:noProof w:val="0"/>
          <w:lang w:val="en-GB"/>
        </w:rPr>
      </w:pPr>
      <w:r w:rsidRPr="5DF7BF1D" w:rsidR="53937609">
        <w:rPr>
          <w:noProof w:val="0"/>
          <w:lang w:val="en-GB"/>
        </w:rPr>
        <w:t>Unit review and PL innovation</w:t>
      </w:r>
    </w:p>
    <w:p w:rsidR="5DF7BF1D" w:rsidP="5DF7BF1D" w:rsidRDefault="5DF7BF1D" w14:paraId="57F35499" w14:textId="4924ED3D">
      <w:pPr>
        <w:pStyle w:val="Normal"/>
      </w:pPr>
    </w:p>
    <w:p w:rsidR="5DF7BF1D" w:rsidP="5DF7BF1D" w:rsidRDefault="5DF7BF1D" w14:paraId="603F891A" w14:textId="0DEB5B6D">
      <w:pPr>
        <w:pStyle w:val="Normal"/>
      </w:pPr>
    </w:p>
    <w:p w:rsidR="5DF7BF1D" w:rsidP="5DF7BF1D" w:rsidRDefault="5DF7BF1D" w14:paraId="100037B8" w14:textId="3875ACDF">
      <w:pPr>
        <w:pStyle w:val="Normal"/>
      </w:pPr>
    </w:p>
    <w:p w:rsidR="5DF7BF1D" w:rsidP="5DF7BF1D" w:rsidRDefault="5DF7BF1D" w14:paraId="4905C3BA" w14:textId="4B6E04AE">
      <w:pPr>
        <w:pStyle w:val="Normal"/>
      </w:pPr>
    </w:p>
    <w:p w:rsidR="5DF7BF1D" w:rsidP="5DF7BF1D" w:rsidRDefault="5DF7BF1D" w14:paraId="4DD0089E" w14:textId="0F408C9D">
      <w:pPr>
        <w:pStyle w:val="Normal"/>
      </w:pPr>
    </w:p>
    <w:p w:rsidR="5DF7BF1D" w:rsidP="5DF7BF1D" w:rsidRDefault="5DF7BF1D" w14:paraId="1B6090FD" w14:textId="7021427C">
      <w:pPr>
        <w:pStyle w:val="Normal"/>
      </w:pPr>
    </w:p>
    <w:p w:rsidR="5DF7BF1D" w:rsidP="5DF7BF1D" w:rsidRDefault="5DF7BF1D" w14:paraId="0F10E9AD" w14:textId="7E2FB4AC">
      <w:pPr>
        <w:pStyle w:val="Normal"/>
      </w:pPr>
    </w:p>
    <w:p w:rsidR="5DF7BF1D" w:rsidP="5DF7BF1D" w:rsidRDefault="5DF7BF1D" w14:paraId="4B209FA5" w14:textId="1BB6E0FC">
      <w:pPr>
        <w:pStyle w:val="Normal"/>
      </w:pPr>
    </w:p>
    <w:p w:rsidR="5DF7BF1D" w:rsidP="5DF7BF1D" w:rsidRDefault="5DF7BF1D" w14:paraId="7CE60CB0" w14:textId="1FAB2F1A">
      <w:pPr>
        <w:pStyle w:val="Normal"/>
      </w:pPr>
    </w:p>
    <w:p w:rsidR="5DF7BF1D" w:rsidP="5DF7BF1D" w:rsidRDefault="5DF7BF1D" w14:paraId="63175296" w14:textId="047F13C3">
      <w:pPr>
        <w:pStyle w:val="Normal"/>
      </w:pPr>
    </w:p>
    <w:p w:rsidR="5DF7BF1D" w:rsidP="5DF7BF1D" w:rsidRDefault="5DF7BF1D" w14:paraId="07309D88" w14:textId="1792BFB8">
      <w:pPr>
        <w:pStyle w:val="Normal"/>
      </w:pPr>
    </w:p>
    <w:p w:rsidR="5DF7BF1D" w:rsidP="5DF7BF1D" w:rsidRDefault="5DF7BF1D" w14:paraId="388D5727" w14:textId="13E89275">
      <w:pPr>
        <w:pStyle w:val="Normal"/>
      </w:pPr>
    </w:p>
    <w:p w:rsidR="5DF7BF1D" w:rsidP="5DF7BF1D" w:rsidRDefault="5DF7BF1D" w14:paraId="4542D8BA" w14:textId="17D66D81">
      <w:pPr>
        <w:pStyle w:val="Normal"/>
      </w:pPr>
    </w:p>
    <w:p w:rsidR="5DF7BF1D" w:rsidP="5DF7BF1D" w:rsidRDefault="5DF7BF1D" w14:paraId="01A55186" w14:textId="28B3F3B9">
      <w:pPr>
        <w:pStyle w:val="Normal"/>
      </w:pPr>
    </w:p>
    <w:p w:rsidR="5DF7BF1D" w:rsidP="5DF7BF1D" w:rsidRDefault="5DF7BF1D" w14:paraId="2C33B99A" w14:textId="6BA842EF">
      <w:pPr>
        <w:pStyle w:val="Normal"/>
      </w:pPr>
    </w:p>
    <w:p w:rsidR="5DF7BF1D" w:rsidP="5DF7BF1D" w:rsidRDefault="5DF7BF1D" w14:paraId="7CA88288" w14:textId="4AB58C33">
      <w:pPr>
        <w:pStyle w:val="Normal"/>
      </w:pPr>
    </w:p>
    <w:p w:rsidR="5DF7BF1D" w:rsidP="5DF7BF1D" w:rsidRDefault="5DF7BF1D" w14:paraId="611FF94E" w14:textId="0A359E8E">
      <w:pPr>
        <w:pStyle w:val="Normal"/>
      </w:pPr>
    </w:p>
    <w:p w:rsidR="5DF7BF1D" w:rsidP="5DF7BF1D" w:rsidRDefault="5DF7BF1D" w14:paraId="7E3C9E1B" w14:textId="0D9EA851">
      <w:pPr>
        <w:pStyle w:val="Normal"/>
      </w:pPr>
    </w:p>
    <w:p w:rsidR="5DF7BF1D" w:rsidP="5DF7BF1D" w:rsidRDefault="5DF7BF1D" w14:paraId="27594AD2" w14:textId="17ECE955">
      <w:pPr>
        <w:pStyle w:val="Normal"/>
      </w:pPr>
    </w:p>
    <w:p w:rsidR="5DF7BF1D" w:rsidP="5DF7BF1D" w:rsidRDefault="5DF7BF1D" w14:paraId="6E58A1E4" w14:textId="015D7A7F">
      <w:pPr>
        <w:pStyle w:val="Normal"/>
      </w:pPr>
    </w:p>
    <w:p w:rsidR="5DF7BF1D" w:rsidP="5DF7BF1D" w:rsidRDefault="5DF7BF1D" w14:paraId="6556FE76" w14:textId="62B9942F">
      <w:pPr>
        <w:pStyle w:val="Normal"/>
      </w:pPr>
    </w:p>
    <w:p w:rsidR="5DF7BF1D" w:rsidP="5DF7BF1D" w:rsidRDefault="5DF7BF1D" w14:paraId="58A9C24A" w14:textId="098394F9">
      <w:pPr>
        <w:pStyle w:val="Normal"/>
      </w:pPr>
    </w:p>
    <w:p w:rsidR="5DF7BF1D" w:rsidP="5DF7BF1D" w:rsidRDefault="5DF7BF1D" w14:paraId="431F5C12" w14:textId="10655BC6">
      <w:pPr>
        <w:pStyle w:val="Normal"/>
      </w:pPr>
    </w:p>
    <w:p w:rsidR="5DF7BF1D" w:rsidP="5DF7BF1D" w:rsidRDefault="5DF7BF1D" w14:paraId="0A988A11" w14:textId="4F7DB17C">
      <w:pPr>
        <w:pStyle w:val="Normal"/>
      </w:pPr>
    </w:p>
    <w:p w:rsidR="5DF7BF1D" w:rsidP="753608A9" w:rsidRDefault="5DF7BF1D" w14:paraId="51BF6321" w14:textId="3BDECC35">
      <w:pPr>
        <w:pStyle w:val="Heading2"/>
        <w:rPr>
          <w:b w:val="1"/>
          <w:bCs w:val="1"/>
          <w:sz w:val="48"/>
          <w:szCs w:val="48"/>
          <w:u w:val="single"/>
        </w:rPr>
      </w:pPr>
      <w:r w:rsidRPr="753608A9" w:rsidR="30085126">
        <w:rPr>
          <w:b w:val="1"/>
          <w:bCs w:val="1"/>
          <w:sz w:val="48"/>
          <w:szCs w:val="48"/>
          <w:u w:val="single"/>
        </w:rPr>
        <w:t>Contents Page:</w:t>
      </w:r>
    </w:p>
    <w:p w:rsidR="5DF7BF1D" w:rsidP="753608A9" w:rsidRDefault="5DF7BF1D" w14:paraId="4D032B86" w14:textId="1534E7CF">
      <w:pPr>
        <w:pStyle w:val="Normal"/>
      </w:pPr>
    </w:p>
    <w:p w:rsidR="5DF7BF1D" w:rsidP="753608A9" w:rsidRDefault="5DF7BF1D" w14:paraId="5BFCB80D" w14:textId="6BD1343C">
      <w:pPr>
        <w:pStyle w:val="Normal"/>
      </w:pPr>
      <w:r w:rsidR="30085126">
        <w:rPr/>
        <w:t>Unit 1 notes.                                                                                                                                               page 3</w:t>
      </w:r>
    </w:p>
    <w:p w:rsidR="5DF7BF1D" w:rsidP="753608A9" w:rsidRDefault="5DF7BF1D" w14:paraId="19A83827" w14:textId="71543320">
      <w:pPr>
        <w:pStyle w:val="Normal"/>
      </w:pPr>
      <w:r w:rsidR="30085126">
        <w:rPr/>
        <w:t>Unit 1 replies.                                                                                                                                            page 5</w:t>
      </w:r>
    </w:p>
    <w:p w:rsidR="5DF7BF1D" w:rsidP="753608A9" w:rsidRDefault="5DF7BF1D" w14:paraId="5D691A5D" w14:noSpellErr="1" w14:textId="3F4F58BA">
      <w:pPr>
        <w:pStyle w:val="Normal"/>
      </w:pPr>
      <w:r w:rsidR="30085126">
        <w:rPr/>
        <w:t xml:space="preserve">Unit 2 notes.                                                                                                                                               page </w:t>
      </w:r>
      <w:r w:rsidR="391F355B">
        <w:rPr/>
        <w:t>6</w:t>
      </w:r>
    </w:p>
    <w:p w:rsidR="5DF7BF1D" w:rsidP="5DF7BF1D" w:rsidRDefault="5DF7BF1D" w14:paraId="49763E38" w14:textId="60905A9D">
      <w:pPr>
        <w:pStyle w:val="Normal"/>
      </w:pPr>
      <w:r w:rsidR="391F355B">
        <w:rPr/>
        <w:t>Unit 2 replies.                                                                                                                                            page 7</w:t>
      </w:r>
    </w:p>
    <w:p w:rsidR="5DF7BF1D" w:rsidP="5DF7BF1D" w:rsidRDefault="5DF7BF1D" w14:paraId="4796EB84" w14:textId="0351745E">
      <w:pPr>
        <w:pStyle w:val="Normal"/>
      </w:pPr>
      <w:r w:rsidR="391F355B">
        <w:rPr/>
        <w:t>Unit 3 notes.                                                                                                                                               page 7</w:t>
      </w:r>
    </w:p>
    <w:p w:rsidR="5DF7BF1D" w:rsidP="5DF7BF1D" w:rsidRDefault="5DF7BF1D" w14:paraId="26600363" w14:textId="395ED51D">
      <w:pPr>
        <w:pStyle w:val="Normal"/>
      </w:pPr>
      <w:r w:rsidR="391F355B">
        <w:rPr/>
        <w:t>Unit 3 replies.                                                                                                                                            page 8</w:t>
      </w:r>
    </w:p>
    <w:p w:rsidR="5DF7BF1D" w:rsidP="5DF7BF1D" w:rsidRDefault="5DF7BF1D" w14:paraId="2E9BC6A8" w14:textId="187968E9">
      <w:pPr>
        <w:pStyle w:val="Normal"/>
      </w:pPr>
      <w:r w:rsidR="391F355B">
        <w:rPr/>
        <w:t>Unit 4 notes.                                                                                                                                               page 8</w:t>
      </w:r>
    </w:p>
    <w:p w:rsidR="5DF7BF1D" w:rsidP="5DF7BF1D" w:rsidRDefault="5DF7BF1D" w14:paraId="7A53825F" w14:textId="2878640A">
      <w:pPr>
        <w:pStyle w:val="Normal"/>
      </w:pPr>
      <w:r w:rsidR="391F355B">
        <w:rPr/>
        <w:t>Unit 4 replies.                                                                                                                                            page 9</w:t>
      </w:r>
    </w:p>
    <w:p w:rsidR="76BBEF47" w:rsidP="0756597D" w:rsidRDefault="76BBEF47" w14:paraId="0B6D9A06" w14:textId="535E21FC">
      <w:pPr>
        <w:pStyle w:val="Normal"/>
      </w:pPr>
      <w:r w:rsidR="76BBEF47">
        <w:rPr/>
        <w:t>Task 2                                                                                                                                                         page 10</w:t>
      </w:r>
    </w:p>
    <w:p w:rsidR="6BC150F0" w:rsidP="412A9C00" w:rsidRDefault="6BC150F0" w14:paraId="64A2B881" w14:textId="70F5222D">
      <w:pPr>
        <w:pStyle w:val="Normal"/>
      </w:pPr>
      <w:r w:rsidR="6BC150F0">
        <w:rPr/>
        <w:t>References                                                                                                                                               page 12</w:t>
      </w:r>
    </w:p>
    <w:p w:rsidR="5DF7BF1D" w:rsidP="5DF7BF1D" w:rsidRDefault="5DF7BF1D" w14:paraId="584D00B6" w14:textId="24D2DBDB">
      <w:pPr>
        <w:pStyle w:val="Normal"/>
      </w:pPr>
    </w:p>
    <w:p w:rsidR="5DF7BF1D" w:rsidP="5DF7BF1D" w:rsidRDefault="5DF7BF1D" w14:paraId="35B08993" w14:textId="3996A25C">
      <w:pPr>
        <w:pStyle w:val="Normal"/>
      </w:pPr>
    </w:p>
    <w:p w:rsidR="5DF7BF1D" w:rsidP="5DF7BF1D" w:rsidRDefault="5DF7BF1D" w14:paraId="1633E6A8" w14:textId="7E456A7B">
      <w:pPr>
        <w:pStyle w:val="Normal"/>
      </w:pPr>
    </w:p>
    <w:p w:rsidR="5DF7BF1D" w:rsidP="5DF7BF1D" w:rsidRDefault="5DF7BF1D" w14:paraId="6ECDD465" w14:textId="7BF33B9D">
      <w:pPr>
        <w:pStyle w:val="Normal"/>
      </w:pPr>
    </w:p>
    <w:p w:rsidR="5DF7BF1D" w:rsidP="5DF7BF1D" w:rsidRDefault="5DF7BF1D" w14:paraId="2B57F2A1" w14:textId="4CC30C96">
      <w:pPr>
        <w:pStyle w:val="Normal"/>
      </w:pPr>
    </w:p>
    <w:p w:rsidR="5DF7BF1D" w:rsidP="5DF7BF1D" w:rsidRDefault="5DF7BF1D" w14:paraId="40E819FF" w14:textId="3B1792C0">
      <w:pPr>
        <w:pStyle w:val="Normal"/>
      </w:pPr>
    </w:p>
    <w:p w:rsidR="5DF7BF1D" w:rsidP="5DF7BF1D" w:rsidRDefault="5DF7BF1D" w14:paraId="0C17AC9C" w14:textId="53C21EC5">
      <w:pPr>
        <w:pStyle w:val="Normal"/>
      </w:pPr>
    </w:p>
    <w:p w:rsidR="5DF7BF1D" w:rsidP="5DF7BF1D" w:rsidRDefault="5DF7BF1D" w14:paraId="6E1EEBA8" w14:textId="38FB5E5F">
      <w:pPr>
        <w:pStyle w:val="Normal"/>
      </w:pPr>
    </w:p>
    <w:p w:rsidR="5DF7BF1D" w:rsidP="5DF7BF1D" w:rsidRDefault="5DF7BF1D" w14:paraId="4A395E8A" w14:textId="204B06DE">
      <w:pPr>
        <w:pStyle w:val="Normal"/>
      </w:pPr>
    </w:p>
    <w:p w:rsidR="5DF7BF1D" w:rsidP="5DF7BF1D" w:rsidRDefault="5DF7BF1D" w14:paraId="69A4B0F8" w14:textId="3CF44602">
      <w:pPr>
        <w:pStyle w:val="Normal"/>
      </w:pPr>
    </w:p>
    <w:p w:rsidR="5DF7BF1D" w:rsidP="5DF7BF1D" w:rsidRDefault="5DF7BF1D" w14:paraId="4BA25CEF" w14:textId="53E7DED0">
      <w:pPr>
        <w:pStyle w:val="Normal"/>
      </w:pPr>
    </w:p>
    <w:p w:rsidR="5DF7BF1D" w:rsidP="5DF7BF1D" w:rsidRDefault="5DF7BF1D" w14:paraId="0C947C7B" w14:textId="5C4C14D2">
      <w:pPr>
        <w:pStyle w:val="Normal"/>
      </w:pPr>
    </w:p>
    <w:p w:rsidR="5DF7BF1D" w:rsidP="5DF7BF1D" w:rsidRDefault="5DF7BF1D" w14:paraId="323D141D" w14:textId="27A21E99">
      <w:pPr>
        <w:pStyle w:val="Normal"/>
      </w:pPr>
    </w:p>
    <w:p w:rsidR="5DF7BF1D" w:rsidP="5DF7BF1D" w:rsidRDefault="5DF7BF1D" w14:paraId="4D118445" w14:textId="1AAD9AA2">
      <w:pPr>
        <w:pStyle w:val="Normal"/>
      </w:pPr>
    </w:p>
    <w:p w:rsidR="5DF7BF1D" w:rsidP="5DF7BF1D" w:rsidRDefault="5DF7BF1D" w14:paraId="3576B0A5" w14:textId="021A99D6">
      <w:pPr>
        <w:pStyle w:val="Normal"/>
      </w:pPr>
    </w:p>
    <w:p w:rsidR="5DF7BF1D" w:rsidP="5DF7BF1D" w:rsidRDefault="5DF7BF1D" w14:paraId="5D63E982" w14:textId="592409BD">
      <w:pPr>
        <w:pStyle w:val="Normal"/>
      </w:pPr>
    </w:p>
    <w:p w:rsidR="5DF7BF1D" w:rsidP="5DF7BF1D" w:rsidRDefault="5DF7BF1D" w14:paraId="50364A62" w14:textId="40A0460A">
      <w:pPr>
        <w:pStyle w:val="Normal"/>
      </w:pPr>
    </w:p>
    <w:p w:rsidR="5DF7BF1D" w:rsidP="5DF7BF1D" w:rsidRDefault="5DF7BF1D" w14:paraId="70946EE4" w14:textId="5CD0B4E0">
      <w:pPr>
        <w:pStyle w:val="Normal"/>
      </w:pPr>
    </w:p>
    <w:p w:rsidR="5DF7BF1D" w:rsidP="5DF7BF1D" w:rsidRDefault="5DF7BF1D" w14:paraId="473015F2" w14:textId="4A60B031">
      <w:pPr>
        <w:pStyle w:val="Normal"/>
      </w:pPr>
    </w:p>
    <w:p w:rsidR="5DF7BF1D" w:rsidP="5DF7BF1D" w:rsidRDefault="5DF7BF1D" w14:paraId="6CB82191" w14:textId="1B393B63">
      <w:pPr>
        <w:pStyle w:val="Normal"/>
      </w:pPr>
    </w:p>
    <w:p w:rsidR="5DF7BF1D" w:rsidP="5DF7BF1D" w:rsidRDefault="5DF7BF1D" w14:paraId="21C3E95B" w14:textId="539F2829">
      <w:pPr>
        <w:pStyle w:val="Normal"/>
      </w:pPr>
    </w:p>
    <w:p w:rsidR="5DF7BF1D" w:rsidP="5DF7BF1D" w:rsidRDefault="5DF7BF1D" w14:paraId="4FC976BB" w14:textId="5BCB17C5">
      <w:pPr>
        <w:pStyle w:val="Normal"/>
      </w:pPr>
    </w:p>
    <w:p w:rsidR="5DF7BF1D" w:rsidP="5DF7BF1D" w:rsidRDefault="5DF7BF1D" w14:paraId="4B4E8016" w14:textId="0D1F0009">
      <w:pPr>
        <w:pStyle w:val="Normal"/>
      </w:pPr>
    </w:p>
    <w:p w:rsidR="5DF7BF1D" w:rsidP="5DF7BF1D" w:rsidRDefault="5DF7BF1D" w14:paraId="76F8206B" w14:textId="5BD593F4">
      <w:pPr>
        <w:pStyle w:val="Normal"/>
      </w:pPr>
    </w:p>
    <w:p w:rsidR="5DF7BF1D" w:rsidP="5DF7BF1D" w:rsidRDefault="5DF7BF1D" w14:paraId="1E92AF96" w14:textId="3419B043">
      <w:pPr>
        <w:pStyle w:val="Normal"/>
      </w:pPr>
    </w:p>
    <w:p w:rsidR="5DF7BF1D" w:rsidP="5DF7BF1D" w:rsidRDefault="5DF7BF1D" w14:paraId="3A920A2D" w14:textId="1E52D906">
      <w:pPr>
        <w:pStyle w:val="Normal"/>
      </w:pPr>
    </w:p>
    <w:p w:rsidR="5DF7BF1D" w:rsidP="5DF7BF1D" w:rsidRDefault="5DF7BF1D" w14:paraId="1D6D31F8" w14:textId="15156D06">
      <w:pPr>
        <w:pStyle w:val="Normal"/>
      </w:pPr>
    </w:p>
    <w:p w:rsidR="5DF7BF1D" w:rsidP="363A6358" w:rsidRDefault="5DF7BF1D" w14:paraId="593839C4" w14:textId="290CCCF2">
      <w:pPr>
        <w:pStyle w:val="Normal"/>
        <w:rPr>
          <w:b w:val="1"/>
          <w:bCs w:val="1"/>
          <w:u w:val="single"/>
        </w:rPr>
      </w:pPr>
      <w:r w:rsidRPr="363A6358" w:rsidR="44A6D8FC">
        <w:rPr>
          <w:b w:val="1"/>
          <w:bCs w:val="1"/>
          <w:u w:val="single"/>
        </w:rPr>
        <w:t>Unit 1 Notes</w:t>
      </w:r>
    </w:p>
    <w:p w:rsidR="5DF7BF1D" w:rsidP="5DF7BF1D" w:rsidRDefault="5DF7BF1D" w14:paraId="7FE7B9DB" w14:textId="7A599BF8">
      <w:pPr>
        <w:pStyle w:val="Normal"/>
      </w:pPr>
    </w:p>
    <w:p w:rsidR="5DF7BF1D" w:rsidP="5DF7BF1D" w:rsidRDefault="5DF7BF1D" w14:paraId="702E6DAE" w14:textId="0291DBA3">
      <w:pPr>
        <w:pStyle w:val="Normal"/>
      </w:pPr>
      <w:r w:rsidR="5B7F9ECA">
        <w:drawing>
          <wp:anchor distT="0" distB="0" distL="114300" distR="114300" simplePos="0" relativeHeight="251658240" behindDoc="0" locked="0" layoutInCell="1" allowOverlap="1" wp14:editId="279E4A80" wp14:anchorId="0D8EB10E">
            <wp:simplePos x="0" y="0"/>
            <wp:positionH relativeFrom="column">
              <wp:posOffset>-742950</wp:posOffset>
            </wp:positionH>
            <wp:positionV relativeFrom="paragraph">
              <wp:posOffset>142875</wp:posOffset>
            </wp:positionV>
            <wp:extent cx="6182552" cy="8248953"/>
            <wp:effectExtent l="0" t="0" r="0" b="0"/>
            <wp:wrapNone/>
            <wp:docPr id="7499341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9934149" name="Picture 749934149"/>
                    <pic:cNvPicPr/>
                  </pic:nvPicPr>
                  <pic:blipFill>
                    <a:blip xmlns:r="http://schemas.openxmlformats.org/officeDocument/2006/relationships" r:embed="rId908278556">
                      <a:extLst>
                        <a:ext uri="{28A0092B-C50C-407E-A947-70E740481C1C}">
                          <a14:useLocalDpi xmlns:a14="http://schemas.microsoft.com/office/drawing/2010/main"/>
                        </a:ext>
                      </a:extLst>
                    </a:blip>
                    <a:stretch>
                      <a:fillRect/>
                    </a:stretch>
                  </pic:blipFill>
                  <pic:spPr>
                    <a:xfrm rot="0">
                      <a:off x="0" y="0"/>
                      <a:ext cx="6182552" cy="8248953"/>
                    </a:xfrm>
                    <a:prstGeom prst="rect">
                      <a:avLst/>
                    </a:prstGeom>
                  </pic:spPr>
                </pic:pic>
              </a:graphicData>
            </a:graphic>
            <wp14:sizeRelH relativeFrom="page">
              <wp14:pctWidth>0</wp14:pctWidth>
            </wp14:sizeRelH>
            <wp14:sizeRelV relativeFrom="page">
              <wp14:pctHeight>0</wp14:pctHeight>
            </wp14:sizeRelV>
          </wp:anchor>
        </w:drawing>
      </w:r>
    </w:p>
    <w:p w:rsidR="5DF7BF1D" w:rsidP="5DF7BF1D" w:rsidRDefault="5DF7BF1D" w14:paraId="1077A6DF" w14:textId="4A9A4E1D">
      <w:pPr>
        <w:pStyle w:val="Normal"/>
      </w:pPr>
    </w:p>
    <w:p w:rsidR="5DF7BF1D" w:rsidP="5DF7BF1D" w:rsidRDefault="5DF7BF1D" w14:paraId="77A32D11" w14:textId="50ABDD41">
      <w:pPr>
        <w:pStyle w:val="Normal"/>
      </w:pPr>
    </w:p>
    <w:p w:rsidR="5DF7BF1D" w:rsidP="5DF7BF1D" w:rsidRDefault="5DF7BF1D" w14:paraId="6157AAF4" w14:textId="0AA07F59">
      <w:pPr>
        <w:pStyle w:val="Normal"/>
      </w:pPr>
    </w:p>
    <w:p w:rsidR="5DF7BF1D" w:rsidP="5DF7BF1D" w:rsidRDefault="5DF7BF1D" w14:paraId="2EFB3777" w14:textId="1F1C1AFE">
      <w:pPr>
        <w:pStyle w:val="Normal"/>
      </w:pPr>
    </w:p>
    <w:p w:rsidR="5DF7BF1D" w:rsidP="5DF7BF1D" w:rsidRDefault="5DF7BF1D" w14:paraId="7D0BFF2D" w14:textId="4F250242">
      <w:pPr>
        <w:pStyle w:val="Normal"/>
      </w:pPr>
    </w:p>
    <w:p w:rsidR="5DF7BF1D" w:rsidP="5DF7BF1D" w:rsidRDefault="5DF7BF1D" w14:paraId="6F37D2CD" w14:textId="3646BC9B">
      <w:pPr>
        <w:pStyle w:val="Normal"/>
      </w:pPr>
    </w:p>
    <w:p w:rsidR="5DF7BF1D" w:rsidP="5DF7BF1D" w:rsidRDefault="5DF7BF1D" w14:paraId="7294991B" w14:textId="23C1A23A">
      <w:pPr>
        <w:pStyle w:val="Normal"/>
      </w:pPr>
    </w:p>
    <w:p w:rsidR="5DF7BF1D" w:rsidP="5DF7BF1D" w:rsidRDefault="5DF7BF1D" w14:paraId="0F631E85" w14:textId="4299EB7E">
      <w:pPr>
        <w:pStyle w:val="Normal"/>
      </w:pPr>
    </w:p>
    <w:p w:rsidR="5DF7BF1D" w:rsidP="5DF7BF1D" w:rsidRDefault="5DF7BF1D" w14:paraId="0F08B328" w14:textId="6FA034CD">
      <w:pPr>
        <w:pStyle w:val="Normal"/>
      </w:pPr>
    </w:p>
    <w:p w:rsidR="5DF7BF1D" w:rsidP="5DF7BF1D" w:rsidRDefault="5DF7BF1D" w14:paraId="4C52BA23" w14:textId="2B064786">
      <w:pPr>
        <w:pStyle w:val="Normal"/>
      </w:pPr>
    </w:p>
    <w:p w:rsidR="5DF7BF1D" w:rsidP="5DF7BF1D" w:rsidRDefault="5DF7BF1D" w14:paraId="615ECB79" w14:textId="79C0DABE">
      <w:pPr>
        <w:pStyle w:val="Normal"/>
      </w:pPr>
    </w:p>
    <w:p w:rsidR="5DF7BF1D" w:rsidP="5DF7BF1D" w:rsidRDefault="5DF7BF1D" w14:paraId="01259C5C" w14:textId="1378A0FF">
      <w:pPr>
        <w:pStyle w:val="Normal"/>
      </w:pPr>
    </w:p>
    <w:p w:rsidR="5DF7BF1D" w:rsidP="5DF7BF1D" w:rsidRDefault="5DF7BF1D" w14:paraId="69AB9550" w14:textId="2E1F9E0F">
      <w:pPr>
        <w:pStyle w:val="Normal"/>
      </w:pPr>
    </w:p>
    <w:p w:rsidR="5DF7BF1D" w:rsidP="5DF7BF1D" w:rsidRDefault="5DF7BF1D" w14:paraId="79876096" w14:textId="7190E979">
      <w:pPr>
        <w:pStyle w:val="Normal"/>
      </w:pPr>
    </w:p>
    <w:p w:rsidR="5DF7BF1D" w:rsidP="5DF7BF1D" w:rsidRDefault="5DF7BF1D" w14:paraId="052B1049" w14:textId="7948DD59">
      <w:pPr>
        <w:pStyle w:val="Normal"/>
      </w:pPr>
    </w:p>
    <w:p w:rsidR="5DF7BF1D" w:rsidP="5DF7BF1D" w:rsidRDefault="5DF7BF1D" w14:paraId="5C185DED" w14:textId="56A9EAC9">
      <w:pPr>
        <w:pStyle w:val="Normal"/>
      </w:pPr>
    </w:p>
    <w:p w:rsidR="5DF7BF1D" w:rsidP="5DF7BF1D" w:rsidRDefault="5DF7BF1D" w14:paraId="46317BF9" w14:textId="7C4A3C40">
      <w:pPr>
        <w:pStyle w:val="Normal"/>
      </w:pPr>
    </w:p>
    <w:p w:rsidR="5DF7BF1D" w:rsidP="5DF7BF1D" w:rsidRDefault="5DF7BF1D" w14:paraId="6AA2C5CB" w14:textId="3B6369DC">
      <w:pPr>
        <w:pStyle w:val="Normal"/>
      </w:pPr>
    </w:p>
    <w:p w:rsidR="5DF7BF1D" w:rsidP="5DF7BF1D" w:rsidRDefault="5DF7BF1D" w14:paraId="26B6AE0E" w14:textId="656F6E98">
      <w:pPr>
        <w:pStyle w:val="Normal"/>
      </w:pPr>
    </w:p>
    <w:p w:rsidR="5DF7BF1D" w:rsidP="5DF7BF1D" w:rsidRDefault="5DF7BF1D" w14:paraId="4241020E" w14:textId="782FCB76">
      <w:pPr>
        <w:pStyle w:val="Normal"/>
      </w:pPr>
    </w:p>
    <w:p w:rsidR="5DF7BF1D" w:rsidP="5DF7BF1D" w:rsidRDefault="5DF7BF1D" w14:paraId="2E70149B" w14:textId="6ECB596D">
      <w:pPr>
        <w:pStyle w:val="Normal"/>
      </w:pPr>
    </w:p>
    <w:p w:rsidR="5DF7BF1D" w:rsidP="5DF7BF1D" w:rsidRDefault="5DF7BF1D" w14:paraId="7C1D2E71" w14:textId="1A271884">
      <w:pPr>
        <w:pStyle w:val="Normal"/>
      </w:pPr>
    </w:p>
    <w:p w:rsidR="5DF7BF1D" w:rsidP="5DF7BF1D" w:rsidRDefault="5DF7BF1D" w14:paraId="7020B3CA" w14:textId="6E6390E3">
      <w:pPr>
        <w:pStyle w:val="Normal"/>
      </w:pPr>
    </w:p>
    <w:p w:rsidR="5DF7BF1D" w:rsidP="5DF7BF1D" w:rsidRDefault="5DF7BF1D" w14:paraId="19BCBC73" w14:textId="5EEF9BEF">
      <w:pPr>
        <w:pStyle w:val="Normal"/>
      </w:pPr>
    </w:p>
    <w:p w:rsidR="5DF7BF1D" w:rsidP="5DF7BF1D" w:rsidRDefault="5DF7BF1D" w14:paraId="5BEC9185" w14:textId="642E0C28">
      <w:pPr>
        <w:pStyle w:val="Normal"/>
      </w:pPr>
    </w:p>
    <w:p w:rsidR="5DF7BF1D" w:rsidP="5DF7BF1D" w:rsidRDefault="5DF7BF1D" w14:paraId="6D3A2D73" w14:textId="4B7B765C">
      <w:pPr>
        <w:pStyle w:val="Normal"/>
      </w:pPr>
    </w:p>
    <w:p w:rsidR="5DF7BF1D" w:rsidP="5DF7BF1D" w:rsidRDefault="5DF7BF1D" w14:paraId="52C7142B" w14:textId="761E48E8">
      <w:pPr>
        <w:pStyle w:val="Normal"/>
      </w:pPr>
      <w:r w:rsidR="33AB56BE">
        <w:drawing>
          <wp:anchor distT="0" distB="0" distL="114300" distR="114300" simplePos="0" relativeHeight="251658240" behindDoc="0" locked="0" layoutInCell="1" allowOverlap="1" wp14:anchorId="2E953E8A" wp14:editId="48E2728D">
            <wp:simplePos x="0" y="0"/>
            <wp:positionH relativeFrom="column">
              <wp:posOffset>-762000</wp:posOffset>
            </wp:positionH>
            <wp:positionV relativeFrom="paragraph">
              <wp:posOffset>-904875</wp:posOffset>
            </wp:positionV>
            <wp:extent cx="6048375" cy="6785981"/>
            <wp:effectExtent l="0" t="0" r="0" b="0"/>
            <wp:wrapNone/>
            <wp:docPr id="12932033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3203313" name="Picture 1293203313"/>
                    <pic:cNvPicPr/>
                  </pic:nvPicPr>
                  <pic:blipFill>
                    <a:blip xmlns:r="http://schemas.openxmlformats.org/officeDocument/2006/relationships" r:embed="rId1303243777">
                      <a:extLst>
                        <a:ext uri="{28A0092B-C50C-407E-A947-70E740481C1C}">
                          <a14:useLocalDpi xmlns:a14="http://schemas.microsoft.com/office/drawing/2010/main"/>
                        </a:ext>
                      </a:extLst>
                    </a:blip>
                    <a:stretch>
                      <a:fillRect/>
                    </a:stretch>
                  </pic:blipFill>
                  <pic:spPr>
                    <a:xfrm rot="0">
                      <a:off x="0" y="0"/>
                      <a:ext cx="6048375" cy="6785981"/>
                    </a:xfrm>
                    <a:prstGeom prst="rect">
                      <a:avLst/>
                    </a:prstGeom>
                  </pic:spPr>
                </pic:pic>
              </a:graphicData>
            </a:graphic>
            <wp14:sizeRelH relativeFrom="page">
              <wp14:pctWidth>0</wp14:pctWidth>
            </wp14:sizeRelH>
            <wp14:sizeRelV relativeFrom="page">
              <wp14:pctHeight>0</wp14:pctHeight>
            </wp14:sizeRelV>
          </wp:anchor>
        </w:drawing>
      </w:r>
    </w:p>
    <w:p w:rsidR="5DF7BF1D" w:rsidP="5DF7BF1D" w:rsidRDefault="5DF7BF1D" w14:paraId="6897475A" w14:textId="73DCCB8E">
      <w:pPr>
        <w:pStyle w:val="Normal"/>
      </w:pPr>
    </w:p>
    <w:p w:rsidR="5DF7BF1D" w:rsidP="5DF7BF1D" w:rsidRDefault="5DF7BF1D" w14:paraId="03AE9BC3" w14:textId="55EC3E9A">
      <w:pPr>
        <w:pStyle w:val="Normal"/>
      </w:pPr>
    </w:p>
    <w:p w:rsidR="5DF7BF1D" w:rsidP="5DF7BF1D" w:rsidRDefault="5DF7BF1D" w14:paraId="1B91A89A" w14:textId="1A4278CA">
      <w:pPr>
        <w:pStyle w:val="Normal"/>
      </w:pPr>
    </w:p>
    <w:p w:rsidR="5DF7BF1D" w:rsidP="5DF7BF1D" w:rsidRDefault="5DF7BF1D" w14:paraId="45435EF3" w14:textId="4331A064">
      <w:pPr>
        <w:pStyle w:val="Normal"/>
      </w:pPr>
    </w:p>
    <w:p w:rsidR="5DF7BF1D" w:rsidP="5DF7BF1D" w:rsidRDefault="5DF7BF1D" w14:paraId="0C7B62BD" w14:textId="5561AD10">
      <w:pPr>
        <w:pStyle w:val="Normal"/>
      </w:pPr>
    </w:p>
    <w:p w:rsidR="5DF7BF1D" w:rsidP="5DF7BF1D" w:rsidRDefault="5DF7BF1D" w14:paraId="31E21F13" w14:textId="748E8F95">
      <w:pPr>
        <w:pStyle w:val="Normal"/>
      </w:pPr>
    </w:p>
    <w:p w:rsidR="5DF7BF1D" w:rsidP="5DF7BF1D" w:rsidRDefault="5DF7BF1D" w14:paraId="4D0A9CC5" w14:textId="737D8A8D">
      <w:pPr>
        <w:pStyle w:val="Normal"/>
      </w:pPr>
    </w:p>
    <w:p w:rsidR="5DF7BF1D" w:rsidP="5DF7BF1D" w:rsidRDefault="5DF7BF1D" w14:paraId="697002C6" w14:textId="5EB6F85F">
      <w:pPr>
        <w:pStyle w:val="Normal"/>
      </w:pPr>
    </w:p>
    <w:p w:rsidR="5DF7BF1D" w:rsidP="5DF7BF1D" w:rsidRDefault="5DF7BF1D" w14:paraId="3E5E709D" w14:textId="0447E89C">
      <w:pPr>
        <w:pStyle w:val="Normal"/>
      </w:pPr>
    </w:p>
    <w:p w:rsidR="5DF7BF1D" w:rsidP="5DF7BF1D" w:rsidRDefault="5DF7BF1D" w14:paraId="46AC9774" w14:textId="170527AA">
      <w:pPr>
        <w:pStyle w:val="Normal"/>
      </w:pPr>
    </w:p>
    <w:p w:rsidR="5DF7BF1D" w:rsidP="5DF7BF1D" w:rsidRDefault="5DF7BF1D" w14:paraId="31515D13" w14:textId="7F1C100A">
      <w:pPr>
        <w:pStyle w:val="Normal"/>
      </w:pPr>
    </w:p>
    <w:p w:rsidR="5DF7BF1D" w:rsidP="5DF7BF1D" w:rsidRDefault="5DF7BF1D" w14:paraId="623824DE" w14:textId="5FD0D3ED">
      <w:pPr>
        <w:pStyle w:val="Normal"/>
      </w:pPr>
    </w:p>
    <w:p w:rsidR="5DF7BF1D" w:rsidP="5DF7BF1D" w:rsidRDefault="5DF7BF1D" w14:paraId="23EA4660" w14:textId="238EAAFB">
      <w:pPr>
        <w:pStyle w:val="Normal"/>
      </w:pPr>
    </w:p>
    <w:p w:rsidR="5DF7BF1D" w:rsidP="5DF7BF1D" w:rsidRDefault="5DF7BF1D" w14:paraId="47941342" w14:noSpellErr="1" w14:textId="7184473D">
      <w:pPr>
        <w:pStyle w:val="Normal"/>
      </w:pPr>
    </w:p>
    <w:p w:rsidR="279E8B93" w:rsidP="279E8B93" w:rsidRDefault="279E8B93" w14:paraId="5EEF0F18" w14:textId="6AC6F530">
      <w:pPr>
        <w:pStyle w:val="Normal"/>
      </w:pPr>
    </w:p>
    <w:p w:rsidR="279E8B93" w:rsidP="279E8B93" w:rsidRDefault="279E8B93" w14:paraId="695C54E2" w14:textId="5DFBFE9D">
      <w:pPr>
        <w:pStyle w:val="Normal"/>
      </w:pPr>
    </w:p>
    <w:p w:rsidR="279E8B93" w:rsidP="279E8B93" w:rsidRDefault="279E8B93" w14:paraId="3FECC7FA" w14:textId="6170A1BB">
      <w:pPr>
        <w:pStyle w:val="Normal"/>
      </w:pPr>
    </w:p>
    <w:p w:rsidR="279E8B93" w:rsidP="279E8B93" w:rsidRDefault="279E8B93" w14:paraId="2C1E8F4E" w14:textId="58222DD9">
      <w:pPr>
        <w:pStyle w:val="Normal"/>
      </w:pPr>
    </w:p>
    <w:p w:rsidR="279E8B93" w:rsidP="279E8B93" w:rsidRDefault="279E8B93" w14:paraId="7A1D2D33" w14:textId="6CAD8DF4">
      <w:pPr>
        <w:pStyle w:val="Normal"/>
      </w:pPr>
      <w:r w:rsidR="5B7F9ECA">
        <w:drawing>
          <wp:anchor distT="0" distB="0" distL="114300" distR="114300" simplePos="0" relativeHeight="251658240" behindDoc="0" locked="0" layoutInCell="1" allowOverlap="1" wp14:editId="2F1A1E55" wp14:anchorId="49179567">
            <wp:simplePos x="0" y="0"/>
            <wp:positionH relativeFrom="column">
              <wp:posOffset>-504825</wp:posOffset>
            </wp:positionH>
            <wp:positionV relativeFrom="paragraph">
              <wp:posOffset>219075</wp:posOffset>
            </wp:positionV>
            <wp:extent cx="4352925" cy="3752850"/>
            <wp:effectExtent l="0" t="0" r="0" b="0"/>
            <wp:wrapNone/>
            <wp:docPr id="4521457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2145755" name="Picture 452145755"/>
                    <pic:cNvPicPr/>
                  </pic:nvPicPr>
                  <pic:blipFill>
                    <a:blip xmlns:r="http://schemas.openxmlformats.org/officeDocument/2006/relationships" r:embed="rId1088070864">
                      <a:extLst>
                        <a:ext uri="{28A0092B-C50C-407E-A947-70E740481C1C}">
                          <a14:useLocalDpi xmlns:a14="http://schemas.microsoft.com/office/drawing/2010/main"/>
                        </a:ext>
                      </a:extLst>
                    </a:blip>
                    <a:stretch>
                      <a:fillRect/>
                    </a:stretch>
                  </pic:blipFill>
                  <pic:spPr>
                    <a:xfrm>
                      <a:off x="0" y="0"/>
                      <a:ext cx="4352925" cy="3752850"/>
                    </a:xfrm>
                    <a:prstGeom prst="rect">
                      <a:avLst/>
                    </a:prstGeom>
                  </pic:spPr>
                </pic:pic>
              </a:graphicData>
            </a:graphic>
            <wp14:sizeRelH relativeFrom="page">
              <wp14:pctWidth>0</wp14:pctWidth>
            </wp14:sizeRelH>
            <wp14:sizeRelV relativeFrom="page">
              <wp14:pctHeight>0</wp14:pctHeight>
            </wp14:sizeRelV>
          </wp:anchor>
        </w:drawing>
      </w:r>
    </w:p>
    <w:p w:rsidR="279E8B93" w:rsidP="279E8B93" w:rsidRDefault="279E8B93" w14:paraId="3F22CB6E" w14:textId="37786FBA">
      <w:pPr>
        <w:pStyle w:val="Normal"/>
      </w:pPr>
    </w:p>
    <w:p w:rsidR="279E8B93" w:rsidP="279E8B93" w:rsidRDefault="279E8B93" w14:paraId="11366D33" w14:textId="4B366801">
      <w:pPr>
        <w:pStyle w:val="Normal"/>
      </w:pPr>
    </w:p>
    <w:p w:rsidR="279E8B93" w:rsidP="279E8B93" w:rsidRDefault="279E8B93" w14:paraId="3B9A5572" w14:textId="4589FF63">
      <w:pPr>
        <w:pStyle w:val="Normal"/>
      </w:pPr>
    </w:p>
    <w:p w:rsidR="279E8B93" w:rsidP="279E8B93" w:rsidRDefault="279E8B93" w14:paraId="43B169BE" w14:textId="06DAA2DB">
      <w:pPr>
        <w:pStyle w:val="Normal"/>
      </w:pPr>
    </w:p>
    <w:p w:rsidR="279E8B93" w:rsidP="279E8B93" w:rsidRDefault="279E8B93" w14:paraId="706F9425" w14:textId="5C9EDEB0">
      <w:pPr>
        <w:pStyle w:val="Normal"/>
      </w:pPr>
    </w:p>
    <w:p w:rsidR="279E8B93" w:rsidP="279E8B93" w:rsidRDefault="279E8B93" w14:paraId="07CE9131" w14:textId="14634B2B">
      <w:pPr>
        <w:pStyle w:val="Normal"/>
      </w:pPr>
    </w:p>
    <w:p w:rsidR="279E8B93" w:rsidP="279E8B93" w:rsidRDefault="279E8B93" w14:paraId="7361BD0F" w14:textId="10A4D856">
      <w:pPr>
        <w:pStyle w:val="Normal"/>
      </w:pPr>
    </w:p>
    <w:p w:rsidR="279E8B93" w:rsidP="279E8B93" w:rsidRDefault="279E8B93" w14:paraId="0116859D" w14:textId="23DBEDB3">
      <w:pPr>
        <w:pStyle w:val="Normal"/>
      </w:pPr>
    </w:p>
    <w:p w:rsidR="279E8B93" w:rsidP="279E8B93" w:rsidRDefault="279E8B93" w14:paraId="4B8D7874" w14:textId="7502C3B3">
      <w:pPr>
        <w:pStyle w:val="Normal"/>
      </w:pPr>
    </w:p>
    <w:p w:rsidR="279E8B93" w:rsidP="279E8B93" w:rsidRDefault="279E8B93" w14:paraId="35B95D0B" w14:textId="6572691B">
      <w:pPr>
        <w:pStyle w:val="Normal"/>
      </w:pPr>
      <w:r w:rsidR="26374CBF">
        <w:rPr/>
        <w:t>Unit 1 replies.</w:t>
      </w:r>
    </w:p>
    <w:p w:rsidR="279E8B93" w:rsidP="753608A9" w:rsidRDefault="279E8B93" w14:paraId="50C1DDEA" w14:textId="5C2610C5">
      <w:pPr>
        <w:pStyle w:val="Normal"/>
        <w:rPr>
          <w:b w:val="1"/>
          <w:bCs w:val="1"/>
        </w:rPr>
      </w:pPr>
      <w:r w:rsidR="51D1648D">
        <w:drawing>
          <wp:inline wp14:editId="0CE884F0" wp14:anchorId="07660F6C">
            <wp:extent cx="5724525" cy="1381125"/>
            <wp:effectExtent l="0" t="0" r="0" b="0"/>
            <wp:docPr id="20161739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6173901" name="Picture 2016173901"/>
                    <pic:cNvPicPr/>
                  </pic:nvPicPr>
                  <pic:blipFill>
                    <a:blip xmlns:r="http://schemas.openxmlformats.org/officeDocument/2006/relationships" r:embed="rId1188687567">
                      <a:extLst>
                        <a:ext uri="{28A0092B-C50C-407E-A947-70E740481C1C}">
                          <a14:useLocalDpi xmlns:a14="http://schemas.microsoft.com/office/drawing/2010/main"/>
                        </a:ext>
                      </a:extLst>
                    </a:blip>
                    <a:stretch>
                      <a:fillRect/>
                    </a:stretch>
                  </pic:blipFill>
                  <pic:spPr>
                    <a:xfrm>
                      <a:off x="0" y="0"/>
                      <a:ext cx="5724525" cy="1381125"/>
                    </a:xfrm>
                    <a:prstGeom prst="rect">
                      <a:avLst/>
                    </a:prstGeom>
                  </pic:spPr>
                </pic:pic>
              </a:graphicData>
            </a:graphic>
          </wp:inline>
        </w:drawing>
      </w:r>
      <w:r w:rsidR="61B3B6B8">
        <w:drawing>
          <wp:inline wp14:editId="5DEC24AE" wp14:anchorId="76E4CB3A">
            <wp:extent cx="5724525" cy="1285875"/>
            <wp:effectExtent l="0" t="0" r="0" b="0"/>
            <wp:docPr id="20691440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9144042" name="Picture 2069144042"/>
                    <pic:cNvPicPr/>
                  </pic:nvPicPr>
                  <pic:blipFill>
                    <a:blip xmlns:r="http://schemas.openxmlformats.org/officeDocument/2006/relationships" r:embed="rId911159926">
                      <a:extLst>
                        <a:ext uri="{28A0092B-C50C-407E-A947-70E740481C1C}">
                          <a14:useLocalDpi xmlns:a14="http://schemas.microsoft.com/office/drawing/2010/main"/>
                        </a:ext>
                      </a:extLst>
                    </a:blip>
                    <a:stretch>
                      <a:fillRect/>
                    </a:stretch>
                  </pic:blipFill>
                  <pic:spPr>
                    <a:xfrm>
                      <a:off x="0" y="0"/>
                      <a:ext cx="5724525" cy="1285875"/>
                    </a:xfrm>
                    <a:prstGeom prst="rect">
                      <a:avLst/>
                    </a:prstGeom>
                  </pic:spPr>
                </pic:pic>
              </a:graphicData>
            </a:graphic>
          </wp:inline>
        </w:drawing>
      </w:r>
    </w:p>
    <w:p w:rsidR="279E8B93" w:rsidP="753608A9" w:rsidRDefault="279E8B93" w14:paraId="7EF2EDD8" w14:textId="2989A3D4">
      <w:pPr>
        <w:pStyle w:val="Normal"/>
        <w:rPr>
          <w:b w:val="1"/>
          <w:bCs w:val="1"/>
          <w:u w:val="single"/>
        </w:rPr>
      </w:pPr>
    </w:p>
    <w:p w:rsidR="279E8B93" w:rsidP="753608A9" w:rsidRDefault="279E8B93" w14:paraId="39590EEA" w14:textId="1DB23AE5">
      <w:pPr>
        <w:pStyle w:val="Normal"/>
        <w:rPr>
          <w:b w:val="1"/>
          <w:bCs w:val="1"/>
          <w:u w:val="single"/>
        </w:rPr>
      </w:pPr>
    </w:p>
    <w:p w:rsidR="279E8B93" w:rsidP="753608A9" w:rsidRDefault="279E8B93" w14:paraId="30C5E5AB" w14:textId="5EE3F717">
      <w:pPr>
        <w:pStyle w:val="Normal"/>
        <w:rPr>
          <w:b w:val="1"/>
          <w:bCs w:val="1"/>
          <w:u w:val="single"/>
        </w:rPr>
      </w:pPr>
    </w:p>
    <w:p w:rsidR="279E8B93" w:rsidP="753608A9" w:rsidRDefault="279E8B93" w14:paraId="1DFE0B8B" w14:textId="4C9F56E2">
      <w:pPr>
        <w:pStyle w:val="Normal"/>
        <w:rPr>
          <w:b w:val="1"/>
          <w:bCs w:val="1"/>
          <w:u w:val="single"/>
        </w:rPr>
      </w:pPr>
    </w:p>
    <w:p w:rsidR="279E8B93" w:rsidP="753608A9" w:rsidRDefault="279E8B93" w14:paraId="2BF0E998" w14:textId="1BE0C259">
      <w:pPr>
        <w:pStyle w:val="Normal"/>
        <w:rPr>
          <w:b w:val="1"/>
          <w:bCs w:val="1"/>
          <w:u w:val="single"/>
        </w:rPr>
      </w:pPr>
    </w:p>
    <w:p w:rsidR="279E8B93" w:rsidP="753608A9" w:rsidRDefault="279E8B93" w14:paraId="731DE9DE" w14:textId="017479D0">
      <w:pPr>
        <w:pStyle w:val="Normal"/>
        <w:rPr>
          <w:b w:val="1"/>
          <w:bCs w:val="1"/>
          <w:u w:val="single"/>
        </w:rPr>
      </w:pPr>
    </w:p>
    <w:p w:rsidR="279E8B93" w:rsidP="753608A9" w:rsidRDefault="279E8B93" w14:paraId="6EC3C8B0" w14:textId="26AE20EF">
      <w:pPr>
        <w:pStyle w:val="Normal"/>
        <w:rPr>
          <w:b w:val="1"/>
          <w:bCs w:val="1"/>
          <w:u w:val="single"/>
        </w:rPr>
      </w:pPr>
    </w:p>
    <w:p w:rsidR="279E8B93" w:rsidP="753608A9" w:rsidRDefault="279E8B93" w14:paraId="7DD44792" w14:textId="17EA8D0B">
      <w:pPr>
        <w:pStyle w:val="Normal"/>
        <w:rPr>
          <w:b w:val="1"/>
          <w:bCs w:val="1"/>
          <w:u w:val="single"/>
        </w:rPr>
      </w:pPr>
    </w:p>
    <w:p w:rsidR="279E8B93" w:rsidP="753608A9" w:rsidRDefault="279E8B93" w14:paraId="5B47C9A7" w14:textId="586A374C">
      <w:pPr>
        <w:pStyle w:val="Normal"/>
        <w:rPr>
          <w:b w:val="1"/>
          <w:bCs w:val="1"/>
          <w:u w:val="single"/>
        </w:rPr>
      </w:pPr>
    </w:p>
    <w:p w:rsidR="279E8B93" w:rsidP="753608A9" w:rsidRDefault="279E8B93" w14:paraId="6CB9FB6B" w14:textId="7D4E2591">
      <w:pPr>
        <w:pStyle w:val="Normal"/>
        <w:rPr>
          <w:b w:val="1"/>
          <w:bCs w:val="1"/>
          <w:u w:val="single"/>
        </w:rPr>
      </w:pPr>
    </w:p>
    <w:p w:rsidR="279E8B93" w:rsidP="753608A9" w:rsidRDefault="279E8B93" w14:paraId="3E1EEF19" w14:textId="72BCBAC5">
      <w:pPr>
        <w:pStyle w:val="Normal"/>
        <w:rPr>
          <w:b w:val="1"/>
          <w:bCs w:val="1"/>
          <w:u w:val="single"/>
        </w:rPr>
      </w:pPr>
    </w:p>
    <w:p w:rsidR="279E8B93" w:rsidP="753608A9" w:rsidRDefault="279E8B93" w14:paraId="6F656865" w14:textId="3F28323E">
      <w:pPr>
        <w:pStyle w:val="Normal"/>
        <w:rPr>
          <w:b w:val="1"/>
          <w:bCs w:val="1"/>
          <w:u w:val="single"/>
        </w:rPr>
      </w:pPr>
    </w:p>
    <w:p w:rsidR="279E8B93" w:rsidP="753608A9" w:rsidRDefault="279E8B93" w14:paraId="0C1197E9" w14:textId="2C8E0E6F">
      <w:pPr>
        <w:pStyle w:val="Normal"/>
        <w:rPr>
          <w:b w:val="1"/>
          <w:bCs w:val="1"/>
          <w:u w:val="single"/>
        </w:rPr>
      </w:pPr>
    </w:p>
    <w:p w:rsidR="279E8B93" w:rsidP="363A6358" w:rsidRDefault="279E8B93" w14:paraId="12BB2DFE" w14:textId="26C50CE4">
      <w:pPr>
        <w:pStyle w:val="Normal"/>
        <w:rPr>
          <w:b w:val="1"/>
          <w:bCs w:val="1"/>
        </w:rPr>
      </w:pPr>
      <w:r w:rsidRPr="753608A9" w:rsidR="26374CBF">
        <w:rPr>
          <w:b w:val="1"/>
          <w:bCs w:val="1"/>
          <w:u w:val="single"/>
        </w:rPr>
        <w:t>Unit 2 Notes</w:t>
      </w:r>
      <w:r w:rsidRPr="753608A9" w:rsidR="7A856E34">
        <w:rPr>
          <w:b w:val="1"/>
          <w:bCs w:val="1"/>
          <w:u w:val="single"/>
        </w:rPr>
        <w:t>:</w:t>
      </w:r>
      <w:r w:rsidR="753608A9">
        <w:drawing>
          <wp:anchor distT="0" distB="0" distL="114300" distR="114300" simplePos="0" relativeHeight="251658240" behindDoc="0" locked="0" layoutInCell="1" allowOverlap="1" wp14:editId="597706F4" wp14:anchorId="2EE9C397">
            <wp:simplePos x="0" y="0"/>
            <wp:positionH relativeFrom="column">
              <wp:posOffset>-685800</wp:posOffset>
            </wp:positionH>
            <wp:positionV relativeFrom="paragraph">
              <wp:posOffset>200025</wp:posOffset>
            </wp:positionV>
            <wp:extent cx="5367282" cy="7867650"/>
            <wp:effectExtent l="0" t="0" r="0" b="0"/>
            <wp:wrapNone/>
            <wp:docPr id="6525676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2567608" name="Picture 652567608"/>
                    <pic:cNvPicPr/>
                  </pic:nvPicPr>
                  <pic:blipFill>
                    <a:blip xmlns:r="http://schemas.openxmlformats.org/officeDocument/2006/relationships" r:embed="rId905979881">
                      <a:extLst>
                        <a:ext uri="{28A0092B-C50C-407E-A947-70E740481C1C}">
                          <a14:useLocalDpi xmlns:a14="http://schemas.microsoft.com/office/drawing/2010/main"/>
                        </a:ext>
                      </a:extLst>
                    </a:blip>
                    <a:stretch>
                      <a:fillRect/>
                    </a:stretch>
                  </pic:blipFill>
                  <pic:spPr>
                    <a:xfrm rot="0">
                      <a:off x="0" y="0"/>
                      <a:ext cx="5367282" cy="7867650"/>
                    </a:xfrm>
                    <a:prstGeom prst="rect">
                      <a:avLst/>
                    </a:prstGeom>
                  </pic:spPr>
                </pic:pic>
              </a:graphicData>
            </a:graphic>
            <wp14:sizeRelH relativeFrom="page">
              <wp14:pctWidth>0</wp14:pctWidth>
            </wp14:sizeRelH>
            <wp14:sizeRelV relativeFrom="page">
              <wp14:pctHeight>0</wp14:pctHeight>
            </wp14:sizeRelV>
          </wp:anchor>
        </w:drawing>
      </w:r>
    </w:p>
    <w:p w:rsidR="363A6358" w:rsidP="363A6358" w:rsidRDefault="363A6358" w14:paraId="626A40D8" w14:textId="34778C8D">
      <w:pPr>
        <w:pStyle w:val="Normal"/>
      </w:pPr>
    </w:p>
    <w:p w:rsidR="363A6358" w:rsidP="363A6358" w:rsidRDefault="363A6358" w14:paraId="2998FF30" w14:textId="313ADAD2">
      <w:pPr>
        <w:pStyle w:val="Normal"/>
        <w:rPr>
          <w:b w:val="1"/>
          <w:bCs w:val="1"/>
          <w:u w:val="single"/>
        </w:rPr>
      </w:pPr>
    </w:p>
    <w:p w:rsidR="363A6358" w:rsidP="363A6358" w:rsidRDefault="363A6358" w14:paraId="383F484F" w14:textId="249B40FE">
      <w:pPr>
        <w:pStyle w:val="Normal"/>
        <w:rPr>
          <w:b w:val="1"/>
          <w:bCs w:val="1"/>
          <w:u w:val="single"/>
        </w:rPr>
      </w:pPr>
    </w:p>
    <w:p w:rsidR="363A6358" w:rsidP="363A6358" w:rsidRDefault="363A6358" w14:paraId="2AF4C9B9" w14:textId="2B4FA0BB">
      <w:pPr>
        <w:pStyle w:val="Normal"/>
        <w:rPr>
          <w:b w:val="1"/>
          <w:bCs w:val="1"/>
          <w:u w:val="single"/>
        </w:rPr>
      </w:pPr>
    </w:p>
    <w:p w:rsidR="363A6358" w:rsidP="363A6358" w:rsidRDefault="363A6358" w14:paraId="3E523F37" w14:textId="6D152CDA">
      <w:pPr>
        <w:pStyle w:val="Normal"/>
        <w:rPr>
          <w:b w:val="1"/>
          <w:bCs w:val="1"/>
          <w:u w:val="single"/>
        </w:rPr>
      </w:pPr>
    </w:p>
    <w:p w:rsidR="363A6358" w:rsidP="363A6358" w:rsidRDefault="363A6358" w14:paraId="389B93C4" w14:textId="7549EBB8">
      <w:pPr>
        <w:pStyle w:val="Normal"/>
        <w:rPr>
          <w:b w:val="1"/>
          <w:bCs w:val="1"/>
          <w:u w:val="single"/>
        </w:rPr>
      </w:pPr>
    </w:p>
    <w:p w:rsidR="363A6358" w:rsidP="363A6358" w:rsidRDefault="363A6358" w14:paraId="301E32EF" w14:textId="3C036038">
      <w:pPr>
        <w:pStyle w:val="Normal"/>
        <w:rPr>
          <w:b w:val="1"/>
          <w:bCs w:val="1"/>
          <w:u w:val="single"/>
        </w:rPr>
      </w:pPr>
    </w:p>
    <w:p w:rsidR="363A6358" w:rsidP="363A6358" w:rsidRDefault="363A6358" w14:paraId="3FC41CD9" w14:textId="24F2BEF3">
      <w:pPr>
        <w:pStyle w:val="Normal"/>
        <w:rPr>
          <w:b w:val="1"/>
          <w:bCs w:val="1"/>
          <w:u w:val="single"/>
        </w:rPr>
      </w:pPr>
    </w:p>
    <w:p w:rsidR="363A6358" w:rsidP="363A6358" w:rsidRDefault="363A6358" w14:paraId="503F46AA" w14:textId="68B6A1FB">
      <w:pPr>
        <w:pStyle w:val="Normal"/>
        <w:rPr>
          <w:b w:val="1"/>
          <w:bCs w:val="1"/>
          <w:u w:val="single"/>
        </w:rPr>
      </w:pPr>
    </w:p>
    <w:p w:rsidR="363A6358" w:rsidP="363A6358" w:rsidRDefault="363A6358" w14:paraId="1A3583D4" w14:textId="171E490E">
      <w:pPr>
        <w:pStyle w:val="Normal"/>
        <w:rPr>
          <w:b w:val="1"/>
          <w:bCs w:val="1"/>
          <w:u w:val="single"/>
        </w:rPr>
      </w:pPr>
    </w:p>
    <w:p w:rsidR="363A6358" w:rsidP="363A6358" w:rsidRDefault="363A6358" w14:paraId="0C0DFA3E" w14:textId="61FA6D54">
      <w:pPr>
        <w:pStyle w:val="Normal"/>
        <w:rPr>
          <w:b w:val="1"/>
          <w:bCs w:val="1"/>
          <w:u w:val="single"/>
        </w:rPr>
      </w:pPr>
    </w:p>
    <w:p w:rsidR="363A6358" w:rsidP="363A6358" w:rsidRDefault="363A6358" w14:paraId="52BE9E77" w14:textId="1025943D">
      <w:pPr>
        <w:pStyle w:val="Normal"/>
        <w:rPr>
          <w:b w:val="1"/>
          <w:bCs w:val="1"/>
          <w:u w:val="single"/>
        </w:rPr>
      </w:pPr>
    </w:p>
    <w:p w:rsidR="363A6358" w:rsidP="363A6358" w:rsidRDefault="363A6358" w14:paraId="7D3EBB75" w14:textId="0F932222">
      <w:pPr>
        <w:pStyle w:val="Normal"/>
        <w:rPr>
          <w:b w:val="1"/>
          <w:bCs w:val="1"/>
          <w:u w:val="single"/>
        </w:rPr>
      </w:pPr>
    </w:p>
    <w:p w:rsidR="363A6358" w:rsidP="363A6358" w:rsidRDefault="363A6358" w14:paraId="7E53B499" w14:textId="1DF9B820">
      <w:pPr>
        <w:pStyle w:val="Normal"/>
        <w:rPr>
          <w:b w:val="1"/>
          <w:bCs w:val="1"/>
          <w:u w:val="single"/>
        </w:rPr>
      </w:pPr>
    </w:p>
    <w:p w:rsidR="363A6358" w:rsidP="363A6358" w:rsidRDefault="363A6358" w14:paraId="0C80FB4D" w14:textId="03726100">
      <w:pPr>
        <w:pStyle w:val="Normal"/>
        <w:rPr>
          <w:b w:val="1"/>
          <w:bCs w:val="1"/>
          <w:u w:val="single"/>
        </w:rPr>
      </w:pPr>
    </w:p>
    <w:p w:rsidR="363A6358" w:rsidP="363A6358" w:rsidRDefault="363A6358" w14:paraId="10F7ECEF" w14:textId="0C9C9C8A">
      <w:pPr>
        <w:pStyle w:val="Normal"/>
        <w:rPr>
          <w:b w:val="1"/>
          <w:bCs w:val="1"/>
          <w:u w:val="single"/>
        </w:rPr>
      </w:pPr>
    </w:p>
    <w:p w:rsidR="363A6358" w:rsidP="363A6358" w:rsidRDefault="363A6358" w14:paraId="5C8708FD" w14:textId="6272ADBC">
      <w:pPr>
        <w:pStyle w:val="Normal"/>
        <w:rPr>
          <w:b w:val="1"/>
          <w:bCs w:val="1"/>
          <w:u w:val="single"/>
        </w:rPr>
      </w:pPr>
    </w:p>
    <w:p w:rsidR="363A6358" w:rsidP="363A6358" w:rsidRDefault="363A6358" w14:paraId="3DD3F85A" w14:textId="1C51EB99">
      <w:pPr>
        <w:pStyle w:val="Normal"/>
        <w:rPr>
          <w:b w:val="1"/>
          <w:bCs w:val="1"/>
          <w:u w:val="single"/>
        </w:rPr>
      </w:pPr>
    </w:p>
    <w:p w:rsidR="363A6358" w:rsidP="363A6358" w:rsidRDefault="363A6358" w14:paraId="4451D128" w14:textId="2D011D9E">
      <w:pPr>
        <w:pStyle w:val="Normal"/>
        <w:rPr>
          <w:b w:val="1"/>
          <w:bCs w:val="1"/>
          <w:u w:val="single"/>
        </w:rPr>
      </w:pPr>
    </w:p>
    <w:p w:rsidR="363A6358" w:rsidP="363A6358" w:rsidRDefault="363A6358" w14:paraId="4ADA88B1" w14:textId="450329C2">
      <w:pPr>
        <w:pStyle w:val="Normal"/>
        <w:rPr>
          <w:b w:val="1"/>
          <w:bCs w:val="1"/>
          <w:u w:val="single"/>
        </w:rPr>
      </w:pPr>
    </w:p>
    <w:p w:rsidR="363A6358" w:rsidP="363A6358" w:rsidRDefault="363A6358" w14:paraId="203FCB9E" w14:textId="1482A239">
      <w:pPr>
        <w:pStyle w:val="Normal"/>
        <w:rPr>
          <w:b w:val="1"/>
          <w:bCs w:val="1"/>
          <w:u w:val="single"/>
        </w:rPr>
      </w:pPr>
    </w:p>
    <w:p w:rsidR="363A6358" w:rsidP="363A6358" w:rsidRDefault="363A6358" w14:paraId="75C4013B" w14:textId="386D091A">
      <w:pPr>
        <w:pStyle w:val="Normal"/>
        <w:rPr>
          <w:b w:val="1"/>
          <w:bCs w:val="1"/>
          <w:u w:val="single"/>
        </w:rPr>
      </w:pPr>
    </w:p>
    <w:p w:rsidR="363A6358" w:rsidP="363A6358" w:rsidRDefault="363A6358" w14:paraId="542800CD" w14:textId="2889E2BE">
      <w:pPr>
        <w:pStyle w:val="Normal"/>
        <w:rPr>
          <w:b w:val="1"/>
          <w:bCs w:val="1"/>
          <w:u w:val="single"/>
        </w:rPr>
      </w:pPr>
    </w:p>
    <w:p w:rsidR="363A6358" w:rsidP="363A6358" w:rsidRDefault="363A6358" w14:paraId="4ED0C25B" w14:textId="03E0CD82">
      <w:pPr>
        <w:pStyle w:val="Normal"/>
        <w:rPr>
          <w:b w:val="1"/>
          <w:bCs w:val="1"/>
          <w:u w:val="single"/>
        </w:rPr>
      </w:pPr>
    </w:p>
    <w:p w:rsidR="363A6358" w:rsidP="363A6358" w:rsidRDefault="363A6358" w14:paraId="06FE3759" w14:textId="71B37A25">
      <w:pPr>
        <w:pStyle w:val="Normal"/>
        <w:rPr>
          <w:b w:val="1"/>
          <w:bCs w:val="1"/>
          <w:u w:val="single"/>
        </w:rPr>
      </w:pPr>
    </w:p>
    <w:p w:rsidR="363A6358" w:rsidP="363A6358" w:rsidRDefault="363A6358" w14:paraId="44C5E7E1" w14:textId="32B2C294">
      <w:pPr>
        <w:pStyle w:val="Normal"/>
        <w:rPr>
          <w:b w:val="1"/>
          <w:bCs w:val="1"/>
          <w:u w:val="single"/>
        </w:rPr>
      </w:pPr>
    </w:p>
    <w:p w:rsidR="363A6358" w:rsidP="363A6358" w:rsidRDefault="363A6358" w14:paraId="18B97D7D" w14:textId="151B664F">
      <w:pPr>
        <w:pStyle w:val="Normal"/>
        <w:rPr>
          <w:b w:val="1"/>
          <w:bCs w:val="1"/>
          <w:u w:val="single"/>
        </w:rPr>
      </w:pPr>
    </w:p>
    <w:p w:rsidR="753608A9" w:rsidP="753608A9" w:rsidRDefault="753608A9" w14:paraId="11D36FBD" w14:textId="699883B6">
      <w:pPr>
        <w:pStyle w:val="Normal"/>
        <w:rPr>
          <w:b w:val="1"/>
          <w:bCs w:val="1"/>
          <w:u w:val="single"/>
        </w:rPr>
      </w:pPr>
    </w:p>
    <w:p w:rsidR="363A6358" w:rsidP="363A6358" w:rsidRDefault="363A6358" w14:paraId="6E1CD52D" w14:textId="25F516CE">
      <w:pPr>
        <w:pStyle w:val="Normal"/>
        <w:rPr>
          <w:b w:val="1"/>
          <w:bCs w:val="1"/>
          <w:u w:val="single"/>
        </w:rPr>
      </w:pPr>
      <w:r w:rsidRPr="55B07405" w:rsidR="47F996AF">
        <w:rPr>
          <w:b w:val="1"/>
          <w:bCs w:val="1"/>
          <w:u w:val="single"/>
        </w:rPr>
        <w:t>Unit 2 Replies:</w:t>
      </w:r>
    </w:p>
    <w:p w:rsidR="363A6358" w:rsidP="363A6358" w:rsidRDefault="363A6358" w14:paraId="2263D0D2" w14:textId="393A0BB5">
      <w:pPr>
        <w:pStyle w:val="Normal"/>
      </w:pPr>
      <w:r w:rsidR="7DA39927">
        <w:drawing>
          <wp:inline wp14:editId="2B32787F" wp14:anchorId="43165860">
            <wp:extent cx="5172075" cy="1123950"/>
            <wp:effectExtent l="0" t="0" r="0" b="0"/>
            <wp:docPr id="17028458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2845802" name="Picture 1702845802"/>
                    <pic:cNvPicPr/>
                  </pic:nvPicPr>
                  <pic:blipFill>
                    <a:blip xmlns:r="http://schemas.openxmlformats.org/officeDocument/2006/relationships" r:embed="rId1258811797">
                      <a:extLst>
                        <a:ext uri="{28A0092B-C50C-407E-A947-70E740481C1C}">
                          <a14:useLocalDpi xmlns:a14="http://schemas.microsoft.com/office/drawing/2010/main"/>
                        </a:ext>
                      </a:extLst>
                    </a:blip>
                    <a:stretch>
                      <a:fillRect/>
                    </a:stretch>
                  </pic:blipFill>
                  <pic:spPr>
                    <a:xfrm>
                      <a:off x="0" y="0"/>
                      <a:ext cx="5172075" cy="1123950"/>
                    </a:xfrm>
                    <a:prstGeom prst="rect">
                      <a:avLst/>
                    </a:prstGeom>
                  </pic:spPr>
                </pic:pic>
              </a:graphicData>
            </a:graphic>
          </wp:inline>
        </w:drawing>
      </w:r>
    </w:p>
    <w:p w:rsidR="363A6358" w:rsidP="363A6358" w:rsidRDefault="363A6358" w14:paraId="70F6CDC3" w14:textId="1E768211">
      <w:pPr>
        <w:pStyle w:val="Normal"/>
      </w:pPr>
      <w:r w:rsidR="7313A6FC">
        <w:drawing>
          <wp:inline wp14:editId="59AA2234" wp14:anchorId="613AF046">
            <wp:extent cx="4752975" cy="1190625"/>
            <wp:effectExtent l="0" t="0" r="0" b="0"/>
            <wp:docPr id="19322225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2222554" name="Picture 1932222554"/>
                    <pic:cNvPicPr/>
                  </pic:nvPicPr>
                  <pic:blipFill>
                    <a:blip xmlns:r="http://schemas.openxmlformats.org/officeDocument/2006/relationships" r:embed="rId2018815134">
                      <a:extLst>
                        <a:ext uri="{28A0092B-C50C-407E-A947-70E740481C1C}">
                          <a14:useLocalDpi xmlns:a14="http://schemas.microsoft.com/office/drawing/2010/main"/>
                        </a:ext>
                      </a:extLst>
                    </a:blip>
                    <a:stretch>
                      <a:fillRect/>
                    </a:stretch>
                  </pic:blipFill>
                  <pic:spPr>
                    <a:xfrm>
                      <a:off x="0" y="0"/>
                      <a:ext cx="4752975" cy="1190625"/>
                    </a:xfrm>
                    <a:prstGeom prst="rect">
                      <a:avLst/>
                    </a:prstGeom>
                  </pic:spPr>
                </pic:pic>
              </a:graphicData>
            </a:graphic>
          </wp:inline>
        </w:drawing>
      </w:r>
    </w:p>
    <w:p w:rsidR="363A6358" w:rsidP="363A6358" w:rsidRDefault="363A6358" w14:paraId="120E2ECF" w14:textId="48E39D32">
      <w:pPr>
        <w:pStyle w:val="Normal"/>
        <w:rPr>
          <w:b w:val="1"/>
          <w:bCs w:val="1"/>
          <w:u w:val="single"/>
        </w:rPr>
      </w:pPr>
      <w:r w:rsidRPr="753608A9" w:rsidR="7313A6FC">
        <w:rPr>
          <w:b w:val="1"/>
          <w:bCs w:val="1"/>
          <w:u w:val="single"/>
        </w:rPr>
        <w:t>Unit 3 Notes:</w:t>
      </w:r>
      <w:r w:rsidR="753608A9">
        <w:drawing>
          <wp:anchor distT="0" distB="0" distL="114300" distR="114300" simplePos="0" relativeHeight="251658240" behindDoc="0" locked="0" layoutInCell="1" allowOverlap="1" wp14:editId="43AD8D0E" wp14:anchorId="53534C02">
            <wp:simplePos x="0" y="0"/>
            <wp:positionH relativeFrom="column">
              <wp:posOffset>1428750</wp:posOffset>
            </wp:positionH>
            <wp:positionV relativeFrom="paragraph">
              <wp:posOffset>-47625</wp:posOffset>
            </wp:positionV>
            <wp:extent cx="4753744" cy="6818617"/>
            <wp:effectExtent l="0" t="0" r="0" b="0"/>
            <wp:wrapNone/>
            <wp:docPr id="10839715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3971530" name="Picture 1083971530"/>
                    <pic:cNvPicPr/>
                  </pic:nvPicPr>
                  <pic:blipFill>
                    <a:blip xmlns:r="http://schemas.openxmlformats.org/officeDocument/2006/relationships" r:embed="rId1934526039">
                      <a:extLst>
                        <a:ext uri="{28A0092B-C50C-407E-A947-70E740481C1C}">
                          <a14:useLocalDpi xmlns:a14="http://schemas.microsoft.com/office/drawing/2010/main"/>
                        </a:ext>
                      </a:extLst>
                    </a:blip>
                    <a:stretch>
                      <a:fillRect/>
                    </a:stretch>
                  </pic:blipFill>
                  <pic:spPr>
                    <a:xfrm rot="0">
                      <a:off x="0" y="0"/>
                      <a:ext cx="4753744" cy="6818617"/>
                    </a:xfrm>
                    <a:prstGeom prst="rect">
                      <a:avLst/>
                    </a:prstGeom>
                  </pic:spPr>
                </pic:pic>
              </a:graphicData>
            </a:graphic>
            <wp14:sizeRelH relativeFrom="page">
              <wp14:pctWidth>0</wp14:pctWidth>
            </wp14:sizeRelH>
            <wp14:sizeRelV relativeFrom="page">
              <wp14:pctHeight>0</wp14:pctHeight>
            </wp14:sizeRelV>
          </wp:anchor>
        </w:drawing>
      </w:r>
    </w:p>
    <w:p w:rsidR="55B07405" w:rsidP="55B07405" w:rsidRDefault="55B07405" w14:paraId="56573F39" w14:textId="1C17A644">
      <w:pPr>
        <w:pStyle w:val="Normal"/>
      </w:pPr>
    </w:p>
    <w:p w:rsidR="55B07405" w:rsidP="55B07405" w:rsidRDefault="55B07405" w14:paraId="272D1864" w14:textId="004E055D">
      <w:pPr>
        <w:pStyle w:val="Normal"/>
        <w:rPr>
          <w:b w:val="1"/>
          <w:bCs w:val="1"/>
          <w:u w:val="single"/>
        </w:rPr>
      </w:pPr>
    </w:p>
    <w:p w:rsidR="55B07405" w:rsidP="55B07405" w:rsidRDefault="55B07405" w14:paraId="4CC1382E" w14:textId="7DE24313">
      <w:pPr>
        <w:pStyle w:val="Normal"/>
        <w:rPr>
          <w:b w:val="1"/>
          <w:bCs w:val="1"/>
          <w:u w:val="single"/>
        </w:rPr>
      </w:pPr>
    </w:p>
    <w:p w:rsidR="55B07405" w:rsidP="55B07405" w:rsidRDefault="55B07405" w14:paraId="4777C49F" w14:textId="22C5054B">
      <w:pPr>
        <w:pStyle w:val="Normal"/>
        <w:rPr>
          <w:b w:val="1"/>
          <w:bCs w:val="1"/>
          <w:u w:val="single"/>
        </w:rPr>
      </w:pPr>
    </w:p>
    <w:p w:rsidR="55B07405" w:rsidP="55B07405" w:rsidRDefault="55B07405" w14:paraId="7BECA76F" w14:textId="0E00CD6C">
      <w:pPr>
        <w:pStyle w:val="Normal"/>
        <w:rPr>
          <w:b w:val="1"/>
          <w:bCs w:val="1"/>
          <w:u w:val="single"/>
        </w:rPr>
      </w:pPr>
    </w:p>
    <w:p w:rsidR="55B07405" w:rsidP="55B07405" w:rsidRDefault="55B07405" w14:paraId="2272CBE0" w14:textId="665D2BE5">
      <w:pPr>
        <w:pStyle w:val="Normal"/>
        <w:rPr>
          <w:b w:val="1"/>
          <w:bCs w:val="1"/>
          <w:u w:val="single"/>
        </w:rPr>
      </w:pPr>
    </w:p>
    <w:p w:rsidR="55B07405" w:rsidP="55B07405" w:rsidRDefault="55B07405" w14:paraId="581BD55D" w14:textId="697EE0B8">
      <w:pPr>
        <w:pStyle w:val="Normal"/>
        <w:rPr>
          <w:b w:val="1"/>
          <w:bCs w:val="1"/>
          <w:u w:val="single"/>
        </w:rPr>
      </w:pPr>
    </w:p>
    <w:p w:rsidR="55B07405" w:rsidP="55B07405" w:rsidRDefault="55B07405" w14:paraId="7E1A1170" w14:textId="68D1B958">
      <w:pPr>
        <w:pStyle w:val="Normal"/>
        <w:rPr>
          <w:b w:val="1"/>
          <w:bCs w:val="1"/>
          <w:u w:val="single"/>
        </w:rPr>
      </w:pPr>
    </w:p>
    <w:p w:rsidR="55B07405" w:rsidP="55B07405" w:rsidRDefault="55B07405" w14:paraId="4F1EE796" w14:textId="30AC2184">
      <w:pPr>
        <w:pStyle w:val="Normal"/>
        <w:rPr>
          <w:b w:val="1"/>
          <w:bCs w:val="1"/>
          <w:u w:val="single"/>
        </w:rPr>
      </w:pPr>
    </w:p>
    <w:p w:rsidR="55B07405" w:rsidP="55B07405" w:rsidRDefault="55B07405" w14:paraId="3696B554" w14:textId="0F735682">
      <w:pPr>
        <w:pStyle w:val="Normal"/>
        <w:rPr>
          <w:b w:val="1"/>
          <w:bCs w:val="1"/>
          <w:u w:val="single"/>
        </w:rPr>
      </w:pPr>
    </w:p>
    <w:p w:rsidR="55B07405" w:rsidP="55B07405" w:rsidRDefault="55B07405" w14:paraId="657F7D18" w14:textId="4998376C">
      <w:pPr>
        <w:pStyle w:val="Normal"/>
        <w:rPr>
          <w:b w:val="1"/>
          <w:bCs w:val="1"/>
          <w:u w:val="single"/>
        </w:rPr>
      </w:pPr>
    </w:p>
    <w:p w:rsidR="55B07405" w:rsidP="55B07405" w:rsidRDefault="55B07405" w14:paraId="5750ECAC" w14:textId="41471AB6">
      <w:pPr>
        <w:pStyle w:val="Normal"/>
        <w:rPr>
          <w:b w:val="1"/>
          <w:bCs w:val="1"/>
          <w:u w:val="single"/>
        </w:rPr>
      </w:pPr>
    </w:p>
    <w:p w:rsidR="55B07405" w:rsidP="55B07405" w:rsidRDefault="55B07405" w14:paraId="011E0E3D" w14:textId="4EA280A0">
      <w:pPr>
        <w:pStyle w:val="Normal"/>
        <w:rPr>
          <w:b w:val="1"/>
          <w:bCs w:val="1"/>
          <w:u w:val="single"/>
        </w:rPr>
      </w:pPr>
    </w:p>
    <w:p w:rsidR="55B07405" w:rsidP="55B07405" w:rsidRDefault="55B07405" w14:paraId="6F0F4CD2" w14:textId="4A9CC41E">
      <w:pPr>
        <w:pStyle w:val="Normal"/>
        <w:rPr>
          <w:b w:val="1"/>
          <w:bCs w:val="1"/>
          <w:u w:val="single"/>
        </w:rPr>
      </w:pPr>
    </w:p>
    <w:p w:rsidR="55B07405" w:rsidP="55B07405" w:rsidRDefault="55B07405" w14:paraId="2DF3CEF8" w14:textId="45267D18">
      <w:pPr>
        <w:pStyle w:val="Normal"/>
        <w:rPr>
          <w:b w:val="1"/>
          <w:bCs w:val="1"/>
          <w:u w:val="single"/>
        </w:rPr>
      </w:pPr>
    </w:p>
    <w:p w:rsidR="55B07405" w:rsidP="55B07405" w:rsidRDefault="55B07405" w14:paraId="70F89834" w14:textId="729DC536">
      <w:pPr>
        <w:pStyle w:val="Normal"/>
        <w:rPr>
          <w:b w:val="1"/>
          <w:bCs w:val="1"/>
          <w:u w:val="single"/>
        </w:rPr>
      </w:pPr>
    </w:p>
    <w:p w:rsidR="55B07405" w:rsidP="55B07405" w:rsidRDefault="55B07405" w14:paraId="16CDFCF6" w14:textId="6A2941F9">
      <w:pPr>
        <w:pStyle w:val="Normal"/>
        <w:rPr>
          <w:b w:val="1"/>
          <w:bCs w:val="1"/>
          <w:u w:val="single"/>
        </w:rPr>
      </w:pPr>
    </w:p>
    <w:p w:rsidR="753608A9" w:rsidP="753608A9" w:rsidRDefault="753608A9" w14:paraId="679050C4" w14:textId="2CDF78F8">
      <w:pPr>
        <w:pStyle w:val="Normal"/>
        <w:rPr>
          <w:b w:val="1"/>
          <w:bCs w:val="1"/>
          <w:u w:val="single"/>
        </w:rPr>
      </w:pPr>
    </w:p>
    <w:p w:rsidR="55B07405" w:rsidP="12C85D6C" w:rsidRDefault="55B07405" w14:paraId="4FDE0768" w14:textId="624AFA82">
      <w:pPr>
        <w:pStyle w:val="Normal"/>
        <w:rPr>
          <w:b w:val="1"/>
          <w:bCs w:val="1"/>
          <w:u w:val="single"/>
        </w:rPr>
      </w:pPr>
      <w:r w:rsidRPr="753608A9" w:rsidR="0A5A2AD8">
        <w:rPr>
          <w:b w:val="1"/>
          <w:bCs w:val="1"/>
          <w:u w:val="single"/>
        </w:rPr>
        <w:t>Unit 3 replies:</w:t>
      </w:r>
    </w:p>
    <w:p w:rsidR="55B07405" w:rsidP="12C85D6C" w:rsidRDefault="55B07405" w14:paraId="62E0AF5E" w14:textId="7A51B8C8">
      <w:pPr>
        <w:pStyle w:val="Normal"/>
      </w:pPr>
      <w:r w:rsidR="39F3ACBD">
        <w:drawing>
          <wp:inline wp14:editId="7A3EE964" wp14:anchorId="6E9B192C">
            <wp:extent cx="4210050" cy="1028700"/>
            <wp:effectExtent l="0" t="0" r="0" b="0"/>
            <wp:docPr id="17635325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5549058" name="Picture 885549058"/>
                    <pic:cNvPicPr/>
                  </pic:nvPicPr>
                  <pic:blipFill>
                    <a:blip xmlns:r="http://schemas.openxmlformats.org/officeDocument/2006/relationships" r:embed="rId994348330">
                      <a:extLst>
                        <a:ext uri="{28A0092B-C50C-407E-A947-70E740481C1C}">
                          <a14:useLocalDpi xmlns:a14="http://schemas.microsoft.com/office/drawing/2010/main"/>
                        </a:ext>
                      </a:extLst>
                    </a:blip>
                    <a:stretch>
                      <a:fillRect/>
                    </a:stretch>
                  </pic:blipFill>
                  <pic:spPr>
                    <a:xfrm>
                      <a:off x="0" y="0"/>
                      <a:ext cx="4210050" cy="1028700"/>
                    </a:xfrm>
                    <a:prstGeom prst="rect">
                      <a:avLst/>
                    </a:prstGeom>
                  </pic:spPr>
                </pic:pic>
              </a:graphicData>
            </a:graphic>
          </wp:inline>
        </w:drawing>
      </w:r>
    </w:p>
    <w:p w:rsidR="55B07405" w:rsidP="12C85D6C" w:rsidRDefault="55B07405" w14:paraId="1BC1DA26" w14:textId="64729CDC">
      <w:pPr>
        <w:pStyle w:val="Normal"/>
      </w:pPr>
      <w:r w:rsidR="3855D3AB">
        <w:drawing>
          <wp:inline wp14:editId="300B2CA2" wp14:anchorId="48813BCF">
            <wp:extent cx="5724525" cy="1038225"/>
            <wp:effectExtent l="0" t="0" r="0" b="0"/>
            <wp:docPr id="2539251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3925130" name="Picture 253925130"/>
                    <pic:cNvPicPr/>
                  </pic:nvPicPr>
                  <pic:blipFill>
                    <a:blip xmlns:r="http://schemas.openxmlformats.org/officeDocument/2006/relationships" r:embed="rId687774543">
                      <a:extLst>
                        <a:ext uri="{28A0092B-C50C-407E-A947-70E740481C1C}">
                          <a14:useLocalDpi xmlns:a14="http://schemas.microsoft.com/office/drawing/2010/main"/>
                        </a:ext>
                      </a:extLst>
                    </a:blip>
                    <a:stretch>
                      <a:fillRect/>
                    </a:stretch>
                  </pic:blipFill>
                  <pic:spPr>
                    <a:xfrm>
                      <a:off x="0" y="0"/>
                      <a:ext cx="5724525" cy="1038225"/>
                    </a:xfrm>
                    <a:prstGeom prst="rect">
                      <a:avLst/>
                    </a:prstGeom>
                  </pic:spPr>
                </pic:pic>
              </a:graphicData>
            </a:graphic>
          </wp:inline>
        </w:drawing>
      </w:r>
    </w:p>
    <w:p w:rsidR="55B07405" w:rsidP="12C85D6C" w:rsidRDefault="55B07405" w14:paraId="1BEB8B46" w14:textId="3E7279EA">
      <w:pPr>
        <w:pStyle w:val="Normal"/>
        <w:rPr>
          <w:b w:val="1"/>
          <w:bCs w:val="1"/>
          <w:u w:val="single"/>
        </w:rPr>
      </w:pPr>
      <w:r w:rsidRPr="12C85D6C" w:rsidR="0A5A2AD8">
        <w:rPr>
          <w:b w:val="1"/>
          <w:bCs w:val="1"/>
          <w:u w:val="single"/>
        </w:rPr>
        <w:t xml:space="preserve">Unit 4 notes: </w:t>
      </w:r>
    </w:p>
    <w:p w:rsidR="55B07405" w:rsidP="55B07405" w:rsidRDefault="55B07405" w14:paraId="5114980E" w14:textId="0403BB6B">
      <w:pPr>
        <w:pStyle w:val="Normal"/>
      </w:pPr>
      <w:r w:rsidR="12C85D6C">
        <w:drawing>
          <wp:anchor distT="0" distB="0" distL="114300" distR="114300" simplePos="0" relativeHeight="251658240" behindDoc="0" locked="0" layoutInCell="1" allowOverlap="1" wp14:editId="29602D61" wp14:anchorId="7FB004CB">
            <wp:simplePos x="0" y="0"/>
            <wp:positionH relativeFrom="column">
              <wp:posOffset>-923925</wp:posOffset>
            </wp:positionH>
            <wp:positionV relativeFrom="paragraph">
              <wp:posOffset>-47625</wp:posOffset>
            </wp:positionV>
            <wp:extent cx="7558740" cy="4867275"/>
            <wp:effectExtent l="0" t="0" r="0" b="0"/>
            <wp:wrapNone/>
            <wp:docPr id="15985856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8585660" name="Picture 1598585660"/>
                    <pic:cNvPicPr/>
                  </pic:nvPicPr>
                  <pic:blipFill>
                    <a:blip xmlns:r="http://schemas.openxmlformats.org/officeDocument/2006/relationships" r:embed="rId252463188">
                      <a:extLst>
                        <a:ext uri="{28A0092B-C50C-407E-A947-70E740481C1C}">
                          <a14:useLocalDpi xmlns:a14="http://schemas.microsoft.com/office/drawing/2010/main"/>
                        </a:ext>
                      </a:extLst>
                    </a:blip>
                    <a:stretch>
                      <a:fillRect/>
                    </a:stretch>
                  </pic:blipFill>
                  <pic:spPr>
                    <a:xfrm rot="0">
                      <a:off x="0" y="0"/>
                      <a:ext cx="7558740" cy="4867275"/>
                    </a:xfrm>
                    <a:prstGeom prst="rect">
                      <a:avLst/>
                    </a:prstGeom>
                  </pic:spPr>
                </pic:pic>
              </a:graphicData>
            </a:graphic>
            <wp14:sizeRelH relativeFrom="page">
              <wp14:pctWidth>0</wp14:pctWidth>
            </wp14:sizeRelH>
            <wp14:sizeRelV relativeFrom="page">
              <wp14:pctHeight>0</wp14:pctHeight>
            </wp14:sizeRelV>
          </wp:anchor>
        </w:drawing>
      </w:r>
    </w:p>
    <w:p w:rsidR="55B07405" w:rsidP="55B07405" w:rsidRDefault="55B07405" w14:paraId="1090486C" w14:textId="2292F66C">
      <w:pPr>
        <w:pStyle w:val="Normal"/>
        <w:rPr>
          <w:b w:val="1"/>
          <w:bCs w:val="1"/>
          <w:u w:val="single"/>
        </w:rPr>
      </w:pPr>
    </w:p>
    <w:p w:rsidR="55B07405" w:rsidP="55B07405" w:rsidRDefault="55B07405" w14:paraId="7F9F5324" w14:textId="71B5BD03">
      <w:pPr>
        <w:pStyle w:val="Normal"/>
        <w:rPr>
          <w:b w:val="1"/>
          <w:bCs w:val="1"/>
          <w:u w:val="single"/>
        </w:rPr>
      </w:pPr>
    </w:p>
    <w:p w:rsidR="55B07405" w:rsidP="55B07405" w:rsidRDefault="55B07405" w14:paraId="7FF4B6A1" w14:textId="50CBEFDB">
      <w:pPr>
        <w:pStyle w:val="Normal"/>
        <w:rPr>
          <w:b w:val="1"/>
          <w:bCs w:val="1"/>
          <w:u w:val="single"/>
        </w:rPr>
      </w:pPr>
    </w:p>
    <w:p w:rsidR="55B07405" w:rsidP="55B07405" w:rsidRDefault="55B07405" w14:paraId="699769FD" w14:textId="4CD573C3">
      <w:pPr>
        <w:pStyle w:val="Normal"/>
        <w:rPr>
          <w:b w:val="1"/>
          <w:bCs w:val="1"/>
          <w:u w:val="single"/>
        </w:rPr>
      </w:pPr>
    </w:p>
    <w:p w:rsidR="55B07405" w:rsidP="55B07405" w:rsidRDefault="55B07405" w14:paraId="52F257DE" w14:textId="153F8967">
      <w:pPr>
        <w:pStyle w:val="Normal"/>
        <w:rPr>
          <w:b w:val="1"/>
          <w:bCs w:val="1"/>
          <w:u w:val="single"/>
        </w:rPr>
      </w:pPr>
    </w:p>
    <w:p w:rsidR="55B07405" w:rsidP="55B07405" w:rsidRDefault="55B07405" w14:paraId="0FE123E7" w14:textId="7F3FC05E">
      <w:pPr>
        <w:pStyle w:val="Normal"/>
        <w:rPr>
          <w:b w:val="1"/>
          <w:bCs w:val="1"/>
          <w:u w:val="single"/>
        </w:rPr>
      </w:pPr>
    </w:p>
    <w:p w:rsidR="55B07405" w:rsidP="55B07405" w:rsidRDefault="55B07405" w14:paraId="4E8137ED" w14:textId="71A7A2CF">
      <w:pPr>
        <w:pStyle w:val="Normal"/>
        <w:rPr>
          <w:b w:val="1"/>
          <w:bCs w:val="1"/>
          <w:u w:val="single"/>
        </w:rPr>
      </w:pPr>
    </w:p>
    <w:p w:rsidR="55B07405" w:rsidP="55B07405" w:rsidRDefault="55B07405" w14:paraId="35E99874" w14:textId="6EA7AF7B">
      <w:pPr>
        <w:pStyle w:val="Normal"/>
        <w:rPr>
          <w:b w:val="1"/>
          <w:bCs w:val="1"/>
          <w:u w:val="single"/>
        </w:rPr>
      </w:pPr>
    </w:p>
    <w:p w:rsidR="55B07405" w:rsidP="55B07405" w:rsidRDefault="55B07405" w14:paraId="4AA49D6B" w14:textId="457FDEE6">
      <w:pPr>
        <w:pStyle w:val="Normal"/>
        <w:rPr>
          <w:b w:val="1"/>
          <w:bCs w:val="1"/>
          <w:u w:val="single"/>
        </w:rPr>
      </w:pPr>
    </w:p>
    <w:p w:rsidR="55B07405" w:rsidP="55B07405" w:rsidRDefault="55B07405" w14:paraId="3E244CD2" w14:textId="2CE498D0">
      <w:pPr>
        <w:pStyle w:val="Normal"/>
        <w:rPr>
          <w:b w:val="1"/>
          <w:bCs w:val="1"/>
          <w:u w:val="single"/>
        </w:rPr>
      </w:pPr>
    </w:p>
    <w:p w:rsidR="55B07405" w:rsidP="55B07405" w:rsidRDefault="55B07405" w14:paraId="476D1A16" w14:textId="3AD6D2A3">
      <w:pPr>
        <w:pStyle w:val="Normal"/>
        <w:rPr>
          <w:b w:val="1"/>
          <w:bCs w:val="1"/>
          <w:u w:val="single"/>
        </w:rPr>
      </w:pPr>
    </w:p>
    <w:p w:rsidR="55B07405" w:rsidP="55B07405" w:rsidRDefault="55B07405" w14:paraId="2462DC6A" w14:textId="0E162303">
      <w:pPr>
        <w:pStyle w:val="Normal"/>
        <w:rPr>
          <w:b w:val="1"/>
          <w:bCs w:val="1"/>
          <w:u w:val="single"/>
        </w:rPr>
      </w:pPr>
    </w:p>
    <w:p w:rsidR="55B07405" w:rsidP="55B07405" w:rsidRDefault="55B07405" w14:paraId="0358FAB7" w14:textId="3439654B">
      <w:pPr>
        <w:pStyle w:val="Normal"/>
        <w:rPr>
          <w:b w:val="1"/>
          <w:bCs w:val="1"/>
          <w:u w:val="single"/>
        </w:rPr>
      </w:pPr>
    </w:p>
    <w:p w:rsidR="55B07405" w:rsidP="55B07405" w:rsidRDefault="55B07405" w14:paraId="351C674B" w14:textId="0FE5D068">
      <w:pPr>
        <w:pStyle w:val="Normal"/>
        <w:rPr>
          <w:b w:val="1"/>
          <w:bCs w:val="1"/>
          <w:u w:val="single"/>
        </w:rPr>
      </w:pPr>
    </w:p>
    <w:p w:rsidR="55B07405" w:rsidP="55B07405" w:rsidRDefault="55B07405" w14:paraId="09F03D6F" w14:textId="7AC7D163">
      <w:pPr>
        <w:pStyle w:val="Normal"/>
        <w:rPr>
          <w:b w:val="1"/>
          <w:bCs w:val="1"/>
          <w:u w:val="single"/>
        </w:rPr>
      </w:pPr>
    </w:p>
    <w:p w:rsidR="55B07405" w:rsidP="55B07405" w:rsidRDefault="55B07405" w14:paraId="041F5EA5" w14:textId="300B7549">
      <w:pPr>
        <w:pStyle w:val="Normal"/>
        <w:rPr>
          <w:b w:val="1"/>
          <w:bCs w:val="1"/>
          <w:u w:val="single"/>
        </w:rPr>
      </w:pPr>
    </w:p>
    <w:p w:rsidR="55B07405" w:rsidP="55B07405" w:rsidRDefault="55B07405" w14:paraId="40A43705" w14:textId="6F79DDB3">
      <w:pPr>
        <w:pStyle w:val="Normal"/>
        <w:rPr>
          <w:b w:val="1"/>
          <w:bCs w:val="1"/>
          <w:u w:val="single"/>
        </w:rPr>
      </w:pPr>
    </w:p>
    <w:p w:rsidR="55B07405" w:rsidP="55B07405" w:rsidRDefault="55B07405" w14:paraId="317D7164" w14:textId="3481ACA9">
      <w:pPr>
        <w:pStyle w:val="Normal"/>
        <w:rPr>
          <w:b w:val="1"/>
          <w:bCs w:val="1"/>
          <w:u w:val="single"/>
        </w:rPr>
      </w:pPr>
    </w:p>
    <w:p w:rsidR="55B07405" w:rsidP="55B07405" w:rsidRDefault="55B07405" w14:paraId="167DE6DC" w14:textId="73BB3462">
      <w:pPr>
        <w:pStyle w:val="Normal"/>
      </w:pPr>
      <w:r w:rsidR="254ED1EA">
        <w:drawing>
          <wp:anchor distT="0" distB="0" distL="114300" distR="114300" simplePos="0" relativeHeight="251658240" behindDoc="0" locked="0" layoutInCell="1" allowOverlap="1" wp14:editId="7E77CAB3" wp14:anchorId="03B93B8D">
            <wp:simplePos x="0" y="0"/>
            <wp:positionH relativeFrom="column">
              <wp:posOffset>-923925</wp:posOffset>
            </wp:positionH>
            <wp:positionV relativeFrom="paragraph">
              <wp:posOffset>-847725</wp:posOffset>
            </wp:positionV>
            <wp:extent cx="7545965" cy="3867150"/>
            <wp:effectExtent l="0" t="0" r="0" b="0"/>
            <wp:wrapNone/>
            <wp:docPr id="5874013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7401393" name="Picture 587401393"/>
                    <pic:cNvPicPr/>
                  </pic:nvPicPr>
                  <pic:blipFill>
                    <a:blip xmlns:r="http://schemas.openxmlformats.org/officeDocument/2006/relationships" r:embed="rId1868446746">
                      <a:extLst>
                        <a:ext uri="{28A0092B-C50C-407E-A947-70E740481C1C}">
                          <a14:useLocalDpi xmlns:a14="http://schemas.microsoft.com/office/drawing/2010/main"/>
                        </a:ext>
                      </a:extLst>
                    </a:blip>
                    <a:stretch>
                      <a:fillRect/>
                    </a:stretch>
                  </pic:blipFill>
                  <pic:spPr>
                    <a:xfrm rot="0">
                      <a:off x="0" y="0"/>
                      <a:ext cx="7545965" cy="3867150"/>
                    </a:xfrm>
                    <a:prstGeom prst="rect">
                      <a:avLst/>
                    </a:prstGeom>
                  </pic:spPr>
                </pic:pic>
              </a:graphicData>
            </a:graphic>
            <wp14:sizeRelH relativeFrom="page">
              <wp14:pctWidth>0</wp14:pctWidth>
            </wp14:sizeRelH>
            <wp14:sizeRelV relativeFrom="page">
              <wp14:pctHeight>0</wp14:pctHeight>
            </wp14:sizeRelV>
          </wp:anchor>
        </w:drawing>
      </w:r>
    </w:p>
    <w:p w:rsidR="55B07405" w:rsidP="55B07405" w:rsidRDefault="55B07405" w14:paraId="4C576CB9" w14:textId="4F74B45F">
      <w:pPr>
        <w:pStyle w:val="Normal"/>
        <w:rPr>
          <w:b w:val="1"/>
          <w:bCs w:val="1"/>
          <w:u w:val="single"/>
        </w:rPr>
      </w:pPr>
    </w:p>
    <w:p w:rsidR="55B07405" w:rsidP="55B07405" w:rsidRDefault="55B07405" w14:paraId="2A39876B" w14:textId="0873D7E5">
      <w:pPr>
        <w:pStyle w:val="Normal"/>
        <w:rPr>
          <w:b w:val="1"/>
          <w:bCs w:val="1"/>
          <w:u w:val="single"/>
        </w:rPr>
      </w:pPr>
    </w:p>
    <w:p w:rsidR="55B07405" w:rsidP="55B07405" w:rsidRDefault="55B07405" w14:paraId="2CF3C9F9" w14:textId="5A07218D">
      <w:pPr>
        <w:pStyle w:val="Normal"/>
        <w:rPr>
          <w:b w:val="1"/>
          <w:bCs w:val="1"/>
          <w:u w:val="single"/>
        </w:rPr>
      </w:pPr>
    </w:p>
    <w:p w:rsidR="55B07405" w:rsidP="55B07405" w:rsidRDefault="55B07405" w14:paraId="5FE6944C" w14:textId="4746573F">
      <w:pPr>
        <w:pStyle w:val="Normal"/>
        <w:rPr>
          <w:b w:val="1"/>
          <w:bCs w:val="1"/>
          <w:u w:val="single"/>
        </w:rPr>
      </w:pPr>
    </w:p>
    <w:p w:rsidR="55B07405" w:rsidP="55B07405" w:rsidRDefault="55B07405" w14:paraId="3C7C1765" w14:textId="30CC533D">
      <w:pPr>
        <w:pStyle w:val="Normal"/>
        <w:rPr>
          <w:b w:val="1"/>
          <w:bCs w:val="1"/>
          <w:u w:val="single"/>
        </w:rPr>
      </w:pPr>
    </w:p>
    <w:p w:rsidR="55B07405" w:rsidP="55B07405" w:rsidRDefault="55B07405" w14:paraId="1821B757" w14:textId="40E67193">
      <w:pPr>
        <w:pStyle w:val="Normal"/>
        <w:rPr>
          <w:b w:val="1"/>
          <w:bCs w:val="1"/>
          <w:u w:val="single"/>
        </w:rPr>
      </w:pPr>
    </w:p>
    <w:p w:rsidR="55B07405" w:rsidP="55B07405" w:rsidRDefault="55B07405" w14:paraId="1E0FC599" w14:textId="1B55D0AD">
      <w:pPr>
        <w:pStyle w:val="Normal"/>
        <w:rPr>
          <w:b w:val="1"/>
          <w:bCs w:val="1"/>
          <w:u w:val="single"/>
        </w:rPr>
      </w:pPr>
    </w:p>
    <w:p w:rsidR="55B07405" w:rsidP="55B07405" w:rsidRDefault="55B07405" w14:paraId="12B7388A" w14:textId="218A2FBC">
      <w:pPr>
        <w:pStyle w:val="Normal"/>
        <w:rPr>
          <w:b w:val="1"/>
          <w:bCs w:val="1"/>
          <w:u w:val="single"/>
        </w:rPr>
      </w:pPr>
    </w:p>
    <w:p w:rsidR="55B07405" w:rsidP="55B07405" w:rsidRDefault="55B07405" w14:paraId="20552679" w14:textId="4B9006FB">
      <w:pPr>
        <w:pStyle w:val="Normal"/>
        <w:rPr>
          <w:b w:val="1"/>
          <w:bCs w:val="1"/>
          <w:u w:val="single"/>
        </w:rPr>
      </w:pPr>
    </w:p>
    <w:p w:rsidR="55B07405" w:rsidP="55B07405" w:rsidRDefault="55B07405" w14:paraId="663C07DD" w14:textId="58932AD5">
      <w:pPr>
        <w:pStyle w:val="Normal"/>
      </w:pPr>
      <w:r w:rsidR="012B69A8">
        <w:drawing>
          <wp:inline wp14:editId="2F086E2B" wp14:anchorId="7ECDBB5E">
            <wp:extent cx="5724525" cy="1257300"/>
            <wp:effectExtent l="0" t="0" r="0" b="0"/>
            <wp:docPr id="17001589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0158907" name="Picture 1700158907"/>
                    <pic:cNvPicPr/>
                  </pic:nvPicPr>
                  <pic:blipFill>
                    <a:blip xmlns:r="http://schemas.openxmlformats.org/officeDocument/2006/relationships" r:embed="rId586478061">
                      <a:extLst>
                        <a:ext uri="{28A0092B-C50C-407E-A947-70E740481C1C}">
                          <a14:useLocalDpi xmlns:a14="http://schemas.microsoft.com/office/drawing/2010/main"/>
                        </a:ext>
                      </a:extLst>
                    </a:blip>
                    <a:stretch>
                      <a:fillRect/>
                    </a:stretch>
                  </pic:blipFill>
                  <pic:spPr>
                    <a:xfrm>
                      <a:off x="0" y="0"/>
                      <a:ext cx="5724525" cy="1257300"/>
                    </a:xfrm>
                    <a:prstGeom prst="rect">
                      <a:avLst/>
                    </a:prstGeom>
                  </pic:spPr>
                </pic:pic>
              </a:graphicData>
            </a:graphic>
          </wp:inline>
        </w:drawing>
      </w:r>
    </w:p>
    <w:p w:rsidR="55B07405" w:rsidP="55B07405" w:rsidRDefault="55B07405" w14:paraId="28C29867" w14:textId="28F44301">
      <w:pPr>
        <w:pStyle w:val="Normal"/>
      </w:pPr>
      <w:r w:rsidRPr="753608A9" w:rsidR="012B69A8">
        <w:rPr>
          <w:b w:val="1"/>
          <w:bCs w:val="1"/>
          <w:u w:val="single"/>
        </w:rPr>
        <w:t>Unit 4 Replies:</w:t>
      </w:r>
    </w:p>
    <w:p w:rsidR="55B07405" w:rsidP="55B07405" w:rsidRDefault="55B07405" w14:paraId="130F9C4B" w14:textId="2536E0B1">
      <w:pPr>
        <w:pStyle w:val="Normal"/>
        <w:rPr>
          <w:b w:val="1"/>
          <w:bCs w:val="1"/>
          <w:u w:val="single"/>
        </w:rPr>
      </w:pPr>
    </w:p>
    <w:p w:rsidR="55B07405" w:rsidP="55B07405" w:rsidRDefault="55B07405" w14:paraId="333FF1D9" w14:textId="430154EE">
      <w:pPr>
        <w:pStyle w:val="Normal"/>
      </w:pPr>
      <w:r w:rsidR="28EEF223">
        <w:drawing>
          <wp:inline wp14:editId="6B88572C" wp14:anchorId="33CCF0E4">
            <wp:extent cx="5724525" cy="1028700"/>
            <wp:effectExtent l="0" t="0" r="0" b="0"/>
            <wp:docPr id="18715227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1522795" name="Picture 1871522795"/>
                    <pic:cNvPicPr/>
                  </pic:nvPicPr>
                  <pic:blipFill>
                    <a:blip xmlns:r="http://schemas.openxmlformats.org/officeDocument/2006/relationships" r:embed="rId1318485522">
                      <a:extLst>
                        <a:ext uri="{28A0092B-C50C-407E-A947-70E740481C1C}">
                          <a14:useLocalDpi xmlns:a14="http://schemas.microsoft.com/office/drawing/2010/main"/>
                        </a:ext>
                      </a:extLst>
                    </a:blip>
                    <a:stretch>
                      <a:fillRect/>
                    </a:stretch>
                  </pic:blipFill>
                  <pic:spPr>
                    <a:xfrm>
                      <a:off x="0" y="0"/>
                      <a:ext cx="5724525" cy="1028700"/>
                    </a:xfrm>
                    <a:prstGeom prst="rect">
                      <a:avLst/>
                    </a:prstGeom>
                  </pic:spPr>
                </pic:pic>
              </a:graphicData>
            </a:graphic>
          </wp:inline>
        </w:drawing>
      </w:r>
      <w:r w:rsidR="28EEF223">
        <w:drawing>
          <wp:inline wp14:editId="6A154F88" wp14:anchorId="76376D1B">
            <wp:extent cx="4829175" cy="923925"/>
            <wp:effectExtent l="0" t="0" r="0" b="0"/>
            <wp:docPr id="13541458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4145801" name="Picture 1354145801"/>
                    <pic:cNvPicPr/>
                  </pic:nvPicPr>
                  <pic:blipFill>
                    <a:blip xmlns:r="http://schemas.openxmlformats.org/officeDocument/2006/relationships" r:embed="rId303165044">
                      <a:extLst>
                        <a:ext uri="{28A0092B-C50C-407E-A947-70E740481C1C}">
                          <a14:useLocalDpi xmlns:a14="http://schemas.microsoft.com/office/drawing/2010/main"/>
                        </a:ext>
                      </a:extLst>
                    </a:blip>
                    <a:stretch>
                      <a:fillRect/>
                    </a:stretch>
                  </pic:blipFill>
                  <pic:spPr>
                    <a:xfrm>
                      <a:off x="0" y="0"/>
                      <a:ext cx="4829175" cy="923925"/>
                    </a:xfrm>
                    <a:prstGeom prst="rect">
                      <a:avLst/>
                    </a:prstGeom>
                  </pic:spPr>
                </pic:pic>
              </a:graphicData>
            </a:graphic>
          </wp:inline>
        </w:drawing>
      </w:r>
    </w:p>
    <w:p w:rsidR="55B07405" w:rsidP="55B07405" w:rsidRDefault="55B07405" w14:paraId="3CF053EE" w14:textId="143C2DAA">
      <w:pPr>
        <w:pStyle w:val="Normal"/>
        <w:rPr>
          <w:b w:val="1"/>
          <w:bCs w:val="1"/>
          <w:u w:val="single"/>
        </w:rPr>
      </w:pPr>
    </w:p>
    <w:p w:rsidR="55B07405" w:rsidP="0756597D" w:rsidRDefault="55B07405" w14:paraId="1F35A494" w14:textId="761D80F3">
      <w:pPr>
        <w:pStyle w:val="Title"/>
        <w:rPr>
          <w:rFonts w:ascii="Aptos" w:hAnsi="Aptos" w:eastAsia="Aptos" w:cs="Aptos"/>
          <w:b w:val="1"/>
          <w:bCs w:val="1"/>
          <w:noProof w:val="0"/>
          <w:sz w:val="24"/>
          <w:szCs w:val="24"/>
          <w:u w:val="single"/>
          <w:lang w:val="en-GB"/>
        </w:rPr>
      </w:pPr>
      <w:r w:rsidRPr="0756597D" w:rsidR="7F91ADA6">
        <w:rPr>
          <w:b w:val="1"/>
          <w:bCs w:val="1"/>
          <w:noProof w:val="0"/>
          <w:u w:val="single"/>
          <w:lang w:val="en-GB"/>
        </w:rPr>
        <w:t>the role of innovation, creativity, and an enterprise mindset at two Welsh Rugby Regions</w:t>
      </w:r>
      <w:r w:rsidRPr="0756597D" w:rsidR="75D544FB">
        <w:rPr>
          <w:b w:val="1"/>
          <w:bCs w:val="1"/>
          <w:noProof w:val="0"/>
          <w:u w:val="single"/>
          <w:lang w:val="en-GB"/>
        </w:rPr>
        <w:t>.</w:t>
      </w:r>
    </w:p>
    <w:p w:rsidR="205DBAFB" w:rsidP="0756597D" w:rsidRDefault="205DBAFB" w14:paraId="5CF267D8" w14:textId="26A0F253">
      <w:pPr>
        <w:pStyle w:val="Normal"/>
        <w:rPr>
          <w:noProof w:val="0"/>
          <w:lang w:val="en-GB"/>
        </w:rPr>
      </w:pPr>
      <w:r w:rsidRPr="0756597D" w:rsidR="205DBAFB">
        <w:rPr>
          <w:noProof w:val="0"/>
          <w:lang w:val="en-GB"/>
        </w:rPr>
        <w:t xml:space="preserve">Innovation, </w:t>
      </w:r>
      <w:r w:rsidRPr="0756597D" w:rsidR="205DBAFB">
        <w:rPr>
          <w:noProof w:val="0"/>
          <w:lang w:val="en-GB"/>
        </w:rPr>
        <w:t>creativity</w:t>
      </w:r>
      <w:r w:rsidRPr="0756597D" w:rsidR="205DBAFB">
        <w:rPr>
          <w:noProof w:val="0"/>
          <w:lang w:val="en-GB"/>
        </w:rPr>
        <w:t xml:space="preserve"> and </w:t>
      </w:r>
      <w:r w:rsidRPr="0756597D" w:rsidR="7169DAAF">
        <w:rPr>
          <w:noProof w:val="0"/>
          <w:lang w:val="en-GB"/>
        </w:rPr>
        <w:t>a holistic approach</w:t>
      </w:r>
      <w:r w:rsidRPr="0756597D" w:rsidR="7169DAAF">
        <w:rPr>
          <w:noProof w:val="0"/>
          <w:lang w:val="en-GB"/>
        </w:rPr>
        <w:t xml:space="preserve"> to enterprise have become essential parts of modern professional sport. </w:t>
      </w:r>
      <w:r w:rsidRPr="0756597D" w:rsidR="446B1FD6">
        <w:rPr>
          <w:noProof w:val="0"/>
          <w:lang w:val="en-GB"/>
        </w:rPr>
        <w:t xml:space="preserve">Rugby teams and organisations are increasingly relying on technology, data analytics and </w:t>
      </w:r>
      <w:r w:rsidRPr="0756597D" w:rsidR="0CF8F854">
        <w:rPr>
          <w:noProof w:val="0"/>
          <w:lang w:val="en-GB"/>
        </w:rPr>
        <w:t>commercial</w:t>
      </w:r>
      <w:r w:rsidRPr="0756597D" w:rsidR="446B1FD6">
        <w:rPr>
          <w:noProof w:val="0"/>
          <w:lang w:val="en-GB"/>
        </w:rPr>
        <w:t xml:space="preserve"> crea</w:t>
      </w:r>
      <w:r w:rsidRPr="0756597D" w:rsidR="5C82032D">
        <w:rPr>
          <w:noProof w:val="0"/>
          <w:lang w:val="en-GB"/>
        </w:rPr>
        <w:t>tivi</w:t>
      </w:r>
      <w:r w:rsidRPr="0756597D" w:rsidR="446B1FD6">
        <w:rPr>
          <w:noProof w:val="0"/>
          <w:lang w:val="en-GB"/>
        </w:rPr>
        <w:t>t</w:t>
      </w:r>
      <w:r w:rsidRPr="0756597D" w:rsidR="31B4312D">
        <w:rPr>
          <w:noProof w:val="0"/>
          <w:lang w:val="en-GB"/>
        </w:rPr>
        <w:t xml:space="preserve">y to </w:t>
      </w:r>
      <w:r w:rsidRPr="0756597D" w:rsidR="326E93C1">
        <w:rPr>
          <w:noProof w:val="0"/>
          <w:lang w:val="en-GB"/>
        </w:rPr>
        <w:t xml:space="preserve">enhance player performance, generate revenue streams, create better relationships with </w:t>
      </w:r>
      <w:r w:rsidRPr="0756597D" w:rsidR="326E93C1">
        <w:rPr>
          <w:noProof w:val="0"/>
          <w:lang w:val="en-GB"/>
        </w:rPr>
        <w:t>fans</w:t>
      </w:r>
      <w:r w:rsidRPr="0756597D" w:rsidR="326E93C1">
        <w:rPr>
          <w:noProof w:val="0"/>
          <w:lang w:val="en-GB"/>
        </w:rPr>
        <w:t xml:space="preserve"> and </w:t>
      </w:r>
      <w:r w:rsidRPr="0756597D" w:rsidR="3FC99B0E">
        <w:rPr>
          <w:noProof w:val="0"/>
          <w:lang w:val="en-GB"/>
        </w:rPr>
        <w:t xml:space="preserve">increase engagement. In Wales, regional teams must innovate to remain competitive in </w:t>
      </w:r>
      <w:r w:rsidRPr="0756597D" w:rsidR="0B81E9CB">
        <w:rPr>
          <w:noProof w:val="0"/>
          <w:lang w:val="en-GB"/>
        </w:rPr>
        <w:t xml:space="preserve">their leagues whilst </w:t>
      </w:r>
      <w:r w:rsidRPr="0756597D" w:rsidR="0B81E9CB">
        <w:rPr>
          <w:noProof w:val="0"/>
          <w:lang w:val="en-GB"/>
        </w:rPr>
        <w:t>operating</w:t>
      </w:r>
      <w:r w:rsidRPr="0756597D" w:rsidR="0B81E9CB">
        <w:rPr>
          <w:noProof w:val="0"/>
          <w:lang w:val="en-GB"/>
        </w:rPr>
        <w:t xml:space="preserve"> with a finite budget and recourses</w:t>
      </w:r>
      <w:r w:rsidRPr="0756597D" w:rsidR="7E4E57ED">
        <w:rPr>
          <w:noProof w:val="0"/>
          <w:lang w:val="en-GB"/>
        </w:rPr>
        <w:t xml:space="preserve">. This part of the paper debates the role of innovation and </w:t>
      </w:r>
      <w:r w:rsidRPr="0756597D" w:rsidR="0DD42222">
        <w:rPr>
          <w:noProof w:val="0"/>
          <w:lang w:val="en-GB"/>
        </w:rPr>
        <w:t xml:space="preserve">enterprise within two regional teams in Wales, the </w:t>
      </w:r>
      <w:r w:rsidRPr="0756597D" w:rsidR="0DD42222">
        <w:rPr>
          <w:noProof w:val="0"/>
          <w:lang w:val="en-GB"/>
        </w:rPr>
        <w:t>Ospreys</w:t>
      </w:r>
      <w:r w:rsidRPr="0756597D" w:rsidR="0DD42222">
        <w:rPr>
          <w:noProof w:val="0"/>
          <w:lang w:val="en-GB"/>
        </w:rPr>
        <w:t xml:space="preserve"> and the Scarlets,</w:t>
      </w:r>
      <w:r w:rsidRPr="0756597D" w:rsidR="130921E9">
        <w:rPr>
          <w:noProof w:val="0"/>
          <w:lang w:val="en-GB"/>
        </w:rPr>
        <w:t xml:space="preserve"> comparing their approach to technological innovation and development, data collection, and stakeholder engagement </w:t>
      </w:r>
      <w:r w:rsidRPr="0756597D" w:rsidR="64E40028">
        <w:rPr>
          <w:noProof w:val="0"/>
          <w:lang w:val="en-GB"/>
        </w:rPr>
        <w:t xml:space="preserve">with players, </w:t>
      </w:r>
      <w:r w:rsidRPr="0756597D" w:rsidR="64E40028">
        <w:rPr>
          <w:noProof w:val="0"/>
          <w:lang w:val="en-GB"/>
        </w:rPr>
        <w:t>supporters</w:t>
      </w:r>
      <w:r w:rsidRPr="0756597D" w:rsidR="64E40028">
        <w:rPr>
          <w:noProof w:val="0"/>
          <w:lang w:val="en-GB"/>
        </w:rPr>
        <w:t xml:space="preserve"> and </w:t>
      </w:r>
      <w:r w:rsidRPr="0756597D" w:rsidR="64E40028">
        <w:rPr>
          <w:noProof w:val="0"/>
          <w:lang w:val="en-GB"/>
        </w:rPr>
        <w:t>sponsors</w:t>
      </w:r>
      <w:r w:rsidRPr="0756597D" w:rsidR="64E40028">
        <w:rPr>
          <w:noProof w:val="0"/>
          <w:lang w:val="en-GB"/>
        </w:rPr>
        <w:t>.</w:t>
      </w:r>
    </w:p>
    <w:p w:rsidR="64E40028" w:rsidP="0756597D" w:rsidRDefault="64E40028" w14:paraId="0896882B" w14:textId="62CB5AB3">
      <w:pPr>
        <w:pStyle w:val="Normal"/>
        <w:rPr>
          <w:noProof w:val="0"/>
          <w:lang w:val="en-GB"/>
        </w:rPr>
      </w:pPr>
      <w:r w:rsidRPr="0756597D" w:rsidR="64E40028">
        <w:rPr>
          <w:noProof w:val="0"/>
          <w:lang w:val="en-GB"/>
        </w:rPr>
        <w:t xml:space="preserve">The Ospreys have been increasingly positioning themselves as a technologically progressive rugby organisation. </w:t>
      </w:r>
      <w:r w:rsidRPr="0756597D" w:rsidR="4A5EEBB6">
        <w:rPr>
          <w:noProof w:val="0"/>
          <w:lang w:val="en-GB"/>
        </w:rPr>
        <w:t xml:space="preserve">Their strategy </w:t>
      </w:r>
      <w:r w:rsidRPr="0756597D" w:rsidR="4A5EEBB6">
        <w:rPr>
          <w:noProof w:val="0"/>
          <w:lang w:val="en-GB"/>
        </w:rPr>
        <w:t>demonstrates</w:t>
      </w:r>
      <w:r w:rsidRPr="0756597D" w:rsidR="4A5EEBB6">
        <w:rPr>
          <w:noProof w:val="0"/>
          <w:lang w:val="en-GB"/>
        </w:rPr>
        <w:t xml:space="preserve"> a clear enterprise mindset through with technol</w:t>
      </w:r>
      <w:r w:rsidRPr="0756597D" w:rsidR="6571510F">
        <w:rPr>
          <w:noProof w:val="0"/>
          <w:lang w:val="en-GB"/>
        </w:rPr>
        <w:t xml:space="preserve">ogy firms and academic institutions. An example of this is the club’s </w:t>
      </w:r>
      <w:r w:rsidRPr="0756597D" w:rsidR="46FAA0A5">
        <w:rPr>
          <w:noProof w:val="0"/>
          <w:lang w:val="en-GB"/>
        </w:rPr>
        <w:t xml:space="preserve">collaboration with the tech and data firm Pumpjack Data Works, this collaboration </w:t>
      </w:r>
      <w:r w:rsidRPr="0756597D" w:rsidR="59B00FA2">
        <w:rPr>
          <w:rFonts w:ascii="Aptos" w:hAnsi="Aptos" w:eastAsia="Aptos" w:cs="Aptos"/>
          <w:noProof w:val="0"/>
          <w:sz w:val="24"/>
          <w:szCs w:val="24"/>
          <w:lang w:val="en-GB"/>
        </w:rPr>
        <w:t>improves the way Ospreys gathers and utilises fan engagement data and commercial insights. This initiative was designed to better understand supporter behaviour and create new revenue models through data-driven marketing and sponsorship opportunities (</w:t>
      </w:r>
      <w:r w:rsidRPr="0756597D" w:rsidR="59B00FA2">
        <w:rPr>
          <w:rFonts w:ascii="Aptos" w:hAnsi="Aptos" w:eastAsia="Aptos" w:cs="Aptos"/>
          <w:noProof w:val="0"/>
          <w:sz w:val="24"/>
          <w:szCs w:val="24"/>
          <w:lang w:val="en-GB"/>
        </w:rPr>
        <w:t>iSportConnect</w:t>
      </w:r>
      <w:r w:rsidRPr="0756597D" w:rsidR="59B00FA2">
        <w:rPr>
          <w:rFonts w:ascii="Aptos" w:hAnsi="Aptos" w:eastAsia="Aptos" w:cs="Aptos"/>
          <w:noProof w:val="0"/>
          <w:sz w:val="24"/>
          <w:szCs w:val="24"/>
          <w:lang w:val="en-GB"/>
        </w:rPr>
        <w:t xml:space="preserve">, 2020). Such partnerships show how the Ospreys organisation </w:t>
      </w:r>
      <w:r w:rsidRPr="0756597D" w:rsidR="59B00FA2">
        <w:rPr>
          <w:rFonts w:ascii="Aptos" w:hAnsi="Aptos" w:eastAsia="Aptos" w:cs="Aptos"/>
          <w:noProof w:val="0"/>
          <w:sz w:val="24"/>
          <w:szCs w:val="24"/>
          <w:lang w:val="en-GB"/>
        </w:rPr>
        <w:t>seeks</w:t>
      </w:r>
      <w:r w:rsidRPr="0756597D" w:rsidR="59B00FA2">
        <w:rPr>
          <w:rFonts w:ascii="Aptos" w:hAnsi="Aptos" w:eastAsia="Aptos" w:cs="Aptos"/>
          <w:noProof w:val="0"/>
          <w:sz w:val="24"/>
          <w:szCs w:val="24"/>
          <w:lang w:val="en-GB"/>
        </w:rPr>
        <w:t xml:space="preserve"> to combine creativity and innovation to expand commercial potential while strengthening relationships with supporters.</w:t>
      </w:r>
    </w:p>
    <w:p w:rsidR="43E7DCBD" w:rsidP="0756597D" w:rsidRDefault="43E7DCBD" w14:paraId="69B2C631" w14:textId="769E41E4">
      <w:pPr>
        <w:pStyle w:val="Normal"/>
      </w:pPr>
      <w:r w:rsidRPr="0756597D" w:rsidR="43E7DCBD">
        <w:rPr>
          <w:rFonts w:ascii="Aptos" w:hAnsi="Aptos" w:eastAsia="Aptos" w:cs="Aptos"/>
          <w:noProof w:val="0"/>
          <w:sz w:val="24"/>
          <w:szCs w:val="24"/>
          <w:lang w:val="en-GB"/>
        </w:rPr>
        <w:t xml:space="preserve">Technological innovation also plays a role in the Ospreys’ high-performance environment. The team has adopted sensor-based mouthguard technology that measures head impacts during matches and training. This technology enables the collection of detailed player data to enhance injury prevention and training load management, </w:t>
      </w:r>
      <w:r w:rsidRPr="0756597D" w:rsidR="43E7DCBD">
        <w:rPr>
          <w:rFonts w:ascii="Aptos" w:hAnsi="Aptos" w:eastAsia="Aptos" w:cs="Aptos"/>
          <w:noProof w:val="0"/>
          <w:sz w:val="24"/>
          <w:szCs w:val="24"/>
          <w:lang w:val="en-GB"/>
        </w:rPr>
        <w:t>demonstrating</w:t>
      </w:r>
      <w:r w:rsidRPr="0756597D" w:rsidR="43E7DCBD">
        <w:rPr>
          <w:rFonts w:ascii="Aptos" w:hAnsi="Aptos" w:eastAsia="Aptos" w:cs="Aptos"/>
          <w:noProof w:val="0"/>
          <w:sz w:val="24"/>
          <w:szCs w:val="24"/>
          <w:lang w:val="en-GB"/>
        </w:rPr>
        <w:t xml:space="preserve"> the integration of performance analytics within the club’s medical and coaching systems</w:t>
      </w:r>
      <w:r w:rsidRPr="0756597D" w:rsidR="43E7DCBD">
        <w:rPr>
          <w:rFonts w:ascii="Aptos" w:hAnsi="Aptos" w:eastAsia="Aptos" w:cs="Aptos" w:asciiTheme="minorAscii" w:hAnsiTheme="minorAscii" w:eastAsiaTheme="minorAscii" w:cstheme="minorAscii"/>
          <w:noProof w:val="0"/>
          <w:sz w:val="24"/>
          <w:szCs w:val="24"/>
          <w:lang w:val="en-GB"/>
        </w:rPr>
        <w:t xml:space="preserve"> </w:t>
      </w:r>
      <w:r w:rsidRPr="0756597D" w:rsidR="43E7DCBD">
        <w:rPr>
          <w:rFonts w:ascii="Aptos" w:hAnsi="Aptos" w:eastAsia="Aptos" w:cs="Aptos" w:asciiTheme="minorAscii" w:hAnsiTheme="minorAscii" w:eastAsiaTheme="minorAscii" w:cstheme="minorAscii"/>
          <w:noProof w:val="0"/>
          <w:sz w:val="24"/>
          <w:szCs w:val="24"/>
          <w:lang w:val="en-GB"/>
        </w:rPr>
        <w:t>(Ospreysrugby.com, 2022)</w:t>
      </w:r>
      <w:r w:rsidRPr="0756597D" w:rsidR="43E7DCBD">
        <w:rPr>
          <w:rFonts w:ascii="Aptos" w:hAnsi="Aptos" w:eastAsia="Aptos" w:cs="Aptos" w:asciiTheme="minorAscii" w:hAnsiTheme="minorAscii" w:eastAsiaTheme="minorAscii" w:cstheme="minorAscii"/>
          <w:noProof w:val="0"/>
          <w:sz w:val="24"/>
          <w:szCs w:val="24"/>
          <w:lang w:val="en-GB"/>
        </w:rPr>
        <w:t>. By colle</w:t>
      </w:r>
      <w:r w:rsidRPr="0756597D" w:rsidR="43E7DCBD">
        <w:rPr>
          <w:rFonts w:ascii="Aptos" w:hAnsi="Aptos" w:eastAsia="Aptos" w:cs="Aptos"/>
          <w:noProof w:val="0"/>
          <w:sz w:val="24"/>
          <w:szCs w:val="24"/>
          <w:lang w:val="en-GB"/>
        </w:rPr>
        <w:t>cting real-time physiological and impact data, coaching staff can tailor training programmes to individual athletes, reflecting the broader trend of data-driven athlete management within elite sport.</w:t>
      </w:r>
    </w:p>
    <w:p w:rsidR="7D554DD8" w:rsidP="412A9C00" w:rsidRDefault="7D554DD8" w14:paraId="731BA017" w14:textId="64491F0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412A9C00" w:rsidR="7D554DD8">
        <w:rPr>
          <w:rFonts w:ascii="Aptos" w:hAnsi="Aptos" w:eastAsia="Aptos" w:cs="Aptos"/>
          <w:noProof w:val="0"/>
          <w:sz w:val="24"/>
          <w:szCs w:val="24"/>
          <w:lang w:val="en-GB"/>
        </w:rPr>
        <w:t>The Ospreys have further strengthened their innovation strategy through infrastructure development. Plans for their new stadium a</w:t>
      </w:r>
      <w:r w:rsidRPr="412A9C00" w:rsidR="7D554DD8">
        <w:rPr>
          <w:rFonts w:ascii="Aptos" w:hAnsi="Aptos" w:eastAsia="Aptos" w:cs="Aptos" w:asciiTheme="minorAscii" w:hAnsiTheme="minorAscii" w:eastAsiaTheme="minorAscii" w:cstheme="minorAscii"/>
          <w:noProof w:val="0"/>
          <w:sz w:val="24"/>
          <w:szCs w:val="24"/>
          <w:lang w:val="en-GB"/>
        </w:rPr>
        <w:t xml:space="preserve">t St Helen’s include a private 5G network designed to support advanced digital services such as real-time performance analytics, digital </w:t>
      </w:r>
      <w:r w:rsidRPr="412A9C00" w:rsidR="7D554DD8">
        <w:rPr>
          <w:rFonts w:ascii="Aptos" w:hAnsi="Aptos" w:eastAsia="Aptos" w:cs="Aptos" w:asciiTheme="minorAscii" w:hAnsiTheme="minorAscii" w:eastAsiaTheme="minorAscii" w:cstheme="minorAscii"/>
          <w:noProof w:val="0"/>
          <w:sz w:val="24"/>
          <w:szCs w:val="24"/>
          <w:lang w:val="en-GB"/>
        </w:rPr>
        <w:t>ticketing</w:t>
      </w:r>
      <w:r w:rsidRPr="412A9C00" w:rsidR="7D554DD8">
        <w:rPr>
          <w:rFonts w:ascii="Aptos" w:hAnsi="Aptos" w:eastAsia="Aptos" w:cs="Aptos" w:asciiTheme="minorAscii" w:hAnsiTheme="minorAscii" w:eastAsiaTheme="minorAscii" w:cstheme="minorAscii"/>
          <w:noProof w:val="0"/>
          <w:sz w:val="24"/>
          <w:szCs w:val="24"/>
          <w:lang w:val="en-GB"/>
        </w:rPr>
        <w:t xml:space="preserve"> and immersive fan experiences </w:t>
      </w:r>
      <w:r w:rsidRPr="412A9C00" w:rsidR="2F46B30B">
        <w:rPr>
          <w:rFonts w:ascii="Aptos" w:hAnsi="Aptos" w:eastAsia="Aptos" w:cs="Aptos" w:asciiTheme="minorAscii" w:hAnsiTheme="minorAscii" w:eastAsiaTheme="minorAscii" w:cstheme="minorAscii"/>
          <w:noProof w:val="0"/>
          <w:sz w:val="24"/>
          <w:szCs w:val="24"/>
          <w:lang w:val="en-GB"/>
        </w:rPr>
        <w:t>(Vodafone UK News Centre, 2025)</w:t>
      </w:r>
      <w:r w:rsidRPr="412A9C00" w:rsidR="7D554DD8">
        <w:rPr>
          <w:rFonts w:ascii="Aptos" w:hAnsi="Aptos" w:eastAsia="Aptos" w:cs="Aptos" w:asciiTheme="minorAscii" w:hAnsiTheme="minorAscii" w:eastAsiaTheme="minorAscii" w:cstheme="minorAscii"/>
          <w:noProof w:val="0"/>
          <w:sz w:val="24"/>
          <w:szCs w:val="24"/>
          <w:lang w:val="en-GB"/>
        </w:rPr>
        <w:t>.</w:t>
      </w:r>
      <w:r w:rsidRPr="412A9C00" w:rsidR="7D554DD8">
        <w:rPr>
          <w:rFonts w:ascii="Aptos" w:hAnsi="Aptos" w:eastAsia="Aptos" w:cs="Aptos"/>
          <w:noProof w:val="0"/>
          <w:sz w:val="24"/>
          <w:szCs w:val="24"/>
          <w:lang w:val="en-GB"/>
        </w:rPr>
        <w:t xml:space="preserve"> Such technological infrastructure allows the club to collect significant amounts of operational and behavioural data from both players and supporters. For </w:t>
      </w:r>
      <w:r w:rsidRPr="412A9C00" w:rsidR="0167D381">
        <w:rPr>
          <w:rFonts w:ascii="Aptos" w:hAnsi="Aptos" w:eastAsia="Aptos" w:cs="Aptos"/>
          <w:noProof w:val="0"/>
          <w:sz w:val="24"/>
          <w:szCs w:val="24"/>
          <w:lang w:val="en-GB"/>
        </w:rPr>
        <w:t>example</w:t>
      </w:r>
      <w:r w:rsidRPr="412A9C00" w:rsidR="7D554DD8">
        <w:rPr>
          <w:rFonts w:ascii="Aptos" w:hAnsi="Aptos" w:eastAsia="Aptos" w:cs="Aptos"/>
          <w:noProof w:val="0"/>
          <w:sz w:val="24"/>
          <w:szCs w:val="24"/>
          <w:lang w:val="en-GB"/>
        </w:rPr>
        <w:t xml:space="preserve">, live performance tracking and wearable technology can provide performance metrics, while digital ticketing systems capture supporter attendance patterns and spending </w:t>
      </w:r>
      <w:r w:rsidRPr="412A9C00" w:rsidR="7D554DD8">
        <w:rPr>
          <w:rFonts w:ascii="Aptos" w:hAnsi="Aptos" w:eastAsia="Aptos" w:cs="Aptos" w:asciiTheme="minorAscii" w:hAnsiTheme="minorAscii" w:eastAsiaTheme="minorAscii" w:cstheme="minorAscii"/>
          <w:noProof w:val="0"/>
          <w:sz w:val="24"/>
          <w:szCs w:val="24"/>
          <w:lang w:val="en-GB"/>
        </w:rPr>
        <w:t>behaviours. From an enterprise perspective, this data can be monetised through personalised marketing campaigns and targeted sponsorship activation.</w:t>
      </w:r>
    </w:p>
    <w:p w:rsidR="1859B674" w:rsidP="412A9C00" w:rsidRDefault="1859B674" w14:paraId="64F51FA8" w14:textId="5264B36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412A9C00" w:rsidR="1859B674">
        <w:rPr>
          <w:rFonts w:ascii="Aptos" w:hAnsi="Aptos" w:eastAsia="Aptos" w:cs="Aptos" w:asciiTheme="minorAscii" w:hAnsiTheme="minorAscii" w:eastAsiaTheme="minorAscii" w:cstheme="minorAscii"/>
          <w:noProof w:val="0"/>
          <w:sz w:val="24"/>
          <w:szCs w:val="24"/>
          <w:lang w:val="en-GB"/>
        </w:rPr>
        <w:t>Overall, these initiatives suggest that the Ospreys approach to innovation is strongly technology</w:t>
      </w:r>
      <w:r w:rsidRPr="412A9C00" w:rsidR="73243796">
        <w:rPr>
          <w:rFonts w:ascii="Aptos" w:hAnsi="Aptos" w:eastAsia="Aptos" w:cs="Aptos" w:asciiTheme="minorAscii" w:hAnsiTheme="minorAscii" w:eastAsiaTheme="minorAscii" w:cstheme="minorAscii"/>
          <w:noProof w:val="0"/>
          <w:sz w:val="24"/>
          <w:szCs w:val="24"/>
          <w:lang w:val="en-GB"/>
        </w:rPr>
        <w:t xml:space="preserve"> </w:t>
      </w:r>
      <w:r w:rsidRPr="412A9C00" w:rsidR="1859B674">
        <w:rPr>
          <w:rFonts w:ascii="Aptos" w:hAnsi="Aptos" w:eastAsia="Aptos" w:cs="Aptos" w:asciiTheme="minorAscii" w:hAnsiTheme="minorAscii" w:eastAsiaTheme="minorAscii" w:cstheme="minorAscii"/>
          <w:noProof w:val="0"/>
          <w:sz w:val="24"/>
          <w:szCs w:val="24"/>
          <w:lang w:val="en-GB"/>
        </w:rPr>
        <w:t>driven and commercially focused</w:t>
      </w:r>
      <w:r w:rsidRPr="412A9C00" w:rsidR="4ED9609B">
        <w:rPr>
          <w:rFonts w:ascii="Aptos" w:hAnsi="Aptos" w:eastAsia="Aptos" w:cs="Aptos" w:asciiTheme="minorAscii" w:hAnsiTheme="minorAscii" w:eastAsiaTheme="minorAscii" w:cstheme="minorAscii"/>
          <w:noProof w:val="0"/>
          <w:sz w:val="24"/>
          <w:szCs w:val="24"/>
          <w:lang w:val="en-GB"/>
        </w:rPr>
        <w:t xml:space="preserve">. Their enterprise mindset centres on using digital </w:t>
      </w:r>
      <w:r w:rsidRPr="412A9C00" w:rsidR="713E8D0B">
        <w:rPr>
          <w:rFonts w:ascii="Aptos" w:hAnsi="Aptos" w:eastAsia="Aptos" w:cs="Aptos" w:asciiTheme="minorAscii" w:hAnsiTheme="minorAscii" w:eastAsiaTheme="minorAscii" w:cstheme="minorAscii"/>
          <w:noProof w:val="0"/>
          <w:sz w:val="24"/>
          <w:szCs w:val="24"/>
          <w:lang w:val="en-GB"/>
        </w:rPr>
        <w:t xml:space="preserve">analytics and other digital tools to enhance both sporting performance and the overall business model of the organisation. </w:t>
      </w:r>
    </w:p>
    <w:p w:rsidR="412A9C00" w:rsidP="412A9C00" w:rsidRDefault="412A9C00" w14:paraId="69DF3032" w14:textId="1E1B414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p>
    <w:p w:rsidR="48D7FE85" w:rsidP="412A9C00" w:rsidRDefault="48D7FE85" w14:paraId="6BEA43AA" w14:textId="19F055A7">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412A9C00" w:rsidR="48D7FE85">
        <w:rPr>
          <w:rFonts w:ascii="Aptos" w:hAnsi="Aptos" w:eastAsia="Aptos" w:cs="Aptos" w:asciiTheme="minorAscii" w:hAnsiTheme="minorAscii" w:eastAsiaTheme="minorAscii" w:cstheme="minorAscii"/>
          <w:noProof w:val="0"/>
          <w:sz w:val="24"/>
          <w:szCs w:val="24"/>
          <w:lang w:val="en-GB"/>
        </w:rPr>
        <w:t xml:space="preserve">The Scarlets have adopted new techniques as well, but their strategy has a slightly different emphasis. Participating in the community, </w:t>
      </w:r>
      <w:r w:rsidRPr="412A9C00" w:rsidR="48D7FE85">
        <w:rPr>
          <w:rFonts w:ascii="Aptos" w:hAnsi="Aptos" w:eastAsia="Aptos" w:cs="Aptos" w:asciiTheme="minorAscii" w:hAnsiTheme="minorAscii" w:eastAsiaTheme="minorAscii" w:cstheme="minorAscii"/>
          <w:noProof w:val="0"/>
          <w:sz w:val="24"/>
          <w:szCs w:val="24"/>
          <w:lang w:val="en-GB"/>
        </w:rPr>
        <w:t>starting from scratch</w:t>
      </w:r>
      <w:r w:rsidRPr="412A9C00" w:rsidR="48D7FE85">
        <w:rPr>
          <w:rFonts w:ascii="Aptos" w:hAnsi="Aptos" w:eastAsia="Aptos" w:cs="Aptos" w:asciiTheme="minorAscii" w:hAnsiTheme="minorAscii" w:eastAsiaTheme="minorAscii" w:cstheme="minorAscii"/>
          <w:noProof w:val="0"/>
          <w:sz w:val="24"/>
          <w:szCs w:val="24"/>
          <w:lang w:val="en-GB"/>
        </w:rPr>
        <w:t xml:space="preserve">, and applying performance science are </w:t>
      </w:r>
      <w:r w:rsidRPr="412A9C00" w:rsidR="48D7FE85">
        <w:rPr>
          <w:rFonts w:ascii="Aptos" w:hAnsi="Aptos" w:eastAsia="Aptos" w:cs="Aptos" w:asciiTheme="minorAscii" w:hAnsiTheme="minorAscii" w:eastAsiaTheme="minorAscii" w:cstheme="minorAscii"/>
          <w:noProof w:val="0"/>
          <w:sz w:val="24"/>
          <w:szCs w:val="24"/>
          <w:lang w:val="en-GB"/>
        </w:rPr>
        <w:t>frequently</w:t>
      </w:r>
      <w:r w:rsidRPr="412A9C00" w:rsidR="48D7FE85">
        <w:rPr>
          <w:rFonts w:ascii="Aptos" w:hAnsi="Aptos" w:eastAsia="Aptos" w:cs="Aptos" w:asciiTheme="minorAscii" w:hAnsiTheme="minorAscii" w:eastAsiaTheme="minorAscii" w:cstheme="minorAscii"/>
          <w:noProof w:val="0"/>
          <w:sz w:val="24"/>
          <w:szCs w:val="24"/>
          <w:lang w:val="en-GB"/>
        </w:rPr>
        <w:t xml:space="preserve"> linked to innovation in an organization. For example, the club has tracked player strength, speed, and recovery using </w:t>
      </w:r>
      <w:r w:rsidRPr="412A9C00" w:rsidR="48D7FE85">
        <w:rPr>
          <w:rFonts w:ascii="Aptos" w:hAnsi="Aptos" w:eastAsia="Aptos" w:cs="Aptos" w:asciiTheme="minorAscii" w:hAnsiTheme="minorAscii" w:eastAsiaTheme="minorAscii" w:cstheme="minorAscii"/>
          <w:noProof w:val="0"/>
          <w:sz w:val="24"/>
          <w:szCs w:val="24"/>
          <w:lang w:val="en-GB"/>
        </w:rPr>
        <w:t>cutting-edge</w:t>
      </w:r>
      <w:r w:rsidRPr="412A9C00" w:rsidR="48D7FE85">
        <w:rPr>
          <w:rFonts w:ascii="Aptos" w:hAnsi="Aptos" w:eastAsia="Aptos" w:cs="Aptos" w:asciiTheme="minorAscii" w:hAnsiTheme="minorAscii" w:eastAsiaTheme="minorAscii" w:cstheme="minorAscii"/>
          <w:noProof w:val="0"/>
          <w:sz w:val="24"/>
          <w:szCs w:val="24"/>
          <w:lang w:val="en-GB"/>
        </w:rPr>
        <w:t xml:space="preserve"> performance technology such as force-plate analysis systems. </w:t>
      </w:r>
      <w:r w:rsidRPr="412A9C00" w:rsidR="4E6ED118">
        <w:rPr>
          <w:rFonts w:ascii="Aptos" w:hAnsi="Aptos" w:eastAsia="Aptos" w:cs="Aptos" w:asciiTheme="minorAscii" w:hAnsiTheme="minorAscii" w:eastAsiaTheme="minorAscii" w:cstheme="minorAscii"/>
          <w:noProof w:val="0"/>
          <w:sz w:val="24"/>
          <w:szCs w:val="24"/>
          <w:lang w:val="en-GB"/>
        </w:rPr>
        <w:t>To</w:t>
      </w:r>
      <w:r w:rsidRPr="412A9C00" w:rsidR="48D7FE85">
        <w:rPr>
          <w:rFonts w:ascii="Aptos" w:hAnsi="Aptos" w:eastAsia="Aptos" w:cs="Aptos" w:asciiTheme="minorAscii" w:hAnsiTheme="minorAscii" w:eastAsiaTheme="minorAscii" w:cstheme="minorAscii"/>
          <w:noProof w:val="0"/>
          <w:sz w:val="24"/>
          <w:szCs w:val="24"/>
          <w:lang w:val="en-GB"/>
        </w:rPr>
        <w:t xml:space="preserve"> prevent injuries and enhance performance, coaches and sports scientists can use this technology to collect biomechanical data and develop customised training </w:t>
      </w:r>
      <w:r w:rsidRPr="412A9C00" w:rsidR="3F32BCD8">
        <w:rPr>
          <w:rFonts w:ascii="Aptos" w:hAnsi="Aptos" w:eastAsia="Aptos" w:cs="Aptos" w:asciiTheme="minorAscii" w:hAnsiTheme="minorAscii" w:eastAsiaTheme="minorAscii" w:cstheme="minorAscii"/>
          <w:noProof w:val="0"/>
          <w:sz w:val="24"/>
          <w:szCs w:val="24"/>
          <w:lang w:val="en-GB"/>
        </w:rPr>
        <w:t>plans (</w:t>
      </w:r>
      <w:r w:rsidRPr="412A9C00" w:rsidR="3F32BCD8">
        <w:rPr>
          <w:rFonts w:ascii="Aptos" w:hAnsi="Aptos" w:eastAsia="Aptos" w:cs="Aptos" w:asciiTheme="minorAscii" w:hAnsiTheme="minorAscii" w:eastAsiaTheme="minorAscii" w:cstheme="minorAscii"/>
          <w:noProof w:val="0"/>
          <w:sz w:val="24"/>
          <w:szCs w:val="24"/>
          <w:lang w:val="en-GB"/>
        </w:rPr>
        <w:t>Chronical, 2015).</w:t>
      </w:r>
    </w:p>
    <w:p w:rsidR="3F32BCD8" w:rsidP="412A9C00" w:rsidRDefault="3F32BCD8" w14:paraId="5CAD0E07" w14:textId="5B51A401">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412A9C00" w:rsidR="3F32BCD8">
        <w:rPr>
          <w:rFonts w:ascii="Aptos" w:hAnsi="Aptos" w:eastAsia="Aptos" w:cs="Aptos" w:asciiTheme="minorAscii" w:hAnsiTheme="minorAscii" w:eastAsiaTheme="minorAscii" w:cstheme="minorAscii"/>
          <w:noProof w:val="0"/>
          <w:sz w:val="24"/>
          <w:szCs w:val="24"/>
          <w:lang w:val="en-GB"/>
        </w:rPr>
        <w:t xml:space="preserve">The Scarlets have also adopted innovative strategies within their regional development programmes. The club has collaborated with technology education providers to offer training programs that provide local rugby clubs and schools with software and tools for digital performance analysis </w:t>
      </w:r>
      <w:r w:rsidRPr="412A9C00" w:rsidR="6A7172BF">
        <w:rPr>
          <w:rFonts w:ascii="Times New Roman" w:hAnsi="Times New Roman" w:eastAsia="Times New Roman" w:cs="Times New Roman"/>
          <w:noProof w:val="0"/>
          <w:sz w:val="24"/>
          <w:szCs w:val="24"/>
          <w:lang w:val="en-GB"/>
        </w:rPr>
        <w:t>(Gregory, 2018)</w:t>
      </w:r>
      <w:r w:rsidRPr="412A9C00" w:rsidR="3F32BCD8">
        <w:rPr>
          <w:rFonts w:ascii="Aptos" w:hAnsi="Aptos" w:eastAsia="Aptos" w:cs="Aptos" w:asciiTheme="minorAscii" w:hAnsiTheme="minorAscii" w:eastAsiaTheme="minorAscii" w:cstheme="minorAscii"/>
          <w:noProof w:val="0"/>
          <w:sz w:val="24"/>
          <w:szCs w:val="24"/>
          <w:lang w:val="en-GB"/>
        </w:rPr>
        <w:t xml:space="preserve">. This project </w:t>
      </w:r>
      <w:r w:rsidRPr="412A9C00" w:rsidR="3F32BCD8">
        <w:rPr>
          <w:rFonts w:ascii="Aptos" w:hAnsi="Aptos" w:eastAsia="Aptos" w:cs="Aptos" w:asciiTheme="minorAscii" w:hAnsiTheme="minorAscii" w:eastAsiaTheme="minorAscii" w:cstheme="minorAscii"/>
          <w:noProof w:val="0"/>
          <w:sz w:val="24"/>
          <w:szCs w:val="24"/>
          <w:lang w:val="en-GB"/>
        </w:rPr>
        <w:t>demonstrates</w:t>
      </w:r>
      <w:r w:rsidRPr="412A9C00" w:rsidR="3F32BCD8">
        <w:rPr>
          <w:rFonts w:ascii="Aptos" w:hAnsi="Aptos" w:eastAsia="Aptos" w:cs="Aptos" w:asciiTheme="minorAscii" w:hAnsiTheme="minorAscii" w:eastAsiaTheme="minorAscii" w:cstheme="minorAscii"/>
          <w:noProof w:val="0"/>
          <w:sz w:val="24"/>
          <w:szCs w:val="24"/>
          <w:lang w:val="en-GB"/>
        </w:rPr>
        <w:t xml:space="preserve"> creativity in tying technological developments to local sports participation. These initiatives not only </w:t>
      </w:r>
      <w:r w:rsidRPr="412A9C00" w:rsidR="3F32BCD8">
        <w:rPr>
          <w:rFonts w:ascii="Aptos" w:hAnsi="Aptos" w:eastAsia="Aptos" w:cs="Aptos" w:asciiTheme="minorAscii" w:hAnsiTheme="minorAscii" w:eastAsiaTheme="minorAscii" w:cstheme="minorAscii"/>
          <w:noProof w:val="0"/>
          <w:sz w:val="24"/>
          <w:szCs w:val="24"/>
          <w:lang w:val="en-GB"/>
        </w:rPr>
        <w:t>assist</w:t>
      </w:r>
      <w:r w:rsidRPr="412A9C00" w:rsidR="3F32BCD8">
        <w:rPr>
          <w:rFonts w:ascii="Aptos" w:hAnsi="Aptos" w:eastAsia="Aptos" w:cs="Aptos" w:asciiTheme="minorAscii" w:hAnsiTheme="minorAscii" w:eastAsiaTheme="minorAscii" w:cstheme="minorAscii"/>
          <w:noProof w:val="0"/>
          <w:sz w:val="24"/>
          <w:szCs w:val="24"/>
          <w:lang w:val="en-GB"/>
        </w:rPr>
        <w:t xml:space="preserve"> in </w:t>
      </w:r>
      <w:r w:rsidRPr="412A9C00" w:rsidR="3F32BCD8">
        <w:rPr>
          <w:rFonts w:ascii="Aptos" w:hAnsi="Aptos" w:eastAsia="Aptos" w:cs="Aptos" w:asciiTheme="minorAscii" w:hAnsiTheme="minorAscii" w:eastAsiaTheme="minorAscii" w:cstheme="minorAscii"/>
          <w:noProof w:val="0"/>
          <w:sz w:val="24"/>
          <w:szCs w:val="24"/>
          <w:lang w:val="en-GB"/>
        </w:rPr>
        <w:t>identifying</w:t>
      </w:r>
      <w:r w:rsidRPr="412A9C00" w:rsidR="3F32BCD8">
        <w:rPr>
          <w:rFonts w:ascii="Aptos" w:hAnsi="Aptos" w:eastAsia="Aptos" w:cs="Aptos" w:asciiTheme="minorAscii" w:hAnsiTheme="minorAscii" w:eastAsiaTheme="minorAscii" w:cstheme="minorAscii"/>
          <w:noProof w:val="0"/>
          <w:sz w:val="24"/>
          <w:szCs w:val="24"/>
          <w:lang w:val="en-GB"/>
        </w:rPr>
        <w:t xml:space="preserve"> gifted athletes but also collect vital data on young athletes' performance and involvement, which helps the area understand how talent develops and how involved the community is.</w:t>
      </w:r>
      <w:r w:rsidRPr="412A9C00" w:rsidR="3F32BCD8">
        <w:rPr>
          <w:rFonts w:ascii="Aptos" w:hAnsi="Aptos" w:eastAsia="Aptos" w:cs="Aptos"/>
          <w:noProof w:val="0"/>
          <w:sz w:val="24"/>
          <w:szCs w:val="24"/>
          <w:lang w:val="en-GB"/>
        </w:rPr>
        <w:t xml:space="preserve"> </w:t>
      </w:r>
    </w:p>
    <w:p w:rsidR="3F32BCD8" w:rsidP="412A9C00" w:rsidRDefault="3F32BCD8" w14:paraId="16665B4D" w14:textId="3D7CDD51">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412A9C00" w:rsidR="3F32BCD8">
        <w:rPr>
          <w:rFonts w:ascii="Aptos" w:hAnsi="Aptos" w:eastAsia="Aptos" w:cs="Aptos"/>
          <w:noProof w:val="0"/>
          <w:sz w:val="24"/>
          <w:szCs w:val="24"/>
          <w:lang w:val="en-GB"/>
        </w:rPr>
        <w:t xml:space="preserve">The Scarlets have also pursued innovative investment strategies. In 2025, the organisation </w:t>
      </w:r>
      <w:r w:rsidRPr="412A9C00" w:rsidR="601CBE2A">
        <w:rPr>
          <w:rFonts w:ascii="Aptos" w:hAnsi="Aptos" w:eastAsia="Aptos" w:cs="Aptos"/>
          <w:noProof w:val="0"/>
          <w:sz w:val="24"/>
          <w:szCs w:val="24"/>
          <w:lang w:val="en-GB"/>
        </w:rPr>
        <w:t>entered</w:t>
      </w:r>
      <w:r w:rsidRPr="412A9C00" w:rsidR="3F32BCD8">
        <w:rPr>
          <w:rFonts w:ascii="Aptos" w:hAnsi="Aptos" w:eastAsia="Aptos" w:cs="Aptos"/>
          <w:noProof w:val="0"/>
          <w:sz w:val="24"/>
          <w:szCs w:val="24"/>
          <w:lang w:val="en-GB"/>
        </w:rPr>
        <w:t xml:space="preserve"> a strategic partnership with an international investment group aimed at expanding commercial opportunities and enhancing the overall fan experience. The partnership intends to increase global visibility and introduce new operational management practices, highlighting a willingness to adopt entrepreneurial approaches to financial sustainability (Scarlets Rugby, 2025).</w:t>
      </w:r>
      <w:r w:rsidRPr="412A9C00" w:rsidR="5B17AC19">
        <w:rPr>
          <w:rFonts w:ascii="Aptos" w:hAnsi="Aptos" w:eastAsia="Aptos" w:cs="Aptos"/>
          <w:noProof w:val="0"/>
          <w:sz w:val="24"/>
          <w:szCs w:val="24"/>
          <w:lang w:val="en-GB"/>
        </w:rPr>
        <w:t xml:space="preserve"> </w:t>
      </w:r>
    </w:p>
    <w:p w:rsidR="5B17AC19" w:rsidP="412A9C00" w:rsidRDefault="5B17AC19" w14:paraId="5A924C0A" w14:textId="64367172">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412A9C00" w:rsidR="5B17AC19">
        <w:rPr>
          <w:rFonts w:ascii="Aptos" w:hAnsi="Aptos" w:eastAsia="Aptos" w:cs="Aptos"/>
          <w:noProof w:val="0"/>
          <w:sz w:val="24"/>
          <w:szCs w:val="24"/>
          <w:lang w:val="en-GB"/>
        </w:rPr>
        <w:t xml:space="preserve">For Welsh rugby regions to succeed </w:t>
      </w:r>
      <w:r w:rsidRPr="412A9C00" w:rsidR="5B17AC19">
        <w:rPr>
          <w:rFonts w:ascii="Aptos" w:hAnsi="Aptos" w:eastAsia="Aptos" w:cs="Aptos"/>
          <w:noProof w:val="0"/>
          <w:sz w:val="24"/>
          <w:szCs w:val="24"/>
          <w:lang w:val="en-GB"/>
        </w:rPr>
        <w:t>in the long run</w:t>
      </w:r>
      <w:r w:rsidRPr="412A9C00" w:rsidR="5B17AC19">
        <w:rPr>
          <w:rFonts w:ascii="Aptos" w:hAnsi="Aptos" w:eastAsia="Aptos" w:cs="Aptos"/>
          <w:noProof w:val="0"/>
          <w:sz w:val="24"/>
          <w:szCs w:val="24"/>
          <w:lang w:val="en-GB"/>
        </w:rPr>
        <w:t xml:space="preserve">, innovation, creativity, and entrepreneurship are essential. The Ospreys employ a technology-focused approach that centres on digital systems, performance monitoring tools, and data analysis. To foster innovation and business expansion, the Scarlets simultaneously focus on engaging with the community, creating programs from the ground up, and </w:t>
      </w:r>
      <w:r w:rsidRPr="412A9C00" w:rsidR="5B17AC19">
        <w:rPr>
          <w:rFonts w:ascii="Aptos" w:hAnsi="Aptos" w:eastAsia="Aptos" w:cs="Aptos"/>
          <w:noProof w:val="0"/>
          <w:sz w:val="24"/>
          <w:szCs w:val="24"/>
          <w:lang w:val="en-GB"/>
        </w:rPr>
        <w:t>establishing</w:t>
      </w:r>
      <w:r w:rsidRPr="412A9C00" w:rsidR="5B17AC19">
        <w:rPr>
          <w:rFonts w:ascii="Aptos" w:hAnsi="Aptos" w:eastAsia="Aptos" w:cs="Aptos"/>
          <w:noProof w:val="0"/>
          <w:sz w:val="24"/>
          <w:szCs w:val="24"/>
          <w:lang w:val="en-GB"/>
        </w:rPr>
        <w:t xml:space="preserve"> strategic alliances. Both fields recognise the value of collecting and analysing data about players, supporters, and sponsors, despite the differences in their methods. Rugby clubs' capacity to embrace innovative concepts and entrepreneurial thinking will be crucial to their success on and off the pitch as the sport continues to evolve in a cutthroat sports market</w:t>
      </w:r>
      <w:r w:rsidRPr="412A9C00" w:rsidR="75BEEC8C">
        <w:rPr>
          <w:rFonts w:ascii="Aptos" w:hAnsi="Aptos" w:eastAsia="Aptos" w:cs="Aptos"/>
          <w:noProof w:val="0"/>
          <w:sz w:val="24"/>
          <w:szCs w:val="24"/>
          <w:lang w:val="en-GB"/>
        </w:rPr>
        <w:t>.</w:t>
      </w:r>
    </w:p>
    <w:p w:rsidR="412A9C00" w:rsidP="412A9C00" w:rsidRDefault="412A9C00" w14:paraId="0403EA6E" w14:textId="717C9E64">
      <w:pPr>
        <w:pStyle w:val="Heading1"/>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p>
    <w:p w:rsidR="28A8CE1F" w:rsidP="412A9C00" w:rsidRDefault="28A8CE1F" w14:paraId="7888F00B" w14:textId="22D73508">
      <w:pPr>
        <w:pStyle w:val="Heading1"/>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r w:rsidRPr="412A9C00" w:rsidR="28A8CE1F">
        <w:rPr>
          <w:rFonts w:ascii="Times New Roman" w:hAnsi="Times New Roman" w:eastAsia="Times New Roman" w:cs="Times New Roman"/>
          <w:b w:val="1"/>
          <w:bCs w:val="1"/>
          <w:noProof w:val="0"/>
          <w:sz w:val="36"/>
          <w:szCs w:val="36"/>
          <w:lang w:val="en-GB"/>
        </w:rPr>
        <w:t>Reference list</w:t>
      </w:r>
    </w:p>
    <w:p w:rsidR="28A8CE1F" w:rsidP="412A9C00" w:rsidRDefault="28A8CE1F" w14:paraId="51B235F0" w14:textId="375098FC">
      <w:pPr>
        <w:spacing w:before="0" w:beforeAutospacing="off" w:after="240" w:afterAutospacing="off" w:line="360" w:lineRule="auto"/>
      </w:pPr>
      <w:r w:rsidRPr="412A9C00" w:rsidR="28A8CE1F">
        <w:rPr>
          <w:rFonts w:ascii="Times New Roman" w:hAnsi="Times New Roman" w:eastAsia="Times New Roman" w:cs="Times New Roman"/>
          <w:noProof w:val="0"/>
          <w:sz w:val="24"/>
          <w:szCs w:val="24"/>
          <w:lang w:val="en-GB"/>
        </w:rPr>
        <w:t xml:space="preserve">Chronical, W.W. (2015). </w:t>
      </w:r>
      <w:r w:rsidRPr="412A9C00" w:rsidR="28A8CE1F">
        <w:rPr>
          <w:rFonts w:ascii="Times New Roman" w:hAnsi="Times New Roman" w:eastAsia="Times New Roman" w:cs="Times New Roman"/>
          <w:i w:val="1"/>
          <w:iCs w:val="1"/>
          <w:noProof w:val="0"/>
          <w:sz w:val="24"/>
          <w:szCs w:val="24"/>
          <w:lang w:val="en-GB"/>
        </w:rPr>
        <w:t>Scarlets team up with innovative global partner</w:t>
      </w:r>
      <w:r w:rsidRPr="412A9C00" w:rsidR="28A8CE1F">
        <w:rPr>
          <w:rFonts w:ascii="Times New Roman" w:hAnsi="Times New Roman" w:eastAsia="Times New Roman" w:cs="Times New Roman"/>
          <w:noProof w:val="0"/>
          <w:sz w:val="24"/>
          <w:szCs w:val="24"/>
          <w:lang w:val="en-GB"/>
        </w:rPr>
        <w:t xml:space="preserve">. [online] </w:t>
      </w:r>
      <w:hyperlink r:id="R67f8da2a81074e72">
        <w:r w:rsidRPr="412A9C00" w:rsidR="28A8CE1F">
          <w:rPr>
            <w:rStyle w:val="Hyperlink"/>
            <w:rFonts w:ascii="Times New Roman" w:hAnsi="Times New Roman" w:eastAsia="Times New Roman" w:cs="Times New Roman"/>
            <w:noProof w:val="0"/>
            <w:sz w:val="24"/>
            <w:szCs w:val="24"/>
            <w:lang w:val="en-GB"/>
          </w:rPr>
          <w:t>https://www.westwaleschronicle.co.uk/blog/2015/07/14/scarlets-team-up-with-innovative-global-partner/</w:t>
        </w:r>
      </w:hyperlink>
      <w:r w:rsidRPr="412A9C00" w:rsidR="28A8CE1F">
        <w:rPr>
          <w:rFonts w:ascii="Times New Roman" w:hAnsi="Times New Roman" w:eastAsia="Times New Roman" w:cs="Times New Roman"/>
          <w:noProof w:val="0"/>
          <w:sz w:val="24"/>
          <w:szCs w:val="24"/>
          <w:lang w:val="en-GB"/>
        </w:rPr>
        <w:t xml:space="preserve">. Available at: </w:t>
      </w:r>
      <w:hyperlink r:id="R564c83302a8f4b91">
        <w:r w:rsidRPr="412A9C00" w:rsidR="28A8CE1F">
          <w:rPr>
            <w:rStyle w:val="Hyperlink"/>
            <w:rFonts w:ascii="Times New Roman" w:hAnsi="Times New Roman" w:eastAsia="Times New Roman" w:cs="Times New Roman"/>
            <w:noProof w:val="0"/>
            <w:sz w:val="24"/>
            <w:szCs w:val="24"/>
            <w:lang w:val="en-GB"/>
          </w:rPr>
          <w:t>https://www.westwaleschronicle.co.uk/blog/2015/07/14/scarlets-team-up-with-innovative-global-partner/</w:t>
        </w:r>
      </w:hyperlink>
      <w:r w:rsidRPr="412A9C00" w:rsidR="28A8CE1F">
        <w:rPr>
          <w:rFonts w:ascii="Times New Roman" w:hAnsi="Times New Roman" w:eastAsia="Times New Roman" w:cs="Times New Roman"/>
          <w:noProof w:val="0"/>
          <w:sz w:val="24"/>
          <w:szCs w:val="24"/>
          <w:lang w:val="en-GB"/>
        </w:rPr>
        <w:t>.</w:t>
      </w:r>
    </w:p>
    <w:p w:rsidR="28A8CE1F" w:rsidP="412A9C00" w:rsidRDefault="28A8CE1F" w14:paraId="0978D429" w14:textId="1E8EB0D3">
      <w:pPr>
        <w:spacing w:before="0" w:beforeAutospacing="off" w:after="240" w:afterAutospacing="off" w:line="360" w:lineRule="auto"/>
      </w:pPr>
      <w:r w:rsidRPr="412A9C00" w:rsidR="28A8CE1F">
        <w:rPr>
          <w:rFonts w:ascii="Times New Roman" w:hAnsi="Times New Roman" w:eastAsia="Times New Roman" w:cs="Times New Roman"/>
          <w:noProof w:val="0"/>
          <w:sz w:val="24"/>
          <w:szCs w:val="24"/>
          <w:lang w:val="en-GB"/>
        </w:rPr>
        <w:t xml:space="preserve">Community (2020). </w:t>
      </w:r>
      <w:r w:rsidRPr="412A9C00" w:rsidR="28A8CE1F">
        <w:rPr>
          <w:rFonts w:ascii="Times New Roman" w:hAnsi="Times New Roman" w:eastAsia="Times New Roman" w:cs="Times New Roman"/>
          <w:i w:val="1"/>
          <w:iCs w:val="1"/>
          <w:noProof w:val="0"/>
          <w:sz w:val="24"/>
          <w:szCs w:val="24"/>
          <w:lang w:val="en-GB"/>
        </w:rPr>
        <w:t>Ospreys Agree New Commercial Partnership with Tech Firm PumpJack Dataworks</w:t>
      </w:r>
      <w:r w:rsidRPr="412A9C00" w:rsidR="28A8CE1F">
        <w:rPr>
          <w:rFonts w:ascii="Times New Roman" w:hAnsi="Times New Roman" w:eastAsia="Times New Roman" w:cs="Times New Roman"/>
          <w:noProof w:val="0"/>
          <w:sz w:val="24"/>
          <w:szCs w:val="24"/>
          <w:lang w:val="en-GB"/>
        </w:rPr>
        <w:t xml:space="preserve">. [online] iSportConnect. Available at: </w:t>
      </w:r>
      <w:hyperlink r:id="R0e8c0c00e8964bf8">
        <w:r w:rsidRPr="412A9C00" w:rsidR="28A8CE1F">
          <w:rPr>
            <w:rStyle w:val="Hyperlink"/>
            <w:rFonts w:ascii="Times New Roman" w:hAnsi="Times New Roman" w:eastAsia="Times New Roman" w:cs="Times New Roman"/>
            <w:noProof w:val="0"/>
            <w:sz w:val="24"/>
            <w:szCs w:val="24"/>
            <w:lang w:val="en-GB"/>
          </w:rPr>
          <w:t>https://www.isportconnect.com/ospreys-agree-new-commercial-partnership-with-tech-firm-pumpjack-dataworks</w:t>
        </w:r>
      </w:hyperlink>
      <w:r w:rsidRPr="412A9C00" w:rsidR="28A8CE1F">
        <w:rPr>
          <w:rFonts w:ascii="Times New Roman" w:hAnsi="Times New Roman" w:eastAsia="Times New Roman" w:cs="Times New Roman"/>
          <w:noProof w:val="0"/>
          <w:sz w:val="24"/>
          <w:szCs w:val="24"/>
          <w:lang w:val="en-GB"/>
        </w:rPr>
        <w:t xml:space="preserve"> [Accessed 12 Mar. 2026].</w:t>
      </w:r>
    </w:p>
    <w:p w:rsidR="28A8CE1F" w:rsidP="412A9C00" w:rsidRDefault="28A8CE1F" w14:paraId="410C11AC" w14:textId="5F093406">
      <w:pPr>
        <w:spacing w:before="0" w:beforeAutospacing="off" w:after="240" w:afterAutospacing="off" w:line="360" w:lineRule="auto"/>
      </w:pPr>
      <w:r w:rsidRPr="412A9C00" w:rsidR="28A8CE1F">
        <w:rPr>
          <w:rFonts w:ascii="Times New Roman" w:hAnsi="Times New Roman" w:eastAsia="Times New Roman" w:cs="Times New Roman"/>
          <w:noProof w:val="0"/>
          <w:sz w:val="24"/>
          <w:szCs w:val="24"/>
          <w:lang w:val="en-GB"/>
        </w:rPr>
        <w:t xml:space="preserve">Gregory, R. (2018). </w:t>
      </w:r>
      <w:r w:rsidRPr="412A9C00" w:rsidR="28A8CE1F">
        <w:rPr>
          <w:rFonts w:ascii="Times New Roman" w:hAnsi="Times New Roman" w:eastAsia="Times New Roman" w:cs="Times New Roman"/>
          <w:i w:val="1"/>
          <w:iCs w:val="1"/>
          <w:noProof w:val="0"/>
          <w:sz w:val="24"/>
          <w:szCs w:val="24"/>
          <w:lang w:val="en-GB"/>
        </w:rPr>
        <w:t>Scarlets partnership provides free equipment and training for local rugby clubs and schools</w:t>
      </w:r>
      <w:r w:rsidRPr="412A9C00" w:rsidR="28A8CE1F">
        <w:rPr>
          <w:rFonts w:ascii="Times New Roman" w:hAnsi="Times New Roman" w:eastAsia="Times New Roman" w:cs="Times New Roman"/>
          <w:noProof w:val="0"/>
          <w:sz w:val="24"/>
          <w:szCs w:val="24"/>
          <w:lang w:val="en-GB"/>
        </w:rPr>
        <w:t xml:space="preserve">. [online] Wales 247. Available at: </w:t>
      </w:r>
      <w:hyperlink r:id="R5c5240199e124076">
        <w:r w:rsidRPr="412A9C00" w:rsidR="28A8CE1F">
          <w:rPr>
            <w:rStyle w:val="Hyperlink"/>
            <w:rFonts w:ascii="Times New Roman" w:hAnsi="Times New Roman" w:eastAsia="Times New Roman" w:cs="Times New Roman"/>
            <w:noProof w:val="0"/>
            <w:sz w:val="24"/>
            <w:szCs w:val="24"/>
            <w:lang w:val="en-GB"/>
          </w:rPr>
          <w:t>https://www.wales247.co.uk/scarlets-partnership-provides-free-equipment-and-training-for-local-rugby-clubs-and-schools</w:t>
        </w:r>
      </w:hyperlink>
      <w:r w:rsidRPr="412A9C00" w:rsidR="28A8CE1F">
        <w:rPr>
          <w:rFonts w:ascii="Times New Roman" w:hAnsi="Times New Roman" w:eastAsia="Times New Roman" w:cs="Times New Roman"/>
          <w:noProof w:val="0"/>
          <w:sz w:val="24"/>
          <w:szCs w:val="24"/>
          <w:lang w:val="en-GB"/>
        </w:rPr>
        <w:t xml:space="preserve"> [Accessed 12 Mar. 2026].</w:t>
      </w:r>
    </w:p>
    <w:p w:rsidR="28A8CE1F" w:rsidP="412A9C00" w:rsidRDefault="28A8CE1F" w14:paraId="30D8CF1B" w14:textId="49FA6C95">
      <w:pPr>
        <w:spacing w:before="0" w:beforeAutospacing="off" w:after="240" w:afterAutospacing="off" w:line="360" w:lineRule="auto"/>
      </w:pPr>
      <w:r w:rsidRPr="412A9C00" w:rsidR="28A8CE1F">
        <w:rPr>
          <w:rFonts w:ascii="Times New Roman" w:hAnsi="Times New Roman" w:eastAsia="Times New Roman" w:cs="Times New Roman"/>
          <w:noProof w:val="0"/>
          <w:sz w:val="24"/>
          <w:szCs w:val="24"/>
          <w:lang w:val="en-GB"/>
        </w:rPr>
        <w:t xml:space="preserve">Ospreysrugby.com. (2022). </w:t>
      </w:r>
      <w:r w:rsidRPr="412A9C00" w:rsidR="28A8CE1F">
        <w:rPr>
          <w:rFonts w:ascii="Times New Roman" w:hAnsi="Times New Roman" w:eastAsia="Times New Roman" w:cs="Times New Roman"/>
          <w:i w:val="1"/>
          <w:iCs w:val="1"/>
          <w:noProof w:val="0"/>
          <w:sz w:val="24"/>
          <w:szCs w:val="24"/>
          <w:lang w:val="en-GB"/>
        </w:rPr>
        <w:t>Ospreys Extend Partnership with Sports and Wellbeing Analytics | Ospreys</w:t>
      </w:r>
      <w:r w:rsidRPr="412A9C00" w:rsidR="28A8CE1F">
        <w:rPr>
          <w:rFonts w:ascii="Times New Roman" w:hAnsi="Times New Roman" w:eastAsia="Times New Roman" w:cs="Times New Roman"/>
          <w:noProof w:val="0"/>
          <w:sz w:val="24"/>
          <w:szCs w:val="24"/>
          <w:lang w:val="en-GB"/>
        </w:rPr>
        <w:t xml:space="preserve">. [online] Available at: </w:t>
      </w:r>
      <w:hyperlink r:id="Rc8f8d2616eb04721">
        <w:r w:rsidRPr="412A9C00" w:rsidR="28A8CE1F">
          <w:rPr>
            <w:rStyle w:val="Hyperlink"/>
            <w:rFonts w:ascii="Times New Roman" w:hAnsi="Times New Roman" w:eastAsia="Times New Roman" w:cs="Times New Roman"/>
            <w:noProof w:val="0"/>
            <w:sz w:val="24"/>
            <w:szCs w:val="24"/>
            <w:lang w:val="en-GB"/>
          </w:rPr>
          <w:t>https://www.ospreysrugby.com/news/ospreys-extend-partnership-sports-and-wellbeing-analytics</w:t>
        </w:r>
      </w:hyperlink>
      <w:r w:rsidRPr="412A9C00" w:rsidR="28A8CE1F">
        <w:rPr>
          <w:rFonts w:ascii="Times New Roman" w:hAnsi="Times New Roman" w:eastAsia="Times New Roman" w:cs="Times New Roman"/>
          <w:noProof w:val="0"/>
          <w:sz w:val="24"/>
          <w:szCs w:val="24"/>
          <w:lang w:val="en-GB"/>
        </w:rPr>
        <w:t xml:space="preserve"> [Accessed 12 Mar. 2026].</w:t>
      </w:r>
    </w:p>
    <w:p w:rsidR="28A8CE1F" w:rsidP="412A9C00" w:rsidRDefault="28A8CE1F" w14:paraId="365CCDB9" w14:textId="0846BB36">
      <w:pPr>
        <w:spacing w:before="0" w:beforeAutospacing="off" w:after="240" w:afterAutospacing="off" w:line="360" w:lineRule="auto"/>
      </w:pPr>
      <w:r w:rsidRPr="412A9C00" w:rsidR="28A8CE1F">
        <w:rPr>
          <w:rFonts w:ascii="Times New Roman" w:hAnsi="Times New Roman" w:eastAsia="Times New Roman" w:cs="Times New Roman"/>
          <w:noProof w:val="0"/>
          <w:sz w:val="24"/>
          <w:szCs w:val="24"/>
          <w:lang w:val="en-GB"/>
        </w:rPr>
        <w:t xml:space="preserve">Scarlets Rugby. (2025). </w:t>
      </w:r>
      <w:r w:rsidRPr="412A9C00" w:rsidR="28A8CE1F">
        <w:rPr>
          <w:rFonts w:ascii="Times New Roman" w:hAnsi="Times New Roman" w:eastAsia="Times New Roman" w:cs="Times New Roman"/>
          <w:i w:val="1"/>
          <w:iCs w:val="1"/>
          <w:noProof w:val="0"/>
          <w:sz w:val="24"/>
          <w:szCs w:val="24"/>
          <w:lang w:val="en-GB"/>
        </w:rPr>
        <w:t>Scarlets announces historic investment partnership with US-based House of Luxury LLC</w:t>
      </w:r>
      <w:r w:rsidRPr="412A9C00" w:rsidR="28A8CE1F">
        <w:rPr>
          <w:rFonts w:ascii="Times New Roman" w:hAnsi="Times New Roman" w:eastAsia="Times New Roman" w:cs="Times New Roman"/>
          <w:noProof w:val="0"/>
          <w:sz w:val="24"/>
          <w:szCs w:val="24"/>
          <w:lang w:val="en-GB"/>
        </w:rPr>
        <w:t xml:space="preserve">. [online] Available at: </w:t>
      </w:r>
      <w:hyperlink r:id="Rc2fba20962d44679">
        <w:r w:rsidRPr="412A9C00" w:rsidR="28A8CE1F">
          <w:rPr>
            <w:rStyle w:val="Hyperlink"/>
            <w:rFonts w:ascii="Times New Roman" w:hAnsi="Times New Roman" w:eastAsia="Times New Roman" w:cs="Times New Roman"/>
            <w:noProof w:val="0"/>
            <w:sz w:val="24"/>
            <w:szCs w:val="24"/>
            <w:lang w:val="en-GB"/>
          </w:rPr>
          <w:t>https://www.scarlets.wales/article/scarlets-announces-historic-investment-partnership-with-us-based-house-of-luxury-llc</w:t>
        </w:r>
      </w:hyperlink>
      <w:r w:rsidRPr="412A9C00" w:rsidR="28A8CE1F">
        <w:rPr>
          <w:rFonts w:ascii="Times New Roman" w:hAnsi="Times New Roman" w:eastAsia="Times New Roman" w:cs="Times New Roman"/>
          <w:noProof w:val="0"/>
          <w:sz w:val="24"/>
          <w:szCs w:val="24"/>
          <w:lang w:val="en-GB"/>
        </w:rPr>
        <w:t xml:space="preserve"> [Accessed 12 Mar. 2026].</w:t>
      </w:r>
    </w:p>
    <w:p w:rsidR="28A8CE1F" w:rsidP="412A9C00" w:rsidRDefault="28A8CE1F" w14:paraId="543BD719" w14:textId="797BE761">
      <w:pPr>
        <w:spacing w:before="0" w:beforeAutospacing="off" w:after="240" w:afterAutospacing="off" w:line="360" w:lineRule="auto"/>
      </w:pPr>
      <w:r w:rsidRPr="412A9C00" w:rsidR="28A8CE1F">
        <w:rPr>
          <w:rFonts w:ascii="Times New Roman" w:hAnsi="Times New Roman" w:eastAsia="Times New Roman" w:cs="Times New Roman"/>
          <w:noProof w:val="0"/>
          <w:sz w:val="24"/>
          <w:szCs w:val="24"/>
          <w:lang w:val="en-GB"/>
        </w:rPr>
        <w:t xml:space="preserve">Vodafone UK News Centre. (2025). </w:t>
      </w:r>
      <w:r w:rsidRPr="412A9C00" w:rsidR="28A8CE1F">
        <w:rPr>
          <w:rFonts w:ascii="Times New Roman" w:hAnsi="Times New Roman" w:eastAsia="Times New Roman" w:cs="Times New Roman"/>
          <w:i w:val="1"/>
          <w:iCs w:val="1"/>
          <w:noProof w:val="0"/>
          <w:sz w:val="24"/>
          <w:szCs w:val="24"/>
          <w:lang w:val="en-GB"/>
        </w:rPr>
        <w:t>Vodafone and Ospreys Deploy 5G SA MPN at St Helen’s Sports Ground</w:t>
      </w:r>
      <w:r w:rsidRPr="412A9C00" w:rsidR="28A8CE1F">
        <w:rPr>
          <w:rFonts w:ascii="Times New Roman" w:hAnsi="Times New Roman" w:eastAsia="Times New Roman" w:cs="Times New Roman"/>
          <w:noProof w:val="0"/>
          <w:sz w:val="24"/>
          <w:szCs w:val="24"/>
          <w:lang w:val="en-GB"/>
        </w:rPr>
        <w:t xml:space="preserve">. [online] Available at: </w:t>
      </w:r>
      <w:hyperlink r:id="R5c8a673ac7a3446d">
        <w:r w:rsidRPr="412A9C00" w:rsidR="28A8CE1F">
          <w:rPr>
            <w:rStyle w:val="Hyperlink"/>
            <w:rFonts w:ascii="Times New Roman" w:hAnsi="Times New Roman" w:eastAsia="Times New Roman" w:cs="Times New Roman"/>
            <w:noProof w:val="0"/>
            <w:sz w:val="24"/>
            <w:szCs w:val="24"/>
            <w:lang w:val="en-GB"/>
          </w:rPr>
          <w:t>https://www.vodafone.co.uk/newscentre/press-release/ospreys-5g-standalone-mobile-private-network</w:t>
        </w:r>
      </w:hyperlink>
      <w:r w:rsidRPr="412A9C00" w:rsidR="28A8CE1F">
        <w:rPr>
          <w:rFonts w:ascii="Times New Roman" w:hAnsi="Times New Roman" w:eastAsia="Times New Roman" w:cs="Times New Roman"/>
          <w:noProof w:val="0"/>
          <w:sz w:val="24"/>
          <w:szCs w:val="24"/>
          <w:lang w:val="en-GB"/>
        </w:rPr>
        <w:t xml:space="preserve"> [Accessed 12 Mar. 2026].</w:t>
      </w:r>
    </w:p>
    <w:p w:rsidR="412A9C00" w:rsidP="412A9C00" w:rsidRDefault="412A9C00" w14:paraId="40179F65" w14:textId="125425FA">
      <w:pPr>
        <w:pStyle w:val="Normal"/>
        <w:rPr>
          <w:rFonts w:ascii="Aptos" w:hAnsi="Aptos" w:eastAsia="Aptos" w:cs="Aptos" w:asciiTheme="minorAscii" w:hAnsiTheme="minorAscii" w:eastAsiaTheme="minorAscii" w:cstheme="minorAscii"/>
          <w:b w:val="1"/>
          <w:bCs w:val="1"/>
          <w:u w:val="single"/>
        </w:rPr>
      </w:pPr>
    </w:p>
    <w:p w:rsidR="55B07405" w:rsidP="412A9C00" w:rsidRDefault="55B07405" w14:paraId="2F0535E9" w14:textId="6569987C">
      <w:pPr>
        <w:pStyle w:val="Normal"/>
        <w:rPr>
          <w:rFonts w:ascii="Aptos" w:hAnsi="Aptos" w:eastAsia="Aptos" w:cs="Aptos" w:asciiTheme="minorAscii" w:hAnsiTheme="minorAscii" w:eastAsiaTheme="minorAscii" w:cstheme="minorAscii"/>
          <w:b w:val="1"/>
          <w:bCs w:val="1"/>
          <w:u w:val="single"/>
        </w:rPr>
      </w:pPr>
    </w:p>
    <w:p w:rsidR="55B07405" w:rsidP="55B07405" w:rsidRDefault="55B07405" w14:paraId="7A5937EE" w14:textId="0A92FAE0">
      <w:pPr>
        <w:pStyle w:val="Normal"/>
        <w:rPr>
          <w:b w:val="1"/>
          <w:bCs w:val="1"/>
          <w:u w:val="single"/>
        </w:rPr>
      </w:pPr>
    </w:p>
    <w:p w:rsidR="55B07405" w:rsidP="55B07405" w:rsidRDefault="55B07405" w14:paraId="2F7376F7" w14:textId="5D09CB93">
      <w:pPr>
        <w:pStyle w:val="Normal"/>
        <w:rPr>
          <w:b w:val="1"/>
          <w:bCs w:val="1"/>
          <w:u w:val="single"/>
        </w:rPr>
      </w:pPr>
    </w:p>
    <w:p w:rsidR="55B07405" w:rsidP="55B07405" w:rsidRDefault="55B07405" w14:paraId="358E4E6F" w14:textId="272B387E">
      <w:pPr>
        <w:pStyle w:val="Normal"/>
        <w:rPr>
          <w:b w:val="1"/>
          <w:bCs w:val="1"/>
          <w:u w:val="single"/>
        </w:rPr>
      </w:pPr>
    </w:p>
    <w:p w:rsidR="55B07405" w:rsidP="55B07405" w:rsidRDefault="55B07405" w14:paraId="087F98EE" w14:textId="58EE6004">
      <w:pPr>
        <w:pStyle w:val="Normal"/>
        <w:rPr>
          <w:b w:val="1"/>
          <w:bCs w:val="1"/>
          <w:u w:val="single"/>
        </w:rPr>
      </w:pPr>
    </w:p>
    <w:p w:rsidR="55B07405" w:rsidP="55B07405" w:rsidRDefault="55B07405" w14:paraId="13BDAF7B" w14:textId="01A53D7B">
      <w:pPr>
        <w:pStyle w:val="Normal"/>
        <w:rPr>
          <w:b w:val="1"/>
          <w:bCs w:val="1"/>
          <w:u w:val="single"/>
        </w:rPr>
      </w:pPr>
    </w:p>
    <w:p w:rsidR="55B07405" w:rsidP="55B07405" w:rsidRDefault="55B07405" w14:paraId="60748E09" w14:textId="6C579114">
      <w:pPr>
        <w:pStyle w:val="Normal"/>
        <w:rPr>
          <w:b w:val="1"/>
          <w:bCs w:val="1"/>
          <w:u w:val="single"/>
        </w:rPr>
      </w:pPr>
    </w:p>
    <w:p w:rsidR="55B07405" w:rsidP="55B07405" w:rsidRDefault="55B07405" w14:paraId="1701FD2D" w14:textId="25D7B8CB">
      <w:pPr>
        <w:pStyle w:val="Normal"/>
        <w:rPr>
          <w:b w:val="1"/>
          <w:bCs w:val="1"/>
          <w:u w:val="single"/>
        </w:rPr>
      </w:pPr>
    </w:p>
    <w:p w:rsidR="55B07405" w:rsidP="55B07405" w:rsidRDefault="55B07405" w14:paraId="2E2394AF" w14:textId="120D3095">
      <w:pPr>
        <w:pStyle w:val="Normal"/>
        <w:rPr>
          <w:b w:val="1"/>
          <w:bCs w:val="1"/>
          <w:u w:val="single"/>
        </w:rPr>
      </w:pPr>
    </w:p>
    <w:p w:rsidR="55B07405" w:rsidP="55B07405" w:rsidRDefault="55B07405" w14:paraId="60D710C5" w14:textId="2829981F">
      <w:pPr>
        <w:pStyle w:val="Normal"/>
        <w:rPr>
          <w:b w:val="1"/>
          <w:bCs w:val="1"/>
          <w:u w:val="single"/>
        </w:rPr>
      </w:pPr>
    </w:p>
    <w:p w:rsidR="55B07405" w:rsidP="55B07405" w:rsidRDefault="55B07405" w14:paraId="616C08D3" w14:textId="1DB9062C">
      <w:pPr>
        <w:pStyle w:val="Normal"/>
        <w:rPr>
          <w:b w:val="1"/>
          <w:bCs w:val="1"/>
          <w:u w:val="single"/>
        </w:rPr>
      </w:pPr>
    </w:p>
    <w:p w:rsidR="55B07405" w:rsidP="55B07405" w:rsidRDefault="55B07405" w14:paraId="18658033" w14:textId="43D9870D">
      <w:pPr>
        <w:pStyle w:val="Normal"/>
        <w:rPr>
          <w:b w:val="1"/>
          <w:bCs w:val="1"/>
          <w:u w:val="single"/>
        </w:rPr>
      </w:pPr>
    </w:p>
    <w:p w:rsidR="55B07405" w:rsidP="55B07405" w:rsidRDefault="55B07405" w14:paraId="083FB3FE" w14:textId="5B402FB2">
      <w:pPr>
        <w:pStyle w:val="Normal"/>
        <w:rPr>
          <w:b w:val="1"/>
          <w:bCs w:val="1"/>
          <w:u w:val="single"/>
        </w:rPr>
      </w:pPr>
    </w:p>
    <w:p w:rsidR="55B07405" w:rsidP="55B07405" w:rsidRDefault="55B07405" w14:paraId="63622E3B" w14:textId="4C787D1F">
      <w:pPr>
        <w:pStyle w:val="Normal"/>
        <w:rPr>
          <w:b w:val="1"/>
          <w:bCs w:val="1"/>
          <w:u w:val="single"/>
        </w:rPr>
      </w:pPr>
    </w:p>
    <w:p w:rsidR="55B07405" w:rsidP="55B07405" w:rsidRDefault="55B07405" w14:paraId="58BF8E1A" w14:textId="30D7C54E">
      <w:pPr>
        <w:pStyle w:val="Normal"/>
        <w:rPr>
          <w:b w:val="1"/>
          <w:bCs w:val="1"/>
          <w:u w:val="single"/>
        </w:rPr>
      </w:pPr>
    </w:p>
    <w:p w:rsidR="55B07405" w:rsidP="55B07405" w:rsidRDefault="55B07405" w14:paraId="0C7D26E0" w14:textId="32E19C8B">
      <w:pPr>
        <w:pStyle w:val="Normal"/>
        <w:rPr>
          <w:b w:val="1"/>
          <w:bCs w:val="1"/>
          <w:u w:val="single"/>
        </w:rPr>
      </w:pPr>
    </w:p>
    <w:p w:rsidR="55B07405" w:rsidP="55B07405" w:rsidRDefault="55B07405" w14:paraId="3875B04E" w14:textId="70E5DB0B">
      <w:pPr>
        <w:pStyle w:val="Normal"/>
        <w:rPr>
          <w:b w:val="1"/>
          <w:bCs w:val="1"/>
          <w:u w:val="single"/>
        </w:rPr>
      </w:pPr>
    </w:p>
    <w:p w:rsidR="55B07405" w:rsidP="55B07405" w:rsidRDefault="55B07405" w14:paraId="0DB0CAE8" w14:textId="42EC3D1E">
      <w:pPr>
        <w:pStyle w:val="Normal"/>
        <w:rPr>
          <w:b w:val="1"/>
          <w:bCs w:val="1"/>
          <w:u w:val="single"/>
        </w:rPr>
      </w:pPr>
    </w:p>
    <w:p w:rsidR="55B07405" w:rsidP="55B07405" w:rsidRDefault="55B07405" w14:paraId="41A14C4F" w14:textId="38CEB4DB">
      <w:pPr>
        <w:pStyle w:val="Normal"/>
        <w:rPr>
          <w:b w:val="1"/>
          <w:bCs w:val="1"/>
          <w:u w:val="single"/>
        </w:rPr>
      </w:pPr>
    </w:p>
    <w:p w:rsidR="363A6358" w:rsidP="363A6358" w:rsidRDefault="363A6358" w14:paraId="04646A6D" w14:textId="754BDE0A">
      <w:pPr>
        <w:pStyle w:val="Normal"/>
        <w:rPr>
          <w:b w:val="1"/>
          <w:bCs w:val="1"/>
          <w:u w:val="single"/>
        </w:rPr>
      </w:pPr>
    </w:p>
    <w:p w:rsidR="363A6358" w:rsidP="363A6358" w:rsidRDefault="363A6358" w14:paraId="4F75F8C6" w14:textId="211D27D9">
      <w:pPr>
        <w:pStyle w:val="Normal"/>
        <w:rPr>
          <w:b w:val="1"/>
          <w:bCs w:val="1"/>
          <w:u w:val="single"/>
        </w:rPr>
      </w:pPr>
    </w:p>
    <w:sectPr>
      <w:pgSz w:w="11906" w:h="16838" w:orient="portrait"/>
      <w:pgMar w:top="1440" w:right="1440" w:bottom="1440" w:left="1440" w:header="720" w:footer="720" w:gutter="0"/>
      <w:cols w:space="720"/>
      <w:docGrid w:linePitch="360"/>
      <w:headerReference w:type="default" r:id="R192e7b756e22462d"/>
      <w:footerReference w:type="default" r:id="Rd25810de86b74a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DF7BF1D" w:rsidTr="5DF7BF1D" w14:paraId="24AC5D51">
      <w:trPr>
        <w:trHeight w:val="300"/>
      </w:trPr>
      <w:tc>
        <w:tcPr>
          <w:tcW w:w="3005" w:type="dxa"/>
          <w:tcMar/>
        </w:tcPr>
        <w:p w:rsidR="5DF7BF1D" w:rsidP="5DF7BF1D" w:rsidRDefault="5DF7BF1D" w14:paraId="5DD43E86" w14:textId="3C25FDFA">
          <w:pPr>
            <w:pStyle w:val="Header"/>
            <w:bidi w:val="0"/>
            <w:ind w:left="-115"/>
            <w:jc w:val="left"/>
          </w:pPr>
        </w:p>
      </w:tc>
      <w:tc>
        <w:tcPr>
          <w:tcW w:w="3005" w:type="dxa"/>
          <w:tcMar/>
        </w:tcPr>
        <w:p w:rsidR="5DF7BF1D" w:rsidP="5DF7BF1D" w:rsidRDefault="5DF7BF1D" w14:paraId="610339F4" w14:textId="50E335CF">
          <w:pPr>
            <w:pStyle w:val="Header"/>
            <w:bidi w:val="0"/>
            <w:jc w:val="center"/>
          </w:pPr>
        </w:p>
      </w:tc>
      <w:tc>
        <w:tcPr>
          <w:tcW w:w="3005" w:type="dxa"/>
          <w:tcMar/>
        </w:tcPr>
        <w:p w:rsidR="5DF7BF1D" w:rsidP="5DF7BF1D" w:rsidRDefault="5DF7BF1D" w14:paraId="0F466269" w14:textId="63DF2904">
          <w:pPr>
            <w:pStyle w:val="Header"/>
            <w:bidi w:val="0"/>
            <w:ind w:right="-115"/>
            <w:jc w:val="right"/>
          </w:pPr>
        </w:p>
      </w:tc>
    </w:tr>
  </w:tbl>
  <w:p w:rsidR="5DF7BF1D" w:rsidP="5DF7BF1D" w:rsidRDefault="5DF7BF1D" w14:paraId="62A59919" w14:textId="4AB88CC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DF7BF1D" w:rsidTr="5DF7BF1D" w14:paraId="095FAE68">
      <w:trPr>
        <w:trHeight w:val="300"/>
      </w:trPr>
      <w:tc>
        <w:tcPr>
          <w:tcW w:w="3005" w:type="dxa"/>
          <w:tcMar/>
        </w:tcPr>
        <w:p w:rsidR="5DF7BF1D" w:rsidP="5DF7BF1D" w:rsidRDefault="5DF7BF1D" w14:paraId="10C98D8F" w14:textId="38E8EE5B">
          <w:pPr>
            <w:pStyle w:val="Header"/>
            <w:bidi w:val="0"/>
            <w:ind w:left="-115"/>
            <w:jc w:val="left"/>
          </w:pPr>
        </w:p>
      </w:tc>
      <w:tc>
        <w:tcPr>
          <w:tcW w:w="3005" w:type="dxa"/>
          <w:tcMar/>
        </w:tcPr>
        <w:p w:rsidR="5DF7BF1D" w:rsidP="5DF7BF1D" w:rsidRDefault="5DF7BF1D" w14:paraId="2E86A6B2" w14:textId="7A11BE38">
          <w:pPr>
            <w:pStyle w:val="Header"/>
            <w:bidi w:val="0"/>
            <w:jc w:val="center"/>
          </w:pPr>
        </w:p>
      </w:tc>
      <w:tc>
        <w:tcPr>
          <w:tcW w:w="3005" w:type="dxa"/>
          <w:tcMar/>
        </w:tcPr>
        <w:p w:rsidR="5DF7BF1D" w:rsidP="5DF7BF1D" w:rsidRDefault="5DF7BF1D" w14:paraId="59DC267F" w14:textId="1ED06925">
          <w:pPr>
            <w:pStyle w:val="Header"/>
            <w:bidi w:val="0"/>
            <w:ind w:right="-115"/>
            <w:jc w:val="right"/>
          </w:pPr>
        </w:p>
      </w:tc>
    </w:tr>
  </w:tbl>
  <w:p w:rsidR="5DF7BF1D" w:rsidP="5DF7BF1D" w:rsidRDefault="5DF7BF1D" w14:paraId="1BBE709D" w14:textId="44C7284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49C9EF"/>
    <w:rsid w:val="00465DC3"/>
    <w:rsid w:val="00F3F223"/>
    <w:rsid w:val="012B69A8"/>
    <w:rsid w:val="0167D381"/>
    <w:rsid w:val="02FA7168"/>
    <w:rsid w:val="03A56DC0"/>
    <w:rsid w:val="0506EABA"/>
    <w:rsid w:val="0756597D"/>
    <w:rsid w:val="08E0F920"/>
    <w:rsid w:val="0987D780"/>
    <w:rsid w:val="0A5A2AD8"/>
    <w:rsid w:val="0B81E9CB"/>
    <w:rsid w:val="0CF8F854"/>
    <w:rsid w:val="0DD42222"/>
    <w:rsid w:val="12B9D076"/>
    <w:rsid w:val="12C85D6C"/>
    <w:rsid w:val="130921E9"/>
    <w:rsid w:val="14EDC062"/>
    <w:rsid w:val="1859B674"/>
    <w:rsid w:val="191F7D4B"/>
    <w:rsid w:val="1A2E2EE4"/>
    <w:rsid w:val="1B729E7F"/>
    <w:rsid w:val="1B984288"/>
    <w:rsid w:val="1CDF6540"/>
    <w:rsid w:val="1DB32293"/>
    <w:rsid w:val="1DDC2469"/>
    <w:rsid w:val="200AFF30"/>
    <w:rsid w:val="205DBAFB"/>
    <w:rsid w:val="20D87146"/>
    <w:rsid w:val="22298F9D"/>
    <w:rsid w:val="22651475"/>
    <w:rsid w:val="23C8ED19"/>
    <w:rsid w:val="254ED1EA"/>
    <w:rsid w:val="26374CBF"/>
    <w:rsid w:val="279E8B93"/>
    <w:rsid w:val="28A8CE1F"/>
    <w:rsid w:val="28EEF223"/>
    <w:rsid w:val="29B80FC0"/>
    <w:rsid w:val="2A240A9A"/>
    <w:rsid w:val="2AF1D451"/>
    <w:rsid w:val="2F46B30B"/>
    <w:rsid w:val="30085126"/>
    <w:rsid w:val="30E46355"/>
    <w:rsid w:val="31B4312D"/>
    <w:rsid w:val="326E93C1"/>
    <w:rsid w:val="33AB56BE"/>
    <w:rsid w:val="363A6358"/>
    <w:rsid w:val="3679521F"/>
    <w:rsid w:val="374BDEDC"/>
    <w:rsid w:val="3855D3AB"/>
    <w:rsid w:val="391F355B"/>
    <w:rsid w:val="39F3ACBD"/>
    <w:rsid w:val="3A6FC8F3"/>
    <w:rsid w:val="3B855639"/>
    <w:rsid w:val="3E5888C9"/>
    <w:rsid w:val="3EC4689E"/>
    <w:rsid w:val="3F32BCD8"/>
    <w:rsid w:val="3FC0B770"/>
    <w:rsid w:val="3FC99B0E"/>
    <w:rsid w:val="412A9C00"/>
    <w:rsid w:val="412F47A1"/>
    <w:rsid w:val="42D10589"/>
    <w:rsid w:val="435CC172"/>
    <w:rsid w:val="43E7DCBD"/>
    <w:rsid w:val="446B1FD6"/>
    <w:rsid w:val="44A6D8FC"/>
    <w:rsid w:val="45898ED7"/>
    <w:rsid w:val="45A7D202"/>
    <w:rsid w:val="46FAA0A5"/>
    <w:rsid w:val="47F996AF"/>
    <w:rsid w:val="4841986D"/>
    <w:rsid w:val="488143A8"/>
    <w:rsid w:val="48D7FE85"/>
    <w:rsid w:val="4918BE9E"/>
    <w:rsid w:val="4A5EEBB6"/>
    <w:rsid w:val="4A60015F"/>
    <w:rsid w:val="4AA6786D"/>
    <w:rsid w:val="4D0BA626"/>
    <w:rsid w:val="4DF44D4B"/>
    <w:rsid w:val="4DF5A87D"/>
    <w:rsid w:val="4E6ED118"/>
    <w:rsid w:val="4ED9609B"/>
    <w:rsid w:val="4F368F44"/>
    <w:rsid w:val="501BAB74"/>
    <w:rsid w:val="509FF2A9"/>
    <w:rsid w:val="51D1648D"/>
    <w:rsid w:val="51EB2C2E"/>
    <w:rsid w:val="52E9BF61"/>
    <w:rsid w:val="53937609"/>
    <w:rsid w:val="5476D35C"/>
    <w:rsid w:val="5541149A"/>
    <w:rsid w:val="554B4630"/>
    <w:rsid w:val="55B07405"/>
    <w:rsid w:val="576485E2"/>
    <w:rsid w:val="5939346D"/>
    <w:rsid w:val="599CD016"/>
    <w:rsid w:val="59B00FA2"/>
    <w:rsid w:val="59F67034"/>
    <w:rsid w:val="5B17AC19"/>
    <w:rsid w:val="5B78459C"/>
    <w:rsid w:val="5B7F9ECA"/>
    <w:rsid w:val="5C82032D"/>
    <w:rsid w:val="5DF7BF1D"/>
    <w:rsid w:val="601CBE2A"/>
    <w:rsid w:val="6096522B"/>
    <w:rsid w:val="618520A0"/>
    <w:rsid w:val="61A8998D"/>
    <w:rsid w:val="61B3B6B8"/>
    <w:rsid w:val="62BC77F7"/>
    <w:rsid w:val="64E40028"/>
    <w:rsid w:val="64F93982"/>
    <w:rsid w:val="6571510F"/>
    <w:rsid w:val="691F6B78"/>
    <w:rsid w:val="695C8D04"/>
    <w:rsid w:val="6A7172BF"/>
    <w:rsid w:val="6AF6B6A7"/>
    <w:rsid w:val="6B0C6849"/>
    <w:rsid w:val="6B5A7644"/>
    <w:rsid w:val="6BC150F0"/>
    <w:rsid w:val="6BC22ABA"/>
    <w:rsid w:val="6C569F0F"/>
    <w:rsid w:val="6DE051AC"/>
    <w:rsid w:val="6E250EEE"/>
    <w:rsid w:val="6FFF7E2B"/>
    <w:rsid w:val="706FA286"/>
    <w:rsid w:val="713E8D0B"/>
    <w:rsid w:val="7169DAAF"/>
    <w:rsid w:val="71B421C0"/>
    <w:rsid w:val="71B73705"/>
    <w:rsid w:val="7313A6FC"/>
    <w:rsid w:val="73243796"/>
    <w:rsid w:val="749E9D0E"/>
    <w:rsid w:val="753608A9"/>
    <w:rsid w:val="75378CC3"/>
    <w:rsid w:val="75BEEC8C"/>
    <w:rsid w:val="75BFC092"/>
    <w:rsid w:val="75D544FB"/>
    <w:rsid w:val="7610D5D6"/>
    <w:rsid w:val="7649C9EF"/>
    <w:rsid w:val="76BBEF47"/>
    <w:rsid w:val="7926856E"/>
    <w:rsid w:val="7A856E34"/>
    <w:rsid w:val="7D554DD8"/>
    <w:rsid w:val="7DA39927"/>
    <w:rsid w:val="7DD05DF5"/>
    <w:rsid w:val="7E4E57ED"/>
    <w:rsid w:val="7F91A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9C9EF"/>
  <w15:chartTrackingRefBased/>
  <w15:docId w15:val="{45A3253F-126D-4860-BBB4-5A62C2C5BA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DF7BF1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5DF7BF1D"/>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er">
    <w:uiPriority w:val="99"/>
    <w:name w:val="header"/>
    <w:basedOn w:val="Normal"/>
    <w:unhideWhenUsed/>
    <w:rsid w:val="5DF7BF1D"/>
    <w:pPr>
      <w:tabs>
        <w:tab w:val="center" w:leader="none" w:pos="4680"/>
        <w:tab w:val="right" w:leader="none" w:pos="9360"/>
      </w:tabs>
      <w:spacing w:after="0" w:line="240" w:lineRule="auto"/>
    </w:pPr>
  </w:style>
  <w:style w:type="paragraph" w:styleId="Footer">
    <w:uiPriority w:val="99"/>
    <w:name w:val="footer"/>
    <w:basedOn w:val="Normal"/>
    <w:unhideWhenUsed/>
    <w:rsid w:val="5DF7BF1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753608A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412A9C0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08278556" /><Relationship Type="http://schemas.openxmlformats.org/officeDocument/2006/relationships/header" Target="/word/header.xml" Id="R192e7b756e22462d" /><Relationship Type="http://schemas.openxmlformats.org/officeDocument/2006/relationships/footer" Target="/word/footer.xml" Id="Rd25810de86b74aeb" /><Relationship Type="http://schemas.openxmlformats.org/officeDocument/2006/relationships/image" Target="/media/image2.png" Id="rId1303243777" /><Relationship Type="http://schemas.openxmlformats.org/officeDocument/2006/relationships/image" Target="/media/image3.png" Id="rId1088070864" /><Relationship Type="http://schemas.openxmlformats.org/officeDocument/2006/relationships/image" Target="/media/image4.png" Id="rId1188687567" /><Relationship Type="http://schemas.openxmlformats.org/officeDocument/2006/relationships/image" Target="/media/image5.png" Id="rId911159926" /><Relationship Type="http://schemas.openxmlformats.org/officeDocument/2006/relationships/image" Target="/media/image6.png" Id="rId905979881" /><Relationship Type="http://schemas.openxmlformats.org/officeDocument/2006/relationships/image" Target="/media/image7.png" Id="rId1258811797" /><Relationship Type="http://schemas.openxmlformats.org/officeDocument/2006/relationships/image" Target="/media/image8.png" Id="rId2018815134" /><Relationship Type="http://schemas.openxmlformats.org/officeDocument/2006/relationships/image" Target="/media/image9.png" Id="rId1934526039" /><Relationship Type="http://schemas.openxmlformats.org/officeDocument/2006/relationships/image" Target="/media/imagea.png" Id="rId252463188" /><Relationship Type="http://schemas.openxmlformats.org/officeDocument/2006/relationships/image" Target="/media/imageb.png" Id="rId1868446746" /><Relationship Type="http://schemas.openxmlformats.org/officeDocument/2006/relationships/image" Target="/media/imagec.png" Id="rId994348330" /><Relationship Type="http://schemas.openxmlformats.org/officeDocument/2006/relationships/image" Target="/media/imaged.png" Id="rId687774543" /><Relationship Type="http://schemas.openxmlformats.org/officeDocument/2006/relationships/image" Target="/media/imagee.png" Id="rId586478061" /><Relationship Type="http://schemas.openxmlformats.org/officeDocument/2006/relationships/image" Target="/media/imagef.png" Id="rId1318485522" /><Relationship Type="http://schemas.openxmlformats.org/officeDocument/2006/relationships/image" Target="/media/image10.png" Id="rId303165044" /><Relationship Type="http://schemas.openxmlformats.org/officeDocument/2006/relationships/hyperlink" Target="https://www.westwaleschronicle.co.uk/blog/2015/07/14/scarlets-team-up-with-innovative-global-partner/" TargetMode="External" Id="R67f8da2a81074e72" /><Relationship Type="http://schemas.openxmlformats.org/officeDocument/2006/relationships/hyperlink" Target="https://www.westwaleschronicle.co.uk/blog/2015/07/14/scarlets-team-up-with-innovative-global-partner/" TargetMode="External" Id="R564c83302a8f4b91" /><Relationship Type="http://schemas.openxmlformats.org/officeDocument/2006/relationships/hyperlink" Target="https://www.isportconnect.com/ospreys-agree-new-commercial-partnership-with-tech-firm-pumpjack-dataworks" TargetMode="External" Id="R0e8c0c00e8964bf8" /><Relationship Type="http://schemas.openxmlformats.org/officeDocument/2006/relationships/hyperlink" Target="https://www.wales247.co.uk/scarlets-partnership-provides-free-equipment-and-training-for-local-rugby-clubs-and-schools" TargetMode="External" Id="R5c5240199e124076" /><Relationship Type="http://schemas.openxmlformats.org/officeDocument/2006/relationships/hyperlink" Target="https://www.ospreysrugby.com/news/ospreys-extend-partnership-sports-and-wellbeing-analytics" TargetMode="External" Id="Rc8f8d2616eb04721" /><Relationship Type="http://schemas.openxmlformats.org/officeDocument/2006/relationships/hyperlink" Target="https://www.scarlets.wales/article/scarlets-announces-historic-investment-partnership-with-us-based-house-of-luxury-llc" TargetMode="External" Id="Rc2fba20962d44679" /><Relationship Type="http://schemas.openxmlformats.org/officeDocument/2006/relationships/hyperlink" Target="https://www.vodafone.co.uk/newscentre/press-release/ospreys-5g-standalone-mobile-private-network" TargetMode="External" Id="R5c8a673ac7a3446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Oly Frost (2400829)</dc:creator>
  <keywords/>
  <dc:description/>
  <lastModifiedBy>Oly Frost (2400829)</lastModifiedBy>
  <revision>13</revision>
  <dcterms:created xsi:type="dcterms:W3CDTF">2026-03-12T09:55:31.8255340Z</dcterms:created>
  <dcterms:modified xsi:type="dcterms:W3CDTF">2026-03-12T12:15:53.9332490Z</dcterms:modified>
</coreProperties>
</file>