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B5F62" w14:textId="55B36FEC" w:rsidR="00E57DD6" w:rsidRPr="00E57DD6" w:rsidRDefault="00E57DD6" w:rsidP="00E57DD6">
      <w:pPr>
        <w:spacing w:line="480" w:lineRule="auto"/>
        <w:jc w:val="both"/>
        <w:rPr>
          <w:rFonts w:ascii="Arial" w:hAnsi="Arial" w:cs="Arial"/>
          <w:sz w:val="24"/>
          <w:szCs w:val="24"/>
          <w:u w:val="single"/>
        </w:rPr>
      </w:pPr>
      <w:r w:rsidRPr="00E57DD6">
        <w:rPr>
          <w:rFonts w:ascii="Arial" w:hAnsi="Arial" w:cs="Arial"/>
          <w:sz w:val="24"/>
          <w:szCs w:val="24"/>
          <w:u w:val="single"/>
        </w:rPr>
        <w:t>Part 1</w:t>
      </w:r>
    </w:p>
    <w:p w14:paraId="09B3C72E" w14:textId="1EE72FFF" w:rsidR="00D03C85" w:rsidRPr="00E57DD6" w:rsidRDefault="00D03C85" w:rsidP="00E57DD6">
      <w:pPr>
        <w:spacing w:line="480" w:lineRule="auto"/>
        <w:jc w:val="both"/>
        <w:rPr>
          <w:rFonts w:ascii="Arial" w:hAnsi="Arial" w:cs="Arial"/>
          <w:sz w:val="24"/>
          <w:szCs w:val="24"/>
        </w:rPr>
      </w:pPr>
      <w:r w:rsidRPr="00E57DD6">
        <w:rPr>
          <w:rFonts w:ascii="Arial" w:hAnsi="Arial" w:cs="Arial"/>
          <w:sz w:val="24"/>
          <w:szCs w:val="24"/>
        </w:rPr>
        <w:t xml:space="preserve">In Iceland and other neighbouring countries, they believe that it is important that children </w:t>
      </w:r>
      <w:r w:rsidR="000D6C64" w:rsidRPr="00E57DD6">
        <w:rPr>
          <w:rFonts w:ascii="Arial" w:hAnsi="Arial" w:cs="Arial"/>
          <w:sz w:val="24"/>
          <w:szCs w:val="24"/>
        </w:rPr>
        <w:t>can</w:t>
      </w:r>
      <w:r w:rsidRPr="00E57DD6">
        <w:rPr>
          <w:rFonts w:ascii="Arial" w:hAnsi="Arial" w:cs="Arial"/>
          <w:sz w:val="24"/>
          <w:szCs w:val="24"/>
        </w:rPr>
        <w:t xml:space="preserve"> play outdoors throughout their childhood. </w:t>
      </w:r>
      <w:r w:rsidR="008B1C71" w:rsidRPr="00E57DD6">
        <w:rPr>
          <w:rFonts w:ascii="Arial" w:hAnsi="Arial" w:cs="Arial"/>
          <w:sz w:val="24"/>
          <w:szCs w:val="24"/>
        </w:rPr>
        <w:t>Experts</w:t>
      </w:r>
      <w:r w:rsidR="000D6C64" w:rsidRPr="00E57DD6">
        <w:rPr>
          <w:rFonts w:ascii="Arial" w:hAnsi="Arial" w:cs="Arial"/>
          <w:sz w:val="24"/>
          <w:szCs w:val="24"/>
        </w:rPr>
        <w:t xml:space="preserve"> wrote the Government papers which outlines that the outdoors is good for children. In the curriculum guidelines, they put empathise on outdoor learning environments as a place where children can learn better about the natural world. Using the outdoors as a learning environment can promote exercise and healthy living. (</w:t>
      </w:r>
      <w:proofErr w:type="spellStart"/>
      <w:r w:rsidR="000D6C64" w:rsidRPr="00E57DD6">
        <w:rPr>
          <w:rFonts w:ascii="Arial" w:hAnsi="Arial" w:cs="Arial"/>
          <w:sz w:val="24"/>
          <w:szCs w:val="24"/>
        </w:rPr>
        <w:t>Norodahl</w:t>
      </w:r>
      <w:proofErr w:type="spellEnd"/>
      <w:r w:rsidR="000D6C64" w:rsidRPr="00E57DD6">
        <w:rPr>
          <w:rFonts w:ascii="Arial" w:hAnsi="Arial" w:cs="Arial"/>
          <w:sz w:val="24"/>
          <w:szCs w:val="24"/>
        </w:rPr>
        <w:t xml:space="preserve"> and </w:t>
      </w:r>
      <w:proofErr w:type="spellStart"/>
      <w:r w:rsidR="000D6C64" w:rsidRPr="00E57DD6">
        <w:rPr>
          <w:rFonts w:ascii="Arial" w:hAnsi="Arial" w:cs="Arial"/>
          <w:sz w:val="24"/>
          <w:szCs w:val="24"/>
        </w:rPr>
        <w:t>Johannesson</w:t>
      </w:r>
      <w:proofErr w:type="spellEnd"/>
      <w:r w:rsidR="000D6C64" w:rsidRPr="00E57DD6">
        <w:rPr>
          <w:rFonts w:ascii="Arial" w:hAnsi="Arial" w:cs="Arial"/>
          <w:sz w:val="24"/>
          <w:szCs w:val="24"/>
        </w:rPr>
        <w:t>, 201</w:t>
      </w:r>
      <w:r w:rsidR="00FF4CCD" w:rsidRPr="00E57DD6">
        <w:rPr>
          <w:rFonts w:ascii="Arial" w:hAnsi="Arial" w:cs="Arial"/>
          <w:sz w:val="24"/>
          <w:szCs w:val="24"/>
        </w:rPr>
        <w:t>4</w:t>
      </w:r>
      <w:r w:rsidR="000D6C64" w:rsidRPr="00E57DD6">
        <w:rPr>
          <w:rFonts w:ascii="Arial" w:hAnsi="Arial" w:cs="Arial"/>
          <w:sz w:val="24"/>
          <w:szCs w:val="24"/>
        </w:rPr>
        <w:t>)</w:t>
      </w:r>
    </w:p>
    <w:p w14:paraId="382B2FE2" w14:textId="0B5EF85C" w:rsidR="00AB17F2" w:rsidRPr="00E57DD6" w:rsidRDefault="000D6C64" w:rsidP="00E57DD6">
      <w:pPr>
        <w:spacing w:line="480" w:lineRule="auto"/>
        <w:jc w:val="both"/>
        <w:rPr>
          <w:rFonts w:ascii="Arial" w:hAnsi="Arial" w:cs="Arial"/>
          <w:sz w:val="24"/>
          <w:szCs w:val="24"/>
        </w:rPr>
      </w:pPr>
      <w:r w:rsidRPr="00E57DD6">
        <w:rPr>
          <w:rFonts w:ascii="Arial" w:hAnsi="Arial" w:cs="Arial"/>
          <w:sz w:val="24"/>
          <w:szCs w:val="24"/>
        </w:rPr>
        <w:t xml:space="preserve">Emphasising on the outdoors has been present throughout history. In Iceland, children aged </w:t>
      </w:r>
      <w:r w:rsidR="008B1C71" w:rsidRPr="00E57DD6">
        <w:rPr>
          <w:rFonts w:ascii="Arial" w:hAnsi="Arial" w:cs="Arial"/>
          <w:sz w:val="24"/>
          <w:szCs w:val="24"/>
        </w:rPr>
        <w:t xml:space="preserve">one </w:t>
      </w:r>
      <w:r w:rsidRPr="00E57DD6">
        <w:rPr>
          <w:rFonts w:ascii="Arial" w:hAnsi="Arial" w:cs="Arial"/>
          <w:sz w:val="24"/>
          <w:szCs w:val="24"/>
        </w:rPr>
        <w:t xml:space="preserve">to </w:t>
      </w:r>
      <w:r w:rsidR="008B1C71" w:rsidRPr="00E57DD6">
        <w:rPr>
          <w:rFonts w:ascii="Arial" w:hAnsi="Arial" w:cs="Arial"/>
          <w:sz w:val="24"/>
          <w:szCs w:val="24"/>
        </w:rPr>
        <w:t xml:space="preserve">six </w:t>
      </w:r>
      <w:r w:rsidRPr="00E57DD6">
        <w:rPr>
          <w:rFonts w:ascii="Arial" w:hAnsi="Arial" w:cs="Arial"/>
          <w:sz w:val="24"/>
          <w:szCs w:val="24"/>
        </w:rPr>
        <w:t xml:space="preserve">years old play outside every day. </w:t>
      </w:r>
      <w:r w:rsidR="006829D8" w:rsidRPr="00E57DD6">
        <w:rPr>
          <w:rFonts w:ascii="Arial" w:hAnsi="Arial" w:cs="Arial"/>
          <w:sz w:val="24"/>
          <w:szCs w:val="24"/>
        </w:rPr>
        <w:t xml:space="preserve">However, in </w:t>
      </w:r>
      <w:r w:rsidR="00E10219">
        <w:rPr>
          <w:rFonts w:ascii="Arial" w:hAnsi="Arial" w:cs="Arial"/>
          <w:sz w:val="24"/>
          <w:szCs w:val="24"/>
        </w:rPr>
        <w:t>s</w:t>
      </w:r>
      <w:r w:rsidR="006829D8" w:rsidRPr="00E57DD6">
        <w:rPr>
          <w:rFonts w:ascii="Arial" w:hAnsi="Arial" w:cs="Arial"/>
          <w:sz w:val="24"/>
          <w:szCs w:val="24"/>
        </w:rPr>
        <w:t>chools for children aged</w:t>
      </w:r>
      <w:r w:rsidR="008B1C71" w:rsidRPr="00E57DD6">
        <w:rPr>
          <w:rFonts w:ascii="Arial" w:hAnsi="Arial" w:cs="Arial"/>
          <w:sz w:val="24"/>
          <w:szCs w:val="24"/>
        </w:rPr>
        <w:t xml:space="preserve"> six </w:t>
      </w:r>
      <w:r w:rsidR="006829D8" w:rsidRPr="00E57DD6">
        <w:rPr>
          <w:rFonts w:ascii="Arial" w:hAnsi="Arial" w:cs="Arial"/>
          <w:sz w:val="24"/>
          <w:szCs w:val="24"/>
        </w:rPr>
        <w:t xml:space="preserve">to </w:t>
      </w:r>
      <w:r w:rsidR="008B1C71" w:rsidRPr="00E57DD6">
        <w:rPr>
          <w:rFonts w:ascii="Arial" w:hAnsi="Arial" w:cs="Arial"/>
          <w:sz w:val="24"/>
          <w:szCs w:val="24"/>
        </w:rPr>
        <w:t>sixteen</w:t>
      </w:r>
      <w:r w:rsidR="006829D8" w:rsidRPr="00E57DD6">
        <w:rPr>
          <w:rFonts w:ascii="Arial" w:hAnsi="Arial" w:cs="Arial"/>
          <w:sz w:val="24"/>
          <w:szCs w:val="24"/>
        </w:rPr>
        <w:t xml:space="preserve"> years old their only opportunity to explore the outdoors is play time with their peers. We do not know enough to determine the teachers impact towards outdoor learning. The amount of time children will get to spend outside will depend on the staff and the policies the school has. In Iceland</w:t>
      </w:r>
      <w:r w:rsidR="00E10219">
        <w:rPr>
          <w:rFonts w:ascii="Arial" w:hAnsi="Arial" w:cs="Arial"/>
          <w:sz w:val="24"/>
          <w:szCs w:val="24"/>
        </w:rPr>
        <w:t xml:space="preserve">, </w:t>
      </w:r>
      <w:r w:rsidR="006829D8" w:rsidRPr="00E57DD6">
        <w:rPr>
          <w:rFonts w:ascii="Arial" w:hAnsi="Arial" w:cs="Arial"/>
          <w:sz w:val="24"/>
          <w:szCs w:val="24"/>
        </w:rPr>
        <w:t xml:space="preserve">it is prominent that teachers use outdoor learning more than before. In </w:t>
      </w:r>
      <w:proofErr w:type="spellStart"/>
      <w:r w:rsidR="006829D8" w:rsidRPr="00E57DD6">
        <w:rPr>
          <w:rFonts w:ascii="Arial" w:hAnsi="Arial" w:cs="Arial"/>
          <w:sz w:val="24"/>
          <w:szCs w:val="24"/>
        </w:rPr>
        <w:t>Reyjkavik</w:t>
      </w:r>
      <w:proofErr w:type="spellEnd"/>
      <w:r w:rsidR="006829D8" w:rsidRPr="00E57DD6">
        <w:rPr>
          <w:rFonts w:ascii="Arial" w:hAnsi="Arial" w:cs="Arial"/>
          <w:sz w:val="24"/>
          <w:szCs w:val="24"/>
        </w:rPr>
        <w:t xml:space="preserve">, </w:t>
      </w:r>
      <w:r w:rsidR="008B1C71" w:rsidRPr="00E57DD6">
        <w:rPr>
          <w:rFonts w:ascii="Arial" w:hAnsi="Arial" w:cs="Arial"/>
          <w:sz w:val="24"/>
          <w:szCs w:val="24"/>
        </w:rPr>
        <w:t xml:space="preserve">seventy percent </w:t>
      </w:r>
      <w:r w:rsidR="006829D8" w:rsidRPr="00E57DD6">
        <w:rPr>
          <w:rFonts w:ascii="Arial" w:hAnsi="Arial" w:cs="Arial"/>
          <w:sz w:val="24"/>
          <w:szCs w:val="24"/>
        </w:rPr>
        <w:t xml:space="preserve">of </w:t>
      </w:r>
      <w:r w:rsidR="008F5FD8" w:rsidRPr="00E57DD6">
        <w:rPr>
          <w:rFonts w:ascii="Arial" w:hAnsi="Arial" w:cs="Arial"/>
          <w:sz w:val="24"/>
          <w:szCs w:val="24"/>
        </w:rPr>
        <w:t>school’s</w:t>
      </w:r>
      <w:r w:rsidR="006829D8" w:rsidRPr="00E57DD6">
        <w:rPr>
          <w:rFonts w:ascii="Arial" w:hAnsi="Arial" w:cs="Arial"/>
          <w:sz w:val="24"/>
          <w:szCs w:val="24"/>
        </w:rPr>
        <w:t xml:space="preserve"> state that outdoor learning is important in their setting. </w:t>
      </w:r>
      <w:r w:rsidR="00FF4CCD" w:rsidRPr="00E57DD6">
        <w:rPr>
          <w:rFonts w:ascii="Arial" w:hAnsi="Arial" w:cs="Arial"/>
          <w:sz w:val="24"/>
          <w:szCs w:val="24"/>
        </w:rPr>
        <w:t>(</w:t>
      </w:r>
      <w:proofErr w:type="spellStart"/>
      <w:r w:rsidR="00FF4CCD" w:rsidRPr="00E57DD6">
        <w:rPr>
          <w:rFonts w:ascii="Arial" w:hAnsi="Arial" w:cs="Arial"/>
          <w:sz w:val="24"/>
          <w:szCs w:val="24"/>
        </w:rPr>
        <w:t>Noradahl</w:t>
      </w:r>
      <w:proofErr w:type="spellEnd"/>
      <w:r w:rsidR="00FF4CCD" w:rsidRPr="00E57DD6">
        <w:rPr>
          <w:rFonts w:ascii="Arial" w:hAnsi="Arial" w:cs="Arial"/>
          <w:sz w:val="24"/>
          <w:szCs w:val="24"/>
        </w:rPr>
        <w:t xml:space="preserve"> and </w:t>
      </w:r>
      <w:proofErr w:type="spellStart"/>
      <w:r w:rsidR="00FF4CCD" w:rsidRPr="00E57DD6">
        <w:rPr>
          <w:rFonts w:ascii="Arial" w:hAnsi="Arial" w:cs="Arial"/>
          <w:sz w:val="24"/>
          <w:szCs w:val="24"/>
        </w:rPr>
        <w:t>Joannesson</w:t>
      </w:r>
      <w:proofErr w:type="spellEnd"/>
      <w:r w:rsidR="00FF4CCD" w:rsidRPr="00E57DD6">
        <w:rPr>
          <w:rFonts w:ascii="Arial" w:hAnsi="Arial" w:cs="Arial"/>
          <w:sz w:val="24"/>
          <w:szCs w:val="24"/>
        </w:rPr>
        <w:t>, 2014)</w:t>
      </w:r>
    </w:p>
    <w:p w14:paraId="62A45383" w14:textId="0A73B1EF" w:rsidR="00FF4CCD" w:rsidRPr="00E57DD6" w:rsidRDefault="00FF4CCD" w:rsidP="00E57DD6">
      <w:pPr>
        <w:spacing w:line="480" w:lineRule="auto"/>
        <w:jc w:val="both"/>
        <w:rPr>
          <w:rFonts w:ascii="Arial" w:hAnsi="Arial" w:cs="Arial"/>
          <w:sz w:val="24"/>
          <w:szCs w:val="24"/>
          <w:u w:val="single"/>
        </w:rPr>
      </w:pPr>
      <w:r w:rsidRPr="00E57DD6">
        <w:rPr>
          <w:rFonts w:ascii="Arial" w:hAnsi="Arial" w:cs="Arial"/>
          <w:sz w:val="24"/>
          <w:szCs w:val="24"/>
          <w:u w:val="single"/>
        </w:rPr>
        <w:t>Reference List</w:t>
      </w:r>
    </w:p>
    <w:p w14:paraId="137DDC05" w14:textId="42852E75" w:rsidR="00FF4CCD" w:rsidRPr="00BC105E" w:rsidRDefault="00FF4CCD" w:rsidP="00BC105E">
      <w:pPr>
        <w:pStyle w:val="ListParagraph"/>
        <w:numPr>
          <w:ilvl w:val="0"/>
          <w:numId w:val="2"/>
        </w:numPr>
        <w:spacing w:line="480" w:lineRule="auto"/>
        <w:jc w:val="both"/>
        <w:rPr>
          <w:rFonts w:ascii="Arial" w:hAnsi="Arial" w:cs="Arial"/>
          <w:sz w:val="24"/>
          <w:szCs w:val="24"/>
        </w:rPr>
      </w:pPr>
      <w:proofErr w:type="spellStart"/>
      <w:r w:rsidRPr="00BC105E">
        <w:rPr>
          <w:rFonts w:ascii="Arial" w:hAnsi="Arial" w:cs="Arial"/>
          <w:sz w:val="24"/>
          <w:szCs w:val="24"/>
        </w:rPr>
        <w:t>Norodahl</w:t>
      </w:r>
      <w:proofErr w:type="spellEnd"/>
      <w:r w:rsidRPr="00BC105E">
        <w:rPr>
          <w:rFonts w:ascii="Arial" w:hAnsi="Arial" w:cs="Arial"/>
          <w:sz w:val="24"/>
          <w:szCs w:val="24"/>
        </w:rPr>
        <w:t xml:space="preserve">, K and </w:t>
      </w:r>
      <w:proofErr w:type="spellStart"/>
      <w:r w:rsidRPr="00BC105E">
        <w:rPr>
          <w:rFonts w:ascii="Arial" w:hAnsi="Arial" w:cs="Arial"/>
          <w:sz w:val="24"/>
          <w:szCs w:val="24"/>
        </w:rPr>
        <w:t>Johannesson</w:t>
      </w:r>
      <w:proofErr w:type="spellEnd"/>
      <w:r w:rsidRPr="00BC105E">
        <w:rPr>
          <w:rFonts w:ascii="Arial" w:hAnsi="Arial" w:cs="Arial"/>
          <w:sz w:val="24"/>
          <w:szCs w:val="24"/>
        </w:rPr>
        <w:t xml:space="preserve"> (2014). ‘Let’s go Outside’: Icelandic </w:t>
      </w:r>
      <w:r w:rsidR="00C4188C">
        <w:rPr>
          <w:rFonts w:ascii="Arial" w:hAnsi="Arial" w:cs="Arial"/>
          <w:sz w:val="24"/>
          <w:szCs w:val="24"/>
        </w:rPr>
        <w:t>T</w:t>
      </w:r>
      <w:r w:rsidRPr="00BC105E">
        <w:rPr>
          <w:rFonts w:ascii="Arial" w:hAnsi="Arial" w:cs="Arial"/>
          <w:sz w:val="24"/>
          <w:szCs w:val="24"/>
        </w:rPr>
        <w:t xml:space="preserve">eachers </w:t>
      </w:r>
      <w:r w:rsidR="00C4188C">
        <w:rPr>
          <w:rFonts w:ascii="Arial" w:hAnsi="Arial" w:cs="Arial"/>
          <w:sz w:val="24"/>
          <w:szCs w:val="24"/>
        </w:rPr>
        <w:t>Vi</w:t>
      </w:r>
      <w:r w:rsidRPr="00BC105E">
        <w:rPr>
          <w:rFonts w:ascii="Arial" w:hAnsi="Arial" w:cs="Arial"/>
          <w:sz w:val="24"/>
          <w:szCs w:val="24"/>
        </w:rPr>
        <w:t xml:space="preserve">ews of </w:t>
      </w:r>
      <w:r w:rsidR="00C4188C">
        <w:rPr>
          <w:rFonts w:ascii="Arial" w:hAnsi="Arial" w:cs="Arial"/>
          <w:sz w:val="24"/>
          <w:szCs w:val="24"/>
        </w:rPr>
        <w:t>U</w:t>
      </w:r>
      <w:r w:rsidRPr="00BC105E">
        <w:rPr>
          <w:rFonts w:ascii="Arial" w:hAnsi="Arial" w:cs="Arial"/>
          <w:sz w:val="24"/>
          <w:szCs w:val="24"/>
        </w:rPr>
        <w:t xml:space="preserve">sing the </w:t>
      </w:r>
      <w:r w:rsidR="00C4188C">
        <w:rPr>
          <w:rFonts w:ascii="Arial" w:hAnsi="Arial" w:cs="Arial"/>
          <w:sz w:val="24"/>
          <w:szCs w:val="24"/>
        </w:rPr>
        <w:t>O</w:t>
      </w:r>
      <w:r w:rsidRPr="00BC105E">
        <w:rPr>
          <w:rFonts w:ascii="Arial" w:hAnsi="Arial" w:cs="Arial"/>
          <w:sz w:val="24"/>
          <w:szCs w:val="24"/>
        </w:rPr>
        <w:t>utdoors, 44(4), pp.391-406.</w:t>
      </w:r>
    </w:p>
    <w:p w14:paraId="6D609CDC" w14:textId="77777777" w:rsidR="00FF4CCD" w:rsidRPr="00E57DD6" w:rsidRDefault="00FF4CCD" w:rsidP="00E57DD6">
      <w:pPr>
        <w:spacing w:line="480" w:lineRule="auto"/>
        <w:jc w:val="both"/>
        <w:rPr>
          <w:rFonts w:ascii="Arial" w:hAnsi="Arial" w:cs="Arial"/>
          <w:sz w:val="24"/>
          <w:szCs w:val="24"/>
        </w:rPr>
      </w:pPr>
    </w:p>
    <w:p w14:paraId="2C15DB74" w14:textId="13F37173" w:rsidR="00FF4CCD" w:rsidRPr="00E57DD6" w:rsidRDefault="006D3015" w:rsidP="00E57DD6">
      <w:pPr>
        <w:spacing w:line="480" w:lineRule="auto"/>
        <w:rPr>
          <w:rFonts w:ascii="Arial" w:hAnsi="Arial" w:cs="Arial"/>
          <w:sz w:val="24"/>
          <w:szCs w:val="24"/>
          <w:u w:val="single"/>
        </w:rPr>
      </w:pPr>
      <w:r w:rsidRPr="00E57DD6">
        <w:rPr>
          <w:rFonts w:ascii="Arial" w:hAnsi="Arial" w:cs="Arial"/>
          <w:sz w:val="24"/>
          <w:szCs w:val="24"/>
          <w:u w:val="single"/>
        </w:rPr>
        <w:br w:type="page"/>
      </w:r>
    </w:p>
    <w:p w14:paraId="7D53FE7F" w14:textId="086FFBD0" w:rsidR="00FF4CCD" w:rsidRPr="00E57DD6" w:rsidRDefault="00E57DD6" w:rsidP="00E57DD6">
      <w:pPr>
        <w:spacing w:line="480" w:lineRule="auto"/>
        <w:rPr>
          <w:rFonts w:ascii="Arial" w:hAnsi="Arial" w:cs="Arial"/>
          <w:sz w:val="24"/>
          <w:szCs w:val="24"/>
          <w:u w:val="single"/>
        </w:rPr>
      </w:pPr>
      <w:r>
        <w:rPr>
          <w:rFonts w:ascii="Arial" w:hAnsi="Arial" w:cs="Arial"/>
          <w:sz w:val="24"/>
          <w:szCs w:val="24"/>
          <w:u w:val="single"/>
        </w:rPr>
        <w:lastRenderedPageBreak/>
        <w:t>Part 2a</w:t>
      </w:r>
    </w:p>
    <w:p w14:paraId="1DD95AF2" w14:textId="77777777" w:rsidR="00B01FCB" w:rsidRDefault="00AB17F2" w:rsidP="00E57DD6">
      <w:pPr>
        <w:spacing w:line="480" w:lineRule="auto"/>
        <w:rPr>
          <w:rFonts w:ascii="Arial" w:hAnsi="Arial" w:cs="Arial"/>
          <w:sz w:val="24"/>
          <w:szCs w:val="24"/>
        </w:rPr>
      </w:pPr>
      <w:r w:rsidRPr="00E57DD6">
        <w:rPr>
          <w:rFonts w:ascii="Arial" w:hAnsi="Arial" w:cs="Arial"/>
          <w:sz w:val="24"/>
          <w:szCs w:val="24"/>
        </w:rPr>
        <w:t xml:space="preserve">This essay will be focused on Forest Schools. According to </w:t>
      </w:r>
      <w:r w:rsidR="00CB2853" w:rsidRPr="00E57DD6">
        <w:rPr>
          <w:rFonts w:ascii="Arial" w:hAnsi="Arial" w:cs="Arial"/>
          <w:sz w:val="24"/>
          <w:szCs w:val="24"/>
        </w:rPr>
        <w:t>The Forest School Network, a Forest School is ‘</w:t>
      </w:r>
      <w:r w:rsidR="006D3015" w:rsidRPr="00E57DD6">
        <w:rPr>
          <w:rFonts w:ascii="Arial" w:hAnsi="Arial" w:cs="Arial"/>
          <w:sz w:val="24"/>
          <w:szCs w:val="24"/>
        </w:rPr>
        <w:t>A</w:t>
      </w:r>
      <w:r w:rsidR="00CB2853" w:rsidRPr="00E57DD6">
        <w:rPr>
          <w:rFonts w:ascii="Arial" w:hAnsi="Arial" w:cs="Arial"/>
          <w:sz w:val="24"/>
          <w:szCs w:val="24"/>
        </w:rPr>
        <w:t xml:space="preserve">n inspirational process that offers children, young people and adults regular opportunities to achieve and develop confidence and self-esteem through hands-on learning experiences in a woodland environment’. </w:t>
      </w:r>
      <w:r w:rsidR="008212AD">
        <w:rPr>
          <w:rFonts w:ascii="Arial" w:hAnsi="Arial" w:cs="Arial"/>
          <w:sz w:val="24"/>
          <w:szCs w:val="24"/>
        </w:rPr>
        <w:t>(</w:t>
      </w:r>
      <w:r w:rsidR="00CB2853" w:rsidRPr="00E57DD6">
        <w:rPr>
          <w:rFonts w:ascii="Arial" w:hAnsi="Arial" w:cs="Arial"/>
          <w:sz w:val="24"/>
          <w:szCs w:val="24"/>
        </w:rPr>
        <w:t>O’Brien</w:t>
      </w:r>
      <w:r w:rsidR="008212AD">
        <w:rPr>
          <w:rFonts w:ascii="Arial" w:hAnsi="Arial" w:cs="Arial"/>
          <w:sz w:val="24"/>
          <w:szCs w:val="24"/>
        </w:rPr>
        <w:t xml:space="preserve"> and Murray</w:t>
      </w:r>
      <w:r w:rsidR="00CB2853" w:rsidRPr="00E57DD6">
        <w:rPr>
          <w:rFonts w:ascii="Arial" w:hAnsi="Arial" w:cs="Arial"/>
          <w:sz w:val="24"/>
          <w:szCs w:val="24"/>
        </w:rPr>
        <w:t xml:space="preserve"> 2006)</w:t>
      </w:r>
      <w:r w:rsidR="00C341E7" w:rsidRPr="00E57DD6">
        <w:rPr>
          <w:rFonts w:ascii="Arial" w:hAnsi="Arial" w:cs="Arial"/>
          <w:sz w:val="24"/>
          <w:szCs w:val="24"/>
        </w:rPr>
        <w:t>.</w:t>
      </w:r>
      <w:r w:rsidR="008212AD">
        <w:rPr>
          <w:rFonts w:ascii="Arial" w:hAnsi="Arial" w:cs="Arial"/>
          <w:sz w:val="24"/>
          <w:szCs w:val="24"/>
        </w:rPr>
        <w:t xml:space="preserve"> </w:t>
      </w:r>
      <w:r w:rsidR="00C341E7" w:rsidRPr="00E57DD6">
        <w:rPr>
          <w:rFonts w:ascii="Arial" w:hAnsi="Arial" w:cs="Arial"/>
          <w:sz w:val="24"/>
          <w:szCs w:val="24"/>
        </w:rPr>
        <w:t>Some practitioners are concerned that children in schools now do not get to go to woodlands and green places like their parents did. Parents are worried that children may hurt themselves in Forest Schools and believe that children can do a significant amount of indoor activities (O’Brien</w:t>
      </w:r>
      <w:r w:rsidR="00FF4CCD" w:rsidRPr="00E57DD6">
        <w:rPr>
          <w:rFonts w:ascii="Arial" w:hAnsi="Arial" w:cs="Arial"/>
          <w:sz w:val="24"/>
          <w:szCs w:val="24"/>
        </w:rPr>
        <w:t xml:space="preserve"> and Murray</w:t>
      </w:r>
      <w:r w:rsidR="00C341E7" w:rsidRPr="00E57DD6">
        <w:rPr>
          <w:rFonts w:ascii="Arial" w:hAnsi="Arial" w:cs="Arial"/>
          <w:sz w:val="24"/>
          <w:szCs w:val="24"/>
        </w:rPr>
        <w:t xml:space="preserve"> 2006). </w:t>
      </w:r>
    </w:p>
    <w:p w14:paraId="0DFE1878" w14:textId="56F8B234" w:rsidR="00AB17F2" w:rsidRPr="00E57DD6" w:rsidRDefault="00C341E7" w:rsidP="00E57DD6">
      <w:pPr>
        <w:spacing w:line="480" w:lineRule="auto"/>
        <w:rPr>
          <w:rFonts w:ascii="Arial" w:hAnsi="Arial" w:cs="Arial"/>
          <w:sz w:val="24"/>
          <w:szCs w:val="24"/>
        </w:rPr>
      </w:pPr>
      <w:r w:rsidRPr="00E57DD6">
        <w:rPr>
          <w:rFonts w:ascii="Arial" w:hAnsi="Arial" w:cs="Arial"/>
          <w:sz w:val="24"/>
          <w:szCs w:val="24"/>
        </w:rPr>
        <w:t xml:space="preserve">Additionally, further research suggests that if children do not go </w:t>
      </w:r>
      <w:r w:rsidR="00A00BDF" w:rsidRPr="00E57DD6">
        <w:rPr>
          <w:rFonts w:ascii="Arial" w:hAnsi="Arial" w:cs="Arial"/>
          <w:sz w:val="24"/>
          <w:szCs w:val="24"/>
        </w:rPr>
        <w:t>to Forest Schools when they are young, they</w:t>
      </w:r>
      <w:r w:rsidR="00BC105E">
        <w:rPr>
          <w:rFonts w:ascii="Arial" w:hAnsi="Arial" w:cs="Arial"/>
          <w:sz w:val="24"/>
          <w:szCs w:val="24"/>
        </w:rPr>
        <w:t xml:space="preserve"> are more likely not to go</w:t>
      </w:r>
      <w:r w:rsidR="00A00BDF" w:rsidRPr="00E57DD6">
        <w:rPr>
          <w:rFonts w:ascii="Arial" w:hAnsi="Arial" w:cs="Arial"/>
          <w:sz w:val="24"/>
          <w:szCs w:val="24"/>
        </w:rPr>
        <w:t xml:space="preserve"> when they are grown up either, which could mean that the child will miss out on the physical and emotional benefits of access to nature</w:t>
      </w:r>
      <w:r w:rsidR="00FF4CCD" w:rsidRPr="00E57DD6">
        <w:rPr>
          <w:rFonts w:ascii="Arial" w:hAnsi="Arial" w:cs="Arial"/>
          <w:sz w:val="24"/>
          <w:szCs w:val="24"/>
        </w:rPr>
        <w:t xml:space="preserve"> (</w:t>
      </w:r>
      <w:r w:rsidR="00A00BDF" w:rsidRPr="00E57DD6">
        <w:rPr>
          <w:rFonts w:ascii="Arial" w:hAnsi="Arial" w:cs="Arial"/>
          <w:sz w:val="24"/>
          <w:szCs w:val="24"/>
        </w:rPr>
        <w:t>Ward Thompson</w:t>
      </w:r>
      <w:r w:rsidR="00FF4CCD" w:rsidRPr="00E57DD6">
        <w:rPr>
          <w:rFonts w:ascii="Arial" w:hAnsi="Arial" w:cs="Arial"/>
          <w:sz w:val="24"/>
          <w:szCs w:val="24"/>
        </w:rPr>
        <w:t xml:space="preserve"> et al,.)</w:t>
      </w:r>
      <w:r w:rsidR="00A00BDF" w:rsidRPr="00E57DD6">
        <w:rPr>
          <w:rFonts w:ascii="Arial" w:hAnsi="Arial" w:cs="Arial"/>
          <w:sz w:val="24"/>
          <w:szCs w:val="24"/>
        </w:rPr>
        <w:t xml:space="preserve"> That is because learning outdoors is different compared to learning in a classroom environment. Furthermore, the Welsh Government are putting empathises on the impact of Forest Schools to teachers, significantly in The Foundation Phase. (Gov, 2009) </w:t>
      </w:r>
    </w:p>
    <w:p w14:paraId="100F17BA" w14:textId="254486E1" w:rsidR="00FF4CCD" w:rsidRPr="00E57DD6" w:rsidRDefault="00FF4CCD" w:rsidP="00E57DD6">
      <w:pPr>
        <w:spacing w:line="480" w:lineRule="auto"/>
        <w:rPr>
          <w:rFonts w:ascii="Arial" w:hAnsi="Arial" w:cs="Arial"/>
          <w:sz w:val="24"/>
          <w:szCs w:val="24"/>
          <w:u w:val="single"/>
        </w:rPr>
      </w:pPr>
      <w:r w:rsidRPr="00E57DD6">
        <w:rPr>
          <w:rFonts w:ascii="Arial" w:hAnsi="Arial" w:cs="Arial"/>
          <w:sz w:val="24"/>
          <w:szCs w:val="24"/>
          <w:u w:val="single"/>
        </w:rPr>
        <w:t>Reference List</w:t>
      </w:r>
    </w:p>
    <w:p w14:paraId="50F736CF" w14:textId="5F16CF86" w:rsidR="00FF4CCD" w:rsidRPr="00BC105E" w:rsidRDefault="00FF4CCD" w:rsidP="00BC105E">
      <w:pPr>
        <w:pStyle w:val="ListParagraph"/>
        <w:numPr>
          <w:ilvl w:val="0"/>
          <w:numId w:val="1"/>
        </w:numPr>
        <w:spacing w:line="480" w:lineRule="auto"/>
        <w:rPr>
          <w:rFonts w:ascii="Arial" w:hAnsi="Arial" w:cs="Arial"/>
          <w:sz w:val="24"/>
          <w:szCs w:val="24"/>
        </w:rPr>
      </w:pPr>
      <w:r w:rsidRPr="00BC105E">
        <w:rPr>
          <w:rFonts w:ascii="Arial" w:hAnsi="Arial" w:cs="Arial"/>
          <w:sz w:val="24"/>
          <w:szCs w:val="24"/>
        </w:rPr>
        <w:t xml:space="preserve">O’Brien, E and Murray, R. A </w:t>
      </w:r>
      <w:r w:rsidR="003F37FA">
        <w:rPr>
          <w:rFonts w:ascii="Arial" w:hAnsi="Arial" w:cs="Arial"/>
          <w:sz w:val="24"/>
          <w:szCs w:val="24"/>
        </w:rPr>
        <w:t>M</w:t>
      </w:r>
      <w:r w:rsidRPr="00BC105E">
        <w:rPr>
          <w:rFonts w:ascii="Arial" w:hAnsi="Arial" w:cs="Arial"/>
          <w:sz w:val="24"/>
          <w:szCs w:val="24"/>
        </w:rPr>
        <w:t xml:space="preserve">arvellous </w:t>
      </w:r>
      <w:r w:rsidR="003F37FA">
        <w:rPr>
          <w:rFonts w:ascii="Arial" w:hAnsi="Arial" w:cs="Arial"/>
          <w:sz w:val="24"/>
          <w:szCs w:val="24"/>
        </w:rPr>
        <w:t>O</w:t>
      </w:r>
      <w:r w:rsidRPr="00BC105E">
        <w:rPr>
          <w:rFonts w:ascii="Arial" w:hAnsi="Arial" w:cs="Arial"/>
          <w:sz w:val="24"/>
          <w:szCs w:val="24"/>
        </w:rPr>
        <w:t>pportunity for Children to Learn: A Participatory Evaluation of Forest School, (2006) Farnham: Forest Research, Surrey.</w:t>
      </w:r>
    </w:p>
    <w:p w14:paraId="7BCBC8EE" w14:textId="5B4D3770" w:rsidR="00FF4CCD" w:rsidRPr="00BC105E" w:rsidRDefault="00FF4CCD" w:rsidP="00BC105E">
      <w:pPr>
        <w:pStyle w:val="ListParagraph"/>
        <w:numPr>
          <w:ilvl w:val="0"/>
          <w:numId w:val="1"/>
        </w:numPr>
        <w:spacing w:line="480" w:lineRule="auto"/>
        <w:rPr>
          <w:rFonts w:ascii="Arial" w:hAnsi="Arial" w:cs="Arial"/>
          <w:sz w:val="24"/>
          <w:szCs w:val="24"/>
        </w:rPr>
      </w:pPr>
      <w:r w:rsidRPr="00BC105E">
        <w:rPr>
          <w:rFonts w:ascii="Arial" w:hAnsi="Arial" w:cs="Arial"/>
          <w:sz w:val="24"/>
          <w:szCs w:val="24"/>
        </w:rPr>
        <w:t>Ward Thompson, C., Aspinall, P., Bell, S., Findlay, C.,</w:t>
      </w:r>
      <w:proofErr w:type="spellStart"/>
      <w:r w:rsidRPr="00BC105E">
        <w:rPr>
          <w:rFonts w:ascii="Arial" w:hAnsi="Arial" w:cs="Arial"/>
          <w:sz w:val="24"/>
          <w:szCs w:val="24"/>
        </w:rPr>
        <w:t>Wherrett</w:t>
      </w:r>
      <w:proofErr w:type="spellEnd"/>
      <w:r w:rsidRPr="00BC105E">
        <w:rPr>
          <w:rFonts w:ascii="Arial" w:hAnsi="Arial" w:cs="Arial"/>
          <w:sz w:val="24"/>
          <w:szCs w:val="24"/>
        </w:rPr>
        <w:t xml:space="preserve">, J and </w:t>
      </w:r>
      <w:proofErr w:type="spellStart"/>
      <w:r w:rsidRPr="00BC105E">
        <w:rPr>
          <w:rFonts w:ascii="Arial" w:hAnsi="Arial" w:cs="Arial"/>
          <w:sz w:val="24"/>
          <w:szCs w:val="24"/>
        </w:rPr>
        <w:t>Travlou</w:t>
      </w:r>
      <w:proofErr w:type="spellEnd"/>
      <w:r w:rsidRPr="00BC105E">
        <w:rPr>
          <w:rFonts w:ascii="Arial" w:hAnsi="Arial" w:cs="Arial"/>
          <w:sz w:val="24"/>
          <w:szCs w:val="24"/>
        </w:rPr>
        <w:t>, P. Open Space and Social Inclusion: Local Woodland use in Central Scotland (2004) Forestry Commission, Edinburgh.</w:t>
      </w:r>
    </w:p>
    <w:p w14:paraId="401C43E6" w14:textId="343CA8A3" w:rsidR="008212AD" w:rsidRPr="00BC105E" w:rsidRDefault="008212AD" w:rsidP="00BC105E">
      <w:pPr>
        <w:pStyle w:val="ListParagraph"/>
        <w:numPr>
          <w:ilvl w:val="0"/>
          <w:numId w:val="1"/>
        </w:numPr>
        <w:spacing w:line="480" w:lineRule="auto"/>
        <w:rPr>
          <w:rFonts w:ascii="Arial" w:hAnsi="Arial" w:cs="Arial"/>
          <w:sz w:val="24"/>
          <w:szCs w:val="24"/>
        </w:rPr>
      </w:pPr>
      <w:r w:rsidRPr="00BC105E">
        <w:rPr>
          <w:rFonts w:ascii="Arial" w:hAnsi="Arial" w:cs="Arial"/>
          <w:sz w:val="24"/>
          <w:szCs w:val="24"/>
        </w:rPr>
        <w:lastRenderedPageBreak/>
        <w:t>Welsh Assembly Government, Outdoor Learning Handbook, (2009) WAG, Cardiff.</w:t>
      </w:r>
    </w:p>
    <w:p w14:paraId="50DB6061" w14:textId="0B0D4D1F" w:rsidR="00AB17F2" w:rsidRPr="00E57DD6" w:rsidRDefault="00AB17F2" w:rsidP="00E57DD6">
      <w:pPr>
        <w:spacing w:line="480" w:lineRule="auto"/>
        <w:rPr>
          <w:rFonts w:ascii="Arial" w:hAnsi="Arial" w:cs="Arial"/>
          <w:sz w:val="24"/>
          <w:szCs w:val="24"/>
          <w:u w:val="single"/>
        </w:rPr>
      </w:pPr>
      <w:r w:rsidRPr="00E57DD6">
        <w:rPr>
          <w:rFonts w:ascii="Arial" w:hAnsi="Arial" w:cs="Arial"/>
          <w:sz w:val="24"/>
          <w:szCs w:val="24"/>
          <w:u w:val="single"/>
        </w:rPr>
        <w:br w:type="page"/>
      </w:r>
    </w:p>
    <w:p w14:paraId="1854569C" w14:textId="77777777" w:rsidR="00AB17F2" w:rsidRPr="00E57DD6" w:rsidRDefault="00AB17F2" w:rsidP="00E57DD6">
      <w:pPr>
        <w:spacing w:line="480" w:lineRule="auto"/>
        <w:rPr>
          <w:rFonts w:ascii="Arial" w:hAnsi="Arial" w:cs="Arial"/>
          <w:sz w:val="24"/>
          <w:szCs w:val="24"/>
          <w:u w:val="single"/>
        </w:rPr>
      </w:pPr>
    </w:p>
    <w:p w14:paraId="3032F057" w14:textId="1D9E0164" w:rsidR="005368B9" w:rsidRPr="00E57DD6" w:rsidRDefault="005368B9" w:rsidP="00E57DD6">
      <w:pPr>
        <w:spacing w:line="480" w:lineRule="auto"/>
        <w:jc w:val="both"/>
        <w:rPr>
          <w:rFonts w:ascii="Arial" w:hAnsi="Arial" w:cs="Arial"/>
          <w:sz w:val="24"/>
          <w:szCs w:val="24"/>
          <w:u w:val="single"/>
        </w:rPr>
      </w:pPr>
      <w:r w:rsidRPr="00E57DD6">
        <w:rPr>
          <w:rFonts w:ascii="Arial" w:hAnsi="Arial" w:cs="Arial"/>
          <w:sz w:val="24"/>
          <w:szCs w:val="24"/>
          <w:u w:val="single"/>
        </w:rPr>
        <w:t xml:space="preserve">Part 2b </w:t>
      </w:r>
    </w:p>
    <w:p w14:paraId="32A574D6" w14:textId="64F82BEA" w:rsidR="00582EBD" w:rsidRPr="00E57DD6" w:rsidRDefault="00582EBD" w:rsidP="00E57DD6">
      <w:pPr>
        <w:spacing w:line="480" w:lineRule="auto"/>
        <w:jc w:val="both"/>
        <w:rPr>
          <w:rFonts w:ascii="Arial" w:hAnsi="Arial" w:cs="Arial"/>
          <w:sz w:val="24"/>
          <w:szCs w:val="24"/>
        </w:rPr>
      </w:pPr>
      <w:r w:rsidRPr="00E57DD6">
        <w:rPr>
          <w:rFonts w:ascii="Arial" w:hAnsi="Arial" w:cs="Arial"/>
          <w:sz w:val="24"/>
          <w:szCs w:val="24"/>
        </w:rPr>
        <w:t>1.</w:t>
      </w:r>
    </w:p>
    <w:p w14:paraId="0B3A5CDE" w14:textId="6DBF3C4A" w:rsidR="005368B9" w:rsidRPr="00E57DD6" w:rsidRDefault="005368B9" w:rsidP="00E57DD6">
      <w:pPr>
        <w:spacing w:line="480" w:lineRule="auto"/>
        <w:jc w:val="both"/>
        <w:rPr>
          <w:rFonts w:ascii="Arial" w:hAnsi="Arial" w:cs="Arial"/>
          <w:sz w:val="24"/>
          <w:szCs w:val="24"/>
        </w:rPr>
      </w:pPr>
      <w:r w:rsidRPr="00E57DD6">
        <w:rPr>
          <w:rFonts w:ascii="Arial" w:hAnsi="Arial" w:cs="Arial"/>
          <w:sz w:val="24"/>
          <w:szCs w:val="24"/>
        </w:rPr>
        <w:t xml:space="preserve"> </w:t>
      </w:r>
      <w:r w:rsidR="00E57DD6" w:rsidRPr="00E57DD6">
        <w:rPr>
          <w:rFonts w:ascii="Arial" w:hAnsi="Arial" w:cs="Arial"/>
          <w:sz w:val="24"/>
          <w:szCs w:val="24"/>
          <w:highlight w:val="yellow"/>
        </w:rPr>
        <w:t>P</w:t>
      </w:r>
      <w:r w:rsidRPr="00E57DD6">
        <w:rPr>
          <w:rFonts w:ascii="Arial" w:hAnsi="Arial" w:cs="Arial"/>
          <w:sz w:val="24"/>
          <w:szCs w:val="24"/>
          <w:highlight w:val="yellow"/>
        </w:rPr>
        <w:t>lagiarism</w:t>
      </w:r>
    </w:p>
    <w:p w14:paraId="4494AA4F" w14:textId="6F7C2855" w:rsidR="005368B9" w:rsidRPr="00E57DD6" w:rsidRDefault="005368B9" w:rsidP="00E57DD6">
      <w:pPr>
        <w:spacing w:line="480" w:lineRule="auto"/>
        <w:jc w:val="both"/>
        <w:rPr>
          <w:rFonts w:ascii="Arial" w:hAnsi="Arial" w:cs="Arial"/>
          <w:sz w:val="24"/>
          <w:szCs w:val="24"/>
        </w:rPr>
      </w:pPr>
      <w:r w:rsidRPr="00E57DD6">
        <w:rPr>
          <w:rFonts w:ascii="Arial" w:hAnsi="Arial" w:cs="Arial"/>
          <w:sz w:val="24"/>
          <w:szCs w:val="24"/>
        </w:rPr>
        <w:t>It is important that students avoid this because plagiarism is classed as unfair practice</w:t>
      </w:r>
      <w:r w:rsidR="00EA7952" w:rsidRPr="00E57DD6">
        <w:rPr>
          <w:rFonts w:ascii="Arial" w:hAnsi="Arial" w:cs="Arial"/>
          <w:sz w:val="24"/>
          <w:szCs w:val="24"/>
        </w:rPr>
        <w:t xml:space="preserve">. According to (Cottrell, 200, p 128) plagiarism is using other people’s thoughts and ideas without crediting where the source of information or ideas came from. Plagiarism is an academic offence and the University could suspend you for this offence. </w:t>
      </w:r>
    </w:p>
    <w:p w14:paraId="0F3275C3" w14:textId="5497F754" w:rsidR="005368B9" w:rsidRPr="00E57DD6" w:rsidRDefault="005368B9" w:rsidP="00E57DD6">
      <w:pPr>
        <w:spacing w:line="480" w:lineRule="auto"/>
        <w:jc w:val="both"/>
        <w:rPr>
          <w:rFonts w:ascii="Arial" w:hAnsi="Arial" w:cs="Arial"/>
          <w:sz w:val="24"/>
          <w:szCs w:val="24"/>
        </w:rPr>
      </w:pPr>
      <w:r w:rsidRPr="00E57DD6">
        <w:rPr>
          <w:rFonts w:ascii="Arial" w:hAnsi="Arial" w:cs="Arial"/>
          <w:sz w:val="24"/>
          <w:szCs w:val="24"/>
        </w:rPr>
        <w:t xml:space="preserve"> </w:t>
      </w:r>
      <w:r w:rsidR="00582EBD" w:rsidRPr="00E57DD6">
        <w:rPr>
          <w:rFonts w:ascii="Arial" w:hAnsi="Arial" w:cs="Arial"/>
          <w:sz w:val="24"/>
          <w:szCs w:val="24"/>
        </w:rPr>
        <w:t>2.</w:t>
      </w:r>
    </w:p>
    <w:p w14:paraId="40FC09D1" w14:textId="63A10018" w:rsidR="005368B9" w:rsidRPr="00E57DD6" w:rsidRDefault="005368B9" w:rsidP="00E57DD6">
      <w:pPr>
        <w:spacing w:line="480" w:lineRule="auto"/>
        <w:jc w:val="both"/>
        <w:rPr>
          <w:rFonts w:ascii="Arial" w:hAnsi="Arial" w:cs="Arial"/>
          <w:sz w:val="24"/>
          <w:szCs w:val="24"/>
        </w:rPr>
      </w:pPr>
      <w:r w:rsidRPr="00E57DD6">
        <w:rPr>
          <w:rFonts w:ascii="Arial" w:hAnsi="Arial" w:cs="Arial"/>
          <w:sz w:val="24"/>
          <w:szCs w:val="24"/>
        </w:rPr>
        <w:t>This is false because although you will not be directly quoting the author</w:t>
      </w:r>
      <w:r w:rsidR="008F5FD8" w:rsidRPr="00E57DD6">
        <w:rPr>
          <w:rFonts w:ascii="Arial" w:hAnsi="Arial" w:cs="Arial"/>
          <w:sz w:val="24"/>
          <w:szCs w:val="24"/>
        </w:rPr>
        <w:t xml:space="preserve"> you will still be using their ideas. Therefore,</w:t>
      </w:r>
      <w:r w:rsidR="008212AD">
        <w:rPr>
          <w:rFonts w:ascii="Arial" w:hAnsi="Arial" w:cs="Arial"/>
          <w:sz w:val="24"/>
          <w:szCs w:val="24"/>
        </w:rPr>
        <w:t xml:space="preserve"> it</w:t>
      </w:r>
      <w:r w:rsidR="008F5FD8" w:rsidRPr="00E57DD6">
        <w:rPr>
          <w:rFonts w:ascii="Arial" w:hAnsi="Arial" w:cs="Arial"/>
          <w:sz w:val="24"/>
          <w:szCs w:val="24"/>
        </w:rPr>
        <w:t xml:space="preserve"> shows your audience that you have acknowledged their ideas. A</w:t>
      </w:r>
      <w:r w:rsidR="008212AD">
        <w:rPr>
          <w:rFonts w:ascii="Arial" w:hAnsi="Arial" w:cs="Arial"/>
          <w:sz w:val="24"/>
          <w:szCs w:val="24"/>
        </w:rPr>
        <w:t>dditionally</w:t>
      </w:r>
      <w:r w:rsidR="008F5FD8" w:rsidRPr="00E57DD6">
        <w:rPr>
          <w:rFonts w:ascii="Arial" w:hAnsi="Arial" w:cs="Arial"/>
          <w:sz w:val="24"/>
          <w:szCs w:val="24"/>
        </w:rPr>
        <w:t>, if there are any facts and statistics that you are using in your work, you will need to give evidence of where you have got your information from, otherwise the facts and/or statistics will not make sense</w:t>
      </w:r>
      <w:r w:rsidR="00092EF0" w:rsidRPr="00E57DD6">
        <w:rPr>
          <w:rFonts w:ascii="Arial" w:hAnsi="Arial" w:cs="Arial"/>
          <w:sz w:val="24"/>
          <w:szCs w:val="24"/>
        </w:rPr>
        <w:t xml:space="preserve">. If you fail to reference your work which you have taken from another author, you will be accused of plagiarism. ‘Plagiarism is using the work of others without acknowledging your source of information or inspiration’ (Cottrell, 2008, p 128) </w:t>
      </w:r>
    </w:p>
    <w:p w14:paraId="1DDC7A48" w14:textId="77777777" w:rsidR="005368B9" w:rsidRPr="00E57DD6" w:rsidRDefault="005368B9" w:rsidP="00E57DD6">
      <w:pPr>
        <w:spacing w:line="480" w:lineRule="auto"/>
        <w:jc w:val="both"/>
        <w:rPr>
          <w:rFonts w:ascii="Arial" w:hAnsi="Arial" w:cs="Arial"/>
          <w:sz w:val="24"/>
          <w:szCs w:val="24"/>
        </w:rPr>
      </w:pPr>
      <w:r w:rsidRPr="00E57DD6">
        <w:rPr>
          <w:rFonts w:ascii="Arial" w:hAnsi="Arial" w:cs="Arial"/>
          <w:sz w:val="24"/>
          <w:szCs w:val="24"/>
        </w:rPr>
        <w:t xml:space="preserve"> </w:t>
      </w:r>
    </w:p>
    <w:p w14:paraId="01158673" w14:textId="1D0B4663" w:rsidR="00582EBD" w:rsidRPr="00E57DD6" w:rsidRDefault="00582EBD" w:rsidP="00E57DD6">
      <w:pPr>
        <w:spacing w:line="480" w:lineRule="auto"/>
        <w:jc w:val="both"/>
        <w:rPr>
          <w:rFonts w:ascii="Arial" w:hAnsi="Arial" w:cs="Arial"/>
          <w:sz w:val="24"/>
          <w:szCs w:val="24"/>
        </w:rPr>
      </w:pPr>
      <w:r w:rsidRPr="00E57DD6">
        <w:rPr>
          <w:rFonts w:ascii="Arial" w:hAnsi="Arial" w:cs="Arial"/>
          <w:sz w:val="24"/>
          <w:szCs w:val="24"/>
        </w:rPr>
        <w:t>3.</w:t>
      </w:r>
    </w:p>
    <w:p w14:paraId="2E9FBD8F" w14:textId="1889FF58" w:rsidR="005368B9" w:rsidRPr="00E57DD6" w:rsidRDefault="00547868" w:rsidP="00E57DD6">
      <w:pPr>
        <w:spacing w:line="480" w:lineRule="auto"/>
        <w:jc w:val="both"/>
        <w:rPr>
          <w:rFonts w:ascii="Arial" w:hAnsi="Arial" w:cs="Arial"/>
          <w:sz w:val="24"/>
          <w:szCs w:val="24"/>
        </w:rPr>
      </w:pPr>
      <w:r w:rsidRPr="00E57DD6">
        <w:rPr>
          <w:rFonts w:ascii="Arial" w:hAnsi="Arial" w:cs="Arial"/>
          <w:sz w:val="24"/>
          <w:szCs w:val="24"/>
        </w:rPr>
        <w:t xml:space="preserve">The writer </w:t>
      </w:r>
      <w:r w:rsidR="008F5FD8" w:rsidRPr="00E57DD6">
        <w:rPr>
          <w:rFonts w:ascii="Arial" w:hAnsi="Arial" w:cs="Arial"/>
          <w:sz w:val="24"/>
          <w:szCs w:val="24"/>
        </w:rPr>
        <w:t>believe</w:t>
      </w:r>
      <w:r w:rsidRPr="00E57DD6">
        <w:rPr>
          <w:rFonts w:ascii="Arial" w:hAnsi="Arial" w:cs="Arial"/>
          <w:sz w:val="24"/>
          <w:szCs w:val="24"/>
        </w:rPr>
        <w:t>s</w:t>
      </w:r>
      <w:r w:rsidR="008F5FD8" w:rsidRPr="00E57DD6">
        <w:rPr>
          <w:rFonts w:ascii="Arial" w:hAnsi="Arial" w:cs="Arial"/>
          <w:sz w:val="24"/>
          <w:szCs w:val="24"/>
        </w:rPr>
        <w:t xml:space="preserve"> that this statement is false because anyone </w:t>
      </w:r>
      <w:r w:rsidRPr="00E57DD6">
        <w:rPr>
          <w:rFonts w:ascii="Arial" w:hAnsi="Arial" w:cs="Arial"/>
          <w:sz w:val="24"/>
          <w:szCs w:val="24"/>
        </w:rPr>
        <w:t xml:space="preserve">can access Wikipedia and edit any topic of their choice regardless if they are an expert on that topic. Additionally, regulation of Wikipedia considering accurate information is imperfect and vandalism is common on the website. </w:t>
      </w:r>
      <w:sdt>
        <w:sdtPr>
          <w:rPr>
            <w:rFonts w:ascii="Arial" w:hAnsi="Arial" w:cs="Arial"/>
            <w:sz w:val="24"/>
            <w:szCs w:val="24"/>
          </w:rPr>
          <w:id w:val="-868209938"/>
          <w:citation/>
        </w:sdtPr>
        <w:sdtEndPr/>
        <w:sdtContent>
          <w:r w:rsidRPr="00E57DD6">
            <w:rPr>
              <w:rFonts w:ascii="Arial" w:hAnsi="Arial" w:cs="Arial"/>
              <w:sz w:val="24"/>
              <w:szCs w:val="24"/>
            </w:rPr>
            <w:fldChar w:fldCharType="begin"/>
          </w:r>
          <w:r w:rsidRPr="00E57DD6">
            <w:rPr>
              <w:rFonts w:ascii="Arial" w:hAnsi="Arial" w:cs="Arial"/>
              <w:sz w:val="24"/>
              <w:szCs w:val="24"/>
            </w:rPr>
            <w:instrText xml:space="preserve"> CITATION Ada13 \l 2057 </w:instrText>
          </w:r>
          <w:r w:rsidRPr="00E57DD6">
            <w:rPr>
              <w:rFonts w:ascii="Arial" w:hAnsi="Arial" w:cs="Arial"/>
              <w:sz w:val="24"/>
              <w:szCs w:val="24"/>
            </w:rPr>
            <w:fldChar w:fldCharType="separate"/>
          </w:r>
          <w:r w:rsidRPr="00E57DD6">
            <w:rPr>
              <w:rFonts w:ascii="Arial" w:hAnsi="Arial" w:cs="Arial"/>
              <w:noProof/>
              <w:sz w:val="24"/>
              <w:szCs w:val="24"/>
            </w:rPr>
            <w:t>(Coomer, 2013)</w:t>
          </w:r>
          <w:r w:rsidRPr="00E57DD6">
            <w:rPr>
              <w:rFonts w:ascii="Arial" w:hAnsi="Arial" w:cs="Arial"/>
              <w:sz w:val="24"/>
              <w:szCs w:val="24"/>
            </w:rPr>
            <w:fldChar w:fldCharType="end"/>
          </w:r>
        </w:sdtContent>
      </w:sdt>
    </w:p>
    <w:p w14:paraId="0568CE6C" w14:textId="4C1C4DBC" w:rsidR="008F5FD8" w:rsidRPr="00E57DD6" w:rsidRDefault="00582EBD" w:rsidP="00E57DD6">
      <w:pPr>
        <w:spacing w:line="480" w:lineRule="auto"/>
        <w:jc w:val="both"/>
        <w:rPr>
          <w:rFonts w:ascii="Arial" w:hAnsi="Arial" w:cs="Arial"/>
          <w:sz w:val="24"/>
          <w:szCs w:val="24"/>
        </w:rPr>
      </w:pPr>
      <w:r w:rsidRPr="00E57DD6">
        <w:rPr>
          <w:rFonts w:ascii="Arial" w:hAnsi="Arial" w:cs="Arial"/>
          <w:sz w:val="24"/>
          <w:szCs w:val="24"/>
        </w:rPr>
        <w:lastRenderedPageBreak/>
        <w:t>4.</w:t>
      </w:r>
      <w:r w:rsidR="005368B9" w:rsidRPr="00E57DD6">
        <w:rPr>
          <w:rFonts w:ascii="Arial" w:hAnsi="Arial" w:cs="Arial"/>
          <w:sz w:val="24"/>
          <w:szCs w:val="24"/>
        </w:rPr>
        <w:t xml:space="preserve"> </w:t>
      </w:r>
    </w:p>
    <w:p w14:paraId="14EDEB8A" w14:textId="00A3735D" w:rsidR="00DF7A06" w:rsidRPr="00E57DD6" w:rsidRDefault="00547868" w:rsidP="00E57DD6">
      <w:pPr>
        <w:spacing w:line="480" w:lineRule="auto"/>
        <w:jc w:val="both"/>
        <w:rPr>
          <w:rFonts w:ascii="Arial" w:hAnsi="Arial" w:cs="Arial"/>
          <w:sz w:val="24"/>
          <w:szCs w:val="24"/>
        </w:rPr>
      </w:pPr>
      <w:r w:rsidRPr="00E57DD6">
        <w:rPr>
          <w:rFonts w:ascii="Arial" w:hAnsi="Arial" w:cs="Arial"/>
          <w:sz w:val="24"/>
          <w:szCs w:val="24"/>
        </w:rPr>
        <w:t xml:space="preserve">To start </w:t>
      </w:r>
      <w:r w:rsidR="00175C9C" w:rsidRPr="00E57DD6">
        <w:rPr>
          <w:rFonts w:ascii="Arial" w:hAnsi="Arial" w:cs="Arial"/>
          <w:sz w:val="24"/>
          <w:szCs w:val="24"/>
        </w:rPr>
        <w:t xml:space="preserve">you must find a reliable source that relates to the topic that you are researching and writing about. Long quotations are normally more than two lines long and should be used if you do not know how you could re phrase the text you would like to add into your work. Additionally, you could also use a long quotation if you like the way it sounds and feel you cannot re-word it any better. Once you find the quotation you would like to use, you must gather vital information to include in your referencing such as the surname, page number and the year it was published. After you have collected that information you can then add the quotation. </w:t>
      </w:r>
      <w:r w:rsidR="00603A04" w:rsidRPr="00E57DD6">
        <w:rPr>
          <w:rFonts w:ascii="Arial" w:hAnsi="Arial" w:cs="Arial"/>
          <w:sz w:val="24"/>
          <w:szCs w:val="24"/>
        </w:rPr>
        <w:t>The quotation should be inserted in its own paragraph. The</w:t>
      </w:r>
      <w:r w:rsidR="00175C9C" w:rsidRPr="00E57DD6">
        <w:rPr>
          <w:rFonts w:ascii="Arial" w:hAnsi="Arial" w:cs="Arial"/>
          <w:sz w:val="24"/>
          <w:szCs w:val="24"/>
        </w:rPr>
        <w:t xml:space="preserve"> long quotation should not include speech marks and should be indented.</w:t>
      </w:r>
      <w:r w:rsidR="00603A04" w:rsidRPr="00E57DD6">
        <w:rPr>
          <w:rFonts w:ascii="Arial" w:hAnsi="Arial" w:cs="Arial"/>
          <w:sz w:val="24"/>
          <w:szCs w:val="24"/>
        </w:rPr>
        <w:t xml:space="preserve"> The indent should be 0.5 inches and should be double spaced which you can edit in your word document. The author’s surname, page number and date should be inserted in brackets after the quotation of the same line.</w:t>
      </w:r>
      <w:sdt>
        <w:sdtPr>
          <w:rPr>
            <w:rFonts w:ascii="Arial" w:hAnsi="Arial" w:cs="Arial"/>
            <w:sz w:val="24"/>
            <w:szCs w:val="24"/>
          </w:rPr>
          <w:id w:val="-1692135993"/>
          <w:citation/>
        </w:sdtPr>
        <w:sdtEndPr/>
        <w:sdtContent>
          <w:r w:rsidR="00DF7A06" w:rsidRPr="00E57DD6">
            <w:rPr>
              <w:rFonts w:ascii="Arial" w:hAnsi="Arial" w:cs="Arial"/>
              <w:sz w:val="24"/>
              <w:szCs w:val="24"/>
            </w:rPr>
            <w:fldChar w:fldCharType="begin"/>
          </w:r>
          <w:r w:rsidR="00DF7A06" w:rsidRPr="00E57DD6">
            <w:rPr>
              <w:rFonts w:ascii="Arial" w:hAnsi="Arial" w:cs="Arial"/>
              <w:sz w:val="24"/>
              <w:szCs w:val="24"/>
            </w:rPr>
            <w:instrText xml:space="preserve"> CITATION Wal19 \l 2057 </w:instrText>
          </w:r>
          <w:r w:rsidR="00DF7A06" w:rsidRPr="00E57DD6">
            <w:rPr>
              <w:rFonts w:ascii="Arial" w:hAnsi="Arial" w:cs="Arial"/>
              <w:sz w:val="24"/>
              <w:szCs w:val="24"/>
            </w:rPr>
            <w:fldChar w:fldCharType="separate"/>
          </w:r>
          <w:r w:rsidR="00DF7A06" w:rsidRPr="00E57DD6">
            <w:rPr>
              <w:rFonts w:ascii="Arial" w:hAnsi="Arial" w:cs="Arial"/>
              <w:noProof/>
              <w:sz w:val="24"/>
              <w:szCs w:val="24"/>
            </w:rPr>
            <w:t xml:space="preserve"> (Walden University, 2019)</w:t>
          </w:r>
          <w:r w:rsidR="00DF7A06" w:rsidRPr="00E57DD6">
            <w:rPr>
              <w:rFonts w:ascii="Arial" w:hAnsi="Arial" w:cs="Arial"/>
              <w:sz w:val="24"/>
              <w:szCs w:val="24"/>
            </w:rPr>
            <w:fldChar w:fldCharType="end"/>
          </w:r>
        </w:sdtContent>
      </w:sdt>
    </w:p>
    <w:p w14:paraId="2AC8AB83" w14:textId="6634620B" w:rsidR="008F5FD8" w:rsidRPr="00E57DD6" w:rsidRDefault="00603A04" w:rsidP="00E57DD6">
      <w:pPr>
        <w:spacing w:line="480" w:lineRule="auto"/>
        <w:jc w:val="both"/>
        <w:rPr>
          <w:rFonts w:ascii="Arial" w:hAnsi="Arial" w:cs="Arial"/>
          <w:sz w:val="24"/>
          <w:szCs w:val="24"/>
        </w:rPr>
      </w:pPr>
      <w:r w:rsidRPr="00E57DD6">
        <w:rPr>
          <w:rFonts w:ascii="Arial" w:hAnsi="Arial" w:cs="Arial"/>
          <w:sz w:val="24"/>
          <w:szCs w:val="24"/>
        </w:rPr>
        <w:t xml:space="preserve"> </w:t>
      </w:r>
      <w:r w:rsidR="00DF7A06" w:rsidRPr="00E57DD6">
        <w:rPr>
          <w:rFonts w:ascii="Arial" w:hAnsi="Arial" w:cs="Arial"/>
          <w:sz w:val="24"/>
          <w:szCs w:val="24"/>
        </w:rPr>
        <w:t>5.</w:t>
      </w:r>
    </w:p>
    <w:p w14:paraId="19AC1FC4" w14:textId="557CDF84" w:rsidR="00521AAD" w:rsidRPr="00E57DD6" w:rsidRDefault="00AB17F2" w:rsidP="00E57DD6">
      <w:pPr>
        <w:spacing w:line="480" w:lineRule="auto"/>
        <w:jc w:val="both"/>
        <w:rPr>
          <w:rFonts w:ascii="Arial" w:hAnsi="Arial" w:cs="Arial"/>
          <w:sz w:val="24"/>
          <w:szCs w:val="24"/>
        </w:rPr>
      </w:pPr>
      <w:r w:rsidRPr="00E57DD6">
        <w:rPr>
          <w:rFonts w:ascii="Arial" w:hAnsi="Arial" w:cs="Arial"/>
          <w:sz w:val="24"/>
          <w:szCs w:val="24"/>
        </w:rPr>
        <w:t xml:space="preserve">Five sources that would be acceptable for higher education assignments would be using physical books, e-books, journals, newspapers and websites. </w:t>
      </w:r>
      <w:r w:rsidR="00521AAD" w:rsidRPr="00E57DD6">
        <w:rPr>
          <w:rFonts w:ascii="Arial" w:hAnsi="Arial" w:cs="Arial"/>
          <w:sz w:val="24"/>
          <w:szCs w:val="24"/>
        </w:rPr>
        <w:t xml:space="preserve">E-books are a useful tool at academic level because it helps the reader find specific information online without having to go through pages in a physical book. Using e-books enables the user to enter key words into the search browser and then it gives students instant results. E-books are also an academic tool because like physical books, they are written by experts in a certain field of study. </w:t>
      </w:r>
      <w:sdt>
        <w:sdtPr>
          <w:rPr>
            <w:rFonts w:ascii="Arial" w:hAnsi="Arial" w:cs="Arial"/>
            <w:sz w:val="24"/>
            <w:szCs w:val="24"/>
          </w:rPr>
          <w:id w:val="-1096250235"/>
          <w:citation/>
        </w:sdtPr>
        <w:sdtEndPr/>
        <w:sdtContent>
          <w:r w:rsidR="00521AAD" w:rsidRPr="00E57DD6">
            <w:rPr>
              <w:rFonts w:ascii="Arial" w:hAnsi="Arial" w:cs="Arial"/>
              <w:sz w:val="24"/>
              <w:szCs w:val="24"/>
            </w:rPr>
            <w:fldChar w:fldCharType="begin"/>
          </w:r>
          <w:r w:rsidR="00521AAD" w:rsidRPr="00E57DD6">
            <w:rPr>
              <w:rFonts w:ascii="Arial" w:hAnsi="Arial" w:cs="Arial"/>
              <w:sz w:val="24"/>
              <w:szCs w:val="24"/>
            </w:rPr>
            <w:instrText xml:space="preserve"> CITATION Tao17 \l 2057 </w:instrText>
          </w:r>
          <w:r w:rsidR="00521AAD" w:rsidRPr="00E57DD6">
            <w:rPr>
              <w:rFonts w:ascii="Arial" w:hAnsi="Arial" w:cs="Arial"/>
              <w:sz w:val="24"/>
              <w:szCs w:val="24"/>
            </w:rPr>
            <w:fldChar w:fldCharType="separate"/>
          </w:r>
          <w:r w:rsidR="00521AAD" w:rsidRPr="00E57DD6">
            <w:rPr>
              <w:rFonts w:ascii="Arial" w:hAnsi="Arial" w:cs="Arial"/>
              <w:noProof/>
              <w:sz w:val="24"/>
              <w:szCs w:val="24"/>
            </w:rPr>
            <w:t>(Tao, et al., 2017)</w:t>
          </w:r>
          <w:r w:rsidR="00521AAD" w:rsidRPr="00E57DD6">
            <w:rPr>
              <w:rFonts w:ascii="Arial" w:hAnsi="Arial" w:cs="Arial"/>
              <w:sz w:val="24"/>
              <w:szCs w:val="24"/>
            </w:rPr>
            <w:fldChar w:fldCharType="end"/>
          </w:r>
        </w:sdtContent>
      </w:sdt>
      <w:r w:rsidR="00582EBD" w:rsidRPr="00E57DD6">
        <w:rPr>
          <w:rFonts w:ascii="Arial" w:hAnsi="Arial" w:cs="Arial"/>
          <w:sz w:val="24"/>
          <w:szCs w:val="24"/>
          <w:u w:val="single"/>
        </w:rPr>
        <w:t xml:space="preserve"> </w:t>
      </w:r>
      <w:r w:rsidR="00521AAD" w:rsidRPr="00E57DD6">
        <w:rPr>
          <w:rFonts w:ascii="Arial" w:hAnsi="Arial" w:cs="Arial"/>
          <w:sz w:val="24"/>
          <w:szCs w:val="24"/>
        </w:rPr>
        <w:t xml:space="preserve">Physical books are </w:t>
      </w:r>
      <w:r w:rsidR="00582EBD" w:rsidRPr="00E57DD6">
        <w:rPr>
          <w:rFonts w:ascii="Arial" w:hAnsi="Arial" w:cs="Arial"/>
          <w:sz w:val="24"/>
          <w:szCs w:val="24"/>
        </w:rPr>
        <w:t>like</w:t>
      </w:r>
      <w:r w:rsidR="00521AAD" w:rsidRPr="00E57DD6">
        <w:rPr>
          <w:rFonts w:ascii="Arial" w:hAnsi="Arial" w:cs="Arial"/>
          <w:sz w:val="24"/>
          <w:szCs w:val="24"/>
        </w:rPr>
        <w:t xml:space="preserve"> </w:t>
      </w:r>
      <w:r w:rsidR="00582EBD" w:rsidRPr="00E57DD6">
        <w:rPr>
          <w:rFonts w:ascii="Arial" w:hAnsi="Arial" w:cs="Arial"/>
          <w:sz w:val="24"/>
          <w:szCs w:val="24"/>
        </w:rPr>
        <w:t>E-books where they are written by experts and you can find them in academic libraries. Another source that can be used in higher education is journals</w:t>
      </w:r>
      <w:r w:rsidR="00FE4EB2" w:rsidRPr="00E57DD6">
        <w:rPr>
          <w:rFonts w:ascii="Arial" w:hAnsi="Arial" w:cs="Arial"/>
          <w:sz w:val="24"/>
          <w:szCs w:val="24"/>
        </w:rPr>
        <w:t xml:space="preserve"> which are periodicals in which experts and researchers can publish articles of their work. The article could </w:t>
      </w:r>
      <w:r w:rsidR="00FE4EB2" w:rsidRPr="00E57DD6">
        <w:rPr>
          <w:rFonts w:ascii="Arial" w:hAnsi="Arial" w:cs="Arial"/>
          <w:sz w:val="24"/>
          <w:szCs w:val="24"/>
        </w:rPr>
        <w:lastRenderedPageBreak/>
        <w:t xml:space="preserve">include the reports of research and discuss their theories and articles. Newspapers can </w:t>
      </w:r>
      <w:r w:rsidR="003A3CFC" w:rsidRPr="00E57DD6">
        <w:rPr>
          <w:rFonts w:ascii="Arial" w:hAnsi="Arial" w:cs="Arial"/>
          <w:sz w:val="24"/>
          <w:szCs w:val="24"/>
        </w:rPr>
        <w:t xml:space="preserve">be used in academic assignments but it is advised that students should use credible newspapers such as The Guardian and The Times </w:t>
      </w:r>
      <w:sdt>
        <w:sdtPr>
          <w:rPr>
            <w:rFonts w:ascii="Arial" w:hAnsi="Arial" w:cs="Arial"/>
            <w:sz w:val="24"/>
            <w:szCs w:val="24"/>
          </w:rPr>
          <w:id w:val="-1608495301"/>
          <w:citation/>
        </w:sdtPr>
        <w:sdtEndPr/>
        <w:sdtContent>
          <w:r w:rsidR="003A3CFC" w:rsidRPr="00E57DD6">
            <w:rPr>
              <w:rFonts w:ascii="Arial" w:hAnsi="Arial" w:cs="Arial"/>
              <w:sz w:val="24"/>
              <w:szCs w:val="24"/>
            </w:rPr>
            <w:fldChar w:fldCharType="begin"/>
          </w:r>
          <w:r w:rsidR="003A3CFC" w:rsidRPr="00E57DD6">
            <w:rPr>
              <w:rFonts w:ascii="Arial" w:hAnsi="Arial" w:cs="Arial"/>
              <w:sz w:val="24"/>
              <w:szCs w:val="24"/>
            </w:rPr>
            <w:instrText xml:space="preserve"> CITATION Wat18 \l 2057 </w:instrText>
          </w:r>
          <w:r w:rsidR="003A3CFC" w:rsidRPr="00E57DD6">
            <w:rPr>
              <w:rFonts w:ascii="Arial" w:hAnsi="Arial" w:cs="Arial"/>
              <w:sz w:val="24"/>
              <w:szCs w:val="24"/>
            </w:rPr>
            <w:fldChar w:fldCharType="separate"/>
          </w:r>
          <w:r w:rsidR="003A3CFC" w:rsidRPr="00E57DD6">
            <w:rPr>
              <w:rFonts w:ascii="Arial" w:hAnsi="Arial" w:cs="Arial"/>
              <w:noProof/>
              <w:sz w:val="24"/>
              <w:szCs w:val="24"/>
            </w:rPr>
            <w:t>(Waterson, 2018)</w:t>
          </w:r>
          <w:r w:rsidR="003A3CFC" w:rsidRPr="00E57DD6">
            <w:rPr>
              <w:rFonts w:ascii="Arial" w:hAnsi="Arial" w:cs="Arial"/>
              <w:sz w:val="24"/>
              <w:szCs w:val="24"/>
            </w:rPr>
            <w:fldChar w:fldCharType="end"/>
          </w:r>
        </w:sdtContent>
      </w:sdt>
      <w:r w:rsidR="003A3CFC" w:rsidRPr="00E57DD6">
        <w:rPr>
          <w:rFonts w:ascii="Arial" w:hAnsi="Arial" w:cs="Arial"/>
          <w:sz w:val="24"/>
          <w:szCs w:val="24"/>
        </w:rPr>
        <w:t xml:space="preserve">. Websites can be used as a source. </w:t>
      </w:r>
      <w:r w:rsidR="00C01B5F" w:rsidRPr="00E57DD6">
        <w:rPr>
          <w:rFonts w:ascii="Arial" w:hAnsi="Arial" w:cs="Arial"/>
          <w:sz w:val="24"/>
          <w:szCs w:val="24"/>
        </w:rPr>
        <w:t>A good indicator that a source is credible is looking at the URL</w:t>
      </w:r>
      <w:sdt>
        <w:sdtPr>
          <w:rPr>
            <w:rFonts w:ascii="Arial" w:hAnsi="Arial" w:cs="Arial"/>
            <w:sz w:val="24"/>
            <w:szCs w:val="24"/>
          </w:rPr>
          <w:id w:val="-1612591513"/>
          <w:citation/>
        </w:sdtPr>
        <w:sdtEndPr/>
        <w:sdtContent>
          <w:r w:rsidR="00C01B5F" w:rsidRPr="00E57DD6">
            <w:rPr>
              <w:rFonts w:ascii="Arial" w:hAnsi="Arial" w:cs="Arial"/>
              <w:sz w:val="24"/>
              <w:szCs w:val="24"/>
            </w:rPr>
            <w:fldChar w:fldCharType="begin"/>
          </w:r>
          <w:r w:rsidR="00C01B5F" w:rsidRPr="00E57DD6">
            <w:rPr>
              <w:rFonts w:ascii="Arial" w:hAnsi="Arial" w:cs="Arial"/>
              <w:sz w:val="24"/>
              <w:szCs w:val="24"/>
            </w:rPr>
            <w:instrText xml:space="preserve"> CITATION Uni17 \l 2057 </w:instrText>
          </w:r>
          <w:r w:rsidR="00C01B5F" w:rsidRPr="00E57DD6">
            <w:rPr>
              <w:rFonts w:ascii="Arial" w:hAnsi="Arial" w:cs="Arial"/>
              <w:sz w:val="24"/>
              <w:szCs w:val="24"/>
            </w:rPr>
            <w:fldChar w:fldCharType="separate"/>
          </w:r>
          <w:r w:rsidR="00C01B5F" w:rsidRPr="00E57DD6">
            <w:rPr>
              <w:rFonts w:ascii="Arial" w:hAnsi="Arial" w:cs="Arial"/>
              <w:noProof/>
              <w:sz w:val="24"/>
              <w:szCs w:val="24"/>
            </w:rPr>
            <w:t xml:space="preserve"> (University of Edinburgh, 2017)</w:t>
          </w:r>
          <w:r w:rsidR="00C01B5F" w:rsidRPr="00E57DD6">
            <w:rPr>
              <w:rFonts w:ascii="Arial" w:hAnsi="Arial" w:cs="Arial"/>
              <w:sz w:val="24"/>
              <w:szCs w:val="24"/>
            </w:rPr>
            <w:fldChar w:fldCharType="end"/>
          </w:r>
        </w:sdtContent>
      </w:sdt>
      <w:r w:rsidR="003A3CFC" w:rsidRPr="00E57DD6">
        <w:rPr>
          <w:rFonts w:ascii="Arial" w:hAnsi="Arial" w:cs="Arial"/>
          <w:sz w:val="24"/>
          <w:szCs w:val="24"/>
        </w:rPr>
        <w:t xml:space="preserve"> </w:t>
      </w:r>
    </w:p>
    <w:sdt>
      <w:sdtPr>
        <w:rPr>
          <w:rFonts w:ascii="Arial" w:eastAsiaTheme="minorHAnsi" w:hAnsi="Arial" w:cs="Arial"/>
          <w:color w:val="auto"/>
          <w:sz w:val="24"/>
          <w:szCs w:val="24"/>
          <w:lang w:val="en-GB"/>
        </w:rPr>
        <w:id w:val="-599022984"/>
        <w:docPartObj>
          <w:docPartGallery w:val="Bibliographies"/>
          <w:docPartUnique/>
        </w:docPartObj>
      </w:sdtPr>
      <w:sdtEndPr/>
      <w:sdtContent>
        <w:p w14:paraId="3C552A14" w14:textId="1FC88648" w:rsidR="00E57DD6" w:rsidRPr="00E57DD6" w:rsidRDefault="00E57DD6" w:rsidP="00E57DD6">
          <w:pPr>
            <w:pStyle w:val="Heading1"/>
            <w:spacing w:line="480" w:lineRule="auto"/>
            <w:rPr>
              <w:rFonts w:ascii="Arial" w:hAnsi="Arial" w:cs="Arial"/>
              <w:sz w:val="24"/>
              <w:szCs w:val="24"/>
            </w:rPr>
          </w:pPr>
          <w:r w:rsidRPr="00E57DD6">
            <w:rPr>
              <w:rFonts w:ascii="Arial" w:hAnsi="Arial" w:cs="Arial"/>
              <w:sz w:val="24"/>
              <w:szCs w:val="24"/>
            </w:rPr>
            <w:t>Reference List</w:t>
          </w:r>
        </w:p>
        <w:sdt>
          <w:sdtPr>
            <w:rPr>
              <w:rFonts w:ascii="Arial" w:hAnsi="Arial" w:cs="Arial"/>
              <w:sz w:val="24"/>
              <w:szCs w:val="24"/>
            </w:rPr>
            <w:id w:val="-573587230"/>
            <w:bibliography/>
          </w:sdtPr>
          <w:sdtEndPr/>
          <w:sdtContent>
            <w:p w14:paraId="2492516F" w14:textId="3D423FA3" w:rsidR="00E57DD6" w:rsidRPr="00E57DD6" w:rsidRDefault="00E57DD6" w:rsidP="00BC105E">
              <w:pPr>
                <w:pStyle w:val="Bibliography"/>
                <w:spacing w:line="480" w:lineRule="auto"/>
                <w:rPr>
                  <w:rFonts w:ascii="Arial" w:hAnsi="Arial" w:cs="Arial"/>
                  <w:noProof/>
                  <w:sz w:val="24"/>
                  <w:szCs w:val="24"/>
                  <w:lang w:val="en-US"/>
                </w:rPr>
              </w:pPr>
              <w:r w:rsidRPr="00E57DD6">
                <w:rPr>
                  <w:rFonts w:ascii="Arial" w:hAnsi="Arial" w:cs="Arial"/>
                  <w:sz w:val="24"/>
                  <w:szCs w:val="24"/>
                </w:rPr>
                <w:fldChar w:fldCharType="begin"/>
              </w:r>
              <w:r w:rsidRPr="00E57DD6">
                <w:rPr>
                  <w:rFonts w:ascii="Arial" w:hAnsi="Arial" w:cs="Arial"/>
                  <w:sz w:val="24"/>
                  <w:szCs w:val="24"/>
                </w:rPr>
                <w:instrText xml:space="preserve"> BIBLIOGRAPHY </w:instrText>
              </w:r>
              <w:r w:rsidRPr="00E57DD6">
                <w:rPr>
                  <w:rFonts w:ascii="Arial" w:hAnsi="Arial" w:cs="Arial"/>
                  <w:sz w:val="24"/>
                  <w:szCs w:val="24"/>
                </w:rPr>
                <w:fldChar w:fldCharType="separate"/>
              </w:r>
              <w:r w:rsidRPr="00E57DD6">
                <w:rPr>
                  <w:rFonts w:ascii="Arial" w:hAnsi="Arial" w:cs="Arial"/>
                  <w:noProof/>
                  <w:sz w:val="24"/>
                  <w:szCs w:val="24"/>
                  <w:lang w:val="en-US"/>
                </w:rPr>
                <w:t xml:space="preserve">Coomer, A., 2013. </w:t>
              </w:r>
              <w:r w:rsidRPr="00E57DD6">
                <w:rPr>
                  <w:rFonts w:ascii="Arial" w:hAnsi="Arial" w:cs="Arial"/>
                  <w:i/>
                  <w:iCs/>
                  <w:noProof/>
                  <w:sz w:val="24"/>
                  <w:szCs w:val="24"/>
                  <w:lang w:val="en-US"/>
                </w:rPr>
                <w:t xml:space="preserve">Should university students use wikipedia. </w:t>
              </w:r>
              <w:r w:rsidRPr="00E57DD6">
                <w:rPr>
                  <w:rFonts w:ascii="Arial" w:hAnsi="Arial" w:cs="Arial"/>
                  <w:noProof/>
                  <w:sz w:val="24"/>
                  <w:szCs w:val="24"/>
                  <w:lang w:val="en-US"/>
                </w:rPr>
                <w:t xml:space="preserve">[Online] </w:t>
              </w:r>
              <w:r w:rsidRPr="00E57DD6">
                <w:rPr>
                  <w:rFonts w:ascii="Arial" w:hAnsi="Arial" w:cs="Arial"/>
                  <w:noProof/>
                  <w:sz w:val="24"/>
                  <w:szCs w:val="24"/>
                  <w:lang w:val="en-US"/>
                </w:rPr>
                <w:br/>
                <w:t xml:space="preserve">Available at: </w:t>
              </w:r>
              <w:r w:rsidRPr="00E57DD6">
                <w:rPr>
                  <w:rFonts w:ascii="Arial" w:hAnsi="Arial" w:cs="Arial"/>
                  <w:noProof/>
                  <w:sz w:val="24"/>
                  <w:szCs w:val="24"/>
                  <w:u w:val="single"/>
                  <w:lang w:val="en-US"/>
                </w:rPr>
                <w:t>https://theguardian.com/education/2013/may/13/should-university-students-use-wikipedia</w:t>
              </w:r>
              <w:r w:rsidRPr="00E57DD6">
                <w:rPr>
                  <w:rFonts w:ascii="Arial" w:hAnsi="Arial" w:cs="Arial"/>
                  <w:noProof/>
                  <w:sz w:val="24"/>
                  <w:szCs w:val="24"/>
                  <w:lang w:val="en-US"/>
                </w:rPr>
                <w:br/>
                <w:t>[Accessed 11 11 2019].</w:t>
              </w:r>
            </w:p>
            <w:p w14:paraId="1C4AD756" w14:textId="5BAF39E1" w:rsidR="00E57DD6" w:rsidRPr="00E57DD6" w:rsidRDefault="00BC105E" w:rsidP="00E57DD6">
              <w:pPr>
                <w:pStyle w:val="Bibliography"/>
                <w:spacing w:line="480" w:lineRule="auto"/>
                <w:rPr>
                  <w:rFonts w:ascii="Arial" w:hAnsi="Arial" w:cs="Arial"/>
                  <w:noProof/>
                  <w:sz w:val="24"/>
                  <w:szCs w:val="24"/>
                  <w:lang w:val="en-US"/>
                </w:rPr>
              </w:pPr>
              <w:r>
                <w:rPr>
                  <w:rFonts w:ascii="Arial" w:hAnsi="Arial" w:cs="Arial"/>
                  <w:noProof/>
                  <w:sz w:val="24"/>
                  <w:szCs w:val="24"/>
                  <w:lang w:val="en-US"/>
                </w:rPr>
                <w:t xml:space="preserve"> </w:t>
              </w:r>
              <w:r w:rsidR="00E57DD6" w:rsidRPr="00E57DD6">
                <w:rPr>
                  <w:rFonts w:ascii="Arial" w:hAnsi="Arial" w:cs="Arial"/>
                  <w:noProof/>
                  <w:sz w:val="24"/>
                  <w:szCs w:val="24"/>
                  <w:lang w:val="en-US"/>
                </w:rPr>
                <w:t xml:space="preserve">Tao, Z., Xi, N. &amp; Promann, M., 2017. College and Research Libaries. </w:t>
              </w:r>
              <w:r w:rsidR="00E57DD6" w:rsidRPr="00E57DD6">
                <w:rPr>
                  <w:rFonts w:ascii="Arial" w:hAnsi="Arial" w:cs="Arial"/>
                  <w:i/>
                  <w:iCs/>
                  <w:noProof/>
                  <w:sz w:val="24"/>
                  <w:szCs w:val="24"/>
                  <w:lang w:val="en-US"/>
                </w:rPr>
                <w:t xml:space="preserve">Assessing User Experience E-Books in Academic Libraries, </w:t>
              </w:r>
              <w:r w:rsidR="00E57DD6" w:rsidRPr="00E57DD6">
                <w:rPr>
                  <w:rFonts w:ascii="Arial" w:hAnsi="Arial" w:cs="Arial"/>
                  <w:noProof/>
                  <w:sz w:val="24"/>
                  <w:szCs w:val="24"/>
                  <w:lang w:val="en-US"/>
                </w:rPr>
                <w:t>78(5), pp. 578-601.</w:t>
              </w:r>
            </w:p>
            <w:p w14:paraId="7E33AC35" w14:textId="77777777" w:rsidR="00E57DD6" w:rsidRPr="00E57DD6" w:rsidRDefault="00E57DD6" w:rsidP="00E57DD6">
              <w:pPr>
                <w:pStyle w:val="Bibliography"/>
                <w:spacing w:line="480" w:lineRule="auto"/>
                <w:rPr>
                  <w:rFonts w:ascii="Arial" w:hAnsi="Arial" w:cs="Arial"/>
                  <w:noProof/>
                  <w:sz w:val="24"/>
                  <w:szCs w:val="24"/>
                  <w:lang w:val="en-US"/>
                </w:rPr>
              </w:pPr>
              <w:r w:rsidRPr="00E57DD6">
                <w:rPr>
                  <w:rFonts w:ascii="Arial" w:hAnsi="Arial" w:cs="Arial"/>
                  <w:noProof/>
                  <w:sz w:val="24"/>
                  <w:szCs w:val="24"/>
                  <w:lang w:val="en-US"/>
                </w:rPr>
                <w:t xml:space="preserve">University of Edinburgh, 2017. </w:t>
              </w:r>
              <w:r w:rsidRPr="00E57DD6">
                <w:rPr>
                  <w:rFonts w:ascii="Arial" w:hAnsi="Arial" w:cs="Arial"/>
                  <w:i/>
                  <w:iCs/>
                  <w:noProof/>
                  <w:sz w:val="24"/>
                  <w:szCs w:val="24"/>
                  <w:lang w:val="en-US"/>
                </w:rPr>
                <w:t xml:space="preserve">How to Evaluate Website Content. </w:t>
              </w:r>
              <w:r w:rsidRPr="00E57DD6">
                <w:rPr>
                  <w:rFonts w:ascii="Arial" w:hAnsi="Arial" w:cs="Arial"/>
                  <w:noProof/>
                  <w:sz w:val="24"/>
                  <w:szCs w:val="24"/>
                  <w:lang w:val="en-US"/>
                </w:rPr>
                <w:t xml:space="preserve">[Online] </w:t>
              </w:r>
              <w:r w:rsidRPr="00E57DD6">
                <w:rPr>
                  <w:rFonts w:ascii="Arial" w:hAnsi="Arial" w:cs="Arial"/>
                  <w:noProof/>
                  <w:sz w:val="24"/>
                  <w:szCs w:val="24"/>
                  <w:lang w:val="en-US"/>
                </w:rPr>
                <w:br/>
                <w:t xml:space="preserve">Available at: </w:t>
              </w:r>
              <w:r w:rsidRPr="00E57DD6">
                <w:rPr>
                  <w:rFonts w:ascii="Arial" w:hAnsi="Arial" w:cs="Arial"/>
                  <w:noProof/>
                  <w:sz w:val="24"/>
                  <w:szCs w:val="24"/>
                  <w:u w:val="single"/>
                  <w:lang w:val="en-US"/>
                </w:rPr>
                <w:t>https://www.ed.ac.uk/information-services/library-museum-gallery/finding-resources/library-databases/databases-overview/evaluating-websites</w:t>
              </w:r>
              <w:r w:rsidRPr="00E57DD6">
                <w:rPr>
                  <w:rFonts w:ascii="Arial" w:hAnsi="Arial" w:cs="Arial"/>
                  <w:noProof/>
                  <w:sz w:val="24"/>
                  <w:szCs w:val="24"/>
                  <w:lang w:val="en-US"/>
                </w:rPr>
                <w:br/>
                <w:t>[Accessed 11 November 2019].</w:t>
              </w:r>
            </w:p>
            <w:p w14:paraId="1F626B06" w14:textId="77777777" w:rsidR="00E57DD6" w:rsidRPr="00E57DD6" w:rsidRDefault="00E57DD6" w:rsidP="00E57DD6">
              <w:pPr>
                <w:pStyle w:val="Bibliography"/>
                <w:spacing w:line="480" w:lineRule="auto"/>
                <w:rPr>
                  <w:rFonts w:ascii="Arial" w:hAnsi="Arial" w:cs="Arial"/>
                  <w:noProof/>
                  <w:sz w:val="24"/>
                  <w:szCs w:val="24"/>
                  <w:lang w:val="en-US"/>
                </w:rPr>
              </w:pPr>
              <w:r w:rsidRPr="00E57DD6">
                <w:rPr>
                  <w:rFonts w:ascii="Arial" w:hAnsi="Arial" w:cs="Arial"/>
                  <w:noProof/>
                  <w:sz w:val="24"/>
                  <w:szCs w:val="24"/>
                  <w:lang w:val="en-US"/>
                </w:rPr>
                <w:t xml:space="preserve">Walden University, 2019. </w:t>
              </w:r>
              <w:r w:rsidRPr="00E57DD6">
                <w:rPr>
                  <w:rFonts w:ascii="Arial" w:hAnsi="Arial" w:cs="Arial"/>
                  <w:i/>
                  <w:iCs/>
                  <w:noProof/>
                  <w:sz w:val="24"/>
                  <w:szCs w:val="24"/>
                  <w:lang w:val="en-US"/>
                </w:rPr>
                <w:t xml:space="preserve">Citations: Block quotations. </w:t>
              </w:r>
              <w:r w:rsidRPr="00E57DD6">
                <w:rPr>
                  <w:rFonts w:ascii="Arial" w:hAnsi="Arial" w:cs="Arial"/>
                  <w:noProof/>
                  <w:sz w:val="24"/>
                  <w:szCs w:val="24"/>
                  <w:lang w:val="en-US"/>
                </w:rPr>
                <w:t xml:space="preserve">[Online] </w:t>
              </w:r>
              <w:r w:rsidRPr="00E57DD6">
                <w:rPr>
                  <w:rFonts w:ascii="Arial" w:hAnsi="Arial" w:cs="Arial"/>
                  <w:noProof/>
                  <w:sz w:val="24"/>
                  <w:szCs w:val="24"/>
                  <w:lang w:val="en-US"/>
                </w:rPr>
                <w:br/>
                <w:t xml:space="preserve">Available at: </w:t>
              </w:r>
              <w:r w:rsidRPr="00E57DD6">
                <w:rPr>
                  <w:rFonts w:ascii="Arial" w:hAnsi="Arial" w:cs="Arial"/>
                  <w:noProof/>
                  <w:sz w:val="24"/>
                  <w:szCs w:val="24"/>
                  <w:u w:val="single"/>
                  <w:lang w:val="en-US"/>
                </w:rPr>
                <w:t>https://academicguideswaldenu.edu/writingcenter/apa/citations/blockquotations</w:t>
              </w:r>
              <w:r w:rsidRPr="00E57DD6">
                <w:rPr>
                  <w:rFonts w:ascii="Arial" w:hAnsi="Arial" w:cs="Arial"/>
                  <w:noProof/>
                  <w:sz w:val="24"/>
                  <w:szCs w:val="24"/>
                  <w:lang w:val="en-US"/>
                </w:rPr>
                <w:br/>
                <w:t>[Accessed 11 November 2019].</w:t>
              </w:r>
            </w:p>
            <w:p w14:paraId="1DB0877E" w14:textId="77777777" w:rsidR="00E57DD6" w:rsidRPr="00E57DD6" w:rsidRDefault="00E57DD6" w:rsidP="00E57DD6">
              <w:pPr>
                <w:pStyle w:val="Bibliography"/>
                <w:spacing w:line="480" w:lineRule="auto"/>
                <w:rPr>
                  <w:rFonts w:ascii="Arial" w:hAnsi="Arial" w:cs="Arial"/>
                  <w:noProof/>
                  <w:sz w:val="24"/>
                  <w:szCs w:val="24"/>
                  <w:lang w:val="en-US"/>
                </w:rPr>
              </w:pPr>
              <w:r w:rsidRPr="00E57DD6">
                <w:rPr>
                  <w:rFonts w:ascii="Arial" w:hAnsi="Arial" w:cs="Arial"/>
                  <w:noProof/>
                  <w:sz w:val="24"/>
                  <w:szCs w:val="24"/>
                  <w:lang w:val="en-US"/>
                </w:rPr>
                <w:t xml:space="preserve">Waterson, J., 2018. </w:t>
              </w:r>
              <w:r w:rsidRPr="00E57DD6">
                <w:rPr>
                  <w:rFonts w:ascii="Arial" w:hAnsi="Arial" w:cs="Arial"/>
                  <w:i/>
                  <w:iCs/>
                  <w:noProof/>
                  <w:sz w:val="24"/>
                  <w:szCs w:val="24"/>
                  <w:lang w:val="en-US"/>
                </w:rPr>
                <w:t xml:space="preserve">Guardian Named UK'S Most Trusted Newspaper. </w:t>
              </w:r>
              <w:r w:rsidRPr="00E57DD6">
                <w:rPr>
                  <w:rFonts w:ascii="Arial" w:hAnsi="Arial" w:cs="Arial"/>
                  <w:noProof/>
                  <w:sz w:val="24"/>
                  <w:szCs w:val="24"/>
                  <w:lang w:val="en-US"/>
                </w:rPr>
                <w:t xml:space="preserve">[Online] </w:t>
              </w:r>
              <w:r w:rsidRPr="00E57DD6">
                <w:rPr>
                  <w:rFonts w:ascii="Arial" w:hAnsi="Arial" w:cs="Arial"/>
                  <w:noProof/>
                  <w:sz w:val="24"/>
                  <w:szCs w:val="24"/>
                  <w:lang w:val="en-US"/>
                </w:rPr>
                <w:br/>
                <w:t xml:space="preserve">Available at: </w:t>
              </w:r>
              <w:r w:rsidRPr="00E57DD6">
                <w:rPr>
                  <w:rFonts w:ascii="Arial" w:hAnsi="Arial" w:cs="Arial"/>
                  <w:noProof/>
                  <w:sz w:val="24"/>
                  <w:szCs w:val="24"/>
                  <w:u w:val="single"/>
                  <w:lang w:val="en-US"/>
                </w:rPr>
                <w:t>https://www.theguardian.com/media/2018/oct/31/guardian-rated-most-trusted-newspaper-brand-in-uk-study</w:t>
              </w:r>
              <w:r w:rsidRPr="00E57DD6">
                <w:rPr>
                  <w:rFonts w:ascii="Arial" w:hAnsi="Arial" w:cs="Arial"/>
                  <w:noProof/>
                  <w:sz w:val="24"/>
                  <w:szCs w:val="24"/>
                  <w:lang w:val="en-US"/>
                </w:rPr>
                <w:br/>
                <w:t>[Accessed 11 November 2019].</w:t>
              </w:r>
            </w:p>
            <w:p w14:paraId="2A3C2359" w14:textId="2860DF08" w:rsidR="00E57DD6" w:rsidRPr="00E57DD6" w:rsidRDefault="00E57DD6" w:rsidP="00E57DD6">
              <w:pPr>
                <w:spacing w:line="480" w:lineRule="auto"/>
                <w:rPr>
                  <w:rFonts w:ascii="Arial" w:hAnsi="Arial" w:cs="Arial"/>
                  <w:sz w:val="24"/>
                  <w:szCs w:val="24"/>
                </w:rPr>
              </w:pPr>
              <w:r w:rsidRPr="00E57DD6">
                <w:rPr>
                  <w:rFonts w:ascii="Arial" w:hAnsi="Arial" w:cs="Arial"/>
                  <w:b/>
                  <w:bCs/>
                  <w:noProof/>
                  <w:sz w:val="24"/>
                  <w:szCs w:val="24"/>
                </w:rPr>
                <w:lastRenderedPageBreak/>
                <w:fldChar w:fldCharType="end"/>
              </w:r>
            </w:p>
          </w:sdtContent>
        </w:sdt>
      </w:sdtContent>
    </w:sdt>
    <w:p w14:paraId="20936EDA" w14:textId="77777777" w:rsidR="00E57DD6" w:rsidRPr="00C4188C" w:rsidRDefault="00E57DD6" w:rsidP="00E57DD6">
      <w:pPr>
        <w:spacing w:line="480" w:lineRule="auto"/>
        <w:jc w:val="both"/>
        <w:rPr>
          <w:rFonts w:ascii="Arial" w:hAnsi="Arial" w:cs="Arial"/>
          <w:sz w:val="24"/>
          <w:szCs w:val="24"/>
          <w:u w:val="single"/>
        </w:rPr>
      </w:pPr>
      <w:bookmarkStart w:id="0" w:name="_GoBack"/>
      <w:r w:rsidRPr="00C4188C">
        <w:rPr>
          <w:rFonts w:ascii="Arial" w:hAnsi="Arial" w:cs="Arial"/>
          <w:sz w:val="24"/>
          <w:szCs w:val="24"/>
          <w:u w:val="single"/>
        </w:rPr>
        <w:t>Part 3</w:t>
      </w:r>
    </w:p>
    <w:bookmarkEnd w:id="0"/>
    <w:p w14:paraId="53105A71" w14:textId="5BF30B53" w:rsidR="00E57DD6" w:rsidRPr="00E57DD6" w:rsidRDefault="00E57DD6" w:rsidP="00E57DD6">
      <w:pPr>
        <w:spacing w:line="480" w:lineRule="auto"/>
        <w:jc w:val="both"/>
        <w:rPr>
          <w:rFonts w:ascii="Arial" w:hAnsi="Arial" w:cs="Arial"/>
          <w:sz w:val="24"/>
          <w:szCs w:val="24"/>
        </w:rPr>
      </w:pPr>
      <w:r w:rsidRPr="00E57DD6">
        <w:rPr>
          <w:rFonts w:ascii="Arial" w:hAnsi="Arial" w:cs="Arial"/>
          <w:sz w:val="24"/>
          <w:szCs w:val="24"/>
        </w:rPr>
        <w:t>Cyber bullying is a constant issue that a lot of young people deal with every day. It is important that child-care practitioners are aware of cyber bullying and it is important that practitioners are aware of how to prevent cyber bullying. This review will assist the writer’s knowledge of cyber bullying and will increase the awareness of the prevention of cyber bullying. This journal review will attempt to unload they key issues relating to cyber bullying and will discuss the strengths and weaknesses of this journal. The writer will demonstrate some recommendations for how the journal could be improved. There are several key points that should be discussed when considering whether this journal is a credible and useful source.</w:t>
      </w:r>
    </w:p>
    <w:p w14:paraId="356A7233" w14:textId="77777777" w:rsidR="00E57DD6" w:rsidRPr="00E57DD6" w:rsidRDefault="00E57DD6" w:rsidP="00E57DD6">
      <w:pPr>
        <w:spacing w:line="480" w:lineRule="auto"/>
        <w:jc w:val="both"/>
        <w:rPr>
          <w:rFonts w:ascii="Arial" w:hAnsi="Arial" w:cs="Arial"/>
          <w:sz w:val="24"/>
          <w:szCs w:val="24"/>
        </w:rPr>
      </w:pPr>
      <w:r w:rsidRPr="00E57DD6">
        <w:rPr>
          <w:rFonts w:ascii="Arial" w:hAnsi="Arial" w:cs="Arial"/>
          <w:sz w:val="24"/>
          <w:szCs w:val="24"/>
        </w:rPr>
        <w:t xml:space="preserve">One key point is the language that the author uses throughout the article. The language in the journal is persistent and what has been emphasised to the writer is the phrase ‘bystander behaviour’. This proceeds the impression that the school is the bystander which is demonstrated throughout the text. The writer feels that the author of the journal is trying to emphasise that the school should do more to tackle the issues of bullying. This is clear where the author exclaims that ‘students indicated that they were unlikely to report cyber bullying to the adults at school, as it frequently occurs via cellular phone use’ and furthermore explains that cellular phone use is prohibited by the school. This suggests to the writer that the school policy is getting in the way of the young person’s welfare. Additionally, the journal suggests that young people taking part in the focus groups felt it was wrong to report cyber bullying although the bully could have been going to the same school as the victim. The journal implies that the school should be taking more responsibility to safeguard their pupils suggesting that </w:t>
      </w:r>
      <w:r w:rsidRPr="00E57DD6">
        <w:rPr>
          <w:rFonts w:ascii="Arial" w:hAnsi="Arial" w:cs="Arial"/>
          <w:sz w:val="24"/>
          <w:szCs w:val="24"/>
        </w:rPr>
        <w:lastRenderedPageBreak/>
        <w:t xml:space="preserve">policies and information should be shared with students and parents and further actions should be taken. The overall article is easy to understand and has little professional jargon, so this text would suit a variety of audiences such as experts, parents and students. </w:t>
      </w:r>
    </w:p>
    <w:p w14:paraId="4FABDD80" w14:textId="1FF97D7D" w:rsidR="00E57DD6" w:rsidRPr="00E57DD6" w:rsidRDefault="00E57DD6" w:rsidP="00E57DD6">
      <w:pPr>
        <w:spacing w:line="480" w:lineRule="auto"/>
        <w:jc w:val="both"/>
        <w:rPr>
          <w:rFonts w:ascii="Arial" w:hAnsi="Arial" w:cs="Arial"/>
          <w:sz w:val="24"/>
          <w:szCs w:val="24"/>
        </w:rPr>
      </w:pPr>
      <w:r w:rsidRPr="00E57DD6">
        <w:rPr>
          <w:rFonts w:ascii="Arial" w:hAnsi="Arial" w:cs="Arial"/>
          <w:sz w:val="24"/>
          <w:szCs w:val="24"/>
        </w:rPr>
        <w:t>The article aims are clearly demonstrated throughout the text which reveals that they would like to get a better understanding of the impact of cyber bullying. They would als</w:t>
      </w:r>
      <w:r w:rsidR="008212AD">
        <w:rPr>
          <w:rFonts w:ascii="Arial" w:hAnsi="Arial" w:cs="Arial"/>
          <w:sz w:val="24"/>
          <w:szCs w:val="24"/>
        </w:rPr>
        <w:t>o</w:t>
      </w:r>
      <w:r w:rsidRPr="00E57DD6">
        <w:rPr>
          <w:rFonts w:ascii="Arial" w:hAnsi="Arial" w:cs="Arial"/>
          <w:sz w:val="24"/>
          <w:szCs w:val="24"/>
        </w:rPr>
        <w:t xml:space="preserve"> like to discover the actions it would take to prevent cyber bullying. The structure of demonstrating their aims is persistent where it is mentioned in most of the paragraphs within the journal. However, the writer would suggest placing the aims at the start of each paragraph so </w:t>
      </w:r>
      <w:r w:rsidR="008212AD">
        <w:rPr>
          <w:rFonts w:ascii="Arial" w:hAnsi="Arial" w:cs="Arial"/>
          <w:sz w:val="24"/>
          <w:szCs w:val="24"/>
        </w:rPr>
        <w:t xml:space="preserve">it </w:t>
      </w:r>
      <w:r w:rsidRPr="00E57DD6">
        <w:rPr>
          <w:rFonts w:ascii="Arial" w:hAnsi="Arial" w:cs="Arial"/>
          <w:sz w:val="24"/>
          <w:szCs w:val="24"/>
        </w:rPr>
        <w:t xml:space="preserve">demonstrates the importance of the aims and what they would like </w:t>
      </w:r>
      <w:r w:rsidR="008212AD" w:rsidRPr="00E57DD6">
        <w:rPr>
          <w:rFonts w:ascii="Arial" w:hAnsi="Arial" w:cs="Arial"/>
          <w:sz w:val="24"/>
          <w:szCs w:val="24"/>
        </w:rPr>
        <w:t>to achieve</w:t>
      </w:r>
      <w:r w:rsidRPr="00E57DD6">
        <w:rPr>
          <w:rFonts w:ascii="Arial" w:hAnsi="Arial" w:cs="Arial"/>
          <w:sz w:val="24"/>
          <w:szCs w:val="24"/>
        </w:rPr>
        <w:t xml:space="preserve"> and discuss in each paragraph. In the abstract, the author give</w:t>
      </w:r>
      <w:r w:rsidR="008212AD">
        <w:rPr>
          <w:rFonts w:ascii="Arial" w:hAnsi="Arial" w:cs="Arial"/>
          <w:sz w:val="24"/>
          <w:szCs w:val="24"/>
        </w:rPr>
        <w:t xml:space="preserve">s </w:t>
      </w:r>
      <w:r w:rsidRPr="00E57DD6">
        <w:rPr>
          <w:rFonts w:ascii="Arial" w:hAnsi="Arial" w:cs="Arial"/>
          <w:sz w:val="24"/>
          <w:szCs w:val="24"/>
        </w:rPr>
        <w:t xml:space="preserve">a clear perspective of their findings. </w:t>
      </w:r>
    </w:p>
    <w:p w14:paraId="0F5D6293" w14:textId="2C2891AE" w:rsidR="00E57DD6" w:rsidRPr="00E57DD6" w:rsidRDefault="00E57DD6" w:rsidP="00E57DD6">
      <w:pPr>
        <w:spacing w:line="480" w:lineRule="auto"/>
        <w:jc w:val="both"/>
        <w:rPr>
          <w:rFonts w:ascii="Arial" w:hAnsi="Arial" w:cs="Arial"/>
          <w:sz w:val="24"/>
          <w:szCs w:val="24"/>
        </w:rPr>
      </w:pPr>
      <w:r w:rsidRPr="00E57DD6">
        <w:rPr>
          <w:rFonts w:ascii="Arial" w:hAnsi="Arial" w:cs="Arial"/>
          <w:sz w:val="24"/>
          <w:szCs w:val="24"/>
        </w:rPr>
        <w:t>One findi</w:t>
      </w:r>
      <w:r w:rsidR="00BC105E">
        <w:rPr>
          <w:rFonts w:ascii="Arial" w:hAnsi="Arial" w:cs="Arial"/>
          <w:sz w:val="24"/>
          <w:szCs w:val="24"/>
        </w:rPr>
        <w:t>ng</w:t>
      </w:r>
      <w:r w:rsidRPr="00E57DD6">
        <w:rPr>
          <w:rFonts w:ascii="Arial" w:hAnsi="Arial" w:cs="Arial"/>
          <w:sz w:val="24"/>
          <w:szCs w:val="24"/>
        </w:rPr>
        <w:t xml:space="preserve"> was</w:t>
      </w:r>
      <w:r w:rsidR="00BC105E">
        <w:rPr>
          <w:rFonts w:ascii="Arial" w:hAnsi="Arial" w:cs="Arial"/>
          <w:sz w:val="24"/>
          <w:szCs w:val="24"/>
        </w:rPr>
        <w:t xml:space="preserve"> that</w:t>
      </w:r>
      <w:r w:rsidRPr="00E57DD6">
        <w:rPr>
          <w:rFonts w:ascii="Arial" w:hAnsi="Arial" w:cs="Arial"/>
          <w:sz w:val="24"/>
          <w:szCs w:val="24"/>
        </w:rPr>
        <w:t xml:space="preserve"> ‘particularly females’ found that cyber bullying was a problem. However, the data collected was between 148 students both middle school and high school and it is not explained how many females to males were taking part in the interview. Therefore, there could have been more females taking part in the interview than males. Where the author said that ‘particularly females’ discussed that cyber bullying is a problem could be an inaccurate piece of data. This is because more females could have been in the interview than males and that is why there is a significant difference that females find it more of an issue to cyber- bullying than what males do. </w:t>
      </w:r>
    </w:p>
    <w:p w14:paraId="0C9B6A89" w14:textId="70A4E7C5" w:rsidR="00E57DD6" w:rsidRPr="00E57DD6" w:rsidRDefault="00E57DD6" w:rsidP="00E57DD6">
      <w:pPr>
        <w:spacing w:line="480" w:lineRule="auto"/>
        <w:jc w:val="both"/>
        <w:rPr>
          <w:rFonts w:ascii="Arial" w:hAnsi="Arial" w:cs="Arial"/>
          <w:sz w:val="24"/>
          <w:szCs w:val="24"/>
        </w:rPr>
      </w:pPr>
      <w:r w:rsidRPr="00E57DD6">
        <w:rPr>
          <w:rFonts w:ascii="Arial" w:hAnsi="Arial" w:cs="Arial"/>
          <w:sz w:val="24"/>
          <w:szCs w:val="24"/>
        </w:rPr>
        <w:t xml:space="preserve">Additionally, the research was conducted in both a high school and a middle school. There is a significant difference between the age of a child/ young person who is in middle school compared to a child/ young person who is in high school. Therefore, </w:t>
      </w:r>
      <w:r w:rsidRPr="00E57DD6">
        <w:rPr>
          <w:rFonts w:ascii="Arial" w:hAnsi="Arial" w:cs="Arial"/>
          <w:sz w:val="24"/>
          <w:szCs w:val="24"/>
        </w:rPr>
        <w:lastRenderedPageBreak/>
        <w:t xml:space="preserve">different factors can implement their experiences with online usage. For example, according to Ofcom.org, statistics show that thirty five percent of eight to eleven-year olds have their own smart phone. Though, eighty-three percent of twelve to fifteen-year olds have their own smartphone (Ofcom, 2019). This demonstrates the correlation that the older you are, the more likely you are to have a smart phone which then has access to social media and other networking platforms. The writer feels that the reader </w:t>
      </w:r>
      <w:r w:rsidR="00BC105E">
        <w:rPr>
          <w:rFonts w:ascii="Arial" w:hAnsi="Arial" w:cs="Arial"/>
          <w:sz w:val="24"/>
          <w:szCs w:val="24"/>
        </w:rPr>
        <w:t xml:space="preserve">needs to </w:t>
      </w:r>
      <w:r w:rsidRPr="00E57DD6">
        <w:rPr>
          <w:rFonts w:ascii="Arial" w:hAnsi="Arial" w:cs="Arial"/>
          <w:sz w:val="24"/>
          <w:szCs w:val="24"/>
        </w:rPr>
        <w:t>conside</w:t>
      </w:r>
      <w:r w:rsidR="00BC105E">
        <w:rPr>
          <w:rFonts w:ascii="Arial" w:hAnsi="Arial" w:cs="Arial"/>
          <w:sz w:val="24"/>
          <w:szCs w:val="24"/>
        </w:rPr>
        <w:t>r</w:t>
      </w:r>
      <w:r w:rsidRPr="00E57DD6">
        <w:rPr>
          <w:rFonts w:ascii="Arial" w:hAnsi="Arial" w:cs="Arial"/>
          <w:sz w:val="24"/>
          <w:szCs w:val="24"/>
        </w:rPr>
        <w:t xml:space="preserve"> </w:t>
      </w:r>
      <w:r w:rsidR="00BC105E">
        <w:rPr>
          <w:rFonts w:ascii="Arial" w:hAnsi="Arial" w:cs="Arial"/>
          <w:sz w:val="24"/>
          <w:szCs w:val="24"/>
        </w:rPr>
        <w:t>if this is used as an</w:t>
      </w:r>
      <w:r w:rsidRPr="00E57DD6">
        <w:rPr>
          <w:rFonts w:ascii="Arial" w:hAnsi="Arial" w:cs="Arial"/>
          <w:sz w:val="24"/>
          <w:szCs w:val="24"/>
        </w:rPr>
        <w:t xml:space="preserve"> academic source</w:t>
      </w:r>
      <w:r w:rsidR="00BC105E">
        <w:rPr>
          <w:rFonts w:ascii="Arial" w:hAnsi="Arial" w:cs="Arial"/>
          <w:sz w:val="24"/>
          <w:szCs w:val="24"/>
        </w:rPr>
        <w:t>,</w:t>
      </w:r>
      <w:r w:rsidRPr="00E57DD6">
        <w:rPr>
          <w:rFonts w:ascii="Arial" w:hAnsi="Arial" w:cs="Arial"/>
          <w:sz w:val="24"/>
          <w:szCs w:val="24"/>
        </w:rPr>
        <w:t xml:space="preserve"> only 148 middle and high school students were assessed. This is small quantitative data considering that they could have potentially interviewed students from different states or even different parts of Georgia. This would have made the research more reliable because it would take into consideration different cultures and some states could be more religiously dominated compared to others, which could affect the use of technology because of their cultural or religious beliefs. </w:t>
      </w:r>
    </w:p>
    <w:p w14:paraId="4152C809" w14:textId="77777777" w:rsidR="00E57DD6" w:rsidRPr="00E57DD6" w:rsidRDefault="00E57DD6" w:rsidP="00E57DD6">
      <w:pPr>
        <w:spacing w:line="480" w:lineRule="auto"/>
        <w:jc w:val="both"/>
        <w:rPr>
          <w:rFonts w:ascii="Arial" w:hAnsi="Arial" w:cs="Arial"/>
          <w:sz w:val="24"/>
          <w:szCs w:val="24"/>
        </w:rPr>
      </w:pPr>
      <w:r w:rsidRPr="00E57DD6">
        <w:rPr>
          <w:rFonts w:ascii="Arial" w:hAnsi="Arial" w:cs="Arial"/>
          <w:sz w:val="24"/>
          <w:szCs w:val="24"/>
        </w:rPr>
        <w:t xml:space="preserve">Another key point that needs to be considered is the authors credibility and the relevance with dates. Considering the writer is attempting to gain knowledge regarding cyber bullying, the journal is weakly relevant. The journal being reviewed was published in 2007, therefore it would make the journal over a decade old which is considered as particularly out of date and irrelevant. This is because issues such as cyber bullying has evolved since 2007 drastically because we have more social media platforms and increasingly new ways to contact others online. However, the authors that have developed this journal are all respectively experts regarding cyber bullying. Patricia W, </w:t>
      </w:r>
      <w:proofErr w:type="spellStart"/>
      <w:r w:rsidRPr="00E57DD6">
        <w:rPr>
          <w:rFonts w:ascii="Arial" w:hAnsi="Arial" w:cs="Arial"/>
          <w:sz w:val="24"/>
          <w:szCs w:val="24"/>
        </w:rPr>
        <w:t>Agatston</w:t>
      </w:r>
      <w:proofErr w:type="spellEnd"/>
      <w:r w:rsidRPr="00E57DD6">
        <w:rPr>
          <w:rFonts w:ascii="Arial" w:hAnsi="Arial" w:cs="Arial"/>
          <w:sz w:val="24"/>
          <w:szCs w:val="24"/>
        </w:rPr>
        <w:t xml:space="preserve">, Robin Kowalski and Susan Limber are all co-authors of the book Cyber Bullying: Bullying in the Digital Age. This implies that they are passionate about the issue and have done detailed research into cyber bullying to have realised a book. The three authors also have </w:t>
      </w:r>
      <w:proofErr w:type="spellStart"/>
      <w:r w:rsidRPr="00E57DD6">
        <w:rPr>
          <w:rFonts w:ascii="Arial" w:hAnsi="Arial" w:cs="Arial"/>
          <w:sz w:val="24"/>
          <w:szCs w:val="24"/>
        </w:rPr>
        <w:t>Ph.D’s</w:t>
      </w:r>
      <w:proofErr w:type="spellEnd"/>
      <w:r w:rsidRPr="00E57DD6">
        <w:rPr>
          <w:rFonts w:ascii="Arial" w:hAnsi="Arial" w:cs="Arial"/>
          <w:sz w:val="24"/>
          <w:szCs w:val="24"/>
        </w:rPr>
        <w:t xml:space="preserve"> which is rewarded to people that have done </w:t>
      </w:r>
      <w:r w:rsidRPr="00E57DD6">
        <w:rPr>
          <w:rFonts w:ascii="Arial" w:hAnsi="Arial" w:cs="Arial"/>
          <w:sz w:val="24"/>
          <w:szCs w:val="24"/>
        </w:rPr>
        <w:lastRenderedPageBreak/>
        <w:t>extensive research in a particular subject.(Collins dictionary, 2019) which further suggests that they are experts in this particular field which makes this journal a reliable source. However, the date should be greatly considered if the reader is using this as an academic source.</w:t>
      </w:r>
    </w:p>
    <w:p w14:paraId="1FD0D8F0" w14:textId="77777777" w:rsidR="00E57DD6" w:rsidRPr="00E57DD6" w:rsidRDefault="00E57DD6" w:rsidP="00E57DD6">
      <w:pPr>
        <w:spacing w:line="480" w:lineRule="auto"/>
        <w:jc w:val="both"/>
        <w:rPr>
          <w:rFonts w:ascii="Arial" w:hAnsi="Arial" w:cs="Arial"/>
          <w:sz w:val="24"/>
          <w:szCs w:val="24"/>
        </w:rPr>
      </w:pPr>
      <w:r w:rsidRPr="00E57DD6">
        <w:rPr>
          <w:rFonts w:ascii="Arial" w:hAnsi="Arial" w:cs="Arial"/>
          <w:sz w:val="24"/>
          <w:szCs w:val="24"/>
        </w:rPr>
        <w:t>To conclude, the writer believes that this journal is not a good quality source. Although the article is researched and wrote by experts, it does not have enough evidence to support its argument. The writer feels that the research is ‘one-sided’ because the article did not mention how the schools responded to cyber bullying and researchers did not ask questions towards the schools. The writer also feels that the article is not relevant to today because the article was published in 2007. However, the article was structured to suit all audiences and language was used professionally and was easy to understand.</w:t>
      </w:r>
    </w:p>
    <w:p w14:paraId="2A1F3699" w14:textId="77777777" w:rsidR="00E57DD6" w:rsidRPr="00E57DD6" w:rsidRDefault="00E57DD6" w:rsidP="00E57DD6">
      <w:pPr>
        <w:spacing w:line="480" w:lineRule="auto"/>
        <w:jc w:val="both"/>
        <w:rPr>
          <w:rFonts w:ascii="Arial" w:hAnsi="Arial" w:cs="Arial"/>
          <w:sz w:val="24"/>
          <w:szCs w:val="24"/>
          <w:u w:val="single"/>
        </w:rPr>
      </w:pPr>
      <w:r w:rsidRPr="00E57DD6">
        <w:rPr>
          <w:rFonts w:ascii="Arial" w:hAnsi="Arial" w:cs="Arial"/>
          <w:sz w:val="24"/>
          <w:szCs w:val="24"/>
          <w:u w:val="single"/>
        </w:rPr>
        <w:t xml:space="preserve">Reference List </w:t>
      </w:r>
    </w:p>
    <w:p w14:paraId="0A7E4308" w14:textId="77777777" w:rsidR="00E57DD6" w:rsidRPr="00E57DD6" w:rsidRDefault="00E57DD6" w:rsidP="00E57DD6">
      <w:pPr>
        <w:spacing w:line="480" w:lineRule="auto"/>
        <w:jc w:val="both"/>
        <w:rPr>
          <w:rFonts w:ascii="Arial" w:hAnsi="Arial" w:cs="Arial"/>
          <w:sz w:val="24"/>
          <w:szCs w:val="24"/>
        </w:rPr>
      </w:pPr>
      <w:proofErr w:type="spellStart"/>
      <w:r w:rsidRPr="00E57DD6">
        <w:rPr>
          <w:rFonts w:ascii="Arial" w:hAnsi="Arial" w:cs="Arial"/>
          <w:sz w:val="24"/>
          <w:szCs w:val="24"/>
        </w:rPr>
        <w:t>Agatston</w:t>
      </w:r>
      <w:proofErr w:type="spellEnd"/>
      <w:r w:rsidRPr="00E57DD6">
        <w:rPr>
          <w:rFonts w:ascii="Arial" w:hAnsi="Arial" w:cs="Arial"/>
          <w:sz w:val="24"/>
          <w:szCs w:val="24"/>
        </w:rPr>
        <w:t xml:space="preserve">, P. W., </w:t>
      </w:r>
      <w:proofErr w:type="spellStart"/>
      <w:r w:rsidRPr="00E57DD6">
        <w:rPr>
          <w:rFonts w:ascii="Arial" w:hAnsi="Arial" w:cs="Arial"/>
          <w:sz w:val="24"/>
          <w:szCs w:val="24"/>
        </w:rPr>
        <w:t>Kowaliski</w:t>
      </w:r>
      <w:proofErr w:type="spellEnd"/>
      <w:r w:rsidRPr="00E57DD6">
        <w:rPr>
          <w:rFonts w:ascii="Arial" w:hAnsi="Arial" w:cs="Arial"/>
          <w:sz w:val="24"/>
          <w:szCs w:val="24"/>
        </w:rPr>
        <w:t>, R. &amp; Limber, S., 2007. Students' Perspectives on Cyber Bullying. Adolescent Health, 41(7), pp. 59-60.</w:t>
      </w:r>
    </w:p>
    <w:p w14:paraId="28DE4D45" w14:textId="77777777" w:rsidR="00E57DD6" w:rsidRPr="00E57DD6" w:rsidRDefault="00E57DD6" w:rsidP="00E57DD6">
      <w:pPr>
        <w:spacing w:line="480" w:lineRule="auto"/>
        <w:jc w:val="both"/>
        <w:rPr>
          <w:rFonts w:ascii="Arial" w:hAnsi="Arial" w:cs="Arial"/>
          <w:sz w:val="24"/>
          <w:szCs w:val="24"/>
        </w:rPr>
      </w:pPr>
      <w:r w:rsidRPr="00E57DD6">
        <w:rPr>
          <w:rFonts w:ascii="Arial" w:hAnsi="Arial" w:cs="Arial"/>
          <w:sz w:val="24"/>
          <w:szCs w:val="24"/>
        </w:rPr>
        <w:t xml:space="preserve">Collins Dictionary, 2019. </w:t>
      </w:r>
      <w:proofErr w:type="spellStart"/>
      <w:r w:rsidRPr="00E57DD6">
        <w:rPr>
          <w:rFonts w:ascii="Arial" w:hAnsi="Arial" w:cs="Arial"/>
          <w:sz w:val="24"/>
          <w:szCs w:val="24"/>
        </w:rPr>
        <w:t>Phd</w:t>
      </w:r>
      <w:proofErr w:type="spellEnd"/>
      <w:r w:rsidRPr="00E57DD6">
        <w:rPr>
          <w:rFonts w:ascii="Arial" w:hAnsi="Arial" w:cs="Arial"/>
          <w:sz w:val="24"/>
          <w:szCs w:val="24"/>
        </w:rPr>
        <w:t xml:space="preserve">. [Online] </w:t>
      </w:r>
    </w:p>
    <w:p w14:paraId="73470EDA" w14:textId="77777777" w:rsidR="00E57DD6" w:rsidRPr="00E57DD6" w:rsidRDefault="00E57DD6" w:rsidP="00E57DD6">
      <w:pPr>
        <w:spacing w:line="480" w:lineRule="auto"/>
        <w:jc w:val="both"/>
        <w:rPr>
          <w:rFonts w:ascii="Arial" w:hAnsi="Arial" w:cs="Arial"/>
          <w:sz w:val="24"/>
          <w:szCs w:val="24"/>
        </w:rPr>
      </w:pPr>
      <w:r w:rsidRPr="00E57DD6">
        <w:rPr>
          <w:rFonts w:ascii="Arial" w:hAnsi="Arial" w:cs="Arial"/>
          <w:sz w:val="24"/>
          <w:szCs w:val="24"/>
        </w:rPr>
        <w:t>Available at: collinsdictionary.com/dictionary/</w:t>
      </w:r>
      <w:proofErr w:type="spellStart"/>
      <w:r w:rsidRPr="00E57DD6">
        <w:rPr>
          <w:rFonts w:ascii="Arial" w:hAnsi="Arial" w:cs="Arial"/>
          <w:sz w:val="24"/>
          <w:szCs w:val="24"/>
        </w:rPr>
        <w:t>english</w:t>
      </w:r>
      <w:proofErr w:type="spellEnd"/>
      <w:r w:rsidRPr="00E57DD6">
        <w:rPr>
          <w:rFonts w:ascii="Arial" w:hAnsi="Arial" w:cs="Arial"/>
          <w:sz w:val="24"/>
          <w:szCs w:val="24"/>
        </w:rPr>
        <w:t>/</w:t>
      </w:r>
      <w:proofErr w:type="spellStart"/>
      <w:r w:rsidRPr="00E57DD6">
        <w:rPr>
          <w:rFonts w:ascii="Arial" w:hAnsi="Arial" w:cs="Arial"/>
          <w:sz w:val="24"/>
          <w:szCs w:val="24"/>
        </w:rPr>
        <w:t>phd</w:t>
      </w:r>
      <w:proofErr w:type="spellEnd"/>
    </w:p>
    <w:p w14:paraId="0811C9A5" w14:textId="77777777" w:rsidR="00E57DD6" w:rsidRPr="00E57DD6" w:rsidRDefault="00E57DD6" w:rsidP="00E57DD6">
      <w:pPr>
        <w:spacing w:line="480" w:lineRule="auto"/>
        <w:jc w:val="both"/>
        <w:rPr>
          <w:rFonts w:ascii="Arial" w:hAnsi="Arial" w:cs="Arial"/>
          <w:sz w:val="24"/>
          <w:szCs w:val="24"/>
        </w:rPr>
      </w:pPr>
      <w:r w:rsidRPr="00E57DD6">
        <w:rPr>
          <w:rFonts w:ascii="Arial" w:hAnsi="Arial" w:cs="Arial"/>
          <w:sz w:val="24"/>
          <w:szCs w:val="24"/>
        </w:rPr>
        <w:t>[Accessed 07 11 2019].</w:t>
      </w:r>
    </w:p>
    <w:p w14:paraId="2D716994" w14:textId="77777777" w:rsidR="00E57DD6" w:rsidRPr="00E57DD6" w:rsidRDefault="00E57DD6" w:rsidP="00E57DD6">
      <w:pPr>
        <w:spacing w:line="480" w:lineRule="auto"/>
        <w:jc w:val="both"/>
        <w:rPr>
          <w:rFonts w:ascii="Arial" w:hAnsi="Arial" w:cs="Arial"/>
          <w:sz w:val="24"/>
          <w:szCs w:val="24"/>
        </w:rPr>
      </w:pPr>
      <w:r w:rsidRPr="00E57DD6">
        <w:rPr>
          <w:rFonts w:ascii="Arial" w:hAnsi="Arial" w:cs="Arial"/>
          <w:sz w:val="24"/>
          <w:szCs w:val="24"/>
        </w:rPr>
        <w:t xml:space="preserve">Ofcom, 2019. Children and Parents Media Use and Attitudes. [Online] </w:t>
      </w:r>
    </w:p>
    <w:p w14:paraId="72EC13CD" w14:textId="77777777" w:rsidR="00E57DD6" w:rsidRPr="00E57DD6" w:rsidRDefault="00E57DD6" w:rsidP="00E57DD6">
      <w:pPr>
        <w:spacing w:line="480" w:lineRule="auto"/>
        <w:jc w:val="both"/>
        <w:rPr>
          <w:rFonts w:ascii="Arial" w:hAnsi="Arial" w:cs="Arial"/>
          <w:sz w:val="24"/>
          <w:szCs w:val="24"/>
        </w:rPr>
      </w:pPr>
      <w:r w:rsidRPr="00E57DD6">
        <w:rPr>
          <w:rFonts w:ascii="Arial" w:hAnsi="Arial" w:cs="Arial"/>
          <w:sz w:val="24"/>
          <w:szCs w:val="24"/>
        </w:rPr>
        <w:t>Available at: ofcom.org.uk/data/assets/pdf_file/0024/134907/children-and-parents-media-use-attitudes-2018.pdj</w:t>
      </w:r>
    </w:p>
    <w:p w14:paraId="65C092C9" w14:textId="77777777" w:rsidR="00E57DD6" w:rsidRPr="00E57DD6" w:rsidRDefault="00E57DD6" w:rsidP="00E57DD6">
      <w:pPr>
        <w:spacing w:line="480" w:lineRule="auto"/>
        <w:jc w:val="both"/>
        <w:rPr>
          <w:rFonts w:ascii="Arial" w:hAnsi="Arial" w:cs="Arial"/>
          <w:sz w:val="24"/>
          <w:szCs w:val="24"/>
        </w:rPr>
      </w:pPr>
      <w:r w:rsidRPr="00E57DD6">
        <w:rPr>
          <w:rFonts w:ascii="Arial" w:hAnsi="Arial" w:cs="Arial"/>
          <w:sz w:val="24"/>
          <w:szCs w:val="24"/>
        </w:rPr>
        <w:t>[Accessed 07 11 2019].</w:t>
      </w:r>
    </w:p>
    <w:p w14:paraId="3297A099" w14:textId="77777777" w:rsidR="00E57DD6" w:rsidRPr="00E57DD6" w:rsidRDefault="00E57DD6" w:rsidP="00E57DD6">
      <w:pPr>
        <w:spacing w:line="480" w:lineRule="auto"/>
        <w:jc w:val="both"/>
        <w:rPr>
          <w:rFonts w:ascii="Arial" w:hAnsi="Arial" w:cs="Arial"/>
          <w:sz w:val="24"/>
          <w:szCs w:val="24"/>
        </w:rPr>
      </w:pPr>
    </w:p>
    <w:p w14:paraId="04BCAD58" w14:textId="77777777" w:rsidR="00521AAD" w:rsidRPr="00E57DD6" w:rsidRDefault="00521AAD" w:rsidP="00A00BDF">
      <w:pPr>
        <w:spacing w:line="240" w:lineRule="auto"/>
        <w:jc w:val="both"/>
        <w:rPr>
          <w:rFonts w:ascii="Arial" w:hAnsi="Arial" w:cs="Arial"/>
        </w:rPr>
      </w:pPr>
    </w:p>
    <w:p w14:paraId="4D71B0F2" w14:textId="1CE74D4E" w:rsidR="00AB17F2" w:rsidRPr="00603A04" w:rsidRDefault="00AB17F2" w:rsidP="00603A04">
      <w:pPr>
        <w:rPr>
          <w:rFonts w:ascii="Arial" w:hAnsi="Arial" w:cs="Arial"/>
          <w:sz w:val="24"/>
          <w:szCs w:val="24"/>
        </w:rPr>
      </w:pPr>
    </w:p>
    <w:p w14:paraId="4A31DD08" w14:textId="106ABCBF" w:rsidR="00AB0BDF" w:rsidRPr="00EC7AB0" w:rsidRDefault="00FB77C6" w:rsidP="00AB17F2">
      <w:pPr>
        <w:spacing w:line="480" w:lineRule="auto"/>
        <w:jc w:val="both"/>
        <w:rPr>
          <w:rFonts w:ascii="Arial" w:hAnsi="Arial" w:cs="Arial"/>
          <w:sz w:val="24"/>
          <w:szCs w:val="24"/>
        </w:rPr>
      </w:pPr>
      <w:bookmarkStart w:id="1" w:name="_Hlk23962577"/>
      <w:r>
        <w:rPr>
          <w:rFonts w:ascii="Arial" w:hAnsi="Arial" w:cs="Arial"/>
          <w:sz w:val="24"/>
          <w:szCs w:val="24"/>
        </w:rPr>
        <w:t xml:space="preserve"> </w:t>
      </w:r>
      <w:bookmarkEnd w:id="1"/>
    </w:p>
    <w:sectPr w:rsidR="00AB0BDF" w:rsidRPr="00EC7AB0">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F719A1" w14:textId="77777777" w:rsidR="00941E37" w:rsidRDefault="00941E37" w:rsidP="00AB17F2">
      <w:pPr>
        <w:spacing w:after="0" w:line="240" w:lineRule="auto"/>
      </w:pPr>
      <w:r>
        <w:separator/>
      </w:r>
    </w:p>
  </w:endnote>
  <w:endnote w:type="continuationSeparator" w:id="0">
    <w:p w14:paraId="6321C670" w14:textId="77777777" w:rsidR="00941E37" w:rsidRDefault="00941E37" w:rsidP="00AB17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59C818" w14:textId="77777777" w:rsidR="00941E37" w:rsidRDefault="00941E37" w:rsidP="00AB17F2">
      <w:pPr>
        <w:spacing w:after="0" w:line="240" w:lineRule="auto"/>
      </w:pPr>
      <w:r>
        <w:separator/>
      </w:r>
    </w:p>
  </w:footnote>
  <w:footnote w:type="continuationSeparator" w:id="0">
    <w:p w14:paraId="532206A1" w14:textId="77777777" w:rsidR="00941E37" w:rsidRDefault="00941E37" w:rsidP="00AB17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ADB788" w14:textId="669F3BA2" w:rsidR="00E10219" w:rsidRDefault="00E10219">
    <w:pPr>
      <w:pStyle w:val="Header"/>
    </w:pPr>
    <w:r>
      <w:t>Student Number: 1900488                                                                                               ECGE4001P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A5760A"/>
    <w:multiLevelType w:val="hybridMultilevel"/>
    <w:tmpl w:val="DE785EF0"/>
    <w:lvl w:ilvl="0" w:tplc="3DB6F7E0">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634EA1"/>
    <w:multiLevelType w:val="hybridMultilevel"/>
    <w:tmpl w:val="2AEAA0A6"/>
    <w:lvl w:ilvl="0" w:tplc="09321F60">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C85"/>
    <w:rsid w:val="000221BF"/>
    <w:rsid w:val="00041552"/>
    <w:rsid w:val="00092EF0"/>
    <w:rsid w:val="000A11F7"/>
    <w:rsid w:val="000D6C64"/>
    <w:rsid w:val="00175C9C"/>
    <w:rsid w:val="003A35D2"/>
    <w:rsid w:val="003A3CFC"/>
    <w:rsid w:val="003F37FA"/>
    <w:rsid w:val="0044358A"/>
    <w:rsid w:val="004F5FBF"/>
    <w:rsid w:val="00521AAD"/>
    <w:rsid w:val="005368B9"/>
    <w:rsid w:val="00547868"/>
    <w:rsid w:val="00582EBD"/>
    <w:rsid w:val="00603A04"/>
    <w:rsid w:val="00633EA3"/>
    <w:rsid w:val="00635566"/>
    <w:rsid w:val="006829D8"/>
    <w:rsid w:val="006D3015"/>
    <w:rsid w:val="00722A14"/>
    <w:rsid w:val="007856C4"/>
    <w:rsid w:val="007D1B04"/>
    <w:rsid w:val="008212AD"/>
    <w:rsid w:val="008300A7"/>
    <w:rsid w:val="00894B5B"/>
    <w:rsid w:val="008B1C71"/>
    <w:rsid w:val="008D6E73"/>
    <w:rsid w:val="008F5FD8"/>
    <w:rsid w:val="00941E37"/>
    <w:rsid w:val="009F263A"/>
    <w:rsid w:val="00A00BDF"/>
    <w:rsid w:val="00AB0BDF"/>
    <w:rsid w:val="00AB17F2"/>
    <w:rsid w:val="00AB74AA"/>
    <w:rsid w:val="00B01FCB"/>
    <w:rsid w:val="00BC105E"/>
    <w:rsid w:val="00C01B5F"/>
    <w:rsid w:val="00C341E7"/>
    <w:rsid w:val="00C4188C"/>
    <w:rsid w:val="00CB2853"/>
    <w:rsid w:val="00D03C85"/>
    <w:rsid w:val="00D671B8"/>
    <w:rsid w:val="00DB009F"/>
    <w:rsid w:val="00DB5B75"/>
    <w:rsid w:val="00DE19FD"/>
    <w:rsid w:val="00DF7A06"/>
    <w:rsid w:val="00E10219"/>
    <w:rsid w:val="00E57DD6"/>
    <w:rsid w:val="00EA7952"/>
    <w:rsid w:val="00EC7AB0"/>
    <w:rsid w:val="00FB77C6"/>
    <w:rsid w:val="00FC34CA"/>
    <w:rsid w:val="00FE4EB2"/>
    <w:rsid w:val="00FF344B"/>
    <w:rsid w:val="00FF4C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E2F01"/>
  <w15:chartTrackingRefBased/>
  <w15:docId w15:val="{242F7E5E-3814-429E-BA5D-25F617DA5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7DD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17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17F2"/>
  </w:style>
  <w:style w:type="paragraph" w:styleId="Footer">
    <w:name w:val="footer"/>
    <w:basedOn w:val="Normal"/>
    <w:link w:val="FooterChar"/>
    <w:uiPriority w:val="99"/>
    <w:unhideWhenUsed/>
    <w:rsid w:val="00AB17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17F2"/>
  </w:style>
  <w:style w:type="character" w:customStyle="1" w:styleId="Heading1Char">
    <w:name w:val="Heading 1 Char"/>
    <w:basedOn w:val="DefaultParagraphFont"/>
    <w:link w:val="Heading1"/>
    <w:uiPriority w:val="9"/>
    <w:rsid w:val="00E57DD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57DD6"/>
  </w:style>
  <w:style w:type="paragraph" w:styleId="ListParagraph">
    <w:name w:val="List Paragraph"/>
    <w:basedOn w:val="Normal"/>
    <w:uiPriority w:val="34"/>
    <w:qFormat/>
    <w:rsid w:val="00BC10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567969">
      <w:bodyDiv w:val="1"/>
      <w:marLeft w:val="0"/>
      <w:marRight w:val="0"/>
      <w:marTop w:val="0"/>
      <w:marBottom w:val="0"/>
      <w:divBdr>
        <w:top w:val="none" w:sz="0" w:space="0" w:color="auto"/>
        <w:left w:val="none" w:sz="0" w:space="0" w:color="auto"/>
        <w:bottom w:val="none" w:sz="0" w:space="0" w:color="auto"/>
        <w:right w:val="none" w:sz="0" w:space="0" w:color="auto"/>
      </w:divBdr>
    </w:div>
    <w:div w:id="344210068">
      <w:bodyDiv w:val="1"/>
      <w:marLeft w:val="0"/>
      <w:marRight w:val="0"/>
      <w:marTop w:val="0"/>
      <w:marBottom w:val="0"/>
      <w:divBdr>
        <w:top w:val="none" w:sz="0" w:space="0" w:color="auto"/>
        <w:left w:val="none" w:sz="0" w:space="0" w:color="auto"/>
        <w:bottom w:val="none" w:sz="0" w:space="0" w:color="auto"/>
        <w:right w:val="none" w:sz="0" w:space="0" w:color="auto"/>
      </w:divBdr>
    </w:div>
    <w:div w:id="810175611">
      <w:bodyDiv w:val="1"/>
      <w:marLeft w:val="0"/>
      <w:marRight w:val="0"/>
      <w:marTop w:val="0"/>
      <w:marBottom w:val="0"/>
      <w:divBdr>
        <w:top w:val="none" w:sz="0" w:space="0" w:color="auto"/>
        <w:left w:val="none" w:sz="0" w:space="0" w:color="auto"/>
        <w:bottom w:val="none" w:sz="0" w:space="0" w:color="auto"/>
        <w:right w:val="none" w:sz="0" w:space="0" w:color="auto"/>
      </w:divBdr>
    </w:div>
    <w:div w:id="1180462331">
      <w:bodyDiv w:val="1"/>
      <w:marLeft w:val="0"/>
      <w:marRight w:val="0"/>
      <w:marTop w:val="0"/>
      <w:marBottom w:val="0"/>
      <w:divBdr>
        <w:top w:val="none" w:sz="0" w:space="0" w:color="auto"/>
        <w:left w:val="none" w:sz="0" w:space="0" w:color="auto"/>
        <w:bottom w:val="none" w:sz="0" w:space="0" w:color="auto"/>
        <w:right w:val="none" w:sz="0" w:space="0" w:color="auto"/>
      </w:divBdr>
    </w:div>
    <w:div w:id="1188444650">
      <w:bodyDiv w:val="1"/>
      <w:marLeft w:val="0"/>
      <w:marRight w:val="0"/>
      <w:marTop w:val="0"/>
      <w:marBottom w:val="0"/>
      <w:divBdr>
        <w:top w:val="none" w:sz="0" w:space="0" w:color="auto"/>
        <w:left w:val="none" w:sz="0" w:space="0" w:color="auto"/>
        <w:bottom w:val="none" w:sz="0" w:space="0" w:color="auto"/>
        <w:right w:val="none" w:sz="0" w:space="0" w:color="auto"/>
      </w:divBdr>
    </w:div>
    <w:div w:id="1612972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Ada13</b:Tag>
    <b:SourceType>InternetSite</b:SourceType>
    <b:Guid>{48D0139A-6C63-48A0-BA19-CD1035A38019}</b:Guid>
    <b:Title>Should university students use wikipedia</b:Title>
    <b:Year>2013</b:Year>
    <b:Author>
      <b:Author>
        <b:NameList>
          <b:Person>
            <b:Last>Coomer</b:Last>
            <b:First>Adam</b:First>
          </b:Person>
        </b:NameList>
      </b:Author>
    </b:Author>
    <b:YearAccessed>2019</b:YearAccessed>
    <b:MonthAccessed>11</b:MonthAccessed>
    <b:DayAccessed>11</b:DayAccessed>
    <b:URL>https://theguardian.com/education/2013/may/13/should-university-students-use-wikipedia</b:URL>
    <b:RefOrder>1</b:RefOrder>
  </b:Source>
  <b:Source>
    <b:Tag>Wal19</b:Tag>
    <b:SourceType>InternetSite</b:SourceType>
    <b:Guid>{8EBBD92C-B980-41C3-B9A4-2C1FCD12FB03}</b:Guid>
    <b:Author>
      <b:Author>
        <b:Corporate>Walden University</b:Corporate>
      </b:Author>
    </b:Author>
    <b:Title>Citations: Block quotations</b:Title>
    <b:Year>2019</b:Year>
    <b:YearAccessed>2019</b:YearAccessed>
    <b:MonthAccessed>November</b:MonthAccessed>
    <b:DayAccessed>11</b:DayAccessed>
    <b:URL>https://academicguideswaldenu.edu/writingcenter/apa/citations/blockquotations</b:URL>
    <b:RefOrder>2</b:RefOrder>
  </b:Source>
  <b:Source>
    <b:Tag>Tao17</b:Tag>
    <b:SourceType>JournalArticle</b:SourceType>
    <b:Guid>{76508342-A7AE-499A-9563-5B598676AF21}</b:Guid>
    <b:Title>College and Research Libaries</b:Title>
    <b:Year>2017</b:Year>
    <b:Author>
      <b:Author>
        <b:NameList>
          <b:Person>
            <b:Last>Tao</b:Last>
            <b:First>Zhang</b:First>
          </b:Person>
          <b:Person>
            <b:Last>Xi</b:Last>
            <b:First>Niu</b:First>
          </b:Person>
          <b:Person>
            <b:Last>Promann</b:Last>
            <b:First>Marlen</b:First>
          </b:Person>
        </b:NameList>
      </b:Author>
    </b:Author>
    <b:JournalName>Assessing User Experience E-Books in Academic Libraries</b:JournalName>
    <b:Pages>578-601</b:Pages>
    <b:Volume>78</b:Volume>
    <b:Issue>5</b:Issue>
    <b:RefOrder>3</b:RefOrder>
  </b:Source>
  <b:Source>
    <b:Tag>Wat18</b:Tag>
    <b:SourceType>InternetSite</b:SourceType>
    <b:Guid>{575CA2DE-9440-4297-A823-DB2653A4009D}</b:Guid>
    <b:Title>Guardian Named UK'S Most Trusted Newspaper</b:Title>
    <b:Year>2018</b:Year>
    <b:Author>
      <b:Author>
        <b:NameList>
          <b:Person>
            <b:Last>Waterson</b:Last>
            <b:First>Jim</b:First>
          </b:Person>
        </b:NameList>
      </b:Author>
    </b:Author>
    <b:YearAccessed>2019</b:YearAccessed>
    <b:MonthAccessed>November</b:MonthAccessed>
    <b:DayAccessed>11</b:DayAccessed>
    <b:URL>https://www.theguardian.com/media/2018/oct/31/guardian-rated-most-trusted-newspaper-brand-in-uk-study</b:URL>
    <b:RefOrder>4</b:RefOrder>
  </b:Source>
  <b:Source>
    <b:Tag>Uni17</b:Tag>
    <b:SourceType>InternetSite</b:SourceType>
    <b:Guid>{C9BD32CD-7DF5-4EF4-A89D-16BB57AE460B}</b:Guid>
    <b:Author>
      <b:Author>
        <b:Corporate>University of Edinburgh</b:Corporate>
      </b:Author>
    </b:Author>
    <b:Title>How to Evaluate Website Content</b:Title>
    <b:Year>2017</b:Year>
    <b:YearAccessed>2019</b:YearAccessed>
    <b:MonthAccessed>November</b:MonthAccessed>
    <b:DayAccessed>11</b:DayAccessed>
    <b:URL>https://www.ed.ac.uk/information-services/library-museum-gallery/finding-resources/library-databases/databases-overview/evaluating-websites</b:URL>
    <b:RefOrder>5</b:RefOrder>
  </b:Source>
</b:Sources>
</file>

<file path=customXml/itemProps1.xml><?xml version="1.0" encoding="utf-8"?>
<ds:datastoreItem xmlns:ds="http://schemas.openxmlformats.org/officeDocument/2006/customXml" ds:itemID="{380827B8-BF35-406E-AFAE-6AFC57A8C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23532</TotalTime>
  <Pages>11</Pages>
  <Words>2220</Words>
  <Characters>12658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Kirsty-lee Hall (1900488)</dc:creator>
  <cp:keywords/>
  <dc:description/>
  <cp:lastModifiedBy>Kirsty-lee Hall</cp:lastModifiedBy>
  <cp:revision>12</cp:revision>
  <dcterms:created xsi:type="dcterms:W3CDTF">2019-10-13T15:36:00Z</dcterms:created>
  <dcterms:modified xsi:type="dcterms:W3CDTF">2019-11-12T20:07:00Z</dcterms:modified>
</cp:coreProperties>
</file>