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color w:val="4472C4" w:themeColor="accent1"/>
          <w:sz w:val="24"/>
          <w:szCs w:val="24"/>
          <w:lang w:val="en-GB" w:eastAsia="en-US"/>
        </w:rPr>
        <w:id w:val="1145085891"/>
        <w:docPartObj>
          <w:docPartGallery w:val="Cover Pages"/>
          <w:docPartUnique/>
        </w:docPartObj>
      </w:sdtPr>
      <w:sdtEndPr>
        <w:rPr>
          <w:color w:val="7030A0"/>
        </w:rPr>
      </w:sdtEndPr>
      <w:sdtContent>
        <w:p w14:paraId="241A3DFA" w14:textId="77777777" w:rsidR="000B4717" w:rsidRPr="00A61B18" w:rsidRDefault="000B4717">
          <w:pPr>
            <w:pStyle w:val="NoSpacing"/>
            <w:spacing w:before="1540" w:after="240"/>
            <w:jc w:val="center"/>
            <w:rPr>
              <w:rFonts w:ascii="Times New Roman" w:hAnsi="Times New Roman" w:cs="Times New Roman"/>
              <w:color w:val="7030A0"/>
            </w:rPr>
          </w:pPr>
          <w:r w:rsidRPr="00A61B18">
            <w:rPr>
              <w:rFonts w:ascii="Times New Roman" w:hAnsi="Times New Roman" w:cs="Times New Roman"/>
              <w:noProof/>
              <w:color w:val="7030A0"/>
            </w:rPr>
            <w:drawing>
              <wp:inline distT="0" distB="0" distL="0" distR="0" wp14:anchorId="52E3E67D" wp14:editId="0C0E19F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7030A0"/>
              <w:sz w:val="72"/>
              <w:szCs w:val="72"/>
            </w:rPr>
            <w:alias w:val="Title"/>
            <w:tag w:val=""/>
            <w:id w:val="1735040861"/>
            <w:placeholder>
              <w:docPart w:val="75B1CD8B56FC9F43B99C607148EA53A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DC85C97" w14:textId="77777777" w:rsidR="000B4717" w:rsidRPr="00A61B18" w:rsidRDefault="000B4717">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7030A0"/>
                  <w:sz w:val="80"/>
                  <w:szCs w:val="80"/>
                </w:rPr>
              </w:pPr>
              <w:r w:rsidRPr="00A61B18">
                <w:rPr>
                  <w:rFonts w:ascii="Times New Roman" w:eastAsiaTheme="majorEastAsia" w:hAnsi="Times New Roman" w:cs="Times New Roman"/>
                  <w:caps/>
                  <w:color w:val="7030A0"/>
                  <w:sz w:val="72"/>
                  <w:szCs w:val="72"/>
                </w:rPr>
                <w:t>Psychology for health and social care</w:t>
              </w:r>
            </w:p>
          </w:sdtContent>
        </w:sdt>
        <w:p w14:paraId="2A94CC3F" w14:textId="77777777" w:rsidR="000B4717" w:rsidRPr="00A61B18" w:rsidRDefault="000B4717" w:rsidP="00752989">
          <w:pPr>
            <w:pStyle w:val="NoSpacing"/>
            <w:rPr>
              <w:rFonts w:ascii="Times New Roman" w:hAnsi="Times New Roman" w:cs="Times New Roman"/>
              <w:color w:val="7030A0"/>
              <w:sz w:val="28"/>
              <w:szCs w:val="28"/>
            </w:rPr>
          </w:pPr>
        </w:p>
        <w:p w14:paraId="296C59FD" w14:textId="7B948B37" w:rsidR="000B4717" w:rsidRPr="00A61B18" w:rsidRDefault="000B4717">
          <w:pPr>
            <w:pStyle w:val="NoSpacing"/>
            <w:spacing w:before="480"/>
            <w:jc w:val="center"/>
            <w:rPr>
              <w:rFonts w:ascii="Times New Roman" w:hAnsi="Times New Roman" w:cs="Times New Roman"/>
              <w:color w:val="7030A0"/>
            </w:rPr>
          </w:pPr>
          <w:r w:rsidRPr="00A61B18">
            <w:rPr>
              <w:rFonts w:ascii="Times New Roman" w:hAnsi="Times New Roman" w:cs="Times New Roman"/>
              <w:noProof/>
              <w:color w:val="7030A0"/>
            </w:rPr>
            <w:drawing>
              <wp:inline distT="0" distB="0" distL="0" distR="0" wp14:anchorId="12C712B6" wp14:editId="76F4A93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92F9B5" w14:textId="77777777" w:rsidR="00BA1F59" w:rsidRPr="00A61B18" w:rsidRDefault="00C55D87">
          <w:pPr>
            <w:rPr>
              <w:rFonts w:ascii="Times New Roman" w:hAnsi="Times New Roman" w:cs="Times New Roman"/>
              <w:color w:val="7030A0"/>
            </w:rPr>
          </w:pPr>
          <w:r w:rsidRPr="00A61B18">
            <w:rPr>
              <w:rFonts w:ascii="Times New Roman" w:hAnsi="Times New Roman" w:cs="Times New Roman"/>
              <w:noProof/>
              <w:color w:val="7030A0"/>
            </w:rPr>
            <mc:AlternateContent>
              <mc:Choice Requires="wps">
                <w:drawing>
                  <wp:anchor distT="0" distB="0" distL="114300" distR="114300" simplePos="0" relativeHeight="251659264" behindDoc="0" locked="0" layoutInCell="1" allowOverlap="1" wp14:anchorId="1406AFF6" wp14:editId="577C4831">
                    <wp:simplePos x="0" y="0"/>
                    <wp:positionH relativeFrom="margin">
                      <wp:posOffset>0</wp:posOffset>
                    </wp:positionH>
                    <wp:positionV relativeFrom="page">
                      <wp:posOffset>9132639</wp:posOffset>
                    </wp:positionV>
                    <wp:extent cx="6553200" cy="557784"/>
                    <wp:effectExtent l="0" t="0" r="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C4D2EDC" w14:textId="77777777" w:rsidR="000B4717" w:rsidRPr="00C55D87" w:rsidRDefault="000B4717">
                                    <w:pPr>
                                      <w:pStyle w:val="NoSpacing"/>
                                      <w:spacing w:after="40"/>
                                      <w:jc w:val="center"/>
                                      <w:rPr>
                                        <w:caps/>
                                        <w:color w:val="000000" w:themeColor="text1"/>
                                        <w:sz w:val="28"/>
                                        <w:szCs w:val="28"/>
                                      </w:rPr>
                                    </w:pPr>
                                    <w:r w:rsidRPr="00C55D87">
                                      <w:rPr>
                                        <w:caps/>
                                        <w:color w:val="000000" w:themeColor="text1"/>
                                        <w:sz w:val="28"/>
                                        <w:szCs w:val="28"/>
                                      </w:rPr>
                                      <w:t>K</w:t>
                                    </w:r>
                                    <w:r w:rsidR="00752989" w:rsidRPr="00C55D87">
                                      <w:rPr>
                                        <w:caps/>
                                        <w:color w:val="000000" w:themeColor="text1"/>
                                        <w:sz w:val="28"/>
                                        <w:szCs w:val="28"/>
                                      </w:rPr>
                                      <w:t>o</w:t>
                                    </w:r>
                                    <w:r w:rsidRPr="00C55D87">
                                      <w:rPr>
                                        <w:caps/>
                                        <w:color w:val="000000" w:themeColor="text1"/>
                                        <w:sz w:val="28"/>
                                        <w:szCs w:val="28"/>
                                      </w:rPr>
                                      <w:t>lpana begum 1808707</w:t>
                                    </w:r>
                                  </w:p>
                                </w:sdtContent>
                              </w:sdt>
                              <w:p w14:paraId="080B667F" w14:textId="77777777" w:rsidR="000B4717" w:rsidRPr="00C55D87" w:rsidRDefault="00D17245">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B4717" w:rsidRPr="00C55D87">
                                      <w:rPr>
                                        <w:caps/>
                                        <w:color w:val="000000" w:themeColor="text1"/>
                                      </w:rPr>
                                      <w:t>module name: psychology for health and social care</w:t>
                                    </w:r>
                                  </w:sdtContent>
                                </w:sdt>
                              </w:p>
                              <w:p w14:paraId="3867CEEF" w14:textId="77777777" w:rsidR="000B4717" w:rsidRPr="00C55D87" w:rsidRDefault="00D17245" w:rsidP="00752989">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B4717" w:rsidRPr="00C55D87">
                                      <w:rPr>
                                        <w:color w:val="000000" w:themeColor="text1"/>
                                      </w:rPr>
                                      <w:t>Module</w:t>
                                    </w:r>
                                  </w:sdtContent>
                                </w:sdt>
                                <w:r w:rsidR="000B4717" w:rsidRPr="00C55D87">
                                  <w:rPr>
                                    <w:color w:val="000000" w:themeColor="text1"/>
                                  </w:rPr>
                                  <w:t xml:space="preserve"> Code: BMHP4003</w:t>
                                </w:r>
                              </w:p>
                              <w:p w14:paraId="017A7487" w14:textId="77777777" w:rsidR="00752989" w:rsidRPr="00C55D87" w:rsidRDefault="00752989" w:rsidP="00752989">
                                <w:pPr>
                                  <w:pStyle w:val="NoSpacing"/>
                                  <w:jc w:val="center"/>
                                  <w:rPr>
                                    <w:color w:val="000000" w:themeColor="text1"/>
                                  </w:rPr>
                                </w:pPr>
                                <w:r w:rsidRPr="00C55D87">
                                  <w:rPr>
                                    <w:color w:val="000000" w:themeColor="text1"/>
                                  </w:rPr>
                                  <w:t>Lecturer: Gulnar Ali</w:t>
                                </w:r>
                              </w:p>
                              <w:p w14:paraId="51D52061" w14:textId="29D89001" w:rsidR="00752989" w:rsidRPr="00C55D87" w:rsidRDefault="00752989" w:rsidP="00752989">
                                <w:pPr>
                                  <w:pStyle w:val="NoSpacing"/>
                                  <w:jc w:val="center"/>
                                  <w:rPr>
                                    <w:color w:val="000000" w:themeColor="text1"/>
                                  </w:rPr>
                                </w:pPr>
                                <w:r w:rsidRPr="00C55D87">
                                  <w:rPr>
                                    <w:color w:val="000000" w:themeColor="text1"/>
                                  </w:rPr>
                                  <w:t>Submission date</w:t>
                                </w:r>
                                <w:r w:rsidR="00BA1F59">
                                  <w:rPr>
                                    <w:color w:val="000000" w:themeColor="text1"/>
                                  </w:rPr>
                                  <w:t>: 18</w:t>
                                </w:r>
                                <w:r w:rsidR="00BA1F59" w:rsidRPr="00BA1F59">
                                  <w:rPr>
                                    <w:color w:val="000000" w:themeColor="text1"/>
                                    <w:vertAlign w:val="superscript"/>
                                  </w:rPr>
                                  <w:t>th</w:t>
                                </w:r>
                                <w:r w:rsidR="00BA1F59">
                                  <w:rPr>
                                    <w:color w:val="000000" w:themeColor="text1"/>
                                  </w:rPr>
                                  <w:t xml:space="preserve"> august 2019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406AFF6" id="_x0000_t202" coordsize="21600,21600" o:spt="202" path="m,l,21600r21600,l21600,xe">
                    <v:stroke joinstyle="miter"/>
                    <v:path gradientshapeok="t" o:connecttype="rect"/>
                  </v:shapetype>
                  <v:shape id="Text Box 142" o:spid="_x0000_s1026" type="#_x0000_t202" style="position:absolute;margin-left:0;margin-top:719.1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" filled="f" stroked="f" strokeweight=".5pt">
                    <v:textbox style="mso-fit-shape-to-text:t" inset="0,0,0,0">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C4D2EDC" w14:textId="77777777" w:rsidR="000B4717" w:rsidRPr="00C55D87" w:rsidRDefault="000B4717">
                              <w:pPr>
                                <w:pStyle w:val="NoSpacing"/>
                                <w:spacing w:after="40"/>
                                <w:jc w:val="center"/>
                                <w:rPr>
                                  <w:caps/>
                                  <w:color w:val="000000" w:themeColor="text1"/>
                                  <w:sz w:val="28"/>
                                  <w:szCs w:val="28"/>
                                </w:rPr>
                              </w:pPr>
                              <w:r w:rsidRPr="00C55D87">
                                <w:rPr>
                                  <w:caps/>
                                  <w:color w:val="000000" w:themeColor="text1"/>
                                  <w:sz w:val="28"/>
                                  <w:szCs w:val="28"/>
                                </w:rPr>
                                <w:t>K</w:t>
                              </w:r>
                              <w:r w:rsidR="00752989" w:rsidRPr="00C55D87">
                                <w:rPr>
                                  <w:caps/>
                                  <w:color w:val="000000" w:themeColor="text1"/>
                                  <w:sz w:val="28"/>
                                  <w:szCs w:val="28"/>
                                </w:rPr>
                                <w:t>o</w:t>
                              </w:r>
                              <w:r w:rsidRPr="00C55D87">
                                <w:rPr>
                                  <w:caps/>
                                  <w:color w:val="000000" w:themeColor="text1"/>
                                  <w:sz w:val="28"/>
                                  <w:szCs w:val="28"/>
                                </w:rPr>
                                <w:t>lpana begum 1808707</w:t>
                              </w:r>
                            </w:p>
                          </w:sdtContent>
                        </w:sdt>
                        <w:p w14:paraId="080B667F" w14:textId="77777777" w:rsidR="000B4717" w:rsidRPr="00C55D87" w:rsidRDefault="00F00077">
                          <w:pPr>
                            <w:pStyle w:val="NoSpacing"/>
                            <w:jc w:val="center"/>
                            <w:rPr>
                              <w:color w:val="000000" w:themeColor="tex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B4717" w:rsidRPr="00C55D87">
                                <w:rPr>
                                  <w:caps/>
                                  <w:color w:val="000000" w:themeColor="text1"/>
                                </w:rPr>
                                <w:t>module name: psychology for health and social care</w:t>
                              </w:r>
                            </w:sdtContent>
                          </w:sdt>
                        </w:p>
                        <w:p w14:paraId="3867CEEF" w14:textId="77777777" w:rsidR="000B4717" w:rsidRPr="00C55D87" w:rsidRDefault="00F00077" w:rsidP="00752989">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B4717" w:rsidRPr="00C55D87">
                                <w:rPr>
                                  <w:color w:val="000000" w:themeColor="text1"/>
                                </w:rPr>
                                <w:t>Module</w:t>
                              </w:r>
                            </w:sdtContent>
                          </w:sdt>
                          <w:r w:rsidR="000B4717" w:rsidRPr="00C55D87">
                            <w:rPr>
                              <w:color w:val="000000" w:themeColor="text1"/>
                            </w:rPr>
                            <w:t xml:space="preserve"> Code: BMHP4003</w:t>
                          </w:r>
                        </w:p>
                        <w:p w14:paraId="017A7487" w14:textId="77777777" w:rsidR="00752989" w:rsidRPr="00C55D87" w:rsidRDefault="00752989" w:rsidP="00752989">
                          <w:pPr>
                            <w:pStyle w:val="NoSpacing"/>
                            <w:jc w:val="center"/>
                            <w:rPr>
                              <w:color w:val="000000" w:themeColor="text1"/>
                            </w:rPr>
                          </w:pPr>
                          <w:r w:rsidRPr="00C55D87">
                            <w:rPr>
                              <w:color w:val="000000" w:themeColor="text1"/>
                            </w:rPr>
                            <w:t>Lecturer: Gulnar Ali</w:t>
                          </w:r>
                        </w:p>
                        <w:p w14:paraId="51D52061" w14:textId="29D89001" w:rsidR="00752989" w:rsidRPr="00C55D87" w:rsidRDefault="00752989" w:rsidP="00752989">
                          <w:pPr>
                            <w:pStyle w:val="NoSpacing"/>
                            <w:jc w:val="center"/>
                            <w:rPr>
                              <w:color w:val="000000" w:themeColor="text1"/>
                            </w:rPr>
                          </w:pPr>
                          <w:r w:rsidRPr="00C55D87">
                            <w:rPr>
                              <w:color w:val="000000" w:themeColor="text1"/>
                            </w:rPr>
                            <w:t>Submission date</w:t>
                          </w:r>
                          <w:r w:rsidR="00BA1F59">
                            <w:rPr>
                              <w:color w:val="000000" w:themeColor="text1"/>
                            </w:rPr>
                            <w:t>: 18</w:t>
                          </w:r>
                          <w:r w:rsidR="00BA1F59" w:rsidRPr="00BA1F59">
                            <w:rPr>
                              <w:color w:val="000000" w:themeColor="text1"/>
                              <w:vertAlign w:val="superscript"/>
                            </w:rPr>
                            <w:t>th</w:t>
                          </w:r>
                          <w:r w:rsidR="00BA1F59">
                            <w:rPr>
                              <w:color w:val="000000" w:themeColor="text1"/>
                            </w:rPr>
                            <w:t xml:space="preserve"> august 2019</w:t>
                          </w:r>
                        </w:p>
                      </w:txbxContent>
                    </v:textbox>
                    <w10:wrap anchorx="margin" anchory="page"/>
                  </v:shape>
                </w:pict>
              </mc:Fallback>
            </mc:AlternateContent>
          </w:r>
          <w:r w:rsidR="000B4717" w:rsidRPr="00A61B18">
            <w:rPr>
              <w:rFonts w:ascii="Times New Roman" w:hAnsi="Times New Roman" w:cs="Times New Roman"/>
              <w:color w:val="7030A0"/>
            </w:rPr>
            <w:br w:type="page"/>
          </w:r>
        </w:p>
        <w:p w14:paraId="4FDB7C5A" w14:textId="323E7172" w:rsidR="00BA1F59" w:rsidRPr="00A61B18" w:rsidRDefault="00D17245">
          <w:pPr>
            <w:rPr>
              <w:rFonts w:ascii="Times New Roman" w:hAnsi="Times New Roman" w:cs="Times New Roman"/>
              <w:color w:val="7030A0"/>
            </w:rPr>
          </w:pPr>
        </w:p>
      </w:sdtContent>
    </w:sdt>
    <w:p w14:paraId="6FCC357F" w14:textId="08A57DE5" w:rsidR="000A2838" w:rsidRPr="00A61B18" w:rsidRDefault="00770B28">
      <w:pPr>
        <w:rPr>
          <w:rFonts w:ascii="Times New Roman" w:hAnsi="Times New Roman" w:cs="Times New Roman"/>
          <w:color w:val="7030A0"/>
        </w:rPr>
      </w:pPr>
      <w:r w:rsidRPr="00A61B18">
        <w:rPr>
          <w:rFonts w:ascii="Times New Roman" w:hAnsi="Times New Roman" w:cs="Times New Roman"/>
          <w:b/>
          <w:bCs/>
          <w:sz w:val="28"/>
          <w:szCs w:val="28"/>
        </w:rPr>
        <w:t>Contents page</w:t>
      </w:r>
    </w:p>
    <w:p w14:paraId="082D4AC4" w14:textId="77777777" w:rsidR="00770B28" w:rsidRPr="00A61B18" w:rsidRDefault="00770B28">
      <w:pPr>
        <w:rPr>
          <w:rFonts w:ascii="Times New Roman" w:hAnsi="Times New Roman" w:cs="Times New Roman"/>
        </w:rPr>
      </w:pPr>
    </w:p>
    <w:p w14:paraId="4C99FDF8" w14:textId="1B9625DE" w:rsidR="00770B28" w:rsidRPr="00A61B18" w:rsidRDefault="00770B28">
      <w:pPr>
        <w:rPr>
          <w:rFonts w:ascii="Times New Roman" w:hAnsi="Times New Roman" w:cs="Times New Roman"/>
        </w:rPr>
      </w:pPr>
      <w:r w:rsidRPr="00A61B18">
        <w:rPr>
          <w:rFonts w:ascii="Times New Roman" w:hAnsi="Times New Roman" w:cs="Times New Roman"/>
        </w:rPr>
        <w:t>Cover page ………………………</w:t>
      </w:r>
      <w:r w:rsidR="00C55D87" w:rsidRPr="00A61B18">
        <w:rPr>
          <w:rFonts w:ascii="Times New Roman" w:hAnsi="Times New Roman" w:cs="Times New Roman"/>
        </w:rPr>
        <w:t>…………………………</w:t>
      </w:r>
      <w:r w:rsidR="00175E17">
        <w:rPr>
          <w:rFonts w:ascii="Times New Roman" w:hAnsi="Times New Roman" w:cs="Times New Roman"/>
        </w:rPr>
        <w:t>…</w:t>
      </w:r>
      <w:r w:rsidR="00F7614A">
        <w:rPr>
          <w:rFonts w:ascii="Times New Roman" w:hAnsi="Times New Roman" w:cs="Times New Roman"/>
        </w:rPr>
        <w:t>0</w:t>
      </w:r>
    </w:p>
    <w:p w14:paraId="057DA1E6" w14:textId="59DF753C" w:rsidR="00175E17" w:rsidRPr="00A61B18" w:rsidRDefault="00A36926">
      <w:pPr>
        <w:rPr>
          <w:rFonts w:ascii="Times New Roman" w:hAnsi="Times New Roman" w:cs="Times New Roman"/>
        </w:rPr>
      </w:pPr>
      <w:r w:rsidRPr="00A61B18">
        <w:rPr>
          <w:rFonts w:ascii="Times New Roman" w:hAnsi="Times New Roman" w:cs="Times New Roman"/>
        </w:rPr>
        <w:t>Contents page……………………</w:t>
      </w:r>
      <w:r w:rsidR="00C55D87" w:rsidRPr="00A61B18">
        <w:rPr>
          <w:rFonts w:ascii="Times New Roman" w:hAnsi="Times New Roman" w:cs="Times New Roman"/>
        </w:rPr>
        <w:t>…………………………….</w:t>
      </w:r>
      <w:r w:rsidR="00F7614A">
        <w:rPr>
          <w:rFonts w:ascii="Times New Roman" w:hAnsi="Times New Roman" w:cs="Times New Roman"/>
        </w:rPr>
        <w:t>1</w:t>
      </w:r>
    </w:p>
    <w:p w14:paraId="024769F0" w14:textId="4D1BC088" w:rsidR="00A36926" w:rsidRDefault="00A36926">
      <w:pPr>
        <w:rPr>
          <w:rFonts w:ascii="Times New Roman" w:hAnsi="Times New Roman" w:cs="Times New Roman"/>
        </w:rPr>
      </w:pPr>
      <w:r w:rsidRPr="00A61B18">
        <w:rPr>
          <w:rFonts w:ascii="Times New Roman" w:hAnsi="Times New Roman" w:cs="Times New Roman"/>
        </w:rPr>
        <w:t>Introduction……………………</w:t>
      </w:r>
      <w:r w:rsidR="00C55D87" w:rsidRPr="00A61B18">
        <w:rPr>
          <w:rFonts w:ascii="Times New Roman" w:hAnsi="Times New Roman" w:cs="Times New Roman"/>
        </w:rPr>
        <w:t>……………………………..</w:t>
      </w:r>
      <w:r w:rsidRPr="00A61B18">
        <w:rPr>
          <w:rFonts w:ascii="Times New Roman" w:hAnsi="Times New Roman" w:cs="Times New Roman"/>
        </w:rPr>
        <w:t>..</w:t>
      </w:r>
      <w:r w:rsidR="00175E17">
        <w:rPr>
          <w:rFonts w:ascii="Times New Roman" w:hAnsi="Times New Roman" w:cs="Times New Roman"/>
        </w:rPr>
        <w:t>.</w:t>
      </w:r>
      <w:r w:rsidR="00F7614A">
        <w:rPr>
          <w:rFonts w:ascii="Times New Roman" w:hAnsi="Times New Roman" w:cs="Times New Roman"/>
        </w:rPr>
        <w:t>2</w:t>
      </w:r>
    </w:p>
    <w:p w14:paraId="3CB60656" w14:textId="01D84BC1" w:rsidR="006370C0" w:rsidRDefault="006370C0">
      <w:pPr>
        <w:rPr>
          <w:rFonts w:ascii="Times New Roman" w:hAnsi="Times New Roman" w:cs="Times New Roman"/>
        </w:rPr>
      </w:pPr>
      <w:r>
        <w:rPr>
          <w:rFonts w:ascii="Times New Roman" w:hAnsi="Times New Roman" w:cs="Times New Roman"/>
        </w:rPr>
        <w:t>Erikson ‘theory…………………………………………………</w:t>
      </w:r>
      <w:r w:rsidR="0017179B">
        <w:rPr>
          <w:rFonts w:ascii="Times New Roman" w:hAnsi="Times New Roman" w:cs="Times New Roman"/>
        </w:rPr>
        <w:t>2</w:t>
      </w:r>
    </w:p>
    <w:p w14:paraId="30AD605D" w14:textId="61DEE448" w:rsidR="006370C0" w:rsidRDefault="006370C0">
      <w:pPr>
        <w:rPr>
          <w:rFonts w:ascii="Times New Roman" w:hAnsi="Times New Roman" w:cs="Times New Roman"/>
        </w:rPr>
      </w:pPr>
      <w:r>
        <w:rPr>
          <w:rFonts w:ascii="Times New Roman" w:hAnsi="Times New Roman" w:cs="Times New Roman"/>
        </w:rPr>
        <w:t>Kohlberg’s theory…………………………………………</w:t>
      </w:r>
      <w:r w:rsidR="0017179B">
        <w:rPr>
          <w:rFonts w:ascii="Times New Roman" w:hAnsi="Times New Roman" w:cs="Times New Roman"/>
        </w:rPr>
        <w:t>..</w:t>
      </w:r>
      <w:r>
        <w:rPr>
          <w:rFonts w:ascii="Times New Roman" w:hAnsi="Times New Roman" w:cs="Times New Roman"/>
        </w:rPr>
        <w:t>….</w:t>
      </w:r>
      <w:r w:rsidR="0017179B">
        <w:rPr>
          <w:rFonts w:ascii="Times New Roman" w:hAnsi="Times New Roman" w:cs="Times New Roman"/>
        </w:rPr>
        <w:t>2</w:t>
      </w:r>
    </w:p>
    <w:p w14:paraId="04763B07" w14:textId="3EE88EB4" w:rsidR="00F7614A" w:rsidRPr="00A61B18" w:rsidRDefault="00F7614A">
      <w:pPr>
        <w:rPr>
          <w:rFonts w:ascii="Times New Roman" w:hAnsi="Times New Roman" w:cs="Times New Roman"/>
        </w:rPr>
      </w:pPr>
      <w:r>
        <w:rPr>
          <w:rFonts w:ascii="Times New Roman" w:hAnsi="Times New Roman" w:cs="Times New Roman"/>
        </w:rPr>
        <w:t>Example………………………………………………………..</w:t>
      </w:r>
      <w:r w:rsidR="0017179B">
        <w:rPr>
          <w:rFonts w:ascii="Times New Roman" w:hAnsi="Times New Roman" w:cs="Times New Roman"/>
        </w:rPr>
        <w:t>3</w:t>
      </w:r>
    </w:p>
    <w:p w14:paraId="76479FB9" w14:textId="7AB7531F" w:rsidR="00C55D87" w:rsidRPr="00A61B18" w:rsidRDefault="00C55D87">
      <w:pPr>
        <w:rPr>
          <w:rFonts w:ascii="Times New Roman" w:hAnsi="Times New Roman" w:cs="Times New Roman"/>
        </w:rPr>
      </w:pPr>
      <w:r w:rsidRPr="00A61B18">
        <w:rPr>
          <w:rFonts w:ascii="Times New Roman" w:hAnsi="Times New Roman" w:cs="Times New Roman"/>
        </w:rPr>
        <w:t>Related theories………………………………………………</w:t>
      </w:r>
      <w:r w:rsidR="00175E17">
        <w:rPr>
          <w:rFonts w:ascii="Times New Roman" w:hAnsi="Times New Roman" w:cs="Times New Roman"/>
        </w:rPr>
        <w:t>..</w:t>
      </w:r>
      <w:r w:rsidR="0017179B">
        <w:rPr>
          <w:rFonts w:ascii="Times New Roman" w:hAnsi="Times New Roman" w:cs="Times New Roman"/>
        </w:rPr>
        <w:t>3</w:t>
      </w:r>
    </w:p>
    <w:p w14:paraId="19F7A776" w14:textId="2F67B587" w:rsidR="00C55D87" w:rsidRPr="00A61B18" w:rsidRDefault="00C55D87">
      <w:pPr>
        <w:rPr>
          <w:rFonts w:ascii="Times New Roman" w:hAnsi="Times New Roman" w:cs="Times New Roman"/>
        </w:rPr>
      </w:pPr>
      <w:r w:rsidRPr="00A61B18">
        <w:rPr>
          <w:rFonts w:ascii="Times New Roman" w:hAnsi="Times New Roman" w:cs="Times New Roman"/>
        </w:rPr>
        <w:t>Human cognition…………………………………………..…</w:t>
      </w:r>
      <w:r w:rsidR="00175E17">
        <w:rPr>
          <w:rFonts w:ascii="Times New Roman" w:hAnsi="Times New Roman" w:cs="Times New Roman"/>
        </w:rPr>
        <w:t>.</w:t>
      </w:r>
      <w:r w:rsidR="0017179B">
        <w:rPr>
          <w:rFonts w:ascii="Times New Roman" w:hAnsi="Times New Roman" w:cs="Times New Roman"/>
        </w:rPr>
        <w:t>3</w:t>
      </w:r>
    </w:p>
    <w:p w14:paraId="6C9DFCCD" w14:textId="763C3B81" w:rsidR="00C55D87" w:rsidRPr="00A61B18" w:rsidRDefault="00C55D87">
      <w:pPr>
        <w:rPr>
          <w:rFonts w:ascii="Times New Roman" w:hAnsi="Times New Roman" w:cs="Times New Roman"/>
        </w:rPr>
      </w:pPr>
      <w:r w:rsidRPr="00A61B18">
        <w:rPr>
          <w:rFonts w:ascii="Times New Roman" w:hAnsi="Times New Roman" w:cs="Times New Roman"/>
        </w:rPr>
        <w:t xml:space="preserve">Research </w:t>
      </w:r>
      <w:r w:rsidR="006370C0">
        <w:rPr>
          <w:rFonts w:ascii="Times New Roman" w:hAnsi="Times New Roman" w:cs="Times New Roman"/>
        </w:rPr>
        <w:t>study</w:t>
      </w:r>
      <w:r w:rsidRPr="00A61B18">
        <w:rPr>
          <w:rFonts w:ascii="Times New Roman" w:hAnsi="Times New Roman" w:cs="Times New Roman"/>
        </w:rPr>
        <w:t>…</w:t>
      </w:r>
      <w:r w:rsidR="006370C0">
        <w:rPr>
          <w:rFonts w:ascii="Times New Roman" w:hAnsi="Times New Roman" w:cs="Times New Roman"/>
        </w:rPr>
        <w:t>…</w:t>
      </w:r>
      <w:r w:rsidRPr="00A61B18">
        <w:rPr>
          <w:rFonts w:ascii="Times New Roman" w:hAnsi="Times New Roman" w:cs="Times New Roman"/>
        </w:rPr>
        <w:t>………………………………………</w:t>
      </w:r>
      <w:r w:rsidR="0017179B">
        <w:rPr>
          <w:rFonts w:ascii="Times New Roman" w:hAnsi="Times New Roman" w:cs="Times New Roman"/>
        </w:rPr>
        <w:t>..</w:t>
      </w:r>
      <w:r w:rsidRPr="00A61B18">
        <w:rPr>
          <w:rFonts w:ascii="Times New Roman" w:hAnsi="Times New Roman" w:cs="Times New Roman"/>
        </w:rPr>
        <w:t>…</w:t>
      </w:r>
      <w:r w:rsidR="0017179B">
        <w:rPr>
          <w:rFonts w:ascii="Times New Roman" w:hAnsi="Times New Roman" w:cs="Times New Roman"/>
        </w:rPr>
        <w:t>4</w:t>
      </w:r>
    </w:p>
    <w:p w14:paraId="613088A1" w14:textId="5F2A39EF" w:rsidR="00C55D87" w:rsidRPr="00A61B18" w:rsidRDefault="00C55D87">
      <w:pPr>
        <w:rPr>
          <w:rFonts w:ascii="Times New Roman" w:hAnsi="Times New Roman" w:cs="Times New Roman"/>
        </w:rPr>
      </w:pPr>
      <w:r w:rsidRPr="00A61B18">
        <w:rPr>
          <w:rFonts w:ascii="Times New Roman" w:hAnsi="Times New Roman" w:cs="Times New Roman"/>
        </w:rPr>
        <w:t>Conclusion……………………………………………………</w:t>
      </w:r>
      <w:r w:rsidR="00F7614A">
        <w:rPr>
          <w:rFonts w:ascii="Times New Roman" w:hAnsi="Times New Roman" w:cs="Times New Roman"/>
        </w:rPr>
        <w:t>.</w:t>
      </w:r>
      <w:r w:rsidR="0017179B">
        <w:rPr>
          <w:rFonts w:ascii="Times New Roman" w:hAnsi="Times New Roman" w:cs="Times New Roman"/>
        </w:rPr>
        <w:t>4</w:t>
      </w:r>
    </w:p>
    <w:p w14:paraId="08B7CC25" w14:textId="587016DE" w:rsidR="00A36926" w:rsidRPr="00A61B18" w:rsidRDefault="00C55D87">
      <w:pPr>
        <w:rPr>
          <w:rFonts w:ascii="Times New Roman" w:hAnsi="Times New Roman" w:cs="Times New Roman"/>
        </w:rPr>
      </w:pPr>
      <w:r w:rsidRPr="00A61B18">
        <w:rPr>
          <w:rFonts w:ascii="Times New Roman" w:hAnsi="Times New Roman" w:cs="Times New Roman"/>
        </w:rPr>
        <w:t>References……………………………………………………</w:t>
      </w:r>
      <w:r w:rsidR="00F7614A">
        <w:rPr>
          <w:rFonts w:ascii="Times New Roman" w:hAnsi="Times New Roman" w:cs="Times New Roman"/>
        </w:rPr>
        <w:t>..</w:t>
      </w:r>
      <w:r w:rsidR="0017179B">
        <w:rPr>
          <w:rFonts w:ascii="Times New Roman" w:hAnsi="Times New Roman" w:cs="Times New Roman"/>
        </w:rPr>
        <w:t>5</w:t>
      </w:r>
    </w:p>
    <w:p w14:paraId="0E1F6484" w14:textId="77777777" w:rsidR="00A36926" w:rsidRPr="00A61B18" w:rsidRDefault="00A36926">
      <w:pPr>
        <w:rPr>
          <w:rFonts w:ascii="Times New Roman" w:hAnsi="Times New Roman" w:cs="Times New Roman"/>
        </w:rPr>
      </w:pPr>
    </w:p>
    <w:p w14:paraId="655FC17B" w14:textId="77777777" w:rsidR="00A36926" w:rsidRPr="00A61B18" w:rsidRDefault="00A36926">
      <w:pPr>
        <w:rPr>
          <w:rFonts w:ascii="Times New Roman" w:hAnsi="Times New Roman" w:cs="Times New Roman"/>
        </w:rPr>
      </w:pPr>
    </w:p>
    <w:p w14:paraId="258E7CB7" w14:textId="77777777" w:rsidR="00A36926" w:rsidRPr="00A61B18" w:rsidRDefault="00A36926">
      <w:pPr>
        <w:rPr>
          <w:rFonts w:ascii="Times New Roman" w:hAnsi="Times New Roman" w:cs="Times New Roman"/>
        </w:rPr>
      </w:pPr>
    </w:p>
    <w:p w14:paraId="66533F5C" w14:textId="77777777" w:rsidR="00A36926" w:rsidRPr="00A61B18" w:rsidRDefault="00A36926">
      <w:pPr>
        <w:rPr>
          <w:rFonts w:ascii="Times New Roman" w:hAnsi="Times New Roman" w:cs="Times New Roman"/>
        </w:rPr>
      </w:pPr>
    </w:p>
    <w:p w14:paraId="22B2A62F" w14:textId="77777777" w:rsidR="00A36926" w:rsidRPr="00A61B18" w:rsidRDefault="00A36926">
      <w:pPr>
        <w:rPr>
          <w:rFonts w:ascii="Times New Roman" w:hAnsi="Times New Roman" w:cs="Times New Roman"/>
        </w:rPr>
      </w:pPr>
    </w:p>
    <w:p w14:paraId="3A9E12EB" w14:textId="77777777" w:rsidR="00A36926" w:rsidRPr="00A61B18" w:rsidRDefault="00A36926">
      <w:pPr>
        <w:rPr>
          <w:rFonts w:ascii="Times New Roman" w:hAnsi="Times New Roman" w:cs="Times New Roman"/>
        </w:rPr>
      </w:pPr>
    </w:p>
    <w:p w14:paraId="5D48A3E6" w14:textId="77777777" w:rsidR="00A36926" w:rsidRPr="00A61B18" w:rsidRDefault="00A36926">
      <w:pPr>
        <w:rPr>
          <w:rFonts w:ascii="Times New Roman" w:hAnsi="Times New Roman" w:cs="Times New Roman"/>
        </w:rPr>
      </w:pPr>
    </w:p>
    <w:p w14:paraId="46C4A94A" w14:textId="77777777" w:rsidR="00A36926" w:rsidRPr="00A61B18" w:rsidRDefault="00A36926">
      <w:pPr>
        <w:rPr>
          <w:rFonts w:ascii="Times New Roman" w:hAnsi="Times New Roman" w:cs="Times New Roman"/>
        </w:rPr>
      </w:pPr>
    </w:p>
    <w:p w14:paraId="019F4398" w14:textId="77777777" w:rsidR="00A36926" w:rsidRPr="00A61B18" w:rsidRDefault="00A36926">
      <w:pPr>
        <w:rPr>
          <w:rFonts w:ascii="Times New Roman" w:hAnsi="Times New Roman" w:cs="Times New Roman"/>
        </w:rPr>
      </w:pPr>
    </w:p>
    <w:p w14:paraId="55F0CB2D" w14:textId="77777777" w:rsidR="00A36926" w:rsidRPr="00A61B18" w:rsidRDefault="00A36926">
      <w:pPr>
        <w:rPr>
          <w:rFonts w:ascii="Times New Roman" w:hAnsi="Times New Roman" w:cs="Times New Roman"/>
        </w:rPr>
      </w:pPr>
    </w:p>
    <w:p w14:paraId="11AF5697" w14:textId="77777777" w:rsidR="00A36926" w:rsidRPr="00A61B18" w:rsidRDefault="00A36926">
      <w:pPr>
        <w:rPr>
          <w:rFonts w:ascii="Times New Roman" w:hAnsi="Times New Roman" w:cs="Times New Roman"/>
        </w:rPr>
      </w:pPr>
    </w:p>
    <w:p w14:paraId="0E99AA9C" w14:textId="77777777" w:rsidR="00A36926" w:rsidRPr="00A61B18" w:rsidRDefault="00A36926">
      <w:pPr>
        <w:rPr>
          <w:rFonts w:ascii="Times New Roman" w:hAnsi="Times New Roman" w:cs="Times New Roman"/>
        </w:rPr>
      </w:pPr>
    </w:p>
    <w:p w14:paraId="3832EEA6" w14:textId="77777777" w:rsidR="00A36926" w:rsidRPr="00A61B18" w:rsidRDefault="00A36926">
      <w:pPr>
        <w:rPr>
          <w:rFonts w:ascii="Times New Roman" w:hAnsi="Times New Roman" w:cs="Times New Roman"/>
        </w:rPr>
      </w:pPr>
    </w:p>
    <w:p w14:paraId="14FA3731" w14:textId="77777777" w:rsidR="00A36926" w:rsidRPr="00A61B18" w:rsidRDefault="00A36926">
      <w:pPr>
        <w:rPr>
          <w:rFonts w:ascii="Times New Roman" w:hAnsi="Times New Roman" w:cs="Times New Roman"/>
        </w:rPr>
      </w:pPr>
    </w:p>
    <w:p w14:paraId="5E2400F5" w14:textId="77777777" w:rsidR="00A36926" w:rsidRPr="00A61B18" w:rsidRDefault="00A36926">
      <w:pPr>
        <w:rPr>
          <w:rFonts w:ascii="Times New Roman" w:hAnsi="Times New Roman" w:cs="Times New Roman"/>
        </w:rPr>
      </w:pPr>
    </w:p>
    <w:p w14:paraId="26458CA6" w14:textId="77777777" w:rsidR="00A36926" w:rsidRPr="00A61B18" w:rsidRDefault="00A36926">
      <w:pPr>
        <w:rPr>
          <w:rFonts w:ascii="Times New Roman" w:hAnsi="Times New Roman" w:cs="Times New Roman"/>
        </w:rPr>
      </w:pPr>
    </w:p>
    <w:p w14:paraId="55318762" w14:textId="77777777" w:rsidR="00A36926" w:rsidRPr="00A61B18" w:rsidRDefault="00A36926">
      <w:pPr>
        <w:rPr>
          <w:rFonts w:ascii="Times New Roman" w:hAnsi="Times New Roman" w:cs="Times New Roman"/>
        </w:rPr>
      </w:pPr>
    </w:p>
    <w:p w14:paraId="68239497" w14:textId="77777777" w:rsidR="00A36926" w:rsidRPr="00A61B18" w:rsidRDefault="00A36926">
      <w:pPr>
        <w:rPr>
          <w:rFonts w:ascii="Times New Roman" w:hAnsi="Times New Roman" w:cs="Times New Roman"/>
        </w:rPr>
      </w:pPr>
    </w:p>
    <w:p w14:paraId="38084477" w14:textId="77777777" w:rsidR="00A36926" w:rsidRPr="00A61B18" w:rsidRDefault="00A36926">
      <w:pPr>
        <w:rPr>
          <w:rFonts w:ascii="Times New Roman" w:hAnsi="Times New Roman" w:cs="Times New Roman"/>
        </w:rPr>
      </w:pPr>
    </w:p>
    <w:p w14:paraId="30375A61" w14:textId="77777777" w:rsidR="00A36926" w:rsidRPr="00A61B18" w:rsidRDefault="00A36926">
      <w:pPr>
        <w:rPr>
          <w:rFonts w:ascii="Times New Roman" w:hAnsi="Times New Roman" w:cs="Times New Roman"/>
        </w:rPr>
      </w:pPr>
    </w:p>
    <w:p w14:paraId="56930A36" w14:textId="77777777" w:rsidR="00A36926" w:rsidRPr="00A61B18" w:rsidRDefault="00A36926">
      <w:pPr>
        <w:rPr>
          <w:rFonts w:ascii="Times New Roman" w:hAnsi="Times New Roman" w:cs="Times New Roman"/>
        </w:rPr>
      </w:pPr>
    </w:p>
    <w:p w14:paraId="61FBA4B0" w14:textId="77777777" w:rsidR="00A36926" w:rsidRPr="00A61B18" w:rsidRDefault="00A36926">
      <w:pPr>
        <w:rPr>
          <w:rFonts w:ascii="Times New Roman" w:hAnsi="Times New Roman" w:cs="Times New Roman"/>
        </w:rPr>
      </w:pPr>
    </w:p>
    <w:p w14:paraId="0DE9E36F" w14:textId="77777777" w:rsidR="00A36926" w:rsidRPr="00A61B18" w:rsidRDefault="00A36926">
      <w:pPr>
        <w:rPr>
          <w:rFonts w:ascii="Times New Roman" w:hAnsi="Times New Roman" w:cs="Times New Roman"/>
        </w:rPr>
      </w:pPr>
    </w:p>
    <w:p w14:paraId="60C6D797" w14:textId="77777777" w:rsidR="00A36926" w:rsidRPr="00A61B18" w:rsidRDefault="00A36926">
      <w:pPr>
        <w:rPr>
          <w:rFonts w:ascii="Times New Roman" w:hAnsi="Times New Roman" w:cs="Times New Roman"/>
        </w:rPr>
      </w:pPr>
    </w:p>
    <w:p w14:paraId="47499385" w14:textId="77777777" w:rsidR="00A36926" w:rsidRPr="00A61B18" w:rsidRDefault="00A36926">
      <w:pPr>
        <w:rPr>
          <w:rFonts w:ascii="Times New Roman" w:hAnsi="Times New Roman" w:cs="Times New Roman"/>
        </w:rPr>
      </w:pPr>
    </w:p>
    <w:p w14:paraId="6CAD4315" w14:textId="77777777" w:rsidR="00A36926" w:rsidRPr="00A61B18" w:rsidRDefault="00A36926">
      <w:pPr>
        <w:rPr>
          <w:rFonts w:ascii="Times New Roman" w:hAnsi="Times New Roman" w:cs="Times New Roman"/>
        </w:rPr>
      </w:pPr>
    </w:p>
    <w:p w14:paraId="4DF380CD" w14:textId="77777777" w:rsidR="00A36926" w:rsidRPr="00A61B18" w:rsidRDefault="00A36926">
      <w:pPr>
        <w:rPr>
          <w:rFonts w:ascii="Times New Roman" w:hAnsi="Times New Roman" w:cs="Times New Roman"/>
        </w:rPr>
      </w:pPr>
    </w:p>
    <w:p w14:paraId="11A12233" w14:textId="77777777" w:rsidR="00A36926" w:rsidRPr="00A61B18" w:rsidRDefault="00A36926">
      <w:pPr>
        <w:rPr>
          <w:rFonts w:ascii="Times New Roman" w:hAnsi="Times New Roman" w:cs="Times New Roman"/>
        </w:rPr>
      </w:pPr>
    </w:p>
    <w:p w14:paraId="6DA9BD51" w14:textId="77777777" w:rsidR="00A36926" w:rsidRPr="00A61B18" w:rsidRDefault="00A36926">
      <w:pPr>
        <w:rPr>
          <w:rFonts w:ascii="Times New Roman" w:hAnsi="Times New Roman" w:cs="Times New Roman"/>
        </w:rPr>
      </w:pPr>
    </w:p>
    <w:p w14:paraId="23D0AE82" w14:textId="77777777" w:rsidR="00A36926" w:rsidRPr="00A61B18" w:rsidRDefault="00A36926">
      <w:pPr>
        <w:rPr>
          <w:rFonts w:ascii="Times New Roman" w:hAnsi="Times New Roman" w:cs="Times New Roman"/>
        </w:rPr>
      </w:pPr>
    </w:p>
    <w:p w14:paraId="17C3823A" w14:textId="77777777" w:rsidR="00A36926" w:rsidRPr="00A61B18" w:rsidRDefault="00A36926">
      <w:pPr>
        <w:rPr>
          <w:rFonts w:ascii="Times New Roman" w:hAnsi="Times New Roman" w:cs="Times New Roman"/>
        </w:rPr>
      </w:pPr>
    </w:p>
    <w:p w14:paraId="4267AC1C" w14:textId="77777777" w:rsidR="00A36926" w:rsidRPr="00A61B18" w:rsidRDefault="00A36926">
      <w:pPr>
        <w:rPr>
          <w:rFonts w:ascii="Times New Roman" w:hAnsi="Times New Roman" w:cs="Times New Roman"/>
        </w:rPr>
      </w:pPr>
    </w:p>
    <w:p w14:paraId="1E427B20" w14:textId="77777777" w:rsidR="00A36926" w:rsidRPr="00A61B18" w:rsidRDefault="00A36926">
      <w:pPr>
        <w:rPr>
          <w:rFonts w:ascii="Times New Roman" w:hAnsi="Times New Roman" w:cs="Times New Roman"/>
        </w:rPr>
      </w:pPr>
    </w:p>
    <w:p w14:paraId="777A4301" w14:textId="77777777" w:rsidR="00A36926" w:rsidRPr="00A61B18" w:rsidRDefault="00A36926">
      <w:pPr>
        <w:rPr>
          <w:rFonts w:ascii="Times New Roman" w:hAnsi="Times New Roman" w:cs="Times New Roman"/>
        </w:rPr>
      </w:pPr>
    </w:p>
    <w:p w14:paraId="419D88A0" w14:textId="77777777" w:rsidR="00BA1F59" w:rsidRPr="00A61B18" w:rsidRDefault="00BA1F59">
      <w:pPr>
        <w:rPr>
          <w:rFonts w:ascii="Times New Roman" w:hAnsi="Times New Roman" w:cs="Times New Roman"/>
        </w:rPr>
      </w:pPr>
    </w:p>
    <w:p w14:paraId="6E95C927" w14:textId="77777777" w:rsidR="0017179B" w:rsidRDefault="0017179B">
      <w:pPr>
        <w:rPr>
          <w:rFonts w:ascii="Times New Roman" w:hAnsi="Times New Roman" w:cs="Times New Roman"/>
          <w:b/>
          <w:bCs/>
          <w:sz w:val="28"/>
          <w:szCs w:val="28"/>
        </w:rPr>
      </w:pPr>
    </w:p>
    <w:p w14:paraId="617134CD" w14:textId="52ED2448" w:rsidR="00A36926" w:rsidRPr="00A61B18" w:rsidRDefault="00A36926">
      <w:pPr>
        <w:rPr>
          <w:rFonts w:ascii="Times New Roman" w:hAnsi="Times New Roman" w:cs="Times New Roman"/>
          <w:b/>
          <w:bCs/>
          <w:sz w:val="28"/>
          <w:szCs w:val="28"/>
        </w:rPr>
      </w:pPr>
      <w:r w:rsidRPr="00A61B18">
        <w:rPr>
          <w:rFonts w:ascii="Times New Roman" w:hAnsi="Times New Roman" w:cs="Times New Roman"/>
          <w:b/>
          <w:bCs/>
          <w:sz w:val="28"/>
          <w:szCs w:val="28"/>
        </w:rPr>
        <w:lastRenderedPageBreak/>
        <w:t xml:space="preserve">Introduction </w:t>
      </w:r>
    </w:p>
    <w:p w14:paraId="54F274CF" w14:textId="76F48AA5" w:rsidR="00E00AA7" w:rsidRPr="00A61B18" w:rsidRDefault="00E00AA7">
      <w:pPr>
        <w:rPr>
          <w:rFonts w:ascii="Times New Roman" w:hAnsi="Times New Roman" w:cs="Times New Roman"/>
          <w:b/>
          <w:bCs/>
          <w:sz w:val="28"/>
          <w:szCs w:val="28"/>
        </w:rPr>
      </w:pPr>
    </w:p>
    <w:p w14:paraId="28875BF9" w14:textId="52AB8A37" w:rsidR="00566D74" w:rsidRPr="00A61B18" w:rsidRDefault="00271EC9">
      <w:pPr>
        <w:rPr>
          <w:rFonts w:ascii="Times New Roman" w:hAnsi="Times New Roman" w:cs="Times New Roman"/>
        </w:rPr>
      </w:pPr>
      <w:r w:rsidRPr="00A61B18">
        <w:rPr>
          <w:rFonts w:ascii="Times New Roman" w:hAnsi="Times New Roman" w:cs="Times New Roman"/>
        </w:rPr>
        <w:t xml:space="preserve">I have chosen </w:t>
      </w:r>
      <w:r w:rsidR="007E789B" w:rsidRPr="00A61B18">
        <w:rPr>
          <w:rFonts w:ascii="Times New Roman" w:hAnsi="Times New Roman" w:cs="Times New Roman"/>
        </w:rPr>
        <w:t xml:space="preserve">to talk about </w:t>
      </w:r>
      <w:r w:rsidR="00566D74" w:rsidRPr="00A61B18">
        <w:rPr>
          <w:rFonts w:ascii="Times New Roman" w:hAnsi="Times New Roman" w:cs="Times New Roman"/>
        </w:rPr>
        <w:t>old age lifespan</w:t>
      </w:r>
      <w:r w:rsidR="0045069B" w:rsidRPr="00A61B18">
        <w:rPr>
          <w:rFonts w:ascii="Times New Roman" w:hAnsi="Times New Roman" w:cs="Times New Roman"/>
        </w:rPr>
        <w:t xml:space="preserve"> and disability</w:t>
      </w:r>
      <w:r w:rsidR="00566D74" w:rsidRPr="00A61B18">
        <w:rPr>
          <w:rFonts w:ascii="Times New Roman" w:hAnsi="Times New Roman" w:cs="Times New Roman"/>
        </w:rPr>
        <w:t xml:space="preserve"> because I find it very interesting </w:t>
      </w:r>
      <w:r w:rsidR="00C10999">
        <w:rPr>
          <w:rFonts w:ascii="Times New Roman" w:hAnsi="Times New Roman" w:cs="Times New Roman"/>
        </w:rPr>
        <w:t>to</w:t>
      </w:r>
      <w:r w:rsidR="00566D74" w:rsidRPr="00A61B18">
        <w:rPr>
          <w:rFonts w:ascii="Times New Roman" w:hAnsi="Times New Roman" w:cs="Times New Roman"/>
        </w:rPr>
        <w:t xml:space="preserve"> </w:t>
      </w:r>
      <w:r w:rsidR="00C10999">
        <w:rPr>
          <w:rFonts w:ascii="Times New Roman" w:hAnsi="Times New Roman" w:cs="Times New Roman"/>
        </w:rPr>
        <w:t xml:space="preserve">learn about how </w:t>
      </w:r>
      <w:r w:rsidR="00566D74" w:rsidRPr="00A61B18">
        <w:rPr>
          <w:rFonts w:ascii="Times New Roman" w:hAnsi="Times New Roman" w:cs="Times New Roman"/>
        </w:rPr>
        <w:t xml:space="preserve">people </w:t>
      </w:r>
      <w:r w:rsidR="00C10999">
        <w:rPr>
          <w:rFonts w:ascii="Times New Roman" w:hAnsi="Times New Roman" w:cs="Times New Roman"/>
        </w:rPr>
        <w:t>slowly</w:t>
      </w:r>
      <w:r w:rsidR="00566D74" w:rsidRPr="00A61B18">
        <w:rPr>
          <w:rFonts w:ascii="Times New Roman" w:hAnsi="Times New Roman" w:cs="Times New Roman"/>
        </w:rPr>
        <w:t xml:space="preserve"> change over the complete span of the human life. </w:t>
      </w:r>
    </w:p>
    <w:p w14:paraId="3219865D" w14:textId="417CDA1B" w:rsidR="000A145F" w:rsidRPr="00A61B18" w:rsidRDefault="00D86175">
      <w:pPr>
        <w:rPr>
          <w:rFonts w:ascii="Times New Roman" w:hAnsi="Times New Roman" w:cs="Times New Roman"/>
        </w:rPr>
      </w:pPr>
      <w:r>
        <w:rPr>
          <w:rFonts w:ascii="Times New Roman" w:hAnsi="Times New Roman" w:cs="Times New Roman"/>
        </w:rPr>
        <w:t>From baby to old age</w:t>
      </w:r>
      <w:r w:rsidR="00FC102F" w:rsidRPr="00A61B18">
        <w:rPr>
          <w:rFonts w:ascii="Times New Roman" w:hAnsi="Times New Roman" w:cs="Times New Roman"/>
        </w:rPr>
        <w:t xml:space="preserve"> and </w:t>
      </w:r>
      <w:r w:rsidR="00C10999">
        <w:rPr>
          <w:rFonts w:ascii="Times New Roman" w:hAnsi="Times New Roman" w:cs="Times New Roman"/>
        </w:rPr>
        <w:t>passing away</w:t>
      </w:r>
      <w:r w:rsidR="00215C6B" w:rsidRPr="00A61B18">
        <w:rPr>
          <w:rFonts w:ascii="Times New Roman" w:hAnsi="Times New Roman" w:cs="Times New Roman"/>
        </w:rPr>
        <w:t>.</w:t>
      </w:r>
    </w:p>
    <w:p w14:paraId="078B39D3" w14:textId="004429DA" w:rsidR="0045069B" w:rsidRDefault="000A145F">
      <w:pPr>
        <w:rPr>
          <w:rFonts w:ascii="Times New Roman" w:hAnsi="Times New Roman" w:cs="Times New Roman"/>
        </w:rPr>
      </w:pPr>
      <w:r w:rsidRPr="00A61B18">
        <w:rPr>
          <w:rFonts w:ascii="Times New Roman" w:hAnsi="Times New Roman" w:cs="Times New Roman"/>
        </w:rPr>
        <w:t>In the previous year</w:t>
      </w:r>
      <w:r w:rsidR="00FC102F" w:rsidRPr="00A61B18">
        <w:rPr>
          <w:rFonts w:ascii="Times New Roman" w:hAnsi="Times New Roman" w:cs="Times New Roman"/>
        </w:rPr>
        <w:t>’</w:t>
      </w:r>
      <w:r w:rsidRPr="00A61B18">
        <w:rPr>
          <w:rFonts w:ascii="Times New Roman" w:hAnsi="Times New Roman" w:cs="Times New Roman"/>
        </w:rPr>
        <w:t>s numerous scholars have examined human</w:t>
      </w:r>
      <w:r w:rsidR="00FC102F" w:rsidRPr="00A61B18">
        <w:rPr>
          <w:rFonts w:ascii="Times New Roman" w:hAnsi="Times New Roman" w:cs="Times New Roman"/>
        </w:rPr>
        <w:t xml:space="preserve"> development</w:t>
      </w:r>
      <w:r w:rsidRPr="00A61B18">
        <w:rPr>
          <w:rFonts w:ascii="Times New Roman" w:hAnsi="Times New Roman" w:cs="Times New Roman"/>
        </w:rPr>
        <w:t xml:space="preserve"> in five unique </w:t>
      </w:r>
      <w:r w:rsidR="00FC102F" w:rsidRPr="00A61B18">
        <w:rPr>
          <w:rFonts w:ascii="Times New Roman" w:hAnsi="Times New Roman" w:cs="Times New Roman"/>
        </w:rPr>
        <w:t>areas</w:t>
      </w:r>
      <w:r w:rsidRPr="00A61B18">
        <w:rPr>
          <w:rFonts w:ascii="Times New Roman" w:hAnsi="Times New Roman" w:cs="Times New Roman"/>
        </w:rPr>
        <w:t>, for example, physical,</w:t>
      </w:r>
      <w:r w:rsidR="00FC102F" w:rsidRPr="00A61B18">
        <w:rPr>
          <w:rFonts w:ascii="Times New Roman" w:hAnsi="Times New Roman" w:cs="Times New Roman"/>
        </w:rPr>
        <w:t xml:space="preserve"> cognitive</w:t>
      </w:r>
      <w:r w:rsidRPr="00A61B18">
        <w:rPr>
          <w:rFonts w:ascii="Times New Roman" w:hAnsi="Times New Roman" w:cs="Times New Roman"/>
        </w:rPr>
        <w:t xml:space="preserve">, </w:t>
      </w:r>
      <w:r w:rsidR="00FC102F" w:rsidRPr="00A61B18">
        <w:rPr>
          <w:rFonts w:ascii="Times New Roman" w:hAnsi="Times New Roman" w:cs="Times New Roman"/>
        </w:rPr>
        <w:t>emotional</w:t>
      </w:r>
      <w:r w:rsidRPr="00A61B18">
        <w:rPr>
          <w:rFonts w:ascii="Times New Roman" w:hAnsi="Times New Roman" w:cs="Times New Roman"/>
        </w:rPr>
        <w:t xml:space="preserve"> and social</w:t>
      </w:r>
      <w:r w:rsidR="00FC102F" w:rsidRPr="00A61B18">
        <w:rPr>
          <w:rFonts w:ascii="Times New Roman" w:hAnsi="Times New Roman" w:cs="Times New Roman"/>
        </w:rPr>
        <w:t xml:space="preserve"> </w:t>
      </w:r>
      <w:r w:rsidR="001076DB" w:rsidRPr="00A61B18">
        <w:rPr>
          <w:rFonts w:ascii="Times New Roman" w:hAnsi="Times New Roman" w:cs="Times New Roman"/>
        </w:rPr>
        <w:t>development</w:t>
      </w:r>
      <w:r w:rsidRPr="00A61B18">
        <w:rPr>
          <w:rFonts w:ascii="Times New Roman" w:hAnsi="Times New Roman" w:cs="Times New Roman"/>
        </w:rPr>
        <w:t>. Erik Erikson is one of the most unmistakable scholars who recognized eight phases of human</w:t>
      </w:r>
      <w:r w:rsidR="001076DB" w:rsidRPr="00A61B18">
        <w:rPr>
          <w:rFonts w:ascii="Times New Roman" w:hAnsi="Times New Roman" w:cs="Times New Roman"/>
        </w:rPr>
        <w:t xml:space="preserve"> development</w:t>
      </w:r>
      <w:r w:rsidRPr="00A61B18">
        <w:rPr>
          <w:rFonts w:ascii="Times New Roman" w:hAnsi="Times New Roman" w:cs="Times New Roman"/>
        </w:rPr>
        <w:t xml:space="preserve">. One of the stages are personality versus </w:t>
      </w:r>
      <w:r w:rsidR="001076DB" w:rsidRPr="00A61B18">
        <w:rPr>
          <w:rFonts w:ascii="Times New Roman" w:hAnsi="Times New Roman" w:cs="Times New Roman"/>
        </w:rPr>
        <w:t>confusion.</w:t>
      </w:r>
      <w:r w:rsidRPr="00A61B18">
        <w:rPr>
          <w:rFonts w:ascii="Times New Roman" w:hAnsi="Times New Roman" w:cs="Times New Roman"/>
        </w:rPr>
        <w:t xml:space="preserve"> Erikson likewise accepted that each person experiences a specific number of stages to arrive at his/her full </w:t>
      </w:r>
      <w:r w:rsidR="001076DB" w:rsidRPr="00A61B18">
        <w:rPr>
          <w:rFonts w:ascii="Times New Roman" w:hAnsi="Times New Roman" w:cs="Times New Roman"/>
        </w:rPr>
        <w:t>development</w:t>
      </w:r>
      <w:r w:rsidR="007E789B" w:rsidRPr="00A61B18">
        <w:rPr>
          <w:rFonts w:ascii="Times New Roman" w:hAnsi="Times New Roman" w:cs="Times New Roman"/>
        </w:rPr>
        <w:t>.</w:t>
      </w:r>
      <w:r w:rsidRPr="00A61B18">
        <w:rPr>
          <w:rFonts w:ascii="Times New Roman" w:hAnsi="Times New Roman" w:cs="Times New Roman"/>
        </w:rPr>
        <w:t xml:space="preserve"> </w:t>
      </w:r>
      <w:r w:rsidR="007E789B" w:rsidRPr="00A61B18">
        <w:rPr>
          <w:rFonts w:ascii="Times New Roman" w:hAnsi="Times New Roman" w:cs="Times New Roman"/>
        </w:rPr>
        <w:t>I</w:t>
      </w:r>
      <w:r w:rsidR="001076DB" w:rsidRPr="00A61B18">
        <w:rPr>
          <w:rFonts w:ascii="Times New Roman" w:hAnsi="Times New Roman" w:cs="Times New Roman"/>
        </w:rPr>
        <w:t>n</w:t>
      </w:r>
      <w:r w:rsidRPr="00A61B18">
        <w:rPr>
          <w:rFonts w:ascii="Times New Roman" w:hAnsi="Times New Roman" w:cs="Times New Roman"/>
        </w:rPr>
        <w:t xml:space="preserve"> this r</w:t>
      </w:r>
      <w:r w:rsidR="00202593">
        <w:rPr>
          <w:rFonts w:ascii="Times New Roman" w:hAnsi="Times New Roman" w:cs="Times New Roman"/>
        </w:rPr>
        <w:t>epor</w:t>
      </w:r>
      <w:r w:rsidR="00C10999">
        <w:rPr>
          <w:rFonts w:ascii="Times New Roman" w:hAnsi="Times New Roman" w:cs="Times New Roman"/>
        </w:rPr>
        <w:t>t</w:t>
      </w:r>
      <w:r w:rsidRPr="00A61B18">
        <w:rPr>
          <w:rFonts w:ascii="Times New Roman" w:hAnsi="Times New Roman" w:cs="Times New Roman"/>
        </w:rPr>
        <w:t xml:space="preserve"> I </w:t>
      </w:r>
      <w:r w:rsidR="00C10999">
        <w:rPr>
          <w:rFonts w:ascii="Times New Roman" w:hAnsi="Times New Roman" w:cs="Times New Roman"/>
        </w:rPr>
        <w:t>intent to</w:t>
      </w:r>
      <w:r w:rsidRPr="00A61B18">
        <w:rPr>
          <w:rFonts w:ascii="Times New Roman" w:hAnsi="Times New Roman" w:cs="Times New Roman"/>
        </w:rPr>
        <w:t xml:space="preserve"> </w:t>
      </w:r>
      <w:r w:rsidR="007E789B" w:rsidRPr="00A61B18">
        <w:rPr>
          <w:rFonts w:ascii="Times New Roman" w:hAnsi="Times New Roman" w:cs="Times New Roman"/>
        </w:rPr>
        <w:t>talk about</w:t>
      </w:r>
      <w:r w:rsidR="008571DF" w:rsidRPr="00A61B18">
        <w:rPr>
          <w:rFonts w:ascii="Times New Roman" w:hAnsi="Times New Roman" w:cs="Times New Roman"/>
        </w:rPr>
        <w:t xml:space="preserve"> old age lifespan</w:t>
      </w:r>
      <w:r w:rsidR="0045069B" w:rsidRPr="00A61B18">
        <w:rPr>
          <w:rFonts w:ascii="Times New Roman" w:hAnsi="Times New Roman" w:cs="Times New Roman"/>
        </w:rPr>
        <w:t xml:space="preserve"> and disability </w:t>
      </w:r>
      <w:r w:rsidR="008571DF" w:rsidRPr="00A61B18">
        <w:rPr>
          <w:rFonts w:ascii="Times New Roman" w:hAnsi="Times New Roman" w:cs="Times New Roman"/>
        </w:rPr>
        <w:t xml:space="preserve">and how it </w:t>
      </w:r>
      <w:r w:rsidR="0045069B" w:rsidRPr="00A61B18">
        <w:rPr>
          <w:rFonts w:ascii="Times New Roman" w:hAnsi="Times New Roman" w:cs="Times New Roman"/>
        </w:rPr>
        <w:t>affects</w:t>
      </w:r>
      <w:r w:rsidR="0038255C" w:rsidRPr="00A61B18">
        <w:rPr>
          <w:rFonts w:ascii="Times New Roman" w:hAnsi="Times New Roman" w:cs="Times New Roman"/>
        </w:rPr>
        <w:t xml:space="preserve"> the</w:t>
      </w:r>
      <w:r w:rsidR="0045069B" w:rsidRPr="00A61B18">
        <w:rPr>
          <w:rFonts w:ascii="Times New Roman" w:hAnsi="Times New Roman" w:cs="Times New Roman"/>
        </w:rPr>
        <w:t>m</w:t>
      </w:r>
      <w:r w:rsidR="008571DF" w:rsidRPr="00A61B18">
        <w:rPr>
          <w:rFonts w:ascii="Times New Roman" w:hAnsi="Times New Roman" w:cs="Times New Roman"/>
        </w:rPr>
        <w:t xml:space="preserve">. </w:t>
      </w:r>
    </w:p>
    <w:p w14:paraId="52064F0F" w14:textId="4DCD81F1" w:rsidR="00872E5F" w:rsidRDefault="00872E5F">
      <w:pPr>
        <w:rPr>
          <w:rFonts w:ascii="Times New Roman" w:hAnsi="Times New Roman" w:cs="Times New Roman"/>
        </w:rPr>
      </w:pPr>
      <w:r>
        <w:rPr>
          <w:rFonts w:ascii="Times New Roman" w:hAnsi="Times New Roman" w:cs="Times New Roman"/>
        </w:rPr>
        <w:t xml:space="preserve">I will also talk a little about Kohlberg’s </w:t>
      </w:r>
      <w:r w:rsidR="000B707E">
        <w:rPr>
          <w:rFonts w:ascii="Times New Roman" w:hAnsi="Times New Roman" w:cs="Times New Roman"/>
        </w:rPr>
        <w:t xml:space="preserve">theories </w:t>
      </w:r>
    </w:p>
    <w:p w14:paraId="077EA5D5" w14:textId="20AC8165" w:rsidR="0030670A" w:rsidRDefault="0030670A">
      <w:pPr>
        <w:rPr>
          <w:rFonts w:ascii="Times New Roman" w:hAnsi="Times New Roman" w:cs="Times New Roman"/>
        </w:rPr>
      </w:pPr>
    </w:p>
    <w:p w14:paraId="14ECCF31" w14:textId="5E390854" w:rsidR="0030670A" w:rsidRDefault="0030670A">
      <w:pPr>
        <w:rPr>
          <w:rFonts w:ascii="Times New Roman" w:hAnsi="Times New Roman" w:cs="Times New Roman"/>
          <w:b/>
          <w:bCs/>
          <w:sz w:val="28"/>
          <w:szCs w:val="28"/>
        </w:rPr>
      </w:pPr>
      <w:r>
        <w:rPr>
          <w:rFonts w:ascii="Times New Roman" w:hAnsi="Times New Roman" w:cs="Times New Roman"/>
          <w:b/>
          <w:bCs/>
          <w:sz w:val="28"/>
          <w:szCs w:val="28"/>
        </w:rPr>
        <w:t xml:space="preserve">Erikson’s theory </w:t>
      </w:r>
    </w:p>
    <w:p w14:paraId="4D0163BE" w14:textId="495C5913" w:rsidR="00594DF7" w:rsidRDefault="00594DF7">
      <w:pPr>
        <w:rPr>
          <w:rFonts w:ascii="Times New Roman" w:hAnsi="Times New Roman" w:cs="Times New Roman"/>
          <w:b/>
          <w:bCs/>
          <w:sz w:val="28"/>
          <w:szCs w:val="28"/>
        </w:rPr>
      </w:pPr>
    </w:p>
    <w:p w14:paraId="76D1FAB3" w14:textId="5BFB9DDE" w:rsidR="00594DF7" w:rsidRDefault="00594DF7">
      <w:pPr>
        <w:rPr>
          <w:rFonts w:ascii="Times New Roman" w:hAnsi="Times New Roman" w:cs="Times New Roman"/>
        </w:rPr>
      </w:pPr>
      <w:r w:rsidRPr="00594DF7">
        <w:rPr>
          <w:rFonts w:ascii="Times New Roman" w:hAnsi="Times New Roman" w:cs="Times New Roman"/>
        </w:rPr>
        <w:t xml:space="preserve">I have identified </w:t>
      </w:r>
      <w:r>
        <w:rPr>
          <w:rFonts w:ascii="Times New Roman" w:hAnsi="Times New Roman" w:cs="Times New Roman"/>
        </w:rPr>
        <w:t xml:space="preserve">Erikson’s theory </w:t>
      </w:r>
      <w:r w:rsidR="00B82D36">
        <w:rPr>
          <w:rFonts w:ascii="Times New Roman" w:hAnsi="Times New Roman" w:cs="Times New Roman"/>
        </w:rPr>
        <w:t xml:space="preserve">he has identified eight stages of psychological development </w:t>
      </w:r>
    </w:p>
    <w:p w14:paraId="5EE44349" w14:textId="05FE450D" w:rsidR="00B82D36" w:rsidRDefault="00B82D36">
      <w:pPr>
        <w:rPr>
          <w:rFonts w:ascii="Times New Roman" w:hAnsi="Times New Roman" w:cs="Times New Roman"/>
        </w:rPr>
      </w:pPr>
      <w:r>
        <w:rPr>
          <w:rFonts w:ascii="Times New Roman" w:hAnsi="Times New Roman" w:cs="Times New Roman"/>
        </w:rPr>
        <w:t>They are</w:t>
      </w:r>
    </w:p>
    <w:p w14:paraId="06ABB601" w14:textId="33F094CB" w:rsidR="00B82D36" w:rsidRDefault="00B82D36" w:rsidP="00B82D36">
      <w:pPr>
        <w:rPr>
          <w:rFonts w:ascii="Times New Roman" w:hAnsi="Times New Roman" w:cs="Times New Roman"/>
        </w:rPr>
      </w:pPr>
      <w:r>
        <w:rPr>
          <w:rFonts w:ascii="Times New Roman" w:hAnsi="Times New Roman" w:cs="Times New Roman"/>
        </w:rPr>
        <w:t xml:space="preserve">Trust vs Mistrust </w:t>
      </w:r>
    </w:p>
    <w:p w14:paraId="12E3C364" w14:textId="019ACB6B" w:rsidR="00B82D36" w:rsidRDefault="00B82D36" w:rsidP="00B82D36">
      <w:pPr>
        <w:rPr>
          <w:rFonts w:ascii="Times New Roman" w:hAnsi="Times New Roman" w:cs="Times New Roman"/>
        </w:rPr>
      </w:pPr>
      <w:r>
        <w:rPr>
          <w:rFonts w:ascii="Times New Roman" w:hAnsi="Times New Roman" w:cs="Times New Roman"/>
        </w:rPr>
        <w:t>Autonomy vs Shame/Doubt</w:t>
      </w:r>
    </w:p>
    <w:p w14:paraId="2A7A68C4" w14:textId="1CFAB078" w:rsidR="00B82D36" w:rsidRDefault="00B82D36" w:rsidP="00B82D36">
      <w:pPr>
        <w:rPr>
          <w:rFonts w:ascii="Times New Roman" w:hAnsi="Times New Roman" w:cs="Times New Roman"/>
        </w:rPr>
      </w:pPr>
      <w:r>
        <w:rPr>
          <w:rFonts w:ascii="Times New Roman" w:hAnsi="Times New Roman" w:cs="Times New Roman"/>
        </w:rPr>
        <w:t>Initiative vs Guilt</w:t>
      </w:r>
    </w:p>
    <w:p w14:paraId="5850B34D" w14:textId="1CB6E1D6" w:rsidR="00B82D36" w:rsidRDefault="00B82D36" w:rsidP="00B82D36">
      <w:pPr>
        <w:rPr>
          <w:rFonts w:ascii="Times New Roman" w:hAnsi="Times New Roman" w:cs="Times New Roman"/>
        </w:rPr>
      </w:pPr>
      <w:r>
        <w:rPr>
          <w:rFonts w:ascii="Times New Roman" w:hAnsi="Times New Roman" w:cs="Times New Roman"/>
        </w:rPr>
        <w:t>Industry vs Inferiority</w:t>
      </w:r>
    </w:p>
    <w:p w14:paraId="2F0282AB" w14:textId="58B07917" w:rsidR="00B82D36" w:rsidRDefault="00B82D36" w:rsidP="00B82D36">
      <w:pPr>
        <w:rPr>
          <w:rFonts w:ascii="Times New Roman" w:hAnsi="Times New Roman" w:cs="Times New Roman"/>
        </w:rPr>
      </w:pPr>
      <w:r>
        <w:rPr>
          <w:rFonts w:ascii="Times New Roman" w:hAnsi="Times New Roman" w:cs="Times New Roman"/>
        </w:rPr>
        <w:t xml:space="preserve">Identity vs </w:t>
      </w:r>
      <w:r w:rsidR="00D34989">
        <w:rPr>
          <w:rFonts w:ascii="Times New Roman" w:hAnsi="Times New Roman" w:cs="Times New Roman"/>
        </w:rPr>
        <w:t>Confusion</w:t>
      </w:r>
    </w:p>
    <w:p w14:paraId="05224937" w14:textId="14C90AA3" w:rsidR="00D34989" w:rsidRDefault="00D34989" w:rsidP="00B82D36">
      <w:pPr>
        <w:rPr>
          <w:rFonts w:ascii="Times New Roman" w:hAnsi="Times New Roman" w:cs="Times New Roman"/>
        </w:rPr>
      </w:pPr>
      <w:r>
        <w:rPr>
          <w:rFonts w:ascii="Times New Roman" w:hAnsi="Times New Roman" w:cs="Times New Roman"/>
        </w:rPr>
        <w:t>Intimacy vs Isolation</w:t>
      </w:r>
    </w:p>
    <w:p w14:paraId="7FA9D605" w14:textId="33A90DC6" w:rsidR="00D34989" w:rsidRDefault="00D34989" w:rsidP="00B82D36">
      <w:pPr>
        <w:rPr>
          <w:rFonts w:ascii="Times New Roman" w:hAnsi="Times New Roman" w:cs="Times New Roman"/>
        </w:rPr>
      </w:pPr>
      <w:r>
        <w:rPr>
          <w:rFonts w:ascii="Times New Roman" w:hAnsi="Times New Roman" w:cs="Times New Roman"/>
        </w:rPr>
        <w:t>Generativity vs Stagnation</w:t>
      </w:r>
    </w:p>
    <w:p w14:paraId="77824536" w14:textId="062F0C2F" w:rsidR="00D34989" w:rsidRDefault="00D34989" w:rsidP="00B82D36">
      <w:pPr>
        <w:rPr>
          <w:rFonts w:ascii="Times New Roman" w:hAnsi="Times New Roman" w:cs="Times New Roman"/>
        </w:rPr>
      </w:pPr>
      <w:r>
        <w:rPr>
          <w:rFonts w:ascii="Times New Roman" w:hAnsi="Times New Roman" w:cs="Times New Roman"/>
        </w:rPr>
        <w:t>Integrity vs Despair</w:t>
      </w:r>
      <w:r w:rsidR="006370C0">
        <w:rPr>
          <w:rFonts w:ascii="Times New Roman" w:hAnsi="Times New Roman" w:cs="Times New Roman"/>
        </w:rPr>
        <w:t xml:space="preserve"> </w:t>
      </w:r>
    </w:p>
    <w:p w14:paraId="55F32603" w14:textId="7BDA4CB3" w:rsidR="004D542A" w:rsidRDefault="004D542A" w:rsidP="00B82D36">
      <w:pPr>
        <w:rPr>
          <w:rFonts w:ascii="Times New Roman" w:hAnsi="Times New Roman" w:cs="Times New Roman"/>
        </w:rPr>
      </w:pPr>
      <w:r>
        <w:rPr>
          <w:rFonts w:ascii="Times New Roman" w:hAnsi="Times New Roman" w:cs="Times New Roman"/>
        </w:rPr>
        <w:t xml:space="preserve">According to Erikson he said that if we decide our </w:t>
      </w:r>
      <w:r w:rsidR="000A709A">
        <w:rPr>
          <w:rFonts w:ascii="Times New Roman" w:hAnsi="Times New Roman" w:cs="Times New Roman"/>
        </w:rPr>
        <w:t>lives</w:t>
      </w:r>
      <w:r>
        <w:rPr>
          <w:rFonts w:ascii="Times New Roman" w:hAnsi="Times New Roman" w:cs="Times New Roman"/>
        </w:rPr>
        <w:t xml:space="preserve"> was useless and agree that our past was not good then we can suffer from depression and loneliness.</w:t>
      </w:r>
      <w:r w:rsidR="000A709A">
        <w:rPr>
          <w:rFonts w:ascii="Times New Roman" w:hAnsi="Times New Roman" w:cs="Times New Roman"/>
        </w:rPr>
        <w:t xml:space="preserve"> (Mcleod,2018)</w:t>
      </w:r>
      <w:r>
        <w:rPr>
          <w:rFonts w:ascii="Times New Roman" w:hAnsi="Times New Roman" w:cs="Times New Roman"/>
        </w:rPr>
        <w:t xml:space="preserve"> </w:t>
      </w:r>
    </w:p>
    <w:p w14:paraId="4FE11D90" w14:textId="77777777" w:rsidR="00D34989" w:rsidRPr="00B82D36" w:rsidRDefault="00D34989" w:rsidP="00B82D36">
      <w:pPr>
        <w:rPr>
          <w:rFonts w:ascii="Times New Roman" w:hAnsi="Times New Roman" w:cs="Times New Roman"/>
        </w:rPr>
      </w:pPr>
    </w:p>
    <w:p w14:paraId="4526F8BB" w14:textId="77777777" w:rsidR="00B413FD" w:rsidRDefault="00B413FD">
      <w:pPr>
        <w:rPr>
          <w:rFonts w:ascii="Times New Roman" w:hAnsi="Times New Roman" w:cs="Times New Roman"/>
          <w:b/>
          <w:bCs/>
          <w:sz w:val="28"/>
          <w:szCs w:val="28"/>
        </w:rPr>
      </w:pPr>
    </w:p>
    <w:p w14:paraId="7E910E87" w14:textId="1DE73AFE" w:rsidR="0030670A" w:rsidRDefault="0030670A">
      <w:pPr>
        <w:rPr>
          <w:rFonts w:ascii="Times New Roman" w:hAnsi="Times New Roman" w:cs="Times New Roman"/>
          <w:b/>
          <w:bCs/>
          <w:sz w:val="28"/>
          <w:szCs w:val="28"/>
        </w:rPr>
      </w:pPr>
    </w:p>
    <w:p w14:paraId="3DBC6ADA" w14:textId="6158AB7F" w:rsidR="0030670A" w:rsidRDefault="0030670A">
      <w:pPr>
        <w:rPr>
          <w:rFonts w:ascii="Times New Roman" w:hAnsi="Times New Roman" w:cs="Times New Roman"/>
          <w:b/>
          <w:bCs/>
          <w:sz w:val="28"/>
          <w:szCs w:val="28"/>
        </w:rPr>
      </w:pPr>
      <w:r w:rsidRPr="0030670A">
        <w:rPr>
          <w:rFonts w:ascii="Times New Roman" w:hAnsi="Times New Roman" w:cs="Times New Roman"/>
          <w:b/>
          <w:bCs/>
          <w:sz w:val="28"/>
          <w:szCs w:val="28"/>
        </w:rPr>
        <w:t>Kohlberg theory</w:t>
      </w:r>
      <w:r w:rsidR="00FA2A9D">
        <w:rPr>
          <w:rFonts w:ascii="Times New Roman" w:hAnsi="Times New Roman" w:cs="Times New Roman"/>
          <w:b/>
          <w:bCs/>
          <w:sz w:val="28"/>
          <w:szCs w:val="28"/>
        </w:rPr>
        <w:t xml:space="preserve"> of moral development </w:t>
      </w:r>
    </w:p>
    <w:p w14:paraId="7541D22A" w14:textId="77777777" w:rsidR="00A929BE" w:rsidRDefault="00A929BE">
      <w:pPr>
        <w:rPr>
          <w:rFonts w:ascii="Times New Roman" w:hAnsi="Times New Roman" w:cs="Times New Roman"/>
          <w:b/>
          <w:bCs/>
          <w:sz w:val="28"/>
          <w:szCs w:val="28"/>
        </w:rPr>
      </w:pPr>
    </w:p>
    <w:p w14:paraId="12EF5F9C" w14:textId="6967DE0F" w:rsidR="00A929BE" w:rsidRDefault="00A929BE" w:rsidP="00A929BE">
      <w:pPr>
        <w:rPr>
          <w:rFonts w:ascii="Times New Roman" w:hAnsi="Times New Roman" w:cs="Times New Roman"/>
        </w:rPr>
      </w:pPr>
      <w:r>
        <w:rPr>
          <w:rFonts w:ascii="Times New Roman" w:hAnsi="Times New Roman" w:cs="Times New Roman"/>
        </w:rPr>
        <w:t>I would like to talk a bit about the Kohlberg’s theory</w:t>
      </w:r>
      <w:r>
        <w:rPr>
          <w:rFonts w:ascii="Times New Roman" w:hAnsi="Times New Roman" w:cs="Times New Roman"/>
        </w:rPr>
        <w:t xml:space="preserve"> there are six stages he has identified </w:t>
      </w:r>
      <w:r w:rsidR="00DF06BD">
        <w:rPr>
          <w:rFonts w:ascii="Times New Roman" w:hAnsi="Times New Roman" w:cs="Times New Roman"/>
        </w:rPr>
        <w:t xml:space="preserve">his theories are based on jean </w:t>
      </w:r>
      <w:r w:rsidR="00B413FD">
        <w:rPr>
          <w:rFonts w:ascii="Times New Roman" w:hAnsi="Times New Roman" w:cs="Times New Roman"/>
        </w:rPr>
        <w:t>P</w:t>
      </w:r>
      <w:r w:rsidR="00DF06BD">
        <w:rPr>
          <w:rFonts w:ascii="Times New Roman" w:hAnsi="Times New Roman" w:cs="Times New Roman"/>
        </w:rPr>
        <w:t>iaget</w:t>
      </w:r>
      <w:r w:rsidR="00B413FD">
        <w:rPr>
          <w:rFonts w:ascii="Times New Roman" w:hAnsi="Times New Roman" w:cs="Times New Roman"/>
        </w:rPr>
        <w:t>’</w:t>
      </w:r>
      <w:r w:rsidR="00DF06BD">
        <w:rPr>
          <w:rFonts w:ascii="Times New Roman" w:hAnsi="Times New Roman" w:cs="Times New Roman"/>
        </w:rPr>
        <w:t>s theories.</w:t>
      </w:r>
    </w:p>
    <w:p w14:paraId="217CF8E4" w14:textId="56B45967" w:rsidR="00DF06BD" w:rsidRDefault="00DF06BD" w:rsidP="00A929BE">
      <w:pPr>
        <w:rPr>
          <w:rFonts w:ascii="Times New Roman" w:hAnsi="Times New Roman" w:cs="Times New Roman"/>
        </w:rPr>
      </w:pPr>
      <w:r>
        <w:rPr>
          <w:rFonts w:ascii="Times New Roman" w:hAnsi="Times New Roman" w:cs="Times New Roman"/>
        </w:rPr>
        <w:t>The six stages of theories he identified ar</w:t>
      </w:r>
      <w:r w:rsidR="00FA2A9D">
        <w:rPr>
          <w:rFonts w:ascii="Times New Roman" w:hAnsi="Times New Roman" w:cs="Times New Roman"/>
        </w:rPr>
        <w:t>e</w:t>
      </w:r>
    </w:p>
    <w:p w14:paraId="5FD6B509" w14:textId="2D0954A5" w:rsidR="00FA2A9D" w:rsidRDefault="00FA2A9D" w:rsidP="00A929BE">
      <w:pPr>
        <w:rPr>
          <w:rFonts w:ascii="Times New Roman" w:hAnsi="Times New Roman" w:cs="Times New Roman"/>
        </w:rPr>
      </w:pPr>
      <w:r>
        <w:rPr>
          <w:rFonts w:ascii="Times New Roman" w:hAnsi="Times New Roman" w:cs="Times New Roman"/>
        </w:rPr>
        <w:t xml:space="preserve">Obedient /punishment </w:t>
      </w:r>
    </w:p>
    <w:p w14:paraId="5A011C20" w14:textId="4B2C00AC" w:rsidR="00FA2A9D" w:rsidRDefault="00867E11" w:rsidP="00A929BE">
      <w:pPr>
        <w:rPr>
          <w:rFonts w:ascii="Times New Roman" w:hAnsi="Times New Roman" w:cs="Times New Roman"/>
        </w:rPr>
      </w:pPr>
      <w:r>
        <w:rPr>
          <w:rFonts w:ascii="Times New Roman" w:hAnsi="Times New Roman" w:cs="Times New Roman"/>
        </w:rPr>
        <w:t>S</w:t>
      </w:r>
      <w:r w:rsidR="00FA2A9D">
        <w:rPr>
          <w:rFonts w:ascii="Times New Roman" w:hAnsi="Times New Roman" w:cs="Times New Roman"/>
        </w:rPr>
        <w:t>elf</w:t>
      </w:r>
      <w:r>
        <w:rPr>
          <w:rFonts w:ascii="Times New Roman" w:hAnsi="Times New Roman" w:cs="Times New Roman"/>
        </w:rPr>
        <w:t>-interest</w:t>
      </w:r>
    </w:p>
    <w:p w14:paraId="7222A32B" w14:textId="448868D9" w:rsidR="00867E11" w:rsidRDefault="00867E11" w:rsidP="00A929BE">
      <w:pPr>
        <w:rPr>
          <w:rFonts w:ascii="Times New Roman" w:hAnsi="Times New Roman" w:cs="Times New Roman"/>
        </w:rPr>
      </w:pPr>
      <w:r>
        <w:rPr>
          <w:rFonts w:ascii="Times New Roman" w:hAnsi="Times New Roman" w:cs="Times New Roman"/>
        </w:rPr>
        <w:t>Conformity and interpersonal</w:t>
      </w:r>
    </w:p>
    <w:p w14:paraId="402B31C3" w14:textId="5CA3C0DA" w:rsidR="00867E11" w:rsidRDefault="00867E11" w:rsidP="00A929BE">
      <w:pPr>
        <w:rPr>
          <w:rFonts w:ascii="Times New Roman" w:hAnsi="Times New Roman" w:cs="Times New Roman"/>
        </w:rPr>
      </w:pPr>
      <w:r>
        <w:rPr>
          <w:rFonts w:ascii="Times New Roman" w:hAnsi="Times New Roman" w:cs="Times New Roman"/>
        </w:rPr>
        <w:t>Authority and social order</w:t>
      </w:r>
    </w:p>
    <w:p w14:paraId="112A402B" w14:textId="6963A189" w:rsidR="00867E11" w:rsidRDefault="00867E11" w:rsidP="00A929BE">
      <w:pPr>
        <w:rPr>
          <w:rFonts w:ascii="Times New Roman" w:hAnsi="Times New Roman" w:cs="Times New Roman"/>
        </w:rPr>
      </w:pPr>
      <w:r>
        <w:rPr>
          <w:rFonts w:ascii="Times New Roman" w:hAnsi="Times New Roman" w:cs="Times New Roman"/>
        </w:rPr>
        <w:t>Social contract</w:t>
      </w:r>
    </w:p>
    <w:p w14:paraId="2E38E73A" w14:textId="4F78B67C" w:rsidR="00867E11" w:rsidRDefault="00867E11" w:rsidP="00A929BE">
      <w:pPr>
        <w:rPr>
          <w:rFonts w:ascii="Times New Roman" w:hAnsi="Times New Roman" w:cs="Times New Roman"/>
        </w:rPr>
      </w:pPr>
      <w:r>
        <w:rPr>
          <w:rFonts w:ascii="Times New Roman" w:hAnsi="Times New Roman" w:cs="Times New Roman"/>
        </w:rPr>
        <w:t>Universal principles.</w:t>
      </w:r>
    </w:p>
    <w:p w14:paraId="2262F6D3" w14:textId="2A0A0A47" w:rsidR="00F1367D" w:rsidRPr="00B413FD" w:rsidRDefault="0091711A" w:rsidP="00B413FD">
      <w:pPr>
        <w:rPr>
          <w:rFonts w:ascii="Times New Roman" w:hAnsi="Times New Roman" w:cs="Times New Roman"/>
        </w:rPr>
      </w:pPr>
      <w:r>
        <w:rPr>
          <w:rFonts w:ascii="Times New Roman" w:hAnsi="Times New Roman" w:cs="Times New Roman"/>
        </w:rPr>
        <w:t>Kohlberg has said his theory is universal</w:t>
      </w:r>
      <w:r w:rsidR="00B413FD">
        <w:rPr>
          <w:rFonts w:ascii="Times New Roman" w:hAnsi="Times New Roman" w:cs="Times New Roman"/>
        </w:rPr>
        <w:t xml:space="preserve"> a</w:t>
      </w:r>
      <w:r w:rsidR="00B413FD" w:rsidRPr="00B413FD">
        <w:rPr>
          <w:rFonts w:ascii="Times New Roman" w:hAnsi="Times New Roman" w:cs="Times New Roman"/>
        </w:rPr>
        <w:t xml:space="preserve">t stages 5 and 6 individuals are less worried about keeping up society for the good of </w:t>
      </w:r>
      <w:r w:rsidR="00594DF7" w:rsidRPr="00B413FD">
        <w:rPr>
          <w:rFonts w:ascii="Times New Roman" w:hAnsi="Times New Roman" w:cs="Times New Roman"/>
        </w:rPr>
        <w:t>its</w:t>
      </w:r>
      <w:r w:rsidR="00B413FD" w:rsidRPr="00B413FD">
        <w:rPr>
          <w:rFonts w:ascii="Times New Roman" w:hAnsi="Times New Roman" w:cs="Times New Roman"/>
        </w:rPr>
        <w:t xml:space="preserve"> own, and increasingly worried about the standards and qualities that make for a decent society. At stage 5 they underscore essential rights and the majority rule forms that give everybody a state, and at stage 6 they characterize the standards by which understanding will be generally just.</w:t>
      </w:r>
      <w:r>
        <w:rPr>
          <w:rFonts w:ascii="Times New Roman" w:hAnsi="Times New Roman" w:cs="Times New Roman"/>
        </w:rPr>
        <w:t xml:space="preserve"> </w:t>
      </w:r>
      <w:r w:rsidR="00F1367D">
        <w:rPr>
          <w:rFonts w:ascii="Times New Roman" w:hAnsi="Times New Roman" w:cs="Times New Roman"/>
        </w:rPr>
        <w:t xml:space="preserve"> (</w:t>
      </w:r>
      <w:r w:rsidR="00F1367D">
        <w:t>pp. 118-136.</w:t>
      </w:r>
      <w:r w:rsidR="00F1367D">
        <w:t>)</w:t>
      </w:r>
    </w:p>
    <w:p w14:paraId="64FD8C49" w14:textId="3B17FD73" w:rsidR="0091711A" w:rsidRDefault="0091711A" w:rsidP="00A929BE">
      <w:pPr>
        <w:rPr>
          <w:rFonts w:ascii="Times New Roman" w:hAnsi="Times New Roman" w:cs="Times New Roman"/>
        </w:rPr>
      </w:pPr>
    </w:p>
    <w:p w14:paraId="3D9622E1" w14:textId="77777777" w:rsidR="00DF06BD" w:rsidRDefault="00DF06BD" w:rsidP="00A929BE">
      <w:pPr>
        <w:rPr>
          <w:rFonts w:ascii="Times New Roman" w:hAnsi="Times New Roman" w:cs="Times New Roman"/>
        </w:rPr>
      </w:pPr>
    </w:p>
    <w:p w14:paraId="19770021" w14:textId="77777777" w:rsidR="0017179B" w:rsidRDefault="0017179B">
      <w:pPr>
        <w:rPr>
          <w:rFonts w:ascii="Times New Roman" w:hAnsi="Times New Roman" w:cs="Times New Roman"/>
        </w:rPr>
      </w:pPr>
    </w:p>
    <w:p w14:paraId="361439ED" w14:textId="0352C5B2" w:rsidR="00017EC6" w:rsidRPr="00017EC6" w:rsidRDefault="00017EC6">
      <w:pPr>
        <w:rPr>
          <w:rFonts w:ascii="Times New Roman" w:hAnsi="Times New Roman" w:cs="Times New Roman"/>
          <w:b/>
          <w:bCs/>
          <w:sz w:val="28"/>
          <w:szCs w:val="28"/>
        </w:rPr>
      </w:pPr>
      <w:r w:rsidRPr="00017EC6">
        <w:rPr>
          <w:rFonts w:ascii="Times New Roman" w:hAnsi="Times New Roman" w:cs="Times New Roman"/>
          <w:b/>
          <w:bCs/>
          <w:sz w:val="28"/>
          <w:szCs w:val="28"/>
        </w:rPr>
        <w:lastRenderedPageBreak/>
        <w:t>Example</w:t>
      </w:r>
    </w:p>
    <w:p w14:paraId="778809D6" w14:textId="77777777" w:rsidR="00017EC6" w:rsidRPr="00A61B18" w:rsidRDefault="00017EC6">
      <w:pPr>
        <w:rPr>
          <w:rFonts w:ascii="Times New Roman" w:hAnsi="Times New Roman" w:cs="Times New Roman"/>
        </w:rPr>
      </w:pPr>
    </w:p>
    <w:p w14:paraId="755009EE" w14:textId="531C7BAF" w:rsidR="008514F2" w:rsidRDefault="008571DF">
      <w:pPr>
        <w:rPr>
          <w:rFonts w:ascii="Times New Roman" w:hAnsi="Times New Roman" w:cs="Times New Roman"/>
        </w:rPr>
      </w:pPr>
      <w:r w:rsidRPr="00A61B18">
        <w:rPr>
          <w:rFonts w:ascii="Times New Roman" w:hAnsi="Times New Roman" w:cs="Times New Roman"/>
        </w:rPr>
        <w:t xml:space="preserve">I would like to use my grandmother </w:t>
      </w:r>
      <w:r w:rsidR="00E62453" w:rsidRPr="00A61B18">
        <w:rPr>
          <w:rFonts w:ascii="Times New Roman" w:hAnsi="Times New Roman" w:cs="Times New Roman"/>
        </w:rPr>
        <w:t xml:space="preserve">as an example </w:t>
      </w:r>
      <w:r w:rsidRPr="00A61B18">
        <w:rPr>
          <w:rFonts w:ascii="Times New Roman" w:hAnsi="Times New Roman" w:cs="Times New Roman"/>
        </w:rPr>
        <w:t>who is 80 years old</w:t>
      </w:r>
      <w:r w:rsidR="00E62453" w:rsidRPr="00A61B18">
        <w:rPr>
          <w:rFonts w:ascii="Times New Roman" w:hAnsi="Times New Roman" w:cs="Times New Roman"/>
        </w:rPr>
        <w:t>.</w:t>
      </w:r>
    </w:p>
    <w:p w14:paraId="06C1BBF9" w14:textId="620F5E6D" w:rsidR="00017EC6" w:rsidRDefault="00D018D5">
      <w:pPr>
        <w:rPr>
          <w:rFonts w:ascii="Times New Roman" w:hAnsi="Times New Roman" w:cs="Times New Roman"/>
        </w:rPr>
      </w:pPr>
      <w:r>
        <w:rPr>
          <w:rFonts w:ascii="Times New Roman" w:hAnsi="Times New Roman" w:cs="Times New Roman"/>
        </w:rPr>
        <w:t>Over the past few years her health has started to</w:t>
      </w:r>
      <w:r w:rsidR="003C5441">
        <w:rPr>
          <w:rFonts w:ascii="Times New Roman" w:hAnsi="Times New Roman" w:cs="Times New Roman"/>
        </w:rPr>
        <w:t xml:space="preserve"> get very poor.</w:t>
      </w:r>
    </w:p>
    <w:p w14:paraId="45085F9E" w14:textId="31C370F2" w:rsidR="00D018D5" w:rsidRDefault="00D018D5">
      <w:pPr>
        <w:rPr>
          <w:rFonts w:ascii="Times New Roman" w:hAnsi="Times New Roman" w:cs="Times New Roman"/>
        </w:rPr>
      </w:pPr>
      <w:r>
        <w:rPr>
          <w:rFonts w:ascii="Times New Roman" w:hAnsi="Times New Roman" w:cs="Times New Roman"/>
        </w:rPr>
        <w:t xml:space="preserve">He mobility has got very bad she cannot walk much or go up and down the stairs anymore. </w:t>
      </w:r>
    </w:p>
    <w:p w14:paraId="31D0C1B1" w14:textId="3CE5BE0F" w:rsidR="00D018D5" w:rsidRDefault="00D018D5">
      <w:pPr>
        <w:rPr>
          <w:rFonts w:ascii="Times New Roman" w:hAnsi="Times New Roman" w:cs="Times New Roman"/>
        </w:rPr>
      </w:pPr>
      <w:r>
        <w:rPr>
          <w:rFonts w:ascii="Times New Roman" w:hAnsi="Times New Roman" w:cs="Times New Roman"/>
        </w:rPr>
        <w:t xml:space="preserve">Her memory </w:t>
      </w:r>
      <w:r w:rsidR="003C5441">
        <w:rPr>
          <w:rFonts w:ascii="Times New Roman" w:hAnsi="Times New Roman" w:cs="Times New Roman"/>
        </w:rPr>
        <w:t xml:space="preserve">has gone very bad she cannot remember much anymore she forgets what and when she had her breakfast. She’s currently bed bound and has carers and family taking care of her. </w:t>
      </w:r>
      <w:r w:rsidR="00872E5F">
        <w:rPr>
          <w:rFonts w:ascii="Times New Roman" w:hAnsi="Times New Roman" w:cs="Times New Roman"/>
        </w:rPr>
        <w:t>She has become very emotional and attached she does a lot of things for attention now .</w:t>
      </w:r>
    </w:p>
    <w:p w14:paraId="1D612BF5" w14:textId="04D2DE21" w:rsidR="008514F2" w:rsidRDefault="008514F2">
      <w:pPr>
        <w:rPr>
          <w:rFonts w:ascii="Times New Roman" w:hAnsi="Times New Roman" w:cs="Times New Roman"/>
          <w:b/>
          <w:bCs/>
          <w:sz w:val="28"/>
          <w:szCs w:val="28"/>
        </w:rPr>
      </w:pPr>
      <w:r w:rsidRPr="00A61B18">
        <w:rPr>
          <w:rFonts w:ascii="Times New Roman" w:hAnsi="Times New Roman" w:cs="Times New Roman"/>
          <w:b/>
          <w:bCs/>
          <w:sz w:val="28"/>
          <w:szCs w:val="28"/>
        </w:rPr>
        <w:t xml:space="preserve">Related theories </w:t>
      </w:r>
    </w:p>
    <w:p w14:paraId="28A05368" w14:textId="77777777" w:rsidR="00CA3B9F" w:rsidRPr="00CA3B9F" w:rsidRDefault="00CA3B9F">
      <w:pPr>
        <w:rPr>
          <w:rFonts w:ascii="Times New Roman" w:hAnsi="Times New Roman" w:cs="Times New Roman"/>
        </w:rPr>
      </w:pPr>
    </w:p>
    <w:p w14:paraId="36918150" w14:textId="47735C9F" w:rsidR="00CA3B9F" w:rsidRPr="00CA3B9F" w:rsidRDefault="00CA3B9F" w:rsidP="00CA3B9F">
      <w:pPr>
        <w:rPr>
          <w:rFonts w:ascii="Times New Roman" w:hAnsi="Times New Roman" w:cs="Times New Roman"/>
        </w:rPr>
      </w:pPr>
      <w:r w:rsidRPr="00CA3B9F">
        <w:rPr>
          <w:rFonts w:ascii="Times New Roman" w:hAnsi="Times New Roman" w:cs="Times New Roman"/>
        </w:rPr>
        <w:t xml:space="preserve">Erikson's </w:t>
      </w:r>
      <w:r>
        <w:rPr>
          <w:rFonts w:ascii="Times New Roman" w:hAnsi="Times New Roman" w:cs="Times New Roman"/>
        </w:rPr>
        <w:t xml:space="preserve">theory suggests </w:t>
      </w:r>
      <w:r w:rsidRPr="00CA3B9F">
        <w:rPr>
          <w:rFonts w:ascii="Times New Roman" w:hAnsi="Times New Roman" w:cs="Times New Roman"/>
        </w:rPr>
        <w:t xml:space="preserve"> that individuals experience eight unquestionable formative stages as they make and change through life. While different formative hypotheses will all things considered spotlight basically on youth occasions, Erikson was one of only a pack couple of analysts to take a gander at progress over the whole course of things to come. He was besides one of the first to consider the to be technique itself as a significant piece of human movement. </w:t>
      </w:r>
    </w:p>
    <w:p w14:paraId="74E89C6A" w14:textId="1D48ACB0" w:rsidR="00CA3B9F" w:rsidRPr="00CA3B9F" w:rsidRDefault="00CA3B9F" w:rsidP="00CA3B9F">
      <w:pPr>
        <w:rPr>
          <w:rFonts w:ascii="Times New Roman" w:hAnsi="Times New Roman" w:cs="Times New Roman"/>
        </w:rPr>
      </w:pPr>
      <w:r w:rsidRPr="00CA3B9F">
        <w:rPr>
          <w:rFonts w:ascii="Times New Roman" w:hAnsi="Times New Roman" w:cs="Times New Roman"/>
        </w:rPr>
        <w:t xml:space="preserve">At every time of psychosocial progress, individuals are looked with an emergency that goes about as an imperative intersection being made. Sufficiently settling the emergency prompts stirring up a mental balance that adds to all things considered mental thriving. At the uprightness versus sadness sort out, the key clash </w:t>
      </w:r>
      <w:r w:rsidR="00A03205" w:rsidRPr="00CA3B9F">
        <w:rPr>
          <w:rFonts w:ascii="Times New Roman" w:hAnsi="Times New Roman" w:cs="Times New Roman"/>
        </w:rPr>
        <w:t>centres</w:t>
      </w:r>
      <w:r w:rsidRPr="00CA3B9F">
        <w:rPr>
          <w:rFonts w:ascii="Times New Roman" w:hAnsi="Times New Roman" w:cs="Times New Roman"/>
        </w:rPr>
        <w:t xml:space="preserve"> around watching out for whether the individual has driven a noteworthy, fulfilling life (cherry,2019)</w:t>
      </w:r>
    </w:p>
    <w:p w14:paraId="2CA72A39" w14:textId="240B9A2F" w:rsidR="00D535DB" w:rsidRPr="00CA3B9F" w:rsidRDefault="00D535DB">
      <w:pPr>
        <w:rPr>
          <w:rFonts w:ascii="Times New Roman" w:hAnsi="Times New Roman" w:cs="Times New Roman"/>
        </w:rPr>
      </w:pPr>
    </w:p>
    <w:p w14:paraId="1028FCDB" w14:textId="47DC2E8D" w:rsidR="008514F2" w:rsidRDefault="008514F2">
      <w:pPr>
        <w:rPr>
          <w:rFonts w:ascii="Times New Roman" w:hAnsi="Times New Roman" w:cs="Times New Roman"/>
          <w:b/>
          <w:bCs/>
          <w:sz w:val="28"/>
          <w:szCs w:val="28"/>
        </w:rPr>
      </w:pPr>
      <w:r w:rsidRPr="00A61B18">
        <w:rPr>
          <w:rFonts w:ascii="Times New Roman" w:hAnsi="Times New Roman" w:cs="Times New Roman"/>
          <w:b/>
          <w:bCs/>
          <w:sz w:val="28"/>
          <w:szCs w:val="28"/>
        </w:rPr>
        <w:t>Human cognition</w:t>
      </w:r>
    </w:p>
    <w:p w14:paraId="5039F7FB" w14:textId="5AEB4640" w:rsidR="00D535DB" w:rsidRDefault="00D535DB">
      <w:pPr>
        <w:rPr>
          <w:rFonts w:ascii="Times New Roman" w:hAnsi="Times New Roman" w:cs="Times New Roman"/>
          <w:b/>
          <w:bCs/>
          <w:sz w:val="28"/>
          <w:szCs w:val="28"/>
        </w:rPr>
      </w:pPr>
    </w:p>
    <w:p w14:paraId="0EF2FEF0" w14:textId="0AE60335" w:rsidR="00D535DB" w:rsidRPr="00BD5348" w:rsidRDefault="00D535DB">
      <w:pPr>
        <w:rPr>
          <w:rFonts w:ascii="Times New Roman" w:hAnsi="Times New Roman" w:cs="Times New Roman"/>
        </w:rPr>
      </w:pPr>
      <w:r w:rsidRPr="00BD5348">
        <w:rPr>
          <w:rFonts w:ascii="Times New Roman" w:hAnsi="Times New Roman" w:cs="Times New Roman"/>
        </w:rPr>
        <w:t xml:space="preserve">Certain mental limits show up at any rate a little rot with forefront age in many, yet few out of every odd single, strong individual. Regardless of the way that differences between the energetic and old can be showed up in some mental districts portrayed underneath, declining limit does not change over into deterrent of step by step works out. These movements are unpretentious. The steadiest change is mental moving back. </w:t>
      </w:r>
      <w:r w:rsidR="00CA3B9F">
        <w:rPr>
          <w:rFonts w:ascii="Times New Roman" w:hAnsi="Times New Roman" w:cs="Times New Roman"/>
        </w:rPr>
        <w:t>Take for instance</w:t>
      </w:r>
      <w:r w:rsidRPr="00BD5348">
        <w:rPr>
          <w:rFonts w:ascii="Times New Roman" w:hAnsi="Times New Roman" w:cs="Times New Roman"/>
        </w:rPr>
        <w:t xml:space="preserve">, on a piece </w:t>
      </w:r>
      <w:r w:rsidR="00CA3B9F">
        <w:rPr>
          <w:rFonts w:ascii="Times New Roman" w:hAnsi="Times New Roman" w:cs="Times New Roman"/>
        </w:rPr>
        <w:t xml:space="preserve">job </w:t>
      </w:r>
      <w:r w:rsidRPr="00BD5348">
        <w:rPr>
          <w:rFonts w:ascii="Times New Roman" w:hAnsi="Times New Roman" w:cs="Times New Roman"/>
        </w:rPr>
        <w:t xml:space="preserve">in which people were drawn nearer to substitute as quick as potential pictures for numbers, </w:t>
      </w:r>
      <w:r w:rsidR="00A03205">
        <w:rPr>
          <w:rFonts w:ascii="Times New Roman" w:hAnsi="Times New Roman" w:cs="Times New Roman"/>
        </w:rPr>
        <w:t>twenty-year-olds</w:t>
      </w:r>
      <w:r w:rsidRPr="00BD5348">
        <w:rPr>
          <w:rFonts w:ascii="Times New Roman" w:hAnsi="Times New Roman" w:cs="Times New Roman"/>
        </w:rPr>
        <w:t xml:space="preserve"> played out the task directly around </w:t>
      </w:r>
      <w:r w:rsidR="00A03205">
        <w:rPr>
          <w:rFonts w:ascii="Times New Roman" w:hAnsi="Times New Roman" w:cs="Times New Roman"/>
        </w:rPr>
        <w:t>seventy five</w:t>
      </w:r>
      <w:r w:rsidRPr="00BD5348">
        <w:rPr>
          <w:rFonts w:ascii="Times New Roman" w:hAnsi="Times New Roman" w:cs="Times New Roman"/>
        </w:rPr>
        <w:t xml:space="preserve"> percent speedier generally speaking than </w:t>
      </w:r>
      <w:r w:rsidR="00A03205">
        <w:rPr>
          <w:rFonts w:ascii="Times New Roman" w:hAnsi="Times New Roman" w:cs="Times New Roman"/>
        </w:rPr>
        <w:t>seventy five</w:t>
      </w:r>
      <w:bookmarkStart w:id="0" w:name="_GoBack"/>
      <w:bookmarkEnd w:id="0"/>
      <w:r w:rsidRPr="00BD5348">
        <w:rPr>
          <w:rFonts w:ascii="Times New Roman" w:hAnsi="Times New Roman" w:cs="Times New Roman"/>
        </w:rPr>
        <w:t xml:space="preserve">-year olds. Age-related moving back is moreover clear on certain attentional </w:t>
      </w:r>
      <w:r w:rsidR="00BD5348" w:rsidRPr="00BD5348">
        <w:rPr>
          <w:rFonts w:ascii="Times New Roman" w:hAnsi="Times New Roman" w:cs="Times New Roman"/>
        </w:rPr>
        <w:t>endeavours</w:t>
      </w:r>
      <w:r w:rsidRPr="00BD5348">
        <w:rPr>
          <w:rFonts w:ascii="Times New Roman" w:hAnsi="Times New Roman" w:cs="Times New Roman"/>
        </w:rPr>
        <w:t xml:space="preserve">, for instance, </w:t>
      </w:r>
      <w:r w:rsidR="00BD5348" w:rsidRPr="00BD5348">
        <w:rPr>
          <w:rFonts w:ascii="Times New Roman" w:hAnsi="Times New Roman" w:cs="Times New Roman"/>
        </w:rPr>
        <w:t>endeavouring</w:t>
      </w:r>
      <w:r w:rsidRPr="00BD5348">
        <w:rPr>
          <w:rFonts w:ascii="Times New Roman" w:hAnsi="Times New Roman" w:cs="Times New Roman"/>
        </w:rPr>
        <w:t xml:space="preserve"> to understand a </w:t>
      </w:r>
      <w:r w:rsidR="00B9504A">
        <w:rPr>
          <w:rFonts w:ascii="Times New Roman" w:hAnsi="Times New Roman" w:cs="Times New Roman"/>
        </w:rPr>
        <w:t xml:space="preserve">phone </w:t>
      </w:r>
      <w:r w:rsidRPr="00BD5348">
        <w:rPr>
          <w:rFonts w:ascii="Times New Roman" w:hAnsi="Times New Roman" w:cs="Times New Roman"/>
        </w:rPr>
        <w:t xml:space="preserve">number when someone  it off </w:t>
      </w:r>
      <w:r w:rsidR="006C75DB">
        <w:rPr>
          <w:rFonts w:ascii="Times New Roman" w:hAnsi="Times New Roman" w:cs="Times New Roman"/>
        </w:rPr>
        <w:t xml:space="preserve">rapidly </w:t>
      </w:r>
      <w:r w:rsidRPr="00BD5348">
        <w:rPr>
          <w:rFonts w:ascii="Times New Roman" w:hAnsi="Times New Roman" w:cs="Times New Roman"/>
        </w:rPr>
        <w:t xml:space="preserve">. All around, scholarly moving back is accepted to be a contributing variable in more established people's higher pace of vehicle crashes </w:t>
      </w:r>
      <w:r w:rsidR="00CA3B9F">
        <w:rPr>
          <w:rFonts w:ascii="Times New Roman" w:hAnsi="Times New Roman" w:cs="Times New Roman"/>
        </w:rPr>
        <w:t>when its driven</w:t>
      </w:r>
      <w:r w:rsidRPr="00BD5348">
        <w:rPr>
          <w:rFonts w:ascii="Times New Roman" w:hAnsi="Times New Roman" w:cs="Times New Roman"/>
        </w:rPr>
        <w:t>.</w:t>
      </w:r>
    </w:p>
    <w:p w14:paraId="75571A09" w14:textId="22C53243" w:rsidR="0032153D" w:rsidRPr="00A61B18" w:rsidRDefault="0032153D" w:rsidP="0032153D">
      <w:pPr>
        <w:rPr>
          <w:rFonts w:ascii="Times New Roman" w:hAnsi="Times New Roman" w:cs="Times New Roman"/>
        </w:rPr>
      </w:pPr>
      <w:r w:rsidRPr="00A61B18">
        <w:rPr>
          <w:rFonts w:ascii="Times New Roman" w:hAnsi="Times New Roman" w:cs="Times New Roman"/>
        </w:rPr>
        <w:t>Age prevents consideration, especially when it is important to perform multiple tasks. When changing starting with one undertaking then onto the next, the older have more trouble focusing on various paths of traffic, for instance, or seeing on the off chance that somebody is going to venture off a control at a bustling convergence. Handling data quickly and separating consideration viably are psychological abilities that crest in youthful adulthood. How lucky it is that school and professional understudies are commonly at an age when the mind is working with ideal proficiency.</w:t>
      </w:r>
      <w:r w:rsidR="0001791B" w:rsidRPr="00A61B18">
        <w:rPr>
          <w:rFonts w:ascii="Times New Roman" w:hAnsi="Times New Roman" w:cs="Times New Roman"/>
        </w:rPr>
        <w:t xml:space="preserve"> (Howieson,2015)</w:t>
      </w:r>
    </w:p>
    <w:p w14:paraId="3BC300AD" w14:textId="77777777" w:rsidR="009665A7" w:rsidRPr="00A61B18" w:rsidRDefault="009665A7">
      <w:pPr>
        <w:rPr>
          <w:rFonts w:ascii="Times New Roman" w:hAnsi="Times New Roman" w:cs="Times New Roman"/>
        </w:rPr>
      </w:pPr>
    </w:p>
    <w:p w14:paraId="42FDB959" w14:textId="77777777" w:rsidR="009665A7" w:rsidRPr="00A61B18" w:rsidRDefault="009665A7">
      <w:pPr>
        <w:rPr>
          <w:rFonts w:ascii="Times New Roman" w:hAnsi="Times New Roman" w:cs="Times New Roman"/>
        </w:rPr>
      </w:pPr>
    </w:p>
    <w:p w14:paraId="1ABC76A2" w14:textId="4C663A21" w:rsidR="009665A7" w:rsidRPr="00A61B18" w:rsidRDefault="009665A7">
      <w:pPr>
        <w:rPr>
          <w:rFonts w:ascii="Times New Roman" w:hAnsi="Times New Roman" w:cs="Times New Roman"/>
        </w:rPr>
      </w:pPr>
    </w:p>
    <w:p w14:paraId="139F0BAF" w14:textId="77777777" w:rsidR="00E654EF" w:rsidRDefault="00E654EF">
      <w:pPr>
        <w:rPr>
          <w:rFonts w:ascii="Times New Roman" w:hAnsi="Times New Roman" w:cs="Times New Roman"/>
        </w:rPr>
      </w:pPr>
    </w:p>
    <w:p w14:paraId="7B4D8097" w14:textId="77777777" w:rsidR="00142C24" w:rsidRDefault="00142C24">
      <w:pPr>
        <w:rPr>
          <w:rFonts w:ascii="Times New Roman" w:hAnsi="Times New Roman" w:cs="Times New Roman"/>
          <w:b/>
          <w:bCs/>
          <w:sz w:val="28"/>
          <w:szCs w:val="28"/>
        </w:rPr>
      </w:pPr>
    </w:p>
    <w:p w14:paraId="48FDC5A9" w14:textId="77777777" w:rsidR="00142C24" w:rsidRDefault="00142C24">
      <w:pPr>
        <w:rPr>
          <w:rFonts w:ascii="Times New Roman" w:hAnsi="Times New Roman" w:cs="Times New Roman"/>
          <w:b/>
          <w:bCs/>
          <w:sz w:val="28"/>
          <w:szCs w:val="28"/>
        </w:rPr>
      </w:pPr>
    </w:p>
    <w:p w14:paraId="691E4746" w14:textId="77777777" w:rsidR="0017179B" w:rsidRDefault="0017179B">
      <w:pPr>
        <w:rPr>
          <w:rFonts w:ascii="Times New Roman" w:hAnsi="Times New Roman" w:cs="Times New Roman"/>
          <w:b/>
          <w:bCs/>
          <w:sz w:val="28"/>
          <w:szCs w:val="28"/>
        </w:rPr>
      </w:pPr>
    </w:p>
    <w:p w14:paraId="205BD8F3" w14:textId="054CA9E4" w:rsidR="009665A7" w:rsidRDefault="00885D5A">
      <w:pPr>
        <w:rPr>
          <w:rFonts w:ascii="Times New Roman" w:hAnsi="Times New Roman" w:cs="Times New Roman"/>
          <w:b/>
          <w:bCs/>
          <w:sz w:val="28"/>
          <w:szCs w:val="28"/>
        </w:rPr>
      </w:pPr>
      <w:r w:rsidRPr="00A61B18">
        <w:rPr>
          <w:rFonts w:ascii="Times New Roman" w:hAnsi="Times New Roman" w:cs="Times New Roman"/>
          <w:b/>
          <w:bCs/>
          <w:sz w:val="28"/>
          <w:szCs w:val="28"/>
        </w:rPr>
        <w:t>Research</w:t>
      </w:r>
      <w:r w:rsidR="00872E5F">
        <w:rPr>
          <w:rFonts w:ascii="Times New Roman" w:hAnsi="Times New Roman" w:cs="Times New Roman"/>
          <w:b/>
          <w:bCs/>
          <w:sz w:val="28"/>
          <w:szCs w:val="28"/>
        </w:rPr>
        <w:t xml:space="preserve"> study</w:t>
      </w:r>
    </w:p>
    <w:p w14:paraId="789AA923" w14:textId="60579C46" w:rsidR="00945898" w:rsidRDefault="00945898">
      <w:pPr>
        <w:rPr>
          <w:rFonts w:ascii="Times New Roman" w:hAnsi="Times New Roman" w:cs="Times New Roman"/>
          <w:b/>
          <w:bCs/>
          <w:sz w:val="28"/>
          <w:szCs w:val="28"/>
        </w:rPr>
      </w:pPr>
    </w:p>
    <w:p w14:paraId="1C130D50" w14:textId="382518E7" w:rsidR="00945898" w:rsidRPr="00945898" w:rsidRDefault="00945898">
      <w:pPr>
        <w:rPr>
          <w:rFonts w:ascii="Times New Roman" w:hAnsi="Times New Roman" w:cs="Times New Roman"/>
        </w:rPr>
      </w:pPr>
      <w:r>
        <w:rPr>
          <w:rFonts w:ascii="Times New Roman" w:hAnsi="Times New Roman" w:cs="Times New Roman"/>
        </w:rPr>
        <w:t>Below I have put the three recent research studies I have read.</w:t>
      </w:r>
    </w:p>
    <w:p w14:paraId="47579767" w14:textId="06581952" w:rsidR="001B1E6D" w:rsidRDefault="001B1E6D">
      <w:pPr>
        <w:rPr>
          <w:rFonts w:ascii="Times New Roman" w:hAnsi="Times New Roman" w:cs="Times New Roman"/>
          <w:b/>
          <w:bCs/>
          <w:sz w:val="28"/>
          <w:szCs w:val="28"/>
        </w:rPr>
      </w:pPr>
    </w:p>
    <w:p w14:paraId="02663FCF" w14:textId="77777777" w:rsidR="001B1E6D" w:rsidRPr="00BD5348" w:rsidRDefault="001B1E6D" w:rsidP="001B1E6D">
      <w:pPr>
        <w:rPr>
          <w:rFonts w:ascii="Times New Roman" w:hAnsi="Times New Roman" w:cs="Times New Roman"/>
        </w:rPr>
      </w:pPr>
      <w:r w:rsidRPr="00BD5348">
        <w:rPr>
          <w:rFonts w:ascii="Times New Roman" w:hAnsi="Times New Roman" w:cs="Times New Roman"/>
        </w:rPr>
        <w:t xml:space="preserve">Stroke is a consider cause for incapacity the more seasoned and is moreover related to the improvement of dementia, which is another critical handicap in the maturity. </w:t>
      </w:r>
    </w:p>
    <w:p w14:paraId="7CD01C87" w14:textId="1DA09629" w:rsidR="001B1E6D" w:rsidRPr="00BD5348" w:rsidRDefault="001B1E6D" w:rsidP="001B1E6D">
      <w:pPr>
        <w:rPr>
          <w:rFonts w:ascii="Times New Roman" w:hAnsi="Times New Roman" w:cs="Times New Roman"/>
        </w:rPr>
      </w:pPr>
      <w:r w:rsidRPr="00BD5348">
        <w:rPr>
          <w:rFonts w:ascii="Times New Roman" w:hAnsi="Times New Roman" w:cs="Times New Roman"/>
        </w:rPr>
        <w:t>The purpose of</w:t>
      </w:r>
      <w:r w:rsidR="006C75DB">
        <w:rPr>
          <w:rFonts w:ascii="Times New Roman" w:hAnsi="Times New Roman" w:cs="Times New Roman"/>
        </w:rPr>
        <w:t xml:space="preserve"> this current </w:t>
      </w:r>
      <w:r w:rsidRPr="00BD5348">
        <w:rPr>
          <w:rFonts w:ascii="Times New Roman" w:hAnsi="Times New Roman" w:cs="Times New Roman"/>
        </w:rPr>
        <w:t xml:space="preserve"> research was to investigate the potential impact of stroke on mental and subjective status in a </w:t>
      </w:r>
      <w:r w:rsidR="00BD5348" w:rsidRPr="00BD5348">
        <w:rPr>
          <w:rFonts w:ascii="Times New Roman" w:hAnsi="Times New Roman" w:cs="Times New Roman"/>
        </w:rPr>
        <w:t>system-based</w:t>
      </w:r>
      <w:r w:rsidRPr="00BD5348">
        <w:rPr>
          <w:rFonts w:ascii="Times New Roman" w:hAnsi="Times New Roman" w:cs="Times New Roman"/>
        </w:rPr>
        <w:t xml:space="preserve"> partner of matured 75 years and progressively more seasoned.</w:t>
      </w:r>
    </w:p>
    <w:p w14:paraId="52D7FF3E" w14:textId="17E44253" w:rsidR="00CD1488" w:rsidRDefault="00CD1488" w:rsidP="00CD1488">
      <w:pPr>
        <w:rPr>
          <w:rFonts w:ascii="Times New Roman" w:hAnsi="Times New Roman" w:cs="Times New Roman"/>
        </w:rPr>
      </w:pPr>
      <w:r w:rsidRPr="00A61B18">
        <w:rPr>
          <w:rFonts w:ascii="Times New Roman" w:hAnsi="Times New Roman" w:cs="Times New Roman"/>
        </w:rPr>
        <w:t>Stroke is emphatically connected with dementia, in spite of the fact that it might identify with dementia in various ways: it very well may be the primary driver or an accelerating component of dementia, or they may share regular etiological bases. Together with dementia and hip break, stroke is a noteworthy supporter of handicap in many parts of exercises of day by day living in elderly individuals.</w:t>
      </w:r>
      <w:r w:rsidR="007C7FE7" w:rsidRPr="00A61B18">
        <w:rPr>
          <w:rFonts w:ascii="Times New Roman" w:hAnsi="Times New Roman" w:cs="Times New Roman"/>
        </w:rPr>
        <w:t>(</w:t>
      </w:r>
      <w:r w:rsidR="00F504D5" w:rsidRPr="00A61B18">
        <w:rPr>
          <w:rFonts w:ascii="Times New Roman" w:hAnsi="Times New Roman" w:cs="Times New Roman"/>
        </w:rPr>
        <w:t xml:space="preserve"> </w:t>
      </w:r>
      <w:r w:rsidR="007C7FE7" w:rsidRPr="00A61B18">
        <w:rPr>
          <w:rFonts w:ascii="Times New Roman" w:hAnsi="Times New Roman" w:cs="Times New Roman"/>
        </w:rPr>
        <w:t>pp.2094-2099.)</w:t>
      </w:r>
    </w:p>
    <w:p w14:paraId="50DD9578" w14:textId="62AA5654" w:rsidR="00A43538" w:rsidRPr="00A43538" w:rsidRDefault="00A43538" w:rsidP="00A43538">
      <w:pPr>
        <w:rPr>
          <w:rFonts w:ascii="Times New Roman" w:hAnsi="Times New Roman" w:cs="Times New Roman"/>
        </w:rPr>
      </w:pPr>
    </w:p>
    <w:p w14:paraId="34057C05" w14:textId="13DADA6B" w:rsidR="00703591" w:rsidRDefault="00A43538">
      <w:pPr>
        <w:rPr>
          <w:rFonts w:ascii="Arial" w:eastAsia="Times New Roman" w:hAnsi="Arial" w:cs="Arial"/>
          <w:color w:val="222222"/>
          <w:sz w:val="20"/>
          <w:szCs w:val="20"/>
          <w:shd w:val="clear" w:color="auto" w:fill="FFFFFF"/>
        </w:rPr>
      </w:pPr>
      <w:r w:rsidRPr="00A43538">
        <w:rPr>
          <w:rFonts w:ascii="Times New Roman" w:hAnsi="Times New Roman" w:cs="Times New Roman"/>
        </w:rPr>
        <w:t xml:space="preserve">The </w:t>
      </w:r>
      <w:r w:rsidR="005441F2">
        <w:rPr>
          <w:rFonts w:ascii="Times New Roman" w:hAnsi="Times New Roman" w:cs="Times New Roman"/>
        </w:rPr>
        <w:t>increase</w:t>
      </w:r>
      <w:r w:rsidRPr="00A43538">
        <w:rPr>
          <w:rFonts w:ascii="Times New Roman" w:hAnsi="Times New Roman" w:cs="Times New Roman"/>
        </w:rPr>
        <w:t xml:space="preserve"> in number and extent of </w:t>
      </w:r>
      <w:r w:rsidR="0058537C" w:rsidRPr="00A43538">
        <w:rPr>
          <w:rFonts w:ascii="Times New Roman" w:hAnsi="Times New Roman" w:cs="Times New Roman"/>
        </w:rPr>
        <w:t>older</w:t>
      </w:r>
      <w:r w:rsidRPr="00A43538">
        <w:rPr>
          <w:rFonts w:ascii="Times New Roman" w:hAnsi="Times New Roman" w:cs="Times New Roman"/>
        </w:rPr>
        <w:t xml:space="preserve"> individuals, and the utilitarian </w:t>
      </w:r>
      <w:r w:rsidR="005441F2">
        <w:rPr>
          <w:rFonts w:ascii="Times New Roman" w:hAnsi="Times New Roman" w:cs="Times New Roman"/>
        </w:rPr>
        <w:t>disability</w:t>
      </w:r>
      <w:r w:rsidRPr="00A43538">
        <w:rPr>
          <w:rFonts w:ascii="Times New Roman" w:hAnsi="Times New Roman" w:cs="Times New Roman"/>
        </w:rPr>
        <w:t xml:space="preserve"> that is related with expanding age, create concern in regard to the cultural outcomes of an enormous number of d</w:t>
      </w:r>
      <w:r w:rsidR="005441F2">
        <w:rPr>
          <w:rFonts w:ascii="Times New Roman" w:hAnsi="Times New Roman" w:cs="Times New Roman"/>
        </w:rPr>
        <w:t xml:space="preserve">isabled </w:t>
      </w:r>
      <w:r w:rsidRPr="00A43538">
        <w:rPr>
          <w:rFonts w:ascii="Times New Roman" w:hAnsi="Times New Roman" w:cs="Times New Roman"/>
        </w:rPr>
        <w:t xml:space="preserve">old people. Thusly, estimating </w:t>
      </w:r>
      <w:r w:rsidR="005441F2">
        <w:rPr>
          <w:rFonts w:ascii="Times New Roman" w:hAnsi="Times New Roman" w:cs="Times New Roman"/>
        </w:rPr>
        <w:t>disabled</w:t>
      </w:r>
      <w:r w:rsidRPr="00A43538">
        <w:rPr>
          <w:rFonts w:ascii="Times New Roman" w:hAnsi="Times New Roman" w:cs="Times New Roman"/>
        </w:rPr>
        <w:t xml:space="preserve"> as far as exercises of everyday living has turned out to be normal in reviews of more established individuals in many examinations on maturing. Regardless of methodological obstructions, investigation into useful capacity in the older has advanced during the previous couple of decades. A high commonness of practical </w:t>
      </w:r>
      <w:r w:rsidR="005441F2">
        <w:rPr>
          <w:rFonts w:ascii="Times New Roman" w:hAnsi="Times New Roman" w:cs="Times New Roman"/>
        </w:rPr>
        <w:t>disabled</w:t>
      </w:r>
      <w:r w:rsidRPr="00A43538">
        <w:rPr>
          <w:rFonts w:ascii="Times New Roman" w:hAnsi="Times New Roman" w:cs="Times New Roman"/>
        </w:rPr>
        <w:t xml:space="preserve"> in the old is reliably announced, albeit significant variety has been found among studies. As opposed to practically autonomous older, crippled old</w:t>
      </w:r>
      <w:r w:rsidR="0030670A">
        <w:rPr>
          <w:rFonts w:ascii="Times New Roman" w:hAnsi="Times New Roman" w:cs="Times New Roman"/>
        </w:rPr>
        <w:t xml:space="preserve"> </w:t>
      </w:r>
      <w:r w:rsidRPr="00A43538">
        <w:rPr>
          <w:rFonts w:ascii="Times New Roman" w:hAnsi="Times New Roman" w:cs="Times New Roman"/>
        </w:rPr>
        <w:t>have been found to utilize home assistance benefits and have higher regulation rates and untimely mortality.</w:t>
      </w:r>
      <w:r w:rsidR="0058537C">
        <w:rPr>
          <w:rFonts w:ascii="Times New Roman" w:hAnsi="Times New Roman" w:cs="Times New Roman"/>
        </w:rPr>
        <w:t>(</w:t>
      </w:r>
      <w:r w:rsidR="0058537C" w:rsidRPr="0058537C">
        <w:rPr>
          <w:rFonts w:ascii="Arial" w:eastAsia="Times New Roman" w:hAnsi="Arial" w:cs="Arial"/>
          <w:color w:val="222222"/>
          <w:sz w:val="20"/>
          <w:szCs w:val="20"/>
          <w:shd w:val="clear" w:color="auto" w:fill="FFFFFF"/>
        </w:rPr>
        <w:t xml:space="preserve"> pp.355-359.</w:t>
      </w:r>
      <w:r w:rsidR="0058537C">
        <w:rPr>
          <w:rFonts w:ascii="Arial" w:eastAsia="Times New Roman" w:hAnsi="Arial" w:cs="Arial"/>
          <w:color w:val="222222"/>
          <w:sz w:val="20"/>
          <w:szCs w:val="20"/>
          <w:shd w:val="clear" w:color="auto" w:fill="FFFFFF"/>
        </w:rPr>
        <w:t>)</w:t>
      </w:r>
    </w:p>
    <w:p w14:paraId="4DF9FE4E" w14:textId="0A9DE276" w:rsidR="00945898" w:rsidRDefault="00945898">
      <w:pPr>
        <w:rPr>
          <w:rFonts w:ascii="Arial" w:eastAsia="Times New Roman" w:hAnsi="Arial" w:cs="Arial"/>
          <w:color w:val="222222"/>
          <w:sz w:val="20"/>
          <w:szCs w:val="20"/>
          <w:shd w:val="clear" w:color="auto" w:fill="FFFFFF"/>
        </w:rPr>
      </w:pPr>
    </w:p>
    <w:p w14:paraId="33E2E888" w14:textId="77777777" w:rsidR="00945898" w:rsidRPr="00945898" w:rsidRDefault="00945898" w:rsidP="00945898">
      <w:pPr>
        <w:rPr>
          <w:rFonts w:ascii="Times New Roman" w:hAnsi="Times New Roman" w:cs="Times New Roman"/>
        </w:rPr>
      </w:pPr>
      <w:r w:rsidRPr="00945898">
        <w:rPr>
          <w:rFonts w:ascii="Times New Roman" w:hAnsi="Times New Roman" w:cs="Times New Roman"/>
        </w:rPr>
        <w:t xml:space="preserve">Assessing self‐concept and sense of self status in Erikson's last three psychosocial stages </w:t>
      </w:r>
    </w:p>
    <w:p w14:paraId="6072480E" w14:textId="7BB14222" w:rsidR="00A65F53" w:rsidRPr="00A65F53" w:rsidRDefault="00945898" w:rsidP="00A65F53">
      <w:pPr>
        <w:rPr>
          <w:rFonts w:ascii="Times New Roman" w:eastAsia="Times New Roman" w:hAnsi="Times New Roman" w:cs="Times New Roman"/>
        </w:rPr>
      </w:pPr>
      <w:r w:rsidRPr="00945898">
        <w:rPr>
          <w:rFonts w:ascii="Times New Roman" w:hAnsi="Times New Roman" w:cs="Times New Roman"/>
        </w:rPr>
        <w:t xml:space="preserve">The goal of this article is to propose conduct criteria that can be utilized for evaluating the status of self‐concept and conscience advancement in Erikson's last three psychosocial stages. The quality of Erikson's hypothesis has been in its commitment to the comprehension of human advancement through a continuum of psychosocial stages. A shortcoming, nonetheless, has been in the vulnerability about the specific practices one should search for when surveying the positive or negative parts of self‐concept and conscience advancement. To parallel a previous article </w:t>
      </w:r>
      <w:r w:rsidRPr="00945898">
        <w:rPr>
          <w:rFonts w:ascii="Times New Roman" w:hAnsi="Times New Roman" w:cs="Times New Roman"/>
        </w:rPr>
        <w:t>analysing</w:t>
      </w:r>
      <w:r w:rsidRPr="00945898">
        <w:rPr>
          <w:rFonts w:ascii="Times New Roman" w:hAnsi="Times New Roman" w:cs="Times New Roman"/>
        </w:rPr>
        <w:t xml:space="preserve"> Erikson's initial five phases (Hamachek, 1988), three tables of various social articulations are exhibited, each giving instances of potential practices and understood frames of mind identified with positive and negative sense of self goals related with the last three phases. Suggestions for assessment of issue concerns and guiding are noted.</w:t>
      </w:r>
      <w:r w:rsidR="00A65F53">
        <w:rPr>
          <w:rFonts w:ascii="Times New Roman" w:hAnsi="Times New Roman" w:cs="Times New Roman"/>
        </w:rPr>
        <w:t>(</w:t>
      </w:r>
      <w:r w:rsidR="00A65F53" w:rsidRPr="00A65F53">
        <w:rPr>
          <w:rFonts w:ascii="Arial" w:eastAsia="Times New Roman" w:hAnsi="Arial" w:cs="Arial"/>
          <w:color w:val="222222"/>
          <w:sz w:val="20"/>
          <w:szCs w:val="20"/>
          <w:shd w:val="clear" w:color="auto" w:fill="FFFFFF"/>
        </w:rPr>
        <w:t xml:space="preserve"> </w:t>
      </w:r>
      <w:r w:rsidR="00A65F53" w:rsidRPr="00A65F53">
        <w:rPr>
          <w:rFonts w:ascii="Arial" w:eastAsia="Times New Roman" w:hAnsi="Arial" w:cs="Arial"/>
          <w:color w:val="222222"/>
          <w:sz w:val="20"/>
          <w:szCs w:val="20"/>
          <w:shd w:val="clear" w:color="auto" w:fill="FFFFFF"/>
        </w:rPr>
        <w:t>pp.148-157.</w:t>
      </w:r>
      <w:r w:rsidR="00A65F53">
        <w:rPr>
          <w:rFonts w:ascii="Arial" w:eastAsia="Times New Roman" w:hAnsi="Arial" w:cs="Arial"/>
          <w:color w:val="222222"/>
          <w:sz w:val="20"/>
          <w:szCs w:val="20"/>
          <w:shd w:val="clear" w:color="auto" w:fill="FFFFFF"/>
        </w:rPr>
        <w:t>)</w:t>
      </w:r>
    </w:p>
    <w:p w14:paraId="66058076" w14:textId="1F176B0B" w:rsidR="00945898" w:rsidRPr="00A61B18" w:rsidRDefault="00945898" w:rsidP="00945898">
      <w:pPr>
        <w:rPr>
          <w:rFonts w:ascii="Times New Roman" w:hAnsi="Times New Roman" w:cs="Times New Roman"/>
        </w:rPr>
      </w:pPr>
    </w:p>
    <w:p w14:paraId="5C819162" w14:textId="77777777" w:rsidR="00703591" w:rsidRPr="00A61B18" w:rsidRDefault="00703591">
      <w:pPr>
        <w:rPr>
          <w:rFonts w:ascii="Times New Roman" w:hAnsi="Times New Roman" w:cs="Times New Roman"/>
        </w:rPr>
      </w:pPr>
    </w:p>
    <w:p w14:paraId="4A64BD9B" w14:textId="77777777" w:rsidR="00E654EF" w:rsidRDefault="00E654EF" w:rsidP="00461FDD">
      <w:pPr>
        <w:rPr>
          <w:rFonts w:ascii="Times New Roman" w:hAnsi="Times New Roman" w:cs="Times New Roman"/>
        </w:rPr>
      </w:pPr>
    </w:p>
    <w:p w14:paraId="73D1A704" w14:textId="13934E9D" w:rsidR="008F1BEF" w:rsidRDefault="004105B3" w:rsidP="00461FDD">
      <w:pPr>
        <w:rPr>
          <w:b/>
          <w:bCs/>
          <w:sz w:val="28"/>
          <w:szCs w:val="28"/>
        </w:rPr>
      </w:pPr>
      <w:r w:rsidRPr="008514F2">
        <w:rPr>
          <w:b/>
          <w:bCs/>
          <w:sz w:val="28"/>
          <w:szCs w:val="28"/>
        </w:rPr>
        <w:t>C</w:t>
      </w:r>
      <w:r w:rsidR="008514F2" w:rsidRPr="008514F2">
        <w:rPr>
          <w:b/>
          <w:bCs/>
          <w:sz w:val="28"/>
          <w:szCs w:val="28"/>
        </w:rPr>
        <w:t>onclusion</w:t>
      </w:r>
    </w:p>
    <w:p w14:paraId="153BA9B1" w14:textId="77777777" w:rsidR="000D21CA" w:rsidRDefault="000D21CA" w:rsidP="00461FDD">
      <w:pPr>
        <w:rPr>
          <w:b/>
          <w:bCs/>
          <w:sz w:val="28"/>
          <w:szCs w:val="28"/>
        </w:rPr>
      </w:pPr>
    </w:p>
    <w:p w14:paraId="79F2362E" w14:textId="0320EF03" w:rsidR="0043757D" w:rsidRDefault="008F1BEF" w:rsidP="00461FDD">
      <w:r>
        <w:t xml:space="preserve">To </w:t>
      </w:r>
      <w:r w:rsidR="00795A3D">
        <w:t xml:space="preserve">conclude </w:t>
      </w:r>
      <w:r w:rsidR="0043757D">
        <w:t xml:space="preserve">these </w:t>
      </w:r>
      <w:r w:rsidR="00BD5348">
        <w:t>findings,</w:t>
      </w:r>
      <w:r w:rsidR="0043757D">
        <w:t xml:space="preserve"> suggest that old age disabilities and depression cannot be changed but with support people will manage</w:t>
      </w:r>
      <w:r w:rsidR="00202593">
        <w:t>.</w:t>
      </w:r>
    </w:p>
    <w:p w14:paraId="2CF97138" w14:textId="77777777" w:rsidR="00724A71" w:rsidRDefault="00B413FD">
      <w:r>
        <w:t xml:space="preserve">I have talked about the two theories by </w:t>
      </w:r>
      <w:r w:rsidR="00594DF7">
        <w:t xml:space="preserve">Erikson and Kohlberg they both had different theorise if you compare them and both are very good to follow for old age lifespan and disability </w:t>
      </w:r>
    </w:p>
    <w:p w14:paraId="480DE752" w14:textId="77777777" w:rsidR="0017179B" w:rsidRDefault="0017179B">
      <w:pPr>
        <w:rPr>
          <w:b/>
          <w:bCs/>
          <w:sz w:val="28"/>
          <w:szCs w:val="28"/>
        </w:rPr>
      </w:pPr>
    </w:p>
    <w:p w14:paraId="06416BEA" w14:textId="49A13227" w:rsidR="00461FDD" w:rsidRPr="00724A71" w:rsidRDefault="00461FDD">
      <w:r>
        <w:rPr>
          <w:b/>
          <w:bCs/>
          <w:sz w:val="28"/>
          <w:szCs w:val="28"/>
        </w:rPr>
        <w:t xml:space="preserve">References </w:t>
      </w:r>
    </w:p>
    <w:p w14:paraId="3742C37A" w14:textId="77777777" w:rsidR="004D019F" w:rsidRDefault="004D019F">
      <w:pPr>
        <w:rPr>
          <w:b/>
          <w:bCs/>
          <w:sz w:val="28"/>
          <w:szCs w:val="28"/>
        </w:rPr>
      </w:pPr>
    </w:p>
    <w:p w14:paraId="3CB53A76" w14:textId="6F9EB997" w:rsidR="004E1D8C" w:rsidRPr="000A709A" w:rsidRDefault="00005014">
      <w:r w:rsidRPr="000A709A">
        <w:t>Cognitive skills and the aging brain what to expect [retrieved from</w:t>
      </w:r>
    </w:p>
    <w:p w14:paraId="05CE99CD" w14:textId="07F51216" w:rsidR="004E1D8C" w:rsidRPr="000A709A" w:rsidRDefault="00D17245">
      <w:hyperlink r:id="rId10" w:history="1">
        <w:r w:rsidR="004E1D8C" w:rsidRPr="000A709A">
          <w:rPr>
            <w:rStyle w:val="Hyperlink"/>
          </w:rPr>
          <w:t>http://www.dana.org/cerebrum/2015/cognitive_skills_and_the_aging_brain__what_to_expect/</w:t>
        </w:r>
      </w:hyperlink>
      <w:r w:rsidR="004E1D8C" w:rsidRPr="000A709A">
        <w:t xml:space="preserve"> </w:t>
      </w:r>
      <w:r w:rsidR="00005014" w:rsidRPr="000A709A">
        <w:t>accessed:10.08.19]</w:t>
      </w:r>
    </w:p>
    <w:p w14:paraId="5FC38D96" w14:textId="6C1BAB26" w:rsidR="0073480B" w:rsidRPr="000A709A" w:rsidRDefault="0073480B"/>
    <w:p w14:paraId="7C81D413" w14:textId="24CE4BD0" w:rsidR="0073480B" w:rsidRPr="000A709A" w:rsidRDefault="00985C63">
      <w:r w:rsidRPr="000A709A">
        <w:t>I</w:t>
      </w:r>
      <w:r w:rsidR="0073480B" w:rsidRPr="000A709A">
        <w:t>ntegrity vs. Despai</w:t>
      </w:r>
      <w:r w:rsidRPr="000A709A">
        <w:t>r</w:t>
      </w:r>
      <w:r w:rsidR="0073480B" w:rsidRPr="000A709A">
        <w:t xml:space="preserve"> in psychosocial dev</w:t>
      </w:r>
      <w:r w:rsidRPr="000A709A">
        <w:t>e</w:t>
      </w:r>
      <w:r w:rsidR="0073480B" w:rsidRPr="000A709A">
        <w:t>lopment</w:t>
      </w:r>
      <w:r w:rsidR="006D5344">
        <w:t xml:space="preserve"> [retrieved from</w:t>
      </w:r>
    </w:p>
    <w:p w14:paraId="2EEFA23E" w14:textId="54C780AA" w:rsidR="00F504D5" w:rsidRDefault="00D17245" w:rsidP="00F504D5">
      <w:pPr>
        <w:rPr>
          <w:rStyle w:val="Hyperlink"/>
        </w:rPr>
      </w:pPr>
      <w:hyperlink r:id="rId11" w:history="1">
        <w:r w:rsidR="0073480B" w:rsidRPr="000A709A">
          <w:rPr>
            <w:rStyle w:val="Hyperlink"/>
          </w:rPr>
          <w:t>https://www.verywellmind.com/integrity-versus-despair-2795738</w:t>
        </w:r>
      </w:hyperlink>
      <w:r w:rsidR="006D5344">
        <w:rPr>
          <w:rStyle w:val="Hyperlink"/>
        </w:rPr>
        <w:t xml:space="preserve">   </w:t>
      </w:r>
    </w:p>
    <w:p w14:paraId="049FCBCF" w14:textId="414BA078" w:rsidR="009C1DEC" w:rsidRPr="000A709A" w:rsidRDefault="009C1DEC" w:rsidP="00F504D5">
      <w:r>
        <w:rPr>
          <w:rStyle w:val="Hyperlink"/>
        </w:rPr>
        <w:t xml:space="preserve">accessed on 5.8.19] </w:t>
      </w:r>
    </w:p>
    <w:p w14:paraId="3652F838" w14:textId="28095AFB" w:rsidR="007C7FE7" w:rsidRPr="000A709A" w:rsidRDefault="007C7FE7" w:rsidP="00F504D5"/>
    <w:p w14:paraId="2AF324DA" w14:textId="72C5F1A6" w:rsidR="00F504D5" w:rsidRPr="000A709A" w:rsidRDefault="00F504D5" w:rsidP="00F504D5">
      <w:r w:rsidRPr="000A709A">
        <w:t>Zhu, L., Fratiglioni, L., Guo, Z., Aguero-Torres, H., Winblad, B. and Viitanen, M., 1998. Association of stroke with dementia, cognitive impairment, and functional disability in the very old: a population-based study. Stroke, 29(10), pp.2094-2099.</w:t>
      </w:r>
      <w:r w:rsidR="007C7FE7" w:rsidRPr="000A709A">
        <w:t xml:space="preserve"> [retrieved from</w:t>
      </w:r>
    </w:p>
    <w:p w14:paraId="09C75483" w14:textId="60A2B81B" w:rsidR="007C7FE7" w:rsidRPr="000A709A" w:rsidRDefault="00D17245" w:rsidP="00F504D5">
      <w:hyperlink r:id="rId12" w:history="1">
        <w:r w:rsidR="007C7FE7" w:rsidRPr="000A709A">
          <w:rPr>
            <w:rStyle w:val="Hyperlink"/>
          </w:rPr>
          <w:t>https://www.ahajournals.org/doi/full/10.1161/01.STR.29.10.2094</w:t>
        </w:r>
      </w:hyperlink>
      <w:r w:rsidR="007C7FE7" w:rsidRPr="000A709A">
        <w:t xml:space="preserve"> </w:t>
      </w:r>
      <w:r w:rsidR="006D5344">
        <w:t>accessed on 8.8.19]</w:t>
      </w:r>
    </w:p>
    <w:p w14:paraId="2C7DBD5B" w14:textId="6ED61975" w:rsidR="0058537C" w:rsidRPr="000A709A" w:rsidRDefault="0058537C" w:rsidP="00F504D5"/>
    <w:p w14:paraId="0D6E8782" w14:textId="1DBE36A5" w:rsidR="0058537C" w:rsidRPr="000A709A" w:rsidRDefault="0058537C" w:rsidP="0058537C">
      <w:pPr>
        <w:rPr>
          <w:rFonts w:ascii="Times New Roman" w:eastAsia="Times New Roman" w:hAnsi="Times New Roman" w:cs="Times New Roman"/>
        </w:rPr>
      </w:pPr>
      <w:r w:rsidRPr="000A709A">
        <w:rPr>
          <w:rFonts w:ascii="Arial" w:eastAsia="Times New Roman" w:hAnsi="Arial" w:cs="Arial"/>
          <w:color w:val="222222"/>
          <w:shd w:val="clear" w:color="auto" w:fill="FFFFFF"/>
        </w:rPr>
        <w:t>Agüero-Torres, H., Hillerås, P.K. and Winblad, B., 2001. Disability in activities of daily living among the elderly. </w:t>
      </w:r>
      <w:r w:rsidRPr="000A709A">
        <w:rPr>
          <w:rFonts w:ascii="Arial" w:eastAsia="Times New Roman" w:hAnsi="Arial" w:cs="Arial"/>
          <w:i/>
          <w:iCs/>
          <w:color w:val="222222"/>
        </w:rPr>
        <w:t>Current Opinion in Psychiatry</w:t>
      </w:r>
      <w:r w:rsidRPr="000A709A">
        <w:rPr>
          <w:rFonts w:ascii="Arial" w:eastAsia="Times New Roman" w:hAnsi="Arial" w:cs="Arial"/>
          <w:color w:val="222222"/>
          <w:shd w:val="clear" w:color="auto" w:fill="FFFFFF"/>
        </w:rPr>
        <w:t>, </w:t>
      </w:r>
      <w:r w:rsidRPr="000A709A">
        <w:rPr>
          <w:rFonts w:ascii="Arial" w:eastAsia="Times New Roman" w:hAnsi="Arial" w:cs="Arial"/>
          <w:i/>
          <w:iCs/>
          <w:color w:val="222222"/>
        </w:rPr>
        <w:t>14</w:t>
      </w:r>
      <w:r w:rsidRPr="000A709A">
        <w:rPr>
          <w:rFonts w:ascii="Arial" w:eastAsia="Times New Roman" w:hAnsi="Arial" w:cs="Arial"/>
          <w:color w:val="222222"/>
          <w:shd w:val="clear" w:color="auto" w:fill="FFFFFF"/>
        </w:rPr>
        <w:t>(4), pp.355-359.</w:t>
      </w:r>
      <w:r w:rsidR="006D5344">
        <w:rPr>
          <w:rFonts w:ascii="Arial" w:eastAsia="Times New Roman" w:hAnsi="Arial" w:cs="Arial"/>
          <w:color w:val="222222"/>
          <w:shd w:val="clear" w:color="auto" w:fill="FFFFFF"/>
        </w:rPr>
        <w:t>[retrieved from</w:t>
      </w:r>
    </w:p>
    <w:p w14:paraId="1B02C15C" w14:textId="08084FB6" w:rsidR="0058537C" w:rsidRPr="000A709A" w:rsidRDefault="006D5344">
      <w:hyperlink r:id="rId13" w:history="1">
        <w:r w:rsidRPr="005B5A5B">
          <w:rPr>
            <w:rStyle w:val="Hyperlink"/>
          </w:rPr>
          <w:t>https://journals.lww.com/co- psychiatry/Abstract/2001/07000/Disability_in_activities_of_daily_living_among_the.20.aspx</w:t>
        </w:r>
      </w:hyperlink>
      <w:r w:rsidR="0058537C" w:rsidRPr="000A709A">
        <w:t xml:space="preserve"> </w:t>
      </w:r>
      <w:r>
        <w:t>accessed on 10.8.19]</w:t>
      </w:r>
    </w:p>
    <w:p w14:paraId="087FDCD7" w14:textId="1B4A874E" w:rsidR="0017137F" w:rsidRPr="000A709A" w:rsidRDefault="0017137F"/>
    <w:p w14:paraId="6759E2D2" w14:textId="12A3290F" w:rsidR="00F1367D" w:rsidRPr="000A709A" w:rsidRDefault="00F1367D" w:rsidP="00F1367D"/>
    <w:p w14:paraId="19D2DEB5" w14:textId="7E5F8B85" w:rsidR="00142C24" w:rsidRPr="000A709A" w:rsidRDefault="00F1367D" w:rsidP="00F1367D">
      <w:r w:rsidRPr="000A709A">
        <w:t>W.C. Crain. (1985). Theories of Development. Prentice-Hall. pp. 118-136.</w:t>
      </w:r>
    </w:p>
    <w:p w14:paraId="0633C292" w14:textId="645E68A5" w:rsidR="00142C24" w:rsidRPr="000A709A" w:rsidRDefault="00142C24" w:rsidP="00142C24">
      <w:r w:rsidRPr="000A709A">
        <w:t>Kohlberg's Moral Stages</w:t>
      </w:r>
      <w:r w:rsidR="006D5344">
        <w:t>[retrieved from</w:t>
      </w:r>
    </w:p>
    <w:p w14:paraId="69CEAAFB" w14:textId="2C5B2571" w:rsidR="00142C24" w:rsidRPr="000A709A" w:rsidRDefault="00142C24" w:rsidP="00142C24">
      <w:hyperlink r:id="rId14" w:history="1">
        <w:r w:rsidRPr="000A709A">
          <w:rPr>
            <w:rStyle w:val="Hyperlink"/>
          </w:rPr>
          <w:t>https://www.cs.umb.edu/~hdeblois/285L/Kohlberg'sMoralStages.htm</w:t>
        </w:r>
      </w:hyperlink>
      <w:r w:rsidRPr="000A709A">
        <w:t xml:space="preserve"> </w:t>
      </w:r>
      <w:r w:rsidR="006D5344">
        <w:t>accessed on 15.8.18]</w:t>
      </w:r>
    </w:p>
    <w:p w14:paraId="2C47DC61" w14:textId="3BB64C2D" w:rsidR="00461FDD" w:rsidRPr="000A709A" w:rsidRDefault="00461FDD"/>
    <w:p w14:paraId="5B954100" w14:textId="07EB7100" w:rsidR="00A65F53" w:rsidRPr="000A709A" w:rsidRDefault="00A65F53"/>
    <w:p w14:paraId="3C9BFF79" w14:textId="76652219" w:rsidR="00A65F53" w:rsidRPr="00A65F53" w:rsidRDefault="00A65F53" w:rsidP="00A65F53">
      <w:pPr>
        <w:rPr>
          <w:rFonts w:ascii="Times New Roman" w:eastAsia="Times New Roman" w:hAnsi="Times New Roman" w:cs="Times New Roman"/>
        </w:rPr>
      </w:pPr>
      <w:r w:rsidRPr="00A65F53">
        <w:rPr>
          <w:rFonts w:ascii="Arial" w:eastAsia="Times New Roman" w:hAnsi="Arial" w:cs="Arial"/>
          <w:color w:val="222222"/>
          <w:shd w:val="clear" w:color="auto" w:fill="FFFFFF"/>
        </w:rPr>
        <w:t xml:space="preserve">Sneed, J.R., Whitbourne, S.K. and Culang, M.E., 2006. Trust, identity, and ego integrity: </w:t>
      </w:r>
      <w:r w:rsidR="006370C0" w:rsidRPr="000A709A">
        <w:rPr>
          <w:rFonts w:ascii="Arial" w:eastAsia="Times New Roman" w:hAnsi="Arial" w:cs="Arial"/>
          <w:color w:val="222222"/>
          <w:shd w:val="clear" w:color="auto" w:fill="FFFFFF"/>
        </w:rPr>
        <w:t>Modelling</w:t>
      </w:r>
      <w:r w:rsidRPr="00A65F53">
        <w:rPr>
          <w:rFonts w:ascii="Arial" w:eastAsia="Times New Roman" w:hAnsi="Arial" w:cs="Arial"/>
          <w:color w:val="222222"/>
          <w:shd w:val="clear" w:color="auto" w:fill="FFFFFF"/>
        </w:rPr>
        <w:t xml:space="preserve"> Erikson’s core stages over 34 years. </w:t>
      </w:r>
      <w:r w:rsidRPr="00A65F53">
        <w:rPr>
          <w:rFonts w:ascii="Arial" w:eastAsia="Times New Roman" w:hAnsi="Arial" w:cs="Arial"/>
          <w:i/>
          <w:iCs/>
          <w:color w:val="222222"/>
        </w:rPr>
        <w:t>Journal of Adult Development</w:t>
      </w:r>
      <w:r w:rsidRPr="00A65F53">
        <w:rPr>
          <w:rFonts w:ascii="Arial" w:eastAsia="Times New Roman" w:hAnsi="Arial" w:cs="Arial"/>
          <w:color w:val="222222"/>
          <w:shd w:val="clear" w:color="auto" w:fill="FFFFFF"/>
        </w:rPr>
        <w:t>, </w:t>
      </w:r>
      <w:r w:rsidRPr="00A65F53">
        <w:rPr>
          <w:rFonts w:ascii="Arial" w:eastAsia="Times New Roman" w:hAnsi="Arial" w:cs="Arial"/>
          <w:i/>
          <w:iCs/>
          <w:color w:val="222222"/>
        </w:rPr>
        <w:t>13</w:t>
      </w:r>
      <w:r w:rsidRPr="00A65F53">
        <w:rPr>
          <w:rFonts w:ascii="Arial" w:eastAsia="Times New Roman" w:hAnsi="Arial" w:cs="Arial"/>
          <w:color w:val="222222"/>
          <w:shd w:val="clear" w:color="auto" w:fill="FFFFFF"/>
        </w:rPr>
        <w:t>(3-4), pp.148-157.</w:t>
      </w:r>
    </w:p>
    <w:p w14:paraId="08D44132" w14:textId="06CA82C3" w:rsidR="00A65F53" w:rsidRPr="000A709A" w:rsidRDefault="006370C0" w:rsidP="00A65F53">
      <w:r w:rsidRPr="000A709A">
        <w:t>Erikson’s</w:t>
      </w:r>
      <w:r w:rsidR="00A65F53" w:rsidRPr="000A709A">
        <w:t xml:space="preserve"> theory integrity vs despair - Google Scholar</w:t>
      </w:r>
      <w:r w:rsidR="006D5344">
        <w:t xml:space="preserve"> [retrieved from</w:t>
      </w:r>
    </w:p>
    <w:p w14:paraId="6E5AB1DD" w14:textId="3080C8C8" w:rsidR="00A65F53" w:rsidRPr="000A709A" w:rsidRDefault="00A65F53" w:rsidP="00A65F53">
      <w:hyperlink r:id="rId15" w:history="1">
        <w:r w:rsidRPr="000A709A">
          <w:rPr>
            <w:rStyle w:val="Hyperlink"/>
          </w:rPr>
          <w:t>https://scholar.google.co.uk/scholar?q=erikson%27s+theory+integrity+vs+despair&amp;hl=en&amp;as_sdt=0&amp;as_vis=1&amp;oi=scholart#d=gs_qabs&amp;u=%23p%3DzCaN5PYp34AJ</w:t>
        </w:r>
      </w:hyperlink>
      <w:r w:rsidRPr="000A709A">
        <w:t xml:space="preserve"> </w:t>
      </w:r>
      <w:r w:rsidR="006D5344">
        <w:t>accessed on 18.8.19]</w:t>
      </w:r>
    </w:p>
    <w:p w14:paraId="5BDE3886" w14:textId="38ABD5CF" w:rsidR="00461FDD" w:rsidRPr="000A709A" w:rsidRDefault="00461FDD"/>
    <w:p w14:paraId="333630E7" w14:textId="40FEEB6E" w:rsidR="0017179B" w:rsidRPr="000A709A" w:rsidRDefault="0017179B"/>
    <w:p w14:paraId="5EF9CA05" w14:textId="05011989" w:rsidR="0017179B" w:rsidRPr="000A709A" w:rsidRDefault="0017179B" w:rsidP="0017179B"/>
    <w:p w14:paraId="2FC811C3" w14:textId="5E9B09EE" w:rsidR="0017179B" w:rsidRPr="000A709A" w:rsidRDefault="0017179B" w:rsidP="0017179B">
      <w:r w:rsidRPr="000A709A">
        <w:t>Erik Erikson | Psychosocial Stages | Simply Psychology</w:t>
      </w:r>
      <w:r w:rsidR="000A709A" w:rsidRPr="000A709A">
        <w:t xml:space="preserve"> [retrieved from</w:t>
      </w:r>
    </w:p>
    <w:p w14:paraId="0E9AA8D1" w14:textId="2C1579B4" w:rsidR="0017179B" w:rsidRPr="000A709A" w:rsidRDefault="0017179B" w:rsidP="0017179B">
      <w:hyperlink r:id="rId16" w:history="1">
        <w:r w:rsidRPr="000A709A">
          <w:rPr>
            <w:rStyle w:val="Hyperlink"/>
          </w:rPr>
          <w:t>https://www.simplypsychology.org/Erik-Erikson.html</w:t>
        </w:r>
      </w:hyperlink>
      <w:r w:rsidRPr="000A709A">
        <w:t xml:space="preserve"> </w:t>
      </w:r>
      <w:r w:rsidR="000A709A" w:rsidRPr="000A709A">
        <w:t>accessed 19.08.19]</w:t>
      </w:r>
    </w:p>
    <w:p w14:paraId="772B4ADD" w14:textId="77777777" w:rsidR="00461FDD" w:rsidRPr="000A709A" w:rsidRDefault="00461FDD"/>
    <w:sectPr w:rsidR="00461FDD" w:rsidRPr="000A709A" w:rsidSect="00F7614A">
      <w:footerReference w:type="even" r:id="rId17"/>
      <w:footerReference w:type="default" r:id="rId18"/>
      <w:pgSz w:w="11900" w:h="16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497E01" w14:textId="77777777" w:rsidR="00D17245" w:rsidRDefault="00D17245" w:rsidP="00F7614A">
      <w:r>
        <w:separator/>
      </w:r>
    </w:p>
  </w:endnote>
  <w:endnote w:type="continuationSeparator" w:id="0">
    <w:p w14:paraId="7B0C72A6" w14:textId="77777777" w:rsidR="00D17245" w:rsidRDefault="00D17245" w:rsidP="00F76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95468903"/>
      <w:docPartObj>
        <w:docPartGallery w:val="Page Numbers (Bottom of Page)"/>
        <w:docPartUnique/>
      </w:docPartObj>
    </w:sdtPr>
    <w:sdtEndPr>
      <w:rPr>
        <w:rStyle w:val="PageNumber"/>
      </w:rPr>
    </w:sdtEndPr>
    <w:sdtContent>
      <w:p w14:paraId="1AF8A575" w14:textId="500AFC0A" w:rsidR="00F7614A" w:rsidRDefault="00F7614A" w:rsidP="005B5A5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97ADF1" w14:textId="77777777" w:rsidR="00F7614A" w:rsidRDefault="00F761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4410383"/>
      <w:docPartObj>
        <w:docPartGallery w:val="Page Numbers (Bottom of Page)"/>
        <w:docPartUnique/>
      </w:docPartObj>
    </w:sdtPr>
    <w:sdtEndPr>
      <w:rPr>
        <w:rStyle w:val="PageNumber"/>
      </w:rPr>
    </w:sdtEndPr>
    <w:sdtContent>
      <w:p w14:paraId="0C9214AD" w14:textId="5CAAB2B1" w:rsidR="00F7614A" w:rsidRDefault="00F7614A" w:rsidP="005B5A5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6DF28981" w14:textId="77777777" w:rsidR="00F7614A" w:rsidRDefault="00F761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06C9C" w14:textId="77777777" w:rsidR="00D17245" w:rsidRDefault="00D17245" w:rsidP="00F7614A">
      <w:r>
        <w:separator/>
      </w:r>
    </w:p>
  </w:footnote>
  <w:footnote w:type="continuationSeparator" w:id="0">
    <w:p w14:paraId="23A3BE03" w14:textId="77777777" w:rsidR="00D17245" w:rsidRDefault="00D17245" w:rsidP="00F761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311492"/>
    <w:multiLevelType w:val="hybridMultilevel"/>
    <w:tmpl w:val="C0C85F5C"/>
    <w:lvl w:ilvl="0" w:tplc="BF800C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717"/>
    <w:rsid w:val="00005014"/>
    <w:rsid w:val="0001791B"/>
    <w:rsid w:val="00017EC6"/>
    <w:rsid w:val="000A145F"/>
    <w:rsid w:val="000A2838"/>
    <w:rsid w:val="000A709A"/>
    <w:rsid w:val="000B4717"/>
    <w:rsid w:val="000B707E"/>
    <w:rsid w:val="000B74DB"/>
    <w:rsid w:val="000D21CA"/>
    <w:rsid w:val="001076DB"/>
    <w:rsid w:val="00142C24"/>
    <w:rsid w:val="0017137F"/>
    <w:rsid w:val="0017179B"/>
    <w:rsid w:val="00175E17"/>
    <w:rsid w:val="001B1E6D"/>
    <w:rsid w:val="001C1B0F"/>
    <w:rsid w:val="001D6085"/>
    <w:rsid w:val="001E252F"/>
    <w:rsid w:val="00202593"/>
    <w:rsid w:val="00215C6B"/>
    <w:rsid w:val="00271EC9"/>
    <w:rsid w:val="002B5AE9"/>
    <w:rsid w:val="0030670A"/>
    <w:rsid w:val="0032153D"/>
    <w:rsid w:val="0038255C"/>
    <w:rsid w:val="003C0D09"/>
    <w:rsid w:val="003C5441"/>
    <w:rsid w:val="004105B3"/>
    <w:rsid w:val="0043757D"/>
    <w:rsid w:val="0044377F"/>
    <w:rsid w:val="0045069B"/>
    <w:rsid w:val="00461FDD"/>
    <w:rsid w:val="004D019F"/>
    <w:rsid w:val="004D542A"/>
    <w:rsid w:val="004E1D8C"/>
    <w:rsid w:val="005362A2"/>
    <w:rsid w:val="005441F2"/>
    <w:rsid w:val="00566D74"/>
    <w:rsid w:val="0058537C"/>
    <w:rsid w:val="00594DF7"/>
    <w:rsid w:val="0062494B"/>
    <w:rsid w:val="006370C0"/>
    <w:rsid w:val="00672A3D"/>
    <w:rsid w:val="006C5E85"/>
    <w:rsid w:val="006C75DB"/>
    <w:rsid w:val="006D5344"/>
    <w:rsid w:val="00703591"/>
    <w:rsid w:val="00724A71"/>
    <w:rsid w:val="0073480B"/>
    <w:rsid w:val="00752989"/>
    <w:rsid w:val="00770B28"/>
    <w:rsid w:val="0077471B"/>
    <w:rsid w:val="00795A3D"/>
    <w:rsid w:val="007C7FE7"/>
    <w:rsid w:val="007E789B"/>
    <w:rsid w:val="007F15BC"/>
    <w:rsid w:val="008514F2"/>
    <w:rsid w:val="008571DF"/>
    <w:rsid w:val="00867E11"/>
    <w:rsid w:val="00872E5F"/>
    <w:rsid w:val="008852FF"/>
    <w:rsid w:val="00885D5A"/>
    <w:rsid w:val="008F1BEF"/>
    <w:rsid w:val="0091711A"/>
    <w:rsid w:val="00945898"/>
    <w:rsid w:val="009665A7"/>
    <w:rsid w:val="00985C63"/>
    <w:rsid w:val="009943D1"/>
    <w:rsid w:val="009C1DEC"/>
    <w:rsid w:val="00A03205"/>
    <w:rsid w:val="00A36926"/>
    <w:rsid w:val="00A43538"/>
    <w:rsid w:val="00A61B18"/>
    <w:rsid w:val="00A65F53"/>
    <w:rsid w:val="00A770B8"/>
    <w:rsid w:val="00A929BE"/>
    <w:rsid w:val="00B413FD"/>
    <w:rsid w:val="00B82D36"/>
    <w:rsid w:val="00B9504A"/>
    <w:rsid w:val="00BA1F59"/>
    <w:rsid w:val="00BD5348"/>
    <w:rsid w:val="00C10999"/>
    <w:rsid w:val="00C55D87"/>
    <w:rsid w:val="00C60FE4"/>
    <w:rsid w:val="00C85301"/>
    <w:rsid w:val="00CA3B9F"/>
    <w:rsid w:val="00CB25FF"/>
    <w:rsid w:val="00CD1488"/>
    <w:rsid w:val="00D018D5"/>
    <w:rsid w:val="00D17245"/>
    <w:rsid w:val="00D34989"/>
    <w:rsid w:val="00D535DB"/>
    <w:rsid w:val="00D86175"/>
    <w:rsid w:val="00DE5C94"/>
    <w:rsid w:val="00DF06BD"/>
    <w:rsid w:val="00E00AA7"/>
    <w:rsid w:val="00E51CB5"/>
    <w:rsid w:val="00E56B9E"/>
    <w:rsid w:val="00E62453"/>
    <w:rsid w:val="00E64608"/>
    <w:rsid w:val="00E654EF"/>
    <w:rsid w:val="00EB32DB"/>
    <w:rsid w:val="00F00077"/>
    <w:rsid w:val="00F1367D"/>
    <w:rsid w:val="00F312D7"/>
    <w:rsid w:val="00F504D5"/>
    <w:rsid w:val="00F60EAC"/>
    <w:rsid w:val="00F7614A"/>
    <w:rsid w:val="00FA2A9D"/>
    <w:rsid w:val="00FC102F"/>
    <w:rsid w:val="00FE0F29"/>
    <w:rsid w:val="00FE5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FBCC2"/>
  <w15:chartTrackingRefBased/>
  <w15:docId w15:val="{5050FAAC-8145-D249-8898-2BFF93310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4717"/>
    <w:rPr>
      <w:rFonts w:eastAsiaTheme="minorEastAsia"/>
      <w:sz w:val="22"/>
      <w:szCs w:val="22"/>
      <w:lang w:val="en-US" w:eastAsia="zh-CN"/>
    </w:rPr>
  </w:style>
  <w:style w:type="character" w:customStyle="1" w:styleId="NoSpacingChar">
    <w:name w:val="No Spacing Char"/>
    <w:basedOn w:val="DefaultParagraphFont"/>
    <w:link w:val="NoSpacing"/>
    <w:uiPriority w:val="1"/>
    <w:rsid w:val="000B4717"/>
    <w:rPr>
      <w:rFonts w:eastAsiaTheme="minorEastAsia"/>
      <w:sz w:val="22"/>
      <w:szCs w:val="22"/>
      <w:lang w:val="en-US" w:eastAsia="zh-CN"/>
    </w:rPr>
  </w:style>
  <w:style w:type="character" w:styleId="Hyperlink">
    <w:name w:val="Hyperlink"/>
    <w:basedOn w:val="DefaultParagraphFont"/>
    <w:uiPriority w:val="99"/>
    <w:unhideWhenUsed/>
    <w:rsid w:val="00461FDD"/>
    <w:rPr>
      <w:color w:val="0563C1" w:themeColor="hyperlink"/>
      <w:u w:val="single"/>
    </w:rPr>
  </w:style>
  <w:style w:type="character" w:styleId="UnresolvedMention">
    <w:name w:val="Unresolved Mention"/>
    <w:basedOn w:val="DefaultParagraphFont"/>
    <w:uiPriority w:val="99"/>
    <w:semiHidden/>
    <w:unhideWhenUsed/>
    <w:rsid w:val="00461FDD"/>
    <w:rPr>
      <w:color w:val="605E5C"/>
      <w:shd w:val="clear" w:color="auto" w:fill="E1DFDD"/>
    </w:rPr>
  </w:style>
  <w:style w:type="character" w:styleId="FollowedHyperlink">
    <w:name w:val="FollowedHyperlink"/>
    <w:basedOn w:val="DefaultParagraphFont"/>
    <w:uiPriority w:val="99"/>
    <w:semiHidden/>
    <w:unhideWhenUsed/>
    <w:rsid w:val="0017137F"/>
    <w:rPr>
      <w:color w:val="954F72" w:themeColor="followedHyperlink"/>
      <w:u w:val="single"/>
    </w:rPr>
  </w:style>
  <w:style w:type="character" w:customStyle="1" w:styleId="apple-converted-space">
    <w:name w:val="apple-converted-space"/>
    <w:basedOn w:val="DefaultParagraphFont"/>
    <w:rsid w:val="009943D1"/>
  </w:style>
  <w:style w:type="paragraph" w:styleId="Footer">
    <w:name w:val="footer"/>
    <w:basedOn w:val="Normal"/>
    <w:link w:val="FooterChar"/>
    <w:uiPriority w:val="99"/>
    <w:unhideWhenUsed/>
    <w:rsid w:val="00F7614A"/>
    <w:pPr>
      <w:tabs>
        <w:tab w:val="center" w:pos="4680"/>
        <w:tab w:val="right" w:pos="9360"/>
      </w:tabs>
    </w:pPr>
  </w:style>
  <w:style w:type="character" w:customStyle="1" w:styleId="FooterChar">
    <w:name w:val="Footer Char"/>
    <w:basedOn w:val="DefaultParagraphFont"/>
    <w:link w:val="Footer"/>
    <w:uiPriority w:val="99"/>
    <w:rsid w:val="00F7614A"/>
  </w:style>
  <w:style w:type="character" w:styleId="PageNumber">
    <w:name w:val="page number"/>
    <w:basedOn w:val="DefaultParagraphFont"/>
    <w:uiPriority w:val="99"/>
    <w:semiHidden/>
    <w:unhideWhenUsed/>
    <w:rsid w:val="00F7614A"/>
  </w:style>
  <w:style w:type="paragraph" w:styleId="ListParagraph">
    <w:name w:val="List Paragraph"/>
    <w:basedOn w:val="Normal"/>
    <w:uiPriority w:val="34"/>
    <w:qFormat/>
    <w:rsid w:val="00B82D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911513">
      <w:bodyDiv w:val="1"/>
      <w:marLeft w:val="0"/>
      <w:marRight w:val="0"/>
      <w:marTop w:val="0"/>
      <w:marBottom w:val="0"/>
      <w:divBdr>
        <w:top w:val="none" w:sz="0" w:space="0" w:color="auto"/>
        <w:left w:val="none" w:sz="0" w:space="0" w:color="auto"/>
        <w:bottom w:val="none" w:sz="0" w:space="0" w:color="auto"/>
        <w:right w:val="none" w:sz="0" w:space="0" w:color="auto"/>
      </w:divBdr>
    </w:div>
    <w:div w:id="970748790">
      <w:bodyDiv w:val="1"/>
      <w:marLeft w:val="0"/>
      <w:marRight w:val="0"/>
      <w:marTop w:val="0"/>
      <w:marBottom w:val="0"/>
      <w:divBdr>
        <w:top w:val="none" w:sz="0" w:space="0" w:color="auto"/>
        <w:left w:val="none" w:sz="0" w:space="0" w:color="auto"/>
        <w:bottom w:val="none" w:sz="0" w:space="0" w:color="auto"/>
        <w:right w:val="none" w:sz="0" w:space="0" w:color="auto"/>
      </w:divBdr>
    </w:div>
    <w:div w:id="201421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lww.com/co-%20psychiatry/Abstract/2001/07000/Disability_in_activities_of_daily_living_among_the.20.aspx"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hajournals.org/doi/full/10.1161/01.STR.29.10.209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implypsychology.org/Erik-Erikson.html"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integrity-versus-despair-2795738" TargetMode="External"/><Relationship Id="rId5" Type="http://schemas.openxmlformats.org/officeDocument/2006/relationships/webSettings" Target="webSettings.xml"/><Relationship Id="rId15" Type="http://schemas.openxmlformats.org/officeDocument/2006/relationships/hyperlink" Target="https://scholar.google.co.uk/scholar?q=erikson%27s+theory+integrity+vs+despair&amp;hl=en&amp;as_sdt=0&amp;as_vis=1&amp;oi=scholart#d=gs_qabs&amp;u=%23p%3DzCaN5PYp34AJ" TargetMode="External"/><Relationship Id="rId10" Type="http://schemas.openxmlformats.org/officeDocument/2006/relationships/hyperlink" Target="http://www.dana.org/cerebrum/2015/cognitive_skills_and_the_aging_brain__what_to_expec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s.umb.edu/~hdeblois/285L/Kohlberg'sMoralStages.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5B1CD8B56FC9F43B99C607148EA53A1"/>
        <w:category>
          <w:name w:val="General"/>
          <w:gallery w:val="placeholder"/>
        </w:category>
        <w:types>
          <w:type w:val="bbPlcHdr"/>
        </w:types>
        <w:behaviors>
          <w:behavior w:val="content"/>
        </w:behaviors>
        <w:guid w:val="{1180FA16-FA50-F44C-8B84-7CF4B70A5C8B}"/>
      </w:docPartPr>
      <w:docPartBody>
        <w:p w:rsidR="003E7C6B" w:rsidRDefault="00014E2E" w:rsidP="00014E2E">
          <w:pPr>
            <w:pStyle w:val="75B1CD8B56FC9F43B99C607148EA53A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E2E"/>
    <w:rsid w:val="00014E2E"/>
    <w:rsid w:val="000352F5"/>
    <w:rsid w:val="000A2593"/>
    <w:rsid w:val="003C1D0A"/>
    <w:rsid w:val="003E7C6B"/>
    <w:rsid w:val="00BA7F55"/>
    <w:rsid w:val="00D704A6"/>
    <w:rsid w:val="00EF16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B1CD8B56FC9F43B99C607148EA53A1">
    <w:name w:val="75B1CD8B56FC9F43B99C607148EA53A1"/>
    <w:rsid w:val="00014E2E"/>
  </w:style>
  <w:style w:type="paragraph" w:customStyle="1" w:styleId="F8C11C02DC7C1E42938E001ADC24CBD4">
    <w:name w:val="F8C11C02DC7C1E42938E001ADC24CBD4"/>
    <w:rsid w:val="00014E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Kolpana begum 1808707</PublishDate>
  <Abstract/>
  <CompanyAddress>Module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696</TotalTime>
  <Pages>6</Pages>
  <Words>1674</Words>
  <Characters>9543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Psychology for health and social care</vt:lpstr>
    </vt:vector>
  </TitlesOfParts>
  <Company>module name: psychology for health and social care</Company>
  <LinksUpToDate>false</LinksUpToDate>
  <CharactersWithSpaces>11195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for health and social care</dc:title>
  <dc:subject/>
  <dc:creator>Kolpana Begum (1808707)</dc:creator>
  <cp:keywords/>
  <dc:description/>
  <cp:lastModifiedBy>Kolpana Begum (1808707)</cp:lastModifiedBy>
  <cp:revision>31</cp:revision>
  <dcterms:created xsi:type="dcterms:W3CDTF">2019-08-14T18:19:00Z</dcterms:created>
  <dcterms:modified xsi:type="dcterms:W3CDTF">2019-08-19T21:04:00Z</dcterms:modified>
</cp:coreProperties>
</file>