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697F9" w14:textId="41B05EEB" w:rsidR="00E6651E" w:rsidRDefault="0035455D" w:rsidP="006A3B34">
      <w:pPr>
        <w:jc w:val="center"/>
        <w:rPr>
          <w:rFonts w:cs="Times New Roman"/>
          <w:b/>
          <w:color w:val="000000" w:themeColor="text1"/>
          <w:sz w:val="36"/>
          <w:szCs w:val="36"/>
          <w:lang w:val="en-GB"/>
        </w:rPr>
      </w:pPr>
      <w:r w:rsidRPr="00BE08F5">
        <w:rPr>
          <w:rFonts w:cs="Times New Roman"/>
          <w:b/>
          <w:color w:val="000000" w:themeColor="text1"/>
          <w:sz w:val="36"/>
          <w:szCs w:val="36"/>
          <w:lang w:val="en-GB"/>
        </w:rPr>
        <w:t xml:space="preserve">Analysis </w:t>
      </w:r>
      <w:r w:rsidR="00E51E24" w:rsidRPr="00BE08F5">
        <w:rPr>
          <w:rFonts w:cs="Times New Roman"/>
          <w:b/>
          <w:color w:val="000000" w:themeColor="text1"/>
          <w:sz w:val="36"/>
          <w:szCs w:val="36"/>
          <w:lang w:val="en-GB"/>
        </w:rPr>
        <w:t xml:space="preserve">and </w:t>
      </w:r>
      <w:r w:rsidRPr="00BE08F5">
        <w:rPr>
          <w:rFonts w:cs="Times New Roman"/>
          <w:b/>
          <w:color w:val="000000" w:themeColor="text1"/>
          <w:sz w:val="36"/>
          <w:szCs w:val="36"/>
          <w:lang w:val="en-GB"/>
        </w:rPr>
        <w:t xml:space="preserve">Critical Evaluation </w:t>
      </w:r>
      <w:r w:rsidR="00E51E24" w:rsidRPr="00BE08F5">
        <w:rPr>
          <w:rFonts w:cs="Times New Roman"/>
          <w:b/>
          <w:color w:val="000000" w:themeColor="text1"/>
          <w:sz w:val="36"/>
          <w:szCs w:val="36"/>
          <w:lang w:val="en-GB"/>
        </w:rPr>
        <w:t>of Hyatt Hotels Corporation</w:t>
      </w:r>
    </w:p>
    <w:p w14:paraId="18915834" w14:textId="77777777" w:rsidR="005A112A" w:rsidRPr="00E04966" w:rsidRDefault="005A112A" w:rsidP="005A112A">
      <w:pPr>
        <w:jc w:val="center"/>
        <w:rPr>
          <w:b/>
          <w:bCs/>
          <w:sz w:val="28"/>
          <w:szCs w:val="28"/>
        </w:rPr>
      </w:pPr>
      <w:r w:rsidRPr="00E04966">
        <w:rPr>
          <w:b/>
          <w:bCs/>
          <w:sz w:val="28"/>
          <w:szCs w:val="28"/>
        </w:rPr>
        <w:t>Student name: Alexandru Badea.</w:t>
      </w:r>
    </w:p>
    <w:p w14:paraId="1AF18C2C" w14:textId="77777777" w:rsidR="005A112A" w:rsidRPr="00E04966" w:rsidRDefault="005A112A" w:rsidP="005A112A">
      <w:pPr>
        <w:jc w:val="center"/>
        <w:rPr>
          <w:b/>
          <w:bCs/>
          <w:sz w:val="28"/>
          <w:szCs w:val="28"/>
        </w:rPr>
      </w:pPr>
      <w:r w:rsidRPr="00E04966">
        <w:rPr>
          <w:b/>
          <w:bCs/>
          <w:sz w:val="28"/>
          <w:szCs w:val="28"/>
        </w:rPr>
        <w:t>Student ID: 2208275.</w:t>
      </w:r>
    </w:p>
    <w:p w14:paraId="3F9B4030" w14:textId="77777777" w:rsidR="005A112A" w:rsidRPr="00E04966" w:rsidRDefault="005A112A" w:rsidP="005A112A">
      <w:pPr>
        <w:jc w:val="center"/>
        <w:rPr>
          <w:b/>
          <w:bCs/>
          <w:sz w:val="28"/>
          <w:szCs w:val="28"/>
        </w:rPr>
      </w:pPr>
      <w:r w:rsidRPr="00E04966">
        <w:rPr>
          <w:b/>
          <w:bCs/>
          <w:sz w:val="28"/>
          <w:szCs w:val="28"/>
        </w:rPr>
        <w:t xml:space="preserve">Module name: Management </w:t>
      </w:r>
      <w:r>
        <w:rPr>
          <w:b/>
          <w:bCs/>
          <w:sz w:val="28"/>
          <w:szCs w:val="28"/>
        </w:rPr>
        <w:t xml:space="preserve">and </w:t>
      </w:r>
      <w:proofErr w:type="spellStart"/>
      <w:r>
        <w:rPr>
          <w:b/>
          <w:bCs/>
          <w:sz w:val="28"/>
          <w:szCs w:val="28"/>
        </w:rPr>
        <w:t>Organisational</w:t>
      </w:r>
      <w:proofErr w:type="spellEnd"/>
      <w:r>
        <w:rPr>
          <w:b/>
          <w:bCs/>
          <w:sz w:val="28"/>
          <w:szCs w:val="28"/>
        </w:rPr>
        <w:t xml:space="preserve"> </w:t>
      </w:r>
      <w:proofErr w:type="spellStart"/>
      <w:r>
        <w:rPr>
          <w:b/>
          <w:bCs/>
          <w:sz w:val="28"/>
          <w:szCs w:val="28"/>
        </w:rPr>
        <w:t>Behaviour</w:t>
      </w:r>
      <w:proofErr w:type="spellEnd"/>
    </w:p>
    <w:p w14:paraId="41FA40DD" w14:textId="77777777" w:rsidR="005A112A" w:rsidRPr="00E04966" w:rsidRDefault="005A112A" w:rsidP="005A112A">
      <w:pPr>
        <w:jc w:val="center"/>
        <w:rPr>
          <w:b/>
          <w:bCs/>
          <w:sz w:val="28"/>
          <w:szCs w:val="28"/>
        </w:rPr>
      </w:pPr>
      <w:r w:rsidRPr="00E04966">
        <w:rPr>
          <w:b/>
          <w:bCs/>
          <w:sz w:val="28"/>
          <w:szCs w:val="28"/>
        </w:rPr>
        <w:t>Module code: BMIH5004.</w:t>
      </w:r>
    </w:p>
    <w:p w14:paraId="38972671" w14:textId="77777777" w:rsidR="005A112A" w:rsidRDefault="005A112A" w:rsidP="005A112A">
      <w:pPr>
        <w:jc w:val="center"/>
        <w:rPr>
          <w:b/>
          <w:bCs/>
          <w:sz w:val="28"/>
          <w:szCs w:val="28"/>
        </w:rPr>
      </w:pPr>
      <w:r w:rsidRPr="00E04966">
        <w:rPr>
          <w:b/>
          <w:bCs/>
          <w:sz w:val="28"/>
          <w:szCs w:val="28"/>
        </w:rPr>
        <w:t>Lecturer: Daniel Payne.</w:t>
      </w:r>
    </w:p>
    <w:p w14:paraId="19AA93D2" w14:textId="3A1C46E0" w:rsidR="005A112A" w:rsidRPr="00E04966" w:rsidRDefault="005A112A" w:rsidP="005A112A">
      <w:pPr>
        <w:jc w:val="center"/>
        <w:rPr>
          <w:b/>
          <w:bCs/>
          <w:sz w:val="28"/>
          <w:szCs w:val="28"/>
        </w:rPr>
      </w:pPr>
      <w:r>
        <w:rPr>
          <w:b/>
          <w:bCs/>
          <w:sz w:val="28"/>
          <w:szCs w:val="28"/>
        </w:rPr>
        <w:t xml:space="preserve">Words: </w:t>
      </w:r>
      <w:r w:rsidR="00A53DEC" w:rsidRPr="00A53DEC">
        <w:rPr>
          <w:b/>
          <w:bCs/>
          <w:color w:val="000000" w:themeColor="text1"/>
          <w:sz w:val="28"/>
          <w:szCs w:val="28"/>
        </w:rPr>
        <w:t>212</w:t>
      </w:r>
      <w:r w:rsidR="003B4688">
        <w:rPr>
          <w:b/>
          <w:bCs/>
          <w:color w:val="000000" w:themeColor="text1"/>
          <w:sz w:val="28"/>
          <w:szCs w:val="28"/>
        </w:rPr>
        <w:t>6</w:t>
      </w:r>
    </w:p>
    <w:p w14:paraId="5546CF73" w14:textId="77777777" w:rsidR="005A112A" w:rsidRPr="00BE08F5" w:rsidRDefault="005A112A" w:rsidP="006A3B34">
      <w:pPr>
        <w:jc w:val="center"/>
        <w:rPr>
          <w:rFonts w:cs="Times New Roman"/>
          <w:b/>
          <w:color w:val="000000" w:themeColor="text1"/>
          <w:sz w:val="36"/>
          <w:szCs w:val="36"/>
          <w:lang w:val="en-GB"/>
        </w:rPr>
      </w:pPr>
    </w:p>
    <w:p w14:paraId="7A9FB8CE" w14:textId="5C81B2FE" w:rsidR="0035455D" w:rsidRPr="00BE08F5" w:rsidRDefault="0035455D" w:rsidP="007404E1">
      <w:pPr>
        <w:jc w:val="left"/>
        <w:rPr>
          <w:rFonts w:cs="Times New Roman"/>
          <w:b/>
          <w:color w:val="000000" w:themeColor="text1"/>
          <w:sz w:val="36"/>
          <w:szCs w:val="36"/>
          <w:lang w:val="en-GB"/>
        </w:rPr>
      </w:pPr>
      <w:r w:rsidRPr="00BE08F5">
        <w:rPr>
          <w:rFonts w:cs="Times New Roman"/>
          <w:b/>
          <w:color w:val="000000" w:themeColor="text1"/>
          <w:sz w:val="36"/>
          <w:szCs w:val="36"/>
          <w:lang w:val="en-GB"/>
        </w:rPr>
        <w:br w:type="page"/>
      </w:r>
    </w:p>
    <w:p w14:paraId="58D40E90" w14:textId="6C265B43" w:rsidR="006A3B34" w:rsidRPr="006A3B34" w:rsidRDefault="006A3B34" w:rsidP="006A3B34">
      <w:pPr>
        <w:spacing w:before="100" w:beforeAutospacing="1" w:after="100" w:afterAutospacing="1" w:line="240" w:lineRule="auto"/>
        <w:jc w:val="left"/>
        <w:rPr>
          <w:rFonts w:eastAsia="Times New Roman" w:cs="Times New Roman"/>
          <w:szCs w:val="24"/>
          <w:lang w:val="en-GB" w:eastAsia="en-GB"/>
        </w:rPr>
      </w:pPr>
      <w:r w:rsidRPr="006A3B34">
        <w:rPr>
          <w:rFonts w:eastAsia="Times New Roman" w:cs="Times New Roman"/>
          <w:noProof/>
          <w:szCs w:val="24"/>
          <w:lang w:val="en-GB" w:eastAsia="en-GB"/>
        </w:rPr>
        <w:lastRenderedPageBreak/>
        <w:drawing>
          <wp:anchor distT="0" distB="0" distL="114300" distR="114300" simplePos="0" relativeHeight="251658240" behindDoc="1" locked="0" layoutInCell="1" allowOverlap="1" wp14:anchorId="208992DE" wp14:editId="3ADA3C1A">
            <wp:simplePos x="0" y="0"/>
            <wp:positionH relativeFrom="column">
              <wp:posOffset>-857250</wp:posOffset>
            </wp:positionH>
            <wp:positionV relativeFrom="paragraph">
              <wp:posOffset>-387350</wp:posOffset>
            </wp:positionV>
            <wp:extent cx="7653790" cy="919480"/>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53790" cy="919480"/>
                    </a:xfrm>
                    <a:prstGeom prst="rect">
                      <a:avLst/>
                    </a:prstGeom>
                    <a:noFill/>
                    <a:ln>
                      <a:noFill/>
                    </a:ln>
                  </pic:spPr>
                </pic:pic>
              </a:graphicData>
            </a:graphic>
          </wp:anchor>
        </w:drawing>
      </w:r>
    </w:p>
    <w:p w14:paraId="4B47007E" w14:textId="77777777" w:rsidR="006A3B34" w:rsidRDefault="006A3B34" w:rsidP="007404E1">
      <w:pPr>
        <w:jc w:val="center"/>
        <w:rPr>
          <w:rFonts w:cs="Times New Roman"/>
          <w:b/>
          <w:color w:val="000000" w:themeColor="text1"/>
          <w:sz w:val="28"/>
          <w:szCs w:val="24"/>
          <w:lang w:val="en-GB"/>
        </w:rPr>
      </w:pPr>
    </w:p>
    <w:p w14:paraId="31F85E87" w14:textId="77777777" w:rsidR="006A3B34" w:rsidRDefault="006A3B34" w:rsidP="007404E1">
      <w:pPr>
        <w:jc w:val="center"/>
        <w:rPr>
          <w:rFonts w:cs="Times New Roman"/>
          <w:b/>
          <w:color w:val="000000" w:themeColor="text1"/>
          <w:sz w:val="28"/>
          <w:szCs w:val="24"/>
          <w:lang w:val="en-GB"/>
        </w:rPr>
      </w:pPr>
    </w:p>
    <w:p w14:paraId="16E9ABF0" w14:textId="77777777" w:rsidR="006A3B34" w:rsidRDefault="006A3B34" w:rsidP="007404E1">
      <w:pPr>
        <w:jc w:val="center"/>
        <w:rPr>
          <w:rFonts w:cs="Times New Roman"/>
          <w:b/>
          <w:color w:val="000000" w:themeColor="text1"/>
          <w:sz w:val="28"/>
          <w:szCs w:val="24"/>
          <w:lang w:val="en-GB"/>
        </w:rPr>
      </w:pPr>
    </w:p>
    <w:p w14:paraId="4AD1CFE9" w14:textId="77777777" w:rsidR="006A3B34" w:rsidRDefault="006A3B34" w:rsidP="007404E1">
      <w:pPr>
        <w:jc w:val="center"/>
        <w:rPr>
          <w:rFonts w:cs="Times New Roman"/>
          <w:b/>
          <w:color w:val="000000" w:themeColor="text1"/>
          <w:sz w:val="28"/>
          <w:szCs w:val="24"/>
          <w:lang w:val="en-GB"/>
        </w:rPr>
      </w:pPr>
    </w:p>
    <w:p w14:paraId="2B563CBC" w14:textId="77777777" w:rsidR="006A3B34" w:rsidRDefault="006A3B34" w:rsidP="007404E1">
      <w:pPr>
        <w:jc w:val="center"/>
        <w:rPr>
          <w:rFonts w:cs="Times New Roman"/>
          <w:b/>
          <w:color w:val="000000" w:themeColor="text1"/>
          <w:sz w:val="28"/>
          <w:szCs w:val="24"/>
          <w:lang w:val="en-GB"/>
        </w:rPr>
      </w:pPr>
    </w:p>
    <w:p w14:paraId="00A58B04" w14:textId="77777777" w:rsidR="006A3B34" w:rsidRDefault="006A3B34" w:rsidP="007404E1">
      <w:pPr>
        <w:jc w:val="center"/>
        <w:rPr>
          <w:rFonts w:cs="Times New Roman"/>
          <w:b/>
          <w:color w:val="000000" w:themeColor="text1"/>
          <w:sz w:val="28"/>
          <w:szCs w:val="24"/>
          <w:lang w:val="en-GB"/>
        </w:rPr>
      </w:pPr>
    </w:p>
    <w:p w14:paraId="5913E20B" w14:textId="77777777" w:rsidR="006A3B34" w:rsidRDefault="006A3B34" w:rsidP="007404E1">
      <w:pPr>
        <w:jc w:val="center"/>
        <w:rPr>
          <w:rFonts w:cs="Times New Roman"/>
          <w:b/>
          <w:color w:val="000000" w:themeColor="text1"/>
          <w:sz w:val="28"/>
          <w:szCs w:val="24"/>
          <w:lang w:val="en-GB"/>
        </w:rPr>
      </w:pPr>
    </w:p>
    <w:p w14:paraId="5553BACC" w14:textId="77777777" w:rsidR="006A3B34" w:rsidRDefault="006A3B34" w:rsidP="007404E1">
      <w:pPr>
        <w:jc w:val="center"/>
        <w:rPr>
          <w:rFonts w:cs="Times New Roman"/>
          <w:b/>
          <w:color w:val="000000" w:themeColor="text1"/>
          <w:sz w:val="28"/>
          <w:szCs w:val="24"/>
          <w:lang w:val="en-GB"/>
        </w:rPr>
      </w:pPr>
    </w:p>
    <w:p w14:paraId="03270B17" w14:textId="77777777" w:rsidR="006A3B34" w:rsidRDefault="006A3B34" w:rsidP="007404E1">
      <w:pPr>
        <w:jc w:val="center"/>
        <w:rPr>
          <w:rFonts w:cs="Times New Roman"/>
          <w:b/>
          <w:color w:val="000000" w:themeColor="text1"/>
          <w:sz w:val="28"/>
          <w:szCs w:val="24"/>
          <w:lang w:val="en-GB"/>
        </w:rPr>
      </w:pPr>
    </w:p>
    <w:p w14:paraId="5474B1E7" w14:textId="77777777" w:rsidR="006A3B34" w:rsidRDefault="006A3B34" w:rsidP="007404E1">
      <w:pPr>
        <w:jc w:val="center"/>
        <w:rPr>
          <w:rFonts w:cs="Times New Roman"/>
          <w:b/>
          <w:color w:val="000000" w:themeColor="text1"/>
          <w:sz w:val="28"/>
          <w:szCs w:val="24"/>
          <w:lang w:val="en-GB"/>
        </w:rPr>
      </w:pPr>
    </w:p>
    <w:p w14:paraId="0BA2E48C" w14:textId="77777777" w:rsidR="006A3B34" w:rsidRDefault="006A3B34" w:rsidP="007404E1">
      <w:pPr>
        <w:jc w:val="center"/>
        <w:rPr>
          <w:rFonts w:cs="Times New Roman"/>
          <w:b/>
          <w:color w:val="000000" w:themeColor="text1"/>
          <w:sz w:val="28"/>
          <w:szCs w:val="24"/>
          <w:lang w:val="en-GB"/>
        </w:rPr>
      </w:pPr>
    </w:p>
    <w:p w14:paraId="76E75479" w14:textId="77777777" w:rsidR="006A3B34" w:rsidRDefault="006A3B34" w:rsidP="007404E1">
      <w:pPr>
        <w:jc w:val="center"/>
        <w:rPr>
          <w:rFonts w:cs="Times New Roman"/>
          <w:b/>
          <w:color w:val="000000" w:themeColor="text1"/>
          <w:sz w:val="28"/>
          <w:szCs w:val="24"/>
          <w:lang w:val="en-GB"/>
        </w:rPr>
      </w:pPr>
    </w:p>
    <w:p w14:paraId="62D195A3" w14:textId="77777777" w:rsidR="006A3B34" w:rsidRDefault="006A3B34" w:rsidP="007404E1">
      <w:pPr>
        <w:jc w:val="center"/>
        <w:rPr>
          <w:rFonts w:cs="Times New Roman"/>
          <w:b/>
          <w:color w:val="000000" w:themeColor="text1"/>
          <w:sz w:val="28"/>
          <w:szCs w:val="24"/>
          <w:lang w:val="en-GB"/>
        </w:rPr>
      </w:pPr>
    </w:p>
    <w:p w14:paraId="7FB7EFF7" w14:textId="77777777" w:rsidR="006A3B34" w:rsidRDefault="006A3B34" w:rsidP="007404E1">
      <w:pPr>
        <w:jc w:val="center"/>
        <w:rPr>
          <w:rFonts w:cs="Times New Roman"/>
          <w:b/>
          <w:color w:val="000000" w:themeColor="text1"/>
          <w:sz w:val="28"/>
          <w:szCs w:val="24"/>
          <w:lang w:val="en-GB"/>
        </w:rPr>
      </w:pPr>
    </w:p>
    <w:p w14:paraId="4D327A91" w14:textId="77777777" w:rsidR="006A3B34" w:rsidRDefault="006A3B34" w:rsidP="007404E1">
      <w:pPr>
        <w:jc w:val="center"/>
        <w:rPr>
          <w:rFonts w:cs="Times New Roman"/>
          <w:b/>
          <w:color w:val="000000" w:themeColor="text1"/>
          <w:sz w:val="28"/>
          <w:szCs w:val="24"/>
          <w:lang w:val="en-GB"/>
        </w:rPr>
      </w:pPr>
    </w:p>
    <w:p w14:paraId="0119B395" w14:textId="77777777" w:rsidR="006A3B34" w:rsidRDefault="006A3B34" w:rsidP="007404E1">
      <w:pPr>
        <w:jc w:val="center"/>
        <w:rPr>
          <w:rFonts w:cs="Times New Roman"/>
          <w:b/>
          <w:color w:val="000000" w:themeColor="text1"/>
          <w:sz w:val="28"/>
          <w:szCs w:val="24"/>
          <w:lang w:val="en-GB"/>
        </w:rPr>
      </w:pPr>
    </w:p>
    <w:p w14:paraId="0F2D6B9D" w14:textId="77777777" w:rsidR="006A3B34" w:rsidRDefault="006A3B34" w:rsidP="007404E1">
      <w:pPr>
        <w:jc w:val="center"/>
        <w:rPr>
          <w:rFonts w:cs="Times New Roman"/>
          <w:b/>
          <w:color w:val="000000" w:themeColor="text1"/>
          <w:sz w:val="28"/>
          <w:szCs w:val="24"/>
          <w:lang w:val="en-GB"/>
        </w:rPr>
      </w:pPr>
    </w:p>
    <w:p w14:paraId="1DD89BEC" w14:textId="77777777" w:rsidR="006A3B34" w:rsidRDefault="006A3B34" w:rsidP="007404E1">
      <w:pPr>
        <w:jc w:val="center"/>
        <w:rPr>
          <w:rFonts w:cs="Times New Roman"/>
          <w:b/>
          <w:color w:val="000000" w:themeColor="text1"/>
          <w:sz w:val="28"/>
          <w:szCs w:val="24"/>
          <w:lang w:val="en-GB"/>
        </w:rPr>
      </w:pPr>
    </w:p>
    <w:p w14:paraId="1E637457" w14:textId="77777777" w:rsidR="006A3B34" w:rsidRDefault="006A3B34" w:rsidP="007404E1">
      <w:pPr>
        <w:jc w:val="center"/>
        <w:rPr>
          <w:rFonts w:cs="Times New Roman"/>
          <w:b/>
          <w:color w:val="000000" w:themeColor="text1"/>
          <w:sz w:val="28"/>
          <w:szCs w:val="24"/>
          <w:lang w:val="en-GB"/>
        </w:rPr>
      </w:pPr>
    </w:p>
    <w:p w14:paraId="1D900D81" w14:textId="77777777" w:rsidR="006A3B34" w:rsidRDefault="006A3B34" w:rsidP="007404E1">
      <w:pPr>
        <w:jc w:val="center"/>
        <w:rPr>
          <w:rFonts w:cs="Times New Roman"/>
          <w:b/>
          <w:color w:val="000000" w:themeColor="text1"/>
          <w:sz w:val="28"/>
          <w:szCs w:val="24"/>
          <w:lang w:val="en-GB"/>
        </w:rPr>
      </w:pPr>
    </w:p>
    <w:p w14:paraId="161E2975" w14:textId="77777777" w:rsidR="006A3B34" w:rsidRDefault="006A3B34" w:rsidP="006A3B34">
      <w:pPr>
        <w:rPr>
          <w:rFonts w:cs="Times New Roman"/>
          <w:b/>
          <w:color w:val="000000" w:themeColor="text1"/>
          <w:sz w:val="28"/>
          <w:szCs w:val="24"/>
          <w:lang w:val="en-GB"/>
        </w:rPr>
      </w:pPr>
    </w:p>
    <w:p w14:paraId="350112B6" w14:textId="0849E68B" w:rsidR="00BC2AD5" w:rsidRPr="00BE08F5" w:rsidRDefault="00EC1980" w:rsidP="007404E1">
      <w:pPr>
        <w:jc w:val="center"/>
        <w:rPr>
          <w:rFonts w:cs="Times New Roman"/>
          <w:b/>
          <w:color w:val="000000" w:themeColor="text1"/>
          <w:sz w:val="28"/>
          <w:szCs w:val="24"/>
          <w:lang w:val="en-GB"/>
        </w:rPr>
      </w:pPr>
      <w:r w:rsidRPr="00BE08F5">
        <w:rPr>
          <w:rFonts w:cs="Times New Roman"/>
          <w:b/>
          <w:color w:val="000000" w:themeColor="text1"/>
          <w:sz w:val="28"/>
          <w:szCs w:val="24"/>
          <w:lang w:val="en-GB"/>
        </w:rPr>
        <w:lastRenderedPageBreak/>
        <w:t>Executive Summary</w:t>
      </w:r>
    </w:p>
    <w:p w14:paraId="05378F23" w14:textId="0AC0A31A" w:rsidR="00BC2AD5" w:rsidRPr="00BE08F5" w:rsidRDefault="00E51E24" w:rsidP="007404E1">
      <w:pPr>
        <w:rPr>
          <w:rFonts w:cs="Times New Roman"/>
          <w:color w:val="000000" w:themeColor="text1"/>
          <w:lang w:val="en-GB"/>
        </w:rPr>
      </w:pPr>
      <w:r w:rsidRPr="00BE08F5">
        <w:rPr>
          <w:rFonts w:cs="Times New Roman"/>
          <w:color w:val="000000" w:themeColor="text1"/>
          <w:lang w:val="en-GB"/>
        </w:rPr>
        <w:t>The main purpose of the report is to analyse the structure and culture of Hyatt</w:t>
      </w:r>
      <w:r w:rsidR="005A112A">
        <w:rPr>
          <w:rFonts w:cs="Times New Roman"/>
          <w:color w:val="000000" w:themeColor="text1"/>
          <w:lang w:val="en-GB"/>
        </w:rPr>
        <w:t>,</w:t>
      </w:r>
      <w:r w:rsidRPr="00BE08F5">
        <w:rPr>
          <w:rFonts w:cs="Times New Roman"/>
          <w:color w:val="000000" w:themeColor="text1"/>
          <w:lang w:val="en-GB"/>
        </w:rPr>
        <w:t xml:space="preserve"> the leading hospitality organisation in the world. They follow a collaborative and transparent workplace culture, under the control of the senior management of Hyatt. This is helping </w:t>
      </w:r>
      <w:r w:rsidR="0058215D">
        <w:rPr>
          <w:rFonts w:cs="Times New Roman"/>
          <w:color w:val="000000" w:themeColor="text1"/>
          <w:lang w:val="en-GB"/>
        </w:rPr>
        <w:t>the brand</w:t>
      </w:r>
      <w:r w:rsidRPr="00BE08F5">
        <w:rPr>
          <w:rFonts w:cs="Times New Roman"/>
          <w:color w:val="000000" w:themeColor="text1"/>
          <w:lang w:val="en-GB"/>
        </w:rPr>
        <w:t xml:space="preserve"> to make employees feel happy and healthy, which is contributing a lot to the company's workplace productivity. Changes in the sustainability efforts are allowing them to act as a responsible corporate citizen, which is resulting in a great brand identity for them. The main factor </w:t>
      </w:r>
      <w:r w:rsidR="00965CE3">
        <w:rPr>
          <w:rFonts w:cs="Times New Roman"/>
          <w:color w:val="000000" w:themeColor="text1"/>
          <w:lang w:val="en-GB"/>
        </w:rPr>
        <w:t xml:space="preserve">that skyrocketed Hyatt’s </w:t>
      </w:r>
      <w:r w:rsidRPr="00BE08F5">
        <w:rPr>
          <w:rFonts w:cs="Times New Roman"/>
          <w:color w:val="000000" w:themeColor="text1"/>
          <w:lang w:val="en-GB"/>
        </w:rPr>
        <w:t xml:space="preserve">immense growth </w:t>
      </w:r>
      <w:r w:rsidR="00965CE3">
        <w:rPr>
          <w:rFonts w:cs="Times New Roman"/>
          <w:color w:val="000000" w:themeColor="text1"/>
          <w:lang w:val="en-GB"/>
        </w:rPr>
        <w:t xml:space="preserve">was </w:t>
      </w:r>
      <w:r w:rsidRPr="00BE08F5">
        <w:rPr>
          <w:rFonts w:cs="Times New Roman"/>
          <w:color w:val="000000" w:themeColor="text1"/>
          <w:lang w:val="en-GB"/>
        </w:rPr>
        <w:t xml:space="preserve">its international expansion strategy. However, as the intensity of competition in the global hospitality industry is rapidly increasing, some suggestions have been given for </w:t>
      </w:r>
      <w:r w:rsidR="00965CE3">
        <w:rPr>
          <w:rFonts w:cs="Times New Roman"/>
          <w:color w:val="000000" w:themeColor="text1"/>
          <w:lang w:val="en-GB"/>
        </w:rPr>
        <w:t>the brand</w:t>
      </w:r>
      <w:r w:rsidRPr="00BE08F5">
        <w:rPr>
          <w:rFonts w:cs="Times New Roman"/>
          <w:color w:val="000000" w:themeColor="text1"/>
          <w:lang w:val="en-GB"/>
        </w:rPr>
        <w:t xml:space="preserve"> to retain their position in the market. </w:t>
      </w:r>
    </w:p>
    <w:p w14:paraId="3F7ADBFA" w14:textId="77777777" w:rsidR="00E23E0A" w:rsidRPr="00BE08F5" w:rsidRDefault="00E51E24" w:rsidP="007404E1">
      <w:pPr>
        <w:jc w:val="left"/>
        <w:rPr>
          <w:rFonts w:cs="Times New Roman"/>
          <w:b/>
          <w:color w:val="000000" w:themeColor="text1"/>
          <w:sz w:val="36"/>
          <w:szCs w:val="36"/>
          <w:lang w:val="en-GB"/>
        </w:rPr>
      </w:pPr>
      <w:r w:rsidRPr="00BE08F5">
        <w:rPr>
          <w:rFonts w:cs="Times New Roman"/>
          <w:b/>
          <w:color w:val="000000" w:themeColor="text1"/>
          <w:lang w:val="en-GB"/>
        </w:rPr>
        <w:br w:type="page"/>
      </w:r>
    </w:p>
    <w:sdt>
      <w:sdtPr>
        <w:rPr>
          <w:rFonts w:ascii="Times New Roman" w:eastAsiaTheme="minorHAnsi" w:hAnsi="Times New Roman" w:cs="Times New Roman"/>
          <w:b/>
          <w:bCs/>
          <w:color w:val="000000" w:themeColor="text1"/>
          <w:sz w:val="22"/>
          <w:szCs w:val="20"/>
          <w:lang w:val="en-GB"/>
        </w:rPr>
        <w:id w:val="2064674257"/>
        <w:docPartObj>
          <w:docPartGallery w:val="Table of Contents"/>
          <w:docPartUnique/>
        </w:docPartObj>
      </w:sdtPr>
      <w:sdtEndPr>
        <w:rPr>
          <w:noProof/>
          <w:sz w:val="24"/>
          <w:szCs w:val="22"/>
        </w:rPr>
      </w:sdtEndPr>
      <w:sdtContent>
        <w:p w14:paraId="6755CA61" w14:textId="77777777" w:rsidR="00BC2AD5" w:rsidRPr="00BE08F5" w:rsidRDefault="00E51E24" w:rsidP="007404E1">
          <w:pPr>
            <w:pStyle w:val="TOCHeading"/>
            <w:spacing w:line="360" w:lineRule="auto"/>
            <w:jc w:val="center"/>
            <w:rPr>
              <w:rFonts w:ascii="Times New Roman" w:hAnsi="Times New Roman" w:cs="Times New Roman"/>
              <w:b/>
              <w:bCs/>
              <w:color w:val="000000" w:themeColor="text1"/>
              <w:sz w:val="28"/>
              <w:szCs w:val="28"/>
              <w:lang w:val="en-GB"/>
            </w:rPr>
          </w:pPr>
          <w:r w:rsidRPr="00BE08F5">
            <w:rPr>
              <w:rFonts w:ascii="Times New Roman" w:hAnsi="Times New Roman" w:cs="Times New Roman"/>
              <w:b/>
              <w:bCs/>
              <w:color w:val="000000" w:themeColor="text1"/>
              <w:sz w:val="28"/>
              <w:szCs w:val="28"/>
              <w:lang w:val="en-GB"/>
            </w:rPr>
            <w:t>Table of Contents</w:t>
          </w:r>
        </w:p>
        <w:p w14:paraId="64EA55D8" w14:textId="3C06D095" w:rsidR="00BE08F5" w:rsidRDefault="00E51E24">
          <w:pPr>
            <w:pStyle w:val="TOC1"/>
            <w:tabs>
              <w:tab w:val="right" w:leader="dot" w:pos="9016"/>
            </w:tabs>
            <w:rPr>
              <w:rFonts w:asciiTheme="minorHAnsi" w:eastAsiaTheme="minorEastAsia" w:hAnsiTheme="minorHAnsi"/>
              <w:noProof/>
              <w:kern w:val="2"/>
              <w:sz w:val="22"/>
              <w:lang w:val="en-GB" w:eastAsia="en-GB"/>
              <w14:ligatures w14:val="standardContextual"/>
            </w:rPr>
          </w:pPr>
          <w:r w:rsidRPr="00BE08F5">
            <w:rPr>
              <w:rFonts w:cs="Times New Roman"/>
              <w:color w:val="000000" w:themeColor="text1"/>
              <w:lang w:val="en-GB"/>
            </w:rPr>
            <w:fldChar w:fldCharType="begin"/>
          </w:r>
          <w:r w:rsidRPr="00BE08F5">
            <w:rPr>
              <w:rFonts w:cs="Times New Roman"/>
              <w:color w:val="000000" w:themeColor="text1"/>
              <w:lang w:val="en-GB"/>
            </w:rPr>
            <w:instrText xml:space="preserve"> TOC \o "1-3" \h \z \u </w:instrText>
          </w:r>
          <w:r w:rsidRPr="00BE08F5">
            <w:rPr>
              <w:rFonts w:cs="Times New Roman"/>
              <w:color w:val="000000" w:themeColor="text1"/>
              <w:lang w:val="en-GB"/>
            </w:rPr>
            <w:fldChar w:fldCharType="separate"/>
          </w:r>
          <w:hyperlink w:anchor="_Toc181915149" w:history="1">
            <w:r w:rsidR="00BE08F5" w:rsidRPr="00271B7E">
              <w:rPr>
                <w:rStyle w:val="Hyperlink"/>
                <w:rFonts w:cs="Times New Roman"/>
                <w:noProof/>
                <w:lang w:val="en-GB"/>
              </w:rPr>
              <w:t>1. Introduction</w:t>
            </w:r>
            <w:r w:rsidR="00BE08F5">
              <w:rPr>
                <w:noProof/>
                <w:webHidden/>
              </w:rPr>
              <w:tab/>
            </w:r>
            <w:r w:rsidR="00BE08F5">
              <w:rPr>
                <w:noProof/>
                <w:webHidden/>
              </w:rPr>
              <w:fldChar w:fldCharType="begin"/>
            </w:r>
            <w:r w:rsidR="00BE08F5">
              <w:rPr>
                <w:noProof/>
                <w:webHidden/>
              </w:rPr>
              <w:instrText xml:space="preserve"> PAGEREF _Toc181915149 \h </w:instrText>
            </w:r>
            <w:r w:rsidR="00BE08F5">
              <w:rPr>
                <w:noProof/>
                <w:webHidden/>
              </w:rPr>
            </w:r>
            <w:r w:rsidR="00BE08F5">
              <w:rPr>
                <w:noProof/>
                <w:webHidden/>
              </w:rPr>
              <w:fldChar w:fldCharType="separate"/>
            </w:r>
            <w:r w:rsidR="00BE08F5">
              <w:rPr>
                <w:noProof/>
                <w:webHidden/>
              </w:rPr>
              <w:t>4</w:t>
            </w:r>
            <w:r w:rsidR="00BE08F5">
              <w:rPr>
                <w:noProof/>
                <w:webHidden/>
              </w:rPr>
              <w:fldChar w:fldCharType="end"/>
            </w:r>
          </w:hyperlink>
        </w:p>
        <w:p w14:paraId="0CEC2F7D" w14:textId="0D1714CE" w:rsidR="00BE08F5" w:rsidRDefault="008611A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81915150" w:history="1">
            <w:r w:rsidR="00BE08F5" w:rsidRPr="00271B7E">
              <w:rPr>
                <w:rStyle w:val="Hyperlink"/>
                <w:rFonts w:cs="Times New Roman"/>
                <w:noProof/>
                <w:lang w:val="en-GB"/>
              </w:rPr>
              <w:t>1.1 Overview of Hyatt Hotels Corporation</w:t>
            </w:r>
            <w:r w:rsidR="00BE08F5">
              <w:rPr>
                <w:noProof/>
                <w:webHidden/>
              </w:rPr>
              <w:tab/>
            </w:r>
            <w:r w:rsidR="00BE08F5">
              <w:rPr>
                <w:noProof/>
                <w:webHidden/>
              </w:rPr>
              <w:fldChar w:fldCharType="begin"/>
            </w:r>
            <w:r w:rsidR="00BE08F5">
              <w:rPr>
                <w:noProof/>
                <w:webHidden/>
              </w:rPr>
              <w:instrText xml:space="preserve"> PAGEREF _Toc181915150 \h </w:instrText>
            </w:r>
            <w:r w:rsidR="00BE08F5">
              <w:rPr>
                <w:noProof/>
                <w:webHidden/>
              </w:rPr>
            </w:r>
            <w:r w:rsidR="00BE08F5">
              <w:rPr>
                <w:noProof/>
                <w:webHidden/>
              </w:rPr>
              <w:fldChar w:fldCharType="separate"/>
            </w:r>
            <w:r w:rsidR="00BE08F5">
              <w:rPr>
                <w:noProof/>
                <w:webHidden/>
              </w:rPr>
              <w:t>4</w:t>
            </w:r>
            <w:r w:rsidR="00BE08F5">
              <w:rPr>
                <w:noProof/>
                <w:webHidden/>
              </w:rPr>
              <w:fldChar w:fldCharType="end"/>
            </w:r>
          </w:hyperlink>
        </w:p>
        <w:p w14:paraId="5BE69717" w14:textId="07DA85BE" w:rsidR="00BE08F5" w:rsidRDefault="008611A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81915151" w:history="1">
            <w:r w:rsidR="00BE08F5" w:rsidRPr="00271B7E">
              <w:rPr>
                <w:rStyle w:val="Hyperlink"/>
                <w:rFonts w:cs="Times New Roman"/>
                <w:noProof/>
                <w:lang w:val="en-GB"/>
              </w:rPr>
              <w:t>1.2 Aim and Context of the Report</w:t>
            </w:r>
            <w:r w:rsidR="00BE08F5">
              <w:rPr>
                <w:noProof/>
                <w:webHidden/>
              </w:rPr>
              <w:tab/>
            </w:r>
            <w:r w:rsidR="00BE08F5">
              <w:rPr>
                <w:noProof/>
                <w:webHidden/>
              </w:rPr>
              <w:fldChar w:fldCharType="begin"/>
            </w:r>
            <w:r w:rsidR="00BE08F5">
              <w:rPr>
                <w:noProof/>
                <w:webHidden/>
              </w:rPr>
              <w:instrText xml:space="preserve"> PAGEREF _Toc181915151 \h </w:instrText>
            </w:r>
            <w:r w:rsidR="00BE08F5">
              <w:rPr>
                <w:noProof/>
                <w:webHidden/>
              </w:rPr>
            </w:r>
            <w:r w:rsidR="00BE08F5">
              <w:rPr>
                <w:noProof/>
                <w:webHidden/>
              </w:rPr>
              <w:fldChar w:fldCharType="separate"/>
            </w:r>
            <w:r w:rsidR="00BE08F5">
              <w:rPr>
                <w:noProof/>
                <w:webHidden/>
              </w:rPr>
              <w:t>4</w:t>
            </w:r>
            <w:r w:rsidR="00BE08F5">
              <w:rPr>
                <w:noProof/>
                <w:webHidden/>
              </w:rPr>
              <w:fldChar w:fldCharType="end"/>
            </w:r>
          </w:hyperlink>
        </w:p>
        <w:p w14:paraId="383F2E8A" w14:textId="6E5FE58D" w:rsidR="00BE08F5" w:rsidRDefault="008611A7">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81915152" w:history="1">
            <w:r w:rsidR="00BE08F5" w:rsidRPr="00271B7E">
              <w:rPr>
                <w:rStyle w:val="Hyperlink"/>
                <w:rFonts w:cs="Times New Roman"/>
                <w:noProof/>
                <w:lang w:val="en-GB"/>
              </w:rPr>
              <w:t>2. Organisation Structure, Culture, and Goals</w:t>
            </w:r>
            <w:r w:rsidR="00BE08F5">
              <w:rPr>
                <w:noProof/>
                <w:webHidden/>
              </w:rPr>
              <w:tab/>
            </w:r>
            <w:r w:rsidR="00BE08F5">
              <w:rPr>
                <w:noProof/>
                <w:webHidden/>
              </w:rPr>
              <w:fldChar w:fldCharType="begin"/>
            </w:r>
            <w:r w:rsidR="00BE08F5">
              <w:rPr>
                <w:noProof/>
                <w:webHidden/>
              </w:rPr>
              <w:instrText xml:space="preserve"> PAGEREF _Toc181915152 \h </w:instrText>
            </w:r>
            <w:r w:rsidR="00BE08F5">
              <w:rPr>
                <w:noProof/>
                <w:webHidden/>
              </w:rPr>
            </w:r>
            <w:r w:rsidR="00BE08F5">
              <w:rPr>
                <w:noProof/>
                <w:webHidden/>
              </w:rPr>
              <w:fldChar w:fldCharType="separate"/>
            </w:r>
            <w:r w:rsidR="00BE08F5">
              <w:rPr>
                <w:noProof/>
                <w:webHidden/>
              </w:rPr>
              <w:t>4</w:t>
            </w:r>
            <w:r w:rsidR="00BE08F5">
              <w:rPr>
                <w:noProof/>
                <w:webHidden/>
              </w:rPr>
              <w:fldChar w:fldCharType="end"/>
            </w:r>
          </w:hyperlink>
        </w:p>
        <w:p w14:paraId="6AE92E29" w14:textId="72DFBC69" w:rsidR="00BE08F5" w:rsidRDefault="008611A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81915153" w:history="1">
            <w:r w:rsidR="00BE08F5" w:rsidRPr="00271B7E">
              <w:rPr>
                <w:rStyle w:val="Hyperlink"/>
                <w:rFonts w:cs="Times New Roman"/>
                <w:noProof/>
                <w:lang w:val="en-GB"/>
              </w:rPr>
              <w:t>2.1 Structure of Hyatt Hotels Corporation</w:t>
            </w:r>
            <w:r w:rsidR="00BE08F5">
              <w:rPr>
                <w:noProof/>
                <w:webHidden/>
              </w:rPr>
              <w:tab/>
            </w:r>
            <w:r w:rsidR="00BE08F5">
              <w:rPr>
                <w:noProof/>
                <w:webHidden/>
              </w:rPr>
              <w:fldChar w:fldCharType="begin"/>
            </w:r>
            <w:r w:rsidR="00BE08F5">
              <w:rPr>
                <w:noProof/>
                <w:webHidden/>
              </w:rPr>
              <w:instrText xml:space="preserve"> PAGEREF _Toc181915153 \h </w:instrText>
            </w:r>
            <w:r w:rsidR="00BE08F5">
              <w:rPr>
                <w:noProof/>
                <w:webHidden/>
              </w:rPr>
            </w:r>
            <w:r w:rsidR="00BE08F5">
              <w:rPr>
                <w:noProof/>
                <w:webHidden/>
              </w:rPr>
              <w:fldChar w:fldCharType="separate"/>
            </w:r>
            <w:r w:rsidR="00BE08F5">
              <w:rPr>
                <w:noProof/>
                <w:webHidden/>
              </w:rPr>
              <w:t>4</w:t>
            </w:r>
            <w:r w:rsidR="00BE08F5">
              <w:rPr>
                <w:noProof/>
                <w:webHidden/>
              </w:rPr>
              <w:fldChar w:fldCharType="end"/>
            </w:r>
          </w:hyperlink>
        </w:p>
        <w:p w14:paraId="0E9CC66C" w14:textId="1B0A74BB" w:rsidR="00BE08F5" w:rsidRDefault="008611A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81915154" w:history="1">
            <w:r w:rsidR="00BE08F5" w:rsidRPr="00271B7E">
              <w:rPr>
                <w:rStyle w:val="Hyperlink"/>
                <w:rFonts w:cs="Times New Roman"/>
                <w:noProof/>
                <w:lang w:val="en-GB"/>
              </w:rPr>
              <w:t>2.2 Corporate Culture of Hyatt Hotels Corporation and Its Impact on the Internal Operation of the Hotel</w:t>
            </w:r>
            <w:r w:rsidR="00BE08F5">
              <w:rPr>
                <w:noProof/>
                <w:webHidden/>
              </w:rPr>
              <w:tab/>
            </w:r>
            <w:r w:rsidR="00BE08F5">
              <w:rPr>
                <w:noProof/>
                <w:webHidden/>
              </w:rPr>
              <w:fldChar w:fldCharType="begin"/>
            </w:r>
            <w:r w:rsidR="00BE08F5">
              <w:rPr>
                <w:noProof/>
                <w:webHidden/>
              </w:rPr>
              <w:instrText xml:space="preserve"> PAGEREF _Toc181915154 \h </w:instrText>
            </w:r>
            <w:r w:rsidR="00BE08F5">
              <w:rPr>
                <w:noProof/>
                <w:webHidden/>
              </w:rPr>
            </w:r>
            <w:r w:rsidR="00BE08F5">
              <w:rPr>
                <w:noProof/>
                <w:webHidden/>
              </w:rPr>
              <w:fldChar w:fldCharType="separate"/>
            </w:r>
            <w:r w:rsidR="00BE08F5">
              <w:rPr>
                <w:noProof/>
                <w:webHidden/>
              </w:rPr>
              <w:t>5</w:t>
            </w:r>
            <w:r w:rsidR="00BE08F5">
              <w:rPr>
                <w:noProof/>
                <w:webHidden/>
              </w:rPr>
              <w:fldChar w:fldCharType="end"/>
            </w:r>
          </w:hyperlink>
        </w:p>
        <w:p w14:paraId="2F74C386" w14:textId="636C8E7B" w:rsidR="00BE08F5" w:rsidRDefault="008611A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81915155" w:history="1">
            <w:r w:rsidR="00BE08F5" w:rsidRPr="00271B7E">
              <w:rPr>
                <w:rStyle w:val="Hyperlink"/>
                <w:rFonts w:cs="Times New Roman"/>
                <w:noProof/>
                <w:lang w:val="en-GB"/>
              </w:rPr>
              <w:t>2.3 Corporate and Individual Unit-Level Goals of Hyatt Hotels Corporation</w:t>
            </w:r>
            <w:r w:rsidR="00BE08F5">
              <w:rPr>
                <w:noProof/>
                <w:webHidden/>
              </w:rPr>
              <w:tab/>
            </w:r>
            <w:r w:rsidR="00BE08F5">
              <w:rPr>
                <w:noProof/>
                <w:webHidden/>
              </w:rPr>
              <w:fldChar w:fldCharType="begin"/>
            </w:r>
            <w:r w:rsidR="00BE08F5">
              <w:rPr>
                <w:noProof/>
                <w:webHidden/>
              </w:rPr>
              <w:instrText xml:space="preserve"> PAGEREF _Toc181915155 \h </w:instrText>
            </w:r>
            <w:r w:rsidR="00BE08F5">
              <w:rPr>
                <w:noProof/>
                <w:webHidden/>
              </w:rPr>
            </w:r>
            <w:r w:rsidR="00BE08F5">
              <w:rPr>
                <w:noProof/>
                <w:webHidden/>
              </w:rPr>
              <w:fldChar w:fldCharType="separate"/>
            </w:r>
            <w:r w:rsidR="00BE08F5">
              <w:rPr>
                <w:noProof/>
                <w:webHidden/>
              </w:rPr>
              <w:t>5</w:t>
            </w:r>
            <w:r w:rsidR="00BE08F5">
              <w:rPr>
                <w:noProof/>
                <w:webHidden/>
              </w:rPr>
              <w:fldChar w:fldCharType="end"/>
            </w:r>
          </w:hyperlink>
        </w:p>
        <w:p w14:paraId="2D7DBE8D" w14:textId="3F81BED4" w:rsidR="00BE08F5" w:rsidRDefault="008611A7">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81915156" w:history="1">
            <w:r w:rsidR="00BE08F5" w:rsidRPr="00271B7E">
              <w:rPr>
                <w:rStyle w:val="Hyperlink"/>
                <w:rFonts w:cs="Times New Roman"/>
                <w:noProof/>
                <w:lang w:val="en-GB"/>
              </w:rPr>
              <w:t>3. Recent Change Initiatives</w:t>
            </w:r>
            <w:r w:rsidR="00BE08F5">
              <w:rPr>
                <w:noProof/>
                <w:webHidden/>
              </w:rPr>
              <w:tab/>
            </w:r>
            <w:r w:rsidR="00BE08F5">
              <w:rPr>
                <w:noProof/>
                <w:webHidden/>
              </w:rPr>
              <w:fldChar w:fldCharType="begin"/>
            </w:r>
            <w:r w:rsidR="00BE08F5">
              <w:rPr>
                <w:noProof/>
                <w:webHidden/>
              </w:rPr>
              <w:instrText xml:space="preserve"> PAGEREF _Toc181915156 \h </w:instrText>
            </w:r>
            <w:r w:rsidR="00BE08F5">
              <w:rPr>
                <w:noProof/>
                <w:webHidden/>
              </w:rPr>
            </w:r>
            <w:r w:rsidR="00BE08F5">
              <w:rPr>
                <w:noProof/>
                <w:webHidden/>
              </w:rPr>
              <w:fldChar w:fldCharType="separate"/>
            </w:r>
            <w:r w:rsidR="00BE08F5">
              <w:rPr>
                <w:noProof/>
                <w:webHidden/>
              </w:rPr>
              <w:t>7</w:t>
            </w:r>
            <w:r w:rsidR="00BE08F5">
              <w:rPr>
                <w:noProof/>
                <w:webHidden/>
              </w:rPr>
              <w:fldChar w:fldCharType="end"/>
            </w:r>
          </w:hyperlink>
        </w:p>
        <w:p w14:paraId="4C03FD04" w14:textId="46E8BE99" w:rsidR="00BE08F5" w:rsidRDefault="008611A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81915157" w:history="1">
            <w:r w:rsidR="00BE08F5" w:rsidRPr="00271B7E">
              <w:rPr>
                <w:rStyle w:val="Hyperlink"/>
                <w:rFonts w:cs="Times New Roman"/>
                <w:noProof/>
                <w:lang w:val="en-GB"/>
              </w:rPr>
              <w:t>3.1 Recent Change Initiatives Undertaken by Hyatt Hotels Corporation</w:t>
            </w:r>
            <w:r w:rsidR="00BE08F5">
              <w:rPr>
                <w:noProof/>
                <w:webHidden/>
              </w:rPr>
              <w:tab/>
            </w:r>
            <w:r w:rsidR="00BE08F5">
              <w:rPr>
                <w:noProof/>
                <w:webHidden/>
              </w:rPr>
              <w:fldChar w:fldCharType="begin"/>
            </w:r>
            <w:r w:rsidR="00BE08F5">
              <w:rPr>
                <w:noProof/>
                <w:webHidden/>
              </w:rPr>
              <w:instrText xml:space="preserve"> PAGEREF _Toc181915157 \h </w:instrText>
            </w:r>
            <w:r w:rsidR="00BE08F5">
              <w:rPr>
                <w:noProof/>
                <w:webHidden/>
              </w:rPr>
            </w:r>
            <w:r w:rsidR="00BE08F5">
              <w:rPr>
                <w:noProof/>
                <w:webHidden/>
              </w:rPr>
              <w:fldChar w:fldCharType="separate"/>
            </w:r>
            <w:r w:rsidR="00BE08F5">
              <w:rPr>
                <w:noProof/>
                <w:webHidden/>
              </w:rPr>
              <w:t>7</w:t>
            </w:r>
            <w:r w:rsidR="00BE08F5">
              <w:rPr>
                <w:noProof/>
                <w:webHidden/>
              </w:rPr>
              <w:fldChar w:fldCharType="end"/>
            </w:r>
          </w:hyperlink>
        </w:p>
        <w:p w14:paraId="500E5B78" w14:textId="72AE3AB2" w:rsidR="00BE08F5" w:rsidRDefault="008611A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81915158" w:history="1">
            <w:r w:rsidR="00BE08F5" w:rsidRPr="00271B7E">
              <w:rPr>
                <w:rStyle w:val="Hyperlink"/>
                <w:rFonts w:cs="Times New Roman"/>
                <w:noProof/>
                <w:lang w:val="en-GB"/>
              </w:rPr>
              <w:t>3.2 Impact of These Initiatives on the Hotel</w:t>
            </w:r>
            <w:r w:rsidR="00BE08F5">
              <w:rPr>
                <w:noProof/>
                <w:webHidden/>
              </w:rPr>
              <w:tab/>
            </w:r>
            <w:r w:rsidR="00BE08F5">
              <w:rPr>
                <w:noProof/>
                <w:webHidden/>
              </w:rPr>
              <w:fldChar w:fldCharType="begin"/>
            </w:r>
            <w:r w:rsidR="00BE08F5">
              <w:rPr>
                <w:noProof/>
                <w:webHidden/>
              </w:rPr>
              <w:instrText xml:space="preserve"> PAGEREF _Toc181915158 \h </w:instrText>
            </w:r>
            <w:r w:rsidR="00BE08F5">
              <w:rPr>
                <w:noProof/>
                <w:webHidden/>
              </w:rPr>
            </w:r>
            <w:r w:rsidR="00BE08F5">
              <w:rPr>
                <w:noProof/>
                <w:webHidden/>
              </w:rPr>
              <w:fldChar w:fldCharType="separate"/>
            </w:r>
            <w:r w:rsidR="00BE08F5">
              <w:rPr>
                <w:noProof/>
                <w:webHidden/>
              </w:rPr>
              <w:t>8</w:t>
            </w:r>
            <w:r w:rsidR="00BE08F5">
              <w:rPr>
                <w:noProof/>
                <w:webHidden/>
              </w:rPr>
              <w:fldChar w:fldCharType="end"/>
            </w:r>
          </w:hyperlink>
        </w:p>
        <w:p w14:paraId="51D7DC57" w14:textId="3FCC3557" w:rsidR="00BE08F5" w:rsidRDefault="008611A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81915159" w:history="1">
            <w:r w:rsidR="00BE08F5" w:rsidRPr="00271B7E">
              <w:rPr>
                <w:rStyle w:val="Hyperlink"/>
                <w:rFonts w:cs="Times New Roman"/>
                <w:noProof/>
                <w:lang w:val="en-GB"/>
              </w:rPr>
              <w:t>3.3 Management of Change on Hyatt Hotels Corporation</w:t>
            </w:r>
            <w:r w:rsidR="00BE08F5">
              <w:rPr>
                <w:noProof/>
                <w:webHidden/>
              </w:rPr>
              <w:tab/>
            </w:r>
            <w:r w:rsidR="00BE08F5">
              <w:rPr>
                <w:noProof/>
                <w:webHidden/>
              </w:rPr>
              <w:fldChar w:fldCharType="begin"/>
            </w:r>
            <w:r w:rsidR="00BE08F5">
              <w:rPr>
                <w:noProof/>
                <w:webHidden/>
              </w:rPr>
              <w:instrText xml:space="preserve"> PAGEREF _Toc181915159 \h </w:instrText>
            </w:r>
            <w:r w:rsidR="00BE08F5">
              <w:rPr>
                <w:noProof/>
                <w:webHidden/>
              </w:rPr>
            </w:r>
            <w:r w:rsidR="00BE08F5">
              <w:rPr>
                <w:noProof/>
                <w:webHidden/>
              </w:rPr>
              <w:fldChar w:fldCharType="separate"/>
            </w:r>
            <w:r w:rsidR="00BE08F5">
              <w:rPr>
                <w:noProof/>
                <w:webHidden/>
              </w:rPr>
              <w:t>8</w:t>
            </w:r>
            <w:r w:rsidR="00BE08F5">
              <w:rPr>
                <w:noProof/>
                <w:webHidden/>
              </w:rPr>
              <w:fldChar w:fldCharType="end"/>
            </w:r>
          </w:hyperlink>
        </w:p>
        <w:p w14:paraId="612CD5F6" w14:textId="2B913F79" w:rsidR="00BE08F5" w:rsidRDefault="008611A7">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81915160" w:history="1">
            <w:r w:rsidR="00BE08F5" w:rsidRPr="00271B7E">
              <w:rPr>
                <w:rStyle w:val="Hyperlink"/>
                <w:rFonts w:cs="Times New Roman"/>
                <w:noProof/>
                <w:lang w:val="en-GB"/>
              </w:rPr>
              <w:t>4. Strategic Direction</w:t>
            </w:r>
            <w:r w:rsidR="00BE08F5">
              <w:rPr>
                <w:noProof/>
                <w:webHidden/>
              </w:rPr>
              <w:tab/>
            </w:r>
            <w:r w:rsidR="00BE08F5">
              <w:rPr>
                <w:noProof/>
                <w:webHidden/>
              </w:rPr>
              <w:fldChar w:fldCharType="begin"/>
            </w:r>
            <w:r w:rsidR="00BE08F5">
              <w:rPr>
                <w:noProof/>
                <w:webHidden/>
              </w:rPr>
              <w:instrText xml:space="preserve"> PAGEREF _Toc181915160 \h </w:instrText>
            </w:r>
            <w:r w:rsidR="00BE08F5">
              <w:rPr>
                <w:noProof/>
                <w:webHidden/>
              </w:rPr>
            </w:r>
            <w:r w:rsidR="00BE08F5">
              <w:rPr>
                <w:noProof/>
                <w:webHidden/>
              </w:rPr>
              <w:fldChar w:fldCharType="separate"/>
            </w:r>
            <w:r w:rsidR="00BE08F5">
              <w:rPr>
                <w:noProof/>
                <w:webHidden/>
              </w:rPr>
              <w:t>9</w:t>
            </w:r>
            <w:r w:rsidR="00BE08F5">
              <w:rPr>
                <w:noProof/>
                <w:webHidden/>
              </w:rPr>
              <w:fldChar w:fldCharType="end"/>
            </w:r>
          </w:hyperlink>
        </w:p>
        <w:p w14:paraId="10192ED6" w14:textId="28B85988" w:rsidR="00BE08F5" w:rsidRDefault="008611A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81915161" w:history="1">
            <w:r w:rsidR="00BE08F5" w:rsidRPr="00271B7E">
              <w:rPr>
                <w:rStyle w:val="Hyperlink"/>
                <w:rFonts w:cs="Times New Roman"/>
                <w:noProof/>
                <w:lang w:val="en-GB"/>
              </w:rPr>
              <w:t>4.1 Strategic Direction of Hyatt Hotels Corporation</w:t>
            </w:r>
            <w:r w:rsidR="00BE08F5">
              <w:rPr>
                <w:noProof/>
                <w:webHidden/>
              </w:rPr>
              <w:tab/>
            </w:r>
            <w:r w:rsidR="00BE08F5">
              <w:rPr>
                <w:noProof/>
                <w:webHidden/>
              </w:rPr>
              <w:fldChar w:fldCharType="begin"/>
            </w:r>
            <w:r w:rsidR="00BE08F5">
              <w:rPr>
                <w:noProof/>
                <w:webHidden/>
              </w:rPr>
              <w:instrText xml:space="preserve"> PAGEREF _Toc181915161 \h </w:instrText>
            </w:r>
            <w:r w:rsidR="00BE08F5">
              <w:rPr>
                <w:noProof/>
                <w:webHidden/>
              </w:rPr>
            </w:r>
            <w:r w:rsidR="00BE08F5">
              <w:rPr>
                <w:noProof/>
                <w:webHidden/>
              </w:rPr>
              <w:fldChar w:fldCharType="separate"/>
            </w:r>
            <w:r w:rsidR="00BE08F5">
              <w:rPr>
                <w:noProof/>
                <w:webHidden/>
              </w:rPr>
              <w:t>9</w:t>
            </w:r>
            <w:r w:rsidR="00BE08F5">
              <w:rPr>
                <w:noProof/>
                <w:webHidden/>
              </w:rPr>
              <w:fldChar w:fldCharType="end"/>
            </w:r>
          </w:hyperlink>
        </w:p>
        <w:p w14:paraId="312693DF" w14:textId="6E89BA1C" w:rsidR="00BE08F5" w:rsidRDefault="008611A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81915162" w:history="1">
            <w:r w:rsidR="00BE08F5" w:rsidRPr="00271B7E">
              <w:rPr>
                <w:rStyle w:val="Hyperlink"/>
                <w:rFonts w:cs="Times New Roman"/>
                <w:noProof/>
                <w:lang w:val="en-GB"/>
              </w:rPr>
              <w:t>4.2 Strategies Implemented by Hyatt Hotels Corporation to Accomplish Long-Term Objectives</w:t>
            </w:r>
            <w:r w:rsidR="00BE08F5">
              <w:rPr>
                <w:noProof/>
                <w:webHidden/>
              </w:rPr>
              <w:tab/>
            </w:r>
            <w:r w:rsidR="00BE08F5">
              <w:rPr>
                <w:noProof/>
                <w:webHidden/>
              </w:rPr>
              <w:fldChar w:fldCharType="begin"/>
            </w:r>
            <w:r w:rsidR="00BE08F5">
              <w:rPr>
                <w:noProof/>
                <w:webHidden/>
              </w:rPr>
              <w:instrText xml:space="preserve"> PAGEREF _Toc181915162 \h </w:instrText>
            </w:r>
            <w:r w:rsidR="00BE08F5">
              <w:rPr>
                <w:noProof/>
                <w:webHidden/>
              </w:rPr>
            </w:r>
            <w:r w:rsidR="00BE08F5">
              <w:rPr>
                <w:noProof/>
                <w:webHidden/>
              </w:rPr>
              <w:fldChar w:fldCharType="separate"/>
            </w:r>
            <w:r w:rsidR="00BE08F5">
              <w:rPr>
                <w:noProof/>
                <w:webHidden/>
              </w:rPr>
              <w:t>10</w:t>
            </w:r>
            <w:r w:rsidR="00BE08F5">
              <w:rPr>
                <w:noProof/>
                <w:webHidden/>
              </w:rPr>
              <w:fldChar w:fldCharType="end"/>
            </w:r>
          </w:hyperlink>
        </w:p>
        <w:p w14:paraId="30039A78" w14:textId="69E4DAD8" w:rsidR="00BE08F5" w:rsidRDefault="008611A7">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81915163" w:history="1">
            <w:r w:rsidR="00BE08F5" w:rsidRPr="00271B7E">
              <w:rPr>
                <w:rStyle w:val="Hyperlink"/>
                <w:rFonts w:cs="Times New Roman"/>
                <w:noProof/>
                <w:lang w:val="en-GB"/>
              </w:rPr>
              <w:t>5. Conclusion and Recommendations</w:t>
            </w:r>
            <w:r w:rsidR="00BE08F5">
              <w:rPr>
                <w:noProof/>
                <w:webHidden/>
              </w:rPr>
              <w:tab/>
            </w:r>
            <w:r w:rsidR="00BE08F5">
              <w:rPr>
                <w:noProof/>
                <w:webHidden/>
              </w:rPr>
              <w:fldChar w:fldCharType="begin"/>
            </w:r>
            <w:r w:rsidR="00BE08F5">
              <w:rPr>
                <w:noProof/>
                <w:webHidden/>
              </w:rPr>
              <w:instrText xml:space="preserve"> PAGEREF _Toc181915163 \h </w:instrText>
            </w:r>
            <w:r w:rsidR="00BE08F5">
              <w:rPr>
                <w:noProof/>
                <w:webHidden/>
              </w:rPr>
            </w:r>
            <w:r w:rsidR="00BE08F5">
              <w:rPr>
                <w:noProof/>
                <w:webHidden/>
              </w:rPr>
              <w:fldChar w:fldCharType="separate"/>
            </w:r>
            <w:r w:rsidR="00BE08F5">
              <w:rPr>
                <w:noProof/>
                <w:webHidden/>
              </w:rPr>
              <w:t>10</w:t>
            </w:r>
            <w:r w:rsidR="00BE08F5">
              <w:rPr>
                <w:noProof/>
                <w:webHidden/>
              </w:rPr>
              <w:fldChar w:fldCharType="end"/>
            </w:r>
          </w:hyperlink>
        </w:p>
        <w:p w14:paraId="1549B9E0" w14:textId="23FFC533" w:rsidR="00BE08F5" w:rsidRDefault="008611A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81915164" w:history="1">
            <w:r w:rsidR="00BE08F5" w:rsidRPr="00271B7E">
              <w:rPr>
                <w:rStyle w:val="Hyperlink"/>
                <w:rFonts w:cs="Times New Roman"/>
                <w:noProof/>
                <w:lang w:val="en-GB"/>
              </w:rPr>
              <w:t>5.1 Conclusion</w:t>
            </w:r>
            <w:r w:rsidR="00BE08F5">
              <w:rPr>
                <w:noProof/>
                <w:webHidden/>
              </w:rPr>
              <w:tab/>
            </w:r>
            <w:r w:rsidR="00BE08F5">
              <w:rPr>
                <w:noProof/>
                <w:webHidden/>
              </w:rPr>
              <w:fldChar w:fldCharType="begin"/>
            </w:r>
            <w:r w:rsidR="00BE08F5">
              <w:rPr>
                <w:noProof/>
                <w:webHidden/>
              </w:rPr>
              <w:instrText xml:space="preserve"> PAGEREF _Toc181915164 \h </w:instrText>
            </w:r>
            <w:r w:rsidR="00BE08F5">
              <w:rPr>
                <w:noProof/>
                <w:webHidden/>
              </w:rPr>
            </w:r>
            <w:r w:rsidR="00BE08F5">
              <w:rPr>
                <w:noProof/>
                <w:webHidden/>
              </w:rPr>
              <w:fldChar w:fldCharType="separate"/>
            </w:r>
            <w:r w:rsidR="00BE08F5">
              <w:rPr>
                <w:noProof/>
                <w:webHidden/>
              </w:rPr>
              <w:t>10</w:t>
            </w:r>
            <w:r w:rsidR="00BE08F5">
              <w:rPr>
                <w:noProof/>
                <w:webHidden/>
              </w:rPr>
              <w:fldChar w:fldCharType="end"/>
            </w:r>
          </w:hyperlink>
        </w:p>
        <w:p w14:paraId="486C7667" w14:textId="266D52EA" w:rsidR="00BE08F5" w:rsidRDefault="008611A7">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81915165" w:history="1">
            <w:r w:rsidR="00BE08F5" w:rsidRPr="00271B7E">
              <w:rPr>
                <w:rStyle w:val="Hyperlink"/>
                <w:rFonts w:cs="Times New Roman"/>
                <w:noProof/>
                <w:lang w:val="en-GB"/>
              </w:rPr>
              <w:t>5.2 Recommendations</w:t>
            </w:r>
            <w:r w:rsidR="00BE08F5">
              <w:rPr>
                <w:noProof/>
                <w:webHidden/>
              </w:rPr>
              <w:tab/>
            </w:r>
            <w:r w:rsidR="00BE08F5">
              <w:rPr>
                <w:noProof/>
                <w:webHidden/>
              </w:rPr>
              <w:fldChar w:fldCharType="begin"/>
            </w:r>
            <w:r w:rsidR="00BE08F5">
              <w:rPr>
                <w:noProof/>
                <w:webHidden/>
              </w:rPr>
              <w:instrText xml:space="preserve"> PAGEREF _Toc181915165 \h </w:instrText>
            </w:r>
            <w:r w:rsidR="00BE08F5">
              <w:rPr>
                <w:noProof/>
                <w:webHidden/>
              </w:rPr>
            </w:r>
            <w:r w:rsidR="00BE08F5">
              <w:rPr>
                <w:noProof/>
                <w:webHidden/>
              </w:rPr>
              <w:fldChar w:fldCharType="separate"/>
            </w:r>
            <w:r w:rsidR="00BE08F5">
              <w:rPr>
                <w:noProof/>
                <w:webHidden/>
              </w:rPr>
              <w:t>11</w:t>
            </w:r>
            <w:r w:rsidR="00BE08F5">
              <w:rPr>
                <w:noProof/>
                <w:webHidden/>
              </w:rPr>
              <w:fldChar w:fldCharType="end"/>
            </w:r>
          </w:hyperlink>
        </w:p>
        <w:p w14:paraId="040737D2" w14:textId="3E7F4F72" w:rsidR="00BE08F5" w:rsidRDefault="008611A7">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81915166" w:history="1">
            <w:r w:rsidR="00BE08F5" w:rsidRPr="00271B7E">
              <w:rPr>
                <w:rStyle w:val="Hyperlink"/>
                <w:rFonts w:cs="Times New Roman"/>
                <w:noProof/>
                <w:lang w:val="en-GB"/>
              </w:rPr>
              <w:t>Reference List</w:t>
            </w:r>
            <w:r w:rsidR="00BE08F5">
              <w:rPr>
                <w:noProof/>
                <w:webHidden/>
              </w:rPr>
              <w:tab/>
            </w:r>
            <w:r w:rsidR="00BE08F5">
              <w:rPr>
                <w:noProof/>
                <w:webHidden/>
              </w:rPr>
              <w:fldChar w:fldCharType="begin"/>
            </w:r>
            <w:r w:rsidR="00BE08F5">
              <w:rPr>
                <w:noProof/>
                <w:webHidden/>
              </w:rPr>
              <w:instrText xml:space="preserve"> PAGEREF _Toc181915166 \h </w:instrText>
            </w:r>
            <w:r w:rsidR="00BE08F5">
              <w:rPr>
                <w:noProof/>
                <w:webHidden/>
              </w:rPr>
            </w:r>
            <w:r w:rsidR="00BE08F5">
              <w:rPr>
                <w:noProof/>
                <w:webHidden/>
              </w:rPr>
              <w:fldChar w:fldCharType="separate"/>
            </w:r>
            <w:r w:rsidR="00BE08F5">
              <w:rPr>
                <w:noProof/>
                <w:webHidden/>
              </w:rPr>
              <w:t>12</w:t>
            </w:r>
            <w:r w:rsidR="00BE08F5">
              <w:rPr>
                <w:noProof/>
                <w:webHidden/>
              </w:rPr>
              <w:fldChar w:fldCharType="end"/>
            </w:r>
          </w:hyperlink>
        </w:p>
        <w:p w14:paraId="76AB8187" w14:textId="23F52412" w:rsidR="00BC2AD5" w:rsidRPr="00BE08F5" w:rsidRDefault="00E51E24" w:rsidP="007404E1">
          <w:pPr>
            <w:rPr>
              <w:rFonts w:cs="Times New Roman"/>
              <w:color w:val="000000" w:themeColor="text1"/>
              <w:lang w:val="en-GB"/>
            </w:rPr>
          </w:pPr>
          <w:r w:rsidRPr="00BE08F5">
            <w:rPr>
              <w:rFonts w:cs="Times New Roman"/>
              <w:b/>
              <w:bCs/>
              <w:noProof/>
              <w:color w:val="000000" w:themeColor="text1"/>
              <w:lang w:val="en-GB"/>
            </w:rPr>
            <w:fldChar w:fldCharType="end"/>
          </w:r>
        </w:p>
      </w:sdtContent>
    </w:sdt>
    <w:p w14:paraId="2C95073D" w14:textId="77777777" w:rsidR="00EC1980" w:rsidRPr="00BE08F5" w:rsidRDefault="00E51E24" w:rsidP="007404E1">
      <w:pPr>
        <w:jc w:val="left"/>
        <w:rPr>
          <w:rFonts w:eastAsiaTheme="majorEastAsia" w:cs="Times New Roman"/>
          <w:b/>
          <w:color w:val="000000" w:themeColor="text1"/>
          <w:sz w:val="28"/>
          <w:szCs w:val="32"/>
          <w:lang w:val="en-GB"/>
        </w:rPr>
      </w:pPr>
      <w:r w:rsidRPr="00BE08F5">
        <w:rPr>
          <w:rFonts w:cs="Times New Roman"/>
          <w:color w:val="000000" w:themeColor="text1"/>
          <w:lang w:val="en-GB"/>
        </w:rPr>
        <w:br w:type="page"/>
      </w:r>
    </w:p>
    <w:p w14:paraId="6C4377EA" w14:textId="77777777" w:rsidR="00454B29" w:rsidRPr="00BE08F5" w:rsidRDefault="00E51E24" w:rsidP="007404E1">
      <w:pPr>
        <w:pStyle w:val="Heading1"/>
        <w:spacing w:before="0" w:after="240"/>
        <w:rPr>
          <w:rFonts w:cs="Times New Roman"/>
          <w:color w:val="000000" w:themeColor="text1"/>
          <w:lang w:val="en-GB"/>
        </w:rPr>
      </w:pPr>
      <w:bookmarkStart w:id="0" w:name="_Toc181915149"/>
      <w:r w:rsidRPr="00BE08F5">
        <w:rPr>
          <w:rFonts w:cs="Times New Roman"/>
          <w:color w:val="000000" w:themeColor="text1"/>
          <w:lang w:val="en-GB"/>
        </w:rPr>
        <w:lastRenderedPageBreak/>
        <w:t>1. Introduction</w:t>
      </w:r>
      <w:bookmarkEnd w:id="0"/>
      <w:r w:rsidRPr="00BE08F5">
        <w:rPr>
          <w:rFonts w:cs="Times New Roman"/>
          <w:color w:val="000000" w:themeColor="text1"/>
          <w:lang w:val="en-GB"/>
        </w:rPr>
        <w:t xml:space="preserve"> </w:t>
      </w:r>
    </w:p>
    <w:p w14:paraId="735C3428" w14:textId="77777777" w:rsidR="00E6651E" w:rsidRPr="00BE08F5" w:rsidRDefault="00E51E24" w:rsidP="007404E1">
      <w:pPr>
        <w:pStyle w:val="Heading2"/>
        <w:spacing w:before="0" w:after="240"/>
        <w:rPr>
          <w:rFonts w:cs="Times New Roman"/>
          <w:color w:val="000000" w:themeColor="text1"/>
          <w:lang w:val="en-GB"/>
        </w:rPr>
      </w:pPr>
      <w:bookmarkStart w:id="1" w:name="_Toc181915150"/>
      <w:r w:rsidRPr="00BE08F5">
        <w:rPr>
          <w:rFonts w:cs="Times New Roman"/>
          <w:color w:val="000000" w:themeColor="text1"/>
          <w:lang w:val="en-GB"/>
        </w:rPr>
        <w:t>1.1 Overview of Hyatt Hotels Corporation</w:t>
      </w:r>
      <w:bookmarkEnd w:id="1"/>
    </w:p>
    <w:p w14:paraId="3349CEF4" w14:textId="71375C7F" w:rsidR="00582BBE" w:rsidRPr="00BE08F5" w:rsidRDefault="00E51E24" w:rsidP="007404E1">
      <w:pPr>
        <w:spacing w:after="240"/>
        <w:rPr>
          <w:rFonts w:cs="Times New Roman"/>
          <w:color w:val="000000" w:themeColor="text1"/>
          <w:lang w:val="en-GB"/>
        </w:rPr>
      </w:pPr>
      <w:r w:rsidRPr="00BE08F5">
        <w:rPr>
          <w:rFonts w:cs="Times New Roman"/>
          <w:color w:val="000000" w:themeColor="text1"/>
          <w:lang w:val="en-GB"/>
        </w:rPr>
        <w:t>This report intends to discuss about internal structure and culture of Hyatt Hotels Corporation. This is one of the leading US-based hospitality companies with a strong presence across the globe. This organisation was built by a family and is continuing to grow in the highly crowded marketplace. Care is the heart of the business of Hyatt and with this vision, they have made the workplace friendly and collaborative. In addition to that, Hyatt constantly puts stress on the distinct guest experience, due to which they are considered the leading hospitality brand across the globe (</w:t>
      </w:r>
      <w:r w:rsidR="008703BC">
        <w:rPr>
          <w:rFonts w:cs="Times New Roman"/>
          <w:color w:val="000000" w:themeColor="text1"/>
          <w:lang w:val="en-GB"/>
        </w:rPr>
        <w:t>Hyatt,</w:t>
      </w:r>
      <w:r w:rsidRPr="00BE08F5">
        <w:rPr>
          <w:rFonts w:cs="Times New Roman"/>
          <w:color w:val="000000" w:themeColor="text1"/>
          <w:lang w:val="en-GB"/>
        </w:rPr>
        <w:t xml:space="preserve"> 2024</w:t>
      </w:r>
      <w:r w:rsidR="005D4E4B">
        <w:rPr>
          <w:rFonts w:cs="Times New Roman"/>
          <w:color w:val="000000" w:themeColor="text1"/>
          <w:lang w:val="en-GB"/>
        </w:rPr>
        <w:t>a</w:t>
      </w:r>
      <w:r w:rsidRPr="00BE08F5">
        <w:rPr>
          <w:rFonts w:cs="Times New Roman"/>
          <w:color w:val="000000" w:themeColor="text1"/>
          <w:lang w:val="en-GB"/>
        </w:rPr>
        <w:t>). The current portfolio of the company includes 1,350 hotels, which are being operated successfully in more than 75 countries (</w:t>
      </w:r>
      <w:proofErr w:type="spellStart"/>
      <w:r w:rsidRPr="00BE08F5">
        <w:rPr>
          <w:rFonts w:cs="Times New Roman"/>
          <w:color w:val="000000" w:themeColor="text1"/>
          <w:lang w:val="en-GB"/>
        </w:rPr>
        <w:t>Hospitalitynet</w:t>
      </w:r>
      <w:proofErr w:type="spellEnd"/>
      <w:r w:rsidR="006B1061">
        <w:rPr>
          <w:rFonts w:cs="Times New Roman"/>
          <w:color w:val="000000" w:themeColor="text1"/>
          <w:lang w:val="en-GB"/>
        </w:rPr>
        <w:t>,</w:t>
      </w:r>
      <w:r w:rsidRPr="00BE08F5">
        <w:rPr>
          <w:rFonts w:cs="Times New Roman"/>
          <w:color w:val="000000" w:themeColor="text1"/>
          <w:lang w:val="en-GB"/>
        </w:rPr>
        <w:t xml:space="preserve"> 2024).</w:t>
      </w:r>
    </w:p>
    <w:p w14:paraId="31953A30" w14:textId="0F14E79E" w:rsidR="00E6651E" w:rsidRPr="00BE08F5" w:rsidRDefault="00E51E24" w:rsidP="007404E1">
      <w:pPr>
        <w:pStyle w:val="Heading2"/>
        <w:spacing w:before="0" w:after="240"/>
        <w:rPr>
          <w:rFonts w:cs="Times New Roman"/>
          <w:color w:val="000000" w:themeColor="text1"/>
          <w:lang w:val="en-GB"/>
        </w:rPr>
      </w:pPr>
      <w:bookmarkStart w:id="2" w:name="_Toc181915151"/>
      <w:r w:rsidRPr="00BE08F5">
        <w:rPr>
          <w:rFonts w:cs="Times New Roman"/>
          <w:color w:val="000000" w:themeColor="text1"/>
          <w:lang w:val="en-GB"/>
        </w:rPr>
        <w:t xml:space="preserve">1.2 Aim and </w:t>
      </w:r>
      <w:r w:rsidR="0035455D" w:rsidRPr="00BE08F5">
        <w:rPr>
          <w:rFonts w:cs="Times New Roman"/>
          <w:color w:val="000000" w:themeColor="text1"/>
          <w:lang w:val="en-GB"/>
        </w:rPr>
        <w:t xml:space="preserve">Context </w:t>
      </w:r>
      <w:r w:rsidRPr="00BE08F5">
        <w:rPr>
          <w:rFonts w:cs="Times New Roman"/>
          <w:color w:val="000000" w:themeColor="text1"/>
          <w:lang w:val="en-GB"/>
        </w:rPr>
        <w:t xml:space="preserve">of the </w:t>
      </w:r>
      <w:r w:rsidR="0035455D" w:rsidRPr="00BE08F5">
        <w:rPr>
          <w:rFonts w:cs="Times New Roman"/>
          <w:color w:val="000000" w:themeColor="text1"/>
          <w:lang w:val="en-GB"/>
        </w:rPr>
        <w:t>Report</w:t>
      </w:r>
      <w:bookmarkEnd w:id="2"/>
      <w:r w:rsidR="0035455D" w:rsidRPr="00BE08F5">
        <w:rPr>
          <w:rFonts w:cs="Times New Roman"/>
          <w:color w:val="000000" w:themeColor="text1"/>
          <w:lang w:val="en-GB"/>
        </w:rPr>
        <w:t xml:space="preserve"> </w:t>
      </w:r>
    </w:p>
    <w:p w14:paraId="44E60B38" w14:textId="020BF057" w:rsidR="00582BBE" w:rsidRPr="00BE08F5" w:rsidRDefault="00E51E24" w:rsidP="007404E1">
      <w:pPr>
        <w:spacing w:after="240"/>
        <w:rPr>
          <w:rFonts w:cs="Times New Roman"/>
          <w:color w:val="000000" w:themeColor="text1"/>
          <w:lang w:val="en-GB"/>
        </w:rPr>
      </w:pPr>
      <w:r w:rsidRPr="00BE08F5">
        <w:rPr>
          <w:rFonts w:cs="Times New Roman"/>
          <w:color w:val="000000" w:themeColor="text1"/>
          <w:lang w:val="en-GB"/>
        </w:rPr>
        <w:t xml:space="preserve">The main aim of the report is to make a critical analysis of the internal functionality of Hyatt. The structure and corporate culture of </w:t>
      </w:r>
      <w:r w:rsidR="006B1061">
        <w:rPr>
          <w:rFonts w:cs="Times New Roman"/>
          <w:color w:val="000000" w:themeColor="text1"/>
          <w:lang w:val="en-GB"/>
        </w:rPr>
        <w:t>the brand</w:t>
      </w:r>
      <w:r w:rsidRPr="00BE08F5">
        <w:rPr>
          <w:rFonts w:cs="Times New Roman"/>
          <w:color w:val="000000" w:themeColor="text1"/>
          <w:lang w:val="en-GB"/>
        </w:rPr>
        <w:t xml:space="preserve"> and their impact on its internal function will be discussed in the report. Furthermore, this report will also shed light on recent change initiatives undertaken by Hyatt Hotels Corporation, the impact of the change on their performance and the tactics, followed by the organisation to manage the change. This will be followed by the strategic direction of Hyatt Hotels Corporation and the strategies, followed by the hotel to accomplish the business objectives. Finally, recommendations will be provided to Hyatt to take the right action to sustain their position in the global hospitality industry. </w:t>
      </w:r>
    </w:p>
    <w:p w14:paraId="48493DA2" w14:textId="77777777" w:rsidR="00E6651E" w:rsidRPr="00BE08F5" w:rsidRDefault="00E51E24" w:rsidP="007404E1">
      <w:pPr>
        <w:pStyle w:val="Heading1"/>
        <w:spacing w:before="0" w:after="240"/>
        <w:rPr>
          <w:rFonts w:cs="Times New Roman"/>
          <w:color w:val="000000" w:themeColor="text1"/>
          <w:lang w:val="en-GB"/>
        </w:rPr>
      </w:pPr>
      <w:bookmarkStart w:id="3" w:name="_Toc181915152"/>
      <w:r w:rsidRPr="00BE08F5">
        <w:rPr>
          <w:rFonts w:cs="Times New Roman"/>
          <w:color w:val="000000" w:themeColor="text1"/>
          <w:lang w:val="en-GB"/>
        </w:rPr>
        <w:t>2. Organisation Structure, Culture, and Goals</w:t>
      </w:r>
      <w:bookmarkEnd w:id="3"/>
      <w:r w:rsidR="00B604B3" w:rsidRPr="00BE08F5">
        <w:rPr>
          <w:rFonts w:cs="Times New Roman"/>
          <w:color w:val="000000" w:themeColor="text1"/>
          <w:lang w:val="en-GB"/>
        </w:rPr>
        <w:t xml:space="preserve"> </w:t>
      </w:r>
    </w:p>
    <w:p w14:paraId="3CCE44F8" w14:textId="77777777" w:rsidR="00E6651E" w:rsidRPr="00BE08F5" w:rsidRDefault="00E51E24" w:rsidP="007404E1">
      <w:pPr>
        <w:pStyle w:val="Heading2"/>
        <w:spacing w:before="0" w:after="240"/>
        <w:rPr>
          <w:rFonts w:cs="Times New Roman"/>
          <w:color w:val="000000" w:themeColor="text1"/>
          <w:lang w:val="en-GB"/>
        </w:rPr>
      </w:pPr>
      <w:bookmarkStart w:id="4" w:name="_Toc181915153"/>
      <w:r w:rsidRPr="00BE08F5">
        <w:rPr>
          <w:rFonts w:cs="Times New Roman"/>
          <w:color w:val="000000" w:themeColor="text1"/>
          <w:lang w:val="en-GB"/>
        </w:rPr>
        <w:t>2.1 Structure of Hyatt Hotels Corporation</w:t>
      </w:r>
      <w:bookmarkEnd w:id="4"/>
    </w:p>
    <w:p w14:paraId="5038C51F" w14:textId="463C4DA8" w:rsidR="0007312C" w:rsidRPr="00BE08F5" w:rsidRDefault="00E51E24" w:rsidP="007404E1">
      <w:pPr>
        <w:spacing w:after="240"/>
        <w:rPr>
          <w:rFonts w:cs="Times New Roman"/>
          <w:color w:val="000000" w:themeColor="text1"/>
          <w:lang w:val="en-GB"/>
        </w:rPr>
      </w:pPr>
      <w:r w:rsidRPr="00BE08F5">
        <w:rPr>
          <w:rFonts w:cs="Times New Roman"/>
          <w:color w:val="000000" w:themeColor="text1"/>
          <w:lang w:val="en-GB"/>
        </w:rPr>
        <w:t xml:space="preserve">A well-defined organisational structure is highly important to have immense success in business as allows the companies to explore how they are operated. According to </w:t>
      </w:r>
      <w:r w:rsidRPr="00BE08F5">
        <w:rPr>
          <w:rFonts w:cs="Times New Roman"/>
          <w:color w:val="000000" w:themeColor="text1"/>
          <w:shd w:val="clear" w:color="auto" w:fill="FFFFFF"/>
          <w:lang w:val="en-GB"/>
        </w:rPr>
        <w:t xml:space="preserve">Joseph and Gaba (2020), the proper organisational structure allows companies to move towards the right direction, which is the key to attaining the desired outcome from business. Being the leading hospitality brand around the globe, the hierarchical organisational structure is followed at Hyatt. The senior management holds the responsibility to make the ultimate decision and manage the day-to-day operation of the company. This is led by the CEO and president, who support the C-level executives in managing the regular functionality in different areas like </w:t>
      </w:r>
      <w:r w:rsidRPr="00BE08F5">
        <w:rPr>
          <w:rFonts w:cs="Times New Roman"/>
          <w:color w:val="000000" w:themeColor="text1"/>
          <w:shd w:val="clear" w:color="auto" w:fill="FFFFFF"/>
          <w:lang w:val="en-GB"/>
        </w:rPr>
        <w:lastRenderedPageBreak/>
        <w:t>HRM, finance and operations (</w:t>
      </w:r>
      <w:proofErr w:type="spellStart"/>
      <w:r w:rsidRPr="00BE08F5">
        <w:rPr>
          <w:rFonts w:cs="Times New Roman"/>
          <w:color w:val="000000" w:themeColor="text1"/>
          <w:shd w:val="clear" w:color="auto" w:fill="FFFFFF"/>
          <w:lang w:val="en-GB"/>
        </w:rPr>
        <w:t>Organimi</w:t>
      </w:r>
      <w:proofErr w:type="spellEnd"/>
      <w:r w:rsidR="00082AE0">
        <w:rPr>
          <w:rFonts w:cs="Times New Roman"/>
          <w:color w:val="000000" w:themeColor="text1"/>
          <w:shd w:val="clear" w:color="auto" w:fill="FFFFFF"/>
          <w:lang w:val="en-GB"/>
        </w:rPr>
        <w:t>,</w:t>
      </w:r>
      <w:r w:rsidRPr="00BE08F5">
        <w:rPr>
          <w:rFonts w:cs="Times New Roman"/>
          <w:color w:val="000000" w:themeColor="text1"/>
          <w:shd w:val="clear" w:color="auto" w:fill="FFFFFF"/>
          <w:lang w:val="en-GB"/>
        </w:rPr>
        <w:t xml:space="preserve"> 2024). The company follow</w:t>
      </w:r>
      <w:r w:rsidR="00082AE0">
        <w:rPr>
          <w:rFonts w:cs="Times New Roman"/>
          <w:color w:val="000000" w:themeColor="text1"/>
          <w:shd w:val="clear" w:color="auto" w:fill="FFFFFF"/>
          <w:lang w:val="en-GB"/>
        </w:rPr>
        <w:t>s</w:t>
      </w:r>
      <w:r w:rsidRPr="00BE08F5">
        <w:rPr>
          <w:rFonts w:cs="Times New Roman"/>
          <w:color w:val="000000" w:themeColor="text1"/>
          <w:shd w:val="clear" w:color="auto" w:fill="FFFFFF"/>
          <w:lang w:val="en-GB"/>
        </w:rPr>
        <w:t xml:space="preserve"> a functional organi</w:t>
      </w:r>
      <w:r w:rsidR="00082AE0">
        <w:rPr>
          <w:rFonts w:cs="Times New Roman"/>
          <w:color w:val="000000" w:themeColor="text1"/>
          <w:shd w:val="clear" w:color="auto" w:fill="FFFFFF"/>
          <w:lang w:val="en-GB"/>
        </w:rPr>
        <w:t>s</w:t>
      </w:r>
      <w:r w:rsidRPr="00BE08F5">
        <w:rPr>
          <w:rFonts w:cs="Times New Roman"/>
          <w:color w:val="000000" w:themeColor="text1"/>
          <w:shd w:val="clear" w:color="auto" w:fill="FFFFFF"/>
          <w:lang w:val="en-GB"/>
        </w:rPr>
        <w:t>ational structure at the corporate level and a divisional organisational structure to manage the hotels and resorts. Effective corporate structure plays a major role in Hyatt to carry out internal functionality efficiently by organising different departments like finance, marketing, human resources, legal, and operations properly. The organisation runs under the kind control of the President and Chief Executive Officer, who hold the responsibility to strengthen the long-term value for the stakeholders (</w:t>
      </w:r>
      <w:proofErr w:type="spellStart"/>
      <w:r w:rsidRPr="00BE08F5">
        <w:rPr>
          <w:rFonts w:cs="Times New Roman"/>
          <w:color w:val="000000" w:themeColor="text1"/>
          <w:shd w:val="clear" w:color="auto" w:fill="FFFFFF"/>
          <w:lang w:val="en-GB"/>
        </w:rPr>
        <w:t>Investors.hyatt</w:t>
      </w:r>
      <w:proofErr w:type="spellEnd"/>
      <w:r w:rsidR="00F15F33">
        <w:rPr>
          <w:rFonts w:cs="Times New Roman"/>
          <w:color w:val="000000" w:themeColor="text1"/>
          <w:shd w:val="clear" w:color="auto" w:fill="FFFFFF"/>
          <w:lang w:val="en-GB"/>
        </w:rPr>
        <w:t>,</w:t>
      </w:r>
      <w:r w:rsidRPr="00BE08F5">
        <w:rPr>
          <w:rFonts w:cs="Times New Roman"/>
          <w:color w:val="000000" w:themeColor="text1"/>
          <w:shd w:val="clear" w:color="auto" w:fill="FFFFFF"/>
          <w:lang w:val="en-GB"/>
        </w:rPr>
        <w:t xml:space="preserve"> 2024).</w:t>
      </w:r>
    </w:p>
    <w:p w14:paraId="2CEF06BC" w14:textId="7D82CDBB" w:rsidR="00E6651E" w:rsidRPr="00BE08F5" w:rsidRDefault="00E51E24" w:rsidP="007404E1">
      <w:pPr>
        <w:pStyle w:val="Heading2"/>
        <w:spacing w:before="0" w:after="240"/>
        <w:rPr>
          <w:rFonts w:cs="Times New Roman"/>
          <w:color w:val="000000" w:themeColor="text1"/>
          <w:lang w:val="en-GB"/>
        </w:rPr>
      </w:pPr>
      <w:bookmarkStart w:id="5" w:name="_Toc181915154"/>
      <w:r w:rsidRPr="00BE08F5">
        <w:rPr>
          <w:rFonts w:cs="Times New Roman"/>
          <w:color w:val="000000" w:themeColor="text1"/>
          <w:lang w:val="en-GB"/>
        </w:rPr>
        <w:t xml:space="preserve">2.2 Corporate </w:t>
      </w:r>
      <w:r w:rsidR="0035455D" w:rsidRPr="00BE08F5">
        <w:rPr>
          <w:rFonts w:cs="Times New Roman"/>
          <w:color w:val="000000" w:themeColor="text1"/>
          <w:lang w:val="en-GB"/>
        </w:rPr>
        <w:t xml:space="preserve">Culture </w:t>
      </w:r>
      <w:r w:rsidRPr="00BE08F5">
        <w:rPr>
          <w:rFonts w:cs="Times New Roman"/>
          <w:color w:val="000000" w:themeColor="text1"/>
          <w:lang w:val="en-GB"/>
        </w:rPr>
        <w:t xml:space="preserve">of Hyatt Hotels Corporation and </w:t>
      </w:r>
      <w:r w:rsidR="0035455D" w:rsidRPr="00BE08F5">
        <w:rPr>
          <w:rFonts w:cs="Times New Roman"/>
          <w:color w:val="000000" w:themeColor="text1"/>
          <w:lang w:val="en-GB"/>
        </w:rPr>
        <w:t xml:space="preserve">Its Impact </w:t>
      </w:r>
      <w:r w:rsidRPr="00BE08F5">
        <w:rPr>
          <w:rFonts w:cs="Times New Roman"/>
          <w:color w:val="000000" w:themeColor="text1"/>
          <w:lang w:val="en-GB"/>
        </w:rPr>
        <w:t xml:space="preserve">on the </w:t>
      </w:r>
      <w:r w:rsidR="0035455D" w:rsidRPr="00BE08F5">
        <w:rPr>
          <w:rFonts w:cs="Times New Roman"/>
          <w:color w:val="000000" w:themeColor="text1"/>
          <w:lang w:val="en-GB"/>
        </w:rPr>
        <w:t xml:space="preserve">Internal Operation </w:t>
      </w:r>
      <w:r w:rsidRPr="00BE08F5">
        <w:rPr>
          <w:rFonts w:cs="Times New Roman"/>
          <w:color w:val="000000" w:themeColor="text1"/>
          <w:lang w:val="en-GB"/>
        </w:rPr>
        <w:t xml:space="preserve">of the </w:t>
      </w:r>
      <w:r w:rsidR="0035455D" w:rsidRPr="00BE08F5">
        <w:rPr>
          <w:rFonts w:cs="Times New Roman"/>
          <w:color w:val="000000" w:themeColor="text1"/>
          <w:lang w:val="en-GB"/>
        </w:rPr>
        <w:t>Hotel</w:t>
      </w:r>
      <w:bookmarkEnd w:id="5"/>
      <w:r w:rsidR="0035455D" w:rsidRPr="00BE08F5">
        <w:rPr>
          <w:rFonts w:cs="Times New Roman"/>
          <w:color w:val="000000" w:themeColor="text1"/>
          <w:lang w:val="en-GB"/>
        </w:rPr>
        <w:t xml:space="preserve"> </w:t>
      </w:r>
    </w:p>
    <w:p w14:paraId="68E23748" w14:textId="327F2101" w:rsidR="0007312C" w:rsidRPr="00DC0D2A" w:rsidRDefault="00E51E24" w:rsidP="007404E1">
      <w:pPr>
        <w:spacing w:after="240"/>
        <w:rPr>
          <w:rFonts w:cs="Times New Roman"/>
          <w:color w:val="000000" w:themeColor="text1"/>
          <w:shd w:val="clear" w:color="auto" w:fill="FFFFFF"/>
          <w:lang w:val="en-GB"/>
        </w:rPr>
      </w:pPr>
      <w:r w:rsidRPr="00BE08F5">
        <w:rPr>
          <w:rFonts w:cs="Times New Roman"/>
          <w:color w:val="000000" w:themeColor="text1"/>
          <w:lang w:val="en-GB"/>
        </w:rPr>
        <w:t xml:space="preserve">Good organisational culture is the main essence of having long-term business success. As discussed by </w:t>
      </w:r>
      <w:r w:rsidRPr="00BE08F5">
        <w:rPr>
          <w:rFonts w:cs="Times New Roman"/>
          <w:color w:val="000000" w:themeColor="text1"/>
          <w:shd w:val="clear" w:color="auto" w:fill="FFFFFF"/>
          <w:lang w:val="en-GB"/>
        </w:rPr>
        <w:t xml:space="preserve">Halim, Ahmad and </w:t>
      </w:r>
      <w:proofErr w:type="spellStart"/>
      <w:r w:rsidRPr="00BE08F5">
        <w:rPr>
          <w:rFonts w:cs="Times New Roman"/>
          <w:color w:val="000000" w:themeColor="text1"/>
          <w:shd w:val="clear" w:color="auto" w:fill="FFFFFF"/>
          <w:lang w:val="en-GB"/>
        </w:rPr>
        <w:t>Ramayah</w:t>
      </w:r>
      <w:proofErr w:type="spellEnd"/>
      <w:r w:rsidRPr="00BE08F5">
        <w:rPr>
          <w:rFonts w:cs="Times New Roman"/>
          <w:color w:val="000000" w:themeColor="text1"/>
          <w:shd w:val="clear" w:color="auto" w:fill="FFFFFF"/>
          <w:lang w:val="en-GB"/>
        </w:rPr>
        <w:t xml:space="preserve"> (2019) effective organisational culture leads to greater employee engagement, which is the key to strengthening organisational productivity. This leads to greater organisational performance. The culture of Hyatt is based on different values like integrity, respect, creativity, empathy, humility and fun. The senior management of the company is extremely committed to attracting and retaining the best talent and they are continuing to cultivate the workplace culture in such a manner, that the staff can discover their potential and feel healthy and happy (</w:t>
      </w:r>
      <w:r w:rsidR="00DC0D2A">
        <w:rPr>
          <w:rFonts w:cs="Times New Roman"/>
          <w:color w:val="000000" w:themeColor="text1"/>
          <w:shd w:val="clear" w:color="auto" w:fill="FFFFFF"/>
          <w:lang w:val="en-GB"/>
        </w:rPr>
        <w:t>H</w:t>
      </w:r>
      <w:r w:rsidRPr="00BE08F5">
        <w:rPr>
          <w:rFonts w:cs="Times New Roman"/>
          <w:color w:val="000000" w:themeColor="text1"/>
          <w:shd w:val="clear" w:color="auto" w:fill="FFFFFF"/>
          <w:lang w:val="en-GB"/>
        </w:rPr>
        <w:t>yatt</w:t>
      </w:r>
      <w:r w:rsidR="00DC0D2A">
        <w:rPr>
          <w:rFonts w:cs="Times New Roman"/>
          <w:color w:val="000000" w:themeColor="text1"/>
          <w:shd w:val="clear" w:color="auto" w:fill="FFFFFF"/>
          <w:lang w:val="en-GB"/>
        </w:rPr>
        <w:t>,</w:t>
      </w:r>
      <w:r w:rsidRPr="00BE08F5">
        <w:rPr>
          <w:rFonts w:cs="Times New Roman"/>
          <w:color w:val="000000" w:themeColor="text1"/>
          <w:shd w:val="clear" w:color="auto" w:fill="FFFFFF"/>
          <w:lang w:val="en-GB"/>
        </w:rPr>
        <w:t xml:space="preserve"> 2024</w:t>
      </w:r>
      <w:r w:rsidR="00DC0D2A">
        <w:rPr>
          <w:rFonts w:cs="Times New Roman"/>
          <w:color w:val="000000" w:themeColor="text1"/>
          <w:shd w:val="clear" w:color="auto" w:fill="FFFFFF"/>
          <w:lang w:val="en-GB"/>
        </w:rPr>
        <w:t>c</w:t>
      </w:r>
      <w:r w:rsidRPr="00BE08F5">
        <w:rPr>
          <w:rFonts w:cs="Times New Roman"/>
          <w:color w:val="000000" w:themeColor="text1"/>
          <w:shd w:val="clear" w:color="auto" w:fill="FFFFFF"/>
          <w:lang w:val="en-GB"/>
        </w:rPr>
        <w:t>). Such a collaborative workplace culture plays a major role in strengthening the operational efficiency of Hyatt by aligning all the human resources in a single platform. Diversity, equity and inclusion are the core aspects of the organisational culture of Hyatt. The organisation continues to work to uphold its vision to work closely with those people, who are subjected to discrimination (Hyatt</w:t>
      </w:r>
      <w:r w:rsidR="001C2458">
        <w:rPr>
          <w:rFonts w:cs="Times New Roman"/>
          <w:color w:val="000000" w:themeColor="text1"/>
          <w:shd w:val="clear" w:color="auto" w:fill="FFFFFF"/>
          <w:lang w:val="en-GB"/>
        </w:rPr>
        <w:t>,</w:t>
      </w:r>
      <w:r w:rsidRPr="00BE08F5">
        <w:rPr>
          <w:rFonts w:cs="Times New Roman"/>
          <w:color w:val="000000" w:themeColor="text1"/>
          <w:shd w:val="clear" w:color="auto" w:fill="FFFFFF"/>
          <w:lang w:val="en-GB"/>
        </w:rPr>
        <w:t xml:space="preserve"> 2024</w:t>
      </w:r>
      <w:r w:rsidR="001C2458">
        <w:rPr>
          <w:rFonts w:cs="Times New Roman"/>
          <w:color w:val="000000" w:themeColor="text1"/>
          <w:shd w:val="clear" w:color="auto" w:fill="FFFFFF"/>
          <w:lang w:val="en-GB"/>
        </w:rPr>
        <w:t>d</w:t>
      </w:r>
      <w:r w:rsidRPr="00BE08F5">
        <w:rPr>
          <w:rFonts w:cs="Times New Roman"/>
          <w:color w:val="000000" w:themeColor="text1"/>
          <w:shd w:val="clear" w:color="auto" w:fill="FFFFFF"/>
          <w:lang w:val="en-GB"/>
        </w:rPr>
        <w:t>).</w:t>
      </w:r>
    </w:p>
    <w:p w14:paraId="496FAEF4" w14:textId="1D820F24" w:rsidR="00E6651E" w:rsidRPr="00BE08F5" w:rsidRDefault="00E51E24" w:rsidP="007404E1">
      <w:pPr>
        <w:pStyle w:val="Heading2"/>
        <w:spacing w:before="0" w:after="240"/>
        <w:rPr>
          <w:rFonts w:cs="Times New Roman"/>
          <w:color w:val="000000" w:themeColor="text1"/>
          <w:lang w:val="en-GB"/>
        </w:rPr>
      </w:pPr>
      <w:bookmarkStart w:id="6" w:name="_Toc181915155"/>
      <w:r w:rsidRPr="00BE08F5">
        <w:rPr>
          <w:rFonts w:cs="Times New Roman"/>
          <w:color w:val="000000" w:themeColor="text1"/>
          <w:lang w:val="en-GB"/>
        </w:rPr>
        <w:t xml:space="preserve">2.3 Corporate and </w:t>
      </w:r>
      <w:r w:rsidR="0035455D" w:rsidRPr="00BE08F5">
        <w:rPr>
          <w:rFonts w:cs="Times New Roman"/>
          <w:color w:val="000000" w:themeColor="text1"/>
          <w:lang w:val="en-GB"/>
        </w:rPr>
        <w:t xml:space="preserve">Individual Unit-Level Goals </w:t>
      </w:r>
      <w:r w:rsidRPr="00BE08F5">
        <w:rPr>
          <w:rFonts w:cs="Times New Roman"/>
          <w:color w:val="000000" w:themeColor="text1"/>
          <w:lang w:val="en-GB"/>
        </w:rPr>
        <w:t>of Hyatt Hotels Corporation</w:t>
      </w:r>
      <w:bookmarkEnd w:id="6"/>
    </w:p>
    <w:p w14:paraId="5C97B2C3" w14:textId="77777777" w:rsidR="00CC4CD2" w:rsidRPr="00BE08F5" w:rsidRDefault="00E51E24" w:rsidP="007404E1">
      <w:pPr>
        <w:spacing w:after="240"/>
        <w:rPr>
          <w:rFonts w:cs="Times New Roman"/>
          <w:color w:val="000000" w:themeColor="text1"/>
          <w:lang w:val="en-GB"/>
        </w:rPr>
      </w:pPr>
      <w:r w:rsidRPr="00BE08F5">
        <w:rPr>
          <w:rFonts w:cs="Times New Roman"/>
          <w:color w:val="000000" w:themeColor="text1"/>
          <w:lang w:val="en-GB"/>
        </w:rPr>
        <w:t xml:space="preserve">Being the leading global hospitality organisation, the main corporate-level goal of Hyatt is to create a world of care. This goal of the organisation is supported by their actionable commitment to care for the planet, people and business every single day.  According to the triple bottom line (TBL) framework, the sustainability initiatives of the companies revolve around three important aspects people, planet and profit. As opined by </w:t>
      </w:r>
      <w:r w:rsidRPr="00BE08F5">
        <w:rPr>
          <w:rFonts w:cs="Times New Roman"/>
          <w:color w:val="000000" w:themeColor="text1"/>
          <w:shd w:val="clear" w:color="auto" w:fill="FFFFFF"/>
          <w:lang w:val="en-GB"/>
        </w:rPr>
        <w:t xml:space="preserve">Nogueira, Gomes and Lopes (2023) </w:t>
      </w:r>
      <w:r w:rsidRPr="00BE08F5">
        <w:rPr>
          <w:rFonts w:cs="Times New Roman"/>
          <w:color w:val="000000" w:themeColor="text1"/>
          <w:lang w:val="en-GB"/>
        </w:rPr>
        <w:t>by protecting these aspects, the companies can have a positive impact on the world, while strengthening their financial performance. </w:t>
      </w:r>
    </w:p>
    <w:p w14:paraId="42B1C0CD" w14:textId="77777777" w:rsidR="00CC4CD2" w:rsidRPr="00BE08F5" w:rsidRDefault="00E51E24" w:rsidP="007404E1">
      <w:pPr>
        <w:keepNext/>
        <w:spacing w:after="240"/>
        <w:jc w:val="center"/>
        <w:rPr>
          <w:rFonts w:cs="Times New Roman"/>
          <w:b/>
          <w:color w:val="000000" w:themeColor="text1"/>
          <w:lang w:val="en-GB"/>
        </w:rPr>
      </w:pPr>
      <w:r w:rsidRPr="00BE08F5">
        <w:rPr>
          <w:rFonts w:cs="Times New Roman"/>
          <w:b/>
          <w:bCs/>
          <w:noProof/>
          <w:color w:val="000000" w:themeColor="text1"/>
          <w:bdr w:val="none" w:sz="0" w:space="0" w:color="auto" w:frame="1"/>
          <w:lang w:val="en-GB"/>
        </w:rPr>
        <w:lastRenderedPageBreak/>
        <w:drawing>
          <wp:inline distT="0" distB="0" distL="0" distR="0" wp14:anchorId="6CFC5272" wp14:editId="26F3E204">
            <wp:extent cx="4754880" cy="3566160"/>
            <wp:effectExtent l="76200" t="76200" r="140970" b="129540"/>
            <wp:docPr id="3" name="Picture 3" descr="https://lh7-rt.googleusercontent.com/docsz/AD_4nXdVMtshkO265rwLdP9Y-dP3wg2Xj8DtcHTTwAY8Foy8bpe3D12_RjLhdrybMVP4lMT6rHwLMinv4Cno9KCO1aIPXGdqUDuj-M2dSfe0bRdRzxc4DixlOZVjEIL5jUqzXL3JDpQfKKvoNquQOiORlsWr24I?key=t6B6rToj_-96f5XGpNutX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descr="https://lh7-rt.googleusercontent.com/docsz/AD_4nXdVMtshkO265rwLdP9Y-dP3wg2Xj8DtcHTTwAY8Foy8bpe3D12_RjLhdrybMVP4lMT6rHwLMinv4Cno9KCO1aIPXGdqUDuj-M2dSfe0bRdRzxc4DixlOZVjEIL5jUqzXL3JDpQfKKvoNquQOiORlsWr24I?key=t6B6rToj_-96f5XGpNutX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754880" cy="35661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3E49C5" w14:textId="77777777" w:rsidR="00CC4CD2" w:rsidRPr="00BE08F5" w:rsidRDefault="00E51E24" w:rsidP="007404E1">
      <w:pPr>
        <w:pStyle w:val="Caption"/>
        <w:spacing w:after="240" w:line="360" w:lineRule="auto"/>
        <w:jc w:val="center"/>
        <w:rPr>
          <w:rFonts w:cs="Times New Roman"/>
          <w:b/>
          <w:i w:val="0"/>
          <w:iCs w:val="0"/>
          <w:color w:val="000000" w:themeColor="text1"/>
          <w:sz w:val="24"/>
          <w:szCs w:val="24"/>
          <w:lang w:val="en-GB"/>
        </w:rPr>
      </w:pPr>
      <w:r w:rsidRPr="00BE08F5">
        <w:rPr>
          <w:rFonts w:cs="Times New Roman"/>
          <w:b/>
          <w:i w:val="0"/>
          <w:iCs w:val="0"/>
          <w:color w:val="000000" w:themeColor="text1"/>
          <w:sz w:val="24"/>
          <w:szCs w:val="24"/>
          <w:lang w:val="en-GB"/>
        </w:rPr>
        <w:t xml:space="preserve">Figure </w:t>
      </w:r>
      <w:r w:rsidRPr="00BE08F5">
        <w:rPr>
          <w:rFonts w:cs="Times New Roman"/>
          <w:b/>
          <w:i w:val="0"/>
          <w:iCs w:val="0"/>
          <w:color w:val="000000" w:themeColor="text1"/>
          <w:sz w:val="24"/>
          <w:szCs w:val="24"/>
          <w:lang w:val="en-GB"/>
        </w:rPr>
        <w:fldChar w:fldCharType="begin"/>
      </w:r>
      <w:r w:rsidRPr="00BE08F5">
        <w:rPr>
          <w:rFonts w:cs="Times New Roman"/>
          <w:b/>
          <w:i w:val="0"/>
          <w:iCs w:val="0"/>
          <w:color w:val="000000" w:themeColor="text1"/>
          <w:sz w:val="24"/>
          <w:szCs w:val="24"/>
          <w:lang w:val="en-GB"/>
        </w:rPr>
        <w:instrText xml:space="preserve"> SEQ Figure \* ARABIC </w:instrText>
      </w:r>
      <w:r w:rsidRPr="00BE08F5">
        <w:rPr>
          <w:rFonts w:cs="Times New Roman"/>
          <w:b/>
          <w:i w:val="0"/>
          <w:iCs w:val="0"/>
          <w:color w:val="000000" w:themeColor="text1"/>
          <w:sz w:val="24"/>
          <w:szCs w:val="24"/>
          <w:lang w:val="en-GB"/>
        </w:rPr>
        <w:fldChar w:fldCharType="separate"/>
      </w:r>
      <w:r w:rsidR="00ED0A50" w:rsidRPr="00BE08F5">
        <w:rPr>
          <w:rFonts w:cs="Times New Roman"/>
          <w:b/>
          <w:i w:val="0"/>
          <w:iCs w:val="0"/>
          <w:noProof/>
          <w:color w:val="000000" w:themeColor="text1"/>
          <w:sz w:val="24"/>
          <w:szCs w:val="24"/>
          <w:lang w:val="en-GB"/>
        </w:rPr>
        <w:t>1</w:t>
      </w:r>
      <w:r w:rsidRPr="00BE08F5">
        <w:rPr>
          <w:rFonts w:cs="Times New Roman"/>
          <w:b/>
          <w:i w:val="0"/>
          <w:iCs w:val="0"/>
          <w:color w:val="000000" w:themeColor="text1"/>
          <w:sz w:val="24"/>
          <w:szCs w:val="24"/>
          <w:lang w:val="en-GB"/>
        </w:rPr>
        <w:fldChar w:fldCharType="end"/>
      </w:r>
      <w:r w:rsidRPr="00BE08F5">
        <w:rPr>
          <w:rFonts w:cs="Times New Roman"/>
          <w:b/>
          <w:i w:val="0"/>
          <w:iCs w:val="0"/>
          <w:color w:val="000000" w:themeColor="text1"/>
          <w:sz w:val="24"/>
          <w:szCs w:val="24"/>
          <w:lang w:val="en-GB"/>
        </w:rPr>
        <w:t xml:space="preserve">: </w:t>
      </w:r>
      <w:proofErr w:type="spellStart"/>
      <w:r w:rsidRPr="00BE08F5">
        <w:rPr>
          <w:rFonts w:cs="Times New Roman"/>
          <w:b/>
          <w:i w:val="0"/>
          <w:iCs w:val="0"/>
          <w:color w:val="000000" w:themeColor="text1"/>
          <w:sz w:val="24"/>
          <w:szCs w:val="24"/>
          <w:lang w:val="en-GB"/>
        </w:rPr>
        <w:t>Tripple</w:t>
      </w:r>
      <w:proofErr w:type="spellEnd"/>
      <w:r w:rsidRPr="00BE08F5">
        <w:rPr>
          <w:rFonts w:cs="Times New Roman"/>
          <w:b/>
          <w:i w:val="0"/>
          <w:iCs w:val="0"/>
          <w:color w:val="000000" w:themeColor="text1"/>
          <w:sz w:val="24"/>
          <w:szCs w:val="24"/>
          <w:lang w:val="en-GB"/>
        </w:rPr>
        <w:t xml:space="preserve"> Bottom Line Framework</w:t>
      </w:r>
    </w:p>
    <w:p w14:paraId="48A0E77A" w14:textId="46991608" w:rsidR="00CC4CD2" w:rsidRPr="00BE08F5" w:rsidRDefault="00E51E24" w:rsidP="007404E1">
      <w:pPr>
        <w:spacing w:after="240"/>
        <w:jc w:val="center"/>
        <w:rPr>
          <w:rFonts w:cs="Times New Roman"/>
          <w:color w:val="000000" w:themeColor="text1"/>
          <w:szCs w:val="24"/>
          <w:lang w:val="en-GB"/>
        </w:rPr>
      </w:pPr>
      <w:r w:rsidRPr="00BE08F5">
        <w:rPr>
          <w:rFonts w:cs="Times New Roman"/>
          <w:color w:val="000000" w:themeColor="text1"/>
          <w:szCs w:val="24"/>
          <w:lang w:val="en-GB"/>
        </w:rPr>
        <w:t xml:space="preserve">(Source: </w:t>
      </w:r>
      <w:r w:rsidRPr="00BE08F5">
        <w:rPr>
          <w:rFonts w:cs="Times New Roman"/>
          <w:color w:val="000000" w:themeColor="text1"/>
          <w:szCs w:val="24"/>
          <w:shd w:val="clear" w:color="auto" w:fill="FFFFFF"/>
          <w:lang w:val="en-GB"/>
        </w:rPr>
        <w:t>Nogueira, Gomes and Lopes</w:t>
      </w:r>
      <w:r w:rsidR="0000139E">
        <w:rPr>
          <w:rFonts w:cs="Times New Roman"/>
          <w:color w:val="000000" w:themeColor="text1"/>
          <w:szCs w:val="24"/>
          <w:shd w:val="clear" w:color="auto" w:fill="FFFFFF"/>
          <w:lang w:val="en-GB"/>
        </w:rPr>
        <w:t>,</w:t>
      </w:r>
      <w:r w:rsidRPr="00BE08F5">
        <w:rPr>
          <w:rFonts w:cs="Times New Roman"/>
          <w:color w:val="000000" w:themeColor="text1"/>
          <w:szCs w:val="24"/>
          <w:shd w:val="clear" w:color="auto" w:fill="FFFFFF"/>
          <w:lang w:val="en-GB"/>
        </w:rPr>
        <w:t xml:space="preserve"> 2023</w:t>
      </w:r>
      <w:r w:rsidRPr="00BE08F5">
        <w:rPr>
          <w:rFonts w:cs="Times New Roman"/>
          <w:color w:val="000000" w:themeColor="text1"/>
          <w:szCs w:val="24"/>
          <w:lang w:val="en-GB"/>
        </w:rPr>
        <w:t>)</w:t>
      </w:r>
    </w:p>
    <w:p w14:paraId="5FDD1626" w14:textId="1DABCBDD" w:rsidR="00CC4CD2" w:rsidRPr="00BE08F5" w:rsidRDefault="00E51E24" w:rsidP="007404E1">
      <w:pPr>
        <w:spacing w:after="240"/>
        <w:rPr>
          <w:rFonts w:cs="Times New Roman"/>
          <w:color w:val="000000" w:themeColor="text1"/>
          <w:lang w:val="en-GB"/>
        </w:rPr>
      </w:pPr>
      <w:r w:rsidRPr="00BE08F5">
        <w:rPr>
          <w:rFonts w:cs="Times New Roman"/>
          <w:color w:val="000000" w:themeColor="text1"/>
          <w:lang w:val="en-GB"/>
        </w:rPr>
        <w:t>For Hyatt, World of Care is the global approach to improve their care for the planet and people and thereby act as a responsible corporate citizen. Hyatt also intends to make themselves accountable, which is the key to enhancing the engagement of stakeholders in a meaningful way (Hyatt</w:t>
      </w:r>
      <w:r w:rsidR="0056507A">
        <w:rPr>
          <w:rFonts w:cs="Times New Roman"/>
          <w:color w:val="000000" w:themeColor="text1"/>
          <w:lang w:val="en-GB"/>
        </w:rPr>
        <w:t xml:space="preserve">, </w:t>
      </w:r>
      <w:r w:rsidRPr="00BE08F5">
        <w:rPr>
          <w:rFonts w:cs="Times New Roman"/>
          <w:color w:val="000000" w:themeColor="text1"/>
          <w:lang w:val="en-GB"/>
        </w:rPr>
        <w:t>2024</w:t>
      </w:r>
      <w:r w:rsidR="00283E0E">
        <w:rPr>
          <w:rFonts w:cs="Times New Roman"/>
          <w:color w:val="000000" w:themeColor="text1"/>
          <w:lang w:val="en-GB"/>
        </w:rPr>
        <w:t>e</w:t>
      </w:r>
      <w:r w:rsidRPr="00BE08F5">
        <w:rPr>
          <w:rFonts w:cs="Times New Roman"/>
          <w:color w:val="000000" w:themeColor="text1"/>
          <w:lang w:val="en-GB"/>
        </w:rPr>
        <w:t xml:space="preserve">). </w:t>
      </w:r>
      <w:r w:rsidRPr="00534C3A">
        <w:rPr>
          <w:rFonts w:cs="Times New Roman"/>
          <w:lang w:val="en-GB"/>
        </w:rPr>
        <w:t>Diversity, equity</w:t>
      </w:r>
      <w:r w:rsidR="00283E0E" w:rsidRPr="00534C3A">
        <w:rPr>
          <w:rFonts w:cs="Times New Roman"/>
          <w:lang w:val="en-GB"/>
        </w:rPr>
        <w:t>,</w:t>
      </w:r>
      <w:r w:rsidRPr="00534C3A">
        <w:rPr>
          <w:rFonts w:cs="Times New Roman"/>
          <w:lang w:val="en-GB"/>
        </w:rPr>
        <w:t xml:space="preserve"> inclusion, </w:t>
      </w:r>
      <w:r w:rsidR="00283E0E" w:rsidRPr="00534C3A">
        <w:rPr>
          <w:rFonts w:cs="Times New Roman"/>
          <w:lang w:val="en-GB"/>
        </w:rPr>
        <w:t>r</w:t>
      </w:r>
      <w:r w:rsidRPr="00534C3A">
        <w:rPr>
          <w:rFonts w:cs="Times New Roman"/>
          <w:lang w:val="en-GB"/>
        </w:rPr>
        <w:t>esponsible sourcing</w:t>
      </w:r>
      <w:r w:rsidR="00283E0E" w:rsidRPr="00534C3A">
        <w:rPr>
          <w:rFonts w:cs="Times New Roman"/>
          <w:lang w:val="en-GB"/>
        </w:rPr>
        <w:t xml:space="preserve">, </w:t>
      </w:r>
      <w:r w:rsidRPr="00534C3A">
        <w:rPr>
          <w:rFonts w:cs="Times New Roman"/>
          <w:lang w:val="en-GB"/>
        </w:rPr>
        <w:t xml:space="preserve">attracting and retaining skilled and competent human resources are the individual unit-level goals of Hyatt. They are highly committed to sustainably running a business and developing an inclusive organisational culture, where the staff can feel happy and welcomed </w:t>
      </w:r>
      <w:r w:rsidR="00534C3A">
        <w:rPr>
          <w:rFonts w:cs="Times New Roman"/>
          <w:lang w:val="en-GB"/>
        </w:rPr>
        <w:t>(</w:t>
      </w:r>
      <w:r w:rsidR="00534C3A">
        <w:t>Hyatt, 2024b)</w:t>
      </w:r>
      <w:r w:rsidR="00534C3A" w:rsidRPr="00BE08F5">
        <w:rPr>
          <w:rFonts w:cs="Times New Roman"/>
          <w:color w:val="000000" w:themeColor="text1"/>
          <w:lang w:val="en-GB"/>
        </w:rPr>
        <w:t>.</w:t>
      </w:r>
      <w:r w:rsidR="00534C3A">
        <w:rPr>
          <w:rFonts w:cs="Times New Roman"/>
          <w:color w:val="000000" w:themeColor="text1"/>
          <w:lang w:val="en-GB"/>
        </w:rPr>
        <w:t xml:space="preserve"> </w:t>
      </w:r>
      <w:r w:rsidRPr="00534C3A">
        <w:rPr>
          <w:rFonts w:cs="Times New Roman"/>
          <w:lang w:val="en-GB"/>
        </w:rPr>
        <w:t xml:space="preserve">The current diversity and inclusion scenario at Hyatt is presented below: </w:t>
      </w:r>
    </w:p>
    <w:p w14:paraId="3FA7A00C" w14:textId="77777777" w:rsidR="00CC4CD2" w:rsidRPr="00BE08F5" w:rsidRDefault="00E51E24" w:rsidP="007404E1">
      <w:pPr>
        <w:keepNext/>
        <w:spacing w:after="240"/>
        <w:rPr>
          <w:rFonts w:cs="Times New Roman"/>
          <w:color w:val="000000" w:themeColor="text1"/>
          <w:lang w:val="en-GB"/>
        </w:rPr>
      </w:pPr>
      <w:r w:rsidRPr="00BE08F5">
        <w:rPr>
          <w:rFonts w:cs="Times New Roman"/>
          <w:noProof/>
          <w:color w:val="000000" w:themeColor="text1"/>
          <w:bdr w:val="none" w:sz="0" w:space="0" w:color="auto" w:frame="1"/>
          <w:lang w:val="en-GB"/>
        </w:rPr>
        <w:lastRenderedPageBreak/>
        <w:drawing>
          <wp:inline distT="0" distB="0" distL="0" distR="0" wp14:anchorId="75327E01" wp14:editId="2D18E24D">
            <wp:extent cx="5943600" cy="4023360"/>
            <wp:effectExtent l="76200" t="76200" r="133350" b="129540"/>
            <wp:docPr id="2" name="Picture 2" descr="https://lh7-rt.googleusercontent.com/docsz/AD_4nXcR3yIUu6b9WN45e7oHdkUUu-rwxnAmfFcj8d9rd5BZH4HO6Q3BBK3duqk9agguHPPvCN-wnFCp7qPQBKX-yFUqi16P3PPRKCp9RGiA8mYYk1zIeUGkxvRp9inMz1EaPGi9Qwl_07wSAxZ--XnkHiDrIik?key=t6B6rToj_-96f5XGpNutX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https://lh7-rt.googleusercontent.com/docsz/AD_4nXcR3yIUu6b9WN45e7oHdkUUu-rwxnAmfFcj8d9rd5BZH4HO6Q3BBK3duqk9agguHPPvCN-wnFCp7qPQBKX-yFUqi16P3PPRKCp9RGiA8mYYk1zIeUGkxvRp9inMz1EaPGi9Qwl_07wSAxZ--XnkHiDrIik?key=t6B6rToj_-96f5XGpNutX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43600" cy="4023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CB3C9F3" w14:textId="77777777" w:rsidR="00CC4CD2" w:rsidRPr="00BE08F5" w:rsidRDefault="00E51E24" w:rsidP="007404E1">
      <w:pPr>
        <w:pStyle w:val="Caption"/>
        <w:spacing w:after="240" w:line="360" w:lineRule="auto"/>
        <w:jc w:val="center"/>
        <w:rPr>
          <w:rFonts w:cs="Times New Roman"/>
          <w:b/>
          <w:i w:val="0"/>
          <w:iCs w:val="0"/>
          <w:color w:val="000000" w:themeColor="text1"/>
          <w:sz w:val="24"/>
          <w:szCs w:val="24"/>
          <w:lang w:val="en-GB"/>
        </w:rPr>
      </w:pPr>
      <w:r w:rsidRPr="00BE08F5">
        <w:rPr>
          <w:rFonts w:cs="Times New Roman"/>
          <w:b/>
          <w:i w:val="0"/>
          <w:iCs w:val="0"/>
          <w:color w:val="000000" w:themeColor="text1"/>
          <w:sz w:val="24"/>
          <w:szCs w:val="24"/>
          <w:lang w:val="en-GB"/>
        </w:rPr>
        <w:t xml:space="preserve">Figure </w:t>
      </w:r>
      <w:r w:rsidRPr="00BE08F5">
        <w:rPr>
          <w:rFonts w:cs="Times New Roman"/>
          <w:b/>
          <w:i w:val="0"/>
          <w:iCs w:val="0"/>
          <w:color w:val="000000" w:themeColor="text1"/>
          <w:sz w:val="24"/>
          <w:szCs w:val="24"/>
          <w:lang w:val="en-GB"/>
        </w:rPr>
        <w:fldChar w:fldCharType="begin"/>
      </w:r>
      <w:r w:rsidRPr="00BE08F5">
        <w:rPr>
          <w:rFonts w:cs="Times New Roman"/>
          <w:b/>
          <w:i w:val="0"/>
          <w:iCs w:val="0"/>
          <w:color w:val="000000" w:themeColor="text1"/>
          <w:sz w:val="24"/>
          <w:szCs w:val="24"/>
          <w:lang w:val="en-GB"/>
        </w:rPr>
        <w:instrText xml:space="preserve"> SEQ Figure \* ARABIC </w:instrText>
      </w:r>
      <w:r w:rsidRPr="00BE08F5">
        <w:rPr>
          <w:rFonts w:cs="Times New Roman"/>
          <w:b/>
          <w:i w:val="0"/>
          <w:iCs w:val="0"/>
          <w:color w:val="000000" w:themeColor="text1"/>
          <w:sz w:val="24"/>
          <w:szCs w:val="24"/>
          <w:lang w:val="en-GB"/>
        </w:rPr>
        <w:fldChar w:fldCharType="separate"/>
      </w:r>
      <w:r w:rsidR="00ED0A50" w:rsidRPr="00BE08F5">
        <w:rPr>
          <w:rFonts w:cs="Times New Roman"/>
          <w:b/>
          <w:i w:val="0"/>
          <w:iCs w:val="0"/>
          <w:noProof/>
          <w:color w:val="000000" w:themeColor="text1"/>
          <w:sz w:val="24"/>
          <w:szCs w:val="24"/>
          <w:lang w:val="en-GB"/>
        </w:rPr>
        <w:t>2</w:t>
      </w:r>
      <w:r w:rsidRPr="00BE08F5">
        <w:rPr>
          <w:rFonts w:cs="Times New Roman"/>
          <w:b/>
          <w:i w:val="0"/>
          <w:iCs w:val="0"/>
          <w:color w:val="000000" w:themeColor="text1"/>
          <w:sz w:val="24"/>
          <w:szCs w:val="24"/>
          <w:lang w:val="en-GB"/>
        </w:rPr>
        <w:fldChar w:fldCharType="end"/>
      </w:r>
      <w:r w:rsidRPr="00BE08F5">
        <w:rPr>
          <w:rFonts w:cs="Times New Roman"/>
          <w:b/>
          <w:i w:val="0"/>
          <w:iCs w:val="0"/>
          <w:color w:val="000000" w:themeColor="text1"/>
          <w:sz w:val="24"/>
          <w:szCs w:val="24"/>
          <w:lang w:val="en-GB"/>
        </w:rPr>
        <w:t>: Diversity and Inclusion at Hyatt</w:t>
      </w:r>
    </w:p>
    <w:p w14:paraId="38571DBC" w14:textId="16A60699" w:rsidR="00CC4CD2" w:rsidRPr="00534C3A" w:rsidRDefault="00E51E24" w:rsidP="00534C3A">
      <w:pPr>
        <w:spacing w:after="240"/>
        <w:jc w:val="center"/>
        <w:rPr>
          <w:rFonts w:cs="Times New Roman"/>
          <w:lang w:val="en-GB"/>
        </w:rPr>
      </w:pPr>
      <w:r w:rsidRPr="00BE08F5">
        <w:rPr>
          <w:rFonts w:cs="Times New Roman"/>
          <w:color w:val="000000" w:themeColor="text1"/>
          <w:szCs w:val="24"/>
          <w:lang w:val="en-GB"/>
        </w:rPr>
        <w:t xml:space="preserve">(Source: </w:t>
      </w:r>
      <w:r w:rsidR="00534C3A">
        <w:t>Hyatt, 2024b</w:t>
      </w:r>
      <w:r w:rsidR="00C95BF8">
        <w:t>, p.4</w:t>
      </w:r>
      <w:r w:rsidRPr="00BE08F5">
        <w:rPr>
          <w:rFonts w:cs="Times New Roman"/>
          <w:color w:val="000000" w:themeColor="text1"/>
          <w:szCs w:val="24"/>
          <w:lang w:val="en-GB"/>
        </w:rPr>
        <w:t>)</w:t>
      </w:r>
    </w:p>
    <w:p w14:paraId="011C8074" w14:textId="77777777" w:rsidR="00E6651E" w:rsidRPr="00BE08F5" w:rsidRDefault="00E51E24" w:rsidP="007404E1">
      <w:pPr>
        <w:pStyle w:val="Heading1"/>
        <w:spacing w:before="0" w:after="240"/>
        <w:rPr>
          <w:rFonts w:cs="Times New Roman"/>
          <w:color w:val="000000" w:themeColor="text1"/>
          <w:lang w:val="en-GB"/>
        </w:rPr>
      </w:pPr>
      <w:bookmarkStart w:id="7" w:name="_Toc181915156"/>
      <w:r w:rsidRPr="00BE08F5">
        <w:rPr>
          <w:rFonts w:cs="Times New Roman"/>
          <w:color w:val="000000" w:themeColor="text1"/>
          <w:lang w:val="en-GB"/>
        </w:rPr>
        <w:t>3. Recent Change Initiatives</w:t>
      </w:r>
      <w:bookmarkEnd w:id="7"/>
    </w:p>
    <w:p w14:paraId="3D789CBC" w14:textId="3C1D45CD" w:rsidR="00E6651E" w:rsidRPr="00BE08F5" w:rsidRDefault="00E51E24" w:rsidP="007404E1">
      <w:pPr>
        <w:pStyle w:val="Heading2"/>
        <w:spacing w:before="0" w:after="240"/>
        <w:rPr>
          <w:rFonts w:cs="Times New Roman"/>
          <w:color w:val="000000" w:themeColor="text1"/>
          <w:lang w:val="en-GB"/>
        </w:rPr>
      </w:pPr>
      <w:bookmarkStart w:id="8" w:name="_Toc181915157"/>
      <w:r w:rsidRPr="00BE08F5">
        <w:rPr>
          <w:rFonts w:cs="Times New Roman"/>
          <w:color w:val="000000" w:themeColor="text1"/>
          <w:lang w:val="en-GB"/>
        </w:rPr>
        <w:t xml:space="preserve">3.1 Recent </w:t>
      </w:r>
      <w:r w:rsidR="0035455D" w:rsidRPr="00BE08F5">
        <w:rPr>
          <w:rFonts w:cs="Times New Roman"/>
          <w:color w:val="000000" w:themeColor="text1"/>
          <w:lang w:val="en-GB"/>
        </w:rPr>
        <w:t xml:space="preserve">Change Initiatives Undertaken </w:t>
      </w:r>
      <w:r w:rsidRPr="00BE08F5">
        <w:rPr>
          <w:rFonts w:cs="Times New Roman"/>
          <w:color w:val="000000" w:themeColor="text1"/>
          <w:lang w:val="en-GB"/>
        </w:rPr>
        <w:t>by Hyatt Hotels Corporation</w:t>
      </w:r>
      <w:bookmarkEnd w:id="8"/>
    </w:p>
    <w:p w14:paraId="5721B3C9" w14:textId="6AF6479E" w:rsidR="00CC4CD2" w:rsidRPr="00BE08F5" w:rsidRDefault="00E51E24" w:rsidP="007404E1">
      <w:pPr>
        <w:spacing w:after="240"/>
        <w:rPr>
          <w:rFonts w:cs="Times New Roman"/>
          <w:color w:val="000000" w:themeColor="text1"/>
          <w:lang w:val="en-GB"/>
        </w:rPr>
      </w:pPr>
      <w:r w:rsidRPr="00BE08F5">
        <w:rPr>
          <w:rFonts w:cs="Times New Roman"/>
          <w:color w:val="000000" w:themeColor="text1"/>
          <w:lang w:val="en-GB"/>
        </w:rPr>
        <w:t xml:space="preserve">In the highly volatile business environment, change is the inevitable factor for organisational existence. In the view of </w:t>
      </w:r>
      <w:proofErr w:type="spellStart"/>
      <w:r w:rsidRPr="00BE08F5">
        <w:rPr>
          <w:rFonts w:cs="Times New Roman"/>
          <w:color w:val="000000" w:themeColor="text1"/>
          <w:shd w:val="clear" w:color="auto" w:fill="FFFFFF"/>
          <w:lang w:val="en-GB"/>
        </w:rPr>
        <w:t>Wijethilake</w:t>
      </w:r>
      <w:proofErr w:type="spellEnd"/>
      <w:r w:rsidRPr="00BE08F5">
        <w:rPr>
          <w:rFonts w:cs="Times New Roman"/>
          <w:color w:val="000000" w:themeColor="text1"/>
          <w:shd w:val="clear" w:color="auto" w:fill="FFFFFF"/>
          <w:lang w:val="en-GB"/>
        </w:rPr>
        <w:t xml:space="preserve">, </w:t>
      </w:r>
      <w:proofErr w:type="spellStart"/>
      <w:r w:rsidRPr="00BE08F5">
        <w:rPr>
          <w:rFonts w:cs="Times New Roman"/>
          <w:color w:val="000000" w:themeColor="text1"/>
          <w:shd w:val="clear" w:color="auto" w:fill="FFFFFF"/>
          <w:lang w:val="en-GB"/>
        </w:rPr>
        <w:t>Upadhaya</w:t>
      </w:r>
      <w:proofErr w:type="spellEnd"/>
      <w:r w:rsidRPr="00BE08F5">
        <w:rPr>
          <w:rFonts w:cs="Times New Roman"/>
          <w:color w:val="000000" w:themeColor="text1"/>
          <w:shd w:val="clear" w:color="auto" w:fill="FFFFFF"/>
          <w:lang w:val="en-GB"/>
        </w:rPr>
        <w:t xml:space="preserve"> and Lama (2023) initiating change allows the companies to respond to the ongoing trends in the market, which is the key to strengthening brand identity. That is why, companies irrespective of the nature and size of the business are initiating change. </w:t>
      </w:r>
      <w:r w:rsidRPr="00870FA2">
        <w:rPr>
          <w:rFonts w:cs="Times New Roman"/>
          <w:shd w:val="clear" w:color="auto" w:fill="FFFFFF"/>
          <w:lang w:val="en-GB"/>
        </w:rPr>
        <w:t xml:space="preserve">This is so with the case of Hyatt. Recently, the company has made changes in their internal operation. They have installed electric vehicle charging stations at over 170 properties across the globe </w:t>
      </w:r>
      <w:r w:rsidR="00870FA2" w:rsidRPr="00870FA2">
        <w:rPr>
          <w:rFonts w:cs="Times New Roman"/>
          <w:shd w:val="clear" w:color="auto" w:fill="FFFFFF"/>
          <w:lang w:val="en-GB"/>
        </w:rPr>
        <w:t>(</w:t>
      </w:r>
      <w:r w:rsidR="00870FA2" w:rsidRPr="00870FA2">
        <w:rPr>
          <w:rFonts w:cs="Times New Roman"/>
          <w:lang w:val="en-GB"/>
        </w:rPr>
        <w:t xml:space="preserve">Hyatt, 2024f). </w:t>
      </w:r>
      <w:r w:rsidRPr="00BE08F5">
        <w:rPr>
          <w:rFonts w:cs="Times New Roman"/>
          <w:color w:val="000000" w:themeColor="text1"/>
          <w:shd w:val="clear" w:color="auto" w:fill="FFFFFF"/>
          <w:lang w:val="en-GB"/>
        </w:rPr>
        <w:t xml:space="preserve">The main aim of Hyatt behind taking this initiative is to exhibit their responsiveness towards the environment. This is the biggest change in the CSR strategy of Hyatt. In addition to that, in their properties, they are also offering straws as per the request of guests. At the same time, the company is also looking for preferable </w:t>
      </w:r>
      <w:r w:rsidRPr="00BE08F5">
        <w:rPr>
          <w:rFonts w:cs="Times New Roman"/>
          <w:color w:val="000000" w:themeColor="text1"/>
          <w:shd w:val="clear" w:color="auto" w:fill="FFFFFF"/>
          <w:lang w:val="en-GB"/>
        </w:rPr>
        <w:lastRenderedPageBreak/>
        <w:t xml:space="preserve">substitutes like paper bags and using digital key entry solutions. </w:t>
      </w:r>
      <w:r w:rsidR="00870FA2">
        <w:rPr>
          <w:rFonts w:cs="Times New Roman"/>
          <w:color w:val="000000" w:themeColor="text1"/>
          <w:shd w:val="clear" w:color="auto" w:fill="FFFFFF"/>
          <w:lang w:val="en-GB"/>
        </w:rPr>
        <w:t>On top of that</w:t>
      </w:r>
      <w:r w:rsidRPr="00BE08F5">
        <w:rPr>
          <w:rFonts w:cs="Times New Roman"/>
          <w:color w:val="000000" w:themeColor="text1"/>
          <w:shd w:val="clear" w:color="auto" w:fill="FFFFFF"/>
          <w:lang w:val="en-GB"/>
        </w:rPr>
        <w:t>, the company has also modified their CSR policy by installing unique features of water management to minimise the flow of stormwater. A transparent decision-making process is being followed at Hyatt to involve both guests and colleagues in the change initiatives. They are continuing to grow the native plants to support the local ecosystem and establish both feeding and hydration zones for the wildlife. These are some major changes, made by Hyatt to strengthen their effort to protect the environment from the harmful impact of business </w:t>
      </w:r>
      <w:r w:rsidR="004A63DE">
        <w:rPr>
          <w:rFonts w:cs="Times New Roman"/>
          <w:color w:val="000000" w:themeColor="text1"/>
          <w:shd w:val="clear" w:color="auto" w:fill="FFFFFF"/>
          <w:lang w:val="en-GB"/>
        </w:rPr>
        <w:t>(</w:t>
      </w:r>
      <w:r w:rsidR="004A63DE" w:rsidRPr="00BE08F5">
        <w:rPr>
          <w:rFonts w:cs="Times New Roman"/>
          <w:color w:val="000000" w:themeColor="text1"/>
          <w:lang w:val="en-GB"/>
        </w:rPr>
        <w:t>Hyatt</w:t>
      </w:r>
      <w:r w:rsidR="004A63DE">
        <w:rPr>
          <w:rFonts w:cs="Times New Roman"/>
          <w:color w:val="000000" w:themeColor="text1"/>
          <w:lang w:val="en-GB"/>
        </w:rPr>
        <w:t xml:space="preserve">, </w:t>
      </w:r>
      <w:r w:rsidR="004A63DE" w:rsidRPr="00BE08F5">
        <w:rPr>
          <w:rFonts w:cs="Times New Roman"/>
          <w:color w:val="000000" w:themeColor="text1"/>
          <w:lang w:val="en-GB"/>
        </w:rPr>
        <w:t>2024</w:t>
      </w:r>
      <w:r w:rsidR="004A63DE">
        <w:rPr>
          <w:rFonts w:cs="Times New Roman"/>
          <w:color w:val="000000" w:themeColor="text1"/>
          <w:lang w:val="en-GB"/>
        </w:rPr>
        <w:t>g).</w:t>
      </w:r>
    </w:p>
    <w:p w14:paraId="42FB0301" w14:textId="73C8EAFE" w:rsidR="00E6651E" w:rsidRPr="00BE08F5" w:rsidRDefault="00E51E24" w:rsidP="007404E1">
      <w:pPr>
        <w:pStyle w:val="Heading2"/>
        <w:spacing w:before="0" w:after="240"/>
        <w:rPr>
          <w:rFonts w:cs="Times New Roman"/>
          <w:color w:val="000000" w:themeColor="text1"/>
          <w:lang w:val="en-GB"/>
        </w:rPr>
      </w:pPr>
      <w:bookmarkStart w:id="9" w:name="_Toc181915158"/>
      <w:r w:rsidRPr="00BE08F5">
        <w:rPr>
          <w:rFonts w:cs="Times New Roman"/>
          <w:color w:val="000000" w:themeColor="text1"/>
          <w:lang w:val="en-GB"/>
        </w:rPr>
        <w:t xml:space="preserve">3.2 Impact of </w:t>
      </w:r>
      <w:r w:rsidR="0035455D" w:rsidRPr="00BE08F5">
        <w:rPr>
          <w:rFonts w:cs="Times New Roman"/>
          <w:color w:val="000000" w:themeColor="text1"/>
          <w:lang w:val="en-GB"/>
        </w:rPr>
        <w:t xml:space="preserve">These Initiatives </w:t>
      </w:r>
      <w:r w:rsidRPr="00BE08F5">
        <w:rPr>
          <w:rFonts w:cs="Times New Roman"/>
          <w:color w:val="000000" w:themeColor="text1"/>
          <w:lang w:val="en-GB"/>
        </w:rPr>
        <w:t xml:space="preserve">on the </w:t>
      </w:r>
      <w:r w:rsidR="0035455D" w:rsidRPr="00BE08F5">
        <w:rPr>
          <w:rFonts w:cs="Times New Roman"/>
          <w:color w:val="000000" w:themeColor="text1"/>
          <w:lang w:val="en-GB"/>
        </w:rPr>
        <w:t>Hotel</w:t>
      </w:r>
      <w:bookmarkEnd w:id="9"/>
      <w:r w:rsidR="0035455D" w:rsidRPr="00BE08F5">
        <w:rPr>
          <w:rFonts w:cs="Times New Roman"/>
          <w:color w:val="000000" w:themeColor="text1"/>
          <w:lang w:val="en-GB"/>
        </w:rPr>
        <w:t xml:space="preserve"> </w:t>
      </w:r>
    </w:p>
    <w:p w14:paraId="32AF272A" w14:textId="77777777" w:rsidR="00CC4CD2" w:rsidRPr="00BE08F5" w:rsidRDefault="00E51E24" w:rsidP="007404E1">
      <w:pPr>
        <w:spacing w:after="240"/>
        <w:rPr>
          <w:rFonts w:cs="Times New Roman"/>
          <w:color w:val="000000" w:themeColor="text1"/>
          <w:lang w:val="en-GB"/>
        </w:rPr>
      </w:pPr>
      <w:r w:rsidRPr="00BE08F5">
        <w:rPr>
          <w:rFonts w:cs="Times New Roman"/>
          <w:color w:val="000000" w:themeColor="text1"/>
          <w:lang w:val="en-GB"/>
        </w:rPr>
        <w:t xml:space="preserve">Sustainable initiatives play a major role in the companies improve their bottom line. </w:t>
      </w:r>
      <w:proofErr w:type="spellStart"/>
      <w:r w:rsidRPr="00BE08F5">
        <w:rPr>
          <w:rFonts w:cs="Times New Roman"/>
          <w:color w:val="000000" w:themeColor="text1"/>
          <w:shd w:val="clear" w:color="auto" w:fill="FFFFFF"/>
          <w:lang w:val="en-GB"/>
        </w:rPr>
        <w:t>Cader</w:t>
      </w:r>
      <w:proofErr w:type="spellEnd"/>
      <w:r w:rsidRPr="00BE08F5">
        <w:rPr>
          <w:rFonts w:cs="Times New Roman"/>
          <w:color w:val="000000" w:themeColor="text1"/>
          <w:shd w:val="clear" w:color="auto" w:fill="FFFFFF"/>
          <w:lang w:val="en-GB"/>
        </w:rPr>
        <w:t xml:space="preserve">, </w:t>
      </w:r>
      <w:proofErr w:type="spellStart"/>
      <w:r w:rsidRPr="00BE08F5">
        <w:rPr>
          <w:rFonts w:cs="Times New Roman"/>
          <w:color w:val="000000" w:themeColor="text1"/>
          <w:shd w:val="clear" w:color="auto" w:fill="FFFFFF"/>
          <w:lang w:val="en-GB"/>
        </w:rPr>
        <w:t>Koneczna</w:t>
      </w:r>
      <w:proofErr w:type="spellEnd"/>
      <w:r w:rsidRPr="00BE08F5">
        <w:rPr>
          <w:rFonts w:cs="Times New Roman"/>
          <w:color w:val="000000" w:themeColor="text1"/>
          <w:shd w:val="clear" w:color="auto" w:fill="FFFFFF"/>
          <w:lang w:val="en-GB"/>
        </w:rPr>
        <w:t xml:space="preserve"> and </w:t>
      </w:r>
      <w:proofErr w:type="spellStart"/>
      <w:r w:rsidRPr="00BE08F5">
        <w:rPr>
          <w:rFonts w:cs="Times New Roman"/>
          <w:color w:val="000000" w:themeColor="text1"/>
          <w:shd w:val="clear" w:color="auto" w:fill="FFFFFF"/>
          <w:lang w:val="en-GB"/>
        </w:rPr>
        <w:t>Smol</w:t>
      </w:r>
      <w:proofErr w:type="spellEnd"/>
      <w:r w:rsidRPr="00BE08F5">
        <w:rPr>
          <w:rFonts w:cs="Times New Roman"/>
          <w:color w:val="000000" w:themeColor="text1"/>
          <w:shd w:val="clear" w:color="auto" w:fill="FFFFFF"/>
          <w:lang w:val="en-GB"/>
        </w:rPr>
        <w:t xml:space="preserve"> (2022) showed that this acts as a great source of competitive advantage, which is the key to accomplishing organisational goals and objectives. Similarly, the changes in CSR policies are helping Hyatt to boost their public image. Nowadays, customers are also looking for eco-friendly services due to the growing concern among them to promote environmental well-being. That is why, the installation of electric vehicle charging stations at their hotels is playing a pivotal role for the company to gather a unique image among the minds of guests, which is key to increasing customer engagement and leading to a greater organisational public image. </w:t>
      </w:r>
    </w:p>
    <w:p w14:paraId="047E3C05" w14:textId="60F427DF" w:rsidR="00CC4CD2" w:rsidRPr="00890315" w:rsidRDefault="00E51E24" w:rsidP="007404E1">
      <w:pPr>
        <w:spacing w:after="240"/>
        <w:rPr>
          <w:rFonts w:cs="Times New Roman"/>
          <w:color w:val="000000" w:themeColor="text1"/>
          <w:shd w:val="clear" w:color="auto" w:fill="FFFFFF"/>
          <w:lang w:val="en-GB"/>
        </w:rPr>
      </w:pPr>
      <w:r w:rsidRPr="00BE08F5">
        <w:rPr>
          <w:rFonts w:cs="Times New Roman"/>
          <w:color w:val="000000" w:themeColor="text1"/>
          <w:shd w:val="clear" w:color="auto" w:fill="FFFFFF"/>
          <w:lang w:val="en-GB"/>
        </w:rPr>
        <w:t xml:space="preserve">The introduction of more paper-based solutions is also allowing Hyatt to promote their contribution to recycling, which is extremely </w:t>
      </w:r>
      <w:r w:rsidR="00890315">
        <w:rPr>
          <w:rFonts w:cs="Times New Roman"/>
          <w:color w:val="000000" w:themeColor="text1"/>
          <w:shd w:val="clear" w:color="auto" w:fill="FFFFFF"/>
          <w:lang w:val="en-GB"/>
        </w:rPr>
        <w:t>important</w:t>
      </w:r>
      <w:r w:rsidRPr="00BE08F5">
        <w:rPr>
          <w:rFonts w:cs="Times New Roman"/>
          <w:color w:val="000000" w:themeColor="text1"/>
          <w:shd w:val="clear" w:color="auto" w:fill="FFFFFF"/>
          <w:lang w:val="en-GB"/>
        </w:rPr>
        <w:t xml:space="preserve"> to increasing the rate of renewable energy resources. </w:t>
      </w:r>
      <w:r w:rsidR="00890315">
        <w:rPr>
          <w:rFonts w:cs="Times New Roman"/>
          <w:color w:val="000000" w:themeColor="text1"/>
          <w:shd w:val="clear" w:color="auto" w:fill="FFFFFF"/>
          <w:lang w:val="en-GB"/>
        </w:rPr>
        <w:t>Furthermore, i</w:t>
      </w:r>
      <w:r w:rsidRPr="00BE08F5">
        <w:rPr>
          <w:rFonts w:cs="Times New Roman"/>
          <w:color w:val="000000" w:themeColor="text1"/>
          <w:shd w:val="clear" w:color="auto" w:fill="FFFFFF"/>
          <w:lang w:val="en-GB"/>
        </w:rPr>
        <w:t xml:space="preserve">mprovement of water management infrastructure is </w:t>
      </w:r>
      <w:r w:rsidR="00890315">
        <w:rPr>
          <w:rFonts w:cs="Times New Roman"/>
          <w:color w:val="000000" w:themeColor="text1"/>
          <w:shd w:val="clear" w:color="auto" w:fill="FFFFFF"/>
          <w:lang w:val="en-GB"/>
        </w:rPr>
        <w:t>necessary</w:t>
      </w:r>
      <w:r w:rsidRPr="00BE08F5">
        <w:rPr>
          <w:rFonts w:cs="Times New Roman"/>
          <w:color w:val="000000" w:themeColor="text1"/>
          <w:shd w:val="clear" w:color="auto" w:fill="FFFFFF"/>
          <w:lang w:val="en-GB"/>
        </w:rPr>
        <w:t xml:space="preserve"> for Hyatt </w:t>
      </w:r>
      <w:r w:rsidR="00890315">
        <w:rPr>
          <w:rFonts w:cs="Times New Roman"/>
          <w:color w:val="000000" w:themeColor="text1"/>
          <w:shd w:val="clear" w:color="auto" w:fill="FFFFFF"/>
          <w:lang w:val="en-GB"/>
        </w:rPr>
        <w:t>to</w:t>
      </w:r>
      <w:r w:rsidRPr="00BE08F5">
        <w:rPr>
          <w:rFonts w:cs="Times New Roman"/>
          <w:color w:val="000000" w:themeColor="text1"/>
          <w:shd w:val="clear" w:color="auto" w:fill="FFFFFF"/>
          <w:lang w:val="en-GB"/>
        </w:rPr>
        <w:t xml:space="preserve"> </w:t>
      </w:r>
      <w:r w:rsidR="00890315">
        <w:rPr>
          <w:rFonts w:cs="Times New Roman"/>
          <w:color w:val="000000" w:themeColor="text1"/>
          <w:shd w:val="clear" w:color="auto" w:fill="FFFFFF"/>
          <w:lang w:val="en-GB"/>
        </w:rPr>
        <w:t>upgrade</w:t>
      </w:r>
      <w:r w:rsidRPr="00BE08F5">
        <w:rPr>
          <w:rFonts w:cs="Times New Roman"/>
          <w:color w:val="000000" w:themeColor="text1"/>
          <w:shd w:val="clear" w:color="auto" w:fill="FFFFFF"/>
          <w:lang w:val="en-GB"/>
        </w:rPr>
        <w:t xml:space="preserve"> the guest experience</w:t>
      </w:r>
      <w:r w:rsidR="00CD47CD">
        <w:rPr>
          <w:rFonts w:cs="Times New Roman"/>
          <w:color w:val="000000" w:themeColor="text1"/>
          <w:shd w:val="clear" w:color="auto" w:fill="FFFFFF"/>
          <w:lang w:val="en-GB"/>
        </w:rPr>
        <w:t xml:space="preserve"> by protecting the environment</w:t>
      </w:r>
      <w:r w:rsidR="00890315">
        <w:rPr>
          <w:rFonts w:cs="Times New Roman"/>
          <w:color w:val="000000" w:themeColor="text1"/>
          <w:shd w:val="clear" w:color="auto" w:fill="FFFFFF"/>
          <w:lang w:val="en-GB"/>
        </w:rPr>
        <w:t xml:space="preserve">. </w:t>
      </w:r>
      <w:r w:rsidRPr="00BE08F5">
        <w:rPr>
          <w:rFonts w:cs="Times New Roman"/>
          <w:color w:val="000000" w:themeColor="text1"/>
          <w:shd w:val="clear" w:color="auto" w:fill="FFFFFF"/>
          <w:lang w:val="en-GB"/>
        </w:rPr>
        <w:t xml:space="preserve">This results in improved brand identity of Hyatt by boosting their public image. They are also allowing their colleagues in the process of changing existing sustainability initiatives </w:t>
      </w:r>
      <w:r w:rsidR="00890315">
        <w:rPr>
          <w:rFonts w:cs="Times New Roman"/>
          <w:color w:val="000000" w:themeColor="text1"/>
          <w:shd w:val="clear" w:color="auto" w:fill="FFFFFF"/>
          <w:lang w:val="en-GB"/>
        </w:rPr>
        <w:t>(</w:t>
      </w:r>
      <w:r w:rsidR="00890315" w:rsidRPr="00BE08F5">
        <w:rPr>
          <w:rFonts w:cs="Times New Roman"/>
          <w:color w:val="000000" w:themeColor="text1"/>
          <w:lang w:val="en-GB"/>
        </w:rPr>
        <w:t>Hyatt</w:t>
      </w:r>
      <w:r w:rsidR="00890315">
        <w:rPr>
          <w:rFonts w:cs="Times New Roman"/>
          <w:color w:val="000000" w:themeColor="text1"/>
          <w:lang w:val="en-GB"/>
        </w:rPr>
        <w:t xml:space="preserve">, </w:t>
      </w:r>
      <w:r w:rsidR="00890315" w:rsidRPr="00BE08F5">
        <w:rPr>
          <w:rFonts w:cs="Times New Roman"/>
          <w:color w:val="000000" w:themeColor="text1"/>
          <w:lang w:val="en-GB"/>
        </w:rPr>
        <w:t>2024</w:t>
      </w:r>
      <w:r w:rsidR="00890315">
        <w:rPr>
          <w:rFonts w:cs="Times New Roman"/>
          <w:color w:val="000000" w:themeColor="text1"/>
          <w:lang w:val="en-GB"/>
        </w:rPr>
        <w:t>g).</w:t>
      </w:r>
      <w:r w:rsidR="00890315" w:rsidRPr="00BE08F5">
        <w:rPr>
          <w:rFonts w:cs="Times New Roman"/>
          <w:color w:val="000000" w:themeColor="text1"/>
          <w:lang w:val="en-GB"/>
        </w:rPr>
        <w:t xml:space="preserve"> </w:t>
      </w:r>
      <w:r w:rsidRPr="00BE08F5">
        <w:rPr>
          <w:rFonts w:cs="Times New Roman"/>
          <w:color w:val="000000" w:themeColor="text1"/>
          <w:shd w:val="clear" w:color="auto" w:fill="FFFFFF"/>
          <w:lang w:val="en-GB"/>
        </w:rPr>
        <w:t xml:space="preserve">This is </w:t>
      </w:r>
      <w:r w:rsidR="00890315">
        <w:rPr>
          <w:rFonts w:cs="Times New Roman"/>
          <w:color w:val="000000" w:themeColor="text1"/>
          <w:shd w:val="clear" w:color="auto" w:fill="FFFFFF"/>
          <w:lang w:val="en-GB"/>
        </w:rPr>
        <w:t>critical</w:t>
      </w:r>
      <w:r w:rsidRPr="00BE08F5">
        <w:rPr>
          <w:rFonts w:cs="Times New Roman"/>
          <w:color w:val="000000" w:themeColor="text1"/>
          <w:shd w:val="clear" w:color="auto" w:fill="FFFFFF"/>
          <w:lang w:val="en-GB"/>
        </w:rPr>
        <w:t xml:space="preserve"> for Hyatt to generate a feeling of belongingness among the employees, which leads to greater productivity of this hospitality organisation. </w:t>
      </w:r>
    </w:p>
    <w:p w14:paraId="79D14369" w14:textId="623A9EC3" w:rsidR="00E6651E" w:rsidRPr="00BE08F5" w:rsidRDefault="00E51E24" w:rsidP="007404E1">
      <w:pPr>
        <w:pStyle w:val="Heading2"/>
        <w:spacing w:before="0" w:after="240"/>
        <w:rPr>
          <w:rFonts w:cs="Times New Roman"/>
          <w:color w:val="000000" w:themeColor="text1"/>
          <w:lang w:val="en-GB"/>
        </w:rPr>
      </w:pPr>
      <w:bookmarkStart w:id="10" w:name="_Toc181915159"/>
      <w:r w:rsidRPr="00BE08F5">
        <w:rPr>
          <w:rFonts w:cs="Times New Roman"/>
          <w:color w:val="000000" w:themeColor="text1"/>
          <w:lang w:val="en-GB"/>
        </w:rPr>
        <w:t xml:space="preserve">3.3 Management of </w:t>
      </w:r>
      <w:r w:rsidR="0035455D" w:rsidRPr="00BE08F5">
        <w:rPr>
          <w:rFonts w:cs="Times New Roman"/>
          <w:color w:val="000000" w:themeColor="text1"/>
          <w:lang w:val="en-GB"/>
        </w:rPr>
        <w:t xml:space="preserve">Change </w:t>
      </w:r>
      <w:r w:rsidRPr="00BE08F5">
        <w:rPr>
          <w:rFonts w:cs="Times New Roman"/>
          <w:color w:val="000000" w:themeColor="text1"/>
          <w:lang w:val="en-GB"/>
        </w:rPr>
        <w:t>on Hyatt Hotels Corporation</w:t>
      </w:r>
      <w:bookmarkEnd w:id="10"/>
    </w:p>
    <w:p w14:paraId="6C140ACD" w14:textId="6838A279" w:rsidR="00ED0A50" w:rsidRPr="00BE08F5" w:rsidRDefault="00E51E24" w:rsidP="00BF62BE">
      <w:pPr>
        <w:rPr>
          <w:lang w:val="en-GB"/>
        </w:rPr>
      </w:pPr>
      <w:r w:rsidRPr="00BE08F5">
        <w:rPr>
          <w:rFonts w:cs="Times New Roman"/>
          <w:color w:val="000000" w:themeColor="text1"/>
          <w:lang w:val="en-GB"/>
        </w:rPr>
        <w:t xml:space="preserve">The success of change can only be acquired if it is managed properly. Li </w:t>
      </w:r>
      <w:r w:rsidRPr="00BE08F5">
        <w:rPr>
          <w:rFonts w:cs="Times New Roman"/>
          <w:iCs/>
          <w:color w:val="000000" w:themeColor="text1"/>
          <w:lang w:val="en-GB"/>
        </w:rPr>
        <w:t>et al.</w:t>
      </w:r>
      <w:r w:rsidR="00B67EED" w:rsidRPr="00BE08F5">
        <w:rPr>
          <w:rFonts w:cs="Times New Roman"/>
          <w:iCs/>
          <w:color w:val="000000" w:themeColor="text1"/>
          <w:lang w:val="en-GB"/>
        </w:rPr>
        <w:t>,</w:t>
      </w:r>
      <w:r w:rsidRPr="00BE08F5">
        <w:rPr>
          <w:rFonts w:cs="Times New Roman"/>
          <w:color w:val="000000" w:themeColor="text1"/>
          <w:lang w:val="en-GB"/>
        </w:rPr>
        <w:t xml:space="preserve"> (2021) stated that this allows companies to adapt to changes quickly, which is extremely critical to ensure the growth and sustainability of business. </w:t>
      </w:r>
      <w:r w:rsidR="00BF62BE" w:rsidRPr="00BE08F5">
        <w:rPr>
          <w:rFonts w:cs="Times New Roman"/>
          <w:color w:val="000000" w:themeColor="text1"/>
          <w:lang w:val="en-GB"/>
        </w:rPr>
        <w:t>According</w:t>
      </w:r>
      <w:r w:rsidRPr="00BE08F5">
        <w:rPr>
          <w:rFonts w:cs="Times New Roman"/>
          <w:color w:val="000000" w:themeColor="text1"/>
          <w:lang w:val="en-GB"/>
        </w:rPr>
        <w:t xml:space="preserve"> Lewin's Change Management Model, change management comprises three important steps such as unfreezing, changing and </w:t>
      </w:r>
      <w:r w:rsidRPr="00BE08F5">
        <w:rPr>
          <w:rFonts w:cs="Times New Roman"/>
          <w:color w:val="000000" w:themeColor="text1"/>
          <w:lang w:val="en-GB"/>
        </w:rPr>
        <w:lastRenderedPageBreak/>
        <w:t>refreezing, which support the companies to initiate change successfully by aligning all the resources (</w:t>
      </w:r>
      <w:proofErr w:type="spellStart"/>
      <w:r w:rsidRPr="00BE08F5">
        <w:rPr>
          <w:rFonts w:cs="Times New Roman"/>
          <w:bCs/>
          <w:color w:val="000000" w:themeColor="text1"/>
          <w:szCs w:val="24"/>
          <w:shd w:val="clear" w:color="auto" w:fill="FFFFFF"/>
          <w:lang w:val="en-GB"/>
        </w:rPr>
        <w:t>Bezjian</w:t>
      </w:r>
      <w:proofErr w:type="spellEnd"/>
      <w:r w:rsidRPr="00BE08F5">
        <w:rPr>
          <w:rFonts w:cs="Times New Roman"/>
          <w:bCs/>
          <w:color w:val="000000" w:themeColor="text1"/>
          <w:szCs w:val="24"/>
          <w:shd w:val="clear" w:color="auto" w:fill="FFFFFF"/>
          <w:lang w:val="en-GB"/>
        </w:rPr>
        <w:t xml:space="preserve"> </w:t>
      </w:r>
      <w:r w:rsidRPr="00BE08F5">
        <w:rPr>
          <w:rFonts w:cs="Times New Roman"/>
          <w:bCs/>
          <w:iCs/>
          <w:color w:val="000000" w:themeColor="text1"/>
          <w:szCs w:val="24"/>
          <w:shd w:val="clear" w:color="auto" w:fill="FFFFFF"/>
          <w:lang w:val="en-GB"/>
        </w:rPr>
        <w:t>et al.</w:t>
      </w:r>
      <w:r w:rsidR="00B67EED" w:rsidRPr="00BE08F5">
        <w:rPr>
          <w:rFonts w:cs="Times New Roman"/>
          <w:bCs/>
          <w:iCs/>
          <w:color w:val="000000" w:themeColor="text1"/>
          <w:szCs w:val="24"/>
          <w:shd w:val="clear" w:color="auto" w:fill="FFFFFF"/>
          <w:lang w:val="en-GB"/>
        </w:rPr>
        <w:t>,</w:t>
      </w:r>
      <w:r w:rsidRPr="00BE08F5">
        <w:rPr>
          <w:rFonts w:cs="Times New Roman"/>
          <w:bCs/>
          <w:color w:val="000000" w:themeColor="text1"/>
          <w:szCs w:val="24"/>
          <w:shd w:val="clear" w:color="auto" w:fill="FFFFFF"/>
          <w:lang w:val="en-GB"/>
        </w:rPr>
        <w:t xml:space="preserve"> 2023</w:t>
      </w:r>
      <w:r w:rsidRPr="00BE08F5">
        <w:rPr>
          <w:rFonts w:cs="Times New Roman"/>
          <w:color w:val="000000" w:themeColor="text1"/>
          <w:lang w:val="en-GB"/>
        </w:rPr>
        <w:t>).</w:t>
      </w:r>
      <w:r w:rsidR="00BF62BE" w:rsidRPr="00BE08F5">
        <w:rPr>
          <w:lang w:val="en-GB"/>
        </w:rPr>
        <w:t xml:space="preserve"> </w:t>
      </w:r>
      <w:r w:rsidR="00BF62BE" w:rsidRPr="007613ED">
        <w:rPr>
          <w:color w:val="000000" w:themeColor="text1"/>
          <w:lang w:val="en-GB"/>
        </w:rPr>
        <w:t xml:space="preserve">To manage the change properly, Hyatt continuing to focus on skill development of the staffs. This helps in enabling the staffs to be aligned with the change process by improving their skills and competencies. </w:t>
      </w:r>
    </w:p>
    <w:p w14:paraId="57EF5DD2" w14:textId="77777777" w:rsidR="00ED0A50" w:rsidRPr="00BE08F5" w:rsidRDefault="00E51E24" w:rsidP="007404E1">
      <w:pPr>
        <w:keepNext/>
        <w:spacing w:after="240"/>
        <w:jc w:val="center"/>
        <w:rPr>
          <w:rFonts w:cs="Times New Roman"/>
          <w:color w:val="000000" w:themeColor="text1"/>
          <w:lang w:val="en-GB"/>
        </w:rPr>
      </w:pPr>
      <w:r w:rsidRPr="00BE08F5">
        <w:rPr>
          <w:rFonts w:cs="Times New Roman"/>
          <w:noProof/>
          <w:color w:val="000000" w:themeColor="text1"/>
          <w:lang w:val="en-GB"/>
        </w:rPr>
        <w:drawing>
          <wp:inline distT="0" distB="0" distL="0" distR="0" wp14:anchorId="2EAE7A37" wp14:editId="76936C70">
            <wp:extent cx="5248275" cy="2781300"/>
            <wp:effectExtent l="76200" t="76200" r="142875"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rcRect l="4986" r="3446" b="5461"/>
                    <a:stretch>
                      <a:fillRect/>
                    </a:stretch>
                  </pic:blipFill>
                  <pic:spPr bwMode="auto">
                    <a:xfrm>
                      <a:off x="0" y="0"/>
                      <a:ext cx="5248275" cy="2781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4EF2B2A" w14:textId="77777777" w:rsidR="00ED0A50" w:rsidRPr="00BE08F5" w:rsidRDefault="00E51E24" w:rsidP="007404E1">
      <w:pPr>
        <w:pStyle w:val="Caption"/>
        <w:spacing w:after="240" w:line="360" w:lineRule="auto"/>
        <w:jc w:val="center"/>
        <w:rPr>
          <w:rFonts w:cs="Times New Roman"/>
          <w:b/>
          <w:i w:val="0"/>
          <w:iCs w:val="0"/>
          <w:color w:val="000000" w:themeColor="text1"/>
          <w:sz w:val="24"/>
          <w:szCs w:val="24"/>
          <w:lang w:val="en-GB"/>
        </w:rPr>
      </w:pPr>
      <w:r w:rsidRPr="00BE08F5">
        <w:rPr>
          <w:rFonts w:cs="Times New Roman"/>
          <w:b/>
          <w:i w:val="0"/>
          <w:iCs w:val="0"/>
          <w:color w:val="000000" w:themeColor="text1"/>
          <w:sz w:val="24"/>
          <w:szCs w:val="24"/>
          <w:lang w:val="en-GB"/>
        </w:rPr>
        <w:t xml:space="preserve">Figure </w:t>
      </w:r>
      <w:r w:rsidRPr="00BE08F5">
        <w:rPr>
          <w:rFonts w:cs="Times New Roman"/>
          <w:b/>
          <w:i w:val="0"/>
          <w:iCs w:val="0"/>
          <w:color w:val="000000" w:themeColor="text1"/>
          <w:sz w:val="24"/>
          <w:szCs w:val="24"/>
          <w:lang w:val="en-GB"/>
        </w:rPr>
        <w:fldChar w:fldCharType="begin"/>
      </w:r>
      <w:r w:rsidRPr="00BE08F5">
        <w:rPr>
          <w:rFonts w:cs="Times New Roman"/>
          <w:b/>
          <w:i w:val="0"/>
          <w:iCs w:val="0"/>
          <w:color w:val="000000" w:themeColor="text1"/>
          <w:sz w:val="24"/>
          <w:szCs w:val="24"/>
          <w:lang w:val="en-GB"/>
        </w:rPr>
        <w:instrText xml:space="preserve"> SEQ Figure \* ARABIC </w:instrText>
      </w:r>
      <w:r w:rsidRPr="00BE08F5">
        <w:rPr>
          <w:rFonts w:cs="Times New Roman"/>
          <w:b/>
          <w:i w:val="0"/>
          <w:iCs w:val="0"/>
          <w:color w:val="000000" w:themeColor="text1"/>
          <w:sz w:val="24"/>
          <w:szCs w:val="24"/>
          <w:lang w:val="en-GB"/>
        </w:rPr>
        <w:fldChar w:fldCharType="separate"/>
      </w:r>
      <w:r w:rsidRPr="00BE08F5">
        <w:rPr>
          <w:rFonts w:cs="Times New Roman"/>
          <w:b/>
          <w:i w:val="0"/>
          <w:iCs w:val="0"/>
          <w:noProof/>
          <w:color w:val="000000" w:themeColor="text1"/>
          <w:sz w:val="24"/>
          <w:szCs w:val="24"/>
          <w:lang w:val="en-GB"/>
        </w:rPr>
        <w:t>3</w:t>
      </w:r>
      <w:r w:rsidRPr="00BE08F5">
        <w:rPr>
          <w:rFonts w:cs="Times New Roman"/>
          <w:b/>
          <w:i w:val="0"/>
          <w:iCs w:val="0"/>
          <w:color w:val="000000" w:themeColor="text1"/>
          <w:sz w:val="24"/>
          <w:szCs w:val="24"/>
          <w:lang w:val="en-GB"/>
        </w:rPr>
        <w:fldChar w:fldCharType="end"/>
      </w:r>
      <w:r w:rsidRPr="00BE08F5">
        <w:rPr>
          <w:rFonts w:cs="Times New Roman"/>
          <w:b/>
          <w:i w:val="0"/>
          <w:iCs w:val="0"/>
          <w:color w:val="000000" w:themeColor="text1"/>
          <w:sz w:val="24"/>
          <w:szCs w:val="24"/>
          <w:lang w:val="en-GB"/>
        </w:rPr>
        <w:t>: Lewin's Change Management Model</w:t>
      </w:r>
    </w:p>
    <w:p w14:paraId="3657B6FC" w14:textId="177C5103" w:rsidR="00ED0A50" w:rsidRPr="00BE08F5" w:rsidRDefault="00E51E24" w:rsidP="007404E1">
      <w:pPr>
        <w:spacing w:after="240"/>
        <w:jc w:val="center"/>
        <w:rPr>
          <w:rFonts w:cs="Times New Roman"/>
          <w:bCs/>
          <w:color w:val="000000" w:themeColor="text1"/>
          <w:szCs w:val="24"/>
          <w:lang w:val="en-GB"/>
        </w:rPr>
      </w:pPr>
      <w:r w:rsidRPr="00BE08F5">
        <w:rPr>
          <w:rFonts w:cs="Times New Roman"/>
          <w:bCs/>
          <w:color w:val="000000" w:themeColor="text1"/>
          <w:szCs w:val="24"/>
          <w:lang w:val="en-GB"/>
        </w:rPr>
        <w:t xml:space="preserve">(Source: </w:t>
      </w:r>
      <w:proofErr w:type="spellStart"/>
      <w:r w:rsidRPr="00BE08F5">
        <w:rPr>
          <w:rFonts w:cs="Times New Roman"/>
          <w:bCs/>
          <w:color w:val="000000" w:themeColor="text1"/>
          <w:szCs w:val="24"/>
          <w:shd w:val="clear" w:color="auto" w:fill="FFFFFF"/>
          <w:lang w:val="en-GB"/>
        </w:rPr>
        <w:t>Bezjian</w:t>
      </w:r>
      <w:proofErr w:type="spellEnd"/>
      <w:r w:rsidRPr="00BE08F5">
        <w:rPr>
          <w:rFonts w:cs="Times New Roman"/>
          <w:bCs/>
          <w:color w:val="000000" w:themeColor="text1"/>
          <w:szCs w:val="24"/>
          <w:shd w:val="clear" w:color="auto" w:fill="FFFFFF"/>
          <w:lang w:val="en-GB"/>
        </w:rPr>
        <w:t xml:space="preserve"> </w:t>
      </w:r>
      <w:r w:rsidRPr="00BE08F5">
        <w:rPr>
          <w:rFonts w:cs="Times New Roman"/>
          <w:bCs/>
          <w:iCs/>
          <w:color w:val="000000" w:themeColor="text1"/>
          <w:szCs w:val="24"/>
          <w:shd w:val="clear" w:color="auto" w:fill="FFFFFF"/>
          <w:lang w:val="en-GB"/>
        </w:rPr>
        <w:t>et al.</w:t>
      </w:r>
      <w:r w:rsidR="00B67EED" w:rsidRPr="00BE08F5">
        <w:rPr>
          <w:rFonts w:cs="Times New Roman"/>
          <w:bCs/>
          <w:iCs/>
          <w:color w:val="000000" w:themeColor="text1"/>
          <w:szCs w:val="24"/>
          <w:shd w:val="clear" w:color="auto" w:fill="FFFFFF"/>
          <w:lang w:val="en-GB"/>
        </w:rPr>
        <w:t>,</w:t>
      </w:r>
      <w:r w:rsidRPr="00BE08F5">
        <w:rPr>
          <w:rFonts w:cs="Times New Roman"/>
          <w:bCs/>
          <w:color w:val="000000" w:themeColor="text1"/>
          <w:szCs w:val="24"/>
          <w:shd w:val="clear" w:color="auto" w:fill="FFFFFF"/>
          <w:lang w:val="en-GB"/>
        </w:rPr>
        <w:t xml:space="preserve"> 2023</w:t>
      </w:r>
      <w:r w:rsidRPr="00BE08F5">
        <w:rPr>
          <w:rFonts w:cs="Times New Roman"/>
          <w:bCs/>
          <w:color w:val="000000" w:themeColor="text1"/>
          <w:szCs w:val="24"/>
          <w:lang w:val="en-GB"/>
        </w:rPr>
        <w:t>)</w:t>
      </w:r>
    </w:p>
    <w:p w14:paraId="5E13BB62" w14:textId="77777777" w:rsidR="00E6651E" w:rsidRPr="00BE08F5" w:rsidRDefault="00E51E24" w:rsidP="007404E1">
      <w:pPr>
        <w:pStyle w:val="Heading1"/>
        <w:spacing w:before="0" w:after="240"/>
        <w:rPr>
          <w:rFonts w:cs="Times New Roman"/>
          <w:color w:val="000000" w:themeColor="text1"/>
          <w:lang w:val="en-GB"/>
        </w:rPr>
      </w:pPr>
      <w:bookmarkStart w:id="11" w:name="_Toc181915160"/>
      <w:r w:rsidRPr="00BE08F5">
        <w:rPr>
          <w:rFonts w:cs="Times New Roman"/>
          <w:color w:val="000000" w:themeColor="text1"/>
          <w:lang w:val="en-GB"/>
        </w:rPr>
        <w:t>4. Strategic Direction</w:t>
      </w:r>
      <w:bookmarkEnd w:id="11"/>
    </w:p>
    <w:p w14:paraId="360896A3" w14:textId="77777777" w:rsidR="00E6651E" w:rsidRPr="00BE08F5" w:rsidRDefault="00E51E24" w:rsidP="007404E1">
      <w:pPr>
        <w:pStyle w:val="Heading2"/>
        <w:spacing w:before="0" w:after="240"/>
        <w:rPr>
          <w:rFonts w:cs="Times New Roman"/>
          <w:color w:val="000000" w:themeColor="text1"/>
          <w:lang w:val="en-GB"/>
        </w:rPr>
      </w:pPr>
      <w:bookmarkStart w:id="12" w:name="_Toc181915161"/>
      <w:r w:rsidRPr="00BE08F5">
        <w:rPr>
          <w:rFonts w:cs="Times New Roman"/>
          <w:color w:val="000000" w:themeColor="text1"/>
          <w:lang w:val="en-GB"/>
        </w:rPr>
        <w:t>4.1 Strategic Direction of Hyatt Hotels Corporation</w:t>
      </w:r>
      <w:bookmarkEnd w:id="12"/>
    </w:p>
    <w:p w14:paraId="0287C49C" w14:textId="2C4CC021" w:rsidR="00437CD2" w:rsidRPr="00BE08F5" w:rsidRDefault="00E51E24" w:rsidP="007404E1">
      <w:pPr>
        <w:spacing w:after="240"/>
        <w:rPr>
          <w:rFonts w:cs="Times New Roman"/>
          <w:color w:val="000000" w:themeColor="text1"/>
          <w:lang w:val="en-GB"/>
        </w:rPr>
      </w:pPr>
      <w:r w:rsidRPr="00BE08F5">
        <w:rPr>
          <w:rFonts w:cs="Times New Roman"/>
          <w:color w:val="000000" w:themeColor="text1"/>
          <w:lang w:val="en-GB"/>
        </w:rPr>
        <w:t>In this highly competitive hospitality industry, international expansion is the main strategic direction of Hyatt. With their commitment to be the most preferred brand among customers, the company has recorded a pipeline of 127,000 rooms across the globe by the end of 2023. Organic growth, conversions, and strategic acquisitions are the main growth strategies, followed by Hyatt, which is resulting in a premium portfolio of the organisation. In the first half of 2024, Hyatt entered the main global market by, launching Park Hyatt London River Thames, Park Hyatt Johannesburg, Park Hyatt Cancun and Park Hyatt Los Cabos</w:t>
      </w:r>
      <w:r w:rsidR="005C4FB9">
        <w:rPr>
          <w:rFonts w:cs="Times New Roman"/>
          <w:color w:val="000000" w:themeColor="text1"/>
          <w:lang w:val="en-GB"/>
        </w:rPr>
        <w:t xml:space="preserve">. </w:t>
      </w:r>
      <w:r w:rsidRPr="00BE08F5">
        <w:rPr>
          <w:rFonts w:cs="Times New Roman"/>
          <w:color w:val="000000" w:themeColor="text1"/>
          <w:lang w:val="en-GB"/>
        </w:rPr>
        <w:t>They are also planning to enter Mexico City by 2027 by launching Thompson Puerto Vallarta</w:t>
      </w:r>
      <w:r w:rsidR="00BF62BE" w:rsidRPr="00BE08F5">
        <w:rPr>
          <w:rFonts w:cs="Times New Roman"/>
          <w:color w:val="000000" w:themeColor="text1"/>
          <w:lang w:val="en-GB"/>
        </w:rPr>
        <w:t xml:space="preserve"> (</w:t>
      </w:r>
      <w:r w:rsidR="00357CF6">
        <w:rPr>
          <w:rFonts w:cs="Times New Roman"/>
          <w:color w:val="000000" w:themeColor="text1"/>
          <w:lang w:val="en-GB"/>
        </w:rPr>
        <w:t>H</w:t>
      </w:r>
      <w:r w:rsidR="00BF62BE" w:rsidRPr="00BE08F5">
        <w:rPr>
          <w:rFonts w:cs="Times New Roman"/>
          <w:color w:val="000000" w:themeColor="text1"/>
          <w:lang w:val="en-GB"/>
        </w:rPr>
        <w:t>yatt</w:t>
      </w:r>
      <w:r w:rsidR="00357CF6">
        <w:rPr>
          <w:rFonts w:cs="Times New Roman"/>
          <w:color w:val="000000" w:themeColor="text1"/>
          <w:lang w:val="en-GB"/>
        </w:rPr>
        <w:t>,</w:t>
      </w:r>
      <w:r w:rsidR="00BF62BE" w:rsidRPr="00BE08F5">
        <w:rPr>
          <w:rFonts w:cs="Times New Roman"/>
          <w:color w:val="000000" w:themeColor="text1"/>
          <w:lang w:val="en-GB"/>
        </w:rPr>
        <w:t xml:space="preserve"> 2024</w:t>
      </w:r>
      <w:r w:rsidR="00357CF6">
        <w:rPr>
          <w:rFonts w:cs="Times New Roman"/>
          <w:color w:val="000000" w:themeColor="text1"/>
          <w:lang w:val="en-GB"/>
        </w:rPr>
        <w:t>h</w:t>
      </w:r>
      <w:r w:rsidR="00BF62BE" w:rsidRPr="00BE08F5">
        <w:rPr>
          <w:rFonts w:cs="Times New Roman"/>
          <w:color w:val="000000" w:themeColor="text1"/>
          <w:lang w:val="en-GB"/>
        </w:rPr>
        <w:t>)</w:t>
      </w:r>
      <w:r w:rsidRPr="00BE08F5">
        <w:rPr>
          <w:rFonts w:cs="Times New Roman"/>
          <w:color w:val="000000" w:themeColor="text1"/>
          <w:lang w:val="en-GB"/>
        </w:rPr>
        <w:t>. </w:t>
      </w:r>
    </w:p>
    <w:p w14:paraId="2D8E3C89" w14:textId="348A5408" w:rsidR="00E6651E" w:rsidRPr="00BE08F5" w:rsidRDefault="00E51E24" w:rsidP="007404E1">
      <w:pPr>
        <w:pStyle w:val="Heading2"/>
        <w:spacing w:before="0" w:after="240"/>
        <w:rPr>
          <w:rFonts w:cs="Times New Roman"/>
          <w:color w:val="000000" w:themeColor="text1"/>
          <w:lang w:val="en-GB"/>
        </w:rPr>
      </w:pPr>
      <w:bookmarkStart w:id="13" w:name="_Toc181915162"/>
      <w:r w:rsidRPr="00BE08F5">
        <w:rPr>
          <w:rFonts w:cs="Times New Roman"/>
          <w:color w:val="000000" w:themeColor="text1"/>
          <w:lang w:val="en-GB"/>
        </w:rPr>
        <w:lastRenderedPageBreak/>
        <w:t xml:space="preserve">4.2 Strategies </w:t>
      </w:r>
      <w:r w:rsidR="0035455D" w:rsidRPr="00BE08F5">
        <w:rPr>
          <w:rFonts w:cs="Times New Roman"/>
          <w:color w:val="000000" w:themeColor="text1"/>
          <w:lang w:val="en-GB"/>
        </w:rPr>
        <w:t xml:space="preserve">Implemented </w:t>
      </w:r>
      <w:r w:rsidRPr="00BE08F5">
        <w:rPr>
          <w:rFonts w:cs="Times New Roman"/>
          <w:color w:val="000000" w:themeColor="text1"/>
          <w:lang w:val="en-GB"/>
        </w:rPr>
        <w:t xml:space="preserve">by Hyatt Hotels Corporation to </w:t>
      </w:r>
      <w:r w:rsidR="0035455D" w:rsidRPr="00BE08F5">
        <w:rPr>
          <w:rFonts w:cs="Times New Roman"/>
          <w:color w:val="000000" w:themeColor="text1"/>
          <w:lang w:val="en-GB"/>
        </w:rPr>
        <w:t>Accomplish Long-Term Objectives</w:t>
      </w:r>
      <w:bookmarkEnd w:id="13"/>
      <w:r w:rsidR="0035455D" w:rsidRPr="00BE08F5">
        <w:rPr>
          <w:rFonts w:cs="Times New Roman"/>
          <w:color w:val="000000" w:themeColor="text1"/>
          <w:lang w:val="en-GB"/>
        </w:rPr>
        <w:t xml:space="preserve"> </w:t>
      </w:r>
    </w:p>
    <w:p w14:paraId="44B51F86" w14:textId="364CB64C" w:rsidR="00B272FE" w:rsidRPr="00BE08F5" w:rsidRDefault="00E51E24" w:rsidP="007404E1">
      <w:pPr>
        <w:spacing w:after="240"/>
        <w:rPr>
          <w:rFonts w:cs="Times New Roman"/>
          <w:color w:val="000000" w:themeColor="text1"/>
          <w:lang w:val="en-GB"/>
        </w:rPr>
      </w:pPr>
      <w:r w:rsidRPr="00BE08F5">
        <w:rPr>
          <w:rFonts w:cs="Times New Roman"/>
          <w:color w:val="000000" w:themeColor="text1"/>
          <w:lang w:val="en-GB"/>
        </w:rPr>
        <w:t xml:space="preserve">Employee engagement, diversity, equity, and inclusion, responsible sourcing, inclusive collection, lifestyle brands and operational improvements are the main strategies, followed by Hyatt to accomplish its business objectives. The organisation is highly committed to innovating its services and thereby offering unique experiences to the guests. That is why, Hyatt has developed a unique talent management strategy. They have developed an innovative and supportive working environment, where the employees can strive to put in their best effort to work as per the requirement of management </w:t>
      </w:r>
      <w:r w:rsidR="008C1BAC">
        <w:rPr>
          <w:rFonts w:cs="Times New Roman"/>
          <w:color w:val="000000" w:themeColor="text1"/>
          <w:lang w:val="en-GB"/>
        </w:rPr>
        <w:t xml:space="preserve">(Hyatt, </w:t>
      </w:r>
      <w:r w:rsidR="008C1BAC" w:rsidRPr="00BE08F5">
        <w:rPr>
          <w:rFonts w:cs="Times New Roman"/>
          <w:color w:val="000000" w:themeColor="text1"/>
          <w:lang w:val="en-GB"/>
        </w:rPr>
        <w:t>2024</w:t>
      </w:r>
      <w:r w:rsidR="008C1BAC">
        <w:rPr>
          <w:rFonts w:cs="Times New Roman"/>
          <w:color w:val="000000" w:themeColor="text1"/>
          <w:lang w:val="en-GB"/>
        </w:rPr>
        <w:t>i)</w:t>
      </w:r>
      <w:r w:rsidR="008C1BAC" w:rsidRPr="00BE08F5">
        <w:rPr>
          <w:rFonts w:cs="Times New Roman"/>
          <w:color w:val="000000" w:themeColor="text1"/>
          <w:lang w:val="en-GB"/>
        </w:rPr>
        <w:t xml:space="preserve">. </w:t>
      </w:r>
      <w:r w:rsidRPr="00BE08F5">
        <w:rPr>
          <w:rFonts w:cs="Times New Roman"/>
          <w:color w:val="000000" w:themeColor="text1"/>
          <w:lang w:val="en-GB"/>
        </w:rPr>
        <w:t xml:space="preserve">This is playing a major role in Hyatt's long-term goal of improving organisational productivity by keeping the staff skilled and competent. In addition to that, with their aim of being the most sustainable brand, Hyatt is working closely with the suppliers to maximising the responsible sourcing of products and services and address severe environmental issues like climate change, deforestation, human rights, waste, public health, resource scarcity, biodiversity and animal welfare. The science-based target of carbon reduction was also established by Hyatt to lower the emission rate, which is the key to protecting the environment from the negative impact of business and promoting environmental well-being. </w:t>
      </w:r>
    </w:p>
    <w:p w14:paraId="73873AA8" w14:textId="253C0E5C" w:rsidR="00E6651E" w:rsidRPr="00BE08F5" w:rsidRDefault="00E51E24" w:rsidP="007404E1">
      <w:pPr>
        <w:pStyle w:val="Heading1"/>
        <w:spacing w:before="0" w:after="240"/>
        <w:rPr>
          <w:rFonts w:cs="Times New Roman"/>
          <w:color w:val="000000" w:themeColor="text1"/>
          <w:lang w:val="en-GB"/>
        </w:rPr>
      </w:pPr>
      <w:bookmarkStart w:id="14" w:name="_Toc181915163"/>
      <w:r w:rsidRPr="00BE08F5">
        <w:rPr>
          <w:rFonts w:cs="Times New Roman"/>
          <w:color w:val="000000" w:themeColor="text1"/>
          <w:lang w:val="en-GB"/>
        </w:rPr>
        <w:t xml:space="preserve">5. Conclusion and </w:t>
      </w:r>
      <w:r w:rsidR="0035455D" w:rsidRPr="00BE08F5">
        <w:rPr>
          <w:rFonts w:cs="Times New Roman"/>
          <w:color w:val="000000" w:themeColor="text1"/>
          <w:lang w:val="en-GB"/>
        </w:rPr>
        <w:t>R</w:t>
      </w:r>
      <w:r w:rsidRPr="00BE08F5">
        <w:rPr>
          <w:rFonts w:cs="Times New Roman"/>
          <w:color w:val="000000" w:themeColor="text1"/>
          <w:lang w:val="en-GB"/>
        </w:rPr>
        <w:t>ecommendation</w:t>
      </w:r>
      <w:r w:rsidR="0035455D" w:rsidRPr="00BE08F5">
        <w:rPr>
          <w:rFonts w:cs="Times New Roman"/>
          <w:color w:val="000000" w:themeColor="text1"/>
          <w:lang w:val="en-GB"/>
        </w:rPr>
        <w:t>s</w:t>
      </w:r>
      <w:bookmarkEnd w:id="14"/>
    </w:p>
    <w:p w14:paraId="25E23D36" w14:textId="77777777" w:rsidR="00E6651E" w:rsidRPr="00BE08F5" w:rsidRDefault="00E51E24" w:rsidP="007404E1">
      <w:pPr>
        <w:pStyle w:val="Heading2"/>
        <w:spacing w:before="0" w:after="240"/>
        <w:rPr>
          <w:rFonts w:cs="Times New Roman"/>
          <w:color w:val="000000" w:themeColor="text1"/>
          <w:lang w:val="en-GB"/>
        </w:rPr>
      </w:pPr>
      <w:bookmarkStart w:id="15" w:name="_Toc181915164"/>
      <w:r w:rsidRPr="00BE08F5">
        <w:rPr>
          <w:rFonts w:cs="Times New Roman"/>
          <w:color w:val="000000" w:themeColor="text1"/>
          <w:lang w:val="en-GB"/>
        </w:rPr>
        <w:t>5.1 Conclusion</w:t>
      </w:r>
      <w:bookmarkEnd w:id="15"/>
      <w:r w:rsidRPr="00BE08F5">
        <w:rPr>
          <w:rFonts w:cs="Times New Roman"/>
          <w:color w:val="000000" w:themeColor="text1"/>
          <w:lang w:val="en-GB"/>
        </w:rPr>
        <w:t xml:space="preserve"> </w:t>
      </w:r>
    </w:p>
    <w:p w14:paraId="735315F5" w14:textId="77777777" w:rsidR="00391DCD" w:rsidRPr="00BE08F5" w:rsidRDefault="00E51E24" w:rsidP="007404E1">
      <w:pPr>
        <w:spacing w:after="240"/>
        <w:rPr>
          <w:rFonts w:cs="Times New Roman"/>
          <w:b/>
          <w:color w:val="000000" w:themeColor="text1"/>
          <w:lang w:val="en-GB"/>
        </w:rPr>
      </w:pPr>
      <w:r w:rsidRPr="00BE08F5">
        <w:rPr>
          <w:rFonts w:cs="Times New Roman"/>
          <w:color w:val="000000" w:themeColor="text1"/>
          <w:lang w:val="en-GB"/>
        </w:rPr>
        <w:t xml:space="preserve">In sum, it can be said that being the giant in the global hospitality industry, the main essence of grand success lies in its implementation of unique policies. A collaborative and transparent workplace culture is acting as a main source of motivation for the staff of Hyatt, which is contributing a lot to the organisation to maximise their operational efficiency. Change in the existing CSR strategy is helping the company to offer a unique experience to the guests while protecting the local ecosystem. This results in a greater brand identity for Hyatt across the globe. To stay ahead of its rivals, the company has designed a comprehensive growth strategy. This is the main source of competitive advantage of Hyatt. </w:t>
      </w:r>
    </w:p>
    <w:p w14:paraId="557E53EF" w14:textId="466EDABF" w:rsidR="00E6651E" w:rsidRPr="00BE08F5" w:rsidRDefault="00E51E24" w:rsidP="007404E1">
      <w:pPr>
        <w:pStyle w:val="Heading2"/>
        <w:spacing w:before="0" w:after="240"/>
        <w:rPr>
          <w:rFonts w:cs="Times New Roman"/>
          <w:color w:val="000000" w:themeColor="text1"/>
          <w:lang w:val="en-GB"/>
        </w:rPr>
      </w:pPr>
      <w:bookmarkStart w:id="16" w:name="_Toc181915165"/>
      <w:r w:rsidRPr="00BE08F5">
        <w:rPr>
          <w:rFonts w:cs="Times New Roman"/>
          <w:color w:val="000000" w:themeColor="text1"/>
          <w:lang w:val="en-GB"/>
        </w:rPr>
        <w:t>5.2 Recommendation</w:t>
      </w:r>
      <w:r w:rsidR="00E65775" w:rsidRPr="00BE08F5">
        <w:rPr>
          <w:rFonts w:cs="Times New Roman"/>
          <w:color w:val="000000" w:themeColor="text1"/>
          <w:lang w:val="en-GB"/>
        </w:rPr>
        <w:t>s</w:t>
      </w:r>
      <w:bookmarkEnd w:id="16"/>
    </w:p>
    <w:p w14:paraId="6A66E272" w14:textId="4369DF30" w:rsidR="006538B4" w:rsidRPr="00BE08F5" w:rsidRDefault="00E51E24" w:rsidP="007404E1">
      <w:pPr>
        <w:spacing w:after="240"/>
        <w:rPr>
          <w:rFonts w:cs="Times New Roman"/>
          <w:color w:val="000000" w:themeColor="text1"/>
          <w:lang w:val="en-GB"/>
        </w:rPr>
      </w:pPr>
      <w:r w:rsidRPr="00BE08F5">
        <w:rPr>
          <w:rFonts w:cs="Times New Roman"/>
          <w:color w:val="000000" w:themeColor="text1"/>
          <w:lang w:val="en-GB"/>
        </w:rPr>
        <w:t xml:space="preserve">As the competition in the global hospitality industry is </w:t>
      </w:r>
      <w:r w:rsidR="001D36AA">
        <w:rPr>
          <w:rFonts w:cs="Times New Roman"/>
          <w:color w:val="000000" w:themeColor="text1"/>
          <w:lang w:val="en-GB"/>
        </w:rPr>
        <w:t>skyrocketing</w:t>
      </w:r>
      <w:r w:rsidRPr="00BE08F5">
        <w:rPr>
          <w:rFonts w:cs="Times New Roman"/>
          <w:color w:val="000000" w:themeColor="text1"/>
          <w:lang w:val="en-GB"/>
        </w:rPr>
        <w:t xml:space="preserve">, Hyatt needs to take strong action to strengthen their position in the market. </w:t>
      </w:r>
      <w:r w:rsidR="00776E61">
        <w:rPr>
          <w:rFonts w:cs="Times New Roman"/>
          <w:color w:val="000000" w:themeColor="text1"/>
          <w:lang w:val="en-GB"/>
        </w:rPr>
        <w:t>Here are s</w:t>
      </w:r>
      <w:r w:rsidRPr="00BE08F5">
        <w:rPr>
          <w:rFonts w:cs="Times New Roman"/>
          <w:color w:val="000000" w:themeColor="text1"/>
          <w:lang w:val="en-GB"/>
        </w:rPr>
        <w:t>ome recommendations for Hyatt:</w:t>
      </w:r>
    </w:p>
    <w:p w14:paraId="10C5B8B4" w14:textId="77971DDB" w:rsidR="00C351B8" w:rsidRPr="00A81FC9" w:rsidRDefault="00640A94" w:rsidP="00A81FC9">
      <w:pPr>
        <w:pStyle w:val="ListParagraph"/>
        <w:numPr>
          <w:ilvl w:val="0"/>
          <w:numId w:val="6"/>
        </w:numPr>
        <w:spacing w:after="240"/>
        <w:rPr>
          <w:rFonts w:cs="Times New Roman"/>
          <w:color w:val="000000" w:themeColor="text1"/>
          <w:lang w:val="en-GB"/>
        </w:rPr>
      </w:pPr>
      <w:r w:rsidRPr="00776E61">
        <w:rPr>
          <w:rFonts w:cs="Times New Roman"/>
          <w:b/>
          <w:color w:val="000000" w:themeColor="text1"/>
          <w:u w:val="single"/>
          <w:lang w:val="en-GB"/>
        </w:rPr>
        <w:lastRenderedPageBreak/>
        <w:t>Development of high-performing workplace culture:</w:t>
      </w:r>
      <w:r w:rsidRPr="00776E61">
        <w:rPr>
          <w:rFonts w:cs="Times New Roman"/>
          <w:color w:val="000000" w:themeColor="text1"/>
          <w:lang w:val="en-GB"/>
        </w:rPr>
        <w:t xml:space="preserve"> </w:t>
      </w:r>
      <w:r w:rsidR="002F7D62">
        <w:rPr>
          <w:rFonts w:cs="Times New Roman"/>
          <w:color w:val="000000" w:themeColor="text1"/>
          <w:lang w:val="en-GB"/>
        </w:rPr>
        <w:t>The brand has to make the workplace better so that the employees can exceed at their job. This is key to enhance operational efficiency</w:t>
      </w:r>
      <w:r w:rsidR="00C351B8">
        <w:rPr>
          <w:rFonts w:cs="Times New Roman"/>
          <w:color w:val="000000" w:themeColor="text1"/>
          <w:lang w:val="en-GB"/>
        </w:rPr>
        <w:t xml:space="preserve">. </w:t>
      </w:r>
      <w:r w:rsidR="002F7D62">
        <w:rPr>
          <w:rFonts w:cs="Times New Roman"/>
          <w:color w:val="000000" w:themeColor="text1"/>
          <w:lang w:val="en-GB"/>
        </w:rPr>
        <w:t xml:space="preserve">It can be done by </w:t>
      </w:r>
      <w:r w:rsidR="00265164">
        <w:rPr>
          <w:rFonts w:cs="Times New Roman"/>
          <w:color w:val="000000" w:themeColor="text1"/>
          <w:lang w:val="en-GB"/>
        </w:rPr>
        <w:t>investing in</w:t>
      </w:r>
      <w:r w:rsidR="00A81FC9">
        <w:rPr>
          <w:rFonts w:cs="Times New Roman"/>
          <w:color w:val="000000" w:themeColor="text1"/>
          <w:lang w:val="en-GB"/>
        </w:rPr>
        <w:t>to</w:t>
      </w:r>
      <w:r w:rsidR="00265164">
        <w:rPr>
          <w:rFonts w:cs="Times New Roman"/>
          <w:color w:val="000000" w:themeColor="text1"/>
          <w:lang w:val="en-GB"/>
        </w:rPr>
        <w:t xml:space="preserve"> training sessions and checking how well the employees are doing</w:t>
      </w:r>
      <w:r w:rsidR="00C351B8">
        <w:rPr>
          <w:rFonts w:cs="Times New Roman"/>
          <w:color w:val="000000" w:themeColor="text1"/>
          <w:lang w:val="en-GB"/>
        </w:rPr>
        <w:t xml:space="preserve"> by using well designed performance tests or charts</w:t>
      </w:r>
      <w:r w:rsidR="00265164">
        <w:rPr>
          <w:rFonts w:cs="Times New Roman"/>
          <w:color w:val="000000" w:themeColor="text1"/>
          <w:lang w:val="en-GB"/>
        </w:rPr>
        <w:t>.</w:t>
      </w:r>
      <w:r w:rsidR="00A81FC9">
        <w:rPr>
          <w:rFonts w:cs="Times New Roman"/>
          <w:color w:val="000000" w:themeColor="text1"/>
          <w:lang w:val="en-GB"/>
        </w:rPr>
        <w:t xml:space="preserve"> </w:t>
      </w:r>
      <w:r w:rsidR="00C351B8" w:rsidRPr="00A81FC9">
        <w:rPr>
          <w:rFonts w:cs="Times New Roman"/>
          <w:color w:val="000000" w:themeColor="text1"/>
          <w:lang w:val="en-GB"/>
        </w:rPr>
        <w:t>D</w:t>
      </w:r>
      <w:r w:rsidR="00C351B8" w:rsidRPr="00A81FC9">
        <w:rPr>
          <w:rFonts w:cs="Times New Roman"/>
          <w:color w:val="000000" w:themeColor="text1"/>
          <w:lang w:val="en-GB"/>
        </w:rPr>
        <w:t>irectly addressing their skill gap will help them improve further.</w:t>
      </w:r>
    </w:p>
    <w:p w14:paraId="06CC54DD" w14:textId="761017C3" w:rsidR="006538B4" w:rsidRPr="002957D8" w:rsidRDefault="00640A94" w:rsidP="002957D8">
      <w:pPr>
        <w:pStyle w:val="ListParagraph"/>
        <w:numPr>
          <w:ilvl w:val="0"/>
          <w:numId w:val="6"/>
        </w:numPr>
        <w:spacing w:after="240"/>
        <w:rPr>
          <w:rFonts w:cs="Times New Roman"/>
          <w:color w:val="000000" w:themeColor="text1"/>
          <w:lang w:val="en-GB"/>
        </w:rPr>
      </w:pPr>
      <w:r w:rsidRPr="00776E61">
        <w:rPr>
          <w:rFonts w:cs="Times New Roman"/>
          <w:b/>
          <w:color w:val="000000" w:themeColor="text1"/>
          <w:u w:val="single"/>
          <w:lang w:val="en-GB"/>
        </w:rPr>
        <w:t>Strengthening CSR initiative:</w:t>
      </w:r>
      <w:r w:rsidRPr="00776E61">
        <w:rPr>
          <w:rFonts w:cs="Times New Roman"/>
          <w:color w:val="000000" w:themeColor="text1"/>
          <w:lang w:val="en-GB"/>
        </w:rPr>
        <w:t xml:space="preserve"> </w:t>
      </w:r>
      <w:r w:rsidR="00E51E24" w:rsidRPr="00776E61">
        <w:rPr>
          <w:rFonts w:cs="Times New Roman"/>
          <w:color w:val="000000" w:themeColor="text1"/>
          <w:lang w:val="en-GB"/>
        </w:rPr>
        <w:t xml:space="preserve">It is recommended that Hyatt </w:t>
      </w:r>
      <w:r w:rsidR="00A81FC9">
        <w:rPr>
          <w:rFonts w:cs="Times New Roman"/>
          <w:color w:val="000000" w:themeColor="text1"/>
          <w:lang w:val="en-GB"/>
        </w:rPr>
        <w:t>should do more for</w:t>
      </w:r>
      <w:r w:rsidR="00E51E24" w:rsidRPr="00776E61">
        <w:rPr>
          <w:rFonts w:cs="Times New Roman"/>
          <w:color w:val="000000" w:themeColor="text1"/>
          <w:lang w:val="en-GB"/>
        </w:rPr>
        <w:t xml:space="preserve"> </w:t>
      </w:r>
      <w:r w:rsidR="00A81FC9">
        <w:rPr>
          <w:rFonts w:cs="Times New Roman"/>
          <w:color w:val="000000" w:themeColor="text1"/>
          <w:lang w:val="en-GB"/>
        </w:rPr>
        <w:t>the</w:t>
      </w:r>
      <w:r w:rsidR="00E51E24" w:rsidRPr="00776E61">
        <w:rPr>
          <w:rFonts w:cs="Times New Roman"/>
          <w:color w:val="000000" w:themeColor="text1"/>
          <w:lang w:val="en-GB"/>
        </w:rPr>
        <w:t xml:space="preserve"> community </w:t>
      </w:r>
      <w:r w:rsidR="00A81FC9">
        <w:rPr>
          <w:rFonts w:cs="Times New Roman"/>
          <w:color w:val="000000" w:themeColor="text1"/>
          <w:lang w:val="en-GB"/>
        </w:rPr>
        <w:t>by keeping their energy usage in check to reduce pollution.</w:t>
      </w:r>
      <w:r w:rsidR="00E51E24" w:rsidRPr="00776E61">
        <w:rPr>
          <w:rFonts w:cs="Times New Roman"/>
          <w:color w:val="000000" w:themeColor="text1"/>
          <w:lang w:val="en-GB"/>
        </w:rPr>
        <w:t xml:space="preserve"> </w:t>
      </w:r>
      <w:r w:rsidR="00E51E24" w:rsidRPr="002957D8">
        <w:rPr>
          <w:rFonts w:cs="Times New Roman"/>
          <w:color w:val="000000" w:themeColor="text1"/>
          <w:lang w:val="en-GB"/>
        </w:rPr>
        <w:t xml:space="preserve">This will </w:t>
      </w:r>
      <w:r w:rsidR="00E96B42">
        <w:rPr>
          <w:rFonts w:cs="Times New Roman"/>
          <w:color w:val="000000" w:themeColor="text1"/>
          <w:lang w:val="en-GB"/>
        </w:rPr>
        <w:t>make</w:t>
      </w:r>
      <w:r w:rsidR="00E51E24" w:rsidRPr="002957D8">
        <w:rPr>
          <w:rFonts w:cs="Times New Roman"/>
          <w:color w:val="000000" w:themeColor="text1"/>
          <w:lang w:val="en-GB"/>
        </w:rPr>
        <w:t xml:space="preserve"> </w:t>
      </w:r>
      <w:r w:rsidR="00460B05">
        <w:rPr>
          <w:rFonts w:cs="Times New Roman"/>
          <w:color w:val="000000" w:themeColor="text1"/>
          <w:lang w:val="en-GB"/>
        </w:rPr>
        <w:t>the brand</w:t>
      </w:r>
      <w:r w:rsidR="00E51E24" w:rsidRPr="002957D8">
        <w:rPr>
          <w:rFonts w:cs="Times New Roman"/>
          <w:color w:val="000000" w:themeColor="text1"/>
          <w:lang w:val="en-GB"/>
        </w:rPr>
        <w:t xml:space="preserve"> to explore the emission rate and take action accordingly.</w:t>
      </w:r>
      <w:r w:rsidR="00BF62BE" w:rsidRPr="002957D8">
        <w:rPr>
          <w:rFonts w:cs="Times New Roman"/>
          <w:color w:val="000000" w:themeColor="text1"/>
          <w:lang w:val="en-GB"/>
        </w:rPr>
        <w:t xml:space="preserve"> As a part of their CSR program, Hyatt needs to review their recruitment and selection program to </w:t>
      </w:r>
      <w:r w:rsidR="00460B05">
        <w:rPr>
          <w:rFonts w:cs="Times New Roman"/>
          <w:color w:val="000000" w:themeColor="text1"/>
          <w:lang w:val="en-GB"/>
        </w:rPr>
        <w:t>make sure</w:t>
      </w:r>
      <w:r w:rsidR="00BF62BE" w:rsidRPr="002957D8">
        <w:rPr>
          <w:rFonts w:cs="Times New Roman"/>
          <w:color w:val="000000" w:themeColor="text1"/>
          <w:lang w:val="en-GB"/>
        </w:rPr>
        <w:t xml:space="preserve"> that </w:t>
      </w:r>
      <w:r w:rsidR="00460B05">
        <w:rPr>
          <w:rFonts w:cs="Times New Roman"/>
          <w:color w:val="000000" w:themeColor="text1"/>
          <w:lang w:val="en-GB"/>
        </w:rPr>
        <w:t>it’s</w:t>
      </w:r>
      <w:r w:rsidR="00BF62BE" w:rsidRPr="002957D8">
        <w:rPr>
          <w:rFonts w:cs="Times New Roman"/>
          <w:color w:val="000000" w:themeColor="text1"/>
          <w:lang w:val="en-GB"/>
        </w:rPr>
        <w:t xml:space="preserve"> free from any kind of </w:t>
      </w:r>
      <w:r w:rsidR="00AA1434" w:rsidRPr="002957D8">
        <w:rPr>
          <w:rFonts w:cs="Times New Roman"/>
          <w:color w:val="000000" w:themeColor="text1"/>
          <w:lang w:val="en-GB"/>
        </w:rPr>
        <w:t xml:space="preserve">discrimination </w:t>
      </w:r>
      <w:r w:rsidR="00E96B42">
        <w:rPr>
          <w:rFonts w:cs="Times New Roman"/>
          <w:color w:val="000000" w:themeColor="text1"/>
          <w:lang w:val="en-GB"/>
        </w:rPr>
        <w:t>like</w:t>
      </w:r>
      <w:r w:rsidR="00AA1434" w:rsidRPr="002957D8">
        <w:rPr>
          <w:rFonts w:cs="Times New Roman"/>
          <w:color w:val="000000" w:themeColor="text1"/>
          <w:lang w:val="en-GB"/>
        </w:rPr>
        <w:t xml:space="preserve"> race, age, sex and socio-economic background. </w:t>
      </w:r>
    </w:p>
    <w:p w14:paraId="5868D17E" w14:textId="09AD14D2" w:rsidR="00E96B42" w:rsidRDefault="00640A94" w:rsidP="00640A94">
      <w:pPr>
        <w:pStyle w:val="ListParagraph"/>
        <w:numPr>
          <w:ilvl w:val="0"/>
          <w:numId w:val="6"/>
        </w:numPr>
        <w:spacing w:after="240"/>
        <w:rPr>
          <w:rFonts w:cs="Times New Roman"/>
          <w:color w:val="000000" w:themeColor="text1"/>
          <w:lang w:val="en-GB"/>
        </w:rPr>
      </w:pPr>
      <w:r w:rsidRPr="00776E61">
        <w:rPr>
          <w:rFonts w:cs="Times New Roman"/>
          <w:b/>
          <w:color w:val="000000" w:themeColor="text1"/>
          <w:u w:val="single"/>
          <w:lang w:val="en-GB"/>
        </w:rPr>
        <w:t>Third-party relationships:</w:t>
      </w:r>
      <w:r w:rsidRPr="00776E61">
        <w:rPr>
          <w:rFonts w:cs="Times New Roman"/>
          <w:color w:val="000000" w:themeColor="text1"/>
          <w:lang w:val="en-GB"/>
        </w:rPr>
        <w:t xml:space="preserve"> </w:t>
      </w:r>
      <w:r w:rsidR="00E51E24" w:rsidRPr="00776E61">
        <w:rPr>
          <w:rFonts w:cs="Times New Roman"/>
          <w:color w:val="000000" w:themeColor="text1"/>
          <w:lang w:val="en-GB"/>
        </w:rPr>
        <w:t xml:space="preserve">The </w:t>
      </w:r>
      <w:r w:rsidRPr="00776E61">
        <w:rPr>
          <w:rFonts w:cs="Times New Roman"/>
          <w:color w:val="000000" w:themeColor="text1"/>
          <w:lang w:val="en-GB"/>
        </w:rPr>
        <w:t>Company</w:t>
      </w:r>
      <w:r w:rsidR="00E51E24" w:rsidRPr="00776E61">
        <w:rPr>
          <w:rFonts w:cs="Times New Roman"/>
          <w:color w:val="000000" w:themeColor="text1"/>
          <w:lang w:val="en-GB"/>
        </w:rPr>
        <w:t xml:space="preserve"> should maintain</w:t>
      </w:r>
      <w:r w:rsidR="00E96B42">
        <w:rPr>
          <w:rFonts w:cs="Times New Roman"/>
          <w:color w:val="000000" w:themeColor="text1"/>
          <w:lang w:val="en-GB"/>
        </w:rPr>
        <w:t xml:space="preserve"> strong relationships with its partners. </w:t>
      </w:r>
      <w:r w:rsidR="00E96B42" w:rsidRPr="00E96B42">
        <w:rPr>
          <w:rFonts w:cs="Times New Roman"/>
          <w:color w:val="000000" w:themeColor="text1"/>
          <w:lang w:val="en-GB"/>
        </w:rPr>
        <w:t>Listening to the</w:t>
      </w:r>
      <w:r w:rsidR="00E96B42">
        <w:rPr>
          <w:rFonts w:cs="Times New Roman"/>
          <w:color w:val="000000" w:themeColor="text1"/>
          <w:lang w:val="en-GB"/>
        </w:rPr>
        <w:t>ir</w:t>
      </w:r>
      <w:r w:rsidR="00E96B42" w:rsidRPr="00E96B42">
        <w:rPr>
          <w:rFonts w:cs="Times New Roman"/>
          <w:color w:val="000000" w:themeColor="text1"/>
          <w:lang w:val="en-GB"/>
        </w:rPr>
        <w:t xml:space="preserve"> need</w:t>
      </w:r>
      <w:r w:rsidR="00E96B42">
        <w:rPr>
          <w:rFonts w:cs="Times New Roman"/>
          <w:color w:val="000000" w:themeColor="text1"/>
          <w:lang w:val="en-GB"/>
        </w:rPr>
        <w:t>s</w:t>
      </w:r>
      <w:r w:rsidR="00E96B42" w:rsidRPr="00E96B42">
        <w:rPr>
          <w:rFonts w:cs="Times New Roman"/>
          <w:color w:val="000000" w:themeColor="text1"/>
          <w:lang w:val="en-GB"/>
        </w:rPr>
        <w:t xml:space="preserve"> will keep them happy and </w:t>
      </w:r>
      <w:r w:rsidR="006C3910">
        <w:rPr>
          <w:rFonts w:cs="Times New Roman"/>
          <w:color w:val="000000" w:themeColor="text1"/>
          <w:lang w:val="en-GB"/>
        </w:rPr>
        <w:t xml:space="preserve">in return they will </w:t>
      </w:r>
      <w:r w:rsidR="00E96B42" w:rsidRPr="00E96B42">
        <w:rPr>
          <w:rFonts w:cs="Times New Roman"/>
          <w:color w:val="000000" w:themeColor="text1"/>
          <w:lang w:val="en-GB"/>
        </w:rPr>
        <w:t>help Hyatt grow.</w:t>
      </w:r>
    </w:p>
    <w:p w14:paraId="6D7066B6" w14:textId="3B6025DE" w:rsidR="00E65775" w:rsidRPr="00BE08F5" w:rsidRDefault="00E65775" w:rsidP="007404E1">
      <w:pPr>
        <w:jc w:val="left"/>
        <w:rPr>
          <w:rFonts w:cs="Times New Roman"/>
          <w:color w:val="000000" w:themeColor="text1"/>
          <w:lang w:val="en-GB"/>
        </w:rPr>
      </w:pPr>
      <w:r w:rsidRPr="00BE08F5">
        <w:rPr>
          <w:rFonts w:cs="Times New Roman"/>
          <w:color w:val="000000" w:themeColor="text1"/>
          <w:lang w:val="en-GB"/>
        </w:rPr>
        <w:br w:type="page"/>
      </w:r>
    </w:p>
    <w:p w14:paraId="046B93DB" w14:textId="500AD39F" w:rsidR="000976BD" w:rsidRPr="00BE08F5" w:rsidRDefault="0035455D" w:rsidP="000C786D">
      <w:pPr>
        <w:pStyle w:val="Heading1"/>
        <w:rPr>
          <w:rFonts w:cs="Times New Roman"/>
          <w:color w:val="000000" w:themeColor="text1"/>
          <w:lang w:val="en-GB"/>
        </w:rPr>
      </w:pPr>
      <w:bookmarkStart w:id="17" w:name="_Toc181915166"/>
      <w:r w:rsidRPr="00BE08F5">
        <w:rPr>
          <w:rFonts w:cs="Times New Roman"/>
          <w:color w:val="000000" w:themeColor="text1"/>
          <w:lang w:val="en-GB"/>
        </w:rPr>
        <w:lastRenderedPageBreak/>
        <w:t>R</w:t>
      </w:r>
      <w:r w:rsidR="00E51E24" w:rsidRPr="00BE08F5">
        <w:rPr>
          <w:rFonts w:cs="Times New Roman"/>
          <w:color w:val="000000" w:themeColor="text1"/>
          <w:lang w:val="en-GB"/>
        </w:rPr>
        <w:t>eference List</w:t>
      </w:r>
      <w:bookmarkEnd w:id="17"/>
      <w:r w:rsidR="00E51E24" w:rsidRPr="00BE08F5">
        <w:rPr>
          <w:rFonts w:cs="Times New Roman"/>
          <w:color w:val="000000" w:themeColor="text1"/>
          <w:lang w:val="en-GB"/>
        </w:rPr>
        <w:t xml:space="preserve"> </w:t>
      </w:r>
    </w:p>
    <w:p w14:paraId="2AF08F2D" w14:textId="290DF49D" w:rsidR="00E23E0A" w:rsidRPr="00BE08F5" w:rsidRDefault="00E51E24" w:rsidP="007404E1">
      <w:pPr>
        <w:rPr>
          <w:rFonts w:cs="Times New Roman"/>
          <w:color w:val="000000" w:themeColor="text1"/>
          <w:lang w:val="en-GB"/>
        </w:rPr>
      </w:pPr>
      <w:proofErr w:type="spellStart"/>
      <w:r w:rsidRPr="00BE08F5">
        <w:rPr>
          <w:rFonts w:cs="Times New Roman"/>
          <w:color w:val="000000" w:themeColor="text1"/>
          <w:lang w:val="en-GB"/>
        </w:rPr>
        <w:t>Bezjian</w:t>
      </w:r>
      <w:proofErr w:type="spellEnd"/>
      <w:r w:rsidRPr="00BE08F5">
        <w:rPr>
          <w:rFonts w:cs="Times New Roman"/>
          <w:color w:val="000000" w:themeColor="text1"/>
          <w:lang w:val="en-GB"/>
        </w:rPr>
        <w:t xml:space="preserve">, J., Godinez, J., Dean, B.P. and Wright, S.L., </w:t>
      </w:r>
      <w:r w:rsidR="00BD37CA">
        <w:rPr>
          <w:rFonts w:cs="Times New Roman"/>
          <w:color w:val="000000" w:themeColor="text1"/>
          <w:lang w:val="en-GB"/>
        </w:rPr>
        <w:t>(</w:t>
      </w:r>
      <w:r w:rsidRPr="00BE08F5">
        <w:rPr>
          <w:rFonts w:cs="Times New Roman"/>
          <w:color w:val="000000" w:themeColor="text1"/>
          <w:lang w:val="en-GB"/>
        </w:rPr>
        <w:t>2023</w:t>
      </w:r>
      <w:r w:rsidR="00BD37CA">
        <w:rPr>
          <w:rFonts w:cs="Times New Roman"/>
          <w:color w:val="000000" w:themeColor="text1"/>
          <w:lang w:val="en-GB"/>
        </w:rPr>
        <w:t>)</w:t>
      </w:r>
      <w:r w:rsidRPr="00BE08F5">
        <w:rPr>
          <w:rFonts w:cs="Times New Roman"/>
          <w:color w:val="000000" w:themeColor="text1"/>
          <w:lang w:val="en-GB"/>
        </w:rPr>
        <w:t xml:space="preserve">. </w:t>
      </w:r>
      <w:r w:rsidR="00BD37CA" w:rsidRPr="00BD37CA">
        <w:rPr>
          <w:rFonts w:cs="Times New Roman"/>
          <w:i/>
          <w:iCs/>
          <w:color w:val="000000" w:themeColor="text1"/>
          <w:lang w:val="en-GB"/>
        </w:rPr>
        <w:t>“</w:t>
      </w:r>
      <w:r w:rsidRPr="00BD37CA">
        <w:rPr>
          <w:rFonts w:cs="Times New Roman"/>
          <w:i/>
          <w:iCs/>
          <w:color w:val="000000" w:themeColor="text1"/>
          <w:lang w:val="en-GB"/>
        </w:rPr>
        <w:t>Teaching Lewin's Model on Change Management: Lessons from the" Cool Runnings" Film. Journal of Instructional Pedagogies,</w:t>
      </w:r>
      <w:r w:rsidR="00BD37CA" w:rsidRPr="00BD37CA">
        <w:rPr>
          <w:rFonts w:cs="Times New Roman"/>
          <w:i/>
          <w:iCs/>
          <w:color w:val="000000" w:themeColor="text1"/>
          <w:lang w:val="en-GB"/>
        </w:rPr>
        <w:t>”</w:t>
      </w:r>
      <w:r w:rsidR="00BD37CA" w:rsidRPr="00BD37CA">
        <w:rPr>
          <w:rFonts w:cs="Times New Roman"/>
          <w:i/>
          <w:iCs/>
          <w:color w:val="000000" w:themeColor="text1"/>
          <w:shd w:val="clear" w:color="auto" w:fill="FFFFFF"/>
          <w:lang w:val="en-GB"/>
        </w:rPr>
        <w:t> </w:t>
      </w:r>
      <w:r w:rsidRPr="00BD37CA">
        <w:rPr>
          <w:rFonts w:cs="Times New Roman"/>
          <w:i/>
          <w:iCs/>
          <w:color w:val="000000" w:themeColor="text1"/>
          <w:lang w:val="en-GB"/>
        </w:rPr>
        <w:t>29.</w:t>
      </w:r>
    </w:p>
    <w:p w14:paraId="502BED8B" w14:textId="4A655A85" w:rsidR="000C786D" w:rsidRPr="000C786D" w:rsidRDefault="00E51E24" w:rsidP="000C786D">
      <w:pPr>
        <w:rPr>
          <w:rFonts w:cs="Times New Roman"/>
          <w:color w:val="000000" w:themeColor="text1"/>
          <w:shd w:val="clear" w:color="auto" w:fill="FFFFFF"/>
          <w:lang w:val="en-GB"/>
        </w:rPr>
      </w:pPr>
      <w:proofErr w:type="spellStart"/>
      <w:r w:rsidRPr="00BE08F5">
        <w:rPr>
          <w:rFonts w:cs="Times New Roman"/>
          <w:color w:val="000000" w:themeColor="text1"/>
          <w:shd w:val="clear" w:color="auto" w:fill="FFFFFF"/>
          <w:lang w:val="en-GB"/>
        </w:rPr>
        <w:t>Cader</w:t>
      </w:r>
      <w:proofErr w:type="spellEnd"/>
      <w:r w:rsidRPr="00BE08F5">
        <w:rPr>
          <w:rFonts w:cs="Times New Roman"/>
          <w:color w:val="000000" w:themeColor="text1"/>
          <w:shd w:val="clear" w:color="auto" w:fill="FFFFFF"/>
          <w:lang w:val="en-GB"/>
        </w:rPr>
        <w:t xml:space="preserve">, J., </w:t>
      </w:r>
      <w:proofErr w:type="spellStart"/>
      <w:r w:rsidRPr="00BE08F5">
        <w:rPr>
          <w:rFonts w:cs="Times New Roman"/>
          <w:color w:val="000000" w:themeColor="text1"/>
          <w:shd w:val="clear" w:color="auto" w:fill="FFFFFF"/>
          <w:lang w:val="en-GB"/>
        </w:rPr>
        <w:t>Koneczna</w:t>
      </w:r>
      <w:proofErr w:type="spellEnd"/>
      <w:r w:rsidRPr="00BE08F5">
        <w:rPr>
          <w:rFonts w:cs="Times New Roman"/>
          <w:color w:val="000000" w:themeColor="text1"/>
          <w:shd w:val="clear" w:color="auto" w:fill="FFFFFF"/>
          <w:lang w:val="en-GB"/>
        </w:rPr>
        <w:t xml:space="preserve">, R. and </w:t>
      </w:r>
      <w:proofErr w:type="spellStart"/>
      <w:r w:rsidRPr="00BE08F5">
        <w:rPr>
          <w:rFonts w:cs="Times New Roman"/>
          <w:color w:val="000000" w:themeColor="text1"/>
          <w:shd w:val="clear" w:color="auto" w:fill="FFFFFF"/>
          <w:lang w:val="en-GB"/>
        </w:rPr>
        <w:t>Smol</w:t>
      </w:r>
      <w:proofErr w:type="spellEnd"/>
      <w:r w:rsidRPr="00BE08F5">
        <w:rPr>
          <w:rFonts w:cs="Times New Roman"/>
          <w:color w:val="000000" w:themeColor="text1"/>
          <w:shd w:val="clear" w:color="auto" w:fill="FFFFFF"/>
          <w:lang w:val="en-GB"/>
        </w:rPr>
        <w:t xml:space="preserve">, M., </w:t>
      </w:r>
      <w:r w:rsidR="00F9231C">
        <w:rPr>
          <w:rFonts w:cs="Times New Roman"/>
          <w:color w:val="000000" w:themeColor="text1"/>
          <w:shd w:val="clear" w:color="auto" w:fill="FFFFFF"/>
          <w:lang w:val="en-GB"/>
        </w:rPr>
        <w:t>(</w:t>
      </w:r>
      <w:r w:rsidRPr="00BE08F5">
        <w:rPr>
          <w:rFonts w:cs="Times New Roman"/>
          <w:color w:val="000000" w:themeColor="text1"/>
          <w:shd w:val="clear" w:color="auto" w:fill="FFFFFF"/>
          <w:lang w:val="en-GB"/>
        </w:rPr>
        <w:t>2022</w:t>
      </w:r>
      <w:r w:rsidR="00F9231C">
        <w:rPr>
          <w:rFonts w:cs="Times New Roman"/>
          <w:color w:val="000000" w:themeColor="text1"/>
          <w:shd w:val="clear" w:color="auto" w:fill="FFFFFF"/>
          <w:lang w:val="en-GB"/>
        </w:rPr>
        <w:t>)</w:t>
      </w:r>
      <w:r w:rsidRPr="00BE08F5">
        <w:rPr>
          <w:rFonts w:cs="Times New Roman"/>
          <w:color w:val="000000" w:themeColor="text1"/>
          <w:shd w:val="clear" w:color="auto" w:fill="FFFFFF"/>
          <w:lang w:val="en-GB"/>
        </w:rPr>
        <w:t xml:space="preserve">. </w:t>
      </w:r>
      <w:r w:rsidR="00F9231C" w:rsidRPr="008703BC">
        <w:rPr>
          <w:rFonts w:cs="Times New Roman"/>
          <w:color w:val="000000" w:themeColor="text1"/>
          <w:lang w:val="en-GB"/>
        </w:rPr>
        <w:t>“</w:t>
      </w:r>
      <w:r w:rsidRPr="00F9231C">
        <w:rPr>
          <w:rFonts w:cs="Times New Roman"/>
          <w:i/>
          <w:iCs/>
          <w:color w:val="000000" w:themeColor="text1"/>
          <w:shd w:val="clear" w:color="auto" w:fill="FFFFFF"/>
          <w:lang w:val="en-GB"/>
        </w:rPr>
        <w:t>Corporate social responsibility as a significant factor of competitive advantage-a case study of energy companies in Poland. Energy Reports,</w:t>
      </w:r>
      <w:r w:rsidR="00F9231C" w:rsidRPr="008703BC">
        <w:rPr>
          <w:rFonts w:cs="Times New Roman"/>
          <w:color w:val="000000" w:themeColor="text1"/>
          <w:lang w:val="en-GB"/>
        </w:rPr>
        <w:t>”</w:t>
      </w:r>
      <w:r w:rsidRPr="00BE08F5">
        <w:rPr>
          <w:rFonts w:cs="Times New Roman"/>
          <w:color w:val="000000" w:themeColor="text1"/>
          <w:shd w:val="clear" w:color="auto" w:fill="FFFFFF"/>
          <w:lang w:val="en-GB"/>
        </w:rPr>
        <w:t> </w:t>
      </w:r>
      <w:r w:rsidRPr="00BE08F5">
        <w:rPr>
          <w:rFonts w:cs="Times New Roman"/>
          <w:iCs/>
          <w:color w:val="000000" w:themeColor="text1"/>
          <w:shd w:val="clear" w:color="auto" w:fill="FFFFFF"/>
          <w:lang w:val="en-GB"/>
        </w:rPr>
        <w:t>8</w:t>
      </w:r>
      <w:r w:rsidRPr="00BE08F5">
        <w:rPr>
          <w:rFonts w:cs="Times New Roman"/>
          <w:color w:val="000000" w:themeColor="text1"/>
          <w:shd w:val="clear" w:color="auto" w:fill="FFFFFF"/>
          <w:lang w:val="en-GB"/>
        </w:rPr>
        <w:t>, pp.7989-8001.</w:t>
      </w:r>
    </w:p>
    <w:p w14:paraId="4044D25A" w14:textId="77777777" w:rsidR="000C786D" w:rsidRPr="00BE08F5" w:rsidRDefault="000C786D" w:rsidP="000C786D">
      <w:pPr>
        <w:rPr>
          <w:rFonts w:cs="Times New Roman"/>
          <w:color w:val="000000" w:themeColor="text1"/>
          <w:lang w:val="en-GB"/>
        </w:rPr>
      </w:pPr>
      <w:r w:rsidRPr="00BE08F5">
        <w:rPr>
          <w:rFonts w:cs="Times New Roman"/>
          <w:color w:val="000000" w:themeColor="text1"/>
          <w:shd w:val="clear" w:color="auto" w:fill="FFFFFF"/>
          <w:lang w:val="en-GB"/>
        </w:rPr>
        <w:t xml:space="preserve">Halim, H.A., Ahmad, N.H. and </w:t>
      </w:r>
      <w:proofErr w:type="spellStart"/>
      <w:r w:rsidRPr="00BE08F5">
        <w:rPr>
          <w:rFonts w:cs="Times New Roman"/>
          <w:color w:val="000000" w:themeColor="text1"/>
          <w:shd w:val="clear" w:color="auto" w:fill="FFFFFF"/>
          <w:lang w:val="en-GB"/>
        </w:rPr>
        <w:t>Ramayah</w:t>
      </w:r>
      <w:proofErr w:type="spellEnd"/>
      <w:r w:rsidRPr="00BE08F5">
        <w:rPr>
          <w:rFonts w:cs="Times New Roman"/>
          <w:color w:val="000000" w:themeColor="text1"/>
          <w:shd w:val="clear" w:color="auto" w:fill="FFFFFF"/>
          <w:lang w:val="en-GB"/>
        </w:rPr>
        <w:t xml:space="preserve">, T., </w:t>
      </w:r>
      <w:r>
        <w:rPr>
          <w:rFonts w:cs="Times New Roman"/>
          <w:color w:val="000000" w:themeColor="text1"/>
          <w:shd w:val="clear" w:color="auto" w:fill="FFFFFF"/>
          <w:lang w:val="en-GB"/>
        </w:rPr>
        <w:t>(</w:t>
      </w:r>
      <w:r w:rsidRPr="00BE08F5">
        <w:rPr>
          <w:rFonts w:cs="Times New Roman"/>
          <w:color w:val="000000" w:themeColor="text1"/>
          <w:shd w:val="clear" w:color="auto" w:fill="FFFFFF"/>
          <w:lang w:val="en-GB"/>
        </w:rPr>
        <w:t>2019</w:t>
      </w:r>
      <w:r>
        <w:rPr>
          <w:rFonts w:cs="Times New Roman"/>
          <w:color w:val="000000" w:themeColor="text1"/>
          <w:shd w:val="clear" w:color="auto" w:fill="FFFFFF"/>
          <w:lang w:val="en-GB"/>
        </w:rPr>
        <w:t>)</w:t>
      </w:r>
      <w:r w:rsidRPr="00BE08F5">
        <w:rPr>
          <w:rFonts w:cs="Times New Roman"/>
          <w:color w:val="000000" w:themeColor="text1"/>
          <w:shd w:val="clear" w:color="auto" w:fill="FFFFFF"/>
          <w:lang w:val="en-GB"/>
        </w:rPr>
        <w:t xml:space="preserve">. </w:t>
      </w:r>
      <w:r w:rsidRPr="008703BC">
        <w:rPr>
          <w:rFonts w:cs="Times New Roman"/>
          <w:color w:val="000000" w:themeColor="text1"/>
          <w:lang w:val="en-GB"/>
        </w:rPr>
        <w:t>“</w:t>
      </w:r>
      <w:r w:rsidRPr="00372E7A">
        <w:rPr>
          <w:rFonts w:cs="Times New Roman"/>
          <w:i/>
          <w:iCs/>
          <w:color w:val="000000" w:themeColor="text1"/>
          <w:shd w:val="clear" w:color="auto" w:fill="FFFFFF"/>
          <w:lang w:val="en-GB"/>
        </w:rPr>
        <w:t>Sustaining the innovation culture in SMEs: The importance of organisational culture, organisational learning and market orientation. Asian Journal of Business Research</w:t>
      </w:r>
      <w:r w:rsidRPr="00BE08F5">
        <w:rPr>
          <w:rFonts w:cs="Times New Roman"/>
          <w:color w:val="000000" w:themeColor="text1"/>
          <w:shd w:val="clear" w:color="auto" w:fill="FFFFFF"/>
          <w:lang w:val="en-GB"/>
        </w:rPr>
        <w:t>,</w:t>
      </w:r>
      <w:r w:rsidRPr="008703BC">
        <w:rPr>
          <w:rFonts w:cs="Times New Roman"/>
          <w:color w:val="000000" w:themeColor="text1"/>
          <w:lang w:val="en-GB"/>
        </w:rPr>
        <w:t>”</w:t>
      </w:r>
      <w:r w:rsidRPr="00BE08F5">
        <w:rPr>
          <w:rFonts w:cs="Times New Roman"/>
          <w:color w:val="000000" w:themeColor="text1"/>
          <w:shd w:val="clear" w:color="auto" w:fill="FFFFFF"/>
          <w:lang w:val="en-GB"/>
        </w:rPr>
        <w:t> </w:t>
      </w:r>
      <w:r w:rsidRPr="00BE08F5">
        <w:rPr>
          <w:rFonts w:cs="Times New Roman"/>
          <w:iCs/>
          <w:color w:val="000000" w:themeColor="text1"/>
          <w:shd w:val="clear" w:color="auto" w:fill="FFFFFF"/>
          <w:lang w:val="en-GB"/>
        </w:rPr>
        <w:t>9</w:t>
      </w:r>
      <w:r w:rsidRPr="00BE08F5">
        <w:rPr>
          <w:rFonts w:cs="Times New Roman"/>
          <w:color w:val="000000" w:themeColor="text1"/>
          <w:shd w:val="clear" w:color="auto" w:fill="FFFFFF"/>
          <w:lang w:val="en-GB"/>
        </w:rPr>
        <w:t>(2), pp.14-33.</w:t>
      </w:r>
    </w:p>
    <w:p w14:paraId="01E52E40" w14:textId="2D4E7F67" w:rsidR="000C786D" w:rsidRPr="000C786D" w:rsidRDefault="000C786D" w:rsidP="007404E1">
      <w:pPr>
        <w:rPr>
          <w:rFonts w:cs="Times New Roman"/>
          <w:color w:val="000000" w:themeColor="text1"/>
          <w:lang w:val="en-GB"/>
        </w:rPr>
      </w:pPr>
      <w:proofErr w:type="spellStart"/>
      <w:r w:rsidRPr="00BE08F5">
        <w:rPr>
          <w:rFonts w:cs="Times New Roman"/>
          <w:color w:val="000000" w:themeColor="text1"/>
          <w:lang w:val="en-GB"/>
        </w:rPr>
        <w:t>Hospitalitynet</w:t>
      </w:r>
      <w:proofErr w:type="spellEnd"/>
      <w:r w:rsidRPr="00BE08F5">
        <w:rPr>
          <w:rFonts w:cs="Times New Roman"/>
          <w:color w:val="000000" w:themeColor="text1"/>
          <w:lang w:val="en-GB"/>
        </w:rPr>
        <w:t xml:space="preserve"> </w:t>
      </w:r>
      <w:r>
        <w:rPr>
          <w:rFonts w:cs="Times New Roman"/>
          <w:color w:val="000000" w:themeColor="text1"/>
          <w:lang w:val="en-GB"/>
        </w:rPr>
        <w:t>(</w:t>
      </w:r>
      <w:r w:rsidRPr="00BE08F5">
        <w:rPr>
          <w:rFonts w:cs="Times New Roman"/>
          <w:color w:val="000000" w:themeColor="text1"/>
          <w:lang w:val="en-GB"/>
        </w:rPr>
        <w:t>2024</w:t>
      </w:r>
      <w:r>
        <w:rPr>
          <w:rFonts w:cs="Times New Roman"/>
          <w:color w:val="000000" w:themeColor="text1"/>
          <w:lang w:val="en-GB"/>
        </w:rPr>
        <w:t>)</w:t>
      </w:r>
      <w:r w:rsidRPr="00BE08F5">
        <w:rPr>
          <w:rFonts w:cs="Times New Roman"/>
          <w:color w:val="000000" w:themeColor="text1"/>
          <w:lang w:val="en-GB"/>
        </w:rPr>
        <w:t xml:space="preserve">. </w:t>
      </w:r>
      <w:r w:rsidRPr="008703BC">
        <w:rPr>
          <w:rFonts w:cs="Times New Roman"/>
          <w:color w:val="000000" w:themeColor="text1"/>
          <w:lang w:val="en-GB"/>
        </w:rPr>
        <w:t>“</w:t>
      </w:r>
      <w:r w:rsidRPr="006B1061">
        <w:rPr>
          <w:rFonts w:cs="Times New Roman"/>
          <w:i/>
          <w:iCs/>
          <w:color w:val="000000" w:themeColor="text1"/>
          <w:lang w:val="en-GB"/>
        </w:rPr>
        <w:t>Hyatt Hotels Corporation.</w:t>
      </w:r>
      <w:r w:rsidRPr="008703BC">
        <w:rPr>
          <w:rFonts w:cs="Times New Roman"/>
          <w:color w:val="000000" w:themeColor="text1"/>
          <w:lang w:val="en-GB"/>
        </w:rPr>
        <w:t>”</w:t>
      </w:r>
      <w:r w:rsidRPr="00BE08F5">
        <w:rPr>
          <w:rFonts w:cs="Times New Roman"/>
          <w:color w:val="000000" w:themeColor="text1"/>
          <w:lang w:val="en-GB"/>
        </w:rPr>
        <w:t xml:space="preserve"> [Online]. Available at: </w:t>
      </w:r>
      <w:hyperlink r:id="rId12" w:history="1">
        <w:r w:rsidRPr="00606F6F">
          <w:rPr>
            <w:rStyle w:val="Hyperlink"/>
            <w:rFonts w:cs="Times New Roman"/>
            <w:lang w:val="en-GB"/>
          </w:rPr>
          <w:t>https://www.hospitalitynet.org/organization/17001488.html</w:t>
        </w:r>
      </w:hyperlink>
      <w:r w:rsidRPr="00BE08F5">
        <w:rPr>
          <w:rFonts w:cs="Times New Roman"/>
          <w:color w:val="000000" w:themeColor="text1"/>
          <w:lang w:val="en-GB"/>
        </w:rPr>
        <w:t xml:space="preserve"> (Accessed on: October 26, 2024)</w:t>
      </w:r>
    </w:p>
    <w:p w14:paraId="08B5A97F" w14:textId="77777777" w:rsidR="000C786D" w:rsidRDefault="000C786D" w:rsidP="000C786D">
      <w:pPr>
        <w:rPr>
          <w:rFonts w:cs="Times New Roman"/>
          <w:color w:val="000000" w:themeColor="text1"/>
          <w:lang w:val="en-GB"/>
        </w:rPr>
      </w:pPr>
      <w:r>
        <w:t>Hyatt, (2024a)</w:t>
      </w:r>
      <w:r w:rsidRPr="00BE08F5">
        <w:rPr>
          <w:rFonts w:cs="Times New Roman"/>
          <w:color w:val="000000" w:themeColor="text1"/>
          <w:lang w:val="en-GB"/>
        </w:rPr>
        <w:t xml:space="preserve">. </w:t>
      </w:r>
      <w:r w:rsidRPr="008703BC">
        <w:rPr>
          <w:rFonts w:cs="Times New Roman"/>
          <w:color w:val="000000" w:themeColor="text1"/>
          <w:lang w:val="en-GB"/>
        </w:rPr>
        <w:t>“</w:t>
      </w:r>
      <w:r w:rsidRPr="008703BC">
        <w:rPr>
          <w:rFonts w:cs="Times New Roman"/>
          <w:i/>
          <w:iCs/>
          <w:color w:val="000000" w:themeColor="text1"/>
          <w:lang w:val="en-GB"/>
        </w:rPr>
        <w:t>ABOUT HYATT</w:t>
      </w:r>
      <w:r>
        <w:rPr>
          <w:rFonts w:cs="Times New Roman"/>
          <w:i/>
          <w:iCs/>
          <w:color w:val="000000" w:themeColor="text1"/>
          <w:lang w:val="en-GB"/>
        </w:rPr>
        <w:t>.</w:t>
      </w:r>
      <w:r w:rsidRPr="008703BC">
        <w:rPr>
          <w:rFonts w:cs="Times New Roman"/>
          <w:color w:val="000000" w:themeColor="text1"/>
          <w:lang w:val="en-GB"/>
        </w:rPr>
        <w:t>”</w:t>
      </w:r>
      <w:r>
        <w:rPr>
          <w:rFonts w:cs="Times New Roman"/>
          <w:color w:val="000000" w:themeColor="text1"/>
          <w:lang w:val="en-GB"/>
        </w:rPr>
        <w:t xml:space="preserve"> </w:t>
      </w:r>
      <w:r w:rsidRPr="00BE08F5">
        <w:rPr>
          <w:rFonts w:cs="Times New Roman"/>
          <w:color w:val="000000" w:themeColor="text1"/>
          <w:lang w:val="en-GB"/>
        </w:rPr>
        <w:t xml:space="preserve">[Online]. Available at: </w:t>
      </w:r>
      <w:hyperlink r:id="rId13" w:history="1">
        <w:r w:rsidRPr="00BE08F5">
          <w:rPr>
            <w:rStyle w:val="Hyperlink"/>
            <w:rFonts w:cs="Times New Roman"/>
            <w:color w:val="000000" w:themeColor="text1"/>
            <w:u w:val="none"/>
            <w:lang w:val="en-GB"/>
          </w:rPr>
          <w:t>https://about.hyatt.com/en.html</w:t>
        </w:r>
      </w:hyperlink>
      <w:r w:rsidRPr="00BE08F5">
        <w:rPr>
          <w:rFonts w:cs="Times New Roman"/>
          <w:color w:val="000000" w:themeColor="text1"/>
          <w:lang w:val="en-GB"/>
        </w:rPr>
        <w:t xml:space="preserve"> (Accessed on: </w:t>
      </w:r>
      <w:r>
        <w:rPr>
          <w:rFonts w:cs="Times New Roman"/>
          <w:color w:val="000000" w:themeColor="text1"/>
          <w:lang w:val="en-GB"/>
        </w:rPr>
        <w:t>November</w:t>
      </w:r>
      <w:r w:rsidRPr="00BE08F5">
        <w:rPr>
          <w:rFonts w:cs="Times New Roman"/>
          <w:color w:val="000000" w:themeColor="text1"/>
          <w:lang w:val="en-GB"/>
        </w:rPr>
        <w:t xml:space="preserve"> </w:t>
      </w:r>
      <w:r>
        <w:rPr>
          <w:rFonts w:cs="Times New Roman"/>
          <w:color w:val="000000" w:themeColor="text1"/>
          <w:lang w:val="en-GB"/>
        </w:rPr>
        <w:t>8</w:t>
      </w:r>
      <w:r w:rsidRPr="00BE08F5">
        <w:rPr>
          <w:rFonts w:cs="Times New Roman"/>
          <w:color w:val="000000" w:themeColor="text1"/>
          <w:lang w:val="en-GB"/>
        </w:rPr>
        <w:t>, 2024)</w:t>
      </w:r>
      <w:r>
        <w:rPr>
          <w:rFonts w:cs="Times New Roman"/>
          <w:color w:val="000000" w:themeColor="text1"/>
          <w:lang w:val="en-GB"/>
        </w:rPr>
        <w:t>.</w:t>
      </w:r>
    </w:p>
    <w:p w14:paraId="3C34330C" w14:textId="77777777" w:rsidR="000C786D" w:rsidRPr="00BE08F5" w:rsidRDefault="000C786D" w:rsidP="000C786D">
      <w:pPr>
        <w:rPr>
          <w:rFonts w:cs="Times New Roman"/>
          <w:color w:val="000000" w:themeColor="text1"/>
          <w:lang w:val="en-GB"/>
        </w:rPr>
      </w:pPr>
      <w:r>
        <w:t>Hyatt, (2024b)</w:t>
      </w:r>
      <w:r w:rsidRPr="00BE08F5">
        <w:rPr>
          <w:rFonts w:cs="Times New Roman"/>
          <w:color w:val="000000" w:themeColor="text1"/>
          <w:lang w:val="en-GB"/>
        </w:rPr>
        <w:t xml:space="preserve">. </w:t>
      </w:r>
      <w:r w:rsidRPr="008703BC">
        <w:rPr>
          <w:rFonts w:cs="Times New Roman"/>
          <w:color w:val="000000" w:themeColor="text1"/>
          <w:lang w:val="en-GB"/>
        </w:rPr>
        <w:t>“</w:t>
      </w:r>
      <w:r w:rsidRPr="005D4E4B">
        <w:rPr>
          <w:rFonts w:cs="Times New Roman"/>
          <w:i/>
          <w:iCs/>
          <w:color w:val="000000" w:themeColor="text1"/>
          <w:lang w:val="en-GB"/>
        </w:rPr>
        <w:t>ADVANCING OUR PURPOSE OF CARE: Diversity, Equity and Inclusion at Hyatt.</w:t>
      </w:r>
      <w:r w:rsidRPr="008703BC">
        <w:rPr>
          <w:rFonts w:cs="Times New Roman"/>
          <w:color w:val="000000" w:themeColor="text1"/>
          <w:lang w:val="en-GB"/>
        </w:rPr>
        <w:t>”</w:t>
      </w:r>
      <w:r w:rsidRPr="00BE08F5">
        <w:rPr>
          <w:rFonts w:cs="Times New Roman"/>
          <w:color w:val="000000" w:themeColor="text1"/>
          <w:lang w:val="en-GB"/>
        </w:rPr>
        <w:t xml:space="preserve"> [Online]. Available at: </w:t>
      </w:r>
      <w:hyperlink r:id="rId14" w:history="1">
        <w:r w:rsidRPr="00BE08F5">
          <w:rPr>
            <w:rStyle w:val="Hyperlink"/>
            <w:rFonts w:cs="Times New Roman"/>
            <w:color w:val="000000" w:themeColor="text1"/>
            <w:u w:val="none"/>
            <w:lang w:val="en-GB"/>
          </w:rPr>
          <w:t>https://about.hyatt.com/content/dam/hyatt/woc/DEIReport.pdf</w:t>
        </w:r>
      </w:hyperlink>
      <w:r w:rsidRPr="00BE08F5">
        <w:rPr>
          <w:rFonts w:cs="Times New Roman"/>
          <w:color w:val="000000" w:themeColor="text1"/>
          <w:lang w:val="en-GB"/>
        </w:rPr>
        <w:t xml:space="preserve"> (Accessed on: </w:t>
      </w:r>
      <w:r>
        <w:rPr>
          <w:rFonts w:cs="Times New Roman"/>
          <w:color w:val="000000" w:themeColor="text1"/>
          <w:lang w:val="en-GB"/>
        </w:rPr>
        <w:t>November</w:t>
      </w:r>
      <w:r w:rsidRPr="00BE08F5">
        <w:rPr>
          <w:rFonts w:cs="Times New Roman"/>
          <w:color w:val="000000" w:themeColor="text1"/>
          <w:lang w:val="en-GB"/>
        </w:rPr>
        <w:t xml:space="preserve"> </w:t>
      </w:r>
      <w:r>
        <w:rPr>
          <w:rFonts w:cs="Times New Roman"/>
          <w:color w:val="000000" w:themeColor="text1"/>
          <w:lang w:val="en-GB"/>
        </w:rPr>
        <w:t>8</w:t>
      </w:r>
      <w:r w:rsidRPr="00BE08F5">
        <w:rPr>
          <w:rFonts w:cs="Times New Roman"/>
          <w:color w:val="000000" w:themeColor="text1"/>
          <w:lang w:val="en-GB"/>
        </w:rPr>
        <w:t>, 2024)</w:t>
      </w:r>
      <w:r>
        <w:rPr>
          <w:rFonts w:cs="Times New Roman"/>
          <w:color w:val="000000" w:themeColor="text1"/>
          <w:lang w:val="en-GB"/>
        </w:rPr>
        <w:t>.</w:t>
      </w:r>
    </w:p>
    <w:p w14:paraId="399718E5" w14:textId="77777777" w:rsidR="000C786D" w:rsidRDefault="000C786D" w:rsidP="000C786D">
      <w:pPr>
        <w:rPr>
          <w:rFonts w:cs="Times New Roman"/>
          <w:color w:val="000000" w:themeColor="text1"/>
          <w:lang w:val="en-GB"/>
        </w:rPr>
      </w:pPr>
      <w:r>
        <w:t>Hyatt, (2024c)</w:t>
      </w:r>
      <w:r w:rsidRPr="00BE08F5">
        <w:rPr>
          <w:rFonts w:cs="Times New Roman"/>
          <w:color w:val="000000" w:themeColor="text1"/>
          <w:lang w:val="en-GB"/>
        </w:rPr>
        <w:t xml:space="preserve">. </w:t>
      </w:r>
      <w:r w:rsidRPr="00DC0D2A">
        <w:rPr>
          <w:rFonts w:cs="Times New Roman"/>
          <w:i/>
          <w:iCs/>
          <w:color w:val="000000" w:themeColor="text1"/>
          <w:lang w:val="en-GB"/>
        </w:rPr>
        <w:t>“CULTURE.”</w:t>
      </w:r>
      <w:r w:rsidRPr="00BE08F5">
        <w:rPr>
          <w:rFonts w:cs="Times New Roman"/>
          <w:color w:val="000000" w:themeColor="text1"/>
          <w:lang w:val="en-GB"/>
        </w:rPr>
        <w:t xml:space="preserve"> [Online]. Available at:   </w:t>
      </w:r>
      <w:hyperlink r:id="rId15" w:history="1">
        <w:r w:rsidRPr="00BE08F5">
          <w:rPr>
            <w:rStyle w:val="Hyperlink"/>
            <w:rFonts w:cs="Times New Roman"/>
            <w:color w:val="000000" w:themeColor="text1"/>
            <w:u w:val="none"/>
            <w:lang w:val="en-GB"/>
          </w:rPr>
          <w:t>https://about.hyatt.com/en/world-of-care/caring-for-people/culture.html</w:t>
        </w:r>
      </w:hyperlink>
      <w:r w:rsidRPr="00BE08F5">
        <w:rPr>
          <w:rFonts w:cs="Times New Roman"/>
          <w:color w:val="000000" w:themeColor="text1"/>
          <w:lang w:val="en-GB"/>
        </w:rPr>
        <w:t xml:space="preserve"> (Accessed on: October 26, 2024)</w:t>
      </w:r>
      <w:r>
        <w:rPr>
          <w:rFonts w:cs="Times New Roman"/>
          <w:color w:val="000000" w:themeColor="text1"/>
          <w:lang w:val="en-GB"/>
        </w:rPr>
        <w:t>.</w:t>
      </w:r>
    </w:p>
    <w:p w14:paraId="74A2D23E" w14:textId="77777777" w:rsidR="000C786D" w:rsidRPr="00BE08F5" w:rsidRDefault="000C786D" w:rsidP="000C786D">
      <w:pPr>
        <w:rPr>
          <w:rFonts w:cs="Times New Roman"/>
          <w:color w:val="000000" w:themeColor="text1"/>
          <w:lang w:val="en-GB"/>
        </w:rPr>
      </w:pPr>
      <w:r w:rsidRPr="00BE08F5">
        <w:rPr>
          <w:rFonts w:cs="Times New Roman"/>
          <w:color w:val="000000" w:themeColor="text1"/>
          <w:lang w:val="en-GB"/>
        </w:rPr>
        <w:t>Hyatt</w:t>
      </w:r>
      <w:r>
        <w:rPr>
          <w:rFonts w:cs="Times New Roman"/>
          <w:color w:val="000000" w:themeColor="text1"/>
          <w:lang w:val="en-GB"/>
        </w:rPr>
        <w:t>,</w:t>
      </w:r>
      <w:r w:rsidRPr="00BE08F5">
        <w:rPr>
          <w:rFonts w:cs="Times New Roman"/>
          <w:color w:val="000000" w:themeColor="text1"/>
          <w:lang w:val="en-GB"/>
        </w:rPr>
        <w:t xml:space="preserve"> </w:t>
      </w:r>
      <w:r>
        <w:rPr>
          <w:rFonts w:cs="Times New Roman"/>
          <w:color w:val="000000" w:themeColor="text1"/>
          <w:lang w:val="en-GB"/>
        </w:rPr>
        <w:t>(</w:t>
      </w:r>
      <w:r w:rsidRPr="00BE08F5">
        <w:rPr>
          <w:rFonts w:cs="Times New Roman"/>
          <w:color w:val="000000" w:themeColor="text1"/>
          <w:lang w:val="en-GB"/>
        </w:rPr>
        <w:t>2024</w:t>
      </w:r>
      <w:r>
        <w:rPr>
          <w:rFonts w:cs="Times New Roman"/>
          <w:color w:val="000000" w:themeColor="text1"/>
          <w:lang w:val="en-GB"/>
        </w:rPr>
        <w:t>d).</w:t>
      </w:r>
      <w:r w:rsidRPr="00BE08F5">
        <w:rPr>
          <w:rFonts w:cs="Times New Roman"/>
          <w:color w:val="000000" w:themeColor="text1"/>
          <w:lang w:val="en-GB"/>
        </w:rPr>
        <w:t xml:space="preserve"> </w:t>
      </w:r>
      <w:r w:rsidRPr="001C2458">
        <w:rPr>
          <w:rFonts w:cs="Times New Roman"/>
          <w:i/>
          <w:iCs/>
          <w:color w:val="000000" w:themeColor="text1"/>
          <w:lang w:val="en-GB"/>
        </w:rPr>
        <w:t>“Caring for People.”</w:t>
      </w:r>
      <w:r w:rsidRPr="00BE08F5">
        <w:rPr>
          <w:rFonts w:cs="Times New Roman"/>
          <w:color w:val="000000" w:themeColor="text1"/>
          <w:lang w:val="en-GB"/>
        </w:rPr>
        <w:t xml:space="preserve"> [Online]. Available at: </w:t>
      </w:r>
      <w:hyperlink r:id="rId16" w:anchor="diversity-equity-inclusion" w:history="1">
        <w:r w:rsidRPr="00606F6F">
          <w:rPr>
            <w:rStyle w:val="Hyperlink"/>
            <w:rFonts w:cs="Times New Roman"/>
            <w:lang w:val="en-GB"/>
          </w:rPr>
          <w:t>https://www.hyatt.com/world-of-care/en-US/caring-for-people#diversity-equity-inclusion</w:t>
        </w:r>
      </w:hyperlink>
      <w:r w:rsidRPr="00BE08F5">
        <w:rPr>
          <w:rFonts w:cs="Times New Roman"/>
          <w:color w:val="000000" w:themeColor="text1"/>
          <w:lang w:val="en-GB"/>
        </w:rPr>
        <w:t xml:space="preserve"> (Accessed on: </w:t>
      </w:r>
      <w:r>
        <w:rPr>
          <w:rFonts w:cs="Times New Roman"/>
          <w:color w:val="000000" w:themeColor="text1"/>
          <w:lang w:val="en-GB"/>
        </w:rPr>
        <w:t>November</w:t>
      </w:r>
      <w:r w:rsidRPr="00BE08F5">
        <w:rPr>
          <w:rFonts w:cs="Times New Roman"/>
          <w:color w:val="000000" w:themeColor="text1"/>
          <w:lang w:val="en-GB"/>
        </w:rPr>
        <w:t xml:space="preserve"> </w:t>
      </w:r>
      <w:r>
        <w:rPr>
          <w:rFonts w:cs="Times New Roman"/>
          <w:color w:val="000000" w:themeColor="text1"/>
          <w:lang w:val="en-GB"/>
        </w:rPr>
        <w:t>8</w:t>
      </w:r>
      <w:r w:rsidRPr="00BE08F5">
        <w:rPr>
          <w:rFonts w:cs="Times New Roman"/>
          <w:color w:val="000000" w:themeColor="text1"/>
          <w:lang w:val="en-GB"/>
        </w:rPr>
        <w:t>, 2024)</w:t>
      </w:r>
      <w:r>
        <w:rPr>
          <w:rFonts w:cs="Times New Roman"/>
          <w:color w:val="000000" w:themeColor="text1"/>
          <w:lang w:val="en-GB"/>
        </w:rPr>
        <w:t>.</w:t>
      </w:r>
    </w:p>
    <w:p w14:paraId="2568988D" w14:textId="77777777" w:rsidR="000C786D" w:rsidRDefault="000C786D" w:rsidP="000C786D">
      <w:pPr>
        <w:rPr>
          <w:rFonts w:cs="Times New Roman"/>
          <w:color w:val="000000" w:themeColor="text1"/>
          <w:lang w:val="en-GB"/>
        </w:rPr>
      </w:pPr>
      <w:r w:rsidRPr="00BE08F5">
        <w:rPr>
          <w:rFonts w:cs="Times New Roman"/>
          <w:color w:val="000000" w:themeColor="text1"/>
          <w:lang w:val="en-GB"/>
        </w:rPr>
        <w:t>Hyatt</w:t>
      </w:r>
      <w:r>
        <w:rPr>
          <w:rFonts w:cs="Times New Roman"/>
          <w:color w:val="000000" w:themeColor="text1"/>
          <w:lang w:val="en-GB"/>
        </w:rPr>
        <w:t>,</w:t>
      </w:r>
      <w:r w:rsidRPr="00BE08F5">
        <w:rPr>
          <w:rFonts w:cs="Times New Roman"/>
          <w:color w:val="000000" w:themeColor="text1"/>
          <w:lang w:val="en-GB"/>
        </w:rPr>
        <w:t xml:space="preserve"> </w:t>
      </w:r>
      <w:r>
        <w:rPr>
          <w:rFonts w:cs="Times New Roman"/>
          <w:color w:val="000000" w:themeColor="text1"/>
          <w:lang w:val="en-GB"/>
        </w:rPr>
        <w:t>(</w:t>
      </w:r>
      <w:r w:rsidRPr="00BE08F5">
        <w:rPr>
          <w:rFonts w:cs="Times New Roman"/>
          <w:color w:val="000000" w:themeColor="text1"/>
          <w:lang w:val="en-GB"/>
        </w:rPr>
        <w:t>2024</w:t>
      </w:r>
      <w:r>
        <w:rPr>
          <w:rFonts w:cs="Times New Roman"/>
          <w:color w:val="000000" w:themeColor="text1"/>
          <w:lang w:val="en-GB"/>
        </w:rPr>
        <w:t>e).</w:t>
      </w:r>
      <w:r w:rsidRPr="00BE08F5">
        <w:rPr>
          <w:rFonts w:cs="Times New Roman"/>
          <w:color w:val="000000" w:themeColor="text1"/>
          <w:lang w:val="en-GB"/>
        </w:rPr>
        <w:t xml:space="preserve"> </w:t>
      </w:r>
      <w:r w:rsidRPr="001C2458">
        <w:rPr>
          <w:rFonts w:cs="Times New Roman"/>
          <w:i/>
          <w:iCs/>
          <w:color w:val="000000" w:themeColor="text1"/>
          <w:lang w:val="en-GB"/>
        </w:rPr>
        <w:t>“</w:t>
      </w:r>
      <w:r w:rsidRPr="00E90883">
        <w:rPr>
          <w:rFonts w:cs="Times New Roman"/>
          <w:i/>
          <w:iCs/>
          <w:color w:val="000000" w:themeColor="text1"/>
          <w:lang w:val="en-GB"/>
        </w:rPr>
        <w:t>World of Care.</w:t>
      </w:r>
      <w:r w:rsidRPr="001C2458">
        <w:rPr>
          <w:rFonts w:cs="Times New Roman"/>
          <w:i/>
          <w:iCs/>
          <w:color w:val="000000" w:themeColor="text1"/>
          <w:lang w:val="en-GB"/>
        </w:rPr>
        <w:t>”</w:t>
      </w:r>
      <w:r w:rsidRPr="00BE08F5">
        <w:rPr>
          <w:rFonts w:cs="Times New Roman"/>
          <w:color w:val="000000" w:themeColor="text1"/>
          <w:lang w:val="en-GB"/>
        </w:rPr>
        <w:t xml:space="preserve"> [Online]. Available at:     </w:t>
      </w:r>
      <w:hyperlink r:id="rId17" w:history="1">
        <w:r w:rsidRPr="00BE08F5">
          <w:rPr>
            <w:rStyle w:val="Hyperlink"/>
            <w:rFonts w:cs="Times New Roman"/>
            <w:color w:val="000000" w:themeColor="text1"/>
            <w:u w:val="none"/>
            <w:lang w:val="en-GB"/>
          </w:rPr>
          <w:t>https://www.hyatt.com/world-of-care/en-US</w:t>
        </w:r>
      </w:hyperlink>
      <w:r w:rsidRPr="00BE08F5">
        <w:rPr>
          <w:rFonts w:cs="Times New Roman"/>
          <w:color w:val="000000" w:themeColor="text1"/>
          <w:lang w:val="en-GB"/>
        </w:rPr>
        <w:t xml:space="preserve"> (Accessed on: </w:t>
      </w:r>
      <w:r>
        <w:rPr>
          <w:rFonts w:cs="Times New Roman"/>
          <w:color w:val="000000" w:themeColor="text1"/>
          <w:lang w:val="en-GB"/>
        </w:rPr>
        <w:t>November</w:t>
      </w:r>
      <w:r w:rsidRPr="00BE08F5">
        <w:rPr>
          <w:rFonts w:cs="Times New Roman"/>
          <w:color w:val="000000" w:themeColor="text1"/>
          <w:lang w:val="en-GB"/>
        </w:rPr>
        <w:t xml:space="preserve"> </w:t>
      </w:r>
      <w:r>
        <w:rPr>
          <w:rFonts w:cs="Times New Roman"/>
          <w:color w:val="000000" w:themeColor="text1"/>
          <w:lang w:val="en-GB"/>
        </w:rPr>
        <w:t>8</w:t>
      </w:r>
      <w:r w:rsidRPr="00BE08F5">
        <w:rPr>
          <w:rFonts w:cs="Times New Roman"/>
          <w:color w:val="000000" w:themeColor="text1"/>
          <w:lang w:val="en-GB"/>
        </w:rPr>
        <w:t>, 2024)</w:t>
      </w:r>
      <w:r>
        <w:rPr>
          <w:rFonts w:cs="Times New Roman"/>
          <w:color w:val="000000" w:themeColor="text1"/>
          <w:lang w:val="en-GB"/>
        </w:rPr>
        <w:t>.</w:t>
      </w:r>
    </w:p>
    <w:p w14:paraId="38B10ECC" w14:textId="77777777" w:rsidR="000C786D" w:rsidRPr="00BE08F5" w:rsidRDefault="000C786D" w:rsidP="000C786D">
      <w:pPr>
        <w:rPr>
          <w:rFonts w:cs="Times New Roman"/>
          <w:color w:val="000000" w:themeColor="text1"/>
          <w:lang w:val="en-GB"/>
        </w:rPr>
      </w:pPr>
      <w:r w:rsidRPr="00BE08F5">
        <w:rPr>
          <w:rFonts w:cs="Times New Roman"/>
          <w:color w:val="000000" w:themeColor="text1"/>
          <w:lang w:val="en-GB"/>
        </w:rPr>
        <w:t>Hyatt</w:t>
      </w:r>
      <w:r>
        <w:rPr>
          <w:rFonts w:cs="Times New Roman"/>
          <w:color w:val="000000" w:themeColor="text1"/>
          <w:lang w:val="en-GB"/>
        </w:rPr>
        <w:t>,</w:t>
      </w:r>
      <w:r w:rsidRPr="00BE08F5">
        <w:rPr>
          <w:rFonts w:cs="Times New Roman"/>
          <w:color w:val="000000" w:themeColor="text1"/>
          <w:lang w:val="en-GB"/>
        </w:rPr>
        <w:t xml:space="preserve"> </w:t>
      </w:r>
      <w:r>
        <w:rPr>
          <w:rFonts w:cs="Times New Roman"/>
          <w:color w:val="000000" w:themeColor="text1"/>
          <w:lang w:val="en-GB"/>
        </w:rPr>
        <w:t>(</w:t>
      </w:r>
      <w:r w:rsidRPr="00BE08F5">
        <w:rPr>
          <w:rFonts w:cs="Times New Roman"/>
          <w:color w:val="000000" w:themeColor="text1"/>
          <w:lang w:val="en-GB"/>
        </w:rPr>
        <w:t>2024</w:t>
      </w:r>
      <w:r>
        <w:rPr>
          <w:rFonts w:cs="Times New Roman"/>
          <w:color w:val="000000" w:themeColor="text1"/>
          <w:lang w:val="en-GB"/>
        </w:rPr>
        <w:t>f).</w:t>
      </w:r>
      <w:r w:rsidRPr="00BE08F5">
        <w:rPr>
          <w:rFonts w:cs="Times New Roman"/>
          <w:color w:val="000000" w:themeColor="text1"/>
          <w:lang w:val="en-GB"/>
        </w:rPr>
        <w:t xml:space="preserve"> </w:t>
      </w:r>
      <w:r w:rsidRPr="000976BD">
        <w:rPr>
          <w:rFonts w:cs="Times New Roman"/>
          <w:i/>
          <w:iCs/>
          <w:color w:val="000000" w:themeColor="text1"/>
          <w:lang w:val="en-GB"/>
        </w:rPr>
        <w:t>“Caring for the Planet.”</w:t>
      </w:r>
      <w:r w:rsidRPr="00BE08F5">
        <w:rPr>
          <w:rFonts w:cs="Times New Roman"/>
          <w:color w:val="000000" w:themeColor="text1"/>
          <w:lang w:val="en-GB"/>
        </w:rPr>
        <w:t xml:space="preserve"> [Online]. Available at: </w:t>
      </w:r>
      <w:hyperlink r:id="rId18" w:history="1">
        <w:r w:rsidRPr="00BE08F5">
          <w:rPr>
            <w:rStyle w:val="Hyperlink"/>
            <w:rFonts w:cs="Times New Roman"/>
            <w:color w:val="000000" w:themeColor="text1"/>
            <w:u w:val="none"/>
            <w:lang w:val="en-GB"/>
          </w:rPr>
          <w:t>https://www.hyatt.com/world-of-care/en-US/caring-for-the-planet</w:t>
        </w:r>
      </w:hyperlink>
      <w:r w:rsidRPr="00BE08F5">
        <w:rPr>
          <w:rFonts w:cs="Times New Roman"/>
          <w:color w:val="000000" w:themeColor="text1"/>
          <w:lang w:val="en-GB"/>
        </w:rPr>
        <w:t xml:space="preserve"> (Accessed on: </w:t>
      </w:r>
      <w:r>
        <w:rPr>
          <w:rFonts w:cs="Times New Roman"/>
          <w:color w:val="000000" w:themeColor="text1"/>
          <w:lang w:val="en-GB"/>
        </w:rPr>
        <w:t>November</w:t>
      </w:r>
      <w:r w:rsidRPr="00BE08F5">
        <w:rPr>
          <w:rFonts w:cs="Times New Roman"/>
          <w:color w:val="000000" w:themeColor="text1"/>
          <w:lang w:val="en-GB"/>
        </w:rPr>
        <w:t xml:space="preserve"> </w:t>
      </w:r>
      <w:r>
        <w:rPr>
          <w:rFonts w:cs="Times New Roman"/>
          <w:color w:val="000000" w:themeColor="text1"/>
          <w:lang w:val="en-GB"/>
        </w:rPr>
        <w:t>8</w:t>
      </w:r>
      <w:r w:rsidRPr="00BE08F5">
        <w:rPr>
          <w:rFonts w:cs="Times New Roman"/>
          <w:color w:val="000000" w:themeColor="text1"/>
          <w:lang w:val="en-GB"/>
        </w:rPr>
        <w:t>, 2024)</w:t>
      </w:r>
      <w:r>
        <w:rPr>
          <w:rFonts w:cs="Times New Roman"/>
          <w:color w:val="000000" w:themeColor="text1"/>
          <w:lang w:val="en-GB"/>
        </w:rPr>
        <w:t>.</w:t>
      </w:r>
    </w:p>
    <w:p w14:paraId="7B917D13" w14:textId="77777777" w:rsidR="000C786D" w:rsidRPr="00BE08F5" w:rsidRDefault="000C786D" w:rsidP="000C786D">
      <w:pPr>
        <w:rPr>
          <w:rFonts w:cs="Times New Roman"/>
          <w:color w:val="000000" w:themeColor="text1"/>
          <w:lang w:val="en-GB"/>
        </w:rPr>
      </w:pPr>
      <w:r w:rsidRPr="00BE08F5">
        <w:rPr>
          <w:rFonts w:cs="Times New Roman"/>
          <w:color w:val="000000" w:themeColor="text1"/>
          <w:lang w:val="en-GB"/>
        </w:rPr>
        <w:t>Hyatt</w:t>
      </w:r>
      <w:r>
        <w:rPr>
          <w:rFonts w:cs="Times New Roman"/>
          <w:color w:val="000000" w:themeColor="text1"/>
          <w:lang w:val="en-GB"/>
        </w:rPr>
        <w:t>, (</w:t>
      </w:r>
      <w:r w:rsidRPr="00BE08F5">
        <w:rPr>
          <w:rFonts w:cs="Times New Roman"/>
          <w:color w:val="000000" w:themeColor="text1"/>
          <w:lang w:val="en-GB"/>
        </w:rPr>
        <w:t>2024</w:t>
      </w:r>
      <w:r>
        <w:rPr>
          <w:rFonts w:cs="Times New Roman"/>
          <w:color w:val="000000" w:themeColor="text1"/>
          <w:lang w:val="en-GB"/>
        </w:rPr>
        <w:t>g).</w:t>
      </w:r>
      <w:r w:rsidRPr="00BE08F5">
        <w:rPr>
          <w:rFonts w:cs="Times New Roman"/>
          <w:color w:val="000000" w:themeColor="text1"/>
          <w:lang w:val="en-GB"/>
        </w:rPr>
        <w:t xml:space="preserve"> </w:t>
      </w:r>
      <w:r w:rsidRPr="000976BD">
        <w:rPr>
          <w:rFonts w:cs="Times New Roman"/>
          <w:i/>
          <w:iCs/>
          <w:color w:val="000000" w:themeColor="text1"/>
          <w:lang w:val="en-GB"/>
        </w:rPr>
        <w:t>“</w:t>
      </w:r>
      <w:r w:rsidRPr="00870FA2">
        <w:rPr>
          <w:rFonts w:cs="Times New Roman"/>
          <w:i/>
          <w:iCs/>
          <w:color w:val="000000" w:themeColor="text1"/>
          <w:lang w:val="en-GB"/>
        </w:rPr>
        <w:t>World of Care Highlights.</w:t>
      </w:r>
      <w:r w:rsidRPr="001C2458">
        <w:rPr>
          <w:rFonts w:cs="Times New Roman"/>
          <w:i/>
          <w:iCs/>
          <w:color w:val="000000" w:themeColor="text1"/>
          <w:lang w:val="en-GB"/>
        </w:rPr>
        <w:t>”</w:t>
      </w:r>
      <w:r w:rsidRPr="00BE08F5">
        <w:rPr>
          <w:rFonts w:cs="Times New Roman"/>
          <w:color w:val="000000" w:themeColor="text1"/>
          <w:lang w:val="en-GB"/>
        </w:rPr>
        <w:t xml:space="preserve">  [Online]. Available at: </w:t>
      </w:r>
      <w:hyperlink r:id="rId19" w:history="1">
        <w:r w:rsidRPr="00BE08F5">
          <w:rPr>
            <w:rStyle w:val="Hyperlink"/>
            <w:rFonts w:cs="Times New Roman"/>
            <w:color w:val="000000" w:themeColor="text1"/>
            <w:u w:val="none"/>
            <w:lang w:val="en-GB"/>
          </w:rPr>
          <w:t>https://about.hyatt.com/content/dam/hyatt/woc/2023WOCHighlights.pdf</w:t>
        </w:r>
      </w:hyperlink>
      <w:r w:rsidRPr="00BE08F5">
        <w:rPr>
          <w:rFonts w:cs="Times New Roman"/>
          <w:color w:val="000000" w:themeColor="text1"/>
          <w:lang w:val="en-GB"/>
        </w:rPr>
        <w:t xml:space="preserve"> (Accessed on: </w:t>
      </w:r>
      <w:r>
        <w:rPr>
          <w:rFonts w:cs="Times New Roman"/>
          <w:color w:val="000000" w:themeColor="text1"/>
          <w:lang w:val="en-GB"/>
        </w:rPr>
        <w:t>November</w:t>
      </w:r>
      <w:r w:rsidRPr="00BE08F5">
        <w:rPr>
          <w:rFonts w:cs="Times New Roman"/>
          <w:color w:val="000000" w:themeColor="text1"/>
          <w:lang w:val="en-GB"/>
        </w:rPr>
        <w:t xml:space="preserve"> </w:t>
      </w:r>
      <w:r>
        <w:rPr>
          <w:rFonts w:cs="Times New Roman"/>
          <w:color w:val="000000" w:themeColor="text1"/>
          <w:lang w:val="en-GB"/>
        </w:rPr>
        <w:t>8</w:t>
      </w:r>
      <w:r w:rsidRPr="00BE08F5">
        <w:rPr>
          <w:rFonts w:cs="Times New Roman"/>
          <w:color w:val="000000" w:themeColor="text1"/>
          <w:lang w:val="en-GB"/>
        </w:rPr>
        <w:t>, 2024)</w:t>
      </w:r>
      <w:r>
        <w:rPr>
          <w:rFonts w:cs="Times New Roman"/>
          <w:color w:val="000000" w:themeColor="text1"/>
          <w:lang w:val="en-GB"/>
        </w:rPr>
        <w:t>.</w:t>
      </w:r>
    </w:p>
    <w:p w14:paraId="1778415C" w14:textId="77777777" w:rsidR="000C786D" w:rsidRPr="00BE08F5" w:rsidRDefault="000C786D" w:rsidP="000C786D">
      <w:pPr>
        <w:rPr>
          <w:rFonts w:cs="Times New Roman"/>
          <w:color w:val="000000" w:themeColor="text1"/>
          <w:lang w:val="en-GB"/>
        </w:rPr>
      </w:pPr>
      <w:r w:rsidRPr="00BE08F5">
        <w:rPr>
          <w:rFonts w:cs="Times New Roman"/>
          <w:color w:val="000000" w:themeColor="text1"/>
          <w:lang w:val="en-GB"/>
        </w:rPr>
        <w:lastRenderedPageBreak/>
        <w:t>Hyatt</w:t>
      </w:r>
      <w:r>
        <w:rPr>
          <w:rFonts w:cs="Times New Roman"/>
          <w:color w:val="000000" w:themeColor="text1"/>
          <w:lang w:val="en-GB"/>
        </w:rPr>
        <w:t>, (</w:t>
      </w:r>
      <w:r w:rsidRPr="00BE08F5">
        <w:rPr>
          <w:rFonts w:cs="Times New Roman"/>
          <w:color w:val="000000" w:themeColor="text1"/>
          <w:lang w:val="en-GB"/>
        </w:rPr>
        <w:t>2024</w:t>
      </w:r>
      <w:r>
        <w:rPr>
          <w:rFonts w:cs="Times New Roman"/>
          <w:color w:val="000000" w:themeColor="text1"/>
          <w:lang w:val="en-GB"/>
        </w:rPr>
        <w:t>h).</w:t>
      </w:r>
      <w:r w:rsidRPr="00BE08F5">
        <w:rPr>
          <w:rFonts w:cs="Times New Roman"/>
          <w:color w:val="000000" w:themeColor="text1"/>
          <w:lang w:val="en-GB"/>
        </w:rPr>
        <w:t xml:space="preserve"> </w:t>
      </w:r>
      <w:r w:rsidRPr="000A2301">
        <w:rPr>
          <w:rFonts w:cs="Times New Roman"/>
          <w:i/>
          <w:iCs/>
          <w:color w:val="000000" w:themeColor="text1"/>
          <w:lang w:val="en-GB"/>
        </w:rPr>
        <w:t xml:space="preserve">“Hyatt Announces Record Signings and Pipeline of 127,000 Rooms at Year-End, </w:t>
      </w:r>
      <w:proofErr w:type="spellStart"/>
      <w:r w:rsidRPr="000A2301">
        <w:rPr>
          <w:rFonts w:cs="Times New Roman"/>
          <w:i/>
          <w:iCs/>
          <w:color w:val="000000" w:themeColor="text1"/>
          <w:lang w:val="en-GB"/>
        </w:rPr>
        <w:t>Fueling</w:t>
      </w:r>
      <w:proofErr w:type="spellEnd"/>
      <w:r w:rsidRPr="000A2301">
        <w:rPr>
          <w:rFonts w:cs="Times New Roman"/>
          <w:i/>
          <w:iCs/>
          <w:color w:val="000000" w:themeColor="text1"/>
          <w:lang w:val="en-GB"/>
        </w:rPr>
        <w:t xml:space="preserve"> Growth Strategy in 2024 and Beyond.”</w:t>
      </w:r>
      <w:r w:rsidRPr="00BE08F5">
        <w:rPr>
          <w:rFonts w:cs="Times New Roman"/>
          <w:color w:val="000000" w:themeColor="text1"/>
          <w:lang w:val="en-GB"/>
        </w:rPr>
        <w:t xml:space="preserve"> [Online]. Available at: </w:t>
      </w:r>
      <w:hyperlink r:id="rId20" w:history="1">
        <w:r w:rsidRPr="00BE08F5">
          <w:rPr>
            <w:rStyle w:val="Hyperlink"/>
            <w:rFonts w:cs="Times New Roman"/>
            <w:color w:val="000000" w:themeColor="text1"/>
            <w:u w:val="none"/>
            <w:lang w:val="en-GB"/>
          </w:rPr>
          <w:t>https://newsroom.hyatt.com/2024-01-19-Hyatt-Announces-Record-Signings-and-Pipeline-of-127,000-Rooms-at-Year-End,-Fueling-Growth-Strategy-in-2024-and-Beyond</w:t>
        </w:r>
      </w:hyperlink>
      <w:r w:rsidRPr="00BE08F5">
        <w:rPr>
          <w:rFonts w:cs="Times New Roman"/>
          <w:color w:val="000000" w:themeColor="text1"/>
          <w:lang w:val="en-GB"/>
        </w:rPr>
        <w:t xml:space="preserve"> (Accessed on: </w:t>
      </w:r>
      <w:r>
        <w:rPr>
          <w:rFonts w:cs="Times New Roman"/>
          <w:color w:val="000000" w:themeColor="text1"/>
          <w:lang w:val="en-GB"/>
        </w:rPr>
        <w:t>November</w:t>
      </w:r>
      <w:r w:rsidRPr="00BE08F5">
        <w:rPr>
          <w:rFonts w:cs="Times New Roman"/>
          <w:color w:val="000000" w:themeColor="text1"/>
          <w:lang w:val="en-GB"/>
        </w:rPr>
        <w:t xml:space="preserve"> </w:t>
      </w:r>
      <w:r>
        <w:rPr>
          <w:rFonts w:cs="Times New Roman"/>
          <w:color w:val="000000" w:themeColor="text1"/>
          <w:lang w:val="en-GB"/>
        </w:rPr>
        <w:t>8</w:t>
      </w:r>
      <w:r w:rsidRPr="00BE08F5">
        <w:rPr>
          <w:rFonts w:cs="Times New Roman"/>
          <w:color w:val="000000" w:themeColor="text1"/>
          <w:lang w:val="en-GB"/>
        </w:rPr>
        <w:t>, 2024)</w:t>
      </w:r>
      <w:r>
        <w:rPr>
          <w:rFonts w:cs="Times New Roman"/>
          <w:color w:val="000000" w:themeColor="text1"/>
          <w:lang w:val="en-GB"/>
        </w:rPr>
        <w:t>.</w:t>
      </w:r>
    </w:p>
    <w:p w14:paraId="07261EDB" w14:textId="377A5927" w:rsidR="00F9231C" w:rsidRPr="000C786D" w:rsidRDefault="000C786D" w:rsidP="007404E1">
      <w:pPr>
        <w:rPr>
          <w:rFonts w:cs="Times New Roman"/>
          <w:color w:val="000000" w:themeColor="text1"/>
          <w:lang w:val="en-GB"/>
        </w:rPr>
      </w:pPr>
      <w:r>
        <w:rPr>
          <w:rFonts w:cs="Times New Roman"/>
          <w:color w:val="000000" w:themeColor="text1"/>
          <w:lang w:val="en-GB"/>
        </w:rPr>
        <w:t>Hyatt</w:t>
      </w:r>
      <w:r w:rsidRPr="00BE08F5">
        <w:rPr>
          <w:rFonts w:cs="Times New Roman"/>
          <w:color w:val="000000" w:themeColor="text1"/>
          <w:lang w:val="en-GB"/>
        </w:rPr>
        <w:t xml:space="preserve"> </w:t>
      </w:r>
      <w:r>
        <w:rPr>
          <w:rFonts w:cs="Times New Roman"/>
          <w:color w:val="000000" w:themeColor="text1"/>
          <w:lang w:val="en-GB"/>
        </w:rPr>
        <w:t>(</w:t>
      </w:r>
      <w:r w:rsidRPr="00BE08F5">
        <w:rPr>
          <w:rFonts w:cs="Times New Roman"/>
          <w:color w:val="000000" w:themeColor="text1"/>
          <w:lang w:val="en-GB"/>
        </w:rPr>
        <w:t>2024</w:t>
      </w:r>
      <w:r>
        <w:rPr>
          <w:rFonts w:cs="Times New Roman"/>
          <w:color w:val="000000" w:themeColor="text1"/>
          <w:lang w:val="en-GB"/>
        </w:rPr>
        <w:t>i)</w:t>
      </w:r>
      <w:r w:rsidRPr="00BE08F5">
        <w:rPr>
          <w:rFonts w:cs="Times New Roman"/>
          <w:color w:val="000000" w:themeColor="text1"/>
          <w:lang w:val="en-GB"/>
        </w:rPr>
        <w:t xml:space="preserve">. COLLEAGUE DEVELOPMENT. [Online]. Available at: </w:t>
      </w:r>
      <w:hyperlink r:id="rId21" w:history="1">
        <w:r w:rsidRPr="00BE08F5">
          <w:rPr>
            <w:rStyle w:val="Hyperlink"/>
            <w:rFonts w:cs="Times New Roman"/>
            <w:color w:val="000000" w:themeColor="text1"/>
            <w:u w:val="none"/>
            <w:lang w:val="en-GB"/>
          </w:rPr>
          <w:t>https://world.hyatt.com/content/hyatt-about/en/world-of-care/caring-for-people/colleague-development.html</w:t>
        </w:r>
      </w:hyperlink>
      <w:r>
        <w:rPr>
          <w:rStyle w:val="Hyperlink"/>
          <w:rFonts w:cs="Times New Roman"/>
          <w:color w:val="000000" w:themeColor="text1"/>
          <w:u w:val="none"/>
          <w:lang w:val="en-GB"/>
        </w:rPr>
        <w:t xml:space="preserve"> </w:t>
      </w:r>
      <w:r w:rsidRPr="00BE08F5">
        <w:rPr>
          <w:rFonts w:cs="Times New Roman"/>
          <w:color w:val="000000" w:themeColor="text1"/>
          <w:lang w:val="en-GB"/>
        </w:rPr>
        <w:t xml:space="preserve">(Accessed on: </w:t>
      </w:r>
      <w:r>
        <w:rPr>
          <w:rFonts w:cs="Times New Roman"/>
          <w:color w:val="000000" w:themeColor="text1"/>
          <w:lang w:val="en-GB"/>
        </w:rPr>
        <w:t>November</w:t>
      </w:r>
      <w:r w:rsidRPr="00BE08F5">
        <w:rPr>
          <w:rFonts w:cs="Times New Roman"/>
          <w:color w:val="000000" w:themeColor="text1"/>
          <w:lang w:val="en-GB"/>
        </w:rPr>
        <w:t xml:space="preserve"> </w:t>
      </w:r>
      <w:r>
        <w:rPr>
          <w:rFonts w:cs="Times New Roman"/>
          <w:color w:val="000000" w:themeColor="text1"/>
          <w:lang w:val="en-GB"/>
        </w:rPr>
        <w:t>8</w:t>
      </w:r>
      <w:r w:rsidRPr="00BE08F5">
        <w:rPr>
          <w:rFonts w:cs="Times New Roman"/>
          <w:color w:val="000000" w:themeColor="text1"/>
          <w:lang w:val="en-GB"/>
        </w:rPr>
        <w:t>, 2024)</w:t>
      </w:r>
    </w:p>
    <w:p w14:paraId="62C21B4C" w14:textId="4973CA12" w:rsidR="00E23E0A" w:rsidRPr="00BE08F5" w:rsidRDefault="00E51E24" w:rsidP="007404E1">
      <w:pPr>
        <w:rPr>
          <w:rFonts w:cs="Times New Roman"/>
          <w:color w:val="000000" w:themeColor="text1"/>
          <w:lang w:val="en-GB"/>
        </w:rPr>
      </w:pPr>
      <w:proofErr w:type="spellStart"/>
      <w:r w:rsidRPr="00BE08F5">
        <w:rPr>
          <w:rFonts w:cs="Times New Roman"/>
          <w:color w:val="000000" w:themeColor="text1"/>
          <w:lang w:val="en-GB"/>
        </w:rPr>
        <w:t>Investors</w:t>
      </w:r>
      <w:r w:rsidR="00082AE0">
        <w:rPr>
          <w:rFonts w:cs="Times New Roman"/>
          <w:color w:val="000000" w:themeColor="text1"/>
          <w:lang w:val="en-GB"/>
        </w:rPr>
        <w:t>.</w:t>
      </w:r>
      <w:r w:rsidRPr="00BE08F5">
        <w:rPr>
          <w:rFonts w:cs="Times New Roman"/>
          <w:color w:val="000000" w:themeColor="text1"/>
          <w:lang w:val="en-GB"/>
        </w:rPr>
        <w:t>hyatt</w:t>
      </w:r>
      <w:proofErr w:type="spellEnd"/>
      <w:r w:rsidR="00283E0E">
        <w:rPr>
          <w:rFonts w:cs="Times New Roman"/>
          <w:color w:val="000000" w:themeColor="text1"/>
          <w:lang w:val="en-GB"/>
        </w:rPr>
        <w:t>,</w:t>
      </w:r>
      <w:r w:rsidRPr="00BE08F5">
        <w:rPr>
          <w:rFonts w:cs="Times New Roman"/>
          <w:color w:val="000000" w:themeColor="text1"/>
          <w:lang w:val="en-GB"/>
        </w:rPr>
        <w:t xml:space="preserve"> </w:t>
      </w:r>
      <w:r w:rsidR="00082AE0">
        <w:rPr>
          <w:rFonts w:cs="Times New Roman"/>
          <w:color w:val="000000" w:themeColor="text1"/>
          <w:lang w:val="en-GB"/>
        </w:rPr>
        <w:t>(</w:t>
      </w:r>
      <w:r w:rsidRPr="00BE08F5">
        <w:rPr>
          <w:rFonts w:cs="Times New Roman"/>
          <w:color w:val="000000" w:themeColor="text1"/>
          <w:lang w:val="en-GB"/>
        </w:rPr>
        <w:t>2024</w:t>
      </w:r>
      <w:r w:rsidR="00082AE0">
        <w:rPr>
          <w:rFonts w:cs="Times New Roman"/>
          <w:color w:val="000000" w:themeColor="text1"/>
          <w:lang w:val="en-GB"/>
        </w:rPr>
        <w:t>)</w:t>
      </w:r>
      <w:r w:rsidRPr="00BE08F5">
        <w:rPr>
          <w:rFonts w:cs="Times New Roman"/>
          <w:color w:val="000000" w:themeColor="text1"/>
          <w:lang w:val="en-GB"/>
        </w:rPr>
        <w:t xml:space="preserve">. </w:t>
      </w:r>
      <w:r w:rsidR="00082AE0" w:rsidRPr="00082AE0">
        <w:rPr>
          <w:rFonts w:cs="Times New Roman"/>
          <w:i/>
          <w:iCs/>
          <w:color w:val="000000" w:themeColor="text1"/>
          <w:lang w:val="en-GB"/>
        </w:rPr>
        <w:t>“</w:t>
      </w:r>
      <w:r w:rsidRPr="00082AE0">
        <w:rPr>
          <w:rFonts w:cs="Times New Roman"/>
          <w:i/>
          <w:iCs/>
          <w:color w:val="000000" w:themeColor="text1"/>
          <w:lang w:val="en-GB"/>
        </w:rPr>
        <w:t>Governance Documents.</w:t>
      </w:r>
      <w:r w:rsidR="00082AE0" w:rsidRPr="00082AE0">
        <w:rPr>
          <w:rFonts w:cs="Times New Roman"/>
          <w:i/>
          <w:iCs/>
          <w:color w:val="000000" w:themeColor="text1"/>
          <w:lang w:val="en-GB"/>
        </w:rPr>
        <w:t>”</w:t>
      </w:r>
      <w:r w:rsidRPr="00BE08F5">
        <w:rPr>
          <w:rFonts w:cs="Times New Roman"/>
          <w:color w:val="000000" w:themeColor="text1"/>
          <w:lang w:val="en-GB"/>
        </w:rPr>
        <w:t xml:space="preserve"> [Online]. Available at:  </w:t>
      </w:r>
      <w:hyperlink r:id="rId22" w:history="1">
        <w:r w:rsidRPr="00BE08F5">
          <w:rPr>
            <w:rStyle w:val="Hyperlink"/>
            <w:rFonts w:cs="Times New Roman"/>
            <w:color w:val="000000" w:themeColor="text1"/>
            <w:u w:val="none"/>
            <w:lang w:val="en-GB"/>
          </w:rPr>
          <w:t>https://investors.hyatt.com/governance/governance-documents/default.aspx</w:t>
        </w:r>
      </w:hyperlink>
      <w:r w:rsidR="00082AE0">
        <w:rPr>
          <w:rFonts w:cs="Times New Roman"/>
          <w:color w:val="000000" w:themeColor="text1"/>
          <w:lang w:val="en-GB"/>
        </w:rPr>
        <w:t xml:space="preserve"> </w:t>
      </w:r>
      <w:r w:rsidRPr="00BE08F5">
        <w:rPr>
          <w:rFonts w:cs="Times New Roman"/>
          <w:color w:val="000000" w:themeColor="text1"/>
          <w:lang w:val="en-GB"/>
        </w:rPr>
        <w:t xml:space="preserve">(Accessed on: </w:t>
      </w:r>
      <w:r w:rsidR="00082AE0">
        <w:rPr>
          <w:rFonts w:cs="Times New Roman"/>
          <w:color w:val="000000" w:themeColor="text1"/>
          <w:lang w:val="en-GB"/>
        </w:rPr>
        <w:t>November</w:t>
      </w:r>
      <w:r w:rsidRPr="00BE08F5">
        <w:rPr>
          <w:rFonts w:cs="Times New Roman"/>
          <w:color w:val="000000" w:themeColor="text1"/>
          <w:lang w:val="en-GB"/>
        </w:rPr>
        <w:t xml:space="preserve"> </w:t>
      </w:r>
      <w:r w:rsidR="00082AE0">
        <w:rPr>
          <w:rFonts w:cs="Times New Roman"/>
          <w:color w:val="000000" w:themeColor="text1"/>
          <w:lang w:val="en-GB"/>
        </w:rPr>
        <w:t>8</w:t>
      </w:r>
      <w:r w:rsidRPr="00BE08F5">
        <w:rPr>
          <w:rFonts w:cs="Times New Roman"/>
          <w:color w:val="000000" w:themeColor="text1"/>
          <w:lang w:val="en-GB"/>
        </w:rPr>
        <w:t xml:space="preserve">, 2024) </w:t>
      </w:r>
    </w:p>
    <w:p w14:paraId="4B9E24A6" w14:textId="72616AC6" w:rsidR="00E23E0A" w:rsidRPr="00BE08F5" w:rsidRDefault="00E51E24" w:rsidP="007404E1">
      <w:pPr>
        <w:rPr>
          <w:rFonts w:cs="Times New Roman"/>
          <w:color w:val="000000" w:themeColor="text1"/>
          <w:lang w:val="en-GB"/>
        </w:rPr>
      </w:pPr>
      <w:r w:rsidRPr="00BE08F5">
        <w:rPr>
          <w:rFonts w:cs="Times New Roman"/>
          <w:color w:val="000000" w:themeColor="text1"/>
          <w:shd w:val="clear" w:color="auto" w:fill="FFFFFF"/>
          <w:lang w:val="en-GB"/>
        </w:rPr>
        <w:t xml:space="preserve">Joseph, J. and Gaba, V., </w:t>
      </w:r>
      <w:r w:rsidR="006B1061">
        <w:rPr>
          <w:rFonts w:cs="Times New Roman"/>
          <w:color w:val="000000" w:themeColor="text1"/>
          <w:shd w:val="clear" w:color="auto" w:fill="FFFFFF"/>
          <w:lang w:val="en-GB"/>
        </w:rPr>
        <w:t>(</w:t>
      </w:r>
      <w:r w:rsidRPr="00BE08F5">
        <w:rPr>
          <w:rFonts w:cs="Times New Roman"/>
          <w:color w:val="000000" w:themeColor="text1"/>
          <w:shd w:val="clear" w:color="auto" w:fill="FFFFFF"/>
          <w:lang w:val="en-GB"/>
        </w:rPr>
        <w:t>2020</w:t>
      </w:r>
      <w:r w:rsidR="006B1061">
        <w:rPr>
          <w:rFonts w:cs="Times New Roman"/>
          <w:color w:val="000000" w:themeColor="text1"/>
          <w:shd w:val="clear" w:color="auto" w:fill="FFFFFF"/>
          <w:lang w:val="en-GB"/>
        </w:rPr>
        <w:t>).</w:t>
      </w:r>
      <w:r w:rsidRPr="00BE08F5">
        <w:rPr>
          <w:rFonts w:cs="Times New Roman"/>
          <w:color w:val="000000" w:themeColor="text1"/>
          <w:shd w:val="clear" w:color="auto" w:fill="FFFFFF"/>
          <w:lang w:val="en-GB"/>
        </w:rPr>
        <w:t xml:space="preserve"> </w:t>
      </w:r>
      <w:r w:rsidR="006B1061" w:rsidRPr="008703BC">
        <w:rPr>
          <w:rFonts w:cs="Times New Roman"/>
          <w:color w:val="000000" w:themeColor="text1"/>
          <w:lang w:val="en-GB"/>
        </w:rPr>
        <w:t>“</w:t>
      </w:r>
      <w:r w:rsidRPr="006B1061">
        <w:rPr>
          <w:rFonts w:cs="Times New Roman"/>
          <w:i/>
          <w:iCs/>
          <w:color w:val="000000" w:themeColor="text1"/>
          <w:shd w:val="clear" w:color="auto" w:fill="FFFFFF"/>
          <w:lang w:val="en-GB"/>
        </w:rPr>
        <w:t>Organizational structure, information processing, and decision-making: A retrospective and road map for research. Academy of Management Annals,</w:t>
      </w:r>
      <w:r w:rsidR="006B1061" w:rsidRPr="008703BC">
        <w:rPr>
          <w:rFonts w:cs="Times New Roman"/>
          <w:color w:val="000000" w:themeColor="text1"/>
          <w:lang w:val="en-GB"/>
        </w:rPr>
        <w:t>”</w:t>
      </w:r>
      <w:r w:rsidRPr="006B1061">
        <w:rPr>
          <w:rFonts w:cs="Times New Roman"/>
          <w:i/>
          <w:iCs/>
          <w:color w:val="000000" w:themeColor="text1"/>
          <w:shd w:val="clear" w:color="auto" w:fill="FFFFFF"/>
          <w:lang w:val="en-GB"/>
        </w:rPr>
        <w:t> </w:t>
      </w:r>
      <w:r w:rsidRPr="006B1061">
        <w:rPr>
          <w:rFonts w:cs="Times New Roman"/>
          <w:color w:val="000000" w:themeColor="text1"/>
          <w:shd w:val="clear" w:color="auto" w:fill="FFFFFF"/>
          <w:lang w:val="en-GB"/>
        </w:rPr>
        <w:t>14</w:t>
      </w:r>
      <w:r w:rsidR="006B1061">
        <w:rPr>
          <w:rFonts w:cs="Times New Roman"/>
          <w:i/>
          <w:iCs/>
          <w:color w:val="000000" w:themeColor="text1"/>
          <w:shd w:val="clear" w:color="auto" w:fill="FFFFFF"/>
          <w:lang w:val="en-GB"/>
        </w:rPr>
        <w:t xml:space="preserve"> </w:t>
      </w:r>
      <w:r w:rsidRPr="00BE08F5">
        <w:rPr>
          <w:rFonts w:cs="Times New Roman"/>
          <w:color w:val="000000" w:themeColor="text1"/>
          <w:shd w:val="clear" w:color="auto" w:fill="FFFFFF"/>
          <w:lang w:val="en-GB"/>
        </w:rPr>
        <w:t>(1), pp.267-302.</w:t>
      </w:r>
    </w:p>
    <w:p w14:paraId="0CF0DFAE" w14:textId="0A17266F" w:rsidR="00E23E0A" w:rsidRPr="00BE08F5" w:rsidRDefault="00E51E24" w:rsidP="007404E1">
      <w:pPr>
        <w:rPr>
          <w:rFonts w:cs="Times New Roman"/>
          <w:color w:val="000000" w:themeColor="text1"/>
          <w:lang w:val="en-GB"/>
        </w:rPr>
      </w:pPr>
      <w:r w:rsidRPr="00BE08F5">
        <w:rPr>
          <w:rFonts w:cs="Times New Roman"/>
          <w:color w:val="000000" w:themeColor="text1"/>
          <w:shd w:val="clear" w:color="auto" w:fill="FFFFFF"/>
          <w:lang w:val="en-GB"/>
        </w:rPr>
        <w:t xml:space="preserve">Li, J.Y., Sun, R., Tao, W. and Lee, Y., </w:t>
      </w:r>
      <w:r w:rsidR="00B44684">
        <w:rPr>
          <w:rFonts w:cs="Times New Roman"/>
          <w:color w:val="000000" w:themeColor="text1"/>
          <w:shd w:val="clear" w:color="auto" w:fill="FFFFFF"/>
          <w:lang w:val="en-GB"/>
        </w:rPr>
        <w:t>(</w:t>
      </w:r>
      <w:r w:rsidRPr="00BE08F5">
        <w:rPr>
          <w:rFonts w:cs="Times New Roman"/>
          <w:color w:val="000000" w:themeColor="text1"/>
          <w:shd w:val="clear" w:color="auto" w:fill="FFFFFF"/>
          <w:lang w:val="en-GB"/>
        </w:rPr>
        <w:t>2021</w:t>
      </w:r>
      <w:r w:rsidR="00B44684">
        <w:rPr>
          <w:rFonts w:cs="Times New Roman"/>
          <w:color w:val="000000" w:themeColor="text1"/>
          <w:shd w:val="clear" w:color="auto" w:fill="FFFFFF"/>
          <w:lang w:val="en-GB"/>
        </w:rPr>
        <w:t>)</w:t>
      </w:r>
      <w:r w:rsidRPr="00BE08F5">
        <w:rPr>
          <w:rFonts w:cs="Times New Roman"/>
          <w:color w:val="000000" w:themeColor="text1"/>
          <w:shd w:val="clear" w:color="auto" w:fill="FFFFFF"/>
          <w:lang w:val="en-GB"/>
        </w:rPr>
        <w:t xml:space="preserve">. </w:t>
      </w:r>
      <w:r w:rsidR="001B249D" w:rsidRPr="001B249D">
        <w:rPr>
          <w:rFonts w:cs="Times New Roman"/>
          <w:i/>
          <w:iCs/>
          <w:color w:val="000000" w:themeColor="text1"/>
          <w:lang w:val="en-GB"/>
        </w:rPr>
        <w:t>“</w:t>
      </w:r>
      <w:r w:rsidRPr="001B249D">
        <w:rPr>
          <w:rFonts w:cs="Times New Roman"/>
          <w:i/>
          <w:iCs/>
          <w:color w:val="000000" w:themeColor="text1"/>
          <w:shd w:val="clear" w:color="auto" w:fill="FFFFFF"/>
          <w:lang w:val="en-GB"/>
        </w:rPr>
        <w:t>Employee coping with organi</w:t>
      </w:r>
      <w:r w:rsidR="001B249D" w:rsidRPr="001B249D">
        <w:rPr>
          <w:rFonts w:cs="Times New Roman"/>
          <w:i/>
          <w:iCs/>
          <w:color w:val="000000" w:themeColor="text1"/>
          <w:shd w:val="clear" w:color="auto" w:fill="FFFFFF"/>
          <w:lang w:val="en-GB"/>
        </w:rPr>
        <w:t>s</w:t>
      </w:r>
      <w:r w:rsidRPr="001B249D">
        <w:rPr>
          <w:rFonts w:cs="Times New Roman"/>
          <w:i/>
          <w:iCs/>
          <w:color w:val="000000" w:themeColor="text1"/>
          <w:shd w:val="clear" w:color="auto" w:fill="FFFFFF"/>
          <w:lang w:val="en-GB"/>
        </w:rPr>
        <w:t>ational change in the face of a pandemic: The role of transparent internal communication. Public relations review,</w:t>
      </w:r>
      <w:r w:rsidR="001B249D" w:rsidRPr="001B249D">
        <w:rPr>
          <w:rFonts w:cs="Times New Roman"/>
          <w:i/>
          <w:iCs/>
          <w:color w:val="000000" w:themeColor="text1"/>
          <w:lang w:val="en-GB"/>
        </w:rPr>
        <w:t>”</w:t>
      </w:r>
      <w:r w:rsidRPr="001B249D">
        <w:rPr>
          <w:rFonts w:cs="Times New Roman"/>
          <w:i/>
          <w:iCs/>
          <w:color w:val="000000" w:themeColor="text1"/>
          <w:shd w:val="clear" w:color="auto" w:fill="FFFFFF"/>
          <w:lang w:val="en-GB"/>
        </w:rPr>
        <w:t> </w:t>
      </w:r>
      <w:r w:rsidRPr="00BE08F5">
        <w:rPr>
          <w:rFonts w:cs="Times New Roman"/>
          <w:iCs/>
          <w:color w:val="000000" w:themeColor="text1"/>
          <w:shd w:val="clear" w:color="auto" w:fill="FFFFFF"/>
          <w:lang w:val="en-GB"/>
        </w:rPr>
        <w:t>47</w:t>
      </w:r>
      <w:r w:rsidRPr="00BE08F5">
        <w:rPr>
          <w:rFonts w:cs="Times New Roman"/>
          <w:color w:val="000000" w:themeColor="text1"/>
          <w:shd w:val="clear" w:color="auto" w:fill="FFFFFF"/>
          <w:lang w:val="en-GB"/>
        </w:rPr>
        <w:t>(1), p.101984.</w:t>
      </w:r>
    </w:p>
    <w:p w14:paraId="1A0F8358" w14:textId="6C33746B" w:rsidR="00E23E0A" w:rsidRPr="00BE08F5" w:rsidRDefault="00E51E24" w:rsidP="007404E1">
      <w:pPr>
        <w:rPr>
          <w:rFonts w:cs="Times New Roman"/>
          <w:color w:val="000000" w:themeColor="text1"/>
          <w:lang w:val="en-GB"/>
        </w:rPr>
      </w:pPr>
      <w:r w:rsidRPr="00BE08F5">
        <w:rPr>
          <w:rFonts w:cs="Times New Roman"/>
          <w:color w:val="000000" w:themeColor="text1"/>
          <w:shd w:val="clear" w:color="auto" w:fill="FFFFFF"/>
          <w:lang w:val="en-GB"/>
        </w:rPr>
        <w:t xml:space="preserve">Nogueira, E., Gomes, S. and Lopes, J.M., </w:t>
      </w:r>
      <w:r w:rsidR="00B718D2">
        <w:rPr>
          <w:rFonts w:cs="Times New Roman"/>
          <w:color w:val="000000" w:themeColor="text1"/>
          <w:shd w:val="clear" w:color="auto" w:fill="FFFFFF"/>
          <w:lang w:val="en-GB"/>
        </w:rPr>
        <w:t>(</w:t>
      </w:r>
      <w:r w:rsidRPr="00BE08F5">
        <w:rPr>
          <w:rFonts w:cs="Times New Roman"/>
          <w:color w:val="000000" w:themeColor="text1"/>
          <w:shd w:val="clear" w:color="auto" w:fill="FFFFFF"/>
          <w:lang w:val="en-GB"/>
        </w:rPr>
        <w:t>2023</w:t>
      </w:r>
      <w:r w:rsidR="00B718D2">
        <w:rPr>
          <w:rFonts w:cs="Times New Roman"/>
          <w:color w:val="000000" w:themeColor="text1"/>
          <w:shd w:val="clear" w:color="auto" w:fill="FFFFFF"/>
          <w:lang w:val="en-GB"/>
        </w:rPr>
        <w:t>)</w:t>
      </w:r>
      <w:r w:rsidRPr="00BE08F5">
        <w:rPr>
          <w:rFonts w:cs="Times New Roman"/>
          <w:color w:val="000000" w:themeColor="text1"/>
          <w:shd w:val="clear" w:color="auto" w:fill="FFFFFF"/>
          <w:lang w:val="en-GB"/>
        </w:rPr>
        <w:t xml:space="preserve">. </w:t>
      </w:r>
      <w:r w:rsidR="00B718D2" w:rsidRPr="008703BC">
        <w:rPr>
          <w:rFonts w:cs="Times New Roman"/>
          <w:color w:val="000000" w:themeColor="text1"/>
          <w:lang w:val="en-GB"/>
        </w:rPr>
        <w:t>“</w:t>
      </w:r>
      <w:r w:rsidRPr="00B718D2">
        <w:rPr>
          <w:rFonts w:cs="Times New Roman"/>
          <w:i/>
          <w:iCs/>
          <w:color w:val="000000" w:themeColor="text1"/>
          <w:shd w:val="clear" w:color="auto" w:fill="FFFFFF"/>
          <w:lang w:val="en-GB"/>
        </w:rPr>
        <w:t>Triple bottom line, sustainability, and economic development: What binds them together? A bibliometric approach. Sustainability,</w:t>
      </w:r>
      <w:r w:rsidR="00B718D2" w:rsidRPr="008703BC">
        <w:rPr>
          <w:rFonts w:cs="Times New Roman"/>
          <w:color w:val="000000" w:themeColor="text1"/>
          <w:lang w:val="en-GB"/>
        </w:rPr>
        <w:t>”</w:t>
      </w:r>
      <w:r w:rsidRPr="00BE08F5">
        <w:rPr>
          <w:rFonts w:cs="Times New Roman"/>
          <w:color w:val="000000" w:themeColor="text1"/>
          <w:shd w:val="clear" w:color="auto" w:fill="FFFFFF"/>
          <w:lang w:val="en-GB"/>
        </w:rPr>
        <w:t> </w:t>
      </w:r>
      <w:r w:rsidRPr="00BE08F5">
        <w:rPr>
          <w:rFonts w:cs="Times New Roman"/>
          <w:iCs/>
          <w:color w:val="000000" w:themeColor="text1"/>
          <w:shd w:val="clear" w:color="auto" w:fill="FFFFFF"/>
          <w:lang w:val="en-GB"/>
        </w:rPr>
        <w:t>15</w:t>
      </w:r>
      <w:r w:rsidRPr="00BE08F5">
        <w:rPr>
          <w:rFonts w:cs="Times New Roman"/>
          <w:color w:val="000000" w:themeColor="text1"/>
          <w:shd w:val="clear" w:color="auto" w:fill="FFFFFF"/>
          <w:lang w:val="en-GB"/>
        </w:rPr>
        <w:t>(8), p.6706.</w:t>
      </w:r>
    </w:p>
    <w:p w14:paraId="602E79C5" w14:textId="7AB1D346" w:rsidR="00E23E0A" w:rsidRPr="00BE08F5" w:rsidRDefault="00E51E24" w:rsidP="007404E1">
      <w:pPr>
        <w:rPr>
          <w:rFonts w:cs="Times New Roman"/>
          <w:color w:val="000000" w:themeColor="text1"/>
          <w:lang w:val="en-GB"/>
        </w:rPr>
      </w:pPr>
      <w:proofErr w:type="spellStart"/>
      <w:r w:rsidRPr="00BE08F5">
        <w:rPr>
          <w:rFonts w:cs="Times New Roman"/>
          <w:color w:val="000000" w:themeColor="text1"/>
          <w:lang w:val="en-GB"/>
        </w:rPr>
        <w:t>Organimi</w:t>
      </w:r>
      <w:proofErr w:type="spellEnd"/>
      <w:r w:rsidR="002801DC">
        <w:rPr>
          <w:rFonts w:cs="Times New Roman"/>
          <w:color w:val="000000" w:themeColor="text1"/>
          <w:lang w:val="en-GB"/>
        </w:rPr>
        <w:t>,</w:t>
      </w:r>
      <w:r w:rsidRPr="00BE08F5">
        <w:rPr>
          <w:rFonts w:cs="Times New Roman"/>
          <w:color w:val="000000" w:themeColor="text1"/>
          <w:lang w:val="en-GB"/>
        </w:rPr>
        <w:t xml:space="preserve"> </w:t>
      </w:r>
      <w:r w:rsidR="002801DC">
        <w:rPr>
          <w:rFonts w:cs="Times New Roman"/>
          <w:color w:val="000000" w:themeColor="text1"/>
          <w:lang w:val="en-GB"/>
        </w:rPr>
        <w:t>(</w:t>
      </w:r>
      <w:r w:rsidRPr="00BE08F5">
        <w:rPr>
          <w:rFonts w:cs="Times New Roman"/>
          <w:color w:val="000000" w:themeColor="text1"/>
          <w:lang w:val="en-GB"/>
        </w:rPr>
        <w:t>2024</w:t>
      </w:r>
      <w:r w:rsidR="002801DC">
        <w:rPr>
          <w:rFonts w:cs="Times New Roman"/>
          <w:color w:val="000000" w:themeColor="text1"/>
          <w:lang w:val="en-GB"/>
        </w:rPr>
        <w:t>)</w:t>
      </w:r>
      <w:r w:rsidRPr="00BE08F5">
        <w:rPr>
          <w:rFonts w:cs="Times New Roman"/>
          <w:color w:val="000000" w:themeColor="text1"/>
          <w:lang w:val="en-GB"/>
        </w:rPr>
        <w:t xml:space="preserve">. </w:t>
      </w:r>
      <w:r w:rsidR="002801DC" w:rsidRPr="008325BB">
        <w:rPr>
          <w:rFonts w:cs="Times New Roman"/>
          <w:i/>
          <w:iCs/>
          <w:color w:val="000000" w:themeColor="text1"/>
          <w:lang w:val="en-GB"/>
        </w:rPr>
        <w:t>“</w:t>
      </w:r>
      <w:r w:rsidRPr="008325BB">
        <w:rPr>
          <w:rFonts w:cs="Times New Roman"/>
          <w:i/>
          <w:iCs/>
          <w:color w:val="000000" w:themeColor="text1"/>
          <w:lang w:val="en-GB"/>
        </w:rPr>
        <w:t>Hyatt Hotels’ Organizational Structure.</w:t>
      </w:r>
      <w:r w:rsidR="008325BB" w:rsidRPr="008325BB">
        <w:rPr>
          <w:rFonts w:cs="Times New Roman"/>
          <w:i/>
          <w:iCs/>
          <w:color w:val="000000" w:themeColor="text1"/>
          <w:lang w:val="en-GB"/>
        </w:rPr>
        <w:t>”</w:t>
      </w:r>
      <w:r w:rsidRPr="00BE08F5">
        <w:rPr>
          <w:rFonts w:cs="Times New Roman"/>
          <w:color w:val="000000" w:themeColor="text1"/>
          <w:lang w:val="en-GB"/>
        </w:rPr>
        <w:t xml:space="preserve"> [Online]. Available at: </w:t>
      </w:r>
      <w:hyperlink r:id="rId23" w:history="1">
        <w:r w:rsidRPr="00BE08F5">
          <w:rPr>
            <w:rStyle w:val="Hyperlink"/>
            <w:rFonts w:cs="Times New Roman"/>
            <w:color w:val="000000" w:themeColor="text1"/>
            <w:u w:val="none"/>
            <w:lang w:val="en-GB"/>
          </w:rPr>
          <w:t>https://www.organimi.com/organizational-structures/hyatt-hotels/</w:t>
        </w:r>
      </w:hyperlink>
      <w:r w:rsidR="002801DC">
        <w:rPr>
          <w:rStyle w:val="Hyperlink"/>
          <w:rFonts w:cs="Times New Roman"/>
          <w:color w:val="000000" w:themeColor="text1"/>
          <w:u w:val="none"/>
          <w:lang w:val="en-GB"/>
        </w:rPr>
        <w:t xml:space="preserve"> </w:t>
      </w:r>
      <w:r w:rsidRPr="00BE08F5">
        <w:rPr>
          <w:rFonts w:cs="Times New Roman"/>
          <w:color w:val="000000" w:themeColor="text1"/>
          <w:lang w:val="en-GB"/>
        </w:rPr>
        <w:t xml:space="preserve">(Accessed on: </w:t>
      </w:r>
      <w:r w:rsidR="0048050F">
        <w:rPr>
          <w:rFonts w:cs="Times New Roman"/>
          <w:color w:val="000000" w:themeColor="text1"/>
          <w:lang w:val="en-GB"/>
        </w:rPr>
        <w:t>November</w:t>
      </w:r>
      <w:r w:rsidRPr="00BE08F5">
        <w:rPr>
          <w:rFonts w:cs="Times New Roman"/>
          <w:color w:val="000000" w:themeColor="text1"/>
          <w:lang w:val="en-GB"/>
        </w:rPr>
        <w:t xml:space="preserve"> </w:t>
      </w:r>
      <w:r w:rsidR="00671E52">
        <w:rPr>
          <w:rFonts w:cs="Times New Roman"/>
          <w:color w:val="000000" w:themeColor="text1"/>
          <w:lang w:val="en-GB"/>
        </w:rPr>
        <w:t>8</w:t>
      </w:r>
      <w:r w:rsidRPr="00BE08F5">
        <w:rPr>
          <w:rFonts w:cs="Times New Roman"/>
          <w:color w:val="000000" w:themeColor="text1"/>
          <w:lang w:val="en-GB"/>
        </w:rPr>
        <w:t>, 2024)</w:t>
      </w:r>
    </w:p>
    <w:p w14:paraId="72025A3F" w14:textId="06318D06" w:rsidR="00E23E0A" w:rsidRPr="00FB487D" w:rsidRDefault="00E51E24" w:rsidP="007404E1">
      <w:pPr>
        <w:rPr>
          <w:rFonts w:cs="Times New Roman"/>
          <w:i/>
          <w:iCs/>
          <w:color w:val="000000" w:themeColor="text1"/>
          <w:lang w:val="en-GB"/>
        </w:rPr>
      </w:pPr>
      <w:proofErr w:type="spellStart"/>
      <w:r w:rsidRPr="00BE08F5">
        <w:rPr>
          <w:rFonts w:cs="Times New Roman"/>
          <w:color w:val="000000" w:themeColor="text1"/>
          <w:lang w:val="en-GB"/>
        </w:rPr>
        <w:t>Pwc</w:t>
      </w:r>
      <w:proofErr w:type="spellEnd"/>
      <w:r w:rsidR="00FB487D">
        <w:rPr>
          <w:rFonts w:cs="Times New Roman"/>
          <w:color w:val="000000" w:themeColor="text1"/>
          <w:lang w:val="en-GB"/>
        </w:rPr>
        <w:t>,</w:t>
      </w:r>
      <w:r w:rsidRPr="00BE08F5">
        <w:rPr>
          <w:rFonts w:cs="Times New Roman"/>
          <w:color w:val="000000" w:themeColor="text1"/>
          <w:lang w:val="en-GB"/>
        </w:rPr>
        <w:t xml:space="preserve"> </w:t>
      </w:r>
      <w:r w:rsidR="00FB487D">
        <w:rPr>
          <w:rFonts w:cs="Times New Roman"/>
          <w:color w:val="000000" w:themeColor="text1"/>
          <w:lang w:val="en-GB"/>
        </w:rPr>
        <w:t>(</w:t>
      </w:r>
      <w:r w:rsidRPr="00BE08F5">
        <w:rPr>
          <w:rFonts w:cs="Times New Roman"/>
          <w:color w:val="000000" w:themeColor="text1"/>
          <w:lang w:val="en-GB"/>
        </w:rPr>
        <w:t>2024</w:t>
      </w:r>
      <w:r w:rsidR="00FB487D">
        <w:rPr>
          <w:rFonts w:cs="Times New Roman"/>
          <w:color w:val="000000" w:themeColor="text1"/>
          <w:lang w:val="en-GB"/>
        </w:rPr>
        <w:t>)</w:t>
      </w:r>
      <w:r w:rsidRPr="00BE08F5">
        <w:rPr>
          <w:rFonts w:cs="Times New Roman"/>
          <w:color w:val="000000" w:themeColor="text1"/>
          <w:lang w:val="en-GB"/>
        </w:rPr>
        <w:t xml:space="preserve">. </w:t>
      </w:r>
      <w:r w:rsidR="00FB487D" w:rsidRPr="00FB487D">
        <w:rPr>
          <w:rFonts w:cs="Times New Roman"/>
          <w:i/>
          <w:iCs/>
          <w:color w:val="000000" w:themeColor="text1"/>
          <w:lang w:val="en-GB"/>
        </w:rPr>
        <w:t>“</w:t>
      </w:r>
      <w:r w:rsidRPr="00FB487D">
        <w:rPr>
          <w:rFonts w:cs="Times New Roman"/>
          <w:i/>
          <w:iCs/>
          <w:color w:val="000000" w:themeColor="text1"/>
          <w:lang w:val="en-GB"/>
        </w:rPr>
        <w:t>Hyatt’s talent strategy transformation.</w:t>
      </w:r>
      <w:r w:rsidR="00FB487D" w:rsidRPr="00FB487D">
        <w:rPr>
          <w:rFonts w:cs="Times New Roman"/>
          <w:i/>
          <w:iCs/>
          <w:color w:val="000000" w:themeColor="text1"/>
          <w:lang w:val="en-GB"/>
        </w:rPr>
        <w:t>”</w:t>
      </w:r>
      <w:r w:rsidRPr="00BE08F5">
        <w:rPr>
          <w:rFonts w:cs="Times New Roman"/>
          <w:color w:val="000000" w:themeColor="text1"/>
          <w:lang w:val="en-GB"/>
        </w:rPr>
        <w:t xml:space="preserve"> [Online]. Available at: </w:t>
      </w:r>
      <w:hyperlink r:id="rId24" w:history="1">
        <w:r w:rsidRPr="00BE08F5">
          <w:rPr>
            <w:rStyle w:val="Hyperlink"/>
            <w:rFonts w:cs="Times New Roman"/>
            <w:color w:val="000000" w:themeColor="text1"/>
            <w:u w:val="none"/>
            <w:lang w:val="en-GB"/>
          </w:rPr>
          <w:t>https://www.pwc.com/us/en/library/case-studies/hyatt-talent-strategy-transformation.html</w:t>
        </w:r>
      </w:hyperlink>
      <w:r w:rsidRPr="00BE08F5">
        <w:rPr>
          <w:rFonts w:cs="Times New Roman"/>
          <w:color w:val="000000" w:themeColor="text1"/>
          <w:lang w:val="en-GB"/>
        </w:rPr>
        <w:t xml:space="preserve"> (Accessed on: </w:t>
      </w:r>
      <w:r w:rsidR="0048050F">
        <w:rPr>
          <w:rFonts w:cs="Times New Roman"/>
          <w:color w:val="000000" w:themeColor="text1"/>
          <w:lang w:val="en-GB"/>
        </w:rPr>
        <w:t>November</w:t>
      </w:r>
      <w:r w:rsidRPr="00BE08F5">
        <w:rPr>
          <w:rFonts w:cs="Times New Roman"/>
          <w:color w:val="000000" w:themeColor="text1"/>
          <w:lang w:val="en-GB"/>
        </w:rPr>
        <w:t xml:space="preserve"> </w:t>
      </w:r>
      <w:r w:rsidR="00112E1C">
        <w:rPr>
          <w:rFonts w:cs="Times New Roman"/>
          <w:color w:val="000000" w:themeColor="text1"/>
          <w:lang w:val="en-GB"/>
        </w:rPr>
        <w:t>8</w:t>
      </w:r>
      <w:r w:rsidRPr="00BE08F5">
        <w:rPr>
          <w:rFonts w:cs="Times New Roman"/>
          <w:color w:val="000000" w:themeColor="text1"/>
          <w:lang w:val="en-GB"/>
        </w:rPr>
        <w:t>, 2024)</w:t>
      </w:r>
    </w:p>
    <w:p w14:paraId="5F4D215D" w14:textId="6BCC4614" w:rsidR="00E23E0A" w:rsidRPr="00BE08F5" w:rsidRDefault="00E51E24" w:rsidP="007404E1">
      <w:pPr>
        <w:rPr>
          <w:rFonts w:cs="Times New Roman"/>
          <w:color w:val="000000" w:themeColor="text1"/>
          <w:lang w:val="en-GB"/>
        </w:rPr>
      </w:pPr>
      <w:proofErr w:type="spellStart"/>
      <w:r w:rsidRPr="00BE08F5">
        <w:rPr>
          <w:rFonts w:cs="Times New Roman"/>
          <w:color w:val="000000" w:themeColor="text1"/>
          <w:shd w:val="clear" w:color="auto" w:fill="FFFFFF"/>
          <w:lang w:val="en-GB"/>
        </w:rPr>
        <w:t>Wijethilake</w:t>
      </w:r>
      <w:proofErr w:type="spellEnd"/>
      <w:r w:rsidRPr="00BE08F5">
        <w:rPr>
          <w:rFonts w:cs="Times New Roman"/>
          <w:color w:val="000000" w:themeColor="text1"/>
          <w:shd w:val="clear" w:color="auto" w:fill="FFFFFF"/>
          <w:lang w:val="en-GB"/>
        </w:rPr>
        <w:t xml:space="preserve">, C., </w:t>
      </w:r>
      <w:proofErr w:type="spellStart"/>
      <w:r w:rsidRPr="00BE08F5">
        <w:rPr>
          <w:rFonts w:cs="Times New Roman"/>
          <w:color w:val="000000" w:themeColor="text1"/>
          <w:shd w:val="clear" w:color="auto" w:fill="FFFFFF"/>
          <w:lang w:val="en-GB"/>
        </w:rPr>
        <w:t>Upadhaya</w:t>
      </w:r>
      <w:proofErr w:type="spellEnd"/>
      <w:r w:rsidRPr="00BE08F5">
        <w:rPr>
          <w:rFonts w:cs="Times New Roman"/>
          <w:color w:val="000000" w:themeColor="text1"/>
          <w:shd w:val="clear" w:color="auto" w:fill="FFFFFF"/>
          <w:lang w:val="en-GB"/>
        </w:rPr>
        <w:t xml:space="preserve">, B. and Lama, T., </w:t>
      </w:r>
      <w:r w:rsidR="00FB487D">
        <w:rPr>
          <w:rFonts w:cs="Times New Roman"/>
          <w:color w:val="000000" w:themeColor="text1"/>
          <w:shd w:val="clear" w:color="auto" w:fill="FFFFFF"/>
          <w:lang w:val="en-GB"/>
        </w:rPr>
        <w:t>(</w:t>
      </w:r>
      <w:r w:rsidRPr="00BE08F5">
        <w:rPr>
          <w:rFonts w:cs="Times New Roman"/>
          <w:color w:val="000000" w:themeColor="text1"/>
          <w:shd w:val="clear" w:color="auto" w:fill="FFFFFF"/>
          <w:lang w:val="en-GB"/>
        </w:rPr>
        <w:t>2023</w:t>
      </w:r>
      <w:r w:rsidR="00FB487D">
        <w:rPr>
          <w:rFonts w:cs="Times New Roman"/>
          <w:color w:val="000000" w:themeColor="text1"/>
          <w:shd w:val="clear" w:color="auto" w:fill="FFFFFF"/>
          <w:lang w:val="en-GB"/>
        </w:rPr>
        <w:t>)</w:t>
      </w:r>
      <w:r w:rsidRPr="00BE08F5">
        <w:rPr>
          <w:rFonts w:cs="Times New Roman"/>
          <w:color w:val="000000" w:themeColor="text1"/>
          <w:shd w:val="clear" w:color="auto" w:fill="FFFFFF"/>
          <w:lang w:val="en-GB"/>
        </w:rPr>
        <w:t xml:space="preserve">. </w:t>
      </w:r>
      <w:r w:rsidR="00FB487D" w:rsidRPr="00FB487D">
        <w:rPr>
          <w:rFonts w:cs="Times New Roman"/>
          <w:i/>
          <w:iCs/>
          <w:color w:val="000000" w:themeColor="text1"/>
          <w:lang w:val="en-GB"/>
        </w:rPr>
        <w:t>“</w:t>
      </w:r>
      <w:r w:rsidRPr="00FB487D">
        <w:rPr>
          <w:rFonts w:cs="Times New Roman"/>
          <w:i/>
          <w:iCs/>
          <w:color w:val="000000" w:themeColor="text1"/>
          <w:shd w:val="clear" w:color="auto" w:fill="FFFFFF"/>
          <w:lang w:val="en-GB"/>
        </w:rPr>
        <w:t>The role of organisational culture in organisational change towards sustainability: evidence from the garment manufacturing industry. Production Planning &amp; Control,</w:t>
      </w:r>
      <w:r w:rsidRPr="00BE08F5">
        <w:rPr>
          <w:rFonts w:cs="Times New Roman"/>
          <w:color w:val="000000" w:themeColor="text1"/>
          <w:shd w:val="clear" w:color="auto" w:fill="FFFFFF"/>
          <w:lang w:val="en-GB"/>
        </w:rPr>
        <w:t> </w:t>
      </w:r>
      <w:r w:rsidRPr="00BE08F5">
        <w:rPr>
          <w:rFonts w:cs="Times New Roman"/>
          <w:iCs/>
          <w:color w:val="000000" w:themeColor="text1"/>
          <w:shd w:val="clear" w:color="auto" w:fill="FFFFFF"/>
          <w:lang w:val="en-GB"/>
        </w:rPr>
        <w:t>34</w:t>
      </w:r>
      <w:r w:rsidRPr="00BE08F5">
        <w:rPr>
          <w:rFonts w:cs="Times New Roman"/>
          <w:color w:val="000000" w:themeColor="text1"/>
          <w:shd w:val="clear" w:color="auto" w:fill="FFFFFF"/>
          <w:lang w:val="en-GB"/>
        </w:rPr>
        <w:t>(3),</w:t>
      </w:r>
      <w:r w:rsidR="00FB487D" w:rsidRPr="00FB487D">
        <w:rPr>
          <w:rFonts w:cs="Times New Roman"/>
          <w:i/>
          <w:iCs/>
          <w:color w:val="000000" w:themeColor="text1"/>
          <w:lang w:val="en-GB"/>
        </w:rPr>
        <w:t>”</w:t>
      </w:r>
      <w:r w:rsidRPr="00BE08F5">
        <w:rPr>
          <w:rFonts w:cs="Times New Roman"/>
          <w:color w:val="000000" w:themeColor="text1"/>
          <w:shd w:val="clear" w:color="auto" w:fill="FFFFFF"/>
          <w:lang w:val="en-GB"/>
        </w:rPr>
        <w:t xml:space="preserve"> pp.275-294.</w:t>
      </w:r>
    </w:p>
    <w:sectPr w:rsidR="00E23E0A" w:rsidRPr="00BE08F5" w:rsidSect="005F530B">
      <w:footerReference w:type="defaul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4FFF8" w14:textId="77777777" w:rsidR="008611A7" w:rsidRDefault="008611A7">
      <w:pPr>
        <w:spacing w:after="0" w:line="240" w:lineRule="auto"/>
      </w:pPr>
      <w:r>
        <w:separator/>
      </w:r>
    </w:p>
  </w:endnote>
  <w:endnote w:type="continuationSeparator" w:id="0">
    <w:p w14:paraId="153D4BC5" w14:textId="77777777" w:rsidR="008611A7" w:rsidRDefault="00861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9862569"/>
      <w:docPartObj>
        <w:docPartGallery w:val="Page Numbers (Bottom of Page)"/>
        <w:docPartUnique/>
      </w:docPartObj>
    </w:sdtPr>
    <w:sdtEndPr>
      <w:rPr>
        <w:noProof/>
      </w:rPr>
    </w:sdtEndPr>
    <w:sdtContent>
      <w:p w14:paraId="73313F5B" w14:textId="68D35960" w:rsidR="00E6651E" w:rsidRDefault="00E51E24" w:rsidP="0035455D">
        <w:pPr>
          <w:pStyle w:val="Footer"/>
          <w:jc w:val="right"/>
        </w:pPr>
        <w:r>
          <w:fldChar w:fldCharType="begin"/>
        </w:r>
        <w:r>
          <w:instrText xml:space="preserve"> PAGE   \* MERGEFORMAT </w:instrText>
        </w:r>
        <w:r>
          <w:fldChar w:fldCharType="separate"/>
        </w:r>
        <w:r w:rsidR="00640A94">
          <w:rPr>
            <w:noProof/>
          </w:rPr>
          <w:t>11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1BF9E" w14:textId="77777777" w:rsidR="008611A7" w:rsidRDefault="008611A7">
      <w:pPr>
        <w:spacing w:after="0" w:line="240" w:lineRule="auto"/>
      </w:pPr>
      <w:r>
        <w:separator/>
      </w:r>
    </w:p>
  </w:footnote>
  <w:footnote w:type="continuationSeparator" w:id="0">
    <w:p w14:paraId="4D381C19" w14:textId="77777777" w:rsidR="008611A7" w:rsidRDefault="00861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D3C1D"/>
    <w:multiLevelType w:val="hybridMultilevel"/>
    <w:tmpl w:val="B59E2592"/>
    <w:lvl w:ilvl="0" w:tplc="5A980F9E">
      <w:start w:val="1"/>
      <w:numFmt w:val="bullet"/>
      <w:lvlText w:val=""/>
      <w:lvlJc w:val="left"/>
      <w:pPr>
        <w:ind w:left="720" w:hanging="360"/>
      </w:pPr>
      <w:rPr>
        <w:rFonts w:ascii="Symbol" w:hAnsi="Symbol" w:hint="default"/>
      </w:rPr>
    </w:lvl>
    <w:lvl w:ilvl="1" w:tplc="6B2CE8E2" w:tentative="1">
      <w:start w:val="1"/>
      <w:numFmt w:val="bullet"/>
      <w:lvlText w:val="o"/>
      <w:lvlJc w:val="left"/>
      <w:pPr>
        <w:ind w:left="1440" w:hanging="360"/>
      </w:pPr>
      <w:rPr>
        <w:rFonts w:ascii="Courier New" w:hAnsi="Courier New" w:cs="Courier New" w:hint="default"/>
      </w:rPr>
    </w:lvl>
    <w:lvl w:ilvl="2" w:tplc="B51EB6C8" w:tentative="1">
      <w:start w:val="1"/>
      <w:numFmt w:val="bullet"/>
      <w:lvlText w:val=""/>
      <w:lvlJc w:val="left"/>
      <w:pPr>
        <w:ind w:left="2160" w:hanging="360"/>
      </w:pPr>
      <w:rPr>
        <w:rFonts w:ascii="Wingdings" w:hAnsi="Wingdings" w:hint="default"/>
      </w:rPr>
    </w:lvl>
    <w:lvl w:ilvl="3" w:tplc="AAFE5824" w:tentative="1">
      <w:start w:val="1"/>
      <w:numFmt w:val="bullet"/>
      <w:lvlText w:val=""/>
      <w:lvlJc w:val="left"/>
      <w:pPr>
        <w:ind w:left="2880" w:hanging="360"/>
      </w:pPr>
      <w:rPr>
        <w:rFonts w:ascii="Symbol" w:hAnsi="Symbol" w:hint="default"/>
      </w:rPr>
    </w:lvl>
    <w:lvl w:ilvl="4" w:tplc="DEF63F68" w:tentative="1">
      <w:start w:val="1"/>
      <w:numFmt w:val="bullet"/>
      <w:lvlText w:val="o"/>
      <w:lvlJc w:val="left"/>
      <w:pPr>
        <w:ind w:left="3600" w:hanging="360"/>
      </w:pPr>
      <w:rPr>
        <w:rFonts w:ascii="Courier New" w:hAnsi="Courier New" w:cs="Courier New" w:hint="default"/>
      </w:rPr>
    </w:lvl>
    <w:lvl w:ilvl="5" w:tplc="C7721104" w:tentative="1">
      <w:start w:val="1"/>
      <w:numFmt w:val="bullet"/>
      <w:lvlText w:val=""/>
      <w:lvlJc w:val="left"/>
      <w:pPr>
        <w:ind w:left="4320" w:hanging="360"/>
      </w:pPr>
      <w:rPr>
        <w:rFonts w:ascii="Wingdings" w:hAnsi="Wingdings" w:hint="default"/>
      </w:rPr>
    </w:lvl>
    <w:lvl w:ilvl="6" w:tplc="3C109DD0" w:tentative="1">
      <w:start w:val="1"/>
      <w:numFmt w:val="bullet"/>
      <w:lvlText w:val=""/>
      <w:lvlJc w:val="left"/>
      <w:pPr>
        <w:ind w:left="5040" w:hanging="360"/>
      </w:pPr>
      <w:rPr>
        <w:rFonts w:ascii="Symbol" w:hAnsi="Symbol" w:hint="default"/>
      </w:rPr>
    </w:lvl>
    <w:lvl w:ilvl="7" w:tplc="BA04B2F4" w:tentative="1">
      <w:start w:val="1"/>
      <w:numFmt w:val="bullet"/>
      <w:lvlText w:val="o"/>
      <w:lvlJc w:val="left"/>
      <w:pPr>
        <w:ind w:left="5760" w:hanging="360"/>
      </w:pPr>
      <w:rPr>
        <w:rFonts w:ascii="Courier New" w:hAnsi="Courier New" w:cs="Courier New" w:hint="default"/>
      </w:rPr>
    </w:lvl>
    <w:lvl w:ilvl="8" w:tplc="B1BC2C7C" w:tentative="1">
      <w:start w:val="1"/>
      <w:numFmt w:val="bullet"/>
      <w:lvlText w:val=""/>
      <w:lvlJc w:val="left"/>
      <w:pPr>
        <w:ind w:left="6480" w:hanging="360"/>
      </w:pPr>
      <w:rPr>
        <w:rFonts w:ascii="Wingdings" w:hAnsi="Wingdings" w:hint="default"/>
      </w:rPr>
    </w:lvl>
  </w:abstractNum>
  <w:abstractNum w:abstractNumId="1" w15:restartNumberingAfterBreak="0">
    <w:nsid w:val="19190FE0"/>
    <w:multiLevelType w:val="hybridMultilevel"/>
    <w:tmpl w:val="4BFEDD8C"/>
    <w:lvl w:ilvl="0" w:tplc="795AFD8A">
      <w:start w:val="1"/>
      <w:numFmt w:val="decimal"/>
      <w:lvlText w:val="%1."/>
      <w:lvlJc w:val="left"/>
      <w:pPr>
        <w:ind w:left="720" w:hanging="360"/>
      </w:pPr>
    </w:lvl>
    <w:lvl w:ilvl="1" w:tplc="1AFE007E" w:tentative="1">
      <w:start w:val="1"/>
      <w:numFmt w:val="lowerLetter"/>
      <w:lvlText w:val="%2."/>
      <w:lvlJc w:val="left"/>
      <w:pPr>
        <w:ind w:left="1440" w:hanging="360"/>
      </w:pPr>
    </w:lvl>
    <w:lvl w:ilvl="2" w:tplc="241C89AE" w:tentative="1">
      <w:start w:val="1"/>
      <w:numFmt w:val="lowerRoman"/>
      <w:lvlText w:val="%3."/>
      <w:lvlJc w:val="right"/>
      <w:pPr>
        <w:ind w:left="2160" w:hanging="180"/>
      </w:pPr>
    </w:lvl>
    <w:lvl w:ilvl="3" w:tplc="837E2006" w:tentative="1">
      <w:start w:val="1"/>
      <w:numFmt w:val="decimal"/>
      <w:lvlText w:val="%4."/>
      <w:lvlJc w:val="left"/>
      <w:pPr>
        <w:ind w:left="2880" w:hanging="360"/>
      </w:pPr>
    </w:lvl>
    <w:lvl w:ilvl="4" w:tplc="0A8A90C2" w:tentative="1">
      <w:start w:val="1"/>
      <w:numFmt w:val="lowerLetter"/>
      <w:lvlText w:val="%5."/>
      <w:lvlJc w:val="left"/>
      <w:pPr>
        <w:ind w:left="3600" w:hanging="360"/>
      </w:pPr>
    </w:lvl>
    <w:lvl w:ilvl="5" w:tplc="EB80335A" w:tentative="1">
      <w:start w:val="1"/>
      <w:numFmt w:val="lowerRoman"/>
      <w:lvlText w:val="%6."/>
      <w:lvlJc w:val="right"/>
      <w:pPr>
        <w:ind w:left="4320" w:hanging="180"/>
      </w:pPr>
    </w:lvl>
    <w:lvl w:ilvl="6" w:tplc="90D602B2" w:tentative="1">
      <w:start w:val="1"/>
      <w:numFmt w:val="decimal"/>
      <w:lvlText w:val="%7."/>
      <w:lvlJc w:val="left"/>
      <w:pPr>
        <w:ind w:left="5040" w:hanging="360"/>
      </w:pPr>
    </w:lvl>
    <w:lvl w:ilvl="7" w:tplc="BB16ED32" w:tentative="1">
      <w:start w:val="1"/>
      <w:numFmt w:val="lowerLetter"/>
      <w:lvlText w:val="%8."/>
      <w:lvlJc w:val="left"/>
      <w:pPr>
        <w:ind w:left="5760" w:hanging="360"/>
      </w:pPr>
    </w:lvl>
    <w:lvl w:ilvl="8" w:tplc="3F0E5B68" w:tentative="1">
      <w:start w:val="1"/>
      <w:numFmt w:val="lowerRoman"/>
      <w:lvlText w:val="%9."/>
      <w:lvlJc w:val="right"/>
      <w:pPr>
        <w:ind w:left="6480" w:hanging="180"/>
      </w:pPr>
    </w:lvl>
  </w:abstractNum>
  <w:abstractNum w:abstractNumId="2" w15:restartNumberingAfterBreak="0">
    <w:nsid w:val="32CB6326"/>
    <w:multiLevelType w:val="hybridMultilevel"/>
    <w:tmpl w:val="D466CABC"/>
    <w:lvl w:ilvl="0" w:tplc="91864F5C">
      <w:start w:val="1"/>
      <w:numFmt w:val="bullet"/>
      <w:lvlText w:val=""/>
      <w:lvlJc w:val="left"/>
      <w:pPr>
        <w:ind w:left="720" w:hanging="360"/>
      </w:pPr>
      <w:rPr>
        <w:rFonts w:ascii="Symbol" w:hAnsi="Symbol" w:hint="default"/>
      </w:rPr>
    </w:lvl>
    <w:lvl w:ilvl="1" w:tplc="15C0D454" w:tentative="1">
      <w:start w:val="1"/>
      <w:numFmt w:val="bullet"/>
      <w:lvlText w:val="o"/>
      <w:lvlJc w:val="left"/>
      <w:pPr>
        <w:ind w:left="1440" w:hanging="360"/>
      </w:pPr>
      <w:rPr>
        <w:rFonts w:ascii="Courier New" w:hAnsi="Courier New" w:cs="Courier New" w:hint="default"/>
      </w:rPr>
    </w:lvl>
    <w:lvl w:ilvl="2" w:tplc="139EE280" w:tentative="1">
      <w:start w:val="1"/>
      <w:numFmt w:val="bullet"/>
      <w:lvlText w:val=""/>
      <w:lvlJc w:val="left"/>
      <w:pPr>
        <w:ind w:left="2160" w:hanging="360"/>
      </w:pPr>
      <w:rPr>
        <w:rFonts w:ascii="Wingdings" w:hAnsi="Wingdings" w:hint="default"/>
      </w:rPr>
    </w:lvl>
    <w:lvl w:ilvl="3" w:tplc="D012009E" w:tentative="1">
      <w:start w:val="1"/>
      <w:numFmt w:val="bullet"/>
      <w:lvlText w:val=""/>
      <w:lvlJc w:val="left"/>
      <w:pPr>
        <w:ind w:left="2880" w:hanging="360"/>
      </w:pPr>
      <w:rPr>
        <w:rFonts w:ascii="Symbol" w:hAnsi="Symbol" w:hint="default"/>
      </w:rPr>
    </w:lvl>
    <w:lvl w:ilvl="4" w:tplc="1D06C1B0" w:tentative="1">
      <w:start w:val="1"/>
      <w:numFmt w:val="bullet"/>
      <w:lvlText w:val="o"/>
      <w:lvlJc w:val="left"/>
      <w:pPr>
        <w:ind w:left="3600" w:hanging="360"/>
      </w:pPr>
      <w:rPr>
        <w:rFonts w:ascii="Courier New" w:hAnsi="Courier New" w:cs="Courier New" w:hint="default"/>
      </w:rPr>
    </w:lvl>
    <w:lvl w:ilvl="5" w:tplc="0710650A" w:tentative="1">
      <w:start w:val="1"/>
      <w:numFmt w:val="bullet"/>
      <w:lvlText w:val=""/>
      <w:lvlJc w:val="left"/>
      <w:pPr>
        <w:ind w:left="4320" w:hanging="360"/>
      </w:pPr>
      <w:rPr>
        <w:rFonts w:ascii="Wingdings" w:hAnsi="Wingdings" w:hint="default"/>
      </w:rPr>
    </w:lvl>
    <w:lvl w:ilvl="6" w:tplc="A37C75B6" w:tentative="1">
      <w:start w:val="1"/>
      <w:numFmt w:val="bullet"/>
      <w:lvlText w:val=""/>
      <w:lvlJc w:val="left"/>
      <w:pPr>
        <w:ind w:left="5040" w:hanging="360"/>
      </w:pPr>
      <w:rPr>
        <w:rFonts w:ascii="Symbol" w:hAnsi="Symbol" w:hint="default"/>
      </w:rPr>
    </w:lvl>
    <w:lvl w:ilvl="7" w:tplc="5740A4F0" w:tentative="1">
      <w:start w:val="1"/>
      <w:numFmt w:val="bullet"/>
      <w:lvlText w:val="o"/>
      <w:lvlJc w:val="left"/>
      <w:pPr>
        <w:ind w:left="5760" w:hanging="360"/>
      </w:pPr>
      <w:rPr>
        <w:rFonts w:ascii="Courier New" w:hAnsi="Courier New" w:cs="Courier New" w:hint="default"/>
      </w:rPr>
    </w:lvl>
    <w:lvl w:ilvl="8" w:tplc="17F8DD46" w:tentative="1">
      <w:start w:val="1"/>
      <w:numFmt w:val="bullet"/>
      <w:lvlText w:val=""/>
      <w:lvlJc w:val="left"/>
      <w:pPr>
        <w:ind w:left="6480" w:hanging="360"/>
      </w:pPr>
      <w:rPr>
        <w:rFonts w:ascii="Wingdings" w:hAnsi="Wingdings" w:hint="default"/>
      </w:rPr>
    </w:lvl>
  </w:abstractNum>
  <w:abstractNum w:abstractNumId="3" w15:restartNumberingAfterBreak="0">
    <w:nsid w:val="3A9647E1"/>
    <w:multiLevelType w:val="hybridMultilevel"/>
    <w:tmpl w:val="9A2E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387DBB"/>
    <w:multiLevelType w:val="hybridMultilevel"/>
    <w:tmpl w:val="66D0D8E0"/>
    <w:lvl w:ilvl="0" w:tplc="47AE56B6">
      <w:start w:val="1"/>
      <w:numFmt w:val="decimal"/>
      <w:lvlText w:val="%1."/>
      <w:lvlJc w:val="left"/>
      <w:pPr>
        <w:ind w:left="720" w:hanging="360"/>
      </w:pPr>
    </w:lvl>
    <w:lvl w:ilvl="1" w:tplc="02888B30" w:tentative="1">
      <w:start w:val="1"/>
      <w:numFmt w:val="lowerLetter"/>
      <w:lvlText w:val="%2."/>
      <w:lvlJc w:val="left"/>
      <w:pPr>
        <w:ind w:left="1440" w:hanging="360"/>
      </w:pPr>
    </w:lvl>
    <w:lvl w:ilvl="2" w:tplc="3D0C49A4" w:tentative="1">
      <w:start w:val="1"/>
      <w:numFmt w:val="lowerRoman"/>
      <w:lvlText w:val="%3."/>
      <w:lvlJc w:val="right"/>
      <w:pPr>
        <w:ind w:left="2160" w:hanging="180"/>
      </w:pPr>
    </w:lvl>
    <w:lvl w:ilvl="3" w:tplc="6DF24DAC" w:tentative="1">
      <w:start w:val="1"/>
      <w:numFmt w:val="decimal"/>
      <w:lvlText w:val="%4."/>
      <w:lvlJc w:val="left"/>
      <w:pPr>
        <w:ind w:left="2880" w:hanging="360"/>
      </w:pPr>
    </w:lvl>
    <w:lvl w:ilvl="4" w:tplc="11369512" w:tentative="1">
      <w:start w:val="1"/>
      <w:numFmt w:val="lowerLetter"/>
      <w:lvlText w:val="%5."/>
      <w:lvlJc w:val="left"/>
      <w:pPr>
        <w:ind w:left="3600" w:hanging="360"/>
      </w:pPr>
    </w:lvl>
    <w:lvl w:ilvl="5" w:tplc="61E86E9E" w:tentative="1">
      <w:start w:val="1"/>
      <w:numFmt w:val="lowerRoman"/>
      <w:lvlText w:val="%6."/>
      <w:lvlJc w:val="right"/>
      <w:pPr>
        <w:ind w:left="4320" w:hanging="180"/>
      </w:pPr>
    </w:lvl>
    <w:lvl w:ilvl="6" w:tplc="2BFCC652" w:tentative="1">
      <w:start w:val="1"/>
      <w:numFmt w:val="decimal"/>
      <w:lvlText w:val="%7."/>
      <w:lvlJc w:val="left"/>
      <w:pPr>
        <w:ind w:left="5040" w:hanging="360"/>
      </w:pPr>
    </w:lvl>
    <w:lvl w:ilvl="7" w:tplc="CFD6F6CC" w:tentative="1">
      <w:start w:val="1"/>
      <w:numFmt w:val="lowerLetter"/>
      <w:lvlText w:val="%8."/>
      <w:lvlJc w:val="left"/>
      <w:pPr>
        <w:ind w:left="5760" w:hanging="360"/>
      </w:pPr>
    </w:lvl>
    <w:lvl w:ilvl="8" w:tplc="9AE61084" w:tentative="1">
      <w:start w:val="1"/>
      <w:numFmt w:val="lowerRoman"/>
      <w:lvlText w:val="%9."/>
      <w:lvlJc w:val="right"/>
      <w:pPr>
        <w:ind w:left="6480" w:hanging="180"/>
      </w:pPr>
    </w:lvl>
  </w:abstractNum>
  <w:abstractNum w:abstractNumId="5" w15:restartNumberingAfterBreak="0">
    <w:nsid w:val="710F2793"/>
    <w:multiLevelType w:val="hybridMultilevel"/>
    <w:tmpl w:val="EE420BB6"/>
    <w:lvl w:ilvl="0" w:tplc="63FE7364">
      <w:start w:val="1"/>
      <w:numFmt w:val="decimal"/>
      <w:lvlText w:val="%1."/>
      <w:lvlJc w:val="left"/>
      <w:pPr>
        <w:ind w:left="720" w:hanging="360"/>
      </w:pPr>
    </w:lvl>
    <w:lvl w:ilvl="1" w:tplc="2DEC4516" w:tentative="1">
      <w:start w:val="1"/>
      <w:numFmt w:val="lowerLetter"/>
      <w:lvlText w:val="%2."/>
      <w:lvlJc w:val="left"/>
      <w:pPr>
        <w:ind w:left="1440" w:hanging="360"/>
      </w:pPr>
    </w:lvl>
    <w:lvl w:ilvl="2" w:tplc="BC86D70A" w:tentative="1">
      <w:start w:val="1"/>
      <w:numFmt w:val="lowerRoman"/>
      <w:lvlText w:val="%3."/>
      <w:lvlJc w:val="right"/>
      <w:pPr>
        <w:ind w:left="2160" w:hanging="180"/>
      </w:pPr>
    </w:lvl>
    <w:lvl w:ilvl="3" w:tplc="5DD2BAB4" w:tentative="1">
      <w:start w:val="1"/>
      <w:numFmt w:val="decimal"/>
      <w:lvlText w:val="%4."/>
      <w:lvlJc w:val="left"/>
      <w:pPr>
        <w:ind w:left="2880" w:hanging="360"/>
      </w:pPr>
    </w:lvl>
    <w:lvl w:ilvl="4" w:tplc="45C2A35C" w:tentative="1">
      <w:start w:val="1"/>
      <w:numFmt w:val="lowerLetter"/>
      <w:lvlText w:val="%5."/>
      <w:lvlJc w:val="left"/>
      <w:pPr>
        <w:ind w:left="3600" w:hanging="360"/>
      </w:pPr>
    </w:lvl>
    <w:lvl w:ilvl="5" w:tplc="818084D6" w:tentative="1">
      <w:start w:val="1"/>
      <w:numFmt w:val="lowerRoman"/>
      <w:lvlText w:val="%6."/>
      <w:lvlJc w:val="right"/>
      <w:pPr>
        <w:ind w:left="4320" w:hanging="180"/>
      </w:pPr>
    </w:lvl>
    <w:lvl w:ilvl="6" w:tplc="69BE071C" w:tentative="1">
      <w:start w:val="1"/>
      <w:numFmt w:val="decimal"/>
      <w:lvlText w:val="%7."/>
      <w:lvlJc w:val="left"/>
      <w:pPr>
        <w:ind w:left="5040" w:hanging="360"/>
      </w:pPr>
    </w:lvl>
    <w:lvl w:ilvl="7" w:tplc="35E4F014" w:tentative="1">
      <w:start w:val="1"/>
      <w:numFmt w:val="lowerLetter"/>
      <w:lvlText w:val="%8."/>
      <w:lvlJc w:val="left"/>
      <w:pPr>
        <w:ind w:left="5760" w:hanging="360"/>
      </w:pPr>
    </w:lvl>
    <w:lvl w:ilvl="8" w:tplc="E54E6C1A"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11C"/>
    <w:rsid w:val="0000139E"/>
    <w:rsid w:val="00072394"/>
    <w:rsid w:val="0007312C"/>
    <w:rsid w:val="00082AE0"/>
    <w:rsid w:val="000976BD"/>
    <w:rsid w:val="000A2301"/>
    <w:rsid w:val="000A2CE8"/>
    <w:rsid w:val="000C786D"/>
    <w:rsid w:val="000E0AE0"/>
    <w:rsid w:val="000E5A41"/>
    <w:rsid w:val="00112E1C"/>
    <w:rsid w:val="001574CC"/>
    <w:rsid w:val="001B249D"/>
    <w:rsid w:val="001C2458"/>
    <w:rsid w:val="001D36AA"/>
    <w:rsid w:val="002217C8"/>
    <w:rsid w:val="00265164"/>
    <w:rsid w:val="00270477"/>
    <w:rsid w:val="002801DC"/>
    <w:rsid w:val="00283E0E"/>
    <w:rsid w:val="002957D8"/>
    <w:rsid w:val="002A607D"/>
    <w:rsid w:val="002B59BC"/>
    <w:rsid w:val="002C16C6"/>
    <w:rsid w:val="002D2F9F"/>
    <w:rsid w:val="002E7963"/>
    <w:rsid w:val="002F7D62"/>
    <w:rsid w:val="0035455D"/>
    <w:rsid w:val="00357CF6"/>
    <w:rsid w:val="00372E7A"/>
    <w:rsid w:val="00391DCD"/>
    <w:rsid w:val="00395E2E"/>
    <w:rsid w:val="003B4688"/>
    <w:rsid w:val="003F7709"/>
    <w:rsid w:val="00407C8E"/>
    <w:rsid w:val="00437CD2"/>
    <w:rsid w:val="00454B29"/>
    <w:rsid w:val="00460B05"/>
    <w:rsid w:val="0048050F"/>
    <w:rsid w:val="004A63DE"/>
    <w:rsid w:val="00534C3A"/>
    <w:rsid w:val="0056507A"/>
    <w:rsid w:val="0058215D"/>
    <w:rsid w:val="00582BBE"/>
    <w:rsid w:val="005928B3"/>
    <w:rsid w:val="005A112A"/>
    <w:rsid w:val="005C4FB9"/>
    <w:rsid w:val="005D4E4B"/>
    <w:rsid w:val="005F103B"/>
    <w:rsid w:val="005F300B"/>
    <w:rsid w:val="005F530B"/>
    <w:rsid w:val="00621341"/>
    <w:rsid w:val="00640A94"/>
    <w:rsid w:val="006410B9"/>
    <w:rsid w:val="006538B4"/>
    <w:rsid w:val="00671E52"/>
    <w:rsid w:val="006A3B34"/>
    <w:rsid w:val="006A5A3D"/>
    <w:rsid w:val="006B1061"/>
    <w:rsid w:val="006C3910"/>
    <w:rsid w:val="006E1091"/>
    <w:rsid w:val="006E4BE2"/>
    <w:rsid w:val="00732513"/>
    <w:rsid w:val="007404E1"/>
    <w:rsid w:val="007613ED"/>
    <w:rsid w:val="00776E61"/>
    <w:rsid w:val="007776A2"/>
    <w:rsid w:val="00803F54"/>
    <w:rsid w:val="008325BB"/>
    <w:rsid w:val="0086039C"/>
    <w:rsid w:val="008611A7"/>
    <w:rsid w:val="008703BC"/>
    <w:rsid w:val="00870FA2"/>
    <w:rsid w:val="00890315"/>
    <w:rsid w:val="008917A9"/>
    <w:rsid w:val="008C1BAC"/>
    <w:rsid w:val="008E1597"/>
    <w:rsid w:val="00902119"/>
    <w:rsid w:val="00934C72"/>
    <w:rsid w:val="00964CDB"/>
    <w:rsid w:val="00965CE3"/>
    <w:rsid w:val="00974DF0"/>
    <w:rsid w:val="00981896"/>
    <w:rsid w:val="009F7BBD"/>
    <w:rsid w:val="00A53DEC"/>
    <w:rsid w:val="00A81FC9"/>
    <w:rsid w:val="00AA1434"/>
    <w:rsid w:val="00AB356C"/>
    <w:rsid w:val="00AF629C"/>
    <w:rsid w:val="00B01BC7"/>
    <w:rsid w:val="00B272FE"/>
    <w:rsid w:val="00B37231"/>
    <w:rsid w:val="00B41834"/>
    <w:rsid w:val="00B44684"/>
    <w:rsid w:val="00B604B3"/>
    <w:rsid w:val="00B61430"/>
    <w:rsid w:val="00B67EED"/>
    <w:rsid w:val="00B718D2"/>
    <w:rsid w:val="00B72E84"/>
    <w:rsid w:val="00BC2AD5"/>
    <w:rsid w:val="00BD37CA"/>
    <w:rsid w:val="00BD4C2E"/>
    <w:rsid w:val="00BE08F5"/>
    <w:rsid w:val="00BF62BE"/>
    <w:rsid w:val="00C351B8"/>
    <w:rsid w:val="00C95BF8"/>
    <w:rsid w:val="00CA52D8"/>
    <w:rsid w:val="00CC4CD2"/>
    <w:rsid w:val="00CD47CD"/>
    <w:rsid w:val="00D02899"/>
    <w:rsid w:val="00D0311C"/>
    <w:rsid w:val="00D15BC9"/>
    <w:rsid w:val="00D672DF"/>
    <w:rsid w:val="00DC0D2A"/>
    <w:rsid w:val="00DF0E7C"/>
    <w:rsid w:val="00DF7099"/>
    <w:rsid w:val="00E00D02"/>
    <w:rsid w:val="00E04220"/>
    <w:rsid w:val="00E23E0A"/>
    <w:rsid w:val="00E51E24"/>
    <w:rsid w:val="00E65775"/>
    <w:rsid w:val="00E6651E"/>
    <w:rsid w:val="00E851DA"/>
    <w:rsid w:val="00E90883"/>
    <w:rsid w:val="00E96B42"/>
    <w:rsid w:val="00EC1980"/>
    <w:rsid w:val="00EC4436"/>
    <w:rsid w:val="00ED0A50"/>
    <w:rsid w:val="00EE1BE4"/>
    <w:rsid w:val="00F00568"/>
    <w:rsid w:val="00F15F33"/>
    <w:rsid w:val="00F52056"/>
    <w:rsid w:val="00F81228"/>
    <w:rsid w:val="00F87F6F"/>
    <w:rsid w:val="00F9231C"/>
    <w:rsid w:val="00FB487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E830A"/>
  <w15:chartTrackingRefBased/>
  <w15:docId w15:val="{AA9E6461-DDFF-4830-9D3C-3A327413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51E"/>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E6651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6651E"/>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E6651E"/>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311C"/>
    <w:rPr>
      <w:color w:val="0563C1" w:themeColor="hyperlink"/>
      <w:u w:val="single"/>
    </w:rPr>
  </w:style>
  <w:style w:type="paragraph" w:styleId="ListParagraph">
    <w:name w:val="List Paragraph"/>
    <w:basedOn w:val="Normal"/>
    <w:uiPriority w:val="34"/>
    <w:qFormat/>
    <w:rsid w:val="006E4BE2"/>
    <w:pPr>
      <w:ind w:left="720"/>
      <w:contextualSpacing/>
    </w:pPr>
  </w:style>
  <w:style w:type="character" w:customStyle="1" w:styleId="Heading1Char">
    <w:name w:val="Heading 1 Char"/>
    <w:basedOn w:val="DefaultParagraphFont"/>
    <w:link w:val="Heading1"/>
    <w:uiPriority w:val="9"/>
    <w:rsid w:val="00E6651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E6651E"/>
    <w:rPr>
      <w:rFonts w:ascii="Times New Roman" w:eastAsiaTheme="majorEastAsia" w:hAnsi="Times New Roman" w:cstheme="majorBidi"/>
      <w:b/>
      <w:color w:val="2E74B5" w:themeColor="accent1" w:themeShade="BF"/>
      <w:sz w:val="26"/>
      <w:szCs w:val="26"/>
    </w:rPr>
  </w:style>
  <w:style w:type="character" w:customStyle="1" w:styleId="Heading3Char">
    <w:name w:val="Heading 3 Char"/>
    <w:basedOn w:val="DefaultParagraphFont"/>
    <w:link w:val="Heading3"/>
    <w:uiPriority w:val="9"/>
    <w:semiHidden/>
    <w:rsid w:val="00E6651E"/>
    <w:rPr>
      <w:rFonts w:ascii="Times New Roman" w:eastAsiaTheme="majorEastAsia" w:hAnsi="Times New Roman" w:cstheme="majorBidi"/>
      <w:b/>
      <w:color w:val="1F4D78" w:themeColor="accent1" w:themeShade="7F"/>
      <w:sz w:val="24"/>
      <w:szCs w:val="24"/>
    </w:rPr>
  </w:style>
  <w:style w:type="paragraph" w:styleId="Header">
    <w:name w:val="header"/>
    <w:basedOn w:val="Normal"/>
    <w:link w:val="HeaderChar"/>
    <w:uiPriority w:val="99"/>
    <w:unhideWhenUsed/>
    <w:rsid w:val="00E665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51E"/>
    <w:rPr>
      <w:rFonts w:ascii="Times New Roman" w:hAnsi="Times New Roman"/>
      <w:sz w:val="24"/>
    </w:rPr>
  </w:style>
  <w:style w:type="paragraph" w:styleId="Footer">
    <w:name w:val="footer"/>
    <w:basedOn w:val="Normal"/>
    <w:link w:val="FooterChar"/>
    <w:uiPriority w:val="99"/>
    <w:unhideWhenUsed/>
    <w:rsid w:val="00E665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51E"/>
    <w:rPr>
      <w:rFonts w:ascii="Times New Roman" w:hAnsi="Times New Roman"/>
      <w:sz w:val="24"/>
    </w:rPr>
  </w:style>
  <w:style w:type="paragraph" w:styleId="NormalWeb">
    <w:name w:val="Normal (Web)"/>
    <w:basedOn w:val="Normal"/>
    <w:uiPriority w:val="99"/>
    <w:semiHidden/>
    <w:unhideWhenUsed/>
    <w:rsid w:val="0007312C"/>
    <w:pPr>
      <w:spacing w:before="100" w:beforeAutospacing="1" w:after="100" w:afterAutospacing="1" w:line="240" w:lineRule="auto"/>
      <w:jc w:val="left"/>
    </w:pPr>
    <w:rPr>
      <w:rFonts w:eastAsia="Times New Roman" w:cs="Times New Roman"/>
      <w:szCs w:val="24"/>
      <w:lang w:eastAsia="en-IN"/>
    </w:rPr>
  </w:style>
  <w:style w:type="paragraph" w:styleId="Caption">
    <w:name w:val="caption"/>
    <w:basedOn w:val="Normal"/>
    <w:next w:val="Normal"/>
    <w:uiPriority w:val="35"/>
    <w:unhideWhenUsed/>
    <w:qFormat/>
    <w:rsid w:val="006410B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C2AD5"/>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BC2AD5"/>
    <w:pPr>
      <w:spacing w:after="100"/>
    </w:pPr>
  </w:style>
  <w:style w:type="paragraph" w:styleId="TOC2">
    <w:name w:val="toc 2"/>
    <w:basedOn w:val="Normal"/>
    <w:next w:val="Normal"/>
    <w:autoRedefine/>
    <w:uiPriority w:val="39"/>
    <w:unhideWhenUsed/>
    <w:rsid w:val="00BC2AD5"/>
    <w:pPr>
      <w:spacing w:after="100"/>
      <w:ind w:left="240"/>
    </w:pPr>
  </w:style>
  <w:style w:type="character" w:styleId="UnresolvedMention">
    <w:name w:val="Unresolved Mention"/>
    <w:basedOn w:val="DefaultParagraphFont"/>
    <w:uiPriority w:val="99"/>
    <w:semiHidden/>
    <w:unhideWhenUsed/>
    <w:rsid w:val="005D4E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572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bout.hyatt.com/en.html" TargetMode="External"/><Relationship Id="rId18" Type="http://schemas.openxmlformats.org/officeDocument/2006/relationships/hyperlink" Target="https://www.hyatt.com/world-of-care/en-US/caring-for-the-plane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orld.hyatt.com/content/hyatt-about/en/world-of-care/caring-for-people/colleague-development.html" TargetMode="External"/><Relationship Id="rId7" Type="http://schemas.openxmlformats.org/officeDocument/2006/relationships/endnotes" Target="endnotes.xml"/><Relationship Id="rId12" Type="http://schemas.openxmlformats.org/officeDocument/2006/relationships/hyperlink" Target="https://www.hospitalitynet.org/organization/17001488.html" TargetMode="External"/><Relationship Id="rId17" Type="http://schemas.openxmlformats.org/officeDocument/2006/relationships/hyperlink" Target="https://www.hyatt.com/world-of-care/en-U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yatt.com/world-of-care/en-US/caring-for-people" TargetMode="External"/><Relationship Id="rId20" Type="http://schemas.openxmlformats.org/officeDocument/2006/relationships/hyperlink" Target="https://newsroom.hyatt.com/2024-01-19-Hyatt-Announces-Record-Signings-and-Pipeline-of-127,000-Rooms-at-Year-End,-Fueling-Growth-Strategy-in-2024-and-Beyon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pwc.com/us/en/library/case-studies/hyatt-talent-strategy-transformation.html" TargetMode="External"/><Relationship Id="rId5" Type="http://schemas.openxmlformats.org/officeDocument/2006/relationships/webSettings" Target="webSettings.xml"/><Relationship Id="rId15" Type="http://schemas.openxmlformats.org/officeDocument/2006/relationships/hyperlink" Target="https://about.hyatt.com/en/world-of-care/caring-for-people/culture.html" TargetMode="External"/><Relationship Id="rId23" Type="http://schemas.openxmlformats.org/officeDocument/2006/relationships/hyperlink" Target="https://www.organimi.com/organizational-structures/hyatt-hotels/" TargetMode="External"/><Relationship Id="rId10" Type="http://schemas.openxmlformats.org/officeDocument/2006/relationships/image" Target="media/image3.png"/><Relationship Id="rId19" Type="http://schemas.openxmlformats.org/officeDocument/2006/relationships/hyperlink" Target="https://about.hyatt.com/content/dam/hyatt/woc/2023WOCHighlight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bout.hyatt.com/content/dam/hyatt/woc/DEIReport.pdf" TargetMode="External"/><Relationship Id="rId22" Type="http://schemas.openxmlformats.org/officeDocument/2006/relationships/hyperlink" Target="https://investors.hyatt.com/governance/governance-documents/default.asp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2888FD-507E-4E12-9F41-B357DF572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14</Pages>
  <Words>3326</Words>
  <Characters>18961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 Badea (2208275)</cp:lastModifiedBy>
  <cp:revision>60</cp:revision>
  <dcterms:created xsi:type="dcterms:W3CDTF">2024-11-07T07:08:00Z</dcterms:created>
  <dcterms:modified xsi:type="dcterms:W3CDTF">2024-11-08T21:37:00Z</dcterms:modified>
</cp:coreProperties>
</file>