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E25F6" w14:textId="77777777" w:rsidR="00555A49" w:rsidRPr="00555A49" w:rsidRDefault="00555A49" w:rsidP="00555A49">
      <w:pPr>
        <w:jc w:val="center"/>
        <w:rPr>
          <w:b/>
          <w:bCs/>
          <w:sz w:val="72"/>
          <w:szCs w:val="72"/>
          <w:u w:val="single"/>
        </w:rPr>
      </w:pPr>
      <w:r w:rsidRPr="00555A49">
        <w:rPr>
          <w:b/>
          <w:bCs/>
          <w:sz w:val="72"/>
          <w:szCs w:val="72"/>
          <w:u w:val="single"/>
        </w:rPr>
        <w:t>KNOWLEDGE AND INFORMATION MANAGEMENT SKILLS FOR THE WORKPLACE.</w:t>
      </w:r>
    </w:p>
    <w:p w14:paraId="36C2993B" w14:textId="10E34106" w:rsidR="00555A49" w:rsidRPr="00555A49" w:rsidRDefault="00555A49" w:rsidP="00555A49">
      <w:pPr>
        <w:jc w:val="center"/>
        <w:rPr>
          <w:b/>
          <w:bCs/>
          <w:u w:val="single"/>
        </w:rPr>
      </w:pPr>
      <w:r w:rsidRPr="00555A49">
        <w:rPr>
          <w:b/>
          <w:bCs/>
          <w:sz w:val="72"/>
          <w:szCs w:val="72"/>
          <w:u w:val="single"/>
        </w:rPr>
        <w:t>Student: Harold Ekeke.</w:t>
      </w:r>
      <w:r w:rsidRPr="00555A49">
        <w:rPr>
          <w:b/>
          <w:bCs/>
          <w:u w:val="single"/>
        </w:rPr>
        <w:br w:type="page"/>
      </w:r>
    </w:p>
    <w:p w14:paraId="3EB6BF1A" w14:textId="640534AC" w:rsidR="00015C32" w:rsidRDefault="00015C32" w:rsidP="00E57C1D">
      <w:pPr>
        <w:tabs>
          <w:tab w:val="left" w:pos="1680"/>
        </w:tabs>
        <w:jc w:val="both"/>
        <w:rPr>
          <w:b/>
          <w:bCs/>
          <w:i/>
          <w:iCs/>
          <w:u w:val="single"/>
        </w:rPr>
      </w:pPr>
      <w:r>
        <w:rPr>
          <w:b/>
          <w:bCs/>
          <w:i/>
          <w:iCs/>
          <w:u w:val="single"/>
        </w:rPr>
        <w:lastRenderedPageBreak/>
        <w:t>Table of Contents.</w:t>
      </w:r>
    </w:p>
    <w:p w14:paraId="15B2D6F3" w14:textId="77777777" w:rsidR="00015C32" w:rsidRDefault="00015C32" w:rsidP="00E57C1D">
      <w:pPr>
        <w:tabs>
          <w:tab w:val="left" w:pos="1680"/>
        </w:tabs>
        <w:jc w:val="both"/>
        <w:rPr>
          <w:b/>
          <w:bCs/>
          <w:i/>
          <w:iCs/>
          <w:u w:val="single"/>
        </w:rPr>
      </w:pPr>
    </w:p>
    <w:p w14:paraId="3D933183" w14:textId="03CE201E" w:rsidR="00E57C1D" w:rsidRPr="00015C32" w:rsidRDefault="00E57C1D" w:rsidP="00E57C1D">
      <w:pPr>
        <w:tabs>
          <w:tab w:val="left" w:pos="1680"/>
        </w:tabs>
        <w:jc w:val="both"/>
        <w:rPr>
          <w:b/>
          <w:bCs/>
          <w:i/>
          <w:iCs/>
        </w:rPr>
      </w:pPr>
      <w:r w:rsidRPr="00015C32">
        <w:rPr>
          <w:b/>
          <w:bCs/>
          <w:i/>
          <w:iCs/>
        </w:rPr>
        <w:t>Introduction</w:t>
      </w:r>
    </w:p>
    <w:p w14:paraId="2648328A" w14:textId="29CCCF92" w:rsidR="00E57C1D" w:rsidRPr="00015C32" w:rsidRDefault="00E57C1D" w:rsidP="00E57C1D">
      <w:pPr>
        <w:tabs>
          <w:tab w:val="left" w:pos="1680"/>
        </w:tabs>
        <w:jc w:val="both"/>
        <w:rPr>
          <w:b/>
          <w:bCs/>
          <w:i/>
          <w:iCs/>
        </w:rPr>
      </w:pPr>
      <w:r w:rsidRPr="00015C32">
        <w:rPr>
          <w:b/>
          <w:bCs/>
          <w:i/>
          <w:iCs/>
        </w:rPr>
        <w:t>Section 1</w:t>
      </w:r>
    </w:p>
    <w:p w14:paraId="3AC798F2" w14:textId="30ECF6E6" w:rsidR="00E57C1D" w:rsidRPr="00015C32" w:rsidRDefault="00E57C1D" w:rsidP="00E57C1D">
      <w:pPr>
        <w:tabs>
          <w:tab w:val="left" w:pos="1680"/>
        </w:tabs>
        <w:jc w:val="both"/>
        <w:rPr>
          <w:b/>
          <w:bCs/>
        </w:rPr>
      </w:pPr>
      <w:r w:rsidRPr="00015C32">
        <w:rPr>
          <w:b/>
          <w:bCs/>
        </w:rPr>
        <w:t xml:space="preserve">An Analytical review of the relationship between data, information and knowledge. </w:t>
      </w:r>
    </w:p>
    <w:p w14:paraId="63BECCBD" w14:textId="773805F8" w:rsidR="00E57C1D" w:rsidRPr="00015C32" w:rsidRDefault="00E57C1D" w:rsidP="00E57C1D">
      <w:pPr>
        <w:tabs>
          <w:tab w:val="left" w:pos="1680"/>
        </w:tabs>
        <w:jc w:val="both"/>
        <w:rPr>
          <w:b/>
          <w:bCs/>
        </w:rPr>
      </w:pPr>
      <w:r w:rsidRPr="00015C32">
        <w:rPr>
          <w:b/>
          <w:bCs/>
        </w:rPr>
        <w:t xml:space="preserve">An analytical review of the relationship between individual knowledge and organisational knowledge. </w:t>
      </w:r>
    </w:p>
    <w:p w14:paraId="2128F9B3" w14:textId="68E158B1" w:rsidR="00E57C1D" w:rsidRPr="00015C32" w:rsidRDefault="00E57C1D" w:rsidP="00E57C1D">
      <w:pPr>
        <w:tabs>
          <w:tab w:val="left" w:pos="1680"/>
        </w:tabs>
        <w:jc w:val="both"/>
        <w:rPr>
          <w:b/>
          <w:bCs/>
        </w:rPr>
      </w:pPr>
      <w:r w:rsidRPr="00015C32">
        <w:rPr>
          <w:b/>
          <w:bCs/>
        </w:rPr>
        <w:t xml:space="preserve">An evaluation of how analysis and modelling techniques helps to identify knowledge assets. </w:t>
      </w:r>
    </w:p>
    <w:p w14:paraId="3576CA56" w14:textId="79CBE6CE" w:rsidR="00E57C1D" w:rsidRPr="00015C32" w:rsidRDefault="00E57C1D" w:rsidP="00E57C1D">
      <w:pPr>
        <w:tabs>
          <w:tab w:val="left" w:pos="1680"/>
        </w:tabs>
        <w:jc w:val="both"/>
        <w:rPr>
          <w:b/>
          <w:bCs/>
        </w:rPr>
      </w:pPr>
      <w:r w:rsidRPr="00015C32">
        <w:rPr>
          <w:b/>
          <w:bCs/>
        </w:rPr>
        <w:t xml:space="preserve">An evaluation of actual and potential knowledge assets. </w:t>
      </w:r>
    </w:p>
    <w:p w14:paraId="3DD90E97" w14:textId="77777777" w:rsidR="00015C32" w:rsidRPr="00015C32" w:rsidRDefault="00015C32" w:rsidP="00015C32">
      <w:pPr>
        <w:tabs>
          <w:tab w:val="left" w:pos="1680"/>
        </w:tabs>
        <w:jc w:val="both"/>
        <w:rPr>
          <w:b/>
          <w:bCs/>
        </w:rPr>
      </w:pPr>
      <w:r w:rsidRPr="00015C32">
        <w:rPr>
          <w:b/>
          <w:bCs/>
        </w:rPr>
        <w:t>Section 2</w:t>
      </w:r>
    </w:p>
    <w:p w14:paraId="4B119A36" w14:textId="622F1ABE" w:rsidR="00015C32" w:rsidRPr="00015C32" w:rsidRDefault="00015C32" w:rsidP="00015C32">
      <w:pPr>
        <w:tabs>
          <w:tab w:val="left" w:pos="1680"/>
        </w:tabs>
        <w:jc w:val="both"/>
        <w:rPr>
          <w:b/>
          <w:bCs/>
        </w:rPr>
      </w:pPr>
      <w:r w:rsidRPr="00015C32">
        <w:rPr>
          <w:b/>
          <w:bCs/>
        </w:rPr>
        <w:t>An analysis of the requirements to create, store, apply and integrate knowledge.</w:t>
      </w:r>
    </w:p>
    <w:p w14:paraId="63EDE5E1" w14:textId="05CEC33F" w:rsidR="00015C32" w:rsidRPr="00015C32" w:rsidRDefault="00015C32" w:rsidP="00015C32">
      <w:pPr>
        <w:tabs>
          <w:tab w:val="left" w:pos="1680"/>
        </w:tabs>
        <w:jc w:val="both"/>
        <w:rPr>
          <w:b/>
          <w:bCs/>
        </w:rPr>
      </w:pPr>
      <w:r w:rsidRPr="00015C32">
        <w:rPr>
          <w:b/>
          <w:bCs/>
        </w:rPr>
        <w:t>A review of the importance of Intellectual Property rights.</w:t>
      </w:r>
    </w:p>
    <w:p w14:paraId="6CCC1BF7" w14:textId="77777777" w:rsidR="00015C32" w:rsidRPr="00015C32" w:rsidRDefault="00015C32" w:rsidP="00015C32">
      <w:pPr>
        <w:tabs>
          <w:tab w:val="left" w:pos="1680"/>
        </w:tabs>
        <w:jc w:val="both"/>
        <w:rPr>
          <w:b/>
          <w:bCs/>
        </w:rPr>
      </w:pPr>
      <w:r w:rsidRPr="00015C32">
        <w:rPr>
          <w:b/>
          <w:bCs/>
        </w:rPr>
        <w:t>Section 3</w:t>
      </w:r>
    </w:p>
    <w:p w14:paraId="6D59C19F" w14:textId="0BDD10DD" w:rsidR="00015C32" w:rsidRPr="00015C32" w:rsidRDefault="00015C32" w:rsidP="00015C32">
      <w:pPr>
        <w:tabs>
          <w:tab w:val="left" w:pos="1680"/>
        </w:tabs>
        <w:jc w:val="both"/>
        <w:rPr>
          <w:b/>
          <w:bCs/>
        </w:rPr>
      </w:pPr>
      <w:r w:rsidRPr="00015C32">
        <w:rPr>
          <w:b/>
          <w:bCs/>
        </w:rPr>
        <w:t xml:space="preserve">An analysis of the contribution knowledge assets has on an organisation. </w:t>
      </w:r>
    </w:p>
    <w:p w14:paraId="3B0BC079" w14:textId="560D4546" w:rsidR="00015C32" w:rsidRPr="00015C32" w:rsidRDefault="00015C32" w:rsidP="00015C32">
      <w:pPr>
        <w:tabs>
          <w:tab w:val="left" w:pos="1680"/>
        </w:tabs>
        <w:jc w:val="both"/>
        <w:rPr>
          <w:b/>
          <w:bCs/>
        </w:rPr>
      </w:pPr>
      <w:r w:rsidRPr="00015C32">
        <w:rPr>
          <w:b/>
          <w:bCs/>
        </w:rPr>
        <w:t xml:space="preserve">An evaluation the knowledge requirements for the organisation.  </w:t>
      </w:r>
    </w:p>
    <w:p w14:paraId="42DA7997" w14:textId="43AC2F77" w:rsidR="00015C32" w:rsidRPr="00015C32" w:rsidRDefault="00015C32" w:rsidP="00015C32">
      <w:pPr>
        <w:tabs>
          <w:tab w:val="left" w:pos="1680"/>
        </w:tabs>
        <w:jc w:val="both"/>
        <w:rPr>
          <w:b/>
          <w:bCs/>
        </w:rPr>
      </w:pPr>
      <w:r w:rsidRPr="00015C32">
        <w:rPr>
          <w:b/>
          <w:bCs/>
        </w:rPr>
        <w:t xml:space="preserve">An evaluation of an organisation’s framework for enabling knowledge sharing. </w:t>
      </w:r>
    </w:p>
    <w:p w14:paraId="564C5B94" w14:textId="77777777" w:rsidR="00015C32" w:rsidRPr="00015C32" w:rsidRDefault="00015C32" w:rsidP="00015C32">
      <w:pPr>
        <w:tabs>
          <w:tab w:val="left" w:pos="1680"/>
        </w:tabs>
        <w:jc w:val="both"/>
        <w:rPr>
          <w:b/>
          <w:bCs/>
        </w:rPr>
      </w:pPr>
      <w:r w:rsidRPr="00015C32">
        <w:rPr>
          <w:b/>
          <w:bCs/>
        </w:rPr>
        <w:t>A recommendation of way in which the current framework can be improved.</w:t>
      </w:r>
    </w:p>
    <w:p w14:paraId="0E149FA4" w14:textId="77777777" w:rsidR="00015C32" w:rsidRPr="00015C32" w:rsidRDefault="00015C32" w:rsidP="00015C32">
      <w:pPr>
        <w:tabs>
          <w:tab w:val="left" w:pos="1680"/>
        </w:tabs>
        <w:jc w:val="both"/>
        <w:rPr>
          <w:b/>
          <w:bCs/>
        </w:rPr>
      </w:pPr>
      <w:r w:rsidRPr="00015C32">
        <w:rPr>
          <w:b/>
          <w:bCs/>
        </w:rPr>
        <w:t xml:space="preserve">Summary of findings, conclusion and recommendations. </w:t>
      </w:r>
    </w:p>
    <w:p w14:paraId="3FA5CA3D" w14:textId="29801F22" w:rsidR="00015C32" w:rsidRPr="00015C32" w:rsidRDefault="00015C32" w:rsidP="00015C32">
      <w:pPr>
        <w:tabs>
          <w:tab w:val="left" w:pos="1680"/>
        </w:tabs>
        <w:jc w:val="both"/>
        <w:rPr>
          <w:b/>
          <w:bCs/>
        </w:rPr>
      </w:pPr>
      <w:r w:rsidRPr="00015C32">
        <w:rPr>
          <w:b/>
          <w:bCs/>
        </w:rPr>
        <w:t>References.</w:t>
      </w:r>
    </w:p>
    <w:p w14:paraId="562775AE" w14:textId="77777777" w:rsidR="00015C32" w:rsidRPr="00015C32" w:rsidRDefault="00015C32" w:rsidP="00015C32">
      <w:pPr>
        <w:tabs>
          <w:tab w:val="left" w:pos="1680"/>
        </w:tabs>
        <w:jc w:val="both"/>
        <w:rPr>
          <w:b/>
          <w:bCs/>
        </w:rPr>
      </w:pPr>
    </w:p>
    <w:p w14:paraId="3ADC934D" w14:textId="77777777" w:rsidR="00015C32" w:rsidRPr="0087492A" w:rsidRDefault="00015C32" w:rsidP="00015C32">
      <w:pPr>
        <w:tabs>
          <w:tab w:val="left" w:pos="1680"/>
        </w:tabs>
        <w:jc w:val="both"/>
        <w:rPr>
          <w:b/>
          <w:bCs/>
          <w:u w:val="single"/>
        </w:rPr>
      </w:pPr>
    </w:p>
    <w:p w14:paraId="6824F4B1" w14:textId="77777777" w:rsidR="00015C32" w:rsidRPr="0087492A" w:rsidRDefault="00015C32" w:rsidP="00015C32">
      <w:pPr>
        <w:tabs>
          <w:tab w:val="left" w:pos="1680"/>
        </w:tabs>
        <w:jc w:val="both"/>
        <w:rPr>
          <w:b/>
          <w:bCs/>
          <w:u w:val="single"/>
        </w:rPr>
      </w:pPr>
    </w:p>
    <w:p w14:paraId="4421E8D4" w14:textId="77777777" w:rsidR="00015C32" w:rsidRPr="0087492A" w:rsidRDefault="00015C32" w:rsidP="00015C32">
      <w:pPr>
        <w:tabs>
          <w:tab w:val="left" w:pos="1680"/>
        </w:tabs>
        <w:jc w:val="both"/>
        <w:rPr>
          <w:b/>
          <w:bCs/>
          <w:u w:val="single"/>
        </w:rPr>
      </w:pPr>
    </w:p>
    <w:p w14:paraId="1E625810" w14:textId="77777777" w:rsidR="00015C32" w:rsidRPr="0087492A" w:rsidRDefault="00015C32" w:rsidP="00E57C1D">
      <w:pPr>
        <w:tabs>
          <w:tab w:val="left" w:pos="1680"/>
        </w:tabs>
        <w:jc w:val="both"/>
        <w:rPr>
          <w:b/>
          <w:bCs/>
          <w:u w:val="single"/>
        </w:rPr>
      </w:pPr>
    </w:p>
    <w:p w14:paraId="28147FC7" w14:textId="77777777" w:rsidR="00E57C1D" w:rsidRPr="0087492A" w:rsidRDefault="00E57C1D" w:rsidP="00E57C1D">
      <w:pPr>
        <w:tabs>
          <w:tab w:val="left" w:pos="1680"/>
        </w:tabs>
        <w:jc w:val="both"/>
        <w:rPr>
          <w:b/>
          <w:bCs/>
          <w:u w:val="single"/>
        </w:rPr>
      </w:pPr>
    </w:p>
    <w:p w14:paraId="3B4A0184" w14:textId="77777777" w:rsidR="00E57C1D" w:rsidRPr="0087492A" w:rsidRDefault="00E57C1D" w:rsidP="00E57C1D">
      <w:pPr>
        <w:tabs>
          <w:tab w:val="left" w:pos="1680"/>
        </w:tabs>
        <w:jc w:val="both"/>
        <w:rPr>
          <w:b/>
          <w:bCs/>
          <w:u w:val="single"/>
        </w:rPr>
      </w:pPr>
    </w:p>
    <w:p w14:paraId="0DC899BE" w14:textId="77777777" w:rsidR="00E57C1D" w:rsidRPr="0087492A" w:rsidRDefault="00E57C1D" w:rsidP="00E57C1D">
      <w:pPr>
        <w:tabs>
          <w:tab w:val="left" w:pos="1680"/>
        </w:tabs>
        <w:jc w:val="both"/>
        <w:rPr>
          <w:b/>
          <w:bCs/>
          <w:i/>
          <w:iCs/>
          <w:u w:val="single"/>
        </w:rPr>
      </w:pPr>
    </w:p>
    <w:p w14:paraId="11D4A846" w14:textId="77777777" w:rsidR="00E57C1D" w:rsidRPr="0087492A" w:rsidRDefault="00E57C1D" w:rsidP="00E57C1D">
      <w:pPr>
        <w:tabs>
          <w:tab w:val="left" w:pos="1680"/>
        </w:tabs>
        <w:jc w:val="both"/>
        <w:rPr>
          <w:b/>
          <w:bCs/>
          <w:i/>
          <w:iCs/>
          <w:u w:val="single"/>
        </w:rPr>
      </w:pPr>
    </w:p>
    <w:p w14:paraId="57A5FB44" w14:textId="77777777" w:rsidR="00E57C1D" w:rsidRDefault="00E57C1D">
      <w:pPr>
        <w:rPr>
          <w:b/>
          <w:bCs/>
          <w:i/>
          <w:iCs/>
          <w:u w:val="single"/>
        </w:rPr>
      </w:pPr>
      <w:r>
        <w:rPr>
          <w:b/>
          <w:bCs/>
          <w:i/>
          <w:iCs/>
          <w:u w:val="single"/>
        </w:rPr>
        <w:br w:type="page"/>
      </w:r>
    </w:p>
    <w:p w14:paraId="02CFCA65" w14:textId="52DF32A0" w:rsidR="00760D6E" w:rsidRPr="0087492A" w:rsidRDefault="0028717A" w:rsidP="00760D6E">
      <w:pPr>
        <w:tabs>
          <w:tab w:val="left" w:pos="1680"/>
        </w:tabs>
        <w:jc w:val="both"/>
        <w:rPr>
          <w:b/>
          <w:bCs/>
          <w:i/>
          <w:iCs/>
          <w:u w:val="single"/>
        </w:rPr>
      </w:pPr>
      <w:r w:rsidRPr="0087492A">
        <w:rPr>
          <w:b/>
          <w:bCs/>
          <w:i/>
          <w:iCs/>
          <w:u w:val="single"/>
        </w:rPr>
        <w:lastRenderedPageBreak/>
        <w:t>Introduc</w:t>
      </w:r>
      <w:r w:rsidR="00760D6E" w:rsidRPr="0087492A">
        <w:rPr>
          <w:b/>
          <w:bCs/>
          <w:i/>
          <w:iCs/>
          <w:u w:val="single"/>
        </w:rPr>
        <w:t>tion</w:t>
      </w:r>
    </w:p>
    <w:p w14:paraId="3B8A9A95" w14:textId="77C79F77" w:rsidR="00B97C40" w:rsidRPr="0087492A" w:rsidRDefault="00ED4253" w:rsidP="00750044">
      <w:pPr>
        <w:tabs>
          <w:tab w:val="left" w:pos="1680"/>
        </w:tabs>
        <w:jc w:val="both"/>
      </w:pPr>
      <w:r w:rsidRPr="0087492A">
        <w:t>There has</w:t>
      </w:r>
      <w:r w:rsidR="001A067A" w:rsidRPr="0087492A">
        <w:t xml:space="preserve"> been over the years many philosophical debates of what knowledge really is. While philosophers like Plato defined knowledge as perceptions and judgement,</w:t>
      </w:r>
      <w:r w:rsidR="00A41B5C" w:rsidRPr="0087492A">
        <w:t xml:space="preserve"> </w:t>
      </w:r>
      <w:r w:rsidR="001A067A" w:rsidRPr="0087492A">
        <w:t xml:space="preserve">other more recent academics like </w:t>
      </w:r>
      <w:r w:rsidR="00750044" w:rsidRPr="0087492A">
        <w:t xml:space="preserve">Stewart (2000) argued that knowledge is a conclusion </w:t>
      </w:r>
      <w:r w:rsidR="001A067A" w:rsidRPr="0087492A">
        <w:t xml:space="preserve">that can be </w:t>
      </w:r>
      <w:r w:rsidR="00750044" w:rsidRPr="0087492A">
        <w:t xml:space="preserve">drawn from </w:t>
      </w:r>
      <w:r w:rsidR="001A067A" w:rsidRPr="0087492A">
        <w:t xml:space="preserve">information and </w:t>
      </w:r>
      <w:r w:rsidR="00750044" w:rsidRPr="0087492A">
        <w:t>data</w:t>
      </w:r>
      <w:r w:rsidR="00A41B5C" w:rsidRPr="0087492A">
        <w:t>, while others like Nonaka (1994) defined knowledge as a set of justified belief, where their beliefs are used to justify self-interests.</w:t>
      </w:r>
      <w:r w:rsidR="00750044" w:rsidRPr="0087492A">
        <w:t xml:space="preserve">  </w:t>
      </w:r>
      <w:r w:rsidR="00B97C40" w:rsidRPr="0087492A">
        <w:t xml:space="preserve">Despite the difficulties in having a clear definition of what knowledge is, many of the definitions are of the conclusion that knowledge is an organized combination of ideas, regulations, </w:t>
      </w:r>
      <w:r w:rsidR="007F78D3" w:rsidRPr="0087492A">
        <w:t>skills, procedures</w:t>
      </w:r>
      <w:r w:rsidR="00B97C40" w:rsidRPr="0087492A">
        <w:t xml:space="preserve">, processes and information for decision making (Marakas, 1999, p. 264). </w:t>
      </w:r>
    </w:p>
    <w:p w14:paraId="322BE9B2" w14:textId="77777777" w:rsidR="00750044" w:rsidRPr="0087492A" w:rsidRDefault="00750044" w:rsidP="00750044">
      <w:pPr>
        <w:tabs>
          <w:tab w:val="left" w:pos="1680"/>
        </w:tabs>
        <w:jc w:val="both"/>
      </w:pPr>
      <w:r w:rsidRPr="0087492A">
        <w:t xml:space="preserve"> </w:t>
      </w:r>
    </w:p>
    <w:p w14:paraId="59B12D9A" w14:textId="7327B922" w:rsidR="00750044" w:rsidRPr="0087492A" w:rsidRDefault="00750044" w:rsidP="00750044">
      <w:pPr>
        <w:tabs>
          <w:tab w:val="left" w:pos="1680"/>
        </w:tabs>
        <w:jc w:val="both"/>
      </w:pPr>
      <w:r w:rsidRPr="0087492A">
        <w:t>Knowledge is</w:t>
      </w:r>
      <w:r w:rsidR="0087492A" w:rsidRPr="0087492A">
        <w:t xml:space="preserve"> also</w:t>
      </w:r>
      <w:r w:rsidRPr="0087492A">
        <w:t xml:space="preserve"> commonly </w:t>
      </w:r>
      <w:r w:rsidR="0087492A" w:rsidRPr="0087492A">
        <w:t>discussed</w:t>
      </w:r>
      <w:r w:rsidRPr="0087492A">
        <w:t xml:space="preserve"> in the two dimensions </w:t>
      </w:r>
      <w:r w:rsidR="0087492A" w:rsidRPr="0087492A">
        <w:t xml:space="preserve">in the academic literature as </w:t>
      </w:r>
      <w:r w:rsidR="00D074EC">
        <w:t>e</w:t>
      </w:r>
      <w:r w:rsidRPr="0087492A">
        <w:t xml:space="preserve">xplicit and </w:t>
      </w:r>
      <w:r w:rsidR="00D074EC">
        <w:t>t</w:t>
      </w:r>
      <w:r w:rsidRPr="0087492A">
        <w:t>acit</w:t>
      </w:r>
      <w:r w:rsidR="0087492A" w:rsidRPr="0087492A">
        <w:t xml:space="preserve"> knowledge</w:t>
      </w:r>
      <w:r w:rsidRPr="0087492A">
        <w:t xml:space="preserve">. Explicit knowledge is </w:t>
      </w:r>
      <w:r w:rsidR="0087492A" w:rsidRPr="0087492A">
        <w:t>knowledge that is</w:t>
      </w:r>
      <w:r w:rsidRPr="0087492A">
        <w:t xml:space="preserve"> </w:t>
      </w:r>
      <w:r w:rsidR="00183042">
        <w:t xml:space="preserve">developed from </w:t>
      </w:r>
      <w:r w:rsidRPr="0087492A">
        <w:t>the traditions of</w:t>
      </w:r>
      <w:r w:rsidR="00183042">
        <w:t xml:space="preserve"> management in predominantly</w:t>
      </w:r>
      <w:r w:rsidRPr="0087492A">
        <w:t xml:space="preserve"> </w:t>
      </w:r>
      <w:r w:rsidR="00183042">
        <w:t>w</w:t>
      </w:r>
      <w:r w:rsidRPr="0087492A">
        <w:t xml:space="preserve">estern </w:t>
      </w:r>
      <w:r w:rsidR="00183042">
        <w:t>countries</w:t>
      </w:r>
      <w:r w:rsidR="0087492A" w:rsidRPr="0087492A">
        <w:t xml:space="preserve"> and is often presented in</w:t>
      </w:r>
      <w:r w:rsidRPr="0087492A">
        <w:t xml:space="preserve"> the form of words</w:t>
      </w:r>
      <w:r w:rsidR="00183042">
        <w:t xml:space="preserve"> and</w:t>
      </w:r>
      <w:r w:rsidRPr="0087492A">
        <w:t xml:space="preserve"> numbers </w:t>
      </w:r>
      <w:r w:rsidR="0087492A" w:rsidRPr="0087492A">
        <w:t>which</w:t>
      </w:r>
      <w:r w:rsidRPr="0087492A">
        <w:t xml:space="preserve"> can easily be communicated and shared in the form of hard data, scientific formulae</w:t>
      </w:r>
      <w:r w:rsidR="0087492A" w:rsidRPr="0087492A">
        <w:t xml:space="preserve"> and</w:t>
      </w:r>
      <w:r w:rsidRPr="0087492A">
        <w:t xml:space="preserve"> codified procedures (Nonaka</w:t>
      </w:r>
      <w:r w:rsidR="0087492A" w:rsidRPr="0087492A">
        <w:t xml:space="preserve"> and</w:t>
      </w:r>
      <w:r w:rsidRPr="0087492A">
        <w:t xml:space="preserve"> Takeuchi 1995). Tacit knowledge </w:t>
      </w:r>
      <w:r w:rsidR="0087492A" w:rsidRPr="0087492A">
        <w:t xml:space="preserve">on the other hand is </w:t>
      </w:r>
      <w:r w:rsidRPr="0087492A">
        <w:t xml:space="preserve">based on the logic that </w:t>
      </w:r>
      <w:r w:rsidR="0087492A" w:rsidRPr="0087492A">
        <w:t>the knowledge holders always know that he or she knows</w:t>
      </w:r>
      <w:r w:rsidRPr="0087492A">
        <w:t xml:space="preserve"> more than we can tell. </w:t>
      </w:r>
      <w:r w:rsidR="0087492A" w:rsidRPr="0087492A">
        <w:t xml:space="preserve">This is knowledge that is often not visible and is some kind of personal knowledge that </w:t>
      </w:r>
      <w:r w:rsidR="00D074EC">
        <w:t>may</w:t>
      </w:r>
      <w:r w:rsidR="0087492A" w:rsidRPr="0087492A">
        <w:t xml:space="preserve"> be hard to formalise that by implication will be difficult to share and communicate to other</w:t>
      </w:r>
      <w:r w:rsidR="00D074EC">
        <w:t xml:space="preserve"> colleagues within the workplace</w:t>
      </w:r>
      <w:r w:rsidR="0087492A" w:rsidRPr="0087492A">
        <w:t xml:space="preserve"> </w:t>
      </w:r>
      <w:r w:rsidRPr="0087492A">
        <w:t>(Nonaka</w:t>
      </w:r>
      <w:r w:rsidR="00D074EC">
        <w:t xml:space="preserve"> </w:t>
      </w:r>
      <w:r w:rsidR="00183042">
        <w:t>and</w:t>
      </w:r>
      <w:r w:rsidRPr="0087492A">
        <w:t xml:space="preserve"> Takeuchi 1995). </w:t>
      </w:r>
    </w:p>
    <w:p w14:paraId="57297334" w14:textId="1F0CAB49" w:rsidR="001A067A" w:rsidRPr="0087492A" w:rsidRDefault="001A067A" w:rsidP="00750044">
      <w:pPr>
        <w:tabs>
          <w:tab w:val="left" w:pos="1680"/>
        </w:tabs>
        <w:jc w:val="both"/>
      </w:pPr>
    </w:p>
    <w:p w14:paraId="725A8C1F" w14:textId="2A983DE5" w:rsidR="001A067A" w:rsidRPr="0087492A" w:rsidRDefault="001A067A" w:rsidP="001A067A">
      <w:pPr>
        <w:tabs>
          <w:tab w:val="left" w:pos="1680"/>
        </w:tabs>
        <w:jc w:val="both"/>
      </w:pPr>
      <w:r w:rsidRPr="0087492A">
        <w:t xml:space="preserve">Due to </w:t>
      </w:r>
      <w:r w:rsidR="00F3527B" w:rsidRPr="0087492A">
        <w:t xml:space="preserve">the effects of </w:t>
      </w:r>
      <w:r w:rsidRPr="0087492A">
        <w:t>globalisation that has brought an increase in competition between firms in the international market space and a dynamic business environment, companies are being advised to recruit a diverse set of talents and skills to access new and emerging markets in the global market space</w:t>
      </w:r>
      <w:r w:rsidR="00CE777C" w:rsidRPr="0087492A">
        <w:t xml:space="preserve"> (Bhatt, 2002)</w:t>
      </w:r>
      <w:r w:rsidRPr="0087492A">
        <w:t>.</w:t>
      </w:r>
      <w:r w:rsidR="00485F19" w:rsidRPr="0087492A">
        <w:t xml:space="preserve"> Nowadays, large and geographically scattered organisations have found a way to deal with the complex business environment brought about by globalisation. The belief is that by sharing knowledge across different geographical locations and countries, the employees can bring forth a collective sense of understanding of global realities and this is likely to increase their organisational knowledge base. For example, when Ernst and Young is facing a novel problem, through a network of its global colleagues, it will share the problem with them and they will also share their own knowledge and understanding of it and their presumptions will be tested in different locations with the aim of finding a comprehensive solution to the problem (Bhatt, 2002). </w:t>
      </w:r>
    </w:p>
    <w:p w14:paraId="2D8B4A4B" w14:textId="53ADD964" w:rsidR="00F3527B" w:rsidRPr="0087492A" w:rsidRDefault="00F3527B" w:rsidP="001A067A">
      <w:pPr>
        <w:tabs>
          <w:tab w:val="left" w:pos="1680"/>
        </w:tabs>
        <w:jc w:val="both"/>
      </w:pPr>
    </w:p>
    <w:p w14:paraId="4F79A95E" w14:textId="3F8A00D3" w:rsidR="00F3527B" w:rsidRPr="0087492A" w:rsidRDefault="00F3527B" w:rsidP="001A067A">
      <w:pPr>
        <w:tabs>
          <w:tab w:val="left" w:pos="1680"/>
        </w:tabs>
        <w:jc w:val="both"/>
      </w:pPr>
      <w:r w:rsidRPr="0087492A">
        <w:t>The case study that I will use in this report is BBC formally known as the British Broadcasting Corporation was founded in 1922 as British Broadcasting Company before changing its names to british Broadcasting Corporation on 1 January 1927. The company currently employs a total number of full time, part-time, flexible, and fixed-contract staff of 35,402. However, its permanent staff number is 22,000. It is fully funded from the television licence fee that every household, business and corporation in the UK have to pay to the organisation and operates under an agreement with the governments Secretary of State for Digital, Culture, Media and Sport. The company also acquires revenue from</w:t>
      </w:r>
      <w:r w:rsidR="00730A6F" w:rsidRPr="0087492A">
        <w:t xml:space="preserve"> selling programmes and services internationally through</w:t>
      </w:r>
      <w:r w:rsidRPr="0087492A">
        <w:t xml:space="preserve"> its commercial subsidiary BBC Studios (formerly BBC Worldwide).</w:t>
      </w:r>
    </w:p>
    <w:p w14:paraId="2C4E696F" w14:textId="31402C33" w:rsidR="00730A6F" w:rsidRPr="0087492A" w:rsidRDefault="00730A6F" w:rsidP="001A067A">
      <w:pPr>
        <w:tabs>
          <w:tab w:val="left" w:pos="1680"/>
        </w:tabs>
        <w:jc w:val="both"/>
      </w:pPr>
    </w:p>
    <w:p w14:paraId="05EC6E4F" w14:textId="5221D9D9" w:rsidR="00730A6F" w:rsidRPr="0087492A" w:rsidRDefault="00730A6F" w:rsidP="001A067A">
      <w:pPr>
        <w:tabs>
          <w:tab w:val="left" w:pos="1680"/>
        </w:tabs>
        <w:jc w:val="both"/>
      </w:pPr>
      <w:r w:rsidRPr="0087492A">
        <w:lastRenderedPageBreak/>
        <w:t xml:space="preserve">The remaining part of the work will be organised as follows: </w:t>
      </w:r>
      <w:r w:rsidR="00015C32">
        <w:t>the main body of the research</w:t>
      </w:r>
      <w:r w:rsidR="00E57C1D">
        <w:t xml:space="preserve"> will discuss different aspects of knowledge assets and their relationship to different aspect of the BBC organisation. A final section will present a summary of findings and conclusion. </w:t>
      </w:r>
    </w:p>
    <w:p w14:paraId="72BDBF5A" w14:textId="7462DF4C" w:rsidR="00760D6E" w:rsidRPr="0087492A" w:rsidRDefault="00760D6E" w:rsidP="00760D6E">
      <w:pPr>
        <w:tabs>
          <w:tab w:val="left" w:pos="1680"/>
        </w:tabs>
        <w:jc w:val="both"/>
      </w:pPr>
    </w:p>
    <w:p w14:paraId="101D4D57" w14:textId="4404DC14" w:rsidR="00760D6E" w:rsidRPr="0087492A" w:rsidRDefault="00760D6E" w:rsidP="00760D6E">
      <w:pPr>
        <w:tabs>
          <w:tab w:val="left" w:pos="1680"/>
        </w:tabs>
        <w:jc w:val="both"/>
        <w:rPr>
          <w:b/>
          <w:bCs/>
          <w:i/>
          <w:iCs/>
          <w:u w:val="single"/>
        </w:rPr>
      </w:pPr>
      <w:r w:rsidRPr="0087492A">
        <w:rPr>
          <w:b/>
          <w:bCs/>
          <w:i/>
          <w:iCs/>
          <w:u w:val="single"/>
        </w:rPr>
        <w:t xml:space="preserve">Section </w:t>
      </w:r>
      <w:r w:rsidR="00015C32">
        <w:rPr>
          <w:b/>
          <w:bCs/>
          <w:i/>
          <w:iCs/>
          <w:u w:val="single"/>
        </w:rPr>
        <w:t>1.</w:t>
      </w:r>
    </w:p>
    <w:p w14:paraId="40C18321" w14:textId="1136E591" w:rsidR="00760D6E" w:rsidRPr="0087492A" w:rsidRDefault="00760D6E" w:rsidP="00760D6E">
      <w:pPr>
        <w:tabs>
          <w:tab w:val="left" w:pos="1680"/>
        </w:tabs>
        <w:jc w:val="both"/>
        <w:rPr>
          <w:b/>
          <w:bCs/>
          <w:i/>
          <w:iCs/>
          <w:u w:val="single"/>
        </w:rPr>
      </w:pPr>
      <w:r w:rsidRPr="0087492A">
        <w:rPr>
          <w:b/>
          <w:bCs/>
          <w:i/>
          <w:iCs/>
          <w:u w:val="single"/>
        </w:rPr>
        <w:t xml:space="preserve">An Analytical review of the relationship between data, information and knowledge. </w:t>
      </w:r>
    </w:p>
    <w:p w14:paraId="0211A7FF" w14:textId="781049FE" w:rsidR="00037CA1" w:rsidRPr="0087492A" w:rsidRDefault="00037CA1" w:rsidP="00037CA1">
      <w:pPr>
        <w:tabs>
          <w:tab w:val="left" w:pos="1680"/>
        </w:tabs>
        <w:jc w:val="both"/>
      </w:pPr>
      <w:r w:rsidRPr="0087492A">
        <w:t xml:space="preserve">Data is any record of symbols and signal readings that have been captured and stored through any form. Symbols may include words in verbal and no verbal form, numbers, images, diagrams, while signals may include sensor or sensory readings. The main objective of gathering data is to record a variety of activities or situations with the aim of capturing the true picture of a situation. Data when real is normally supposed to capture historical and is expected to be historical in nature, except when it is used for illustrative as in the case of forecasting (Probst et al., 2000). </w:t>
      </w:r>
      <w:r w:rsidR="00E17154" w:rsidRPr="0087492A">
        <w:t xml:space="preserve">Information </w:t>
      </w:r>
      <w:r w:rsidR="00141718" w:rsidRPr="0087492A">
        <w:t xml:space="preserve">are </w:t>
      </w:r>
      <w:r w:rsidR="00E17154" w:rsidRPr="0087492A">
        <w:t>message</w:t>
      </w:r>
      <w:r w:rsidR="00141718" w:rsidRPr="0087492A">
        <w:t>s</w:t>
      </w:r>
      <w:r w:rsidR="00E17154" w:rsidRPr="0087492A">
        <w:t xml:space="preserve"> that contains meaning, implication, or input</w:t>
      </w:r>
      <w:r w:rsidR="00141718" w:rsidRPr="0087492A">
        <w:t xml:space="preserve"> that are meant</w:t>
      </w:r>
      <w:r w:rsidR="00E17154" w:rsidRPr="0087492A">
        <w:t xml:space="preserve"> for decision </w:t>
      </w:r>
      <w:r w:rsidR="00141718" w:rsidRPr="0087492A">
        <w:t>making and for</w:t>
      </w:r>
      <w:r w:rsidR="00E17154" w:rsidRPr="0087492A">
        <w:t xml:space="preserve"> action. </w:t>
      </w:r>
      <w:r w:rsidR="00141718" w:rsidRPr="0087492A">
        <w:t xml:space="preserve">Information can be acquired from </w:t>
      </w:r>
      <w:r w:rsidR="00E17154" w:rsidRPr="0087492A">
        <w:t xml:space="preserve">both current </w:t>
      </w:r>
      <w:r w:rsidR="00141718" w:rsidRPr="0087492A">
        <w:t xml:space="preserve">data </w:t>
      </w:r>
      <w:r w:rsidR="00E17154" w:rsidRPr="0087492A">
        <w:t xml:space="preserve">and </w:t>
      </w:r>
      <w:r w:rsidR="00141718" w:rsidRPr="0087492A">
        <w:t xml:space="preserve">from </w:t>
      </w:r>
      <w:r w:rsidR="00E17154" w:rsidRPr="0087492A">
        <w:t xml:space="preserve">historical </w:t>
      </w:r>
      <w:r w:rsidR="00141718" w:rsidRPr="0087492A">
        <w:t xml:space="preserve">or </w:t>
      </w:r>
      <w:r w:rsidR="00E17154" w:rsidRPr="0087492A">
        <w:t>processed data.</w:t>
      </w:r>
      <w:r w:rsidR="00536FFB" w:rsidRPr="0087492A">
        <w:t xml:space="preserve"> The implications are that information are supposed to be collected for use in decision making and problem solving. Finally, knowledge is the capacity to act based on an understanding of how an information and data can be useful. The purpose of knowledge is to make decisions that are useful for our collective humanity. In a business situation, knowledge is supposed to be used to create value for organisations and to satisfy the objectives of all key stakeholders. In conclusion, the ultimate use of knowledge is to create value to the value creation process is always supposed to be </w:t>
      </w:r>
      <w:r w:rsidR="00ED4253" w:rsidRPr="0087492A">
        <w:t>the result</w:t>
      </w:r>
      <w:r w:rsidR="00536FFB" w:rsidRPr="0087492A">
        <w:t xml:space="preserve"> of all knowledge acquisition</w:t>
      </w:r>
      <w:r w:rsidR="00814A2A" w:rsidRPr="0087492A">
        <w:t xml:space="preserve"> (Liew, 2007)</w:t>
      </w:r>
      <w:r w:rsidR="00536FFB" w:rsidRPr="0087492A">
        <w:t xml:space="preserve">. </w:t>
      </w:r>
    </w:p>
    <w:p w14:paraId="13D4FB9A" w14:textId="6CC4FA51" w:rsidR="00536FFB" w:rsidRPr="0087492A" w:rsidRDefault="00536FFB" w:rsidP="00037CA1">
      <w:pPr>
        <w:tabs>
          <w:tab w:val="left" w:pos="1680"/>
        </w:tabs>
        <w:jc w:val="both"/>
      </w:pPr>
    </w:p>
    <w:p w14:paraId="5BC3D82E" w14:textId="68613F71" w:rsidR="00536FFB" w:rsidRPr="0087492A" w:rsidRDefault="00536FFB" w:rsidP="00037CA1">
      <w:pPr>
        <w:tabs>
          <w:tab w:val="left" w:pos="1680"/>
        </w:tabs>
        <w:jc w:val="both"/>
      </w:pPr>
      <w:r w:rsidRPr="0087492A">
        <w:t>To understand the relationship between data, information and knowledge, we must understand the activities and situations through which they can be generated and used. In case of a business transaction for example, data is generated from activities</w:t>
      </w:r>
      <w:r w:rsidR="00DB1915" w:rsidRPr="0087492A">
        <w:t xml:space="preserve"> in the different business functional areas that includes things</w:t>
      </w:r>
      <w:r w:rsidRPr="0087492A">
        <w:t xml:space="preserve"> like purchases, production, recruitment, sales, </w:t>
      </w:r>
      <w:r w:rsidR="00DB1915" w:rsidRPr="0087492A">
        <w:t>etc. They can also be generated from situations that impacts the business either positively or negatively for example the weather, the economy, etc. All these information’s when generated can be processed or used for decision making. Data when processed may have different meaning to different users. Data when processed and analysed can be considered as information, and when information is internalised and carefully interpreted and understood and used for decision making, it can be called knowledge. Knowledge itself can be verbalised and illustrated in writings or graphs to the relevant stakeholders and becomes information again, and the same information can be captured and stored in the form of data</w:t>
      </w:r>
      <w:r w:rsidR="00AC687D" w:rsidRPr="0087492A">
        <w:t xml:space="preserve"> (Stewart, 2002)</w:t>
      </w:r>
      <w:r w:rsidR="00DB1915" w:rsidRPr="0087492A">
        <w:t xml:space="preserve">. In perspective, the terms are often used interchangeably depending on the user. A book for example can be knowledge for the author, information and data for the user. So, data to another person can be another person’s information and knowledge. </w:t>
      </w:r>
    </w:p>
    <w:p w14:paraId="7F4EBEC0" w14:textId="77777777" w:rsidR="00037CA1" w:rsidRPr="0087492A" w:rsidRDefault="00037CA1" w:rsidP="00037CA1">
      <w:pPr>
        <w:tabs>
          <w:tab w:val="left" w:pos="1680"/>
        </w:tabs>
        <w:jc w:val="both"/>
      </w:pPr>
    </w:p>
    <w:p w14:paraId="2E5229AA" w14:textId="7A6F6A90" w:rsidR="00760D6E" w:rsidRPr="0087492A" w:rsidRDefault="00760D6E" w:rsidP="00760D6E">
      <w:pPr>
        <w:tabs>
          <w:tab w:val="left" w:pos="1680"/>
        </w:tabs>
        <w:jc w:val="both"/>
        <w:rPr>
          <w:b/>
          <w:bCs/>
          <w:u w:val="single"/>
        </w:rPr>
      </w:pPr>
      <w:r w:rsidRPr="0087492A">
        <w:rPr>
          <w:b/>
          <w:bCs/>
          <w:u w:val="single"/>
        </w:rPr>
        <w:t xml:space="preserve">An analytical review of the relationship between individual knowledge and organisational knowledge. </w:t>
      </w:r>
    </w:p>
    <w:p w14:paraId="38E09D8A" w14:textId="3C761752" w:rsidR="00D92DC8" w:rsidRPr="0087492A" w:rsidRDefault="00F33548" w:rsidP="00D92DC8">
      <w:pPr>
        <w:tabs>
          <w:tab w:val="left" w:pos="1680"/>
        </w:tabs>
        <w:jc w:val="both"/>
      </w:pPr>
      <w:r w:rsidRPr="0087492A">
        <w:t xml:space="preserve">Individual knowledge are the individual ideas, technical and </w:t>
      </w:r>
      <w:r w:rsidR="00A41B5C" w:rsidRPr="0087492A">
        <w:t>non-technical</w:t>
      </w:r>
      <w:r w:rsidRPr="0087492A">
        <w:t xml:space="preserve"> know-how, creativity, interpersonal and problem-solving skills that individuals have within organisations and are necessary elements of developing organisational learning and building an effective knowledge management strategy within organisations (Pemberton and Stonehouse, 2002). </w:t>
      </w:r>
      <w:r w:rsidR="00524C83" w:rsidRPr="0087492A">
        <w:t xml:space="preserve">Individual knowledge can be </w:t>
      </w:r>
      <w:r w:rsidR="00524C83" w:rsidRPr="0087492A">
        <w:lastRenderedPageBreak/>
        <w:t>acquired for personal use. For example, when managers are employed to work in an industry, they may quickly learn the set of distinctions tied to a ﬁeld of experience. These distinctions may pertain to a number of issues that may range from how their markets are segmented to the kind of employees that are suited to that particular industry to the technology and the technological advances that are influencing of being used in that industry (Spender, 1989). Individual knowledge can helps individuals to develop the skills and competencies required to perform a particular job and to help them communicate those skills for use by the wider organisation and to achieve operational efficiency (Holsapple, 2013).</w:t>
      </w:r>
      <w:r w:rsidR="00D92DC8" w:rsidRPr="0087492A">
        <w:t xml:space="preserve"> The process of knowledge creation always begins with trying to acquire new knowledge and making personal knowledge available to others (Nonaka, 1991).</w:t>
      </w:r>
    </w:p>
    <w:p w14:paraId="41722343" w14:textId="1C0898FE" w:rsidR="00F33548" w:rsidRPr="0087492A" w:rsidRDefault="00F33548" w:rsidP="00760D6E">
      <w:pPr>
        <w:tabs>
          <w:tab w:val="left" w:pos="1680"/>
        </w:tabs>
        <w:jc w:val="both"/>
      </w:pPr>
    </w:p>
    <w:p w14:paraId="23B7E739" w14:textId="2E77B2B4" w:rsidR="00F404E6" w:rsidRPr="0087492A" w:rsidRDefault="00F404E6" w:rsidP="00760D6E">
      <w:pPr>
        <w:tabs>
          <w:tab w:val="left" w:pos="1680"/>
        </w:tabs>
        <w:jc w:val="both"/>
      </w:pPr>
    </w:p>
    <w:p w14:paraId="410F6C5F" w14:textId="05275918" w:rsidR="004B24B3" w:rsidRPr="0087492A" w:rsidRDefault="004B24B3" w:rsidP="00760D6E">
      <w:pPr>
        <w:tabs>
          <w:tab w:val="left" w:pos="1680"/>
        </w:tabs>
        <w:jc w:val="both"/>
      </w:pPr>
      <w:r w:rsidRPr="0087492A">
        <w:t>Once individual knowledge has been identified, they can be exploited by the organisation for their benefit and can lead to organisational efficiency. Organisations for example, may decide to develop what is called knowledge-centric organisations, where they may actively work to exploit knowledge in relation to the organisations operations, performance and success and in the process develop a system that may lead to increased productivity with the resulting impact being competitive performance across the different functional units of the business and the entire organisation</w:t>
      </w:r>
      <w:r w:rsidR="003A1C83" w:rsidRPr="0087492A">
        <w:t xml:space="preserve"> (Pemberton and Stonehouse, 2002)</w:t>
      </w:r>
      <w:r w:rsidRPr="0087492A">
        <w:t xml:space="preserve">. The knowledge that may be exploited and organised from the individual may include problem solving skills, technical knowledge, interpersonal communication and critical thinking skills, strategic insights and the impact of the broader environment into the business of the organisation, etc.  </w:t>
      </w:r>
      <w:r w:rsidR="00B40873" w:rsidRPr="0087492A">
        <w:t xml:space="preserve">Organisational knowledge is developed from primary information that are acquired when individuals interact professional and socially and share knowledge within and outside the organisation and about their work (Stonehouse and Pemberton, </w:t>
      </w:r>
      <w:r w:rsidR="003A1C83" w:rsidRPr="0087492A">
        <w:t>2000</w:t>
      </w:r>
      <w:r w:rsidR="00B40873" w:rsidRPr="0087492A">
        <w:t>).</w:t>
      </w:r>
      <w:r w:rsidR="00A41B5C" w:rsidRPr="0087492A">
        <w:t xml:space="preserve"> Individual knowledge should be shared with others because it is through this sharing that the wider impact of an organizational knowledge base can be realised. Therefore, one of the</w:t>
      </w:r>
      <w:r w:rsidR="00183042">
        <w:t xml:space="preserve"> most</w:t>
      </w:r>
      <w:r w:rsidR="00A41B5C" w:rsidRPr="0087492A">
        <w:t xml:space="preserve"> important </w:t>
      </w:r>
      <w:r w:rsidR="00183042">
        <w:t>goals</w:t>
      </w:r>
      <w:r w:rsidR="00A41B5C" w:rsidRPr="0087492A">
        <w:t xml:space="preserve"> of management especially in </w:t>
      </w:r>
      <w:r w:rsidR="00183042">
        <w:t xml:space="preserve">a </w:t>
      </w:r>
      <w:r w:rsidR="00A41B5C" w:rsidRPr="0087492A">
        <w:t xml:space="preserve">complex and knowledge-based organisation </w:t>
      </w:r>
      <w:r w:rsidR="00183042">
        <w:t>should be</w:t>
      </w:r>
      <w:r w:rsidR="00A41B5C" w:rsidRPr="0087492A">
        <w:t xml:space="preserve"> to facilitate the process of interactions between employees </w:t>
      </w:r>
      <w:r w:rsidR="00183042">
        <w:t xml:space="preserve">and other interested stakeholders to ensure </w:t>
      </w:r>
      <w:r w:rsidR="00A41B5C" w:rsidRPr="0087492A">
        <w:t xml:space="preserve">that their individual knowledge can amplified and internalized to contribute </w:t>
      </w:r>
      <w:r w:rsidR="00183042">
        <w:t>and used for the development of</w:t>
      </w:r>
      <w:r w:rsidR="00A41B5C" w:rsidRPr="0087492A">
        <w:t xml:space="preserve"> organizational knowledge (Nonaka, 1994).</w:t>
      </w:r>
    </w:p>
    <w:p w14:paraId="4FA5A3D2" w14:textId="77777777" w:rsidR="004B24B3" w:rsidRPr="0087492A" w:rsidRDefault="004B24B3" w:rsidP="00760D6E">
      <w:pPr>
        <w:tabs>
          <w:tab w:val="left" w:pos="1680"/>
        </w:tabs>
        <w:jc w:val="both"/>
      </w:pPr>
    </w:p>
    <w:p w14:paraId="72EE10CE" w14:textId="7C000E35" w:rsidR="00760D6E" w:rsidRPr="0087492A" w:rsidRDefault="00760D6E" w:rsidP="00760D6E">
      <w:pPr>
        <w:tabs>
          <w:tab w:val="left" w:pos="1680"/>
        </w:tabs>
        <w:jc w:val="both"/>
        <w:rPr>
          <w:b/>
          <w:bCs/>
          <w:u w:val="single"/>
        </w:rPr>
      </w:pPr>
      <w:r w:rsidRPr="0087492A">
        <w:rPr>
          <w:b/>
          <w:bCs/>
          <w:u w:val="single"/>
        </w:rPr>
        <w:t xml:space="preserve">An evaluation of how analysis and modelling techniques helps to identify knowledge assets. </w:t>
      </w:r>
    </w:p>
    <w:p w14:paraId="7753BC61" w14:textId="66A161B8" w:rsidR="00B4367B" w:rsidRPr="0087492A" w:rsidRDefault="00B4367B" w:rsidP="00B4367B">
      <w:pPr>
        <w:tabs>
          <w:tab w:val="left" w:pos="1680"/>
        </w:tabs>
        <w:jc w:val="both"/>
      </w:pPr>
      <w:r w:rsidRPr="0087492A">
        <w:t xml:space="preserve">The responsibility to identify and organise knowledge assets for the use of the organisation for its </w:t>
      </w:r>
      <w:r w:rsidR="00DE303E" w:rsidRPr="0087492A">
        <w:t>long-term</w:t>
      </w:r>
      <w:r w:rsidRPr="0087492A">
        <w:t xml:space="preserve"> benefit is on knowledge development managers. Once they understand and identify the knowledge assets that are required by their organisation, they need to identify what knowledge assets their organisation </w:t>
      </w:r>
      <w:r w:rsidR="00DE303E" w:rsidRPr="0087492A">
        <w:t>possesses</w:t>
      </w:r>
      <w:r w:rsidRPr="0087492A">
        <w:t xml:space="preserve">. Several techniques can be used to identify and characterise these assets. However, knowledge development managers think the problem is not always how to identify and characterise these assets. From a </w:t>
      </w:r>
      <w:r w:rsidR="00DE303E" w:rsidRPr="0087492A">
        <w:t>strategic perspective</w:t>
      </w:r>
      <w:r w:rsidRPr="0087492A">
        <w:t xml:space="preserve">, they need to be able to not only correctly identify, but be able </w:t>
      </w:r>
      <w:r w:rsidR="00DE303E" w:rsidRPr="0087492A">
        <w:t>to describe</w:t>
      </w:r>
      <w:r w:rsidRPr="0087492A">
        <w:t>, compare and prioritise assets (</w:t>
      </w:r>
      <w:r w:rsidR="00DE303E" w:rsidRPr="0087492A">
        <w:t>Filby et al., 1999</w:t>
      </w:r>
      <w:r w:rsidRPr="0087492A">
        <w:t xml:space="preserve">). </w:t>
      </w:r>
    </w:p>
    <w:p w14:paraId="582EB598" w14:textId="12F97BB0" w:rsidR="00DE303E" w:rsidRPr="0087492A" w:rsidRDefault="00DE303E" w:rsidP="00B4367B">
      <w:pPr>
        <w:tabs>
          <w:tab w:val="left" w:pos="1680"/>
        </w:tabs>
        <w:jc w:val="both"/>
      </w:pPr>
    </w:p>
    <w:p w14:paraId="080ABEE5" w14:textId="5A1267DB" w:rsidR="00DE303E" w:rsidRPr="0087492A" w:rsidRDefault="00DE303E" w:rsidP="00B4367B">
      <w:pPr>
        <w:tabs>
          <w:tab w:val="left" w:pos="1680"/>
        </w:tabs>
        <w:jc w:val="both"/>
      </w:pPr>
      <w:r w:rsidRPr="0087492A">
        <w:t>The model to be discussed here is the Multi-perspective modelling which is based on the Information Systems Architecture framework.</w:t>
      </w:r>
      <w:r w:rsidR="007604AE" w:rsidRPr="0087492A">
        <w:t xml:space="preserve"> This framework classifies information and/or systems into two dimensions namely perspective and level of abstraction. The framework argues that the process to model an information system completely, requires the determination of what information will be </w:t>
      </w:r>
      <w:r w:rsidR="007604AE" w:rsidRPr="0087492A">
        <w:lastRenderedPageBreak/>
        <w:t>used; how the information will be processed; who will use the information; when in the process is each item of the information needed; at what location is each piece of information is needed; and finally the underlying strategy.</w:t>
      </w:r>
    </w:p>
    <w:p w14:paraId="0F2722B0" w14:textId="6B6A8384" w:rsidR="00A63927" w:rsidRPr="0087492A" w:rsidRDefault="00A63927" w:rsidP="00B4367B">
      <w:pPr>
        <w:tabs>
          <w:tab w:val="left" w:pos="1680"/>
        </w:tabs>
        <w:jc w:val="both"/>
      </w:pPr>
    </w:p>
    <w:p w14:paraId="39639BBF" w14:textId="3284FF77" w:rsidR="004B6049" w:rsidRPr="0087492A" w:rsidRDefault="00A63927" w:rsidP="004B6049">
      <w:pPr>
        <w:tabs>
          <w:tab w:val="left" w:pos="1680"/>
        </w:tabs>
        <w:jc w:val="both"/>
      </w:pPr>
      <w:r w:rsidRPr="0087492A">
        <w:t xml:space="preserve">What knowledge refers to things and not knowledge about actions. It includes concepts, physical actions and states and the classification of these states. How knowledge is knowledge about actions and events. This specifically analyses the actions that are needed when certain events occur, the actions that are required to achieve certain states and finally the required or preferred ordering of actions.  </w:t>
      </w:r>
      <w:r w:rsidR="006654DF" w:rsidRPr="0087492A">
        <w:t xml:space="preserve">The when knowledge is about how the controls needed on the timing and ordering of events when actions, or events happen or should happen. Who knowledge refers to the agents that carry out the actions and these agents can be human beings or automated machines. this involves an identification of those responsible, capable, and who have authority to carry out these actions. </w:t>
      </w:r>
      <w:r w:rsidR="004B6049" w:rsidRPr="0087492A">
        <w:t xml:space="preserve"> </w:t>
      </w:r>
      <w:r w:rsidR="006654DF" w:rsidRPr="0087492A">
        <w:t xml:space="preserve">Where refers to where the knowledge is needed and why refers to what the entire system is trying to achieve and the manner in which they are trying to achieve it. </w:t>
      </w:r>
    </w:p>
    <w:p w14:paraId="33494170" w14:textId="1C602AEC" w:rsidR="00FA1EDC" w:rsidRPr="0087492A" w:rsidRDefault="00FA1EDC" w:rsidP="004B6049">
      <w:pPr>
        <w:tabs>
          <w:tab w:val="left" w:pos="1680"/>
        </w:tabs>
        <w:jc w:val="both"/>
      </w:pPr>
    </w:p>
    <w:p w14:paraId="298F4516" w14:textId="7F108890" w:rsidR="00FA1EDC" w:rsidRPr="0087492A" w:rsidRDefault="00FA1EDC" w:rsidP="00FA1EDC">
      <w:pPr>
        <w:tabs>
          <w:tab w:val="left" w:pos="1680"/>
        </w:tabs>
        <w:jc w:val="both"/>
      </w:pPr>
      <w:r w:rsidRPr="0087492A">
        <w:t xml:space="preserve">The second classification is the level of abstraction. This framework suggest that each perspective must be modelled at six different level of abstraction and that includes, the scope of the system through enterprise, the system and technology models to the components and functioning systems. The presumption is that a combination of these different levels of abstraction with the different information perspectives, would helped create 36 possible classifications. </w:t>
      </w:r>
    </w:p>
    <w:p w14:paraId="6F5E5C20" w14:textId="77777777" w:rsidR="004B6049" w:rsidRPr="0087492A" w:rsidRDefault="004B6049" w:rsidP="004B6049">
      <w:pPr>
        <w:tabs>
          <w:tab w:val="left" w:pos="1680"/>
        </w:tabs>
        <w:jc w:val="both"/>
      </w:pPr>
    </w:p>
    <w:p w14:paraId="05BF2A64" w14:textId="6B5126D0" w:rsidR="00760D6E" w:rsidRPr="0087492A" w:rsidRDefault="00760D6E" w:rsidP="00760D6E">
      <w:pPr>
        <w:tabs>
          <w:tab w:val="left" w:pos="1680"/>
        </w:tabs>
        <w:jc w:val="both"/>
        <w:rPr>
          <w:b/>
          <w:bCs/>
          <w:u w:val="single"/>
        </w:rPr>
      </w:pPr>
      <w:r w:rsidRPr="0087492A">
        <w:rPr>
          <w:b/>
          <w:bCs/>
          <w:u w:val="single"/>
        </w:rPr>
        <w:t xml:space="preserve">An evaluation of actual and potential knowledge assets. </w:t>
      </w:r>
    </w:p>
    <w:p w14:paraId="702E8013" w14:textId="1F50A40D" w:rsidR="00685093" w:rsidRPr="0087492A" w:rsidRDefault="00F73387" w:rsidP="00110A97">
      <w:pPr>
        <w:tabs>
          <w:tab w:val="left" w:pos="1680"/>
        </w:tabs>
        <w:jc w:val="both"/>
      </w:pPr>
      <w:r w:rsidRPr="0087492A">
        <w:t>All organizations are to be considered as a collections of knowledge assets</w:t>
      </w:r>
      <w:r w:rsidR="0001626E" w:rsidRPr="0087492A">
        <w:t xml:space="preserve"> </w:t>
      </w:r>
      <w:r w:rsidRPr="0087492A">
        <w:t>and for an organisation to become competitive and successful, they must be able to develop new knowledge assets that create core competences for the organisation</w:t>
      </w:r>
      <w:r w:rsidR="000E4824" w:rsidRPr="0087492A">
        <w:t xml:space="preserve"> (Pemberton and Stonehouse, 2000)</w:t>
      </w:r>
      <w:r w:rsidRPr="0087492A">
        <w:t xml:space="preserve">. </w:t>
      </w:r>
      <w:r w:rsidR="00CD0344" w:rsidRPr="0087492A">
        <w:t xml:space="preserve">According to Boisot (1999), knowledge assets can be defined as stocks of knowledge through which services are expected to flow for a period of time </w:t>
      </w:r>
      <w:r w:rsidR="0001626E" w:rsidRPr="0087492A">
        <w:t>which</w:t>
      </w:r>
      <w:r w:rsidR="00CD0344" w:rsidRPr="0087492A">
        <w:t xml:space="preserve"> may be </w:t>
      </w:r>
      <w:r w:rsidR="0001626E" w:rsidRPr="0087492A">
        <w:t>difficult</w:t>
      </w:r>
      <w:r w:rsidR="00CD0344" w:rsidRPr="0087492A">
        <w:t xml:space="preserve"> to specify in advance, with an economic life viable within </w:t>
      </w:r>
      <w:r w:rsidR="0001626E" w:rsidRPr="0087492A">
        <w:t xml:space="preserve">the context of the </w:t>
      </w:r>
      <w:r w:rsidR="00CD0344" w:rsidRPr="0087492A">
        <w:t>industry and market.</w:t>
      </w:r>
      <w:r w:rsidR="00685093" w:rsidRPr="0087492A">
        <w:t xml:space="preserve"> Knowledge assets may also be described as the intangible assets of the organisations that can help them achieve efficiency and these includes their explicit knowledge, best practices, intellectual property and overall knowledge of the market. In a retail environment for example, an understanding of the customer can be considered a knowledge assets.</w:t>
      </w:r>
      <w:r w:rsidR="00CD0344" w:rsidRPr="0087492A">
        <w:t xml:space="preserve"> </w:t>
      </w:r>
      <w:r w:rsidR="00110A97" w:rsidRPr="0087492A">
        <w:t xml:space="preserve">Actual knowledge assets which includes skills, talents, techniques and information stored to run the organisation are knowledge assets that enables an organisation to perform its business operations efficiently (Dalkir, 2013). They include previously acquired knowledge and newly stored knowledge. Dalkir (2013) also argued that </w:t>
      </w:r>
      <w:r w:rsidR="00685093" w:rsidRPr="0087492A">
        <w:rPr>
          <w:rFonts w:cs="Times New Roman"/>
        </w:rPr>
        <w:t>potential knowledge asset</w:t>
      </w:r>
      <w:r w:rsidR="00110A97" w:rsidRPr="0087492A">
        <w:rPr>
          <w:rFonts w:cs="Times New Roman"/>
        </w:rPr>
        <w:t>s</w:t>
      </w:r>
      <w:r w:rsidR="00685093" w:rsidRPr="0087492A">
        <w:rPr>
          <w:rFonts w:cs="Times New Roman"/>
        </w:rPr>
        <w:t xml:space="preserve"> </w:t>
      </w:r>
      <w:r w:rsidR="00110A97" w:rsidRPr="0087492A">
        <w:rPr>
          <w:rFonts w:cs="Times New Roman"/>
        </w:rPr>
        <w:t>are</w:t>
      </w:r>
      <w:r w:rsidR="00685093" w:rsidRPr="0087492A">
        <w:rPr>
          <w:rFonts w:cs="Times New Roman"/>
        </w:rPr>
        <w:t xml:space="preserve"> those asset</w:t>
      </w:r>
      <w:r w:rsidR="00110A97" w:rsidRPr="0087492A">
        <w:rPr>
          <w:rFonts w:cs="Times New Roman"/>
        </w:rPr>
        <w:t>s</w:t>
      </w:r>
      <w:r w:rsidR="00685093" w:rsidRPr="0087492A">
        <w:rPr>
          <w:rFonts w:cs="Times New Roman"/>
        </w:rPr>
        <w:t xml:space="preserve"> that has not been</w:t>
      </w:r>
      <w:r w:rsidR="00110A97" w:rsidRPr="0087492A">
        <w:rPr>
          <w:rFonts w:cs="Times New Roman"/>
        </w:rPr>
        <w:t xml:space="preserve"> acquired but are required to resolve the challenges and problems the organisations may be facing.</w:t>
      </w:r>
      <w:r w:rsidR="00685093" w:rsidRPr="0087492A">
        <w:rPr>
          <w:rFonts w:cs="Times New Roman"/>
        </w:rPr>
        <w:t xml:space="preserve"> </w:t>
      </w:r>
      <w:r w:rsidR="00110A97" w:rsidRPr="0087492A">
        <w:rPr>
          <w:rFonts w:cs="Times New Roman"/>
        </w:rPr>
        <w:t xml:space="preserve">Potential knowledge assets may help organisations to position themselves to become more sustainable and to gain competitive advantage in a broad changing business environment. </w:t>
      </w:r>
    </w:p>
    <w:p w14:paraId="198DABEF" w14:textId="77777777" w:rsidR="00685093" w:rsidRPr="0087492A" w:rsidRDefault="00685093" w:rsidP="00760D6E">
      <w:pPr>
        <w:tabs>
          <w:tab w:val="left" w:pos="1680"/>
        </w:tabs>
        <w:jc w:val="both"/>
      </w:pPr>
    </w:p>
    <w:p w14:paraId="662360E2" w14:textId="5E23E291" w:rsidR="00760D6E" w:rsidRPr="0087492A" w:rsidRDefault="00760D6E" w:rsidP="00760D6E">
      <w:pPr>
        <w:tabs>
          <w:tab w:val="left" w:pos="1680"/>
        </w:tabs>
        <w:jc w:val="both"/>
        <w:rPr>
          <w:b/>
          <w:bCs/>
          <w:u w:val="single"/>
        </w:rPr>
      </w:pPr>
      <w:r w:rsidRPr="0087492A">
        <w:rPr>
          <w:b/>
          <w:bCs/>
          <w:u w:val="single"/>
        </w:rPr>
        <w:t>Section 2</w:t>
      </w:r>
    </w:p>
    <w:p w14:paraId="21B7C200" w14:textId="2DACEB4B" w:rsidR="00760D6E" w:rsidRPr="0087492A" w:rsidRDefault="0028717A" w:rsidP="00760D6E">
      <w:pPr>
        <w:tabs>
          <w:tab w:val="left" w:pos="1680"/>
        </w:tabs>
        <w:jc w:val="both"/>
        <w:rPr>
          <w:b/>
          <w:bCs/>
          <w:u w:val="single"/>
        </w:rPr>
      </w:pPr>
      <w:r w:rsidRPr="0087492A">
        <w:rPr>
          <w:b/>
          <w:bCs/>
          <w:u w:val="single"/>
        </w:rPr>
        <w:t>An analysis of the requirements</w:t>
      </w:r>
      <w:r w:rsidR="00760D6E" w:rsidRPr="0087492A">
        <w:rPr>
          <w:b/>
          <w:bCs/>
          <w:u w:val="single"/>
        </w:rPr>
        <w:t xml:space="preserve"> to create, store, apply and integrate knowledge.</w:t>
      </w:r>
    </w:p>
    <w:p w14:paraId="434EF100" w14:textId="20565CB6" w:rsidR="00661CCD" w:rsidRPr="0087492A" w:rsidRDefault="00661CCD" w:rsidP="00661CCD">
      <w:pPr>
        <w:tabs>
          <w:tab w:val="left" w:pos="1680"/>
        </w:tabs>
        <w:jc w:val="both"/>
      </w:pPr>
      <w:r w:rsidRPr="0087492A">
        <w:lastRenderedPageBreak/>
        <w:t>The process to create, store, transfer and apply knowledge within an organisation is called knowledge management. The knowledge management process increases the ability of organization</w:t>
      </w:r>
      <w:r w:rsidR="000C69D7" w:rsidRPr="0087492A">
        <w:t>s</w:t>
      </w:r>
      <w:r w:rsidRPr="0087492A">
        <w:t xml:space="preserve"> </w:t>
      </w:r>
      <w:r w:rsidR="000C69D7" w:rsidRPr="0087492A">
        <w:t>to incorporate into its business process the knowledge learnt f</w:t>
      </w:r>
      <w:r w:rsidRPr="0087492A">
        <w:t>rom its environment.</w:t>
      </w:r>
      <w:r w:rsidR="00EE01BF" w:rsidRPr="0087492A">
        <w:t xml:space="preserve"> </w:t>
      </w:r>
      <w:r w:rsidR="000C69D7" w:rsidRPr="0087492A">
        <w:t xml:space="preserve">There are four main steps in the </w:t>
      </w:r>
      <w:r w:rsidRPr="0087492A">
        <w:t>knowledge management value chain</w:t>
      </w:r>
      <w:r w:rsidR="000C69D7" w:rsidRPr="0087492A">
        <w:t xml:space="preserve"> which describes the process of transferring raw data into information</w:t>
      </w:r>
      <w:r w:rsidRPr="0087492A">
        <w:t xml:space="preserve"> </w:t>
      </w:r>
      <w:r w:rsidR="000C69D7" w:rsidRPr="0087492A">
        <w:t xml:space="preserve">and this </w:t>
      </w:r>
      <w:r w:rsidRPr="0087492A">
        <w:t>includes:</w:t>
      </w:r>
    </w:p>
    <w:p w14:paraId="20C9411A" w14:textId="63D34E45" w:rsidR="00945B40" w:rsidRPr="0087492A" w:rsidRDefault="00945B40" w:rsidP="00661CCD">
      <w:pPr>
        <w:tabs>
          <w:tab w:val="left" w:pos="1680"/>
        </w:tabs>
        <w:jc w:val="both"/>
      </w:pPr>
    </w:p>
    <w:p w14:paraId="4E778CD3" w14:textId="552AB507" w:rsidR="00661CCD" w:rsidRPr="0087492A" w:rsidRDefault="00945B40" w:rsidP="00661CCD">
      <w:pPr>
        <w:tabs>
          <w:tab w:val="left" w:pos="1680"/>
        </w:tabs>
        <w:jc w:val="both"/>
      </w:pPr>
      <w:r w:rsidRPr="0087492A">
        <w:t xml:space="preserve">Knowledge acquisition which is the process of acquiring knowledge through the building of systems and these includes analysing data and statistics to understand patterns, building systems for documents, using systems to provide expert advise, and using knowledge workstations to acquire information. An effective knowledge management system will use data from the </w:t>
      </w:r>
      <w:r w:rsidR="00CA77DA" w:rsidRPr="0087492A">
        <w:t>company’s</w:t>
      </w:r>
      <w:r w:rsidRPr="0087492A">
        <w:t xml:space="preserve"> internal systems and also data acquired from external sources</w:t>
      </w:r>
      <w:r w:rsidR="00CA77DA" w:rsidRPr="0087492A">
        <w:t xml:space="preserve">. Knowledge storage involves storing knowledge in databases through the company’s document management and records keeping systems, knowledge dissemination involves transferring knowledge to managers and employees through electronic systems like emails, intranet, search portals, office working systems, training and development programs, etc. The final step is knowledge application where new knowledge is built into an organisations internal processes and systems and used for long term and short-term decision making on a day to day basis. </w:t>
      </w:r>
    </w:p>
    <w:p w14:paraId="626FA67B" w14:textId="7052ADD3" w:rsidR="00520A64" w:rsidRPr="0087492A" w:rsidRDefault="00520A64" w:rsidP="00661CCD">
      <w:pPr>
        <w:tabs>
          <w:tab w:val="left" w:pos="1680"/>
        </w:tabs>
        <w:jc w:val="both"/>
      </w:pPr>
    </w:p>
    <w:p w14:paraId="2EE35C22" w14:textId="6E741EEB" w:rsidR="00520A64" w:rsidRPr="0087492A" w:rsidRDefault="00520A64" w:rsidP="00661CCD">
      <w:pPr>
        <w:tabs>
          <w:tab w:val="left" w:pos="1680"/>
        </w:tabs>
        <w:jc w:val="both"/>
      </w:pPr>
      <w:r w:rsidRPr="0087492A">
        <w:t xml:space="preserve">The knowledge value business chain involves development a </w:t>
      </w:r>
      <w:r w:rsidR="006C64D3" w:rsidRPr="0087492A">
        <w:t>knowledge management system that includes a series of information system activities</w:t>
      </w:r>
      <w:r w:rsidRPr="0087492A">
        <w:t xml:space="preserve"> involving four steps that includes knowledge acquisition, knowledge storage, knowledge dissemination and knowledge application. </w:t>
      </w:r>
      <w:r w:rsidR="006C64D3" w:rsidRPr="0087492A">
        <w:t xml:space="preserve">Knowledge is acquired through knowledge discovery, data mining, development of workstations, expert knowledge use, etc. knowledge is stored in document management systems, knowledge databases and expert systems, knowledge is disseminated through emails, search engines, collaboration between team members and the organisations intranet systems while knowledge is applied through the various decision support and enterprise application systems that are available for the organisation. </w:t>
      </w:r>
    </w:p>
    <w:p w14:paraId="5B5E95C4" w14:textId="77777777" w:rsidR="00CA77DA" w:rsidRPr="0087492A" w:rsidRDefault="00CA77DA" w:rsidP="00661CCD">
      <w:pPr>
        <w:tabs>
          <w:tab w:val="left" w:pos="1680"/>
        </w:tabs>
        <w:jc w:val="both"/>
      </w:pPr>
    </w:p>
    <w:p w14:paraId="28BCDB80" w14:textId="7AFEC1F0" w:rsidR="0028717A" w:rsidRPr="0087492A" w:rsidRDefault="0028717A" w:rsidP="00760D6E">
      <w:pPr>
        <w:tabs>
          <w:tab w:val="left" w:pos="1680"/>
        </w:tabs>
        <w:jc w:val="both"/>
        <w:rPr>
          <w:b/>
          <w:bCs/>
          <w:u w:val="single"/>
        </w:rPr>
      </w:pPr>
      <w:r w:rsidRPr="0087492A">
        <w:rPr>
          <w:b/>
          <w:bCs/>
          <w:u w:val="single"/>
        </w:rPr>
        <w:t xml:space="preserve">A review of the </w:t>
      </w:r>
      <w:bookmarkStart w:id="0" w:name="_Hlk40215612"/>
      <w:r w:rsidRPr="0087492A">
        <w:rPr>
          <w:b/>
          <w:bCs/>
          <w:u w:val="single"/>
        </w:rPr>
        <w:t>importance of Intellectual Property rights</w:t>
      </w:r>
      <w:r w:rsidR="00D92DC8" w:rsidRPr="0087492A">
        <w:rPr>
          <w:b/>
          <w:bCs/>
          <w:u w:val="single"/>
        </w:rPr>
        <w:t>.</w:t>
      </w:r>
    </w:p>
    <w:bookmarkEnd w:id="0"/>
    <w:p w14:paraId="7511E249" w14:textId="13A2DD98" w:rsidR="005B1F50" w:rsidRPr="0087492A" w:rsidRDefault="005B1F50" w:rsidP="00760D6E">
      <w:pPr>
        <w:tabs>
          <w:tab w:val="left" w:pos="1680"/>
        </w:tabs>
        <w:jc w:val="both"/>
      </w:pPr>
      <w:r w:rsidRPr="0087492A">
        <w:t xml:space="preserve">Intellectual property rights </w:t>
      </w:r>
      <w:r w:rsidR="00183042">
        <w:t xml:space="preserve">acts as a </w:t>
      </w:r>
      <w:r w:rsidRPr="0087492A">
        <w:t>stimulus to biotechnology research and technology transfer and benefits</w:t>
      </w:r>
      <w:r w:rsidR="00CE6EBF" w:rsidRPr="0087492A">
        <w:t xml:space="preserve"> innovation and creativity in the technology space</w:t>
      </w:r>
      <w:r w:rsidRPr="0087492A">
        <w:t xml:space="preserve"> if a country’s</w:t>
      </w:r>
      <w:r w:rsidR="00CE6EBF" w:rsidRPr="0087492A">
        <w:t xml:space="preserve"> intellectual property rights</w:t>
      </w:r>
      <w:r w:rsidRPr="0087492A">
        <w:t xml:space="preserve"> were strengthened.</w:t>
      </w:r>
      <w:r w:rsidR="00CE6EBF" w:rsidRPr="0087492A">
        <w:t xml:space="preserve"> The implications are that if a country have a strong intellectual property rights and are able to enforces these rights, in addition to the fact that this may make it harder for the innovation to be copied, the innovating company may be able to capture, sustain and control a significant market share because of that innovation.  So intellectual property rights should be made stronger and innovation should be made difficult to copy and the effect will be that, the innovating firm will expect to capture a larger share of the market (Pray et a</w:t>
      </w:r>
      <w:r w:rsidR="00497942" w:rsidRPr="0087492A">
        <w:t>l</w:t>
      </w:r>
      <w:r w:rsidR="00CE6EBF" w:rsidRPr="0087492A">
        <w:t>., 2003).</w:t>
      </w:r>
      <w:r w:rsidR="0091165A" w:rsidRPr="0087492A">
        <w:t xml:space="preserve"> More broadly, it is important to state that once an innovation has been developed, they must be protected through patent laws and other intellectual property rights. If certain innovations are excluded, then inventors have weaker property rights, and this may not motivate innovation, research and development. Companies that operate in the biotechnology space are often advised to register their product with the International Union for the Protection of New Varieties of Plants, </w:t>
      </w:r>
      <w:r w:rsidR="00183042">
        <w:t>and the aim is to ensure that</w:t>
      </w:r>
      <w:r w:rsidR="0091165A" w:rsidRPr="0087492A">
        <w:t xml:space="preserve"> they </w:t>
      </w:r>
      <w:r w:rsidR="00183042">
        <w:t xml:space="preserve">can </w:t>
      </w:r>
      <w:r w:rsidR="0091165A" w:rsidRPr="0087492A">
        <w:t xml:space="preserve">have plant breeders’ rights </w:t>
      </w:r>
      <w:r w:rsidR="00183042">
        <w:t>for the protection of</w:t>
      </w:r>
      <w:bookmarkStart w:id="1" w:name="_GoBack"/>
      <w:bookmarkEnd w:id="1"/>
      <w:r w:rsidR="0091165A" w:rsidRPr="0087492A">
        <w:t xml:space="preserve"> new varieties (Pray et al., 2003).</w:t>
      </w:r>
    </w:p>
    <w:p w14:paraId="194F1E98" w14:textId="0B557B5F" w:rsidR="0040072D" w:rsidRPr="0087492A" w:rsidRDefault="0040072D" w:rsidP="00760D6E">
      <w:pPr>
        <w:tabs>
          <w:tab w:val="left" w:pos="1680"/>
        </w:tabs>
        <w:jc w:val="both"/>
      </w:pPr>
    </w:p>
    <w:p w14:paraId="696AB04B" w14:textId="116F1A73" w:rsidR="0040072D" w:rsidRPr="0087492A" w:rsidRDefault="0040072D" w:rsidP="00760D6E">
      <w:pPr>
        <w:tabs>
          <w:tab w:val="left" w:pos="1680"/>
        </w:tabs>
        <w:jc w:val="both"/>
      </w:pPr>
      <w:r w:rsidRPr="0087492A">
        <w:lastRenderedPageBreak/>
        <w:t>To ensure that intellectual property rights are useful</w:t>
      </w:r>
      <w:r w:rsidR="00101EC1" w:rsidRPr="0087492A">
        <w:t xml:space="preserve"> and have some value</w:t>
      </w:r>
      <w:r w:rsidRPr="0087492A">
        <w:t xml:space="preserve">, </w:t>
      </w:r>
      <w:r w:rsidR="00101EC1" w:rsidRPr="0087492A">
        <w:t>countries</w:t>
      </w:r>
      <w:r w:rsidRPr="0087492A">
        <w:t xml:space="preserve"> should be able to enforce them</w:t>
      </w:r>
      <w:r w:rsidR="00101EC1" w:rsidRPr="0087492A">
        <w:t xml:space="preserve"> (Lesser, 2001)</w:t>
      </w:r>
      <w:r w:rsidRPr="0087492A">
        <w:t xml:space="preserve">. </w:t>
      </w:r>
      <w:r w:rsidR="00101EC1" w:rsidRPr="0087492A">
        <w:t>One way to measure the strength of intellectual property rights would be to check how many patents are taken out by different individuals, organisations and companies in each country. Individuals and organisations won’t bother to spend their time and money to obtain a patent in a country unless there is some enforcement mechanism in place.  Thus, the more patents a country has would mean that the intellectual property rights are stronger in that country.</w:t>
      </w:r>
    </w:p>
    <w:p w14:paraId="2DFBBB2D" w14:textId="77777777" w:rsidR="0091165A" w:rsidRPr="0087492A" w:rsidRDefault="0091165A" w:rsidP="00760D6E">
      <w:pPr>
        <w:tabs>
          <w:tab w:val="left" w:pos="1680"/>
        </w:tabs>
        <w:jc w:val="both"/>
      </w:pPr>
    </w:p>
    <w:p w14:paraId="1D27F99D" w14:textId="564FE924" w:rsidR="0028717A" w:rsidRPr="0087492A" w:rsidRDefault="0028717A" w:rsidP="00760D6E">
      <w:pPr>
        <w:tabs>
          <w:tab w:val="left" w:pos="1680"/>
        </w:tabs>
        <w:jc w:val="both"/>
        <w:rPr>
          <w:b/>
          <w:bCs/>
          <w:u w:val="single"/>
        </w:rPr>
      </w:pPr>
      <w:r w:rsidRPr="0087492A">
        <w:rPr>
          <w:b/>
          <w:bCs/>
          <w:u w:val="single"/>
        </w:rPr>
        <w:t>Section 3</w:t>
      </w:r>
    </w:p>
    <w:p w14:paraId="4050A082" w14:textId="29E7E798" w:rsidR="0028717A" w:rsidRPr="0087492A" w:rsidRDefault="0028717A" w:rsidP="00760D6E">
      <w:pPr>
        <w:tabs>
          <w:tab w:val="left" w:pos="1680"/>
        </w:tabs>
        <w:jc w:val="both"/>
        <w:rPr>
          <w:b/>
          <w:bCs/>
          <w:u w:val="single"/>
        </w:rPr>
      </w:pPr>
      <w:r w:rsidRPr="0087492A">
        <w:rPr>
          <w:b/>
          <w:bCs/>
          <w:u w:val="single"/>
        </w:rPr>
        <w:t xml:space="preserve">An analysis of the contribution knowledge assets has on an organisation. </w:t>
      </w:r>
    </w:p>
    <w:p w14:paraId="760BB7EE" w14:textId="23731B72" w:rsidR="00113040" w:rsidRPr="0087492A" w:rsidRDefault="006912D5" w:rsidP="0050365F">
      <w:pPr>
        <w:tabs>
          <w:tab w:val="left" w:pos="1680"/>
        </w:tabs>
        <w:jc w:val="both"/>
      </w:pPr>
      <w:r w:rsidRPr="0087492A">
        <w:t>Knowledge assets which is often represented by an organization’s competences and capabilities are often deemed essential for its growth, competitive advantage and human development (Kamasak and Yucelen, 2010).</w:t>
      </w:r>
      <w:r w:rsidR="0050365F" w:rsidRPr="0087492A">
        <w:t xml:space="preserve"> As further discussed by Nonaka et al., (2000), knowledge asset and a firms capability of creating and utilizing knowledge assets are considered to be the key ingredients and the most important </w:t>
      </w:r>
      <w:r w:rsidR="000F6B20" w:rsidRPr="0087492A">
        <w:t>sources of</w:t>
      </w:r>
      <w:r w:rsidR="0050365F" w:rsidRPr="0087492A">
        <w:t xml:space="preserve">  a  firm’s  ability to maintain a sustainable  competitive  advantage. </w:t>
      </w:r>
      <w:r w:rsidRPr="0087492A">
        <w:t xml:space="preserve"> </w:t>
      </w:r>
      <w:r w:rsidR="00113040" w:rsidRPr="0087492A">
        <w:t xml:space="preserve">In a study by </w:t>
      </w:r>
      <w:r w:rsidRPr="0087492A">
        <w:t xml:space="preserve">Turkish firms in the manufacturing and services industries, </w:t>
      </w:r>
      <w:r w:rsidR="00113040" w:rsidRPr="0087492A">
        <w:t xml:space="preserve">to identify </w:t>
      </w:r>
      <w:r w:rsidRPr="0087492A">
        <w:t>what constitutes a knowledge asset</w:t>
      </w:r>
      <w:r w:rsidR="00113040" w:rsidRPr="0087492A">
        <w:t xml:space="preserve"> and the</w:t>
      </w:r>
      <w:r w:rsidRPr="0087492A">
        <w:t xml:space="preserve"> perceived links and influence between knowledge assets and strategic management</w:t>
      </w:r>
      <w:r w:rsidR="00113040" w:rsidRPr="0087492A">
        <w:t xml:space="preserve">, it was found that </w:t>
      </w:r>
      <w:r w:rsidR="00F74ADC" w:rsidRPr="0087492A">
        <w:t>the</w:t>
      </w:r>
      <w:r w:rsidR="00113040" w:rsidRPr="0087492A">
        <w:t xml:space="preserve"> most important knowledge assets </w:t>
      </w:r>
      <w:r w:rsidR="00F74ADC" w:rsidRPr="0087492A">
        <w:t>like</w:t>
      </w:r>
      <w:r w:rsidR="00113040" w:rsidRPr="0087492A">
        <w:t xml:space="preserve"> experienced people, learning ability, know-how, information technology and human skills </w:t>
      </w:r>
      <w:r w:rsidR="00F74ADC" w:rsidRPr="0087492A">
        <w:t>are significantly related to and affects a</w:t>
      </w:r>
      <w:r w:rsidR="00113040" w:rsidRPr="0087492A">
        <w:t>n organizational strategy development.</w:t>
      </w:r>
      <w:r w:rsidR="00F74ADC" w:rsidRPr="0087492A">
        <w:t xml:space="preserve">  </w:t>
      </w:r>
    </w:p>
    <w:p w14:paraId="52AF9723" w14:textId="3545EAB7" w:rsidR="005D172E" w:rsidRPr="0087492A" w:rsidRDefault="005D172E" w:rsidP="0050365F">
      <w:pPr>
        <w:tabs>
          <w:tab w:val="left" w:pos="1680"/>
        </w:tabs>
        <w:jc w:val="both"/>
      </w:pPr>
    </w:p>
    <w:p w14:paraId="445B26F9" w14:textId="738E8230" w:rsidR="000F14B5" w:rsidRPr="0087492A" w:rsidRDefault="005D172E" w:rsidP="005D172E">
      <w:pPr>
        <w:tabs>
          <w:tab w:val="left" w:pos="1680"/>
        </w:tabs>
        <w:jc w:val="both"/>
      </w:pPr>
      <w:r w:rsidRPr="0087492A">
        <w:t>Th</w:t>
      </w:r>
      <w:r w:rsidR="0067236E" w:rsidRPr="0087492A">
        <w:t xml:space="preserve">e </w:t>
      </w:r>
      <w:r w:rsidR="00BD3E52" w:rsidRPr="0087492A">
        <w:t xml:space="preserve">different dimensions </w:t>
      </w:r>
      <w:r w:rsidR="000F6B20" w:rsidRPr="0087492A">
        <w:t>of knowledge revolves</w:t>
      </w:r>
      <w:r w:rsidR="0067236E" w:rsidRPr="0087492A">
        <w:t xml:space="preserve"> around the ingenuity, skills talents and ideas of</w:t>
      </w:r>
      <w:r w:rsidRPr="0087492A">
        <w:t xml:space="preserve"> </w:t>
      </w:r>
      <w:r w:rsidR="000F6B20" w:rsidRPr="0087492A">
        <w:t>people and</w:t>
      </w:r>
      <w:r w:rsidRPr="0087492A">
        <w:t xml:space="preserve">  it  is  mostly developed by the people in the organization and </w:t>
      </w:r>
      <w:r w:rsidR="0067236E" w:rsidRPr="0087492A">
        <w:t xml:space="preserve">it is </w:t>
      </w:r>
      <w:r w:rsidRPr="0087492A">
        <w:t xml:space="preserve">stored in them (Li &amp; Tsai, 2009). People are the ones with the relevant </w:t>
      </w:r>
      <w:r w:rsidR="00BD3E52" w:rsidRPr="0087492A">
        <w:t>ideas,</w:t>
      </w:r>
      <w:r w:rsidRPr="0087492A">
        <w:t xml:space="preserve"> and it is these ideas that can be harnessed to form knowledge. Knowledge is created in organisations when people interact socially and when they interact socially, they learn from each other and can easily identify their personal strengths and weaknesses. </w:t>
      </w:r>
      <w:r w:rsidR="00BD3E52" w:rsidRPr="0087492A">
        <w:t xml:space="preserve">Li &amp; Tsai (2009) stated that knowledge assets like patents, formulas, manufacturing skills, styles of products, products/services expertise, organizational culture, technological capabilities, management systems, close and long-term relationships with strategic partners, reputation have a strong effect on a company’s sustainable competitive advantage. </w:t>
      </w:r>
      <w:r w:rsidR="000F14B5" w:rsidRPr="0087492A">
        <w:t xml:space="preserve">Carlucci &amp; Schiuma, (2006), it is important to analyse and identify the drivers of new knowledge assets to determine their effects on the performance of organisations because once this is done, the company can justify any investments into certain key knowledge asset value drivers. They also argued that after a company’s executives have analysed value asset drivers, they can figure out the appropriate knowledge processes that would facilitate the process of improving and maintaining key knowledge asset value drivers for the sustainable benefit of the organisation. </w:t>
      </w:r>
    </w:p>
    <w:p w14:paraId="40AC7607" w14:textId="01C4CD7C" w:rsidR="006912D5" w:rsidRPr="0087492A" w:rsidRDefault="00113040" w:rsidP="00760D6E">
      <w:pPr>
        <w:tabs>
          <w:tab w:val="left" w:pos="1680"/>
        </w:tabs>
        <w:jc w:val="both"/>
      </w:pPr>
      <w:r w:rsidRPr="0087492A">
        <w:t xml:space="preserve"> </w:t>
      </w:r>
    </w:p>
    <w:p w14:paraId="20A71E8D" w14:textId="4317FFCC" w:rsidR="0028717A" w:rsidRPr="0087492A" w:rsidRDefault="0028717A" w:rsidP="00760D6E">
      <w:pPr>
        <w:tabs>
          <w:tab w:val="left" w:pos="1680"/>
        </w:tabs>
        <w:jc w:val="both"/>
        <w:rPr>
          <w:b/>
          <w:bCs/>
          <w:u w:val="single"/>
        </w:rPr>
      </w:pPr>
      <w:r w:rsidRPr="0087492A">
        <w:rPr>
          <w:b/>
          <w:bCs/>
          <w:u w:val="single"/>
        </w:rPr>
        <w:t xml:space="preserve">An evaluation the knowledge requirements for the organisation.  </w:t>
      </w:r>
    </w:p>
    <w:p w14:paraId="77AF1E18" w14:textId="002A7EC1" w:rsidR="00A94FC6" w:rsidRPr="0087492A" w:rsidRDefault="00730A6F" w:rsidP="00760D6E">
      <w:pPr>
        <w:tabs>
          <w:tab w:val="left" w:pos="1680"/>
        </w:tabs>
        <w:jc w:val="both"/>
      </w:pPr>
      <w:r w:rsidRPr="0087492A">
        <w:t xml:space="preserve">Most employees in the BBC must have a knowledge </w:t>
      </w:r>
      <w:r w:rsidR="004F4122" w:rsidRPr="0087492A">
        <w:t xml:space="preserve">on different areas that are linked to broadcast journalism, news reporting and the associated technologies and management systems needed to sustain the organisation. More broadly, the organisation always wants it employees to be able to show that they have an interest and understand the values and beliefs systems of diverse communities and to be able to make programmes that focuses on them but can appeal to a wide variety of BBC audience. Also, written and verbal communication skills are also very important as such employees </w:t>
      </w:r>
      <w:r w:rsidR="004F4122" w:rsidRPr="0087492A">
        <w:lastRenderedPageBreak/>
        <w:t xml:space="preserve">must demonstrate excellent grasp of the English language and be able to write reports and opinion pieces creatively and concisely. they must demonstrate some technical knowledge in computer technologies and broadcast equipment’s and must be willing to learn new technologies as they are being adopted for used by the organisation. Teamwork is very important for the corporation and its employees are expected to be very flexible and work cooperatively across different platforms that includes its TV, Radio and Online broadcasting systems (BBC, 2020). </w:t>
      </w:r>
      <w:r w:rsidR="00A94FC6" w:rsidRPr="0087492A">
        <w:t xml:space="preserve">Some senior roles have quite complex and sophisticated knowledge requirements. Apart from having basic subject knowledge, the individual must have excellent analytical and creative thinking skills and abilities. For example, from an analytical point of view, individuals should demonstrate an ability to simplify complex problems, processes or projects into reasonable conclusions. </w:t>
      </w:r>
    </w:p>
    <w:p w14:paraId="133F606B" w14:textId="77777777" w:rsidR="004F4122" w:rsidRPr="0087492A" w:rsidRDefault="004F4122" w:rsidP="00760D6E">
      <w:pPr>
        <w:tabs>
          <w:tab w:val="left" w:pos="1680"/>
        </w:tabs>
        <w:jc w:val="both"/>
      </w:pPr>
    </w:p>
    <w:p w14:paraId="1D093C12" w14:textId="61A83473" w:rsidR="0028717A" w:rsidRPr="0087492A" w:rsidRDefault="0028717A" w:rsidP="00760D6E">
      <w:pPr>
        <w:tabs>
          <w:tab w:val="left" w:pos="1680"/>
        </w:tabs>
        <w:jc w:val="both"/>
        <w:rPr>
          <w:b/>
          <w:bCs/>
          <w:u w:val="single"/>
        </w:rPr>
      </w:pPr>
      <w:r w:rsidRPr="0087492A">
        <w:rPr>
          <w:b/>
          <w:bCs/>
          <w:u w:val="single"/>
        </w:rPr>
        <w:t xml:space="preserve">An evaluation of an organisation’s framework for enabling knowledge sharing. </w:t>
      </w:r>
    </w:p>
    <w:p w14:paraId="0CF1041C" w14:textId="273C70E3" w:rsidR="002B1ACD" w:rsidRPr="0087492A" w:rsidRDefault="002B1ACD" w:rsidP="00760D6E">
      <w:pPr>
        <w:tabs>
          <w:tab w:val="left" w:pos="1680"/>
        </w:tabs>
        <w:jc w:val="both"/>
      </w:pPr>
      <w:r w:rsidRPr="0087492A">
        <w:t>The BBC corporation encourage employees to work as teams and share ideas amongst themselves. Communication amongst employees is enhanced informally through social events and formally through activities like seminars, study programmes, training courses, etc.</w:t>
      </w:r>
      <w:r w:rsidR="00FB71DD">
        <w:t xml:space="preserve"> They also conduct a rigorous recruitment and selection process where employees are provided with information about the organisation’s history and corporate culture, values and the ethics of their profession. These allow the employees to become vested with the company’s values at the early stages of their recruitment. The company also has a rigorous knowledge management storage system with clear audit trail, and this helps the company to be able to access needed data for use when necessary.</w:t>
      </w:r>
      <w:r w:rsidRPr="0087492A">
        <w:t xml:space="preserve"> </w:t>
      </w:r>
      <w:r w:rsidR="00FB71DD" w:rsidRPr="0087492A">
        <w:t>All</w:t>
      </w:r>
      <w:r w:rsidRPr="0087492A">
        <w:t xml:space="preserve"> these activities are designed to give the employees a shared understanding of the relevant skills required in their job </w:t>
      </w:r>
      <w:r w:rsidR="00FB71DD" w:rsidRPr="0087492A">
        <w:t>and</w:t>
      </w:r>
      <w:r w:rsidRPr="0087492A">
        <w:t xml:space="preserve"> how to apply </w:t>
      </w:r>
      <w:r w:rsidR="00CA095A" w:rsidRPr="0087492A">
        <w:t>this knowledge</w:t>
      </w:r>
      <w:r w:rsidRPr="0087492A">
        <w:t xml:space="preserve"> in solving problems in their work. </w:t>
      </w:r>
      <w:r w:rsidR="007034D5" w:rsidRPr="0087492A">
        <w:tab/>
      </w:r>
    </w:p>
    <w:p w14:paraId="4E880EA1" w14:textId="54A61473" w:rsidR="00547865" w:rsidRPr="0087492A" w:rsidRDefault="00547865" w:rsidP="00760D6E">
      <w:pPr>
        <w:tabs>
          <w:tab w:val="left" w:pos="1680"/>
        </w:tabs>
        <w:jc w:val="both"/>
      </w:pPr>
    </w:p>
    <w:p w14:paraId="30E0D731" w14:textId="1810A8D9" w:rsidR="004B36FD" w:rsidRPr="0087492A" w:rsidRDefault="00547865" w:rsidP="00760D6E">
      <w:pPr>
        <w:tabs>
          <w:tab w:val="left" w:pos="1680"/>
        </w:tabs>
        <w:jc w:val="both"/>
      </w:pPr>
      <w:r w:rsidRPr="0087492A">
        <w:t xml:space="preserve">The BBC as a corporation has a knowledge exchange program which is a collaborative platform with academics which undertakes research of interest for the organisation and publishes its results. Those in academia are tasked with collaborating with BBC departments like BBC Research and Development and other executives to research and publish academic papers that has practical social and economic impact. </w:t>
      </w:r>
      <w:r w:rsidR="004B36FD" w:rsidRPr="0087492A">
        <w:t xml:space="preserve">The project led to the organisation of design opportunities like the Electronic Programme Guides, whose objectives were amongst other things to record and share viewer selections, in an Amazon business model approach, with the aim of helping to automatically predict viewer preferences and use these as the basis for advertising interactive content (BBC, 2020). Other research was conducted to share knowledge on the type of audiences the organisations programmes can attract. Knowledge Exchange Programme has a publication which is a kind of document that publishes some of the research that has been conducted in partnership with other organisations to ensure that BBC executives can benefit from it by making best use of it. The document also publishes the contact details of all the researcehrs involves to ensure BBC employees can reach out to them in case they want further information that can help them at their work. BBC Future Media and Technology actively seeking to exchange knowledge and develop new research and development collaborations with academic partners within the field of the arts and humanities with the aim of consolidating and extending the BBC's public value in the digital age. One of their projects is to look at barriers in the creative industries and how best they can overcome them. </w:t>
      </w:r>
    </w:p>
    <w:p w14:paraId="4A6C58CC" w14:textId="77777777" w:rsidR="002B1ACD" w:rsidRPr="0087492A" w:rsidRDefault="002B1ACD" w:rsidP="00760D6E">
      <w:pPr>
        <w:tabs>
          <w:tab w:val="left" w:pos="1680"/>
        </w:tabs>
        <w:jc w:val="both"/>
      </w:pPr>
    </w:p>
    <w:p w14:paraId="52AFE531" w14:textId="475BEECB" w:rsidR="0028717A" w:rsidRPr="0087492A" w:rsidRDefault="0028717A" w:rsidP="00760D6E">
      <w:pPr>
        <w:tabs>
          <w:tab w:val="left" w:pos="1680"/>
        </w:tabs>
        <w:jc w:val="both"/>
        <w:rPr>
          <w:b/>
          <w:bCs/>
          <w:u w:val="single"/>
        </w:rPr>
      </w:pPr>
      <w:r w:rsidRPr="0087492A">
        <w:rPr>
          <w:b/>
          <w:bCs/>
          <w:u w:val="single"/>
        </w:rPr>
        <w:t>A recommendation of way in which the current framework can be improved.</w:t>
      </w:r>
    </w:p>
    <w:p w14:paraId="2CE4C5C7" w14:textId="747BF36D" w:rsidR="00037CA1" w:rsidRDefault="00FB71DD" w:rsidP="00760D6E">
      <w:pPr>
        <w:tabs>
          <w:tab w:val="left" w:pos="1680"/>
        </w:tabs>
        <w:jc w:val="both"/>
      </w:pPr>
      <w:r w:rsidRPr="00FB71DD">
        <w:lastRenderedPageBreak/>
        <w:t xml:space="preserve">The BBC corporation is a new media and has for long been a leading media organisation in the world. </w:t>
      </w:r>
      <w:r>
        <w:t xml:space="preserve">However, of recent, several other platforms of news sharing like the social media has been challenging their position. My recommendation is that they should try to adapt to changes in the environment in which their business operations. They should develop systems where they can stream more through other platforms like social media and online. Most of their content still passes through TV and it is important that the use other channels to disseminate information more. Also, the BBC hasn’t invested much on the development of its storage systems. They need to be able to research on the available knowledge assets in their respective functional areas and store more data for the long-term benefit of the organisation. </w:t>
      </w:r>
    </w:p>
    <w:p w14:paraId="5A299336" w14:textId="77777777" w:rsidR="00FB71DD" w:rsidRPr="00FB71DD" w:rsidRDefault="00FB71DD" w:rsidP="00760D6E">
      <w:pPr>
        <w:tabs>
          <w:tab w:val="left" w:pos="1680"/>
        </w:tabs>
        <w:jc w:val="both"/>
      </w:pPr>
    </w:p>
    <w:p w14:paraId="6C3BD4C6" w14:textId="2058C792" w:rsidR="00037CA1" w:rsidRPr="00D92DC8" w:rsidRDefault="00264686" w:rsidP="00760D6E">
      <w:pPr>
        <w:tabs>
          <w:tab w:val="left" w:pos="1680"/>
        </w:tabs>
        <w:jc w:val="both"/>
        <w:rPr>
          <w:b/>
          <w:bCs/>
          <w:u w:val="single"/>
        </w:rPr>
      </w:pPr>
      <w:r w:rsidRPr="0087492A">
        <w:rPr>
          <w:b/>
          <w:bCs/>
          <w:u w:val="single"/>
        </w:rPr>
        <w:t>Summary of findings, conclusion and recommendations.</w:t>
      </w:r>
      <w:r w:rsidRPr="00D92DC8">
        <w:rPr>
          <w:b/>
          <w:bCs/>
          <w:u w:val="single"/>
        </w:rPr>
        <w:t xml:space="preserve"> </w:t>
      </w:r>
    </w:p>
    <w:p w14:paraId="08ECEC68" w14:textId="418CEE3B" w:rsidR="00264686" w:rsidRDefault="00E57C1D" w:rsidP="00760D6E">
      <w:pPr>
        <w:tabs>
          <w:tab w:val="left" w:pos="1680"/>
        </w:tabs>
        <w:jc w:val="both"/>
      </w:pPr>
      <w:r>
        <w:t xml:space="preserve">The objective of this essay has been to analyse and provide a critical review of the important of knowledge assets and its impact on the long-term benefit of the BBC Corporation. The article argues that knowledge assets are very important and for any company to gain a competitive advantage and be sustainable for the long term, the key knowledge assets must be research, identified and used for the long-term benefit of the organisation. The article also argues that employees are the key source of knowledge that the organisation has and for organisation to be able to harness and benefit from it, they must provide employees with the necessary resources to acquire and use the different knowledge assets that they may have for the collective benefit of their organisation. </w:t>
      </w:r>
    </w:p>
    <w:p w14:paraId="125E4AEA" w14:textId="77777777" w:rsidR="00FB71DD" w:rsidRDefault="00FB71DD" w:rsidP="00760D6E">
      <w:pPr>
        <w:tabs>
          <w:tab w:val="left" w:pos="1680"/>
        </w:tabs>
        <w:jc w:val="both"/>
      </w:pPr>
    </w:p>
    <w:p w14:paraId="30C10779" w14:textId="77777777" w:rsidR="00814A2A" w:rsidRPr="003A1C83" w:rsidRDefault="00264686" w:rsidP="00760D6E">
      <w:pPr>
        <w:tabs>
          <w:tab w:val="left" w:pos="1680"/>
        </w:tabs>
        <w:jc w:val="both"/>
        <w:rPr>
          <w:b/>
          <w:bCs/>
          <w:i/>
          <w:iCs/>
          <w:u w:val="single"/>
        </w:rPr>
      </w:pPr>
      <w:r w:rsidRPr="003A1C83">
        <w:rPr>
          <w:b/>
          <w:bCs/>
          <w:i/>
          <w:iCs/>
          <w:u w:val="single"/>
        </w:rPr>
        <w:t>References.</w:t>
      </w:r>
    </w:p>
    <w:p w14:paraId="0E6B742F" w14:textId="1D287C2F" w:rsidR="00814A2A" w:rsidRDefault="00CE777C" w:rsidP="00760D6E">
      <w:pPr>
        <w:tabs>
          <w:tab w:val="left" w:pos="1680"/>
        </w:tabs>
        <w:jc w:val="both"/>
      </w:pPr>
      <w:r>
        <w:t>Bhatt, G.D., (2002), “</w:t>
      </w:r>
      <w:r w:rsidRPr="00CE777C">
        <w:t>Strategies for individual and organizational knowledge.</w:t>
      </w:r>
      <w:r>
        <w:t xml:space="preserve">”, </w:t>
      </w:r>
      <w:r w:rsidRPr="00CE777C">
        <w:t>Journal of Knowledge Management, 6(1), 31-39</w:t>
      </w:r>
    </w:p>
    <w:p w14:paraId="3530E2E7" w14:textId="2E9F3437" w:rsidR="00CD0344" w:rsidRDefault="00CD0344" w:rsidP="00760D6E">
      <w:pPr>
        <w:tabs>
          <w:tab w:val="left" w:pos="1680"/>
        </w:tabs>
        <w:jc w:val="both"/>
      </w:pPr>
      <w:r w:rsidRPr="00CD0344">
        <w:t>Boisot, M.H. (1999), Knowledge Assets: Securing Competitive Advantage in the Information Economy, Oxford: Oxford University Press.</w:t>
      </w:r>
    </w:p>
    <w:p w14:paraId="2CA30124" w14:textId="40CA0F24" w:rsidR="000F14B5" w:rsidRDefault="000F14B5" w:rsidP="00760D6E">
      <w:pPr>
        <w:tabs>
          <w:tab w:val="left" w:pos="1680"/>
        </w:tabs>
        <w:jc w:val="both"/>
      </w:pPr>
      <w:r w:rsidRPr="000F14B5">
        <w:t>Carlucci, D. and G. Schiuma (2006), “Knowledge Asset Value Spiral: Linking Knowledge Assets to Company’s Performance, Knowledge and Process Management, Vol. 13, No: 1, pp. 35–46.</w:t>
      </w:r>
    </w:p>
    <w:p w14:paraId="6695BCB4" w14:textId="49B1C950" w:rsidR="00B4367B" w:rsidRDefault="00B4367B" w:rsidP="00760D6E">
      <w:pPr>
        <w:tabs>
          <w:tab w:val="left" w:pos="1680"/>
        </w:tabs>
        <w:jc w:val="both"/>
      </w:pPr>
      <w:r w:rsidRPr="00B4367B">
        <w:t>Filby,</w:t>
      </w:r>
      <w:r>
        <w:t xml:space="preserve"> I.,</w:t>
      </w:r>
      <w:r w:rsidRPr="00B4367B">
        <w:t xml:space="preserve"> Kingston,</w:t>
      </w:r>
      <w:r>
        <w:t xml:space="preserve"> J.,</w:t>
      </w:r>
      <w:r w:rsidRPr="00B4367B">
        <w:t xml:space="preserve"> Macintosh</w:t>
      </w:r>
      <w:r>
        <w:t>, A.,</w:t>
      </w:r>
      <w:r w:rsidRPr="00B4367B">
        <w:t xml:space="preserve"> and Stader</w:t>
      </w:r>
      <w:r>
        <w:t>, J., (1999), “</w:t>
      </w:r>
      <w:r w:rsidRPr="00B4367B">
        <w:t>Knowledge Management Techniques: Teaching &amp; Dissemination Concepts</w:t>
      </w:r>
      <w:r>
        <w:t xml:space="preserve">”, </w:t>
      </w:r>
      <w:r w:rsidRPr="00B4367B">
        <w:t>International Journal on Human Computer Studies, Special Issue on Organizational Memory and Knowledge Management</w:t>
      </w:r>
      <w:r>
        <w:t xml:space="preserve">, </w:t>
      </w:r>
      <w:r w:rsidRPr="00B4367B">
        <w:t>Volume No:51(3)</w:t>
      </w:r>
    </w:p>
    <w:p w14:paraId="73ECE042" w14:textId="47E28AFA" w:rsidR="00AA15A7" w:rsidRDefault="00524C83" w:rsidP="00AA15A7">
      <w:pPr>
        <w:spacing w:after="0"/>
        <w:rPr>
          <w:rFonts w:eastAsia="Times New Roman" w:cs="Times New Roman"/>
          <w:szCs w:val="24"/>
        </w:rPr>
      </w:pPr>
      <w:r w:rsidRPr="00524C83">
        <w:rPr>
          <w:rFonts w:eastAsia="Times New Roman" w:cs="Times New Roman"/>
          <w:szCs w:val="24"/>
        </w:rPr>
        <w:t>Holsapple, C. (Ed.). (2013). </w:t>
      </w:r>
      <w:r w:rsidRPr="00524C83">
        <w:rPr>
          <w:rFonts w:eastAsia="Times New Roman" w:cs="Times New Roman"/>
          <w:i/>
          <w:iCs/>
          <w:szCs w:val="24"/>
        </w:rPr>
        <w:t>Handbook on knowledge management 1: Knowledge matters</w:t>
      </w:r>
      <w:r w:rsidRPr="00524C83">
        <w:rPr>
          <w:rFonts w:eastAsia="Times New Roman" w:cs="Times New Roman"/>
          <w:szCs w:val="24"/>
        </w:rPr>
        <w:t> (Vol. 1). Springer Science &amp; Business Media.</w:t>
      </w:r>
    </w:p>
    <w:p w14:paraId="183517E6" w14:textId="0D7C8992" w:rsidR="006912D5" w:rsidRDefault="00113040" w:rsidP="00AA15A7">
      <w:pPr>
        <w:spacing w:after="0"/>
        <w:rPr>
          <w:rFonts w:eastAsia="Times New Roman" w:cs="Times New Roman"/>
          <w:szCs w:val="24"/>
        </w:rPr>
      </w:pPr>
      <w:r w:rsidRPr="00113040">
        <w:rPr>
          <w:rFonts w:eastAsia="Times New Roman" w:cs="Times New Roman"/>
          <w:szCs w:val="24"/>
        </w:rPr>
        <w:t>Kamasak</w:t>
      </w:r>
      <w:r>
        <w:rPr>
          <w:rFonts w:eastAsia="Times New Roman" w:cs="Times New Roman"/>
          <w:szCs w:val="24"/>
        </w:rPr>
        <w:t xml:space="preserve">, R., and </w:t>
      </w:r>
      <w:r w:rsidRPr="00113040">
        <w:rPr>
          <w:rFonts w:eastAsia="Times New Roman" w:cs="Times New Roman"/>
          <w:szCs w:val="24"/>
        </w:rPr>
        <w:t>Yucelen</w:t>
      </w:r>
      <w:r>
        <w:rPr>
          <w:rFonts w:eastAsia="Times New Roman" w:cs="Times New Roman"/>
          <w:szCs w:val="24"/>
        </w:rPr>
        <w:t xml:space="preserve">, M., (2010), </w:t>
      </w:r>
      <w:r w:rsidRPr="00113040">
        <w:rPr>
          <w:rFonts w:eastAsia="Times New Roman" w:cs="Times New Roman"/>
          <w:szCs w:val="24"/>
        </w:rPr>
        <w:t>“The Relationship Between Knowledge Assets and Organizational Strategy Development”</w:t>
      </w:r>
      <w:r>
        <w:rPr>
          <w:rFonts w:eastAsia="Times New Roman" w:cs="Times New Roman"/>
          <w:szCs w:val="24"/>
        </w:rPr>
        <w:t xml:space="preserve">, </w:t>
      </w:r>
      <w:r w:rsidRPr="00113040">
        <w:rPr>
          <w:rFonts w:eastAsia="Times New Roman" w:cs="Times New Roman"/>
          <w:szCs w:val="24"/>
        </w:rPr>
        <w:t>https://www.researchgate.net/publication/290152559</w:t>
      </w:r>
    </w:p>
    <w:p w14:paraId="5B738EAB" w14:textId="3EF8C7DA" w:rsidR="00AA15A7" w:rsidRDefault="00886CEB" w:rsidP="00AA15A7">
      <w:pPr>
        <w:spacing w:after="0"/>
        <w:rPr>
          <w:rFonts w:eastAsia="Times New Roman" w:cs="Times New Roman"/>
          <w:szCs w:val="24"/>
        </w:rPr>
      </w:pPr>
      <w:r w:rsidRPr="00886CEB">
        <w:rPr>
          <w:rFonts w:eastAsia="Times New Roman" w:cs="Times New Roman"/>
          <w:szCs w:val="24"/>
        </w:rPr>
        <w:t>Lesser, William, unpublished International Patent Rights Index, Cornell University: Ithaca, New York, 2001.</w:t>
      </w:r>
    </w:p>
    <w:p w14:paraId="6917BB5A" w14:textId="438571E2" w:rsidR="0067236E" w:rsidRDefault="0067236E" w:rsidP="00AA15A7">
      <w:pPr>
        <w:spacing w:after="0"/>
        <w:rPr>
          <w:rFonts w:eastAsia="Times New Roman" w:cs="Times New Roman"/>
          <w:szCs w:val="24"/>
        </w:rPr>
      </w:pPr>
      <w:r w:rsidRPr="0067236E">
        <w:rPr>
          <w:rFonts w:eastAsia="Times New Roman" w:cs="Times New Roman"/>
          <w:szCs w:val="24"/>
        </w:rPr>
        <w:t>Li,S. and M. Tsai (2009), “A Dynamic Taxonomy for Managing Knowledge Assets”, Technovation, Vol. 29, pp. 284-298.</w:t>
      </w:r>
    </w:p>
    <w:p w14:paraId="279FA4B6" w14:textId="39B3A241" w:rsidR="00264686" w:rsidRDefault="00814A2A" w:rsidP="00AA15A7">
      <w:pPr>
        <w:spacing w:after="0"/>
      </w:pPr>
      <w:r>
        <w:t>Liew, A., 2007 “</w:t>
      </w:r>
      <w:r w:rsidRPr="00814A2A">
        <w:t xml:space="preserve">Understanding Data, Information, Knowledge </w:t>
      </w:r>
      <w:r w:rsidR="00AA15A7">
        <w:t>a</w:t>
      </w:r>
      <w:r w:rsidRPr="00814A2A">
        <w:t>nd Their Inter-Relationships</w:t>
      </w:r>
      <w:r>
        <w:t xml:space="preserve">”, </w:t>
      </w:r>
      <w:r w:rsidRPr="00814A2A">
        <w:t>Journal of Knowledge Management Practice, Vol. 8, No. 2, June 2007</w:t>
      </w:r>
    </w:p>
    <w:p w14:paraId="3F1F319D" w14:textId="77777777" w:rsidR="00AA15A7" w:rsidRPr="00AA15A7" w:rsidRDefault="00AA15A7" w:rsidP="00AA15A7">
      <w:pPr>
        <w:spacing w:after="0"/>
        <w:rPr>
          <w:rFonts w:eastAsia="Times New Roman" w:cs="Times New Roman"/>
          <w:szCs w:val="24"/>
        </w:rPr>
      </w:pPr>
    </w:p>
    <w:p w14:paraId="51E39249" w14:textId="77777777" w:rsidR="00AA15A7" w:rsidRDefault="00B97C40" w:rsidP="00760D6E">
      <w:pPr>
        <w:tabs>
          <w:tab w:val="left" w:pos="1680"/>
        </w:tabs>
        <w:jc w:val="both"/>
      </w:pPr>
      <w:r w:rsidRPr="00B97C40">
        <w:lastRenderedPageBreak/>
        <w:t>Marakas, G.M. (1999), Decision Support Systems in the Twenty-first Century, Prentice-Hall, Englewood Cliffs, New Jersey, NJ.</w:t>
      </w:r>
    </w:p>
    <w:p w14:paraId="257BFBCA" w14:textId="054F6508" w:rsidR="00A41B5C" w:rsidRDefault="00A41B5C" w:rsidP="00760D6E">
      <w:pPr>
        <w:tabs>
          <w:tab w:val="left" w:pos="1680"/>
        </w:tabs>
        <w:jc w:val="both"/>
      </w:pPr>
      <w:r w:rsidRPr="00A41B5C">
        <w:t>Nonaka, I. (1994), ``A dynamic theory of organizational knowledge creation’’, Organization Science, Vol. 5 No. 1, pp. 14-37.</w:t>
      </w:r>
    </w:p>
    <w:p w14:paraId="15A072EE" w14:textId="021B04F1" w:rsidR="003A1C83" w:rsidRDefault="003A1C83" w:rsidP="00760D6E">
      <w:pPr>
        <w:tabs>
          <w:tab w:val="left" w:pos="1680"/>
        </w:tabs>
        <w:jc w:val="both"/>
      </w:pPr>
      <w:r w:rsidRPr="003A1C83">
        <w:t>Pemberton J.D., Stonehouse G.H. (2002)</w:t>
      </w:r>
      <w:r w:rsidR="00637C6A">
        <w:t xml:space="preserve">, </w:t>
      </w:r>
      <w:r w:rsidRPr="003A1C83">
        <w:t>The Importance of Individual Knowledge in Developing the Knowledge-Centric Organisation. In: Coakes E., Willis D., Clarke S. (eds) Knowledge Management in the SocioTechnical World. Computer Supported Cooperative Work. Springer, London</w:t>
      </w:r>
    </w:p>
    <w:p w14:paraId="7F34FD57" w14:textId="41DD7853" w:rsidR="00637C6A" w:rsidRDefault="00637C6A" w:rsidP="00760D6E">
      <w:pPr>
        <w:tabs>
          <w:tab w:val="left" w:pos="1680"/>
        </w:tabs>
        <w:jc w:val="both"/>
      </w:pPr>
      <w:r w:rsidRPr="00637C6A">
        <w:t xml:space="preserve">Pemberton, J.D. and Stonehouse, G.H. (2000), "Organisational learning and knowledge assets – an essential partnership", The Learning Organization, Vol. 7 No. 4, pp. 184-194. </w:t>
      </w:r>
    </w:p>
    <w:p w14:paraId="685DE968" w14:textId="785F11EF" w:rsidR="00CE6EBF" w:rsidRDefault="00CE6EBF" w:rsidP="00760D6E">
      <w:pPr>
        <w:tabs>
          <w:tab w:val="left" w:pos="1680"/>
        </w:tabs>
        <w:jc w:val="both"/>
      </w:pPr>
      <w:r w:rsidRPr="00CE6EBF">
        <w:t>Carl E. Pray,</w:t>
      </w:r>
      <w:r>
        <w:t xml:space="preserve"> C.E.,</w:t>
      </w:r>
      <w:r w:rsidRPr="00CE6EBF">
        <w:t xml:space="preserve"> Govindasamy,</w:t>
      </w:r>
      <w:r>
        <w:t xml:space="preserve"> R.,</w:t>
      </w:r>
      <w:r w:rsidRPr="00CE6EBF">
        <w:t xml:space="preserve"> and Courtmanche</w:t>
      </w:r>
      <w:r>
        <w:t>, A., (2003), “</w:t>
      </w:r>
      <w:r w:rsidR="00730ED8" w:rsidRPr="00730ED8">
        <w:t>The Importance of Intellectual Property Rights in the International Spread of Private Sector Agricultural Biotechnolog</w:t>
      </w:r>
      <w:r w:rsidR="00730ED8">
        <w:t>y</w:t>
      </w:r>
      <w:r>
        <w:t xml:space="preserve">” </w:t>
      </w:r>
      <w:r w:rsidRPr="00CE6EBF">
        <w:t>Paper prepared for presentation at the American Agricultural Economics Association Annual Meeting, Montreal, Canada, July 27-30, 2003</w:t>
      </w:r>
    </w:p>
    <w:p w14:paraId="59316D1E" w14:textId="74BC8486" w:rsidR="00264686" w:rsidRDefault="00264686" w:rsidP="00760D6E">
      <w:pPr>
        <w:tabs>
          <w:tab w:val="left" w:pos="1680"/>
        </w:tabs>
        <w:jc w:val="both"/>
      </w:pPr>
      <w:r w:rsidRPr="00264686">
        <w:t>Probst, G., Raub, S., and Romhardt, K. (2000) Managing Knowledge: Building Blocks for Success; John Wiley &amp; Sons, Chichester, England, UK.</w:t>
      </w:r>
    </w:p>
    <w:p w14:paraId="03EF56DE" w14:textId="17C409EF" w:rsidR="00524C83" w:rsidRDefault="00524C83" w:rsidP="00760D6E">
      <w:pPr>
        <w:tabs>
          <w:tab w:val="left" w:pos="1680"/>
        </w:tabs>
        <w:jc w:val="both"/>
      </w:pPr>
      <w:r w:rsidRPr="00524C83">
        <w:t>S</w:t>
      </w:r>
      <w:r>
        <w:t>pender</w:t>
      </w:r>
      <w:r w:rsidRPr="00524C83">
        <w:t>, J.C. (1989). Industry Recipes. Oxford: Blackwell.</w:t>
      </w:r>
    </w:p>
    <w:p w14:paraId="711FB416" w14:textId="0F89AD32" w:rsidR="00CE777C" w:rsidRDefault="00CE777C" w:rsidP="00760D6E">
      <w:pPr>
        <w:tabs>
          <w:tab w:val="left" w:pos="1680"/>
        </w:tabs>
        <w:jc w:val="both"/>
      </w:pPr>
      <w:r w:rsidRPr="00CE777C">
        <w:t>Stewart, A 2000, Where to look for intellectual capital, Intellectual Capital: The Wealth of Organisations, Nicholas Brealey, London.</w:t>
      </w:r>
    </w:p>
    <w:p w14:paraId="7A855FFF" w14:textId="7E5BC382" w:rsidR="00DB1915" w:rsidRDefault="00DB1915" w:rsidP="00760D6E">
      <w:pPr>
        <w:tabs>
          <w:tab w:val="left" w:pos="1680"/>
        </w:tabs>
        <w:jc w:val="both"/>
      </w:pPr>
      <w:r w:rsidRPr="00DB1915">
        <w:t>Stewart, T.A. (2002) The Wealth of Knowledge: Intellectual Capital and the Twenty-First Century Organization; Nicholas Brealey Publishing, London, UK.</w:t>
      </w:r>
    </w:p>
    <w:p w14:paraId="21685E6B" w14:textId="71D083FE" w:rsidR="003A1C83" w:rsidRDefault="003A1C83" w:rsidP="00760D6E">
      <w:pPr>
        <w:tabs>
          <w:tab w:val="left" w:pos="1680"/>
        </w:tabs>
        <w:jc w:val="both"/>
      </w:pPr>
      <w:r w:rsidRPr="003A1C83">
        <w:t>Pemberton, J., &amp; Stonehouse, G. (2000). Organizational learning and knowledge assets - An essential partnership. The Learning Organization, 7(4), 184-193.</w:t>
      </w:r>
    </w:p>
    <w:p w14:paraId="6E252265" w14:textId="21A55DBA" w:rsidR="00760D6E" w:rsidRDefault="00760D6E" w:rsidP="00760D6E">
      <w:pPr>
        <w:tabs>
          <w:tab w:val="left" w:pos="1680"/>
        </w:tabs>
        <w:jc w:val="both"/>
      </w:pPr>
    </w:p>
    <w:p w14:paraId="600964BC" w14:textId="77777777" w:rsidR="00760D6E" w:rsidRDefault="00760D6E" w:rsidP="00760D6E">
      <w:pPr>
        <w:tabs>
          <w:tab w:val="left" w:pos="1680"/>
        </w:tabs>
        <w:jc w:val="both"/>
      </w:pPr>
    </w:p>
    <w:p w14:paraId="5C3A2A45" w14:textId="77777777" w:rsidR="00760D6E" w:rsidRDefault="00760D6E" w:rsidP="00760D6E">
      <w:pPr>
        <w:tabs>
          <w:tab w:val="left" w:pos="1680"/>
        </w:tabs>
        <w:jc w:val="both"/>
      </w:pPr>
    </w:p>
    <w:p w14:paraId="5440F10C" w14:textId="77777777" w:rsidR="00760D6E" w:rsidRPr="00760D6E" w:rsidRDefault="00760D6E" w:rsidP="00760D6E">
      <w:pPr>
        <w:tabs>
          <w:tab w:val="left" w:pos="1680"/>
        </w:tabs>
      </w:pPr>
    </w:p>
    <w:sectPr w:rsidR="00760D6E" w:rsidRPr="00760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112D6"/>
    <w:multiLevelType w:val="hybridMultilevel"/>
    <w:tmpl w:val="90C4361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D6E"/>
    <w:rsid w:val="00015C32"/>
    <w:rsid w:val="0001626E"/>
    <w:rsid w:val="00037CA1"/>
    <w:rsid w:val="000C69D7"/>
    <w:rsid w:val="000E0C9A"/>
    <w:rsid w:val="000E4824"/>
    <w:rsid w:val="000E524A"/>
    <w:rsid w:val="000F14B5"/>
    <w:rsid w:val="000F6B20"/>
    <w:rsid w:val="00101EC1"/>
    <w:rsid w:val="00110A97"/>
    <w:rsid w:val="00113040"/>
    <w:rsid w:val="00141718"/>
    <w:rsid w:val="00183042"/>
    <w:rsid w:val="001A067A"/>
    <w:rsid w:val="00264686"/>
    <w:rsid w:val="0028717A"/>
    <w:rsid w:val="002B1ACD"/>
    <w:rsid w:val="003A1C83"/>
    <w:rsid w:val="0040072D"/>
    <w:rsid w:val="00485F19"/>
    <w:rsid w:val="00497942"/>
    <w:rsid w:val="004B24B3"/>
    <w:rsid w:val="004B36FD"/>
    <w:rsid w:val="004B6049"/>
    <w:rsid w:val="004F4122"/>
    <w:rsid w:val="0050365F"/>
    <w:rsid w:val="00520A64"/>
    <w:rsid w:val="00524C83"/>
    <w:rsid w:val="00536FFB"/>
    <w:rsid w:val="00547865"/>
    <w:rsid w:val="00555A49"/>
    <w:rsid w:val="005B1F50"/>
    <w:rsid w:val="005D172E"/>
    <w:rsid w:val="005E68C9"/>
    <w:rsid w:val="00637C6A"/>
    <w:rsid w:val="00661CCD"/>
    <w:rsid w:val="006654DF"/>
    <w:rsid w:val="0067236E"/>
    <w:rsid w:val="00685093"/>
    <w:rsid w:val="006912D5"/>
    <w:rsid w:val="006C64D3"/>
    <w:rsid w:val="007034D5"/>
    <w:rsid w:val="0072507F"/>
    <w:rsid w:val="00730A6F"/>
    <w:rsid w:val="00730ED8"/>
    <w:rsid w:val="00750044"/>
    <w:rsid w:val="007604AE"/>
    <w:rsid w:val="00760D6E"/>
    <w:rsid w:val="007F78D3"/>
    <w:rsid w:val="00814A2A"/>
    <w:rsid w:val="0087492A"/>
    <w:rsid w:val="008839D7"/>
    <w:rsid w:val="00886CEB"/>
    <w:rsid w:val="0091165A"/>
    <w:rsid w:val="00945B40"/>
    <w:rsid w:val="009757E6"/>
    <w:rsid w:val="00A41B5C"/>
    <w:rsid w:val="00A63927"/>
    <w:rsid w:val="00A94FC6"/>
    <w:rsid w:val="00AA15A7"/>
    <w:rsid w:val="00AC687D"/>
    <w:rsid w:val="00B40873"/>
    <w:rsid w:val="00B4367B"/>
    <w:rsid w:val="00B97C40"/>
    <w:rsid w:val="00BD3E52"/>
    <w:rsid w:val="00CA095A"/>
    <w:rsid w:val="00CA77DA"/>
    <w:rsid w:val="00CD0344"/>
    <w:rsid w:val="00CE6EBF"/>
    <w:rsid w:val="00CE777C"/>
    <w:rsid w:val="00D074EC"/>
    <w:rsid w:val="00D92DC8"/>
    <w:rsid w:val="00DB1915"/>
    <w:rsid w:val="00DE303E"/>
    <w:rsid w:val="00E17154"/>
    <w:rsid w:val="00E22051"/>
    <w:rsid w:val="00E57C1D"/>
    <w:rsid w:val="00ED4253"/>
    <w:rsid w:val="00EE01BF"/>
    <w:rsid w:val="00F33548"/>
    <w:rsid w:val="00F3527B"/>
    <w:rsid w:val="00F404E6"/>
    <w:rsid w:val="00F73387"/>
    <w:rsid w:val="00F74ADC"/>
    <w:rsid w:val="00FA1EDC"/>
    <w:rsid w:val="00FB71DD"/>
    <w:rsid w:val="00FD2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A162"/>
  <w15:chartTrackingRefBased/>
  <w15:docId w15:val="{EC3296BA-A023-4E89-90EC-A2A1029E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C83"/>
    <w:pPr>
      <w:spacing w:after="200" w:line="360" w:lineRule="auto"/>
      <w:ind w:left="720"/>
      <w:contextualSpacing/>
      <w:jc w:val="both"/>
    </w:pPr>
    <w:rPr>
      <w:rFonts w:ascii="Times New Roman" w:eastAsiaTheme="minorEastAsia"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4054</TotalTime>
  <Pages>11</Pages>
  <Words>4609</Words>
  <Characters>26272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Security</dc:creator>
  <cp:keywords/>
  <dc:description/>
  <cp:lastModifiedBy>Microsoft Security</cp:lastModifiedBy>
  <cp:revision>44</cp:revision>
  <dcterms:created xsi:type="dcterms:W3CDTF">2020-04-26T16:40:00Z</dcterms:created>
  <dcterms:modified xsi:type="dcterms:W3CDTF">2020-05-15T17:18:00Z</dcterms:modified>
</cp:coreProperties>
</file>